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76845F2" w:rsidR="004E0C5A" w:rsidRPr="00B07A3B" w:rsidRDefault="3E2CEE07" w:rsidP="3EC00E27">
      <w:pPr>
        <w:outlineLvl w:val="0"/>
        <w:rPr>
          <w:rFonts w:eastAsia="Times New Roman" w:cstheme="minorBidi"/>
          <w:b/>
          <w:bCs/>
          <w:color w:val="808080"/>
        </w:rPr>
      </w:pPr>
      <w:r w:rsidRPr="3EC00E27">
        <w:rPr>
          <w:rFonts w:eastAsia="Times New Roman" w:cstheme="minorBidi"/>
          <w:b/>
          <w:bCs/>
        </w:rPr>
        <w:t>Submission ID #:</w:t>
      </w:r>
      <w:r w:rsidR="07E982B3" w:rsidRPr="3EC00E27">
        <w:rPr>
          <w:rFonts w:eastAsia="Times New Roman" w:cstheme="minorBidi"/>
          <w:b/>
          <w:bCs/>
        </w:rPr>
        <w:t xml:space="preserve"> 70693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70C3C1A5" w:rsidR="004E0C5A" w:rsidRDefault="3E2CEE07" w:rsidP="3EC00E27">
      <w:pPr>
        <w:outlineLvl w:val="0"/>
        <w:rPr>
          <w:rFonts w:eastAsia="Times New Roman" w:cstheme="minorBidi"/>
          <w:b/>
          <w:bCs/>
        </w:rPr>
      </w:pPr>
      <w:r w:rsidRPr="3EC00E27">
        <w:rPr>
          <w:rFonts w:eastAsia="Times New Roman" w:cstheme="minorBidi"/>
          <w:b/>
          <w:bCs/>
        </w:rPr>
        <w:t xml:space="preserve">Scriptwriter Name: </w:t>
      </w:r>
      <w:r w:rsidR="266124C6" w:rsidRPr="3EC00E27">
        <w:rPr>
          <w:rFonts w:eastAsia="Times New Roman" w:cstheme="minorBidi"/>
          <w:b/>
          <w:bCs/>
        </w:rPr>
        <w:t>Deepthi Das</w:t>
      </w:r>
    </w:p>
    <w:p w14:paraId="6FB9233B" w14:textId="07F826B6" w:rsidR="004E0C5A" w:rsidRPr="00B07A3B" w:rsidRDefault="3E2CEE07" w:rsidP="3EC00E27">
      <w:pPr>
        <w:outlineLvl w:val="0"/>
        <w:rPr>
          <w:rFonts w:eastAsia="Times New Roman" w:cstheme="minorBidi"/>
          <w:b/>
          <w:bCs/>
          <w:highlight w:val="cyan"/>
        </w:rPr>
      </w:pPr>
      <w:r w:rsidRPr="548CB65F">
        <w:rPr>
          <w:rFonts w:eastAsia="Times New Roman" w:cstheme="minorBidi"/>
          <w:b/>
          <w:bCs/>
        </w:rPr>
        <w:t>Project Page Link:</w:t>
      </w:r>
      <w:r w:rsidR="179528E6" w:rsidRPr="548CB65F">
        <w:rPr>
          <w:rFonts w:eastAsia="Times New Roman" w:cstheme="minorBidi"/>
          <w:b/>
          <w:bCs/>
        </w:rPr>
        <w:t xml:space="preserve"> </w:t>
      </w:r>
      <w:hyperlink r:id="rId7">
        <w:r w:rsidR="2025D244" w:rsidRPr="548CB65F">
          <w:rPr>
            <w:rStyle w:val="Hyperlink"/>
            <w:rFonts w:eastAsia="Times New Roman" w:cstheme="minorBidi"/>
            <w:b/>
            <w:bCs/>
          </w:rPr>
          <w:t>https://review.jove.com/files_upload.php?src=21561413</w:t>
        </w:r>
      </w:hyperlink>
      <w:r w:rsidR="2025D244" w:rsidRPr="548CB65F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0414A66" w:rsidR="004E0C5A" w:rsidRPr="00B07A3B" w:rsidRDefault="3E2CEE07" w:rsidP="3EC00E27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EC00E27">
        <w:rPr>
          <w:rFonts w:eastAsia="Times New Roman" w:cstheme="minorBidi"/>
          <w:b/>
          <w:bCs/>
          <w:sz w:val="32"/>
          <w:szCs w:val="32"/>
        </w:rPr>
        <w:t>Title:</w:t>
      </w:r>
      <w:r w:rsidR="7429F816" w:rsidRPr="3EC00E27">
        <w:rPr>
          <w:rFonts w:eastAsia="Times New Roman" w:cstheme="minorBidi"/>
          <w:b/>
          <w:bCs/>
          <w:sz w:val="32"/>
          <w:szCs w:val="32"/>
        </w:rPr>
        <w:t xml:space="preserve"> Identification of Potential Anti-TB Candidates: A Step-by-Step Guide to Synthesis, MIC Determination, and Cytotoxicity Assessment in Mammalian Cells  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363AE19" w14:textId="2AA87ED1" w:rsidR="004E0C5A" w:rsidRPr="00B07A3B" w:rsidRDefault="737395B7" w:rsidP="3EC00E27">
      <w:pPr>
        <w:widowControl w:val="0"/>
        <w:autoSpaceDE w:val="0"/>
        <w:autoSpaceDN w:val="0"/>
        <w:adjustRightInd w:val="0"/>
        <w:outlineLvl w:val="0"/>
        <w:rPr>
          <w:rFonts w:ascii="Calibri" w:eastAsia="Calibri" w:hAnsi="Calibri" w:cs="Calibri"/>
          <w:sz w:val="28"/>
          <w:szCs w:val="28"/>
        </w:rPr>
      </w:pPr>
      <w:r w:rsidRPr="3EC00E2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ADEC41B" w:rsidRPr="3EC00E27">
        <w:rPr>
          <w:rFonts w:ascii="Calibri" w:eastAsia="Calibri" w:hAnsi="Calibri" w:cs="Calibri"/>
          <w:iCs w:val="0"/>
          <w:lang w:val="pt-BR"/>
        </w:rPr>
        <w:t>Alexia de Matos Czeczot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1,2</w:t>
      </w:r>
      <w:r w:rsidR="3ADEC41B" w:rsidRPr="3EC00E27">
        <w:rPr>
          <w:rFonts w:ascii="Calibri" w:eastAsia="Calibri" w:hAnsi="Calibri" w:cs="Calibri"/>
          <w:iCs w:val="0"/>
          <w:lang w:val="pt-BR"/>
        </w:rPr>
        <w:t>*, Ariel Moura Maia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="3ADEC41B" w:rsidRPr="3EC00E27">
        <w:rPr>
          <w:rFonts w:ascii="Calibri" w:eastAsia="Calibri" w:hAnsi="Calibri" w:cs="Calibri"/>
          <w:iCs w:val="0"/>
          <w:lang w:val="pt-BR"/>
        </w:rPr>
        <w:t>*, Camili Zanella Zotti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="3ADEC41B" w:rsidRPr="3EC00E27">
        <w:rPr>
          <w:rFonts w:ascii="Calibri" w:eastAsia="Calibri" w:hAnsi="Calibri" w:cs="Calibri"/>
          <w:iCs w:val="0"/>
          <w:lang w:val="pt-BR"/>
        </w:rPr>
        <w:t>*, Guilherme Arraché Gonçalves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="3ADEC41B" w:rsidRPr="3EC00E27">
        <w:rPr>
          <w:rFonts w:ascii="Calibri" w:eastAsia="Calibri" w:hAnsi="Calibri" w:cs="Calibri"/>
          <w:iCs w:val="0"/>
          <w:lang w:val="pt-BR"/>
        </w:rPr>
        <w:t>*, Josiane Delgado da Paz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="3ADEC41B" w:rsidRPr="3EC00E27">
        <w:rPr>
          <w:rFonts w:ascii="Calibri" w:eastAsia="Calibri" w:hAnsi="Calibri" w:cs="Calibri"/>
          <w:iCs w:val="0"/>
          <w:lang w:val="pt-BR"/>
        </w:rPr>
        <w:t>*, Marcia Alberton Perelló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="3ADEC41B" w:rsidRPr="3EC00E27">
        <w:rPr>
          <w:rFonts w:ascii="Calibri" w:eastAsia="Calibri" w:hAnsi="Calibri" w:cs="Calibri"/>
          <w:iCs w:val="0"/>
          <w:lang w:val="pt-BR"/>
        </w:rPr>
        <w:t>*, Nicholas Kraether Roth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1,2</w:t>
      </w:r>
      <w:r w:rsidR="3ADEC41B" w:rsidRPr="3EC00E27">
        <w:rPr>
          <w:rFonts w:ascii="Calibri" w:eastAsia="Calibri" w:hAnsi="Calibri" w:cs="Calibri"/>
          <w:iCs w:val="0"/>
          <w:lang w:val="pt-BR"/>
        </w:rPr>
        <w:t>*, Luiz Augusto Basso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1,2,3</w:t>
      </w:r>
      <w:r w:rsidR="3ADEC41B" w:rsidRPr="3EC00E27">
        <w:rPr>
          <w:rFonts w:ascii="Calibri" w:eastAsia="Calibri" w:hAnsi="Calibri" w:cs="Calibri"/>
          <w:iCs w:val="0"/>
          <w:lang w:val="pt-BR"/>
        </w:rPr>
        <w:t>, Pablo Machado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1,2,3</w:t>
      </w:r>
      <w:r w:rsidR="3ADEC41B" w:rsidRPr="3EC00E27">
        <w:rPr>
          <w:rFonts w:ascii="Calibri" w:eastAsia="Calibri" w:hAnsi="Calibri" w:cs="Calibri"/>
          <w:iCs w:val="0"/>
          <w:lang w:val="pt-BR"/>
        </w:rPr>
        <w:t>, Cristiano Valim Bizarro</w:t>
      </w:r>
      <w:r w:rsidR="3ADEC41B" w:rsidRPr="3EC00E27">
        <w:rPr>
          <w:rFonts w:ascii="Calibri" w:eastAsia="Calibri" w:hAnsi="Calibri" w:cs="Calibri"/>
          <w:iCs w:val="0"/>
          <w:vertAlign w:val="superscript"/>
          <w:lang w:val="pt-BR"/>
        </w:rPr>
        <w:t>1,2</w:t>
      </w:r>
    </w:p>
    <w:p w14:paraId="24517AE9" w14:textId="688FF20D" w:rsidR="004E0C5A" w:rsidRPr="00B07A3B" w:rsidRDefault="004E0C5A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  <w:vertAlign w:val="superscript"/>
        </w:rPr>
      </w:pPr>
    </w:p>
    <w:p w14:paraId="16F092B1" w14:textId="4A9EB625" w:rsidR="004E0C5A" w:rsidRPr="00B07A3B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3EC00E27">
        <w:rPr>
          <w:rFonts w:ascii="Calibri" w:eastAsia="Calibri" w:hAnsi="Calibri" w:cs="Calibri"/>
          <w:iCs w:val="0"/>
          <w:vertAlign w:val="superscript"/>
        </w:rPr>
        <w:t>1</w:t>
      </w:r>
      <w:r w:rsidRPr="3EC00E27">
        <w:rPr>
          <w:rFonts w:ascii="Calibri" w:eastAsia="Calibri" w:hAnsi="Calibri" w:cs="Calibri"/>
          <w:iCs w:val="0"/>
          <w:lang w:val="en"/>
        </w:rPr>
        <w:t>Center for Molecular and Functional Biology Research, National Institute of Science and Technology in Tuberculosis, Pontifical Catholic University of Rio Grande do Sul</w:t>
      </w:r>
    </w:p>
    <w:p w14:paraId="415F5924" w14:textId="7DAFB1D4" w:rsidR="004E0C5A" w:rsidRPr="00B07A3B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3EC00E27">
        <w:rPr>
          <w:rFonts w:ascii="Calibri" w:eastAsia="Calibri" w:hAnsi="Calibri" w:cs="Calibri"/>
          <w:iCs w:val="0"/>
          <w:vertAlign w:val="superscript"/>
        </w:rPr>
        <w:t>2</w:t>
      </w:r>
      <w:r w:rsidRPr="3EC00E27">
        <w:rPr>
          <w:rFonts w:ascii="Calibri" w:eastAsia="Calibri" w:hAnsi="Calibri" w:cs="Calibri"/>
          <w:iCs w:val="0"/>
          <w:lang w:val="en"/>
        </w:rPr>
        <w:t>Graduate Program in Cellular and Molecular Biology, School of Health and Life Sciences, Pontifical Catholic University of Rio Grande do Sul</w:t>
      </w:r>
    </w:p>
    <w:p w14:paraId="2E7770E0" w14:textId="64FFF34A" w:rsidR="004E0C5A" w:rsidRPr="00B07A3B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3EC00E27">
        <w:rPr>
          <w:rFonts w:ascii="Calibri" w:eastAsia="Calibri" w:hAnsi="Calibri" w:cs="Calibri"/>
          <w:iCs w:val="0"/>
          <w:vertAlign w:val="superscript"/>
        </w:rPr>
        <w:t>3</w:t>
      </w:r>
      <w:r w:rsidRPr="3EC00E27">
        <w:rPr>
          <w:rFonts w:ascii="Calibri" w:eastAsia="Calibri" w:hAnsi="Calibri" w:cs="Calibri"/>
          <w:iCs w:val="0"/>
          <w:lang w:val="en"/>
        </w:rPr>
        <w:t>Graduate Program in Medicine and Health Sciences, School of Medicine, Pontifical Catholic University of Rio Grande do Sul</w:t>
      </w:r>
    </w:p>
    <w:p w14:paraId="775E1388" w14:textId="799A0217" w:rsidR="004E0C5A" w:rsidRPr="00B07A3B" w:rsidRDefault="004E0C5A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</w:p>
    <w:p w14:paraId="4CAE8953" w14:textId="5827B08D" w:rsidR="004E0C5A" w:rsidRPr="00B07A3B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  <w:color w:val="000000"/>
        </w:rPr>
      </w:pPr>
      <w:r w:rsidRPr="3EC00E27">
        <w:rPr>
          <w:rFonts w:ascii="Calibri" w:eastAsia="Calibri" w:hAnsi="Calibri" w:cs="Calibri"/>
          <w:iCs w:val="0"/>
          <w:lang w:val="en"/>
        </w:rPr>
        <w:t>*These authors contributed equally.</w:t>
      </w:r>
    </w:p>
    <w:p w14:paraId="0CF5E19E" w14:textId="0F9ACEB1" w:rsidR="004E0C5A" w:rsidRPr="00B07A3B" w:rsidRDefault="00000000" w:rsidP="3EC00E2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autoSpaceDE w:val="0"/>
        <w:autoSpaceDN w:val="0"/>
        <w:adjustRightInd w:val="0"/>
        <w:ind w:left="86" w:right="86"/>
        <w:rPr>
          <w:rFonts w:eastAsia="Times New Roman" w:cstheme="minorBidi"/>
          <w:color w:val="000000"/>
        </w:rPr>
      </w:pPr>
      <w:sdt>
        <w:sdtPr>
          <w:rPr>
            <w:rFonts w:eastAsia="Times New Roman" w:cstheme="minorBid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="4388E064" w:rsidRPr="3EC00E27">
            <w:rPr>
              <w:rFonts w:ascii="MS Gothic" w:eastAsia="MS Gothic" w:hAnsi="MS Gothic" w:cstheme="minorBidi"/>
              <w:color w:val="000000"/>
              <w:shd w:val="clear" w:color="auto" w:fill="FFFF00"/>
            </w:rPr>
            <w:t>☐</w:t>
          </w:r>
        </w:sdtContent>
      </w:sdt>
      <w:r w:rsidR="3E2CEE07" w:rsidRPr="3EC00E27">
        <w:rPr>
          <w:rFonts w:eastAsia="Times New Roman" w:cstheme="minorBidi"/>
          <w:color w:val="000000"/>
        </w:rPr>
        <w:t xml:space="preserve">   All author names and affiliations are correct</w:t>
      </w:r>
      <w:r w:rsidR="5D4CCCD8" w:rsidRPr="3EC00E27">
        <w:rPr>
          <w:rFonts w:eastAsia="Times New Roman" w:cstheme="minorBidi"/>
          <w:color w:val="000000"/>
        </w:rPr>
        <w:t xml:space="preserve"> </w:t>
      </w:r>
      <w:r w:rsidR="5D4CCCD8" w:rsidRPr="3EC00E27">
        <w:rPr>
          <w:rFonts w:cstheme="minorBidi"/>
          <w:color w:val="000000"/>
        </w:rPr>
        <w:t>(city/state/country information not included in video title page)</w:t>
      </w:r>
      <w:r w:rsidR="3E2CEE07" w:rsidRPr="3EC00E27">
        <w:rPr>
          <w:rFonts w:eastAsia="Times New Roman" w:cstheme="minorBidi"/>
          <w:color w:val="000000"/>
        </w:rPr>
        <w:t>.</w:t>
      </w:r>
      <w:r w:rsidR="73811163" w:rsidRPr="3EC00E27">
        <w:rPr>
          <w:rFonts w:eastAsia="Times New Roman" w:cstheme="minorBid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3E2CEE07" w:rsidP="004E0C5A">
      <w:pPr>
        <w:outlineLvl w:val="0"/>
        <w:rPr>
          <w:rFonts w:eastAsia="Times New Roman" w:cstheme="minorHAnsi"/>
          <w:b/>
        </w:rPr>
      </w:pPr>
      <w:r w:rsidRPr="3EC00E27">
        <w:rPr>
          <w:rFonts w:eastAsia="Times New Roman" w:cstheme="minorBidi"/>
          <w:b/>
          <w:bCs/>
        </w:rPr>
        <w:t xml:space="preserve">Corresponding Authors: </w:t>
      </w:r>
    </w:p>
    <w:p w14:paraId="28F621BB" w14:textId="7D3185A0" w:rsidR="00D6314B" w:rsidRPr="00B07A3B" w:rsidRDefault="481749B6" w:rsidP="3EC00E27">
      <w:pPr>
        <w:rPr>
          <w:rFonts w:ascii="Calibri" w:eastAsia="Calibri" w:hAnsi="Calibri" w:cs="Calibri"/>
          <w:iCs w:val="0"/>
          <w:color w:val="0F07F0"/>
          <w:lang w:val="en"/>
        </w:rPr>
      </w:pPr>
      <w:r w:rsidRPr="3EC00E27">
        <w:rPr>
          <w:rFonts w:ascii="Calibri" w:eastAsia="Calibri" w:hAnsi="Calibri" w:cs="Calibri"/>
          <w:iCs w:val="0"/>
          <w:lang w:val="en"/>
        </w:rPr>
        <w:t>Pablo Machado</w:t>
      </w:r>
      <w:r w:rsidR="00D6314B">
        <w:tab/>
      </w:r>
      <w:r w:rsidR="00D6314B">
        <w:tab/>
      </w:r>
      <w:r w:rsidR="00D6314B">
        <w:tab/>
      </w:r>
      <w:hyperlink r:id="rId8">
        <w:r w:rsidRPr="3EC00E27">
          <w:rPr>
            <w:rStyle w:val="Hyperlink"/>
            <w:rFonts w:ascii="Calibri" w:eastAsia="Calibri" w:hAnsi="Calibri" w:cs="Calibri"/>
            <w:iCs w:val="0"/>
            <w:color w:val="0F07F0"/>
            <w:lang w:val="en"/>
          </w:rPr>
          <w:t>pablo.machado@pucrs.br</w:t>
        </w:r>
      </w:hyperlink>
    </w:p>
    <w:p w14:paraId="70FFA58B" w14:textId="772BA163" w:rsidR="00D6314B" w:rsidRPr="00B07A3B" w:rsidRDefault="481749B6" w:rsidP="3EC00E27">
      <w:pPr>
        <w:rPr>
          <w:rFonts w:ascii="Calibri" w:eastAsia="Calibri" w:hAnsi="Calibri" w:cs="Calibri"/>
          <w:iCs w:val="0"/>
          <w:color w:val="0F07F0"/>
          <w:lang w:val="pt-BR"/>
        </w:rPr>
      </w:pPr>
      <w:r w:rsidRPr="3EC00E27">
        <w:rPr>
          <w:rFonts w:ascii="Calibri" w:eastAsia="Calibri" w:hAnsi="Calibri" w:cs="Calibri"/>
          <w:iCs w:val="0"/>
          <w:lang w:val="pt-BR"/>
        </w:rPr>
        <w:t>Cristiano Valim Bizarro</w:t>
      </w:r>
      <w:r w:rsidR="00D6314B">
        <w:tab/>
      </w:r>
      <w:r w:rsidR="00D6314B">
        <w:tab/>
      </w:r>
      <w:hyperlink r:id="rId9">
        <w:r w:rsidRPr="3EC00E27">
          <w:rPr>
            <w:rStyle w:val="Hyperlink"/>
            <w:rFonts w:ascii="Calibri" w:eastAsia="Calibri" w:hAnsi="Calibri" w:cs="Calibri"/>
            <w:iCs w:val="0"/>
            <w:color w:val="0F07F0"/>
            <w:lang w:val="pt-BR"/>
          </w:rPr>
          <w:t>cristiano.bizarro@pucrs.br</w:t>
        </w:r>
      </w:hyperlink>
      <w:r w:rsidRPr="3EC00E27">
        <w:rPr>
          <w:rFonts w:ascii="Calibri" w:eastAsia="Calibri" w:hAnsi="Calibri" w:cs="Calibri"/>
          <w:iCs w:val="0"/>
          <w:color w:val="0F07F0"/>
          <w:lang w:val="pt-BR"/>
        </w:rPr>
        <w:t xml:space="preserve"> </w:t>
      </w:r>
      <w:bookmarkStart w:id="0" w:name="_Hlk25233958"/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5D4CCCD8" w:rsidP="00D51335">
      <w:pPr>
        <w:outlineLvl w:val="0"/>
        <w:rPr>
          <w:rFonts w:eastAsia="Times New Roman" w:cstheme="minorHAnsi"/>
        </w:rPr>
      </w:pPr>
      <w:proofErr w:type="gramStart"/>
      <w:r w:rsidRPr="3EC00E27">
        <w:rPr>
          <w:rFonts w:eastAsia="Times New Roman" w:cstheme="minorBidi"/>
          <w:b/>
          <w:bCs/>
        </w:rPr>
        <w:t>Email Addresses</w:t>
      </w:r>
      <w:proofErr w:type="gramEnd"/>
      <w:r w:rsidRPr="3EC00E27">
        <w:rPr>
          <w:rFonts w:eastAsia="Times New Roman" w:cstheme="minorBidi"/>
          <w:b/>
          <w:bCs/>
        </w:rPr>
        <w:t xml:space="preserve"> for All Authors:</w:t>
      </w:r>
      <w:r w:rsidRPr="3EC00E27">
        <w:rPr>
          <w:rFonts w:eastAsia="Times New Roman" w:cstheme="minorBidi"/>
        </w:rPr>
        <w:t xml:space="preserve"> </w:t>
      </w:r>
    </w:p>
    <w:p w14:paraId="26A7DC38" w14:textId="7A26DE0B" w:rsidR="003B5E26" w:rsidRPr="00B07A3B" w:rsidRDefault="4809863D" w:rsidP="3EC00E27">
      <w:pPr>
        <w:spacing w:line="300" w:lineRule="auto"/>
      </w:pPr>
      <w:hyperlink r:id="rId10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Alexia.Czeczot@edu.pucrs.br</w:t>
        </w:r>
      </w:hyperlink>
      <w:r w:rsidR="003B5E26">
        <w:br/>
      </w:r>
      <w:hyperlink r:id="rId11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ARIEL.MAIA@edu.pucrs.br</w:t>
        </w:r>
      </w:hyperlink>
      <w:r w:rsidR="003B5E26">
        <w:br/>
      </w:r>
      <w:hyperlink r:id="rId12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c.zotti@edu.pucrs.br</w:t>
        </w:r>
      </w:hyperlink>
      <w:r w:rsidR="003B5E26">
        <w:br/>
      </w:r>
      <w:r w:rsidRPr="3EC00E27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hyperlink r:id="rId13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GUILHERME.G92@edu.pucrs.br</w:t>
        </w:r>
      </w:hyperlink>
      <w:r w:rsidR="003B5E26">
        <w:br/>
      </w:r>
      <w:r w:rsidRPr="3EC00E27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hyperlink r:id="rId14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josianedelgadodapaz@gmail.com</w:t>
        </w:r>
      </w:hyperlink>
      <w:r w:rsidR="003B5E26">
        <w:br/>
      </w:r>
      <w:r w:rsidRPr="3EC00E27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hyperlink r:id="rId15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marcia.perello@pucrs.br</w:t>
        </w:r>
      </w:hyperlink>
      <w:r w:rsidR="003B5E26">
        <w:br/>
      </w:r>
      <w:r w:rsidRPr="3EC00E27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hyperlink r:id="rId16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n.roth01@edu.pucrs.br</w:t>
        </w:r>
      </w:hyperlink>
      <w:r w:rsidR="003B5E26">
        <w:br/>
      </w:r>
      <w:r w:rsidRPr="3EC00E27">
        <w:rPr>
          <w:rFonts w:ascii="Segoe UI" w:eastAsia="Segoe UI" w:hAnsi="Segoe UI" w:cs="Segoe UI"/>
          <w:iCs w:val="0"/>
          <w:sz w:val="21"/>
          <w:szCs w:val="21"/>
        </w:rPr>
        <w:t xml:space="preserve"> </w:t>
      </w:r>
      <w:hyperlink r:id="rId17">
        <w:r w:rsidRPr="3EC00E27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luiz.basso@pucrs.br</w:t>
        </w:r>
      </w:hyperlink>
    </w:p>
    <w:p w14:paraId="12916965" w14:textId="67DC167D" w:rsidR="003B5E26" w:rsidRPr="00B07A3B" w:rsidRDefault="003B5E26" w:rsidP="3EC00E27">
      <w:pPr>
        <w:outlineLvl w:val="0"/>
        <w:rPr>
          <w:rFonts w:cstheme="minorBidi"/>
          <w:b/>
          <w:bCs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lastRenderedPageBreak/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6B731D6D" w:rsidP="00C9492F">
      <w:pPr>
        <w:rPr>
          <w:rFonts w:ascii="Calibri" w:hAnsi="Calibri" w:cs="Calibri"/>
          <w:b/>
          <w:bCs/>
          <w:color w:val="222222"/>
        </w:rPr>
      </w:pPr>
      <w:r w:rsidRPr="3EC00E27">
        <w:rPr>
          <w:rFonts w:ascii="Calibri" w:hAnsi="Calibri" w:cs="Calibri"/>
          <w:b/>
          <w:bCs/>
          <w:color w:val="FF0000"/>
          <w:u w:val="single"/>
        </w:rPr>
        <w:t>DO NOT</w:t>
      </w:r>
      <w:r w:rsidRPr="3EC00E27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7A0EA20B" w:rsidRPr="3EC00E27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42068D76" w:rsidR="000A7C4F" w:rsidRDefault="6B731D6D" w:rsidP="3EC00E27">
      <w:pPr>
        <w:rPr>
          <w:rFonts w:ascii="Calibri" w:hAnsi="Calibri" w:cs="Calibri"/>
          <w:color w:val="000000"/>
          <w:highlight w:val="yellow"/>
        </w:rPr>
      </w:pPr>
      <w:r w:rsidRPr="3EC00E27">
        <w:rPr>
          <w:rFonts w:ascii="Calibri" w:hAnsi="Calibri" w:cs="Calibri"/>
        </w:rPr>
        <w:t xml:space="preserve">When you are ready to submit your video files, please contact our </w:t>
      </w:r>
      <w:r w:rsidR="4BBBFDDD" w:rsidRPr="3EC00E27">
        <w:rPr>
          <w:rFonts w:ascii="Calibri" w:hAnsi="Calibri" w:cs="Calibri"/>
        </w:rPr>
        <w:t xml:space="preserve">Content </w:t>
      </w:r>
      <w:r w:rsidR="500579A9" w:rsidRPr="3EC00E27">
        <w:rPr>
          <w:rFonts w:ascii="Calibri" w:hAnsi="Calibri" w:cs="Calibri"/>
        </w:rPr>
        <w:t>Manager</w:t>
      </w:r>
      <w:r w:rsidR="4BBBFDDD" w:rsidRPr="3EC00E27">
        <w:rPr>
          <w:rFonts w:ascii="Calibri" w:hAnsi="Calibri" w:cs="Calibri"/>
        </w:rPr>
        <w:t>, </w:t>
      </w:r>
      <w:hyperlink r:id="rId20">
        <w:r w:rsidR="4BBBFDDD" w:rsidRPr="3EC00E27">
          <w:rPr>
            <w:rStyle w:val="Hyperlink"/>
            <w:rFonts w:ascii="Calibri" w:hAnsi="Calibri" w:cs="Calibri"/>
          </w:rPr>
          <w:t>Utkarsh Khare</w:t>
        </w:r>
      </w:hyperlink>
      <w:r w:rsidRPr="3EC00E27">
        <w:rPr>
          <w:rFonts w:ascii="Calibri" w:hAnsi="Calibri" w:cs="Calibri"/>
        </w:rPr>
        <w:t xml:space="preserve">.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3FA20E8" w:rsidR="005F1ADF" w:rsidRPr="00B847A0" w:rsidRDefault="35CE8CC2" w:rsidP="57E7364D">
      <w:pPr>
        <w:rPr>
          <w:rFonts w:cstheme="minorBidi"/>
          <w:sz w:val="22"/>
          <w:szCs w:val="22"/>
        </w:rPr>
      </w:pPr>
      <w:r w:rsidRPr="57E7364D">
        <w:rPr>
          <w:rFonts w:cstheme="minorBidi"/>
          <w:sz w:val="22"/>
          <w:szCs w:val="22"/>
        </w:rPr>
        <w:t>Number of Steps</w:t>
      </w:r>
      <w:proofErr w:type="gramStart"/>
      <w:r w:rsidRPr="57E7364D">
        <w:rPr>
          <w:rFonts w:cstheme="minorBidi"/>
          <w:sz w:val="22"/>
          <w:szCs w:val="22"/>
        </w:rPr>
        <w:t xml:space="preserve">:  </w:t>
      </w:r>
      <w:r w:rsidR="5536CFE5" w:rsidRPr="57E7364D">
        <w:rPr>
          <w:rFonts w:cstheme="minorBidi"/>
          <w:sz w:val="22"/>
          <w:szCs w:val="22"/>
        </w:rPr>
        <w:t>22</w:t>
      </w:r>
      <w:proofErr w:type="gramEnd"/>
    </w:p>
    <w:p w14:paraId="5AAC9C6C" w14:textId="477ED31B" w:rsidR="00C2620F" w:rsidRPr="00B07A3B" w:rsidRDefault="35CE8CC2" w:rsidP="57E7364D">
      <w:pPr>
        <w:rPr>
          <w:rFonts w:cstheme="minorBidi"/>
          <w:b/>
          <w:bCs/>
          <w:sz w:val="22"/>
          <w:szCs w:val="22"/>
        </w:rPr>
      </w:pPr>
      <w:r w:rsidRPr="57E7364D">
        <w:rPr>
          <w:rFonts w:cstheme="minorBidi"/>
          <w:sz w:val="22"/>
          <w:szCs w:val="22"/>
        </w:rPr>
        <w:t xml:space="preserve">Number of Shots:  </w:t>
      </w:r>
      <w:r w:rsidR="4CF2AB0B" w:rsidRPr="57E7364D">
        <w:rPr>
          <w:rFonts w:cstheme="minorBidi"/>
          <w:sz w:val="22"/>
          <w:szCs w:val="22"/>
        </w:rPr>
        <w:t>55</w:t>
      </w:r>
      <w:r w:rsidRPr="57E7364D">
        <w:rPr>
          <w:rFonts w:cstheme="minorBidi"/>
          <w:sz w:val="22"/>
          <w:szCs w:val="22"/>
        </w:rPr>
        <w:t xml:space="preserve"> </w:t>
      </w:r>
      <w:r w:rsidR="005F1ADF" w:rsidRPr="57E7364D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08FD39D5" w:rsidR="00FB6BCE" w:rsidRDefault="00000000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84235369"/>
          <w:placeholder>
            <w:docPart w:val="C3C731C9204E480689E3A09986B45C5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11ADB346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11ADB346" w:rsidRPr="5551D5AA">
        <w:rPr>
          <w:rFonts w:eastAsia="Times New Roman" w:cstheme="minorBidi"/>
          <w:b/>
          <w:bCs/>
          <w:u w:val="single"/>
        </w:rPr>
        <w:t>:</w:t>
      </w:r>
      <w:r w:rsidR="11ADB346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568241503"/>
          <w:placeholder>
            <w:docPart w:val="1584A80FB26E40769E393840C086860C"/>
          </w:placeholder>
          <w:temporary/>
          <w:showingPlcHdr/>
          <w:text/>
        </w:sdtPr>
        <w:sdtContent>
          <w:r w:rsidR="11ADB346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700EA11" w14:textId="77777777" w:rsidR="77CAC659" w:rsidRDefault="77CAC659">
      <w:r>
        <w:lastRenderedPageBreak/>
        <w:t>Describe the most important consideration or challenge when performing this protocol.</w:t>
      </w:r>
    </w:p>
    <w:p w14:paraId="15037FF0" w14:textId="18B5B4BE" w:rsidR="77CAC659" w:rsidRDefault="00000000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546171875"/>
          <w:placeholder>
            <w:docPart w:val="1A2D74534E3E47CE99196C7B341D236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832866089"/>
          <w:placeholder>
            <w:docPart w:val="BC95290ECF754320B1D1571E9CAC5B27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4AAD6CE7" w:rsidR="77CAC659" w:rsidRDefault="00000000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96161117"/>
          <w:placeholder>
            <w:docPart w:val="860AAB8A7DE146A38FDCFE531F766B3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503994358"/>
          <w:placeholder>
            <w:docPart w:val="CAFE93108BA44D09BB139AA4ED096A48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40510422" w:rsidR="77CAC659" w:rsidRDefault="00000000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99699075"/>
          <w:placeholder>
            <w:docPart w:val="D61FB2295ED84042AD23E9EF0762AA0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5551D5AA">
            <w:rPr>
              <w:rFonts w:eastAsia="Times New Roman" w:cstheme="minorBidi"/>
              <w:color w:val="808080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318652270"/>
          <w:placeholder>
            <w:docPart w:val="A2C376870ED742EEB4AB9C78C364ADD4"/>
          </w:placeholder>
          <w:temporary/>
          <w:showingPlcHdr/>
          <w:text/>
        </w:sdtPr>
        <w:sdtContent>
          <w:r w:rsidR="77CAC659" w:rsidRPr="5551D5AA">
            <w:rPr>
              <w:rFonts w:eastAsia="Times New Roman" w:cstheme="minorBidi"/>
              <w:color w:val="80808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3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D7F3720" w:rsidR="00CE10F2" w:rsidRDefault="51FEE846" w:rsidP="3EC00E27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Bidi"/>
          <w:b/>
          <w:bCs/>
        </w:rPr>
      </w:pPr>
      <w:r w:rsidRPr="3EC00E27">
        <w:rPr>
          <w:rFonts w:cstheme="minorBidi"/>
          <w:b/>
          <w:bCs/>
        </w:rPr>
        <w:t>Synthesis of 6-Bromo-2-methyl-N-(4-(piperidin-1-</w:t>
      </w:r>
      <w:proofErr w:type="gramStart"/>
      <w:r w:rsidRPr="3EC00E27">
        <w:rPr>
          <w:rFonts w:cstheme="minorBidi"/>
          <w:b/>
          <w:bCs/>
        </w:rPr>
        <w:t>yl)phenyl</w:t>
      </w:r>
      <w:proofErr w:type="gramEnd"/>
      <w:r w:rsidRPr="3EC00E27">
        <w:rPr>
          <w:rFonts w:cstheme="minorBidi"/>
          <w:b/>
          <w:bCs/>
        </w:rPr>
        <w:t>)quinolin-4-amine (6)</w:t>
      </w:r>
    </w:p>
    <w:p w14:paraId="4F7CE61A" w14:textId="2CADF21F" w:rsidR="00D7547B" w:rsidRDefault="4F525D15" w:rsidP="57E7364D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7E7364D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57E7364D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043BF9B" w14:textId="09F6DB90" w:rsidR="00125924" w:rsidRPr="00B07A3B" w:rsidRDefault="723F6793" w:rsidP="3EC00E27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Theme="minorEastAsia" w:cstheme="minorBidi"/>
          <w:color w:val="auto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To begin, prepare the reaction mixture by adding the required reagents in the </w:t>
      </w:r>
      <w:r w:rsidR="1C3D5A0F" w:rsidRPr="57E7364D">
        <w:rPr>
          <w:rFonts w:ascii="Calibri" w:eastAsia="Calibri" w:hAnsi="Calibri" w:cs="Calibri"/>
          <w:color w:val="7030A0"/>
          <w:lang w:val="en-GB"/>
        </w:rPr>
        <w:t>given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proportions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.</w:t>
      </w:r>
      <w:r w:rsidR="14E1865D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1D17DFE4" w:rsidRPr="57E7364D">
        <w:rPr>
          <w:rFonts w:ascii="Calibri" w:eastAsia="Calibri" w:hAnsi="Calibri" w:cs="Calibri"/>
          <w:color w:val="7030A0"/>
          <w:lang w:val="en-GB"/>
        </w:rPr>
        <w:t xml:space="preserve">Stir the reaction mixture at 85 degrees Celsius for 16 hours </w:t>
      </w:r>
      <w:r w:rsidR="1D17DFE4" w:rsidRPr="57E7364D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1D17DFE4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58FB1A5A" w:rsidRPr="57E7364D">
        <w:rPr>
          <w:rFonts w:ascii="Calibri" w:eastAsia="Calibri" w:hAnsi="Calibri" w:cs="Calibri"/>
          <w:color w:val="7030A0"/>
          <w:lang w:val="en-GB"/>
        </w:rPr>
        <w:t xml:space="preserve">Use </w:t>
      </w:r>
      <w:r w:rsidR="1D17DFE4" w:rsidRPr="57E7364D">
        <w:rPr>
          <w:rFonts w:ascii="Calibri" w:eastAsia="Calibri" w:hAnsi="Calibri" w:cs="Calibri"/>
          <w:color w:val="7030A0"/>
          <w:lang w:val="en-GB"/>
        </w:rPr>
        <w:t xml:space="preserve">a rotary evaporator </w:t>
      </w:r>
      <w:r w:rsidR="18C8376E" w:rsidRPr="57E7364D">
        <w:rPr>
          <w:rFonts w:ascii="Calibri" w:eastAsia="Calibri" w:hAnsi="Calibri" w:cs="Calibri"/>
          <w:color w:val="7030A0"/>
          <w:lang w:val="en-GB"/>
        </w:rPr>
        <w:t xml:space="preserve">to remove the solvent </w:t>
      </w:r>
      <w:r w:rsidR="1D17DFE4" w:rsidRPr="57E7364D">
        <w:rPr>
          <w:rFonts w:ascii="Calibri" w:eastAsia="Calibri" w:hAnsi="Calibri" w:cs="Calibri"/>
          <w:b/>
          <w:bCs/>
          <w:color w:val="7030A0"/>
          <w:lang w:val="en-GB"/>
        </w:rPr>
        <w:t xml:space="preserve">[3]. </w:t>
      </w:r>
      <w:r w:rsidR="1D17DFE4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00C7374B">
        <w:br/>
      </w:r>
      <w:r w:rsidR="14E1865D" w:rsidRPr="57E7364D">
        <w:rPr>
          <w:rFonts w:eastAsiaTheme="minorEastAsia" w:cstheme="minorBidi"/>
          <w:b/>
          <w:bCs/>
          <w:color w:val="auto"/>
          <w:highlight w:val="yellow"/>
          <w:lang w:val="en-GB"/>
        </w:rPr>
        <w:t xml:space="preserve">Authors: </w:t>
      </w:r>
      <w:r w:rsidR="47C36EF4" w:rsidRPr="57E7364D">
        <w:rPr>
          <w:rFonts w:eastAsiaTheme="minorEastAsia" w:cstheme="minorBidi"/>
          <w:color w:val="auto"/>
          <w:highlight w:val="yellow"/>
          <w:lang w:val="en-GB"/>
        </w:rPr>
        <w:t>Please</w:t>
      </w:r>
      <w:r w:rsidR="14E1865D" w:rsidRPr="57E7364D">
        <w:rPr>
          <w:rFonts w:eastAsiaTheme="minorEastAsia" w:cstheme="minorBidi"/>
          <w:color w:val="auto"/>
          <w:highlight w:val="yellow"/>
          <w:lang w:val="en-GB"/>
        </w:rPr>
        <w:t xml:space="preserve"> clarify what the ‘(6)’ in the chemical name </w:t>
      </w:r>
      <w:r w:rsidR="55A8D073" w:rsidRPr="57E7364D">
        <w:rPr>
          <w:rFonts w:eastAsiaTheme="minorEastAsia" w:cstheme="minorBidi"/>
          <w:color w:val="auto"/>
          <w:highlight w:val="yellow"/>
          <w:lang w:val="en-GB"/>
        </w:rPr>
        <w:t>‘</w:t>
      </w:r>
      <w:r w:rsidR="14E1865D" w:rsidRPr="57E7364D">
        <w:rPr>
          <w:rFonts w:eastAsiaTheme="minorEastAsia" w:cstheme="minorBidi"/>
          <w:color w:val="auto"/>
          <w:highlight w:val="yellow"/>
          <w:lang w:val="en-GB"/>
        </w:rPr>
        <w:t>6-Bromo-2-methyl-N-(4-(piperidin-1-</w:t>
      </w:r>
      <w:proofErr w:type="gramStart"/>
      <w:r w:rsidR="14E1865D" w:rsidRPr="57E7364D">
        <w:rPr>
          <w:rFonts w:eastAsiaTheme="minorEastAsia" w:cstheme="minorBidi"/>
          <w:iCs w:val="0"/>
          <w:color w:val="auto"/>
          <w:highlight w:val="yellow"/>
          <w:lang w:val="en-GB"/>
        </w:rPr>
        <w:t>yl)phenyl</w:t>
      </w:r>
      <w:proofErr w:type="gramEnd"/>
      <w:r w:rsidR="14E1865D" w:rsidRPr="57E7364D">
        <w:rPr>
          <w:rFonts w:eastAsiaTheme="minorEastAsia" w:cstheme="minorBidi"/>
          <w:iCs w:val="0"/>
          <w:color w:val="auto"/>
          <w:highlight w:val="yellow"/>
          <w:lang w:val="en-GB"/>
        </w:rPr>
        <w:t>)quinolin-4-amine (6)</w:t>
      </w:r>
      <w:r w:rsidR="0C11C6C4" w:rsidRPr="57E7364D">
        <w:rPr>
          <w:rFonts w:eastAsiaTheme="minorEastAsia" w:cstheme="minorBidi"/>
          <w:iCs w:val="0"/>
          <w:color w:val="auto"/>
          <w:highlight w:val="yellow"/>
          <w:lang w:val="en-GB"/>
        </w:rPr>
        <w:t>’</w:t>
      </w:r>
      <w:r w:rsidR="45B085D7" w:rsidRPr="57E7364D">
        <w:rPr>
          <w:rFonts w:eastAsiaTheme="minorEastAsia" w:cstheme="minorBidi"/>
          <w:iCs w:val="0"/>
          <w:color w:val="auto"/>
          <w:highlight w:val="yellow"/>
          <w:lang w:val="en-GB"/>
        </w:rPr>
        <w:t xml:space="preserve"> indicates.</w:t>
      </w:r>
      <w:r w:rsidR="11A3E195" w:rsidRPr="57E7364D">
        <w:rPr>
          <w:rFonts w:eastAsiaTheme="minorEastAsia" w:cstheme="minorBidi"/>
          <w:iCs w:val="0"/>
          <w:color w:val="auto"/>
          <w:highlight w:val="yellow"/>
          <w:lang w:val="en-GB"/>
        </w:rPr>
        <w:t xml:space="preserve"> Is it compound 6?</w:t>
      </w:r>
      <w:r w:rsidR="00C7374B">
        <w:br/>
      </w:r>
    </w:p>
    <w:p w14:paraId="4A0D8A7F" w14:textId="09B9803F" w:rsidR="00125924" w:rsidRPr="00B07A3B" w:rsidRDefault="55645DA0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 w:rsidRPr="3EC00E27">
        <w:rPr>
          <w:rFonts w:ascii="Calibri" w:eastAsia="Calibri" w:hAnsi="Calibri" w:cs="Calibri"/>
          <w:b/>
          <w:bCs/>
        </w:rPr>
        <w:t>TEXT ON PLAIN BACKGROUND:</w:t>
      </w:r>
      <w:r w:rsidR="00C7374B">
        <w:br/>
      </w:r>
      <w:r w:rsidR="7B33E2E1" w:rsidRPr="3EC00E27">
        <w:rPr>
          <w:rFonts w:ascii="Calibri" w:eastAsia="Calibri" w:hAnsi="Calibri" w:cs="Calibri"/>
        </w:rPr>
        <w:t>Reaction Mixture:</w:t>
      </w:r>
    </w:p>
    <w:p w14:paraId="70D78219" w14:textId="60FE6464" w:rsidR="00125924" w:rsidRPr="00B07A3B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 xml:space="preserve">0.53 g </w:t>
      </w:r>
      <w:r w:rsidR="48188113" w:rsidRPr="3EC00E27">
        <w:rPr>
          <w:rFonts w:eastAsiaTheme="minorEastAsia" w:cstheme="minorBidi"/>
          <w:iCs w:val="0"/>
        </w:rPr>
        <w:t>(2 mmol) of</w:t>
      </w:r>
      <w:r w:rsidRPr="3EC00E27">
        <w:rPr>
          <w:rFonts w:eastAsiaTheme="minorEastAsia" w:cstheme="minorBidi"/>
          <w:iCs w:val="0"/>
        </w:rPr>
        <w:t xml:space="preserve"> 6‑bromo‑4‑chloro‑2‑methylquinoline</w:t>
      </w:r>
    </w:p>
    <w:p w14:paraId="501D7D6F" w14:textId="62CC0F7F" w:rsidR="00125924" w:rsidRPr="00B07A3B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0.57 g (3 mmol) of 4‑(piperidin‑1‑</w:t>
      </w:r>
      <w:proofErr w:type="gramStart"/>
      <w:r w:rsidRPr="3EC00E27">
        <w:rPr>
          <w:rFonts w:eastAsiaTheme="minorEastAsia" w:cstheme="minorBidi"/>
          <w:iCs w:val="0"/>
        </w:rPr>
        <w:t>yl)aniline</w:t>
      </w:r>
      <w:proofErr w:type="gramEnd"/>
    </w:p>
    <w:p w14:paraId="0B129021" w14:textId="0030FEB4" w:rsidR="00125924" w:rsidRPr="00B07A3B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0.24 mL of pyridine</w:t>
      </w:r>
    </w:p>
    <w:p w14:paraId="00C58A92" w14:textId="1233B8E1" w:rsidR="00125924" w:rsidRPr="00B07A3B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0.20 mL of hydrochloric acid (37%)</w:t>
      </w:r>
    </w:p>
    <w:p w14:paraId="5393371E" w14:textId="04A99E20" w:rsidR="00125924" w:rsidRPr="00B07A3B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eastAsiaTheme="minorEastAsia" w:cstheme="minorBidi"/>
          <w:iCs w:val="0"/>
        </w:rPr>
        <w:t>20 mL of isopropanol (solvent)</w:t>
      </w:r>
    </w:p>
    <w:p w14:paraId="197E2E9B" w14:textId="5D66D81F" w:rsidR="00125924" w:rsidRPr="00B07A3B" w:rsidRDefault="03610F5E" w:rsidP="57E7364D">
      <w:pPr>
        <w:ind w:left="144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  <w:b/>
          <w:bCs/>
          <w:highlight w:val="yellow"/>
        </w:rPr>
        <w:t>Authors:</w:t>
      </w:r>
      <w:r w:rsidRPr="57E7364D">
        <w:rPr>
          <w:rFonts w:ascii="Calibri" w:eastAsia="Calibri" w:hAnsi="Calibri" w:cs="Calibri"/>
          <w:highlight w:val="yellow"/>
        </w:rPr>
        <w:t xml:space="preserve"> Please check if the reagents list is accurate.</w:t>
      </w:r>
      <w:r w:rsidR="00C7374B">
        <w:br/>
      </w:r>
    </w:p>
    <w:p w14:paraId="62190159" w14:textId="1330F598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 xml:space="preserve">WIDE: </w:t>
      </w:r>
      <w:r w:rsidR="623074D9" w:rsidRPr="3EC00E27">
        <w:rPr>
          <w:rFonts w:ascii="Calibri" w:eastAsia="Calibri" w:hAnsi="Calibri" w:cs="Calibri"/>
        </w:rPr>
        <w:t>Show the experimental set up</w:t>
      </w:r>
      <w:r w:rsidR="1C0C6F0F" w:rsidRPr="3EC00E27">
        <w:rPr>
          <w:rFonts w:ascii="Calibri" w:eastAsia="Calibri" w:hAnsi="Calibri" w:cs="Calibri"/>
        </w:rPr>
        <w:t xml:space="preserve"> for 1-2 seconds</w:t>
      </w:r>
      <w:r w:rsidR="623074D9" w:rsidRPr="3EC00E27">
        <w:rPr>
          <w:rFonts w:ascii="Calibri" w:eastAsia="Calibri" w:hAnsi="Calibri" w:cs="Calibri"/>
        </w:rPr>
        <w:t xml:space="preserve"> and then</w:t>
      </w:r>
      <w:r w:rsidR="6CCAF181" w:rsidRPr="3EC00E27">
        <w:rPr>
          <w:rFonts w:ascii="Calibri" w:eastAsia="Calibri" w:hAnsi="Calibri" w:cs="Calibri"/>
        </w:rPr>
        <w:t xml:space="preserve"> zoom in to</w:t>
      </w:r>
      <w:r w:rsidR="623074D9" w:rsidRPr="3EC00E27">
        <w:rPr>
          <w:rFonts w:ascii="Calibri" w:eastAsia="Calibri" w:hAnsi="Calibri" w:cs="Calibri"/>
        </w:rPr>
        <w:t xml:space="preserve"> </w:t>
      </w:r>
      <w:r w:rsidR="1719F17B" w:rsidRPr="3EC00E27">
        <w:rPr>
          <w:rFonts w:ascii="Calibri" w:eastAsia="Calibri" w:hAnsi="Calibri" w:cs="Calibri"/>
        </w:rPr>
        <w:t xml:space="preserve">show </w:t>
      </w:r>
      <w:r w:rsidRPr="3EC00E27">
        <w:rPr>
          <w:rFonts w:ascii="Calibri" w:eastAsia="Calibri" w:hAnsi="Calibri" w:cs="Calibri"/>
        </w:rPr>
        <w:t xml:space="preserve">the reaction mixture </w:t>
      </w:r>
      <w:r w:rsidR="593E7782" w:rsidRPr="3EC00E27">
        <w:rPr>
          <w:rFonts w:ascii="Calibri" w:eastAsia="Calibri" w:hAnsi="Calibri" w:cs="Calibri"/>
        </w:rPr>
        <w:t xml:space="preserve">being stirred </w:t>
      </w:r>
      <w:r w:rsidRPr="3EC00E27">
        <w:rPr>
          <w:rFonts w:ascii="Calibri" w:eastAsia="Calibri" w:hAnsi="Calibri" w:cs="Calibri"/>
        </w:rPr>
        <w:t xml:space="preserve">at </w:t>
      </w:r>
      <w:r w:rsidR="3491BDCD" w:rsidRPr="3EC00E27">
        <w:t>85 °C</w:t>
      </w:r>
      <w:r w:rsidRPr="3EC00E27">
        <w:rPr>
          <w:rFonts w:ascii="Calibri" w:eastAsia="Calibri" w:hAnsi="Calibri" w:cs="Calibri"/>
        </w:rPr>
        <w:t>.</w:t>
      </w:r>
    </w:p>
    <w:p w14:paraId="6AF0E645" w14:textId="4051671F" w:rsidR="00125924" w:rsidRPr="00B07A3B" w:rsidRDefault="792B0E3B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Shot of the t</w:t>
      </w:r>
      <w:r w:rsidR="28AACD48" w:rsidRPr="3EC00E27">
        <w:rPr>
          <w:rFonts w:ascii="Calibri" w:eastAsia="Calibri" w:hAnsi="Calibri" w:cs="Calibri"/>
        </w:rPr>
        <w:t xml:space="preserve">alent </w:t>
      </w:r>
      <w:r w:rsidR="54419444" w:rsidRPr="3EC00E27">
        <w:rPr>
          <w:rFonts w:ascii="Calibri" w:eastAsia="Calibri" w:hAnsi="Calibri" w:cs="Calibri"/>
        </w:rPr>
        <w:t xml:space="preserve">using a rotary evaporator to </w:t>
      </w:r>
      <w:r w:rsidR="28AACD48" w:rsidRPr="3EC00E27">
        <w:rPr>
          <w:rFonts w:ascii="Calibri" w:eastAsia="Calibri" w:hAnsi="Calibri" w:cs="Calibri"/>
        </w:rPr>
        <w:t>remov</w:t>
      </w:r>
      <w:r w:rsidR="6AFEEA66" w:rsidRPr="3EC00E27">
        <w:rPr>
          <w:rFonts w:ascii="Calibri" w:eastAsia="Calibri" w:hAnsi="Calibri" w:cs="Calibri"/>
        </w:rPr>
        <w:t>e</w:t>
      </w:r>
      <w:r w:rsidR="28AACD48" w:rsidRPr="3EC00E27">
        <w:rPr>
          <w:rFonts w:ascii="Calibri" w:eastAsia="Calibri" w:hAnsi="Calibri" w:cs="Calibri"/>
        </w:rPr>
        <w:t xml:space="preserve"> the solvent</w:t>
      </w:r>
      <w:r w:rsidR="27860FC7" w:rsidRPr="3EC00E27">
        <w:rPr>
          <w:rFonts w:ascii="Calibri" w:eastAsia="Calibri" w:hAnsi="Calibri" w:cs="Calibri"/>
        </w:rPr>
        <w:t>.</w:t>
      </w:r>
      <w:r w:rsidR="28AACD48" w:rsidRPr="3EC00E27">
        <w:rPr>
          <w:rFonts w:ascii="Calibri" w:eastAsia="Calibri" w:hAnsi="Calibri" w:cs="Calibri"/>
        </w:rPr>
        <w:t xml:space="preserve">  </w:t>
      </w:r>
      <w:r w:rsidR="00C7374B">
        <w:br/>
      </w:r>
    </w:p>
    <w:p w14:paraId="315A67EE" w14:textId="5C7A5235" w:rsidR="00125924" w:rsidRPr="00B07A3B" w:rsidRDefault="658BD40D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lastRenderedPageBreak/>
        <w:t>Add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saturated sodium bicarbonate solution</w:t>
      </w:r>
      <w:r w:rsidR="7A1E510F" w:rsidRPr="57E7364D">
        <w:rPr>
          <w:rFonts w:ascii="Calibri" w:eastAsia="Calibri" w:hAnsi="Calibri" w:cs="Calibri"/>
          <w:color w:val="7030A0"/>
          <w:lang w:val="en-GB"/>
        </w:rPr>
        <w:t xml:space="preserve"> to the residue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. </w:t>
      </w:r>
      <w:r w:rsidR="27059988" w:rsidRPr="57E7364D">
        <w:rPr>
          <w:rFonts w:ascii="Calibri" w:eastAsia="Calibri" w:hAnsi="Calibri" w:cs="Calibri"/>
          <w:color w:val="7030A0"/>
          <w:lang w:val="en-GB"/>
        </w:rPr>
        <w:t>Filter</w:t>
      </w:r>
      <w:r w:rsidR="0FD67DE1" w:rsidRPr="57E7364D">
        <w:rPr>
          <w:rFonts w:ascii="Calibri" w:eastAsia="Calibri" w:hAnsi="Calibri" w:cs="Calibri"/>
          <w:color w:val="7030A0"/>
          <w:lang w:val="en-GB"/>
        </w:rPr>
        <w:t xml:space="preserve"> this suspension</w:t>
      </w:r>
      <w:r w:rsidR="27059988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68410E2" w:rsidRPr="57E7364D">
        <w:rPr>
          <w:rFonts w:ascii="Calibri" w:eastAsia="Calibri" w:hAnsi="Calibri" w:cs="Calibri"/>
          <w:color w:val="7030A0"/>
          <w:lang w:val="en-GB"/>
        </w:rPr>
        <w:t>using a</w:t>
      </w:r>
      <w:r w:rsidR="12DEDB8D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68410E2" w:rsidRPr="57E7364D">
        <w:rPr>
          <w:rFonts w:ascii="Calibri" w:eastAsia="Calibri" w:hAnsi="Calibri" w:cs="Calibri"/>
          <w:color w:val="7030A0"/>
          <w:lang w:val="en-GB"/>
        </w:rPr>
        <w:t xml:space="preserve">11-micrometer </w:t>
      </w:r>
      <w:r w:rsidR="5E207E72" w:rsidRPr="57E7364D">
        <w:rPr>
          <w:rFonts w:ascii="Calibri" w:eastAsia="Calibri" w:hAnsi="Calibri" w:cs="Calibri"/>
          <w:color w:val="7030A0"/>
          <w:lang w:val="en-GB"/>
        </w:rPr>
        <w:t>cellulose qualitative filter paper</w:t>
      </w:r>
      <w:r w:rsidR="185C240E" w:rsidRPr="57E7364D">
        <w:rPr>
          <w:rFonts w:ascii="Calibri" w:eastAsia="Calibri" w:hAnsi="Calibri" w:cs="Calibri"/>
          <w:color w:val="7030A0"/>
          <w:lang w:val="en-GB"/>
        </w:rPr>
        <w:t xml:space="preserve"> to collect the residual solids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. Dissolve the </w:t>
      </w:r>
      <w:r w:rsidR="2B8ED51C" w:rsidRPr="57E7364D">
        <w:rPr>
          <w:rFonts w:ascii="Calibri" w:eastAsia="Calibri" w:hAnsi="Calibri" w:cs="Calibri"/>
          <w:color w:val="7030A0"/>
          <w:lang w:val="en-GB"/>
        </w:rPr>
        <w:t>residual solids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in 50 milliliters of chloroform</w:t>
      </w:r>
      <w:r w:rsidR="6A898AA7" w:rsidRPr="57E7364D">
        <w:rPr>
          <w:rFonts w:ascii="Calibri" w:eastAsia="Calibri" w:hAnsi="Calibri" w:cs="Calibri"/>
          <w:color w:val="7030A0"/>
          <w:lang w:val="en-GB"/>
        </w:rPr>
        <w:t xml:space="preserve"> and then, wash</w:t>
      </w:r>
      <w:r w:rsidR="23478D54" w:rsidRPr="57E7364D">
        <w:rPr>
          <w:rFonts w:ascii="Calibri" w:eastAsia="Calibri" w:hAnsi="Calibri" w:cs="Calibri"/>
          <w:color w:val="7030A0"/>
          <w:lang w:val="en-GB"/>
        </w:rPr>
        <w:t xml:space="preserve"> the chloroform solution with water thrice using 15 milliliters for each wash </w:t>
      </w:r>
      <w:r w:rsidR="23478D54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C109F7" w:rsidRPr="57E7364D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3478D54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478D54" w:rsidRPr="57E7364D">
        <w:rPr>
          <w:rFonts w:ascii="Calibri" w:eastAsia="Calibri" w:hAnsi="Calibri" w:cs="Calibri"/>
          <w:color w:val="7030A0"/>
          <w:lang w:val="en-GB"/>
        </w:rPr>
        <w:t xml:space="preserve">. Dry the organic phase using anhydrous sodium sulfate </w:t>
      </w:r>
      <w:r w:rsidR="23478D54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8F9D453" w:rsidRPr="57E7364D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23478D54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3478D54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  <w:r w:rsidR="7E06E5E9" w:rsidRPr="57E7364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E06E5E9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1DB8B2BA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Please specify the volume of saturated sodium bicarbonate solution </w:t>
      </w:r>
      <w:proofErr w:type="gramStart"/>
      <w:r w:rsidR="1DB8B2BA" w:rsidRPr="57E7364D">
        <w:rPr>
          <w:rFonts w:ascii="Calibri" w:eastAsia="Calibri" w:hAnsi="Calibri" w:cs="Calibri"/>
          <w:color w:val="auto"/>
          <w:highlight w:val="yellow"/>
          <w:lang w:val="en-GB"/>
        </w:rPr>
        <w:t>added, or</w:t>
      </w:r>
      <w:proofErr w:type="gramEnd"/>
      <w:r w:rsidR="1DB8B2BA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 indicate the target pH.</w:t>
      </w:r>
      <w:r w:rsidR="00C7374B">
        <w:br/>
      </w:r>
      <w:r w:rsidR="081341FF" w:rsidRPr="57E7364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81341FF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verify if the steps outlined above accurately describe the procedure.</w:t>
      </w:r>
      <w:r w:rsidR="00C7374B">
        <w:br/>
      </w:r>
      <w:r w:rsidR="6980F0F7" w:rsidRPr="57E7364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6980F0F7" w:rsidRPr="57E7364D">
        <w:rPr>
          <w:rFonts w:ascii="Calibri" w:eastAsia="Calibri" w:hAnsi="Calibri" w:cs="Calibri"/>
          <w:color w:val="auto"/>
          <w:highlight w:val="yellow"/>
          <w:lang w:val="en-GB"/>
        </w:rPr>
        <w:t>How is the drying step performed?</w:t>
      </w:r>
      <w:r w:rsidR="00C7374B">
        <w:br/>
      </w:r>
    </w:p>
    <w:p w14:paraId="283C42B0" w14:textId="1D6D8063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adding saturated sodium bicarbonate solution to the residue.</w:t>
      </w:r>
    </w:p>
    <w:p w14:paraId="3FF85C86" w14:textId="719233A7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filtering the s</w:t>
      </w:r>
      <w:r w:rsidR="36B652FF" w:rsidRPr="3EC00E27">
        <w:rPr>
          <w:rFonts w:ascii="Calibri" w:eastAsia="Calibri" w:hAnsi="Calibri" w:cs="Calibri"/>
        </w:rPr>
        <w:t>uspension</w:t>
      </w:r>
      <w:r w:rsidRPr="3EC00E27">
        <w:rPr>
          <w:rFonts w:ascii="Calibri" w:eastAsia="Calibri" w:hAnsi="Calibri" w:cs="Calibri"/>
        </w:rPr>
        <w:t xml:space="preserve"> through the </w:t>
      </w:r>
      <w:r w:rsidR="2C46B8A6" w:rsidRPr="3EC00E27">
        <w:t xml:space="preserve">11 µm </w:t>
      </w:r>
      <w:r w:rsidRPr="3EC00E27">
        <w:rPr>
          <w:rFonts w:ascii="Calibri" w:eastAsia="Calibri" w:hAnsi="Calibri" w:cs="Calibri"/>
        </w:rPr>
        <w:t>cellulose filter paper.</w:t>
      </w:r>
    </w:p>
    <w:p w14:paraId="10F1F7A9" w14:textId="0463373C" w:rsidR="00125924" w:rsidRPr="00B07A3B" w:rsidRDefault="523BBDD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Show the t</w:t>
      </w:r>
      <w:r w:rsidR="6E6F945C" w:rsidRPr="57E7364D">
        <w:rPr>
          <w:rFonts w:ascii="Calibri" w:eastAsia="Calibri" w:hAnsi="Calibri" w:cs="Calibri"/>
        </w:rPr>
        <w:t>alent dissolving the filtered solid</w:t>
      </w:r>
      <w:r w:rsidR="65B57802" w:rsidRPr="57E7364D">
        <w:rPr>
          <w:rFonts w:ascii="Calibri" w:eastAsia="Calibri" w:hAnsi="Calibri" w:cs="Calibri"/>
        </w:rPr>
        <w:t>s</w:t>
      </w:r>
      <w:r w:rsidR="6E6F945C" w:rsidRPr="57E7364D">
        <w:rPr>
          <w:rFonts w:ascii="Calibri" w:eastAsia="Calibri" w:hAnsi="Calibri" w:cs="Calibri"/>
        </w:rPr>
        <w:t xml:space="preserve"> in chloroform</w:t>
      </w:r>
      <w:r w:rsidR="43E84E9B" w:rsidRPr="57E7364D">
        <w:rPr>
          <w:rFonts w:ascii="Calibri" w:eastAsia="Calibri" w:hAnsi="Calibri" w:cs="Calibri"/>
        </w:rPr>
        <w:t xml:space="preserve"> and then</w:t>
      </w:r>
      <w:r w:rsidR="0172DB84" w:rsidRPr="57E7364D">
        <w:rPr>
          <w:rFonts w:ascii="Calibri" w:eastAsia="Calibri" w:hAnsi="Calibri" w:cs="Calibri"/>
        </w:rPr>
        <w:t xml:space="preserve"> show the talent</w:t>
      </w:r>
      <w:r w:rsidR="43E84E9B" w:rsidRPr="57E7364D">
        <w:rPr>
          <w:rFonts w:ascii="Calibri" w:eastAsia="Calibri" w:hAnsi="Calibri" w:cs="Calibri"/>
        </w:rPr>
        <w:t xml:space="preserve"> </w:t>
      </w:r>
      <w:r w:rsidR="6E6F945C" w:rsidRPr="57E7364D">
        <w:rPr>
          <w:rFonts w:ascii="Calibri" w:eastAsia="Calibri" w:hAnsi="Calibri" w:cs="Calibri"/>
        </w:rPr>
        <w:t>washing the chloroform solution with</w:t>
      </w:r>
      <w:r w:rsidR="6E6F945C" w:rsidRPr="57E7364D">
        <w:rPr>
          <w:rFonts w:ascii="Calibri" w:eastAsia="Calibri" w:hAnsi="Calibri" w:cs="Calibri"/>
          <w:color w:val="auto"/>
        </w:rPr>
        <w:t xml:space="preserve"> </w:t>
      </w:r>
      <w:r w:rsidR="2A22B16B" w:rsidRPr="57E7364D">
        <w:rPr>
          <w:rFonts w:ascii="Calibri" w:eastAsia="Calibri" w:hAnsi="Calibri" w:cs="Calibri"/>
          <w:color w:val="auto"/>
          <w:lang w:val="en-GB"/>
        </w:rPr>
        <w:t xml:space="preserve">15 milliliters of </w:t>
      </w:r>
      <w:r w:rsidR="6E6F945C" w:rsidRPr="57E7364D">
        <w:rPr>
          <w:rFonts w:ascii="Calibri" w:eastAsia="Calibri" w:hAnsi="Calibri" w:cs="Calibri"/>
          <w:color w:val="auto"/>
        </w:rPr>
        <w:t>water.</w:t>
      </w:r>
    </w:p>
    <w:p w14:paraId="2CF6A9AF" w14:textId="7504DA29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adding anhydrous sodium sulfate to dry the organic phase.</w:t>
      </w:r>
      <w:r w:rsidR="00C7374B">
        <w:br/>
      </w:r>
    </w:p>
    <w:p w14:paraId="66D51F5B" w14:textId="6D25AFBA" w:rsidR="00125924" w:rsidRPr="00B07A3B" w:rsidRDefault="1123DDE1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color w:val="7030A0"/>
          <w:lang w:val="en-GB"/>
        </w:rPr>
      </w:pPr>
      <w:r w:rsidRPr="57E7364D">
        <w:rPr>
          <w:rFonts w:eastAsiaTheme="minorEastAsia" w:cstheme="minorBidi"/>
          <w:iCs w:val="0"/>
          <w:color w:val="7030A0"/>
          <w:lang w:val="en-GB"/>
        </w:rPr>
        <w:t>Remove the solvent by rotary evaporation and wash the resulting green solid four times using 10 milliliters hot hexane per wash</w:t>
      </w:r>
      <w:r w:rsidR="260FE7E8" w:rsidRPr="57E7364D">
        <w:rPr>
          <w:rFonts w:eastAsiaTheme="minorEastAsia" w:cstheme="minorBidi"/>
          <w:iCs w:val="0"/>
          <w:color w:val="7030A0"/>
          <w:lang w:val="en-GB"/>
        </w:rPr>
        <w:t xml:space="preserve"> </w:t>
      </w:r>
      <w:r w:rsidR="413F1551" w:rsidRPr="57E7364D">
        <w:rPr>
          <w:rFonts w:eastAsiaTheme="minorEastAsia" w:cstheme="minorBidi"/>
          <w:b/>
          <w:bCs/>
          <w:color w:val="7030A0"/>
          <w:lang w:val="en-GB"/>
        </w:rPr>
        <w:t>[</w:t>
      </w:r>
      <w:r w:rsidR="0A19503B" w:rsidRPr="57E7364D">
        <w:rPr>
          <w:rFonts w:eastAsiaTheme="minorEastAsia" w:cstheme="minorBidi"/>
          <w:b/>
          <w:bCs/>
          <w:color w:val="7030A0"/>
          <w:lang w:val="en-GB"/>
        </w:rPr>
        <w:t>1</w:t>
      </w:r>
      <w:r w:rsidR="413F1551" w:rsidRPr="57E7364D">
        <w:rPr>
          <w:rFonts w:eastAsiaTheme="minorEastAsia" w:cstheme="minorBidi"/>
          <w:b/>
          <w:bCs/>
          <w:color w:val="7030A0"/>
          <w:lang w:val="en-GB"/>
        </w:rPr>
        <w:t>]</w:t>
      </w:r>
      <w:r w:rsidR="413F1551" w:rsidRPr="57E7364D">
        <w:rPr>
          <w:rFonts w:eastAsiaTheme="minorEastAsia" w:cstheme="minorBidi"/>
          <w:color w:val="7030A0"/>
          <w:lang w:val="en-GB"/>
        </w:rPr>
        <w:t>.</w:t>
      </w:r>
      <w:r w:rsidR="0EE7D0E9" w:rsidRPr="57E7364D">
        <w:rPr>
          <w:rFonts w:eastAsiaTheme="minorEastAsia" w:cstheme="minorBidi"/>
          <w:color w:val="7030A0"/>
          <w:lang w:val="en-GB"/>
        </w:rPr>
        <w:t xml:space="preserve"> </w:t>
      </w:r>
      <w:r w:rsidR="363CFE05" w:rsidRPr="57E7364D">
        <w:rPr>
          <w:rFonts w:eastAsiaTheme="minorEastAsia" w:cstheme="minorBidi"/>
          <w:color w:val="7030A0"/>
          <w:lang w:val="en-GB"/>
        </w:rPr>
        <w:t>Perform final purification by flash chromatography on silica gel</w:t>
      </w:r>
      <w:r w:rsidR="22281251" w:rsidRPr="57E7364D">
        <w:rPr>
          <w:rFonts w:eastAsiaTheme="minorEastAsia" w:cstheme="minorBidi"/>
          <w:color w:val="7030A0"/>
          <w:lang w:val="en-GB"/>
        </w:rPr>
        <w:t xml:space="preserve"> to get </w:t>
      </w:r>
      <w:r w:rsidR="01E9AD46" w:rsidRPr="57E7364D">
        <w:rPr>
          <w:rFonts w:eastAsiaTheme="minorEastAsia" w:cstheme="minorBidi"/>
          <w:color w:val="7030A0"/>
          <w:lang w:val="en-GB"/>
        </w:rPr>
        <w:t>Compound</w:t>
      </w:r>
      <w:r w:rsidR="22281251" w:rsidRPr="57E7364D">
        <w:rPr>
          <w:rFonts w:eastAsiaTheme="minorEastAsia" w:cstheme="minorBidi"/>
          <w:color w:val="7030A0"/>
          <w:lang w:val="en-GB"/>
        </w:rPr>
        <w:t xml:space="preserve"> 6</w:t>
      </w:r>
      <w:r w:rsidR="363CFE05" w:rsidRPr="57E7364D">
        <w:rPr>
          <w:rFonts w:eastAsiaTheme="minorEastAsia" w:cstheme="minorBidi"/>
          <w:color w:val="7030A0"/>
          <w:lang w:val="en-GB"/>
        </w:rPr>
        <w:t xml:space="preserve"> </w:t>
      </w:r>
      <w:r w:rsidR="363CFE05" w:rsidRPr="57E7364D">
        <w:rPr>
          <w:rFonts w:eastAsiaTheme="minorEastAsia" w:cstheme="minorBidi"/>
          <w:b/>
          <w:bCs/>
          <w:color w:val="7030A0"/>
          <w:lang w:val="en-GB"/>
        </w:rPr>
        <w:t>[</w:t>
      </w:r>
      <w:r w:rsidR="63ABBA8F" w:rsidRPr="57E7364D">
        <w:rPr>
          <w:rFonts w:eastAsiaTheme="minorEastAsia" w:cstheme="minorBidi"/>
          <w:b/>
          <w:bCs/>
          <w:color w:val="7030A0"/>
          <w:lang w:val="en-GB"/>
        </w:rPr>
        <w:t>2</w:t>
      </w:r>
      <w:r w:rsidR="0614016F" w:rsidRPr="57E7364D">
        <w:rPr>
          <w:rFonts w:eastAsiaTheme="minorEastAsia" w:cstheme="minorBidi"/>
          <w:b/>
          <w:bCs/>
          <w:color w:val="7030A0"/>
          <w:lang w:val="en-GB"/>
        </w:rPr>
        <w:t>-TXT</w:t>
      </w:r>
      <w:r w:rsidR="363CFE05" w:rsidRPr="57E7364D">
        <w:rPr>
          <w:rFonts w:eastAsiaTheme="minorEastAsia" w:cstheme="minorBidi"/>
          <w:b/>
          <w:bCs/>
          <w:color w:val="7030A0"/>
          <w:lang w:val="en-GB"/>
        </w:rPr>
        <w:t>]</w:t>
      </w:r>
      <w:r w:rsidR="363CFE05" w:rsidRPr="57E7364D">
        <w:rPr>
          <w:rFonts w:eastAsiaTheme="minorEastAsia" w:cstheme="minorBidi"/>
          <w:color w:val="7030A0"/>
          <w:lang w:val="en-GB"/>
        </w:rPr>
        <w:t>.</w:t>
      </w:r>
    </w:p>
    <w:p w14:paraId="49447A1A" w14:textId="1907A93A" w:rsidR="00125924" w:rsidRPr="00B07A3B" w:rsidRDefault="0EE7D0E9" w:rsidP="57E7364D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 w:rsidRPr="57E7364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0C7374B">
        <w:br/>
      </w:r>
      <w:r w:rsidR="042CDF3B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1. </w:t>
      </w:r>
      <w:r w:rsidRPr="57E7364D">
        <w:rPr>
          <w:rFonts w:ascii="Calibri" w:eastAsia="Calibri" w:hAnsi="Calibri" w:cs="Calibri"/>
          <w:color w:val="auto"/>
          <w:highlight w:val="yellow"/>
          <w:lang w:val="en-GB"/>
        </w:rPr>
        <w:t>Please specify the temperature of the hot hexane.</w:t>
      </w:r>
      <w:r w:rsidR="00C7374B">
        <w:br/>
      </w:r>
      <w:r w:rsidR="51DE3F78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2. </w:t>
      </w:r>
      <w:r w:rsidR="77338564" w:rsidRPr="57E7364D">
        <w:rPr>
          <w:rFonts w:ascii="Calibri" w:eastAsia="Calibri" w:hAnsi="Calibri" w:cs="Calibri"/>
          <w:color w:val="auto"/>
          <w:highlight w:val="yellow"/>
          <w:lang w:val="en-GB"/>
        </w:rPr>
        <w:t>Please outline h</w:t>
      </w:r>
      <w:r w:rsidR="11943113" w:rsidRPr="57E7364D">
        <w:rPr>
          <w:rFonts w:ascii="Calibri" w:eastAsia="Calibri" w:hAnsi="Calibri" w:cs="Calibri"/>
          <w:color w:val="auto"/>
          <w:highlight w:val="yellow"/>
          <w:lang w:val="en-GB"/>
        </w:rPr>
        <w:t>ow the flash chromatography performed</w:t>
      </w:r>
      <w:r w:rsidR="587B068C" w:rsidRPr="57E7364D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="00C7374B">
        <w:br/>
      </w:r>
      <w:r w:rsidR="0459854D" w:rsidRPr="57E7364D">
        <w:rPr>
          <w:rFonts w:ascii="Calibri" w:eastAsia="Calibri" w:hAnsi="Calibri" w:cs="Calibri"/>
          <w:color w:val="auto"/>
          <w:highlight w:val="yellow"/>
          <w:lang w:val="en-GB"/>
        </w:rPr>
        <w:t>3. Please confirm if this is compound 6</w:t>
      </w:r>
      <w:r w:rsidR="00C7374B">
        <w:br/>
      </w:r>
    </w:p>
    <w:p w14:paraId="5A37FC38" w14:textId="0F1F2A71" w:rsidR="00125924" w:rsidRPr="00B07A3B" w:rsidRDefault="1810C45E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  <w:color w:val="auto"/>
        </w:rPr>
        <w:t>Shot of the t</w:t>
      </w:r>
      <w:r w:rsidR="6E6F945C" w:rsidRPr="57E7364D">
        <w:rPr>
          <w:rFonts w:ascii="Calibri" w:eastAsia="Calibri" w:hAnsi="Calibri" w:cs="Calibri"/>
          <w:color w:val="auto"/>
        </w:rPr>
        <w:t xml:space="preserve">alent washing </w:t>
      </w:r>
      <w:r w:rsidR="655AC4FE" w:rsidRPr="57E7364D">
        <w:rPr>
          <w:rFonts w:ascii="Calibri" w:eastAsia="Calibri" w:hAnsi="Calibri" w:cs="Calibri"/>
          <w:color w:val="auto"/>
        </w:rPr>
        <w:t xml:space="preserve">the green </w:t>
      </w:r>
      <w:r w:rsidR="6E6F945C" w:rsidRPr="57E7364D">
        <w:rPr>
          <w:rFonts w:ascii="Calibri" w:eastAsia="Calibri" w:hAnsi="Calibri" w:cs="Calibri"/>
          <w:color w:val="auto"/>
        </w:rPr>
        <w:t xml:space="preserve">solid with </w:t>
      </w:r>
      <w:r w:rsidR="0EBAB49E" w:rsidRPr="57E7364D">
        <w:rPr>
          <w:rFonts w:ascii="Calibri" w:eastAsia="Calibri" w:hAnsi="Calibri" w:cs="Calibri"/>
          <w:color w:val="auto"/>
        </w:rPr>
        <w:t xml:space="preserve">10 ml </w:t>
      </w:r>
      <w:r w:rsidR="6E6F945C" w:rsidRPr="57E7364D">
        <w:rPr>
          <w:rFonts w:ascii="Calibri" w:eastAsia="Calibri" w:hAnsi="Calibri" w:cs="Calibri"/>
          <w:color w:val="auto"/>
        </w:rPr>
        <w:t>hot hexane.</w:t>
      </w:r>
    </w:p>
    <w:p w14:paraId="69228565" w14:textId="69CB880E" w:rsidR="00125924" w:rsidRPr="00B07A3B" w:rsidRDefault="7C01758B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57E7364D">
        <w:rPr>
          <w:rFonts w:ascii="Calibri" w:eastAsia="Calibri" w:hAnsi="Calibri" w:cs="Calibri"/>
          <w:color w:val="auto"/>
        </w:rPr>
        <w:t>T</w:t>
      </w:r>
      <w:r w:rsidR="6E6F945C" w:rsidRPr="57E7364D">
        <w:rPr>
          <w:rFonts w:ascii="Calibri" w:eastAsia="Calibri" w:hAnsi="Calibri" w:cs="Calibri"/>
          <w:color w:val="auto"/>
        </w:rPr>
        <w:t>alent purifying the product by flash chromatography on silica gel with hexane and ethyl acetate as the eluent.</w:t>
      </w:r>
      <w:r w:rsidR="618556E3" w:rsidRPr="57E7364D">
        <w:rPr>
          <w:rFonts w:ascii="Calibri" w:eastAsia="Calibri" w:hAnsi="Calibri" w:cs="Calibri"/>
          <w:color w:val="auto"/>
        </w:rPr>
        <w:t xml:space="preserve"> </w:t>
      </w:r>
      <w:r w:rsidR="1DE6A41A" w:rsidRPr="57E7364D">
        <w:rPr>
          <w:rFonts w:ascii="Calibri" w:eastAsia="Calibri" w:hAnsi="Calibri" w:cs="Calibri"/>
          <w:b/>
          <w:bCs/>
          <w:color w:val="auto"/>
        </w:rPr>
        <w:t>TXT: Silica gel: 35-70 mesh;</w:t>
      </w:r>
      <w:r w:rsidR="4C2ED48B" w:rsidRPr="57E7364D">
        <w:rPr>
          <w:rFonts w:ascii="Calibri" w:eastAsia="Calibri" w:hAnsi="Calibri" w:cs="Calibri"/>
          <w:b/>
          <w:bCs/>
          <w:color w:val="auto"/>
        </w:rPr>
        <w:t xml:space="preserve"> Eluent:</w:t>
      </w:r>
      <w:r w:rsidR="1DE6A41A" w:rsidRPr="57E7364D">
        <w:rPr>
          <w:rFonts w:ascii="Calibri" w:eastAsia="Calibri" w:hAnsi="Calibri" w:cs="Calibri"/>
          <w:b/>
          <w:bCs/>
          <w:color w:val="auto"/>
        </w:rPr>
        <w:t xml:space="preserve"> 1:1 hexane-ethyl acetate</w:t>
      </w:r>
      <w:r w:rsidR="00C7374B">
        <w:br/>
      </w:r>
    </w:p>
    <w:p w14:paraId="63D452D5" w14:textId="07E7AE2E" w:rsidR="00125924" w:rsidRPr="00B07A3B" w:rsidRDefault="22441226" w:rsidP="3EC00E27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  <w:lang w:val="en-GB"/>
        </w:rPr>
      </w:pPr>
      <w:r w:rsidRPr="57E7364D">
        <w:rPr>
          <w:rFonts w:ascii="Calibri" w:eastAsia="Calibri" w:hAnsi="Calibri" w:cs="Calibri"/>
          <w:b/>
          <w:bCs/>
          <w:iCs w:val="0"/>
          <w:lang w:val="en-IN"/>
        </w:rPr>
        <w:t xml:space="preserve">Characterization of Compound 6 Using </w:t>
      </w:r>
      <w:r w:rsidR="19E67B21" w:rsidRPr="57E7364D">
        <w:rPr>
          <w:rFonts w:ascii="Calibri" w:eastAsia="Calibri" w:hAnsi="Calibri" w:cs="Calibri"/>
          <w:b/>
          <w:bCs/>
          <w:iCs w:val="0"/>
          <w:lang w:val="en-IN"/>
        </w:rPr>
        <w:t>HPLC</w:t>
      </w:r>
      <w:r w:rsidR="48AADE90" w:rsidRPr="57E7364D">
        <w:rPr>
          <w:rFonts w:ascii="Calibri" w:eastAsia="Calibri" w:hAnsi="Calibri" w:cs="Calibri"/>
          <w:b/>
          <w:bCs/>
          <w:iCs w:val="0"/>
          <w:lang w:val="en-IN"/>
        </w:rPr>
        <w:t xml:space="preserve"> </w:t>
      </w:r>
    </w:p>
    <w:p w14:paraId="35F16F4A" w14:textId="2CADF21F" w:rsidR="3E9A6098" w:rsidRDefault="3E9A6098" w:rsidP="548CB65F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48CB65F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577773147"/>
          <w:placeholder>
            <w:docPart w:val="8ED0376D2D934FDE89B8D5A0904F98F3"/>
          </w:placeholder>
          <w:temporary/>
          <w:showingPlcHdr/>
          <w:text/>
        </w:sdtPr>
        <w:sdtContent>
          <w:r w:rsidRPr="548CB65F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</w:p>
    <w:p w14:paraId="551961BC" w14:textId="5D7E9827" w:rsidR="548CB65F" w:rsidRDefault="548CB65F" w:rsidP="548CB65F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b/>
          <w:bCs/>
          <w:iCs w:val="0"/>
          <w:lang w:val="en-IN"/>
        </w:rPr>
      </w:pPr>
    </w:p>
    <w:p w14:paraId="7D3B16E5" w14:textId="07979CD6" w:rsidR="00125924" w:rsidRPr="00B07A3B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Weigh 1 milligram of compound 6 </w:t>
      </w:r>
      <w:r w:rsidR="5CDE02EF" w:rsidRPr="57E7364D">
        <w:rPr>
          <w:rFonts w:ascii="Calibri" w:eastAsia="Calibri" w:hAnsi="Calibri" w:cs="Calibri"/>
          <w:color w:val="7030A0"/>
          <w:lang w:val="en-GB"/>
        </w:rPr>
        <w:t>to p</w:t>
      </w:r>
      <w:r w:rsidRPr="57E7364D">
        <w:rPr>
          <w:rFonts w:ascii="Calibri" w:eastAsia="Calibri" w:hAnsi="Calibri" w:cs="Calibri"/>
          <w:color w:val="7030A0"/>
          <w:lang w:val="en-GB"/>
        </w:rPr>
        <w:t>repare a stock solution</w:t>
      </w:r>
      <w:r w:rsidR="619F9744" w:rsidRPr="57E7364D">
        <w:rPr>
          <w:rFonts w:ascii="Calibri" w:eastAsia="Calibri" w:hAnsi="Calibri" w:cs="Calibri"/>
          <w:color w:val="7030A0"/>
          <w:lang w:val="en-GB"/>
        </w:rPr>
        <w:t xml:space="preserve"> in 1 ml acetonitrile-methanol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7521AC" w:rsidRPr="57E7364D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03EA992" w:rsidRPr="57E7364D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34530EEA" w:rsidRPr="57E7364D">
        <w:rPr>
          <w:rFonts w:ascii="Calibri" w:eastAsia="Calibri" w:hAnsi="Calibri" w:cs="Calibri"/>
          <w:color w:val="7030A0"/>
          <w:lang w:val="en-GB"/>
        </w:rPr>
        <w:t xml:space="preserve"> Dilute the stock solution to 0.5 milligram per milliliter for analysis </w:t>
      </w:r>
      <w:r w:rsidR="34530EEA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F2F41C" w:rsidRPr="57E736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4530EEA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4530EEA" w:rsidRPr="57E7364D">
        <w:rPr>
          <w:rFonts w:ascii="Calibri" w:eastAsia="Calibri" w:hAnsi="Calibri" w:cs="Calibri"/>
          <w:color w:val="7030A0"/>
          <w:lang w:val="en-GB"/>
        </w:rPr>
        <w:t xml:space="preserve">. Load the sample into the high-performance liquid chromatography system </w:t>
      </w:r>
      <w:r w:rsidR="34530EEA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B40B034" w:rsidRPr="57E736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4530EEA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4530EEA" w:rsidRPr="57E7364D">
        <w:rPr>
          <w:rFonts w:ascii="Calibri" w:eastAsia="Calibri" w:hAnsi="Calibri" w:cs="Calibri"/>
          <w:color w:val="7030A0"/>
          <w:lang w:val="en-GB"/>
        </w:rPr>
        <w:t xml:space="preserve">. Use the chromatography data acquisition software to acquire and process the data </w:t>
      </w:r>
      <w:r w:rsidR="34530EEA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C7156D8" w:rsidRPr="57E7364D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4530EEA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4530EEA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2B61491B" w14:textId="61AC6745" w:rsidR="00125924" w:rsidRPr="00B07A3B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lang w:val="en-GB"/>
        </w:rPr>
      </w:pPr>
      <w:r w:rsidRPr="57E7364D">
        <w:rPr>
          <w:rFonts w:ascii="Calibri" w:eastAsia="Calibri" w:hAnsi="Calibri" w:cs="Calibri"/>
        </w:rPr>
        <w:t xml:space="preserve">Talent </w:t>
      </w:r>
      <w:r w:rsidR="69D9645C" w:rsidRPr="57E7364D">
        <w:rPr>
          <w:rFonts w:ascii="Calibri" w:eastAsia="Calibri" w:hAnsi="Calibri" w:cs="Calibri"/>
        </w:rPr>
        <w:t>dissolving 1 to 2 milligrams of Compound 6 to acetonitrile-methanol to</w:t>
      </w:r>
      <w:r w:rsidRPr="57E7364D">
        <w:rPr>
          <w:rFonts w:ascii="Calibri" w:eastAsia="Calibri" w:hAnsi="Calibri" w:cs="Calibri"/>
        </w:rPr>
        <w:t xml:space="preserve"> </w:t>
      </w:r>
      <w:r w:rsidR="48B23472" w:rsidRPr="57E7364D">
        <w:rPr>
          <w:rFonts w:ascii="Calibri" w:eastAsia="Calibri" w:hAnsi="Calibri" w:cs="Calibri"/>
        </w:rPr>
        <w:t xml:space="preserve">prepare </w:t>
      </w:r>
      <w:r w:rsidRPr="57E7364D">
        <w:rPr>
          <w:rFonts w:ascii="Calibri" w:eastAsia="Calibri" w:hAnsi="Calibri" w:cs="Calibri"/>
        </w:rPr>
        <w:t>the stock solution</w:t>
      </w:r>
      <w:r w:rsidR="59ADEA67" w:rsidRPr="57E7364D">
        <w:rPr>
          <w:rFonts w:ascii="Calibri" w:eastAsia="Calibri" w:hAnsi="Calibri" w:cs="Calibri"/>
        </w:rPr>
        <w:t xml:space="preserve"> </w:t>
      </w:r>
      <w:r w:rsidR="7119437D" w:rsidRPr="57E7364D">
        <w:rPr>
          <w:rFonts w:eastAsiaTheme="minorEastAsia" w:cstheme="minorBidi"/>
          <w:b/>
          <w:bCs/>
        </w:rPr>
        <w:t>TXT:</w:t>
      </w:r>
      <w:r w:rsidR="2805470B" w:rsidRPr="57E7364D">
        <w:rPr>
          <w:rFonts w:eastAsiaTheme="minorEastAsia" w:cstheme="minorBidi"/>
          <w:b/>
          <w:bCs/>
        </w:rPr>
        <w:t xml:space="preserve"> </w:t>
      </w:r>
      <w:r w:rsidR="4CA77399" w:rsidRPr="57E7364D">
        <w:rPr>
          <w:rFonts w:eastAsiaTheme="minorEastAsia" w:cstheme="minorBidi"/>
          <w:b/>
          <w:bCs/>
          <w:iCs w:val="0"/>
        </w:rPr>
        <w:t>Use a</w:t>
      </w:r>
      <w:r w:rsidR="347A4A4B" w:rsidRPr="57E7364D">
        <w:rPr>
          <w:rFonts w:eastAsiaTheme="minorEastAsia" w:cstheme="minorBidi"/>
          <w:b/>
          <w:bCs/>
          <w:iCs w:val="0"/>
        </w:rPr>
        <w:t>cetonitrile</w:t>
      </w:r>
      <w:r w:rsidR="62211227" w:rsidRPr="57E7364D">
        <w:rPr>
          <w:rFonts w:eastAsiaTheme="minorEastAsia" w:cstheme="minorBidi"/>
          <w:b/>
          <w:bCs/>
          <w:iCs w:val="0"/>
        </w:rPr>
        <w:t>-</w:t>
      </w:r>
      <w:r w:rsidR="347A4A4B" w:rsidRPr="57E7364D">
        <w:rPr>
          <w:rFonts w:eastAsiaTheme="minorEastAsia" w:cstheme="minorBidi"/>
          <w:b/>
          <w:bCs/>
          <w:iCs w:val="0"/>
        </w:rPr>
        <w:t>methanol (1:1, v/v)</w:t>
      </w:r>
    </w:p>
    <w:p w14:paraId="5DF14AEB" w14:textId="7AE290C5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diluting the stock solution for analysis.</w:t>
      </w:r>
    </w:p>
    <w:p w14:paraId="2647E774" w14:textId="3A7B1AC9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loading the sample into the high-performance liquid chromatography system.</w:t>
      </w:r>
    </w:p>
    <w:p w14:paraId="4CCA2CCF" w14:textId="10E24CAC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</w:pPr>
      <w:r w:rsidRPr="3EC00E27">
        <w:rPr>
          <w:rFonts w:ascii="Calibri" w:eastAsia="Calibri" w:hAnsi="Calibri" w:cs="Calibri"/>
          <w:highlight w:val="yellow"/>
        </w:rPr>
        <w:lastRenderedPageBreak/>
        <w:t>SCREEN:</w:t>
      </w:r>
      <w:r w:rsidRPr="3EC00E27">
        <w:rPr>
          <w:rFonts w:ascii="Calibri" w:eastAsia="Calibri" w:hAnsi="Calibri" w:cs="Calibri"/>
        </w:rPr>
        <w:t xml:space="preserve"> Show the chromatography data acquisition software acquiring and processing the chromatographic data.</w:t>
      </w:r>
      <w:r w:rsidR="00C7374B">
        <w:br/>
      </w:r>
      <w:r w:rsidR="00C7374B">
        <w:br/>
      </w:r>
      <w:r w:rsidR="7512B83E" w:rsidRPr="3EC00E27">
        <w:rPr>
          <w:rFonts w:ascii="Calibri" w:eastAsia="Calibri" w:hAnsi="Calibri" w:cs="Calibri"/>
          <w:b/>
          <w:bCs/>
          <w:iCs w:val="0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21">
        <w:r w:rsidR="7512B83E" w:rsidRPr="3EC00E27">
          <w:rPr>
            <w:rStyle w:val="Hyperlink"/>
            <w:rFonts w:ascii="Calibri" w:eastAsia="Calibri" w:hAnsi="Calibri" w:cs="Calibri"/>
            <w:b/>
            <w:bCs/>
            <w:iCs w:val="0"/>
            <w:color w:val="1155CC"/>
            <w:highlight w:val="yellow"/>
          </w:rPr>
          <w:t>https://review.jove.com/account/file-uploader?src=21396103</w:t>
        </w:r>
      </w:hyperlink>
      <w:r w:rsidR="00C7374B">
        <w:br/>
      </w:r>
    </w:p>
    <w:p w14:paraId="5D1FC112" w14:textId="639E7C8F" w:rsidR="00125924" w:rsidRPr="00B07A3B" w:rsidRDefault="0964FB0F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color w:val="7030A0"/>
          <w:lang w:val="en-GB"/>
        </w:rPr>
        <w:t xml:space="preserve">Set the chromatographic method to use a </w:t>
      </w:r>
      <w:r w:rsidR="5AED99A5" w:rsidRPr="57E7364D">
        <w:rPr>
          <w:color w:val="7030A0"/>
          <w:lang w:val="en-GB"/>
        </w:rPr>
        <w:t xml:space="preserve">250 by 4.6 millimeters </w:t>
      </w:r>
      <w:r w:rsidRPr="57E7364D">
        <w:rPr>
          <w:color w:val="7030A0"/>
          <w:lang w:val="en-GB"/>
        </w:rPr>
        <w:t xml:space="preserve">reverse-phase C18 column </w:t>
      </w:r>
      <w:r w:rsidR="6124CD73" w:rsidRPr="57E7364D">
        <w:rPr>
          <w:color w:val="7030A0"/>
          <w:lang w:val="en-GB"/>
        </w:rPr>
        <w:t xml:space="preserve">of particle size </w:t>
      </w:r>
      <w:r w:rsidRPr="57E7364D">
        <w:rPr>
          <w:color w:val="7030A0"/>
          <w:lang w:val="en-GB"/>
        </w:rPr>
        <w:t>5 micrometer</w:t>
      </w:r>
      <w:r w:rsidR="13E19D1E" w:rsidRPr="57E7364D">
        <w:rPr>
          <w:color w:val="7030A0"/>
          <w:lang w:val="en-GB"/>
        </w:rPr>
        <w:t xml:space="preserve"> </w:t>
      </w:r>
      <w:r w:rsidRPr="57E7364D">
        <w:rPr>
          <w:b/>
          <w:bCs/>
          <w:color w:val="7030A0"/>
          <w:lang w:val="en-GB"/>
        </w:rPr>
        <w:t>[1]</w:t>
      </w:r>
      <w:r w:rsidRPr="57E7364D">
        <w:rPr>
          <w:color w:val="7030A0"/>
          <w:lang w:val="en-GB"/>
        </w:rPr>
        <w:t xml:space="preserve">. Set the flow rate to 1.5 milliliters per minute and set </w:t>
      </w:r>
      <w:r w:rsidR="0396D7F8" w:rsidRPr="57E7364D">
        <w:rPr>
          <w:color w:val="7030A0"/>
          <w:lang w:val="en-GB"/>
        </w:rPr>
        <w:t xml:space="preserve">UV </w:t>
      </w:r>
      <w:r w:rsidR="0396D7F8" w:rsidRPr="57E7364D">
        <w:rPr>
          <w:i/>
          <w:color w:val="FF0000"/>
          <w:lang w:val="en-GB"/>
        </w:rPr>
        <w:t>(U-V)</w:t>
      </w:r>
      <w:r w:rsidRPr="57E7364D">
        <w:rPr>
          <w:i/>
          <w:color w:val="FF0000"/>
          <w:lang w:val="en-GB"/>
        </w:rPr>
        <w:t xml:space="preserve"> </w:t>
      </w:r>
      <w:r w:rsidRPr="57E7364D">
        <w:rPr>
          <w:color w:val="7030A0"/>
          <w:lang w:val="en-GB"/>
        </w:rPr>
        <w:t xml:space="preserve">detection at 254 nanometers </w:t>
      </w:r>
      <w:r w:rsidRPr="57E7364D">
        <w:rPr>
          <w:b/>
          <w:bCs/>
          <w:color w:val="7030A0"/>
          <w:lang w:val="en-GB"/>
        </w:rPr>
        <w:t>[2]</w:t>
      </w:r>
      <w:r w:rsidRPr="57E7364D">
        <w:rPr>
          <w:color w:val="7030A0"/>
          <w:lang w:val="en-GB"/>
        </w:rPr>
        <w:t>.</w:t>
      </w:r>
      <w:r w:rsidR="6005DBBE" w:rsidRPr="57E7364D">
        <w:rPr>
          <w:color w:val="7030A0"/>
          <w:lang w:val="en-GB"/>
        </w:rPr>
        <w:t xml:space="preserve"> </w:t>
      </w:r>
      <w:r w:rsidR="4648A511" w:rsidRPr="57E7364D">
        <w:rPr>
          <w:color w:val="7030A0"/>
          <w:lang w:val="en-GB"/>
        </w:rPr>
        <w:t>Now, s</w:t>
      </w:r>
      <w:r w:rsidR="6005DBBE" w:rsidRPr="57E7364D">
        <w:rPr>
          <w:rFonts w:ascii="Segoe UI" w:eastAsia="Segoe UI" w:hAnsi="Segoe UI" w:cs="Segoe UI"/>
          <w:iCs w:val="0"/>
          <w:color w:val="7030A0"/>
          <w:sz w:val="21"/>
          <w:szCs w:val="21"/>
          <w:lang w:val="en-GB"/>
        </w:rPr>
        <w:t>et up a gradient with programmed mobile‑phase composition changes for chromatographic separation and analysis</w:t>
      </w:r>
      <w:r w:rsidR="431CD925" w:rsidRPr="57E7364D">
        <w:rPr>
          <w:rFonts w:ascii="Segoe UI" w:eastAsia="Segoe UI" w:hAnsi="Segoe UI" w:cs="Segoe UI"/>
          <w:iCs w:val="0"/>
          <w:color w:val="7030A0"/>
          <w:sz w:val="21"/>
          <w:szCs w:val="21"/>
          <w:lang w:val="en-GB"/>
        </w:rPr>
        <w:t xml:space="preserve"> </w:t>
      </w:r>
      <w:r w:rsidR="3EB341E9" w:rsidRPr="57E7364D">
        <w:rPr>
          <w:rFonts w:ascii="Segoe UI" w:eastAsia="Segoe UI" w:hAnsi="Segoe UI" w:cs="Segoe UI"/>
          <w:b/>
          <w:bCs/>
          <w:iCs w:val="0"/>
          <w:color w:val="7030A0"/>
          <w:sz w:val="21"/>
          <w:szCs w:val="21"/>
          <w:lang w:val="en-GB"/>
        </w:rPr>
        <w:t>[3]</w:t>
      </w:r>
      <w:r w:rsidR="6005DBBE" w:rsidRPr="57E7364D">
        <w:rPr>
          <w:rFonts w:ascii="Segoe UI" w:eastAsia="Segoe UI" w:hAnsi="Segoe UI" w:cs="Segoe UI"/>
          <w:b/>
          <w:bCs/>
          <w:iCs w:val="0"/>
          <w:color w:val="7030A0"/>
          <w:sz w:val="21"/>
          <w:szCs w:val="21"/>
          <w:lang w:val="en-GB"/>
        </w:rPr>
        <w:t>.</w:t>
      </w:r>
      <w:r w:rsidR="00C7374B">
        <w:br/>
      </w:r>
    </w:p>
    <w:p w14:paraId="37D269A2" w14:textId="6AA3DAA8" w:rsidR="00125924" w:rsidRPr="00B07A3B" w:rsidRDefault="65FD51AF" w:rsidP="3EC00E27">
      <w:pPr>
        <w:pStyle w:val="ListParagraph"/>
        <w:numPr>
          <w:ilvl w:val="2"/>
          <w:numId w:val="6"/>
        </w:numPr>
        <w:contextualSpacing w:val="0"/>
        <w:jc w:val="both"/>
      </w:pPr>
      <w:r w:rsidRPr="57E7364D">
        <w:rPr>
          <w:highlight w:val="yellow"/>
        </w:rPr>
        <w:t>SCREEN:</w:t>
      </w:r>
      <w:r w:rsidRPr="57E7364D">
        <w:t xml:space="preserve"> Chromatography software interface showing the column parameters set to reverse-phase C18 with 5 micrometer particle size and dimensions of 250 by 4.6 millimeters.</w:t>
      </w:r>
      <w:r w:rsidR="47F5E0C4" w:rsidRPr="57E7364D">
        <w:t xml:space="preserve"> </w:t>
      </w:r>
    </w:p>
    <w:p w14:paraId="3DCA1296" w14:textId="65198364" w:rsidR="00125924" w:rsidRPr="00B07A3B" w:rsidRDefault="65FD51AF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highlight w:val="yellow"/>
        </w:rPr>
        <w:t>SCREEN:</w:t>
      </w:r>
      <w:r w:rsidRPr="57E7364D">
        <w:t xml:space="preserve"> Talent </w:t>
      </w:r>
      <w:r w:rsidR="3CB9A27D" w:rsidRPr="57E7364D">
        <w:t>setting</w:t>
      </w:r>
      <w:r w:rsidRPr="57E7364D">
        <w:t xml:space="preserve"> the flow rate of 1.5 milliliters per minute and </w:t>
      </w:r>
      <w:r w:rsidR="38E4005C" w:rsidRPr="57E7364D">
        <w:t>UV</w:t>
      </w:r>
      <w:r w:rsidRPr="57E7364D">
        <w:t xml:space="preserve"> detection wavelength of 254 nanometers in the instrument method settings.</w:t>
      </w:r>
    </w:p>
    <w:p w14:paraId="03F3841B" w14:textId="74FDF962" w:rsidR="00125924" w:rsidRPr="00B07A3B" w:rsidRDefault="7A563CF4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ascii="Calibri" w:eastAsia="Calibri" w:hAnsi="Calibri" w:cs="Calibri"/>
          <w:b/>
          <w:bCs/>
        </w:rPr>
        <w:t>TEXT ON PLAIN BACKGROUND:</w:t>
      </w:r>
      <w:r w:rsidR="00C7374B">
        <w:br/>
      </w:r>
      <w:r w:rsidR="64756E2C" w:rsidRPr="3EC00E27">
        <w:rPr>
          <w:rFonts w:eastAsiaTheme="minorEastAsia" w:cstheme="minorBidi"/>
          <w:iCs w:val="0"/>
        </w:rPr>
        <w:t>Mobile‑Phase Gradient Profile</w:t>
      </w:r>
    </w:p>
    <w:p w14:paraId="540D8167" w14:textId="27F17536" w:rsidR="00125924" w:rsidRPr="00B07A3B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0–7 min: Hold at 100% water with 0.1% acetic acid</w:t>
      </w:r>
    </w:p>
    <w:p w14:paraId="0F2A06F6" w14:textId="50B32B7F" w:rsidR="00125924" w:rsidRPr="00B07A3B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7–15 min: Apply linear gradient to 90% acetonitrile–methanol (1:1, v/v)</w:t>
      </w:r>
    </w:p>
    <w:p w14:paraId="6C4D2E1C" w14:textId="6BD693AF" w:rsidR="00125924" w:rsidRPr="00B07A3B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15–20 min: Return to 100% water with 0.1% acetic acid</w:t>
      </w:r>
    </w:p>
    <w:p w14:paraId="4BE32FF5" w14:textId="08033845" w:rsidR="00125924" w:rsidRPr="00B07A3B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20–30 min: Hold at 100% water with 0.1% acetic acid</w:t>
      </w:r>
    </w:p>
    <w:p w14:paraId="35334A89" w14:textId="42962C0E" w:rsidR="00125924" w:rsidRPr="00B07A3B" w:rsidRDefault="16C452DE" w:rsidP="3EC00E27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b/>
          <w:bCs/>
          <w:highlight w:val="yellow"/>
        </w:rPr>
      </w:pPr>
      <w:r w:rsidRPr="57E7364D">
        <w:rPr>
          <w:rFonts w:eastAsiaTheme="minorEastAsia" w:cstheme="minorBidi"/>
          <w:b/>
          <w:bCs/>
          <w:highlight w:val="yellow"/>
        </w:rPr>
        <w:t>Authors:</w:t>
      </w:r>
      <w:r w:rsidRPr="57E7364D">
        <w:rPr>
          <w:rFonts w:eastAsiaTheme="minorEastAsia" w:cstheme="minorBidi"/>
          <w:highlight w:val="yellow"/>
        </w:rPr>
        <w:t xml:space="preserve"> Please confirm if the</w:t>
      </w:r>
      <w:r w:rsidR="62FAD751" w:rsidRPr="57E7364D">
        <w:rPr>
          <w:rFonts w:eastAsiaTheme="minorEastAsia" w:cstheme="minorBidi"/>
          <w:highlight w:val="yellow"/>
        </w:rPr>
        <w:t xml:space="preserve"> Mobile‑Phase Gradient Profile</w:t>
      </w:r>
      <w:r w:rsidR="742FF1BA" w:rsidRPr="57E7364D">
        <w:rPr>
          <w:rFonts w:eastAsiaTheme="minorEastAsia" w:cstheme="minorBidi"/>
          <w:highlight w:val="yellow"/>
        </w:rPr>
        <w:t xml:space="preserve"> outlined here</w:t>
      </w:r>
      <w:r w:rsidRPr="57E7364D">
        <w:rPr>
          <w:rFonts w:eastAsiaTheme="minorEastAsia" w:cstheme="minorBidi"/>
          <w:highlight w:val="yellow"/>
        </w:rPr>
        <w:t xml:space="preserve"> is accurate.</w:t>
      </w:r>
      <w:r w:rsidR="00C7374B">
        <w:br/>
      </w:r>
    </w:p>
    <w:p w14:paraId="18C7BDDF" w14:textId="0D7BCEF8" w:rsidR="00125924" w:rsidRPr="00B07A3B" w:rsidRDefault="5EE2D23C" w:rsidP="548CB65F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  <w:lang w:val="en-GB"/>
        </w:rPr>
      </w:pPr>
      <w:r w:rsidRPr="548CB65F">
        <w:rPr>
          <w:b/>
          <w:bCs/>
          <w:lang w:val="en-GB"/>
        </w:rPr>
        <w:t>Nuclear Magnetic Resonance (¹H, ¹³C) Analysis and Purification of Compound 6</w:t>
      </w:r>
    </w:p>
    <w:p w14:paraId="24615AEC" w14:textId="2CADF21F" w:rsidR="00125924" w:rsidRPr="00B07A3B" w:rsidRDefault="2045B86F" w:rsidP="548CB65F">
      <w:pPr>
        <w:pStyle w:val="ListParagraph"/>
        <w:spacing w:before="120"/>
        <w:ind w:left="360"/>
        <w:contextualSpacing w:val="0"/>
        <w:rPr>
          <w:rFonts w:cstheme="minorBidi"/>
          <w:lang w:val="en-GB"/>
        </w:rPr>
      </w:pPr>
      <w:r w:rsidRPr="548CB65F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639863795"/>
          <w:placeholder>
            <w:docPart w:val="6728F3009EB34C01B419300AAC3D0B23"/>
          </w:placeholder>
          <w:temporary/>
          <w:showingPlcHdr/>
          <w:text/>
        </w:sdtPr>
        <w:sdtContent>
          <w:r w:rsidRPr="548CB65F">
            <w:rPr>
              <w:rFonts w:eastAsia="Times New Roman" w:cstheme="minorBidi"/>
              <w:color w:val="808080"/>
            </w:rPr>
            <w:t>Click here to enter name of demonstrator(s)</w:t>
          </w:r>
        </w:sdtContent>
      </w:sdt>
    </w:p>
    <w:p w14:paraId="68672723" w14:textId="1700EFC6" w:rsidR="00125924" w:rsidRPr="00B07A3B" w:rsidRDefault="00125924" w:rsidP="548CB65F">
      <w:pPr>
        <w:pStyle w:val="ListParagraph"/>
        <w:ind w:left="360"/>
        <w:contextualSpacing w:val="0"/>
        <w:jc w:val="both"/>
      </w:pPr>
    </w:p>
    <w:p w14:paraId="7C01A21D" w14:textId="404182BE" w:rsidR="00125924" w:rsidRPr="00B07A3B" w:rsidRDefault="20B0940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Dissolve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15 to 20 milligrams of </w:t>
      </w:r>
      <w:r w:rsidR="78B70495" w:rsidRPr="57E7364D">
        <w:rPr>
          <w:rFonts w:ascii="Calibri" w:eastAsia="Calibri" w:hAnsi="Calibri" w:cs="Calibri"/>
          <w:color w:val="7030A0"/>
          <w:lang w:val="en-GB"/>
        </w:rPr>
        <w:t>C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ompound 6 </w:t>
      </w:r>
      <w:r w:rsidR="08FD91F6" w:rsidRPr="57E7364D">
        <w:rPr>
          <w:rFonts w:ascii="Calibri" w:eastAsia="Calibri" w:hAnsi="Calibri" w:cs="Calibri"/>
          <w:color w:val="7030A0"/>
          <w:lang w:val="en-GB"/>
        </w:rPr>
        <w:t xml:space="preserve">in the solvent </w:t>
      </w:r>
      <w:r w:rsidR="08FD91F6" w:rsidRPr="57E7364D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490AE9EF" w:rsidRPr="57E7364D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08FD91F6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8FD91F6" w:rsidRPr="57E7364D">
        <w:rPr>
          <w:rFonts w:ascii="Calibri" w:eastAsia="Calibri" w:hAnsi="Calibri" w:cs="Calibri"/>
          <w:color w:val="7030A0"/>
          <w:lang w:val="en-GB"/>
        </w:rPr>
        <w:t xml:space="preserve">. </w:t>
      </w:r>
      <w:r w:rsidR="2B75CB20" w:rsidRPr="57E7364D">
        <w:rPr>
          <w:rFonts w:ascii="Calibri" w:eastAsia="Calibri" w:hAnsi="Calibri" w:cs="Calibri"/>
          <w:color w:val="7030A0"/>
          <w:lang w:val="en-GB"/>
        </w:rPr>
        <w:t>Transfer</w:t>
      </w:r>
      <w:r w:rsidR="08FD91F6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BDCEF5B" w:rsidRPr="57E7364D">
        <w:rPr>
          <w:rFonts w:ascii="Calibri" w:eastAsia="Calibri" w:hAnsi="Calibri" w:cs="Calibri"/>
          <w:color w:val="7030A0"/>
          <w:lang w:val="en-GB"/>
        </w:rPr>
        <w:t xml:space="preserve">the solution 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into a nuclear magnetic resonance</w:t>
      </w:r>
      <w:r w:rsidR="3175AB41" w:rsidRPr="57E7364D">
        <w:rPr>
          <w:rFonts w:ascii="Calibri" w:eastAsia="Calibri" w:hAnsi="Calibri" w:cs="Calibri"/>
          <w:color w:val="7030A0"/>
          <w:lang w:val="en-GB"/>
        </w:rPr>
        <w:t xml:space="preserve"> or NMR</w:t>
      </w:r>
      <w:r w:rsidR="3175AB41" w:rsidRPr="57E7364D">
        <w:rPr>
          <w:rFonts w:ascii="Calibri" w:eastAsia="Calibri" w:hAnsi="Calibri" w:cs="Calibri"/>
          <w:i/>
          <w:color w:val="FF0000"/>
          <w:lang w:val="en-GB"/>
        </w:rPr>
        <w:t xml:space="preserve"> (N-M-R)</w:t>
      </w:r>
      <w:r w:rsidR="6E6F945C" w:rsidRPr="57E7364D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tube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.</w:t>
      </w:r>
    </w:p>
    <w:p w14:paraId="1FE6A9C4" w14:textId="4361C95C" w:rsidR="00125924" w:rsidRPr="00B07A3B" w:rsidRDefault="2763DE9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3EC00E27">
        <w:rPr>
          <w:rFonts w:ascii="Calibri" w:eastAsia="Calibri" w:hAnsi="Calibri" w:cs="Calibri"/>
          <w:color w:val="auto"/>
        </w:rPr>
        <w:t>Talent dissolving 15-20 mg</w:t>
      </w:r>
      <w:r w:rsidR="28AACD48" w:rsidRPr="3EC00E27">
        <w:rPr>
          <w:rFonts w:ascii="Calibri" w:eastAsia="Calibri" w:hAnsi="Calibri" w:cs="Calibri"/>
          <w:color w:val="auto"/>
        </w:rPr>
        <w:t xml:space="preserve"> compound 6 </w:t>
      </w:r>
      <w:r w:rsidR="08AF1B4C" w:rsidRPr="3EC00E27">
        <w:rPr>
          <w:rFonts w:ascii="Calibri" w:eastAsia="Calibri" w:hAnsi="Calibri" w:cs="Calibri"/>
          <w:color w:val="auto"/>
        </w:rPr>
        <w:t xml:space="preserve">in solvent. </w:t>
      </w:r>
      <w:r w:rsidR="08AF1B4C" w:rsidRPr="3EC00E27">
        <w:rPr>
          <w:rFonts w:ascii="Calibri" w:eastAsia="Calibri" w:hAnsi="Calibri" w:cs="Calibri"/>
          <w:b/>
          <w:bCs/>
          <w:color w:val="auto"/>
        </w:rPr>
        <w:t>TXT: Solvent: D</w:t>
      </w:r>
      <w:r w:rsidR="08AF1B4C" w:rsidRPr="3EC00E27">
        <w:rPr>
          <w:rFonts w:ascii="Calibri" w:eastAsia="Calibri" w:hAnsi="Calibri" w:cs="Calibri"/>
          <w:b/>
          <w:bCs/>
          <w:color w:val="auto"/>
          <w:lang w:val="en-GB"/>
        </w:rPr>
        <w:t>imethyl sulfoxide-d</w:t>
      </w:r>
      <w:r w:rsidR="08AF1B4C" w:rsidRPr="3EC00E27">
        <w:rPr>
          <w:rFonts w:ascii="Calibri" w:eastAsia="Calibri" w:hAnsi="Calibri" w:cs="Calibri"/>
          <w:b/>
          <w:bCs/>
          <w:color w:val="auto"/>
          <w:vertAlign w:val="subscript"/>
          <w:lang w:val="en-GB"/>
        </w:rPr>
        <w:t>6</w:t>
      </w:r>
    </w:p>
    <w:p w14:paraId="4C83A38A" w14:textId="78D13965" w:rsidR="00125924" w:rsidRPr="00B07A3B" w:rsidRDefault="174C1203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3EC00E27">
        <w:rPr>
          <w:rFonts w:ascii="Calibri" w:eastAsia="Calibri" w:hAnsi="Calibri" w:cs="Calibri"/>
          <w:color w:val="auto"/>
          <w:lang w:val="en-GB"/>
        </w:rPr>
        <w:t>Talent transferring the solution into the NMR</w:t>
      </w:r>
      <w:r w:rsidRPr="3EC00E27">
        <w:rPr>
          <w:rFonts w:ascii="Calibri" w:eastAsia="Calibri" w:hAnsi="Calibri" w:cs="Calibri"/>
          <w:i/>
          <w:color w:val="auto"/>
          <w:lang w:val="en-GB"/>
        </w:rPr>
        <w:t xml:space="preserve"> </w:t>
      </w:r>
      <w:r w:rsidRPr="3EC00E27">
        <w:rPr>
          <w:rFonts w:ascii="Calibri" w:eastAsia="Calibri" w:hAnsi="Calibri" w:cs="Calibri"/>
          <w:color w:val="auto"/>
          <w:lang w:val="en-GB"/>
        </w:rPr>
        <w:t>tube</w:t>
      </w:r>
    </w:p>
    <w:p w14:paraId="6E657771" w14:textId="127A8868" w:rsidR="00125924" w:rsidRPr="00B07A3B" w:rsidRDefault="00125924" w:rsidP="3EC00E27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340988A9" w14:textId="714CE22F" w:rsidR="00125924" w:rsidRPr="00B07A3B" w:rsidRDefault="6CA04309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Set the acquisition parameters </w:t>
      </w:r>
      <w:r w:rsidRPr="57E7364D">
        <w:rPr>
          <w:rFonts w:eastAsiaTheme="minorEastAsia" w:cstheme="minorBidi"/>
          <w:b/>
          <w:bCs/>
          <w:iCs w:val="0"/>
          <w:color w:val="7030A0"/>
        </w:rPr>
        <w:t>[1]</w:t>
      </w:r>
      <w:r w:rsidR="359ABB9C" w:rsidRPr="57E7364D">
        <w:rPr>
          <w:rFonts w:eastAsiaTheme="minorEastAsia" w:cstheme="minorBidi"/>
          <w:b/>
          <w:bCs/>
          <w:iCs w:val="0"/>
          <w:color w:val="7030A0"/>
        </w:rPr>
        <w:t xml:space="preserve"> </w:t>
      </w:r>
      <w:r w:rsidR="359ABB9C" w:rsidRPr="57E7364D">
        <w:rPr>
          <w:rFonts w:eastAsiaTheme="minorEastAsia" w:cstheme="minorBidi"/>
          <w:iCs w:val="0"/>
          <w:color w:val="7030A0"/>
        </w:rPr>
        <w:t>and</w:t>
      </w:r>
      <w:r w:rsidRPr="57E7364D">
        <w:rPr>
          <w:rFonts w:eastAsiaTheme="minorEastAsia" w:cstheme="minorBidi"/>
          <w:iCs w:val="0"/>
          <w:color w:val="7030A0"/>
        </w:rPr>
        <w:t xml:space="preserve"> </w:t>
      </w:r>
      <w:r w:rsidR="09377637" w:rsidRPr="57E7364D">
        <w:rPr>
          <w:rFonts w:ascii="Calibri" w:eastAsia="Calibri" w:hAnsi="Calibri" w:cs="Calibri"/>
          <w:color w:val="7030A0"/>
          <w:lang w:val="en-GB"/>
        </w:rPr>
        <w:t>acquire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the </w:t>
      </w:r>
      <w:r w:rsidR="4001FE05" w:rsidRPr="57E7364D">
        <w:rPr>
          <w:rFonts w:ascii="Calibri" w:eastAsia="Calibri" w:hAnsi="Calibri" w:cs="Calibri"/>
          <w:color w:val="7030A0"/>
          <w:lang w:val="en-GB"/>
        </w:rPr>
        <w:t>proton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NMR spectrum using a standard pulse sequence</w:t>
      </w:r>
      <w:r w:rsidR="38DA48A0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38DA48A0" w:rsidRPr="57E7364D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38DA48A0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167B4C03" w:rsidRPr="57E7364D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C14311F" w:rsidRPr="57E7364D">
        <w:rPr>
          <w:rFonts w:ascii="Calibri" w:eastAsia="Calibri" w:hAnsi="Calibri" w:cs="Calibri"/>
          <w:color w:val="7030A0"/>
          <w:lang w:val="en-GB"/>
        </w:rPr>
        <w:t>Adjust acquisition parameters</w:t>
      </w:r>
      <w:r w:rsidR="167B4C03" w:rsidRPr="57E7364D">
        <w:rPr>
          <w:rFonts w:ascii="Calibri" w:eastAsia="Calibri" w:hAnsi="Calibri" w:cs="Calibri"/>
          <w:color w:val="7030A0"/>
          <w:lang w:val="en-GB"/>
        </w:rPr>
        <w:t xml:space="preserve"> and</w:t>
      </w:r>
      <w:r w:rsidR="2C4CB613" w:rsidRPr="57E7364D">
        <w:rPr>
          <w:rFonts w:ascii="Calibri" w:eastAsia="Calibri" w:hAnsi="Calibri" w:cs="Calibri"/>
          <w:color w:val="7030A0"/>
          <w:lang w:val="en-GB"/>
        </w:rPr>
        <w:t xml:space="preserve"> initiate </w:t>
      </w:r>
      <w:r w:rsidR="167B4C03" w:rsidRPr="57E7364D">
        <w:rPr>
          <w:rFonts w:ascii="Calibri" w:eastAsia="Calibri" w:hAnsi="Calibri" w:cs="Calibri"/>
          <w:color w:val="7030A0"/>
          <w:lang w:val="en-GB"/>
        </w:rPr>
        <w:t>the carbon‑13 NMR spectrum</w:t>
      </w:r>
      <w:r w:rsidR="278F6720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78F6720" w:rsidRPr="57E7364D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2C2C1AC1" w:rsidRPr="57E7364D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2C2C1AC1" w:rsidRPr="57E7364D">
        <w:rPr>
          <w:rFonts w:ascii="Calibri" w:eastAsia="Calibri" w:hAnsi="Calibri" w:cs="Calibri"/>
          <w:color w:val="7030A0"/>
          <w:lang w:val="en-GB"/>
        </w:rPr>
        <w:t xml:space="preserve">Express the chemical shifts in parts per million </w:t>
      </w:r>
      <w:r w:rsidR="2C2C1AC1" w:rsidRPr="57E7364D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C2C1AC1" w:rsidRPr="57E7364D">
        <w:rPr>
          <w:rFonts w:ascii="Calibri" w:eastAsia="Calibri" w:hAnsi="Calibri" w:cs="Calibri"/>
          <w:color w:val="7030A0"/>
          <w:lang w:val="en-GB"/>
        </w:rPr>
        <w:t xml:space="preserve">. Visualize and process the NMR data with the free induction decay file obtained from the experiment </w:t>
      </w:r>
      <w:r w:rsidR="2C2C1AC1" w:rsidRPr="57E7364D">
        <w:rPr>
          <w:rFonts w:ascii="Calibri" w:eastAsia="Calibri" w:hAnsi="Calibri" w:cs="Calibri"/>
          <w:b/>
          <w:bCs/>
          <w:color w:val="7030A0"/>
          <w:lang w:val="en-GB"/>
        </w:rPr>
        <w:lastRenderedPageBreak/>
        <w:t>[5]</w:t>
      </w:r>
      <w:r w:rsidR="2C2C1AC1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F81C481" w14:textId="6AECEADF" w:rsidR="00125924" w:rsidRPr="00B07A3B" w:rsidRDefault="4FAA577D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b/>
          <w:bCs/>
        </w:rPr>
        <w:t>TEXT ON PLAIN BACKGROUND</w:t>
      </w:r>
      <w:r w:rsidR="00C7374B">
        <w:br/>
      </w:r>
      <w:r w:rsidR="27F2507E" w:rsidRPr="3EC00E27">
        <w:rPr>
          <w:rFonts w:eastAsiaTheme="minorEastAsia" w:cstheme="minorBidi"/>
          <w:iCs w:val="0"/>
        </w:rPr>
        <w:t>NMR Acquisition Parameters</w:t>
      </w:r>
      <w:r w:rsidR="13F1CB46" w:rsidRPr="3EC00E27">
        <w:rPr>
          <w:rFonts w:eastAsiaTheme="minorEastAsia" w:cstheme="minorBidi"/>
          <w:iCs w:val="0"/>
        </w:rPr>
        <w:t>:</w:t>
      </w:r>
    </w:p>
    <w:p w14:paraId="7A4DF204" w14:textId="78A3EC17" w:rsidR="00125924" w:rsidRPr="00B07A3B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¹H NMR: Operate at 400 megahertz</w:t>
      </w:r>
    </w:p>
    <w:p w14:paraId="6B8C7CB2" w14:textId="0FD4DCE5" w:rsidR="00125924" w:rsidRPr="00B07A3B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>¹³C NMR: Operate at 100 megahertz</w:t>
      </w:r>
    </w:p>
    <w:p w14:paraId="0172ABB3" w14:textId="16DC4231" w:rsidR="00125924" w:rsidRPr="00B07A3B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eastAsiaTheme="minorEastAsia" w:cstheme="minorBidi"/>
          <w:iCs w:val="0"/>
        </w:rPr>
        <w:t xml:space="preserve">Reference standard: Tetramethylsilane </w:t>
      </w:r>
    </w:p>
    <w:p w14:paraId="52AC6810" w14:textId="66ACD0E0" w:rsidR="00125924" w:rsidRPr="00B07A3B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</w:rPr>
      </w:pPr>
      <w:r w:rsidRPr="57E7364D">
        <w:rPr>
          <w:rFonts w:ascii="Calibri" w:eastAsia="Calibri" w:hAnsi="Calibri" w:cs="Calibri"/>
        </w:rPr>
        <w:t xml:space="preserve">Talent placing the sample into the </w:t>
      </w:r>
      <w:r w:rsidR="3E2A0311" w:rsidRPr="57E7364D">
        <w:rPr>
          <w:rFonts w:ascii="Calibri" w:eastAsia="Calibri" w:hAnsi="Calibri" w:cs="Calibri"/>
        </w:rPr>
        <w:t>NMR</w:t>
      </w:r>
      <w:r w:rsidRPr="57E7364D">
        <w:rPr>
          <w:rFonts w:ascii="Calibri" w:eastAsia="Calibri" w:hAnsi="Calibri" w:cs="Calibri"/>
        </w:rPr>
        <w:t xml:space="preserve"> spectrometer </w:t>
      </w:r>
      <w:r w:rsidR="7B144FDE" w:rsidRPr="57E7364D">
        <w:rPr>
          <w:rFonts w:ascii="Calibri" w:eastAsia="Calibri" w:hAnsi="Calibri" w:cs="Calibri"/>
        </w:rPr>
        <w:t>and starting the</w:t>
      </w:r>
      <w:r w:rsidR="7AE0A39B" w:rsidRPr="57E7364D">
        <w:rPr>
          <w:rFonts w:ascii="Calibri" w:eastAsia="Calibri" w:hAnsi="Calibri" w:cs="Calibri"/>
        </w:rPr>
        <w:t xml:space="preserve"> </w:t>
      </w:r>
      <w:proofErr w:type="gramStart"/>
      <w:r w:rsidR="7AE0A39B" w:rsidRPr="57E7364D">
        <w:rPr>
          <w:rFonts w:ascii="Calibri" w:eastAsia="Calibri" w:hAnsi="Calibri" w:cs="Calibri"/>
        </w:rPr>
        <w:t xml:space="preserve">proton  </w:t>
      </w:r>
      <w:r w:rsidRPr="57E7364D">
        <w:rPr>
          <w:rFonts w:ascii="Calibri" w:eastAsia="Calibri" w:hAnsi="Calibri" w:cs="Calibri"/>
        </w:rPr>
        <w:t>spectral</w:t>
      </w:r>
      <w:proofErr w:type="gramEnd"/>
      <w:r w:rsidRPr="57E7364D">
        <w:rPr>
          <w:rFonts w:ascii="Calibri" w:eastAsia="Calibri" w:hAnsi="Calibri" w:cs="Calibri"/>
        </w:rPr>
        <w:t xml:space="preserve"> acquisition.</w:t>
      </w:r>
      <w:r w:rsidR="556E3569" w:rsidRPr="57E7364D">
        <w:rPr>
          <w:rFonts w:ascii="Calibri" w:eastAsia="Calibri" w:hAnsi="Calibri" w:cs="Calibri"/>
        </w:rPr>
        <w:t xml:space="preserve"> </w:t>
      </w:r>
      <w:r w:rsidR="556E3569" w:rsidRPr="57E7364D">
        <w:rPr>
          <w:rFonts w:ascii="Calibri" w:eastAsia="Calibri" w:hAnsi="Calibri" w:cs="Calibri"/>
          <w:i/>
          <w:color w:val="070BEB"/>
        </w:rPr>
        <w:t>Videographer: Please zoom in to show the screen during acquisition</w:t>
      </w:r>
    </w:p>
    <w:p w14:paraId="06E50F72" w14:textId="330FDB3F" w:rsidR="00125924" w:rsidRPr="00B07A3B" w:rsidRDefault="05E696F7" w:rsidP="57E7364D">
      <w:pPr>
        <w:pStyle w:val="ListParagraph"/>
        <w:numPr>
          <w:ilvl w:val="2"/>
          <w:numId w:val="6"/>
        </w:numPr>
        <w:contextualSpacing w:val="0"/>
        <w:jc w:val="both"/>
      </w:pPr>
      <w:r w:rsidRPr="57E7364D">
        <w:rPr>
          <w:rFonts w:ascii="Calibri" w:eastAsia="Calibri" w:hAnsi="Calibri" w:cs="Calibri"/>
        </w:rPr>
        <w:t xml:space="preserve">Talent </w:t>
      </w:r>
      <w:r w:rsidR="4694171C" w:rsidRPr="57E7364D">
        <w:rPr>
          <w:rFonts w:ascii="Calibri" w:eastAsia="Calibri" w:hAnsi="Calibri" w:cs="Calibri"/>
        </w:rPr>
        <w:t>adjusting acquisition parameters and initiating</w:t>
      </w:r>
      <w:r w:rsidRPr="57E7364D">
        <w:rPr>
          <w:rFonts w:ascii="Calibri" w:eastAsia="Calibri" w:hAnsi="Calibri" w:cs="Calibri"/>
        </w:rPr>
        <w:t xml:space="preserve"> the </w:t>
      </w:r>
      <w:r w:rsidR="4844F359" w:rsidRPr="57E7364D">
        <w:rPr>
          <w:rFonts w:ascii="Calibri" w:eastAsia="Calibri" w:hAnsi="Calibri" w:cs="Calibri"/>
        </w:rPr>
        <w:t>carbon‑13</w:t>
      </w:r>
      <w:r w:rsidR="3A88CAC4" w:rsidRPr="57E7364D">
        <w:rPr>
          <w:rFonts w:ascii="Calibri" w:eastAsia="Calibri" w:hAnsi="Calibri" w:cs="Calibri"/>
        </w:rPr>
        <w:t xml:space="preserve"> </w:t>
      </w:r>
      <w:r w:rsidRPr="57E7364D">
        <w:rPr>
          <w:rFonts w:ascii="Calibri" w:eastAsia="Calibri" w:hAnsi="Calibri" w:cs="Calibri"/>
        </w:rPr>
        <w:t>spectral acquisition.</w:t>
      </w:r>
      <w:r w:rsidR="4F2232E8" w:rsidRPr="57E7364D">
        <w:rPr>
          <w:rFonts w:ascii="Calibri" w:eastAsia="Calibri" w:hAnsi="Calibri" w:cs="Calibri"/>
        </w:rPr>
        <w:t xml:space="preserve"> </w:t>
      </w:r>
      <w:r w:rsidR="4F2232E8" w:rsidRPr="57E7364D">
        <w:rPr>
          <w:rFonts w:ascii="Calibri" w:eastAsia="Calibri" w:hAnsi="Calibri" w:cs="Calibri"/>
          <w:i/>
          <w:color w:val="070BEB"/>
        </w:rPr>
        <w:t>Videographer: Please zoom in to show the screen during acquisition</w:t>
      </w:r>
    </w:p>
    <w:p w14:paraId="735A2966" w14:textId="6437F89C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  <w:highlight w:val="yellow"/>
        </w:rPr>
        <w:t>SCREEN:</w:t>
      </w:r>
      <w:r w:rsidRPr="548CB65F">
        <w:rPr>
          <w:rFonts w:ascii="Calibri" w:eastAsia="Calibri" w:hAnsi="Calibri" w:cs="Calibri"/>
        </w:rPr>
        <w:t xml:space="preserve"> Show the processed spectrum with chemical shifts displayed in parts per million.</w:t>
      </w:r>
    </w:p>
    <w:p w14:paraId="4A25823A" w14:textId="1410B05F" w:rsidR="00125924" w:rsidRPr="00B07A3B" w:rsidRDefault="6E6F945C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57E7364D">
        <w:rPr>
          <w:rFonts w:ascii="Calibri" w:eastAsia="Calibri" w:hAnsi="Calibri" w:cs="Calibri"/>
          <w:highlight w:val="yellow"/>
        </w:rPr>
        <w:t>SCREEN:</w:t>
      </w:r>
      <w:r w:rsidRPr="57E7364D">
        <w:rPr>
          <w:rFonts w:ascii="Calibri" w:eastAsia="Calibri" w:hAnsi="Calibri" w:cs="Calibri"/>
        </w:rPr>
        <w:t xml:space="preserve"> Show the free induction decay file being opened to visualize and process the data.</w:t>
      </w:r>
      <w:r w:rsidR="00C7374B">
        <w:br/>
      </w:r>
      <w:r w:rsidR="00C7374B">
        <w:br/>
      </w:r>
      <w:r w:rsidR="6058DE69" w:rsidRPr="57E7364D">
        <w:rPr>
          <w:rFonts w:eastAsiaTheme="minorEastAsia" w:cstheme="minorBidi"/>
          <w:b/>
          <w:bCs/>
          <w:highlight w:val="yellow"/>
        </w:rPr>
        <w:t>Authors:</w:t>
      </w:r>
      <w:r w:rsidR="6058DE69" w:rsidRPr="57E7364D">
        <w:rPr>
          <w:rFonts w:eastAsiaTheme="minorEastAsia" w:cstheme="minorBidi"/>
          <w:highlight w:val="yellow"/>
        </w:rPr>
        <w:t xml:space="preserve"> Please confirm whether the narration and text in this section are accurate and doable.</w:t>
      </w:r>
      <w:r w:rsidR="00C7374B">
        <w:br/>
      </w:r>
    </w:p>
    <w:p w14:paraId="3B1EF8CE" w14:textId="221FD896" w:rsidR="00125924" w:rsidRPr="00B07A3B" w:rsidRDefault="2A732948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48CB65F">
        <w:rPr>
          <w:rFonts w:ascii="Calibri" w:eastAsia="Calibri" w:hAnsi="Calibri" w:cs="Calibri"/>
          <w:color w:val="7030A0"/>
          <w:lang w:val="en-GB"/>
        </w:rPr>
        <w:t>For</w:t>
      </w:r>
      <w:r w:rsidR="611DCB5F" w:rsidRPr="548CB65F">
        <w:rPr>
          <w:rFonts w:ascii="Calibri" w:eastAsia="Calibri" w:hAnsi="Calibri" w:cs="Calibri"/>
          <w:color w:val="7030A0"/>
          <w:lang w:val="en-GB"/>
        </w:rPr>
        <w:t xml:space="preserve"> </w:t>
      </w:r>
      <w:r w:rsidRPr="548CB65F">
        <w:rPr>
          <w:rFonts w:ascii="Calibri" w:eastAsia="Calibri" w:hAnsi="Calibri" w:cs="Calibri"/>
          <w:color w:val="7030A0"/>
          <w:lang w:val="en-GB"/>
        </w:rPr>
        <w:t>chromatography-based purification</w:t>
      </w:r>
      <w:r w:rsidR="33E1752B" w:rsidRPr="548CB65F">
        <w:rPr>
          <w:rFonts w:ascii="Calibri" w:eastAsia="Calibri" w:hAnsi="Calibri" w:cs="Calibri"/>
          <w:color w:val="7030A0"/>
          <w:lang w:val="en-GB"/>
        </w:rPr>
        <w:t xml:space="preserve"> of compound 6</w:t>
      </w:r>
      <w:r w:rsidRPr="548CB65F">
        <w:rPr>
          <w:rFonts w:ascii="Calibri" w:eastAsia="Calibri" w:hAnsi="Calibri" w:cs="Calibri"/>
          <w:color w:val="7030A0"/>
          <w:lang w:val="en-GB"/>
        </w:rPr>
        <w:t>, p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 xml:space="preserve">ack a silica gel column with silica gel </w:t>
      </w:r>
      <w:r w:rsidR="28AACD48" w:rsidRPr="548CB65F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734057BE" w:rsidRPr="548CB65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8AACD48" w:rsidRPr="548CB65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>.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 xml:space="preserve"> </w:t>
      </w:r>
      <w:r w:rsidR="4ED7FA5B" w:rsidRPr="548CB65F">
        <w:rPr>
          <w:rFonts w:ascii="Calibri" w:eastAsia="Calibri" w:hAnsi="Calibri" w:cs="Calibri"/>
          <w:color w:val="7030A0"/>
          <w:lang w:val="en-GB"/>
        </w:rPr>
        <w:t xml:space="preserve">Prepare 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 xml:space="preserve">hexane and ethyl acetate </w:t>
      </w:r>
      <w:r w:rsidR="013AFBBC" w:rsidRPr="548CB65F">
        <w:rPr>
          <w:rFonts w:ascii="Calibri" w:eastAsia="Calibri" w:hAnsi="Calibri" w:cs="Calibri"/>
          <w:color w:val="7030A0"/>
          <w:lang w:val="en-GB"/>
        </w:rPr>
        <w:t>in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 xml:space="preserve"> 1 to 1</w:t>
      </w:r>
      <w:r w:rsidR="232311C9" w:rsidRPr="548CB65F">
        <w:rPr>
          <w:rFonts w:ascii="Calibri" w:eastAsia="Calibri" w:hAnsi="Calibri" w:cs="Calibri"/>
          <w:color w:val="7030A0"/>
          <w:lang w:val="en-GB"/>
        </w:rPr>
        <w:t xml:space="preserve"> ratio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 xml:space="preserve"> by volume as the mobile phase </w:t>
      </w:r>
      <w:r w:rsidR="477F7DD4" w:rsidRPr="548CB65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 xml:space="preserve">. Load the crude compound 6 onto the column </w:t>
      </w:r>
      <w:r w:rsidR="477F7DD4" w:rsidRPr="548CB65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 xml:space="preserve">. Elute the compound and collect fractions </w:t>
      </w:r>
      <w:r w:rsidR="477F7DD4" w:rsidRPr="548CB65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477F7DD4" w:rsidRPr="548CB65F">
        <w:rPr>
          <w:rFonts w:ascii="Calibri" w:eastAsia="Calibri" w:hAnsi="Calibri" w:cs="Calibri"/>
          <w:color w:val="7030A0"/>
          <w:lang w:val="en-GB"/>
        </w:rPr>
        <w:t>.</w:t>
      </w:r>
      <w:r w:rsidR="15C61116" w:rsidRPr="548CB65F">
        <w:rPr>
          <w:rFonts w:ascii="Calibri" w:eastAsia="Calibri" w:hAnsi="Calibri" w:cs="Calibri"/>
          <w:color w:val="7030A0"/>
          <w:lang w:val="en-GB"/>
        </w:rPr>
        <w:t xml:space="preserve"> Monitor the fractions </w:t>
      </w:r>
      <w:r w:rsidR="1EBD5C47" w:rsidRPr="548CB65F">
        <w:rPr>
          <w:rFonts w:ascii="Calibri" w:eastAsia="Calibri" w:hAnsi="Calibri" w:cs="Calibri"/>
          <w:color w:val="7030A0"/>
          <w:lang w:val="en-GB"/>
        </w:rPr>
        <w:t>using</w:t>
      </w:r>
      <w:r w:rsidR="15C61116" w:rsidRPr="548CB65F">
        <w:rPr>
          <w:rFonts w:ascii="Calibri" w:eastAsia="Calibri" w:hAnsi="Calibri" w:cs="Calibri"/>
          <w:color w:val="7030A0"/>
          <w:lang w:val="en-GB"/>
        </w:rPr>
        <w:t xml:space="preserve"> thin-layer chromatography and combine the fractions containing the pure product </w:t>
      </w:r>
      <w:r w:rsidR="15C61116" w:rsidRPr="548CB65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990428" w:rsidRPr="548CB65F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15C61116" w:rsidRPr="548CB65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C61116" w:rsidRPr="548CB65F">
        <w:rPr>
          <w:rFonts w:ascii="Calibri" w:eastAsia="Calibri" w:hAnsi="Calibri" w:cs="Calibri"/>
          <w:color w:val="7030A0"/>
          <w:lang w:val="en-GB"/>
        </w:rPr>
        <w:t>.</w:t>
      </w:r>
    </w:p>
    <w:p w14:paraId="30D75140" w14:textId="479C4FF9" w:rsidR="00125924" w:rsidRPr="00B07A3B" w:rsidRDefault="00125924" w:rsidP="3EC00E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255D7B5A" w14:textId="2377E1BF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3EC00E27">
        <w:rPr>
          <w:rFonts w:ascii="Calibri" w:eastAsia="Calibri" w:hAnsi="Calibri" w:cs="Calibri"/>
        </w:rPr>
        <w:t>Talent preparing and packing the silica gel column.</w:t>
      </w:r>
      <w:r w:rsidR="406A285F" w:rsidRPr="3EC00E27">
        <w:rPr>
          <w:rFonts w:ascii="Calibri" w:eastAsia="Calibri" w:hAnsi="Calibri" w:cs="Calibri"/>
        </w:rPr>
        <w:t xml:space="preserve"> </w:t>
      </w:r>
      <w:r w:rsidR="00C7374B">
        <w:br/>
      </w:r>
      <w:r w:rsidR="406A285F" w:rsidRPr="3EC00E27">
        <w:rPr>
          <w:rFonts w:eastAsiaTheme="minorEastAsia" w:cstheme="minorBidi"/>
          <w:b/>
          <w:bCs/>
        </w:rPr>
        <w:t xml:space="preserve">TXT: </w:t>
      </w:r>
      <w:r w:rsidR="406A285F" w:rsidRPr="3EC00E27">
        <w:rPr>
          <w:rFonts w:eastAsiaTheme="minorEastAsia" w:cstheme="minorBidi"/>
          <w:b/>
          <w:bCs/>
          <w:iCs w:val="0"/>
        </w:rPr>
        <w:t>Silica gel: 60 Å</w:t>
      </w:r>
      <w:r w:rsidR="522AA034" w:rsidRPr="3EC00E27">
        <w:rPr>
          <w:rFonts w:eastAsiaTheme="minorEastAsia" w:cstheme="minorBidi"/>
          <w:b/>
          <w:bCs/>
          <w:iCs w:val="0"/>
        </w:rPr>
        <w:t>,</w:t>
      </w:r>
      <w:r w:rsidR="406A285F" w:rsidRPr="3EC00E27">
        <w:rPr>
          <w:rFonts w:eastAsiaTheme="minorEastAsia" w:cstheme="minorBidi"/>
          <w:b/>
          <w:bCs/>
          <w:iCs w:val="0"/>
        </w:rPr>
        <w:t xml:space="preserve"> 70</w:t>
      </w:r>
      <w:r w:rsidR="01E7084A" w:rsidRPr="3EC00E27">
        <w:rPr>
          <w:rFonts w:eastAsiaTheme="minorEastAsia" w:cstheme="minorBidi"/>
          <w:b/>
          <w:bCs/>
          <w:iCs w:val="0"/>
        </w:rPr>
        <w:t xml:space="preserve"> </w:t>
      </w:r>
      <w:r w:rsidR="7EA3B51D" w:rsidRPr="3EC00E27">
        <w:rPr>
          <w:rFonts w:eastAsiaTheme="minorEastAsia" w:cstheme="minorBidi"/>
          <w:b/>
          <w:bCs/>
          <w:iCs w:val="0"/>
        </w:rPr>
        <w:t>-</w:t>
      </w:r>
      <w:r w:rsidR="387ED0EE" w:rsidRPr="3EC00E27">
        <w:rPr>
          <w:rFonts w:eastAsiaTheme="minorEastAsia" w:cstheme="minorBidi"/>
          <w:b/>
          <w:bCs/>
          <w:iCs w:val="0"/>
        </w:rPr>
        <w:t xml:space="preserve"> </w:t>
      </w:r>
      <w:r w:rsidR="406A285F" w:rsidRPr="3EC00E27">
        <w:rPr>
          <w:rFonts w:eastAsiaTheme="minorEastAsia" w:cstheme="minorBidi"/>
          <w:b/>
          <w:bCs/>
          <w:iCs w:val="0"/>
        </w:rPr>
        <w:t>230 mesh</w:t>
      </w:r>
      <w:r w:rsidR="6D7189C6" w:rsidRPr="3EC00E27">
        <w:rPr>
          <w:rFonts w:eastAsiaTheme="minorEastAsia" w:cstheme="minorBidi"/>
          <w:b/>
          <w:bCs/>
          <w:iCs w:val="0"/>
        </w:rPr>
        <w:t>,</w:t>
      </w:r>
      <w:r w:rsidR="406A285F" w:rsidRPr="3EC00E27">
        <w:rPr>
          <w:rFonts w:eastAsiaTheme="minorEastAsia" w:cstheme="minorBidi"/>
          <w:b/>
          <w:bCs/>
          <w:iCs w:val="0"/>
        </w:rPr>
        <w:t xml:space="preserve"> 0.063</w:t>
      </w:r>
      <w:r w:rsidR="16BF388B" w:rsidRPr="3EC00E27">
        <w:rPr>
          <w:rFonts w:eastAsiaTheme="minorEastAsia" w:cstheme="minorBidi"/>
          <w:b/>
          <w:bCs/>
          <w:iCs w:val="0"/>
        </w:rPr>
        <w:t xml:space="preserve"> - </w:t>
      </w:r>
      <w:r w:rsidR="406A285F" w:rsidRPr="3EC00E27">
        <w:rPr>
          <w:rFonts w:eastAsiaTheme="minorEastAsia" w:cstheme="minorBidi"/>
          <w:b/>
          <w:bCs/>
          <w:iCs w:val="0"/>
        </w:rPr>
        <w:t>0.200 mm</w:t>
      </w:r>
    </w:p>
    <w:p w14:paraId="6F2504C3" w14:textId="11B2AF43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preparing the mobile phase of hexane and ethyl acetate.</w:t>
      </w:r>
    </w:p>
    <w:p w14:paraId="243F21CF" w14:textId="70CF771F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loading the crude compound 6 onto the column.</w:t>
      </w:r>
    </w:p>
    <w:p w14:paraId="0AABD890" w14:textId="338B5784" w:rsidR="00125924" w:rsidRPr="00B07A3B" w:rsidRDefault="52E7D899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Shot of t</w:t>
      </w:r>
      <w:r w:rsidR="28AACD48" w:rsidRPr="548CB65F">
        <w:rPr>
          <w:rFonts w:ascii="Calibri" w:eastAsia="Calibri" w:hAnsi="Calibri" w:cs="Calibri"/>
        </w:rPr>
        <w:t xml:space="preserve">alent eluting the column and collecting </w:t>
      </w:r>
      <w:r w:rsidR="28E831CB" w:rsidRPr="548CB65F">
        <w:rPr>
          <w:rFonts w:ascii="Calibri" w:eastAsia="Calibri" w:hAnsi="Calibri" w:cs="Calibri"/>
        </w:rPr>
        <w:t xml:space="preserve">the column chromatography </w:t>
      </w:r>
      <w:r w:rsidR="28AACD48" w:rsidRPr="548CB65F">
        <w:rPr>
          <w:rFonts w:ascii="Calibri" w:eastAsia="Calibri" w:hAnsi="Calibri" w:cs="Calibri"/>
        </w:rPr>
        <w:t>fractions.</w:t>
      </w:r>
    </w:p>
    <w:p w14:paraId="3B79033B" w14:textId="2E14C0F1" w:rsidR="00125924" w:rsidRPr="00B07A3B" w:rsidRDefault="746C7506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Shot of the t</w:t>
      </w:r>
      <w:r w:rsidR="28AACD48" w:rsidRPr="548CB65F">
        <w:rPr>
          <w:rFonts w:ascii="Calibri" w:eastAsia="Calibri" w:hAnsi="Calibri" w:cs="Calibri"/>
        </w:rPr>
        <w:t xml:space="preserve">alent combining </w:t>
      </w:r>
      <w:r w:rsidR="156146AB" w:rsidRPr="548CB65F">
        <w:rPr>
          <w:rFonts w:ascii="Calibri" w:eastAsia="Calibri" w:hAnsi="Calibri" w:cs="Calibri"/>
        </w:rPr>
        <w:t xml:space="preserve">thin layer chromatography </w:t>
      </w:r>
      <w:r w:rsidR="28AACD48" w:rsidRPr="548CB65F">
        <w:rPr>
          <w:rFonts w:ascii="Calibri" w:eastAsia="Calibri" w:hAnsi="Calibri" w:cs="Calibri"/>
        </w:rPr>
        <w:t>fractions containing the pure product.</w:t>
      </w:r>
      <w:r w:rsidR="7F92D968" w:rsidRPr="548CB65F">
        <w:rPr>
          <w:rFonts w:ascii="Calibri" w:eastAsia="Calibri" w:hAnsi="Calibri" w:cs="Calibri"/>
        </w:rPr>
        <w:t xml:space="preserve"> </w:t>
      </w:r>
      <w:r w:rsidR="06C407D9" w:rsidRPr="548CB65F">
        <w:rPr>
          <w:rFonts w:ascii="Calibri" w:eastAsia="Calibri" w:hAnsi="Calibri" w:cs="Calibri"/>
          <w:i/>
          <w:color w:val="1A13EB"/>
        </w:rPr>
        <w:t>Video editor: Please add a picture of the thin layer chromatography in progress as an inset</w:t>
      </w:r>
      <w:r w:rsidR="06C407D9" w:rsidRPr="548CB65F">
        <w:rPr>
          <w:rFonts w:ascii="Calibri" w:eastAsia="Calibri" w:hAnsi="Calibri" w:cs="Calibri"/>
          <w:i/>
        </w:rPr>
        <w:t>.</w:t>
      </w:r>
      <w:r w:rsidR="00C7374B">
        <w:br/>
      </w:r>
      <w:r w:rsidR="3BE1AB9C" w:rsidRPr="548CB65F">
        <w:rPr>
          <w:rFonts w:ascii="Calibri" w:eastAsia="Calibri" w:hAnsi="Calibri" w:cs="Calibri"/>
          <w:b/>
          <w:bCs/>
          <w:highlight w:val="yellow"/>
        </w:rPr>
        <w:t>Authors:</w:t>
      </w:r>
      <w:r w:rsidR="3BE1AB9C" w:rsidRPr="548CB65F">
        <w:rPr>
          <w:rFonts w:ascii="Calibri" w:eastAsia="Calibri" w:hAnsi="Calibri" w:cs="Calibri"/>
          <w:highlight w:val="yellow"/>
        </w:rPr>
        <w:t xml:space="preserve"> Can you </w:t>
      </w:r>
      <w:r w:rsidR="3ADD26B6" w:rsidRPr="548CB65F">
        <w:rPr>
          <w:rFonts w:ascii="Calibri" w:eastAsia="Calibri" w:hAnsi="Calibri" w:cs="Calibri"/>
          <w:highlight w:val="yellow"/>
        </w:rPr>
        <w:t xml:space="preserve">please </w:t>
      </w:r>
      <w:r w:rsidR="3BE1AB9C" w:rsidRPr="548CB65F">
        <w:rPr>
          <w:rFonts w:ascii="Calibri" w:eastAsia="Calibri" w:hAnsi="Calibri" w:cs="Calibri"/>
          <w:highlight w:val="yellow"/>
        </w:rPr>
        <w:t>provide a picture of the thin layer chromatography in progress</w:t>
      </w:r>
      <w:r w:rsidR="2410567D" w:rsidRPr="548CB65F">
        <w:rPr>
          <w:rFonts w:ascii="Calibri" w:eastAsia="Calibri" w:hAnsi="Calibri" w:cs="Calibri"/>
          <w:highlight w:val="yellow"/>
        </w:rPr>
        <w:t>.</w:t>
      </w:r>
    </w:p>
    <w:p w14:paraId="2CF59B9B" w14:textId="4C1A0C7C" w:rsidR="00125924" w:rsidRPr="00B07A3B" w:rsidRDefault="00125924" w:rsidP="3EC00E27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3C0EFA7E" w14:textId="05FE07E0" w:rsidR="7C7FF4E3" w:rsidRDefault="0FFF93EC" w:rsidP="548CB65F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57E7364D">
        <w:rPr>
          <w:rFonts w:ascii="Calibri" w:eastAsia="Calibri" w:hAnsi="Calibri" w:cs="Calibri"/>
          <w:b/>
          <w:bCs/>
          <w:color w:val="auto"/>
          <w:lang w:val="en-GB"/>
        </w:rPr>
        <w:t>Serial Dilution, Bacterial Inoculation, and Resazurin</w:t>
      </w:r>
      <w:r w:rsidR="5EC5741B" w:rsidRPr="57E7364D">
        <w:rPr>
          <w:rFonts w:ascii="Calibri" w:eastAsia="Calibri" w:hAnsi="Calibri" w:cs="Calibri"/>
          <w:b/>
          <w:bCs/>
          <w:color w:val="auto"/>
          <w:lang w:val="en-GB"/>
        </w:rPr>
        <w:t xml:space="preserve"> Assay</w:t>
      </w:r>
      <w:r w:rsidR="7C7FF4E3">
        <w:br/>
      </w:r>
    </w:p>
    <w:p w14:paraId="16A5AD9E" w14:textId="60246549" w:rsidR="00125924" w:rsidRPr="00B07A3B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Add 100 microliters of 7H9</w:t>
      </w:r>
      <w:r w:rsidR="25786798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5786798" w:rsidRPr="57E7364D">
        <w:rPr>
          <w:rFonts w:ascii="Calibri" w:eastAsia="Calibri" w:hAnsi="Calibri" w:cs="Calibri"/>
          <w:i/>
          <w:color w:val="FF0000"/>
          <w:lang w:val="en-GB"/>
        </w:rPr>
        <w:t>(7-H-9)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broth supplemented with 10</w:t>
      </w:r>
      <w:r w:rsidR="7BDDB540" w:rsidRPr="57E7364D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6119E027" w:rsidRPr="57E7364D">
        <w:rPr>
          <w:rFonts w:ascii="Calibri" w:eastAsia="Calibri" w:hAnsi="Calibri" w:cs="Calibri"/>
          <w:color w:val="7030A0"/>
          <w:lang w:val="en-GB"/>
        </w:rPr>
        <w:t xml:space="preserve">Albumin-Dextrose-Catalase or </w:t>
      </w:r>
      <w:r w:rsidRPr="57E7364D">
        <w:rPr>
          <w:rFonts w:ascii="Calibri" w:eastAsia="Calibri" w:hAnsi="Calibri" w:cs="Calibri"/>
          <w:color w:val="7030A0"/>
          <w:lang w:val="en-GB"/>
        </w:rPr>
        <w:t>ADC</w:t>
      </w:r>
      <w:r w:rsidR="17EE6AF5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17EE6AF5" w:rsidRPr="57E7364D">
        <w:rPr>
          <w:rFonts w:ascii="Calibri" w:eastAsia="Calibri" w:hAnsi="Calibri" w:cs="Calibri"/>
          <w:i/>
          <w:color w:val="FF0000"/>
          <w:lang w:val="en-GB"/>
        </w:rPr>
        <w:t>(A-D-C)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to column 12 of the 96-well plate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 xml:space="preserve"> Add 100 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lastRenderedPageBreak/>
        <w:t xml:space="preserve">microliters of 7H9 broth </w:t>
      </w:r>
      <w:r w:rsidR="365900B4" w:rsidRPr="57E7364D">
        <w:rPr>
          <w:rFonts w:ascii="Calibri" w:eastAsia="Calibri" w:hAnsi="Calibri" w:cs="Calibri"/>
          <w:color w:val="7030A0"/>
          <w:lang w:val="en-GB"/>
        </w:rPr>
        <w:t>containing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 xml:space="preserve"> 10</w:t>
      </w:r>
      <w:r w:rsidR="2BCE2E17" w:rsidRPr="57E7364D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 xml:space="preserve"> ADC and 5</w:t>
      </w:r>
      <w:r w:rsidR="71D497A8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49B63B5B" w:rsidRPr="57E7364D">
        <w:rPr>
          <w:rFonts w:ascii="Calibri" w:eastAsia="Calibri" w:hAnsi="Calibri" w:cs="Calibri"/>
          <w:color w:val="7030A0"/>
          <w:lang w:val="en-GB"/>
        </w:rPr>
        <w:t>percent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A12BA4A" w:rsidRPr="57E7364D">
        <w:rPr>
          <w:rFonts w:ascii="Calibri" w:eastAsia="Calibri" w:hAnsi="Calibri" w:cs="Calibri"/>
          <w:color w:val="7030A0"/>
          <w:lang w:val="en-GB"/>
        </w:rPr>
        <w:t>DMSO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 xml:space="preserve"> to columns 11 and 9 through 1 </w:t>
      </w:r>
      <w:r w:rsidR="5898ED77"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 xml:space="preserve">. Add 200 microliters of the compound solution to column 10, assigning 1 row per compound </w:t>
      </w:r>
      <w:r w:rsidR="5898ED77" w:rsidRPr="57E7364D">
        <w:rPr>
          <w:rFonts w:ascii="Calibri" w:eastAsia="Calibri" w:hAnsi="Calibri" w:cs="Calibri"/>
          <w:b/>
          <w:bCs/>
          <w:color w:val="7030A0"/>
          <w:lang w:val="en-GB"/>
        </w:rPr>
        <w:t>[3</w:t>
      </w:r>
      <w:r w:rsidR="07EA36E0" w:rsidRPr="57E7364D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5898ED77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898ED77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3266C8CE" w14:textId="4ED69551" w:rsidR="00125924" w:rsidRPr="00B07A3B" w:rsidRDefault="2B65802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T</w:t>
      </w:r>
      <w:r w:rsidR="28AACD48" w:rsidRPr="548CB65F">
        <w:rPr>
          <w:rFonts w:ascii="Calibri" w:eastAsia="Calibri" w:hAnsi="Calibri" w:cs="Calibri"/>
        </w:rPr>
        <w:t>alent adding 100 microliters of 7H9 broth supplemented with 10% ADC to column 12 of the 96-well plate.</w:t>
      </w:r>
    </w:p>
    <w:p w14:paraId="0AABCB2E" w14:textId="1E0C5CCB" w:rsidR="00125924" w:rsidRPr="00B07A3B" w:rsidRDefault="6AC75123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Shot of t</w:t>
      </w:r>
      <w:r w:rsidR="28AACD48" w:rsidRPr="548CB65F">
        <w:rPr>
          <w:rFonts w:ascii="Calibri" w:eastAsia="Calibri" w:hAnsi="Calibri" w:cs="Calibri"/>
        </w:rPr>
        <w:t xml:space="preserve">alent adding the 7H9 broth </w:t>
      </w:r>
      <w:r w:rsidR="04EE6408" w:rsidRPr="548CB65F">
        <w:rPr>
          <w:rFonts w:ascii="Calibri" w:eastAsia="Calibri" w:hAnsi="Calibri" w:cs="Calibri"/>
        </w:rPr>
        <w:t>containing 10% ADC and 5% dimethyl sulfoxide</w:t>
      </w:r>
      <w:r w:rsidR="65F49432" w:rsidRPr="548CB65F">
        <w:rPr>
          <w:rFonts w:ascii="Calibri" w:eastAsia="Calibri" w:hAnsi="Calibri" w:cs="Calibri"/>
        </w:rPr>
        <w:t xml:space="preserve"> </w:t>
      </w:r>
      <w:r w:rsidR="28AACD48" w:rsidRPr="548CB65F">
        <w:rPr>
          <w:rFonts w:ascii="Calibri" w:eastAsia="Calibri" w:hAnsi="Calibri" w:cs="Calibri"/>
        </w:rPr>
        <w:t>to columns 11 and 9 through 1.</w:t>
      </w:r>
    </w:p>
    <w:p w14:paraId="7B625147" w14:textId="56366DF9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Talent adding 200 microliters of the compound solution</w:t>
      </w:r>
      <w:r w:rsidR="70AD763E" w:rsidRPr="57E7364D">
        <w:rPr>
          <w:rFonts w:ascii="Calibri" w:eastAsia="Calibri" w:hAnsi="Calibri" w:cs="Calibri"/>
        </w:rPr>
        <w:t xml:space="preserve"> </w:t>
      </w:r>
      <w:r w:rsidR="3231B8C5" w:rsidRPr="57E7364D">
        <w:rPr>
          <w:rFonts w:ascii="Calibri" w:eastAsia="Calibri" w:hAnsi="Calibri" w:cs="Calibri"/>
        </w:rPr>
        <w:t>at appropriate concentration</w:t>
      </w:r>
      <w:r w:rsidR="70AD763E" w:rsidRPr="57E7364D">
        <w:rPr>
          <w:rFonts w:ascii="Calibri" w:eastAsia="Calibri" w:hAnsi="Calibri" w:cs="Calibri"/>
        </w:rPr>
        <w:t xml:space="preserve"> </w:t>
      </w:r>
      <w:r w:rsidRPr="57E7364D">
        <w:rPr>
          <w:rFonts w:ascii="Calibri" w:eastAsia="Calibri" w:hAnsi="Calibri" w:cs="Calibri"/>
        </w:rPr>
        <w:t>to column 10.</w:t>
      </w:r>
      <w:r w:rsidR="5B389648" w:rsidRPr="57E7364D">
        <w:rPr>
          <w:rFonts w:ascii="Calibri" w:eastAsia="Calibri" w:hAnsi="Calibri" w:cs="Calibri"/>
        </w:rPr>
        <w:t xml:space="preserve"> </w:t>
      </w:r>
      <w:r w:rsidR="5B389648" w:rsidRPr="57E7364D">
        <w:rPr>
          <w:rFonts w:ascii="Calibri" w:eastAsia="Calibri" w:hAnsi="Calibri" w:cs="Calibri"/>
          <w:b/>
          <w:bCs/>
        </w:rPr>
        <w:t>TXT: Compound solution: 2</w:t>
      </w:r>
      <w:r w:rsidR="2E637B67" w:rsidRPr="57E7364D">
        <w:rPr>
          <w:rFonts w:ascii="Calibri" w:eastAsia="Calibri" w:hAnsi="Calibri" w:cs="Calibri"/>
          <w:b/>
          <w:bCs/>
        </w:rPr>
        <w:t>x</w:t>
      </w:r>
      <w:r w:rsidR="5B389648" w:rsidRPr="57E7364D">
        <w:rPr>
          <w:rFonts w:ascii="Calibri" w:eastAsia="Calibri" w:hAnsi="Calibri" w:cs="Calibri"/>
          <w:b/>
          <w:bCs/>
        </w:rPr>
        <w:t xml:space="preserve"> the highest test concentration</w:t>
      </w:r>
      <w:r w:rsidR="00C7374B">
        <w:br/>
      </w:r>
      <w:r w:rsidR="41F38700" w:rsidRPr="57E7364D">
        <w:rPr>
          <w:rFonts w:ascii="Calibri" w:eastAsia="Calibri" w:hAnsi="Calibri" w:cs="Calibri"/>
          <w:b/>
          <w:bCs/>
          <w:highlight w:val="yellow"/>
        </w:rPr>
        <w:t>Authors:</w:t>
      </w:r>
      <w:r w:rsidR="41F38700" w:rsidRPr="57E7364D">
        <w:rPr>
          <w:rFonts w:ascii="Calibri" w:eastAsia="Calibri" w:hAnsi="Calibri" w:cs="Calibri"/>
          <w:highlight w:val="yellow"/>
        </w:rPr>
        <w:t xml:space="preserve"> What is the highest test concentration?</w:t>
      </w:r>
      <w:r w:rsidR="00C7374B">
        <w:br/>
      </w:r>
    </w:p>
    <w:p w14:paraId="78206404" w14:textId="29868547" w:rsidR="00125924" w:rsidRPr="00B07A3B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Add 100 microliters of the compound solution to column 12</w:t>
      </w:r>
      <w:r w:rsidR="5316487B" w:rsidRPr="57E7364D">
        <w:rPr>
          <w:rFonts w:ascii="Calibri" w:eastAsia="Calibri" w:hAnsi="Calibri" w:cs="Calibri"/>
          <w:color w:val="7030A0"/>
          <w:lang w:val="en-GB"/>
        </w:rPr>
        <w:t xml:space="preserve"> of the 96-well plate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. Transfer 100 microliters from column 10 to column 9 and mix well by pipetting to begin a 2-fold serial dilution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. Continue the serial dilution from column 9 through column 1 and discard the final 100 microliters from column 1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22E58017" w14:textId="0453B123" w:rsidR="00125924" w:rsidRPr="00B07A3B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highlight w:val="yellow"/>
        </w:rPr>
      </w:pPr>
      <w:r w:rsidRPr="548CB65F">
        <w:rPr>
          <w:rFonts w:ascii="Calibri" w:eastAsia="Calibri" w:hAnsi="Calibri" w:cs="Calibri"/>
        </w:rPr>
        <w:t>Talent adding 100 microliters of the compound solution to column 12.</w:t>
      </w:r>
      <w:r w:rsidR="00C7374B">
        <w:br/>
      </w:r>
      <w:r w:rsidR="3485DDB5" w:rsidRPr="548CB65F">
        <w:rPr>
          <w:rFonts w:ascii="Calibri" w:eastAsia="Calibri" w:hAnsi="Calibri" w:cs="Calibri"/>
          <w:b/>
          <w:bCs/>
          <w:highlight w:val="yellow"/>
        </w:rPr>
        <w:t>Authors:</w:t>
      </w:r>
      <w:r w:rsidR="3485DDB5" w:rsidRPr="548CB65F">
        <w:rPr>
          <w:rFonts w:ascii="Calibri" w:eastAsia="Calibri" w:hAnsi="Calibri" w:cs="Calibri"/>
          <w:highlight w:val="yellow"/>
        </w:rPr>
        <w:t xml:space="preserve"> Please clarify the concentration of the compound solution used here?</w:t>
      </w:r>
    </w:p>
    <w:p w14:paraId="38C63146" w14:textId="08CCD9BD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transferring 100 microliters from column 10 to column 9 and mixing by pipetting.</w:t>
      </w:r>
    </w:p>
    <w:p w14:paraId="4FF43077" w14:textId="6D44FC90" w:rsidR="00125924" w:rsidRPr="00B07A3B" w:rsidRDefault="5B0F93A6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Shot of the t</w:t>
      </w:r>
      <w:r w:rsidR="28AACD48" w:rsidRPr="548CB65F">
        <w:rPr>
          <w:rFonts w:ascii="Calibri" w:eastAsia="Calibri" w:hAnsi="Calibri" w:cs="Calibri"/>
        </w:rPr>
        <w:t>alent continuing the serial dilution across the plate</w:t>
      </w:r>
      <w:r w:rsidR="34103786" w:rsidRPr="548CB65F">
        <w:rPr>
          <w:rFonts w:ascii="Calibri" w:eastAsia="Calibri" w:hAnsi="Calibri" w:cs="Calibri"/>
        </w:rPr>
        <w:t xml:space="preserve"> (from 9-1)</w:t>
      </w:r>
      <w:r w:rsidR="28AACD48" w:rsidRPr="548CB65F">
        <w:rPr>
          <w:rFonts w:ascii="Calibri" w:eastAsia="Calibri" w:hAnsi="Calibri" w:cs="Calibri"/>
        </w:rPr>
        <w:t xml:space="preserve"> and discarding the final 100 microliters from column 1.</w:t>
      </w:r>
      <w:r w:rsidR="559C7127" w:rsidRPr="548CB65F">
        <w:rPr>
          <w:rFonts w:ascii="Calibri" w:eastAsia="Calibri" w:hAnsi="Calibri" w:cs="Calibri"/>
        </w:rPr>
        <w:t xml:space="preserve"> </w:t>
      </w:r>
      <w:r w:rsidR="00C7374B">
        <w:br/>
      </w:r>
      <w:r w:rsidR="559C7127" w:rsidRPr="548CB65F">
        <w:rPr>
          <w:rFonts w:ascii="Calibri" w:eastAsia="Calibri" w:hAnsi="Calibri" w:cs="Calibri"/>
          <w:b/>
          <w:bCs/>
          <w:highlight w:val="yellow"/>
        </w:rPr>
        <w:t>Authors:</w:t>
      </w:r>
      <w:r w:rsidR="559C7127" w:rsidRPr="548CB65F">
        <w:rPr>
          <w:rFonts w:ascii="Calibri" w:eastAsia="Calibri" w:hAnsi="Calibri" w:cs="Calibri"/>
          <w:highlight w:val="yellow"/>
        </w:rPr>
        <w:t xml:space="preserve"> Please demonstrate the process for one full row.</w:t>
      </w:r>
      <w:r w:rsidR="00C7374B">
        <w:br/>
      </w:r>
    </w:p>
    <w:p w14:paraId="6054874E" w14:textId="50E4606E" w:rsidR="00125924" w:rsidRPr="00B07A3B" w:rsidRDefault="28AACD48" w:rsidP="548CB65F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color w:val="auto"/>
          <w:lang w:val="en-GB"/>
        </w:rPr>
      </w:pPr>
      <w:r w:rsidRPr="548CB65F">
        <w:rPr>
          <w:rFonts w:ascii="Calibri" w:eastAsia="Calibri" w:hAnsi="Calibri" w:cs="Calibri"/>
          <w:color w:val="7030A0"/>
          <w:lang w:val="en-GB"/>
        </w:rPr>
        <w:t>Add 100 microliters of the bacterial suspension to columns 11 through 1</w:t>
      </w:r>
      <w:r w:rsidR="310A1F09" w:rsidRPr="548CB65F">
        <w:rPr>
          <w:rFonts w:ascii="Calibri" w:eastAsia="Calibri" w:hAnsi="Calibri" w:cs="Calibri"/>
          <w:color w:val="7030A0"/>
          <w:lang w:val="en-GB"/>
        </w:rPr>
        <w:t xml:space="preserve"> and cover the plate</w:t>
      </w:r>
      <w:r w:rsidRPr="548CB65F">
        <w:rPr>
          <w:rFonts w:ascii="Calibri" w:eastAsia="Calibri" w:hAnsi="Calibri" w:cs="Calibri"/>
          <w:color w:val="7030A0"/>
          <w:lang w:val="en-GB"/>
        </w:rPr>
        <w:t xml:space="preserve"> </w:t>
      </w:r>
      <w:r w:rsidRPr="548CB65F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1F2DCECA" w:rsidRPr="548CB65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548CB65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8CB65F">
        <w:rPr>
          <w:rFonts w:ascii="Calibri" w:eastAsia="Calibri" w:hAnsi="Calibri" w:cs="Calibri"/>
          <w:color w:val="7030A0"/>
          <w:lang w:val="en-GB"/>
        </w:rPr>
        <w:t xml:space="preserve">. </w:t>
      </w:r>
      <w:r w:rsidR="2CDF9C69" w:rsidRPr="548CB65F">
        <w:rPr>
          <w:rFonts w:ascii="Calibri" w:eastAsia="Calibri" w:hAnsi="Calibri" w:cs="Calibri"/>
          <w:color w:val="7030A0"/>
          <w:lang w:val="en-GB"/>
        </w:rPr>
        <w:t>S</w:t>
      </w:r>
      <w:r w:rsidRPr="548CB65F">
        <w:rPr>
          <w:rFonts w:ascii="Calibri" w:eastAsia="Calibri" w:hAnsi="Calibri" w:cs="Calibri"/>
          <w:color w:val="7030A0"/>
          <w:lang w:val="en-GB"/>
        </w:rPr>
        <w:t xml:space="preserve">eal </w:t>
      </w:r>
      <w:r w:rsidR="1D7F6BE6" w:rsidRPr="548CB65F">
        <w:rPr>
          <w:rFonts w:ascii="Calibri" w:eastAsia="Calibri" w:hAnsi="Calibri" w:cs="Calibri"/>
          <w:color w:val="7030A0"/>
          <w:lang w:val="en-GB"/>
        </w:rPr>
        <w:t>the plate</w:t>
      </w:r>
      <w:r w:rsidRPr="548CB65F">
        <w:rPr>
          <w:rFonts w:ascii="Calibri" w:eastAsia="Calibri" w:hAnsi="Calibri" w:cs="Calibri"/>
          <w:color w:val="7030A0"/>
          <w:lang w:val="en-GB"/>
        </w:rPr>
        <w:t xml:space="preserve"> with </w:t>
      </w:r>
      <w:r w:rsidR="7158CC0E" w:rsidRPr="548CB65F">
        <w:rPr>
          <w:rFonts w:ascii="Calibri" w:eastAsia="Calibri" w:hAnsi="Calibri" w:cs="Calibri"/>
          <w:color w:val="7030A0"/>
          <w:lang w:val="en-GB"/>
        </w:rPr>
        <w:t>parafilm and</w:t>
      </w:r>
      <w:r w:rsidRPr="548CB65F">
        <w:rPr>
          <w:rFonts w:ascii="Calibri" w:eastAsia="Calibri" w:hAnsi="Calibri" w:cs="Calibri"/>
          <w:color w:val="7030A0"/>
          <w:lang w:val="en-GB"/>
        </w:rPr>
        <w:t xml:space="preserve"> incubate it at 37 degrees Celsius for 7 days </w:t>
      </w:r>
      <w:r w:rsidRPr="548CB65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8CB65F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A6D55F6" w14:textId="404B2A85" w:rsidR="28AACD48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  <w:color w:val="auto"/>
        </w:rPr>
      </w:pPr>
      <w:r w:rsidRPr="548CB65F">
        <w:rPr>
          <w:rFonts w:eastAsiaTheme="minorEastAsia" w:cstheme="minorBidi"/>
          <w:color w:val="auto"/>
        </w:rPr>
        <w:t>Talent adding the bacterial suspension to columns 11 through 1.</w:t>
      </w:r>
      <w:r w:rsidR="49E68624" w:rsidRPr="548CB65F">
        <w:rPr>
          <w:rFonts w:eastAsiaTheme="minorEastAsia" w:cstheme="minorBidi"/>
          <w:color w:val="auto"/>
        </w:rPr>
        <w:t xml:space="preserve"> </w:t>
      </w:r>
      <w:r w:rsidR="49E68624" w:rsidRPr="548CB65F">
        <w:rPr>
          <w:rFonts w:eastAsiaTheme="minorEastAsia" w:cstheme="minorBidi"/>
          <w:b/>
          <w:bCs/>
          <w:color w:val="auto"/>
        </w:rPr>
        <w:t xml:space="preserve">TXT: Bacterial suspension </w:t>
      </w:r>
      <w:r w:rsidR="14AB6197" w:rsidRPr="548CB65F">
        <w:rPr>
          <w:rFonts w:eastAsiaTheme="minorEastAsia" w:cstheme="minorBidi"/>
          <w:b/>
          <w:bCs/>
          <w:iCs w:val="0"/>
          <w:color w:val="auto"/>
        </w:rPr>
        <w:t>OD₆₀₀ of 0.006</w:t>
      </w:r>
    </w:p>
    <w:p w14:paraId="2C8DFBC5" w14:textId="057842AE" w:rsidR="00125924" w:rsidRPr="00B07A3B" w:rsidRDefault="4DC28E07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Shot of the t</w:t>
      </w:r>
      <w:r w:rsidR="28AACD48" w:rsidRPr="548CB65F">
        <w:rPr>
          <w:rFonts w:ascii="Calibri" w:eastAsia="Calibri" w:hAnsi="Calibri" w:cs="Calibri"/>
        </w:rPr>
        <w:t xml:space="preserve">alent </w:t>
      </w:r>
      <w:r w:rsidR="433C045A" w:rsidRPr="548CB65F">
        <w:rPr>
          <w:rFonts w:ascii="Calibri" w:eastAsia="Calibri" w:hAnsi="Calibri" w:cs="Calibri"/>
        </w:rPr>
        <w:t xml:space="preserve">sealing the plate and </w:t>
      </w:r>
      <w:r w:rsidR="28AACD48" w:rsidRPr="548CB65F">
        <w:rPr>
          <w:rFonts w:ascii="Calibri" w:eastAsia="Calibri" w:hAnsi="Calibri" w:cs="Calibri"/>
        </w:rPr>
        <w:t>placing</w:t>
      </w:r>
      <w:r w:rsidR="307F0DB0" w:rsidRPr="548CB65F">
        <w:rPr>
          <w:rFonts w:ascii="Calibri" w:eastAsia="Calibri" w:hAnsi="Calibri" w:cs="Calibri"/>
        </w:rPr>
        <w:t xml:space="preserve"> it </w:t>
      </w:r>
      <w:r w:rsidR="28AACD48" w:rsidRPr="548CB65F">
        <w:rPr>
          <w:rFonts w:ascii="Calibri" w:eastAsia="Calibri" w:hAnsi="Calibri" w:cs="Calibri"/>
        </w:rPr>
        <w:t>in the incubator</w:t>
      </w:r>
      <w:r w:rsidR="689DD504" w:rsidRPr="548CB65F">
        <w:rPr>
          <w:rFonts w:ascii="Calibri" w:eastAsia="Calibri" w:hAnsi="Calibri" w:cs="Calibri"/>
        </w:rPr>
        <w:t>.</w:t>
      </w:r>
      <w:r w:rsidR="28AACD48" w:rsidRPr="548CB65F">
        <w:rPr>
          <w:rFonts w:ascii="Calibri" w:eastAsia="Calibri" w:hAnsi="Calibri" w:cs="Calibri"/>
        </w:rPr>
        <w:t xml:space="preserve"> </w:t>
      </w:r>
      <w:r w:rsidR="00C7374B">
        <w:br/>
      </w:r>
    </w:p>
    <w:p w14:paraId="4FC12D42" w14:textId="187658D7" w:rsidR="00125924" w:rsidRPr="00B07A3B" w:rsidRDefault="6E6F945C" w:rsidP="3EC00E27">
      <w:pPr>
        <w:pStyle w:val="ListParagraph"/>
        <w:numPr>
          <w:ilvl w:val="1"/>
          <w:numId w:val="6"/>
        </w:numPr>
        <w:contextualSpacing w:val="0"/>
        <w:jc w:val="both"/>
      </w:pPr>
      <w:r w:rsidRPr="57E7364D">
        <w:rPr>
          <w:rFonts w:ascii="Calibri" w:eastAsia="Calibri" w:hAnsi="Calibri" w:cs="Calibri"/>
          <w:color w:val="7030A0"/>
          <w:lang w:val="en-GB"/>
        </w:rPr>
        <w:t>Add 60 microliters of 0.01</w:t>
      </w:r>
      <w:r w:rsidR="6344C7C6" w:rsidRPr="57E7364D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resazurin solution to each well of the plate </w:t>
      </w:r>
      <w:r w:rsidR="3D3FB5F9" w:rsidRPr="57E7364D">
        <w:rPr>
          <w:rFonts w:ascii="Calibri" w:eastAsia="Calibri" w:hAnsi="Calibri" w:cs="Calibri"/>
          <w:color w:val="7030A0"/>
          <w:lang w:val="en-GB"/>
        </w:rPr>
        <w:t xml:space="preserve">and cover it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. </w:t>
      </w:r>
      <w:r w:rsidR="3ACF04FF" w:rsidRPr="57E7364D">
        <w:rPr>
          <w:rFonts w:ascii="Calibri" w:eastAsia="Calibri" w:hAnsi="Calibri" w:cs="Calibri"/>
          <w:color w:val="7030A0"/>
          <w:lang w:val="en-GB"/>
        </w:rPr>
        <w:t>Seal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1A4AAF48" w:rsidRPr="57E7364D">
        <w:rPr>
          <w:rFonts w:ascii="Calibri" w:eastAsia="Calibri" w:hAnsi="Calibri" w:cs="Calibri"/>
          <w:color w:val="7030A0"/>
          <w:lang w:val="en-GB"/>
        </w:rPr>
        <w:t xml:space="preserve">the plate 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with </w:t>
      </w:r>
      <w:r w:rsidR="1EF1E970" w:rsidRPr="57E7364D">
        <w:rPr>
          <w:rFonts w:ascii="Calibri" w:eastAsia="Calibri" w:hAnsi="Calibri" w:cs="Calibri"/>
          <w:color w:val="7030A0"/>
          <w:lang w:val="en-GB"/>
        </w:rPr>
        <w:t>parafilm and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incubate it at 37 degrees Celsius for 48 hours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5E659971" w:rsidRPr="57E7364D">
        <w:rPr>
          <w:rFonts w:ascii="Calibri" w:eastAsia="Calibri" w:hAnsi="Calibri" w:cs="Calibri"/>
          <w:color w:val="7030A0"/>
          <w:lang w:val="en-GB"/>
        </w:rPr>
        <w:t xml:space="preserve"> After incubation, check for the color change from blue for growth inhibition to pink for bacterial growth </w:t>
      </w:r>
      <w:r w:rsidR="5E659971"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E659971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EA42917" w14:textId="6B291065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Talent adding 60 microliters of 0.01% resazurin solution to each well.</w:t>
      </w:r>
    </w:p>
    <w:p w14:paraId="4E46ED17" w14:textId="2FDF2C73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Talent covering and sealing the plate, then placing it in the incubator</w:t>
      </w:r>
      <w:r w:rsidR="58A3A845" w:rsidRPr="548CB65F">
        <w:rPr>
          <w:rFonts w:ascii="Calibri" w:eastAsia="Calibri" w:hAnsi="Calibri" w:cs="Calibri"/>
        </w:rPr>
        <w:t>.</w:t>
      </w:r>
      <w:r w:rsidRPr="548CB65F">
        <w:rPr>
          <w:rFonts w:ascii="Calibri" w:eastAsia="Calibri" w:hAnsi="Calibri" w:cs="Calibri"/>
        </w:rPr>
        <w:t xml:space="preserve"> </w:t>
      </w:r>
    </w:p>
    <w:p w14:paraId="1C3995CC" w14:textId="11BF6F0D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Shot of the plate wells showing the color change from blue to pink.</w:t>
      </w:r>
      <w:r w:rsidR="00C7374B">
        <w:br/>
      </w:r>
    </w:p>
    <w:p w14:paraId="37A15DE7" w14:textId="5F713FB0" w:rsidR="63FB41F4" w:rsidRDefault="63FB41F4" w:rsidP="57E7364D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  <w:lang w:val="en-GB"/>
        </w:rPr>
      </w:pPr>
      <w:r w:rsidRPr="57E7364D">
        <w:rPr>
          <w:b/>
          <w:bCs/>
          <w:lang w:val="en-GB"/>
        </w:rPr>
        <w:lastRenderedPageBreak/>
        <w:t>Cytotoxicity Assessment</w:t>
      </w:r>
      <w:r w:rsidR="1169CD5C" w:rsidRPr="57E7364D">
        <w:rPr>
          <w:b/>
          <w:bCs/>
          <w:lang w:val="en-GB"/>
        </w:rPr>
        <w:t xml:space="preserve"> by MTT Assay</w:t>
      </w:r>
    </w:p>
    <w:p w14:paraId="5594F82D" w14:textId="71B58DCC" w:rsidR="548CB65F" w:rsidRDefault="548CB65F" w:rsidP="548CB6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4F2DB0D9" w14:textId="79773E69" w:rsidR="00125924" w:rsidRPr="00B07A3B" w:rsidRDefault="583D39EA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48CB65F">
        <w:rPr>
          <w:rFonts w:ascii="Calibri" w:eastAsia="Calibri" w:hAnsi="Calibri" w:cs="Calibri"/>
          <w:color w:val="7030A0"/>
          <w:lang w:val="en-GB"/>
        </w:rPr>
        <w:t>Prepare</w:t>
      </w:r>
      <w:r w:rsidR="10723695" w:rsidRPr="548CB65F">
        <w:rPr>
          <w:rFonts w:ascii="Calibri" w:eastAsia="Calibri" w:hAnsi="Calibri" w:cs="Calibri"/>
          <w:color w:val="7030A0"/>
          <w:lang w:val="en-GB"/>
        </w:rPr>
        <w:t xml:space="preserve"> a working solution of 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 xml:space="preserve">0.5 milligram per milliliter </w:t>
      </w:r>
      <w:r w:rsidR="0481661C" w:rsidRPr="548CB65F">
        <w:rPr>
          <w:rFonts w:ascii="Calibri" w:eastAsia="Calibri" w:hAnsi="Calibri" w:cs="Calibri"/>
          <w:color w:val="7030A0"/>
          <w:lang w:val="en-GB"/>
        </w:rPr>
        <w:t>MTT</w:t>
      </w:r>
      <w:r w:rsidR="0481661C" w:rsidRPr="548CB65F">
        <w:rPr>
          <w:rFonts w:ascii="Calibri" w:eastAsia="Calibri" w:hAnsi="Calibri" w:cs="Calibri"/>
          <w:i/>
          <w:color w:val="FF0000"/>
          <w:lang w:val="en-GB"/>
        </w:rPr>
        <w:t xml:space="preserve"> (M-T-T)</w:t>
      </w:r>
      <w:r w:rsidR="28AACD48" w:rsidRPr="548CB65F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 xml:space="preserve">in serum-free </w:t>
      </w:r>
      <w:r w:rsidR="57F745FD" w:rsidRPr="548CB65F">
        <w:rPr>
          <w:rFonts w:ascii="Calibri" w:eastAsia="Calibri" w:hAnsi="Calibri" w:cs="Calibri"/>
          <w:color w:val="7030A0"/>
          <w:lang w:val="en-GB"/>
        </w:rPr>
        <w:t xml:space="preserve">DMEM </w:t>
      </w:r>
      <w:r w:rsidR="57F745FD" w:rsidRPr="548CB65F">
        <w:rPr>
          <w:rFonts w:ascii="Calibri" w:eastAsia="Calibri" w:hAnsi="Calibri" w:cs="Calibri"/>
          <w:i/>
          <w:color w:val="FF0000"/>
          <w:lang w:val="en-GB"/>
        </w:rPr>
        <w:t>(D-M-E-M)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 xml:space="preserve"> </w:t>
      </w:r>
      <w:r w:rsidR="28AACD48" w:rsidRPr="548CB65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>. Filter the solution through a 0.22 micrometer syringe filter</w:t>
      </w:r>
      <w:r w:rsidR="6697893A" w:rsidRPr="548CB65F">
        <w:rPr>
          <w:rFonts w:ascii="Calibri" w:eastAsia="Calibri" w:hAnsi="Calibri" w:cs="Calibri"/>
          <w:color w:val="7030A0"/>
          <w:lang w:val="en-GB"/>
        </w:rPr>
        <w:t xml:space="preserve"> </w:t>
      </w:r>
      <w:r w:rsidR="28AACD48" w:rsidRPr="548CB65F">
        <w:rPr>
          <w:rFonts w:ascii="Calibri" w:eastAsia="Calibri" w:hAnsi="Calibri" w:cs="Calibri"/>
          <w:b/>
          <w:bCs/>
          <w:color w:val="7030A0"/>
          <w:lang w:val="en-GB"/>
        </w:rPr>
        <w:t>[2</w:t>
      </w:r>
      <w:r w:rsidR="17E60A40" w:rsidRPr="548CB65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28AACD48" w:rsidRPr="548CB65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8AACD48" w:rsidRPr="548CB65F">
        <w:rPr>
          <w:rFonts w:ascii="Calibri" w:eastAsia="Calibri" w:hAnsi="Calibri" w:cs="Calibri"/>
          <w:color w:val="7030A0"/>
          <w:lang w:val="en-GB"/>
        </w:rPr>
        <w:t>.</w:t>
      </w:r>
      <w:r w:rsidR="764183C6" w:rsidRPr="548CB65F">
        <w:rPr>
          <w:rFonts w:ascii="Calibri" w:eastAsia="Calibri" w:hAnsi="Calibri" w:cs="Calibri"/>
          <w:color w:val="7030A0"/>
          <w:lang w:val="en-GB"/>
        </w:rPr>
        <w:t xml:space="preserve"> </w:t>
      </w:r>
      <w:r w:rsidR="00C7374B">
        <w:br/>
      </w:r>
      <w:r w:rsidR="764183C6" w:rsidRPr="548CB65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64183C6" w:rsidRPr="548CB65F">
        <w:rPr>
          <w:rFonts w:ascii="Calibri" w:eastAsia="Calibri" w:hAnsi="Calibri" w:cs="Calibri"/>
          <w:color w:val="auto"/>
          <w:highlight w:val="yellow"/>
          <w:lang w:val="en-GB"/>
        </w:rPr>
        <w:t xml:space="preserve"> How do you ensure light protection and how are you planning to film it?</w:t>
      </w:r>
      <w:r w:rsidR="00C7374B">
        <w:br/>
      </w:r>
    </w:p>
    <w:p w14:paraId="4EB77B30" w14:textId="43A9E2F0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Talent preparing the</w:t>
      </w:r>
      <w:r w:rsidR="567C4334" w:rsidRPr="548CB65F">
        <w:rPr>
          <w:rFonts w:ascii="Calibri" w:eastAsia="Calibri" w:hAnsi="Calibri" w:cs="Calibri"/>
        </w:rPr>
        <w:t xml:space="preserve"> MTT</w:t>
      </w:r>
      <w:r w:rsidRPr="548CB65F">
        <w:rPr>
          <w:rFonts w:ascii="Calibri" w:eastAsia="Calibri" w:hAnsi="Calibri" w:cs="Calibri"/>
        </w:rPr>
        <w:t xml:space="preserve"> solution in serum-free D</w:t>
      </w:r>
      <w:r w:rsidR="2195FD15" w:rsidRPr="548CB65F">
        <w:rPr>
          <w:rFonts w:ascii="Calibri" w:eastAsia="Calibri" w:hAnsi="Calibri" w:cs="Calibri"/>
        </w:rPr>
        <w:t>MEM.</w:t>
      </w:r>
    </w:p>
    <w:p w14:paraId="315C8788" w14:textId="2F974430" w:rsidR="00125924" w:rsidRPr="00B07A3B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</w:rPr>
      </w:pPr>
      <w:r w:rsidRPr="548CB65F">
        <w:rPr>
          <w:rFonts w:ascii="Calibri" w:eastAsia="Calibri" w:hAnsi="Calibri" w:cs="Calibri"/>
        </w:rPr>
        <w:t>Talent filtering the solution through a 0.22 micrometer syringe filter</w:t>
      </w:r>
      <w:r w:rsidR="6316CDD3" w:rsidRPr="548CB65F">
        <w:rPr>
          <w:rFonts w:ascii="Calibri" w:eastAsia="Calibri" w:hAnsi="Calibri" w:cs="Calibri"/>
        </w:rPr>
        <w:t xml:space="preserve"> </w:t>
      </w:r>
      <w:r w:rsidR="6D5E6602" w:rsidRPr="548CB65F">
        <w:rPr>
          <w:rFonts w:eastAsiaTheme="minorEastAsia" w:cstheme="minorBidi"/>
          <w:b/>
          <w:bCs/>
        </w:rPr>
        <w:t xml:space="preserve">TXT: </w:t>
      </w:r>
      <w:r w:rsidR="6D5E6602" w:rsidRPr="548CB65F">
        <w:rPr>
          <w:rFonts w:eastAsiaTheme="minorEastAsia" w:cstheme="minorBidi"/>
          <w:b/>
          <w:bCs/>
          <w:iCs w:val="0"/>
        </w:rPr>
        <w:t>Protect the MTT solution from light</w:t>
      </w:r>
    </w:p>
    <w:p w14:paraId="02661A7D" w14:textId="75AD0B61" w:rsidR="00125924" w:rsidRPr="00B07A3B" w:rsidRDefault="00125924" w:rsidP="57E7364D">
      <w:pPr>
        <w:ind w:left="1627"/>
        <w:jc w:val="both"/>
        <w:rPr>
          <w:rFonts w:ascii="Calibri" w:eastAsia="Calibri" w:hAnsi="Calibri" w:cs="Calibri"/>
        </w:rPr>
      </w:pPr>
    </w:p>
    <w:p w14:paraId="03EEC312" w14:textId="265A25B3" w:rsidR="00125924" w:rsidRPr="00B07A3B" w:rsidRDefault="5EBEB6EE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Before the MTT assay</w:t>
      </w:r>
      <w:r w:rsidR="5B4D51C1" w:rsidRPr="57E7364D">
        <w:rPr>
          <w:rFonts w:ascii="Calibri" w:eastAsia="Calibri" w:hAnsi="Calibri" w:cs="Calibri"/>
          <w:color w:val="7030A0"/>
          <w:lang w:val="en-GB"/>
        </w:rPr>
        <w:t>,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the treated cells</w:t>
      </w:r>
      <w:r w:rsidR="2C21AF71" w:rsidRPr="57E7364D">
        <w:rPr>
          <w:rFonts w:ascii="Calibri" w:eastAsia="Calibri" w:hAnsi="Calibri" w:cs="Calibri"/>
          <w:color w:val="7030A0"/>
          <w:lang w:val="en-GB"/>
        </w:rPr>
        <w:t xml:space="preserve"> after 48 hours incubation</w:t>
      </w:r>
      <w:r w:rsidR="34724D36" w:rsidRPr="57E7364D">
        <w:rPr>
          <w:rFonts w:ascii="Calibri" w:eastAsia="Calibri" w:hAnsi="Calibri" w:cs="Calibri"/>
          <w:color w:val="7030A0"/>
          <w:lang w:val="en-GB"/>
        </w:rPr>
        <w:t>,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as mentioned in section 3.2 of the manuscript, are visually inspected to check for the treatment effects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26BCF535" w:rsidRPr="57E7364D">
        <w:rPr>
          <w:rFonts w:ascii="Calibri" w:eastAsia="Calibri" w:hAnsi="Calibri" w:cs="Calibri"/>
          <w:color w:val="7030A0"/>
          <w:lang w:val="en-GB"/>
        </w:rPr>
        <w:t>A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spirate the medium from the plates </w:t>
      </w:r>
      <w:r w:rsidR="05C9C42B" w:rsidRPr="57E7364D">
        <w:rPr>
          <w:rFonts w:ascii="Calibri" w:eastAsia="Calibri" w:hAnsi="Calibri" w:cs="Calibri"/>
          <w:color w:val="7030A0"/>
          <w:lang w:val="en-GB"/>
        </w:rPr>
        <w:t>and a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dd 50 microliters of the </w:t>
      </w:r>
      <w:r w:rsidR="57740FE5" w:rsidRPr="57E7364D">
        <w:rPr>
          <w:rFonts w:ascii="Calibri" w:eastAsia="Calibri" w:hAnsi="Calibri" w:cs="Calibri"/>
          <w:color w:val="7030A0"/>
          <w:lang w:val="en-GB"/>
        </w:rPr>
        <w:t>MTT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solution to each well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20B746" w:rsidRPr="57E736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6E0B018" w:rsidRPr="57E7364D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.</w:t>
      </w:r>
      <w:r w:rsidR="25681DD3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00C7374B">
        <w:br/>
      </w:r>
      <w:r w:rsidR="2B73B3F2" w:rsidRPr="57E7364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2B73B3F2" w:rsidRPr="57E7364D">
        <w:rPr>
          <w:rFonts w:ascii="Calibri" w:eastAsia="Calibri" w:hAnsi="Calibri" w:cs="Calibri"/>
          <w:color w:val="auto"/>
          <w:highlight w:val="yellow"/>
          <w:lang w:val="en-GB"/>
        </w:rPr>
        <w:t xml:space="preserve"> How do you protect the plate from light?</w:t>
      </w:r>
      <w:r w:rsidR="2B73B3F2" w:rsidRPr="57E7364D">
        <w:rPr>
          <w:rFonts w:ascii="Calibri" w:eastAsia="Calibri" w:hAnsi="Calibri" w:cs="Calibri"/>
          <w:color w:val="auto"/>
          <w:lang w:val="en-GB"/>
        </w:rPr>
        <w:t xml:space="preserve"> </w:t>
      </w:r>
      <w:r w:rsidR="00C7374B">
        <w:br/>
      </w:r>
    </w:p>
    <w:p w14:paraId="7C94EC70" w14:textId="153DF5E5" w:rsidR="00125924" w:rsidRPr="00B07A3B" w:rsidRDefault="271FF89A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Show the t</w:t>
      </w:r>
      <w:r w:rsidR="6E6F945C" w:rsidRPr="57E7364D">
        <w:rPr>
          <w:rFonts w:ascii="Calibri" w:eastAsia="Calibri" w:hAnsi="Calibri" w:cs="Calibri"/>
        </w:rPr>
        <w:t>alent visually inspecting the cells</w:t>
      </w:r>
      <w:r w:rsidR="07680F4A" w:rsidRPr="57E7364D">
        <w:rPr>
          <w:rFonts w:ascii="Calibri" w:eastAsia="Calibri" w:hAnsi="Calibri" w:cs="Calibri"/>
        </w:rPr>
        <w:t xml:space="preserve"> under the microscope</w:t>
      </w:r>
      <w:r w:rsidR="6E6F945C" w:rsidRPr="57E7364D">
        <w:rPr>
          <w:rFonts w:ascii="Calibri" w:eastAsia="Calibri" w:hAnsi="Calibri" w:cs="Calibri"/>
        </w:rPr>
        <w:t>.</w:t>
      </w:r>
      <w:r w:rsidR="4A260BE5" w:rsidRPr="57E7364D">
        <w:rPr>
          <w:rFonts w:ascii="Calibri" w:eastAsia="Calibri" w:hAnsi="Calibri" w:cs="Calibri"/>
        </w:rPr>
        <w:t xml:space="preserve"> </w:t>
      </w:r>
      <w:r w:rsidR="00C7374B">
        <w:br/>
      </w:r>
      <w:r w:rsidR="4A260BE5" w:rsidRPr="57E7364D">
        <w:rPr>
          <w:rFonts w:ascii="Calibri" w:eastAsia="Calibri" w:hAnsi="Calibri" w:cs="Calibri"/>
          <w:b/>
          <w:bCs/>
          <w:highlight w:val="yellow"/>
        </w:rPr>
        <w:t>Authors:</w:t>
      </w:r>
      <w:r w:rsidR="4A260BE5" w:rsidRPr="57E7364D">
        <w:rPr>
          <w:rFonts w:ascii="Calibri" w:eastAsia="Calibri" w:hAnsi="Calibri" w:cs="Calibri"/>
          <w:highlight w:val="yellow"/>
        </w:rPr>
        <w:t xml:space="preserve"> Can you plea</w:t>
      </w:r>
      <w:r w:rsidR="74FFB1BE" w:rsidRPr="57E7364D">
        <w:rPr>
          <w:rFonts w:ascii="Calibri" w:eastAsia="Calibri" w:hAnsi="Calibri" w:cs="Calibri"/>
          <w:highlight w:val="yellow"/>
        </w:rPr>
        <w:t>se provide representative images of the control cells and the treated cells</w:t>
      </w:r>
      <w:r w:rsidR="74FFB1BE" w:rsidRPr="57E7364D">
        <w:rPr>
          <w:rFonts w:ascii="Calibri" w:eastAsia="Calibri" w:hAnsi="Calibri" w:cs="Calibri"/>
        </w:rPr>
        <w:t xml:space="preserve"> </w:t>
      </w:r>
      <w:r w:rsidR="00C7374B">
        <w:br/>
      </w:r>
      <w:r w:rsidR="55CD0864" w:rsidRPr="57E7364D">
        <w:rPr>
          <w:rFonts w:ascii="Calibri" w:eastAsia="Calibri" w:hAnsi="Calibri" w:cs="Calibri"/>
          <w:i/>
          <w:color w:val="1A13EB"/>
        </w:rPr>
        <w:t>Video editor: Please add the control cells and the treated cells images provided by the authors as inset.</w:t>
      </w:r>
    </w:p>
    <w:p w14:paraId="37D6B8CA" w14:textId="1485DB9E" w:rsidR="00125924" w:rsidRPr="00B07A3B" w:rsidRDefault="12AC20A1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  <w:color w:val="auto"/>
        </w:rPr>
        <w:t>S</w:t>
      </w:r>
      <w:r w:rsidR="28CB566F" w:rsidRPr="548CB65F">
        <w:rPr>
          <w:rFonts w:ascii="Calibri" w:eastAsia="Calibri" w:hAnsi="Calibri" w:cs="Calibri"/>
          <w:color w:val="auto"/>
        </w:rPr>
        <w:t>hot of t</w:t>
      </w:r>
      <w:r w:rsidR="28AACD48" w:rsidRPr="548CB65F">
        <w:rPr>
          <w:rFonts w:ascii="Calibri" w:eastAsia="Calibri" w:hAnsi="Calibri" w:cs="Calibri"/>
          <w:color w:val="auto"/>
        </w:rPr>
        <w:t xml:space="preserve">alent </w:t>
      </w:r>
      <w:r w:rsidR="4A9B140F" w:rsidRPr="548CB65F">
        <w:rPr>
          <w:rFonts w:ascii="Calibri" w:eastAsia="Calibri" w:hAnsi="Calibri" w:cs="Calibri"/>
          <w:color w:val="auto"/>
        </w:rPr>
        <w:t>a</w:t>
      </w:r>
      <w:r w:rsidR="4A9B140F" w:rsidRPr="548CB65F">
        <w:rPr>
          <w:rFonts w:ascii="Calibri" w:eastAsia="Calibri" w:hAnsi="Calibri" w:cs="Calibri"/>
          <w:color w:val="auto"/>
          <w:lang w:val="en-GB"/>
        </w:rPr>
        <w:t xml:space="preserve">spirating the medium from one well and </w:t>
      </w:r>
      <w:r w:rsidR="28AACD48" w:rsidRPr="548CB65F">
        <w:rPr>
          <w:rFonts w:ascii="Calibri" w:eastAsia="Calibri" w:hAnsi="Calibri" w:cs="Calibri"/>
          <w:color w:val="auto"/>
        </w:rPr>
        <w:t xml:space="preserve">adding the </w:t>
      </w:r>
      <w:r w:rsidR="0226DAE7" w:rsidRPr="548CB65F">
        <w:rPr>
          <w:rFonts w:ascii="Calibri" w:eastAsia="Calibri" w:hAnsi="Calibri" w:cs="Calibri"/>
          <w:color w:val="auto"/>
        </w:rPr>
        <w:t>MTT</w:t>
      </w:r>
      <w:r w:rsidR="28AACD48" w:rsidRPr="548CB65F">
        <w:rPr>
          <w:rFonts w:ascii="Calibri" w:eastAsia="Calibri" w:hAnsi="Calibri" w:cs="Calibri"/>
          <w:color w:val="auto"/>
        </w:rPr>
        <w:t xml:space="preserve"> working solution to </w:t>
      </w:r>
      <w:r w:rsidR="343A105E" w:rsidRPr="548CB65F">
        <w:rPr>
          <w:rFonts w:ascii="Calibri" w:eastAsia="Calibri" w:hAnsi="Calibri" w:cs="Calibri"/>
          <w:color w:val="auto"/>
        </w:rPr>
        <w:t>it</w:t>
      </w:r>
      <w:r w:rsidR="28AACD48" w:rsidRPr="548CB65F">
        <w:rPr>
          <w:rFonts w:ascii="Calibri" w:eastAsia="Calibri" w:hAnsi="Calibri" w:cs="Calibri"/>
          <w:color w:val="auto"/>
        </w:rPr>
        <w:t>.</w:t>
      </w:r>
      <w:r w:rsidR="09F9C3C8" w:rsidRPr="548CB65F">
        <w:rPr>
          <w:rFonts w:ascii="Calibri" w:eastAsia="Calibri" w:hAnsi="Calibri" w:cs="Calibri"/>
          <w:color w:val="auto"/>
        </w:rPr>
        <w:t xml:space="preserve"> </w:t>
      </w:r>
      <w:r w:rsidR="09F9C3C8" w:rsidRPr="548CB65F">
        <w:rPr>
          <w:rFonts w:ascii="Calibri" w:eastAsia="Calibri" w:hAnsi="Calibri" w:cs="Calibri"/>
          <w:b/>
          <w:bCs/>
          <w:color w:val="auto"/>
        </w:rPr>
        <w:t>TXT: Incubate</w:t>
      </w:r>
      <w:r w:rsidR="2E2B4EC9" w:rsidRPr="548CB65F">
        <w:rPr>
          <w:rFonts w:ascii="Calibri" w:eastAsia="Calibri" w:hAnsi="Calibri" w:cs="Calibri"/>
          <w:b/>
          <w:bCs/>
          <w:color w:val="auto"/>
        </w:rPr>
        <w:t xml:space="preserve"> in</w:t>
      </w:r>
      <w:r w:rsidR="7A6E9C47" w:rsidRPr="548CB65F">
        <w:rPr>
          <w:rFonts w:ascii="Calibri" w:eastAsia="Calibri" w:hAnsi="Calibri" w:cs="Calibri"/>
          <w:b/>
          <w:bCs/>
          <w:color w:val="auto"/>
        </w:rPr>
        <w:t xml:space="preserve"> the</w:t>
      </w:r>
      <w:r w:rsidR="2E2B4EC9" w:rsidRPr="548CB65F">
        <w:rPr>
          <w:rFonts w:ascii="Calibri" w:eastAsia="Calibri" w:hAnsi="Calibri" w:cs="Calibri"/>
          <w:b/>
          <w:bCs/>
          <w:color w:val="auto"/>
        </w:rPr>
        <w:t xml:space="preserve"> dark</w:t>
      </w:r>
      <w:r w:rsidR="5CC39371" w:rsidRPr="548CB65F">
        <w:rPr>
          <w:rFonts w:ascii="Calibri" w:eastAsia="Calibri" w:hAnsi="Calibri" w:cs="Calibri"/>
          <w:b/>
          <w:bCs/>
          <w:color w:val="auto"/>
        </w:rPr>
        <w:t xml:space="preserve"> </w:t>
      </w:r>
      <w:r w:rsidR="5CC39371" w:rsidRPr="548CB65F">
        <w:rPr>
          <w:b/>
          <w:bCs/>
        </w:rPr>
        <w:t xml:space="preserve">at 37 °C, 5% CO₂ </w:t>
      </w:r>
      <w:r w:rsidR="5CC39371" w:rsidRPr="548CB65F">
        <w:rPr>
          <w:rFonts w:ascii="Calibri" w:eastAsia="Calibri" w:hAnsi="Calibri" w:cs="Calibri"/>
          <w:b/>
          <w:bCs/>
          <w:color w:val="auto"/>
        </w:rPr>
        <w:t xml:space="preserve">for </w:t>
      </w:r>
      <w:r w:rsidR="5CC39371" w:rsidRPr="548CB65F">
        <w:rPr>
          <w:b/>
          <w:bCs/>
        </w:rPr>
        <w:t>3 h</w:t>
      </w:r>
      <w:r w:rsidR="15F644E6" w:rsidRPr="548CB65F">
        <w:rPr>
          <w:b/>
          <w:bCs/>
        </w:rPr>
        <w:t xml:space="preserve"> </w:t>
      </w:r>
    </w:p>
    <w:p w14:paraId="4BA484CE" w14:textId="633E0826" w:rsidR="00125924" w:rsidRPr="00B07A3B" w:rsidRDefault="00125924" w:rsidP="548CB65F">
      <w:pPr>
        <w:ind w:left="1440"/>
        <w:jc w:val="both"/>
        <w:rPr>
          <w:rFonts w:ascii="Calibri" w:eastAsia="Calibri" w:hAnsi="Calibri" w:cs="Calibri"/>
        </w:rPr>
      </w:pPr>
    </w:p>
    <w:p w14:paraId="6D5079EC" w14:textId="19E2B26C" w:rsidR="00125924" w:rsidRPr="00B07A3B" w:rsidRDefault="3471AB0D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Then, a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dd 100 microliters of </w:t>
      </w:r>
      <w:r w:rsidR="00E480D9" w:rsidRPr="57E7364D">
        <w:rPr>
          <w:rFonts w:ascii="Calibri" w:eastAsia="Calibri" w:hAnsi="Calibri" w:cs="Calibri"/>
          <w:color w:val="7030A0"/>
          <w:lang w:val="en-GB"/>
        </w:rPr>
        <w:t xml:space="preserve">DMSO </w:t>
      </w:r>
      <w:r w:rsidR="00E480D9" w:rsidRPr="57E7364D">
        <w:rPr>
          <w:rFonts w:ascii="Calibri" w:eastAsia="Calibri" w:hAnsi="Calibri" w:cs="Calibri"/>
          <w:i/>
          <w:color w:val="FF0000"/>
          <w:lang w:val="en-GB"/>
        </w:rPr>
        <w:t>(D-M-S-O)</w:t>
      </w:r>
      <w:r w:rsidR="6E6F945C" w:rsidRPr="57E7364D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to each well to dissolve the formazan crystals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. Place the plate on an orbital shaker at 100 revolutions per minute for 15 minutes</w:t>
      </w:r>
      <w:r w:rsidR="5604082D" w:rsidRPr="57E7364D">
        <w:rPr>
          <w:rFonts w:ascii="Calibri" w:eastAsia="Calibri" w:hAnsi="Calibri" w:cs="Calibri"/>
          <w:color w:val="7030A0"/>
          <w:lang w:val="en-GB"/>
        </w:rPr>
        <w:t xml:space="preserve"> while keeping it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protect</w:t>
      </w:r>
      <w:r w:rsidR="480C736B" w:rsidRPr="57E7364D">
        <w:rPr>
          <w:rFonts w:ascii="Calibri" w:eastAsia="Calibri" w:hAnsi="Calibri" w:cs="Calibri"/>
          <w:color w:val="7030A0"/>
          <w:lang w:val="en-GB"/>
        </w:rPr>
        <w:t>ed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from light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.</w:t>
      </w:r>
      <w:r w:rsidR="5794EA57" w:rsidRPr="57E7364D">
        <w:rPr>
          <w:rFonts w:ascii="Calibri" w:eastAsia="Calibri" w:hAnsi="Calibri" w:cs="Calibri"/>
          <w:color w:val="7030A0"/>
          <w:lang w:val="en-GB"/>
        </w:rPr>
        <w:t xml:space="preserve"> Inspect the control wells to confirm complete crystal dissolution </w:t>
      </w:r>
      <w:r w:rsidR="5794EA57" w:rsidRPr="57E7364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794EA57" w:rsidRPr="57E7364D">
        <w:rPr>
          <w:rFonts w:ascii="Calibri" w:eastAsia="Calibri" w:hAnsi="Calibri" w:cs="Calibri"/>
          <w:color w:val="7030A0"/>
          <w:lang w:val="en-GB"/>
        </w:rPr>
        <w:t>.</w:t>
      </w:r>
      <w:r w:rsidR="72BF72CD" w:rsidRPr="57E7364D">
        <w:rPr>
          <w:rFonts w:ascii="Calibri" w:eastAsia="Calibri" w:hAnsi="Calibri" w:cs="Calibri"/>
          <w:color w:val="7030A0"/>
          <w:lang w:val="en-GB"/>
        </w:rPr>
        <w:t xml:space="preserve"> Now, put the plate in a microplate reader, set the reference wavelength of 630 to 690 nanometers and check the absorbance at 570 nanometers</w:t>
      </w:r>
      <w:r w:rsidR="5EA3D374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5EA3D374" w:rsidRPr="57E7364D">
        <w:rPr>
          <w:rFonts w:ascii="Calibri" w:eastAsia="Calibri" w:hAnsi="Calibri" w:cs="Calibri"/>
          <w:b/>
          <w:bCs/>
          <w:color w:val="7030A0"/>
          <w:lang w:val="en-GB"/>
        </w:rPr>
        <w:t>[4]</w:t>
      </w:r>
    </w:p>
    <w:p w14:paraId="77A9355F" w14:textId="4E0894AE" w:rsidR="00125924" w:rsidRPr="00B07A3B" w:rsidRDefault="00C7374B" w:rsidP="548CB6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br/>
      </w:r>
      <w:r w:rsidR="543C70E5" w:rsidRPr="548CB65F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543C70E5" w:rsidRPr="548CB65F">
        <w:rPr>
          <w:rFonts w:ascii="Calibri" w:eastAsia="Calibri" w:hAnsi="Calibri" w:cs="Calibri"/>
          <w:color w:val="auto"/>
          <w:highlight w:val="yellow"/>
          <w:lang w:val="en-GB"/>
        </w:rPr>
        <w:t xml:space="preserve"> How do you protect the plate from light?</w:t>
      </w:r>
      <w:r w:rsidR="543C70E5" w:rsidRPr="548CB65F">
        <w:rPr>
          <w:rFonts w:ascii="Calibri" w:eastAsia="Calibri" w:hAnsi="Calibri" w:cs="Calibri"/>
          <w:color w:val="auto"/>
          <w:lang w:val="en-GB"/>
        </w:rPr>
        <w:t xml:space="preserve"> </w:t>
      </w:r>
      <w:r>
        <w:br/>
      </w:r>
    </w:p>
    <w:p w14:paraId="3783A4E7" w14:textId="33F02177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adding dimethyl sulfoxide to each well.</w:t>
      </w:r>
    </w:p>
    <w:p w14:paraId="01173CB8" w14:textId="2C839948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Talent placing the plate on an orbital shaker at 100 revolutions per minute for 15 minutes under light protection.</w:t>
      </w:r>
    </w:p>
    <w:p w14:paraId="5927E043" w14:textId="2986127B" w:rsidR="00125924" w:rsidRPr="00B07A3B" w:rsidRDefault="42A3FE15" w:rsidP="3EC00E27">
      <w:pPr>
        <w:pStyle w:val="ListParagraph"/>
        <w:numPr>
          <w:ilvl w:val="2"/>
          <w:numId w:val="6"/>
        </w:numPr>
        <w:contextualSpacing w:val="0"/>
        <w:jc w:val="both"/>
      </w:pPr>
      <w:r w:rsidRPr="57E7364D">
        <w:rPr>
          <w:rFonts w:ascii="Calibri" w:eastAsia="Calibri" w:hAnsi="Calibri" w:cs="Calibri"/>
        </w:rPr>
        <w:t>Talent inspecting the control wells for complete crystal dissolution.</w:t>
      </w:r>
      <w:r w:rsidR="00C7374B">
        <w:br/>
      </w:r>
      <w:r w:rsidRPr="57E7364D">
        <w:rPr>
          <w:rFonts w:ascii="Calibri" w:eastAsia="Calibri" w:hAnsi="Calibri" w:cs="Calibri"/>
          <w:highlight w:val="yellow"/>
        </w:rPr>
        <w:t>Authors: How is this confirmed?</w:t>
      </w:r>
    </w:p>
    <w:p w14:paraId="14AF76BE" w14:textId="727ADD4E" w:rsidR="00125924" w:rsidRPr="00B07A3B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48CB65F">
        <w:rPr>
          <w:rFonts w:ascii="Calibri" w:eastAsia="Calibri" w:hAnsi="Calibri" w:cs="Calibri"/>
        </w:rPr>
        <w:t>Talent reading the plate on a microplate reader at 570 nanometers with the reference wavelength set to 630 to 690 nanometers.</w:t>
      </w:r>
      <w:r w:rsidR="00C7374B">
        <w:br/>
      </w:r>
    </w:p>
    <w:p w14:paraId="4C976544" w14:textId="3804AD2B" w:rsidR="139159C2" w:rsidRDefault="33CB9986" w:rsidP="57E7364D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57E7364D">
        <w:rPr>
          <w:b/>
          <w:bCs/>
        </w:rPr>
        <w:lastRenderedPageBreak/>
        <w:t xml:space="preserve"> Cytotoxicity</w:t>
      </w:r>
      <w:r w:rsidR="4551680F" w:rsidRPr="57E7364D">
        <w:rPr>
          <w:b/>
          <w:bCs/>
        </w:rPr>
        <w:t xml:space="preserve"> Assessment</w:t>
      </w:r>
      <w:r w:rsidRPr="57E7364D">
        <w:rPr>
          <w:b/>
          <w:bCs/>
        </w:rPr>
        <w:t xml:space="preserve"> by Neutral Red Uptake Assay</w:t>
      </w:r>
      <w:r w:rsidR="139159C2">
        <w:br/>
      </w:r>
      <w:r w:rsidR="0E82AF3E" w:rsidRPr="57E7364D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</w:p>
    <w:p w14:paraId="69C1C4A9" w14:textId="4925F5BB" w:rsidR="00125924" w:rsidRPr="00B07A3B" w:rsidRDefault="6E6F945C" w:rsidP="57E7364D">
      <w:pPr>
        <w:pStyle w:val="ListParagraph"/>
        <w:numPr>
          <w:ilvl w:val="1"/>
          <w:numId w:val="6"/>
        </w:numPr>
        <w:contextualSpacing w:val="0"/>
        <w:jc w:val="both"/>
        <w:rPr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Prepare a 40 microgram per milliliter neutral red </w:t>
      </w:r>
      <w:r w:rsidR="154D047A" w:rsidRPr="57E7364D">
        <w:rPr>
          <w:rFonts w:ascii="Calibri" w:eastAsia="Calibri" w:hAnsi="Calibri" w:cs="Calibri"/>
          <w:color w:val="7030A0"/>
          <w:lang w:val="en-GB"/>
        </w:rPr>
        <w:t xml:space="preserve">working </w:t>
      </w:r>
      <w:r w:rsidRPr="57E7364D">
        <w:rPr>
          <w:rFonts w:ascii="Calibri" w:eastAsia="Calibri" w:hAnsi="Calibri" w:cs="Calibri"/>
          <w:color w:val="7030A0"/>
          <w:lang w:val="en-GB"/>
        </w:rPr>
        <w:t>solution in serum-free D</w:t>
      </w:r>
      <w:r w:rsidR="1E6EE6F1" w:rsidRPr="57E7364D">
        <w:rPr>
          <w:rFonts w:ascii="Calibri" w:eastAsia="Calibri" w:hAnsi="Calibri" w:cs="Calibri"/>
          <w:color w:val="7030A0"/>
          <w:lang w:val="en-GB"/>
        </w:rPr>
        <w:t>MEM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and filter it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>. Prepare the neutral red desorption solution containing 1% glacial acetic acid, 49% ethanol, and 50% ultrapure water</w:t>
      </w:r>
      <w:r w:rsidR="25E54C28" w:rsidRPr="57E7364D">
        <w:rPr>
          <w:rFonts w:ascii="Calibri" w:eastAsia="Calibri" w:hAnsi="Calibri" w:cs="Calibri"/>
          <w:color w:val="7030A0"/>
          <w:lang w:val="en-GB"/>
        </w:rPr>
        <w:t xml:space="preserve"> by volume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</w:p>
    <w:p w14:paraId="08BEEC2D" w14:textId="287D6FFC" w:rsidR="00125924" w:rsidRPr="00B07A3B" w:rsidRDefault="21EFB62F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highlight w:val="yellow"/>
        </w:rPr>
      </w:pPr>
      <w:r w:rsidRPr="57E7364D">
        <w:rPr>
          <w:rFonts w:ascii="Calibri" w:eastAsia="Calibri" w:hAnsi="Calibri" w:cs="Calibri"/>
        </w:rPr>
        <w:t>Shot of the talent</w:t>
      </w:r>
      <w:r w:rsidR="6E6F945C" w:rsidRPr="57E7364D">
        <w:rPr>
          <w:rFonts w:ascii="Calibri" w:eastAsia="Calibri" w:hAnsi="Calibri" w:cs="Calibri"/>
        </w:rPr>
        <w:t xml:space="preserve"> </w:t>
      </w:r>
      <w:r w:rsidR="1D2B43AF" w:rsidRPr="57E7364D">
        <w:rPr>
          <w:rFonts w:ascii="Calibri" w:eastAsia="Calibri" w:hAnsi="Calibri" w:cs="Calibri"/>
        </w:rPr>
        <w:t xml:space="preserve">mixing and </w:t>
      </w:r>
      <w:r w:rsidR="6E6F945C" w:rsidRPr="57E7364D">
        <w:rPr>
          <w:rFonts w:ascii="Calibri" w:eastAsia="Calibri" w:hAnsi="Calibri" w:cs="Calibri"/>
        </w:rPr>
        <w:t>filtering the neutral red solution in serum-free D</w:t>
      </w:r>
      <w:r w:rsidR="3488C8CF" w:rsidRPr="57E7364D">
        <w:rPr>
          <w:rFonts w:ascii="Calibri" w:eastAsia="Calibri" w:hAnsi="Calibri" w:cs="Calibri"/>
        </w:rPr>
        <w:t>MEM</w:t>
      </w:r>
      <w:r w:rsidR="6E6F945C" w:rsidRPr="57E7364D">
        <w:rPr>
          <w:rFonts w:ascii="Calibri" w:eastAsia="Calibri" w:hAnsi="Calibri" w:cs="Calibri"/>
        </w:rPr>
        <w:t>.</w:t>
      </w:r>
      <w:r w:rsidR="02D696DC" w:rsidRPr="57E7364D">
        <w:rPr>
          <w:rFonts w:ascii="Calibri" w:eastAsia="Calibri" w:hAnsi="Calibri" w:cs="Calibri"/>
        </w:rPr>
        <w:t xml:space="preserve"> </w:t>
      </w:r>
      <w:r w:rsidR="02D696DC" w:rsidRPr="57E7364D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02D696DC" w:rsidRPr="57E7364D">
        <w:rPr>
          <w:rFonts w:ascii="Calibri" w:eastAsia="Calibri" w:hAnsi="Calibri" w:cs="Calibri"/>
          <w:highlight w:val="yellow"/>
        </w:rPr>
        <w:t>Please share the details of the filter used.</w:t>
      </w:r>
    </w:p>
    <w:p w14:paraId="117837A1" w14:textId="168F3188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Talent preparing the neutral red desorption solution.</w:t>
      </w:r>
      <w:r w:rsidR="00C7374B">
        <w:br/>
      </w:r>
    </w:p>
    <w:p w14:paraId="3871A905" w14:textId="31BFD87E" w:rsidR="00125924" w:rsidRPr="00B07A3B" w:rsidRDefault="2CAB5EB7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Before the assay</w:t>
      </w:r>
      <w:r w:rsidR="7069903E" w:rsidRPr="57E7364D">
        <w:rPr>
          <w:rFonts w:ascii="Calibri" w:eastAsia="Calibri" w:hAnsi="Calibri" w:cs="Calibri"/>
          <w:color w:val="7030A0"/>
          <w:lang w:val="en-GB"/>
        </w:rPr>
        <w:t>,</w:t>
      </w:r>
      <w:r w:rsidR="32F2AC21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Pr="57E7364D">
        <w:rPr>
          <w:rFonts w:ascii="Calibri" w:eastAsia="Calibri" w:hAnsi="Calibri" w:cs="Calibri"/>
          <w:color w:val="7030A0"/>
          <w:lang w:val="en-GB"/>
        </w:rPr>
        <w:t>the treated cells</w:t>
      </w:r>
      <w:r w:rsidR="1773C201" w:rsidRPr="57E7364D">
        <w:rPr>
          <w:rFonts w:ascii="Calibri" w:eastAsia="Calibri" w:hAnsi="Calibri" w:cs="Calibri"/>
          <w:color w:val="7030A0"/>
          <w:lang w:val="en-GB"/>
        </w:rPr>
        <w:t xml:space="preserve"> after 48 hours incubation 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as mentioned in section 3.2 of the manuscript, </w:t>
      </w:r>
      <w:r w:rsidR="5BAE7844" w:rsidRPr="57E7364D">
        <w:rPr>
          <w:rFonts w:ascii="Calibri" w:eastAsia="Calibri" w:hAnsi="Calibri" w:cs="Calibri"/>
          <w:color w:val="7030A0"/>
          <w:lang w:val="en-GB"/>
        </w:rPr>
        <w:t>are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visually inspected to check</w:t>
      </w:r>
      <w:r w:rsidR="6569CBFF" w:rsidRPr="57E7364D">
        <w:rPr>
          <w:rFonts w:ascii="Calibri" w:eastAsia="Calibri" w:hAnsi="Calibri" w:cs="Calibri"/>
          <w:color w:val="7030A0"/>
          <w:lang w:val="en-GB"/>
        </w:rPr>
        <w:t xml:space="preserve"> for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the treatment effects</w:t>
      </w:r>
      <w:r w:rsidR="63F55459" w:rsidRPr="57E7364D">
        <w:rPr>
          <w:rFonts w:ascii="Calibri" w:eastAsia="Calibri" w:hAnsi="Calibri" w:cs="Calibri"/>
          <w:color w:val="7030A0"/>
          <w:lang w:val="en-GB"/>
        </w:rPr>
        <w:t xml:space="preserve">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. </w:t>
      </w:r>
      <w:r w:rsidR="074D0B12" w:rsidRPr="57E7364D">
        <w:rPr>
          <w:rFonts w:ascii="Calibri" w:eastAsia="Calibri" w:hAnsi="Calibri" w:cs="Calibri"/>
          <w:color w:val="7030A0"/>
          <w:lang w:val="en-GB"/>
        </w:rPr>
        <w:t>A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spirate the medium from the plates </w:t>
      </w:r>
      <w:r w:rsidR="20635AC1" w:rsidRPr="57E7364D">
        <w:rPr>
          <w:rFonts w:ascii="Calibri" w:eastAsia="Calibri" w:hAnsi="Calibri" w:cs="Calibri"/>
          <w:color w:val="7030A0"/>
          <w:lang w:val="en-GB"/>
        </w:rPr>
        <w:t>and a</w:t>
      </w:r>
      <w:r w:rsidR="27869BCB" w:rsidRPr="57E7364D">
        <w:rPr>
          <w:rFonts w:ascii="Calibri" w:eastAsia="Calibri" w:hAnsi="Calibri" w:cs="Calibri"/>
          <w:color w:val="7030A0"/>
          <w:lang w:val="en-GB"/>
        </w:rPr>
        <w:t>dd 100 microliters of</w:t>
      </w:r>
      <w:r w:rsidR="75095F8F" w:rsidRPr="57E7364D">
        <w:rPr>
          <w:rFonts w:ascii="Calibri" w:eastAsia="Calibri" w:hAnsi="Calibri" w:cs="Calibri"/>
          <w:color w:val="7030A0"/>
          <w:lang w:val="en-GB"/>
        </w:rPr>
        <w:t xml:space="preserve"> the filtered</w:t>
      </w:r>
      <w:r w:rsidR="27869BCB" w:rsidRPr="57E7364D">
        <w:rPr>
          <w:rFonts w:ascii="Calibri" w:eastAsia="Calibri" w:hAnsi="Calibri" w:cs="Calibri"/>
          <w:color w:val="7030A0"/>
          <w:lang w:val="en-GB"/>
        </w:rPr>
        <w:t xml:space="preserve"> neutral red working solution to each well </w:t>
      </w:r>
      <w:r w:rsidR="27869BCB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3D0043" w:rsidRPr="57E736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7869BCB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7869BCB" w:rsidRPr="57E7364D">
        <w:rPr>
          <w:rFonts w:ascii="Calibri" w:eastAsia="Calibri" w:hAnsi="Calibri" w:cs="Calibri"/>
          <w:color w:val="7030A0"/>
          <w:lang w:val="en-GB"/>
        </w:rPr>
        <w:t xml:space="preserve">. Incubate the plate for 2 hours at 37 degrees Celsius with 5% carbon dioxide </w:t>
      </w:r>
      <w:r w:rsidR="27869BCB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6305D8" w:rsidRPr="57E736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7869BCB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7869BCB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7404F401" w14:textId="50D291FF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T</w:t>
      </w:r>
      <w:r w:rsidRPr="57E7364D">
        <w:rPr>
          <w:rFonts w:ascii="Calibri" w:eastAsia="Calibri" w:hAnsi="Calibri" w:cs="Calibri"/>
          <w:color w:val="auto"/>
        </w:rPr>
        <w:t xml:space="preserve">alent visually inspecting the cells </w:t>
      </w:r>
      <w:r w:rsidR="2247AF4C" w:rsidRPr="57E7364D">
        <w:rPr>
          <w:rFonts w:ascii="Calibri" w:eastAsia="Calibri" w:hAnsi="Calibri" w:cs="Calibri"/>
          <w:color w:val="auto"/>
        </w:rPr>
        <w:t xml:space="preserve">under a microscope </w:t>
      </w:r>
      <w:r w:rsidRPr="57E7364D">
        <w:rPr>
          <w:rFonts w:ascii="Calibri" w:eastAsia="Calibri" w:hAnsi="Calibri" w:cs="Calibri"/>
          <w:color w:val="auto"/>
        </w:rPr>
        <w:t>after treatment.</w:t>
      </w:r>
      <w:r w:rsidR="00C7374B">
        <w:br/>
      </w:r>
      <w:r w:rsidR="1EF3E69E" w:rsidRPr="57E7364D">
        <w:rPr>
          <w:rFonts w:ascii="Calibri" w:eastAsia="Calibri" w:hAnsi="Calibri" w:cs="Calibri"/>
          <w:i/>
          <w:color w:val="1A13EB"/>
        </w:rPr>
        <w:t>Video editor: Please add the control cells and the treated cells images provided by the authors as inset.</w:t>
      </w:r>
    </w:p>
    <w:p w14:paraId="2B2818BB" w14:textId="7092E033" w:rsidR="00125924" w:rsidRPr="00B07A3B" w:rsidRDefault="1EF3E69E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  <w:color w:val="auto"/>
        </w:rPr>
        <w:t>Shot of the t</w:t>
      </w:r>
      <w:r w:rsidR="6E6F945C" w:rsidRPr="57E7364D">
        <w:rPr>
          <w:rFonts w:ascii="Calibri" w:eastAsia="Calibri" w:hAnsi="Calibri" w:cs="Calibri"/>
          <w:color w:val="auto"/>
        </w:rPr>
        <w:t>alent aspirating the medium from the plates</w:t>
      </w:r>
      <w:r w:rsidR="5BA6CA3C" w:rsidRPr="57E7364D">
        <w:rPr>
          <w:rFonts w:ascii="Calibri" w:eastAsia="Calibri" w:hAnsi="Calibri" w:cs="Calibri"/>
          <w:color w:val="auto"/>
        </w:rPr>
        <w:t xml:space="preserve"> and</w:t>
      </w:r>
      <w:r w:rsidR="6E6F945C" w:rsidRPr="57E7364D">
        <w:rPr>
          <w:rFonts w:ascii="Calibri" w:eastAsia="Calibri" w:hAnsi="Calibri" w:cs="Calibri"/>
          <w:color w:val="auto"/>
        </w:rPr>
        <w:t xml:space="preserve"> adding the neutral red working solution to each well.</w:t>
      </w:r>
    </w:p>
    <w:p w14:paraId="65F1F6A1" w14:textId="1B751286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  <w:color w:val="auto"/>
        </w:rPr>
        <w:t>Talen</w:t>
      </w:r>
      <w:r w:rsidRPr="57E7364D">
        <w:rPr>
          <w:rFonts w:ascii="Calibri" w:eastAsia="Calibri" w:hAnsi="Calibri" w:cs="Calibri"/>
        </w:rPr>
        <w:t>t placing the plate in the incubator at 37 degrees Celsius with 5% carbon dioxide for 2 hours.</w:t>
      </w:r>
    </w:p>
    <w:p w14:paraId="115F7B9A" w14:textId="1A25C5A0" w:rsidR="548CB65F" w:rsidRDefault="548CB65F" w:rsidP="548CB65F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670B2C4D" w14:textId="61B0D6CF" w:rsidR="00125924" w:rsidRPr="00B07A3B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Aspirate the neutral red working solution</w:t>
      </w:r>
      <w:r w:rsidR="3DA6764B" w:rsidRPr="57E7364D">
        <w:rPr>
          <w:rFonts w:ascii="Calibri" w:eastAsia="Calibri" w:hAnsi="Calibri" w:cs="Calibri"/>
          <w:color w:val="7030A0"/>
          <w:lang w:val="en-GB"/>
        </w:rPr>
        <w:t xml:space="preserve"> and 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rinse each well once with 150 microliters of sterile phosphate-buffered saline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18AD3EC" w:rsidRPr="57E7364D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0A23CEE2" w:rsidRPr="57E7364D">
        <w:rPr>
          <w:rFonts w:ascii="Calibri" w:eastAsia="Calibri" w:hAnsi="Calibri" w:cs="Calibri"/>
          <w:color w:val="7030A0"/>
          <w:lang w:val="en-GB"/>
        </w:rPr>
        <w:t xml:space="preserve"> Add 150 microliters of the neutral red desorption solution to each well </w:t>
      </w:r>
      <w:r w:rsidR="0A23CEE2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6587732" w:rsidRPr="57E736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23CEE2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23CEE2" w:rsidRPr="57E7364D">
        <w:rPr>
          <w:rFonts w:ascii="Calibri" w:eastAsia="Calibri" w:hAnsi="Calibri" w:cs="Calibri"/>
          <w:color w:val="7030A0"/>
          <w:lang w:val="en-GB"/>
        </w:rPr>
        <w:t xml:space="preserve">. Place the plate on an orbital shaker at 150 revolutions per minute for 15 minutes to extract the dye </w:t>
      </w:r>
      <w:r w:rsidR="0A23CEE2" w:rsidRPr="57E73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7CF6339" w:rsidRPr="57E736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A23CEE2" w:rsidRPr="57E73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23CEE2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19E08005" w14:textId="2B50F6A4" w:rsidR="00125924" w:rsidRPr="00B07A3B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color w:val="auto"/>
          <w:lang w:val="en-GB"/>
        </w:rPr>
      </w:pPr>
      <w:r w:rsidRPr="57E7364D">
        <w:rPr>
          <w:rFonts w:ascii="Calibri" w:eastAsia="Calibri" w:hAnsi="Calibri" w:cs="Calibri"/>
        </w:rPr>
        <w:t>Talent</w:t>
      </w:r>
      <w:r w:rsidRPr="57E7364D">
        <w:rPr>
          <w:rFonts w:ascii="Calibri" w:eastAsia="Calibri" w:hAnsi="Calibri" w:cs="Calibri"/>
          <w:color w:val="auto"/>
        </w:rPr>
        <w:t xml:space="preserve"> aspirating the neutral red working solution from the plate</w:t>
      </w:r>
      <w:r w:rsidR="29278A0A" w:rsidRPr="57E7364D">
        <w:rPr>
          <w:rFonts w:ascii="Calibri" w:eastAsia="Calibri" w:hAnsi="Calibri" w:cs="Calibri"/>
          <w:color w:val="auto"/>
        </w:rPr>
        <w:t xml:space="preserve"> and </w:t>
      </w:r>
      <w:r w:rsidRPr="57E7364D">
        <w:rPr>
          <w:rFonts w:ascii="Calibri" w:eastAsia="Calibri" w:hAnsi="Calibri" w:cs="Calibri"/>
          <w:color w:val="auto"/>
        </w:rPr>
        <w:t>rinsing each well once with sterile phosphate-buffered saline.</w:t>
      </w:r>
    </w:p>
    <w:p w14:paraId="3780A485" w14:textId="142C4A2D" w:rsidR="00125924" w:rsidRPr="00B07A3B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  <w:color w:val="auto"/>
        </w:rPr>
        <w:t>Talent adding the neutral red desorption solution to each well.</w:t>
      </w:r>
    </w:p>
    <w:p w14:paraId="3AAAA49F" w14:textId="3F7BD7A8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  <w:color w:val="auto"/>
        </w:rPr>
        <w:t>Talent placing the plate on an orbital shaker at 150 revolutions per minute for 15 minutes.</w:t>
      </w:r>
      <w:r w:rsidR="00C7374B">
        <w:br/>
      </w:r>
    </w:p>
    <w:p w14:paraId="02C1A381" w14:textId="68D7F61C" w:rsidR="00125924" w:rsidRPr="00B07A3B" w:rsidRDefault="4A2464B1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>Check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 the control wells to confirm complete dye extraction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 xml:space="preserve">. Read the absorbance at 540 nanometers with a microplate reader </w:t>
      </w:r>
      <w:r w:rsidR="6E6F945C"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E6F945C" w:rsidRPr="57E7364D">
        <w:rPr>
          <w:rFonts w:ascii="Calibri" w:eastAsia="Calibri" w:hAnsi="Calibri" w:cs="Calibri"/>
          <w:color w:val="7030A0"/>
          <w:lang w:val="en-GB"/>
        </w:rPr>
        <w:t>.</w:t>
      </w:r>
      <w:r w:rsidR="00C7374B">
        <w:br/>
      </w:r>
    </w:p>
    <w:p w14:paraId="1C511832" w14:textId="72F4BE54" w:rsidR="00125924" w:rsidRPr="00B07A3B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EC00E27">
        <w:rPr>
          <w:rFonts w:ascii="Calibri" w:eastAsia="Calibri" w:hAnsi="Calibri" w:cs="Calibri"/>
        </w:rPr>
        <w:t>Talent inspecting the control wells for complete dye extraction.</w:t>
      </w:r>
    </w:p>
    <w:p w14:paraId="4E31FD2F" w14:textId="6CCCA7FC" w:rsidR="00125924" w:rsidRPr="00B07A3B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>Talent reading the plate on a microplate reader at 540 nanometers.</w:t>
      </w:r>
    </w:p>
    <w:p w14:paraId="2418ECC5" w14:textId="5453EE51" w:rsidR="57E7364D" w:rsidRDefault="57E7364D">
      <w:r>
        <w:br w:type="page"/>
      </w:r>
    </w:p>
    <w:p w14:paraId="5E0D04C5" w14:textId="502A3A75" w:rsidR="548CB65F" w:rsidRDefault="548CB65F" w:rsidP="57E7364D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F6603C4" w:rsidR="001E0433" w:rsidRPr="00495959" w:rsidRDefault="211A8ADD" w:rsidP="57E7364D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57E7364D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1F6D77F8" w:rsidRPr="57E7364D">
        <w:rPr>
          <w:rFonts w:eastAsia="Times New Roman" w:cstheme="minorBidi"/>
        </w:rPr>
        <w:t>187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4757E4" w14:textId="06A4F6AE" w:rsidR="001E0433" w:rsidRPr="00B07A3B" w:rsidRDefault="71B93E17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The HPLC chromatogram showed that compound 6 had a retention time of 14.11 minutes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and a purity of 99 percent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2B91DA54" w14:textId="682A0024" w:rsidR="001E0433" w:rsidRPr="00B07A3B" w:rsidRDefault="71B93E17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 xml:space="preserve">LAB MEDIA: Figure 4. </w:t>
      </w:r>
      <w:r w:rsidRPr="57E7364D">
        <w:rPr>
          <w:rFonts w:ascii="Calibri" w:eastAsia="Calibri" w:hAnsi="Calibri" w:cs="Calibri"/>
          <w:i/>
          <w:color w:val="1313F2"/>
        </w:rPr>
        <w:t>Video editor: Highlight the main peak labeled at 14.11 minutes in the top chromatogram</w:t>
      </w:r>
    </w:p>
    <w:p w14:paraId="06E8A171" w14:textId="30F293CD" w:rsidR="001E0433" w:rsidRPr="00B07A3B" w:rsidRDefault="71B93E17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 xml:space="preserve">LAB MEDIA: Figure 4. </w:t>
      </w:r>
      <w:r w:rsidRPr="57E7364D">
        <w:rPr>
          <w:rFonts w:ascii="Calibri" w:eastAsia="Calibri" w:hAnsi="Calibri" w:cs="Calibri"/>
          <w:i/>
          <w:color w:val="1313F2"/>
        </w:rPr>
        <w:t>Video editor: Highlight the table row showing 99.58 percent in the “Rel.Area %” column corresponding to the 14.11 minutes peak</w:t>
      </w:r>
      <w:r w:rsidR="144B3432" w:rsidRPr="57E7364D">
        <w:rPr>
          <w:rFonts w:ascii="Calibri" w:eastAsia="Calibri" w:hAnsi="Calibri" w:cs="Calibri"/>
          <w:i/>
          <w:color w:val="1313F2"/>
        </w:rPr>
        <w:t>.</w:t>
      </w:r>
    </w:p>
    <w:p w14:paraId="4C79DE52" w14:textId="23283A72" w:rsidR="6A2011E3" w:rsidRDefault="6A2011E3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The proton nuclear magnetic resonance spectrum showed characteristic signals for the piperidine moiety between 1.50 and 3.13 parts per million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, a methyl singlet at 2.38 parts per million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, and aromatic signals including doublets at 6.97 and 7.17 parts per million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and a multiplet at 7.63 to 7.75 parts per million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CC3C2DF" w14:textId="0BF8673C" w:rsidR="6A2011E3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  <w:lang w:val="en-GB"/>
        </w:rPr>
      </w:pPr>
      <w:r w:rsidRPr="57E7364D">
        <w:rPr>
          <w:rFonts w:ascii="Calibri" w:eastAsia="Calibri" w:hAnsi="Calibri" w:cs="Calibri"/>
          <w:lang w:val="en-GB"/>
        </w:rPr>
        <w:t xml:space="preserve">LAB MEDIA: Figure 5. </w:t>
      </w:r>
      <w:r w:rsidRPr="57E7364D">
        <w:rPr>
          <w:rFonts w:ascii="Calibri" w:eastAsia="Calibri" w:hAnsi="Calibri" w:cs="Calibri"/>
          <w:i/>
          <w:color w:val="070BEB"/>
          <w:lang w:val="en-GB"/>
        </w:rPr>
        <w:t>Video editor: Highlight the peaks between 1.50 and 3.13 on the horizontal scale</w:t>
      </w:r>
    </w:p>
    <w:p w14:paraId="714A8BF5" w14:textId="6C7E10CA" w:rsidR="6A2011E3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  <w:lang w:val="en-GB"/>
        </w:rPr>
      </w:pPr>
      <w:r w:rsidRPr="57E7364D">
        <w:rPr>
          <w:rFonts w:ascii="Calibri" w:eastAsia="Calibri" w:hAnsi="Calibri" w:cs="Calibri"/>
          <w:iCs w:val="0"/>
          <w:lang w:val="en-GB"/>
        </w:rPr>
        <w:t xml:space="preserve">LAB MEDIA: Figure 5. </w:t>
      </w:r>
      <w:r w:rsidRPr="57E7364D">
        <w:rPr>
          <w:rFonts w:ascii="Calibri" w:eastAsia="Calibri" w:hAnsi="Calibri" w:cs="Calibri"/>
          <w:i/>
          <w:color w:val="070BEB"/>
          <w:lang w:val="en-GB"/>
        </w:rPr>
        <w:t>Video editor: Zoom in on the single peak at 2.38</w:t>
      </w:r>
    </w:p>
    <w:p w14:paraId="69F1C25E" w14:textId="69D0C095" w:rsidR="6A2011E3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57E7364D">
        <w:rPr>
          <w:rFonts w:ascii="Calibri" w:eastAsia="Calibri" w:hAnsi="Calibri" w:cs="Calibri"/>
          <w:iCs w:val="0"/>
          <w:lang w:val="en-GB"/>
        </w:rPr>
        <w:t xml:space="preserve">LAB MEDIA: Figure 5. </w:t>
      </w:r>
      <w:r w:rsidRPr="57E7364D">
        <w:rPr>
          <w:rFonts w:ascii="Calibri" w:eastAsia="Calibri" w:hAnsi="Calibri" w:cs="Calibri"/>
          <w:i/>
          <w:color w:val="070BEB"/>
          <w:lang w:val="en-GB"/>
        </w:rPr>
        <w:t>Video editor: Highlight the peaks at 6.97 and 7.17</w:t>
      </w:r>
    </w:p>
    <w:p w14:paraId="6D8CF1E2" w14:textId="643FBE09" w:rsidR="6A2011E3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57E7364D">
        <w:rPr>
          <w:rFonts w:ascii="Calibri" w:eastAsia="Calibri" w:hAnsi="Calibri" w:cs="Calibri"/>
          <w:lang w:val="en-GB"/>
        </w:rPr>
        <w:t>LAB MEDIA: Figure 5.</w:t>
      </w:r>
      <w:r w:rsidR="4F486F14" w:rsidRPr="57E7364D">
        <w:rPr>
          <w:rFonts w:ascii="Calibri" w:eastAsia="Calibri" w:hAnsi="Calibri" w:cs="Calibri"/>
          <w:lang w:val="en-GB"/>
        </w:rPr>
        <w:t xml:space="preserve"> </w:t>
      </w:r>
      <w:r w:rsidRPr="57E7364D">
        <w:rPr>
          <w:rFonts w:ascii="Calibri" w:eastAsia="Calibri" w:hAnsi="Calibri" w:cs="Calibri"/>
          <w:i/>
          <w:color w:val="070BEB"/>
          <w:lang w:val="en-GB"/>
        </w:rPr>
        <w:t>Video editor: Highlight the grouped peaks between 7.63 and 7.75</w:t>
      </w:r>
      <w:r>
        <w:br/>
      </w:r>
    </w:p>
    <w:p w14:paraId="382903CE" w14:textId="0CC36D65" w:rsidR="6A2011E3" w:rsidRDefault="6A2011E3" w:rsidP="57E7364D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The carbon-13 nuclear magnetic resonance spectrum showed a methyl carbon signal at 23.81 parts per million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and piperidine-related signals between 24.85 and 49.70 parts per million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F0ED520" w14:textId="4D46F194" w:rsidR="6A2011E3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  <w:lang w:val="en-GB"/>
        </w:rPr>
      </w:pPr>
      <w:r w:rsidRPr="57E7364D">
        <w:rPr>
          <w:rFonts w:ascii="Calibri" w:eastAsia="Calibri" w:hAnsi="Calibri" w:cs="Calibri"/>
          <w:lang w:val="en-GB"/>
        </w:rPr>
        <w:t xml:space="preserve">LAB MEDIA: Figure 6. </w:t>
      </w:r>
      <w:r w:rsidRPr="57E7364D">
        <w:rPr>
          <w:rFonts w:ascii="Calibri" w:eastAsia="Calibri" w:hAnsi="Calibri" w:cs="Calibri"/>
          <w:i/>
          <w:color w:val="070BEB"/>
          <w:lang w:val="en-GB"/>
        </w:rPr>
        <w:t>Video editor: Highlight the peak at 23.81</w:t>
      </w:r>
    </w:p>
    <w:p w14:paraId="128C7A69" w14:textId="0FC6FBF5" w:rsidR="6A2011E3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57E7364D">
        <w:rPr>
          <w:rFonts w:ascii="Calibri" w:eastAsia="Calibri" w:hAnsi="Calibri" w:cs="Calibri"/>
          <w:lang w:val="en-GB"/>
        </w:rPr>
        <w:t xml:space="preserve">LAB MEDIA: Figure 6. </w:t>
      </w:r>
      <w:r w:rsidRPr="57E7364D">
        <w:rPr>
          <w:rFonts w:ascii="Calibri" w:eastAsia="Calibri" w:hAnsi="Calibri" w:cs="Calibri"/>
          <w:i/>
          <w:color w:val="070BEB"/>
          <w:lang w:val="en-GB"/>
        </w:rPr>
        <w:t>Video editor: Highlight the peaks between 24.85 and 49.70</w:t>
      </w:r>
      <w:r>
        <w:br/>
      </w:r>
    </w:p>
    <w:p w14:paraId="4E273C9D" w14:textId="27583FC3" w:rsidR="001E0433" w:rsidRPr="00B07A3B" w:rsidRDefault="0A34D028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lastRenderedPageBreak/>
        <w:t xml:space="preserve">In the MTT plate in Figure 3B, a clear color gradient across compound concentrations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indicated that cytotoxicity was highest at high compound concentrations with translucent wells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and lowest at low compound concentrations with deep purple wells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39FC6BD1" w14:textId="3B18B894" w:rsidR="001E0433" w:rsidRPr="00B07A3B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 xml:space="preserve">LAB MEDIA: Figure 3B. </w:t>
      </w:r>
      <w:r w:rsidRPr="57E7364D">
        <w:rPr>
          <w:rFonts w:ascii="Calibri" w:eastAsia="Calibri" w:hAnsi="Calibri" w:cs="Calibri"/>
          <w:i/>
          <w:color w:val="1313F2"/>
        </w:rPr>
        <w:t>Video editor: Show the bottom plate</w:t>
      </w:r>
    </w:p>
    <w:p w14:paraId="75451F52" w14:textId="248A6571" w:rsidR="001E0433" w:rsidRPr="00B07A3B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 xml:space="preserve">LAB MEDIA: Figure 3B. </w:t>
      </w:r>
      <w:r w:rsidRPr="57E7364D">
        <w:rPr>
          <w:rFonts w:ascii="Calibri" w:eastAsia="Calibri" w:hAnsi="Calibri" w:cs="Calibri"/>
          <w:i/>
          <w:color w:val="1313F2"/>
        </w:rPr>
        <w:t>Video editor: Highlight the lighter, more see-through wells on the high-compound-concentration side of the bottom plate</w:t>
      </w:r>
    </w:p>
    <w:p w14:paraId="09D42ED5" w14:textId="0D9E784F" w:rsidR="001E0433" w:rsidRPr="00B07A3B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 xml:space="preserve">LAB MEDIA: Figure 3B. </w:t>
      </w:r>
      <w:r w:rsidRPr="57E7364D">
        <w:rPr>
          <w:rFonts w:ascii="Calibri" w:eastAsia="Calibri" w:hAnsi="Calibri" w:cs="Calibri"/>
          <w:i/>
          <w:color w:val="1313F2"/>
        </w:rPr>
        <w:t>Video editor: Highlight the darkest purple wells on the low-compound-concentration side of the bottom plate</w:t>
      </w:r>
      <w:r w:rsidR="001E0433">
        <w:br/>
      </w:r>
    </w:p>
    <w:p w14:paraId="4ADD8E86" w14:textId="7705EA3D" w:rsidR="001E0433" w:rsidRPr="00B07A3B" w:rsidRDefault="0A34D028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7E7364D">
        <w:rPr>
          <w:rFonts w:ascii="Calibri" w:eastAsia="Calibri" w:hAnsi="Calibri" w:cs="Calibri"/>
          <w:color w:val="7030A0"/>
          <w:lang w:val="en-GB"/>
        </w:rPr>
        <w:t xml:space="preserve">In the NRU plate in Figure 3B, a clear color gradient across compound concentrations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indicated that cytotoxicity was highest at high compound concentrations with translucent wells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7E7364D">
        <w:rPr>
          <w:rFonts w:ascii="Calibri" w:eastAsia="Calibri" w:hAnsi="Calibri" w:cs="Calibri"/>
          <w:color w:val="7030A0"/>
          <w:lang w:val="en-GB"/>
        </w:rPr>
        <w:t xml:space="preserve"> and lowest at low compound concentrations with deep pink wells </w:t>
      </w:r>
      <w:r w:rsidRPr="57E7364D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7E7364D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EDA43A6" w14:textId="2FC12BA1" w:rsidR="001E0433" w:rsidRPr="00B07A3B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7E7364D">
        <w:rPr>
          <w:rFonts w:ascii="Calibri" w:eastAsia="Calibri" w:hAnsi="Calibri" w:cs="Calibri"/>
        </w:rPr>
        <w:t xml:space="preserve">LAB MEDIA: Figure 3B. </w:t>
      </w:r>
      <w:r w:rsidRPr="57E7364D">
        <w:rPr>
          <w:rFonts w:ascii="Calibri" w:eastAsia="Calibri" w:hAnsi="Calibri" w:cs="Calibri"/>
          <w:i/>
          <w:color w:val="070BEB"/>
        </w:rPr>
        <w:t>Video editor: Show the top plate</w:t>
      </w:r>
    </w:p>
    <w:p w14:paraId="405E8CAD" w14:textId="708C0320" w:rsidR="001E0433" w:rsidRPr="00B07A3B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57E7364D">
        <w:rPr>
          <w:rFonts w:ascii="Calibri" w:eastAsia="Calibri" w:hAnsi="Calibri" w:cs="Calibri"/>
        </w:rPr>
        <w:t xml:space="preserve">LAB MEDIA: Figure 3B. </w:t>
      </w:r>
      <w:r w:rsidRPr="57E7364D">
        <w:rPr>
          <w:rFonts w:ascii="Calibri" w:eastAsia="Calibri" w:hAnsi="Calibri" w:cs="Calibri"/>
          <w:i/>
          <w:color w:val="1313F2"/>
        </w:rPr>
        <w:t>Video editor: Highlight the lighter, more see-through wells on the high-compound-concentration side of the top plate</w:t>
      </w:r>
    </w:p>
    <w:p w14:paraId="60F24652" w14:textId="274DF970" w:rsidR="001E0433" w:rsidRPr="00B07A3B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57E7364D">
        <w:rPr>
          <w:rFonts w:ascii="Calibri" w:eastAsia="Calibri" w:hAnsi="Calibri" w:cs="Calibri"/>
          <w:iCs w:val="0"/>
          <w:color w:val="auto"/>
        </w:rPr>
        <w:t xml:space="preserve">LAB MEDIA: Figure 3B. </w:t>
      </w:r>
      <w:r w:rsidRPr="57E7364D">
        <w:rPr>
          <w:rFonts w:ascii="Calibri" w:eastAsia="Calibri" w:hAnsi="Calibri" w:cs="Calibri"/>
          <w:i/>
          <w:color w:val="1313F2"/>
        </w:rPr>
        <w:t>Video editor: Highlight the deepest pink wells on the low-compound-concentration side of the top plate</w:t>
      </w:r>
    </w:p>
    <w:p w14:paraId="28684DB4" w14:textId="57D5EDD4" w:rsidR="001E0433" w:rsidRPr="00B07A3B" w:rsidRDefault="001E0433" w:rsidP="57E7364D">
      <w:pPr>
        <w:pStyle w:val="ListParagraph"/>
        <w:spacing w:before="120"/>
        <w:ind w:left="907"/>
        <w:contextualSpacing w:val="0"/>
        <w:outlineLvl w:val="0"/>
        <w:rPr>
          <w:rFonts w:cstheme="minorBidi"/>
          <w:i/>
          <w:color w:val="1313F2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2"/>
      <w:footerReference w:type="even" r:id="rId23"/>
      <w:footerReference w:type="defaul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4257" w14:textId="77777777" w:rsidR="00C43CBC" w:rsidRDefault="00C43CBC">
      <w:r>
        <w:separator/>
      </w:r>
    </w:p>
    <w:p w14:paraId="6623BDF9" w14:textId="77777777" w:rsidR="00C43CBC" w:rsidRDefault="00C43CBC"/>
  </w:endnote>
  <w:endnote w:type="continuationSeparator" w:id="0">
    <w:p w14:paraId="0902DB4F" w14:textId="77777777" w:rsidR="00C43CBC" w:rsidRDefault="00C43CBC">
      <w:r>
        <w:continuationSeparator/>
      </w:r>
    </w:p>
    <w:p w14:paraId="4DA409AA" w14:textId="77777777" w:rsidR="00C43CBC" w:rsidRDefault="00C43C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346D3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837D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E2A6" w14:textId="77777777" w:rsidR="00C43CBC" w:rsidRDefault="00C43CBC">
      <w:r>
        <w:separator/>
      </w:r>
    </w:p>
    <w:p w14:paraId="5645B725" w14:textId="77777777" w:rsidR="00C43CBC" w:rsidRDefault="00C43CBC"/>
  </w:footnote>
  <w:footnote w:type="continuationSeparator" w:id="0">
    <w:p w14:paraId="6C705B3C" w14:textId="77777777" w:rsidR="00C43CBC" w:rsidRDefault="00C43CBC">
      <w:r>
        <w:continuationSeparator/>
      </w:r>
    </w:p>
    <w:p w14:paraId="2D6909DB" w14:textId="77777777" w:rsidR="00C43CBC" w:rsidRDefault="00C43C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0858CC"/>
    <w:multiLevelType w:val="hybridMultilevel"/>
    <w:tmpl w:val="F23C9424"/>
    <w:lvl w:ilvl="0" w:tplc="AB78909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A3AD5D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6160354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B20C37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E7C911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DB2FDC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1A2B93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8062A0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C35ACDE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13BEBD"/>
    <w:multiLevelType w:val="hybridMultilevel"/>
    <w:tmpl w:val="E2F44D82"/>
    <w:lvl w:ilvl="0" w:tplc="CD6EA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F6B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60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B28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6C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08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A3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A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3E4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F9F3E05"/>
    <w:multiLevelType w:val="hybridMultilevel"/>
    <w:tmpl w:val="FE1C3AD8"/>
    <w:lvl w:ilvl="0" w:tplc="FDD8CF5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374FCC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08A370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330D8E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FAE2DF2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EC32C64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B30AC9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A66D80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56AF3C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79039">
    <w:abstractNumId w:val="27"/>
  </w:num>
  <w:num w:numId="2" w16cid:durableId="955140091">
    <w:abstractNumId w:val="24"/>
  </w:num>
  <w:num w:numId="3" w16cid:durableId="2069844386">
    <w:abstractNumId w:val="15"/>
  </w:num>
  <w:num w:numId="4" w16cid:durableId="1124957020">
    <w:abstractNumId w:val="35"/>
  </w:num>
  <w:num w:numId="5" w16cid:durableId="599022016">
    <w:abstractNumId w:val="37"/>
  </w:num>
  <w:num w:numId="6" w16cid:durableId="157157113">
    <w:abstractNumId w:val="36"/>
  </w:num>
  <w:num w:numId="7" w16cid:durableId="94518384">
    <w:abstractNumId w:val="29"/>
  </w:num>
  <w:num w:numId="8" w16cid:durableId="209999702">
    <w:abstractNumId w:val="14"/>
  </w:num>
  <w:num w:numId="9" w16cid:durableId="1459685572">
    <w:abstractNumId w:val="32"/>
  </w:num>
  <w:num w:numId="10" w16cid:durableId="228031132">
    <w:abstractNumId w:val="39"/>
  </w:num>
  <w:num w:numId="11" w16cid:durableId="1597859644">
    <w:abstractNumId w:val="11"/>
  </w:num>
  <w:num w:numId="12" w16cid:durableId="784496459">
    <w:abstractNumId w:val="18"/>
  </w:num>
  <w:num w:numId="13" w16cid:durableId="1702588870">
    <w:abstractNumId w:val="25"/>
  </w:num>
  <w:num w:numId="14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4"/>
  </w:num>
  <w:num w:numId="21" w16cid:durableId="1599216356">
    <w:abstractNumId w:val="30"/>
  </w:num>
  <w:num w:numId="22" w16cid:durableId="1729379947">
    <w:abstractNumId w:val="28"/>
  </w:num>
  <w:num w:numId="23" w16cid:durableId="18824919">
    <w:abstractNumId w:val="20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7"/>
  </w:num>
  <w:num w:numId="27" w16cid:durableId="279800298">
    <w:abstractNumId w:val="33"/>
  </w:num>
  <w:num w:numId="28" w16cid:durableId="305820415">
    <w:abstractNumId w:val="13"/>
  </w:num>
  <w:num w:numId="29" w16cid:durableId="1024021112">
    <w:abstractNumId w:val="26"/>
  </w:num>
  <w:num w:numId="30" w16cid:durableId="848561004">
    <w:abstractNumId w:val="22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6"/>
  </w:num>
  <w:num w:numId="42" w16cid:durableId="172493793">
    <w:abstractNumId w:val="38"/>
  </w:num>
  <w:num w:numId="43" w16cid:durableId="1162430656">
    <w:abstractNumId w:val="21"/>
  </w:num>
  <w:num w:numId="44" w16cid:durableId="857502586">
    <w:abstractNumId w:val="23"/>
  </w:num>
  <w:num w:numId="45" w16cid:durableId="829755101">
    <w:abstractNumId w:val="31"/>
  </w:num>
  <w:num w:numId="46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A0E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AB69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51A5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667C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EFF54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3CB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480D9"/>
    <w:rsid w:val="00E517FE"/>
    <w:rsid w:val="00E58134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37D4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0B78D1"/>
    <w:rsid w:val="01177342"/>
    <w:rsid w:val="0139235C"/>
    <w:rsid w:val="013AFBBC"/>
    <w:rsid w:val="014EC250"/>
    <w:rsid w:val="0151DF5F"/>
    <w:rsid w:val="0172DB84"/>
    <w:rsid w:val="01B56B88"/>
    <w:rsid w:val="01E7084A"/>
    <w:rsid w:val="01E9AD46"/>
    <w:rsid w:val="01F95E40"/>
    <w:rsid w:val="0226DAE7"/>
    <w:rsid w:val="023B09F7"/>
    <w:rsid w:val="0279BABE"/>
    <w:rsid w:val="027DBB25"/>
    <w:rsid w:val="02910BB9"/>
    <w:rsid w:val="02C776C9"/>
    <w:rsid w:val="02D696DC"/>
    <w:rsid w:val="02EC7E31"/>
    <w:rsid w:val="02F5DA5E"/>
    <w:rsid w:val="030EF88C"/>
    <w:rsid w:val="034A0F94"/>
    <w:rsid w:val="035A22E3"/>
    <w:rsid w:val="03610F5E"/>
    <w:rsid w:val="03802DDE"/>
    <w:rsid w:val="0386CB46"/>
    <w:rsid w:val="0396D7F8"/>
    <w:rsid w:val="03CA84DB"/>
    <w:rsid w:val="03FEB0FA"/>
    <w:rsid w:val="042CDF3B"/>
    <w:rsid w:val="0437C2D8"/>
    <w:rsid w:val="0459854D"/>
    <w:rsid w:val="0481661C"/>
    <w:rsid w:val="04CB8F6D"/>
    <w:rsid w:val="04D758D1"/>
    <w:rsid w:val="04EE6408"/>
    <w:rsid w:val="050FB75B"/>
    <w:rsid w:val="05302739"/>
    <w:rsid w:val="05388CCF"/>
    <w:rsid w:val="058F48A1"/>
    <w:rsid w:val="05C9C42B"/>
    <w:rsid w:val="05DE0D83"/>
    <w:rsid w:val="05E0BB2A"/>
    <w:rsid w:val="05E696F7"/>
    <w:rsid w:val="0614016F"/>
    <w:rsid w:val="066859B1"/>
    <w:rsid w:val="0670DF0E"/>
    <w:rsid w:val="06C407D9"/>
    <w:rsid w:val="06E0B018"/>
    <w:rsid w:val="071A5890"/>
    <w:rsid w:val="072F25D1"/>
    <w:rsid w:val="074D0B12"/>
    <w:rsid w:val="07680F4A"/>
    <w:rsid w:val="076C89B3"/>
    <w:rsid w:val="079D23DD"/>
    <w:rsid w:val="07CF6339"/>
    <w:rsid w:val="07D4458D"/>
    <w:rsid w:val="07E982B3"/>
    <w:rsid w:val="07EA36E0"/>
    <w:rsid w:val="0806CCE2"/>
    <w:rsid w:val="081341FF"/>
    <w:rsid w:val="089CDC59"/>
    <w:rsid w:val="08A4943C"/>
    <w:rsid w:val="08AF1B4C"/>
    <w:rsid w:val="08F9D453"/>
    <w:rsid w:val="08FD91F6"/>
    <w:rsid w:val="0929DF60"/>
    <w:rsid w:val="09377637"/>
    <w:rsid w:val="09435D6B"/>
    <w:rsid w:val="0964FB0F"/>
    <w:rsid w:val="097A8F70"/>
    <w:rsid w:val="09AFF1BD"/>
    <w:rsid w:val="09F9C3C8"/>
    <w:rsid w:val="0A19503B"/>
    <w:rsid w:val="0A23CEE2"/>
    <w:rsid w:val="0A34D028"/>
    <w:rsid w:val="0A6D749F"/>
    <w:rsid w:val="0B5598A1"/>
    <w:rsid w:val="0B5E5C2B"/>
    <w:rsid w:val="0B7CBA9E"/>
    <w:rsid w:val="0BC08AC3"/>
    <w:rsid w:val="0BC30BA2"/>
    <w:rsid w:val="0BD2F681"/>
    <w:rsid w:val="0C11C6C4"/>
    <w:rsid w:val="0CC72775"/>
    <w:rsid w:val="0CD66C34"/>
    <w:rsid w:val="0D15A7C9"/>
    <w:rsid w:val="0D44D689"/>
    <w:rsid w:val="0D46BC10"/>
    <w:rsid w:val="0DAF80B4"/>
    <w:rsid w:val="0DEE7E46"/>
    <w:rsid w:val="0E10E9D7"/>
    <w:rsid w:val="0E33051B"/>
    <w:rsid w:val="0E82AF3E"/>
    <w:rsid w:val="0EBAB49E"/>
    <w:rsid w:val="0EBD767A"/>
    <w:rsid w:val="0EC90C2B"/>
    <w:rsid w:val="0ECB7D91"/>
    <w:rsid w:val="0EE7D0E9"/>
    <w:rsid w:val="0F2F35A1"/>
    <w:rsid w:val="0F3755E8"/>
    <w:rsid w:val="0FB9916B"/>
    <w:rsid w:val="0FD5555C"/>
    <w:rsid w:val="0FD67DE1"/>
    <w:rsid w:val="0FFF93EC"/>
    <w:rsid w:val="1018DE1D"/>
    <w:rsid w:val="104B8D9C"/>
    <w:rsid w:val="1068D2A8"/>
    <w:rsid w:val="10723695"/>
    <w:rsid w:val="10E6E08B"/>
    <w:rsid w:val="11067DF0"/>
    <w:rsid w:val="1123DDE1"/>
    <w:rsid w:val="1160E7BD"/>
    <w:rsid w:val="1169CD5C"/>
    <w:rsid w:val="11888D6D"/>
    <w:rsid w:val="11943113"/>
    <w:rsid w:val="11A3E195"/>
    <w:rsid w:val="11ADB346"/>
    <w:rsid w:val="11CBA560"/>
    <w:rsid w:val="11E80CBA"/>
    <w:rsid w:val="1248C9BF"/>
    <w:rsid w:val="1293E6DA"/>
    <w:rsid w:val="12990428"/>
    <w:rsid w:val="12AC20A1"/>
    <w:rsid w:val="12B357F2"/>
    <w:rsid w:val="12DEDB8D"/>
    <w:rsid w:val="12E5CE35"/>
    <w:rsid w:val="13138FB8"/>
    <w:rsid w:val="1337B53E"/>
    <w:rsid w:val="133D0043"/>
    <w:rsid w:val="133D2499"/>
    <w:rsid w:val="139159C2"/>
    <w:rsid w:val="13E19D1E"/>
    <w:rsid w:val="13F1CB46"/>
    <w:rsid w:val="13FAF9F5"/>
    <w:rsid w:val="13FDD23D"/>
    <w:rsid w:val="144B3432"/>
    <w:rsid w:val="14653397"/>
    <w:rsid w:val="1483E71C"/>
    <w:rsid w:val="1495A436"/>
    <w:rsid w:val="14AB6197"/>
    <w:rsid w:val="14E1865D"/>
    <w:rsid w:val="15363DD1"/>
    <w:rsid w:val="154D047A"/>
    <w:rsid w:val="156146AB"/>
    <w:rsid w:val="1563C4C0"/>
    <w:rsid w:val="15AC57B8"/>
    <w:rsid w:val="15B106B8"/>
    <w:rsid w:val="15C61116"/>
    <w:rsid w:val="15F644E6"/>
    <w:rsid w:val="167B4C03"/>
    <w:rsid w:val="169DC228"/>
    <w:rsid w:val="16BF388B"/>
    <w:rsid w:val="16C452DE"/>
    <w:rsid w:val="170B991F"/>
    <w:rsid w:val="17118B70"/>
    <w:rsid w:val="1719F17B"/>
    <w:rsid w:val="174C1203"/>
    <w:rsid w:val="1773C201"/>
    <w:rsid w:val="179528E6"/>
    <w:rsid w:val="1798A184"/>
    <w:rsid w:val="17E60A40"/>
    <w:rsid w:val="17EE6AF5"/>
    <w:rsid w:val="1810C45E"/>
    <w:rsid w:val="1815DDBD"/>
    <w:rsid w:val="1840A1A1"/>
    <w:rsid w:val="185C240E"/>
    <w:rsid w:val="1862F511"/>
    <w:rsid w:val="18763B4E"/>
    <w:rsid w:val="18C8376E"/>
    <w:rsid w:val="18E29678"/>
    <w:rsid w:val="1934DCD8"/>
    <w:rsid w:val="19AA7D6E"/>
    <w:rsid w:val="19B9018A"/>
    <w:rsid w:val="19DF858C"/>
    <w:rsid w:val="19E67B21"/>
    <w:rsid w:val="19F49F9A"/>
    <w:rsid w:val="1A2809FE"/>
    <w:rsid w:val="1A4AAF48"/>
    <w:rsid w:val="1A4D8733"/>
    <w:rsid w:val="1AA4D37C"/>
    <w:rsid w:val="1AD91701"/>
    <w:rsid w:val="1ADFDC5E"/>
    <w:rsid w:val="1B1477E3"/>
    <w:rsid w:val="1B1B3C09"/>
    <w:rsid w:val="1B21AFCB"/>
    <w:rsid w:val="1B3ECC21"/>
    <w:rsid w:val="1B60076E"/>
    <w:rsid w:val="1B8372FF"/>
    <w:rsid w:val="1BB2D84B"/>
    <w:rsid w:val="1BDC5FBF"/>
    <w:rsid w:val="1C0C6F0F"/>
    <w:rsid w:val="1C3D5A0F"/>
    <w:rsid w:val="1C600040"/>
    <w:rsid w:val="1CB38C20"/>
    <w:rsid w:val="1CE00CD4"/>
    <w:rsid w:val="1CE59640"/>
    <w:rsid w:val="1CF51864"/>
    <w:rsid w:val="1D105B01"/>
    <w:rsid w:val="1D17DFE4"/>
    <w:rsid w:val="1D1A8048"/>
    <w:rsid w:val="1D2B43AF"/>
    <w:rsid w:val="1D2DA021"/>
    <w:rsid w:val="1D6618D1"/>
    <w:rsid w:val="1D7F6BE6"/>
    <w:rsid w:val="1D86B6AF"/>
    <w:rsid w:val="1D92456D"/>
    <w:rsid w:val="1DB8B2BA"/>
    <w:rsid w:val="1DB8FDA4"/>
    <w:rsid w:val="1DE6A41A"/>
    <w:rsid w:val="1E538BB0"/>
    <w:rsid w:val="1E6EE6F1"/>
    <w:rsid w:val="1E743493"/>
    <w:rsid w:val="1E7DFC41"/>
    <w:rsid w:val="1EA8D528"/>
    <w:rsid w:val="1EBD5C47"/>
    <w:rsid w:val="1ED0E177"/>
    <w:rsid w:val="1EF1E970"/>
    <w:rsid w:val="1EF3E69E"/>
    <w:rsid w:val="1F2DCECA"/>
    <w:rsid w:val="1F307B51"/>
    <w:rsid w:val="1F3A7FAE"/>
    <w:rsid w:val="1F6D77F8"/>
    <w:rsid w:val="1F91C1BE"/>
    <w:rsid w:val="1F967574"/>
    <w:rsid w:val="2010865C"/>
    <w:rsid w:val="201D4099"/>
    <w:rsid w:val="2025D244"/>
    <w:rsid w:val="2045B86F"/>
    <w:rsid w:val="20635AC1"/>
    <w:rsid w:val="208AA7AC"/>
    <w:rsid w:val="20B0940C"/>
    <w:rsid w:val="20E34740"/>
    <w:rsid w:val="210A41F3"/>
    <w:rsid w:val="211A8ADD"/>
    <w:rsid w:val="213C2202"/>
    <w:rsid w:val="218AD3EC"/>
    <w:rsid w:val="2195FD15"/>
    <w:rsid w:val="21BF2C5C"/>
    <w:rsid w:val="21C0991A"/>
    <w:rsid w:val="21EFB62F"/>
    <w:rsid w:val="22281251"/>
    <w:rsid w:val="22441226"/>
    <w:rsid w:val="2247AF4C"/>
    <w:rsid w:val="22C6086B"/>
    <w:rsid w:val="22F67988"/>
    <w:rsid w:val="22F9C46C"/>
    <w:rsid w:val="232311C9"/>
    <w:rsid w:val="23295A3C"/>
    <w:rsid w:val="23478D54"/>
    <w:rsid w:val="2392C1F5"/>
    <w:rsid w:val="23AC6CC3"/>
    <w:rsid w:val="23CDE951"/>
    <w:rsid w:val="23D800B3"/>
    <w:rsid w:val="23FFAEBF"/>
    <w:rsid w:val="2410567D"/>
    <w:rsid w:val="24E18436"/>
    <w:rsid w:val="25681DD3"/>
    <w:rsid w:val="256AB077"/>
    <w:rsid w:val="25786798"/>
    <w:rsid w:val="25E54C28"/>
    <w:rsid w:val="25F7637C"/>
    <w:rsid w:val="25FDB02B"/>
    <w:rsid w:val="260ABFF6"/>
    <w:rsid w:val="260FE7E8"/>
    <w:rsid w:val="266124C6"/>
    <w:rsid w:val="26684861"/>
    <w:rsid w:val="268410E2"/>
    <w:rsid w:val="26922827"/>
    <w:rsid w:val="26B4A69C"/>
    <w:rsid w:val="26BCF535"/>
    <w:rsid w:val="27059988"/>
    <w:rsid w:val="271034ED"/>
    <w:rsid w:val="271FF89A"/>
    <w:rsid w:val="27543B5A"/>
    <w:rsid w:val="2763DE9C"/>
    <w:rsid w:val="27860FC7"/>
    <w:rsid w:val="27869BCB"/>
    <w:rsid w:val="278F6720"/>
    <w:rsid w:val="27A68E79"/>
    <w:rsid w:val="27F2507E"/>
    <w:rsid w:val="2805470B"/>
    <w:rsid w:val="281138DF"/>
    <w:rsid w:val="2829C65D"/>
    <w:rsid w:val="28AACD48"/>
    <w:rsid w:val="28B624EF"/>
    <w:rsid w:val="28CB566F"/>
    <w:rsid w:val="28E831CB"/>
    <w:rsid w:val="291F6715"/>
    <w:rsid w:val="29278A0A"/>
    <w:rsid w:val="29B0CDE2"/>
    <w:rsid w:val="2A12BA4A"/>
    <w:rsid w:val="2A22B16B"/>
    <w:rsid w:val="2A732948"/>
    <w:rsid w:val="2B21316F"/>
    <w:rsid w:val="2B41E67A"/>
    <w:rsid w:val="2B658021"/>
    <w:rsid w:val="2B73B3F2"/>
    <w:rsid w:val="2B75CB20"/>
    <w:rsid w:val="2B8ED51C"/>
    <w:rsid w:val="2B91029A"/>
    <w:rsid w:val="2BA7B8DC"/>
    <w:rsid w:val="2BCE2E17"/>
    <w:rsid w:val="2BDCEF5B"/>
    <w:rsid w:val="2C123257"/>
    <w:rsid w:val="2C21AF71"/>
    <w:rsid w:val="2C2C1AC1"/>
    <w:rsid w:val="2C46B8A6"/>
    <w:rsid w:val="2C4CB613"/>
    <w:rsid w:val="2C4E7176"/>
    <w:rsid w:val="2C78A54F"/>
    <w:rsid w:val="2CAB5EB7"/>
    <w:rsid w:val="2CCF75BF"/>
    <w:rsid w:val="2CDF9C69"/>
    <w:rsid w:val="2D5623AE"/>
    <w:rsid w:val="2D99C875"/>
    <w:rsid w:val="2E2B4EC9"/>
    <w:rsid w:val="2E637B67"/>
    <w:rsid w:val="2E886BD1"/>
    <w:rsid w:val="2EBC3CB4"/>
    <w:rsid w:val="2EE041BE"/>
    <w:rsid w:val="2F2B01D1"/>
    <w:rsid w:val="2F666663"/>
    <w:rsid w:val="2FCCF923"/>
    <w:rsid w:val="2FFC017B"/>
    <w:rsid w:val="3021E693"/>
    <w:rsid w:val="307F0DB0"/>
    <w:rsid w:val="30B49AC8"/>
    <w:rsid w:val="30C31C94"/>
    <w:rsid w:val="31025699"/>
    <w:rsid w:val="3104D297"/>
    <w:rsid w:val="310A1F09"/>
    <w:rsid w:val="315114BC"/>
    <w:rsid w:val="3158F4A0"/>
    <w:rsid w:val="316B979C"/>
    <w:rsid w:val="3175AB41"/>
    <w:rsid w:val="317992DB"/>
    <w:rsid w:val="3200E002"/>
    <w:rsid w:val="320CDA06"/>
    <w:rsid w:val="32121E96"/>
    <w:rsid w:val="3231B8C5"/>
    <w:rsid w:val="326C2939"/>
    <w:rsid w:val="328F77D5"/>
    <w:rsid w:val="3291AB89"/>
    <w:rsid w:val="32AA8357"/>
    <w:rsid w:val="32AE9126"/>
    <w:rsid w:val="32ED2DBC"/>
    <w:rsid w:val="32F2AC21"/>
    <w:rsid w:val="32F38041"/>
    <w:rsid w:val="3359566E"/>
    <w:rsid w:val="336C8DBD"/>
    <w:rsid w:val="33CB9986"/>
    <w:rsid w:val="33E1752B"/>
    <w:rsid w:val="34103786"/>
    <w:rsid w:val="34300BA5"/>
    <w:rsid w:val="343A105E"/>
    <w:rsid w:val="343CBE1E"/>
    <w:rsid w:val="34530EEA"/>
    <w:rsid w:val="345C903C"/>
    <w:rsid w:val="3471AB0D"/>
    <w:rsid w:val="34724D36"/>
    <w:rsid w:val="347A4A4B"/>
    <w:rsid w:val="3485DDB5"/>
    <w:rsid w:val="3488C8CF"/>
    <w:rsid w:val="3491BDCD"/>
    <w:rsid w:val="3520921D"/>
    <w:rsid w:val="352B11B1"/>
    <w:rsid w:val="355A1E9D"/>
    <w:rsid w:val="355B3954"/>
    <w:rsid w:val="35880B45"/>
    <w:rsid w:val="359ABB9C"/>
    <w:rsid w:val="359EB9C8"/>
    <w:rsid w:val="35AA06DB"/>
    <w:rsid w:val="35CE8CC2"/>
    <w:rsid w:val="361C6192"/>
    <w:rsid w:val="362B0FC1"/>
    <w:rsid w:val="363CFE05"/>
    <w:rsid w:val="36400E02"/>
    <w:rsid w:val="3642A1A7"/>
    <w:rsid w:val="365657ED"/>
    <w:rsid w:val="3657E547"/>
    <w:rsid w:val="365900B4"/>
    <w:rsid w:val="3659A0CC"/>
    <w:rsid w:val="3691C7C3"/>
    <w:rsid w:val="36B31D0B"/>
    <w:rsid w:val="36B652FF"/>
    <w:rsid w:val="36F828B7"/>
    <w:rsid w:val="371FBF14"/>
    <w:rsid w:val="3721DF59"/>
    <w:rsid w:val="3732BADB"/>
    <w:rsid w:val="37486A08"/>
    <w:rsid w:val="37BAC579"/>
    <w:rsid w:val="387ED0EE"/>
    <w:rsid w:val="38A537B2"/>
    <w:rsid w:val="38DA48A0"/>
    <w:rsid w:val="38E4005C"/>
    <w:rsid w:val="39291038"/>
    <w:rsid w:val="39308A77"/>
    <w:rsid w:val="3942D46C"/>
    <w:rsid w:val="39556A77"/>
    <w:rsid w:val="3A01F165"/>
    <w:rsid w:val="3A3A8162"/>
    <w:rsid w:val="3A5001F6"/>
    <w:rsid w:val="3A586FB0"/>
    <w:rsid w:val="3A88CAC4"/>
    <w:rsid w:val="3A8B3506"/>
    <w:rsid w:val="3ACF04FF"/>
    <w:rsid w:val="3ADD26B6"/>
    <w:rsid w:val="3ADEC41B"/>
    <w:rsid w:val="3AF7FDCE"/>
    <w:rsid w:val="3B38510A"/>
    <w:rsid w:val="3B9166EC"/>
    <w:rsid w:val="3BE1AB9C"/>
    <w:rsid w:val="3C14311F"/>
    <w:rsid w:val="3C621F32"/>
    <w:rsid w:val="3C8FCCA0"/>
    <w:rsid w:val="3CA8B780"/>
    <w:rsid w:val="3CB9A27D"/>
    <w:rsid w:val="3CD694A2"/>
    <w:rsid w:val="3D3FB5F9"/>
    <w:rsid w:val="3D4FF40E"/>
    <w:rsid w:val="3D9ED2B4"/>
    <w:rsid w:val="3DA6764B"/>
    <w:rsid w:val="3DC3063B"/>
    <w:rsid w:val="3DC3588D"/>
    <w:rsid w:val="3E1D6D11"/>
    <w:rsid w:val="3E2A0311"/>
    <w:rsid w:val="3E2CEE07"/>
    <w:rsid w:val="3E8AD5FC"/>
    <w:rsid w:val="3E9A6098"/>
    <w:rsid w:val="3EB341E9"/>
    <w:rsid w:val="3EC00E27"/>
    <w:rsid w:val="3EDE0491"/>
    <w:rsid w:val="3F06D685"/>
    <w:rsid w:val="3F2CCBE8"/>
    <w:rsid w:val="3F2D0B12"/>
    <w:rsid w:val="3F87BCAB"/>
    <w:rsid w:val="3FBA0D16"/>
    <w:rsid w:val="3FFB311B"/>
    <w:rsid w:val="4001FE05"/>
    <w:rsid w:val="40283346"/>
    <w:rsid w:val="4060FA7E"/>
    <w:rsid w:val="406A285F"/>
    <w:rsid w:val="40AD0C42"/>
    <w:rsid w:val="40CA13C3"/>
    <w:rsid w:val="40F2F41C"/>
    <w:rsid w:val="4124066E"/>
    <w:rsid w:val="413644CB"/>
    <w:rsid w:val="413F1551"/>
    <w:rsid w:val="415F7453"/>
    <w:rsid w:val="416AE15A"/>
    <w:rsid w:val="4180BFA7"/>
    <w:rsid w:val="41863545"/>
    <w:rsid w:val="41F38700"/>
    <w:rsid w:val="422051BD"/>
    <w:rsid w:val="422C4CF1"/>
    <w:rsid w:val="4231637B"/>
    <w:rsid w:val="4283CF58"/>
    <w:rsid w:val="42A3FE15"/>
    <w:rsid w:val="42AB8808"/>
    <w:rsid w:val="42CACA73"/>
    <w:rsid w:val="42DB1DD3"/>
    <w:rsid w:val="431CD925"/>
    <w:rsid w:val="433C045A"/>
    <w:rsid w:val="4388E064"/>
    <w:rsid w:val="43E4211D"/>
    <w:rsid w:val="43E84E9B"/>
    <w:rsid w:val="442B54D1"/>
    <w:rsid w:val="44514CD3"/>
    <w:rsid w:val="44638E11"/>
    <w:rsid w:val="446CB0AA"/>
    <w:rsid w:val="44AF15C3"/>
    <w:rsid w:val="4502DF92"/>
    <w:rsid w:val="4551680F"/>
    <w:rsid w:val="45B085D7"/>
    <w:rsid w:val="45B53CF9"/>
    <w:rsid w:val="46013C9E"/>
    <w:rsid w:val="46104B5D"/>
    <w:rsid w:val="4648A511"/>
    <w:rsid w:val="46587732"/>
    <w:rsid w:val="467A6627"/>
    <w:rsid w:val="467BB0FE"/>
    <w:rsid w:val="467CC5B1"/>
    <w:rsid w:val="4694171C"/>
    <w:rsid w:val="46A4905B"/>
    <w:rsid w:val="4771024A"/>
    <w:rsid w:val="47725795"/>
    <w:rsid w:val="477521AC"/>
    <w:rsid w:val="477F7DD4"/>
    <w:rsid w:val="47B73C8E"/>
    <w:rsid w:val="47C36EF4"/>
    <w:rsid w:val="47F5E0C4"/>
    <w:rsid w:val="4809863D"/>
    <w:rsid w:val="480C736B"/>
    <w:rsid w:val="48154D7D"/>
    <w:rsid w:val="481749B6"/>
    <w:rsid w:val="48188113"/>
    <w:rsid w:val="484215FB"/>
    <w:rsid w:val="4844F359"/>
    <w:rsid w:val="485505C5"/>
    <w:rsid w:val="48AADE90"/>
    <w:rsid w:val="48B23472"/>
    <w:rsid w:val="48C109F7"/>
    <w:rsid w:val="490AE9EF"/>
    <w:rsid w:val="4912D924"/>
    <w:rsid w:val="491C39E9"/>
    <w:rsid w:val="492005C0"/>
    <w:rsid w:val="49326666"/>
    <w:rsid w:val="4962F36C"/>
    <w:rsid w:val="497E1F88"/>
    <w:rsid w:val="49B63B5B"/>
    <w:rsid w:val="49DE9CF4"/>
    <w:rsid w:val="49E68624"/>
    <w:rsid w:val="4A13598E"/>
    <w:rsid w:val="4A2464B1"/>
    <w:rsid w:val="4A260BE5"/>
    <w:rsid w:val="4A505797"/>
    <w:rsid w:val="4A9B140F"/>
    <w:rsid w:val="4AA0C612"/>
    <w:rsid w:val="4ABB8706"/>
    <w:rsid w:val="4AEEF376"/>
    <w:rsid w:val="4AF2641D"/>
    <w:rsid w:val="4AFEE615"/>
    <w:rsid w:val="4B366656"/>
    <w:rsid w:val="4B829784"/>
    <w:rsid w:val="4BA35B71"/>
    <w:rsid w:val="4BBBFDDD"/>
    <w:rsid w:val="4BF183A2"/>
    <w:rsid w:val="4C2ED48B"/>
    <w:rsid w:val="4C446FBE"/>
    <w:rsid w:val="4CA77399"/>
    <w:rsid w:val="4CB1EBCC"/>
    <w:rsid w:val="4CC02007"/>
    <w:rsid w:val="4CF2AB0B"/>
    <w:rsid w:val="4D0DFD55"/>
    <w:rsid w:val="4D2C9E09"/>
    <w:rsid w:val="4D304D5C"/>
    <w:rsid w:val="4D331883"/>
    <w:rsid w:val="4D53F883"/>
    <w:rsid w:val="4D9ED27D"/>
    <w:rsid w:val="4DB691CC"/>
    <w:rsid w:val="4DC28E07"/>
    <w:rsid w:val="4DD7EC92"/>
    <w:rsid w:val="4E2B9C0C"/>
    <w:rsid w:val="4E5B1047"/>
    <w:rsid w:val="4EA29582"/>
    <w:rsid w:val="4EC33113"/>
    <w:rsid w:val="4ED7FA5B"/>
    <w:rsid w:val="4EE1B307"/>
    <w:rsid w:val="4EF17A69"/>
    <w:rsid w:val="4F18F6F3"/>
    <w:rsid w:val="4F2232E8"/>
    <w:rsid w:val="4F486F14"/>
    <w:rsid w:val="4F525D15"/>
    <w:rsid w:val="4FAA577D"/>
    <w:rsid w:val="500579A9"/>
    <w:rsid w:val="50651B50"/>
    <w:rsid w:val="50E228A6"/>
    <w:rsid w:val="5104F98A"/>
    <w:rsid w:val="512C9946"/>
    <w:rsid w:val="51AF41B5"/>
    <w:rsid w:val="51DE3F78"/>
    <w:rsid w:val="51E47D95"/>
    <w:rsid w:val="51FEE846"/>
    <w:rsid w:val="5213790A"/>
    <w:rsid w:val="522AA034"/>
    <w:rsid w:val="523BBDD1"/>
    <w:rsid w:val="52AB6F21"/>
    <w:rsid w:val="52BB9216"/>
    <w:rsid w:val="52CAB609"/>
    <w:rsid w:val="52E7D899"/>
    <w:rsid w:val="52F5B5B7"/>
    <w:rsid w:val="5304671A"/>
    <w:rsid w:val="5312A9F4"/>
    <w:rsid w:val="5315B13A"/>
    <w:rsid w:val="5316487B"/>
    <w:rsid w:val="534623C9"/>
    <w:rsid w:val="534E21DA"/>
    <w:rsid w:val="537B71DC"/>
    <w:rsid w:val="53AED2D9"/>
    <w:rsid w:val="53BC04AA"/>
    <w:rsid w:val="5410B068"/>
    <w:rsid w:val="5413A4CA"/>
    <w:rsid w:val="543C70E5"/>
    <w:rsid w:val="543CE3CE"/>
    <w:rsid w:val="54419444"/>
    <w:rsid w:val="5446168A"/>
    <w:rsid w:val="545F1DFF"/>
    <w:rsid w:val="546FAAD0"/>
    <w:rsid w:val="548CB65F"/>
    <w:rsid w:val="54EF29B3"/>
    <w:rsid w:val="55081921"/>
    <w:rsid w:val="5519E04D"/>
    <w:rsid w:val="5536CFE5"/>
    <w:rsid w:val="55497576"/>
    <w:rsid w:val="5551D5AA"/>
    <w:rsid w:val="55645DA0"/>
    <w:rsid w:val="556E3569"/>
    <w:rsid w:val="559C7127"/>
    <w:rsid w:val="55A8D073"/>
    <w:rsid w:val="55CD0864"/>
    <w:rsid w:val="5604082D"/>
    <w:rsid w:val="567C4334"/>
    <w:rsid w:val="568C0098"/>
    <w:rsid w:val="5693934C"/>
    <w:rsid w:val="569EA0B5"/>
    <w:rsid w:val="56B99ACF"/>
    <w:rsid w:val="56C1C6D5"/>
    <w:rsid w:val="56D15698"/>
    <w:rsid w:val="56E3CB03"/>
    <w:rsid w:val="56F9A663"/>
    <w:rsid w:val="57740FE5"/>
    <w:rsid w:val="577E25B2"/>
    <w:rsid w:val="5794EA57"/>
    <w:rsid w:val="57E7364D"/>
    <w:rsid w:val="57F444FE"/>
    <w:rsid w:val="57F745FD"/>
    <w:rsid w:val="580720D0"/>
    <w:rsid w:val="580C7808"/>
    <w:rsid w:val="58161D53"/>
    <w:rsid w:val="583D39EA"/>
    <w:rsid w:val="58782738"/>
    <w:rsid w:val="587B068C"/>
    <w:rsid w:val="5898ED77"/>
    <w:rsid w:val="589EF7F2"/>
    <w:rsid w:val="58A3A845"/>
    <w:rsid w:val="58EF8EF6"/>
    <w:rsid w:val="58FB1A5A"/>
    <w:rsid w:val="592B0C6D"/>
    <w:rsid w:val="593E7782"/>
    <w:rsid w:val="596DB3FC"/>
    <w:rsid w:val="59ADEA67"/>
    <w:rsid w:val="59E44127"/>
    <w:rsid w:val="59F02CBE"/>
    <w:rsid w:val="59FB295E"/>
    <w:rsid w:val="59FDBAED"/>
    <w:rsid w:val="5A0E040D"/>
    <w:rsid w:val="5A20B499"/>
    <w:rsid w:val="5A288EEF"/>
    <w:rsid w:val="5AED99A5"/>
    <w:rsid w:val="5AF278C0"/>
    <w:rsid w:val="5B0631DD"/>
    <w:rsid w:val="5B0F0387"/>
    <w:rsid w:val="5B0F93A6"/>
    <w:rsid w:val="5B389648"/>
    <w:rsid w:val="5B4D51C1"/>
    <w:rsid w:val="5B5095DB"/>
    <w:rsid w:val="5BA6CA3C"/>
    <w:rsid w:val="5BAE7844"/>
    <w:rsid w:val="5C513E7D"/>
    <w:rsid w:val="5C7B56E0"/>
    <w:rsid w:val="5C865427"/>
    <w:rsid w:val="5CAB1114"/>
    <w:rsid w:val="5CC39371"/>
    <w:rsid w:val="5CD722C8"/>
    <w:rsid w:val="5CDE02EF"/>
    <w:rsid w:val="5CFE719F"/>
    <w:rsid w:val="5D0DF115"/>
    <w:rsid w:val="5D3A477F"/>
    <w:rsid w:val="5D49E9AB"/>
    <w:rsid w:val="5D4CCCD8"/>
    <w:rsid w:val="5DE59A75"/>
    <w:rsid w:val="5DE9A1AF"/>
    <w:rsid w:val="5E1D2EF1"/>
    <w:rsid w:val="5E207E72"/>
    <w:rsid w:val="5E20B1D8"/>
    <w:rsid w:val="5E659971"/>
    <w:rsid w:val="5EA3D374"/>
    <w:rsid w:val="5EBEB6EE"/>
    <w:rsid w:val="5EC5741B"/>
    <w:rsid w:val="5EE2D23C"/>
    <w:rsid w:val="5F057598"/>
    <w:rsid w:val="5F0B6ED2"/>
    <w:rsid w:val="5F34C62A"/>
    <w:rsid w:val="5F7F7B17"/>
    <w:rsid w:val="5FE8983F"/>
    <w:rsid w:val="6005DBBE"/>
    <w:rsid w:val="6058DE69"/>
    <w:rsid w:val="60AB1423"/>
    <w:rsid w:val="60D1A9B6"/>
    <w:rsid w:val="60FFBEC7"/>
    <w:rsid w:val="6119E027"/>
    <w:rsid w:val="611DCB5F"/>
    <w:rsid w:val="6124CD73"/>
    <w:rsid w:val="612FC46F"/>
    <w:rsid w:val="616305D8"/>
    <w:rsid w:val="618556E3"/>
    <w:rsid w:val="619F9744"/>
    <w:rsid w:val="61E7AFFF"/>
    <w:rsid w:val="61F81D9C"/>
    <w:rsid w:val="61FEE6D4"/>
    <w:rsid w:val="621C94EA"/>
    <w:rsid w:val="62211227"/>
    <w:rsid w:val="623074D9"/>
    <w:rsid w:val="62BE2E69"/>
    <w:rsid w:val="62BE367E"/>
    <w:rsid w:val="62E71FD7"/>
    <w:rsid w:val="62FAD751"/>
    <w:rsid w:val="6316CDD3"/>
    <w:rsid w:val="6341A045"/>
    <w:rsid w:val="6344C7C6"/>
    <w:rsid w:val="63812F5C"/>
    <w:rsid w:val="63ABBA8F"/>
    <w:rsid w:val="63F55459"/>
    <w:rsid w:val="63FB41F4"/>
    <w:rsid w:val="64756E2C"/>
    <w:rsid w:val="64B50CFE"/>
    <w:rsid w:val="64B58A79"/>
    <w:rsid w:val="64E9A767"/>
    <w:rsid w:val="64F67443"/>
    <w:rsid w:val="650D8623"/>
    <w:rsid w:val="652A49FC"/>
    <w:rsid w:val="65459422"/>
    <w:rsid w:val="65491008"/>
    <w:rsid w:val="654B0AE7"/>
    <w:rsid w:val="655AC4FE"/>
    <w:rsid w:val="6569CBFF"/>
    <w:rsid w:val="656DE3EF"/>
    <w:rsid w:val="656F0A9B"/>
    <w:rsid w:val="658BD40D"/>
    <w:rsid w:val="65A8B13C"/>
    <w:rsid w:val="65B57802"/>
    <w:rsid w:val="65E2FEAA"/>
    <w:rsid w:val="65F49432"/>
    <w:rsid w:val="65FD51AF"/>
    <w:rsid w:val="66455F5A"/>
    <w:rsid w:val="66742338"/>
    <w:rsid w:val="668C9776"/>
    <w:rsid w:val="66904B19"/>
    <w:rsid w:val="6697893A"/>
    <w:rsid w:val="66A10775"/>
    <w:rsid w:val="67095A7A"/>
    <w:rsid w:val="67800F29"/>
    <w:rsid w:val="67D9B9A3"/>
    <w:rsid w:val="6878D8AC"/>
    <w:rsid w:val="689DD504"/>
    <w:rsid w:val="68D6A3D1"/>
    <w:rsid w:val="68D72860"/>
    <w:rsid w:val="68D7D3EC"/>
    <w:rsid w:val="68E2AA82"/>
    <w:rsid w:val="68F4F290"/>
    <w:rsid w:val="69024E83"/>
    <w:rsid w:val="690EE963"/>
    <w:rsid w:val="691782C1"/>
    <w:rsid w:val="692397AD"/>
    <w:rsid w:val="694EDC02"/>
    <w:rsid w:val="6970500F"/>
    <w:rsid w:val="69798C5E"/>
    <w:rsid w:val="6980F0F7"/>
    <w:rsid w:val="6994E7FD"/>
    <w:rsid w:val="69C28EFC"/>
    <w:rsid w:val="69D9645C"/>
    <w:rsid w:val="6A07E079"/>
    <w:rsid w:val="6A09BEF7"/>
    <w:rsid w:val="6A2011E3"/>
    <w:rsid w:val="6A568108"/>
    <w:rsid w:val="6A78AA50"/>
    <w:rsid w:val="6A898AA7"/>
    <w:rsid w:val="6AC75123"/>
    <w:rsid w:val="6AFEEA66"/>
    <w:rsid w:val="6B168018"/>
    <w:rsid w:val="6B21BE68"/>
    <w:rsid w:val="6B67AC3B"/>
    <w:rsid w:val="6B731D6D"/>
    <w:rsid w:val="6BA19315"/>
    <w:rsid w:val="6BFE748E"/>
    <w:rsid w:val="6C197292"/>
    <w:rsid w:val="6C9E183B"/>
    <w:rsid w:val="6CA04309"/>
    <w:rsid w:val="6CBE607B"/>
    <w:rsid w:val="6CCAF181"/>
    <w:rsid w:val="6D0BAE50"/>
    <w:rsid w:val="6D240C62"/>
    <w:rsid w:val="6D3DFB4C"/>
    <w:rsid w:val="6D5E6602"/>
    <w:rsid w:val="6D7189C6"/>
    <w:rsid w:val="6D9E23ED"/>
    <w:rsid w:val="6DAD32DD"/>
    <w:rsid w:val="6DCC8538"/>
    <w:rsid w:val="6DE23804"/>
    <w:rsid w:val="6E2E6EE5"/>
    <w:rsid w:val="6E59F56C"/>
    <w:rsid w:val="6E6F945C"/>
    <w:rsid w:val="6E99F6F1"/>
    <w:rsid w:val="6EA7D3F5"/>
    <w:rsid w:val="6EE73A70"/>
    <w:rsid w:val="6EFCFAE8"/>
    <w:rsid w:val="6F20B746"/>
    <w:rsid w:val="6F3A300C"/>
    <w:rsid w:val="6F4DD740"/>
    <w:rsid w:val="6FB5E800"/>
    <w:rsid w:val="6FB6A721"/>
    <w:rsid w:val="6FD83C9F"/>
    <w:rsid w:val="7032F5FD"/>
    <w:rsid w:val="7035E7F9"/>
    <w:rsid w:val="703EA992"/>
    <w:rsid w:val="7069903E"/>
    <w:rsid w:val="70AD763E"/>
    <w:rsid w:val="70D6FC3F"/>
    <w:rsid w:val="70FC5686"/>
    <w:rsid w:val="7119437D"/>
    <w:rsid w:val="7151D397"/>
    <w:rsid w:val="7158CC0E"/>
    <w:rsid w:val="716A488D"/>
    <w:rsid w:val="7176CB2D"/>
    <w:rsid w:val="71B93E17"/>
    <w:rsid w:val="71D497A8"/>
    <w:rsid w:val="71F8F246"/>
    <w:rsid w:val="72171ABB"/>
    <w:rsid w:val="721E3FCA"/>
    <w:rsid w:val="721F3284"/>
    <w:rsid w:val="723F6793"/>
    <w:rsid w:val="7277D790"/>
    <w:rsid w:val="72932045"/>
    <w:rsid w:val="72B20776"/>
    <w:rsid w:val="72BF72CD"/>
    <w:rsid w:val="72DE7FE1"/>
    <w:rsid w:val="72EE9D8E"/>
    <w:rsid w:val="73248C70"/>
    <w:rsid w:val="732E74B2"/>
    <w:rsid w:val="73337CFA"/>
    <w:rsid w:val="734057BE"/>
    <w:rsid w:val="737395B7"/>
    <w:rsid w:val="737DDEDA"/>
    <w:rsid w:val="73811163"/>
    <w:rsid w:val="7384099C"/>
    <w:rsid w:val="73927065"/>
    <w:rsid w:val="739A7B12"/>
    <w:rsid w:val="73CA5D5B"/>
    <w:rsid w:val="74005298"/>
    <w:rsid w:val="7425D918"/>
    <w:rsid w:val="7429F816"/>
    <w:rsid w:val="742FF1BA"/>
    <w:rsid w:val="74597A1E"/>
    <w:rsid w:val="7465B12B"/>
    <w:rsid w:val="746C7506"/>
    <w:rsid w:val="748CBD18"/>
    <w:rsid w:val="74CAB1FF"/>
    <w:rsid w:val="74D316B8"/>
    <w:rsid w:val="74DC26E0"/>
    <w:rsid w:val="74E0882D"/>
    <w:rsid w:val="74FFB1BE"/>
    <w:rsid w:val="75067CB7"/>
    <w:rsid w:val="75095F8F"/>
    <w:rsid w:val="750FF685"/>
    <w:rsid w:val="7512B83E"/>
    <w:rsid w:val="752BDAC6"/>
    <w:rsid w:val="7530BA4F"/>
    <w:rsid w:val="75E83891"/>
    <w:rsid w:val="76213209"/>
    <w:rsid w:val="764183C6"/>
    <w:rsid w:val="76A1FE1B"/>
    <w:rsid w:val="76AE5655"/>
    <w:rsid w:val="76F684F7"/>
    <w:rsid w:val="77178CB7"/>
    <w:rsid w:val="77338564"/>
    <w:rsid w:val="773BF4E2"/>
    <w:rsid w:val="77459121"/>
    <w:rsid w:val="7766AF25"/>
    <w:rsid w:val="77C983A5"/>
    <w:rsid w:val="77CAC659"/>
    <w:rsid w:val="77E9B43F"/>
    <w:rsid w:val="78067866"/>
    <w:rsid w:val="781BCED5"/>
    <w:rsid w:val="78333C1C"/>
    <w:rsid w:val="7848359C"/>
    <w:rsid w:val="7869F1B4"/>
    <w:rsid w:val="78960E1C"/>
    <w:rsid w:val="78AC5D3E"/>
    <w:rsid w:val="78B70495"/>
    <w:rsid w:val="78DFBE06"/>
    <w:rsid w:val="790718A9"/>
    <w:rsid w:val="792B0E3B"/>
    <w:rsid w:val="79993863"/>
    <w:rsid w:val="79B2A0F6"/>
    <w:rsid w:val="79C99BA5"/>
    <w:rsid w:val="79FC54DD"/>
    <w:rsid w:val="7A0EA20B"/>
    <w:rsid w:val="7A10A68C"/>
    <w:rsid w:val="7A1E510F"/>
    <w:rsid w:val="7A563CF4"/>
    <w:rsid w:val="7A6E9C47"/>
    <w:rsid w:val="7A781270"/>
    <w:rsid w:val="7ACC20ED"/>
    <w:rsid w:val="7AD295C5"/>
    <w:rsid w:val="7AE0A39B"/>
    <w:rsid w:val="7AEAAC7C"/>
    <w:rsid w:val="7B144FDE"/>
    <w:rsid w:val="7B33E2E1"/>
    <w:rsid w:val="7B40B034"/>
    <w:rsid w:val="7B417B00"/>
    <w:rsid w:val="7B5E4CE2"/>
    <w:rsid w:val="7BC9433D"/>
    <w:rsid w:val="7BCE87DB"/>
    <w:rsid w:val="7BD4A425"/>
    <w:rsid w:val="7BDDB540"/>
    <w:rsid w:val="7C01758B"/>
    <w:rsid w:val="7C314479"/>
    <w:rsid w:val="7C51FECE"/>
    <w:rsid w:val="7C56CA97"/>
    <w:rsid w:val="7C7156D8"/>
    <w:rsid w:val="7C7FF4E3"/>
    <w:rsid w:val="7CAA934D"/>
    <w:rsid w:val="7CB852C5"/>
    <w:rsid w:val="7CD4AF99"/>
    <w:rsid w:val="7CDA758E"/>
    <w:rsid w:val="7CF0BA54"/>
    <w:rsid w:val="7D12356D"/>
    <w:rsid w:val="7D302513"/>
    <w:rsid w:val="7D606742"/>
    <w:rsid w:val="7D8BB814"/>
    <w:rsid w:val="7DA10098"/>
    <w:rsid w:val="7DCEBF07"/>
    <w:rsid w:val="7E06E5E9"/>
    <w:rsid w:val="7E0E6390"/>
    <w:rsid w:val="7E962E37"/>
    <w:rsid w:val="7E9DFECD"/>
    <w:rsid w:val="7EA3B51D"/>
    <w:rsid w:val="7EC046CC"/>
    <w:rsid w:val="7EC22EB7"/>
    <w:rsid w:val="7ED444FC"/>
    <w:rsid w:val="7EEE82F8"/>
    <w:rsid w:val="7F2494E7"/>
    <w:rsid w:val="7F8C6484"/>
    <w:rsid w:val="7F92D968"/>
    <w:rsid w:val="7FEA3CCE"/>
    <w:rsid w:val="7FF3F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lo.machado@pucrs.br" TargetMode="External"/><Relationship Id="rId13" Type="http://schemas.openxmlformats.org/officeDocument/2006/relationships/hyperlink" Target="mailto:GUILHERME.G92@edu.pucrs.br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account/file-uploader?src=21396103" TargetMode="External"/><Relationship Id="rId7" Type="http://schemas.openxmlformats.org/officeDocument/2006/relationships/hyperlink" Target="https://review.jove.com/files_upload.php?src=21561413" TargetMode="External"/><Relationship Id="rId12" Type="http://schemas.openxmlformats.org/officeDocument/2006/relationships/hyperlink" Target="mailto:c.zotti@edu.pucrs.br" TargetMode="External"/><Relationship Id="rId17" Type="http://schemas.openxmlformats.org/officeDocument/2006/relationships/hyperlink" Target="mailto:luiz.basso@pucrs.br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.roth01@edu.pucrs.br" TargetMode="External"/><Relationship Id="rId20" Type="http://schemas.openxmlformats.org/officeDocument/2006/relationships/hyperlink" Target="mailto:utkarsh.khare@jov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IEL.MAIA@edu.pucrs.br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marcia.perello@pucrs.br" TargetMode="External"/><Relationship Id="rId23" Type="http://schemas.openxmlformats.org/officeDocument/2006/relationships/footer" Target="footer1.xml"/><Relationship Id="rId10" Type="http://schemas.openxmlformats.org/officeDocument/2006/relationships/hyperlink" Target="mailto:Alexia.Czeczot@edu.pucrs.br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ristiano.bizarro@pucrs.br" TargetMode="External"/><Relationship Id="rId14" Type="http://schemas.openxmlformats.org/officeDocument/2006/relationships/hyperlink" Target="mailto:josianedelgadodapaz@gmail.com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906879" w:rsidP="00906879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906879" w:rsidP="00906879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3C731C9204E480689E3A09986B4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CFF9-EC31-4867-9B25-58C1C8FBF28F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584A80FB26E40769E393840C08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D1A5B-D2D2-4EBB-97FD-B37A12A1553A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A2D74534E3E47CE99196C7B341D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C1373-8C2B-4727-B128-08171731DD47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BC95290ECF754320B1D1571E9CAC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C490-AE06-492A-A813-55DEE3EBEFDD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60AAB8A7DE146A38FDCFE531F76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2A64D-8DE1-4912-A5B3-FCC8951465C3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Enter full author name</w:t>
          </w:r>
        </w:p>
      </w:docPartBody>
    </w:docPart>
    <w:docPart>
      <w:docPartPr>
        <w:name w:val="CAFE93108BA44D09BB139AA4ED096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8BF3-53BD-4684-A788-06F761E8F594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61FB2295ED84042AD23E9EF0762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F65D5-0D2C-4E1D-A5BA-B4758A9F97DC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2C376870ED742EEB4AB9C78C364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B3CC3-086A-4FBF-819E-10BB12A6CC92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ED0376D2D934FDE89B8D5A0904F9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F9A83-B283-45C6-9044-0E22E9B476C8}"/>
      </w:docPartPr>
      <w:docPartBody>
        <w:p w:rsidR="00000000" w:rsidRDefault="00000000">
          <w:r w:rsidRPr="548CB65F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6728F3009EB34C01B419300AAC3D0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136BC-EA1A-4F4A-AE11-2CFAEB4C0042}"/>
      </w:docPartPr>
      <w:docPartBody>
        <w:p w:rsidR="00000000" w:rsidRDefault="00000000">
          <w:r w:rsidRPr="548CB65F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7F3FAC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667C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3776</Words>
  <Characters>20510</Characters>
  <Application>Microsoft Office Word</Application>
  <DocSecurity>0</DocSecurity>
  <Lines>477</Lines>
  <Paragraphs>190</Paragraphs>
  <ScaleCrop>false</ScaleCrop>
  <Company>UC Irvine</Company>
  <LinksUpToDate>false</LinksUpToDate>
  <CharactersWithSpaces>24219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50</cp:revision>
  <dcterms:created xsi:type="dcterms:W3CDTF">2023-06-29T06:34:00Z</dcterms:created>
  <dcterms:modified xsi:type="dcterms:W3CDTF">2026-03-17T16:59:00Z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