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26FE0727" w:rsidR="004E0C5A" w:rsidRPr="00596717" w:rsidRDefault="004E0C5A" w:rsidP="004E0C5A">
      <w:pPr>
        <w:outlineLvl w:val="0"/>
        <w:rPr>
          <w:rFonts w:ascii="Calibri" w:eastAsia="Times New Roman" w:hAnsi="Calibri" w:cs="Calibri"/>
          <w:b/>
        </w:rPr>
      </w:pPr>
      <w:r w:rsidRPr="00596717">
        <w:rPr>
          <w:rFonts w:ascii="Calibri" w:eastAsia="Times New Roman" w:hAnsi="Calibri" w:cs="Calibri"/>
          <w:b/>
        </w:rPr>
        <w:t xml:space="preserve">Submission ID #: </w:t>
      </w:r>
      <w:r w:rsidR="00276892" w:rsidRPr="00596717">
        <w:rPr>
          <w:rFonts w:ascii="Calibri" w:eastAsia="Times New Roman" w:hAnsi="Calibri" w:cs="Calibri"/>
          <w:b/>
        </w:rPr>
        <w:t>70684</w:t>
      </w:r>
    </w:p>
    <w:p w14:paraId="2F6924E5" w14:textId="4C919F95" w:rsidR="004E0C5A" w:rsidRPr="00596717" w:rsidRDefault="004E0C5A" w:rsidP="004E0C5A">
      <w:pPr>
        <w:outlineLvl w:val="0"/>
        <w:rPr>
          <w:rFonts w:ascii="Calibri" w:eastAsia="Times New Roman" w:hAnsi="Calibri" w:cs="Calibri"/>
          <w:b/>
        </w:rPr>
      </w:pPr>
      <w:r w:rsidRPr="00596717">
        <w:rPr>
          <w:rFonts w:ascii="Calibri" w:eastAsia="Times New Roman" w:hAnsi="Calibri" w:cs="Calibri"/>
          <w:b/>
        </w:rPr>
        <w:t xml:space="preserve">Scriptwriter Name: </w:t>
      </w:r>
      <w:r w:rsidR="003118E6" w:rsidRPr="00596717">
        <w:rPr>
          <w:rFonts w:ascii="Calibri" w:eastAsia="Times New Roman" w:hAnsi="Calibri" w:cs="Calibri"/>
          <w:b/>
        </w:rPr>
        <w:t>P</w:t>
      </w:r>
      <w:r w:rsidR="006F5CB9" w:rsidRPr="00596717">
        <w:rPr>
          <w:rFonts w:ascii="Calibri" w:eastAsia="Times New Roman" w:hAnsi="Calibri" w:cs="Calibri"/>
          <w:b/>
        </w:rPr>
        <w:t>oornima G</w:t>
      </w:r>
    </w:p>
    <w:p w14:paraId="6FB9233B" w14:textId="044AB26E" w:rsidR="004E0C5A" w:rsidRPr="00596717" w:rsidRDefault="004E0C5A" w:rsidP="004E0C5A">
      <w:pPr>
        <w:outlineLvl w:val="0"/>
        <w:rPr>
          <w:rFonts w:ascii="Calibri" w:eastAsia="Times New Roman" w:hAnsi="Calibri" w:cs="Calibri"/>
          <w:b/>
        </w:rPr>
      </w:pPr>
      <w:r w:rsidRPr="00596717">
        <w:rPr>
          <w:rFonts w:ascii="Calibri" w:eastAsia="Times New Roman" w:hAnsi="Calibri" w:cs="Calibri"/>
          <w:b/>
        </w:rPr>
        <w:t>Project Page Link:</w:t>
      </w:r>
      <w:r w:rsidR="00F60C18" w:rsidRPr="00596717">
        <w:rPr>
          <w:rFonts w:ascii="Calibri" w:eastAsia="Times New Roman" w:hAnsi="Calibri" w:cs="Calibri"/>
          <w:b/>
        </w:rPr>
        <w:t xml:space="preserve"> </w:t>
      </w:r>
      <w:hyperlink r:id="rId7" w:history="1">
        <w:r w:rsidR="001A7FF1" w:rsidRPr="00596717">
          <w:rPr>
            <w:rStyle w:val="Hyperlink"/>
            <w:rFonts w:ascii="Calibri" w:eastAsia="Times New Roman" w:hAnsi="Calibri" w:cs="Calibri"/>
            <w:b/>
          </w:rPr>
          <w:t>https://review.jove.com/account/file-uploader?src=21558668</w:t>
        </w:r>
      </w:hyperlink>
    </w:p>
    <w:p w14:paraId="2C89778F" w14:textId="77777777" w:rsidR="004E0C5A" w:rsidRPr="00596717" w:rsidRDefault="004E0C5A" w:rsidP="004E0C5A">
      <w:pPr>
        <w:outlineLvl w:val="0"/>
        <w:rPr>
          <w:rFonts w:ascii="Calibri" w:eastAsia="Times New Roman" w:hAnsi="Calibri" w:cs="Calibri"/>
          <w:b/>
        </w:rPr>
      </w:pPr>
    </w:p>
    <w:p w14:paraId="30BC7CCC" w14:textId="5A55FC7A" w:rsidR="004E0C5A" w:rsidRPr="00596717" w:rsidRDefault="004E0C5A" w:rsidP="004E0C5A">
      <w:pPr>
        <w:outlineLvl w:val="0"/>
        <w:rPr>
          <w:rFonts w:ascii="Calibri" w:eastAsia="Times New Roman" w:hAnsi="Calibri" w:cs="Calibri"/>
          <w:b/>
        </w:rPr>
      </w:pPr>
      <w:r w:rsidRPr="00596717">
        <w:rPr>
          <w:rFonts w:ascii="Calibri" w:eastAsia="Times New Roman" w:hAnsi="Calibri" w:cs="Calibri"/>
          <w:b/>
          <w:sz w:val="32"/>
          <w:szCs w:val="32"/>
        </w:rPr>
        <w:t>Title:</w:t>
      </w:r>
      <w:r w:rsidRPr="00596717">
        <w:rPr>
          <w:rFonts w:ascii="Calibri" w:eastAsia="Times New Roman" w:hAnsi="Calibri" w:cs="Calibri"/>
          <w:b/>
        </w:rPr>
        <w:t xml:space="preserve"> </w:t>
      </w:r>
      <w:r w:rsidR="009E5544" w:rsidRPr="00596717">
        <w:rPr>
          <w:rStyle w:val="ArticleTitle"/>
          <w:rFonts w:ascii="Calibri" w:hAnsi="Calibri" w:cs="Calibri"/>
        </w:rPr>
        <w:t>Lysosomal Profiling with Lysotracker for Quantitative Assessment of Cellular Senescence in Human Fibroblasts</w:t>
      </w:r>
    </w:p>
    <w:p w14:paraId="4A0C5B67" w14:textId="23814C1E" w:rsidR="004E0C5A" w:rsidRPr="00596717" w:rsidRDefault="004E0C5A" w:rsidP="004E0C5A">
      <w:pPr>
        <w:outlineLvl w:val="0"/>
        <w:rPr>
          <w:rFonts w:ascii="Calibri" w:eastAsia="Times New Roman" w:hAnsi="Calibri" w:cs="Calibri"/>
          <w:b/>
        </w:rPr>
      </w:pPr>
    </w:p>
    <w:p w14:paraId="571B4839" w14:textId="25AE8914" w:rsidR="00EC3C46" w:rsidRPr="00596717" w:rsidRDefault="00EC3C46" w:rsidP="00EC3C46">
      <w:pPr>
        <w:outlineLvl w:val="0"/>
        <w:rPr>
          <w:rFonts w:ascii="Calibri" w:eastAsia="Times New Roman" w:hAnsi="Calibri" w:cs="Calibri"/>
          <w:b/>
          <w:sz w:val="28"/>
          <w:szCs w:val="28"/>
        </w:rPr>
      </w:pPr>
      <w:r w:rsidRPr="00596717">
        <w:rPr>
          <w:rFonts w:ascii="Calibri" w:eastAsia="Times New Roman" w:hAnsi="Calibri" w:cs="Calibri"/>
          <w:b/>
          <w:sz w:val="28"/>
          <w:szCs w:val="28"/>
        </w:rPr>
        <w:t xml:space="preserve">Authors and Affiliations: </w:t>
      </w:r>
    </w:p>
    <w:p w14:paraId="33CD999C" w14:textId="718ACB3D" w:rsidR="00D6314B" w:rsidRPr="00596717" w:rsidRDefault="00D6314B" w:rsidP="00EC3C46">
      <w:pPr>
        <w:outlineLvl w:val="0"/>
        <w:rPr>
          <w:rFonts w:ascii="Calibri" w:eastAsia="Times New Roman" w:hAnsi="Calibri" w:cs="Calibri"/>
          <w:b/>
          <w:sz w:val="28"/>
          <w:szCs w:val="28"/>
        </w:rPr>
      </w:pPr>
    </w:p>
    <w:p w14:paraId="5F71E218" w14:textId="77777777" w:rsidR="003D27B0" w:rsidRPr="00596717" w:rsidRDefault="003D27B0" w:rsidP="003D27B0">
      <w:pPr>
        <w:outlineLvl w:val="0"/>
        <w:rPr>
          <w:rFonts w:ascii="Calibri" w:eastAsia="Times New Roman" w:hAnsi="Calibri" w:cs="Calibri"/>
          <w:b/>
          <w:sz w:val="28"/>
          <w:szCs w:val="28"/>
        </w:rPr>
      </w:pPr>
      <w:r w:rsidRPr="00596717">
        <w:rPr>
          <w:rFonts w:ascii="Calibri" w:eastAsia="Times New Roman" w:hAnsi="Calibri" w:cs="Calibri"/>
          <w:b/>
          <w:sz w:val="28"/>
          <w:szCs w:val="28"/>
        </w:rPr>
        <w:t>Javier Estrada Toro</w:t>
      </w:r>
      <w:r w:rsidRPr="00596717">
        <w:rPr>
          <w:rFonts w:ascii="Calibri" w:eastAsia="Times New Roman" w:hAnsi="Calibri" w:cs="Calibri"/>
          <w:b/>
          <w:sz w:val="28"/>
          <w:szCs w:val="28"/>
          <w:vertAlign w:val="superscript"/>
        </w:rPr>
        <w:t>1</w:t>
      </w:r>
      <w:r w:rsidRPr="00596717">
        <w:rPr>
          <w:rFonts w:ascii="Calibri" w:eastAsia="Times New Roman" w:hAnsi="Calibri" w:cs="Calibri"/>
          <w:b/>
          <w:sz w:val="28"/>
          <w:szCs w:val="28"/>
        </w:rPr>
        <w:t>, Scott Tenenbaum</w:t>
      </w:r>
      <w:r w:rsidRPr="00596717">
        <w:rPr>
          <w:rFonts w:ascii="Calibri" w:eastAsia="Times New Roman" w:hAnsi="Calibri" w:cs="Calibri"/>
          <w:b/>
          <w:sz w:val="28"/>
          <w:szCs w:val="28"/>
          <w:vertAlign w:val="superscript"/>
        </w:rPr>
        <w:t>1,3</w:t>
      </w:r>
      <w:r w:rsidRPr="00596717">
        <w:rPr>
          <w:rFonts w:ascii="Calibri" w:eastAsia="Times New Roman" w:hAnsi="Calibri" w:cs="Calibri"/>
          <w:b/>
          <w:sz w:val="28"/>
          <w:szCs w:val="28"/>
        </w:rPr>
        <w:t>, Melinda Larsen</w:t>
      </w:r>
      <w:r w:rsidRPr="00596717">
        <w:rPr>
          <w:rFonts w:ascii="Calibri" w:eastAsia="Times New Roman" w:hAnsi="Calibri" w:cs="Calibri"/>
          <w:b/>
          <w:sz w:val="28"/>
          <w:szCs w:val="28"/>
          <w:vertAlign w:val="superscript"/>
        </w:rPr>
        <w:t>2,3</w:t>
      </w:r>
      <w:r w:rsidRPr="00596717">
        <w:rPr>
          <w:rFonts w:ascii="Calibri" w:eastAsia="Times New Roman" w:hAnsi="Calibri" w:cs="Calibri"/>
          <w:b/>
          <w:sz w:val="28"/>
          <w:szCs w:val="28"/>
        </w:rPr>
        <w:t>, Thomas Begley</w:t>
      </w:r>
      <w:r w:rsidRPr="00596717">
        <w:rPr>
          <w:rFonts w:ascii="Calibri" w:eastAsia="Times New Roman" w:hAnsi="Calibri" w:cs="Calibri"/>
          <w:b/>
          <w:sz w:val="28"/>
          <w:szCs w:val="28"/>
          <w:vertAlign w:val="superscript"/>
        </w:rPr>
        <w:t>2,3</w:t>
      </w:r>
      <w:r w:rsidRPr="00596717">
        <w:rPr>
          <w:rFonts w:ascii="Calibri" w:eastAsia="Times New Roman" w:hAnsi="Calibri" w:cs="Calibri"/>
          <w:b/>
          <w:sz w:val="28"/>
          <w:szCs w:val="28"/>
        </w:rPr>
        <w:t>, J. Andres Melendez</w:t>
      </w:r>
      <w:r w:rsidRPr="00596717">
        <w:rPr>
          <w:rFonts w:ascii="Calibri" w:eastAsia="Times New Roman" w:hAnsi="Calibri" w:cs="Calibri"/>
          <w:b/>
          <w:sz w:val="28"/>
          <w:szCs w:val="28"/>
          <w:vertAlign w:val="superscript"/>
        </w:rPr>
        <w:t>1,3</w:t>
      </w:r>
    </w:p>
    <w:p w14:paraId="2EFBAB0E" w14:textId="77777777" w:rsidR="003D27B0" w:rsidRPr="00596717" w:rsidRDefault="003D27B0" w:rsidP="003D27B0">
      <w:pPr>
        <w:outlineLvl w:val="0"/>
        <w:rPr>
          <w:rFonts w:ascii="Calibri" w:eastAsia="Times New Roman" w:hAnsi="Calibri" w:cs="Calibri"/>
          <w:b/>
          <w:sz w:val="28"/>
          <w:szCs w:val="28"/>
        </w:rPr>
      </w:pPr>
    </w:p>
    <w:p w14:paraId="07DE06FD" w14:textId="0126C9AB" w:rsidR="003D27B0" w:rsidRPr="00596717" w:rsidRDefault="003D27B0" w:rsidP="003D27B0">
      <w:pPr>
        <w:outlineLvl w:val="0"/>
        <w:rPr>
          <w:rFonts w:ascii="Calibri" w:eastAsia="Times New Roman" w:hAnsi="Calibri" w:cs="Calibri"/>
          <w:bCs/>
          <w:sz w:val="28"/>
          <w:szCs w:val="28"/>
        </w:rPr>
      </w:pPr>
      <w:r w:rsidRPr="00596717">
        <w:rPr>
          <w:rFonts w:ascii="Calibri" w:eastAsia="Times New Roman" w:hAnsi="Calibri" w:cs="Calibri"/>
          <w:bCs/>
          <w:sz w:val="28"/>
          <w:szCs w:val="28"/>
          <w:vertAlign w:val="superscript"/>
        </w:rPr>
        <w:t>1</w:t>
      </w:r>
      <w:r w:rsidRPr="00596717">
        <w:rPr>
          <w:rFonts w:ascii="Calibri" w:eastAsia="Times New Roman" w:hAnsi="Calibri" w:cs="Calibri"/>
          <w:bCs/>
          <w:sz w:val="28"/>
          <w:szCs w:val="28"/>
        </w:rPr>
        <w:t>Department of Nanoscale Sciences and Engineering, University at Albany</w:t>
      </w:r>
    </w:p>
    <w:p w14:paraId="6BBED5A6" w14:textId="42284584" w:rsidR="003D27B0" w:rsidRPr="00596717" w:rsidRDefault="003D27B0" w:rsidP="003D27B0">
      <w:pPr>
        <w:outlineLvl w:val="0"/>
        <w:rPr>
          <w:rFonts w:ascii="Calibri" w:eastAsia="Times New Roman" w:hAnsi="Calibri" w:cs="Calibri"/>
          <w:bCs/>
          <w:sz w:val="28"/>
          <w:szCs w:val="28"/>
        </w:rPr>
      </w:pPr>
      <w:r w:rsidRPr="00596717">
        <w:rPr>
          <w:rFonts w:ascii="Calibri" w:eastAsia="Times New Roman" w:hAnsi="Calibri" w:cs="Calibri"/>
          <w:bCs/>
          <w:sz w:val="28"/>
          <w:szCs w:val="28"/>
          <w:vertAlign w:val="superscript"/>
        </w:rPr>
        <w:t>2</w:t>
      </w:r>
      <w:r w:rsidRPr="00596717">
        <w:rPr>
          <w:rFonts w:ascii="Calibri" w:eastAsia="Times New Roman" w:hAnsi="Calibri" w:cs="Calibri"/>
          <w:bCs/>
          <w:sz w:val="28"/>
          <w:szCs w:val="28"/>
        </w:rPr>
        <w:t>Department of Biological Sciences, University at Albany</w:t>
      </w:r>
    </w:p>
    <w:p w14:paraId="74A3CDA1" w14:textId="1ECE17FD" w:rsidR="00D6314B" w:rsidRPr="00596717" w:rsidRDefault="003D27B0" w:rsidP="003D27B0">
      <w:pPr>
        <w:outlineLvl w:val="0"/>
        <w:rPr>
          <w:rFonts w:ascii="Calibri" w:eastAsia="Times New Roman" w:hAnsi="Calibri" w:cs="Calibri"/>
          <w:bCs/>
          <w:sz w:val="28"/>
          <w:szCs w:val="28"/>
        </w:rPr>
      </w:pPr>
      <w:r w:rsidRPr="00596717">
        <w:rPr>
          <w:rFonts w:ascii="Calibri" w:eastAsia="Times New Roman" w:hAnsi="Calibri" w:cs="Calibri"/>
          <w:bCs/>
          <w:sz w:val="28"/>
          <w:szCs w:val="28"/>
          <w:vertAlign w:val="superscript"/>
        </w:rPr>
        <w:t>3</w:t>
      </w:r>
      <w:r w:rsidRPr="00596717">
        <w:rPr>
          <w:rFonts w:ascii="Calibri" w:eastAsia="Times New Roman" w:hAnsi="Calibri" w:cs="Calibri"/>
          <w:bCs/>
          <w:sz w:val="28"/>
          <w:szCs w:val="28"/>
        </w:rPr>
        <w:t>The RNA Institute, University at Albany</w:t>
      </w:r>
    </w:p>
    <w:p w14:paraId="4CAE8953" w14:textId="77777777" w:rsidR="004E0C5A" w:rsidRPr="00596717" w:rsidRDefault="004E0C5A" w:rsidP="004E0C5A">
      <w:pPr>
        <w:widowControl w:val="0"/>
        <w:autoSpaceDE w:val="0"/>
        <w:autoSpaceDN w:val="0"/>
        <w:adjustRightInd w:val="0"/>
        <w:rPr>
          <w:rFonts w:ascii="Calibri" w:eastAsia="Times New Roman" w:hAnsi="Calibri" w:cs="Calibri"/>
          <w:color w:val="000000"/>
        </w:rPr>
      </w:pPr>
    </w:p>
    <w:p w14:paraId="0CF5E19E" w14:textId="77777777" w:rsidR="004E0C5A" w:rsidRPr="00596717" w:rsidRDefault="004E0C5A" w:rsidP="004E0C5A">
      <w:pPr>
        <w:widowControl w:val="0"/>
        <w:autoSpaceDE w:val="0"/>
        <w:autoSpaceDN w:val="0"/>
        <w:adjustRightInd w:val="0"/>
        <w:rPr>
          <w:rFonts w:ascii="Calibri" w:eastAsia="Times New Roman" w:hAnsi="Calibri" w:cs="Calibri"/>
          <w:color w:val="000000"/>
        </w:rPr>
      </w:pPr>
    </w:p>
    <w:p w14:paraId="4FDD3434" w14:textId="77777777" w:rsidR="004E0C5A" w:rsidRPr="00596717" w:rsidRDefault="004E0C5A" w:rsidP="004E0C5A">
      <w:pPr>
        <w:outlineLvl w:val="0"/>
        <w:rPr>
          <w:rFonts w:ascii="Calibri" w:eastAsia="Times New Roman" w:hAnsi="Calibri" w:cs="Calibri"/>
        </w:rPr>
      </w:pPr>
    </w:p>
    <w:p w14:paraId="74288581" w14:textId="77777777" w:rsidR="004E0C5A" w:rsidRPr="00596717" w:rsidRDefault="004E0C5A" w:rsidP="004E0C5A">
      <w:pPr>
        <w:outlineLvl w:val="0"/>
        <w:rPr>
          <w:rFonts w:ascii="Calibri" w:eastAsia="Times New Roman" w:hAnsi="Calibri" w:cs="Calibri"/>
          <w:b/>
          <w:lang w:val="es-US"/>
        </w:rPr>
      </w:pPr>
      <w:proofErr w:type="spellStart"/>
      <w:r w:rsidRPr="00596717">
        <w:rPr>
          <w:rFonts w:ascii="Calibri" w:eastAsia="Times New Roman" w:hAnsi="Calibri" w:cs="Calibri"/>
          <w:b/>
          <w:lang w:val="es-US"/>
        </w:rPr>
        <w:t>Corresponding</w:t>
      </w:r>
      <w:proofErr w:type="spellEnd"/>
      <w:r w:rsidRPr="00596717">
        <w:rPr>
          <w:rFonts w:ascii="Calibri" w:eastAsia="Times New Roman" w:hAnsi="Calibri" w:cs="Calibri"/>
          <w:b/>
          <w:lang w:val="es-US"/>
        </w:rPr>
        <w:t xml:space="preserve"> </w:t>
      </w:r>
      <w:proofErr w:type="spellStart"/>
      <w:r w:rsidRPr="00596717">
        <w:rPr>
          <w:rFonts w:ascii="Calibri" w:eastAsia="Times New Roman" w:hAnsi="Calibri" w:cs="Calibri"/>
          <w:b/>
          <w:lang w:val="es-US"/>
        </w:rPr>
        <w:t>Authors</w:t>
      </w:r>
      <w:proofErr w:type="spellEnd"/>
      <w:r w:rsidRPr="00596717">
        <w:rPr>
          <w:rFonts w:ascii="Calibri" w:eastAsia="Times New Roman" w:hAnsi="Calibri" w:cs="Calibri"/>
          <w:b/>
          <w:lang w:val="es-US"/>
        </w:rPr>
        <w:t xml:space="preserve">: </w:t>
      </w:r>
    </w:p>
    <w:p w14:paraId="5196A52A" w14:textId="4B149E09" w:rsidR="004E0C5A" w:rsidRPr="00596717" w:rsidRDefault="004E0C5A" w:rsidP="004E0C5A">
      <w:pPr>
        <w:outlineLvl w:val="0"/>
        <w:rPr>
          <w:rFonts w:ascii="Calibri" w:eastAsia="Times New Roman" w:hAnsi="Calibri" w:cs="Calibri"/>
          <w:lang w:val="es-US"/>
        </w:rPr>
      </w:pPr>
      <w:bookmarkStart w:id="0" w:name="_Hlk25233958"/>
    </w:p>
    <w:p w14:paraId="58D14CFF" w14:textId="77777777" w:rsidR="00B870E1" w:rsidRPr="00596717" w:rsidRDefault="00B870E1" w:rsidP="00B870E1">
      <w:pPr>
        <w:outlineLvl w:val="0"/>
        <w:rPr>
          <w:rFonts w:ascii="Calibri" w:eastAsia="Times New Roman" w:hAnsi="Calibri" w:cs="Calibri"/>
          <w:lang w:val="es-US"/>
        </w:rPr>
      </w:pPr>
      <w:r w:rsidRPr="00596717">
        <w:rPr>
          <w:rFonts w:ascii="Calibri" w:eastAsia="Times New Roman" w:hAnsi="Calibri" w:cs="Calibri"/>
          <w:lang w:val="es-US"/>
        </w:rPr>
        <w:t xml:space="preserve">Javier Estrada Toro </w:t>
      </w:r>
      <w:r w:rsidRPr="00596717">
        <w:rPr>
          <w:rFonts w:ascii="Calibri" w:eastAsia="Times New Roman" w:hAnsi="Calibri" w:cs="Calibri"/>
          <w:lang w:val="es-US"/>
        </w:rPr>
        <w:tab/>
      </w:r>
      <w:r w:rsidRPr="00596717">
        <w:rPr>
          <w:rFonts w:ascii="Calibri" w:eastAsia="Times New Roman" w:hAnsi="Calibri" w:cs="Calibri"/>
          <w:lang w:val="es-US"/>
        </w:rPr>
        <w:tab/>
        <w:t>jestrada3@albany.edu</w:t>
      </w:r>
    </w:p>
    <w:p w14:paraId="70FFA58B" w14:textId="7083AF9F" w:rsidR="00D6314B" w:rsidRPr="00596717" w:rsidRDefault="00B870E1" w:rsidP="00B870E1">
      <w:pPr>
        <w:outlineLvl w:val="0"/>
        <w:rPr>
          <w:rFonts w:ascii="Calibri" w:eastAsia="Times New Roman" w:hAnsi="Calibri" w:cs="Calibri"/>
          <w:lang w:val="de-DE"/>
        </w:rPr>
      </w:pPr>
      <w:r w:rsidRPr="00596717">
        <w:rPr>
          <w:rFonts w:ascii="Calibri" w:eastAsia="Times New Roman" w:hAnsi="Calibri" w:cs="Calibri"/>
          <w:lang w:val="de-DE"/>
        </w:rPr>
        <w:t xml:space="preserve">J. Andres Melendez </w:t>
      </w:r>
      <w:r w:rsidRPr="00596717">
        <w:rPr>
          <w:rFonts w:ascii="Calibri" w:eastAsia="Times New Roman" w:hAnsi="Calibri" w:cs="Calibri"/>
          <w:lang w:val="de-DE"/>
        </w:rPr>
        <w:tab/>
      </w:r>
      <w:r w:rsidRPr="00596717">
        <w:rPr>
          <w:rFonts w:ascii="Calibri" w:eastAsia="Times New Roman" w:hAnsi="Calibri" w:cs="Calibri"/>
          <w:lang w:val="de-DE"/>
        </w:rPr>
        <w:tab/>
        <w:t>jmelendez@albany.edu</w:t>
      </w:r>
    </w:p>
    <w:p w14:paraId="1B4B2D7A" w14:textId="77777777" w:rsidR="004E0C5A" w:rsidRPr="00596717" w:rsidRDefault="004E0C5A" w:rsidP="004E0C5A">
      <w:pPr>
        <w:outlineLvl w:val="0"/>
        <w:rPr>
          <w:rFonts w:ascii="Calibri" w:eastAsia="Times New Roman" w:hAnsi="Calibri" w:cs="Calibri"/>
          <w:lang w:val="de-DE"/>
        </w:rPr>
      </w:pPr>
    </w:p>
    <w:p w14:paraId="2E1C6668" w14:textId="7663A19B" w:rsidR="004E0C5A" w:rsidRPr="00596717" w:rsidRDefault="004E0C5A" w:rsidP="004E0C5A">
      <w:pPr>
        <w:outlineLvl w:val="0"/>
        <w:rPr>
          <w:rFonts w:ascii="Calibri" w:eastAsia="Times New Roman" w:hAnsi="Calibri" w:cs="Calibri"/>
        </w:rPr>
      </w:pPr>
      <w:proofErr w:type="gramStart"/>
      <w:r w:rsidRPr="00596717">
        <w:rPr>
          <w:rFonts w:ascii="Calibri" w:eastAsia="Times New Roman" w:hAnsi="Calibri" w:cs="Calibri"/>
          <w:b/>
        </w:rPr>
        <w:t>Email Addresses</w:t>
      </w:r>
      <w:proofErr w:type="gramEnd"/>
      <w:r w:rsidRPr="00596717">
        <w:rPr>
          <w:rFonts w:ascii="Calibri" w:eastAsia="Times New Roman" w:hAnsi="Calibri" w:cs="Calibri"/>
          <w:b/>
        </w:rPr>
        <w:t xml:space="preserve"> for </w:t>
      </w:r>
      <w:r w:rsidR="006579DD" w:rsidRPr="00596717">
        <w:rPr>
          <w:rFonts w:ascii="Calibri" w:eastAsia="Times New Roman" w:hAnsi="Calibri" w:cs="Calibri"/>
          <w:b/>
        </w:rPr>
        <w:t>All A</w:t>
      </w:r>
      <w:r w:rsidRPr="00596717">
        <w:rPr>
          <w:rFonts w:ascii="Calibri" w:eastAsia="Times New Roman" w:hAnsi="Calibri" w:cs="Calibri"/>
          <w:b/>
        </w:rPr>
        <w:t>uthors:</w:t>
      </w:r>
      <w:r w:rsidRPr="00596717">
        <w:rPr>
          <w:rFonts w:ascii="Calibri" w:eastAsia="Times New Roman" w:hAnsi="Calibri" w:cs="Calibri"/>
        </w:rPr>
        <w:t xml:space="preserve"> </w:t>
      </w:r>
    </w:p>
    <w:bookmarkEnd w:id="0"/>
    <w:p w14:paraId="12916965" w14:textId="77777777" w:rsidR="003B5E26" w:rsidRPr="00596717" w:rsidRDefault="003B5E26" w:rsidP="009A0E7C">
      <w:pPr>
        <w:outlineLvl w:val="0"/>
        <w:rPr>
          <w:rFonts w:ascii="Calibri" w:hAnsi="Calibri" w:cs="Calibri"/>
          <w:b/>
          <w:sz w:val="22"/>
          <w:szCs w:val="22"/>
        </w:rPr>
      </w:pPr>
    </w:p>
    <w:p w14:paraId="6F84F159" w14:textId="7D5C43A7" w:rsidR="003B5E26" w:rsidRPr="00596717" w:rsidRDefault="003F4431" w:rsidP="009A0E7C">
      <w:pPr>
        <w:outlineLvl w:val="0"/>
        <w:rPr>
          <w:rFonts w:ascii="Calibri" w:hAnsi="Calibri" w:cs="Calibri"/>
          <w:b/>
          <w:sz w:val="22"/>
          <w:szCs w:val="22"/>
        </w:rPr>
      </w:pPr>
      <w:r w:rsidRPr="00596717">
        <w:rPr>
          <w:rFonts w:ascii="Calibri" w:hAnsi="Calibri" w:cs="Calibri"/>
          <w:b/>
          <w:sz w:val="22"/>
          <w:szCs w:val="22"/>
        </w:rPr>
        <w:t>jestrada3@albany.edu</w:t>
      </w:r>
    </w:p>
    <w:p w14:paraId="5A2BE33C" w14:textId="322D2FC2" w:rsidR="001E230F" w:rsidRPr="00596717" w:rsidRDefault="0069035B" w:rsidP="009A0E7C">
      <w:pPr>
        <w:outlineLvl w:val="0"/>
        <w:rPr>
          <w:rFonts w:ascii="Calibri" w:hAnsi="Calibri" w:cs="Calibri"/>
          <w:sz w:val="22"/>
          <w:szCs w:val="22"/>
        </w:rPr>
      </w:pPr>
      <w:hyperlink r:id="rId8" w:history="1">
        <w:r w:rsidRPr="00596717">
          <w:rPr>
            <w:rStyle w:val="Hyperlink"/>
            <w:rFonts w:ascii="Calibri" w:hAnsi="Calibri" w:cs="Calibri"/>
            <w:b/>
            <w:sz w:val="22"/>
            <w:szCs w:val="22"/>
          </w:rPr>
          <w:t>jmelendez@albany.edu</w:t>
        </w:r>
      </w:hyperlink>
      <w:r w:rsidRPr="00596717">
        <w:rPr>
          <w:rFonts w:ascii="Calibri" w:hAnsi="Calibri" w:cs="Calibri"/>
          <w:b/>
          <w:sz w:val="22"/>
          <w:szCs w:val="22"/>
        </w:rPr>
        <w:br/>
      </w:r>
      <w:hyperlink r:id="rId9" w:history="1">
        <w:r w:rsidR="00B32021" w:rsidRPr="00596717">
          <w:rPr>
            <w:rStyle w:val="Hyperlink"/>
            <w:rFonts w:ascii="Calibri" w:hAnsi="Calibri" w:cs="Calibri"/>
            <w:b/>
            <w:sz w:val="22"/>
            <w:szCs w:val="22"/>
          </w:rPr>
          <w:t>stenenbaum@albany.edu</w:t>
        </w:r>
      </w:hyperlink>
      <w:r w:rsidR="00B32021" w:rsidRPr="00596717">
        <w:rPr>
          <w:rFonts w:ascii="Calibri" w:hAnsi="Calibri" w:cs="Calibri"/>
          <w:b/>
          <w:sz w:val="22"/>
          <w:szCs w:val="22"/>
        </w:rPr>
        <w:br/>
      </w:r>
      <w:hyperlink r:id="rId10" w:history="1">
        <w:r w:rsidR="003F5229" w:rsidRPr="00596717">
          <w:rPr>
            <w:rStyle w:val="Hyperlink"/>
            <w:rFonts w:ascii="Calibri" w:hAnsi="Calibri" w:cs="Calibri"/>
            <w:b/>
            <w:sz w:val="22"/>
            <w:szCs w:val="22"/>
          </w:rPr>
          <w:t>mlarsen@albany.edu</w:t>
        </w:r>
      </w:hyperlink>
      <w:r w:rsidR="003F5229" w:rsidRPr="00596717">
        <w:rPr>
          <w:rFonts w:ascii="Calibri" w:hAnsi="Calibri" w:cs="Calibri"/>
          <w:b/>
          <w:sz w:val="22"/>
          <w:szCs w:val="22"/>
        </w:rPr>
        <w:br/>
        <w:t>tbegley@albany.edu</w:t>
      </w:r>
    </w:p>
    <w:p w14:paraId="60B95108" w14:textId="77777777" w:rsidR="00C70C90" w:rsidRPr="00596717" w:rsidRDefault="00C70C90">
      <w:pPr>
        <w:rPr>
          <w:rFonts w:ascii="Calibri" w:hAnsi="Calibri" w:cs="Calibri"/>
          <w:b/>
          <w:sz w:val="22"/>
          <w:szCs w:val="22"/>
        </w:rPr>
      </w:pPr>
      <w:r w:rsidRPr="00596717">
        <w:rPr>
          <w:rFonts w:ascii="Calibri" w:hAnsi="Calibri" w:cs="Calibri"/>
          <w:b/>
          <w:sz w:val="22"/>
          <w:szCs w:val="22"/>
        </w:rPr>
        <w:br w:type="page"/>
      </w:r>
    </w:p>
    <w:p w14:paraId="1667ADCD" w14:textId="6A876452" w:rsidR="005F1ADF" w:rsidRPr="00596717" w:rsidRDefault="005F1ADF" w:rsidP="00FD00B1">
      <w:pPr>
        <w:pStyle w:val="Heading2"/>
        <w:jc w:val="center"/>
        <w:rPr>
          <w:rFonts w:ascii="Calibri" w:hAnsi="Calibri"/>
          <w:b/>
          <w:bCs w:val="0"/>
          <w:sz w:val="32"/>
          <w:szCs w:val="32"/>
        </w:rPr>
      </w:pPr>
      <w:r w:rsidRPr="00596717">
        <w:rPr>
          <w:rFonts w:ascii="Calibri" w:hAnsi="Calibri"/>
          <w:b/>
          <w:bCs w:val="0"/>
          <w:sz w:val="32"/>
          <w:szCs w:val="32"/>
        </w:rPr>
        <w:lastRenderedPageBreak/>
        <w:t>Author Questionnaire</w:t>
      </w:r>
    </w:p>
    <w:p w14:paraId="22834088" w14:textId="2F5E1B67" w:rsidR="005F1ADF" w:rsidRPr="00596717" w:rsidRDefault="005F1ADF" w:rsidP="005F1ADF">
      <w:pPr>
        <w:spacing w:before="120"/>
        <w:ind w:left="216" w:hanging="216"/>
        <w:rPr>
          <w:rFonts w:ascii="Calibri" w:eastAsia="Times New Roman" w:hAnsi="Calibri" w:cs="Calibri"/>
          <w:b/>
        </w:rPr>
      </w:pPr>
      <w:r w:rsidRPr="00596717">
        <w:rPr>
          <w:rFonts w:ascii="Calibri" w:eastAsia="Times New Roman" w:hAnsi="Calibri" w:cs="Calibri"/>
          <w:b/>
        </w:rPr>
        <w:t xml:space="preserve">1. </w:t>
      </w:r>
      <w:r w:rsidRPr="00596717">
        <w:rPr>
          <w:rFonts w:ascii="Calibri" w:eastAsia="Times New Roman" w:hAnsi="Calibri" w:cs="Calibri"/>
          <w:b/>
          <w:bCs/>
        </w:rPr>
        <w:t>Microscopy</w:t>
      </w:r>
      <w:r w:rsidRPr="00596717">
        <w:rPr>
          <w:rFonts w:ascii="Calibri" w:eastAsia="Times New Roman" w:hAnsi="Calibri" w:cs="Calibri"/>
        </w:rPr>
        <w:t>: Does your protocol require the use of a dissecting or stereomicroscope for performing a complex dissection, microinjection technique, or something similar?</w:t>
      </w:r>
      <w:r w:rsidRPr="00596717">
        <w:rPr>
          <w:rFonts w:ascii="Calibri" w:eastAsia="Times New Roman" w:hAnsi="Calibri" w:cs="Calibri"/>
          <w:b/>
        </w:rPr>
        <w:t xml:space="preserve">  </w:t>
      </w:r>
      <w:r w:rsidR="00234105" w:rsidRPr="00596717">
        <w:rPr>
          <w:rFonts w:ascii="Calibri" w:eastAsia="Times New Roman" w:hAnsi="Calibri" w:cs="Calibri"/>
          <w:b/>
          <w:bCs/>
        </w:rPr>
        <w:t>No</w:t>
      </w:r>
      <w:r w:rsidRPr="00596717">
        <w:rPr>
          <w:rFonts w:ascii="Calibri" w:eastAsia="Times New Roman" w:hAnsi="Calibri" w:cs="Calibri"/>
        </w:rPr>
        <w:t xml:space="preserve">  </w:t>
      </w:r>
    </w:p>
    <w:p w14:paraId="4E7C3E85" w14:textId="77777777" w:rsidR="00A13CC3" w:rsidRPr="00596717" w:rsidRDefault="00A13CC3" w:rsidP="00D7547B">
      <w:pPr>
        <w:spacing w:before="120"/>
        <w:ind w:left="720"/>
        <w:rPr>
          <w:rFonts w:ascii="Calibri" w:eastAsia="Times New Roman" w:hAnsi="Calibri" w:cs="Calibri"/>
          <w:b/>
          <w:color w:val="7F7F7F" w:themeColor="text1" w:themeTint="80"/>
        </w:rPr>
      </w:pPr>
    </w:p>
    <w:p w14:paraId="4B20EAF0" w14:textId="2C87183F" w:rsidR="005F1ADF" w:rsidRPr="00596717" w:rsidRDefault="005F1ADF" w:rsidP="005F1ADF">
      <w:pPr>
        <w:spacing w:before="120"/>
        <w:ind w:left="216" w:hanging="216"/>
        <w:rPr>
          <w:rFonts w:ascii="Calibri" w:eastAsia="Times New Roman" w:hAnsi="Calibri" w:cs="Calibri"/>
        </w:rPr>
      </w:pPr>
      <w:r w:rsidRPr="00596717">
        <w:rPr>
          <w:rFonts w:ascii="Calibri" w:eastAsia="Times New Roman" w:hAnsi="Calibri" w:cs="Calibri"/>
          <w:b/>
        </w:rPr>
        <w:t xml:space="preserve">2. Software: </w:t>
      </w:r>
      <w:r w:rsidRPr="00596717">
        <w:rPr>
          <w:rFonts w:ascii="Calibri" w:eastAsia="Times New Roman" w:hAnsi="Calibri" w:cs="Calibri"/>
        </w:rPr>
        <w:t>Does the part of your protocol being filmed include step-by-step descriptions of software usage?</w:t>
      </w:r>
      <w:r w:rsidRPr="00596717">
        <w:rPr>
          <w:rFonts w:ascii="Calibri" w:eastAsia="Times New Roman" w:hAnsi="Calibri" w:cs="Calibri"/>
          <w:b/>
        </w:rPr>
        <w:t xml:space="preserve">  </w:t>
      </w:r>
      <w:r w:rsidR="004B7765">
        <w:rPr>
          <w:rFonts w:ascii="Calibri" w:eastAsia="Times New Roman" w:hAnsi="Calibri" w:cs="Calibri"/>
          <w:b/>
          <w:bCs/>
        </w:rPr>
        <w:tab/>
        <w:t>Yes</w:t>
      </w:r>
    </w:p>
    <w:p w14:paraId="76D16C59" w14:textId="77777777" w:rsidR="001331E3" w:rsidRPr="00596717" w:rsidRDefault="001331E3" w:rsidP="001331E3">
      <w:pPr>
        <w:spacing w:before="120"/>
        <w:ind w:left="720"/>
        <w:rPr>
          <w:rFonts w:ascii="Calibri" w:hAnsi="Calibri" w:cs="Calibri"/>
        </w:rPr>
      </w:pPr>
      <w:r w:rsidRPr="00596717">
        <w:rPr>
          <w:rFonts w:ascii="Calibri" w:hAnsi="Calibri" w:cs="Calibri"/>
        </w:rPr>
        <w:t xml:space="preserve">If </w:t>
      </w:r>
      <w:proofErr w:type="gramStart"/>
      <w:r w:rsidRPr="00596717">
        <w:rPr>
          <w:rFonts w:ascii="Calibri" w:hAnsi="Calibri" w:cs="Calibri"/>
          <w:b/>
          <w:bCs/>
        </w:rPr>
        <w:t>Yes</w:t>
      </w:r>
      <w:proofErr w:type="gramEnd"/>
      <w:r w:rsidRPr="00596717">
        <w:rPr>
          <w:rFonts w:ascii="Calibri" w:hAnsi="Calibri" w:cs="Calibri"/>
        </w:rPr>
        <w:t>, we will need you to record using screen recording software.</w:t>
      </w:r>
    </w:p>
    <w:p w14:paraId="5B3676BC" w14:textId="0A4186C3" w:rsidR="001331E3" w:rsidRPr="00596717" w:rsidRDefault="001331E3" w:rsidP="001331E3">
      <w:pPr>
        <w:spacing w:before="120"/>
        <w:ind w:left="720"/>
        <w:rPr>
          <w:rFonts w:ascii="Calibri" w:hAnsi="Calibri" w:cs="Calibri"/>
        </w:rPr>
      </w:pPr>
      <w:r w:rsidRPr="00596717">
        <w:rPr>
          <w:rFonts w:ascii="Calibri" w:hAnsi="Calibri" w:cs="Calibri"/>
        </w:rPr>
        <w:t xml:space="preserve">We recommend using the screen capture program </w:t>
      </w:r>
      <w:hyperlink r:id="rId11" w:history="1">
        <w:r w:rsidRPr="00596717">
          <w:rPr>
            <w:rStyle w:val="Hyperlink"/>
            <w:rFonts w:ascii="Calibri" w:hAnsi="Calibri" w:cs="Calibri"/>
          </w:rPr>
          <w:t>OBS</w:t>
        </w:r>
      </w:hyperlink>
      <w:r w:rsidRPr="00596717">
        <w:rPr>
          <w:rFonts w:ascii="Calibri" w:hAnsi="Calibri" w:cs="Calibri"/>
        </w:rPr>
        <w:t xml:space="preserve">. </w:t>
      </w:r>
      <w:proofErr w:type="spellStart"/>
      <w:r w:rsidRPr="00596717">
        <w:rPr>
          <w:rFonts w:ascii="Calibri" w:hAnsi="Calibri" w:cs="Calibri"/>
        </w:rPr>
        <w:t>JoVE’s</w:t>
      </w:r>
      <w:proofErr w:type="spellEnd"/>
      <w:r w:rsidRPr="00596717">
        <w:rPr>
          <w:rFonts w:ascii="Calibri" w:hAnsi="Calibri" w:cs="Calibri"/>
        </w:rPr>
        <w:t xml:space="preserve"> tutorial for using OBS Studio is provided at this link: </w:t>
      </w:r>
      <w:hyperlink r:id="rId12" w:history="1">
        <w:r w:rsidR="0009624C" w:rsidRPr="00596717">
          <w:rPr>
            <w:rStyle w:val="Hyperlink"/>
            <w:rFonts w:ascii="Calibri" w:hAnsi="Calibri" w:cs="Calibr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ascii="Calibri" w:hAnsi="Calibri" w:cs="Calibri"/>
        </w:rPr>
      </w:pPr>
      <w:r w:rsidRPr="00596717">
        <w:rPr>
          <w:rFonts w:ascii="Calibri" w:hAnsi="Calibri" w:cs="Calibri"/>
        </w:rPr>
        <w:t>As these files are necessary for finalizing your script,</w:t>
      </w:r>
      <w:r w:rsidRPr="00596717">
        <w:rPr>
          <w:rFonts w:ascii="Calibri" w:hAnsi="Calibri" w:cs="Calibri"/>
          <w:highlight w:val="yellow"/>
        </w:rPr>
        <w:t xml:space="preserve"> please upload all </w:t>
      </w:r>
      <w:r w:rsidR="00A13CC3" w:rsidRPr="00596717">
        <w:rPr>
          <w:rFonts w:ascii="Calibri" w:hAnsi="Calibri" w:cs="Calibri"/>
          <w:highlight w:val="yellow"/>
        </w:rPr>
        <w:t>screen-captured</w:t>
      </w:r>
      <w:r w:rsidRPr="00596717">
        <w:rPr>
          <w:rFonts w:ascii="Calibri" w:hAnsi="Calibri" w:cs="Calibri"/>
          <w:highlight w:val="yellow"/>
        </w:rPr>
        <w:t xml:space="preserve"> video files to your project page as soon as possible</w:t>
      </w:r>
      <w:r w:rsidRPr="00596717">
        <w:rPr>
          <w:rFonts w:ascii="Calibri" w:hAnsi="Calibri" w:cs="Calibri"/>
        </w:rPr>
        <w:t>.</w:t>
      </w:r>
    </w:p>
    <w:p w14:paraId="0272DF83" w14:textId="77777777" w:rsidR="004B7765" w:rsidRPr="00C97809" w:rsidRDefault="004B7765" w:rsidP="004B7765">
      <w:pPr>
        <w:spacing w:before="120"/>
        <w:rPr>
          <w:rFonts w:ascii="Calibri" w:hAnsi="Calibri" w:cs="Calibri"/>
          <w:b/>
          <w:bCs/>
          <w:i/>
          <w:iCs/>
          <w:color w:val="3333FF"/>
        </w:rPr>
      </w:pPr>
      <w:bookmarkStart w:id="1" w:name="_Hlk204179977"/>
      <w:bookmarkStart w:id="2" w:name="_Hlk201650592"/>
      <w:r w:rsidRPr="00C97809">
        <w:rPr>
          <w:rFonts w:ascii="Calibri" w:hAnsi="Calibri" w:cs="Calibri"/>
          <w:b/>
          <w:bCs/>
          <w:i/>
          <w:iCs/>
          <w:color w:val="3333FF"/>
        </w:rPr>
        <w:t>Videographer: Please record the computer screen for the shots labeled as SCREEN</w:t>
      </w:r>
      <w:bookmarkEnd w:id="1"/>
      <w:r>
        <w:rPr>
          <w:rFonts w:ascii="Calibri" w:hAnsi="Calibri" w:cs="Calibri"/>
          <w:b/>
          <w:bCs/>
          <w:i/>
          <w:iCs/>
          <w:color w:val="3333FF"/>
        </w:rPr>
        <w:t xml:space="preserve">. </w:t>
      </w:r>
      <w:r w:rsidRPr="00342BCE">
        <w:rPr>
          <w:rFonts w:ascii="Calibri" w:hAnsi="Calibri" w:cs="Calibri"/>
          <w:b/>
          <w:bCs/>
          <w:i/>
          <w:iCs/>
          <w:color w:val="3333FF"/>
        </w:rPr>
        <w:t xml:space="preserve">The screen should be in </w:t>
      </w:r>
      <w:proofErr w:type="gramStart"/>
      <w:r w:rsidRPr="00342BCE">
        <w:rPr>
          <w:rFonts w:ascii="Calibri" w:hAnsi="Calibri" w:cs="Calibri"/>
          <w:b/>
          <w:bCs/>
          <w:i/>
          <w:iCs/>
          <w:color w:val="3333FF"/>
        </w:rPr>
        <w:t>focus</w:t>
      </w:r>
      <w:proofErr w:type="gramEnd"/>
      <w:r w:rsidRPr="00342BCE">
        <w:rPr>
          <w:rFonts w:ascii="Calibri" w:hAnsi="Calibri" w:cs="Calibri"/>
          <w:b/>
          <w:bCs/>
          <w:i/>
          <w:iCs/>
          <w:color w:val="3333FF"/>
        </w:rPr>
        <w:t xml:space="preserve"> and the fonts should be clearly visible.</w:t>
      </w:r>
    </w:p>
    <w:bookmarkEnd w:id="2"/>
    <w:p w14:paraId="58BD3122" w14:textId="77777777" w:rsidR="004B7765" w:rsidRPr="00596717" w:rsidRDefault="004B7765" w:rsidP="001331E3">
      <w:pPr>
        <w:spacing w:before="120"/>
        <w:ind w:left="720"/>
        <w:rPr>
          <w:rFonts w:ascii="Calibri" w:eastAsia="Times New Roman" w:hAnsi="Calibri" w:cs="Calibri"/>
        </w:rPr>
      </w:pPr>
    </w:p>
    <w:p w14:paraId="1C68C2BA" w14:textId="77777777" w:rsidR="005F1ADF" w:rsidRPr="00596717" w:rsidRDefault="005F1ADF" w:rsidP="005F1ADF">
      <w:pPr>
        <w:spacing w:before="120"/>
        <w:rPr>
          <w:rFonts w:ascii="Calibri" w:eastAsia="Times New Roman" w:hAnsi="Calibri" w:cs="Calibri"/>
          <w:b/>
        </w:rPr>
      </w:pPr>
    </w:p>
    <w:p w14:paraId="7A03162F" w14:textId="56A75BB5" w:rsidR="005F1ADF" w:rsidRPr="00596717" w:rsidRDefault="009A2C33" w:rsidP="005F1ADF">
      <w:pPr>
        <w:spacing w:before="120"/>
        <w:rPr>
          <w:rFonts w:ascii="Calibri" w:eastAsia="Times New Roman" w:hAnsi="Calibri" w:cs="Calibri"/>
          <w:b/>
          <w:bCs/>
        </w:rPr>
      </w:pPr>
      <w:r w:rsidRPr="00596717">
        <w:rPr>
          <w:rFonts w:ascii="Calibri" w:eastAsia="Times New Roman" w:hAnsi="Calibri" w:cs="Calibri"/>
          <w:b/>
        </w:rPr>
        <w:t>3</w:t>
      </w:r>
      <w:r w:rsidR="005F1ADF" w:rsidRPr="00596717">
        <w:rPr>
          <w:rFonts w:ascii="Calibri" w:eastAsia="Times New Roman" w:hAnsi="Calibri" w:cs="Calibri"/>
          <w:b/>
        </w:rPr>
        <w:t>. Filming location:</w:t>
      </w:r>
      <w:r w:rsidR="005F1ADF" w:rsidRPr="00596717">
        <w:rPr>
          <w:rFonts w:ascii="Calibri" w:eastAsia="Times New Roman" w:hAnsi="Calibri" w:cs="Calibri"/>
        </w:rPr>
        <w:t xml:space="preserve"> Will the </w:t>
      </w:r>
      <w:proofErr w:type="gramStart"/>
      <w:r w:rsidR="005F1ADF" w:rsidRPr="00596717">
        <w:rPr>
          <w:rFonts w:ascii="Calibri" w:eastAsia="Times New Roman" w:hAnsi="Calibri" w:cs="Calibri"/>
        </w:rPr>
        <w:t>filming need to</w:t>
      </w:r>
      <w:proofErr w:type="gramEnd"/>
      <w:r w:rsidR="005F1ADF" w:rsidRPr="00596717">
        <w:rPr>
          <w:rFonts w:ascii="Calibri" w:eastAsia="Times New Roman" w:hAnsi="Calibri" w:cs="Calibri"/>
        </w:rPr>
        <w:t xml:space="preserve"> take place in multiple locations? </w:t>
      </w:r>
      <w:r w:rsidR="005F1ADF" w:rsidRPr="00596717">
        <w:rPr>
          <w:rFonts w:ascii="Calibri" w:eastAsia="Times New Roman" w:hAnsi="Calibri" w:cs="Calibri"/>
          <w:b/>
        </w:rPr>
        <w:t xml:space="preserve">  </w:t>
      </w:r>
      <w:r w:rsidR="00234105" w:rsidRPr="00596717">
        <w:rPr>
          <w:rFonts w:ascii="Calibri" w:eastAsia="Times New Roman" w:hAnsi="Calibri" w:cs="Calibri"/>
          <w:b/>
          <w:bCs/>
        </w:rPr>
        <w:t>Yes</w:t>
      </w:r>
    </w:p>
    <w:p w14:paraId="63770740" w14:textId="0FB709E4" w:rsidR="005F1ADF" w:rsidRPr="00596717" w:rsidRDefault="005F1ADF" w:rsidP="005F1ADF">
      <w:pPr>
        <w:spacing w:before="120"/>
        <w:ind w:left="720"/>
        <w:rPr>
          <w:rFonts w:ascii="Calibri" w:eastAsia="Times New Roman" w:hAnsi="Calibri" w:cs="Calibri"/>
        </w:rPr>
      </w:pPr>
      <w:r w:rsidRPr="00596717">
        <w:rPr>
          <w:rFonts w:ascii="Calibri" w:eastAsia="Times New Roman" w:hAnsi="Calibri" w:cs="Calibri"/>
        </w:rPr>
        <w:t xml:space="preserve">If </w:t>
      </w:r>
      <w:proofErr w:type="gramStart"/>
      <w:r w:rsidRPr="00596717">
        <w:rPr>
          <w:rFonts w:ascii="Calibri" w:eastAsia="Times New Roman" w:hAnsi="Calibri" w:cs="Calibri"/>
          <w:b/>
          <w:bCs/>
        </w:rPr>
        <w:t>Yes</w:t>
      </w:r>
      <w:proofErr w:type="gramEnd"/>
      <w:r w:rsidRPr="00596717">
        <w:rPr>
          <w:rFonts w:ascii="Calibri" w:eastAsia="Times New Roman" w:hAnsi="Calibri" w:cs="Calibri"/>
        </w:rPr>
        <w:t xml:space="preserve">, how far apart are the locations? </w:t>
      </w:r>
      <w:r w:rsidR="00234105" w:rsidRPr="00596717">
        <w:rPr>
          <w:rFonts w:ascii="Calibri" w:eastAsia="Times New Roman" w:hAnsi="Calibri" w:cs="Calibri"/>
        </w:rPr>
        <w:t>Same building, 2 different floors with elevator access.</w:t>
      </w:r>
    </w:p>
    <w:p w14:paraId="4920A8BE" w14:textId="77777777" w:rsidR="00500FA1" w:rsidRPr="00596717" w:rsidRDefault="00500FA1" w:rsidP="005F1ADF">
      <w:pPr>
        <w:spacing w:before="120"/>
        <w:ind w:left="720"/>
        <w:rPr>
          <w:rFonts w:ascii="Calibri" w:eastAsia="Times New Roman" w:hAnsi="Calibri" w:cs="Calibri"/>
        </w:rPr>
      </w:pPr>
    </w:p>
    <w:p w14:paraId="2934ADF1" w14:textId="45A62761" w:rsidR="00F0777A" w:rsidRPr="00596717" w:rsidRDefault="00500FA1" w:rsidP="00F0777A">
      <w:pPr>
        <w:spacing w:before="120"/>
        <w:rPr>
          <w:rFonts w:ascii="Calibri" w:eastAsia="Times New Roman" w:hAnsi="Calibri" w:cs="Calibri"/>
        </w:rPr>
      </w:pPr>
      <w:r w:rsidRPr="00596717">
        <w:rPr>
          <w:rFonts w:ascii="Calibri" w:eastAsia="Times New Roman" w:hAnsi="Calibri" w:cs="Calibri"/>
          <w:b/>
          <w:bCs/>
        </w:rPr>
        <w:t xml:space="preserve">4. Testimonials (optional): </w:t>
      </w:r>
      <w:r w:rsidRPr="00596717">
        <w:rPr>
          <w:rFonts w:ascii="Calibri" w:hAnsi="Calibri" w:cs="Calibri"/>
        </w:rPr>
        <w:t xml:space="preserve">Would you be open to filming two short testimonial statements </w:t>
      </w:r>
      <w:r w:rsidRPr="00596717">
        <w:rPr>
          <w:rStyle w:val="Strong"/>
          <w:rFonts w:ascii="Calibri" w:hAnsi="Calibri" w:cs="Calibri"/>
        </w:rPr>
        <w:t xml:space="preserve">live during your </w:t>
      </w:r>
      <w:proofErr w:type="spellStart"/>
      <w:r w:rsidRPr="00596717">
        <w:rPr>
          <w:rStyle w:val="Strong"/>
          <w:rFonts w:ascii="Calibri" w:hAnsi="Calibri" w:cs="Calibri"/>
        </w:rPr>
        <w:t>JoVE</w:t>
      </w:r>
      <w:proofErr w:type="spellEnd"/>
      <w:r w:rsidRPr="00596717">
        <w:rPr>
          <w:rStyle w:val="Strong"/>
          <w:rFonts w:ascii="Calibri" w:hAnsi="Calibri" w:cs="Calibri"/>
        </w:rPr>
        <w:t xml:space="preserve"> shoot</w:t>
      </w:r>
      <w:r w:rsidRPr="00596717">
        <w:rPr>
          <w:rFonts w:ascii="Calibri" w:hAnsi="Calibri" w:cs="Calibri"/>
        </w:rPr>
        <w:t xml:space="preserve">? These will </w:t>
      </w:r>
      <w:r w:rsidRPr="00596717">
        <w:rPr>
          <w:rStyle w:val="Strong"/>
          <w:rFonts w:ascii="Calibri" w:hAnsi="Calibri" w:cs="Calibri"/>
        </w:rPr>
        <w:t xml:space="preserve">not appear in your </w:t>
      </w:r>
      <w:proofErr w:type="spellStart"/>
      <w:r w:rsidRPr="00596717">
        <w:rPr>
          <w:rStyle w:val="Strong"/>
          <w:rFonts w:ascii="Calibri" w:hAnsi="Calibri" w:cs="Calibri"/>
        </w:rPr>
        <w:t>JoVE</w:t>
      </w:r>
      <w:proofErr w:type="spellEnd"/>
      <w:r w:rsidRPr="00596717">
        <w:rPr>
          <w:rStyle w:val="Strong"/>
          <w:rFonts w:ascii="Calibri" w:hAnsi="Calibri" w:cs="Calibri"/>
        </w:rPr>
        <w:t xml:space="preserve"> video</w:t>
      </w:r>
      <w:r w:rsidRPr="00596717">
        <w:rPr>
          <w:rFonts w:ascii="Calibri" w:hAnsi="Calibri" w:cs="Calibri"/>
        </w:rPr>
        <w:t xml:space="preserve"> but may be used in </w:t>
      </w:r>
      <w:proofErr w:type="spellStart"/>
      <w:r w:rsidRPr="00596717">
        <w:rPr>
          <w:rFonts w:ascii="Calibri" w:hAnsi="Calibri" w:cs="Calibri"/>
        </w:rPr>
        <w:t>JoVE’s</w:t>
      </w:r>
      <w:proofErr w:type="spellEnd"/>
      <w:r w:rsidRPr="00596717">
        <w:rPr>
          <w:rFonts w:ascii="Calibri" w:hAnsi="Calibri" w:cs="Calibri"/>
        </w:rPr>
        <w:t xml:space="preserve"> promotional materials. </w:t>
      </w:r>
      <w:r w:rsidR="00234105" w:rsidRPr="00596717">
        <w:rPr>
          <w:rFonts w:ascii="Calibri" w:eastAsia="Times New Roman" w:hAnsi="Calibri" w:cs="Calibri"/>
          <w:b/>
          <w:bCs/>
        </w:rPr>
        <w:t>Yes</w:t>
      </w:r>
    </w:p>
    <w:p w14:paraId="32DAE90F" w14:textId="77777777" w:rsidR="003326AD" w:rsidRPr="00596717" w:rsidRDefault="003326AD" w:rsidP="005F1ADF">
      <w:pPr>
        <w:rPr>
          <w:rFonts w:ascii="Calibri" w:hAnsi="Calibri" w:cs="Calibri"/>
          <w:b/>
          <w:sz w:val="22"/>
          <w:szCs w:val="22"/>
        </w:rPr>
      </w:pPr>
    </w:p>
    <w:p w14:paraId="5F1A598F" w14:textId="77777777" w:rsidR="00EB7FB3" w:rsidRPr="00596717" w:rsidRDefault="00EB7FB3" w:rsidP="00EB7FB3">
      <w:pPr>
        <w:rPr>
          <w:rFonts w:ascii="Calibri" w:hAnsi="Calibri" w:cs="Calibri"/>
          <w:b/>
          <w:sz w:val="22"/>
          <w:szCs w:val="22"/>
        </w:rPr>
      </w:pPr>
    </w:p>
    <w:p w14:paraId="67386C83" w14:textId="77777777" w:rsidR="005F1ADF" w:rsidRPr="00596717" w:rsidRDefault="005F1ADF" w:rsidP="005F1ADF">
      <w:pPr>
        <w:rPr>
          <w:rFonts w:ascii="Calibri" w:hAnsi="Calibri" w:cs="Calibri"/>
          <w:b/>
          <w:sz w:val="22"/>
          <w:szCs w:val="22"/>
        </w:rPr>
      </w:pPr>
    </w:p>
    <w:p w14:paraId="7AA7BBC5" w14:textId="77777777" w:rsidR="005F1ADF" w:rsidRPr="00596717" w:rsidRDefault="005F1ADF" w:rsidP="005F1ADF">
      <w:pPr>
        <w:rPr>
          <w:rFonts w:ascii="Calibri" w:hAnsi="Calibri" w:cs="Calibri"/>
          <w:b/>
          <w:sz w:val="22"/>
          <w:szCs w:val="22"/>
        </w:rPr>
      </w:pPr>
      <w:r w:rsidRPr="00596717">
        <w:rPr>
          <w:rFonts w:ascii="Calibri" w:hAnsi="Calibri" w:cs="Calibri"/>
          <w:b/>
          <w:sz w:val="22"/>
          <w:szCs w:val="22"/>
        </w:rPr>
        <w:t>Current Protocol Length</w:t>
      </w:r>
    </w:p>
    <w:p w14:paraId="72F5C5E6" w14:textId="43193115" w:rsidR="005F1ADF" w:rsidRPr="00596717" w:rsidRDefault="005F1ADF" w:rsidP="005F1ADF">
      <w:pPr>
        <w:rPr>
          <w:rFonts w:ascii="Calibri" w:hAnsi="Calibri" w:cs="Calibri"/>
          <w:bCs/>
          <w:sz w:val="22"/>
          <w:szCs w:val="22"/>
        </w:rPr>
      </w:pPr>
      <w:r w:rsidRPr="00596717">
        <w:rPr>
          <w:rFonts w:ascii="Calibri" w:hAnsi="Calibri" w:cs="Calibri"/>
          <w:bCs/>
          <w:sz w:val="22"/>
          <w:szCs w:val="22"/>
        </w:rPr>
        <w:t>Number of Steps</w:t>
      </w:r>
      <w:proofErr w:type="gramStart"/>
      <w:r w:rsidRPr="00596717">
        <w:rPr>
          <w:rFonts w:ascii="Calibri" w:hAnsi="Calibri" w:cs="Calibri"/>
          <w:bCs/>
          <w:sz w:val="22"/>
          <w:szCs w:val="22"/>
        </w:rPr>
        <w:t xml:space="preserve">:  </w:t>
      </w:r>
      <w:r w:rsidR="00A31E77" w:rsidRPr="00596717">
        <w:rPr>
          <w:rFonts w:ascii="Calibri" w:hAnsi="Calibri" w:cs="Calibri"/>
          <w:bCs/>
          <w:sz w:val="22"/>
          <w:szCs w:val="22"/>
        </w:rPr>
        <w:t>14</w:t>
      </w:r>
      <w:proofErr w:type="gramEnd"/>
    </w:p>
    <w:p w14:paraId="5AAC9C6C" w14:textId="412030B9" w:rsidR="00C2620F" w:rsidRPr="00596717" w:rsidRDefault="005F1ADF" w:rsidP="005F1ADF">
      <w:pPr>
        <w:rPr>
          <w:rFonts w:ascii="Calibri" w:hAnsi="Calibri" w:cs="Calibri"/>
          <w:b/>
          <w:sz w:val="22"/>
          <w:szCs w:val="22"/>
        </w:rPr>
      </w:pPr>
      <w:r w:rsidRPr="00596717">
        <w:rPr>
          <w:rFonts w:ascii="Calibri" w:hAnsi="Calibri" w:cs="Calibri"/>
          <w:bCs/>
          <w:sz w:val="22"/>
          <w:szCs w:val="22"/>
        </w:rPr>
        <w:t xml:space="preserve">Number of Shots:  </w:t>
      </w:r>
      <w:r w:rsidR="006F5CB9" w:rsidRPr="00596717">
        <w:rPr>
          <w:rFonts w:ascii="Calibri" w:hAnsi="Calibri" w:cs="Calibri"/>
          <w:bCs/>
          <w:sz w:val="22"/>
          <w:szCs w:val="22"/>
        </w:rPr>
        <w:t xml:space="preserve">31 (4 SC and </w:t>
      </w:r>
      <w:r w:rsidR="00024EB2">
        <w:rPr>
          <w:rFonts w:ascii="Calibri" w:hAnsi="Calibri" w:cs="Calibri"/>
          <w:bCs/>
          <w:sz w:val="22"/>
          <w:szCs w:val="22"/>
        </w:rPr>
        <w:t>1 Lab Media)</w:t>
      </w:r>
      <w:r w:rsidR="00277C90" w:rsidRPr="00596717">
        <w:rPr>
          <w:rFonts w:ascii="Calibri" w:hAnsi="Calibri" w:cs="Calibri"/>
          <w:b/>
          <w:sz w:val="22"/>
          <w:szCs w:val="22"/>
        </w:rPr>
        <w:br w:type="page"/>
      </w:r>
    </w:p>
    <w:p w14:paraId="688BB839" w14:textId="77E7A168" w:rsidR="00C058AE" w:rsidRPr="00596717" w:rsidRDefault="00FF25E5" w:rsidP="000F326F">
      <w:pPr>
        <w:pStyle w:val="Heading1"/>
        <w:rPr>
          <w:rFonts w:ascii="Calibri" w:hAnsi="Calibri" w:cs="Calibri"/>
        </w:rPr>
      </w:pPr>
      <w:r w:rsidRPr="00596717">
        <w:rPr>
          <w:rFonts w:ascii="Calibri" w:hAnsi="Calibri" w:cs="Calibri"/>
        </w:rPr>
        <w:lastRenderedPageBreak/>
        <w:t>In</w:t>
      </w:r>
      <w:r w:rsidR="004150BE" w:rsidRPr="00596717">
        <w:rPr>
          <w:rFonts w:ascii="Calibri" w:hAnsi="Calibri" w:cs="Calibri"/>
        </w:rPr>
        <w:t>terviews</w:t>
      </w:r>
    </w:p>
    <w:p w14:paraId="21054688" w14:textId="23549FDE" w:rsidR="00455638" w:rsidRPr="00596717" w:rsidRDefault="00455638" w:rsidP="00455638">
      <w:pPr>
        <w:rPr>
          <w:rFonts w:ascii="Calibri" w:hAnsi="Calibri" w:cs="Calibri"/>
          <w:b/>
          <w:i/>
          <w:iCs/>
        </w:rPr>
      </w:pPr>
      <w:r w:rsidRPr="00596717">
        <w:rPr>
          <w:rFonts w:ascii="Calibri" w:hAnsi="Calibri" w:cs="Calibri"/>
          <w:b/>
          <w:i/>
          <w:color w:val="0000FF"/>
        </w:rPr>
        <w:t>Videographer: Obtain headshots for all authors</w:t>
      </w:r>
      <w:r w:rsidR="00985868" w:rsidRPr="00596717">
        <w:rPr>
          <w:rFonts w:ascii="Calibri" w:hAnsi="Calibri" w:cs="Calibri"/>
          <w:b/>
          <w:i/>
          <w:color w:val="0000FF"/>
        </w:rPr>
        <w:t xml:space="preserve"> available at the filming location</w:t>
      </w:r>
      <w:r w:rsidRPr="00596717">
        <w:rPr>
          <w:rFonts w:ascii="Calibri" w:hAnsi="Calibri" w:cs="Calibri"/>
          <w:b/>
          <w:i/>
          <w:color w:val="0000FF"/>
        </w:rPr>
        <w:t>.</w:t>
      </w:r>
      <w:r w:rsidRPr="00596717">
        <w:rPr>
          <w:rFonts w:ascii="Calibri" w:hAnsi="Calibri" w:cs="Calibri"/>
          <w:b/>
          <w:i/>
        </w:rPr>
        <w:t xml:space="preserve"> </w:t>
      </w:r>
    </w:p>
    <w:p w14:paraId="7E8076BA" w14:textId="77777777" w:rsidR="007D61A8" w:rsidRPr="00596717" w:rsidRDefault="007D61A8" w:rsidP="00731E5D">
      <w:pPr>
        <w:rPr>
          <w:rFonts w:ascii="Calibri" w:hAnsi="Calibri" w:cs="Calibri"/>
          <w:b/>
        </w:rPr>
      </w:pPr>
    </w:p>
    <w:p w14:paraId="32998071" w14:textId="45E14CF0" w:rsidR="00D94887" w:rsidRPr="00596717" w:rsidRDefault="00D94887" w:rsidP="007D61A8">
      <w:pPr>
        <w:rPr>
          <w:rFonts w:ascii="Calibri" w:hAnsi="Calibri" w:cs="Calibri"/>
          <w:b/>
          <w:bCs/>
          <w:i/>
          <w:iCs/>
          <w:color w:val="EE0000"/>
          <w:shd w:val="clear" w:color="auto" w:fill="FFFFFF"/>
        </w:rPr>
      </w:pPr>
      <w:r w:rsidRPr="00596717">
        <w:rPr>
          <w:rFonts w:ascii="Calibri" w:hAnsi="Calibri" w:cs="Calibri"/>
          <w:b/>
          <w:bCs/>
          <w:color w:val="auto"/>
          <w:highlight w:val="yellow"/>
          <w:shd w:val="clear" w:color="auto" w:fill="FFFFFF"/>
        </w:rPr>
        <w:t>Authors</w:t>
      </w:r>
      <w:r w:rsidRPr="00596717">
        <w:rPr>
          <w:rFonts w:ascii="Calibri" w:hAnsi="Calibri" w:cs="Calibri"/>
          <w:color w:val="auto"/>
          <w:highlight w:val="yellow"/>
          <w:shd w:val="clear" w:color="auto" w:fill="FFFFFF"/>
        </w:rPr>
        <w:t xml:space="preserve">: Please note that </w:t>
      </w:r>
      <w:r w:rsidRPr="00596717">
        <w:rPr>
          <w:rFonts w:ascii="Calibri" w:hAnsi="Calibri" w:cs="Calibr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596717">
        <w:rPr>
          <w:rFonts w:ascii="Calibri" w:hAnsi="Calibri" w:cs="Calibri"/>
          <w:color w:val="auto"/>
          <w:highlight w:val="yellow"/>
          <w:shd w:val="clear" w:color="auto" w:fill="FFFFFF"/>
        </w:rPr>
        <w:t xml:space="preserve">. </w:t>
      </w:r>
      <w:r w:rsidRPr="00596717">
        <w:rPr>
          <w:rFonts w:ascii="Calibri" w:hAnsi="Calibri" w:cs="Calibr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596717">
        <w:rPr>
          <w:rFonts w:ascii="Calibri" w:hAnsi="Calibri" w:cs="Calibr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Pr="00596717" w:rsidRDefault="00D94887" w:rsidP="007D61A8">
      <w:pPr>
        <w:rPr>
          <w:rFonts w:ascii="Calibri" w:hAnsi="Calibri" w:cs="Calibri"/>
          <w:b/>
          <w:bCs/>
          <w:color w:val="auto"/>
          <w:shd w:val="clear" w:color="auto" w:fill="FFFFFF"/>
        </w:rPr>
      </w:pPr>
    </w:p>
    <w:p w14:paraId="09973816" w14:textId="48757F75" w:rsidR="00A51444" w:rsidRPr="00596717" w:rsidRDefault="00A51444" w:rsidP="007D61A8">
      <w:pPr>
        <w:rPr>
          <w:rFonts w:ascii="Calibri" w:hAnsi="Calibri" w:cs="Calibri"/>
          <w:b/>
          <w:bCs/>
          <w:color w:val="auto"/>
          <w:sz w:val="28"/>
          <w:szCs w:val="28"/>
          <w:shd w:val="clear" w:color="auto" w:fill="FFFFFF"/>
        </w:rPr>
      </w:pPr>
      <w:r w:rsidRPr="00596717">
        <w:rPr>
          <w:rFonts w:ascii="Calibri" w:hAnsi="Calibri" w:cs="Calibr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6C93B981" w14:textId="77777777" w:rsidR="00AD4303" w:rsidRPr="00596717" w:rsidRDefault="00AD4303" w:rsidP="007D61A8">
      <w:pPr>
        <w:rPr>
          <w:rFonts w:ascii="Calibri" w:hAnsi="Calibri" w:cs="Calibri"/>
          <w:b/>
          <w:bCs/>
          <w:color w:val="auto"/>
          <w:shd w:val="clear" w:color="auto" w:fill="FFFFFF"/>
        </w:rPr>
      </w:pPr>
    </w:p>
    <w:p w14:paraId="16F3E485" w14:textId="3BBD9AF9" w:rsidR="007D61A8" w:rsidRPr="00596717" w:rsidRDefault="009470DC" w:rsidP="007D61A8">
      <w:pPr>
        <w:rPr>
          <w:rFonts w:ascii="Calibri" w:hAnsi="Calibri" w:cs="Calibri"/>
          <w:b/>
          <w:bCs/>
          <w:color w:val="auto"/>
          <w:shd w:val="clear" w:color="auto" w:fill="FFFFFF"/>
        </w:rPr>
      </w:pPr>
      <w:r w:rsidRPr="00596717">
        <w:rPr>
          <w:rFonts w:ascii="Calibri" w:hAnsi="Calibri" w:cs="Calibri"/>
          <w:b/>
          <w:bCs/>
          <w:color w:val="auto"/>
          <w:shd w:val="clear" w:color="auto" w:fill="FFFFFF"/>
        </w:rPr>
        <w:t xml:space="preserve">REQUIRED: </w:t>
      </w:r>
      <w:r w:rsidR="00E4663E" w:rsidRPr="00596717">
        <w:rPr>
          <w:rFonts w:ascii="Calibri" w:hAnsi="Calibri" w:cs="Calibri"/>
          <w:color w:val="000000"/>
        </w:rPr>
        <w:t>Summarize your research focus and the main questions it aims to answer.</w:t>
      </w:r>
    </w:p>
    <w:p w14:paraId="25928288" w14:textId="300B26A1" w:rsidR="007D61A8" w:rsidRPr="00596717" w:rsidRDefault="002B2533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596717">
        <w:rPr>
          <w:rStyle w:val="AuthorName"/>
          <w:rFonts w:eastAsia="Times"/>
        </w:rPr>
        <w:t>Javier Toro</w:t>
      </w:r>
      <w:r w:rsidR="00927B12" w:rsidRPr="00596717">
        <w:rPr>
          <w:rStyle w:val="AuthorName"/>
          <w:rFonts w:eastAsia="Times"/>
        </w:rPr>
        <w:t>:</w:t>
      </w:r>
      <w:r w:rsidR="005A33C6" w:rsidRPr="00596717">
        <w:rPr>
          <w:rFonts w:ascii="Calibri" w:hAnsi="Calibri" w:cs="Calibri"/>
        </w:rPr>
        <w:t xml:space="preserve"> </w:t>
      </w:r>
      <w:r w:rsidR="00E86F7F" w:rsidRPr="00596717">
        <w:rPr>
          <w:rFonts w:ascii="Calibri" w:hAnsi="Calibri" w:cs="Calibri"/>
        </w:rPr>
        <w:t>We study cellular senescence and its characterization, focusing on how features like lysosomal remodeling can serve as live-cell senescence markers.</w:t>
      </w:r>
    </w:p>
    <w:p w14:paraId="7D9A5231" w14:textId="521CEB63" w:rsidR="00596717" w:rsidRPr="00596717" w:rsidRDefault="00596717" w:rsidP="00596717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596717">
        <w:rPr>
          <w:rFonts w:ascii="Calibri" w:eastAsia="Times New Roman" w:hAnsi="Calibri" w:cs="Calibri"/>
        </w:rPr>
        <w:t>INTERVIEW: Named talent says the statement above in an interview-style shot, looking slightly off-camera</w:t>
      </w:r>
    </w:p>
    <w:p w14:paraId="00A66870" w14:textId="77777777" w:rsidR="007D61A8" w:rsidRPr="00596717" w:rsidRDefault="007D61A8" w:rsidP="007D61A8">
      <w:pPr>
        <w:rPr>
          <w:rFonts w:ascii="Calibri" w:eastAsia="Times New Roman" w:hAnsi="Calibri" w:cs="Calibri"/>
          <w:b/>
          <w:bCs/>
        </w:rPr>
      </w:pPr>
    </w:p>
    <w:p w14:paraId="0B0139AD" w14:textId="63805FCB" w:rsidR="007D61A8" w:rsidRPr="00596717" w:rsidRDefault="007F1168" w:rsidP="007D61A8">
      <w:pPr>
        <w:rPr>
          <w:rFonts w:ascii="Calibri" w:eastAsia="Times New Roman" w:hAnsi="Calibri" w:cs="Calibri"/>
        </w:rPr>
      </w:pPr>
      <w:r w:rsidRPr="00596717">
        <w:rPr>
          <w:rFonts w:ascii="Calibri" w:hAnsi="Calibri" w:cs="Calibri"/>
        </w:rPr>
        <w:t>Describe the research gap or limitation in existing methods and how this protocol addresses them.</w:t>
      </w:r>
    </w:p>
    <w:p w14:paraId="490E6309" w14:textId="2956FC4E" w:rsidR="007D61A8" w:rsidRPr="00596717" w:rsidRDefault="002B2533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ascii="Calibri" w:eastAsia="Times New Roman" w:hAnsi="Calibri" w:cs="Calibri"/>
        </w:rPr>
      </w:pPr>
      <w:r w:rsidRPr="00596717">
        <w:rPr>
          <w:rStyle w:val="AuthorName"/>
          <w:rFonts w:eastAsia="Times"/>
        </w:rPr>
        <w:t>Javier Toro</w:t>
      </w:r>
      <w:r w:rsidR="007D61A8" w:rsidRPr="00596717">
        <w:rPr>
          <w:rFonts w:ascii="Calibri" w:eastAsia="Times New Roman" w:hAnsi="Calibri" w:cs="Calibri"/>
          <w:b/>
          <w:bCs/>
          <w:u w:val="single"/>
        </w:rPr>
        <w:t>:</w:t>
      </w:r>
      <w:r w:rsidR="007D61A8" w:rsidRPr="00596717">
        <w:rPr>
          <w:rFonts w:ascii="Calibri" w:eastAsia="Times New Roman" w:hAnsi="Calibri" w:cs="Calibri"/>
        </w:rPr>
        <w:t xml:space="preserve"> </w:t>
      </w:r>
      <w:r w:rsidR="00596717" w:rsidRPr="00596717">
        <w:rPr>
          <w:rFonts w:ascii="Calibri" w:hAnsi="Calibri" w:cs="Calibri"/>
        </w:rPr>
        <w:t>Traditional senescence markers are mostly endpoint-based and binary; this protocol addresses that limitation by enabling quantitative, single-cell, live-cell measurement of lysosomal expansion.</w:t>
      </w:r>
    </w:p>
    <w:p w14:paraId="365B485D" w14:textId="02C501A8" w:rsidR="00596717" w:rsidRPr="00596717" w:rsidRDefault="00596717" w:rsidP="00596717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ascii="Calibri" w:eastAsia="Times New Roman" w:hAnsi="Calibri" w:cs="Calibri"/>
        </w:rPr>
      </w:pPr>
      <w:r w:rsidRPr="00596717">
        <w:rPr>
          <w:rFonts w:ascii="Calibri" w:eastAsia="Times New Roman" w:hAnsi="Calibri" w:cs="Calibri"/>
        </w:rPr>
        <w:t>INTERVIEW: Named talent says the statement above in an interview-style shot, looking slightly off-camera</w:t>
      </w:r>
    </w:p>
    <w:p w14:paraId="628E48CF" w14:textId="33245091" w:rsidR="00384BC6" w:rsidRPr="00596717" w:rsidRDefault="00384BC6" w:rsidP="00D75084">
      <w:pPr>
        <w:spacing w:before="120"/>
        <w:rPr>
          <w:rFonts w:ascii="Calibri" w:hAnsi="Calibri" w:cs="Calibri"/>
          <w:color w:val="000000"/>
          <w:shd w:val="clear" w:color="auto" w:fill="FFFFFF"/>
        </w:rPr>
      </w:pPr>
      <w:r w:rsidRPr="00596717">
        <w:rPr>
          <w:rFonts w:ascii="Calibri" w:eastAsia="Times New Roman" w:hAnsi="Calibri" w:cs="Calibri"/>
          <w:b/>
          <w:bCs/>
          <w:sz w:val="28"/>
          <w:szCs w:val="28"/>
        </w:rPr>
        <w:t>CONCLUSION</w:t>
      </w:r>
      <w:r w:rsidR="00946101" w:rsidRPr="00596717">
        <w:rPr>
          <w:rFonts w:ascii="Calibri" w:eastAsia="Times New Roman" w:hAnsi="Calibri" w:cs="Calibri"/>
          <w:b/>
          <w:bCs/>
          <w:sz w:val="28"/>
          <w:szCs w:val="28"/>
        </w:rPr>
        <w:t>:</w:t>
      </w:r>
    </w:p>
    <w:p w14:paraId="793DF302" w14:textId="137D468E" w:rsidR="00D75084" w:rsidRPr="00596717" w:rsidRDefault="00441918" w:rsidP="00D75084">
      <w:pPr>
        <w:spacing w:before="120"/>
        <w:rPr>
          <w:rFonts w:ascii="Calibri" w:eastAsia="Times New Roman" w:hAnsi="Calibri" w:cs="Calibri"/>
        </w:rPr>
      </w:pPr>
      <w:r w:rsidRPr="00596717">
        <w:rPr>
          <w:rFonts w:ascii="Calibri" w:hAnsi="Calibri" w:cs="Calibri"/>
        </w:rPr>
        <w:t>What does this protocol allow researchers to study or measure?</w:t>
      </w:r>
    </w:p>
    <w:p w14:paraId="074ECE87" w14:textId="6E22D5DB" w:rsidR="00D75084" w:rsidRPr="00596717" w:rsidRDefault="002B2533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596717">
        <w:rPr>
          <w:rStyle w:val="AuthorName"/>
          <w:rFonts w:eastAsia="Times"/>
        </w:rPr>
        <w:t>Javier Toro</w:t>
      </w:r>
      <w:r w:rsidR="00D75084" w:rsidRPr="00596717">
        <w:rPr>
          <w:rFonts w:ascii="Calibri" w:eastAsia="Times New Roman" w:hAnsi="Calibri" w:cs="Calibri"/>
          <w:b/>
          <w:bCs/>
          <w:u w:val="single"/>
        </w:rPr>
        <w:t>:</w:t>
      </w:r>
      <w:r w:rsidR="00D75084" w:rsidRPr="00596717">
        <w:rPr>
          <w:rFonts w:ascii="Calibri" w:eastAsia="Times New Roman" w:hAnsi="Calibri" w:cs="Calibri"/>
        </w:rPr>
        <w:t xml:space="preserve"> </w:t>
      </w:r>
      <w:r w:rsidR="00596717" w:rsidRPr="00596717">
        <w:rPr>
          <w:rFonts w:ascii="Calibri" w:hAnsi="Calibri" w:cs="Calibri"/>
        </w:rPr>
        <w:t>This protocol enables researchers to measure lysosomal remodeling in living cells, providing a quantitative, single-cell readout of senescence burden and progression.</w:t>
      </w:r>
    </w:p>
    <w:p w14:paraId="4EDB140C" w14:textId="454294A0" w:rsidR="00596717" w:rsidRPr="00596717" w:rsidRDefault="00596717" w:rsidP="00596717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596717">
        <w:rPr>
          <w:rFonts w:ascii="Calibri" w:eastAsia="Times New Roman" w:hAnsi="Calibri" w:cs="Calibri"/>
        </w:rPr>
        <w:t>INTERVIEW: Named talent says the statement above in an interview-style shot, looking slightly off-camera</w:t>
      </w:r>
    </w:p>
    <w:p w14:paraId="7D53E431" w14:textId="77777777" w:rsidR="0071156C" w:rsidRPr="00596717" w:rsidRDefault="0071156C" w:rsidP="007D61A8">
      <w:pPr>
        <w:rPr>
          <w:rFonts w:ascii="Calibri" w:eastAsia="Times New Roman" w:hAnsi="Calibri" w:cs="Calibri"/>
          <w:b/>
          <w:bCs/>
        </w:rPr>
      </w:pPr>
    </w:p>
    <w:p w14:paraId="650FC038" w14:textId="3D081E5B" w:rsidR="007D61A8" w:rsidRPr="00596717" w:rsidRDefault="004025BB" w:rsidP="007D61A8">
      <w:pPr>
        <w:rPr>
          <w:rFonts w:ascii="Calibri" w:eastAsia="Times New Roman" w:hAnsi="Calibri" w:cs="Calibri"/>
          <w:sz w:val="28"/>
          <w:szCs w:val="28"/>
        </w:rPr>
      </w:pPr>
      <w:r w:rsidRPr="00596717">
        <w:rPr>
          <w:rFonts w:ascii="Calibri" w:hAnsi="Calibri" w:cs="Calibri"/>
        </w:rPr>
        <w:t>Describe the most important consideration or challenge when performing this protocol.</w:t>
      </w:r>
    </w:p>
    <w:p w14:paraId="284E017B" w14:textId="798DAFE4" w:rsidR="007D61A8" w:rsidRPr="00596717" w:rsidRDefault="002B2533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596717">
        <w:rPr>
          <w:rStyle w:val="AuthorName"/>
          <w:rFonts w:eastAsia="Times"/>
        </w:rPr>
        <w:t>Javier Estrada Toro</w:t>
      </w:r>
      <w:r w:rsidR="007D61A8" w:rsidRPr="00596717">
        <w:rPr>
          <w:rFonts w:ascii="Calibri" w:eastAsia="Times New Roman" w:hAnsi="Calibri" w:cs="Calibri"/>
          <w:b/>
          <w:bCs/>
          <w:u w:val="single"/>
        </w:rPr>
        <w:t>:</w:t>
      </w:r>
      <w:r w:rsidR="00E86F7F" w:rsidRPr="00596717">
        <w:rPr>
          <w:rFonts w:ascii="Calibri" w:eastAsia="Times New Roman" w:hAnsi="Calibri" w:cs="Calibri"/>
          <w:b/>
          <w:bCs/>
          <w:u w:val="single"/>
        </w:rPr>
        <w:t xml:space="preserve"> </w:t>
      </w:r>
      <w:r w:rsidR="00596717" w:rsidRPr="00596717">
        <w:rPr>
          <w:rFonts w:ascii="Calibri" w:eastAsia="Times New Roman" w:hAnsi="Calibri" w:cs="Calibri"/>
        </w:rPr>
        <w:t>It is important to keep the</w:t>
      </w:r>
      <w:r w:rsidR="00E86F7F" w:rsidRPr="00596717">
        <w:rPr>
          <w:rFonts w:ascii="Calibri" w:hAnsi="Calibri" w:cs="Calibri"/>
        </w:rPr>
        <w:t xml:space="preserve"> staining and imaging settings identical across wells, since intensity comparisons are valid only within one session.</w:t>
      </w:r>
    </w:p>
    <w:p w14:paraId="41C75F2C" w14:textId="67A1F742" w:rsidR="00596717" w:rsidRPr="00596717" w:rsidRDefault="00596717" w:rsidP="00596717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596717">
        <w:rPr>
          <w:rFonts w:ascii="Calibri" w:eastAsia="Times New Roman" w:hAnsi="Calibri" w:cs="Calibri"/>
        </w:rPr>
        <w:t>INTERVIEW: Named talent says the statement above in an interview-style shot, looking slightly off-camera</w:t>
      </w:r>
    </w:p>
    <w:p w14:paraId="539B9D0E" w14:textId="77777777" w:rsidR="007D61A8" w:rsidRPr="00596717" w:rsidRDefault="007D61A8" w:rsidP="007D61A8">
      <w:pPr>
        <w:rPr>
          <w:rFonts w:ascii="Calibri" w:eastAsia="Times New Roman" w:hAnsi="Calibri" w:cs="Calibri"/>
        </w:rPr>
      </w:pPr>
    </w:p>
    <w:p w14:paraId="524AC04E" w14:textId="77777777" w:rsidR="007D61A8" w:rsidRPr="00596717" w:rsidRDefault="007D61A8" w:rsidP="007D61A8">
      <w:pPr>
        <w:rPr>
          <w:rFonts w:ascii="Calibri" w:eastAsia="Times New Roman" w:hAnsi="Calibri" w:cs="Calibri"/>
          <w:b/>
          <w:bCs/>
        </w:rPr>
      </w:pPr>
    </w:p>
    <w:p w14:paraId="18C04A67" w14:textId="08442215" w:rsidR="007D61A8" w:rsidRPr="00596717" w:rsidRDefault="000C36D5" w:rsidP="007D61A8">
      <w:pPr>
        <w:rPr>
          <w:rFonts w:ascii="Calibri" w:eastAsia="Times New Roman" w:hAnsi="Calibri" w:cs="Calibri"/>
          <w:sz w:val="28"/>
          <w:szCs w:val="28"/>
        </w:rPr>
      </w:pPr>
      <w:r w:rsidRPr="00596717">
        <w:rPr>
          <w:rFonts w:ascii="Calibri" w:hAnsi="Calibri" w:cs="Calibri"/>
        </w:rPr>
        <w:t>How can future studies build on this work? Describe the questions or research directions that can be investigated next.</w:t>
      </w:r>
    </w:p>
    <w:p w14:paraId="23F311A2" w14:textId="3FCAD2A4" w:rsidR="00333FA4" w:rsidRPr="00596717" w:rsidRDefault="002B2533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596717">
        <w:rPr>
          <w:rStyle w:val="AuthorName"/>
          <w:rFonts w:eastAsia="Times"/>
        </w:rPr>
        <w:t>Javier Toro</w:t>
      </w:r>
      <w:r w:rsidR="00333FA4" w:rsidRPr="00596717">
        <w:rPr>
          <w:rFonts w:ascii="Calibri" w:eastAsia="Times New Roman" w:hAnsi="Calibri" w:cs="Calibri"/>
          <w:b/>
          <w:bCs/>
          <w:u w:val="single"/>
        </w:rPr>
        <w:t>:</w:t>
      </w:r>
      <w:r w:rsidR="00333FA4" w:rsidRPr="00596717">
        <w:rPr>
          <w:rFonts w:ascii="Calibri" w:eastAsia="Times New Roman" w:hAnsi="Calibri" w:cs="Calibri"/>
        </w:rPr>
        <w:t xml:space="preserve"> </w:t>
      </w:r>
      <w:r w:rsidR="00596717" w:rsidRPr="00596717">
        <w:rPr>
          <w:rFonts w:ascii="Calibri" w:hAnsi="Calibri" w:cs="Calibri"/>
        </w:rPr>
        <w:t>Future studies can extend this procedure to three-dimensional models, additional cell types, and validation across different microscope systems and analytical workflows.</w:t>
      </w:r>
    </w:p>
    <w:p w14:paraId="75DE406D" w14:textId="0BABCC1F" w:rsidR="00596717" w:rsidRPr="00596717" w:rsidRDefault="00596717" w:rsidP="00596717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596717">
        <w:rPr>
          <w:rFonts w:ascii="Calibri" w:eastAsia="Times New Roman" w:hAnsi="Calibri" w:cs="Calibri"/>
        </w:rPr>
        <w:t>INTERVIEW: Named talent says the statement above in an interview-style shot, looking slightly off-camera</w:t>
      </w:r>
    </w:p>
    <w:p w14:paraId="33B7A430" w14:textId="77777777" w:rsidR="00622BE8" w:rsidRPr="00596717" w:rsidRDefault="00622BE8" w:rsidP="007D61A8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3A9A86A5" w14:textId="75FC2FA6" w:rsidR="00A13CC3" w:rsidRPr="00596717" w:rsidRDefault="00A13CC3" w:rsidP="007D61A8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7901DD8A" w14:textId="13A1D34D" w:rsidR="00A13CC3" w:rsidRPr="00596717" w:rsidRDefault="000F0F14" w:rsidP="00AF3977">
      <w:pPr>
        <w:spacing w:before="120"/>
        <w:rPr>
          <w:rFonts w:ascii="Calibri" w:hAnsi="Calibri" w:cs="Calibri"/>
          <w:b/>
          <w:i/>
          <w:color w:val="0000FF"/>
        </w:rPr>
      </w:pPr>
      <w:r w:rsidRPr="00596717">
        <w:rPr>
          <w:rFonts w:ascii="Calibri" w:hAnsi="Calibri" w:cs="Calibri"/>
          <w:b/>
          <w:i/>
          <w:color w:val="0000FF"/>
        </w:rPr>
        <w:t>Videographer: Obtain headshots for all authors</w:t>
      </w:r>
      <w:r w:rsidR="00985868" w:rsidRPr="00596717">
        <w:rPr>
          <w:rFonts w:ascii="Calibri" w:hAnsi="Calibri" w:cs="Calibri"/>
          <w:b/>
          <w:i/>
          <w:color w:val="0000FF"/>
        </w:rPr>
        <w:t xml:space="preserve"> available at the filming location</w:t>
      </w:r>
      <w:r w:rsidRPr="00596717">
        <w:rPr>
          <w:rFonts w:ascii="Calibri" w:hAnsi="Calibri" w:cs="Calibri"/>
          <w:b/>
          <w:i/>
          <w:color w:val="0000FF"/>
        </w:rPr>
        <w:t>.</w:t>
      </w:r>
    </w:p>
    <w:p w14:paraId="691F2565" w14:textId="77777777" w:rsidR="00085BBA" w:rsidRPr="00596717" w:rsidRDefault="00085BBA">
      <w:pPr>
        <w:rPr>
          <w:rFonts w:ascii="Calibri" w:hAnsi="Calibri" w:cs="Calibri"/>
          <w:b/>
          <w:i/>
          <w:color w:val="0000FF"/>
        </w:rPr>
      </w:pPr>
      <w:r w:rsidRPr="00596717">
        <w:rPr>
          <w:rFonts w:ascii="Calibri" w:hAnsi="Calibri" w:cs="Calibri"/>
          <w:b/>
          <w:i/>
          <w:color w:val="0000FF"/>
        </w:rPr>
        <w:br w:type="page"/>
      </w:r>
    </w:p>
    <w:p w14:paraId="0570C5E7" w14:textId="77777777" w:rsidR="00085BBA" w:rsidRPr="00596717" w:rsidRDefault="00085BBA" w:rsidP="00085BBA">
      <w:pPr>
        <w:contextualSpacing/>
        <w:outlineLvl w:val="0"/>
        <w:rPr>
          <w:rFonts w:ascii="Calibri" w:eastAsia="Times New Roman" w:hAnsi="Calibri" w:cs="Calibri"/>
          <w:b/>
        </w:rPr>
      </w:pPr>
      <w:r w:rsidRPr="00596717">
        <w:rPr>
          <w:rFonts w:ascii="Calibri" w:eastAsia="Times New Roman" w:hAnsi="Calibri" w:cs="Calibri"/>
          <w:b/>
        </w:rPr>
        <w:lastRenderedPageBreak/>
        <w:t xml:space="preserve">`Testimonial Questions (OPTIONAL): </w:t>
      </w:r>
    </w:p>
    <w:p w14:paraId="5264EC49" w14:textId="77777777" w:rsidR="00085BBA" w:rsidRPr="00596717" w:rsidRDefault="00085BBA" w:rsidP="00085BBA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04C97D4C" w14:textId="77777777" w:rsidR="00085BBA" w:rsidRPr="00596717" w:rsidRDefault="00085BBA" w:rsidP="00085BBA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596717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40D878BE" w14:textId="77777777" w:rsidR="00085BBA" w:rsidRPr="00596717" w:rsidRDefault="00085BBA" w:rsidP="00085BBA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4B9CEA56" w14:textId="77777777" w:rsidR="00085BBA" w:rsidRPr="00596717" w:rsidRDefault="00085BBA" w:rsidP="00085BBA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596717">
        <w:rPr>
          <w:rFonts w:ascii="Calibri" w:hAnsi="Calibri" w:cs="Calibri"/>
        </w:rPr>
        <w:t xml:space="preserve">Testimonial statements will </w:t>
      </w:r>
      <w:r w:rsidRPr="00596717">
        <w:rPr>
          <w:rStyle w:val="Strong"/>
          <w:rFonts w:ascii="Calibri" w:hAnsi="Calibri" w:cs="Calibri"/>
        </w:rPr>
        <w:t>not appear in the video</w:t>
      </w:r>
      <w:r w:rsidRPr="00596717">
        <w:rPr>
          <w:rFonts w:ascii="Calibri" w:hAnsi="Calibri" w:cs="Calibri"/>
        </w:rPr>
        <w:t xml:space="preserve"> but may be featured in the journal’s promotional materials.</w:t>
      </w:r>
    </w:p>
    <w:p w14:paraId="5DD6D2DC" w14:textId="77777777" w:rsidR="00085BBA" w:rsidRPr="00596717" w:rsidRDefault="00085BBA" w:rsidP="00085BBA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596717">
        <w:rPr>
          <w:rStyle w:val="Strong"/>
          <w:rFonts w:ascii="Calibri" w:hAnsi="Calibri" w:cs="Calibri"/>
        </w:rPr>
        <w:t>Provide the full name and position</w:t>
      </w:r>
      <w:r w:rsidRPr="00596717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15643829" w14:textId="77777777" w:rsidR="00085BBA" w:rsidRPr="00596717" w:rsidRDefault="00085BBA" w:rsidP="00085BBA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596717">
        <w:rPr>
          <w:rFonts w:ascii="Calibri" w:hAnsi="Calibri" w:cs="Calibri"/>
        </w:rPr>
        <w:t xml:space="preserve">Please </w:t>
      </w:r>
      <w:r w:rsidRPr="00596717">
        <w:rPr>
          <w:rStyle w:val="Strong"/>
          <w:rFonts w:ascii="Calibri" w:hAnsi="Calibri" w:cs="Calibri"/>
        </w:rPr>
        <w:t>answer the testimonial question live during the shoot</w:t>
      </w:r>
      <w:r w:rsidRPr="00596717">
        <w:rPr>
          <w:rFonts w:ascii="Calibri" w:hAnsi="Calibri" w:cs="Calibri"/>
        </w:rPr>
        <w:t xml:space="preserve">, speaking naturally and in your own words in </w:t>
      </w:r>
      <w:r w:rsidRPr="00596717">
        <w:rPr>
          <w:rStyle w:val="Strong"/>
          <w:rFonts w:ascii="Calibri" w:hAnsi="Calibri" w:cs="Calibri"/>
        </w:rPr>
        <w:t>complete sentences</w:t>
      </w:r>
      <w:r w:rsidRPr="00596717">
        <w:rPr>
          <w:rFonts w:ascii="Calibri" w:hAnsi="Calibri" w:cs="Calibri"/>
        </w:rPr>
        <w:t>.</w:t>
      </w:r>
    </w:p>
    <w:p w14:paraId="40CB487F" w14:textId="77777777" w:rsidR="00085BBA" w:rsidRPr="00596717" w:rsidRDefault="00085BBA" w:rsidP="00085BBA">
      <w:pPr>
        <w:spacing w:before="120"/>
        <w:rPr>
          <w:rFonts w:ascii="Calibri" w:hAnsi="Calibri" w:cs="Calibri"/>
          <w:lang w:val="en-IN"/>
        </w:rPr>
      </w:pPr>
    </w:p>
    <w:p w14:paraId="51A9148A" w14:textId="77777777" w:rsidR="00085BBA" w:rsidRPr="00596717" w:rsidRDefault="00085BBA" w:rsidP="00085BBA">
      <w:pPr>
        <w:spacing w:before="120"/>
        <w:rPr>
          <w:rFonts w:ascii="Calibri" w:hAnsi="Calibri" w:cs="Calibri"/>
          <w:lang w:val="en-IN"/>
        </w:rPr>
      </w:pPr>
    </w:p>
    <w:p w14:paraId="5E85DB41" w14:textId="77777777" w:rsidR="00085BBA" w:rsidRPr="00596717" w:rsidRDefault="00085BBA" w:rsidP="00085BBA">
      <w:pPr>
        <w:spacing w:before="120"/>
        <w:rPr>
          <w:rFonts w:ascii="Calibri" w:eastAsia="Times New Roman" w:hAnsi="Calibri" w:cs="Calibri"/>
          <w:lang w:val="en-IN"/>
        </w:rPr>
      </w:pPr>
      <w:r w:rsidRPr="00596717">
        <w:rPr>
          <w:rFonts w:ascii="Calibri" w:hAnsi="Calibri" w:cs="Calibri"/>
          <w:color w:val="000000"/>
          <w:shd w:val="clear" w:color="auto" w:fill="FFFFFF"/>
        </w:rPr>
        <w:t xml:space="preserve">What problem in your field of research does your </w:t>
      </w:r>
      <w:proofErr w:type="spellStart"/>
      <w:r w:rsidRPr="00596717">
        <w:rPr>
          <w:rFonts w:ascii="Calibri" w:hAnsi="Calibri" w:cs="Calibri"/>
          <w:color w:val="000000"/>
          <w:shd w:val="clear" w:color="auto" w:fill="FFFFFF"/>
        </w:rPr>
        <w:t>JoVE</w:t>
      </w:r>
      <w:proofErr w:type="spellEnd"/>
      <w:r w:rsidRPr="00596717">
        <w:rPr>
          <w:rFonts w:ascii="Calibri" w:hAnsi="Calibri" w:cs="Calibri"/>
          <w:color w:val="000000"/>
          <w:shd w:val="clear" w:color="auto" w:fill="FFFFFF"/>
        </w:rPr>
        <w:t xml:space="preserve"> article address?</w:t>
      </w:r>
    </w:p>
    <w:p w14:paraId="503946BF" w14:textId="14237BCB" w:rsidR="00085BBA" w:rsidRPr="00596717" w:rsidRDefault="00085BBA" w:rsidP="004B7765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596717">
        <w:rPr>
          <w:rStyle w:val="AuthorName"/>
          <w:rFonts w:eastAsia="Times"/>
        </w:rPr>
        <w:t>Javier Toro</w:t>
      </w:r>
      <w:r w:rsidRPr="00596717">
        <w:rPr>
          <w:rFonts w:ascii="Calibri" w:eastAsia="Times New Roman" w:hAnsi="Calibri" w:cs="Calibri"/>
          <w:b/>
          <w:bCs/>
        </w:rPr>
        <w:t>,</w:t>
      </w:r>
      <w:r w:rsidRPr="00596717">
        <w:rPr>
          <w:rFonts w:ascii="Calibri" w:eastAsia="Times New Roman" w:hAnsi="Calibri" w:cs="Calibri"/>
        </w:rPr>
        <w:t xml:space="preserve"> </w:t>
      </w:r>
      <w:r w:rsidRPr="00596717">
        <w:rPr>
          <w:rStyle w:val="AuthorName"/>
          <w:rFonts w:eastAsia="Times"/>
        </w:rPr>
        <w:t>Research Project Assistant</w:t>
      </w:r>
      <w:r w:rsidRPr="00596717">
        <w:rPr>
          <w:rFonts w:ascii="Calibri" w:hAnsi="Calibri" w:cs="Calibri"/>
        </w:rPr>
        <w:t>: (authors will present their testimonial statements live)</w:t>
      </w:r>
    </w:p>
    <w:p w14:paraId="5DCBA4B3" w14:textId="7835DCBA" w:rsidR="00596717" w:rsidRPr="00596717" w:rsidRDefault="00596717" w:rsidP="004B7765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596717">
        <w:rPr>
          <w:rFonts w:ascii="Calibri" w:eastAsia="Times New Roman" w:hAnsi="Calibri" w:cs="Calibri"/>
        </w:rPr>
        <w:t>INTERVIEW: Named talent says the statement above in an interview-style shot, looking slightly off-camera</w:t>
      </w:r>
    </w:p>
    <w:p w14:paraId="60F4BCA9" w14:textId="77777777" w:rsidR="00596717" w:rsidRPr="00596717" w:rsidRDefault="00596717" w:rsidP="00596717">
      <w:pPr>
        <w:pStyle w:val="ListParagraph"/>
        <w:spacing w:before="120"/>
        <w:ind w:left="1440"/>
        <w:contextualSpacing w:val="0"/>
        <w:rPr>
          <w:rFonts w:ascii="Calibri" w:eastAsia="Times New Roman" w:hAnsi="Calibri" w:cs="Calibri"/>
        </w:rPr>
      </w:pPr>
    </w:p>
    <w:p w14:paraId="3C6CA342" w14:textId="77777777" w:rsidR="00085BBA" w:rsidRPr="00596717" w:rsidRDefault="00085BBA" w:rsidP="00085BBA">
      <w:pPr>
        <w:spacing w:before="120"/>
        <w:rPr>
          <w:rFonts w:ascii="Calibri" w:eastAsia="Times New Roman" w:hAnsi="Calibri" w:cs="Calibri"/>
          <w:lang w:val="en-IN"/>
        </w:rPr>
      </w:pPr>
      <w:r w:rsidRPr="00596717">
        <w:rPr>
          <w:rFonts w:ascii="Calibri" w:eastAsia="Times New Roman" w:hAnsi="Calibri" w:cs="Calibri"/>
          <w:lang w:val="en-IN"/>
        </w:rPr>
        <w:t>What value do you expect this video article to have for other researchers working in your field?</w:t>
      </w:r>
    </w:p>
    <w:p w14:paraId="2EBFF771" w14:textId="0ABC1838" w:rsidR="00085BBA" w:rsidRPr="00596717" w:rsidRDefault="00085BBA" w:rsidP="004B7765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596717">
        <w:rPr>
          <w:rStyle w:val="AuthorName"/>
          <w:rFonts w:eastAsia="Times"/>
        </w:rPr>
        <w:t>Javier Toro</w:t>
      </w:r>
      <w:r w:rsidRPr="00596717">
        <w:rPr>
          <w:rFonts w:ascii="Calibri" w:eastAsia="Times New Roman" w:hAnsi="Calibri" w:cs="Calibri"/>
          <w:b/>
          <w:bCs/>
        </w:rPr>
        <w:t>,</w:t>
      </w:r>
      <w:r w:rsidRPr="00596717">
        <w:rPr>
          <w:rFonts w:ascii="Calibri" w:eastAsia="Times New Roman" w:hAnsi="Calibri" w:cs="Calibri"/>
        </w:rPr>
        <w:t xml:space="preserve"> </w:t>
      </w:r>
      <w:r w:rsidRPr="00596717">
        <w:rPr>
          <w:rStyle w:val="AuthorName"/>
          <w:rFonts w:eastAsia="Times"/>
        </w:rPr>
        <w:t>Research Project Assistant</w:t>
      </w:r>
      <w:r w:rsidRPr="00596717">
        <w:rPr>
          <w:rFonts w:ascii="Calibri" w:hAnsi="Calibri" w:cs="Calibri"/>
        </w:rPr>
        <w:t xml:space="preserve">: </w:t>
      </w:r>
      <w:r w:rsidRPr="00596717">
        <w:rPr>
          <w:rFonts w:ascii="Calibri" w:hAnsi="Calibri" w:cs="Calibri"/>
          <w:color w:val="auto"/>
        </w:rPr>
        <w:t>(authors will present their testimonial statements live)</w:t>
      </w:r>
    </w:p>
    <w:p w14:paraId="2A80D106" w14:textId="46EA903F" w:rsidR="00596717" w:rsidRPr="00596717" w:rsidRDefault="00596717" w:rsidP="004B7765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596717">
        <w:rPr>
          <w:rFonts w:ascii="Calibri" w:eastAsia="Times New Roman" w:hAnsi="Calibri" w:cs="Calibri"/>
        </w:rPr>
        <w:t>INTERVIEW: Named talent says the statement above in an interview-style shot, looking slightly off-camera</w:t>
      </w:r>
    </w:p>
    <w:p w14:paraId="3EE242C8" w14:textId="77777777" w:rsidR="00085BBA" w:rsidRPr="00596717" w:rsidRDefault="00085BBA" w:rsidP="00085BBA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0928B63F" w14:textId="77777777" w:rsidR="00085BBA" w:rsidRPr="00596717" w:rsidRDefault="00085BBA" w:rsidP="00085BBA">
      <w:pPr>
        <w:rPr>
          <w:rFonts w:ascii="Calibri" w:hAnsi="Calibri" w:cs="Calibri"/>
        </w:rPr>
      </w:pPr>
    </w:p>
    <w:p w14:paraId="79E43C37" w14:textId="77777777" w:rsidR="00085BBA" w:rsidRPr="00596717" w:rsidRDefault="00085BBA" w:rsidP="00085BBA">
      <w:pPr>
        <w:rPr>
          <w:rFonts w:ascii="Calibri" w:hAnsi="Calibri" w:cs="Calibri"/>
        </w:rPr>
      </w:pPr>
    </w:p>
    <w:p w14:paraId="0BB07ECB" w14:textId="77777777" w:rsidR="00085BBA" w:rsidRPr="00596717" w:rsidRDefault="00085BBA" w:rsidP="00085BBA">
      <w:pPr>
        <w:shd w:val="clear" w:color="auto" w:fill="FFFFFF"/>
        <w:spacing w:before="120"/>
        <w:jc w:val="both"/>
        <w:rPr>
          <w:rFonts w:ascii="Calibri" w:eastAsia="Times New Roman" w:hAnsi="Calibri" w:cs="Calibri"/>
          <w:i/>
          <w:iCs/>
          <w:color w:val="3333FF"/>
          <w:lang w:val="en-IN" w:eastAsia="en-IN"/>
        </w:rPr>
      </w:pPr>
      <w:bookmarkStart w:id="3" w:name="_Hlk201651599"/>
    </w:p>
    <w:bookmarkEnd w:id="3"/>
    <w:p w14:paraId="0CFCEB5F" w14:textId="77777777" w:rsidR="00085BBA" w:rsidRPr="00596717" w:rsidRDefault="00085BBA" w:rsidP="00085BBA">
      <w:pPr>
        <w:rPr>
          <w:rFonts w:ascii="Calibri" w:hAnsi="Calibri" w:cs="Calibri"/>
        </w:rPr>
      </w:pPr>
    </w:p>
    <w:p w14:paraId="3C78C807" w14:textId="6BAD0ED6" w:rsidR="00A13CC3" w:rsidRPr="00596717" w:rsidRDefault="00A13CC3" w:rsidP="008E7503">
      <w:pPr>
        <w:contextualSpacing/>
        <w:outlineLvl w:val="0"/>
        <w:rPr>
          <w:rFonts w:ascii="Calibri" w:hAnsi="Calibri" w:cs="Calibri"/>
          <w:b/>
          <w:i/>
          <w:color w:val="0000FF"/>
        </w:rPr>
      </w:pPr>
      <w:r w:rsidRPr="00596717">
        <w:rPr>
          <w:rFonts w:ascii="Calibri" w:hAnsi="Calibri" w:cs="Calibri"/>
          <w:b/>
          <w:i/>
          <w:color w:val="0000FF"/>
        </w:rPr>
        <w:br w:type="page"/>
      </w:r>
    </w:p>
    <w:p w14:paraId="23286196" w14:textId="77777777" w:rsidR="00085BBA" w:rsidRPr="00596717" w:rsidRDefault="00085BBA" w:rsidP="008E7503">
      <w:pPr>
        <w:contextualSpacing/>
        <w:outlineLvl w:val="0"/>
        <w:rPr>
          <w:rFonts w:ascii="Calibri" w:hAnsi="Calibri" w:cs="Calibri"/>
          <w:b/>
          <w:i/>
          <w:color w:val="0000FF"/>
        </w:rPr>
      </w:pPr>
    </w:p>
    <w:p w14:paraId="3DDCCCC7" w14:textId="77777777" w:rsidR="00085BBA" w:rsidRPr="00596717" w:rsidRDefault="00085BBA" w:rsidP="008E7503">
      <w:pPr>
        <w:contextualSpacing/>
        <w:outlineLvl w:val="0"/>
        <w:rPr>
          <w:rFonts w:ascii="Calibri" w:hAnsi="Calibri" w:cs="Calibri"/>
          <w:b/>
          <w:i/>
          <w:color w:val="0000FF"/>
        </w:rPr>
      </w:pPr>
    </w:p>
    <w:p w14:paraId="1CEA460B" w14:textId="3E008B71" w:rsidR="00DC2504" w:rsidRPr="00596717" w:rsidRDefault="00DC2504" w:rsidP="005A02B6">
      <w:pPr>
        <w:pStyle w:val="Heading1"/>
        <w:rPr>
          <w:rFonts w:ascii="Calibri" w:hAnsi="Calibri" w:cs="Calibri"/>
          <w:lang w:eastAsia="zh-TW"/>
        </w:rPr>
      </w:pPr>
      <w:r w:rsidRPr="00596717">
        <w:rPr>
          <w:rFonts w:ascii="Calibri" w:hAnsi="Calibri" w:cs="Calibri"/>
        </w:rPr>
        <w:t>Protocol</w:t>
      </w:r>
      <w:r w:rsidR="0066127A" w:rsidRPr="00596717">
        <w:rPr>
          <w:rFonts w:ascii="Calibri" w:hAnsi="Calibri" w:cs="Calibri"/>
        </w:rPr>
        <w:t xml:space="preserve"> </w:t>
      </w:r>
      <w:r w:rsidR="00D75084" w:rsidRPr="00596717">
        <w:rPr>
          <w:rFonts w:ascii="Calibri" w:hAnsi="Calibri" w:cs="Calibri"/>
        </w:rPr>
        <w:t xml:space="preserve"> </w:t>
      </w:r>
    </w:p>
    <w:p w14:paraId="6673FC07" w14:textId="4F0589F7" w:rsidR="00653280" w:rsidRPr="00596717" w:rsidRDefault="008E4564" w:rsidP="004F1ADC">
      <w:pPr>
        <w:rPr>
          <w:rFonts w:ascii="Calibri" w:hAnsi="Calibri" w:cs="Calibri"/>
          <w:color w:val="auto"/>
          <w:lang w:val="en-IN"/>
        </w:rPr>
      </w:pPr>
      <w:r w:rsidRPr="00596717">
        <w:rPr>
          <w:rFonts w:ascii="Calibri" w:hAnsi="Calibri" w:cs="Calibri"/>
          <w:b/>
          <w:bCs/>
          <w:i/>
          <w:iCs/>
          <w:color w:val="0000FF"/>
          <w:lang w:val="en-IN"/>
        </w:rPr>
        <w:t>Videographer</w:t>
      </w:r>
      <w:r w:rsidRPr="00596717">
        <w:rPr>
          <w:rFonts w:ascii="Calibri" w:hAnsi="Calibri" w:cs="Calibr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="00137EE5" w:rsidRPr="00596717">
        <w:rPr>
          <w:rFonts w:ascii="Calibri" w:hAnsi="Calibri" w:cs="Calibri"/>
          <w:i/>
          <w:iCs/>
          <w:color w:val="0000FF"/>
          <w:lang w:val="en-IN"/>
        </w:rPr>
        <w:t>shot</w:t>
      </w:r>
      <w:proofErr w:type="spellEnd"/>
      <w:r w:rsidR="00137EE5" w:rsidRPr="00596717">
        <w:rPr>
          <w:rFonts w:ascii="Calibri" w:hAnsi="Calibri" w:cs="Calibri"/>
          <w:i/>
          <w:iCs/>
          <w:color w:val="0000FF"/>
          <w:lang w:val="en-IN"/>
        </w:rPr>
        <w:t xml:space="preserve"> list</w:t>
      </w:r>
      <w:r w:rsidRPr="00596717">
        <w:rPr>
          <w:rFonts w:ascii="Calibri" w:hAnsi="Calibri" w:cs="Calibri"/>
          <w:i/>
          <w:iCs/>
          <w:color w:val="0000FF"/>
          <w:lang w:val="en-IN"/>
        </w:rPr>
        <w:t>.</w:t>
      </w:r>
      <w:r w:rsidR="00C017ED" w:rsidRPr="00596717">
        <w:rPr>
          <w:rFonts w:ascii="Calibri" w:hAnsi="Calibri" w:cs="Calibri"/>
          <w:i/>
          <w:iCs/>
          <w:color w:val="0000FF"/>
          <w:lang w:val="en-IN"/>
        </w:rPr>
        <w:br/>
      </w:r>
      <w:r w:rsidR="00C017ED" w:rsidRPr="00596717">
        <w:rPr>
          <w:rFonts w:ascii="Calibri" w:hAnsi="Calibri" w:cs="Calibri"/>
          <w:i/>
          <w:iCs/>
          <w:color w:val="0000FF"/>
          <w:lang w:val="en-IN"/>
        </w:rPr>
        <w:br/>
      </w:r>
      <w:r w:rsidR="006C5DC0" w:rsidRPr="00596717">
        <w:rPr>
          <w:rFonts w:ascii="Calibri" w:hAnsi="Calibri" w:cs="Calibri"/>
          <w:color w:val="auto"/>
          <w:lang w:val="en-IN"/>
        </w:rPr>
        <w:t xml:space="preserve"> </w:t>
      </w:r>
      <w:r w:rsidR="00E773E0" w:rsidRPr="00596717">
        <w:rPr>
          <w:rFonts w:ascii="Calibri" w:hAnsi="Calibri" w:cs="Calibri"/>
          <w:color w:val="auto"/>
          <w:lang w:val="en-IN"/>
        </w:rPr>
        <w:t xml:space="preserve"> </w:t>
      </w:r>
      <w:r w:rsidR="00327ED8" w:rsidRPr="00596717">
        <w:rPr>
          <w:rFonts w:ascii="Calibri" w:hAnsi="Calibri" w:cs="Calibri"/>
          <w:color w:val="auto"/>
          <w:lang w:val="en-IN"/>
        </w:rPr>
        <w:t xml:space="preserve"> </w:t>
      </w:r>
      <w:r w:rsidR="00653280" w:rsidRPr="00596717">
        <w:rPr>
          <w:rFonts w:ascii="Calibri" w:hAnsi="Calibri" w:cs="Calibri"/>
          <w:color w:val="auto"/>
          <w:lang w:val="en-IN"/>
        </w:rPr>
        <w:t xml:space="preserve"> </w:t>
      </w:r>
    </w:p>
    <w:p w14:paraId="75DFC648" w14:textId="469E5675" w:rsidR="00CE10F2" w:rsidRPr="00596717" w:rsidRDefault="00067C87" w:rsidP="004B7765">
      <w:pPr>
        <w:pStyle w:val="ListParagraph"/>
        <w:numPr>
          <w:ilvl w:val="0"/>
          <w:numId w:val="3"/>
        </w:numPr>
        <w:spacing w:before="120"/>
        <w:contextualSpacing w:val="0"/>
        <w:rPr>
          <w:rFonts w:ascii="Calibri" w:hAnsi="Calibri" w:cs="Calibri"/>
          <w:b/>
          <w:bCs/>
        </w:rPr>
      </w:pPr>
      <w:r w:rsidRPr="00596717">
        <w:rPr>
          <w:rFonts w:ascii="Calibri" w:hAnsi="Calibri" w:cs="Calibri"/>
          <w:b/>
          <w:bCs/>
        </w:rPr>
        <w:t xml:space="preserve">Live-Cell Lysosomal and Nuclear Staining </w:t>
      </w:r>
    </w:p>
    <w:p w14:paraId="314C5FBA" w14:textId="555B3E40" w:rsidR="00985FE6" w:rsidRPr="00596717" w:rsidRDefault="00D7547B" w:rsidP="00985FE6">
      <w:pPr>
        <w:pStyle w:val="ListParagraph"/>
        <w:spacing w:before="120"/>
        <w:ind w:left="360"/>
        <w:contextualSpacing w:val="0"/>
        <w:rPr>
          <w:rFonts w:ascii="Calibri" w:hAnsi="Calibri" w:cs="Calibri"/>
        </w:rPr>
      </w:pPr>
      <w:r w:rsidRPr="00596717">
        <w:rPr>
          <w:rFonts w:ascii="Calibri" w:hAnsi="Calibri" w:cs="Calibri"/>
          <w:b/>
          <w:bCs/>
        </w:rPr>
        <w:t xml:space="preserve">Demonstrator: </w:t>
      </w:r>
      <w:r w:rsidR="00BB299C" w:rsidRPr="00596717">
        <w:rPr>
          <w:rFonts w:ascii="Calibri" w:hAnsi="Calibri" w:cs="Calibri"/>
        </w:rPr>
        <w:t>Javier Toro</w:t>
      </w:r>
      <w:r w:rsidR="00FF25E5" w:rsidRPr="00596717">
        <w:rPr>
          <w:rFonts w:ascii="Calibri" w:hAnsi="Calibri" w:cs="Calibri"/>
        </w:rPr>
        <w:t xml:space="preserve"> </w:t>
      </w:r>
    </w:p>
    <w:p w14:paraId="5B94155B" w14:textId="77777777" w:rsidR="00985FE6" w:rsidRPr="00596717" w:rsidRDefault="00985FE6" w:rsidP="00985FE6">
      <w:pPr>
        <w:widowControl w:val="0"/>
        <w:autoSpaceDE w:val="0"/>
        <w:autoSpaceDN w:val="0"/>
        <w:adjustRightInd w:val="0"/>
        <w:rPr>
          <w:rFonts w:ascii="Calibri" w:eastAsia="Times New Roman" w:hAnsi="Calibri" w:cs="Calibri"/>
          <w:color w:val="000000"/>
        </w:rPr>
      </w:pPr>
    </w:p>
    <w:p w14:paraId="6FE16670" w14:textId="77777777" w:rsidR="00985FE6" w:rsidRPr="00596717" w:rsidRDefault="00985FE6" w:rsidP="00985FE6">
      <w:pPr>
        <w:pStyle w:val="ListParagraph"/>
        <w:spacing w:before="120"/>
        <w:ind w:left="360"/>
        <w:contextualSpacing w:val="0"/>
        <w:rPr>
          <w:rFonts w:ascii="Calibri" w:hAnsi="Calibri" w:cs="Calibri"/>
        </w:rPr>
      </w:pPr>
    </w:p>
    <w:p w14:paraId="18CFA2E7" w14:textId="5863DA14" w:rsidR="00CA0B01" w:rsidRPr="00596717" w:rsidRDefault="00CA0B01" w:rsidP="00596717">
      <w:pPr>
        <w:pStyle w:val="Narration"/>
        <w:numPr>
          <w:ilvl w:val="1"/>
          <w:numId w:val="46"/>
        </w:numPr>
        <w:rPr>
          <w:lang w:eastAsia="en-IN"/>
        </w:rPr>
      </w:pPr>
      <w:r w:rsidRPr="00596717">
        <w:rPr>
          <w:lang w:eastAsia="en-IN"/>
        </w:rPr>
        <w:t xml:space="preserve">To begin, warm the complete culture medium to 37 degrees Celsius </w:t>
      </w:r>
      <w:r w:rsidRPr="00596717">
        <w:rPr>
          <w:b/>
          <w:bCs/>
          <w:lang w:eastAsia="en-IN"/>
        </w:rPr>
        <w:t>[1]</w:t>
      </w:r>
      <w:r w:rsidRPr="00596717">
        <w:rPr>
          <w:lang w:eastAsia="en-IN"/>
        </w:rPr>
        <w:t>. Prepare a 75</w:t>
      </w:r>
      <w:r w:rsidR="00E8405A" w:rsidRPr="00596717">
        <w:rPr>
          <w:lang w:eastAsia="en-IN"/>
        </w:rPr>
        <w:t>-</w:t>
      </w:r>
      <w:r w:rsidRPr="00596717">
        <w:rPr>
          <w:lang w:eastAsia="en-IN"/>
        </w:rPr>
        <w:t xml:space="preserve">nanomolar </w:t>
      </w:r>
      <w:proofErr w:type="spellStart"/>
      <w:r w:rsidRPr="00596717">
        <w:rPr>
          <w:lang w:eastAsia="en-IN"/>
        </w:rPr>
        <w:t>LysoTracker</w:t>
      </w:r>
      <w:proofErr w:type="spellEnd"/>
      <w:r w:rsidRPr="00596717">
        <w:rPr>
          <w:lang w:eastAsia="en-IN"/>
        </w:rPr>
        <w:t xml:space="preserve"> Deep Red working solution in the medium </w:t>
      </w:r>
      <w:r w:rsidRPr="00596717">
        <w:rPr>
          <w:b/>
          <w:bCs/>
          <w:lang w:eastAsia="en-IN"/>
        </w:rPr>
        <w:t>[2-TXT</w:t>
      </w:r>
      <w:proofErr w:type="gramStart"/>
      <w:r w:rsidRPr="00596717">
        <w:rPr>
          <w:b/>
          <w:bCs/>
          <w:lang w:eastAsia="en-IN"/>
        </w:rPr>
        <w:t>]</w:t>
      </w:r>
      <w:r w:rsidRPr="00596717">
        <w:rPr>
          <w:lang w:eastAsia="en-IN"/>
        </w:rPr>
        <w:t>, and</w:t>
      </w:r>
      <w:proofErr w:type="gramEnd"/>
      <w:r w:rsidRPr="00596717">
        <w:rPr>
          <w:lang w:eastAsia="en-IN"/>
        </w:rPr>
        <w:t xml:space="preserve"> protect it from light </w:t>
      </w:r>
      <w:r w:rsidRPr="00596717">
        <w:rPr>
          <w:b/>
          <w:bCs/>
          <w:lang w:eastAsia="en-IN"/>
        </w:rPr>
        <w:t>[3]</w:t>
      </w:r>
      <w:r w:rsidRPr="00596717">
        <w:rPr>
          <w:lang w:eastAsia="en-IN"/>
        </w:rPr>
        <w:t xml:space="preserve">. </w:t>
      </w:r>
    </w:p>
    <w:p w14:paraId="630CD1A0" w14:textId="2343F356" w:rsidR="00CA0B01" w:rsidRPr="00596717" w:rsidRDefault="00CA0B01" w:rsidP="00596717">
      <w:pPr>
        <w:pStyle w:val="ListParagraph"/>
        <w:numPr>
          <w:ilvl w:val="2"/>
          <w:numId w:val="46"/>
        </w:numPr>
        <w:spacing w:before="120"/>
        <w:rPr>
          <w:rFonts w:ascii="Calibri" w:hAnsi="Calibri" w:cs="Calibri"/>
        </w:rPr>
      </w:pPr>
      <w:r w:rsidRPr="00596717">
        <w:rPr>
          <w:rFonts w:ascii="Calibri" w:hAnsi="Calibri" w:cs="Calibri"/>
          <w:lang w:val="en-IN" w:eastAsia="en-IN"/>
        </w:rPr>
        <w:t xml:space="preserve">WIDE: Talent placing the complete culture medium in </w:t>
      </w:r>
      <w:proofErr w:type="gramStart"/>
      <w:r w:rsidRPr="00596717">
        <w:rPr>
          <w:rFonts w:ascii="Calibri" w:hAnsi="Calibri" w:cs="Calibri"/>
          <w:lang w:val="en-IN" w:eastAsia="en-IN"/>
        </w:rPr>
        <w:t>a 37 degrees</w:t>
      </w:r>
      <w:proofErr w:type="gramEnd"/>
      <w:r w:rsidRPr="00596717">
        <w:rPr>
          <w:rFonts w:ascii="Calibri" w:hAnsi="Calibri" w:cs="Calibri"/>
          <w:lang w:val="en-IN" w:eastAsia="en-IN"/>
        </w:rPr>
        <w:t xml:space="preserve"> Celsius incubator/</w:t>
      </w:r>
      <w:proofErr w:type="spellStart"/>
      <w:r w:rsidRPr="00596717">
        <w:rPr>
          <w:rFonts w:ascii="Calibri" w:hAnsi="Calibri" w:cs="Calibri"/>
          <w:lang w:val="en-IN" w:eastAsia="en-IN"/>
        </w:rPr>
        <w:t>waterbath</w:t>
      </w:r>
      <w:proofErr w:type="spellEnd"/>
      <w:r w:rsidRPr="00596717">
        <w:rPr>
          <w:rFonts w:ascii="Calibri" w:hAnsi="Calibri" w:cs="Calibri"/>
        </w:rPr>
        <w:t>.</w:t>
      </w:r>
      <w:r w:rsidRPr="00596717">
        <w:rPr>
          <w:rFonts w:ascii="Calibri" w:hAnsi="Calibri" w:cs="Calibri"/>
          <w:i/>
          <w:iCs/>
          <w:color w:val="3333FF"/>
        </w:rPr>
        <w:t xml:space="preserve"> Videographer: Please obtain a WIDE and a CU shot for this</w:t>
      </w:r>
      <w:r w:rsidRPr="00596717">
        <w:rPr>
          <w:rFonts w:ascii="Calibri" w:hAnsi="Calibri" w:cs="Calibri"/>
        </w:rPr>
        <w:t xml:space="preserve"> </w:t>
      </w:r>
    </w:p>
    <w:p w14:paraId="26822164" w14:textId="017760FD" w:rsidR="00CA0B01" w:rsidRPr="00596717" w:rsidRDefault="00CA0B01" w:rsidP="00596717">
      <w:pPr>
        <w:pStyle w:val="ShotDescription"/>
        <w:numPr>
          <w:ilvl w:val="2"/>
          <w:numId w:val="46"/>
        </w:numPr>
        <w:rPr>
          <w:lang w:val="en-IN" w:eastAsia="en-IN"/>
        </w:rPr>
      </w:pPr>
      <w:r w:rsidRPr="00596717">
        <w:rPr>
          <w:lang w:val="en-IN" w:eastAsia="en-IN"/>
        </w:rPr>
        <w:t xml:space="preserve">Talent adding the </w:t>
      </w:r>
      <w:proofErr w:type="spellStart"/>
      <w:r w:rsidRPr="00596717">
        <w:rPr>
          <w:lang w:val="en-IN" w:eastAsia="en-IN"/>
        </w:rPr>
        <w:t>LysoTracker</w:t>
      </w:r>
      <w:proofErr w:type="spellEnd"/>
      <w:r w:rsidRPr="00596717">
        <w:rPr>
          <w:lang w:val="en-IN" w:eastAsia="en-IN"/>
        </w:rPr>
        <w:t xml:space="preserve"> Deep Red stock and warm media to a tube. </w:t>
      </w:r>
      <w:r w:rsidRPr="00596717">
        <w:rPr>
          <w:b/>
          <w:bCs/>
          <w:lang w:val="en-IN" w:eastAsia="en-IN"/>
        </w:rPr>
        <w:t xml:space="preserve">TXT: Stock </w:t>
      </w:r>
      <w:proofErr w:type="spellStart"/>
      <w:r w:rsidRPr="00596717">
        <w:rPr>
          <w:b/>
          <w:bCs/>
          <w:lang w:val="en-IN" w:eastAsia="en-IN"/>
        </w:rPr>
        <w:t>LysoTracker</w:t>
      </w:r>
      <w:proofErr w:type="spellEnd"/>
      <w:r w:rsidRPr="00596717">
        <w:rPr>
          <w:b/>
          <w:bCs/>
          <w:lang w:val="en-IN" w:eastAsia="en-IN"/>
        </w:rPr>
        <w:t>: 1 mM</w:t>
      </w:r>
      <w:r w:rsidRPr="00596717">
        <w:rPr>
          <w:lang w:val="en-IN" w:eastAsia="en-IN"/>
        </w:rPr>
        <w:t xml:space="preserve"> </w:t>
      </w:r>
    </w:p>
    <w:p w14:paraId="6947AF0D" w14:textId="428D04B1" w:rsidR="00CA0B01" w:rsidRPr="00596717" w:rsidRDefault="00CA0B01" w:rsidP="00596717">
      <w:pPr>
        <w:pStyle w:val="ShotDescription"/>
        <w:numPr>
          <w:ilvl w:val="2"/>
          <w:numId w:val="46"/>
        </w:numPr>
        <w:rPr>
          <w:lang w:val="en-IN" w:eastAsia="en-IN"/>
        </w:rPr>
      </w:pPr>
      <w:r w:rsidRPr="00596717">
        <w:rPr>
          <w:lang w:val="en-IN" w:eastAsia="en-IN"/>
        </w:rPr>
        <w:t xml:space="preserve">Talent wrapping the tube with </w:t>
      </w:r>
      <w:proofErr w:type="spellStart"/>
      <w:r w:rsidRPr="00596717">
        <w:rPr>
          <w:lang w:val="en-IN" w:eastAsia="en-IN"/>
        </w:rPr>
        <w:t>aluminum</w:t>
      </w:r>
      <w:proofErr w:type="spellEnd"/>
      <w:r w:rsidRPr="00596717">
        <w:rPr>
          <w:lang w:val="en-IN" w:eastAsia="en-IN"/>
        </w:rPr>
        <w:t xml:space="preserve"> foil.</w:t>
      </w:r>
    </w:p>
    <w:p w14:paraId="28FE9E3E" w14:textId="77777777" w:rsidR="00CA0B01" w:rsidRPr="00596717" w:rsidRDefault="00CA0B01" w:rsidP="00CA0B01">
      <w:pPr>
        <w:pStyle w:val="ShotDescription"/>
        <w:ind w:firstLine="0"/>
        <w:rPr>
          <w:lang w:val="en-IN" w:eastAsia="en-IN"/>
        </w:rPr>
      </w:pPr>
    </w:p>
    <w:p w14:paraId="7E1368A0" w14:textId="617561C6" w:rsidR="00CA0B01" w:rsidRPr="00596717" w:rsidRDefault="00CA0B01" w:rsidP="00596717">
      <w:pPr>
        <w:pStyle w:val="Narration"/>
        <w:numPr>
          <w:ilvl w:val="1"/>
          <w:numId w:val="46"/>
        </w:numPr>
        <w:rPr>
          <w:lang w:eastAsia="en-IN"/>
        </w:rPr>
      </w:pPr>
      <w:r w:rsidRPr="00596717">
        <w:rPr>
          <w:lang w:eastAsia="en-IN"/>
        </w:rPr>
        <w:t xml:space="preserve">Mix the working solution by gentle inversion </w:t>
      </w:r>
      <w:r w:rsidRPr="00596717">
        <w:rPr>
          <w:b/>
          <w:bCs/>
          <w:lang w:eastAsia="en-IN"/>
        </w:rPr>
        <w:t>[1]</w:t>
      </w:r>
      <w:r w:rsidRPr="00596717">
        <w:rPr>
          <w:lang w:eastAsia="en-IN"/>
        </w:rPr>
        <w:t>.</w:t>
      </w:r>
    </w:p>
    <w:p w14:paraId="5C4FF1C8" w14:textId="39B90264" w:rsidR="00CA0B01" w:rsidRPr="00596717" w:rsidRDefault="00CA0B01" w:rsidP="00596717">
      <w:pPr>
        <w:pStyle w:val="ShotDescription"/>
        <w:numPr>
          <w:ilvl w:val="2"/>
          <w:numId w:val="46"/>
        </w:numPr>
        <w:rPr>
          <w:lang w:val="en-IN" w:eastAsia="en-IN"/>
        </w:rPr>
      </w:pPr>
      <w:r w:rsidRPr="00596717">
        <w:rPr>
          <w:lang w:val="en-IN" w:eastAsia="en-IN"/>
        </w:rPr>
        <w:t xml:space="preserve">Talent gently inverting the </w:t>
      </w:r>
      <w:r w:rsidR="004B7765">
        <w:rPr>
          <w:lang w:val="en-IN" w:eastAsia="en-IN"/>
        </w:rPr>
        <w:t>foil-wrapped</w:t>
      </w:r>
      <w:r w:rsidRPr="00596717">
        <w:rPr>
          <w:lang w:val="en-IN" w:eastAsia="en-IN"/>
        </w:rPr>
        <w:t xml:space="preserve"> tube.</w:t>
      </w:r>
    </w:p>
    <w:p w14:paraId="2D58B8DE" w14:textId="77777777" w:rsidR="00CA0B01" w:rsidRPr="00596717" w:rsidRDefault="00CA0B01" w:rsidP="00CA0B01">
      <w:pPr>
        <w:pStyle w:val="ShotDescription"/>
        <w:ind w:firstLine="0"/>
        <w:rPr>
          <w:lang w:val="en-IN" w:eastAsia="en-IN"/>
        </w:rPr>
      </w:pPr>
    </w:p>
    <w:p w14:paraId="46C8FE11" w14:textId="2C0D2EAC" w:rsidR="00CA0B01" w:rsidRPr="00596717" w:rsidRDefault="0056461B" w:rsidP="00596717">
      <w:pPr>
        <w:pStyle w:val="ListParagraph"/>
        <w:numPr>
          <w:ilvl w:val="1"/>
          <w:numId w:val="46"/>
        </w:numPr>
        <w:spacing w:before="120"/>
        <w:rPr>
          <w:rFonts w:ascii="Calibri" w:hAnsi="Calibri" w:cs="Calibri"/>
          <w:color w:val="7030A0"/>
        </w:rPr>
      </w:pPr>
      <w:r>
        <w:rPr>
          <w:rFonts w:ascii="Calibri" w:hAnsi="Calibri" w:cs="Calibri"/>
          <w:color w:val="7030A0"/>
        </w:rPr>
        <w:t>Select</w:t>
      </w:r>
      <w:r w:rsidRPr="0056461B">
        <w:rPr>
          <w:rFonts w:ascii="Calibri" w:hAnsi="Calibri" w:cs="Calibri"/>
          <w:color w:val="7030A0"/>
        </w:rPr>
        <w:t xml:space="preserve"> matched pre-senescent and senescent IMR-90 fibroblast cohorts prepared using a defined senescence induction method</w:t>
      </w:r>
      <w:r>
        <w:rPr>
          <w:rFonts w:ascii="Calibri" w:hAnsi="Calibri" w:cs="Calibri"/>
          <w:color w:val="7030A0"/>
        </w:rPr>
        <w:t xml:space="preserve"> </w:t>
      </w:r>
      <w:r w:rsidR="00CA0B01" w:rsidRPr="00596717">
        <w:rPr>
          <w:rFonts w:ascii="Calibri" w:hAnsi="Calibri" w:cs="Calibri"/>
          <w:b/>
          <w:bCs/>
          <w:color w:val="7030A0"/>
        </w:rPr>
        <w:t>[1-TXT]</w:t>
      </w:r>
      <w:r w:rsidR="00CA0B01" w:rsidRPr="00596717">
        <w:rPr>
          <w:rFonts w:ascii="Calibri" w:hAnsi="Calibri" w:cs="Calibri"/>
          <w:color w:val="7030A0"/>
        </w:rPr>
        <w:t xml:space="preserve">. Confirm the senescent phenotype by monitoring growth characteristics and morphology </w:t>
      </w:r>
      <w:r w:rsidR="00CA0B01" w:rsidRPr="00596717">
        <w:rPr>
          <w:rFonts w:ascii="Calibri" w:hAnsi="Calibri" w:cs="Calibri"/>
          <w:b/>
          <w:bCs/>
          <w:color w:val="7030A0"/>
        </w:rPr>
        <w:t>[2]</w:t>
      </w:r>
      <w:r w:rsidR="00CA0B01" w:rsidRPr="00596717">
        <w:rPr>
          <w:rFonts w:ascii="Calibri" w:hAnsi="Calibri" w:cs="Calibri"/>
          <w:color w:val="7030A0"/>
        </w:rPr>
        <w:t>.</w:t>
      </w:r>
    </w:p>
    <w:p w14:paraId="34D687D4" w14:textId="4B62F9AC" w:rsidR="00CA0B01" w:rsidRPr="00596717" w:rsidRDefault="00CA0B01" w:rsidP="00596717">
      <w:pPr>
        <w:pStyle w:val="ListParagraph"/>
        <w:numPr>
          <w:ilvl w:val="2"/>
          <w:numId w:val="46"/>
        </w:numPr>
        <w:spacing w:before="120"/>
        <w:rPr>
          <w:rFonts w:ascii="Calibri" w:hAnsi="Calibri" w:cs="Calibri"/>
          <w:i/>
          <w:iCs/>
          <w:color w:val="3333FF"/>
        </w:rPr>
      </w:pPr>
      <w:r w:rsidRPr="00596717">
        <w:rPr>
          <w:rFonts w:ascii="Calibri" w:hAnsi="Calibri" w:cs="Calibri"/>
        </w:rPr>
        <w:t xml:space="preserve">Talent removing 2 labeled dishes (Sen-low and Sen-High) from the incubator and placing them on the work surface. </w:t>
      </w:r>
      <w:r w:rsidRPr="00596717">
        <w:rPr>
          <w:rFonts w:ascii="Calibri" w:hAnsi="Calibri" w:cs="Calibri"/>
          <w:b/>
          <w:bCs/>
        </w:rPr>
        <w:t xml:space="preserve">TXT: Senescence induction: Serial passaging, stress or treatment </w:t>
      </w:r>
      <w:r w:rsidR="00171950" w:rsidRPr="00596717">
        <w:rPr>
          <w:rFonts w:ascii="Calibri" w:hAnsi="Calibri" w:cs="Calibri"/>
          <w:b/>
          <w:bCs/>
        </w:rPr>
        <w:t xml:space="preserve">exposure </w:t>
      </w:r>
      <w:r w:rsidR="00171950" w:rsidRPr="00596717">
        <w:rPr>
          <w:rFonts w:ascii="Calibri" w:hAnsi="Calibri" w:cs="Calibri"/>
          <w:i/>
          <w:iCs/>
          <w:color w:val="3333FF"/>
        </w:rPr>
        <w:t>Video</w:t>
      </w:r>
      <w:r w:rsidRPr="00596717">
        <w:rPr>
          <w:rFonts w:ascii="Calibri" w:hAnsi="Calibri" w:cs="Calibri"/>
          <w:i/>
          <w:iCs/>
          <w:color w:val="3333FF"/>
        </w:rPr>
        <w:t xml:space="preserve"> editor: Please show this text overlay when the VO says “and senescence induction</w:t>
      </w:r>
      <w:r w:rsidR="00024EB2">
        <w:rPr>
          <w:rFonts w:ascii="Calibri" w:hAnsi="Calibri" w:cs="Calibri"/>
          <w:i/>
          <w:iCs/>
          <w:color w:val="3333FF"/>
        </w:rPr>
        <w:t xml:space="preserve"> method</w:t>
      </w:r>
      <w:r w:rsidRPr="00596717">
        <w:rPr>
          <w:rFonts w:ascii="Calibri" w:hAnsi="Calibri" w:cs="Calibri"/>
          <w:i/>
          <w:iCs/>
          <w:color w:val="3333FF"/>
        </w:rPr>
        <w:t>”</w:t>
      </w:r>
    </w:p>
    <w:p w14:paraId="2525A98F" w14:textId="56BED43B" w:rsidR="00CA0B01" w:rsidRPr="00596717" w:rsidRDefault="004B7765" w:rsidP="00596717">
      <w:pPr>
        <w:pStyle w:val="ListParagraph"/>
        <w:numPr>
          <w:ilvl w:val="2"/>
          <w:numId w:val="46"/>
        </w:numPr>
        <w:spacing w:before="120"/>
        <w:contextualSpacing w:val="0"/>
        <w:rPr>
          <w:rFonts w:ascii="Calibri" w:hAnsi="Calibri" w:cs="Calibri"/>
        </w:rPr>
      </w:pPr>
      <w:r w:rsidRPr="004B7765">
        <w:rPr>
          <w:rFonts w:ascii="Calibri" w:hAnsi="Calibri" w:cs="Calibri"/>
          <w:highlight w:val="yellow"/>
        </w:rPr>
        <w:t>LAB MEDIA</w:t>
      </w:r>
      <w:r w:rsidR="00057520" w:rsidRPr="00596717">
        <w:rPr>
          <w:rFonts w:ascii="Calibri" w:hAnsi="Calibri" w:cs="Calibri"/>
        </w:rPr>
        <w:t>:</w:t>
      </w:r>
      <w:r w:rsidR="00CA0B01" w:rsidRPr="00596717">
        <w:rPr>
          <w:rFonts w:ascii="Calibri" w:hAnsi="Calibri" w:cs="Calibri"/>
        </w:rPr>
        <w:t xml:space="preserve"> </w:t>
      </w:r>
      <w:r w:rsidR="0056461B" w:rsidRPr="0056461B">
        <w:rPr>
          <w:rFonts w:ascii="Calibri" w:hAnsi="Calibri" w:cs="Calibri"/>
        </w:rPr>
        <w:t>Side-by-side views of pre-senescent and senescence-high IMR-90 cells highlighting enlarged, flattened morphology in senescent cells</w:t>
      </w:r>
      <w:r w:rsidR="00CA0B01" w:rsidRPr="00596717">
        <w:rPr>
          <w:rFonts w:ascii="Calibri" w:hAnsi="Calibri" w:cs="Calibri"/>
        </w:rPr>
        <w:t xml:space="preserve">. </w:t>
      </w:r>
      <w:r w:rsidR="00CA0B01" w:rsidRPr="00596717">
        <w:rPr>
          <w:rFonts w:ascii="Calibri" w:hAnsi="Calibri" w:cs="Calibri"/>
          <w:b/>
          <w:bCs/>
          <w:highlight w:val="yellow"/>
        </w:rPr>
        <w:t>Authors</w:t>
      </w:r>
      <w:r w:rsidR="00CA0B01" w:rsidRPr="00596717">
        <w:rPr>
          <w:rFonts w:ascii="Calibri" w:hAnsi="Calibri" w:cs="Calibri"/>
          <w:highlight w:val="yellow"/>
        </w:rPr>
        <w:t xml:space="preserve">: </w:t>
      </w:r>
      <w:r w:rsidR="00596717">
        <w:rPr>
          <w:rFonts w:ascii="Calibri" w:hAnsi="Calibri" w:cs="Calibri"/>
          <w:highlight w:val="yellow"/>
        </w:rPr>
        <w:t>Please</w:t>
      </w:r>
      <w:r w:rsidR="00CA0B01" w:rsidRPr="00596717">
        <w:rPr>
          <w:rFonts w:ascii="Calibri" w:hAnsi="Calibri" w:cs="Calibri"/>
          <w:highlight w:val="yellow"/>
        </w:rPr>
        <w:t xml:space="preserve"> provide some microscopic images </w:t>
      </w:r>
      <w:r w:rsidR="00CA0B01" w:rsidRPr="00596717">
        <w:rPr>
          <w:rFonts w:ascii="Calibri" w:hAnsi="Calibri" w:cs="Calibri"/>
          <w:highlight w:val="yellow"/>
        </w:rPr>
        <w:lastRenderedPageBreak/>
        <w:t>for non-senescent and senescent cells to show morphological differences</w:t>
      </w:r>
    </w:p>
    <w:p w14:paraId="30E688C0" w14:textId="77777777" w:rsidR="00CA0B01" w:rsidRPr="00596717" w:rsidRDefault="00CA0B01" w:rsidP="00CA0B01">
      <w:pPr>
        <w:pStyle w:val="ListParagraph"/>
        <w:spacing w:before="120"/>
        <w:ind w:left="907"/>
        <w:contextualSpacing w:val="0"/>
        <w:rPr>
          <w:rFonts w:ascii="Calibri" w:hAnsi="Calibri" w:cs="Calibri"/>
        </w:rPr>
      </w:pPr>
    </w:p>
    <w:p w14:paraId="1718F143" w14:textId="4552B127" w:rsidR="00CA0B01" w:rsidRPr="00596717" w:rsidRDefault="00CA0B01" w:rsidP="00596717">
      <w:pPr>
        <w:pStyle w:val="Narration"/>
        <w:numPr>
          <w:ilvl w:val="1"/>
          <w:numId w:val="46"/>
        </w:numPr>
        <w:rPr>
          <w:lang w:eastAsia="en-IN"/>
        </w:rPr>
      </w:pPr>
      <w:r w:rsidRPr="00596717">
        <w:rPr>
          <w:lang w:eastAsia="en-IN"/>
        </w:rPr>
        <w:t xml:space="preserve">Seed </w:t>
      </w:r>
      <w:r w:rsidR="00057520" w:rsidRPr="00596717">
        <w:rPr>
          <w:lang w:eastAsia="en-IN"/>
        </w:rPr>
        <w:t xml:space="preserve">the </w:t>
      </w:r>
      <w:r w:rsidRPr="00596717">
        <w:rPr>
          <w:lang w:eastAsia="en-IN"/>
        </w:rPr>
        <w:t xml:space="preserve">cells </w:t>
      </w:r>
      <w:r w:rsidR="00057520" w:rsidRPr="00596717">
        <w:rPr>
          <w:lang w:eastAsia="en-IN"/>
        </w:rPr>
        <w:t xml:space="preserve">in a plate </w:t>
      </w:r>
      <w:r w:rsidR="00057520" w:rsidRPr="00596717">
        <w:rPr>
          <w:b/>
          <w:bCs/>
          <w:lang w:eastAsia="en-IN"/>
        </w:rPr>
        <w:t xml:space="preserve">[1] </w:t>
      </w:r>
      <w:r w:rsidR="00057520" w:rsidRPr="00596717">
        <w:rPr>
          <w:lang w:eastAsia="en-IN"/>
        </w:rPr>
        <w:t xml:space="preserve">and incubate them at 37 degrees Celsius in a 5% carbon dioxide incubator </w:t>
      </w:r>
      <w:r w:rsidRPr="00596717">
        <w:rPr>
          <w:lang w:eastAsia="en-IN"/>
        </w:rPr>
        <w:t xml:space="preserve">to achieve a </w:t>
      </w:r>
      <w:proofErr w:type="spellStart"/>
      <w:r w:rsidRPr="00596717">
        <w:rPr>
          <w:lang w:eastAsia="en-IN"/>
        </w:rPr>
        <w:t>subconfluent</w:t>
      </w:r>
      <w:proofErr w:type="spellEnd"/>
      <w:r w:rsidRPr="00596717">
        <w:rPr>
          <w:lang w:eastAsia="en-IN"/>
        </w:rPr>
        <w:t xml:space="preserve"> monolayer on the day of staining </w:t>
      </w:r>
      <w:r w:rsidRPr="00596717">
        <w:rPr>
          <w:b/>
          <w:bCs/>
          <w:lang w:eastAsia="en-IN"/>
        </w:rPr>
        <w:t>[</w:t>
      </w:r>
      <w:r w:rsidR="00057520" w:rsidRPr="00596717">
        <w:rPr>
          <w:b/>
          <w:bCs/>
          <w:lang w:eastAsia="en-IN"/>
        </w:rPr>
        <w:t>2</w:t>
      </w:r>
      <w:r w:rsidRPr="00596717">
        <w:rPr>
          <w:b/>
          <w:bCs/>
          <w:lang w:eastAsia="en-IN"/>
        </w:rPr>
        <w:t>]</w:t>
      </w:r>
      <w:r w:rsidRPr="00596717">
        <w:rPr>
          <w:lang w:eastAsia="en-IN"/>
        </w:rPr>
        <w:t xml:space="preserve">. </w:t>
      </w:r>
      <w:r w:rsidR="0056461B" w:rsidRPr="0056461B">
        <w:rPr>
          <w:lang w:eastAsia="en-IN"/>
        </w:rPr>
        <w:t>Record the seeding density and the time between plating and staining for each experiment</w:t>
      </w:r>
      <w:r w:rsidR="0056461B">
        <w:rPr>
          <w:lang w:eastAsia="en-IN"/>
        </w:rPr>
        <w:t xml:space="preserve"> </w:t>
      </w:r>
      <w:r w:rsidRPr="00596717">
        <w:rPr>
          <w:b/>
          <w:bCs/>
          <w:lang w:eastAsia="en-IN"/>
        </w:rPr>
        <w:t>[</w:t>
      </w:r>
      <w:r w:rsidR="00057520" w:rsidRPr="00596717">
        <w:rPr>
          <w:b/>
          <w:bCs/>
          <w:lang w:eastAsia="en-IN"/>
        </w:rPr>
        <w:t>3</w:t>
      </w:r>
      <w:r w:rsidRPr="00596717">
        <w:rPr>
          <w:b/>
          <w:bCs/>
          <w:lang w:eastAsia="en-IN"/>
        </w:rPr>
        <w:t>]</w:t>
      </w:r>
      <w:r w:rsidRPr="00596717">
        <w:rPr>
          <w:lang w:eastAsia="en-IN"/>
        </w:rPr>
        <w:t>.</w:t>
      </w:r>
    </w:p>
    <w:p w14:paraId="32EC6411" w14:textId="3778B757" w:rsidR="00CA0B01" w:rsidRPr="00596717" w:rsidRDefault="00CA0B01" w:rsidP="00596717">
      <w:pPr>
        <w:pStyle w:val="ShotDescription"/>
        <w:numPr>
          <w:ilvl w:val="2"/>
          <w:numId w:val="46"/>
        </w:numPr>
        <w:rPr>
          <w:lang w:val="en-IN" w:eastAsia="en-IN"/>
        </w:rPr>
      </w:pPr>
      <w:r w:rsidRPr="00596717">
        <w:rPr>
          <w:lang w:val="en-IN" w:eastAsia="en-IN"/>
        </w:rPr>
        <w:t xml:space="preserve">Talent </w:t>
      </w:r>
      <w:r w:rsidR="00057520" w:rsidRPr="00596717">
        <w:rPr>
          <w:lang w:val="en-IN" w:eastAsia="en-IN"/>
        </w:rPr>
        <w:t>ad</w:t>
      </w:r>
      <w:r w:rsidRPr="00596717">
        <w:rPr>
          <w:lang w:val="en-IN" w:eastAsia="en-IN"/>
        </w:rPr>
        <w:t xml:space="preserve">ding the cells </w:t>
      </w:r>
      <w:r w:rsidR="00057520" w:rsidRPr="00596717">
        <w:rPr>
          <w:lang w:val="en-IN" w:eastAsia="en-IN"/>
        </w:rPr>
        <w:t xml:space="preserve">to a plate </w:t>
      </w:r>
      <w:r w:rsidRPr="00596717">
        <w:rPr>
          <w:lang w:val="en-IN" w:eastAsia="en-IN"/>
        </w:rPr>
        <w:t>for staining.</w:t>
      </w:r>
      <w:r w:rsidR="00057520" w:rsidRPr="00596717">
        <w:rPr>
          <w:lang w:val="en-IN" w:eastAsia="en-IN"/>
        </w:rPr>
        <w:t xml:space="preserve"> </w:t>
      </w:r>
      <w:r w:rsidR="00057520" w:rsidRPr="00596717">
        <w:rPr>
          <w:b/>
          <w:bCs/>
          <w:highlight w:val="yellow"/>
          <w:lang w:val="en-IN" w:eastAsia="en-IN"/>
        </w:rPr>
        <w:t>Authors</w:t>
      </w:r>
      <w:r w:rsidR="00057520" w:rsidRPr="00596717">
        <w:rPr>
          <w:highlight w:val="yellow"/>
          <w:lang w:val="en-IN" w:eastAsia="en-IN"/>
        </w:rPr>
        <w:t xml:space="preserve">: </w:t>
      </w:r>
      <w:r w:rsidR="00596717">
        <w:rPr>
          <w:highlight w:val="yellow"/>
          <w:lang w:val="en-IN" w:eastAsia="en-IN"/>
        </w:rPr>
        <w:t xml:space="preserve">Please indicate </w:t>
      </w:r>
      <w:r w:rsidR="004B7765">
        <w:rPr>
          <w:highlight w:val="yellow"/>
          <w:lang w:val="en-IN" w:eastAsia="en-IN"/>
        </w:rPr>
        <w:t>which plate you used after the shoot (6, 12,</w:t>
      </w:r>
      <w:r w:rsidR="00057520" w:rsidRPr="00596717">
        <w:rPr>
          <w:highlight w:val="yellow"/>
          <w:lang w:val="en-IN" w:eastAsia="en-IN"/>
        </w:rPr>
        <w:t xml:space="preserve"> or 24 well plat</w:t>
      </w:r>
      <w:r w:rsidR="00596717">
        <w:rPr>
          <w:highlight w:val="yellow"/>
          <w:lang w:val="en-IN" w:eastAsia="en-IN"/>
        </w:rPr>
        <w:t xml:space="preserve">es). We will add it </w:t>
      </w:r>
      <w:r w:rsidR="004B7765">
        <w:rPr>
          <w:highlight w:val="yellow"/>
          <w:lang w:val="en-IN" w:eastAsia="en-IN"/>
        </w:rPr>
        <w:t>to</w:t>
      </w:r>
      <w:r w:rsidR="00596717">
        <w:rPr>
          <w:highlight w:val="yellow"/>
          <w:lang w:val="en-IN" w:eastAsia="en-IN"/>
        </w:rPr>
        <w:t xml:space="preserve"> the narration.</w:t>
      </w:r>
    </w:p>
    <w:p w14:paraId="5C9E5A84" w14:textId="227D9966" w:rsidR="00057520" w:rsidRPr="00596717" w:rsidRDefault="00057520" w:rsidP="00596717">
      <w:pPr>
        <w:pStyle w:val="ShotDescription"/>
        <w:numPr>
          <w:ilvl w:val="2"/>
          <w:numId w:val="46"/>
        </w:numPr>
        <w:rPr>
          <w:lang w:val="en-IN" w:eastAsia="en-IN"/>
        </w:rPr>
      </w:pPr>
      <w:r w:rsidRPr="00596717">
        <w:rPr>
          <w:lang w:val="en-IN" w:eastAsia="en-IN"/>
        </w:rPr>
        <w:t>Talent placing the plate in the incubator.</w:t>
      </w:r>
    </w:p>
    <w:p w14:paraId="31C7BA04" w14:textId="119A5031" w:rsidR="00CA0B01" w:rsidRPr="00596717" w:rsidRDefault="00CA0B01" w:rsidP="00596717">
      <w:pPr>
        <w:pStyle w:val="ShotDescription"/>
        <w:numPr>
          <w:ilvl w:val="2"/>
          <w:numId w:val="46"/>
        </w:numPr>
        <w:rPr>
          <w:lang w:val="en-IN" w:eastAsia="en-IN"/>
        </w:rPr>
      </w:pPr>
      <w:r w:rsidRPr="00596717">
        <w:rPr>
          <w:lang w:val="en-IN" w:eastAsia="en-IN"/>
        </w:rPr>
        <w:t xml:space="preserve">Talent </w:t>
      </w:r>
      <w:r w:rsidR="00057520" w:rsidRPr="00596717">
        <w:rPr>
          <w:lang w:val="en-IN" w:eastAsia="en-IN"/>
        </w:rPr>
        <w:t>noting</w:t>
      </w:r>
      <w:r w:rsidRPr="00596717">
        <w:rPr>
          <w:lang w:val="en-IN" w:eastAsia="en-IN"/>
        </w:rPr>
        <w:t xml:space="preserve"> the seeding density and the interval between plating and staining</w:t>
      </w:r>
      <w:r w:rsidR="00057520" w:rsidRPr="00596717">
        <w:rPr>
          <w:lang w:val="en-IN" w:eastAsia="en-IN"/>
        </w:rPr>
        <w:t xml:space="preserve"> on the dish or a notebook</w:t>
      </w:r>
      <w:r w:rsidRPr="00596717">
        <w:rPr>
          <w:lang w:val="en-IN" w:eastAsia="en-IN"/>
        </w:rPr>
        <w:t>.</w:t>
      </w:r>
    </w:p>
    <w:p w14:paraId="7EA6243C" w14:textId="77777777" w:rsidR="00CA0B01" w:rsidRPr="00596717" w:rsidRDefault="00CA0B01" w:rsidP="00CA0B01">
      <w:pPr>
        <w:pStyle w:val="Narration"/>
        <w:ind w:firstLine="0"/>
        <w:rPr>
          <w:highlight w:val="yellow"/>
          <w:lang w:eastAsia="en-IN"/>
        </w:rPr>
      </w:pPr>
    </w:p>
    <w:p w14:paraId="01FB61D2" w14:textId="552506F1" w:rsidR="00CA0B01" w:rsidRPr="00596717" w:rsidRDefault="00CA0B01" w:rsidP="00596717">
      <w:pPr>
        <w:pStyle w:val="Narration"/>
        <w:numPr>
          <w:ilvl w:val="1"/>
          <w:numId w:val="46"/>
        </w:numPr>
        <w:rPr>
          <w:lang w:eastAsia="en-IN"/>
        </w:rPr>
      </w:pPr>
      <w:r w:rsidRPr="00596717">
        <w:rPr>
          <w:lang w:eastAsia="en-IN"/>
        </w:rPr>
        <w:t xml:space="preserve">Aspirate the spent medium from each well </w:t>
      </w:r>
      <w:r w:rsidRPr="00596717">
        <w:rPr>
          <w:b/>
          <w:bCs/>
          <w:lang w:eastAsia="en-IN"/>
        </w:rPr>
        <w:t>[1]</w:t>
      </w:r>
      <w:r w:rsidRPr="00596717">
        <w:rPr>
          <w:lang w:eastAsia="en-IN"/>
        </w:rPr>
        <w:t xml:space="preserve">. Gently add the </w:t>
      </w:r>
      <w:proofErr w:type="spellStart"/>
      <w:r w:rsidRPr="00596717">
        <w:rPr>
          <w:lang w:eastAsia="en-IN"/>
        </w:rPr>
        <w:t>LysoTracker</w:t>
      </w:r>
      <w:proofErr w:type="spellEnd"/>
      <w:r w:rsidRPr="00596717">
        <w:rPr>
          <w:lang w:eastAsia="en-IN"/>
        </w:rPr>
        <w:t xml:space="preserve"> working solution along the wall of each well</w:t>
      </w:r>
      <w:r w:rsidR="004B7765">
        <w:rPr>
          <w:lang w:eastAsia="en-IN"/>
        </w:rPr>
        <w:t>,</w:t>
      </w:r>
      <w:r w:rsidRPr="00596717">
        <w:rPr>
          <w:lang w:eastAsia="en-IN"/>
        </w:rPr>
        <w:t xml:space="preserve"> avoid</w:t>
      </w:r>
      <w:r w:rsidR="004B7765">
        <w:rPr>
          <w:lang w:eastAsia="en-IN"/>
        </w:rPr>
        <w:t>ing</w:t>
      </w:r>
      <w:r w:rsidRPr="00596717">
        <w:rPr>
          <w:lang w:eastAsia="en-IN"/>
        </w:rPr>
        <w:t xml:space="preserve"> disturb</w:t>
      </w:r>
      <w:r w:rsidR="004B7765">
        <w:rPr>
          <w:lang w:eastAsia="en-IN"/>
        </w:rPr>
        <w:t>ance to</w:t>
      </w:r>
      <w:r w:rsidRPr="00596717">
        <w:rPr>
          <w:lang w:eastAsia="en-IN"/>
        </w:rPr>
        <w:t xml:space="preserve"> the monolayer </w:t>
      </w:r>
      <w:r w:rsidRPr="00596717">
        <w:rPr>
          <w:b/>
          <w:bCs/>
          <w:lang w:eastAsia="en-IN"/>
        </w:rPr>
        <w:t>[2]</w:t>
      </w:r>
      <w:r w:rsidRPr="00596717">
        <w:rPr>
          <w:lang w:eastAsia="en-IN"/>
        </w:rPr>
        <w:t>.</w:t>
      </w:r>
    </w:p>
    <w:p w14:paraId="23E478CD" w14:textId="77777777" w:rsidR="00CA0B01" w:rsidRPr="00596717" w:rsidRDefault="00CA0B01" w:rsidP="00596717">
      <w:pPr>
        <w:pStyle w:val="ShotDescription"/>
        <w:numPr>
          <w:ilvl w:val="2"/>
          <w:numId w:val="46"/>
        </w:numPr>
        <w:rPr>
          <w:lang w:val="en-IN" w:eastAsia="en-IN"/>
        </w:rPr>
      </w:pPr>
      <w:r w:rsidRPr="00596717">
        <w:rPr>
          <w:lang w:val="en-IN" w:eastAsia="en-IN"/>
        </w:rPr>
        <w:t>Talent aspirating the spent medium from each well.</w:t>
      </w:r>
    </w:p>
    <w:p w14:paraId="0EFB1D34" w14:textId="77777777" w:rsidR="00CA0B01" w:rsidRPr="00596717" w:rsidRDefault="00CA0B01" w:rsidP="00596717">
      <w:pPr>
        <w:pStyle w:val="ShotDescription"/>
        <w:numPr>
          <w:ilvl w:val="2"/>
          <w:numId w:val="46"/>
        </w:numPr>
        <w:rPr>
          <w:lang w:val="en-IN" w:eastAsia="en-IN"/>
        </w:rPr>
      </w:pPr>
      <w:r w:rsidRPr="00596717">
        <w:rPr>
          <w:lang w:val="en-IN" w:eastAsia="en-IN"/>
        </w:rPr>
        <w:t xml:space="preserve">Talent adding the </w:t>
      </w:r>
      <w:proofErr w:type="spellStart"/>
      <w:r w:rsidRPr="00596717">
        <w:rPr>
          <w:lang w:val="en-IN" w:eastAsia="en-IN"/>
        </w:rPr>
        <w:t>LysoTracker</w:t>
      </w:r>
      <w:proofErr w:type="spellEnd"/>
      <w:r w:rsidRPr="00596717">
        <w:rPr>
          <w:lang w:val="en-IN" w:eastAsia="en-IN"/>
        </w:rPr>
        <w:t xml:space="preserve"> working solution along the wall of each well.</w:t>
      </w:r>
    </w:p>
    <w:p w14:paraId="69E5DA04" w14:textId="77777777" w:rsidR="00057520" w:rsidRPr="00596717" w:rsidRDefault="00057520" w:rsidP="00057520">
      <w:pPr>
        <w:pStyle w:val="ShotDescription"/>
        <w:ind w:firstLine="0"/>
        <w:rPr>
          <w:lang w:val="en-IN" w:eastAsia="en-IN"/>
        </w:rPr>
      </w:pPr>
    </w:p>
    <w:p w14:paraId="529C1E5E" w14:textId="494E592F" w:rsidR="00CA0B01" w:rsidRPr="00596717" w:rsidRDefault="00CA0B01" w:rsidP="00596717">
      <w:pPr>
        <w:pStyle w:val="Narration"/>
        <w:numPr>
          <w:ilvl w:val="1"/>
          <w:numId w:val="46"/>
        </w:numPr>
        <w:rPr>
          <w:lang w:eastAsia="en-IN"/>
        </w:rPr>
      </w:pPr>
      <w:r w:rsidRPr="00596717">
        <w:rPr>
          <w:lang w:eastAsia="en-IN"/>
        </w:rPr>
        <w:t xml:space="preserve">Incubate the cells with </w:t>
      </w:r>
      <w:proofErr w:type="spellStart"/>
      <w:r w:rsidRPr="00596717">
        <w:rPr>
          <w:lang w:eastAsia="en-IN"/>
        </w:rPr>
        <w:t>LysoTracker</w:t>
      </w:r>
      <w:proofErr w:type="spellEnd"/>
      <w:r w:rsidRPr="00596717">
        <w:rPr>
          <w:lang w:eastAsia="en-IN"/>
        </w:rPr>
        <w:t xml:space="preserve"> for 30 minutes at 37 degrees Celsius in </w:t>
      </w:r>
      <w:r w:rsidR="00057520" w:rsidRPr="00596717">
        <w:rPr>
          <w:lang w:eastAsia="en-IN"/>
        </w:rPr>
        <w:t xml:space="preserve">a </w:t>
      </w:r>
      <w:r w:rsidRPr="00596717">
        <w:rPr>
          <w:lang w:eastAsia="en-IN"/>
        </w:rPr>
        <w:t>5 percent carbon dioxide</w:t>
      </w:r>
      <w:r w:rsidR="00057520" w:rsidRPr="00596717">
        <w:rPr>
          <w:lang w:eastAsia="en-IN"/>
        </w:rPr>
        <w:t xml:space="preserve"> incubator</w:t>
      </w:r>
      <w:r w:rsidRPr="00596717">
        <w:rPr>
          <w:lang w:eastAsia="en-IN"/>
        </w:rPr>
        <w:t xml:space="preserve"> </w:t>
      </w:r>
      <w:r w:rsidRPr="00596717">
        <w:rPr>
          <w:b/>
          <w:bCs/>
          <w:lang w:eastAsia="en-IN"/>
        </w:rPr>
        <w:t>[1]</w:t>
      </w:r>
      <w:r w:rsidRPr="00596717">
        <w:rPr>
          <w:lang w:eastAsia="en-IN"/>
        </w:rPr>
        <w:t>.</w:t>
      </w:r>
    </w:p>
    <w:p w14:paraId="4A45EB1E" w14:textId="77777777" w:rsidR="00CA0B01" w:rsidRPr="00596717" w:rsidRDefault="00CA0B01" w:rsidP="00596717">
      <w:pPr>
        <w:pStyle w:val="ShotDescription"/>
        <w:numPr>
          <w:ilvl w:val="2"/>
          <w:numId w:val="46"/>
        </w:numPr>
        <w:rPr>
          <w:lang w:val="en-IN" w:eastAsia="en-IN"/>
        </w:rPr>
      </w:pPr>
      <w:r w:rsidRPr="00596717">
        <w:rPr>
          <w:lang w:val="en-IN" w:eastAsia="en-IN"/>
        </w:rPr>
        <w:t>Talent placing the cells in the incubator.</w:t>
      </w:r>
    </w:p>
    <w:p w14:paraId="31722394" w14:textId="77777777" w:rsidR="00057520" w:rsidRPr="00596717" w:rsidRDefault="00057520" w:rsidP="00057520">
      <w:pPr>
        <w:pStyle w:val="ShotDescription"/>
        <w:ind w:firstLine="0"/>
        <w:rPr>
          <w:lang w:val="en-IN" w:eastAsia="en-IN"/>
        </w:rPr>
      </w:pPr>
    </w:p>
    <w:p w14:paraId="7759B81C" w14:textId="771ADD2F" w:rsidR="00CA0B01" w:rsidRPr="00596717" w:rsidRDefault="00CA0B01" w:rsidP="00596717">
      <w:pPr>
        <w:pStyle w:val="Narration"/>
        <w:numPr>
          <w:ilvl w:val="1"/>
          <w:numId w:val="46"/>
        </w:numPr>
        <w:rPr>
          <w:lang w:eastAsia="en-IN"/>
        </w:rPr>
      </w:pPr>
      <w:r w:rsidRPr="00596717">
        <w:rPr>
          <w:lang w:eastAsia="en-IN"/>
        </w:rPr>
        <w:t xml:space="preserve">During the final 10 minutes of </w:t>
      </w:r>
      <w:proofErr w:type="spellStart"/>
      <w:r w:rsidRPr="00596717">
        <w:rPr>
          <w:lang w:eastAsia="en-IN"/>
        </w:rPr>
        <w:t>LysoTracker</w:t>
      </w:r>
      <w:proofErr w:type="spellEnd"/>
      <w:r w:rsidRPr="00596717">
        <w:rPr>
          <w:lang w:eastAsia="en-IN"/>
        </w:rPr>
        <w:t xml:space="preserve"> incubation, add Hoechst 33342 directly to the </w:t>
      </w:r>
      <w:r w:rsidR="00057520" w:rsidRPr="00596717">
        <w:rPr>
          <w:lang w:eastAsia="en-IN"/>
        </w:rPr>
        <w:t xml:space="preserve">wells at the manufacturer-recommended working concentration </w:t>
      </w:r>
      <w:r w:rsidRPr="00596717">
        <w:rPr>
          <w:b/>
          <w:bCs/>
          <w:lang w:eastAsia="en-IN"/>
        </w:rPr>
        <w:t>[</w:t>
      </w:r>
      <w:r w:rsidR="00522F9F" w:rsidRPr="00596717">
        <w:rPr>
          <w:b/>
          <w:bCs/>
          <w:lang w:eastAsia="en-IN"/>
        </w:rPr>
        <w:t>1</w:t>
      </w:r>
      <w:r w:rsidRPr="00596717">
        <w:rPr>
          <w:b/>
          <w:bCs/>
          <w:lang w:eastAsia="en-IN"/>
        </w:rPr>
        <w:t>]</w:t>
      </w:r>
      <w:r w:rsidR="00522F9F" w:rsidRPr="00596717">
        <w:rPr>
          <w:lang w:eastAsia="en-IN"/>
        </w:rPr>
        <w:t xml:space="preserve"> and m</w:t>
      </w:r>
      <w:r w:rsidRPr="00596717">
        <w:rPr>
          <w:lang w:eastAsia="en-IN"/>
        </w:rPr>
        <w:t xml:space="preserve">ix by gently rocking the plate </w:t>
      </w:r>
      <w:r w:rsidRPr="00596717">
        <w:rPr>
          <w:b/>
          <w:bCs/>
          <w:lang w:eastAsia="en-IN"/>
        </w:rPr>
        <w:t>[</w:t>
      </w:r>
      <w:r w:rsidR="00522F9F" w:rsidRPr="00596717">
        <w:rPr>
          <w:b/>
          <w:bCs/>
          <w:lang w:eastAsia="en-IN"/>
        </w:rPr>
        <w:t>2</w:t>
      </w:r>
      <w:r w:rsidRPr="00596717">
        <w:rPr>
          <w:b/>
          <w:bCs/>
          <w:lang w:eastAsia="en-IN"/>
        </w:rPr>
        <w:t>]</w:t>
      </w:r>
      <w:r w:rsidRPr="00596717">
        <w:rPr>
          <w:lang w:eastAsia="en-IN"/>
        </w:rPr>
        <w:t>.</w:t>
      </w:r>
    </w:p>
    <w:p w14:paraId="364F6ACC" w14:textId="7D7752E1" w:rsidR="00CA0B01" w:rsidRPr="00596717" w:rsidRDefault="00CA0B01" w:rsidP="004B7765">
      <w:pPr>
        <w:pStyle w:val="ListParagraph"/>
        <w:numPr>
          <w:ilvl w:val="2"/>
          <w:numId w:val="46"/>
        </w:numPr>
        <w:rPr>
          <w:rFonts w:ascii="Calibri" w:hAnsi="Calibri" w:cs="Calibri"/>
          <w:lang w:val="en-IN" w:eastAsia="en-IN"/>
        </w:rPr>
      </w:pPr>
      <w:r w:rsidRPr="00596717">
        <w:rPr>
          <w:rFonts w:ascii="Calibri" w:hAnsi="Calibri" w:cs="Calibri"/>
          <w:lang w:val="en-IN" w:eastAsia="en-IN"/>
        </w:rPr>
        <w:t xml:space="preserve">Talent adding a Hoechst 33342 to the </w:t>
      </w:r>
      <w:r w:rsidR="00057520" w:rsidRPr="00596717">
        <w:rPr>
          <w:rFonts w:ascii="Calibri" w:hAnsi="Calibri" w:cs="Calibri"/>
          <w:lang w:val="en-IN" w:eastAsia="en-IN"/>
        </w:rPr>
        <w:t>wells</w:t>
      </w:r>
      <w:r w:rsidRPr="00596717">
        <w:rPr>
          <w:rFonts w:ascii="Calibri" w:hAnsi="Calibri" w:cs="Calibri"/>
          <w:lang w:val="en-IN" w:eastAsia="en-IN"/>
        </w:rPr>
        <w:t>.</w:t>
      </w:r>
      <w:r w:rsidR="00057520" w:rsidRPr="00596717">
        <w:rPr>
          <w:rFonts w:ascii="Calibri" w:hAnsi="Calibri" w:cs="Calibri"/>
          <w:lang w:val="en-IN" w:eastAsia="en-IN"/>
        </w:rPr>
        <w:t xml:space="preserve"> </w:t>
      </w:r>
    </w:p>
    <w:p w14:paraId="1FC0EB2E" w14:textId="77777777" w:rsidR="00CA0B01" w:rsidRPr="00596717" w:rsidRDefault="00CA0B01" w:rsidP="00596717">
      <w:pPr>
        <w:pStyle w:val="ShotDescription"/>
        <w:numPr>
          <w:ilvl w:val="2"/>
          <w:numId w:val="46"/>
        </w:numPr>
        <w:rPr>
          <w:lang w:val="en-IN" w:eastAsia="en-IN"/>
        </w:rPr>
      </w:pPr>
      <w:r w:rsidRPr="00596717">
        <w:rPr>
          <w:lang w:val="en-IN" w:eastAsia="en-IN"/>
        </w:rPr>
        <w:t>Talent gently rocking the plate.</w:t>
      </w:r>
    </w:p>
    <w:p w14:paraId="160CE8C4" w14:textId="77777777" w:rsidR="00522F9F" w:rsidRPr="00596717" w:rsidRDefault="00522F9F" w:rsidP="00522F9F">
      <w:pPr>
        <w:pStyle w:val="ShotDescription"/>
        <w:ind w:firstLine="0"/>
        <w:rPr>
          <w:lang w:val="en-IN" w:eastAsia="en-IN"/>
        </w:rPr>
      </w:pPr>
    </w:p>
    <w:p w14:paraId="470AF9BC" w14:textId="400153E1" w:rsidR="00CA0B01" w:rsidRPr="00596717" w:rsidRDefault="00CA0B01" w:rsidP="00596717">
      <w:pPr>
        <w:pStyle w:val="Narration"/>
        <w:numPr>
          <w:ilvl w:val="1"/>
          <w:numId w:val="46"/>
        </w:numPr>
        <w:rPr>
          <w:lang w:eastAsia="en-IN"/>
        </w:rPr>
      </w:pPr>
      <w:r w:rsidRPr="00596717">
        <w:rPr>
          <w:lang w:eastAsia="en-IN"/>
        </w:rPr>
        <w:t xml:space="preserve">Remove the staining medium at the end of the incubation </w:t>
      </w:r>
      <w:r w:rsidRPr="00596717">
        <w:rPr>
          <w:b/>
          <w:bCs/>
          <w:lang w:eastAsia="en-IN"/>
        </w:rPr>
        <w:t>[1]</w:t>
      </w:r>
      <w:r w:rsidR="00522F9F" w:rsidRPr="00596717">
        <w:rPr>
          <w:lang w:eastAsia="en-IN"/>
        </w:rPr>
        <w:t xml:space="preserve"> and r</w:t>
      </w:r>
      <w:r w:rsidRPr="00596717">
        <w:rPr>
          <w:lang w:eastAsia="en-IN"/>
        </w:rPr>
        <w:t xml:space="preserve">inse the cells once with pre-warmed </w:t>
      </w:r>
      <w:r w:rsidR="00522F9F" w:rsidRPr="00596717">
        <w:rPr>
          <w:lang w:eastAsia="en-IN"/>
        </w:rPr>
        <w:t>PBS</w:t>
      </w:r>
      <w:r w:rsidRPr="00596717">
        <w:rPr>
          <w:lang w:eastAsia="en-IN"/>
        </w:rPr>
        <w:t xml:space="preserve"> to reduce background fluorescence </w:t>
      </w:r>
      <w:r w:rsidRPr="00596717">
        <w:rPr>
          <w:b/>
          <w:bCs/>
          <w:lang w:eastAsia="en-IN"/>
        </w:rPr>
        <w:t>[2]</w:t>
      </w:r>
      <w:r w:rsidRPr="00596717">
        <w:rPr>
          <w:lang w:eastAsia="en-IN"/>
        </w:rPr>
        <w:t>.</w:t>
      </w:r>
    </w:p>
    <w:p w14:paraId="0B1B79B7" w14:textId="77777777" w:rsidR="00CA0B01" w:rsidRPr="00596717" w:rsidRDefault="00CA0B01" w:rsidP="00596717">
      <w:pPr>
        <w:pStyle w:val="ShotDescription"/>
        <w:numPr>
          <w:ilvl w:val="2"/>
          <w:numId w:val="46"/>
        </w:numPr>
        <w:rPr>
          <w:lang w:val="en-IN" w:eastAsia="en-IN"/>
        </w:rPr>
      </w:pPr>
      <w:r w:rsidRPr="00596717">
        <w:rPr>
          <w:lang w:val="en-IN" w:eastAsia="en-IN"/>
        </w:rPr>
        <w:t>Talent removing the staining medium.</w:t>
      </w:r>
    </w:p>
    <w:p w14:paraId="65A97109" w14:textId="45C40025" w:rsidR="00522F9F" w:rsidRPr="00670484" w:rsidRDefault="00CA0B01" w:rsidP="009723E3">
      <w:pPr>
        <w:pStyle w:val="ShotDescription"/>
        <w:numPr>
          <w:ilvl w:val="2"/>
          <w:numId w:val="46"/>
        </w:numPr>
        <w:ind w:firstLine="0"/>
        <w:rPr>
          <w:lang w:val="en-IN" w:eastAsia="en-IN"/>
        </w:rPr>
      </w:pPr>
      <w:r w:rsidRPr="00670484">
        <w:rPr>
          <w:lang w:val="en-IN" w:eastAsia="en-IN"/>
        </w:rPr>
        <w:t xml:space="preserve">Talent adding pre-warmed </w:t>
      </w:r>
      <w:r w:rsidR="00522F9F" w:rsidRPr="00670484">
        <w:rPr>
          <w:lang w:val="en-IN" w:eastAsia="en-IN"/>
        </w:rPr>
        <w:t>PBS</w:t>
      </w:r>
      <w:r w:rsidRPr="00670484">
        <w:rPr>
          <w:lang w:val="en-IN" w:eastAsia="en-IN"/>
        </w:rPr>
        <w:t xml:space="preserve"> to the cells</w:t>
      </w:r>
      <w:r w:rsidR="00522F9F" w:rsidRPr="00670484">
        <w:rPr>
          <w:lang w:val="en-IN" w:eastAsia="en-IN"/>
        </w:rPr>
        <w:t xml:space="preserve"> and removing it</w:t>
      </w:r>
      <w:r w:rsidRPr="00670484">
        <w:rPr>
          <w:lang w:val="en-IN" w:eastAsia="en-IN"/>
        </w:rPr>
        <w:t>.</w:t>
      </w:r>
      <w:r w:rsidR="00522F9F" w:rsidRPr="00670484">
        <w:rPr>
          <w:lang w:val="en-IN" w:eastAsia="en-IN"/>
        </w:rPr>
        <w:t xml:space="preserve"> </w:t>
      </w:r>
    </w:p>
    <w:p w14:paraId="3734366F" w14:textId="784D8BD8" w:rsidR="00CA0B01" w:rsidRPr="00596717" w:rsidRDefault="00CA0B01" w:rsidP="00596717">
      <w:pPr>
        <w:pStyle w:val="Narration"/>
        <w:numPr>
          <w:ilvl w:val="1"/>
          <w:numId w:val="46"/>
        </w:numPr>
        <w:rPr>
          <w:lang w:eastAsia="en-IN"/>
        </w:rPr>
      </w:pPr>
      <w:r w:rsidRPr="00596717">
        <w:rPr>
          <w:lang w:eastAsia="en-IN"/>
        </w:rPr>
        <w:lastRenderedPageBreak/>
        <w:t xml:space="preserve">Immediately after the rinse, add pre-warmed phenol red-free culture medium or an imaging buffer </w:t>
      </w:r>
      <w:r w:rsidRPr="00596717">
        <w:rPr>
          <w:b/>
          <w:bCs/>
          <w:lang w:eastAsia="en-IN"/>
        </w:rPr>
        <w:t>[1]</w:t>
      </w:r>
      <w:r w:rsidRPr="00596717">
        <w:rPr>
          <w:lang w:eastAsia="en-IN"/>
        </w:rPr>
        <w:t xml:space="preserve">. Proceed directly to live </w:t>
      </w:r>
      <w:r w:rsidR="004B7765">
        <w:rPr>
          <w:lang w:eastAsia="en-IN"/>
        </w:rPr>
        <w:t xml:space="preserve">cell </w:t>
      </w:r>
      <w:r w:rsidRPr="00596717">
        <w:rPr>
          <w:lang w:eastAsia="en-IN"/>
        </w:rPr>
        <w:t xml:space="preserve">imaging, </w:t>
      </w:r>
      <w:r w:rsidR="0056461B" w:rsidRPr="0056461B">
        <w:rPr>
          <w:lang w:eastAsia="en-IN"/>
        </w:rPr>
        <w:t xml:space="preserve">keeping the time from buffer exchange to </w:t>
      </w:r>
      <w:r w:rsidR="00024EB2">
        <w:rPr>
          <w:lang w:eastAsia="en-IN"/>
        </w:rPr>
        <w:t xml:space="preserve">data acquisition </w:t>
      </w:r>
      <w:r w:rsidR="0056461B" w:rsidRPr="0056461B">
        <w:rPr>
          <w:lang w:eastAsia="en-IN"/>
        </w:rPr>
        <w:t>consistent across all wells</w:t>
      </w:r>
      <w:r w:rsidRPr="00596717">
        <w:rPr>
          <w:lang w:eastAsia="en-IN"/>
        </w:rPr>
        <w:t xml:space="preserve"> </w:t>
      </w:r>
      <w:r w:rsidRPr="00596717">
        <w:rPr>
          <w:b/>
          <w:bCs/>
          <w:lang w:eastAsia="en-IN"/>
        </w:rPr>
        <w:t>[2</w:t>
      </w:r>
      <w:r w:rsidR="00522F9F" w:rsidRPr="00596717">
        <w:rPr>
          <w:b/>
          <w:bCs/>
          <w:lang w:eastAsia="en-IN"/>
        </w:rPr>
        <w:t xml:space="preserve"> and 3</w:t>
      </w:r>
      <w:r w:rsidRPr="00596717">
        <w:rPr>
          <w:b/>
          <w:bCs/>
          <w:lang w:eastAsia="en-IN"/>
        </w:rPr>
        <w:t>]</w:t>
      </w:r>
      <w:r w:rsidRPr="00596717">
        <w:rPr>
          <w:lang w:eastAsia="en-IN"/>
        </w:rPr>
        <w:t>.</w:t>
      </w:r>
    </w:p>
    <w:p w14:paraId="6919076E" w14:textId="506909E7" w:rsidR="00CA0B01" w:rsidRPr="00596717" w:rsidRDefault="00CA0B01" w:rsidP="00596717">
      <w:pPr>
        <w:pStyle w:val="ShotDescription"/>
        <w:numPr>
          <w:ilvl w:val="2"/>
          <w:numId w:val="46"/>
        </w:numPr>
        <w:rPr>
          <w:lang w:val="en-IN" w:eastAsia="en-IN"/>
        </w:rPr>
      </w:pPr>
      <w:r w:rsidRPr="00596717">
        <w:rPr>
          <w:lang w:val="en-IN" w:eastAsia="en-IN"/>
        </w:rPr>
        <w:t>Talent adding pre-warmed phenol red-free culture medium or an imaging buffer</w:t>
      </w:r>
      <w:r w:rsidR="00522F9F" w:rsidRPr="00596717">
        <w:rPr>
          <w:lang w:val="en-IN" w:eastAsia="en-IN"/>
        </w:rPr>
        <w:t xml:space="preserve">. </w:t>
      </w:r>
      <w:r w:rsidR="00522F9F" w:rsidRPr="00596717">
        <w:rPr>
          <w:b/>
          <w:bCs/>
          <w:highlight w:val="yellow"/>
          <w:lang w:val="en-IN" w:eastAsia="en-IN"/>
        </w:rPr>
        <w:t>Authors</w:t>
      </w:r>
      <w:r w:rsidR="00522F9F" w:rsidRPr="00596717">
        <w:rPr>
          <w:highlight w:val="yellow"/>
          <w:lang w:val="en-IN" w:eastAsia="en-IN"/>
        </w:rPr>
        <w:t>: What will you use on the shoot day (culture medium or imaging buffer)? Are they the same?</w:t>
      </w:r>
    </w:p>
    <w:p w14:paraId="003EEF44" w14:textId="1C02DEB7" w:rsidR="00CA0B01" w:rsidRPr="00596717" w:rsidRDefault="00CA0B01" w:rsidP="00596717">
      <w:pPr>
        <w:pStyle w:val="ShotDescription"/>
        <w:numPr>
          <w:ilvl w:val="2"/>
          <w:numId w:val="46"/>
        </w:numPr>
        <w:rPr>
          <w:lang w:val="en-IN" w:eastAsia="en-IN"/>
        </w:rPr>
      </w:pPr>
      <w:r w:rsidRPr="00596717">
        <w:rPr>
          <w:lang w:val="en-IN" w:eastAsia="en-IN"/>
        </w:rPr>
        <w:t xml:space="preserve">Talent </w:t>
      </w:r>
      <w:r w:rsidR="00522F9F" w:rsidRPr="00596717">
        <w:rPr>
          <w:lang w:val="en-IN" w:eastAsia="en-IN"/>
        </w:rPr>
        <w:t xml:space="preserve">placing the plate on a </w:t>
      </w:r>
      <w:r w:rsidRPr="00596717">
        <w:rPr>
          <w:lang w:val="en-IN" w:eastAsia="en-IN"/>
        </w:rPr>
        <w:t>live imaging</w:t>
      </w:r>
      <w:r w:rsidR="00522F9F" w:rsidRPr="00596717">
        <w:rPr>
          <w:lang w:val="en-IN" w:eastAsia="en-IN"/>
        </w:rPr>
        <w:t xml:space="preserve"> microscope</w:t>
      </w:r>
      <w:r w:rsidRPr="00596717">
        <w:rPr>
          <w:lang w:val="en-IN" w:eastAsia="en-IN"/>
        </w:rPr>
        <w:t>.</w:t>
      </w:r>
    </w:p>
    <w:p w14:paraId="011A3F5C" w14:textId="43311F0E" w:rsidR="00522F9F" w:rsidRDefault="00522F9F" w:rsidP="00596717">
      <w:pPr>
        <w:pStyle w:val="ShotDescription"/>
        <w:numPr>
          <w:ilvl w:val="2"/>
          <w:numId w:val="46"/>
        </w:numPr>
        <w:rPr>
          <w:lang w:val="en-IN" w:eastAsia="en-IN"/>
        </w:rPr>
      </w:pPr>
      <w:r w:rsidRPr="00596717">
        <w:rPr>
          <w:highlight w:val="yellow"/>
          <w:lang w:val="en-IN" w:eastAsia="en-IN"/>
        </w:rPr>
        <w:t>SCREEN</w:t>
      </w:r>
      <w:r w:rsidRPr="00596717">
        <w:rPr>
          <w:lang w:val="en-IN" w:eastAsia="en-IN"/>
        </w:rPr>
        <w:t>: Acquiring live cell images.</w:t>
      </w:r>
      <w:r w:rsidR="004B7765">
        <w:rPr>
          <w:lang w:val="en-IN" w:eastAsia="en-IN"/>
        </w:rPr>
        <w:t xml:space="preserve"> </w:t>
      </w:r>
    </w:p>
    <w:p w14:paraId="094B1360" w14:textId="77777777" w:rsidR="004B7765" w:rsidRPr="004B7765" w:rsidRDefault="004B7765" w:rsidP="004B7765">
      <w:pPr>
        <w:pStyle w:val="ListParagraph"/>
        <w:spacing w:before="120"/>
        <w:ind w:left="360"/>
        <w:rPr>
          <w:rFonts w:ascii="Calibri" w:hAnsi="Calibri" w:cs="Calibri"/>
          <w:b/>
          <w:bCs/>
          <w:i/>
          <w:iCs/>
          <w:color w:val="3333FF"/>
        </w:rPr>
      </w:pPr>
      <w:r w:rsidRPr="004B7765">
        <w:rPr>
          <w:rFonts w:ascii="Calibri" w:hAnsi="Calibri" w:cs="Calibri"/>
          <w:b/>
          <w:bCs/>
          <w:i/>
          <w:iCs/>
          <w:color w:val="3333FF"/>
        </w:rPr>
        <w:t xml:space="preserve">Videographer: Please record the computer screen for the shots labeled as SCREEN. The screen should be in </w:t>
      </w:r>
      <w:proofErr w:type="gramStart"/>
      <w:r w:rsidRPr="004B7765">
        <w:rPr>
          <w:rFonts w:ascii="Calibri" w:hAnsi="Calibri" w:cs="Calibri"/>
          <w:b/>
          <w:bCs/>
          <w:i/>
          <w:iCs/>
          <w:color w:val="3333FF"/>
        </w:rPr>
        <w:t>focus</w:t>
      </w:r>
      <w:proofErr w:type="gramEnd"/>
      <w:r w:rsidRPr="004B7765">
        <w:rPr>
          <w:rFonts w:ascii="Calibri" w:hAnsi="Calibri" w:cs="Calibri"/>
          <w:b/>
          <w:bCs/>
          <w:i/>
          <w:iCs/>
          <w:color w:val="3333FF"/>
        </w:rPr>
        <w:t xml:space="preserve"> and the fonts should be clearly visible.</w:t>
      </w:r>
    </w:p>
    <w:p w14:paraId="4E84DC5C" w14:textId="77777777" w:rsidR="004B7765" w:rsidRDefault="004B7765" w:rsidP="004B7765">
      <w:pPr>
        <w:pStyle w:val="ShotDescription"/>
        <w:ind w:left="2880" w:firstLine="0"/>
        <w:rPr>
          <w:lang w:val="en-IN" w:eastAsia="en-IN"/>
        </w:rPr>
      </w:pPr>
    </w:p>
    <w:p w14:paraId="7B6124A6" w14:textId="77777777" w:rsidR="004B7765" w:rsidRPr="00596717" w:rsidRDefault="004B7765" w:rsidP="004B7765">
      <w:pPr>
        <w:pStyle w:val="ShotDescription"/>
        <w:ind w:left="2880" w:firstLine="0"/>
        <w:rPr>
          <w:lang w:val="en-IN" w:eastAsia="en-IN"/>
        </w:rPr>
      </w:pPr>
    </w:p>
    <w:p w14:paraId="52AD83D6" w14:textId="77777777" w:rsidR="006F5CB9" w:rsidRPr="00596717" w:rsidRDefault="006F5CB9" w:rsidP="006F5CB9">
      <w:pPr>
        <w:outlineLvl w:val="0"/>
        <w:rPr>
          <w:rFonts w:ascii="Calibri" w:eastAsia="Times New Roman" w:hAnsi="Calibri" w:cs="Calibri"/>
          <w:b/>
        </w:rPr>
      </w:pPr>
      <w:bookmarkStart w:id="4" w:name="_Hlk162020732"/>
      <w:bookmarkStart w:id="5" w:name="_Hlk203170338"/>
      <w:bookmarkStart w:id="6" w:name="_Hlk162020892"/>
      <w:bookmarkStart w:id="7" w:name="_Hlk203166143"/>
      <w:r w:rsidRPr="00596717">
        <w:rPr>
          <w:rFonts w:ascii="Calibri" w:hAnsi="Calibri" w:cs="Calibri"/>
          <w:b/>
          <w:bCs/>
          <w:color w:val="000000"/>
          <w:highlight w:val="yellow"/>
        </w:rPr>
        <w:t>Authors</w:t>
      </w:r>
      <w:r w:rsidRPr="00596717">
        <w:rPr>
          <w:rFonts w:ascii="Calibri" w:hAnsi="Calibri" w:cs="Calibri"/>
          <w:color w:val="000000"/>
          <w:highlight w:val="yellow"/>
        </w:rPr>
        <w:t xml:space="preserve">: Please create </w:t>
      </w:r>
      <w:bookmarkEnd w:id="4"/>
      <w:r w:rsidRPr="00596717">
        <w:rPr>
          <w:rFonts w:ascii="Calibri" w:hAnsi="Calibri" w:cs="Calibri"/>
          <w:color w:val="000000"/>
          <w:highlight w:val="yellow"/>
        </w:rPr>
        <w:t>screen capture videos of the shots labeled as SCREEN and upload the files to your project page as soon as possible</w:t>
      </w:r>
      <w:bookmarkEnd w:id="5"/>
      <w:r w:rsidRPr="00596717">
        <w:rPr>
          <w:rFonts w:ascii="Calibri" w:hAnsi="Calibri" w:cs="Calibri"/>
          <w:b/>
          <w:bCs/>
          <w:color w:val="000000"/>
        </w:rPr>
        <w:t xml:space="preserve">: </w:t>
      </w:r>
      <w:bookmarkEnd w:id="6"/>
      <w:r w:rsidRPr="00596717">
        <w:rPr>
          <w:rFonts w:ascii="Calibri" w:hAnsi="Calibri" w:cs="Calibri"/>
          <w:b/>
          <w:bCs/>
          <w:color w:val="000000"/>
        </w:rPr>
        <w:t xml:space="preserve"> </w:t>
      </w:r>
      <w:hyperlink r:id="rId13" w:history="1">
        <w:r w:rsidRPr="00596717">
          <w:rPr>
            <w:rStyle w:val="Hyperlink"/>
            <w:rFonts w:ascii="Calibri" w:eastAsia="Times New Roman" w:hAnsi="Calibri" w:cs="Calibri"/>
            <w:b/>
          </w:rPr>
          <w:t>https://review.jove.com/account/file-uploader?src=21558668</w:t>
        </w:r>
      </w:hyperlink>
    </w:p>
    <w:p w14:paraId="59DDBECD" w14:textId="65A799CF" w:rsidR="006F5CB9" w:rsidRPr="00596717" w:rsidRDefault="006F5CB9" w:rsidP="006F5CB9">
      <w:pPr>
        <w:pStyle w:val="ListParagraph"/>
        <w:spacing w:line="276" w:lineRule="auto"/>
        <w:ind w:left="360"/>
        <w:jc w:val="both"/>
        <w:rPr>
          <w:rFonts w:ascii="Calibri" w:hAnsi="Calibri" w:cs="Calibri"/>
          <w:b/>
          <w:bCs/>
          <w:color w:val="000000"/>
        </w:rPr>
      </w:pPr>
    </w:p>
    <w:bookmarkEnd w:id="7"/>
    <w:p w14:paraId="2BE9B527" w14:textId="77777777" w:rsidR="00522F9F" w:rsidRPr="00596717" w:rsidRDefault="00522F9F" w:rsidP="00522F9F">
      <w:pPr>
        <w:pStyle w:val="ShotDescription"/>
        <w:ind w:firstLine="0"/>
        <w:rPr>
          <w:lang w:val="en-IN" w:eastAsia="en-IN"/>
        </w:rPr>
      </w:pPr>
    </w:p>
    <w:p w14:paraId="21FCF2D7" w14:textId="77777777" w:rsidR="00B96FA4" w:rsidRPr="00596717" w:rsidRDefault="00B96FA4" w:rsidP="00B96FA4">
      <w:pPr>
        <w:pStyle w:val="ListParagraph"/>
        <w:spacing w:before="120"/>
        <w:ind w:left="1627"/>
        <w:contextualSpacing w:val="0"/>
        <w:rPr>
          <w:rFonts w:ascii="Calibri" w:hAnsi="Calibri" w:cs="Calibri"/>
        </w:rPr>
      </w:pPr>
    </w:p>
    <w:p w14:paraId="7C88FEA8" w14:textId="659C7D93" w:rsidR="000F326F" w:rsidRPr="00596717" w:rsidRDefault="00D64036" w:rsidP="00596717">
      <w:pPr>
        <w:pStyle w:val="ListParagraph"/>
        <w:numPr>
          <w:ilvl w:val="0"/>
          <w:numId w:val="46"/>
        </w:numPr>
        <w:spacing w:before="120"/>
        <w:contextualSpacing w:val="0"/>
        <w:rPr>
          <w:rFonts w:ascii="Calibri" w:hAnsi="Calibri" w:cs="Calibri"/>
          <w:b/>
          <w:bCs/>
        </w:rPr>
      </w:pPr>
      <w:r w:rsidRPr="00596717">
        <w:rPr>
          <w:rFonts w:ascii="Calibri" w:hAnsi="Calibri" w:cs="Calibri"/>
          <w:b/>
          <w:bCs/>
        </w:rPr>
        <w:t>S</w:t>
      </w:r>
      <w:r w:rsidR="004B7765">
        <w:rPr>
          <w:rFonts w:ascii="Calibri" w:hAnsi="Calibri" w:cs="Calibri"/>
          <w:b/>
          <w:bCs/>
        </w:rPr>
        <w:t>enescence Associated</w:t>
      </w:r>
      <w:r w:rsidRPr="00596717">
        <w:rPr>
          <w:rFonts w:ascii="Calibri" w:hAnsi="Calibri" w:cs="Calibri"/>
          <w:b/>
          <w:bCs/>
        </w:rPr>
        <w:t xml:space="preserve">-β-Gal Staining </w:t>
      </w:r>
    </w:p>
    <w:p w14:paraId="0C817B89" w14:textId="77777777" w:rsidR="000F326F" w:rsidRPr="00596717" w:rsidRDefault="000F326F" w:rsidP="000F326F">
      <w:pPr>
        <w:widowControl w:val="0"/>
        <w:autoSpaceDE w:val="0"/>
        <w:autoSpaceDN w:val="0"/>
        <w:adjustRightInd w:val="0"/>
        <w:rPr>
          <w:rFonts w:ascii="Calibri" w:eastAsia="Times New Roman" w:hAnsi="Calibri" w:cs="Calibri"/>
          <w:color w:val="000000"/>
        </w:rPr>
      </w:pPr>
    </w:p>
    <w:p w14:paraId="172B07CA" w14:textId="2FB12BA6" w:rsidR="00CA0B01" w:rsidRPr="00596717" w:rsidRDefault="00180C34" w:rsidP="00596717">
      <w:pPr>
        <w:pStyle w:val="Narration"/>
        <w:numPr>
          <w:ilvl w:val="1"/>
          <w:numId w:val="46"/>
        </w:numPr>
        <w:rPr>
          <w:lang w:eastAsia="en-IN"/>
        </w:rPr>
      </w:pPr>
      <w:r w:rsidRPr="00596717">
        <w:rPr>
          <w:lang w:eastAsia="en-IN"/>
        </w:rPr>
        <w:t xml:space="preserve">Label the parallel wells </w:t>
      </w:r>
      <w:r w:rsidR="00E8405A" w:rsidRPr="00596717">
        <w:rPr>
          <w:lang w:eastAsia="en-IN"/>
        </w:rPr>
        <w:t>in</w:t>
      </w:r>
      <w:r w:rsidRPr="00596717">
        <w:rPr>
          <w:lang w:eastAsia="en-IN"/>
        </w:rPr>
        <w:t xml:space="preserve"> the culture plate for</w:t>
      </w:r>
      <w:r w:rsidR="00456F5B" w:rsidRPr="00596717">
        <w:rPr>
          <w:lang w:eastAsia="en-IN"/>
        </w:rPr>
        <w:t xml:space="preserve"> </w:t>
      </w:r>
      <w:r w:rsidRPr="00596717">
        <w:rPr>
          <w:lang w:eastAsia="en-IN"/>
        </w:rPr>
        <w:t xml:space="preserve">beta-galactosidase staining to </w:t>
      </w:r>
      <w:r w:rsidR="00024EB2">
        <w:rPr>
          <w:lang w:eastAsia="en-IN"/>
        </w:rPr>
        <w:t>compare</w:t>
      </w:r>
      <w:r w:rsidRPr="00596717">
        <w:rPr>
          <w:lang w:eastAsia="en-IN"/>
        </w:rPr>
        <w:t xml:space="preserve"> </w:t>
      </w:r>
      <w:r w:rsidR="00456F5B" w:rsidRPr="00596717">
        <w:rPr>
          <w:lang w:eastAsia="en-IN"/>
        </w:rPr>
        <w:t xml:space="preserve">highly </w:t>
      </w:r>
      <w:r w:rsidRPr="00596717">
        <w:rPr>
          <w:lang w:eastAsia="en-IN"/>
        </w:rPr>
        <w:t>senescen</w:t>
      </w:r>
      <w:r w:rsidR="00456F5B" w:rsidRPr="00596717">
        <w:rPr>
          <w:lang w:eastAsia="en-IN"/>
        </w:rPr>
        <w:t>t</w:t>
      </w:r>
      <w:r w:rsidRPr="00596717">
        <w:rPr>
          <w:lang w:eastAsia="en-IN"/>
        </w:rPr>
        <w:t xml:space="preserve"> c</w:t>
      </w:r>
      <w:r w:rsidR="00456F5B" w:rsidRPr="00596717">
        <w:rPr>
          <w:lang w:eastAsia="en-IN"/>
        </w:rPr>
        <w:t>ells</w:t>
      </w:r>
      <w:r w:rsidRPr="00596717">
        <w:rPr>
          <w:lang w:eastAsia="en-IN"/>
        </w:rPr>
        <w:t xml:space="preserve"> </w:t>
      </w:r>
      <w:r w:rsidR="00024EB2">
        <w:rPr>
          <w:lang w:eastAsia="en-IN"/>
        </w:rPr>
        <w:t>with</w:t>
      </w:r>
      <w:r w:rsidRPr="00596717">
        <w:rPr>
          <w:lang w:eastAsia="en-IN"/>
        </w:rPr>
        <w:t xml:space="preserve"> the </w:t>
      </w:r>
      <w:r w:rsidR="00456F5B" w:rsidRPr="00596717">
        <w:rPr>
          <w:lang w:eastAsia="en-IN"/>
        </w:rPr>
        <w:t>pre-senescent</w:t>
      </w:r>
      <w:r w:rsidRPr="00596717">
        <w:rPr>
          <w:lang w:eastAsia="en-IN"/>
        </w:rPr>
        <w:t xml:space="preserve"> control</w:t>
      </w:r>
      <w:r w:rsidR="00024EB2">
        <w:rPr>
          <w:lang w:eastAsia="en-IN"/>
        </w:rPr>
        <w:t>s</w:t>
      </w:r>
      <w:r w:rsidR="00CA0B01" w:rsidRPr="00596717">
        <w:rPr>
          <w:lang w:eastAsia="en-IN"/>
        </w:rPr>
        <w:t xml:space="preserve"> </w:t>
      </w:r>
      <w:r w:rsidR="00CA0B01" w:rsidRPr="00596717">
        <w:rPr>
          <w:b/>
          <w:bCs/>
          <w:lang w:eastAsia="en-IN"/>
        </w:rPr>
        <w:t>[</w:t>
      </w:r>
      <w:r w:rsidRPr="00596717">
        <w:rPr>
          <w:b/>
          <w:bCs/>
          <w:lang w:eastAsia="en-IN"/>
        </w:rPr>
        <w:t>1-TXT</w:t>
      </w:r>
      <w:r w:rsidR="00CA0B01" w:rsidRPr="00596717">
        <w:rPr>
          <w:b/>
          <w:bCs/>
          <w:lang w:eastAsia="en-IN"/>
        </w:rPr>
        <w:t>]</w:t>
      </w:r>
      <w:r w:rsidR="00CA0B01" w:rsidRPr="00596717">
        <w:rPr>
          <w:lang w:eastAsia="en-IN"/>
        </w:rPr>
        <w:t>.</w:t>
      </w:r>
    </w:p>
    <w:p w14:paraId="68D67B77" w14:textId="6132E5C6" w:rsidR="00CA0B01" w:rsidRPr="00596717" w:rsidRDefault="00CA0B01" w:rsidP="00596717">
      <w:pPr>
        <w:pStyle w:val="ShotDescription"/>
        <w:numPr>
          <w:ilvl w:val="2"/>
          <w:numId w:val="46"/>
        </w:numPr>
        <w:rPr>
          <w:lang w:val="en-IN" w:eastAsia="en-IN"/>
        </w:rPr>
      </w:pPr>
      <w:r w:rsidRPr="00596717">
        <w:rPr>
          <w:lang w:val="en-IN" w:eastAsia="en-IN"/>
        </w:rPr>
        <w:t xml:space="preserve">Talent </w:t>
      </w:r>
      <w:proofErr w:type="spellStart"/>
      <w:r w:rsidR="00180C34" w:rsidRPr="00596717">
        <w:rPr>
          <w:lang w:val="en-IN" w:eastAsia="en-IN"/>
        </w:rPr>
        <w:t>labeling</w:t>
      </w:r>
      <w:proofErr w:type="spellEnd"/>
      <w:r w:rsidR="00180C34" w:rsidRPr="00596717">
        <w:rPr>
          <w:lang w:val="en-IN" w:eastAsia="en-IN"/>
        </w:rPr>
        <w:t xml:space="preserve"> the </w:t>
      </w:r>
      <w:r w:rsidRPr="00596717">
        <w:rPr>
          <w:lang w:val="en-IN" w:eastAsia="en-IN"/>
        </w:rPr>
        <w:t>wells for senescence-associated beta-galactosidase staining validation.</w:t>
      </w:r>
      <w:r w:rsidR="00180C34" w:rsidRPr="00596717">
        <w:rPr>
          <w:lang w:val="en-IN" w:eastAsia="en-IN"/>
        </w:rPr>
        <w:t xml:space="preserve"> </w:t>
      </w:r>
      <w:r w:rsidR="00180C34" w:rsidRPr="00596717">
        <w:rPr>
          <w:b/>
          <w:bCs/>
          <w:lang w:val="en-IN" w:eastAsia="en-IN"/>
        </w:rPr>
        <w:t>TXT: SA-β-Gal staining is an optional procedure</w:t>
      </w:r>
    </w:p>
    <w:p w14:paraId="074B6F15" w14:textId="06938F74" w:rsidR="00CA0B01" w:rsidRPr="00596717" w:rsidRDefault="00CA0B01" w:rsidP="00180C34">
      <w:pPr>
        <w:pStyle w:val="ShotDescription"/>
        <w:ind w:firstLine="0"/>
        <w:rPr>
          <w:lang w:val="en-IN" w:eastAsia="en-IN"/>
        </w:rPr>
      </w:pPr>
    </w:p>
    <w:p w14:paraId="73F12CDA" w14:textId="63DECC15" w:rsidR="00CA0B01" w:rsidRPr="00596717" w:rsidRDefault="00CA0B01" w:rsidP="00596717">
      <w:pPr>
        <w:pStyle w:val="Narration"/>
        <w:numPr>
          <w:ilvl w:val="1"/>
          <w:numId w:val="46"/>
        </w:numPr>
        <w:rPr>
          <w:lang w:eastAsia="en-IN"/>
        </w:rPr>
      </w:pPr>
      <w:r w:rsidRPr="00596717">
        <w:rPr>
          <w:lang w:eastAsia="en-IN"/>
        </w:rPr>
        <w:t>Complete live</w:t>
      </w:r>
      <w:r w:rsidR="004B7765">
        <w:rPr>
          <w:lang w:eastAsia="en-IN"/>
        </w:rPr>
        <w:t xml:space="preserve"> cell</w:t>
      </w:r>
      <w:r w:rsidRPr="00596717">
        <w:rPr>
          <w:lang w:eastAsia="en-IN"/>
        </w:rPr>
        <w:t xml:space="preserve"> imaging for the validation wells before fixation </w:t>
      </w:r>
      <w:r w:rsidRPr="00596717">
        <w:rPr>
          <w:b/>
          <w:bCs/>
          <w:lang w:eastAsia="en-IN"/>
        </w:rPr>
        <w:t>[1]</w:t>
      </w:r>
      <w:r w:rsidRPr="00596717">
        <w:rPr>
          <w:lang w:eastAsia="en-IN"/>
        </w:rPr>
        <w:t xml:space="preserve">. </w:t>
      </w:r>
      <w:r w:rsidR="00024EB2" w:rsidRPr="00024EB2">
        <w:rPr>
          <w:lang w:eastAsia="en-IN"/>
        </w:rPr>
        <w:t>Record the stage coordinates during live imaging to relocate the same fields after fixation</w:t>
      </w:r>
      <w:r w:rsidRPr="00596717">
        <w:rPr>
          <w:lang w:eastAsia="en-IN"/>
        </w:rPr>
        <w:t xml:space="preserve"> </w:t>
      </w:r>
      <w:r w:rsidRPr="00596717">
        <w:rPr>
          <w:b/>
          <w:bCs/>
          <w:lang w:eastAsia="en-IN"/>
        </w:rPr>
        <w:t>[2]</w:t>
      </w:r>
      <w:r w:rsidRPr="00596717">
        <w:rPr>
          <w:lang w:eastAsia="en-IN"/>
        </w:rPr>
        <w:t xml:space="preserve">. </w:t>
      </w:r>
    </w:p>
    <w:p w14:paraId="06529831" w14:textId="497F1205" w:rsidR="00CA0B01" w:rsidRPr="00596717" w:rsidRDefault="00180C34" w:rsidP="00596717">
      <w:pPr>
        <w:pStyle w:val="ShotDescription"/>
        <w:numPr>
          <w:ilvl w:val="2"/>
          <w:numId w:val="46"/>
        </w:numPr>
        <w:rPr>
          <w:lang w:val="en-IN" w:eastAsia="en-IN"/>
        </w:rPr>
      </w:pPr>
      <w:r w:rsidRPr="00596717">
        <w:rPr>
          <w:highlight w:val="yellow"/>
          <w:lang w:val="en-IN" w:eastAsia="en-IN"/>
        </w:rPr>
        <w:t>SCREEN</w:t>
      </w:r>
      <w:r w:rsidRPr="00596717">
        <w:rPr>
          <w:lang w:val="en-IN" w:eastAsia="en-IN"/>
        </w:rPr>
        <w:t>:</w:t>
      </w:r>
      <w:r w:rsidR="00CA0B01" w:rsidRPr="00596717">
        <w:rPr>
          <w:lang w:val="en-IN" w:eastAsia="en-IN"/>
        </w:rPr>
        <w:t xml:space="preserve"> live imag</w:t>
      </w:r>
      <w:r w:rsidRPr="00596717">
        <w:rPr>
          <w:lang w:val="en-IN" w:eastAsia="en-IN"/>
        </w:rPr>
        <w:t>es</w:t>
      </w:r>
      <w:r w:rsidR="00CA0B01" w:rsidRPr="00596717">
        <w:rPr>
          <w:lang w:val="en-IN" w:eastAsia="en-IN"/>
        </w:rPr>
        <w:t xml:space="preserve"> </w:t>
      </w:r>
      <w:r w:rsidRPr="00596717">
        <w:rPr>
          <w:lang w:val="en-IN" w:eastAsia="en-IN"/>
        </w:rPr>
        <w:t xml:space="preserve">of </w:t>
      </w:r>
      <w:r w:rsidR="00CA0B01" w:rsidRPr="00596717">
        <w:rPr>
          <w:lang w:val="en-IN" w:eastAsia="en-IN"/>
        </w:rPr>
        <w:t xml:space="preserve">the </w:t>
      </w:r>
      <w:proofErr w:type="spellStart"/>
      <w:r w:rsidRPr="00596717">
        <w:rPr>
          <w:lang w:val="en-IN" w:eastAsia="en-IN"/>
        </w:rPr>
        <w:t>sen</w:t>
      </w:r>
      <w:proofErr w:type="spellEnd"/>
      <w:r w:rsidRPr="00596717">
        <w:rPr>
          <w:lang w:val="en-IN" w:eastAsia="en-IN"/>
        </w:rPr>
        <w:t xml:space="preserve">-low and </w:t>
      </w:r>
      <w:proofErr w:type="spellStart"/>
      <w:r w:rsidRPr="00596717">
        <w:rPr>
          <w:lang w:val="en-IN" w:eastAsia="en-IN"/>
        </w:rPr>
        <w:t>sen</w:t>
      </w:r>
      <w:proofErr w:type="spellEnd"/>
      <w:r w:rsidRPr="00596717">
        <w:rPr>
          <w:lang w:val="en-IN" w:eastAsia="en-IN"/>
        </w:rPr>
        <w:t xml:space="preserve">-high </w:t>
      </w:r>
      <w:r w:rsidR="00CA0B01" w:rsidRPr="00596717">
        <w:rPr>
          <w:lang w:val="en-IN" w:eastAsia="en-IN"/>
        </w:rPr>
        <w:t>validation wells.</w:t>
      </w:r>
    </w:p>
    <w:p w14:paraId="29A53FFB" w14:textId="09C498B0" w:rsidR="00CA0B01" w:rsidRPr="00596717" w:rsidRDefault="00180C34" w:rsidP="00596717">
      <w:pPr>
        <w:pStyle w:val="ShotDescription"/>
        <w:numPr>
          <w:ilvl w:val="2"/>
          <w:numId w:val="46"/>
        </w:numPr>
        <w:rPr>
          <w:highlight w:val="yellow"/>
          <w:lang w:val="en-IN" w:eastAsia="en-IN"/>
        </w:rPr>
      </w:pPr>
      <w:r w:rsidRPr="00596717">
        <w:rPr>
          <w:highlight w:val="yellow"/>
          <w:lang w:val="en-IN" w:eastAsia="en-IN"/>
        </w:rPr>
        <w:t>SCREEN</w:t>
      </w:r>
      <w:r w:rsidRPr="00596717">
        <w:rPr>
          <w:lang w:val="en-IN" w:eastAsia="en-IN"/>
        </w:rPr>
        <w:t>: Hover the cursor over</w:t>
      </w:r>
      <w:r w:rsidR="00CA0B01" w:rsidRPr="00596717">
        <w:rPr>
          <w:lang w:val="en-IN" w:eastAsia="en-IN"/>
        </w:rPr>
        <w:t xml:space="preserve"> the stage coordinates</w:t>
      </w:r>
      <w:r w:rsidRPr="00596717">
        <w:rPr>
          <w:lang w:val="en-IN" w:eastAsia="en-IN"/>
        </w:rPr>
        <w:t xml:space="preserve"> on the screen</w:t>
      </w:r>
      <w:r w:rsidR="00CA0B01" w:rsidRPr="00596717">
        <w:rPr>
          <w:lang w:val="en-IN" w:eastAsia="en-IN"/>
        </w:rPr>
        <w:t xml:space="preserve"> during acquisition.</w:t>
      </w:r>
      <w:r w:rsidRPr="00596717">
        <w:rPr>
          <w:lang w:val="en-IN" w:eastAsia="en-IN"/>
        </w:rPr>
        <w:t xml:space="preserve"> </w:t>
      </w:r>
    </w:p>
    <w:p w14:paraId="22FEC19D" w14:textId="77777777" w:rsidR="00180C34" w:rsidRPr="00596717" w:rsidRDefault="00180C34" w:rsidP="00180C34">
      <w:pPr>
        <w:pStyle w:val="ShotDescription"/>
        <w:ind w:firstLine="0"/>
        <w:rPr>
          <w:highlight w:val="yellow"/>
          <w:lang w:val="en-IN" w:eastAsia="en-IN"/>
        </w:rPr>
      </w:pPr>
    </w:p>
    <w:p w14:paraId="795E3B10" w14:textId="33AA4F84" w:rsidR="00CA0B01" w:rsidRPr="00596717" w:rsidRDefault="002C544C" w:rsidP="00596717">
      <w:pPr>
        <w:pStyle w:val="Narration"/>
        <w:numPr>
          <w:ilvl w:val="1"/>
          <w:numId w:val="46"/>
        </w:numPr>
        <w:rPr>
          <w:lang w:eastAsia="en-IN"/>
        </w:rPr>
      </w:pPr>
      <w:r w:rsidRPr="00596717">
        <w:rPr>
          <w:lang w:eastAsia="en-IN"/>
        </w:rPr>
        <w:t xml:space="preserve">Add the fixation solution from the </w:t>
      </w:r>
      <w:r w:rsidR="00670484">
        <w:rPr>
          <w:lang w:eastAsia="en-IN"/>
        </w:rPr>
        <w:t xml:space="preserve">senescence </w:t>
      </w:r>
      <w:r w:rsidRPr="00596717">
        <w:rPr>
          <w:lang w:eastAsia="en-IN"/>
        </w:rPr>
        <w:t>beta-galactosidase</w:t>
      </w:r>
      <w:r w:rsidR="00670484">
        <w:rPr>
          <w:lang w:eastAsia="en-IN"/>
        </w:rPr>
        <w:t xml:space="preserve"> staining</w:t>
      </w:r>
      <w:r w:rsidRPr="00596717">
        <w:rPr>
          <w:lang w:eastAsia="en-IN"/>
        </w:rPr>
        <w:t xml:space="preserve"> </w:t>
      </w:r>
      <w:r w:rsidRPr="00596717">
        <w:rPr>
          <w:lang w:eastAsia="en-IN"/>
        </w:rPr>
        <w:lastRenderedPageBreak/>
        <w:t>kit, containing 2</w:t>
      </w:r>
      <w:r w:rsidR="00AB4F27">
        <w:rPr>
          <w:lang w:eastAsia="en-IN"/>
        </w:rPr>
        <w:t>%</w:t>
      </w:r>
      <w:r w:rsidRPr="00596717">
        <w:rPr>
          <w:lang w:eastAsia="en-IN"/>
        </w:rPr>
        <w:t xml:space="preserve"> formaldehyde and 0.2</w:t>
      </w:r>
      <w:r w:rsidR="00AB4F27">
        <w:rPr>
          <w:lang w:eastAsia="en-IN"/>
        </w:rPr>
        <w:t>%</w:t>
      </w:r>
      <w:r w:rsidRPr="00596717">
        <w:rPr>
          <w:lang w:eastAsia="en-IN"/>
        </w:rPr>
        <w:t xml:space="preserve"> glutaraldehyde, to the cells </w:t>
      </w:r>
      <w:r w:rsidRPr="00596717">
        <w:rPr>
          <w:b/>
          <w:bCs/>
          <w:lang w:eastAsia="en-IN"/>
        </w:rPr>
        <w:t>[1]</w:t>
      </w:r>
      <w:r w:rsidRPr="00596717">
        <w:rPr>
          <w:lang w:eastAsia="en-IN"/>
        </w:rPr>
        <w:t xml:space="preserve">. Cover the plate with the lid and incubate for 10 to 15 minutes at room temperature </w:t>
      </w:r>
      <w:r w:rsidRPr="00596717">
        <w:rPr>
          <w:b/>
          <w:bCs/>
          <w:lang w:eastAsia="en-IN"/>
        </w:rPr>
        <w:t>[2]</w:t>
      </w:r>
      <w:r w:rsidRPr="00596717">
        <w:rPr>
          <w:lang w:eastAsia="en-IN"/>
        </w:rPr>
        <w:t>.</w:t>
      </w:r>
    </w:p>
    <w:p w14:paraId="2F0CC86E" w14:textId="77777777" w:rsidR="00CA0B01" w:rsidRPr="00596717" w:rsidRDefault="00CA0B01" w:rsidP="00596717">
      <w:pPr>
        <w:pStyle w:val="ShotDescription"/>
        <w:numPr>
          <w:ilvl w:val="2"/>
          <w:numId w:val="46"/>
        </w:numPr>
        <w:rPr>
          <w:lang w:val="en-IN" w:eastAsia="en-IN"/>
        </w:rPr>
      </w:pPr>
      <w:r w:rsidRPr="00596717">
        <w:rPr>
          <w:lang w:val="en-IN" w:eastAsia="en-IN"/>
        </w:rPr>
        <w:t>Talent adding the fixation solution to the cells.</w:t>
      </w:r>
    </w:p>
    <w:p w14:paraId="1871E1EE" w14:textId="373B967F" w:rsidR="00CA0B01" w:rsidRPr="00596717" w:rsidRDefault="00CA0B01" w:rsidP="00596717">
      <w:pPr>
        <w:pStyle w:val="ShotDescription"/>
        <w:numPr>
          <w:ilvl w:val="2"/>
          <w:numId w:val="46"/>
        </w:numPr>
        <w:rPr>
          <w:lang w:val="en-IN" w:eastAsia="en-IN"/>
        </w:rPr>
      </w:pPr>
      <w:r w:rsidRPr="00596717">
        <w:rPr>
          <w:lang w:val="en-IN" w:eastAsia="en-IN"/>
        </w:rPr>
        <w:t>Talent</w:t>
      </w:r>
      <w:r w:rsidR="00180C34" w:rsidRPr="00596717">
        <w:rPr>
          <w:lang w:val="en-IN" w:eastAsia="en-IN"/>
        </w:rPr>
        <w:t xml:space="preserve"> closing the plate lid</w:t>
      </w:r>
      <w:r w:rsidR="002C544C" w:rsidRPr="00596717">
        <w:rPr>
          <w:lang w:val="en-IN" w:eastAsia="en-IN"/>
        </w:rPr>
        <w:t xml:space="preserve"> and keeping the plate aside</w:t>
      </w:r>
      <w:r w:rsidRPr="00596717">
        <w:rPr>
          <w:lang w:val="en-IN" w:eastAsia="en-IN"/>
        </w:rPr>
        <w:t>.</w:t>
      </w:r>
    </w:p>
    <w:p w14:paraId="73E52BD2" w14:textId="77777777" w:rsidR="002C544C" w:rsidRPr="00596717" w:rsidRDefault="002C544C" w:rsidP="002C544C">
      <w:pPr>
        <w:pStyle w:val="ShotDescription"/>
        <w:ind w:firstLine="0"/>
        <w:rPr>
          <w:lang w:val="en-IN" w:eastAsia="en-IN"/>
        </w:rPr>
      </w:pPr>
    </w:p>
    <w:p w14:paraId="3154FAD4" w14:textId="50D261BF" w:rsidR="00CA0B01" w:rsidRPr="00596717" w:rsidRDefault="00CA0B01" w:rsidP="00596717">
      <w:pPr>
        <w:pStyle w:val="Narration"/>
        <w:numPr>
          <w:ilvl w:val="1"/>
          <w:numId w:val="46"/>
        </w:numPr>
        <w:rPr>
          <w:lang w:eastAsia="en-IN"/>
        </w:rPr>
      </w:pPr>
      <w:r w:rsidRPr="00596717">
        <w:rPr>
          <w:lang w:eastAsia="en-IN"/>
        </w:rPr>
        <w:t xml:space="preserve">Remove the </w:t>
      </w:r>
      <w:proofErr w:type="gramStart"/>
      <w:r w:rsidRPr="00596717">
        <w:rPr>
          <w:lang w:eastAsia="en-IN"/>
        </w:rPr>
        <w:t>fixative, and</w:t>
      </w:r>
      <w:proofErr w:type="gramEnd"/>
      <w:r w:rsidRPr="00596717">
        <w:rPr>
          <w:lang w:eastAsia="en-IN"/>
        </w:rPr>
        <w:t xml:space="preserve"> rinse the wells twice with </w:t>
      </w:r>
      <w:r w:rsidR="00522F9F" w:rsidRPr="00596717">
        <w:rPr>
          <w:lang w:eastAsia="en-IN"/>
        </w:rPr>
        <w:t>PBS</w:t>
      </w:r>
      <w:r w:rsidRPr="00596717">
        <w:rPr>
          <w:lang w:eastAsia="en-IN"/>
        </w:rPr>
        <w:t xml:space="preserve"> </w:t>
      </w:r>
      <w:r w:rsidRPr="00596717">
        <w:rPr>
          <w:b/>
          <w:bCs/>
          <w:lang w:eastAsia="en-IN"/>
        </w:rPr>
        <w:t>[1]</w:t>
      </w:r>
      <w:r w:rsidRPr="00596717">
        <w:rPr>
          <w:lang w:eastAsia="en-IN"/>
        </w:rPr>
        <w:t xml:space="preserve">. </w:t>
      </w:r>
      <w:r w:rsidR="002C544C" w:rsidRPr="00596717">
        <w:rPr>
          <w:lang w:eastAsia="en-IN"/>
        </w:rPr>
        <w:t>Then, a</w:t>
      </w:r>
      <w:r w:rsidRPr="00596717">
        <w:rPr>
          <w:lang w:eastAsia="en-IN"/>
        </w:rPr>
        <w:t xml:space="preserve">dd </w:t>
      </w:r>
      <w:r w:rsidR="002C544C" w:rsidRPr="00596717">
        <w:rPr>
          <w:lang w:eastAsia="en-IN"/>
        </w:rPr>
        <w:t>the</w:t>
      </w:r>
      <w:r w:rsidRPr="00596717">
        <w:rPr>
          <w:lang w:eastAsia="en-IN"/>
        </w:rPr>
        <w:t xml:space="preserve"> beta-galactosidase staining solution containing </w:t>
      </w:r>
      <w:r w:rsidR="002C544C" w:rsidRPr="00596717">
        <w:rPr>
          <w:lang w:eastAsia="en-IN"/>
        </w:rPr>
        <w:t xml:space="preserve">the X-gal </w:t>
      </w:r>
      <w:r w:rsidRPr="00596717">
        <w:rPr>
          <w:lang w:eastAsia="en-IN"/>
        </w:rPr>
        <w:t>substrate</w:t>
      </w:r>
      <w:r w:rsidR="002C544C" w:rsidRPr="00596717">
        <w:rPr>
          <w:lang w:eastAsia="en-IN"/>
        </w:rPr>
        <w:t xml:space="preserve"> at pH 6</w:t>
      </w:r>
      <w:r w:rsidRPr="00596717">
        <w:rPr>
          <w:lang w:eastAsia="en-IN"/>
        </w:rPr>
        <w:t xml:space="preserve"> to each well </w:t>
      </w:r>
      <w:r w:rsidRPr="00596717">
        <w:rPr>
          <w:b/>
          <w:bCs/>
          <w:lang w:eastAsia="en-IN"/>
        </w:rPr>
        <w:t>[2]</w:t>
      </w:r>
      <w:r w:rsidRPr="00596717">
        <w:rPr>
          <w:lang w:eastAsia="en-IN"/>
        </w:rPr>
        <w:t>.</w:t>
      </w:r>
    </w:p>
    <w:p w14:paraId="24276D8F" w14:textId="3505B241" w:rsidR="00CA0B01" w:rsidRPr="00596717" w:rsidRDefault="00CA0B01" w:rsidP="00596717">
      <w:pPr>
        <w:pStyle w:val="ShotDescription"/>
        <w:numPr>
          <w:ilvl w:val="2"/>
          <w:numId w:val="46"/>
        </w:numPr>
        <w:rPr>
          <w:lang w:val="en-IN" w:eastAsia="en-IN"/>
        </w:rPr>
      </w:pPr>
      <w:r w:rsidRPr="00596717">
        <w:rPr>
          <w:lang w:val="en-IN" w:eastAsia="en-IN"/>
        </w:rPr>
        <w:t xml:space="preserve">Talent removing the fixative and adding </w:t>
      </w:r>
      <w:r w:rsidR="00522F9F" w:rsidRPr="00596717">
        <w:rPr>
          <w:lang w:val="en-IN" w:eastAsia="en-IN"/>
        </w:rPr>
        <w:t>PBS</w:t>
      </w:r>
      <w:r w:rsidRPr="00596717">
        <w:rPr>
          <w:lang w:val="en-IN" w:eastAsia="en-IN"/>
        </w:rPr>
        <w:t>.</w:t>
      </w:r>
    </w:p>
    <w:p w14:paraId="17A2D8EC" w14:textId="77777777" w:rsidR="00CA0B01" w:rsidRPr="00596717" w:rsidRDefault="00CA0B01" w:rsidP="00596717">
      <w:pPr>
        <w:pStyle w:val="ShotDescription"/>
        <w:numPr>
          <w:ilvl w:val="2"/>
          <w:numId w:val="46"/>
        </w:numPr>
        <w:rPr>
          <w:lang w:val="en-IN" w:eastAsia="en-IN"/>
        </w:rPr>
      </w:pPr>
      <w:r w:rsidRPr="00596717">
        <w:rPr>
          <w:lang w:val="en-IN" w:eastAsia="en-IN"/>
        </w:rPr>
        <w:t>Talent adding the senescence-associated beta-galactosidase staining solution to each well.</w:t>
      </w:r>
    </w:p>
    <w:p w14:paraId="5B59BC2C" w14:textId="77777777" w:rsidR="002C544C" w:rsidRPr="00596717" w:rsidRDefault="002C544C" w:rsidP="002C544C">
      <w:pPr>
        <w:pStyle w:val="ShotDescription"/>
        <w:ind w:firstLine="0"/>
        <w:rPr>
          <w:lang w:val="en-IN" w:eastAsia="en-IN"/>
        </w:rPr>
      </w:pPr>
    </w:p>
    <w:p w14:paraId="5D68A4A2" w14:textId="27617D99" w:rsidR="00CA0B01" w:rsidRPr="00596717" w:rsidRDefault="00CA0B01" w:rsidP="00596717">
      <w:pPr>
        <w:pStyle w:val="Narration"/>
        <w:numPr>
          <w:ilvl w:val="1"/>
          <w:numId w:val="46"/>
        </w:numPr>
        <w:rPr>
          <w:lang w:eastAsia="en-IN"/>
        </w:rPr>
      </w:pPr>
      <w:r w:rsidRPr="00596717">
        <w:rPr>
          <w:lang w:eastAsia="en-IN"/>
        </w:rPr>
        <w:t xml:space="preserve">Seal the plate </w:t>
      </w:r>
      <w:r w:rsidR="00AB4F27">
        <w:rPr>
          <w:lang w:eastAsia="en-IN"/>
        </w:rPr>
        <w:t xml:space="preserve">with parafilm </w:t>
      </w:r>
      <w:r w:rsidRPr="00596717">
        <w:rPr>
          <w:lang w:eastAsia="en-IN"/>
        </w:rPr>
        <w:t xml:space="preserve">to limit evaporation during incubation </w:t>
      </w:r>
      <w:r w:rsidRPr="00596717">
        <w:rPr>
          <w:b/>
          <w:bCs/>
          <w:lang w:eastAsia="en-IN"/>
        </w:rPr>
        <w:t>[1]</w:t>
      </w:r>
      <w:r w:rsidR="002C544C" w:rsidRPr="00596717">
        <w:rPr>
          <w:lang w:eastAsia="en-IN"/>
        </w:rPr>
        <w:t xml:space="preserve"> and p</w:t>
      </w:r>
      <w:r w:rsidRPr="00596717">
        <w:rPr>
          <w:lang w:eastAsia="en-IN"/>
        </w:rPr>
        <w:t xml:space="preserve">lace the plate in a 37 degrees Celsius dry incubator without carbon dioxide for 12 to 16 hours </w:t>
      </w:r>
      <w:r w:rsidRPr="00596717">
        <w:rPr>
          <w:b/>
          <w:bCs/>
          <w:lang w:eastAsia="en-IN"/>
        </w:rPr>
        <w:t>[2]</w:t>
      </w:r>
      <w:r w:rsidRPr="00596717">
        <w:rPr>
          <w:lang w:eastAsia="en-IN"/>
        </w:rPr>
        <w:t>.</w:t>
      </w:r>
    </w:p>
    <w:p w14:paraId="1280BEF5" w14:textId="6F678D0E" w:rsidR="00CA0B01" w:rsidRPr="00596717" w:rsidRDefault="00CA0B01" w:rsidP="00596717">
      <w:pPr>
        <w:pStyle w:val="ShotDescription"/>
        <w:numPr>
          <w:ilvl w:val="2"/>
          <w:numId w:val="46"/>
        </w:numPr>
        <w:rPr>
          <w:lang w:val="en-IN" w:eastAsia="en-IN"/>
        </w:rPr>
      </w:pPr>
      <w:r w:rsidRPr="00596717">
        <w:rPr>
          <w:lang w:val="en-IN" w:eastAsia="en-IN"/>
        </w:rPr>
        <w:t>Talent sealing the plate</w:t>
      </w:r>
      <w:r w:rsidR="00AB4F27">
        <w:rPr>
          <w:lang w:val="en-IN" w:eastAsia="en-IN"/>
        </w:rPr>
        <w:t xml:space="preserve"> with parafilm</w:t>
      </w:r>
      <w:r w:rsidRPr="00596717">
        <w:rPr>
          <w:lang w:val="en-IN" w:eastAsia="en-IN"/>
        </w:rPr>
        <w:t>.</w:t>
      </w:r>
      <w:r w:rsidR="002C544C" w:rsidRPr="00596717">
        <w:rPr>
          <w:lang w:val="en-IN" w:eastAsia="en-IN"/>
        </w:rPr>
        <w:t xml:space="preserve"> </w:t>
      </w:r>
    </w:p>
    <w:p w14:paraId="702A8A41" w14:textId="77777777" w:rsidR="00CA0B01" w:rsidRPr="00596717" w:rsidRDefault="00CA0B01" w:rsidP="00596717">
      <w:pPr>
        <w:pStyle w:val="ShotDescription"/>
        <w:numPr>
          <w:ilvl w:val="2"/>
          <w:numId w:val="46"/>
        </w:numPr>
        <w:rPr>
          <w:lang w:val="en-IN" w:eastAsia="en-IN"/>
        </w:rPr>
      </w:pPr>
      <w:r w:rsidRPr="00596717">
        <w:rPr>
          <w:lang w:val="en-IN" w:eastAsia="en-IN"/>
        </w:rPr>
        <w:t>Talent placing the plate in the dry incubator.</w:t>
      </w:r>
    </w:p>
    <w:p w14:paraId="5A3F2DF8" w14:textId="77777777" w:rsidR="002C544C" w:rsidRPr="00596717" w:rsidRDefault="002C544C" w:rsidP="002C544C">
      <w:pPr>
        <w:pStyle w:val="ShotDescription"/>
        <w:ind w:firstLine="0"/>
        <w:rPr>
          <w:lang w:val="en-IN" w:eastAsia="en-IN"/>
        </w:rPr>
      </w:pPr>
    </w:p>
    <w:p w14:paraId="0DB9AD14" w14:textId="7F21C670" w:rsidR="002C544C" w:rsidRPr="00596717" w:rsidRDefault="00024EB2" w:rsidP="00596717">
      <w:pPr>
        <w:pStyle w:val="Narration"/>
        <w:numPr>
          <w:ilvl w:val="1"/>
          <w:numId w:val="46"/>
        </w:numPr>
        <w:rPr>
          <w:lang w:eastAsia="en-IN"/>
        </w:rPr>
      </w:pPr>
      <w:r w:rsidRPr="00024EB2">
        <w:rPr>
          <w:lang w:eastAsia="en-IN"/>
        </w:rPr>
        <w:t>After fixation and staining, place the plate on the microscope stage and relocate the same imaging fields using the recorded stage coordinates</w:t>
      </w:r>
      <w:r>
        <w:rPr>
          <w:lang w:eastAsia="en-IN"/>
        </w:rPr>
        <w:t xml:space="preserve"> </w:t>
      </w:r>
      <w:r w:rsidR="002C544C" w:rsidRPr="00596717">
        <w:rPr>
          <w:b/>
          <w:bCs/>
          <w:lang w:eastAsia="en-IN"/>
        </w:rPr>
        <w:t>[1]</w:t>
      </w:r>
      <w:r w:rsidR="002C544C" w:rsidRPr="00596717">
        <w:rPr>
          <w:lang w:eastAsia="en-IN"/>
        </w:rPr>
        <w:t>.</w:t>
      </w:r>
    </w:p>
    <w:p w14:paraId="425B08BD" w14:textId="1A6CD2DF" w:rsidR="002C544C" w:rsidRPr="00596717" w:rsidRDefault="002C544C" w:rsidP="00596717">
      <w:pPr>
        <w:pStyle w:val="Narration"/>
        <w:numPr>
          <w:ilvl w:val="2"/>
          <w:numId w:val="46"/>
        </w:numPr>
        <w:rPr>
          <w:color w:val="auto"/>
          <w:lang w:eastAsia="en-IN"/>
        </w:rPr>
      </w:pPr>
      <w:r w:rsidRPr="00596717">
        <w:rPr>
          <w:color w:val="auto"/>
          <w:lang w:eastAsia="en-IN"/>
        </w:rPr>
        <w:t xml:space="preserve">Talent placing the plate of the microscope stage and </w:t>
      </w:r>
      <w:r w:rsidR="00E8405A" w:rsidRPr="00596717">
        <w:rPr>
          <w:color w:val="auto"/>
          <w:lang w:eastAsia="en-IN"/>
        </w:rPr>
        <w:t xml:space="preserve">relocating the wells marked/imaged earlier by adjusting coordinates. </w:t>
      </w:r>
    </w:p>
    <w:p w14:paraId="199DC2C0" w14:textId="77777777" w:rsidR="00E8405A" w:rsidRPr="00596717" w:rsidRDefault="00E8405A" w:rsidP="00E8405A">
      <w:pPr>
        <w:pStyle w:val="Narration"/>
        <w:ind w:left="1627" w:firstLine="0"/>
        <w:rPr>
          <w:lang w:eastAsia="en-IN"/>
        </w:rPr>
      </w:pPr>
    </w:p>
    <w:p w14:paraId="2B06C3DE" w14:textId="72DCFA51" w:rsidR="00CA0B01" w:rsidRPr="00596717" w:rsidRDefault="00CA0B01" w:rsidP="00596717">
      <w:pPr>
        <w:pStyle w:val="Narration"/>
        <w:numPr>
          <w:ilvl w:val="1"/>
          <w:numId w:val="46"/>
        </w:numPr>
        <w:rPr>
          <w:lang w:eastAsia="en-IN"/>
        </w:rPr>
      </w:pPr>
      <w:r w:rsidRPr="00596717">
        <w:rPr>
          <w:lang w:eastAsia="en-IN"/>
        </w:rPr>
        <w:t xml:space="preserve">Inspect the wells </w:t>
      </w:r>
      <w:r w:rsidR="004B7765">
        <w:rPr>
          <w:lang w:eastAsia="en-IN"/>
        </w:rPr>
        <w:t>under a</w:t>
      </w:r>
      <w:r w:rsidRPr="00596717">
        <w:rPr>
          <w:lang w:eastAsia="en-IN"/>
        </w:rPr>
        <w:t xml:space="preserve"> brightfield microscop</w:t>
      </w:r>
      <w:r w:rsidR="004B7765">
        <w:rPr>
          <w:lang w:eastAsia="en-IN"/>
        </w:rPr>
        <w:t>e</w:t>
      </w:r>
      <w:r w:rsidRPr="00596717">
        <w:rPr>
          <w:lang w:eastAsia="en-IN"/>
        </w:rPr>
        <w:t xml:space="preserve"> and document the staining pattern </w:t>
      </w:r>
      <w:r w:rsidRPr="00596717">
        <w:rPr>
          <w:b/>
          <w:bCs/>
          <w:lang w:eastAsia="en-IN"/>
        </w:rPr>
        <w:t>[1]</w:t>
      </w:r>
      <w:r w:rsidRPr="00596717">
        <w:rPr>
          <w:lang w:eastAsia="en-IN"/>
        </w:rPr>
        <w:t xml:space="preserve">. Acquire representative images for each condition and </w:t>
      </w:r>
      <w:r w:rsidR="0056461B" w:rsidRPr="0056461B">
        <w:rPr>
          <w:lang w:eastAsia="en-IN"/>
        </w:rPr>
        <w:t>determine</w:t>
      </w:r>
      <w:r w:rsidR="0056461B">
        <w:rPr>
          <w:lang w:eastAsia="en-IN"/>
        </w:rPr>
        <w:t xml:space="preserve"> </w:t>
      </w:r>
      <w:r w:rsidRPr="00596717">
        <w:rPr>
          <w:lang w:eastAsia="en-IN"/>
        </w:rPr>
        <w:t xml:space="preserve">the fraction of senescence-associated beta-galactosidase-positive cells per well </w:t>
      </w:r>
      <w:r w:rsidRPr="00596717">
        <w:rPr>
          <w:b/>
          <w:bCs/>
          <w:lang w:eastAsia="en-IN"/>
        </w:rPr>
        <w:t>[3]</w:t>
      </w:r>
      <w:r w:rsidRPr="00596717">
        <w:rPr>
          <w:lang w:eastAsia="en-IN"/>
        </w:rPr>
        <w:t>.</w:t>
      </w:r>
    </w:p>
    <w:p w14:paraId="3D94F6FD" w14:textId="40FE167E" w:rsidR="00CA0B01" w:rsidRPr="00596717" w:rsidRDefault="004B7765" w:rsidP="00596717">
      <w:pPr>
        <w:pStyle w:val="ShotDescription"/>
        <w:numPr>
          <w:ilvl w:val="2"/>
          <w:numId w:val="46"/>
        </w:numPr>
        <w:rPr>
          <w:lang w:val="en-IN" w:eastAsia="en-IN"/>
        </w:rPr>
      </w:pPr>
      <w:r w:rsidRPr="004B7765">
        <w:rPr>
          <w:lang w:val="en-IN" w:eastAsia="en-IN"/>
        </w:rPr>
        <w:t>Talent placing the sample under a brightfield microscope</w:t>
      </w:r>
      <w:r w:rsidR="00CA0B01" w:rsidRPr="00596717">
        <w:rPr>
          <w:lang w:val="en-IN" w:eastAsia="en-IN"/>
        </w:rPr>
        <w:t>.</w:t>
      </w:r>
    </w:p>
    <w:p w14:paraId="16D40B80" w14:textId="05F34761" w:rsidR="00CA0B01" w:rsidRPr="00596717" w:rsidRDefault="002C544C" w:rsidP="00596717">
      <w:pPr>
        <w:pStyle w:val="ShotDescription"/>
        <w:numPr>
          <w:ilvl w:val="2"/>
          <w:numId w:val="46"/>
        </w:numPr>
        <w:rPr>
          <w:highlight w:val="yellow"/>
          <w:lang w:val="en-IN" w:eastAsia="en-IN"/>
        </w:rPr>
      </w:pPr>
      <w:r w:rsidRPr="00596717">
        <w:rPr>
          <w:highlight w:val="yellow"/>
          <w:lang w:val="en-IN" w:eastAsia="en-IN"/>
        </w:rPr>
        <w:t>SCREEN:</w:t>
      </w:r>
      <w:r w:rsidR="00CA0B01" w:rsidRPr="00596717">
        <w:rPr>
          <w:highlight w:val="yellow"/>
          <w:lang w:val="en-IN" w:eastAsia="en-IN"/>
        </w:rPr>
        <w:t xml:space="preserve"> </w:t>
      </w:r>
      <w:r w:rsidRPr="00596717">
        <w:rPr>
          <w:lang w:val="en-IN" w:eastAsia="en-IN"/>
        </w:rPr>
        <w:t xml:space="preserve">Acquiring </w:t>
      </w:r>
      <w:r w:rsidR="00CA0B01" w:rsidRPr="00596717">
        <w:rPr>
          <w:lang w:val="en-IN" w:eastAsia="en-IN"/>
        </w:rPr>
        <w:t>representative images for each condition.</w:t>
      </w:r>
    </w:p>
    <w:p w14:paraId="5DDCF318" w14:textId="77777777" w:rsidR="00CA0B01" w:rsidRPr="00596717" w:rsidRDefault="00CA0B01" w:rsidP="00CA0B01">
      <w:pPr>
        <w:rPr>
          <w:rFonts w:ascii="Calibri" w:hAnsi="Calibri" w:cs="Calibri"/>
        </w:rPr>
      </w:pPr>
    </w:p>
    <w:p w14:paraId="09689C4F" w14:textId="00FAD1E3" w:rsidR="00495959" w:rsidRPr="00596717" w:rsidRDefault="00495959" w:rsidP="00596717">
      <w:pPr>
        <w:pStyle w:val="ListParagraph"/>
        <w:numPr>
          <w:ilvl w:val="2"/>
          <w:numId w:val="46"/>
        </w:numPr>
        <w:spacing w:before="120"/>
        <w:contextualSpacing w:val="0"/>
        <w:rPr>
          <w:rFonts w:ascii="Calibri" w:hAnsi="Calibri" w:cs="Calibri"/>
        </w:rPr>
      </w:pPr>
      <w:r w:rsidRPr="00596717">
        <w:rPr>
          <w:rFonts w:ascii="Calibri" w:hAnsi="Calibri" w:cs="Calibri"/>
        </w:rPr>
        <w:br w:type="page"/>
      </w:r>
    </w:p>
    <w:p w14:paraId="12FDC79E" w14:textId="59861F38" w:rsidR="00495959" w:rsidRPr="00596717" w:rsidRDefault="00495959" w:rsidP="00495959">
      <w:pPr>
        <w:pStyle w:val="Heading1"/>
        <w:rPr>
          <w:rFonts w:ascii="Calibri" w:hAnsi="Calibri" w:cs="Calibri"/>
        </w:rPr>
      </w:pPr>
      <w:r w:rsidRPr="00596717">
        <w:rPr>
          <w:rFonts w:ascii="Calibri" w:hAnsi="Calibri" w:cs="Calibri"/>
        </w:rPr>
        <w:lastRenderedPageBreak/>
        <w:t>Results</w:t>
      </w:r>
    </w:p>
    <w:p w14:paraId="476287CC" w14:textId="6BF85A06" w:rsidR="00495959" w:rsidRPr="00596717" w:rsidRDefault="00EE6470" w:rsidP="00596717">
      <w:pPr>
        <w:pStyle w:val="ListParagraph"/>
        <w:numPr>
          <w:ilvl w:val="0"/>
          <w:numId w:val="46"/>
        </w:numPr>
        <w:spacing w:before="240"/>
        <w:outlineLvl w:val="0"/>
        <w:rPr>
          <w:rFonts w:ascii="Calibri" w:hAnsi="Calibri" w:cs="Calibri"/>
          <w:lang w:eastAsia="zh-TW"/>
        </w:rPr>
      </w:pPr>
      <w:r w:rsidRPr="00596717">
        <w:rPr>
          <w:rFonts w:ascii="Calibri" w:hAnsi="Calibri" w:cs="Calibri"/>
          <w:b/>
        </w:rPr>
        <w:t xml:space="preserve">Results </w:t>
      </w:r>
    </w:p>
    <w:p w14:paraId="1C654D1D" w14:textId="77777777" w:rsidR="00985FE6" w:rsidRPr="00596717" w:rsidRDefault="00985FE6" w:rsidP="00985FE6">
      <w:pPr>
        <w:pStyle w:val="ListParagraph"/>
        <w:spacing w:before="240"/>
        <w:ind w:left="360"/>
        <w:outlineLvl w:val="0"/>
        <w:rPr>
          <w:rFonts w:ascii="Calibri" w:hAnsi="Calibri" w:cs="Calibri"/>
          <w:lang w:eastAsia="zh-TW"/>
        </w:rPr>
      </w:pPr>
    </w:p>
    <w:p w14:paraId="7F23B4E6" w14:textId="77777777" w:rsidR="00E20892" w:rsidRPr="00596717" w:rsidRDefault="00E20892" w:rsidP="00E20892">
      <w:pPr>
        <w:rPr>
          <w:rFonts w:ascii="Calibri" w:hAnsi="Calibri" w:cs="Calibri"/>
        </w:rPr>
      </w:pPr>
    </w:p>
    <w:p w14:paraId="17DFD16B" w14:textId="4B88E895" w:rsidR="00E20892" w:rsidRPr="00596717" w:rsidRDefault="00E20892" w:rsidP="00596717">
      <w:pPr>
        <w:pStyle w:val="Narration"/>
        <w:numPr>
          <w:ilvl w:val="1"/>
          <w:numId w:val="46"/>
        </w:numPr>
      </w:pPr>
      <w:r w:rsidRPr="00596717">
        <w:t>Senescent cells showed bright, spatially expanded perinuclear lysosome-enriched regions</w:t>
      </w:r>
      <w:r w:rsidR="006F5CB9" w:rsidRPr="00596717">
        <w:t xml:space="preserve"> </w:t>
      </w:r>
      <w:r w:rsidR="006F5CB9" w:rsidRPr="00596717">
        <w:rPr>
          <w:b/>
        </w:rPr>
        <w:t>[1]</w:t>
      </w:r>
      <w:r w:rsidRPr="00596717">
        <w:t>, whereas pre-senescent controls showed lower overall signal with discrete punctate structures</w:t>
      </w:r>
      <w:r w:rsidR="006F5CB9" w:rsidRPr="00596717">
        <w:t xml:space="preserve"> </w:t>
      </w:r>
      <w:r w:rsidR="006F5CB9" w:rsidRPr="00596717">
        <w:rPr>
          <w:b/>
        </w:rPr>
        <w:t>[2]</w:t>
      </w:r>
      <w:r w:rsidRPr="00596717">
        <w:t>.</w:t>
      </w:r>
    </w:p>
    <w:p w14:paraId="0071C513" w14:textId="77777777" w:rsidR="00E20892" w:rsidRPr="00596717" w:rsidRDefault="00E20892" w:rsidP="00E20892">
      <w:pPr>
        <w:rPr>
          <w:rFonts w:ascii="Calibri" w:hAnsi="Calibri" w:cs="Calibri"/>
        </w:rPr>
      </w:pPr>
    </w:p>
    <w:p w14:paraId="27A21D28" w14:textId="6CC4596E" w:rsidR="00E20892" w:rsidRPr="00596717" w:rsidRDefault="00E20892" w:rsidP="00596717">
      <w:pPr>
        <w:pStyle w:val="ShotDescription"/>
        <w:numPr>
          <w:ilvl w:val="2"/>
          <w:numId w:val="46"/>
        </w:numPr>
      </w:pPr>
      <w:r w:rsidRPr="00596717">
        <w:t xml:space="preserve">LAB MEDIA: Figure </w:t>
      </w:r>
      <w:r w:rsidR="006F5CB9" w:rsidRPr="00596717">
        <w:t>2</w:t>
      </w:r>
      <w:r w:rsidRPr="00596717">
        <w:t xml:space="preserve">. </w:t>
      </w:r>
      <w:r w:rsidRPr="00596717">
        <w:rPr>
          <w:i/>
          <w:iCs/>
          <w:color w:val="3333FF"/>
        </w:rPr>
        <w:t xml:space="preserve">Video editor: </w:t>
      </w:r>
      <w:r w:rsidR="00B75E52" w:rsidRPr="00596717">
        <w:rPr>
          <w:i/>
          <w:iCs/>
          <w:color w:val="3333FF"/>
        </w:rPr>
        <w:t>Highlight</w:t>
      </w:r>
      <w:r w:rsidRPr="00596717">
        <w:rPr>
          <w:i/>
          <w:iCs/>
          <w:color w:val="3333FF"/>
        </w:rPr>
        <w:t xml:space="preserve"> the bright red signal in the senescent cells</w:t>
      </w:r>
      <w:r w:rsidR="006F5CB9" w:rsidRPr="00596717">
        <w:rPr>
          <w:i/>
          <w:iCs/>
          <w:color w:val="3333FF"/>
        </w:rPr>
        <w:t xml:space="preserve"> in B</w:t>
      </w:r>
      <w:r w:rsidRPr="00596717">
        <w:t>.</w:t>
      </w:r>
    </w:p>
    <w:p w14:paraId="1145444D" w14:textId="77777777" w:rsidR="00E20892" w:rsidRPr="00596717" w:rsidRDefault="00E20892" w:rsidP="00E20892">
      <w:pPr>
        <w:rPr>
          <w:rFonts w:ascii="Calibri" w:hAnsi="Calibri" w:cs="Calibri"/>
        </w:rPr>
      </w:pPr>
    </w:p>
    <w:p w14:paraId="295A08DD" w14:textId="3F939ABA" w:rsidR="00E20892" w:rsidRPr="00596717" w:rsidRDefault="00E20892" w:rsidP="00596717">
      <w:pPr>
        <w:pStyle w:val="ShotDescription"/>
        <w:numPr>
          <w:ilvl w:val="2"/>
          <w:numId w:val="46"/>
        </w:numPr>
      </w:pPr>
      <w:r w:rsidRPr="00596717">
        <w:t xml:space="preserve">LAB MEDIA: Figure </w:t>
      </w:r>
      <w:r w:rsidR="006F5CB9" w:rsidRPr="00596717">
        <w:t>2</w:t>
      </w:r>
      <w:r w:rsidRPr="00596717">
        <w:t xml:space="preserve">. </w:t>
      </w:r>
      <w:r w:rsidRPr="00596717">
        <w:rPr>
          <w:i/>
          <w:iCs/>
          <w:color w:val="3333FF"/>
        </w:rPr>
        <w:t xml:space="preserve">Video editor: </w:t>
      </w:r>
      <w:r w:rsidR="00B75E52" w:rsidRPr="00596717">
        <w:rPr>
          <w:i/>
          <w:iCs/>
          <w:color w:val="3333FF"/>
        </w:rPr>
        <w:t xml:space="preserve">Highlight the </w:t>
      </w:r>
      <w:r w:rsidR="00B75E52" w:rsidRPr="00596717">
        <w:rPr>
          <w:i/>
          <w:iCs/>
          <w:color w:val="3333FF"/>
        </w:rPr>
        <w:t>small</w:t>
      </w:r>
      <w:r w:rsidR="00B75E52" w:rsidRPr="00596717">
        <w:rPr>
          <w:i/>
          <w:iCs/>
          <w:color w:val="3333FF"/>
        </w:rPr>
        <w:t xml:space="preserve"> </w:t>
      </w:r>
      <w:r w:rsidRPr="00596717">
        <w:rPr>
          <w:i/>
          <w:iCs/>
          <w:color w:val="3333FF"/>
        </w:rPr>
        <w:t xml:space="preserve">red puncta </w:t>
      </w:r>
      <w:r w:rsidR="006F5CB9" w:rsidRPr="00596717">
        <w:rPr>
          <w:i/>
          <w:iCs/>
          <w:color w:val="3333FF"/>
        </w:rPr>
        <w:t xml:space="preserve">below the left blue signal </w:t>
      </w:r>
      <w:r w:rsidRPr="00596717">
        <w:rPr>
          <w:i/>
          <w:iCs/>
          <w:color w:val="3333FF"/>
        </w:rPr>
        <w:t>in the pre-senescent cells</w:t>
      </w:r>
      <w:r w:rsidR="006F5CB9" w:rsidRPr="00596717">
        <w:rPr>
          <w:i/>
          <w:iCs/>
          <w:color w:val="3333FF"/>
        </w:rPr>
        <w:t xml:space="preserve"> in B</w:t>
      </w:r>
      <w:r w:rsidRPr="00596717">
        <w:t>.</w:t>
      </w:r>
    </w:p>
    <w:p w14:paraId="27A1EA3C" w14:textId="77777777" w:rsidR="00E20892" w:rsidRPr="00596717" w:rsidRDefault="00E20892" w:rsidP="00E20892">
      <w:pPr>
        <w:pStyle w:val="ListParagraph"/>
        <w:rPr>
          <w:rFonts w:ascii="Calibri" w:hAnsi="Calibri" w:cs="Calibri"/>
        </w:rPr>
      </w:pPr>
    </w:p>
    <w:p w14:paraId="591577CD" w14:textId="77777777" w:rsidR="00E20892" w:rsidRPr="00596717" w:rsidRDefault="00E20892" w:rsidP="00E20892">
      <w:pPr>
        <w:pStyle w:val="ShotDescription"/>
        <w:ind w:firstLine="0"/>
      </w:pPr>
    </w:p>
    <w:p w14:paraId="5F02C4D8" w14:textId="0EBF120C" w:rsidR="00E20892" w:rsidRPr="00596717" w:rsidRDefault="00E20892" w:rsidP="00596717">
      <w:pPr>
        <w:pStyle w:val="Narration"/>
        <w:numPr>
          <w:ilvl w:val="1"/>
          <w:numId w:val="46"/>
        </w:numPr>
      </w:pPr>
      <w:r w:rsidRPr="00596717">
        <w:t xml:space="preserve">Senescent conditions showed a higher fraction of β-Gal-positive cells </w:t>
      </w:r>
      <w:r w:rsidRPr="00596717">
        <w:rPr>
          <w:b/>
        </w:rPr>
        <w:t>[1]</w:t>
      </w:r>
      <w:r w:rsidRPr="00596717">
        <w:t xml:space="preserve"> than pre-senescent controls </w:t>
      </w:r>
      <w:r w:rsidRPr="00596717">
        <w:rPr>
          <w:b/>
        </w:rPr>
        <w:t>[2]</w:t>
      </w:r>
      <w:r w:rsidRPr="00596717">
        <w:t>.</w:t>
      </w:r>
    </w:p>
    <w:p w14:paraId="08467AFF" w14:textId="77777777" w:rsidR="00E20892" w:rsidRPr="00596717" w:rsidRDefault="00E20892" w:rsidP="00E20892">
      <w:pPr>
        <w:rPr>
          <w:rFonts w:ascii="Calibri" w:hAnsi="Calibri" w:cs="Calibri"/>
        </w:rPr>
      </w:pPr>
    </w:p>
    <w:p w14:paraId="12E94B07" w14:textId="4F7FBBAF" w:rsidR="00E20892" w:rsidRPr="00596717" w:rsidRDefault="00E20892" w:rsidP="00596717">
      <w:pPr>
        <w:pStyle w:val="ShotDescription"/>
        <w:numPr>
          <w:ilvl w:val="2"/>
          <w:numId w:val="46"/>
        </w:numPr>
      </w:pPr>
      <w:r w:rsidRPr="00596717">
        <w:t xml:space="preserve">LAB MEDIA: Figure </w:t>
      </w:r>
      <w:r w:rsidR="006F5CB9" w:rsidRPr="00596717">
        <w:t>3</w:t>
      </w:r>
      <w:r w:rsidRPr="00596717">
        <w:t xml:space="preserve">. </w:t>
      </w:r>
      <w:r w:rsidRPr="00596717">
        <w:rPr>
          <w:i/>
          <w:iCs/>
          <w:color w:val="3333FF"/>
        </w:rPr>
        <w:t xml:space="preserve">Video editor: </w:t>
      </w:r>
      <w:r w:rsidR="006F5CB9" w:rsidRPr="00596717">
        <w:rPr>
          <w:i/>
          <w:iCs/>
          <w:color w:val="3333FF"/>
        </w:rPr>
        <w:t xml:space="preserve">Show last column only “Beta gal </w:t>
      </w:r>
      <w:proofErr w:type="gramStart"/>
      <w:r w:rsidR="006F5CB9" w:rsidRPr="00596717">
        <w:rPr>
          <w:i/>
          <w:iCs/>
          <w:color w:val="3333FF"/>
        </w:rPr>
        <w:t>stain”  and</w:t>
      </w:r>
      <w:proofErr w:type="gramEnd"/>
      <w:r w:rsidR="006F5CB9" w:rsidRPr="00596717">
        <w:rPr>
          <w:i/>
          <w:iCs/>
          <w:color w:val="3333FF"/>
        </w:rPr>
        <w:t xml:space="preserve"> h</w:t>
      </w:r>
      <w:r w:rsidRPr="00596717">
        <w:rPr>
          <w:i/>
          <w:iCs/>
          <w:color w:val="3333FF"/>
        </w:rPr>
        <w:t>ighlight the dark β-Gal-stained cell</w:t>
      </w:r>
      <w:r w:rsidR="006F5CB9" w:rsidRPr="00596717">
        <w:rPr>
          <w:i/>
          <w:iCs/>
          <w:color w:val="3333FF"/>
        </w:rPr>
        <w:t>s</w:t>
      </w:r>
      <w:r w:rsidRPr="00596717">
        <w:rPr>
          <w:i/>
          <w:iCs/>
          <w:color w:val="3333FF"/>
        </w:rPr>
        <w:t xml:space="preserve"> in the senescent </w:t>
      </w:r>
      <w:r w:rsidR="006F5CB9" w:rsidRPr="00596717">
        <w:rPr>
          <w:i/>
          <w:iCs/>
          <w:color w:val="3333FF"/>
        </w:rPr>
        <w:t>row</w:t>
      </w:r>
      <w:r w:rsidRPr="00596717">
        <w:t>.</w:t>
      </w:r>
    </w:p>
    <w:p w14:paraId="1AEFFC79" w14:textId="77777777" w:rsidR="00E20892" w:rsidRPr="00596717" w:rsidRDefault="00E20892" w:rsidP="00E20892">
      <w:pPr>
        <w:rPr>
          <w:rFonts w:ascii="Calibri" w:hAnsi="Calibri" w:cs="Calibri"/>
        </w:rPr>
      </w:pPr>
    </w:p>
    <w:p w14:paraId="03B578E4" w14:textId="67E2AB3C" w:rsidR="00E20892" w:rsidRPr="00596717" w:rsidRDefault="00E20892" w:rsidP="00596717">
      <w:pPr>
        <w:pStyle w:val="ShotDescription"/>
        <w:numPr>
          <w:ilvl w:val="2"/>
          <w:numId w:val="46"/>
        </w:numPr>
      </w:pPr>
      <w:r w:rsidRPr="00596717">
        <w:t xml:space="preserve">LAB MEDIA: Figure </w:t>
      </w:r>
      <w:r w:rsidR="006F5CB9" w:rsidRPr="00596717">
        <w:t>3</w:t>
      </w:r>
      <w:r w:rsidRPr="00596717">
        <w:t xml:space="preserve">. </w:t>
      </w:r>
      <w:r w:rsidRPr="00596717">
        <w:rPr>
          <w:i/>
          <w:iCs/>
          <w:color w:val="3333FF"/>
        </w:rPr>
        <w:t xml:space="preserve">Video editor: </w:t>
      </w:r>
      <w:r w:rsidR="006F5CB9" w:rsidRPr="00596717">
        <w:rPr>
          <w:i/>
          <w:iCs/>
          <w:color w:val="3333FF"/>
        </w:rPr>
        <w:t xml:space="preserve">Show last column only “Beta gal </w:t>
      </w:r>
      <w:proofErr w:type="gramStart"/>
      <w:r w:rsidR="006F5CB9" w:rsidRPr="00596717">
        <w:rPr>
          <w:i/>
          <w:iCs/>
          <w:color w:val="3333FF"/>
        </w:rPr>
        <w:t>stain”  and</w:t>
      </w:r>
      <w:proofErr w:type="gramEnd"/>
      <w:r w:rsidR="006F5CB9" w:rsidRPr="00596717">
        <w:rPr>
          <w:i/>
          <w:iCs/>
          <w:color w:val="3333FF"/>
        </w:rPr>
        <w:t xml:space="preserve"> highlight the pre-senescent image</w:t>
      </w:r>
    </w:p>
    <w:p w14:paraId="0E3BDE91" w14:textId="77777777" w:rsidR="00E20892" w:rsidRPr="00596717" w:rsidRDefault="00E20892" w:rsidP="006F5CB9">
      <w:pPr>
        <w:pStyle w:val="Narration"/>
        <w:ind w:firstLine="0"/>
      </w:pPr>
    </w:p>
    <w:p w14:paraId="0A75A792" w14:textId="77777777" w:rsidR="006F5CB9" w:rsidRPr="00596717" w:rsidRDefault="006F5CB9" w:rsidP="00596717">
      <w:pPr>
        <w:pStyle w:val="Narration"/>
        <w:numPr>
          <w:ilvl w:val="1"/>
          <w:numId w:val="46"/>
        </w:numPr>
      </w:pPr>
      <w:r w:rsidRPr="00596717">
        <w:t xml:space="preserve">A strong correlation was observed between </w:t>
      </w:r>
      <w:proofErr w:type="spellStart"/>
      <w:r w:rsidRPr="00596717">
        <w:t>LysoTracker</w:t>
      </w:r>
      <w:proofErr w:type="spellEnd"/>
      <w:r w:rsidRPr="00596717">
        <w:t xml:space="preserve"> intensity and senescence-associated β-Gal-positive area across the replicate wells </w:t>
      </w:r>
      <w:r w:rsidRPr="00596717">
        <w:rPr>
          <w:b/>
          <w:bCs/>
        </w:rPr>
        <w:t>[1]</w:t>
      </w:r>
      <w:r w:rsidRPr="00596717">
        <w:t>.</w:t>
      </w:r>
    </w:p>
    <w:p w14:paraId="5EAA3A45" w14:textId="77777777" w:rsidR="006F5CB9" w:rsidRPr="00596717" w:rsidRDefault="006F5CB9" w:rsidP="006F5CB9">
      <w:pPr>
        <w:rPr>
          <w:rFonts w:ascii="Calibri" w:hAnsi="Calibri" w:cs="Calibri"/>
        </w:rPr>
      </w:pPr>
    </w:p>
    <w:p w14:paraId="438A45AE" w14:textId="77777777" w:rsidR="006F5CB9" w:rsidRPr="00596717" w:rsidRDefault="006F5CB9" w:rsidP="00596717">
      <w:pPr>
        <w:pStyle w:val="ShotDescription"/>
        <w:numPr>
          <w:ilvl w:val="2"/>
          <w:numId w:val="46"/>
        </w:numPr>
      </w:pPr>
      <w:r w:rsidRPr="00596717">
        <w:t xml:space="preserve">LAB MEDIA: Figure 2D. </w:t>
      </w:r>
    </w:p>
    <w:p w14:paraId="12C4296B" w14:textId="77777777" w:rsidR="006F5CB9" w:rsidRPr="00596717" w:rsidRDefault="006F5CB9" w:rsidP="006F5CB9">
      <w:pPr>
        <w:pStyle w:val="Narration"/>
        <w:ind w:firstLine="0"/>
      </w:pPr>
    </w:p>
    <w:p w14:paraId="49F33E45" w14:textId="4AC8C1EB" w:rsidR="00456F5B" w:rsidRPr="00596717" w:rsidRDefault="00456F5B" w:rsidP="00596717">
      <w:pPr>
        <w:pStyle w:val="Narration"/>
        <w:numPr>
          <w:ilvl w:val="1"/>
          <w:numId w:val="46"/>
        </w:numPr>
      </w:pPr>
      <w:r w:rsidRPr="00596717">
        <w:t xml:space="preserve">The mean </w:t>
      </w:r>
      <w:proofErr w:type="spellStart"/>
      <w:r w:rsidRPr="00596717">
        <w:t>LysoTracker</w:t>
      </w:r>
      <w:proofErr w:type="spellEnd"/>
      <w:r w:rsidRPr="00596717">
        <w:t xml:space="preserve"> intensity within the positive mask was higher in senescen</w:t>
      </w:r>
      <w:r w:rsidR="00495408" w:rsidRPr="00596717">
        <w:t>t</w:t>
      </w:r>
      <w:r w:rsidRPr="00596717">
        <w:t xml:space="preserve"> cultures </w:t>
      </w:r>
      <w:r w:rsidR="00392586" w:rsidRPr="00596717">
        <w:rPr>
          <w:b/>
        </w:rPr>
        <w:t xml:space="preserve">[1] </w:t>
      </w:r>
      <w:r w:rsidRPr="00596717">
        <w:t>than in pre-senescent cultures, making it the most robust field-level discriminator between the two conditions</w:t>
      </w:r>
      <w:r w:rsidR="00392586" w:rsidRPr="00596717">
        <w:t xml:space="preserve"> </w:t>
      </w:r>
      <w:r w:rsidR="00392586" w:rsidRPr="00596717">
        <w:rPr>
          <w:b/>
        </w:rPr>
        <w:t>[2]</w:t>
      </w:r>
      <w:r w:rsidRPr="00596717">
        <w:t>.</w:t>
      </w:r>
    </w:p>
    <w:p w14:paraId="13A8C991" w14:textId="77777777" w:rsidR="00456F5B" w:rsidRPr="00596717" w:rsidRDefault="00456F5B" w:rsidP="00456F5B">
      <w:pPr>
        <w:rPr>
          <w:rFonts w:ascii="Calibri" w:hAnsi="Calibri" w:cs="Calibri"/>
        </w:rPr>
      </w:pPr>
    </w:p>
    <w:p w14:paraId="3BE31211" w14:textId="45B1EEB7" w:rsidR="00392586" w:rsidRPr="00596717" w:rsidRDefault="00392586" w:rsidP="00596717">
      <w:pPr>
        <w:pStyle w:val="ShotDescription"/>
        <w:numPr>
          <w:ilvl w:val="2"/>
          <w:numId w:val="46"/>
        </w:numPr>
      </w:pPr>
      <w:r w:rsidRPr="00596717">
        <w:t xml:space="preserve">LAB MEDIA: Table 1. </w:t>
      </w:r>
      <w:r w:rsidRPr="00596717">
        <w:rPr>
          <w:i/>
          <w:iCs/>
          <w:color w:val="3333FF"/>
        </w:rPr>
        <w:t xml:space="preserve">Video editor: Highlight the values for “Mean </w:t>
      </w:r>
      <w:proofErr w:type="spellStart"/>
      <w:r w:rsidRPr="00596717">
        <w:rPr>
          <w:i/>
          <w:iCs/>
          <w:color w:val="3333FF"/>
        </w:rPr>
        <w:lastRenderedPageBreak/>
        <w:t>Lyso</w:t>
      </w:r>
      <w:proofErr w:type="spellEnd"/>
      <w:r w:rsidRPr="00596717">
        <w:rPr>
          <w:i/>
          <w:iCs/>
          <w:color w:val="3333FF"/>
        </w:rPr>
        <w:t xml:space="preserve"> intensity” column for high passage senescent row</w:t>
      </w:r>
      <w:r w:rsidRPr="00596717">
        <w:t>.</w:t>
      </w:r>
    </w:p>
    <w:p w14:paraId="4D4973C0" w14:textId="00BC8BDC" w:rsidR="00456F5B" w:rsidRPr="00596717" w:rsidRDefault="00456F5B" w:rsidP="00596717">
      <w:pPr>
        <w:pStyle w:val="ShotDescription"/>
        <w:numPr>
          <w:ilvl w:val="2"/>
          <w:numId w:val="46"/>
        </w:numPr>
      </w:pPr>
      <w:r w:rsidRPr="00596717">
        <w:t xml:space="preserve">LAB MEDIA: Table 1. </w:t>
      </w:r>
      <w:r w:rsidRPr="00596717">
        <w:rPr>
          <w:i/>
          <w:iCs/>
          <w:color w:val="3333FF"/>
        </w:rPr>
        <w:t xml:space="preserve">Video editor: Highlight the values for “Mean </w:t>
      </w:r>
      <w:proofErr w:type="spellStart"/>
      <w:r w:rsidRPr="00596717">
        <w:rPr>
          <w:i/>
          <w:iCs/>
          <w:color w:val="3333FF"/>
        </w:rPr>
        <w:t>Lyso</w:t>
      </w:r>
      <w:proofErr w:type="spellEnd"/>
      <w:r w:rsidRPr="00596717">
        <w:rPr>
          <w:i/>
          <w:iCs/>
          <w:color w:val="3333FF"/>
        </w:rPr>
        <w:t xml:space="preserve"> intensity</w:t>
      </w:r>
      <w:r w:rsidR="00392586" w:rsidRPr="00596717">
        <w:rPr>
          <w:i/>
          <w:iCs/>
          <w:color w:val="3333FF"/>
        </w:rPr>
        <w:t>” column for low passage pre-senescent row</w:t>
      </w:r>
      <w:r w:rsidRPr="00596717">
        <w:t>.</w:t>
      </w:r>
    </w:p>
    <w:p w14:paraId="15EA6FCF" w14:textId="77777777" w:rsidR="00456F5B" w:rsidRPr="00596717" w:rsidRDefault="00456F5B" w:rsidP="00456F5B">
      <w:pPr>
        <w:rPr>
          <w:rFonts w:ascii="Calibri" w:hAnsi="Calibri" w:cs="Calibri"/>
        </w:rPr>
      </w:pPr>
    </w:p>
    <w:p w14:paraId="5DD0109E" w14:textId="6A90FA1B" w:rsidR="00456F5B" w:rsidRPr="00596717" w:rsidRDefault="00456F5B" w:rsidP="00596717">
      <w:pPr>
        <w:pStyle w:val="Narration"/>
        <w:numPr>
          <w:ilvl w:val="1"/>
          <w:numId w:val="46"/>
        </w:numPr>
      </w:pPr>
      <w:r w:rsidRPr="00596717">
        <w:t xml:space="preserve">The integrated </w:t>
      </w:r>
      <w:proofErr w:type="spellStart"/>
      <w:r w:rsidRPr="00596717">
        <w:t>LysoTracker</w:t>
      </w:r>
      <w:proofErr w:type="spellEnd"/>
      <w:r w:rsidRPr="00596717">
        <w:t xml:space="preserve"> intensity per nucleus was also higher in senescen</w:t>
      </w:r>
      <w:r w:rsidR="00495408" w:rsidRPr="00596717">
        <w:t>t</w:t>
      </w:r>
      <w:r w:rsidRPr="00596717">
        <w:t xml:space="preserve"> cultures in the representative field shown</w:t>
      </w:r>
      <w:r w:rsidR="00E20892" w:rsidRPr="00596717">
        <w:t xml:space="preserve"> </w:t>
      </w:r>
      <w:r w:rsidR="00E20892" w:rsidRPr="00596717">
        <w:rPr>
          <w:b/>
        </w:rPr>
        <w:t>[1]</w:t>
      </w:r>
      <w:r w:rsidRPr="00596717">
        <w:t>.</w:t>
      </w:r>
    </w:p>
    <w:p w14:paraId="121A74FD" w14:textId="77777777" w:rsidR="00456F5B" w:rsidRPr="00596717" w:rsidRDefault="00456F5B" w:rsidP="00456F5B">
      <w:pPr>
        <w:rPr>
          <w:rFonts w:ascii="Calibri" w:hAnsi="Calibri" w:cs="Calibri"/>
        </w:rPr>
      </w:pPr>
    </w:p>
    <w:p w14:paraId="1C06BD7E" w14:textId="25F68C44" w:rsidR="00456F5B" w:rsidRPr="00596717" w:rsidRDefault="00456F5B" w:rsidP="00596717">
      <w:pPr>
        <w:pStyle w:val="ShotDescription"/>
        <w:numPr>
          <w:ilvl w:val="2"/>
          <w:numId w:val="46"/>
        </w:numPr>
      </w:pPr>
      <w:r w:rsidRPr="00596717">
        <w:t xml:space="preserve">LAB MEDIA: Table 1. </w:t>
      </w:r>
      <w:r w:rsidRPr="00596717">
        <w:rPr>
          <w:i/>
          <w:iCs/>
          <w:color w:val="3333FF"/>
        </w:rPr>
        <w:t xml:space="preserve">Video editor: Highlight the values for “Integrated </w:t>
      </w:r>
      <w:proofErr w:type="spellStart"/>
      <w:r w:rsidRPr="00596717">
        <w:rPr>
          <w:i/>
          <w:iCs/>
          <w:color w:val="3333FF"/>
        </w:rPr>
        <w:t>LysoTracker</w:t>
      </w:r>
      <w:proofErr w:type="spellEnd"/>
      <w:r w:rsidRPr="00596717">
        <w:rPr>
          <w:i/>
          <w:iCs/>
          <w:color w:val="3333FF"/>
        </w:rPr>
        <w:t xml:space="preserve"> intensity per nucleus (</w:t>
      </w:r>
      <w:proofErr w:type="spellStart"/>
      <w:r w:rsidRPr="00596717">
        <w:rPr>
          <w:i/>
          <w:iCs/>
          <w:color w:val="3333FF"/>
        </w:rPr>
        <w:t>a.u</w:t>
      </w:r>
      <w:proofErr w:type="spellEnd"/>
      <w:r w:rsidRPr="00596717">
        <w:rPr>
          <w:i/>
          <w:iCs/>
          <w:color w:val="3333FF"/>
        </w:rPr>
        <w:t xml:space="preserve">./nucleus)” for the high-passage </w:t>
      </w:r>
      <w:r w:rsidR="00E20892" w:rsidRPr="00596717">
        <w:rPr>
          <w:i/>
          <w:iCs/>
          <w:color w:val="3333FF"/>
        </w:rPr>
        <w:t>senescent row</w:t>
      </w:r>
      <w:r w:rsidRPr="00596717">
        <w:rPr>
          <w:i/>
          <w:iCs/>
          <w:color w:val="3333FF"/>
        </w:rPr>
        <w:t>.</w:t>
      </w:r>
    </w:p>
    <w:p w14:paraId="49A04B5D" w14:textId="77777777" w:rsidR="00456F5B" w:rsidRPr="00596717" w:rsidRDefault="00456F5B" w:rsidP="00456F5B">
      <w:pPr>
        <w:rPr>
          <w:rFonts w:ascii="Calibri" w:hAnsi="Calibri" w:cs="Calibri"/>
        </w:rPr>
      </w:pPr>
    </w:p>
    <w:p w14:paraId="5522D4BB" w14:textId="77777777" w:rsidR="006F5CB9" w:rsidRPr="00596717" w:rsidRDefault="006F5CB9" w:rsidP="006F5CB9">
      <w:pPr>
        <w:shd w:val="clear" w:color="auto" w:fill="FFFFFF"/>
        <w:spacing w:line="209" w:lineRule="atLeast"/>
        <w:rPr>
          <w:rFonts w:ascii="Calibri" w:eastAsia="SimSun" w:hAnsi="Calibri" w:cs="Calibri"/>
          <w:color w:val="000000"/>
          <w:sz w:val="44"/>
          <w:szCs w:val="34"/>
          <w:highlight w:val="yellow"/>
        </w:rPr>
      </w:pPr>
      <w:r w:rsidRPr="00596717">
        <w:rPr>
          <w:rFonts w:ascii="Calibri" w:eastAsia="SimSun" w:hAnsi="Calibri" w:cs="Calibri"/>
          <w:b/>
          <w:bCs/>
          <w:color w:val="000000"/>
          <w:sz w:val="44"/>
          <w:szCs w:val="34"/>
          <w:highlight w:val="yellow"/>
        </w:rPr>
        <w:t>NOTE to the Authors</w:t>
      </w:r>
      <w:r w:rsidRPr="00596717">
        <w:rPr>
          <w:rFonts w:ascii="Calibri" w:eastAsia="SimSun" w:hAnsi="Calibri" w:cs="Calibri"/>
          <w:color w:val="000000"/>
          <w:sz w:val="44"/>
          <w:szCs w:val="34"/>
          <w:highlight w:val="yellow"/>
        </w:rPr>
        <w:t>:</w:t>
      </w:r>
    </w:p>
    <w:p w14:paraId="3447F262" w14:textId="77777777" w:rsidR="006F5CB9" w:rsidRPr="00596717" w:rsidRDefault="006F5CB9" w:rsidP="006F5CB9">
      <w:pPr>
        <w:shd w:val="clear" w:color="auto" w:fill="FFFFFF"/>
        <w:spacing w:line="209" w:lineRule="atLeast"/>
        <w:rPr>
          <w:rFonts w:ascii="Calibri" w:eastAsia="SimSun" w:hAnsi="Calibri" w:cs="Calibri"/>
          <w:color w:val="000000"/>
          <w:sz w:val="44"/>
          <w:szCs w:val="34"/>
          <w:highlight w:val="yellow"/>
        </w:rPr>
      </w:pPr>
    </w:p>
    <w:p w14:paraId="0CDA7603" w14:textId="3FF23EA5" w:rsidR="006F5CB9" w:rsidRPr="00596717" w:rsidRDefault="006F5CB9" w:rsidP="006F5CB9">
      <w:pPr>
        <w:shd w:val="clear" w:color="auto" w:fill="FFFFFF"/>
        <w:rPr>
          <w:rFonts w:ascii="Calibri" w:eastAsia="Times New Roman" w:hAnsi="Calibri" w:cs="Calibri"/>
          <w:color w:val="222222"/>
        </w:rPr>
      </w:pPr>
      <w:r w:rsidRPr="00596717">
        <w:rPr>
          <w:rFonts w:ascii="Calibri" w:eastAsia="Times New Roman" w:hAnsi="Calibri" w:cs="Calibri"/>
          <w:b/>
          <w:bCs/>
          <w:color w:val="FF0000"/>
        </w:rPr>
        <w:t>Uploading Separate Clips (</w:t>
      </w:r>
      <w:r w:rsidRPr="00596717">
        <w:rPr>
          <w:rFonts w:ascii="Calibri" w:eastAsia="Times New Roman" w:hAnsi="Calibri" w:cs="Calibri"/>
          <w:b/>
          <w:bCs/>
          <w:color w:val="FF0000"/>
          <w:highlight w:val="yellow"/>
        </w:rPr>
        <w:t>Highly Recommended</w:t>
      </w:r>
      <w:r w:rsidRPr="00596717">
        <w:rPr>
          <w:rFonts w:ascii="Calibri" w:eastAsia="Times New Roman" w:hAnsi="Calibri" w:cs="Calibri"/>
          <w:b/>
          <w:bCs/>
          <w:color w:val="FF0000"/>
        </w:rPr>
        <w:t>)</w:t>
      </w:r>
    </w:p>
    <w:p w14:paraId="33EDFA4D" w14:textId="77777777" w:rsidR="006F5CB9" w:rsidRPr="00596717" w:rsidRDefault="006F5CB9" w:rsidP="006F5CB9">
      <w:pPr>
        <w:shd w:val="clear" w:color="auto" w:fill="FFFFFF"/>
        <w:rPr>
          <w:rFonts w:ascii="Calibri" w:eastAsia="Times New Roman" w:hAnsi="Calibri" w:cs="Calibri"/>
          <w:color w:val="222222"/>
        </w:rPr>
      </w:pPr>
    </w:p>
    <w:p w14:paraId="4BA83211" w14:textId="77777777" w:rsidR="006F5CB9" w:rsidRPr="00596717" w:rsidRDefault="006F5CB9" w:rsidP="006F5CB9">
      <w:pPr>
        <w:shd w:val="clear" w:color="auto" w:fill="FFFFFF"/>
        <w:rPr>
          <w:rFonts w:ascii="Calibri" w:eastAsia="Times New Roman" w:hAnsi="Calibri" w:cs="Calibri"/>
          <w:color w:val="222222"/>
        </w:rPr>
      </w:pPr>
      <w:r w:rsidRPr="00596717">
        <w:rPr>
          <w:rFonts w:ascii="Calibri" w:eastAsia="Times New Roman" w:hAnsi="Calibri" w:cs="Calibri"/>
          <w:color w:val="222222"/>
        </w:rPr>
        <w:t>Please upload a separate video file for each SCREEN shot (tagged as SCREEN), naming the file according to the shot number (e.g</w:t>
      </w:r>
      <w:r w:rsidRPr="00596717">
        <w:rPr>
          <w:rFonts w:ascii="Calibri" w:eastAsia="Times New Roman" w:hAnsi="Calibri" w:cs="Calibri"/>
          <w:b/>
          <w:bCs/>
          <w:color w:val="222222"/>
        </w:rPr>
        <w:t>., 2.4.3, 1.5.1, 3.2.1, 3.1.3,</w:t>
      </w:r>
      <w:r w:rsidRPr="00596717">
        <w:rPr>
          <w:rFonts w:ascii="Calibri" w:eastAsia="Times New Roman" w:hAnsi="Calibri" w:cs="Calibri"/>
          <w:color w:val="222222"/>
        </w:rPr>
        <w:t xml:space="preserve"> etc.).</w:t>
      </w:r>
    </w:p>
    <w:p w14:paraId="0E9584B4" w14:textId="77777777" w:rsidR="006F5CB9" w:rsidRPr="00596717" w:rsidRDefault="006F5CB9" w:rsidP="006F5CB9">
      <w:pPr>
        <w:shd w:val="clear" w:color="auto" w:fill="FFFFFF"/>
        <w:rPr>
          <w:rFonts w:ascii="Calibri" w:eastAsia="Times New Roman" w:hAnsi="Calibri" w:cs="Calibri"/>
          <w:color w:val="222222"/>
        </w:rPr>
      </w:pPr>
    </w:p>
    <w:p w14:paraId="1910AEA8" w14:textId="77777777" w:rsidR="006F5CB9" w:rsidRPr="00596717" w:rsidRDefault="006F5CB9" w:rsidP="006F5CB9">
      <w:pPr>
        <w:shd w:val="clear" w:color="auto" w:fill="FFFFFF"/>
        <w:rPr>
          <w:rFonts w:ascii="Calibri" w:eastAsia="Times New Roman" w:hAnsi="Calibri" w:cs="Calibri"/>
          <w:color w:val="222222"/>
        </w:rPr>
      </w:pPr>
      <w:r w:rsidRPr="00596717">
        <w:rPr>
          <w:rFonts w:ascii="Calibri" w:eastAsia="Times New Roman" w:hAnsi="Calibri" w:cs="Calibri"/>
          <w:color w:val="222222"/>
          <w:highlight w:val="yellow"/>
        </w:rPr>
        <w:t>- </w:t>
      </w:r>
      <w:r w:rsidRPr="00596717">
        <w:rPr>
          <w:rFonts w:ascii="Calibri" w:eastAsia="Times New Roman" w:hAnsi="Calibri" w:cs="Calibri"/>
          <w:b/>
          <w:bCs/>
          <w:color w:val="222222"/>
          <w:highlight w:val="yellow"/>
        </w:rPr>
        <w:t>Each clip must be a maximum of 20 to 25 seconds to match the voice narration</w:t>
      </w:r>
      <w:r w:rsidRPr="00596717">
        <w:rPr>
          <w:rFonts w:ascii="Calibri" w:eastAsia="Times New Roman" w:hAnsi="Calibri" w:cs="Calibri"/>
          <w:b/>
          <w:bCs/>
          <w:color w:val="222222"/>
        </w:rPr>
        <w:t>.</w:t>
      </w:r>
    </w:p>
    <w:p w14:paraId="30091E87" w14:textId="77777777" w:rsidR="006F5CB9" w:rsidRPr="00596717" w:rsidRDefault="006F5CB9" w:rsidP="006F5CB9">
      <w:pPr>
        <w:shd w:val="clear" w:color="auto" w:fill="FFFFFF"/>
        <w:rPr>
          <w:rFonts w:ascii="Calibri" w:eastAsia="Times New Roman" w:hAnsi="Calibri" w:cs="Calibri"/>
          <w:color w:val="222222"/>
        </w:rPr>
      </w:pPr>
      <w:r w:rsidRPr="00596717">
        <w:rPr>
          <w:rFonts w:ascii="Calibri" w:eastAsia="Times New Roman" w:hAnsi="Calibri" w:cs="Calibri"/>
          <w:color w:val="222222"/>
        </w:rPr>
        <w:t>- If an action takes longer, provide only the best, most representative 20-25 second segment.</w:t>
      </w:r>
    </w:p>
    <w:p w14:paraId="68E4DD0F" w14:textId="77777777" w:rsidR="006F5CB9" w:rsidRPr="00596717" w:rsidRDefault="006F5CB9" w:rsidP="006F5CB9">
      <w:pPr>
        <w:shd w:val="clear" w:color="auto" w:fill="FFFFFF"/>
        <w:rPr>
          <w:rFonts w:ascii="Calibri" w:eastAsia="Times New Roman" w:hAnsi="Calibri" w:cs="Calibri"/>
          <w:color w:val="222222"/>
        </w:rPr>
      </w:pPr>
      <w:r w:rsidRPr="00596717">
        <w:rPr>
          <w:rFonts w:ascii="Calibri" w:eastAsia="Times New Roman" w:hAnsi="Calibri" w:cs="Calibri"/>
          <w:color w:val="222222"/>
        </w:rPr>
        <w:t>- Please do not provide longer clips as we won’t be able to use them.</w:t>
      </w:r>
    </w:p>
    <w:p w14:paraId="2F01753F" w14:textId="77777777" w:rsidR="006F5CB9" w:rsidRPr="00596717" w:rsidRDefault="006F5CB9" w:rsidP="006F5CB9">
      <w:pPr>
        <w:shd w:val="clear" w:color="auto" w:fill="FFFFFF"/>
        <w:rPr>
          <w:rFonts w:ascii="Calibri" w:eastAsia="Times New Roman" w:hAnsi="Calibri" w:cs="Calibri"/>
          <w:b/>
          <w:bCs/>
          <w:color w:val="222222"/>
        </w:rPr>
      </w:pPr>
    </w:p>
    <w:p w14:paraId="65FBC1D5" w14:textId="77777777" w:rsidR="006F5CB9" w:rsidRPr="00596717" w:rsidRDefault="006F5CB9" w:rsidP="006F5CB9">
      <w:pPr>
        <w:shd w:val="clear" w:color="auto" w:fill="FFFFFF"/>
        <w:rPr>
          <w:rFonts w:ascii="Calibri" w:eastAsia="Times New Roman" w:hAnsi="Calibri" w:cs="Calibri"/>
          <w:color w:val="222222"/>
        </w:rPr>
      </w:pPr>
      <w:r w:rsidRPr="00596717">
        <w:rPr>
          <w:rFonts w:ascii="Calibri" w:eastAsia="Times New Roman" w:hAnsi="Calibri" w:cs="Calibri"/>
          <w:b/>
          <w:bCs/>
          <w:color w:val="222222"/>
        </w:rPr>
        <w:t xml:space="preserve">Watch this video and apply the settings while capturing the screen to obtain high-quality videos: </w:t>
      </w:r>
      <w:hyperlink r:id="rId14" w:history="1">
        <w:r w:rsidRPr="00596717">
          <w:rPr>
            <w:rStyle w:val="Hyperlink"/>
            <w:rFonts w:ascii="Calibri" w:eastAsia="Times New Roman" w:hAnsi="Calibri" w:cs="Calibri"/>
            <w:b/>
            <w:bCs/>
          </w:rPr>
          <w:t>https://www.youtube.com/watch?v=Y67dM1kKcTE</w:t>
        </w:r>
      </w:hyperlink>
      <w:r w:rsidRPr="00596717">
        <w:rPr>
          <w:rFonts w:ascii="Calibri" w:eastAsia="Times New Roman" w:hAnsi="Calibri" w:cs="Calibri"/>
          <w:b/>
          <w:bCs/>
          <w:color w:val="222222"/>
        </w:rPr>
        <w:t xml:space="preserve"> </w:t>
      </w:r>
    </w:p>
    <w:p w14:paraId="075CC064" w14:textId="77777777" w:rsidR="00E20892" w:rsidRPr="00596717" w:rsidRDefault="00E20892" w:rsidP="00E20892">
      <w:pPr>
        <w:pStyle w:val="ShotDescription"/>
        <w:ind w:firstLine="0"/>
      </w:pPr>
    </w:p>
    <w:sectPr w:rsidR="00E20892" w:rsidRPr="00596717" w:rsidSect="005F0509">
      <w:headerReference w:type="default" r:id="rId15"/>
      <w:footerReference w:type="even" r:id="rId16"/>
      <w:footerReference w:type="default" r:id="rId1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74A105" w14:textId="77777777" w:rsidR="005E5882" w:rsidRDefault="005E5882">
      <w:r>
        <w:separator/>
      </w:r>
    </w:p>
    <w:p w14:paraId="6E52069E" w14:textId="77777777" w:rsidR="005E5882" w:rsidRDefault="005E5882"/>
  </w:endnote>
  <w:endnote w:type="continuationSeparator" w:id="0">
    <w:p w14:paraId="0F7DDA2E" w14:textId="77777777" w:rsidR="005E5882" w:rsidRDefault="005E5882">
      <w:r>
        <w:continuationSeparator/>
      </w:r>
    </w:p>
    <w:p w14:paraId="6A27E17D" w14:textId="77777777" w:rsidR="005E5882" w:rsidRDefault="005E588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6511226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B75E52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proofErr w:type="gramStart"/>
    <w:r w:rsidR="004150BE">
      <w:rPr>
        <w:rFonts w:cstheme="minorHAnsi"/>
      </w:rPr>
      <w:t>JoVE</w:t>
    </w:r>
    <w:proofErr w:type="spellEnd"/>
    <w:r w:rsidR="004B7765">
      <w:rPr>
        <w:rFonts w:cstheme="minorHAnsi"/>
      </w:rPr>
      <w:t xml:space="preserve">  </w:t>
    </w:r>
    <w:r w:rsidR="004B7765">
      <w:rPr>
        <w:rFonts w:cstheme="minorHAnsi"/>
      </w:rPr>
      <w:tab/>
    </w:r>
    <w:proofErr w:type="gramEnd"/>
    <w:r w:rsidR="004B7765">
      <w:rPr>
        <w:rFonts w:cstheme="minorHAnsi"/>
      </w:rPr>
      <w:t xml:space="preserve">June 04, </w:t>
    </w:r>
    <w:proofErr w:type="gramStart"/>
    <w:r w:rsidR="004B7765">
      <w:rPr>
        <w:rFonts w:cstheme="minorHAnsi"/>
      </w:rPr>
      <w:t>2026</w:t>
    </w:r>
    <w:proofErr w:type="gramEnd"/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E12A90" w14:textId="77777777" w:rsidR="005E5882" w:rsidRDefault="005E5882">
      <w:r>
        <w:separator/>
      </w:r>
    </w:p>
    <w:p w14:paraId="0D2ABD0B" w14:textId="77777777" w:rsidR="005E5882" w:rsidRDefault="005E5882"/>
  </w:footnote>
  <w:footnote w:type="continuationSeparator" w:id="0">
    <w:p w14:paraId="77CDCBB0" w14:textId="77777777" w:rsidR="005E5882" w:rsidRDefault="005E5882">
      <w:r>
        <w:continuationSeparator/>
      </w:r>
    </w:p>
    <w:p w14:paraId="2D0C073D" w14:textId="77777777" w:rsidR="005E5882" w:rsidRDefault="005E588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34F95C71" w:rsidR="00336C61" w:rsidRPr="006D3AC7" w:rsidRDefault="00336C61" w:rsidP="004B7765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8" w:name="_Hlk161771130"/>
    <w:r w:rsidR="004B7765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8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1ED7308"/>
    <w:multiLevelType w:val="multilevel"/>
    <w:tmpl w:val="8A2C5AB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C6435B"/>
    <w:multiLevelType w:val="multilevel"/>
    <w:tmpl w:val="6F2EB2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296C9DE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9"/>
  </w:num>
  <w:num w:numId="5" w16cid:durableId="209999702">
    <w:abstractNumId w:val="14"/>
  </w:num>
  <w:num w:numId="6" w16cid:durableId="1459685572">
    <w:abstractNumId w:val="32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3"/>
  </w:num>
  <w:num w:numId="25" w16cid:durableId="305820415">
    <w:abstractNumId w:val="13"/>
  </w:num>
  <w:num w:numId="26" w16cid:durableId="1024021112">
    <w:abstractNumId w:val="27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8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1"/>
  </w:num>
  <w:num w:numId="43" w16cid:durableId="77024263">
    <w:abstractNumId w:val="18"/>
  </w:num>
  <w:num w:numId="44" w16cid:durableId="1024093089">
    <w:abstractNumId w:val="24"/>
  </w:num>
  <w:num w:numId="45" w16cid:durableId="1708338880">
    <w:abstractNumId w:val="25"/>
  </w:num>
  <w:num w:numId="46" w16cid:durableId="1900938571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1FB4"/>
    <w:rsid w:val="0001266D"/>
    <w:rsid w:val="00012B08"/>
    <w:rsid w:val="00013862"/>
    <w:rsid w:val="00022B29"/>
    <w:rsid w:val="00023E22"/>
    <w:rsid w:val="00024282"/>
    <w:rsid w:val="00024322"/>
    <w:rsid w:val="00024EB2"/>
    <w:rsid w:val="00025DE9"/>
    <w:rsid w:val="000326C8"/>
    <w:rsid w:val="000326F7"/>
    <w:rsid w:val="0003279B"/>
    <w:rsid w:val="000343A3"/>
    <w:rsid w:val="00037828"/>
    <w:rsid w:val="0004142D"/>
    <w:rsid w:val="00043807"/>
    <w:rsid w:val="00043A30"/>
    <w:rsid w:val="00045112"/>
    <w:rsid w:val="00045668"/>
    <w:rsid w:val="00046241"/>
    <w:rsid w:val="00055137"/>
    <w:rsid w:val="00057520"/>
    <w:rsid w:val="0006115F"/>
    <w:rsid w:val="00066767"/>
    <w:rsid w:val="00067C87"/>
    <w:rsid w:val="00074929"/>
    <w:rsid w:val="00076C98"/>
    <w:rsid w:val="00082507"/>
    <w:rsid w:val="00083792"/>
    <w:rsid w:val="00085BBA"/>
    <w:rsid w:val="00085F90"/>
    <w:rsid w:val="0008613B"/>
    <w:rsid w:val="00090BAC"/>
    <w:rsid w:val="0009624C"/>
    <w:rsid w:val="00097C60"/>
    <w:rsid w:val="000A2498"/>
    <w:rsid w:val="000A2BE1"/>
    <w:rsid w:val="000A4A37"/>
    <w:rsid w:val="000B0B1A"/>
    <w:rsid w:val="000B2085"/>
    <w:rsid w:val="000B387A"/>
    <w:rsid w:val="000B4E9A"/>
    <w:rsid w:val="000B618B"/>
    <w:rsid w:val="000C27AE"/>
    <w:rsid w:val="000C36D5"/>
    <w:rsid w:val="000C39AF"/>
    <w:rsid w:val="000C6AEE"/>
    <w:rsid w:val="000D065F"/>
    <w:rsid w:val="000D092E"/>
    <w:rsid w:val="000D0D24"/>
    <w:rsid w:val="000D17E8"/>
    <w:rsid w:val="000D24A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1A98"/>
    <w:rsid w:val="000F326F"/>
    <w:rsid w:val="000F63C9"/>
    <w:rsid w:val="000F775D"/>
    <w:rsid w:val="0010137B"/>
    <w:rsid w:val="001016BD"/>
    <w:rsid w:val="001026D1"/>
    <w:rsid w:val="001052C8"/>
    <w:rsid w:val="00106F46"/>
    <w:rsid w:val="001115D1"/>
    <w:rsid w:val="00113F3E"/>
    <w:rsid w:val="0011473F"/>
    <w:rsid w:val="00122960"/>
    <w:rsid w:val="00125924"/>
    <w:rsid w:val="00126973"/>
    <w:rsid w:val="001302B1"/>
    <w:rsid w:val="0013319E"/>
    <w:rsid w:val="001331E3"/>
    <w:rsid w:val="00135714"/>
    <w:rsid w:val="00137EE5"/>
    <w:rsid w:val="00142D32"/>
    <w:rsid w:val="00143557"/>
    <w:rsid w:val="001469E6"/>
    <w:rsid w:val="001502B4"/>
    <w:rsid w:val="00151824"/>
    <w:rsid w:val="001528A5"/>
    <w:rsid w:val="00153FD2"/>
    <w:rsid w:val="00162D51"/>
    <w:rsid w:val="0016302B"/>
    <w:rsid w:val="00163384"/>
    <w:rsid w:val="0016471F"/>
    <w:rsid w:val="00165D57"/>
    <w:rsid w:val="00170176"/>
    <w:rsid w:val="0017144F"/>
    <w:rsid w:val="00171950"/>
    <w:rsid w:val="0017475C"/>
    <w:rsid w:val="001749D2"/>
    <w:rsid w:val="00176D6F"/>
    <w:rsid w:val="00177B33"/>
    <w:rsid w:val="00180C34"/>
    <w:rsid w:val="00180C8D"/>
    <w:rsid w:val="001819E3"/>
    <w:rsid w:val="00183CDE"/>
    <w:rsid w:val="00184EF9"/>
    <w:rsid w:val="001876A3"/>
    <w:rsid w:val="00191A77"/>
    <w:rsid w:val="00194DBB"/>
    <w:rsid w:val="0019607C"/>
    <w:rsid w:val="001A4276"/>
    <w:rsid w:val="001A4EF9"/>
    <w:rsid w:val="001A7035"/>
    <w:rsid w:val="001A7FF1"/>
    <w:rsid w:val="001B2B18"/>
    <w:rsid w:val="001B3024"/>
    <w:rsid w:val="001B3E25"/>
    <w:rsid w:val="001B5C46"/>
    <w:rsid w:val="001C3C85"/>
    <w:rsid w:val="001C5DB5"/>
    <w:rsid w:val="001C68DA"/>
    <w:rsid w:val="001C7BBC"/>
    <w:rsid w:val="001D621E"/>
    <w:rsid w:val="001D6655"/>
    <w:rsid w:val="001D66A5"/>
    <w:rsid w:val="001D705B"/>
    <w:rsid w:val="001E2225"/>
    <w:rsid w:val="001E230F"/>
    <w:rsid w:val="001E2C1D"/>
    <w:rsid w:val="001E4B70"/>
    <w:rsid w:val="001E52A3"/>
    <w:rsid w:val="001F0890"/>
    <w:rsid w:val="001F615E"/>
    <w:rsid w:val="00214268"/>
    <w:rsid w:val="002152AB"/>
    <w:rsid w:val="002206B5"/>
    <w:rsid w:val="00226089"/>
    <w:rsid w:val="00234105"/>
    <w:rsid w:val="002422D6"/>
    <w:rsid w:val="00244CDB"/>
    <w:rsid w:val="00247BFF"/>
    <w:rsid w:val="0025310D"/>
    <w:rsid w:val="002544F1"/>
    <w:rsid w:val="002553AE"/>
    <w:rsid w:val="002617AD"/>
    <w:rsid w:val="002631BA"/>
    <w:rsid w:val="00264483"/>
    <w:rsid w:val="00264862"/>
    <w:rsid w:val="00264B3C"/>
    <w:rsid w:val="00265C44"/>
    <w:rsid w:val="00265EAD"/>
    <w:rsid w:val="00265F76"/>
    <w:rsid w:val="00270253"/>
    <w:rsid w:val="00270539"/>
    <w:rsid w:val="00276892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02B6"/>
    <w:rsid w:val="002A303E"/>
    <w:rsid w:val="002A51BA"/>
    <w:rsid w:val="002A5685"/>
    <w:rsid w:val="002A6FCF"/>
    <w:rsid w:val="002A7F8B"/>
    <w:rsid w:val="002B009A"/>
    <w:rsid w:val="002B025E"/>
    <w:rsid w:val="002B0D88"/>
    <w:rsid w:val="002B1769"/>
    <w:rsid w:val="002B2533"/>
    <w:rsid w:val="002B26D4"/>
    <w:rsid w:val="002B55D9"/>
    <w:rsid w:val="002B6E87"/>
    <w:rsid w:val="002B7584"/>
    <w:rsid w:val="002C544C"/>
    <w:rsid w:val="002C54DB"/>
    <w:rsid w:val="002D1F66"/>
    <w:rsid w:val="002D48BB"/>
    <w:rsid w:val="002D52A1"/>
    <w:rsid w:val="002D5ABE"/>
    <w:rsid w:val="002D7AA6"/>
    <w:rsid w:val="002E7521"/>
    <w:rsid w:val="002F0D42"/>
    <w:rsid w:val="002F3829"/>
    <w:rsid w:val="002F38CF"/>
    <w:rsid w:val="002F577F"/>
    <w:rsid w:val="002F7F85"/>
    <w:rsid w:val="00301724"/>
    <w:rsid w:val="00301959"/>
    <w:rsid w:val="00301AF4"/>
    <w:rsid w:val="003036C1"/>
    <w:rsid w:val="00305187"/>
    <w:rsid w:val="0030618C"/>
    <w:rsid w:val="00310968"/>
    <w:rsid w:val="003118E6"/>
    <w:rsid w:val="00311FBF"/>
    <w:rsid w:val="003138D4"/>
    <w:rsid w:val="00316CA1"/>
    <w:rsid w:val="003176C4"/>
    <w:rsid w:val="00320715"/>
    <w:rsid w:val="00321296"/>
    <w:rsid w:val="00322C71"/>
    <w:rsid w:val="00324139"/>
    <w:rsid w:val="00327ED8"/>
    <w:rsid w:val="00330494"/>
    <w:rsid w:val="00330F1B"/>
    <w:rsid w:val="003326AD"/>
    <w:rsid w:val="00333FA4"/>
    <w:rsid w:val="003355A8"/>
    <w:rsid w:val="00336C61"/>
    <w:rsid w:val="003374BD"/>
    <w:rsid w:val="0034182F"/>
    <w:rsid w:val="00341C25"/>
    <w:rsid w:val="00342CB1"/>
    <w:rsid w:val="00342D7B"/>
    <w:rsid w:val="00343343"/>
    <w:rsid w:val="0034684D"/>
    <w:rsid w:val="00347C19"/>
    <w:rsid w:val="00347FE0"/>
    <w:rsid w:val="003513A5"/>
    <w:rsid w:val="00355D9B"/>
    <w:rsid w:val="0035753E"/>
    <w:rsid w:val="00357FB7"/>
    <w:rsid w:val="00363153"/>
    <w:rsid w:val="00364249"/>
    <w:rsid w:val="00366234"/>
    <w:rsid w:val="00366AC7"/>
    <w:rsid w:val="003672FC"/>
    <w:rsid w:val="00373F0D"/>
    <w:rsid w:val="003746EF"/>
    <w:rsid w:val="00374A7A"/>
    <w:rsid w:val="003754A7"/>
    <w:rsid w:val="00376BA2"/>
    <w:rsid w:val="00384BC6"/>
    <w:rsid w:val="0038502C"/>
    <w:rsid w:val="00386777"/>
    <w:rsid w:val="00392586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2702"/>
    <w:rsid w:val="003D27B0"/>
    <w:rsid w:val="003D40E8"/>
    <w:rsid w:val="003E2BC9"/>
    <w:rsid w:val="003E5B07"/>
    <w:rsid w:val="003F0435"/>
    <w:rsid w:val="003F363D"/>
    <w:rsid w:val="003F4431"/>
    <w:rsid w:val="003F4B52"/>
    <w:rsid w:val="003F5229"/>
    <w:rsid w:val="004018D8"/>
    <w:rsid w:val="004025BB"/>
    <w:rsid w:val="004034B6"/>
    <w:rsid w:val="0040495F"/>
    <w:rsid w:val="004114EA"/>
    <w:rsid w:val="00411E79"/>
    <w:rsid w:val="00414B4F"/>
    <w:rsid w:val="004150BE"/>
    <w:rsid w:val="00420A1E"/>
    <w:rsid w:val="00421271"/>
    <w:rsid w:val="004232DB"/>
    <w:rsid w:val="0042511D"/>
    <w:rsid w:val="00426350"/>
    <w:rsid w:val="00440FFA"/>
    <w:rsid w:val="00441918"/>
    <w:rsid w:val="004425EC"/>
    <w:rsid w:val="00442602"/>
    <w:rsid w:val="004436D4"/>
    <w:rsid w:val="00443E8B"/>
    <w:rsid w:val="00444750"/>
    <w:rsid w:val="00447E77"/>
    <w:rsid w:val="00450B27"/>
    <w:rsid w:val="00453116"/>
    <w:rsid w:val="00454D14"/>
    <w:rsid w:val="004551A0"/>
    <w:rsid w:val="00455510"/>
    <w:rsid w:val="00455638"/>
    <w:rsid w:val="004566CC"/>
    <w:rsid w:val="00456A5D"/>
    <w:rsid w:val="00456F5B"/>
    <w:rsid w:val="0046452A"/>
    <w:rsid w:val="00464D72"/>
    <w:rsid w:val="00464DE1"/>
    <w:rsid w:val="00472752"/>
    <w:rsid w:val="0047306D"/>
    <w:rsid w:val="00473746"/>
    <w:rsid w:val="00473C27"/>
    <w:rsid w:val="00473E1C"/>
    <w:rsid w:val="00474C21"/>
    <w:rsid w:val="0048220A"/>
    <w:rsid w:val="0048283A"/>
    <w:rsid w:val="00482D4C"/>
    <w:rsid w:val="00483198"/>
    <w:rsid w:val="00483A69"/>
    <w:rsid w:val="00483E1B"/>
    <w:rsid w:val="00491B01"/>
    <w:rsid w:val="00493A57"/>
    <w:rsid w:val="00495408"/>
    <w:rsid w:val="00495959"/>
    <w:rsid w:val="004976C9"/>
    <w:rsid w:val="004A0891"/>
    <w:rsid w:val="004A5C85"/>
    <w:rsid w:val="004A72BD"/>
    <w:rsid w:val="004B7765"/>
    <w:rsid w:val="004C0C72"/>
    <w:rsid w:val="004C1095"/>
    <w:rsid w:val="004C127E"/>
    <w:rsid w:val="004C2DAD"/>
    <w:rsid w:val="004C4FAE"/>
    <w:rsid w:val="004C6ED2"/>
    <w:rsid w:val="004D1E0E"/>
    <w:rsid w:val="004D4A4F"/>
    <w:rsid w:val="004D5C8C"/>
    <w:rsid w:val="004D6A20"/>
    <w:rsid w:val="004E0C5A"/>
    <w:rsid w:val="004E2BE1"/>
    <w:rsid w:val="004E35F1"/>
    <w:rsid w:val="004E3F8E"/>
    <w:rsid w:val="004E4801"/>
    <w:rsid w:val="004E5008"/>
    <w:rsid w:val="004F1ADC"/>
    <w:rsid w:val="004F574C"/>
    <w:rsid w:val="004F664D"/>
    <w:rsid w:val="005000DB"/>
    <w:rsid w:val="00500FA1"/>
    <w:rsid w:val="005023B7"/>
    <w:rsid w:val="0051075A"/>
    <w:rsid w:val="00511F52"/>
    <w:rsid w:val="0051322F"/>
    <w:rsid w:val="00513853"/>
    <w:rsid w:val="0052184A"/>
    <w:rsid w:val="00522F9F"/>
    <w:rsid w:val="005240E9"/>
    <w:rsid w:val="00524258"/>
    <w:rsid w:val="00530DD9"/>
    <w:rsid w:val="005320E4"/>
    <w:rsid w:val="00534B83"/>
    <w:rsid w:val="005363E2"/>
    <w:rsid w:val="00536D89"/>
    <w:rsid w:val="00542BC3"/>
    <w:rsid w:val="00544E06"/>
    <w:rsid w:val="005463CB"/>
    <w:rsid w:val="00547699"/>
    <w:rsid w:val="005547FF"/>
    <w:rsid w:val="00557116"/>
    <w:rsid w:val="0055763A"/>
    <w:rsid w:val="005611F3"/>
    <w:rsid w:val="00563915"/>
    <w:rsid w:val="0056461B"/>
    <w:rsid w:val="00565757"/>
    <w:rsid w:val="005715DA"/>
    <w:rsid w:val="0058214E"/>
    <w:rsid w:val="0058230F"/>
    <w:rsid w:val="005829FA"/>
    <w:rsid w:val="00582A9C"/>
    <w:rsid w:val="00585ECC"/>
    <w:rsid w:val="00587FE9"/>
    <w:rsid w:val="005922C0"/>
    <w:rsid w:val="005925C3"/>
    <w:rsid w:val="00594A84"/>
    <w:rsid w:val="00596717"/>
    <w:rsid w:val="005A02B6"/>
    <w:rsid w:val="005A09D8"/>
    <w:rsid w:val="005A1F5E"/>
    <w:rsid w:val="005A3027"/>
    <w:rsid w:val="005A33C6"/>
    <w:rsid w:val="005A3F8F"/>
    <w:rsid w:val="005B0866"/>
    <w:rsid w:val="005B302A"/>
    <w:rsid w:val="005B4717"/>
    <w:rsid w:val="005B6859"/>
    <w:rsid w:val="005C2766"/>
    <w:rsid w:val="005C2915"/>
    <w:rsid w:val="005C67AA"/>
    <w:rsid w:val="005C6D1E"/>
    <w:rsid w:val="005D0E9C"/>
    <w:rsid w:val="005D0EFA"/>
    <w:rsid w:val="005D0F8B"/>
    <w:rsid w:val="005D2CA3"/>
    <w:rsid w:val="005D51FE"/>
    <w:rsid w:val="005D5A82"/>
    <w:rsid w:val="005D6F0F"/>
    <w:rsid w:val="005D783F"/>
    <w:rsid w:val="005E076A"/>
    <w:rsid w:val="005E27DD"/>
    <w:rsid w:val="005E2B7E"/>
    <w:rsid w:val="005E5882"/>
    <w:rsid w:val="005E5F20"/>
    <w:rsid w:val="005E7548"/>
    <w:rsid w:val="005E7EB4"/>
    <w:rsid w:val="005F0378"/>
    <w:rsid w:val="005F0509"/>
    <w:rsid w:val="005F18A3"/>
    <w:rsid w:val="005F1ADF"/>
    <w:rsid w:val="005F21B8"/>
    <w:rsid w:val="005F3F17"/>
    <w:rsid w:val="005F4ECB"/>
    <w:rsid w:val="00602A8F"/>
    <w:rsid w:val="00603F9A"/>
    <w:rsid w:val="0060411B"/>
    <w:rsid w:val="00604177"/>
    <w:rsid w:val="00605204"/>
    <w:rsid w:val="006137EC"/>
    <w:rsid w:val="00622BE8"/>
    <w:rsid w:val="00624B63"/>
    <w:rsid w:val="00626AF2"/>
    <w:rsid w:val="0063104D"/>
    <w:rsid w:val="006346FE"/>
    <w:rsid w:val="00637544"/>
    <w:rsid w:val="006402D4"/>
    <w:rsid w:val="00640B2F"/>
    <w:rsid w:val="00642ED6"/>
    <w:rsid w:val="006446A3"/>
    <w:rsid w:val="00645A61"/>
    <w:rsid w:val="00645B93"/>
    <w:rsid w:val="00646050"/>
    <w:rsid w:val="00652165"/>
    <w:rsid w:val="00653280"/>
    <w:rsid w:val="00654735"/>
    <w:rsid w:val="006556DE"/>
    <w:rsid w:val="006565A0"/>
    <w:rsid w:val="006579DD"/>
    <w:rsid w:val="00660315"/>
    <w:rsid w:val="0066127A"/>
    <w:rsid w:val="006617AB"/>
    <w:rsid w:val="00662F0E"/>
    <w:rsid w:val="00663E85"/>
    <w:rsid w:val="00664850"/>
    <w:rsid w:val="00665FDA"/>
    <w:rsid w:val="006662E2"/>
    <w:rsid w:val="00670484"/>
    <w:rsid w:val="00671F37"/>
    <w:rsid w:val="0067274F"/>
    <w:rsid w:val="006801B1"/>
    <w:rsid w:val="00681C47"/>
    <w:rsid w:val="0068606A"/>
    <w:rsid w:val="006901F0"/>
    <w:rsid w:val="0069035B"/>
    <w:rsid w:val="00690DD9"/>
    <w:rsid w:val="00692DDF"/>
    <w:rsid w:val="0069665E"/>
    <w:rsid w:val="0069792B"/>
    <w:rsid w:val="006A0250"/>
    <w:rsid w:val="006A0AFD"/>
    <w:rsid w:val="006A14A2"/>
    <w:rsid w:val="006A1B4F"/>
    <w:rsid w:val="006A21CB"/>
    <w:rsid w:val="006A2D91"/>
    <w:rsid w:val="006A6324"/>
    <w:rsid w:val="006B1E95"/>
    <w:rsid w:val="006B205A"/>
    <w:rsid w:val="006B2573"/>
    <w:rsid w:val="006B504A"/>
    <w:rsid w:val="006B5F4E"/>
    <w:rsid w:val="006C08AE"/>
    <w:rsid w:val="006C0E87"/>
    <w:rsid w:val="006C1A3B"/>
    <w:rsid w:val="006C2489"/>
    <w:rsid w:val="006C4093"/>
    <w:rsid w:val="006C5DC0"/>
    <w:rsid w:val="006D1F9B"/>
    <w:rsid w:val="006D3AC7"/>
    <w:rsid w:val="006D7676"/>
    <w:rsid w:val="006E16D4"/>
    <w:rsid w:val="006E7368"/>
    <w:rsid w:val="006E76BA"/>
    <w:rsid w:val="006E78BC"/>
    <w:rsid w:val="006F06AF"/>
    <w:rsid w:val="006F2681"/>
    <w:rsid w:val="006F5CB9"/>
    <w:rsid w:val="00710EA3"/>
    <w:rsid w:val="0071156C"/>
    <w:rsid w:val="0071294C"/>
    <w:rsid w:val="00724E3B"/>
    <w:rsid w:val="00730D4A"/>
    <w:rsid w:val="00731E5D"/>
    <w:rsid w:val="00733504"/>
    <w:rsid w:val="0073485B"/>
    <w:rsid w:val="00734A18"/>
    <w:rsid w:val="00736CF8"/>
    <w:rsid w:val="00740CFB"/>
    <w:rsid w:val="007458C6"/>
    <w:rsid w:val="00745D4B"/>
    <w:rsid w:val="00746865"/>
    <w:rsid w:val="007474E4"/>
    <w:rsid w:val="007548F3"/>
    <w:rsid w:val="00754B8A"/>
    <w:rsid w:val="007574EC"/>
    <w:rsid w:val="0076691B"/>
    <w:rsid w:val="0077071A"/>
    <w:rsid w:val="00772380"/>
    <w:rsid w:val="00772548"/>
    <w:rsid w:val="007732BF"/>
    <w:rsid w:val="00777388"/>
    <w:rsid w:val="0077754F"/>
    <w:rsid w:val="007841DF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D6CAD"/>
    <w:rsid w:val="007E17E0"/>
    <w:rsid w:val="007F1168"/>
    <w:rsid w:val="007F48D4"/>
    <w:rsid w:val="007F7E19"/>
    <w:rsid w:val="00802635"/>
    <w:rsid w:val="00804C75"/>
    <w:rsid w:val="00805E61"/>
    <w:rsid w:val="00806B1B"/>
    <w:rsid w:val="00806BC9"/>
    <w:rsid w:val="008077B7"/>
    <w:rsid w:val="008123C3"/>
    <w:rsid w:val="00814288"/>
    <w:rsid w:val="008149E8"/>
    <w:rsid w:val="00816F53"/>
    <w:rsid w:val="00817D9F"/>
    <w:rsid w:val="00820933"/>
    <w:rsid w:val="00831137"/>
    <w:rsid w:val="00831E2A"/>
    <w:rsid w:val="00831FBF"/>
    <w:rsid w:val="00832FA5"/>
    <w:rsid w:val="00833C0A"/>
    <w:rsid w:val="0083566C"/>
    <w:rsid w:val="00836659"/>
    <w:rsid w:val="008373A7"/>
    <w:rsid w:val="00840693"/>
    <w:rsid w:val="00841E14"/>
    <w:rsid w:val="008459FC"/>
    <w:rsid w:val="00851B3E"/>
    <w:rsid w:val="00851C4B"/>
    <w:rsid w:val="00854994"/>
    <w:rsid w:val="00857F4B"/>
    <w:rsid w:val="00860BC3"/>
    <w:rsid w:val="00860D29"/>
    <w:rsid w:val="008643B0"/>
    <w:rsid w:val="008672DA"/>
    <w:rsid w:val="00871F2E"/>
    <w:rsid w:val="00872002"/>
    <w:rsid w:val="00873D1A"/>
    <w:rsid w:val="00875BE8"/>
    <w:rsid w:val="00877B88"/>
    <w:rsid w:val="0088113B"/>
    <w:rsid w:val="008830E1"/>
    <w:rsid w:val="0089193C"/>
    <w:rsid w:val="008957FF"/>
    <w:rsid w:val="008A0177"/>
    <w:rsid w:val="008A413E"/>
    <w:rsid w:val="008A5BD5"/>
    <w:rsid w:val="008A7A3E"/>
    <w:rsid w:val="008B606C"/>
    <w:rsid w:val="008C324D"/>
    <w:rsid w:val="008C6098"/>
    <w:rsid w:val="008C642C"/>
    <w:rsid w:val="008D0E4A"/>
    <w:rsid w:val="008D107C"/>
    <w:rsid w:val="008D2A6A"/>
    <w:rsid w:val="008D52FB"/>
    <w:rsid w:val="008D5443"/>
    <w:rsid w:val="008D58EC"/>
    <w:rsid w:val="008D76E8"/>
    <w:rsid w:val="008E4564"/>
    <w:rsid w:val="008E74F7"/>
    <w:rsid w:val="008E7503"/>
    <w:rsid w:val="008F239E"/>
    <w:rsid w:val="008F269D"/>
    <w:rsid w:val="008F2C43"/>
    <w:rsid w:val="008F2D2F"/>
    <w:rsid w:val="008F7754"/>
    <w:rsid w:val="00900AD7"/>
    <w:rsid w:val="0090117D"/>
    <w:rsid w:val="0090225B"/>
    <w:rsid w:val="009055DD"/>
    <w:rsid w:val="009069E6"/>
    <w:rsid w:val="00906EFB"/>
    <w:rsid w:val="009114D8"/>
    <w:rsid w:val="009149A4"/>
    <w:rsid w:val="009159AE"/>
    <w:rsid w:val="00917534"/>
    <w:rsid w:val="009212DD"/>
    <w:rsid w:val="00921AB9"/>
    <w:rsid w:val="0092522D"/>
    <w:rsid w:val="00927B12"/>
    <w:rsid w:val="009301B8"/>
    <w:rsid w:val="00931D78"/>
    <w:rsid w:val="00934B26"/>
    <w:rsid w:val="00941198"/>
    <w:rsid w:val="00941F06"/>
    <w:rsid w:val="009420A5"/>
    <w:rsid w:val="009431F3"/>
    <w:rsid w:val="00946101"/>
    <w:rsid w:val="00947092"/>
    <w:rsid w:val="009470DC"/>
    <w:rsid w:val="00950384"/>
    <w:rsid w:val="00951A8E"/>
    <w:rsid w:val="009538A4"/>
    <w:rsid w:val="00954870"/>
    <w:rsid w:val="00954BDD"/>
    <w:rsid w:val="00960F5C"/>
    <w:rsid w:val="00962168"/>
    <w:rsid w:val="009625B1"/>
    <w:rsid w:val="009663AA"/>
    <w:rsid w:val="00966F67"/>
    <w:rsid w:val="009670EA"/>
    <w:rsid w:val="009712C1"/>
    <w:rsid w:val="00972065"/>
    <w:rsid w:val="009809C5"/>
    <w:rsid w:val="00985868"/>
    <w:rsid w:val="00985F44"/>
    <w:rsid w:val="00985FE6"/>
    <w:rsid w:val="00987081"/>
    <w:rsid w:val="00992857"/>
    <w:rsid w:val="00993FB0"/>
    <w:rsid w:val="00994DC0"/>
    <w:rsid w:val="00997611"/>
    <w:rsid w:val="009A0E7C"/>
    <w:rsid w:val="009A2C33"/>
    <w:rsid w:val="009A3705"/>
    <w:rsid w:val="009A3CBD"/>
    <w:rsid w:val="009A6762"/>
    <w:rsid w:val="009B2183"/>
    <w:rsid w:val="009B3807"/>
    <w:rsid w:val="009B4EE3"/>
    <w:rsid w:val="009B671E"/>
    <w:rsid w:val="009B689F"/>
    <w:rsid w:val="009C041E"/>
    <w:rsid w:val="009C2062"/>
    <w:rsid w:val="009C4C26"/>
    <w:rsid w:val="009C6CA4"/>
    <w:rsid w:val="009C7B9A"/>
    <w:rsid w:val="009D21B9"/>
    <w:rsid w:val="009E4241"/>
    <w:rsid w:val="009E4DE1"/>
    <w:rsid w:val="009E5544"/>
    <w:rsid w:val="009E7BDA"/>
    <w:rsid w:val="009F0554"/>
    <w:rsid w:val="009F2F37"/>
    <w:rsid w:val="009F356C"/>
    <w:rsid w:val="009F51F2"/>
    <w:rsid w:val="009F5C27"/>
    <w:rsid w:val="009F66EB"/>
    <w:rsid w:val="00A0160C"/>
    <w:rsid w:val="00A069E5"/>
    <w:rsid w:val="00A07468"/>
    <w:rsid w:val="00A13CC3"/>
    <w:rsid w:val="00A13D66"/>
    <w:rsid w:val="00A164F5"/>
    <w:rsid w:val="00A20DA8"/>
    <w:rsid w:val="00A21522"/>
    <w:rsid w:val="00A218EC"/>
    <w:rsid w:val="00A262CA"/>
    <w:rsid w:val="00A26346"/>
    <w:rsid w:val="00A310D7"/>
    <w:rsid w:val="00A3138F"/>
    <w:rsid w:val="00A319BE"/>
    <w:rsid w:val="00A31E77"/>
    <w:rsid w:val="00A31F9A"/>
    <w:rsid w:val="00A40760"/>
    <w:rsid w:val="00A4233A"/>
    <w:rsid w:val="00A44EFB"/>
    <w:rsid w:val="00A50DAE"/>
    <w:rsid w:val="00A50F93"/>
    <w:rsid w:val="00A51444"/>
    <w:rsid w:val="00A5213D"/>
    <w:rsid w:val="00A5222C"/>
    <w:rsid w:val="00A5766D"/>
    <w:rsid w:val="00A60320"/>
    <w:rsid w:val="00A622CC"/>
    <w:rsid w:val="00A64D8E"/>
    <w:rsid w:val="00A659A7"/>
    <w:rsid w:val="00A6770E"/>
    <w:rsid w:val="00A72FC5"/>
    <w:rsid w:val="00A730E3"/>
    <w:rsid w:val="00A77CF6"/>
    <w:rsid w:val="00A84BA8"/>
    <w:rsid w:val="00A84C50"/>
    <w:rsid w:val="00A91283"/>
    <w:rsid w:val="00A9757D"/>
    <w:rsid w:val="00AA132F"/>
    <w:rsid w:val="00AA2236"/>
    <w:rsid w:val="00AB03B9"/>
    <w:rsid w:val="00AB3338"/>
    <w:rsid w:val="00AB4F27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0F9B"/>
    <w:rsid w:val="00AE11E8"/>
    <w:rsid w:val="00AE2480"/>
    <w:rsid w:val="00AE3212"/>
    <w:rsid w:val="00AE75BA"/>
    <w:rsid w:val="00AF3977"/>
    <w:rsid w:val="00AF623F"/>
    <w:rsid w:val="00AF7DFB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224D9"/>
    <w:rsid w:val="00B32021"/>
    <w:rsid w:val="00B33E59"/>
    <w:rsid w:val="00B340A8"/>
    <w:rsid w:val="00B3428E"/>
    <w:rsid w:val="00B36993"/>
    <w:rsid w:val="00B40155"/>
    <w:rsid w:val="00B40E12"/>
    <w:rsid w:val="00B422EB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75E52"/>
    <w:rsid w:val="00B807E5"/>
    <w:rsid w:val="00B847A0"/>
    <w:rsid w:val="00B870E1"/>
    <w:rsid w:val="00B87BC5"/>
    <w:rsid w:val="00B87D12"/>
    <w:rsid w:val="00B87F98"/>
    <w:rsid w:val="00B90946"/>
    <w:rsid w:val="00B96FA4"/>
    <w:rsid w:val="00BA0371"/>
    <w:rsid w:val="00BA2EF5"/>
    <w:rsid w:val="00BB27C1"/>
    <w:rsid w:val="00BB299C"/>
    <w:rsid w:val="00BB5FCF"/>
    <w:rsid w:val="00BB685D"/>
    <w:rsid w:val="00BC01E5"/>
    <w:rsid w:val="00BC3F28"/>
    <w:rsid w:val="00BC6DA7"/>
    <w:rsid w:val="00BC7E90"/>
    <w:rsid w:val="00BD1283"/>
    <w:rsid w:val="00BD4346"/>
    <w:rsid w:val="00BD727E"/>
    <w:rsid w:val="00BE051D"/>
    <w:rsid w:val="00BE0F2C"/>
    <w:rsid w:val="00BE408C"/>
    <w:rsid w:val="00BE679C"/>
    <w:rsid w:val="00BE756D"/>
    <w:rsid w:val="00BF2674"/>
    <w:rsid w:val="00BF2B34"/>
    <w:rsid w:val="00BF3754"/>
    <w:rsid w:val="00BF53C8"/>
    <w:rsid w:val="00C00F3F"/>
    <w:rsid w:val="00C017ED"/>
    <w:rsid w:val="00C035C7"/>
    <w:rsid w:val="00C058AE"/>
    <w:rsid w:val="00C12062"/>
    <w:rsid w:val="00C13F09"/>
    <w:rsid w:val="00C14D14"/>
    <w:rsid w:val="00C155E9"/>
    <w:rsid w:val="00C16D6E"/>
    <w:rsid w:val="00C25B94"/>
    <w:rsid w:val="00C26062"/>
    <w:rsid w:val="00C2620F"/>
    <w:rsid w:val="00C34F4C"/>
    <w:rsid w:val="00C428F1"/>
    <w:rsid w:val="00C47074"/>
    <w:rsid w:val="00C50118"/>
    <w:rsid w:val="00C602B2"/>
    <w:rsid w:val="00C66C56"/>
    <w:rsid w:val="00C70C90"/>
    <w:rsid w:val="00C7272E"/>
    <w:rsid w:val="00C72C3D"/>
    <w:rsid w:val="00C7374B"/>
    <w:rsid w:val="00C766A8"/>
    <w:rsid w:val="00C801FA"/>
    <w:rsid w:val="00C80E7B"/>
    <w:rsid w:val="00C8109F"/>
    <w:rsid w:val="00C82679"/>
    <w:rsid w:val="00C82857"/>
    <w:rsid w:val="00C836F3"/>
    <w:rsid w:val="00C8462D"/>
    <w:rsid w:val="00C90658"/>
    <w:rsid w:val="00C909AA"/>
    <w:rsid w:val="00C9250E"/>
    <w:rsid w:val="00C931BB"/>
    <w:rsid w:val="00C96E60"/>
    <w:rsid w:val="00C96FC6"/>
    <w:rsid w:val="00C97B11"/>
    <w:rsid w:val="00CA0B01"/>
    <w:rsid w:val="00CA3665"/>
    <w:rsid w:val="00CA6798"/>
    <w:rsid w:val="00CB039A"/>
    <w:rsid w:val="00CB0B79"/>
    <w:rsid w:val="00CB4A5A"/>
    <w:rsid w:val="00CB5DE5"/>
    <w:rsid w:val="00CB5E55"/>
    <w:rsid w:val="00CC056B"/>
    <w:rsid w:val="00CC0C58"/>
    <w:rsid w:val="00CC1850"/>
    <w:rsid w:val="00CC29BF"/>
    <w:rsid w:val="00CC52BE"/>
    <w:rsid w:val="00CD0932"/>
    <w:rsid w:val="00CD515D"/>
    <w:rsid w:val="00CD61DB"/>
    <w:rsid w:val="00CD6289"/>
    <w:rsid w:val="00CD63B8"/>
    <w:rsid w:val="00CD7F92"/>
    <w:rsid w:val="00CE0665"/>
    <w:rsid w:val="00CE0D95"/>
    <w:rsid w:val="00CE10F2"/>
    <w:rsid w:val="00CE4904"/>
    <w:rsid w:val="00CE696A"/>
    <w:rsid w:val="00CF2130"/>
    <w:rsid w:val="00CF22F6"/>
    <w:rsid w:val="00CF6830"/>
    <w:rsid w:val="00CF70C1"/>
    <w:rsid w:val="00CF771C"/>
    <w:rsid w:val="00D00EF4"/>
    <w:rsid w:val="00D06AAD"/>
    <w:rsid w:val="00D103FE"/>
    <w:rsid w:val="00D10BFA"/>
    <w:rsid w:val="00D10F00"/>
    <w:rsid w:val="00D13549"/>
    <w:rsid w:val="00D150D8"/>
    <w:rsid w:val="00D20139"/>
    <w:rsid w:val="00D239FD"/>
    <w:rsid w:val="00D2538B"/>
    <w:rsid w:val="00D26711"/>
    <w:rsid w:val="00D30007"/>
    <w:rsid w:val="00D300CE"/>
    <w:rsid w:val="00D367C0"/>
    <w:rsid w:val="00D37C1A"/>
    <w:rsid w:val="00D406D6"/>
    <w:rsid w:val="00D45AF7"/>
    <w:rsid w:val="00D465CA"/>
    <w:rsid w:val="00D466AF"/>
    <w:rsid w:val="00D473BF"/>
    <w:rsid w:val="00D47642"/>
    <w:rsid w:val="00D5169F"/>
    <w:rsid w:val="00D53725"/>
    <w:rsid w:val="00D55EF3"/>
    <w:rsid w:val="00D630A2"/>
    <w:rsid w:val="00D6314B"/>
    <w:rsid w:val="00D64036"/>
    <w:rsid w:val="00D654B4"/>
    <w:rsid w:val="00D662C7"/>
    <w:rsid w:val="00D712A3"/>
    <w:rsid w:val="00D73175"/>
    <w:rsid w:val="00D75084"/>
    <w:rsid w:val="00D750FA"/>
    <w:rsid w:val="00D75193"/>
    <w:rsid w:val="00D7547B"/>
    <w:rsid w:val="00D80DEB"/>
    <w:rsid w:val="00D87F73"/>
    <w:rsid w:val="00D92F91"/>
    <w:rsid w:val="00D94887"/>
    <w:rsid w:val="00D95C4C"/>
    <w:rsid w:val="00DA117F"/>
    <w:rsid w:val="00DA17FB"/>
    <w:rsid w:val="00DA4EBB"/>
    <w:rsid w:val="00DB16A4"/>
    <w:rsid w:val="00DB1DC6"/>
    <w:rsid w:val="00DB3580"/>
    <w:rsid w:val="00DB7EBA"/>
    <w:rsid w:val="00DC058D"/>
    <w:rsid w:val="00DC0F13"/>
    <w:rsid w:val="00DC1909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65E"/>
    <w:rsid w:val="00DE2882"/>
    <w:rsid w:val="00DE46DB"/>
    <w:rsid w:val="00DE5DDE"/>
    <w:rsid w:val="00DE66F3"/>
    <w:rsid w:val="00DE7644"/>
    <w:rsid w:val="00DF0865"/>
    <w:rsid w:val="00DF1693"/>
    <w:rsid w:val="00DF307B"/>
    <w:rsid w:val="00DF4C61"/>
    <w:rsid w:val="00DF6EE3"/>
    <w:rsid w:val="00E0104E"/>
    <w:rsid w:val="00E04EFB"/>
    <w:rsid w:val="00E06984"/>
    <w:rsid w:val="00E072C2"/>
    <w:rsid w:val="00E13EE4"/>
    <w:rsid w:val="00E20892"/>
    <w:rsid w:val="00E24673"/>
    <w:rsid w:val="00E24898"/>
    <w:rsid w:val="00E27EF5"/>
    <w:rsid w:val="00E30436"/>
    <w:rsid w:val="00E355EE"/>
    <w:rsid w:val="00E35A90"/>
    <w:rsid w:val="00E35FB3"/>
    <w:rsid w:val="00E44C46"/>
    <w:rsid w:val="00E4663E"/>
    <w:rsid w:val="00E5127C"/>
    <w:rsid w:val="00E52377"/>
    <w:rsid w:val="00E53C76"/>
    <w:rsid w:val="00E54602"/>
    <w:rsid w:val="00E55496"/>
    <w:rsid w:val="00E55F56"/>
    <w:rsid w:val="00E57363"/>
    <w:rsid w:val="00E65758"/>
    <w:rsid w:val="00E662CA"/>
    <w:rsid w:val="00E66975"/>
    <w:rsid w:val="00E67188"/>
    <w:rsid w:val="00E72618"/>
    <w:rsid w:val="00E773E0"/>
    <w:rsid w:val="00E8076C"/>
    <w:rsid w:val="00E8405A"/>
    <w:rsid w:val="00E86E4B"/>
    <w:rsid w:val="00E86F7F"/>
    <w:rsid w:val="00E87053"/>
    <w:rsid w:val="00E87DA4"/>
    <w:rsid w:val="00EA15F6"/>
    <w:rsid w:val="00EA20E5"/>
    <w:rsid w:val="00EA2756"/>
    <w:rsid w:val="00EA341C"/>
    <w:rsid w:val="00EA3982"/>
    <w:rsid w:val="00EA4B94"/>
    <w:rsid w:val="00EA60D4"/>
    <w:rsid w:val="00EB3C3D"/>
    <w:rsid w:val="00EB7FB3"/>
    <w:rsid w:val="00EC098C"/>
    <w:rsid w:val="00EC3C46"/>
    <w:rsid w:val="00EC663A"/>
    <w:rsid w:val="00EC69FF"/>
    <w:rsid w:val="00EC762F"/>
    <w:rsid w:val="00ED00F1"/>
    <w:rsid w:val="00ED19E7"/>
    <w:rsid w:val="00ED23F4"/>
    <w:rsid w:val="00ED2F5E"/>
    <w:rsid w:val="00ED2FBA"/>
    <w:rsid w:val="00ED3E39"/>
    <w:rsid w:val="00ED4421"/>
    <w:rsid w:val="00ED53C7"/>
    <w:rsid w:val="00ED592D"/>
    <w:rsid w:val="00ED6438"/>
    <w:rsid w:val="00EE00CF"/>
    <w:rsid w:val="00EE1E2F"/>
    <w:rsid w:val="00EE39ED"/>
    <w:rsid w:val="00EE4460"/>
    <w:rsid w:val="00EE6470"/>
    <w:rsid w:val="00EF0FE6"/>
    <w:rsid w:val="00EF16F5"/>
    <w:rsid w:val="00EF4E2B"/>
    <w:rsid w:val="00F0293A"/>
    <w:rsid w:val="00F045D1"/>
    <w:rsid w:val="00F04E9E"/>
    <w:rsid w:val="00F0777A"/>
    <w:rsid w:val="00F10CF8"/>
    <w:rsid w:val="00F10E44"/>
    <w:rsid w:val="00F10FAD"/>
    <w:rsid w:val="00F11FBE"/>
    <w:rsid w:val="00F143B0"/>
    <w:rsid w:val="00F146E3"/>
    <w:rsid w:val="00F153F4"/>
    <w:rsid w:val="00F22F5E"/>
    <w:rsid w:val="00F3061E"/>
    <w:rsid w:val="00F32762"/>
    <w:rsid w:val="00F32F0C"/>
    <w:rsid w:val="00F35094"/>
    <w:rsid w:val="00F352C2"/>
    <w:rsid w:val="00F35B29"/>
    <w:rsid w:val="00F3618A"/>
    <w:rsid w:val="00F43FF7"/>
    <w:rsid w:val="00F4412A"/>
    <w:rsid w:val="00F45044"/>
    <w:rsid w:val="00F4711E"/>
    <w:rsid w:val="00F51D41"/>
    <w:rsid w:val="00F5384F"/>
    <w:rsid w:val="00F563AC"/>
    <w:rsid w:val="00F56A75"/>
    <w:rsid w:val="00F60B45"/>
    <w:rsid w:val="00F60C18"/>
    <w:rsid w:val="00F621A0"/>
    <w:rsid w:val="00F64FB6"/>
    <w:rsid w:val="00F65E7A"/>
    <w:rsid w:val="00F728FB"/>
    <w:rsid w:val="00F734E7"/>
    <w:rsid w:val="00F7361E"/>
    <w:rsid w:val="00F7561F"/>
    <w:rsid w:val="00F76A1C"/>
    <w:rsid w:val="00F80FD0"/>
    <w:rsid w:val="00F8149F"/>
    <w:rsid w:val="00F82712"/>
    <w:rsid w:val="00F83448"/>
    <w:rsid w:val="00F917CF"/>
    <w:rsid w:val="00F95E8D"/>
    <w:rsid w:val="00FA1A9D"/>
    <w:rsid w:val="00FA4368"/>
    <w:rsid w:val="00FA511D"/>
    <w:rsid w:val="00FA532D"/>
    <w:rsid w:val="00FA7A79"/>
    <w:rsid w:val="00FA7D51"/>
    <w:rsid w:val="00FB135C"/>
    <w:rsid w:val="00FB3077"/>
    <w:rsid w:val="00FB3CE9"/>
    <w:rsid w:val="00FB4C4B"/>
    <w:rsid w:val="00FB50B7"/>
    <w:rsid w:val="00FC5752"/>
    <w:rsid w:val="00FD00B1"/>
    <w:rsid w:val="00FD11D7"/>
    <w:rsid w:val="00FD1497"/>
    <w:rsid w:val="00FD41A9"/>
    <w:rsid w:val="00FD4FA5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CA0B01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CA0B01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CA0B01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CA0B01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CA0B01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CA0B01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melendez@albany.edu" TargetMode="External"/><Relationship Id="rId13" Type="http://schemas.openxmlformats.org/officeDocument/2006/relationships/hyperlink" Target="https://review.jove.com/account/file-uploader?src=21558668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558668" TargetMode="External"/><Relationship Id="rId12" Type="http://schemas.openxmlformats.org/officeDocument/2006/relationships/hyperlink" Target="https://review.jove.com/v/5848/screen-capture-instructions-for-authors?status=a7854k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obsproject.com/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mailto:mlarsen@albany.edu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stenenbaum@albany.edu" TargetMode="External"/><Relationship Id="rId14" Type="http://schemas.openxmlformats.org/officeDocument/2006/relationships/hyperlink" Target="https://www.youtube.com/watch?v=Y67dM1kKcT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2184</Words>
  <Characters>12452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14607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2026-06-04T17:37:00Z</dcterms:created>
  <dcterms:modified xsi:type="dcterms:W3CDTF">2026-06-04T17:37:00Z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