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C01319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Submission ID #:</w:t>
      </w:r>
      <w:r w:rsidR="0381513A" w:rsidRPr="1CD8CE4C">
        <w:rPr>
          <w:rFonts w:eastAsia="Times New Roman" w:cstheme="minorBidi"/>
          <w:b/>
          <w:bCs/>
        </w:rPr>
        <w:t xml:space="preserve"> 70672</w:t>
      </w:r>
    </w:p>
    <w:p w14:paraId="2F6924E5" w14:textId="03E88763" w:rsidR="004E0C5A" w:rsidRDefault="004E0C5A" w:rsidP="10447382">
      <w:pPr>
        <w:outlineLvl w:val="0"/>
        <w:rPr>
          <w:rFonts w:eastAsia="Times New Roman" w:cstheme="minorBidi"/>
          <w:b/>
          <w:bCs/>
        </w:rPr>
      </w:pPr>
      <w:r w:rsidRPr="10447382">
        <w:rPr>
          <w:rFonts w:eastAsia="Times New Roman" w:cstheme="minorBidi"/>
          <w:b/>
          <w:bCs/>
        </w:rPr>
        <w:t xml:space="preserve">Scriptwriter Name: </w:t>
      </w:r>
      <w:r w:rsidR="737CEBBC" w:rsidRPr="10447382">
        <w:rPr>
          <w:rFonts w:eastAsia="Times New Roman" w:cstheme="minorBidi"/>
          <w:b/>
          <w:bCs/>
        </w:rPr>
        <w:t>Deepthi Das</w:t>
      </w:r>
    </w:p>
    <w:p w14:paraId="6FB9233B" w14:textId="6BAEFDCD" w:rsidR="004E0C5A" w:rsidRPr="00B07A3B" w:rsidRDefault="004E0C5A" w:rsidP="1CD8CE4C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Project Page Link:</w:t>
      </w:r>
      <w:r w:rsidR="00F60C18" w:rsidRPr="1CD8CE4C">
        <w:rPr>
          <w:rFonts w:eastAsia="Times New Roman" w:cstheme="minorBidi"/>
          <w:b/>
          <w:bCs/>
        </w:rPr>
        <w:t xml:space="preserve"> </w:t>
      </w:r>
      <w:hyperlink r:id="rId7">
        <w:r w:rsidR="7C9B662B" w:rsidRPr="1CD8CE4C">
          <w:rPr>
            <w:rStyle w:val="Hyperlink"/>
            <w:rFonts w:eastAsia="Times New Roman" w:cstheme="minorBidi"/>
            <w:b/>
            <w:bCs/>
          </w:rPr>
          <w:t>https://review.jove.com/files_upload.php?src=21555008</w:t>
        </w:r>
      </w:hyperlink>
      <w:r w:rsidR="7C9B662B" w:rsidRPr="1CD8CE4C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2204E1D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61BCBDF7">
        <w:rPr>
          <w:rFonts w:eastAsia="Times New Roman" w:cstheme="minorBidi"/>
          <w:b/>
          <w:bCs/>
          <w:sz w:val="32"/>
          <w:szCs w:val="32"/>
        </w:rPr>
        <w:t>Title:</w:t>
      </w:r>
      <w:r w:rsidR="5A7CDC7D" w:rsidRPr="61BCBDF7">
        <w:rPr>
          <w:rFonts w:eastAsia="Times New Roman" w:cstheme="minorBidi"/>
          <w:b/>
          <w:bCs/>
          <w:sz w:val="32"/>
          <w:szCs w:val="32"/>
        </w:rPr>
        <w:t xml:space="preserve"> Technical Approach for Structural Analysis of an Unknown Compound in Huoxiang Zhengqi Oral Liquid based on Linear Ion Trap Mass Spectrometry  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6CD8400" w14:textId="30290DDC" w:rsidR="00EC3C46" w:rsidRPr="002C3E5B" w:rsidRDefault="00EC3C46" w:rsidP="61BCBDF7">
      <w:pPr>
        <w:widowControl w:val="0"/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61BCBDF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proofErr w:type="spellStart"/>
      <w:r w:rsidR="2AE77761" w:rsidRPr="002C3E5B">
        <w:rPr>
          <w:rFonts w:ascii="Calibri" w:eastAsia="Calibri" w:hAnsi="Calibri" w:cs="Calibri"/>
          <w:sz w:val="28"/>
          <w:szCs w:val="28"/>
        </w:rPr>
        <w:t>Chunyan</w:t>
      </w:r>
      <w:proofErr w:type="spellEnd"/>
      <w:r w:rsidR="2AE77761" w:rsidRPr="002C3E5B">
        <w:rPr>
          <w:rFonts w:ascii="Calibri" w:eastAsia="Calibri" w:hAnsi="Calibri" w:cs="Calibri"/>
          <w:sz w:val="28"/>
          <w:szCs w:val="28"/>
        </w:rPr>
        <w:t xml:space="preserve"> Zhou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="2AE77761" w:rsidRPr="002C3E5B">
        <w:rPr>
          <w:rFonts w:ascii="Calibri" w:eastAsia="Calibri" w:hAnsi="Calibri" w:cs="Calibri"/>
          <w:sz w:val="28"/>
          <w:szCs w:val="28"/>
        </w:rPr>
        <w:t>, Jie Peng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="2AE77761" w:rsidRPr="002C3E5B">
        <w:rPr>
          <w:rFonts w:ascii="Calibri" w:eastAsia="Calibri" w:hAnsi="Calibri" w:cs="Calibri"/>
          <w:sz w:val="28"/>
          <w:szCs w:val="28"/>
        </w:rPr>
        <w:t>, Peng Tao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3</w:t>
      </w:r>
      <w:r w:rsidR="2AE77761" w:rsidRPr="002C3E5B">
        <w:rPr>
          <w:rFonts w:ascii="Calibri" w:eastAsia="Calibri" w:hAnsi="Calibri" w:cs="Calibri"/>
          <w:sz w:val="28"/>
          <w:szCs w:val="28"/>
        </w:rPr>
        <w:t>, Xue Jiang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="2AE77761" w:rsidRPr="002C3E5B">
        <w:rPr>
          <w:rFonts w:ascii="Calibri" w:eastAsia="Calibri" w:hAnsi="Calibri" w:cs="Calibri"/>
          <w:sz w:val="28"/>
          <w:szCs w:val="28"/>
        </w:rPr>
        <w:t>, Xi Chen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="2AE77761" w:rsidRPr="002C3E5B">
        <w:rPr>
          <w:rFonts w:ascii="Calibri" w:eastAsia="Calibri" w:hAnsi="Calibri" w:cs="Calibri"/>
          <w:sz w:val="28"/>
          <w:szCs w:val="28"/>
        </w:rPr>
        <w:t>, Lin Liu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="2AE77761" w:rsidRPr="002C3E5B">
        <w:rPr>
          <w:rFonts w:ascii="Calibri" w:eastAsia="Calibri" w:hAnsi="Calibri" w:cs="Calibri"/>
          <w:sz w:val="28"/>
          <w:szCs w:val="28"/>
        </w:rPr>
        <w:t>, Deming Liu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Pr="002C3E5B">
        <w:rPr>
          <w:sz w:val="28"/>
          <w:szCs w:val="28"/>
        </w:rPr>
        <w:br/>
      </w:r>
    </w:p>
    <w:p w14:paraId="54BB1DC5" w14:textId="4010BF78" w:rsidR="00EC3C46" w:rsidRPr="002C3E5B" w:rsidRDefault="2AE77761" w:rsidP="61BCBDF7">
      <w:pPr>
        <w:widowControl w:val="0"/>
        <w:jc w:val="both"/>
        <w:rPr>
          <w:rFonts w:ascii="Calibri" w:eastAsia="Calibri" w:hAnsi="Calibri" w:cs="Calibri"/>
          <w:iCs/>
          <w:sz w:val="28"/>
          <w:szCs w:val="28"/>
        </w:rPr>
      </w:pPr>
      <w:r w:rsidRPr="002C3E5B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2C3E5B">
        <w:rPr>
          <w:rFonts w:ascii="Calibri" w:eastAsia="Calibri" w:hAnsi="Calibri" w:cs="Calibri"/>
          <w:sz w:val="28"/>
          <w:szCs w:val="28"/>
        </w:rPr>
        <w:t>General Surgery, Chongqing Traditional Chinese Medicine Hospital, The First Affiliated Hospital of Chongqing College of Traditional Chinese Medicine</w:t>
      </w:r>
    </w:p>
    <w:p w14:paraId="16F273A9" w14:textId="602CB58F" w:rsidR="00EC3C46" w:rsidRPr="002C3E5B" w:rsidRDefault="2AE77761" w:rsidP="61BCBDF7">
      <w:pPr>
        <w:widowControl w:val="0"/>
        <w:jc w:val="both"/>
        <w:rPr>
          <w:rFonts w:ascii="Calibri" w:eastAsia="Calibri" w:hAnsi="Calibri" w:cs="Calibri"/>
          <w:iCs/>
          <w:sz w:val="28"/>
          <w:szCs w:val="28"/>
        </w:rPr>
      </w:pPr>
      <w:r w:rsidRPr="002C3E5B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Pr="002C3E5B">
        <w:rPr>
          <w:rFonts w:ascii="Calibri" w:eastAsia="Calibri" w:hAnsi="Calibri" w:cs="Calibri"/>
          <w:sz w:val="28"/>
          <w:szCs w:val="28"/>
        </w:rPr>
        <w:t>Department of Cardiology, Chongqing Traditional Chinese Medicine Hospital, The First Affiliated Hospital of Chongqing College of Traditional Chinese Medicine</w:t>
      </w:r>
    </w:p>
    <w:p w14:paraId="568685D8" w14:textId="33FF082C" w:rsidR="00EC3C46" w:rsidRPr="002C3E5B" w:rsidRDefault="2AE77761" w:rsidP="61BCBDF7">
      <w:pPr>
        <w:widowControl w:val="0"/>
        <w:jc w:val="both"/>
        <w:rPr>
          <w:rFonts w:ascii="Calibri" w:eastAsia="Calibri" w:hAnsi="Calibri" w:cs="Calibri"/>
          <w:iCs/>
          <w:sz w:val="28"/>
          <w:szCs w:val="28"/>
        </w:rPr>
      </w:pPr>
      <w:r w:rsidRPr="002C3E5B">
        <w:rPr>
          <w:rFonts w:ascii="Calibri" w:eastAsia="Calibri" w:hAnsi="Calibri" w:cs="Calibri"/>
          <w:sz w:val="28"/>
          <w:szCs w:val="28"/>
          <w:vertAlign w:val="superscript"/>
        </w:rPr>
        <w:t>3</w:t>
      </w:r>
      <w:r w:rsidRPr="002C3E5B">
        <w:rPr>
          <w:rFonts w:ascii="Calibri" w:eastAsia="Calibri" w:hAnsi="Calibri" w:cs="Calibri"/>
          <w:sz w:val="28"/>
          <w:szCs w:val="28"/>
        </w:rPr>
        <w:t>Chongqing Taiji Industry</w:t>
      </w:r>
    </w:p>
    <w:p w14:paraId="08BB6B56" w14:textId="2947FA5B" w:rsidR="00EC3C46" w:rsidRPr="002C3E5B" w:rsidRDefault="2AE77761" w:rsidP="61BCBDF7">
      <w:pPr>
        <w:widowControl w:val="0"/>
        <w:jc w:val="both"/>
        <w:rPr>
          <w:rFonts w:ascii="Calibri" w:eastAsia="Calibri" w:hAnsi="Calibri" w:cs="Calibri"/>
          <w:iCs/>
          <w:sz w:val="28"/>
          <w:szCs w:val="28"/>
        </w:rPr>
      </w:pPr>
      <w:r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Pr="002C3E5B">
        <w:rPr>
          <w:rFonts w:ascii="Calibri" w:eastAsia="Calibri" w:hAnsi="Calibri" w:cs="Calibri"/>
          <w:sz w:val="28"/>
          <w:szCs w:val="28"/>
        </w:rPr>
        <w:t>Chongqing Clinical Research Center for Dermatology, Department of Dermatology, Chongqing Traditional Chinese Medicine Hospital, The First Affiliated Hospital of Chongqing College of Traditional Chinese Medicine</w:t>
      </w:r>
    </w:p>
    <w:p w14:paraId="571B4839" w14:textId="4262950B" w:rsidR="00EC3C46" w:rsidRDefault="00EC3C46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33CD999C" w14:textId="44A4EA11" w:rsidR="00D6314B" w:rsidRDefault="00D6314B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242326" w14:textId="3520419C" w:rsidR="5A3BCCC0" w:rsidRDefault="5A3BCCC0" w:rsidP="61BCBDF7">
      <w:pPr>
        <w:widowControl w:val="0"/>
        <w:jc w:val="both"/>
        <w:rPr>
          <w:rFonts w:ascii="Calibri" w:eastAsia="Calibri" w:hAnsi="Calibri" w:cs="Calibri"/>
          <w:iCs/>
          <w:color w:val="1A0BE6"/>
        </w:rPr>
      </w:pPr>
      <w:r w:rsidRPr="61BCBDF7">
        <w:rPr>
          <w:rFonts w:ascii="Calibri" w:eastAsia="Calibri" w:hAnsi="Calibri" w:cs="Calibri"/>
        </w:rPr>
        <w:t>Deming Liu</w:t>
      </w:r>
      <w:r>
        <w:tab/>
      </w:r>
      <w:r>
        <w:tab/>
      </w:r>
      <w:r>
        <w:tab/>
      </w:r>
      <w:hyperlink r:id="rId8">
        <w:r w:rsidRPr="61BCBDF7">
          <w:rPr>
            <w:rStyle w:val="Hyperlink"/>
            <w:rFonts w:ascii="Calibri" w:eastAsia="Calibri" w:hAnsi="Calibri" w:cs="Calibri"/>
            <w:color w:val="1A0BE6"/>
          </w:rPr>
          <w:t>liudeming@cqctcm.edu.cn</w:t>
        </w:r>
      </w:hyperlink>
    </w:p>
    <w:p w14:paraId="3405E3F5" w14:textId="621779B9" w:rsidR="5A3BCCC0" w:rsidRDefault="5A3BCCC0" w:rsidP="61BCBDF7">
      <w:pPr>
        <w:widowControl w:val="0"/>
        <w:jc w:val="both"/>
        <w:rPr>
          <w:rFonts w:ascii="Calibri" w:eastAsia="Calibri" w:hAnsi="Calibri" w:cs="Calibri"/>
          <w:iCs/>
          <w:color w:val="1A0BE6"/>
        </w:rPr>
      </w:pPr>
      <w:r w:rsidRPr="61BCBDF7">
        <w:rPr>
          <w:rFonts w:ascii="Calibri" w:eastAsia="Calibri" w:hAnsi="Calibri" w:cs="Calibri"/>
        </w:rPr>
        <w:t>Lin Liu</w:t>
      </w:r>
      <w:r>
        <w:tab/>
      </w:r>
      <w:r>
        <w:tab/>
      </w:r>
      <w:r>
        <w:tab/>
      </w:r>
      <w:r>
        <w:tab/>
      </w:r>
      <w:hyperlink r:id="rId9">
        <w:r w:rsidRPr="61BCBDF7">
          <w:rPr>
            <w:rStyle w:val="Hyperlink"/>
            <w:rFonts w:ascii="Calibri" w:eastAsia="Calibri" w:hAnsi="Calibri" w:cs="Calibri"/>
            <w:color w:val="1A0BE6"/>
          </w:rPr>
          <w:t>liulincqctcm@126.com</w:t>
        </w:r>
      </w:hyperlink>
    </w:p>
    <w:p w14:paraId="1B4B2D7A" w14:textId="77777777" w:rsidR="004E0C5A" w:rsidRPr="00B07A3B" w:rsidRDefault="004E0C5A" w:rsidP="61BCBDF7">
      <w:pPr>
        <w:outlineLvl w:val="0"/>
        <w:rPr>
          <w:rFonts w:eastAsia="Times New Roman" w:cstheme="minorBidi"/>
          <w:color w:val="1A0BE6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C705A80" w14:textId="2E989B23" w:rsidR="003B5E26" w:rsidRPr="00B07A3B" w:rsidRDefault="003B5E26" w:rsidP="61BCBDF7">
      <w:pPr>
        <w:outlineLvl w:val="0"/>
        <w:rPr>
          <w:color w:val="1A0BE6"/>
        </w:rPr>
      </w:pPr>
      <w:r>
        <w:br/>
      </w:r>
      <w:hyperlink r:id="rId10">
        <w:r w:rsidR="4A6ABB2C" w:rsidRPr="61BCBDF7">
          <w:rPr>
            <w:rFonts w:cstheme="minorBidi"/>
            <w:color w:val="1A0BE6"/>
          </w:rPr>
          <w:t>78912475@qq.com</w:t>
        </w:r>
      </w:hyperlink>
    </w:p>
    <w:p w14:paraId="6BA9F499" w14:textId="0348CD90" w:rsidR="003B5E26" w:rsidRPr="00B07A3B" w:rsidRDefault="4A6ABB2C" w:rsidP="61BCBDF7">
      <w:pPr>
        <w:rPr>
          <w:color w:val="1A0BE6"/>
        </w:rPr>
      </w:pPr>
      <w:hyperlink r:id="rId11">
        <w:r w:rsidRPr="61BCBDF7">
          <w:rPr>
            <w:rFonts w:cstheme="minorBidi"/>
            <w:color w:val="1A0BE6"/>
          </w:rPr>
          <w:t>chenxi0914@foxmail.com</w:t>
        </w:r>
      </w:hyperlink>
    </w:p>
    <w:p w14:paraId="0283C48E" w14:textId="3C146002" w:rsidR="003B5E26" w:rsidRPr="00B07A3B" w:rsidRDefault="4A6ABB2C" w:rsidP="61BCBDF7">
      <w:pPr>
        <w:rPr>
          <w:color w:val="1A0BE6"/>
        </w:rPr>
      </w:pPr>
      <w:hyperlink r:id="rId12">
        <w:r w:rsidRPr="61BCBDF7">
          <w:rPr>
            <w:rFonts w:cstheme="minorBidi"/>
            <w:color w:val="1A0BE6"/>
          </w:rPr>
          <w:t>favouritebrook1@163.com</w:t>
        </w:r>
      </w:hyperlink>
    </w:p>
    <w:p w14:paraId="6907E693" w14:textId="4FB6926E" w:rsidR="003B5E26" w:rsidRPr="00B07A3B" w:rsidRDefault="4A6ABB2C" w:rsidP="61BCBDF7">
      <w:pPr>
        <w:rPr>
          <w:color w:val="1A0BE6"/>
        </w:rPr>
      </w:pPr>
      <w:hyperlink r:id="rId13">
        <w:r w:rsidRPr="61BCBDF7">
          <w:rPr>
            <w:rFonts w:cstheme="minorBidi"/>
            <w:color w:val="1A0BE6"/>
          </w:rPr>
          <w:t>liudeming@cqctcm.edu.cn</w:t>
        </w:r>
      </w:hyperlink>
    </w:p>
    <w:p w14:paraId="2245EC91" w14:textId="7B2B8DB1" w:rsidR="003B5E26" w:rsidRPr="00B07A3B" w:rsidRDefault="4A6ABB2C" w:rsidP="61BCBDF7">
      <w:pPr>
        <w:rPr>
          <w:color w:val="1A0BE6"/>
        </w:rPr>
      </w:pPr>
      <w:hyperlink r:id="rId14">
        <w:r w:rsidRPr="61BCBDF7">
          <w:rPr>
            <w:rFonts w:cstheme="minorBidi"/>
            <w:color w:val="1A0BE6"/>
          </w:rPr>
          <w:t>liulincqctcm@126.com</w:t>
        </w:r>
      </w:hyperlink>
    </w:p>
    <w:p w14:paraId="6B4E7F51" w14:textId="22518E84" w:rsidR="003B5E26" w:rsidRPr="00B07A3B" w:rsidRDefault="4A6ABB2C" w:rsidP="61BCBDF7">
      <w:pPr>
        <w:rPr>
          <w:color w:val="1A0BE6"/>
        </w:rPr>
      </w:pPr>
      <w:hyperlink r:id="rId15">
        <w:r w:rsidRPr="61BCBDF7">
          <w:rPr>
            <w:rFonts w:cstheme="minorBidi"/>
            <w:color w:val="1A0BE6"/>
          </w:rPr>
          <w:t>xuejiang1025@126.com</w:t>
        </w:r>
      </w:hyperlink>
    </w:p>
    <w:p w14:paraId="60B95108" w14:textId="33D9E8B0" w:rsidR="00C70C90" w:rsidRPr="00B07A3B" w:rsidRDefault="4A6ABB2C">
      <w:pPr>
        <w:rPr>
          <w:rFonts w:cstheme="minorHAnsi"/>
          <w:b/>
          <w:sz w:val="22"/>
          <w:szCs w:val="22"/>
        </w:rPr>
      </w:pPr>
      <w:r w:rsidRPr="61BCBDF7">
        <w:rPr>
          <w:rFonts w:cstheme="minorBidi"/>
          <w:color w:val="1A0BE6"/>
        </w:rPr>
        <w:t>zhoucy2@126.com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32D3E5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539AB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BCA77F3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539AB" w:rsidRPr="007539AB">
        <w:rPr>
          <w:rFonts w:eastAsia="Times New Roman" w:cstheme="minorHAnsi"/>
          <w:b/>
          <w:bCs/>
        </w:rPr>
        <w:t>N</w:t>
      </w:r>
      <w:r w:rsidR="00BE3696">
        <w:rPr>
          <w:rFonts w:eastAsia="Times New Roman" w:cstheme="minorHAnsi"/>
          <w:b/>
          <w:bCs/>
        </w:rPr>
        <w:t>O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B3F51C9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7539AB" w:rsidRPr="007539AB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9909248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B589F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04/20/2026"/>
            </w:textInput>
          </w:ffData>
        </w:fldChar>
      </w:r>
      <w:bookmarkStart w:id="1" w:name="Text5"/>
      <w:r w:rsidR="00BB589F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BB589F">
        <w:rPr>
          <w:rFonts w:ascii="Calibri" w:hAnsi="Calibri" w:cs="Calibri"/>
          <w:b/>
          <w:bCs/>
          <w:color w:val="222222"/>
        </w:rPr>
      </w:r>
      <w:r w:rsidR="00BB589F">
        <w:rPr>
          <w:rFonts w:ascii="Calibri" w:hAnsi="Calibri" w:cs="Calibri"/>
          <w:b/>
          <w:bCs/>
          <w:color w:val="222222"/>
        </w:rPr>
        <w:fldChar w:fldCharType="separate"/>
      </w:r>
      <w:r w:rsidR="00BB589F">
        <w:rPr>
          <w:rFonts w:ascii="Calibri" w:hAnsi="Calibri" w:cs="Calibri"/>
          <w:b/>
          <w:bCs/>
          <w:noProof/>
          <w:color w:val="222222"/>
        </w:rPr>
        <w:t>04/20/2026</w:t>
      </w:r>
      <w:r w:rsidR="00BB589F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4A86897" w:rsidR="005F1ADF" w:rsidRPr="00B847A0" w:rsidRDefault="18AF6480" w:rsidP="45164E03">
      <w:pPr>
        <w:rPr>
          <w:rFonts w:cstheme="minorBidi"/>
          <w:sz w:val="22"/>
          <w:szCs w:val="22"/>
        </w:rPr>
      </w:pPr>
      <w:r w:rsidRPr="45164E03">
        <w:rPr>
          <w:rFonts w:cstheme="minorBidi"/>
          <w:sz w:val="22"/>
          <w:szCs w:val="22"/>
        </w:rPr>
        <w:t xml:space="preserve">Number of Steps:  </w:t>
      </w:r>
      <w:r w:rsidR="3AA303AE" w:rsidRPr="45164E03">
        <w:rPr>
          <w:rFonts w:cstheme="minorBidi"/>
          <w:sz w:val="22"/>
          <w:szCs w:val="22"/>
        </w:rPr>
        <w:t>22</w:t>
      </w:r>
    </w:p>
    <w:p w14:paraId="5AAC9C6C" w14:textId="06F6446A" w:rsidR="00C2620F" w:rsidRPr="00B07A3B" w:rsidRDefault="18AF6480" w:rsidP="45164E03">
      <w:pPr>
        <w:rPr>
          <w:rFonts w:cstheme="minorBidi"/>
          <w:b/>
          <w:bCs/>
          <w:sz w:val="22"/>
          <w:szCs w:val="22"/>
        </w:rPr>
      </w:pPr>
      <w:r w:rsidRPr="45164E03">
        <w:rPr>
          <w:rFonts w:cstheme="minorBidi"/>
          <w:sz w:val="22"/>
          <w:szCs w:val="22"/>
        </w:rPr>
        <w:t xml:space="preserve">Number of Shots:  </w:t>
      </w:r>
      <w:r w:rsidR="0E874CF1" w:rsidRPr="45164E03">
        <w:rPr>
          <w:rFonts w:cstheme="minorBidi"/>
          <w:sz w:val="22"/>
          <w:szCs w:val="22"/>
        </w:rPr>
        <w:t>55</w:t>
      </w:r>
      <w:r w:rsidRPr="45164E03">
        <w:rPr>
          <w:rFonts w:cstheme="minorBidi"/>
          <w:sz w:val="22"/>
          <w:szCs w:val="22"/>
        </w:rPr>
        <w:t xml:space="preserve"> </w:t>
      </w:r>
      <w:r w:rsidR="005F1ADF" w:rsidRPr="45164E03">
        <w:rPr>
          <w:rFonts w:cstheme="minorBidi"/>
          <w:b/>
          <w:bCs/>
          <w:sz w:val="22"/>
          <w:szCs w:val="22"/>
        </w:rPr>
        <w:br w:type="page"/>
      </w:r>
    </w:p>
    <w:p w14:paraId="6C16C00A" w14:textId="0803F53E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F74E93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1788BC47" w:rsidR="007D61A8" w:rsidRDefault="00E415B4" w:rsidP="00731E5D">
      <w:pPr>
        <w:rPr>
          <w:rFonts w:cstheme="minorHAnsi"/>
          <w:bCs/>
        </w:rPr>
      </w:pPr>
      <w:r w:rsidRPr="00E415B4">
        <w:rPr>
          <w:rFonts w:cstheme="minorHAnsi"/>
          <w:bCs/>
          <w:highlight w:val="green"/>
        </w:rPr>
        <w:t>NOTE to VO: Please record introductory and conclusion interview statements.</w:t>
      </w:r>
      <w:r w:rsidRPr="00E415B4">
        <w:rPr>
          <w:rFonts w:cstheme="minorHAnsi"/>
          <w:bCs/>
        </w:rPr>
        <w:t xml:space="preserve"> </w:t>
      </w:r>
    </w:p>
    <w:p w14:paraId="2EAA222F" w14:textId="77777777" w:rsidR="00E415B4" w:rsidRPr="00E415B4" w:rsidRDefault="00E415B4" w:rsidP="00731E5D">
      <w:pPr>
        <w:rPr>
          <w:rFonts w:cstheme="minorHAnsi"/>
          <w:bCs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2C3E5B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2C3E5B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2C3E5B">
        <w:rPr>
          <w:rFonts w:cstheme="minorHAnsi"/>
          <w:strike/>
          <w:color w:val="000000"/>
        </w:rPr>
        <w:t>Summarize your research focus and the main questions it aims to answer.</w:t>
      </w:r>
    </w:p>
    <w:p w14:paraId="7A8C9232" w14:textId="0A0CED72" w:rsidR="00D55A5A" w:rsidRPr="00E415B4" w:rsidRDefault="006C5B25" w:rsidP="00FB6BCE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  <w:color w:val="7030A0"/>
        </w:rPr>
      </w:pPr>
      <w:proofErr w:type="spellStart"/>
      <w:r w:rsidRPr="00070AC7">
        <w:rPr>
          <w:rStyle w:val="AuthorName"/>
          <w:rFonts w:asciiTheme="minorHAnsi" w:eastAsia="Times" w:hAnsiTheme="minorHAnsi" w:cstheme="minorHAnsi"/>
          <w:strike/>
        </w:rPr>
        <w:t>Chunyan</w:t>
      </w:r>
      <w:proofErr w:type="spellEnd"/>
      <w:r w:rsidRPr="00070AC7">
        <w:rPr>
          <w:rStyle w:val="AuthorName"/>
          <w:rFonts w:asciiTheme="minorHAnsi" w:eastAsia="Times" w:hAnsiTheme="minorHAnsi" w:cstheme="minorHAnsi"/>
          <w:strike/>
        </w:rPr>
        <w:t xml:space="preserve"> Zhou</w:t>
      </w:r>
      <w:r w:rsidR="00FB6BCE" w:rsidRPr="00070AC7">
        <w:rPr>
          <w:rStyle w:val="AuthorName"/>
          <w:rFonts w:asciiTheme="minorHAnsi" w:eastAsia="Times" w:hAnsiTheme="minorHAnsi" w:cstheme="minorHAnsi"/>
          <w:strike/>
        </w:rPr>
        <w:t>:</w:t>
      </w:r>
      <w:r w:rsidR="00FB6BCE" w:rsidRPr="005A33C6">
        <w:rPr>
          <w:rFonts w:cstheme="minorHAnsi"/>
        </w:rPr>
        <w:t xml:space="preserve"> </w:t>
      </w:r>
      <w:r w:rsidR="006C7E09" w:rsidRPr="006C7E09">
        <w:rPr>
          <w:rFonts w:ascii="Calibri" w:hAnsi="Calibri" w:cs="Calibri"/>
          <w:bCs/>
          <w:color w:val="7030A0"/>
        </w:rPr>
        <w:t xml:space="preserve">A multi-stage mass spectrometry fragmentation method was developed to identify and characterize complex constituents in </w:t>
      </w:r>
      <w:proofErr w:type="spellStart"/>
      <w:r w:rsidR="006C7E09" w:rsidRPr="006C7E09">
        <w:rPr>
          <w:rFonts w:ascii="Calibri" w:hAnsi="Calibri" w:cs="Calibri"/>
          <w:bCs/>
          <w:color w:val="7030A0"/>
        </w:rPr>
        <w:t>Huoxiang</w:t>
      </w:r>
      <w:proofErr w:type="spellEnd"/>
      <w:r w:rsidR="006C7E09" w:rsidRPr="006C7E09">
        <w:rPr>
          <w:rFonts w:ascii="Calibri" w:hAnsi="Calibri" w:cs="Calibri"/>
          <w:bCs/>
          <w:color w:val="7030A0"/>
        </w:rPr>
        <w:t xml:space="preserve"> </w:t>
      </w:r>
      <w:proofErr w:type="spellStart"/>
      <w:r w:rsidR="006C7E09" w:rsidRPr="006C7E09">
        <w:rPr>
          <w:rFonts w:ascii="Calibri" w:hAnsi="Calibri" w:cs="Calibri"/>
          <w:bCs/>
          <w:color w:val="7030A0"/>
        </w:rPr>
        <w:t>Zhengqi</w:t>
      </w:r>
      <w:proofErr w:type="spellEnd"/>
      <w:r w:rsidR="006C7E09" w:rsidRPr="006C7E09">
        <w:rPr>
          <w:rFonts w:ascii="Calibri" w:hAnsi="Calibri" w:cs="Calibri"/>
          <w:bCs/>
          <w:color w:val="7030A0"/>
        </w:rPr>
        <w:t xml:space="preserve"> oral liquid.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2C3E5B" w:rsidRDefault="00FB6BCE" w:rsidP="00FB6BCE">
      <w:pPr>
        <w:rPr>
          <w:rFonts w:eastAsia="Times New Roman" w:cstheme="minorHAnsi"/>
          <w:strike/>
        </w:rPr>
      </w:pPr>
      <w:r w:rsidRPr="002C3E5B">
        <w:rPr>
          <w:strike/>
        </w:rPr>
        <w:t>Describe the research gap or limitation in existing methods and how this protocol addresses them.</w:t>
      </w:r>
    </w:p>
    <w:p w14:paraId="441A64AA" w14:textId="73DD2005" w:rsidR="00D55A5A" w:rsidRPr="00E415B4" w:rsidRDefault="00225321" w:rsidP="007158CB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proofErr w:type="spellStart"/>
      <w:r w:rsidRPr="00070AC7">
        <w:rPr>
          <w:rStyle w:val="AuthorName"/>
          <w:rFonts w:asciiTheme="minorHAnsi" w:eastAsia="Times" w:hAnsiTheme="minorHAnsi" w:cstheme="minorHAnsi"/>
          <w:strike/>
        </w:rPr>
        <w:t>Chunyan</w:t>
      </w:r>
      <w:proofErr w:type="spellEnd"/>
      <w:r w:rsidRPr="00070AC7">
        <w:rPr>
          <w:rStyle w:val="AuthorName"/>
          <w:rFonts w:asciiTheme="minorHAnsi" w:eastAsia="Times" w:hAnsiTheme="minorHAnsi" w:cstheme="minorHAnsi"/>
          <w:strike/>
        </w:rPr>
        <w:t xml:space="preserve"> Zhou</w:t>
      </w:r>
      <w:r w:rsidR="00FB6BCE" w:rsidRPr="00070AC7">
        <w:rPr>
          <w:rFonts w:eastAsia="Times New Roman" w:cstheme="minorHAnsi"/>
          <w:b/>
          <w:bCs/>
          <w:strike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C7E09" w:rsidRPr="006C7E09">
        <w:rPr>
          <w:rFonts w:cstheme="minorHAnsi"/>
          <w:color w:val="7030A0"/>
        </w:rPr>
        <w:t>Traditional tandem mass spectrometry cannot resolve unknown compound structures; multi-stage mass spectrometry provides deeper fragmentation for comprehensive structural elucidation</w:t>
      </w:r>
    </w:p>
    <w:p w14:paraId="4CE1356F" w14:textId="39AB78C4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Pr="002C3E5B" w:rsidRDefault="1B3ECC21" w:rsidP="5551D5AA">
      <w:pPr>
        <w:rPr>
          <w:rFonts w:eastAsia="Times New Roman" w:cstheme="minorBidi"/>
          <w:strike/>
          <w:color w:val="808080"/>
        </w:rPr>
      </w:pPr>
      <w:r w:rsidRPr="002C3E5B">
        <w:rPr>
          <w:strike/>
        </w:rPr>
        <w:t>What does this protocol allow researchers to study or measure?</w:t>
      </w:r>
    </w:p>
    <w:p w14:paraId="7D27DF9F" w14:textId="747EF8DF" w:rsidR="00FB6BCE" w:rsidRPr="00E415B4" w:rsidRDefault="00225321" w:rsidP="0048314C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  <w:color w:val="7030A0"/>
        </w:rPr>
      </w:pPr>
      <w:proofErr w:type="spellStart"/>
      <w:r w:rsidRPr="00070AC7">
        <w:rPr>
          <w:rStyle w:val="AuthorName"/>
          <w:rFonts w:asciiTheme="minorHAnsi" w:eastAsia="Times" w:hAnsiTheme="minorHAnsi" w:cstheme="minorBidi"/>
          <w:strike/>
        </w:rPr>
        <w:t>Chunyan</w:t>
      </w:r>
      <w:proofErr w:type="spellEnd"/>
      <w:r w:rsidRPr="00070AC7">
        <w:rPr>
          <w:rStyle w:val="AuthorName"/>
          <w:rFonts w:asciiTheme="minorHAnsi" w:eastAsia="Times" w:hAnsiTheme="minorHAnsi" w:cstheme="minorBidi"/>
          <w:strike/>
        </w:rPr>
        <w:t xml:space="preserve"> Zhou</w:t>
      </w:r>
      <w:r w:rsidR="2B9B63A3" w:rsidRPr="00070AC7">
        <w:rPr>
          <w:rFonts w:eastAsia="Times New Roman" w:cstheme="minorBidi"/>
          <w:b/>
          <w:bCs/>
          <w:strike/>
          <w:u w:val="single"/>
        </w:rPr>
        <w:t>:</w:t>
      </w:r>
      <w:r w:rsidR="2B9B63A3" w:rsidRPr="45164E03">
        <w:rPr>
          <w:rFonts w:eastAsia="Times New Roman" w:cstheme="minorBidi"/>
        </w:rPr>
        <w:t xml:space="preserve"> </w:t>
      </w:r>
      <w:r w:rsidR="005B5FB5" w:rsidRPr="00E415B4">
        <w:rPr>
          <w:rFonts w:cstheme="minorBidi"/>
          <w:color w:val="7030A0"/>
        </w:rPr>
        <w:t>This protocol enables detailed analysis and structural characterization of more unknown compounds in medicinal herbs and Chinese patent medicines.</w:t>
      </w:r>
    </w:p>
    <w:p w14:paraId="0700EA11" w14:textId="77777777" w:rsidR="77CAC659" w:rsidRPr="002C3E5B" w:rsidRDefault="77CAC659">
      <w:pPr>
        <w:rPr>
          <w:strike/>
        </w:rPr>
      </w:pPr>
      <w:r w:rsidRPr="002C3E5B">
        <w:rPr>
          <w:strike/>
        </w:rPr>
        <w:t>Describe the most important consideration or challenge when performing this protocol.</w:t>
      </w:r>
    </w:p>
    <w:p w14:paraId="15037FF0" w14:textId="4B5B7263" w:rsidR="77CAC659" w:rsidRPr="00E415B4" w:rsidRDefault="00225321" w:rsidP="0048314C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  <w:color w:val="7030A0"/>
        </w:rPr>
      </w:pPr>
      <w:proofErr w:type="spellStart"/>
      <w:r w:rsidRPr="00070AC7">
        <w:rPr>
          <w:rStyle w:val="AuthorName"/>
          <w:rFonts w:asciiTheme="minorHAnsi" w:eastAsia="Times" w:hAnsiTheme="minorHAnsi" w:cstheme="minorBidi"/>
          <w:strike/>
        </w:rPr>
        <w:t>Chunyan</w:t>
      </w:r>
      <w:proofErr w:type="spellEnd"/>
      <w:r w:rsidRPr="00070AC7">
        <w:rPr>
          <w:rStyle w:val="AuthorName"/>
          <w:rFonts w:asciiTheme="minorHAnsi" w:eastAsia="Times" w:hAnsiTheme="minorHAnsi" w:cstheme="minorBidi"/>
          <w:strike/>
        </w:rPr>
        <w:t xml:space="preserve"> Zhou</w:t>
      </w:r>
      <w:r w:rsidR="3EF3EF7B" w:rsidRPr="00070AC7">
        <w:rPr>
          <w:rFonts w:eastAsia="Times New Roman" w:cstheme="minorBidi"/>
          <w:b/>
          <w:bCs/>
          <w:strike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r w:rsidR="006C7E09">
        <w:rPr>
          <w:rFonts w:cstheme="minorBidi"/>
          <w:color w:val="7030A0"/>
        </w:rPr>
        <w:t>A clear</w:t>
      </w:r>
      <w:r w:rsidR="001D542D" w:rsidRPr="00E415B4">
        <w:rPr>
          <w:rFonts w:cstheme="minorBidi"/>
          <w:color w:val="7030A0"/>
        </w:rPr>
        <w:t xml:space="preserve"> understanding of the core structur</w:t>
      </w:r>
      <w:r w:rsidR="007704AC" w:rsidRPr="00E415B4">
        <w:rPr>
          <w:rFonts w:cstheme="minorBidi"/>
          <w:color w:val="7030A0"/>
        </w:rPr>
        <w:t>e</w:t>
      </w:r>
      <w:r w:rsidR="001D542D" w:rsidRPr="00E415B4">
        <w:rPr>
          <w:rFonts w:cstheme="minorBidi"/>
          <w:color w:val="7030A0"/>
        </w:rPr>
        <w:t xml:space="preserve"> of the main components is essential for accurate fragmentation and analysis</w:t>
      </w:r>
      <w:r w:rsidR="007704AC" w:rsidRPr="00E415B4">
        <w:rPr>
          <w:rFonts w:cstheme="minorBidi"/>
          <w:color w:val="7030A0"/>
        </w:rPr>
        <w:t xml:space="preserve"> using this protocol</w:t>
      </w:r>
      <w:r w:rsidR="001D542D" w:rsidRPr="00E415B4">
        <w:rPr>
          <w:rFonts w:cstheme="minorBidi"/>
          <w:color w:val="7030A0"/>
        </w:rPr>
        <w:t>.</w:t>
      </w:r>
    </w:p>
    <w:p w14:paraId="05B5A610" w14:textId="02E33A39" w:rsidR="77CAC659" w:rsidRPr="002C3E5B" w:rsidRDefault="77CAC659" w:rsidP="5551D5AA">
      <w:pPr>
        <w:rPr>
          <w:rFonts w:eastAsia="Times New Roman" w:cstheme="minorBidi"/>
          <w:strike/>
          <w:sz w:val="28"/>
          <w:szCs w:val="28"/>
        </w:rPr>
      </w:pPr>
      <w:r w:rsidRPr="002C3E5B">
        <w:rPr>
          <w:strike/>
        </w:rPr>
        <w:t>Are there any additional methods or analyses that can be performed following this procedure?</w:t>
      </w:r>
    </w:p>
    <w:p w14:paraId="7BA2CB75" w14:textId="235D2943" w:rsidR="00627432" w:rsidRPr="00E415B4" w:rsidRDefault="00225321" w:rsidP="0048314C">
      <w:pPr>
        <w:pStyle w:val="ListParagraph"/>
        <w:numPr>
          <w:ilvl w:val="1"/>
          <w:numId w:val="4"/>
        </w:numPr>
        <w:spacing w:before="120" w:after="240"/>
        <w:rPr>
          <w:rFonts w:cstheme="minorBidi"/>
          <w:color w:val="7030A0"/>
          <w:lang w:val="en-IN"/>
        </w:rPr>
      </w:pPr>
      <w:proofErr w:type="spellStart"/>
      <w:r w:rsidRPr="00070AC7">
        <w:rPr>
          <w:rStyle w:val="AuthorName"/>
          <w:rFonts w:asciiTheme="minorHAnsi" w:eastAsia="Times" w:hAnsiTheme="minorHAnsi" w:cstheme="minorBidi"/>
          <w:strike/>
        </w:rPr>
        <w:t>Chunyan</w:t>
      </w:r>
      <w:proofErr w:type="spellEnd"/>
      <w:r w:rsidRPr="00070AC7">
        <w:rPr>
          <w:rStyle w:val="AuthorName"/>
          <w:rFonts w:asciiTheme="minorHAnsi" w:eastAsia="Times" w:hAnsiTheme="minorHAnsi" w:cstheme="minorBidi"/>
          <w:strike/>
        </w:rPr>
        <w:t xml:space="preserve"> Zhou</w:t>
      </w:r>
      <w:r w:rsidR="3EF3EF7B" w:rsidRPr="00070AC7">
        <w:rPr>
          <w:rFonts w:eastAsia="Times New Roman" w:cstheme="minorBidi"/>
          <w:b/>
          <w:bCs/>
          <w:strike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r w:rsidR="006C7E09" w:rsidRPr="006C7E09">
        <w:rPr>
          <w:rFonts w:cstheme="minorBidi"/>
          <w:color w:val="7030A0"/>
        </w:rPr>
        <w:t xml:space="preserve">This </w:t>
      </w:r>
      <w:r w:rsidR="004F2E57">
        <w:rPr>
          <w:rFonts w:cstheme="minorBidi"/>
          <w:color w:val="7030A0"/>
        </w:rPr>
        <w:t>procedure</w:t>
      </w:r>
      <w:r w:rsidR="006C7E09" w:rsidRPr="006C7E09">
        <w:rPr>
          <w:rFonts w:cstheme="minorBidi"/>
          <w:color w:val="7030A0"/>
        </w:rPr>
        <w:t xml:space="preserve"> enables the development of a multi-stage mass spectrometry fragmentation database for improved compound identification and comparative analysis.</w:t>
      </w:r>
    </w:p>
    <w:p w14:paraId="66D538A0" w14:textId="1CBCB698" w:rsidR="00627432" w:rsidRDefault="00627432">
      <w:pPr>
        <w:rPr>
          <w:rFonts w:eastAsia="Times New Roman" w:cstheme="minorBidi"/>
        </w:rPr>
      </w:pPr>
      <w:r>
        <w:rPr>
          <w:rFonts w:eastAsia="Times New Roman"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1F8562D7" w14:textId="1D0A8210" w:rsidR="00E415B4" w:rsidRPr="00E415B4" w:rsidRDefault="00E415B4" w:rsidP="00E415B4">
      <w:pPr>
        <w:pStyle w:val="ListParagraph"/>
        <w:spacing w:before="120"/>
        <w:ind w:left="360"/>
        <w:rPr>
          <w:rFonts w:cstheme="minorBidi"/>
          <w:lang w:val="en-IN"/>
        </w:rPr>
      </w:pPr>
      <w:r w:rsidRPr="00E415B4">
        <w:rPr>
          <w:rFonts w:cstheme="minorBidi"/>
          <w:highlight w:val="cyan"/>
        </w:rPr>
        <w:t>NOTE</w:t>
      </w:r>
      <w:r>
        <w:rPr>
          <w:rFonts w:cstheme="minorBidi"/>
          <w:highlight w:val="cyan"/>
        </w:rPr>
        <w:t xml:space="preserve">: </w:t>
      </w:r>
      <w:r w:rsidRPr="00E415B4">
        <w:rPr>
          <w:rFonts w:cstheme="minorBidi"/>
          <w:highlight w:val="cyan"/>
        </w:rPr>
        <w:t>SCREEN</w:t>
      </w:r>
      <w:r>
        <w:rPr>
          <w:rFonts w:cstheme="minorBidi"/>
          <w:highlight w:val="cyan"/>
        </w:rPr>
        <w:t xml:space="preserve"> </w:t>
      </w:r>
      <w:r w:rsidRPr="00E415B4">
        <w:rPr>
          <w:rFonts w:cstheme="minorBidi"/>
          <w:highlight w:val="cyan"/>
        </w:rPr>
        <w:t xml:space="preserve">timestamps for protocol were added at the </w:t>
      </w:r>
      <w:proofErr w:type="spellStart"/>
      <w:r w:rsidRPr="00E415B4">
        <w:rPr>
          <w:rFonts w:cstheme="minorBidi"/>
          <w:highlight w:val="cyan"/>
        </w:rPr>
        <w:t>postshoot</w:t>
      </w:r>
      <w:proofErr w:type="spellEnd"/>
      <w:r w:rsidRPr="00E415B4">
        <w:rPr>
          <w:rFonts w:cstheme="minorBidi"/>
          <w:highlight w:val="cyan"/>
        </w:rPr>
        <w:t xml:space="preserve"> stage. Please contact the </w:t>
      </w:r>
      <w:proofErr w:type="spellStart"/>
      <w:r w:rsidRPr="00E415B4">
        <w:rPr>
          <w:rFonts w:cstheme="minorBidi"/>
          <w:highlight w:val="cyan"/>
        </w:rPr>
        <w:t>postshoot</w:t>
      </w:r>
      <w:proofErr w:type="spellEnd"/>
      <w:r w:rsidRPr="00E415B4">
        <w:rPr>
          <w:rFonts w:cstheme="minorBidi"/>
          <w:highlight w:val="cyan"/>
        </w:rPr>
        <w:t xml:space="preserve"> note integrator (</w:t>
      </w:r>
      <w:r>
        <w:rPr>
          <w:rFonts w:cstheme="minorBidi"/>
          <w:highlight w:val="cyan"/>
        </w:rPr>
        <w:t>Sri Lakshmi Priya</w:t>
      </w:r>
      <w:r w:rsidRPr="00E415B4">
        <w:rPr>
          <w:rFonts w:cstheme="minorBidi"/>
          <w:highlight w:val="cyan"/>
        </w:rPr>
        <w:t>) for queries regarding lab media.</w:t>
      </w:r>
      <w:r w:rsidRPr="00E415B4">
        <w:rPr>
          <w:rFonts w:cstheme="minorBidi"/>
        </w:rPr>
        <w:t xml:space="preserve"> </w:t>
      </w:r>
    </w:p>
    <w:p w14:paraId="3FCD3636" w14:textId="77777777" w:rsidR="00E415B4" w:rsidRPr="00E415B4" w:rsidRDefault="00E415B4" w:rsidP="00E415B4">
      <w:pPr>
        <w:pStyle w:val="ListParagraph"/>
        <w:spacing w:before="120"/>
        <w:ind w:left="360"/>
        <w:contextualSpacing w:val="0"/>
        <w:rPr>
          <w:rFonts w:cstheme="minorBidi"/>
        </w:rPr>
      </w:pPr>
    </w:p>
    <w:p w14:paraId="753B71A2" w14:textId="55FC015D" w:rsidR="00D7547B" w:rsidRDefault="6F5BD603" w:rsidP="0048314C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</w:rPr>
      </w:pPr>
      <w:r w:rsidRPr="65938EA2">
        <w:rPr>
          <w:rFonts w:cstheme="minorBidi"/>
          <w:b/>
          <w:bCs/>
        </w:rPr>
        <w:t xml:space="preserve">Sample </w:t>
      </w:r>
      <w:r w:rsidR="00D82D98" w:rsidRPr="65938EA2">
        <w:rPr>
          <w:rFonts w:cstheme="minorBidi"/>
          <w:b/>
          <w:bCs/>
        </w:rPr>
        <w:t xml:space="preserve">Pretreatment and </w:t>
      </w:r>
      <w:r w:rsidR="4F924E37" w:rsidRPr="45164E03">
        <w:rPr>
          <w:rFonts w:ascii="Calibri" w:eastAsia="Calibri" w:hAnsi="Calibri" w:cs="Calibri"/>
          <w:b/>
          <w:bCs/>
        </w:rPr>
        <w:t>Ultra</w:t>
      </w:r>
      <w:r w:rsidR="00D82D98" w:rsidRPr="45164E03">
        <w:rPr>
          <w:rFonts w:ascii="Calibri" w:eastAsia="Calibri" w:hAnsi="Calibri" w:cs="Calibri"/>
          <w:b/>
          <w:bCs/>
        </w:rPr>
        <w:t>-Performance Liquid Chromatography Preparation</w:t>
      </w:r>
      <w:r w:rsidR="00D7547B">
        <w:br/>
      </w:r>
      <w:r w:rsidR="00D7547B">
        <w:br/>
      </w:r>
      <w:r w:rsidR="0F7114DE" w:rsidRPr="65938EA2">
        <w:rPr>
          <w:rFonts w:cstheme="minorBidi"/>
          <w:b/>
          <w:bCs/>
        </w:rPr>
        <w:t xml:space="preserve">Demonstrator: </w:t>
      </w:r>
      <w:proofErr w:type="spellStart"/>
      <w:r w:rsidR="00225321" w:rsidRPr="00225321">
        <w:rPr>
          <w:rFonts w:cstheme="minorBidi"/>
        </w:rPr>
        <w:t>Chunyan</w:t>
      </w:r>
      <w:proofErr w:type="spellEnd"/>
      <w:r w:rsidR="00225321" w:rsidRPr="00225321">
        <w:rPr>
          <w:rFonts w:cstheme="minorBidi"/>
        </w:rPr>
        <w:t xml:space="preserve"> Zhou</w:t>
      </w:r>
      <w:r w:rsidR="00D7547B">
        <w:br/>
      </w:r>
    </w:p>
    <w:p w14:paraId="54C2CFE4" w14:textId="1CD99173" w:rsidR="3053385D" w:rsidRDefault="6C603158" w:rsidP="0048314C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4E14127E" w:rsidRPr="45164E03">
        <w:rPr>
          <w:rFonts w:ascii="Calibri" w:eastAsia="Calibri" w:hAnsi="Calibri" w:cs="Calibri"/>
          <w:color w:val="7030A0"/>
          <w:lang w:val="en-GB"/>
        </w:rPr>
        <w:t xml:space="preserve">obtain the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commercial </w:t>
      </w:r>
      <w:r w:rsidR="55C37E57" w:rsidRPr="45164E03">
        <w:rPr>
          <w:rFonts w:ascii="Calibri" w:eastAsia="Calibri" w:hAnsi="Calibri" w:cs="Calibri"/>
          <w:color w:val="7030A0"/>
          <w:lang w:val="en-GB"/>
        </w:rPr>
        <w:t xml:space="preserve">Huoxiang Zhengqi oral liquid </w:t>
      </w:r>
      <w:r w:rsidR="5700AD54" w:rsidRPr="45164E03">
        <w:rPr>
          <w:rFonts w:ascii="Calibri" w:eastAsia="Calibri" w:hAnsi="Calibri" w:cs="Calibri"/>
          <w:color w:val="7030A0"/>
          <w:lang w:val="en-GB"/>
        </w:rPr>
        <w:t xml:space="preserve">or </w:t>
      </w:r>
      <w:r w:rsidRPr="45164E03">
        <w:rPr>
          <w:rFonts w:ascii="Calibri" w:eastAsia="Calibri" w:hAnsi="Calibri" w:cs="Calibri"/>
          <w:color w:val="7030A0"/>
          <w:lang w:val="en-GB"/>
        </w:rPr>
        <w:t>HXZQ</w:t>
      </w:r>
      <w:r w:rsidR="285A7001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285A7001" w:rsidRPr="45164E03">
        <w:rPr>
          <w:rFonts w:ascii="Calibri" w:eastAsia="Calibri" w:hAnsi="Calibri" w:cs="Calibri"/>
          <w:i/>
          <w:color w:val="FF0000"/>
          <w:lang w:val="en-GB"/>
        </w:rPr>
        <w:t>(H-X-Z-Q)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 Transfer 0.1 milliliters of HXZQ into a 2</w:t>
      </w:r>
      <w:r w:rsidR="375CABE3" w:rsidRPr="45164E03">
        <w:rPr>
          <w:rFonts w:ascii="Calibri" w:eastAsia="Calibri" w:hAnsi="Calibri" w:cs="Calibri"/>
          <w:color w:val="7030A0"/>
          <w:lang w:val="en-GB"/>
        </w:rPr>
        <w:t>-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milliliter sample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Add 0.9 milliliters of water into the same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Shake the solution until it is thoroughly mixed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0E109A12" w14:textId="5768F499" w:rsidR="65938EA2" w:rsidRDefault="65938EA2" w:rsidP="65938EA2">
      <w:pPr>
        <w:pStyle w:val="ListParagraph"/>
        <w:spacing w:before="120"/>
        <w:ind w:left="907"/>
        <w:contextualSpacing w:val="0"/>
        <w:rPr>
          <w:rFonts w:ascii="Calibri" w:eastAsia="Calibri" w:hAnsi="Calibri" w:cs="Calibri"/>
          <w:color w:val="7030A0"/>
          <w:lang w:val="en-GB"/>
        </w:rPr>
      </w:pPr>
    </w:p>
    <w:p w14:paraId="309879AC" w14:textId="44B2168D" w:rsidR="3053385D" w:rsidRDefault="3053385D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61BCBDF7">
        <w:rPr>
          <w:rFonts w:ascii="Calibri" w:eastAsia="Calibri" w:hAnsi="Calibri" w:cs="Calibri"/>
        </w:rPr>
        <w:t>WIDE: Talent opening the packaging of the commercial HXZQ.</w:t>
      </w:r>
    </w:p>
    <w:p w14:paraId="4117EDE3" w14:textId="435EBAB9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transferring 0.1 </w:t>
      </w:r>
      <w:r w:rsidR="62D7F62B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of HXZQ into a 2</w:t>
      </w:r>
      <w:r w:rsidR="37B040B3" w:rsidRPr="45164E03">
        <w:rPr>
          <w:rFonts w:ascii="Calibri" w:eastAsia="Calibri" w:hAnsi="Calibri" w:cs="Calibri"/>
        </w:rPr>
        <w:t>-</w:t>
      </w:r>
      <w:r w:rsidR="3606C645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sample bottle.</w:t>
      </w:r>
    </w:p>
    <w:p w14:paraId="79E3A91C" w14:textId="2AC7E96D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adding 0.9 </w:t>
      </w:r>
      <w:r w:rsidR="62D7F62B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of water into the sample bottle.</w:t>
      </w:r>
    </w:p>
    <w:p w14:paraId="4914E194" w14:textId="418F4F9E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Talent shaking the sample bottle to mix</w:t>
      </w:r>
      <w:r w:rsidR="619AEB30" w:rsidRPr="45164E03">
        <w:rPr>
          <w:rFonts w:ascii="Calibri" w:eastAsia="Calibri" w:hAnsi="Calibri" w:cs="Calibri"/>
        </w:rPr>
        <w:t xml:space="preserve"> </w:t>
      </w:r>
      <w:r w:rsidRPr="45164E03">
        <w:rPr>
          <w:rFonts w:ascii="Calibri" w:eastAsia="Calibri" w:hAnsi="Calibri" w:cs="Calibri"/>
        </w:rPr>
        <w:t>the solution thoroughly.</w:t>
      </w:r>
    </w:p>
    <w:p w14:paraId="0F7B6A97" w14:textId="0DDCDE4D" w:rsidR="65938EA2" w:rsidRDefault="65938EA2" w:rsidP="65938EA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17E7C4D" w14:textId="7AE2444E" w:rsidR="3053385D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Prepare a 1 milliliter injection syringe and a 0.22 micrometer microporous membrane filter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 Filter the solution into a new 2</w:t>
      </w:r>
      <w:r w:rsidR="1A703B18" w:rsidRPr="45164E03">
        <w:rPr>
          <w:rFonts w:ascii="Calibri" w:eastAsia="Calibri" w:hAnsi="Calibri" w:cs="Calibri"/>
          <w:color w:val="7030A0"/>
          <w:lang w:val="en-GB"/>
        </w:rPr>
        <w:t>-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milliliter sample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C76E2FA" w14:textId="125F2619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arranging a 1 </w:t>
      </w:r>
      <w:r w:rsidR="572AC663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injection syringe and a 0.22 </w:t>
      </w:r>
      <w:r w:rsidR="17F2072D" w:rsidRPr="45164E03">
        <w:rPr>
          <w:rFonts w:ascii="Symbol" w:eastAsia="Symbol" w:hAnsi="Symbol" w:cs="Symbol"/>
        </w:rPr>
        <w:t></w:t>
      </w:r>
      <w:r w:rsidR="17F2072D" w:rsidRPr="45164E03">
        <w:rPr>
          <w:rFonts w:ascii="Calibri" w:eastAsia="Calibri" w:hAnsi="Calibri" w:cs="Calibri"/>
        </w:rPr>
        <w:t>m</w:t>
      </w:r>
      <w:r w:rsidR="17F2072D" w:rsidRPr="45164E03">
        <w:t xml:space="preserve"> </w:t>
      </w:r>
      <w:r w:rsidRPr="45164E03">
        <w:rPr>
          <w:rFonts w:ascii="Calibri" w:eastAsia="Calibri" w:hAnsi="Calibri" w:cs="Calibri"/>
        </w:rPr>
        <w:t>microporous membrane filter.</w:t>
      </w:r>
    </w:p>
    <w:p w14:paraId="6E47255F" w14:textId="1E95EDC4" w:rsidR="65938EA2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filtering the solution into a new 2 </w:t>
      </w:r>
      <w:r w:rsidR="12D1A791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sample bottle.</w:t>
      </w:r>
      <w:r w:rsidR="65938EA2">
        <w:br/>
      </w:r>
    </w:p>
    <w:p w14:paraId="7E6B9D66" w14:textId="34546DC2" w:rsidR="00CA04AC" w:rsidRPr="00CA04AC" w:rsidRDefault="289F7713" w:rsidP="00CA04A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For ultra-performance liquid chromatography preparation, start by 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ouble-click</w:t>
      </w:r>
      <w:r w:rsidR="20AB8C4A" w:rsidRPr="45164E03">
        <w:rPr>
          <w:rFonts w:ascii="Calibri" w:eastAsia="Calibri" w:hAnsi="Calibri" w:cs="Calibri"/>
          <w:color w:val="7030A0"/>
          <w:lang w:val="en-GB"/>
        </w:rPr>
        <w:t>ing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on the </w:t>
      </w:r>
      <w:proofErr w:type="spellStart"/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Xcalibur</w:t>
      </w:r>
      <w:proofErr w:type="spellEnd"/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F2E57" w:rsidRPr="004F2E57">
        <w:rPr>
          <w:rFonts w:ascii="Calibri" w:eastAsia="Calibri" w:hAnsi="Calibri" w:cs="Calibri"/>
          <w:i/>
          <w:iCs/>
          <w:color w:val="EE0000"/>
          <w:lang w:val="en-GB"/>
        </w:rPr>
        <w:t>(X-</w:t>
      </w:r>
      <w:proofErr w:type="spellStart"/>
      <w:r w:rsidR="004F2E57" w:rsidRPr="004F2E57">
        <w:rPr>
          <w:rFonts w:ascii="Calibri" w:eastAsia="Calibri" w:hAnsi="Calibri" w:cs="Calibri"/>
          <w:i/>
          <w:iCs/>
          <w:color w:val="EE0000"/>
          <w:lang w:val="en-GB"/>
        </w:rPr>
        <w:t>calibur</w:t>
      </w:r>
      <w:proofErr w:type="spellEnd"/>
      <w:r w:rsidR="004F2E57" w:rsidRPr="004F2E57">
        <w:rPr>
          <w:rFonts w:ascii="Calibri" w:eastAsia="Calibri" w:hAnsi="Calibri" w:cs="Calibri"/>
          <w:i/>
          <w:iCs/>
          <w:color w:val="EE0000"/>
          <w:lang w:val="en-GB"/>
        </w:rPr>
        <w:t>)</w:t>
      </w:r>
      <w:r w:rsidR="004F2E57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software to open it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Ready to Download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Direct Control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In the pop-up window, click the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Pump Module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column and set percentage B to 50, percentage C to 0, and percentage D to 0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3EF8639B" w14:textId="4EEE3DA9" w:rsidR="3053385D" w:rsidRPr="00CA04AC" w:rsidRDefault="68060109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 w:rsidR="00CA04AC">
        <w:rPr>
          <w:rFonts w:ascii="Calibri" w:eastAsia="Calibri" w:hAnsi="Calibri" w:cs="Calibri"/>
        </w:rPr>
        <w:t xml:space="preserve">: </w:t>
      </w:r>
      <w:r w:rsidR="00CA04AC" w:rsidRPr="0048043D">
        <w:t>70672_screenshot_2.3.1</w:t>
      </w:r>
      <w:r w:rsidR="00CA04AC">
        <w:rPr>
          <w:rFonts w:hint="eastAsia"/>
        </w:rPr>
        <w:t>.</w:t>
      </w:r>
      <w:r w:rsidR="00CA04AC">
        <w:t xml:space="preserve">MOV: 00:00-00:11 </w:t>
      </w:r>
    </w:p>
    <w:p w14:paraId="4756DDB6" w14:textId="5CC624F2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70672_screenshot_2.3.</w:t>
      </w:r>
      <w:r>
        <w:t>2</w:t>
      </w:r>
      <w:r>
        <w:rPr>
          <w:rFonts w:hint="eastAsia"/>
        </w:rPr>
        <w:t>.</w:t>
      </w:r>
      <w:r>
        <w:t>MOV: 00:0</w:t>
      </w:r>
      <w:r w:rsidR="002100EC">
        <w:t>5</w:t>
      </w:r>
      <w:r>
        <w:t>-00:1</w:t>
      </w:r>
      <w:r w:rsidR="00936E26">
        <w:t>4</w:t>
      </w:r>
      <w:r>
        <w:t xml:space="preserve"> </w:t>
      </w:r>
    </w:p>
    <w:p w14:paraId="52E5FA00" w14:textId="12751F32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70672_screenshot_2.3.</w:t>
      </w:r>
      <w:r>
        <w:t>3</w:t>
      </w:r>
      <w:r>
        <w:rPr>
          <w:rFonts w:hint="eastAsia"/>
        </w:rPr>
        <w:t>.</w:t>
      </w:r>
      <w:r>
        <w:t xml:space="preserve">MOV: 00:00-00:22 </w:t>
      </w:r>
    </w:p>
    <w:p w14:paraId="14315608" w14:textId="01D7F2D5" w:rsidR="3053385D" w:rsidRDefault="3053385D" w:rsidP="00CA04AC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08C2467" w14:textId="010CCA66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Motor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to switch it to the </w:t>
      </w:r>
      <w:proofErr w:type="gramStart"/>
      <w:r w:rsidRPr="65938EA2">
        <w:rPr>
          <w:rFonts w:ascii="Calibri" w:eastAsia="Calibri" w:hAnsi="Calibri" w:cs="Calibri"/>
          <w:color w:val="7030A0"/>
          <w:lang w:val="en-GB"/>
        </w:rPr>
        <w:t>On</w:t>
      </w:r>
      <w:proofErr w:type="gramEnd"/>
      <w:r w:rsidRPr="65938EA2">
        <w:rPr>
          <w:rFonts w:ascii="Calibri" w:eastAsia="Calibri" w:hAnsi="Calibri" w:cs="Calibri"/>
          <w:color w:val="7030A0"/>
          <w:lang w:val="en-GB"/>
        </w:rPr>
        <w:t xml:space="preserve"> state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More Options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set the flow to 5 milliliters per minute and the time to 180 seconds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Purge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="00936E26" w:rsidRPr="004F2E57">
        <w:rPr>
          <w:rFonts w:ascii="Calibri" w:eastAsia="Calibri" w:hAnsi="Calibri" w:cs="Calibri"/>
          <w:b/>
          <w:bCs/>
          <w:strike/>
          <w:color w:val="auto"/>
          <w:lang w:val="en-GB"/>
        </w:rPr>
        <w:t>OK</w:t>
      </w:r>
      <w:r w:rsidR="00936E26">
        <w:rPr>
          <w:rFonts w:ascii="Calibri" w:eastAsia="Calibri" w:hAnsi="Calibri" w:cs="Calibri"/>
          <w:color w:val="7030A0"/>
          <w:lang w:val="en-GB"/>
        </w:rPr>
        <w:t xml:space="preserve"> </w:t>
      </w:r>
      <w:r w:rsidR="00936E26">
        <w:rPr>
          <w:rFonts w:ascii="Calibri" w:eastAsia="Calibri" w:hAnsi="Calibri" w:cs="Calibri"/>
          <w:b/>
          <w:bCs/>
          <w:color w:val="7030A0"/>
          <w:lang w:val="en-GB"/>
        </w:rPr>
        <w:t>Execute Despite Warning</w:t>
      </w:r>
      <w:r w:rsidR="00936E26"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77B4269" w14:textId="16E7FC70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</w:t>
      </w:r>
      <w:r>
        <w:t>4.1</w:t>
      </w:r>
      <w:r>
        <w:rPr>
          <w:rFonts w:hint="eastAsia"/>
        </w:rPr>
        <w:t>.</w:t>
      </w:r>
      <w:r>
        <w:t xml:space="preserve">MOV: 00:00-00:10 </w:t>
      </w:r>
    </w:p>
    <w:p w14:paraId="194E1159" w14:textId="19C3128F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</w:t>
      </w:r>
      <w:r>
        <w:t>4.2</w:t>
      </w:r>
      <w:r>
        <w:rPr>
          <w:rFonts w:hint="eastAsia"/>
        </w:rPr>
        <w:t>.</w:t>
      </w:r>
      <w:r>
        <w:t xml:space="preserve">MOV: 00:00-00:17 </w:t>
      </w:r>
    </w:p>
    <w:p w14:paraId="2638D6E6" w14:textId="73858168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</w:t>
      </w:r>
      <w:r>
        <w:t>4.3</w:t>
      </w:r>
      <w:r>
        <w:rPr>
          <w:rFonts w:hint="eastAsia"/>
        </w:rPr>
        <w:t>.</w:t>
      </w:r>
      <w:r>
        <w:t xml:space="preserve">MOV: 00:00-00:12 </w:t>
      </w:r>
    </w:p>
    <w:p w14:paraId="69533B57" w14:textId="6D98FFBB" w:rsidR="3053385D" w:rsidRDefault="3053385D" w:rsidP="00CA04AC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lastRenderedPageBreak/>
        <w:br/>
      </w:r>
    </w:p>
    <w:p w14:paraId="3BFC9A1B" w14:textId="51A3DD3C" w:rsidR="1DD0925B" w:rsidRPr="00F857CE" w:rsidRDefault="657A955D" w:rsidP="00732C99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iCs/>
        </w:rPr>
      </w:pPr>
      <w:r w:rsidRPr="00F857CE">
        <w:rPr>
          <w:rFonts w:ascii="Segoe UI" w:eastAsia="Segoe UI" w:hAnsi="Segoe UI" w:cs="Segoe UI"/>
          <w:b/>
          <w:bCs/>
          <w:sz w:val="21"/>
          <w:szCs w:val="21"/>
        </w:rPr>
        <w:t>Mass Spectrometry (MS) Preparation</w:t>
      </w:r>
      <w:r w:rsidR="1A92ECD0" w:rsidRPr="00F857CE">
        <w:rPr>
          <w:rFonts w:ascii="Calibri" w:eastAsia="Calibri" w:hAnsi="Calibri" w:cs="Calibri"/>
          <w:b/>
          <w:bCs/>
        </w:rPr>
        <w:t xml:space="preserve"> and </w:t>
      </w:r>
      <w:r w:rsidR="06D907BE" w:rsidRPr="00F857CE">
        <w:rPr>
          <w:rFonts w:ascii="Calibri" w:eastAsia="Calibri" w:hAnsi="Calibri" w:cs="Calibri"/>
          <w:b/>
          <w:bCs/>
        </w:rPr>
        <w:t>Full Scan MS Test</w:t>
      </w:r>
      <w:r w:rsidR="1DD0925B">
        <w:br/>
      </w:r>
    </w:p>
    <w:p w14:paraId="3753C670" w14:textId="6A200433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Return to the main software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Sequence Setup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import the edited template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Right-click on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Method Name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 File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open the method file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1FF0A8B" w14:textId="4D4D7139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3.1.1</w:t>
      </w:r>
      <w:r>
        <w:rPr>
          <w:rFonts w:hint="eastAsia"/>
        </w:rPr>
        <w:t>.</w:t>
      </w:r>
      <w:r>
        <w:t xml:space="preserve">MOV: 00:00-00:10 </w:t>
      </w:r>
    </w:p>
    <w:p w14:paraId="1DA8FAD5" w14:textId="54563C63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3.1.2</w:t>
      </w:r>
      <w:r>
        <w:rPr>
          <w:rFonts w:hint="eastAsia"/>
        </w:rPr>
        <w:t>.</w:t>
      </w:r>
      <w:r>
        <w:t xml:space="preserve">MOV: 00:00-00:11 </w:t>
      </w:r>
    </w:p>
    <w:p w14:paraId="37D62CC2" w14:textId="29C199AA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3.1.3</w:t>
      </w:r>
      <w:r>
        <w:rPr>
          <w:rFonts w:hint="eastAsia"/>
        </w:rPr>
        <w:t>.</w:t>
      </w:r>
      <w:r>
        <w:t xml:space="preserve">MOV: 00:00-00:15 </w:t>
      </w:r>
    </w:p>
    <w:p w14:paraId="51788193" w14:textId="076A4063" w:rsidR="3053385D" w:rsidRDefault="3053385D" w:rsidP="00CA04AC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787B480" w14:textId="52F70396" w:rsidR="3053385D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In </w:t>
      </w:r>
      <w:r w:rsidR="07A15FB5" w:rsidRPr="45164E03">
        <w:rPr>
          <w:rFonts w:ascii="Calibri" w:eastAsia="Calibri" w:hAnsi="Calibri" w:cs="Calibri"/>
          <w:color w:val="7030A0"/>
        </w:rPr>
        <w:t>the software main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window, set the </w:t>
      </w:r>
      <w:r w:rsidR="5A33349D" w:rsidRPr="45164E03">
        <w:rPr>
          <w:rFonts w:ascii="Calibri" w:eastAsia="Calibri" w:hAnsi="Calibri" w:cs="Calibri"/>
          <w:b/>
          <w:bCs/>
          <w:color w:val="7030A0"/>
          <w:lang w:val="en-GB"/>
        </w:rPr>
        <w:t>F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irst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100 mass-to-charge ratio and the </w:t>
      </w:r>
      <w:r w:rsidR="7ECA5FCE" w:rsidRPr="45164E03">
        <w:rPr>
          <w:rFonts w:ascii="Calibri" w:eastAsia="Calibri" w:hAnsi="Calibri" w:cs="Calibri"/>
          <w:b/>
          <w:bCs/>
          <w:color w:val="7030A0"/>
          <w:lang w:val="en-GB"/>
        </w:rPr>
        <w:t>L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ast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1200 mass-to-charge ratio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066F0639" w14:textId="7ED5BDD3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3.2.1</w:t>
      </w:r>
      <w:r>
        <w:rPr>
          <w:rFonts w:hint="eastAsia"/>
        </w:rPr>
        <w:t>.</w:t>
      </w:r>
      <w:r>
        <w:t xml:space="preserve">MOV: 00:00-00:15 </w:t>
      </w:r>
    </w:p>
    <w:p w14:paraId="6348F662" w14:textId="7AE18C88" w:rsidR="00CA04AC" w:rsidRPr="00CA04AC" w:rsidRDefault="00CA04AC" w:rsidP="00CA04A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3.2.2</w:t>
      </w:r>
      <w:r>
        <w:rPr>
          <w:rFonts w:hint="eastAsia"/>
        </w:rPr>
        <w:t>.</w:t>
      </w:r>
      <w:r>
        <w:t xml:space="preserve">MOV: 00:00-00:11 </w:t>
      </w:r>
    </w:p>
    <w:p w14:paraId="4F2EFF4A" w14:textId="22A52B7A" w:rsidR="788796F8" w:rsidRDefault="788796F8" w:rsidP="00CA04AC">
      <w:pPr>
        <w:pStyle w:val="ListParagraph"/>
        <w:ind w:left="1627"/>
        <w:jc w:val="both"/>
        <w:rPr>
          <w:lang w:val="en-GB"/>
        </w:rPr>
      </w:pPr>
    </w:p>
    <w:p w14:paraId="48A0F7A7" w14:textId="51A39982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65938EA2">
        <w:rPr>
          <w:rFonts w:ascii="Calibri" w:eastAsia="Calibri" w:hAnsi="Calibri" w:cs="Calibri"/>
          <w:color w:val="7030A0"/>
          <w:lang w:val="en-GB"/>
        </w:rPr>
        <w:t>,</w:t>
      </w:r>
      <w:r w:rsidR="00674D0C">
        <w:rPr>
          <w:rFonts w:ascii="Calibri" w:eastAsia="Calibri" w:hAnsi="Calibri" w:cs="Calibri"/>
          <w:color w:val="7030A0"/>
          <w:lang w:val="en-GB"/>
        </w:rPr>
        <w:t xml:space="preserve"> select </w:t>
      </w:r>
      <w:r w:rsidR="00674D0C" w:rsidRPr="00674D0C">
        <w:rPr>
          <w:rFonts w:ascii="Calibri" w:eastAsia="Calibri" w:hAnsi="Calibri" w:cs="Calibri"/>
          <w:b/>
          <w:bCs/>
          <w:color w:val="7030A0"/>
          <w:lang w:val="en-GB"/>
        </w:rPr>
        <w:t>Standby</w:t>
      </w:r>
      <w:r w:rsidR="00674D0C">
        <w:rPr>
          <w:rFonts w:ascii="Calibri" w:eastAsia="Calibri" w:hAnsi="Calibri" w:cs="Calibri"/>
          <w:color w:val="7030A0"/>
          <w:lang w:val="en-GB"/>
        </w:rPr>
        <w:t xml:space="preserve"> in the After Sequence Set System,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44DD9FC" w14:textId="6011FCA7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3.3.1</w:t>
      </w:r>
      <w:r>
        <w:rPr>
          <w:rFonts w:hint="eastAsia"/>
        </w:rPr>
        <w:t>.</w:t>
      </w:r>
      <w:r>
        <w:t>MOV: 00:00-00:1</w:t>
      </w:r>
      <w:r w:rsidR="00674D0C">
        <w:t>2</w:t>
      </w:r>
      <w:r>
        <w:t xml:space="preserve"> </w:t>
      </w:r>
    </w:p>
    <w:p w14:paraId="6C1E0AA5" w14:textId="0B1381C0" w:rsidR="3053385D" w:rsidRDefault="31E025CA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Shot of the t</w:t>
      </w:r>
      <w:r w:rsidR="68060109" w:rsidRPr="45164E03">
        <w:rPr>
          <w:rFonts w:ascii="Calibri" w:eastAsia="Calibri" w:hAnsi="Calibri" w:cs="Calibri"/>
        </w:rPr>
        <w:t xml:space="preserve">alent waiting </w:t>
      </w:r>
      <w:r w:rsidR="00974E49">
        <w:rPr>
          <w:rFonts w:ascii="Calibri" w:eastAsia="Calibri" w:hAnsi="Calibri" w:cs="Calibri"/>
        </w:rPr>
        <w:t>for the sample injection to be completed</w:t>
      </w:r>
      <w:r w:rsidR="34B76066" w:rsidRPr="45164E03">
        <w:rPr>
          <w:rFonts w:ascii="Calibri" w:eastAsia="Calibri" w:hAnsi="Calibri" w:cs="Calibri"/>
        </w:rPr>
        <w:t xml:space="preserve">. </w:t>
      </w:r>
      <w:r w:rsidR="3053385D">
        <w:br/>
      </w:r>
    </w:p>
    <w:p w14:paraId="5AF5CF9E" w14:textId="5217210A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Roadmap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Qual Browser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icon to open the Qual Browser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select the data file with raw format, and double-click to open it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563BDFCB" w14:textId="69BB9522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3.4.1</w:t>
      </w:r>
      <w:r>
        <w:rPr>
          <w:rFonts w:hint="eastAsia"/>
        </w:rPr>
        <w:t>.</w:t>
      </w:r>
      <w:r>
        <w:t xml:space="preserve">MOV: 00:00-00:12 </w:t>
      </w:r>
    </w:p>
    <w:p w14:paraId="02F54313" w14:textId="036BCB48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3.4.2</w:t>
      </w:r>
      <w:r>
        <w:rPr>
          <w:rFonts w:hint="eastAsia"/>
        </w:rPr>
        <w:t>.</w:t>
      </w:r>
      <w:r>
        <w:t xml:space="preserve">MOV: 00:00-00:12 </w:t>
      </w:r>
    </w:p>
    <w:p w14:paraId="4AEECE1B" w14:textId="20021862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798F64D" w14:textId="64C0E26F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Right-click on the chromatogram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ESI Full MS</w:t>
      </w:r>
      <w:r w:rsidR="00AE4E77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(E-S-I-full-M-S)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and in the plot type section, choose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TIC</w:t>
      </w:r>
      <w:r w:rsidR="00AE4E77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(T-I-C)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total ion chromatogram displayed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84429F5" w14:textId="77F40F54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3.5.1</w:t>
      </w:r>
      <w:r>
        <w:rPr>
          <w:rFonts w:hint="eastAsia"/>
        </w:rPr>
        <w:t>.</w:t>
      </w:r>
      <w:r>
        <w:t xml:space="preserve">MOV: 00:00-00:08 </w:t>
      </w:r>
    </w:p>
    <w:p w14:paraId="4B9EE9DE" w14:textId="4C023245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3.5.2</w:t>
      </w:r>
      <w:r>
        <w:rPr>
          <w:rFonts w:hint="eastAsia"/>
        </w:rPr>
        <w:t>.</w:t>
      </w:r>
      <w:r>
        <w:t>MOV: 00:00-00:1</w:t>
      </w:r>
      <w:r w:rsidR="00674D0C">
        <w:t>5</w:t>
      </w:r>
      <w:r>
        <w:t xml:space="preserve"> </w:t>
      </w:r>
    </w:p>
    <w:p w14:paraId="7A299E3F" w14:textId="1A1AABED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3.5.3</w:t>
      </w:r>
      <w:r>
        <w:rPr>
          <w:rFonts w:hint="eastAsia"/>
        </w:rPr>
        <w:t>.</w:t>
      </w:r>
      <w:r>
        <w:t xml:space="preserve">MOV: 00:00-00:08 </w:t>
      </w:r>
    </w:p>
    <w:p w14:paraId="233BAF95" w14:textId="13A771AA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AC8ED40" w14:textId="12FB046B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in the mass spectrum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chromatogram window, click and slide to select a time region with the strongest relative abundance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corresponding mass spectrum ions and record the mass-to-charge ratio </w:t>
      </w:r>
      <w:r w:rsidRPr="65938EA2">
        <w:rPr>
          <w:rFonts w:ascii="Calibri" w:eastAsia="Calibri" w:hAnsi="Calibri" w:cs="Calibri"/>
          <w:color w:val="7030A0"/>
          <w:lang w:val="en-GB"/>
        </w:rPr>
        <w:lastRenderedPageBreak/>
        <w:t xml:space="preserve">values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D6D2E24" w14:textId="315F2DBE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3.6.1</w:t>
      </w:r>
      <w:r>
        <w:rPr>
          <w:rFonts w:hint="eastAsia"/>
        </w:rPr>
        <w:t>.</w:t>
      </w:r>
      <w:r>
        <w:t xml:space="preserve">MOV: 00:00-00:06 </w:t>
      </w:r>
    </w:p>
    <w:p w14:paraId="329B79A3" w14:textId="485136CF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3.6.2</w:t>
      </w:r>
      <w:r>
        <w:rPr>
          <w:rFonts w:hint="eastAsia"/>
        </w:rPr>
        <w:t>.</w:t>
      </w:r>
      <w:r>
        <w:t xml:space="preserve">MOV: 00:00-00:07 </w:t>
      </w:r>
    </w:p>
    <w:p w14:paraId="06D3169D" w14:textId="6DE00CA0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3.6.3</w:t>
      </w:r>
      <w:r>
        <w:rPr>
          <w:rFonts w:hint="eastAsia"/>
        </w:rPr>
        <w:t>.</w:t>
      </w:r>
      <w:r>
        <w:t xml:space="preserve">MOV: 00:00-00:10 </w:t>
      </w:r>
    </w:p>
    <w:p w14:paraId="75109721" w14:textId="76D9B47F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54ED5EF" w14:textId="5B9B4DE8" w:rsidR="7CDCC865" w:rsidRPr="00F857CE" w:rsidRDefault="6F4146F0" w:rsidP="002F2DFC">
      <w:pPr>
        <w:pStyle w:val="ListParagraph"/>
        <w:numPr>
          <w:ilvl w:val="0"/>
          <w:numId w:val="4"/>
        </w:numPr>
        <w:jc w:val="both"/>
        <w:rPr>
          <w:lang w:val="en-GB"/>
        </w:rPr>
      </w:pPr>
      <w:r w:rsidRPr="00F857CE">
        <w:rPr>
          <w:rFonts w:eastAsiaTheme="minorEastAsia" w:cstheme="minorBidi"/>
          <w:b/>
          <w:bCs/>
          <w:color w:val="0A0A0A"/>
        </w:rPr>
        <w:t>MS/MS (Tandem Mass Spectrometry)</w:t>
      </w:r>
      <w:r w:rsidR="7CDCC865">
        <w:br/>
      </w:r>
    </w:p>
    <w:p w14:paraId="10DA7FC5" w14:textId="5DECE537" w:rsidR="3053385D" w:rsidRDefault="79264202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Open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Instrument Setup window </w:t>
      </w:r>
      <w:r w:rsidR="7DE0B25F" w:rsidRPr="45164E03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3A4C9B0D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A4C9B0D" w:rsidRPr="45164E03">
        <w:rPr>
          <w:rFonts w:ascii="Calibri" w:eastAsia="Calibri" w:hAnsi="Calibri" w:cs="Calibri"/>
          <w:color w:val="7030A0"/>
          <w:lang w:val="en-GB"/>
        </w:rPr>
        <w:t>Locate</w:t>
      </w:r>
      <w:r w:rsidR="7DE0B25F" w:rsidRPr="45164E03">
        <w:rPr>
          <w:rFonts w:ascii="Calibri" w:eastAsia="Calibri" w:hAnsi="Calibri" w:cs="Calibri"/>
          <w:color w:val="7030A0"/>
          <w:lang w:val="en-GB"/>
        </w:rPr>
        <w:t xml:space="preserve"> the parent mass column of the n equals 2 row</w:t>
      </w:r>
      <w:r w:rsidR="57973497" w:rsidRPr="45164E03">
        <w:rPr>
          <w:rFonts w:ascii="Calibri" w:eastAsia="Calibri" w:hAnsi="Calibri" w:cs="Calibri"/>
          <w:color w:val="7030A0"/>
          <w:lang w:val="en-GB"/>
        </w:rPr>
        <w:t xml:space="preserve"> and</w:t>
      </w:r>
      <w:r w:rsidR="59CA825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59F3103D" w:rsidRPr="45164E03">
        <w:rPr>
          <w:rFonts w:ascii="Calibri" w:eastAsia="Calibri" w:hAnsi="Calibri" w:cs="Calibri"/>
          <w:color w:val="7030A0"/>
          <w:lang w:val="en-GB"/>
        </w:rPr>
        <w:t>e</w:t>
      </w:r>
      <w:r w:rsidR="7B340EF1" w:rsidRPr="45164E03">
        <w:rPr>
          <w:rFonts w:ascii="Calibri" w:eastAsia="Calibri" w:hAnsi="Calibri" w:cs="Calibri"/>
          <w:color w:val="7030A0"/>
          <w:lang w:val="en-GB"/>
        </w:rPr>
        <w:t>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ter the </w:t>
      </w:r>
      <w:r w:rsidR="1B35E36F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390C7FB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F1E007F" w:rsidRPr="45164E03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16B742D9" w14:textId="5A6C4F38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4.1</w:t>
      </w:r>
      <w:r>
        <w:rPr>
          <w:rFonts w:hint="eastAsia"/>
        </w:rPr>
        <w:t>.</w:t>
      </w:r>
      <w:r>
        <w:t xml:space="preserve">1.MOV: 00:00-00:08 </w:t>
      </w:r>
    </w:p>
    <w:p w14:paraId="00BDF9D8" w14:textId="088B2C6D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4.1</w:t>
      </w:r>
      <w:r>
        <w:rPr>
          <w:rFonts w:hint="eastAsia"/>
        </w:rPr>
        <w:t>.</w:t>
      </w:r>
      <w:r>
        <w:t>2.MOV: 00:00-00:</w:t>
      </w:r>
      <w:r w:rsidR="008B3715">
        <w:t>08</w:t>
      </w:r>
      <w:r>
        <w:t xml:space="preserve"> </w:t>
      </w:r>
    </w:p>
    <w:p w14:paraId="46D381E8" w14:textId="0D2F1604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4.1</w:t>
      </w:r>
      <w:r>
        <w:rPr>
          <w:rFonts w:hint="eastAsia"/>
        </w:rPr>
        <w:t>.</w:t>
      </w:r>
      <w:r>
        <w:t>3.MOV: 00:00-00:0</w:t>
      </w:r>
      <w:r w:rsidR="008B3715">
        <w:t>6</w:t>
      </w:r>
      <w:r>
        <w:t xml:space="preserve"> </w:t>
      </w:r>
    </w:p>
    <w:p w14:paraId="6DE8FD94" w14:textId="3B2B7E31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FDB441D" w14:textId="6522202A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F35C27">
        <w:rPr>
          <w:rFonts w:ascii="Calibri" w:eastAsia="Calibri" w:hAnsi="Calibri" w:cs="Calibri"/>
          <w:strike/>
          <w:color w:val="auto"/>
          <w:lang w:val="en-GB"/>
        </w:rPr>
        <w:t xml:space="preserve">Return to the software window and click </w:t>
      </w:r>
      <w:r w:rsidRPr="00F35C27">
        <w:rPr>
          <w:rFonts w:ascii="Calibri" w:eastAsia="Calibri" w:hAnsi="Calibri" w:cs="Calibri"/>
          <w:b/>
          <w:bCs/>
          <w:strike/>
          <w:color w:val="auto"/>
          <w:lang w:val="en-GB"/>
        </w:rPr>
        <w:t>Sequence Setup View</w:t>
      </w:r>
      <w:r w:rsidR="00F35C27" w:rsidRPr="00F35C27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00F35C27" w:rsidRPr="00F35C27">
        <w:rPr>
          <w:rFonts w:ascii="Calibri" w:eastAsia="Calibri" w:hAnsi="Calibri" w:cs="Calibri"/>
          <w:color w:val="7030A0"/>
        </w:rPr>
        <w:t xml:space="preserve">Return to the </w:t>
      </w:r>
      <w:r w:rsidR="00F35C27" w:rsidRPr="00F35C27">
        <w:rPr>
          <w:rFonts w:ascii="Calibri" w:eastAsia="Calibri" w:hAnsi="Calibri" w:cs="Calibri"/>
          <w:b/>
          <w:bCs/>
          <w:color w:val="7030A0"/>
        </w:rPr>
        <w:t>Sequence Setup View</w:t>
      </w:r>
      <w:r w:rsidR="00F35C27" w:rsidRPr="00F35C27">
        <w:rPr>
          <w:rFonts w:ascii="Calibri" w:eastAsia="Calibri" w:hAnsi="Calibri" w:cs="Calibri"/>
          <w:color w:val="7030A0"/>
        </w:rPr>
        <w:t xml:space="preserve"> in the software window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Modify the file name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save the sequence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00701582">
        <w:rPr>
          <w:rFonts w:ascii="Calibri" w:eastAsia="Calibri" w:hAnsi="Calibri" w:cs="Calibri"/>
          <w:color w:val="7030A0"/>
          <w:lang w:val="en-GB"/>
        </w:rPr>
        <w:t xml:space="preserve"> </w:t>
      </w:r>
      <w:r w:rsidR="00701582" w:rsidRPr="00701582">
        <w:rPr>
          <w:rFonts w:ascii="Calibri" w:eastAsia="Calibri" w:hAnsi="Calibri" w:cs="Calibri"/>
          <w:color w:val="auto"/>
          <w:highlight w:val="green"/>
          <w:lang w:val="en-GB"/>
        </w:rPr>
        <w:t xml:space="preserve">NOTE: The VO is </w:t>
      </w:r>
      <w:r w:rsidR="00701582">
        <w:rPr>
          <w:rFonts w:ascii="Calibri" w:eastAsia="Calibri" w:hAnsi="Calibri" w:cs="Calibri"/>
          <w:color w:val="auto"/>
          <w:highlight w:val="green"/>
          <w:lang w:val="en-GB"/>
        </w:rPr>
        <w:t>modified</w:t>
      </w:r>
      <w:r w:rsidR="00701582" w:rsidRPr="00701582">
        <w:rPr>
          <w:rFonts w:ascii="Calibri" w:eastAsia="Calibri" w:hAnsi="Calibri" w:cs="Calibri"/>
          <w:color w:val="auto"/>
          <w:highlight w:val="green"/>
          <w:lang w:val="en-GB"/>
        </w:rPr>
        <w:t xml:space="preserve"> as per the shot</w:t>
      </w:r>
      <w:r w:rsidR="00701582">
        <w:rPr>
          <w:rFonts w:ascii="Calibri" w:eastAsia="Calibri" w:hAnsi="Calibri" w:cs="Calibri"/>
          <w:color w:val="7030A0"/>
          <w:lang w:val="en-GB"/>
        </w:rPr>
        <w:t>.</w:t>
      </w:r>
      <w:r w:rsidR="00701582">
        <w:br/>
      </w:r>
    </w:p>
    <w:p w14:paraId="49ED28A2" w14:textId="7557C90E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4.2.1.MOV: 00:00-00:10 </w:t>
      </w:r>
    </w:p>
    <w:p w14:paraId="157F0FED" w14:textId="2033F44A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4.2.2.MOV: 00:00-00:14 </w:t>
      </w:r>
    </w:p>
    <w:p w14:paraId="7C867922" w14:textId="4692B3F0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B95CE0A" w14:textId="4B7860C6" w:rsidR="65938EA2" w:rsidRDefault="65938EA2" w:rsidP="65938EA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C6D6619" w14:textId="38541AB7" w:rsidR="3053385D" w:rsidRDefault="68060109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5CE3458B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2BC9042A" w14:textId="2709E822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4.3.1.MOV: 00:00-00:</w:t>
      </w:r>
      <w:r w:rsidR="00F35C27">
        <w:t>09</w:t>
      </w:r>
      <w:r>
        <w:t xml:space="preserve"> </w:t>
      </w:r>
    </w:p>
    <w:p w14:paraId="59789D51" w14:textId="7853C247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Talent observing the system during sample injection.</w:t>
      </w:r>
      <w:r w:rsidR="3053385D">
        <w:br/>
      </w:r>
    </w:p>
    <w:p w14:paraId="47B31B51" w14:textId="00CB118C" w:rsidR="3053385D" w:rsidRDefault="27275189" w:rsidP="0048314C">
      <w:pPr>
        <w:pStyle w:val="ListParagraph"/>
        <w:numPr>
          <w:ilvl w:val="1"/>
          <w:numId w:val="4"/>
        </w:numPr>
        <w:jc w:val="both"/>
        <w:rPr>
          <w:color w:val="7030A0"/>
          <w:lang w:val="en-GB"/>
        </w:rPr>
      </w:pPr>
      <w:r w:rsidRPr="00111C4D">
        <w:rPr>
          <w:rFonts w:ascii="Calibri" w:eastAsia="Calibri" w:hAnsi="Calibri" w:cs="Calibri"/>
          <w:color w:val="7030A0"/>
          <w:lang w:val="en-GB"/>
        </w:rPr>
        <w:t>Go</w:t>
      </w:r>
      <w:r w:rsidR="6C603158" w:rsidRPr="00111C4D">
        <w:rPr>
          <w:rFonts w:ascii="Calibri" w:eastAsia="Calibri" w:hAnsi="Calibri" w:cs="Calibri"/>
          <w:color w:val="7030A0"/>
          <w:lang w:val="en-GB"/>
        </w:rPr>
        <w:t xml:space="preserve"> to the Qual Browser window, click </w:t>
      </w:r>
      <w:r w:rsidR="6C603158" w:rsidRPr="00111C4D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="6C603158" w:rsidRPr="00111C4D">
        <w:rPr>
          <w:rFonts w:ascii="Calibri" w:eastAsia="Calibri" w:hAnsi="Calibri" w:cs="Calibri"/>
          <w:color w:val="7030A0"/>
          <w:lang w:val="en-GB"/>
        </w:rPr>
        <w:t xml:space="preserve">, select the raw data file, and double-click to open it </w:t>
      </w:r>
      <w:r w:rsidR="6C603158" w:rsidRPr="00111C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111C4D">
        <w:rPr>
          <w:rFonts w:ascii="Calibri" w:eastAsia="Calibri" w:hAnsi="Calibri" w:cs="Calibri"/>
          <w:color w:val="7030A0"/>
          <w:lang w:val="en-GB"/>
        </w:rPr>
        <w:t>.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 Right-click on the chromatogram window and click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 w:rsidRPr="00111C4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ESI Full MS [</w:t>
      </w:r>
      <w:r w:rsidR="003711A8" w:rsidRPr="00111C4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In the Plot type section, choose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 xml:space="preserve">TIC 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 w:rsidRPr="00111C4D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 to display the chromatogram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 w:rsidRPr="00111C4D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65399CB8" w14:textId="3AC72741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4.4.1.MOV: 00:00-00:18 </w:t>
      </w:r>
    </w:p>
    <w:p w14:paraId="462806B6" w14:textId="553780CF" w:rsidR="00BE706E" w:rsidRPr="00CA04AC" w:rsidRDefault="00BE706E" w:rsidP="00BE706E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4.4.</w:t>
      </w:r>
      <w:r w:rsidR="005217EF">
        <w:t>2</w:t>
      </w:r>
      <w:r>
        <w:t>.MOV: 00:00-00:</w:t>
      </w:r>
      <w:r w:rsidR="005217EF">
        <w:t>06</w:t>
      </w:r>
      <w:r>
        <w:t xml:space="preserve"> </w:t>
      </w:r>
    </w:p>
    <w:p w14:paraId="6264CF30" w14:textId="5EB62408" w:rsidR="005217EF" w:rsidRPr="00CA04AC" w:rsidRDefault="005217EF" w:rsidP="005217E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4.4.3.MOV: 00:00-00:07 </w:t>
      </w:r>
    </w:p>
    <w:p w14:paraId="36997173" w14:textId="033C3909" w:rsidR="005217EF" w:rsidRPr="00CA04AC" w:rsidRDefault="005217EF" w:rsidP="005217E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4.4.4.MOV: 00:00-00:09 </w:t>
      </w:r>
    </w:p>
    <w:p w14:paraId="3864BA1A" w14:textId="4A27A596" w:rsidR="005217EF" w:rsidRPr="00CA04AC" w:rsidRDefault="005217EF" w:rsidP="005217E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4.4.5.MOV: 00:00-00:07 </w:t>
      </w:r>
    </w:p>
    <w:p w14:paraId="6890A6F0" w14:textId="586D94FE" w:rsidR="3053385D" w:rsidRDefault="3053385D" w:rsidP="005217E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2CAE3C3" w14:textId="6E72EB5F" w:rsidR="3053385D" w:rsidRDefault="3AD6E12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n the mass spectrum window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, click the </w:t>
      </w:r>
      <w:r w:rsidR="4015A03E" w:rsidRPr="45164E03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="004F2E57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F2E57" w:rsidRPr="004F2E57">
        <w:rPr>
          <w:rFonts w:ascii="Calibri" w:eastAsia="Calibri" w:hAnsi="Calibri" w:cs="Calibri"/>
          <w:i/>
          <w:iCs/>
          <w:color w:val="EE0000"/>
          <w:lang w:val="en-GB"/>
        </w:rPr>
        <w:t>(Push-pin)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 button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Select a time region with the strongest relative abundance and observe the mass spectrum ions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 Record the mass-to-charge ratio values</w:t>
      </w:r>
      <w:r w:rsidR="1D8BBDC3" w:rsidRPr="45164E03">
        <w:rPr>
          <w:rFonts w:ascii="Calibri" w:eastAsia="Calibri" w:hAnsi="Calibri" w:cs="Calibri"/>
          <w:color w:val="7030A0"/>
          <w:lang w:val="en-GB"/>
        </w:rPr>
        <w:t xml:space="preserve"> for the next level of </w:t>
      </w:r>
      <w:r w:rsidR="1D8BBDC3" w:rsidRPr="45164E03">
        <w:rPr>
          <w:rFonts w:ascii="Calibri" w:eastAsia="Calibri" w:hAnsi="Calibri" w:cs="Calibri"/>
          <w:color w:val="7030A0"/>
        </w:rPr>
        <w:t>mass spectrometry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6E61EA8F" w14:textId="5BDE6344" w:rsidR="65938EA2" w:rsidRDefault="65938EA2" w:rsidP="65938EA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D392C7C" w14:textId="4CFD218F" w:rsidR="005217EF" w:rsidRPr="00CA04AC" w:rsidRDefault="005217EF" w:rsidP="005217E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4.5.1.MOV: 00:00-00:06 </w:t>
      </w:r>
    </w:p>
    <w:p w14:paraId="79A40C32" w14:textId="6770692C" w:rsidR="005217EF" w:rsidRPr="00CA04AC" w:rsidRDefault="005217EF" w:rsidP="005217E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4.5.2.MOV: 00:00-00:07 </w:t>
      </w:r>
    </w:p>
    <w:p w14:paraId="2364DB6D" w14:textId="10003D54" w:rsidR="005217EF" w:rsidRPr="00CA04AC" w:rsidRDefault="005217EF" w:rsidP="005217E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4.5.3.MOV: 00:00-00:06 </w:t>
      </w:r>
    </w:p>
    <w:p w14:paraId="482BD1AE" w14:textId="6BA821DA" w:rsidR="3053385D" w:rsidRDefault="3053385D" w:rsidP="005217E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781BEFF" w14:textId="583CB3BA" w:rsidR="3CF7184D" w:rsidRPr="00B646B8" w:rsidRDefault="0AAA9481" w:rsidP="0048314C">
      <w:pPr>
        <w:pStyle w:val="ListParagraph"/>
        <w:numPr>
          <w:ilvl w:val="0"/>
          <w:numId w:val="4"/>
        </w:numPr>
        <w:jc w:val="both"/>
        <w:rPr>
          <w:rFonts w:cstheme="minorBidi"/>
          <w:b/>
          <w:bCs/>
          <w:lang w:val="en-GB"/>
        </w:rPr>
      </w:pPr>
      <w:r w:rsidRPr="45164E03">
        <w:rPr>
          <w:rFonts w:ascii="Calibri" w:eastAsia="Calibri" w:hAnsi="Calibri" w:cs="Calibri"/>
          <w:b/>
          <w:bCs/>
        </w:rPr>
        <w:t>Multistage Mass Spectrometry Test and</w:t>
      </w:r>
      <w:r w:rsidR="4DC97F18" w:rsidRPr="45164E03">
        <w:rPr>
          <w:rFonts w:ascii="Calibri" w:eastAsia="Calibri" w:hAnsi="Calibri" w:cs="Calibri"/>
          <w:b/>
          <w:bCs/>
        </w:rPr>
        <w:t xml:space="preserve"> Parameter </w:t>
      </w:r>
      <w:r w:rsidR="1DFAB0ED" w:rsidRPr="45164E03">
        <w:rPr>
          <w:rFonts w:ascii="Calibri" w:eastAsia="Calibri" w:hAnsi="Calibri" w:cs="Calibri"/>
          <w:b/>
          <w:bCs/>
        </w:rPr>
        <w:t>O</w:t>
      </w:r>
      <w:r w:rsidR="4DC97F18" w:rsidRPr="45164E03">
        <w:rPr>
          <w:rFonts w:ascii="Calibri" w:eastAsia="Calibri" w:hAnsi="Calibri" w:cs="Calibri"/>
          <w:b/>
          <w:bCs/>
        </w:rPr>
        <w:t>ptimization</w:t>
      </w:r>
      <w:r w:rsidR="3B990730" w:rsidRPr="45164E03">
        <w:rPr>
          <w:rFonts w:ascii="Calibri" w:eastAsia="Calibri" w:hAnsi="Calibri" w:cs="Calibri"/>
          <w:b/>
          <w:bCs/>
        </w:rPr>
        <w:t xml:space="preserve"> </w:t>
      </w:r>
      <w:r w:rsidR="3CF7184D">
        <w:br/>
      </w:r>
    </w:p>
    <w:p w14:paraId="51C43B46" w14:textId="710F8ACA" w:rsidR="3053385D" w:rsidRDefault="49D6BD45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the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Instrument Setup window</w:t>
      </w:r>
      <w:r w:rsidR="3640B1CA" w:rsidRPr="45164E03">
        <w:rPr>
          <w:rFonts w:ascii="Calibri" w:eastAsia="Calibri" w:hAnsi="Calibri" w:cs="Calibri"/>
          <w:color w:val="7030A0"/>
          <w:lang w:val="en-GB"/>
        </w:rPr>
        <w:t>, locate the parent mass column of the n equals 3 row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and enter the </w:t>
      </w:r>
      <w:r w:rsidR="68AEFAD9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83160BF" w14:textId="6DA9D1CA" w:rsidR="005217EF" w:rsidRPr="00CA04AC" w:rsidRDefault="005217EF" w:rsidP="005217E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5.1.1.MOV: 00:00-00:16 </w:t>
      </w:r>
    </w:p>
    <w:p w14:paraId="26D299BD" w14:textId="4B4FA6A9" w:rsidR="005217EF" w:rsidRPr="00CA04AC" w:rsidRDefault="005217EF" w:rsidP="005217E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5.1.2.MOV: 00:00-00:08 </w:t>
      </w:r>
    </w:p>
    <w:p w14:paraId="00C00989" w14:textId="56B8021F" w:rsidR="3053385D" w:rsidRDefault="3053385D" w:rsidP="005217E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68254B83" w14:textId="2EDD0C22" w:rsidR="3053385D" w:rsidRDefault="00701582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</w:t>
      </w:r>
      <w:r>
        <w:rPr>
          <w:rFonts w:ascii="Calibri" w:eastAsia="Calibri" w:hAnsi="Calibri" w:cs="Calibri"/>
          <w:color w:val="7030A0"/>
          <w:lang w:val="en-GB"/>
        </w:rPr>
        <w:t xml:space="preserve">s previously </w:t>
      </w:r>
      <w:r w:rsidRPr="45164E03">
        <w:rPr>
          <w:rFonts w:ascii="Calibri" w:eastAsia="Calibri" w:hAnsi="Calibri" w:cs="Calibri"/>
          <w:color w:val="7030A0"/>
          <w:lang w:val="en-GB"/>
        </w:rPr>
        <w:t>demonstrated</w:t>
      </w:r>
      <w:r>
        <w:rPr>
          <w:rFonts w:ascii="Calibri" w:eastAsia="Calibri" w:hAnsi="Calibri" w:cs="Calibri"/>
          <w:color w:val="7030A0"/>
          <w:lang w:val="en-GB"/>
        </w:rPr>
        <w:t>,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r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epeat the data viewing procedure</w:t>
      </w:r>
      <w:r w:rsidR="4F392519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to complete the sample injection and analysis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</w:t>
      </w:r>
      <w:r w:rsidR="6C603158" w:rsidRPr="00701582">
        <w:rPr>
          <w:rFonts w:ascii="Calibri" w:eastAsia="Calibri" w:hAnsi="Calibri" w:cs="Calibri"/>
          <w:strike/>
          <w:color w:val="auto"/>
          <w:lang w:val="en-GB"/>
        </w:rPr>
        <w:t>Stop the analysis once no stable fragment ions are observed</w:t>
      </w:r>
      <w:r>
        <w:rPr>
          <w:rFonts w:ascii="Calibri" w:eastAsia="Calibri" w:hAnsi="Calibri" w:cs="Calibri"/>
          <w:color w:val="7030A0"/>
          <w:lang w:val="en-GB"/>
        </w:rPr>
        <w:t xml:space="preserve"> After opening the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raw </w:t>
      </w:r>
      <w:r>
        <w:rPr>
          <w:rFonts w:ascii="Calibri" w:eastAsia="Calibri" w:hAnsi="Calibri" w:cs="Calibri"/>
          <w:color w:val="7030A0"/>
          <w:lang w:val="en-GB"/>
        </w:rPr>
        <w:t>data file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button</w:t>
      </w:r>
      <w:r>
        <w:rPr>
          <w:rFonts w:ascii="Calibri" w:eastAsia="Calibri" w:hAnsi="Calibri" w:cs="Calibri"/>
          <w:color w:val="7030A0"/>
          <w:lang w:val="en-GB"/>
        </w:rPr>
        <w:t xml:space="preserve"> i</w:t>
      </w:r>
      <w:r w:rsidRPr="45164E03">
        <w:rPr>
          <w:rFonts w:ascii="Calibri" w:eastAsia="Calibri" w:hAnsi="Calibri" w:cs="Calibri"/>
          <w:color w:val="7030A0"/>
          <w:lang w:val="en-GB"/>
        </w:rPr>
        <w:t>n the mass spectrum window</w:t>
      </w:r>
      <w:r>
        <w:rPr>
          <w:rFonts w:ascii="Calibri" w:eastAsia="Calibri" w:hAnsi="Calibri" w:cs="Calibri"/>
          <w:color w:val="7030A0"/>
          <w:lang w:val="en-GB"/>
        </w:rPr>
        <w:t xml:space="preserve"> and o</w:t>
      </w:r>
      <w:proofErr w:type="spellStart"/>
      <w:r w:rsidRPr="00701582">
        <w:rPr>
          <w:rFonts w:ascii="Calibri" w:eastAsia="Calibri" w:hAnsi="Calibri" w:cs="Calibri"/>
          <w:color w:val="7030A0"/>
        </w:rPr>
        <w:t>bserve</w:t>
      </w:r>
      <w:proofErr w:type="spellEnd"/>
      <w:r w:rsidRPr="00701582">
        <w:rPr>
          <w:rFonts w:ascii="Calibri" w:eastAsia="Calibri" w:hAnsi="Calibri" w:cs="Calibri"/>
          <w:color w:val="7030A0"/>
        </w:rPr>
        <w:t xml:space="preserve"> the changing fragment ion peaks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0701582">
        <w:rPr>
          <w:rFonts w:ascii="Calibri" w:eastAsia="Calibri" w:hAnsi="Calibri" w:cs="Calibri"/>
          <w:color w:val="auto"/>
          <w:highlight w:val="green"/>
          <w:lang w:val="en-GB"/>
        </w:rPr>
        <w:t xml:space="preserve">NOTE: The VO is </w:t>
      </w:r>
      <w:r>
        <w:rPr>
          <w:rFonts w:ascii="Calibri" w:eastAsia="Calibri" w:hAnsi="Calibri" w:cs="Calibri"/>
          <w:color w:val="auto"/>
          <w:highlight w:val="green"/>
          <w:lang w:val="en-GB"/>
        </w:rPr>
        <w:t>modified</w:t>
      </w:r>
      <w:r w:rsidRPr="00701582">
        <w:rPr>
          <w:rFonts w:ascii="Calibri" w:eastAsia="Calibri" w:hAnsi="Calibri" w:cs="Calibri"/>
          <w:color w:val="auto"/>
          <w:highlight w:val="green"/>
          <w:lang w:val="en-GB"/>
        </w:rPr>
        <w:t xml:space="preserve"> as per the shot</w:t>
      </w:r>
      <w:r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89AD16C" w14:textId="358BCE0A" w:rsidR="370F06AC" w:rsidRDefault="370F06AC" w:rsidP="0048314C">
      <w:pPr>
        <w:pStyle w:val="ListParagraph"/>
        <w:numPr>
          <w:ilvl w:val="2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i/>
          <w:color w:val="0C14F0"/>
        </w:rPr>
        <w:t>Reuse 4.2.1</w:t>
      </w:r>
      <w:r w:rsidRPr="45164E03">
        <w:rPr>
          <w:rFonts w:ascii="Calibri" w:eastAsia="Calibri" w:hAnsi="Calibri" w:cs="Calibri"/>
        </w:rPr>
        <w:t xml:space="preserve"> </w:t>
      </w:r>
    </w:p>
    <w:p w14:paraId="77A0E775" w14:textId="7EE569B9" w:rsidR="005217EF" w:rsidRPr="00CA04AC" w:rsidRDefault="005217EF" w:rsidP="005217EF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5.</w:t>
      </w:r>
      <w:r w:rsidR="00271AE0">
        <w:t>2.2</w:t>
      </w:r>
      <w:r>
        <w:t>.MOV: 00:00-00:1</w:t>
      </w:r>
      <w:r w:rsidR="00271AE0">
        <w:t>9</w:t>
      </w:r>
      <w:r>
        <w:t xml:space="preserve"> </w:t>
      </w:r>
    </w:p>
    <w:p w14:paraId="0E6A8F6C" w14:textId="0F07B03A" w:rsidR="6900A1F4" w:rsidRPr="008461CE" w:rsidRDefault="6900A1F4" w:rsidP="005217E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34CE44E" w14:textId="6938C6F8" w:rsidR="3053385D" w:rsidRDefault="5A1E8D8D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0701582">
        <w:rPr>
          <w:rFonts w:ascii="Calibri" w:eastAsia="Calibri" w:hAnsi="Calibri" w:cs="Calibri"/>
          <w:color w:val="7030A0"/>
          <w:lang w:val="en-GB"/>
        </w:rPr>
        <w:t xml:space="preserve">the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Instrument Setup window</w:t>
      </w:r>
      <w:r w:rsidR="1571EE6E" w:rsidRPr="45164E03">
        <w:rPr>
          <w:rFonts w:ascii="Calibri" w:eastAsia="Calibri" w:hAnsi="Calibri" w:cs="Calibri"/>
          <w:color w:val="7030A0"/>
          <w:lang w:val="en-GB"/>
        </w:rPr>
        <w:t>,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1E8B176" w:rsidRPr="45164E03">
        <w:rPr>
          <w:rFonts w:ascii="Calibri" w:eastAsia="Calibri" w:hAnsi="Calibri" w:cs="Calibri"/>
          <w:color w:val="7030A0"/>
          <w:lang w:val="en-GB"/>
        </w:rPr>
        <w:t>go to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act type column</w:t>
      </w:r>
      <w:r w:rsidR="080E3D1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6A0B3BAD" w:rsidRPr="45164E03">
        <w:rPr>
          <w:rFonts w:ascii="Calibri" w:eastAsia="Calibri" w:hAnsi="Calibri" w:cs="Calibri"/>
          <w:b/>
          <w:bCs/>
          <w:color w:val="7030A0"/>
          <w:lang w:val="en-GB"/>
        </w:rPr>
        <w:t>CID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(C-I-D)</w:t>
      </w:r>
      <w:r w:rsidR="00AE4E77">
        <w:rPr>
          <w:rFonts w:ascii="Calibri" w:eastAsia="Calibri" w:hAnsi="Calibri" w:cs="Calibri"/>
          <w:color w:val="7030A0"/>
          <w:lang w:val="en-GB"/>
        </w:rPr>
        <w:t xml:space="preserve"> </w:t>
      </w:r>
      <w:r w:rsidR="080E3D1E" w:rsidRPr="003711A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3711A8">
        <w:rPr>
          <w:rFonts w:ascii="Calibri" w:eastAsia="Calibri" w:hAnsi="Calibri" w:cs="Calibri"/>
          <w:b/>
          <w:bCs/>
          <w:color w:val="7030A0"/>
          <w:lang w:val="en-GB"/>
        </w:rPr>
        <w:t>,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then select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PQD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(P-Q-D)</w:t>
      </w:r>
      <w:r w:rsidR="00AE4E77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or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ETD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(E-T-D)</w:t>
      </w:r>
      <w:r w:rsidR="00AE4E77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to change the collision mode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F6B8A8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5DFC1D21" w14:textId="6C96BF6A" w:rsidR="00271AE0" w:rsidRPr="00CA04AC" w:rsidRDefault="00271AE0" w:rsidP="00271AE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5.3.1.MOV: 00:00-00:12 </w:t>
      </w:r>
    </w:p>
    <w:p w14:paraId="48C87486" w14:textId="2641F82A" w:rsidR="00271AE0" w:rsidRPr="00CA04AC" w:rsidRDefault="00271AE0" w:rsidP="00271AE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5.3.2.MOV: 00:00-00:10 </w:t>
      </w:r>
    </w:p>
    <w:p w14:paraId="5DCC57E3" w14:textId="05E2E77A" w:rsidR="3053385D" w:rsidRDefault="3053385D" w:rsidP="00271AE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BC55877" w14:textId="73CD8F55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In the normalized collision energy column, click 35 and change it to 50 to adjust the collision energy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7F69E8F" w14:textId="4090C805" w:rsidR="00271AE0" w:rsidRPr="00CA04AC" w:rsidRDefault="00271AE0" w:rsidP="00271AE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5.4.1.MOV: 00:00-00:32 </w:t>
      </w:r>
    </w:p>
    <w:p w14:paraId="3885F179" w14:textId="7320482A" w:rsidR="3053385D" w:rsidRDefault="3053385D" w:rsidP="00271AE0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2F77AE27" w14:textId="55D7FDC0" w:rsidR="0B1A1CE8" w:rsidRDefault="74219685" w:rsidP="00EA2B47">
      <w:pPr>
        <w:pStyle w:val="ListParagraph"/>
        <w:numPr>
          <w:ilvl w:val="0"/>
          <w:numId w:val="4"/>
        </w:numPr>
        <w:jc w:val="both"/>
      </w:pPr>
      <w:r w:rsidRPr="00C36BC9">
        <w:rPr>
          <w:b/>
          <w:bCs/>
        </w:rPr>
        <w:t>Annotation of Parent and Fragment Ions and Structural Elucidation</w:t>
      </w:r>
      <w:r w:rsidR="0B1A1CE8">
        <w:br/>
      </w:r>
    </w:p>
    <w:p w14:paraId="37B9AC41" w14:textId="4779311E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Draw the parent ion and fragmentation ions in drawing software, including the parent ion structure, compound name, and mass-to-charge ratio value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FE849CD" w14:textId="56AAC782" w:rsidR="00271AE0" w:rsidRPr="00CA04AC" w:rsidRDefault="00271AE0" w:rsidP="00271AE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6.1.1.MOV: 00:00-00:39 </w:t>
      </w:r>
    </w:p>
    <w:p w14:paraId="5E04FD01" w14:textId="12219DC8" w:rsidR="3053385D" w:rsidRPr="00B646B8" w:rsidRDefault="3053385D" w:rsidP="00271AE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25A74C6" w14:textId="515205B1" w:rsidR="3053385D" w:rsidRPr="00B646B8" w:rsidRDefault="009671B1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9671B1">
        <w:rPr>
          <w:rFonts w:ascii="Calibri" w:eastAsia="Calibri" w:hAnsi="Calibri" w:cs="Calibri"/>
          <w:color w:val="7030A0"/>
        </w:rPr>
        <w:lastRenderedPageBreak/>
        <w:t>As an example, identify the fragment at mass-to-charge ratio 461.15 and examine the precursor ion with mass-to-charge ratio 623.21 in the tandem mass spectrometry spectrum</w:t>
      </w:r>
      <w:r>
        <w:rPr>
          <w:rFonts w:ascii="Calibri" w:eastAsia="Calibri" w:hAnsi="Calibri" w:cs="Calibri"/>
          <w:color w:val="7030A0"/>
        </w:rPr>
        <w:t xml:space="preserve"> </w:t>
      </w:r>
      <w:r w:rsidR="6C603158" w:rsidRPr="00B646B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. </w:t>
      </w:r>
      <w:r w:rsidR="4E949D9A" w:rsidRPr="00B646B8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="09B4E389" w:rsidRPr="00B646B8">
        <w:rPr>
          <w:rFonts w:ascii="Calibri" w:eastAsia="Calibri" w:hAnsi="Calibri" w:cs="Calibri"/>
          <w:color w:val="7030A0"/>
          <w:lang w:val="en-GB"/>
        </w:rPr>
        <w:t xml:space="preserve"> </w:t>
      </w:r>
      <w:r w:rsidR="09B4E389" w:rsidRPr="00B646B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9B4E389" w:rsidRPr="00B646B8">
        <w:rPr>
          <w:rFonts w:ascii="Calibri" w:eastAsia="Calibri" w:hAnsi="Calibri" w:cs="Calibri"/>
          <w:color w:val="7030A0"/>
          <w:lang w:val="en-GB"/>
        </w:rPr>
        <w:t>.</w:t>
      </w:r>
      <w:r w:rsidR="00D82D98" w:rsidRPr="00B646B8">
        <w:rPr>
          <w:rFonts w:ascii="Calibri" w:eastAsia="Calibri" w:hAnsi="Calibri" w:cs="Calibri"/>
          <w:color w:val="7030A0"/>
          <w:lang w:val="en-GB"/>
        </w:rPr>
        <w:br/>
      </w:r>
    </w:p>
    <w:p w14:paraId="5B1D2CFA" w14:textId="37E13C9E" w:rsidR="00271AE0" w:rsidRPr="00CA04AC" w:rsidRDefault="00271AE0" w:rsidP="00271AE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6.2.1.MOV: 00:00-01:46 </w:t>
      </w:r>
    </w:p>
    <w:p w14:paraId="38E594FF" w14:textId="584B273B" w:rsidR="3053385D" w:rsidRPr="00271AE0" w:rsidRDefault="00271AE0" w:rsidP="00271AE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6.2.2.MOV: 00:00-00:23 </w:t>
      </w:r>
      <w:r w:rsidR="3053385D">
        <w:br/>
      </w:r>
    </w:p>
    <w:p w14:paraId="136E0E2B" w14:textId="5E784AF4" w:rsidR="6C603158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Analyze the further fragmentation of the intermediate</w:t>
      </w:r>
      <w:r w:rsidR="73285950" w:rsidRPr="45164E03">
        <w:rPr>
          <w:rFonts w:ascii="Calibri" w:eastAsia="Calibri" w:hAnsi="Calibri" w:cs="Calibri"/>
          <w:color w:val="7030A0"/>
          <w:lang w:val="en-GB"/>
        </w:rPr>
        <w:t xml:space="preserve"> ion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with mass-to-charge ratio 461.15 to</w:t>
      </w:r>
      <w:r w:rsidR="4A101BE2" w:rsidRPr="45164E03">
        <w:rPr>
          <w:rFonts w:ascii="Calibri" w:eastAsia="Calibri" w:hAnsi="Calibri" w:cs="Calibri"/>
          <w:color w:val="7030A0"/>
          <w:lang w:val="en-GB"/>
        </w:rPr>
        <w:t xml:space="preserve"> generate a product ion with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mass-to-charge ratio 315.09 </w:t>
      </w:r>
      <w:r w:rsidR="03B76A9E" w:rsidRPr="45164E03">
        <w:rPr>
          <w:rFonts w:ascii="Calibri" w:eastAsia="Calibri" w:hAnsi="Calibri" w:cs="Calibri"/>
          <w:color w:val="7030A0"/>
          <w:lang w:val="en-GB"/>
        </w:rPr>
        <w:t xml:space="preserve">in the MS³ </w:t>
      </w:r>
      <w:r w:rsidR="03B76A9E" w:rsidRPr="00AE4E77">
        <w:rPr>
          <w:rFonts w:ascii="Calibri" w:eastAsia="Calibri" w:hAnsi="Calibri" w:cs="Calibri"/>
          <w:i/>
          <w:iCs/>
          <w:color w:val="EE0000"/>
          <w:lang w:val="en-GB"/>
        </w:rPr>
        <w:t>(M-S-cubed)</w:t>
      </w:r>
      <w:r w:rsidR="03B76A9E" w:rsidRPr="00AE4E77">
        <w:rPr>
          <w:rFonts w:ascii="Calibri" w:eastAsia="Calibri" w:hAnsi="Calibri" w:cs="Calibri"/>
          <w:color w:val="EE000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</w:t>
      </w:r>
      <w:r w:rsidR="38A03194" w:rsidRPr="45164E03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F974F5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431560D6" w:rsidRPr="45164E03">
        <w:rPr>
          <w:rFonts w:ascii="Calibri" w:eastAsia="Calibri" w:hAnsi="Calibri" w:cs="Calibri"/>
          <w:color w:val="7030A0"/>
          <w:lang w:val="en-GB"/>
        </w:rPr>
        <w:t xml:space="preserve">Based on the bonding position and linkage analyses of all the fragments, deduce the final structure of the unknown compound with a mass‑to‑charge ratio of 623.21 </w:t>
      </w:r>
      <w:r w:rsidR="431560D6" w:rsidRPr="45164E03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>
        <w:br/>
      </w:r>
    </w:p>
    <w:p w14:paraId="562CDFDE" w14:textId="46ECFB01" w:rsidR="00271AE0" w:rsidRPr="00CA04AC" w:rsidRDefault="00271AE0" w:rsidP="00271AE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6.3.1.MOV: 00:00-00:14 </w:t>
      </w:r>
    </w:p>
    <w:p w14:paraId="03F2AF4B" w14:textId="1C24C812" w:rsidR="00271AE0" w:rsidRPr="00CA04AC" w:rsidRDefault="00271AE0" w:rsidP="00271AE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6.3.2.MOV: 00:00-00:27 </w:t>
      </w:r>
    </w:p>
    <w:p w14:paraId="4A1C0BB1" w14:textId="25AA9F1F" w:rsidR="00271AE0" w:rsidRPr="00CA04AC" w:rsidRDefault="00271AE0" w:rsidP="00271AE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6.3.3.MOV: 00:00-00:18 </w:t>
      </w:r>
    </w:p>
    <w:p w14:paraId="64B40A46" w14:textId="30F96523" w:rsidR="3053385D" w:rsidRDefault="3053385D" w:rsidP="00271AE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82070B4" w14:textId="5DE636F4" w:rsidR="61BCBDF7" w:rsidRDefault="61BCBDF7" w:rsidP="61BCBDF7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35C39793" w14:textId="5C53CEE3" w:rsidR="001E0433" w:rsidRPr="00B07A3B" w:rsidRDefault="001E0433" w:rsidP="61BCBDF7">
      <w:r>
        <w:br w:type="page"/>
      </w:r>
    </w:p>
    <w:p w14:paraId="3AF598C5" w14:textId="030EDF70" w:rsidR="001E0433" w:rsidRPr="00B07A3B" w:rsidRDefault="001E0433" w:rsidP="61BCBDF7">
      <w:pPr>
        <w:pStyle w:val="Heading1"/>
        <w:rPr>
          <w:rFonts w:cstheme="minorBidi"/>
        </w:rPr>
      </w:pPr>
      <w:r w:rsidRPr="61BCBDF7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48314C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0EDF2C" w14:textId="175FAB6E" w:rsidR="001E0433" w:rsidRPr="004025AC" w:rsidRDefault="2F549881" w:rsidP="0048314C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4025AC">
        <w:rPr>
          <w:rFonts w:eastAsiaTheme="minorEastAsia" w:cstheme="minorBidi"/>
          <w:color w:val="7030A0"/>
        </w:rPr>
        <w:t xml:space="preserve">The unknown compound with a mass-to-charge ratio of 623.21 lost 1 hexose unit and yielded a fragment ion with a mass-to-charge ratio of 461.15 </w:t>
      </w:r>
      <w:r w:rsidRPr="004025AC">
        <w:rPr>
          <w:rFonts w:eastAsiaTheme="minorEastAsia" w:cstheme="minorBidi"/>
          <w:b/>
          <w:bCs/>
          <w:color w:val="7030A0"/>
        </w:rPr>
        <w:t>[1]</w:t>
      </w:r>
      <w:r w:rsidRPr="004025AC">
        <w:rPr>
          <w:rFonts w:eastAsiaTheme="minorEastAsia" w:cstheme="minorBidi"/>
          <w:color w:val="7030A0"/>
        </w:rPr>
        <w:t>.</w:t>
      </w:r>
      <w:r w:rsidR="001E0433" w:rsidRPr="004025AC">
        <w:rPr>
          <w:rFonts w:ascii="Calibri" w:eastAsia="Calibri" w:hAnsi="Calibri" w:cs="Calibri"/>
          <w:color w:val="7030A0"/>
        </w:rPr>
        <w:br/>
      </w:r>
    </w:p>
    <w:p w14:paraId="258FF88F" w14:textId="51D675CC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first structure labelled “Unknown compound m/z = 623.21” and then move to the next structure labelled “Fragment ion m/z = 461.15”</w:t>
      </w:r>
      <w:r w:rsidR="001E0433">
        <w:br/>
      </w:r>
    </w:p>
    <w:p w14:paraId="32170C8C" w14:textId="37EFBA85" w:rsidR="001E0433" w:rsidRPr="00B07A3B" w:rsidRDefault="2F549881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Tertiary mass spectrometry fragmentation of the intermediate produced neobyakangelicol with a mass-to-charge ratio of 315.09 after the loss of 1 rhamnose unit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9E58A84" w14:textId="38CD50B5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“Fragment ion m/z = 461.15” and then move to the structure labelled “Neobyakangelicol m/z = 315.09”</w:t>
      </w:r>
      <w:r w:rsidR="001E0433">
        <w:br/>
      </w:r>
    </w:p>
    <w:p w14:paraId="05A3B691" w14:textId="61095B0B" w:rsidR="001E0433" w:rsidRPr="00B07A3B" w:rsidRDefault="2F549881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Quadrupole mass spectrometry of neobyakangelicol produced a fragment ion with a mass-to-charge ratio of 135.09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A4E6547" w14:textId="130CD9C0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“Neobyakangelicol m/z = 315.09” and then move to the final structure labelled “Fragment ion m/z = 135.09”</w:t>
      </w:r>
      <w:r w:rsidR="001E0433">
        <w:br/>
      </w:r>
    </w:p>
    <w:p w14:paraId="27060CC1" w14:textId="2F65BB33" w:rsidR="001E0433" w:rsidRPr="00B07A3B" w:rsidRDefault="2F549881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The structure of the unknown compound was deduced from the multi-stage fragmentation pattern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276972E" w14:textId="6373FB25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LAB MEDIA: Figure 3A.</w:t>
      </w:r>
      <w:r w:rsidRPr="45164E03">
        <w:rPr>
          <w:rFonts w:ascii="Calibri" w:eastAsia="Calibri" w:hAnsi="Calibri" w:cs="Calibri"/>
          <w:i/>
          <w:color w:val="0C05EB"/>
        </w:rPr>
        <w:t xml:space="preserve"> Video editor: Show the full left-to-right sequence of structures and arrows in panel A starting from “Unknown compound m/z = 623.21” and ending at “Fragment ion m/z = 135.09”</w:t>
      </w:r>
      <w:r w:rsidR="001E0433">
        <w:br/>
      </w:r>
    </w:p>
    <w:p w14:paraId="0B756989" w14:textId="6AE19C1D" w:rsidR="001E0433" w:rsidRPr="00B07A3B" w:rsidRDefault="1A0A79D7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The unknown compounds with mass-to-charge ratios of 545.41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and 365.12 were deduced using the same fragmentation method</w:t>
      </w:r>
      <w:r w:rsidR="6CE1DD66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E1DD66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3DBB6D27" w14:textId="287BB5CC" w:rsidR="001E0433" w:rsidRPr="00B07A3B" w:rsidRDefault="1A0A79D7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“m/z = 545.41”</w:t>
      </w:r>
    </w:p>
    <w:p w14:paraId="65209EF5" w14:textId="0744E680" w:rsidR="001E0433" w:rsidRPr="00AE4E77" w:rsidRDefault="1A0A79D7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4B.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“m/z = 365.12”</w:t>
      </w:r>
    </w:p>
    <w:p w14:paraId="2ADEBA61" w14:textId="77777777" w:rsidR="00AE4E77" w:rsidRDefault="00AE4E77" w:rsidP="00AE4E77">
      <w:pPr>
        <w:jc w:val="both"/>
        <w:rPr>
          <w:rFonts w:ascii="Calibri" w:eastAsia="Calibri" w:hAnsi="Calibri" w:cs="Calibri"/>
          <w:iCs/>
          <w:color w:val="auto"/>
        </w:rPr>
      </w:pPr>
    </w:p>
    <w:p w14:paraId="13D04D93" w14:textId="77777777" w:rsidR="00AE4E77" w:rsidRPr="007040FC" w:rsidRDefault="00AE4E77" w:rsidP="00AE4E77">
      <w:pPr>
        <w:spacing w:before="120"/>
        <w:outlineLvl w:val="0"/>
        <w:rPr>
          <w:rFonts w:cstheme="minorHAnsi"/>
          <w:b/>
          <w:bCs/>
        </w:rPr>
      </w:pPr>
      <w:r w:rsidRPr="007040FC">
        <w:rPr>
          <w:rFonts w:cstheme="minorHAnsi"/>
          <w:b/>
          <w:bCs/>
        </w:rPr>
        <w:lastRenderedPageBreak/>
        <w:t>Pronunciation guides:</w:t>
      </w: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410EAA8B" w14:textId="0964D56D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Ultra-Performance</w:t>
      </w:r>
      <w:r w:rsidRPr="00AE4E77">
        <w:rPr>
          <w:rFonts w:cstheme="minorHAnsi"/>
          <w:lang w:val="en-IN"/>
        </w:rPr>
        <w:br/>
        <w:t>Pronunciation link: https://www.merriam-webster.com/dictionary/ultraperformance</w:t>
      </w:r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ˌ</w:t>
      </w:r>
      <w:proofErr w:type="spellStart"/>
      <w:r w:rsidRPr="00AE4E77">
        <w:rPr>
          <w:rFonts w:cstheme="minorHAnsi"/>
          <w:lang w:val="en-IN"/>
        </w:rPr>
        <w:t>ʌl.trə</w:t>
      </w:r>
      <w:proofErr w:type="spellEnd"/>
      <w:proofErr w:type="gramEnd"/>
      <w:r w:rsidRPr="00AE4E77">
        <w:rPr>
          <w:rFonts w:cstheme="minorHAnsi"/>
          <w:lang w:val="en-IN"/>
        </w:rPr>
        <w:t xml:space="preserve"> </w:t>
      </w:r>
      <w:proofErr w:type="spellStart"/>
      <w:proofErr w:type="gramStart"/>
      <w:r w:rsidRPr="00AE4E77">
        <w:rPr>
          <w:rFonts w:cstheme="minorHAnsi"/>
          <w:lang w:val="en-IN"/>
        </w:rPr>
        <w:t>pɚˈfɔːr.məns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ul·truh</w:t>
      </w:r>
      <w:proofErr w:type="spellEnd"/>
      <w:r w:rsidRPr="00AE4E77">
        <w:rPr>
          <w:rFonts w:cstheme="minorHAnsi"/>
          <w:lang w:val="en-IN"/>
        </w:rPr>
        <w:t xml:space="preserve"> </w:t>
      </w:r>
      <w:proofErr w:type="spellStart"/>
      <w:r w:rsidRPr="00AE4E77">
        <w:rPr>
          <w:rFonts w:cstheme="minorHAnsi"/>
          <w:lang w:val="en-IN"/>
        </w:rPr>
        <w:t>per·for·muhns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6AB15FEC" w14:textId="53EE4EDA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Chromatography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16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https://www.merriam-webster.com/dictionary/chromatography</w:t>
        </w:r>
      </w:hyperlink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ˌkroʊ.məˈtɑː</w:t>
      </w:r>
      <w:proofErr w:type="gramEnd"/>
      <w:r w:rsidRPr="00AE4E77">
        <w:rPr>
          <w:rFonts w:cstheme="minorHAnsi"/>
          <w:lang w:val="en-IN"/>
        </w:rPr>
        <w:t>.ɡrə.fi/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kroh·muh·taa·gruh·fee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31B9E13D" w14:textId="17F60EEA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proofErr w:type="spellStart"/>
      <w:r w:rsidRPr="00AE4E77">
        <w:rPr>
          <w:rFonts w:cstheme="minorHAnsi"/>
          <w:lang w:val="en-IN"/>
        </w:rPr>
        <w:t>Huoxiang</w:t>
      </w:r>
      <w:proofErr w:type="spellEnd"/>
      <w:r w:rsidRPr="00AE4E77">
        <w:rPr>
          <w:rFonts w:cstheme="minorHAnsi"/>
          <w:lang w:val="en-IN"/>
        </w:rPr>
        <w:t xml:space="preserve"> </w:t>
      </w:r>
      <w:proofErr w:type="spellStart"/>
      <w:r w:rsidRPr="00AE4E77">
        <w:rPr>
          <w:rFonts w:cstheme="minorHAnsi"/>
          <w:lang w:val="en-IN"/>
        </w:rPr>
        <w:t>Zhengqi</w:t>
      </w:r>
      <w:proofErr w:type="spellEnd"/>
      <w:r w:rsidRPr="00AE4E77">
        <w:rPr>
          <w:rFonts w:cstheme="minorHAnsi"/>
          <w:lang w:val="en-IN"/>
        </w:rPr>
        <w:br/>
        <w:t>Pronunciation link: https://www.howtopronounce.com/huoxiang-zhengqi</w:t>
      </w:r>
      <w:r w:rsidRPr="00AE4E77">
        <w:rPr>
          <w:rFonts w:cstheme="minorHAnsi"/>
          <w:lang w:val="en-IN"/>
        </w:rPr>
        <w:br/>
        <w:t>IPA: /ˈ</w:t>
      </w:r>
      <w:proofErr w:type="spellStart"/>
      <w:r w:rsidRPr="00AE4E77">
        <w:rPr>
          <w:rFonts w:cstheme="minorHAnsi"/>
          <w:lang w:val="en-IN"/>
        </w:rPr>
        <w:t>hwɔ</w:t>
      </w:r>
      <w:proofErr w:type="spellEnd"/>
      <w:r w:rsidRPr="00AE4E77">
        <w:rPr>
          <w:rFonts w:cstheme="minorHAnsi"/>
          <w:lang w:val="en-IN"/>
        </w:rPr>
        <w:t xml:space="preserve">ː </w:t>
      </w:r>
      <w:proofErr w:type="spellStart"/>
      <w:r w:rsidRPr="00AE4E77">
        <w:rPr>
          <w:rFonts w:cstheme="minorHAnsi"/>
          <w:lang w:val="en-IN"/>
        </w:rPr>
        <w:t>ʃjɑːŋ</w:t>
      </w:r>
      <w:proofErr w:type="spellEnd"/>
      <w:r w:rsidRPr="00AE4E77">
        <w:rPr>
          <w:rFonts w:cstheme="minorHAnsi"/>
          <w:lang w:val="en-IN"/>
        </w:rPr>
        <w:t xml:space="preserve"> </w:t>
      </w:r>
      <w:proofErr w:type="spellStart"/>
      <w:r w:rsidRPr="00AE4E77">
        <w:rPr>
          <w:rFonts w:cstheme="minorHAnsi"/>
          <w:lang w:val="en-IN"/>
        </w:rPr>
        <w:t>dʒʌŋˈtʃi</w:t>
      </w:r>
      <w:proofErr w:type="spellEnd"/>
      <w:r w:rsidRPr="00AE4E77">
        <w:rPr>
          <w:rFonts w:cstheme="minorHAnsi"/>
          <w:lang w:val="en-IN"/>
        </w:rPr>
        <w:t>ː/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hwaw·shyaang</w:t>
      </w:r>
      <w:proofErr w:type="spellEnd"/>
      <w:r w:rsidRPr="00AE4E77">
        <w:rPr>
          <w:rFonts w:cstheme="minorHAnsi"/>
          <w:lang w:val="en-IN"/>
        </w:rPr>
        <w:t xml:space="preserve"> </w:t>
      </w:r>
      <w:proofErr w:type="spellStart"/>
      <w:r w:rsidRPr="00AE4E77">
        <w:rPr>
          <w:rFonts w:cstheme="minorHAnsi"/>
          <w:lang w:val="en-IN"/>
        </w:rPr>
        <w:t>juhng·chee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4302A858" w14:textId="6D712275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proofErr w:type="spellStart"/>
      <w:r w:rsidRPr="00AE4E77">
        <w:rPr>
          <w:rFonts w:cstheme="minorHAnsi"/>
          <w:lang w:val="en-IN"/>
        </w:rPr>
        <w:t>Micrometer</w:t>
      </w:r>
      <w:proofErr w:type="spellEnd"/>
      <w:r w:rsidRPr="00AE4E77">
        <w:rPr>
          <w:rFonts w:cstheme="minorHAnsi"/>
          <w:lang w:val="en-IN"/>
        </w:rPr>
        <w:br/>
        <w:t xml:space="preserve">Pronunciation link: </w:t>
      </w:r>
      <w:hyperlink r:id="rId17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https://www.merriam-webster.com/dictionary/micrometer</w:t>
        </w:r>
      </w:hyperlink>
      <w:r w:rsidRPr="00AE4E77">
        <w:rPr>
          <w:rFonts w:cstheme="minorHAnsi"/>
          <w:lang w:val="en-IN"/>
        </w:rPr>
        <w:br/>
        <w:t>IPA: /</w:t>
      </w:r>
      <w:proofErr w:type="spellStart"/>
      <w:r w:rsidRPr="00AE4E77">
        <w:rPr>
          <w:rFonts w:cstheme="minorHAnsi"/>
          <w:lang w:val="en-IN"/>
        </w:rPr>
        <w:t>maɪˈkrɑ</w:t>
      </w:r>
      <w:proofErr w:type="spellEnd"/>
      <w:r w:rsidRPr="00AE4E77">
        <w:rPr>
          <w:rFonts w:cstheme="minorHAnsi"/>
          <w:lang w:val="en-IN"/>
        </w:rPr>
        <w:t>ː.</w:t>
      </w:r>
      <w:proofErr w:type="spellStart"/>
      <w:proofErr w:type="gramStart"/>
      <w:r w:rsidRPr="00AE4E77">
        <w:rPr>
          <w:rFonts w:cstheme="minorHAnsi"/>
          <w:lang w:val="en-IN"/>
        </w:rPr>
        <w:t>mə.tɚ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my·kraa·muh·tur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580100DF" w14:textId="417E679D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Microporous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18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https://www.merriam-webster.com/dictionary/microporous</w:t>
        </w:r>
      </w:hyperlink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ˌ</w:t>
      </w:r>
      <w:proofErr w:type="spellStart"/>
      <w:r w:rsidRPr="00AE4E77">
        <w:rPr>
          <w:rFonts w:cstheme="minorHAnsi"/>
          <w:lang w:val="en-IN"/>
        </w:rPr>
        <w:t>maɪ.kroʊˈpɔːr</w:t>
      </w:r>
      <w:proofErr w:type="gramEnd"/>
      <w:r w:rsidRPr="00AE4E77">
        <w:rPr>
          <w:rFonts w:cstheme="minorHAnsi"/>
          <w:lang w:val="en-IN"/>
        </w:rPr>
        <w:t>.əs</w:t>
      </w:r>
      <w:proofErr w:type="spell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my·kroh·por·uhs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398B6119" w14:textId="04C07A42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proofErr w:type="spellStart"/>
      <w:r w:rsidRPr="00AE4E77">
        <w:rPr>
          <w:rFonts w:cstheme="minorHAnsi"/>
          <w:lang w:val="en-IN"/>
        </w:rPr>
        <w:t>Xcalibur</w:t>
      </w:r>
      <w:proofErr w:type="spellEnd"/>
      <w:r w:rsidRPr="00AE4E77">
        <w:rPr>
          <w:rFonts w:cstheme="minorHAnsi"/>
          <w:lang w:val="en-IN"/>
        </w:rPr>
        <w:br/>
        <w:t xml:space="preserve">Pronunciation link: </w:t>
      </w:r>
      <w:hyperlink r:id="rId19" w:tgtFrame="_new" w:history="1">
        <w:r w:rsidRPr="00AE4E77">
          <w:rPr>
            <w:rStyle w:val="Hyperlink"/>
            <w:rFonts w:cstheme="minorHAnsi"/>
            <w:lang w:val="en-IN"/>
          </w:rPr>
          <w:t>https://www.howtopronounce.com/xcalibur</w:t>
        </w:r>
      </w:hyperlink>
      <w:r w:rsidRPr="00AE4E77">
        <w:rPr>
          <w:rFonts w:cstheme="minorHAnsi"/>
          <w:lang w:val="en-IN"/>
        </w:rPr>
        <w:br/>
        <w:t>IPA: /</w:t>
      </w:r>
      <w:proofErr w:type="spellStart"/>
      <w:r w:rsidRPr="00AE4E77">
        <w:rPr>
          <w:rFonts w:cstheme="minorHAnsi"/>
          <w:lang w:val="en-IN"/>
        </w:rPr>
        <w:t>ɛksˈkæl.</w:t>
      </w:r>
      <w:proofErr w:type="gramStart"/>
      <w:r w:rsidRPr="00AE4E77">
        <w:rPr>
          <w:rFonts w:cstheme="minorHAnsi"/>
          <w:lang w:val="en-IN"/>
        </w:rPr>
        <w:t>ɪ.bɚ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eks·kal·uh·bur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3318E01D" w14:textId="685C87FC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Spectrometry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0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https://www.merriam-webster.com/dictionary/spectrometry</w:t>
        </w:r>
      </w:hyperlink>
      <w:r w:rsidRPr="00AE4E77">
        <w:rPr>
          <w:rFonts w:cstheme="minorHAnsi"/>
          <w:lang w:val="en-IN"/>
        </w:rPr>
        <w:br/>
        <w:t>IPA: /</w:t>
      </w:r>
      <w:proofErr w:type="spellStart"/>
      <w:proofErr w:type="gramStart"/>
      <w:r w:rsidRPr="00AE4E77">
        <w:rPr>
          <w:rFonts w:cstheme="minorHAnsi"/>
          <w:lang w:val="en-IN"/>
        </w:rPr>
        <w:t>spɛkˈtrɑ</w:t>
      </w:r>
      <w:proofErr w:type="spellEnd"/>
      <w:r w:rsidRPr="00AE4E77">
        <w:rPr>
          <w:rFonts w:cstheme="minorHAnsi"/>
          <w:lang w:val="en-IN"/>
        </w:rPr>
        <w:t>ː.</w:t>
      </w:r>
      <w:proofErr w:type="spellStart"/>
      <w:r w:rsidRPr="00AE4E77">
        <w:rPr>
          <w:rFonts w:cstheme="minorHAnsi"/>
          <w:lang w:val="en-IN"/>
        </w:rPr>
        <w:t>mə.tri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spek·traa·muh·tree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5C5A7ED1" w14:textId="17E94A9A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Mass-to-charge</w:t>
      </w:r>
      <w:r w:rsidRPr="00AE4E77">
        <w:rPr>
          <w:rFonts w:cstheme="minorHAnsi"/>
          <w:lang w:val="en-IN"/>
        </w:rPr>
        <w:br/>
        <w:t>Pronunciation link: https://www.howtopronounce.com/mass-to-charge-ratio</w:t>
      </w:r>
      <w:r w:rsidRPr="00AE4E77">
        <w:rPr>
          <w:rFonts w:cstheme="minorHAnsi"/>
          <w:lang w:val="en-IN"/>
        </w:rPr>
        <w:br/>
        <w:t>IPA: /ˌ</w:t>
      </w:r>
      <w:proofErr w:type="spellStart"/>
      <w:r w:rsidRPr="00AE4E77">
        <w:rPr>
          <w:rFonts w:cstheme="minorHAnsi"/>
          <w:lang w:val="en-IN"/>
        </w:rPr>
        <w:t>mæs</w:t>
      </w:r>
      <w:proofErr w:type="spellEnd"/>
      <w:r w:rsidRPr="00AE4E77">
        <w:rPr>
          <w:rFonts w:cstheme="minorHAnsi"/>
          <w:lang w:val="en-IN"/>
        </w:rPr>
        <w:t xml:space="preserve"> </w:t>
      </w:r>
      <w:proofErr w:type="spellStart"/>
      <w:r w:rsidRPr="00AE4E77">
        <w:rPr>
          <w:rFonts w:cstheme="minorHAnsi"/>
          <w:lang w:val="en-IN"/>
        </w:rPr>
        <w:t>tə</w:t>
      </w:r>
      <w:proofErr w:type="spellEnd"/>
      <w:r w:rsidRPr="00AE4E77">
        <w:rPr>
          <w:rFonts w:cstheme="minorHAnsi"/>
          <w:lang w:val="en-IN"/>
        </w:rPr>
        <w:t xml:space="preserve"> ˈ</w:t>
      </w:r>
      <w:proofErr w:type="spellStart"/>
      <w:r w:rsidRPr="00AE4E77">
        <w:rPr>
          <w:rFonts w:cstheme="minorHAnsi"/>
          <w:lang w:val="en-IN"/>
        </w:rPr>
        <w:t>tʃɑːrdʒ</w:t>
      </w:r>
      <w:proofErr w:type="spell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mass </w:t>
      </w:r>
      <w:proofErr w:type="spellStart"/>
      <w:r w:rsidRPr="00AE4E77">
        <w:rPr>
          <w:rFonts w:cstheme="minorHAnsi"/>
          <w:lang w:val="en-IN"/>
        </w:rPr>
        <w:t>tuh</w:t>
      </w:r>
      <w:proofErr w:type="spellEnd"/>
      <w:r w:rsidRPr="00AE4E77">
        <w:rPr>
          <w:rFonts w:cstheme="minorHAnsi"/>
          <w:lang w:val="en-IN"/>
        </w:rPr>
        <w:t xml:space="preserve"> </w:t>
      </w:r>
      <w:proofErr w:type="spellStart"/>
      <w:r w:rsidRPr="00AE4E77">
        <w:rPr>
          <w:rFonts w:cstheme="minorHAnsi"/>
          <w:lang w:val="en-IN"/>
        </w:rPr>
        <w:t>chaarj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16C0004E" w14:textId="6C95CCD6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Chromatogram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1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https://www.merriam-webster.com/dictionary/chromatogram</w:t>
        </w:r>
      </w:hyperlink>
      <w:r w:rsidRPr="00AE4E77">
        <w:rPr>
          <w:rFonts w:cstheme="minorHAnsi"/>
          <w:lang w:val="en-IN"/>
        </w:rPr>
        <w:br/>
        <w:t>IPA: /</w:t>
      </w:r>
      <w:proofErr w:type="spellStart"/>
      <w:proofErr w:type="gramStart"/>
      <w:r w:rsidRPr="00AE4E77">
        <w:rPr>
          <w:rFonts w:cstheme="minorHAnsi"/>
          <w:lang w:val="en-IN"/>
        </w:rPr>
        <w:t>kroʊˈmæt</w:t>
      </w:r>
      <w:proofErr w:type="spellEnd"/>
      <w:r w:rsidRPr="00AE4E77">
        <w:rPr>
          <w:rFonts w:cstheme="minorHAnsi"/>
          <w:lang w:val="en-IN"/>
        </w:rPr>
        <w:t>̬.</w:t>
      </w:r>
      <w:proofErr w:type="spellStart"/>
      <w:r w:rsidRPr="00AE4E77">
        <w:rPr>
          <w:rFonts w:cstheme="minorHAnsi"/>
          <w:lang w:val="en-IN"/>
        </w:rPr>
        <w:t>əˌɡræm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kroh·mat·uh·gram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5ED864C9" w14:textId="1B5834B9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Tandem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2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https://www.merriam-webster.com/dictionary/tandem</w:t>
        </w:r>
      </w:hyperlink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ˈ</w:t>
      </w:r>
      <w:proofErr w:type="spellStart"/>
      <w:r w:rsidRPr="00AE4E77">
        <w:rPr>
          <w:rFonts w:cstheme="minorHAnsi"/>
          <w:lang w:val="en-IN"/>
        </w:rPr>
        <w:t>tæn.dəm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tan·duhm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2E9F528E" w14:textId="274A4946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lastRenderedPageBreak/>
        <w:t>Fragmentation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3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https://www.merriam-webster.com/dictionary/fragmentation</w:t>
        </w:r>
      </w:hyperlink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ˌ</w:t>
      </w:r>
      <w:proofErr w:type="spellStart"/>
      <w:r w:rsidRPr="00AE4E77">
        <w:rPr>
          <w:rFonts w:cstheme="minorHAnsi"/>
          <w:lang w:val="en-IN"/>
        </w:rPr>
        <w:t>fræɡ.mənˈteɪ</w:t>
      </w:r>
      <w:proofErr w:type="gramEnd"/>
      <w:r w:rsidRPr="00AE4E77">
        <w:rPr>
          <w:rFonts w:cstheme="minorHAnsi"/>
          <w:lang w:val="en-IN"/>
        </w:rPr>
        <w:t>.ʃən</w:t>
      </w:r>
      <w:proofErr w:type="spell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frag·muhn·tay·shuhn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312EDBC4" w14:textId="7EB9578B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Elucidation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4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https://www.merriam-webster.com/dictionary/elucidation</w:t>
        </w:r>
      </w:hyperlink>
      <w:r w:rsidRPr="00AE4E77">
        <w:rPr>
          <w:rFonts w:cstheme="minorHAnsi"/>
          <w:lang w:val="en-IN"/>
        </w:rPr>
        <w:br/>
        <w:t>IPA: /</w:t>
      </w:r>
      <w:proofErr w:type="spellStart"/>
      <w:proofErr w:type="gramStart"/>
      <w:r w:rsidRPr="00AE4E77">
        <w:rPr>
          <w:rFonts w:cstheme="minorHAnsi"/>
          <w:lang w:val="en-IN"/>
        </w:rPr>
        <w:t>ɪˌlu</w:t>
      </w:r>
      <w:proofErr w:type="spellEnd"/>
      <w:r w:rsidRPr="00AE4E77">
        <w:rPr>
          <w:rFonts w:cstheme="minorHAnsi"/>
          <w:lang w:val="en-IN"/>
        </w:rPr>
        <w:t>ː.</w:t>
      </w:r>
      <w:proofErr w:type="spellStart"/>
      <w:r w:rsidRPr="00AE4E77">
        <w:rPr>
          <w:rFonts w:cstheme="minorHAnsi"/>
          <w:lang w:val="en-IN"/>
        </w:rPr>
        <w:t>səˈdeɪ</w:t>
      </w:r>
      <w:proofErr w:type="gramEnd"/>
      <w:r w:rsidRPr="00AE4E77">
        <w:rPr>
          <w:rFonts w:cstheme="minorHAnsi"/>
          <w:lang w:val="en-IN"/>
        </w:rPr>
        <w:t>.ʃən</w:t>
      </w:r>
      <w:proofErr w:type="spell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ih·loo·suh·day·shuhn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6DB1C14C" w14:textId="0CF0FEF9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Precursor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5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https://www.merriam-webster.com/dictionary/precursor</w:t>
        </w:r>
      </w:hyperlink>
      <w:r w:rsidRPr="00AE4E77">
        <w:rPr>
          <w:rFonts w:cstheme="minorHAnsi"/>
          <w:lang w:val="en-IN"/>
        </w:rPr>
        <w:br/>
        <w:t>IPA: /</w:t>
      </w:r>
      <w:proofErr w:type="spellStart"/>
      <w:proofErr w:type="gramStart"/>
      <w:r w:rsidRPr="00AE4E77">
        <w:rPr>
          <w:rFonts w:cstheme="minorHAnsi"/>
          <w:lang w:val="en-IN"/>
        </w:rPr>
        <w:t>priˈkɝ</w:t>
      </w:r>
      <w:proofErr w:type="spellEnd"/>
      <w:r w:rsidRPr="00AE4E77">
        <w:rPr>
          <w:rFonts w:cstheme="minorHAnsi"/>
          <w:lang w:val="en-IN"/>
        </w:rPr>
        <w:t>ː.</w:t>
      </w:r>
      <w:proofErr w:type="spellStart"/>
      <w:r w:rsidRPr="00AE4E77">
        <w:rPr>
          <w:rFonts w:cstheme="minorHAnsi"/>
          <w:lang w:val="en-IN"/>
        </w:rPr>
        <w:t>sɚ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pree·kur·sur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57516B4E" w14:textId="613C5D2D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Hexose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6" w:tgtFrame="_new" w:history="1">
        <w:r w:rsidRPr="00AE4E77">
          <w:rPr>
            <w:rStyle w:val="Hyperlink"/>
            <w:rFonts w:cstheme="minorHAnsi"/>
            <w:lang w:val="en-IN"/>
          </w:rPr>
          <w:t>https://www.merriam-webster.com/medical/hexose</w:t>
        </w:r>
      </w:hyperlink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ˈ</w:t>
      </w:r>
      <w:proofErr w:type="spellStart"/>
      <w:r w:rsidRPr="00AE4E77">
        <w:rPr>
          <w:rFonts w:cstheme="minorHAnsi"/>
          <w:lang w:val="en-IN"/>
        </w:rPr>
        <w:t>hek.soʊs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hek·sohs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698E8259" w14:textId="66AE8A6C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Rhamnose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7" w:tgtFrame="_new" w:history="1">
        <w:r w:rsidRPr="00AE4E77">
          <w:rPr>
            <w:rStyle w:val="Hyperlink"/>
            <w:rFonts w:cstheme="minorHAnsi"/>
            <w:lang w:val="en-IN"/>
          </w:rPr>
          <w:t>https://www.merriam-webster.com/medical/rhamnose</w:t>
        </w:r>
      </w:hyperlink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ˈ</w:t>
      </w:r>
      <w:proofErr w:type="spellStart"/>
      <w:r w:rsidRPr="00AE4E77">
        <w:rPr>
          <w:rFonts w:cstheme="minorHAnsi"/>
          <w:lang w:val="en-IN"/>
        </w:rPr>
        <w:t>ræm.noʊs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ram·nohs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1B2B8992" w14:textId="32017E11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proofErr w:type="spellStart"/>
      <w:r w:rsidRPr="00AE4E77">
        <w:rPr>
          <w:rFonts w:cstheme="minorHAnsi"/>
          <w:lang w:val="en-IN"/>
        </w:rPr>
        <w:t>Neobyakangelicol</w:t>
      </w:r>
      <w:proofErr w:type="spellEnd"/>
      <w:r w:rsidRPr="00AE4E77">
        <w:rPr>
          <w:rFonts w:cstheme="minorHAnsi"/>
          <w:lang w:val="en-IN"/>
        </w:rPr>
        <w:br/>
        <w:t>Pronunciation link: https://www.howtopronounce.com/neobyakangelicol</w:t>
      </w:r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ˌ</w:t>
      </w:r>
      <w:proofErr w:type="spellStart"/>
      <w:r w:rsidRPr="00AE4E77">
        <w:rPr>
          <w:rFonts w:cstheme="minorHAnsi"/>
          <w:lang w:val="en-IN"/>
        </w:rPr>
        <w:t>ni</w:t>
      </w:r>
      <w:proofErr w:type="spellEnd"/>
      <w:r w:rsidRPr="00AE4E77">
        <w:rPr>
          <w:rFonts w:cstheme="minorHAnsi"/>
          <w:lang w:val="en-IN"/>
        </w:rPr>
        <w:t>ː.</w:t>
      </w:r>
      <w:proofErr w:type="spellStart"/>
      <w:r w:rsidRPr="00AE4E77">
        <w:rPr>
          <w:rFonts w:cstheme="minorHAnsi"/>
          <w:lang w:val="en-IN"/>
        </w:rPr>
        <w:t>oʊˌbja</w:t>
      </w:r>
      <w:proofErr w:type="spellEnd"/>
      <w:r w:rsidRPr="00AE4E77">
        <w:rPr>
          <w:rFonts w:cstheme="minorHAnsi"/>
          <w:lang w:val="en-IN"/>
        </w:rPr>
        <w:t>ː</w:t>
      </w:r>
      <w:proofErr w:type="gramEnd"/>
      <w:r w:rsidRPr="00AE4E77">
        <w:rPr>
          <w:rFonts w:cstheme="minorHAnsi"/>
          <w:lang w:val="en-IN"/>
        </w:rPr>
        <w:t>.</w:t>
      </w:r>
      <w:proofErr w:type="spellStart"/>
      <w:r w:rsidRPr="00AE4E77">
        <w:rPr>
          <w:rFonts w:cstheme="minorHAnsi"/>
          <w:lang w:val="en-IN"/>
        </w:rPr>
        <w:t>kænˈdʒel.</w:t>
      </w:r>
      <w:proofErr w:type="gramStart"/>
      <w:r w:rsidRPr="00AE4E77">
        <w:rPr>
          <w:rFonts w:cstheme="minorHAnsi"/>
          <w:lang w:val="en-IN"/>
        </w:rPr>
        <w:t>ɪ.kɔːl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nee·oh·byaa·kan·jel·ih·kaal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70495577" w14:textId="4AF8409B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Quadrupole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8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https://www.merriam-webster.com/dictionary/quadrupole</w:t>
        </w:r>
      </w:hyperlink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ˈ</w:t>
      </w:r>
      <w:proofErr w:type="spellStart"/>
      <w:r w:rsidRPr="00AE4E77">
        <w:rPr>
          <w:rFonts w:cstheme="minorHAnsi"/>
          <w:lang w:val="en-IN"/>
        </w:rPr>
        <w:t>kwɑ</w:t>
      </w:r>
      <w:proofErr w:type="spellEnd"/>
      <w:r w:rsidRPr="00AE4E77">
        <w:rPr>
          <w:rFonts w:cstheme="minorHAnsi"/>
          <w:lang w:val="en-IN"/>
        </w:rPr>
        <w:t>ː.</w:t>
      </w:r>
      <w:proofErr w:type="spellStart"/>
      <w:r w:rsidRPr="00AE4E77">
        <w:rPr>
          <w:rFonts w:cstheme="minorHAnsi"/>
          <w:lang w:val="en-IN"/>
        </w:rPr>
        <w:t>drəˌpoʊl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kwaa·druh·pohl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4860B59C" w14:textId="663427B7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Collision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9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https://www.merriam-webster.com/dictionary/collision</w:t>
        </w:r>
      </w:hyperlink>
      <w:r w:rsidRPr="00AE4E77">
        <w:rPr>
          <w:rFonts w:cstheme="minorHAnsi"/>
          <w:lang w:val="en-IN"/>
        </w:rPr>
        <w:br/>
        <w:t>IPA: /</w:t>
      </w:r>
      <w:proofErr w:type="spellStart"/>
      <w:proofErr w:type="gramStart"/>
      <w:r w:rsidRPr="00AE4E77">
        <w:rPr>
          <w:rFonts w:cstheme="minorHAnsi"/>
          <w:lang w:val="en-IN"/>
        </w:rPr>
        <w:t>kəˈlɪʒ.ən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kuh·lizh·uhn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4123F36B" w14:textId="07FBC487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Multistage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30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https://www.merriam-webster.com/dictionary/multistage</w:t>
        </w:r>
      </w:hyperlink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ˌ</w:t>
      </w:r>
      <w:proofErr w:type="spellStart"/>
      <w:r w:rsidRPr="00AE4E77">
        <w:rPr>
          <w:rFonts w:cstheme="minorHAnsi"/>
          <w:lang w:val="en-IN"/>
        </w:rPr>
        <w:t>mʌl.tiˈsteɪdʒ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mul·tee·stayj</w:t>
      </w:r>
      <w:proofErr w:type="spellEnd"/>
      <w:r w:rsidRPr="00AE4E77">
        <w:rPr>
          <w:rFonts w:cstheme="minorHAnsi"/>
          <w:lang w:val="en-IN"/>
        </w:rPr>
        <w:t xml:space="preserve"> </w:t>
      </w:r>
    </w:p>
    <w:p w14:paraId="61D8A590" w14:textId="7C453D1F" w:rsidR="00AE4E77" w:rsidRPr="00AE4E77" w:rsidRDefault="00AE4E77" w:rsidP="00AE4E77">
      <w:pPr>
        <w:pStyle w:val="ListParagraph"/>
        <w:numPr>
          <w:ilvl w:val="0"/>
          <w:numId w:val="46"/>
        </w:numPr>
        <w:rPr>
          <w:rFonts w:cstheme="minorHAnsi"/>
        </w:rPr>
      </w:pPr>
      <w:r w:rsidRPr="00AE4E77">
        <w:rPr>
          <w:rFonts w:cstheme="minorHAnsi"/>
          <w:lang w:val="en-IN"/>
        </w:rPr>
        <w:t>Fragment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31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https://www.merriam-webster.com/dictionary/fragment</w:t>
        </w:r>
      </w:hyperlink>
      <w:r w:rsidRPr="00AE4E77">
        <w:rPr>
          <w:rFonts w:cstheme="minorHAnsi"/>
          <w:lang w:val="en-IN"/>
        </w:rPr>
        <w:br/>
        <w:t>IPA: /</w:t>
      </w:r>
      <w:proofErr w:type="gramStart"/>
      <w:r w:rsidRPr="00AE4E77">
        <w:rPr>
          <w:rFonts w:cstheme="minorHAnsi"/>
          <w:lang w:val="en-IN"/>
        </w:rPr>
        <w:t>ˈ</w:t>
      </w:r>
      <w:proofErr w:type="spellStart"/>
      <w:r w:rsidRPr="00AE4E77">
        <w:rPr>
          <w:rFonts w:cstheme="minorHAnsi"/>
          <w:lang w:val="en-IN"/>
        </w:rPr>
        <w:t>fræɡ.mənt</w:t>
      </w:r>
      <w:proofErr w:type="spellEnd"/>
      <w:proofErr w:type="gramEnd"/>
      <w:r w:rsidRPr="00AE4E77">
        <w:rPr>
          <w:rFonts w:cstheme="minorHAnsi"/>
          <w:lang w:val="en-IN"/>
        </w:rPr>
        <w:t>/</w:t>
      </w:r>
      <w:r w:rsidRPr="00AE4E77">
        <w:rPr>
          <w:rFonts w:cstheme="minorHAnsi"/>
          <w:lang w:val="en-IN"/>
        </w:rPr>
        <w:br/>
        <w:t xml:space="preserve">Phonetic Spelling: </w:t>
      </w:r>
      <w:proofErr w:type="spellStart"/>
      <w:r w:rsidRPr="00AE4E77">
        <w:rPr>
          <w:rFonts w:cstheme="minorHAnsi"/>
          <w:lang w:val="en-IN"/>
        </w:rPr>
        <w:t>frag·muhnt</w:t>
      </w:r>
      <w:proofErr w:type="spellEnd"/>
    </w:p>
    <w:sectPr w:rsidR="00AE4E77" w:rsidRPr="00AE4E77" w:rsidSect="00BA553A">
      <w:headerReference w:type="default" r:id="rId32"/>
      <w:footerReference w:type="even" r:id="rId33"/>
      <w:footerReference w:type="default" r:id="rId3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722D1" w14:textId="77777777" w:rsidR="0081795A" w:rsidRDefault="0081795A">
      <w:r>
        <w:separator/>
      </w:r>
    </w:p>
    <w:p w14:paraId="7C1FA3BC" w14:textId="77777777" w:rsidR="0081795A" w:rsidRDefault="0081795A"/>
  </w:endnote>
  <w:endnote w:type="continuationSeparator" w:id="0">
    <w:p w14:paraId="7F9A9BF9" w14:textId="77777777" w:rsidR="0081795A" w:rsidRDefault="0081795A">
      <w:r>
        <w:continuationSeparator/>
      </w:r>
    </w:p>
    <w:p w14:paraId="695E934B" w14:textId="77777777" w:rsidR="0081795A" w:rsidRDefault="008179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7DEE9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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C7E0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F74E93"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 w:rsidR="00AF1F34">
      <w:rPr>
        <w:rFonts w:cstheme="minorHAnsi"/>
      </w:rPr>
      <w:t xml:space="preserve">         April 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7539AB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7539AB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1FD65" w14:textId="77777777" w:rsidR="0081795A" w:rsidRDefault="0081795A">
      <w:r>
        <w:separator/>
      </w:r>
    </w:p>
    <w:p w14:paraId="7BD2E6BA" w14:textId="77777777" w:rsidR="0081795A" w:rsidRDefault="0081795A"/>
  </w:footnote>
  <w:footnote w:type="continuationSeparator" w:id="0">
    <w:p w14:paraId="0EBECB0F" w14:textId="77777777" w:rsidR="0081795A" w:rsidRDefault="0081795A">
      <w:r>
        <w:continuationSeparator/>
      </w:r>
    </w:p>
    <w:p w14:paraId="4880BA3E" w14:textId="77777777" w:rsidR="0081795A" w:rsidRDefault="008179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EFB30F" w:rsidR="00336C61" w:rsidRPr="006D3AC7" w:rsidRDefault="00AF1F34" w:rsidP="00AF1F34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  <w:lang w:eastAsia="zh-C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F1FDA7"/>
    <w:multiLevelType w:val="multilevel"/>
    <w:tmpl w:val="91AAA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E304698"/>
    <w:multiLevelType w:val="hybridMultilevel"/>
    <w:tmpl w:val="21E83236"/>
    <w:lvl w:ilvl="0" w:tplc="6600821E">
      <w:numFmt w:val="bullet"/>
      <w:lvlText w:val="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D77072F"/>
    <w:multiLevelType w:val="hybridMultilevel"/>
    <w:tmpl w:val="7156588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8C4194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42F632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26671">
    <w:abstractNumId w:val="11"/>
  </w:num>
  <w:num w:numId="2" w16cid:durableId="1719862206">
    <w:abstractNumId w:val="36"/>
  </w:num>
  <w:num w:numId="3" w16cid:durableId="759914799">
    <w:abstractNumId w:val="38"/>
  </w:num>
  <w:num w:numId="4" w16cid:durableId="369381654">
    <w:abstractNumId w:val="37"/>
  </w:num>
  <w:num w:numId="5" w16cid:durableId="1712800717">
    <w:abstractNumId w:val="29"/>
  </w:num>
  <w:num w:numId="6" w16cid:durableId="1952853959">
    <w:abstractNumId w:val="15"/>
  </w:num>
  <w:num w:numId="7" w16cid:durableId="1197889490">
    <w:abstractNumId w:val="32"/>
  </w:num>
  <w:num w:numId="8" w16cid:durableId="1909530444">
    <w:abstractNumId w:val="40"/>
  </w:num>
  <w:num w:numId="9" w16cid:durableId="886140981">
    <w:abstractNumId w:val="12"/>
  </w:num>
  <w:num w:numId="10" w16cid:durableId="34962787">
    <w:abstractNumId w:val="19"/>
  </w:num>
  <w:num w:numId="11" w16cid:durableId="128130728">
    <w:abstractNumId w:val="25"/>
  </w:num>
  <w:num w:numId="12" w16cid:durableId="17764442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930561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04143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318106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99565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64916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78207935">
    <w:abstractNumId w:val="35"/>
  </w:num>
  <w:num w:numId="19" w16cid:durableId="1046686572">
    <w:abstractNumId w:val="30"/>
  </w:num>
  <w:num w:numId="20" w16cid:durableId="209194845">
    <w:abstractNumId w:val="28"/>
  </w:num>
  <w:num w:numId="21" w16cid:durableId="1824158668">
    <w:abstractNumId w:val="21"/>
  </w:num>
  <w:num w:numId="22" w16cid:durableId="1547446198">
    <w:abstractNumId w:val="20"/>
  </w:num>
  <w:num w:numId="23" w16cid:durableId="450438361">
    <w:abstractNumId w:val="10"/>
  </w:num>
  <w:num w:numId="24" w16cid:durableId="322127224">
    <w:abstractNumId w:val="18"/>
  </w:num>
  <w:num w:numId="25" w16cid:durableId="1837649999">
    <w:abstractNumId w:val="34"/>
  </w:num>
  <w:num w:numId="26" w16cid:durableId="1377585834">
    <w:abstractNumId w:val="14"/>
  </w:num>
  <w:num w:numId="27" w16cid:durableId="1454979035">
    <w:abstractNumId w:val="27"/>
  </w:num>
  <w:num w:numId="28" w16cid:durableId="1856379807">
    <w:abstractNumId w:val="23"/>
  </w:num>
  <w:num w:numId="29" w16cid:durableId="956065579">
    <w:abstractNumId w:val="9"/>
  </w:num>
  <w:num w:numId="30" w16cid:durableId="1616909363">
    <w:abstractNumId w:val="7"/>
  </w:num>
  <w:num w:numId="31" w16cid:durableId="1004556747">
    <w:abstractNumId w:val="6"/>
  </w:num>
  <w:num w:numId="32" w16cid:durableId="607466164">
    <w:abstractNumId w:val="5"/>
  </w:num>
  <w:num w:numId="33" w16cid:durableId="1312439824">
    <w:abstractNumId w:val="4"/>
  </w:num>
  <w:num w:numId="34" w16cid:durableId="1203711228">
    <w:abstractNumId w:val="8"/>
  </w:num>
  <w:num w:numId="35" w16cid:durableId="164833188">
    <w:abstractNumId w:val="3"/>
  </w:num>
  <w:num w:numId="36" w16cid:durableId="1149832901">
    <w:abstractNumId w:val="2"/>
  </w:num>
  <w:num w:numId="37" w16cid:durableId="1863930588">
    <w:abstractNumId w:val="1"/>
  </w:num>
  <w:num w:numId="38" w16cid:durableId="588151185">
    <w:abstractNumId w:val="0"/>
  </w:num>
  <w:num w:numId="39" w16cid:durableId="1471288089">
    <w:abstractNumId w:val="17"/>
  </w:num>
  <w:num w:numId="40" w16cid:durableId="1521509875">
    <w:abstractNumId w:val="39"/>
  </w:num>
  <w:num w:numId="41" w16cid:durableId="647591839">
    <w:abstractNumId w:val="22"/>
  </w:num>
  <w:num w:numId="42" w16cid:durableId="771315168">
    <w:abstractNumId w:val="24"/>
  </w:num>
  <w:num w:numId="43" w16cid:durableId="1193106135">
    <w:abstractNumId w:val="31"/>
  </w:num>
  <w:num w:numId="44" w16cid:durableId="2060011459">
    <w:abstractNumId w:val="13"/>
  </w:num>
  <w:num w:numId="45" w16cid:durableId="987977749">
    <w:abstractNumId w:val="33"/>
  </w:num>
  <w:num w:numId="46" w16cid:durableId="751851333">
    <w:abstractNumId w:val="26"/>
  </w:num>
  <w:num w:numId="47" w16cid:durableId="1602108958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F780"/>
    <w:rsid w:val="00010DD0"/>
    <w:rsid w:val="0001266D"/>
    <w:rsid w:val="00012B08"/>
    <w:rsid w:val="00013862"/>
    <w:rsid w:val="000218F4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0AC7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06D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1C4D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4C06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542D"/>
    <w:rsid w:val="001D66A5"/>
    <w:rsid w:val="001E0433"/>
    <w:rsid w:val="001E2225"/>
    <w:rsid w:val="001E230F"/>
    <w:rsid w:val="001E52A3"/>
    <w:rsid w:val="001F0890"/>
    <w:rsid w:val="001F615E"/>
    <w:rsid w:val="00204546"/>
    <w:rsid w:val="002100EC"/>
    <w:rsid w:val="00214268"/>
    <w:rsid w:val="00225321"/>
    <w:rsid w:val="00233DEE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1AE0"/>
    <w:rsid w:val="002773BA"/>
    <w:rsid w:val="00277C90"/>
    <w:rsid w:val="00277F11"/>
    <w:rsid w:val="0028189A"/>
    <w:rsid w:val="002823B0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3E5B"/>
    <w:rsid w:val="002C54DB"/>
    <w:rsid w:val="002D52A1"/>
    <w:rsid w:val="002E29DF"/>
    <w:rsid w:val="002E7521"/>
    <w:rsid w:val="002F0D42"/>
    <w:rsid w:val="002F3829"/>
    <w:rsid w:val="002F38CF"/>
    <w:rsid w:val="002F5FA8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8C5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11A8"/>
    <w:rsid w:val="0038502C"/>
    <w:rsid w:val="00386777"/>
    <w:rsid w:val="00391FBE"/>
    <w:rsid w:val="00395684"/>
    <w:rsid w:val="003A1109"/>
    <w:rsid w:val="003A49C2"/>
    <w:rsid w:val="003A63A3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25AC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14C"/>
    <w:rsid w:val="00483E1B"/>
    <w:rsid w:val="0048649C"/>
    <w:rsid w:val="00487367"/>
    <w:rsid w:val="00491B01"/>
    <w:rsid w:val="00493A57"/>
    <w:rsid w:val="004C1095"/>
    <w:rsid w:val="004C2DAD"/>
    <w:rsid w:val="004D06BA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E57"/>
    <w:rsid w:val="004F664D"/>
    <w:rsid w:val="00511F52"/>
    <w:rsid w:val="00513853"/>
    <w:rsid w:val="005162F4"/>
    <w:rsid w:val="005217EF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5FB5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26DE"/>
    <w:rsid w:val="006137EC"/>
    <w:rsid w:val="0061380D"/>
    <w:rsid w:val="0061510E"/>
    <w:rsid w:val="006161F3"/>
    <w:rsid w:val="00622BE8"/>
    <w:rsid w:val="00627214"/>
    <w:rsid w:val="00627432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4D0C"/>
    <w:rsid w:val="006801B1"/>
    <w:rsid w:val="00682FD4"/>
    <w:rsid w:val="006959C4"/>
    <w:rsid w:val="0069665E"/>
    <w:rsid w:val="006A0250"/>
    <w:rsid w:val="006A14A2"/>
    <w:rsid w:val="006A21CB"/>
    <w:rsid w:val="006A301B"/>
    <w:rsid w:val="006A6324"/>
    <w:rsid w:val="006B2573"/>
    <w:rsid w:val="006B290F"/>
    <w:rsid w:val="006C08AE"/>
    <w:rsid w:val="006C0E87"/>
    <w:rsid w:val="006C1A3B"/>
    <w:rsid w:val="006C4093"/>
    <w:rsid w:val="006C5B25"/>
    <w:rsid w:val="006C7E09"/>
    <w:rsid w:val="006D1F9B"/>
    <w:rsid w:val="006D3AC7"/>
    <w:rsid w:val="006D7676"/>
    <w:rsid w:val="006E16D4"/>
    <w:rsid w:val="006F06AF"/>
    <w:rsid w:val="006F2681"/>
    <w:rsid w:val="00701582"/>
    <w:rsid w:val="00710EA3"/>
    <w:rsid w:val="0071156C"/>
    <w:rsid w:val="0071294C"/>
    <w:rsid w:val="007158CB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39AB"/>
    <w:rsid w:val="007548F3"/>
    <w:rsid w:val="007574EC"/>
    <w:rsid w:val="00767F34"/>
    <w:rsid w:val="007704A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9CB"/>
    <w:rsid w:val="007D4222"/>
    <w:rsid w:val="007D61A8"/>
    <w:rsid w:val="007F2D75"/>
    <w:rsid w:val="007F48D4"/>
    <w:rsid w:val="007F7E1A"/>
    <w:rsid w:val="00802635"/>
    <w:rsid w:val="00804C75"/>
    <w:rsid w:val="00806B1B"/>
    <w:rsid w:val="0081795A"/>
    <w:rsid w:val="00817D9F"/>
    <w:rsid w:val="00824A7C"/>
    <w:rsid w:val="00832FA5"/>
    <w:rsid w:val="0083566C"/>
    <w:rsid w:val="00836659"/>
    <w:rsid w:val="008373A7"/>
    <w:rsid w:val="00840A52"/>
    <w:rsid w:val="008459FC"/>
    <w:rsid w:val="008461CE"/>
    <w:rsid w:val="00847179"/>
    <w:rsid w:val="00851B3E"/>
    <w:rsid w:val="00851C4B"/>
    <w:rsid w:val="00854994"/>
    <w:rsid w:val="00856CAB"/>
    <w:rsid w:val="00860BC3"/>
    <w:rsid w:val="008733AF"/>
    <w:rsid w:val="00873D1A"/>
    <w:rsid w:val="00875475"/>
    <w:rsid w:val="00875BE8"/>
    <w:rsid w:val="00877B88"/>
    <w:rsid w:val="0088113B"/>
    <w:rsid w:val="008A0177"/>
    <w:rsid w:val="008A7A3E"/>
    <w:rsid w:val="008B097D"/>
    <w:rsid w:val="008B3715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45CB"/>
    <w:rsid w:val="00936E26"/>
    <w:rsid w:val="00941F06"/>
    <w:rsid w:val="009431F3"/>
    <w:rsid w:val="00947092"/>
    <w:rsid w:val="00951A8E"/>
    <w:rsid w:val="00952293"/>
    <w:rsid w:val="009538A4"/>
    <w:rsid w:val="00954870"/>
    <w:rsid w:val="00962168"/>
    <w:rsid w:val="009622A4"/>
    <w:rsid w:val="009625B1"/>
    <w:rsid w:val="00966F67"/>
    <w:rsid w:val="009671B1"/>
    <w:rsid w:val="009672EF"/>
    <w:rsid w:val="00971686"/>
    <w:rsid w:val="00974E49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070E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09B3"/>
    <w:rsid w:val="00A72FC5"/>
    <w:rsid w:val="00A730E3"/>
    <w:rsid w:val="00A77CF6"/>
    <w:rsid w:val="00A8458C"/>
    <w:rsid w:val="00A84BA8"/>
    <w:rsid w:val="00A84C50"/>
    <w:rsid w:val="00A91283"/>
    <w:rsid w:val="00A916B5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4E77"/>
    <w:rsid w:val="00AF0D63"/>
    <w:rsid w:val="00AF1F34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46B8"/>
    <w:rsid w:val="00B653B7"/>
    <w:rsid w:val="00B66A14"/>
    <w:rsid w:val="00B7250F"/>
    <w:rsid w:val="00B807E5"/>
    <w:rsid w:val="00B847A0"/>
    <w:rsid w:val="00B87BC5"/>
    <w:rsid w:val="00BA4F3F"/>
    <w:rsid w:val="00BA553A"/>
    <w:rsid w:val="00BB0730"/>
    <w:rsid w:val="00BB589F"/>
    <w:rsid w:val="00BC3F28"/>
    <w:rsid w:val="00BC6DA7"/>
    <w:rsid w:val="00BD4346"/>
    <w:rsid w:val="00BE051D"/>
    <w:rsid w:val="00BE3696"/>
    <w:rsid w:val="00BE4E57"/>
    <w:rsid w:val="00BE706E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36BC9"/>
    <w:rsid w:val="00C602B2"/>
    <w:rsid w:val="00C6297C"/>
    <w:rsid w:val="00C70B23"/>
    <w:rsid w:val="00C70C90"/>
    <w:rsid w:val="00C729CB"/>
    <w:rsid w:val="00C7374B"/>
    <w:rsid w:val="00C8109F"/>
    <w:rsid w:val="00C8225C"/>
    <w:rsid w:val="00C82410"/>
    <w:rsid w:val="00C82679"/>
    <w:rsid w:val="00C836F3"/>
    <w:rsid w:val="00C9199F"/>
    <w:rsid w:val="00C9250E"/>
    <w:rsid w:val="00C931BB"/>
    <w:rsid w:val="00C9492F"/>
    <w:rsid w:val="00C97B11"/>
    <w:rsid w:val="00CA04AC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5A5A"/>
    <w:rsid w:val="00D6314B"/>
    <w:rsid w:val="00D662C7"/>
    <w:rsid w:val="00D712A3"/>
    <w:rsid w:val="00D74B1D"/>
    <w:rsid w:val="00D75084"/>
    <w:rsid w:val="00D7547B"/>
    <w:rsid w:val="00D82D98"/>
    <w:rsid w:val="00D84B9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39F8"/>
    <w:rsid w:val="00DC7C84"/>
    <w:rsid w:val="00DC7D3A"/>
    <w:rsid w:val="00DC84B1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15B4"/>
    <w:rsid w:val="00E44C46"/>
    <w:rsid w:val="00E47B65"/>
    <w:rsid w:val="00E517FE"/>
    <w:rsid w:val="00E53EDB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1C7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7CE1"/>
    <w:rsid w:val="00F3061E"/>
    <w:rsid w:val="00F32EF4"/>
    <w:rsid w:val="00F35094"/>
    <w:rsid w:val="00F35C27"/>
    <w:rsid w:val="00F41CDF"/>
    <w:rsid w:val="00F4412A"/>
    <w:rsid w:val="00F56A75"/>
    <w:rsid w:val="00F60B45"/>
    <w:rsid w:val="00F60C18"/>
    <w:rsid w:val="00F64FB6"/>
    <w:rsid w:val="00F728FB"/>
    <w:rsid w:val="00F74E93"/>
    <w:rsid w:val="00F75F6E"/>
    <w:rsid w:val="00F7663A"/>
    <w:rsid w:val="00F76A1C"/>
    <w:rsid w:val="00F80FD0"/>
    <w:rsid w:val="00F83448"/>
    <w:rsid w:val="00F8345C"/>
    <w:rsid w:val="00F857CE"/>
    <w:rsid w:val="00F95E8D"/>
    <w:rsid w:val="00FA1968"/>
    <w:rsid w:val="00FA1A9D"/>
    <w:rsid w:val="00FA2A39"/>
    <w:rsid w:val="00FA532D"/>
    <w:rsid w:val="00FA7A79"/>
    <w:rsid w:val="00FA7D51"/>
    <w:rsid w:val="00FB6BCE"/>
    <w:rsid w:val="00FD1497"/>
    <w:rsid w:val="00FE059A"/>
    <w:rsid w:val="00FE40A9"/>
    <w:rsid w:val="00FF34BC"/>
    <w:rsid w:val="00FF6C56"/>
    <w:rsid w:val="00FF754B"/>
    <w:rsid w:val="01877B2E"/>
    <w:rsid w:val="01E8B176"/>
    <w:rsid w:val="02A98B7E"/>
    <w:rsid w:val="03069A02"/>
    <w:rsid w:val="0339697E"/>
    <w:rsid w:val="0381513A"/>
    <w:rsid w:val="0390C7FB"/>
    <w:rsid w:val="03B76A9E"/>
    <w:rsid w:val="05610F1B"/>
    <w:rsid w:val="066859B1"/>
    <w:rsid w:val="06D907BE"/>
    <w:rsid w:val="07322B36"/>
    <w:rsid w:val="077002A6"/>
    <w:rsid w:val="07A15FB5"/>
    <w:rsid w:val="080E3D1E"/>
    <w:rsid w:val="085DF782"/>
    <w:rsid w:val="08C8B310"/>
    <w:rsid w:val="09271C63"/>
    <w:rsid w:val="0933A017"/>
    <w:rsid w:val="09B4E389"/>
    <w:rsid w:val="0A8BA732"/>
    <w:rsid w:val="0AAA9481"/>
    <w:rsid w:val="0B0478DA"/>
    <w:rsid w:val="0B1A1CE8"/>
    <w:rsid w:val="0B3485A0"/>
    <w:rsid w:val="0BFA327A"/>
    <w:rsid w:val="0DEB402B"/>
    <w:rsid w:val="0E874CF1"/>
    <w:rsid w:val="0F04349B"/>
    <w:rsid w:val="0F7114DE"/>
    <w:rsid w:val="0F974F5E"/>
    <w:rsid w:val="0FC128B2"/>
    <w:rsid w:val="100798B7"/>
    <w:rsid w:val="10447382"/>
    <w:rsid w:val="1066DFA4"/>
    <w:rsid w:val="1110FC1D"/>
    <w:rsid w:val="111EC13B"/>
    <w:rsid w:val="1152B652"/>
    <w:rsid w:val="11ADB346"/>
    <w:rsid w:val="1270221B"/>
    <w:rsid w:val="12D1A791"/>
    <w:rsid w:val="14515377"/>
    <w:rsid w:val="145F2F57"/>
    <w:rsid w:val="14C3415A"/>
    <w:rsid w:val="1510C8C9"/>
    <w:rsid w:val="1548C21B"/>
    <w:rsid w:val="1571EE6E"/>
    <w:rsid w:val="15B106B8"/>
    <w:rsid w:val="16845234"/>
    <w:rsid w:val="169F9BD4"/>
    <w:rsid w:val="175E0AB7"/>
    <w:rsid w:val="17AE8400"/>
    <w:rsid w:val="17E37EB9"/>
    <w:rsid w:val="17F2072D"/>
    <w:rsid w:val="186F9B0C"/>
    <w:rsid w:val="18AF6480"/>
    <w:rsid w:val="18F2708A"/>
    <w:rsid w:val="194238D1"/>
    <w:rsid w:val="19A35D53"/>
    <w:rsid w:val="1A0A79D7"/>
    <w:rsid w:val="1A703B18"/>
    <w:rsid w:val="1A92ECD0"/>
    <w:rsid w:val="1B095FA6"/>
    <w:rsid w:val="1B2A6644"/>
    <w:rsid w:val="1B35E36F"/>
    <w:rsid w:val="1B3ECC21"/>
    <w:rsid w:val="1BB2D84B"/>
    <w:rsid w:val="1C20E6E6"/>
    <w:rsid w:val="1CD8CE4C"/>
    <w:rsid w:val="1D167F89"/>
    <w:rsid w:val="1D5DD05F"/>
    <w:rsid w:val="1D677748"/>
    <w:rsid w:val="1D87044E"/>
    <w:rsid w:val="1D8BBDC3"/>
    <w:rsid w:val="1DD0925B"/>
    <w:rsid w:val="1DFAB0ED"/>
    <w:rsid w:val="1DFD87D1"/>
    <w:rsid w:val="1E3FFBAA"/>
    <w:rsid w:val="1FD7E703"/>
    <w:rsid w:val="20A345D5"/>
    <w:rsid w:val="20AB8C4A"/>
    <w:rsid w:val="216A1931"/>
    <w:rsid w:val="21F14BA9"/>
    <w:rsid w:val="21F35EFE"/>
    <w:rsid w:val="227E495E"/>
    <w:rsid w:val="234CAB0D"/>
    <w:rsid w:val="23C89AC7"/>
    <w:rsid w:val="23E2B474"/>
    <w:rsid w:val="241E9842"/>
    <w:rsid w:val="259D71F0"/>
    <w:rsid w:val="25A3B1EA"/>
    <w:rsid w:val="269FCD75"/>
    <w:rsid w:val="26E9B675"/>
    <w:rsid w:val="27275189"/>
    <w:rsid w:val="273142BB"/>
    <w:rsid w:val="285A7001"/>
    <w:rsid w:val="289F7713"/>
    <w:rsid w:val="296D71CC"/>
    <w:rsid w:val="29E482C5"/>
    <w:rsid w:val="2A01F854"/>
    <w:rsid w:val="2AC4D76A"/>
    <w:rsid w:val="2AE77761"/>
    <w:rsid w:val="2B41E8EF"/>
    <w:rsid w:val="2B9B63A3"/>
    <w:rsid w:val="2BA8F5EB"/>
    <w:rsid w:val="2BAFDF13"/>
    <w:rsid w:val="2BC79A69"/>
    <w:rsid w:val="2CC34CEA"/>
    <w:rsid w:val="2D4F0EC7"/>
    <w:rsid w:val="2D6DD2A5"/>
    <w:rsid w:val="2D7E32E8"/>
    <w:rsid w:val="2E617697"/>
    <w:rsid w:val="2F1E007F"/>
    <w:rsid w:val="2F40FC6D"/>
    <w:rsid w:val="2F549881"/>
    <w:rsid w:val="2FFDA5B3"/>
    <w:rsid w:val="3021E693"/>
    <w:rsid w:val="30289610"/>
    <w:rsid w:val="30304B34"/>
    <w:rsid w:val="3052EEE3"/>
    <w:rsid w:val="3053385D"/>
    <w:rsid w:val="3118F49A"/>
    <w:rsid w:val="31BD0EC3"/>
    <w:rsid w:val="31E025CA"/>
    <w:rsid w:val="32B1372A"/>
    <w:rsid w:val="3323C8BD"/>
    <w:rsid w:val="335DCE6A"/>
    <w:rsid w:val="33F02A86"/>
    <w:rsid w:val="34B76066"/>
    <w:rsid w:val="34D558AE"/>
    <w:rsid w:val="35BB0F6D"/>
    <w:rsid w:val="3606C645"/>
    <w:rsid w:val="3640B1CA"/>
    <w:rsid w:val="36C11FE3"/>
    <w:rsid w:val="36E96895"/>
    <w:rsid w:val="370F06AC"/>
    <w:rsid w:val="375CABE3"/>
    <w:rsid w:val="37703DF2"/>
    <w:rsid w:val="37B040B3"/>
    <w:rsid w:val="38A03194"/>
    <w:rsid w:val="38F45FB7"/>
    <w:rsid w:val="3968A402"/>
    <w:rsid w:val="39B5404D"/>
    <w:rsid w:val="39B93032"/>
    <w:rsid w:val="3A4C9B0D"/>
    <w:rsid w:val="3AA303AE"/>
    <w:rsid w:val="3AD6E128"/>
    <w:rsid w:val="3AEB6D40"/>
    <w:rsid w:val="3B990730"/>
    <w:rsid w:val="3BA6D753"/>
    <w:rsid w:val="3BD0B16F"/>
    <w:rsid w:val="3C3A2AAD"/>
    <w:rsid w:val="3C4C42B4"/>
    <w:rsid w:val="3CBAA80E"/>
    <w:rsid w:val="3CF7184D"/>
    <w:rsid w:val="3DD6B37A"/>
    <w:rsid w:val="3E1E37D3"/>
    <w:rsid w:val="3E3DB17F"/>
    <w:rsid w:val="3E77E39A"/>
    <w:rsid w:val="3EF3EF7B"/>
    <w:rsid w:val="3F35B54A"/>
    <w:rsid w:val="4015A03E"/>
    <w:rsid w:val="4069536A"/>
    <w:rsid w:val="40B23727"/>
    <w:rsid w:val="40D313FA"/>
    <w:rsid w:val="4151475B"/>
    <w:rsid w:val="41BC1A4E"/>
    <w:rsid w:val="42B2DA1C"/>
    <w:rsid w:val="431560D6"/>
    <w:rsid w:val="435BB832"/>
    <w:rsid w:val="43F4B994"/>
    <w:rsid w:val="441A516E"/>
    <w:rsid w:val="45164E03"/>
    <w:rsid w:val="45624373"/>
    <w:rsid w:val="458BFDF6"/>
    <w:rsid w:val="463E123A"/>
    <w:rsid w:val="46A4905B"/>
    <w:rsid w:val="46F60C5B"/>
    <w:rsid w:val="470332A5"/>
    <w:rsid w:val="4733390C"/>
    <w:rsid w:val="4751938D"/>
    <w:rsid w:val="47C3B6C3"/>
    <w:rsid w:val="47D249DB"/>
    <w:rsid w:val="48E256D5"/>
    <w:rsid w:val="48F3BFE0"/>
    <w:rsid w:val="497BE26E"/>
    <w:rsid w:val="498F076C"/>
    <w:rsid w:val="49C061D0"/>
    <w:rsid w:val="49D6BD45"/>
    <w:rsid w:val="4A101BE2"/>
    <w:rsid w:val="4A6ABB2C"/>
    <w:rsid w:val="4B25BDCA"/>
    <w:rsid w:val="4B5D0B73"/>
    <w:rsid w:val="4B6AE9DE"/>
    <w:rsid w:val="4BE2FAFD"/>
    <w:rsid w:val="4C2E718C"/>
    <w:rsid w:val="4DC54E33"/>
    <w:rsid w:val="4DC69056"/>
    <w:rsid w:val="4DC97F18"/>
    <w:rsid w:val="4DD44C44"/>
    <w:rsid w:val="4DD46036"/>
    <w:rsid w:val="4DD91093"/>
    <w:rsid w:val="4E14127E"/>
    <w:rsid w:val="4E70796C"/>
    <w:rsid w:val="4E949D9A"/>
    <w:rsid w:val="4EB6EC95"/>
    <w:rsid w:val="4F0C318D"/>
    <w:rsid w:val="4F392519"/>
    <w:rsid w:val="4F924E37"/>
    <w:rsid w:val="514CE5D4"/>
    <w:rsid w:val="51B52332"/>
    <w:rsid w:val="52B05755"/>
    <w:rsid w:val="5363DAC5"/>
    <w:rsid w:val="537E6E42"/>
    <w:rsid w:val="543815BE"/>
    <w:rsid w:val="545A2A6B"/>
    <w:rsid w:val="545AE7F1"/>
    <w:rsid w:val="546577D3"/>
    <w:rsid w:val="54BB0B07"/>
    <w:rsid w:val="54F762BD"/>
    <w:rsid w:val="550615AA"/>
    <w:rsid w:val="551853B6"/>
    <w:rsid w:val="553A21DF"/>
    <w:rsid w:val="554E9E9D"/>
    <w:rsid w:val="5551D5AA"/>
    <w:rsid w:val="55C37E57"/>
    <w:rsid w:val="5700AD54"/>
    <w:rsid w:val="572AC663"/>
    <w:rsid w:val="57549939"/>
    <w:rsid w:val="57973497"/>
    <w:rsid w:val="57EBE1D8"/>
    <w:rsid w:val="580C7808"/>
    <w:rsid w:val="5982FAB9"/>
    <w:rsid w:val="59CA8253"/>
    <w:rsid w:val="59F3103D"/>
    <w:rsid w:val="5A1E8D8D"/>
    <w:rsid w:val="5A33349D"/>
    <w:rsid w:val="5A3BCCC0"/>
    <w:rsid w:val="5A4C758C"/>
    <w:rsid w:val="5A7CDC7D"/>
    <w:rsid w:val="5ABA9B56"/>
    <w:rsid w:val="5B0B331C"/>
    <w:rsid w:val="5B7DDB67"/>
    <w:rsid w:val="5BB922B0"/>
    <w:rsid w:val="5BCC5CFA"/>
    <w:rsid w:val="5BD4B0F8"/>
    <w:rsid w:val="5BF09BCB"/>
    <w:rsid w:val="5C202369"/>
    <w:rsid w:val="5C30AA4B"/>
    <w:rsid w:val="5C6C16C6"/>
    <w:rsid w:val="5CE3458B"/>
    <w:rsid w:val="5CF932DA"/>
    <w:rsid w:val="5DCC599A"/>
    <w:rsid w:val="5DCE4321"/>
    <w:rsid w:val="5ECA9E40"/>
    <w:rsid w:val="5F47A0C9"/>
    <w:rsid w:val="5F820D12"/>
    <w:rsid w:val="5FFAE700"/>
    <w:rsid w:val="60B1D214"/>
    <w:rsid w:val="6187ED55"/>
    <w:rsid w:val="619AEB30"/>
    <w:rsid w:val="61BCBDF7"/>
    <w:rsid w:val="6256D3BA"/>
    <w:rsid w:val="62D7F62B"/>
    <w:rsid w:val="62F551F2"/>
    <w:rsid w:val="62F6B8A8"/>
    <w:rsid w:val="63AEF708"/>
    <w:rsid w:val="63BA6942"/>
    <w:rsid w:val="63D8A80F"/>
    <w:rsid w:val="63ED6951"/>
    <w:rsid w:val="647EE9C6"/>
    <w:rsid w:val="657A955D"/>
    <w:rsid w:val="65938EA2"/>
    <w:rsid w:val="65CFAA6B"/>
    <w:rsid w:val="65D84358"/>
    <w:rsid w:val="65E405AE"/>
    <w:rsid w:val="65E77B8C"/>
    <w:rsid w:val="66186235"/>
    <w:rsid w:val="67250BBB"/>
    <w:rsid w:val="68060109"/>
    <w:rsid w:val="68AEFAD9"/>
    <w:rsid w:val="6900A1F4"/>
    <w:rsid w:val="698835B0"/>
    <w:rsid w:val="698E974F"/>
    <w:rsid w:val="6A0B3BAD"/>
    <w:rsid w:val="6A5286E4"/>
    <w:rsid w:val="6AAFB364"/>
    <w:rsid w:val="6B1AEB35"/>
    <w:rsid w:val="6B260EE0"/>
    <w:rsid w:val="6BDA7583"/>
    <w:rsid w:val="6C603158"/>
    <w:rsid w:val="6CE1DD66"/>
    <w:rsid w:val="6D7BF7F9"/>
    <w:rsid w:val="6E12C9CA"/>
    <w:rsid w:val="6E5A884D"/>
    <w:rsid w:val="6E807633"/>
    <w:rsid w:val="6F4146F0"/>
    <w:rsid w:val="6F5BD603"/>
    <w:rsid w:val="6F5EC910"/>
    <w:rsid w:val="6F6E4A42"/>
    <w:rsid w:val="6F7AA034"/>
    <w:rsid w:val="6F9D5567"/>
    <w:rsid w:val="6FEBE0D7"/>
    <w:rsid w:val="700E1BEC"/>
    <w:rsid w:val="704DDEF4"/>
    <w:rsid w:val="7132452D"/>
    <w:rsid w:val="713C5503"/>
    <w:rsid w:val="7153C890"/>
    <w:rsid w:val="71B861F1"/>
    <w:rsid w:val="71E158EE"/>
    <w:rsid w:val="7201DC53"/>
    <w:rsid w:val="724789A4"/>
    <w:rsid w:val="72F8F60D"/>
    <w:rsid w:val="73285950"/>
    <w:rsid w:val="73581B44"/>
    <w:rsid w:val="737CEBBC"/>
    <w:rsid w:val="7394ECC7"/>
    <w:rsid w:val="74219685"/>
    <w:rsid w:val="744DB036"/>
    <w:rsid w:val="753F9B27"/>
    <w:rsid w:val="75E7BA97"/>
    <w:rsid w:val="764ECC13"/>
    <w:rsid w:val="76A90B8B"/>
    <w:rsid w:val="76B46A88"/>
    <w:rsid w:val="76FCCD35"/>
    <w:rsid w:val="778E2AF3"/>
    <w:rsid w:val="77A2226B"/>
    <w:rsid w:val="77CAC659"/>
    <w:rsid w:val="77EC6E51"/>
    <w:rsid w:val="782C4111"/>
    <w:rsid w:val="788796F8"/>
    <w:rsid w:val="79246ED0"/>
    <w:rsid w:val="79264202"/>
    <w:rsid w:val="7A040418"/>
    <w:rsid w:val="7A59B014"/>
    <w:rsid w:val="7AAFAC1F"/>
    <w:rsid w:val="7B194A99"/>
    <w:rsid w:val="7B340EF1"/>
    <w:rsid w:val="7B7E0530"/>
    <w:rsid w:val="7BB7621C"/>
    <w:rsid w:val="7C9B662B"/>
    <w:rsid w:val="7CAFD5A5"/>
    <w:rsid w:val="7CDCC865"/>
    <w:rsid w:val="7DCE429C"/>
    <w:rsid w:val="7DE0B25F"/>
    <w:rsid w:val="7E2F867E"/>
    <w:rsid w:val="7E52942F"/>
    <w:rsid w:val="7EBA1D9E"/>
    <w:rsid w:val="7ECA5FCE"/>
    <w:rsid w:val="7FC93F62"/>
    <w:rsid w:val="7FCA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E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;liudeming@cqctcm.edu.cn" TargetMode="External"/><Relationship Id="rId18" Type="http://schemas.openxmlformats.org/officeDocument/2006/relationships/hyperlink" Target="https://www.merriam-webster.com/dictionary/microporous" TargetMode="External"/><Relationship Id="rId26" Type="http://schemas.openxmlformats.org/officeDocument/2006/relationships/hyperlink" Target="https://www.merriam-webster.com/medical/hexos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hromatogram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files_upload.php?src=21555008" TargetMode="External"/><Relationship Id="rId12" Type="http://schemas.openxmlformats.org/officeDocument/2006/relationships/hyperlink" Target="mailto:;favouritebrook1@163.com" TargetMode="External"/><Relationship Id="rId17" Type="http://schemas.openxmlformats.org/officeDocument/2006/relationships/hyperlink" Target="https://www.merriam-webster.com/dictionary/micrometer" TargetMode="External"/><Relationship Id="rId25" Type="http://schemas.openxmlformats.org/officeDocument/2006/relationships/hyperlink" Target="https://www.merriam-webster.com/dictionary/precursor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hromatography" TargetMode="External"/><Relationship Id="rId20" Type="http://schemas.openxmlformats.org/officeDocument/2006/relationships/hyperlink" Target="https://www.merriam-webster.com/dictionary/spectrometry" TargetMode="External"/><Relationship Id="rId29" Type="http://schemas.openxmlformats.org/officeDocument/2006/relationships/hyperlink" Target="https://www.merriam-webster.com/dictionary/collis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chenxi0914@foxmail.com" TargetMode="External"/><Relationship Id="rId24" Type="http://schemas.openxmlformats.org/officeDocument/2006/relationships/hyperlink" Target="https://www.merriam-webster.com/dictionary/elucidation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;xuejiang1025@126.com" TargetMode="External"/><Relationship Id="rId23" Type="http://schemas.openxmlformats.org/officeDocument/2006/relationships/hyperlink" Target="https://www.merriam-webster.com/dictionary/fragmentation" TargetMode="External"/><Relationship Id="rId28" Type="http://schemas.openxmlformats.org/officeDocument/2006/relationships/hyperlink" Target="https://www.merriam-webster.com/dictionary/quadrupole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78912475@qq.com" TargetMode="External"/><Relationship Id="rId19" Type="http://schemas.openxmlformats.org/officeDocument/2006/relationships/hyperlink" Target="https://www.howtopronounce.com/xcalibur" TargetMode="External"/><Relationship Id="rId31" Type="http://schemas.openxmlformats.org/officeDocument/2006/relationships/hyperlink" Target="https://www.merriam-webster.com/dictionary/frag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ulincqctcm@126.com" TargetMode="External"/><Relationship Id="rId14" Type="http://schemas.openxmlformats.org/officeDocument/2006/relationships/hyperlink" Target="mailto:;liulincqctcm@126.com" TargetMode="External"/><Relationship Id="rId22" Type="http://schemas.openxmlformats.org/officeDocument/2006/relationships/hyperlink" Target="https://www.merriam-webster.com/dictionary/tandem" TargetMode="External"/><Relationship Id="rId27" Type="http://schemas.openxmlformats.org/officeDocument/2006/relationships/hyperlink" Target="https://www.merriam-webster.com/medical/rhamnose" TargetMode="External"/><Relationship Id="rId30" Type="http://schemas.openxmlformats.org/officeDocument/2006/relationships/hyperlink" Target="https://www.merriam-webster.com/dictionary/multistage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liudeming@cqctcm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11</Pages>
  <Words>2642</Words>
  <Characters>15065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110</cp:revision>
  <dcterms:created xsi:type="dcterms:W3CDTF">2023-06-29T06:34:00Z</dcterms:created>
  <dcterms:modified xsi:type="dcterms:W3CDTF">2026-05-26T18:52:00Z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