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D9AF5C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BB2504">
        <w:rPr>
          <w:rFonts w:eastAsia="Times New Roman" w:cstheme="minorHAnsi"/>
          <w:b/>
        </w:rPr>
        <w:t>70645</w:t>
      </w:r>
    </w:p>
    <w:p w14:paraId="2F6924E5" w14:textId="2800FF0C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BB2504">
        <w:rPr>
          <w:rFonts w:eastAsia="Times New Roman" w:cstheme="minorHAnsi"/>
          <w:b/>
        </w:rPr>
        <w:t>Poornima G</w:t>
      </w:r>
    </w:p>
    <w:p w14:paraId="6FB9233B" w14:textId="0CD70AE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8E2C9B" w:rsidRPr="005A5D60">
          <w:rPr>
            <w:rStyle w:val="Hyperlink"/>
            <w:rFonts w:eastAsia="Times New Roman" w:cstheme="minorHAnsi"/>
            <w:b/>
          </w:rPr>
          <w:t>https://review.jove.com/account/file-uploader?src=21546773</w:t>
        </w:r>
      </w:hyperlink>
      <w:r w:rsidR="008E2C9B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594186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BB2504" w:rsidRPr="00BB2504">
        <w:rPr>
          <w:rStyle w:val="ArticleTitle"/>
          <w:rFonts w:cstheme="minorHAnsi"/>
        </w:rPr>
        <w:t>Multi-</w:t>
      </w:r>
      <w:r w:rsidR="008E2C9B" w:rsidRPr="00BB2504">
        <w:rPr>
          <w:rStyle w:val="ArticleTitle"/>
          <w:rFonts w:cstheme="minorHAnsi"/>
        </w:rPr>
        <w:t xml:space="preserve">Locus </w:t>
      </w:r>
      <w:r w:rsidR="00BB2504" w:rsidRPr="00BB2504">
        <w:rPr>
          <w:rStyle w:val="ArticleTitle"/>
          <w:rFonts w:cstheme="minorHAnsi"/>
        </w:rPr>
        <w:t xml:space="preserve">Sequencing for Strain Typing of </w:t>
      </w:r>
      <w:r w:rsidR="00BB2504" w:rsidRPr="00BB2504">
        <w:rPr>
          <w:rStyle w:val="ArticleTitle"/>
          <w:rFonts w:cstheme="minorHAnsi"/>
          <w:i/>
          <w:iCs/>
        </w:rPr>
        <w:t>Toxoplasma gondii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60AE1D1D" w14:textId="7DCECC78" w:rsidR="00BB2504" w:rsidRPr="00BB2504" w:rsidRDefault="00BB2504" w:rsidP="00BB2504">
      <w:pPr>
        <w:outlineLvl w:val="0"/>
        <w:rPr>
          <w:rFonts w:eastAsia="Times New Roman" w:cstheme="minorHAnsi"/>
          <w:b/>
          <w:sz w:val="28"/>
          <w:szCs w:val="28"/>
          <w:lang w:val="en-GB"/>
        </w:rPr>
      </w:pPr>
      <w:r w:rsidRPr="00BB2504">
        <w:rPr>
          <w:rFonts w:eastAsia="Times New Roman" w:cstheme="minorHAnsi"/>
          <w:b/>
          <w:sz w:val="28"/>
          <w:szCs w:val="28"/>
          <w:lang w:val="en-GB"/>
        </w:rPr>
        <w:t>Abeer A. Khedr</w:t>
      </w:r>
      <w:r w:rsidRPr="00BB2504">
        <w:rPr>
          <w:rFonts w:eastAsia="Times New Roman" w:cstheme="minorHAnsi"/>
          <w:b/>
          <w:sz w:val="28"/>
          <w:szCs w:val="28"/>
          <w:vertAlign w:val="superscript"/>
          <w:lang w:val="en-GB"/>
        </w:rPr>
        <w:t>1,2</w:t>
      </w:r>
      <w:r w:rsidRPr="00BB2504">
        <w:rPr>
          <w:rFonts w:eastAsia="Times New Roman" w:cstheme="minorHAnsi"/>
          <w:b/>
          <w:sz w:val="28"/>
          <w:szCs w:val="28"/>
          <w:lang w:val="en-GB"/>
        </w:rPr>
        <w:t>, Paul W. Denny</w:t>
      </w:r>
      <w:r w:rsidRPr="00BB2504">
        <w:rPr>
          <w:rFonts w:eastAsia="Times New Roman" w:cstheme="minorHAnsi"/>
          <w:b/>
          <w:sz w:val="28"/>
          <w:szCs w:val="28"/>
          <w:vertAlign w:val="superscript"/>
          <w:lang w:val="en-GB"/>
        </w:rPr>
        <w:t>1</w:t>
      </w:r>
    </w:p>
    <w:p w14:paraId="129FBA54" w14:textId="77777777" w:rsidR="00BB2504" w:rsidRPr="00BB2504" w:rsidRDefault="00BB2504" w:rsidP="00BB2504">
      <w:pPr>
        <w:outlineLvl w:val="0"/>
        <w:rPr>
          <w:rFonts w:eastAsia="Times New Roman" w:cstheme="minorHAnsi"/>
          <w:b/>
          <w:bCs/>
          <w:sz w:val="28"/>
          <w:szCs w:val="28"/>
          <w:lang w:val="en-GB"/>
        </w:rPr>
      </w:pPr>
    </w:p>
    <w:p w14:paraId="14BBE55C" w14:textId="01871494" w:rsidR="00BB2504" w:rsidRPr="00557656" w:rsidRDefault="00BB2504" w:rsidP="00BB2504">
      <w:pPr>
        <w:outlineLvl w:val="0"/>
        <w:rPr>
          <w:rFonts w:eastAsia="Times New Roman" w:cstheme="minorHAnsi"/>
          <w:bCs/>
          <w:sz w:val="28"/>
          <w:szCs w:val="28"/>
          <w:lang w:val="en-GB"/>
        </w:rPr>
      </w:pPr>
      <w:r w:rsidRPr="00557656">
        <w:rPr>
          <w:rFonts w:eastAsia="Times New Roman" w:cstheme="minorHAnsi"/>
          <w:bCs/>
          <w:sz w:val="28"/>
          <w:szCs w:val="28"/>
          <w:vertAlign w:val="superscript"/>
          <w:lang w:val="en-GB"/>
        </w:rPr>
        <w:t>1</w:t>
      </w:r>
      <w:r w:rsidRPr="00557656">
        <w:rPr>
          <w:rFonts w:eastAsia="Times New Roman" w:cstheme="minorHAnsi"/>
          <w:bCs/>
          <w:sz w:val="28"/>
          <w:szCs w:val="28"/>
          <w:lang w:val="en-GB"/>
        </w:rPr>
        <w:t>Department of Biosciences, Durham University</w:t>
      </w:r>
    </w:p>
    <w:p w14:paraId="075AC0C9" w14:textId="362D2458" w:rsidR="00BB2504" w:rsidRPr="00557656" w:rsidRDefault="00BB2504" w:rsidP="00BB2504">
      <w:pPr>
        <w:outlineLvl w:val="0"/>
        <w:rPr>
          <w:rFonts w:eastAsia="Times New Roman" w:cstheme="minorHAnsi"/>
          <w:bCs/>
          <w:sz w:val="28"/>
          <w:szCs w:val="28"/>
          <w:lang w:val="en-GB"/>
        </w:rPr>
      </w:pPr>
      <w:r w:rsidRPr="00557656">
        <w:rPr>
          <w:rFonts w:eastAsia="Times New Roman" w:cstheme="minorHAnsi"/>
          <w:bCs/>
          <w:sz w:val="28"/>
          <w:szCs w:val="28"/>
          <w:vertAlign w:val="superscript"/>
          <w:lang w:val="en-GB"/>
        </w:rPr>
        <w:t>2</w:t>
      </w:r>
      <w:r w:rsidRPr="00557656">
        <w:rPr>
          <w:rFonts w:eastAsia="Times New Roman" w:cstheme="minorHAnsi"/>
          <w:bCs/>
          <w:sz w:val="28"/>
          <w:szCs w:val="28"/>
          <w:lang w:val="en-GB"/>
        </w:rPr>
        <w:t>Department of Parasitology, Faculty of Veterinary Medicine, New Valley University</w:t>
      </w:r>
    </w:p>
    <w:p w14:paraId="3FA281A3" w14:textId="77777777" w:rsidR="00BB2504" w:rsidRPr="00BB2504" w:rsidRDefault="00BB2504" w:rsidP="00BB2504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6367D275" w14:textId="6963CFF1" w:rsidR="00BB2504" w:rsidRPr="00BB2504" w:rsidRDefault="00BB2504" w:rsidP="008E2C9B">
      <w:pPr>
        <w:outlineLvl w:val="0"/>
        <w:rPr>
          <w:rFonts w:eastAsia="Times New Roman" w:cstheme="minorHAnsi"/>
          <w:b/>
          <w:bCs/>
          <w:sz w:val="28"/>
          <w:szCs w:val="28"/>
        </w:rPr>
      </w:pP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0F8B0763" w:rsidR="004E0C5A" w:rsidRDefault="008E2C9B" w:rsidP="004E0C5A">
      <w:pPr>
        <w:outlineLvl w:val="0"/>
        <w:rPr>
          <w:rFonts w:eastAsia="Times New Roman" w:cstheme="minorHAnsi"/>
        </w:rPr>
      </w:pPr>
      <w:bookmarkStart w:id="0" w:name="_Hlk25233958"/>
      <w:r w:rsidRPr="008E2C9B">
        <w:rPr>
          <w:rFonts w:eastAsia="Times New Roman" w:cstheme="minorHAnsi"/>
        </w:rPr>
        <w:t xml:space="preserve">Abeer A. Khedr </w:t>
      </w:r>
      <w:r w:rsidRPr="008E2C9B">
        <w:rPr>
          <w:rFonts w:eastAsia="Times New Roman" w:cstheme="minorHAnsi"/>
        </w:rPr>
        <w:tab/>
        <w:t>abeer.a.mohamed@durham.ac.uk</w:t>
      </w:r>
    </w:p>
    <w:p w14:paraId="70FFA58B" w14:textId="12C2A23A" w:rsidR="00D6314B" w:rsidRPr="00B07A3B" w:rsidRDefault="008E2C9B" w:rsidP="004E0C5A">
      <w:pPr>
        <w:outlineLvl w:val="0"/>
        <w:rPr>
          <w:rFonts w:eastAsia="Times New Roman" w:cstheme="minorHAnsi"/>
        </w:rPr>
      </w:pPr>
      <w:r w:rsidRPr="008E2C9B">
        <w:rPr>
          <w:rFonts w:eastAsia="Times New Roman" w:cstheme="minorHAnsi"/>
        </w:rPr>
        <w:t xml:space="preserve">Paul W. Denny </w:t>
      </w:r>
      <w:r w:rsidRPr="008E2C9B">
        <w:rPr>
          <w:rFonts w:eastAsia="Times New Roman" w:cstheme="minorHAnsi"/>
        </w:rPr>
        <w:tab/>
        <w:t>p.w.denny@durham.ac.uk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5B277EEF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6B0DD4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D8B43CC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6B0DD4">
        <w:rPr>
          <w:rFonts w:eastAsia="Times New Roman" w:cstheme="minorHAnsi"/>
          <w:b/>
          <w:bCs/>
        </w:rPr>
        <w:t>Yes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07386DC6" w14:textId="3AA26D90" w:rsidR="007921C8" w:rsidRPr="00317436" w:rsidRDefault="007921C8" w:rsidP="007921C8">
      <w:pPr>
        <w:spacing w:before="120"/>
        <w:rPr>
          <w:rFonts w:ascii="Calibri" w:hAnsi="Calibri" w:cs="Calibri"/>
          <w:b/>
          <w:bCs/>
          <w:i/>
          <w:iCs/>
          <w:strike/>
          <w:color w:val="3333FF"/>
        </w:rPr>
      </w:pPr>
      <w:bookmarkStart w:id="1" w:name="_Hlk204179977"/>
      <w:bookmarkStart w:id="2" w:name="_Hlk201650592"/>
      <w:r w:rsidRPr="00317436">
        <w:rPr>
          <w:rFonts w:ascii="Calibri" w:hAnsi="Calibri" w:cs="Calibri"/>
          <w:b/>
          <w:bCs/>
          <w:i/>
          <w:iCs/>
          <w:strike/>
          <w:color w:val="3333FF"/>
        </w:rPr>
        <w:t>Videographer: Please record the computer screen for the shots labeled as SCREEN</w:t>
      </w:r>
      <w:bookmarkEnd w:id="1"/>
      <w:r w:rsidRPr="00317436">
        <w:rPr>
          <w:rFonts w:ascii="Calibri" w:hAnsi="Calibri" w:cs="Calibri"/>
          <w:b/>
          <w:bCs/>
          <w:i/>
          <w:iCs/>
          <w:strike/>
          <w:color w:val="3333FF"/>
        </w:rPr>
        <w:t xml:space="preserve"> as back up</w:t>
      </w:r>
    </w:p>
    <w:bookmarkEnd w:id="2"/>
    <w:p w14:paraId="3BFD8086" w14:textId="77777777" w:rsidR="007921C8" w:rsidRDefault="007921C8" w:rsidP="005F1ADF">
      <w:pPr>
        <w:spacing w:before="120"/>
        <w:rPr>
          <w:rFonts w:eastAsia="Times New Roman" w:cstheme="minorHAnsi"/>
          <w:b/>
        </w:rPr>
      </w:pPr>
    </w:p>
    <w:p w14:paraId="7A03162F" w14:textId="7911D3F6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6B0DD4">
        <w:rPr>
          <w:rFonts w:eastAsia="Times New Roman" w:cstheme="minorHAnsi"/>
          <w:b/>
          <w:bCs/>
        </w:rPr>
        <w:t>Yes</w:t>
      </w:r>
    </w:p>
    <w:p w14:paraId="63770740" w14:textId="5F615B8A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r w:rsidR="006B0DD4" w:rsidRPr="006B0DD4">
        <w:rPr>
          <w:rFonts w:eastAsia="Times New Roman" w:cstheme="minorHAnsi"/>
          <w:b/>
          <w:bCs/>
        </w:rPr>
        <w:t xml:space="preserve">15 </w:t>
      </w:r>
      <w:proofErr w:type="spellStart"/>
      <w:r w:rsidR="006B0DD4" w:rsidRPr="006B0DD4">
        <w:rPr>
          <w:rFonts w:eastAsia="Times New Roman" w:cstheme="minorHAnsi"/>
          <w:b/>
          <w:bCs/>
        </w:rPr>
        <w:t>metres</w:t>
      </w:r>
      <w:proofErr w:type="spellEnd"/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28F0AF5E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6B0DD4">
        <w:rPr>
          <w:rFonts w:eastAsia="Times New Roman" w:cstheme="minorHAnsi"/>
          <w:b/>
          <w:bCs/>
        </w:rPr>
        <w:t>Yes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550D6A3D" w14:textId="4BC17A58" w:rsidR="00EB7FB3" w:rsidRDefault="00EB7FB3" w:rsidP="00EB7FB3">
      <w:pPr>
        <w:rPr>
          <w:rStyle w:val="AuthorName"/>
          <w:rFonts w:eastAsia="Times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49045429" w14:textId="77777777" w:rsidR="00557656" w:rsidRDefault="00557656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0F30A55C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 </w:t>
      </w:r>
      <w:r w:rsidR="00ED6BDE">
        <w:rPr>
          <w:rFonts w:cstheme="minorHAnsi"/>
          <w:bCs/>
          <w:sz w:val="22"/>
          <w:szCs w:val="22"/>
        </w:rPr>
        <w:t>25</w:t>
      </w:r>
      <w:proofErr w:type="gramEnd"/>
    </w:p>
    <w:p w14:paraId="5AAC9C6C" w14:textId="2BBD755F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ED6BDE">
        <w:rPr>
          <w:rFonts w:cstheme="minorHAnsi"/>
          <w:bCs/>
          <w:sz w:val="22"/>
          <w:szCs w:val="22"/>
        </w:rPr>
        <w:t>56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8E2C9B" w:rsidRPr="008E2C9B">
        <w:rPr>
          <w:rFonts w:cstheme="minorHAnsi"/>
          <w:bCs/>
          <w:sz w:val="22"/>
          <w:szCs w:val="22"/>
        </w:rPr>
        <w:t>(10 SC)</w:t>
      </w:r>
      <w:r w:rsidR="00277C90" w:rsidRPr="008E2C9B">
        <w:rPr>
          <w:rFonts w:cstheme="minorHAnsi"/>
          <w:bCs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248C6C37" w14:textId="5076F2C3" w:rsidR="00921F17" w:rsidRPr="00921F17" w:rsidRDefault="00921F17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21F17">
        <w:rPr>
          <w:rFonts w:cstheme="minorHAnsi"/>
          <w:b/>
          <w:bCs/>
          <w:color w:val="auto"/>
          <w:highlight w:val="yellow"/>
          <w:shd w:val="clear" w:color="auto" w:fill="FFFFFF"/>
        </w:rPr>
        <w:t>Answers will be slightly edited in accordance with journal guidelines.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317436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317436">
        <w:rPr>
          <w:rFonts w:cstheme="minorHAnsi"/>
          <w:strike/>
          <w:color w:val="000000"/>
        </w:rPr>
        <w:t>Summarize your research focus and the main questions it aims to answer</w:t>
      </w:r>
      <w:r w:rsidR="00E4663E" w:rsidRPr="00555FFF">
        <w:rPr>
          <w:rFonts w:cstheme="minorHAnsi"/>
          <w:color w:val="000000"/>
        </w:rPr>
        <w:t>.</w:t>
      </w:r>
    </w:p>
    <w:p w14:paraId="17DFC4B3" w14:textId="60A653E5" w:rsidR="002A5B0F" w:rsidRPr="00557656" w:rsidRDefault="006B0DD4" w:rsidP="007D61A8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Paul Denny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DB423D">
        <w:rPr>
          <w:rFonts w:cstheme="minorHAnsi"/>
        </w:rPr>
        <w:t>We focus on genetic variations in the food-borne parasite</w:t>
      </w:r>
      <w:r w:rsidR="00DB423D" w:rsidRPr="006B0DD4">
        <w:rPr>
          <w:rFonts w:cstheme="minorHAnsi"/>
          <w:i/>
          <w:iCs/>
        </w:rPr>
        <w:t xml:space="preserve"> </w:t>
      </w:r>
      <w:r w:rsidRPr="006B0DD4">
        <w:rPr>
          <w:rFonts w:cstheme="minorHAnsi"/>
          <w:i/>
          <w:iCs/>
        </w:rPr>
        <w:t xml:space="preserve">Toxoplasma </w:t>
      </w:r>
      <w:r w:rsidR="002A5B0F" w:rsidRPr="00DB423D">
        <w:t>to identify uncharacterized strains posing increased risk,</w:t>
      </w:r>
      <w:r w:rsidR="00064F75">
        <w:t xml:space="preserve"> </w:t>
      </w:r>
      <w:proofErr w:type="spellStart"/>
      <w:proofErr w:type="gramStart"/>
      <w:r w:rsidR="00064F75">
        <w:t>specially</w:t>
      </w:r>
      <w:proofErr w:type="spellEnd"/>
      <w:proofErr w:type="gramEnd"/>
      <w:r w:rsidR="002A5B0F" w:rsidRPr="00DB423D">
        <w:t xml:space="preserve"> during pregnancy.</w:t>
      </w:r>
    </w:p>
    <w:p w14:paraId="1D4F0708" w14:textId="397A4C74" w:rsidR="00557656" w:rsidRPr="00DB423D" w:rsidRDefault="00557656" w:rsidP="00557656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557656">
        <w:rPr>
          <w:rFonts w:eastAsia="Times New Roman" w:cstheme="minorHAnsi"/>
        </w:rPr>
        <w:t>INTERVIEW: Named talent says the statement above in an interview-style shot, looking slightly off-camera</w:t>
      </w:r>
    </w:p>
    <w:p w14:paraId="7428C05E" w14:textId="77777777" w:rsidR="002A5B0F" w:rsidRDefault="002A5B0F" w:rsidP="007D61A8"/>
    <w:p w14:paraId="0B0139AD" w14:textId="0D949333" w:rsidR="007D61A8" w:rsidRPr="00B07A3B" w:rsidRDefault="007F1168" w:rsidP="007D61A8">
      <w:pPr>
        <w:rPr>
          <w:rFonts w:eastAsia="Times New Roman" w:cstheme="minorHAnsi"/>
        </w:rPr>
      </w:pPr>
      <w:r w:rsidRPr="00317436">
        <w:rPr>
          <w:rFonts w:cstheme="minorHAnsi"/>
          <w:b/>
          <w:bCs/>
          <w:strike/>
          <w:color w:val="auto"/>
          <w:shd w:val="clear" w:color="auto" w:fill="FFFFFF"/>
        </w:rPr>
        <w:t>Describe the research gap or limitation in existing methods and how this protocol addresses them</w:t>
      </w:r>
      <w:r w:rsidRPr="00A4700E">
        <w:t>.</w:t>
      </w:r>
    </w:p>
    <w:p w14:paraId="490E6309" w14:textId="16468AA5" w:rsidR="007D61A8" w:rsidRPr="00557656" w:rsidRDefault="006B0DD4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Paul Denny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C80736">
        <w:rPr>
          <w:rFonts w:eastAsia="Times New Roman" w:cstheme="minorHAnsi"/>
        </w:rPr>
        <w:t>Rapid genetic characterization of ‘strains of interest’ is key and this protocol outlines a rapid nanopore sequencing methodology.</w:t>
      </w:r>
      <w:r w:rsidR="00C80736">
        <w:rPr>
          <w:rFonts w:cstheme="minorHAnsi"/>
        </w:rPr>
        <w:t xml:space="preserve"> </w:t>
      </w:r>
    </w:p>
    <w:p w14:paraId="110EA9FD" w14:textId="6BA3EE44" w:rsidR="00557656" w:rsidRPr="00D75084" w:rsidRDefault="00557656" w:rsidP="00557656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557656">
        <w:rPr>
          <w:rFonts w:eastAsia="Times New Roman" w:cstheme="minorHAnsi"/>
        </w:rPr>
        <w:t>INTERVIEW: Named talent says the statement above in an interview-style shot, looking slightly off-camera</w:t>
      </w:r>
    </w:p>
    <w:p w14:paraId="4BA4BEFE" w14:textId="0AF89D65" w:rsidR="00D75084" w:rsidRPr="00D75084" w:rsidRDefault="00D75084" w:rsidP="00557656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317436">
        <w:rPr>
          <w:rFonts w:cstheme="minorHAnsi"/>
          <w:b/>
          <w:bCs/>
          <w:strike/>
          <w:color w:val="auto"/>
          <w:shd w:val="clear" w:color="auto" w:fill="FFFFFF"/>
        </w:rPr>
        <w:t>What does this protocol allow researchers to study or measure</w:t>
      </w:r>
      <w:r w:rsidRPr="00A66845">
        <w:t>?</w:t>
      </w:r>
    </w:p>
    <w:p w14:paraId="0DC0D9CD" w14:textId="3B9227AB" w:rsidR="008A69B1" w:rsidRPr="00557656" w:rsidRDefault="006B0DD4" w:rsidP="008A69B1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Paul Denny</w:t>
      </w:r>
      <w:r w:rsidR="008A69B1">
        <w:rPr>
          <w:rFonts w:eastAsia="Times New Roman" w:cstheme="minorHAnsi"/>
          <w:b/>
          <w:bCs/>
          <w:u w:val="single"/>
        </w:rPr>
        <w:t>:</w:t>
      </w:r>
      <w:r w:rsidR="008A69B1" w:rsidRPr="008A69B1">
        <w:rPr>
          <w:rFonts w:eastAsia="Times New Roman" w:cstheme="minorHAnsi"/>
        </w:rPr>
        <w:t xml:space="preserve"> T</w:t>
      </w:r>
      <w:r w:rsidR="008A69B1">
        <w:rPr>
          <w:rFonts w:eastAsia="Times New Roman" w:cstheme="minorHAnsi"/>
        </w:rPr>
        <w:t xml:space="preserve">his </w:t>
      </w:r>
      <w:r w:rsidR="00557656">
        <w:rPr>
          <w:rFonts w:eastAsia="Times New Roman" w:cstheme="minorHAnsi"/>
        </w:rPr>
        <w:t>study has</w:t>
      </w:r>
      <w:r w:rsidR="008A69B1">
        <w:rPr>
          <w:rFonts w:eastAsia="Times New Roman" w:cstheme="minorHAnsi"/>
        </w:rPr>
        <w:t xml:space="preserve"> t</w:t>
      </w:r>
      <w:r w:rsidR="008A69B1" w:rsidRPr="008A69B1">
        <w:rPr>
          <w:rFonts w:asciiTheme="majorHAnsi" w:hAnsiTheme="majorHAnsi" w:cstheme="majorHAnsi"/>
        </w:rPr>
        <w:t xml:space="preserve">he potential to transform </w:t>
      </w:r>
      <w:r w:rsidR="008A69B1">
        <w:rPr>
          <w:rFonts w:asciiTheme="majorHAnsi" w:hAnsiTheme="majorHAnsi" w:cstheme="majorHAnsi"/>
        </w:rPr>
        <w:t xml:space="preserve">the </w:t>
      </w:r>
      <w:r w:rsidR="008A69B1" w:rsidRPr="008A69B1">
        <w:rPr>
          <w:rFonts w:asciiTheme="majorHAnsi" w:hAnsiTheme="majorHAnsi" w:cstheme="majorHAnsi"/>
        </w:rPr>
        <w:t>detection and</w:t>
      </w:r>
      <w:r w:rsidR="008A69B1">
        <w:rPr>
          <w:rFonts w:asciiTheme="majorHAnsi" w:hAnsiTheme="majorHAnsi" w:cstheme="majorHAnsi"/>
        </w:rPr>
        <w:t xml:space="preserve"> </w:t>
      </w:r>
      <w:r w:rsidR="008A69B1" w:rsidRPr="008A69B1">
        <w:rPr>
          <w:rFonts w:asciiTheme="majorHAnsi" w:hAnsiTheme="majorHAnsi" w:cstheme="majorHAnsi"/>
        </w:rPr>
        <w:t>monitoring of foodborne protozoan parasites, particularly in low-resource settings.</w:t>
      </w:r>
    </w:p>
    <w:p w14:paraId="78727B28" w14:textId="39E3BBFD" w:rsidR="00557656" w:rsidRDefault="00557656" w:rsidP="00557656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557656">
        <w:rPr>
          <w:rFonts w:eastAsia="Times New Roman" w:cstheme="minorHAnsi"/>
        </w:rPr>
        <w:t>INTERVIEW: Named talent says the statement above in an interview-style shot, looking slightly off-camera</w:t>
      </w:r>
    </w:p>
    <w:p w14:paraId="17B2C019" w14:textId="77777777" w:rsidR="00064F75" w:rsidRPr="002A5B0F" w:rsidRDefault="00064F75" w:rsidP="00064F75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317436">
        <w:rPr>
          <w:rFonts w:cstheme="minorHAnsi"/>
          <w:b/>
          <w:bCs/>
          <w:strike/>
          <w:color w:val="auto"/>
          <w:shd w:val="clear" w:color="auto" w:fill="FFFFFF"/>
        </w:rPr>
        <w:t>Describe the most important consideration or challenge when performing this protocol</w:t>
      </w:r>
      <w:r w:rsidRPr="00A66845">
        <w:t>.</w:t>
      </w:r>
    </w:p>
    <w:p w14:paraId="284E017B" w14:textId="1FAB5C37" w:rsidR="007D61A8" w:rsidRPr="00557656" w:rsidRDefault="008A69B1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DB423D">
        <w:rPr>
          <w:rStyle w:val="AuthorName"/>
          <w:rFonts w:asciiTheme="minorHAnsi" w:eastAsia="Times" w:hAnsiTheme="minorHAnsi" w:cstheme="minorHAnsi"/>
        </w:rPr>
        <w:t>Paul Denny</w:t>
      </w:r>
      <w:r w:rsidR="007D61A8" w:rsidRPr="00DB423D">
        <w:rPr>
          <w:rFonts w:eastAsia="Times New Roman" w:cstheme="minorHAnsi"/>
          <w:b/>
          <w:bCs/>
          <w:u w:val="single"/>
        </w:rPr>
        <w:t>:</w:t>
      </w:r>
      <w:r w:rsidR="007D61A8" w:rsidRPr="00DB423D">
        <w:rPr>
          <w:rFonts w:eastAsia="Times New Roman" w:cstheme="minorHAnsi"/>
        </w:rPr>
        <w:t xml:space="preserve"> </w:t>
      </w:r>
      <w:r w:rsidR="00064F75">
        <w:rPr>
          <w:rFonts w:eastAsia="Times New Roman" w:cstheme="minorHAnsi"/>
        </w:rPr>
        <w:t>R</w:t>
      </w:r>
      <w:r w:rsidRPr="00DB423D">
        <w:rPr>
          <w:rFonts w:cstheme="minorHAnsi"/>
        </w:rPr>
        <w:t>eference strains were utilized</w:t>
      </w:r>
      <w:r w:rsidR="00064F75">
        <w:rPr>
          <w:rFonts w:cstheme="minorHAnsi"/>
        </w:rPr>
        <w:t xml:space="preserve"> in this study</w:t>
      </w:r>
      <w:r w:rsidR="00557656">
        <w:rPr>
          <w:rFonts w:cstheme="minorHAnsi"/>
        </w:rPr>
        <w:t>. E</w:t>
      </w:r>
      <w:r w:rsidR="00557656" w:rsidRPr="00DB423D">
        <w:rPr>
          <w:rFonts w:cstheme="minorHAnsi"/>
        </w:rPr>
        <w:t xml:space="preserve">xpansion </w:t>
      </w:r>
      <w:r w:rsidRPr="00DB423D">
        <w:rPr>
          <w:rFonts w:cstheme="minorHAnsi"/>
        </w:rPr>
        <w:t xml:space="preserve">to field strains </w:t>
      </w:r>
      <w:r w:rsidR="00064F75">
        <w:rPr>
          <w:rFonts w:cstheme="minorHAnsi"/>
        </w:rPr>
        <w:t xml:space="preserve">may </w:t>
      </w:r>
      <w:r w:rsidRPr="00DB423D">
        <w:rPr>
          <w:rFonts w:cstheme="minorHAnsi"/>
        </w:rPr>
        <w:t>require whole genome sequence data</w:t>
      </w:r>
      <w:r w:rsidR="00DB423D" w:rsidRPr="00DB423D">
        <w:rPr>
          <w:rFonts w:cstheme="minorHAnsi"/>
        </w:rPr>
        <w:t xml:space="preserve"> as </w:t>
      </w:r>
      <w:proofErr w:type="gramStart"/>
      <w:r w:rsidR="00DB423D" w:rsidRPr="00DB423D">
        <w:rPr>
          <w:rFonts w:cstheme="minorHAnsi"/>
        </w:rPr>
        <w:t>well</w:t>
      </w:r>
      <w:proofErr w:type="gramEnd"/>
      <w:r w:rsidR="00DB423D" w:rsidRPr="00DB423D">
        <w:rPr>
          <w:rFonts w:cstheme="minorHAnsi"/>
        </w:rPr>
        <w:t xml:space="preserve"> high</w:t>
      </w:r>
      <w:r w:rsidR="00DB423D">
        <w:rPr>
          <w:rFonts w:cstheme="minorHAnsi"/>
        </w:rPr>
        <w:t>-</w:t>
      </w:r>
      <w:r w:rsidR="00DB423D" w:rsidRPr="00DB423D">
        <w:rPr>
          <w:rFonts w:cstheme="minorHAnsi"/>
        </w:rPr>
        <w:t xml:space="preserve">quality </w:t>
      </w:r>
      <w:r w:rsidR="00DB423D">
        <w:rPr>
          <w:rFonts w:cstheme="minorHAnsi"/>
        </w:rPr>
        <w:t>g</w:t>
      </w:r>
      <w:r w:rsidR="00557656">
        <w:rPr>
          <w:rFonts w:cstheme="minorHAnsi"/>
        </w:rPr>
        <w:t xml:space="preserve">enomic </w:t>
      </w:r>
      <w:r w:rsidR="00DB423D" w:rsidRPr="00DB423D">
        <w:rPr>
          <w:rFonts w:cstheme="minorHAnsi"/>
        </w:rPr>
        <w:t>DNA</w:t>
      </w:r>
      <w:r w:rsidRPr="00DB423D">
        <w:rPr>
          <w:rFonts w:cstheme="minorHAnsi"/>
        </w:rPr>
        <w:t>.</w:t>
      </w:r>
    </w:p>
    <w:p w14:paraId="527D35AD" w14:textId="433A85DB" w:rsidR="00557656" w:rsidRPr="00DB423D" w:rsidRDefault="00557656" w:rsidP="00557656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557656">
        <w:rPr>
          <w:rFonts w:eastAsia="Times New Roman" w:cstheme="minorHAnsi"/>
        </w:rPr>
        <w:lastRenderedPageBreak/>
        <w:t>INTERVIEW: Named talent says the statement above in an interview-style shot, looking slightly off-camera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317436">
        <w:rPr>
          <w:rFonts w:cstheme="minorHAnsi"/>
          <w:b/>
          <w:bCs/>
          <w:strike/>
          <w:color w:val="auto"/>
          <w:shd w:val="clear" w:color="auto" w:fill="FFFFFF"/>
        </w:rPr>
        <w:t>Are there any additional methods or analyses that can be performed following this procedure?</w:t>
      </w:r>
    </w:p>
    <w:p w14:paraId="5422B370" w14:textId="50236728" w:rsidR="00333FA4" w:rsidRPr="00557656" w:rsidRDefault="008A69B1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Paul Denny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>
        <w:rPr>
          <w:rFonts w:cstheme="minorHAnsi"/>
        </w:rPr>
        <w:t xml:space="preserve">This procedure could be expanded and multiplexed to include other food pathogens of interest, </w:t>
      </w:r>
      <w:r w:rsidR="00557656">
        <w:rPr>
          <w:rFonts w:cstheme="minorHAnsi"/>
        </w:rPr>
        <w:t>such as</w:t>
      </w:r>
      <w:r>
        <w:rPr>
          <w:rFonts w:cstheme="minorHAnsi"/>
        </w:rPr>
        <w:t xml:space="preserve"> </w:t>
      </w:r>
      <w:proofErr w:type="spellStart"/>
      <w:r w:rsidRPr="008A69B1">
        <w:rPr>
          <w:rFonts w:cstheme="minorHAnsi"/>
          <w:i/>
          <w:iCs/>
        </w:rPr>
        <w:t>Saracocystis</w:t>
      </w:r>
      <w:proofErr w:type="spellEnd"/>
      <w:r w:rsidR="00AB2A2D">
        <w:rPr>
          <w:rFonts w:cstheme="minorHAnsi"/>
        </w:rPr>
        <w:t>.</w:t>
      </w:r>
    </w:p>
    <w:p w14:paraId="72EF8B92" w14:textId="5EB7B6A6" w:rsidR="00557656" w:rsidRPr="00B07A3B" w:rsidRDefault="00557656" w:rsidP="00557656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557656">
        <w:rPr>
          <w:rFonts w:eastAsia="Times New Roman" w:cstheme="minorHAnsi"/>
        </w:rPr>
        <w:t>INTERVIEW: Named talent says the statement above in an interview-style shot, looking slightly off-camera</w:t>
      </w: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22058D55" w14:textId="77777777" w:rsidR="00064F75" w:rsidRDefault="00064F75" w:rsidP="00AF3977">
      <w:pPr>
        <w:spacing w:before="120"/>
        <w:rPr>
          <w:rFonts w:cstheme="minorHAnsi"/>
          <w:b/>
          <w:i/>
          <w:color w:val="0000FF"/>
        </w:rPr>
      </w:pPr>
    </w:p>
    <w:p w14:paraId="192E9539" w14:textId="3660A887" w:rsidR="00623726" w:rsidRPr="00562D47" w:rsidRDefault="00623726" w:rsidP="00623726">
      <w:pPr>
        <w:rPr>
          <w:rFonts w:cstheme="minorHAnsi"/>
          <w:bCs/>
          <w:iCs/>
          <w:color w:val="auto"/>
          <w:highlight w:val="green"/>
          <w:lang w:val="en-IN"/>
        </w:rPr>
      </w:pPr>
    </w:p>
    <w:p w14:paraId="2B1F5FEF" w14:textId="640BC4AC" w:rsidR="00623726" w:rsidRPr="00562D47" w:rsidRDefault="00623726" w:rsidP="00623726">
      <w:pPr>
        <w:rPr>
          <w:rFonts w:cstheme="minorHAnsi"/>
          <w:bCs/>
          <w:iCs/>
          <w:color w:val="auto"/>
          <w:highlight w:val="green"/>
          <w:lang w:val="en-IN"/>
        </w:rPr>
      </w:pPr>
    </w:p>
    <w:p w14:paraId="36849E9F" w14:textId="3989B70E" w:rsidR="00623726" w:rsidRPr="00623726" w:rsidRDefault="00562D47" w:rsidP="00623726">
      <w:pPr>
        <w:rPr>
          <w:rFonts w:cstheme="minorHAnsi"/>
          <w:bCs/>
          <w:iCs/>
          <w:color w:val="auto"/>
          <w:lang w:val="en-IN"/>
        </w:rPr>
      </w:pPr>
      <w:r w:rsidRPr="00562D47">
        <w:rPr>
          <w:rFonts w:cstheme="minorHAnsi"/>
          <w:b/>
          <w:iCs/>
          <w:color w:val="auto"/>
          <w:highlight w:val="green"/>
        </w:rPr>
        <w:t>Videographer’s NOTE:</w:t>
      </w:r>
      <w:r>
        <w:rPr>
          <w:rFonts w:cstheme="minorHAnsi"/>
          <w:b/>
          <w:iCs/>
          <w:color w:val="auto"/>
          <w:highlight w:val="green"/>
        </w:rPr>
        <w:t xml:space="preserve"> </w:t>
      </w:r>
      <w:r w:rsidR="00623726" w:rsidRPr="00562D47">
        <w:rPr>
          <w:rFonts w:cstheme="minorHAnsi"/>
          <w:bCs/>
          <w:iCs/>
          <w:color w:val="auto"/>
          <w:highlight w:val="green"/>
          <w:lang w:val="en-IN"/>
        </w:rPr>
        <w:t>Only author Paul Denny’s headshot was taken</w:t>
      </w:r>
      <w:r w:rsidR="00623726" w:rsidRPr="00623726">
        <w:rPr>
          <w:rFonts w:cstheme="minorHAnsi"/>
          <w:bCs/>
          <w:iCs/>
          <w:color w:val="auto"/>
          <w:lang w:val="en-IN"/>
        </w:rPr>
        <w:t>.</w:t>
      </w:r>
    </w:p>
    <w:p w14:paraId="0DF70594" w14:textId="18C61554" w:rsidR="00064F75" w:rsidRDefault="00064F75">
      <w:pPr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227A967A" w14:textId="77777777" w:rsidR="00064F75" w:rsidRPr="0062081E" w:rsidRDefault="00064F75" w:rsidP="00064F75">
      <w:pPr>
        <w:contextualSpacing/>
        <w:outlineLvl w:val="0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lastRenderedPageBreak/>
        <w:t>`</w:t>
      </w: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53EB8A81" w14:textId="77777777" w:rsidR="00064F75" w:rsidRPr="0062081E" w:rsidRDefault="00064F75" w:rsidP="00064F75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0E2D5BF2" w14:textId="77777777" w:rsidR="00064F75" w:rsidRPr="0062081E" w:rsidRDefault="00064F75" w:rsidP="00064F75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7D2D07A9" w14:textId="77777777" w:rsidR="00064F75" w:rsidRPr="0062081E" w:rsidRDefault="00064F75" w:rsidP="00064F75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438BD9CD" w14:textId="77777777" w:rsidR="00064F75" w:rsidRPr="0062081E" w:rsidRDefault="00064F75" w:rsidP="00064F75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672F6D9B" w14:textId="77777777" w:rsidR="00064F75" w:rsidRPr="0062081E" w:rsidRDefault="00064F75" w:rsidP="00064F75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218CAEE0" w14:textId="77777777" w:rsidR="00064F75" w:rsidRPr="0062081E" w:rsidRDefault="00064F75" w:rsidP="00064F75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2D1D7981" w14:textId="77777777" w:rsidR="00064F75" w:rsidRDefault="00064F75" w:rsidP="00064F75">
      <w:pPr>
        <w:spacing w:before="120"/>
        <w:rPr>
          <w:rFonts w:ascii="Calibri" w:hAnsi="Calibri" w:cs="Calibri"/>
          <w:lang w:val="en-IN"/>
        </w:rPr>
      </w:pPr>
    </w:p>
    <w:p w14:paraId="2F5F8202" w14:textId="77777777" w:rsidR="00064F75" w:rsidRPr="0062081E" w:rsidRDefault="00064F75" w:rsidP="00064F75">
      <w:pPr>
        <w:spacing w:before="120"/>
        <w:rPr>
          <w:rFonts w:ascii="Calibri" w:hAnsi="Calibri" w:cs="Calibri"/>
          <w:lang w:val="en-IN"/>
        </w:rPr>
      </w:pPr>
    </w:p>
    <w:p w14:paraId="7E0B4E34" w14:textId="77777777" w:rsidR="00064F75" w:rsidRPr="002D2798" w:rsidRDefault="00064F75" w:rsidP="00064F75">
      <w:pPr>
        <w:spacing w:before="120"/>
        <w:rPr>
          <w:rFonts w:ascii="Calibri" w:eastAsia="Times New Roman" w:hAnsi="Calibri" w:cs="Calibri"/>
          <w:lang w:val="en-IN"/>
        </w:rPr>
      </w:pPr>
      <w:r w:rsidRPr="002D2798">
        <w:rPr>
          <w:rFonts w:ascii="Calibri" w:hAnsi="Calibri" w:cs="Calibri"/>
          <w:color w:val="000000"/>
          <w:shd w:val="clear" w:color="auto" w:fill="FFFFFF"/>
        </w:rPr>
        <w:t xml:space="preserve">What problem in your field of research does your </w:t>
      </w:r>
      <w:proofErr w:type="spellStart"/>
      <w:r>
        <w:rPr>
          <w:rFonts w:ascii="Calibri" w:hAnsi="Calibri" w:cs="Calibri"/>
          <w:color w:val="000000"/>
          <w:shd w:val="clear" w:color="auto" w:fill="FFFFFF"/>
        </w:rPr>
        <w:t>JoVE</w:t>
      </w:r>
      <w:proofErr w:type="spellEnd"/>
      <w:r>
        <w:rPr>
          <w:rFonts w:ascii="Calibri" w:hAnsi="Calibri" w:cs="Calibri"/>
          <w:color w:val="000000"/>
          <w:shd w:val="clear" w:color="auto" w:fill="FFFFFF"/>
        </w:rPr>
        <w:t xml:space="preserve"> </w:t>
      </w:r>
      <w:r w:rsidRPr="002D2798">
        <w:rPr>
          <w:rFonts w:ascii="Calibri" w:hAnsi="Calibri" w:cs="Calibri"/>
          <w:color w:val="000000"/>
          <w:shd w:val="clear" w:color="auto" w:fill="FFFFFF"/>
        </w:rPr>
        <w:t>article address?</w:t>
      </w:r>
    </w:p>
    <w:p w14:paraId="12C42C09" w14:textId="33914906" w:rsidR="00064F75" w:rsidRPr="00064F75" w:rsidRDefault="00064F75" w:rsidP="00064F75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>
        <w:rPr>
          <w:rStyle w:val="AuthorName"/>
          <w:rFonts w:eastAsia="Times"/>
        </w:rPr>
        <w:t>Paul Denny</w:t>
      </w:r>
      <w:r w:rsidRPr="0062081E">
        <w:rPr>
          <w:rFonts w:ascii="Calibri" w:eastAsia="Times New Roman" w:hAnsi="Calibri" w:cs="Calibri"/>
          <w:b/>
          <w:bCs/>
        </w:rPr>
        <w:t>,</w:t>
      </w:r>
      <w:r w:rsidRPr="0062081E">
        <w:rPr>
          <w:rFonts w:ascii="Calibri" w:eastAsia="Times New Roman" w:hAnsi="Calibri" w:cs="Calibri"/>
        </w:rPr>
        <w:t xml:space="preserve"> </w:t>
      </w:r>
      <w:r>
        <w:rPr>
          <w:rStyle w:val="AuthorName"/>
          <w:rFonts w:eastAsia="Times"/>
        </w:rPr>
        <w:t>Professor of Protozoan Biology and Director of Research (Biosciences)</w:t>
      </w:r>
    </w:p>
    <w:p w14:paraId="569D113C" w14:textId="77777777" w:rsidR="00064F75" w:rsidRDefault="00064F75" w:rsidP="00064F75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557656">
        <w:rPr>
          <w:rFonts w:eastAsia="Times New Roman" w:cstheme="minorHAnsi"/>
        </w:rPr>
        <w:t>INTERVIEW: Named talent says the statement above in an interview-style shot, looking slightly off-camera</w:t>
      </w:r>
    </w:p>
    <w:p w14:paraId="7883FF9C" w14:textId="77777777" w:rsidR="00064F75" w:rsidRPr="0062081E" w:rsidRDefault="00064F75" w:rsidP="00064F75">
      <w:pPr>
        <w:pStyle w:val="ListParagraph"/>
        <w:spacing w:before="120"/>
        <w:ind w:left="1627"/>
        <w:contextualSpacing w:val="0"/>
        <w:rPr>
          <w:rFonts w:ascii="Calibri" w:eastAsia="Times New Roman" w:hAnsi="Calibri" w:cs="Calibri"/>
        </w:rPr>
      </w:pPr>
    </w:p>
    <w:p w14:paraId="2470C891" w14:textId="77777777" w:rsidR="00064F75" w:rsidRPr="00664D59" w:rsidRDefault="00064F75" w:rsidP="00064F75">
      <w:pPr>
        <w:spacing w:before="120"/>
        <w:rPr>
          <w:rFonts w:ascii="Calibri" w:eastAsia="Times New Roman" w:hAnsi="Calibri" w:cs="Calibri"/>
          <w:lang w:val="en-IN"/>
        </w:rPr>
      </w:pPr>
      <w:r w:rsidRPr="00664D59">
        <w:rPr>
          <w:rFonts w:ascii="Calibri" w:eastAsia="Times New Roman" w:hAnsi="Calibri" w:cs="Calibri"/>
          <w:lang w:val="en-IN"/>
        </w:rPr>
        <w:t>What value do you expect this video article to have for other researchers working in your field?</w:t>
      </w:r>
    </w:p>
    <w:p w14:paraId="15CB1F72" w14:textId="4FC5F562" w:rsidR="00064F75" w:rsidRPr="00064F75" w:rsidRDefault="00064F75" w:rsidP="00064F75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064F75">
        <w:rPr>
          <w:rFonts w:ascii="Calibri" w:hAnsi="Calibri" w:cs="Calibri"/>
          <w:b/>
          <w:color w:val="auto"/>
          <w:u w:val="single"/>
        </w:rPr>
        <w:t>Paul Denny, Professor of Protozoan Biology and Director of Research (Biosciences)</w:t>
      </w:r>
      <w:r w:rsidRPr="0062081E">
        <w:rPr>
          <w:rFonts w:ascii="Calibri" w:hAnsi="Calibri" w:cs="Calibri"/>
        </w:rPr>
        <w:t xml:space="preserve">: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3C547AD8" w14:textId="77777777" w:rsidR="00064F75" w:rsidRDefault="00064F75" w:rsidP="00064F75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557656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CA0F7C2" w14:textId="77777777" w:rsidR="00064F75" w:rsidRPr="00C25D99" w:rsidRDefault="00064F75" w:rsidP="00064F75">
      <w:pPr>
        <w:pStyle w:val="ListParagraph"/>
        <w:spacing w:before="120"/>
        <w:ind w:left="1627"/>
        <w:contextualSpacing w:val="0"/>
        <w:rPr>
          <w:rFonts w:ascii="Calibri" w:eastAsia="Times New Roman" w:hAnsi="Calibri" w:cs="Calibri"/>
        </w:rPr>
      </w:pPr>
    </w:p>
    <w:p w14:paraId="1B8EFB82" w14:textId="77777777" w:rsidR="00064F75" w:rsidRPr="0062081E" w:rsidRDefault="00064F75" w:rsidP="00064F75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5753674B" w14:textId="77777777" w:rsidR="00064F75" w:rsidRDefault="00064F75" w:rsidP="00064F75">
      <w:pPr>
        <w:rPr>
          <w:rFonts w:ascii="Calibri" w:hAnsi="Calibri" w:cs="Calibri"/>
        </w:rPr>
      </w:pPr>
    </w:p>
    <w:p w14:paraId="3702E9E3" w14:textId="77777777" w:rsidR="00064F75" w:rsidRPr="00A87D8C" w:rsidRDefault="00064F75" w:rsidP="00064F75">
      <w:pPr>
        <w:shd w:val="clear" w:color="auto" w:fill="FFFFFF"/>
        <w:spacing w:before="120"/>
        <w:jc w:val="both"/>
        <w:rPr>
          <w:rFonts w:ascii="Calibri" w:eastAsia="Times New Roman" w:hAnsi="Calibri" w:cs="Calibri"/>
          <w:i/>
          <w:iCs/>
          <w:color w:val="3333FF"/>
          <w:lang w:val="en-IN" w:eastAsia="en-IN"/>
        </w:rPr>
      </w:pPr>
      <w:bookmarkStart w:id="3" w:name="_Hlk201651599"/>
    </w:p>
    <w:bookmarkEnd w:id="3"/>
    <w:p w14:paraId="05D36FAD" w14:textId="77777777" w:rsidR="00064F75" w:rsidRPr="0062081E" w:rsidRDefault="00064F75" w:rsidP="00064F75">
      <w:pPr>
        <w:rPr>
          <w:rFonts w:ascii="Calibri" w:hAnsi="Calibri" w:cs="Calibri"/>
        </w:rPr>
      </w:pPr>
    </w:p>
    <w:p w14:paraId="36A8F0BA" w14:textId="77777777" w:rsidR="00064F75" w:rsidRDefault="00064F75" w:rsidP="00AF3977">
      <w:pPr>
        <w:spacing w:before="120"/>
        <w:rPr>
          <w:rFonts w:cstheme="minorHAnsi"/>
          <w:b/>
          <w:i/>
          <w:color w:val="0000FF"/>
        </w:rPr>
      </w:pPr>
    </w:p>
    <w:p w14:paraId="08FB6FAB" w14:textId="55E1014E" w:rsidR="00FF25E5" w:rsidRDefault="00A13CC3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cstheme="minorHAnsi"/>
          <w:b/>
          <w:i/>
          <w:color w:val="0000FF"/>
        </w:rPr>
        <w:br w:type="page"/>
      </w:r>
      <w:r w:rsidR="008E2C9B">
        <w:rPr>
          <w:rFonts w:cstheme="minorHAnsi"/>
          <w:b/>
          <w:i/>
          <w:color w:val="0000FF"/>
        </w:rPr>
        <w:lastRenderedPageBreak/>
        <w:t xml:space="preserve"> </w:t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22B21CE" w14:textId="77777777" w:rsidR="003B488C" w:rsidRPr="008E4564" w:rsidRDefault="003B488C" w:rsidP="00DC2504">
      <w:pPr>
        <w:rPr>
          <w:rFonts w:cstheme="minorHAnsi"/>
          <w:i/>
          <w:iCs/>
          <w:color w:val="0000FF"/>
          <w:lang w:val="en-IN"/>
        </w:rPr>
      </w:pPr>
    </w:p>
    <w:p w14:paraId="7C3A9E45" w14:textId="2D2EFD48" w:rsidR="003B488C" w:rsidRPr="003B488C" w:rsidRDefault="00ED6BDE" w:rsidP="003B488C">
      <w:pPr>
        <w:pStyle w:val="ListParagraph"/>
        <w:numPr>
          <w:ilvl w:val="0"/>
          <w:numId w:val="3"/>
        </w:numPr>
        <w:rPr>
          <w:rFonts w:cstheme="minorHAnsi"/>
          <w:b/>
          <w:bCs/>
        </w:rPr>
      </w:pPr>
      <w:r w:rsidRPr="00ED6BDE">
        <w:rPr>
          <w:rFonts w:cstheme="minorHAnsi"/>
          <w:b/>
          <w:bCs/>
        </w:rPr>
        <w:t xml:space="preserve">End Repair and </w:t>
      </w:r>
      <w:proofErr w:type="spellStart"/>
      <w:r w:rsidRPr="00ED6BDE">
        <w:rPr>
          <w:rFonts w:cstheme="minorHAnsi"/>
          <w:b/>
          <w:bCs/>
        </w:rPr>
        <w:t>dA</w:t>
      </w:r>
      <w:proofErr w:type="spellEnd"/>
      <w:r w:rsidRPr="00ED6BDE">
        <w:rPr>
          <w:rFonts w:cstheme="minorHAnsi"/>
          <w:b/>
          <w:bCs/>
        </w:rPr>
        <w:t xml:space="preserve">-Tailing of </w:t>
      </w:r>
      <w:r w:rsidRPr="00ED6BDE">
        <w:rPr>
          <w:rFonts w:cstheme="minorHAnsi"/>
          <w:b/>
          <w:bCs/>
          <w:i/>
          <w:iCs/>
        </w:rPr>
        <w:t>Toxoplasma gondii</w:t>
      </w:r>
      <w:r w:rsidRPr="00ED6BDE">
        <w:rPr>
          <w:rFonts w:cstheme="minorHAnsi"/>
          <w:b/>
          <w:bCs/>
        </w:rPr>
        <w:t xml:space="preserve"> </w:t>
      </w:r>
      <w:r w:rsidR="0049148E" w:rsidRPr="00ED6BDE">
        <w:rPr>
          <w:rFonts w:cstheme="minorHAnsi"/>
          <w:b/>
          <w:bCs/>
        </w:rPr>
        <w:t xml:space="preserve">Genomic </w:t>
      </w:r>
      <w:r w:rsidRPr="00ED6BDE">
        <w:rPr>
          <w:rFonts w:cstheme="minorHAnsi"/>
          <w:b/>
          <w:bCs/>
        </w:rPr>
        <w:t xml:space="preserve">DNA </w:t>
      </w:r>
      <w:r w:rsidR="0049148E" w:rsidRPr="00ED6BDE">
        <w:rPr>
          <w:rFonts w:cstheme="minorHAnsi"/>
          <w:b/>
          <w:bCs/>
        </w:rPr>
        <w:t>Amplicons</w:t>
      </w:r>
    </w:p>
    <w:p w14:paraId="314C5FBA" w14:textId="2B36BCE9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>Demonstrator:</w:t>
      </w:r>
      <w:r w:rsidRPr="00AB2A2D">
        <w:rPr>
          <w:rFonts w:cstheme="minorHAnsi"/>
          <w:b/>
          <w:bCs/>
        </w:rPr>
        <w:t xml:space="preserve"> </w:t>
      </w:r>
      <w:r w:rsidR="00AB2A2D" w:rsidRPr="00FB07AA">
        <w:rPr>
          <w:rFonts w:cstheme="minorHAnsi"/>
        </w:rPr>
        <w:t>Abeer Khadr</w:t>
      </w:r>
      <w:r w:rsidR="00FF25E5" w:rsidRPr="00AB2A2D">
        <w:rPr>
          <w:rFonts w:cstheme="minorHAnsi"/>
          <w:b/>
          <w:bCs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7E38F855" w14:textId="629AABE9" w:rsidR="001C0EFD" w:rsidRPr="00C778C0" w:rsidRDefault="00D1547D" w:rsidP="001C0EFD">
      <w:pPr>
        <w:pStyle w:val="Narration"/>
        <w:numPr>
          <w:ilvl w:val="1"/>
          <w:numId w:val="3"/>
        </w:numPr>
        <w:rPr>
          <w:lang w:eastAsia="en-IN"/>
        </w:rPr>
      </w:pPr>
      <w:r w:rsidRPr="00C778C0">
        <w:rPr>
          <w:lang w:eastAsia="en-IN"/>
        </w:rPr>
        <w:t xml:space="preserve">To begin, </w:t>
      </w:r>
      <w:r w:rsidR="001C0EFD">
        <w:rPr>
          <w:lang w:eastAsia="en-IN"/>
        </w:rPr>
        <w:t>thaw</w:t>
      </w:r>
      <w:r w:rsidR="00317436">
        <w:rPr>
          <w:lang w:eastAsia="en-IN"/>
        </w:rPr>
        <w:t xml:space="preserve"> </w:t>
      </w:r>
      <w:r w:rsidR="001C0EFD">
        <w:rPr>
          <w:lang w:eastAsia="en-IN"/>
        </w:rPr>
        <w:t xml:space="preserve">the required reagents and the </w:t>
      </w:r>
      <w:r w:rsidR="001C0EFD" w:rsidRPr="001C0EFD">
        <w:rPr>
          <w:lang w:eastAsia="en-IN"/>
        </w:rPr>
        <w:t xml:space="preserve">purified PCR amplicons </w:t>
      </w:r>
      <w:r w:rsidR="00317436">
        <w:rPr>
          <w:lang w:eastAsia="en-IN"/>
        </w:rPr>
        <w:t>generated</w:t>
      </w:r>
      <w:r w:rsidR="001C0EFD">
        <w:rPr>
          <w:lang w:eastAsia="en-IN"/>
        </w:rPr>
        <w:t xml:space="preserve"> </w:t>
      </w:r>
      <w:r w:rsidR="001C0EFD" w:rsidRPr="001C0EFD">
        <w:rPr>
          <w:lang w:eastAsia="en-IN"/>
        </w:rPr>
        <w:t xml:space="preserve">from </w:t>
      </w:r>
      <w:r w:rsidR="001C0EFD" w:rsidRPr="001C0EFD">
        <w:rPr>
          <w:i/>
          <w:iCs/>
          <w:lang w:eastAsia="en-IN"/>
        </w:rPr>
        <w:t>Toxoplasma gondii</w:t>
      </w:r>
      <w:r w:rsidR="001C0EFD">
        <w:rPr>
          <w:lang w:eastAsia="en-IN"/>
        </w:rPr>
        <w:t xml:space="preserve"> </w:t>
      </w:r>
      <w:r w:rsidR="00317436" w:rsidRPr="00317436">
        <w:rPr>
          <w:lang w:eastAsia="en-IN"/>
        </w:rPr>
        <w:t>tachyzoite</w:t>
      </w:r>
      <w:r w:rsidR="00317436">
        <w:rPr>
          <w:lang w:eastAsia="en-IN"/>
        </w:rPr>
        <w:t xml:space="preserve"> </w:t>
      </w:r>
      <w:r w:rsidR="001C0EFD">
        <w:rPr>
          <w:lang w:eastAsia="en-IN"/>
        </w:rPr>
        <w:t xml:space="preserve">genomic DNA </w:t>
      </w:r>
      <w:r w:rsidR="001C0EFD" w:rsidRPr="00C778C0">
        <w:rPr>
          <w:b/>
          <w:bCs/>
          <w:lang w:eastAsia="en-IN"/>
        </w:rPr>
        <w:t>[</w:t>
      </w:r>
      <w:r w:rsidR="001C0EFD">
        <w:rPr>
          <w:b/>
          <w:bCs/>
          <w:lang w:eastAsia="en-IN"/>
        </w:rPr>
        <w:t>1</w:t>
      </w:r>
      <w:r w:rsidR="001C0EFD" w:rsidRPr="00C778C0">
        <w:rPr>
          <w:b/>
          <w:bCs/>
          <w:lang w:eastAsia="en-IN"/>
        </w:rPr>
        <w:t>]</w:t>
      </w:r>
      <w:r w:rsidRPr="00C778C0">
        <w:rPr>
          <w:lang w:eastAsia="en-IN"/>
        </w:rPr>
        <w:t>.</w:t>
      </w:r>
      <w:r w:rsidR="00064F75">
        <w:rPr>
          <w:lang w:eastAsia="en-IN"/>
        </w:rPr>
        <w:t xml:space="preserve"> Pipette</w:t>
      </w:r>
      <w:r w:rsidR="001C0EFD" w:rsidRPr="00C778C0">
        <w:rPr>
          <w:lang w:eastAsia="en-IN"/>
        </w:rPr>
        <w:t xml:space="preserve"> each </w:t>
      </w:r>
      <w:r w:rsidR="001C0EFD">
        <w:rPr>
          <w:lang w:eastAsia="en-IN"/>
        </w:rPr>
        <w:t>DNA</w:t>
      </w:r>
      <w:r w:rsidR="001C0EFD" w:rsidRPr="00C778C0">
        <w:rPr>
          <w:lang w:eastAsia="en-IN"/>
        </w:rPr>
        <w:t xml:space="preserve"> sample into 0.2 </w:t>
      </w:r>
      <w:proofErr w:type="spellStart"/>
      <w:r w:rsidR="001C0EFD" w:rsidRPr="00C778C0">
        <w:rPr>
          <w:lang w:eastAsia="en-IN"/>
        </w:rPr>
        <w:t>milliliter</w:t>
      </w:r>
      <w:proofErr w:type="spellEnd"/>
      <w:r w:rsidR="001C0EFD" w:rsidRPr="00C778C0">
        <w:rPr>
          <w:lang w:eastAsia="en-IN"/>
        </w:rPr>
        <w:t xml:space="preserve"> polymerase chain reaction tubes </w:t>
      </w:r>
      <w:r w:rsidR="001C0EFD" w:rsidRPr="001C0EFD">
        <w:rPr>
          <w:lang w:eastAsia="en-IN"/>
        </w:rPr>
        <w:t>and a</w:t>
      </w:r>
      <w:r w:rsidR="001C0EFD" w:rsidRPr="00C778C0">
        <w:rPr>
          <w:lang w:eastAsia="en-IN"/>
        </w:rPr>
        <w:t xml:space="preserve">djust the volume to 11.5 microliters with nuclease-free water </w:t>
      </w:r>
      <w:r w:rsidR="001C0EFD" w:rsidRPr="00C778C0">
        <w:rPr>
          <w:b/>
          <w:bCs/>
          <w:lang w:eastAsia="en-IN"/>
        </w:rPr>
        <w:t>[</w:t>
      </w:r>
      <w:r w:rsidR="001C0EFD">
        <w:rPr>
          <w:b/>
          <w:bCs/>
          <w:lang w:eastAsia="en-IN"/>
        </w:rPr>
        <w:t>2</w:t>
      </w:r>
      <w:r w:rsidR="00FB07AA">
        <w:rPr>
          <w:b/>
          <w:bCs/>
          <w:lang w:eastAsia="en-IN"/>
        </w:rPr>
        <w:t>-TXT</w:t>
      </w:r>
      <w:r w:rsidR="001C0EFD" w:rsidRPr="00C778C0">
        <w:rPr>
          <w:b/>
          <w:bCs/>
          <w:lang w:eastAsia="en-IN"/>
        </w:rPr>
        <w:t>]</w:t>
      </w:r>
      <w:r w:rsidR="001C0EFD" w:rsidRPr="00C778C0">
        <w:rPr>
          <w:lang w:eastAsia="en-IN"/>
        </w:rPr>
        <w:t>.</w:t>
      </w:r>
    </w:p>
    <w:p w14:paraId="13F0394B" w14:textId="2EEBCDA4" w:rsidR="00D1547D" w:rsidRPr="00421DCC" w:rsidRDefault="00D1547D" w:rsidP="00A432C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21DCC">
        <w:rPr>
          <w:lang w:val="en-IN" w:eastAsia="en-IN"/>
        </w:rPr>
        <w:t>WIDE: Talent</w:t>
      </w:r>
      <w:r w:rsidR="001C0EFD">
        <w:rPr>
          <w:lang w:val="en-IN" w:eastAsia="en-IN"/>
        </w:rPr>
        <w:t xml:space="preserve"> retrieving the reagents and DNA from refrigeration and</w:t>
      </w:r>
      <w:r w:rsidRPr="00421DCC">
        <w:rPr>
          <w:lang w:val="en-IN" w:eastAsia="en-IN"/>
        </w:rPr>
        <w:t xml:space="preserve"> </w:t>
      </w:r>
      <w:r w:rsidR="001C0EFD">
        <w:rPr>
          <w:lang w:val="en-IN" w:eastAsia="en-IN"/>
        </w:rPr>
        <w:t>placing the samples on ice box.</w:t>
      </w:r>
      <w:r w:rsidR="00562D47">
        <w:rPr>
          <w:lang w:val="en-IN" w:eastAsia="en-IN"/>
        </w:rPr>
        <w:t xml:space="preserve"> </w:t>
      </w:r>
      <w:r w:rsidR="00562D47" w:rsidRPr="00562D47">
        <w:rPr>
          <w:rFonts w:cstheme="minorHAnsi"/>
          <w:b/>
          <w:iCs/>
          <w:color w:val="auto"/>
          <w:highlight w:val="green"/>
        </w:rPr>
        <w:t>Videographer’s NOTE:</w:t>
      </w:r>
      <w:r w:rsidR="00562D47">
        <w:rPr>
          <w:rFonts w:cstheme="minorHAnsi"/>
          <w:b/>
          <w:iCs/>
          <w:color w:val="auto"/>
          <w:highlight w:val="green"/>
        </w:rPr>
        <w:t xml:space="preserve"> </w:t>
      </w:r>
      <w:r w:rsidR="00562D47" w:rsidRPr="00562D47">
        <w:rPr>
          <w:rFonts w:cstheme="minorHAnsi"/>
          <w:bCs/>
          <w:iCs/>
          <w:color w:val="auto"/>
          <w:highlight w:val="green"/>
          <w:lang w:val="en-IN"/>
        </w:rPr>
        <w:t>Shot 2.1 was incorrectly marked as 1.2</w:t>
      </w:r>
    </w:p>
    <w:p w14:paraId="2CDA063B" w14:textId="0833BA73" w:rsidR="001C0EFD" w:rsidRPr="00C778C0" w:rsidRDefault="00D1547D" w:rsidP="001C0EF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 xml:space="preserve">Talent pipetting each </w:t>
      </w:r>
      <w:r w:rsidR="001C0EFD">
        <w:rPr>
          <w:lang w:val="en-IN" w:eastAsia="en-IN"/>
        </w:rPr>
        <w:t>DNA</w:t>
      </w:r>
      <w:r w:rsidRPr="00C778C0">
        <w:rPr>
          <w:lang w:val="en-IN" w:eastAsia="en-IN"/>
        </w:rPr>
        <w:t xml:space="preserve"> sample into 0.2 </w:t>
      </w:r>
      <w:proofErr w:type="spellStart"/>
      <w:r w:rsidRPr="00C778C0">
        <w:rPr>
          <w:lang w:val="en-IN" w:eastAsia="en-IN"/>
        </w:rPr>
        <w:t>milliliter</w:t>
      </w:r>
      <w:proofErr w:type="spellEnd"/>
      <w:r w:rsidRPr="00C778C0">
        <w:rPr>
          <w:lang w:val="en-IN" w:eastAsia="en-IN"/>
        </w:rPr>
        <w:t xml:space="preserve"> polymerase chain reaction tubes</w:t>
      </w:r>
      <w:r w:rsidR="001C0EFD">
        <w:rPr>
          <w:lang w:val="en-IN" w:eastAsia="en-IN"/>
        </w:rPr>
        <w:t xml:space="preserve"> and adding water</w:t>
      </w:r>
      <w:r w:rsidR="00FB07AA">
        <w:rPr>
          <w:lang w:val="en-IN" w:eastAsia="en-IN"/>
        </w:rPr>
        <w:t xml:space="preserve"> </w:t>
      </w:r>
      <w:r w:rsidR="00FB07AA" w:rsidRPr="00FB07AA">
        <w:rPr>
          <w:b/>
          <w:bCs/>
          <w:lang w:val="en-IN" w:eastAsia="en-IN"/>
        </w:rPr>
        <w:t>TXT: DNA:</w:t>
      </w:r>
      <w:r w:rsidR="00317436">
        <w:rPr>
          <w:b/>
          <w:bCs/>
          <w:lang w:val="en-IN" w:eastAsia="en-IN"/>
        </w:rPr>
        <w:t xml:space="preserve"> </w:t>
      </w:r>
      <w:r w:rsidR="00317436" w:rsidRPr="00317436">
        <w:rPr>
          <w:b/>
          <w:bCs/>
          <w:lang w:val="en-IN" w:eastAsia="en-IN"/>
        </w:rPr>
        <w:t xml:space="preserve">200 </w:t>
      </w:r>
      <w:proofErr w:type="spellStart"/>
      <w:r w:rsidR="00317436" w:rsidRPr="00317436">
        <w:rPr>
          <w:b/>
          <w:bCs/>
          <w:lang w:val="en-IN" w:eastAsia="en-IN"/>
        </w:rPr>
        <w:t>fmol</w:t>
      </w:r>
      <w:proofErr w:type="spellEnd"/>
      <w:r w:rsidR="00FB07AA" w:rsidRPr="00FB07AA">
        <w:rPr>
          <w:b/>
          <w:bCs/>
          <w:lang w:val="en-IN" w:eastAsia="en-IN"/>
        </w:rPr>
        <w:t xml:space="preserve"> </w:t>
      </w:r>
      <w:r w:rsidR="00317436">
        <w:rPr>
          <w:b/>
          <w:bCs/>
          <w:lang w:val="en-IN" w:eastAsia="en-IN"/>
        </w:rPr>
        <w:t>(</w:t>
      </w:r>
      <w:r w:rsidR="00FB07AA" w:rsidRPr="00FB07AA">
        <w:rPr>
          <w:b/>
          <w:bCs/>
          <w:lang w:val="en-IN" w:eastAsia="en-IN"/>
        </w:rPr>
        <w:t>~</w:t>
      </w:r>
      <w:r w:rsidR="00FB07AA" w:rsidRPr="00FB07AA">
        <w:rPr>
          <w:rFonts w:asciiTheme="majorHAnsi" w:hAnsiTheme="majorHAnsi" w:cstheme="majorHAnsi"/>
          <w:b/>
          <w:bCs/>
        </w:rPr>
        <w:t>130 ng for a 1 kb fragment</w:t>
      </w:r>
      <w:r w:rsidR="00317436">
        <w:rPr>
          <w:rFonts w:asciiTheme="majorHAnsi" w:hAnsiTheme="majorHAnsi" w:cstheme="majorHAnsi"/>
          <w:b/>
          <w:bCs/>
        </w:rPr>
        <w:t>)</w:t>
      </w:r>
    </w:p>
    <w:p w14:paraId="432DDDA0" w14:textId="0FA7E219" w:rsidR="00D1547D" w:rsidRPr="00C778C0" w:rsidRDefault="00D1547D" w:rsidP="001C0EFD">
      <w:pPr>
        <w:pStyle w:val="ShotDescription"/>
        <w:ind w:firstLine="0"/>
        <w:rPr>
          <w:lang w:val="en-IN" w:eastAsia="en-IN"/>
        </w:rPr>
      </w:pPr>
    </w:p>
    <w:p w14:paraId="3E03A8A4" w14:textId="49221A6C" w:rsidR="001C0EFD" w:rsidRPr="00C778C0" w:rsidRDefault="001C0EFD" w:rsidP="001C0EF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Now, a</w:t>
      </w:r>
      <w:r w:rsidR="00D1547D" w:rsidRPr="00C778C0">
        <w:rPr>
          <w:lang w:eastAsia="en-IN"/>
        </w:rPr>
        <w:t xml:space="preserve">dd 1 microliter of </w:t>
      </w:r>
      <w:r w:rsidR="0068121F">
        <w:rPr>
          <w:lang w:eastAsia="en-IN"/>
        </w:rPr>
        <w:t xml:space="preserve">the </w:t>
      </w:r>
      <w:r w:rsidR="00D1547D" w:rsidRPr="00C778C0">
        <w:rPr>
          <w:lang w:eastAsia="en-IN"/>
        </w:rPr>
        <w:t xml:space="preserve">diluted </w:t>
      </w:r>
      <w:r>
        <w:rPr>
          <w:lang w:eastAsia="en-IN"/>
        </w:rPr>
        <w:t>DNA</w:t>
      </w:r>
      <w:r w:rsidR="00D1547D" w:rsidRPr="00C778C0">
        <w:rPr>
          <w:lang w:eastAsia="en-IN"/>
        </w:rPr>
        <w:t xml:space="preserve"> control sample to each tube </w:t>
      </w:r>
      <w:r w:rsidRPr="001C0EFD">
        <w:rPr>
          <w:lang w:eastAsia="en-IN"/>
        </w:rPr>
        <w:t>and m</w:t>
      </w:r>
      <w:r w:rsidR="00D1547D" w:rsidRPr="00C778C0">
        <w:rPr>
          <w:lang w:eastAsia="en-IN"/>
        </w:rPr>
        <w:t xml:space="preserve">ix by pipetting 10 to 20 times </w:t>
      </w:r>
      <w:r w:rsidR="00D1547D" w:rsidRPr="00C778C0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="00D1547D" w:rsidRPr="00C778C0">
        <w:rPr>
          <w:b/>
          <w:bCs/>
          <w:lang w:eastAsia="en-IN"/>
        </w:rPr>
        <w:t>]</w:t>
      </w:r>
      <w:r w:rsidR="00D1547D" w:rsidRPr="00C778C0">
        <w:rPr>
          <w:lang w:eastAsia="en-IN"/>
        </w:rPr>
        <w:t>.</w:t>
      </w:r>
      <w:r>
        <w:rPr>
          <w:lang w:eastAsia="en-IN"/>
        </w:rPr>
        <w:t xml:space="preserve"> </w:t>
      </w:r>
      <w:r w:rsidRPr="00C778C0">
        <w:rPr>
          <w:lang w:eastAsia="en-IN"/>
        </w:rPr>
        <w:t xml:space="preserve">Prepare an end-prep master mix for each sample containing 1.75 microliters of Reaction Buffer and 0.75 microliters of Enzyme Mix, including 5% excess </w:t>
      </w:r>
      <w:r w:rsidRPr="00C778C0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C778C0">
        <w:rPr>
          <w:b/>
          <w:bCs/>
          <w:lang w:eastAsia="en-IN"/>
        </w:rPr>
        <w:t>]</w:t>
      </w:r>
      <w:r w:rsidRPr="00C778C0">
        <w:rPr>
          <w:lang w:eastAsia="en-IN"/>
        </w:rPr>
        <w:t>.</w:t>
      </w:r>
      <w:r>
        <w:rPr>
          <w:lang w:eastAsia="en-IN"/>
        </w:rPr>
        <w:t xml:space="preserve"> </w:t>
      </w:r>
      <w:r w:rsidRPr="00C778C0">
        <w:rPr>
          <w:lang w:eastAsia="en-IN"/>
        </w:rPr>
        <w:t xml:space="preserve">Add 2.5 microliters of the master mix to each sample </w:t>
      </w:r>
      <w:r w:rsidRPr="001C0EFD">
        <w:rPr>
          <w:lang w:eastAsia="en-IN"/>
        </w:rPr>
        <w:t>and</w:t>
      </w:r>
      <w:r>
        <w:rPr>
          <w:b/>
          <w:bCs/>
          <w:lang w:eastAsia="en-IN"/>
        </w:rPr>
        <w:t xml:space="preserve"> </w:t>
      </w:r>
      <w:r w:rsidRPr="001C0EFD">
        <w:rPr>
          <w:lang w:eastAsia="en-IN"/>
        </w:rPr>
        <w:t>m</w:t>
      </w:r>
      <w:r w:rsidRPr="00C778C0">
        <w:rPr>
          <w:lang w:eastAsia="en-IN"/>
        </w:rPr>
        <w:t xml:space="preserve">ix gently </w:t>
      </w:r>
      <w:r w:rsidRPr="00C778C0">
        <w:rPr>
          <w:b/>
          <w:bCs/>
          <w:lang w:eastAsia="en-IN"/>
        </w:rPr>
        <w:t>[</w:t>
      </w:r>
      <w:r w:rsidR="00DC74BA">
        <w:rPr>
          <w:b/>
          <w:bCs/>
          <w:lang w:eastAsia="en-IN"/>
        </w:rPr>
        <w:t>3</w:t>
      </w:r>
      <w:r w:rsidRPr="00C778C0">
        <w:rPr>
          <w:b/>
          <w:bCs/>
          <w:lang w:eastAsia="en-IN"/>
        </w:rPr>
        <w:t>]</w:t>
      </w:r>
      <w:r w:rsidRPr="00C778C0">
        <w:rPr>
          <w:lang w:eastAsia="en-IN"/>
        </w:rPr>
        <w:t>.</w:t>
      </w:r>
    </w:p>
    <w:p w14:paraId="02A46383" w14:textId="735259A7" w:rsidR="00D1547D" w:rsidRDefault="00D1547D" w:rsidP="001C0EF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 xml:space="preserve">Talent adding 1 microliter of diluted </w:t>
      </w:r>
      <w:r w:rsidR="001C0EFD">
        <w:rPr>
          <w:lang w:val="en-IN" w:eastAsia="en-IN"/>
        </w:rPr>
        <w:t>DNA</w:t>
      </w:r>
      <w:r w:rsidRPr="00C778C0">
        <w:rPr>
          <w:lang w:val="en-IN" w:eastAsia="en-IN"/>
        </w:rPr>
        <w:t xml:space="preserve"> control sample to each tube</w:t>
      </w:r>
      <w:r w:rsidR="001C0EFD">
        <w:rPr>
          <w:lang w:val="en-IN" w:eastAsia="en-IN"/>
        </w:rPr>
        <w:t xml:space="preserve"> and </w:t>
      </w:r>
      <w:r w:rsidRPr="00C778C0">
        <w:rPr>
          <w:lang w:val="en-IN" w:eastAsia="en-IN"/>
        </w:rPr>
        <w:t>mixing the contents by pipetting.</w:t>
      </w:r>
    </w:p>
    <w:p w14:paraId="0D9B109D" w14:textId="77777777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>Talent preparing the end-prep master mix for each sample with Reaction Buffer and Enzyme Mix.</w:t>
      </w:r>
    </w:p>
    <w:p w14:paraId="744F3469" w14:textId="5784B352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>Talent adding 2.5 microliters of the master mix to each sample</w:t>
      </w:r>
      <w:r w:rsidR="001C0EFD">
        <w:rPr>
          <w:lang w:val="en-IN" w:eastAsia="en-IN"/>
        </w:rPr>
        <w:t xml:space="preserve"> and mixing</w:t>
      </w:r>
      <w:r w:rsidRPr="00C778C0">
        <w:rPr>
          <w:lang w:val="en-IN" w:eastAsia="en-IN"/>
        </w:rPr>
        <w:t>.</w:t>
      </w:r>
    </w:p>
    <w:p w14:paraId="3C7F3327" w14:textId="77777777" w:rsidR="001C0EFD" w:rsidRDefault="001C0EFD" w:rsidP="001C0EFD">
      <w:pPr>
        <w:pStyle w:val="Narration"/>
        <w:ind w:firstLine="0"/>
        <w:rPr>
          <w:lang w:eastAsia="en-IN"/>
        </w:rPr>
      </w:pPr>
    </w:p>
    <w:p w14:paraId="2EFB7873" w14:textId="12F15EE0" w:rsidR="001C0EFD" w:rsidRPr="001C0EFD" w:rsidRDefault="001C0EFD" w:rsidP="001C0EFD">
      <w:pPr>
        <w:pStyle w:val="ShotDescription"/>
        <w:numPr>
          <w:ilvl w:val="1"/>
          <w:numId w:val="3"/>
        </w:numPr>
        <w:rPr>
          <w:color w:val="7030A0"/>
          <w:lang w:val="en-IN" w:eastAsia="en-IN"/>
        </w:rPr>
      </w:pPr>
      <w:r w:rsidRPr="001C0EFD">
        <w:rPr>
          <w:color w:val="7030A0"/>
          <w:lang w:eastAsia="en-IN"/>
        </w:rPr>
        <w:t>After a brief spin, i</w:t>
      </w:r>
      <w:r w:rsidR="00D1547D" w:rsidRPr="001C0EFD">
        <w:rPr>
          <w:color w:val="7030A0"/>
          <w:lang w:eastAsia="en-IN"/>
        </w:rPr>
        <w:t>ncubate the samples in a thermal cycler at 20 degrees Celsius for 5 minutes</w:t>
      </w:r>
      <w:r w:rsidR="00317436">
        <w:rPr>
          <w:color w:val="7030A0"/>
          <w:lang w:eastAsia="en-IN"/>
        </w:rPr>
        <w:t>,</w:t>
      </w:r>
      <w:r w:rsidR="00D1547D" w:rsidRPr="001C0EFD">
        <w:rPr>
          <w:color w:val="7030A0"/>
          <w:lang w:eastAsia="en-IN"/>
        </w:rPr>
        <w:t xml:space="preserve"> followed by 65 degrees Celsius for 5 minutes </w:t>
      </w:r>
      <w:r w:rsidR="00D1547D" w:rsidRPr="001C0EFD">
        <w:rPr>
          <w:b/>
          <w:bCs/>
          <w:color w:val="7030A0"/>
          <w:lang w:eastAsia="en-IN"/>
        </w:rPr>
        <w:t>[1]</w:t>
      </w:r>
      <w:r w:rsidR="00D1547D" w:rsidRPr="001C0EFD">
        <w:rPr>
          <w:color w:val="7030A0"/>
          <w:lang w:eastAsia="en-IN"/>
        </w:rPr>
        <w:t>.</w:t>
      </w:r>
      <w:r w:rsidRPr="001C0EFD">
        <w:rPr>
          <w:color w:val="7030A0"/>
          <w:lang w:eastAsia="en-IN"/>
        </w:rPr>
        <w:t xml:space="preserve"> </w:t>
      </w:r>
      <w:r w:rsidRPr="001C0EFD">
        <w:rPr>
          <w:color w:val="7030A0"/>
          <w:lang w:val="en-IN" w:eastAsia="en-IN"/>
        </w:rPr>
        <w:t xml:space="preserve">Purify the end-prepared DNA using </w:t>
      </w:r>
      <w:r w:rsidR="00FB07AA">
        <w:rPr>
          <w:color w:val="7030A0"/>
          <w:lang w:val="en-IN" w:eastAsia="en-IN"/>
        </w:rPr>
        <w:t xml:space="preserve">DNA Cleanup </w:t>
      </w:r>
      <w:r w:rsidRPr="001C0EFD">
        <w:rPr>
          <w:color w:val="7030A0"/>
          <w:lang w:val="en-IN" w:eastAsia="en-IN"/>
        </w:rPr>
        <w:t xml:space="preserve">magnetic beads and </w:t>
      </w:r>
      <w:r w:rsidR="00317436">
        <w:rPr>
          <w:color w:val="7030A0"/>
          <w:lang w:val="en-IN" w:eastAsia="en-IN"/>
        </w:rPr>
        <w:t xml:space="preserve">wash with </w:t>
      </w:r>
      <w:r w:rsidRPr="001C0EFD">
        <w:rPr>
          <w:color w:val="7030A0"/>
          <w:lang w:val="en-IN" w:eastAsia="en-IN"/>
        </w:rPr>
        <w:t xml:space="preserve">ethanol to remove impurities </w:t>
      </w:r>
      <w:r w:rsidRPr="001C0EFD">
        <w:rPr>
          <w:b/>
          <w:bCs/>
          <w:color w:val="7030A0"/>
          <w:lang w:val="en-IN" w:eastAsia="en-IN"/>
        </w:rPr>
        <w:t>[</w:t>
      </w:r>
      <w:r>
        <w:rPr>
          <w:b/>
          <w:bCs/>
          <w:color w:val="7030A0"/>
          <w:lang w:val="en-IN" w:eastAsia="en-IN"/>
        </w:rPr>
        <w:t>2</w:t>
      </w:r>
      <w:r w:rsidRPr="001C0EFD">
        <w:rPr>
          <w:b/>
          <w:bCs/>
          <w:color w:val="7030A0"/>
          <w:lang w:val="en-IN" w:eastAsia="en-IN"/>
        </w:rPr>
        <w:t>]</w:t>
      </w:r>
      <w:r w:rsidRPr="001C0EFD">
        <w:rPr>
          <w:color w:val="7030A0"/>
          <w:lang w:val="en-IN" w:eastAsia="en-IN"/>
        </w:rPr>
        <w:t>. After eluti</w:t>
      </w:r>
      <w:r w:rsidR="002579DC">
        <w:rPr>
          <w:color w:val="7030A0"/>
          <w:lang w:val="en-IN" w:eastAsia="en-IN"/>
        </w:rPr>
        <w:t>on</w:t>
      </w:r>
      <w:r w:rsidRPr="001C0EFD">
        <w:rPr>
          <w:color w:val="7030A0"/>
          <w:lang w:val="en-IN" w:eastAsia="en-IN"/>
        </w:rPr>
        <w:t xml:space="preserve">, measure </w:t>
      </w:r>
      <w:r w:rsidR="002579DC">
        <w:rPr>
          <w:color w:val="7030A0"/>
          <w:lang w:val="en-IN" w:eastAsia="en-IN"/>
        </w:rPr>
        <w:t xml:space="preserve">the </w:t>
      </w:r>
      <w:r w:rsidR="002579DC" w:rsidRPr="001C0EFD">
        <w:rPr>
          <w:color w:val="7030A0"/>
          <w:lang w:val="en-IN" w:eastAsia="en-IN"/>
        </w:rPr>
        <w:t>DNA</w:t>
      </w:r>
      <w:r w:rsidRPr="001C0EFD">
        <w:rPr>
          <w:color w:val="7030A0"/>
          <w:lang w:val="en-IN" w:eastAsia="en-IN"/>
        </w:rPr>
        <w:t xml:space="preserve"> concentration for downstream use </w:t>
      </w:r>
      <w:r w:rsidRPr="001C0EFD">
        <w:rPr>
          <w:b/>
          <w:bCs/>
          <w:color w:val="7030A0"/>
          <w:lang w:val="en-IN" w:eastAsia="en-IN"/>
        </w:rPr>
        <w:t>[</w:t>
      </w:r>
      <w:r>
        <w:rPr>
          <w:b/>
          <w:bCs/>
          <w:color w:val="7030A0"/>
          <w:lang w:val="en-IN" w:eastAsia="en-IN"/>
        </w:rPr>
        <w:t>3</w:t>
      </w:r>
      <w:r w:rsidRPr="001C0EFD">
        <w:rPr>
          <w:b/>
          <w:bCs/>
          <w:color w:val="7030A0"/>
          <w:lang w:val="en-IN" w:eastAsia="en-IN"/>
        </w:rPr>
        <w:t>]</w:t>
      </w:r>
      <w:r w:rsidRPr="001C0EFD">
        <w:rPr>
          <w:color w:val="7030A0"/>
          <w:lang w:val="en-IN" w:eastAsia="en-IN"/>
        </w:rPr>
        <w:t>.</w:t>
      </w:r>
    </w:p>
    <w:p w14:paraId="05C9B06A" w14:textId="77777777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>Talent placing the samples in the thermal cycler for incubation.</w:t>
      </w:r>
    </w:p>
    <w:p w14:paraId="695577D9" w14:textId="60B56D47" w:rsidR="001C0EFD" w:rsidRDefault="001C0EFD" w:rsidP="001C0EFD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adding magnetic beads to a sample containing DNA.</w:t>
      </w:r>
      <w:r w:rsidR="00562D47">
        <w:rPr>
          <w:lang w:val="en-IN" w:eastAsia="en-IN"/>
        </w:rPr>
        <w:t xml:space="preserve"> </w:t>
      </w:r>
      <w:r w:rsidR="00562D47" w:rsidRPr="00562D47">
        <w:rPr>
          <w:rFonts w:cstheme="minorHAnsi"/>
          <w:b/>
          <w:iCs/>
          <w:color w:val="auto"/>
          <w:highlight w:val="green"/>
        </w:rPr>
        <w:t xml:space="preserve">Videographer’s </w:t>
      </w:r>
      <w:r w:rsidR="00562D47" w:rsidRPr="00562D47">
        <w:rPr>
          <w:rFonts w:cstheme="minorHAnsi"/>
          <w:b/>
          <w:iCs/>
          <w:color w:val="auto"/>
          <w:highlight w:val="green"/>
        </w:rPr>
        <w:lastRenderedPageBreak/>
        <w:t>NOTE:</w:t>
      </w:r>
      <w:r w:rsidR="00562D47">
        <w:rPr>
          <w:rFonts w:cstheme="minorHAnsi"/>
          <w:b/>
          <w:iCs/>
          <w:color w:val="auto"/>
          <w:highlight w:val="green"/>
        </w:rPr>
        <w:t xml:space="preserve"> </w:t>
      </w:r>
      <w:r w:rsidR="00562D47" w:rsidRPr="00562D47">
        <w:rPr>
          <w:rFonts w:cstheme="minorHAnsi"/>
          <w:bCs/>
          <w:iCs/>
          <w:color w:val="auto"/>
          <w:highlight w:val="green"/>
          <w:lang w:val="en-IN"/>
        </w:rPr>
        <w:t>Shot 2.3.2 had to be filmed in two parts</w:t>
      </w:r>
    </w:p>
    <w:p w14:paraId="69E9F149" w14:textId="77777777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>Talent loading 1 microliter of sample onto the spectrophotometer for measurement.</w:t>
      </w:r>
    </w:p>
    <w:p w14:paraId="622D694D" w14:textId="77777777" w:rsidR="00ED6BDE" w:rsidRPr="00C778C0" w:rsidRDefault="00ED6BDE" w:rsidP="00ED6BDE">
      <w:pPr>
        <w:pStyle w:val="ShotDescription"/>
        <w:ind w:firstLine="0"/>
        <w:rPr>
          <w:lang w:val="en-IN" w:eastAsia="en-IN"/>
        </w:rPr>
      </w:pPr>
    </w:p>
    <w:p w14:paraId="4EDA6765" w14:textId="77777777" w:rsidR="00D1547D" w:rsidRDefault="00D1547D" w:rsidP="00D1547D"/>
    <w:p w14:paraId="3FD43D0E" w14:textId="14AB1794" w:rsidR="00ED6BDE" w:rsidRPr="00ED6BDE" w:rsidRDefault="00ED6BDE" w:rsidP="00ED6BDE">
      <w:pPr>
        <w:pStyle w:val="ListParagraph"/>
        <w:numPr>
          <w:ilvl w:val="0"/>
          <w:numId w:val="3"/>
        </w:numPr>
        <w:rPr>
          <w:rFonts w:ascii="Calibri" w:hAnsi="Calibri" w:cs="Calibri"/>
          <w:b/>
        </w:rPr>
      </w:pPr>
      <w:r w:rsidRPr="00ED6BDE">
        <w:rPr>
          <w:rFonts w:ascii="Calibri" w:hAnsi="Calibri" w:cs="Calibri"/>
          <w:b/>
        </w:rPr>
        <w:t xml:space="preserve">Native Barcoding </w:t>
      </w:r>
      <w:r>
        <w:rPr>
          <w:rFonts w:ascii="Calibri" w:hAnsi="Calibri" w:cs="Calibri"/>
          <w:b/>
        </w:rPr>
        <w:t xml:space="preserve">and Pooling </w:t>
      </w:r>
      <w:r w:rsidRPr="00ED6BDE">
        <w:rPr>
          <w:rFonts w:ascii="Calibri" w:hAnsi="Calibri" w:cs="Calibri"/>
          <w:b/>
        </w:rPr>
        <w:t xml:space="preserve">of </w:t>
      </w:r>
      <w:r>
        <w:rPr>
          <w:rFonts w:ascii="Calibri" w:hAnsi="Calibri" w:cs="Calibri"/>
          <w:b/>
        </w:rPr>
        <w:t xml:space="preserve">End-Prepared </w:t>
      </w:r>
      <w:r w:rsidRPr="00ED6BDE">
        <w:rPr>
          <w:rFonts w:ascii="Calibri" w:hAnsi="Calibri" w:cs="Calibri"/>
          <w:b/>
        </w:rPr>
        <w:t>DNA Samples</w:t>
      </w:r>
    </w:p>
    <w:p w14:paraId="1A4294B6" w14:textId="77777777" w:rsidR="00D1547D" w:rsidRDefault="00D1547D" w:rsidP="00D1547D"/>
    <w:p w14:paraId="1DAFADC6" w14:textId="77777777" w:rsidR="00D1547D" w:rsidRDefault="00D1547D" w:rsidP="00D1547D"/>
    <w:p w14:paraId="1FB84DE4" w14:textId="77777777" w:rsidR="00D1547D" w:rsidRPr="00562D47" w:rsidRDefault="00D1547D" w:rsidP="00D1547D">
      <w:pPr>
        <w:pStyle w:val="Narration"/>
        <w:numPr>
          <w:ilvl w:val="1"/>
          <w:numId w:val="3"/>
        </w:numPr>
        <w:rPr>
          <w:strike/>
          <w:color w:val="auto"/>
          <w:lang w:eastAsia="en-IN"/>
        </w:rPr>
      </w:pPr>
      <w:r w:rsidRPr="00562D47">
        <w:rPr>
          <w:strike/>
          <w:color w:val="auto"/>
          <w:lang w:eastAsia="en-IN"/>
        </w:rPr>
        <w:t xml:space="preserve">Assign individual native barcodes to samples numbered 1 to 24 </w:t>
      </w:r>
      <w:r w:rsidRPr="00562D47">
        <w:rPr>
          <w:b/>
          <w:bCs/>
          <w:strike/>
          <w:color w:val="auto"/>
          <w:lang w:eastAsia="en-IN"/>
        </w:rPr>
        <w:t>[1]</w:t>
      </w:r>
      <w:r w:rsidRPr="00562D47">
        <w:rPr>
          <w:strike/>
          <w:color w:val="auto"/>
          <w:lang w:eastAsia="en-IN"/>
        </w:rPr>
        <w:t>.</w:t>
      </w:r>
    </w:p>
    <w:p w14:paraId="7C90F439" w14:textId="223BC61A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62D47">
        <w:rPr>
          <w:strike/>
          <w:color w:val="auto"/>
          <w:lang w:val="en-IN" w:eastAsia="en-IN"/>
        </w:rPr>
        <w:t xml:space="preserve">Talent </w:t>
      </w:r>
      <w:proofErr w:type="spellStart"/>
      <w:r w:rsidRPr="00562D47">
        <w:rPr>
          <w:strike/>
          <w:color w:val="auto"/>
          <w:lang w:val="en-IN" w:eastAsia="en-IN"/>
        </w:rPr>
        <w:t>labeling</w:t>
      </w:r>
      <w:proofErr w:type="spellEnd"/>
      <w:r w:rsidRPr="00562D47">
        <w:rPr>
          <w:strike/>
          <w:color w:val="auto"/>
          <w:lang w:val="en-IN" w:eastAsia="en-IN"/>
        </w:rPr>
        <w:t xml:space="preserve"> and assigning individual native </w:t>
      </w:r>
      <w:r w:rsidRPr="00562D47">
        <w:rPr>
          <w:strike/>
          <w:lang w:val="en-IN" w:eastAsia="en-IN"/>
        </w:rPr>
        <w:t>barcodes to corresponding samples</w:t>
      </w:r>
      <w:r w:rsidRPr="00C778C0">
        <w:rPr>
          <w:lang w:val="en-IN" w:eastAsia="en-IN"/>
        </w:rPr>
        <w:t>.</w:t>
      </w:r>
      <w:r w:rsidR="00562D47">
        <w:rPr>
          <w:lang w:val="en-IN" w:eastAsia="en-IN"/>
        </w:rPr>
        <w:t xml:space="preserve"> </w:t>
      </w:r>
      <w:r w:rsidR="00562D47" w:rsidRPr="00562D47">
        <w:rPr>
          <w:rFonts w:cstheme="minorHAnsi"/>
          <w:b/>
          <w:iCs/>
          <w:color w:val="auto"/>
          <w:highlight w:val="green"/>
        </w:rPr>
        <w:t>Videographer’s NOTE:</w:t>
      </w:r>
      <w:r w:rsidR="00562D47">
        <w:rPr>
          <w:rFonts w:cstheme="minorHAnsi"/>
          <w:b/>
          <w:iCs/>
          <w:color w:val="auto"/>
          <w:highlight w:val="green"/>
        </w:rPr>
        <w:t xml:space="preserve"> </w:t>
      </w:r>
      <w:r w:rsidR="00562D47" w:rsidRPr="00562D47">
        <w:rPr>
          <w:rFonts w:cstheme="minorHAnsi"/>
          <w:bCs/>
          <w:iCs/>
          <w:color w:val="auto"/>
          <w:highlight w:val="green"/>
          <w:lang w:val="en-IN"/>
        </w:rPr>
        <w:t>Shot 3.1.1. was not filmed at the author’s request, as said it was not required</w:t>
      </w:r>
    </w:p>
    <w:p w14:paraId="69E24820" w14:textId="77777777" w:rsidR="00682D59" w:rsidRPr="00C778C0" w:rsidRDefault="00682D59" w:rsidP="00682D59">
      <w:pPr>
        <w:pStyle w:val="ShotDescription"/>
        <w:ind w:firstLine="0"/>
        <w:rPr>
          <w:lang w:val="en-IN" w:eastAsia="en-IN"/>
        </w:rPr>
      </w:pPr>
    </w:p>
    <w:p w14:paraId="5FF62B16" w14:textId="12536AB8" w:rsidR="00D1547D" w:rsidRPr="00C778C0" w:rsidRDefault="00D1547D" w:rsidP="00D1547D">
      <w:pPr>
        <w:pStyle w:val="Narration"/>
        <w:numPr>
          <w:ilvl w:val="1"/>
          <w:numId w:val="3"/>
        </w:numPr>
        <w:rPr>
          <w:lang w:eastAsia="en-IN"/>
        </w:rPr>
      </w:pPr>
      <w:r w:rsidRPr="00C778C0">
        <w:rPr>
          <w:lang w:eastAsia="en-IN"/>
        </w:rPr>
        <w:t xml:space="preserve">Add 7.5 microliters of end-prepared </w:t>
      </w:r>
      <w:r w:rsidR="001C0EFD">
        <w:rPr>
          <w:lang w:eastAsia="en-IN"/>
        </w:rPr>
        <w:t>DNA</w:t>
      </w:r>
      <w:r w:rsidRPr="00C778C0">
        <w:rPr>
          <w:lang w:eastAsia="en-IN"/>
        </w:rPr>
        <w:t xml:space="preserve"> to </w:t>
      </w:r>
      <w:r w:rsidR="0068121F">
        <w:rPr>
          <w:lang w:eastAsia="en-IN"/>
        </w:rPr>
        <w:t>each</w:t>
      </w:r>
      <w:r w:rsidRPr="00C778C0">
        <w:rPr>
          <w:lang w:eastAsia="en-IN"/>
        </w:rPr>
        <w:t xml:space="preserve"> tube </w:t>
      </w:r>
      <w:r w:rsidRPr="00C778C0">
        <w:rPr>
          <w:b/>
          <w:bCs/>
          <w:lang w:eastAsia="en-IN"/>
        </w:rPr>
        <w:t>[1]</w:t>
      </w:r>
      <w:r w:rsidR="00682D59">
        <w:rPr>
          <w:lang w:eastAsia="en-IN"/>
        </w:rPr>
        <w:t>, followed by</w:t>
      </w:r>
      <w:r w:rsidRPr="00C778C0">
        <w:rPr>
          <w:lang w:eastAsia="en-IN"/>
        </w:rPr>
        <w:t xml:space="preserve"> 2.5 microliters of </w:t>
      </w:r>
      <w:r w:rsidR="00562D47">
        <w:rPr>
          <w:lang w:eastAsia="en-IN"/>
        </w:rPr>
        <w:t xml:space="preserve">the </w:t>
      </w:r>
      <w:r w:rsidRPr="00C778C0">
        <w:rPr>
          <w:lang w:eastAsia="en-IN"/>
        </w:rPr>
        <w:t xml:space="preserve">Native </w:t>
      </w:r>
      <w:r w:rsidR="00562D47">
        <w:rPr>
          <w:lang w:eastAsia="en-IN"/>
        </w:rPr>
        <w:t xml:space="preserve">DNA </w:t>
      </w:r>
      <w:r w:rsidRPr="00C778C0">
        <w:rPr>
          <w:lang w:eastAsia="en-IN"/>
        </w:rPr>
        <w:t xml:space="preserve">Barcode </w:t>
      </w:r>
      <w:r w:rsidR="00682D59" w:rsidRPr="00682D59">
        <w:rPr>
          <w:lang w:eastAsia="en-IN"/>
        </w:rPr>
        <w:t xml:space="preserve">and 10 </w:t>
      </w:r>
      <w:r w:rsidRPr="00C778C0">
        <w:rPr>
          <w:lang w:eastAsia="en-IN"/>
        </w:rPr>
        <w:t>microliters of Blunt TA Ligase Master Mix to assemble the barcoding reaction</w:t>
      </w:r>
      <w:r w:rsidR="002579DC">
        <w:rPr>
          <w:lang w:eastAsia="en-IN"/>
        </w:rPr>
        <w:t xml:space="preserve">. Incubate at room temperature for 20 minutes </w:t>
      </w:r>
      <w:r w:rsidRPr="00C778C0">
        <w:rPr>
          <w:b/>
          <w:bCs/>
          <w:lang w:eastAsia="en-IN"/>
        </w:rPr>
        <w:t>[</w:t>
      </w:r>
      <w:r w:rsidR="00682D59">
        <w:rPr>
          <w:b/>
          <w:bCs/>
          <w:lang w:eastAsia="en-IN"/>
        </w:rPr>
        <w:t>2-</w:t>
      </w:r>
      <w:r w:rsidR="00682D59" w:rsidRPr="002579DC">
        <w:rPr>
          <w:b/>
          <w:bCs/>
          <w:strike/>
          <w:lang w:eastAsia="en-IN"/>
        </w:rPr>
        <w:t>TXT</w:t>
      </w:r>
      <w:r w:rsidRPr="00C778C0">
        <w:rPr>
          <w:b/>
          <w:bCs/>
          <w:lang w:eastAsia="en-IN"/>
        </w:rPr>
        <w:t>]</w:t>
      </w:r>
      <w:r w:rsidRPr="00C778C0">
        <w:rPr>
          <w:lang w:eastAsia="en-IN"/>
        </w:rPr>
        <w:t>.</w:t>
      </w:r>
      <w:r w:rsidR="00FB07AA">
        <w:rPr>
          <w:lang w:eastAsia="en-IN"/>
        </w:rPr>
        <w:t xml:space="preserve"> </w:t>
      </w:r>
      <w:r w:rsidR="00FB07AA" w:rsidRPr="00FB07AA">
        <w:rPr>
          <w:b/>
          <w:bCs/>
          <w:color w:val="auto"/>
          <w:highlight w:val="yellow"/>
          <w:lang w:eastAsia="en-IN"/>
        </w:rPr>
        <w:t>Authors</w:t>
      </w:r>
      <w:r w:rsidR="00FB07AA" w:rsidRPr="00FB07AA">
        <w:rPr>
          <w:color w:val="auto"/>
          <w:highlight w:val="yellow"/>
          <w:lang w:eastAsia="en-IN"/>
        </w:rPr>
        <w:t>: We do not pronounce slash according to our journal guidelines</w:t>
      </w:r>
    </w:p>
    <w:p w14:paraId="01DFD8EB" w14:textId="52E6003A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 xml:space="preserve">Talent adding 7.5 microliters of end-prepared </w:t>
      </w:r>
      <w:r w:rsidR="001C0EFD">
        <w:rPr>
          <w:lang w:val="en-IN" w:eastAsia="en-IN"/>
        </w:rPr>
        <w:t>DNA</w:t>
      </w:r>
      <w:r w:rsidRPr="00C778C0">
        <w:rPr>
          <w:lang w:val="en-IN" w:eastAsia="en-IN"/>
        </w:rPr>
        <w:t xml:space="preserve"> to a tube.</w:t>
      </w:r>
    </w:p>
    <w:p w14:paraId="7784A206" w14:textId="05962425" w:rsidR="00D430D1" w:rsidRPr="00FB07AA" w:rsidRDefault="00D1547D" w:rsidP="00D430D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 xml:space="preserve">Talent adding 2.5 microliters of Native </w:t>
      </w:r>
      <w:r w:rsidR="00E546B6">
        <w:rPr>
          <w:lang w:val="en-IN" w:eastAsia="en-IN"/>
        </w:rPr>
        <w:t xml:space="preserve">barcode </w:t>
      </w:r>
      <w:r w:rsidR="00682D59">
        <w:rPr>
          <w:lang w:val="en-IN" w:eastAsia="en-IN"/>
        </w:rPr>
        <w:t>and</w:t>
      </w:r>
      <w:r w:rsidRPr="00C778C0">
        <w:rPr>
          <w:lang w:val="en-IN" w:eastAsia="en-IN"/>
        </w:rPr>
        <w:t xml:space="preserve"> 10 microliters of Blunt</w:t>
      </w:r>
      <w:r w:rsidR="00DC74BA">
        <w:rPr>
          <w:lang w:val="en-IN" w:eastAsia="en-IN"/>
        </w:rPr>
        <w:t>/</w:t>
      </w:r>
      <w:r w:rsidRPr="00C778C0">
        <w:rPr>
          <w:lang w:val="en-IN" w:eastAsia="en-IN"/>
        </w:rPr>
        <w:t>TA Ligase Master Mix to the tube.</w:t>
      </w:r>
      <w:r w:rsidR="00682D59">
        <w:rPr>
          <w:lang w:val="en-IN" w:eastAsia="en-IN"/>
        </w:rPr>
        <w:t xml:space="preserve"> </w:t>
      </w:r>
      <w:r w:rsidR="00682D59" w:rsidRPr="002579DC">
        <w:rPr>
          <w:b/>
          <w:bCs/>
          <w:strike/>
          <w:lang w:val="en-IN" w:eastAsia="en-IN"/>
        </w:rPr>
        <w:t>TXT: Mix 10 - 20x</w:t>
      </w:r>
      <w:r w:rsidR="00682D59" w:rsidRPr="002579DC">
        <w:rPr>
          <w:b/>
          <w:bCs/>
          <w:strike/>
          <w:color w:val="auto"/>
          <w:lang w:val="en-IN" w:eastAsia="en-IN"/>
        </w:rPr>
        <w:t>; Incubate at RT (</w:t>
      </w:r>
      <w:r w:rsidR="00FB07AA" w:rsidRPr="002579DC">
        <w:rPr>
          <w:b/>
          <w:bCs/>
          <w:strike/>
          <w:color w:val="auto"/>
          <w:lang w:val="en-IN" w:eastAsia="en-IN"/>
        </w:rPr>
        <w:t>2</w:t>
      </w:r>
      <w:r w:rsidR="00682D59" w:rsidRPr="002579DC">
        <w:rPr>
          <w:b/>
          <w:bCs/>
          <w:strike/>
          <w:color w:val="auto"/>
          <w:lang w:val="en-IN" w:eastAsia="en-IN"/>
        </w:rPr>
        <w:t>0 min)</w:t>
      </w:r>
    </w:p>
    <w:p w14:paraId="6A2AED04" w14:textId="77777777" w:rsidR="00FB07AA" w:rsidRPr="00FB07AA" w:rsidRDefault="00FB07AA" w:rsidP="00FB07AA">
      <w:pPr>
        <w:pStyle w:val="ShotDescription"/>
        <w:ind w:firstLine="0"/>
        <w:rPr>
          <w:lang w:val="en-IN" w:eastAsia="en-IN"/>
        </w:rPr>
      </w:pPr>
    </w:p>
    <w:p w14:paraId="478FA03D" w14:textId="2D858D25" w:rsidR="00D1547D" w:rsidRPr="00C778C0" w:rsidRDefault="00682D59" w:rsidP="00682D59">
      <w:pPr>
        <w:pStyle w:val="Narration"/>
        <w:numPr>
          <w:ilvl w:val="1"/>
          <w:numId w:val="3"/>
        </w:numPr>
        <w:rPr>
          <w:lang w:eastAsia="en-IN"/>
        </w:rPr>
      </w:pPr>
      <w:r w:rsidRPr="00682D59">
        <w:rPr>
          <w:lang w:eastAsia="en-IN"/>
        </w:rPr>
        <w:t>After incubation,</w:t>
      </w:r>
      <w:r w:rsidR="00D1547D" w:rsidRPr="00C778C0">
        <w:rPr>
          <w:lang w:eastAsia="en-IN"/>
        </w:rPr>
        <w:t xml:space="preserve"> terminate the reaction with 4 microliters of </w:t>
      </w:r>
      <w:r>
        <w:rPr>
          <w:lang w:eastAsia="en-IN"/>
        </w:rPr>
        <w:t>EDTA and</w:t>
      </w:r>
      <w:r w:rsidRPr="00C778C0">
        <w:rPr>
          <w:lang w:eastAsia="en-IN"/>
        </w:rPr>
        <w:t xml:space="preserve"> </w:t>
      </w:r>
      <w:r w:rsidR="00D1547D" w:rsidRPr="00C778C0">
        <w:rPr>
          <w:lang w:eastAsia="en-IN"/>
        </w:rPr>
        <w:t xml:space="preserve">mix thoroughly by pipetting </w:t>
      </w:r>
      <w:r w:rsidR="00D1547D" w:rsidRPr="00C778C0">
        <w:rPr>
          <w:b/>
          <w:bCs/>
          <w:lang w:eastAsia="en-IN"/>
        </w:rPr>
        <w:t>[1]</w:t>
      </w:r>
      <w:r w:rsidR="00D1547D" w:rsidRPr="00C778C0">
        <w:rPr>
          <w:lang w:eastAsia="en-IN"/>
        </w:rPr>
        <w:t>.</w:t>
      </w:r>
    </w:p>
    <w:p w14:paraId="6C0320D8" w14:textId="0DB966FC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 xml:space="preserve">Talent adding </w:t>
      </w:r>
      <w:r w:rsidR="00682D59">
        <w:rPr>
          <w:lang w:val="en-IN" w:eastAsia="en-IN"/>
        </w:rPr>
        <w:t>EDTA and</w:t>
      </w:r>
      <w:r w:rsidR="00682D59" w:rsidRPr="00C778C0">
        <w:rPr>
          <w:lang w:val="en-IN" w:eastAsia="en-IN"/>
        </w:rPr>
        <w:t xml:space="preserve"> </w:t>
      </w:r>
      <w:r w:rsidRPr="00C778C0">
        <w:rPr>
          <w:lang w:val="en-IN" w:eastAsia="en-IN"/>
        </w:rPr>
        <w:t>mixing</w:t>
      </w:r>
      <w:r w:rsidR="00FB07AA">
        <w:rPr>
          <w:lang w:val="en-IN" w:eastAsia="en-IN"/>
        </w:rPr>
        <w:t xml:space="preserve"> by pipetting up and down</w:t>
      </w:r>
      <w:r w:rsidRPr="00C778C0">
        <w:rPr>
          <w:lang w:val="en-IN" w:eastAsia="en-IN"/>
        </w:rPr>
        <w:t>.</w:t>
      </w:r>
    </w:p>
    <w:p w14:paraId="280A19E4" w14:textId="77777777" w:rsidR="00682D59" w:rsidRPr="00C778C0" w:rsidRDefault="00682D59" w:rsidP="00682D59">
      <w:pPr>
        <w:pStyle w:val="ShotDescription"/>
        <w:ind w:firstLine="0"/>
        <w:rPr>
          <w:lang w:val="en-IN" w:eastAsia="en-IN"/>
        </w:rPr>
      </w:pPr>
    </w:p>
    <w:p w14:paraId="4F0FF2C2" w14:textId="007A5380" w:rsidR="00D1547D" w:rsidRPr="00C778C0" w:rsidRDefault="00D1547D" w:rsidP="00D1547D">
      <w:pPr>
        <w:pStyle w:val="Narration"/>
        <w:numPr>
          <w:ilvl w:val="1"/>
          <w:numId w:val="3"/>
        </w:numPr>
        <w:rPr>
          <w:lang w:eastAsia="en-IN"/>
        </w:rPr>
      </w:pPr>
      <w:r w:rsidRPr="00C778C0">
        <w:rPr>
          <w:lang w:eastAsia="en-IN"/>
        </w:rPr>
        <w:t>Transfer the barcoded samples into a 1.5</w:t>
      </w:r>
      <w:r w:rsidR="00682D59">
        <w:rPr>
          <w:lang w:eastAsia="en-IN"/>
        </w:rPr>
        <w:t>-</w:t>
      </w:r>
      <w:r w:rsidRPr="00C778C0">
        <w:rPr>
          <w:lang w:eastAsia="en-IN"/>
        </w:rPr>
        <w:t>milliliter low</w:t>
      </w:r>
      <w:r w:rsidR="0068121F">
        <w:rPr>
          <w:lang w:eastAsia="en-IN"/>
        </w:rPr>
        <w:t>-</w:t>
      </w:r>
      <w:r w:rsidR="001C0EFD">
        <w:rPr>
          <w:lang w:eastAsia="en-IN"/>
        </w:rPr>
        <w:t>DNA</w:t>
      </w:r>
      <w:r w:rsidRPr="00C778C0">
        <w:rPr>
          <w:lang w:eastAsia="en-IN"/>
        </w:rPr>
        <w:t xml:space="preserve">-binding microcentrifuge tube to pool them </w:t>
      </w:r>
      <w:r w:rsidRPr="00C778C0">
        <w:rPr>
          <w:b/>
          <w:bCs/>
          <w:lang w:eastAsia="en-IN"/>
        </w:rPr>
        <w:t>[1]</w:t>
      </w:r>
      <w:r w:rsidR="00682D59">
        <w:rPr>
          <w:b/>
          <w:bCs/>
          <w:lang w:eastAsia="en-IN"/>
        </w:rPr>
        <w:t xml:space="preserve"> </w:t>
      </w:r>
      <w:r w:rsidR="00682D59" w:rsidRPr="00682D59">
        <w:rPr>
          <w:lang w:eastAsia="en-IN"/>
        </w:rPr>
        <w:t>and purify the DNA using</w:t>
      </w:r>
      <w:r w:rsidR="00682D59">
        <w:rPr>
          <w:b/>
          <w:bCs/>
          <w:lang w:eastAsia="en-IN"/>
        </w:rPr>
        <w:t xml:space="preserve"> </w:t>
      </w:r>
      <w:r w:rsidRPr="00C778C0">
        <w:rPr>
          <w:lang w:eastAsia="en-IN"/>
        </w:rPr>
        <w:t>magnetic beads</w:t>
      </w:r>
      <w:r w:rsidR="00682D59">
        <w:rPr>
          <w:lang w:eastAsia="en-IN"/>
        </w:rPr>
        <w:t xml:space="preserve"> </w:t>
      </w:r>
      <w:r w:rsidR="00682D59" w:rsidRPr="00682D59">
        <w:rPr>
          <w:b/>
          <w:bCs/>
          <w:lang w:eastAsia="en-IN"/>
        </w:rPr>
        <w:t>[</w:t>
      </w:r>
      <w:r w:rsidR="00682D59">
        <w:rPr>
          <w:b/>
          <w:bCs/>
          <w:lang w:eastAsia="en-IN"/>
        </w:rPr>
        <w:t>2</w:t>
      </w:r>
      <w:r w:rsidR="00FB07AA">
        <w:rPr>
          <w:b/>
          <w:bCs/>
          <w:lang w:eastAsia="en-IN"/>
        </w:rPr>
        <w:t xml:space="preserve"> and 3</w:t>
      </w:r>
      <w:r w:rsidR="00682D59" w:rsidRPr="00682D59">
        <w:rPr>
          <w:b/>
          <w:bCs/>
          <w:lang w:eastAsia="en-IN"/>
        </w:rPr>
        <w:t>]</w:t>
      </w:r>
      <w:r w:rsidRPr="00C778C0">
        <w:rPr>
          <w:lang w:eastAsia="en-IN"/>
        </w:rPr>
        <w:t>.</w:t>
      </w:r>
    </w:p>
    <w:p w14:paraId="31E0D2B8" w14:textId="19D2C652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 xml:space="preserve">Talent pooling barcoded samples into a 1.5 </w:t>
      </w:r>
      <w:proofErr w:type="spellStart"/>
      <w:r w:rsidRPr="00C778C0">
        <w:rPr>
          <w:lang w:val="en-IN" w:eastAsia="en-IN"/>
        </w:rPr>
        <w:t>milliliter</w:t>
      </w:r>
      <w:proofErr w:type="spellEnd"/>
      <w:r w:rsidRPr="00C778C0">
        <w:rPr>
          <w:lang w:val="en-IN" w:eastAsia="en-IN"/>
        </w:rPr>
        <w:t xml:space="preserve"> low </w:t>
      </w:r>
      <w:r w:rsidR="001C0EFD">
        <w:rPr>
          <w:lang w:val="en-IN" w:eastAsia="en-IN"/>
        </w:rPr>
        <w:t>DNA</w:t>
      </w:r>
      <w:r w:rsidRPr="00C778C0">
        <w:rPr>
          <w:lang w:val="en-IN" w:eastAsia="en-IN"/>
        </w:rPr>
        <w:t>-binding microcentrifuge tube.</w:t>
      </w:r>
    </w:p>
    <w:p w14:paraId="3BEEBD36" w14:textId="1C3ACB3D" w:rsidR="00FB07AA" w:rsidRDefault="00FB07AA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adding magnetic beads to the sample.</w:t>
      </w:r>
    </w:p>
    <w:p w14:paraId="0A1765B8" w14:textId="721ABBCD" w:rsidR="00682D59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>T</w:t>
      </w:r>
      <w:r w:rsidR="00682D59">
        <w:rPr>
          <w:lang w:val="en-IN" w:eastAsia="en-IN"/>
        </w:rPr>
        <w:t xml:space="preserve">EXT ON </w:t>
      </w:r>
      <w:r w:rsidR="00DC74BA">
        <w:rPr>
          <w:lang w:val="en-IN" w:eastAsia="en-IN"/>
        </w:rPr>
        <w:t>3.4.2’s</w:t>
      </w:r>
      <w:r w:rsidR="00682D59">
        <w:rPr>
          <w:lang w:val="en-IN" w:eastAsia="en-IN"/>
        </w:rPr>
        <w:t xml:space="preserve"> BACKGROUND:</w:t>
      </w:r>
    </w:p>
    <w:p w14:paraId="503B639C" w14:textId="4E07B55D" w:rsidR="00211C12" w:rsidRPr="00211C12" w:rsidRDefault="00211C12" w:rsidP="00211C12">
      <w:pPr>
        <w:pStyle w:val="ShotDescription"/>
        <w:numPr>
          <w:ilvl w:val="0"/>
          <w:numId w:val="45"/>
        </w:numPr>
        <w:rPr>
          <w:lang w:val="en-IN" w:eastAsia="en-IN"/>
        </w:rPr>
      </w:pPr>
      <w:r w:rsidRPr="00211C12">
        <w:rPr>
          <w:b/>
          <w:bCs/>
          <w:lang w:val="en-IN" w:eastAsia="en-IN"/>
        </w:rPr>
        <w:t>Add magnetic beads</w:t>
      </w:r>
      <w:r>
        <w:rPr>
          <w:lang w:val="en-IN" w:eastAsia="en-IN"/>
        </w:rPr>
        <w:t>:</w:t>
      </w:r>
      <w:r w:rsidRPr="00211C12">
        <w:rPr>
          <w:lang w:val="en-IN" w:eastAsia="en-IN"/>
        </w:rPr>
        <w:t xml:space="preserve"> 0.4</w:t>
      </w:r>
      <w:r>
        <w:rPr>
          <w:lang w:val="en-IN" w:eastAsia="en-IN"/>
        </w:rPr>
        <w:t>x</w:t>
      </w:r>
      <w:r w:rsidRPr="00211C12">
        <w:rPr>
          <w:lang w:val="en-IN" w:eastAsia="en-IN"/>
        </w:rPr>
        <w:t xml:space="preserve"> volume</w:t>
      </w:r>
      <w:r>
        <w:rPr>
          <w:lang w:val="en-IN" w:eastAsia="en-IN"/>
        </w:rPr>
        <w:t>,</w:t>
      </w:r>
      <w:r w:rsidRPr="00211C12">
        <w:rPr>
          <w:lang w:val="en-IN" w:eastAsia="en-IN"/>
        </w:rPr>
        <w:t xml:space="preserve"> </w:t>
      </w:r>
      <w:r>
        <w:rPr>
          <w:lang w:val="en-IN" w:eastAsia="en-IN"/>
        </w:rPr>
        <w:t>m</w:t>
      </w:r>
      <w:r w:rsidRPr="00211C12">
        <w:rPr>
          <w:lang w:val="en-IN" w:eastAsia="en-IN"/>
        </w:rPr>
        <w:t>ix and incubate for 10 min</w:t>
      </w:r>
      <w:r>
        <w:rPr>
          <w:lang w:val="en-IN" w:eastAsia="en-IN"/>
        </w:rPr>
        <w:t xml:space="preserve"> (RT)</w:t>
      </w:r>
    </w:p>
    <w:p w14:paraId="11693F00" w14:textId="06A6B221" w:rsidR="00211C12" w:rsidRPr="00211C12" w:rsidRDefault="00211C12" w:rsidP="00211C12">
      <w:pPr>
        <w:pStyle w:val="ShotDescription"/>
        <w:numPr>
          <w:ilvl w:val="0"/>
          <w:numId w:val="45"/>
        </w:numPr>
        <w:rPr>
          <w:lang w:val="en-IN" w:eastAsia="en-IN"/>
        </w:rPr>
      </w:pPr>
      <w:r w:rsidRPr="00211C12">
        <w:rPr>
          <w:b/>
          <w:bCs/>
          <w:lang w:val="en-IN" w:eastAsia="en-IN"/>
        </w:rPr>
        <w:t>Wash beads</w:t>
      </w:r>
      <w:r>
        <w:rPr>
          <w:lang w:val="en-IN" w:eastAsia="en-IN"/>
        </w:rPr>
        <w:t>: 2x,</w:t>
      </w:r>
      <w:r w:rsidRPr="00211C12">
        <w:rPr>
          <w:lang w:val="en-IN" w:eastAsia="en-IN"/>
        </w:rPr>
        <w:t xml:space="preserve"> 700 µL Short Fragment Buffer</w:t>
      </w:r>
      <w:r w:rsidR="002579DC">
        <w:rPr>
          <w:lang w:val="en-IN" w:eastAsia="en-IN"/>
        </w:rPr>
        <w:t xml:space="preserve"> (SFB)</w:t>
      </w:r>
    </w:p>
    <w:p w14:paraId="0DA2A8FD" w14:textId="23652BA1" w:rsidR="00211C12" w:rsidRDefault="00211C12" w:rsidP="00211C12">
      <w:pPr>
        <w:pStyle w:val="ShotDescription"/>
        <w:numPr>
          <w:ilvl w:val="0"/>
          <w:numId w:val="45"/>
        </w:numPr>
        <w:rPr>
          <w:lang w:val="en-IN" w:eastAsia="en-IN"/>
        </w:rPr>
      </w:pPr>
      <w:r w:rsidRPr="00211C12">
        <w:rPr>
          <w:b/>
          <w:bCs/>
          <w:lang w:val="en-IN" w:eastAsia="en-IN"/>
        </w:rPr>
        <w:t>Resuspension</w:t>
      </w:r>
      <w:r>
        <w:rPr>
          <w:b/>
          <w:bCs/>
          <w:lang w:val="en-IN" w:eastAsia="en-IN"/>
        </w:rPr>
        <w:t xml:space="preserve"> and Elution</w:t>
      </w:r>
      <w:r>
        <w:rPr>
          <w:lang w:val="en-IN" w:eastAsia="en-IN"/>
        </w:rPr>
        <w:t>:</w:t>
      </w:r>
      <w:r w:rsidRPr="00211C12">
        <w:rPr>
          <w:lang w:val="en-IN" w:eastAsia="en-IN"/>
        </w:rPr>
        <w:t xml:space="preserve"> 35 µL nuclease-free water</w:t>
      </w:r>
      <w:r>
        <w:rPr>
          <w:lang w:val="en-IN" w:eastAsia="en-IN"/>
        </w:rPr>
        <w:t xml:space="preserve"> (</w:t>
      </w:r>
      <w:r w:rsidRPr="00211C12">
        <w:rPr>
          <w:lang w:val="en-IN" w:eastAsia="en-IN"/>
        </w:rPr>
        <w:t>37 °C</w:t>
      </w:r>
      <w:r>
        <w:rPr>
          <w:lang w:val="en-IN" w:eastAsia="en-IN"/>
        </w:rPr>
        <w:t xml:space="preserve">, </w:t>
      </w:r>
      <w:r w:rsidRPr="00211C12">
        <w:rPr>
          <w:lang w:val="en-IN" w:eastAsia="en-IN"/>
        </w:rPr>
        <w:t>10 min</w:t>
      </w:r>
      <w:r>
        <w:rPr>
          <w:lang w:val="en-IN" w:eastAsia="en-IN"/>
        </w:rPr>
        <w:t>)</w:t>
      </w:r>
    </w:p>
    <w:p w14:paraId="315E3A90" w14:textId="77777777" w:rsidR="00211C12" w:rsidRPr="00211C12" w:rsidRDefault="00211C12" w:rsidP="00211C12">
      <w:pPr>
        <w:pStyle w:val="ShotDescription"/>
        <w:ind w:firstLine="0"/>
        <w:rPr>
          <w:lang w:val="en-IN" w:eastAsia="en-IN"/>
        </w:rPr>
      </w:pPr>
    </w:p>
    <w:p w14:paraId="53F91BA3" w14:textId="77777777" w:rsidR="00D1547D" w:rsidRDefault="00D1547D" w:rsidP="00D1547D"/>
    <w:p w14:paraId="16A61814" w14:textId="40B4E197" w:rsidR="00D1547D" w:rsidRPr="00ED6BDE" w:rsidRDefault="00211C12" w:rsidP="00ED6BDE">
      <w:pPr>
        <w:pStyle w:val="ListParagraph"/>
        <w:numPr>
          <w:ilvl w:val="0"/>
          <w:numId w:val="3"/>
        </w:numPr>
        <w:rPr>
          <w:b/>
          <w:bCs/>
        </w:rPr>
      </w:pPr>
      <w:r w:rsidRPr="00ED6BDE">
        <w:rPr>
          <w:b/>
          <w:bCs/>
        </w:rPr>
        <w:t>Adapter Ligation and Library Clean-Up</w:t>
      </w:r>
      <w:r w:rsidR="00ED6BDE">
        <w:rPr>
          <w:b/>
          <w:bCs/>
        </w:rPr>
        <w:t xml:space="preserve"> of </w:t>
      </w:r>
      <w:r w:rsidR="00ED6BDE" w:rsidRPr="00ED6BDE">
        <w:rPr>
          <w:b/>
          <w:bCs/>
        </w:rPr>
        <w:t>Barcoded Amplicon DNA</w:t>
      </w:r>
    </w:p>
    <w:p w14:paraId="7CF68543" w14:textId="77777777" w:rsidR="00D1547D" w:rsidRPr="00211C12" w:rsidRDefault="00D1547D" w:rsidP="00D1547D">
      <w:pPr>
        <w:rPr>
          <w:b/>
          <w:bCs/>
        </w:rPr>
      </w:pPr>
    </w:p>
    <w:p w14:paraId="18635EEB" w14:textId="796A3810" w:rsidR="00D1547D" w:rsidRPr="00C778C0" w:rsidRDefault="00211C12" w:rsidP="00D1547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A</w:t>
      </w:r>
      <w:r w:rsidR="00D1547D" w:rsidRPr="00C778C0">
        <w:rPr>
          <w:lang w:eastAsia="en-IN"/>
        </w:rPr>
        <w:t>dd 30 microliters of</w:t>
      </w:r>
      <w:r>
        <w:rPr>
          <w:lang w:eastAsia="en-IN"/>
        </w:rPr>
        <w:t xml:space="preserve"> purified</w:t>
      </w:r>
      <w:r w:rsidR="00D1547D" w:rsidRPr="00C778C0">
        <w:rPr>
          <w:lang w:eastAsia="en-IN"/>
        </w:rPr>
        <w:t xml:space="preserve"> pooled barcoded </w:t>
      </w:r>
      <w:r w:rsidR="001C0EFD">
        <w:rPr>
          <w:lang w:eastAsia="en-IN"/>
        </w:rPr>
        <w:t>DNA</w:t>
      </w:r>
      <w:r w:rsidR="00D1547D" w:rsidRPr="00C778C0">
        <w:rPr>
          <w:lang w:eastAsia="en-IN"/>
        </w:rPr>
        <w:t xml:space="preserve"> to a tube </w:t>
      </w:r>
      <w:r w:rsidR="00D1547D" w:rsidRPr="00C778C0">
        <w:rPr>
          <w:b/>
          <w:bCs/>
          <w:lang w:eastAsia="en-IN"/>
        </w:rPr>
        <w:t>[1]</w:t>
      </w:r>
      <w:r>
        <w:rPr>
          <w:lang w:eastAsia="en-IN"/>
        </w:rPr>
        <w:t xml:space="preserve"> and mix it with </w:t>
      </w:r>
      <w:r w:rsidR="00D1547D" w:rsidRPr="00C778C0">
        <w:rPr>
          <w:lang w:eastAsia="en-IN"/>
        </w:rPr>
        <w:t xml:space="preserve">5 microliters </w:t>
      </w:r>
      <w:r>
        <w:rPr>
          <w:lang w:eastAsia="en-IN"/>
        </w:rPr>
        <w:t xml:space="preserve">each </w:t>
      </w:r>
      <w:r w:rsidR="00D1547D" w:rsidRPr="00C778C0">
        <w:rPr>
          <w:lang w:eastAsia="en-IN"/>
        </w:rPr>
        <w:t>of Native Adapter</w:t>
      </w:r>
      <w:r>
        <w:rPr>
          <w:lang w:eastAsia="en-IN"/>
        </w:rPr>
        <w:t xml:space="preserve"> and </w:t>
      </w:r>
      <w:r w:rsidRPr="00C778C0">
        <w:rPr>
          <w:lang w:eastAsia="en-IN"/>
        </w:rPr>
        <w:t xml:space="preserve">T4 </w:t>
      </w:r>
      <w:r>
        <w:rPr>
          <w:lang w:eastAsia="en-IN"/>
        </w:rPr>
        <w:t>DNA</w:t>
      </w:r>
      <w:r w:rsidRPr="00C778C0">
        <w:rPr>
          <w:lang w:eastAsia="en-IN"/>
        </w:rPr>
        <w:t xml:space="preserve"> ligase</w:t>
      </w:r>
      <w:r w:rsidR="002579DC">
        <w:rPr>
          <w:lang w:eastAsia="en-IN"/>
        </w:rPr>
        <w:t>,</w:t>
      </w:r>
      <w:r w:rsidR="00D1547D" w:rsidRPr="00C778C0">
        <w:rPr>
          <w:lang w:eastAsia="en-IN"/>
        </w:rPr>
        <w:t xml:space="preserve"> </w:t>
      </w:r>
      <w:r>
        <w:rPr>
          <w:lang w:eastAsia="en-IN"/>
        </w:rPr>
        <w:t>along with</w:t>
      </w:r>
      <w:r w:rsidR="00D1547D" w:rsidRPr="00C778C0">
        <w:rPr>
          <w:lang w:eastAsia="en-IN"/>
        </w:rPr>
        <w:t xml:space="preserve"> 10 microliters of 5</w:t>
      </w:r>
      <w:r>
        <w:rPr>
          <w:lang w:eastAsia="en-IN"/>
        </w:rPr>
        <w:t>x</w:t>
      </w:r>
      <w:r w:rsidR="00D1547D" w:rsidRPr="00C778C0">
        <w:rPr>
          <w:lang w:eastAsia="en-IN"/>
        </w:rPr>
        <w:t xml:space="preserve"> Ligation Buffer </w:t>
      </w:r>
      <w:r w:rsidR="00D1547D" w:rsidRPr="00C778C0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="00D1547D" w:rsidRPr="00C778C0">
        <w:rPr>
          <w:b/>
          <w:bCs/>
          <w:lang w:eastAsia="en-IN"/>
        </w:rPr>
        <w:t>]</w:t>
      </w:r>
      <w:r w:rsidR="00D1547D" w:rsidRPr="00C778C0">
        <w:rPr>
          <w:lang w:eastAsia="en-IN"/>
        </w:rPr>
        <w:t xml:space="preserve">. </w:t>
      </w:r>
    </w:p>
    <w:p w14:paraId="373D0F59" w14:textId="2265AFBA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 xml:space="preserve">Talent adding pooled barcoded </w:t>
      </w:r>
      <w:r w:rsidR="001C0EFD">
        <w:rPr>
          <w:lang w:val="en-IN" w:eastAsia="en-IN"/>
        </w:rPr>
        <w:t>DNA</w:t>
      </w:r>
      <w:r w:rsidRPr="00C778C0">
        <w:rPr>
          <w:lang w:val="en-IN" w:eastAsia="en-IN"/>
        </w:rPr>
        <w:t xml:space="preserve"> to a tube.</w:t>
      </w:r>
      <w:r w:rsidR="00562D47">
        <w:rPr>
          <w:lang w:val="en-IN" w:eastAsia="en-IN"/>
        </w:rPr>
        <w:t xml:space="preserve"> </w:t>
      </w:r>
      <w:r w:rsidR="00562D47" w:rsidRPr="00562D47">
        <w:rPr>
          <w:rFonts w:cstheme="minorHAnsi"/>
          <w:b/>
          <w:iCs/>
          <w:color w:val="auto"/>
          <w:highlight w:val="green"/>
        </w:rPr>
        <w:t>Videographer’s NOTE:</w:t>
      </w:r>
      <w:r w:rsidR="00562D47">
        <w:rPr>
          <w:rFonts w:cstheme="minorHAnsi"/>
          <w:b/>
          <w:iCs/>
          <w:color w:val="auto"/>
          <w:highlight w:val="green"/>
        </w:rPr>
        <w:t xml:space="preserve"> </w:t>
      </w:r>
      <w:r w:rsidR="00562D47" w:rsidRPr="00562D47">
        <w:rPr>
          <w:rFonts w:cstheme="minorHAnsi"/>
          <w:bCs/>
          <w:iCs/>
          <w:color w:val="auto"/>
          <w:highlight w:val="green"/>
          <w:lang w:val="en-IN"/>
        </w:rPr>
        <w:t>Shot 4.1.1 &amp; 4.1.2 were filmed together</w:t>
      </w:r>
    </w:p>
    <w:p w14:paraId="3C82A917" w14:textId="5CFC16B3" w:rsidR="00211C12" w:rsidRPr="00C778C0" w:rsidRDefault="00D1547D" w:rsidP="00211C1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 xml:space="preserve">Talent adding </w:t>
      </w:r>
      <w:r w:rsidR="00211C12">
        <w:rPr>
          <w:lang w:val="en-IN" w:eastAsia="en-IN"/>
        </w:rPr>
        <w:t>the reaction mix to the barcoded DNA and mixing by pipetting.</w:t>
      </w:r>
    </w:p>
    <w:p w14:paraId="6C6CD3C8" w14:textId="42C85BA8" w:rsidR="00D1547D" w:rsidRPr="00C778C0" w:rsidRDefault="00D1547D" w:rsidP="00211C12">
      <w:pPr>
        <w:pStyle w:val="ShotDescription"/>
        <w:ind w:firstLine="0"/>
        <w:rPr>
          <w:lang w:val="en-IN" w:eastAsia="en-IN"/>
        </w:rPr>
      </w:pPr>
    </w:p>
    <w:p w14:paraId="26058B7B" w14:textId="4D873F10" w:rsidR="00D1547D" w:rsidRPr="00C778C0" w:rsidRDefault="00211C12" w:rsidP="00D1547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After a brief </w:t>
      </w:r>
      <w:r w:rsidR="00D1547D" w:rsidRPr="00C778C0">
        <w:rPr>
          <w:lang w:eastAsia="en-IN"/>
        </w:rPr>
        <w:t>spin</w:t>
      </w:r>
      <w:r>
        <w:rPr>
          <w:lang w:eastAsia="en-IN"/>
        </w:rPr>
        <w:t>, i</w:t>
      </w:r>
      <w:r w:rsidR="00D1547D" w:rsidRPr="00C778C0">
        <w:rPr>
          <w:lang w:eastAsia="en-IN"/>
        </w:rPr>
        <w:t xml:space="preserve">ncubate </w:t>
      </w:r>
      <w:r>
        <w:rPr>
          <w:lang w:eastAsia="en-IN"/>
        </w:rPr>
        <w:t xml:space="preserve">the sample </w:t>
      </w:r>
      <w:r w:rsidR="00D1547D" w:rsidRPr="00C778C0">
        <w:rPr>
          <w:lang w:eastAsia="en-IN"/>
        </w:rPr>
        <w:t xml:space="preserve">at room temperature for 20 minutes </w:t>
      </w:r>
      <w:r w:rsidR="00D1547D" w:rsidRPr="00C778C0">
        <w:rPr>
          <w:b/>
          <w:bCs/>
          <w:lang w:eastAsia="en-IN"/>
        </w:rPr>
        <w:t>[</w:t>
      </w:r>
      <w:r w:rsidR="00DC74BA">
        <w:rPr>
          <w:b/>
          <w:bCs/>
          <w:lang w:eastAsia="en-IN"/>
        </w:rPr>
        <w:t>1</w:t>
      </w:r>
      <w:r w:rsidR="00D1547D" w:rsidRPr="00C778C0">
        <w:rPr>
          <w:b/>
          <w:bCs/>
          <w:lang w:eastAsia="en-IN"/>
        </w:rPr>
        <w:t>]</w:t>
      </w:r>
      <w:r w:rsidR="00D1547D" w:rsidRPr="00C778C0">
        <w:rPr>
          <w:lang w:eastAsia="en-IN"/>
        </w:rPr>
        <w:t>.</w:t>
      </w:r>
    </w:p>
    <w:p w14:paraId="78B26DA2" w14:textId="1092A464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>Talent</w:t>
      </w:r>
      <w:r w:rsidR="00211C12">
        <w:rPr>
          <w:lang w:val="en-IN" w:eastAsia="en-IN"/>
        </w:rPr>
        <w:t xml:space="preserve"> removing the tube from a centrifuge and placing it aside on</w:t>
      </w:r>
      <w:r w:rsidR="00A55FB1">
        <w:rPr>
          <w:lang w:val="en-IN" w:eastAsia="en-IN"/>
        </w:rPr>
        <w:t xml:space="preserve"> </w:t>
      </w:r>
      <w:proofErr w:type="gramStart"/>
      <w:r w:rsidR="00A55FB1">
        <w:rPr>
          <w:lang w:val="en-IN" w:eastAsia="en-IN"/>
        </w:rPr>
        <w:t>a</w:t>
      </w:r>
      <w:r w:rsidR="00211C12">
        <w:rPr>
          <w:lang w:val="en-IN" w:eastAsia="en-IN"/>
        </w:rPr>
        <w:t xml:space="preserve"> the</w:t>
      </w:r>
      <w:proofErr w:type="gramEnd"/>
      <w:r w:rsidR="00211C12">
        <w:rPr>
          <w:lang w:val="en-IN" w:eastAsia="en-IN"/>
        </w:rPr>
        <w:t xml:space="preserve"> work desk</w:t>
      </w:r>
      <w:r w:rsidRPr="00C778C0">
        <w:rPr>
          <w:lang w:val="en-IN" w:eastAsia="en-IN"/>
        </w:rPr>
        <w:t>.</w:t>
      </w:r>
    </w:p>
    <w:p w14:paraId="742F0347" w14:textId="77777777" w:rsidR="00211C12" w:rsidRPr="00C778C0" w:rsidRDefault="00211C12" w:rsidP="00211C12">
      <w:pPr>
        <w:pStyle w:val="ShotDescription"/>
        <w:ind w:firstLine="0"/>
        <w:rPr>
          <w:lang w:val="en-IN" w:eastAsia="en-IN"/>
        </w:rPr>
      </w:pPr>
    </w:p>
    <w:p w14:paraId="7024D124" w14:textId="5988EEC4" w:rsidR="00D1547D" w:rsidRPr="00C778C0" w:rsidRDefault="00211C12" w:rsidP="00D1547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Next, a</w:t>
      </w:r>
      <w:r w:rsidR="00D1547D" w:rsidRPr="00C778C0">
        <w:rPr>
          <w:lang w:eastAsia="en-IN"/>
        </w:rPr>
        <w:t xml:space="preserve">dd 20 microliters of resuspended magnetic beads to the reaction </w:t>
      </w:r>
      <w:r w:rsidRPr="00211C12">
        <w:rPr>
          <w:lang w:eastAsia="en-IN"/>
        </w:rPr>
        <w:t>and</w:t>
      </w:r>
      <w:r w:rsidR="00D1547D" w:rsidRPr="00C778C0">
        <w:rPr>
          <w:lang w:eastAsia="en-IN"/>
        </w:rPr>
        <w:t xml:space="preserve"> </w:t>
      </w:r>
      <w:r>
        <w:rPr>
          <w:lang w:eastAsia="en-IN"/>
        </w:rPr>
        <w:t>m</w:t>
      </w:r>
      <w:r w:rsidR="00D1547D" w:rsidRPr="00C778C0">
        <w:rPr>
          <w:lang w:eastAsia="en-IN"/>
        </w:rPr>
        <w:t>ix by pipetting</w:t>
      </w:r>
      <w:r>
        <w:rPr>
          <w:lang w:eastAsia="en-IN"/>
        </w:rPr>
        <w:t xml:space="preserve"> </w:t>
      </w:r>
      <w:r w:rsidRPr="00211C12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211C12">
        <w:rPr>
          <w:b/>
          <w:bCs/>
          <w:lang w:eastAsia="en-IN"/>
        </w:rPr>
        <w:t>]</w:t>
      </w:r>
      <w:r>
        <w:rPr>
          <w:lang w:eastAsia="en-IN"/>
        </w:rPr>
        <w:t>.</w:t>
      </w:r>
      <w:r w:rsidR="00D1547D" w:rsidRPr="00C778C0">
        <w:rPr>
          <w:lang w:eastAsia="en-IN"/>
        </w:rPr>
        <w:t xml:space="preserve"> </w:t>
      </w:r>
      <w:r>
        <w:rPr>
          <w:lang w:eastAsia="en-IN"/>
        </w:rPr>
        <w:t>I</w:t>
      </w:r>
      <w:r w:rsidRPr="00C778C0">
        <w:rPr>
          <w:lang w:eastAsia="en-IN"/>
        </w:rPr>
        <w:t xml:space="preserve">ncubate </w:t>
      </w:r>
      <w:r>
        <w:rPr>
          <w:lang w:eastAsia="en-IN"/>
        </w:rPr>
        <w:t xml:space="preserve">the sample </w:t>
      </w:r>
      <w:r w:rsidR="00D1547D" w:rsidRPr="00C778C0">
        <w:rPr>
          <w:lang w:eastAsia="en-IN"/>
        </w:rPr>
        <w:t xml:space="preserve">on a rotator mixer at room temperature for 10 minutes </w:t>
      </w:r>
      <w:r w:rsidR="00D1547D" w:rsidRPr="00C778C0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="00D1547D" w:rsidRPr="00C778C0">
        <w:rPr>
          <w:b/>
          <w:bCs/>
          <w:lang w:eastAsia="en-IN"/>
        </w:rPr>
        <w:t>]</w:t>
      </w:r>
      <w:r w:rsidR="00D1547D" w:rsidRPr="00C778C0">
        <w:rPr>
          <w:lang w:eastAsia="en-IN"/>
        </w:rPr>
        <w:t>.</w:t>
      </w:r>
    </w:p>
    <w:p w14:paraId="53E87DB3" w14:textId="4929B493" w:rsidR="00D1547D" w:rsidRDefault="00D1547D" w:rsidP="00211C1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>Talent adding 20 microliters of resuspended magnetic beads to the reaction</w:t>
      </w:r>
      <w:r w:rsidR="00211C12">
        <w:rPr>
          <w:lang w:val="en-IN" w:eastAsia="en-IN"/>
        </w:rPr>
        <w:t xml:space="preserve"> and</w:t>
      </w:r>
      <w:r w:rsidRPr="00C778C0">
        <w:rPr>
          <w:lang w:val="en-IN" w:eastAsia="en-IN"/>
        </w:rPr>
        <w:t xml:space="preserve"> mixing the sample by pipetting.</w:t>
      </w:r>
    </w:p>
    <w:p w14:paraId="192B1365" w14:textId="77777777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>Talent placing the tube on a rotator mixer for incubation.</w:t>
      </w:r>
    </w:p>
    <w:p w14:paraId="2DAA3799" w14:textId="77777777" w:rsidR="00211C12" w:rsidRPr="00C778C0" w:rsidRDefault="00211C12" w:rsidP="00211C12">
      <w:pPr>
        <w:pStyle w:val="ShotDescription"/>
        <w:ind w:firstLine="0"/>
        <w:rPr>
          <w:lang w:val="en-IN" w:eastAsia="en-IN"/>
        </w:rPr>
      </w:pPr>
    </w:p>
    <w:p w14:paraId="2493DB97" w14:textId="7B880A2E" w:rsidR="00D1547D" w:rsidRPr="00C778C0" w:rsidRDefault="00D1547D" w:rsidP="00D1547D">
      <w:pPr>
        <w:pStyle w:val="Narration"/>
        <w:numPr>
          <w:ilvl w:val="1"/>
          <w:numId w:val="3"/>
        </w:numPr>
        <w:rPr>
          <w:lang w:eastAsia="en-IN"/>
        </w:rPr>
      </w:pPr>
      <w:r w:rsidRPr="00C778C0">
        <w:rPr>
          <w:lang w:eastAsia="en-IN"/>
        </w:rPr>
        <w:t xml:space="preserve">Spin down the sample </w:t>
      </w:r>
      <w:r w:rsidRPr="00C778C0">
        <w:rPr>
          <w:b/>
          <w:bCs/>
          <w:lang w:eastAsia="en-IN"/>
        </w:rPr>
        <w:t>[1]</w:t>
      </w:r>
      <w:r w:rsidR="00211C12">
        <w:rPr>
          <w:lang w:eastAsia="en-IN"/>
        </w:rPr>
        <w:t xml:space="preserve"> and p</w:t>
      </w:r>
      <w:r w:rsidRPr="00C778C0">
        <w:rPr>
          <w:lang w:eastAsia="en-IN"/>
        </w:rPr>
        <w:t xml:space="preserve">lace the tube on a magnetic rack to pellet the beads </w:t>
      </w:r>
      <w:r w:rsidRPr="00C778C0">
        <w:rPr>
          <w:b/>
          <w:bCs/>
          <w:lang w:eastAsia="en-IN"/>
        </w:rPr>
        <w:t>[2]</w:t>
      </w:r>
      <w:r w:rsidRPr="00C778C0">
        <w:rPr>
          <w:lang w:eastAsia="en-IN"/>
        </w:rPr>
        <w:t xml:space="preserve">. Pipette off the supernatant while keeping the tube on the magnet </w:t>
      </w:r>
      <w:r w:rsidRPr="00C778C0">
        <w:rPr>
          <w:b/>
          <w:bCs/>
          <w:lang w:eastAsia="en-IN"/>
        </w:rPr>
        <w:t>[3]</w:t>
      </w:r>
      <w:r w:rsidRPr="00C778C0">
        <w:rPr>
          <w:lang w:eastAsia="en-IN"/>
        </w:rPr>
        <w:t>.</w:t>
      </w:r>
    </w:p>
    <w:p w14:paraId="575BF7C9" w14:textId="77777777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>Talent spinning down the sample.</w:t>
      </w:r>
    </w:p>
    <w:p w14:paraId="7E3DC23E" w14:textId="77777777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>Talent placing the tube on a magnetic rack.</w:t>
      </w:r>
    </w:p>
    <w:p w14:paraId="2251B7C4" w14:textId="77777777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>Talent removing the supernatant with a pipette.</w:t>
      </w:r>
    </w:p>
    <w:p w14:paraId="4984A48B" w14:textId="77777777" w:rsidR="00211C12" w:rsidRPr="00C778C0" w:rsidRDefault="00211C12" w:rsidP="00211C12">
      <w:pPr>
        <w:pStyle w:val="ShotDescription"/>
        <w:ind w:firstLine="0"/>
        <w:rPr>
          <w:lang w:val="en-IN" w:eastAsia="en-IN"/>
        </w:rPr>
      </w:pPr>
    </w:p>
    <w:p w14:paraId="34039BC4" w14:textId="54E9E5DC" w:rsidR="00D1547D" w:rsidRPr="00C778C0" w:rsidRDefault="00211C12" w:rsidP="00D1547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Next, a</w:t>
      </w:r>
      <w:r w:rsidR="00D1547D" w:rsidRPr="00C778C0">
        <w:rPr>
          <w:lang w:eastAsia="en-IN"/>
        </w:rPr>
        <w:t xml:space="preserve">dd 125 microliters of Short Fragment Buffer to wash the beads </w:t>
      </w:r>
      <w:r w:rsidR="00D1547D" w:rsidRPr="00C778C0">
        <w:rPr>
          <w:b/>
          <w:bCs/>
          <w:lang w:eastAsia="en-IN"/>
        </w:rPr>
        <w:t>[1]</w:t>
      </w:r>
      <w:r w:rsidR="00D1547D" w:rsidRPr="00C778C0">
        <w:rPr>
          <w:lang w:eastAsia="en-IN"/>
        </w:rPr>
        <w:t xml:space="preserve">. Flick the tube to resuspend the beads </w:t>
      </w:r>
      <w:r w:rsidR="00D1547D" w:rsidRPr="00C778C0">
        <w:rPr>
          <w:b/>
          <w:bCs/>
          <w:lang w:eastAsia="en-IN"/>
        </w:rPr>
        <w:t>[2]</w:t>
      </w:r>
      <w:r w:rsidR="00D1547D" w:rsidRPr="00C778C0">
        <w:rPr>
          <w:lang w:eastAsia="en-IN"/>
        </w:rPr>
        <w:t xml:space="preserve">. Spin down briefly </w:t>
      </w:r>
      <w:r w:rsidR="00D1547D" w:rsidRPr="00C778C0">
        <w:rPr>
          <w:b/>
          <w:bCs/>
          <w:lang w:eastAsia="en-IN"/>
        </w:rPr>
        <w:t>[3]</w:t>
      </w:r>
      <w:r w:rsidR="002579DC">
        <w:rPr>
          <w:lang w:eastAsia="en-IN"/>
        </w:rPr>
        <w:t>. P</w:t>
      </w:r>
      <w:r w:rsidR="002579DC" w:rsidRPr="00C778C0">
        <w:rPr>
          <w:lang w:eastAsia="en-IN"/>
        </w:rPr>
        <w:t xml:space="preserve">lace </w:t>
      </w:r>
      <w:r w:rsidR="00D1547D" w:rsidRPr="00C778C0">
        <w:rPr>
          <w:lang w:eastAsia="en-IN"/>
        </w:rPr>
        <w:t xml:space="preserve">the tube on a magnetic rack and allow the beads to </w:t>
      </w:r>
      <w:r w:rsidR="002579DC">
        <w:rPr>
          <w:lang w:eastAsia="en-IN"/>
        </w:rPr>
        <w:t>settle</w:t>
      </w:r>
      <w:r w:rsidR="00D1547D" w:rsidRPr="00C778C0">
        <w:rPr>
          <w:lang w:eastAsia="en-IN"/>
        </w:rPr>
        <w:t xml:space="preserve"> </w:t>
      </w:r>
      <w:r w:rsidR="00D1547D" w:rsidRPr="00C778C0">
        <w:rPr>
          <w:b/>
          <w:bCs/>
          <w:lang w:eastAsia="en-IN"/>
        </w:rPr>
        <w:t>[4]</w:t>
      </w:r>
      <w:r w:rsidR="00D1547D" w:rsidRPr="00C778C0">
        <w:rPr>
          <w:lang w:eastAsia="en-IN"/>
        </w:rPr>
        <w:t xml:space="preserve">. Remove the supernatant using a pipette and </w:t>
      </w:r>
      <w:r w:rsidR="00FB07AA">
        <w:rPr>
          <w:lang w:eastAsia="en-IN"/>
        </w:rPr>
        <w:t>r</w:t>
      </w:r>
      <w:r w:rsidR="00FB07AA" w:rsidRPr="00FB07AA">
        <w:rPr>
          <w:lang w:eastAsia="en-IN"/>
        </w:rPr>
        <w:t>epeat the wash</w:t>
      </w:r>
      <w:r w:rsidR="002579DC">
        <w:rPr>
          <w:lang w:eastAsia="en-IN"/>
        </w:rPr>
        <w:t xml:space="preserve"> step</w:t>
      </w:r>
      <w:r w:rsidR="00FB07AA" w:rsidRPr="00FB07AA">
        <w:rPr>
          <w:lang w:eastAsia="en-IN"/>
        </w:rPr>
        <w:t xml:space="preserve"> with Short Fragment Buffer</w:t>
      </w:r>
      <w:r w:rsidR="00D1547D" w:rsidRPr="00C778C0">
        <w:rPr>
          <w:lang w:eastAsia="en-IN"/>
        </w:rPr>
        <w:t xml:space="preserve"> </w:t>
      </w:r>
      <w:r w:rsidR="00D1547D" w:rsidRPr="00C778C0">
        <w:rPr>
          <w:b/>
          <w:bCs/>
          <w:lang w:eastAsia="en-IN"/>
        </w:rPr>
        <w:t>[5]</w:t>
      </w:r>
      <w:r w:rsidR="00D1547D" w:rsidRPr="00C778C0">
        <w:rPr>
          <w:lang w:eastAsia="en-IN"/>
        </w:rPr>
        <w:t>.</w:t>
      </w:r>
    </w:p>
    <w:p w14:paraId="097B8593" w14:textId="77777777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>Talent adding 125 microliters of Short Fragment Buffer to the tube.</w:t>
      </w:r>
    </w:p>
    <w:p w14:paraId="62C003EF" w14:textId="77777777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>Talent flicking the tube to resuspend the beads.</w:t>
      </w:r>
    </w:p>
    <w:p w14:paraId="7B63D61E" w14:textId="77777777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lastRenderedPageBreak/>
        <w:t>Talent spinning down the tube briefly.</w:t>
      </w:r>
    </w:p>
    <w:p w14:paraId="401A2520" w14:textId="77777777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>Talent placing the tube on a magnetic rack to pellet the beads.</w:t>
      </w:r>
    </w:p>
    <w:p w14:paraId="460F0994" w14:textId="0C9E4035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>Talent removing and discarding the supernatant.</w:t>
      </w:r>
    </w:p>
    <w:p w14:paraId="346DF4AD" w14:textId="77777777" w:rsidR="00211C12" w:rsidRPr="00C778C0" w:rsidRDefault="00211C12" w:rsidP="00211C12">
      <w:pPr>
        <w:pStyle w:val="ShotDescription"/>
        <w:ind w:firstLine="0"/>
        <w:rPr>
          <w:lang w:val="en-IN" w:eastAsia="en-IN"/>
        </w:rPr>
      </w:pPr>
    </w:p>
    <w:p w14:paraId="5ED4C10C" w14:textId="366AD5B7" w:rsidR="00D1547D" w:rsidRPr="00C778C0" w:rsidRDefault="00957C3D" w:rsidP="00D1547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After a brief spin</w:t>
      </w:r>
      <w:r w:rsidR="00DC74BA">
        <w:rPr>
          <w:lang w:eastAsia="en-IN"/>
        </w:rPr>
        <w:t xml:space="preserve"> </w:t>
      </w:r>
      <w:r w:rsidR="00DC74BA" w:rsidRPr="00DC74BA">
        <w:rPr>
          <w:b/>
          <w:bCs/>
          <w:lang w:eastAsia="en-IN"/>
        </w:rPr>
        <w:t>[</w:t>
      </w:r>
      <w:r w:rsidR="00DC74BA">
        <w:rPr>
          <w:b/>
          <w:bCs/>
          <w:lang w:eastAsia="en-IN"/>
        </w:rPr>
        <w:t>1</w:t>
      </w:r>
      <w:r w:rsidR="00DC74BA" w:rsidRPr="00DC74BA">
        <w:rPr>
          <w:b/>
          <w:bCs/>
          <w:lang w:eastAsia="en-IN"/>
        </w:rPr>
        <w:t>]</w:t>
      </w:r>
      <w:r>
        <w:rPr>
          <w:lang w:eastAsia="en-IN"/>
        </w:rPr>
        <w:t>, p</w:t>
      </w:r>
      <w:r w:rsidR="00D1547D" w:rsidRPr="00C778C0">
        <w:rPr>
          <w:lang w:eastAsia="en-IN"/>
        </w:rPr>
        <w:t xml:space="preserve">lace </w:t>
      </w:r>
      <w:r>
        <w:rPr>
          <w:lang w:eastAsia="en-IN"/>
        </w:rPr>
        <w:t>the tube</w:t>
      </w:r>
      <w:r w:rsidR="00D1547D" w:rsidRPr="00C778C0">
        <w:rPr>
          <w:lang w:eastAsia="en-IN"/>
        </w:rPr>
        <w:t xml:space="preserve"> back on the magnetic rack </w:t>
      </w:r>
      <w:r w:rsidR="00D1547D" w:rsidRPr="00C778C0">
        <w:rPr>
          <w:b/>
          <w:bCs/>
          <w:lang w:eastAsia="en-IN"/>
        </w:rPr>
        <w:t>[</w:t>
      </w:r>
      <w:r w:rsidR="00DC74BA">
        <w:rPr>
          <w:b/>
          <w:bCs/>
          <w:lang w:eastAsia="en-IN"/>
        </w:rPr>
        <w:t>2</w:t>
      </w:r>
      <w:r w:rsidR="00D1547D" w:rsidRPr="00C778C0">
        <w:rPr>
          <w:b/>
          <w:bCs/>
          <w:lang w:eastAsia="en-IN"/>
        </w:rPr>
        <w:t>]</w:t>
      </w:r>
      <w:r>
        <w:rPr>
          <w:lang w:eastAsia="en-IN"/>
        </w:rPr>
        <w:t xml:space="preserve"> and p</w:t>
      </w:r>
      <w:r w:rsidR="00D1547D" w:rsidRPr="00C778C0">
        <w:rPr>
          <w:lang w:eastAsia="en-IN"/>
        </w:rPr>
        <w:t xml:space="preserve">ipette off any residual supernatant </w:t>
      </w:r>
      <w:r w:rsidR="00D1547D" w:rsidRPr="00C778C0">
        <w:rPr>
          <w:b/>
          <w:bCs/>
          <w:lang w:eastAsia="en-IN"/>
        </w:rPr>
        <w:t>[</w:t>
      </w:r>
      <w:r w:rsidR="00DC74BA">
        <w:rPr>
          <w:b/>
          <w:bCs/>
          <w:lang w:eastAsia="en-IN"/>
        </w:rPr>
        <w:t>3</w:t>
      </w:r>
      <w:r w:rsidR="00D1547D" w:rsidRPr="00C778C0">
        <w:rPr>
          <w:b/>
          <w:bCs/>
          <w:lang w:eastAsia="en-IN"/>
        </w:rPr>
        <w:t>]</w:t>
      </w:r>
      <w:r w:rsidR="00D1547D" w:rsidRPr="00C778C0">
        <w:rPr>
          <w:lang w:eastAsia="en-IN"/>
        </w:rPr>
        <w:t xml:space="preserve">. Remove the tube from the magnetic rack </w:t>
      </w:r>
      <w:r w:rsidR="00D1547D" w:rsidRPr="00C778C0">
        <w:rPr>
          <w:b/>
          <w:bCs/>
          <w:lang w:eastAsia="en-IN"/>
        </w:rPr>
        <w:t>[4]</w:t>
      </w:r>
      <w:r>
        <w:rPr>
          <w:lang w:eastAsia="en-IN"/>
        </w:rPr>
        <w:t xml:space="preserve"> and r</w:t>
      </w:r>
      <w:r w:rsidR="00D1547D" w:rsidRPr="00C778C0">
        <w:rPr>
          <w:lang w:eastAsia="en-IN"/>
        </w:rPr>
        <w:t xml:space="preserve">esuspend the pellet in 15 microliters of Elution Buffer </w:t>
      </w:r>
      <w:r w:rsidR="00D1547D" w:rsidRPr="00C778C0">
        <w:rPr>
          <w:b/>
          <w:bCs/>
          <w:lang w:eastAsia="en-IN"/>
        </w:rPr>
        <w:t>[5]</w:t>
      </w:r>
      <w:r w:rsidR="00D1547D" w:rsidRPr="00C778C0">
        <w:rPr>
          <w:lang w:eastAsia="en-IN"/>
        </w:rPr>
        <w:t>.</w:t>
      </w:r>
    </w:p>
    <w:p w14:paraId="22FED363" w14:textId="77777777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>Talent spinning down the tube.</w:t>
      </w:r>
    </w:p>
    <w:p w14:paraId="25003144" w14:textId="77777777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>Talent placing the tube on the magnetic rack.</w:t>
      </w:r>
    </w:p>
    <w:p w14:paraId="136ECF4E" w14:textId="77777777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>Talent removing residual supernatant with a pipette.</w:t>
      </w:r>
    </w:p>
    <w:p w14:paraId="1D138F65" w14:textId="77777777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>Talent removing the tube from the magnetic rack.</w:t>
      </w:r>
    </w:p>
    <w:p w14:paraId="1270E80A" w14:textId="77777777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>Talent resuspending the pellet in Elution Buffer.</w:t>
      </w:r>
    </w:p>
    <w:p w14:paraId="220D3465" w14:textId="77777777" w:rsidR="00957C3D" w:rsidRPr="00C778C0" w:rsidRDefault="00957C3D" w:rsidP="00957C3D">
      <w:pPr>
        <w:pStyle w:val="ShotDescription"/>
        <w:ind w:firstLine="0"/>
        <w:rPr>
          <w:lang w:val="en-IN" w:eastAsia="en-IN"/>
        </w:rPr>
      </w:pPr>
    </w:p>
    <w:p w14:paraId="10829304" w14:textId="66B29EA7" w:rsidR="00D1547D" w:rsidRPr="00C778C0" w:rsidRDefault="00D1547D" w:rsidP="00D1547D">
      <w:pPr>
        <w:pStyle w:val="Narration"/>
        <w:numPr>
          <w:ilvl w:val="1"/>
          <w:numId w:val="3"/>
        </w:numPr>
        <w:rPr>
          <w:lang w:eastAsia="en-IN"/>
        </w:rPr>
      </w:pPr>
      <w:r w:rsidRPr="00C778C0">
        <w:rPr>
          <w:lang w:eastAsia="en-IN"/>
        </w:rPr>
        <w:t xml:space="preserve">Incubate </w:t>
      </w:r>
      <w:r w:rsidR="00957C3D">
        <w:rPr>
          <w:lang w:eastAsia="en-IN"/>
        </w:rPr>
        <w:t xml:space="preserve">the tube </w:t>
      </w:r>
      <w:r w:rsidRPr="00C778C0">
        <w:rPr>
          <w:lang w:eastAsia="en-IN"/>
        </w:rPr>
        <w:t xml:space="preserve">at 37 degrees Celsius for 10 minutes </w:t>
      </w:r>
      <w:r w:rsidR="00DC74BA" w:rsidRPr="00C778C0">
        <w:rPr>
          <w:b/>
          <w:bCs/>
          <w:lang w:eastAsia="en-IN"/>
        </w:rPr>
        <w:t>[</w:t>
      </w:r>
      <w:r w:rsidR="00DC74BA">
        <w:rPr>
          <w:b/>
          <w:bCs/>
          <w:lang w:eastAsia="en-IN"/>
        </w:rPr>
        <w:t>1</w:t>
      </w:r>
      <w:r w:rsidR="00DC74BA" w:rsidRPr="00C778C0">
        <w:rPr>
          <w:b/>
          <w:bCs/>
          <w:lang w:eastAsia="en-IN"/>
        </w:rPr>
        <w:t>]</w:t>
      </w:r>
      <w:r w:rsidR="00DC74BA">
        <w:rPr>
          <w:b/>
          <w:bCs/>
          <w:lang w:eastAsia="en-IN"/>
        </w:rPr>
        <w:t xml:space="preserve">. </w:t>
      </w:r>
      <w:r w:rsidR="00DC74BA" w:rsidRPr="00C778C0">
        <w:rPr>
          <w:lang w:eastAsia="en-IN"/>
        </w:rPr>
        <w:t>Agitat</w:t>
      </w:r>
      <w:r w:rsidR="00DC74BA">
        <w:rPr>
          <w:lang w:eastAsia="en-IN"/>
        </w:rPr>
        <w:t>e the tube</w:t>
      </w:r>
      <w:r w:rsidR="00DC74BA" w:rsidRPr="00C778C0">
        <w:rPr>
          <w:lang w:eastAsia="en-IN"/>
        </w:rPr>
        <w:t xml:space="preserve"> </w:t>
      </w:r>
      <w:r w:rsidRPr="00C778C0">
        <w:rPr>
          <w:lang w:eastAsia="en-IN"/>
        </w:rPr>
        <w:t xml:space="preserve">every 2 minutes by gently flicking for 10 seconds to encourage </w:t>
      </w:r>
      <w:r w:rsidR="001C0EFD">
        <w:rPr>
          <w:lang w:eastAsia="en-IN"/>
        </w:rPr>
        <w:t>DNA</w:t>
      </w:r>
      <w:r w:rsidRPr="00C778C0">
        <w:rPr>
          <w:lang w:eastAsia="en-IN"/>
        </w:rPr>
        <w:t xml:space="preserve"> elution </w:t>
      </w:r>
      <w:r w:rsidRPr="00C778C0">
        <w:rPr>
          <w:b/>
          <w:bCs/>
          <w:lang w:eastAsia="en-IN"/>
        </w:rPr>
        <w:t>[2]</w:t>
      </w:r>
      <w:r w:rsidRPr="00C778C0">
        <w:rPr>
          <w:lang w:eastAsia="en-IN"/>
        </w:rPr>
        <w:t>.</w:t>
      </w:r>
    </w:p>
    <w:p w14:paraId="49B82406" w14:textId="77777777" w:rsidR="00DC74BA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>Talent placing the tube for incubation</w:t>
      </w:r>
      <w:r w:rsidR="00DC74BA">
        <w:rPr>
          <w:lang w:val="en-IN" w:eastAsia="en-IN"/>
        </w:rPr>
        <w:t xml:space="preserve"> in an incubator.</w:t>
      </w:r>
    </w:p>
    <w:p w14:paraId="70CCD4FA" w14:textId="5B35E33D" w:rsidR="00D1547D" w:rsidRDefault="00DC74BA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Talent taking the tube out and </w:t>
      </w:r>
      <w:r w:rsidR="00D1547D" w:rsidRPr="00C778C0">
        <w:rPr>
          <w:lang w:val="en-IN" w:eastAsia="en-IN"/>
        </w:rPr>
        <w:t>flicking it</w:t>
      </w:r>
      <w:r>
        <w:rPr>
          <w:lang w:val="en-IN" w:eastAsia="en-IN"/>
        </w:rPr>
        <w:t xml:space="preserve"> and placing it back into the incubator</w:t>
      </w:r>
      <w:r w:rsidR="00D1547D" w:rsidRPr="00C778C0">
        <w:rPr>
          <w:lang w:val="en-IN" w:eastAsia="en-IN"/>
        </w:rPr>
        <w:t>.</w:t>
      </w:r>
    </w:p>
    <w:p w14:paraId="68AF7EB0" w14:textId="77777777" w:rsidR="00957C3D" w:rsidRPr="00C778C0" w:rsidRDefault="00957C3D" w:rsidP="00957C3D">
      <w:pPr>
        <w:pStyle w:val="ShotDescription"/>
        <w:ind w:firstLine="0"/>
        <w:rPr>
          <w:lang w:val="en-IN" w:eastAsia="en-IN"/>
        </w:rPr>
      </w:pPr>
    </w:p>
    <w:p w14:paraId="1DC3214E" w14:textId="4F455C0F" w:rsidR="00957C3D" w:rsidRPr="00C778C0" w:rsidRDefault="00957C3D" w:rsidP="00957C3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Then, p</w:t>
      </w:r>
      <w:r w:rsidR="00D1547D" w:rsidRPr="00C778C0">
        <w:rPr>
          <w:lang w:eastAsia="en-IN"/>
        </w:rPr>
        <w:t xml:space="preserve">lace the tube on a magnetic rack to </w:t>
      </w:r>
      <w:r w:rsidR="002579DC">
        <w:rPr>
          <w:lang w:eastAsia="en-IN"/>
        </w:rPr>
        <w:t>let</w:t>
      </w:r>
      <w:r w:rsidR="00D1547D" w:rsidRPr="00C778C0">
        <w:rPr>
          <w:lang w:eastAsia="en-IN"/>
        </w:rPr>
        <w:t xml:space="preserve"> the beads</w:t>
      </w:r>
      <w:r w:rsidR="002579DC">
        <w:rPr>
          <w:lang w:eastAsia="en-IN"/>
        </w:rPr>
        <w:t xml:space="preserve"> settle</w:t>
      </w:r>
      <w:r w:rsidR="00D1547D" w:rsidRPr="00C778C0">
        <w:rPr>
          <w:lang w:eastAsia="en-IN"/>
        </w:rPr>
        <w:t xml:space="preserve"> until the eluate is clear and </w:t>
      </w:r>
      <w:proofErr w:type="spellStart"/>
      <w:r w:rsidR="002579DC">
        <w:rPr>
          <w:lang w:eastAsia="en-IN"/>
        </w:rPr>
        <w:t>colorless</w:t>
      </w:r>
      <w:proofErr w:type="spellEnd"/>
      <w:r w:rsidR="00D1547D" w:rsidRPr="00C778C0">
        <w:rPr>
          <w:lang w:eastAsia="en-IN"/>
        </w:rPr>
        <w:t xml:space="preserve"> for at least 1 minute </w:t>
      </w:r>
      <w:r w:rsidR="00D1547D" w:rsidRPr="00C778C0">
        <w:rPr>
          <w:b/>
          <w:bCs/>
          <w:lang w:eastAsia="en-IN"/>
        </w:rPr>
        <w:t>[1]</w:t>
      </w:r>
      <w:r w:rsidR="00D1547D" w:rsidRPr="00C778C0">
        <w:rPr>
          <w:lang w:eastAsia="en-IN"/>
        </w:rPr>
        <w:t>.</w:t>
      </w:r>
      <w:r>
        <w:rPr>
          <w:lang w:eastAsia="en-IN"/>
        </w:rPr>
        <w:t xml:space="preserve"> </w:t>
      </w:r>
      <w:r w:rsidRPr="00C778C0">
        <w:rPr>
          <w:lang w:eastAsia="en-IN"/>
        </w:rPr>
        <w:t xml:space="preserve">Transfer 15 microliters of eluate containing the </w:t>
      </w:r>
      <w:r>
        <w:rPr>
          <w:lang w:eastAsia="en-IN"/>
        </w:rPr>
        <w:t>DNA</w:t>
      </w:r>
      <w:r w:rsidRPr="00C778C0">
        <w:rPr>
          <w:lang w:eastAsia="en-IN"/>
        </w:rPr>
        <w:t xml:space="preserve"> library into a clean 1.5</w:t>
      </w:r>
      <w:r w:rsidR="002579DC">
        <w:rPr>
          <w:lang w:eastAsia="en-IN"/>
        </w:rPr>
        <w:t>-</w:t>
      </w:r>
      <w:r w:rsidRPr="00C778C0">
        <w:rPr>
          <w:lang w:eastAsia="en-IN"/>
        </w:rPr>
        <w:t>milliliter</w:t>
      </w:r>
      <w:r w:rsidR="0068121F">
        <w:rPr>
          <w:lang w:eastAsia="en-IN"/>
        </w:rPr>
        <w:t xml:space="preserve"> </w:t>
      </w:r>
      <w:r w:rsidRPr="00C778C0">
        <w:rPr>
          <w:lang w:eastAsia="en-IN"/>
        </w:rPr>
        <w:t>low</w:t>
      </w:r>
      <w:r w:rsidR="002579DC">
        <w:rPr>
          <w:lang w:eastAsia="en-IN"/>
        </w:rPr>
        <w:t>-</w:t>
      </w:r>
      <w:r>
        <w:rPr>
          <w:lang w:eastAsia="en-IN"/>
        </w:rPr>
        <w:t>DNA</w:t>
      </w:r>
      <w:r w:rsidRPr="00C778C0">
        <w:rPr>
          <w:lang w:eastAsia="en-IN"/>
        </w:rPr>
        <w:t xml:space="preserve">-binding microcentrifuge tube </w:t>
      </w:r>
      <w:r w:rsidRPr="00C778C0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C778C0">
        <w:rPr>
          <w:b/>
          <w:bCs/>
          <w:lang w:eastAsia="en-IN"/>
        </w:rPr>
        <w:t>]</w:t>
      </w:r>
      <w:r w:rsidRPr="00C778C0">
        <w:rPr>
          <w:lang w:eastAsia="en-IN"/>
        </w:rPr>
        <w:t>.</w:t>
      </w:r>
      <w:r>
        <w:rPr>
          <w:lang w:eastAsia="en-IN"/>
        </w:rPr>
        <w:t xml:space="preserve"> </w:t>
      </w:r>
      <w:r w:rsidRPr="00C778C0">
        <w:rPr>
          <w:lang w:eastAsia="en-IN"/>
        </w:rPr>
        <w:t xml:space="preserve">Measure the final library concentration using a spectrophotometer </w:t>
      </w:r>
      <w:r w:rsidRPr="00C778C0">
        <w:rPr>
          <w:b/>
          <w:bCs/>
          <w:lang w:eastAsia="en-IN"/>
        </w:rPr>
        <w:t>[</w:t>
      </w:r>
      <w:r>
        <w:rPr>
          <w:b/>
          <w:bCs/>
          <w:lang w:eastAsia="en-IN"/>
        </w:rPr>
        <w:t>3</w:t>
      </w:r>
      <w:r w:rsidRPr="00C778C0">
        <w:rPr>
          <w:b/>
          <w:bCs/>
          <w:lang w:eastAsia="en-IN"/>
        </w:rPr>
        <w:t>]</w:t>
      </w:r>
      <w:r w:rsidRPr="00C778C0">
        <w:rPr>
          <w:lang w:eastAsia="en-IN"/>
        </w:rPr>
        <w:t>.</w:t>
      </w:r>
    </w:p>
    <w:p w14:paraId="6E4F7357" w14:textId="64B4C69E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 xml:space="preserve">Talent placing the tube on a magnetic rack and observing </w:t>
      </w:r>
      <w:r w:rsidR="00957C3D">
        <w:rPr>
          <w:lang w:val="en-IN" w:eastAsia="en-IN"/>
        </w:rPr>
        <w:t xml:space="preserve">the tube for </w:t>
      </w:r>
      <w:r w:rsidRPr="00C778C0">
        <w:rPr>
          <w:lang w:val="en-IN" w:eastAsia="en-IN"/>
        </w:rPr>
        <w:t>eluate.</w:t>
      </w:r>
    </w:p>
    <w:p w14:paraId="5F488916" w14:textId="71A67FEA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 xml:space="preserve">Talent transferring the eluate to a clean 1.5 </w:t>
      </w:r>
      <w:proofErr w:type="spellStart"/>
      <w:r w:rsidRPr="00C778C0">
        <w:rPr>
          <w:lang w:val="en-IN" w:eastAsia="en-IN"/>
        </w:rPr>
        <w:t>milliliter</w:t>
      </w:r>
      <w:proofErr w:type="spellEnd"/>
      <w:r w:rsidRPr="00C778C0">
        <w:rPr>
          <w:lang w:val="en-IN" w:eastAsia="en-IN"/>
        </w:rPr>
        <w:t xml:space="preserve"> low </w:t>
      </w:r>
      <w:r w:rsidR="001C0EFD">
        <w:rPr>
          <w:lang w:val="en-IN" w:eastAsia="en-IN"/>
        </w:rPr>
        <w:t>DNA</w:t>
      </w:r>
      <w:r w:rsidRPr="00C778C0">
        <w:rPr>
          <w:lang w:val="en-IN" w:eastAsia="en-IN"/>
        </w:rPr>
        <w:t>-binding microcentrifuge tube.</w:t>
      </w:r>
    </w:p>
    <w:p w14:paraId="6CAE9BDF" w14:textId="77777777" w:rsidR="00D1547D" w:rsidRPr="00C778C0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>Talent loading the sample onto the spectrophotometer for quantification.</w:t>
      </w:r>
    </w:p>
    <w:p w14:paraId="019EB187" w14:textId="77777777" w:rsidR="00D1547D" w:rsidRDefault="00D1547D" w:rsidP="00D1547D"/>
    <w:p w14:paraId="400D30BB" w14:textId="77777777" w:rsidR="00D1547D" w:rsidRDefault="00D1547D" w:rsidP="00D1547D"/>
    <w:p w14:paraId="5513419D" w14:textId="77777777" w:rsidR="00D1547D" w:rsidRDefault="00D1547D" w:rsidP="00D1547D"/>
    <w:p w14:paraId="6199B644" w14:textId="7248DF3A" w:rsidR="00ED6BDE" w:rsidRPr="003A2729" w:rsidRDefault="00ED6BDE" w:rsidP="00ED6BDE">
      <w:pPr>
        <w:pStyle w:val="ListParagraph"/>
        <w:numPr>
          <w:ilvl w:val="0"/>
          <w:numId w:val="3"/>
        </w:numPr>
        <w:rPr>
          <w:rFonts w:ascii="Calibri" w:hAnsi="Calibri" w:cs="Calibri"/>
          <w:b/>
        </w:rPr>
      </w:pPr>
      <w:r w:rsidRPr="003A2729">
        <w:rPr>
          <w:rFonts w:ascii="Calibri" w:hAnsi="Calibri" w:cs="Calibri"/>
          <w:b/>
        </w:rPr>
        <w:t>Flow Cell Preparatio</w:t>
      </w:r>
      <w:r w:rsidR="00FB07AA">
        <w:rPr>
          <w:rFonts w:ascii="Calibri" w:hAnsi="Calibri" w:cs="Calibri"/>
          <w:b/>
        </w:rPr>
        <w:t>n and</w:t>
      </w:r>
      <w:r>
        <w:rPr>
          <w:rFonts w:ascii="Calibri" w:hAnsi="Calibri" w:cs="Calibri"/>
          <w:b/>
        </w:rPr>
        <w:t xml:space="preserve"> </w:t>
      </w:r>
      <w:r w:rsidRPr="003A2729">
        <w:rPr>
          <w:rFonts w:ascii="Calibri" w:hAnsi="Calibri" w:cs="Calibri"/>
          <w:b/>
        </w:rPr>
        <w:t>Nanopore Sequencing</w:t>
      </w:r>
      <w:r>
        <w:rPr>
          <w:rFonts w:ascii="Calibri" w:hAnsi="Calibri" w:cs="Calibri"/>
          <w:b/>
        </w:rPr>
        <w:t xml:space="preserve"> </w:t>
      </w:r>
    </w:p>
    <w:p w14:paraId="5E58FC36" w14:textId="77777777" w:rsidR="00D1547D" w:rsidRDefault="00D1547D" w:rsidP="00D1547D"/>
    <w:p w14:paraId="59CE07A1" w14:textId="4059AB48" w:rsidR="00D1547D" w:rsidRPr="00C778C0" w:rsidRDefault="00957C3D" w:rsidP="00D1547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I</w:t>
      </w:r>
      <w:r w:rsidR="00D1547D" w:rsidRPr="00C778C0">
        <w:rPr>
          <w:lang w:eastAsia="en-IN"/>
        </w:rPr>
        <w:t xml:space="preserve">nspect the flow cell and confirm at least 80 active pores </w:t>
      </w:r>
      <w:r w:rsidR="00D1547D" w:rsidRPr="00C778C0">
        <w:rPr>
          <w:b/>
          <w:bCs/>
          <w:lang w:eastAsia="en-IN"/>
        </w:rPr>
        <w:t>[1]</w:t>
      </w:r>
      <w:r w:rsidR="00D1547D" w:rsidRPr="00C778C0">
        <w:rPr>
          <w:lang w:eastAsia="en-IN"/>
        </w:rPr>
        <w:t>.</w:t>
      </w:r>
    </w:p>
    <w:p w14:paraId="50078973" w14:textId="1C311D50" w:rsidR="00D1547D" w:rsidRDefault="00957C3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</w:t>
      </w:r>
      <w:r w:rsidR="00D1547D" w:rsidRPr="00C778C0">
        <w:rPr>
          <w:lang w:val="en-IN" w:eastAsia="en-IN"/>
        </w:rPr>
        <w:t>alent inspecting the flow cell and checking pore availability on the device interface.</w:t>
      </w:r>
    </w:p>
    <w:p w14:paraId="72EA28EE" w14:textId="77777777" w:rsidR="00957C3D" w:rsidRPr="00C778C0" w:rsidRDefault="00957C3D" w:rsidP="00957C3D">
      <w:pPr>
        <w:pStyle w:val="ShotDescription"/>
        <w:ind w:firstLine="0"/>
        <w:rPr>
          <w:lang w:val="en-IN" w:eastAsia="en-IN"/>
        </w:rPr>
      </w:pPr>
    </w:p>
    <w:p w14:paraId="4C30D213" w14:textId="339A017F" w:rsidR="00D1547D" w:rsidRPr="00C778C0" w:rsidRDefault="00D1547D" w:rsidP="00D1547D">
      <w:pPr>
        <w:pStyle w:val="Narration"/>
        <w:numPr>
          <w:ilvl w:val="1"/>
          <w:numId w:val="3"/>
        </w:numPr>
        <w:rPr>
          <w:lang w:eastAsia="en-IN"/>
        </w:rPr>
      </w:pPr>
      <w:r w:rsidRPr="00C778C0">
        <w:rPr>
          <w:lang w:eastAsia="en-IN"/>
        </w:rPr>
        <w:t xml:space="preserve">Add 117 microliters of flush solution to a microcentrifuge tube </w:t>
      </w:r>
      <w:r w:rsidRPr="00C778C0">
        <w:rPr>
          <w:b/>
          <w:bCs/>
          <w:lang w:eastAsia="en-IN"/>
        </w:rPr>
        <w:t>[1]</w:t>
      </w:r>
      <w:r w:rsidR="00957C3D">
        <w:rPr>
          <w:lang w:eastAsia="en-IN"/>
        </w:rPr>
        <w:t xml:space="preserve">, followed by </w:t>
      </w:r>
      <w:r w:rsidRPr="00C778C0">
        <w:rPr>
          <w:lang w:eastAsia="en-IN"/>
        </w:rPr>
        <w:t xml:space="preserve">3 microliters of tether solution to reach a total volume of 120 microliters </w:t>
      </w:r>
      <w:r w:rsidRPr="00C778C0">
        <w:rPr>
          <w:b/>
          <w:bCs/>
          <w:lang w:eastAsia="en-IN"/>
        </w:rPr>
        <w:t>[2]</w:t>
      </w:r>
      <w:r w:rsidRPr="00C778C0">
        <w:rPr>
          <w:lang w:eastAsia="en-IN"/>
        </w:rPr>
        <w:t xml:space="preserve">. Mix gently by pipetting to avoid introducing air bubbles </w:t>
      </w:r>
      <w:r w:rsidRPr="00C778C0">
        <w:rPr>
          <w:b/>
          <w:bCs/>
          <w:lang w:eastAsia="en-IN"/>
        </w:rPr>
        <w:t>[3]</w:t>
      </w:r>
      <w:r w:rsidRPr="00C778C0">
        <w:rPr>
          <w:lang w:eastAsia="en-IN"/>
        </w:rPr>
        <w:t xml:space="preserve">. Slowly load the entire 120 microliters of priming mixture into the flow cell priming port without introducing air bubbles </w:t>
      </w:r>
      <w:r w:rsidRPr="00C778C0">
        <w:rPr>
          <w:b/>
          <w:bCs/>
          <w:lang w:eastAsia="en-IN"/>
        </w:rPr>
        <w:t>[4]</w:t>
      </w:r>
      <w:r w:rsidRPr="00C778C0">
        <w:rPr>
          <w:lang w:eastAsia="en-IN"/>
        </w:rPr>
        <w:t>.</w:t>
      </w:r>
    </w:p>
    <w:p w14:paraId="07F7FFD1" w14:textId="77777777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>Talent adding flush solution to a microcentrifuge tube.</w:t>
      </w:r>
    </w:p>
    <w:p w14:paraId="501DB164" w14:textId="43BB0B6C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>Talent adding tether solution to the same tube.</w:t>
      </w:r>
      <w:r w:rsidR="00562D47">
        <w:rPr>
          <w:lang w:val="en-IN" w:eastAsia="en-IN"/>
        </w:rPr>
        <w:t xml:space="preserve"> </w:t>
      </w:r>
      <w:r w:rsidR="00562D47" w:rsidRPr="00562D47">
        <w:rPr>
          <w:rFonts w:cstheme="minorHAnsi"/>
          <w:b/>
          <w:iCs/>
          <w:color w:val="auto"/>
          <w:highlight w:val="green"/>
        </w:rPr>
        <w:t>Videographer’s NOTE:</w:t>
      </w:r>
      <w:r w:rsidR="00562D47">
        <w:rPr>
          <w:rFonts w:cstheme="minorHAnsi"/>
          <w:b/>
          <w:iCs/>
          <w:color w:val="auto"/>
          <w:highlight w:val="green"/>
        </w:rPr>
        <w:t xml:space="preserve"> </w:t>
      </w:r>
      <w:r w:rsidR="00562D47" w:rsidRPr="00562D47">
        <w:rPr>
          <w:rFonts w:cstheme="minorHAnsi"/>
          <w:bCs/>
          <w:iCs/>
          <w:color w:val="auto"/>
          <w:highlight w:val="green"/>
          <w:lang w:val="en-IN"/>
        </w:rPr>
        <w:t>Shot 5.2.2. &amp; 5.2.3. were filmed together</w:t>
      </w:r>
    </w:p>
    <w:p w14:paraId="1E2B3993" w14:textId="77777777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>Talent gently pipetting the mixture to mix.</w:t>
      </w:r>
    </w:p>
    <w:p w14:paraId="7B4C739F" w14:textId="77777777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>Talent slowly loading the priming mixture into the flow cell priming port.</w:t>
      </w:r>
    </w:p>
    <w:p w14:paraId="278CC638" w14:textId="77777777" w:rsidR="00957C3D" w:rsidRPr="00C778C0" w:rsidRDefault="00957C3D" w:rsidP="00957C3D">
      <w:pPr>
        <w:pStyle w:val="ShotDescription"/>
        <w:ind w:firstLine="0"/>
        <w:rPr>
          <w:lang w:val="en-IN" w:eastAsia="en-IN"/>
        </w:rPr>
      </w:pPr>
    </w:p>
    <w:p w14:paraId="3EFC95F2" w14:textId="3E55212F" w:rsidR="00D1547D" w:rsidRPr="00C778C0" w:rsidRDefault="00957C3D" w:rsidP="00D1547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Next, a</w:t>
      </w:r>
      <w:r w:rsidR="00D1547D" w:rsidRPr="00C778C0">
        <w:rPr>
          <w:lang w:eastAsia="en-IN"/>
        </w:rPr>
        <w:t xml:space="preserve">dd 15 microliters of Sequencing Buffer to a tube </w:t>
      </w:r>
      <w:r w:rsidR="00D1547D" w:rsidRPr="00C778C0">
        <w:rPr>
          <w:b/>
          <w:bCs/>
          <w:lang w:eastAsia="en-IN"/>
        </w:rPr>
        <w:t>[1]</w:t>
      </w:r>
      <w:r w:rsidR="00D1547D" w:rsidRPr="00C778C0">
        <w:rPr>
          <w:lang w:eastAsia="en-IN"/>
        </w:rPr>
        <w:t xml:space="preserve">. Add 10 microliters of Library Beads </w:t>
      </w:r>
      <w:r w:rsidRPr="00957C3D">
        <w:rPr>
          <w:lang w:eastAsia="en-IN"/>
        </w:rPr>
        <w:t>along with</w:t>
      </w:r>
      <w:r w:rsidR="00D1547D" w:rsidRPr="00C778C0">
        <w:rPr>
          <w:lang w:eastAsia="en-IN"/>
        </w:rPr>
        <w:t xml:space="preserve"> 5 microliters of </w:t>
      </w:r>
      <w:r w:rsidR="001C0EFD">
        <w:rPr>
          <w:lang w:eastAsia="en-IN"/>
        </w:rPr>
        <w:t>DNA</w:t>
      </w:r>
      <w:r w:rsidR="00D1547D" w:rsidRPr="00C778C0">
        <w:rPr>
          <w:lang w:eastAsia="en-IN"/>
        </w:rPr>
        <w:t xml:space="preserve"> library to prepare the sequencing mix </w:t>
      </w:r>
      <w:r w:rsidR="00D1547D" w:rsidRPr="00C778C0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="00D1547D" w:rsidRPr="00C778C0">
        <w:rPr>
          <w:b/>
          <w:bCs/>
          <w:lang w:eastAsia="en-IN"/>
        </w:rPr>
        <w:t>]</w:t>
      </w:r>
      <w:r w:rsidR="00D1547D" w:rsidRPr="00C778C0">
        <w:rPr>
          <w:lang w:eastAsia="en-IN"/>
        </w:rPr>
        <w:t xml:space="preserve">. Mix gently by pipetting up and down 3 to 5 times to avoid introducing bubbles </w:t>
      </w:r>
      <w:r w:rsidR="00D1547D" w:rsidRPr="00C778C0">
        <w:rPr>
          <w:b/>
          <w:bCs/>
          <w:lang w:eastAsia="en-IN"/>
        </w:rPr>
        <w:t>[</w:t>
      </w:r>
      <w:r>
        <w:rPr>
          <w:b/>
          <w:bCs/>
          <w:lang w:eastAsia="en-IN"/>
        </w:rPr>
        <w:t>3</w:t>
      </w:r>
      <w:r w:rsidR="00D1547D" w:rsidRPr="00C778C0">
        <w:rPr>
          <w:b/>
          <w:bCs/>
          <w:lang w:eastAsia="en-IN"/>
        </w:rPr>
        <w:t>]</w:t>
      </w:r>
      <w:r w:rsidR="00D1547D" w:rsidRPr="00C778C0">
        <w:rPr>
          <w:lang w:eastAsia="en-IN"/>
        </w:rPr>
        <w:t>.</w:t>
      </w:r>
    </w:p>
    <w:p w14:paraId="7B113010" w14:textId="77777777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>WIDE: Talent adding Sequencing Buffer to a tube.</w:t>
      </w:r>
    </w:p>
    <w:p w14:paraId="5AC93CFD" w14:textId="58E58564" w:rsidR="00D1547D" w:rsidRDefault="00D1547D" w:rsidP="00957C3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 xml:space="preserve">Talent adding Library Beads </w:t>
      </w:r>
      <w:r w:rsidR="00957C3D">
        <w:rPr>
          <w:lang w:val="en-IN" w:eastAsia="en-IN"/>
        </w:rPr>
        <w:t>and</w:t>
      </w:r>
      <w:r w:rsidRPr="00C778C0">
        <w:rPr>
          <w:lang w:val="en-IN" w:eastAsia="en-IN"/>
        </w:rPr>
        <w:t xml:space="preserve"> </w:t>
      </w:r>
      <w:r w:rsidR="001C0EFD">
        <w:rPr>
          <w:lang w:val="en-IN" w:eastAsia="en-IN"/>
        </w:rPr>
        <w:t>DNA</w:t>
      </w:r>
      <w:r w:rsidRPr="00C778C0">
        <w:rPr>
          <w:lang w:val="en-IN" w:eastAsia="en-IN"/>
        </w:rPr>
        <w:t xml:space="preserve"> library to the tube.</w:t>
      </w:r>
    </w:p>
    <w:p w14:paraId="7535955E" w14:textId="77777777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>Talent gently pipetting the mixture up and down.</w:t>
      </w:r>
    </w:p>
    <w:p w14:paraId="1203DB28" w14:textId="77777777" w:rsidR="00957C3D" w:rsidRPr="00C778C0" w:rsidRDefault="00957C3D" w:rsidP="00957C3D">
      <w:pPr>
        <w:pStyle w:val="ShotDescription"/>
        <w:ind w:firstLine="0"/>
        <w:rPr>
          <w:lang w:val="en-IN" w:eastAsia="en-IN"/>
        </w:rPr>
      </w:pPr>
    </w:p>
    <w:p w14:paraId="23B020B9" w14:textId="457CE49B" w:rsidR="00D1547D" w:rsidRPr="00C778C0" w:rsidRDefault="00D1547D" w:rsidP="00D1547D">
      <w:pPr>
        <w:pStyle w:val="Narration"/>
        <w:numPr>
          <w:ilvl w:val="1"/>
          <w:numId w:val="3"/>
        </w:numPr>
        <w:rPr>
          <w:lang w:eastAsia="en-IN"/>
        </w:rPr>
      </w:pPr>
      <w:r w:rsidRPr="00C778C0">
        <w:rPr>
          <w:lang w:eastAsia="en-IN"/>
        </w:rPr>
        <w:t xml:space="preserve">Slowly load </w:t>
      </w:r>
      <w:r w:rsidR="0068121F">
        <w:rPr>
          <w:lang w:eastAsia="en-IN"/>
        </w:rPr>
        <w:t xml:space="preserve">a </w:t>
      </w:r>
      <w:r w:rsidRPr="00C778C0">
        <w:rPr>
          <w:lang w:eastAsia="en-IN"/>
        </w:rPr>
        <w:t>30</w:t>
      </w:r>
      <w:r w:rsidR="00D25C17">
        <w:rPr>
          <w:lang w:eastAsia="en-IN"/>
        </w:rPr>
        <w:t xml:space="preserve"> </w:t>
      </w:r>
      <w:r w:rsidR="00FB07AA">
        <w:rPr>
          <w:lang w:eastAsia="en-IN"/>
        </w:rPr>
        <w:t>to</w:t>
      </w:r>
      <w:r w:rsidR="004711F0" w:rsidRPr="00FB07AA">
        <w:rPr>
          <w:lang w:eastAsia="en-IN"/>
        </w:rPr>
        <w:t xml:space="preserve"> 45 </w:t>
      </w:r>
      <w:r w:rsidR="008B2027">
        <w:rPr>
          <w:lang w:eastAsia="en-IN"/>
        </w:rPr>
        <w:t>microliter</w:t>
      </w:r>
      <w:r w:rsidR="004711F0" w:rsidRPr="00FB07AA">
        <w:rPr>
          <w:lang w:eastAsia="en-IN"/>
        </w:rPr>
        <w:t xml:space="preserve"> reaction volume</w:t>
      </w:r>
      <w:r w:rsidRPr="00FB07AA">
        <w:rPr>
          <w:lang w:eastAsia="en-IN"/>
        </w:rPr>
        <w:t xml:space="preserve"> of the</w:t>
      </w:r>
      <w:r w:rsidRPr="00C778C0">
        <w:rPr>
          <w:lang w:eastAsia="en-IN"/>
        </w:rPr>
        <w:t xml:space="preserve"> sequencing mix into the flow cell sample port by dispensing dropwise </w:t>
      </w:r>
      <w:r w:rsidRPr="00C778C0">
        <w:rPr>
          <w:b/>
          <w:bCs/>
          <w:lang w:eastAsia="en-IN"/>
        </w:rPr>
        <w:t>[1]</w:t>
      </w:r>
      <w:r w:rsidRPr="00C778C0">
        <w:rPr>
          <w:lang w:eastAsia="en-IN"/>
        </w:rPr>
        <w:t xml:space="preserve">. Avoid introducing air bubbles and ensure the pipette tip does not touch the membrane </w:t>
      </w:r>
      <w:r w:rsidRPr="00C778C0">
        <w:rPr>
          <w:b/>
          <w:bCs/>
          <w:lang w:eastAsia="en-IN"/>
        </w:rPr>
        <w:t>[2]</w:t>
      </w:r>
      <w:r w:rsidRPr="00C778C0">
        <w:rPr>
          <w:lang w:eastAsia="en-IN"/>
        </w:rPr>
        <w:t xml:space="preserve">. Close the loading port securely after dispensing </w:t>
      </w:r>
      <w:r w:rsidRPr="00C778C0">
        <w:rPr>
          <w:b/>
          <w:bCs/>
          <w:lang w:eastAsia="en-IN"/>
        </w:rPr>
        <w:t>[3]</w:t>
      </w:r>
      <w:r w:rsidRPr="00C778C0">
        <w:rPr>
          <w:lang w:eastAsia="en-IN"/>
        </w:rPr>
        <w:t>.</w:t>
      </w:r>
    </w:p>
    <w:p w14:paraId="36E43080" w14:textId="77777777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>Talent loading the sequencing mix into the flow cell sample port dropwise.</w:t>
      </w:r>
    </w:p>
    <w:p w14:paraId="6B25696D" w14:textId="77777777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>Close-up of careful pipetting without touching the membrane.</w:t>
      </w:r>
    </w:p>
    <w:p w14:paraId="154A6D04" w14:textId="77777777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>Talent closing the loading port securely.</w:t>
      </w:r>
    </w:p>
    <w:p w14:paraId="1A83B532" w14:textId="77777777" w:rsidR="00957C3D" w:rsidRPr="00C778C0" w:rsidRDefault="00957C3D" w:rsidP="00957C3D">
      <w:pPr>
        <w:pStyle w:val="ShotDescription"/>
        <w:ind w:firstLine="0"/>
        <w:rPr>
          <w:lang w:val="en-IN" w:eastAsia="en-IN"/>
        </w:rPr>
      </w:pPr>
    </w:p>
    <w:p w14:paraId="6344F403" w14:textId="5106B97A" w:rsidR="00D1547D" w:rsidRPr="00C778C0" w:rsidRDefault="00D1547D" w:rsidP="00D1547D">
      <w:pPr>
        <w:pStyle w:val="Narration"/>
        <w:numPr>
          <w:ilvl w:val="1"/>
          <w:numId w:val="3"/>
        </w:numPr>
        <w:rPr>
          <w:lang w:eastAsia="en-IN"/>
        </w:rPr>
      </w:pPr>
      <w:r w:rsidRPr="00C778C0">
        <w:rPr>
          <w:lang w:eastAsia="en-IN"/>
        </w:rPr>
        <w:t xml:space="preserve">Start sequencing </w:t>
      </w:r>
      <w:r w:rsidR="008B2027">
        <w:rPr>
          <w:lang w:eastAsia="en-IN"/>
        </w:rPr>
        <w:t xml:space="preserve">after enabling </w:t>
      </w:r>
      <w:r w:rsidRPr="00C778C0">
        <w:rPr>
          <w:lang w:eastAsia="en-IN"/>
        </w:rPr>
        <w:t xml:space="preserve">real-time base calling and monitor </w:t>
      </w:r>
      <w:r w:rsidR="008B2027">
        <w:rPr>
          <w:lang w:eastAsia="en-IN"/>
        </w:rPr>
        <w:t xml:space="preserve">the </w:t>
      </w:r>
      <w:r w:rsidRPr="00C778C0">
        <w:rPr>
          <w:lang w:eastAsia="en-IN"/>
        </w:rPr>
        <w:t xml:space="preserve">pore activity </w:t>
      </w:r>
      <w:r w:rsidRPr="00C778C0">
        <w:rPr>
          <w:b/>
          <w:bCs/>
          <w:lang w:eastAsia="en-IN"/>
        </w:rPr>
        <w:t>[1]</w:t>
      </w:r>
      <w:r w:rsidRPr="00C778C0">
        <w:rPr>
          <w:lang w:eastAsia="en-IN"/>
        </w:rPr>
        <w:t>.</w:t>
      </w:r>
    </w:p>
    <w:p w14:paraId="675214D1" w14:textId="1354B9EF" w:rsidR="00D1547D" w:rsidRPr="00562D47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62D47">
        <w:rPr>
          <w:lang w:val="en-IN" w:eastAsia="en-IN"/>
        </w:rPr>
        <w:t xml:space="preserve">SCREEN: </w:t>
      </w:r>
      <w:r w:rsidR="00562D47" w:rsidRPr="00562D47">
        <w:rPr>
          <w:lang w:val="en-IN" w:eastAsia="en-IN"/>
        </w:rPr>
        <w:t>(</w:t>
      </w:r>
      <w:proofErr w:type="gramStart"/>
      <w:r w:rsidR="00562D47" w:rsidRPr="00562D47">
        <w:rPr>
          <w:lang w:val="en-IN" w:eastAsia="en-IN"/>
        </w:rPr>
        <w:t>1)5.5.1a.mp4</w:t>
      </w:r>
      <w:proofErr w:type="gramEnd"/>
      <w:r w:rsidRPr="00562D47">
        <w:rPr>
          <w:lang w:val="en-IN" w:eastAsia="en-IN"/>
        </w:rPr>
        <w:t>.</w:t>
      </w:r>
      <w:r w:rsidR="00562D47">
        <w:rPr>
          <w:lang w:val="en-IN" w:eastAsia="en-IN"/>
        </w:rPr>
        <w:t xml:space="preserve"> and </w:t>
      </w:r>
      <w:r w:rsidR="00562D47" w:rsidRPr="00562D47">
        <w:rPr>
          <w:lang w:val="en-IN" w:eastAsia="en-IN"/>
        </w:rPr>
        <w:t>(</w:t>
      </w:r>
      <w:proofErr w:type="gramStart"/>
      <w:r w:rsidR="00562D47" w:rsidRPr="00562D47">
        <w:rPr>
          <w:lang w:val="en-IN" w:eastAsia="en-IN"/>
        </w:rPr>
        <w:t>2)5.5.1b.mp4</w:t>
      </w:r>
      <w:proofErr w:type="gramEnd"/>
      <w:r w:rsidR="00562D47">
        <w:rPr>
          <w:lang w:val="en-IN" w:eastAsia="en-IN"/>
        </w:rPr>
        <w:t xml:space="preserve"> 00:01-00:02</w:t>
      </w:r>
    </w:p>
    <w:p w14:paraId="4BF4F9A2" w14:textId="77777777" w:rsidR="00562D47" w:rsidRPr="00562D47" w:rsidRDefault="00562D47" w:rsidP="00562D47">
      <w:pPr>
        <w:pStyle w:val="Narration"/>
        <w:ind w:firstLine="0"/>
        <w:rPr>
          <w:lang w:eastAsia="en-IN"/>
        </w:rPr>
      </w:pPr>
    </w:p>
    <w:p w14:paraId="52F58E2F" w14:textId="01C05E79" w:rsidR="00D1547D" w:rsidRPr="00692947" w:rsidRDefault="00D1547D" w:rsidP="00D1547D">
      <w:pPr>
        <w:pStyle w:val="Narration"/>
        <w:numPr>
          <w:ilvl w:val="1"/>
          <w:numId w:val="3"/>
        </w:numPr>
        <w:rPr>
          <w:lang w:eastAsia="en-IN"/>
        </w:rPr>
      </w:pPr>
      <w:r w:rsidRPr="00562D47">
        <w:rPr>
          <w:lang w:eastAsia="en-IN"/>
        </w:rPr>
        <w:t>Continue sequencing</w:t>
      </w:r>
      <w:r w:rsidRPr="00C778C0">
        <w:rPr>
          <w:lang w:eastAsia="en-IN"/>
        </w:rPr>
        <w:t xml:space="preserve"> until at least 500 times coverage per amplicon is achieved, with a </w:t>
      </w:r>
      <w:r w:rsidRPr="00692947">
        <w:rPr>
          <w:lang w:eastAsia="en-IN"/>
        </w:rPr>
        <w:t xml:space="preserve">recommended coverage of at least 1000 times for sufficient read depth and reliable analysis </w:t>
      </w:r>
      <w:r w:rsidRPr="00692947">
        <w:rPr>
          <w:b/>
          <w:bCs/>
          <w:lang w:eastAsia="en-IN"/>
        </w:rPr>
        <w:t>[1]</w:t>
      </w:r>
      <w:r w:rsidRPr="00692947">
        <w:rPr>
          <w:lang w:eastAsia="en-IN"/>
        </w:rPr>
        <w:t>.</w:t>
      </w:r>
    </w:p>
    <w:p w14:paraId="315C8F5F" w14:textId="6FD20CD9" w:rsidR="00D1547D" w:rsidRPr="00692947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92947">
        <w:rPr>
          <w:lang w:val="en-IN" w:eastAsia="en-IN"/>
        </w:rPr>
        <w:t xml:space="preserve">SCREEN: </w:t>
      </w:r>
      <w:r w:rsidR="00562D47" w:rsidRPr="00692947">
        <w:rPr>
          <w:lang w:val="en-IN" w:eastAsia="en-IN"/>
        </w:rPr>
        <w:t>(</w:t>
      </w:r>
      <w:proofErr w:type="gramStart"/>
      <w:r w:rsidR="00562D47" w:rsidRPr="00692947">
        <w:rPr>
          <w:lang w:val="en-IN" w:eastAsia="en-IN"/>
        </w:rPr>
        <w:t>3)5.6.1.mp4</w:t>
      </w:r>
      <w:proofErr w:type="gramEnd"/>
      <w:r w:rsidRPr="00692947">
        <w:rPr>
          <w:lang w:val="en-IN" w:eastAsia="en-IN"/>
        </w:rPr>
        <w:t>.</w:t>
      </w:r>
      <w:r w:rsidR="00562D47" w:rsidRPr="00692947">
        <w:rPr>
          <w:lang w:val="en-IN" w:eastAsia="en-IN"/>
        </w:rPr>
        <w:t xml:space="preserve"> 00:57-01:05</w:t>
      </w:r>
    </w:p>
    <w:p w14:paraId="2456F119" w14:textId="77777777" w:rsidR="00D1547D" w:rsidRPr="00692947" w:rsidRDefault="00D1547D" w:rsidP="00D1547D"/>
    <w:p w14:paraId="799374CD" w14:textId="0FC72EB7" w:rsidR="00D1547D" w:rsidRPr="00692947" w:rsidRDefault="00957C3D" w:rsidP="00D1547D">
      <w:pPr>
        <w:pStyle w:val="Narration"/>
        <w:numPr>
          <w:ilvl w:val="1"/>
          <w:numId w:val="3"/>
        </w:numPr>
        <w:rPr>
          <w:lang w:eastAsia="en-IN"/>
        </w:rPr>
      </w:pPr>
      <w:r w:rsidRPr="00692947">
        <w:rPr>
          <w:lang w:eastAsia="en-IN"/>
        </w:rPr>
        <w:lastRenderedPageBreak/>
        <w:t>G</w:t>
      </w:r>
      <w:r w:rsidR="00D1547D" w:rsidRPr="00692947">
        <w:rPr>
          <w:lang w:eastAsia="en-IN"/>
        </w:rPr>
        <w:t xml:space="preserve">enerate per-amplicon consensus sequences using a neural network–based consensus polishing algorithm with default parameters </w:t>
      </w:r>
      <w:r w:rsidR="00D1547D" w:rsidRPr="00692947">
        <w:rPr>
          <w:b/>
          <w:bCs/>
          <w:lang w:eastAsia="en-IN"/>
        </w:rPr>
        <w:t>[1]</w:t>
      </w:r>
      <w:r w:rsidR="00D1547D" w:rsidRPr="00692947">
        <w:rPr>
          <w:lang w:eastAsia="en-IN"/>
        </w:rPr>
        <w:t xml:space="preserve">. Export the consensus sequences in FASTA format for downstream analysis </w:t>
      </w:r>
      <w:r w:rsidR="00D1547D" w:rsidRPr="00692947">
        <w:rPr>
          <w:b/>
          <w:bCs/>
          <w:lang w:eastAsia="en-IN"/>
        </w:rPr>
        <w:t>[2]</w:t>
      </w:r>
      <w:r w:rsidR="00D1547D" w:rsidRPr="00692947">
        <w:rPr>
          <w:lang w:eastAsia="en-IN"/>
        </w:rPr>
        <w:t>.</w:t>
      </w:r>
    </w:p>
    <w:p w14:paraId="28F4D974" w14:textId="13A90FFB" w:rsidR="00D1547D" w:rsidRPr="00692947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92947">
        <w:rPr>
          <w:lang w:val="en-IN" w:eastAsia="en-IN"/>
        </w:rPr>
        <w:t xml:space="preserve">SCREEN: </w:t>
      </w:r>
      <w:r w:rsidR="007D16B0" w:rsidRPr="00692947">
        <w:rPr>
          <w:lang w:val="en-IN" w:eastAsia="en-IN"/>
        </w:rPr>
        <w:t>(</w:t>
      </w:r>
      <w:proofErr w:type="gramStart"/>
      <w:r w:rsidR="007D16B0" w:rsidRPr="00692947">
        <w:rPr>
          <w:lang w:val="en-IN" w:eastAsia="en-IN"/>
        </w:rPr>
        <w:t>5)5.8.2.mp4</w:t>
      </w:r>
      <w:proofErr w:type="gramEnd"/>
      <w:r w:rsidR="007D16B0" w:rsidRPr="00692947">
        <w:rPr>
          <w:lang w:val="en-IN" w:eastAsia="en-IN"/>
        </w:rPr>
        <w:t xml:space="preserve"> 00:10-00:20</w:t>
      </w:r>
    </w:p>
    <w:p w14:paraId="54471014" w14:textId="12C86C4D" w:rsidR="00D1547D" w:rsidRPr="00692947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92947">
        <w:rPr>
          <w:lang w:val="en-IN" w:eastAsia="en-IN"/>
        </w:rPr>
        <w:t>SCREEN</w:t>
      </w:r>
      <w:r w:rsidR="007D16B0" w:rsidRPr="00692947">
        <w:t xml:space="preserve"> </w:t>
      </w:r>
      <w:r w:rsidR="007D16B0" w:rsidRPr="00692947">
        <w:rPr>
          <w:lang w:val="en-IN" w:eastAsia="en-IN"/>
        </w:rPr>
        <w:t>(</w:t>
      </w:r>
      <w:proofErr w:type="gramStart"/>
      <w:r w:rsidR="007D16B0" w:rsidRPr="00692947">
        <w:rPr>
          <w:lang w:val="en-IN" w:eastAsia="en-IN"/>
        </w:rPr>
        <w:t>5)5.8.2.mp4</w:t>
      </w:r>
      <w:proofErr w:type="gramEnd"/>
      <w:r w:rsidRPr="00692947">
        <w:rPr>
          <w:lang w:val="en-IN" w:eastAsia="en-IN"/>
        </w:rPr>
        <w:t>.</w:t>
      </w:r>
      <w:r w:rsidR="007D16B0" w:rsidRPr="00692947">
        <w:rPr>
          <w:lang w:val="en-IN" w:eastAsia="en-IN"/>
        </w:rPr>
        <w:t xml:space="preserve"> 00:21-00:28</w:t>
      </w:r>
    </w:p>
    <w:p w14:paraId="312E73A1" w14:textId="77777777" w:rsidR="00957C3D" w:rsidRPr="00692947" w:rsidRDefault="00957C3D" w:rsidP="00957C3D">
      <w:pPr>
        <w:pStyle w:val="ShotDescription"/>
        <w:ind w:firstLine="0"/>
        <w:rPr>
          <w:lang w:val="en-IN" w:eastAsia="en-IN"/>
        </w:rPr>
      </w:pPr>
    </w:p>
    <w:p w14:paraId="4540C068" w14:textId="0F61054D" w:rsidR="00D1547D" w:rsidRPr="00692947" w:rsidRDefault="00D1547D" w:rsidP="00D1547D">
      <w:pPr>
        <w:pStyle w:val="Narration"/>
        <w:numPr>
          <w:ilvl w:val="1"/>
          <w:numId w:val="3"/>
        </w:numPr>
        <w:rPr>
          <w:lang w:eastAsia="en-IN"/>
        </w:rPr>
      </w:pPr>
      <w:r w:rsidRPr="00692947">
        <w:rPr>
          <w:lang w:eastAsia="en-IN"/>
        </w:rPr>
        <w:t xml:space="preserve">Perform </w:t>
      </w:r>
      <w:r w:rsidR="008B2027" w:rsidRPr="00692947">
        <w:rPr>
          <w:lang w:eastAsia="en-IN"/>
        </w:rPr>
        <w:t xml:space="preserve">a </w:t>
      </w:r>
      <w:r w:rsidRPr="00692947">
        <w:rPr>
          <w:lang w:eastAsia="en-IN"/>
        </w:rPr>
        <w:t xml:space="preserve">reference-based alignment and comparative sequence analysis using publicly available genomic databases </w:t>
      </w:r>
      <w:r w:rsidRPr="00692947">
        <w:rPr>
          <w:b/>
          <w:bCs/>
          <w:lang w:eastAsia="en-IN"/>
        </w:rPr>
        <w:t>[1]</w:t>
      </w:r>
      <w:r w:rsidRPr="00692947">
        <w:rPr>
          <w:lang w:eastAsia="en-IN"/>
        </w:rPr>
        <w:t xml:space="preserve">. Visualize </w:t>
      </w:r>
      <w:r w:rsidR="008B2027" w:rsidRPr="00692947">
        <w:rPr>
          <w:lang w:eastAsia="en-IN"/>
        </w:rPr>
        <w:t xml:space="preserve">the </w:t>
      </w:r>
      <w:r w:rsidRPr="00692947">
        <w:rPr>
          <w:lang w:eastAsia="en-IN"/>
        </w:rPr>
        <w:t xml:space="preserve">read alignments and polymorphic positions using </w:t>
      </w:r>
      <w:r w:rsidR="008B2027" w:rsidRPr="00692947">
        <w:rPr>
          <w:lang w:eastAsia="en-IN"/>
        </w:rPr>
        <w:t xml:space="preserve">a </w:t>
      </w:r>
      <w:r w:rsidRPr="00692947">
        <w:rPr>
          <w:lang w:eastAsia="en-IN"/>
        </w:rPr>
        <w:t xml:space="preserve">genome visualization software </w:t>
      </w:r>
      <w:r w:rsidRPr="00692947">
        <w:rPr>
          <w:b/>
          <w:bCs/>
          <w:lang w:eastAsia="en-IN"/>
        </w:rPr>
        <w:t>[2]</w:t>
      </w:r>
      <w:r w:rsidRPr="00692947">
        <w:rPr>
          <w:lang w:eastAsia="en-IN"/>
        </w:rPr>
        <w:t>.</w:t>
      </w:r>
      <w:r w:rsidR="0003670E" w:rsidRPr="00692947">
        <w:rPr>
          <w:lang w:eastAsia="en-IN"/>
        </w:rPr>
        <w:t xml:space="preserve"> </w:t>
      </w:r>
      <w:r w:rsidR="008B2027" w:rsidRPr="00692947">
        <w:rPr>
          <w:lang w:eastAsia="en-IN"/>
        </w:rPr>
        <w:t>Next, perform high-accuracy base-calling using the platform-associated base-calling software with default high-accuracy settings to generate per-sample FASTQ files.</w:t>
      </w:r>
      <w:r w:rsidR="008B2027" w:rsidRPr="00692947">
        <w:rPr>
          <w:lang w:eastAsia="en-IN"/>
        </w:rPr>
        <w:t xml:space="preserve"> </w:t>
      </w:r>
      <w:r w:rsidR="0003670E" w:rsidRPr="00692947">
        <w:rPr>
          <w:lang w:eastAsia="en-IN"/>
        </w:rPr>
        <w:t xml:space="preserve">Demultiplex </w:t>
      </w:r>
      <w:r w:rsidR="008B2027" w:rsidRPr="00692947">
        <w:rPr>
          <w:lang w:eastAsia="en-IN"/>
        </w:rPr>
        <w:t xml:space="preserve">the </w:t>
      </w:r>
      <w:r w:rsidR="0003670E" w:rsidRPr="00692947">
        <w:rPr>
          <w:lang w:eastAsia="en-IN"/>
        </w:rPr>
        <w:t xml:space="preserve">reads by barcode and retain </w:t>
      </w:r>
      <w:r w:rsidR="008B2027" w:rsidRPr="00692947">
        <w:rPr>
          <w:lang w:eastAsia="en-IN"/>
        </w:rPr>
        <w:t>the ones</w:t>
      </w:r>
      <w:r w:rsidR="0003670E" w:rsidRPr="00692947">
        <w:rPr>
          <w:lang w:eastAsia="en-IN"/>
        </w:rPr>
        <w:t xml:space="preserve"> that pass</w:t>
      </w:r>
      <w:r w:rsidR="008B2027" w:rsidRPr="00692947">
        <w:rPr>
          <w:lang w:eastAsia="en-IN"/>
        </w:rPr>
        <w:t xml:space="preserve"> the</w:t>
      </w:r>
      <w:r w:rsidR="0003670E" w:rsidRPr="00692947">
        <w:rPr>
          <w:lang w:eastAsia="en-IN"/>
        </w:rPr>
        <w:t xml:space="preserve"> quality control filters </w:t>
      </w:r>
      <w:r w:rsidR="0003670E" w:rsidRPr="00692947">
        <w:rPr>
          <w:b/>
          <w:bCs/>
          <w:lang w:eastAsia="en-IN"/>
        </w:rPr>
        <w:t>[</w:t>
      </w:r>
      <w:r w:rsidR="008B2027" w:rsidRPr="00692947">
        <w:rPr>
          <w:b/>
          <w:bCs/>
          <w:lang w:eastAsia="en-IN"/>
        </w:rPr>
        <w:t>3</w:t>
      </w:r>
      <w:r w:rsidR="0003670E" w:rsidRPr="00692947">
        <w:rPr>
          <w:b/>
          <w:bCs/>
          <w:lang w:eastAsia="en-IN"/>
        </w:rPr>
        <w:t>]</w:t>
      </w:r>
      <w:r w:rsidR="0003670E" w:rsidRPr="00692947">
        <w:rPr>
          <w:lang w:eastAsia="en-IN"/>
        </w:rPr>
        <w:t>.</w:t>
      </w:r>
    </w:p>
    <w:p w14:paraId="60223A42" w14:textId="0F56E0C5" w:rsidR="00D1547D" w:rsidRPr="00692947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92947">
        <w:rPr>
          <w:lang w:val="en-IN" w:eastAsia="en-IN"/>
        </w:rPr>
        <w:t xml:space="preserve">SCREEN: </w:t>
      </w:r>
      <w:r w:rsidR="007D16B0" w:rsidRPr="00692947">
        <w:rPr>
          <w:lang w:val="en-IN" w:eastAsia="en-IN"/>
        </w:rPr>
        <w:t>(</w:t>
      </w:r>
      <w:proofErr w:type="gramStart"/>
      <w:r w:rsidR="007D16B0" w:rsidRPr="00692947">
        <w:rPr>
          <w:lang w:val="en-IN" w:eastAsia="en-IN"/>
        </w:rPr>
        <w:t>6</w:t>
      </w:r>
      <w:r w:rsidR="007D16B0" w:rsidRPr="00692947">
        <w:rPr>
          <w:lang w:val="en-IN" w:eastAsia="en-IN"/>
        </w:rPr>
        <w:t>)5.8.</w:t>
      </w:r>
      <w:r w:rsidR="0003670E" w:rsidRPr="00692947">
        <w:rPr>
          <w:lang w:val="en-IN" w:eastAsia="en-IN"/>
        </w:rPr>
        <w:t>3</w:t>
      </w:r>
      <w:r w:rsidR="007D16B0" w:rsidRPr="00692947">
        <w:rPr>
          <w:lang w:val="en-IN" w:eastAsia="en-IN"/>
        </w:rPr>
        <w:t>.mp4</w:t>
      </w:r>
      <w:proofErr w:type="gramEnd"/>
      <w:r w:rsidRPr="00692947">
        <w:rPr>
          <w:lang w:val="en-IN" w:eastAsia="en-IN"/>
        </w:rPr>
        <w:t>.</w:t>
      </w:r>
      <w:r w:rsidR="007D16B0" w:rsidRPr="00692947">
        <w:rPr>
          <w:lang w:val="en-IN" w:eastAsia="en-IN"/>
        </w:rPr>
        <w:t xml:space="preserve"> 00:05-00:09</w:t>
      </w:r>
      <w:r w:rsidR="0003670E" w:rsidRPr="00692947">
        <w:rPr>
          <w:lang w:val="en-IN" w:eastAsia="en-IN"/>
        </w:rPr>
        <w:t xml:space="preserve"> and 00:22-00:27</w:t>
      </w:r>
    </w:p>
    <w:p w14:paraId="1C21E612" w14:textId="2930CA12" w:rsidR="00D1547D" w:rsidRPr="00692947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92947">
        <w:rPr>
          <w:lang w:val="en-IN" w:eastAsia="en-IN"/>
        </w:rPr>
        <w:t xml:space="preserve">SCREEN: </w:t>
      </w:r>
      <w:r w:rsidR="0003670E" w:rsidRPr="00692947">
        <w:rPr>
          <w:lang w:val="en-IN" w:eastAsia="en-IN"/>
        </w:rPr>
        <w:t>(</w:t>
      </w:r>
      <w:proofErr w:type="gramStart"/>
      <w:r w:rsidR="0003670E" w:rsidRPr="00692947">
        <w:rPr>
          <w:lang w:val="en-IN" w:eastAsia="en-IN"/>
        </w:rPr>
        <w:t>8)5.9.2.mp4</w:t>
      </w:r>
      <w:proofErr w:type="gramEnd"/>
      <w:r w:rsidRPr="00692947">
        <w:rPr>
          <w:lang w:val="en-IN" w:eastAsia="en-IN"/>
        </w:rPr>
        <w:t>.</w:t>
      </w:r>
      <w:r w:rsidR="0003670E" w:rsidRPr="00692947">
        <w:rPr>
          <w:lang w:val="en-IN" w:eastAsia="en-IN"/>
        </w:rPr>
        <w:t xml:space="preserve"> 00:25-00:28 and 00:45-00:48</w:t>
      </w:r>
    </w:p>
    <w:p w14:paraId="4A9136E2" w14:textId="7C3113ED" w:rsidR="0003670E" w:rsidRPr="00692947" w:rsidRDefault="0003670E" w:rsidP="0003670E">
      <w:pPr>
        <w:pStyle w:val="ShotDescription"/>
        <w:numPr>
          <w:ilvl w:val="2"/>
          <w:numId w:val="3"/>
        </w:numPr>
      </w:pPr>
      <w:r w:rsidRPr="00692947">
        <w:rPr>
          <w:lang w:val="en-IN" w:eastAsia="en-IN"/>
        </w:rPr>
        <w:t>SCREEN: (9)5.7.1&amp;</w:t>
      </w:r>
      <w:proofErr w:type="gramStart"/>
      <w:r w:rsidRPr="00692947">
        <w:rPr>
          <w:lang w:val="en-IN" w:eastAsia="en-IN"/>
        </w:rPr>
        <w:t>2.mp4 .</w:t>
      </w:r>
      <w:proofErr w:type="gramEnd"/>
      <w:r w:rsidRPr="00692947">
        <w:rPr>
          <w:lang w:val="en-IN" w:eastAsia="en-IN"/>
        </w:rPr>
        <w:t xml:space="preserve"> </w:t>
      </w:r>
      <w:r w:rsidR="008B2027" w:rsidRPr="00692947">
        <w:rPr>
          <w:lang w:val="en-IN" w:eastAsia="en-IN"/>
        </w:rPr>
        <w:t>00:18-00:34</w:t>
      </w:r>
    </w:p>
    <w:p w14:paraId="2A42C258" w14:textId="77777777" w:rsidR="00957C3D" w:rsidRPr="00692947" w:rsidRDefault="00957C3D" w:rsidP="00957C3D">
      <w:pPr>
        <w:pStyle w:val="ShotDescription"/>
        <w:ind w:firstLine="0"/>
        <w:rPr>
          <w:lang w:val="en-IN" w:eastAsia="en-IN"/>
        </w:rPr>
      </w:pPr>
    </w:p>
    <w:p w14:paraId="5B841030" w14:textId="0151321D" w:rsidR="00D1547D" w:rsidRPr="00692947" w:rsidRDefault="00957C3D" w:rsidP="00D1547D">
      <w:pPr>
        <w:pStyle w:val="Narration"/>
        <w:numPr>
          <w:ilvl w:val="1"/>
          <w:numId w:val="3"/>
        </w:numPr>
        <w:rPr>
          <w:lang w:eastAsia="en-IN"/>
        </w:rPr>
      </w:pPr>
      <w:r w:rsidRPr="00692947">
        <w:rPr>
          <w:lang w:eastAsia="en-IN"/>
        </w:rPr>
        <w:t xml:space="preserve">Finally, detect </w:t>
      </w:r>
      <w:r w:rsidR="008B2027" w:rsidRPr="00692947">
        <w:rPr>
          <w:lang w:eastAsia="en-IN"/>
        </w:rPr>
        <w:t xml:space="preserve">the </w:t>
      </w:r>
      <w:r w:rsidR="00D1547D" w:rsidRPr="00692947">
        <w:rPr>
          <w:lang w:eastAsia="en-IN"/>
        </w:rPr>
        <w:t>variant</w:t>
      </w:r>
      <w:r w:rsidRPr="00692947">
        <w:rPr>
          <w:lang w:eastAsia="en-IN"/>
        </w:rPr>
        <w:t>s</w:t>
      </w:r>
      <w:r w:rsidR="00D1547D" w:rsidRPr="00692947">
        <w:rPr>
          <w:lang w:eastAsia="en-IN"/>
        </w:rPr>
        <w:t xml:space="preserve"> using a consensus-based variant-calling algorithm </w:t>
      </w:r>
      <w:r w:rsidR="00D1547D" w:rsidRPr="00692947">
        <w:rPr>
          <w:b/>
          <w:bCs/>
          <w:lang w:eastAsia="en-IN"/>
        </w:rPr>
        <w:t>[1]</w:t>
      </w:r>
      <w:r w:rsidR="00D1547D" w:rsidRPr="00692947">
        <w:rPr>
          <w:lang w:eastAsia="en-IN"/>
        </w:rPr>
        <w:t xml:space="preserve">. Separate </w:t>
      </w:r>
      <w:r w:rsidR="008B2027" w:rsidRPr="00692947">
        <w:rPr>
          <w:lang w:eastAsia="en-IN"/>
        </w:rPr>
        <w:t xml:space="preserve">the </w:t>
      </w:r>
      <w:r w:rsidR="00D1547D" w:rsidRPr="00692947">
        <w:rPr>
          <w:lang w:eastAsia="en-IN"/>
        </w:rPr>
        <w:t xml:space="preserve">single-nucleotide polymorphisms and </w:t>
      </w:r>
      <w:r w:rsidR="008B2027" w:rsidRPr="00692947">
        <w:rPr>
          <w:lang w:eastAsia="en-IN"/>
        </w:rPr>
        <w:t xml:space="preserve">the </w:t>
      </w:r>
      <w:r w:rsidR="00D1547D" w:rsidRPr="00692947">
        <w:rPr>
          <w:lang w:eastAsia="en-IN"/>
        </w:rPr>
        <w:t xml:space="preserve">insertion or deletion events using variant selection tools </w:t>
      </w:r>
      <w:r w:rsidR="00D1547D" w:rsidRPr="00692947">
        <w:rPr>
          <w:b/>
          <w:bCs/>
          <w:lang w:eastAsia="en-IN"/>
        </w:rPr>
        <w:t>[2]</w:t>
      </w:r>
      <w:r w:rsidR="00D1547D" w:rsidRPr="00692947">
        <w:rPr>
          <w:lang w:eastAsia="en-IN"/>
        </w:rPr>
        <w:t>.</w:t>
      </w:r>
    </w:p>
    <w:p w14:paraId="746DDE7F" w14:textId="58D17DDD" w:rsidR="00D1547D" w:rsidRPr="00692947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92947">
        <w:rPr>
          <w:lang w:val="en-IN" w:eastAsia="en-IN"/>
        </w:rPr>
        <w:t xml:space="preserve">SCREEN: </w:t>
      </w:r>
      <w:r w:rsidR="0003670E" w:rsidRPr="00692947">
        <w:rPr>
          <w:lang w:val="en-IN" w:eastAsia="en-IN"/>
        </w:rPr>
        <w:t>(</w:t>
      </w:r>
      <w:proofErr w:type="gramStart"/>
      <w:r w:rsidR="0003670E" w:rsidRPr="00692947">
        <w:rPr>
          <w:lang w:val="en-IN" w:eastAsia="en-IN"/>
        </w:rPr>
        <w:t>10)5.10.1.mp4</w:t>
      </w:r>
      <w:proofErr w:type="gramEnd"/>
      <w:r w:rsidR="0003670E" w:rsidRPr="00692947">
        <w:rPr>
          <w:lang w:val="en-IN" w:eastAsia="en-IN"/>
        </w:rPr>
        <w:t xml:space="preserve"> 00:17-00:26</w:t>
      </w:r>
      <w:r w:rsidRPr="00692947">
        <w:rPr>
          <w:lang w:val="en-IN" w:eastAsia="en-IN"/>
        </w:rPr>
        <w:t>.</w:t>
      </w:r>
    </w:p>
    <w:p w14:paraId="35FD9EE8" w14:textId="03BF48B1" w:rsidR="00D1547D" w:rsidRPr="00C778C0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92947">
        <w:rPr>
          <w:lang w:val="en-IN" w:eastAsia="en-IN"/>
        </w:rPr>
        <w:t xml:space="preserve">SCREEN: </w:t>
      </w:r>
      <w:r w:rsidR="0003670E" w:rsidRPr="00692947">
        <w:rPr>
          <w:lang w:val="en-IN" w:eastAsia="en-IN"/>
        </w:rPr>
        <w:t>(</w:t>
      </w:r>
      <w:proofErr w:type="gramStart"/>
      <w:r w:rsidR="0003670E" w:rsidRPr="00692947">
        <w:rPr>
          <w:lang w:val="en-IN" w:eastAsia="en-IN"/>
        </w:rPr>
        <w:t>11)5.1</w:t>
      </w:r>
      <w:r w:rsidR="0003670E" w:rsidRPr="0003670E">
        <w:rPr>
          <w:lang w:val="en-IN" w:eastAsia="en-IN"/>
        </w:rPr>
        <w:t>0.2b.mp4</w:t>
      </w:r>
      <w:proofErr w:type="gramEnd"/>
      <w:r w:rsidR="0003670E">
        <w:rPr>
          <w:lang w:val="en-IN" w:eastAsia="en-IN"/>
        </w:rPr>
        <w:t xml:space="preserve"> 00:10-00:18</w:t>
      </w:r>
      <w:r w:rsidRPr="00C778C0">
        <w:rPr>
          <w:lang w:val="en-IN" w:eastAsia="en-IN"/>
        </w:rPr>
        <w:t>.</w:t>
      </w:r>
    </w:p>
    <w:p w14:paraId="1C1639B9" w14:textId="77777777" w:rsidR="00044442" w:rsidRDefault="00044442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2FDC79E" w14:textId="572AB2B2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3F954F6" w14:textId="4A6B92AB" w:rsidR="00D70AF3" w:rsidRDefault="00D70AF3" w:rsidP="00D70AF3">
      <w:pPr>
        <w:pStyle w:val="Narration"/>
        <w:numPr>
          <w:ilvl w:val="1"/>
          <w:numId w:val="3"/>
        </w:numPr>
      </w:pPr>
      <w:r>
        <w:t xml:space="preserve">Genomic DNA of </w:t>
      </w:r>
      <w:r w:rsidRPr="00D70AF3">
        <w:rPr>
          <w:i/>
          <w:iCs/>
        </w:rPr>
        <w:t>Toxoplasma gondii</w:t>
      </w:r>
      <w:r>
        <w:t xml:space="preserve"> was successfully amplified targeting the SAG2 </w:t>
      </w:r>
      <w:r w:rsidRPr="00D70AF3">
        <w:rPr>
          <w:i/>
          <w:iCs/>
          <w:color w:val="EE0000"/>
        </w:rPr>
        <w:t>(</w:t>
      </w:r>
      <w:r>
        <w:rPr>
          <w:i/>
          <w:iCs/>
          <w:color w:val="EE0000"/>
        </w:rPr>
        <w:t>sag-2</w:t>
      </w:r>
      <w:r w:rsidRPr="00D70AF3">
        <w:rPr>
          <w:i/>
          <w:iCs/>
          <w:color w:val="EE0000"/>
        </w:rPr>
        <w:t>)</w:t>
      </w:r>
      <w:r>
        <w:t xml:space="preserve"> and SAG3 </w:t>
      </w:r>
      <w:r w:rsidRPr="00D70AF3">
        <w:rPr>
          <w:i/>
          <w:iCs/>
          <w:color w:val="EE0000"/>
        </w:rPr>
        <w:t>(</w:t>
      </w:r>
      <w:r>
        <w:rPr>
          <w:i/>
          <w:iCs/>
          <w:color w:val="EE0000"/>
        </w:rPr>
        <w:t>sag-3</w:t>
      </w:r>
      <w:r w:rsidRPr="00D70AF3">
        <w:rPr>
          <w:i/>
          <w:iCs/>
          <w:color w:val="EE0000"/>
        </w:rPr>
        <w:t>)</w:t>
      </w:r>
      <w:r>
        <w:rPr>
          <w:i/>
          <w:iCs/>
          <w:color w:val="EE0000"/>
        </w:rPr>
        <w:t xml:space="preserve"> </w:t>
      </w:r>
      <w:r>
        <w:t xml:space="preserve">genetic markers </w:t>
      </w:r>
      <w:r w:rsidRPr="00DF6BDC">
        <w:rPr>
          <w:b/>
        </w:rPr>
        <w:t>[1]</w:t>
      </w:r>
      <w:r>
        <w:t>.</w:t>
      </w:r>
    </w:p>
    <w:p w14:paraId="5F3D16B7" w14:textId="635AD843" w:rsidR="00D70AF3" w:rsidRDefault="00D70AF3" w:rsidP="00D70AF3">
      <w:pPr>
        <w:pStyle w:val="ShotDescription"/>
        <w:numPr>
          <w:ilvl w:val="2"/>
          <w:numId w:val="3"/>
        </w:numPr>
      </w:pPr>
      <w:r>
        <w:t xml:space="preserve">LAB MEDIA: Figure 2. </w:t>
      </w:r>
      <w:r w:rsidRPr="0049148E">
        <w:rPr>
          <w:i/>
          <w:iCs/>
          <w:color w:val="3333FF"/>
          <w:lang w:val="en-IN" w:eastAsia="en-IN"/>
        </w:rPr>
        <w:t>Video editor: Show the full gel image and highlight labels “SAG2” and “SAG3</w:t>
      </w:r>
      <w:r>
        <w:t>”</w:t>
      </w:r>
    </w:p>
    <w:p w14:paraId="459D50E8" w14:textId="77777777" w:rsidR="00D70AF3" w:rsidRDefault="00D70AF3" w:rsidP="00D70AF3"/>
    <w:p w14:paraId="3F35B9BC" w14:textId="21050BE4" w:rsidR="00D70AF3" w:rsidRDefault="00775B40" w:rsidP="00D70AF3">
      <w:pPr>
        <w:pStyle w:val="Narration"/>
        <w:numPr>
          <w:ilvl w:val="1"/>
          <w:numId w:val="3"/>
        </w:numPr>
      </w:pPr>
      <w:r>
        <w:t>Agarose gel electrophoresis showed that the p</w:t>
      </w:r>
      <w:r w:rsidR="00D70AF3">
        <w:t xml:space="preserve">urified PCR products from RH and ME49 strains produced distinct bands corresponding to 639 base pairs for SAG2 </w:t>
      </w:r>
      <w:r w:rsidR="00D70AF3" w:rsidRPr="00DF6BDC">
        <w:rPr>
          <w:b/>
        </w:rPr>
        <w:t>[1]</w:t>
      </w:r>
      <w:r w:rsidR="00D70AF3">
        <w:t xml:space="preserve"> and 1158 base pairs for SAG3 </w:t>
      </w:r>
      <w:r w:rsidR="00D70AF3" w:rsidRPr="00D70AF3">
        <w:rPr>
          <w:b/>
          <w:bCs/>
        </w:rPr>
        <w:t>[</w:t>
      </w:r>
      <w:r w:rsidR="00D70AF3">
        <w:rPr>
          <w:b/>
          <w:bCs/>
        </w:rPr>
        <w:t>2</w:t>
      </w:r>
      <w:r w:rsidR="00D70AF3" w:rsidRPr="00D70AF3">
        <w:rPr>
          <w:b/>
          <w:bCs/>
        </w:rPr>
        <w:t>]</w:t>
      </w:r>
      <w:r w:rsidR="00D70AF3">
        <w:t>.</w:t>
      </w:r>
    </w:p>
    <w:p w14:paraId="0B2338E4" w14:textId="66E3E6FB" w:rsidR="00D70AF3" w:rsidRDefault="00D70AF3" w:rsidP="00D70AF3">
      <w:pPr>
        <w:pStyle w:val="ShotDescription"/>
        <w:numPr>
          <w:ilvl w:val="2"/>
          <w:numId w:val="3"/>
        </w:numPr>
      </w:pPr>
      <w:r>
        <w:t xml:space="preserve">LAB MEDIA: Figure 2. </w:t>
      </w:r>
      <w:r w:rsidRPr="0049148E">
        <w:rPr>
          <w:i/>
          <w:iCs/>
          <w:color w:val="3333FF"/>
          <w:lang w:val="en-IN" w:eastAsia="en-IN"/>
        </w:rPr>
        <w:t xml:space="preserve">Video editor: Highlight the bands </w:t>
      </w:r>
      <w:proofErr w:type="spellStart"/>
      <w:r w:rsidRPr="0049148E">
        <w:rPr>
          <w:i/>
          <w:iCs/>
          <w:color w:val="3333FF"/>
          <w:lang w:val="en-IN" w:eastAsia="en-IN"/>
        </w:rPr>
        <w:t>labeled</w:t>
      </w:r>
      <w:proofErr w:type="spellEnd"/>
      <w:r w:rsidRPr="0049148E">
        <w:rPr>
          <w:i/>
          <w:iCs/>
          <w:color w:val="3333FF"/>
          <w:lang w:val="en-IN" w:eastAsia="en-IN"/>
        </w:rPr>
        <w:t xml:space="preserve"> “639” under SAG2</w:t>
      </w:r>
    </w:p>
    <w:p w14:paraId="614A4344" w14:textId="77777777" w:rsidR="00D70AF3" w:rsidRDefault="00D70AF3" w:rsidP="00D70AF3">
      <w:pPr>
        <w:pStyle w:val="ShotDescription"/>
        <w:numPr>
          <w:ilvl w:val="2"/>
          <w:numId w:val="3"/>
        </w:numPr>
      </w:pPr>
      <w:r>
        <w:t xml:space="preserve">LAB MEDIA: Figure 2. </w:t>
      </w:r>
      <w:r w:rsidRPr="0049148E">
        <w:rPr>
          <w:i/>
          <w:iCs/>
          <w:color w:val="3333FF"/>
          <w:lang w:val="en-IN" w:eastAsia="en-IN"/>
        </w:rPr>
        <w:t xml:space="preserve">Video editor: Highlight the band </w:t>
      </w:r>
      <w:proofErr w:type="spellStart"/>
      <w:r w:rsidRPr="0049148E">
        <w:rPr>
          <w:i/>
          <w:iCs/>
          <w:color w:val="3333FF"/>
          <w:lang w:val="en-IN" w:eastAsia="en-IN"/>
        </w:rPr>
        <w:t>labeled</w:t>
      </w:r>
      <w:proofErr w:type="spellEnd"/>
      <w:r w:rsidRPr="0049148E">
        <w:rPr>
          <w:i/>
          <w:iCs/>
          <w:color w:val="3333FF"/>
          <w:lang w:val="en-IN" w:eastAsia="en-IN"/>
        </w:rPr>
        <w:t xml:space="preserve"> “1158” under SAG3</w:t>
      </w:r>
    </w:p>
    <w:p w14:paraId="790369A2" w14:textId="77777777" w:rsidR="00D70AF3" w:rsidRDefault="00D70AF3" w:rsidP="00D70AF3"/>
    <w:p w14:paraId="12F85534" w14:textId="77777777" w:rsidR="00D70AF3" w:rsidRDefault="00D70AF3" w:rsidP="00D70AF3">
      <w:pPr>
        <w:pStyle w:val="Narration"/>
        <w:numPr>
          <w:ilvl w:val="1"/>
          <w:numId w:val="3"/>
        </w:numPr>
      </w:pPr>
      <w:proofErr w:type="gramStart"/>
      <w:r>
        <w:t>High-throughput</w:t>
      </w:r>
      <w:proofErr w:type="gramEnd"/>
      <w:r>
        <w:t xml:space="preserve"> nanopore sequencing generated high-quality datasets across examined loci in both RH and ME49 strains </w:t>
      </w:r>
      <w:r w:rsidRPr="00DF6BDC">
        <w:rPr>
          <w:b/>
        </w:rPr>
        <w:t>[1]</w:t>
      </w:r>
      <w:r>
        <w:t>.</w:t>
      </w:r>
    </w:p>
    <w:p w14:paraId="5BE96E5A" w14:textId="41CF092F" w:rsidR="00D70AF3" w:rsidRDefault="00D70AF3" w:rsidP="00D70AF3">
      <w:pPr>
        <w:pStyle w:val="ShotDescription"/>
        <w:numPr>
          <w:ilvl w:val="2"/>
          <w:numId w:val="3"/>
        </w:numPr>
      </w:pPr>
      <w:r>
        <w:t xml:space="preserve">LAB MEDIA: Table 1. </w:t>
      </w:r>
      <w:r w:rsidRPr="0049148E">
        <w:rPr>
          <w:i/>
          <w:iCs/>
          <w:color w:val="3333FF"/>
          <w:lang w:val="en-IN" w:eastAsia="en-IN"/>
        </w:rPr>
        <w:t>Video editor: Show the full table and highlight “Reads” column</w:t>
      </w:r>
    </w:p>
    <w:p w14:paraId="253B50F5" w14:textId="77777777" w:rsidR="00D70AF3" w:rsidRDefault="00D70AF3" w:rsidP="00D70AF3"/>
    <w:p w14:paraId="6F9D8DCF" w14:textId="77777777" w:rsidR="00D70AF3" w:rsidRDefault="00D70AF3" w:rsidP="00D70AF3"/>
    <w:p w14:paraId="27A23E3E" w14:textId="59A5DD87" w:rsidR="00D70AF3" w:rsidRDefault="00D70AF3" w:rsidP="00D70AF3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</w:t>
      </w:r>
      <w:r w:rsidRPr="00DF6BDC">
        <w:rPr>
          <w:lang w:eastAsia="en-IN"/>
        </w:rPr>
        <w:t xml:space="preserve">he ME49 strain showed good, relatively uniform sequencing coverage across the SAG2 locus with very few mismatches </w:t>
      </w:r>
      <w:r w:rsidRPr="00DF6BDC">
        <w:rPr>
          <w:b/>
          <w:lang w:eastAsia="en-IN"/>
        </w:rPr>
        <w:t>[1]</w:t>
      </w:r>
      <w:r w:rsidRPr="00DF6BDC">
        <w:rPr>
          <w:lang w:eastAsia="en-IN"/>
        </w:rPr>
        <w:t xml:space="preserve">, whereas the RH strain showed multiple nucleotide substitutions across the same region </w:t>
      </w:r>
      <w:r w:rsidRPr="00DF6BDC">
        <w:rPr>
          <w:b/>
          <w:lang w:eastAsia="en-IN"/>
        </w:rPr>
        <w:t>[2]</w:t>
      </w:r>
      <w:r w:rsidRPr="00DF6BDC">
        <w:rPr>
          <w:lang w:eastAsia="en-IN"/>
        </w:rPr>
        <w:t>.</w:t>
      </w:r>
    </w:p>
    <w:p w14:paraId="163A8C52" w14:textId="143D7203" w:rsidR="00D70AF3" w:rsidRDefault="00D70AF3" w:rsidP="00D70AF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F6BDC">
        <w:rPr>
          <w:lang w:val="en-IN" w:eastAsia="en-IN"/>
        </w:rPr>
        <w:t xml:space="preserve">LAB MEDIA: Figure 3. </w:t>
      </w:r>
      <w:r w:rsidRPr="0049148E">
        <w:rPr>
          <w:i/>
          <w:iCs/>
          <w:color w:val="3333FF"/>
          <w:lang w:val="en-IN" w:eastAsia="en-IN"/>
        </w:rPr>
        <w:t>Video editor: Show the left panel “SAG2_ME49” and highlight the even grey series of bars/lines in the segment labelled 2930 to 0</w:t>
      </w:r>
    </w:p>
    <w:p w14:paraId="5F25D751" w14:textId="51A46F62" w:rsidR="00D70AF3" w:rsidRDefault="00D70AF3" w:rsidP="00D70AF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F6BDC">
        <w:rPr>
          <w:lang w:val="en-IN" w:eastAsia="en-IN"/>
        </w:rPr>
        <w:t xml:space="preserve">LAB MEDIA: Figure 3. </w:t>
      </w:r>
      <w:r w:rsidRPr="0049148E">
        <w:rPr>
          <w:i/>
          <w:iCs/>
          <w:color w:val="3333FF"/>
          <w:lang w:val="en-IN" w:eastAsia="en-IN"/>
        </w:rPr>
        <w:t xml:space="preserve">Video editor: Show the right panel “SAG2_RH” and emphasize </w:t>
      </w:r>
      <w:r w:rsidR="00775B40">
        <w:rPr>
          <w:i/>
          <w:iCs/>
          <w:color w:val="3333FF"/>
          <w:lang w:val="en-IN" w:eastAsia="en-IN"/>
        </w:rPr>
        <w:t xml:space="preserve">or draw boxes around </w:t>
      </w:r>
      <w:r w:rsidRPr="0049148E">
        <w:rPr>
          <w:i/>
          <w:iCs/>
          <w:color w:val="3333FF"/>
          <w:lang w:val="en-IN" w:eastAsia="en-IN"/>
        </w:rPr>
        <w:t>the red</w:t>
      </w:r>
      <w:r w:rsidR="00775B40">
        <w:rPr>
          <w:i/>
          <w:iCs/>
          <w:color w:val="3333FF"/>
          <w:lang w:val="en-IN" w:eastAsia="en-IN"/>
        </w:rPr>
        <w:t>,</w:t>
      </w:r>
      <w:r w:rsidRPr="0049148E">
        <w:rPr>
          <w:i/>
          <w:iCs/>
          <w:color w:val="3333FF"/>
          <w:lang w:val="en-IN" w:eastAsia="en-IN"/>
        </w:rPr>
        <w:t xml:space="preserve"> blue and green coloured lines between the series of grey lines/bars in the segment labelled 1977 to 0</w:t>
      </w:r>
    </w:p>
    <w:p w14:paraId="1767DB5F" w14:textId="77777777" w:rsidR="00D70AF3" w:rsidRPr="00DF6BDC" w:rsidRDefault="00D70AF3" w:rsidP="00D70AF3">
      <w:pPr>
        <w:pStyle w:val="ShotDescription"/>
        <w:ind w:firstLine="0"/>
        <w:rPr>
          <w:lang w:val="en-IN" w:eastAsia="en-IN"/>
        </w:rPr>
      </w:pPr>
    </w:p>
    <w:p w14:paraId="49C21ABD" w14:textId="66C3752A" w:rsidR="00D70AF3" w:rsidRDefault="00D70AF3" w:rsidP="00D70AF3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</w:t>
      </w:r>
      <w:r w:rsidRPr="00DF6BDC">
        <w:rPr>
          <w:lang w:eastAsia="en-IN"/>
        </w:rPr>
        <w:t xml:space="preserve">he ME49 strain showed limited sequence variation across the SAG3 locus with most reads matching the reference sequence </w:t>
      </w:r>
      <w:r w:rsidRPr="00DF6BDC">
        <w:rPr>
          <w:b/>
          <w:lang w:eastAsia="en-IN"/>
        </w:rPr>
        <w:t>[1]</w:t>
      </w:r>
      <w:r w:rsidRPr="00DF6BDC">
        <w:rPr>
          <w:lang w:eastAsia="en-IN"/>
        </w:rPr>
        <w:t xml:space="preserve">, whereas the RH strain showed a markedly higher density of mismatches and clustered variants </w:t>
      </w:r>
      <w:r w:rsidRPr="00DF6BDC">
        <w:rPr>
          <w:b/>
          <w:lang w:eastAsia="en-IN"/>
        </w:rPr>
        <w:t>[2]</w:t>
      </w:r>
      <w:r w:rsidRPr="00DF6BDC">
        <w:rPr>
          <w:lang w:eastAsia="en-IN"/>
        </w:rPr>
        <w:t>.</w:t>
      </w:r>
    </w:p>
    <w:p w14:paraId="3688961C" w14:textId="05747498" w:rsidR="00D70AF3" w:rsidRDefault="00D70AF3" w:rsidP="00D70AF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F6BDC">
        <w:rPr>
          <w:lang w:val="en-IN" w:eastAsia="en-IN"/>
        </w:rPr>
        <w:t xml:space="preserve">LAB MEDIA: Figure 4. </w:t>
      </w:r>
      <w:r w:rsidRPr="0049148E">
        <w:rPr>
          <w:i/>
          <w:iCs/>
          <w:color w:val="3333FF"/>
          <w:lang w:val="en-IN" w:eastAsia="en-IN"/>
        </w:rPr>
        <w:t xml:space="preserve">Video editor: Show the left panel “SAG3_ME49” and </w:t>
      </w:r>
      <w:r w:rsidRPr="0049148E">
        <w:rPr>
          <w:i/>
          <w:iCs/>
          <w:color w:val="3333FF"/>
          <w:lang w:val="en-IN" w:eastAsia="en-IN"/>
        </w:rPr>
        <w:lastRenderedPageBreak/>
        <w:t>highlight the even grey series of bars/lines in the segment labelled 499 to 0</w:t>
      </w:r>
    </w:p>
    <w:p w14:paraId="30F374A8" w14:textId="04804B1F" w:rsidR="00D70AF3" w:rsidRDefault="00D70AF3" w:rsidP="00D70AF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F6BDC">
        <w:rPr>
          <w:lang w:val="en-IN" w:eastAsia="en-IN"/>
        </w:rPr>
        <w:t xml:space="preserve">LAB MEDIA: Figure 4. </w:t>
      </w:r>
      <w:r w:rsidRPr="0049148E">
        <w:rPr>
          <w:i/>
          <w:iCs/>
          <w:color w:val="3333FF"/>
          <w:lang w:val="en-IN" w:eastAsia="en-IN"/>
        </w:rPr>
        <w:t xml:space="preserve">Video editor: Show the right panel “SAG3_RH” and emphasize the </w:t>
      </w:r>
      <w:proofErr w:type="gramStart"/>
      <w:r w:rsidRPr="0049148E">
        <w:rPr>
          <w:i/>
          <w:iCs/>
          <w:color w:val="3333FF"/>
          <w:lang w:val="en-IN" w:eastAsia="en-IN"/>
        </w:rPr>
        <w:t>red blue</w:t>
      </w:r>
      <w:proofErr w:type="gramEnd"/>
      <w:r w:rsidRPr="0049148E">
        <w:rPr>
          <w:i/>
          <w:iCs/>
          <w:color w:val="3333FF"/>
          <w:lang w:val="en-IN" w:eastAsia="en-IN"/>
        </w:rPr>
        <w:t xml:space="preserve"> and green coloured lines between the series of grey lines/bars in the segment labelled 3141 to 0</w:t>
      </w:r>
    </w:p>
    <w:p w14:paraId="394C7793" w14:textId="77777777" w:rsidR="00D70AF3" w:rsidRPr="00DF6BDC" w:rsidRDefault="00D70AF3" w:rsidP="00D70AF3">
      <w:pPr>
        <w:pStyle w:val="ShotDescription"/>
        <w:ind w:firstLine="0"/>
        <w:rPr>
          <w:lang w:val="en-IN" w:eastAsia="en-IN"/>
        </w:rPr>
      </w:pPr>
    </w:p>
    <w:p w14:paraId="06CF2BA0" w14:textId="45940AB5" w:rsidR="00D70AF3" w:rsidRDefault="00D70AF3" w:rsidP="00D70AF3">
      <w:pPr>
        <w:pStyle w:val="Narration"/>
        <w:numPr>
          <w:ilvl w:val="1"/>
          <w:numId w:val="3"/>
        </w:numPr>
        <w:rPr>
          <w:lang w:eastAsia="en-IN"/>
        </w:rPr>
      </w:pPr>
      <w:r w:rsidRPr="00DF6BDC">
        <w:rPr>
          <w:lang w:eastAsia="en-IN"/>
        </w:rPr>
        <w:t xml:space="preserve">At the SAG2 locus, only 1 single-nucleotide polymorphism was detected in ME49 </w:t>
      </w:r>
      <w:r w:rsidRPr="00DF6BDC">
        <w:rPr>
          <w:b/>
          <w:lang w:eastAsia="en-IN"/>
        </w:rPr>
        <w:t>[1]</w:t>
      </w:r>
      <w:r w:rsidRPr="00DF6BDC">
        <w:rPr>
          <w:lang w:eastAsia="en-IN"/>
        </w:rPr>
        <w:t xml:space="preserve">, whereas 6 single-nucleotide polymorphisms were detected in RH </w:t>
      </w:r>
      <w:r w:rsidRPr="00DF6BDC">
        <w:rPr>
          <w:b/>
          <w:lang w:eastAsia="en-IN"/>
        </w:rPr>
        <w:t>[2]</w:t>
      </w:r>
      <w:r w:rsidRPr="00DF6BDC">
        <w:rPr>
          <w:lang w:eastAsia="en-IN"/>
        </w:rPr>
        <w:t>.</w:t>
      </w:r>
    </w:p>
    <w:p w14:paraId="54C93D64" w14:textId="77777777" w:rsidR="00D70AF3" w:rsidRDefault="00D70AF3" w:rsidP="00D70AF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F6BDC">
        <w:rPr>
          <w:lang w:val="en-IN" w:eastAsia="en-IN"/>
        </w:rPr>
        <w:t xml:space="preserve">LAB MEDIA: Table 2. </w:t>
      </w:r>
      <w:r w:rsidRPr="0049148E">
        <w:rPr>
          <w:i/>
          <w:iCs/>
          <w:color w:val="3333FF"/>
          <w:lang w:val="en-IN" w:eastAsia="en-IN"/>
        </w:rPr>
        <w:t>Video editor: Highlight the cell in the “SNPs” row for “ME49” under “SAG2,” showing “1</w:t>
      </w:r>
      <w:r w:rsidRPr="00DF6BDC">
        <w:rPr>
          <w:lang w:val="en-IN" w:eastAsia="en-IN"/>
        </w:rPr>
        <w:t>”</w:t>
      </w:r>
    </w:p>
    <w:p w14:paraId="4744FBDF" w14:textId="77777777" w:rsidR="00D70AF3" w:rsidRDefault="00D70AF3" w:rsidP="00D70AF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F6BDC">
        <w:rPr>
          <w:lang w:val="en-IN" w:eastAsia="en-IN"/>
        </w:rPr>
        <w:t xml:space="preserve">LAB MEDIA: Table 2. </w:t>
      </w:r>
      <w:r w:rsidRPr="0049148E">
        <w:rPr>
          <w:i/>
          <w:iCs/>
          <w:color w:val="3333FF"/>
          <w:lang w:val="en-IN" w:eastAsia="en-IN"/>
        </w:rPr>
        <w:t>Video editor: Highlight the cell in the “SNPs” row for “RH” under “SAG2,” showing “6</w:t>
      </w:r>
      <w:r w:rsidRPr="00DF6BDC">
        <w:rPr>
          <w:lang w:val="en-IN" w:eastAsia="en-IN"/>
        </w:rPr>
        <w:t>”</w:t>
      </w:r>
    </w:p>
    <w:p w14:paraId="5AC20243" w14:textId="77777777" w:rsidR="0049148E" w:rsidRPr="00DF6BDC" w:rsidRDefault="0049148E" w:rsidP="0049148E">
      <w:pPr>
        <w:pStyle w:val="ShotDescription"/>
        <w:ind w:firstLine="0"/>
        <w:rPr>
          <w:lang w:val="en-IN" w:eastAsia="en-IN"/>
        </w:rPr>
      </w:pPr>
    </w:p>
    <w:p w14:paraId="3C7F6BFC" w14:textId="47D30AC6" w:rsidR="00D70AF3" w:rsidRDefault="0068121F" w:rsidP="00D70AF3">
      <w:pPr>
        <w:pStyle w:val="Narration"/>
        <w:numPr>
          <w:ilvl w:val="1"/>
          <w:numId w:val="3"/>
        </w:numPr>
        <w:rPr>
          <w:lang w:eastAsia="en-IN"/>
        </w:rPr>
      </w:pPr>
      <w:r w:rsidRPr="0068121F">
        <w:rPr>
          <w:lang w:eastAsia="en-IN"/>
        </w:rPr>
        <w:t>At the SAG3 locus, greater genetic variation was observed in RH, with 61 single-nucleotide polymorphisms and 14 deletions detected</w:t>
      </w:r>
      <w:r w:rsidRPr="0068121F">
        <w:rPr>
          <w:lang w:eastAsia="en-IN"/>
        </w:rPr>
        <w:t xml:space="preserve"> </w:t>
      </w:r>
      <w:r w:rsidR="00D70AF3" w:rsidRPr="00DF6BDC">
        <w:rPr>
          <w:b/>
          <w:lang w:eastAsia="en-IN"/>
        </w:rPr>
        <w:t>[1]</w:t>
      </w:r>
      <w:r w:rsidR="00D70AF3" w:rsidRPr="00DF6BDC">
        <w:rPr>
          <w:lang w:eastAsia="en-IN"/>
        </w:rPr>
        <w:t xml:space="preserve">, while ME49 showed 34 single-nucleotide polymorphisms, 6 insertions, and 13 deletions </w:t>
      </w:r>
      <w:r w:rsidR="00D70AF3" w:rsidRPr="00DF6BDC">
        <w:rPr>
          <w:b/>
          <w:lang w:eastAsia="en-IN"/>
        </w:rPr>
        <w:t>[2]</w:t>
      </w:r>
      <w:r w:rsidR="00D70AF3" w:rsidRPr="00DF6BDC">
        <w:rPr>
          <w:lang w:eastAsia="en-IN"/>
        </w:rPr>
        <w:t>.</w:t>
      </w:r>
    </w:p>
    <w:p w14:paraId="7F5E7171" w14:textId="1ED64BD5" w:rsidR="00D70AF3" w:rsidRDefault="00D70AF3" w:rsidP="00D70AF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F6BDC">
        <w:rPr>
          <w:lang w:val="en-IN" w:eastAsia="en-IN"/>
        </w:rPr>
        <w:t xml:space="preserve">LAB MEDIA: Table 2. </w:t>
      </w:r>
      <w:r w:rsidRPr="0049148E">
        <w:rPr>
          <w:i/>
          <w:iCs/>
          <w:color w:val="3333FF"/>
          <w:lang w:val="en-IN" w:eastAsia="en-IN"/>
        </w:rPr>
        <w:t>Video editor: Highlight the</w:t>
      </w:r>
      <w:r w:rsidR="00775B40">
        <w:rPr>
          <w:i/>
          <w:iCs/>
          <w:color w:val="3333FF"/>
          <w:lang w:val="en-IN" w:eastAsia="en-IN"/>
        </w:rPr>
        <w:t xml:space="preserve"> cells in</w:t>
      </w:r>
      <w:r w:rsidRPr="0049148E">
        <w:rPr>
          <w:i/>
          <w:iCs/>
          <w:color w:val="3333FF"/>
          <w:lang w:val="en-IN" w:eastAsia="en-IN"/>
        </w:rPr>
        <w:t xml:space="preserve"> “RH” column </w:t>
      </w:r>
      <w:r w:rsidR="00775B40">
        <w:rPr>
          <w:i/>
          <w:iCs/>
          <w:color w:val="3333FF"/>
          <w:lang w:val="en-IN" w:eastAsia="en-IN"/>
        </w:rPr>
        <w:t>and under</w:t>
      </w:r>
      <w:r w:rsidRPr="0049148E">
        <w:rPr>
          <w:i/>
          <w:iCs/>
          <w:color w:val="3333FF"/>
          <w:lang w:val="en-IN" w:eastAsia="en-IN"/>
        </w:rPr>
        <w:t xml:space="preserve"> “SAG3</w:t>
      </w:r>
      <w:proofErr w:type="gramStart"/>
      <w:r w:rsidRPr="0049148E">
        <w:rPr>
          <w:i/>
          <w:iCs/>
          <w:color w:val="3333FF"/>
          <w:lang w:val="en-IN" w:eastAsia="en-IN"/>
        </w:rPr>
        <w:t>,”</w:t>
      </w:r>
      <w:r w:rsidR="00775B40">
        <w:rPr>
          <w:i/>
          <w:iCs/>
          <w:color w:val="3333FF"/>
          <w:lang w:val="en-IN" w:eastAsia="en-IN"/>
        </w:rPr>
        <w:t xml:space="preserve"> </w:t>
      </w:r>
      <w:r w:rsidRPr="0049148E">
        <w:rPr>
          <w:i/>
          <w:iCs/>
          <w:color w:val="3333FF"/>
          <w:lang w:val="en-IN" w:eastAsia="en-IN"/>
        </w:rPr>
        <w:t xml:space="preserve"> </w:t>
      </w:r>
      <w:r w:rsidR="00775B40">
        <w:rPr>
          <w:i/>
          <w:iCs/>
          <w:color w:val="3333FF"/>
          <w:lang w:val="en-IN" w:eastAsia="en-IN"/>
        </w:rPr>
        <w:t>that</w:t>
      </w:r>
      <w:proofErr w:type="gramEnd"/>
      <w:r w:rsidRPr="0049148E">
        <w:rPr>
          <w:i/>
          <w:iCs/>
          <w:color w:val="3333FF"/>
          <w:lang w:val="en-IN" w:eastAsia="en-IN"/>
        </w:rPr>
        <w:t xml:space="preserve"> </w:t>
      </w:r>
      <w:r w:rsidR="00775B40">
        <w:rPr>
          <w:i/>
          <w:iCs/>
          <w:color w:val="3333FF"/>
          <w:lang w:val="en-IN" w:eastAsia="en-IN"/>
        </w:rPr>
        <w:t>show</w:t>
      </w:r>
      <w:r w:rsidRPr="0049148E">
        <w:rPr>
          <w:i/>
          <w:iCs/>
          <w:color w:val="3333FF"/>
          <w:lang w:val="en-IN" w:eastAsia="en-IN"/>
        </w:rPr>
        <w:t xml:space="preserve"> the SNPs</w:t>
      </w:r>
      <w:r w:rsidR="00775B40">
        <w:rPr>
          <w:i/>
          <w:iCs/>
          <w:color w:val="3333FF"/>
          <w:lang w:val="en-IN" w:eastAsia="en-IN"/>
        </w:rPr>
        <w:t xml:space="preserve"> row value of</w:t>
      </w:r>
      <w:r w:rsidRPr="0049148E">
        <w:rPr>
          <w:i/>
          <w:iCs/>
          <w:color w:val="3333FF"/>
          <w:lang w:val="en-IN" w:eastAsia="en-IN"/>
        </w:rPr>
        <w:t xml:space="preserve"> </w:t>
      </w:r>
      <w:r w:rsidR="0049148E" w:rsidRPr="0049148E">
        <w:rPr>
          <w:i/>
          <w:iCs/>
          <w:color w:val="3333FF"/>
          <w:lang w:val="en-IN" w:eastAsia="en-IN"/>
        </w:rPr>
        <w:t>“</w:t>
      </w:r>
      <w:r w:rsidRPr="0049148E">
        <w:rPr>
          <w:i/>
          <w:iCs/>
          <w:color w:val="3333FF"/>
          <w:lang w:val="en-IN" w:eastAsia="en-IN"/>
        </w:rPr>
        <w:t xml:space="preserve">61” and </w:t>
      </w:r>
      <w:r w:rsidR="00775B40">
        <w:rPr>
          <w:i/>
          <w:iCs/>
          <w:color w:val="3333FF"/>
          <w:lang w:val="en-IN" w:eastAsia="en-IN"/>
        </w:rPr>
        <w:t xml:space="preserve">the </w:t>
      </w:r>
      <w:r w:rsidRPr="0049148E">
        <w:rPr>
          <w:i/>
          <w:iCs/>
          <w:color w:val="3333FF"/>
          <w:lang w:val="en-IN" w:eastAsia="en-IN"/>
        </w:rPr>
        <w:t>Deletions</w:t>
      </w:r>
      <w:r w:rsidR="00775B40">
        <w:rPr>
          <w:i/>
          <w:iCs/>
          <w:color w:val="3333FF"/>
          <w:lang w:val="en-IN" w:eastAsia="en-IN"/>
        </w:rPr>
        <w:t xml:space="preserve"> row value of</w:t>
      </w:r>
      <w:r w:rsidRPr="0049148E">
        <w:rPr>
          <w:i/>
          <w:iCs/>
          <w:color w:val="3333FF"/>
          <w:lang w:val="en-IN" w:eastAsia="en-IN"/>
        </w:rPr>
        <w:t xml:space="preserve"> </w:t>
      </w:r>
      <w:r w:rsidR="0049148E" w:rsidRPr="0049148E">
        <w:rPr>
          <w:i/>
          <w:iCs/>
          <w:color w:val="3333FF"/>
          <w:lang w:val="en-IN" w:eastAsia="en-IN"/>
        </w:rPr>
        <w:t>“</w:t>
      </w:r>
      <w:r w:rsidRPr="0049148E">
        <w:rPr>
          <w:i/>
          <w:iCs/>
          <w:color w:val="3333FF"/>
          <w:lang w:val="en-IN" w:eastAsia="en-IN"/>
        </w:rPr>
        <w:t>14</w:t>
      </w:r>
      <w:r w:rsidRPr="00DF6BDC">
        <w:rPr>
          <w:lang w:val="en-IN" w:eastAsia="en-IN"/>
        </w:rPr>
        <w:t>”</w:t>
      </w:r>
    </w:p>
    <w:p w14:paraId="65330684" w14:textId="64B2DF44" w:rsidR="00D70AF3" w:rsidRDefault="00D70AF3" w:rsidP="00D70AF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F6BDC">
        <w:rPr>
          <w:lang w:val="en-IN" w:eastAsia="en-IN"/>
        </w:rPr>
        <w:t xml:space="preserve">LAB MEDIA: Table 2. </w:t>
      </w:r>
      <w:r w:rsidRPr="0049148E">
        <w:rPr>
          <w:i/>
          <w:iCs/>
          <w:color w:val="3333FF"/>
          <w:lang w:val="en-IN" w:eastAsia="en-IN"/>
        </w:rPr>
        <w:t xml:space="preserve">Video editor: Highlight the “ME49” columns under “SAG3,” and emphasize the cells SNPs </w:t>
      </w:r>
      <w:r w:rsidR="0049148E" w:rsidRPr="0049148E">
        <w:rPr>
          <w:i/>
          <w:iCs/>
          <w:color w:val="3333FF"/>
          <w:lang w:val="en-IN" w:eastAsia="en-IN"/>
        </w:rPr>
        <w:t>“</w:t>
      </w:r>
      <w:r w:rsidRPr="0049148E">
        <w:rPr>
          <w:i/>
          <w:iCs/>
          <w:color w:val="3333FF"/>
          <w:lang w:val="en-IN" w:eastAsia="en-IN"/>
        </w:rPr>
        <w:t xml:space="preserve">34,” Insertions </w:t>
      </w:r>
      <w:r w:rsidR="0049148E" w:rsidRPr="0049148E">
        <w:rPr>
          <w:i/>
          <w:iCs/>
          <w:color w:val="3333FF"/>
          <w:lang w:val="en-IN" w:eastAsia="en-IN"/>
        </w:rPr>
        <w:t>“</w:t>
      </w:r>
      <w:r w:rsidRPr="0049148E">
        <w:rPr>
          <w:i/>
          <w:iCs/>
          <w:color w:val="3333FF"/>
          <w:lang w:val="en-IN" w:eastAsia="en-IN"/>
        </w:rPr>
        <w:t xml:space="preserve">6,” and Deletions </w:t>
      </w:r>
      <w:r w:rsidR="0049148E" w:rsidRPr="0049148E">
        <w:rPr>
          <w:i/>
          <w:iCs/>
          <w:color w:val="3333FF"/>
          <w:lang w:val="en-IN" w:eastAsia="en-IN"/>
        </w:rPr>
        <w:t>“</w:t>
      </w:r>
      <w:r w:rsidRPr="0049148E">
        <w:rPr>
          <w:i/>
          <w:iCs/>
          <w:color w:val="3333FF"/>
          <w:lang w:val="en-IN" w:eastAsia="en-IN"/>
        </w:rPr>
        <w:t>13</w:t>
      </w:r>
      <w:r w:rsidRPr="00DF6BDC">
        <w:rPr>
          <w:lang w:val="en-IN" w:eastAsia="en-IN"/>
        </w:rPr>
        <w:t>”</w:t>
      </w:r>
    </w:p>
    <w:p w14:paraId="5FE745F7" w14:textId="77777777" w:rsidR="0049148E" w:rsidRPr="00DF6BDC" w:rsidRDefault="0049148E" w:rsidP="0049148E">
      <w:pPr>
        <w:pStyle w:val="ShotDescription"/>
        <w:ind w:firstLine="0"/>
        <w:rPr>
          <w:lang w:val="en-IN" w:eastAsia="en-IN"/>
        </w:rPr>
      </w:pPr>
    </w:p>
    <w:p w14:paraId="718DE991" w14:textId="4BBCF8CB" w:rsidR="00D70AF3" w:rsidRDefault="00D70AF3" w:rsidP="00D70AF3">
      <w:pPr>
        <w:pStyle w:val="Narration"/>
        <w:numPr>
          <w:ilvl w:val="1"/>
          <w:numId w:val="3"/>
        </w:numPr>
        <w:rPr>
          <w:lang w:eastAsia="en-IN"/>
        </w:rPr>
      </w:pPr>
      <w:r w:rsidRPr="00DF6BDC">
        <w:rPr>
          <w:lang w:eastAsia="en-IN"/>
        </w:rPr>
        <w:t xml:space="preserve">At the SAG3 locus, elevated transition-to-transversion </w:t>
      </w:r>
      <w:r w:rsidR="00C142B4">
        <w:rPr>
          <w:lang w:eastAsia="en-IN"/>
        </w:rPr>
        <w:t>ratios were observed</w:t>
      </w:r>
      <w:r w:rsidRPr="00DF6BDC">
        <w:rPr>
          <w:lang w:eastAsia="en-IN"/>
        </w:rPr>
        <w:t xml:space="preserve"> in both ME49 </w:t>
      </w:r>
      <w:r w:rsidRPr="00DF6BDC">
        <w:rPr>
          <w:b/>
          <w:lang w:eastAsia="en-IN"/>
        </w:rPr>
        <w:t>[1]</w:t>
      </w:r>
      <w:r w:rsidRPr="00DF6BDC">
        <w:rPr>
          <w:lang w:eastAsia="en-IN"/>
        </w:rPr>
        <w:t xml:space="preserve"> and RH </w:t>
      </w:r>
      <w:r w:rsidR="00C142B4">
        <w:rPr>
          <w:lang w:eastAsia="en-IN"/>
        </w:rPr>
        <w:t>strains</w:t>
      </w:r>
      <w:r w:rsidR="0049148E">
        <w:rPr>
          <w:lang w:eastAsia="en-IN"/>
        </w:rPr>
        <w:t xml:space="preserve"> </w:t>
      </w:r>
      <w:r w:rsidRPr="00DF6BDC">
        <w:rPr>
          <w:b/>
          <w:lang w:eastAsia="en-IN"/>
        </w:rPr>
        <w:t>[2]</w:t>
      </w:r>
      <w:r w:rsidRPr="00DF6BDC">
        <w:rPr>
          <w:lang w:eastAsia="en-IN"/>
        </w:rPr>
        <w:t xml:space="preserve">, and the insertion-to-deletion ratios showed slightly more deletions than insertions in both strains </w:t>
      </w:r>
      <w:r w:rsidRPr="00DF6BDC">
        <w:rPr>
          <w:b/>
          <w:lang w:eastAsia="en-IN"/>
        </w:rPr>
        <w:t>[</w:t>
      </w:r>
      <w:r w:rsidR="0049148E">
        <w:rPr>
          <w:b/>
          <w:lang w:eastAsia="en-IN"/>
        </w:rPr>
        <w:t>3</w:t>
      </w:r>
      <w:r w:rsidRPr="00DF6BDC">
        <w:rPr>
          <w:b/>
          <w:lang w:eastAsia="en-IN"/>
        </w:rPr>
        <w:t>]</w:t>
      </w:r>
      <w:r w:rsidRPr="00DF6BDC">
        <w:rPr>
          <w:lang w:eastAsia="en-IN"/>
        </w:rPr>
        <w:t>.</w:t>
      </w:r>
    </w:p>
    <w:p w14:paraId="6C4643ED" w14:textId="77777777" w:rsidR="00D70AF3" w:rsidRDefault="00D70AF3" w:rsidP="00D70AF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F6BDC">
        <w:rPr>
          <w:lang w:val="en-IN" w:eastAsia="en-IN"/>
        </w:rPr>
        <w:t xml:space="preserve">LAB MEDIA: Table 2. </w:t>
      </w:r>
      <w:r w:rsidRPr="0049148E">
        <w:rPr>
          <w:i/>
          <w:iCs/>
          <w:color w:val="3333FF"/>
          <w:lang w:val="en-IN" w:eastAsia="en-IN"/>
        </w:rPr>
        <w:t>Video editor: Highlight the cell in the “Ts/Tv Ratio” row for “ME49” under “SAG3,” showing “1.62</w:t>
      </w:r>
      <w:r w:rsidRPr="00DF6BDC">
        <w:rPr>
          <w:lang w:val="en-IN" w:eastAsia="en-IN"/>
        </w:rPr>
        <w:t>”</w:t>
      </w:r>
    </w:p>
    <w:p w14:paraId="5EA8DCCC" w14:textId="77777777" w:rsidR="00D70AF3" w:rsidRDefault="00D70AF3" w:rsidP="00D70AF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F6BDC">
        <w:rPr>
          <w:lang w:val="en-IN" w:eastAsia="en-IN"/>
        </w:rPr>
        <w:t xml:space="preserve">LAB MEDIA: Table 2. </w:t>
      </w:r>
      <w:r w:rsidRPr="0049148E">
        <w:rPr>
          <w:i/>
          <w:iCs/>
          <w:color w:val="3333FF"/>
          <w:lang w:val="en-IN" w:eastAsia="en-IN"/>
        </w:rPr>
        <w:t>Video editor: Highlight the cell in the “Ts/Tv Ratio” row for “RH” under “SAG3,” showing “1.26</w:t>
      </w:r>
      <w:r w:rsidRPr="00DF6BDC">
        <w:rPr>
          <w:lang w:val="en-IN" w:eastAsia="en-IN"/>
        </w:rPr>
        <w:t>”</w:t>
      </w:r>
    </w:p>
    <w:p w14:paraId="0F46BB05" w14:textId="47AA50C7" w:rsidR="00D70AF3" w:rsidRPr="0049148E" w:rsidRDefault="00D70AF3" w:rsidP="0049148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F6BDC">
        <w:rPr>
          <w:lang w:val="en-IN" w:eastAsia="en-IN"/>
        </w:rPr>
        <w:t xml:space="preserve">LAB MEDIA: Table 2. </w:t>
      </w:r>
      <w:r w:rsidRPr="0049148E">
        <w:rPr>
          <w:i/>
          <w:iCs/>
          <w:color w:val="3333FF"/>
          <w:lang w:val="en-IN" w:eastAsia="en-IN"/>
        </w:rPr>
        <w:t>Video editor: Highlight the cell in the “Insertion/Deletion Ratio” row for “ME49” under “SAG3,” showing “0.46”</w:t>
      </w:r>
      <w:r w:rsidR="0049148E" w:rsidRPr="0049148E">
        <w:rPr>
          <w:i/>
          <w:iCs/>
          <w:color w:val="3333FF"/>
          <w:lang w:val="en-IN" w:eastAsia="en-IN"/>
        </w:rPr>
        <w:t xml:space="preserve"> and</w:t>
      </w:r>
      <w:r w:rsidRPr="0049148E">
        <w:rPr>
          <w:i/>
          <w:iCs/>
          <w:color w:val="3333FF"/>
          <w:lang w:val="en-IN" w:eastAsia="en-IN"/>
        </w:rPr>
        <w:t xml:space="preserve"> “Insertion/Deletion Ratio” row for “RH” under “SAG3,” showing “0.57</w:t>
      </w:r>
      <w:r w:rsidRPr="0049148E">
        <w:rPr>
          <w:lang w:val="en-IN" w:eastAsia="en-IN"/>
        </w:rPr>
        <w:t>”</w:t>
      </w:r>
    </w:p>
    <w:p w14:paraId="27815A0D" w14:textId="77777777" w:rsidR="00D70AF3" w:rsidRDefault="00D70AF3" w:rsidP="00D70AF3"/>
    <w:p w14:paraId="32F5695A" w14:textId="77777777" w:rsidR="0049148E" w:rsidRDefault="0049148E" w:rsidP="00D70AF3"/>
    <w:p w14:paraId="412A321D" w14:textId="77777777" w:rsidR="00C142B4" w:rsidRDefault="00C142B4" w:rsidP="00C142B4">
      <w:r>
        <w:t>1. Toxoplasma gondii</w:t>
      </w:r>
    </w:p>
    <w:p w14:paraId="0AD15EDA" w14:textId="77777777" w:rsidR="00C142B4" w:rsidRDefault="00C142B4" w:rsidP="00C142B4">
      <w:r>
        <w:t xml:space="preserve">   Pronunciation link: [</w:t>
      </w:r>
      <w:proofErr w:type="gramStart"/>
      <w:r>
        <w:t>https://www.merriam-webster.com/dictionary/Toxoplasma](</w:t>
      </w:r>
      <w:proofErr w:type="gramEnd"/>
      <w:r>
        <w:t>https://www.merriam-webster.com/dictionary/Toxoplasma)</w:t>
      </w:r>
    </w:p>
    <w:p w14:paraId="1D307C48" w14:textId="77777777" w:rsidR="00C142B4" w:rsidRDefault="00C142B4" w:rsidP="00C142B4">
      <w:r>
        <w:lastRenderedPageBreak/>
        <w:t xml:space="preserve">   IPA: /</w:t>
      </w:r>
      <w:proofErr w:type="gramStart"/>
      <w:r>
        <w:t>ˌ</w:t>
      </w:r>
      <w:proofErr w:type="spellStart"/>
      <w:r>
        <w:t>tɑːk.soʊˈplæz</w:t>
      </w:r>
      <w:proofErr w:type="gramEnd"/>
      <w:r>
        <w:t>.mə</w:t>
      </w:r>
      <w:proofErr w:type="spellEnd"/>
      <w:r>
        <w:t xml:space="preserve"> ˈ</w:t>
      </w:r>
      <w:proofErr w:type="spellStart"/>
      <w:r>
        <w:t>ɡɑːn.</w:t>
      </w:r>
      <w:proofErr w:type="gramStart"/>
      <w:r>
        <w:t>di.aɪ</w:t>
      </w:r>
      <w:proofErr w:type="spellEnd"/>
      <w:proofErr w:type="gramEnd"/>
      <w:r>
        <w:t>/</w:t>
      </w:r>
    </w:p>
    <w:p w14:paraId="681C9AA3" w14:textId="77777777" w:rsidR="00C142B4" w:rsidRDefault="00C142B4" w:rsidP="00C142B4">
      <w:r>
        <w:t xml:space="preserve">   Phonetic Spelling: </w:t>
      </w:r>
      <w:proofErr w:type="spellStart"/>
      <w:r>
        <w:t>tok·soh·plaz·muh</w:t>
      </w:r>
      <w:proofErr w:type="spellEnd"/>
      <w:r>
        <w:t xml:space="preserve"> </w:t>
      </w:r>
      <w:proofErr w:type="spellStart"/>
      <w:r>
        <w:t>gon·dee·eye</w:t>
      </w:r>
      <w:proofErr w:type="spellEnd"/>
    </w:p>
    <w:p w14:paraId="2C65602B" w14:textId="77777777" w:rsidR="00C142B4" w:rsidRDefault="00C142B4" w:rsidP="00C142B4"/>
    <w:p w14:paraId="48271C40" w14:textId="77777777" w:rsidR="00C142B4" w:rsidRDefault="00C142B4" w:rsidP="00C142B4">
      <w:r>
        <w:t>2. Amplicons</w:t>
      </w:r>
    </w:p>
    <w:p w14:paraId="1F7399CB" w14:textId="77777777" w:rsidR="00C142B4" w:rsidRDefault="00C142B4" w:rsidP="00C142B4">
      <w:r>
        <w:t xml:space="preserve">   Pronunciation link: [</w:t>
      </w:r>
      <w:proofErr w:type="gramStart"/>
      <w:r>
        <w:t>https://www.merriam-webster.com/dictionary/amplicon](</w:t>
      </w:r>
      <w:proofErr w:type="gramEnd"/>
      <w:r>
        <w:t>https://www.merriam-webster.com/dictionary/amplicon)</w:t>
      </w:r>
    </w:p>
    <w:p w14:paraId="30DFD2B8" w14:textId="77777777" w:rsidR="00C142B4" w:rsidRDefault="00C142B4" w:rsidP="00C142B4">
      <w:r>
        <w:t xml:space="preserve">   IPA: /</w:t>
      </w:r>
      <w:proofErr w:type="gramStart"/>
      <w:r>
        <w:t>ˈ</w:t>
      </w:r>
      <w:proofErr w:type="spellStart"/>
      <w:r>
        <w:t>æm.plɪ</w:t>
      </w:r>
      <w:proofErr w:type="gramEnd"/>
      <w:r>
        <w:t>.kɑːn</w:t>
      </w:r>
      <w:proofErr w:type="spellEnd"/>
      <w:r>
        <w:t>/</w:t>
      </w:r>
    </w:p>
    <w:p w14:paraId="15A3ABBF" w14:textId="77777777" w:rsidR="00C142B4" w:rsidRDefault="00C142B4" w:rsidP="00C142B4">
      <w:r>
        <w:t xml:space="preserve">   Phonetic Spelling: </w:t>
      </w:r>
      <w:proofErr w:type="spellStart"/>
      <w:r>
        <w:t>am·pli·kon</w:t>
      </w:r>
      <w:proofErr w:type="spellEnd"/>
    </w:p>
    <w:p w14:paraId="43007C21" w14:textId="77777777" w:rsidR="00C142B4" w:rsidRDefault="00C142B4" w:rsidP="00C142B4"/>
    <w:p w14:paraId="04A6CB3E" w14:textId="77777777" w:rsidR="00C142B4" w:rsidRDefault="00C142B4" w:rsidP="00C142B4">
      <w:r>
        <w:t>3. Tachyzoite</w:t>
      </w:r>
    </w:p>
    <w:p w14:paraId="0DCFC76B" w14:textId="77777777" w:rsidR="00C142B4" w:rsidRDefault="00C142B4" w:rsidP="00C142B4">
      <w:r>
        <w:t xml:space="preserve">   Pronunciation link: [</w:t>
      </w:r>
      <w:proofErr w:type="gramStart"/>
      <w:r>
        <w:t>https://www.howtopronounce.com/tachyzoite](</w:t>
      </w:r>
      <w:proofErr w:type="gramEnd"/>
      <w:r>
        <w:t>https://www.howtopronounce.com/tachyzoite)</w:t>
      </w:r>
    </w:p>
    <w:p w14:paraId="772208B1" w14:textId="77777777" w:rsidR="00C142B4" w:rsidRDefault="00C142B4" w:rsidP="00C142B4">
      <w:r>
        <w:t xml:space="preserve">   IPA: /</w:t>
      </w:r>
      <w:proofErr w:type="gramStart"/>
      <w:r>
        <w:t>ˌ</w:t>
      </w:r>
      <w:proofErr w:type="spellStart"/>
      <w:r>
        <w:t>tæk.ɪˈzoʊ</w:t>
      </w:r>
      <w:proofErr w:type="gramEnd"/>
      <w:r>
        <w:t>.aɪt</w:t>
      </w:r>
      <w:proofErr w:type="spellEnd"/>
      <w:r>
        <w:t>/</w:t>
      </w:r>
    </w:p>
    <w:p w14:paraId="6FB470AC" w14:textId="77777777" w:rsidR="00C142B4" w:rsidRDefault="00C142B4" w:rsidP="00C142B4">
      <w:r>
        <w:t xml:space="preserve">   Phonetic Spelling: </w:t>
      </w:r>
      <w:proofErr w:type="spellStart"/>
      <w:r>
        <w:t>tak·uh·zoh·ite</w:t>
      </w:r>
      <w:proofErr w:type="spellEnd"/>
    </w:p>
    <w:p w14:paraId="785378C8" w14:textId="77777777" w:rsidR="00C142B4" w:rsidRDefault="00C142B4" w:rsidP="00C142B4"/>
    <w:p w14:paraId="354D8C10" w14:textId="77777777" w:rsidR="00C142B4" w:rsidRDefault="00C142B4" w:rsidP="00C142B4">
      <w:r>
        <w:t>4. Genomic</w:t>
      </w:r>
    </w:p>
    <w:p w14:paraId="7B0321F1" w14:textId="77777777" w:rsidR="00C142B4" w:rsidRDefault="00C142B4" w:rsidP="00C142B4">
      <w:r>
        <w:t xml:space="preserve">   Pronunciation link: [</w:t>
      </w:r>
      <w:proofErr w:type="gramStart"/>
      <w:r>
        <w:t>https://www.merriam-webster.com/dictionary/genomic](</w:t>
      </w:r>
      <w:proofErr w:type="gramEnd"/>
      <w:r>
        <w:t>https://www.merriam-webster.com/dictionary/genomic)</w:t>
      </w:r>
    </w:p>
    <w:p w14:paraId="423A1C7A" w14:textId="77777777" w:rsidR="00C142B4" w:rsidRDefault="00C142B4" w:rsidP="00C142B4">
      <w:r>
        <w:t xml:space="preserve">   IPA: /</w:t>
      </w:r>
      <w:proofErr w:type="spellStart"/>
      <w:proofErr w:type="gramStart"/>
      <w:r>
        <w:t>dʒəˈnoʊ.mɪk</w:t>
      </w:r>
      <w:proofErr w:type="spellEnd"/>
      <w:proofErr w:type="gramEnd"/>
      <w:r>
        <w:t>/</w:t>
      </w:r>
    </w:p>
    <w:p w14:paraId="4A634CF6" w14:textId="77777777" w:rsidR="00C142B4" w:rsidRDefault="00C142B4" w:rsidP="00C142B4">
      <w:r>
        <w:t xml:space="preserve">   Phonetic Spelling: </w:t>
      </w:r>
      <w:proofErr w:type="spellStart"/>
      <w:r>
        <w:t>juh·noh·mik</w:t>
      </w:r>
      <w:proofErr w:type="spellEnd"/>
    </w:p>
    <w:p w14:paraId="5E8C4EA2" w14:textId="77777777" w:rsidR="00C142B4" w:rsidRDefault="00C142B4" w:rsidP="00C142B4"/>
    <w:p w14:paraId="47B191D1" w14:textId="77777777" w:rsidR="00C142B4" w:rsidRDefault="00C142B4" w:rsidP="00C142B4">
      <w:r>
        <w:t>5. Polymerase</w:t>
      </w:r>
    </w:p>
    <w:p w14:paraId="0233C729" w14:textId="77777777" w:rsidR="00C142B4" w:rsidRDefault="00C142B4" w:rsidP="00C142B4">
      <w:r>
        <w:t xml:space="preserve">   Pronunciation link: [</w:t>
      </w:r>
      <w:proofErr w:type="gramStart"/>
      <w:r>
        <w:t>https://www.merriam-webster.com/dictionary/polymerase](</w:t>
      </w:r>
      <w:proofErr w:type="gramEnd"/>
      <w:r>
        <w:t>https://www.merriam-webster.com/dictionary/polymerase)</w:t>
      </w:r>
    </w:p>
    <w:p w14:paraId="176C2745" w14:textId="77777777" w:rsidR="00C142B4" w:rsidRDefault="00C142B4" w:rsidP="00C142B4">
      <w:r>
        <w:t xml:space="preserve">   IPA: /</w:t>
      </w:r>
      <w:proofErr w:type="spellStart"/>
      <w:proofErr w:type="gramStart"/>
      <w:r>
        <w:t>pəˈlɪm.əˌreɪs</w:t>
      </w:r>
      <w:proofErr w:type="spellEnd"/>
      <w:proofErr w:type="gramEnd"/>
      <w:r>
        <w:t>/</w:t>
      </w:r>
    </w:p>
    <w:p w14:paraId="2B2B3E76" w14:textId="77777777" w:rsidR="00C142B4" w:rsidRDefault="00C142B4" w:rsidP="00C142B4">
      <w:r>
        <w:t xml:space="preserve">   Phonetic Spelling: </w:t>
      </w:r>
      <w:proofErr w:type="spellStart"/>
      <w:r>
        <w:t>puh·lim·uh·rays</w:t>
      </w:r>
      <w:proofErr w:type="spellEnd"/>
    </w:p>
    <w:p w14:paraId="35080EC8" w14:textId="77777777" w:rsidR="00C142B4" w:rsidRDefault="00C142B4" w:rsidP="00C142B4"/>
    <w:p w14:paraId="112BE74D" w14:textId="77777777" w:rsidR="00C142B4" w:rsidRDefault="00C142B4" w:rsidP="00C142B4">
      <w:r>
        <w:t>6. Microliters</w:t>
      </w:r>
    </w:p>
    <w:p w14:paraId="5C5523E0" w14:textId="77777777" w:rsidR="00C142B4" w:rsidRDefault="00C142B4" w:rsidP="00C142B4">
      <w:r>
        <w:t xml:space="preserve">   Pronunciation link: [</w:t>
      </w:r>
      <w:proofErr w:type="gramStart"/>
      <w:r>
        <w:t>https://www.merriam-webster.com/dictionary/microliter](</w:t>
      </w:r>
      <w:proofErr w:type="gramEnd"/>
      <w:r>
        <w:t>https://www.merriam-webster.com/dictionary/microliter)</w:t>
      </w:r>
    </w:p>
    <w:p w14:paraId="494E3D56" w14:textId="77777777" w:rsidR="00C142B4" w:rsidRDefault="00C142B4" w:rsidP="00C142B4">
      <w:r>
        <w:t xml:space="preserve">   IPA: /</w:t>
      </w:r>
      <w:proofErr w:type="gramStart"/>
      <w:r>
        <w:t>ˈmaɪ.</w:t>
      </w:r>
      <w:proofErr w:type="spellStart"/>
      <w:r>
        <w:t>kroʊˌli</w:t>
      </w:r>
      <w:proofErr w:type="spellEnd"/>
      <w:r>
        <w:t>ː</w:t>
      </w:r>
      <w:proofErr w:type="gramEnd"/>
      <w:r>
        <w:t>.</w:t>
      </w:r>
      <w:proofErr w:type="spellStart"/>
      <w:r>
        <w:t>tər</w:t>
      </w:r>
      <w:proofErr w:type="spellEnd"/>
      <w:r>
        <w:t>/</w:t>
      </w:r>
    </w:p>
    <w:p w14:paraId="5993FAD6" w14:textId="77777777" w:rsidR="00C142B4" w:rsidRDefault="00C142B4" w:rsidP="00C142B4">
      <w:r>
        <w:t xml:space="preserve">   Phonetic Spelling: </w:t>
      </w:r>
      <w:proofErr w:type="spellStart"/>
      <w:r>
        <w:t>my·kroh·lee·ter</w:t>
      </w:r>
      <w:proofErr w:type="spellEnd"/>
    </w:p>
    <w:p w14:paraId="1D0AC17B" w14:textId="77777777" w:rsidR="00C142B4" w:rsidRDefault="00C142B4" w:rsidP="00C142B4"/>
    <w:p w14:paraId="40AD4813" w14:textId="77777777" w:rsidR="00C142B4" w:rsidRDefault="00C142B4" w:rsidP="00C142B4">
      <w:r>
        <w:t>7. Nuclease</w:t>
      </w:r>
    </w:p>
    <w:p w14:paraId="52B2EA2D" w14:textId="77777777" w:rsidR="00C142B4" w:rsidRDefault="00C142B4" w:rsidP="00C142B4">
      <w:r>
        <w:t xml:space="preserve">   Pronunciation link: [</w:t>
      </w:r>
      <w:proofErr w:type="gramStart"/>
      <w:r>
        <w:t>https://www.merriam-webster.com/dictionary/nuclease](</w:t>
      </w:r>
      <w:proofErr w:type="gramEnd"/>
      <w:r>
        <w:t>https://www.merriam-webster.com/dictionary/nuclease)</w:t>
      </w:r>
    </w:p>
    <w:p w14:paraId="34CEA20E" w14:textId="77777777" w:rsidR="00C142B4" w:rsidRDefault="00C142B4" w:rsidP="00C142B4">
      <w:r>
        <w:t xml:space="preserve">   IPA: /</w:t>
      </w:r>
      <w:proofErr w:type="gramStart"/>
      <w:r>
        <w:t>ˈnuː.</w:t>
      </w:r>
      <w:proofErr w:type="spellStart"/>
      <w:r>
        <w:t>kli</w:t>
      </w:r>
      <w:proofErr w:type="spellEnd"/>
      <w:r>
        <w:t>ː</w:t>
      </w:r>
      <w:proofErr w:type="gramEnd"/>
      <w:r>
        <w:t>.</w:t>
      </w:r>
      <w:proofErr w:type="spellStart"/>
      <w:r>
        <w:t>eɪs</w:t>
      </w:r>
      <w:proofErr w:type="spellEnd"/>
      <w:r>
        <w:t>/</w:t>
      </w:r>
    </w:p>
    <w:p w14:paraId="762BC787" w14:textId="77777777" w:rsidR="00C142B4" w:rsidRDefault="00C142B4" w:rsidP="00C142B4">
      <w:r>
        <w:t xml:space="preserve">   Phonetic Spelling: </w:t>
      </w:r>
      <w:proofErr w:type="spellStart"/>
      <w:r>
        <w:t>noo·klee·ays</w:t>
      </w:r>
      <w:proofErr w:type="spellEnd"/>
    </w:p>
    <w:p w14:paraId="08927B16" w14:textId="77777777" w:rsidR="00C142B4" w:rsidRDefault="00C142B4" w:rsidP="00C142B4"/>
    <w:p w14:paraId="7688A3FA" w14:textId="77777777" w:rsidR="00C142B4" w:rsidRDefault="00C142B4" w:rsidP="00C142B4">
      <w:r>
        <w:t>8. Spectrophotometer</w:t>
      </w:r>
    </w:p>
    <w:p w14:paraId="7307955E" w14:textId="77777777" w:rsidR="00C142B4" w:rsidRDefault="00C142B4" w:rsidP="00C142B4">
      <w:r>
        <w:lastRenderedPageBreak/>
        <w:t xml:space="preserve">   Pronunciation link: [</w:t>
      </w:r>
      <w:proofErr w:type="gramStart"/>
      <w:r>
        <w:t>https://www.merriam-webster.com/dictionary/spectrophotometer](</w:t>
      </w:r>
      <w:proofErr w:type="gramEnd"/>
      <w:r>
        <w:t>https://www.merriam-webster.com/dictionary/spectrophotometer)</w:t>
      </w:r>
    </w:p>
    <w:p w14:paraId="04FA388E" w14:textId="77777777" w:rsidR="00C142B4" w:rsidRDefault="00C142B4" w:rsidP="00C142B4">
      <w:r>
        <w:t xml:space="preserve">   IPA: /</w:t>
      </w:r>
      <w:proofErr w:type="gramStart"/>
      <w:r>
        <w:t>ˌspɛk.troʊ</w:t>
      </w:r>
      <w:proofErr w:type="gramEnd"/>
      <w:r>
        <w:t>.</w:t>
      </w:r>
      <w:proofErr w:type="spellStart"/>
      <w:r>
        <w:t>foʊˈtɑ</w:t>
      </w:r>
      <w:proofErr w:type="spellEnd"/>
      <w:r>
        <w:t>ː.</w:t>
      </w:r>
      <w:proofErr w:type="spellStart"/>
      <w:proofErr w:type="gramStart"/>
      <w:r>
        <w:t>mə.tər</w:t>
      </w:r>
      <w:proofErr w:type="spellEnd"/>
      <w:proofErr w:type="gramEnd"/>
      <w:r>
        <w:t>/</w:t>
      </w:r>
    </w:p>
    <w:p w14:paraId="0E584760" w14:textId="77777777" w:rsidR="00C142B4" w:rsidRDefault="00C142B4" w:rsidP="00C142B4">
      <w:r>
        <w:t xml:space="preserve">   Phonetic Spelling: </w:t>
      </w:r>
      <w:proofErr w:type="spellStart"/>
      <w:r>
        <w:t>spek·troh·foh·tom·uh·ter</w:t>
      </w:r>
      <w:proofErr w:type="spellEnd"/>
    </w:p>
    <w:p w14:paraId="6BB6F2A8" w14:textId="77777777" w:rsidR="00C142B4" w:rsidRDefault="00C142B4" w:rsidP="00C142B4"/>
    <w:p w14:paraId="64880D7E" w14:textId="77777777" w:rsidR="00C142B4" w:rsidRDefault="00C142B4" w:rsidP="00C142B4">
      <w:r>
        <w:t>9. Barcoding</w:t>
      </w:r>
    </w:p>
    <w:p w14:paraId="527A7B5B" w14:textId="77777777" w:rsidR="00C142B4" w:rsidRDefault="00C142B4" w:rsidP="00C142B4">
      <w:r>
        <w:t xml:space="preserve">   Pronunciation link: [</w:t>
      </w:r>
      <w:proofErr w:type="gramStart"/>
      <w:r>
        <w:t>https://www.merriam-webster.com/dictionary/barcode](</w:t>
      </w:r>
      <w:proofErr w:type="gramEnd"/>
      <w:r>
        <w:t>https://www.merriam-webster.com/dictionary/barcode)</w:t>
      </w:r>
    </w:p>
    <w:p w14:paraId="3FDB3111" w14:textId="77777777" w:rsidR="00C142B4" w:rsidRDefault="00C142B4" w:rsidP="00C142B4">
      <w:r>
        <w:t xml:space="preserve">   IPA: /ˈ</w:t>
      </w:r>
      <w:proofErr w:type="spellStart"/>
      <w:r>
        <w:t>bɑːrˌkoʊdɪŋ</w:t>
      </w:r>
      <w:proofErr w:type="spellEnd"/>
      <w:r>
        <w:t>/</w:t>
      </w:r>
    </w:p>
    <w:p w14:paraId="56F63F4D" w14:textId="77777777" w:rsidR="00C142B4" w:rsidRDefault="00C142B4" w:rsidP="00C142B4">
      <w:r>
        <w:t xml:space="preserve">   Phonetic Spelling: </w:t>
      </w:r>
      <w:proofErr w:type="spellStart"/>
      <w:r>
        <w:t>bar·koh·ding</w:t>
      </w:r>
      <w:proofErr w:type="spellEnd"/>
    </w:p>
    <w:p w14:paraId="3FE75CEA" w14:textId="77777777" w:rsidR="00C142B4" w:rsidRDefault="00C142B4" w:rsidP="00C142B4"/>
    <w:p w14:paraId="29E46516" w14:textId="77777777" w:rsidR="00C142B4" w:rsidRDefault="00C142B4" w:rsidP="00C142B4">
      <w:r>
        <w:t>10. Ligase</w:t>
      </w:r>
    </w:p>
    <w:p w14:paraId="3A06BBEF" w14:textId="77777777" w:rsidR="00C142B4" w:rsidRDefault="00C142B4" w:rsidP="00C142B4">
      <w:r>
        <w:t xml:space="preserve">    Pronunciation link: [</w:t>
      </w:r>
      <w:proofErr w:type="gramStart"/>
      <w:r>
        <w:t>https://www.merriam-webster.com/dictionary/ligase](</w:t>
      </w:r>
      <w:proofErr w:type="gramEnd"/>
      <w:r>
        <w:t>https://www.merriam-webster.com/dictionary/ligase)</w:t>
      </w:r>
    </w:p>
    <w:p w14:paraId="2F64897B" w14:textId="77777777" w:rsidR="00C142B4" w:rsidRDefault="00C142B4" w:rsidP="00C142B4">
      <w:r>
        <w:t xml:space="preserve">    IPA: /</w:t>
      </w:r>
      <w:proofErr w:type="gramStart"/>
      <w:r>
        <w:t>ˈ</w:t>
      </w:r>
      <w:proofErr w:type="spellStart"/>
      <w:r>
        <w:t>laɪ.ɡeɪs</w:t>
      </w:r>
      <w:proofErr w:type="spellEnd"/>
      <w:proofErr w:type="gramEnd"/>
      <w:r>
        <w:t>/</w:t>
      </w:r>
    </w:p>
    <w:p w14:paraId="3EFAFC5D" w14:textId="77777777" w:rsidR="00C142B4" w:rsidRDefault="00C142B4" w:rsidP="00C142B4">
      <w:r>
        <w:t xml:space="preserve">    Phonetic Spelling: </w:t>
      </w:r>
      <w:proofErr w:type="spellStart"/>
      <w:r>
        <w:t>ly·gays</w:t>
      </w:r>
      <w:proofErr w:type="spellEnd"/>
    </w:p>
    <w:p w14:paraId="3DB05CF8" w14:textId="77777777" w:rsidR="00C142B4" w:rsidRDefault="00C142B4" w:rsidP="00C142B4"/>
    <w:p w14:paraId="31EB6020" w14:textId="77777777" w:rsidR="00C142B4" w:rsidRDefault="00C142B4" w:rsidP="00C142B4">
      <w:r>
        <w:t>11. EDTA</w:t>
      </w:r>
    </w:p>
    <w:p w14:paraId="2DD370C9" w14:textId="77777777" w:rsidR="00C142B4" w:rsidRDefault="00C142B4" w:rsidP="00C142B4">
      <w:r>
        <w:t xml:space="preserve">    Pronunciation link: [</w:t>
      </w:r>
      <w:proofErr w:type="gramStart"/>
      <w:r>
        <w:t>https://www.merriam-webster.com/dictionary/EDTA](</w:t>
      </w:r>
      <w:proofErr w:type="gramEnd"/>
      <w:r>
        <w:t>https://www.merriam-webster.com/dictionary/EDTA)</w:t>
      </w:r>
    </w:p>
    <w:p w14:paraId="239A9B99" w14:textId="77777777" w:rsidR="00C142B4" w:rsidRDefault="00C142B4" w:rsidP="00C142B4">
      <w:r>
        <w:t xml:space="preserve">    IPA: /</w:t>
      </w:r>
      <w:proofErr w:type="gramStart"/>
      <w:r>
        <w:t>ˌ</w:t>
      </w:r>
      <w:proofErr w:type="spellStart"/>
      <w:r>
        <w:t>i</w:t>
      </w:r>
      <w:proofErr w:type="spellEnd"/>
      <w:r>
        <w:t>ː.diː</w:t>
      </w:r>
      <w:proofErr w:type="gramEnd"/>
      <w:r>
        <w:t>.</w:t>
      </w:r>
      <w:proofErr w:type="spellStart"/>
      <w:r>
        <w:t>ti</w:t>
      </w:r>
      <w:proofErr w:type="spellEnd"/>
      <w:r>
        <w:t>ːˈ</w:t>
      </w:r>
      <w:proofErr w:type="spellStart"/>
      <w:r>
        <w:t>eɪ</w:t>
      </w:r>
      <w:proofErr w:type="spellEnd"/>
      <w:r>
        <w:t>/</w:t>
      </w:r>
    </w:p>
    <w:p w14:paraId="7D50087B" w14:textId="77777777" w:rsidR="00C142B4" w:rsidRDefault="00C142B4" w:rsidP="00C142B4">
      <w:r>
        <w:t xml:space="preserve">    Phonetic Spelling: </w:t>
      </w:r>
      <w:proofErr w:type="spellStart"/>
      <w:r>
        <w:t>ee·dee·tee·ay</w:t>
      </w:r>
      <w:proofErr w:type="spellEnd"/>
    </w:p>
    <w:p w14:paraId="026256F7" w14:textId="77777777" w:rsidR="00C142B4" w:rsidRDefault="00C142B4" w:rsidP="00C142B4"/>
    <w:p w14:paraId="11AEF403" w14:textId="77777777" w:rsidR="00C142B4" w:rsidRDefault="00C142B4" w:rsidP="00C142B4">
      <w:r>
        <w:t>12. Microcentrifuge</w:t>
      </w:r>
    </w:p>
    <w:p w14:paraId="7FD3C5FE" w14:textId="77777777" w:rsidR="00C142B4" w:rsidRDefault="00C142B4" w:rsidP="00C142B4">
      <w:r>
        <w:t xml:space="preserve">    Pronunciation link: [</w:t>
      </w:r>
      <w:proofErr w:type="gramStart"/>
      <w:r>
        <w:t>https://www.merriam-webster.com/dictionary/microcentrifuge](</w:t>
      </w:r>
      <w:proofErr w:type="gramEnd"/>
      <w:r>
        <w:t>https://www.merriam-webster.com/dictionary/microcentrifuge)</w:t>
      </w:r>
    </w:p>
    <w:p w14:paraId="7A5FAD3C" w14:textId="77777777" w:rsidR="00C142B4" w:rsidRDefault="00C142B4" w:rsidP="00C142B4">
      <w:r>
        <w:t xml:space="preserve">    IPA: /</w:t>
      </w:r>
      <w:proofErr w:type="gramStart"/>
      <w:r>
        <w:t>ˌ</w:t>
      </w:r>
      <w:proofErr w:type="spellStart"/>
      <w:r>
        <w:t>maɪ.kroʊˈsɛn</w:t>
      </w:r>
      <w:proofErr w:type="gramEnd"/>
      <w:r>
        <w:t>.trəˌfjuːdʒ</w:t>
      </w:r>
      <w:proofErr w:type="spellEnd"/>
      <w:r>
        <w:t>/</w:t>
      </w:r>
    </w:p>
    <w:p w14:paraId="4385E2B0" w14:textId="77777777" w:rsidR="00C142B4" w:rsidRDefault="00C142B4" w:rsidP="00C142B4">
      <w:r>
        <w:t xml:space="preserve">    Phonetic Spelling: </w:t>
      </w:r>
      <w:proofErr w:type="spellStart"/>
      <w:r>
        <w:t>my·kroh·sen·truh·fyooj</w:t>
      </w:r>
      <w:proofErr w:type="spellEnd"/>
    </w:p>
    <w:p w14:paraId="02565893" w14:textId="77777777" w:rsidR="00C142B4" w:rsidRDefault="00C142B4" w:rsidP="00C142B4"/>
    <w:p w14:paraId="4590C2B0" w14:textId="77777777" w:rsidR="00C142B4" w:rsidRDefault="00C142B4" w:rsidP="00C142B4">
      <w:r>
        <w:t>13. Nanopore</w:t>
      </w:r>
    </w:p>
    <w:p w14:paraId="5D89B820" w14:textId="77777777" w:rsidR="00C142B4" w:rsidRDefault="00C142B4" w:rsidP="00C142B4">
      <w:r>
        <w:t xml:space="preserve">    Pronunciation link: [</w:t>
      </w:r>
      <w:proofErr w:type="gramStart"/>
      <w:r>
        <w:t>https://www.merriam-webster.com/dictionary/nanopore](</w:t>
      </w:r>
      <w:proofErr w:type="gramEnd"/>
      <w:r>
        <w:t>https://www.merriam-webster.com/dictionary/nanopore)</w:t>
      </w:r>
    </w:p>
    <w:p w14:paraId="07697A78" w14:textId="77777777" w:rsidR="00C142B4" w:rsidRDefault="00C142B4" w:rsidP="00C142B4">
      <w:r>
        <w:t xml:space="preserve">    IPA: /</w:t>
      </w:r>
      <w:proofErr w:type="gramStart"/>
      <w:r>
        <w:t>ˈ</w:t>
      </w:r>
      <w:proofErr w:type="spellStart"/>
      <w:r>
        <w:t>næn.oʊˌpɔːr</w:t>
      </w:r>
      <w:proofErr w:type="spellEnd"/>
      <w:proofErr w:type="gramEnd"/>
      <w:r>
        <w:t>/</w:t>
      </w:r>
    </w:p>
    <w:p w14:paraId="748C1513" w14:textId="77777777" w:rsidR="00C142B4" w:rsidRDefault="00C142B4" w:rsidP="00C142B4">
      <w:r>
        <w:t xml:space="preserve">    Phonetic Spelling: </w:t>
      </w:r>
      <w:proofErr w:type="spellStart"/>
      <w:r>
        <w:t>nan·oh·por</w:t>
      </w:r>
      <w:proofErr w:type="spellEnd"/>
    </w:p>
    <w:p w14:paraId="3D115EAE" w14:textId="77777777" w:rsidR="00C142B4" w:rsidRDefault="00C142B4" w:rsidP="00C142B4"/>
    <w:p w14:paraId="5E6A1EE3" w14:textId="77777777" w:rsidR="00C142B4" w:rsidRDefault="00C142B4" w:rsidP="00C142B4">
      <w:r>
        <w:t>14. Sequencing</w:t>
      </w:r>
    </w:p>
    <w:p w14:paraId="282FD6F6" w14:textId="77777777" w:rsidR="00C142B4" w:rsidRDefault="00C142B4" w:rsidP="00C142B4">
      <w:r>
        <w:t xml:space="preserve">    Pronunciation link: [</w:t>
      </w:r>
      <w:proofErr w:type="gramStart"/>
      <w:r>
        <w:t>https://www.merriam-webster.com/dictionary/sequencing](</w:t>
      </w:r>
      <w:proofErr w:type="gramEnd"/>
      <w:r>
        <w:t>https://www.merriam-webster.com/dictionary/sequencing)</w:t>
      </w:r>
    </w:p>
    <w:p w14:paraId="4E5675CE" w14:textId="77777777" w:rsidR="00C142B4" w:rsidRDefault="00C142B4" w:rsidP="00C142B4">
      <w:r>
        <w:t xml:space="preserve">    IPA: /</w:t>
      </w:r>
      <w:proofErr w:type="gramStart"/>
      <w:r>
        <w:t>ˈ</w:t>
      </w:r>
      <w:proofErr w:type="spellStart"/>
      <w:r>
        <w:t>si</w:t>
      </w:r>
      <w:proofErr w:type="spellEnd"/>
      <w:r>
        <w:t>ː.</w:t>
      </w:r>
      <w:proofErr w:type="spellStart"/>
      <w:r>
        <w:t>kwən</w:t>
      </w:r>
      <w:proofErr w:type="gramEnd"/>
      <w:r>
        <w:t>.sɪŋ</w:t>
      </w:r>
      <w:proofErr w:type="spellEnd"/>
      <w:r>
        <w:t>/</w:t>
      </w:r>
    </w:p>
    <w:p w14:paraId="65F242E4" w14:textId="77777777" w:rsidR="00C142B4" w:rsidRDefault="00C142B4" w:rsidP="00C142B4">
      <w:r>
        <w:t xml:space="preserve">    Phonetic Spelling: </w:t>
      </w:r>
      <w:proofErr w:type="spellStart"/>
      <w:r>
        <w:t>see·kwuhn·sing</w:t>
      </w:r>
      <w:proofErr w:type="spellEnd"/>
    </w:p>
    <w:p w14:paraId="19FD039D" w14:textId="77777777" w:rsidR="00C142B4" w:rsidRDefault="00C142B4" w:rsidP="00C142B4"/>
    <w:p w14:paraId="1A806F43" w14:textId="77777777" w:rsidR="00C142B4" w:rsidRDefault="00C142B4" w:rsidP="00C142B4">
      <w:r>
        <w:t>15. Eluate</w:t>
      </w:r>
    </w:p>
    <w:p w14:paraId="4C390CEB" w14:textId="77777777" w:rsidR="00C142B4" w:rsidRDefault="00C142B4" w:rsidP="00C142B4">
      <w:r>
        <w:t xml:space="preserve">    Pronunciation link: [</w:t>
      </w:r>
      <w:proofErr w:type="gramStart"/>
      <w:r>
        <w:t>https://www.merriam-webster.com/dictionary/eluate](</w:t>
      </w:r>
      <w:proofErr w:type="gramEnd"/>
      <w:r>
        <w:t>https://www.merriam-webster.com/dictionary/eluate)</w:t>
      </w:r>
    </w:p>
    <w:p w14:paraId="43B17A53" w14:textId="77777777" w:rsidR="00C142B4" w:rsidRDefault="00C142B4" w:rsidP="00C142B4">
      <w:r>
        <w:t xml:space="preserve">    IPA: /ˈ</w:t>
      </w:r>
      <w:proofErr w:type="spellStart"/>
      <w:r>
        <w:t>ɛl.</w:t>
      </w:r>
      <w:proofErr w:type="gramStart"/>
      <w:r>
        <w:t>ju.eɪt</w:t>
      </w:r>
      <w:proofErr w:type="spellEnd"/>
      <w:proofErr w:type="gramEnd"/>
      <w:r>
        <w:t>/</w:t>
      </w:r>
    </w:p>
    <w:p w14:paraId="0AAE8BA9" w14:textId="77777777" w:rsidR="00C142B4" w:rsidRDefault="00C142B4" w:rsidP="00C142B4">
      <w:r>
        <w:t xml:space="preserve">    Phonetic Spelling: </w:t>
      </w:r>
      <w:proofErr w:type="spellStart"/>
      <w:r>
        <w:t>el·yoo·ayt</w:t>
      </w:r>
      <w:proofErr w:type="spellEnd"/>
    </w:p>
    <w:p w14:paraId="65308D23" w14:textId="77777777" w:rsidR="00C142B4" w:rsidRDefault="00C142B4" w:rsidP="00C142B4"/>
    <w:p w14:paraId="12A36124" w14:textId="77777777" w:rsidR="00C142B4" w:rsidRDefault="00C142B4" w:rsidP="00C142B4">
      <w:r>
        <w:t>16. Electrophoresis</w:t>
      </w:r>
    </w:p>
    <w:p w14:paraId="20D26B5C" w14:textId="77777777" w:rsidR="00C142B4" w:rsidRDefault="00C142B4" w:rsidP="00C142B4">
      <w:r>
        <w:t xml:space="preserve">    Pronunciation link: [</w:t>
      </w:r>
      <w:proofErr w:type="gramStart"/>
      <w:r>
        <w:t>https://www.merriam-webster.com/dictionary/electrophoresis](</w:t>
      </w:r>
      <w:proofErr w:type="gramEnd"/>
      <w:r>
        <w:t>https://www.merriam-webster.com/dictionary/electrophoresis)</w:t>
      </w:r>
    </w:p>
    <w:p w14:paraId="436D74A0" w14:textId="77777777" w:rsidR="00C142B4" w:rsidRDefault="00C142B4" w:rsidP="00C142B4">
      <w:r>
        <w:t xml:space="preserve">    IPA: /</w:t>
      </w:r>
      <w:proofErr w:type="gramStart"/>
      <w:r>
        <w:t>ɪˌlɛk.troʊ</w:t>
      </w:r>
      <w:proofErr w:type="gramEnd"/>
      <w:r>
        <w:t>.</w:t>
      </w:r>
      <w:proofErr w:type="spellStart"/>
      <w:proofErr w:type="gramStart"/>
      <w:r>
        <w:t>fəˈri</w:t>
      </w:r>
      <w:proofErr w:type="spellEnd"/>
      <w:r>
        <w:t>ː.</w:t>
      </w:r>
      <w:proofErr w:type="spellStart"/>
      <w:r>
        <w:t>sɪs</w:t>
      </w:r>
      <w:proofErr w:type="spellEnd"/>
      <w:proofErr w:type="gramEnd"/>
      <w:r>
        <w:t>/</w:t>
      </w:r>
    </w:p>
    <w:p w14:paraId="591FED8C" w14:textId="77777777" w:rsidR="00C142B4" w:rsidRDefault="00C142B4" w:rsidP="00C142B4">
      <w:r>
        <w:t xml:space="preserve">    Phonetic Spelling: </w:t>
      </w:r>
      <w:proofErr w:type="spellStart"/>
      <w:r>
        <w:t>ih·lek·troh·fuh·ree·suhs</w:t>
      </w:r>
      <w:proofErr w:type="spellEnd"/>
    </w:p>
    <w:p w14:paraId="38E90261" w14:textId="77777777" w:rsidR="00C142B4" w:rsidRDefault="00C142B4" w:rsidP="00C142B4"/>
    <w:p w14:paraId="5E0D1A01" w14:textId="77777777" w:rsidR="00C142B4" w:rsidRDefault="00C142B4" w:rsidP="00C142B4">
      <w:r>
        <w:t>17. Agarose</w:t>
      </w:r>
    </w:p>
    <w:p w14:paraId="37AB7F3E" w14:textId="77777777" w:rsidR="00C142B4" w:rsidRDefault="00C142B4" w:rsidP="00C142B4">
      <w:r>
        <w:t xml:space="preserve">    Pronunciation link: [</w:t>
      </w:r>
      <w:proofErr w:type="gramStart"/>
      <w:r>
        <w:t>https://www.merriam-webster.com/dictionary/agarose](</w:t>
      </w:r>
      <w:proofErr w:type="gramEnd"/>
      <w:r>
        <w:t>https://www.merriam-webster.com/dictionary/agarose)</w:t>
      </w:r>
    </w:p>
    <w:p w14:paraId="493D300F" w14:textId="77777777" w:rsidR="00C142B4" w:rsidRDefault="00C142B4" w:rsidP="00C142B4">
      <w:r>
        <w:t xml:space="preserve">    IPA: /</w:t>
      </w:r>
      <w:proofErr w:type="gramStart"/>
      <w:r>
        <w:t>ˈ</w:t>
      </w:r>
      <w:proofErr w:type="spellStart"/>
      <w:r>
        <w:t>æɡ.əˌroʊs</w:t>
      </w:r>
      <w:proofErr w:type="spellEnd"/>
      <w:proofErr w:type="gramEnd"/>
      <w:r>
        <w:t>/</w:t>
      </w:r>
    </w:p>
    <w:p w14:paraId="4B6994AD" w14:textId="77777777" w:rsidR="00C142B4" w:rsidRDefault="00C142B4" w:rsidP="00C142B4">
      <w:r>
        <w:t xml:space="preserve">    Phonetic Spelling: </w:t>
      </w:r>
      <w:proofErr w:type="spellStart"/>
      <w:r>
        <w:t>ag·uh·rohs</w:t>
      </w:r>
      <w:proofErr w:type="spellEnd"/>
    </w:p>
    <w:p w14:paraId="2C7999E6" w14:textId="77777777" w:rsidR="00C142B4" w:rsidRDefault="00C142B4" w:rsidP="00C142B4"/>
    <w:p w14:paraId="5011D95B" w14:textId="77777777" w:rsidR="00C142B4" w:rsidRDefault="00C142B4" w:rsidP="00C142B4">
      <w:r>
        <w:t>18. Loci</w:t>
      </w:r>
    </w:p>
    <w:p w14:paraId="57CC58DD" w14:textId="77777777" w:rsidR="00C142B4" w:rsidRDefault="00C142B4" w:rsidP="00C142B4">
      <w:r>
        <w:t xml:space="preserve">    Pronunciation link: [</w:t>
      </w:r>
      <w:proofErr w:type="gramStart"/>
      <w:r>
        <w:t>https://www.merriam-webster.com/dictionary/locus](</w:t>
      </w:r>
      <w:proofErr w:type="gramEnd"/>
      <w:r>
        <w:t>https://www.merriam-webster.com/dictionary/locus)</w:t>
      </w:r>
    </w:p>
    <w:p w14:paraId="557A0A33" w14:textId="77777777" w:rsidR="00C142B4" w:rsidRDefault="00C142B4" w:rsidP="00C142B4">
      <w:r>
        <w:t xml:space="preserve">    IPA: /</w:t>
      </w:r>
      <w:proofErr w:type="gramStart"/>
      <w:r>
        <w:t>ˈ</w:t>
      </w:r>
      <w:proofErr w:type="spellStart"/>
      <w:r>
        <w:t>loʊ.saɪ</w:t>
      </w:r>
      <w:proofErr w:type="spellEnd"/>
      <w:proofErr w:type="gramEnd"/>
      <w:r>
        <w:t>/</w:t>
      </w:r>
    </w:p>
    <w:p w14:paraId="45E6204B" w14:textId="77777777" w:rsidR="00C142B4" w:rsidRDefault="00C142B4" w:rsidP="00C142B4">
      <w:r>
        <w:t xml:space="preserve">    Phonetic Spelling: </w:t>
      </w:r>
      <w:proofErr w:type="spellStart"/>
      <w:r>
        <w:t>loh·sye</w:t>
      </w:r>
      <w:proofErr w:type="spellEnd"/>
    </w:p>
    <w:p w14:paraId="2871A7F4" w14:textId="77777777" w:rsidR="00C142B4" w:rsidRDefault="00C142B4" w:rsidP="00C142B4"/>
    <w:p w14:paraId="2B44F2CA" w14:textId="77777777" w:rsidR="00C142B4" w:rsidRDefault="00C142B4" w:rsidP="00C142B4">
      <w:r>
        <w:t>19. Polymorphisms</w:t>
      </w:r>
    </w:p>
    <w:p w14:paraId="0F22FD3D" w14:textId="77777777" w:rsidR="00C142B4" w:rsidRDefault="00C142B4" w:rsidP="00C142B4">
      <w:r>
        <w:t xml:space="preserve">    Pronunciation link: [</w:t>
      </w:r>
      <w:proofErr w:type="gramStart"/>
      <w:r>
        <w:t>https://www.merriam-webster.com/dictionary/polymorphism](</w:t>
      </w:r>
      <w:proofErr w:type="gramEnd"/>
      <w:r>
        <w:t>https://www.merriam-webster.com/dictionary/polymorphism)</w:t>
      </w:r>
    </w:p>
    <w:p w14:paraId="4C59B612" w14:textId="77777777" w:rsidR="00C142B4" w:rsidRDefault="00C142B4" w:rsidP="00C142B4">
      <w:r>
        <w:t xml:space="preserve">    IPA: /</w:t>
      </w:r>
      <w:proofErr w:type="gramStart"/>
      <w:r>
        <w:t>ˌ</w:t>
      </w:r>
      <w:proofErr w:type="spellStart"/>
      <w:r>
        <w:t>pɑ</w:t>
      </w:r>
      <w:proofErr w:type="spellEnd"/>
      <w:r>
        <w:t>ː.</w:t>
      </w:r>
      <w:proofErr w:type="spellStart"/>
      <w:r>
        <w:t>liˈmɔːr</w:t>
      </w:r>
      <w:proofErr w:type="gramEnd"/>
      <w:r>
        <w:t>.</w:t>
      </w:r>
      <w:proofErr w:type="gramStart"/>
      <w:r>
        <w:t>fɪ.zəm</w:t>
      </w:r>
      <w:proofErr w:type="spellEnd"/>
      <w:proofErr w:type="gramEnd"/>
      <w:r>
        <w:t>/</w:t>
      </w:r>
    </w:p>
    <w:p w14:paraId="28AAB120" w14:textId="77777777" w:rsidR="00C142B4" w:rsidRDefault="00C142B4" w:rsidP="00C142B4">
      <w:r>
        <w:t xml:space="preserve">    Phonetic Spelling: </w:t>
      </w:r>
      <w:proofErr w:type="spellStart"/>
      <w:r>
        <w:t>pah·lee·mor·fi·zuhm</w:t>
      </w:r>
      <w:proofErr w:type="spellEnd"/>
    </w:p>
    <w:p w14:paraId="3759D146" w14:textId="77777777" w:rsidR="00C142B4" w:rsidRDefault="00C142B4" w:rsidP="00C142B4"/>
    <w:p w14:paraId="0BBE2A32" w14:textId="77777777" w:rsidR="00C142B4" w:rsidRDefault="00C142B4" w:rsidP="00C142B4">
      <w:r>
        <w:t>20. Transversion</w:t>
      </w:r>
    </w:p>
    <w:p w14:paraId="196589BF" w14:textId="77777777" w:rsidR="00C142B4" w:rsidRDefault="00C142B4" w:rsidP="00C142B4">
      <w:r>
        <w:t xml:space="preserve">    Pronunciation link: [</w:t>
      </w:r>
      <w:proofErr w:type="gramStart"/>
      <w:r>
        <w:t>https://www.howtopronounce.com/transversion](</w:t>
      </w:r>
      <w:proofErr w:type="gramEnd"/>
      <w:r>
        <w:t>https://www.howtopronounce.com/transversion)</w:t>
      </w:r>
    </w:p>
    <w:p w14:paraId="67622619" w14:textId="77777777" w:rsidR="00C142B4" w:rsidRDefault="00C142B4" w:rsidP="00C142B4">
      <w:r>
        <w:t xml:space="preserve">    IPA: /</w:t>
      </w:r>
      <w:proofErr w:type="spellStart"/>
      <w:proofErr w:type="gramStart"/>
      <w:r>
        <w:t>trænzˈvɝ</w:t>
      </w:r>
      <w:proofErr w:type="spellEnd"/>
      <w:r>
        <w:t>ː.</w:t>
      </w:r>
      <w:proofErr w:type="spellStart"/>
      <w:r>
        <w:t>ʒən</w:t>
      </w:r>
      <w:proofErr w:type="spellEnd"/>
      <w:proofErr w:type="gramEnd"/>
      <w:r>
        <w:t>/</w:t>
      </w:r>
    </w:p>
    <w:p w14:paraId="3B5C7263" w14:textId="77777777" w:rsidR="00C142B4" w:rsidRDefault="00C142B4" w:rsidP="00C142B4">
      <w:r>
        <w:t xml:space="preserve">    Phonetic Spelling: </w:t>
      </w:r>
      <w:proofErr w:type="spellStart"/>
      <w:r>
        <w:t>tranz·vur·zhuhn</w:t>
      </w:r>
      <w:proofErr w:type="spellEnd"/>
    </w:p>
    <w:p w14:paraId="649D099E" w14:textId="77777777" w:rsidR="00C142B4" w:rsidRDefault="00C142B4" w:rsidP="00C142B4"/>
    <w:p w14:paraId="7786E170" w14:textId="77777777" w:rsidR="00C142B4" w:rsidRDefault="00C142B4" w:rsidP="00C142B4">
      <w:r>
        <w:t>21. Insertion</w:t>
      </w:r>
    </w:p>
    <w:p w14:paraId="0C838D3C" w14:textId="77777777" w:rsidR="00C142B4" w:rsidRDefault="00C142B4" w:rsidP="00C142B4">
      <w:r>
        <w:t xml:space="preserve">    Pronunciation link: [</w:t>
      </w:r>
      <w:proofErr w:type="gramStart"/>
      <w:r>
        <w:t>https://www.merriam-webster.com/dictionary/insertion](</w:t>
      </w:r>
      <w:proofErr w:type="gramEnd"/>
      <w:r>
        <w:t>https://www.merriam-webster.com/dictionary/insertion)</w:t>
      </w:r>
    </w:p>
    <w:p w14:paraId="2DCE00E7" w14:textId="77777777" w:rsidR="00C142B4" w:rsidRDefault="00C142B4" w:rsidP="00C142B4">
      <w:r>
        <w:lastRenderedPageBreak/>
        <w:t xml:space="preserve">    IPA: /</w:t>
      </w:r>
      <w:proofErr w:type="spellStart"/>
      <w:proofErr w:type="gramStart"/>
      <w:r>
        <w:t>ɪnˈsɝ</w:t>
      </w:r>
      <w:proofErr w:type="spellEnd"/>
      <w:r>
        <w:t>ː.</w:t>
      </w:r>
      <w:proofErr w:type="spellStart"/>
      <w:r>
        <w:t>ʃən</w:t>
      </w:r>
      <w:proofErr w:type="spellEnd"/>
      <w:proofErr w:type="gramEnd"/>
      <w:r>
        <w:t>/</w:t>
      </w:r>
    </w:p>
    <w:p w14:paraId="53056A0B" w14:textId="77777777" w:rsidR="00C142B4" w:rsidRDefault="00C142B4" w:rsidP="00C142B4">
      <w:r>
        <w:t xml:space="preserve">    Phonetic Spelling: </w:t>
      </w:r>
      <w:proofErr w:type="spellStart"/>
      <w:r>
        <w:t>in·sur·shuhn</w:t>
      </w:r>
      <w:proofErr w:type="spellEnd"/>
    </w:p>
    <w:p w14:paraId="11C216D1" w14:textId="77777777" w:rsidR="00C142B4" w:rsidRDefault="00C142B4" w:rsidP="00C142B4"/>
    <w:p w14:paraId="5DF21C34" w14:textId="77777777" w:rsidR="00C142B4" w:rsidRDefault="00C142B4" w:rsidP="00C142B4">
      <w:r>
        <w:t>22. Deletion</w:t>
      </w:r>
    </w:p>
    <w:p w14:paraId="2C30CD49" w14:textId="77777777" w:rsidR="00C142B4" w:rsidRDefault="00C142B4" w:rsidP="00C142B4">
      <w:r>
        <w:t xml:space="preserve">    Pronunciation link: [</w:t>
      </w:r>
      <w:proofErr w:type="gramStart"/>
      <w:r>
        <w:t>https://www.merriam-webster.com/dictionary/deletion](</w:t>
      </w:r>
      <w:proofErr w:type="gramEnd"/>
      <w:r>
        <w:t>https://www.merriam-webster.com/dictionary/deletion)</w:t>
      </w:r>
    </w:p>
    <w:p w14:paraId="67402D8D" w14:textId="77777777" w:rsidR="00C142B4" w:rsidRDefault="00C142B4" w:rsidP="00C142B4">
      <w:r>
        <w:t xml:space="preserve">    IPA: /</w:t>
      </w:r>
      <w:proofErr w:type="spellStart"/>
      <w:proofErr w:type="gramStart"/>
      <w:r>
        <w:t>dɪˈli</w:t>
      </w:r>
      <w:proofErr w:type="spellEnd"/>
      <w:r>
        <w:t>ː.</w:t>
      </w:r>
      <w:proofErr w:type="spellStart"/>
      <w:r>
        <w:t>ʃən</w:t>
      </w:r>
      <w:proofErr w:type="spellEnd"/>
      <w:proofErr w:type="gramEnd"/>
      <w:r>
        <w:t>/</w:t>
      </w:r>
    </w:p>
    <w:p w14:paraId="242077BB" w14:textId="77777777" w:rsidR="00C142B4" w:rsidRDefault="00C142B4" w:rsidP="00C142B4">
      <w:r>
        <w:t xml:space="preserve">    Phonetic Spelling: </w:t>
      </w:r>
      <w:proofErr w:type="spellStart"/>
      <w:r>
        <w:t>dih·lee·shuhn</w:t>
      </w:r>
      <w:proofErr w:type="spellEnd"/>
    </w:p>
    <w:p w14:paraId="0C9DFDEE" w14:textId="77777777" w:rsidR="00C142B4" w:rsidRDefault="00C142B4" w:rsidP="00C142B4"/>
    <w:p w14:paraId="24234165" w14:textId="77777777" w:rsidR="00C142B4" w:rsidRDefault="00C142B4" w:rsidP="00C142B4">
      <w:r>
        <w:t>23. Consensus</w:t>
      </w:r>
    </w:p>
    <w:p w14:paraId="7790806D" w14:textId="77777777" w:rsidR="00C142B4" w:rsidRDefault="00C142B4" w:rsidP="00C142B4">
      <w:r>
        <w:t xml:space="preserve">    Pronunciation link: [</w:t>
      </w:r>
      <w:proofErr w:type="gramStart"/>
      <w:r>
        <w:t>https://www.merriam-webster.com/dictionary/consensus](</w:t>
      </w:r>
      <w:proofErr w:type="gramEnd"/>
      <w:r>
        <w:t>https://www.merriam-webster.com/dictionary/consensus)</w:t>
      </w:r>
    </w:p>
    <w:p w14:paraId="7D9BD366" w14:textId="77777777" w:rsidR="00C142B4" w:rsidRDefault="00C142B4" w:rsidP="00C142B4">
      <w:r>
        <w:t xml:space="preserve">    IPA: /</w:t>
      </w:r>
      <w:proofErr w:type="spellStart"/>
      <w:proofErr w:type="gramStart"/>
      <w:r>
        <w:t>kənˈsɛn.səs</w:t>
      </w:r>
      <w:proofErr w:type="spellEnd"/>
      <w:proofErr w:type="gramEnd"/>
      <w:r>
        <w:t>/</w:t>
      </w:r>
    </w:p>
    <w:p w14:paraId="5E09EF5B" w14:textId="77777777" w:rsidR="00C142B4" w:rsidRDefault="00C142B4" w:rsidP="00C142B4">
      <w:r>
        <w:t xml:space="preserve">    Phonetic Spelling: </w:t>
      </w:r>
      <w:proofErr w:type="spellStart"/>
      <w:r>
        <w:t>kuhn·sen·suhs</w:t>
      </w:r>
      <w:proofErr w:type="spellEnd"/>
    </w:p>
    <w:p w14:paraId="3E306747" w14:textId="77777777" w:rsidR="00C142B4" w:rsidRDefault="00C142B4" w:rsidP="00C142B4"/>
    <w:p w14:paraId="61F6D3E0" w14:textId="77777777" w:rsidR="00C142B4" w:rsidRDefault="00C142B4" w:rsidP="00C142B4">
      <w:r>
        <w:t>24. Demultiplex</w:t>
      </w:r>
    </w:p>
    <w:p w14:paraId="552B2458" w14:textId="77777777" w:rsidR="00C142B4" w:rsidRDefault="00C142B4" w:rsidP="00C142B4">
      <w:r>
        <w:t xml:space="preserve">    Pronunciation link: [</w:t>
      </w:r>
      <w:proofErr w:type="gramStart"/>
      <w:r>
        <w:t>https://www.howtopronounce.com/demultiplex](</w:t>
      </w:r>
      <w:proofErr w:type="gramEnd"/>
      <w:r>
        <w:t>https://www.howtopronounce.com/demultiplex)</w:t>
      </w:r>
    </w:p>
    <w:p w14:paraId="731E3A5A" w14:textId="77777777" w:rsidR="00C142B4" w:rsidRDefault="00C142B4" w:rsidP="00C142B4">
      <w:r>
        <w:t xml:space="preserve">    IPA: /</w:t>
      </w:r>
      <w:proofErr w:type="gramStart"/>
      <w:r>
        <w:t>ˌdiːˈ</w:t>
      </w:r>
      <w:proofErr w:type="spellStart"/>
      <w:r>
        <w:t>mʌl.tɪˌplɛks</w:t>
      </w:r>
      <w:proofErr w:type="spellEnd"/>
      <w:proofErr w:type="gramEnd"/>
      <w:r>
        <w:t>/</w:t>
      </w:r>
    </w:p>
    <w:p w14:paraId="61BCCA32" w14:textId="69B18E98" w:rsidR="0049148E" w:rsidRPr="00DF6BDC" w:rsidRDefault="00C142B4" w:rsidP="00C142B4">
      <w:r>
        <w:t xml:space="preserve">    Phonetic Spelling: </w:t>
      </w:r>
      <w:proofErr w:type="spellStart"/>
      <w:r>
        <w:t>dee·mul·tuh·pleks</w:t>
      </w:r>
      <w:proofErr w:type="spellEnd"/>
    </w:p>
    <w:sectPr w:rsidR="0049148E" w:rsidRPr="00DF6BDC" w:rsidSect="005F0509">
      <w:headerReference w:type="default" r:id="rId8"/>
      <w:footerReference w:type="even" r:id="rId9"/>
      <w:footerReference w:type="default" r:id="rId1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B7036C" w14:textId="77777777" w:rsidR="00A324DC" w:rsidRDefault="00A324DC">
      <w:r>
        <w:separator/>
      </w:r>
    </w:p>
    <w:p w14:paraId="530B2385" w14:textId="77777777" w:rsidR="00A324DC" w:rsidRDefault="00A324DC"/>
  </w:endnote>
  <w:endnote w:type="continuationSeparator" w:id="0">
    <w:p w14:paraId="5E12C9C3" w14:textId="77777777" w:rsidR="00A324DC" w:rsidRDefault="00A324DC">
      <w:r>
        <w:continuationSeparator/>
      </w:r>
    </w:p>
    <w:p w14:paraId="11D31D60" w14:textId="77777777" w:rsidR="00A324DC" w:rsidRDefault="00A324D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3AA016B" w:rsidR="00ED23F4" w:rsidRPr="00790E8C" w:rsidRDefault="00336C61" w:rsidP="007921C8">
    <w:pPr>
      <w:pStyle w:val="Footer"/>
      <w:tabs>
        <w:tab w:val="clear" w:pos="8640"/>
        <w:tab w:val="left" w:pos="5844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317436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="007921C8">
      <w:rPr>
        <w:rFonts w:cstheme="minorHAnsi"/>
      </w:rPr>
      <w:t>April 0</w:t>
    </w:r>
    <w:r w:rsidR="00044442">
      <w:rPr>
        <w:rFonts w:cstheme="minorHAnsi"/>
      </w:rPr>
      <w:t>9</w:t>
    </w:r>
    <w:r w:rsidR="007921C8">
      <w:rPr>
        <w:rFonts w:cstheme="minorHAnsi"/>
      </w:rPr>
      <w:t xml:space="preserve">, </w:t>
    </w:r>
    <w:proofErr w:type="gramStart"/>
    <w:r w:rsidR="007921C8">
      <w:rPr>
        <w:rFonts w:cstheme="minorHAnsi"/>
      </w:rPr>
      <w:t>2026</w:t>
    </w:r>
    <w:proofErr w:type="gramEnd"/>
    <w:r w:rsidR="007921C8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FF4CEB" w14:textId="77777777" w:rsidR="00A324DC" w:rsidRDefault="00A324DC">
      <w:r>
        <w:separator/>
      </w:r>
    </w:p>
    <w:p w14:paraId="3336ABDD" w14:textId="77777777" w:rsidR="00A324DC" w:rsidRDefault="00A324DC"/>
  </w:footnote>
  <w:footnote w:type="continuationSeparator" w:id="0">
    <w:p w14:paraId="71F9F83D" w14:textId="77777777" w:rsidR="00A324DC" w:rsidRDefault="00A324DC">
      <w:r>
        <w:continuationSeparator/>
      </w:r>
    </w:p>
    <w:p w14:paraId="1DB52A02" w14:textId="77777777" w:rsidR="00A324DC" w:rsidRDefault="00A324D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2D270D90" w:rsidR="00336C61" w:rsidRPr="006D3AC7" w:rsidRDefault="00336C61" w:rsidP="007921C8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4" w:name="_Hlk161771130"/>
    <w:r w:rsidR="007921C8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4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332CC3"/>
    <w:multiLevelType w:val="hybridMultilevel"/>
    <w:tmpl w:val="7E8A0A04"/>
    <w:lvl w:ilvl="0" w:tplc="2744DC64">
      <w:start w:val="4"/>
      <w:numFmt w:val="bullet"/>
      <w:lvlText w:val="-"/>
      <w:lvlJc w:val="left"/>
      <w:pPr>
        <w:ind w:left="1987" w:hanging="360"/>
      </w:pPr>
      <w:rPr>
        <w:rFonts w:ascii="Calibri" w:eastAsia="Times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2707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42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14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86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58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30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02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747" w:hanging="360"/>
      </w:pPr>
      <w:rPr>
        <w:rFonts w:ascii="Wingdings" w:hAnsi="Wingdings"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11F081C"/>
    <w:multiLevelType w:val="multilevel"/>
    <w:tmpl w:val="562ADC94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4826" w:hanging="432"/>
      </w:pPr>
      <w:rPr>
        <w:rFonts w:hint="default"/>
        <w:b w:val="0"/>
        <w:bCs/>
        <w:sz w:val="24"/>
        <w:szCs w:val="24"/>
      </w:rPr>
    </w:lvl>
    <w:lvl w:ilvl="2">
      <w:start w:val="1"/>
      <w:numFmt w:val="decimal"/>
      <w:suff w:val="space"/>
      <w:lvlText w:val="%1.%2.%3."/>
      <w:lvlJc w:val="left"/>
      <w:pPr>
        <w:ind w:left="2205" w:hanging="504"/>
      </w:pPr>
      <w:rPr>
        <w:rFonts w:hint="default"/>
        <w:b w:val="0"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7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8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7"/>
  </w:num>
  <w:num w:numId="44" w16cid:durableId="1024093089">
    <w:abstractNumId w:val="24"/>
  </w:num>
  <w:num w:numId="45" w16cid:durableId="769592464">
    <w:abstractNumId w:val="20"/>
  </w:num>
  <w:num w:numId="46" w16cid:durableId="6831539">
    <w:abstractNumId w:val="3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670E"/>
    <w:rsid w:val="00037828"/>
    <w:rsid w:val="0004142D"/>
    <w:rsid w:val="00043807"/>
    <w:rsid w:val="00044442"/>
    <w:rsid w:val="00045112"/>
    <w:rsid w:val="000453C3"/>
    <w:rsid w:val="00046241"/>
    <w:rsid w:val="00055137"/>
    <w:rsid w:val="00064F75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0EFD"/>
    <w:rsid w:val="001C304E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069CD"/>
    <w:rsid w:val="00211C12"/>
    <w:rsid w:val="00214268"/>
    <w:rsid w:val="002152AB"/>
    <w:rsid w:val="00226089"/>
    <w:rsid w:val="00233E3B"/>
    <w:rsid w:val="002422D6"/>
    <w:rsid w:val="00244CDB"/>
    <w:rsid w:val="00247BFF"/>
    <w:rsid w:val="0025310D"/>
    <w:rsid w:val="002544F1"/>
    <w:rsid w:val="002553AE"/>
    <w:rsid w:val="002579DC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2399"/>
    <w:rsid w:val="00283E3E"/>
    <w:rsid w:val="002851C5"/>
    <w:rsid w:val="0028631F"/>
    <w:rsid w:val="00287206"/>
    <w:rsid w:val="00292508"/>
    <w:rsid w:val="002929B8"/>
    <w:rsid w:val="00294464"/>
    <w:rsid w:val="00297B25"/>
    <w:rsid w:val="002A303E"/>
    <w:rsid w:val="002A5B0F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4D49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436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A1109"/>
    <w:rsid w:val="003A49C2"/>
    <w:rsid w:val="003B00BE"/>
    <w:rsid w:val="003B3E2A"/>
    <w:rsid w:val="003B488C"/>
    <w:rsid w:val="003B5E26"/>
    <w:rsid w:val="003C1044"/>
    <w:rsid w:val="003C2AEF"/>
    <w:rsid w:val="003C32EC"/>
    <w:rsid w:val="003C4791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20A1E"/>
    <w:rsid w:val="00421271"/>
    <w:rsid w:val="00421DCC"/>
    <w:rsid w:val="004232DB"/>
    <w:rsid w:val="00426350"/>
    <w:rsid w:val="00440FFA"/>
    <w:rsid w:val="00441918"/>
    <w:rsid w:val="004425EC"/>
    <w:rsid w:val="00443E8B"/>
    <w:rsid w:val="00450B27"/>
    <w:rsid w:val="00450F25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11F0"/>
    <w:rsid w:val="00472752"/>
    <w:rsid w:val="0047306D"/>
    <w:rsid w:val="00473C27"/>
    <w:rsid w:val="00473E1C"/>
    <w:rsid w:val="0048283A"/>
    <w:rsid w:val="00482D4C"/>
    <w:rsid w:val="00483E1B"/>
    <w:rsid w:val="0049148E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07A4C"/>
    <w:rsid w:val="0051075A"/>
    <w:rsid w:val="005113FE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57656"/>
    <w:rsid w:val="005611F3"/>
    <w:rsid w:val="00562D47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A7367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1F95"/>
    <w:rsid w:val="00622BE8"/>
    <w:rsid w:val="00623726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21F"/>
    <w:rsid w:val="00681C47"/>
    <w:rsid w:val="00682D59"/>
    <w:rsid w:val="00692947"/>
    <w:rsid w:val="0069665E"/>
    <w:rsid w:val="006A0250"/>
    <w:rsid w:val="006A0AFD"/>
    <w:rsid w:val="006A14A2"/>
    <w:rsid w:val="006A1B4F"/>
    <w:rsid w:val="006A21CB"/>
    <w:rsid w:val="006A6324"/>
    <w:rsid w:val="006B0DD4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5B40"/>
    <w:rsid w:val="00777388"/>
    <w:rsid w:val="00785075"/>
    <w:rsid w:val="00790E8C"/>
    <w:rsid w:val="007921C8"/>
    <w:rsid w:val="00797DAB"/>
    <w:rsid w:val="007A149A"/>
    <w:rsid w:val="007A4E1D"/>
    <w:rsid w:val="007B0FBB"/>
    <w:rsid w:val="007B3E0E"/>
    <w:rsid w:val="007B72C5"/>
    <w:rsid w:val="007D16B0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82A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96FFC"/>
    <w:rsid w:val="008A0177"/>
    <w:rsid w:val="008A413E"/>
    <w:rsid w:val="008A69B1"/>
    <w:rsid w:val="008A7A3E"/>
    <w:rsid w:val="008B2027"/>
    <w:rsid w:val="008C642C"/>
    <w:rsid w:val="008D0E4A"/>
    <w:rsid w:val="008D2A6A"/>
    <w:rsid w:val="008D52FB"/>
    <w:rsid w:val="008D5443"/>
    <w:rsid w:val="008D58EC"/>
    <w:rsid w:val="008E2C9B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1F17"/>
    <w:rsid w:val="00925511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57C3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55E1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324DC"/>
    <w:rsid w:val="00A40760"/>
    <w:rsid w:val="00A4233A"/>
    <w:rsid w:val="00A44EFB"/>
    <w:rsid w:val="00A50DAE"/>
    <w:rsid w:val="00A51444"/>
    <w:rsid w:val="00A5213D"/>
    <w:rsid w:val="00A5222C"/>
    <w:rsid w:val="00A55FB1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2A2D"/>
    <w:rsid w:val="00AB3338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0E63"/>
    <w:rsid w:val="00BB2504"/>
    <w:rsid w:val="00BB27C1"/>
    <w:rsid w:val="00BC01E5"/>
    <w:rsid w:val="00BC3F28"/>
    <w:rsid w:val="00BC652A"/>
    <w:rsid w:val="00BC69FF"/>
    <w:rsid w:val="00BC6DA7"/>
    <w:rsid w:val="00BC7E90"/>
    <w:rsid w:val="00BD4346"/>
    <w:rsid w:val="00BE051D"/>
    <w:rsid w:val="00BE467F"/>
    <w:rsid w:val="00BE756D"/>
    <w:rsid w:val="00BF2674"/>
    <w:rsid w:val="00BF2B34"/>
    <w:rsid w:val="00BF3754"/>
    <w:rsid w:val="00C00F3F"/>
    <w:rsid w:val="00C035C7"/>
    <w:rsid w:val="00C058AE"/>
    <w:rsid w:val="00C12062"/>
    <w:rsid w:val="00C142B4"/>
    <w:rsid w:val="00C2620F"/>
    <w:rsid w:val="00C34F4C"/>
    <w:rsid w:val="00C40B7F"/>
    <w:rsid w:val="00C428F1"/>
    <w:rsid w:val="00C50118"/>
    <w:rsid w:val="00C602B2"/>
    <w:rsid w:val="00C66C56"/>
    <w:rsid w:val="00C70C90"/>
    <w:rsid w:val="00C7374B"/>
    <w:rsid w:val="00C766A8"/>
    <w:rsid w:val="00C80736"/>
    <w:rsid w:val="00C80D53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1547D"/>
    <w:rsid w:val="00D25C17"/>
    <w:rsid w:val="00D30007"/>
    <w:rsid w:val="00D300CE"/>
    <w:rsid w:val="00D334DD"/>
    <w:rsid w:val="00D367C0"/>
    <w:rsid w:val="00D37C1A"/>
    <w:rsid w:val="00D37CEC"/>
    <w:rsid w:val="00D406D6"/>
    <w:rsid w:val="00D430D1"/>
    <w:rsid w:val="00D45AF7"/>
    <w:rsid w:val="00D466AF"/>
    <w:rsid w:val="00D473BF"/>
    <w:rsid w:val="00D47642"/>
    <w:rsid w:val="00D5169F"/>
    <w:rsid w:val="00D53725"/>
    <w:rsid w:val="00D62F07"/>
    <w:rsid w:val="00D630A2"/>
    <w:rsid w:val="00D6314B"/>
    <w:rsid w:val="00D654B4"/>
    <w:rsid w:val="00D662C7"/>
    <w:rsid w:val="00D70AF3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423D"/>
    <w:rsid w:val="00DB7EBA"/>
    <w:rsid w:val="00DC058D"/>
    <w:rsid w:val="00DC0F13"/>
    <w:rsid w:val="00DC1E10"/>
    <w:rsid w:val="00DC2504"/>
    <w:rsid w:val="00DC311D"/>
    <w:rsid w:val="00DC74BA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46B6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D6BDE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07AA"/>
    <w:rsid w:val="00FB3077"/>
    <w:rsid w:val="00FC5752"/>
    <w:rsid w:val="00FD00B1"/>
    <w:rsid w:val="00FD1497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D1547D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D1547D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D1547D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D1547D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D1547D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D1547D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customStyle="1" w:styleId="p1">
    <w:name w:val="p1"/>
    <w:basedOn w:val="Normal"/>
    <w:rsid w:val="008A69B1"/>
    <w:rPr>
      <w:rFonts w:ascii="Helvetica" w:eastAsia="Times New Roman" w:hAnsi="Helvetica" w:cs="Times New Roman"/>
      <w:color w:val="000000"/>
      <w:sz w:val="17"/>
      <w:szCs w:val="17"/>
      <w:lang w:val="en-GB" w:eastAsia="en-GB"/>
    </w:rPr>
  </w:style>
  <w:style w:type="paragraph" w:styleId="NormalWeb">
    <w:name w:val="Normal (Web)"/>
    <w:basedOn w:val="Normal"/>
    <w:semiHidden/>
    <w:unhideWhenUsed/>
    <w:rsid w:val="0062372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546773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17</Pages>
  <Words>3395</Words>
  <Characters>19968</Characters>
  <Application>Microsoft Office Word</Application>
  <DocSecurity>0</DocSecurity>
  <Lines>539</Lines>
  <Paragraphs>281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23082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3</cp:revision>
  <cp:lastPrinted>2026-05-05T17:50:00Z</cp:lastPrinted>
  <dcterms:created xsi:type="dcterms:W3CDTF">2026-05-05T17:50:00Z</dcterms:created>
  <dcterms:modified xsi:type="dcterms:W3CDTF">2026-05-05T17:50:00Z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