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0C266D3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3F858CF6">
        <w:rPr>
          <w:rFonts w:eastAsia="Times New Roman" w:cstheme="minorBidi"/>
          <w:b/>
          <w:bCs/>
        </w:rPr>
        <w:t>Submission ID #:</w:t>
      </w:r>
      <w:r w:rsidR="63C9AAF6" w:rsidRPr="3F858CF6">
        <w:rPr>
          <w:rFonts w:eastAsia="Times New Roman" w:cstheme="minorBidi"/>
          <w:b/>
          <w:bCs/>
        </w:rPr>
        <w:t xml:space="preserve"> 70639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35661E25" w:rsidR="004E0C5A" w:rsidRPr="00B07A3B" w:rsidRDefault="004E0C5A" w:rsidP="3F858CF6">
      <w:pPr>
        <w:outlineLvl w:val="0"/>
        <w:rPr>
          <w:rFonts w:eastAsia="Times New Roman" w:cstheme="minorBidi"/>
          <w:b/>
          <w:bCs/>
        </w:rPr>
      </w:pPr>
      <w:r w:rsidRPr="3F858CF6">
        <w:rPr>
          <w:rFonts w:eastAsia="Times New Roman" w:cstheme="minorBidi"/>
          <w:b/>
          <w:bCs/>
        </w:rPr>
        <w:t>Project Page Link:</w:t>
      </w:r>
      <w:r w:rsidR="00F60C18" w:rsidRPr="3F858CF6">
        <w:rPr>
          <w:rFonts w:eastAsia="Times New Roman" w:cstheme="minorBidi"/>
          <w:b/>
          <w:bCs/>
        </w:rPr>
        <w:t xml:space="preserve"> </w:t>
      </w:r>
      <w:hyperlink r:id="rId7">
        <w:r w:rsidR="682AD8B3" w:rsidRPr="3F858CF6">
          <w:rPr>
            <w:rStyle w:val="Hyperlink"/>
            <w:rFonts w:eastAsia="Times New Roman" w:cstheme="minorBidi"/>
            <w:b/>
            <w:bCs/>
          </w:rPr>
          <w:t>https://review.jove.com/files_upload.php?src=21544943</w:t>
        </w:r>
      </w:hyperlink>
      <w:r w:rsidR="682AD8B3" w:rsidRPr="3F858CF6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9F57C9A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30BC7CCC" w14:textId="5B7E66D3" w:rsidR="004E0C5A" w:rsidRPr="00B07A3B" w:rsidRDefault="004E0C5A" w:rsidP="09F57C9A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9F57C9A">
        <w:rPr>
          <w:rFonts w:eastAsia="Times New Roman" w:cstheme="minorBidi"/>
          <w:b/>
          <w:bCs/>
          <w:sz w:val="28"/>
          <w:szCs w:val="28"/>
        </w:rPr>
        <w:t xml:space="preserve">Title: </w:t>
      </w:r>
      <w:r w:rsidR="3DB52D82" w:rsidRPr="09F57C9A">
        <w:rPr>
          <w:rFonts w:eastAsia="Times New Roman" w:cstheme="minorBidi"/>
          <w:b/>
          <w:bCs/>
          <w:sz w:val="28"/>
          <w:szCs w:val="28"/>
        </w:rPr>
        <w:t>E</w:t>
      </w:r>
      <w:r w:rsidR="00E2656E" w:rsidRPr="09F57C9A">
        <w:rPr>
          <w:rFonts w:eastAsia="Times New Roman" w:cstheme="minorBidi"/>
          <w:b/>
          <w:bCs/>
          <w:sz w:val="28"/>
          <w:szCs w:val="28"/>
        </w:rPr>
        <w:t xml:space="preserve">ngineering High-fidelity Preclinical Mouse Model </w:t>
      </w:r>
      <w:r w:rsidR="14867AE8" w:rsidRPr="09F57C9A">
        <w:rPr>
          <w:rFonts w:eastAsia="Times New Roman" w:cstheme="minorBidi"/>
          <w:b/>
          <w:bCs/>
          <w:sz w:val="28"/>
          <w:szCs w:val="28"/>
        </w:rPr>
        <w:t>for</w:t>
      </w:r>
      <w:r w:rsidR="00E2656E" w:rsidRPr="09F57C9A">
        <w:rPr>
          <w:rFonts w:eastAsia="Times New Roman" w:cstheme="minorBidi"/>
          <w:b/>
          <w:bCs/>
          <w:sz w:val="28"/>
          <w:szCs w:val="28"/>
        </w:rPr>
        <w:t xml:space="preserve"> Brain Metastasis Using Interlock Pulsatile Injection Technique </w:t>
      </w:r>
      <w:r w:rsidR="262D9672" w:rsidRPr="09F57C9A">
        <w:rPr>
          <w:rFonts w:eastAsia="Times New Roman" w:cstheme="minorBidi"/>
          <w:b/>
          <w:bCs/>
          <w:sz w:val="28"/>
          <w:szCs w:val="28"/>
        </w:rPr>
        <w:t>and</w:t>
      </w:r>
      <w:r w:rsidR="00E2656E" w:rsidRPr="09F57C9A">
        <w:rPr>
          <w:rFonts w:eastAsia="Times New Roman" w:cstheme="minorBidi"/>
          <w:b/>
          <w:bCs/>
          <w:sz w:val="28"/>
          <w:szCs w:val="28"/>
        </w:rPr>
        <w:t xml:space="preserve"> Microsurgical Vascular Repair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7154BDF0" w:rsidR="00EC3C46" w:rsidRDefault="00EC3C46" w:rsidP="09F57C9A">
      <w:pPr>
        <w:outlineLvl w:val="0"/>
        <w:rPr>
          <w:rFonts w:ascii="Calibri" w:eastAsia="Calibri" w:hAnsi="Calibri" w:cs="Calibri"/>
        </w:rPr>
      </w:pPr>
      <w:r w:rsidRPr="09F57C9A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743B8AE0" w:rsidRPr="09F57C9A">
        <w:rPr>
          <w:rFonts w:ascii="Calibri" w:eastAsia="Calibri" w:hAnsi="Calibri" w:cs="Calibri"/>
        </w:rPr>
        <w:t>Yu Bai</w:t>
      </w:r>
      <w:r w:rsidR="743B8AE0" w:rsidRPr="09F57C9A">
        <w:rPr>
          <w:rFonts w:ascii="Calibri" w:eastAsia="Calibri" w:hAnsi="Calibri" w:cs="Calibri"/>
          <w:vertAlign w:val="superscript"/>
        </w:rPr>
        <w:t>1</w:t>
      </w:r>
      <w:r w:rsidR="009655CF">
        <w:rPr>
          <w:rFonts w:ascii="Calibri" w:eastAsia="Calibri" w:hAnsi="Calibri" w:cs="Calibri"/>
          <w:vertAlign w:val="superscript"/>
        </w:rPr>
        <w:t>*</w:t>
      </w:r>
      <w:r w:rsidR="743B8AE0" w:rsidRPr="09F57C9A">
        <w:rPr>
          <w:rFonts w:ascii="Calibri" w:eastAsia="Calibri" w:hAnsi="Calibri" w:cs="Calibri"/>
        </w:rPr>
        <w:t xml:space="preserve">, </w:t>
      </w:r>
      <w:proofErr w:type="spellStart"/>
      <w:r w:rsidR="743B8AE0" w:rsidRPr="09F57C9A">
        <w:rPr>
          <w:rFonts w:ascii="Calibri" w:eastAsia="Calibri" w:hAnsi="Calibri" w:cs="Calibri"/>
        </w:rPr>
        <w:t>Jialu</w:t>
      </w:r>
      <w:proofErr w:type="spellEnd"/>
      <w:r w:rsidR="743B8AE0" w:rsidRPr="09F57C9A">
        <w:rPr>
          <w:rFonts w:ascii="Calibri" w:eastAsia="Calibri" w:hAnsi="Calibri" w:cs="Calibri"/>
        </w:rPr>
        <w:t xml:space="preserve"> Xu</w:t>
      </w:r>
      <w:r w:rsidR="743B8AE0" w:rsidRPr="09F57C9A">
        <w:rPr>
          <w:rFonts w:ascii="Calibri" w:eastAsia="Calibri" w:hAnsi="Calibri" w:cs="Calibri"/>
          <w:vertAlign w:val="superscript"/>
        </w:rPr>
        <w:t>2,3</w:t>
      </w:r>
      <w:r w:rsidR="009655CF">
        <w:rPr>
          <w:rFonts w:ascii="Calibri" w:eastAsia="Calibri" w:hAnsi="Calibri" w:cs="Calibri"/>
          <w:vertAlign w:val="superscript"/>
        </w:rPr>
        <w:t>*</w:t>
      </w:r>
      <w:r w:rsidR="743B8AE0" w:rsidRPr="09F57C9A">
        <w:rPr>
          <w:rFonts w:ascii="Calibri" w:eastAsia="Calibri" w:hAnsi="Calibri" w:cs="Calibri"/>
        </w:rPr>
        <w:t>, Weihai Ning</w:t>
      </w:r>
      <w:r w:rsidR="743B8AE0" w:rsidRPr="09F57C9A">
        <w:rPr>
          <w:rFonts w:ascii="Calibri" w:eastAsia="Calibri" w:hAnsi="Calibri" w:cs="Calibri"/>
          <w:vertAlign w:val="superscript"/>
        </w:rPr>
        <w:t>1</w:t>
      </w:r>
      <w:r w:rsidR="743B8AE0" w:rsidRPr="09F57C9A">
        <w:rPr>
          <w:rFonts w:ascii="Calibri" w:eastAsia="Calibri" w:hAnsi="Calibri" w:cs="Calibri"/>
        </w:rPr>
        <w:t xml:space="preserve">, </w:t>
      </w:r>
      <w:proofErr w:type="spellStart"/>
      <w:r w:rsidR="743B8AE0" w:rsidRPr="09F57C9A">
        <w:rPr>
          <w:rFonts w:ascii="Calibri" w:eastAsia="Calibri" w:hAnsi="Calibri" w:cs="Calibri"/>
        </w:rPr>
        <w:t>Yujia</w:t>
      </w:r>
      <w:proofErr w:type="spellEnd"/>
      <w:r w:rsidR="743B8AE0" w:rsidRPr="09F57C9A">
        <w:rPr>
          <w:rFonts w:ascii="Calibri" w:eastAsia="Calibri" w:hAnsi="Calibri" w:cs="Calibri"/>
        </w:rPr>
        <w:t xml:space="preserve"> Chen</w:t>
      </w:r>
      <w:r w:rsidR="743B8AE0" w:rsidRPr="09F57C9A">
        <w:rPr>
          <w:rFonts w:ascii="Calibri" w:eastAsia="Calibri" w:hAnsi="Calibri" w:cs="Calibri"/>
          <w:vertAlign w:val="superscript"/>
        </w:rPr>
        <w:t>4</w:t>
      </w:r>
      <w:r w:rsidR="743B8AE0" w:rsidRPr="09F57C9A">
        <w:rPr>
          <w:rFonts w:ascii="Calibri" w:eastAsia="Calibri" w:hAnsi="Calibri" w:cs="Calibri"/>
        </w:rPr>
        <w:t xml:space="preserve">, </w:t>
      </w:r>
      <w:proofErr w:type="spellStart"/>
      <w:r w:rsidR="743B8AE0" w:rsidRPr="09F57C9A">
        <w:rPr>
          <w:rFonts w:ascii="Calibri" w:eastAsia="Calibri" w:hAnsi="Calibri" w:cs="Calibri"/>
        </w:rPr>
        <w:t>Zejun</w:t>
      </w:r>
      <w:proofErr w:type="spellEnd"/>
      <w:r w:rsidR="743B8AE0" w:rsidRPr="09F57C9A">
        <w:rPr>
          <w:rFonts w:ascii="Calibri" w:eastAsia="Calibri" w:hAnsi="Calibri" w:cs="Calibri"/>
        </w:rPr>
        <w:t xml:space="preserve"> Duan</w:t>
      </w:r>
      <w:r w:rsidR="743B8AE0" w:rsidRPr="09F57C9A">
        <w:rPr>
          <w:rFonts w:ascii="Calibri" w:eastAsia="Calibri" w:hAnsi="Calibri" w:cs="Calibri"/>
          <w:vertAlign w:val="superscript"/>
        </w:rPr>
        <w:t>5</w:t>
      </w:r>
      <w:r w:rsidR="743B8AE0" w:rsidRPr="09F57C9A">
        <w:rPr>
          <w:rFonts w:ascii="Calibri" w:eastAsia="Calibri" w:hAnsi="Calibri" w:cs="Calibri"/>
        </w:rPr>
        <w:t xml:space="preserve">, </w:t>
      </w:r>
      <w:proofErr w:type="spellStart"/>
      <w:r w:rsidR="743B8AE0" w:rsidRPr="09F57C9A">
        <w:rPr>
          <w:rFonts w:ascii="Calibri" w:eastAsia="Calibri" w:hAnsi="Calibri" w:cs="Calibri"/>
        </w:rPr>
        <w:t>Shengdian</w:t>
      </w:r>
      <w:proofErr w:type="spellEnd"/>
      <w:r w:rsidR="743B8AE0" w:rsidRPr="09F57C9A">
        <w:rPr>
          <w:rFonts w:ascii="Calibri" w:eastAsia="Calibri" w:hAnsi="Calibri" w:cs="Calibri"/>
        </w:rPr>
        <w:t xml:space="preserve"> Wang</w:t>
      </w:r>
      <w:r w:rsidR="743B8AE0" w:rsidRPr="09F57C9A">
        <w:rPr>
          <w:rFonts w:ascii="Calibri" w:eastAsia="Calibri" w:hAnsi="Calibri" w:cs="Calibri"/>
          <w:vertAlign w:val="superscript"/>
        </w:rPr>
        <w:t>6</w:t>
      </w:r>
      <w:r w:rsidR="743B8AE0" w:rsidRPr="09F57C9A">
        <w:rPr>
          <w:rFonts w:ascii="Calibri" w:eastAsia="Calibri" w:hAnsi="Calibri" w:cs="Calibri"/>
        </w:rPr>
        <w:t>, Hongwei Zhang</w:t>
      </w:r>
      <w:r w:rsidR="743B8AE0" w:rsidRPr="09F57C9A">
        <w:rPr>
          <w:rFonts w:ascii="Calibri" w:eastAsia="Calibri" w:hAnsi="Calibri" w:cs="Calibri"/>
          <w:vertAlign w:val="superscript"/>
        </w:rPr>
        <w:t>1,7</w:t>
      </w:r>
      <w:r w:rsidR="743B8AE0" w:rsidRPr="09F57C9A">
        <w:rPr>
          <w:rFonts w:ascii="Calibri" w:eastAsia="Calibri" w:hAnsi="Calibri" w:cs="Calibri"/>
        </w:rPr>
        <w:t xml:space="preserve"> </w:t>
      </w:r>
    </w:p>
    <w:p w14:paraId="1BFBEB00" w14:textId="77777777" w:rsidR="00473CDA" w:rsidRDefault="00473CDA" w:rsidP="09F57C9A">
      <w:pPr>
        <w:outlineLvl w:val="0"/>
      </w:pPr>
    </w:p>
    <w:p w14:paraId="74A8A2EC" w14:textId="77777777" w:rsidR="00473CDA" w:rsidRPr="00B07A3B" w:rsidRDefault="00473CDA" w:rsidP="00473CDA">
      <w:pPr>
        <w:outlineLvl w:val="0"/>
        <w:rPr>
          <w:rFonts w:eastAsia="Times New Roman" w:cstheme="minorBidi"/>
          <w:b/>
          <w:bCs/>
        </w:rPr>
      </w:pPr>
      <w:r>
        <w:rPr>
          <w:rFonts w:ascii="Calibri" w:eastAsia="Calibri" w:hAnsi="Calibri" w:cs="Calibri"/>
        </w:rPr>
        <w:t>*</w:t>
      </w:r>
      <w:r w:rsidRPr="09F57C9A">
        <w:rPr>
          <w:rFonts w:ascii="Calibri" w:eastAsia="Calibri" w:hAnsi="Calibri" w:cs="Calibri"/>
        </w:rPr>
        <w:t>These authors contributed equally.</w:t>
      </w:r>
    </w:p>
    <w:p w14:paraId="1EA680D1" w14:textId="77777777" w:rsidR="00473CDA" w:rsidRDefault="00473CDA" w:rsidP="09F57C9A">
      <w:pPr>
        <w:outlineLvl w:val="0"/>
      </w:pPr>
    </w:p>
    <w:p w14:paraId="33CD999C" w14:textId="2A7326DC" w:rsidR="00D6314B" w:rsidRDefault="00D6314B" w:rsidP="09F57C9A">
      <w:pPr>
        <w:outlineLvl w:val="0"/>
        <w:rPr>
          <w:rFonts w:ascii="Calibri" w:eastAsia="Calibri" w:hAnsi="Calibri" w:cs="Calibri"/>
        </w:rPr>
      </w:pPr>
      <w:r>
        <w:br/>
      </w:r>
      <w:r w:rsidR="04953A27" w:rsidRPr="009655CF">
        <w:rPr>
          <w:rFonts w:ascii="Calibri" w:eastAsia="Calibri" w:hAnsi="Calibri" w:cs="Calibri"/>
          <w:vertAlign w:val="superscript"/>
        </w:rPr>
        <w:t>1</w:t>
      </w:r>
      <w:r w:rsidR="04953A27" w:rsidRPr="09F57C9A">
        <w:rPr>
          <w:rFonts w:ascii="Calibri" w:eastAsia="Calibri" w:hAnsi="Calibri" w:cs="Calibri"/>
        </w:rPr>
        <w:t xml:space="preserve"> </w:t>
      </w:r>
      <w:r w:rsidR="29139A07" w:rsidRPr="09F57C9A">
        <w:rPr>
          <w:rFonts w:ascii="Calibri" w:eastAsia="Calibri" w:hAnsi="Calibri" w:cs="Calibri"/>
        </w:rPr>
        <w:t xml:space="preserve">Department of Neurosurgery, </w:t>
      </w:r>
      <w:proofErr w:type="spellStart"/>
      <w:r w:rsidR="29139A07" w:rsidRPr="09F57C9A">
        <w:rPr>
          <w:rFonts w:ascii="Calibri" w:eastAsia="Calibri" w:hAnsi="Calibri" w:cs="Calibri"/>
        </w:rPr>
        <w:t>Sanbo</w:t>
      </w:r>
      <w:proofErr w:type="spellEnd"/>
      <w:r w:rsidR="29139A07" w:rsidRPr="09F57C9A">
        <w:rPr>
          <w:rFonts w:ascii="Calibri" w:eastAsia="Calibri" w:hAnsi="Calibri" w:cs="Calibri"/>
        </w:rPr>
        <w:t xml:space="preserve"> Brain Hospital, Capital Medical University</w:t>
      </w:r>
      <w:r>
        <w:br/>
      </w:r>
      <w:r w:rsidR="29139A07" w:rsidRPr="009655CF">
        <w:rPr>
          <w:rFonts w:ascii="Calibri" w:eastAsia="Calibri" w:hAnsi="Calibri" w:cs="Calibri"/>
          <w:vertAlign w:val="superscript"/>
        </w:rPr>
        <w:t>2</w:t>
      </w:r>
      <w:r w:rsidR="47CE82D3" w:rsidRPr="09F57C9A">
        <w:rPr>
          <w:rFonts w:ascii="Calibri" w:eastAsia="Calibri" w:hAnsi="Calibri" w:cs="Calibri"/>
        </w:rPr>
        <w:t xml:space="preserve"> </w:t>
      </w:r>
      <w:r w:rsidR="29139A07" w:rsidRPr="09F57C9A">
        <w:rPr>
          <w:rFonts w:ascii="Calibri" w:eastAsia="Calibri" w:hAnsi="Calibri" w:cs="Calibri"/>
        </w:rPr>
        <w:t xml:space="preserve">Department of Ultrasound, Beijing </w:t>
      </w:r>
      <w:proofErr w:type="spellStart"/>
      <w:r w:rsidR="29139A07" w:rsidRPr="09F57C9A">
        <w:rPr>
          <w:rFonts w:ascii="Calibri" w:eastAsia="Calibri" w:hAnsi="Calibri" w:cs="Calibri"/>
        </w:rPr>
        <w:t>Anzhen</w:t>
      </w:r>
      <w:proofErr w:type="spellEnd"/>
      <w:r w:rsidR="29139A07" w:rsidRPr="09F57C9A">
        <w:rPr>
          <w:rFonts w:ascii="Calibri" w:eastAsia="Calibri" w:hAnsi="Calibri" w:cs="Calibri"/>
        </w:rPr>
        <w:t xml:space="preserve"> Hospital, Capital Medical University</w:t>
      </w:r>
      <w:r>
        <w:br/>
      </w:r>
      <w:r w:rsidR="29139A07" w:rsidRPr="009655CF">
        <w:rPr>
          <w:rFonts w:ascii="Calibri" w:eastAsia="Calibri" w:hAnsi="Calibri" w:cs="Calibri"/>
          <w:vertAlign w:val="superscript"/>
        </w:rPr>
        <w:t xml:space="preserve">3 </w:t>
      </w:r>
      <w:r w:rsidR="29139A07" w:rsidRPr="09F57C9A">
        <w:rPr>
          <w:rFonts w:ascii="Calibri" w:eastAsia="Calibri" w:hAnsi="Calibri" w:cs="Calibri"/>
        </w:rPr>
        <w:t xml:space="preserve">Beijing Institute of Heart Lung and Blood Vessel Diseases </w:t>
      </w:r>
      <w:r>
        <w:br/>
      </w:r>
      <w:r w:rsidR="29139A07" w:rsidRPr="009655CF">
        <w:rPr>
          <w:rFonts w:ascii="Calibri" w:eastAsia="Calibri" w:hAnsi="Calibri" w:cs="Calibri"/>
          <w:vertAlign w:val="superscript"/>
        </w:rPr>
        <w:t xml:space="preserve">4 </w:t>
      </w:r>
      <w:r w:rsidR="29139A07" w:rsidRPr="09F57C9A">
        <w:rPr>
          <w:rFonts w:ascii="Calibri" w:eastAsia="Calibri" w:hAnsi="Calibri" w:cs="Calibri"/>
        </w:rPr>
        <w:t>Department of Neurosurgery, National Cancer Center/National Clinical Research Center for Cancer/Cancer Hospital, Chinese Academy of Medical Sciences and Peking Union Medical College</w:t>
      </w:r>
      <w:r>
        <w:br/>
      </w:r>
      <w:r w:rsidR="29139A07" w:rsidRPr="009655CF">
        <w:rPr>
          <w:rFonts w:ascii="Calibri" w:eastAsia="Calibri" w:hAnsi="Calibri" w:cs="Calibri"/>
          <w:vertAlign w:val="superscript"/>
        </w:rPr>
        <w:t>5</w:t>
      </w:r>
      <w:r w:rsidR="29139A07" w:rsidRPr="09F57C9A">
        <w:rPr>
          <w:rFonts w:ascii="Calibri" w:eastAsia="Calibri" w:hAnsi="Calibri" w:cs="Calibri"/>
        </w:rPr>
        <w:t xml:space="preserve"> Department of Pathology, </w:t>
      </w:r>
      <w:proofErr w:type="spellStart"/>
      <w:r w:rsidR="29139A07" w:rsidRPr="09F57C9A">
        <w:rPr>
          <w:rFonts w:ascii="Calibri" w:eastAsia="Calibri" w:hAnsi="Calibri" w:cs="Calibri"/>
        </w:rPr>
        <w:t>Sanbo</w:t>
      </w:r>
      <w:proofErr w:type="spellEnd"/>
      <w:r w:rsidR="29139A07" w:rsidRPr="09F57C9A">
        <w:rPr>
          <w:rFonts w:ascii="Calibri" w:eastAsia="Calibri" w:hAnsi="Calibri" w:cs="Calibri"/>
        </w:rPr>
        <w:t xml:space="preserve"> Brain Hospital, Capital Medical University</w:t>
      </w:r>
      <w:r>
        <w:br/>
      </w:r>
      <w:r w:rsidR="29139A07" w:rsidRPr="009655CF">
        <w:rPr>
          <w:rFonts w:ascii="Calibri" w:eastAsia="Calibri" w:hAnsi="Calibri" w:cs="Calibri"/>
          <w:vertAlign w:val="superscript"/>
        </w:rPr>
        <w:t>6</w:t>
      </w:r>
      <w:r w:rsidR="29139A07" w:rsidRPr="09F57C9A">
        <w:rPr>
          <w:rFonts w:ascii="Calibri" w:eastAsia="Calibri" w:hAnsi="Calibri" w:cs="Calibri"/>
        </w:rPr>
        <w:t xml:space="preserve"> Laboratory of Biomacromolecules, Institute of Biophysics, Chinese Academy of Sciences </w:t>
      </w:r>
      <w:r>
        <w:br/>
      </w:r>
      <w:r w:rsidR="29139A07" w:rsidRPr="009655CF">
        <w:rPr>
          <w:rFonts w:ascii="Calibri" w:eastAsia="Calibri" w:hAnsi="Calibri" w:cs="Calibri"/>
          <w:vertAlign w:val="superscript"/>
        </w:rPr>
        <w:t xml:space="preserve">7 </w:t>
      </w:r>
      <w:r w:rsidR="29139A07" w:rsidRPr="09F57C9A">
        <w:rPr>
          <w:rFonts w:ascii="Calibri" w:eastAsia="Calibri" w:hAnsi="Calibri" w:cs="Calibri"/>
        </w:rPr>
        <w:t>Laboratory for Clinical Medicine, Capital Medical University</w:t>
      </w:r>
    </w:p>
    <w:p w14:paraId="4CAE8953" w14:textId="43B997C5" w:rsidR="004E0C5A" w:rsidRPr="00B07A3B" w:rsidRDefault="00D6314B" w:rsidP="00473CDA">
      <w:pPr>
        <w:outlineLvl w:val="0"/>
        <w:rPr>
          <w:rFonts w:eastAsia="Times New Roman" w:cstheme="minorHAnsi"/>
          <w:color w:val="000000"/>
        </w:rPr>
      </w:pPr>
      <w:r>
        <w:br/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4052DDB3" w:rsidR="00D6314B" w:rsidRPr="00B07A3B" w:rsidRDefault="02C9CD48" w:rsidP="09F57C9A">
      <w:proofErr w:type="spellStart"/>
      <w:r w:rsidRPr="09F57C9A">
        <w:rPr>
          <w:rFonts w:ascii="Calibri" w:eastAsia="Calibri" w:hAnsi="Calibri" w:cs="Calibri"/>
        </w:rPr>
        <w:t>Shengdian</w:t>
      </w:r>
      <w:proofErr w:type="spellEnd"/>
      <w:r w:rsidRPr="09F57C9A">
        <w:rPr>
          <w:rFonts w:ascii="Calibri" w:eastAsia="Calibri" w:hAnsi="Calibri" w:cs="Calibri"/>
        </w:rPr>
        <w:t xml:space="preserve"> Wang                </w:t>
      </w:r>
      <w:r w:rsidRPr="00D42FB6">
        <w:rPr>
          <w:rFonts w:ascii="Calibri" w:eastAsia="Calibri" w:hAnsi="Calibri" w:cs="Calibri"/>
          <w:color w:val="0000FF"/>
        </w:rPr>
        <w:t xml:space="preserve">sdwang@ibp.ac.cn </w:t>
      </w:r>
      <w:r w:rsidR="00D6314B">
        <w:br/>
      </w:r>
      <w:r w:rsidRPr="09F57C9A">
        <w:rPr>
          <w:rFonts w:ascii="Calibri" w:eastAsia="Calibri" w:hAnsi="Calibri" w:cs="Calibri"/>
        </w:rPr>
        <w:t xml:space="preserve">Hongwei Zhang                 </w:t>
      </w:r>
      <w:r w:rsidRPr="00D42FB6">
        <w:rPr>
          <w:rFonts w:ascii="Calibri" w:eastAsia="Calibri" w:hAnsi="Calibri" w:cs="Calibri"/>
          <w:color w:val="0000FF"/>
        </w:rPr>
        <w:t>zhanghongwei@ccmu.edu.cn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9F57C9A">
      <w:pPr>
        <w:outlineLvl w:val="0"/>
        <w:rPr>
          <w:rFonts w:cstheme="minorBidi"/>
        </w:rPr>
      </w:pPr>
    </w:p>
    <w:p w14:paraId="31FCE7A7" w14:textId="7F3184AA" w:rsidR="003B5E26" w:rsidRPr="00D42FB6" w:rsidRDefault="118A2EF7" w:rsidP="09F57C9A">
      <w:pPr>
        <w:outlineLvl w:val="0"/>
        <w:rPr>
          <w:color w:val="0000FF"/>
        </w:rPr>
      </w:pPr>
      <w:hyperlink r:id="rId8">
        <w:r w:rsidRPr="00D42FB6">
          <w:rPr>
            <w:rFonts w:cstheme="minorBidi"/>
            <w:color w:val="0000FF"/>
          </w:rPr>
          <w:t>17695677129@163.com</w:t>
        </w:r>
      </w:hyperlink>
    </w:p>
    <w:p w14:paraId="1134123A" w14:textId="53527839" w:rsidR="003B5E26" w:rsidRPr="00D42FB6" w:rsidRDefault="118A2EF7" w:rsidP="09F57C9A">
      <w:pPr>
        <w:rPr>
          <w:color w:val="0000FF"/>
        </w:rPr>
      </w:pPr>
      <w:hyperlink r:id="rId9">
        <w:r w:rsidRPr="00D42FB6">
          <w:rPr>
            <w:rFonts w:cstheme="minorBidi"/>
            <w:color w:val="0000FF"/>
          </w:rPr>
          <w:t>camuelchen@126.com</w:t>
        </w:r>
      </w:hyperlink>
    </w:p>
    <w:p w14:paraId="32B167CC" w14:textId="2F7309F0" w:rsidR="003B5E26" w:rsidRPr="00D42FB6" w:rsidRDefault="118A2EF7" w:rsidP="09F57C9A">
      <w:pPr>
        <w:rPr>
          <w:color w:val="0000FF"/>
        </w:rPr>
      </w:pPr>
      <w:hyperlink r:id="rId10">
        <w:r w:rsidRPr="00D42FB6">
          <w:rPr>
            <w:rFonts w:cstheme="minorBidi"/>
            <w:color w:val="0000FF"/>
          </w:rPr>
          <w:t>doctorwhite@mail.ccmu.edu.cn</w:t>
        </w:r>
      </w:hyperlink>
    </w:p>
    <w:p w14:paraId="2F6B46DA" w14:textId="1B288FE8" w:rsidR="003B5E26" w:rsidRPr="00D42FB6" w:rsidRDefault="118A2EF7" w:rsidP="09F57C9A">
      <w:pPr>
        <w:rPr>
          <w:color w:val="0000FF"/>
        </w:rPr>
      </w:pPr>
      <w:hyperlink r:id="rId11">
        <w:r w:rsidRPr="00D42FB6">
          <w:rPr>
            <w:rFonts w:cstheme="minorBidi"/>
            <w:color w:val="0000FF"/>
          </w:rPr>
          <w:t>night0329@126.com</w:t>
        </w:r>
      </w:hyperlink>
    </w:p>
    <w:p w14:paraId="6EE7DDDF" w14:textId="259421DF" w:rsidR="003B5E26" w:rsidRPr="00D42FB6" w:rsidRDefault="118A2EF7" w:rsidP="09F57C9A">
      <w:pPr>
        <w:rPr>
          <w:color w:val="0000FF"/>
        </w:rPr>
      </w:pPr>
      <w:hyperlink r:id="rId12">
        <w:r w:rsidRPr="00D42FB6">
          <w:rPr>
            <w:rFonts w:cstheme="minorBidi"/>
            <w:color w:val="0000FF"/>
          </w:rPr>
          <w:t>sanboocean@163.com</w:t>
        </w:r>
      </w:hyperlink>
    </w:p>
    <w:p w14:paraId="6F990872" w14:textId="7FDD3ADA" w:rsidR="003B5E26" w:rsidRPr="00D42FB6" w:rsidRDefault="118A2EF7" w:rsidP="09F57C9A">
      <w:pPr>
        <w:rPr>
          <w:color w:val="0000FF"/>
        </w:rPr>
      </w:pPr>
      <w:hyperlink r:id="rId13">
        <w:r w:rsidRPr="00D42FB6">
          <w:rPr>
            <w:rFonts w:cstheme="minorBidi"/>
            <w:color w:val="0000FF"/>
          </w:rPr>
          <w:t>sdwang@ibp.ac.cn</w:t>
        </w:r>
      </w:hyperlink>
    </w:p>
    <w:p w14:paraId="6F84F159" w14:textId="65BAB0E8" w:rsidR="003B5E26" w:rsidRPr="00473CDA" w:rsidRDefault="118A2EF7" w:rsidP="09F57C9A">
      <w:pPr>
        <w:rPr>
          <w:rFonts w:cstheme="minorBidi"/>
          <w:color w:val="0000FF"/>
          <w:lang w:val="it-CH"/>
        </w:rPr>
      </w:pPr>
      <w:r w:rsidRPr="00473CDA">
        <w:rPr>
          <w:rFonts w:cstheme="minorBidi"/>
          <w:color w:val="0000FF"/>
          <w:lang w:val="it-CH"/>
        </w:rPr>
        <w:t>zhanghongwei@ccmu.edu.cn</w:t>
      </w:r>
    </w:p>
    <w:p w14:paraId="5A2BE33C" w14:textId="77777777" w:rsidR="001E230F" w:rsidRPr="00473CDA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473CDA" w:rsidRDefault="00C70C90">
      <w:pPr>
        <w:rPr>
          <w:rFonts w:cstheme="minorHAnsi"/>
          <w:b/>
          <w:sz w:val="22"/>
          <w:szCs w:val="22"/>
          <w:lang w:val="it-CH"/>
        </w:rPr>
      </w:pPr>
      <w:r w:rsidRPr="00473CDA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473CDA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 w:rsidRPr="00473CDA"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22834088" w14:textId="4D67BE1E" w:rsidR="005F1ADF" w:rsidRPr="00315111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 w:rsidRPr="00315111">
        <w:rPr>
          <w:rFonts w:eastAsia="Times New Roman" w:cs="Calibri"/>
        </w:rPr>
        <w:t>something similar</w:t>
      </w:r>
      <w:r w:rsidRPr="00315111">
        <w:rPr>
          <w:rFonts w:eastAsia="Times New Roman" w:cstheme="minorHAnsi"/>
        </w:rPr>
        <w:t>?</w:t>
      </w:r>
      <w:r w:rsidRPr="00315111">
        <w:rPr>
          <w:rFonts w:eastAsia="Times New Roman" w:cstheme="minorHAnsi"/>
          <w:b/>
        </w:rPr>
        <w:t xml:space="preserve"> </w:t>
      </w:r>
      <w:r w:rsidR="00315111">
        <w:rPr>
          <w:rFonts w:eastAsia="Times New Roman" w:cstheme="minorHAnsi"/>
          <w:b/>
        </w:rPr>
        <w:t>Yes</w:t>
      </w:r>
      <w:r w:rsidRPr="00315111">
        <w:rPr>
          <w:rFonts w:eastAsia="Times New Roman" w:cstheme="minorHAnsi"/>
        </w:rPr>
        <w:t xml:space="preserve">  </w:t>
      </w:r>
    </w:p>
    <w:p w14:paraId="204F5795" w14:textId="77777777" w:rsidR="005F1ADF" w:rsidRPr="00315111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315111">
        <w:rPr>
          <w:rFonts w:eastAsia="Times New Roman" w:cstheme="minorHAnsi"/>
        </w:rPr>
        <w:t xml:space="preserve">If </w:t>
      </w:r>
      <w:r w:rsidRPr="00315111">
        <w:rPr>
          <w:rFonts w:eastAsia="Times New Roman" w:cstheme="minorHAnsi"/>
          <w:b/>
          <w:bCs/>
        </w:rPr>
        <w:t>Yes</w:t>
      </w:r>
      <w:r w:rsidRPr="00315111">
        <w:rPr>
          <w:rFonts w:eastAsia="Times New Roman" w:cstheme="minorHAnsi"/>
        </w:rPr>
        <w:t>, can you record movies/images using your own microscope camera?</w:t>
      </w:r>
    </w:p>
    <w:p w14:paraId="22651CAA" w14:textId="444EDF57" w:rsidR="00F46820" w:rsidRPr="00315111" w:rsidRDefault="00F46820" w:rsidP="00F46820">
      <w:pPr>
        <w:spacing w:before="60"/>
        <w:ind w:left="720"/>
        <w:rPr>
          <w:rFonts w:cstheme="minorHAnsi"/>
          <w:b/>
          <w:bCs/>
          <w:lang w:eastAsia="zh-CN"/>
        </w:rPr>
      </w:pPr>
      <w:r w:rsidRPr="00315111">
        <w:rPr>
          <w:rFonts w:cstheme="minorHAnsi" w:hint="eastAsia"/>
          <w:b/>
          <w:bCs/>
          <w:lang w:eastAsia="zh-CN"/>
        </w:rPr>
        <w:t>Yes, we have another microscope with recording ability in another lab.</w:t>
      </w:r>
    </w:p>
    <w:p w14:paraId="181DD27E" w14:textId="40F80A35" w:rsidR="005F1ADF" w:rsidRPr="00A36CE6" w:rsidRDefault="0000327F" w:rsidP="0000327F">
      <w:pPr>
        <w:spacing w:before="60"/>
        <w:ind w:left="720"/>
        <w:rPr>
          <w:rFonts w:cstheme="minorHAnsi"/>
          <w:bCs/>
          <w:lang w:eastAsia="zh-CN"/>
        </w:rPr>
      </w:pPr>
      <w:r>
        <w:rPr>
          <w:rFonts w:cstheme="minorHAnsi"/>
          <w:b/>
          <w:lang w:eastAsia="zh-CN"/>
        </w:rPr>
        <w:t xml:space="preserve">SCOPE Shots: </w:t>
      </w:r>
      <w:r w:rsidR="00980262">
        <w:rPr>
          <w:rFonts w:cstheme="minorHAnsi"/>
          <w:b/>
          <w:lang w:eastAsia="zh-CN"/>
        </w:rPr>
        <w:t xml:space="preserve">All shots from </w:t>
      </w:r>
      <w:r w:rsidR="00F46820" w:rsidRPr="009542A5">
        <w:rPr>
          <w:rFonts w:cstheme="minorHAnsi" w:hint="eastAsia"/>
          <w:b/>
          <w:lang w:eastAsia="zh-CN"/>
        </w:rPr>
        <w:t>2.1</w:t>
      </w:r>
      <w:r w:rsidR="009542A5">
        <w:rPr>
          <w:rFonts w:cstheme="minorHAnsi"/>
          <w:b/>
          <w:lang w:eastAsia="zh-CN"/>
        </w:rPr>
        <w:t xml:space="preserve"> </w:t>
      </w:r>
      <w:r w:rsidR="00F46820" w:rsidRPr="009542A5">
        <w:rPr>
          <w:rFonts w:cstheme="minorHAnsi" w:hint="eastAsia"/>
          <w:b/>
          <w:lang w:eastAsia="zh-CN"/>
        </w:rPr>
        <w:t>-</w:t>
      </w:r>
      <w:r w:rsidR="009542A5">
        <w:rPr>
          <w:rFonts w:cstheme="minorHAnsi"/>
          <w:b/>
          <w:lang w:eastAsia="zh-CN"/>
        </w:rPr>
        <w:t xml:space="preserve"> </w:t>
      </w:r>
      <w:r w:rsidR="00F46820" w:rsidRPr="009542A5">
        <w:rPr>
          <w:rFonts w:cstheme="minorHAnsi" w:hint="eastAsia"/>
          <w:b/>
          <w:lang w:eastAsia="zh-CN"/>
        </w:rPr>
        <w:t>4.2</w:t>
      </w:r>
      <w:r w:rsidR="00980262">
        <w:rPr>
          <w:rFonts w:cstheme="minorHAnsi"/>
          <w:b/>
          <w:lang w:eastAsia="zh-CN"/>
        </w:rPr>
        <w:t xml:space="preserve"> (Except 2.1.1)</w:t>
      </w:r>
      <w:r>
        <w:rPr>
          <w:rFonts w:cstheme="minorHAnsi"/>
          <w:bCs/>
          <w:lang w:eastAsia="zh-CN"/>
        </w:rPr>
        <w:br/>
      </w:r>
    </w:p>
    <w:p w14:paraId="4B20EAF0" w14:textId="1DB9276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F46820" w:rsidRPr="00496BA1">
        <w:rPr>
          <w:rFonts w:cstheme="minorHAnsi" w:hint="eastAsia"/>
          <w:b/>
          <w:bCs/>
          <w:lang w:eastAsia="zh-CN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A99C919" w:rsidR="005F1ADF" w:rsidRPr="00496BA1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</w:t>
      </w:r>
      <w:r w:rsidR="005F1ADF" w:rsidRPr="00496BA1">
        <w:rPr>
          <w:rFonts w:eastAsia="Times New Roman" w:cstheme="minorHAnsi"/>
        </w:rPr>
        <w:t xml:space="preserve">? </w:t>
      </w:r>
      <w:r w:rsidR="005F1ADF" w:rsidRPr="00496BA1">
        <w:rPr>
          <w:rFonts w:eastAsia="Times New Roman" w:cstheme="minorHAnsi"/>
          <w:b/>
        </w:rPr>
        <w:t xml:space="preserve">  </w:t>
      </w:r>
      <w:r w:rsidR="00F46820" w:rsidRPr="00496BA1">
        <w:rPr>
          <w:rFonts w:cstheme="minorHAnsi" w:hint="eastAsia"/>
          <w:b/>
          <w:bCs/>
          <w:lang w:eastAsia="zh-CN"/>
        </w:rPr>
        <w:t>Yes</w:t>
      </w:r>
    </w:p>
    <w:p w14:paraId="63770740" w14:textId="1FAF45EA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496BA1">
        <w:rPr>
          <w:rFonts w:eastAsia="Times New Roman" w:cstheme="minorHAnsi"/>
        </w:rPr>
        <w:t xml:space="preserve">If </w:t>
      </w:r>
      <w:r w:rsidRPr="00496BA1">
        <w:rPr>
          <w:rFonts w:eastAsia="Times New Roman" w:cstheme="minorHAnsi"/>
          <w:b/>
          <w:bCs/>
        </w:rPr>
        <w:t>Yes</w:t>
      </w:r>
      <w:r w:rsidRPr="00496BA1">
        <w:rPr>
          <w:rFonts w:eastAsia="Times New Roman" w:cstheme="minorHAnsi"/>
        </w:rPr>
        <w:t xml:space="preserve">, how far apart are the locations? </w:t>
      </w:r>
      <w:r w:rsidR="00F46820" w:rsidRPr="00496BA1">
        <w:rPr>
          <w:rFonts w:eastAsia="Times New Roman" w:cstheme="minorHAnsi" w:hint="eastAsia"/>
          <w:b/>
          <w:bCs/>
        </w:rPr>
        <w:t xml:space="preserve"> 21km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F26568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F46820" w:rsidRPr="00BF2864">
        <w:rPr>
          <w:rFonts w:cstheme="minorHAnsi" w:hint="eastAsia"/>
          <w:b/>
          <w:bCs/>
          <w:lang w:eastAsia="zh-CN"/>
        </w:rPr>
        <w:t>No</w:t>
      </w:r>
      <w:r w:rsidR="00F46820">
        <w:rPr>
          <w:rFonts w:cstheme="minorHAnsi" w:hint="eastAsia"/>
          <w:b/>
          <w:bCs/>
          <w:lang w:eastAsia="zh-CN"/>
        </w:rPr>
        <w:t xml:space="preserve">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07E8A1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8581B">
        <w:rPr>
          <w:rFonts w:cstheme="minorHAnsi"/>
          <w:bCs/>
          <w:sz w:val="22"/>
          <w:szCs w:val="22"/>
        </w:rPr>
        <w:t>1</w:t>
      </w:r>
      <w:r w:rsidR="00416349">
        <w:rPr>
          <w:rFonts w:cstheme="minorHAnsi"/>
          <w:bCs/>
          <w:sz w:val="22"/>
          <w:szCs w:val="22"/>
        </w:rPr>
        <w:t>1</w:t>
      </w:r>
    </w:p>
    <w:p w14:paraId="49F64EA9" w14:textId="46ADFB46" w:rsidR="00C2620F" w:rsidRPr="00B07A3B" w:rsidRDefault="005F1ADF" w:rsidP="09F57C9A">
      <w:pPr>
        <w:rPr>
          <w:rFonts w:cstheme="minorBidi"/>
          <w:b/>
          <w:bCs/>
          <w:sz w:val="22"/>
          <w:szCs w:val="22"/>
        </w:rPr>
      </w:pPr>
      <w:r w:rsidRPr="09F57C9A">
        <w:rPr>
          <w:rFonts w:cstheme="minorBidi"/>
          <w:sz w:val="22"/>
          <w:szCs w:val="22"/>
        </w:rPr>
        <w:t xml:space="preserve">Number of Shots:  </w:t>
      </w:r>
      <w:r w:rsidR="00E8581B">
        <w:rPr>
          <w:rFonts w:cstheme="minorBidi"/>
          <w:sz w:val="22"/>
          <w:szCs w:val="22"/>
        </w:rPr>
        <w:t>4</w:t>
      </w:r>
      <w:r w:rsidR="00416349">
        <w:rPr>
          <w:rFonts w:cstheme="minorBidi"/>
          <w:sz w:val="22"/>
          <w:szCs w:val="22"/>
        </w:rPr>
        <w:t>0</w:t>
      </w:r>
    </w:p>
    <w:p w14:paraId="5AAC9C6C" w14:textId="2B6D6177" w:rsidR="00C2620F" w:rsidRPr="00B07A3B" w:rsidRDefault="005F1ADF" w:rsidP="09F57C9A">
      <w:pPr>
        <w:rPr>
          <w:rFonts w:cstheme="minorBidi"/>
          <w:b/>
          <w:bCs/>
          <w:sz w:val="22"/>
          <w:szCs w:val="22"/>
        </w:rPr>
      </w:pPr>
      <w: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4B6C7070" w14:textId="67E63DD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7C359A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7C359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7C359A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0C313A90" w:rsidR="007D61A8" w:rsidRPr="008557B7" w:rsidRDefault="00F46820" w:rsidP="00B807E5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 Bai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A727D" w:rsidRPr="008A727D">
        <w:rPr>
          <w:rFonts w:cstheme="minorHAnsi"/>
        </w:rPr>
        <w:t>This protocol establishes a high-fidelity brain metastasis model that preserves cerebral blood flow and avoids CCA ligation</w:t>
      </w:r>
      <w:r w:rsidR="0022434C">
        <w:rPr>
          <w:rFonts w:cstheme="minorHAnsi"/>
        </w:rPr>
        <w:t>-</w:t>
      </w:r>
      <w:r w:rsidR="008A727D" w:rsidRPr="008A727D">
        <w:rPr>
          <w:rFonts w:cstheme="minorHAnsi"/>
        </w:rPr>
        <w:t xml:space="preserve">induced hemodynamic </w:t>
      </w:r>
      <w:r w:rsidR="0022434C" w:rsidRPr="00F46820">
        <w:rPr>
          <w:rFonts w:cstheme="minorHAnsi"/>
        </w:rPr>
        <w:t>damage</w:t>
      </w:r>
      <w:r w:rsidR="008A727D" w:rsidRPr="008A727D">
        <w:rPr>
          <w:rFonts w:cstheme="minorHAnsi"/>
        </w:rPr>
        <w:t>.</w:t>
      </w:r>
    </w:p>
    <w:p w14:paraId="2AC61543" w14:textId="63B29BA3" w:rsidR="008557B7" w:rsidRPr="00B07A3B" w:rsidRDefault="00D33D90" w:rsidP="008557B7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D33D9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7C359A" w:rsidRDefault="007F1168" w:rsidP="007D61A8">
      <w:pPr>
        <w:rPr>
          <w:rFonts w:eastAsia="Times New Roman" w:cstheme="minorHAnsi"/>
          <w:strike/>
        </w:rPr>
      </w:pPr>
      <w:r w:rsidRPr="007C359A">
        <w:rPr>
          <w:strike/>
        </w:rPr>
        <w:t>Describe the research gap or limitation in existing methods and how this protocol addresses them.</w:t>
      </w:r>
    </w:p>
    <w:p w14:paraId="490E6309" w14:textId="54733CD0" w:rsidR="007D61A8" w:rsidRPr="008557B7" w:rsidRDefault="00F46820" w:rsidP="00D75084">
      <w:pPr>
        <w:pStyle w:val="ListParagraph"/>
        <w:numPr>
          <w:ilvl w:val="1"/>
          <w:numId w:val="6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 Bai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06C7E" w:rsidRPr="00C06C7E">
        <w:rPr>
          <w:rFonts w:cstheme="minorHAnsi"/>
        </w:rPr>
        <w:t>Traditional models disrupt cerebral flow and BBB; this protocol uses IPI with microsurgical repair to restore physiology and reduce mortality.</w:t>
      </w:r>
      <w:r w:rsidR="00487A1C">
        <w:rPr>
          <w:rFonts w:cstheme="minorHAnsi"/>
        </w:rPr>
        <w:t xml:space="preserve"> </w:t>
      </w:r>
    </w:p>
    <w:p w14:paraId="07A98AA8" w14:textId="5D177E49" w:rsidR="00D33D90" w:rsidRPr="00D33D90" w:rsidRDefault="00D33D90" w:rsidP="00D33D90">
      <w:pPr>
        <w:pStyle w:val="ListParagraph"/>
        <w:numPr>
          <w:ilvl w:val="2"/>
          <w:numId w:val="6"/>
        </w:numPr>
        <w:spacing w:before="120" w:after="240"/>
        <w:contextualSpacing w:val="0"/>
        <w:rPr>
          <w:rFonts w:eastAsia="Times New Roman" w:cstheme="minorHAnsi"/>
        </w:rPr>
      </w:pPr>
      <w:r w:rsidRPr="00D33D9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7C359A">
        <w:rPr>
          <w:strike/>
        </w:rPr>
        <w:t>Describe the most important consideration or challenge when performing this protocol</w:t>
      </w:r>
      <w:r w:rsidRPr="00A66845">
        <w:t>.</w:t>
      </w:r>
    </w:p>
    <w:p w14:paraId="2D148EFB" w14:textId="3871D271" w:rsidR="00850374" w:rsidRPr="00F91C72" w:rsidRDefault="00F46820" w:rsidP="00D97607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 w:rsidRPr="00F91C72">
        <w:rPr>
          <w:rStyle w:val="AuthorName"/>
          <w:rFonts w:asciiTheme="minorHAnsi" w:eastAsia="SimSun" w:hAnsiTheme="minorHAnsi" w:cstheme="minorHAnsi" w:hint="eastAsia"/>
          <w:lang w:eastAsia="zh-CN"/>
        </w:rPr>
        <w:t>Yu Bai</w:t>
      </w:r>
      <w:r w:rsidR="007D61A8" w:rsidRPr="00F91C72">
        <w:rPr>
          <w:rFonts w:eastAsia="Times New Roman" w:cstheme="minorHAnsi"/>
          <w:b/>
          <w:bCs/>
          <w:u w:val="single"/>
        </w:rPr>
        <w:t>:</w:t>
      </w:r>
      <w:r w:rsidR="007D61A8" w:rsidRPr="00F91C72">
        <w:rPr>
          <w:rFonts w:eastAsia="Times New Roman" w:cstheme="minorHAnsi"/>
        </w:rPr>
        <w:t xml:space="preserve"> </w:t>
      </w:r>
      <w:r w:rsidR="00F91C72" w:rsidRPr="00F91C72">
        <w:rPr>
          <w:rFonts w:eastAsia="Times New Roman" w:cstheme="minorHAnsi"/>
          <w:lang w:val="en-IN"/>
        </w:rPr>
        <w:t>The key challenge while practicing this protocol is the need for advanced microsurgical expertise and a steep learning curve overall.</w:t>
      </w:r>
    </w:p>
    <w:p w14:paraId="539B9D0E" w14:textId="6AA60565" w:rsidR="007D61A8" w:rsidRPr="00850374" w:rsidRDefault="00850374" w:rsidP="007D61A8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850374">
        <w:rPr>
          <w:rFonts w:cstheme="minorHAnsi"/>
        </w:rPr>
        <w:t>INTERVIEW: Named talent says the statement above in an interview-style shot, looking slightly off-camera.</w:t>
      </w:r>
      <w:r>
        <w:rPr>
          <w:rFonts w:cstheme="minorHAnsi"/>
        </w:rPr>
        <w:br/>
      </w:r>
    </w:p>
    <w:p w14:paraId="13E505F8" w14:textId="14C89024" w:rsidR="007D61A8" w:rsidRPr="007C359A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7C359A">
        <w:rPr>
          <w:strike/>
        </w:rPr>
        <w:t>Are there any additional methods or analyses that can be performed following this procedure?</w:t>
      </w:r>
      <w:r w:rsidR="00850374" w:rsidRPr="007C359A">
        <w:rPr>
          <w:strike/>
        </w:rPr>
        <w:br/>
      </w:r>
    </w:p>
    <w:p w14:paraId="5422B370" w14:textId="11EBA618" w:rsidR="00333FA4" w:rsidRPr="00850374" w:rsidRDefault="00F46820" w:rsidP="00333FA4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Yu Bai</w:t>
      </w:r>
      <w:r w:rsidR="00333FA4" w:rsidRPr="00C82F6B">
        <w:rPr>
          <w:rFonts w:eastAsia="Times New Roman" w:cstheme="minorHAnsi"/>
          <w:b/>
          <w:bCs/>
        </w:rPr>
        <w:t>:</w:t>
      </w:r>
      <w:r w:rsidR="00C82F6B" w:rsidRPr="00C82F6B">
        <w:rPr>
          <w:rFonts w:eastAsia="Times New Roman" w:cstheme="minorHAnsi"/>
          <w:b/>
          <w:bCs/>
        </w:rPr>
        <w:t xml:space="preserve"> </w:t>
      </w:r>
      <w:r w:rsidR="00C82F6B">
        <w:rPr>
          <w:rFonts w:eastAsia="Times New Roman" w:cstheme="minorHAnsi"/>
        </w:rPr>
        <w:t>D</w:t>
      </w:r>
      <w:r w:rsidR="00C82F6B" w:rsidRPr="00C82F6B">
        <w:rPr>
          <w:rFonts w:eastAsia="Times New Roman" w:cstheme="minorHAnsi"/>
        </w:rPr>
        <w:t>rug testing, IHC, molecular assays, and multi-modal imaging can be performed to further analyze metastasis and evaluate therapeutic responses.</w:t>
      </w:r>
      <w:r w:rsidR="00C82F6B">
        <w:rPr>
          <w:rFonts w:eastAsia="Times New Roman" w:cstheme="minorHAnsi"/>
        </w:rPr>
        <w:t xml:space="preserve"> </w:t>
      </w:r>
    </w:p>
    <w:p w14:paraId="2A4D8C10" w14:textId="3E80F2BA" w:rsidR="00850374" w:rsidRPr="00B07A3B" w:rsidRDefault="00850374" w:rsidP="00850374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850374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203B0F59" w:rsidR="007D61A8" w:rsidRPr="007C359A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7C359A">
        <w:rPr>
          <w:strike/>
        </w:rPr>
        <w:t>How can future studies build on this work? Describe the questions or research directions that can be investigated next.</w:t>
      </w:r>
      <w:r w:rsidR="00850374" w:rsidRPr="007C359A">
        <w:rPr>
          <w:strike/>
        </w:rPr>
        <w:br/>
      </w:r>
    </w:p>
    <w:p w14:paraId="23F311A2" w14:textId="0F1595DF" w:rsidR="00333FA4" w:rsidRPr="00850374" w:rsidRDefault="00F46820" w:rsidP="00333FA4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lastRenderedPageBreak/>
        <w:t>Yu Bai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C3145" w:rsidRPr="00AC3145">
        <w:rPr>
          <w:rFonts w:eastAsia="Times New Roman" w:cstheme="minorHAnsi"/>
        </w:rPr>
        <w:t xml:space="preserve">Future studies can build on this work by </w:t>
      </w:r>
      <w:r w:rsidR="00AC3145">
        <w:rPr>
          <w:rFonts w:eastAsia="Times New Roman" w:cstheme="minorHAnsi"/>
        </w:rPr>
        <w:t xml:space="preserve">exploring </w:t>
      </w:r>
      <w:r w:rsidR="00AC3145" w:rsidRPr="00AC3145">
        <w:rPr>
          <w:rFonts w:eastAsia="Times New Roman" w:cstheme="minorHAnsi"/>
        </w:rPr>
        <w:t>different cancers, molecular pathways, and developing automated injection devices for improved modeling.</w:t>
      </w:r>
      <w:r w:rsidR="00925460">
        <w:rPr>
          <w:rFonts w:eastAsia="Times New Roman" w:cstheme="minorHAnsi"/>
        </w:rPr>
        <w:t xml:space="preserve"> </w:t>
      </w:r>
    </w:p>
    <w:p w14:paraId="144A4C0B" w14:textId="44682BDF" w:rsidR="00850374" w:rsidRPr="00D75084" w:rsidRDefault="00850374" w:rsidP="00850374">
      <w:pPr>
        <w:pStyle w:val="ListParagraph"/>
        <w:numPr>
          <w:ilvl w:val="2"/>
          <w:numId w:val="6"/>
        </w:numPr>
        <w:spacing w:before="120"/>
        <w:contextualSpacing w:val="0"/>
        <w:rPr>
          <w:rFonts w:eastAsia="Times New Roman" w:cstheme="minorHAnsi"/>
        </w:rPr>
      </w:pPr>
      <w:r w:rsidRPr="00850374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09F57C9A">
        <w:rPr>
          <w:rFonts w:cstheme="minorBidi"/>
          <w:b/>
          <w:bCs/>
          <w:i/>
          <w:iCs/>
          <w:color w:val="0000FF"/>
        </w:rPr>
        <w:br w:type="page"/>
      </w:r>
      <w:r w:rsidR="00FF25E5" w:rsidRPr="09F57C9A">
        <w:rPr>
          <w:rFonts w:cstheme="minorBidi"/>
          <w:b/>
          <w:bCs/>
        </w:rPr>
        <w:lastRenderedPageBreak/>
        <w:t>Ethics Title Card</w:t>
      </w:r>
    </w:p>
    <w:p w14:paraId="234F0D07" w14:textId="778C6010" w:rsidR="00FF25E5" w:rsidRDefault="00FF25E5" w:rsidP="09F57C9A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>
        <w:br/>
      </w:r>
      <w:r w:rsidRPr="09F57C9A">
        <w:rPr>
          <w:rFonts w:eastAsia="Times New Roman" w:cstheme="minorBidi"/>
        </w:rPr>
        <w:t>This research has been approved by the Institutional Animal Care and Use Committee (IACUC) at</w:t>
      </w:r>
      <w:r w:rsidR="64B18C8F" w:rsidRPr="09F57C9A">
        <w:t xml:space="preserve"> the Institute of Biophysics, Chinese Academy of Sciences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Bidi"/>
          <w:i/>
          <w:iCs/>
          <w:color w:val="0000FF"/>
          <w:lang w:val="en-IN"/>
        </w:rPr>
      </w:pPr>
      <w:r w:rsidRPr="09F57C9A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09F57C9A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9F57C9A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09F57C9A">
        <w:rPr>
          <w:rFonts w:cstheme="minorBidi"/>
          <w:i/>
          <w:iCs/>
          <w:color w:val="0000FF"/>
          <w:lang w:val="en-IN"/>
        </w:rPr>
        <w:t>.</w:t>
      </w:r>
    </w:p>
    <w:p w14:paraId="52BDCA78" w14:textId="77777777" w:rsidR="00473CDA" w:rsidRDefault="00473CDA" w:rsidP="00DC2504">
      <w:pPr>
        <w:rPr>
          <w:rFonts w:cstheme="minorBidi"/>
          <w:i/>
          <w:iCs/>
          <w:color w:val="0000FF"/>
          <w:lang w:val="en-IN"/>
        </w:rPr>
      </w:pPr>
    </w:p>
    <w:p w14:paraId="54DDA5F1" w14:textId="1BEA2363" w:rsidR="00473CDA" w:rsidRPr="00473CDA" w:rsidRDefault="00473CDA" w:rsidP="00DC2504">
      <w:pPr>
        <w:rPr>
          <w:rFonts w:cstheme="minorHAnsi"/>
          <w:color w:val="auto"/>
          <w:lang w:val="en-IN"/>
        </w:rPr>
      </w:pPr>
      <w:r w:rsidRPr="00473CDA">
        <w:rPr>
          <w:rFonts w:cstheme="minorBidi"/>
          <w:color w:val="auto"/>
          <w:highlight w:val="green"/>
          <w:lang w:val="en-IN"/>
        </w:rPr>
        <w:t>NOTE: All SCOPE shots were recorded by the videographer</w:t>
      </w:r>
    </w:p>
    <w:p w14:paraId="1DB2B3BE" w14:textId="77777777" w:rsidR="00A433B6" w:rsidRDefault="00E8581B" w:rsidP="008A3832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Bidi"/>
        </w:rPr>
      </w:pPr>
      <w:r w:rsidRPr="00E8581B">
        <w:rPr>
          <w:b/>
          <w:bCs/>
        </w:rPr>
        <w:t xml:space="preserve">Surgical Exposure of the Right Carotid Artery </w:t>
      </w:r>
      <w:r>
        <w:rPr>
          <w:b/>
          <w:bCs/>
        </w:rPr>
        <w:br/>
      </w:r>
      <w:r>
        <w:rPr>
          <w:b/>
          <w:bCs/>
        </w:rPr>
        <w:br/>
      </w:r>
      <w:r w:rsidR="00D7547B" w:rsidRPr="00E8581B">
        <w:rPr>
          <w:rFonts w:cstheme="minorBidi"/>
          <w:b/>
          <w:bCs/>
        </w:rPr>
        <w:t xml:space="preserve">Demonstrator: </w:t>
      </w:r>
      <w:r w:rsidR="00F46820">
        <w:rPr>
          <w:rFonts w:cstheme="minorBidi" w:hint="eastAsia"/>
          <w:lang w:eastAsia="zh-CN"/>
        </w:rPr>
        <w:t>Yu Bai</w:t>
      </w:r>
      <w:r w:rsidR="00FF25E5" w:rsidRPr="00E8581B">
        <w:rPr>
          <w:rFonts w:cstheme="minorBidi"/>
        </w:rPr>
        <w:t xml:space="preserve"> </w:t>
      </w:r>
    </w:p>
    <w:p w14:paraId="321496FA" w14:textId="00414268" w:rsidR="64C777DA" w:rsidRDefault="64C777DA" w:rsidP="09F57C9A">
      <w:pPr>
        <w:pStyle w:val="ListParagraph"/>
        <w:numPr>
          <w:ilvl w:val="1"/>
          <w:numId w:val="6"/>
        </w:numPr>
        <w:spacing w:before="120"/>
        <w:contextualSpacing w:val="0"/>
        <w:rPr>
          <w:rFonts w:eastAsiaTheme="minorEastAsia" w:cstheme="minorBidi"/>
          <w:color w:val="7030A0"/>
          <w:lang w:val="en-GB"/>
        </w:rPr>
      </w:pPr>
      <w:r w:rsidRPr="09F57C9A">
        <w:rPr>
          <w:rFonts w:eastAsiaTheme="minorEastAsia" w:cstheme="minorBidi"/>
          <w:color w:val="7030A0"/>
          <w:lang w:val="en-GB"/>
        </w:rPr>
        <w:t xml:space="preserve">To begin, </w:t>
      </w:r>
      <w:r w:rsidR="7A02EFBD" w:rsidRPr="09F57C9A">
        <w:rPr>
          <w:rFonts w:eastAsiaTheme="minorEastAsia" w:cstheme="minorBidi"/>
          <w:color w:val="7030A0"/>
          <w:lang w:val="en-GB"/>
        </w:rPr>
        <w:t>obtain</w:t>
      </w:r>
      <w:r w:rsidR="7694630D" w:rsidRPr="09F57C9A">
        <w:rPr>
          <w:rFonts w:eastAsiaTheme="minorEastAsia" w:cstheme="minorBidi"/>
          <w:color w:val="7030A0"/>
          <w:lang w:val="en-GB"/>
        </w:rPr>
        <w:t xml:space="preserve"> an</w:t>
      </w:r>
      <w:r w:rsidR="7A02EFBD" w:rsidRPr="09F57C9A">
        <w:rPr>
          <w:rFonts w:eastAsiaTheme="minorEastAsia" w:cstheme="minorBidi"/>
          <w:color w:val="7030A0"/>
          <w:lang w:val="en-GB"/>
        </w:rPr>
        <w:t xml:space="preserve"> </w:t>
      </w:r>
      <w:r w:rsidR="2C43A826" w:rsidRPr="09F57C9A">
        <w:rPr>
          <w:rFonts w:eastAsiaTheme="minorEastAsia" w:cstheme="minorBidi"/>
          <w:color w:val="7030A0"/>
          <w:lang w:val="en-GB"/>
        </w:rPr>
        <w:t xml:space="preserve">anesthetized </w:t>
      </w:r>
      <w:r w:rsidR="7A02EFBD" w:rsidRPr="09F57C9A">
        <w:rPr>
          <w:rFonts w:eastAsiaTheme="minorEastAsia" w:cstheme="minorBidi"/>
          <w:color w:val="7030A0"/>
          <w:lang w:val="en-GB"/>
        </w:rPr>
        <w:t>C57BL/6</w:t>
      </w:r>
      <w:r w:rsidR="6115BC7C" w:rsidRPr="09F57C9A">
        <w:rPr>
          <w:rFonts w:eastAsiaTheme="minorEastAsia" w:cstheme="minorBidi"/>
          <w:color w:val="7030A0"/>
          <w:lang w:val="en-GB"/>
        </w:rPr>
        <w:t xml:space="preserve"> </w:t>
      </w:r>
      <w:r w:rsidR="6115BC7C" w:rsidRPr="008104CD">
        <w:rPr>
          <w:rFonts w:eastAsiaTheme="minorEastAsia" w:cstheme="minorBidi"/>
          <w:i/>
          <w:iCs/>
          <w:color w:val="EE0000"/>
          <w:lang w:val="en-GB"/>
        </w:rPr>
        <w:t>(C</w:t>
      </w:r>
      <w:r w:rsidRPr="008104CD">
        <w:rPr>
          <w:color w:val="EE0000"/>
        </w:rPr>
        <w:noBreakHyphen/>
      </w:r>
      <w:r w:rsidR="6115BC7C" w:rsidRPr="008104CD">
        <w:rPr>
          <w:rFonts w:eastAsiaTheme="minorEastAsia" w:cstheme="minorBidi"/>
          <w:i/>
          <w:iCs/>
          <w:color w:val="EE0000"/>
          <w:lang w:val="en-GB"/>
        </w:rPr>
        <w:t>fifty</w:t>
      </w:r>
      <w:r w:rsidRPr="008104CD">
        <w:rPr>
          <w:color w:val="EE0000"/>
        </w:rPr>
        <w:noBreakHyphen/>
      </w:r>
      <w:r w:rsidR="6115BC7C" w:rsidRPr="008104CD">
        <w:rPr>
          <w:rFonts w:eastAsiaTheme="minorEastAsia" w:cstheme="minorBidi"/>
          <w:i/>
          <w:iCs/>
          <w:color w:val="EE0000"/>
          <w:lang w:val="en-GB"/>
        </w:rPr>
        <w:t xml:space="preserve">seven </w:t>
      </w:r>
      <w:r w:rsidR="6115BC7C" w:rsidRPr="09F57C9A">
        <w:rPr>
          <w:rFonts w:eastAsiaTheme="minorEastAsia" w:cstheme="minorBidi"/>
          <w:i/>
          <w:iCs/>
          <w:color w:val="FF0000"/>
          <w:lang w:val="en-GB"/>
        </w:rPr>
        <w:t>black six)</w:t>
      </w:r>
      <w:r w:rsidR="7A02EFBD" w:rsidRPr="09F57C9A">
        <w:rPr>
          <w:rFonts w:eastAsiaTheme="minorEastAsia" w:cstheme="minorBidi"/>
          <w:color w:val="7030A0"/>
          <w:lang w:val="en-GB"/>
        </w:rPr>
        <w:t xml:space="preserve"> m</w:t>
      </w:r>
      <w:r w:rsidR="6BAE6871" w:rsidRPr="09F57C9A">
        <w:rPr>
          <w:rFonts w:eastAsiaTheme="minorEastAsia" w:cstheme="minorBidi"/>
          <w:color w:val="7030A0"/>
          <w:lang w:val="en-GB"/>
        </w:rPr>
        <w:t>ous</w:t>
      </w:r>
      <w:r w:rsidR="7A02EFBD" w:rsidRPr="09F57C9A">
        <w:rPr>
          <w:rFonts w:eastAsiaTheme="minorEastAsia" w:cstheme="minorBidi"/>
          <w:color w:val="7030A0"/>
          <w:lang w:val="en-GB"/>
        </w:rPr>
        <w:t xml:space="preserve">e </w:t>
      </w:r>
      <w:r w:rsidR="66EF5D02" w:rsidRPr="09F57C9A">
        <w:rPr>
          <w:rFonts w:eastAsiaTheme="minorEastAsia" w:cstheme="minorBidi"/>
          <w:color w:val="7030A0"/>
          <w:lang w:val="en-GB"/>
        </w:rPr>
        <w:t xml:space="preserve">after </w:t>
      </w:r>
      <w:r w:rsidR="5BC70DD9" w:rsidRPr="09F57C9A">
        <w:rPr>
          <w:rFonts w:eastAsiaTheme="minorEastAsia" w:cstheme="minorBidi"/>
          <w:color w:val="7030A0"/>
          <w:lang w:val="en-GB"/>
        </w:rPr>
        <w:t>completing</w:t>
      </w:r>
      <w:r w:rsidR="66EF5D02" w:rsidRPr="09F57C9A">
        <w:rPr>
          <w:rFonts w:eastAsiaTheme="minorEastAsia" w:cstheme="minorBidi"/>
          <w:color w:val="7030A0"/>
          <w:lang w:val="en-GB"/>
        </w:rPr>
        <w:t xml:space="preserve"> all preoperative procedures</w:t>
      </w:r>
      <w:r w:rsidR="66AC37DD" w:rsidRPr="09F57C9A">
        <w:rPr>
          <w:rFonts w:eastAsiaTheme="minorEastAsia" w:cstheme="minorBidi"/>
          <w:color w:val="7030A0"/>
          <w:lang w:val="en-GB"/>
        </w:rPr>
        <w:t xml:space="preserve"> </w:t>
      </w:r>
      <w:r w:rsidR="66AC37DD" w:rsidRPr="09F57C9A">
        <w:rPr>
          <w:rFonts w:eastAsiaTheme="minorEastAsia" w:cstheme="minorBidi"/>
          <w:b/>
          <w:bCs/>
          <w:color w:val="7030A0"/>
          <w:lang w:val="en-GB"/>
        </w:rPr>
        <w:t>[1</w:t>
      </w:r>
      <w:r w:rsidR="790F2319" w:rsidRPr="09F57C9A">
        <w:rPr>
          <w:rFonts w:eastAsiaTheme="minorEastAsia" w:cstheme="minorBidi"/>
          <w:b/>
          <w:bCs/>
          <w:color w:val="7030A0"/>
          <w:lang w:val="en-GB"/>
        </w:rPr>
        <w:t>-TXT</w:t>
      </w:r>
      <w:r w:rsidR="66AC37DD" w:rsidRPr="09F57C9A">
        <w:rPr>
          <w:rFonts w:eastAsiaTheme="minorEastAsia" w:cstheme="minorBidi"/>
          <w:b/>
          <w:bCs/>
          <w:color w:val="7030A0"/>
          <w:lang w:val="en-GB"/>
        </w:rPr>
        <w:t>]</w:t>
      </w:r>
      <w:r w:rsidR="3B38EDD5" w:rsidRPr="09F57C9A">
        <w:rPr>
          <w:rFonts w:eastAsiaTheme="minorEastAsia" w:cstheme="minorBidi"/>
          <w:b/>
          <w:bCs/>
          <w:color w:val="7030A0"/>
          <w:lang w:val="en-GB"/>
        </w:rPr>
        <w:t>.</w:t>
      </w:r>
      <w:r w:rsidR="66EF5D02" w:rsidRPr="09F57C9A">
        <w:rPr>
          <w:rFonts w:eastAsiaTheme="minorEastAsia" w:cstheme="minorBidi"/>
          <w:color w:val="7030A0"/>
          <w:lang w:val="en-GB"/>
        </w:rPr>
        <w:t xml:space="preserve"> </w:t>
      </w:r>
      <w:r w:rsidR="7D1A0588" w:rsidRPr="09F57C9A">
        <w:rPr>
          <w:rFonts w:eastAsiaTheme="minorEastAsia" w:cstheme="minorBidi"/>
          <w:color w:val="7030A0"/>
          <w:lang w:val="en-GB"/>
        </w:rPr>
        <w:t>D</w:t>
      </w:r>
      <w:r w:rsidRPr="09F57C9A">
        <w:rPr>
          <w:rFonts w:eastAsiaTheme="minorEastAsia" w:cstheme="minorBidi"/>
          <w:color w:val="7030A0"/>
          <w:lang w:val="en-GB"/>
        </w:rPr>
        <w:t xml:space="preserve">isinfect the neck region by applying povidone-iodine solution and allow the skin to dry completely </w:t>
      </w:r>
      <w:r w:rsidRPr="09F57C9A">
        <w:rPr>
          <w:rFonts w:eastAsiaTheme="minorEastAsia" w:cstheme="minorBidi"/>
          <w:b/>
          <w:bCs/>
          <w:color w:val="7030A0"/>
          <w:lang w:val="en-GB"/>
        </w:rPr>
        <w:t>[</w:t>
      </w:r>
      <w:r w:rsidR="793E294B" w:rsidRPr="09F57C9A">
        <w:rPr>
          <w:rFonts w:eastAsiaTheme="minorEastAsia" w:cstheme="minorBidi"/>
          <w:b/>
          <w:bCs/>
          <w:color w:val="7030A0"/>
          <w:lang w:val="en-GB"/>
        </w:rPr>
        <w:t>2</w:t>
      </w:r>
      <w:r w:rsidRPr="09F57C9A">
        <w:rPr>
          <w:rFonts w:eastAsiaTheme="minorEastAsia" w:cstheme="minorBidi"/>
          <w:b/>
          <w:bCs/>
          <w:color w:val="7030A0"/>
          <w:lang w:val="en-GB"/>
        </w:rPr>
        <w:t>]</w:t>
      </w:r>
      <w:r w:rsidRPr="09F57C9A">
        <w:rPr>
          <w:rFonts w:eastAsiaTheme="minorEastAsia" w:cstheme="minorBidi"/>
          <w:color w:val="7030A0"/>
          <w:lang w:val="en-GB"/>
        </w:rPr>
        <w:t>.</w:t>
      </w:r>
      <w:r w:rsidR="3F2BE2E9" w:rsidRPr="09F57C9A">
        <w:rPr>
          <w:rFonts w:eastAsiaTheme="minorEastAsia" w:cstheme="minorBidi"/>
          <w:color w:val="7030A0"/>
          <w:lang w:val="en-GB"/>
        </w:rPr>
        <w:t xml:space="preserve"> Drape the mouse aseptically using a sterile surgical drape, exposing only the neck region </w:t>
      </w:r>
      <w:r w:rsidR="3F2BE2E9" w:rsidRPr="09F57C9A">
        <w:rPr>
          <w:rFonts w:eastAsiaTheme="minorEastAsia" w:cstheme="minorBidi"/>
          <w:b/>
          <w:bCs/>
          <w:color w:val="7030A0"/>
          <w:lang w:val="en-GB"/>
        </w:rPr>
        <w:t>[</w:t>
      </w:r>
      <w:r w:rsidR="2B136489" w:rsidRPr="09F57C9A">
        <w:rPr>
          <w:rFonts w:eastAsiaTheme="minorEastAsia" w:cstheme="minorBidi"/>
          <w:b/>
          <w:bCs/>
          <w:color w:val="7030A0"/>
          <w:lang w:val="en-GB"/>
        </w:rPr>
        <w:t>3</w:t>
      </w:r>
      <w:r w:rsidR="3F2BE2E9" w:rsidRPr="09F57C9A">
        <w:rPr>
          <w:rFonts w:eastAsiaTheme="minorEastAsia" w:cstheme="minorBidi"/>
          <w:b/>
          <w:bCs/>
          <w:color w:val="7030A0"/>
          <w:lang w:val="en-GB"/>
        </w:rPr>
        <w:t>]</w:t>
      </w:r>
      <w:r w:rsidR="3F2BE2E9" w:rsidRPr="09F57C9A">
        <w:rPr>
          <w:rFonts w:eastAsiaTheme="minorEastAsia" w:cstheme="minorBidi"/>
          <w:color w:val="7030A0"/>
          <w:lang w:val="en-GB"/>
        </w:rPr>
        <w:t>.</w:t>
      </w:r>
      <w:r>
        <w:br/>
      </w:r>
    </w:p>
    <w:p w14:paraId="7FFAFAF8" w14:textId="41ECEDA6" w:rsidR="005C3B5B" w:rsidRPr="005C3B5B" w:rsidRDefault="64C777DA" w:rsidP="005C3B5B">
      <w:pPr>
        <w:pStyle w:val="ListParagraph"/>
        <w:numPr>
          <w:ilvl w:val="2"/>
          <w:numId w:val="6"/>
        </w:numPr>
        <w:spacing w:before="120"/>
        <w:rPr>
          <w:lang w:val="en-IN"/>
        </w:rPr>
      </w:pPr>
      <w:r w:rsidRPr="005C3B5B">
        <w:rPr>
          <w:rFonts w:ascii="Calibri" w:eastAsia="Calibri" w:hAnsi="Calibri" w:cs="Calibri"/>
        </w:rPr>
        <w:t xml:space="preserve">WIDE: </w:t>
      </w:r>
      <w:r w:rsidR="7A218C7A" w:rsidRPr="09F57C9A">
        <w:t>The anesthetized mouse is being positioned on a clean surface, fully prepared for surgery.</w:t>
      </w:r>
      <w:r w:rsidR="008C1475">
        <w:t xml:space="preserve"> </w:t>
      </w:r>
      <w:r w:rsidR="008C1475" w:rsidRPr="005C3B5B">
        <w:rPr>
          <w:b/>
          <w:bCs/>
        </w:rPr>
        <w:t xml:space="preserve">TXT: </w:t>
      </w:r>
      <w:proofErr w:type="spellStart"/>
      <w:r w:rsidR="005C3B5B" w:rsidRPr="005C3B5B">
        <w:rPr>
          <w:b/>
          <w:bCs/>
          <w:lang w:val="en-IN"/>
        </w:rPr>
        <w:t>Anesthesia</w:t>
      </w:r>
      <w:proofErr w:type="spellEnd"/>
      <w:r w:rsidR="005C3B5B" w:rsidRPr="005C3B5B">
        <w:rPr>
          <w:b/>
          <w:bCs/>
          <w:lang w:val="en-IN"/>
        </w:rPr>
        <w:t xml:space="preserve">: 2.5% </w:t>
      </w:r>
      <w:r w:rsidR="009655CF">
        <w:rPr>
          <w:b/>
          <w:bCs/>
          <w:lang w:val="en-IN"/>
        </w:rPr>
        <w:t>T</w:t>
      </w:r>
      <w:r w:rsidR="005C3B5B" w:rsidRPr="005C3B5B">
        <w:rPr>
          <w:b/>
          <w:bCs/>
          <w:lang w:val="en-IN"/>
        </w:rPr>
        <w:t>ribromoethanol, 0.2 mL/10 g body weight</w:t>
      </w:r>
    </w:p>
    <w:p w14:paraId="500B9212" w14:textId="7801113C" w:rsidR="64C777DA" w:rsidRPr="007C359A" w:rsidRDefault="002C6A2A" w:rsidP="005E220C">
      <w:pPr>
        <w:pStyle w:val="ListParagraph"/>
        <w:numPr>
          <w:ilvl w:val="2"/>
          <w:numId w:val="6"/>
        </w:numPr>
        <w:spacing w:before="120"/>
        <w:contextualSpacing w:val="0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applying povidone-iodine solution to the mouse neck and allowing it to air dry.</w:t>
      </w:r>
    </w:p>
    <w:p w14:paraId="5E90AC0D" w14:textId="2FA910A4" w:rsidR="64C777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placing a sterile drape over the mouse, leaving the neck region exposed.</w:t>
      </w:r>
      <w:r w:rsidR="64C777DA">
        <w:br/>
      </w:r>
    </w:p>
    <w:p w14:paraId="44ABF0D8" w14:textId="74A9A1D2" w:rsidR="64C777DA" w:rsidRDefault="64C777DA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>Us</w:t>
      </w:r>
      <w:r w:rsidR="0DBD1CAD" w:rsidRPr="09F57C9A">
        <w:rPr>
          <w:rFonts w:ascii="Calibri" w:eastAsia="Calibri" w:hAnsi="Calibri" w:cs="Calibri"/>
          <w:color w:val="7030A0"/>
          <w:lang w:val="en-GB"/>
        </w:rPr>
        <w:t>e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sterile surgical scissors</w:t>
      </w:r>
      <w:r w:rsidR="2E49098E" w:rsidRPr="09F57C9A">
        <w:rPr>
          <w:rFonts w:ascii="Calibri" w:eastAsia="Calibri" w:hAnsi="Calibri" w:cs="Calibri"/>
          <w:color w:val="7030A0"/>
          <w:lang w:val="en-GB"/>
        </w:rPr>
        <w:t xml:space="preserve"> to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make a midline cervical incision approximately 1 </w:t>
      </w:r>
      <w:proofErr w:type="spellStart"/>
      <w:r w:rsidRPr="09F57C9A">
        <w:rPr>
          <w:rFonts w:ascii="Calibri" w:eastAsia="Calibri" w:hAnsi="Calibri" w:cs="Calibri"/>
          <w:color w:val="7030A0"/>
          <w:lang w:val="en-GB"/>
        </w:rPr>
        <w:t>centimeter</w:t>
      </w:r>
      <w:proofErr w:type="spellEnd"/>
      <w:r w:rsidRPr="09F57C9A">
        <w:rPr>
          <w:rFonts w:ascii="Calibri" w:eastAsia="Calibri" w:hAnsi="Calibri" w:cs="Calibri"/>
          <w:color w:val="7030A0"/>
          <w:lang w:val="en-GB"/>
        </w:rPr>
        <w:t xml:space="preserve"> in length </w:t>
      </w:r>
      <w:r w:rsidR="0C1F086A"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D95FEA3" w:rsidRPr="09F57C9A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20764866" w:rsidRPr="09F57C9A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1EFA55E0" w:rsidRPr="09F57C9A">
        <w:rPr>
          <w:rFonts w:ascii="Calibri" w:eastAsia="Calibri" w:hAnsi="Calibri" w:cs="Calibri"/>
          <w:color w:val="7030A0"/>
          <w:lang w:val="en-GB"/>
        </w:rPr>
        <w:t>U</w:t>
      </w:r>
      <w:r w:rsidR="6EF4B98D" w:rsidRPr="09F57C9A">
        <w:rPr>
          <w:rFonts w:ascii="Calibri" w:eastAsia="Calibri" w:hAnsi="Calibri" w:cs="Calibri"/>
          <w:color w:val="7030A0"/>
          <w:lang w:val="en-GB"/>
        </w:rPr>
        <w:t>se fine forceps to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retract</w:t>
      </w:r>
      <w:r w:rsidR="082AB890" w:rsidRPr="09F57C9A">
        <w:rPr>
          <w:rFonts w:ascii="Calibri" w:eastAsia="Calibri" w:hAnsi="Calibri" w:cs="Calibri"/>
          <w:color w:val="7030A0"/>
          <w:lang w:val="en-GB"/>
        </w:rPr>
        <w:t xml:space="preserve"> the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tissue</w:t>
      </w:r>
      <w:r w:rsidR="62BFA136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A09E919" w:rsidRPr="09F57C9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3FB21E5F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009655CF">
        <w:rPr>
          <w:rFonts w:ascii="Calibri" w:eastAsia="Calibri" w:hAnsi="Calibri" w:cs="Calibri"/>
          <w:color w:val="7030A0"/>
          <w:lang w:val="en-GB"/>
        </w:rPr>
        <w:t>Then, u</w:t>
      </w:r>
      <w:r w:rsidR="3FB21E5F" w:rsidRPr="09F57C9A">
        <w:rPr>
          <w:rFonts w:ascii="Calibri" w:eastAsia="Calibri" w:hAnsi="Calibri" w:cs="Calibri"/>
          <w:color w:val="7030A0"/>
          <w:lang w:val="en-GB"/>
        </w:rPr>
        <w:t>s</w:t>
      </w:r>
      <w:r w:rsidR="2C834B2B" w:rsidRPr="09F57C9A">
        <w:rPr>
          <w:rFonts w:ascii="Calibri" w:eastAsia="Calibri" w:hAnsi="Calibri" w:cs="Calibri"/>
          <w:color w:val="7030A0"/>
          <w:lang w:val="en-GB"/>
        </w:rPr>
        <w:t xml:space="preserve">e </w:t>
      </w:r>
      <w:r w:rsidR="3FB21E5F" w:rsidRPr="09F57C9A">
        <w:rPr>
          <w:rFonts w:ascii="Calibri" w:eastAsia="Calibri" w:hAnsi="Calibri" w:cs="Calibri"/>
          <w:color w:val="7030A0"/>
          <w:lang w:val="en-GB"/>
        </w:rPr>
        <w:t>fine angled forceps</w:t>
      </w:r>
      <w:r w:rsidR="6DE16952" w:rsidRPr="09F57C9A">
        <w:rPr>
          <w:rFonts w:ascii="Calibri" w:eastAsia="Calibri" w:hAnsi="Calibri" w:cs="Calibri"/>
          <w:color w:val="7030A0"/>
          <w:lang w:val="en-GB"/>
        </w:rPr>
        <w:t xml:space="preserve"> to </w:t>
      </w:r>
      <w:r w:rsidR="3FB21E5F" w:rsidRPr="09F57C9A">
        <w:rPr>
          <w:rFonts w:ascii="Calibri" w:eastAsia="Calibri" w:hAnsi="Calibri" w:cs="Calibri"/>
          <w:color w:val="7030A0"/>
          <w:lang w:val="en-GB"/>
        </w:rPr>
        <w:t xml:space="preserve">perform blunt dissection of the superficial fascia and underlying muscles to expose the right carotid sheath </w:t>
      </w:r>
      <w:r w:rsidR="3FB21E5F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7C1A144" w:rsidRPr="09F57C9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FB21E5F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FB21E5F" w:rsidRPr="09F57C9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8EF48AF" w14:textId="03F038ED" w:rsidR="64C777DA" w:rsidRPr="007C359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making a midline cervical incision with scissors</w:t>
      </w:r>
    </w:p>
    <w:p w14:paraId="7449ED01" w14:textId="31C48B4E" w:rsidR="5BC34B2A" w:rsidRPr="007C359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5BC34B2A" w:rsidRPr="007C359A">
        <w:rPr>
          <w:rFonts w:ascii="Calibri" w:eastAsia="Calibri" w:hAnsi="Calibri" w:cs="Calibri"/>
        </w:rPr>
        <w:t xml:space="preserve">Talent retracting tissue </w:t>
      </w:r>
      <w:r w:rsidR="64C777DA" w:rsidRPr="007C359A">
        <w:rPr>
          <w:rFonts w:ascii="Calibri" w:eastAsia="Calibri" w:hAnsi="Calibri" w:cs="Calibri"/>
        </w:rPr>
        <w:t>with forceps.</w:t>
      </w:r>
    </w:p>
    <w:p w14:paraId="61D36456" w14:textId="5C20F372" w:rsidR="64C777DA" w:rsidRPr="007C359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performing blunt dissection to expose the carotid sheath.</w:t>
      </w:r>
      <w:r w:rsidR="64C777DA" w:rsidRPr="007C359A">
        <w:br/>
      </w:r>
    </w:p>
    <w:p w14:paraId="7829E161" w14:textId="52DBBE38" w:rsidR="64C777DA" w:rsidRDefault="00473CDA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</w:rPr>
        <w:t>I</w:t>
      </w:r>
      <w:proofErr w:type="spellStart"/>
      <w:r w:rsidR="64C777DA" w:rsidRPr="09F57C9A">
        <w:rPr>
          <w:rFonts w:ascii="Calibri" w:eastAsia="Calibri" w:hAnsi="Calibri" w:cs="Calibri"/>
          <w:color w:val="7030A0"/>
          <w:lang w:val="en-GB"/>
        </w:rPr>
        <w:t>solate</w:t>
      </w:r>
      <w:proofErr w:type="spellEnd"/>
      <w:r w:rsidR="64C777DA" w:rsidRPr="09F57C9A">
        <w:rPr>
          <w:rFonts w:ascii="Calibri" w:eastAsia="Calibri" w:hAnsi="Calibri" w:cs="Calibri"/>
          <w:color w:val="7030A0"/>
          <w:lang w:val="en-GB"/>
        </w:rPr>
        <w:t xml:space="preserve"> the right external carotid artery</w:t>
      </w:r>
      <w:r w:rsidR="2F928C0A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64C777DA" w:rsidRPr="09F57C9A">
        <w:rPr>
          <w:rFonts w:ascii="Calibri" w:eastAsia="Calibri" w:hAnsi="Calibri" w:cs="Calibri"/>
          <w:color w:val="7030A0"/>
          <w:lang w:val="en-GB"/>
        </w:rPr>
        <w:t xml:space="preserve">from the carotid sheath and ligate it </w:t>
      </w:r>
      <w:r w:rsidR="64C777DA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CD1FF47" w:rsidRPr="09F57C9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64C777DA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4C777DA" w:rsidRPr="09F57C9A">
        <w:rPr>
          <w:rFonts w:ascii="Calibri" w:eastAsia="Calibri" w:hAnsi="Calibri" w:cs="Calibri"/>
          <w:color w:val="7030A0"/>
          <w:lang w:val="en-GB"/>
        </w:rPr>
        <w:t>.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 xml:space="preserve"> Ne</w:t>
      </w:r>
      <w:r w:rsidR="626D68EB" w:rsidRPr="09F57C9A">
        <w:rPr>
          <w:rFonts w:ascii="Calibri" w:eastAsia="Calibri" w:hAnsi="Calibri" w:cs="Calibri"/>
          <w:color w:val="7030A0"/>
          <w:lang w:val="en-GB"/>
        </w:rPr>
        <w:t>x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>t, isolate the right common carotid artery</w:t>
      </w:r>
      <w:r w:rsidR="53B9AE3A" w:rsidRPr="09F57C9A">
        <w:rPr>
          <w:rFonts w:ascii="Calibri" w:eastAsia="Calibri" w:hAnsi="Calibri" w:cs="Calibri"/>
          <w:color w:val="7030A0"/>
          <w:lang w:val="en-GB"/>
        </w:rPr>
        <w:t xml:space="preserve"> or CCA </w:t>
      </w:r>
      <w:r w:rsidR="53B9AE3A" w:rsidRPr="09F57C9A">
        <w:rPr>
          <w:rFonts w:ascii="Calibri" w:eastAsia="Calibri" w:hAnsi="Calibri" w:cs="Calibri"/>
          <w:i/>
          <w:iCs/>
          <w:color w:val="FF0000"/>
          <w:lang w:val="en-GB"/>
        </w:rPr>
        <w:t>(C-C-A)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 xml:space="preserve"> within the carotid sheath while preserving the </w:t>
      </w:r>
      <w:proofErr w:type="spellStart"/>
      <w:r w:rsidR="4B4C7DE5" w:rsidRPr="09F57C9A">
        <w:rPr>
          <w:rFonts w:ascii="Calibri" w:eastAsia="Calibri" w:hAnsi="Calibri" w:cs="Calibri"/>
          <w:color w:val="7030A0"/>
          <w:lang w:val="en-GB"/>
        </w:rPr>
        <w:t>vagus</w:t>
      </w:r>
      <w:proofErr w:type="spellEnd"/>
      <w:r w:rsidR="4B4C7DE5" w:rsidRPr="09F57C9A">
        <w:rPr>
          <w:rFonts w:ascii="Calibri" w:eastAsia="Calibri" w:hAnsi="Calibri" w:cs="Calibri"/>
          <w:color w:val="7030A0"/>
          <w:lang w:val="en-GB"/>
        </w:rPr>
        <w:t xml:space="preserve"> nerve located laterally and beneath the vessel </w:t>
      </w:r>
      <w:r w:rsidR="4B4C7DE5" w:rsidRPr="09F57C9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 xml:space="preserve">. Place a small piece of rubber glove and a saline-moistened cotton ball beneath the isolated right </w:t>
      </w:r>
      <w:r w:rsidR="7232D734" w:rsidRPr="09F57C9A">
        <w:rPr>
          <w:rFonts w:ascii="Calibri" w:eastAsia="Calibri" w:hAnsi="Calibri" w:cs="Calibri"/>
          <w:color w:val="7030A0"/>
          <w:lang w:val="en-GB"/>
        </w:rPr>
        <w:t>CCA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 xml:space="preserve"> to elevate and stabilize the vessel </w:t>
      </w:r>
      <w:r w:rsidR="4B4C7DE5" w:rsidRPr="09F57C9A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B4C7DE5" w:rsidRPr="09F57C9A">
        <w:rPr>
          <w:rFonts w:ascii="Calibri" w:eastAsia="Calibri" w:hAnsi="Calibri" w:cs="Calibri"/>
          <w:color w:val="7030A0"/>
          <w:lang w:val="en-GB"/>
        </w:rPr>
        <w:t>.</w:t>
      </w:r>
      <w:r w:rsidR="64C777DA">
        <w:br/>
      </w:r>
    </w:p>
    <w:p w14:paraId="2FA94F1A" w14:textId="77283A85" w:rsidR="64C777DA" w:rsidRPr="00473C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473CDA">
        <w:rPr>
          <w:rFonts w:ascii="Calibri" w:eastAsia="Calibri" w:hAnsi="Calibri" w:cs="Calibri"/>
        </w:rPr>
        <w:t xml:space="preserve">SCOPE: </w:t>
      </w:r>
      <w:r w:rsidR="64C777DA" w:rsidRPr="00473CDA">
        <w:rPr>
          <w:rFonts w:ascii="Calibri" w:eastAsia="Calibri" w:hAnsi="Calibri" w:cs="Calibri"/>
        </w:rPr>
        <w:t>Talent isolating the external carotid artery</w:t>
      </w:r>
      <w:r w:rsidR="27698AFF" w:rsidRPr="00473CDA">
        <w:rPr>
          <w:rFonts w:ascii="Calibri" w:eastAsia="Calibri" w:hAnsi="Calibri" w:cs="Calibri"/>
        </w:rPr>
        <w:t xml:space="preserve"> and ligating it</w:t>
      </w:r>
      <w:r w:rsidR="64C777DA" w:rsidRPr="00473CDA">
        <w:rPr>
          <w:rFonts w:ascii="Calibri" w:eastAsia="Calibri" w:hAnsi="Calibri" w:cs="Calibri"/>
        </w:rPr>
        <w:t>.</w:t>
      </w:r>
    </w:p>
    <w:p w14:paraId="361C6FFD" w14:textId="5D5A05E9" w:rsidR="64C777DA" w:rsidRPr="00473C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473CDA">
        <w:rPr>
          <w:rFonts w:ascii="Calibri" w:eastAsia="Calibri" w:hAnsi="Calibri" w:cs="Calibri"/>
        </w:rPr>
        <w:t xml:space="preserve">SCOPE: </w:t>
      </w:r>
      <w:r w:rsidR="64C777DA" w:rsidRPr="00473CDA">
        <w:rPr>
          <w:rFonts w:ascii="Calibri" w:eastAsia="Calibri" w:hAnsi="Calibri" w:cs="Calibri"/>
        </w:rPr>
        <w:t xml:space="preserve">Talent isolating the </w:t>
      </w:r>
      <w:r w:rsidR="49D772D4" w:rsidRPr="00473CDA">
        <w:rPr>
          <w:rFonts w:ascii="Calibri" w:eastAsia="Calibri" w:hAnsi="Calibri" w:cs="Calibri"/>
        </w:rPr>
        <w:t>CCA</w:t>
      </w:r>
      <w:r w:rsidR="64C777DA" w:rsidRPr="00473CDA">
        <w:rPr>
          <w:rFonts w:ascii="Calibri" w:eastAsia="Calibri" w:hAnsi="Calibri" w:cs="Calibri"/>
        </w:rPr>
        <w:t xml:space="preserve"> while avoiding the </w:t>
      </w:r>
      <w:proofErr w:type="spellStart"/>
      <w:r w:rsidR="64C777DA" w:rsidRPr="00473CDA">
        <w:rPr>
          <w:rFonts w:ascii="Calibri" w:eastAsia="Calibri" w:hAnsi="Calibri" w:cs="Calibri"/>
        </w:rPr>
        <w:t>vagus</w:t>
      </w:r>
      <w:proofErr w:type="spellEnd"/>
      <w:r w:rsidR="64C777DA" w:rsidRPr="00473CDA">
        <w:rPr>
          <w:rFonts w:ascii="Calibri" w:eastAsia="Calibri" w:hAnsi="Calibri" w:cs="Calibri"/>
        </w:rPr>
        <w:t xml:space="preserve"> nerve.</w:t>
      </w:r>
    </w:p>
    <w:p w14:paraId="71498258" w14:textId="61A1B6C0" w:rsidR="64C777D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473CDA">
        <w:rPr>
          <w:rFonts w:ascii="Calibri" w:eastAsia="Calibri" w:hAnsi="Calibri" w:cs="Calibri"/>
        </w:rPr>
        <w:lastRenderedPageBreak/>
        <w:t xml:space="preserve">SCOPE: </w:t>
      </w:r>
      <w:r w:rsidR="64C777DA" w:rsidRPr="00473CDA">
        <w:rPr>
          <w:rFonts w:ascii="Calibri" w:eastAsia="Calibri" w:hAnsi="Calibri" w:cs="Calibri"/>
        </w:rPr>
        <w:t>Talent positioning a rubber piece and cotton ball under the artery.</w:t>
      </w:r>
      <w:r w:rsidR="64C777DA">
        <w:br/>
      </w:r>
    </w:p>
    <w:p w14:paraId="723FABBA" w14:textId="7A736977" w:rsidR="64C777DA" w:rsidRDefault="64C777DA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>P</w:t>
      </w:r>
      <w:r w:rsidR="2E9DD495" w:rsidRPr="09F57C9A">
        <w:rPr>
          <w:rFonts w:ascii="Calibri" w:eastAsia="Calibri" w:hAnsi="Calibri" w:cs="Calibri"/>
          <w:color w:val="7030A0"/>
          <w:lang w:val="en-GB"/>
        </w:rPr>
        <w:t>ut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two </w:t>
      </w:r>
      <w:r w:rsidR="3696B382" w:rsidRPr="09F57C9A">
        <w:rPr>
          <w:rFonts w:ascii="Calibri" w:eastAsia="Calibri" w:hAnsi="Calibri" w:cs="Calibri"/>
          <w:color w:val="7030A0"/>
          <w:lang w:val="en-GB"/>
        </w:rPr>
        <w:t>loose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knots with open loops on the </w:t>
      </w:r>
      <w:r w:rsidR="6B80FFC6" w:rsidRPr="09F57C9A">
        <w:rPr>
          <w:rFonts w:ascii="Calibri" w:eastAsia="Calibri" w:hAnsi="Calibri" w:cs="Calibri"/>
          <w:color w:val="7030A0"/>
          <w:lang w:val="en-GB"/>
        </w:rPr>
        <w:t>CCA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distal and proximal to the cotton ball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and then tie the proximal knot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1E6BF8A0" w:rsidRPr="09F57C9A">
        <w:rPr>
          <w:rFonts w:ascii="Calibri" w:eastAsia="Calibri" w:hAnsi="Calibri" w:cs="Calibri"/>
          <w:color w:val="7030A0"/>
          <w:lang w:val="en-GB"/>
        </w:rPr>
        <w:t xml:space="preserve"> Apply a microvascular clip on the </w:t>
      </w:r>
      <w:r w:rsidR="40A8FE1C" w:rsidRPr="09F57C9A">
        <w:rPr>
          <w:rFonts w:ascii="Calibri" w:eastAsia="Calibri" w:hAnsi="Calibri" w:cs="Calibri"/>
          <w:color w:val="7030A0"/>
          <w:lang w:val="en-GB"/>
        </w:rPr>
        <w:t>CAA</w:t>
      </w:r>
      <w:r w:rsidR="1E6BF8A0" w:rsidRPr="09F57C9A">
        <w:rPr>
          <w:rFonts w:ascii="Calibri" w:eastAsia="Calibri" w:hAnsi="Calibri" w:cs="Calibri"/>
          <w:color w:val="7030A0"/>
          <w:lang w:val="en-GB"/>
        </w:rPr>
        <w:t xml:space="preserve"> near the distal untightened knot </w:t>
      </w:r>
      <w:r w:rsidR="1E6BF8A0" w:rsidRPr="09F57C9A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E6BF8A0" w:rsidRPr="09F57C9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B0FA290" w14:textId="13ECCE4D" w:rsidR="64C777DA" w:rsidRPr="007C359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placing two loose knots on the artery.</w:t>
      </w:r>
    </w:p>
    <w:p w14:paraId="63B80503" w14:textId="7EB31EAF" w:rsidR="64C777DA" w:rsidRPr="007C359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tightening the proximal knot.</w:t>
      </w:r>
    </w:p>
    <w:p w14:paraId="4C26623B" w14:textId="38AD210D" w:rsidR="64CD04BF" w:rsidRPr="007C359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D04BF" w:rsidRPr="007C359A">
        <w:rPr>
          <w:rFonts w:ascii="Calibri" w:eastAsia="Calibri" w:hAnsi="Calibri" w:cs="Calibri"/>
        </w:rPr>
        <w:t>Talent applying a microvascular clip to the artery.</w:t>
      </w:r>
      <w:r w:rsidR="64CD04BF" w:rsidRPr="007C359A">
        <w:br/>
      </w:r>
    </w:p>
    <w:p w14:paraId="38AD0BA2" w14:textId="7DDA98F6" w:rsidR="00635DCF" w:rsidRPr="00635DCF" w:rsidRDefault="2119DAF4" w:rsidP="09F57C9A">
      <w:pPr>
        <w:pStyle w:val="ListParagraph"/>
        <w:numPr>
          <w:ilvl w:val="0"/>
          <w:numId w:val="6"/>
        </w:numPr>
        <w:jc w:val="both"/>
        <w:rPr>
          <w:b/>
          <w:bCs/>
          <w:lang w:val="en-GB"/>
        </w:rPr>
      </w:pPr>
      <w:r w:rsidRPr="09F57C9A">
        <w:rPr>
          <w:rFonts w:ascii="Calibri" w:eastAsia="Calibri" w:hAnsi="Calibri" w:cs="Calibri"/>
          <w:b/>
          <w:bCs/>
          <w:lang w:val="en-GB"/>
        </w:rPr>
        <w:t xml:space="preserve">Cancer </w:t>
      </w:r>
      <w:r w:rsidR="00E8581B" w:rsidRPr="09F57C9A">
        <w:rPr>
          <w:rFonts w:ascii="Calibri" w:eastAsia="Calibri" w:hAnsi="Calibri" w:cs="Calibri"/>
          <w:b/>
          <w:bCs/>
          <w:lang w:val="en-GB"/>
        </w:rPr>
        <w:t>Cell Implantation</w:t>
      </w:r>
      <w:r w:rsidR="00437B07">
        <w:rPr>
          <w:b/>
          <w:bCs/>
          <w:lang w:val="en-GB"/>
        </w:rPr>
        <w:br/>
      </w:r>
    </w:p>
    <w:p w14:paraId="348245FB" w14:textId="02E2F7AF" w:rsidR="0608C036" w:rsidRDefault="0608C036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>Use a 32-gauge</w:t>
      </w:r>
      <w:r w:rsidR="008A08C2">
        <w:rPr>
          <w:rFonts w:ascii="Calibri" w:eastAsia="Calibri" w:hAnsi="Calibri" w:cs="Calibri"/>
          <w:color w:val="7030A0"/>
          <w:lang w:val="en-GB"/>
        </w:rPr>
        <w:t xml:space="preserve"> </w:t>
      </w:r>
      <w:r w:rsidR="008A08C2" w:rsidRPr="008A08C2">
        <w:rPr>
          <w:rFonts w:ascii="Calibri" w:eastAsia="Calibri" w:hAnsi="Calibri" w:cs="Calibri"/>
          <w:i/>
          <w:iCs/>
          <w:color w:val="EE0000"/>
          <w:lang w:val="en-GB"/>
        </w:rPr>
        <w:t>(thirty two gauge)</w:t>
      </w:r>
      <w:r w:rsidRPr="008A08C2">
        <w:rPr>
          <w:rFonts w:ascii="Calibri" w:eastAsia="Calibri" w:hAnsi="Calibri" w:cs="Calibri"/>
          <w:i/>
          <w:iCs/>
          <w:color w:val="EE0000"/>
          <w:lang w:val="en-GB"/>
        </w:rPr>
        <w:t xml:space="preserve"> 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needle with the bevel facing upward to puncture the elevated segment of the right </w:t>
      </w:r>
      <w:r w:rsidR="1B29CA60" w:rsidRPr="09F57C9A">
        <w:rPr>
          <w:rFonts w:ascii="Calibri" w:eastAsia="Calibri" w:hAnsi="Calibri" w:cs="Calibri"/>
          <w:color w:val="7030A0"/>
          <w:lang w:val="en-GB"/>
        </w:rPr>
        <w:t>CCA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F4F7238" w:rsidRPr="09F57C9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02CAA41D" w:rsidRPr="09F57C9A">
        <w:rPr>
          <w:rFonts w:ascii="Calibri" w:eastAsia="Calibri" w:hAnsi="Calibri" w:cs="Calibri"/>
          <w:color w:val="7030A0"/>
          <w:lang w:val="en-GB"/>
        </w:rPr>
        <w:t xml:space="preserve"> Withdraw the initial syringe while maintaining the puncture site </w:t>
      </w:r>
      <w:r w:rsidR="02CAA41D" w:rsidRPr="00635DC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CEBCBB" w:rsidRPr="00635DCF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2CAA41D" w:rsidRPr="00635DC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2CAA41D" w:rsidRPr="00635DCF">
        <w:rPr>
          <w:rFonts w:ascii="Calibri" w:eastAsia="Calibri" w:hAnsi="Calibri" w:cs="Calibri"/>
          <w:color w:val="7030A0"/>
          <w:lang w:val="en-GB"/>
        </w:rPr>
        <w:t>.</w:t>
      </w:r>
      <w:r w:rsidR="55B73B4E" w:rsidRPr="00635DCF">
        <w:rPr>
          <w:rFonts w:ascii="Calibri" w:eastAsia="Calibri" w:hAnsi="Calibri" w:cs="Calibri"/>
          <w:color w:val="7030A0"/>
          <w:lang w:val="en-GB"/>
        </w:rPr>
        <w:t xml:space="preserve"> Vortex-mix the cancer cell suspension </w:t>
      </w:r>
      <w:r w:rsidR="55B73B4E" w:rsidRPr="00635DC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6CB5975" w:rsidRPr="00635DCF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5B73B4E" w:rsidRPr="00635DCF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55B73B4E" w:rsidRPr="00635DCF">
        <w:rPr>
          <w:rFonts w:ascii="Calibri" w:eastAsia="Calibri" w:hAnsi="Calibri" w:cs="Calibri"/>
          <w:color w:val="7030A0"/>
          <w:lang w:val="en-GB"/>
        </w:rPr>
        <w:t>Draw</w:t>
      </w:r>
      <w:r w:rsidR="55B73B4E" w:rsidRPr="09F57C9A">
        <w:rPr>
          <w:rFonts w:ascii="Calibri" w:eastAsia="Calibri" w:hAnsi="Calibri" w:cs="Calibri"/>
          <w:color w:val="7030A0"/>
          <w:lang w:val="en-GB"/>
        </w:rPr>
        <w:t xml:space="preserve"> 100 microliters into the microliter syringe without any air bubbles </w:t>
      </w:r>
      <w:r w:rsidR="55B73B4E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A43B094" w:rsidRPr="09F57C9A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5B73B4E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5B73B4E" w:rsidRPr="09F57C9A">
        <w:rPr>
          <w:rFonts w:ascii="Calibri" w:eastAsia="Calibri" w:hAnsi="Calibri" w:cs="Calibri"/>
          <w:color w:val="7030A0"/>
          <w:lang w:val="en-GB"/>
        </w:rPr>
        <w:t xml:space="preserve">. Insert the needle tip of the microliter syringe into the puncture site and hold it steadily without initiating injection </w:t>
      </w:r>
      <w:r w:rsidR="55B73B4E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197CAF8" w:rsidRPr="09F57C9A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55B73B4E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5B73B4E" w:rsidRPr="09F57C9A">
        <w:rPr>
          <w:rFonts w:ascii="Calibri" w:eastAsia="Calibri" w:hAnsi="Calibri" w:cs="Calibri"/>
          <w:color w:val="7030A0"/>
          <w:lang w:val="en-GB"/>
        </w:rPr>
        <w:t>.</w:t>
      </w:r>
    </w:p>
    <w:p w14:paraId="7455E6CF" w14:textId="4C3B3670" w:rsidR="09F57C9A" w:rsidRDefault="09F57C9A" w:rsidP="09F57C9A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7D2DD90" w14:textId="64D9C4C4" w:rsidR="64C777DA" w:rsidRPr="007C359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puncturing the artery with a 32</w:t>
      </w:r>
      <w:r w:rsidR="29DAE09F" w:rsidRPr="007C359A">
        <w:rPr>
          <w:rFonts w:ascii="Calibri" w:eastAsia="Calibri" w:hAnsi="Calibri" w:cs="Calibri"/>
        </w:rPr>
        <w:t>-</w:t>
      </w:r>
      <w:r w:rsidR="64C777DA" w:rsidRPr="007C359A">
        <w:rPr>
          <w:rFonts w:ascii="Calibri" w:eastAsia="Calibri" w:hAnsi="Calibri" w:cs="Calibri"/>
        </w:rPr>
        <w:t>gauge needle.</w:t>
      </w:r>
    </w:p>
    <w:p w14:paraId="71AB36D2" w14:textId="115E7344" w:rsidR="64C777DA" w:rsidRPr="007C359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removing the syringe while keeping the puncture stable.</w:t>
      </w:r>
    </w:p>
    <w:p w14:paraId="0AF01B7B" w14:textId="6F78A5EE" w:rsidR="64C777DA" w:rsidRPr="007C359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 xml:space="preserve">Talent </w:t>
      </w:r>
      <w:proofErr w:type="spellStart"/>
      <w:r w:rsidR="64C777DA" w:rsidRPr="007C359A">
        <w:rPr>
          <w:rFonts w:ascii="Calibri" w:eastAsia="Calibri" w:hAnsi="Calibri" w:cs="Calibri"/>
        </w:rPr>
        <w:t>vortexing</w:t>
      </w:r>
      <w:proofErr w:type="spellEnd"/>
      <w:r w:rsidR="64C777DA" w:rsidRPr="007C359A">
        <w:rPr>
          <w:rFonts w:ascii="Calibri" w:eastAsia="Calibri" w:hAnsi="Calibri" w:cs="Calibri"/>
        </w:rPr>
        <w:t xml:space="preserve"> the suspension</w:t>
      </w:r>
      <w:r w:rsidR="4C413324" w:rsidRPr="007C359A">
        <w:rPr>
          <w:rFonts w:ascii="Calibri" w:eastAsia="Calibri" w:hAnsi="Calibri" w:cs="Calibri"/>
        </w:rPr>
        <w:t>.</w:t>
      </w:r>
    </w:p>
    <w:p w14:paraId="55867F7F" w14:textId="02829E71" w:rsidR="629E5A8D" w:rsidRPr="007C359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29E5A8D" w:rsidRPr="007C359A">
        <w:rPr>
          <w:rFonts w:ascii="Calibri" w:eastAsia="Calibri" w:hAnsi="Calibri" w:cs="Calibri"/>
        </w:rPr>
        <w:t xml:space="preserve">Talent </w:t>
      </w:r>
      <w:r w:rsidR="64C777DA" w:rsidRPr="007C359A">
        <w:rPr>
          <w:rFonts w:ascii="Calibri" w:eastAsia="Calibri" w:hAnsi="Calibri" w:cs="Calibri"/>
        </w:rPr>
        <w:t xml:space="preserve">loading </w:t>
      </w:r>
      <w:r w:rsidR="3C55041D" w:rsidRPr="007C359A">
        <w:rPr>
          <w:rFonts w:ascii="Calibri" w:eastAsia="Calibri" w:hAnsi="Calibri" w:cs="Calibri"/>
        </w:rPr>
        <w:t>the cancer cell suspension</w:t>
      </w:r>
      <w:r w:rsidR="64C777DA" w:rsidRPr="007C359A">
        <w:rPr>
          <w:rFonts w:ascii="Calibri" w:eastAsia="Calibri" w:hAnsi="Calibri" w:cs="Calibri"/>
        </w:rPr>
        <w:t xml:space="preserve"> into a microliter syringe.</w:t>
      </w:r>
    </w:p>
    <w:p w14:paraId="2471B6B7" w14:textId="6804F5A4" w:rsidR="64C777DA" w:rsidRPr="007C359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inserting and stabilizing the microliter syringe in the artery.</w:t>
      </w:r>
      <w:r w:rsidR="64C777DA" w:rsidRPr="007C359A">
        <w:br/>
      </w:r>
    </w:p>
    <w:p w14:paraId="4D977D9A" w14:textId="6BD0CAB1" w:rsidR="21B2AAF8" w:rsidRDefault="21B2AAF8" w:rsidP="09F57C9A">
      <w:pPr>
        <w:pStyle w:val="ListParagraph"/>
        <w:numPr>
          <w:ilvl w:val="1"/>
          <w:numId w:val="6"/>
        </w:numPr>
        <w:jc w:val="both"/>
        <w:rPr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 xml:space="preserve">Remove the microvascular clip applied previously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149AB33" w:rsidRPr="09F57C9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4E1CBDF9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0129B95F" w:rsidRPr="09F57C9A">
        <w:rPr>
          <w:rFonts w:ascii="Calibri" w:eastAsia="Calibri" w:hAnsi="Calibri" w:cs="Calibri"/>
          <w:color w:val="7030A0"/>
          <w:lang w:val="en-GB"/>
        </w:rPr>
        <w:t>G</w:t>
      </w:r>
      <w:r w:rsidR="0129B95F" w:rsidRPr="09F57C9A">
        <w:rPr>
          <w:color w:val="7030A0"/>
          <w:lang w:val="en-GB"/>
        </w:rPr>
        <w:t xml:space="preserve">ently advance the syringe plunger in small pulses to </w:t>
      </w:r>
      <w:r w:rsidR="4E1CBDF9" w:rsidRPr="09F57C9A">
        <w:rPr>
          <w:color w:val="7030A0"/>
          <w:lang w:val="en-GB"/>
        </w:rPr>
        <w:t>inject</w:t>
      </w:r>
      <w:r w:rsidR="1523306C" w:rsidRPr="09F57C9A">
        <w:rPr>
          <w:color w:val="7030A0"/>
          <w:lang w:val="en-GB"/>
        </w:rPr>
        <w:t xml:space="preserve"> </w:t>
      </w:r>
      <w:r w:rsidR="4E1CBDF9" w:rsidRPr="09F57C9A">
        <w:rPr>
          <w:color w:val="7030A0"/>
          <w:lang w:val="en-GB"/>
        </w:rPr>
        <w:t xml:space="preserve">the </w:t>
      </w:r>
      <w:proofErr w:type="spellStart"/>
      <w:r w:rsidR="4E1CBDF9" w:rsidRPr="09F57C9A">
        <w:rPr>
          <w:color w:val="7030A0"/>
          <w:lang w:val="en-GB"/>
        </w:rPr>
        <w:t>tumor</w:t>
      </w:r>
      <w:proofErr w:type="spellEnd"/>
      <w:r w:rsidR="4E1CBDF9" w:rsidRPr="09F57C9A">
        <w:rPr>
          <w:color w:val="7030A0"/>
          <w:lang w:val="en-GB"/>
        </w:rPr>
        <w:t xml:space="preserve"> cell suspension into the internal carotid artery </w:t>
      </w:r>
      <w:r w:rsidR="42714BBA" w:rsidRPr="09F57C9A">
        <w:rPr>
          <w:b/>
          <w:bCs/>
          <w:color w:val="7030A0"/>
          <w:lang w:val="en-GB"/>
        </w:rPr>
        <w:t>[</w:t>
      </w:r>
      <w:r w:rsidR="60CE4716" w:rsidRPr="09F57C9A">
        <w:rPr>
          <w:b/>
          <w:bCs/>
          <w:color w:val="7030A0"/>
          <w:lang w:val="en-GB"/>
        </w:rPr>
        <w:t>2</w:t>
      </w:r>
      <w:r w:rsidR="42714BBA" w:rsidRPr="09F57C9A">
        <w:rPr>
          <w:b/>
          <w:bCs/>
          <w:color w:val="7030A0"/>
          <w:lang w:val="en-GB"/>
        </w:rPr>
        <w:t xml:space="preserve">]. </w:t>
      </w:r>
      <w:r w:rsidR="00C94A49" w:rsidRPr="000E5AFB">
        <w:rPr>
          <w:color w:val="7030A0"/>
          <w:lang w:val="en-GB"/>
        </w:rPr>
        <w:t xml:space="preserve">While </w:t>
      </w:r>
      <w:r w:rsidR="00B04E42" w:rsidRPr="000E5AFB">
        <w:rPr>
          <w:color w:val="7030A0"/>
          <w:lang w:val="en-GB"/>
        </w:rPr>
        <w:t>injecting</w:t>
      </w:r>
      <w:r w:rsidR="004C5245" w:rsidRPr="000E5AFB">
        <w:rPr>
          <w:color w:val="7030A0"/>
          <w:lang w:val="en-GB"/>
        </w:rPr>
        <w:t>, maintain a rate of</w:t>
      </w:r>
      <w:r w:rsidR="004C5245">
        <w:rPr>
          <w:b/>
          <w:bCs/>
          <w:color w:val="7030A0"/>
          <w:lang w:val="en-GB"/>
        </w:rPr>
        <w:t xml:space="preserve"> </w:t>
      </w:r>
      <w:r w:rsidR="00B04E42">
        <w:rPr>
          <w:color w:val="7030A0"/>
          <w:lang w:val="en-GB"/>
        </w:rPr>
        <w:t>approximately</w:t>
      </w:r>
      <w:r w:rsidR="0075670E" w:rsidRPr="09F57C9A">
        <w:rPr>
          <w:color w:val="7030A0"/>
          <w:lang w:val="en-GB"/>
        </w:rPr>
        <w:t xml:space="preserve"> 1 microliter per second</w:t>
      </w:r>
      <w:r w:rsidR="004C5245">
        <w:rPr>
          <w:color w:val="7030A0"/>
          <w:lang w:val="en-GB"/>
        </w:rPr>
        <w:t xml:space="preserve"> and </w:t>
      </w:r>
      <w:r w:rsidR="008C501E">
        <w:rPr>
          <w:color w:val="7030A0"/>
          <w:lang w:val="en-GB"/>
        </w:rPr>
        <w:t>ensure that it</w:t>
      </w:r>
      <w:r w:rsidR="004C5245">
        <w:rPr>
          <w:color w:val="7030A0"/>
          <w:lang w:val="en-GB"/>
        </w:rPr>
        <w:t xml:space="preserve"> </w:t>
      </w:r>
      <w:r w:rsidR="004C5245" w:rsidRPr="004C5245">
        <w:rPr>
          <w:color w:val="7030A0"/>
        </w:rPr>
        <w:t>does not exceed 60</w:t>
      </w:r>
      <w:r w:rsidR="008C501E">
        <w:rPr>
          <w:color w:val="7030A0"/>
        </w:rPr>
        <w:t xml:space="preserve"> </w:t>
      </w:r>
      <w:r w:rsidR="008C501E" w:rsidRPr="09F57C9A">
        <w:rPr>
          <w:color w:val="7030A0"/>
          <w:lang w:val="en-GB"/>
        </w:rPr>
        <w:t>microliter per</w:t>
      </w:r>
      <w:r w:rsidR="008C501E">
        <w:rPr>
          <w:color w:val="7030A0"/>
          <w:lang w:val="en-GB"/>
        </w:rPr>
        <w:t xml:space="preserve"> minute</w:t>
      </w:r>
      <w:r w:rsidR="009D6ECF">
        <w:rPr>
          <w:color w:val="7030A0"/>
          <w:lang w:val="en-GB"/>
        </w:rPr>
        <w:t xml:space="preserve"> </w:t>
      </w:r>
      <w:r w:rsidR="0075670E" w:rsidRPr="09F57C9A">
        <w:rPr>
          <w:b/>
          <w:bCs/>
          <w:color w:val="7030A0"/>
          <w:lang w:val="en-GB"/>
        </w:rPr>
        <w:t>[3]</w:t>
      </w:r>
      <w:r w:rsidR="0075670E" w:rsidRPr="09F57C9A">
        <w:rPr>
          <w:color w:val="7030A0"/>
          <w:lang w:val="en-GB"/>
        </w:rPr>
        <w:t>.</w:t>
      </w:r>
      <w:r>
        <w:br/>
      </w:r>
    </w:p>
    <w:p w14:paraId="715C407E" w14:textId="2150954F" w:rsidR="60146777" w:rsidRPr="007C359A" w:rsidRDefault="00A15F4D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0146777" w:rsidRPr="007C359A">
        <w:rPr>
          <w:rFonts w:ascii="Calibri" w:eastAsia="Calibri" w:hAnsi="Calibri" w:cs="Calibri"/>
        </w:rPr>
        <w:t>Talent removing the microvascular clip.</w:t>
      </w:r>
    </w:p>
    <w:p w14:paraId="28779193" w14:textId="2B7CC46D" w:rsidR="32D470B0" w:rsidRPr="007C359A" w:rsidRDefault="00A15F4D" w:rsidP="09F57C9A">
      <w:pPr>
        <w:pStyle w:val="ListParagraph"/>
        <w:numPr>
          <w:ilvl w:val="2"/>
          <w:numId w:val="6"/>
        </w:numPr>
        <w:jc w:val="both"/>
      </w:pPr>
      <w:r w:rsidRPr="007C359A">
        <w:rPr>
          <w:rFonts w:ascii="Calibri" w:eastAsia="Calibri" w:hAnsi="Calibri" w:cs="Calibri"/>
        </w:rPr>
        <w:t xml:space="preserve">SCOPE: </w:t>
      </w:r>
      <w:r w:rsidR="32D470B0" w:rsidRPr="007C359A">
        <w:t xml:space="preserve">Talent </w:t>
      </w:r>
      <w:r w:rsidR="03E0E92F" w:rsidRPr="007C359A">
        <w:t xml:space="preserve">gently advancing </w:t>
      </w:r>
      <w:r w:rsidR="32D470B0" w:rsidRPr="007C359A">
        <w:t xml:space="preserve">the syringe plunger </w:t>
      </w:r>
      <w:r w:rsidR="34BC1C8B" w:rsidRPr="007C359A">
        <w:t xml:space="preserve">intermittently </w:t>
      </w:r>
      <w:r w:rsidR="32D470B0" w:rsidRPr="007C359A">
        <w:t xml:space="preserve">to </w:t>
      </w:r>
      <w:r w:rsidR="31B46AD5" w:rsidRPr="007C359A">
        <w:t xml:space="preserve">inject </w:t>
      </w:r>
      <w:r w:rsidR="31B46AD5" w:rsidRPr="007C359A">
        <w:rPr>
          <w:lang w:val="en-GB"/>
        </w:rPr>
        <w:t xml:space="preserve">the </w:t>
      </w:r>
      <w:proofErr w:type="spellStart"/>
      <w:r w:rsidR="31B46AD5" w:rsidRPr="007C359A">
        <w:rPr>
          <w:lang w:val="en-GB"/>
        </w:rPr>
        <w:t>tumor</w:t>
      </w:r>
      <w:proofErr w:type="spellEnd"/>
      <w:r w:rsidR="31B46AD5" w:rsidRPr="007C359A">
        <w:rPr>
          <w:lang w:val="en-GB"/>
        </w:rPr>
        <w:t xml:space="preserve"> cell suspension</w:t>
      </w:r>
      <w:r w:rsidR="4F753B66" w:rsidRPr="007C359A">
        <w:rPr>
          <w:lang w:val="en-GB"/>
        </w:rPr>
        <w:t xml:space="preserve"> in small pulses</w:t>
      </w:r>
      <w:r w:rsidR="31B46AD5" w:rsidRPr="007C359A">
        <w:rPr>
          <w:lang w:val="en-GB"/>
        </w:rPr>
        <w:t>.</w:t>
      </w:r>
    </w:p>
    <w:p w14:paraId="636714F2" w14:textId="54C58FBC" w:rsidR="087C685D" w:rsidRDefault="000A3B3E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00384398" w:rsidRPr="007C359A">
        <w:t>Shot</w:t>
      </w:r>
      <w:r w:rsidR="00384398">
        <w:t xml:space="preserve"> of the t</w:t>
      </w:r>
      <w:r w:rsidR="087C685D" w:rsidRPr="09F57C9A">
        <w:t>alent</w:t>
      </w:r>
      <w:r w:rsidR="00384398">
        <w:t xml:space="preserve"> checking to confirm </w:t>
      </w:r>
      <w:r w:rsidR="39DAEFD1" w:rsidRPr="09F57C9A">
        <w:t xml:space="preserve">a rate </w:t>
      </w:r>
      <w:r w:rsidR="00214010">
        <w:t xml:space="preserve">of </w:t>
      </w:r>
      <w:r w:rsidR="00384398">
        <w:t>around</w:t>
      </w:r>
      <w:r w:rsidR="00384398" w:rsidRPr="09F57C9A">
        <w:t xml:space="preserve"> </w:t>
      </w:r>
      <w:r w:rsidR="087C685D" w:rsidRPr="09F57C9A">
        <w:t xml:space="preserve">1 </w:t>
      </w:r>
      <w:proofErr w:type="spellStart"/>
      <w:r w:rsidR="00B8194B" w:rsidRPr="00B8194B">
        <w:t>μL</w:t>
      </w:r>
      <w:proofErr w:type="spellEnd"/>
      <w:r w:rsidR="00E96EA2">
        <w:t>/s</w:t>
      </w:r>
      <w:r w:rsidR="00214010">
        <w:t xml:space="preserve"> </w:t>
      </w:r>
      <w:r w:rsidR="00384398">
        <w:t>and monitoring the flow</w:t>
      </w:r>
      <w:r w:rsidR="00E96EA2">
        <w:t xml:space="preserve">. </w:t>
      </w:r>
      <w:r w:rsidR="003172F1" w:rsidRPr="003172F1">
        <w:rPr>
          <w:i/>
          <w:iCs/>
          <w:color w:val="0000FF"/>
        </w:rPr>
        <w:t>Videographer: Please record this shot as a backup.</w:t>
      </w:r>
      <w:r w:rsidR="003172F1">
        <w:rPr>
          <w:i/>
          <w:iCs/>
          <w:color w:val="0000FF"/>
        </w:rPr>
        <w:br/>
      </w:r>
    </w:p>
    <w:p w14:paraId="2F1CEF49" w14:textId="3411A95B" w:rsidR="0D7331D6" w:rsidRDefault="0D7331D6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 xml:space="preserve">Monitor the vessel </w:t>
      </w:r>
      <w:r w:rsidR="3339B4D8" w:rsidRPr="09F57C9A">
        <w:rPr>
          <w:rFonts w:ascii="Calibri" w:eastAsia="Calibri" w:hAnsi="Calibri" w:cs="Calibri"/>
          <w:color w:val="7030A0"/>
          <w:lang w:val="en-GB"/>
        </w:rPr>
        <w:t>to i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dentify successful delivery when the red vessel becomes temporarily transparent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E205008" w:rsidRPr="09F57C9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. Confirm that no visible extravasation occurs around the puncture site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D0054A8" w:rsidRPr="09F57C9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4B6642E7" w:rsidRPr="09F57C9A">
        <w:rPr>
          <w:rFonts w:ascii="Calibri" w:eastAsia="Calibri" w:hAnsi="Calibri" w:cs="Calibri"/>
          <w:color w:val="7030A0"/>
          <w:lang w:val="en-GB"/>
        </w:rPr>
        <w:t xml:space="preserve"> After completing the injection, withdraw the microliter syringe carefully </w:t>
      </w:r>
      <w:r w:rsidR="4B6642E7" w:rsidRPr="09F57C9A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B6642E7" w:rsidRPr="09F57C9A">
        <w:rPr>
          <w:rFonts w:ascii="Calibri" w:eastAsia="Calibri" w:hAnsi="Calibri" w:cs="Calibri"/>
          <w:color w:val="7030A0"/>
          <w:lang w:val="en-GB"/>
        </w:rPr>
        <w:t xml:space="preserve">. Immediately tighten the distal knot in a controlled manner </w:t>
      </w:r>
      <w:r w:rsidR="4B6642E7" w:rsidRPr="09F57C9A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4B6642E7" w:rsidRPr="09F57C9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7BAD026" w14:textId="368A8BC5" w:rsidR="0D7331D6" w:rsidRPr="007C359A" w:rsidRDefault="00DC743E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lang w:val="en-GB"/>
        </w:rPr>
      </w:pPr>
      <w:r w:rsidRPr="007C359A">
        <w:rPr>
          <w:rFonts w:ascii="Calibri" w:eastAsia="Calibri" w:hAnsi="Calibri" w:cs="Calibri"/>
        </w:rPr>
        <w:t xml:space="preserve">SCOPE: </w:t>
      </w:r>
      <w:r w:rsidR="0D7331D6" w:rsidRPr="007C359A">
        <w:rPr>
          <w:rFonts w:ascii="Calibri" w:eastAsia="Calibri" w:hAnsi="Calibri" w:cs="Calibri"/>
          <w:lang w:val="en-GB"/>
        </w:rPr>
        <w:t>Shot of the vessel turning temporarily transparent as the suspension flows through the lumen.</w:t>
      </w:r>
    </w:p>
    <w:p w14:paraId="1F1DE5FF" w14:textId="7C20DCC1" w:rsidR="0D7331D6" w:rsidRPr="007C359A" w:rsidRDefault="00DC743E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lang w:val="en-GB"/>
        </w:rPr>
      </w:pPr>
      <w:r w:rsidRPr="007C359A">
        <w:rPr>
          <w:rFonts w:ascii="Calibri" w:eastAsia="Calibri" w:hAnsi="Calibri" w:cs="Calibri"/>
        </w:rPr>
        <w:lastRenderedPageBreak/>
        <w:t xml:space="preserve">SCOPE: </w:t>
      </w:r>
      <w:r w:rsidR="0D7331D6" w:rsidRPr="007C359A">
        <w:rPr>
          <w:rFonts w:ascii="Calibri" w:eastAsia="Calibri" w:hAnsi="Calibri" w:cs="Calibri"/>
          <w:lang w:val="en-GB"/>
        </w:rPr>
        <w:t>Shot showing no leakage around the puncture site.</w:t>
      </w:r>
    </w:p>
    <w:p w14:paraId="0F1DCCDE" w14:textId="13C1D04D" w:rsidR="0D7331D6" w:rsidRPr="007C359A" w:rsidRDefault="00DC743E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lang w:val="en-GB"/>
        </w:rPr>
      </w:pPr>
      <w:r w:rsidRPr="007C359A">
        <w:rPr>
          <w:rFonts w:ascii="Calibri" w:eastAsia="Calibri" w:hAnsi="Calibri" w:cs="Calibri"/>
        </w:rPr>
        <w:t xml:space="preserve">SCOPE: </w:t>
      </w:r>
      <w:r w:rsidR="0D7331D6" w:rsidRPr="007C359A">
        <w:rPr>
          <w:rFonts w:ascii="Calibri" w:eastAsia="Calibri" w:hAnsi="Calibri" w:cs="Calibri"/>
          <w:lang w:val="en-GB"/>
        </w:rPr>
        <w:t>Talent carefully withdrawing the microliter syringe from the vessel.</w:t>
      </w:r>
    </w:p>
    <w:p w14:paraId="3CFDA595" w14:textId="0D60DAF0" w:rsidR="0D7331D6" w:rsidRDefault="00DC743E" w:rsidP="09F57C9A">
      <w:pPr>
        <w:pStyle w:val="ListParagraph"/>
        <w:numPr>
          <w:ilvl w:val="2"/>
          <w:numId w:val="6"/>
        </w:numPr>
        <w:jc w:val="both"/>
        <w:rPr>
          <w:lang w:val="en-GB"/>
        </w:rPr>
      </w:pPr>
      <w:r w:rsidRPr="007C359A">
        <w:rPr>
          <w:rFonts w:ascii="Calibri" w:eastAsia="Calibri" w:hAnsi="Calibri" w:cs="Calibri"/>
        </w:rPr>
        <w:t xml:space="preserve">SCOPE: </w:t>
      </w:r>
      <w:r w:rsidR="0D7331D6" w:rsidRPr="007C359A">
        <w:rPr>
          <w:rFonts w:ascii="Calibri" w:eastAsia="Calibri" w:hAnsi="Calibri" w:cs="Calibri"/>
          <w:lang w:val="en-GB"/>
        </w:rPr>
        <w:t>Talent tightening the distal</w:t>
      </w:r>
      <w:r w:rsidR="0D7331D6" w:rsidRPr="09F57C9A">
        <w:rPr>
          <w:rFonts w:ascii="Calibri" w:eastAsia="Calibri" w:hAnsi="Calibri" w:cs="Calibri"/>
          <w:lang w:val="en-GB"/>
        </w:rPr>
        <w:t xml:space="preserve"> knot on the vessel to seal it.</w:t>
      </w:r>
      <w:r w:rsidR="0D7331D6">
        <w:br/>
      </w:r>
    </w:p>
    <w:p w14:paraId="4C956A91" w14:textId="789185DB" w:rsidR="64C777DA" w:rsidRDefault="64C777DA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>Us</w:t>
      </w:r>
      <w:r w:rsidR="71307888" w:rsidRPr="09F57C9A">
        <w:rPr>
          <w:rFonts w:ascii="Calibri" w:eastAsia="Calibri" w:hAnsi="Calibri" w:cs="Calibri"/>
          <w:color w:val="7030A0"/>
          <w:lang w:val="en-GB"/>
        </w:rPr>
        <w:t>e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a 10-0 </w:t>
      </w:r>
      <w:r w:rsidR="3BAA7030" w:rsidRPr="09F57C9A">
        <w:rPr>
          <w:rFonts w:ascii="Calibri" w:eastAsia="Calibri" w:hAnsi="Calibri" w:cs="Calibri"/>
          <w:i/>
          <w:iCs/>
          <w:color w:val="FF0000"/>
          <w:lang w:val="en-GB"/>
        </w:rPr>
        <w:t>(</w:t>
      </w:r>
      <w:r w:rsidR="3BAA7030" w:rsidRPr="09F57C9A">
        <w:rPr>
          <w:i/>
          <w:iCs/>
          <w:color w:val="FF0000"/>
          <w:lang w:val="en-GB"/>
        </w:rPr>
        <w:t>ten-oh</w:t>
      </w:r>
      <w:r w:rsidR="3BAA7030" w:rsidRPr="09F57C9A">
        <w:rPr>
          <w:rFonts w:ascii="Calibri" w:eastAsia="Calibri" w:hAnsi="Calibri" w:cs="Calibri"/>
          <w:i/>
          <w:iCs/>
          <w:color w:val="FF0000"/>
          <w:lang w:val="en-GB"/>
        </w:rPr>
        <w:t>)</w:t>
      </w:r>
      <w:r w:rsidR="3BAA7030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Pr="09F57C9A">
        <w:rPr>
          <w:rFonts w:ascii="Calibri" w:eastAsia="Calibri" w:hAnsi="Calibri" w:cs="Calibri"/>
          <w:color w:val="7030A0"/>
          <w:lang w:val="en-GB"/>
        </w:rPr>
        <w:t>nylon microsurgical suture</w:t>
      </w:r>
      <w:r w:rsidR="57908842" w:rsidRPr="09F57C9A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close the puncture site in a watertight manner adjacent to the defect margin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3F325B57" w:rsidRPr="09F57C9A">
        <w:rPr>
          <w:rFonts w:ascii="Calibri" w:eastAsia="Calibri" w:hAnsi="Calibri" w:cs="Calibri"/>
          <w:color w:val="7030A0"/>
          <w:lang w:val="en-GB"/>
        </w:rPr>
        <w:t xml:space="preserve"> Pass the microsurgical suture needle through the puncture hole</w:t>
      </w:r>
      <w:r w:rsidR="4ED1254D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3F325B57" w:rsidRPr="09F57C9A">
        <w:rPr>
          <w:rFonts w:ascii="Calibri" w:eastAsia="Calibri" w:hAnsi="Calibri" w:cs="Calibri"/>
          <w:color w:val="7030A0"/>
          <w:lang w:val="en-GB"/>
        </w:rPr>
        <w:t xml:space="preserve">and leave the suture untied temporarily </w:t>
      </w:r>
      <w:r w:rsidR="3F325B57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B6D96B" w:rsidRPr="09F57C9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F325B57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F325B57" w:rsidRPr="09F57C9A">
        <w:rPr>
          <w:rFonts w:ascii="Calibri" w:eastAsia="Calibri" w:hAnsi="Calibri" w:cs="Calibri"/>
          <w:color w:val="7030A0"/>
          <w:lang w:val="en-GB"/>
        </w:rPr>
        <w:t xml:space="preserve">. Flush the surgical field with heparinized saline </w:t>
      </w:r>
      <w:r w:rsidR="3F325B57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D809662" w:rsidRPr="09F57C9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F325B57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F325B57" w:rsidRPr="09F57C9A">
        <w:rPr>
          <w:rFonts w:ascii="Calibri" w:eastAsia="Calibri" w:hAnsi="Calibri" w:cs="Calibri"/>
          <w:color w:val="7030A0"/>
          <w:lang w:val="en-GB"/>
        </w:rPr>
        <w:t>.</w:t>
      </w:r>
      <w:r w:rsidR="25A1C9C4" w:rsidRPr="09F57C9A">
        <w:rPr>
          <w:rFonts w:ascii="Calibri" w:eastAsia="Calibri" w:hAnsi="Calibri" w:cs="Calibri"/>
          <w:color w:val="7030A0"/>
          <w:lang w:val="en-GB"/>
        </w:rPr>
        <w:t xml:space="preserve"> Secure the suture with two to three square knots </w:t>
      </w:r>
      <w:r w:rsidR="25A1C9C4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8B3771B" w:rsidRPr="09F57C9A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25A1C9C4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5A1C9C4" w:rsidRPr="09F57C9A">
        <w:rPr>
          <w:rFonts w:ascii="Calibri" w:eastAsia="Calibri" w:hAnsi="Calibri" w:cs="Calibri"/>
          <w:color w:val="7030A0"/>
          <w:lang w:val="en-GB"/>
        </w:rPr>
        <w:t xml:space="preserve">. </w:t>
      </w:r>
      <w:r w:rsidR="00473CDA">
        <w:rPr>
          <w:rFonts w:ascii="Calibri" w:eastAsia="Calibri" w:hAnsi="Calibri" w:cs="Calibri"/>
          <w:color w:val="7030A0"/>
          <w:lang w:val="en-GB"/>
        </w:rPr>
        <w:t>Then, t</w:t>
      </w:r>
      <w:r w:rsidR="25A1C9C4" w:rsidRPr="09F57C9A">
        <w:rPr>
          <w:rFonts w:ascii="Calibri" w:eastAsia="Calibri" w:hAnsi="Calibri" w:cs="Calibri"/>
          <w:color w:val="7030A0"/>
          <w:lang w:val="en-GB"/>
        </w:rPr>
        <w:t xml:space="preserve">rim the free ends of the suture to approximately 1 to 2 </w:t>
      </w:r>
      <w:proofErr w:type="spellStart"/>
      <w:r w:rsidR="25A1C9C4" w:rsidRPr="09F57C9A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25A1C9C4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25A1C9C4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3B78F4E" w:rsidRPr="09F57C9A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25A1C9C4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5A1C9C4" w:rsidRPr="09F57C9A">
        <w:rPr>
          <w:rFonts w:ascii="Calibri" w:eastAsia="Calibri" w:hAnsi="Calibri" w:cs="Calibri"/>
          <w:color w:val="7030A0"/>
          <w:lang w:val="en-GB"/>
        </w:rPr>
        <w:t>.</w:t>
      </w:r>
      <w:r w:rsidR="006F6D72">
        <w:rPr>
          <w:rFonts w:ascii="Calibri" w:eastAsia="Calibri" w:hAnsi="Calibri" w:cs="Calibri"/>
          <w:color w:val="7030A0"/>
          <w:lang w:val="en-GB"/>
        </w:rPr>
        <w:br/>
      </w:r>
    </w:p>
    <w:p w14:paraId="6460A5CB" w14:textId="437F5ED4" w:rsidR="64C777DA" w:rsidRPr="007C359A" w:rsidRDefault="00F46820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suturing the puncture site.</w:t>
      </w:r>
    </w:p>
    <w:p w14:paraId="61270333" w14:textId="221C8BC1" w:rsidR="1CA9B672" w:rsidRPr="007C359A" w:rsidRDefault="1CA9B672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passing the suture needle through the vessel wall.</w:t>
      </w:r>
    </w:p>
    <w:p w14:paraId="1E63D461" w14:textId="0865B7F8" w:rsidR="64C777DA" w:rsidRPr="007C359A" w:rsidRDefault="00F46820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 xml:space="preserve">Talent flushing the surgical field with </w:t>
      </w:r>
      <w:r w:rsidR="3F6101F0" w:rsidRPr="007C359A">
        <w:rPr>
          <w:rFonts w:ascii="Calibri" w:eastAsia="Calibri" w:hAnsi="Calibri" w:cs="Calibri"/>
        </w:rPr>
        <w:t>heparinized</w:t>
      </w:r>
      <w:r w:rsidR="7394E0F4" w:rsidRPr="007C359A">
        <w:rPr>
          <w:rFonts w:ascii="Calibri" w:eastAsia="Calibri" w:hAnsi="Calibri" w:cs="Calibri"/>
        </w:rPr>
        <w:t xml:space="preserve"> </w:t>
      </w:r>
      <w:r w:rsidR="64C777DA" w:rsidRPr="007C359A">
        <w:rPr>
          <w:rFonts w:ascii="Calibri" w:eastAsia="Calibri" w:hAnsi="Calibri" w:cs="Calibri"/>
        </w:rPr>
        <w:t>saline.</w:t>
      </w:r>
    </w:p>
    <w:p w14:paraId="15BA841D" w14:textId="414F6D7A" w:rsidR="64C777DA" w:rsidRPr="007C359A" w:rsidRDefault="00F46820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tying square knots on the suture.</w:t>
      </w:r>
    </w:p>
    <w:p w14:paraId="1C8EE7DF" w14:textId="1F27A6A2" w:rsidR="64C777DA" w:rsidRDefault="00F46820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trimming the suture ends.</w:t>
      </w:r>
      <w:r w:rsidR="64C777DA">
        <w:br/>
      </w:r>
    </w:p>
    <w:p w14:paraId="30AEB2A3" w14:textId="5A0C847F" w:rsidR="6D8FCC08" w:rsidRDefault="6D8FCC08" w:rsidP="09F57C9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lang w:val="en-GB"/>
        </w:rPr>
      </w:pPr>
      <w:r w:rsidRPr="09F57C9A">
        <w:rPr>
          <w:rFonts w:ascii="Calibri" w:eastAsia="Calibri" w:hAnsi="Calibri" w:cs="Calibri"/>
          <w:b/>
          <w:bCs/>
        </w:rPr>
        <w:t xml:space="preserve">Restoration </w:t>
      </w:r>
      <w:r w:rsidR="00FE3A25">
        <w:rPr>
          <w:rFonts w:ascii="Calibri" w:eastAsia="Calibri" w:hAnsi="Calibri" w:cs="Calibri"/>
          <w:b/>
          <w:bCs/>
        </w:rPr>
        <w:t>o</w:t>
      </w:r>
      <w:r w:rsidR="00FE3A25" w:rsidRPr="09F57C9A">
        <w:rPr>
          <w:rFonts w:ascii="Calibri" w:eastAsia="Calibri" w:hAnsi="Calibri" w:cs="Calibri"/>
          <w:b/>
          <w:bCs/>
        </w:rPr>
        <w:t xml:space="preserve">f </w:t>
      </w:r>
      <w:r w:rsidR="00FE3A25">
        <w:rPr>
          <w:rFonts w:ascii="Calibri" w:eastAsia="Calibri" w:hAnsi="Calibri" w:cs="Calibri"/>
          <w:b/>
          <w:bCs/>
        </w:rPr>
        <w:t>t</w:t>
      </w:r>
      <w:r w:rsidR="00FE3A25" w:rsidRPr="09F57C9A">
        <w:rPr>
          <w:rFonts w:ascii="Calibri" w:eastAsia="Calibri" w:hAnsi="Calibri" w:cs="Calibri"/>
          <w:b/>
          <w:bCs/>
        </w:rPr>
        <w:t xml:space="preserve">he Blood Flow </w:t>
      </w:r>
      <w:r w:rsidR="00FE3A25" w:rsidRPr="00FE3A25">
        <w:rPr>
          <w:rFonts w:ascii="Calibri" w:eastAsia="Calibri" w:hAnsi="Calibri" w:cs="Calibri"/>
          <w:b/>
          <w:bCs/>
        </w:rPr>
        <w:t>and Postoperative Assessment</w:t>
      </w:r>
      <w:r w:rsidR="00FE3A25">
        <w:rPr>
          <w:rFonts w:ascii="Calibri" w:eastAsia="Calibri" w:hAnsi="Calibri" w:cs="Calibri"/>
          <w:b/>
          <w:bCs/>
        </w:rPr>
        <w:t xml:space="preserve"> </w:t>
      </w:r>
      <w:r w:rsidR="002A44B0">
        <w:rPr>
          <w:rFonts w:ascii="Calibri" w:eastAsia="Calibri" w:hAnsi="Calibri" w:cs="Calibri"/>
          <w:b/>
          <w:bCs/>
        </w:rPr>
        <w:br/>
      </w:r>
      <w:r w:rsidR="002A44B0">
        <w:rPr>
          <w:rFonts w:ascii="Calibri" w:eastAsia="Calibri" w:hAnsi="Calibri" w:cs="Calibri"/>
          <w:b/>
          <w:bCs/>
        </w:rPr>
        <w:br/>
      </w:r>
    </w:p>
    <w:p w14:paraId="075E3A9C" w14:textId="0AE2896B" w:rsidR="09F57C9A" w:rsidRDefault="64C777DA" w:rsidP="00841889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 xml:space="preserve">Gradually loosen the proximal knot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2CFF3377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00942650">
        <w:rPr>
          <w:rFonts w:ascii="Calibri" w:eastAsia="Calibri" w:hAnsi="Calibri" w:cs="Calibri"/>
          <w:color w:val="7030A0"/>
          <w:lang w:val="en-GB"/>
        </w:rPr>
        <w:t xml:space="preserve">Use </w:t>
      </w:r>
      <w:r w:rsidR="00D140F0">
        <w:rPr>
          <w:rFonts w:ascii="Calibri" w:eastAsia="Calibri" w:hAnsi="Calibri" w:cs="Calibri"/>
          <w:color w:val="7030A0"/>
          <w:lang w:val="en-GB"/>
        </w:rPr>
        <w:t>heparinized saline to f</w:t>
      </w:r>
      <w:r w:rsidR="2CFF3377" w:rsidRPr="09F57C9A">
        <w:rPr>
          <w:rFonts w:ascii="Calibri" w:eastAsia="Calibri" w:hAnsi="Calibri" w:cs="Calibri"/>
          <w:color w:val="7030A0"/>
          <w:lang w:val="en-GB"/>
        </w:rPr>
        <w:t xml:space="preserve">lush the lumen </w:t>
      </w:r>
      <w:r w:rsidR="067B7F38" w:rsidRPr="09F57C9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67B7F38" w:rsidRPr="09F57C9A">
        <w:rPr>
          <w:rFonts w:ascii="Calibri" w:eastAsia="Calibri" w:hAnsi="Calibri" w:cs="Calibri"/>
          <w:color w:val="7030A0"/>
          <w:lang w:val="en-GB"/>
        </w:rPr>
        <w:t>. P</w:t>
      </w:r>
      <w:r w:rsidR="2CFF3377" w:rsidRPr="09F57C9A">
        <w:rPr>
          <w:rFonts w:ascii="Calibri" w:eastAsia="Calibri" w:hAnsi="Calibri" w:cs="Calibri"/>
          <w:color w:val="7030A0"/>
          <w:lang w:val="en-GB"/>
        </w:rPr>
        <w:t xml:space="preserve">lace a dry cotton ball in the surgical field to monitor for excessive bleeding </w:t>
      </w:r>
      <w:r w:rsidR="2CFF3377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A128D0F" w:rsidRPr="09F57C9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CFF3377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CFF3377" w:rsidRPr="09F57C9A">
        <w:rPr>
          <w:rFonts w:ascii="Calibri" w:eastAsia="Calibri" w:hAnsi="Calibri" w:cs="Calibri"/>
          <w:color w:val="7030A0"/>
          <w:lang w:val="en-GB"/>
        </w:rPr>
        <w:t>.</w:t>
      </w:r>
      <w:r w:rsidR="7FECC9EB" w:rsidRPr="09F57C9A">
        <w:rPr>
          <w:rFonts w:ascii="Calibri" w:eastAsia="Calibri" w:hAnsi="Calibri" w:cs="Calibri"/>
          <w:color w:val="7030A0"/>
          <w:lang w:val="en-GB"/>
        </w:rPr>
        <w:t xml:space="preserve"> Once active effusion stops, loosen the distal knot </w:t>
      </w:r>
      <w:r w:rsidR="7FECC9EB" w:rsidRPr="09F57C9A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7FECC9EB" w:rsidRPr="09F57C9A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73F276A" w14:textId="096FDB43" w:rsidR="64C777DA" w:rsidRPr="007C359A" w:rsidRDefault="00577F2F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loosening the proximal knot.</w:t>
      </w:r>
    </w:p>
    <w:p w14:paraId="632D2BEF" w14:textId="233B49F8" w:rsidR="64C777DA" w:rsidRPr="007C359A" w:rsidRDefault="00577F2F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flush</w:t>
      </w:r>
      <w:r w:rsidR="00841889" w:rsidRPr="007C359A">
        <w:rPr>
          <w:rFonts w:ascii="Calibri" w:eastAsia="Calibri" w:hAnsi="Calibri" w:cs="Calibri"/>
        </w:rPr>
        <w:t>ing</w:t>
      </w:r>
      <w:r w:rsidR="64C777DA" w:rsidRPr="007C359A">
        <w:rPr>
          <w:rFonts w:ascii="Calibri" w:eastAsia="Calibri" w:hAnsi="Calibri" w:cs="Calibri"/>
          <w:color w:val="auto"/>
        </w:rPr>
        <w:t xml:space="preserve"> </w:t>
      </w:r>
      <w:r w:rsidR="46A32C73" w:rsidRPr="007C359A">
        <w:rPr>
          <w:rFonts w:ascii="Calibri" w:eastAsia="Calibri" w:hAnsi="Calibri" w:cs="Calibri"/>
          <w:color w:val="auto"/>
          <w:lang w:val="en-GB"/>
        </w:rPr>
        <w:t>the lumen</w:t>
      </w:r>
      <w:r w:rsidR="00841889" w:rsidRPr="007C359A">
        <w:rPr>
          <w:rFonts w:ascii="Calibri" w:eastAsia="Calibri" w:hAnsi="Calibri" w:cs="Calibri"/>
          <w:color w:val="auto"/>
          <w:lang w:val="en-GB"/>
        </w:rPr>
        <w:t xml:space="preserve"> with </w:t>
      </w:r>
      <w:r w:rsidR="00841889" w:rsidRPr="007C359A">
        <w:rPr>
          <w:rFonts w:ascii="Calibri" w:eastAsia="Calibri" w:hAnsi="Calibri" w:cs="Calibri"/>
        </w:rPr>
        <w:t>heparinized saline</w:t>
      </w:r>
      <w:r w:rsidR="00D140F0" w:rsidRPr="007C359A">
        <w:rPr>
          <w:rFonts w:ascii="Calibri" w:eastAsia="Calibri" w:hAnsi="Calibri" w:cs="Calibri"/>
          <w:color w:val="auto"/>
          <w:lang w:val="en-GB"/>
        </w:rPr>
        <w:t>.</w:t>
      </w:r>
    </w:p>
    <w:p w14:paraId="6ECE1A5F" w14:textId="34918483" w:rsidR="1912220C" w:rsidRPr="007C359A" w:rsidRDefault="00577F2F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1912220C" w:rsidRPr="007C359A">
        <w:rPr>
          <w:rFonts w:ascii="Calibri" w:eastAsia="Calibri" w:hAnsi="Calibri" w:cs="Calibri"/>
        </w:rPr>
        <w:t xml:space="preserve">Talent </w:t>
      </w:r>
      <w:r w:rsidR="64C777DA" w:rsidRPr="007C359A">
        <w:rPr>
          <w:rFonts w:ascii="Calibri" w:eastAsia="Calibri" w:hAnsi="Calibri" w:cs="Calibri"/>
        </w:rPr>
        <w:t xml:space="preserve">placing a cotton ball </w:t>
      </w:r>
      <w:r w:rsidR="3E9325B9" w:rsidRPr="007C359A">
        <w:rPr>
          <w:rFonts w:ascii="Calibri" w:eastAsia="Calibri" w:hAnsi="Calibri" w:cs="Calibri"/>
        </w:rPr>
        <w:t>in the surgical field to check for excessive bleeding.</w:t>
      </w:r>
    </w:p>
    <w:p w14:paraId="71575D77" w14:textId="4D957220" w:rsidR="58F13953" w:rsidRDefault="00577F2F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58F13953" w:rsidRPr="007C359A">
        <w:rPr>
          <w:rFonts w:ascii="Calibri" w:eastAsia="Calibri" w:hAnsi="Calibri" w:cs="Calibri"/>
        </w:rPr>
        <w:t>Talent loosening the distal knot.</w:t>
      </w:r>
      <w:r w:rsidR="58F13953">
        <w:br/>
      </w:r>
    </w:p>
    <w:p w14:paraId="3336A981" w14:textId="57B15780" w:rsidR="73A4EE07" w:rsidRDefault="73A4EE07" w:rsidP="09F57C9A">
      <w:pPr>
        <w:pStyle w:val="ListParagraph"/>
        <w:numPr>
          <w:ilvl w:val="1"/>
          <w:numId w:val="6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 xml:space="preserve">Observe the </w:t>
      </w:r>
      <w:r w:rsidR="2768C9E6" w:rsidRPr="09F57C9A">
        <w:rPr>
          <w:rFonts w:ascii="Calibri" w:eastAsia="Calibri" w:hAnsi="Calibri" w:cs="Calibri"/>
          <w:color w:val="7030A0"/>
          <w:lang w:val="en-GB"/>
        </w:rPr>
        <w:t>CCA</w:t>
      </w:r>
      <w:r w:rsidRPr="09F57C9A">
        <w:rPr>
          <w:rFonts w:ascii="Calibri" w:eastAsia="Calibri" w:hAnsi="Calibri" w:cs="Calibri"/>
          <w:color w:val="7030A0"/>
          <w:lang w:val="en-GB"/>
        </w:rPr>
        <w:t xml:space="preserve"> for robust pulsations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24EC997" w:rsidRPr="09F57C9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51734BD3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68BA9942" w:rsidRPr="09F57C9A">
        <w:rPr>
          <w:color w:val="7030A0"/>
          <w:lang w:val="en-GB"/>
        </w:rPr>
        <w:t>Check the repair site to ensure there is no narrowing and the vessel remains open and continuous</w:t>
      </w:r>
      <w:r w:rsidR="51734BD3" w:rsidRPr="09F57C9A">
        <w:rPr>
          <w:rFonts w:ascii="Calibri" w:eastAsia="Calibri" w:hAnsi="Calibri" w:cs="Calibri"/>
          <w:color w:val="7030A0"/>
          <w:lang w:val="en-GB"/>
        </w:rPr>
        <w:t xml:space="preserve"> </w:t>
      </w:r>
      <w:r w:rsidR="51734BD3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F56C39D" w:rsidRPr="09F57C9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1734BD3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1734BD3" w:rsidRPr="09F57C9A">
        <w:rPr>
          <w:rFonts w:ascii="Calibri" w:eastAsia="Calibri" w:hAnsi="Calibri" w:cs="Calibri"/>
          <w:color w:val="7030A0"/>
          <w:lang w:val="en-GB"/>
        </w:rPr>
        <w:t>.</w:t>
      </w:r>
      <w:r w:rsidR="19E5A54D" w:rsidRPr="09F57C9A">
        <w:rPr>
          <w:rFonts w:ascii="Calibri" w:eastAsia="Calibri" w:hAnsi="Calibri" w:cs="Calibri"/>
          <w:color w:val="7030A0"/>
          <w:lang w:val="en-GB"/>
        </w:rPr>
        <w:t xml:space="preserve"> Irrigate the surgical field thoroughly with non-heparinized normal saline </w:t>
      </w:r>
      <w:r w:rsidR="19E5A54D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AC62ACD" w:rsidRPr="09F57C9A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19E5A54D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9E5A54D" w:rsidRPr="09F57C9A">
        <w:rPr>
          <w:rFonts w:ascii="Calibri" w:eastAsia="Calibri" w:hAnsi="Calibri" w:cs="Calibri"/>
          <w:color w:val="7030A0"/>
          <w:lang w:val="en-GB"/>
        </w:rPr>
        <w:t xml:space="preserve">. Close the skin incision using a continuous suture </w:t>
      </w:r>
      <w:r w:rsidR="19E5A54D" w:rsidRPr="09F57C9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D1F4F91" w:rsidRPr="09F57C9A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19E5A54D" w:rsidRPr="09F57C9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19E5A54D" w:rsidRPr="09F57C9A">
        <w:rPr>
          <w:rFonts w:ascii="Calibri" w:eastAsia="Calibri" w:hAnsi="Calibri" w:cs="Calibri"/>
          <w:color w:val="7030A0"/>
          <w:lang w:val="en-GB"/>
        </w:rPr>
        <w:t>.</w:t>
      </w:r>
    </w:p>
    <w:p w14:paraId="642A38D6" w14:textId="494D3260" w:rsidR="09F57C9A" w:rsidRDefault="09F57C9A" w:rsidP="09F57C9A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1DDE35C2" w14:textId="2AD1C2AC" w:rsidR="64C777DA" w:rsidRPr="007C359A" w:rsidRDefault="008D7296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Shot of the artery showing pulsation.</w:t>
      </w:r>
    </w:p>
    <w:p w14:paraId="3E94A783" w14:textId="4C25F981" w:rsidR="64C777DA" w:rsidRPr="007C359A" w:rsidRDefault="008D7296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examining the repaired vessel</w:t>
      </w:r>
      <w:r w:rsidR="683B3453" w:rsidRPr="007C359A">
        <w:rPr>
          <w:rFonts w:ascii="Calibri" w:eastAsia="Calibri" w:hAnsi="Calibri" w:cs="Calibri"/>
        </w:rPr>
        <w:t xml:space="preserve"> to ensure there is no narrowing and that the vessel remains open and continuous.  </w:t>
      </w:r>
    </w:p>
    <w:p w14:paraId="53CE9E38" w14:textId="67E1AC78" w:rsidR="64C777DA" w:rsidRPr="007C359A" w:rsidRDefault="008D7296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 irrigating the surgical field.</w:t>
      </w:r>
    </w:p>
    <w:p w14:paraId="08A0DBF3" w14:textId="57A252EE" w:rsidR="64C777DA" w:rsidRDefault="008D7296" w:rsidP="09F57C9A">
      <w:pPr>
        <w:pStyle w:val="ListParagraph"/>
        <w:numPr>
          <w:ilvl w:val="2"/>
          <w:numId w:val="6"/>
        </w:numPr>
        <w:jc w:val="both"/>
        <w:rPr>
          <w:rFonts w:ascii="Calibri" w:eastAsia="Calibri" w:hAnsi="Calibri" w:cs="Calibri"/>
        </w:rPr>
      </w:pPr>
      <w:r w:rsidRPr="007C359A">
        <w:rPr>
          <w:rFonts w:ascii="Calibri" w:eastAsia="Calibri" w:hAnsi="Calibri" w:cs="Calibri"/>
        </w:rPr>
        <w:t xml:space="preserve">SCOPE: </w:t>
      </w:r>
      <w:r w:rsidR="64C777DA" w:rsidRPr="007C359A">
        <w:rPr>
          <w:rFonts w:ascii="Calibri" w:eastAsia="Calibri" w:hAnsi="Calibri" w:cs="Calibri"/>
        </w:rPr>
        <w:t>Talent</w:t>
      </w:r>
      <w:r w:rsidR="148CCC2E" w:rsidRPr="007C359A">
        <w:rPr>
          <w:rFonts w:ascii="Calibri" w:eastAsia="Calibri" w:hAnsi="Calibri" w:cs="Calibri"/>
        </w:rPr>
        <w:t xml:space="preserve"> c</w:t>
      </w:r>
      <w:r w:rsidR="148CCC2E" w:rsidRPr="007C359A">
        <w:t>losing the skin incision using a continuous suture.</w:t>
      </w:r>
      <w:r w:rsidR="64C777DA">
        <w:br/>
      </w:r>
    </w:p>
    <w:p w14:paraId="764D2CEB" w14:textId="4283F32D" w:rsidR="25E77751" w:rsidRPr="008D7296" w:rsidRDefault="25E77751" w:rsidP="00BA4549">
      <w:pPr>
        <w:pStyle w:val="ListParagraph"/>
        <w:numPr>
          <w:ilvl w:val="1"/>
          <w:numId w:val="6"/>
        </w:numPr>
        <w:jc w:val="both"/>
        <w:rPr>
          <w:rFonts w:eastAsiaTheme="minorEastAsia" w:cstheme="minorBidi"/>
          <w:color w:val="7030A0"/>
        </w:rPr>
      </w:pPr>
      <w:r w:rsidRPr="008D7296">
        <w:rPr>
          <w:color w:val="7030A0"/>
        </w:rPr>
        <w:t xml:space="preserve">After recovery from the surgery, tumor progression and model establishment were evaluated through daily body weight and clinical assessments </w:t>
      </w:r>
      <w:r w:rsidRPr="007C359A">
        <w:rPr>
          <w:b/>
          <w:bCs/>
          <w:color w:val="7030A0"/>
        </w:rPr>
        <w:t>[1]</w:t>
      </w:r>
      <w:r w:rsidR="320896AD" w:rsidRPr="007C359A">
        <w:rPr>
          <w:b/>
          <w:bCs/>
          <w:color w:val="7030A0"/>
        </w:rPr>
        <w:t>,</w:t>
      </w:r>
      <w:r w:rsidR="320896AD" w:rsidRPr="008D7296">
        <w:rPr>
          <w:color w:val="7030A0"/>
        </w:rPr>
        <w:t xml:space="preserve"> b</w:t>
      </w:r>
      <w:r w:rsidRPr="008D7296">
        <w:rPr>
          <w:color w:val="7030A0"/>
        </w:rPr>
        <w:t xml:space="preserve">ioluminescence imaging with quantitative ROI analysis </w:t>
      </w:r>
      <w:r w:rsidRPr="008D7296">
        <w:rPr>
          <w:b/>
          <w:bCs/>
          <w:color w:val="7030A0"/>
        </w:rPr>
        <w:t>[2]</w:t>
      </w:r>
      <w:r w:rsidRPr="008D7296">
        <w:rPr>
          <w:color w:val="7030A0"/>
        </w:rPr>
        <w:t xml:space="preserve">, and histological confirmation of metastatic </w:t>
      </w:r>
      <w:r w:rsidRPr="008D7296">
        <w:rPr>
          <w:color w:val="7030A0"/>
        </w:rPr>
        <w:lastRenderedPageBreak/>
        <w:t>lesions</w:t>
      </w:r>
      <w:r w:rsidR="4DB3C129" w:rsidRPr="008D7296">
        <w:rPr>
          <w:color w:val="7030A0"/>
        </w:rPr>
        <w:t xml:space="preserve"> </w:t>
      </w:r>
      <w:r w:rsidRPr="008D7296">
        <w:rPr>
          <w:b/>
          <w:bCs/>
          <w:color w:val="7030A0"/>
        </w:rPr>
        <w:t>[</w:t>
      </w:r>
      <w:r w:rsidR="30594E77" w:rsidRPr="008D7296">
        <w:rPr>
          <w:b/>
          <w:bCs/>
          <w:color w:val="7030A0"/>
        </w:rPr>
        <w:t>3</w:t>
      </w:r>
      <w:r w:rsidRPr="008D7296">
        <w:rPr>
          <w:b/>
          <w:bCs/>
          <w:color w:val="7030A0"/>
        </w:rPr>
        <w:t>].</w:t>
      </w:r>
      <w:r w:rsidRPr="008D7296">
        <w:rPr>
          <w:color w:val="7030A0"/>
        </w:rPr>
        <w:br/>
      </w:r>
    </w:p>
    <w:p w14:paraId="02A4EDC3" w14:textId="45834A24" w:rsidR="28EBAFD1" w:rsidRDefault="00962313" w:rsidP="09F57C9A">
      <w:pPr>
        <w:pStyle w:val="ListParagraph"/>
        <w:numPr>
          <w:ilvl w:val="2"/>
          <w:numId w:val="6"/>
        </w:numPr>
        <w:jc w:val="both"/>
        <w:rPr>
          <w:rFonts w:eastAsiaTheme="minorEastAsia" w:cstheme="minorBidi"/>
        </w:rPr>
      </w:pPr>
      <w:r>
        <w:rPr>
          <w:rFonts w:eastAsiaTheme="minorEastAsia" w:cstheme="minorBidi"/>
        </w:rPr>
        <w:t>Shot of the t</w:t>
      </w:r>
      <w:r w:rsidR="28EBAFD1" w:rsidRPr="09F57C9A">
        <w:rPr>
          <w:rFonts w:eastAsiaTheme="minorEastAsia" w:cstheme="minorBidi"/>
        </w:rPr>
        <w:t xml:space="preserve">alent checking the weight of the mouse </w:t>
      </w:r>
      <w:r w:rsidR="483B95AD" w:rsidRPr="09F57C9A">
        <w:rPr>
          <w:rFonts w:eastAsiaTheme="minorEastAsia" w:cstheme="minorBidi"/>
        </w:rPr>
        <w:t>post-surgery</w:t>
      </w:r>
    </w:p>
    <w:p w14:paraId="1240E2BE" w14:textId="7128AB70" w:rsidR="5BCF3FFA" w:rsidRDefault="5BCF3FFA" w:rsidP="09F57C9A">
      <w:pPr>
        <w:pStyle w:val="ListParagraph"/>
        <w:numPr>
          <w:ilvl w:val="2"/>
          <w:numId w:val="6"/>
        </w:numPr>
        <w:jc w:val="both"/>
        <w:rPr>
          <w:rFonts w:eastAsiaTheme="minorEastAsia" w:cstheme="minorBidi"/>
        </w:rPr>
      </w:pPr>
      <w:r w:rsidRPr="09F57C9A">
        <w:rPr>
          <w:rFonts w:eastAsiaTheme="minorEastAsia" w:cstheme="minorBidi"/>
        </w:rPr>
        <w:t>Representative shot of the talent Place the anesthetized mouse in the imaging chamber.</w:t>
      </w:r>
    </w:p>
    <w:p w14:paraId="2D42AF4E" w14:textId="22B7B8BC" w:rsidR="0C9C7E2F" w:rsidRDefault="0C9C7E2F" w:rsidP="09F57C9A">
      <w:pPr>
        <w:pStyle w:val="ListParagraph"/>
        <w:numPr>
          <w:ilvl w:val="2"/>
          <w:numId w:val="6"/>
        </w:numPr>
        <w:jc w:val="both"/>
        <w:rPr>
          <w:rFonts w:eastAsiaTheme="minorEastAsia" w:cstheme="minorBidi"/>
        </w:rPr>
      </w:pPr>
      <w:r w:rsidRPr="09F57C9A">
        <w:rPr>
          <w:rFonts w:eastAsiaTheme="minorEastAsia" w:cstheme="minorBidi"/>
        </w:rPr>
        <w:t xml:space="preserve">Representative shot of the talent checking the </w:t>
      </w:r>
      <w:r w:rsidRPr="09F57C9A">
        <w:t xml:space="preserve">hematoxylin and </w:t>
      </w:r>
      <w:r w:rsidR="00C02F10" w:rsidRPr="09F57C9A">
        <w:t>eosin</w:t>
      </w:r>
      <w:r w:rsidR="00C02F10">
        <w:t>-stained</w:t>
      </w:r>
      <w:r w:rsidRPr="09F57C9A">
        <w:t xml:space="preserve"> slide under a microscope. </w:t>
      </w:r>
    </w:p>
    <w:p w14:paraId="5558041F" w14:textId="36A229D3" w:rsidR="09F57C9A" w:rsidRDefault="09F57C9A" w:rsidP="09F57C9A">
      <w:pPr>
        <w:ind w:left="720"/>
        <w:jc w:val="both"/>
        <w:rPr>
          <w:rFonts w:eastAsiaTheme="minorEastAsia" w:cstheme="minorBidi"/>
        </w:rPr>
      </w:pPr>
    </w:p>
    <w:p w14:paraId="795890F4" w14:textId="78886884" w:rsidR="09F57C9A" w:rsidRDefault="09F57C9A" w:rsidP="09F57C9A">
      <w:pPr>
        <w:pStyle w:val="ListParagraph"/>
        <w:ind w:left="907"/>
        <w:jc w:val="both"/>
        <w:rPr>
          <w:rFonts w:eastAsiaTheme="minorEastAsia" w:cstheme="minorBidi"/>
        </w:rPr>
      </w:pPr>
    </w:p>
    <w:p w14:paraId="067A4493" w14:textId="50FC8259" w:rsidR="09F57C9A" w:rsidRDefault="09F57C9A" w:rsidP="09F57C9A">
      <w:pPr>
        <w:pStyle w:val="ListParagraph"/>
        <w:ind w:left="907"/>
        <w:jc w:val="both"/>
        <w:rPr>
          <w:rFonts w:eastAsiaTheme="minorEastAsia" w:cstheme="minorBidi"/>
        </w:rPr>
      </w:pPr>
    </w:p>
    <w:p w14:paraId="6F65EDDB" w14:textId="43079636" w:rsidR="00495959" w:rsidRPr="00734029" w:rsidRDefault="00495959" w:rsidP="09F57C9A">
      <w:pPr>
        <w:rPr>
          <w:rFonts w:ascii="Calibri" w:eastAsia="Calibri" w:hAnsi="Calibri" w:cs="Calibri"/>
          <w:sz w:val="52"/>
          <w:szCs w:val="52"/>
        </w:rPr>
      </w:pPr>
      <w:r>
        <w:br w:type="page"/>
      </w:r>
    </w:p>
    <w:p w14:paraId="12FDC79E" w14:textId="4C9C11A0" w:rsidR="00495959" w:rsidRPr="00B07A3B" w:rsidRDefault="00495959" w:rsidP="09F57C9A">
      <w:pPr>
        <w:pStyle w:val="Heading1"/>
        <w:rPr>
          <w:rFonts w:cstheme="minorBidi"/>
        </w:rPr>
      </w:pPr>
      <w:r w:rsidRPr="09F57C9A">
        <w:rPr>
          <w:rFonts w:cstheme="minorBid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D5FC87E" w14:textId="77777777" w:rsidR="00502F57" w:rsidRPr="00502F57" w:rsidRDefault="00502F57" w:rsidP="00502F57">
      <w:pPr>
        <w:pStyle w:val="ListParagraph"/>
        <w:numPr>
          <w:ilvl w:val="0"/>
          <w:numId w:val="1"/>
        </w:numPr>
        <w:spacing w:before="240"/>
        <w:rPr>
          <w:rFonts w:ascii="Calibri" w:eastAsia="Calibri" w:hAnsi="Calibri" w:cs="Calibri"/>
          <w:vanish/>
          <w:color w:val="7030A0"/>
          <w:lang w:val="en-GB"/>
        </w:rPr>
      </w:pPr>
    </w:p>
    <w:p w14:paraId="00ACE620" w14:textId="77777777" w:rsidR="00502F57" w:rsidRPr="00502F57" w:rsidRDefault="00502F57" w:rsidP="00502F57">
      <w:pPr>
        <w:pStyle w:val="ListParagraph"/>
        <w:numPr>
          <w:ilvl w:val="0"/>
          <w:numId w:val="1"/>
        </w:numPr>
        <w:spacing w:before="240"/>
        <w:rPr>
          <w:rFonts w:ascii="Calibri" w:eastAsia="Calibri" w:hAnsi="Calibri" w:cs="Calibri"/>
          <w:vanish/>
          <w:color w:val="7030A0"/>
          <w:lang w:val="en-GB"/>
        </w:rPr>
      </w:pPr>
    </w:p>
    <w:p w14:paraId="6B046BEA" w14:textId="4755D570" w:rsidR="00734029" w:rsidRPr="00635DCF" w:rsidRDefault="007C359A" w:rsidP="00502F57">
      <w:pPr>
        <w:pStyle w:val="ListParagraph"/>
        <w:numPr>
          <w:ilvl w:val="1"/>
          <w:numId w:val="1"/>
        </w:numPr>
        <w:spacing w:before="240"/>
        <w:ind w:left="1134" w:hanging="425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  <w:lang w:val="en-GB"/>
        </w:rPr>
        <w:t>Continuous</w:t>
      </w:r>
      <w:r w:rsidR="00734029" w:rsidRPr="00635DCF">
        <w:rPr>
          <w:rFonts w:ascii="Calibri" w:eastAsia="Calibri" w:hAnsi="Calibri" w:cs="Calibri"/>
          <w:color w:val="7030A0"/>
          <w:lang w:val="en-GB"/>
        </w:rPr>
        <w:t xml:space="preserve"> in vivo bioluminescent imaging </w:t>
      </w:r>
      <w:r w:rsidR="00734029" w:rsidRPr="00635DCF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734029" w:rsidRPr="00635DCF">
        <w:rPr>
          <w:rFonts w:ascii="Calibri" w:eastAsia="Calibri" w:hAnsi="Calibri" w:cs="Calibri"/>
          <w:color w:val="7030A0"/>
          <w:lang w:val="en-GB"/>
        </w:rPr>
        <w:t xml:space="preserve"> and quantitative analysis over 4 weeks after intracarotid inoculation showed that metastatic </w:t>
      </w:r>
      <w:proofErr w:type="spellStart"/>
      <w:r w:rsidR="00E8581B">
        <w:rPr>
          <w:rFonts w:ascii="Calibri" w:eastAsia="Calibri" w:hAnsi="Calibri" w:cs="Calibri"/>
          <w:color w:val="7030A0"/>
          <w:lang w:val="en-GB"/>
        </w:rPr>
        <w:t>tumor</w:t>
      </w:r>
      <w:proofErr w:type="spellEnd"/>
      <w:r w:rsidR="00E8581B">
        <w:rPr>
          <w:rFonts w:ascii="Calibri" w:eastAsia="Calibri" w:hAnsi="Calibri" w:cs="Calibri"/>
          <w:color w:val="7030A0"/>
          <w:lang w:val="en-GB"/>
        </w:rPr>
        <w:t xml:space="preserve"> </w:t>
      </w:r>
      <w:r w:rsidR="00734029" w:rsidRPr="00635DCF">
        <w:rPr>
          <w:rFonts w:ascii="Calibri" w:eastAsia="Calibri" w:hAnsi="Calibri" w:cs="Calibri"/>
          <w:color w:val="7030A0"/>
          <w:lang w:val="en-GB"/>
        </w:rPr>
        <w:t>cells proliferated within the brain microenvironment</w:t>
      </w:r>
      <w:r w:rsidR="00734029">
        <w:rPr>
          <w:rFonts w:ascii="Calibri" w:eastAsia="Calibri" w:hAnsi="Calibri" w:cs="Calibri"/>
          <w:color w:val="7030A0"/>
          <w:lang w:val="en-GB"/>
        </w:rPr>
        <w:t xml:space="preserve"> </w:t>
      </w:r>
      <w:r w:rsidR="00734029" w:rsidRPr="00635DCF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0734029" w:rsidRPr="00635DCF">
        <w:rPr>
          <w:rFonts w:ascii="Calibri" w:eastAsia="Calibri" w:hAnsi="Calibri" w:cs="Calibri"/>
          <w:color w:val="7030A0"/>
          <w:lang w:val="en-GB"/>
        </w:rPr>
        <w:t>.</w:t>
      </w:r>
      <w:r w:rsidR="00734029" w:rsidRPr="00635DCF">
        <w:rPr>
          <w:rFonts w:ascii="Calibri" w:eastAsia="Calibri" w:hAnsi="Calibri" w:cs="Calibri"/>
          <w:color w:val="7030A0"/>
          <w:lang w:val="en-GB"/>
        </w:rPr>
        <w:br/>
      </w:r>
    </w:p>
    <w:p w14:paraId="23ACD995" w14:textId="77777777" w:rsidR="00734029" w:rsidRDefault="00734029" w:rsidP="00734029">
      <w:pPr>
        <w:pStyle w:val="ListParagraph"/>
        <w:numPr>
          <w:ilvl w:val="2"/>
          <w:numId w:val="1"/>
        </w:numPr>
        <w:ind w:left="1985" w:hanging="725"/>
        <w:jc w:val="both"/>
        <w:rPr>
          <w:rFonts w:ascii="Calibri" w:eastAsia="Calibri" w:hAnsi="Calibri" w:cs="Calibri"/>
        </w:rPr>
      </w:pPr>
      <w:r w:rsidRPr="09F57C9A">
        <w:rPr>
          <w:rFonts w:ascii="Calibri" w:eastAsia="Calibri" w:hAnsi="Calibri" w:cs="Calibri"/>
        </w:rPr>
        <w:t xml:space="preserve">LAB MEDIA: Figure 3A. </w:t>
      </w:r>
      <w:r w:rsidRPr="00635DCF">
        <w:rPr>
          <w:rFonts w:ascii="Calibri" w:eastAsia="Calibri" w:hAnsi="Calibri" w:cs="Calibri"/>
          <w:i/>
          <w:iCs/>
          <w:color w:val="0000FF"/>
        </w:rPr>
        <w:t>Video editor: Show the full row of mouse images from left to right and highlight how the bright glowing areas increase over time.</w:t>
      </w:r>
    </w:p>
    <w:p w14:paraId="3924006C" w14:textId="77777777" w:rsidR="00734029" w:rsidRPr="00635DCF" w:rsidRDefault="00734029" w:rsidP="00734029">
      <w:pPr>
        <w:pStyle w:val="ListParagraph"/>
        <w:numPr>
          <w:ilvl w:val="2"/>
          <w:numId w:val="1"/>
        </w:numPr>
        <w:ind w:left="1985" w:hanging="725"/>
        <w:jc w:val="both"/>
        <w:rPr>
          <w:rFonts w:ascii="Calibri" w:eastAsia="Calibri" w:hAnsi="Calibri" w:cs="Calibri"/>
        </w:rPr>
      </w:pPr>
      <w:r w:rsidRPr="00635DCF">
        <w:rPr>
          <w:rFonts w:ascii="Calibri" w:eastAsia="Calibri" w:hAnsi="Calibri" w:cs="Calibri"/>
        </w:rPr>
        <w:t xml:space="preserve">LAB MEDIA: Figure 3B. </w:t>
      </w:r>
      <w:r w:rsidRPr="00631218">
        <w:rPr>
          <w:rFonts w:ascii="Calibri" w:eastAsia="Calibri" w:hAnsi="Calibri" w:cs="Calibri"/>
          <w:i/>
          <w:iCs/>
          <w:color w:val="0000FF"/>
        </w:rPr>
        <w:t>Video editor: Highlight the upward trend of the plotted line across the weeks on the graph.</w:t>
      </w:r>
      <w:r>
        <w:rPr>
          <w:rFonts w:ascii="Calibri" w:eastAsia="Calibri" w:hAnsi="Calibri" w:cs="Calibri"/>
        </w:rPr>
        <w:br/>
      </w:r>
    </w:p>
    <w:p w14:paraId="3530FA2A" w14:textId="77777777" w:rsidR="00734029" w:rsidRDefault="00734029" w:rsidP="00734029">
      <w:pPr>
        <w:pStyle w:val="ListParagraph"/>
        <w:numPr>
          <w:ilvl w:val="1"/>
          <w:numId w:val="1"/>
        </w:numPr>
        <w:ind w:left="1276" w:hanging="567"/>
        <w:jc w:val="both"/>
        <w:rPr>
          <w:rFonts w:ascii="Calibri" w:eastAsia="Calibri" w:hAnsi="Calibri" w:cs="Calibri"/>
          <w:color w:val="7030A0"/>
          <w:lang w:val="en-GB"/>
        </w:rPr>
      </w:pPr>
      <w:r w:rsidRPr="09F57C9A">
        <w:rPr>
          <w:rFonts w:ascii="Calibri" w:eastAsia="Calibri" w:hAnsi="Calibri" w:cs="Calibri"/>
          <w:color w:val="7030A0"/>
          <w:lang w:val="en-GB"/>
        </w:rPr>
        <w:t xml:space="preserve">Postoperative body weight monitoring revealed progressive weight loss in </w:t>
      </w:r>
      <w:proofErr w:type="spellStart"/>
      <w:r w:rsidRPr="09F57C9A">
        <w:rPr>
          <w:rFonts w:ascii="Calibri" w:eastAsia="Calibri" w:hAnsi="Calibri" w:cs="Calibri"/>
          <w:color w:val="7030A0"/>
          <w:lang w:val="en-GB"/>
        </w:rPr>
        <w:t>tumor</w:t>
      </w:r>
      <w:proofErr w:type="spellEnd"/>
      <w:r w:rsidRPr="09F57C9A">
        <w:rPr>
          <w:rFonts w:ascii="Calibri" w:eastAsia="Calibri" w:hAnsi="Calibri" w:cs="Calibri"/>
          <w:color w:val="7030A0"/>
          <w:lang w:val="en-GB"/>
        </w:rPr>
        <w:t xml:space="preserve">-bearing mice compared with PBS controls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>
        <w:rPr>
          <w:rFonts w:ascii="Calibri" w:eastAsia="Calibri" w:hAnsi="Calibri" w:cs="Calibri"/>
          <w:color w:val="7030A0"/>
          <w:lang w:val="en-GB"/>
        </w:rPr>
        <w:br/>
      </w:r>
    </w:p>
    <w:p w14:paraId="32F9E950" w14:textId="77777777" w:rsidR="00734029" w:rsidRPr="00E8581B" w:rsidRDefault="00734029" w:rsidP="00734029">
      <w:pPr>
        <w:pStyle w:val="ListParagraph"/>
        <w:numPr>
          <w:ilvl w:val="2"/>
          <w:numId w:val="1"/>
        </w:numPr>
        <w:tabs>
          <w:tab w:val="left" w:pos="1985"/>
        </w:tabs>
        <w:ind w:hanging="884"/>
        <w:jc w:val="both"/>
        <w:rPr>
          <w:rFonts w:ascii="Calibri" w:eastAsia="Calibri" w:hAnsi="Calibri" w:cs="Calibri"/>
          <w:color w:val="7030A0"/>
        </w:rPr>
      </w:pPr>
      <w:r w:rsidRPr="09F57C9A">
        <w:rPr>
          <w:rFonts w:ascii="Calibri" w:eastAsia="Calibri" w:hAnsi="Calibri" w:cs="Calibri"/>
        </w:rPr>
        <w:t xml:space="preserve">LAB MEDIA: Figure 3C. </w:t>
      </w:r>
      <w:r w:rsidRPr="00631218">
        <w:rPr>
          <w:rFonts w:ascii="Calibri" w:eastAsia="Calibri" w:hAnsi="Calibri" w:cs="Calibri"/>
          <w:i/>
          <w:iCs/>
          <w:color w:val="0000FF"/>
        </w:rPr>
        <w:t xml:space="preserve">Video editor: Highlight the </w:t>
      </w:r>
      <w:r>
        <w:rPr>
          <w:rFonts w:ascii="Calibri" w:eastAsia="Calibri" w:hAnsi="Calibri" w:cs="Calibri"/>
          <w:i/>
          <w:iCs/>
          <w:color w:val="0000FF"/>
        </w:rPr>
        <w:t xml:space="preserve">red line </w:t>
      </w:r>
      <w:r w:rsidRPr="00631218">
        <w:rPr>
          <w:rFonts w:ascii="Calibri" w:eastAsia="Calibri" w:hAnsi="Calibri" w:cs="Calibri"/>
          <w:i/>
          <w:iCs/>
          <w:color w:val="0000FF"/>
        </w:rPr>
        <w:t xml:space="preserve">it slopes downward and compare it to the </w:t>
      </w:r>
      <w:r>
        <w:rPr>
          <w:rFonts w:ascii="Calibri" w:eastAsia="Calibri" w:hAnsi="Calibri" w:cs="Calibri"/>
          <w:i/>
          <w:iCs/>
          <w:color w:val="0000FF"/>
        </w:rPr>
        <w:t xml:space="preserve"> blue </w:t>
      </w:r>
      <w:r w:rsidRPr="00631218">
        <w:rPr>
          <w:rFonts w:ascii="Calibri" w:eastAsia="Calibri" w:hAnsi="Calibri" w:cs="Calibri"/>
          <w:i/>
          <w:iCs/>
          <w:color w:val="0000FF"/>
        </w:rPr>
        <w:t>control line that stays higher.</w:t>
      </w:r>
      <w:r>
        <w:rPr>
          <w:rFonts w:ascii="Calibri" w:eastAsia="Calibri" w:hAnsi="Calibri" w:cs="Calibri"/>
          <w:i/>
          <w:iCs/>
          <w:color w:val="0000FF"/>
        </w:rPr>
        <w:br/>
      </w:r>
    </w:p>
    <w:p w14:paraId="3878638D" w14:textId="1C4BF075" w:rsidR="00734029" w:rsidRPr="00E8581B" w:rsidRDefault="00734029" w:rsidP="00734029">
      <w:pPr>
        <w:pStyle w:val="ListParagraph"/>
        <w:numPr>
          <w:ilvl w:val="1"/>
          <w:numId w:val="1"/>
        </w:numPr>
        <w:ind w:left="1276" w:hanging="567"/>
        <w:jc w:val="both"/>
        <w:rPr>
          <w:rFonts w:ascii="Calibri" w:eastAsia="Calibri" w:hAnsi="Calibri" w:cs="Calibri"/>
          <w:color w:val="7030A0"/>
          <w:lang w:val="en-GB"/>
        </w:rPr>
      </w:pPr>
      <w:r w:rsidRPr="00E8581B">
        <w:rPr>
          <w:rFonts w:ascii="Calibri" w:eastAsia="Calibri" w:hAnsi="Calibri" w:cs="Calibri"/>
          <w:color w:val="7030A0"/>
          <w:lang w:val="en-GB"/>
        </w:rPr>
        <w:t xml:space="preserve">Kaplan–Meier survival analysis further demonstrated reduced survival in the </w:t>
      </w:r>
      <w:proofErr w:type="spellStart"/>
      <w:r w:rsidRPr="00E8581B">
        <w:rPr>
          <w:rFonts w:ascii="Calibri" w:eastAsia="Calibri" w:hAnsi="Calibri" w:cs="Calibri"/>
          <w:color w:val="7030A0"/>
          <w:lang w:val="en-GB"/>
        </w:rPr>
        <w:t>tumor</w:t>
      </w:r>
      <w:proofErr w:type="spellEnd"/>
      <w:r w:rsidRPr="00E8581B">
        <w:rPr>
          <w:rFonts w:ascii="Calibri" w:eastAsia="Calibri" w:hAnsi="Calibri" w:cs="Calibri"/>
          <w:color w:val="7030A0"/>
          <w:lang w:val="en-GB"/>
        </w:rPr>
        <w:t xml:space="preserve"> suspension-injected group </w:t>
      </w:r>
      <w:r w:rsidRPr="00E8581B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E8581B">
        <w:rPr>
          <w:rFonts w:ascii="Calibri" w:eastAsia="Calibri" w:hAnsi="Calibri" w:cs="Calibri"/>
          <w:color w:val="7030A0"/>
          <w:lang w:val="en-GB"/>
        </w:rPr>
        <w:t>.</w:t>
      </w:r>
      <w:r w:rsidRPr="00E8581B">
        <w:rPr>
          <w:rFonts w:ascii="Calibri" w:eastAsia="Calibri" w:hAnsi="Calibri" w:cs="Calibri"/>
          <w:color w:val="7030A0"/>
          <w:lang w:val="en-GB"/>
        </w:rPr>
        <w:br/>
      </w:r>
    </w:p>
    <w:p w14:paraId="7D8FE89E" w14:textId="77777777" w:rsidR="00734029" w:rsidRPr="00631218" w:rsidRDefault="00734029" w:rsidP="00734029">
      <w:pPr>
        <w:pStyle w:val="ListParagraph"/>
        <w:numPr>
          <w:ilvl w:val="2"/>
          <w:numId w:val="1"/>
        </w:numPr>
        <w:ind w:left="1276" w:firstLine="0"/>
        <w:jc w:val="both"/>
        <w:rPr>
          <w:rFonts w:ascii="Calibri" w:eastAsia="Calibri" w:hAnsi="Calibri" w:cs="Calibri"/>
          <w:color w:val="auto"/>
          <w:lang w:val="en-GB"/>
        </w:rPr>
      </w:pPr>
      <w:r w:rsidRPr="00631218">
        <w:rPr>
          <w:rFonts w:ascii="Calibri" w:eastAsia="Calibri" w:hAnsi="Calibri" w:cs="Calibri"/>
          <w:color w:val="auto"/>
        </w:rPr>
        <w:t>LA</w:t>
      </w:r>
      <w:r w:rsidRPr="00631218">
        <w:rPr>
          <w:rFonts w:ascii="Calibri" w:eastAsia="Calibri" w:hAnsi="Calibri" w:cs="Calibri"/>
        </w:rPr>
        <w:t xml:space="preserve">B MEDIA: Figure 3D. </w:t>
      </w:r>
      <w:r w:rsidRPr="00631218">
        <w:rPr>
          <w:rFonts w:ascii="Calibri" w:eastAsia="Calibri" w:hAnsi="Calibri" w:cs="Calibri"/>
          <w:i/>
          <w:iCs/>
          <w:color w:val="0000FF"/>
        </w:rPr>
        <w:t>Video editor: Highlight the red line curve dropping fast.</w:t>
      </w:r>
      <w:r w:rsidRPr="00631218">
        <w:rPr>
          <w:rFonts w:ascii="Calibri" w:eastAsia="Calibri" w:hAnsi="Calibri" w:cs="Calibri"/>
          <w:color w:val="auto"/>
          <w:lang w:val="en-GB"/>
        </w:rPr>
        <w:br/>
      </w:r>
    </w:p>
    <w:p w14:paraId="14DBF1C8" w14:textId="56640981" w:rsidR="00734029" w:rsidRDefault="00734029" w:rsidP="00734029">
      <w:pPr>
        <w:pStyle w:val="ListParagraph"/>
        <w:numPr>
          <w:ilvl w:val="1"/>
          <w:numId w:val="1"/>
        </w:numPr>
        <w:ind w:left="1276" w:hanging="567"/>
        <w:jc w:val="both"/>
        <w:rPr>
          <w:rFonts w:ascii="Calibri" w:eastAsia="Calibri" w:hAnsi="Calibri" w:cs="Calibri"/>
          <w:color w:val="7030A0"/>
          <w:lang w:val="en-GB"/>
        </w:rPr>
      </w:pPr>
      <w:proofErr w:type="spellStart"/>
      <w:r>
        <w:rPr>
          <w:rFonts w:ascii="Calibri" w:eastAsia="Calibri" w:hAnsi="Calibri" w:cs="Calibri"/>
          <w:color w:val="7030A0"/>
          <w:lang w:val="en-GB"/>
        </w:rPr>
        <w:t>H</w:t>
      </w:r>
      <w:r w:rsidRPr="09F57C9A">
        <w:rPr>
          <w:rFonts w:ascii="Calibri" w:eastAsia="Calibri" w:hAnsi="Calibri" w:cs="Calibri"/>
          <w:color w:val="7030A0"/>
          <w:lang w:val="en-GB"/>
        </w:rPr>
        <w:t>ematoxylin</w:t>
      </w:r>
      <w:proofErr w:type="spellEnd"/>
      <w:r w:rsidRPr="09F57C9A">
        <w:rPr>
          <w:rFonts w:ascii="Calibri" w:eastAsia="Calibri" w:hAnsi="Calibri" w:cs="Calibri"/>
          <w:color w:val="7030A0"/>
          <w:lang w:val="en-GB"/>
        </w:rPr>
        <w:t xml:space="preserve"> and eosin staining revealed </w:t>
      </w:r>
      <w:proofErr w:type="spellStart"/>
      <w:r w:rsidRPr="09F57C9A">
        <w:rPr>
          <w:rFonts w:ascii="Calibri" w:eastAsia="Calibri" w:hAnsi="Calibri" w:cs="Calibri"/>
          <w:color w:val="7030A0"/>
          <w:lang w:val="en-GB"/>
        </w:rPr>
        <w:t>tumor</w:t>
      </w:r>
      <w:proofErr w:type="spellEnd"/>
      <w:r w:rsidRPr="09F57C9A">
        <w:rPr>
          <w:rFonts w:ascii="Calibri" w:eastAsia="Calibri" w:hAnsi="Calibri" w:cs="Calibri"/>
          <w:color w:val="7030A0"/>
          <w:lang w:val="en-GB"/>
        </w:rPr>
        <w:t xml:space="preserve"> cells infiltrating the brain parenchyma and effacing its normal architecture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Pr="09F57C9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F57C9A">
        <w:rPr>
          <w:rFonts w:ascii="Calibri" w:eastAsia="Calibri" w:hAnsi="Calibri" w:cs="Calibri"/>
          <w:color w:val="7030A0"/>
          <w:lang w:val="en-GB"/>
        </w:rPr>
        <w:t>.</w:t>
      </w:r>
      <w:r w:rsidR="00E8581B">
        <w:rPr>
          <w:rFonts w:ascii="Calibri" w:eastAsia="Calibri" w:hAnsi="Calibri" w:cs="Calibri"/>
          <w:color w:val="7030A0"/>
          <w:lang w:val="en-GB"/>
        </w:rPr>
        <w:br/>
      </w:r>
    </w:p>
    <w:p w14:paraId="2A0085A3" w14:textId="6C0B3FE3" w:rsidR="00495959" w:rsidRPr="00E8581B" w:rsidRDefault="00734029" w:rsidP="00E8581B">
      <w:pPr>
        <w:pStyle w:val="ListParagraph"/>
        <w:numPr>
          <w:ilvl w:val="2"/>
          <w:numId w:val="1"/>
        </w:numPr>
        <w:ind w:left="1276" w:firstLine="0"/>
        <w:jc w:val="both"/>
      </w:pPr>
      <w:r w:rsidRPr="00734029">
        <w:rPr>
          <w:rFonts w:ascii="Calibri" w:eastAsia="Calibri" w:hAnsi="Calibri" w:cs="Calibri"/>
        </w:rPr>
        <w:t xml:space="preserve">LAB MEDIA: Figure 3F. </w:t>
      </w:r>
      <w:r w:rsidRPr="00734029">
        <w:rPr>
          <w:rFonts w:ascii="Calibri" w:eastAsia="Calibri" w:hAnsi="Calibri" w:cs="Calibri"/>
          <w:i/>
          <w:iCs/>
          <w:color w:val="0000FF"/>
        </w:rPr>
        <w:t xml:space="preserve">Video editor: Emphasize the dense, dark-stained clustered areas that clearly look different from the lighter normal background. Also emphasize the darker part of the zoomed-in image. </w:t>
      </w:r>
    </w:p>
    <w:p w14:paraId="00E4DD89" w14:textId="30491FE5" w:rsidR="00AD3B41" w:rsidRDefault="00AD3B41" w:rsidP="00E8581B">
      <w:pPr>
        <w:pStyle w:val="ListParagraph"/>
        <w:spacing w:before="120"/>
        <w:ind w:left="907"/>
        <w:contextualSpacing w:val="0"/>
        <w:outlineLvl w:val="0"/>
        <w:rPr>
          <w:rFonts w:eastAsia="Times New Roman" w:cstheme="minorHAnsi"/>
          <w:sz w:val="52"/>
        </w:rPr>
      </w:pPr>
    </w:p>
    <w:p w14:paraId="2E71B7E4" w14:textId="77777777" w:rsidR="00473CDA" w:rsidRDefault="00473CDA" w:rsidP="00E8581B">
      <w:pPr>
        <w:pStyle w:val="ListParagraph"/>
        <w:spacing w:before="120"/>
        <w:ind w:left="907"/>
        <w:contextualSpacing w:val="0"/>
        <w:outlineLvl w:val="0"/>
        <w:rPr>
          <w:rFonts w:eastAsia="Times New Roman" w:cstheme="minorHAnsi"/>
          <w:sz w:val="52"/>
        </w:rPr>
      </w:pPr>
    </w:p>
    <w:p w14:paraId="6A421446" w14:textId="77777777" w:rsidR="00473CDA" w:rsidRDefault="00473CDA" w:rsidP="00E8581B">
      <w:pPr>
        <w:pStyle w:val="ListParagraph"/>
        <w:spacing w:before="120"/>
        <w:ind w:left="907"/>
        <w:contextualSpacing w:val="0"/>
        <w:outlineLvl w:val="0"/>
        <w:rPr>
          <w:rFonts w:eastAsia="Times New Roman" w:cstheme="minorHAnsi"/>
          <w:sz w:val="52"/>
        </w:rPr>
      </w:pPr>
    </w:p>
    <w:p w14:paraId="0F5792C1" w14:textId="77777777" w:rsidR="00473CDA" w:rsidRDefault="00473CDA" w:rsidP="00E8581B">
      <w:pPr>
        <w:pStyle w:val="ListParagraph"/>
        <w:spacing w:before="120"/>
        <w:ind w:left="907"/>
        <w:contextualSpacing w:val="0"/>
        <w:outlineLvl w:val="0"/>
        <w:rPr>
          <w:rFonts w:eastAsia="Times New Roman" w:cstheme="minorHAnsi"/>
          <w:sz w:val="52"/>
        </w:rPr>
      </w:pPr>
    </w:p>
    <w:p w14:paraId="3217ECD3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Anesthetized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https://www.merriam-webster.com/dictionary/anesthetized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əˈnes.θəˌtaɪzd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uh·ness·thuh·tyzed</w:t>
      </w:r>
      <w:proofErr w:type="spellEnd"/>
    </w:p>
    <w:p w14:paraId="5AE524D4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C57BL/6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si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ː 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fɪf.ti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sev.ən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blæk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sɪks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see fifty seven black six</w:t>
      </w:r>
    </w:p>
    <w:p w14:paraId="23C2D27A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Preoperative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https://www.merriam-webster.com/dictionary/preoperative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pri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ːˈɑː.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pɚ.ə.tɪv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pree·op·uh·ruh·tiv</w:t>
      </w:r>
      <w:proofErr w:type="spellEnd"/>
    </w:p>
    <w:p w14:paraId="041156A9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Povidone-iodine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https://www.merriam-webster.com/dictionary/povidone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pɑ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vəˌdoʊn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aɪ.əˌdaɪn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pah·vuh·dohn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eye·uh·dyne</w:t>
      </w:r>
      <w:proofErr w:type="spellEnd"/>
    </w:p>
    <w:p w14:paraId="283637AF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Aseptically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https://www.merriam-webster.com/dictionary/aseptic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eɪˈsep.tɪ.kli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ay·sep·tihk·lee</w:t>
      </w:r>
      <w:proofErr w:type="spellEnd"/>
    </w:p>
    <w:p w14:paraId="43030772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Cervical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https://www.merriam-webster.com/dictionary/cervical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sɝ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vɪ.kəl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sur·vih·kuhl</w:t>
      </w:r>
      <w:proofErr w:type="spellEnd"/>
    </w:p>
    <w:p w14:paraId="66417634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Forceps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https://www.merriam-webster.com/dictionary/forceps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fɔːr.seps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for·seps</w:t>
      </w:r>
      <w:proofErr w:type="spellEnd"/>
    </w:p>
    <w:p w14:paraId="7860A844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Retract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https://www.merriam-webster.com/dictionary/retract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rɪˈtrækt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ree·trakt</w:t>
      </w:r>
      <w:proofErr w:type="spellEnd"/>
    </w:p>
    <w:p w14:paraId="2F2430D1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Dissection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https://www.merriam-webster.com/dictionary/dissection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daɪˈsek.ʃən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dye·sek·shuhn</w:t>
      </w:r>
      <w:proofErr w:type="spellEnd"/>
    </w:p>
    <w:p w14:paraId="1A717BFF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Fascia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https://www.merriam-webster.com/dictionary/fascia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fæʃ.i.ə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feɪ.ʃə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fash·ee·uh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fay·shuh</w:t>
      </w:r>
      <w:proofErr w:type="spellEnd"/>
    </w:p>
    <w:p w14:paraId="0EAEB6B6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Carotid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https://www.merriam-webster.com/dictionary/carotid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kəˈrɑ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t̬ɪd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kuh·rah·tid</w:t>
      </w:r>
      <w:proofErr w:type="spellEnd"/>
    </w:p>
    <w:p w14:paraId="5FA42C1F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Ligate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https://www.merriam-webster.com/dictionary/ligate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laɪ.ɡeɪt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lie·gayt</w:t>
      </w:r>
      <w:proofErr w:type="spellEnd"/>
    </w:p>
    <w:p w14:paraId="383D9075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Vagus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https://www.merriam-webster.com/dictionary/vagus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veɪ.ɡəs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vay·guhs</w:t>
      </w:r>
      <w:proofErr w:type="spellEnd"/>
    </w:p>
    <w:p w14:paraId="2CDBA143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Saline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https://www.merriam-webster.com/dictionary/saline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seɪ.laɪn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səˈliːn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say·line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,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suh·leen</w:t>
      </w:r>
      <w:proofErr w:type="spellEnd"/>
    </w:p>
    <w:p w14:paraId="00C64922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Microvascular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https://www.merriam-webster.com/dictionary/microvascular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maɪ.kroʊˈvæs.kjə.lɚ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my·kroh·vas·kyuh·ler</w:t>
      </w:r>
      <w:proofErr w:type="spellEnd"/>
    </w:p>
    <w:p w14:paraId="51F03CE5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Gauge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https://www.merriam-webster.com/dictionary/gauge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ɡeɪdʒ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gayj</w:t>
      </w:r>
      <w:proofErr w:type="spellEnd"/>
    </w:p>
    <w:p w14:paraId="085D0918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Bevel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https://www.merriam-webster.com/dictionary/bevel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bev.əl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bev·uhl</w:t>
      </w:r>
      <w:proofErr w:type="spellEnd"/>
    </w:p>
    <w:p w14:paraId="74328BDF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Vortex-mix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https://www.merriam-webster.com/dictionary/vortex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vɔːr.teks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vor·teks</w:t>
      </w:r>
      <w:proofErr w:type="spellEnd"/>
    </w:p>
    <w:p w14:paraId="522CE604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Microliter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/ˈmaɪ.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kroʊˌli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tɚ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my·kroh·lee·ter</w:t>
      </w:r>
      <w:proofErr w:type="spellEnd"/>
    </w:p>
    <w:p w14:paraId="1F8118F9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Plunger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https://www.merriam-webster.com/dictionary/plunger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plʌn.dʒɚ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plun·jer</w:t>
      </w:r>
      <w:proofErr w:type="spellEnd"/>
    </w:p>
    <w:p w14:paraId="36A7C30D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Tumor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https://www.merriam-webster.com/dictionary/tumor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tu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mɚ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too·mer</w:t>
      </w:r>
      <w:proofErr w:type="spellEnd"/>
    </w:p>
    <w:p w14:paraId="5CF2A535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Extravasation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https://www.merriam-webster.com/dictionary/extravasation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ɪkˌstræv.əˈseɪ.ʃən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ik·strav·uh·say·shuhn</w:t>
      </w:r>
      <w:proofErr w:type="spellEnd"/>
    </w:p>
    <w:p w14:paraId="63B8DA23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Microsurgical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https://www.merriam-webster.com/dictionary/microsurgery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/ˌmaɪ.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kroʊˈsɝ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dʒɪ.kəl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my·kroh·sur·jih·kuhl</w:t>
      </w:r>
      <w:proofErr w:type="spellEnd"/>
    </w:p>
    <w:p w14:paraId="45956288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Heparinized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https://www.merriam-webster.com/dictionary/heparin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hep.ɚ.əˌnaɪzd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hep·uh·ruh·nyzed</w:t>
      </w:r>
      <w:proofErr w:type="spellEnd"/>
    </w:p>
    <w:p w14:paraId="0EF1D1E0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Lumen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https://www.merriam-webster.com/dictionary/lumen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lu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mən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loo·muhn</w:t>
      </w:r>
      <w:proofErr w:type="spellEnd"/>
    </w:p>
    <w:p w14:paraId="6E0D4960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Effusion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https://www.merriam-webster.com/dictionary/effusion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ɪˈfju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ʒən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ih·fyoo·zhuhn</w:t>
      </w:r>
      <w:proofErr w:type="spellEnd"/>
    </w:p>
    <w:p w14:paraId="0EC4E143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Irrigate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https://www.merriam-webster.com/dictionary/irrigate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ɪr.əˌɡeɪt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ir·uh·gayt</w:t>
      </w:r>
      <w:proofErr w:type="spellEnd"/>
    </w:p>
    <w:p w14:paraId="320284B5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Bioluminescence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https://www.merriam-webster.com/dictionary/bioluminescence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/ˌbaɪ.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oʊˌlu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məˈnes.əns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bye·oh·loo·muh·ness·uhns</w:t>
      </w:r>
      <w:proofErr w:type="spellEnd"/>
    </w:p>
    <w:p w14:paraId="25A9E487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Quantitative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https://www.merriam-webster.com/dictionary/quantitative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kwɑːn.təˌteɪ.tɪv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kwahn·tuh·tay·tiv</w:t>
      </w:r>
      <w:proofErr w:type="spellEnd"/>
    </w:p>
    <w:p w14:paraId="01B0E18B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Histological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https://www.merriam-webster.com/dictionary/histological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/ˌhɪs.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təˈlɑ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dʒɪ.kəl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his·tuh·loh·jih·kuhl</w:t>
      </w:r>
      <w:proofErr w:type="spellEnd"/>
    </w:p>
    <w:p w14:paraId="79C94472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Metastatic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https://www.merriam-webster.com/dictionary/metastatic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/ˌmet.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əˈstæt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̬.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met·uh·stat·ik</w:t>
      </w:r>
      <w:proofErr w:type="spellEnd"/>
    </w:p>
    <w:p w14:paraId="3953B70A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Inoculation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4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https://www.merriam-webster.com/dictionary/inoculation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ɪˌnɑ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kjəˈleɪ.ʃən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ih·nok·yuh·lay·shuhn</w:t>
      </w:r>
      <w:proofErr w:type="spellEnd"/>
    </w:p>
    <w:p w14:paraId="5BA1BB25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Kaplan–Meier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5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https://www.merriam-webster.com/medical/Kaplan-Meier%20method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kæp.lən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maɪ.ɚ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kap·luhn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my·er</w:t>
      </w:r>
      <w:proofErr w:type="spellEnd"/>
    </w:p>
    <w:p w14:paraId="66956357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Hematoxylin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6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https://www.merriam-webster.com/dictionary/hematoxylin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/ˌhiː.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məˈtɑːk.sə.lɪn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hee·muh·tok·suh·lin</w:t>
      </w:r>
      <w:proofErr w:type="spellEnd"/>
    </w:p>
    <w:p w14:paraId="0C10E5D6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Eosin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7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https://www.merriam-webster.com/dictionary/eosin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ə.sɪn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ee·uh·sin</w:t>
      </w:r>
      <w:proofErr w:type="spellEnd"/>
    </w:p>
    <w:p w14:paraId="7F4E056D" w14:textId="77777777" w:rsidR="00473CDA" w:rsidRPr="00473CDA" w:rsidRDefault="00473CDA" w:rsidP="00473CDA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Parenchyma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8" w:history="1">
        <w:r w:rsidRPr="00473CD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https://www.merriam-webster.com/dictionary/parenchyma</w:t>
        </w:r>
      </w:hyperlink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pəˈreŋ.kə.mə</w:t>
      </w:r>
      <w:proofErr w:type="spellEnd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473CDA">
        <w:rPr>
          <w:rFonts w:ascii="Times New Roman" w:eastAsia="Times New Roman" w:hAnsi="Times New Roman" w:cs="Times New Roman"/>
          <w:color w:val="auto"/>
          <w:lang w:val="en-IN" w:eastAsia="en-IN"/>
        </w:rPr>
        <w:t>puh·reng·kuh·muh</w:t>
      </w:r>
      <w:proofErr w:type="spellEnd"/>
    </w:p>
    <w:p w14:paraId="45073062" w14:textId="77777777" w:rsidR="00473CDA" w:rsidRDefault="00473CDA" w:rsidP="00E8581B">
      <w:pPr>
        <w:pStyle w:val="ListParagraph"/>
        <w:spacing w:before="120"/>
        <w:ind w:left="907"/>
        <w:contextualSpacing w:val="0"/>
        <w:outlineLvl w:val="0"/>
        <w:rPr>
          <w:rFonts w:eastAsia="Times New Roman" w:cstheme="minorHAnsi"/>
          <w:sz w:val="52"/>
        </w:rPr>
      </w:pPr>
    </w:p>
    <w:p w14:paraId="5CD3C6D9" w14:textId="77777777" w:rsidR="00473CDA" w:rsidRPr="00495959" w:rsidRDefault="00473CDA" w:rsidP="00E8581B">
      <w:pPr>
        <w:pStyle w:val="ListParagraph"/>
        <w:spacing w:before="120"/>
        <w:ind w:left="907"/>
        <w:contextualSpacing w:val="0"/>
        <w:outlineLvl w:val="0"/>
        <w:rPr>
          <w:rFonts w:eastAsia="Times New Roman" w:cstheme="minorHAnsi"/>
          <w:sz w:val="52"/>
        </w:rPr>
      </w:pPr>
    </w:p>
    <w:sectPr w:rsidR="00473CDA" w:rsidRPr="00495959" w:rsidSect="005F0509">
      <w:headerReference w:type="default" r:id="rId49"/>
      <w:footerReference w:type="even" r:id="rId50"/>
      <w:footerReference w:type="default" r:id="rId5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02441" w14:textId="77777777" w:rsidR="00AB42A8" w:rsidRDefault="00AB42A8">
      <w:r>
        <w:separator/>
      </w:r>
    </w:p>
    <w:p w14:paraId="4D0BBDBC" w14:textId="77777777" w:rsidR="00AB42A8" w:rsidRDefault="00AB42A8"/>
  </w:endnote>
  <w:endnote w:type="continuationSeparator" w:id="0">
    <w:p w14:paraId="3C3E9C25" w14:textId="77777777" w:rsidR="00AB42A8" w:rsidRDefault="00AB42A8">
      <w:r>
        <w:continuationSeparator/>
      </w:r>
    </w:p>
    <w:p w14:paraId="48F9103B" w14:textId="77777777" w:rsidR="00AB42A8" w:rsidRDefault="00AB42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EC2BB0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73CD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454B35">
      <w:rPr>
        <w:rFonts w:cstheme="minorHAnsi"/>
      </w:rPr>
      <w:t xml:space="preserve">         April 22,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38C00" w14:textId="77777777" w:rsidR="00AB42A8" w:rsidRDefault="00AB42A8">
      <w:r>
        <w:separator/>
      </w:r>
    </w:p>
    <w:p w14:paraId="400ED682" w14:textId="77777777" w:rsidR="00AB42A8" w:rsidRDefault="00AB42A8"/>
  </w:footnote>
  <w:footnote w:type="continuationSeparator" w:id="0">
    <w:p w14:paraId="2BF66603" w14:textId="77777777" w:rsidR="00AB42A8" w:rsidRDefault="00AB42A8">
      <w:r>
        <w:continuationSeparator/>
      </w:r>
    </w:p>
    <w:p w14:paraId="26B45935" w14:textId="77777777" w:rsidR="00AB42A8" w:rsidRDefault="00AB42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FBCCA" w14:textId="77777777" w:rsidR="00454B35" w:rsidRPr="006D3AC7" w:rsidRDefault="00454B35" w:rsidP="00454B3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1BCA85AD" wp14:editId="4376EDB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417049304" name="Picture 14170493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042DBB1"/>
    <w:multiLevelType w:val="hybridMultilevel"/>
    <w:tmpl w:val="E81C305C"/>
    <w:lvl w:ilvl="0" w:tplc="C29A3B08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DDE3C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64C4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7673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8AD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56F3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0067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0076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0E20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51D7185"/>
    <w:multiLevelType w:val="multilevel"/>
    <w:tmpl w:val="AC026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1D063F"/>
    <w:multiLevelType w:val="multilevel"/>
    <w:tmpl w:val="97006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DE6FEF"/>
    <w:multiLevelType w:val="multilevel"/>
    <w:tmpl w:val="1B84E48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9F2B7A"/>
    <w:multiLevelType w:val="multilevel"/>
    <w:tmpl w:val="31366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695973">
    <w:abstractNumId w:val="26"/>
  </w:num>
  <w:num w:numId="2" w16cid:durableId="627735544">
    <w:abstractNumId w:val="12"/>
  </w:num>
  <w:num w:numId="3" w16cid:durableId="1333991970">
    <w:abstractNumId w:val="40"/>
  </w:num>
  <w:num w:numId="4" w16cid:durableId="1124957020">
    <w:abstractNumId w:val="37"/>
  </w:num>
  <w:num w:numId="5" w16cid:durableId="599022016">
    <w:abstractNumId w:val="39"/>
  </w:num>
  <w:num w:numId="6" w16cid:durableId="157157113">
    <w:abstractNumId w:val="38"/>
  </w:num>
  <w:num w:numId="7" w16cid:durableId="94518384">
    <w:abstractNumId w:val="31"/>
  </w:num>
  <w:num w:numId="8" w16cid:durableId="209999702">
    <w:abstractNumId w:val="14"/>
  </w:num>
  <w:num w:numId="9" w16cid:durableId="1459685572">
    <w:abstractNumId w:val="34"/>
  </w:num>
  <w:num w:numId="10" w16cid:durableId="228031132">
    <w:abstractNumId w:val="42"/>
  </w:num>
  <w:num w:numId="11" w16cid:durableId="1597859644">
    <w:abstractNumId w:val="11"/>
  </w:num>
  <w:num w:numId="12" w16cid:durableId="784496459">
    <w:abstractNumId w:val="19"/>
  </w:num>
  <w:num w:numId="13" w16cid:durableId="1702588870">
    <w:abstractNumId w:val="28"/>
  </w:num>
  <w:num w:numId="14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0347760">
    <w:abstractNumId w:val="36"/>
  </w:num>
  <w:num w:numId="21" w16cid:durableId="1599216356">
    <w:abstractNumId w:val="32"/>
  </w:num>
  <w:num w:numId="22" w16cid:durableId="1729379947">
    <w:abstractNumId w:val="30"/>
  </w:num>
  <w:num w:numId="23" w16cid:durableId="18824919">
    <w:abstractNumId w:val="22"/>
  </w:num>
  <w:num w:numId="24" w16cid:durableId="1170372592">
    <w:abstractNumId w:val="21"/>
  </w:num>
  <w:num w:numId="25" w16cid:durableId="1461454741">
    <w:abstractNumId w:val="10"/>
  </w:num>
  <w:num w:numId="26" w16cid:durableId="1354306633">
    <w:abstractNumId w:val="17"/>
  </w:num>
  <w:num w:numId="27" w16cid:durableId="279800298">
    <w:abstractNumId w:val="35"/>
  </w:num>
  <w:num w:numId="28" w16cid:durableId="305820415">
    <w:abstractNumId w:val="13"/>
  </w:num>
  <w:num w:numId="29" w16cid:durableId="1024021112">
    <w:abstractNumId w:val="29"/>
  </w:num>
  <w:num w:numId="30" w16cid:durableId="848561004">
    <w:abstractNumId w:val="24"/>
  </w:num>
  <w:num w:numId="31" w16cid:durableId="944970034">
    <w:abstractNumId w:val="9"/>
  </w:num>
  <w:num w:numId="32" w16cid:durableId="1808083288">
    <w:abstractNumId w:val="7"/>
  </w:num>
  <w:num w:numId="33" w16cid:durableId="864175628">
    <w:abstractNumId w:val="6"/>
  </w:num>
  <w:num w:numId="34" w16cid:durableId="1206672848">
    <w:abstractNumId w:val="5"/>
  </w:num>
  <w:num w:numId="35" w16cid:durableId="2049328808">
    <w:abstractNumId w:val="4"/>
  </w:num>
  <w:num w:numId="36" w16cid:durableId="1256357531">
    <w:abstractNumId w:val="8"/>
  </w:num>
  <w:num w:numId="37" w16cid:durableId="1418792607">
    <w:abstractNumId w:val="3"/>
  </w:num>
  <w:num w:numId="38" w16cid:durableId="3872062">
    <w:abstractNumId w:val="2"/>
  </w:num>
  <w:num w:numId="39" w16cid:durableId="308361023">
    <w:abstractNumId w:val="1"/>
  </w:num>
  <w:num w:numId="40" w16cid:durableId="2145660572">
    <w:abstractNumId w:val="0"/>
  </w:num>
  <w:num w:numId="41" w16cid:durableId="1130123804">
    <w:abstractNumId w:val="16"/>
  </w:num>
  <w:num w:numId="42" w16cid:durableId="172493793">
    <w:abstractNumId w:val="41"/>
  </w:num>
  <w:num w:numId="43" w16cid:durableId="1162430656">
    <w:abstractNumId w:val="23"/>
  </w:num>
  <w:num w:numId="44" w16cid:durableId="857502586">
    <w:abstractNumId w:val="25"/>
  </w:num>
  <w:num w:numId="45" w16cid:durableId="829755101">
    <w:abstractNumId w:val="33"/>
  </w:num>
  <w:num w:numId="46" w16cid:durableId="77024263">
    <w:abstractNumId w:val="20"/>
  </w:num>
  <w:num w:numId="47" w16cid:durableId="1024093089">
    <w:abstractNumId w:val="27"/>
  </w:num>
  <w:num w:numId="48" w16cid:durableId="1820419469">
    <w:abstractNumId w:val="18"/>
  </w:num>
  <w:num w:numId="49" w16cid:durableId="32966623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27F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3B3E"/>
    <w:rsid w:val="000A7D44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AFB"/>
    <w:rsid w:val="000E6166"/>
    <w:rsid w:val="000E7B58"/>
    <w:rsid w:val="000F05F6"/>
    <w:rsid w:val="000F0F14"/>
    <w:rsid w:val="000F1A61"/>
    <w:rsid w:val="000F326F"/>
    <w:rsid w:val="001016BD"/>
    <w:rsid w:val="001026D1"/>
    <w:rsid w:val="001045B4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9CA"/>
    <w:rsid w:val="00184EF9"/>
    <w:rsid w:val="00191A77"/>
    <w:rsid w:val="00194DBB"/>
    <w:rsid w:val="0019607C"/>
    <w:rsid w:val="001A7826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3122"/>
    <w:rsid w:val="00214010"/>
    <w:rsid w:val="00214268"/>
    <w:rsid w:val="002152AB"/>
    <w:rsid w:val="0022434C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44B0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A2A"/>
    <w:rsid w:val="002D01DF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865"/>
    <w:rsid w:val="00311FBF"/>
    <w:rsid w:val="003138D4"/>
    <w:rsid w:val="00315111"/>
    <w:rsid w:val="00316CA1"/>
    <w:rsid w:val="003172F1"/>
    <w:rsid w:val="003176C4"/>
    <w:rsid w:val="00320715"/>
    <w:rsid w:val="00321749"/>
    <w:rsid w:val="00322C71"/>
    <w:rsid w:val="00324139"/>
    <w:rsid w:val="00330494"/>
    <w:rsid w:val="00330F1B"/>
    <w:rsid w:val="00331D5C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5501"/>
    <w:rsid w:val="00384398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6698"/>
    <w:rsid w:val="004018D8"/>
    <w:rsid w:val="004025BB"/>
    <w:rsid w:val="004034B6"/>
    <w:rsid w:val="004114EA"/>
    <w:rsid w:val="00414B4F"/>
    <w:rsid w:val="00416349"/>
    <w:rsid w:val="00420A1E"/>
    <w:rsid w:val="00421271"/>
    <w:rsid w:val="004232DB"/>
    <w:rsid w:val="00426350"/>
    <w:rsid w:val="00437B07"/>
    <w:rsid w:val="00440FFA"/>
    <w:rsid w:val="00441918"/>
    <w:rsid w:val="004425EC"/>
    <w:rsid w:val="00443E8B"/>
    <w:rsid w:val="00450B27"/>
    <w:rsid w:val="00453116"/>
    <w:rsid w:val="00454B35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CDA"/>
    <w:rsid w:val="00473E1C"/>
    <w:rsid w:val="0048283A"/>
    <w:rsid w:val="00482D4C"/>
    <w:rsid w:val="00483E1B"/>
    <w:rsid w:val="00487A1C"/>
    <w:rsid w:val="00491B01"/>
    <w:rsid w:val="00493A57"/>
    <w:rsid w:val="00495959"/>
    <w:rsid w:val="00496BA1"/>
    <w:rsid w:val="004A72BD"/>
    <w:rsid w:val="004C1095"/>
    <w:rsid w:val="004C2DAD"/>
    <w:rsid w:val="004C4FAE"/>
    <w:rsid w:val="004C5245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F57"/>
    <w:rsid w:val="0051075A"/>
    <w:rsid w:val="00511F52"/>
    <w:rsid w:val="00513853"/>
    <w:rsid w:val="0052184A"/>
    <w:rsid w:val="00524258"/>
    <w:rsid w:val="00530DD9"/>
    <w:rsid w:val="005320E4"/>
    <w:rsid w:val="0053428E"/>
    <w:rsid w:val="00534B83"/>
    <w:rsid w:val="005363E2"/>
    <w:rsid w:val="00536D89"/>
    <w:rsid w:val="00544E06"/>
    <w:rsid w:val="005463CB"/>
    <w:rsid w:val="00547699"/>
    <w:rsid w:val="00556D2A"/>
    <w:rsid w:val="00557116"/>
    <w:rsid w:val="0055763A"/>
    <w:rsid w:val="005611F3"/>
    <w:rsid w:val="00565757"/>
    <w:rsid w:val="00577F2F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B5B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BBF5"/>
    <w:rsid w:val="00604177"/>
    <w:rsid w:val="006137EC"/>
    <w:rsid w:val="00622BE8"/>
    <w:rsid w:val="00626AF2"/>
    <w:rsid w:val="00631218"/>
    <w:rsid w:val="006346FE"/>
    <w:rsid w:val="00635DCF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110"/>
    <w:rsid w:val="0069665E"/>
    <w:rsid w:val="006A0250"/>
    <w:rsid w:val="006A0AFD"/>
    <w:rsid w:val="006A14A2"/>
    <w:rsid w:val="006A1B4F"/>
    <w:rsid w:val="006A1F4D"/>
    <w:rsid w:val="006A21CB"/>
    <w:rsid w:val="006A6324"/>
    <w:rsid w:val="006B2573"/>
    <w:rsid w:val="006B5F4E"/>
    <w:rsid w:val="006C08AE"/>
    <w:rsid w:val="006C0E87"/>
    <w:rsid w:val="006C1A3B"/>
    <w:rsid w:val="006C4093"/>
    <w:rsid w:val="006D05E0"/>
    <w:rsid w:val="006D1F9B"/>
    <w:rsid w:val="006D3AC7"/>
    <w:rsid w:val="006D7676"/>
    <w:rsid w:val="006E16D4"/>
    <w:rsid w:val="006F06AF"/>
    <w:rsid w:val="006F2681"/>
    <w:rsid w:val="006F6D72"/>
    <w:rsid w:val="00710EA3"/>
    <w:rsid w:val="0071156C"/>
    <w:rsid w:val="0071294C"/>
    <w:rsid w:val="007226D7"/>
    <w:rsid w:val="00724E3B"/>
    <w:rsid w:val="00730D4A"/>
    <w:rsid w:val="00731E5D"/>
    <w:rsid w:val="00734029"/>
    <w:rsid w:val="00736CF8"/>
    <w:rsid w:val="00740CFB"/>
    <w:rsid w:val="007458C6"/>
    <w:rsid w:val="00745D4B"/>
    <w:rsid w:val="00746865"/>
    <w:rsid w:val="007474E4"/>
    <w:rsid w:val="007548F3"/>
    <w:rsid w:val="0075670E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359A"/>
    <w:rsid w:val="007D3C57"/>
    <w:rsid w:val="007D4222"/>
    <w:rsid w:val="007D61A8"/>
    <w:rsid w:val="007F1168"/>
    <w:rsid w:val="007F288D"/>
    <w:rsid w:val="007F48D4"/>
    <w:rsid w:val="007F7E19"/>
    <w:rsid w:val="00802635"/>
    <w:rsid w:val="00804C75"/>
    <w:rsid w:val="00806B1B"/>
    <w:rsid w:val="00806BC9"/>
    <w:rsid w:val="008104CD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1889"/>
    <w:rsid w:val="00841C13"/>
    <w:rsid w:val="008459FC"/>
    <w:rsid w:val="00850374"/>
    <w:rsid w:val="00851B3E"/>
    <w:rsid w:val="00851C4B"/>
    <w:rsid w:val="00854994"/>
    <w:rsid w:val="008557B7"/>
    <w:rsid w:val="00860BC3"/>
    <w:rsid w:val="008672DA"/>
    <w:rsid w:val="00871F2E"/>
    <w:rsid w:val="00873D1A"/>
    <w:rsid w:val="00875BE8"/>
    <w:rsid w:val="00877B88"/>
    <w:rsid w:val="0088113B"/>
    <w:rsid w:val="008A0177"/>
    <w:rsid w:val="008A08C2"/>
    <w:rsid w:val="008A413E"/>
    <w:rsid w:val="008A4F48"/>
    <w:rsid w:val="008A727D"/>
    <w:rsid w:val="008A7A3E"/>
    <w:rsid w:val="008C1475"/>
    <w:rsid w:val="008C501E"/>
    <w:rsid w:val="008C642C"/>
    <w:rsid w:val="008D0E4A"/>
    <w:rsid w:val="008D2A6A"/>
    <w:rsid w:val="008D52FB"/>
    <w:rsid w:val="008D5443"/>
    <w:rsid w:val="008D58EC"/>
    <w:rsid w:val="008D7296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5460"/>
    <w:rsid w:val="00927B12"/>
    <w:rsid w:val="009301B8"/>
    <w:rsid w:val="00931D78"/>
    <w:rsid w:val="00941F06"/>
    <w:rsid w:val="00942650"/>
    <w:rsid w:val="009431F3"/>
    <w:rsid w:val="00946101"/>
    <w:rsid w:val="00947092"/>
    <w:rsid w:val="009470DC"/>
    <w:rsid w:val="00951A8E"/>
    <w:rsid w:val="009538A4"/>
    <w:rsid w:val="009542A5"/>
    <w:rsid w:val="00954870"/>
    <w:rsid w:val="00954BDD"/>
    <w:rsid w:val="00962168"/>
    <w:rsid w:val="00962313"/>
    <w:rsid w:val="009625B1"/>
    <w:rsid w:val="009655CF"/>
    <w:rsid w:val="00966F67"/>
    <w:rsid w:val="009670EA"/>
    <w:rsid w:val="00980262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6ECF"/>
    <w:rsid w:val="009E4241"/>
    <w:rsid w:val="009E7BDA"/>
    <w:rsid w:val="009F0554"/>
    <w:rsid w:val="009F356C"/>
    <w:rsid w:val="009F51F2"/>
    <w:rsid w:val="00A07468"/>
    <w:rsid w:val="00A13CC3"/>
    <w:rsid w:val="00A15F4D"/>
    <w:rsid w:val="00A164F5"/>
    <w:rsid w:val="00A20DA8"/>
    <w:rsid w:val="00A218EC"/>
    <w:rsid w:val="00A310D7"/>
    <w:rsid w:val="00A3138F"/>
    <w:rsid w:val="00A319BE"/>
    <w:rsid w:val="00A31F9A"/>
    <w:rsid w:val="00A36CE6"/>
    <w:rsid w:val="00A40760"/>
    <w:rsid w:val="00A4233A"/>
    <w:rsid w:val="00A433B6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62D1"/>
    <w:rsid w:val="00A77CF6"/>
    <w:rsid w:val="00A84BA8"/>
    <w:rsid w:val="00A84C50"/>
    <w:rsid w:val="00A91283"/>
    <w:rsid w:val="00AA132F"/>
    <w:rsid w:val="00AA2236"/>
    <w:rsid w:val="00AB3338"/>
    <w:rsid w:val="00AB42A8"/>
    <w:rsid w:val="00AC16C3"/>
    <w:rsid w:val="00AC3145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E42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194B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864"/>
    <w:rsid w:val="00BF2B34"/>
    <w:rsid w:val="00BF3754"/>
    <w:rsid w:val="00C00F3F"/>
    <w:rsid w:val="00C02F10"/>
    <w:rsid w:val="00C035C7"/>
    <w:rsid w:val="00C058AE"/>
    <w:rsid w:val="00C06C7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2F6B"/>
    <w:rsid w:val="00C836F3"/>
    <w:rsid w:val="00C90658"/>
    <w:rsid w:val="00C9250E"/>
    <w:rsid w:val="00C931BB"/>
    <w:rsid w:val="00C937B0"/>
    <w:rsid w:val="00C94A49"/>
    <w:rsid w:val="00C96FC6"/>
    <w:rsid w:val="00C97B11"/>
    <w:rsid w:val="00CB039A"/>
    <w:rsid w:val="00CB0B79"/>
    <w:rsid w:val="00CB262C"/>
    <w:rsid w:val="00CB5982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5847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0F0"/>
    <w:rsid w:val="00D150D8"/>
    <w:rsid w:val="00D25A79"/>
    <w:rsid w:val="00D30007"/>
    <w:rsid w:val="00D300CE"/>
    <w:rsid w:val="00D33D90"/>
    <w:rsid w:val="00D367C0"/>
    <w:rsid w:val="00D37C1A"/>
    <w:rsid w:val="00D406D6"/>
    <w:rsid w:val="00D42FB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024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43E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0A5"/>
    <w:rsid w:val="00E04EFB"/>
    <w:rsid w:val="00E05233"/>
    <w:rsid w:val="00E072C2"/>
    <w:rsid w:val="00E24673"/>
    <w:rsid w:val="00E24898"/>
    <w:rsid w:val="00E2656E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581B"/>
    <w:rsid w:val="00E86E4B"/>
    <w:rsid w:val="00E87DA4"/>
    <w:rsid w:val="00E96EA2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A50"/>
    <w:rsid w:val="00F22F5E"/>
    <w:rsid w:val="00F3061E"/>
    <w:rsid w:val="00F35094"/>
    <w:rsid w:val="00F35B29"/>
    <w:rsid w:val="00F3618A"/>
    <w:rsid w:val="00F4412A"/>
    <w:rsid w:val="00F46820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1C72"/>
    <w:rsid w:val="00F95E8D"/>
    <w:rsid w:val="00FA1A9D"/>
    <w:rsid w:val="00FA532D"/>
    <w:rsid w:val="00FA7A79"/>
    <w:rsid w:val="00FA7D51"/>
    <w:rsid w:val="00FB3077"/>
    <w:rsid w:val="00FC5752"/>
    <w:rsid w:val="00FC6E43"/>
    <w:rsid w:val="00FD00B1"/>
    <w:rsid w:val="00FD1497"/>
    <w:rsid w:val="00FE059A"/>
    <w:rsid w:val="00FE3A25"/>
    <w:rsid w:val="00FF25E5"/>
    <w:rsid w:val="00FF34BC"/>
    <w:rsid w:val="00FF6C56"/>
    <w:rsid w:val="00FF754B"/>
    <w:rsid w:val="0129B95F"/>
    <w:rsid w:val="024EC997"/>
    <w:rsid w:val="026D40DA"/>
    <w:rsid w:val="028DB7F2"/>
    <w:rsid w:val="02B0B0FF"/>
    <w:rsid w:val="02C9CD48"/>
    <w:rsid w:val="02CAA41D"/>
    <w:rsid w:val="02CB9387"/>
    <w:rsid w:val="02F29552"/>
    <w:rsid w:val="036BD9CC"/>
    <w:rsid w:val="03E0E92F"/>
    <w:rsid w:val="048CA4E9"/>
    <w:rsid w:val="04953A27"/>
    <w:rsid w:val="056048CB"/>
    <w:rsid w:val="0608C036"/>
    <w:rsid w:val="067B7F38"/>
    <w:rsid w:val="06CB5975"/>
    <w:rsid w:val="07C1A144"/>
    <w:rsid w:val="082AB890"/>
    <w:rsid w:val="0858FB9B"/>
    <w:rsid w:val="087C685D"/>
    <w:rsid w:val="09C47388"/>
    <w:rsid w:val="09F57C9A"/>
    <w:rsid w:val="09F660D0"/>
    <w:rsid w:val="0A128D0F"/>
    <w:rsid w:val="0A43B094"/>
    <w:rsid w:val="0A8A7D6F"/>
    <w:rsid w:val="0AE65E57"/>
    <w:rsid w:val="0C1F086A"/>
    <w:rsid w:val="0C7323FD"/>
    <w:rsid w:val="0C7FD2B6"/>
    <w:rsid w:val="0C9C7E2F"/>
    <w:rsid w:val="0D10E5FA"/>
    <w:rsid w:val="0D7331D6"/>
    <w:rsid w:val="0D95FEA3"/>
    <w:rsid w:val="0DBD1CAD"/>
    <w:rsid w:val="0DF5EE87"/>
    <w:rsid w:val="0DF90B41"/>
    <w:rsid w:val="0DFCA2A2"/>
    <w:rsid w:val="0EC187EC"/>
    <w:rsid w:val="0EDD1261"/>
    <w:rsid w:val="0EFCC597"/>
    <w:rsid w:val="1013E9F8"/>
    <w:rsid w:val="10638CFC"/>
    <w:rsid w:val="10734647"/>
    <w:rsid w:val="10E4F401"/>
    <w:rsid w:val="1162C21F"/>
    <w:rsid w:val="116BDB9F"/>
    <w:rsid w:val="1170B845"/>
    <w:rsid w:val="117D28E5"/>
    <w:rsid w:val="118A2EF7"/>
    <w:rsid w:val="119488A9"/>
    <w:rsid w:val="11BBBF1A"/>
    <w:rsid w:val="11DE61E1"/>
    <w:rsid w:val="11FF3E3C"/>
    <w:rsid w:val="1204760A"/>
    <w:rsid w:val="12A94541"/>
    <w:rsid w:val="13B78F4E"/>
    <w:rsid w:val="14867AE8"/>
    <w:rsid w:val="148CCC2E"/>
    <w:rsid w:val="1523306C"/>
    <w:rsid w:val="1524CF93"/>
    <w:rsid w:val="1535A5AF"/>
    <w:rsid w:val="15492F11"/>
    <w:rsid w:val="1619C84D"/>
    <w:rsid w:val="179804B5"/>
    <w:rsid w:val="182CDC0B"/>
    <w:rsid w:val="18596446"/>
    <w:rsid w:val="185FC7D3"/>
    <w:rsid w:val="18917FD0"/>
    <w:rsid w:val="1912220C"/>
    <w:rsid w:val="194F90BA"/>
    <w:rsid w:val="1951804D"/>
    <w:rsid w:val="19E5A54D"/>
    <w:rsid w:val="1A0DCB6E"/>
    <w:rsid w:val="1AC62ACD"/>
    <w:rsid w:val="1B29CA60"/>
    <w:rsid w:val="1B8190A0"/>
    <w:rsid w:val="1B91DBA5"/>
    <w:rsid w:val="1BD26B32"/>
    <w:rsid w:val="1C193E6F"/>
    <w:rsid w:val="1C247E86"/>
    <w:rsid w:val="1CA9B672"/>
    <w:rsid w:val="1CD1FF47"/>
    <w:rsid w:val="1D0054A8"/>
    <w:rsid w:val="1E3BBC7E"/>
    <w:rsid w:val="1E6BF8A0"/>
    <w:rsid w:val="1E85FAEC"/>
    <w:rsid w:val="1EBF3BD7"/>
    <w:rsid w:val="1EFA55E0"/>
    <w:rsid w:val="20764866"/>
    <w:rsid w:val="2094778E"/>
    <w:rsid w:val="2119DAF4"/>
    <w:rsid w:val="21B2AAF8"/>
    <w:rsid w:val="21CD23DB"/>
    <w:rsid w:val="220A0670"/>
    <w:rsid w:val="221F4723"/>
    <w:rsid w:val="222EB0D7"/>
    <w:rsid w:val="23BB9DFF"/>
    <w:rsid w:val="243760E7"/>
    <w:rsid w:val="24612817"/>
    <w:rsid w:val="24B93FF8"/>
    <w:rsid w:val="253A2ABD"/>
    <w:rsid w:val="254AD7AD"/>
    <w:rsid w:val="25A1C9C4"/>
    <w:rsid w:val="25E77751"/>
    <w:rsid w:val="262D9672"/>
    <w:rsid w:val="2691230E"/>
    <w:rsid w:val="26BF7DCA"/>
    <w:rsid w:val="270338AA"/>
    <w:rsid w:val="271CD36E"/>
    <w:rsid w:val="2727596F"/>
    <w:rsid w:val="2768C9E6"/>
    <w:rsid w:val="27698AFF"/>
    <w:rsid w:val="276CE77C"/>
    <w:rsid w:val="27A0526F"/>
    <w:rsid w:val="27D87818"/>
    <w:rsid w:val="27DC87E2"/>
    <w:rsid w:val="281272FB"/>
    <w:rsid w:val="282F7A8D"/>
    <w:rsid w:val="28EBAFD1"/>
    <w:rsid w:val="28F7B068"/>
    <w:rsid w:val="29139A07"/>
    <w:rsid w:val="29B337A3"/>
    <w:rsid w:val="29DAE09F"/>
    <w:rsid w:val="29ED986D"/>
    <w:rsid w:val="2B136489"/>
    <w:rsid w:val="2B3559B6"/>
    <w:rsid w:val="2B6F80E6"/>
    <w:rsid w:val="2B7FFF5C"/>
    <w:rsid w:val="2C43A826"/>
    <w:rsid w:val="2C655614"/>
    <w:rsid w:val="2C834B2B"/>
    <w:rsid w:val="2C9AD21C"/>
    <w:rsid w:val="2CFF3377"/>
    <w:rsid w:val="2DA2C94B"/>
    <w:rsid w:val="2E49098E"/>
    <w:rsid w:val="2E9B336B"/>
    <w:rsid w:val="2E9DD495"/>
    <w:rsid w:val="2F928C0A"/>
    <w:rsid w:val="2F9CD451"/>
    <w:rsid w:val="2FA45811"/>
    <w:rsid w:val="30594E77"/>
    <w:rsid w:val="309AD4F8"/>
    <w:rsid w:val="31589502"/>
    <w:rsid w:val="31B46AD5"/>
    <w:rsid w:val="320896AD"/>
    <w:rsid w:val="328A485E"/>
    <w:rsid w:val="32D470B0"/>
    <w:rsid w:val="3317536E"/>
    <w:rsid w:val="3339B4D8"/>
    <w:rsid w:val="337E55E0"/>
    <w:rsid w:val="33C909C7"/>
    <w:rsid w:val="346CF522"/>
    <w:rsid w:val="34882D3E"/>
    <w:rsid w:val="348B7A13"/>
    <w:rsid w:val="34BC1C8B"/>
    <w:rsid w:val="34FAAFA3"/>
    <w:rsid w:val="35298CFA"/>
    <w:rsid w:val="35395DA8"/>
    <w:rsid w:val="35D70A8B"/>
    <w:rsid w:val="3696B382"/>
    <w:rsid w:val="36AC4579"/>
    <w:rsid w:val="36EE57BF"/>
    <w:rsid w:val="37409F3F"/>
    <w:rsid w:val="37A7EC72"/>
    <w:rsid w:val="383032B1"/>
    <w:rsid w:val="38F26FAA"/>
    <w:rsid w:val="3925E08A"/>
    <w:rsid w:val="39DAEFD1"/>
    <w:rsid w:val="3A3E8CFF"/>
    <w:rsid w:val="3B26EC93"/>
    <w:rsid w:val="3B38EDD5"/>
    <w:rsid w:val="3BAA7030"/>
    <w:rsid w:val="3C3961C6"/>
    <w:rsid w:val="3C55041D"/>
    <w:rsid w:val="3D415F0A"/>
    <w:rsid w:val="3D5A4B80"/>
    <w:rsid w:val="3DB52D82"/>
    <w:rsid w:val="3E205008"/>
    <w:rsid w:val="3E7B0A92"/>
    <w:rsid w:val="3E92947C"/>
    <w:rsid w:val="3E9325B9"/>
    <w:rsid w:val="3F2BE2E9"/>
    <w:rsid w:val="3F325B57"/>
    <w:rsid w:val="3F6101F0"/>
    <w:rsid w:val="3F858CF6"/>
    <w:rsid w:val="3FB21E5F"/>
    <w:rsid w:val="40A8FE1C"/>
    <w:rsid w:val="4165C309"/>
    <w:rsid w:val="4222F7C1"/>
    <w:rsid w:val="424DACB9"/>
    <w:rsid w:val="42714BBA"/>
    <w:rsid w:val="438E5CD0"/>
    <w:rsid w:val="445E46F4"/>
    <w:rsid w:val="448D6591"/>
    <w:rsid w:val="4496571E"/>
    <w:rsid w:val="44A8EE08"/>
    <w:rsid w:val="45DBBBF3"/>
    <w:rsid w:val="4649384D"/>
    <w:rsid w:val="46A32C73"/>
    <w:rsid w:val="470E594B"/>
    <w:rsid w:val="47CE82D3"/>
    <w:rsid w:val="483B95AD"/>
    <w:rsid w:val="48B3771B"/>
    <w:rsid w:val="49D772D4"/>
    <w:rsid w:val="4A09E919"/>
    <w:rsid w:val="4A1852EC"/>
    <w:rsid w:val="4A21A842"/>
    <w:rsid w:val="4B45C5B8"/>
    <w:rsid w:val="4B4C7DE5"/>
    <w:rsid w:val="4B6642E7"/>
    <w:rsid w:val="4B9D45FA"/>
    <w:rsid w:val="4C227B30"/>
    <w:rsid w:val="4C413324"/>
    <w:rsid w:val="4C601C7D"/>
    <w:rsid w:val="4C99DAC0"/>
    <w:rsid w:val="4D0EE65B"/>
    <w:rsid w:val="4D3F0892"/>
    <w:rsid w:val="4DB3C129"/>
    <w:rsid w:val="4DF332ED"/>
    <w:rsid w:val="4E1CBDF9"/>
    <w:rsid w:val="4E4329F2"/>
    <w:rsid w:val="4E76AAA6"/>
    <w:rsid w:val="4ED1254D"/>
    <w:rsid w:val="4F234553"/>
    <w:rsid w:val="4F753B66"/>
    <w:rsid w:val="4FFBB34F"/>
    <w:rsid w:val="508C032F"/>
    <w:rsid w:val="50D068AC"/>
    <w:rsid w:val="51376B8A"/>
    <w:rsid w:val="51734BD3"/>
    <w:rsid w:val="51A0B500"/>
    <w:rsid w:val="51EA73E8"/>
    <w:rsid w:val="5295D907"/>
    <w:rsid w:val="5360DDA1"/>
    <w:rsid w:val="5394E60F"/>
    <w:rsid w:val="539652CD"/>
    <w:rsid w:val="53B9AE3A"/>
    <w:rsid w:val="53F514EA"/>
    <w:rsid w:val="545CF59E"/>
    <w:rsid w:val="549B1B6A"/>
    <w:rsid w:val="54D659DE"/>
    <w:rsid w:val="5541F968"/>
    <w:rsid w:val="5573D587"/>
    <w:rsid w:val="55876042"/>
    <w:rsid w:val="55B73B4E"/>
    <w:rsid w:val="56367E32"/>
    <w:rsid w:val="5671082D"/>
    <w:rsid w:val="56B2D2A1"/>
    <w:rsid w:val="56BFCC69"/>
    <w:rsid w:val="56CB0A0D"/>
    <w:rsid w:val="56E19030"/>
    <w:rsid w:val="57908842"/>
    <w:rsid w:val="58102AF6"/>
    <w:rsid w:val="585132DF"/>
    <w:rsid w:val="58F13953"/>
    <w:rsid w:val="5991F2D5"/>
    <w:rsid w:val="5A3ACC46"/>
    <w:rsid w:val="5BA656B2"/>
    <w:rsid w:val="5BC34B2A"/>
    <w:rsid w:val="5BC70DD9"/>
    <w:rsid w:val="5BCF3FFA"/>
    <w:rsid w:val="5C71B27C"/>
    <w:rsid w:val="5CD963B7"/>
    <w:rsid w:val="5D0AF327"/>
    <w:rsid w:val="5D1F4F91"/>
    <w:rsid w:val="5D2F2CD3"/>
    <w:rsid w:val="5DEBE2AD"/>
    <w:rsid w:val="5E53D713"/>
    <w:rsid w:val="5E55738B"/>
    <w:rsid w:val="5F6C3190"/>
    <w:rsid w:val="600F6410"/>
    <w:rsid w:val="60146777"/>
    <w:rsid w:val="603711DE"/>
    <w:rsid w:val="60CE4716"/>
    <w:rsid w:val="6115BC7C"/>
    <w:rsid w:val="612EFE42"/>
    <w:rsid w:val="626D68EB"/>
    <w:rsid w:val="628F796C"/>
    <w:rsid w:val="629D80D3"/>
    <w:rsid w:val="629E5A8D"/>
    <w:rsid w:val="62B6D96B"/>
    <w:rsid w:val="62BFA136"/>
    <w:rsid w:val="62CEBCBB"/>
    <w:rsid w:val="63102559"/>
    <w:rsid w:val="63C9AAF6"/>
    <w:rsid w:val="6415F1A6"/>
    <w:rsid w:val="64A4B0B7"/>
    <w:rsid w:val="64B18C8F"/>
    <w:rsid w:val="64C777DA"/>
    <w:rsid w:val="64CD04BF"/>
    <w:rsid w:val="65AE6958"/>
    <w:rsid w:val="65EC23A3"/>
    <w:rsid w:val="6616406B"/>
    <w:rsid w:val="6618A94A"/>
    <w:rsid w:val="6633DBC0"/>
    <w:rsid w:val="66A1B215"/>
    <w:rsid w:val="66AC37DD"/>
    <w:rsid w:val="66C294B7"/>
    <w:rsid w:val="66EF5D02"/>
    <w:rsid w:val="67D452BA"/>
    <w:rsid w:val="67DA4180"/>
    <w:rsid w:val="682AD8B3"/>
    <w:rsid w:val="683B3453"/>
    <w:rsid w:val="689AC8A0"/>
    <w:rsid w:val="68BA9942"/>
    <w:rsid w:val="695C169D"/>
    <w:rsid w:val="697A1A9F"/>
    <w:rsid w:val="69FEE233"/>
    <w:rsid w:val="6A989758"/>
    <w:rsid w:val="6ABF92A3"/>
    <w:rsid w:val="6B6DE210"/>
    <w:rsid w:val="6B80FFC6"/>
    <w:rsid w:val="6BAE6871"/>
    <w:rsid w:val="6BCDBB36"/>
    <w:rsid w:val="6CEE4C9C"/>
    <w:rsid w:val="6D62F16E"/>
    <w:rsid w:val="6D809662"/>
    <w:rsid w:val="6D8FCC08"/>
    <w:rsid w:val="6DE16952"/>
    <w:rsid w:val="6DFD916E"/>
    <w:rsid w:val="6E25301B"/>
    <w:rsid w:val="6EF4B98D"/>
    <w:rsid w:val="6F4F7238"/>
    <w:rsid w:val="6F56C39D"/>
    <w:rsid w:val="6F88F139"/>
    <w:rsid w:val="6FC42BA5"/>
    <w:rsid w:val="71307888"/>
    <w:rsid w:val="7149AB33"/>
    <w:rsid w:val="7197CAF8"/>
    <w:rsid w:val="71E01CE9"/>
    <w:rsid w:val="71FB5200"/>
    <w:rsid w:val="7232D734"/>
    <w:rsid w:val="72D52B9F"/>
    <w:rsid w:val="7394E0F4"/>
    <w:rsid w:val="73A4EE07"/>
    <w:rsid w:val="73B32D78"/>
    <w:rsid w:val="743B8AE0"/>
    <w:rsid w:val="750522EB"/>
    <w:rsid w:val="754CC885"/>
    <w:rsid w:val="7694630D"/>
    <w:rsid w:val="7774958D"/>
    <w:rsid w:val="77C1EC05"/>
    <w:rsid w:val="77F61187"/>
    <w:rsid w:val="781CF5DC"/>
    <w:rsid w:val="78863138"/>
    <w:rsid w:val="790F2319"/>
    <w:rsid w:val="793E294B"/>
    <w:rsid w:val="7A02EFBD"/>
    <w:rsid w:val="7A218C7A"/>
    <w:rsid w:val="7AA92AC7"/>
    <w:rsid w:val="7B52CFCD"/>
    <w:rsid w:val="7B56FD2D"/>
    <w:rsid w:val="7BDC3712"/>
    <w:rsid w:val="7C167EE4"/>
    <w:rsid w:val="7C551E14"/>
    <w:rsid w:val="7CBB5E47"/>
    <w:rsid w:val="7CD947A2"/>
    <w:rsid w:val="7D1A0588"/>
    <w:rsid w:val="7DC46507"/>
    <w:rsid w:val="7F044965"/>
    <w:rsid w:val="7FCCF25E"/>
    <w:rsid w:val="7FD46014"/>
    <w:rsid w:val="7FECC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4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dwang@ibp.ac.cn" TargetMode="External"/><Relationship Id="rId18" Type="http://schemas.openxmlformats.org/officeDocument/2006/relationships/hyperlink" Target="https://www.merriam-webster.com/dictionary/cervical" TargetMode="External"/><Relationship Id="rId26" Type="http://schemas.openxmlformats.org/officeDocument/2006/relationships/hyperlink" Target="https://www.merriam-webster.com/dictionary/saline" TargetMode="External"/><Relationship Id="rId39" Type="http://schemas.openxmlformats.org/officeDocument/2006/relationships/hyperlink" Target="https://www.merriam-webster.com/dictionary/irrigate" TargetMode="External"/><Relationship Id="rId21" Type="http://schemas.openxmlformats.org/officeDocument/2006/relationships/hyperlink" Target="https://www.merriam-webster.com/dictionary/dissection" TargetMode="External"/><Relationship Id="rId34" Type="http://schemas.openxmlformats.org/officeDocument/2006/relationships/hyperlink" Target="https://www.merriam-webster.com/dictionary/extravasation" TargetMode="External"/><Relationship Id="rId42" Type="http://schemas.openxmlformats.org/officeDocument/2006/relationships/hyperlink" Target="https://www.merriam-webster.com/dictionary/histological" TargetMode="External"/><Relationship Id="rId47" Type="http://schemas.openxmlformats.org/officeDocument/2006/relationships/hyperlink" Target="https://www.merriam-webster.com/dictionary/eosin" TargetMode="External"/><Relationship Id="rId50" Type="http://schemas.openxmlformats.org/officeDocument/2006/relationships/footer" Target="footer1.xml"/><Relationship Id="rId7" Type="http://schemas.openxmlformats.org/officeDocument/2006/relationships/hyperlink" Target="https://review.jove.com/files_upload.php?src=2154494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ovidone" TargetMode="External"/><Relationship Id="rId29" Type="http://schemas.openxmlformats.org/officeDocument/2006/relationships/hyperlink" Target="https://www.merriam-webster.com/dictionary/bevel" TargetMode="External"/><Relationship Id="rId11" Type="http://schemas.openxmlformats.org/officeDocument/2006/relationships/hyperlink" Target="mailto:night0329@126.com" TargetMode="External"/><Relationship Id="rId24" Type="http://schemas.openxmlformats.org/officeDocument/2006/relationships/hyperlink" Target="https://www.merriam-webster.com/dictionary/ligate" TargetMode="External"/><Relationship Id="rId32" Type="http://schemas.openxmlformats.org/officeDocument/2006/relationships/hyperlink" Target="https://www.merriam-webster.com/dictionary/plunger" TargetMode="External"/><Relationship Id="rId37" Type="http://schemas.openxmlformats.org/officeDocument/2006/relationships/hyperlink" Target="https://www.merriam-webster.com/dictionary/lumen" TargetMode="External"/><Relationship Id="rId40" Type="http://schemas.openxmlformats.org/officeDocument/2006/relationships/hyperlink" Target="https://www.merriam-webster.com/dictionary/bioluminescence" TargetMode="External"/><Relationship Id="rId45" Type="http://schemas.openxmlformats.org/officeDocument/2006/relationships/hyperlink" Target="https://www.merriam-webster.com/medical/Kaplan-Meier%20method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yperlink" Target="mailto:doctorwhite@mail.ccmu.edu.cn" TargetMode="External"/><Relationship Id="rId19" Type="http://schemas.openxmlformats.org/officeDocument/2006/relationships/hyperlink" Target="https://www.merriam-webster.com/dictionary/forceps" TargetMode="External"/><Relationship Id="rId31" Type="http://schemas.openxmlformats.org/officeDocument/2006/relationships/hyperlink" Target="https://www.merriam-webster.com/dictionary/microliter" TargetMode="External"/><Relationship Id="rId44" Type="http://schemas.openxmlformats.org/officeDocument/2006/relationships/hyperlink" Target="https://www.merriam-webster.com/dictionary/inoculation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muelchen@126.com" TargetMode="External"/><Relationship Id="rId14" Type="http://schemas.openxmlformats.org/officeDocument/2006/relationships/hyperlink" Target="https://www.merriam-webster.com/dictionary/anesthetized" TargetMode="External"/><Relationship Id="rId22" Type="http://schemas.openxmlformats.org/officeDocument/2006/relationships/hyperlink" Target="https://www.merriam-webster.com/dictionary/fascia" TargetMode="External"/><Relationship Id="rId27" Type="http://schemas.openxmlformats.org/officeDocument/2006/relationships/hyperlink" Target="https://www.merriam-webster.com/dictionary/microvascular" TargetMode="External"/><Relationship Id="rId30" Type="http://schemas.openxmlformats.org/officeDocument/2006/relationships/hyperlink" Target="https://www.merriam-webster.com/dictionary/vortex" TargetMode="External"/><Relationship Id="rId35" Type="http://schemas.openxmlformats.org/officeDocument/2006/relationships/hyperlink" Target="https://www.merriam-webster.com/dictionary/microsurgery" TargetMode="External"/><Relationship Id="rId43" Type="http://schemas.openxmlformats.org/officeDocument/2006/relationships/hyperlink" Target="https://www.merriam-webster.com/dictionary/metastatic" TargetMode="External"/><Relationship Id="rId48" Type="http://schemas.openxmlformats.org/officeDocument/2006/relationships/hyperlink" Target="https://www.merriam-webster.com/dictionary/parenchyma" TargetMode="External"/><Relationship Id="rId8" Type="http://schemas.openxmlformats.org/officeDocument/2006/relationships/hyperlink" Target="mailto:17695677129@163.com" TargetMode="External"/><Relationship Id="rId51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mailto:sanboocean@163.com" TargetMode="External"/><Relationship Id="rId17" Type="http://schemas.openxmlformats.org/officeDocument/2006/relationships/hyperlink" Target="https://www.merriam-webster.com/dictionary/aseptic" TargetMode="External"/><Relationship Id="rId25" Type="http://schemas.openxmlformats.org/officeDocument/2006/relationships/hyperlink" Target="https://www.merriam-webster.com/dictionary/vagus" TargetMode="External"/><Relationship Id="rId33" Type="http://schemas.openxmlformats.org/officeDocument/2006/relationships/hyperlink" Target="https://www.merriam-webster.com/dictionary/tumor" TargetMode="External"/><Relationship Id="rId38" Type="http://schemas.openxmlformats.org/officeDocument/2006/relationships/hyperlink" Target="https://www.merriam-webster.com/dictionary/effusion" TargetMode="External"/><Relationship Id="rId46" Type="http://schemas.openxmlformats.org/officeDocument/2006/relationships/hyperlink" Target="https://www.merriam-webster.com/dictionary/hematoxylin" TargetMode="External"/><Relationship Id="rId20" Type="http://schemas.openxmlformats.org/officeDocument/2006/relationships/hyperlink" Target="https://www.merriam-webster.com/dictionary/retract" TargetMode="External"/><Relationship Id="rId41" Type="http://schemas.openxmlformats.org/officeDocument/2006/relationships/hyperlink" Target="https://www.merriam-webster.com/dictionary/quantitativ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merriam-webster.com/dictionary/preoperative" TargetMode="External"/><Relationship Id="rId23" Type="http://schemas.openxmlformats.org/officeDocument/2006/relationships/hyperlink" Target="https://www.merriam-webster.com/dictionary/carotid" TargetMode="External"/><Relationship Id="rId28" Type="http://schemas.openxmlformats.org/officeDocument/2006/relationships/hyperlink" Target="https://www.merriam-webster.com/dictionary/gauge" TargetMode="External"/><Relationship Id="rId36" Type="http://schemas.openxmlformats.org/officeDocument/2006/relationships/hyperlink" Target="https://www.merriam-webster.com/dictionary/heparin" TargetMode="External"/><Relationship Id="rId4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3016</Words>
  <Characters>17194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2026-05-08T02:32:00Z</dcterms:created>
  <dcterms:modified xsi:type="dcterms:W3CDTF">2026-05-08T02:32:00Z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