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9AC4A61" w:rsidR="006E4797" w:rsidRPr="00FB1256" w:rsidRDefault="00551D82" w:rsidP="00FB1256">
      <w:pPr>
        <w:pBdr>
          <w:top w:val="nil"/>
          <w:left w:val="nil"/>
          <w:bottom w:val="nil"/>
          <w:right w:val="nil"/>
          <w:between w:val="nil"/>
        </w:pBdr>
        <w:rPr>
          <w:rFonts w:asciiTheme="majorHAnsi" w:hAnsiTheme="majorHAnsi" w:cstheme="majorHAnsi"/>
        </w:rPr>
      </w:pPr>
      <w:r w:rsidRPr="00FB1256">
        <w:rPr>
          <w:rFonts w:asciiTheme="majorHAnsi" w:hAnsiTheme="majorHAnsi" w:cstheme="majorHAnsi"/>
          <w:b/>
        </w:rPr>
        <w:t>TITLE:</w:t>
      </w:r>
    </w:p>
    <w:p w14:paraId="00225852" w14:textId="081CE77E" w:rsidR="00031F3B" w:rsidRPr="00FB1256" w:rsidRDefault="00D04FEC" w:rsidP="00FB1256">
      <w:pPr>
        <w:rPr>
          <w:rFonts w:asciiTheme="majorHAnsi" w:hAnsiTheme="majorHAnsi" w:cstheme="majorHAnsi"/>
          <w:lang w:val="en-CA"/>
        </w:rPr>
      </w:pPr>
      <w:r w:rsidRPr="00FB1256">
        <w:rPr>
          <w:rFonts w:asciiTheme="majorHAnsi" w:hAnsiTheme="majorHAnsi" w:cstheme="majorHAnsi"/>
          <w:lang w:val="en-CA"/>
        </w:rPr>
        <w:t xml:space="preserve">Generation of </w:t>
      </w:r>
      <w:r w:rsidR="005D64D9" w:rsidRPr="00FB1256">
        <w:rPr>
          <w:rFonts w:asciiTheme="majorHAnsi" w:hAnsiTheme="majorHAnsi" w:cstheme="majorHAnsi"/>
          <w:lang w:val="en-CA"/>
        </w:rPr>
        <w:t xml:space="preserve">Polyacrylamide and Silicone Extracellular Matrix </w:t>
      </w:r>
      <w:r w:rsidR="00031F3B" w:rsidRPr="00FB1256">
        <w:rPr>
          <w:rFonts w:asciiTheme="majorHAnsi" w:hAnsiTheme="majorHAnsi" w:cstheme="majorHAnsi"/>
          <w:lang w:val="en-CA"/>
        </w:rPr>
        <w:t>Substrate</w:t>
      </w:r>
      <w:r w:rsidR="005D64D9" w:rsidRPr="00FB1256">
        <w:rPr>
          <w:rFonts w:asciiTheme="majorHAnsi" w:hAnsiTheme="majorHAnsi" w:cstheme="majorHAnsi"/>
          <w:lang w:val="en-CA"/>
        </w:rPr>
        <w:t>s</w:t>
      </w:r>
      <w:r w:rsidRPr="00FB1256">
        <w:rPr>
          <w:rFonts w:asciiTheme="majorHAnsi" w:hAnsiTheme="majorHAnsi" w:cstheme="majorHAnsi"/>
          <w:lang w:val="en-CA"/>
        </w:rPr>
        <w:t xml:space="preserve"> with Defined </w:t>
      </w:r>
      <w:r w:rsidR="006370E5" w:rsidRPr="00FB1256">
        <w:rPr>
          <w:rFonts w:asciiTheme="majorHAnsi" w:hAnsiTheme="majorHAnsi" w:cstheme="majorHAnsi"/>
          <w:lang w:val="en-CA"/>
        </w:rPr>
        <w:t>Stiffness</w:t>
      </w:r>
      <w:r w:rsidRPr="00FB1256">
        <w:rPr>
          <w:rFonts w:asciiTheme="majorHAnsi" w:hAnsiTheme="majorHAnsi" w:cstheme="majorHAnsi"/>
          <w:lang w:val="en-CA"/>
        </w:rPr>
        <w:t xml:space="preserve"> for Cell Biology Applications</w:t>
      </w:r>
    </w:p>
    <w:p w14:paraId="0DCFC22E" w14:textId="77777777" w:rsidR="00EF3A63" w:rsidRPr="00FB1256" w:rsidRDefault="00EF3A63" w:rsidP="00FB1256">
      <w:pPr>
        <w:rPr>
          <w:rFonts w:asciiTheme="majorHAnsi" w:hAnsiTheme="majorHAnsi" w:cstheme="majorHAnsi"/>
          <w:b/>
          <w:lang w:val="en-CA"/>
        </w:rPr>
      </w:pPr>
    </w:p>
    <w:p w14:paraId="2CD8481E" w14:textId="4E1A37DE" w:rsidR="006E4797" w:rsidRPr="00FB1256" w:rsidRDefault="00551D82" w:rsidP="00FB1256">
      <w:pPr>
        <w:rPr>
          <w:rFonts w:asciiTheme="majorHAnsi" w:hAnsiTheme="majorHAnsi" w:cstheme="majorHAnsi"/>
          <w:b/>
        </w:rPr>
      </w:pPr>
      <w:r w:rsidRPr="00FB1256">
        <w:rPr>
          <w:rFonts w:asciiTheme="majorHAnsi" w:hAnsiTheme="majorHAnsi" w:cstheme="majorHAnsi"/>
          <w:b/>
        </w:rPr>
        <w:t>AUTHORS AND AFFILIATIONS:</w:t>
      </w:r>
    </w:p>
    <w:p w14:paraId="4E84A391" w14:textId="05AF51F1" w:rsidR="00A85B74" w:rsidRPr="00FB1256" w:rsidRDefault="00BC12F6" w:rsidP="00FB1256">
      <w:pPr>
        <w:suppressLineNumbers/>
        <w:rPr>
          <w:rFonts w:asciiTheme="majorHAnsi" w:hAnsiTheme="majorHAnsi" w:cstheme="majorHAnsi"/>
          <w:vertAlign w:val="superscript"/>
        </w:rPr>
      </w:pPr>
      <w:r w:rsidRPr="00FB1256">
        <w:rPr>
          <w:rFonts w:asciiTheme="majorHAnsi" w:hAnsiTheme="majorHAnsi" w:cstheme="majorHAnsi"/>
        </w:rPr>
        <w:t>Aisha Almsoud</w:t>
      </w:r>
      <w:r w:rsidRPr="00FB1256">
        <w:rPr>
          <w:rFonts w:asciiTheme="majorHAnsi" w:hAnsiTheme="majorHAnsi" w:cstheme="majorHAnsi"/>
          <w:vertAlign w:val="superscript"/>
        </w:rPr>
        <w:t>1,2</w:t>
      </w:r>
      <w:r w:rsidRPr="00FB1256">
        <w:rPr>
          <w:rFonts w:asciiTheme="majorHAnsi" w:hAnsiTheme="majorHAnsi" w:cstheme="majorHAnsi"/>
        </w:rPr>
        <w:t>, Upama Nyaupane</w:t>
      </w:r>
      <w:r w:rsidRPr="00FB1256">
        <w:rPr>
          <w:rFonts w:asciiTheme="majorHAnsi" w:hAnsiTheme="majorHAnsi" w:cstheme="majorHAnsi"/>
          <w:vertAlign w:val="superscript"/>
        </w:rPr>
        <w:t>1,2</w:t>
      </w:r>
      <w:r w:rsidRPr="00FB1256">
        <w:rPr>
          <w:rFonts w:asciiTheme="majorHAnsi" w:hAnsiTheme="majorHAnsi" w:cstheme="majorHAnsi"/>
        </w:rPr>
        <w:t>, Kashish Jain</w:t>
      </w:r>
      <w:r w:rsidRPr="00FB1256">
        <w:rPr>
          <w:rFonts w:asciiTheme="majorHAnsi" w:hAnsiTheme="majorHAnsi" w:cstheme="majorHAnsi"/>
          <w:vertAlign w:val="superscript"/>
        </w:rPr>
        <w:t>3</w:t>
      </w:r>
      <w:r w:rsidRPr="00FB1256">
        <w:rPr>
          <w:rFonts w:asciiTheme="majorHAnsi" w:hAnsiTheme="majorHAnsi" w:cstheme="majorHAnsi"/>
        </w:rPr>
        <w:t xml:space="preserve">, </w:t>
      </w:r>
      <w:proofErr w:type="spellStart"/>
      <w:r w:rsidR="00792D56" w:rsidRPr="00FB1256">
        <w:rPr>
          <w:rFonts w:asciiTheme="majorHAnsi" w:hAnsiTheme="majorHAnsi" w:cstheme="majorHAnsi"/>
        </w:rPr>
        <w:t>Ghmkin</w:t>
      </w:r>
      <w:proofErr w:type="spellEnd"/>
      <w:r w:rsidR="00792D56" w:rsidRPr="00FB1256">
        <w:rPr>
          <w:rFonts w:asciiTheme="majorHAnsi" w:hAnsiTheme="majorHAnsi" w:cstheme="majorHAnsi"/>
        </w:rPr>
        <w:t xml:space="preserve"> Hassan</w:t>
      </w:r>
      <w:r w:rsidR="00792D56" w:rsidRPr="00FB1256">
        <w:rPr>
          <w:rFonts w:asciiTheme="majorHAnsi" w:hAnsiTheme="majorHAnsi" w:cstheme="majorHAnsi"/>
          <w:vertAlign w:val="superscript"/>
        </w:rPr>
        <w:t>3</w:t>
      </w:r>
      <w:r w:rsidR="00792D56" w:rsidRPr="00FB1256">
        <w:rPr>
          <w:rFonts w:asciiTheme="majorHAnsi" w:hAnsiTheme="majorHAnsi" w:cstheme="majorHAnsi"/>
        </w:rPr>
        <w:t xml:space="preserve">, </w:t>
      </w:r>
      <w:r w:rsidRPr="00FB1256">
        <w:rPr>
          <w:rFonts w:asciiTheme="majorHAnsi" w:hAnsiTheme="majorHAnsi" w:cstheme="majorHAnsi"/>
        </w:rPr>
        <w:t>Johnathan N. Lakins</w:t>
      </w:r>
      <w:r w:rsidRPr="00FB1256">
        <w:rPr>
          <w:rFonts w:asciiTheme="majorHAnsi" w:hAnsiTheme="majorHAnsi" w:cstheme="majorHAnsi"/>
          <w:vertAlign w:val="superscript"/>
        </w:rPr>
        <w:t>3</w:t>
      </w:r>
      <w:r w:rsidRPr="00FB1256">
        <w:rPr>
          <w:rFonts w:asciiTheme="majorHAnsi" w:hAnsiTheme="majorHAnsi" w:cstheme="majorHAnsi"/>
        </w:rPr>
        <w:t>, Valerie M. Weaver</w:t>
      </w:r>
      <w:r w:rsidRPr="00FB1256">
        <w:rPr>
          <w:rFonts w:asciiTheme="majorHAnsi" w:hAnsiTheme="majorHAnsi" w:cstheme="majorHAnsi"/>
          <w:vertAlign w:val="superscript"/>
        </w:rPr>
        <w:t>4,5,6</w:t>
      </w:r>
      <w:r w:rsidRPr="00FB1256">
        <w:rPr>
          <w:rFonts w:asciiTheme="majorHAnsi" w:hAnsiTheme="majorHAnsi" w:cstheme="majorHAnsi"/>
        </w:rPr>
        <w:t>, FuiBoon Kai*</w:t>
      </w:r>
      <w:r w:rsidRPr="00FB1256">
        <w:rPr>
          <w:rFonts w:asciiTheme="majorHAnsi" w:hAnsiTheme="majorHAnsi" w:cstheme="majorHAnsi"/>
          <w:vertAlign w:val="superscript"/>
        </w:rPr>
        <w:t>1, 2</w:t>
      </w:r>
    </w:p>
    <w:p w14:paraId="22EF1391" w14:textId="77777777" w:rsidR="00AA7356" w:rsidRPr="00FB1256" w:rsidRDefault="00AA7356" w:rsidP="00FB1256">
      <w:pPr>
        <w:suppressLineNumbers/>
        <w:rPr>
          <w:rFonts w:asciiTheme="majorHAnsi" w:hAnsiTheme="majorHAnsi" w:cstheme="majorHAnsi"/>
          <w:vertAlign w:val="superscript"/>
        </w:rPr>
      </w:pPr>
    </w:p>
    <w:p w14:paraId="685B35C8" w14:textId="362C4FDC" w:rsidR="00AA7356" w:rsidRPr="00FB1256" w:rsidRDefault="00BC12F6" w:rsidP="00FB1256">
      <w:pPr>
        <w:suppressLineNumbers/>
        <w:pBdr>
          <w:top w:val="nil"/>
          <w:left w:val="nil"/>
          <w:bottom w:val="nil"/>
          <w:right w:val="nil"/>
          <w:between w:val="nil"/>
        </w:pBdr>
        <w:ind w:right="-46"/>
        <w:rPr>
          <w:rFonts w:asciiTheme="majorHAnsi" w:hAnsiTheme="majorHAnsi" w:cstheme="majorHAnsi"/>
        </w:rPr>
      </w:pPr>
      <w:r w:rsidRPr="00FB1256">
        <w:rPr>
          <w:rFonts w:asciiTheme="majorHAnsi" w:hAnsiTheme="majorHAnsi" w:cstheme="majorHAnsi"/>
          <w:vertAlign w:val="superscript"/>
        </w:rPr>
        <w:t>1</w:t>
      </w:r>
      <w:r w:rsidRPr="00FB1256">
        <w:rPr>
          <w:rFonts w:asciiTheme="majorHAnsi" w:hAnsiTheme="majorHAnsi" w:cstheme="majorHAnsi"/>
        </w:rPr>
        <w:t>Snyder Institute for Chronic Diseases, Cumming School of Medicine, University of Calgary, Calgary, AB, Canada</w:t>
      </w:r>
    </w:p>
    <w:p w14:paraId="2732CE51" w14:textId="09D47229" w:rsidR="00AA7356" w:rsidRPr="00FB1256" w:rsidRDefault="00BC12F6" w:rsidP="00FB1256">
      <w:pPr>
        <w:suppressLineNumbers/>
        <w:pBdr>
          <w:top w:val="nil"/>
          <w:left w:val="nil"/>
          <w:bottom w:val="nil"/>
          <w:right w:val="nil"/>
          <w:between w:val="nil"/>
        </w:pBdr>
        <w:ind w:right="-46"/>
        <w:rPr>
          <w:rFonts w:asciiTheme="majorHAnsi" w:hAnsiTheme="majorHAnsi" w:cstheme="majorHAnsi"/>
        </w:rPr>
      </w:pPr>
      <w:r w:rsidRPr="00FB1256">
        <w:rPr>
          <w:rFonts w:asciiTheme="majorHAnsi" w:hAnsiTheme="majorHAnsi" w:cstheme="majorHAnsi"/>
          <w:vertAlign w:val="superscript"/>
        </w:rPr>
        <w:t>2</w:t>
      </w:r>
      <w:r w:rsidRPr="00FB1256">
        <w:rPr>
          <w:rFonts w:asciiTheme="majorHAnsi" w:hAnsiTheme="majorHAnsi" w:cstheme="majorHAnsi"/>
        </w:rPr>
        <w:t>Department of Physiology and Pharmacology, Cumming School of Medicine, University of Calgary, Calgary, AB, Canada</w:t>
      </w:r>
    </w:p>
    <w:p w14:paraId="218DA214" w14:textId="74F840C8" w:rsidR="00AA7356" w:rsidRPr="00FB1256" w:rsidRDefault="00BC12F6" w:rsidP="00FB1256">
      <w:pPr>
        <w:suppressLineNumbers/>
        <w:pBdr>
          <w:top w:val="nil"/>
          <w:left w:val="nil"/>
          <w:bottom w:val="nil"/>
          <w:right w:val="nil"/>
          <w:between w:val="nil"/>
        </w:pBdr>
        <w:ind w:right="-46"/>
        <w:rPr>
          <w:rFonts w:asciiTheme="majorHAnsi" w:hAnsiTheme="majorHAnsi" w:cstheme="majorHAnsi"/>
        </w:rPr>
      </w:pPr>
      <w:r w:rsidRPr="00FB1256">
        <w:rPr>
          <w:rFonts w:asciiTheme="majorHAnsi" w:hAnsiTheme="majorHAnsi" w:cstheme="majorHAnsi"/>
          <w:vertAlign w:val="superscript"/>
        </w:rPr>
        <w:t>3</w:t>
      </w:r>
      <w:r w:rsidRPr="00FB1256">
        <w:rPr>
          <w:rFonts w:asciiTheme="majorHAnsi" w:hAnsiTheme="majorHAnsi" w:cstheme="majorHAnsi"/>
        </w:rPr>
        <w:t>Department of Surgery, University of California, San Francisco, San Francisco, CA, USA</w:t>
      </w:r>
    </w:p>
    <w:p w14:paraId="0DFFA534" w14:textId="280CB04E" w:rsidR="00AA7356" w:rsidRPr="00FB1256" w:rsidRDefault="00BC12F6" w:rsidP="00FB1256">
      <w:pPr>
        <w:suppressLineNumbers/>
        <w:pBdr>
          <w:top w:val="nil"/>
          <w:left w:val="nil"/>
          <w:bottom w:val="nil"/>
          <w:right w:val="nil"/>
          <w:between w:val="nil"/>
        </w:pBdr>
        <w:ind w:right="-46"/>
        <w:rPr>
          <w:rFonts w:asciiTheme="majorHAnsi" w:hAnsiTheme="majorHAnsi" w:cstheme="majorHAnsi"/>
        </w:rPr>
      </w:pPr>
      <w:r w:rsidRPr="00FB1256">
        <w:rPr>
          <w:rFonts w:asciiTheme="majorHAnsi" w:hAnsiTheme="majorHAnsi" w:cstheme="majorHAnsi"/>
          <w:vertAlign w:val="superscript"/>
        </w:rPr>
        <w:t>4</w:t>
      </w:r>
      <w:r w:rsidRPr="00FB1256">
        <w:rPr>
          <w:rFonts w:asciiTheme="majorHAnsi" w:hAnsiTheme="majorHAnsi" w:cstheme="majorHAnsi"/>
        </w:rPr>
        <w:t>Center for Bioengineering and Tissue Regeneration, University of California, San Francisco, San Francisco, CA, USA</w:t>
      </w:r>
    </w:p>
    <w:p w14:paraId="52BE8FD4" w14:textId="26E7DCC1" w:rsidR="00AA7356" w:rsidRPr="00FB1256" w:rsidRDefault="00BC12F6" w:rsidP="00FB1256">
      <w:pPr>
        <w:suppressLineNumbers/>
        <w:pBdr>
          <w:top w:val="nil"/>
          <w:left w:val="nil"/>
          <w:bottom w:val="nil"/>
          <w:right w:val="nil"/>
          <w:between w:val="nil"/>
        </w:pBdr>
        <w:ind w:right="-46"/>
        <w:rPr>
          <w:rFonts w:asciiTheme="majorHAnsi" w:hAnsiTheme="majorHAnsi" w:cstheme="majorHAnsi"/>
        </w:rPr>
      </w:pPr>
      <w:r w:rsidRPr="00FB1256">
        <w:rPr>
          <w:rFonts w:asciiTheme="majorHAnsi" w:hAnsiTheme="majorHAnsi" w:cstheme="majorHAnsi"/>
          <w:vertAlign w:val="superscript"/>
        </w:rPr>
        <w:t>5</w:t>
      </w:r>
      <w:r w:rsidRPr="00FB1256">
        <w:rPr>
          <w:rFonts w:asciiTheme="majorHAnsi" w:hAnsiTheme="majorHAnsi" w:cstheme="majorHAnsi"/>
        </w:rPr>
        <w:t>UCSF Helen Diller Comprehensive Cancer Center, University of California, San Francisco, San Francisco, CA, USA</w:t>
      </w:r>
    </w:p>
    <w:p w14:paraId="1434E5A4" w14:textId="4B08AD29" w:rsidR="00BC12F6" w:rsidRPr="00FB1256" w:rsidRDefault="00BC12F6" w:rsidP="00FB1256">
      <w:pPr>
        <w:suppressLineNumbers/>
        <w:pBdr>
          <w:top w:val="nil"/>
          <w:left w:val="nil"/>
          <w:bottom w:val="nil"/>
          <w:right w:val="nil"/>
          <w:between w:val="nil"/>
        </w:pBdr>
        <w:ind w:right="-46"/>
        <w:rPr>
          <w:rFonts w:asciiTheme="majorHAnsi" w:hAnsiTheme="majorHAnsi" w:cstheme="majorHAnsi"/>
        </w:rPr>
      </w:pPr>
      <w:r w:rsidRPr="00FB1256">
        <w:rPr>
          <w:rFonts w:asciiTheme="majorHAnsi" w:hAnsiTheme="majorHAnsi" w:cstheme="majorHAnsi"/>
          <w:vertAlign w:val="superscript"/>
        </w:rPr>
        <w:t xml:space="preserve">6 </w:t>
      </w:r>
      <w:r w:rsidR="0051370B" w:rsidRPr="00FB1256">
        <w:rPr>
          <w:rFonts w:asciiTheme="majorHAnsi" w:hAnsiTheme="majorHAnsi" w:cstheme="majorHAnsi"/>
        </w:rPr>
        <w:t>Department of Bioengineering and Therapeutic Sciences,</w:t>
      </w:r>
      <w:r w:rsidRPr="00FB1256">
        <w:rPr>
          <w:rFonts w:asciiTheme="majorHAnsi" w:hAnsiTheme="majorHAnsi" w:cstheme="majorHAnsi"/>
        </w:rPr>
        <w:t xml:space="preserve"> Eli and Edythe Broad Center for Regeneration Medicine and Stem Cell Research, University of California, San Francisco, San Francisco, CA, USA</w:t>
      </w:r>
    </w:p>
    <w:p w14:paraId="5E6376AC" w14:textId="77777777" w:rsidR="00AA7356" w:rsidRPr="00FB1256" w:rsidRDefault="00AA7356" w:rsidP="00FB1256">
      <w:pPr>
        <w:suppressLineNumbers/>
        <w:pBdr>
          <w:top w:val="nil"/>
          <w:left w:val="nil"/>
          <w:bottom w:val="nil"/>
          <w:right w:val="nil"/>
          <w:between w:val="nil"/>
        </w:pBdr>
        <w:ind w:right="-46"/>
        <w:rPr>
          <w:rFonts w:asciiTheme="majorHAnsi" w:hAnsiTheme="majorHAnsi" w:cstheme="majorHAnsi"/>
        </w:rPr>
      </w:pPr>
    </w:p>
    <w:p w14:paraId="32C1772C" w14:textId="7817C7A5" w:rsidR="00BC12F6" w:rsidRPr="00FB1256" w:rsidRDefault="00BC12F6" w:rsidP="00FB1256">
      <w:pPr>
        <w:suppressLineNumbers/>
        <w:pBdr>
          <w:top w:val="nil"/>
          <w:left w:val="nil"/>
          <w:bottom w:val="nil"/>
          <w:right w:val="nil"/>
          <w:between w:val="nil"/>
        </w:pBdr>
        <w:ind w:right="-46"/>
        <w:rPr>
          <w:rFonts w:asciiTheme="majorHAnsi" w:hAnsiTheme="majorHAnsi" w:cstheme="majorHAnsi"/>
          <w:b/>
          <w:bCs/>
        </w:rPr>
      </w:pPr>
      <w:r w:rsidRPr="00FB1256">
        <w:rPr>
          <w:rFonts w:asciiTheme="majorHAnsi" w:hAnsiTheme="majorHAnsi" w:cstheme="majorHAnsi"/>
          <w:b/>
          <w:bCs/>
        </w:rPr>
        <w:t>Email addresses:</w:t>
      </w:r>
    </w:p>
    <w:p w14:paraId="78F493BC" w14:textId="2A6CC4BC" w:rsidR="00BC12F6" w:rsidRPr="00FB1256" w:rsidRDefault="00BC12F6" w:rsidP="00FB1256">
      <w:pPr>
        <w:suppressLineNumbers/>
        <w:rPr>
          <w:rFonts w:asciiTheme="majorHAnsi" w:hAnsiTheme="majorHAnsi" w:cstheme="majorHAnsi"/>
        </w:rPr>
      </w:pPr>
      <w:r w:rsidRPr="00FB1256">
        <w:rPr>
          <w:rFonts w:asciiTheme="majorHAnsi" w:hAnsiTheme="majorHAnsi" w:cstheme="majorHAnsi"/>
        </w:rPr>
        <w:t>Aisha.Almsoud@ucalgary.ca</w:t>
      </w:r>
    </w:p>
    <w:p w14:paraId="59D49466" w14:textId="39FB276A" w:rsidR="00BC12F6" w:rsidRPr="00FB1256" w:rsidRDefault="00BC12F6" w:rsidP="00FB1256">
      <w:pPr>
        <w:suppressLineNumbers/>
        <w:rPr>
          <w:rFonts w:asciiTheme="majorHAnsi" w:hAnsiTheme="majorHAnsi" w:cstheme="majorHAnsi"/>
        </w:rPr>
      </w:pPr>
      <w:r w:rsidRPr="00FB1256">
        <w:rPr>
          <w:rFonts w:asciiTheme="majorHAnsi" w:hAnsiTheme="majorHAnsi" w:cstheme="majorHAnsi"/>
        </w:rPr>
        <w:t>Upama.Nyaupane1@ucalgary.ca</w:t>
      </w:r>
    </w:p>
    <w:p w14:paraId="4B4DE5B2" w14:textId="77777777" w:rsidR="00BC12F6" w:rsidRPr="00FB1256" w:rsidRDefault="00BC12F6" w:rsidP="00FB1256">
      <w:pPr>
        <w:suppressLineNumbers/>
        <w:rPr>
          <w:rFonts w:asciiTheme="majorHAnsi" w:hAnsiTheme="majorHAnsi" w:cstheme="majorHAnsi"/>
        </w:rPr>
      </w:pPr>
      <w:r w:rsidRPr="00FB1256">
        <w:rPr>
          <w:rFonts w:asciiTheme="majorHAnsi" w:hAnsiTheme="majorHAnsi" w:cstheme="majorHAnsi"/>
        </w:rPr>
        <w:t>Kashish.Jain@ucsf.edu</w:t>
      </w:r>
    </w:p>
    <w:p w14:paraId="0671B2F0" w14:textId="77777777" w:rsidR="00BC12F6" w:rsidRPr="00FB1256" w:rsidRDefault="00BC12F6" w:rsidP="00FB1256">
      <w:pPr>
        <w:suppressLineNumbers/>
        <w:rPr>
          <w:rFonts w:asciiTheme="majorHAnsi" w:hAnsiTheme="majorHAnsi" w:cstheme="majorHAnsi"/>
        </w:rPr>
      </w:pPr>
      <w:r w:rsidRPr="00FB1256">
        <w:rPr>
          <w:rFonts w:asciiTheme="majorHAnsi" w:hAnsiTheme="majorHAnsi" w:cstheme="majorHAnsi"/>
        </w:rPr>
        <w:t>Jon.Lakins@ucsf.edu</w:t>
      </w:r>
    </w:p>
    <w:p w14:paraId="52EA496C" w14:textId="6C5C8020" w:rsidR="00BC12F6" w:rsidRPr="00FB1256" w:rsidRDefault="00AA7356" w:rsidP="00FB1256">
      <w:pPr>
        <w:suppressLineNumbers/>
        <w:rPr>
          <w:rFonts w:asciiTheme="majorHAnsi" w:hAnsiTheme="majorHAnsi" w:cstheme="majorHAnsi"/>
        </w:rPr>
      </w:pPr>
      <w:hyperlink r:id="rId8" w:history="1">
        <w:r w:rsidRPr="00FB1256">
          <w:rPr>
            <w:rStyle w:val="Hyperlink"/>
            <w:rFonts w:asciiTheme="majorHAnsi" w:hAnsiTheme="majorHAnsi" w:cstheme="majorHAnsi"/>
            <w:color w:val="auto"/>
            <w:u w:val="none"/>
          </w:rPr>
          <w:t>Valerie.Weaver@ucsf.edu</w:t>
        </w:r>
      </w:hyperlink>
    </w:p>
    <w:p w14:paraId="1C2E7485" w14:textId="77777777" w:rsidR="00AA7356" w:rsidRPr="00FB1256" w:rsidRDefault="00AA7356" w:rsidP="00FB1256">
      <w:pPr>
        <w:suppressLineNumbers/>
        <w:rPr>
          <w:rFonts w:asciiTheme="majorHAnsi" w:hAnsiTheme="majorHAnsi" w:cstheme="majorHAnsi"/>
        </w:rPr>
      </w:pPr>
    </w:p>
    <w:p w14:paraId="2A82AF6E" w14:textId="77777777" w:rsidR="00A34A51" w:rsidRPr="00FB1256" w:rsidRDefault="00BC12F6" w:rsidP="00FB1256">
      <w:pPr>
        <w:suppressLineNumbers/>
        <w:rPr>
          <w:rFonts w:asciiTheme="majorHAnsi" w:hAnsiTheme="majorHAnsi" w:cstheme="majorHAnsi"/>
          <w:b/>
          <w:bCs/>
        </w:rPr>
      </w:pPr>
      <w:r w:rsidRPr="00FB1256">
        <w:rPr>
          <w:rFonts w:asciiTheme="majorHAnsi" w:hAnsiTheme="majorHAnsi" w:cstheme="majorHAnsi"/>
          <w:b/>
          <w:bCs/>
        </w:rPr>
        <w:t xml:space="preserve">*Correspondence: </w:t>
      </w:r>
    </w:p>
    <w:p w14:paraId="749994D6" w14:textId="24534B76" w:rsidR="00BC12F6" w:rsidRPr="00FB1256" w:rsidRDefault="00BC12F6" w:rsidP="00FB1256">
      <w:pPr>
        <w:suppressLineNumbers/>
        <w:rPr>
          <w:rFonts w:asciiTheme="majorHAnsi" w:hAnsiTheme="majorHAnsi" w:cstheme="majorHAnsi"/>
        </w:rPr>
      </w:pPr>
      <w:r w:rsidRPr="00FB1256">
        <w:rPr>
          <w:rFonts w:asciiTheme="majorHAnsi" w:hAnsiTheme="majorHAnsi" w:cstheme="majorHAnsi"/>
        </w:rPr>
        <w:t>FuiBoon.Kai@ucalgary.ca</w:t>
      </w:r>
    </w:p>
    <w:p w14:paraId="141ABDE5" w14:textId="77777777" w:rsidR="006E4797" w:rsidRPr="00FB1256" w:rsidRDefault="006E4797" w:rsidP="00FB1256">
      <w:pPr>
        <w:pBdr>
          <w:top w:val="nil"/>
          <w:left w:val="nil"/>
          <w:bottom w:val="nil"/>
          <w:right w:val="nil"/>
          <w:between w:val="nil"/>
        </w:pBdr>
        <w:rPr>
          <w:rFonts w:asciiTheme="majorHAnsi" w:hAnsiTheme="majorHAnsi" w:cstheme="majorHAnsi"/>
        </w:rPr>
      </w:pPr>
    </w:p>
    <w:p w14:paraId="60F3B8D4" w14:textId="43530572" w:rsidR="006E4797" w:rsidRPr="00FB1256" w:rsidRDefault="00551D82" w:rsidP="00FB1256">
      <w:pPr>
        <w:rPr>
          <w:rFonts w:asciiTheme="majorHAnsi" w:hAnsiTheme="majorHAnsi" w:cstheme="majorHAnsi"/>
        </w:rPr>
      </w:pPr>
      <w:r w:rsidRPr="00FB1256">
        <w:rPr>
          <w:rFonts w:asciiTheme="majorHAnsi" w:hAnsiTheme="majorHAnsi" w:cstheme="majorHAnsi"/>
          <w:b/>
        </w:rPr>
        <w:t>SUMMARY:</w:t>
      </w:r>
    </w:p>
    <w:p w14:paraId="29E87DF8" w14:textId="58F75C81" w:rsidR="00D04FEC" w:rsidRPr="00FB1256" w:rsidRDefault="00F57ABD" w:rsidP="00FB1256">
      <w:pPr>
        <w:rPr>
          <w:rFonts w:asciiTheme="majorHAnsi" w:hAnsiTheme="majorHAnsi" w:cstheme="majorHAnsi"/>
        </w:rPr>
      </w:pPr>
      <w:r w:rsidRPr="00FB1256">
        <w:rPr>
          <w:rFonts w:asciiTheme="majorHAnsi" w:hAnsiTheme="majorHAnsi" w:cstheme="majorHAnsi"/>
        </w:rPr>
        <w:t>Although extracellular matrix (ECM) stiffness is a key regulator of cellular behavior, the underlying sensing and transduction mechanisms remain unclear. To address this, we provide protocols for creating polyacrylamide- and silicon</w:t>
      </w:r>
      <w:r w:rsidR="00811D76" w:rsidRPr="00FB1256">
        <w:rPr>
          <w:rFonts w:asciiTheme="majorHAnsi" w:hAnsiTheme="majorHAnsi" w:cstheme="majorHAnsi"/>
        </w:rPr>
        <w:t>e</w:t>
      </w:r>
      <w:r w:rsidRPr="00FB1256">
        <w:rPr>
          <w:rFonts w:asciiTheme="majorHAnsi" w:hAnsiTheme="majorHAnsi" w:cstheme="majorHAnsi"/>
        </w:rPr>
        <w:t>-based substrates with tunable stiffness to advance our understanding of cell-ECM crosstalk.</w:t>
      </w:r>
    </w:p>
    <w:p w14:paraId="3AA7738E" w14:textId="77777777" w:rsidR="00F108F6" w:rsidRPr="00FB1256" w:rsidRDefault="00F108F6" w:rsidP="00FB1256">
      <w:pPr>
        <w:rPr>
          <w:rFonts w:asciiTheme="majorHAnsi" w:hAnsiTheme="majorHAnsi" w:cstheme="majorHAnsi"/>
        </w:rPr>
      </w:pPr>
    </w:p>
    <w:p w14:paraId="2DF8E628" w14:textId="2967870D" w:rsidR="006E4797" w:rsidRPr="00FB1256" w:rsidRDefault="00551D82" w:rsidP="00FB1256">
      <w:pPr>
        <w:rPr>
          <w:rFonts w:asciiTheme="majorHAnsi" w:hAnsiTheme="majorHAnsi" w:cstheme="majorHAnsi"/>
        </w:rPr>
      </w:pPr>
      <w:r w:rsidRPr="00FB1256">
        <w:rPr>
          <w:rFonts w:asciiTheme="majorHAnsi" w:hAnsiTheme="majorHAnsi" w:cstheme="majorHAnsi"/>
          <w:b/>
        </w:rPr>
        <w:t>ABSTRACT:</w:t>
      </w:r>
    </w:p>
    <w:p w14:paraId="3B57CDB7" w14:textId="56A6F72D" w:rsidR="00114CDE" w:rsidRPr="00FB1256" w:rsidRDefault="0065320B" w:rsidP="00FB1256">
      <w:pPr>
        <w:rPr>
          <w:rFonts w:asciiTheme="majorHAnsi" w:hAnsiTheme="majorHAnsi" w:cstheme="majorHAnsi"/>
        </w:rPr>
      </w:pPr>
      <w:r w:rsidRPr="00FB1256">
        <w:rPr>
          <w:rFonts w:asciiTheme="majorHAnsi" w:hAnsiTheme="majorHAnsi" w:cstheme="majorHAnsi"/>
        </w:rPr>
        <w:t xml:space="preserve">The extracellular matrix (ECM) is a critical regulator of cell behavior, with ECM stiffness serving as a key mechanical cue that governs cellular signaling, morphology, and fate. However, experimental investigation of stiffness-dependent cellular responses is often limited by the availability of reproducible, cost-effective, and accessible culture platforms with precisely tunable mechanical properties. This protocol describes polyacrylamide (PA)- and silicone-based methods for </w:t>
      </w:r>
      <w:r w:rsidR="001C519A" w:rsidRPr="00FB1256">
        <w:rPr>
          <w:rFonts w:asciiTheme="majorHAnsi" w:hAnsiTheme="majorHAnsi" w:cstheme="majorHAnsi"/>
        </w:rPr>
        <w:t>fabricating</w:t>
      </w:r>
      <w:r w:rsidRPr="00FB1256">
        <w:rPr>
          <w:rFonts w:asciiTheme="majorHAnsi" w:hAnsiTheme="majorHAnsi" w:cstheme="majorHAnsi"/>
        </w:rPr>
        <w:t xml:space="preserve"> ECM substrates with tunable stiffness. The procedures outline substrate </w:t>
      </w:r>
      <w:r w:rsidRPr="00FB1256">
        <w:rPr>
          <w:rFonts w:asciiTheme="majorHAnsi" w:hAnsiTheme="majorHAnsi" w:cstheme="majorHAnsi"/>
        </w:rPr>
        <w:lastRenderedPageBreak/>
        <w:t>preparation, surface functionalization, and ECM protein conjugation to ensure consistent cell adhesion across a physiologically relevant stiffness range. PA-based substrates are compatible with downstream biochemical assays, including protein and RNA extraction, as well as high-resolution fluorescence imaging. Silicone-based substrates are optimized for total internal reflection fluorescence (TIRF) microscopy, enabling visualization of cell-ECM interactions at the basal membrane. In addition, soft substrates can be adapted to support spheroid cultures positioned within a consistent imaging plane, facilitating consistent image acquisition. These methods provide robust, cost-effective, and reproducible platforms for systematically probing how ECM stiffness regulates cellular processes, advancing mechanistic insight into cell-ECM crosstalk in both physiological and disease contexts.</w:t>
      </w:r>
    </w:p>
    <w:p w14:paraId="2CF9CD54" w14:textId="77777777" w:rsidR="006E4797" w:rsidRPr="00FB1256" w:rsidRDefault="006E4797" w:rsidP="00FB1256">
      <w:pPr>
        <w:rPr>
          <w:rFonts w:asciiTheme="majorHAnsi" w:hAnsiTheme="majorHAnsi" w:cstheme="majorHAnsi"/>
        </w:rPr>
      </w:pPr>
    </w:p>
    <w:p w14:paraId="0646E204" w14:textId="0F874D9C" w:rsidR="006E4797" w:rsidRPr="00FB1256" w:rsidRDefault="00551D82" w:rsidP="00FB1256">
      <w:pPr>
        <w:rPr>
          <w:rFonts w:asciiTheme="majorHAnsi" w:hAnsiTheme="majorHAnsi" w:cstheme="majorHAnsi"/>
        </w:rPr>
      </w:pPr>
      <w:r w:rsidRPr="00FB1256">
        <w:rPr>
          <w:rFonts w:asciiTheme="majorHAnsi" w:hAnsiTheme="majorHAnsi" w:cstheme="majorHAnsi"/>
          <w:b/>
        </w:rPr>
        <w:t>INTRODUCTION:</w:t>
      </w:r>
    </w:p>
    <w:p w14:paraId="14A7001D" w14:textId="1B922EDB" w:rsidR="00E31F9C" w:rsidRPr="00FB1256" w:rsidRDefault="00E31F9C" w:rsidP="00FB1256">
      <w:pPr>
        <w:rPr>
          <w:rFonts w:asciiTheme="majorHAnsi" w:hAnsiTheme="majorHAnsi" w:cstheme="majorHAnsi"/>
        </w:rPr>
      </w:pPr>
      <w:r w:rsidRPr="00FB1256">
        <w:rPr>
          <w:rFonts w:asciiTheme="majorHAnsi" w:hAnsiTheme="majorHAnsi" w:cstheme="majorHAnsi"/>
        </w:rPr>
        <w:t xml:space="preserve">The extracellular matrix (ECM) is a fundamental structural and biochemical scaffold that defines the mechanical properties </w:t>
      </w:r>
      <w:r w:rsidR="001C519A" w:rsidRPr="00FB1256">
        <w:rPr>
          <w:rFonts w:asciiTheme="majorHAnsi" w:hAnsiTheme="majorHAnsi" w:cstheme="majorHAnsi"/>
        </w:rPr>
        <w:t>of tissues and supports their biological functions</w:t>
      </w:r>
      <w:r w:rsidRPr="00FB1256">
        <w:rPr>
          <w:rFonts w:asciiTheme="majorHAnsi" w:hAnsiTheme="majorHAnsi" w:cstheme="majorHAnsi"/>
        </w:rPr>
        <w:t>. For instance, elastic tissues such as the lungs and arteries are enriched in collagen- and elastin-based ECM</w:t>
      </w:r>
      <w:r w:rsidR="00264A29" w:rsidRPr="00FB1256">
        <w:rPr>
          <w:rFonts w:asciiTheme="majorHAnsi" w:hAnsiTheme="majorHAnsi" w:cstheme="majorHAnsi"/>
        </w:rPr>
        <w:t xml:space="preserve"> that</w:t>
      </w:r>
      <w:r w:rsidRPr="00FB1256">
        <w:rPr>
          <w:rFonts w:asciiTheme="majorHAnsi" w:hAnsiTheme="majorHAnsi" w:cstheme="majorHAnsi"/>
        </w:rPr>
        <w:t xml:space="preserve"> provides the mechanical resilience required for repeated stretch-recoil cycles during respiration. In contrast, the central nervous system contains glycosaminoglycan-rich ECM that creates a highly compliant environment optimized for neuronal differentiation and signaling</w:t>
      </w:r>
      <w:r w:rsidR="00533B34" w:rsidRPr="00FB1256">
        <w:rPr>
          <w:rFonts w:asciiTheme="majorHAnsi" w:hAnsiTheme="majorHAnsi" w:cstheme="majorHAnsi"/>
        </w:rPr>
        <w:fldChar w:fldCharType="begin"/>
      </w:r>
      <w:r w:rsidR="00533B34" w:rsidRPr="00FB1256">
        <w:rPr>
          <w:rFonts w:asciiTheme="majorHAnsi" w:hAnsiTheme="majorHAnsi" w:cstheme="majorHAnsi"/>
        </w:rPr>
        <w:instrText xml:space="preserve"> ADDIN EN.CITE &lt;EndNote&gt;&lt;Cite&gt;&lt;Author&gt;Guimarães&lt;/Author&gt;&lt;Year&gt;2020&lt;/Year&gt;&lt;RecNum&gt;425&lt;/RecNum&gt;&lt;DisplayText&gt;&lt;style face="superscript"&gt;1&lt;/style&gt;&lt;/DisplayText&gt;&lt;record&gt;&lt;rec-number&gt;425&lt;/rec-number&gt;&lt;foreign-keys&gt;&lt;key app="EN" db-id="2e5ewexf5saa54ed5dvxf05p9tfaxdrzev00" timestamp="1764617357"&gt;425&lt;/key&gt;&lt;/foreign-keys&gt;&lt;ref-type name="Journal Article"&gt;17&lt;/ref-type&gt;&lt;contributors&gt;&lt;authors&gt;&lt;author&gt;Guimarães, Carlos F.&lt;/author&gt;&lt;author&gt;Gasperini, Luca&lt;/author&gt;&lt;author&gt;Marques, Alexandra P.&lt;/author&gt;&lt;author&gt;Reis, Rui L.&lt;/author&gt;&lt;/authors&gt;&lt;/contributors&gt;&lt;titles&gt;&lt;title&gt;The stiffness of living tissues and its implications for tissue engineering&lt;/title&gt;&lt;secondary-title&gt;Nature Reviews Materials&lt;/secondary-title&gt;&lt;/titles&gt;&lt;periodical&gt;&lt;full-title&gt;Nature Reviews Materials&lt;/full-title&gt;&lt;/periodical&gt;&lt;pages&gt;351-370&lt;/pages&gt;&lt;volume&gt;5&lt;/volume&gt;&lt;number&gt;5&lt;/number&gt;&lt;dates&gt;&lt;year&gt;2020&lt;/year&gt;&lt;pub-dates&gt;&lt;date&gt;2020/05/01&lt;/date&gt;&lt;/pub-dates&gt;&lt;/dates&gt;&lt;isbn&gt;2058-8437&lt;/isbn&gt;&lt;urls&gt;&lt;related-urls&gt;&lt;url&gt;https://doi.org/10.1038/s41578-019-0169-1&lt;/url&gt;&lt;/related-urls&gt;&lt;/urls&gt;&lt;electronic-resource-num&gt;10.1038/s41578-019-0169-1&lt;/electronic-resource-num&gt;&lt;/record&gt;&lt;/Cite&gt;&lt;/EndNote&gt;</w:instrText>
      </w:r>
      <w:r w:rsidR="00533B34" w:rsidRPr="00FB1256">
        <w:rPr>
          <w:rFonts w:asciiTheme="majorHAnsi" w:hAnsiTheme="majorHAnsi" w:cstheme="majorHAnsi"/>
        </w:rPr>
        <w:fldChar w:fldCharType="separate"/>
      </w:r>
      <w:r w:rsidR="00533B34" w:rsidRPr="00FB1256">
        <w:rPr>
          <w:rFonts w:asciiTheme="majorHAnsi" w:hAnsiTheme="majorHAnsi" w:cstheme="majorHAnsi"/>
          <w:vertAlign w:val="superscript"/>
        </w:rPr>
        <w:t>1</w:t>
      </w:r>
      <w:r w:rsidR="00533B34" w:rsidRPr="00FB1256">
        <w:rPr>
          <w:rFonts w:asciiTheme="majorHAnsi" w:hAnsiTheme="majorHAnsi" w:cstheme="majorHAnsi"/>
        </w:rPr>
        <w:fldChar w:fldCharType="end"/>
      </w:r>
      <w:r w:rsidRPr="00FB1256">
        <w:rPr>
          <w:rFonts w:asciiTheme="majorHAnsi" w:hAnsiTheme="majorHAnsi" w:cstheme="majorHAnsi"/>
        </w:rPr>
        <w:t xml:space="preserve">. Across </w:t>
      </w:r>
      <w:r w:rsidR="0051370B" w:rsidRPr="00FB1256">
        <w:rPr>
          <w:rFonts w:asciiTheme="majorHAnsi" w:hAnsiTheme="majorHAnsi" w:cstheme="majorHAnsi"/>
        </w:rPr>
        <w:t xml:space="preserve">diverse tissues within </w:t>
      </w:r>
      <w:r w:rsidRPr="00FB1256">
        <w:rPr>
          <w:rFonts w:asciiTheme="majorHAnsi" w:hAnsiTheme="majorHAnsi" w:cstheme="majorHAnsi"/>
        </w:rPr>
        <w:t>the body, tissue stiffness spans several orders of magnitude, ranging from hundreds of pascals in soft tissues like the brain and lungs to megapascal</w:t>
      </w:r>
      <w:r w:rsidR="004408DD" w:rsidRPr="00FB1256">
        <w:rPr>
          <w:rFonts w:asciiTheme="majorHAnsi" w:hAnsiTheme="majorHAnsi" w:cstheme="majorHAnsi"/>
        </w:rPr>
        <w:t xml:space="preserve"> and </w:t>
      </w:r>
      <w:r w:rsidRPr="00FB1256">
        <w:rPr>
          <w:rFonts w:asciiTheme="majorHAnsi" w:hAnsiTheme="majorHAnsi" w:cstheme="majorHAnsi"/>
        </w:rPr>
        <w:t xml:space="preserve">gigapascal </w:t>
      </w:r>
      <w:r w:rsidR="004408DD" w:rsidRPr="00FB1256">
        <w:rPr>
          <w:rFonts w:asciiTheme="majorHAnsi" w:hAnsiTheme="majorHAnsi" w:cstheme="majorHAnsi"/>
        </w:rPr>
        <w:t xml:space="preserve">levels of stiffness </w:t>
      </w:r>
      <w:r w:rsidRPr="00FB1256">
        <w:rPr>
          <w:rFonts w:asciiTheme="majorHAnsi" w:hAnsiTheme="majorHAnsi" w:cstheme="majorHAnsi"/>
        </w:rPr>
        <w:t>in</w:t>
      </w:r>
      <w:r w:rsidR="004408DD" w:rsidRPr="00FB1256">
        <w:rPr>
          <w:rFonts w:asciiTheme="majorHAnsi" w:hAnsiTheme="majorHAnsi" w:cstheme="majorHAnsi"/>
        </w:rPr>
        <w:t xml:space="preserve"> tendons and</w:t>
      </w:r>
      <w:r w:rsidRPr="00FB1256">
        <w:rPr>
          <w:rFonts w:asciiTheme="majorHAnsi" w:hAnsiTheme="majorHAnsi" w:cstheme="majorHAnsi"/>
        </w:rPr>
        <w:t xml:space="preserve"> bone</w:t>
      </w:r>
      <w:r w:rsidR="004408DD" w:rsidRPr="00FB1256">
        <w:rPr>
          <w:rFonts w:asciiTheme="majorHAnsi" w:hAnsiTheme="majorHAnsi" w:cstheme="majorHAnsi"/>
        </w:rPr>
        <w:t>, respectively</w:t>
      </w:r>
      <w:r w:rsidR="002E457D" w:rsidRPr="00FB1256">
        <w:rPr>
          <w:rFonts w:asciiTheme="majorHAnsi" w:hAnsiTheme="majorHAnsi" w:cstheme="majorHAnsi"/>
        </w:rPr>
        <w:fldChar w:fldCharType="begin">
          <w:fldData xml:space="preserve">PEVuZE5vdGU+PENpdGU+PEF1dGhvcj5CdXRjaGVyPC9BdXRob3I+PFllYXI+MjAwOTwvWWVhcj48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</w:fldData>
        </w:fldChar>
      </w:r>
      <w:r w:rsidR="002E457D" w:rsidRPr="00FB1256">
        <w:rPr>
          <w:rFonts w:asciiTheme="majorHAnsi" w:hAnsiTheme="majorHAnsi" w:cstheme="majorHAnsi"/>
        </w:rPr>
        <w:instrText xml:space="preserve"> ADDIN EN.CITE </w:instrText>
      </w:r>
      <w:r w:rsidR="002E457D" w:rsidRPr="00FB1256">
        <w:rPr>
          <w:rFonts w:asciiTheme="majorHAnsi" w:hAnsiTheme="majorHAnsi" w:cstheme="majorHAnsi"/>
        </w:rPr>
        <w:fldChar w:fldCharType="begin">
          <w:fldData xml:space="preserve">PEVuZE5vdGU+PENpdGU+PEF1dGhvcj5CdXRjaGVyPC9BdXRob3I+PFllYXI+MjAwOTwvWWVhcj48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</w:fldData>
        </w:fldChar>
      </w:r>
      <w:r w:rsidR="002E457D" w:rsidRPr="00FB1256">
        <w:rPr>
          <w:rFonts w:asciiTheme="majorHAnsi" w:hAnsiTheme="majorHAnsi" w:cstheme="majorHAnsi"/>
        </w:rPr>
        <w:instrText xml:space="preserve"> ADDIN EN.CITE.DATA </w:instrText>
      </w:r>
      <w:r w:rsidR="002E457D" w:rsidRPr="00FB1256">
        <w:rPr>
          <w:rFonts w:asciiTheme="majorHAnsi" w:hAnsiTheme="majorHAnsi" w:cstheme="majorHAnsi"/>
        </w:rPr>
      </w:r>
      <w:r w:rsidR="002E457D" w:rsidRPr="00FB1256">
        <w:rPr>
          <w:rFonts w:asciiTheme="majorHAnsi" w:hAnsiTheme="majorHAnsi" w:cstheme="majorHAnsi"/>
        </w:rPr>
        <w:fldChar w:fldCharType="end"/>
      </w:r>
      <w:r w:rsidR="002E457D" w:rsidRPr="00FB1256">
        <w:rPr>
          <w:rFonts w:asciiTheme="majorHAnsi" w:hAnsiTheme="majorHAnsi" w:cstheme="majorHAnsi"/>
        </w:rPr>
      </w:r>
      <w:r w:rsidR="002E457D" w:rsidRPr="00FB1256">
        <w:rPr>
          <w:rFonts w:asciiTheme="majorHAnsi" w:hAnsiTheme="majorHAnsi" w:cstheme="majorHAnsi"/>
        </w:rPr>
        <w:fldChar w:fldCharType="separate"/>
      </w:r>
      <w:r w:rsidR="002E457D" w:rsidRPr="00FB1256">
        <w:rPr>
          <w:rFonts w:asciiTheme="majorHAnsi" w:hAnsiTheme="majorHAnsi" w:cstheme="majorHAnsi"/>
          <w:vertAlign w:val="superscript"/>
        </w:rPr>
        <w:t>2,3</w:t>
      </w:r>
      <w:r w:rsidR="002E457D" w:rsidRPr="00FB1256">
        <w:rPr>
          <w:rFonts w:asciiTheme="majorHAnsi" w:hAnsiTheme="majorHAnsi" w:cstheme="majorHAnsi"/>
        </w:rPr>
        <w:fldChar w:fldCharType="end"/>
      </w:r>
      <w:r w:rsidRPr="00FB1256">
        <w:rPr>
          <w:rFonts w:asciiTheme="majorHAnsi" w:hAnsiTheme="majorHAnsi" w:cstheme="majorHAnsi"/>
        </w:rPr>
        <w:t>. These mechanical differences are not merely structural</w:t>
      </w:r>
      <w:r w:rsidR="00CF3DC9" w:rsidRPr="00FB1256">
        <w:rPr>
          <w:rFonts w:asciiTheme="majorHAnsi" w:hAnsiTheme="majorHAnsi" w:cstheme="majorHAnsi"/>
        </w:rPr>
        <w:t xml:space="preserve"> but also play</w:t>
      </w:r>
      <w:r w:rsidRPr="00FB1256">
        <w:rPr>
          <w:rFonts w:asciiTheme="majorHAnsi" w:hAnsiTheme="majorHAnsi" w:cstheme="majorHAnsi"/>
        </w:rPr>
        <w:t xml:space="preserve"> a critical role in regulating cell behavior</w:t>
      </w:r>
      <w:r w:rsidR="002E457D" w:rsidRPr="00FB1256">
        <w:rPr>
          <w:rFonts w:asciiTheme="majorHAnsi" w:hAnsiTheme="majorHAnsi" w:cstheme="majorHAnsi"/>
        </w:rPr>
        <w:fldChar w:fldCharType="begin">
          <w:fldData xml:space="preserve">PEVuZE5vdGU+PENpdGU+PEF1dGhvcj5LYWk8L0F1dGhvcj48WWVhcj4yMDE2PC9ZZWFyPjxSZWNO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</w:fldData>
        </w:fldChar>
      </w:r>
      <w:r w:rsidR="002E457D" w:rsidRPr="00FB1256">
        <w:rPr>
          <w:rFonts w:asciiTheme="majorHAnsi" w:hAnsiTheme="majorHAnsi" w:cstheme="majorHAnsi"/>
        </w:rPr>
        <w:instrText xml:space="preserve"> ADDIN EN.CITE </w:instrText>
      </w:r>
      <w:r w:rsidR="002E457D" w:rsidRPr="00FB1256">
        <w:rPr>
          <w:rFonts w:asciiTheme="majorHAnsi" w:hAnsiTheme="majorHAnsi" w:cstheme="majorHAnsi"/>
        </w:rPr>
        <w:fldChar w:fldCharType="begin">
          <w:fldData xml:space="preserve">PEVuZE5vdGU+PENpdGU+PEF1dGhvcj5LYWk8L0F1dGhvcj48WWVhcj4yMDE2PC9ZZWFyPjxSZWNO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</w:fldData>
        </w:fldChar>
      </w:r>
      <w:r w:rsidR="002E457D" w:rsidRPr="00FB1256">
        <w:rPr>
          <w:rFonts w:asciiTheme="majorHAnsi" w:hAnsiTheme="majorHAnsi" w:cstheme="majorHAnsi"/>
        </w:rPr>
        <w:instrText xml:space="preserve"> ADDIN EN.CITE.DATA </w:instrText>
      </w:r>
      <w:r w:rsidR="002E457D" w:rsidRPr="00FB1256">
        <w:rPr>
          <w:rFonts w:asciiTheme="majorHAnsi" w:hAnsiTheme="majorHAnsi" w:cstheme="majorHAnsi"/>
        </w:rPr>
      </w:r>
      <w:r w:rsidR="002E457D" w:rsidRPr="00FB1256">
        <w:rPr>
          <w:rFonts w:asciiTheme="majorHAnsi" w:hAnsiTheme="majorHAnsi" w:cstheme="majorHAnsi"/>
        </w:rPr>
        <w:fldChar w:fldCharType="end"/>
      </w:r>
      <w:r w:rsidR="002E457D" w:rsidRPr="00FB1256">
        <w:rPr>
          <w:rFonts w:asciiTheme="majorHAnsi" w:hAnsiTheme="majorHAnsi" w:cstheme="majorHAnsi"/>
        </w:rPr>
      </w:r>
      <w:r w:rsidR="002E457D" w:rsidRPr="00FB1256">
        <w:rPr>
          <w:rFonts w:asciiTheme="majorHAnsi" w:hAnsiTheme="majorHAnsi" w:cstheme="majorHAnsi"/>
        </w:rPr>
        <w:fldChar w:fldCharType="separate"/>
      </w:r>
      <w:r w:rsidR="002E457D" w:rsidRPr="00FB1256">
        <w:rPr>
          <w:rFonts w:asciiTheme="majorHAnsi" w:hAnsiTheme="majorHAnsi" w:cstheme="majorHAnsi"/>
          <w:vertAlign w:val="superscript"/>
        </w:rPr>
        <w:t>4,5</w:t>
      </w:r>
      <w:r w:rsidR="002E457D" w:rsidRPr="00FB1256">
        <w:rPr>
          <w:rFonts w:asciiTheme="majorHAnsi" w:hAnsiTheme="majorHAnsi" w:cstheme="majorHAnsi"/>
        </w:rPr>
        <w:fldChar w:fldCharType="end"/>
      </w:r>
      <w:r w:rsidRPr="00FB1256">
        <w:rPr>
          <w:rFonts w:asciiTheme="majorHAnsi" w:hAnsiTheme="majorHAnsi" w:cstheme="majorHAnsi"/>
        </w:rPr>
        <w:t>. For example, mesenchymal stem cells undergo stiffness-dependent lineage specification, adopting neuronal fates on soft substrates, myogenic fates on intermediate substrates, and osteogenic fates on stiff substrates</w:t>
      </w:r>
      <w:r w:rsidR="002E457D" w:rsidRPr="00FB1256">
        <w:rPr>
          <w:rFonts w:asciiTheme="majorHAnsi" w:hAnsiTheme="majorHAnsi" w:cstheme="majorHAnsi"/>
        </w:rPr>
        <w:fldChar w:fldCharType="begin">
          <w:fldData xml:space="preserve">PEVuZE5vdGU+PENpdGU+PEF1dGhvcj5FbmdsZXI8L0F1dGhvcj48WWVhcj4yMDA2PC9ZZWFyPjxS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</w:fldData>
        </w:fldChar>
      </w:r>
      <w:r w:rsidR="002E457D" w:rsidRPr="00FB1256">
        <w:rPr>
          <w:rFonts w:asciiTheme="majorHAnsi" w:hAnsiTheme="majorHAnsi" w:cstheme="majorHAnsi"/>
        </w:rPr>
        <w:instrText xml:space="preserve"> ADDIN EN.CITE </w:instrText>
      </w:r>
      <w:r w:rsidR="002E457D" w:rsidRPr="00FB1256">
        <w:rPr>
          <w:rFonts w:asciiTheme="majorHAnsi" w:hAnsiTheme="majorHAnsi" w:cstheme="majorHAnsi"/>
        </w:rPr>
        <w:fldChar w:fldCharType="begin">
          <w:fldData xml:space="preserve">PEVuZE5vdGU+PENpdGU+PEF1dGhvcj5FbmdsZXI8L0F1dGhvcj48WWVhcj4yMDA2PC9ZZWFyPjxS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</w:fldData>
        </w:fldChar>
      </w:r>
      <w:r w:rsidR="002E457D" w:rsidRPr="00FB1256">
        <w:rPr>
          <w:rFonts w:asciiTheme="majorHAnsi" w:hAnsiTheme="majorHAnsi" w:cstheme="majorHAnsi"/>
        </w:rPr>
        <w:instrText xml:space="preserve"> ADDIN EN.CITE.DATA </w:instrText>
      </w:r>
      <w:r w:rsidR="002E457D" w:rsidRPr="00FB1256">
        <w:rPr>
          <w:rFonts w:asciiTheme="majorHAnsi" w:hAnsiTheme="majorHAnsi" w:cstheme="majorHAnsi"/>
        </w:rPr>
      </w:r>
      <w:r w:rsidR="002E457D" w:rsidRPr="00FB1256">
        <w:rPr>
          <w:rFonts w:asciiTheme="majorHAnsi" w:hAnsiTheme="majorHAnsi" w:cstheme="majorHAnsi"/>
        </w:rPr>
        <w:fldChar w:fldCharType="end"/>
      </w:r>
      <w:r w:rsidR="002E457D" w:rsidRPr="00FB1256">
        <w:rPr>
          <w:rFonts w:asciiTheme="majorHAnsi" w:hAnsiTheme="majorHAnsi" w:cstheme="majorHAnsi"/>
        </w:rPr>
      </w:r>
      <w:r w:rsidR="002E457D" w:rsidRPr="00FB1256">
        <w:rPr>
          <w:rFonts w:asciiTheme="majorHAnsi" w:hAnsiTheme="majorHAnsi" w:cstheme="majorHAnsi"/>
        </w:rPr>
        <w:fldChar w:fldCharType="separate"/>
      </w:r>
      <w:r w:rsidR="002E457D" w:rsidRPr="00FB1256">
        <w:rPr>
          <w:rFonts w:asciiTheme="majorHAnsi" w:hAnsiTheme="majorHAnsi" w:cstheme="majorHAnsi"/>
          <w:vertAlign w:val="superscript"/>
        </w:rPr>
        <w:t>6</w:t>
      </w:r>
      <w:r w:rsidR="002E457D" w:rsidRPr="00FB1256">
        <w:rPr>
          <w:rFonts w:asciiTheme="majorHAnsi" w:hAnsiTheme="majorHAnsi" w:cstheme="majorHAnsi"/>
        </w:rPr>
        <w:fldChar w:fldCharType="end"/>
      </w:r>
      <w:r w:rsidRPr="00FB1256">
        <w:rPr>
          <w:rFonts w:asciiTheme="majorHAnsi" w:hAnsiTheme="majorHAnsi" w:cstheme="majorHAnsi"/>
        </w:rPr>
        <w:t>. Pathological alterations in ECM stiffness can also drive aberrant cellular responses and contribute to disease initiation and progression</w:t>
      </w:r>
      <w:r w:rsidR="002E457D" w:rsidRPr="00FB1256">
        <w:rPr>
          <w:rFonts w:asciiTheme="majorHAnsi" w:hAnsiTheme="majorHAnsi" w:cstheme="majorHAnsi"/>
        </w:rPr>
        <w:fldChar w:fldCharType="begin">
          <w:fldData xml:space="preserve">PEVuZE5vdGU+PENpdGU+PEF1dGhvcj5NaXJvc2huaWtvdmE8L0F1dGhvcj48WWVhcj4yMDE2PC9Z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</w:fldData>
        </w:fldChar>
      </w:r>
      <w:r w:rsidR="002E457D" w:rsidRPr="00FB1256">
        <w:rPr>
          <w:rFonts w:asciiTheme="majorHAnsi" w:hAnsiTheme="majorHAnsi" w:cstheme="majorHAnsi"/>
        </w:rPr>
        <w:instrText xml:space="preserve"> ADDIN EN.CITE </w:instrText>
      </w:r>
      <w:r w:rsidR="002E457D" w:rsidRPr="00FB1256">
        <w:rPr>
          <w:rFonts w:asciiTheme="majorHAnsi" w:hAnsiTheme="majorHAnsi" w:cstheme="majorHAnsi"/>
        </w:rPr>
        <w:fldChar w:fldCharType="begin">
          <w:fldData xml:space="preserve">PEVuZE5vdGU+PENpdGU+PEF1dGhvcj5NaXJvc2huaWtvdmE8L0F1dGhvcj48WWVhcj4yMDE2PC9Z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</w:fldData>
        </w:fldChar>
      </w:r>
      <w:r w:rsidR="002E457D" w:rsidRPr="00FB1256">
        <w:rPr>
          <w:rFonts w:asciiTheme="majorHAnsi" w:hAnsiTheme="majorHAnsi" w:cstheme="majorHAnsi"/>
        </w:rPr>
        <w:instrText xml:space="preserve"> ADDIN EN.CITE.DATA </w:instrText>
      </w:r>
      <w:r w:rsidR="002E457D" w:rsidRPr="00FB1256">
        <w:rPr>
          <w:rFonts w:asciiTheme="majorHAnsi" w:hAnsiTheme="majorHAnsi" w:cstheme="majorHAnsi"/>
        </w:rPr>
      </w:r>
      <w:r w:rsidR="002E457D" w:rsidRPr="00FB1256">
        <w:rPr>
          <w:rFonts w:asciiTheme="majorHAnsi" w:hAnsiTheme="majorHAnsi" w:cstheme="majorHAnsi"/>
        </w:rPr>
        <w:fldChar w:fldCharType="end"/>
      </w:r>
      <w:r w:rsidR="002E457D" w:rsidRPr="00FB1256">
        <w:rPr>
          <w:rFonts w:asciiTheme="majorHAnsi" w:hAnsiTheme="majorHAnsi" w:cstheme="majorHAnsi"/>
        </w:rPr>
      </w:r>
      <w:r w:rsidR="002E457D" w:rsidRPr="00FB1256">
        <w:rPr>
          <w:rFonts w:asciiTheme="majorHAnsi" w:hAnsiTheme="majorHAnsi" w:cstheme="majorHAnsi"/>
        </w:rPr>
        <w:fldChar w:fldCharType="separate"/>
      </w:r>
      <w:r w:rsidR="002E457D" w:rsidRPr="00FB1256">
        <w:rPr>
          <w:rFonts w:asciiTheme="majorHAnsi" w:hAnsiTheme="majorHAnsi" w:cstheme="majorHAnsi"/>
          <w:vertAlign w:val="superscript"/>
        </w:rPr>
        <w:t>7-9</w:t>
      </w:r>
      <w:r w:rsidR="002E457D" w:rsidRPr="00FB1256">
        <w:rPr>
          <w:rFonts w:asciiTheme="majorHAnsi" w:hAnsiTheme="majorHAnsi" w:cstheme="majorHAnsi"/>
        </w:rPr>
        <w:fldChar w:fldCharType="end"/>
      </w:r>
      <w:r w:rsidRPr="00FB1256">
        <w:rPr>
          <w:rFonts w:asciiTheme="majorHAnsi" w:hAnsiTheme="majorHAnsi" w:cstheme="majorHAnsi"/>
        </w:rPr>
        <w:t xml:space="preserve">. </w:t>
      </w:r>
      <w:r w:rsidR="00CF3DC9" w:rsidRPr="00FB1256">
        <w:rPr>
          <w:rFonts w:asciiTheme="majorHAnsi" w:hAnsiTheme="majorHAnsi" w:cstheme="majorHAnsi"/>
        </w:rPr>
        <w:t>Similarly, changes in ECM</w:t>
      </w:r>
      <w:r w:rsidR="002E457D" w:rsidRPr="00FB1256">
        <w:rPr>
          <w:rFonts w:asciiTheme="majorHAnsi" w:hAnsiTheme="majorHAnsi" w:cstheme="majorHAnsi"/>
        </w:rPr>
        <w:t xml:space="preserve"> properties</w:t>
      </w:r>
      <w:r w:rsidR="00CF3DC9" w:rsidRPr="00FB1256">
        <w:rPr>
          <w:rFonts w:asciiTheme="majorHAnsi" w:hAnsiTheme="majorHAnsi" w:cstheme="majorHAnsi"/>
        </w:rPr>
        <w:t xml:space="preserve"> around cells also alter organelle function and </w:t>
      </w:r>
      <w:r w:rsidR="002E457D" w:rsidRPr="00FB1256">
        <w:rPr>
          <w:rFonts w:asciiTheme="majorHAnsi" w:hAnsiTheme="majorHAnsi" w:cstheme="majorHAnsi"/>
        </w:rPr>
        <w:t>various cell behaviors</w:t>
      </w:r>
      <w:r w:rsidR="002E457D" w:rsidRPr="00FB1256">
        <w:rPr>
          <w:rFonts w:asciiTheme="majorHAnsi" w:hAnsiTheme="majorHAnsi" w:cstheme="majorHAnsi"/>
        </w:rPr>
        <w:fldChar w:fldCharType="begin">
          <w:fldData xml:space="preserve">PEVuZE5vdGU+PENpdGU+PEF1dGhvcj5LYWk8L0F1dGhvcj48WWVhcj4yMDIyPC9ZZWFyPjxSZWNO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</w:fldData>
        </w:fldChar>
      </w:r>
      <w:r w:rsidR="002E457D" w:rsidRPr="00FB1256">
        <w:rPr>
          <w:rFonts w:asciiTheme="majorHAnsi" w:hAnsiTheme="majorHAnsi" w:cstheme="majorHAnsi"/>
        </w:rPr>
        <w:instrText xml:space="preserve"> ADDIN EN.CITE </w:instrText>
      </w:r>
      <w:r w:rsidR="002E457D" w:rsidRPr="00FB1256">
        <w:rPr>
          <w:rFonts w:asciiTheme="majorHAnsi" w:hAnsiTheme="majorHAnsi" w:cstheme="majorHAnsi"/>
        </w:rPr>
        <w:fldChar w:fldCharType="begin">
          <w:fldData xml:space="preserve">PEVuZE5vdGU+PENpdGU+PEF1dGhvcj5LYWk8L0F1dGhvcj48WWVhcj4yMDIyPC9ZZWFyPjxSZWNO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</w:fldData>
        </w:fldChar>
      </w:r>
      <w:r w:rsidR="002E457D" w:rsidRPr="00FB1256">
        <w:rPr>
          <w:rFonts w:asciiTheme="majorHAnsi" w:hAnsiTheme="majorHAnsi" w:cstheme="majorHAnsi"/>
        </w:rPr>
        <w:instrText xml:space="preserve"> ADDIN EN.CITE.DATA </w:instrText>
      </w:r>
      <w:r w:rsidR="002E457D" w:rsidRPr="00FB1256">
        <w:rPr>
          <w:rFonts w:asciiTheme="majorHAnsi" w:hAnsiTheme="majorHAnsi" w:cstheme="majorHAnsi"/>
        </w:rPr>
      </w:r>
      <w:r w:rsidR="002E457D" w:rsidRPr="00FB1256">
        <w:rPr>
          <w:rFonts w:asciiTheme="majorHAnsi" w:hAnsiTheme="majorHAnsi" w:cstheme="majorHAnsi"/>
        </w:rPr>
        <w:fldChar w:fldCharType="end"/>
      </w:r>
      <w:r w:rsidR="002E457D" w:rsidRPr="00FB1256">
        <w:rPr>
          <w:rFonts w:asciiTheme="majorHAnsi" w:hAnsiTheme="majorHAnsi" w:cstheme="majorHAnsi"/>
        </w:rPr>
      </w:r>
      <w:r w:rsidR="002E457D" w:rsidRPr="00FB1256">
        <w:rPr>
          <w:rFonts w:asciiTheme="majorHAnsi" w:hAnsiTheme="majorHAnsi" w:cstheme="majorHAnsi"/>
        </w:rPr>
        <w:fldChar w:fldCharType="separate"/>
      </w:r>
      <w:r w:rsidR="002E457D" w:rsidRPr="00FB1256">
        <w:rPr>
          <w:rFonts w:asciiTheme="majorHAnsi" w:hAnsiTheme="majorHAnsi" w:cstheme="majorHAnsi"/>
          <w:vertAlign w:val="superscript"/>
        </w:rPr>
        <w:t>10,11</w:t>
      </w:r>
      <w:r w:rsidR="002E457D" w:rsidRPr="00FB1256">
        <w:rPr>
          <w:rFonts w:asciiTheme="majorHAnsi" w:hAnsiTheme="majorHAnsi" w:cstheme="majorHAnsi"/>
        </w:rPr>
        <w:fldChar w:fldCharType="end"/>
      </w:r>
      <w:r w:rsidR="00CF3DC9" w:rsidRPr="00FB1256">
        <w:rPr>
          <w:rFonts w:asciiTheme="majorHAnsi" w:hAnsiTheme="majorHAnsi" w:cstheme="majorHAnsi"/>
        </w:rPr>
        <w:t xml:space="preserve">. </w:t>
      </w:r>
      <w:r w:rsidRPr="00FB1256">
        <w:rPr>
          <w:rFonts w:asciiTheme="majorHAnsi" w:hAnsiTheme="majorHAnsi" w:cstheme="majorHAnsi"/>
        </w:rPr>
        <w:t xml:space="preserve">Despite the recognized importance of ECM in guiding </w:t>
      </w:r>
      <w:r w:rsidR="007A1C44" w:rsidRPr="00FB1256">
        <w:rPr>
          <w:rFonts w:asciiTheme="majorHAnsi" w:hAnsiTheme="majorHAnsi" w:cstheme="majorHAnsi"/>
        </w:rPr>
        <w:t>signaling</w:t>
      </w:r>
      <w:r w:rsidRPr="00FB1256">
        <w:rPr>
          <w:rFonts w:asciiTheme="majorHAnsi" w:hAnsiTheme="majorHAnsi" w:cstheme="majorHAnsi"/>
        </w:rPr>
        <w:t xml:space="preserve">, </w:t>
      </w:r>
      <w:r w:rsidR="00B91788" w:rsidRPr="00FB1256">
        <w:rPr>
          <w:rFonts w:asciiTheme="majorHAnsi" w:hAnsiTheme="majorHAnsi" w:cstheme="majorHAnsi"/>
        </w:rPr>
        <w:t xml:space="preserve">organelle </w:t>
      </w:r>
      <w:r w:rsidRPr="00FB1256">
        <w:rPr>
          <w:rFonts w:asciiTheme="majorHAnsi" w:hAnsiTheme="majorHAnsi" w:cstheme="majorHAnsi"/>
        </w:rPr>
        <w:t xml:space="preserve">function, and disease pathogenesis, the mechanisms </w:t>
      </w:r>
      <w:r w:rsidR="004408DD" w:rsidRPr="00FB1256">
        <w:rPr>
          <w:rFonts w:asciiTheme="majorHAnsi" w:hAnsiTheme="majorHAnsi" w:cstheme="majorHAnsi"/>
        </w:rPr>
        <w:t>that</w:t>
      </w:r>
      <w:r w:rsidRPr="00FB1256">
        <w:rPr>
          <w:rFonts w:asciiTheme="majorHAnsi" w:hAnsiTheme="majorHAnsi" w:cstheme="majorHAnsi"/>
        </w:rPr>
        <w:t xml:space="preserve"> cells sense and transduce ECM cues into biochemical signals remain incompletely understood.</w:t>
      </w:r>
    </w:p>
    <w:p w14:paraId="2F25EF32" w14:textId="77777777" w:rsidR="00E31F9C" w:rsidRPr="00FB1256" w:rsidRDefault="00E31F9C" w:rsidP="00FB1256">
      <w:pPr>
        <w:rPr>
          <w:rFonts w:asciiTheme="majorHAnsi" w:hAnsiTheme="majorHAnsi" w:cstheme="majorHAnsi"/>
        </w:rPr>
      </w:pPr>
    </w:p>
    <w:p w14:paraId="232425B2" w14:textId="790BAC13" w:rsidR="00E16C92" w:rsidRPr="00FB1256" w:rsidRDefault="00E52AEB" w:rsidP="00FB1256">
      <w:pPr>
        <w:rPr>
          <w:rFonts w:asciiTheme="majorHAnsi" w:hAnsiTheme="majorHAnsi" w:cstheme="majorHAnsi"/>
        </w:rPr>
      </w:pPr>
      <w:r w:rsidRPr="00FB1256">
        <w:rPr>
          <w:rFonts w:asciiTheme="majorHAnsi" w:hAnsiTheme="majorHAnsi" w:cstheme="majorHAnsi"/>
        </w:rPr>
        <w:t>Progress in understanding cell-ECM crosstalk has been hindered in part by the limited availability of experimental platforms that offer precise control over ECM properties while remaining fully compatible with standard biochemical assays and imaging workflows. In addition, studying cell-ECM interactions is often perceived as technically challenging, as it requires cross-disciplinary expertise spanning materials science, cell biology, and bioengineering. Th</w:t>
      </w:r>
      <w:r w:rsidR="00792D56" w:rsidRPr="00FB1256">
        <w:rPr>
          <w:rFonts w:asciiTheme="majorHAnsi" w:hAnsiTheme="majorHAnsi" w:cstheme="majorHAnsi"/>
        </w:rPr>
        <w:t xml:space="preserve">is method aims to address these challenges by </w:t>
      </w:r>
      <w:r w:rsidRPr="00FB1256">
        <w:rPr>
          <w:rFonts w:asciiTheme="majorHAnsi" w:hAnsiTheme="majorHAnsi" w:cstheme="majorHAnsi"/>
        </w:rPr>
        <w:t>provid</w:t>
      </w:r>
      <w:r w:rsidR="00792D56" w:rsidRPr="00FB1256">
        <w:rPr>
          <w:rFonts w:asciiTheme="majorHAnsi" w:hAnsiTheme="majorHAnsi" w:cstheme="majorHAnsi"/>
        </w:rPr>
        <w:t>ing</w:t>
      </w:r>
      <w:r w:rsidRPr="00FB1256">
        <w:rPr>
          <w:rFonts w:asciiTheme="majorHAnsi" w:hAnsiTheme="majorHAnsi" w:cstheme="majorHAnsi"/>
        </w:rPr>
        <w:t xml:space="preserve"> step-by-step protocols for generating </w:t>
      </w:r>
      <w:r w:rsidR="00E16C92" w:rsidRPr="00FB1256">
        <w:rPr>
          <w:rFonts w:asciiTheme="majorHAnsi" w:hAnsiTheme="majorHAnsi" w:cstheme="majorHAnsi"/>
        </w:rPr>
        <w:t>PA- and silicon</w:t>
      </w:r>
      <w:r w:rsidR="00F57ABD" w:rsidRPr="00FB1256">
        <w:rPr>
          <w:rFonts w:asciiTheme="majorHAnsi" w:hAnsiTheme="majorHAnsi" w:cstheme="majorHAnsi"/>
        </w:rPr>
        <w:t>e</w:t>
      </w:r>
      <w:r w:rsidR="00E16C92" w:rsidRPr="00FB1256">
        <w:rPr>
          <w:rFonts w:asciiTheme="majorHAnsi" w:hAnsiTheme="majorHAnsi" w:cstheme="majorHAnsi"/>
        </w:rPr>
        <w:t xml:space="preserve">-based </w:t>
      </w:r>
      <w:r w:rsidRPr="00FB1256">
        <w:rPr>
          <w:rFonts w:asciiTheme="majorHAnsi" w:hAnsiTheme="majorHAnsi" w:cstheme="majorHAnsi"/>
        </w:rPr>
        <w:t>ECM substrates with defined mechanical properties</w:t>
      </w:r>
      <w:r w:rsidR="001C519A" w:rsidRPr="00FB1256">
        <w:rPr>
          <w:rFonts w:asciiTheme="majorHAnsi" w:hAnsiTheme="majorHAnsi" w:cstheme="majorHAnsi"/>
        </w:rPr>
        <w:t>, which can be readily prepared in most wet-lab</w:t>
      </w:r>
      <w:r w:rsidR="00792D56" w:rsidRPr="00FB1256">
        <w:rPr>
          <w:rFonts w:asciiTheme="majorHAnsi" w:hAnsiTheme="majorHAnsi" w:cstheme="majorHAnsi"/>
        </w:rPr>
        <w:t xml:space="preserve"> settings.</w:t>
      </w:r>
    </w:p>
    <w:p w14:paraId="6AA38759" w14:textId="77777777" w:rsidR="00E16C92" w:rsidRPr="00FB1256" w:rsidRDefault="00E16C92" w:rsidP="00FB1256">
      <w:pPr>
        <w:rPr>
          <w:rFonts w:asciiTheme="majorHAnsi" w:hAnsiTheme="majorHAnsi" w:cstheme="majorHAnsi"/>
        </w:rPr>
      </w:pPr>
    </w:p>
    <w:p w14:paraId="368E9D8C" w14:textId="012DAF82" w:rsidR="00AE26DB" w:rsidRPr="00FB1256" w:rsidRDefault="00E16C92" w:rsidP="00FB1256">
      <w:pPr>
        <w:rPr>
          <w:rFonts w:asciiTheme="majorHAnsi" w:hAnsiTheme="majorHAnsi" w:cstheme="majorHAnsi"/>
        </w:rPr>
      </w:pPr>
      <w:r w:rsidRPr="00FB1256">
        <w:rPr>
          <w:rFonts w:asciiTheme="majorHAnsi" w:hAnsiTheme="majorHAnsi" w:cstheme="majorHAnsi"/>
        </w:rPr>
        <w:t xml:space="preserve">PA hydrogels with tunable stiffness are </w:t>
      </w:r>
      <w:r w:rsidR="006C5E56" w:rsidRPr="00FB1256">
        <w:rPr>
          <w:rFonts w:asciiTheme="majorHAnsi" w:hAnsiTheme="majorHAnsi" w:cstheme="majorHAnsi"/>
        </w:rPr>
        <w:t>staples</w:t>
      </w:r>
      <w:r w:rsidRPr="00FB1256">
        <w:rPr>
          <w:rFonts w:asciiTheme="majorHAnsi" w:hAnsiTheme="majorHAnsi" w:cstheme="majorHAnsi"/>
        </w:rPr>
        <w:t xml:space="preserve"> </w:t>
      </w:r>
      <w:r w:rsidR="006C5E56" w:rsidRPr="00FB1256">
        <w:rPr>
          <w:rFonts w:asciiTheme="majorHAnsi" w:hAnsiTheme="majorHAnsi" w:cstheme="majorHAnsi"/>
        </w:rPr>
        <w:t>of</w:t>
      </w:r>
      <w:r w:rsidRPr="00FB1256">
        <w:rPr>
          <w:rFonts w:asciiTheme="majorHAnsi" w:hAnsiTheme="majorHAnsi" w:cstheme="majorHAnsi"/>
        </w:rPr>
        <w:t xml:space="preserve"> mechanobiology</w:t>
      </w:r>
      <w:r w:rsidR="00792D56" w:rsidRPr="00FB1256">
        <w:rPr>
          <w:rFonts w:asciiTheme="majorHAnsi" w:hAnsiTheme="majorHAnsi" w:cstheme="majorHAnsi"/>
        </w:rPr>
        <w:t>; however,</w:t>
      </w:r>
      <w:r w:rsidRPr="00FB1256">
        <w:rPr>
          <w:rFonts w:asciiTheme="majorHAnsi" w:hAnsiTheme="majorHAnsi" w:cstheme="majorHAnsi"/>
        </w:rPr>
        <w:t xml:space="preserve"> </w:t>
      </w:r>
      <w:r w:rsidR="006C5E56" w:rsidRPr="00FB1256">
        <w:rPr>
          <w:rFonts w:asciiTheme="majorHAnsi" w:hAnsiTheme="majorHAnsi" w:cstheme="majorHAnsi"/>
        </w:rPr>
        <w:t xml:space="preserve">their utility is often hampered by high </w:t>
      </w:r>
      <w:r w:rsidR="00792D56" w:rsidRPr="00FB1256">
        <w:rPr>
          <w:rFonts w:asciiTheme="majorHAnsi" w:hAnsiTheme="majorHAnsi" w:cstheme="majorHAnsi"/>
        </w:rPr>
        <w:t>cost of reagents for ECM conjugation</w:t>
      </w:r>
      <w:r w:rsidR="006C5E56" w:rsidRPr="00FB1256">
        <w:rPr>
          <w:rFonts w:asciiTheme="majorHAnsi" w:hAnsiTheme="majorHAnsi" w:cstheme="majorHAnsi"/>
        </w:rPr>
        <w:t xml:space="preserve">, inconsistent surface functionalization, and poor compatibility with large-scale </w:t>
      </w:r>
      <w:r w:rsidRPr="00FB1256">
        <w:rPr>
          <w:rFonts w:asciiTheme="majorHAnsi" w:hAnsiTheme="majorHAnsi" w:cstheme="majorHAnsi"/>
        </w:rPr>
        <w:t xml:space="preserve">biochemical workflows. In addition, practical and standardized approaches for sample harvesting and imaging across substrates of varying stiffness are not well established. </w:t>
      </w:r>
      <w:r w:rsidR="009B5983" w:rsidRPr="00FB1256">
        <w:rPr>
          <w:rFonts w:asciiTheme="majorHAnsi" w:hAnsiTheme="majorHAnsi" w:cstheme="majorHAnsi"/>
        </w:rPr>
        <w:t>T</w:t>
      </w:r>
      <w:r w:rsidR="006C5E56" w:rsidRPr="00FB1256">
        <w:rPr>
          <w:rFonts w:asciiTheme="majorHAnsi" w:hAnsiTheme="majorHAnsi" w:cstheme="majorHAnsi"/>
        </w:rPr>
        <w:t>hese bottlenecks</w:t>
      </w:r>
      <w:r w:rsidR="009B5983" w:rsidRPr="00FB1256">
        <w:rPr>
          <w:rFonts w:asciiTheme="majorHAnsi" w:hAnsiTheme="majorHAnsi" w:cstheme="majorHAnsi"/>
        </w:rPr>
        <w:t xml:space="preserve"> can be addressed using</w:t>
      </w:r>
      <w:r w:rsidR="006C5E56" w:rsidRPr="00FB1256">
        <w:rPr>
          <w:rFonts w:asciiTheme="majorHAnsi" w:hAnsiTheme="majorHAnsi" w:cstheme="majorHAnsi"/>
        </w:rPr>
        <w:t xml:space="preserve"> </w:t>
      </w:r>
      <w:r w:rsidR="009B5983" w:rsidRPr="00FB1256">
        <w:rPr>
          <w:rFonts w:asciiTheme="majorHAnsi" w:hAnsiTheme="majorHAnsi" w:cstheme="majorHAnsi"/>
        </w:rPr>
        <w:t>our described</w:t>
      </w:r>
      <w:r w:rsidR="006C5E56" w:rsidRPr="00FB1256">
        <w:rPr>
          <w:rFonts w:asciiTheme="majorHAnsi" w:hAnsiTheme="majorHAnsi" w:cstheme="majorHAnsi"/>
        </w:rPr>
        <w:t xml:space="preserve"> PA gel platform </w:t>
      </w:r>
      <w:r w:rsidR="009B5983" w:rsidRPr="00FB1256">
        <w:rPr>
          <w:rFonts w:asciiTheme="majorHAnsi" w:hAnsiTheme="majorHAnsi" w:cstheme="majorHAnsi"/>
        </w:rPr>
        <w:lastRenderedPageBreak/>
        <w:t xml:space="preserve">that is </w:t>
      </w:r>
      <w:r w:rsidR="006C5E56" w:rsidRPr="00FB1256">
        <w:rPr>
          <w:rFonts w:asciiTheme="majorHAnsi" w:hAnsiTheme="majorHAnsi" w:cstheme="majorHAnsi"/>
        </w:rPr>
        <w:t>characterized by four key innovations:</w:t>
      </w:r>
      <w:r w:rsidR="007A1C44" w:rsidRPr="00FB1256">
        <w:rPr>
          <w:rFonts w:asciiTheme="majorHAnsi" w:hAnsiTheme="majorHAnsi" w:cstheme="majorHAnsi"/>
        </w:rPr>
        <w:t xml:space="preserve"> (</w:t>
      </w:r>
      <w:proofErr w:type="spellStart"/>
      <w:r w:rsidR="007A1C44" w:rsidRPr="00FB1256">
        <w:rPr>
          <w:rFonts w:asciiTheme="majorHAnsi" w:hAnsiTheme="majorHAnsi" w:cstheme="majorHAnsi"/>
        </w:rPr>
        <w:t>i</w:t>
      </w:r>
      <w:proofErr w:type="spellEnd"/>
      <w:r w:rsidR="007A1C44" w:rsidRPr="00FB1256">
        <w:rPr>
          <w:rFonts w:asciiTheme="majorHAnsi" w:hAnsiTheme="majorHAnsi" w:cstheme="majorHAnsi"/>
        </w:rPr>
        <w:t xml:space="preserve">) </w:t>
      </w:r>
      <w:r w:rsidR="006C5E56" w:rsidRPr="00FB1256">
        <w:rPr>
          <w:rFonts w:asciiTheme="majorHAnsi" w:hAnsiTheme="majorHAnsi" w:cstheme="majorHAnsi"/>
        </w:rPr>
        <w:t>substantial cost reduction</w:t>
      </w:r>
      <w:r w:rsidR="007A1C44" w:rsidRPr="00FB1256">
        <w:rPr>
          <w:rFonts w:asciiTheme="majorHAnsi" w:hAnsiTheme="majorHAnsi" w:cstheme="majorHAnsi"/>
        </w:rPr>
        <w:t xml:space="preserve">, (ii) </w:t>
      </w:r>
      <w:r w:rsidR="006C5E56" w:rsidRPr="00FB1256">
        <w:rPr>
          <w:rFonts w:asciiTheme="majorHAnsi" w:hAnsiTheme="majorHAnsi" w:cstheme="majorHAnsi"/>
        </w:rPr>
        <w:t>reproducible functionalization chemistry</w:t>
      </w:r>
      <w:r w:rsidR="007A1C44" w:rsidRPr="00FB1256">
        <w:rPr>
          <w:rFonts w:asciiTheme="majorHAnsi" w:hAnsiTheme="majorHAnsi" w:cstheme="majorHAnsi"/>
        </w:rPr>
        <w:t>, (iii</w:t>
      </w:r>
      <w:r w:rsidR="001E0C83" w:rsidRPr="00FB1256">
        <w:rPr>
          <w:rFonts w:asciiTheme="majorHAnsi" w:hAnsiTheme="majorHAnsi" w:cstheme="majorHAnsi"/>
        </w:rPr>
        <w:t>)</w:t>
      </w:r>
      <w:r w:rsidR="00A030A2" w:rsidRPr="00FB1256">
        <w:rPr>
          <w:rFonts w:asciiTheme="majorHAnsi" w:hAnsiTheme="majorHAnsi" w:cstheme="majorHAnsi"/>
        </w:rPr>
        <w:t xml:space="preserve"> scalable production through reusable hardware, and (iv)</w:t>
      </w:r>
      <w:r w:rsidR="001E0C83" w:rsidRPr="00FB1256">
        <w:rPr>
          <w:rFonts w:asciiTheme="majorHAnsi" w:hAnsiTheme="majorHAnsi" w:cstheme="majorHAnsi"/>
        </w:rPr>
        <w:t xml:space="preserve"> seamless integration with </w:t>
      </w:r>
      <w:r w:rsidR="00E31955" w:rsidRPr="00FB1256">
        <w:rPr>
          <w:rFonts w:asciiTheme="majorHAnsi" w:hAnsiTheme="majorHAnsi" w:cstheme="majorHAnsi"/>
        </w:rPr>
        <w:t xml:space="preserve">many </w:t>
      </w:r>
      <w:r w:rsidR="00A030A2" w:rsidRPr="00FB1256">
        <w:rPr>
          <w:rFonts w:asciiTheme="majorHAnsi" w:hAnsiTheme="majorHAnsi" w:cstheme="majorHAnsi"/>
        </w:rPr>
        <w:t>conventional cell biology and biochemi</w:t>
      </w:r>
      <w:r w:rsidR="0039516E" w:rsidRPr="00FB1256">
        <w:rPr>
          <w:rFonts w:asciiTheme="majorHAnsi" w:hAnsiTheme="majorHAnsi" w:cstheme="majorHAnsi"/>
        </w:rPr>
        <w:t>cal assays</w:t>
      </w:r>
      <w:r w:rsidR="001E0C83" w:rsidRPr="00FB1256">
        <w:rPr>
          <w:rFonts w:asciiTheme="majorHAnsi" w:hAnsiTheme="majorHAnsi" w:cstheme="majorHAnsi"/>
        </w:rPr>
        <w:t xml:space="preserve">. </w:t>
      </w:r>
      <w:r w:rsidR="00E31955" w:rsidRPr="00FB1256">
        <w:rPr>
          <w:rFonts w:asciiTheme="majorHAnsi" w:hAnsiTheme="majorHAnsi" w:cstheme="majorHAnsi"/>
        </w:rPr>
        <w:t>This approach</w:t>
      </w:r>
      <w:r w:rsidR="00AE26DB" w:rsidRPr="00FB1256">
        <w:rPr>
          <w:rFonts w:asciiTheme="majorHAnsi" w:hAnsiTheme="majorHAnsi" w:cstheme="majorHAnsi"/>
        </w:rPr>
        <w:t xml:space="preserve"> utilize</w:t>
      </w:r>
      <w:r w:rsidR="00E31955" w:rsidRPr="00FB1256">
        <w:rPr>
          <w:rFonts w:asciiTheme="majorHAnsi" w:hAnsiTheme="majorHAnsi" w:cstheme="majorHAnsi"/>
        </w:rPr>
        <w:t>s</w:t>
      </w:r>
      <w:r w:rsidR="00AE26DB" w:rsidRPr="00FB1256">
        <w:rPr>
          <w:rFonts w:asciiTheme="majorHAnsi" w:hAnsiTheme="majorHAnsi" w:cstheme="majorHAnsi"/>
        </w:rPr>
        <w:t xml:space="preserve"> </w:t>
      </w:r>
      <w:r w:rsidR="00792D56" w:rsidRPr="00FB1256">
        <w:rPr>
          <w:rFonts w:asciiTheme="majorHAnsi" w:hAnsiTheme="majorHAnsi" w:cstheme="majorHAnsi"/>
        </w:rPr>
        <w:t xml:space="preserve">different ratios of acrylamide and </w:t>
      </w:r>
      <w:proofErr w:type="spellStart"/>
      <w:r w:rsidR="00792D56" w:rsidRPr="00FB1256">
        <w:rPr>
          <w:rFonts w:asciiTheme="majorHAnsi" w:hAnsiTheme="majorHAnsi" w:cstheme="majorHAnsi"/>
        </w:rPr>
        <w:t>bisacrylamide</w:t>
      </w:r>
      <w:proofErr w:type="spellEnd"/>
      <w:r w:rsidR="00792D56" w:rsidRPr="00FB1256">
        <w:rPr>
          <w:rFonts w:asciiTheme="majorHAnsi" w:hAnsiTheme="majorHAnsi" w:cstheme="majorHAnsi"/>
        </w:rPr>
        <w:t xml:space="preserve"> to generate hydrogels with distinct mechanical properties</w:t>
      </w:r>
      <w:r w:rsidR="00A530ED" w:rsidRPr="00FB1256">
        <w:rPr>
          <w:rFonts w:asciiTheme="majorHAnsi" w:hAnsiTheme="majorHAnsi" w:cstheme="majorHAnsi"/>
        </w:rPr>
        <w:t xml:space="preserve"> </w:t>
      </w:r>
      <w:r w:rsidR="00A530ED" w:rsidRPr="00FB1256">
        <w:rPr>
          <w:rFonts w:asciiTheme="majorHAnsi" w:hAnsiTheme="majorHAnsi" w:cstheme="majorHAnsi"/>
          <w:b/>
        </w:rPr>
        <w:t>(Table 1)</w:t>
      </w:r>
      <w:r w:rsidR="00792D56" w:rsidRPr="00FB1256">
        <w:rPr>
          <w:rFonts w:asciiTheme="majorHAnsi" w:hAnsiTheme="majorHAnsi" w:cstheme="majorHAnsi"/>
        </w:rPr>
        <w:t xml:space="preserve">. PA gels are inert and fail to directly conjugate to ECM proteins. Therefore, </w:t>
      </w:r>
      <w:r w:rsidR="00AE26DB" w:rsidRPr="00FB1256">
        <w:rPr>
          <w:rFonts w:asciiTheme="majorHAnsi" w:hAnsiTheme="majorHAnsi" w:cstheme="majorHAnsi"/>
        </w:rPr>
        <w:t>a UV-initiated free radical polymerization</w:t>
      </w:r>
      <w:r w:rsidR="00E31955" w:rsidRPr="00FB1256">
        <w:rPr>
          <w:rFonts w:asciiTheme="majorHAnsi" w:hAnsiTheme="majorHAnsi" w:cstheme="majorHAnsi"/>
        </w:rPr>
        <w:t xml:space="preserve"> reaction</w:t>
      </w:r>
      <w:r w:rsidR="00AE26DB" w:rsidRPr="00FB1256">
        <w:rPr>
          <w:rFonts w:asciiTheme="majorHAnsi" w:hAnsiTheme="majorHAnsi" w:cstheme="majorHAnsi"/>
        </w:rPr>
        <w:t xml:space="preserve"> </w:t>
      </w:r>
      <w:r w:rsidR="00792D56" w:rsidRPr="00FB1256">
        <w:rPr>
          <w:rFonts w:asciiTheme="majorHAnsi" w:hAnsiTheme="majorHAnsi" w:cstheme="majorHAnsi"/>
        </w:rPr>
        <w:t xml:space="preserve">is used </w:t>
      </w:r>
      <w:r w:rsidR="00AE26DB" w:rsidRPr="00FB1256">
        <w:rPr>
          <w:rFonts w:asciiTheme="majorHAnsi" w:hAnsiTheme="majorHAnsi" w:cstheme="majorHAnsi"/>
        </w:rPr>
        <w:t xml:space="preserve">to conjugate a </w:t>
      </w:r>
      <w:r w:rsidR="00E31955" w:rsidRPr="00FB1256">
        <w:rPr>
          <w:rFonts w:asciiTheme="majorHAnsi" w:hAnsiTheme="majorHAnsi" w:cstheme="majorHAnsi"/>
        </w:rPr>
        <w:t>thin</w:t>
      </w:r>
      <w:r w:rsidR="00792D56" w:rsidRPr="00FB1256">
        <w:rPr>
          <w:rFonts w:asciiTheme="majorHAnsi" w:hAnsiTheme="majorHAnsi" w:cstheme="majorHAnsi"/>
        </w:rPr>
        <w:t xml:space="preserve">, </w:t>
      </w:r>
      <w:r w:rsidR="00AE26DB" w:rsidRPr="00FB1256">
        <w:rPr>
          <w:rFonts w:asciiTheme="majorHAnsi" w:hAnsiTheme="majorHAnsi" w:cstheme="majorHAnsi"/>
        </w:rPr>
        <w:t xml:space="preserve">crosslinked network of di(trimethylolpropane) </w:t>
      </w:r>
      <w:proofErr w:type="spellStart"/>
      <w:r w:rsidR="00AE26DB" w:rsidRPr="00FB1256">
        <w:rPr>
          <w:rFonts w:asciiTheme="majorHAnsi" w:hAnsiTheme="majorHAnsi" w:cstheme="majorHAnsi"/>
        </w:rPr>
        <w:t>tetraacrylate</w:t>
      </w:r>
      <w:proofErr w:type="spellEnd"/>
      <w:r w:rsidR="00AE26DB" w:rsidRPr="00FB1256">
        <w:rPr>
          <w:rFonts w:asciiTheme="majorHAnsi" w:hAnsiTheme="majorHAnsi" w:cstheme="majorHAnsi"/>
        </w:rPr>
        <w:t xml:space="preserve">, acrylic acid </w:t>
      </w:r>
      <w:r w:rsidR="00AE26DB" w:rsidRPr="00FB1256">
        <w:rPr>
          <w:rFonts w:asciiTheme="majorHAnsi" w:hAnsiTheme="majorHAnsi" w:cstheme="majorHAnsi"/>
          <w:i/>
          <w:iCs/>
        </w:rPr>
        <w:t>N</w:t>
      </w:r>
      <w:r w:rsidR="00AE26DB" w:rsidRPr="00FB1256">
        <w:rPr>
          <w:rFonts w:asciiTheme="majorHAnsi" w:hAnsiTheme="majorHAnsi" w:cstheme="majorHAnsi"/>
        </w:rPr>
        <w:t>-</w:t>
      </w:r>
      <w:proofErr w:type="spellStart"/>
      <w:r w:rsidR="00AE26DB" w:rsidRPr="00FB1256">
        <w:rPr>
          <w:rFonts w:asciiTheme="majorHAnsi" w:hAnsiTheme="majorHAnsi" w:cstheme="majorHAnsi"/>
        </w:rPr>
        <w:t>hydroxysuccinimide</w:t>
      </w:r>
      <w:proofErr w:type="spellEnd"/>
      <w:r w:rsidR="00AE26DB" w:rsidRPr="00FB1256">
        <w:rPr>
          <w:rFonts w:asciiTheme="majorHAnsi" w:hAnsiTheme="majorHAnsi" w:cstheme="majorHAnsi"/>
        </w:rPr>
        <w:t xml:space="preserve"> ester (NHS-acrylate)</w:t>
      </w:r>
      <w:r w:rsidR="001C519A" w:rsidRPr="00FB1256">
        <w:rPr>
          <w:rFonts w:asciiTheme="majorHAnsi" w:hAnsiTheme="majorHAnsi" w:cstheme="majorHAnsi"/>
        </w:rPr>
        <w:t>,</w:t>
      </w:r>
      <w:r w:rsidR="00AE26DB" w:rsidRPr="00FB1256">
        <w:rPr>
          <w:rFonts w:asciiTheme="majorHAnsi" w:hAnsiTheme="majorHAnsi" w:cstheme="majorHAnsi"/>
        </w:rPr>
        <w:t xml:space="preserve"> and </w:t>
      </w:r>
      <w:proofErr w:type="spellStart"/>
      <w:r w:rsidR="00AE26DB" w:rsidRPr="00FB1256">
        <w:rPr>
          <w:rFonts w:asciiTheme="majorHAnsi" w:hAnsiTheme="majorHAnsi" w:cstheme="majorHAnsi"/>
        </w:rPr>
        <w:t>bisacrylamide</w:t>
      </w:r>
      <w:proofErr w:type="spellEnd"/>
      <w:r w:rsidR="00E31955" w:rsidRPr="00FB1256">
        <w:rPr>
          <w:rFonts w:asciiTheme="majorHAnsi" w:hAnsiTheme="majorHAnsi" w:cstheme="majorHAnsi"/>
        </w:rPr>
        <w:t xml:space="preserve"> on</w:t>
      </w:r>
      <w:r w:rsidR="00792D56" w:rsidRPr="00FB1256">
        <w:rPr>
          <w:rFonts w:asciiTheme="majorHAnsi" w:hAnsiTheme="majorHAnsi" w:cstheme="majorHAnsi"/>
        </w:rPr>
        <w:t>to</w:t>
      </w:r>
      <w:r w:rsidR="00E31955" w:rsidRPr="00FB1256">
        <w:rPr>
          <w:rFonts w:asciiTheme="majorHAnsi" w:hAnsiTheme="majorHAnsi" w:cstheme="majorHAnsi"/>
        </w:rPr>
        <w:t xml:space="preserve"> the surface of PA gels</w:t>
      </w:r>
      <w:r w:rsidR="00792D56" w:rsidRPr="00FB1256">
        <w:rPr>
          <w:rFonts w:asciiTheme="majorHAnsi" w:hAnsiTheme="majorHAnsi" w:cstheme="majorHAnsi"/>
        </w:rPr>
        <w:t xml:space="preserve"> </w:t>
      </w:r>
      <w:r w:rsidR="00792D56" w:rsidRPr="00FB1256">
        <w:rPr>
          <w:rFonts w:asciiTheme="majorHAnsi" w:hAnsiTheme="majorHAnsi" w:cstheme="majorHAnsi"/>
          <w:b/>
        </w:rPr>
        <w:t>(Figure 1)</w:t>
      </w:r>
      <w:r w:rsidR="00AE26DB" w:rsidRPr="00FB1256">
        <w:rPr>
          <w:rFonts w:asciiTheme="majorHAnsi" w:hAnsiTheme="majorHAnsi" w:cstheme="majorHAnsi"/>
        </w:rPr>
        <w:t>. This network creates a dual-action adhesive surface for ECM proteins</w:t>
      </w:r>
      <w:r w:rsidR="00792D56" w:rsidRPr="00FB1256">
        <w:rPr>
          <w:rFonts w:asciiTheme="majorHAnsi" w:hAnsiTheme="majorHAnsi" w:cstheme="majorHAnsi"/>
        </w:rPr>
        <w:t>:</w:t>
      </w:r>
      <w:r w:rsidR="00AE26DB" w:rsidRPr="00FB1256">
        <w:rPr>
          <w:rFonts w:asciiTheme="majorHAnsi" w:hAnsiTheme="majorHAnsi" w:cstheme="majorHAnsi"/>
        </w:rPr>
        <w:t xml:space="preserve"> the NHS-acrylate provide</w:t>
      </w:r>
      <w:r w:rsidR="00792D56" w:rsidRPr="00FB1256">
        <w:rPr>
          <w:rFonts w:asciiTheme="majorHAnsi" w:hAnsiTheme="majorHAnsi" w:cstheme="majorHAnsi"/>
        </w:rPr>
        <w:t>s</w:t>
      </w:r>
      <w:r w:rsidR="00AE26DB" w:rsidRPr="00FB1256">
        <w:rPr>
          <w:rFonts w:asciiTheme="majorHAnsi" w:hAnsiTheme="majorHAnsi" w:cstheme="majorHAnsi"/>
        </w:rPr>
        <w:t xml:space="preserve"> stable covalent anchor</w:t>
      </w:r>
      <w:r w:rsidR="00792D56" w:rsidRPr="00FB1256">
        <w:rPr>
          <w:rFonts w:asciiTheme="majorHAnsi" w:hAnsiTheme="majorHAnsi" w:cstheme="majorHAnsi"/>
        </w:rPr>
        <w:t>ing</w:t>
      </w:r>
      <w:r w:rsidR="00AE26DB" w:rsidRPr="00FB1256">
        <w:rPr>
          <w:rFonts w:asciiTheme="majorHAnsi" w:hAnsiTheme="majorHAnsi" w:cstheme="majorHAnsi"/>
        </w:rPr>
        <w:t xml:space="preserve"> for ECM proteins, while the </w:t>
      </w:r>
      <w:proofErr w:type="spellStart"/>
      <w:r w:rsidR="00AE26DB" w:rsidRPr="00FB1256">
        <w:rPr>
          <w:rFonts w:asciiTheme="majorHAnsi" w:hAnsiTheme="majorHAnsi" w:cstheme="majorHAnsi"/>
        </w:rPr>
        <w:t>tetraacrylate</w:t>
      </w:r>
      <w:proofErr w:type="spellEnd"/>
      <w:r w:rsidR="00AE26DB" w:rsidRPr="00FB1256">
        <w:rPr>
          <w:rFonts w:asciiTheme="majorHAnsi" w:hAnsiTheme="majorHAnsi" w:cstheme="majorHAnsi"/>
        </w:rPr>
        <w:t xml:space="preserve"> facilitates uniform ECM protein adsorption</w:t>
      </w:r>
      <w:r w:rsidR="001A6668" w:rsidRPr="00FB1256">
        <w:rPr>
          <w:rFonts w:asciiTheme="majorHAnsi" w:hAnsiTheme="majorHAnsi" w:cstheme="majorHAnsi"/>
        </w:rPr>
        <w:fldChar w:fldCharType="begin">
          <w:fldData xml:space="preserve">PEVuZE5vdGU+PENpdGU+PEF1dGhvcj5NZWk8L0F1dGhvcj48WWVhcj4yMDEwPC9ZZWFyPjxSZWNO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</w:fldData>
        </w:fldChar>
      </w:r>
      <w:r w:rsidR="001A6668" w:rsidRPr="00FB1256">
        <w:rPr>
          <w:rFonts w:asciiTheme="majorHAnsi" w:hAnsiTheme="majorHAnsi" w:cstheme="majorHAnsi"/>
        </w:rPr>
        <w:instrText xml:space="preserve"> ADDIN EN.CITE </w:instrText>
      </w:r>
      <w:r w:rsidR="001A6668" w:rsidRPr="00FB1256">
        <w:rPr>
          <w:rFonts w:asciiTheme="majorHAnsi" w:hAnsiTheme="majorHAnsi" w:cstheme="majorHAnsi"/>
        </w:rPr>
        <w:fldChar w:fldCharType="begin">
          <w:fldData xml:space="preserve">PEVuZE5vdGU+PENpdGU+PEF1dGhvcj5NZWk8L0F1dGhvcj48WWVhcj4yMDEwPC9ZZWFyPjxSZWNO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</w:fldData>
        </w:fldChar>
      </w:r>
      <w:r w:rsidR="001A6668" w:rsidRPr="00FB1256">
        <w:rPr>
          <w:rFonts w:asciiTheme="majorHAnsi" w:hAnsiTheme="majorHAnsi" w:cstheme="majorHAnsi"/>
        </w:rPr>
        <w:instrText xml:space="preserve"> ADDIN EN.CITE.DATA </w:instrText>
      </w:r>
      <w:r w:rsidR="001A6668" w:rsidRPr="00FB1256">
        <w:rPr>
          <w:rFonts w:asciiTheme="majorHAnsi" w:hAnsiTheme="majorHAnsi" w:cstheme="majorHAnsi"/>
        </w:rPr>
      </w:r>
      <w:r w:rsidR="001A6668" w:rsidRPr="00FB1256">
        <w:rPr>
          <w:rFonts w:asciiTheme="majorHAnsi" w:hAnsiTheme="majorHAnsi" w:cstheme="majorHAnsi"/>
        </w:rPr>
        <w:fldChar w:fldCharType="end"/>
      </w:r>
      <w:r w:rsidR="001A6668" w:rsidRPr="00FB1256">
        <w:rPr>
          <w:rFonts w:asciiTheme="majorHAnsi" w:hAnsiTheme="majorHAnsi" w:cstheme="majorHAnsi"/>
        </w:rPr>
      </w:r>
      <w:r w:rsidR="001A6668" w:rsidRPr="00FB1256">
        <w:rPr>
          <w:rFonts w:asciiTheme="majorHAnsi" w:hAnsiTheme="majorHAnsi" w:cstheme="majorHAnsi"/>
        </w:rPr>
        <w:fldChar w:fldCharType="separate"/>
      </w:r>
      <w:r w:rsidR="001A6668" w:rsidRPr="00FB1256">
        <w:rPr>
          <w:rFonts w:asciiTheme="majorHAnsi" w:hAnsiTheme="majorHAnsi" w:cstheme="majorHAnsi"/>
          <w:vertAlign w:val="superscript"/>
        </w:rPr>
        <w:t>12</w:t>
      </w:r>
      <w:r w:rsidR="001A6668" w:rsidRPr="00FB1256">
        <w:rPr>
          <w:rFonts w:asciiTheme="majorHAnsi" w:hAnsiTheme="majorHAnsi" w:cstheme="majorHAnsi"/>
        </w:rPr>
        <w:fldChar w:fldCharType="end"/>
      </w:r>
      <w:r w:rsidR="00AE26DB" w:rsidRPr="00FB1256">
        <w:rPr>
          <w:rFonts w:asciiTheme="majorHAnsi" w:hAnsiTheme="majorHAnsi" w:cstheme="majorHAnsi"/>
        </w:rPr>
        <w:t xml:space="preserve">. </w:t>
      </w:r>
      <w:r w:rsidR="006528A8" w:rsidRPr="00FB1256">
        <w:rPr>
          <w:rFonts w:asciiTheme="majorHAnsi" w:hAnsiTheme="majorHAnsi" w:cstheme="majorHAnsi"/>
        </w:rPr>
        <w:t>In addition, we provide methods demonstrating how to harvest proteins and nucleic acids such as RNA from these substrates in a manner compatible with downstream cell biology analyses such as western blotting and reverse transcription-quantitative polymerase chain reaction (RT-qPCR). Furthermore, the resulting compliant PA substrates also support spheroid formation and position spheroids within a consistent focal plane, enabling systematic analysis of 3D cellular behaviors</w:t>
      </w:r>
      <w:r w:rsidR="006528A8" w:rsidRPr="00FB1256">
        <w:rPr>
          <w:rFonts w:asciiTheme="majorHAnsi" w:hAnsiTheme="majorHAnsi" w:cstheme="majorHAnsi"/>
        </w:rPr>
        <w:fldChar w:fldCharType="begin">
          <w:fldData xml:space="preserve">PEVuZE5vdGU+PENpdGU+PEF1dGhvcj5MYWtpbnM8L0F1dGhvcj48WWVhcj4yMDEyPC9ZZWFyPjxS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</w:fldData>
        </w:fldChar>
      </w:r>
      <w:r w:rsidR="00BC7572" w:rsidRPr="00FB1256">
        <w:rPr>
          <w:rFonts w:asciiTheme="majorHAnsi" w:hAnsiTheme="majorHAnsi" w:cstheme="majorHAnsi"/>
        </w:rPr>
        <w:instrText xml:space="preserve"> ADDIN EN.CITE </w:instrText>
      </w:r>
      <w:r w:rsidR="00BC7572" w:rsidRPr="00FB1256">
        <w:rPr>
          <w:rFonts w:asciiTheme="majorHAnsi" w:hAnsiTheme="majorHAnsi" w:cstheme="majorHAnsi"/>
        </w:rPr>
        <w:fldChar w:fldCharType="begin">
          <w:fldData xml:space="preserve">PEVuZE5vdGU+PENpdGU+PEF1dGhvcj5MYWtpbnM8L0F1dGhvcj48WWVhcj4yMDEyPC9ZZWFyPjxS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</w:fldData>
        </w:fldChar>
      </w:r>
      <w:r w:rsidR="00BC7572" w:rsidRPr="00FB1256">
        <w:rPr>
          <w:rFonts w:asciiTheme="majorHAnsi" w:hAnsiTheme="majorHAnsi" w:cstheme="majorHAnsi"/>
        </w:rPr>
        <w:instrText xml:space="preserve"> ADDIN EN.CITE.DATA </w:instrText>
      </w:r>
      <w:r w:rsidR="00BC7572" w:rsidRPr="00FB1256">
        <w:rPr>
          <w:rFonts w:asciiTheme="majorHAnsi" w:hAnsiTheme="majorHAnsi" w:cstheme="majorHAnsi"/>
        </w:rPr>
      </w:r>
      <w:r w:rsidR="00BC7572" w:rsidRPr="00FB1256">
        <w:rPr>
          <w:rFonts w:asciiTheme="majorHAnsi" w:hAnsiTheme="majorHAnsi" w:cstheme="majorHAnsi"/>
        </w:rPr>
        <w:fldChar w:fldCharType="end"/>
      </w:r>
      <w:r w:rsidR="006528A8" w:rsidRPr="00FB1256">
        <w:rPr>
          <w:rFonts w:asciiTheme="majorHAnsi" w:hAnsiTheme="majorHAnsi" w:cstheme="majorHAnsi"/>
        </w:rPr>
      </w:r>
      <w:r w:rsidR="006528A8" w:rsidRPr="00FB1256">
        <w:rPr>
          <w:rFonts w:asciiTheme="majorHAnsi" w:hAnsiTheme="majorHAnsi" w:cstheme="majorHAnsi"/>
        </w:rPr>
        <w:fldChar w:fldCharType="separate"/>
      </w:r>
      <w:r w:rsidR="00BC7572" w:rsidRPr="00FB1256">
        <w:rPr>
          <w:rFonts w:asciiTheme="majorHAnsi" w:hAnsiTheme="majorHAnsi" w:cstheme="majorHAnsi"/>
          <w:vertAlign w:val="superscript"/>
        </w:rPr>
        <w:t>13</w:t>
      </w:r>
      <w:r w:rsidR="006528A8" w:rsidRPr="00FB1256">
        <w:rPr>
          <w:rFonts w:asciiTheme="majorHAnsi" w:hAnsiTheme="majorHAnsi" w:cstheme="majorHAnsi"/>
        </w:rPr>
        <w:fldChar w:fldCharType="end"/>
      </w:r>
      <w:r w:rsidR="006528A8" w:rsidRPr="00FB1256">
        <w:rPr>
          <w:rFonts w:asciiTheme="majorHAnsi" w:hAnsiTheme="majorHAnsi" w:cstheme="majorHAnsi"/>
        </w:rPr>
        <w:t>.</w:t>
      </w:r>
    </w:p>
    <w:p w14:paraId="6AC37F6A" w14:textId="77777777" w:rsidR="00820310" w:rsidRPr="00FB1256" w:rsidRDefault="00820310" w:rsidP="00FB1256">
      <w:pPr>
        <w:rPr>
          <w:rFonts w:asciiTheme="majorHAnsi" w:hAnsiTheme="majorHAnsi" w:cstheme="majorHAnsi"/>
        </w:rPr>
      </w:pPr>
    </w:p>
    <w:p w14:paraId="57C42FC4" w14:textId="268B5E81" w:rsidR="00FA11A3" w:rsidRPr="00FB1256" w:rsidRDefault="007029D0" w:rsidP="00FB1256">
      <w:pPr>
        <w:rPr>
          <w:rFonts w:asciiTheme="majorHAnsi" w:hAnsiTheme="majorHAnsi" w:cstheme="majorHAnsi"/>
        </w:rPr>
      </w:pPr>
      <w:r w:rsidRPr="00FB1256">
        <w:rPr>
          <w:rFonts w:asciiTheme="majorHAnsi" w:hAnsiTheme="majorHAnsi" w:cstheme="majorHAnsi"/>
        </w:rPr>
        <w:t>In contrast, t</w:t>
      </w:r>
      <w:r w:rsidR="00792D56" w:rsidRPr="00FB1256">
        <w:rPr>
          <w:rFonts w:asciiTheme="majorHAnsi" w:hAnsiTheme="majorHAnsi" w:cstheme="majorHAnsi"/>
        </w:rPr>
        <w:t>he optical limitations of PA hydrogels restrict their use in advanced imaging modalities, particularly total internal reflection fluorescence (TIRF) microscopy</w:t>
      </w:r>
      <w:r w:rsidR="000119EC" w:rsidRPr="00FB1256">
        <w:rPr>
          <w:rFonts w:asciiTheme="majorHAnsi" w:hAnsiTheme="majorHAnsi" w:cstheme="majorHAnsi"/>
        </w:rPr>
        <w:fldChar w:fldCharType="begin">
          <w:fldData xml:space="preserve">PEVuZE5vdGU+PENpdGU+PEF1dGhvcj5PdTwvQXV0aG9yPjxZZWFyPjIwMTY8L1llYXI+PFJlY051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</w:fldData>
        </w:fldChar>
      </w:r>
      <w:r w:rsidR="00BC7572" w:rsidRPr="00FB1256">
        <w:rPr>
          <w:rFonts w:asciiTheme="majorHAnsi" w:hAnsiTheme="majorHAnsi" w:cstheme="majorHAnsi"/>
        </w:rPr>
        <w:instrText xml:space="preserve"> ADDIN EN.CITE </w:instrText>
      </w:r>
      <w:r w:rsidR="00BC7572" w:rsidRPr="00FB1256">
        <w:rPr>
          <w:rFonts w:asciiTheme="majorHAnsi" w:hAnsiTheme="majorHAnsi" w:cstheme="majorHAnsi"/>
        </w:rPr>
        <w:fldChar w:fldCharType="begin">
          <w:fldData xml:space="preserve">PEVuZE5vdGU+PENpdGU+PEF1dGhvcj5PdTwvQXV0aG9yPjxZZWFyPjIwMTY8L1llYXI+PFJlY051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</w:fldData>
        </w:fldChar>
      </w:r>
      <w:r w:rsidR="00BC7572" w:rsidRPr="00FB1256">
        <w:rPr>
          <w:rFonts w:asciiTheme="majorHAnsi" w:hAnsiTheme="majorHAnsi" w:cstheme="majorHAnsi"/>
        </w:rPr>
        <w:instrText xml:space="preserve"> ADDIN EN.CITE.DATA </w:instrText>
      </w:r>
      <w:r w:rsidR="00BC7572" w:rsidRPr="00FB1256">
        <w:rPr>
          <w:rFonts w:asciiTheme="majorHAnsi" w:hAnsiTheme="majorHAnsi" w:cstheme="majorHAnsi"/>
        </w:rPr>
      </w:r>
      <w:r w:rsidR="00BC7572" w:rsidRPr="00FB1256">
        <w:rPr>
          <w:rFonts w:asciiTheme="majorHAnsi" w:hAnsiTheme="majorHAnsi" w:cstheme="majorHAnsi"/>
        </w:rPr>
        <w:fldChar w:fldCharType="end"/>
      </w:r>
      <w:r w:rsidR="000119EC" w:rsidRPr="00FB1256">
        <w:rPr>
          <w:rFonts w:asciiTheme="majorHAnsi" w:hAnsiTheme="majorHAnsi" w:cstheme="majorHAnsi"/>
        </w:rPr>
      </w:r>
      <w:r w:rsidR="000119EC" w:rsidRPr="00FB1256">
        <w:rPr>
          <w:rFonts w:asciiTheme="majorHAnsi" w:hAnsiTheme="majorHAnsi" w:cstheme="majorHAnsi"/>
        </w:rPr>
        <w:fldChar w:fldCharType="separate"/>
      </w:r>
      <w:r w:rsidR="00BC7572" w:rsidRPr="00FB1256">
        <w:rPr>
          <w:rFonts w:asciiTheme="majorHAnsi" w:hAnsiTheme="majorHAnsi" w:cstheme="majorHAnsi"/>
          <w:vertAlign w:val="superscript"/>
        </w:rPr>
        <w:t>14</w:t>
      </w:r>
      <w:r w:rsidR="000119EC" w:rsidRPr="00FB1256">
        <w:rPr>
          <w:rFonts w:asciiTheme="majorHAnsi" w:hAnsiTheme="majorHAnsi" w:cstheme="majorHAnsi"/>
        </w:rPr>
        <w:fldChar w:fldCharType="end"/>
      </w:r>
      <w:r w:rsidR="00E52AEB" w:rsidRPr="00FB1256">
        <w:rPr>
          <w:rFonts w:asciiTheme="majorHAnsi" w:hAnsiTheme="majorHAnsi" w:cstheme="majorHAnsi"/>
        </w:rPr>
        <w:t xml:space="preserve">. </w:t>
      </w:r>
      <w:r w:rsidR="00792D56" w:rsidRPr="00FB1256">
        <w:rPr>
          <w:rFonts w:asciiTheme="majorHAnsi" w:hAnsiTheme="majorHAnsi" w:cstheme="majorHAnsi"/>
        </w:rPr>
        <w:t xml:space="preserve">To address this constraint, we developed mechanically tunable silicone-based ECM substrates optimized for </w:t>
      </w:r>
      <w:r w:rsidRPr="00FB1256">
        <w:rPr>
          <w:rFonts w:asciiTheme="majorHAnsi" w:hAnsiTheme="majorHAnsi" w:cstheme="majorHAnsi"/>
        </w:rPr>
        <w:t>TIRF</w:t>
      </w:r>
      <w:r w:rsidR="00792D56" w:rsidRPr="00FB1256">
        <w:rPr>
          <w:rFonts w:asciiTheme="majorHAnsi" w:hAnsiTheme="majorHAnsi" w:cstheme="majorHAnsi"/>
        </w:rPr>
        <w:t xml:space="preserve"> imaging. These materials exhibit a refractive index closely matched to glass while maintaining tunable stiffness across a </w:t>
      </w:r>
      <w:r w:rsidR="00203A09" w:rsidRPr="00FB1256">
        <w:rPr>
          <w:rFonts w:asciiTheme="majorHAnsi" w:hAnsiTheme="majorHAnsi" w:cstheme="majorHAnsi"/>
        </w:rPr>
        <w:t>broad</w:t>
      </w:r>
      <w:r w:rsidR="00792D56" w:rsidRPr="00FB1256">
        <w:rPr>
          <w:rFonts w:asciiTheme="majorHAnsi" w:hAnsiTheme="majorHAnsi" w:cstheme="majorHAnsi"/>
        </w:rPr>
        <w:t xml:space="preserve"> range </w:t>
      </w:r>
      <w:r w:rsidR="00792D56" w:rsidRPr="00FB1256">
        <w:rPr>
          <w:rFonts w:asciiTheme="majorHAnsi" w:hAnsiTheme="majorHAnsi" w:cstheme="majorHAnsi"/>
          <w:b/>
        </w:rPr>
        <w:t>(Fig</w:t>
      </w:r>
      <w:r w:rsidR="00013E01" w:rsidRPr="00FB1256">
        <w:rPr>
          <w:rFonts w:asciiTheme="majorHAnsi" w:hAnsiTheme="majorHAnsi" w:cstheme="majorHAnsi"/>
          <w:b/>
        </w:rPr>
        <w:t>ure 2A</w:t>
      </w:r>
      <w:r w:rsidR="00792D56" w:rsidRPr="00FB1256">
        <w:rPr>
          <w:rFonts w:asciiTheme="majorHAnsi" w:hAnsiTheme="majorHAnsi" w:cstheme="majorHAnsi"/>
          <w:b/>
        </w:rPr>
        <w:t>)</w:t>
      </w:r>
      <w:r w:rsidR="00792D56" w:rsidRPr="00FB1256">
        <w:rPr>
          <w:rFonts w:asciiTheme="majorHAnsi" w:hAnsiTheme="majorHAnsi" w:cstheme="majorHAnsi"/>
        </w:rPr>
        <w:t>. A thin coat of silicone gel, with varying part ratios, is spin-coated onto a cover glass prior to ECM conjugation</w:t>
      </w:r>
      <w:r w:rsidRPr="00FB1256">
        <w:rPr>
          <w:rFonts w:asciiTheme="majorHAnsi" w:hAnsiTheme="majorHAnsi" w:cstheme="majorHAnsi"/>
        </w:rPr>
        <w:t xml:space="preserve"> </w:t>
      </w:r>
      <w:r w:rsidRPr="00FB1256">
        <w:rPr>
          <w:rFonts w:asciiTheme="majorHAnsi" w:hAnsiTheme="majorHAnsi" w:cstheme="majorHAnsi"/>
          <w:b/>
        </w:rPr>
        <w:t>(Figure 2B</w:t>
      </w:r>
      <w:r w:rsidR="001C519A" w:rsidRPr="00FB1256">
        <w:rPr>
          <w:rFonts w:asciiTheme="majorHAnsi" w:hAnsiTheme="majorHAnsi" w:cstheme="majorHAnsi"/>
          <w:b/>
        </w:rPr>
        <w:t xml:space="preserve"> </w:t>
      </w:r>
      <w:r w:rsidR="001C519A" w:rsidRPr="00FB1256">
        <w:rPr>
          <w:rFonts w:asciiTheme="majorHAnsi" w:hAnsiTheme="majorHAnsi" w:cstheme="majorHAnsi"/>
          <w:bCs/>
        </w:rPr>
        <w:t>and</w:t>
      </w:r>
      <w:r w:rsidR="00A530ED" w:rsidRPr="00FB1256">
        <w:rPr>
          <w:rFonts w:asciiTheme="majorHAnsi" w:hAnsiTheme="majorHAnsi" w:cstheme="majorHAnsi"/>
          <w:b/>
        </w:rPr>
        <w:t xml:space="preserve"> Table 2</w:t>
      </w:r>
      <w:r w:rsidRPr="00FB1256">
        <w:rPr>
          <w:rFonts w:asciiTheme="majorHAnsi" w:hAnsiTheme="majorHAnsi" w:cstheme="majorHAnsi"/>
          <w:b/>
        </w:rPr>
        <w:t>)</w:t>
      </w:r>
      <w:r w:rsidR="00792D56" w:rsidRPr="00FB1256">
        <w:rPr>
          <w:rFonts w:asciiTheme="majorHAnsi" w:hAnsiTheme="majorHAnsi" w:cstheme="majorHAnsi"/>
        </w:rPr>
        <w:t>. However, the intrinsic hydrophobicity and chemical inertness of silicone preclude direct ECM conjugation. We therefore implement a surface modification strategy</w:t>
      </w:r>
      <w:r w:rsidR="00FA11A3" w:rsidRPr="00FB1256">
        <w:rPr>
          <w:rFonts w:asciiTheme="majorHAnsi" w:hAnsiTheme="majorHAnsi" w:cstheme="majorHAnsi"/>
        </w:rPr>
        <w:t xml:space="preserve"> to enable covalent attachment of ECM ligands. O</w:t>
      </w:r>
      <w:r w:rsidR="00397F62" w:rsidRPr="00FB1256">
        <w:rPr>
          <w:rFonts w:asciiTheme="majorHAnsi" w:hAnsiTheme="majorHAnsi" w:cstheme="majorHAnsi"/>
        </w:rPr>
        <w:t>xygen plasma</w:t>
      </w:r>
      <w:r w:rsidR="00FA11A3" w:rsidRPr="00FB1256">
        <w:rPr>
          <w:rFonts w:asciiTheme="majorHAnsi" w:hAnsiTheme="majorHAnsi" w:cstheme="majorHAnsi"/>
        </w:rPr>
        <w:t xml:space="preserve"> treatment introduces hydroxyl groups </w:t>
      </w:r>
      <w:r w:rsidR="002571E0" w:rsidRPr="00FB1256">
        <w:rPr>
          <w:rFonts w:asciiTheme="majorHAnsi" w:hAnsiTheme="majorHAnsi" w:cstheme="majorHAnsi"/>
        </w:rPr>
        <w:t>o</w:t>
      </w:r>
      <w:r w:rsidR="00FA11A3" w:rsidRPr="00FB1256">
        <w:rPr>
          <w:rFonts w:asciiTheme="majorHAnsi" w:hAnsiTheme="majorHAnsi" w:cstheme="majorHAnsi"/>
        </w:rPr>
        <w:t>nto</w:t>
      </w:r>
      <w:r w:rsidR="002571E0" w:rsidRPr="00FB1256">
        <w:rPr>
          <w:rFonts w:asciiTheme="majorHAnsi" w:hAnsiTheme="majorHAnsi" w:cstheme="majorHAnsi"/>
        </w:rPr>
        <w:t xml:space="preserve"> the silicon</w:t>
      </w:r>
      <w:r w:rsidRPr="00FB1256">
        <w:rPr>
          <w:rFonts w:asciiTheme="majorHAnsi" w:hAnsiTheme="majorHAnsi" w:cstheme="majorHAnsi"/>
        </w:rPr>
        <w:t>e</w:t>
      </w:r>
      <w:r w:rsidR="002571E0" w:rsidRPr="00FB1256">
        <w:rPr>
          <w:rFonts w:asciiTheme="majorHAnsi" w:hAnsiTheme="majorHAnsi" w:cstheme="majorHAnsi"/>
        </w:rPr>
        <w:t xml:space="preserve"> surface</w:t>
      </w:r>
      <w:r w:rsidRPr="00FB1256">
        <w:rPr>
          <w:rFonts w:asciiTheme="majorHAnsi" w:hAnsiTheme="majorHAnsi" w:cstheme="majorHAnsi"/>
        </w:rPr>
        <w:t xml:space="preserve"> </w:t>
      </w:r>
      <w:r w:rsidRPr="00FB1256">
        <w:rPr>
          <w:rFonts w:asciiTheme="majorHAnsi" w:hAnsiTheme="majorHAnsi" w:cstheme="majorHAnsi"/>
          <w:b/>
        </w:rPr>
        <w:t>(Figure 2C)</w:t>
      </w:r>
      <w:r w:rsidR="002571E0" w:rsidRPr="00FB1256">
        <w:rPr>
          <w:rFonts w:asciiTheme="majorHAnsi" w:hAnsiTheme="majorHAnsi" w:cstheme="majorHAnsi"/>
        </w:rPr>
        <w:t xml:space="preserve">. Subsequently, </w:t>
      </w:r>
      <w:r w:rsidR="009B5983" w:rsidRPr="00FB1256">
        <w:rPr>
          <w:rFonts w:asciiTheme="majorHAnsi" w:hAnsiTheme="majorHAnsi" w:cstheme="majorHAnsi"/>
        </w:rPr>
        <w:t>(3-</w:t>
      </w:r>
      <w:proofErr w:type="gramStart"/>
      <w:r w:rsidR="00E31955" w:rsidRPr="00FB1256">
        <w:rPr>
          <w:rFonts w:asciiTheme="majorHAnsi" w:hAnsiTheme="majorHAnsi" w:cstheme="majorHAnsi"/>
        </w:rPr>
        <w:t>a</w:t>
      </w:r>
      <w:r w:rsidR="009B5983" w:rsidRPr="00FB1256">
        <w:rPr>
          <w:rFonts w:asciiTheme="majorHAnsi" w:hAnsiTheme="majorHAnsi" w:cstheme="majorHAnsi"/>
        </w:rPr>
        <w:t>minopropyl)</w:t>
      </w:r>
      <w:proofErr w:type="spellStart"/>
      <w:r w:rsidR="009B5983" w:rsidRPr="00FB1256">
        <w:rPr>
          <w:rFonts w:asciiTheme="majorHAnsi" w:hAnsiTheme="majorHAnsi" w:cstheme="majorHAnsi"/>
        </w:rPr>
        <w:t>triethoxysilane</w:t>
      </w:r>
      <w:proofErr w:type="spellEnd"/>
      <w:proofErr w:type="gramEnd"/>
      <w:r w:rsidR="009B5983" w:rsidRPr="00FB1256">
        <w:rPr>
          <w:rFonts w:asciiTheme="majorHAnsi" w:hAnsiTheme="majorHAnsi" w:cstheme="majorHAnsi"/>
        </w:rPr>
        <w:t xml:space="preserve"> (</w:t>
      </w:r>
      <w:r w:rsidR="00397F62" w:rsidRPr="00FB1256">
        <w:rPr>
          <w:rFonts w:asciiTheme="majorHAnsi" w:hAnsiTheme="majorHAnsi" w:cstheme="majorHAnsi"/>
        </w:rPr>
        <w:t>APTES</w:t>
      </w:r>
      <w:r w:rsidR="009B5983" w:rsidRPr="00FB1256">
        <w:rPr>
          <w:rFonts w:asciiTheme="majorHAnsi" w:hAnsiTheme="majorHAnsi" w:cstheme="majorHAnsi"/>
        </w:rPr>
        <w:t>)</w:t>
      </w:r>
      <w:r w:rsidR="00397F62" w:rsidRPr="00FB1256">
        <w:rPr>
          <w:rFonts w:asciiTheme="majorHAnsi" w:hAnsiTheme="majorHAnsi" w:cstheme="majorHAnsi"/>
        </w:rPr>
        <w:t xml:space="preserve"> converts </w:t>
      </w:r>
      <w:r w:rsidR="002571E0" w:rsidRPr="00FB1256">
        <w:rPr>
          <w:rFonts w:asciiTheme="majorHAnsi" w:hAnsiTheme="majorHAnsi" w:cstheme="majorHAnsi"/>
        </w:rPr>
        <w:t>these</w:t>
      </w:r>
      <w:r w:rsidR="007F0115" w:rsidRPr="00FB1256">
        <w:rPr>
          <w:rFonts w:asciiTheme="majorHAnsi" w:hAnsiTheme="majorHAnsi" w:cstheme="majorHAnsi"/>
        </w:rPr>
        <w:t xml:space="preserve"> </w:t>
      </w:r>
      <w:r w:rsidR="002571E0" w:rsidRPr="00FB1256">
        <w:rPr>
          <w:rFonts w:asciiTheme="majorHAnsi" w:hAnsiTheme="majorHAnsi" w:cstheme="majorHAnsi"/>
        </w:rPr>
        <w:t>hydroxyl</w:t>
      </w:r>
      <w:r w:rsidR="00397F62" w:rsidRPr="00FB1256">
        <w:rPr>
          <w:rFonts w:asciiTheme="majorHAnsi" w:hAnsiTheme="majorHAnsi" w:cstheme="majorHAnsi"/>
        </w:rPr>
        <w:t xml:space="preserve"> groups </w:t>
      </w:r>
      <w:r w:rsidR="002571E0" w:rsidRPr="00FB1256">
        <w:rPr>
          <w:rFonts w:asciiTheme="majorHAnsi" w:hAnsiTheme="majorHAnsi" w:cstheme="majorHAnsi"/>
        </w:rPr>
        <w:t>into</w:t>
      </w:r>
      <w:r w:rsidR="00397F62" w:rsidRPr="00FB1256">
        <w:rPr>
          <w:rFonts w:asciiTheme="majorHAnsi" w:hAnsiTheme="majorHAnsi" w:cstheme="majorHAnsi"/>
        </w:rPr>
        <w:t xml:space="preserve"> reactive amine. </w:t>
      </w:r>
      <w:r w:rsidR="00FA11A3" w:rsidRPr="00FB1256">
        <w:rPr>
          <w:rFonts w:asciiTheme="majorHAnsi" w:hAnsiTheme="majorHAnsi" w:cstheme="majorHAnsi"/>
        </w:rPr>
        <w:t>1-ethyl-3-(3-dimethylaminopropyl) carbodiimide hydrochloride (EDC),</w:t>
      </w:r>
      <w:r w:rsidR="00397F62" w:rsidRPr="00FB1256">
        <w:rPr>
          <w:rFonts w:asciiTheme="majorHAnsi" w:hAnsiTheme="majorHAnsi" w:cstheme="majorHAnsi"/>
        </w:rPr>
        <w:t xml:space="preserve"> a zero-length carbodiimide crosslinker, </w:t>
      </w:r>
      <w:r w:rsidR="00FA11A3" w:rsidRPr="00FB1256">
        <w:rPr>
          <w:rFonts w:asciiTheme="majorHAnsi" w:hAnsiTheme="majorHAnsi" w:cstheme="majorHAnsi"/>
        </w:rPr>
        <w:t xml:space="preserve">then facilitates the formation of covalent amide bonds between </w:t>
      </w:r>
      <w:r w:rsidR="00397F62" w:rsidRPr="00FB1256">
        <w:rPr>
          <w:rFonts w:asciiTheme="majorHAnsi" w:hAnsiTheme="majorHAnsi" w:cstheme="majorHAnsi"/>
        </w:rPr>
        <w:t xml:space="preserve">the amine groups on the gel </w:t>
      </w:r>
      <w:r w:rsidR="00FA11A3" w:rsidRPr="00FB1256">
        <w:rPr>
          <w:rFonts w:asciiTheme="majorHAnsi" w:hAnsiTheme="majorHAnsi" w:cstheme="majorHAnsi"/>
        </w:rPr>
        <w:t xml:space="preserve">surface </w:t>
      </w:r>
      <w:r w:rsidR="00397F62" w:rsidRPr="00FB1256">
        <w:rPr>
          <w:rFonts w:asciiTheme="majorHAnsi" w:hAnsiTheme="majorHAnsi" w:cstheme="majorHAnsi"/>
        </w:rPr>
        <w:t>and the</w:t>
      </w:r>
      <w:r w:rsidR="00FA11A3" w:rsidRPr="00FB1256">
        <w:rPr>
          <w:rFonts w:asciiTheme="majorHAnsi" w:hAnsiTheme="majorHAnsi" w:cstheme="majorHAnsi"/>
        </w:rPr>
        <w:t xml:space="preserve"> carboxyl</w:t>
      </w:r>
      <w:r w:rsidR="00397F62" w:rsidRPr="00FB1256">
        <w:rPr>
          <w:rFonts w:asciiTheme="majorHAnsi" w:hAnsiTheme="majorHAnsi" w:cstheme="majorHAnsi"/>
        </w:rPr>
        <w:t xml:space="preserve"> groups </w:t>
      </w:r>
      <w:r w:rsidR="002571E0" w:rsidRPr="00FB1256">
        <w:rPr>
          <w:rFonts w:asciiTheme="majorHAnsi" w:hAnsiTheme="majorHAnsi" w:cstheme="majorHAnsi"/>
        </w:rPr>
        <w:t xml:space="preserve">on </w:t>
      </w:r>
      <w:r w:rsidR="00FA11A3" w:rsidRPr="00FB1256">
        <w:rPr>
          <w:rFonts w:asciiTheme="majorHAnsi" w:hAnsiTheme="majorHAnsi" w:cstheme="majorHAnsi"/>
        </w:rPr>
        <w:t>ECM proteins.</w:t>
      </w:r>
    </w:p>
    <w:p w14:paraId="5314ED04" w14:textId="516A5007" w:rsidR="00BD43F1" w:rsidRPr="00FB1256" w:rsidRDefault="00BD43F1" w:rsidP="00FB1256">
      <w:pPr>
        <w:rPr>
          <w:rFonts w:asciiTheme="majorHAnsi" w:hAnsiTheme="majorHAnsi" w:cstheme="majorHAnsi"/>
        </w:rPr>
      </w:pPr>
    </w:p>
    <w:p w14:paraId="3B5C54D2" w14:textId="2539EEC7" w:rsidR="000C72BD" w:rsidRPr="00FB1256" w:rsidRDefault="000914BC" w:rsidP="00FB1256">
      <w:pPr>
        <w:rPr>
          <w:rFonts w:asciiTheme="majorHAnsi" w:hAnsiTheme="majorHAnsi" w:cstheme="majorHAnsi"/>
        </w:rPr>
      </w:pPr>
      <w:r w:rsidRPr="00FB1256">
        <w:rPr>
          <w:rFonts w:asciiTheme="majorHAnsi" w:hAnsiTheme="majorHAnsi" w:cstheme="majorHAnsi"/>
          <w:lang w:val="en-CA"/>
        </w:rPr>
        <w:t xml:space="preserve">Collectively, these </w:t>
      </w:r>
      <w:r w:rsidR="00254068" w:rsidRPr="00FB1256">
        <w:rPr>
          <w:rFonts w:asciiTheme="majorHAnsi" w:hAnsiTheme="majorHAnsi" w:cstheme="majorHAnsi"/>
          <w:lang w:val="en-CA"/>
        </w:rPr>
        <w:t xml:space="preserve">ECM </w:t>
      </w:r>
      <w:r w:rsidRPr="00FB1256">
        <w:rPr>
          <w:rFonts w:asciiTheme="majorHAnsi" w:hAnsiTheme="majorHAnsi" w:cstheme="majorHAnsi"/>
          <w:lang w:val="en-CA"/>
        </w:rPr>
        <w:t xml:space="preserve">platforms </w:t>
      </w:r>
      <w:r w:rsidR="00B005CA" w:rsidRPr="00FB1256">
        <w:rPr>
          <w:rFonts w:asciiTheme="majorHAnsi" w:hAnsiTheme="majorHAnsi" w:cstheme="majorHAnsi"/>
          <w:lang w:val="en-CA"/>
        </w:rPr>
        <w:t>provide cost-effective, reproducible, and scalable systems for probing ECM-stiffness-dependent</w:t>
      </w:r>
      <w:r w:rsidRPr="00FB1256">
        <w:rPr>
          <w:rFonts w:asciiTheme="majorHAnsi" w:hAnsiTheme="majorHAnsi" w:cstheme="majorHAnsi"/>
          <w:lang w:val="en-CA"/>
        </w:rPr>
        <w:t xml:space="preserve"> signaling mechanisms. Their flexibility permits seamless integration with biochemical assays, high-resolution imaging, and high-throughput workflows, enabling</w:t>
      </w:r>
      <w:r w:rsidR="00792D56" w:rsidRPr="00FB1256">
        <w:rPr>
          <w:rFonts w:asciiTheme="majorHAnsi" w:hAnsiTheme="majorHAnsi" w:cstheme="majorHAnsi"/>
          <w:lang w:val="en-CA"/>
        </w:rPr>
        <w:t xml:space="preserve"> the</w:t>
      </w:r>
      <w:r w:rsidRPr="00FB1256">
        <w:rPr>
          <w:rFonts w:asciiTheme="majorHAnsi" w:hAnsiTheme="majorHAnsi" w:cstheme="majorHAnsi"/>
          <w:lang w:val="en-CA"/>
        </w:rPr>
        <w:t xml:space="preserve"> investigation of how ECM </w:t>
      </w:r>
      <w:r w:rsidR="006528A8" w:rsidRPr="00FB1256">
        <w:rPr>
          <w:rFonts w:asciiTheme="majorHAnsi" w:hAnsiTheme="majorHAnsi" w:cstheme="majorHAnsi"/>
          <w:lang w:val="en-CA"/>
        </w:rPr>
        <w:t>stiffness</w:t>
      </w:r>
      <w:r w:rsidR="00E52AEB" w:rsidRPr="00FB1256">
        <w:rPr>
          <w:rFonts w:asciiTheme="majorHAnsi" w:hAnsiTheme="majorHAnsi" w:cstheme="majorHAnsi"/>
          <w:lang w:val="en-CA"/>
        </w:rPr>
        <w:t xml:space="preserve"> </w:t>
      </w:r>
      <w:r w:rsidRPr="00FB1256">
        <w:rPr>
          <w:rFonts w:asciiTheme="majorHAnsi" w:hAnsiTheme="majorHAnsi" w:cstheme="majorHAnsi"/>
          <w:lang w:val="en-CA"/>
        </w:rPr>
        <w:t>influence</w:t>
      </w:r>
      <w:r w:rsidR="006528A8" w:rsidRPr="00FB1256">
        <w:rPr>
          <w:rFonts w:asciiTheme="majorHAnsi" w:hAnsiTheme="majorHAnsi" w:cstheme="majorHAnsi"/>
          <w:lang w:val="en-CA"/>
        </w:rPr>
        <w:t>s</w:t>
      </w:r>
      <w:r w:rsidRPr="00FB1256">
        <w:rPr>
          <w:rFonts w:asciiTheme="majorHAnsi" w:hAnsiTheme="majorHAnsi" w:cstheme="majorHAnsi"/>
          <w:lang w:val="en-CA"/>
        </w:rPr>
        <w:t xml:space="preserve"> cellular behavior and drive</w:t>
      </w:r>
      <w:r w:rsidR="00E6021E" w:rsidRPr="00FB1256">
        <w:rPr>
          <w:rFonts w:asciiTheme="majorHAnsi" w:hAnsiTheme="majorHAnsi" w:cstheme="majorHAnsi"/>
          <w:lang w:val="en-CA"/>
        </w:rPr>
        <w:t>s</w:t>
      </w:r>
      <w:r w:rsidRPr="00FB1256">
        <w:rPr>
          <w:rFonts w:asciiTheme="majorHAnsi" w:hAnsiTheme="majorHAnsi" w:cstheme="majorHAnsi"/>
          <w:lang w:val="en-CA"/>
        </w:rPr>
        <w:t xml:space="preserve"> disease progression.</w:t>
      </w:r>
    </w:p>
    <w:p w14:paraId="063286F6" w14:textId="77777777" w:rsidR="006528A8" w:rsidRPr="00FB1256" w:rsidRDefault="006528A8" w:rsidP="00FB1256">
      <w:pPr>
        <w:rPr>
          <w:rFonts w:asciiTheme="majorHAnsi" w:hAnsiTheme="majorHAnsi" w:cstheme="majorHAnsi"/>
          <w:strike/>
        </w:rPr>
      </w:pPr>
    </w:p>
    <w:p w14:paraId="32A92E82" w14:textId="313BE799" w:rsidR="006E4797" w:rsidRPr="00FB1256" w:rsidRDefault="00551D82" w:rsidP="00FB1256">
      <w:pPr>
        <w:contextualSpacing/>
        <w:rPr>
          <w:rFonts w:asciiTheme="majorHAnsi" w:hAnsiTheme="majorHAnsi" w:cstheme="majorHAnsi"/>
          <w:b/>
        </w:rPr>
      </w:pPr>
      <w:r w:rsidRPr="00FB1256">
        <w:rPr>
          <w:rFonts w:asciiTheme="majorHAnsi" w:hAnsiTheme="majorHAnsi" w:cstheme="majorHAnsi"/>
          <w:b/>
        </w:rPr>
        <w:t>PROTOCOL:</w:t>
      </w:r>
    </w:p>
    <w:p w14:paraId="0ADB2B16" w14:textId="77777777" w:rsidR="00AA7356" w:rsidRPr="00FB1256" w:rsidRDefault="00AA7356" w:rsidP="00FB1256">
      <w:pPr>
        <w:contextualSpacing/>
        <w:rPr>
          <w:rFonts w:asciiTheme="majorHAnsi" w:hAnsiTheme="majorHAnsi" w:cstheme="majorHAnsi"/>
        </w:rPr>
      </w:pPr>
    </w:p>
    <w:p w14:paraId="74FB765B" w14:textId="2881E169" w:rsidR="00EF272B" w:rsidRPr="00FB1256" w:rsidRDefault="00EF272B" w:rsidP="00FB1256">
      <w:pPr>
        <w:pStyle w:val="ListParagraph"/>
        <w:numPr>
          <w:ilvl w:val="0"/>
          <w:numId w:val="1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b/>
          <w:sz w:val="24"/>
          <w:szCs w:val="24"/>
        </w:rPr>
        <w:t xml:space="preserve">Generation of </w:t>
      </w:r>
      <w:r w:rsidR="00196017" w:rsidRPr="00FB1256">
        <w:rPr>
          <w:rFonts w:asciiTheme="majorHAnsi" w:hAnsiTheme="majorHAnsi" w:cstheme="majorHAnsi"/>
          <w:b/>
          <w:sz w:val="24"/>
          <w:szCs w:val="24"/>
        </w:rPr>
        <w:t>PA</w:t>
      </w:r>
      <w:r w:rsidRPr="00FB1256">
        <w:rPr>
          <w:rFonts w:asciiTheme="majorHAnsi" w:hAnsiTheme="majorHAnsi" w:cstheme="majorHAnsi"/>
          <w:b/>
          <w:sz w:val="24"/>
          <w:szCs w:val="24"/>
        </w:rPr>
        <w:t>-</w:t>
      </w:r>
      <w:r w:rsidR="00B005CA" w:rsidRPr="00FB1256">
        <w:rPr>
          <w:rFonts w:asciiTheme="majorHAnsi" w:hAnsiTheme="majorHAnsi" w:cstheme="majorHAnsi"/>
          <w:b/>
          <w:sz w:val="24"/>
          <w:szCs w:val="24"/>
        </w:rPr>
        <w:t>b</w:t>
      </w:r>
      <w:r w:rsidRPr="00FB1256">
        <w:rPr>
          <w:rFonts w:asciiTheme="majorHAnsi" w:hAnsiTheme="majorHAnsi" w:cstheme="majorHAnsi"/>
          <w:b/>
          <w:sz w:val="24"/>
          <w:szCs w:val="24"/>
        </w:rPr>
        <w:t xml:space="preserve">ased ECM </w:t>
      </w:r>
      <w:r w:rsidR="005D349A" w:rsidRPr="00FB1256">
        <w:rPr>
          <w:rFonts w:asciiTheme="majorHAnsi" w:hAnsiTheme="majorHAnsi" w:cstheme="majorHAnsi"/>
          <w:b/>
          <w:sz w:val="24"/>
          <w:szCs w:val="24"/>
        </w:rPr>
        <w:t>hydrogels</w:t>
      </w:r>
    </w:p>
    <w:p w14:paraId="23C0D645" w14:textId="77777777" w:rsidR="00AA7356" w:rsidRPr="00FB1256" w:rsidRDefault="00AA7356" w:rsidP="00FB1256">
      <w:pPr>
        <w:rPr>
          <w:rFonts w:asciiTheme="majorHAnsi" w:hAnsiTheme="majorHAnsi" w:cstheme="majorHAnsi"/>
          <w:b/>
          <w:bCs/>
        </w:rPr>
      </w:pPr>
    </w:p>
    <w:p w14:paraId="0A8DCD13" w14:textId="5EE3A960" w:rsidR="00713013" w:rsidRPr="00FB1256" w:rsidRDefault="00EF272B" w:rsidP="00FB1256">
      <w:pPr>
        <w:pStyle w:val="ListParagraph"/>
        <w:numPr>
          <w:ilvl w:val="1"/>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Functionalization of </w:t>
      </w:r>
      <w:r w:rsidR="00B005CA" w:rsidRPr="00FB1256">
        <w:rPr>
          <w:rFonts w:asciiTheme="majorHAnsi" w:hAnsiTheme="majorHAnsi" w:cstheme="majorHAnsi"/>
          <w:sz w:val="24"/>
          <w:szCs w:val="24"/>
        </w:rPr>
        <w:t>g</w:t>
      </w:r>
      <w:r w:rsidRPr="00FB1256">
        <w:rPr>
          <w:rFonts w:asciiTheme="majorHAnsi" w:hAnsiTheme="majorHAnsi" w:cstheme="majorHAnsi"/>
          <w:sz w:val="24"/>
          <w:szCs w:val="24"/>
        </w:rPr>
        <w:t xml:space="preserve">lass </w:t>
      </w:r>
      <w:r w:rsidR="00B005CA" w:rsidRPr="00FB1256">
        <w:rPr>
          <w:rFonts w:asciiTheme="majorHAnsi" w:hAnsiTheme="majorHAnsi" w:cstheme="majorHAnsi"/>
          <w:sz w:val="24"/>
          <w:szCs w:val="24"/>
        </w:rPr>
        <w:t>s</w:t>
      </w:r>
      <w:r w:rsidRPr="00FB1256">
        <w:rPr>
          <w:rFonts w:asciiTheme="majorHAnsi" w:hAnsiTheme="majorHAnsi" w:cstheme="majorHAnsi"/>
          <w:sz w:val="24"/>
          <w:szCs w:val="24"/>
        </w:rPr>
        <w:t>urfaces for P</w:t>
      </w:r>
      <w:r w:rsidR="00CF0B13" w:rsidRPr="00FB1256">
        <w:rPr>
          <w:rFonts w:asciiTheme="majorHAnsi" w:hAnsiTheme="majorHAnsi" w:cstheme="majorHAnsi"/>
          <w:sz w:val="24"/>
          <w:szCs w:val="24"/>
        </w:rPr>
        <w:t>A</w:t>
      </w:r>
      <w:r w:rsidRPr="00FB1256">
        <w:rPr>
          <w:rFonts w:asciiTheme="majorHAnsi" w:hAnsiTheme="majorHAnsi" w:cstheme="majorHAnsi"/>
          <w:sz w:val="24"/>
          <w:szCs w:val="24"/>
        </w:rPr>
        <w:t xml:space="preserve"> </w:t>
      </w:r>
      <w:r w:rsidR="00B005CA" w:rsidRPr="00FB1256">
        <w:rPr>
          <w:rFonts w:asciiTheme="majorHAnsi" w:hAnsiTheme="majorHAnsi" w:cstheme="majorHAnsi"/>
          <w:sz w:val="24"/>
          <w:szCs w:val="24"/>
        </w:rPr>
        <w:t>g</w:t>
      </w:r>
      <w:r w:rsidR="005D349A" w:rsidRPr="00FB1256">
        <w:rPr>
          <w:rFonts w:asciiTheme="majorHAnsi" w:hAnsiTheme="majorHAnsi" w:cstheme="majorHAnsi"/>
          <w:sz w:val="24"/>
          <w:szCs w:val="24"/>
        </w:rPr>
        <w:t xml:space="preserve">el </w:t>
      </w:r>
      <w:r w:rsidR="00B005CA" w:rsidRPr="00FB1256">
        <w:rPr>
          <w:rFonts w:asciiTheme="majorHAnsi" w:hAnsiTheme="majorHAnsi" w:cstheme="majorHAnsi"/>
          <w:sz w:val="24"/>
          <w:szCs w:val="24"/>
        </w:rPr>
        <w:t>a</w:t>
      </w:r>
      <w:r w:rsidRPr="00FB1256">
        <w:rPr>
          <w:rFonts w:asciiTheme="majorHAnsi" w:hAnsiTheme="majorHAnsi" w:cstheme="majorHAnsi"/>
          <w:sz w:val="24"/>
          <w:szCs w:val="24"/>
        </w:rPr>
        <w:t>ttachment</w:t>
      </w:r>
    </w:p>
    <w:p w14:paraId="1F0DA059"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66D7D70A" w14:textId="629988D4" w:rsidR="00EF272B" w:rsidRPr="00FB1256" w:rsidRDefault="00E7408F"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lastRenderedPageBreak/>
        <w:t>N</w:t>
      </w:r>
      <w:r w:rsidR="00713013" w:rsidRPr="00FB1256">
        <w:rPr>
          <w:rFonts w:asciiTheme="majorHAnsi" w:hAnsiTheme="majorHAnsi" w:cstheme="majorHAnsi"/>
          <w:sz w:val="24"/>
          <w:szCs w:val="24"/>
        </w:rPr>
        <w:t>OTE</w:t>
      </w:r>
      <w:r w:rsidRPr="00FB1256">
        <w:rPr>
          <w:rFonts w:asciiTheme="majorHAnsi" w:hAnsiTheme="majorHAnsi" w:cstheme="majorHAnsi"/>
          <w:sz w:val="24"/>
          <w:szCs w:val="24"/>
        </w:rPr>
        <w:t xml:space="preserve">: </w:t>
      </w:r>
      <w:r w:rsidR="006528A8" w:rsidRPr="00FB1256">
        <w:rPr>
          <w:rFonts w:asciiTheme="majorHAnsi" w:hAnsiTheme="majorHAnsi" w:cstheme="majorHAnsi"/>
          <w:sz w:val="24"/>
          <w:szCs w:val="24"/>
        </w:rPr>
        <w:t>Perform all steps</w:t>
      </w:r>
      <w:r w:rsidR="00EF272B" w:rsidRPr="00FB1256">
        <w:rPr>
          <w:rFonts w:asciiTheme="majorHAnsi" w:hAnsiTheme="majorHAnsi" w:cstheme="majorHAnsi"/>
          <w:sz w:val="24"/>
          <w:szCs w:val="24"/>
        </w:rPr>
        <w:t xml:space="preserve"> at room temperature on an orbital shaker. Rinse thoroughly with high-quality water between steps.</w:t>
      </w:r>
    </w:p>
    <w:p w14:paraId="0EF60194"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2B115007" w14:textId="78B0384A" w:rsidR="00713013" w:rsidRPr="00FB1256" w:rsidRDefault="00EF272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Clean the glass surfaces with 10% bleach for 3 h in a chemical-resistant dish (e.g., polystyrene). Use sufficient volume to fully cover the glass and ensure </w:t>
      </w:r>
      <w:r w:rsidR="00264A29" w:rsidRPr="00FB1256">
        <w:rPr>
          <w:rFonts w:asciiTheme="majorHAnsi" w:hAnsiTheme="majorHAnsi" w:cstheme="majorHAnsi"/>
          <w:sz w:val="24"/>
          <w:szCs w:val="24"/>
        </w:rPr>
        <w:t xml:space="preserve">there are </w:t>
      </w:r>
      <w:r w:rsidRPr="00FB1256">
        <w:rPr>
          <w:rFonts w:asciiTheme="majorHAnsi" w:hAnsiTheme="majorHAnsi" w:cstheme="majorHAnsi"/>
          <w:sz w:val="24"/>
          <w:szCs w:val="24"/>
        </w:rPr>
        <w:t>no trapped bubbles or dry areas.</w:t>
      </w:r>
    </w:p>
    <w:p w14:paraId="725AA960"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22D0A691" w14:textId="090CDF81" w:rsidR="00EF272B" w:rsidRPr="00FB1256" w:rsidRDefault="00BC7B86"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w:t>
      </w:r>
      <w:r w:rsidR="00713013" w:rsidRPr="00FB1256">
        <w:rPr>
          <w:rFonts w:asciiTheme="majorHAnsi" w:hAnsiTheme="majorHAnsi" w:cstheme="majorHAnsi"/>
          <w:sz w:val="24"/>
          <w:szCs w:val="24"/>
        </w:rPr>
        <w:t>A</w:t>
      </w:r>
      <w:r w:rsidR="00F24558" w:rsidRPr="00FB1256">
        <w:rPr>
          <w:rFonts w:asciiTheme="majorHAnsi" w:hAnsiTheme="majorHAnsi" w:cstheme="majorHAnsi"/>
          <w:sz w:val="24"/>
          <w:szCs w:val="24"/>
        </w:rPr>
        <w:t>U</w:t>
      </w:r>
      <w:r w:rsidR="00713013" w:rsidRPr="00FB1256">
        <w:rPr>
          <w:rFonts w:asciiTheme="majorHAnsi" w:hAnsiTheme="majorHAnsi" w:cstheme="majorHAnsi"/>
          <w:sz w:val="24"/>
          <w:szCs w:val="24"/>
        </w:rPr>
        <w:t>TION</w:t>
      </w:r>
      <w:r w:rsidR="00EF272B" w:rsidRPr="00FB1256">
        <w:rPr>
          <w:rFonts w:asciiTheme="majorHAnsi" w:hAnsiTheme="majorHAnsi" w:cstheme="majorHAnsi"/>
          <w:sz w:val="24"/>
          <w:szCs w:val="24"/>
        </w:rPr>
        <w:t xml:space="preserve">: </w:t>
      </w:r>
      <w:r w:rsidR="00613670" w:rsidRPr="00FB1256">
        <w:rPr>
          <w:rFonts w:asciiTheme="majorHAnsi" w:hAnsiTheme="majorHAnsi" w:cstheme="majorHAnsi"/>
          <w:sz w:val="24"/>
          <w:szCs w:val="24"/>
        </w:rPr>
        <w:t>Bleach is a highly corrosive and reactive chemical. Follow the manufacturer's safety instructions</w:t>
      </w:r>
      <w:r w:rsidR="001C6E93" w:rsidRPr="00FB1256">
        <w:rPr>
          <w:rFonts w:asciiTheme="majorHAnsi" w:hAnsiTheme="majorHAnsi" w:cstheme="majorHAnsi"/>
          <w:sz w:val="24"/>
          <w:szCs w:val="24"/>
        </w:rPr>
        <w:t>.</w:t>
      </w:r>
    </w:p>
    <w:p w14:paraId="69EF10BB"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754572FA" w14:textId="17EF82F1" w:rsidR="00713013" w:rsidRPr="00FB1256" w:rsidRDefault="00EF272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Incubate the coverslips in 0.2 M hydrochloric acid (HCl) </w:t>
      </w:r>
      <w:r w:rsidR="00792D56" w:rsidRPr="00FB1256">
        <w:rPr>
          <w:rFonts w:asciiTheme="majorHAnsi" w:hAnsiTheme="majorHAnsi" w:cstheme="majorHAnsi"/>
          <w:sz w:val="24"/>
          <w:szCs w:val="24"/>
        </w:rPr>
        <w:t xml:space="preserve">for </w:t>
      </w:r>
      <w:r w:rsidR="00BD5884" w:rsidRPr="00FB1256">
        <w:rPr>
          <w:rFonts w:asciiTheme="majorHAnsi" w:hAnsiTheme="majorHAnsi" w:cstheme="majorHAnsi"/>
          <w:sz w:val="24"/>
          <w:szCs w:val="24"/>
        </w:rPr>
        <w:t xml:space="preserve">16 h </w:t>
      </w:r>
      <w:r w:rsidRPr="00FB1256">
        <w:rPr>
          <w:rFonts w:asciiTheme="majorHAnsi" w:hAnsiTheme="majorHAnsi" w:cstheme="majorHAnsi"/>
          <w:sz w:val="24"/>
          <w:szCs w:val="24"/>
        </w:rPr>
        <w:t>with gentle agitation on a shaker.</w:t>
      </w:r>
    </w:p>
    <w:p w14:paraId="5550A2C4"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1C086D09" w14:textId="7EBA0E31" w:rsidR="00EF272B" w:rsidRPr="00FB1256" w:rsidRDefault="00BC7B86"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w:t>
      </w:r>
      <w:r w:rsidR="00713013" w:rsidRPr="00FB1256">
        <w:rPr>
          <w:rFonts w:asciiTheme="majorHAnsi" w:hAnsiTheme="majorHAnsi" w:cstheme="majorHAnsi"/>
          <w:sz w:val="24"/>
          <w:szCs w:val="24"/>
        </w:rPr>
        <w:t>AUTION</w:t>
      </w:r>
      <w:r w:rsidRPr="00FB1256">
        <w:rPr>
          <w:rFonts w:asciiTheme="majorHAnsi" w:hAnsiTheme="majorHAnsi" w:cstheme="majorHAnsi"/>
          <w:sz w:val="24"/>
          <w:szCs w:val="24"/>
        </w:rPr>
        <w:t>:</w:t>
      </w:r>
      <w:r w:rsidR="00EF272B" w:rsidRPr="00FB1256">
        <w:rPr>
          <w:rFonts w:asciiTheme="majorHAnsi" w:hAnsiTheme="majorHAnsi" w:cstheme="majorHAnsi"/>
          <w:sz w:val="24"/>
          <w:szCs w:val="24"/>
        </w:rPr>
        <w:t xml:space="preserve"> </w:t>
      </w:r>
      <w:r w:rsidR="00613670" w:rsidRPr="00FB1256">
        <w:rPr>
          <w:rFonts w:asciiTheme="majorHAnsi" w:hAnsiTheme="majorHAnsi" w:cstheme="majorHAnsi"/>
          <w:sz w:val="24"/>
          <w:szCs w:val="24"/>
        </w:rPr>
        <w:t xml:space="preserve">HCl is highly corrosive and can </w:t>
      </w:r>
      <w:r w:rsidR="00867B35" w:rsidRPr="00FB1256">
        <w:rPr>
          <w:rFonts w:asciiTheme="majorHAnsi" w:hAnsiTheme="majorHAnsi" w:cstheme="majorHAnsi"/>
          <w:sz w:val="24"/>
          <w:szCs w:val="24"/>
        </w:rPr>
        <w:t>cause skin burns</w:t>
      </w:r>
      <w:r w:rsidR="00613670" w:rsidRPr="00FB1256">
        <w:rPr>
          <w:rFonts w:asciiTheme="majorHAnsi" w:hAnsiTheme="majorHAnsi" w:cstheme="majorHAnsi"/>
          <w:sz w:val="24"/>
          <w:szCs w:val="24"/>
        </w:rPr>
        <w:t xml:space="preserve">. </w:t>
      </w:r>
      <w:r w:rsidR="005D349A" w:rsidRPr="00FB1256">
        <w:rPr>
          <w:rFonts w:asciiTheme="majorHAnsi" w:hAnsiTheme="majorHAnsi" w:cstheme="majorHAnsi"/>
          <w:sz w:val="24"/>
          <w:szCs w:val="24"/>
        </w:rPr>
        <w:t>Wear appropriate PPE.</w:t>
      </w:r>
    </w:p>
    <w:p w14:paraId="6AB2907F"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72C91F33" w14:textId="23956D79" w:rsidR="00713013" w:rsidRPr="00FB1256" w:rsidRDefault="00EF272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Add 0.1 M NaOH and incubate for 1 h.</w:t>
      </w:r>
    </w:p>
    <w:p w14:paraId="76A86D34"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4330E17E" w14:textId="2830E405" w:rsidR="00EF272B" w:rsidRPr="00FB1256" w:rsidRDefault="00EF272B"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CAUTION:</w:t>
      </w:r>
      <w:r w:rsidR="00613670" w:rsidRPr="00FB1256">
        <w:rPr>
          <w:rFonts w:asciiTheme="majorHAnsi" w:hAnsiTheme="majorHAnsi" w:cstheme="majorHAnsi"/>
          <w:sz w:val="24"/>
          <w:szCs w:val="24"/>
        </w:rPr>
        <w:t xml:space="preserve"> NaOH solutions are corrosive and can cause </w:t>
      </w:r>
      <w:r w:rsidR="00867B35" w:rsidRPr="00FB1256">
        <w:rPr>
          <w:rFonts w:asciiTheme="majorHAnsi" w:hAnsiTheme="majorHAnsi" w:cstheme="majorHAnsi"/>
          <w:sz w:val="24"/>
          <w:szCs w:val="24"/>
        </w:rPr>
        <w:t>skin burns</w:t>
      </w:r>
      <w:r w:rsidR="00613670" w:rsidRPr="00FB1256">
        <w:rPr>
          <w:rFonts w:asciiTheme="majorHAnsi" w:hAnsiTheme="majorHAnsi" w:cstheme="majorHAnsi"/>
          <w:sz w:val="24"/>
          <w:szCs w:val="24"/>
        </w:rPr>
        <w:t>.</w:t>
      </w:r>
      <w:r w:rsidR="005D349A" w:rsidRPr="00FB1256">
        <w:rPr>
          <w:rFonts w:asciiTheme="majorHAnsi" w:hAnsiTheme="majorHAnsi" w:cstheme="majorHAnsi"/>
          <w:sz w:val="24"/>
          <w:szCs w:val="24"/>
        </w:rPr>
        <w:t xml:space="preserve"> Wear appropriate PPE.</w:t>
      </w:r>
    </w:p>
    <w:p w14:paraId="180F6092"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765217D6" w14:textId="758A7E96" w:rsidR="00713013" w:rsidRPr="00FB1256" w:rsidRDefault="00EF272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Incubate the coverslips in 0.5% APTES in </w:t>
      </w:r>
      <w:r w:rsidR="00792D56" w:rsidRPr="00FB1256">
        <w:rPr>
          <w:rFonts w:asciiTheme="majorHAnsi" w:hAnsiTheme="majorHAnsi" w:cstheme="majorHAnsi"/>
          <w:sz w:val="24"/>
          <w:szCs w:val="24"/>
        </w:rPr>
        <w:t>high-quality water</w:t>
      </w:r>
      <w:r w:rsidRPr="00FB1256">
        <w:rPr>
          <w:rFonts w:asciiTheme="majorHAnsi" w:hAnsiTheme="majorHAnsi" w:cstheme="majorHAnsi"/>
          <w:sz w:val="24"/>
          <w:szCs w:val="24"/>
        </w:rPr>
        <w:t xml:space="preserve"> </w:t>
      </w:r>
      <w:r w:rsidR="00613670" w:rsidRPr="00FB1256">
        <w:rPr>
          <w:rFonts w:asciiTheme="majorHAnsi" w:hAnsiTheme="majorHAnsi" w:cstheme="majorHAnsi"/>
          <w:sz w:val="24"/>
          <w:szCs w:val="24"/>
        </w:rPr>
        <w:t>for 30 min</w:t>
      </w:r>
      <w:r w:rsidRPr="00FB1256">
        <w:rPr>
          <w:rFonts w:asciiTheme="majorHAnsi" w:hAnsiTheme="majorHAnsi" w:cstheme="majorHAnsi"/>
          <w:sz w:val="24"/>
          <w:szCs w:val="24"/>
        </w:rPr>
        <w:t>.</w:t>
      </w:r>
    </w:p>
    <w:p w14:paraId="04BB8E8B"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60E02C5D" w14:textId="793BCC59" w:rsidR="00EF272B" w:rsidRPr="00FB1256" w:rsidRDefault="00BC7B86"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w:t>
      </w:r>
      <w:r w:rsidR="00713013" w:rsidRPr="00FB1256">
        <w:rPr>
          <w:rFonts w:asciiTheme="majorHAnsi" w:hAnsiTheme="majorHAnsi" w:cstheme="majorHAnsi"/>
          <w:sz w:val="24"/>
          <w:szCs w:val="24"/>
        </w:rPr>
        <w:t>AUTION</w:t>
      </w:r>
      <w:r w:rsidRPr="00FB1256">
        <w:rPr>
          <w:rFonts w:asciiTheme="majorHAnsi" w:hAnsiTheme="majorHAnsi" w:cstheme="majorHAnsi"/>
          <w:sz w:val="24"/>
          <w:szCs w:val="24"/>
        </w:rPr>
        <w:t xml:space="preserve">: </w:t>
      </w:r>
      <w:r w:rsidR="005D349A" w:rsidRPr="00FB1256">
        <w:rPr>
          <w:rFonts w:asciiTheme="majorHAnsi" w:hAnsiTheme="majorHAnsi" w:cstheme="majorHAnsi"/>
          <w:sz w:val="24"/>
          <w:szCs w:val="24"/>
        </w:rPr>
        <w:t xml:space="preserve">APTES </w:t>
      </w:r>
      <w:proofErr w:type="gramStart"/>
      <w:r w:rsidR="005D349A" w:rsidRPr="00FB1256">
        <w:rPr>
          <w:rFonts w:asciiTheme="majorHAnsi" w:hAnsiTheme="majorHAnsi" w:cstheme="majorHAnsi"/>
          <w:sz w:val="24"/>
          <w:szCs w:val="24"/>
        </w:rPr>
        <w:t>is</w:t>
      </w:r>
      <w:proofErr w:type="gramEnd"/>
      <w:r w:rsidR="005D349A" w:rsidRPr="00FB1256">
        <w:rPr>
          <w:rFonts w:asciiTheme="majorHAnsi" w:hAnsiTheme="majorHAnsi" w:cstheme="majorHAnsi"/>
          <w:sz w:val="24"/>
          <w:szCs w:val="24"/>
        </w:rPr>
        <w:t xml:space="preserve"> toxic. </w:t>
      </w:r>
      <w:r w:rsidR="00613670" w:rsidRPr="00FB1256">
        <w:rPr>
          <w:rFonts w:asciiTheme="majorHAnsi" w:hAnsiTheme="majorHAnsi" w:cstheme="majorHAnsi"/>
          <w:sz w:val="24"/>
          <w:szCs w:val="24"/>
        </w:rPr>
        <w:t>Work with APTES in a fume hood</w:t>
      </w:r>
      <w:r w:rsidR="00867B35" w:rsidRPr="00FB1256">
        <w:rPr>
          <w:rFonts w:asciiTheme="majorHAnsi" w:hAnsiTheme="majorHAnsi" w:cstheme="majorHAnsi"/>
          <w:sz w:val="24"/>
          <w:szCs w:val="24"/>
        </w:rPr>
        <w:t xml:space="preserve"> with appropriate PPE</w:t>
      </w:r>
      <w:r w:rsidR="00EF272B" w:rsidRPr="00FB1256">
        <w:rPr>
          <w:rFonts w:asciiTheme="majorHAnsi" w:hAnsiTheme="majorHAnsi" w:cstheme="majorHAnsi"/>
          <w:sz w:val="24"/>
          <w:szCs w:val="24"/>
        </w:rPr>
        <w:t>.</w:t>
      </w:r>
    </w:p>
    <w:p w14:paraId="0B3761A5"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74852AA6" w14:textId="4890414E" w:rsidR="00713013" w:rsidRPr="00FB1256" w:rsidRDefault="00EF272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Rinse coverslips </w:t>
      </w:r>
      <w:r w:rsidR="00CF0B13" w:rsidRPr="00FB1256">
        <w:rPr>
          <w:rFonts w:asciiTheme="majorHAnsi" w:hAnsiTheme="majorHAnsi" w:cstheme="majorHAnsi"/>
          <w:sz w:val="24"/>
          <w:szCs w:val="24"/>
        </w:rPr>
        <w:t>with</w:t>
      </w:r>
      <w:r w:rsidR="00264A29" w:rsidRPr="00FB1256">
        <w:rPr>
          <w:rFonts w:asciiTheme="majorHAnsi" w:hAnsiTheme="majorHAnsi" w:cstheme="majorHAnsi"/>
          <w:sz w:val="24"/>
          <w:szCs w:val="24"/>
        </w:rPr>
        <w:t xml:space="preserve"> a</w:t>
      </w:r>
      <w:r w:rsidR="00CF0B13" w:rsidRPr="00FB1256">
        <w:rPr>
          <w:rFonts w:asciiTheme="majorHAnsi" w:hAnsiTheme="majorHAnsi" w:cstheme="majorHAnsi"/>
          <w:sz w:val="24"/>
          <w:szCs w:val="24"/>
        </w:rPr>
        <w:t xml:space="preserve"> large volume of water </w:t>
      </w:r>
      <w:r w:rsidRPr="00FB1256">
        <w:rPr>
          <w:rFonts w:asciiTheme="majorHAnsi" w:hAnsiTheme="majorHAnsi" w:cstheme="majorHAnsi"/>
          <w:sz w:val="24"/>
          <w:szCs w:val="24"/>
        </w:rPr>
        <w:t>to remove any residual APTES.</w:t>
      </w:r>
    </w:p>
    <w:p w14:paraId="7E505BDB"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011A5A20" w14:textId="48AD6DD6" w:rsidR="00EF272B" w:rsidRPr="00FB1256" w:rsidRDefault="00613670"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N</w:t>
      </w:r>
      <w:r w:rsidR="00713013" w:rsidRPr="00FB1256">
        <w:rPr>
          <w:rFonts w:asciiTheme="majorHAnsi" w:hAnsiTheme="majorHAnsi" w:cstheme="majorHAnsi"/>
          <w:sz w:val="24"/>
          <w:szCs w:val="24"/>
        </w:rPr>
        <w:t>OTE</w:t>
      </w:r>
      <w:r w:rsidRPr="00FB1256">
        <w:rPr>
          <w:rFonts w:asciiTheme="majorHAnsi" w:hAnsiTheme="majorHAnsi" w:cstheme="majorHAnsi"/>
          <w:sz w:val="24"/>
          <w:szCs w:val="24"/>
        </w:rPr>
        <w:t xml:space="preserve">: </w:t>
      </w:r>
      <w:r w:rsidR="00EF272B" w:rsidRPr="00FB1256">
        <w:rPr>
          <w:rFonts w:asciiTheme="majorHAnsi" w:hAnsiTheme="majorHAnsi" w:cstheme="majorHAnsi"/>
          <w:sz w:val="24"/>
          <w:szCs w:val="24"/>
        </w:rPr>
        <w:t xml:space="preserve">Incomplete washing will cause a reaction </w:t>
      </w:r>
      <w:r w:rsidRPr="00FB1256">
        <w:rPr>
          <w:rFonts w:asciiTheme="majorHAnsi" w:hAnsiTheme="majorHAnsi" w:cstheme="majorHAnsi"/>
          <w:sz w:val="24"/>
          <w:szCs w:val="24"/>
        </w:rPr>
        <w:t xml:space="preserve">between APTES and </w:t>
      </w:r>
      <w:r w:rsidR="00EF272B" w:rsidRPr="00FB1256">
        <w:rPr>
          <w:rFonts w:asciiTheme="majorHAnsi" w:hAnsiTheme="majorHAnsi" w:cstheme="majorHAnsi"/>
          <w:sz w:val="24"/>
          <w:szCs w:val="24"/>
        </w:rPr>
        <w:t>glutaraldehyde in the next step and lead to white precipitates that will compromise</w:t>
      </w:r>
      <w:r w:rsidR="0065248F" w:rsidRPr="00FB1256">
        <w:rPr>
          <w:rFonts w:asciiTheme="majorHAnsi" w:hAnsiTheme="majorHAnsi" w:cstheme="majorHAnsi"/>
          <w:sz w:val="24"/>
          <w:szCs w:val="24"/>
        </w:rPr>
        <w:t xml:space="preserve"> glass</w:t>
      </w:r>
      <w:r w:rsidR="00EF272B" w:rsidRPr="00FB1256">
        <w:rPr>
          <w:rFonts w:asciiTheme="majorHAnsi" w:hAnsiTheme="majorHAnsi" w:cstheme="majorHAnsi"/>
          <w:sz w:val="24"/>
          <w:szCs w:val="24"/>
        </w:rPr>
        <w:t xml:space="preserve"> surface activation.</w:t>
      </w:r>
    </w:p>
    <w:p w14:paraId="45B29C02"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7214F1CC" w14:textId="2F29CD3C" w:rsidR="00713013" w:rsidRPr="00FB1256" w:rsidRDefault="00613670"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Incubate the coverslips in 0.5% glutaraldehyde in PBS for</w:t>
      </w:r>
      <w:r w:rsidR="00BD5884" w:rsidRPr="00FB1256">
        <w:rPr>
          <w:rFonts w:asciiTheme="majorHAnsi" w:hAnsiTheme="majorHAnsi" w:cstheme="majorHAnsi"/>
          <w:sz w:val="24"/>
          <w:szCs w:val="24"/>
        </w:rPr>
        <w:t xml:space="preserve"> </w:t>
      </w:r>
      <w:r w:rsidRPr="00FB1256">
        <w:rPr>
          <w:rFonts w:asciiTheme="majorHAnsi" w:hAnsiTheme="majorHAnsi" w:cstheme="majorHAnsi"/>
          <w:sz w:val="24"/>
          <w:szCs w:val="24"/>
        </w:rPr>
        <w:t>1</w:t>
      </w:r>
      <w:r w:rsidR="00E6021E" w:rsidRPr="00FB1256">
        <w:rPr>
          <w:rFonts w:asciiTheme="majorHAnsi" w:hAnsiTheme="majorHAnsi" w:cstheme="majorHAnsi"/>
          <w:sz w:val="24"/>
          <w:szCs w:val="24"/>
        </w:rPr>
        <w:t xml:space="preserve"> </w:t>
      </w:r>
      <w:r w:rsidRPr="00FB1256">
        <w:rPr>
          <w:rFonts w:asciiTheme="majorHAnsi" w:hAnsiTheme="majorHAnsi" w:cstheme="majorHAnsi"/>
          <w:sz w:val="24"/>
          <w:szCs w:val="24"/>
        </w:rPr>
        <w:t>h.</w:t>
      </w:r>
    </w:p>
    <w:p w14:paraId="4E27A759"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2C259680" w14:textId="5736A5CB" w:rsidR="00613670" w:rsidRPr="00FB1256" w:rsidRDefault="00BC7B86"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w:t>
      </w:r>
      <w:r w:rsidR="00713013" w:rsidRPr="00FB1256">
        <w:rPr>
          <w:rFonts w:asciiTheme="majorHAnsi" w:hAnsiTheme="majorHAnsi" w:cstheme="majorHAnsi"/>
          <w:sz w:val="24"/>
          <w:szCs w:val="24"/>
        </w:rPr>
        <w:t>AUTION</w:t>
      </w:r>
      <w:r w:rsidRPr="00FB1256">
        <w:rPr>
          <w:rFonts w:asciiTheme="majorHAnsi" w:hAnsiTheme="majorHAnsi" w:cstheme="majorHAnsi"/>
          <w:sz w:val="24"/>
          <w:szCs w:val="24"/>
        </w:rPr>
        <w:t>:</w:t>
      </w:r>
      <w:r w:rsidR="00613670" w:rsidRPr="00FB1256">
        <w:rPr>
          <w:rFonts w:asciiTheme="majorHAnsi" w:hAnsiTheme="majorHAnsi" w:cstheme="majorHAnsi"/>
          <w:sz w:val="24"/>
          <w:szCs w:val="24"/>
        </w:rPr>
        <w:t xml:space="preserve"> </w:t>
      </w:r>
      <w:r w:rsidR="005D349A" w:rsidRPr="00FB1256">
        <w:rPr>
          <w:rFonts w:asciiTheme="majorHAnsi" w:hAnsiTheme="majorHAnsi" w:cstheme="majorHAnsi"/>
          <w:sz w:val="24"/>
          <w:szCs w:val="24"/>
        </w:rPr>
        <w:t>G</w:t>
      </w:r>
      <w:r w:rsidR="00613670" w:rsidRPr="00FB1256">
        <w:rPr>
          <w:rFonts w:asciiTheme="majorHAnsi" w:hAnsiTheme="majorHAnsi" w:cstheme="majorHAnsi"/>
          <w:sz w:val="24"/>
          <w:szCs w:val="24"/>
        </w:rPr>
        <w:t xml:space="preserve">lutaraldehyde </w:t>
      </w:r>
      <w:r w:rsidR="004408DD" w:rsidRPr="00FB1256">
        <w:rPr>
          <w:rFonts w:asciiTheme="majorHAnsi" w:hAnsiTheme="majorHAnsi" w:cstheme="majorHAnsi"/>
          <w:sz w:val="24"/>
          <w:szCs w:val="24"/>
        </w:rPr>
        <w:t>is</w:t>
      </w:r>
      <w:r w:rsidR="00613670" w:rsidRPr="00FB1256">
        <w:rPr>
          <w:rFonts w:asciiTheme="majorHAnsi" w:hAnsiTheme="majorHAnsi" w:cstheme="majorHAnsi"/>
          <w:sz w:val="24"/>
          <w:szCs w:val="24"/>
        </w:rPr>
        <w:t xml:space="preserve"> toxic.</w:t>
      </w:r>
      <w:r w:rsidR="00E6021E" w:rsidRPr="00FB1256">
        <w:rPr>
          <w:rFonts w:asciiTheme="majorHAnsi" w:hAnsiTheme="majorHAnsi" w:cstheme="majorHAnsi"/>
          <w:sz w:val="24"/>
          <w:szCs w:val="24"/>
        </w:rPr>
        <w:t xml:space="preserve"> Work with glutaraldehyde in a fume hood with appropriate PPE.</w:t>
      </w:r>
    </w:p>
    <w:p w14:paraId="78EDA99A"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24EEC8F9" w14:textId="2F3275A4" w:rsidR="000914BC" w:rsidRPr="00FB1256" w:rsidRDefault="00EF272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Dry the coverslips on absorbent material (e.g., paper towels) overnight. Store the coverslips in a clean, sealed container until use.</w:t>
      </w:r>
    </w:p>
    <w:p w14:paraId="4B374DD5" w14:textId="77777777" w:rsidR="00713013" w:rsidRPr="00FB1256" w:rsidRDefault="00713013" w:rsidP="00FB1256">
      <w:pPr>
        <w:pStyle w:val="ListParagraph"/>
        <w:spacing w:after="0" w:line="240" w:lineRule="auto"/>
        <w:ind w:left="0"/>
        <w:jc w:val="both"/>
        <w:rPr>
          <w:rFonts w:asciiTheme="majorHAnsi" w:hAnsiTheme="majorHAnsi" w:cstheme="majorHAnsi"/>
          <w:sz w:val="24"/>
          <w:szCs w:val="24"/>
        </w:rPr>
      </w:pPr>
    </w:p>
    <w:p w14:paraId="4BDB576C" w14:textId="3354A03A" w:rsidR="00713013" w:rsidRPr="00167056" w:rsidRDefault="00EF272B" w:rsidP="00FB1256">
      <w:pPr>
        <w:pStyle w:val="ListParagraph"/>
        <w:numPr>
          <w:ilvl w:val="1"/>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Preparation of </w:t>
      </w:r>
      <w:r w:rsidR="00CF0B13" w:rsidRPr="00167056">
        <w:rPr>
          <w:rFonts w:asciiTheme="majorHAnsi" w:hAnsiTheme="majorHAnsi" w:cstheme="majorHAnsi"/>
          <w:sz w:val="24"/>
          <w:szCs w:val="24"/>
          <w:highlight w:val="yellow"/>
        </w:rPr>
        <w:t>PA</w:t>
      </w:r>
      <w:r w:rsidRPr="00167056">
        <w:rPr>
          <w:rFonts w:asciiTheme="majorHAnsi" w:hAnsiTheme="majorHAnsi" w:cstheme="majorHAnsi"/>
          <w:sz w:val="24"/>
          <w:szCs w:val="24"/>
          <w:highlight w:val="yellow"/>
        </w:rPr>
        <w:t xml:space="preserve"> </w:t>
      </w:r>
      <w:r w:rsidR="00E8592F" w:rsidRPr="00167056">
        <w:rPr>
          <w:rFonts w:asciiTheme="majorHAnsi" w:hAnsiTheme="majorHAnsi" w:cstheme="majorHAnsi"/>
          <w:sz w:val="24"/>
          <w:szCs w:val="24"/>
          <w:highlight w:val="yellow"/>
        </w:rPr>
        <w:t>h</w:t>
      </w:r>
      <w:r w:rsidRPr="00167056">
        <w:rPr>
          <w:rFonts w:asciiTheme="majorHAnsi" w:hAnsiTheme="majorHAnsi" w:cstheme="majorHAnsi"/>
          <w:sz w:val="24"/>
          <w:szCs w:val="24"/>
          <w:highlight w:val="yellow"/>
        </w:rPr>
        <w:t xml:space="preserve">ydrogel </w:t>
      </w:r>
      <w:r w:rsidR="00E8592F" w:rsidRPr="00167056">
        <w:rPr>
          <w:rFonts w:asciiTheme="majorHAnsi" w:hAnsiTheme="majorHAnsi" w:cstheme="majorHAnsi"/>
          <w:sz w:val="24"/>
          <w:szCs w:val="24"/>
          <w:highlight w:val="yellow"/>
        </w:rPr>
        <w:t>s</w:t>
      </w:r>
      <w:r w:rsidRPr="00167056">
        <w:rPr>
          <w:rFonts w:asciiTheme="majorHAnsi" w:hAnsiTheme="majorHAnsi" w:cstheme="majorHAnsi"/>
          <w:sz w:val="24"/>
          <w:szCs w:val="24"/>
          <w:highlight w:val="yellow"/>
        </w:rPr>
        <w:t>olution</w:t>
      </w:r>
      <w:r w:rsidR="00842FC0" w:rsidRPr="00167056">
        <w:rPr>
          <w:rFonts w:asciiTheme="majorHAnsi" w:hAnsiTheme="majorHAnsi" w:cstheme="majorHAnsi"/>
          <w:sz w:val="24"/>
          <w:szCs w:val="24"/>
          <w:highlight w:val="yellow"/>
        </w:rPr>
        <w:t xml:space="preserve"> and </w:t>
      </w:r>
      <w:r w:rsidR="00F02795" w:rsidRPr="00167056">
        <w:rPr>
          <w:rFonts w:asciiTheme="majorHAnsi" w:hAnsiTheme="majorHAnsi" w:cstheme="majorHAnsi"/>
          <w:sz w:val="24"/>
          <w:szCs w:val="24"/>
          <w:highlight w:val="yellow"/>
        </w:rPr>
        <w:t>g</w:t>
      </w:r>
      <w:r w:rsidR="00842FC0" w:rsidRPr="00167056">
        <w:rPr>
          <w:rFonts w:asciiTheme="majorHAnsi" w:hAnsiTheme="majorHAnsi" w:cstheme="majorHAnsi"/>
          <w:sz w:val="24"/>
          <w:szCs w:val="24"/>
          <w:highlight w:val="yellow"/>
        </w:rPr>
        <w:t xml:space="preserve">el </w:t>
      </w:r>
      <w:r w:rsidR="00F02795" w:rsidRPr="00167056">
        <w:rPr>
          <w:rFonts w:asciiTheme="majorHAnsi" w:hAnsiTheme="majorHAnsi" w:cstheme="majorHAnsi"/>
          <w:sz w:val="24"/>
          <w:szCs w:val="24"/>
          <w:highlight w:val="yellow"/>
        </w:rPr>
        <w:t>c</w:t>
      </w:r>
      <w:r w:rsidR="00842FC0" w:rsidRPr="00167056">
        <w:rPr>
          <w:rFonts w:asciiTheme="majorHAnsi" w:hAnsiTheme="majorHAnsi" w:cstheme="majorHAnsi"/>
          <w:sz w:val="24"/>
          <w:szCs w:val="24"/>
          <w:highlight w:val="yellow"/>
        </w:rPr>
        <w:t>asting</w:t>
      </w:r>
    </w:p>
    <w:p w14:paraId="1D9ABB12"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2F0BEBD4" w14:textId="4BE6A1EC" w:rsidR="00EF272B" w:rsidRPr="00167056" w:rsidRDefault="00713013" w:rsidP="00FB1256">
      <w:pPr>
        <w:pStyle w:val="ListParagraph"/>
        <w:spacing w:after="0" w:line="240" w:lineRule="auto"/>
        <w:ind w:left="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rPr>
        <w:t xml:space="preserve">NOTE: </w:t>
      </w:r>
      <w:r w:rsidR="00E7408F" w:rsidRPr="00167056">
        <w:rPr>
          <w:rFonts w:asciiTheme="majorHAnsi" w:hAnsiTheme="majorHAnsi" w:cstheme="majorHAnsi"/>
          <w:sz w:val="24"/>
          <w:szCs w:val="24"/>
          <w:highlight w:val="yellow"/>
        </w:rPr>
        <w:t xml:space="preserve">The formulations needed to obtain hydrogels with the specified elastic modulus are provided in </w:t>
      </w:r>
      <w:r w:rsidR="00E7408F" w:rsidRPr="00167056">
        <w:rPr>
          <w:rFonts w:asciiTheme="majorHAnsi" w:hAnsiTheme="majorHAnsi" w:cstheme="majorHAnsi"/>
          <w:b/>
          <w:sz w:val="24"/>
          <w:szCs w:val="24"/>
          <w:highlight w:val="yellow"/>
        </w:rPr>
        <w:t>Table 1</w:t>
      </w:r>
      <w:r w:rsidR="00E7408F" w:rsidRPr="00167056">
        <w:rPr>
          <w:rFonts w:asciiTheme="majorHAnsi" w:hAnsiTheme="majorHAnsi" w:cstheme="majorHAnsi"/>
          <w:sz w:val="24"/>
          <w:szCs w:val="24"/>
          <w:highlight w:val="yellow"/>
        </w:rPr>
        <w:t xml:space="preserve">. Recommended </w:t>
      </w:r>
      <w:r w:rsidR="005D349A" w:rsidRPr="00167056">
        <w:rPr>
          <w:rFonts w:asciiTheme="majorHAnsi" w:hAnsiTheme="majorHAnsi" w:cstheme="majorHAnsi"/>
          <w:sz w:val="24"/>
          <w:szCs w:val="24"/>
          <w:highlight w:val="yellow"/>
        </w:rPr>
        <w:t>gel</w:t>
      </w:r>
      <w:r w:rsidR="00E7408F" w:rsidRPr="00167056">
        <w:rPr>
          <w:rFonts w:asciiTheme="majorHAnsi" w:hAnsiTheme="majorHAnsi" w:cstheme="majorHAnsi"/>
          <w:sz w:val="24"/>
          <w:szCs w:val="24"/>
          <w:highlight w:val="yellow"/>
        </w:rPr>
        <w:t xml:space="preserve"> volumes and </w:t>
      </w:r>
      <w:r w:rsidR="005D349A" w:rsidRPr="00167056">
        <w:rPr>
          <w:rFonts w:asciiTheme="majorHAnsi" w:hAnsiTheme="majorHAnsi" w:cstheme="majorHAnsi"/>
          <w:sz w:val="24"/>
          <w:szCs w:val="24"/>
          <w:highlight w:val="yellow"/>
        </w:rPr>
        <w:t xml:space="preserve">glass </w:t>
      </w:r>
      <w:r w:rsidR="00E7408F" w:rsidRPr="00167056">
        <w:rPr>
          <w:rFonts w:asciiTheme="majorHAnsi" w:hAnsiTheme="majorHAnsi" w:cstheme="majorHAnsi"/>
          <w:sz w:val="24"/>
          <w:szCs w:val="24"/>
          <w:highlight w:val="yellow"/>
        </w:rPr>
        <w:t xml:space="preserve">dimensions for different experimental applications are presented in </w:t>
      </w:r>
      <w:r w:rsidR="00E7408F" w:rsidRPr="00167056">
        <w:rPr>
          <w:rFonts w:asciiTheme="majorHAnsi" w:hAnsiTheme="majorHAnsi" w:cstheme="majorHAnsi"/>
          <w:b/>
          <w:sz w:val="24"/>
          <w:szCs w:val="24"/>
          <w:highlight w:val="yellow"/>
        </w:rPr>
        <w:t xml:space="preserve">Table </w:t>
      </w:r>
      <w:r w:rsidR="00A530ED" w:rsidRPr="00167056">
        <w:rPr>
          <w:rFonts w:asciiTheme="majorHAnsi" w:hAnsiTheme="majorHAnsi" w:cstheme="majorHAnsi"/>
          <w:b/>
          <w:sz w:val="24"/>
          <w:szCs w:val="24"/>
          <w:highlight w:val="yellow"/>
        </w:rPr>
        <w:t>3</w:t>
      </w:r>
      <w:r w:rsidR="00E7408F" w:rsidRPr="00167056">
        <w:rPr>
          <w:rFonts w:asciiTheme="majorHAnsi" w:hAnsiTheme="majorHAnsi" w:cstheme="majorHAnsi"/>
          <w:sz w:val="24"/>
          <w:szCs w:val="24"/>
          <w:highlight w:val="yellow"/>
          <w:lang w:val="en-CA"/>
        </w:rPr>
        <w:t>.</w:t>
      </w:r>
    </w:p>
    <w:p w14:paraId="23FB4F19"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75819D3E" w14:textId="6E340566" w:rsidR="00713013" w:rsidRPr="00167056" w:rsidRDefault="00EF272B"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Mix </w:t>
      </w:r>
      <w:r w:rsidR="00CF0B13" w:rsidRPr="00167056">
        <w:rPr>
          <w:rFonts w:asciiTheme="majorHAnsi" w:hAnsiTheme="majorHAnsi" w:cstheme="majorHAnsi"/>
          <w:sz w:val="24"/>
          <w:szCs w:val="24"/>
          <w:highlight w:val="yellow"/>
        </w:rPr>
        <w:t>PA</w:t>
      </w:r>
      <w:r w:rsidR="00F247C5" w:rsidRPr="00167056">
        <w:rPr>
          <w:rFonts w:asciiTheme="majorHAnsi" w:hAnsiTheme="majorHAnsi" w:cstheme="majorHAnsi"/>
          <w:sz w:val="24"/>
          <w:szCs w:val="24"/>
          <w:highlight w:val="yellow"/>
        </w:rPr>
        <w:t xml:space="preserve"> hydrogel component</w:t>
      </w:r>
      <w:r w:rsidR="004408DD" w:rsidRPr="00167056">
        <w:rPr>
          <w:rFonts w:asciiTheme="majorHAnsi" w:hAnsiTheme="majorHAnsi" w:cstheme="majorHAnsi"/>
          <w:sz w:val="24"/>
          <w:szCs w:val="24"/>
          <w:highlight w:val="yellow"/>
        </w:rPr>
        <w:t>s</w:t>
      </w:r>
      <w:r w:rsidR="00F247C5" w:rsidRPr="00167056">
        <w:rPr>
          <w:rFonts w:asciiTheme="majorHAnsi" w:hAnsiTheme="majorHAnsi" w:cstheme="majorHAnsi"/>
          <w:sz w:val="24"/>
          <w:szCs w:val="24"/>
          <w:highlight w:val="yellow"/>
        </w:rPr>
        <w:t xml:space="preserve"> </w:t>
      </w:r>
      <w:r w:rsidRPr="00167056">
        <w:rPr>
          <w:rFonts w:asciiTheme="majorHAnsi" w:hAnsiTheme="majorHAnsi" w:cstheme="majorHAnsi"/>
          <w:sz w:val="24"/>
          <w:szCs w:val="24"/>
          <w:highlight w:val="yellow"/>
        </w:rPr>
        <w:t>in a 1.</w:t>
      </w:r>
      <w:r w:rsidR="009014C3" w:rsidRPr="00167056">
        <w:rPr>
          <w:rFonts w:asciiTheme="majorHAnsi" w:hAnsiTheme="majorHAnsi" w:cstheme="majorHAnsi"/>
          <w:sz w:val="24"/>
          <w:szCs w:val="24"/>
          <w:highlight w:val="yellow"/>
        </w:rPr>
        <w:t>7</w:t>
      </w:r>
      <w:r w:rsidR="00C2650B" w:rsidRPr="00167056">
        <w:rPr>
          <w:rFonts w:asciiTheme="majorHAnsi" w:hAnsiTheme="majorHAnsi" w:cstheme="majorHAnsi"/>
          <w:sz w:val="24"/>
          <w:szCs w:val="24"/>
          <w:highlight w:val="yellow"/>
        </w:rPr>
        <w:t xml:space="preserve"> </w:t>
      </w:r>
      <w:r w:rsidRPr="00167056">
        <w:rPr>
          <w:rFonts w:asciiTheme="majorHAnsi" w:hAnsiTheme="majorHAnsi" w:cstheme="majorHAnsi"/>
          <w:sz w:val="24"/>
          <w:szCs w:val="24"/>
          <w:highlight w:val="yellow"/>
        </w:rPr>
        <w:t xml:space="preserve">mL microcentrifuge tube, excluding ammonium persulfate (APS) and </w:t>
      </w:r>
      <w:proofErr w:type="spellStart"/>
      <w:r w:rsidRPr="00167056">
        <w:rPr>
          <w:rFonts w:asciiTheme="majorHAnsi" w:hAnsiTheme="majorHAnsi" w:cstheme="majorHAnsi"/>
          <w:sz w:val="24"/>
          <w:szCs w:val="24"/>
          <w:highlight w:val="yellow"/>
        </w:rPr>
        <w:t>tetramethylethylenediamine</w:t>
      </w:r>
      <w:proofErr w:type="spellEnd"/>
      <w:r w:rsidRPr="00167056">
        <w:rPr>
          <w:rFonts w:asciiTheme="majorHAnsi" w:hAnsiTheme="majorHAnsi" w:cstheme="majorHAnsi"/>
          <w:sz w:val="24"/>
          <w:szCs w:val="24"/>
          <w:highlight w:val="yellow"/>
        </w:rPr>
        <w:t xml:space="preserve"> (TEMED).</w:t>
      </w:r>
    </w:p>
    <w:p w14:paraId="453F0EB6"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295E754B" w14:textId="5BE5FFEA" w:rsidR="00EF272B" w:rsidRPr="00167056" w:rsidRDefault="00EF272B"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N</w:t>
      </w:r>
      <w:r w:rsidR="00713013" w:rsidRPr="00167056">
        <w:rPr>
          <w:rFonts w:asciiTheme="majorHAnsi" w:hAnsiTheme="majorHAnsi" w:cstheme="majorHAnsi"/>
          <w:sz w:val="24"/>
          <w:szCs w:val="24"/>
          <w:highlight w:val="yellow"/>
        </w:rPr>
        <w:t>OTE</w:t>
      </w:r>
      <w:r w:rsidRPr="00167056">
        <w:rPr>
          <w:rFonts w:asciiTheme="majorHAnsi" w:hAnsiTheme="majorHAnsi" w:cstheme="majorHAnsi"/>
          <w:sz w:val="24"/>
          <w:szCs w:val="24"/>
          <w:highlight w:val="yellow"/>
        </w:rPr>
        <w:t>: Do not prepare large volumes</w:t>
      </w:r>
      <w:r w:rsidR="00264A29" w:rsidRPr="00167056">
        <w:rPr>
          <w:rFonts w:asciiTheme="majorHAnsi" w:hAnsiTheme="majorHAnsi" w:cstheme="majorHAnsi"/>
          <w:sz w:val="24"/>
          <w:szCs w:val="24"/>
          <w:highlight w:val="yellow"/>
        </w:rPr>
        <w:t xml:space="preserve"> </w:t>
      </w:r>
      <w:r w:rsidR="00CF0B13" w:rsidRPr="00167056">
        <w:rPr>
          <w:rFonts w:asciiTheme="majorHAnsi" w:hAnsiTheme="majorHAnsi" w:cstheme="majorHAnsi"/>
          <w:sz w:val="24"/>
          <w:szCs w:val="24"/>
          <w:highlight w:val="yellow"/>
        </w:rPr>
        <w:t>because</w:t>
      </w:r>
      <w:r w:rsidRPr="00167056">
        <w:rPr>
          <w:rFonts w:asciiTheme="majorHAnsi" w:hAnsiTheme="majorHAnsi" w:cstheme="majorHAnsi"/>
          <w:sz w:val="24"/>
          <w:szCs w:val="24"/>
          <w:highlight w:val="yellow"/>
        </w:rPr>
        <w:t xml:space="preserve"> higher</w:t>
      </w:r>
      <w:r w:rsidR="00F247C5" w:rsidRPr="00167056">
        <w:rPr>
          <w:rFonts w:asciiTheme="majorHAnsi" w:hAnsiTheme="majorHAnsi" w:cstheme="majorHAnsi"/>
          <w:sz w:val="24"/>
          <w:szCs w:val="24"/>
          <w:highlight w:val="yellow"/>
        </w:rPr>
        <w:t xml:space="preserve"> </w:t>
      </w:r>
      <w:r w:rsidRPr="00167056">
        <w:rPr>
          <w:rFonts w:asciiTheme="majorHAnsi" w:hAnsiTheme="majorHAnsi" w:cstheme="majorHAnsi"/>
          <w:sz w:val="24"/>
          <w:szCs w:val="24"/>
          <w:highlight w:val="yellow"/>
        </w:rPr>
        <w:t>stiffness gels polymerize rapidly and may harden before casting is complete.</w:t>
      </w:r>
    </w:p>
    <w:p w14:paraId="260352E8"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027C4181" w14:textId="1C236445" w:rsidR="00EF272B" w:rsidRPr="00167056" w:rsidRDefault="00E7408F"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Degas the </w:t>
      </w:r>
      <w:r w:rsidR="00264A29" w:rsidRPr="00167056">
        <w:rPr>
          <w:rFonts w:asciiTheme="majorHAnsi" w:hAnsiTheme="majorHAnsi" w:cstheme="majorHAnsi"/>
          <w:sz w:val="24"/>
          <w:szCs w:val="24"/>
          <w:highlight w:val="yellow"/>
        </w:rPr>
        <w:t xml:space="preserve">PA gel </w:t>
      </w:r>
      <w:r w:rsidRPr="00167056">
        <w:rPr>
          <w:rFonts w:asciiTheme="majorHAnsi" w:hAnsiTheme="majorHAnsi" w:cstheme="majorHAnsi"/>
          <w:sz w:val="24"/>
          <w:szCs w:val="24"/>
          <w:highlight w:val="yellow"/>
        </w:rPr>
        <w:t>mixture</w:t>
      </w:r>
      <w:r w:rsidR="00264A29" w:rsidRPr="00167056">
        <w:rPr>
          <w:rFonts w:asciiTheme="majorHAnsi" w:hAnsiTheme="majorHAnsi" w:cstheme="majorHAnsi"/>
          <w:sz w:val="24"/>
          <w:szCs w:val="24"/>
          <w:highlight w:val="yellow"/>
        </w:rPr>
        <w:t xml:space="preserve">, APS, </w:t>
      </w:r>
      <w:r w:rsidR="00713013" w:rsidRPr="00167056">
        <w:rPr>
          <w:rFonts w:asciiTheme="majorHAnsi" w:hAnsiTheme="majorHAnsi" w:cstheme="majorHAnsi"/>
          <w:sz w:val="24"/>
          <w:szCs w:val="24"/>
          <w:highlight w:val="yellow"/>
        </w:rPr>
        <w:t xml:space="preserve">and </w:t>
      </w:r>
      <w:r w:rsidR="00264A29" w:rsidRPr="00167056">
        <w:rPr>
          <w:rFonts w:asciiTheme="majorHAnsi" w:hAnsiTheme="majorHAnsi" w:cstheme="majorHAnsi"/>
          <w:sz w:val="24"/>
          <w:szCs w:val="24"/>
          <w:highlight w:val="yellow"/>
        </w:rPr>
        <w:t>TEMED tubes</w:t>
      </w:r>
      <w:r w:rsidRPr="00167056">
        <w:rPr>
          <w:rFonts w:asciiTheme="majorHAnsi" w:hAnsiTheme="majorHAnsi" w:cstheme="majorHAnsi"/>
          <w:sz w:val="24"/>
          <w:szCs w:val="24"/>
          <w:highlight w:val="yellow"/>
        </w:rPr>
        <w:t xml:space="preserve"> in a vacuum </w:t>
      </w:r>
      <w:r w:rsidR="00DD1BD8" w:rsidRPr="00167056">
        <w:rPr>
          <w:rFonts w:asciiTheme="majorHAnsi" w:hAnsiTheme="majorHAnsi" w:cstheme="majorHAnsi"/>
          <w:sz w:val="24"/>
          <w:szCs w:val="24"/>
          <w:highlight w:val="yellow"/>
        </w:rPr>
        <w:t>chamber</w:t>
      </w:r>
      <w:r w:rsidRPr="00167056">
        <w:rPr>
          <w:rFonts w:asciiTheme="majorHAnsi" w:hAnsiTheme="majorHAnsi" w:cstheme="majorHAnsi"/>
          <w:sz w:val="24"/>
          <w:szCs w:val="24"/>
          <w:highlight w:val="yellow"/>
        </w:rPr>
        <w:t xml:space="preserve"> at 25 mmHg for 30 min</w:t>
      </w:r>
      <w:r w:rsidR="00EF272B" w:rsidRPr="00167056">
        <w:rPr>
          <w:rFonts w:asciiTheme="majorHAnsi" w:hAnsiTheme="majorHAnsi" w:cstheme="majorHAnsi"/>
          <w:sz w:val="24"/>
          <w:szCs w:val="24"/>
          <w:highlight w:val="yellow"/>
        </w:rPr>
        <w:t>.</w:t>
      </w:r>
    </w:p>
    <w:p w14:paraId="172D1050"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3A79BCC2" w14:textId="15F149E9" w:rsidR="00EF272B" w:rsidRPr="00167056" w:rsidRDefault="00792D56"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P</w:t>
      </w:r>
      <w:r w:rsidR="00EF272B" w:rsidRPr="00167056">
        <w:rPr>
          <w:rFonts w:asciiTheme="majorHAnsi" w:hAnsiTheme="majorHAnsi" w:cstheme="majorHAnsi"/>
          <w:sz w:val="24"/>
          <w:szCs w:val="24"/>
          <w:highlight w:val="yellow"/>
        </w:rPr>
        <w:t xml:space="preserve">repare the hydrophobic top coverslips by applying </w:t>
      </w:r>
      <w:r w:rsidR="00E6021E" w:rsidRPr="00167056">
        <w:rPr>
          <w:rFonts w:asciiTheme="majorHAnsi" w:hAnsiTheme="majorHAnsi" w:cstheme="majorHAnsi"/>
          <w:sz w:val="24"/>
          <w:szCs w:val="24"/>
          <w:highlight w:val="yellow"/>
        </w:rPr>
        <w:t>water-repellent</w:t>
      </w:r>
      <w:r w:rsidR="00EF272B" w:rsidRPr="00167056">
        <w:rPr>
          <w:rFonts w:asciiTheme="majorHAnsi" w:hAnsiTheme="majorHAnsi" w:cstheme="majorHAnsi"/>
          <w:sz w:val="24"/>
          <w:szCs w:val="24"/>
          <w:highlight w:val="yellow"/>
        </w:rPr>
        <w:t xml:space="preserve"> </w:t>
      </w:r>
      <w:r w:rsidR="00E6021E" w:rsidRPr="00167056">
        <w:rPr>
          <w:rFonts w:asciiTheme="majorHAnsi" w:hAnsiTheme="majorHAnsi" w:cstheme="majorHAnsi"/>
          <w:sz w:val="24"/>
          <w:szCs w:val="24"/>
          <w:highlight w:val="yellow"/>
        </w:rPr>
        <w:t>coating</w:t>
      </w:r>
      <w:r w:rsidR="00EF272B" w:rsidRPr="00167056">
        <w:rPr>
          <w:rFonts w:asciiTheme="majorHAnsi" w:hAnsiTheme="majorHAnsi" w:cstheme="majorHAnsi"/>
          <w:sz w:val="24"/>
          <w:szCs w:val="24"/>
          <w:highlight w:val="yellow"/>
        </w:rPr>
        <w:t xml:space="preserve"> to clean coverslips using a cotton swab.</w:t>
      </w:r>
      <w:r w:rsidR="00E6021E" w:rsidRPr="00167056">
        <w:rPr>
          <w:rFonts w:asciiTheme="majorHAnsi" w:hAnsiTheme="majorHAnsi" w:cstheme="majorHAnsi"/>
          <w:sz w:val="24"/>
          <w:szCs w:val="24"/>
          <w:highlight w:val="yellow"/>
        </w:rPr>
        <w:t xml:space="preserve"> Ensure coverslips are free of smudges to maintain consistent gel polymerization.</w:t>
      </w:r>
    </w:p>
    <w:p w14:paraId="37F972F0"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1170E7EB" w14:textId="37FE58C8" w:rsidR="00713013" w:rsidRPr="00167056" w:rsidRDefault="00792D56"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A</w:t>
      </w:r>
      <w:r w:rsidR="003A0495" w:rsidRPr="00167056">
        <w:rPr>
          <w:rFonts w:asciiTheme="majorHAnsi" w:hAnsiTheme="majorHAnsi" w:cstheme="majorHAnsi"/>
          <w:sz w:val="24"/>
          <w:szCs w:val="24"/>
          <w:highlight w:val="yellow"/>
        </w:rPr>
        <w:t>dd APS and TEMED to the degassed solution, then gently pipette the mixture onto the activated coverslips.</w:t>
      </w:r>
    </w:p>
    <w:p w14:paraId="00A7142B"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66158F0C" w14:textId="47F7CB8D" w:rsidR="00713013" w:rsidRPr="00167056" w:rsidRDefault="00652D3C"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P</w:t>
      </w:r>
      <w:r w:rsidR="003A0495" w:rsidRPr="00167056">
        <w:rPr>
          <w:rFonts w:asciiTheme="majorHAnsi" w:hAnsiTheme="majorHAnsi" w:cstheme="majorHAnsi"/>
          <w:sz w:val="24"/>
          <w:szCs w:val="24"/>
          <w:highlight w:val="yellow"/>
        </w:rPr>
        <w:t xml:space="preserve">lace the </w:t>
      </w:r>
      <w:r w:rsidR="00771E24" w:rsidRPr="00167056">
        <w:rPr>
          <w:rFonts w:asciiTheme="majorHAnsi" w:hAnsiTheme="majorHAnsi" w:cstheme="majorHAnsi"/>
          <w:sz w:val="24"/>
          <w:szCs w:val="24"/>
          <w:highlight w:val="yellow"/>
        </w:rPr>
        <w:t>hydrophobic</w:t>
      </w:r>
      <w:r w:rsidR="003A0495" w:rsidRPr="00167056">
        <w:rPr>
          <w:rFonts w:asciiTheme="majorHAnsi" w:hAnsiTheme="majorHAnsi" w:cstheme="majorHAnsi"/>
          <w:sz w:val="24"/>
          <w:szCs w:val="24"/>
          <w:highlight w:val="yellow"/>
        </w:rPr>
        <w:t xml:space="preserve"> coverslips on top of the solution to create a uniform thin hydrogel layer. Allow the gels to polymerize for 35 min at room temperature. </w:t>
      </w:r>
      <w:r w:rsidR="00E6021E" w:rsidRPr="00167056">
        <w:rPr>
          <w:rFonts w:asciiTheme="majorHAnsi" w:hAnsiTheme="majorHAnsi" w:cstheme="majorHAnsi"/>
          <w:sz w:val="24"/>
          <w:szCs w:val="24"/>
          <w:highlight w:val="yellow"/>
        </w:rPr>
        <w:t xml:space="preserve">Ensure that no bubbles </w:t>
      </w:r>
      <w:r w:rsidR="00F02795" w:rsidRPr="00167056">
        <w:rPr>
          <w:rFonts w:asciiTheme="majorHAnsi" w:hAnsiTheme="majorHAnsi" w:cstheme="majorHAnsi"/>
          <w:sz w:val="24"/>
          <w:szCs w:val="24"/>
          <w:highlight w:val="yellow"/>
        </w:rPr>
        <w:t xml:space="preserve">are </w:t>
      </w:r>
      <w:r w:rsidR="00E6021E" w:rsidRPr="00167056">
        <w:rPr>
          <w:rFonts w:asciiTheme="majorHAnsi" w:hAnsiTheme="majorHAnsi" w:cstheme="majorHAnsi"/>
          <w:sz w:val="24"/>
          <w:szCs w:val="24"/>
          <w:highlight w:val="yellow"/>
        </w:rPr>
        <w:t xml:space="preserve">trapped between the coverslips and that the solution does not spill out </w:t>
      </w:r>
      <w:r w:rsidR="00591692" w:rsidRPr="00167056">
        <w:rPr>
          <w:rFonts w:asciiTheme="majorHAnsi" w:hAnsiTheme="majorHAnsi" w:cstheme="majorHAnsi"/>
          <w:sz w:val="24"/>
          <w:szCs w:val="24"/>
          <w:highlight w:val="yellow"/>
        </w:rPr>
        <w:t>over the</w:t>
      </w:r>
      <w:r w:rsidR="00E6021E" w:rsidRPr="00167056">
        <w:rPr>
          <w:rFonts w:asciiTheme="majorHAnsi" w:hAnsiTheme="majorHAnsi" w:cstheme="majorHAnsi"/>
          <w:sz w:val="24"/>
          <w:szCs w:val="24"/>
          <w:highlight w:val="yellow"/>
        </w:rPr>
        <w:t xml:space="preserve"> </w:t>
      </w:r>
      <w:r w:rsidR="00591692" w:rsidRPr="00167056">
        <w:rPr>
          <w:rFonts w:asciiTheme="majorHAnsi" w:hAnsiTheme="majorHAnsi" w:cstheme="majorHAnsi"/>
          <w:sz w:val="24"/>
          <w:szCs w:val="24"/>
          <w:highlight w:val="yellow"/>
        </w:rPr>
        <w:t>edge</w:t>
      </w:r>
      <w:r w:rsidR="00E6021E" w:rsidRPr="00167056">
        <w:rPr>
          <w:rFonts w:asciiTheme="majorHAnsi" w:hAnsiTheme="majorHAnsi" w:cstheme="majorHAnsi"/>
          <w:sz w:val="24"/>
          <w:szCs w:val="24"/>
          <w:highlight w:val="yellow"/>
        </w:rPr>
        <w:t>s.</w:t>
      </w:r>
    </w:p>
    <w:p w14:paraId="3CC1F9E1" w14:textId="77777777" w:rsidR="00652D3C" w:rsidRPr="00167056" w:rsidRDefault="00652D3C" w:rsidP="00FB1256">
      <w:pPr>
        <w:rPr>
          <w:rFonts w:asciiTheme="majorHAnsi" w:hAnsiTheme="majorHAnsi" w:cstheme="majorHAnsi"/>
          <w:highlight w:val="yellow"/>
        </w:rPr>
      </w:pPr>
    </w:p>
    <w:p w14:paraId="03AC524E" w14:textId="6BF395A0" w:rsidR="003A0495" w:rsidRPr="00167056" w:rsidRDefault="00652D3C"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NOTE: Follow recommended volumes for gel casting to ensure proper thickness; excessively thin gels allow cells to sense the underlying glass</w:t>
      </w:r>
      <w:r w:rsidR="00D75C7A" w:rsidRPr="00167056">
        <w:rPr>
          <w:rFonts w:asciiTheme="majorHAnsi" w:hAnsiTheme="majorHAnsi" w:cstheme="majorHAnsi"/>
          <w:sz w:val="24"/>
          <w:szCs w:val="24"/>
          <w:highlight w:val="yellow"/>
        </w:rPr>
        <w:fldChar w:fldCharType="begin"/>
      </w:r>
      <w:r w:rsidR="00D75C7A" w:rsidRPr="00167056">
        <w:rPr>
          <w:rFonts w:asciiTheme="majorHAnsi" w:hAnsiTheme="majorHAnsi" w:cstheme="majorHAnsi"/>
          <w:sz w:val="24"/>
          <w:szCs w:val="24"/>
          <w:highlight w:val="yellow"/>
        </w:rPr>
        <w:instrText xml:space="preserve"> ADDIN EN.CITE &lt;EndNote&gt;&lt;Cite&gt;&lt;Author&gt;Buxboim&lt;/Author&gt;&lt;Year&gt;2010&lt;/Year&gt;&lt;RecNum&gt;446&lt;/RecNum&gt;&lt;DisplayText&gt;&lt;style face="superscript"&gt;15&lt;/style&gt;&lt;/DisplayText&gt;&lt;record&gt;&lt;rec-number&gt;446&lt;/rec-number&gt;&lt;foreign-keys&gt;&lt;key app="EN" db-id="2e5ewexf5saa54ed5dvxf05p9tfaxdrzev00" timestamp="1777810967"&gt;446&lt;/key&gt;&lt;/foreign-keys&gt;&lt;ref-type name="Journal Article"&gt;17&lt;/ref-type&gt;&lt;contributors&gt;&lt;authors&gt;&lt;author&gt;Buxboim, A.&lt;/author&gt;&lt;author&gt;Rajagopal, K.&lt;/author&gt;&lt;author&gt;Brown, A. E.&lt;/author&gt;&lt;author&gt;Discher, D. E.&lt;/author&gt;&lt;/authors&gt;&lt;/contributors&gt;&lt;auth-address&gt;Department of Physics and Astronomy, University of Pennsylvania, Philadelphia, PA 19104, USA.&lt;/auth-address&gt;&lt;titles&gt;&lt;title&gt;How deeply cells feel: methods for thin gels&lt;/title&gt;&lt;secondary-title&gt;J Phys Condens Matter&lt;/secondary-title&gt;&lt;/titles&gt;&lt;periodical&gt;&lt;full-title&gt;J Phys Condens Matter&lt;/full-title&gt;&lt;/periodical&gt;&lt;pages&gt;194116&lt;/pages&gt;&lt;volume&gt;22&lt;/volume&gt;&lt;number&gt;19&lt;/number&gt;&lt;keywords&gt;&lt;keyword&gt;Acrylic Resins/*chemistry&lt;/keyword&gt;&lt;keyword&gt;Animals&lt;/keyword&gt;&lt;keyword&gt;Biomimetic Materials/*chemistry&lt;/keyword&gt;&lt;keyword&gt;Cell Adhesion/*physiology&lt;/keyword&gt;&lt;keyword&gt;Elastic Modulus&lt;/keyword&gt;&lt;keyword&gt;Focal Adhesions/*physiology&lt;/keyword&gt;&lt;keyword&gt;Mechanotransduction, Cellular/*physiology&lt;/keyword&gt;&lt;keyword&gt;Mesenchymal Stem Cells/*physiology&lt;/keyword&gt;&lt;keyword&gt;Mice&lt;/keyword&gt;&lt;keyword&gt;Shear Strength/*physiology&lt;/keyword&gt;&lt;keyword&gt;Stress, Mechanical&lt;/keyword&gt;&lt;keyword&gt;Surface Properties&lt;/keyword&gt;&lt;keyword&gt;Viscosity&lt;/keyword&gt;&lt;/keywords&gt;&lt;dates&gt;&lt;year&gt;2010&lt;/year&gt;&lt;pub-dates&gt;&lt;date&gt;May 19&lt;/date&gt;&lt;/pub-dates&gt;&lt;/dates&gt;&lt;isbn&gt;1361-648X (Electronic)&amp;#xD;0953-8984 (Print)&amp;#xD;0953-8984 (Linking)&lt;/isbn&gt;&lt;accession-num&gt;20454525&lt;/accession-num&gt;&lt;urls&gt;&lt;related-urls&gt;&lt;url&gt;https://www.ncbi.nlm.nih.gov/pubmed/20454525&lt;/url&gt;&lt;/related-urls&gt;&lt;/urls&gt;&lt;custom2&gt;PMC2864502&lt;/custom2&gt;&lt;electronic-resource-num&gt;10.1088/0953-8984/22/19/194116&lt;/electronic-resource-num&gt;&lt;remote-database-name&gt;Medline&lt;/remote-database-name&gt;&lt;remote-database-provider&gt;NLM&lt;/remote-database-provider&gt;&lt;/record&gt;&lt;/Cite&gt;&lt;/EndNote&gt;</w:instrText>
      </w:r>
      <w:r w:rsidR="00D75C7A" w:rsidRPr="00167056">
        <w:rPr>
          <w:rFonts w:asciiTheme="majorHAnsi" w:hAnsiTheme="majorHAnsi" w:cstheme="majorHAnsi"/>
          <w:sz w:val="24"/>
          <w:szCs w:val="24"/>
          <w:highlight w:val="yellow"/>
        </w:rPr>
        <w:fldChar w:fldCharType="separate"/>
      </w:r>
      <w:r w:rsidR="00D75C7A" w:rsidRPr="00167056">
        <w:rPr>
          <w:rFonts w:asciiTheme="majorHAnsi" w:hAnsiTheme="majorHAnsi" w:cstheme="majorHAnsi"/>
          <w:sz w:val="24"/>
          <w:szCs w:val="24"/>
          <w:highlight w:val="yellow"/>
          <w:vertAlign w:val="superscript"/>
        </w:rPr>
        <w:t>15</w:t>
      </w:r>
      <w:r w:rsidR="00D75C7A" w:rsidRPr="00167056">
        <w:rPr>
          <w:rFonts w:asciiTheme="majorHAnsi" w:hAnsiTheme="majorHAnsi" w:cstheme="majorHAnsi"/>
          <w:sz w:val="24"/>
          <w:szCs w:val="24"/>
          <w:highlight w:val="yellow"/>
        </w:rPr>
        <w:fldChar w:fldCharType="end"/>
      </w:r>
      <w:r w:rsidRPr="00167056">
        <w:rPr>
          <w:rFonts w:asciiTheme="majorHAnsi" w:hAnsiTheme="majorHAnsi" w:cstheme="majorHAnsi"/>
          <w:sz w:val="24"/>
          <w:szCs w:val="24"/>
          <w:highlight w:val="yellow"/>
        </w:rPr>
        <w:t>. Before disassembling the gel sandwich, check the residual mixture in the microcentrifuge tube to confirm polymerization</w:t>
      </w:r>
      <w:r w:rsidR="003A0495" w:rsidRPr="00167056">
        <w:rPr>
          <w:rFonts w:asciiTheme="majorHAnsi" w:hAnsiTheme="majorHAnsi" w:cstheme="majorHAnsi"/>
          <w:sz w:val="24"/>
          <w:szCs w:val="24"/>
          <w:highlight w:val="yellow"/>
        </w:rPr>
        <w:t>.</w:t>
      </w:r>
    </w:p>
    <w:p w14:paraId="581B31A8" w14:textId="77777777" w:rsidR="00713013" w:rsidRPr="00167056" w:rsidRDefault="00713013" w:rsidP="00FB1256">
      <w:pPr>
        <w:pStyle w:val="ListParagraph"/>
        <w:spacing w:after="0" w:line="240" w:lineRule="auto"/>
        <w:ind w:left="0"/>
        <w:jc w:val="both"/>
        <w:rPr>
          <w:rFonts w:asciiTheme="majorHAnsi" w:hAnsiTheme="majorHAnsi" w:cstheme="majorHAnsi"/>
          <w:sz w:val="24"/>
          <w:szCs w:val="24"/>
          <w:highlight w:val="yellow"/>
        </w:rPr>
      </w:pPr>
    </w:p>
    <w:p w14:paraId="52868B72" w14:textId="7A5A161D" w:rsidR="00131873" w:rsidRPr="00167056" w:rsidRDefault="003A0495"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Submerge the hydrogel sandwich in PBS to separate the layers. </w:t>
      </w:r>
      <w:r w:rsidR="00713013" w:rsidRPr="00167056">
        <w:rPr>
          <w:rFonts w:asciiTheme="majorHAnsi" w:hAnsiTheme="majorHAnsi" w:cstheme="majorHAnsi"/>
          <w:sz w:val="24"/>
          <w:szCs w:val="24"/>
          <w:highlight w:val="yellow"/>
        </w:rPr>
        <w:t>Ensure that t</w:t>
      </w:r>
      <w:r w:rsidRPr="00167056">
        <w:rPr>
          <w:rFonts w:asciiTheme="majorHAnsi" w:hAnsiTheme="majorHAnsi" w:cstheme="majorHAnsi"/>
          <w:sz w:val="24"/>
          <w:szCs w:val="24"/>
          <w:highlight w:val="yellow"/>
        </w:rPr>
        <w:t xml:space="preserve">he hydrogel </w:t>
      </w:r>
      <w:r w:rsidR="00713013" w:rsidRPr="00167056">
        <w:rPr>
          <w:rFonts w:asciiTheme="majorHAnsi" w:hAnsiTheme="majorHAnsi" w:cstheme="majorHAnsi"/>
          <w:sz w:val="24"/>
          <w:szCs w:val="24"/>
          <w:highlight w:val="yellow"/>
        </w:rPr>
        <w:t>remains</w:t>
      </w:r>
      <w:r w:rsidRPr="00167056">
        <w:rPr>
          <w:rFonts w:asciiTheme="majorHAnsi" w:hAnsiTheme="majorHAnsi" w:cstheme="majorHAnsi"/>
          <w:sz w:val="24"/>
          <w:szCs w:val="24"/>
          <w:highlight w:val="yellow"/>
        </w:rPr>
        <w:t xml:space="preserve"> attached to the activated bottom coverslip, and the </w:t>
      </w:r>
      <w:r w:rsidR="00811D76" w:rsidRPr="00167056">
        <w:rPr>
          <w:rFonts w:asciiTheme="majorHAnsi" w:hAnsiTheme="majorHAnsi" w:cstheme="majorHAnsi"/>
          <w:sz w:val="24"/>
          <w:szCs w:val="24"/>
          <w:highlight w:val="yellow"/>
        </w:rPr>
        <w:t>hydrophobic</w:t>
      </w:r>
      <w:r w:rsidRPr="00167056">
        <w:rPr>
          <w:rFonts w:asciiTheme="majorHAnsi" w:hAnsiTheme="majorHAnsi" w:cstheme="majorHAnsi"/>
          <w:sz w:val="24"/>
          <w:szCs w:val="24"/>
          <w:highlight w:val="yellow"/>
        </w:rPr>
        <w:t xml:space="preserve"> top coverslip detach</w:t>
      </w:r>
      <w:r w:rsidR="00713013" w:rsidRPr="00167056">
        <w:rPr>
          <w:rFonts w:asciiTheme="majorHAnsi" w:hAnsiTheme="majorHAnsi" w:cstheme="majorHAnsi"/>
          <w:sz w:val="24"/>
          <w:szCs w:val="24"/>
          <w:highlight w:val="yellow"/>
        </w:rPr>
        <w:t>es</w:t>
      </w:r>
      <w:r w:rsidRPr="00167056">
        <w:rPr>
          <w:rFonts w:asciiTheme="majorHAnsi" w:hAnsiTheme="majorHAnsi" w:cstheme="majorHAnsi"/>
          <w:sz w:val="24"/>
          <w:szCs w:val="24"/>
          <w:highlight w:val="yellow"/>
        </w:rPr>
        <w:t xml:space="preserve"> easily</w:t>
      </w:r>
      <w:r w:rsidR="00EF272B" w:rsidRPr="00167056">
        <w:rPr>
          <w:rFonts w:asciiTheme="majorHAnsi" w:hAnsiTheme="majorHAnsi" w:cstheme="majorHAnsi"/>
          <w:sz w:val="24"/>
          <w:szCs w:val="24"/>
          <w:highlight w:val="yellow"/>
        </w:rPr>
        <w:t>.</w:t>
      </w:r>
    </w:p>
    <w:p w14:paraId="3E01E22D" w14:textId="77777777" w:rsidR="00F247C5" w:rsidRPr="00167056" w:rsidRDefault="00F247C5" w:rsidP="00FB1256">
      <w:pPr>
        <w:pStyle w:val="ListParagraph"/>
        <w:spacing w:after="0" w:line="240" w:lineRule="auto"/>
        <w:ind w:left="0"/>
        <w:jc w:val="both"/>
        <w:rPr>
          <w:rStyle w:val="Emphasis"/>
          <w:rFonts w:asciiTheme="majorHAnsi" w:hAnsiTheme="majorHAnsi" w:cstheme="majorHAnsi"/>
          <w:i w:val="0"/>
          <w:iCs w:val="0"/>
          <w:sz w:val="24"/>
          <w:szCs w:val="24"/>
          <w:highlight w:val="yellow"/>
        </w:rPr>
      </w:pPr>
    </w:p>
    <w:p w14:paraId="2B4EEFC0" w14:textId="6ACADCD3" w:rsidR="003D5E0B" w:rsidRPr="00167056" w:rsidRDefault="00C2650B" w:rsidP="00FB1256">
      <w:pPr>
        <w:pStyle w:val="ListParagraph"/>
        <w:numPr>
          <w:ilvl w:val="1"/>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Functionalization of </w:t>
      </w:r>
      <w:r w:rsidR="00F02795" w:rsidRPr="00167056">
        <w:rPr>
          <w:rFonts w:asciiTheme="majorHAnsi" w:hAnsiTheme="majorHAnsi" w:cstheme="majorHAnsi"/>
          <w:sz w:val="24"/>
          <w:szCs w:val="24"/>
          <w:highlight w:val="yellow"/>
        </w:rPr>
        <w:t>h</w:t>
      </w:r>
      <w:r w:rsidRPr="00167056">
        <w:rPr>
          <w:rFonts w:asciiTheme="majorHAnsi" w:hAnsiTheme="majorHAnsi" w:cstheme="majorHAnsi"/>
          <w:sz w:val="24"/>
          <w:szCs w:val="24"/>
          <w:highlight w:val="yellow"/>
        </w:rPr>
        <w:t xml:space="preserve">ydrogels with ECM </w:t>
      </w:r>
      <w:r w:rsidR="00F02795" w:rsidRPr="00167056">
        <w:rPr>
          <w:rFonts w:asciiTheme="majorHAnsi" w:hAnsiTheme="majorHAnsi" w:cstheme="majorHAnsi"/>
          <w:sz w:val="24"/>
          <w:szCs w:val="24"/>
          <w:highlight w:val="yellow"/>
        </w:rPr>
        <w:t>l</w:t>
      </w:r>
      <w:r w:rsidRPr="00167056">
        <w:rPr>
          <w:rFonts w:asciiTheme="majorHAnsi" w:hAnsiTheme="majorHAnsi" w:cstheme="majorHAnsi"/>
          <w:sz w:val="24"/>
          <w:szCs w:val="24"/>
          <w:highlight w:val="yellow"/>
        </w:rPr>
        <w:t>igands</w:t>
      </w:r>
    </w:p>
    <w:p w14:paraId="3E47D1CB"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621F5E03" w14:textId="4C1DE91E" w:rsidR="00C265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NOTE: </w:t>
      </w:r>
      <w:r w:rsidR="0016510B" w:rsidRPr="00167056">
        <w:rPr>
          <w:rFonts w:asciiTheme="majorHAnsi" w:hAnsiTheme="majorHAnsi" w:cstheme="majorHAnsi"/>
          <w:sz w:val="24"/>
          <w:szCs w:val="24"/>
          <w:highlight w:val="yellow"/>
        </w:rPr>
        <w:t>All steps in this section must be performed under sterile conditions inside a biosafety cabinet.</w:t>
      </w:r>
    </w:p>
    <w:p w14:paraId="0A043B5A"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69F0AF56" w14:textId="6026DC30" w:rsidR="003D5E0B" w:rsidRPr="00167056" w:rsidRDefault="00F247C5"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Sterilize the hydrogels by immersing them in 70% ethanol, then transfer them to tissue culture plasticware</w:t>
      </w:r>
      <w:r w:rsidR="00F24558" w:rsidRPr="00167056">
        <w:rPr>
          <w:rFonts w:asciiTheme="majorHAnsi" w:hAnsiTheme="majorHAnsi" w:cstheme="majorHAnsi"/>
          <w:sz w:val="24"/>
          <w:szCs w:val="24"/>
          <w:highlight w:val="yellow"/>
        </w:rPr>
        <w:t xml:space="preserve"> </w:t>
      </w:r>
      <w:r w:rsidR="00591692" w:rsidRPr="00167056">
        <w:rPr>
          <w:rFonts w:asciiTheme="majorHAnsi" w:hAnsiTheme="majorHAnsi" w:cstheme="majorHAnsi"/>
          <w:sz w:val="24"/>
          <w:szCs w:val="24"/>
          <w:highlight w:val="yellow"/>
        </w:rPr>
        <w:t>with sterile</w:t>
      </w:r>
      <w:r w:rsidR="00F24558" w:rsidRPr="00167056">
        <w:rPr>
          <w:rFonts w:asciiTheme="majorHAnsi" w:hAnsiTheme="majorHAnsi" w:cstheme="majorHAnsi"/>
          <w:sz w:val="24"/>
          <w:szCs w:val="24"/>
          <w:highlight w:val="yellow"/>
        </w:rPr>
        <w:t xml:space="preserve"> PBS</w:t>
      </w:r>
      <w:r w:rsidRPr="00167056">
        <w:rPr>
          <w:rFonts w:asciiTheme="majorHAnsi" w:hAnsiTheme="majorHAnsi" w:cstheme="majorHAnsi"/>
          <w:sz w:val="24"/>
          <w:szCs w:val="24"/>
          <w:highlight w:val="yellow"/>
        </w:rPr>
        <w:t>.</w:t>
      </w:r>
    </w:p>
    <w:p w14:paraId="384DFFDC" w14:textId="3D43CC18"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5B57C946" w14:textId="6CF85A45" w:rsidR="00F247C5" w:rsidRPr="00167056" w:rsidRDefault="00F247C5" w:rsidP="00FB1256">
      <w:pPr>
        <w:pStyle w:val="ListParagraph"/>
        <w:spacing w:after="0" w:line="240" w:lineRule="auto"/>
        <w:ind w:left="0"/>
        <w:jc w:val="both"/>
        <w:rPr>
          <w:rStyle w:val="Emphasis"/>
          <w:rFonts w:asciiTheme="majorHAnsi" w:hAnsiTheme="majorHAnsi" w:cstheme="majorHAnsi"/>
          <w:i w:val="0"/>
          <w:iCs w:val="0"/>
          <w:sz w:val="24"/>
          <w:szCs w:val="24"/>
          <w:highlight w:val="yellow"/>
        </w:rPr>
      </w:pPr>
      <w:r w:rsidRPr="00167056">
        <w:rPr>
          <w:rStyle w:val="Emphasis"/>
          <w:rFonts w:asciiTheme="majorHAnsi" w:hAnsiTheme="majorHAnsi" w:cstheme="majorHAnsi"/>
          <w:i w:val="0"/>
          <w:sz w:val="24"/>
          <w:szCs w:val="24"/>
          <w:highlight w:val="yellow"/>
        </w:rPr>
        <w:t>N</w:t>
      </w:r>
      <w:r w:rsidR="003D5E0B" w:rsidRPr="00167056">
        <w:rPr>
          <w:rStyle w:val="Emphasis"/>
          <w:rFonts w:asciiTheme="majorHAnsi" w:hAnsiTheme="majorHAnsi" w:cstheme="majorHAnsi"/>
          <w:i w:val="0"/>
          <w:sz w:val="24"/>
          <w:szCs w:val="24"/>
          <w:highlight w:val="yellow"/>
        </w:rPr>
        <w:t>OTE</w:t>
      </w:r>
      <w:r w:rsidRPr="00167056">
        <w:rPr>
          <w:rStyle w:val="Emphasis"/>
          <w:rFonts w:asciiTheme="majorHAnsi" w:hAnsiTheme="majorHAnsi" w:cstheme="majorHAnsi"/>
          <w:i w:val="0"/>
          <w:sz w:val="24"/>
          <w:szCs w:val="24"/>
          <w:highlight w:val="yellow"/>
        </w:rPr>
        <w:t>: Do not leave hydrogels in ethanol for an extended period as this will dehydrate the gels</w:t>
      </w:r>
      <w:r w:rsidR="00CF0B13" w:rsidRPr="00167056">
        <w:rPr>
          <w:rStyle w:val="Emphasis"/>
          <w:rFonts w:asciiTheme="majorHAnsi" w:hAnsiTheme="majorHAnsi" w:cstheme="majorHAnsi"/>
          <w:i w:val="0"/>
          <w:sz w:val="24"/>
          <w:szCs w:val="24"/>
          <w:highlight w:val="yellow"/>
        </w:rPr>
        <w:t xml:space="preserve"> and compromise ECM conjugation</w:t>
      </w:r>
      <w:r w:rsidRPr="00167056">
        <w:rPr>
          <w:rStyle w:val="Emphasis"/>
          <w:rFonts w:asciiTheme="majorHAnsi" w:hAnsiTheme="majorHAnsi" w:cstheme="majorHAnsi"/>
          <w:i w:val="0"/>
          <w:sz w:val="24"/>
          <w:szCs w:val="24"/>
          <w:highlight w:val="yellow"/>
        </w:rPr>
        <w:t>.</w:t>
      </w:r>
    </w:p>
    <w:p w14:paraId="017576CC"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6FB8E539" w14:textId="53CDBD0A" w:rsidR="003D5E0B" w:rsidRPr="00167056" w:rsidRDefault="00F247C5"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P</w:t>
      </w:r>
      <w:r w:rsidR="00C2650B" w:rsidRPr="00167056">
        <w:rPr>
          <w:rFonts w:asciiTheme="majorHAnsi" w:hAnsiTheme="majorHAnsi" w:cstheme="majorHAnsi"/>
          <w:sz w:val="24"/>
          <w:szCs w:val="24"/>
          <w:highlight w:val="yellow"/>
        </w:rPr>
        <w:t>repare a master mix</w:t>
      </w:r>
      <w:r w:rsidR="00792D56" w:rsidRPr="00167056">
        <w:rPr>
          <w:rFonts w:asciiTheme="majorHAnsi" w:hAnsiTheme="majorHAnsi" w:cstheme="majorHAnsi"/>
          <w:sz w:val="24"/>
          <w:szCs w:val="24"/>
          <w:highlight w:val="yellow"/>
        </w:rPr>
        <w:t xml:space="preserve"> functionalization solution</w:t>
      </w:r>
      <w:r w:rsidR="00C2650B" w:rsidRPr="00167056">
        <w:rPr>
          <w:rFonts w:asciiTheme="majorHAnsi" w:hAnsiTheme="majorHAnsi" w:cstheme="majorHAnsi"/>
          <w:sz w:val="24"/>
          <w:szCs w:val="24"/>
          <w:highlight w:val="yellow"/>
        </w:rPr>
        <w:t xml:space="preserve"> composed of water, ethanol, HEPES</w:t>
      </w:r>
      <w:r w:rsidR="003D5E0B" w:rsidRPr="00167056">
        <w:rPr>
          <w:rFonts w:asciiTheme="majorHAnsi" w:hAnsiTheme="majorHAnsi" w:cstheme="majorHAnsi"/>
          <w:sz w:val="24"/>
          <w:szCs w:val="24"/>
          <w:highlight w:val="yellow"/>
        </w:rPr>
        <w:t>,</w:t>
      </w:r>
      <w:r w:rsidR="00C2650B" w:rsidRPr="00167056">
        <w:rPr>
          <w:rFonts w:asciiTheme="majorHAnsi" w:hAnsiTheme="majorHAnsi" w:cstheme="majorHAnsi"/>
          <w:sz w:val="24"/>
          <w:szCs w:val="24"/>
          <w:highlight w:val="yellow"/>
        </w:rPr>
        <w:t xml:space="preserve"> and </w:t>
      </w:r>
      <w:proofErr w:type="spellStart"/>
      <w:r w:rsidR="00C2650B" w:rsidRPr="00167056">
        <w:rPr>
          <w:rFonts w:asciiTheme="majorHAnsi" w:hAnsiTheme="majorHAnsi" w:cstheme="majorHAnsi"/>
          <w:sz w:val="24"/>
          <w:szCs w:val="24"/>
          <w:highlight w:val="yellow"/>
        </w:rPr>
        <w:t>bisacrylamide</w:t>
      </w:r>
      <w:proofErr w:type="spellEnd"/>
      <w:r w:rsidR="00C2650B" w:rsidRPr="00167056">
        <w:rPr>
          <w:rFonts w:asciiTheme="majorHAnsi" w:hAnsiTheme="majorHAnsi" w:cstheme="majorHAnsi"/>
          <w:sz w:val="24"/>
          <w:szCs w:val="24"/>
          <w:highlight w:val="yellow"/>
        </w:rPr>
        <w:t xml:space="preserve"> </w:t>
      </w:r>
      <w:r w:rsidRPr="00167056">
        <w:rPr>
          <w:rFonts w:asciiTheme="majorHAnsi" w:hAnsiTheme="majorHAnsi" w:cstheme="majorHAnsi"/>
          <w:sz w:val="24"/>
          <w:szCs w:val="24"/>
          <w:highlight w:val="yellow"/>
        </w:rPr>
        <w:t>(</w:t>
      </w:r>
      <w:r w:rsidR="00C2650B" w:rsidRPr="00167056">
        <w:rPr>
          <w:rFonts w:asciiTheme="majorHAnsi" w:hAnsiTheme="majorHAnsi" w:cstheme="majorHAnsi"/>
          <w:b/>
          <w:sz w:val="24"/>
          <w:szCs w:val="24"/>
          <w:highlight w:val="yellow"/>
        </w:rPr>
        <w:t xml:space="preserve">Table </w:t>
      </w:r>
      <w:r w:rsidR="00A530ED" w:rsidRPr="00167056">
        <w:rPr>
          <w:rFonts w:asciiTheme="majorHAnsi" w:hAnsiTheme="majorHAnsi" w:cstheme="majorHAnsi"/>
          <w:b/>
          <w:sz w:val="24"/>
          <w:szCs w:val="24"/>
          <w:highlight w:val="yellow"/>
        </w:rPr>
        <w:t>4</w:t>
      </w:r>
      <w:r w:rsidRPr="00167056">
        <w:rPr>
          <w:rFonts w:asciiTheme="majorHAnsi" w:hAnsiTheme="majorHAnsi" w:cstheme="majorHAnsi"/>
          <w:sz w:val="24"/>
          <w:szCs w:val="24"/>
          <w:highlight w:val="yellow"/>
        </w:rPr>
        <w:t>)</w:t>
      </w:r>
      <w:r w:rsidR="00C2650B" w:rsidRPr="00167056">
        <w:rPr>
          <w:rFonts w:asciiTheme="majorHAnsi" w:hAnsiTheme="majorHAnsi" w:cstheme="majorHAnsi"/>
          <w:sz w:val="24"/>
          <w:szCs w:val="24"/>
          <w:highlight w:val="yellow"/>
        </w:rPr>
        <w:t>.</w:t>
      </w:r>
    </w:p>
    <w:p w14:paraId="5095AD33"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55BFBF85" w14:textId="25B1D0CE" w:rsidR="00C2650B" w:rsidRPr="00167056" w:rsidRDefault="00BC7B86"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C</w:t>
      </w:r>
      <w:r w:rsidR="003D5E0B" w:rsidRPr="00167056">
        <w:rPr>
          <w:rFonts w:asciiTheme="majorHAnsi" w:hAnsiTheme="majorHAnsi" w:cstheme="majorHAnsi"/>
          <w:sz w:val="24"/>
          <w:szCs w:val="24"/>
          <w:highlight w:val="yellow"/>
        </w:rPr>
        <w:t>AUTION</w:t>
      </w:r>
      <w:r w:rsidRPr="00167056">
        <w:rPr>
          <w:rFonts w:asciiTheme="majorHAnsi" w:hAnsiTheme="majorHAnsi" w:cstheme="majorHAnsi"/>
          <w:sz w:val="24"/>
          <w:szCs w:val="24"/>
          <w:highlight w:val="yellow"/>
        </w:rPr>
        <w:t>:</w:t>
      </w:r>
      <w:r w:rsidR="005D349A" w:rsidRPr="00167056">
        <w:rPr>
          <w:rFonts w:asciiTheme="majorHAnsi" w:hAnsiTheme="majorHAnsi" w:cstheme="majorHAnsi"/>
          <w:sz w:val="24"/>
          <w:szCs w:val="24"/>
          <w:highlight w:val="yellow"/>
        </w:rPr>
        <w:t xml:space="preserve"> </w:t>
      </w:r>
      <w:proofErr w:type="spellStart"/>
      <w:r w:rsidR="005D349A" w:rsidRPr="00167056">
        <w:rPr>
          <w:rFonts w:asciiTheme="majorHAnsi" w:hAnsiTheme="majorHAnsi" w:cstheme="majorHAnsi"/>
          <w:sz w:val="24"/>
          <w:szCs w:val="24"/>
          <w:highlight w:val="yellow"/>
        </w:rPr>
        <w:t>Bisacrylamide</w:t>
      </w:r>
      <w:proofErr w:type="spellEnd"/>
      <w:r w:rsidR="005D349A" w:rsidRPr="00167056">
        <w:rPr>
          <w:rFonts w:asciiTheme="majorHAnsi" w:hAnsiTheme="majorHAnsi" w:cstheme="majorHAnsi"/>
          <w:sz w:val="24"/>
          <w:szCs w:val="24"/>
          <w:highlight w:val="yellow"/>
        </w:rPr>
        <w:t xml:space="preserve"> is toxic upon inhalation or ingestion.</w:t>
      </w:r>
    </w:p>
    <w:p w14:paraId="3117ED9C"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3D2EC018" w14:textId="702491CF" w:rsidR="00792D56" w:rsidRPr="00167056" w:rsidRDefault="00F247C5"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Prepare</w:t>
      </w:r>
      <w:r w:rsidR="006257A2" w:rsidRPr="00167056">
        <w:rPr>
          <w:rFonts w:asciiTheme="majorHAnsi" w:hAnsiTheme="majorHAnsi" w:cstheme="majorHAnsi"/>
          <w:sz w:val="24"/>
          <w:szCs w:val="24"/>
          <w:highlight w:val="yellow"/>
        </w:rPr>
        <w:t xml:space="preserve"> diluted </w:t>
      </w:r>
      <w:r w:rsidRPr="00167056">
        <w:rPr>
          <w:rFonts w:asciiTheme="majorHAnsi" w:hAnsiTheme="majorHAnsi" w:cstheme="majorHAnsi"/>
          <w:sz w:val="24"/>
          <w:szCs w:val="24"/>
          <w:highlight w:val="yellow"/>
        </w:rPr>
        <w:t xml:space="preserve">solutions of </w:t>
      </w:r>
      <w:r w:rsidR="008B6BBB" w:rsidRPr="00167056">
        <w:rPr>
          <w:rFonts w:asciiTheme="majorHAnsi" w:hAnsiTheme="majorHAnsi" w:cstheme="majorHAnsi"/>
          <w:sz w:val="24"/>
          <w:szCs w:val="24"/>
          <w:highlight w:val="yellow"/>
        </w:rPr>
        <w:t xml:space="preserve">UV </w:t>
      </w:r>
      <w:proofErr w:type="spellStart"/>
      <w:r w:rsidR="008B6BBB" w:rsidRPr="00167056">
        <w:rPr>
          <w:rFonts w:asciiTheme="majorHAnsi" w:hAnsiTheme="majorHAnsi" w:cstheme="majorHAnsi"/>
          <w:sz w:val="24"/>
          <w:szCs w:val="24"/>
          <w:highlight w:val="yellow"/>
        </w:rPr>
        <w:t>photoinitiator</w:t>
      </w:r>
      <w:proofErr w:type="spellEnd"/>
      <w:r w:rsidRPr="00167056">
        <w:rPr>
          <w:rFonts w:asciiTheme="majorHAnsi" w:hAnsiTheme="majorHAnsi" w:cstheme="majorHAnsi"/>
          <w:sz w:val="24"/>
          <w:szCs w:val="24"/>
          <w:highlight w:val="yellow"/>
        </w:rPr>
        <w:t xml:space="preserve"> and </w:t>
      </w:r>
      <w:proofErr w:type="spellStart"/>
      <w:r w:rsidRPr="00167056">
        <w:rPr>
          <w:rFonts w:asciiTheme="majorHAnsi" w:hAnsiTheme="majorHAnsi" w:cstheme="majorHAnsi"/>
          <w:sz w:val="24"/>
          <w:szCs w:val="24"/>
          <w:highlight w:val="yellow"/>
        </w:rPr>
        <w:t>tetraacrylate</w:t>
      </w:r>
      <w:proofErr w:type="spellEnd"/>
      <w:r w:rsidR="00792D56" w:rsidRPr="00167056">
        <w:rPr>
          <w:rFonts w:asciiTheme="majorHAnsi" w:hAnsiTheme="majorHAnsi" w:cstheme="majorHAnsi"/>
          <w:sz w:val="24"/>
          <w:szCs w:val="24"/>
          <w:highlight w:val="yellow"/>
        </w:rPr>
        <w:t>. Both reagents are dissolved in ethanol</w:t>
      </w:r>
      <w:r w:rsidR="006257A2" w:rsidRPr="00167056">
        <w:rPr>
          <w:rFonts w:asciiTheme="majorHAnsi" w:hAnsiTheme="majorHAnsi" w:cstheme="majorHAnsi"/>
          <w:sz w:val="24"/>
          <w:szCs w:val="24"/>
          <w:highlight w:val="yellow"/>
        </w:rPr>
        <w:t xml:space="preserve"> </w:t>
      </w:r>
      <w:r w:rsidR="006257A2" w:rsidRPr="00167056">
        <w:rPr>
          <w:rFonts w:asciiTheme="majorHAnsi" w:hAnsiTheme="majorHAnsi" w:cstheme="majorHAnsi"/>
          <w:b/>
          <w:sz w:val="24"/>
          <w:szCs w:val="24"/>
          <w:highlight w:val="yellow"/>
        </w:rPr>
        <w:t xml:space="preserve">(Table </w:t>
      </w:r>
      <w:r w:rsidR="00A530ED" w:rsidRPr="00167056">
        <w:rPr>
          <w:rFonts w:asciiTheme="majorHAnsi" w:hAnsiTheme="majorHAnsi" w:cstheme="majorHAnsi"/>
          <w:b/>
          <w:sz w:val="24"/>
          <w:szCs w:val="24"/>
          <w:highlight w:val="yellow"/>
        </w:rPr>
        <w:t>4</w:t>
      </w:r>
      <w:r w:rsidR="006257A2" w:rsidRPr="00167056">
        <w:rPr>
          <w:rFonts w:asciiTheme="majorHAnsi" w:hAnsiTheme="majorHAnsi" w:cstheme="majorHAnsi"/>
          <w:b/>
          <w:sz w:val="24"/>
          <w:szCs w:val="24"/>
          <w:highlight w:val="yellow"/>
        </w:rPr>
        <w:t>)</w:t>
      </w:r>
      <w:r w:rsidR="00792D56" w:rsidRPr="00167056">
        <w:rPr>
          <w:rFonts w:asciiTheme="majorHAnsi" w:hAnsiTheme="majorHAnsi" w:cstheme="majorHAnsi"/>
          <w:sz w:val="24"/>
          <w:szCs w:val="24"/>
          <w:highlight w:val="yellow"/>
        </w:rPr>
        <w:t>.</w:t>
      </w:r>
    </w:p>
    <w:p w14:paraId="62C54FAB" w14:textId="77777777" w:rsidR="00792D56" w:rsidRPr="00167056" w:rsidRDefault="00792D56" w:rsidP="00FB1256">
      <w:pPr>
        <w:pStyle w:val="ListParagraph"/>
        <w:spacing w:after="0" w:line="240" w:lineRule="auto"/>
        <w:ind w:left="0"/>
        <w:jc w:val="both"/>
        <w:rPr>
          <w:rFonts w:asciiTheme="majorHAnsi" w:hAnsiTheme="majorHAnsi" w:cstheme="majorHAnsi"/>
          <w:sz w:val="24"/>
          <w:szCs w:val="24"/>
          <w:highlight w:val="yellow"/>
        </w:rPr>
      </w:pPr>
    </w:p>
    <w:p w14:paraId="3D13ECC3" w14:textId="016AAA4F" w:rsidR="00C2650B" w:rsidRPr="00167056" w:rsidRDefault="00792D56"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NOTE</w:t>
      </w:r>
      <w:r w:rsidR="00CF0B13" w:rsidRPr="00167056">
        <w:rPr>
          <w:rFonts w:asciiTheme="majorHAnsi" w:hAnsiTheme="majorHAnsi" w:cstheme="majorHAnsi"/>
          <w:sz w:val="24"/>
          <w:szCs w:val="24"/>
          <w:highlight w:val="yellow"/>
        </w:rPr>
        <w:t xml:space="preserve">: </w:t>
      </w:r>
      <w:r w:rsidR="00F247C5" w:rsidRPr="00167056">
        <w:rPr>
          <w:rFonts w:asciiTheme="majorHAnsi" w:hAnsiTheme="majorHAnsi" w:cstheme="majorHAnsi"/>
          <w:sz w:val="24"/>
          <w:szCs w:val="24"/>
          <w:highlight w:val="yellow"/>
        </w:rPr>
        <w:t xml:space="preserve">Perform serial dilutions of </w:t>
      </w:r>
      <w:proofErr w:type="spellStart"/>
      <w:r w:rsidR="00F247C5" w:rsidRPr="00167056">
        <w:rPr>
          <w:rFonts w:asciiTheme="majorHAnsi" w:hAnsiTheme="majorHAnsi" w:cstheme="majorHAnsi"/>
          <w:sz w:val="24"/>
          <w:szCs w:val="24"/>
          <w:highlight w:val="yellow"/>
        </w:rPr>
        <w:t>tetraacrylate</w:t>
      </w:r>
      <w:proofErr w:type="spellEnd"/>
      <w:r w:rsidR="00F247C5" w:rsidRPr="00167056">
        <w:rPr>
          <w:rFonts w:asciiTheme="majorHAnsi" w:hAnsiTheme="majorHAnsi" w:cstheme="majorHAnsi"/>
          <w:sz w:val="24"/>
          <w:szCs w:val="24"/>
          <w:highlight w:val="yellow"/>
        </w:rPr>
        <w:t xml:space="preserve"> each time </w:t>
      </w:r>
      <w:r w:rsidR="005423CF" w:rsidRPr="00167056">
        <w:rPr>
          <w:rFonts w:asciiTheme="majorHAnsi" w:hAnsiTheme="majorHAnsi" w:cstheme="majorHAnsi"/>
          <w:sz w:val="24"/>
          <w:szCs w:val="24"/>
          <w:highlight w:val="yellow"/>
        </w:rPr>
        <w:t>as excessive amounts may lead to over</w:t>
      </w:r>
      <w:r w:rsidR="00565BBA" w:rsidRPr="00167056">
        <w:rPr>
          <w:rFonts w:asciiTheme="majorHAnsi" w:hAnsiTheme="majorHAnsi" w:cstheme="majorHAnsi"/>
          <w:sz w:val="24"/>
          <w:szCs w:val="24"/>
          <w:highlight w:val="yellow"/>
        </w:rPr>
        <w:t>-</w:t>
      </w:r>
      <w:r w:rsidR="005423CF" w:rsidRPr="00167056">
        <w:rPr>
          <w:rFonts w:asciiTheme="majorHAnsi" w:hAnsiTheme="majorHAnsi" w:cstheme="majorHAnsi"/>
          <w:sz w:val="24"/>
          <w:szCs w:val="24"/>
          <w:highlight w:val="yellow"/>
        </w:rPr>
        <w:t xml:space="preserve">polymerization </w:t>
      </w:r>
      <w:r w:rsidRPr="00167056">
        <w:rPr>
          <w:rFonts w:asciiTheme="majorHAnsi" w:hAnsiTheme="majorHAnsi" w:cstheme="majorHAnsi"/>
          <w:sz w:val="24"/>
          <w:szCs w:val="24"/>
          <w:highlight w:val="yellow"/>
        </w:rPr>
        <w:t>and</w:t>
      </w:r>
      <w:r w:rsidR="005423CF" w:rsidRPr="00167056">
        <w:rPr>
          <w:rFonts w:asciiTheme="majorHAnsi" w:hAnsiTheme="majorHAnsi" w:cstheme="majorHAnsi"/>
          <w:sz w:val="24"/>
          <w:szCs w:val="24"/>
          <w:highlight w:val="yellow"/>
        </w:rPr>
        <w:t xml:space="preserve"> visible black surface deposits </w:t>
      </w:r>
      <w:r w:rsidR="0065248F" w:rsidRPr="00167056">
        <w:rPr>
          <w:rFonts w:asciiTheme="majorHAnsi" w:hAnsiTheme="majorHAnsi" w:cstheme="majorHAnsi"/>
          <w:sz w:val="24"/>
          <w:szCs w:val="24"/>
          <w:highlight w:val="yellow"/>
        </w:rPr>
        <w:t xml:space="preserve">(see </w:t>
      </w:r>
      <w:r w:rsidR="0065248F" w:rsidRPr="00167056">
        <w:rPr>
          <w:rFonts w:asciiTheme="majorHAnsi" w:hAnsiTheme="majorHAnsi" w:cstheme="majorHAnsi"/>
          <w:b/>
          <w:sz w:val="24"/>
          <w:szCs w:val="24"/>
          <w:highlight w:val="yellow"/>
        </w:rPr>
        <w:t>Figure 3</w:t>
      </w:r>
      <w:r w:rsidRPr="00167056">
        <w:rPr>
          <w:rFonts w:asciiTheme="majorHAnsi" w:hAnsiTheme="majorHAnsi" w:cstheme="majorHAnsi"/>
          <w:b/>
          <w:sz w:val="24"/>
          <w:szCs w:val="24"/>
          <w:highlight w:val="yellow"/>
        </w:rPr>
        <w:t>A</w:t>
      </w:r>
      <w:r w:rsidR="0065248F" w:rsidRPr="00167056">
        <w:rPr>
          <w:rFonts w:asciiTheme="majorHAnsi" w:hAnsiTheme="majorHAnsi" w:cstheme="majorHAnsi"/>
          <w:sz w:val="24"/>
          <w:szCs w:val="24"/>
          <w:highlight w:val="yellow"/>
        </w:rPr>
        <w:t>).</w:t>
      </w:r>
    </w:p>
    <w:p w14:paraId="5FEFF024"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5A7FC375" w14:textId="5723266E" w:rsidR="003D5E0B" w:rsidRPr="00167056" w:rsidRDefault="00C2650B"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Weigh the required amount of </w:t>
      </w:r>
      <w:r w:rsidR="00792D56" w:rsidRPr="00167056">
        <w:rPr>
          <w:rFonts w:asciiTheme="majorHAnsi" w:hAnsiTheme="majorHAnsi" w:cstheme="majorHAnsi"/>
          <w:sz w:val="24"/>
          <w:szCs w:val="24"/>
          <w:highlight w:val="yellow"/>
        </w:rPr>
        <w:t xml:space="preserve">NHS-acrylate </w:t>
      </w:r>
      <w:r w:rsidRPr="00167056">
        <w:rPr>
          <w:rFonts w:asciiTheme="majorHAnsi" w:hAnsiTheme="majorHAnsi" w:cstheme="majorHAnsi"/>
          <w:sz w:val="24"/>
          <w:szCs w:val="24"/>
          <w:highlight w:val="yellow"/>
        </w:rPr>
        <w:t xml:space="preserve">using </w:t>
      </w:r>
      <w:r w:rsidR="004408DD" w:rsidRPr="00167056">
        <w:rPr>
          <w:rFonts w:asciiTheme="majorHAnsi" w:hAnsiTheme="majorHAnsi" w:cstheme="majorHAnsi"/>
          <w:sz w:val="24"/>
          <w:szCs w:val="24"/>
          <w:highlight w:val="yellow"/>
        </w:rPr>
        <w:t xml:space="preserve">an </w:t>
      </w:r>
      <w:r w:rsidRPr="00167056">
        <w:rPr>
          <w:rFonts w:asciiTheme="majorHAnsi" w:hAnsiTheme="majorHAnsi" w:cstheme="majorHAnsi"/>
          <w:sz w:val="24"/>
          <w:szCs w:val="24"/>
          <w:highlight w:val="yellow"/>
        </w:rPr>
        <w:t xml:space="preserve">analytic balance. </w:t>
      </w:r>
      <w:r w:rsidR="00F247C5" w:rsidRPr="00167056">
        <w:rPr>
          <w:rFonts w:asciiTheme="majorHAnsi" w:hAnsiTheme="majorHAnsi" w:cstheme="majorHAnsi"/>
          <w:sz w:val="24"/>
          <w:szCs w:val="24"/>
          <w:highlight w:val="yellow"/>
        </w:rPr>
        <w:t xml:space="preserve">Resuspend </w:t>
      </w:r>
      <w:r w:rsidR="00792D56" w:rsidRPr="00167056">
        <w:rPr>
          <w:rFonts w:asciiTheme="majorHAnsi" w:hAnsiTheme="majorHAnsi" w:cstheme="majorHAnsi"/>
          <w:sz w:val="24"/>
          <w:szCs w:val="24"/>
          <w:highlight w:val="yellow"/>
        </w:rPr>
        <w:t>NHS-acrylate</w:t>
      </w:r>
      <w:r w:rsidR="00F247C5" w:rsidRPr="00167056">
        <w:rPr>
          <w:rFonts w:asciiTheme="majorHAnsi" w:hAnsiTheme="majorHAnsi" w:cstheme="majorHAnsi"/>
          <w:sz w:val="24"/>
          <w:szCs w:val="24"/>
          <w:highlight w:val="yellow"/>
        </w:rPr>
        <w:t xml:space="preserve"> in 50% ethanol</w:t>
      </w:r>
      <w:r w:rsidR="00586311" w:rsidRPr="00167056">
        <w:rPr>
          <w:rFonts w:asciiTheme="majorHAnsi" w:hAnsiTheme="majorHAnsi" w:cstheme="majorHAnsi"/>
          <w:sz w:val="24"/>
          <w:szCs w:val="24"/>
          <w:highlight w:val="yellow"/>
        </w:rPr>
        <w:t>/50% water</w:t>
      </w:r>
      <w:r w:rsidR="00F247C5" w:rsidRPr="00167056">
        <w:rPr>
          <w:rFonts w:asciiTheme="majorHAnsi" w:hAnsiTheme="majorHAnsi" w:cstheme="majorHAnsi"/>
          <w:sz w:val="24"/>
          <w:szCs w:val="24"/>
          <w:highlight w:val="yellow"/>
        </w:rPr>
        <w:t xml:space="preserve"> immediately prior to use</w:t>
      </w:r>
      <w:r w:rsidR="00792D56" w:rsidRPr="00167056">
        <w:rPr>
          <w:rFonts w:asciiTheme="majorHAnsi" w:hAnsiTheme="majorHAnsi" w:cstheme="majorHAnsi"/>
          <w:sz w:val="24"/>
          <w:szCs w:val="24"/>
          <w:highlight w:val="yellow"/>
        </w:rPr>
        <w:t>.</w:t>
      </w:r>
    </w:p>
    <w:p w14:paraId="2488D3A7"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43A5C210" w14:textId="5CA89BAA" w:rsidR="00C2650B" w:rsidRPr="00167056" w:rsidRDefault="00792D56"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NOTE:</w:t>
      </w:r>
      <w:r w:rsidR="00CF0B13" w:rsidRPr="00167056">
        <w:rPr>
          <w:rFonts w:asciiTheme="majorHAnsi" w:hAnsiTheme="majorHAnsi" w:cstheme="majorHAnsi"/>
          <w:sz w:val="24"/>
          <w:szCs w:val="24"/>
          <w:highlight w:val="yellow"/>
        </w:rPr>
        <w:t xml:space="preserve"> </w:t>
      </w:r>
      <w:r w:rsidR="005423CF" w:rsidRPr="00167056">
        <w:rPr>
          <w:rFonts w:asciiTheme="majorHAnsi" w:hAnsiTheme="majorHAnsi" w:cstheme="majorHAnsi"/>
          <w:sz w:val="24"/>
          <w:szCs w:val="24"/>
          <w:highlight w:val="yellow"/>
        </w:rPr>
        <w:t xml:space="preserve">Excessive </w:t>
      </w:r>
      <w:r w:rsidRPr="00167056">
        <w:rPr>
          <w:rFonts w:asciiTheme="majorHAnsi" w:hAnsiTheme="majorHAnsi" w:cstheme="majorHAnsi"/>
          <w:sz w:val="24"/>
          <w:szCs w:val="24"/>
          <w:highlight w:val="yellow"/>
        </w:rPr>
        <w:t>NHS-acrylate</w:t>
      </w:r>
      <w:r w:rsidR="005423CF" w:rsidRPr="00167056">
        <w:rPr>
          <w:rFonts w:asciiTheme="majorHAnsi" w:hAnsiTheme="majorHAnsi" w:cstheme="majorHAnsi"/>
          <w:sz w:val="24"/>
          <w:szCs w:val="24"/>
          <w:highlight w:val="yellow"/>
        </w:rPr>
        <w:t xml:space="preserve"> amount will result in </w:t>
      </w:r>
      <w:r w:rsidR="00F02795" w:rsidRPr="00167056">
        <w:rPr>
          <w:rFonts w:asciiTheme="majorHAnsi" w:hAnsiTheme="majorHAnsi" w:cstheme="majorHAnsi"/>
          <w:sz w:val="24"/>
          <w:szCs w:val="24"/>
          <w:highlight w:val="yellow"/>
        </w:rPr>
        <w:t xml:space="preserve">the </w:t>
      </w:r>
      <w:r w:rsidR="005423CF" w:rsidRPr="00167056">
        <w:rPr>
          <w:rFonts w:asciiTheme="majorHAnsi" w:hAnsiTheme="majorHAnsi" w:cstheme="majorHAnsi"/>
          <w:sz w:val="24"/>
          <w:szCs w:val="24"/>
          <w:highlight w:val="yellow"/>
        </w:rPr>
        <w:t xml:space="preserve">formation of visible black surface deposits and </w:t>
      </w:r>
      <w:r w:rsidRPr="00167056">
        <w:rPr>
          <w:rFonts w:asciiTheme="majorHAnsi" w:hAnsiTheme="majorHAnsi" w:cstheme="majorHAnsi"/>
          <w:sz w:val="24"/>
          <w:szCs w:val="24"/>
          <w:highlight w:val="yellow"/>
        </w:rPr>
        <w:t xml:space="preserve">may lead to </w:t>
      </w:r>
      <w:r w:rsidR="005423CF" w:rsidRPr="00167056">
        <w:rPr>
          <w:rFonts w:asciiTheme="majorHAnsi" w:hAnsiTheme="majorHAnsi" w:cstheme="majorHAnsi"/>
          <w:sz w:val="24"/>
          <w:szCs w:val="24"/>
          <w:highlight w:val="yellow"/>
        </w:rPr>
        <w:t xml:space="preserve">uneven ECM coating </w:t>
      </w:r>
      <w:r w:rsidR="00CF0B13" w:rsidRPr="00167056">
        <w:rPr>
          <w:rFonts w:asciiTheme="majorHAnsi" w:hAnsiTheme="majorHAnsi" w:cstheme="majorHAnsi"/>
          <w:sz w:val="24"/>
          <w:szCs w:val="24"/>
          <w:highlight w:val="yellow"/>
        </w:rPr>
        <w:t>(</w:t>
      </w:r>
      <w:r w:rsidR="00CF0B13" w:rsidRPr="00167056">
        <w:rPr>
          <w:rFonts w:asciiTheme="majorHAnsi" w:hAnsiTheme="majorHAnsi" w:cstheme="majorHAnsi"/>
          <w:b/>
          <w:sz w:val="24"/>
          <w:szCs w:val="24"/>
          <w:highlight w:val="yellow"/>
        </w:rPr>
        <w:t>Fig</w:t>
      </w:r>
      <w:r w:rsidR="003D5E0B" w:rsidRPr="00167056">
        <w:rPr>
          <w:rFonts w:asciiTheme="majorHAnsi" w:hAnsiTheme="majorHAnsi" w:cstheme="majorHAnsi"/>
          <w:b/>
          <w:sz w:val="24"/>
          <w:szCs w:val="24"/>
          <w:highlight w:val="yellow"/>
        </w:rPr>
        <w:t>ure</w:t>
      </w:r>
      <w:r w:rsidR="00CF0B13" w:rsidRPr="00167056">
        <w:rPr>
          <w:rFonts w:asciiTheme="majorHAnsi" w:hAnsiTheme="majorHAnsi" w:cstheme="majorHAnsi"/>
          <w:b/>
          <w:sz w:val="24"/>
          <w:szCs w:val="24"/>
          <w:highlight w:val="yellow"/>
        </w:rPr>
        <w:t xml:space="preserve"> 3B</w:t>
      </w:r>
      <w:r w:rsidR="00CF0B13" w:rsidRPr="00167056">
        <w:rPr>
          <w:rFonts w:asciiTheme="majorHAnsi" w:hAnsiTheme="majorHAnsi" w:cstheme="majorHAnsi"/>
          <w:sz w:val="24"/>
          <w:szCs w:val="24"/>
          <w:highlight w:val="yellow"/>
        </w:rPr>
        <w:t>).</w:t>
      </w:r>
    </w:p>
    <w:p w14:paraId="1B357279"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1C8BBEA6" w14:textId="3CE99CF7" w:rsidR="00C2650B" w:rsidRPr="00167056" w:rsidRDefault="000F4BDC"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A</w:t>
      </w:r>
      <w:r w:rsidR="00C2650B" w:rsidRPr="00167056">
        <w:rPr>
          <w:rFonts w:asciiTheme="majorHAnsi" w:hAnsiTheme="majorHAnsi" w:cstheme="majorHAnsi"/>
          <w:sz w:val="24"/>
          <w:szCs w:val="24"/>
          <w:highlight w:val="yellow"/>
        </w:rPr>
        <w:t xml:space="preserve">dd </w:t>
      </w:r>
      <w:r w:rsidR="008B6BBB" w:rsidRPr="00167056">
        <w:rPr>
          <w:rFonts w:asciiTheme="majorHAnsi" w:hAnsiTheme="majorHAnsi" w:cstheme="majorHAnsi"/>
          <w:sz w:val="24"/>
          <w:szCs w:val="24"/>
          <w:highlight w:val="yellow"/>
        </w:rPr>
        <w:t xml:space="preserve">UV </w:t>
      </w:r>
      <w:proofErr w:type="spellStart"/>
      <w:r w:rsidR="008B6BBB" w:rsidRPr="00167056">
        <w:rPr>
          <w:rFonts w:asciiTheme="majorHAnsi" w:hAnsiTheme="majorHAnsi" w:cstheme="majorHAnsi"/>
          <w:sz w:val="24"/>
          <w:szCs w:val="24"/>
          <w:highlight w:val="yellow"/>
        </w:rPr>
        <w:t>photoinitiator</w:t>
      </w:r>
      <w:proofErr w:type="spellEnd"/>
      <w:r w:rsidRPr="00167056">
        <w:rPr>
          <w:rFonts w:asciiTheme="majorHAnsi" w:hAnsiTheme="majorHAnsi" w:cstheme="majorHAnsi"/>
          <w:sz w:val="24"/>
          <w:szCs w:val="24"/>
          <w:highlight w:val="yellow"/>
        </w:rPr>
        <w:t xml:space="preserve">, </w:t>
      </w:r>
      <w:proofErr w:type="spellStart"/>
      <w:r w:rsidRPr="00167056">
        <w:rPr>
          <w:rFonts w:asciiTheme="majorHAnsi" w:hAnsiTheme="majorHAnsi" w:cstheme="majorHAnsi"/>
          <w:sz w:val="24"/>
          <w:szCs w:val="24"/>
          <w:highlight w:val="yellow"/>
        </w:rPr>
        <w:t>tetraacrylate</w:t>
      </w:r>
      <w:proofErr w:type="spellEnd"/>
      <w:r w:rsidRPr="00167056">
        <w:rPr>
          <w:rFonts w:asciiTheme="majorHAnsi" w:hAnsiTheme="majorHAnsi" w:cstheme="majorHAnsi"/>
          <w:sz w:val="24"/>
          <w:szCs w:val="24"/>
          <w:highlight w:val="yellow"/>
        </w:rPr>
        <w:t xml:space="preserve">, and </w:t>
      </w:r>
      <w:r w:rsidR="00792D56" w:rsidRPr="00167056">
        <w:rPr>
          <w:rFonts w:asciiTheme="majorHAnsi" w:hAnsiTheme="majorHAnsi" w:cstheme="majorHAnsi"/>
          <w:sz w:val="24"/>
          <w:szCs w:val="24"/>
          <w:highlight w:val="yellow"/>
        </w:rPr>
        <w:t>NHS-acrylate</w:t>
      </w:r>
      <w:r w:rsidRPr="00167056">
        <w:rPr>
          <w:rFonts w:asciiTheme="majorHAnsi" w:hAnsiTheme="majorHAnsi" w:cstheme="majorHAnsi"/>
          <w:sz w:val="24"/>
          <w:szCs w:val="24"/>
          <w:highlight w:val="yellow"/>
        </w:rPr>
        <w:t xml:space="preserve"> solutions</w:t>
      </w:r>
      <w:r w:rsidR="00C2650B" w:rsidRPr="00167056">
        <w:rPr>
          <w:rFonts w:asciiTheme="majorHAnsi" w:hAnsiTheme="majorHAnsi" w:cstheme="majorHAnsi"/>
          <w:sz w:val="24"/>
          <w:szCs w:val="24"/>
          <w:highlight w:val="yellow"/>
        </w:rPr>
        <w:t xml:space="preserve"> to the master </w:t>
      </w:r>
      <w:r w:rsidRPr="00167056">
        <w:rPr>
          <w:rFonts w:asciiTheme="majorHAnsi" w:hAnsiTheme="majorHAnsi" w:cstheme="majorHAnsi"/>
          <w:sz w:val="24"/>
          <w:szCs w:val="24"/>
          <w:highlight w:val="yellow"/>
        </w:rPr>
        <w:t>mix</w:t>
      </w:r>
      <w:r w:rsidR="00C2650B" w:rsidRPr="00167056">
        <w:rPr>
          <w:rFonts w:asciiTheme="majorHAnsi" w:hAnsiTheme="majorHAnsi" w:cstheme="majorHAnsi"/>
          <w:sz w:val="24"/>
          <w:szCs w:val="24"/>
          <w:highlight w:val="yellow"/>
        </w:rPr>
        <w:t xml:space="preserve"> prepared in </w:t>
      </w:r>
      <w:r w:rsidR="00E31955" w:rsidRPr="00167056">
        <w:rPr>
          <w:rFonts w:asciiTheme="majorHAnsi" w:hAnsiTheme="majorHAnsi" w:cstheme="majorHAnsi"/>
          <w:sz w:val="24"/>
          <w:szCs w:val="24"/>
          <w:highlight w:val="yellow"/>
        </w:rPr>
        <w:t>S</w:t>
      </w:r>
      <w:r w:rsidR="00C2650B" w:rsidRPr="00167056">
        <w:rPr>
          <w:rFonts w:asciiTheme="majorHAnsi" w:hAnsiTheme="majorHAnsi" w:cstheme="majorHAnsi"/>
          <w:sz w:val="24"/>
          <w:szCs w:val="24"/>
          <w:highlight w:val="yellow"/>
        </w:rPr>
        <w:t>tep 1.3.</w:t>
      </w:r>
      <w:r w:rsidRPr="00167056">
        <w:rPr>
          <w:rFonts w:asciiTheme="majorHAnsi" w:hAnsiTheme="majorHAnsi" w:cstheme="majorHAnsi"/>
          <w:sz w:val="24"/>
          <w:szCs w:val="24"/>
          <w:highlight w:val="yellow"/>
        </w:rPr>
        <w:t>2</w:t>
      </w:r>
      <w:r w:rsidR="00C2650B" w:rsidRPr="00167056">
        <w:rPr>
          <w:rFonts w:asciiTheme="majorHAnsi" w:hAnsiTheme="majorHAnsi" w:cstheme="majorHAnsi"/>
          <w:sz w:val="24"/>
          <w:szCs w:val="24"/>
          <w:highlight w:val="yellow"/>
        </w:rPr>
        <w:t>.</w:t>
      </w:r>
      <w:r w:rsidR="00591692" w:rsidRPr="00167056">
        <w:rPr>
          <w:rFonts w:asciiTheme="majorHAnsi" w:hAnsiTheme="majorHAnsi" w:cstheme="majorHAnsi"/>
          <w:sz w:val="24"/>
          <w:szCs w:val="24"/>
          <w:highlight w:val="yellow"/>
        </w:rPr>
        <w:t xml:space="preserve"> Aspirate the PBS and add the master mix to the gels, ensuring that they are fully covered.</w:t>
      </w:r>
    </w:p>
    <w:p w14:paraId="3D7B15C5"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39A98ABE" w14:textId="5B6FC8A1" w:rsidR="003D5E0B" w:rsidRPr="00167056" w:rsidRDefault="00C2650B"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 xml:space="preserve">Expose the hydrogels (without </w:t>
      </w:r>
      <w:r w:rsidR="000F4BDC" w:rsidRPr="00167056">
        <w:rPr>
          <w:rFonts w:asciiTheme="majorHAnsi" w:hAnsiTheme="majorHAnsi" w:cstheme="majorHAnsi"/>
          <w:sz w:val="24"/>
          <w:szCs w:val="24"/>
          <w:highlight w:val="yellow"/>
        </w:rPr>
        <w:t>tissue culture dish</w:t>
      </w:r>
      <w:r w:rsidRPr="00167056">
        <w:rPr>
          <w:rFonts w:asciiTheme="majorHAnsi" w:hAnsiTheme="majorHAnsi" w:cstheme="majorHAnsi"/>
          <w:sz w:val="24"/>
          <w:szCs w:val="24"/>
          <w:highlight w:val="yellow"/>
        </w:rPr>
        <w:t xml:space="preserve"> lids) to UV light for 400 s (UV light source with </w:t>
      </w:r>
      <w:r w:rsidR="00DD1BD8" w:rsidRPr="00167056">
        <w:rPr>
          <w:rFonts w:asciiTheme="majorHAnsi" w:hAnsiTheme="majorHAnsi" w:cstheme="majorHAnsi"/>
          <w:sz w:val="24"/>
          <w:szCs w:val="24"/>
          <w:highlight w:val="yellow"/>
        </w:rPr>
        <w:t xml:space="preserve">a </w:t>
      </w:r>
      <w:r w:rsidRPr="00167056">
        <w:rPr>
          <w:rFonts w:asciiTheme="majorHAnsi" w:hAnsiTheme="majorHAnsi" w:cstheme="majorHAnsi"/>
          <w:sz w:val="24"/>
          <w:szCs w:val="24"/>
          <w:highlight w:val="yellow"/>
        </w:rPr>
        <w:t xml:space="preserve">wavelength </w:t>
      </w:r>
      <w:r w:rsidR="00DD1BD8" w:rsidRPr="00167056">
        <w:rPr>
          <w:rFonts w:asciiTheme="majorHAnsi" w:hAnsiTheme="majorHAnsi" w:cstheme="majorHAnsi"/>
          <w:sz w:val="24"/>
          <w:szCs w:val="24"/>
          <w:highlight w:val="yellow"/>
        </w:rPr>
        <w:t>less than</w:t>
      </w:r>
      <w:r w:rsidR="003D5E0B" w:rsidRPr="00167056">
        <w:rPr>
          <w:rFonts w:asciiTheme="majorHAnsi" w:hAnsiTheme="majorHAnsi" w:cstheme="majorHAnsi"/>
          <w:sz w:val="24"/>
          <w:szCs w:val="24"/>
          <w:highlight w:val="yellow"/>
        </w:rPr>
        <w:t xml:space="preserve"> </w:t>
      </w:r>
      <w:r w:rsidRPr="00167056">
        <w:rPr>
          <w:rFonts w:asciiTheme="majorHAnsi" w:hAnsiTheme="majorHAnsi" w:cstheme="majorHAnsi"/>
          <w:sz w:val="24"/>
          <w:szCs w:val="24"/>
          <w:highlight w:val="yellow"/>
        </w:rPr>
        <w:t>365 nm).</w:t>
      </w:r>
    </w:p>
    <w:p w14:paraId="0C91601C" w14:textId="77777777" w:rsidR="003D5E0B" w:rsidRPr="00167056" w:rsidRDefault="003D5E0B" w:rsidP="00FB1256">
      <w:pPr>
        <w:rPr>
          <w:rFonts w:asciiTheme="majorHAnsi" w:hAnsiTheme="majorHAnsi" w:cstheme="majorHAnsi"/>
          <w:highlight w:val="yellow"/>
        </w:rPr>
      </w:pPr>
    </w:p>
    <w:p w14:paraId="3402DA53" w14:textId="51DCD5BF" w:rsidR="00C2650B" w:rsidRPr="00167056" w:rsidRDefault="005423CF"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C</w:t>
      </w:r>
      <w:r w:rsidR="003D5E0B" w:rsidRPr="00167056">
        <w:rPr>
          <w:rFonts w:asciiTheme="majorHAnsi" w:hAnsiTheme="majorHAnsi" w:cstheme="majorHAnsi"/>
          <w:sz w:val="24"/>
          <w:szCs w:val="24"/>
          <w:highlight w:val="yellow"/>
        </w:rPr>
        <w:t>AUTION</w:t>
      </w:r>
      <w:r w:rsidR="00496D33" w:rsidRPr="00167056">
        <w:rPr>
          <w:rFonts w:asciiTheme="majorHAnsi" w:hAnsiTheme="majorHAnsi" w:cstheme="majorHAnsi"/>
          <w:sz w:val="24"/>
          <w:szCs w:val="24"/>
          <w:highlight w:val="yellow"/>
        </w:rPr>
        <w:t xml:space="preserve">: Wear appropriate </w:t>
      </w:r>
      <w:r w:rsidR="004408DD" w:rsidRPr="00167056">
        <w:rPr>
          <w:rFonts w:asciiTheme="majorHAnsi" w:hAnsiTheme="majorHAnsi" w:cstheme="majorHAnsi"/>
          <w:sz w:val="24"/>
          <w:szCs w:val="24"/>
          <w:highlight w:val="yellow"/>
        </w:rPr>
        <w:t xml:space="preserve">eye </w:t>
      </w:r>
      <w:r w:rsidR="00496D33" w:rsidRPr="00167056">
        <w:rPr>
          <w:rFonts w:asciiTheme="majorHAnsi" w:hAnsiTheme="majorHAnsi" w:cstheme="majorHAnsi"/>
          <w:sz w:val="24"/>
          <w:szCs w:val="24"/>
          <w:highlight w:val="yellow"/>
        </w:rPr>
        <w:t>protection when working with UV light.</w:t>
      </w:r>
    </w:p>
    <w:p w14:paraId="15B0651D"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077727AC" w14:textId="779723B4" w:rsidR="00C2650B" w:rsidRPr="00167056" w:rsidRDefault="00C2650B"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Remove the gels and place them on ice. Aspirate the functionalization solution</w:t>
      </w:r>
      <w:r w:rsidR="00F02795" w:rsidRPr="00167056">
        <w:rPr>
          <w:rFonts w:asciiTheme="majorHAnsi" w:hAnsiTheme="majorHAnsi" w:cstheme="majorHAnsi"/>
          <w:sz w:val="24"/>
          <w:szCs w:val="24"/>
          <w:highlight w:val="yellow"/>
        </w:rPr>
        <w:t>, then wash the gels 3x with prechilled sterile 25 mM HEPES (pH 6.0), followed by three washes with prechilled</w:t>
      </w:r>
      <w:r w:rsidRPr="00167056">
        <w:rPr>
          <w:rFonts w:asciiTheme="majorHAnsi" w:hAnsiTheme="majorHAnsi" w:cstheme="majorHAnsi"/>
          <w:sz w:val="24"/>
          <w:szCs w:val="24"/>
          <w:highlight w:val="yellow"/>
        </w:rPr>
        <w:t xml:space="preserve"> sterile 0.9% NaCl.</w:t>
      </w:r>
    </w:p>
    <w:p w14:paraId="53D670A3"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67A163AF" w14:textId="136C84B7" w:rsidR="00C2650B" w:rsidRPr="00167056" w:rsidRDefault="00C2650B"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Incubate the hydrogels with the ECM ligand of choice in prechilled sterile 100 mM HEPES (pH 8.0) with 100 mM NaCl overnight at 4 °C on an orbital shaker.</w:t>
      </w:r>
    </w:p>
    <w:p w14:paraId="64BF3D9E" w14:textId="77777777" w:rsidR="00327D3C" w:rsidRPr="00167056" w:rsidRDefault="00327D3C" w:rsidP="00FB1256">
      <w:pPr>
        <w:rPr>
          <w:rFonts w:asciiTheme="majorHAnsi" w:hAnsiTheme="majorHAnsi" w:cstheme="majorHAnsi"/>
          <w:highlight w:val="yellow"/>
        </w:rPr>
      </w:pPr>
    </w:p>
    <w:p w14:paraId="0581F10E" w14:textId="32798CAA" w:rsidR="003D5E0B" w:rsidRPr="00167056" w:rsidRDefault="006528A8" w:rsidP="00FB1256">
      <w:pPr>
        <w:pStyle w:val="ListParagraph"/>
        <w:spacing w:after="0" w:line="240" w:lineRule="auto"/>
        <w:ind w:left="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NOTE: The concentration of ECM ligands may be selected at the user’s discretion; however, it is critical to maintain identical ligand concentrations across all substrates of varying stiffness within the same batch.</w:t>
      </w:r>
    </w:p>
    <w:p w14:paraId="0164FF23" w14:textId="77777777" w:rsidR="006528A8" w:rsidRPr="00167056" w:rsidRDefault="006528A8" w:rsidP="00FB1256">
      <w:pPr>
        <w:pStyle w:val="ListParagraph"/>
        <w:spacing w:after="0" w:line="240" w:lineRule="auto"/>
        <w:ind w:left="0"/>
        <w:jc w:val="both"/>
        <w:rPr>
          <w:rFonts w:asciiTheme="majorHAnsi" w:hAnsiTheme="majorHAnsi" w:cstheme="majorHAnsi"/>
          <w:sz w:val="24"/>
          <w:szCs w:val="24"/>
          <w:highlight w:val="yellow"/>
        </w:rPr>
      </w:pPr>
    </w:p>
    <w:p w14:paraId="7DEE2723" w14:textId="36E94CF9" w:rsidR="003D5E0B" w:rsidRPr="00167056" w:rsidRDefault="00792D56"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C</w:t>
      </w:r>
      <w:r w:rsidR="00721D7B" w:rsidRPr="00167056">
        <w:rPr>
          <w:rFonts w:asciiTheme="majorHAnsi" w:hAnsiTheme="majorHAnsi" w:cstheme="majorHAnsi"/>
          <w:sz w:val="24"/>
          <w:szCs w:val="24"/>
          <w:highlight w:val="yellow"/>
        </w:rPr>
        <w:t>arefully aspirate the ECM ligand solution</w:t>
      </w:r>
      <w:r w:rsidRPr="00167056">
        <w:rPr>
          <w:rFonts w:asciiTheme="majorHAnsi" w:hAnsiTheme="majorHAnsi" w:cstheme="majorHAnsi"/>
          <w:sz w:val="24"/>
          <w:szCs w:val="24"/>
          <w:highlight w:val="yellow"/>
        </w:rPr>
        <w:t xml:space="preserve"> 16 h later</w:t>
      </w:r>
      <w:r w:rsidR="00721D7B" w:rsidRPr="00167056">
        <w:rPr>
          <w:rFonts w:asciiTheme="majorHAnsi" w:hAnsiTheme="majorHAnsi" w:cstheme="majorHAnsi"/>
          <w:sz w:val="24"/>
          <w:szCs w:val="24"/>
          <w:highlight w:val="yellow"/>
        </w:rPr>
        <w:t xml:space="preserve">. Wash the hydrogels </w:t>
      </w:r>
      <w:r w:rsidR="007231CB" w:rsidRPr="00167056">
        <w:rPr>
          <w:rFonts w:asciiTheme="majorHAnsi" w:hAnsiTheme="majorHAnsi" w:cstheme="majorHAnsi"/>
          <w:sz w:val="24"/>
          <w:szCs w:val="24"/>
          <w:highlight w:val="yellow"/>
        </w:rPr>
        <w:t>3x</w:t>
      </w:r>
      <w:r w:rsidR="00721D7B" w:rsidRPr="00167056">
        <w:rPr>
          <w:rFonts w:asciiTheme="majorHAnsi" w:hAnsiTheme="majorHAnsi" w:cstheme="majorHAnsi"/>
          <w:sz w:val="24"/>
          <w:szCs w:val="24"/>
          <w:highlight w:val="yellow"/>
        </w:rPr>
        <w:t xml:space="preserve"> with PBS and add serum-free base media (or PBS) to keep them hydrated. Incubate the gels overnight in a tissue culture incubator to verify sterility prior to cell seeding</w:t>
      </w:r>
      <w:r w:rsidR="00C2650B" w:rsidRPr="00167056">
        <w:rPr>
          <w:rFonts w:asciiTheme="majorHAnsi" w:hAnsiTheme="majorHAnsi" w:cstheme="majorHAnsi"/>
          <w:sz w:val="24"/>
          <w:szCs w:val="24"/>
          <w:highlight w:val="yellow"/>
        </w:rPr>
        <w:t>.</w:t>
      </w:r>
    </w:p>
    <w:p w14:paraId="4456B9A0" w14:textId="77777777" w:rsidR="003D5E0B" w:rsidRPr="00167056" w:rsidRDefault="003D5E0B" w:rsidP="00FB1256">
      <w:pPr>
        <w:rPr>
          <w:rFonts w:asciiTheme="majorHAnsi" w:hAnsiTheme="majorHAnsi" w:cstheme="majorHAnsi"/>
          <w:highlight w:val="yellow"/>
        </w:rPr>
      </w:pPr>
    </w:p>
    <w:p w14:paraId="6A7FCB46" w14:textId="43ABAA76" w:rsidR="0016510B" w:rsidRPr="00167056" w:rsidRDefault="0016510B" w:rsidP="00FB1256">
      <w:pPr>
        <w:pStyle w:val="ListParagraph"/>
        <w:spacing w:after="0" w:line="240" w:lineRule="auto"/>
        <w:ind w:left="0"/>
        <w:jc w:val="both"/>
        <w:rPr>
          <w:rStyle w:val="Emphasis"/>
          <w:rFonts w:asciiTheme="majorHAnsi" w:hAnsiTheme="majorHAnsi" w:cstheme="majorHAnsi"/>
          <w:i w:val="0"/>
          <w:iCs w:val="0"/>
          <w:sz w:val="24"/>
          <w:szCs w:val="24"/>
          <w:highlight w:val="yellow"/>
        </w:rPr>
      </w:pPr>
      <w:r w:rsidRPr="00167056">
        <w:rPr>
          <w:rFonts w:asciiTheme="majorHAnsi" w:hAnsiTheme="majorHAnsi" w:cstheme="majorHAnsi"/>
          <w:sz w:val="24"/>
          <w:szCs w:val="24"/>
          <w:highlight w:val="yellow"/>
        </w:rPr>
        <w:t>N</w:t>
      </w:r>
      <w:r w:rsidR="003D5E0B" w:rsidRPr="00167056">
        <w:rPr>
          <w:rFonts w:asciiTheme="majorHAnsi" w:hAnsiTheme="majorHAnsi" w:cstheme="majorHAnsi"/>
          <w:sz w:val="24"/>
          <w:szCs w:val="24"/>
          <w:highlight w:val="yellow"/>
        </w:rPr>
        <w:t>OTE</w:t>
      </w:r>
      <w:r w:rsidRPr="00167056">
        <w:rPr>
          <w:rFonts w:asciiTheme="majorHAnsi" w:hAnsiTheme="majorHAnsi" w:cstheme="majorHAnsi"/>
          <w:sz w:val="24"/>
          <w:szCs w:val="24"/>
          <w:highlight w:val="yellow"/>
        </w:rPr>
        <w:t xml:space="preserve">: </w:t>
      </w:r>
      <w:r w:rsidR="00792D56" w:rsidRPr="00167056">
        <w:rPr>
          <w:rFonts w:asciiTheme="majorHAnsi" w:hAnsiTheme="majorHAnsi" w:cstheme="majorHAnsi"/>
          <w:sz w:val="24"/>
          <w:szCs w:val="24"/>
          <w:highlight w:val="yellow"/>
        </w:rPr>
        <w:t>T</w:t>
      </w:r>
      <w:r w:rsidRPr="00167056">
        <w:rPr>
          <w:rFonts w:asciiTheme="majorHAnsi" w:hAnsiTheme="majorHAnsi" w:cstheme="majorHAnsi"/>
          <w:sz w:val="24"/>
          <w:szCs w:val="24"/>
          <w:highlight w:val="yellow"/>
        </w:rPr>
        <w:t xml:space="preserve">he </w:t>
      </w:r>
      <w:r w:rsidR="00E31955" w:rsidRPr="00167056">
        <w:rPr>
          <w:rFonts w:asciiTheme="majorHAnsi" w:hAnsiTheme="majorHAnsi" w:cstheme="majorHAnsi"/>
          <w:sz w:val="24"/>
          <w:szCs w:val="24"/>
          <w:highlight w:val="yellow"/>
        </w:rPr>
        <w:t>media</w:t>
      </w:r>
      <w:r w:rsidRPr="00167056">
        <w:rPr>
          <w:rFonts w:asciiTheme="majorHAnsi" w:hAnsiTheme="majorHAnsi" w:cstheme="majorHAnsi"/>
          <w:sz w:val="24"/>
          <w:szCs w:val="24"/>
          <w:highlight w:val="yellow"/>
        </w:rPr>
        <w:t xml:space="preserve"> will appear cloudy after overnight incubation </w:t>
      </w:r>
      <w:r w:rsidR="00A530ED" w:rsidRPr="00167056">
        <w:rPr>
          <w:rFonts w:asciiTheme="majorHAnsi" w:hAnsiTheme="majorHAnsi" w:cstheme="majorHAnsi"/>
          <w:sz w:val="24"/>
          <w:szCs w:val="24"/>
          <w:highlight w:val="yellow"/>
        </w:rPr>
        <w:t>at</w:t>
      </w:r>
      <w:r w:rsidRPr="00167056">
        <w:rPr>
          <w:rFonts w:asciiTheme="majorHAnsi" w:hAnsiTheme="majorHAnsi" w:cstheme="majorHAnsi"/>
          <w:sz w:val="24"/>
          <w:szCs w:val="24"/>
          <w:highlight w:val="yellow"/>
        </w:rPr>
        <w:t xml:space="preserve"> 37 </w:t>
      </w:r>
      <w:r w:rsidRPr="00167056">
        <w:rPr>
          <w:rStyle w:val="Emphasis"/>
          <w:rFonts w:asciiTheme="majorHAnsi" w:hAnsiTheme="majorHAnsi" w:cstheme="majorHAnsi"/>
          <w:i w:val="0"/>
          <w:sz w:val="24"/>
          <w:szCs w:val="24"/>
          <w:highlight w:val="yellow"/>
        </w:rPr>
        <w:t>°C</w:t>
      </w:r>
      <w:r w:rsidR="00721D7B" w:rsidRPr="00167056">
        <w:rPr>
          <w:rStyle w:val="Emphasis"/>
          <w:rFonts w:asciiTheme="majorHAnsi" w:hAnsiTheme="majorHAnsi" w:cstheme="majorHAnsi"/>
          <w:i w:val="0"/>
          <w:sz w:val="24"/>
          <w:szCs w:val="24"/>
          <w:highlight w:val="yellow"/>
        </w:rPr>
        <w:t xml:space="preserve"> in </w:t>
      </w:r>
      <w:r w:rsidR="004408DD" w:rsidRPr="00167056">
        <w:rPr>
          <w:rStyle w:val="Emphasis"/>
          <w:rFonts w:asciiTheme="majorHAnsi" w:hAnsiTheme="majorHAnsi" w:cstheme="majorHAnsi"/>
          <w:i w:val="0"/>
          <w:sz w:val="24"/>
          <w:szCs w:val="24"/>
          <w:highlight w:val="yellow"/>
        </w:rPr>
        <w:t xml:space="preserve">base </w:t>
      </w:r>
      <w:r w:rsidR="00721D7B" w:rsidRPr="00167056">
        <w:rPr>
          <w:rStyle w:val="Emphasis"/>
          <w:rFonts w:asciiTheme="majorHAnsi" w:hAnsiTheme="majorHAnsi" w:cstheme="majorHAnsi"/>
          <w:i w:val="0"/>
          <w:sz w:val="24"/>
          <w:szCs w:val="24"/>
          <w:highlight w:val="yellow"/>
        </w:rPr>
        <w:t>culture media</w:t>
      </w:r>
      <w:r w:rsidR="00792D56" w:rsidRPr="00167056">
        <w:rPr>
          <w:rStyle w:val="Emphasis"/>
          <w:rFonts w:asciiTheme="majorHAnsi" w:hAnsiTheme="majorHAnsi" w:cstheme="majorHAnsi"/>
          <w:i w:val="0"/>
          <w:sz w:val="24"/>
          <w:szCs w:val="24"/>
          <w:highlight w:val="yellow"/>
        </w:rPr>
        <w:t xml:space="preserve"> </w:t>
      </w:r>
      <w:r w:rsidR="00792D56" w:rsidRPr="00167056">
        <w:rPr>
          <w:rFonts w:asciiTheme="majorHAnsi" w:hAnsiTheme="majorHAnsi" w:cstheme="majorHAnsi"/>
          <w:sz w:val="24"/>
          <w:szCs w:val="24"/>
          <w:highlight w:val="yellow"/>
        </w:rPr>
        <w:t>if contamination is present</w:t>
      </w:r>
      <w:r w:rsidRPr="00167056">
        <w:rPr>
          <w:rStyle w:val="Emphasis"/>
          <w:rFonts w:asciiTheme="majorHAnsi" w:hAnsiTheme="majorHAnsi" w:cstheme="majorHAnsi"/>
          <w:i w:val="0"/>
          <w:sz w:val="24"/>
          <w:szCs w:val="24"/>
          <w:highlight w:val="yellow"/>
        </w:rPr>
        <w:t>.</w:t>
      </w:r>
    </w:p>
    <w:p w14:paraId="0092A5AA" w14:textId="77777777" w:rsidR="003D5E0B" w:rsidRPr="00167056" w:rsidRDefault="003D5E0B" w:rsidP="00FB1256">
      <w:pPr>
        <w:pStyle w:val="ListParagraph"/>
        <w:spacing w:after="0" w:line="240" w:lineRule="auto"/>
        <w:ind w:left="0"/>
        <w:jc w:val="both"/>
        <w:rPr>
          <w:rFonts w:asciiTheme="majorHAnsi" w:hAnsiTheme="majorHAnsi" w:cstheme="majorHAnsi"/>
          <w:sz w:val="24"/>
          <w:szCs w:val="24"/>
          <w:highlight w:val="yellow"/>
        </w:rPr>
      </w:pPr>
    </w:p>
    <w:p w14:paraId="6744B494" w14:textId="5DD58967" w:rsidR="00E31955" w:rsidRPr="00167056" w:rsidRDefault="003D5E0B" w:rsidP="00FB1256">
      <w:pPr>
        <w:pStyle w:val="ListParagraph"/>
        <w:numPr>
          <w:ilvl w:val="2"/>
          <w:numId w:val="12"/>
        </w:numPr>
        <w:spacing w:after="0" w:line="240" w:lineRule="auto"/>
        <w:ind w:left="0" w:firstLine="0"/>
        <w:jc w:val="both"/>
        <w:rPr>
          <w:rFonts w:asciiTheme="majorHAnsi" w:hAnsiTheme="majorHAnsi" w:cstheme="majorHAnsi"/>
          <w:sz w:val="24"/>
          <w:szCs w:val="24"/>
          <w:highlight w:val="yellow"/>
        </w:rPr>
      </w:pPr>
      <w:r w:rsidRPr="00167056">
        <w:rPr>
          <w:rFonts w:asciiTheme="majorHAnsi" w:hAnsiTheme="majorHAnsi" w:cstheme="majorHAnsi"/>
          <w:sz w:val="24"/>
          <w:szCs w:val="24"/>
          <w:highlight w:val="yellow"/>
        </w:rPr>
        <w:t>Use t</w:t>
      </w:r>
      <w:r w:rsidR="0016510B" w:rsidRPr="00167056">
        <w:rPr>
          <w:rFonts w:asciiTheme="majorHAnsi" w:hAnsiTheme="majorHAnsi" w:cstheme="majorHAnsi"/>
          <w:sz w:val="24"/>
          <w:szCs w:val="24"/>
          <w:highlight w:val="yellow"/>
        </w:rPr>
        <w:t>he gels immediately for cell seeding or store</w:t>
      </w:r>
      <w:r w:rsidRPr="00167056">
        <w:rPr>
          <w:rFonts w:asciiTheme="majorHAnsi" w:hAnsiTheme="majorHAnsi" w:cstheme="majorHAnsi"/>
          <w:sz w:val="24"/>
          <w:szCs w:val="24"/>
          <w:highlight w:val="yellow"/>
        </w:rPr>
        <w:t xml:space="preserve"> them </w:t>
      </w:r>
      <w:r w:rsidR="0016510B" w:rsidRPr="00167056">
        <w:rPr>
          <w:rFonts w:asciiTheme="majorHAnsi" w:hAnsiTheme="majorHAnsi" w:cstheme="majorHAnsi"/>
          <w:sz w:val="24"/>
          <w:szCs w:val="24"/>
          <w:highlight w:val="yellow"/>
        </w:rPr>
        <w:t xml:space="preserve">at 4 </w:t>
      </w:r>
      <w:r w:rsidR="0016510B" w:rsidRPr="00167056">
        <w:rPr>
          <w:rStyle w:val="Emphasis"/>
          <w:rFonts w:asciiTheme="majorHAnsi" w:hAnsiTheme="majorHAnsi" w:cstheme="majorHAnsi"/>
          <w:i w:val="0"/>
          <w:sz w:val="24"/>
          <w:szCs w:val="24"/>
          <w:highlight w:val="yellow"/>
        </w:rPr>
        <w:t>°C</w:t>
      </w:r>
      <w:r w:rsidR="0016510B" w:rsidRPr="00167056">
        <w:rPr>
          <w:rFonts w:asciiTheme="majorHAnsi" w:hAnsiTheme="majorHAnsi" w:cstheme="majorHAnsi"/>
          <w:sz w:val="24"/>
          <w:szCs w:val="24"/>
          <w:highlight w:val="yellow"/>
        </w:rPr>
        <w:t xml:space="preserve"> in base medium for </w:t>
      </w:r>
      <w:r w:rsidR="00E31955" w:rsidRPr="00167056">
        <w:rPr>
          <w:rFonts w:asciiTheme="majorHAnsi" w:hAnsiTheme="majorHAnsi" w:cstheme="majorHAnsi"/>
          <w:sz w:val="24"/>
          <w:szCs w:val="24"/>
          <w:highlight w:val="yellow"/>
        </w:rPr>
        <w:t xml:space="preserve">no more than </w:t>
      </w:r>
      <w:r w:rsidR="007231CB" w:rsidRPr="00167056">
        <w:rPr>
          <w:rFonts w:asciiTheme="majorHAnsi" w:hAnsiTheme="majorHAnsi" w:cstheme="majorHAnsi"/>
          <w:sz w:val="24"/>
          <w:szCs w:val="24"/>
          <w:highlight w:val="yellow"/>
        </w:rPr>
        <w:t>3</w:t>
      </w:r>
      <w:r w:rsidR="0016510B" w:rsidRPr="00167056">
        <w:rPr>
          <w:rFonts w:asciiTheme="majorHAnsi" w:hAnsiTheme="majorHAnsi" w:cstheme="majorHAnsi"/>
          <w:sz w:val="24"/>
          <w:szCs w:val="24"/>
          <w:highlight w:val="yellow"/>
        </w:rPr>
        <w:t xml:space="preserve"> weeks.</w:t>
      </w:r>
    </w:p>
    <w:p w14:paraId="273232D6" w14:textId="77777777" w:rsidR="00713013" w:rsidRPr="00FB1256" w:rsidRDefault="00713013" w:rsidP="00FB1256">
      <w:pPr>
        <w:pStyle w:val="ListParagraph"/>
        <w:spacing w:after="0" w:line="240" w:lineRule="auto"/>
        <w:ind w:left="0"/>
        <w:jc w:val="both"/>
        <w:rPr>
          <w:rStyle w:val="Emphasis"/>
          <w:rFonts w:asciiTheme="majorHAnsi" w:hAnsiTheme="majorHAnsi" w:cstheme="majorHAnsi"/>
          <w:i w:val="0"/>
          <w:iCs w:val="0"/>
          <w:sz w:val="24"/>
          <w:szCs w:val="24"/>
        </w:rPr>
      </w:pPr>
    </w:p>
    <w:p w14:paraId="36EC5D7E" w14:textId="06845993" w:rsidR="00B15550" w:rsidRPr="00FB1256" w:rsidRDefault="00FB57E7" w:rsidP="00FB1256">
      <w:pPr>
        <w:pStyle w:val="ListParagraph"/>
        <w:numPr>
          <w:ilvl w:val="0"/>
          <w:numId w:val="1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b/>
          <w:sz w:val="24"/>
          <w:szCs w:val="24"/>
        </w:rPr>
        <w:t xml:space="preserve">Generation of </w:t>
      </w:r>
      <w:r w:rsidR="007231CB" w:rsidRPr="00FB1256">
        <w:rPr>
          <w:rFonts w:asciiTheme="majorHAnsi" w:hAnsiTheme="majorHAnsi" w:cstheme="majorHAnsi"/>
          <w:b/>
          <w:sz w:val="24"/>
          <w:szCs w:val="24"/>
        </w:rPr>
        <w:t>m</w:t>
      </w:r>
      <w:r w:rsidRPr="00FB1256">
        <w:rPr>
          <w:rFonts w:asciiTheme="majorHAnsi" w:hAnsiTheme="majorHAnsi" w:cstheme="majorHAnsi"/>
          <w:b/>
          <w:sz w:val="24"/>
          <w:szCs w:val="24"/>
        </w:rPr>
        <w:t xml:space="preserve">echanically </w:t>
      </w:r>
      <w:r w:rsidR="007231CB" w:rsidRPr="00FB1256">
        <w:rPr>
          <w:rFonts w:asciiTheme="majorHAnsi" w:hAnsiTheme="majorHAnsi" w:cstheme="majorHAnsi"/>
          <w:b/>
          <w:sz w:val="24"/>
          <w:szCs w:val="24"/>
        </w:rPr>
        <w:t>t</w:t>
      </w:r>
      <w:r w:rsidRPr="00FB1256">
        <w:rPr>
          <w:rFonts w:asciiTheme="majorHAnsi" w:hAnsiTheme="majorHAnsi" w:cstheme="majorHAnsi"/>
          <w:b/>
          <w:sz w:val="24"/>
          <w:szCs w:val="24"/>
        </w:rPr>
        <w:t xml:space="preserve">unable </w:t>
      </w:r>
      <w:r w:rsidR="007231CB" w:rsidRPr="00FB1256">
        <w:rPr>
          <w:rFonts w:asciiTheme="majorHAnsi" w:hAnsiTheme="majorHAnsi" w:cstheme="majorHAnsi"/>
          <w:b/>
          <w:sz w:val="24"/>
          <w:szCs w:val="24"/>
        </w:rPr>
        <w:t>s</w:t>
      </w:r>
      <w:r w:rsidR="00B91788" w:rsidRPr="00FB1256">
        <w:rPr>
          <w:rFonts w:asciiTheme="majorHAnsi" w:hAnsiTheme="majorHAnsi" w:cstheme="majorHAnsi"/>
          <w:b/>
          <w:sz w:val="24"/>
          <w:szCs w:val="24"/>
        </w:rPr>
        <w:t>ilicone</w:t>
      </w:r>
      <w:r w:rsidRPr="00FB1256">
        <w:rPr>
          <w:rFonts w:asciiTheme="majorHAnsi" w:hAnsiTheme="majorHAnsi" w:cstheme="majorHAnsi"/>
          <w:b/>
          <w:sz w:val="24"/>
          <w:szCs w:val="24"/>
        </w:rPr>
        <w:t>-</w:t>
      </w:r>
      <w:r w:rsidR="007231CB" w:rsidRPr="00FB1256">
        <w:rPr>
          <w:rFonts w:asciiTheme="majorHAnsi" w:hAnsiTheme="majorHAnsi" w:cstheme="majorHAnsi"/>
          <w:b/>
          <w:sz w:val="24"/>
          <w:szCs w:val="24"/>
        </w:rPr>
        <w:t>b</w:t>
      </w:r>
      <w:r w:rsidRPr="00FB1256">
        <w:rPr>
          <w:rFonts w:asciiTheme="majorHAnsi" w:hAnsiTheme="majorHAnsi" w:cstheme="majorHAnsi"/>
          <w:b/>
          <w:sz w:val="24"/>
          <w:szCs w:val="24"/>
        </w:rPr>
        <w:t xml:space="preserve">ased ECM </w:t>
      </w:r>
      <w:r w:rsidR="007231CB" w:rsidRPr="00FB1256">
        <w:rPr>
          <w:rFonts w:asciiTheme="majorHAnsi" w:hAnsiTheme="majorHAnsi" w:cstheme="majorHAnsi"/>
          <w:b/>
          <w:sz w:val="24"/>
          <w:szCs w:val="24"/>
        </w:rPr>
        <w:t>s</w:t>
      </w:r>
      <w:r w:rsidRPr="00FB1256">
        <w:rPr>
          <w:rFonts w:asciiTheme="majorHAnsi" w:hAnsiTheme="majorHAnsi" w:cstheme="majorHAnsi"/>
          <w:b/>
          <w:sz w:val="24"/>
          <w:szCs w:val="24"/>
        </w:rPr>
        <w:t>ubstrates</w:t>
      </w:r>
    </w:p>
    <w:p w14:paraId="1AA332A6" w14:textId="77777777" w:rsidR="00565BBA" w:rsidRPr="00FB1256" w:rsidRDefault="00565BBA" w:rsidP="00FB1256">
      <w:pPr>
        <w:rPr>
          <w:rFonts w:asciiTheme="majorHAnsi" w:hAnsiTheme="majorHAnsi" w:cstheme="majorHAnsi"/>
          <w:b/>
          <w:bCs/>
        </w:rPr>
      </w:pPr>
    </w:p>
    <w:p w14:paraId="78F6FECD" w14:textId="77DCA7D3" w:rsidR="00FD7AFB" w:rsidRPr="00FB1256" w:rsidRDefault="00FD7AFB" w:rsidP="00FB1256">
      <w:pPr>
        <w:pStyle w:val="ListParagraph"/>
        <w:numPr>
          <w:ilvl w:val="1"/>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Prepar</w:t>
      </w:r>
      <w:r w:rsidR="00264A29" w:rsidRPr="00FB1256">
        <w:rPr>
          <w:rFonts w:asciiTheme="majorHAnsi" w:hAnsiTheme="majorHAnsi" w:cstheme="majorHAnsi"/>
          <w:sz w:val="24"/>
          <w:szCs w:val="24"/>
        </w:rPr>
        <w:t>ation of</w:t>
      </w:r>
      <w:r w:rsidRPr="00FB1256">
        <w:rPr>
          <w:rFonts w:asciiTheme="majorHAnsi" w:hAnsiTheme="majorHAnsi" w:cstheme="majorHAnsi"/>
          <w:sz w:val="24"/>
          <w:szCs w:val="24"/>
        </w:rPr>
        <w:t xml:space="preserve"> </w:t>
      </w:r>
      <w:r w:rsidR="007231CB" w:rsidRPr="00FB1256">
        <w:rPr>
          <w:rFonts w:asciiTheme="majorHAnsi" w:hAnsiTheme="majorHAnsi" w:cstheme="majorHAnsi"/>
          <w:sz w:val="24"/>
          <w:szCs w:val="24"/>
        </w:rPr>
        <w:t>g</w:t>
      </w:r>
      <w:r w:rsidR="009C1A29" w:rsidRPr="00FB1256">
        <w:rPr>
          <w:rFonts w:asciiTheme="majorHAnsi" w:hAnsiTheme="majorHAnsi" w:cstheme="majorHAnsi"/>
          <w:sz w:val="24"/>
          <w:szCs w:val="24"/>
        </w:rPr>
        <w:t xml:space="preserve">lass </w:t>
      </w:r>
      <w:r w:rsidR="007231CB" w:rsidRPr="00FB1256">
        <w:rPr>
          <w:rFonts w:asciiTheme="majorHAnsi" w:hAnsiTheme="majorHAnsi" w:cstheme="majorHAnsi"/>
          <w:sz w:val="24"/>
          <w:szCs w:val="24"/>
        </w:rPr>
        <w:t>c</w:t>
      </w:r>
      <w:r w:rsidR="009C1A29" w:rsidRPr="00FB1256">
        <w:rPr>
          <w:rFonts w:asciiTheme="majorHAnsi" w:hAnsiTheme="majorHAnsi" w:cstheme="majorHAnsi"/>
          <w:sz w:val="24"/>
          <w:szCs w:val="24"/>
        </w:rPr>
        <w:t>overslips</w:t>
      </w:r>
      <w:r w:rsidRPr="00FB1256">
        <w:rPr>
          <w:rFonts w:asciiTheme="majorHAnsi" w:hAnsiTheme="majorHAnsi" w:cstheme="majorHAnsi"/>
          <w:sz w:val="24"/>
          <w:szCs w:val="24"/>
        </w:rPr>
        <w:t xml:space="preserve"> for </w:t>
      </w:r>
      <w:r w:rsidR="007231CB" w:rsidRPr="00FB1256">
        <w:rPr>
          <w:rFonts w:asciiTheme="majorHAnsi" w:hAnsiTheme="majorHAnsi" w:cstheme="majorHAnsi"/>
          <w:sz w:val="24"/>
          <w:szCs w:val="24"/>
        </w:rPr>
        <w:t>s</w:t>
      </w:r>
      <w:r w:rsidR="00551B1E" w:rsidRPr="00FB1256">
        <w:rPr>
          <w:rFonts w:asciiTheme="majorHAnsi" w:hAnsiTheme="majorHAnsi" w:cstheme="majorHAnsi"/>
          <w:sz w:val="24"/>
          <w:szCs w:val="24"/>
        </w:rPr>
        <w:t>ilicone</w:t>
      </w:r>
      <w:r w:rsidRPr="00FB1256">
        <w:rPr>
          <w:rFonts w:asciiTheme="majorHAnsi" w:hAnsiTheme="majorHAnsi" w:cstheme="majorHAnsi"/>
          <w:sz w:val="24"/>
          <w:szCs w:val="24"/>
        </w:rPr>
        <w:t xml:space="preserve"> </w:t>
      </w:r>
      <w:r w:rsidR="007231CB" w:rsidRPr="00FB1256">
        <w:rPr>
          <w:rFonts w:asciiTheme="majorHAnsi" w:hAnsiTheme="majorHAnsi" w:cstheme="majorHAnsi"/>
          <w:sz w:val="24"/>
          <w:szCs w:val="24"/>
        </w:rPr>
        <w:t>g</w:t>
      </w:r>
      <w:r w:rsidRPr="00FB1256">
        <w:rPr>
          <w:rFonts w:asciiTheme="majorHAnsi" w:hAnsiTheme="majorHAnsi" w:cstheme="majorHAnsi"/>
          <w:sz w:val="24"/>
          <w:szCs w:val="24"/>
        </w:rPr>
        <w:t xml:space="preserve">el </w:t>
      </w:r>
      <w:r w:rsidR="007231CB" w:rsidRPr="00FB1256">
        <w:rPr>
          <w:rFonts w:asciiTheme="majorHAnsi" w:hAnsiTheme="majorHAnsi" w:cstheme="majorHAnsi"/>
          <w:sz w:val="24"/>
          <w:szCs w:val="24"/>
        </w:rPr>
        <w:t>c</w:t>
      </w:r>
      <w:r w:rsidRPr="00FB1256">
        <w:rPr>
          <w:rFonts w:asciiTheme="majorHAnsi" w:hAnsiTheme="majorHAnsi" w:cstheme="majorHAnsi"/>
          <w:sz w:val="24"/>
          <w:szCs w:val="24"/>
        </w:rPr>
        <w:t>oating</w:t>
      </w:r>
    </w:p>
    <w:p w14:paraId="32D49FA3" w14:textId="77777777" w:rsidR="00B15550" w:rsidRPr="00FB1256" w:rsidRDefault="00B15550" w:rsidP="00FB1256">
      <w:pPr>
        <w:pStyle w:val="ListParagraph"/>
        <w:spacing w:after="0" w:line="240" w:lineRule="auto"/>
        <w:ind w:left="0"/>
        <w:jc w:val="both"/>
        <w:rPr>
          <w:rFonts w:asciiTheme="majorHAnsi" w:hAnsiTheme="majorHAnsi" w:cstheme="majorHAnsi"/>
          <w:sz w:val="24"/>
          <w:szCs w:val="24"/>
        </w:rPr>
      </w:pPr>
    </w:p>
    <w:p w14:paraId="56BEA29C" w14:textId="658233B6" w:rsidR="00FD7AFB" w:rsidRPr="00FB1256" w:rsidRDefault="00FD7AF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lastRenderedPageBreak/>
        <w:t>Clean glass coverslips with 3</w:t>
      </w:r>
      <w:r w:rsidR="00346984" w:rsidRPr="00FB1256">
        <w:rPr>
          <w:rFonts w:asciiTheme="majorHAnsi" w:hAnsiTheme="majorHAnsi" w:cstheme="majorHAnsi"/>
          <w:sz w:val="24"/>
          <w:szCs w:val="24"/>
        </w:rPr>
        <w:t xml:space="preserve"> </w:t>
      </w:r>
      <w:r w:rsidRPr="00FB1256">
        <w:rPr>
          <w:rFonts w:asciiTheme="majorHAnsi" w:hAnsiTheme="majorHAnsi" w:cstheme="majorHAnsi"/>
          <w:sz w:val="24"/>
          <w:szCs w:val="24"/>
        </w:rPr>
        <w:t>M NaOH for 20 min.</w:t>
      </w:r>
    </w:p>
    <w:p w14:paraId="5B1CF21F" w14:textId="77777777" w:rsidR="00B15550" w:rsidRPr="00FB1256" w:rsidRDefault="00B15550" w:rsidP="00FB1256">
      <w:pPr>
        <w:pStyle w:val="ListParagraph"/>
        <w:spacing w:after="0" w:line="240" w:lineRule="auto"/>
        <w:ind w:left="0"/>
        <w:jc w:val="both"/>
        <w:rPr>
          <w:rFonts w:asciiTheme="majorHAnsi" w:hAnsiTheme="majorHAnsi" w:cstheme="majorHAnsi"/>
          <w:sz w:val="24"/>
          <w:szCs w:val="24"/>
        </w:rPr>
      </w:pPr>
    </w:p>
    <w:p w14:paraId="5FB05195" w14:textId="0482D6B9" w:rsidR="009C1A29" w:rsidRPr="00FB1256" w:rsidRDefault="00FD7AFB"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Wash thoroughly with </w:t>
      </w:r>
      <w:r w:rsidR="00551B1E" w:rsidRPr="00FB1256">
        <w:rPr>
          <w:rFonts w:asciiTheme="majorHAnsi" w:hAnsiTheme="majorHAnsi" w:cstheme="majorHAnsi"/>
          <w:sz w:val="24"/>
          <w:szCs w:val="24"/>
        </w:rPr>
        <w:t>high</w:t>
      </w:r>
      <w:r w:rsidR="00792D56" w:rsidRPr="00FB1256">
        <w:rPr>
          <w:rFonts w:asciiTheme="majorHAnsi" w:hAnsiTheme="majorHAnsi" w:cstheme="majorHAnsi"/>
          <w:sz w:val="24"/>
          <w:szCs w:val="24"/>
        </w:rPr>
        <w:t>-</w:t>
      </w:r>
      <w:r w:rsidR="00551B1E" w:rsidRPr="00FB1256">
        <w:rPr>
          <w:rFonts w:asciiTheme="majorHAnsi" w:hAnsiTheme="majorHAnsi" w:cstheme="majorHAnsi"/>
          <w:sz w:val="24"/>
          <w:szCs w:val="24"/>
        </w:rPr>
        <w:t xml:space="preserve">quality water </w:t>
      </w:r>
      <w:r w:rsidR="00D07D43" w:rsidRPr="00FB1256">
        <w:rPr>
          <w:rFonts w:asciiTheme="majorHAnsi" w:hAnsiTheme="majorHAnsi" w:cstheme="majorHAnsi"/>
          <w:sz w:val="24"/>
          <w:szCs w:val="24"/>
        </w:rPr>
        <w:t>5x</w:t>
      </w:r>
      <w:r w:rsidRPr="00FB1256">
        <w:rPr>
          <w:rFonts w:asciiTheme="majorHAnsi" w:hAnsiTheme="majorHAnsi" w:cstheme="majorHAnsi"/>
          <w:sz w:val="24"/>
          <w:szCs w:val="24"/>
        </w:rPr>
        <w:t xml:space="preserve"> and aspirate the water at the end. </w:t>
      </w:r>
      <w:r w:rsidR="00EC0205" w:rsidRPr="00FB1256">
        <w:rPr>
          <w:rFonts w:asciiTheme="majorHAnsi" w:hAnsiTheme="majorHAnsi" w:cstheme="majorHAnsi"/>
          <w:sz w:val="24"/>
          <w:szCs w:val="24"/>
        </w:rPr>
        <w:t xml:space="preserve">Allow them to </w:t>
      </w:r>
      <w:r w:rsidRPr="00FB1256">
        <w:rPr>
          <w:rFonts w:asciiTheme="majorHAnsi" w:hAnsiTheme="majorHAnsi" w:cstheme="majorHAnsi"/>
          <w:sz w:val="24"/>
          <w:szCs w:val="24"/>
        </w:rPr>
        <w:t>air</w:t>
      </w:r>
      <w:r w:rsidR="009C1A29" w:rsidRPr="00FB1256">
        <w:rPr>
          <w:rFonts w:asciiTheme="majorHAnsi" w:hAnsiTheme="majorHAnsi" w:cstheme="majorHAnsi"/>
          <w:sz w:val="24"/>
          <w:szCs w:val="24"/>
        </w:rPr>
        <w:t xml:space="preserve"> </w:t>
      </w:r>
      <w:r w:rsidRPr="00FB1256">
        <w:rPr>
          <w:rFonts w:asciiTheme="majorHAnsi" w:hAnsiTheme="majorHAnsi" w:cstheme="majorHAnsi"/>
          <w:sz w:val="24"/>
          <w:szCs w:val="24"/>
        </w:rPr>
        <w:t xml:space="preserve">dry and use </w:t>
      </w:r>
      <w:r w:rsidR="00D90584" w:rsidRPr="00FB1256">
        <w:rPr>
          <w:rFonts w:asciiTheme="majorHAnsi" w:hAnsiTheme="majorHAnsi" w:cstheme="majorHAnsi"/>
          <w:sz w:val="24"/>
          <w:szCs w:val="24"/>
        </w:rPr>
        <w:t>a</w:t>
      </w:r>
      <w:r w:rsidRPr="00FB1256">
        <w:rPr>
          <w:rFonts w:asciiTheme="majorHAnsi" w:hAnsiTheme="majorHAnsi" w:cstheme="majorHAnsi"/>
          <w:sz w:val="24"/>
          <w:szCs w:val="24"/>
        </w:rPr>
        <w:t xml:space="preserve"> </w:t>
      </w:r>
      <w:r w:rsidR="00D90584" w:rsidRPr="00FB1256">
        <w:rPr>
          <w:rFonts w:asciiTheme="majorHAnsi" w:hAnsiTheme="majorHAnsi" w:cstheme="majorHAnsi"/>
          <w:sz w:val="24"/>
          <w:szCs w:val="24"/>
        </w:rPr>
        <w:t>nitrogen</w:t>
      </w:r>
      <w:r w:rsidRPr="00FB1256">
        <w:rPr>
          <w:rFonts w:asciiTheme="majorHAnsi" w:hAnsiTheme="majorHAnsi" w:cstheme="majorHAnsi"/>
          <w:sz w:val="24"/>
          <w:szCs w:val="24"/>
        </w:rPr>
        <w:t xml:space="preserve"> air jet to remove any remaining droplets</w:t>
      </w:r>
      <w:r w:rsidR="00792D56" w:rsidRPr="00FB1256">
        <w:rPr>
          <w:rFonts w:asciiTheme="majorHAnsi" w:hAnsiTheme="majorHAnsi" w:cstheme="majorHAnsi"/>
          <w:sz w:val="24"/>
          <w:szCs w:val="24"/>
        </w:rPr>
        <w:t xml:space="preserve"> or </w:t>
      </w:r>
      <w:r w:rsidRPr="00FB1256">
        <w:rPr>
          <w:rFonts w:asciiTheme="majorHAnsi" w:hAnsiTheme="majorHAnsi" w:cstheme="majorHAnsi"/>
          <w:sz w:val="24"/>
          <w:szCs w:val="24"/>
        </w:rPr>
        <w:t>debris.</w:t>
      </w:r>
    </w:p>
    <w:p w14:paraId="21473D1B" w14:textId="77777777" w:rsidR="00B15550" w:rsidRPr="00FB1256" w:rsidRDefault="00B15550" w:rsidP="00FB1256">
      <w:pPr>
        <w:pStyle w:val="ListParagraph"/>
        <w:spacing w:after="0" w:line="240" w:lineRule="auto"/>
        <w:ind w:left="0"/>
        <w:jc w:val="both"/>
        <w:rPr>
          <w:rFonts w:asciiTheme="majorHAnsi" w:hAnsiTheme="majorHAnsi" w:cstheme="majorHAnsi"/>
          <w:sz w:val="24"/>
          <w:szCs w:val="24"/>
        </w:rPr>
      </w:pPr>
    </w:p>
    <w:p w14:paraId="0A9F8032" w14:textId="28137A66" w:rsidR="00FD7AFB" w:rsidRPr="00FB1256" w:rsidRDefault="00EA5C12" w:rsidP="00FB1256">
      <w:pPr>
        <w:pStyle w:val="ListParagraph"/>
        <w:numPr>
          <w:ilvl w:val="1"/>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Preparation of </w:t>
      </w:r>
      <w:r w:rsidR="00D07D43" w:rsidRPr="00FB1256">
        <w:rPr>
          <w:rFonts w:asciiTheme="majorHAnsi" w:hAnsiTheme="majorHAnsi" w:cstheme="majorHAnsi"/>
          <w:sz w:val="24"/>
          <w:szCs w:val="24"/>
        </w:rPr>
        <w:t>s</w:t>
      </w:r>
      <w:r w:rsidRPr="00FB1256">
        <w:rPr>
          <w:rFonts w:asciiTheme="majorHAnsi" w:hAnsiTheme="majorHAnsi" w:cstheme="majorHAnsi"/>
          <w:sz w:val="24"/>
          <w:szCs w:val="24"/>
        </w:rPr>
        <w:t>ilicone</w:t>
      </w:r>
      <w:r w:rsidR="00F50600" w:rsidRPr="00FB1256">
        <w:rPr>
          <w:rFonts w:asciiTheme="majorHAnsi" w:hAnsiTheme="majorHAnsi" w:cstheme="majorHAnsi"/>
          <w:sz w:val="24"/>
          <w:szCs w:val="24"/>
        </w:rPr>
        <w:t xml:space="preserve"> </w:t>
      </w:r>
      <w:r w:rsidR="00D07D43" w:rsidRPr="00FB1256">
        <w:rPr>
          <w:rFonts w:asciiTheme="majorHAnsi" w:hAnsiTheme="majorHAnsi" w:cstheme="majorHAnsi"/>
          <w:sz w:val="24"/>
          <w:szCs w:val="24"/>
        </w:rPr>
        <w:t>g</w:t>
      </w:r>
      <w:r w:rsidR="00F50600" w:rsidRPr="00FB1256">
        <w:rPr>
          <w:rFonts w:asciiTheme="majorHAnsi" w:hAnsiTheme="majorHAnsi" w:cstheme="majorHAnsi"/>
          <w:sz w:val="24"/>
          <w:szCs w:val="24"/>
        </w:rPr>
        <w:t>el</w:t>
      </w:r>
    </w:p>
    <w:p w14:paraId="2A9D1C96"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53287301" w14:textId="69E19724" w:rsidR="008B6BBB" w:rsidRPr="00FB1256" w:rsidRDefault="00A91023"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Weigh Component A and Component B of the two-component silicone elastomer according to the weight ratio specified in </w:t>
      </w:r>
      <w:r w:rsidRPr="00FB1256">
        <w:rPr>
          <w:rFonts w:asciiTheme="majorHAnsi" w:hAnsiTheme="majorHAnsi" w:cstheme="majorHAnsi"/>
          <w:b/>
          <w:sz w:val="24"/>
          <w:szCs w:val="24"/>
        </w:rPr>
        <w:t xml:space="preserve">Table </w:t>
      </w:r>
      <w:r w:rsidR="00A530ED" w:rsidRPr="00FB1256">
        <w:rPr>
          <w:rFonts w:asciiTheme="majorHAnsi" w:hAnsiTheme="majorHAnsi" w:cstheme="majorHAnsi"/>
          <w:b/>
          <w:sz w:val="24"/>
          <w:szCs w:val="24"/>
        </w:rPr>
        <w:t>2</w:t>
      </w:r>
      <w:r w:rsidRPr="00FB1256">
        <w:rPr>
          <w:rFonts w:asciiTheme="majorHAnsi" w:hAnsiTheme="majorHAnsi" w:cstheme="majorHAnsi"/>
          <w:sz w:val="24"/>
          <w:szCs w:val="24"/>
        </w:rPr>
        <w:t xml:space="preserve">, using an analytic balance. </w:t>
      </w:r>
      <w:r w:rsidR="00264A29" w:rsidRPr="00FB1256">
        <w:rPr>
          <w:rFonts w:asciiTheme="majorHAnsi" w:hAnsiTheme="majorHAnsi" w:cstheme="majorHAnsi"/>
          <w:sz w:val="24"/>
          <w:szCs w:val="24"/>
        </w:rPr>
        <w:t>U</w:t>
      </w:r>
      <w:r w:rsidR="00551B1E" w:rsidRPr="00FB1256">
        <w:rPr>
          <w:rFonts w:asciiTheme="majorHAnsi" w:hAnsiTheme="majorHAnsi" w:cstheme="majorHAnsi"/>
          <w:sz w:val="24"/>
          <w:szCs w:val="24"/>
        </w:rPr>
        <w:t>se a cut pipette tip to aspirate the</w:t>
      </w:r>
      <w:r w:rsidR="00792D56" w:rsidRPr="00FB1256">
        <w:rPr>
          <w:rFonts w:asciiTheme="majorHAnsi" w:hAnsiTheme="majorHAnsi" w:cstheme="majorHAnsi"/>
          <w:sz w:val="24"/>
          <w:szCs w:val="24"/>
        </w:rPr>
        <w:t xml:space="preserve"> viscous</w:t>
      </w:r>
      <w:r w:rsidR="00551B1E" w:rsidRPr="00FB1256">
        <w:rPr>
          <w:rFonts w:asciiTheme="majorHAnsi" w:hAnsiTheme="majorHAnsi" w:cstheme="majorHAnsi"/>
          <w:sz w:val="24"/>
          <w:szCs w:val="24"/>
        </w:rPr>
        <w:t xml:space="preserve"> solutions</w:t>
      </w:r>
      <w:r w:rsidR="00792D56" w:rsidRPr="00FB1256">
        <w:rPr>
          <w:rFonts w:asciiTheme="majorHAnsi" w:hAnsiTheme="majorHAnsi" w:cstheme="majorHAnsi"/>
          <w:sz w:val="24"/>
          <w:szCs w:val="24"/>
        </w:rPr>
        <w:t>.</w:t>
      </w:r>
    </w:p>
    <w:p w14:paraId="57F6D787" w14:textId="77777777" w:rsidR="00586311" w:rsidRPr="00FB1256" w:rsidRDefault="00586311" w:rsidP="00FB1256">
      <w:pPr>
        <w:rPr>
          <w:rFonts w:asciiTheme="majorHAnsi" w:hAnsiTheme="majorHAnsi" w:cstheme="majorHAnsi"/>
        </w:rPr>
      </w:pPr>
    </w:p>
    <w:p w14:paraId="0974BDE7" w14:textId="729B20DB" w:rsidR="00FD7AFB" w:rsidRPr="00FB1256" w:rsidRDefault="00EC0205"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M</w:t>
      </w:r>
      <w:r w:rsidR="00551B1E" w:rsidRPr="00FB1256">
        <w:rPr>
          <w:rFonts w:asciiTheme="majorHAnsi" w:hAnsiTheme="majorHAnsi" w:cstheme="majorHAnsi"/>
          <w:sz w:val="24"/>
          <w:szCs w:val="24"/>
        </w:rPr>
        <w:t xml:space="preserve">ix </w:t>
      </w:r>
      <w:r w:rsidR="00B461AD" w:rsidRPr="00FB1256">
        <w:rPr>
          <w:rFonts w:asciiTheme="majorHAnsi" w:hAnsiTheme="majorHAnsi" w:cstheme="majorHAnsi"/>
          <w:sz w:val="24"/>
          <w:szCs w:val="24"/>
        </w:rPr>
        <w:t xml:space="preserve">Component </w:t>
      </w:r>
      <w:r w:rsidR="00551B1E" w:rsidRPr="00FB1256">
        <w:rPr>
          <w:rFonts w:asciiTheme="majorHAnsi" w:hAnsiTheme="majorHAnsi" w:cstheme="majorHAnsi"/>
          <w:sz w:val="24"/>
          <w:szCs w:val="24"/>
        </w:rPr>
        <w:t xml:space="preserve">A and </w:t>
      </w:r>
      <w:r w:rsidR="00B461AD" w:rsidRPr="00FB1256">
        <w:rPr>
          <w:rFonts w:asciiTheme="majorHAnsi" w:hAnsiTheme="majorHAnsi" w:cstheme="majorHAnsi"/>
          <w:sz w:val="24"/>
          <w:szCs w:val="24"/>
        </w:rPr>
        <w:t xml:space="preserve">Component </w:t>
      </w:r>
      <w:r w:rsidR="00551B1E" w:rsidRPr="00FB1256">
        <w:rPr>
          <w:rFonts w:asciiTheme="majorHAnsi" w:hAnsiTheme="majorHAnsi" w:cstheme="majorHAnsi"/>
          <w:sz w:val="24"/>
          <w:szCs w:val="24"/>
        </w:rPr>
        <w:t xml:space="preserve">B </w:t>
      </w:r>
      <w:r w:rsidRPr="00FB1256">
        <w:rPr>
          <w:rFonts w:asciiTheme="majorHAnsi" w:hAnsiTheme="majorHAnsi" w:cstheme="majorHAnsi"/>
          <w:sz w:val="24"/>
          <w:szCs w:val="24"/>
        </w:rPr>
        <w:t xml:space="preserve">thoroughly </w:t>
      </w:r>
      <w:r w:rsidR="00551B1E" w:rsidRPr="00FB1256">
        <w:rPr>
          <w:rFonts w:asciiTheme="majorHAnsi" w:hAnsiTheme="majorHAnsi" w:cstheme="majorHAnsi"/>
          <w:sz w:val="24"/>
          <w:szCs w:val="24"/>
        </w:rPr>
        <w:t>using a pipette tip to ensure complete incorporation</w:t>
      </w:r>
      <w:r w:rsidR="00EA5C12" w:rsidRPr="00FB1256">
        <w:rPr>
          <w:rFonts w:asciiTheme="majorHAnsi" w:hAnsiTheme="majorHAnsi" w:cstheme="majorHAnsi"/>
          <w:sz w:val="24"/>
          <w:szCs w:val="24"/>
        </w:rPr>
        <w:t>.</w:t>
      </w:r>
    </w:p>
    <w:p w14:paraId="63EE81DA"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0644CAFC" w14:textId="5D857BC7" w:rsidR="00FD7AFB" w:rsidRPr="00FB1256" w:rsidRDefault="00551B1E"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Degas the mixture in a vacuum </w:t>
      </w:r>
      <w:r w:rsidR="00DD1BD8" w:rsidRPr="00FB1256">
        <w:rPr>
          <w:rFonts w:asciiTheme="majorHAnsi" w:hAnsiTheme="majorHAnsi" w:cstheme="majorHAnsi"/>
          <w:sz w:val="24"/>
          <w:szCs w:val="24"/>
        </w:rPr>
        <w:t>chamber</w:t>
      </w:r>
      <w:r w:rsidRPr="00FB1256">
        <w:rPr>
          <w:rFonts w:asciiTheme="majorHAnsi" w:hAnsiTheme="majorHAnsi" w:cstheme="majorHAnsi"/>
          <w:sz w:val="24"/>
          <w:szCs w:val="24"/>
        </w:rPr>
        <w:t xml:space="preserve"> at 25 mmHg for 10 min</w:t>
      </w:r>
      <w:r w:rsidR="00EA5C12" w:rsidRPr="00FB1256">
        <w:rPr>
          <w:rFonts w:asciiTheme="majorHAnsi" w:hAnsiTheme="majorHAnsi" w:cstheme="majorHAnsi"/>
          <w:sz w:val="24"/>
          <w:szCs w:val="24"/>
        </w:rPr>
        <w:t>.</w:t>
      </w:r>
    </w:p>
    <w:p w14:paraId="569EB356"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5A9CE340" w14:textId="6FC2120C" w:rsidR="00EA5C12" w:rsidRPr="00FB1256" w:rsidRDefault="00264A29" w:rsidP="00FB1256">
      <w:pPr>
        <w:pStyle w:val="ListParagraph"/>
        <w:numPr>
          <w:ilvl w:val="1"/>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Gel </w:t>
      </w:r>
      <w:r w:rsidR="00D07D43" w:rsidRPr="00FB1256">
        <w:rPr>
          <w:rFonts w:asciiTheme="majorHAnsi" w:hAnsiTheme="majorHAnsi" w:cstheme="majorHAnsi"/>
          <w:sz w:val="24"/>
          <w:szCs w:val="24"/>
        </w:rPr>
        <w:t>c</w:t>
      </w:r>
      <w:r w:rsidRPr="00FB1256">
        <w:rPr>
          <w:rFonts w:asciiTheme="majorHAnsi" w:hAnsiTheme="majorHAnsi" w:cstheme="majorHAnsi"/>
          <w:sz w:val="24"/>
          <w:szCs w:val="24"/>
        </w:rPr>
        <w:t>asting</w:t>
      </w:r>
      <w:r w:rsidR="00551B1E" w:rsidRPr="00FB1256">
        <w:rPr>
          <w:rFonts w:asciiTheme="majorHAnsi" w:hAnsiTheme="majorHAnsi" w:cstheme="majorHAnsi"/>
          <w:sz w:val="24"/>
          <w:szCs w:val="24"/>
        </w:rPr>
        <w:t xml:space="preserve"> onto </w:t>
      </w:r>
      <w:r w:rsidR="000E545E" w:rsidRPr="00FB1256">
        <w:rPr>
          <w:rFonts w:asciiTheme="majorHAnsi" w:hAnsiTheme="majorHAnsi" w:cstheme="majorHAnsi"/>
          <w:sz w:val="24"/>
          <w:szCs w:val="24"/>
        </w:rPr>
        <w:t>g</w:t>
      </w:r>
      <w:r w:rsidR="00551B1E" w:rsidRPr="00FB1256">
        <w:rPr>
          <w:rFonts w:asciiTheme="majorHAnsi" w:hAnsiTheme="majorHAnsi" w:cstheme="majorHAnsi"/>
          <w:sz w:val="24"/>
          <w:szCs w:val="24"/>
        </w:rPr>
        <w:t xml:space="preserve">lass </w:t>
      </w:r>
      <w:r w:rsidR="000E545E" w:rsidRPr="00FB1256">
        <w:rPr>
          <w:rFonts w:asciiTheme="majorHAnsi" w:hAnsiTheme="majorHAnsi" w:cstheme="majorHAnsi"/>
          <w:sz w:val="24"/>
          <w:szCs w:val="24"/>
        </w:rPr>
        <w:t>c</w:t>
      </w:r>
      <w:r w:rsidR="00551B1E" w:rsidRPr="00FB1256">
        <w:rPr>
          <w:rFonts w:asciiTheme="majorHAnsi" w:hAnsiTheme="majorHAnsi" w:cstheme="majorHAnsi"/>
          <w:sz w:val="24"/>
          <w:szCs w:val="24"/>
        </w:rPr>
        <w:t>overslips</w:t>
      </w:r>
    </w:p>
    <w:p w14:paraId="1D345AC7"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74312EC4" w14:textId="067B56F4" w:rsidR="00EC0205" w:rsidRPr="00FB1256" w:rsidRDefault="00551B1E"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Place a coverslip onto a rubber mat</w:t>
      </w:r>
      <w:r w:rsidR="00792D56" w:rsidRPr="00FB1256">
        <w:rPr>
          <w:rFonts w:asciiTheme="majorHAnsi" w:hAnsiTheme="majorHAnsi" w:cstheme="majorHAnsi"/>
          <w:sz w:val="24"/>
          <w:szCs w:val="24"/>
        </w:rPr>
        <w:t xml:space="preserve"> positioned on the spin coater</w:t>
      </w:r>
      <w:r w:rsidRPr="00FB1256">
        <w:rPr>
          <w:rFonts w:asciiTheme="majorHAnsi" w:hAnsiTheme="majorHAnsi" w:cstheme="majorHAnsi"/>
          <w:sz w:val="24"/>
          <w:szCs w:val="24"/>
        </w:rPr>
        <w:t>, ensuring it is well-centered.</w:t>
      </w:r>
    </w:p>
    <w:p w14:paraId="690F0304" w14:textId="77777777" w:rsidR="00EC0205" w:rsidRPr="00FB1256" w:rsidRDefault="00EC0205" w:rsidP="00FB1256">
      <w:pPr>
        <w:pStyle w:val="ListParagraph"/>
        <w:spacing w:after="0" w:line="240" w:lineRule="auto"/>
        <w:ind w:left="0"/>
        <w:jc w:val="both"/>
        <w:rPr>
          <w:rFonts w:asciiTheme="majorHAnsi" w:hAnsiTheme="majorHAnsi" w:cstheme="majorHAnsi"/>
          <w:sz w:val="24"/>
          <w:szCs w:val="24"/>
        </w:rPr>
      </w:pPr>
    </w:p>
    <w:p w14:paraId="27533F85" w14:textId="444D6326" w:rsidR="009036DB" w:rsidRPr="00FB1256" w:rsidRDefault="00EC0205"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NOTE</w:t>
      </w:r>
      <w:r w:rsidR="00551B1E" w:rsidRPr="00FB1256">
        <w:rPr>
          <w:rFonts w:asciiTheme="majorHAnsi" w:hAnsiTheme="majorHAnsi" w:cstheme="majorHAnsi"/>
          <w:sz w:val="24"/>
          <w:szCs w:val="24"/>
        </w:rPr>
        <w:t>: The rubber mat ensures a proper vacuum seal. Without an adequate seal, the coverslip may be displaced and break. Improper centering may result in non-uniform coating</w:t>
      </w:r>
      <w:r w:rsidR="009036DB" w:rsidRPr="00FB1256">
        <w:rPr>
          <w:rFonts w:asciiTheme="majorHAnsi" w:hAnsiTheme="majorHAnsi" w:cstheme="majorHAnsi"/>
          <w:sz w:val="24"/>
          <w:szCs w:val="24"/>
        </w:rPr>
        <w:t>.</w:t>
      </w:r>
    </w:p>
    <w:p w14:paraId="0C4ED7A3"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0A1D695E" w14:textId="489AB117" w:rsidR="009036DB" w:rsidRPr="00FB1256" w:rsidRDefault="00551B1E"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Engage the vacuum to secure the coverslip</w:t>
      </w:r>
      <w:r w:rsidR="00EA5C12" w:rsidRPr="00FB1256">
        <w:rPr>
          <w:rFonts w:asciiTheme="majorHAnsi" w:hAnsiTheme="majorHAnsi" w:cstheme="majorHAnsi"/>
          <w:sz w:val="24"/>
          <w:szCs w:val="24"/>
        </w:rPr>
        <w:t>.</w:t>
      </w:r>
    </w:p>
    <w:p w14:paraId="3DA8DF92"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342D4ADD" w14:textId="2B7F8C5D" w:rsidR="009036DB" w:rsidRPr="00FB1256" w:rsidRDefault="00551B1E"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Add 100 </w:t>
      </w:r>
      <w:proofErr w:type="spellStart"/>
      <w:r w:rsidRPr="00FB1256">
        <w:rPr>
          <w:rFonts w:asciiTheme="majorHAnsi" w:hAnsiTheme="majorHAnsi" w:cstheme="majorHAnsi"/>
          <w:sz w:val="24"/>
          <w:szCs w:val="24"/>
        </w:rPr>
        <w:t>μL</w:t>
      </w:r>
      <w:proofErr w:type="spellEnd"/>
      <w:r w:rsidRPr="00FB1256">
        <w:rPr>
          <w:rFonts w:asciiTheme="majorHAnsi" w:hAnsiTheme="majorHAnsi" w:cstheme="majorHAnsi"/>
          <w:sz w:val="24"/>
          <w:szCs w:val="24"/>
        </w:rPr>
        <w:t xml:space="preserve"> of the </w:t>
      </w:r>
      <w:r w:rsidR="00264A29" w:rsidRPr="00FB1256">
        <w:rPr>
          <w:rFonts w:asciiTheme="majorHAnsi" w:hAnsiTheme="majorHAnsi" w:cstheme="majorHAnsi"/>
          <w:sz w:val="24"/>
          <w:szCs w:val="24"/>
        </w:rPr>
        <w:t>gel mixture</w:t>
      </w:r>
      <w:r w:rsidRPr="00FB1256">
        <w:rPr>
          <w:rFonts w:asciiTheme="majorHAnsi" w:hAnsiTheme="majorHAnsi" w:cstheme="majorHAnsi"/>
          <w:sz w:val="24"/>
          <w:szCs w:val="24"/>
        </w:rPr>
        <w:t xml:space="preserve"> to the center of the coverslip. Spin</w:t>
      </w:r>
      <w:r w:rsidR="00AF37B1" w:rsidRPr="00FB1256">
        <w:rPr>
          <w:rFonts w:asciiTheme="majorHAnsi" w:hAnsiTheme="majorHAnsi" w:cstheme="majorHAnsi"/>
          <w:sz w:val="24"/>
          <w:szCs w:val="24"/>
        </w:rPr>
        <w:t xml:space="preserve"> </w:t>
      </w:r>
      <w:r w:rsidRPr="00FB1256">
        <w:rPr>
          <w:rFonts w:asciiTheme="majorHAnsi" w:hAnsiTheme="majorHAnsi" w:cstheme="majorHAnsi"/>
          <w:sz w:val="24"/>
          <w:szCs w:val="24"/>
        </w:rPr>
        <w:t>coat at 500 rpm for 10 s, followed by 8</w:t>
      </w:r>
      <w:r w:rsidR="000E545E" w:rsidRPr="00FB1256">
        <w:rPr>
          <w:rFonts w:asciiTheme="majorHAnsi" w:hAnsiTheme="majorHAnsi" w:cstheme="majorHAnsi"/>
          <w:sz w:val="24"/>
          <w:szCs w:val="24"/>
        </w:rPr>
        <w:t>,</w:t>
      </w:r>
      <w:r w:rsidRPr="00FB1256">
        <w:rPr>
          <w:rFonts w:asciiTheme="majorHAnsi" w:hAnsiTheme="majorHAnsi" w:cstheme="majorHAnsi"/>
          <w:sz w:val="24"/>
          <w:szCs w:val="24"/>
        </w:rPr>
        <w:t>000 rpm for 60 s</w:t>
      </w:r>
      <w:r w:rsidR="00EA5C12" w:rsidRPr="00FB1256">
        <w:rPr>
          <w:rFonts w:asciiTheme="majorHAnsi" w:hAnsiTheme="majorHAnsi" w:cstheme="majorHAnsi"/>
          <w:sz w:val="24"/>
          <w:szCs w:val="24"/>
        </w:rPr>
        <w:t>.</w:t>
      </w:r>
    </w:p>
    <w:p w14:paraId="400C7430"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0E31E166" w14:textId="5B044BB5" w:rsidR="00551B1E" w:rsidRPr="00FB1256" w:rsidRDefault="00551B1E"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Bake the coated coverslip at 80 °C for 2 h. Allow it to cool to room temperature.</w:t>
      </w:r>
    </w:p>
    <w:p w14:paraId="3D6D01BE"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3328849E" w14:textId="53604E77" w:rsidR="009C1A29" w:rsidRPr="00FB1256" w:rsidRDefault="00EC0205"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NOTE: S</w:t>
      </w:r>
      <w:r w:rsidR="00551B1E" w:rsidRPr="00FB1256">
        <w:rPr>
          <w:rFonts w:asciiTheme="majorHAnsi" w:hAnsiTheme="majorHAnsi" w:cstheme="majorHAnsi"/>
          <w:sz w:val="24"/>
          <w:szCs w:val="24"/>
        </w:rPr>
        <w:t xml:space="preserve">tore </w:t>
      </w:r>
      <w:r w:rsidR="00C81810" w:rsidRPr="00FB1256">
        <w:rPr>
          <w:rFonts w:asciiTheme="majorHAnsi" w:hAnsiTheme="majorHAnsi" w:cstheme="majorHAnsi"/>
          <w:sz w:val="24"/>
          <w:szCs w:val="24"/>
        </w:rPr>
        <w:t xml:space="preserve">at room temperature </w:t>
      </w:r>
      <w:r w:rsidR="00551B1E" w:rsidRPr="00FB1256">
        <w:rPr>
          <w:rFonts w:asciiTheme="majorHAnsi" w:hAnsiTheme="majorHAnsi" w:cstheme="majorHAnsi"/>
          <w:sz w:val="24"/>
          <w:szCs w:val="24"/>
        </w:rPr>
        <w:t>for up to one month before use</w:t>
      </w:r>
      <w:r w:rsidR="00EA5C12" w:rsidRPr="00FB1256">
        <w:rPr>
          <w:rFonts w:asciiTheme="majorHAnsi" w:hAnsiTheme="majorHAnsi" w:cstheme="majorHAnsi"/>
          <w:sz w:val="24"/>
          <w:szCs w:val="24"/>
        </w:rPr>
        <w:t>.</w:t>
      </w:r>
    </w:p>
    <w:p w14:paraId="37494E23"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7204C6BB" w14:textId="1F2AE691" w:rsidR="00EC0205" w:rsidRPr="00FB1256" w:rsidRDefault="00D32877" w:rsidP="00FB1256">
      <w:pPr>
        <w:pStyle w:val="ListParagraph"/>
        <w:numPr>
          <w:ilvl w:val="1"/>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Functionalization </w:t>
      </w:r>
      <w:r w:rsidR="00792D56" w:rsidRPr="00FB1256">
        <w:rPr>
          <w:rFonts w:asciiTheme="majorHAnsi" w:hAnsiTheme="majorHAnsi" w:cstheme="majorHAnsi"/>
          <w:sz w:val="24"/>
          <w:szCs w:val="24"/>
        </w:rPr>
        <w:t xml:space="preserve">of </w:t>
      </w:r>
      <w:r w:rsidR="004408DD" w:rsidRPr="00FB1256">
        <w:rPr>
          <w:rFonts w:asciiTheme="majorHAnsi" w:hAnsiTheme="majorHAnsi" w:cstheme="majorHAnsi"/>
          <w:sz w:val="24"/>
          <w:szCs w:val="24"/>
        </w:rPr>
        <w:t xml:space="preserve">the </w:t>
      </w:r>
      <w:r w:rsidR="000E545E" w:rsidRPr="00FB1256">
        <w:rPr>
          <w:rFonts w:asciiTheme="majorHAnsi" w:hAnsiTheme="majorHAnsi" w:cstheme="majorHAnsi"/>
          <w:sz w:val="24"/>
          <w:szCs w:val="24"/>
        </w:rPr>
        <w:t>s</w:t>
      </w:r>
      <w:r w:rsidR="006C0BFE" w:rsidRPr="00FB1256">
        <w:rPr>
          <w:rFonts w:asciiTheme="majorHAnsi" w:hAnsiTheme="majorHAnsi" w:cstheme="majorHAnsi"/>
          <w:sz w:val="24"/>
          <w:szCs w:val="24"/>
        </w:rPr>
        <w:t>ilicon</w:t>
      </w:r>
      <w:r w:rsidR="004408DD" w:rsidRPr="00FB1256">
        <w:rPr>
          <w:rFonts w:asciiTheme="majorHAnsi" w:hAnsiTheme="majorHAnsi" w:cstheme="majorHAnsi"/>
          <w:sz w:val="24"/>
          <w:szCs w:val="24"/>
        </w:rPr>
        <w:t>e</w:t>
      </w:r>
      <w:r w:rsidR="006C0BFE" w:rsidRPr="00FB1256">
        <w:rPr>
          <w:rFonts w:asciiTheme="majorHAnsi" w:hAnsiTheme="majorHAnsi" w:cstheme="majorHAnsi"/>
          <w:sz w:val="24"/>
          <w:szCs w:val="24"/>
        </w:rPr>
        <w:t xml:space="preserve"> </w:t>
      </w:r>
      <w:r w:rsidR="000E545E" w:rsidRPr="00FB1256">
        <w:rPr>
          <w:rFonts w:asciiTheme="majorHAnsi" w:hAnsiTheme="majorHAnsi" w:cstheme="majorHAnsi"/>
          <w:sz w:val="24"/>
          <w:szCs w:val="24"/>
        </w:rPr>
        <w:t>g</w:t>
      </w:r>
      <w:r w:rsidRPr="00FB1256">
        <w:rPr>
          <w:rFonts w:asciiTheme="majorHAnsi" w:hAnsiTheme="majorHAnsi" w:cstheme="majorHAnsi"/>
          <w:sz w:val="24"/>
          <w:szCs w:val="24"/>
        </w:rPr>
        <w:t>el</w:t>
      </w:r>
      <w:r w:rsidR="00551B1E" w:rsidRPr="00FB1256">
        <w:rPr>
          <w:rFonts w:asciiTheme="majorHAnsi" w:hAnsiTheme="majorHAnsi" w:cstheme="majorHAnsi"/>
          <w:sz w:val="24"/>
          <w:szCs w:val="24"/>
        </w:rPr>
        <w:t xml:space="preserve"> with ECM</w:t>
      </w:r>
      <w:r w:rsidR="006C0BFE" w:rsidRPr="00FB1256">
        <w:rPr>
          <w:rFonts w:asciiTheme="majorHAnsi" w:hAnsiTheme="majorHAnsi" w:cstheme="majorHAnsi"/>
          <w:sz w:val="24"/>
          <w:szCs w:val="24"/>
        </w:rPr>
        <w:t xml:space="preserve"> ligands</w:t>
      </w:r>
    </w:p>
    <w:p w14:paraId="63F9B7DF"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097BDB74" w14:textId="77777777" w:rsidR="0049667D" w:rsidRPr="00FB1256" w:rsidRDefault="00A530ED"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Expose the silicone gel-coated coverslips to oxygen plasma for 5 min at 11 W power.</w:t>
      </w:r>
    </w:p>
    <w:p w14:paraId="49DB3B90" w14:textId="77777777" w:rsidR="0049667D" w:rsidRPr="00FB1256" w:rsidRDefault="0049667D" w:rsidP="00FB1256">
      <w:pPr>
        <w:pStyle w:val="ListParagraph"/>
        <w:spacing w:after="0" w:line="240" w:lineRule="auto"/>
        <w:ind w:left="0"/>
        <w:jc w:val="both"/>
        <w:rPr>
          <w:rFonts w:asciiTheme="majorHAnsi" w:hAnsiTheme="majorHAnsi" w:cstheme="majorHAnsi"/>
          <w:sz w:val="24"/>
          <w:szCs w:val="24"/>
        </w:rPr>
      </w:pPr>
    </w:p>
    <w:p w14:paraId="6661CB72" w14:textId="60DAEDA2" w:rsidR="00A530ED" w:rsidRPr="00FB1256" w:rsidRDefault="00A530ED"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NOTE: Oxygen plasma exposure for a longer time or a higher power may lead to cracking of the gels. The optimal combination of power and time may need to be tested depending on the equipment used.</w:t>
      </w:r>
    </w:p>
    <w:p w14:paraId="59929F76" w14:textId="299C97AA" w:rsidR="00A530ED" w:rsidRPr="00FB1256" w:rsidRDefault="00A530ED" w:rsidP="00FB1256">
      <w:pPr>
        <w:pStyle w:val="ListParagraph"/>
        <w:spacing w:after="0" w:line="240" w:lineRule="auto"/>
        <w:ind w:left="0"/>
        <w:jc w:val="both"/>
        <w:rPr>
          <w:rFonts w:asciiTheme="majorHAnsi" w:hAnsiTheme="majorHAnsi" w:cstheme="majorHAnsi"/>
          <w:sz w:val="24"/>
          <w:szCs w:val="24"/>
        </w:rPr>
      </w:pPr>
    </w:p>
    <w:p w14:paraId="06D736D7" w14:textId="623311B6" w:rsidR="008B6BBB" w:rsidRPr="00FB1256" w:rsidRDefault="00EA5C12"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Prepare a </w:t>
      </w:r>
      <w:proofErr w:type="spellStart"/>
      <w:r w:rsidRPr="00FB1256">
        <w:rPr>
          <w:rFonts w:asciiTheme="majorHAnsi" w:hAnsiTheme="majorHAnsi" w:cstheme="majorHAnsi"/>
          <w:sz w:val="24"/>
          <w:szCs w:val="24"/>
        </w:rPr>
        <w:t>silanization</w:t>
      </w:r>
      <w:proofErr w:type="spellEnd"/>
      <w:r w:rsidRPr="00FB1256">
        <w:rPr>
          <w:rFonts w:asciiTheme="majorHAnsi" w:hAnsiTheme="majorHAnsi" w:cstheme="majorHAnsi"/>
          <w:sz w:val="24"/>
          <w:szCs w:val="24"/>
        </w:rPr>
        <w:t xml:space="preserve"> solution containing 95% ethanol, 0.5%</w:t>
      </w:r>
      <w:r w:rsidR="009036DB" w:rsidRPr="00FB1256">
        <w:rPr>
          <w:rFonts w:asciiTheme="majorHAnsi" w:hAnsiTheme="majorHAnsi" w:cstheme="majorHAnsi"/>
          <w:sz w:val="24"/>
          <w:szCs w:val="24"/>
        </w:rPr>
        <w:t xml:space="preserve"> A</w:t>
      </w:r>
      <w:r w:rsidR="00AF37B1" w:rsidRPr="00FB1256">
        <w:rPr>
          <w:rFonts w:asciiTheme="majorHAnsi" w:hAnsiTheme="majorHAnsi" w:cstheme="majorHAnsi"/>
          <w:sz w:val="24"/>
          <w:szCs w:val="24"/>
        </w:rPr>
        <w:t>PT</w:t>
      </w:r>
      <w:r w:rsidR="009036DB" w:rsidRPr="00FB1256">
        <w:rPr>
          <w:rFonts w:asciiTheme="majorHAnsi" w:hAnsiTheme="majorHAnsi" w:cstheme="majorHAnsi"/>
          <w:sz w:val="24"/>
          <w:szCs w:val="24"/>
        </w:rPr>
        <w:t>ES</w:t>
      </w:r>
      <w:r w:rsidRPr="00FB1256">
        <w:rPr>
          <w:rFonts w:asciiTheme="majorHAnsi" w:hAnsiTheme="majorHAnsi" w:cstheme="majorHAnsi"/>
          <w:sz w:val="24"/>
          <w:szCs w:val="24"/>
        </w:rPr>
        <w:t>, and 4.5% dH</w:t>
      </w:r>
      <w:r w:rsidRPr="00FB1256">
        <w:rPr>
          <w:rFonts w:asciiTheme="majorHAnsi" w:hAnsiTheme="majorHAnsi" w:cstheme="majorHAnsi"/>
          <w:sz w:val="24"/>
          <w:szCs w:val="24"/>
          <w:vertAlign w:val="subscript"/>
        </w:rPr>
        <w:t>2</w:t>
      </w:r>
      <w:r w:rsidRPr="00FB1256">
        <w:rPr>
          <w:rFonts w:asciiTheme="majorHAnsi" w:hAnsiTheme="majorHAnsi" w:cstheme="majorHAnsi"/>
          <w:sz w:val="24"/>
          <w:szCs w:val="24"/>
        </w:rPr>
        <w:t>O.</w:t>
      </w:r>
    </w:p>
    <w:p w14:paraId="141BBC6D" w14:textId="77777777" w:rsidR="00A530ED" w:rsidRPr="00FB1256" w:rsidRDefault="00A530ED" w:rsidP="00FB1256">
      <w:pPr>
        <w:pStyle w:val="ListParagraph"/>
        <w:spacing w:after="0" w:line="240" w:lineRule="auto"/>
        <w:ind w:left="0"/>
        <w:jc w:val="both"/>
        <w:rPr>
          <w:rFonts w:asciiTheme="majorHAnsi" w:hAnsiTheme="majorHAnsi" w:cstheme="majorHAnsi"/>
          <w:sz w:val="24"/>
          <w:szCs w:val="24"/>
        </w:rPr>
      </w:pPr>
    </w:p>
    <w:p w14:paraId="18C8FE05" w14:textId="4FEFEA36" w:rsidR="00A530ED" w:rsidRPr="00FB1256" w:rsidRDefault="00A530ED"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 xml:space="preserve">NOTE: Perform all </w:t>
      </w:r>
      <w:r w:rsidR="0064678C" w:rsidRPr="00FB1256">
        <w:rPr>
          <w:rFonts w:asciiTheme="majorHAnsi" w:hAnsiTheme="majorHAnsi" w:cstheme="majorHAnsi"/>
          <w:sz w:val="24"/>
          <w:szCs w:val="24"/>
        </w:rPr>
        <w:t>subsequent steps under sterile conditions inside a biosafety cabinet.</w:t>
      </w:r>
    </w:p>
    <w:p w14:paraId="0A4C18F3"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251AE985" w14:textId="30AEFBDB" w:rsidR="009036DB" w:rsidRPr="00FB1256" w:rsidRDefault="00F50600"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w:t>
      </w:r>
      <w:r w:rsidR="008B6BBB" w:rsidRPr="00FB1256">
        <w:rPr>
          <w:rFonts w:asciiTheme="majorHAnsi" w:hAnsiTheme="majorHAnsi" w:cstheme="majorHAnsi"/>
          <w:sz w:val="24"/>
          <w:szCs w:val="24"/>
        </w:rPr>
        <w:t>AUTION</w:t>
      </w:r>
      <w:r w:rsidRPr="00FB1256">
        <w:rPr>
          <w:rFonts w:asciiTheme="majorHAnsi" w:hAnsiTheme="majorHAnsi" w:cstheme="majorHAnsi"/>
          <w:sz w:val="24"/>
          <w:szCs w:val="24"/>
        </w:rPr>
        <w:t xml:space="preserve">: APTES </w:t>
      </w:r>
      <w:proofErr w:type="gramStart"/>
      <w:r w:rsidRPr="00FB1256">
        <w:rPr>
          <w:rFonts w:asciiTheme="majorHAnsi" w:hAnsiTheme="majorHAnsi" w:cstheme="majorHAnsi"/>
          <w:sz w:val="24"/>
          <w:szCs w:val="24"/>
        </w:rPr>
        <w:t>is</w:t>
      </w:r>
      <w:proofErr w:type="gramEnd"/>
      <w:r w:rsidRPr="00FB1256">
        <w:rPr>
          <w:rFonts w:asciiTheme="majorHAnsi" w:hAnsiTheme="majorHAnsi" w:cstheme="majorHAnsi"/>
          <w:sz w:val="24"/>
          <w:szCs w:val="24"/>
        </w:rPr>
        <w:t xml:space="preserve"> toxic. Work with APTES in a fume hood with appropriate PPE.</w:t>
      </w:r>
    </w:p>
    <w:p w14:paraId="184D99B6"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2FD48D54" w14:textId="61C12E23" w:rsidR="009036DB" w:rsidRPr="00FB1256" w:rsidRDefault="00EA5C12"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Incubate the gel-coated coverslip with the </w:t>
      </w:r>
      <w:proofErr w:type="spellStart"/>
      <w:r w:rsidRPr="00FB1256">
        <w:rPr>
          <w:rFonts w:asciiTheme="majorHAnsi" w:hAnsiTheme="majorHAnsi" w:cstheme="majorHAnsi"/>
          <w:sz w:val="24"/>
          <w:szCs w:val="24"/>
        </w:rPr>
        <w:t>silanization</w:t>
      </w:r>
      <w:proofErr w:type="spellEnd"/>
      <w:r w:rsidRPr="00FB1256">
        <w:rPr>
          <w:rFonts w:asciiTheme="majorHAnsi" w:hAnsiTheme="majorHAnsi" w:cstheme="majorHAnsi"/>
          <w:sz w:val="24"/>
          <w:szCs w:val="24"/>
        </w:rPr>
        <w:t xml:space="preserve"> solution for 10 min.</w:t>
      </w:r>
    </w:p>
    <w:p w14:paraId="1870060E"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2EB24DC1" w14:textId="66303769" w:rsidR="009036DB" w:rsidRPr="00FB1256" w:rsidRDefault="00EA5C12"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Wash thoroughly with PBS </w:t>
      </w:r>
      <w:r w:rsidR="000E545E" w:rsidRPr="00FB1256">
        <w:rPr>
          <w:rFonts w:asciiTheme="majorHAnsi" w:hAnsiTheme="majorHAnsi" w:cstheme="majorHAnsi"/>
          <w:sz w:val="24"/>
          <w:szCs w:val="24"/>
        </w:rPr>
        <w:t>5x</w:t>
      </w:r>
      <w:r w:rsidRPr="00FB1256">
        <w:rPr>
          <w:rFonts w:asciiTheme="majorHAnsi" w:hAnsiTheme="majorHAnsi" w:cstheme="majorHAnsi"/>
          <w:sz w:val="24"/>
          <w:szCs w:val="24"/>
        </w:rPr>
        <w:t>.</w:t>
      </w:r>
    </w:p>
    <w:p w14:paraId="0A1699F2" w14:textId="77777777" w:rsidR="008B6BBB" w:rsidRPr="00FB1256" w:rsidRDefault="008B6BBB" w:rsidP="00FB1256">
      <w:pPr>
        <w:pStyle w:val="ListParagraph"/>
        <w:spacing w:after="0" w:line="240" w:lineRule="auto"/>
        <w:ind w:left="0"/>
        <w:jc w:val="both"/>
        <w:rPr>
          <w:rFonts w:asciiTheme="majorHAnsi" w:hAnsiTheme="majorHAnsi" w:cstheme="majorHAnsi"/>
          <w:sz w:val="24"/>
          <w:szCs w:val="24"/>
        </w:rPr>
      </w:pPr>
    </w:p>
    <w:p w14:paraId="4A62A779" w14:textId="13C4BC3B" w:rsidR="008B6BBB" w:rsidRPr="00FB1256" w:rsidRDefault="00EA5C12"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Prepare the ECM solution containing 100 </w:t>
      </w:r>
      <w:proofErr w:type="spellStart"/>
      <w:r w:rsidR="00852518" w:rsidRPr="00FB1256">
        <w:rPr>
          <w:rFonts w:asciiTheme="majorHAnsi" w:hAnsiTheme="majorHAnsi" w:cstheme="majorHAnsi"/>
          <w:sz w:val="24"/>
          <w:szCs w:val="24"/>
        </w:rPr>
        <w:t>μ</w:t>
      </w:r>
      <w:r w:rsidRPr="00FB1256">
        <w:rPr>
          <w:rFonts w:asciiTheme="majorHAnsi" w:hAnsiTheme="majorHAnsi" w:cstheme="majorHAnsi"/>
          <w:sz w:val="24"/>
          <w:szCs w:val="24"/>
        </w:rPr>
        <w:t>g</w:t>
      </w:r>
      <w:proofErr w:type="spellEnd"/>
      <w:r w:rsidRPr="00FB1256">
        <w:rPr>
          <w:rFonts w:asciiTheme="majorHAnsi" w:hAnsiTheme="majorHAnsi" w:cstheme="majorHAnsi"/>
          <w:sz w:val="24"/>
          <w:szCs w:val="24"/>
        </w:rPr>
        <w:t xml:space="preserve">/mL EDC and </w:t>
      </w:r>
      <w:r w:rsidR="00792D56" w:rsidRPr="00FB1256">
        <w:rPr>
          <w:rFonts w:asciiTheme="majorHAnsi" w:hAnsiTheme="majorHAnsi" w:cstheme="majorHAnsi"/>
          <w:sz w:val="24"/>
          <w:szCs w:val="24"/>
        </w:rPr>
        <w:t xml:space="preserve">the </w:t>
      </w:r>
      <w:r w:rsidRPr="00FB1256">
        <w:rPr>
          <w:rFonts w:asciiTheme="majorHAnsi" w:hAnsiTheme="majorHAnsi" w:cstheme="majorHAnsi"/>
          <w:sz w:val="24"/>
          <w:szCs w:val="24"/>
        </w:rPr>
        <w:t>ECM of choice at the desired concentration in PBS.</w:t>
      </w:r>
    </w:p>
    <w:p w14:paraId="6A9E021A" w14:textId="77777777" w:rsidR="008B6BBB" w:rsidRPr="00FB1256" w:rsidRDefault="008B6BBB" w:rsidP="00FB1256">
      <w:pPr>
        <w:rPr>
          <w:rFonts w:asciiTheme="majorHAnsi" w:hAnsiTheme="majorHAnsi" w:cstheme="majorHAnsi"/>
        </w:rPr>
      </w:pPr>
    </w:p>
    <w:p w14:paraId="03D577EB" w14:textId="6CC8EF14" w:rsidR="00EC0205" w:rsidRPr="00FB1256" w:rsidRDefault="00F8723E"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N</w:t>
      </w:r>
      <w:r w:rsidR="008B6BBB" w:rsidRPr="00FB1256">
        <w:rPr>
          <w:rFonts w:asciiTheme="majorHAnsi" w:hAnsiTheme="majorHAnsi" w:cstheme="majorHAnsi"/>
          <w:sz w:val="24"/>
          <w:szCs w:val="24"/>
        </w:rPr>
        <w:t>OTE</w:t>
      </w:r>
      <w:r w:rsidRPr="00FB1256">
        <w:rPr>
          <w:rFonts w:asciiTheme="majorHAnsi" w:hAnsiTheme="majorHAnsi" w:cstheme="majorHAnsi"/>
          <w:sz w:val="24"/>
          <w:szCs w:val="24"/>
        </w:rPr>
        <w:t xml:space="preserve">: </w:t>
      </w:r>
      <w:r w:rsidR="004949F8" w:rsidRPr="00FB1256">
        <w:rPr>
          <w:rFonts w:asciiTheme="majorHAnsi" w:hAnsiTheme="majorHAnsi" w:cstheme="majorHAnsi"/>
          <w:sz w:val="24"/>
          <w:szCs w:val="24"/>
        </w:rPr>
        <w:t>EDC is unstable in solution and sensitive to moisture</w:t>
      </w:r>
      <w:r w:rsidR="00C81810" w:rsidRPr="00FB1256">
        <w:rPr>
          <w:rFonts w:asciiTheme="majorHAnsi" w:hAnsiTheme="majorHAnsi" w:cstheme="majorHAnsi"/>
          <w:sz w:val="24"/>
          <w:szCs w:val="24"/>
        </w:rPr>
        <w:t xml:space="preserve">. </w:t>
      </w:r>
      <w:r w:rsidR="00792D56" w:rsidRPr="00FB1256">
        <w:rPr>
          <w:rFonts w:asciiTheme="majorHAnsi" w:hAnsiTheme="majorHAnsi" w:cstheme="majorHAnsi"/>
          <w:sz w:val="24"/>
          <w:szCs w:val="24"/>
        </w:rPr>
        <w:t>Prepare</w:t>
      </w:r>
      <w:r w:rsidR="004949F8" w:rsidRPr="00FB1256">
        <w:rPr>
          <w:rFonts w:asciiTheme="majorHAnsi" w:hAnsiTheme="majorHAnsi" w:cstheme="majorHAnsi"/>
          <w:sz w:val="24"/>
          <w:szCs w:val="24"/>
        </w:rPr>
        <w:t xml:space="preserve"> it fresh prior to use and store it tightly closed in a cool, dry place, protected from moisture and direct sunlight.</w:t>
      </w:r>
    </w:p>
    <w:p w14:paraId="201D5EAD" w14:textId="01701C42" w:rsidR="009036DB" w:rsidRPr="00FB1256" w:rsidRDefault="00F8723E"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w:t>
      </w:r>
      <w:r w:rsidR="00792D56" w:rsidRPr="00FB1256">
        <w:rPr>
          <w:rFonts w:asciiTheme="majorHAnsi" w:hAnsiTheme="majorHAnsi" w:cstheme="majorHAnsi"/>
          <w:sz w:val="24"/>
          <w:szCs w:val="24"/>
        </w:rPr>
        <w:t>AUTION</w:t>
      </w:r>
      <w:r w:rsidRPr="00FB1256">
        <w:rPr>
          <w:rFonts w:asciiTheme="majorHAnsi" w:hAnsiTheme="majorHAnsi" w:cstheme="majorHAnsi"/>
          <w:sz w:val="24"/>
          <w:szCs w:val="24"/>
        </w:rPr>
        <w:t xml:space="preserve">: </w:t>
      </w:r>
      <w:r w:rsidR="004949F8" w:rsidRPr="00FB1256">
        <w:rPr>
          <w:rFonts w:asciiTheme="majorHAnsi" w:hAnsiTheme="majorHAnsi" w:cstheme="majorHAnsi"/>
          <w:sz w:val="24"/>
          <w:szCs w:val="24"/>
        </w:rPr>
        <w:t>EDC is harmful if swallowed</w:t>
      </w:r>
      <w:r w:rsidR="00792D56" w:rsidRPr="00FB1256">
        <w:rPr>
          <w:rFonts w:asciiTheme="majorHAnsi" w:hAnsiTheme="majorHAnsi" w:cstheme="majorHAnsi"/>
          <w:sz w:val="24"/>
          <w:szCs w:val="24"/>
        </w:rPr>
        <w:t xml:space="preserve"> and</w:t>
      </w:r>
      <w:r w:rsidR="004949F8" w:rsidRPr="00FB1256">
        <w:rPr>
          <w:rFonts w:asciiTheme="majorHAnsi" w:hAnsiTheme="majorHAnsi" w:cstheme="majorHAnsi"/>
          <w:sz w:val="24"/>
          <w:szCs w:val="24"/>
        </w:rPr>
        <w:t xml:space="preserve"> toxic if inhaled</w:t>
      </w:r>
      <w:r w:rsidRPr="00FB1256">
        <w:rPr>
          <w:rFonts w:asciiTheme="majorHAnsi" w:hAnsiTheme="majorHAnsi" w:cstheme="majorHAnsi"/>
          <w:sz w:val="24"/>
          <w:szCs w:val="24"/>
        </w:rPr>
        <w:t>.</w:t>
      </w:r>
      <w:r w:rsidR="004949F8" w:rsidRPr="00FB1256">
        <w:rPr>
          <w:rFonts w:asciiTheme="majorHAnsi" w:hAnsiTheme="majorHAnsi" w:cstheme="majorHAnsi"/>
          <w:sz w:val="24"/>
          <w:szCs w:val="24"/>
        </w:rPr>
        <w:t xml:space="preserve"> Wear appropriate PPE and </w:t>
      </w:r>
      <w:r w:rsidR="00792D56" w:rsidRPr="00FB1256">
        <w:rPr>
          <w:rFonts w:asciiTheme="majorHAnsi" w:hAnsiTheme="majorHAnsi" w:cstheme="majorHAnsi"/>
          <w:sz w:val="24"/>
          <w:szCs w:val="24"/>
        </w:rPr>
        <w:t xml:space="preserve">work </w:t>
      </w:r>
      <w:r w:rsidR="004949F8" w:rsidRPr="00FB1256">
        <w:rPr>
          <w:rFonts w:asciiTheme="majorHAnsi" w:hAnsiTheme="majorHAnsi" w:cstheme="majorHAnsi"/>
          <w:sz w:val="24"/>
          <w:szCs w:val="24"/>
        </w:rPr>
        <w:t xml:space="preserve">in </w:t>
      </w:r>
      <w:r w:rsidR="00792D56" w:rsidRPr="00FB1256">
        <w:rPr>
          <w:rFonts w:asciiTheme="majorHAnsi" w:hAnsiTheme="majorHAnsi" w:cstheme="majorHAnsi"/>
          <w:sz w:val="24"/>
          <w:szCs w:val="24"/>
        </w:rPr>
        <w:t xml:space="preserve">a </w:t>
      </w:r>
      <w:r w:rsidR="004949F8" w:rsidRPr="00FB1256">
        <w:rPr>
          <w:rFonts w:asciiTheme="majorHAnsi" w:hAnsiTheme="majorHAnsi" w:cstheme="majorHAnsi"/>
          <w:sz w:val="24"/>
          <w:szCs w:val="24"/>
        </w:rPr>
        <w:t>fume hood.</w:t>
      </w:r>
    </w:p>
    <w:p w14:paraId="35EA0227"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6DED937F" w14:textId="11667371" w:rsidR="009036DB" w:rsidRPr="00FB1256" w:rsidRDefault="00EA5C12"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Incubate the coverslip with the ECM solution for 1</w:t>
      </w:r>
      <w:r w:rsidR="00C81810" w:rsidRPr="00FB1256">
        <w:rPr>
          <w:rFonts w:asciiTheme="majorHAnsi" w:hAnsiTheme="majorHAnsi" w:cstheme="majorHAnsi"/>
          <w:sz w:val="24"/>
          <w:szCs w:val="24"/>
        </w:rPr>
        <w:t xml:space="preserve"> h</w:t>
      </w:r>
      <w:r w:rsidRPr="00FB1256">
        <w:rPr>
          <w:rFonts w:asciiTheme="majorHAnsi" w:hAnsiTheme="majorHAnsi" w:cstheme="majorHAnsi"/>
          <w:sz w:val="24"/>
          <w:szCs w:val="24"/>
        </w:rPr>
        <w:t xml:space="preserve"> at 37 °C or overnight at 4 °C.</w:t>
      </w:r>
    </w:p>
    <w:p w14:paraId="7AA829CC"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4015356B" w14:textId="64B808DD" w:rsidR="006E4797" w:rsidRPr="00FB1256" w:rsidRDefault="00EA5C12" w:rsidP="00FB1256">
      <w:pPr>
        <w:pStyle w:val="ListParagraph"/>
        <w:numPr>
          <w:ilvl w:val="2"/>
          <w:numId w:val="12"/>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Wash the coverslip with PBS </w:t>
      </w:r>
      <w:r w:rsidR="00792D56" w:rsidRPr="00FB1256">
        <w:rPr>
          <w:rFonts w:asciiTheme="majorHAnsi" w:hAnsiTheme="majorHAnsi" w:cstheme="majorHAnsi"/>
          <w:sz w:val="24"/>
          <w:szCs w:val="24"/>
        </w:rPr>
        <w:t>five</w:t>
      </w:r>
      <w:r w:rsidRPr="00FB1256">
        <w:rPr>
          <w:rFonts w:asciiTheme="majorHAnsi" w:hAnsiTheme="majorHAnsi" w:cstheme="majorHAnsi"/>
          <w:sz w:val="24"/>
          <w:szCs w:val="24"/>
        </w:rPr>
        <w:t xml:space="preserve"> times.</w:t>
      </w:r>
      <w:r w:rsidR="00124875" w:rsidRPr="00FB1256">
        <w:rPr>
          <w:rFonts w:asciiTheme="majorHAnsi" w:hAnsiTheme="majorHAnsi" w:cstheme="majorHAnsi"/>
          <w:sz w:val="24"/>
          <w:szCs w:val="24"/>
        </w:rPr>
        <w:t xml:space="preserve"> </w:t>
      </w:r>
      <w:r w:rsidR="00792D56" w:rsidRPr="00FB1256">
        <w:rPr>
          <w:rFonts w:asciiTheme="majorHAnsi" w:hAnsiTheme="majorHAnsi" w:cstheme="majorHAnsi"/>
          <w:sz w:val="24"/>
          <w:szCs w:val="24"/>
        </w:rPr>
        <w:t>Rinse</w:t>
      </w:r>
      <w:r w:rsidRPr="00FB1256">
        <w:rPr>
          <w:rFonts w:asciiTheme="majorHAnsi" w:hAnsiTheme="majorHAnsi" w:cstheme="majorHAnsi"/>
          <w:sz w:val="24"/>
          <w:szCs w:val="24"/>
        </w:rPr>
        <w:t xml:space="preserve"> with </w:t>
      </w:r>
      <w:r w:rsidR="00C81810" w:rsidRPr="00FB1256">
        <w:rPr>
          <w:rFonts w:asciiTheme="majorHAnsi" w:hAnsiTheme="majorHAnsi" w:cstheme="majorHAnsi"/>
          <w:sz w:val="24"/>
          <w:szCs w:val="24"/>
        </w:rPr>
        <w:t xml:space="preserve">base </w:t>
      </w:r>
      <w:r w:rsidRPr="00FB1256">
        <w:rPr>
          <w:rFonts w:asciiTheme="majorHAnsi" w:hAnsiTheme="majorHAnsi" w:cstheme="majorHAnsi"/>
          <w:sz w:val="24"/>
          <w:szCs w:val="24"/>
        </w:rPr>
        <w:t>media and add cells.</w:t>
      </w:r>
    </w:p>
    <w:p w14:paraId="44D8000B" w14:textId="77777777" w:rsidR="000417A1" w:rsidRPr="00FB1256" w:rsidRDefault="000417A1" w:rsidP="00FB1256">
      <w:pPr>
        <w:rPr>
          <w:rFonts w:asciiTheme="majorHAnsi" w:hAnsiTheme="majorHAnsi" w:cstheme="majorHAnsi"/>
        </w:rPr>
      </w:pPr>
    </w:p>
    <w:p w14:paraId="43F0FF47" w14:textId="207753BC" w:rsidR="00F71BF5" w:rsidRPr="00FB1256" w:rsidRDefault="000417A1"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 xml:space="preserve">NOTE: Optimal cell density depends on the specific cell line and experimental goals (e.g., </w:t>
      </w:r>
      <w:proofErr w:type="spellStart"/>
      <w:r w:rsidRPr="00FB1256">
        <w:rPr>
          <w:rFonts w:asciiTheme="majorHAnsi" w:hAnsiTheme="majorHAnsi" w:cstheme="majorHAnsi"/>
          <w:sz w:val="24"/>
          <w:szCs w:val="24"/>
        </w:rPr>
        <w:t>subconfluent</w:t>
      </w:r>
      <w:proofErr w:type="spellEnd"/>
      <w:r w:rsidRPr="00FB1256">
        <w:rPr>
          <w:rFonts w:asciiTheme="majorHAnsi" w:hAnsiTheme="majorHAnsi" w:cstheme="majorHAnsi"/>
          <w:sz w:val="24"/>
          <w:szCs w:val="24"/>
        </w:rPr>
        <w:t xml:space="preserve"> for morphology or monolayer</w:t>
      </w:r>
      <w:r w:rsidR="006257A2" w:rsidRPr="00FB1256">
        <w:rPr>
          <w:rFonts w:asciiTheme="majorHAnsi" w:hAnsiTheme="majorHAnsi" w:cstheme="majorHAnsi"/>
          <w:sz w:val="24"/>
          <w:szCs w:val="24"/>
        </w:rPr>
        <w:t xml:space="preserve"> for cell-cell adhesion</w:t>
      </w:r>
      <w:r w:rsidRPr="00FB1256">
        <w:rPr>
          <w:rFonts w:asciiTheme="majorHAnsi" w:hAnsiTheme="majorHAnsi" w:cstheme="majorHAnsi"/>
          <w:sz w:val="24"/>
          <w:szCs w:val="24"/>
        </w:rPr>
        <w:t>). For example, a density of 0.1 x 10</w:t>
      </w:r>
      <w:r w:rsidRPr="00FB1256">
        <w:rPr>
          <w:rFonts w:asciiTheme="majorHAnsi" w:hAnsiTheme="majorHAnsi" w:cstheme="majorHAnsi"/>
          <w:sz w:val="24"/>
          <w:szCs w:val="24"/>
          <w:vertAlign w:val="superscript"/>
        </w:rPr>
        <w:t>6</w:t>
      </w:r>
      <w:r w:rsidRPr="00FB1256">
        <w:rPr>
          <w:rFonts w:asciiTheme="majorHAnsi" w:hAnsiTheme="majorHAnsi" w:cstheme="majorHAnsi"/>
          <w:sz w:val="24"/>
          <w:szCs w:val="24"/>
        </w:rPr>
        <w:t xml:space="preserve"> cells/cm</w:t>
      </w:r>
      <w:r w:rsidRPr="00FB1256">
        <w:rPr>
          <w:rFonts w:asciiTheme="majorHAnsi" w:hAnsiTheme="majorHAnsi" w:cstheme="majorHAnsi"/>
          <w:sz w:val="24"/>
          <w:szCs w:val="24"/>
          <w:vertAlign w:val="superscript"/>
        </w:rPr>
        <w:t>2</w:t>
      </w:r>
      <w:r w:rsidRPr="00FB1256">
        <w:rPr>
          <w:rFonts w:asciiTheme="majorHAnsi" w:hAnsiTheme="majorHAnsi" w:cstheme="majorHAnsi"/>
          <w:sz w:val="24"/>
          <w:szCs w:val="24"/>
        </w:rPr>
        <w:t xml:space="preserve"> is commonly used for fibroblasts to achieve 50% confluency within 48 h.</w:t>
      </w:r>
    </w:p>
    <w:p w14:paraId="4E45D091" w14:textId="77777777" w:rsidR="000417A1" w:rsidRPr="00FB1256" w:rsidRDefault="000417A1" w:rsidP="00FB1256">
      <w:pPr>
        <w:pStyle w:val="ListParagraph"/>
        <w:spacing w:after="0" w:line="240" w:lineRule="auto"/>
        <w:ind w:left="0"/>
        <w:jc w:val="both"/>
        <w:rPr>
          <w:rFonts w:asciiTheme="majorHAnsi" w:hAnsiTheme="majorHAnsi" w:cstheme="majorHAnsi"/>
          <w:sz w:val="24"/>
          <w:szCs w:val="24"/>
        </w:rPr>
      </w:pPr>
    </w:p>
    <w:p w14:paraId="3B340D3C" w14:textId="4FB0AFE2" w:rsidR="003140EE" w:rsidRPr="00FB1256" w:rsidRDefault="00F27B42" w:rsidP="00FB1256">
      <w:pPr>
        <w:contextualSpacing/>
        <w:rPr>
          <w:rFonts w:asciiTheme="majorHAnsi" w:hAnsiTheme="majorHAnsi" w:cstheme="majorHAnsi"/>
          <w:b/>
          <w:bCs/>
        </w:rPr>
      </w:pPr>
      <w:r w:rsidRPr="00FB1256">
        <w:rPr>
          <w:rFonts w:asciiTheme="majorHAnsi" w:hAnsiTheme="majorHAnsi" w:cstheme="majorHAnsi"/>
          <w:b/>
        </w:rPr>
        <w:t>3.</w:t>
      </w:r>
      <w:r w:rsidR="003F7DA1" w:rsidRPr="00FB1256">
        <w:rPr>
          <w:rFonts w:asciiTheme="majorHAnsi" w:hAnsiTheme="majorHAnsi" w:cstheme="majorHAnsi"/>
          <w:b/>
        </w:rPr>
        <w:tab/>
      </w:r>
      <w:r w:rsidRPr="00FB1256">
        <w:rPr>
          <w:rFonts w:asciiTheme="majorHAnsi" w:hAnsiTheme="majorHAnsi" w:cstheme="majorHAnsi"/>
          <w:b/>
        </w:rPr>
        <w:t xml:space="preserve">Preparation </w:t>
      </w:r>
      <w:r w:rsidR="00C81810" w:rsidRPr="00FB1256">
        <w:rPr>
          <w:rFonts w:asciiTheme="majorHAnsi" w:hAnsiTheme="majorHAnsi" w:cstheme="majorHAnsi"/>
          <w:b/>
        </w:rPr>
        <w:t xml:space="preserve">of </w:t>
      </w:r>
      <w:r w:rsidRPr="00FB1256">
        <w:rPr>
          <w:rFonts w:asciiTheme="majorHAnsi" w:hAnsiTheme="majorHAnsi" w:cstheme="majorHAnsi"/>
          <w:b/>
        </w:rPr>
        <w:t xml:space="preserve">ECM </w:t>
      </w:r>
      <w:r w:rsidR="000A4EA7" w:rsidRPr="00FB1256">
        <w:rPr>
          <w:rFonts w:asciiTheme="majorHAnsi" w:hAnsiTheme="majorHAnsi" w:cstheme="majorHAnsi"/>
          <w:b/>
        </w:rPr>
        <w:t>s</w:t>
      </w:r>
      <w:r w:rsidR="003140EE" w:rsidRPr="00FB1256">
        <w:rPr>
          <w:rFonts w:asciiTheme="majorHAnsi" w:hAnsiTheme="majorHAnsi" w:cstheme="majorHAnsi"/>
          <w:b/>
        </w:rPr>
        <w:t xml:space="preserve">ubstrate </w:t>
      </w:r>
      <w:r w:rsidRPr="00FB1256">
        <w:rPr>
          <w:rFonts w:asciiTheme="majorHAnsi" w:hAnsiTheme="majorHAnsi" w:cstheme="majorHAnsi"/>
          <w:b/>
        </w:rPr>
        <w:t xml:space="preserve">for </w:t>
      </w:r>
      <w:r w:rsidR="000A4EA7" w:rsidRPr="00FB1256">
        <w:rPr>
          <w:rFonts w:asciiTheme="majorHAnsi" w:hAnsiTheme="majorHAnsi" w:cstheme="majorHAnsi"/>
          <w:b/>
        </w:rPr>
        <w:t>i</w:t>
      </w:r>
      <w:r w:rsidRPr="00FB1256">
        <w:rPr>
          <w:rFonts w:asciiTheme="majorHAnsi" w:hAnsiTheme="majorHAnsi" w:cstheme="majorHAnsi"/>
          <w:b/>
        </w:rPr>
        <w:t xml:space="preserve">mmunostaining and </w:t>
      </w:r>
      <w:r w:rsidR="000A4EA7" w:rsidRPr="00FB1256">
        <w:rPr>
          <w:rFonts w:asciiTheme="majorHAnsi" w:hAnsiTheme="majorHAnsi" w:cstheme="majorHAnsi"/>
          <w:b/>
        </w:rPr>
        <w:t>i</w:t>
      </w:r>
      <w:r w:rsidRPr="00FB1256">
        <w:rPr>
          <w:rFonts w:asciiTheme="majorHAnsi" w:hAnsiTheme="majorHAnsi" w:cstheme="majorHAnsi"/>
          <w:b/>
        </w:rPr>
        <w:t>maging</w:t>
      </w:r>
    </w:p>
    <w:p w14:paraId="6E754D89" w14:textId="77777777" w:rsidR="00F71BF5" w:rsidRPr="00FB1256" w:rsidRDefault="00F71BF5" w:rsidP="00FB1256">
      <w:pPr>
        <w:contextualSpacing/>
        <w:rPr>
          <w:rFonts w:asciiTheme="majorHAnsi" w:hAnsiTheme="majorHAnsi" w:cstheme="majorHAnsi"/>
          <w:b/>
          <w:bCs/>
        </w:rPr>
      </w:pPr>
    </w:p>
    <w:p w14:paraId="5F2EB05F" w14:textId="7BC2F215" w:rsidR="003140EE" w:rsidRPr="00FB1256" w:rsidRDefault="00591692" w:rsidP="00FB1256">
      <w:pPr>
        <w:pStyle w:val="ListParagraph"/>
        <w:numPr>
          <w:ilvl w:val="1"/>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Immunostaining and </w:t>
      </w:r>
      <w:r w:rsidR="000A4EA7" w:rsidRPr="00FB1256">
        <w:rPr>
          <w:rFonts w:asciiTheme="majorHAnsi" w:hAnsiTheme="majorHAnsi" w:cstheme="majorHAnsi"/>
          <w:sz w:val="24"/>
          <w:szCs w:val="24"/>
        </w:rPr>
        <w:t>i</w:t>
      </w:r>
      <w:r w:rsidRPr="00FB1256">
        <w:rPr>
          <w:rFonts w:asciiTheme="majorHAnsi" w:hAnsiTheme="majorHAnsi" w:cstheme="majorHAnsi"/>
          <w:sz w:val="24"/>
          <w:szCs w:val="24"/>
        </w:rPr>
        <w:t xml:space="preserve">maging on </w:t>
      </w:r>
      <w:r w:rsidR="003140EE" w:rsidRPr="00FB1256">
        <w:rPr>
          <w:rFonts w:asciiTheme="majorHAnsi" w:hAnsiTheme="majorHAnsi" w:cstheme="majorHAnsi"/>
          <w:sz w:val="24"/>
          <w:szCs w:val="24"/>
        </w:rPr>
        <w:t xml:space="preserve">PA-based </w:t>
      </w:r>
      <w:r w:rsidR="000A4EA7" w:rsidRPr="00FB1256">
        <w:rPr>
          <w:rFonts w:asciiTheme="majorHAnsi" w:hAnsiTheme="majorHAnsi" w:cstheme="majorHAnsi"/>
          <w:sz w:val="24"/>
          <w:szCs w:val="24"/>
        </w:rPr>
        <w:t>s</w:t>
      </w:r>
      <w:r w:rsidR="003140EE" w:rsidRPr="00FB1256">
        <w:rPr>
          <w:rFonts w:asciiTheme="majorHAnsi" w:hAnsiTheme="majorHAnsi" w:cstheme="majorHAnsi"/>
          <w:sz w:val="24"/>
          <w:szCs w:val="24"/>
        </w:rPr>
        <w:t>ubstrates</w:t>
      </w:r>
    </w:p>
    <w:p w14:paraId="0EF002B1"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09F98C8A" w14:textId="5F32CCFD" w:rsidR="009014C3" w:rsidRPr="00FB1256" w:rsidRDefault="00997920"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 xml:space="preserve">NOTE: </w:t>
      </w:r>
      <w:r w:rsidR="00D25ABD" w:rsidRPr="00FB1256">
        <w:rPr>
          <w:rFonts w:asciiTheme="majorHAnsi" w:hAnsiTheme="majorHAnsi" w:cstheme="majorHAnsi"/>
          <w:sz w:val="24"/>
          <w:szCs w:val="24"/>
        </w:rPr>
        <w:t xml:space="preserve">Eighteen-millimeter </w:t>
      </w:r>
      <w:r w:rsidR="00E52AEB" w:rsidRPr="00FB1256">
        <w:rPr>
          <w:rFonts w:asciiTheme="majorHAnsi" w:hAnsiTheme="majorHAnsi" w:cstheme="majorHAnsi"/>
          <w:sz w:val="24"/>
          <w:szCs w:val="24"/>
        </w:rPr>
        <w:t xml:space="preserve">PA </w:t>
      </w:r>
      <w:r w:rsidR="00D25ABD" w:rsidRPr="00FB1256">
        <w:rPr>
          <w:rFonts w:asciiTheme="majorHAnsi" w:hAnsiTheme="majorHAnsi" w:cstheme="majorHAnsi"/>
          <w:sz w:val="24"/>
          <w:szCs w:val="24"/>
        </w:rPr>
        <w:t>hydrogels</w:t>
      </w:r>
      <w:r w:rsidR="00E52AEB" w:rsidRPr="00FB1256">
        <w:rPr>
          <w:rFonts w:asciiTheme="majorHAnsi" w:hAnsiTheme="majorHAnsi" w:cstheme="majorHAnsi"/>
          <w:sz w:val="24"/>
          <w:szCs w:val="24"/>
        </w:rPr>
        <w:t xml:space="preserve"> generally</w:t>
      </w:r>
      <w:r w:rsidR="00D25ABD" w:rsidRPr="00FB1256">
        <w:rPr>
          <w:rFonts w:asciiTheme="majorHAnsi" w:hAnsiTheme="majorHAnsi" w:cstheme="majorHAnsi"/>
          <w:sz w:val="24"/>
          <w:szCs w:val="24"/>
        </w:rPr>
        <w:t xml:space="preserve"> provide sufficient imageable area for quantitative analysis. For imaging applications, cast the hydrogels and perform immunostaining in </w:t>
      </w:r>
      <w:r w:rsidR="00792D56" w:rsidRPr="00FB1256">
        <w:rPr>
          <w:rFonts w:asciiTheme="majorHAnsi" w:hAnsiTheme="majorHAnsi" w:cstheme="majorHAnsi"/>
          <w:sz w:val="24"/>
          <w:szCs w:val="24"/>
        </w:rPr>
        <w:t>“</w:t>
      </w:r>
      <w:r w:rsidR="00D25ABD" w:rsidRPr="00FB1256">
        <w:rPr>
          <w:rFonts w:asciiTheme="majorHAnsi" w:hAnsiTheme="majorHAnsi" w:cstheme="majorHAnsi"/>
          <w:sz w:val="24"/>
          <w:szCs w:val="24"/>
        </w:rPr>
        <w:t>orange chambers</w:t>
      </w:r>
      <w:r w:rsidR="00792D56" w:rsidRPr="00FB1256">
        <w:rPr>
          <w:rFonts w:asciiTheme="majorHAnsi" w:hAnsiTheme="majorHAnsi" w:cstheme="majorHAnsi"/>
          <w:sz w:val="24"/>
          <w:szCs w:val="24"/>
        </w:rPr>
        <w:t>”</w:t>
      </w:r>
      <w:r w:rsidR="00D25ABD" w:rsidRPr="00FB1256">
        <w:rPr>
          <w:rFonts w:asciiTheme="majorHAnsi" w:hAnsiTheme="majorHAnsi" w:cstheme="majorHAnsi"/>
          <w:sz w:val="24"/>
          <w:szCs w:val="24"/>
        </w:rPr>
        <w:t xml:space="preserve"> prepared from 15 mL tubes.</w:t>
      </w:r>
      <w:r w:rsidR="003140EE" w:rsidRPr="00FB1256">
        <w:rPr>
          <w:rFonts w:asciiTheme="majorHAnsi" w:hAnsiTheme="majorHAnsi" w:cstheme="majorHAnsi"/>
          <w:sz w:val="24"/>
          <w:szCs w:val="24"/>
        </w:rPr>
        <w:t xml:space="preserve"> </w:t>
      </w:r>
      <w:r w:rsidR="00792D56" w:rsidRPr="00FB1256">
        <w:rPr>
          <w:rFonts w:asciiTheme="majorHAnsi" w:hAnsiTheme="majorHAnsi" w:cstheme="majorHAnsi"/>
          <w:sz w:val="24"/>
          <w:szCs w:val="24"/>
        </w:rPr>
        <w:t>R</w:t>
      </w:r>
      <w:r w:rsidR="00E30C3A" w:rsidRPr="00FB1256">
        <w:rPr>
          <w:rFonts w:asciiTheme="majorHAnsi" w:hAnsiTheme="majorHAnsi" w:cstheme="majorHAnsi"/>
          <w:sz w:val="24"/>
          <w:szCs w:val="24"/>
        </w:rPr>
        <w:t>euse</w:t>
      </w:r>
      <w:r w:rsidR="00792D56" w:rsidRPr="00FB1256">
        <w:rPr>
          <w:rFonts w:asciiTheme="majorHAnsi" w:hAnsiTheme="majorHAnsi" w:cstheme="majorHAnsi"/>
          <w:sz w:val="24"/>
          <w:szCs w:val="24"/>
        </w:rPr>
        <w:t xml:space="preserve"> the orange chambers</w:t>
      </w:r>
      <w:r w:rsidR="00E30C3A" w:rsidRPr="00FB1256">
        <w:rPr>
          <w:rFonts w:asciiTheme="majorHAnsi" w:hAnsiTheme="majorHAnsi" w:cstheme="majorHAnsi"/>
          <w:sz w:val="24"/>
          <w:szCs w:val="24"/>
        </w:rPr>
        <w:t xml:space="preserve"> for multiple rounds of gel casting and staining, </w:t>
      </w:r>
      <w:r w:rsidR="00792D56" w:rsidRPr="00FB1256">
        <w:rPr>
          <w:rFonts w:asciiTheme="majorHAnsi" w:hAnsiTheme="majorHAnsi" w:cstheme="majorHAnsi"/>
          <w:sz w:val="24"/>
          <w:szCs w:val="24"/>
        </w:rPr>
        <w:t>provided</w:t>
      </w:r>
      <w:r w:rsidR="00E30C3A" w:rsidRPr="00FB1256">
        <w:rPr>
          <w:rFonts w:asciiTheme="majorHAnsi" w:hAnsiTheme="majorHAnsi" w:cstheme="majorHAnsi"/>
          <w:sz w:val="24"/>
          <w:szCs w:val="24"/>
        </w:rPr>
        <w:t xml:space="preserve"> it </w:t>
      </w:r>
      <w:r w:rsidR="00792D56" w:rsidRPr="00FB1256">
        <w:rPr>
          <w:rFonts w:asciiTheme="majorHAnsi" w:hAnsiTheme="majorHAnsi" w:cstheme="majorHAnsi"/>
          <w:sz w:val="24"/>
          <w:szCs w:val="24"/>
        </w:rPr>
        <w:t>retains</w:t>
      </w:r>
      <w:r w:rsidR="00E30C3A" w:rsidRPr="00FB1256">
        <w:rPr>
          <w:rFonts w:asciiTheme="majorHAnsi" w:hAnsiTheme="majorHAnsi" w:cstheme="majorHAnsi"/>
          <w:sz w:val="24"/>
          <w:szCs w:val="24"/>
        </w:rPr>
        <w:t xml:space="preserve"> structural integrity.</w:t>
      </w:r>
    </w:p>
    <w:p w14:paraId="3BDCFEEB"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53282C43" w14:textId="54FC47CE" w:rsidR="009014C3" w:rsidRPr="00FB1256" w:rsidRDefault="00997920"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Punch </w:t>
      </w:r>
      <w:r w:rsidR="00F27B42" w:rsidRPr="00FB1256">
        <w:rPr>
          <w:rFonts w:asciiTheme="majorHAnsi" w:hAnsiTheme="majorHAnsi" w:cstheme="majorHAnsi"/>
          <w:sz w:val="24"/>
          <w:szCs w:val="24"/>
        </w:rPr>
        <w:t xml:space="preserve">rings from </w:t>
      </w:r>
      <w:r w:rsidR="006C0BFE" w:rsidRPr="00FB1256">
        <w:rPr>
          <w:rFonts w:asciiTheme="majorHAnsi" w:hAnsiTheme="majorHAnsi" w:cstheme="majorHAnsi"/>
          <w:sz w:val="24"/>
          <w:szCs w:val="24"/>
        </w:rPr>
        <w:t>polycarbonate</w:t>
      </w:r>
      <w:r w:rsidR="00F27B42" w:rsidRPr="00FB1256">
        <w:rPr>
          <w:rFonts w:asciiTheme="majorHAnsi" w:hAnsiTheme="majorHAnsi" w:cstheme="majorHAnsi"/>
          <w:sz w:val="24"/>
          <w:szCs w:val="24"/>
        </w:rPr>
        <w:t xml:space="preserve"> film and silicone </w:t>
      </w:r>
      <w:r w:rsidR="00672F81" w:rsidRPr="00FB1256">
        <w:rPr>
          <w:rFonts w:asciiTheme="majorHAnsi" w:hAnsiTheme="majorHAnsi" w:cstheme="majorHAnsi"/>
          <w:sz w:val="24"/>
          <w:szCs w:val="24"/>
        </w:rPr>
        <w:t xml:space="preserve">rubber </w:t>
      </w:r>
      <w:r w:rsidR="00F27B42" w:rsidRPr="00FB1256">
        <w:rPr>
          <w:rFonts w:asciiTheme="majorHAnsi" w:hAnsiTheme="majorHAnsi" w:cstheme="majorHAnsi"/>
          <w:sz w:val="24"/>
          <w:szCs w:val="24"/>
        </w:rPr>
        <w:t>film using</w:t>
      </w:r>
      <w:r w:rsidR="00792D56" w:rsidRPr="00FB1256">
        <w:rPr>
          <w:rFonts w:asciiTheme="majorHAnsi" w:hAnsiTheme="majorHAnsi" w:cstheme="majorHAnsi"/>
          <w:sz w:val="24"/>
          <w:szCs w:val="24"/>
        </w:rPr>
        <w:t xml:space="preserve"> </w:t>
      </w:r>
      <w:r w:rsidR="00F27B42" w:rsidRPr="00FB1256">
        <w:rPr>
          <w:rFonts w:asciiTheme="majorHAnsi" w:hAnsiTheme="majorHAnsi" w:cstheme="majorHAnsi"/>
          <w:sz w:val="24"/>
          <w:szCs w:val="24"/>
        </w:rPr>
        <w:t>18</w:t>
      </w:r>
      <w:r w:rsidR="0039339F" w:rsidRPr="00FB1256">
        <w:rPr>
          <w:rFonts w:asciiTheme="majorHAnsi" w:hAnsiTheme="majorHAnsi" w:cstheme="majorHAnsi"/>
          <w:sz w:val="24"/>
          <w:szCs w:val="24"/>
        </w:rPr>
        <w:t xml:space="preserve"> </w:t>
      </w:r>
      <w:r w:rsidR="00F27B42" w:rsidRPr="00FB1256">
        <w:rPr>
          <w:rFonts w:asciiTheme="majorHAnsi" w:hAnsiTheme="majorHAnsi" w:cstheme="majorHAnsi"/>
          <w:sz w:val="24"/>
          <w:szCs w:val="24"/>
        </w:rPr>
        <w:t>mm outer diameter</w:t>
      </w:r>
      <w:r w:rsidRPr="00FB1256">
        <w:rPr>
          <w:rFonts w:asciiTheme="majorHAnsi" w:hAnsiTheme="majorHAnsi" w:cstheme="majorHAnsi"/>
          <w:sz w:val="24"/>
          <w:szCs w:val="24"/>
        </w:rPr>
        <w:t xml:space="preserve"> and </w:t>
      </w:r>
      <w:r w:rsidR="00F27B42" w:rsidRPr="00FB1256">
        <w:rPr>
          <w:rFonts w:asciiTheme="majorHAnsi" w:hAnsiTheme="majorHAnsi" w:cstheme="majorHAnsi"/>
          <w:sz w:val="24"/>
          <w:szCs w:val="24"/>
        </w:rPr>
        <w:t>14</w:t>
      </w:r>
      <w:r w:rsidR="0039339F" w:rsidRPr="00FB1256">
        <w:rPr>
          <w:rFonts w:asciiTheme="majorHAnsi" w:hAnsiTheme="majorHAnsi" w:cstheme="majorHAnsi"/>
          <w:sz w:val="24"/>
          <w:szCs w:val="24"/>
        </w:rPr>
        <w:t xml:space="preserve"> </w:t>
      </w:r>
      <w:r w:rsidR="00F27B42" w:rsidRPr="00FB1256">
        <w:rPr>
          <w:rFonts w:asciiTheme="majorHAnsi" w:hAnsiTheme="majorHAnsi" w:cstheme="majorHAnsi"/>
          <w:sz w:val="24"/>
          <w:szCs w:val="24"/>
        </w:rPr>
        <w:t xml:space="preserve">mm inner </w:t>
      </w:r>
      <w:r w:rsidRPr="00FB1256">
        <w:rPr>
          <w:rFonts w:asciiTheme="majorHAnsi" w:hAnsiTheme="majorHAnsi" w:cstheme="majorHAnsi"/>
          <w:sz w:val="24"/>
          <w:szCs w:val="24"/>
        </w:rPr>
        <w:t>hole punch</w:t>
      </w:r>
      <w:r w:rsidR="00792D56" w:rsidRPr="00FB1256">
        <w:rPr>
          <w:rFonts w:asciiTheme="majorHAnsi" w:hAnsiTheme="majorHAnsi" w:cstheme="majorHAnsi"/>
          <w:sz w:val="24"/>
          <w:szCs w:val="24"/>
        </w:rPr>
        <w:t>es</w:t>
      </w:r>
      <w:r w:rsidRPr="00FB1256">
        <w:rPr>
          <w:rFonts w:asciiTheme="majorHAnsi" w:hAnsiTheme="majorHAnsi" w:cstheme="majorHAnsi"/>
          <w:sz w:val="24"/>
          <w:szCs w:val="24"/>
        </w:rPr>
        <w:t xml:space="preserve"> to prepare spacers and gaskets</w:t>
      </w:r>
      <w:r w:rsidR="00F27B42" w:rsidRPr="00FB1256">
        <w:rPr>
          <w:rFonts w:asciiTheme="majorHAnsi" w:hAnsiTheme="majorHAnsi" w:cstheme="majorHAnsi"/>
          <w:sz w:val="24"/>
          <w:szCs w:val="24"/>
        </w:rPr>
        <w:t>.</w:t>
      </w:r>
    </w:p>
    <w:p w14:paraId="366DC29C"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411E8F86" w14:textId="24B17223" w:rsidR="003140EE" w:rsidRPr="00FB1256" w:rsidRDefault="00997920"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C</w:t>
      </w:r>
      <w:r w:rsidR="00F27B42" w:rsidRPr="00FB1256">
        <w:rPr>
          <w:rFonts w:asciiTheme="majorHAnsi" w:hAnsiTheme="majorHAnsi" w:cstheme="majorHAnsi"/>
          <w:sz w:val="24"/>
          <w:szCs w:val="24"/>
        </w:rPr>
        <w:t>ut an opening in the center of a 15</w:t>
      </w:r>
      <w:r w:rsidR="0039339F" w:rsidRPr="00FB1256">
        <w:rPr>
          <w:rFonts w:asciiTheme="majorHAnsi" w:hAnsiTheme="majorHAnsi" w:cstheme="majorHAnsi"/>
          <w:sz w:val="24"/>
          <w:szCs w:val="24"/>
        </w:rPr>
        <w:t xml:space="preserve"> </w:t>
      </w:r>
      <w:r w:rsidR="00F27B42" w:rsidRPr="00FB1256">
        <w:rPr>
          <w:rFonts w:asciiTheme="majorHAnsi" w:hAnsiTheme="majorHAnsi" w:cstheme="majorHAnsi"/>
          <w:sz w:val="24"/>
          <w:szCs w:val="24"/>
        </w:rPr>
        <w:t>mL centrifuge tube cap using scissors</w:t>
      </w:r>
      <w:r w:rsidRPr="00FB1256">
        <w:rPr>
          <w:rFonts w:asciiTheme="majorHAnsi" w:hAnsiTheme="majorHAnsi" w:cstheme="majorHAnsi"/>
          <w:sz w:val="24"/>
          <w:szCs w:val="24"/>
        </w:rPr>
        <w:t xml:space="preserve"> to create </w:t>
      </w:r>
      <w:r w:rsidR="006257A2" w:rsidRPr="00FB1256">
        <w:rPr>
          <w:rFonts w:asciiTheme="majorHAnsi" w:hAnsiTheme="majorHAnsi" w:cstheme="majorHAnsi"/>
          <w:sz w:val="24"/>
          <w:szCs w:val="24"/>
        </w:rPr>
        <w:t>a</w:t>
      </w:r>
      <w:r w:rsidRPr="00FB1256">
        <w:rPr>
          <w:rFonts w:asciiTheme="majorHAnsi" w:hAnsiTheme="majorHAnsi" w:cstheme="majorHAnsi"/>
          <w:sz w:val="24"/>
          <w:szCs w:val="24"/>
        </w:rPr>
        <w:t xml:space="preserve"> </w:t>
      </w:r>
      <w:r w:rsidR="00F27B42" w:rsidRPr="00FB1256">
        <w:rPr>
          <w:rFonts w:asciiTheme="majorHAnsi" w:hAnsiTheme="majorHAnsi" w:cstheme="majorHAnsi"/>
          <w:sz w:val="24"/>
          <w:szCs w:val="24"/>
        </w:rPr>
        <w:t>chamber for gel casting and staining.</w:t>
      </w:r>
    </w:p>
    <w:p w14:paraId="65052B39"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02C6F4B0" w14:textId="40C69355" w:rsidR="003140EE" w:rsidRPr="00FB1256" w:rsidRDefault="00997920"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Saw t</w:t>
      </w:r>
      <w:r w:rsidR="00F27B42" w:rsidRPr="00FB1256">
        <w:rPr>
          <w:rFonts w:asciiTheme="majorHAnsi" w:hAnsiTheme="majorHAnsi" w:cstheme="majorHAnsi"/>
          <w:sz w:val="24"/>
          <w:szCs w:val="24"/>
        </w:rPr>
        <w:t>he centrifuge tube at the 14</w:t>
      </w:r>
      <w:r w:rsidR="0039339F" w:rsidRPr="00FB1256">
        <w:rPr>
          <w:rFonts w:asciiTheme="majorHAnsi" w:hAnsiTheme="majorHAnsi" w:cstheme="majorHAnsi"/>
          <w:sz w:val="24"/>
          <w:szCs w:val="24"/>
        </w:rPr>
        <w:t xml:space="preserve"> </w:t>
      </w:r>
      <w:r w:rsidR="00F27B42" w:rsidRPr="00FB1256">
        <w:rPr>
          <w:rFonts w:asciiTheme="majorHAnsi" w:hAnsiTheme="majorHAnsi" w:cstheme="majorHAnsi"/>
          <w:sz w:val="24"/>
          <w:szCs w:val="24"/>
        </w:rPr>
        <w:t>mL mark</w:t>
      </w:r>
      <w:r w:rsidRPr="00FB1256">
        <w:rPr>
          <w:rFonts w:asciiTheme="majorHAnsi" w:hAnsiTheme="majorHAnsi" w:cstheme="majorHAnsi"/>
          <w:sz w:val="24"/>
          <w:szCs w:val="24"/>
        </w:rPr>
        <w:t>. T</w:t>
      </w:r>
      <w:r w:rsidR="00F27B42" w:rsidRPr="00FB1256">
        <w:rPr>
          <w:rFonts w:asciiTheme="majorHAnsi" w:hAnsiTheme="majorHAnsi" w:cstheme="majorHAnsi"/>
          <w:sz w:val="24"/>
          <w:szCs w:val="24"/>
        </w:rPr>
        <w:t>rim uneven edges with a scalpel</w:t>
      </w:r>
      <w:r w:rsidRPr="00FB1256">
        <w:rPr>
          <w:rFonts w:asciiTheme="majorHAnsi" w:hAnsiTheme="majorHAnsi" w:cstheme="majorHAnsi"/>
          <w:sz w:val="24"/>
          <w:szCs w:val="24"/>
        </w:rPr>
        <w:t xml:space="preserve"> and f</w:t>
      </w:r>
      <w:r w:rsidR="00F27B42" w:rsidRPr="00FB1256">
        <w:rPr>
          <w:rFonts w:asciiTheme="majorHAnsi" w:hAnsiTheme="majorHAnsi" w:cstheme="majorHAnsi"/>
          <w:sz w:val="24"/>
          <w:szCs w:val="24"/>
        </w:rPr>
        <w:t xml:space="preserve">ile the rim of the cap </w:t>
      </w:r>
      <w:r w:rsidRPr="00FB1256">
        <w:rPr>
          <w:rFonts w:asciiTheme="majorHAnsi" w:hAnsiTheme="majorHAnsi" w:cstheme="majorHAnsi"/>
          <w:sz w:val="24"/>
          <w:szCs w:val="24"/>
        </w:rPr>
        <w:t>to ensure</w:t>
      </w:r>
      <w:r w:rsidR="00257953" w:rsidRPr="00FB1256">
        <w:rPr>
          <w:rFonts w:asciiTheme="majorHAnsi" w:hAnsiTheme="majorHAnsi" w:cstheme="majorHAnsi"/>
          <w:sz w:val="24"/>
          <w:szCs w:val="24"/>
        </w:rPr>
        <w:t xml:space="preserve"> it fits</w:t>
      </w:r>
      <w:r w:rsidR="00F27B42" w:rsidRPr="00FB1256">
        <w:rPr>
          <w:rFonts w:asciiTheme="majorHAnsi" w:hAnsiTheme="majorHAnsi" w:cstheme="majorHAnsi"/>
          <w:sz w:val="24"/>
          <w:szCs w:val="24"/>
        </w:rPr>
        <w:t xml:space="preserve"> into a standard 12-well plate.</w:t>
      </w:r>
    </w:p>
    <w:p w14:paraId="5C9DFA24"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349BFF4C" w14:textId="7934560B" w:rsidR="00672F81" w:rsidRPr="00FB1256" w:rsidRDefault="00F27B42"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Assemble the hydrogel-coverslip sandwich </w:t>
      </w:r>
      <w:r w:rsidR="00257953" w:rsidRPr="00FB1256">
        <w:rPr>
          <w:rFonts w:asciiTheme="majorHAnsi" w:hAnsiTheme="majorHAnsi" w:cstheme="majorHAnsi"/>
          <w:sz w:val="24"/>
          <w:szCs w:val="24"/>
        </w:rPr>
        <w:t>(</w:t>
      </w:r>
      <w:r w:rsidRPr="00FB1256">
        <w:rPr>
          <w:rFonts w:asciiTheme="majorHAnsi" w:hAnsiTheme="majorHAnsi" w:cstheme="majorHAnsi"/>
          <w:sz w:val="24"/>
          <w:szCs w:val="24"/>
        </w:rPr>
        <w:t xml:space="preserve">as described in </w:t>
      </w:r>
      <w:r w:rsidR="006257A2" w:rsidRPr="00FB1256">
        <w:rPr>
          <w:rFonts w:asciiTheme="majorHAnsi" w:hAnsiTheme="majorHAnsi" w:cstheme="majorHAnsi"/>
          <w:sz w:val="24"/>
          <w:szCs w:val="24"/>
        </w:rPr>
        <w:t xml:space="preserve">Section </w:t>
      </w:r>
      <w:r w:rsidR="00672F81" w:rsidRPr="00FB1256">
        <w:rPr>
          <w:rFonts w:asciiTheme="majorHAnsi" w:hAnsiTheme="majorHAnsi" w:cstheme="majorHAnsi"/>
          <w:sz w:val="24"/>
          <w:szCs w:val="24"/>
        </w:rPr>
        <w:t>1</w:t>
      </w:r>
      <w:r w:rsidR="00257953" w:rsidRPr="00FB1256">
        <w:rPr>
          <w:rFonts w:asciiTheme="majorHAnsi" w:hAnsiTheme="majorHAnsi" w:cstheme="majorHAnsi"/>
          <w:sz w:val="24"/>
          <w:szCs w:val="24"/>
        </w:rPr>
        <w:t xml:space="preserve">), </w:t>
      </w:r>
      <w:r w:rsidR="00792D56" w:rsidRPr="00FB1256">
        <w:rPr>
          <w:rFonts w:asciiTheme="majorHAnsi" w:hAnsiTheme="majorHAnsi" w:cstheme="majorHAnsi"/>
          <w:sz w:val="24"/>
          <w:szCs w:val="24"/>
        </w:rPr>
        <w:t xml:space="preserve">placing </w:t>
      </w:r>
      <w:r w:rsidRPr="00FB1256">
        <w:rPr>
          <w:rFonts w:asciiTheme="majorHAnsi" w:hAnsiTheme="majorHAnsi" w:cstheme="majorHAnsi"/>
          <w:sz w:val="24"/>
          <w:szCs w:val="24"/>
        </w:rPr>
        <w:t>the spacer ring onto the activated coverslip.</w:t>
      </w:r>
    </w:p>
    <w:p w14:paraId="059ADC68"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3A09A9B6" w14:textId="3F5B4AAC" w:rsidR="00F71BF5" w:rsidRPr="00FB1256" w:rsidRDefault="00257953"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lastRenderedPageBreak/>
        <w:t>Disassemble the</w:t>
      </w:r>
      <w:r w:rsidR="00672F81" w:rsidRPr="00FB1256">
        <w:rPr>
          <w:rFonts w:asciiTheme="majorHAnsi" w:hAnsiTheme="majorHAnsi" w:cstheme="majorHAnsi"/>
          <w:sz w:val="24"/>
          <w:szCs w:val="24"/>
        </w:rPr>
        <w:t xml:space="preserve"> sandwich once the gels are fully polymerized.</w:t>
      </w:r>
    </w:p>
    <w:p w14:paraId="5E2943C0"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60B04BF0" w14:textId="51C8ABBE" w:rsidR="003140EE" w:rsidRPr="00FB1256" w:rsidRDefault="00F27B42"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Sterilize the 18-mm hydrogels</w:t>
      </w:r>
      <w:r w:rsidR="00257953" w:rsidRPr="00FB1256">
        <w:rPr>
          <w:rFonts w:asciiTheme="majorHAnsi" w:hAnsiTheme="majorHAnsi" w:cstheme="majorHAnsi"/>
          <w:sz w:val="24"/>
          <w:szCs w:val="24"/>
        </w:rPr>
        <w:t xml:space="preserve"> and transfer them</w:t>
      </w:r>
      <w:r w:rsidRPr="00FB1256">
        <w:rPr>
          <w:rFonts w:asciiTheme="majorHAnsi" w:hAnsiTheme="majorHAnsi" w:cstheme="majorHAnsi"/>
          <w:sz w:val="24"/>
          <w:szCs w:val="24"/>
        </w:rPr>
        <w:t xml:space="preserve"> to a 12-well tissue culture plate</w:t>
      </w:r>
      <w:r w:rsidR="00F24558" w:rsidRPr="00FB1256">
        <w:rPr>
          <w:rFonts w:asciiTheme="majorHAnsi" w:hAnsiTheme="majorHAnsi" w:cstheme="majorHAnsi"/>
          <w:sz w:val="24"/>
          <w:szCs w:val="24"/>
        </w:rPr>
        <w:t xml:space="preserve"> </w:t>
      </w:r>
      <w:r w:rsidR="00591692" w:rsidRPr="00FB1256">
        <w:rPr>
          <w:rFonts w:asciiTheme="majorHAnsi" w:hAnsiTheme="majorHAnsi" w:cstheme="majorHAnsi"/>
          <w:sz w:val="24"/>
          <w:szCs w:val="24"/>
        </w:rPr>
        <w:t>with sterile</w:t>
      </w:r>
      <w:r w:rsidR="00F24558" w:rsidRPr="00FB1256">
        <w:rPr>
          <w:rFonts w:asciiTheme="majorHAnsi" w:hAnsiTheme="majorHAnsi" w:cstheme="majorHAnsi"/>
          <w:sz w:val="24"/>
          <w:szCs w:val="24"/>
        </w:rPr>
        <w:t xml:space="preserve"> PBS</w:t>
      </w:r>
      <w:r w:rsidR="00AF37B1" w:rsidRPr="00FB1256">
        <w:rPr>
          <w:rFonts w:asciiTheme="majorHAnsi" w:hAnsiTheme="majorHAnsi" w:cstheme="majorHAnsi"/>
          <w:sz w:val="24"/>
          <w:szCs w:val="24"/>
        </w:rPr>
        <w:t>.</w:t>
      </w:r>
    </w:p>
    <w:p w14:paraId="393DD0CE"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0F3F241A" w14:textId="0C19D3E2" w:rsidR="003140EE" w:rsidRPr="00FB1256" w:rsidRDefault="00F27B42"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Perform ECM ligand functionalization as described </w:t>
      </w:r>
      <w:r w:rsidR="00C81810" w:rsidRPr="00FB1256">
        <w:rPr>
          <w:rFonts w:asciiTheme="majorHAnsi" w:hAnsiTheme="majorHAnsi" w:cstheme="majorHAnsi"/>
          <w:sz w:val="24"/>
          <w:szCs w:val="24"/>
        </w:rPr>
        <w:t>in step 1.3</w:t>
      </w:r>
      <w:r w:rsidRPr="00FB1256">
        <w:rPr>
          <w:rFonts w:asciiTheme="majorHAnsi" w:hAnsiTheme="majorHAnsi" w:cstheme="majorHAnsi"/>
          <w:sz w:val="24"/>
          <w:szCs w:val="24"/>
        </w:rPr>
        <w:t>.</w:t>
      </w:r>
    </w:p>
    <w:p w14:paraId="2EF05C61"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532D36BE" w14:textId="6D243F21" w:rsidR="00997920" w:rsidRPr="00FB1256" w:rsidRDefault="00F27B42"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Seed cells and fix them with 4% formaldehyde.</w:t>
      </w:r>
    </w:p>
    <w:p w14:paraId="17D10B60" w14:textId="77777777" w:rsidR="00997920" w:rsidRPr="00FB1256" w:rsidRDefault="00997920" w:rsidP="00FB1256">
      <w:pPr>
        <w:rPr>
          <w:rFonts w:asciiTheme="majorHAnsi" w:hAnsiTheme="majorHAnsi" w:cstheme="majorHAnsi"/>
        </w:rPr>
      </w:pPr>
    </w:p>
    <w:p w14:paraId="6FF35A84" w14:textId="480901BC" w:rsidR="00F71BF5" w:rsidRPr="00FB1256" w:rsidRDefault="00F27B42"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N</w:t>
      </w:r>
      <w:r w:rsidR="00997920" w:rsidRPr="00FB1256">
        <w:rPr>
          <w:rFonts w:asciiTheme="majorHAnsi" w:hAnsiTheme="majorHAnsi" w:cstheme="majorHAnsi"/>
          <w:sz w:val="24"/>
          <w:szCs w:val="24"/>
        </w:rPr>
        <w:t>OTE</w:t>
      </w:r>
      <w:r w:rsidRPr="00FB1256">
        <w:rPr>
          <w:rFonts w:asciiTheme="majorHAnsi" w:hAnsiTheme="majorHAnsi" w:cstheme="majorHAnsi"/>
          <w:sz w:val="24"/>
          <w:szCs w:val="24"/>
        </w:rPr>
        <w:t>: Avoid alcohol-based fixatives, as they dehydrate the gels and compromise structural integrity.</w:t>
      </w:r>
    </w:p>
    <w:p w14:paraId="15BC3AE4" w14:textId="6DDA9BDD" w:rsidR="003140EE" w:rsidRPr="00FB1256" w:rsidRDefault="00F71BF5" w:rsidP="00FB1256">
      <w:pPr>
        <w:pStyle w:val="ListParagraph"/>
        <w:spacing w:after="0" w:line="240" w:lineRule="auto"/>
        <w:ind w:left="0"/>
        <w:jc w:val="both"/>
        <w:rPr>
          <w:rFonts w:asciiTheme="majorHAnsi" w:hAnsiTheme="majorHAnsi" w:cstheme="majorHAnsi"/>
          <w:sz w:val="24"/>
          <w:szCs w:val="24"/>
        </w:rPr>
      </w:pPr>
      <w:r w:rsidRPr="00FB1256">
        <w:rPr>
          <w:rFonts w:asciiTheme="majorHAnsi" w:hAnsiTheme="majorHAnsi" w:cstheme="majorHAnsi"/>
          <w:sz w:val="24"/>
          <w:szCs w:val="24"/>
        </w:rPr>
        <w:t>CAUTION</w:t>
      </w:r>
      <w:r w:rsidR="004949F8" w:rsidRPr="00FB1256">
        <w:rPr>
          <w:rFonts w:asciiTheme="majorHAnsi" w:hAnsiTheme="majorHAnsi" w:cstheme="majorHAnsi"/>
          <w:sz w:val="24"/>
          <w:szCs w:val="24"/>
        </w:rPr>
        <w:t>:</w:t>
      </w:r>
      <w:r w:rsidR="003B546F" w:rsidRPr="00FB1256">
        <w:rPr>
          <w:rFonts w:asciiTheme="majorHAnsi" w:hAnsiTheme="majorHAnsi" w:cstheme="majorHAnsi"/>
          <w:sz w:val="24"/>
          <w:szCs w:val="24"/>
        </w:rPr>
        <w:t xml:space="preserve"> </w:t>
      </w:r>
      <w:r w:rsidR="004949F8" w:rsidRPr="00FB1256">
        <w:rPr>
          <w:rFonts w:asciiTheme="majorHAnsi" w:hAnsiTheme="majorHAnsi" w:cstheme="majorHAnsi"/>
          <w:sz w:val="24"/>
          <w:szCs w:val="24"/>
        </w:rPr>
        <w:t>Formaldehyde is toxic and must always</w:t>
      </w:r>
      <w:r w:rsidR="00792D56" w:rsidRPr="00FB1256">
        <w:rPr>
          <w:rFonts w:asciiTheme="majorHAnsi" w:hAnsiTheme="majorHAnsi" w:cstheme="majorHAnsi"/>
          <w:sz w:val="24"/>
          <w:szCs w:val="24"/>
        </w:rPr>
        <w:t xml:space="preserve"> be</w:t>
      </w:r>
      <w:r w:rsidR="004949F8" w:rsidRPr="00FB1256">
        <w:rPr>
          <w:rFonts w:asciiTheme="majorHAnsi" w:hAnsiTheme="majorHAnsi" w:cstheme="majorHAnsi"/>
          <w:sz w:val="24"/>
          <w:szCs w:val="24"/>
        </w:rPr>
        <w:t xml:space="preserve"> used </w:t>
      </w:r>
      <w:r w:rsidR="00C81810" w:rsidRPr="00FB1256">
        <w:rPr>
          <w:rFonts w:asciiTheme="majorHAnsi" w:hAnsiTheme="majorHAnsi" w:cstheme="majorHAnsi"/>
          <w:sz w:val="24"/>
          <w:szCs w:val="24"/>
        </w:rPr>
        <w:t>inside</w:t>
      </w:r>
      <w:r w:rsidR="004949F8" w:rsidRPr="00FB1256">
        <w:rPr>
          <w:rFonts w:asciiTheme="majorHAnsi" w:hAnsiTheme="majorHAnsi" w:cstheme="majorHAnsi"/>
          <w:sz w:val="24"/>
          <w:szCs w:val="24"/>
        </w:rPr>
        <w:t xml:space="preserve"> a fume hood.</w:t>
      </w:r>
    </w:p>
    <w:p w14:paraId="20D94BEE"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5FA91F07" w14:textId="69B0EDEC" w:rsidR="00F71BF5" w:rsidRPr="00FB1256" w:rsidRDefault="00997920"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(Optional) R</w:t>
      </w:r>
      <w:r w:rsidR="00F27B42" w:rsidRPr="00FB1256">
        <w:rPr>
          <w:rFonts w:asciiTheme="majorHAnsi" w:hAnsiTheme="majorHAnsi" w:cstheme="majorHAnsi"/>
          <w:sz w:val="24"/>
          <w:szCs w:val="24"/>
        </w:rPr>
        <w:t>eassemble the samples onto the centrifuge tube cap chamber</w:t>
      </w:r>
      <w:r w:rsidR="00257953" w:rsidRPr="00FB1256">
        <w:rPr>
          <w:rFonts w:asciiTheme="majorHAnsi" w:hAnsiTheme="majorHAnsi" w:cstheme="majorHAnsi"/>
          <w:sz w:val="24"/>
          <w:szCs w:val="24"/>
        </w:rPr>
        <w:t>. Use</w:t>
      </w:r>
      <w:r w:rsidR="00F27B42" w:rsidRPr="00FB1256">
        <w:rPr>
          <w:rFonts w:asciiTheme="majorHAnsi" w:hAnsiTheme="majorHAnsi" w:cstheme="majorHAnsi"/>
          <w:sz w:val="24"/>
          <w:szCs w:val="24"/>
        </w:rPr>
        <w:t xml:space="preserve"> a silicone gasket to seal the chamber</w:t>
      </w:r>
      <w:r w:rsidRPr="00FB1256">
        <w:rPr>
          <w:rFonts w:asciiTheme="majorHAnsi" w:hAnsiTheme="majorHAnsi" w:cstheme="majorHAnsi"/>
          <w:sz w:val="24"/>
          <w:szCs w:val="24"/>
        </w:rPr>
        <w:t>.</w:t>
      </w:r>
    </w:p>
    <w:p w14:paraId="443DDA8C" w14:textId="77777777" w:rsidR="00997920" w:rsidRPr="00FB1256" w:rsidRDefault="00997920" w:rsidP="00FB1256">
      <w:pPr>
        <w:pStyle w:val="ListParagraph"/>
        <w:spacing w:after="0" w:line="240" w:lineRule="auto"/>
        <w:ind w:left="0"/>
        <w:jc w:val="both"/>
        <w:rPr>
          <w:rFonts w:asciiTheme="majorHAnsi" w:hAnsiTheme="majorHAnsi" w:cstheme="majorHAnsi"/>
          <w:sz w:val="24"/>
          <w:szCs w:val="24"/>
        </w:rPr>
      </w:pPr>
    </w:p>
    <w:p w14:paraId="774BEC8E" w14:textId="25C9BEA6" w:rsidR="003140EE" w:rsidRPr="00FB1256" w:rsidRDefault="00F71BF5" w:rsidP="00FB1256">
      <w:pPr>
        <w:pStyle w:val="ListParagraph"/>
        <w:spacing w:after="0" w:line="240" w:lineRule="auto"/>
        <w:ind w:left="0"/>
        <w:jc w:val="both"/>
        <w:rPr>
          <w:rFonts w:asciiTheme="majorHAnsi" w:hAnsiTheme="majorHAnsi" w:cstheme="majorHAnsi"/>
          <w:sz w:val="24"/>
          <w:szCs w:val="24"/>
        </w:rPr>
      </w:pPr>
      <w:r w:rsidRPr="00FB1256">
        <w:rPr>
          <w:rStyle w:val="Emphasis"/>
          <w:rFonts w:asciiTheme="majorHAnsi" w:hAnsiTheme="majorHAnsi" w:cstheme="majorHAnsi"/>
          <w:i w:val="0"/>
          <w:sz w:val="24"/>
          <w:szCs w:val="24"/>
        </w:rPr>
        <w:t>NOTE</w:t>
      </w:r>
      <w:r w:rsidR="00F27B42" w:rsidRPr="00FB1256">
        <w:rPr>
          <w:rStyle w:val="Emphasis"/>
          <w:rFonts w:asciiTheme="majorHAnsi" w:hAnsiTheme="majorHAnsi" w:cstheme="majorHAnsi"/>
          <w:i w:val="0"/>
          <w:sz w:val="24"/>
          <w:szCs w:val="24"/>
        </w:rPr>
        <w:t>: Perform a leak test with PBS for several hours before staining.</w:t>
      </w:r>
      <w:r w:rsidR="00AF37B1" w:rsidRPr="00FB1256">
        <w:rPr>
          <w:rStyle w:val="Emphasis"/>
          <w:rFonts w:asciiTheme="majorHAnsi" w:hAnsiTheme="majorHAnsi" w:cstheme="majorHAnsi"/>
          <w:i w:val="0"/>
          <w:sz w:val="24"/>
          <w:szCs w:val="24"/>
        </w:rPr>
        <w:t xml:space="preserve"> </w:t>
      </w:r>
      <w:r w:rsidR="00AF37B1" w:rsidRPr="00FB1256">
        <w:rPr>
          <w:rFonts w:asciiTheme="majorHAnsi" w:hAnsiTheme="majorHAnsi" w:cstheme="majorHAnsi"/>
          <w:sz w:val="24"/>
          <w:szCs w:val="24"/>
        </w:rPr>
        <w:t xml:space="preserve">Although this method may appear more </w:t>
      </w:r>
      <w:r w:rsidR="00877D7C" w:rsidRPr="00FB1256">
        <w:rPr>
          <w:rFonts w:asciiTheme="majorHAnsi" w:hAnsiTheme="majorHAnsi" w:cstheme="majorHAnsi"/>
          <w:sz w:val="24"/>
          <w:szCs w:val="24"/>
        </w:rPr>
        <w:t>laborious</w:t>
      </w:r>
      <w:r w:rsidR="00AF37B1" w:rsidRPr="00FB1256">
        <w:rPr>
          <w:rFonts w:asciiTheme="majorHAnsi" w:hAnsiTheme="majorHAnsi" w:cstheme="majorHAnsi"/>
          <w:sz w:val="24"/>
          <w:szCs w:val="24"/>
        </w:rPr>
        <w:t>, it promotes uniform staining and reduces antibody consumption.</w:t>
      </w:r>
    </w:p>
    <w:p w14:paraId="2D9E10C7" w14:textId="77777777" w:rsidR="00F71BF5" w:rsidRPr="00FB1256" w:rsidRDefault="00F71BF5" w:rsidP="00FB1256">
      <w:pPr>
        <w:pStyle w:val="ListParagraph"/>
        <w:spacing w:after="0" w:line="240" w:lineRule="auto"/>
        <w:ind w:left="0"/>
        <w:jc w:val="both"/>
        <w:rPr>
          <w:rStyle w:val="Emphasis"/>
          <w:rFonts w:asciiTheme="majorHAnsi" w:hAnsiTheme="majorHAnsi" w:cstheme="majorHAnsi"/>
          <w:i w:val="0"/>
          <w:iCs w:val="0"/>
          <w:sz w:val="24"/>
          <w:szCs w:val="24"/>
        </w:rPr>
      </w:pPr>
    </w:p>
    <w:p w14:paraId="7EF812DE" w14:textId="4C86CAD4" w:rsidR="003140EE" w:rsidRPr="00FB1256" w:rsidRDefault="00124875"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P</w:t>
      </w:r>
      <w:r w:rsidR="00257953" w:rsidRPr="00FB1256">
        <w:rPr>
          <w:rFonts w:asciiTheme="majorHAnsi" w:hAnsiTheme="majorHAnsi" w:cstheme="majorHAnsi"/>
          <w:sz w:val="24"/>
          <w:szCs w:val="24"/>
        </w:rPr>
        <w:t xml:space="preserve">roceed with </w:t>
      </w:r>
      <w:r w:rsidR="00F27B42" w:rsidRPr="00FB1256">
        <w:rPr>
          <w:rFonts w:asciiTheme="majorHAnsi" w:hAnsiTheme="majorHAnsi" w:cstheme="majorHAnsi"/>
          <w:sz w:val="24"/>
          <w:szCs w:val="24"/>
        </w:rPr>
        <w:t xml:space="preserve">immunofluorescence staining </w:t>
      </w:r>
      <w:r w:rsidRPr="00FB1256">
        <w:rPr>
          <w:rFonts w:asciiTheme="majorHAnsi" w:hAnsiTheme="majorHAnsi" w:cstheme="majorHAnsi"/>
          <w:sz w:val="24"/>
          <w:szCs w:val="24"/>
        </w:rPr>
        <w:t>according to user-preferred protocols</w:t>
      </w:r>
      <w:r w:rsidR="00F27B42" w:rsidRPr="00FB1256">
        <w:rPr>
          <w:rFonts w:asciiTheme="majorHAnsi" w:hAnsiTheme="majorHAnsi" w:cstheme="majorHAnsi"/>
          <w:sz w:val="24"/>
          <w:szCs w:val="24"/>
        </w:rPr>
        <w:t>.</w:t>
      </w:r>
    </w:p>
    <w:p w14:paraId="534A07C5"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61A843E8" w14:textId="45FF5380" w:rsidR="00F71BF5" w:rsidRPr="00FB1256" w:rsidRDefault="00F27B42"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After staining, store samples in PBS</w:t>
      </w:r>
      <w:r w:rsidR="00C81810" w:rsidRPr="00FB1256">
        <w:rPr>
          <w:rFonts w:asciiTheme="majorHAnsi" w:hAnsiTheme="majorHAnsi" w:cstheme="majorHAnsi"/>
          <w:sz w:val="24"/>
          <w:szCs w:val="24"/>
        </w:rPr>
        <w:t xml:space="preserve"> supplemented with 50% glycerol</w:t>
      </w:r>
      <w:r w:rsidRPr="00FB1256">
        <w:rPr>
          <w:rFonts w:asciiTheme="majorHAnsi" w:hAnsiTheme="majorHAnsi" w:cstheme="majorHAnsi"/>
          <w:sz w:val="24"/>
          <w:szCs w:val="24"/>
        </w:rPr>
        <w:t>. Image the samples as soon as possible.</w:t>
      </w:r>
    </w:p>
    <w:p w14:paraId="13F6ABA2" w14:textId="77777777" w:rsidR="00F71BF5" w:rsidRPr="00FB1256" w:rsidRDefault="00F71BF5" w:rsidP="00FB1256">
      <w:pPr>
        <w:rPr>
          <w:rStyle w:val="Emphasis"/>
          <w:rFonts w:asciiTheme="majorHAnsi" w:hAnsiTheme="majorHAnsi" w:cstheme="majorHAnsi"/>
          <w:i w:val="0"/>
          <w:iCs w:val="0"/>
        </w:rPr>
      </w:pPr>
    </w:p>
    <w:p w14:paraId="21332B0B" w14:textId="210AB031" w:rsidR="003140EE" w:rsidRPr="00FB1256" w:rsidRDefault="00F71BF5" w:rsidP="00FB1256">
      <w:pPr>
        <w:pStyle w:val="ListParagraph"/>
        <w:spacing w:after="0" w:line="240" w:lineRule="auto"/>
        <w:ind w:left="0"/>
        <w:jc w:val="both"/>
        <w:rPr>
          <w:rStyle w:val="Emphasis"/>
          <w:rFonts w:asciiTheme="majorHAnsi" w:hAnsiTheme="majorHAnsi" w:cstheme="majorHAnsi"/>
          <w:i w:val="0"/>
          <w:iCs w:val="0"/>
          <w:sz w:val="24"/>
          <w:szCs w:val="24"/>
        </w:rPr>
      </w:pPr>
      <w:r w:rsidRPr="00FB1256">
        <w:rPr>
          <w:rStyle w:val="Emphasis"/>
          <w:rFonts w:asciiTheme="majorHAnsi" w:hAnsiTheme="majorHAnsi" w:cstheme="majorHAnsi"/>
          <w:i w:val="0"/>
          <w:sz w:val="24"/>
          <w:szCs w:val="24"/>
        </w:rPr>
        <w:t>NOTE</w:t>
      </w:r>
      <w:r w:rsidR="00F27B42" w:rsidRPr="00FB1256">
        <w:rPr>
          <w:rStyle w:val="Emphasis"/>
          <w:rFonts w:asciiTheme="majorHAnsi" w:hAnsiTheme="majorHAnsi" w:cstheme="majorHAnsi"/>
          <w:i w:val="0"/>
          <w:sz w:val="24"/>
          <w:szCs w:val="24"/>
        </w:rPr>
        <w:t xml:space="preserve">: Avoid standard mounting media </w:t>
      </w:r>
      <w:r w:rsidR="00F73428" w:rsidRPr="00FB1256">
        <w:rPr>
          <w:rStyle w:val="Emphasis"/>
          <w:rFonts w:asciiTheme="majorHAnsi" w:hAnsiTheme="majorHAnsi" w:cstheme="majorHAnsi"/>
          <w:i w:val="0"/>
          <w:sz w:val="24"/>
          <w:szCs w:val="24"/>
        </w:rPr>
        <w:t>that</w:t>
      </w:r>
      <w:r w:rsidR="00792D56" w:rsidRPr="00FB1256">
        <w:rPr>
          <w:rStyle w:val="Emphasis"/>
          <w:rFonts w:asciiTheme="majorHAnsi" w:hAnsiTheme="majorHAnsi" w:cstheme="majorHAnsi"/>
          <w:i w:val="0"/>
          <w:sz w:val="24"/>
          <w:szCs w:val="24"/>
        </w:rPr>
        <w:t xml:space="preserve"> </w:t>
      </w:r>
      <w:r w:rsidR="006257A2" w:rsidRPr="00FB1256">
        <w:rPr>
          <w:rStyle w:val="Emphasis"/>
          <w:rFonts w:asciiTheme="majorHAnsi" w:hAnsiTheme="majorHAnsi" w:cstheme="majorHAnsi"/>
          <w:i w:val="0"/>
          <w:sz w:val="24"/>
          <w:szCs w:val="24"/>
        </w:rPr>
        <w:t>harden, as</w:t>
      </w:r>
      <w:r w:rsidR="00F27B42" w:rsidRPr="00FB1256">
        <w:rPr>
          <w:rStyle w:val="Emphasis"/>
          <w:rFonts w:asciiTheme="majorHAnsi" w:hAnsiTheme="majorHAnsi" w:cstheme="majorHAnsi"/>
          <w:i w:val="0"/>
          <w:sz w:val="24"/>
          <w:szCs w:val="24"/>
        </w:rPr>
        <w:t xml:space="preserve"> they can crack hydrogels over time and damage samples. Fluorescence intensity diminishes over time; imag</w:t>
      </w:r>
      <w:r w:rsidR="00591692" w:rsidRPr="00FB1256">
        <w:rPr>
          <w:rStyle w:val="Emphasis"/>
          <w:rFonts w:asciiTheme="majorHAnsi" w:hAnsiTheme="majorHAnsi" w:cstheme="majorHAnsi"/>
          <w:i w:val="0"/>
          <w:sz w:val="24"/>
          <w:szCs w:val="24"/>
        </w:rPr>
        <w:t xml:space="preserve">e </w:t>
      </w:r>
      <w:r w:rsidR="00F27B42" w:rsidRPr="00FB1256">
        <w:rPr>
          <w:rStyle w:val="Emphasis"/>
          <w:rFonts w:asciiTheme="majorHAnsi" w:hAnsiTheme="majorHAnsi" w:cstheme="majorHAnsi"/>
          <w:i w:val="0"/>
          <w:sz w:val="24"/>
          <w:szCs w:val="24"/>
        </w:rPr>
        <w:t xml:space="preserve">within </w:t>
      </w:r>
      <w:r w:rsidR="00792D56" w:rsidRPr="00FB1256">
        <w:rPr>
          <w:rStyle w:val="Emphasis"/>
          <w:rFonts w:asciiTheme="majorHAnsi" w:hAnsiTheme="majorHAnsi" w:cstheme="majorHAnsi"/>
          <w:i w:val="0"/>
          <w:sz w:val="24"/>
          <w:szCs w:val="24"/>
        </w:rPr>
        <w:t>1</w:t>
      </w:r>
      <w:r w:rsidR="00F27B42" w:rsidRPr="00FB1256">
        <w:rPr>
          <w:rStyle w:val="Emphasis"/>
          <w:rFonts w:asciiTheme="majorHAnsi" w:hAnsiTheme="majorHAnsi" w:cstheme="majorHAnsi"/>
          <w:i w:val="0"/>
          <w:sz w:val="24"/>
          <w:szCs w:val="24"/>
        </w:rPr>
        <w:t xml:space="preserve"> week</w:t>
      </w:r>
      <w:r w:rsidR="00792D56" w:rsidRPr="00FB1256">
        <w:rPr>
          <w:rStyle w:val="Emphasis"/>
          <w:rFonts w:asciiTheme="majorHAnsi" w:hAnsiTheme="majorHAnsi" w:cstheme="majorHAnsi"/>
          <w:i w:val="0"/>
          <w:sz w:val="24"/>
          <w:szCs w:val="24"/>
        </w:rPr>
        <w:t xml:space="preserve"> for</w:t>
      </w:r>
      <w:r w:rsidR="00F27B42" w:rsidRPr="00FB1256">
        <w:rPr>
          <w:rStyle w:val="Emphasis"/>
          <w:rFonts w:asciiTheme="majorHAnsi" w:hAnsiTheme="majorHAnsi" w:cstheme="majorHAnsi"/>
          <w:i w:val="0"/>
          <w:sz w:val="24"/>
          <w:szCs w:val="24"/>
        </w:rPr>
        <w:t xml:space="preserve"> optimal signal quality.</w:t>
      </w:r>
    </w:p>
    <w:p w14:paraId="42D5D1FA" w14:textId="77777777" w:rsidR="00F71BF5" w:rsidRPr="00FB1256" w:rsidRDefault="00F71BF5" w:rsidP="00FB1256">
      <w:pPr>
        <w:pStyle w:val="ListParagraph"/>
        <w:spacing w:after="0" w:line="240" w:lineRule="auto"/>
        <w:ind w:left="0"/>
        <w:jc w:val="both"/>
        <w:rPr>
          <w:rStyle w:val="Emphasis"/>
          <w:rFonts w:asciiTheme="majorHAnsi" w:hAnsiTheme="majorHAnsi" w:cstheme="majorHAnsi"/>
          <w:i w:val="0"/>
          <w:iCs w:val="0"/>
          <w:sz w:val="24"/>
          <w:szCs w:val="24"/>
        </w:rPr>
      </w:pPr>
    </w:p>
    <w:p w14:paraId="6899DCF3" w14:textId="263416BC" w:rsidR="003140EE" w:rsidRPr="00FB1256" w:rsidRDefault="00F27B42" w:rsidP="00FB1256">
      <w:pPr>
        <w:pStyle w:val="ListParagraph"/>
        <w:numPr>
          <w:ilvl w:val="2"/>
          <w:numId w:val="19"/>
        </w:numPr>
        <w:spacing w:after="0" w:line="240" w:lineRule="auto"/>
        <w:ind w:left="0" w:firstLine="0"/>
        <w:jc w:val="both"/>
        <w:rPr>
          <w:rStyle w:val="Emphasis"/>
          <w:rFonts w:asciiTheme="majorHAnsi" w:hAnsiTheme="majorHAnsi" w:cstheme="majorHAnsi"/>
          <w:i w:val="0"/>
          <w:iCs w:val="0"/>
          <w:sz w:val="24"/>
          <w:szCs w:val="24"/>
        </w:rPr>
      </w:pPr>
      <w:r w:rsidRPr="00FB1256">
        <w:rPr>
          <w:rStyle w:val="Emphasis"/>
          <w:rFonts w:asciiTheme="majorHAnsi" w:hAnsiTheme="majorHAnsi" w:cstheme="majorHAnsi"/>
          <w:i w:val="0"/>
          <w:sz w:val="24"/>
          <w:szCs w:val="24"/>
        </w:rPr>
        <w:t>Place a small drop of PBS (or mounting medium) onto the glass-bottom surface of a tissue culture dish. Carefully invert the stained hydrogels onto the drop so that the cell</w:t>
      </w:r>
      <w:r w:rsidR="00C81810" w:rsidRPr="00FB1256">
        <w:rPr>
          <w:rStyle w:val="Emphasis"/>
          <w:rFonts w:asciiTheme="majorHAnsi" w:hAnsiTheme="majorHAnsi" w:cstheme="majorHAnsi"/>
          <w:i w:val="0"/>
          <w:sz w:val="24"/>
          <w:szCs w:val="24"/>
        </w:rPr>
        <w:t xml:space="preserve">s </w:t>
      </w:r>
      <w:r w:rsidRPr="00FB1256">
        <w:rPr>
          <w:rStyle w:val="Emphasis"/>
          <w:rFonts w:asciiTheme="majorHAnsi" w:hAnsiTheme="majorHAnsi" w:cstheme="majorHAnsi"/>
          <w:i w:val="0"/>
          <w:sz w:val="24"/>
          <w:szCs w:val="24"/>
        </w:rPr>
        <w:t xml:space="preserve">face the cover </w:t>
      </w:r>
      <w:r w:rsidR="003140EE" w:rsidRPr="00FB1256">
        <w:rPr>
          <w:rStyle w:val="Emphasis"/>
          <w:rFonts w:asciiTheme="majorHAnsi" w:hAnsiTheme="majorHAnsi" w:cstheme="majorHAnsi"/>
          <w:i w:val="0"/>
          <w:sz w:val="24"/>
          <w:szCs w:val="24"/>
        </w:rPr>
        <w:t>glass and</w:t>
      </w:r>
      <w:r w:rsidRPr="00FB1256">
        <w:rPr>
          <w:rStyle w:val="Emphasis"/>
          <w:rFonts w:asciiTheme="majorHAnsi" w:hAnsiTheme="majorHAnsi" w:cstheme="majorHAnsi"/>
          <w:i w:val="0"/>
          <w:sz w:val="24"/>
          <w:szCs w:val="24"/>
        </w:rPr>
        <w:t xml:space="preserve"> proceed with imaging.</w:t>
      </w:r>
    </w:p>
    <w:p w14:paraId="3644B8F7" w14:textId="77777777" w:rsidR="00F71BF5" w:rsidRPr="00FB1256" w:rsidRDefault="00F71BF5" w:rsidP="00FB1256">
      <w:pPr>
        <w:pStyle w:val="ListParagraph"/>
        <w:spacing w:after="0" w:line="240" w:lineRule="auto"/>
        <w:ind w:left="0"/>
        <w:jc w:val="both"/>
        <w:rPr>
          <w:rStyle w:val="Emphasis"/>
          <w:rFonts w:asciiTheme="majorHAnsi" w:hAnsiTheme="majorHAnsi" w:cstheme="majorHAnsi"/>
          <w:i w:val="0"/>
          <w:iCs w:val="0"/>
          <w:sz w:val="24"/>
          <w:szCs w:val="24"/>
        </w:rPr>
      </w:pPr>
    </w:p>
    <w:p w14:paraId="12F4861C" w14:textId="5018CE98" w:rsidR="003140EE" w:rsidRPr="00FB1256" w:rsidRDefault="00F27B42" w:rsidP="00FB1256">
      <w:pPr>
        <w:pStyle w:val="ListParagraph"/>
        <w:numPr>
          <w:ilvl w:val="1"/>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Immunostaining and </w:t>
      </w:r>
      <w:r w:rsidR="000D252F" w:rsidRPr="00FB1256">
        <w:rPr>
          <w:rFonts w:asciiTheme="majorHAnsi" w:hAnsiTheme="majorHAnsi" w:cstheme="majorHAnsi"/>
          <w:sz w:val="24"/>
          <w:szCs w:val="24"/>
        </w:rPr>
        <w:t>i</w:t>
      </w:r>
      <w:r w:rsidRPr="00FB1256">
        <w:rPr>
          <w:rFonts w:asciiTheme="majorHAnsi" w:hAnsiTheme="majorHAnsi" w:cstheme="majorHAnsi"/>
          <w:sz w:val="24"/>
          <w:szCs w:val="24"/>
        </w:rPr>
        <w:t xml:space="preserve">maging on </w:t>
      </w:r>
      <w:r w:rsidR="00D32877" w:rsidRPr="00FB1256">
        <w:rPr>
          <w:rFonts w:asciiTheme="majorHAnsi" w:hAnsiTheme="majorHAnsi" w:cstheme="majorHAnsi"/>
          <w:sz w:val="24"/>
          <w:szCs w:val="24"/>
        </w:rPr>
        <w:t>S</w:t>
      </w:r>
      <w:r w:rsidRPr="00FB1256">
        <w:rPr>
          <w:rFonts w:asciiTheme="majorHAnsi" w:hAnsiTheme="majorHAnsi" w:cstheme="majorHAnsi"/>
          <w:sz w:val="24"/>
          <w:szCs w:val="24"/>
        </w:rPr>
        <w:t>ilicon</w:t>
      </w:r>
      <w:r w:rsidR="00B91788" w:rsidRPr="00FB1256">
        <w:rPr>
          <w:rFonts w:asciiTheme="majorHAnsi" w:hAnsiTheme="majorHAnsi" w:cstheme="majorHAnsi"/>
          <w:sz w:val="24"/>
          <w:szCs w:val="24"/>
        </w:rPr>
        <w:t>e</w:t>
      </w:r>
      <w:r w:rsidRPr="00FB1256">
        <w:rPr>
          <w:rFonts w:asciiTheme="majorHAnsi" w:hAnsiTheme="majorHAnsi" w:cstheme="majorHAnsi"/>
          <w:sz w:val="24"/>
          <w:szCs w:val="24"/>
        </w:rPr>
        <w:t>-</w:t>
      </w:r>
      <w:r w:rsidR="000D252F" w:rsidRPr="00FB1256">
        <w:rPr>
          <w:rFonts w:asciiTheme="majorHAnsi" w:hAnsiTheme="majorHAnsi" w:cstheme="majorHAnsi"/>
          <w:sz w:val="24"/>
          <w:szCs w:val="24"/>
        </w:rPr>
        <w:t>b</w:t>
      </w:r>
      <w:r w:rsidRPr="00FB1256">
        <w:rPr>
          <w:rFonts w:asciiTheme="majorHAnsi" w:hAnsiTheme="majorHAnsi" w:cstheme="majorHAnsi"/>
          <w:sz w:val="24"/>
          <w:szCs w:val="24"/>
        </w:rPr>
        <w:t xml:space="preserve">ased ECM </w:t>
      </w:r>
      <w:r w:rsidR="000D252F" w:rsidRPr="00FB1256">
        <w:rPr>
          <w:rFonts w:asciiTheme="majorHAnsi" w:hAnsiTheme="majorHAnsi" w:cstheme="majorHAnsi"/>
          <w:sz w:val="24"/>
          <w:szCs w:val="24"/>
        </w:rPr>
        <w:t>s</w:t>
      </w:r>
      <w:r w:rsidRPr="00FB1256">
        <w:rPr>
          <w:rFonts w:asciiTheme="majorHAnsi" w:hAnsiTheme="majorHAnsi" w:cstheme="majorHAnsi"/>
          <w:sz w:val="24"/>
          <w:szCs w:val="24"/>
        </w:rPr>
        <w:t>ubstrates</w:t>
      </w:r>
    </w:p>
    <w:p w14:paraId="6CA07C78"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5AA4E4DC" w14:textId="521B9C64" w:rsidR="003140EE" w:rsidRPr="00FB1256" w:rsidRDefault="00F27B42"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 xml:space="preserve">Fix the samples using 4% </w:t>
      </w:r>
      <w:r w:rsidR="00AF37B1" w:rsidRPr="00FB1256">
        <w:rPr>
          <w:rFonts w:asciiTheme="majorHAnsi" w:hAnsiTheme="majorHAnsi" w:cstheme="majorHAnsi"/>
          <w:sz w:val="24"/>
          <w:szCs w:val="24"/>
        </w:rPr>
        <w:t>formaldehyde</w:t>
      </w:r>
      <w:r w:rsidRPr="00FB1256">
        <w:rPr>
          <w:rFonts w:asciiTheme="majorHAnsi" w:hAnsiTheme="majorHAnsi" w:cstheme="majorHAnsi"/>
          <w:sz w:val="24"/>
          <w:szCs w:val="24"/>
        </w:rPr>
        <w:t xml:space="preserve"> and </w:t>
      </w:r>
      <w:r w:rsidR="00C81810" w:rsidRPr="00FB1256">
        <w:rPr>
          <w:rFonts w:asciiTheme="majorHAnsi" w:hAnsiTheme="majorHAnsi" w:cstheme="majorHAnsi"/>
          <w:sz w:val="24"/>
          <w:szCs w:val="24"/>
        </w:rPr>
        <w:t xml:space="preserve">stain </w:t>
      </w:r>
      <w:r w:rsidR="00792D56" w:rsidRPr="00FB1256">
        <w:rPr>
          <w:rFonts w:asciiTheme="majorHAnsi" w:hAnsiTheme="majorHAnsi" w:cstheme="majorHAnsi"/>
          <w:sz w:val="24"/>
          <w:szCs w:val="24"/>
        </w:rPr>
        <w:t>them</w:t>
      </w:r>
      <w:r w:rsidR="00C81810" w:rsidRPr="00FB1256">
        <w:rPr>
          <w:rFonts w:asciiTheme="majorHAnsi" w:hAnsiTheme="majorHAnsi" w:cstheme="majorHAnsi"/>
          <w:sz w:val="24"/>
          <w:szCs w:val="24"/>
        </w:rPr>
        <w:t xml:space="preserve"> directly on a </w:t>
      </w:r>
      <w:r w:rsidR="000D252F" w:rsidRPr="00FB1256">
        <w:rPr>
          <w:rFonts w:asciiTheme="majorHAnsi" w:hAnsiTheme="majorHAnsi" w:cstheme="majorHAnsi"/>
          <w:sz w:val="24"/>
          <w:szCs w:val="24"/>
        </w:rPr>
        <w:t>glass-bottom</w:t>
      </w:r>
      <w:r w:rsidR="00C81810" w:rsidRPr="00FB1256">
        <w:rPr>
          <w:rFonts w:asciiTheme="majorHAnsi" w:hAnsiTheme="majorHAnsi" w:cstheme="majorHAnsi"/>
          <w:sz w:val="24"/>
          <w:szCs w:val="24"/>
        </w:rPr>
        <w:t xml:space="preserve"> dish using a standard </w:t>
      </w:r>
      <w:r w:rsidR="00FB2775" w:rsidRPr="00FB1256">
        <w:rPr>
          <w:rFonts w:asciiTheme="majorHAnsi" w:hAnsiTheme="majorHAnsi" w:cstheme="majorHAnsi"/>
          <w:sz w:val="24"/>
          <w:szCs w:val="24"/>
        </w:rPr>
        <w:t xml:space="preserve">immunofluorescence </w:t>
      </w:r>
      <w:r w:rsidR="00C81810" w:rsidRPr="00FB1256">
        <w:rPr>
          <w:rFonts w:asciiTheme="majorHAnsi" w:hAnsiTheme="majorHAnsi" w:cstheme="majorHAnsi"/>
          <w:sz w:val="24"/>
          <w:szCs w:val="24"/>
        </w:rPr>
        <w:t>protocol</w:t>
      </w:r>
      <w:r w:rsidRPr="00FB1256">
        <w:rPr>
          <w:rFonts w:asciiTheme="majorHAnsi" w:hAnsiTheme="majorHAnsi" w:cstheme="majorHAnsi"/>
          <w:sz w:val="24"/>
          <w:szCs w:val="24"/>
        </w:rPr>
        <w:t>. Avoid alcohol-based fixa</w:t>
      </w:r>
      <w:r w:rsidR="00C81810" w:rsidRPr="00FB1256">
        <w:rPr>
          <w:rFonts w:asciiTheme="majorHAnsi" w:hAnsiTheme="majorHAnsi" w:cstheme="majorHAnsi"/>
          <w:sz w:val="24"/>
          <w:szCs w:val="24"/>
        </w:rPr>
        <w:t>tives</w:t>
      </w:r>
      <w:r w:rsidRPr="00FB1256">
        <w:rPr>
          <w:rFonts w:asciiTheme="majorHAnsi" w:hAnsiTheme="majorHAnsi" w:cstheme="majorHAnsi"/>
          <w:sz w:val="24"/>
          <w:szCs w:val="24"/>
        </w:rPr>
        <w:t xml:space="preserve"> as </w:t>
      </w:r>
      <w:r w:rsidR="00792D56" w:rsidRPr="00FB1256">
        <w:rPr>
          <w:rFonts w:asciiTheme="majorHAnsi" w:hAnsiTheme="majorHAnsi" w:cstheme="majorHAnsi"/>
          <w:sz w:val="24"/>
          <w:szCs w:val="24"/>
        </w:rPr>
        <w:t>the</w:t>
      </w:r>
      <w:r w:rsidR="00591692" w:rsidRPr="00FB1256">
        <w:rPr>
          <w:rFonts w:asciiTheme="majorHAnsi" w:hAnsiTheme="majorHAnsi" w:cstheme="majorHAnsi"/>
          <w:sz w:val="24"/>
          <w:szCs w:val="24"/>
        </w:rPr>
        <w:t>y</w:t>
      </w:r>
      <w:r w:rsidRPr="00FB1256">
        <w:rPr>
          <w:rFonts w:asciiTheme="majorHAnsi" w:hAnsiTheme="majorHAnsi" w:cstheme="majorHAnsi"/>
          <w:sz w:val="24"/>
          <w:szCs w:val="24"/>
        </w:rPr>
        <w:t xml:space="preserve"> will crack the ECM substrates.</w:t>
      </w:r>
    </w:p>
    <w:p w14:paraId="4A6AD0E7"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24266559" w14:textId="15A72D75" w:rsidR="00F27B42" w:rsidRPr="00FB1256" w:rsidRDefault="00997920" w:rsidP="00FB1256">
      <w:pPr>
        <w:pStyle w:val="ListParagraph"/>
        <w:numPr>
          <w:ilvl w:val="2"/>
          <w:numId w:val="19"/>
        </w:numPr>
        <w:spacing w:after="0" w:line="240" w:lineRule="auto"/>
        <w:ind w:left="0" w:firstLine="0"/>
        <w:jc w:val="both"/>
        <w:rPr>
          <w:rFonts w:asciiTheme="majorHAnsi" w:hAnsiTheme="majorHAnsi" w:cstheme="majorHAnsi"/>
          <w:sz w:val="24"/>
          <w:szCs w:val="24"/>
        </w:rPr>
      </w:pPr>
      <w:r w:rsidRPr="00FB1256">
        <w:rPr>
          <w:rFonts w:asciiTheme="majorHAnsi" w:hAnsiTheme="majorHAnsi" w:cstheme="majorHAnsi"/>
          <w:sz w:val="24"/>
          <w:szCs w:val="24"/>
        </w:rPr>
        <w:t>Image s</w:t>
      </w:r>
      <w:r w:rsidR="00F27B42" w:rsidRPr="00FB1256">
        <w:rPr>
          <w:rFonts w:asciiTheme="majorHAnsi" w:hAnsiTheme="majorHAnsi" w:cstheme="majorHAnsi"/>
          <w:sz w:val="24"/>
          <w:szCs w:val="24"/>
        </w:rPr>
        <w:t xml:space="preserve">amples directly using </w:t>
      </w:r>
      <w:r w:rsidR="005423CF" w:rsidRPr="00FB1256">
        <w:rPr>
          <w:rFonts w:asciiTheme="majorHAnsi" w:hAnsiTheme="majorHAnsi" w:cstheme="majorHAnsi"/>
          <w:sz w:val="24"/>
          <w:szCs w:val="24"/>
        </w:rPr>
        <w:t xml:space="preserve">a </w:t>
      </w:r>
      <w:r w:rsidR="00F27B42" w:rsidRPr="00FB1256">
        <w:rPr>
          <w:rFonts w:asciiTheme="majorHAnsi" w:hAnsiTheme="majorHAnsi" w:cstheme="majorHAnsi"/>
          <w:sz w:val="24"/>
          <w:szCs w:val="24"/>
        </w:rPr>
        <w:t>traditional fluorescen</w:t>
      </w:r>
      <w:r w:rsidR="00792D56" w:rsidRPr="00FB1256">
        <w:rPr>
          <w:rFonts w:asciiTheme="majorHAnsi" w:hAnsiTheme="majorHAnsi" w:cstheme="majorHAnsi"/>
          <w:sz w:val="24"/>
          <w:szCs w:val="24"/>
        </w:rPr>
        <w:t>ce</w:t>
      </w:r>
      <w:r w:rsidR="00F27B42" w:rsidRPr="00FB1256">
        <w:rPr>
          <w:rFonts w:asciiTheme="majorHAnsi" w:hAnsiTheme="majorHAnsi" w:cstheme="majorHAnsi"/>
          <w:sz w:val="24"/>
          <w:szCs w:val="24"/>
        </w:rPr>
        <w:t xml:space="preserve"> microscope.</w:t>
      </w:r>
    </w:p>
    <w:p w14:paraId="2AB102E3" w14:textId="77777777" w:rsidR="00F71BF5" w:rsidRPr="00FB1256" w:rsidRDefault="00F71BF5" w:rsidP="00FB1256">
      <w:pPr>
        <w:pStyle w:val="ListParagraph"/>
        <w:spacing w:after="0" w:line="240" w:lineRule="auto"/>
        <w:ind w:left="0"/>
        <w:jc w:val="both"/>
        <w:rPr>
          <w:rFonts w:asciiTheme="majorHAnsi" w:hAnsiTheme="majorHAnsi" w:cstheme="majorHAnsi"/>
          <w:sz w:val="24"/>
          <w:szCs w:val="24"/>
        </w:rPr>
      </w:pPr>
    </w:p>
    <w:p w14:paraId="700AC6B9" w14:textId="3D15B9DC" w:rsidR="00F27B42" w:rsidRPr="00167056" w:rsidRDefault="003140EE" w:rsidP="00FB1256">
      <w:pPr>
        <w:rPr>
          <w:rFonts w:asciiTheme="majorHAnsi" w:hAnsiTheme="majorHAnsi" w:cstheme="majorHAnsi"/>
          <w:b/>
          <w:bCs/>
          <w:highlight w:val="yellow"/>
          <w:lang w:val="en-CA"/>
        </w:rPr>
      </w:pPr>
      <w:r w:rsidRPr="00167056">
        <w:rPr>
          <w:rFonts w:asciiTheme="majorHAnsi" w:hAnsiTheme="majorHAnsi" w:cstheme="majorHAnsi"/>
          <w:b/>
          <w:highlight w:val="yellow"/>
          <w:lang w:val="en-CA"/>
        </w:rPr>
        <w:t>4</w:t>
      </w:r>
      <w:r w:rsidR="00F27B42" w:rsidRPr="00167056">
        <w:rPr>
          <w:rFonts w:asciiTheme="majorHAnsi" w:hAnsiTheme="majorHAnsi" w:cstheme="majorHAnsi"/>
          <w:b/>
          <w:highlight w:val="yellow"/>
          <w:lang w:val="en-CA"/>
        </w:rPr>
        <w:t xml:space="preserve">. </w:t>
      </w:r>
      <w:r w:rsidR="003F7DA1" w:rsidRPr="00167056">
        <w:rPr>
          <w:rFonts w:asciiTheme="majorHAnsi" w:hAnsiTheme="majorHAnsi" w:cstheme="majorHAnsi"/>
          <w:b/>
          <w:highlight w:val="yellow"/>
          <w:lang w:val="en-CA"/>
        </w:rPr>
        <w:tab/>
      </w:r>
      <w:r w:rsidR="00F27B42" w:rsidRPr="00167056">
        <w:rPr>
          <w:rFonts w:asciiTheme="majorHAnsi" w:hAnsiTheme="majorHAnsi" w:cstheme="majorHAnsi"/>
          <w:b/>
          <w:highlight w:val="yellow"/>
          <w:lang w:val="en-CA"/>
        </w:rPr>
        <w:t xml:space="preserve">Harvesting </w:t>
      </w:r>
      <w:r w:rsidR="000D252F" w:rsidRPr="00167056">
        <w:rPr>
          <w:rFonts w:asciiTheme="majorHAnsi" w:hAnsiTheme="majorHAnsi" w:cstheme="majorHAnsi"/>
          <w:b/>
          <w:highlight w:val="yellow"/>
          <w:lang w:val="en-CA"/>
        </w:rPr>
        <w:t>p</w:t>
      </w:r>
      <w:r w:rsidR="00F27B42" w:rsidRPr="00167056">
        <w:rPr>
          <w:rFonts w:asciiTheme="majorHAnsi" w:hAnsiTheme="majorHAnsi" w:cstheme="majorHAnsi"/>
          <w:b/>
          <w:highlight w:val="yellow"/>
          <w:lang w:val="en-CA"/>
        </w:rPr>
        <w:t xml:space="preserve">roteins and RNA from </w:t>
      </w:r>
      <w:r w:rsidR="000D252F" w:rsidRPr="00167056">
        <w:rPr>
          <w:rFonts w:asciiTheme="majorHAnsi" w:hAnsiTheme="majorHAnsi" w:cstheme="majorHAnsi"/>
          <w:b/>
          <w:highlight w:val="yellow"/>
          <w:lang w:val="en-CA"/>
        </w:rPr>
        <w:t>c</w:t>
      </w:r>
      <w:r w:rsidRPr="00167056">
        <w:rPr>
          <w:rFonts w:asciiTheme="majorHAnsi" w:hAnsiTheme="majorHAnsi" w:cstheme="majorHAnsi"/>
          <w:b/>
          <w:highlight w:val="yellow"/>
          <w:lang w:val="en-CA"/>
        </w:rPr>
        <w:t xml:space="preserve">ells </w:t>
      </w:r>
      <w:r w:rsidR="000D252F" w:rsidRPr="00167056">
        <w:rPr>
          <w:rFonts w:asciiTheme="majorHAnsi" w:hAnsiTheme="majorHAnsi" w:cstheme="majorHAnsi"/>
          <w:b/>
          <w:highlight w:val="yellow"/>
          <w:lang w:val="en-CA"/>
        </w:rPr>
        <w:t>p</w:t>
      </w:r>
      <w:r w:rsidR="00F27B42" w:rsidRPr="00167056">
        <w:rPr>
          <w:rFonts w:asciiTheme="majorHAnsi" w:hAnsiTheme="majorHAnsi" w:cstheme="majorHAnsi"/>
          <w:b/>
          <w:highlight w:val="yellow"/>
          <w:lang w:val="en-CA"/>
        </w:rPr>
        <w:t>lated on ECM substrates</w:t>
      </w:r>
    </w:p>
    <w:p w14:paraId="6C9C6F2D" w14:textId="77777777" w:rsidR="00F71BF5" w:rsidRPr="00167056" w:rsidRDefault="00F71BF5" w:rsidP="00FB1256">
      <w:pPr>
        <w:rPr>
          <w:rFonts w:asciiTheme="majorHAnsi" w:hAnsiTheme="majorHAnsi" w:cstheme="majorHAnsi"/>
          <w:b/>
          <w:bCs/>
          <w:highlight w:val="yellow"/>
          <w:lang w:val="en-CA"/>
        </w:rPr>
      </w:pPr>
    </w:p>
    <w:p w14:paraId="642DC81E" w14:textId="1F17BC92" w:rsidR="00F71BF5" w:rsidRPr="00167056" w:rsidRDefault="00F27B42" w:rsidP="00FB1256">
      <w:pPr>
        <w:pStyle w:val="ListParagraph"/>
        <w:numPr>
          <w:ilvl w:val="1"/>
          <w:numId w:val="20"/>
        </w:numPr>
        <w:spacing w:after="0" w:line="240" w:lineRule="auto"/>
        <w:ind w:left="0" w:firstLine="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 xml:space="preserve">Using forceps, carefully remove the gels from the culture dish and submerge </w:t>
      </w:r>
      <w:r w:rsidR="00792D56" w:rsidRPr="00167056">
        <w:rPr>
          <w:rFonts w:asciiTheme="majorHAnsi" w:hAnsiTheme="majorHAnsi" w:cstheme="majorHAnsi"/>
          <w:sz w:val="24"/>
          <w:szCs w:val="24"/>
          <w:highlight w:val="yellow"/>
          <w:lang w:val="en-CA"/>
        </w:rPr>
        <w:t xml:space="preserve">them </w:t>
      </w:r>
      <w:r w:rsidRPr="00167056">
        <w:rPr>
          <w:rFonts w:asciiTheme="majorHAnsi" w:hAnsiTheme="majorHAnsi" w:cstheme="majorHAnsi"/>
          <w:sz w:val="24"/>
          <w:szCs w:val="24"/>
          <w:highlight w:val="yellow"/>
          <w:lang w:val="en-CA"/>
        </w:rPr>
        <w:t xml:space="preserve">in sterile PBS to </w:t>
      </w:r>
      <w:r w:rsidR="00C81810" w:rsidRPr="00167056">
        <w:rPr>
          <w:rFonts w:asciiTheme="majorHAnsi" w:hAnsiTheme="majorHAnsi" w:cstheme="majorHAnsi"/>
          <w:sz w:val="24"/>
          <w:szCs w:val="24"/>
          <w:highlight w:val="yellow"/>
          <w:lang w:val="en-CA"/>
        </w:rPr>
        <w:t>rinse</w:t>
      </w:r>
      <w:r w:rsidRPr="00167056">
        <w:rPr>
          <w:rFonts w:asciiTheme="majorHAnsi" w:hAnsiTheme="majorHAnsi" w:cstheme="majorHAnsi"/>
          <w:sz w:val="24"/>
          <w:szCs w:val="24"/>
          <w:highlight w:val="yellow"/>
          <w:lang w:val="en-CA"/>
        </w:rPr>
        <w:t xml:space="preserve"> </w:t>
      </w:r>
      <w:r w:rsidR="00792D56" w:rsidRPr="00167056">
        <w:rPr>
          <w:rFonts w:asciiTheme="majorHAnsi" w:hAnsiTheme="majorHAnsi" w:cstheme="majorHAnsi"/>
          <w:sz w:val="24"/>
          <w:szCs w:val="24"/>
          <w:highlight w:val="yellow"/>
          <w:lang w:val="en-CA"/>
        </w:rPr>
        <w:t xml:space="preserve">away </w:t>
      </w:r>
      <w:r w:rsidRPr="00167056">
        <w:rPr>
          <w:rFonts w:asciiTheme="majorHAnsi" w:hAnsiTheme="majorHAnsi" w:cstheme="majorHAnsi"/>
          <w:sz w:val="24"/>
          <w:szCs w:val="24"/>
          <w:highlight w:val="yellow"/>
          <w:lang w:val="en-CA"/>
        </w:rPr>
        <w:t>residual culture media and serum.</w:t>
      </w:r>
    </w:p>
    <w:p w14:paraId="1A1D5E89" w14:textId="77777777" w:rsidR="00F71BF5" w:rsidRPr="00167056" w:rsidRDefault="00F71BF5" w:rsidP="00FB1256">
      <w:pPr>
        <w:pStyle w:val="ListParagraph"/>
        <w:spacing w:after="0" w:line="240" w:lineRule="auto"/>
        <w:ind w:left="0"/>
        <w:jc w:val="both"/>
        <w:rPr>
          <w:rFonts w:asciiTheme="majorHAnsi" w:hAnsiTheme="majorHAnsi" w:cstheme="majorHAnsi"/>
          <w:sz w:val="24"/>
          <w:szCs w:val="24"/>
          <w:highlight w:val="yellow"/>
          <w:lang w:val="en-CA"/>
        </w:rPr>
      </w:pPr>
    </w:p>
    <w:p w14:paraId="753DECFF" w14:textId="73AFD8BB" w:rsidR="003140EE" w:rsidRPr="00167056" w:rsidRDefault="00F71BF5" w:rsidP="00FB1256">
      <w:pPr>
        <w:pStyle w:val="ListParagraph"/>
        <w:spacing w:after="0" w:line="240" w:lineRule="auto"/>
        <w:ind w:left="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NOTE</w:t>
      </w:r>
      <w:r w:rsidR="00F27B42" w:rsidRPr="00167056">
        <w:rPr>
          <w:rFonts w:asciiTheme="majorHAnsi" w:hAnsiTheme="majorHAnsi" w:cstheme="majorHAnsi"/>
          <w:sz w:val="24"/>
          <w:szCs w:val="24"/>
          <w:highlight w:val="yellow"/>
          <w:lang w:val="en-CA"/>
        </w:rPr>
        <w:t>: Handle the coverslips gently, as they are extremely fragile and can break easily.</w:t>
      </w:r>
    </w:p>
    <w:p w14:paraId="60A0EC7A" w14:textId="77777777" w:rsidR="00F71BF5" w:rsidRPr="00167056" w:rsidRDefault="00F71BF5" w:rsidP="00FB1256">
      <w:pPr>
        <w:pStyle w:val="ListParagraph"/>
        <w:spacing w:after="0" w:line="240" w:lineRule="auto"/>
        <w:ind w:left="0"/>
        <w:jc w:val="both"/>
        <w:rPr>
          <w:rFonts w:asciiTheme="majorHAnsi" w:hAnsiTheme="majorHAnsi" w:cstheme="majorHAnsi"/>
          <w:sz w:val="24"/>
          <w:szCs w:val="24"/>
          <w:highlight w:val="yellow"/>
          <w:lang w:val="en-CA"/>
        </w:rPr>
      </w:pPr>
    </w:p>
    <w:p w14:paraId="37ABE291" w14:textId="61F98FB6" w:rsidR="003140EE" w:rsidRPr="00167056" w:rsidRDefault="00F27B42" w:rsidP="00FB1256">
      <w:pPr>
        <w:pStyle w:val="ListParagraph"/>
        <w:numPr>
          <w:ilvl w:val="1"/>
          <w:numId w:val="20"/>
        </w:numPr>
        <w:spacing w:after="0" w:line="240" w:lineRule="auto"/>
        <w:ind w:left="0" w:firstLine="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 xml:space="preserve">Gently dab the edge of the hydrogel on </w:t>
      </w:r>
      <w:r w:rsidR="00F73428" w:rsidRPr="00167056">
        <w:rPr>
          <w:rFonts w:asciiTheme="majorHAnsi" w:hAnsiTheme="majorHAnsi" w:cstheme="majorHAnsi"/>
          <w:sz w:val="24"/>
          <w:szCs w:val="24"/>
          <w:highlight w:val="yellow"/>
          <w:lang w:val="en-CA"/>
        </w:rPr>
        <w:t xml:space="preserve">low-lint wipes </w:t>
      </w:r>
      <w:r w:rsidRPr="00167056">
        <w:rPr>
          <w:rFonts w:asciiTheme="majorHAnsi" w:hAnsiTheme="majorHAnsi" w:cstheme="majorHAnsi"/>
          <w:sz w:val="24"/>
          <w:szCs w:val="24"/>
          <w:highlight w:val="yellow"/>
          <w:lang w:val="en-CA"/>
        </w:rPr>
        <w:t>to remove excess PBS.</w:t>
      </w:r>
    </w:p>
    <w:p w14:paraId="609C9530" w14:textId="77777777" w:rsidR="00F71BF5" w:rsidRPr="00167056" w:rsidRDefault="00F71BF5" w:rsidP="00FB1256">
      <w:pPr>
        <w:pStyle w:val="ListParagraph"/>
        <w:spacing w:after="0" w:line="240" w:lineRule="auto"/>
        <w:ind w:left="0"/>
        <w:jc w:val="both"/>
        <w:rPr>
          <w:rFonts w:asciiTheme="majorHAnsi" w:hAnsiTheme="majorHAnsi" w:cstheme="majorHAnsi"/>
          <w:sz w:val="24"/>
          <w:szCs w:val="24"/>
          <w:highlight w:val="yellow"/>
          <w:lang w:val="en-CA"/>
        </w:rPr>
      </w:pPr>
    </w:p>
    <w:p w14:paraId="4C45A693" w14:textId="757DE906" w:rsidR="00D32877" w:rsidRPr="00167056" w:rsidRDefault="00F27B42" w:rsidP="00FB1256">
      <w:pPr>
        <w:pStyle w:val="ListParagraph"/>
        <w:numPr>
          <w:ilvl w:val="1"/>
          <w:numId w:val="20"/>
        </w:numPr>
        <w:spacing w:after="0" w:line="240" w:lineRule="auto"/>
        <w:ind w:left="0" w:firstLine="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 xml:space="preserve">Add an appropriate volume of </w:t>
      </w:r>
      <w:r w:rsidR="00D32877" w:rsidRPr="00167056">
        <w:rPr>
          <w:rFonts w:asciiTheme="majorHAnsi" w:hAnsiTheme="majorHAnsi" w:cstheme="majorHAnsi"/>
          <w:sz w:val="24"/>
          <w:szCs w:val="24"/>
          <w:highlight w:val="yellow"/>
          <w:lang w:val="en-CA"/>
        </w:rPr>
        <w:t xml:space="preserve">RNA extraction </w:t>
      </w:r>
      <w:r w:rsidRPr="00167056">
        <w:rPr>
          <w:rFonts w:asciiTheme="majorHAnsi" w:hAnsiTheme="majorHAnsi" w:cstheme="majorHAnsi"/>
          <w:sz w:val="24"/>
          <w:szCs w:val="24"/>
          <w:highlight w:val="yellow"/>
          <w:lang w:val="en-CA"/>
        </w:rPr>
        <w:t>buffer to the lid of a tissue culture dish.</w:t>
      </w:r>
    </w:p>
    <w:p w14:paraId="584E8973" w14:textId="77777777" w:rsidR="00D32877" w:rsidRPr="00167056" w:rsidRDefault="00D32877" w:rsidP="00FB1256">
      <w:pPr>
        <w:rPr>
          <w:rFonts w:asciiTheme="majorHAnsi" w:hAnsiTheme="majorHAnsi" w:cstheme="majorHAnsi"/>
          <w:highlight w:val="yellow"/>
          <w:lang w:val="en-CA"/>
        </w:rPr>
      </w:pPr>
    </w:p>
    <w:p w14:paraId="1B07D28D" w14:textId="4852EA1C" w:rsidR="00F71BF5" w:rsidRPr="00167056" w:rsidRDefault="00D32877" w:rsidP="00FB1256">
      <w:pPr>
        <w:pStyle w:val="ListParagraph"/>
        <w:spacing w:after="0" w:line="240" w:lineRule="auto"/>
        <w:ind w:left="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NOTE: Phenol-guanidine-based reagent</w:t>
      </w:r>
      <w:r w:rsidR="00792D56" w:rsidRPr="00167056">
        <w:rPr>
          <w:rFonts w:asciiTheme="majorHAnsi" w:hAnsiTheme="majorHAnsi" w:cstheme="majorHAnsi"/>
          <w:sz w:val="24"/>
          <w:szCs w:val="24"/>
          <w:highlight w:val="yellow"/>
          <w:lang w:val="en-CA"/>
        </w:rPr>
        <w:t xml:space="preserve">s are </w:t>
      </w:r>
      <w:r w:rsidR="00EB1C31" w:rsidRPr="00167056">
        <w:rPr>
          <w:rFonts w:asciiTheme="majorHAnsi" w:hAnsiTheme="majorHAnsi" w:cstheme="majorHAnsi"/>
          <w:sz w:val="24"/>
          <w:szCs w:val="24"/>
          <w:highlight w:val="yellow"/>
          <w:lang w:val="en-CA"/>
        </w:rPr>
        <w:t xml:space="preserve">compatible with </w:t>
      </w:r>
      <w:r w:rsidRPr="00167056">
        <w:rPr>
          <w:rFonts w:asciiTheme="majorHAnsi" w:hAnsiTheme="majorHAnsi" w:cstheme="majorHAnsi"/>
          <w:sz w:val="24"/>
          <w:szCs w:val="24"/>
          <w:highlight w:val="yellow"/>
          <w:lang w:val="en-CA"/>
        </w:rPr>
        <w:t>RNA extraction</w:t>
      </w:r>
      <w:r w:rsidR="00EB1C31" w:rsidRPr="00167056">
        <w:rPr>
          <w:rFonts w:asciiTheme="majorHAnsi" w:hAnsiTheme="majorHAnsi" w:cstheme="majorHAnsi"/>
          <w:sz w:val="24"/>
          <w:szCs w:val="24"/>
          <w:highlight w:val="yellow"/>
          <w:lang w:val="en-CA"/>
        </w:rPr>
        <w:t xml:space="preserve"> from PA gels</w:t>
      </w:r>
      <w:r w:rsidRPr="00167056">
        <w:rPr>
          <w:rFonts w:asciiTheme="majorHAnsi" w:hAnsiTheme="majorHAnsi" w:cstheme="majorHAnsi"/>
          <w:sz w:val="24"/>
          <w:szCs w:val="24"/>
          <w:highlight w:val="yellow"/>
          <w:lang w:val="en-CA"/>
        </w:rPr>
        <w:t xml:space="preserve">. Protein lysis buffers may be </w:t>
      </w:r>
      <w:r w:rsidR="00792D56" w:rsidRPr="00167056">
        <w:rPr>
          <w:rFonts w:asciiTheme="majorHAnsi" w:hAnsiTheme="majorHAnsi" w:cstheme="majorHAnsi"/>
          <w:sz w:val="24"/>
          <w:szCs w:val="24"/>
          <w:highlight w:val="yellow"/>
          <w:lang w:val="en-CA"/>
        </w:rPr>
        <w:t xml:space="preserve">used </w:t>
      </w:r>
      <w:r w:rsidRPr="00167056">
        <w:rPr>
          <w:rFonts w:asciiTheme="majorHAnsi" w:hAnsiTheme="majorHAnsi" w:cstheme="majorHAnsi"/>
          <w:sz w:val="24"/>
          <w:szCs w:val="24"/>
          <w:highlight w:val="yellow"/>
          <w:lang w:val="en-CA"/>
        </w:rPr>
        <w:t>according to experimental requirements. Visualize samples under a microscope following lysis buffer incubation to ensure complete cell disruption.</w:t>
      </w:r>
    </w:p>
    <w:p w14:paraId="24A28E97" w14:textId="77777777" w:rsidR="00F71BF5" w:rsidRPr="00167056" w:rsidRDefault="00F71BF5" w:rsidP="00FB1256">
      <w:pPr>
        <w:pStyle w:val="ListParagraph"/>
        <w:spacing w:after="0" w:line="240" w:lineRule="auto"/>
        <w:ind w:left="0"/>
        <w:jc w:val="both"/>
        <w:rPr>
          <w:rFonts w:asciiTheme="majorHAnsi" w:hAnsiTheme="majorHAnsi" w:cstheme="majorHAnsi"/>
          <w:sz w:val="24"/>
          <w:szCs w:val="24"/>
          <w:highlight w:val="yellow"/>
          <w:lang w:val="en-CA"/>
        </w:rPr>
      </w:pPr>
    </w:p>
    <w:p w14:paraId="388CB1AA" w14:textId="77777777" w:rsidR="003140EE" w:rsidRPr="00167056" w:rsidRDefault="00F27B42" w:rsidP="00FB1256">
      <w:pPr>
        <w:pStyle w:val="ListParagraph"/>
        <w:numPr>
          <w:ilvl w:val="1"/>
          <w:numId w:val="20"/>
        </w:numPr>
        <w:spacing w:after="0" w:line="240" w:lineRule="auto"/>
        <w:ind w:left="0" w:firstLine="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Place the coverslip (gel side down) onto the lysis solution. Carefully lift and lower the hydrogel several times to ensure uniform lysis of all cells.</w:t>
      </w:r>
    </w:p>
    <w:p w14:paraId="3FA46BD7" w14:textId="77777777" w:rsidR="00F73428" w:rsidRPr="00167056" w:rsidRDefault="00F73428" w:rsidP="00FB1256">
      <w:pPr>
        <w:pStyle w:val="ListParagraph"/>
        <w:spacing w:after="0" w:line="240" w:lineRule="auto"/>
        <w:ind w:left="0"/>
        <w:jc w:val="both"/>
        <w:rPr>
          <w:rFonts w:asciiTheme="majorHAnsi" w:hAnsiTheme="majorHAnsi" w:cstheme="majorHAnsi"/>
          <w:sz w:val="24"/>
          <w:szCs w:val="24"/>
          <w:highlight w:val="yellow"/>
          <w:lang w:val="en-CA"/>
        </w:rPr>
      </w:pPr>
    </w:p>
    <w:p w14:paraId="7B370895" w14:textId="615848AE" w:rsidR="00F71BF5" w:rsidRPr="00167056" w:rsidRDefault="00F27B42" w:rsidP="00FB1256">
      <w:pPr>
        <w:pStyle w:val="ListParagraph"/>
        <w:numPr>
          <w:ilvl w:val="1"/>
          <w:numId w:val="20"/>
        </w:numPr>
        <w:spacing w:after="0" w:line="240" w:lineRule="auto"/>
        <w:ind w:left="0" w:firstLine="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Gently scrape the gel surface to release the lysate.</w:t>
      </w:r>
    </w:p>
    <w:p w14:paraId="0075F868" w14:textId="77777777" w:rsidR="00FB2775" w:rsidRPr="00167056" w:rsidRDefault="00FB2775" w:rsidP="00FB1256">
      <w:pPr>
        <w:pStyle w:val="ListParagraph"/>
        <w:spacing w:after="0" w:line="240" w:lineRule="auto"/>
        <w:ind w:left="0"/>
        <w:jc w:val="both"/>
        <w:rPr>
          <w:rFonts w:asciiTheme="majorHAnsi" w:hAnsiTheme="majorHAnsi" w:cstheme="majorHAnsi"/>
          <w:sz w:val="24"/>
          <w:szCs w:val="24"/>
          <w:highlight w:val="yellow"/>
          <w:lang w:val="en-CA"/>
        </w:rPr>
      </w:pPr>
    </w:p>
    <w:p w14:paraId="45EB4286" w14:textId="71A9FE6C" w:rsidR="00AF37B1" w:rsidRPr="00167056" w:rsidRDefault="00F71BF5" w:rsidP="00FB1256">
      <w:pPr>
        <w:pStyle w:val="ListParagraph"/>
        <w:spacing w:after="0" w:line="240" w:lineRule="auto"/>
        <w:ind w:left="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NOTE</w:t>
      </w:r>
      <w:r w:rsidR="00F27B42" w:rsidRPr="00167056">
        <w:rPr>
          <w:rFonts w:asciiTheme="majorHAnsi" w:hAnsiTheme="majorHAnsi" w:cstheme="majorHAnsi"/>
          <w:sz w:val="24"/>
          <w:szCs w:val="24"/>
          <w:highlight w:val="yellow"/>
          <w:lang w:val="en-CA"/>
        </w:rPr>
        <w:t xml:space="preserve">: Do not use commercial plastic cell scrapers, as the rigid plastic may damage the soft hydrogels and contaminate the lysate with gel chunks. The soft plastic used to make spacers (see Step </w:t>
      </w:r>
      <w:r w:rsidR="003140EE" w:rsidRPr="00167056">
        <w:rPr>
          <w:rFonts w:asciiTheme="majorHAnsi" w:hAnsiTheme="majorHAnsi" w:cstheme="majorHAnsi"/>
          <w:sz w:val="24"/>
          <w:szCs w:val="24"/>
          <w:highlight w:val="yellow"/>
          <w:lang w:val="en-CA"/>
        </w:rPr>
        <w:t>3.1.</w:t>
      </w:r>
      <w:r w:rsidR="00FB2775" w:rsidRPr="00167056">
        <w:rPr>
          <w:rFonts w:asciiTheme="majorHAnsi" w:hAnsiTheme="majorHAnsi" w:cstheme="majorHAnsi"/>
          <w:sz w:val="24"/>
          <w:szCs w:val="24"/>
          <w:highlight w:val="yellow"/>
          <w:lang w:val="en-CA"/>
        </w:rPr>
        <w:t>1</w:t>
      </w:r>
      <w:r w:rsidR="00F27B42" w:rsidRPr="00167056">
        <w:rPr>
          <w:rFonts w:asciiTheme="majorHAnsi" w:hAnsiTheme="majorHAnsi" w:cstheme="majorHAnsi"/>
          <w:sz w:val="24"/>
          <w:szCs w:val="24"/>
          <w:highlight w:val="yellow"/>
          <w:lang w:val="en-CA"/>
        </w:rPr>
        <w:t xml:space="preserve">) is suitable for this purpose and can be repurposed to </w:t>
      </w:r>
      <w:r w:rsidR="00732852" w:rsidRPr="00167056">
        <w:rPr>
          <w:rFonts w:asciiTheme="majorHAnsi" w:hAnsiTheme="majorHAnsi" w:cstheme="majorHAnsi"/>
          <w:sz w:val="24"/>
          <w:szCs w:val="24"/>
          <w:highlight w:val="yellow"/>
          <w:lang w:val="en-CA"/>
        </w:rPr>
        <w:t>make</w:t>
      </w:r>
      <w:r w:rsidR="00F27B42" w:rsidRPr="00167056">
        <w:rPr>
          <w:rFonts w:asciiTheme="majorHAnsi" w:hAnsiTheme="majorHAnsi" w:cstheme="majorHAnsi"/>
          <w:sz w:val="24"/>
          <w:szCs w:val="24"/>
          <w:highlight w:val="yellow"/>
          <w:lang w:val="en-CA"/>
        </w:rPr>
        <w:t xml:space="preserve"> custom scrapers.</w:t>
      </w:r>
    </w:p>
    <w:p w14:paraId="79566205" w14:textId="77777777" w:rsidR="00F71BF5" w:rsidRPr="00167056" w:rsidRDefault="00F71BF5" w:rsidP="00FB1256">
      <w:pPr>
        <w:pStyle w:val="ListParagraph"/>
        <w:spacing w:after="0" w:line="240" w:lineRule="auto"/>
        <w:ind w:left="0"/>
        <w:jc w:val="both"/>
        <w:rPr>
          <w:rFonts w:asciiTheme="majorHAnsi" w:hAnsiTheme="majorHAnsi" w:cstheme="majorHAnsi"/>
          <w:sz w:val="24"/>
          <w:szCs w:val="24"/>
          <w:highlight w:val="yellow"/>
          <w:lang w:val="en-CA"/>
        </w:rPr>
      </w:pPr>
    </w:p>
    <w:p w14:paraId="1AB80B4D" w14:textId="20B54D07" w:rsidR="00F27B42" w:rsidRPr="00167056" w:rsidRDefault="00F27B42" w:rsidP="00FB1256">
      <w:pPr>
        <w:pStyle w:val="ListParagraph"/>
        <w:numPr>
          <w:ilvl w:val="1"/>
          <w:numId w:val="20"/>
        </w:numPr>
        <w:spacing w:after="0" w:line="240" w:lineRule="auto"/>
        <w:ind w:left="0" w:firstLine="0"/>
        <w:jc w:val="both"/>
        <w:rPr>
          <w:rFonts w:asciiTheme="majorHAnsi" w:hAnsiTheme="majorHAnsi" w:cstheme="majorHAnsi"/>
          <w:sz w:val="24"/>
          <w:szCs w:val="24"/>
          <w:highlight w:val="yellow"/>
          <w:lang w:val="en-CA"/>
        </w:rPr>
      </w:pPr>
      <w:r w:rsidRPr="00167056">
        <w:rPr>
          <w:rFonts w:asciiTheme="majorHAnsi" w:hAnsiTheme="majorHAnsi" w:cstheme="majorHAnsi"/>
          <w:sz w:val="24"/>
          <w:szCs w:val="24"/>
          <w:highlight w:val="yellow"/>
          <w:lang w:val="en-CA"/>
        </w:rPr>
        <w:t>Store the RNA or protein lysates at -80 °C until further processing using conventional biochemical methods</w:t>
      </w:r>
      <w:r w:rsidR="00407C77" w:rsidRPr="00167056">
        <w:rPr>
          <w:rFonts w:asciiTheme="majorHAnsi" w:hAnsiTheme="majorHAnsi" w:cstheme="majorHAnsi"/>
          <w:sz w:val="24"/>
          <w:szCs w:val="24"/>
          <w:highlight w:val="yellow"/>
          <w:lang w:val="en-CA"/>
        </w:rPr>
        <w:t xml:space="preserve"> </w:t>
      </w:r>
      <w:r w:rsidRPr="00167056">
        <w:rPr>
          <w:rFonts w:asciiTheme="majorHAnsi" w:hAnsiTheme="majorHAnsi" w:cstheme="majorHAnsi"/>
          <w:sz w:val="24"/>
          <w:szCs w:val="24"/>
          <w:highlight w:val="yellow"/>
          <w:lang w:val="en-CA"/>
        </w:rPr>
        <w:t>or use</w:t>
      </w:r>
      <w:r w:rsidR="00792D56" w:rsidRPr="00167056">
        <w:rPr>
          <w:rFonts w:asciiTheme="majorHAnsi" w:hAnsiTheme="majorHAnsi" w:cstheme="majorHAnsi"/>
          <w:sz w:val="24"/>
          <w:szCs w:val="24"/>
          <w:highlight w:val="yellow"/>
          <w:lang w:val="en-CA"/>
        </w:rPr>
        <w:t xml:space="preserve"> them</w:t>
      </w:r>
      <w:r w:rsidRPr="00167056">
        <w:rPr>
          <w:rFonts w:asciiTheme="majorHAnsi" w:hAnsiTheme="majorHAnsi" w:cstheme="majorHAnsi"/>
          <w:sz w:val="24"/>
          <w:szCs w:val="24"/>
          <w:highlight w:val="yellow"/>
          <w:lang w:val="en-CA"/>
        </w:rPr>
        <w:t xml:space="preserve"> immediately.</w:t>
      </w:r>
    </w:p>
    <w:p w14:paraId="0FE8DE1E" w14:textId="77777777" w:rsidR="00EC0205" w:rsidRPr="00FB1256" w:rsidRDefault="00EC0205" w:rsidP="00FB1256">
      <w:pPr>
        <w:pStyle w:val="ListParagraph"/>
        <w:spacing w:after="0" w:line="240" w:lineRule="auto"/>
        <w:ind w:left="0"/>
        <w:jc w:val="both"/>
        <w:rPr>
          <w:rFonts w:asciiTheme="majorHAnsi" w:hAnsiTheme="majorHAnsi" w:cstheme="majorHAnsi"/>
          <w:sz w:val="24"/>
          <w:szCs w:val="24"/>
          <w:lang w:val="en-CA"/>
        </w:rPr>
      </w:pPr>
    </w:p>
    <w:p w14:paraId="1D38815F" w14:textId="7D02EA8A" w:rsidR="003140EE" w:rsidRPr="00FB1256" w:rsidRDefault="003140EE" w:rsidP="00FB1256">
      <w:pPr>
        <w:contextualSpacing/>
        <w:rPr>
          <w:rFonts w:asciiTheme="majorHAnsi" w:hAnsiTheme="majorHAnsi" w:cstheme="majorHAnsi"/>
          <w:b/>
          <w:bCs/>
        </w:rPr>
      </w:pPr>
      <w:r w:rsidRPr="00FB1256">
        <w:rPr>
          <w:rFonts w:asciiTheme="majorHAnsi" w:hAnsiTheme="majorHAnsi" w:cstheme="majorHAnsi"/>
          <w:b/>
        </w:rPr>
        <w:t>5</w:t>
      </w:r>
      <w:r w:rsidR="009C1A29" w:rsidRPr="00FB1256">
        <w:rPr>
          <w:rFonts w:asciiTheme="majorHAnsi" w:hAnsiTheme="majorHAnsi" w:cstheme="majorHAnsi"/>
          <w:b/>
        </w:rPr>
        <w:t>.</w:t>
      </w:r>
      <w:r w:rsidR="003F7DA1" w:rsidRPr="00FB1256">
        <w:rPr>
          <w:rFonts w:asciiTheme="majorHAnsi" w:hAnsiTheme="majorHAnsi" w:cstheme="majorHAnsi"/>
          <w:b/>
        </w:rPr>
        <w:tab/>
      </w:r>
      <w:r w:rsidR="009C1A29" w:rsidRPr="00FB1256">
        <w:rPr>
          <w:rFonts w:asciiTheme="majorHAnsi" w:hAnsiTheme="majorHAnsi" w:cstheme="majorHAnsi"/>
          <w:b/>
        </w:rPr>
        <w:t xml:space="preserve">Generation of </w:t>
      </w:r>
      <w:r w:rsidR="00407C77" w:rsidRPr="00FB1256">
        <w:rPr>
          <w:rFonts w:asciiTheme="majorHAnsi" w:hAnsiTheme="majorHAnsi" w:cstheme="majorHAnsi"/>
          <w:b/>
        </w:rPr>
        <w:t>s</w:t>
      </w:r>
      <w:r w:rsidR="00B6161C" w:rsidRPr="00FB1256">
        <w:rPr>
          <w:rFonts w:asciiTheme="majorHAnsi" w:hAnsiTheme="majorHAnsi" w:cstheme="majorHAnsi"/>
          <w:b/>
        </w:rPr>
        <w:t>ingle-</w:t>
      </w:r>
      <w:r w:rsidR="00407C77" w:rsidRPr="00FB1256">
        <w:rPr>
          <w:rFonts w:asciiTheme="majorHAnsi" w:hAnsiTheme="majorHAnsi" w:cstheme="majorHAnsi"/>
          <w:b/>
        </w:rPr>
        <w:t>p</w:t>
      </w:r>
      <w:r w:rsidR="00B6161C" w:rsidRPr="00FB1256">
        <w:rPr>
          <w:rFonts w:asciiTheme="majorHAnsi" w:hAnsiTheme="majorHAnsi" w:cstheme="majorHAnsi"/>
          <w:b/>
        </w:rPr>
        <w:t xml:space="preserve">lane </w:t>
      </w:r>
      <w:r w:rsidR="00407C77" w:rsidRPr="00FB1256">
        <w:rPr>
          <w:rFonts w:asciiTheme="majorHAnsi" w:hAnsiTheme="majorHAnsi" w:cstheme="majorHAnsi"/>
          <w:b/>
        </w:rPr>
        <w:t>s</w:t>
      </w:r>
      <w:r w:rsidR="009C1A29" w:rsidRPr="00FB1256">
        <w:rPr>
          <w:rFonts w:asciiTheme="majorHAnsi" w:hAnsiTheme="majorHAnsi" w:cstheme="majorHAnsi"/>
          <w:b/>
        </w:rPr>
        <w:t xml:space="preserve">pheroid </w:t>
      </w:r>
      <w:r w:rsidR="00407C77" w:rsidRPr="00FB1256">
        <w:rPr>
          <w:rFonts w:asciiTheme="majorHAnsi" w:hAnsiTheme="majorHAnsi" w:cstheme="majorHAnsi"/>
          <w:b/>
        </w:rPr>
        <w:t>c</w:t>
      </w:r>
      <w:r w:rsidR="009C1A29" w:rsidRPr="00FB1256">
        <w:rPr>
          <w:rFonts w:asciiTheme="majorHAnsi" w:hAnsiTheme="majorHAnsi" w:cstheme="majorHAnsi"/>
          <w:b/>
        </w:rPr>
        <w:t>ulture</w:t>
      </w:r>
    </w:p>
    <w:p w14:paraId="799BE067" w14:textId="77777777" w:rsidR="00F73428" w:rsidRPr="00FB1256" w:rsidRDefault="00F73428" w:rsidP="00FB1256">
      <w:pPr>
        <w:contextualSpacing/>
        <w:rPr>
          <w:rFonts w:asciiTheme="majorHAnsi" w:hAnsiTheme="majorHAnsi" w:cstheme="majorHAnsi"/>
          <w:b/>
          <w:bCs/>
        </w:rPr>
      </w:pPr>
    </w:p>
    <w:p w14:paraId="4D5D9AB4" w14:textId="198C7AD7" w:rsidR="003140EE" w:rsidRPr="00FB1256" w:rsidRDefault="00B30E48" w:rsidP="00FB1256">
      <w:pPr>
        <w:pStyle w:val="ListParagraph"/>
        <w:numPr>
          <w:ilvl w:val="1"/>
          <w:numId w:val="2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sz w:val="24"/>
          <w:szCs w:val="24"/>
        </w:rPr>
        <w:t xml:space="preserve">Prepare the </w:t>
      </w:r>
      <w:r w:rsidR="00E52AEB" w:rsidRPr="00FB1256">
        <w:rPr>
          <w:rFonts w:asciiTheme="majorHAnsi" w:hAnsiTheme="majorHAnsi" w:cstheme="majorHAnsi"/>
          <w:sz w:val="24"/>
          <w:szCs w:val="24"/>
        </w:rPr>
        <w:t>75</w:t>
      </w:r>
      <w:r w:rsidR="00EE1F65" w:rsidRPr="00FB1256">
        <w:rPr>
          <w:rFonts w:asciiTheme="majorHAnsi" w:hAnsiTheme="majorHAnsi" w:cstheme="majorHAnsi"/>
          <w:sz w:val="24"/>
          <w:szCs w:val="24"/>
        </w:rPr>
        <w:t xml:space="preserve"> </w:t>
      </w:r>
      <w:r w:rsidR="00E52AEB" w:rsidRPr="00FB1256">
        <w:rPr>
          <w:rFonts w:asciiTheme="majorHAnsi" w:hAnsiTheme="majorHAnsi" w:cstheme="majorHAnsi"/>
          <w:sz w:val="24"/>
          <w:szCs w:val="24"/>
        </w:rPr>
        <w:t>Pa</w:t>
      </w:r>
      <w:r w:rsidR="00DE7029" w:rsidRPr="00FB1256">
        <w:rPr>
          <w:rFonts w:asciiTheme="majorHAnsi" w:hAnsiTheme="majorHAnsi" w:cstheme="majorHAnsi"/>
          <w:sz w:val="24"/>
          <w:szCs w:val="24"/>
        </w:rPr>
        <w:t xml:space="preserve"> </w:t>
      </w:r>
      <w:proofErr w:type="spellStart"/>
      <w:r w:rsidR="00DE7029" w:rsidRPr="00FB1256">
        <w:rPr>
          <w:rFonts w:asciiTheme="majorHAnsi" w:hAnsiTheme="majorHAnsi" w:cstheme="majorHAnsi"/>
          <w:sz w:val="24"/>
          <w:szCs w:val="24"/>
        </w:rPr>
        <w:t>PA</w:t>
      </w:r>
      <w:proofErr w:type="spellEnd"/>
      <w:r w:rsidRPr="00FB1256">
        <w:rPr>
          <w:rFonts w:asciiTheme="majorHAnsi" w:hAnsiTheme="majorHAnsi" w:cstheme="majorHAnsi"/>
          <w:sz w:val="24"/>
          <w:szCs w:val="24"/>
        </w:rPr>
        <w:t xml:space="preserve"> hydrogel</w:t>
      </w:r>
      <w:r w:rsidR="00DE7029" w:rsidRPr="00FB1256">
        <w:rPr>
          <w:rFonts w:asciiTheme="majorHAnsi" w:hAnsiTheme="majorHAnsi" w:cstheme="majorHAnsi"/>
          <w:sz w:val="24"/>
          <w:szCs w:val="24"/>
        </w:rPr>
        <w:t xml:space="preserve"> </w:t>
      </w:r>
      <w:r w:rsidRPr="00FB1256">
        <w:rPr>
          <w:rFonts w:asciiTheme="majorHAnsi" w:hAnsiTheme="majorHAnsi" w:cstheme="majorHAnsi"/>
          <w:sz w:val="24"/>
          <w:szCs w:val="24"/>
        </w:rPr>
        <w:t xml:space="preserve">on 18-mm coverslips and functionalize the surface with </w:t>
      </w:r>
      <w:r w:rsidR="00853BCB" w:rsidRPr="00FB1256">
        <w:rPr>
          <w:rFonts w:asciiTheme="majorHAnsi" w:hAnsiTheme="majorHAnsi" w:cstheme="majorHAnsi"/>
          <w:sz w:val="24"/>
          <w:szCs w:val="24"/>
        </w:rPr>
        <w:t xml:space="preserve">basement membrane extract (BME) </w:t>
      </w:r>
      <w:r w:rsidRPr="00FB1256">
        <w:rPr>
          <w:rFonts w:asciiTheme="majorHAnsi" w:hAnsiTheme="majorHAnsi" w:cstheme="majorHAnsi"/>
          <w:sz w:val="24"/>
          <w:szCs w:val="24"/>
        </w:rPr>
        <w:t>or another appropriate ECM ligand to facilitate cell attachment</w:t>
      </w:r>
      <w:r w:rsidR="00D40B4A" w:rsidRPr="00FB1256">
        <w:rPr>
          <w:rFonts w:asciiTheme="majorHAnsi" w:hAnsiTheme="majorHAnsi" w:cstheme="majorHAnsi"/>
          <w:sz w:val="24"/>
          <w:szCs w:val="24"/>
        </w:rPr>
        <w:t>.</w:t>
      </w:r>
    </w:p>
    <w:p w14:paraId="046E0D2D" w14:textId="77777777" w:rsidR="00F73428" w:rsidRPr="00FB1256" w:rsidRDefault="00F73428" w:rsidP="00FB1256">
      <w:pPr>
        <w:pStyle w:val="ListParagraph"/>
        <w:spacing w:after="0" w:line="240" w:lineRule="auto"/>
        <w:ind w:left="0"/>
        <w:jc w:val="both"/>
        <w:rPr>
          <w:rFonts w:asciiTheme="majorHAnsi" w:hAnsiTheme="majorHAnsi" w:cstheme="majorHAnsi"/>
          <w:b/>
          <w:bCs/>
          <w:sz w:val="24"/>
          <w:szCs w:val="24"/>
        </w:rPr>
      </w:pPr>
    </w:p>
    <w:p w14:paraId="7048CF38" w14:textId="05E7FB64" w:rsidR="003140EE" w:rsidRPr="00FB1256" w:rsidRDefault="00B30E48" w:rsidP="00FB1256">
      <w:pPr>
        <w:pStyle w:val="ListParagraph"/>
        <w:numPr>
          <w:ilvl w:val="1"/>
          <w:numId w:val="2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sz w:val="24"/>
          <w:szCs w:val="24"/>
        </w:rPr>
        <w:t xml:space="preserve">Seed cells onto the ECM-coated hydrogels </w:t>
      </w:r>
      <w:r w:rsidR="00732852" w:rsidRPr="00FB1256">
        <w:rPr>
          <w:rFonts w:asciiTheme="majorHAnsi" w:hAnsiTheme="majorHAnsi" w:cstheme="majorHAnsi"/>
          <w:sz w:val="24"/>
          <w:szCs w:val="24"/>
        </w:rPr>
        <w:t>or silicon</w:t>
      </w:r>
      <w:r w:rsidR="00792D56" w:rsidRPr="00FB1256">
        <w:rPr>
          <w:rFonts w:asciiTheme="majorHAnsi" w:hAnsiTheme="majorHAnsi" w:cstheme="majorHAnsi"/>
          <w:sz w:val="24"/>
          <w:szCs w:val="24"/>
        </w:rPr>
        <w:t>e</w:t>
      </w:r>
      <w:r w:rsidR="00732852" w:rsidRPr="00FB1256">
        <w:rPr>
          <w:rFonts w:asciiTheme="majorHAnsi" w:hAnsiTheme="majorHAnsi" w:cstheme="majorHAnsi"/>
          <w:sz w:val="24"/>
          <w:szCs w:val="24"/>
        </w:rPr>
        <w:t xml:space="preserve"> gels </w:t>
      </w:r>
      <w:r w:rsidRPr="00FB1256">
        <w:rPr>
          <w:rFonts w:asciiTheme="majorHAnsi" w:hAnsiTheme="majorHAnsi" w:cstheme="majorHAnsi"/>
          <w:sz w:val="24"/>
          <w:szCs w:val="24"/>
        </w:rPr>
        <w:t>at the desired density</w:t>
      </w:r>
      <w:r w:rsidR="00842FC0" w:rsidRPr="00FB1256">
        <w:rPr>
          <w:rFonts w:asciiTheme="majorHAnsi" w:hAnsiTheme="majorHAnsi" w:cstheme="majorHAnsi"/>
          <w:sz w:val="24"/>
          <w:szCs w:val="24"/>
        </w:rPr>
        <w:t>.</w:t>
      </w:r>
    </w:p>
    <w:p w14:paraId="0861C0AC" w14:textId="77777777" w:rsidR="00F73428" w:rsidRPr="00FB1256" w:rsidRDefault="00F73428" w:rsidP="00FB1256">
      <w:pPr>
        <w:pStyle w:val="ListParagraph"/>
        <w:spacing w:after="0" w:line="240" w:lineRule="auto"/>
        <w:ind w:left="0"/>
        <w:jc w:val="both"/>
        <w:rPr>
          <w:rFonts w:asciiTheme="majorHAnsi" w:hAnsiTheme="majorHAnsi" w:cstheme="majorHAnsi"/>
          <w:b/>
          <w:bCs/>
          <w:sz w:val="24"/>
          <w:szCs w:val="24"/>
        </w:rPr>
      </w:pPr>
    </w:p>
    <w:p w14:paraId="09FE8AB2" w14:textId="7CAF4A03" w:rsidR="00792D56" w:rsidRPr="00FB1256" w:rsidRDefault="00B30E48" w:rsidP="00FB1256">
      <w:pPr>
        <w:pStyle w:val="ListParagraph"/>
        <w:numPr>
          <w:ilvl w:val="1"/>
          <w:numId w:val="2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sz w:val="24"/>
          <w:szCs w:val="24"/>
        </w:rPr>
        <w:t xml:space="preserve">After 2 h, gently remove unattached cells and add a </w:t>
      </w:r>
      <w:r w:rsidR="00853BCB" w:rsidRPr="00FB1256">
        <w:rPr>
          <w:rFonts w:asciiTheme="majorHAnsi" w:hAnsiTheme="majorHAnsi" w:cstheme="majorHAnsi"/>
          <w:sz w:val="24"/>
          <w:szCs w:val="24"/>
        </w:rPr>
        <w:t xml:space="preserve">BME </w:t>
      </w:r>
      <w:r w:rsidRPr="00FB1256">
        <w:rPr>
          <w:rFonts w:asciiTheme="majorHAnsi" w:hAnsiTheme="majorHAnsi" w:cstheme="majorHAnsi"/>
          <w:sz w:val="24"/>
          <w:szCs w:val="24"/>
        </w:rPr>
        <w:t>overlay diluted in prechilled basal medium</w:t>
      </w:r>
      <w:r w:rsidR="00636967" w:rsidRPr="00FB1256">
        <w:rPr>
          <w:rFonts w:asciiTheme="majorHAnsi" w:hAnsiTheme="majorHAnsi" w:cstheme="majorHAnsi"/>
          <w:sz w:val="24"/>
          <w:szCs w:val="24"/>
        </w:rPr>
        <w:t>.</w:t>
      </w:r>
    </w:p>
    <w:p w14:paraId="0572193E" w14:textId="77777777" w:rsidR="00792D56" w:rsidRPr="00FB1256" w:rsidRDefault="00792D56" w:rsidP="00FB1256">
      <w:pPr>
        <w:rPr>
          <w:rFonts w:asciiTheme="majorHAnsi" w:hAnsiTheme="majorHAnsi" w:cstheme="majorHAnsi"/>
        </w:rPr>
      </w:pPr>
    </w:p>
    <w:p w14:paraId="02B4881D" w14:textId="36C78A6C" w:rsidR="00DE5C67" w:rsidRPr="00FB1256" w:rsidRDefault="00792D56" w:rsidP="00FB1256">
      <w:pPr>
        <w:pStyle w:val="ListParagraph"/>
        <w:spacing w:after="0" w:line="240" w:lineRule="auto"/>
        <w:ind w:left="0"/>
        <w:jc w:val="both"/>
        <w:rPr>
          <w:rFonts w:asciiTheme="majorHAnsi" w:hAnsiTheme="majorHAnsi" w:cstheme="majorHAnsi"/>
          <w:b/>
          <w:bCs/>
          <w:sz w:val="24"/>
          <w:szCs w:val="24"/>
        </w:rPr>
      </w:pPr>
      <w:r w:rsidRPr="00FB1256">
        <w:rPr>
          <w:rFonts w:asciiTheme="majorHAnsi" w:hAnsiTheme="majorHAnsi" w:cstheme="majorHAnsi"/>
          <w:sz w:val="24"/>
          <w:szCs w:val="24"/>
        </w:rPr>
        <w:t xml:space="preserve">NOTE: </w:t>
      </w:r>
      <w:r w:rsidR="006A189E" w:rsidRPr="00FB1256">
        <w:rPr>
          <w:rFonts w:asciiTheme="majorHAnsi" w:hAnsiTheme="majorHAnsi" w:cstheme="majorHAnsi"/>
          <w:sz w:val="24"/>
          <w:szCs w:val="24"/>
        </w:rPr>
        <w:t>BME</w:t>
      </w:r>
      <w:r w:rsidR="00636967" w:rsidRPr="00FB1256">
        <w:rPr>
          <w:rFonts w:asciiTheme="majorHAnsi" w:hAnsiTheme="majorHAnsi" w:cstheme="majorHAnsi"/>
          <w:sz w:val="24"/>
          <w:szCs w:val="24"/>
        </w:rPr>
        <w:t xml:space="preserve"> polymerizes </w:t>
      </w:r>
      <w:r w:rsidR="00732852" w:rsidRPr="00FB1256">
        <w:rPr>
          <w:rFonts w:asciiTheme="majorHAnsi" w:hAnsiTheme="majorHAnsi" w:cstheme="majorHAnsi"/>
          <w:sz w:val="24"/>
          <w:szCs w:val="24"/>
        </w:rPr>
        <w:t>as it warms up</w:t>
      </w:r>
      <w:r w:rsidR="00636967" w:rsidRPr="00FB1256">
        <w:rPr>
          <w:rFonts w:asciiTheme="majorHAnsi" w:hAnsiTheme="majorHAnsi" w:cstheme="majorHAnsi"/>
          <w:sz w:val="24"/>
          <w:szCs w:val="24"/>
        </w:rPr>
        <w:t xml:space="preserve">. </w:t>
      </w:r>
      <w:r w:rsidRPr="00FB1256">
        <w:rPr>
          <w:rFonts w:asciiTheme="majorHAnsi" w:hAnsiTheme="majorHAnsi" w:cstheme="majorHAnsi"/>
          <w:sz w:val="24"/>
          <w:szCs w:val="24"/>
        </w:rPr>
        <w:t>P</w:t>
      </w:r>
      <w:r w:rsidR="00636967" w:rsidRPr="00FB1256">
        <w:rPr>
          <w:rFonts w:asciiTheme="majorHAnsi" w:hAnsiTheme="majorHAnsi" w:cstheme="majorHAnsi"/>
          <w:sz w:val="24"/>
          <w:szCs w:val="24"/>
        </w:rPr>
        <w:t>rechill</w:t>
      </w:r>
      <w:r w:rsidRPr="00FB1256">
        <w:rPr>
          <w:rFonts w:asciiTheme="majorHAnsi" w:hAnsiTheme="majorHAnsi" w:cstheme="majorHAnsi"/>
          <w:sz w:val="24"/>
          <w:szCs w:val="24"/>
        </w:rPr>
        <w:t xml:space="preserve"> </w:t>
      </w:r>
      <w:r w:rsidR="00636967" w:rsidRPr="00FB1256">
        <w:rPr>
          <w:rFonts w:asciiTheme="majorHAnsi" w:hAnsiTheme="majorHAnsi" w:cstheme="majorHAnsi"/>
          <w:sz w:val="24"/>
          <w:szCs w:val="24"/>
        </w:rPr>
        <w:t>tips prior to pipetting.</w:t>
      </w:r>
      <w:r w:rsidR="00DE5C67" w:rsidRPr="00FB1256">
        <w:rPr>
          <w:rFonts w:asciiTheme="majorHAnsi" w:hAnsiTheme="majorHAnsi" w:cstheme="majorHAnsi"/>
          <w:sz w:val="24"/>
          <w:szCs w:val="24"/>
        </w:rPr>
        <w:t xml:space="preserve"> The percentage of </w:t>
      </w:r>
      <w:r w:rsidR="00853BCB" w:rsidRPr="00FB1256">
        <w:rPr>
          <w:rFonts w:asciiTheme="majorHAnsi" w:hAnsiTheme="majorHAnsi" w:cstheme="majorHAnsi"/>
          <w:sz w:val="24"/>
          <w:szCs w:val="24"/>
        </w:rPr>
        <w:t xml:space="preserve">BME </w:t>
      </w:r>
      <w:r w:rsidR="00DE5C67" w:rsidRPr="00FB1256">
        <w:rPr>
          <w:rFonts w:asciiTheme="majorHAnsi" w:hAnsiTheme="majorHAnsi" w:cstheme="majorHAnsi"/>
          <w:sz w:val="24"/>
          <w:szCs w:val="24"/>
        </w:rPr>
        <w:t>incorporated is determined by the desired mechanical integrity and stability of the resulting 3D scaffold.</w:t>
      </w:r>
    </w:p>
    <w:p w14:paraId="0E512C02" w14:textId="77777777" w:rsidR="00F73428" w:rsidRPr="00FB1256" w:rsidRDefault="00F73428" w:rsidP="00FB1256">
      <w:pPr>
        <w:pStyle w:val="ListParagraph"/>
        <w:spacing w:after="0" w:line="240" w:lineRule="auto"/>
        <w:ind w:left="0"/>
        <w:jc w:val="both"/>
        <w:rPr>
          <w:rFonts w:asciiTheme="majorHAnsi" w:hAnsiTheme="majorHAnsi" w:cstheme="majorHAnsi"/>
          <w:b/>
          <w:bCs/>
          <w:sz w:val="24"/>
          <w:szCs w:val="24"/>
        </w:rPr>
      </w:pPr>
    </w:p>
    <w:p w14:paraId="1DCE14C5" w14:textId="3E9B76CE" w:rsidR="003140EE" w:rsidRPr="00FB1256" w:rsidRDefault="00B30E48" w:rsidP="00FB1256">
      <w:pPr>
        <w:pStyle w:val="ListParagraph"/>
        <w:numPr>
          <w:ilvl w:val="1"/>
          <w:numId w:val="2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sz w:val="24"/>
          <w:szCs w:val="24"/>
        </w:rPr>
        <w:t xml:space="preserve">Incubate the cultures at 37 °C in a tissue-culture incubator for 1.5 h to allow </w:t>
      </w:r>
      <w:r w:rsidR="00853BCB" w:rsidRPr="00FB1256">
        <w:rPr>
          <w:rFonts w:asciiTheme="majorHAnsi" w:hAnsiTheme="majorHAnsi" w:cstheme="majorHAnsi"/>
          <w:sz w:val="24"/>
          <w:szCs w:val="24"/>
        </w:rPr>
        <w:t xml:space="preserve">BME </w:t>
      </w:r>
      <w:r w:rsidRPr="00FB1256">
        <w:rPr>
          <w:rFonts w:asciiTheme="majorHAnsi" w:hAnsiTheme="majorHAnsi" w:cstheme="majorHAnsi"/>
          <w:sz w:val="24"/>
          <w:szCs w:val="24"/>
        </w:rPr>
        <w:t>polymerization</w:t>
      </w:r>
      <w:r w:rsidR="00842FC0" w:rsidRPr="00FB1256">
        <w:rPr>
          <w:rFonts w:asciiTheme="majorHAnsi" w:hAnsiTheme="majorHAnsi" w:cstheme="majorHAnsi"/>
          <w:sz w:val="24"/>
          <w:szCs w:val="24"/>
        </w:rPr>
        <w:t>.</w:t>
      </w:r>
    </w:p>
    <w:p w14:paraId="7C5F3CEF" w14:textId="77777777" w:rsidR="00F73428" w:rsidRPr="00FB1256" w:rsidRDefault="00F73428" w:rsidP="00FB1256">
      <w:pPr>
        <w:pStyle w:val="ListParagraph"/>
        <w:spacing w:after="0" w:line="240" w:lineRule="auto"/>
        <w:ind w:left="0"/>
        <w:jc w:val="both"/>
        <w:rPr>
          <w:rFonts w:asciiTheme="majorHAnsi" w:hAnsiTheme="majorHAnsi" w:cstheme="majorHAnsi"/>
          <w:b/>
          <w:bCs/>
          <w:sz w:val="24"/>
          <w:szCs w:val="24"/>
        </w:rPr>
      </w:pPr>
    </w:p>
    <w:p w14:paraId="3CF7603B" w14:textId="79EE3BF7" w:rsidR="003140EE" w:rsidRPr="00FB1256" w:rsidRDefault="00B30E48" w:rsidP="00FB1256">
      <w:pPr>
        <w:pStyle w:val="ListParagraph"/>
        <w:numPr>
          <w:ilvl w:val="1"/>
          <w:numId w:val="2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sz w:val="24"/>
          <w:szCs w:val="24"/>
        </w:rPr>
        <w:t>Gently add cell</w:t>
      </w:r>
      <w:r w:rsidR="009E3784" w:rsidRPr="00FB1256">
        <w:rPr>
          <w:rFonts w:asciiTheme="majorHAnsi" w:hAnsiTheme="majorHAnsi" w:cstheme="majorHAnsi"/>
          <w:sz w:val="24"/>
          <w:szCs w:val="24"/>
        </w:rPr>
        <w:t xml:space="preserve"> </w:t>
      </w:r>
      <w:r w:rsidRPr="00FB1256">
        <w:rPr>
          <w:rFonts w:asciiTheme="majorHAnsi" w:hAnsiTheme="majorHAnsi" w:cstheme="majorHAnsi"/>
          <w:sz w:val="24"/>
          <w:szCs w:val="24"/>
        </w:rPr>
        <w:t xml:space="preserve">culture medium to fully cover </w:t>
      </w:r>
      <w:r w:rsidR="00792D56" w:rsidRPr="00FB1256">
        <w:rPr>
          <w:rFonts w:asciiTheme="majorHAnsi" w:hAnsiTheme="majorHAnsi" w:cstheme="majorHAnsi"/>
          <w:sz w:val="24"/>
          <w:szCs w:val="24"/>
        </w:rPr>
        <w:t xml:space="preserve">the </w:t>
      </w:r>
      <w:r w:rsidRPr="00FB1256">
        <w:rPr>
          <w:rFonts w:asciiTheme="majorHAnsi" w:hAnsiTheme="majorHAnsi" w:cstheme="majorHAnsi"/>
          <w:sz w:val="24"/>
          <w:szCs w:val="24"/>
        </w:rPr>
        <w:t>3D gels</w:t>
      </w:r>
      <w:r w:rsidR="00842FC0" w:rsidRPr="00FB1256">
        <w:rPr>
          <w:rFonts w:asciiTheme="majorHAnsi" w:hAnsiTheme="majorHAnsi" w:cstheme="majorHAnsi"/>
          <w:sz w:val="24"/>
          <w:szCs w:val="24"/>
        </w:rPr>
        <w:t>.</w:t>
      </w:r>
    </w:p>
    <w:p w14:paraId="003FD3C6" w14:textId="77777777" w:rsidR="00F73428" w:rsidRPr="00FB1256" w:rsidRDefault="00F73428" w:rsidP="00FB1256">
      <w:pPr>
        <w:pStyle w:val="ListParagraph"/>
        <w:spacing w:after="0" w:line="240" w:lineRule="auto"/>
        <w:ind w:left="0"/>
        <w:jc w:val="both"/>
        <w:rPr>
          <w:rFonts w:asciiTheme="majorHAnsi" w:hAnsiTheme="majorHAnsi" w:cstheme="majorHAnsi"/>
          <w:b/>
          <w:bCs/>
          <w:sz w:val="24"/>
          <w:szCs w:val="24"/>
        </w:rPr>
      </w:pPr>
    </w:p>
    <w:p w14:paraId="7DC18EDB" w14:textId="1BAD7DF1" w:rsidR="00636967" w:rsidRPr="00FB1256" w:rsidRDefault="00B30E48" w:rsidP="00FB1256">
      <w:pPr>
        <w:pStyle w:val="ListParagraph"/>
        <w:numPr>
          <w:ilvl w:val="1"/>
          <w:numId w:val="22"/>
        </w:numPr>
        <w:spacing w:after="0" w:line="240" w:lineRule="auto"/>
        <w:ind w:left="0" w:firstLine="0"/>
        <w:jc w:val="both"/>
        <w:rPr>
          <w:rFonts w:asciiTheme="majorHAnsi" w:hAnsiTheme="majorHAnsi" w:cstheme="majorHAnsi"/>
          <w:b/>
          <w:bCs/>
          <w:sz w:val="24"/>
          <w:szCs w:val="24"/>
        </w:rPr>
      </w:pPr>
      <w:r w:rsidRPr="00FB1256">
        <w:rPr>
          <w:rFonts w:asciiTheme="majorHAnsi" w:hAnsiTheme="majorHAnsi" w:cstheme="majorHAnsi"/>
          <w:sz w:val="24"/>
          <w:szCs w:val="24"/>
        </w:rPr>
        <w:lastRenderedPageBreak/>
        <w:t>Maintain cultures under standard conditions. Cells will continue to grow and self-assemble into 3D spheroids over time until the desired experimental endpoint is reached</w:t>
      </w:r>
      <w:r w:rsidR="00DE1EA5" w:rsidRPr="00FB1256">
        <w:rPr>
          <w:rFonts w:asciiTheme="majorHAnsi" w:hAnsiTheme="majorHAnsi" w:cstheme="majorHAnsi"/>
          <w:sz w:val="24"/>
          <w:szCs w:val="24"/>
        </w:rPr>
        <w:t>.</w:t>
      </w:r>
    </w:p>
    <w:p w14:paraId="6388A226" w14:textId="77777777" w:rsidR="00AA7356" w:rsidRPr="00FB1256" w:rsidRDefault="00AA7356" w:rsidP="00FB1256">
      <w:pPr>
        <w:pStyle w:val="ListParagraph"/>
        <w:spacing w:after="0" w:line="240" w:lineRule="auto"/>
        <w:ind w:left="0"/>
        <w:jc w:val="both"/>
        <w:rPr>
          <w:rFonts w:asciiTheme="majorHAnsi" w:hAnsiTheme="majorHAnsi" w:cstheme="majorHAnsi"/>
          <w:b/>
          <w:bCs/>
          <w:sz w:val="24"/>
          <w:szCs w:val="24"/>
        </w:rPr>
      </w:pPr>
    </w:p>
    <w:p w14:paraId="08AF3300" w14:textId="2A2F3F74" w:rsidR="006E4797" w:rsidRPr="00FB1256" w:rsidRDefault="00AA7356" w:rsidP="00FB1256">
      <w:pPr>
        <w:pBdr>
          <w:top w:val="nil"/>
          <w:left w:val="nil"/>
          <w:bottom w:val="nil"/>
          <w:right w:val="nil"/>
          <w:between w:val="nil"/>
        </w:pBdr>
        <w:rPr>
          <w:rFonts w:asciiTheme="majorHAnsi" w:hAnsiTheme="majorHAnsi" w:cstheme="majorHAnsi"/>
        </w:rPr>
      </w:pPr>
      <w:r w:rsidRPr="00FB1256">
        <w:rPr>
          <w:rFonts w:asciiTheme="majorHAnsi" w:hAnsiTheme="majorHAnsi" w:cstheme="majorHAnsi"/>
          <w:b/>
        </w:rPr>
        <w:t xml:space="preserve">REPRESENTATIVE </w:t>
      </w:r>
      <w:r w:rsidR="00551D82" w:rsidRPr="00FB1256">
        <w:rPr>
          <w:rFonts w:asciiTheme="majorHAnsi" w:hAnsiTheme="majorHAnsi" w:cstheme="majorHAnsi"/>
          <w:b/>
        </w:rPr>
        <w:t>RESULTS:</w:t>
      </w:r>
    </w:p>
    <w:p w14:paraId="59FC15D8" w14:textId="77777777" w:rsidR="00792D56" w:rsidRPr="00FB1256" w:rsidRDefault="00792D56" w:rsidP="00FB1256">
      <w:pPr>
        <w:rPr>
          <w:rFonts w:asciiTheme="majorHAnsi" w:hAnsiTheme="majorHAnsi" w:cstheme="majorHAnsi"/>
        </w:rPr>
      </w:pPr>
    </w:p>
    <w:p w14:paraId="1E4D587C" w14:textId="1EB5001C" w:rsidR="00792D56" w:rsidRPr="00FB1256" w:rsidRDefault="00792D56" w:rsidP="00FB1256">
      <w:pPr>
        <w:rPr>
          <w:rFonts w:asciiTheme="majorHAnsi" w:hAnsiTheme="majorHAnsi" w:cstheme="majorHAnsi"/>
        </w:rPr>
      </w:pPr>
      <w:r w:rsidRPr="00FB1256">
        <w:rPr>
          <w:rFonts w:asciiTheme="majorHAnsi" w:hAnsiTheme="majorHAnsi" w:cstheme="majorHAnsi"/>
        </w:rPr>
        <w:t xml:space="preserve">PA gel stiffness generated using the formulations in </w:t>
      </w:r>
      <w:r w:rsidRPr="00FB1256">
        <w:rPr>
          <w:rFonts w:asciiTheme="majorHAnsi" w:hAnsiTheme="majorHAnsi" w:cstheme="majorHAnsi"/>
          <w:b/>
          <w:bCs/>
        </w:rPr>
        <w:t>Table 1</w:t>
      </w:r>
      <w:r w:rsidRPr="00FB1256">
        <w:rPr>
          <w:rFonts w:asciiTheme="majorHAnsi" w:hAnsiTheme="majorHAnsi" w:cstheme="majorHAnsi"/>
        </w:rPr>
        <w:t xml:space="preserve"> was experimentally tested using a rheometer. Gels with nominal stiffness values of 0.4 kPa, 6 kPa, and 60 kPa, spanning three orders of magnitude, were selected. Measured stiffness values were 363 ± 76 Pa for 400 Pa gels, 6.41 ± 0.50 kPa for 6 kPa gels, and 36 ± 8 kPa for 60 kPa gels (</w:t>
      </w:r>
      <w:r w:rsidRPr="00FB1256">
        <w:rPr>
          <w:rFonts w:asciiTheme="majorHAnsi" w:hAnsiTheme="majorHAnsi" w:cstheme="majorHAnsi"/>
          <w:b/>
          <w:bCs/>
        </w:rPr>
        <w:t>Figure 4A</w:t>
      </w:r>
      <w:r w:rsidRPr="00FB1256">
        <w:rPr>
          <w:rFonts w:asciiTheme="majorHAnsi" w:hAnsiTheme="majorHAnsi" w:cstheme="majorHAnsi"/>
        </w:rPr>
        <w:t xml:space="preserve">). To assess uniform ECM attachment to the PA gels, fluorescently labeled fibronectin was conjugated to the gel surface. Five random fields of view per gel were imaged, and </w:t>
      </w:r>
      <w:r w:rsidR="005C5E39" w:rsidRPr="00FB1256">
        <w:rPr>
          <w:rFonts w:asciiTheme="majorHAnsi" w:hAnsiTheme="majorHAnsi" w:cstheme="majorHAnsi"/>
        </w:rPr>
        <w:t xml:space="preserve">the </w:t>
      </w:r>
      <w:r w:rsidRPr="00FB1256">
        <w:rPr>
          <w:rFonts w:asciiTheme="majorHAnsi" w:hAnsiTheme="majorHAnsi" w:cstheme="majorHAnsi"/>
        </w:rPr>
        <w:t>mean fluorescence intensity was quantified. Fluorescently labeled fibronectin coated 0.4 kPa and 6 kPa gels exhibited increased fluorescence intensity compared to gels coated with unlabeled fibronectin. Fluorescence intensity was consistent across five different regions of each gel, indicating uniform surface conjugation (</w:t>
      </w:r>
      <w:r w:rsidRPr="00FB1256">
        <w:rPr>
          <w:rFonts w:asciiTheme="majorHAnsi" w:hAnsiTheme="majorHAnsi" w:cstheme="majorHAnsi"/>
          <w:b/>
          <w:bCs/>
        </w:rPr>
        <w:t>Figure 4B</w:t>
      </w:r>
      <w:r w:rsidRPr="00FB1256">
        <w:rPr>
          <w:rFonts w:asciiTheme="majorHAnsi" w:hAnsiTheme="majorHAnsi" w:cstheme="majorHAnsi"/>
        </w:rPr>
        <w:t>).</w:t>
      </w:r>
    </w:p>
    <w:p w14:paraId="5D908BA6" w14:textId="77777777" w:rsidR="004271E8" w:rsidRPr="00FB1256" w:rsidRDefault="004271E8" w:rsidP="00FB1256">
      <w:pPr>
        <w:rPr>
          <w:rFonts w:asciiTheme="majorHAnsi" w:hAnsiTheme="majorHAnsi" w:cstheme="majorHAnsi"/>
        </w:rPr>
      </w:pPr>
    </w:p>
    <w:p w14:paraId="06FDD9B0" w14:textId="46B3DC75" w:rsidR="004271E8" w:rsidRPr="00FB1256" w:rsidRDefault="004271E8" w:rsidP="00FB1256">
      <w:pPr>
        <w:rPr>
          <w:rFonts w:asciiTheme="majorHAnsi" w:hAnsiTheme="majorHAnsi" w:cstheme="majorHAnsi"/>
        </w:rPr>
      </w:pPr>
      <w:r w:rsidRPr="00FB1256">
        <w:rPr>
          <w:rFonts w:asciiTheme="majorHAnsi" w:hAnsiTheme="majorHAnsi" w:cstheme="majorHAnsi"/>
        </w:rPr>
        <w:t xml:space="preserve">To evaluate cellular responses to substrate stiffness, A549 lung adenocarcinoma cells were cultured on fibronectin-coated PA gels ranging in stiffness from </w:t>
      </w:r>
      <w:r w:rsidR="00FB2775" w:rsidRPr="00FB1256">
        <w:rPr>
          <w:rFonts w:asciiTheme="majorHAnsi" w:hAnsiTheme="majorHAnsi" w:cstheme="majorHAnsi"/>
        </w:rPr>
        <w:t>0.4</w:t>
      </w:r>
      <w:r w:rsidRPr="00FB1256">
        <w:rPr>
          <w:rFonts w:asciiTheme="majorHAnsi" w:hAnsiTheme="majorHAnsi" w:cstheme="majorHAnsi"/>
        </w:rPr>
        <w:t xml:space="preserve"> </w:t>
      </w:r>
      <w:r w:rsidR="00FB2775" w:rsidRPr="00FB1256">
        <w:rPr>
          <w:rFonts w:asciiTheme="majorHAnsi" w:hAnsiTheme="majorHAnsi" w:cstheme="majorHAnsi"/>
        </w:rPr>
        <w:t>k</w:t>
      </w:r>
      <w:r w:rsidRPr="00FB1256">
        <w:rPr>
          <w:rFonts w:asciiTheme="majorHAnsi" w:hAnsiTheme="majorHAnsi" w:cstheme="majorHAnsi"/>
        </w:rPr>
        <w:t>Pa (normal) to 13.8 kPa (pathological). These values were selected to represent healthy and pathologically stiffened fibrotic lung tissue, respectively</w:t>
      </w:r>
      <w:r w:rsidRPr="00FB1256">
        <w:rPr>
          <w:rFonts w:asciiTheme="majorHAnsi" w:hAnsiTheme="majorHAnsi" w:cstheme="majorHAnsi"/>
        </w:rPr>
        <w:fldChar w:fldCharType="begin">
          <w:fldData xml:space="preserve">PEVuZE5vdGU+PENpdGU+PEF1dGhvcj5MaXU8L0F1dGhvcj48WWVhcj4yMDEwPC9ZZWFyPjxSZWNO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</w:fldData>
        </w:fldChar>
      </w:r>
      <w:r w:rsidR="00D75C7A" w:rsidRPr="00FB1256">
        <w:rPr>
          <w:rFonts w:asciiTheme="majorHAnsi" w:hAnsiTheme="majorHAnsi" w:cstheme="majorHAnsi"/>
        </w:rPr>
        <w:instrText xml:space="preserve"> ADDIN EN.CITE </w:instrText>
      </w:r>
      <w:r w:rsidR="00D75C7A" w:rsidRPr="00FB1256">
        <w:rPr>
          <w:rFonts w:asciiTheme="majorHAnsi" w:hAnsiTheme="majorHAnsi" w:cstheme="majorHAnsi"/>
        </w:rPr>
        <w:fldChar w:fldCharType="begin">
          <w:fldData xml:space="preserve">PEVuZE5vdGU+PENpdGU+PEF1dGhvcj5MaXU8L0F1dGhvcj48WWVhcj4yMDEwPC9ZZWFyPjxSZWNO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</w:fldData>
        </w:fldChar>
      </w:r>
      <w:r w:rsidR="00D75C7A" w:rsidRPr="00FB1256">
        <w:rPr>
          <w:rFonts w:asciiTheme="majorHAnsi" w:hAnsiTheme="majorHAnsi" w:cstheme="majorHAnsi"/>
        </w:rPr>
        <w:instrText xml:space="preserve"> ADDIN EN.CITE.DATA </w:instrText>
      </w:r>
      <w:r w:rsidR="00D75C7A" w:rsidRPr="00FB1256">
        <w:rPr>
          <w:rFonts w:asciiTheme="majorHAnsi" w:hAnsiTheme="majorHAnsi" w:cstheme="majorHAnsi"/>
        </w:rPr>
      </w:r>
      <w:r w:rsidR="00D75C7A" w:rsidRPr="00FB1256">
        <w:rPr>
          <w:rFonts w:asciiTheme="majorHAnsi" w:hAnsiTheme="majorHAnsi" w:cstheme="majorHAnsi"/>
        </w:rPr>
        <w:fldChar w:fldCharType="end"/>
      </w:r>
      <w:r w:rsidRPr="00FB1256">
        <w:rPr>
          <w:rFonts w:asciiTheme="majorHAnsi" w:hAnsiTheme="majorHAnsi" w:cstheme="majorHAnsi"/>
        </w:rPr>
      </w:r>
      <w:r w:rsidRPr="00FB1256">
        <w:rPr>
          <w:rFonts w:asciiTheme="majorHAnsi" w:hAnsiTheme="majorHAnsi" w:cstheme="majorHAnsi"/>
        </w:rPr>
        <w:fldChar w:fldCharType="separate"/>
      </w:r>
      <w:r w:rsidR="00D75C7A" w:rsidRPr="00FB1256">
        <w:rPr>
          <w:rFonts w:asciiTheme="majorHAnsi" w:hAnsiTheme="majorHAnsi" w:cstheme="majorHAnsi"/>
          <w:vertAlign w:val="superscript"/>
        </w:rPr>
        <w:t>16</w:t>
      </w:r>
      <w:r w:rsidRPr="00FB1256">
        <w:rPr>
          <w:rFonts w:asciiTheme="majorHAnsi" w:hAnsiTheme="majorHAnsi" w:cstheme="majorHAnsi"/>
        </w:rPr>
        <w:fldChar w:fldCharType="end"/>
      </w:r>
      <w:r w:rsidRPr="00FB1256">
        <w:rPr>
          <w:rFonts w:asciiTheme="majorHAnsi" w:hAnsiTheme="majorHAnsi" w:cstheme="majorHAnsi"/>
        </w:rPr>
        <w:t xml:space="preserve">. Cells cultured on </w:t>
      </w:r>
      <w:r w:rsidR="00FB2775" w:rsidRPr="00FB1256">
        <w:rPr>
          <w:rFonts w:asciiTheme="majorHAnsi" w:hAnsiTheme="majorHAnsi" w:cstheme="majorHAnsi"/>
        </w:rPr>
        <w:t>0.4</w:t>
      </w:r>
      <w:r w:rsidRPr="00FB1256">
        <w:rPr>
          <w:rFonts w:asciiTheme="majorHAnsi" w:hAnsiTheme="majorHAnsi" w:cstheme="majorHAnsi"/>
        </w:rPr>
        <w:t xml:space="preserve"> </w:t>
      </w:r>
      <w:r w:rsidR="00FB2775" w:rsidRPr="00FB1256">
        <w:rPr>
          <w:rFonts w:asciiTheme="majorHAnsi" w:hAnsiTheme="majorHAnsi" w:cstheme="majorHAnsi"/>
        </w:rPr>
        <w:t>k</w:t>
      </w:r>
      <w:r w:rsidRPr="00FB1256">
        <w:rPr>
          <w:rFonts w:asciiTheme="majorHAnsi" w:hAnsiTheme="majorHAnsi" w:cstheme="majorHAnsi"/>
        </w:rPr>
        <w:t xml:space="preserve">Pa and 6 kPa substrates exhibited distinct morphologies, with significantly increased cell spreading observed on the stiffer substrates </w:t>
      </w:r>
      <w:r w:rsidRPr="00FB1256">
        <w:rPr>
          <w:rFonts w:asciiTheme="majorHAnsi" w:hAnsiTheme="majorHAnsi" w:cstheme="majorHAnsi"/>
          <w:b/>
        </w:rPr>
        <w:t>(Figure 4C)</w:t>
      </w:r>
      <w:r w:rsidRPr="00FB1256">
        <w:rPr>
          <w:rFonts w:asciiTheme="majorHAnsi" w:hAnsiTheme="majorHAnsi" w:cstheme="majorHAnsi"/>
        </w:rPr>
        <w:t xml:space="preserve">. Quantitative analysis confirmed a stiffness-dependent increase in cell spread area </w:t>
      </w:r>
      <w:r w:rsidRPr="00FB1256">
        <w:rPr>
          <w:rFonts w:asciiTheme="majorHAnsi" w:hAnsiTheme="majorHAnsi" w:cstheme="majorHAnsi"/>
          <w:b/>
        </w:rPr>
        <w:t>(Figure 4D)</w:t>
      </w:r>
      <w:r w:rsidRPr="00FB1256">
        <w:rPr>
          <w:rFonts w:asciiTheme="majorHAnsi" w:hAnsiTheme="majorHAnsi" w:cstheme="majorHAnsi"/>
        </w:rPr>
        <w:t>.</w:t>
      </w:r>
    </w:p>
    <w:p w14:paraId="02B9373C" w14:textId="77777777" w:rsidR="00792D56" w:rsidRPr="00FB1256" w:rsidRDefault="00792D56" w:rsidP="00FB1256">
      <w:pPr>
        <w:rPr>
          <w:rFonts w:asciiTheme="majorHAnsi" w:hAnsiTheme="majorHAnsi" w:cstheme="majorHAnsi"/>
        </w:rPr>
      </w:pPr>
    </w:p>
    <w:p w14:paraId="4698ADC0" w14:textId="7F93B2DD" w:rsidR="001A746B" w:rsidRPr="00FB1256" w:rsidRDefault="00D90584" w:rsidP="00FB1256">
      <w:pPr>
        <w:rPr>
          <w:rFonts w:asciiTheme="majorHAnsi" w:hAnsiTheme="majorHAnsi" w:cstheme="majorHAnsi"/>
        </w:rPr>
      </w:pPr>
      <w:r w:rsidRPr="00FB1256">
        <w:rPr>
          <w:rFonts w:asciiTheme="majorHAnsi" w:hAnsiTheme="majorHAnsi" w:cstheme="majorHAnsi"/>
        </w:rPr>
        <w:t>S</w:t>
      </w:r>
      <w:r w:rsidR="001A746B" w:rsidRPr="00FB1256">
        <w:rPr>
          <w:rFonts w:asciiTheme="majorHAnsi" w:hAnsiTheme="majorHAnsi" w:cstheme="majorHAnsi"/>
        </w:rPr>
        <w:t xml:space="preserve">ilicone-based ECM substrates </w:t>
      </w:r>
      <w:r w:rsidRPr="00FB1256">
        <w:rPr>
          <w:rFonts w:asciiTheme="majorHAnsi" w:hAnsiTheme="majorHAnsi" w:cstheme="majorHAnsi"/>
        </w:rPr>
        <w:t xml:space="preserve">generated using the formulations </w:t>
      </w:r>
      <w:r w:rsidR="001A746B" w:rsidRPr="00FB1256">
        <w:rPr>
          <w:rFonts w:asciiTheme="majorHAnsi" w:hAnsiTheme="majorHAnsi" w:cstheme="majorHAnsi"/>
        </w:rPr>
        <w:t xml:space="preserve">in </w:t>
      </w:r>
      <w:r w:rsidR="001A746B" w:rsidRPr="00FB1256">
        <w:rPr>
          <w:rFonts w:asciiTheme="majorHAnsi" w:hAnsiTheme="majorHAnsi" w:cstheme="majorHAnsi"/>
          <w:b/>
        </w:rPr>
        <w:t xml:space="preserve">Table </w:t>
      </w:r>
      <w:r w:rsidR="0049667D" w:rsidRPr="00FB1256">
        <w:rPr>
          <w:rFonts w:asciiTheme="majorHAnsi" w:hAnsiTheme="majorHAnsi" w:cstheme="majorHAnsi"/>
          <w:b/>
        </w:rPr>
        <w:t>2</w:t>
      </w:r>
      <w:r w:rsidRPr="00FB1256">
        <w:rPr>
          <w:rFonts w:asciiTheme="majorHAnsi" w:hAnsiTheme="majorHAnsi" w:cstheme="majorHAnsi"/>
        </w:rPr>
        <w:t xml:space="preserve"> were also experimentally tested</w:t>
      </w:r>
      <w:r w:rsidR="001A746B" w:rsidRPr="00FB1256">
        <w:rPr>
          <w:rFonts w:asciiTheme="majorHAnsi" w:hAnsiTheme="majorHAnsi" w:cstheme="majorHAnsi"/>
        </w:rPr>
        <w:t xml:space="preserve">. Measured stiffness values were </w:t>
      </w:r>
      <w:r w:rsidR="00583E01" w:rsidRPr="00FB1256">
        <w:rPr>
          <w:rFonts w:asciiTheme="majorHAnsi" w:hAnsiTheme="majorHAnsi" w:cstheme="majorHAnsi"/>
        </w:rPr>
        <w:t>0.</w:t>
      </w:r>
      <w:r w:rsidR="001A746B" w:rsidRPr="00FB1256">
        <w:rPr>
          <w:rFonts w:asciiTheme="majorHAnsi" w:hAnsiTheme="majorHAnsi" w:cstheme="majorHAnsi"/>
        </w:rPr>
        <w:t>5</w:t>
      </w:r>
      <w:r w:rsidR="00583E01" w:rsidRPr="00FB1256">
        <w:rPr>
          <w:rFonts w:asciiTheme="majorHAnsi" w:hAnsiTheme="majorHAnsi" w:cstheme="majorHAnsi"/>
        </w:rPr>
        <w:t>4</w:t>
      </w:r>
      <w:r w:rsidR="001A746B" w:rsidRPr="00FB1256">
        <w:rPr>
          <w:rFonts w:asciiTheme="majorHAnsi" w:hAnsiTheme="majorHAnsi" w:cstheme="majorHAnsi"/>
        </w:rPr>
        <w:t xml:space="preserve"> ± </w:t>
      </w:r>
      <w:r w:rsidR="00583E01" w:rsidRPr="00FB1256">
        <w:rPr>
          <w:rFonts w:asciiTheme="majorHAnsi" w:hAnsiTheme="majorHAnsi" w:cstheme="majorHAnsi"/>
        </w:rPr>
        <w:t>0.08</w:t>
      </w:r>
      <w:r w:rsidR="001A746B" w:rsidRPr="00FB1256">
        <w:rPr>
          <w:rFonts w:asciiTheme="majorHAnsi" w:hAnsiTheme="majorHAnsi" w:cstheme="majorHAnsi"/>
        </w:rPr>
        <w:t xml:space="preserve"> </w:t>
      </w:r>
      <w:r w:rsidR="00583E01" w:rsidRPr="00FB1256">
        <w:rPr>
          <w:rFonts w:asciiTheme="majorHAnsi" w:hAnsiTheme="majorHAnsi" w:cstheme="majorHAnsi"/>
        </w:rPr>
        <w:t>k</w:t>
      </w:r>
      <w:r w:rsidR="001A746B" w:rsidRPr="00FB1256">
        <w:rPr>
          <w:rFonts w:asciiTheme="majorHAnsi" w:hAnsiTheme="majorHAnsi" w:cstheme="majorHAnsi"/>
        </w:rPr>
        <w:t xml:space="preserve">Pa for nominal </w:t>
      </w:r>
      <w:r w:rsidRPr="00FB1256">
        <w:rPr>
          <w:rFonts w:asciiTheme="majorHAnsi" w:hAnsiTheme="majorHAnsi" w:cstheme="majorHAnsi"/>
        </w:rPr>
        <w:t xml:space="preserve">stiffness </w:t>
      </w:r>
      <w:r w:rsidR="00FB2775" w:rsidRPr="00FB1256">
        <w:rPr>
          <w:rFonts w:asciiTheme="majorHAnsi" w:hAnsiTheme="majorHAnsi" w:cstheme="majorHAnsi"/>
        </w:rPr>
        <w:t>0.25</w:t>
      </w:r>
      <w:r w:rsidR="001A746B" w:rsidRPr="00FB1256">
        <w:rPr>
          <w:rFonts w:asciiTheme="majorHAnsi" w:hAnsiTheme="majorHAnsi" w:cstheme="majorHAnsi"/>
        </w:rPr>
        <w:t xml:space="preserve"> </w:t>
      </w:r>
      <w:r w:rsidR="00FB2775" w:rsidRPr="00FB1256">
        <w:rPr>
          <w:rFonts w:asciiTheme="majorHAnsi" w:hAnsiTheme="majorHAnsi" w:cstheme="majorHAnsi"/>
        </w:rPr>
        <w:t>k</w:t>
      </w:r>
      <w:r w:rsidR="001A746B" w:rsidRPr="00FB1256">
        <w:rPr>
          <w:rFonts w:asciiTheme="majorHAnsi" w:hAnsiTheme="majorHAnsi" w:cstheme="majorHAnsi"/>
        </w:rPr>
        <w:t xml:space="preserve">Pa gels, 1.9 ± 0.8 kPa for </w:t>
      </w:r>
      <w:r w:rsidR="00FB2775" w:rsidRPr="00FB1256">
        <w:rPr>
          <w:rFonts w:asciiTheme="majorHAnsi" w:hAnsiTheme="majorHAnsi" w:cstheme="majorHAnsi"/>
        </w:rPr>
        <w:t>0.73</w:t>
      </w:r>
      <w:r w:rsidR="001A746B" w:rsidRPr="00FB1256">
        <w:rPr>
          <w:rFonts w:asciiTheme="majorHAnsi" w:hAnsiTheme="majorHAnsi" w:cstheme="majorHAnsi"/>
        </w:rPr>
        <w:t xml:space="preserve"> </w:t>
      </w:r>
      <w:r w:rsidR="00FB2775" w:rsidRPr="00FB1256">
        <w:rPr>
          <w:rFonts w:asciiTheme="majorHAnsi" w:hAnsiTheme="majorHAnsi" w:cstheme="majorHAnsi"/>
        </w:rPr>
        <w:t>k</w:t>
      </w:r>
      <w:r w:rsidR="001A746B" w:rsidRPr="00FB1256">
        <w:rPr>
          <w:rFonts w:asciiTheme="majorHAnsi" w:hAnsiTheme="majorHAnsi" w:cstheme="majorHAnsi"/>
        </w:rPr>
        <w:t>Pa gels, 8.2 ± 0.4 kPa for 8.4</w:t>
      </w:r>
      <w:r w:rsidR="00FB2775" w:rsidRPr="00FB1256">
        <w:rPr>
          <w:rFonts w:asciiTheme="majorHAnsi" w:hAnsiTheme="majorHAnsi" w:cstheme="majorHAnsi"/>
        </w:rPr>
        <w:t>2</w:t>
      </w:r>
      <w:r w:rsidR="001A746B" w:rsidRPr="00FB1256">
        <w:rPr>
          <w:rFonts w:asciiTheme="majorHAnsi" w:hAnsiTheme="majorHAnsi" w:cstheme="majorHAnsi"/>
        </w:rPr>
        <w:t xml:space="preserve"> kPa gels, and 64.2 ± 1.0 kPa for 60 kPa gels </w:t>
      </w:r>
      <w:r w:rsidR="001A746B" w:rsidRPr="00FB1256">
        <w:rPr>
          <w:rFonts w:asciiTheme="majorHAnsi" w:hAnsiTheme="majorHAnsi" w:cstheme="majorHAnsi"/>
          <w:b/>
        </w:rPr>
        <w:t>(Figure 5A)</w:t>
      </w:r>
      <w:r w:rsidR="001A746B" w:rsidRPr="00FB1256">
        <w:rPr>
          <w:rFonts w:asciiTheme="majorHAnsi" w:hAnsiTheme="majorHAnsi" w:cstheme="majorHAnsi"/>
        </w:rPr>
        <w:t xml:space="preserve">. A549 cells cultured on </w:t>
      </w:r>
      <w:r w:rsidR="00583E01" w:rsidRPr="00FB1256">
        <w:rPr>
          <w:rFonts w:asciiTheme="majorHAnsi" w:hAnsiTheme="majorHAnsi" w:cstheme="majorHAnsi"/>
        </w:rPr>
        <w:t>0.25</w:t>
      </w:r>
      <w:r w:rsidR="001A746B" w:rsidRPr="00FB1256">
        <w:rPr>
          <w:rFonts w:asciiTheme="majorHAnsi" w:hAnsiTheme="majorHAnsi" w:cstheme="majorHAnsi"/>
        </w:rPr>
        <w:t xml:space="preserve"> </w:t>
      </w:r>
      <w:r w:rsidR="00583E01" w:rsidRPr="00FB1256">
        <w:rPr>
          <w:rFonts w:asciiTheme="majorHAnsi" w:hAnsiTheme="majorHAnsi" w:cstheme="majorHAnsi"/>
        </w:rPr>
        <w:t>k</w:t>
      </w:r>
      <w:r w:rsidR="001A746B" w:rsidRPr="00FB1256">
        <w:rPr>
          <w:rFonts w:asciiTheme="majorHAnsi" w:hAnsiTheme="majorHAnsi" w:cstheme="majorHAnsi"/>
        </w:rPr>
        <w:t>Pa and 8.4</w:t>
      </w:r>
      <w:r w:rsidR="00583E01" w:rsidRPr="00FB1256">
        <w:rPr>
          <w:rFonts w:asciiTheme="majorHAnsi" w:hAnsiTheme="majorHAnsi" w:cstheme="majorHAnsi"/>
        </w:rPr>
        <w:t>2</w:t>
      </w:r>
      <w:r w:rsidR="001A746B" w:rsidRPr="00FB1256">
        <w:rPr>
          <w:rFonts w:asciiTheme="majorHAnsi" w:hAnsiTheme="majorHAnsi" w:cstheme="majorHAnsi"/>
        </w:rPr>
        <w:t xml:space="preserve"> kPa silicone-based ECM substrates displayed distinct morphologies, with increased cell spreading observed on stiffer gels </w:t>
      </w:r>
      <w:r w:rsidR="001A746B" w:rsidRPr="00FB1256">
        <w:rPr>
          <w:rFonts w:asciiTheme="majorHAnsi" w:hAnsiTheme="majorHAnsi" w:cstheme="majorHAnsi"/>
          <w:b/>
        </w:rPr>
        <w:t>(Figure 5</w:t>
      </w:r>
      <w:proofErr w:type="gramStart"/>
      <w:r w:rsidR="001A746B" w:rsidRPr="00FB1256">
        <w:rPr>
          <w:rFonts w:asciiTheme="majorHAnsi" w:hAnsiTheme="majorHAnsi" w:cstheme="majorHAnsi"/>
          <w:b/>
        </w:rPr>
        <w:t>B</w:t>
      </w:r>
      <w:r w:rsidR="003E58F6" w:rsidRPr="00FB1256">
        <w:rPr>
          <w:rFonts w:asciiTheme="majorHAnsi" w:hAnsiTheme="majorHAnsi" w:cstheme="majorHAnsi"/>
          <w:b/>
        </w:rPr>
        <w:t>,</w:t>
      </w:r>
      <w:r w:rsidR="001A746B" w:rsidRPr="00FB1256">
        <w:rPr>
          <w:rFonts w:asciiTheme="majorHAnsi" w:hAnsiTheme="majorHAnsi" w:cstheme="majorHAnsi"/>
          <w:b/>
        </w:rPr>
        <w:t>C</w:t>
      </w:r>
      <w:proofErr w:type="gramEnd"/>
      <w:r w:rsidR="001A746B" w:rsidRPr="00FB1256">
        <w:rPr>
          <w:rFonts w:asciiTheme="majorHAnsi" w:hAnsiTheme="majorHAnsi" w:cstheme="majorHAnsi"/>
          <w:b/>
        </w:rPr>
        <w:t>)</w:t>
      </w:r>
      <w:r w:rsidR="001A746B" w:rsidRPr="00FB1256">
        <w:rPr>
          <w:rFonts w:asciiTheme="majorHAnsi" w:hAnsiTheme="majorHAnsi" w:cstheme="majorHAnsi"/>
        </w:rPr>
        <w:t>.</w:t>
      </w:r>
    </w:p>
    <w:p w14:paraId="464D7BA8" w14:textId="77777777" w:rsidR="006A189E" w:rsidRPr="00FB1256" w:rsidRDefault="006A189E" w:rsidP="00FB1256">
      <w:pPr>
        <w:rPr>
          <w:rFonts w:asciiTheme="majorHAnsi" w:hAnsiTheme="majorHAnsi" w:cstheme="majorHAnsi"/>
        </w:rPr>
      </w:pPr>
    </w:p>
    <w:p w14:paraId="389D8A99" w14:textId="5E1BD4F1" w:rsidR="006A189E" w:rsidRPr="00FB1256" w:rsidRDefault="006C5693" w:rsidP="00FB1256">
      <w:pPr>
        <w:rPr>
          <w:rFonts w:asciiTheme="majorHAnsi" w:hAnsiTheme="majorHAnsi" w:cstheme="majorHAnsi"/>
        </w:rPr>
      </w:pPr>
      <w:r w:rsidRPr="00FB1256">
        <w:rPr>
          <w:rFonts w:asciiTheme="majorHAnsi" w:hAnsiTheme="majorHAnsi" w:cstheme="majorHAnsi"/>
        </w:rPr>
        <w:t>Next, we</w:t>
      </w:r>
      <w:r w:rsidR="006A189E" w:rsidRPr="00FB1256">
        <w:rPr>
          <w:rFonts w:asciiTheme="majorHAnsi" w:hAnsiTheme="majorHAnsi" w:cstheme="majorHAnsi"/>
        </w:rPr>
        <w:t xml:space="preserve"> evaluated the compatibility of PA- and silicone-based hydrogels with downstream biochemical and cell biology applications </w:t>
      </w:r>
      <w:r w:rsidR="006A189E" w:rsidRPr="00FB1256">
        <w:rPr>
          <w:rFonts w:asciiTheme="majorHAnsi" w:hAnsiTheme="majorHAnsi" w:cstheme="majorHAnsi"/>
          <w:b/>
        </w:rPr>
        <w:t>(Figure 6A)</w:t>
      </w:r>
      <w:r w:rsidR="006A189E" w:rsidRPr="00FB1256">
        <w:rPr>
          <w:rFonts w:asciiTheme="majorHAnsi" w:hAnsiTheme="majorHAnsi" w:cstheme="majorHAnsi"/>
        </w:rPr>
        <w:t>. Phosphorylation of focal adhesion kinase (FAK) at Tyr397 was used as a readout of ECM stiffness-induced mechanotransduction</w:t>
      </w:r>
      <w:r w:rsidR="006A189E" w:rsidRPr="00FB1256">
        <w:rPr>
          <w:rFonts w:asciiTheme="majorHAnsi" w:hAnsiTheme="majorHAnsi" w:cstheme="majorHAnsi"/>
        </w:rPr>
        <w:fldChar w:fldCharType="begin"/>
      </w:r>
      <w:r w:rsidR="006A189E" w:rsidRPr="00FB1256">
        <w:rPr>
          <w:rFonts w:asciiTheme="majorHAnsi" w:hAnsiTheme="majorHAnsi" w:cstheme="majorHAnsi"/>
        </w:rPr>
        <w:instrText xml:space="preserve"> ADDIN EN.CITE &lt;EndNote&gt;&lt;Cite&gt;&lt;Author&gt;Paszek&lt;/Author&gt;&lt;Year&gt;2005&lt;/Year&gt;&lt;RecNum&gt;432&lt;/RecNum&gt;&lt;DisplayText&gt;&lt;style face="superscript"&gt;17&lt;/style&gt;&lt;/DisplayText&gt;&lt;record&gt;&lt;rec-number&gt;432&lt;/rec-number&gt;&lt;foreign-keys&gt;&lt;key app="EN" db-id="2e5ewexf5saa54ed5dvxf05p9tfaxdrzev00" timestamp="1764865997"&gt;432&lt;/key&gt;&lt;/foreign-keys&gt;&lt;ref-type name="Journal Article"&gt;17&lt;/ref-type&gt;&lt;contributors&gt;&lt;authors&gt;&lt;author&gt;Paszek, M. J.&lt;/author&gt;&lt;author&gt;Zahir, N.&lt;/author&gt;&lt;author&gt;Johnson, K. R.&lt;/author&gt;&lt;author&gt;Lakins, J. N.&lt;/author&gt;&lt;author&gt;Rozenberg, G. I.&lt;/author&gt;&lt;author&gt;Gefen, A.&lt;/author&gt;&lt;author&gt;Reinhart-King, C. A.&lt;/author&gt;&lt;author&gt;Margulies, S. S.&lt;/author&gt;&lt;author&gt;Dembo, M.&lt;/author&gt;&lt;author&gt;Boettiger, D.&lt;/author&gt;&lt;author&gt;Hammer, D. A.&lt;/author&gt;&lt;author&gt;Weaver, V. M.&lt;/author&gt;&lt;/authors&gt;&lt;/contributors&gt;&lt;auth-address&gt;Department of Bioengineering, University of Pennsylvania, Philadelphia, 19104, USA.&lt;/auth-address&gt;&lt;titles&gt;&lt;title&gt;Tensional homeostasis and the malignant phenotype&lt;/title&gt;&lt;secondary-title&gt;Cancer Cell&lt;/secondary-title&gt;&lt;/titles&gt;&lt;periodical&gt;&lt;full-title&gt;Cancer Cell&lt;/full-title&gt;&lt;/periodical&gt;&lt;pages&gt;241-54&lt;/pages&gt;&lt;volume&gt;8&lt;/volume&gt;&lt;number&gt;3&lt;/number&gt;&lt;keywords&gt;&lt;keyword&gt;3T3 Cells&lt;/keyword&gt;&lt;keyword&gt;Animals&lt;/keyword&gt;&lt;keyword&gt;Cell Line, Tumor&lt;/keyword&gt;&lt;keyword&gt;Cell Shape&lt;/keyword&gt;&lt;keyword&gt;Cytoskeleton/physiology&lt;/keyword&gt;&lt;keyword&gt;Homeostasis/*physiology&lt;/keyword&gt;&lt;keyword&gt;Mice&lt;/keyword&gt;&lt;keyword&gt;Neoplasms/*genetics/pathology/physiopathology&lt;/keyword&gt;&lt;keyword&gt;Phenotype&lt;/keyword&gt;&lt;keyword&gt;Stress, Mechanical&lt;/keyword&gt;&lt;keyword&gt;Stromal Cells/pathology/physiology&lt;/keyword&gt;&lt;/keywords&gt;&lt;dates&gt;&lt;year&gt;2005&lt;/year&gt;&lt;pub-dates&gt;&lt;date&gt;Sep&lt;/date&gt;&lt;/pub-dates&gt;&lt;/dates&gt;&lt;isbn&gt;1535-6108 (Print)&amp;#xD;1535-6108 (Linking)&lt;/isbn&gt;&lt;accession-num&gt;16169468&lt;/accession-num&gt;&lt;urls&gt;&lt;related-urls&gt;&lt;url&gt;https://www.ncbi.nlm.nih.gov/pubmed/16169468&lt;/url&gt;&lt;/related-urls&gt;&lt;/urls&gt;&lt;electronic-resource-num&gt;10.1016/j.ccr.2005.08.010&lt;/electronic-resource-num&gt;&lt;remote-database-name&gt;Medline&lt;/remote-database-name&gt;&lt;remote-database-provider&gt;NLM&lt;/remote-database-provider&gt;&lt;/record&gt;&lt;/Cite&gt;&lt;/EndNote&gt;</w:instrText>
      </w:r>
      <w:r w:rsidR="006A189E" w:rsidRPr="00FB1256">
        <w:rPr>
          <w:rFonts w:asciiTheme="majorHAnsi" w:hAnsiTheme="majorHAnsi" w:cstheme="majorHAnsi"/>
        </w:rPr>
        <w:fldChar w:fldCharType="separate"/>
      </w:r>
      <w:r w:rsidR="006A189E" w:rsidRPr="00FB1256">
        <w:rPr>
          <w:rFonts w:asciiTheme="majorHAnsi" w:hAnsiTheme="majorHAnsi" w:cstheme="majorHAnsi"/>
          <w:vertAlign w:val="superscript"/>
        </w:rPr>
        <w:t>17</w:t>
      </w:r>
      <w:r w:rsidR="006A189E" w:rsidRPr="00FB1256">
        <w:rPr>
          <w:rFonts w:asciiTheme="majorHAnsi" w:hAnsiTheme="majorHAnsi" w:cstheme="majorHAnsi"/>
        </w:rPr>
        <w:fldChar w:fldCharType="end"/>
      </w:r>
      <w:r w:rsidR="006A189E" w:rsidRPr="00FB1256">
        <w:rPr>
          <w:rFonts w:asciiTheme="majorHAnsi" w:hAnsiTheme="majorHAnsi" w:cstheme="majorHAnsi"/>
        </w:rPr>
        <w:t xml:space="preserve">. A549 cells cultured on </w:t>
      </w:r>
      <w:r w:rsidR="00583E01" w:rsidRPr="00FB1256">
        <w:rPr>
          <w:rFonts w:asciiTheme="majorHAnsi" w:hAnsiTheme="majorHAnsi" w:cstheme="majorHAnsi"/>
        </w:rPr>
        <w:t>0.4</w:t>
      </w:r>
      <w:r w:rsidRPr="00FB1256">
        <w:rPr>
          <w:rFonts w:asciiTheme="majorHAnsi" w:hAnsiTheme="majorHAnsi" w:cstheme="majorHAnsi"/>
        </w:rPr>
        <w:t xml:space="preserve"> </w:t>
      </w:r>
      <w:r w:rsidR="00583E01" w:rsidRPr="00FB1256">
        <w:rPr>
          <w:rFonts w:asciiTheme="majorHAnsi" w:hAnsiTheme="majorHAnsi" w:cstheme="majorHAnsi"/>
        </w:rPr>
        <w:t>k</w:t>
      </w:r>
      <w:r w:rsidRPr="00FB1256">
        <w:rPr>
          <w:rFonts w:asciiTheme="majorHAnsi" w:hAnsiTheme="majorHAnsi" w:cstheme="majorHAnsi"/>
        </w:rPr>
        <w:t>Pa</w:t>
      </w:r>
      <w:r w:rsidR="006A189E" w:rsidRPr="00FB1256">
        <w:rPr>
          <w:rFonts w:asciiTheme="majorHAnsi" w:hAnsiTheme="majorHAnsi" w:cstheme="majorHAnsi"/>
        </w:rPr>
        <w:t xml:space="preserve"> and 6 kPa PA-based ECM substrates were lysed and analyzed by western blotting, revealing increased phosphorylation of FAK at Tyr397 on stiffer substrates </w:t>
      </w:r>
      <w:r w:rsidR="006A189E" w:rsidRPr="00FB1256">
        <w:rPr>
          <w:rFonts w:asciiTheme="majorHAnsi" w:hAnsiTheme="majorHAnsi" w:cstheme="majorHAnsi"/>
          <w:b/>
        </w:rPr>
        <w:t>(Figure 6B)</w:t>
      </w:r>
      <w:r w:rsidR="006A189E" w:rsidRPr="00FB1256">
        <w:rPr>
          <w:rFonts w:asciiTheme="majorHAnsi" w:hAnsiTheme="majorHAnsi" w:cstheme="majorHAnsi"/>
        </w:rPr>
        <w:t>. To further validate stiffness-dependent cellular responses, expression of the mechanosensitive YAP target gene ANKRD1 was assessed</w:t>
      </w:r>
      <w:r w:rsidR="006A189E" w:rsidRPr="00FB1256">
        <w:rPr>
          <w:rFonts w:asciiTheme="majorHAnsi" w:hAnsiTheme="majorHAnsi" w:cstheme="majorHAnsi"/>
        </w:rPr>
        <w:fldChar w:fldCharType="begin">
          <w:fldData xml:space="preserve">PEVuZE5vdGU+PENpdGU+PEF1dGhvcj5Db3Nncm92ZTwvQXV0aG9yPjxZZWFyPjIwMjU8L1llYXI+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</w:fldData>
        </w:fldChar>
      </w:r>
      <w:r w:rsidR="006A189E" w:rsidRPr="00FB1256">
        <w:rPr>
          <w:rFonts w:asciiTheme="majorHAnsi" w:hAnsiTheme="majorHAnsi" w:cstheme="majorHAnsi"/>
        </w:rPr>
        <w:instrText xml:space="preserve"> ADDIN EN.CITE </w:instrText>
      </w:r>
      <w:r w:rsidR="006A189E" w:rsidRPr="00FB1256">
        <w:rPr>
          <w:rFonts w:asciiTheme="majorHAnsi" w:hAnsiTheme="majorHAnsi" w:cstheme="majorHAnsi"/>
        </w:rPr>
        <w:fldChar w:fldCharType="begin">
          <w:fldData xml:space="preserve">PEVuZE5vdGU+PENpdGU+PEF1dGhvcj5Db3Nncm92ZTwvQXV0aG9yPjxZZWFyPjIwMjU8L1llYXI+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</w:fldData>
        </w:fldChar>
      </w:r>
      <w:r w:rsidR="006A189E" w:rsidRPr="00FB1256">
        <w:rPr>
          <w:rFonts w:asciiTheme="majorHAnsi" w:hAnsiTheme="majorHAnsi" w:cstheme="majorHAnsi"/>
        </w:rPr>
        <w:instrText xml:space="preserve"> ADDIN EN.CITE.DATA </w:instrText>
      </w:r>
      <w:r w:rsidR="006A189E" w:rsidRPr="00FB1256">
        <w:rPr>
          <w:rFonts w:asciiTheme="majorHAnsi" w:hAnsiTheme="majorHAnsi" w:cstheme="majorHAnsi"/>
        </w:rPr>
      </w:r>
      <w:r w:rsidR="006A189E" w:rsidRPr="00FB1256">
        <w:rPr>
          <w:rFonts w:asciiTheme="majorHAnsi" w:hAnsiTheme="majorHAnsi" w:cstheme="majorHAnsi"/>
        </w:rPr>
        <w:fldChar w:fldCharType="end"/>
      </w:r>
      <w:r w:rsidR="006A189E" w:rsidRPr="00FB1256">
        <w:rPr>
          <w:rFonts w:asciiTheme="majorHAnsi" w:hAnsiTheme="majorHAnsi" w:cstheme="majorHAnsi"/>
        </w:rPr>
      </w:r>
      <w:r w:rsidR="006A189E" w:rsidRPr="00FB1256">
        <w:rPr>
          <w:rFonts w:asciiTheme="majorHAnsi" w:hAnsiTheme="majorHAnsi" w:cstheme="majorHAnsi"/>
        </w:rPr>
        <w:fldChar w:fldCharType="separate"/>
      </w:r>
      <w:r w:rsidR="006A189E" w:rsidRPr="00FB1256">
        <w:rPr>
          <w:rFonts w:asciiTheme="majorHAnsi" w:hAnsiTheme="majorHAnsi" w:cstheme="majorHAnsi"/>
          <w:vertAlign w:val="superscript"/>
        </w:rPr>
        <w:t>18</w:t>
      </w:r>
      <w:r w:rsidR="006A189E" w:rsidRPr="00FB1256">
        <w:rPr>
          <w:rFonts w:asciiTheme="majorHAnsi" w:hAnsiTheme="majorHAnsi" w:cstheme="majorHAnsi"/>
        </w:rPr>
        <w:fldChar w:fldCharType="end"/>
      </w:r>
      <w:r w:rsidR="006A189E" w:rsidRPr="00FB1256">
        <w:rPr>
          <w:rFonts w:asciiTheme="majorHAnsi" w:hAnsiTheme="majorHAnsi" w:cstheme="majorHAnsi"/>
        </w:rPr>
        <w:t xml:space="preserve">. RNA isolated from cells cultured on </w:t>
      </w:r>
      <w:r w:rsidR="00583E01" w:rsidRPr="00FB1256">
        <w:rPr>
          <w:rFonts w:asciiTheme="majorHAnsi" w:hAnsiTheme="majorHAnsi" w:cstheme="majorHAnsi"/>
        </w:rPr>
        <w:t>0.4</w:t>
      </w:r>
      <w:r w:rsidRPr="00FB1256">
        <w:rPr>
          <w:rFonts w:asciiTheme="majorHAnsi" w:hAnsiTheme="majorHAnsi" w:cstheme="majorHAnsi"/>
        </w:rPr>
        <w:t xml:space="preserve"> </w:t>
      </w:r>
      <w:r w:rsidR="00583E01" w:rsidRPr="00FB1256">
        <w:rPr>
          <w:rFonts w:asciiTheme="majorHAnsi" w:hAnsiTheme="majorHAnsi" w:cstheme="majorHAnsi"/>
        </w:rPr>
        <w:t>k</w:t>
      </w:r>
      <w:r w:rsidRPr="00FB1256">
        <w:rPr>
          <w:rFonts w:asciiTheme="majorHAnsi" w:hAnsiTheme="majorHAnsi" w:cstheme="majorHAnsi"/>
        </w:rPr>
        <w:t>Pa</w:t>
      </w:r>
      <w:r w:rsidR="006A189E" w:rsidRPr="00FB1256">
        <w:rPr>
          <w:rFonts w:asciiTheme="majorHAnsi" w:hAnsiTheme="majorHAnsi" w:cstheme="majorHAnsi"/>
        </w:rPr>
        <w:t xml:space="preserve"> and 6 kPa PA gels was reverse transcribed and analyzed by quantitative PCR, demonstrating elevated ANKRD1 expression on stiffer matrices </w:t>
      </w:r>
      <w:r w:rsidR="006A189E" w:rsidRPr="00FB1256">
        <w:rPr>
          <w:rFonts w:asciiTheme="majorHAnsi" w:hAnsiTheme="majorHAnsi" w:cstheme="majorHAnsi"/>
          <w:b/>
        </w:rPr>
        <w:t>(Figure 6C)</w:t>
      </w:r>
      <w:r w:rsidR="006A189E" w:rsidRPr="00FB1256">
        <w:rPr>
          <w:rFonts w:asciiTheme="majorHAnsi" w:hAnsiTheme="majorHAnsi" w:cstheme="majorHAnsi"/>
        </w:rPr>
        <w:t>.</w:t>
      </w:r>
    </w:p>
    <w:p w14:paraId="0EDAF1BE" w14:textId="77777777" w:rsidR="006A189E" w:rsidRPr="00FB1256" w:rsidRDefault="006A189E" w:rsidP="00FB1256">
      <w:pPr>
        <w:rPr>
          <w:rFonts w:asciiTheme="majorHAnsi" w:hAnsiTheme="majorHAnsi" w:cstheme="majorHAnsi"/>
        </w:rPr>
      </w:pPr>
    </w:p>
    <w:p w14:paraId="75544FD6" w14:textId="140BDE19" w:rsidR="006A189E" w:rsidRPr="00FB1256" w:rsidRDefault="006A189E" w:rsidP="00FB1256">
      <w:pPr>
        <w:rPr>
          <w:rFonts w:asciiTheme="majorHAnsi" w:hAnsiTheme="majorHAnsi" w:cstheme="majorHAnsi"/>
        </w:rPr>
      </w:pPr>
      <w:r w:rsidRPr="00FB1256">
        <w:rPr>
          <w:rFonts w:asciiTheme="majorHAnsi" w:hAnsiTheme="majorHAnsi" w:cstheme="majorHAnsi"/>
        </w:rPr>
        <w:t>For 3D culture applications, A549 cells were seeded on compl</w:t>
      </w:r>
      <w:r w:rsidR="0049667D" w:rsidRPr="00FB1256">
        <w:rPr>
          <w:rFonts w:asciiTheme="majorHAnsi" w:hAnsiTheme="majorHAnsi" w:cstheme="majorHAnsi"/>
        </w:rPr>
        <w:t>ia</w:t>
      </w:r>
      <w:r w:rsidRPr="00FB1256">
        <w:rPr>
          <w:rFonts w:asciiTheme="majorHAnsi" w:hAnsiTheme="majorHAnsi" w:cstheme="majorHAnsi"/>
        </w:rPr>
        <w:t xml:space="preserve">nt PA gels (75 Pa) and overlaid with 10% BME. After 5 days, large spheroid structures formed within a similar focal plane, enabling consistent imaging </w:t>
      </w:r>
      <w:r w:rsidRPr="00FB1256">
        <w:rPr>
          <w:rFonts w:asciiTheme="majorHAnsi" w:hAnsiTheme="majorHAnsi" w:cstheme="majorHAnsi"/>
          <w:b/>
        </w:rPr>
        <w:t>(Figure 6D)</w:t>
      </w:r>
      <w:r w:rsidRPr="00FB1256">
        <w:rPr>
          <w:rFonts w:asciiTheme="majorHAnsi" w:hAnsiTheme="majorHAnsi" w:cstheme="majorHAnsi"/>
        </w:rPr>
        <w:t>.</w:t>
      </w:r>
    </w:p>
    <w:p w14:paraId="764C8436" w14:textId="77777777" w:rsidR="006C5693" w:rsidRPr="00FB1256" w:rsidRDefault="006C5693" w:rsidP="00FB1256">
      <w:pPr>
        <w:rPr>
          <w:rFonts w:asciiTheme="majorHAnsi" w:hAnsiTheme="majorHAnsi" w:cstheme="majorHAnsi"/>
        </w:rPr>
      </w:pPr>
    </w:p>
    <w:p w14:paraId="6A4E87F2" w14:textId="6C4F97FB" w:rsidR="001A746B" w:rsidRPr="00FB1256" w:rsidRDefault="006A189E" w:rsidP="00FB1256">
      <w:pPr>
        <w:rPr>
          <w:rFonts w:asciiTheme="majorHAnsi" w:hAnsiTheme="majorHAnsi" w:cstheme="majorHAnsi"/>
        </w:rPr>
      </w:pPr>
      <w:r w:rsidRPr="00FB1256">
        <w:rPr>
          <w:rFonts w:asciiTheme="majorHAnsi" w:hAnsiTheme="majorHAnsi" w:cstheme="majorHAnsi"/>
        </w:rPr>
        <w:t xml:space="preserve">Finally, cells cultured on silicone-based substrates were imaged using widefield and TIRF microscopy. TIRF imaging selectively captured membrane-proximal signals, as evidenced by </w:t>
      </w:r>
      <w:proofErr w:type="spellStart"/>
      <w:r w:rsidRPr="00FB1256">
        <w:rPr>
          <w:rFonts w:asciiTheme="majorHAnsi" w:hAnsiTheme="majorHAnsi" w:cstheme="majorHAnsi"/>
        </w:rPr>
        <w:t>pFAK</w:t>
      </w:r>
      <w:proofErr w:type="spellEnd"/>
      <w:r w:rsidRPr="00FB1256">
        <w:rPr>
          <w:rFonts w:asciiTheme="majorHAnsi" w:hAnsiTheme="majorHAnsi" w:cstheme="majorHAnsi"/>
        </w:rPr>
        <w:t xml:space="preserve"> localization at focal adhesions and reduced out-of-focus background compared to widefield imaging </w:t>
      </w:r>
      <w:r w:rsidRPr="00FB1256">
        <w:rPr>
          <w:rFonts w:asciiTheme="majorHAnsi" w:hAnsiTheme="majorHAnsi" w:cstheme="majorHAnsi"/>
          <w:b/>
        </w:rPr>
        <w:t>(Figure 6E)</w:t>
      </w:r>
      <w:r w:rsidRPr="00FB1256">
        <w:rPr>
          <w:rFonts w:asciiTheme="majorHAnsi" w:hAnsiTheme="majorHAnsi" w:cstheme="majorHAnsi"/>
        </w:rPr>
        <w:t>.</w:t>
      </w:r>
    </w:p>
    <w:p w14:paraId="20D6A111" w14:textId="77777777" w:rsidR="003F7DA1" w:rsidRPr="00FB1256" w:rsidRDefault="003F7DA1" w:rsidP="00FB1256">
      <w:pPr>
        <w:rPr>
          <w:rFonts w:asciiTheme="majorHAnsi" w:hAnsiTheme="majorHAnsi" w:cstheme="majorHAnsi"/>
        </w:rPr>
      </w:pPr>
    </w:p>
    <w:p w14:paraId="6D510784" w14:textId="3D9F2380" w:rsidR="006E4797" w:rsidRPr="00FB1256" w:rsidRDefault="00551D82" w:rsidP="00FB1256">
      <w:pPr>
        <w:rPr>
          <w:rFonts w:asciiTheme="majorHAnsi" w:hAnsiTheme="majorHAnsi" w:cstheme="majorHAnsi"/>
        </w:rPr>
      </w:pPr>
      <w:r w:rsidRPr="00FB1256">
        <w:rPr>
          <w:rFonts w:asciiTheme="majorHAnsi" w:hAnsiTheme="majorHAnsi" w:cstheme="majorHAnsi"/>
          <w:b/>
        </w:rPr>
        <w:t>FIGURE AND TABLE LEGENDS:</w:t>
      </w:r>
    </w:p>
    <w:p w14:paraId="3E972975" w14:textId="77777777" w:rsidR="003F7DA1" w:rsidRPr="00FB1256" w:rsidRDefault="003F7DA1" w:rsidP="00FB1256">
      <w:pPr>
        <w:rPr>
          <w:rFonts w:asciiTheme="majorHAnsi" w:hAnsiTheme="majorHAnsi" w:cstheme="majorHAnsi"/>
        </w:rPr>
      </w:pPr>
    </w:p>
    <w:p w14:paraId="487C1C62" w14:textId="53F7B84A" w:rsidR="00230958" w:rsidRPr="00FB1256" w:rsidRDefault="00230958" w:rsidP="00FB1256">
      <w:pPr>
        <w:rPr>
          <w:rFonts w:asciiTheme="majorHAnsi" w:hAnsiTheme="majorHAnsi" w:cstheme="majorHAnsi"/>
        </w:rPr>
      </w:pPr>
      <w:r w:rsidRPr="00FB1256">
        <w:rPr>
          <w:rFonts w:asciiTheme="majorHAnsi" w:hAnsiTheme="majorHAnsi" w:cstheme="majorHAnsi"/>
          <w:b/>
        </w:rPr>
        <w:t xml:space="preserve">Figure 1. PA-based </w:t>
      </w:r>
      <w:r w:rsidR="00B461AD" w:rsidRPr="00FB1256">
        <w:rPr>
          <w:rFonts w:asciiTheme="majorHAnsi" w:hAnsiTheme="majorHAnsi" w:cstheme="majorHAnsi"/>
          <w:b/>
        </w:rPr>
        <w:t xml:space="preserve">ECM </w:t>
      </w:r>
      <w:r w:rsidRPr="00FB1256">
        <w:rPr>
          <w:rFonts w:asciiTheme="majorHAnsi" w:hAnsiTheme="majorHAnsi" w:cstheme="majorHAnsi"/>
          <w:b/>
        </w:rPr>
        <w:t>substrate fabrication. (A)</w:t>
      </w:r>
      <w:r w:rsidRPr="00FB1256">
        <w:rPr>
          <w:rFonts w:asciiTheme="majorHAnsi" w:hAnsiTheme="majorHAnsi" w:cstheme="majorHAnsi"/>
        </w:rPr>
        <w:t xml:space="preserve"> Schematic of PA gel fabrication and surface functionalization. </w:t>
      </w:r>
      <w:r w:rsidRPr="00FB1256">
        <w:rPr>
          <w:rFonts w:asciiTheme="majorHAnsi" w:hAnsiTheme="majorHAnsi" w:cstheme="majorHAnsi"/>
          <w:b/>
        </w:rPr>
        <w:t>(B)</w:t>
      </w:r>
      <w:r w:rsidRPr="00FB1256">
        <w:rPr>
          <w:rFonts w:asciiTheme="majorHAnsi" w:hAnsiTheme="majorHAnsi" w:cstheme="majorHAnsi"/>
        </w:rPr>
        <w:t xml:space="preserve"> Inset showing the formation of a thin, crosslinked surface network composed of </w:t>
      </w:r>
      <w:proofErr w:type="spellStart"/>
      <w:r w:rsidRPr="00FB1256">
        <w:rPr>
          <w:rFonts w:asciiTheme="majorHAnsi" w:hAnsiTheme="majorHAnsi" w:cstheme="majorHAnsi"/>
        </w:rPr>
        <w:t>tetraacrylate</w:t>
      </w:r>
      <w:proofErr w:type="spellEnd"/>
      <w:r w:rsidRPr="00FB1256">
        <w:rPr>
          <w:rFonts w:asciiTheme="majorHAnsi" w:hAnsiTheme="majorHAnsi" w:cstheme="majorHAnsi"/>
        </w:rPr>
        <w:t xml:space="preserve">, NHS-acrylate, and </w:t>
      </w:r>
      <w:proofErr w:type="spellStart"/>
      <w:r w:rsidRPr="00FB1256">
        <w:rPr>
          <w:rFonts w:asciiTheme="majorHAnsi" w:hAnsiTheme="majorHAnsi" w:cstheme="majorHAnsi"/>
        </w:rPr>
        <w:t>bisacrylamide</w:t>
      </w:r>
      <w:proofErr w:type="spellEnd"/>
      <w:r w:rsidR="002E75D5" w:rsidRPr="00FB1256">
        <w:rPr>
          <w:rFonts w:asciiTheme="majorHAnsi" w:hAnsiTheme="majorHAnsi" w:cstheme="majorHAnsi"/>
        </w:rPr>
        <w:t xml:space="preserve"> </w:t>
      </w:r>
      <w:r w:rsidRPr="00FB1256">
        <w:rPr>
          <w:rFonts w:asciiTheme="majorHAnsi" w:hAnsiTheme="majorHAnsi" w:cstheme="majorHAnsi"/>
        </w:rPr>
        <w:t xml:space="preserve">for ECM protein attachment. Schematics are conceptual and not to scale. Abbreviations: PA = polyacrylamide; ECM = extracellular matrix; NHS = </w:t>
      </w:r>
      <w:r w:rsidRPr="00FB1256">
        <w:rPr>
          <w:rFonts w:asciiTheme="majorHAnsi" w:hAnsiTheme="majorHAnsi" w:cstheme="majorHAnsi"/>
          <w:i/>
          <w:iCs/>
        </w:rPr>
        <w:t>N</w:t>
      </w:r>
      <w:r w:rsidRPr="00FB1256">
        <w:rPr>
          <w:rFonts w:asciiTheme="majorHAnsi" w:hAnsiTheme="majorHAnsi" w:cstheme="majorHAnsi"/>
        </w:rPr>
        <w:t>-</w:t>
      </w:r>
      <w:proofErr w:type="spellStart"/>
      <w:r w:rsidRPr="00FB1256">
        <w:rPr>
          <w:rFonts w:asciiTheme="majorHAnsi" w:hAnsiTheme="majorHAnsi" w:cstheme="majorHAnsi"/>
        </w:rPr>
        <w:t>hydroxysuccinimide</w:t>
      </w:r>
      <w:proofErr w:type="spellEnd"/>
      <w:r w:rsidRPr="00FB1256">
        <w:rPr>
          <w:rFonts w:asciiTheme="majorHAnsi" w:hAnsiTheme="majorHAnsi" w:cstheme="majorHAnsi"/>
        </w:rPr>
        <w:t>.</w:t>
      </w:r>
    </w:p>
    <w:p w14:paraId="58B37326" w14:textId="77777777" w:rsidR="00230958" w:rsidRPr="00FB1256" w:rsidRDefault="00230958" w:rsidP="00FB1256">
      <w:pPr>
        <w:rPr>
          <w:rFonts w:asciiTheme="majorHAnsi" w:hAnsiTheme="majorHAnsi" w:cstheme="majorHAnsi"/>
        </w:rPr>
      </w:pPr>
    </w:p>
    <w:p w14:paraId="0FF2AE4F" w14:textId="715AD400" w:rsidR="00F15011" w:rsidRPr="00FB1256" w:rsidRDefault="00230958" w:rsidP="00FB1256">
      <w:pPr>
        <w:rPr>
          <w:rFonts w:asciiTheme="majorHAnsi" w:hAnsiTheme="majorHAnsi" w:cstheme="majorHAnsi"/>
        </w:rPr>
      </w:pPr>
      <w:r w:rsidRPr="00FB1256">
        <w:rPr>
          <w:rFonts w:asciiTheme="majorHAnsi" w:hAnsiTheme="majorHAnsi" w:cstheme="majorHAnsi"/>
          <w:b/>
        </w:rPr>
        <w:t>Figure 2. Optical properties and fabrication of silicone</w:t>
      </w:r>
      <w:r w:rsidR="00B461AD" w:rsidRPr="00FB1256">
        <w:rPr>
          <w:rFonts w:asciiTheme="majorHAnsi" w:hAnsiTheme="majorHAnsi" w:cstheme="majorHAnsi"/>
          <w:b/>
        </w:rPr>
        <w:t>-based ECM</w:t>
      </w:r>
      <w:r w:rsidRPr="00FB1256">
        <w:rPr>
          <w:rFonts w:asciiTheme="majorHAnsi" w:hAnsiTheme="majorHAnsi" w:cstheme="majorHAnsi"/>
          <w:b/>
        </w:rPr>
        <w:t xml:space="preserve"> substrates. (A)</w:t>
      </w:r>
      <w:r w:rsidRPr="00FB1256">
        <w:rPr>
          <w:rFonts w:asciiTheme="majorHAnsi" w:hAnsiTheme="majorHAnsi" w:cstheme="majorHAnsi"/>
        </w:rPr>
        <w:t xml:space="preserve"> Schematic illustrating RI relationships enabling TIRF imaging on silicone gels compared to PA gels. </w:t>
      </w:r>
      <w:r w:rsidRPr="00FB1256">
        <w:rPr>
          <w:rFonts w:asciiTheme="majorHAnsi" w:hAnsiTheme="majorHAnsi" w:cstheme="majorHAnsi"/>
          <w:b/>
        </w:rPr>
        <w:t>(B)</w:t>
      </w:r>
      <w:r w:rsidRPr="00FB1256">
        <w:rPr>
          <w:rFonts w:asciiTheme="majorHAnsi" w:hAnsiTheme="majorHAnsi" w:cstheme="majorHAnsi"/>
        </w:rPr>
        <w:t xml:space="preserve"> Fabrication workflow for silicone-based gels. </w:t>
      </w:r>
      <w:r w:rsidRPr="00FB1256">
        <w:rPr>
          <w:rFonts w:asciiTheme="majorHAnsi" w:hAnsiTheme="majorHAnsi" w:cstheme="majorHAnsi"/>
          <w:b/>
        </w:rPr>
        <w:t>(C)</w:t>
      </w:r>
      <w:r w:rsidRPr="00FB1256">
        <w:rPr>
          <w:rFonts w:asciiTheme="majorHAnsi" w:hAnsiTheme="majorHAnsi" w:cstheme="majorHAnsi"/>
        </w:rPr>
        <w:t xml:space="preserve"> Surface functionalization of silicone gels via oxygen plasma, APTES-mediated amine introduction, and EDC-mediated ECM protein coupling. Schematics are conceptual and not to scale. Abbreviations: RI = refractive index; TIRF = total internal reflection fluorescence; APTES = (3-</w:t>
      </w:r>
      <w:proofErr w:type="gramStart"/>
      <w:r w:rsidRPr="00FB1256">
        <w:rPr>
          <w:rFonts w:asciiTheme="majorHAnsi" w:hAnsiTheme="majorHAnsi" w:cstheme="majorHAnsi"/>
        </w:rPr>
        <w:t>aminopropyl)</w:t>
      </w:r>
      <w:proofErr w:type="spellStart"/>
      <w:r w:rsidRPr="00FB1256">
        <w:rPr>
          <w:rFonts w:asciiTheme="majorHAnsi" w:hAnsiTheme="majorHAnsi" w:cstheme="majorHAnsi"/>
        </w:rPr>
        <w:t>triethoxysilane</w:t>
      </w:r>
      <w:proofErr w:type="spellEnd"/>
      <w:proofErr w:type="gramEnd"/>
      <w:r w:rsidRPr="00FB1256">
        <w:rPr>
          <w:rFonts w:asciiTheme="majorHAnsi" w:hAnsiTheme="majorHAnsi" w:cstheme="majorHAnsi"/>
        </w:rPr>
        <w:t>; EDC = 1-ethyl-3-(3-</w:t>
      </w:r>
      <w:proofErr w:type="gramStart"/>
      <w:r w:rsidRPr="00FB1256">
        <w:rPr>
          <w:rFonts w:asciiTheme="majorHAnsi" w:hAnsiTheme="majorHAnsi" w:cstheme="majorHAnsi"/>
        </w:rPr>
        <w:t>dimethylaminopropyl)carbodiimide</w:t>
      </w:r>
      <w:proofErr w:type="gramEnd"/>
      <w:r w:rsidR="00B461AD" w:rsidRPr="00FB1256">
        <w:rPr>
          <w:rFonts w:asciiTheme="majorHAnsi" w:hAnsiTheme="majorHAnsi" w:cstheme="majorHAnsi"/>
        </w:rPr>
        <w:t>; Si = silicone; PA = polyacrylamide.</w:t>
      </w:r>
    </w:p>
    <w:p w14:paraId="6B753D97" w14:textId="77777777" w:rsidR="00F15011" w:rsidRPr="00FB1256" w:rsidRDefault="00F15011" w:rsidP="00FB1256">
      <w:pPr>
        <w:rPr>
          <w:rFonts w:asciiTheme="majorHAnsi" w:hAnsiTheme="majorHAnsi" w:cstheme="majorHAnsi"/>
        </w:rPr>
      </w:pPr>
    </w:p>
    <w:p w14:paraId="279711D9" w14:textId="7F13D782" w:rsidR="00F15011" w:rsidRPr="00FB1256" w:rsidRDefault="00230958" w:rsidP="00FB1256">
      <w:pPr>
        <w:rPr>
          <w:rFonts w:asciiTheme="majorHAnsi" w:hAnsiTheme="majorHAnsi" w:cstheme="majorHAnsi"/>
        </w:rPr>
      </w:pPr>
      <w:r w:rsidRPr="00FB1256">
        <w:rPr>
          <w:rFonts w:asciiTheme="majorHAnsi" w:hAnsiTheme="majorHAnsi" w:cstheme="majorHAnsi"/>
          <w:b/>
        </w:rPr>
        <w:t>Figure 3. Effects of suboptimal PA gel functionalization.</w:t>
      </w:r>
      <w:r w:rsidR="00F15011" w:rsidRPr="00FB1256">
        <w:rPr>
          <w:rFonts w:asciiTheme="majorHAnsi" w:hAnsiTheme="majorHAnsi" w:cstheme="majorHAnsi"/>
          <w:b/>
        </w:rPr>
        <w:t xml:space="preserve"> (A) </w:t>
      </w:r>
      <w:r w:rsidR="00F15011" w:rsidRPr="00FB1256">
        <w:rPr>
          <w:rFonts w:asciiTheme="majorHAnsi" w:hAnsiTheme="majorHAnsi" w:cstheme="majorHAnsi"/>
        </w:rPr>
        <w:t xml:space="preserve">PA gels (400 Pa) prepared with excess </w:t>
      </w:r>
      <w:proofErr w:type="spellStart"/>
      <w:r w:rsidR="00F15011" w:rsidRPr="00FB1256">
        <w:rPr>
          <w:rFonts w:asciiTheme="majorHAnsi" w:hAnsiTheme="majorHAnsi" w:cstheme="majorHAnsi"/>
        </w:rPr>
        <w:t>tetraacrylate</w:t>
      </w:r>
      <w:proofErr w:type="spellEnd"/>
      <w:r w:rsidR="00F15011" w:rsidRPr="00FB1256">
        <w:rPr>
          <w:rFonts w:asciiTheme="majorHAnsi" w:hAnsiTheme="majorHAnsi" w:cstheme="majorHAnsi"/>
        </w:rPr>
        <w:t xml:space="preserve"> (0.004%) showing mesh-like structures (yellow arrows). </w:t>
      </w:r>
      <w:r w:rsidR="00F15011" w:rsidRPr="00FB1256">
        <w:rPr>
          <w:rFonts w:asciiTheme="majorHAnsi" w:hAnsiTheme="majorHAnsi" w:cstheme="majorHAnsi"/>
          <w:b/>
        </w:rPr>
        <w:t>(B)</w:t>
      </w:r>
      <w:r w:rsidR="00F15011" w:rsidRPr="00FB1256">
        <w:rPr>
          <w:rFonts w:asciiTheme="majorHAnsi" w:hAnsiTheme="majorHAnsi" w:cstheme="majorHAnsi"/>
        </w:rPr>
        <w:t xml:space="preserve"> PA gels (400 Pa) prepared with excess NHS-acrylate (0.04%) showing surface-associated debris. A549 cells were </w:t>
      </w:r>
      <w:proofErr w:type="spellStart"/>
      <w:r w:rsidR="00F15011" w:rsidRPr="00FB1256">
        <w:rPr>
          <w:rFonts w:asciiTheme="majorHAnsi" w:hAnsiTheme="majorHAnsi" w:cstheme="majorHAnsi"/>
        </w:rPr>
        <w:t>immunostained</w:t>
      </w:r>
      <w:proofErr w:type="spellEnd"/>
      <w:r w:rsidR="00F15011" w:rsidRPr="00FB1256">
        <w:rPr>
          <w:rFonts w:asciiTheme="majorHAnsi" w:hAnsiTheme="majorHAnsi" w:cstheme="majorHAnsi"/>
        </w:rPr>
        <w:t xml:space="preserve"> for phosphorylated myosin light chain (</w:t>
      </w:r>
      <w:proofErr w:type="spellStart"/>
      <w:r w:rsidR="00F15011" w:rsidRPr="00FB1256">
        <w:rPr>
          <w:rFonts w:asciiTheme="majorHAnsi" w:hAnsiTheme="majorHAnsi" w:cstheme="majorHAnsi"/>
        </w:rPr>
        <w:t>pMLC</w:t>
      </w:r>
      <w:proofErr w:type="spellEnd"/>
      <w:r w:rsidR="00F15011" w:rsidRPr="00FB1256">
        <w:rPr>
          <w:rFonts w:asciiTheme="majorHAnsi" w:hAnsiTheme="majorHAnsi" w:cstheme="majorHAnsi"/>
        </w:rPr>
        <w:t xml:space="preserve"> Ser19; 1:100 dilution), followed by Alexa Fluor 488 anti-rabbit secondary antibody (1:500 dilution), and imaged using a 488 nm laser on a widefield microscope. Bottom panels show corresponding fluorescence images highlighting artifacts. Abbreviations: </w:t>
      </w:r>
      <w:proofErr w:type="spellStart"/>
      <w:r w:rsidR="00F15011" w:rsidRPr="00FB1256">
        <w:rPr>
          <w:rFonts w:asciiTheme="majorHAnsi" w:hAnsiTheme="majorHAnsi" w:cstheme="majorHAnsi"/>
        </w:rPr>
        <w:t>pMLC</w:t>
      </w:r>
      <w:proofErr w:type="spellEnd"/>
      <w:r w:rsidR="00F15011" w:rsidRPr="00FB1256">
        <w:rPr>
          <w:rFonts w:asciiTheme="majorHAnsi" w:hAnsiTheme="majorHAnsi" w:cstheme="majorHAnsi"/>
        </w:rPr>
        <w:t xml:space="preserve"> = phosphorylated myosin light chain.</w:t>
      </w:r>
    </w:p>
    <w:p w14:paraId="5DE35DD0" w14:textId="77777777" w:rsidR="00F15011" w:rsidRPr="00FB1256" w:rsidRDefault="00F15011" w:rsidP="00FB1256">
      <w:pPr>
        <w:rPr>
          <w:rFonts w:asciiTheme="majorHAnsi" w:hAnsiTheme="majorHAnsi" w:cstheme="majorHAnsi"/>
        </w:rPr>
      </w:pPr>
    </w:p>
    <w:p w14:paraId="142FCA93" w14:textId="0552BFB3" w:rsidR="00F15011" w:rsidRPr="00FB1256" w:rsidRDefault="00230958" w:rsidP="00FB1256">
      <w:pPr>
        <w:rPr>
          <w:rFonts w:asciiTheme="majorHAnsi" w:hAnsiTheme="majorHAnsi" w:cstheme="majorHAnsi"/>
        </w:rPr>
      </w:pPr>
      <w:r w:rsidRPr="00FB1256">
        <w:rPr>
          <w:rFonts w:asciiTheme="majorHAnsi" w:hAnsiTheme="majorHAnsi" w:cstheme="majorHAnsi"/>
          <w:b/>
          <w:bCs/>
        </w:rPr>
        <w:t>Figure 4. A549 cell spreading on PA hydrogels. (A)</w:t>
      </w:r>
      <w:r w:rsidRPr="00FB1256">
        <w:rPr>
          <w:rFonts w:asciiTheme="majorHAnsi" w:hAnsiTheme="majorHAnsi" w:cstheme="majorHAnsi"/>
        </w:rPr>
        <w:t xml:space="preserve"> Measured stiffness of PA gels (nominal: 0.4, 6, and 60 kPa) determined by rheometry. Data points are color-coded by casting batch. Data are presented as mean ± SD (n = 3 for 0.4 kPa; n = 4 for 6 and 60 kPa). </w:t>
      </w:r>
      <w:r w:rsidRPr="00FB1256">
        <w:rPr>
          <w:rFonts w:asciiTheme="majorHAnsi" w:hAnsiTheme="majorHAnsi" w:cstheme="majorHAnsi"/>
          <w:b/>
          <w:bCs/>
        </w:rPr>
        <w:t>(B)</w:t>
      </w:r>
      <w:r w:rsidRPr="00FB1256">
        <w:rPr>
          <w:rFonts w:asciiTheme="majorHAnsi" w:hAnsiTheme="majorHAnsi" w:cstheme="majorHAnsi"/>
        </w:rPr>
        <w:t xml:space="preserve"> Quantification of MFI for unlabeled and Alexa549-labeled fibronectin coatings across five random regions per gel. Data are presented as mean ± SD. </w:t>
      </w:r>
      <w:r w:rsidRPr="00FB1256">
        <w:rPr>
          <w:rFonts w:asciiTheme="majorHAnsi" w:hAnsiTheme="majorHAnsi" w:cstheme="majorHAnsi"/>
          <w:b/>
          <w:bCs/>
        </w:rPr>
        <w:t>(C)</w:t>
      </w:r>
      <w:r w:rsidRPr="00FB1256">
        <w:rPr>
          <w:rFonts w:asciiTheme="majorHAnsi" w:hAnsiTheme="majorHAnsi" w:cstheme="majorHAnsi"/>
        </w:rPr>
        <w:t xml:space="preserve"> Representative fluorescence images of A549 cells on 0.4 kPa and 6 kPa fibronectin-coated PA substrates. F-actin is visualized in red (Phalloidin, 1:200), and nuclei in blue (DAPI, 1 </w:t>
      </w:r>
      <w:proofErr w:type="spellStart"/>
      <w:r w:rsidRPr="00FB1256">
        <w:rPr>
          <w:rFonts w:asciiTheme="majorHAnsi" w:hAnsiTheme="majorHAnsi" w:cstheme="majorHAnsi"/>
        </w:rPr>
        <w:t>μg</w:t>
      </w:r>
      <w:proofErr w:type="spellEnd"/>
      <w:r w:rsidRPr="00FB1256">
        <w:rPr>
          <w:rFonts w:asciiTheme="majorHAnsi" w:hAnsiTheme="majorHAnsi" w:cstheme="majorHAnsi"/>
        </w:rPr>
        <w:t xml:space="preserve">/mL). </w:t>
      </w:r>
      <w:r w:rsidRPr="00FB1256">
        <w:rPr>
          <w:rFonts w:asciiTheme="majorHAnsi" w:hAnsiTheme="majorHAnsi" w:cstheme="majorHAnsi"/>
          <w:b/>
          <w:bCs/>
        </w:rPr>
        <w:t>(D)</w:t>
      </w:r>
      <w:r w:rsidRPr="00FB1256">
        <w:rPr>
          <w:rFonts w:asciiTheme="majorHAnsi" w:hAnsiTheme="majorHAnsi" w:cstheme="majorHAnsi"/>
        </w:rPr>
        <w:t xml:space="preserve"> Quantification of cell spread area across a stiffness range (0.4, 1, 6.0, 13.8 kPa). Data are presented as mean ± SEM (n = 3 biological replicates; ≥15 cells analyzed per replicate). Statistical significance was determined via one-way ANOVA with Dunnett’s post hoc test (*p &lt; 0.05; **p &lt; 0.01). Abbreviations: MFI = mean fluorescence intensity; DAPI = 4',6-diamidino-2-phenylindole; SD = standard deviation; SEM = standard error of the mean.</w:t>
      </w:r>
    </w:p>
    <w:p w14:paraId="581C2D9C" w14:textId="77777777" w:rsidR="00F15011" w:rsidRPr="00FB1256" w:rsidRDefault="00F15011" w:rsidP="00FB1256">
      <w:pPr>
        <w:rPr>
          <w:rFonts w:asciiTheme="majorHAnsi" w:hAnsiTheme="majorHAnsi" w:cstheme="majorHAnsi"/>
        </w:rPr>
      </w:pPr>
    </w:p>
    <w:p w14:paraId="54BEFAFF" w14:textId="5290EDEC" w:rsidR="00F15011" w:rsidRPr="00FB1256" w:rsidRDefault="00F15011" w:rsidP="00FB1256">
      <w:pPr>
        <w:rPr>
          <w:rFonts w:asciiTheme="majorHAnsi" w:hAnsiTheme="majorHAnsi" w:cstheme="majorHAnsi"/>
        </w:rPr>
      </w:pPr>
      <w:r w:rsidRPr="00FB1256">
        <w:rPr>
          <w:rFonts w:asciiTheme="majorHAnsi" w:hAnsiTheme="majorHAnsi" w:cstheme="majorHAnsi"/>
          <w:b/>
          <w:bCs/>
        </w:rPr>
        <w:t>Figure 5. A549 cell spreading on silicone-based hydrogels.</w:t>
      </w:r>
      <w:r w:rsidRPr="00FB1256">
        <w:rPr>
          <w:rFonts w:asciiTheme="majorHAnsi" w:hAnsiTheme="majorHAnsi" w:cstheme="majorHAnsi"/>
        </w:rPr>
        <w:t xml:space="preserve"> </w:t>
      </w:r>
      <w:r w:rsidRPr="00FB1256">
        <w:rPr>
          <w:rFonts w:asciiTheme="majorHAnsi" w:hAnsiTheme="majorHAnsi" w:cstheme="majorHAnsi"/>
          <w:b/>
          <w:bCs/>
        </w:rPr>
        <w:t xml:space="preserve">(A) </w:t>
      </w:r>
      <w:r w:rsidRPr="00FB1256">
        <w:rPr>
          <w:rFonts w:asciiTheme="majorHAnsi" w:hAnsiTheme="majorHAnsi" w:cstheme="majorHAnsi"/>
        </w:rPr>
        <w:t xml:space="preserve">Measured stiffness of silicone gels (nominal: 0.25, 0.73, 8.42, and 60 kPa) determined by rheometry. Data points are color-coded by </w:t>
      </w:r>
      <w:r w:rsidRPr="00FB1256">
        <w:rPr>
          <w:rFonts w:asciiTheme="majorHAnsi" w:hAnsiTheme="majorHAnsi" w:cstheme="majorHAnsi"/>
        </w:rPr>
        <w:lastRenderedPageBreak/>
        <w:t xml:space="preserve">casting batch. Data are presented as mean ± SD (n = 4 for 0.25 kPa; n = 5 for 0.73 kPa; n = 3 for 8.4 and 60 kPa). </w:t>
      </w:r>
      <w:r w:rsidRPr="00FB1256">
        <w:rPr>
          <w:rFonts w:asciiTheme="majorHAnsi" w:hAnsiTheme="majorHAnsi" w:cstheme="majorHAnsi"/>
          <w:b/>
          <w:bCs/>
        </w:rPr>
        <w:t>(B)</w:t>
      </w:r>
      <w:r w:rsidRPr="00FB1256">
        <w:rPr>
          <w:rFonts w:asciiTheme="majorHAnsi" w:hAnsiTheme="majorHAnsi" w:cstheme="majorHAnsi"/>
        </w:rPr>
        <w:t xml:space="preserve"> Representative images of A549 cells on 0.25 kPa and 8.4 kPa silicone gels. F-actin is shown in red (Phalloidin, 1:200), and nuclei in blue (DAPI, 1 </w:t>
      </w:r>
      <w:proofErr w:type="spellStart"/>
      <w:r w:rsidRPr="00FB1256">
        <w:rPr>
          <w:rFonts w:asciiTheme="majorHAnsi" w:hAnsiTheme="majorHAnsi" w:cstheme="majorHAnsi"/>
        </w:rPr>
        <w:t>μg</w:t>
      </w:r>
      <w:proofErr w:type="spellEnd"/>
      <w:r w:rsidRPr="00FB1256">
        <w:rPr>
          <w:rFonts w:asciiTheme="majorHAnsi" w:hAnsiTheme="majorHAnsi" w:cstheme="majorHAnsi"/>
        </w:rPr>
        <w:t xml:space="preserve">/mL). </w:t>
      </w:r>
      <w:r w:rsidRPr="00FB1256">
        <w:rPr>
          <w:rFonts w:asciiTheme="majorHAnsi" w:hAnsiTheme="majorHAnsi" w:cstheme="majorHAnsi"/>
          <w:b/>
          <w:bCs/>
        </w:rPr>
        <w:t xml:space="preserve">(C) </w:t>
      </w:r>
      <w:r w:rsidRPr="00FB1256">
        <w:rPr>
          <w:rFonts w:asciiTheme="majorHAnsi" w:hAnsiTheme="majorHAnsi" w:cstheme="majorHAnsi"/>
        </w:rPr>
        <w:t>Quantification of cell spread area across stiffness conditions (0.25, 8.42, and 60 kPa). Data are presented as mean ± SEM (n = 3 biological replicates; ≥15 cells analyzed per replicate). Abbreviations: SD = standard deviation; SEM = standard error of the mean.</w:t>
      </w:r>
    </w:p>
    <w:p w14:paraId="61A93C77" w14:textId="77777777" w:rsidR="00F15011" w:rsidRPr="00FB1256" w:rsidRDefault="00F15011" w:rsidP="00FB1256">
      <w:pPr>
        <w:rPr>
          <w:rFonts w:asciiTheme="majorHAnsi" w:hAnsiTheme="majorHAnsi" w:cstheme="majorHAnsi"/>
        </w:rPr>
      </w:pPr>
    </w:p>
    <w:p w14:paraId="624614F9" w14:textId="72B9FD50" w:rsidR="00F15011" w:rsidRPr="00FB1256" w:rsidRDefault="00C35D31" w:rsidP="00FB1256">
      <w:pPr>
        <w:rPr>
          <w:rFonts w:asciiTheme="majorHAnsi" w:hAnsiTheme="majorHAnsi" w:cstheme="majorHAnsi"/>
        </w:rPr>
      </w:pPr>
      <w:r w:rsidRPr="00FB1256">
        <w:rPr>
          <w:rFonts w:asciiTheme="majorHAnsi" w:hAnsiTheme="majorHAnsi" w:cstheme="majorHAnsi"/>
          <w:b/>
        </w:rPr>
        <w:t>Figure 6. Applications of PA- and silicone-based ECM substrates.</w:t>
      </w:r>
      <w:r w:rsidR="006A189E" w:rsidRPr="00FB1256">
        <w:rPr>
          <w:rFonts w:asciiTheme="majorHAnsi" w:hAnsiTheme="majorHAnsi" w:cstheme="majorHAnsi"/>
          <w:b/>
        </w:rPr>
        <w:t xml:space="preserve"> </w:t>
      </w:r>
      <w:r w:rsidRPr="00FB1256">
        <w:rPr>
          <w:rFonts w:asciiTheme="majorHAnsi" w:hAnsiTheme="majorHAnsi" w:cstheme="majorHAnsi"/>
          <w:b/>
        </w:rPr>
        <w:t xml:space="preserve">(A) </w:t>
      </w:r>
      <w:r w:rsidRPr="00FB1256">
        <w:rPr>
          <w:rFonts w:asciiTheme="majorHAnsi" w:hAnsiTheme="majorHAnsi" w:cstheme="majorHAnsi"/>
        </w:rPr>
        <w:t xml:space="preserve">Overview of biochemical assays and imaging modalities compatible with these platforms. </w:t>
      </w:r>
      <w:r w:rsidRPr="00FB1256">
        <w:rPr>
          <w:rFonts w:asciiTheme="majorHAnsi" w:hAnsiTheme="majorHAnsi" w:cstheme="majorHAnsi"/>
          <w:b/>
        </w:rPr>
        <w:t>(B)</w:t>
      </w:r>
      <w:r w:rsidRPr="00FB1256">
        <w:rPr>
          <w:rFonts w:asciiTheme="majorHAnsi" w:hAnsiTheme="majorHAnsi" w:cstheme="majorHAnsi"/>
        </w:rPr>
        <w:t xml:space="preserve"> Western blot analysis of lysates from A549 cells cultured on </w:t>
      </w:r>
      <w:r w:rsidR="002E75D5" w:rsidRPr="00FB1256">
        <w:rPr>
          <w:rFonts w:asciiTheme="majorHAnsi" w:hAnsiTheme="majorHAnsi" w:cstheme="majorHAnsi"/>
        </w:rPr>
        <w:t>0.4 kPa</w:t>
      </w:r>
      <w:r w:rsidRPr="00FB1256">
        <w:rPr>
          <w:rFonts w:asciiTheme="majorHAnsi" w:hAnsiTheme="majorHAnsi" w:cstheme="majorHAnsi"/>
        </w:rPr>
        <w:t xml:space="preserve"> and 6 kPa fibronectin-coated PA gels, probed for focal adhesion kinase (FAK) phosphorylation (Tyr397; 1:1</w:t>
      </w:r>
      <w:r w:rsidR="00105EBD" w:rsidRPr="00FB1256">
        <w:rPr>
          <w:rFonts w:asciiTheme="majorHAnsi" w:hAnsiTheme="majorHAnsi" w:cstheme="majorHAnsi"/>
        </w:rPr>
        <w:t>,</w:t>
      </w:r>
      <w:r w:rsidRPr="00FB1256">
        <w:rPr>
          <w:rFonts w:asciiTheme="majorHAnsi" w:hAnsiTheme="majorHAnsi" w:cstheme="majorHAnsi"/>
        </w:rPr>
        <w:t xml:space="preserve">000 dilution). </w:t>
      </w:r>
      <w:r w:rsidRPr="00FB1256">
        <w:rPr>
          <w:rFonts w:asciiTheme="majorHAnsi" w:hAnsiTheme="majorHAnsi" w:cstheme="majorHAnsi"/>
          <w:b/>
        </w:rPr>
        <w:t>(C)</w:t>
      </w:r>
      <w:r w:rsidRPr="00FB1256">
        <w:rPr>
          <w:rFonts w:asciiTheme="majorHAnsi" w:hAnsiTheme="majorHAnsi" w:cstheme="majorHAnsi"/>
        </w:rPr>
        <w:t xml:space="preserve"> RT-qPCR analysis of RNA from cells cultured on soft and stiff PA gels, showing relative ANKRD1 expression normalized to HPRT. Data are presented as mean ± SEM (n = 3 biological replicates). </w:t>
      </w:r>
      <w:r w:rsidRPr="00FB1256">
        <w:rPr>
          <w:rFonts w:asciiTheme="majorHAnsi" w:hAnsiTheme="majorHAnsi" w:cstheme="majorHAnsi"/>
          <w:b/>
        </w:rPr>
        <w:t xml:space="preserve">(D) </w:t>
      </w:r>
      <w:r w:rsidRPr="00FB1256">
        <w:rPr>
          <w:rFonts w:asciiTheme="majorHAnsi" w:hAnsiTheme="majorHAnsi" w:cstheme="majorHAnsi"/>
        </w:rPr>
        <w:t xml:space="preserve">A549 cells cultured on 75 Pa </w:t>
      </w:r>
      <w:proofErr w:type="spellStart"/>
      <w:r w:rsidRPr="00FB1256">
        <w:rPr>
          <w:rFonts w:asciiTheme="majorHAnsi" w:hAnsiTheme="majorHAnsi" w:cstheme="majorHAnsi"/>
        </w:rPr>
        <w:t>PA</w:t>
      </w:r>
      <w:proofErr w:type="spellEnd"/>
      <w:r w:rsidRPr="00FB1256">
        <w:rPr>
          <w:rFonts w:asciiTheme="majorHAnsi" w:hAnsiTheme="majorHAnsi" w:cstheme="majorHAnsi"/>
        </w:rPr>
        <w:t xml:space="preserve"> gels with BME overlay, showing spheroid formation after 5 days. </w:t>
      </w:r>
      <w:r w:rsidRPr="00FB1256">
        <w:rPr>
          <w:rFonts w:asciiTheme="majorHAnsi" w:hAnsiTheme="majorHAnsi" w:cstheme="majorHAnsi"/>
          <w:b/>
        </w:rPr>
        <w:t>(E)</w:t>
      </w:r>
      <w:r w:rsidRPr="00FB1256">
        <w:rPr>
          <w:rFonts w:asciiTheme="majorHAnsi" w:hAnsiTheme="majorHAnsi" w:cstheme="majorHAnsi"/>
        </w:rPr>
        <w:t xml:space="preserve"> A549 cells plated on 8.42 kPa silicone gels and </w:t>
      </w:r>
      <w:proofErr w:type="spellStart"/>
      <w:r w:rsidRPr="00FB1256">
        <w:rPr>
          <w:rFonts w:asciiTheme="majorHAnsi" w:hAnsiTheme="majorHAnsi" w:cstheme="majorHAnsi"/>
        </w:rPr>
        <w:t>immunostained</w:t>
      </w:r>
      <w:proofErr w:type="spellEnd"/>
      <w:r w:rsidRPr="00FB1256">
        <w:rPr>
          <w:rFonts w:asciiTheme="majorHAnsi" w:hAnsiTheme="majorHAnsi" w:cstheme="majorHAnsi"/>
        </w:rPr>
        <w:t xml:space="preserve"> for phosphorylated FAK (Tyr397; 1:200 dilution). Representative images were acquired using widefield and TIRF microscopy. Abbreviations: PA = polyacrylamide; ECM = extracellular matrix; FAK = focal adhesion kinase; RT-qPCR = reverse transcription quantitative polymerase chain reaction; BME = basement membrane extract; SEM = standard error of the mean.</w:t>
      </w:r>
    </w:p>
    <w:p w14:paraId="32C4142A" w14:textId="77777777" w:rsidR="001632E8" w:rsidRPr="00FB1256" w:rsidRDefault="001632E8" w:rsidP="00FB1256">
      <w:pPr>
        <w:rPr>
          <w:rFonts w:asciiTheme="majorHAnsi" w:hAnsiTheme="majorHAnsi" w:cstheme="majorHAnsi"/>
        </w:rPr>
      </w:pPr>
    </w:p>
    <w:p w14:paraId="4C6906B5" w14:textId="082328CD" w:rsidR="00737D75" w:rsidRPr="00FB1256" w:rsidRDefault="00737D75" w:rsidP="00FB1256">
      <w:pPr>
        <w:rPr>
          <w:rFonts w:asciiTheme="majorHAnsi" w:hAnsiTheme="majorHAnsi" w:cstheme="majorHAnsi"/>
        </w:rPr>
      </w:pPr>
      <w:r w:rsidRPr="00FB1256">
        <w:rPr>
          <w:rFonts w:asciiTheme="majorHAnsi" w:hAnsiTheme="majorHAnsi" w:cstheme="majorHAnsi"/>
          <w:b/>
        </w:rPr>
        <w:t>Table 1</w:t>
      </w:r>
      <w:r w:rsidRPr="00FB1256">
        <w:rPr>
          <w:rFonts w:asciiTheme="majorHAnsi" w:hAnsiTheme="majorHAnsi" w:cstheme="majorHAnsi"/>
        </w:rPr>
        <w:t>.</w:t>
      </w:r>
      <w:r w:rsidRPr="00FB1256">
        <w:rPr>
          <w:rFonts w:asciiTheme="majorHAnsi" w:hAnsiTheme="majorHAnsi" w:cstheme="majorHAnsi"/>
          <w:b/>
          <w:bCs/>
        </w:rPr>
        <w:t xml:space="preserve"> Volumes of reagents required to prepare </w:t>
      </w:r>
      <w:r w:rsidR="00CF0B13" w:rsidRPr="00FB1256">
        <w:rPr>
          <w:rFonts w:asciiTheme="majorHAnsi" w:hAnsiTheme="majorHAnsi" w:cstheme="majorHAnsi"/>
          <w:b/>
          <w:bCs/>
        </w:rPr>
        <w:t>PA</w:t>
      </w:r>
      <w:r w:rsidRPr="00FB1256">
        <w:rPr>
          <w:rFonts w:asciiTheme="majorHAnsi" w:hAnsiTheme="majorHAnsi" w:cstheme="majorHAnsi"/>
          <w:b/>
          <w:bCs/>
        </w:rPr>
        <w:t>-based ECM substrates of defined elastic modulus.</w:t>
      </w:r>
    </w:p>
    <w:p w14:paraId="5BA65436" w14:textId="77777777" w:rsidR="00403E77" w:rsidRPr="00FB1256" w:rsidRDefault="00403E77" w:rsidP="00FB1256">
      <w:pPr>
        <w:rPr>
          <w:rFonts w:asciiTheme="majorHAnsi" w:hAnsiTheme="majorHAnsi" w:cstheme="majorHAnsi"/>
        </w:rPr>
      </w:pPr>
    </w:p>
    <w:p w14:paraId="5E0BD512" w14:textId="75FAFE5F" w:rsidR="00403E77" w:rsidRPr="00FB1256" w:rsidRDefault="00403E77" w:rsidP="00FB1256">
      <w:pPr>
        <w:rPr>
          <w:rFonts w:asciiTheme="majorHAnsi" w:hAnsiTheme="majorHAnsi" w:cstheme="majorHAnsi"/>
        </w:rPr>
      </w:pPr>
      <w:r w:rsidRPr="00FB1256">
        <w:rPr>
          <w:rFonts w:asciiTheme="majorHAnsi" w:hAnsiTheme="majorHAnsi" w:cstheme="majorHAnsi"/>
          <w:b/>
        </w:rPr>
        <w:t>Table 2.</w:t>
      </w:r>
      <w:r w:rsidRPr="00FB1256">
        <w:rPr>
          <w:rFonts w:asciiTheme="majorHAnsi" w:hAnsiTheme="majorHAnsi" w:cstheme="majorHAnsi"/>
          <w:b/>
          <w:bCs/>
        </w:rPr>
        <w:t xml:space="preserve"> </w:t>
      </w:r>
      <w:r w:rsidR="006C5693" w:rsidRPr="00FB1256">
        <w:rPr>
          <w:rFonts w:asciiTheme="majorHAnsi" w:hAnsiTheme="majorHAnsi" w:cstheme="majorHAnsi"/>
          <w:b/>
          <w:bCs/>
        </w:rPr>
        <w:t>V</w:t>
      </w:r>
      <w:r w:rsidRPr="00FB1256">
        <w:rPr>
          <w:rFonts w:asciiTheme="majorHAnsi" w:hAnsiTheme="majorHAnsi" w:cstheme="majorHAnsi"/>
          <w:b/>
          <w:bCs/>
        </w:rPr>
        <w:t xml:space="preserve">olumes </w:t>
      </w:r>
      <w:r w:rsidR="006C5693" w:rsidRPr="00FB1256">
        <w:rPr>
          <w:rFonts w:asciiTheme="majorHAnsi" w:hAnsiTheme="majorHAnsi" w:cstheme="majorHAnsi"/>
          <w:b/>
          <w:bCs/>
        </w:rPr>
        <w:t xml:space="preserve">of reagents </w:t>
      </w:r>
      <w:r w:rsidRPr="00FB1256">
        <w:rPr>
          <w:rFonts w:asciiTheme="majorHAnsi" w:hAnsiTheme="majorHAnsi" w:cstheme="majorHAnsi"/>
          <w:b/>
          <w:bCs/>
        </w:rPr>
        <w:t>required to prepare silicone-based ECM substrates with defined elastic modulus.</w:t>
      </w:r>
    </w:p>
    <w:p w14:paraId="17EE134A" w14:textId="77777777" w:rsidR="00D6355B" w:rsidRPr="00FB1256" w:rsidRDefault="00D6355B" w:rsidP="00FB1256">
      <w:pPr>
        <w:rPr>
          <w:rFonts w:asciiTheme="majorHAnsi" w:hAnsiTheme="majorHAnsi" w:cstheme="majorHAnsi"/>
        </w:rPr>
      </w:pPr>
    </w:p>
    <w:p w14:paraId="67609C76" w14:textId="7D6B7F98" w:rsidR="00737D75" w:rsidRPr="00FB1256" w:rsidRDefault="00737D75" w:rsidP="00FB1256">
      <w:pPr>
        <w:rPr>
          <w:rFonts w:asciiTheme="majorHAnsi" w:hAnsiTheme="majorHAnsi" w:cstheme="majorHAnsi"/>
        </w:rPr>
      </w:pPr>
      <w:r w:rsidRPr="00FB1256">
        <w:rPr>
          <w:rFonts w:asciiTheme="majorHAnsi" w:hAnsiTheme="majorHAnsi" w:cstheme="majorHAnsi"/>
          <w:b/>
        </w:rPr>
        <w:t>Table</w:t>
      </w:r>
      <w:r w:rsidR="00565BBA" w:rsidRPr="00FB1256">
        <w:rPr>
          <w:rFonts w:asciiTheme="majorHAnsi" w:hAnsiTheme="majorHAnsi" w:cstheme="majorHAnsi"/>
          <w:b/>
        </w:rPr>
        <w:t xml:space="preserve"> </w:t>
      </w:r>
      <w:r w:rsidR="00403E77" w:rsidRPr="00FB1256">
        <w:rPr>
          <w:rFonts w:asciiTheme="majorHAnsi" w:hAnsiTheme="majorHAnsi" w:cstheme="majorHAnsi"/>
          <w:b/>
        </w:rPr>
        <w:t>3</w:t>
      </w:r>
      <w:r w:rsidRPr="00FB1256">
        <w:rPr>
          <w:rFonts w:asciiTheme="majorHAnsi" w:hAnsiTheme="majorHAnsi" w:cstheme="majorHAnsi"/>
          <w:b/>
        </w:rPr>
        <w:t>.</w:t>
      </w:r>
      <w:r w:rsidR="002E75D5" w:rsidRPr="00FB1256">
        <w:rPr>
          <w:rFonts w:asciiTheme="majorHAnsi" w:hAnsiTheme="majorHAnsi" w:cstheme="majorHAnsi"/>
        </w:rPr>
        <w:t xml:space="preserve"> </w:t>
      </w:r>
      <w:r w:rsidRPr="00FB1256">
        <w:rPr>
          <w:rFonts w:asciiTheme="majorHAnsi" w:hAnsiTheme="majorHAnsi" w:cstheme="majorHAnsi"/>
          <w:b/>
          <w:bCs/>
        </w:rPr>
        <w:t xml:space="preserve">Recommended coverslip sizes for each biochemical assay, including required wash volumes and conjugation buffer volumes for functionalizing </w:t>
      </w:r>
      <w:r w:rsidR="00CF0B13" w:rsidRPr="00FB1256">
        <w:rPr>
          <w:rFonts w:asciiTheme="majorHAnsi" w:hAnsiTheme="majorHAnsi" w:cstheme="majorHAnsi"/>
          <w:b/>
          <w:bCs/>
        </w:rPr>
        <w:t xml:space="preserve">PA </w:t>
      </w:r>
      <w:r w:rsidRPr="00FB1256">
        <w:rPr>
          <w:rFonts w:asciiTheme="majorHAnsi" w:hAnsiTheme="majorHAnsi" w:cstheme="majorHAnsi"/>
          <w:b/>
          <w:bCs/>
        </w:rPr>
        <w:t>hydrogels.</w:t>
      </w:r>
    </w:p>
    <w:p w14:paraId="754471BB" w14:textId="77777777" w:rsidR="005B21BD" w:rsidRPr="00FB1256" w:rsidRDefault="005B21BD" w:rsidP="00FB1256">
      <w:pPr>
        <w:rPr>
          <w:rFonts w:asciiTheme="majorHAnsi" w:hAnsiTheme="majorHAnsi" w:cstheme="majorHAnsi"/>
        </w:rPr>
      </w:pPr>
    </w:p>
    <w:p w14:paraId="61C03B0B" w14:textId="30F93769" w:rsidR="00737D75" w:rsidRPr="00FB1256" w:rsidRDefault="00737D75" w:rsidP="00FB1256">
      <w:pPr>
        <w:rPr>
          <w:rFonts w:asciiTheme="majorHAnsi" w:hAnsiTheme="majorHAnsi" w:cstheme="majorHAnsi"/>
          <w:b/>
          <w:bCs/>
        </w:rPr>
      </w:pPr>
      <w:r w:rsidRPr="00FB1256">
        <w:rPr>
          <w:rFonts w:asciiTheme="majorHAnsi" w:hAnsiTheme="majorHAnsi" w:cstheme="majorHAnsi"/>
          <w:b/>
          <w:bCs/>
        </w:rPr>
        <w:t>Table 4. Volumes of reagents required to prepare functionalization solutions for the indicated total volumes.</w:t>
      </w:r>
    </w:p>
    <w:p w14:paraId="4E05B8D2" w14:textId="4D4988F9" w:rsidR="00737D75" w:rsidRPr="00FB1256" w:rsidRDefault="00737D75" w:rsidP="00FB1256">
      <w:pPr>
        <w:rPr>
          <w:rFonts w:asciiTheme="majorHAnsi" w:hAnsiTheme="majorHAnsi" w:cstheme="majorHAnsi"/>
        </w:rPr>
      </w:pPr>
    </w:p>
    <w:p w14:paraId="11EA785D" w14:textId="10AA79CB" w:rsidR="00827391" w:rsidRPr="00FB1256" w:rsidRDefault="00551D82" w:rsidP="00FB1256">
      <w:pPr>
        <w:rPr>
          <w:rFonts w:asciiTheme="majorHAnsi" w:hAnsiTheme="majorHAnsi" w:cstheme="majorHAnsi"/>
          <w:b/>
        </w:rPr>
      </w:pPr>
      <w:r w:rsidRPr="00FB1256">
        <w:rPr>
          <w:rFonts w:asciiTheme="majorHAnsi" w:hAnsiTheme="majorHAnsi" w:cstheme="majorHAnsi"/>
          <w:b/>
        </w:rPr>
        <w:t>DISCUSSION:</w:t>
      </w:r>
    </w:p>
    <w:p w14:paraId="56E0733F" w14:textId="578A945E" w:rsidR="00742E57" w:rsidRPr="00FB1256" w:rsidRDefault="00DA0595" w:rsidP="00FB1256">
      <w:pPr>
        <w:rPr>
          <w:rFonts w:asciiTheme="majorHAnsi" w:hAnsiTheme="majorHAnsi" w:cstheme="majorHAnsi"/>
        </w:rPr>
      </w:pPr>
      <w:r w:rsidRPr="00FB1256">
        <w:rPr>
          <w:rFonts w:asciiTheme="majorHAnsi" w:hAnsiTheme="majorHAnsi" w:cstheme="majorHAnsi"/>
        </w:rPr>
        <w:t xml:space="preserve">The outlined </w:t>
      </w:r>
      <w:r w:rsidR="005B21BD" w:rsidRPr="00FB1256">
        <w:rPr>
          <w:rFonts w:asciiTheme="majorHAnsi" w:hAnsiTheme="majorHAnsi" w:cstheme="majorHAnsi"/>
        </w:rPr>
        <w:t xml:space="preserve">ECM fabrication </w:t>
      </w:r>
      <w:r w:rsidRPr="00FB1256">
        <w:rPr>
          <w:rFonts w:asciiTheme="majorHAnsi" w:hAnsiTheme="majorHAnsi" w:cstheme="majorHAnsi"/>
        </w:rPr>
        <w:t>protocol provides a reproducible, scalable, and cost-effective workflow</w:t>
      </w:r>
      <w:r w:rsidR="005B21BD" w:rsidRPr="00FB1256">
        <w:rPr>
          <w:rFonts w:asciiTheme="majorHAnsi" w:hAnsiTheme="majorHAnsi" w:cstheme="majorHAnsi"/>
        </w:rPr>
        <w:t xml:space="preserve"> and</w:t>
      </w:r>
      <w:r w:rsidRPr="00FB1256">
        <w:rPr>
          <w:rFonts w:asciiTheme="majorHAnsi" w:hAnsiTheme="majorHAnsi" w:cstheme="majorHAnsi"/>
        </w:rPr>
        <w:t xml:space="preserve"> can easily be implemented in </w:t>
      </w:r>
      <w:r w:rsidR="005B21BD" w:rsidRPr="00FB1256">
        <w:rPr>
          <w:rFonts w:asciiTheme="majorHAnsi" w:hAnsiTheme="majorHAnsi" w:cstheme="majorHAnsi"/>
        </w:rPr>
        <w:t>most</w:t>
      </w:r>
      <w:r w:rsidRPr="00FB1256">
        <w:rPr>
          <w:rFonts w:asciiTheme="majorHAnsi" w:hAnsiTheme="majorHAnsi" w:cstheme="majorHAnsi"/>
        </w:rPr>
        <w:t xml:space="preserve"> lab</w:t>
      </w:r>
      <w:r w:rsidR="00D6355B" w:rsidRPr="00FB1256">
        <w:rPr>
          <w:rFonts w:asciiTheme="majorHAnsi" w:hAnsiTheme="majorHAnsi" w:cstheme="majorHAnsi"/>
        </w:rPr>
        <w:t>s</w:t>
      </w:r>
      <w:r w:rsidRPr="00FB1256">
        <w:rPr>
          <w:rFonts w:asciiTheme="majorHAnsi" w:hAnsiTheme="majorHAnsi" w:cstheme="majorHAnsi"/>
        </w:rPr>
        <w:t xml:space="preserve">. </w:t>
      </w:r>
      <w:r w:rsidR="00944520" w:rsidRPr="00FB1256">
        <w:rPr>
          <w:rFonts w:asciiTheme="majorHAnsi" w:hAnsiTheme="majorHAnsi" w:cstheme="majorHAnsi"/>
        </w:rPr>
        <w:t xml:space="preserve">Although traditional glass and plastic </w:t>
      </w:r>
      <w:r w:rsidR="004408DD" w:rsidRPr="00FB1256">
        <w:rPr>
          <w:rFonts w:asciiTheme="majorHAnsi" w:hAnsiTheme="majorHAnsi" w:cstheme="majorHAnsi"/>
        </w:rPr>
        <w:t>culture ware</w:t>
      </w:r>
      <w:r w:rsidR="00944520" w:rsidRPr="00FB1256">
        <w:rPr>
          <w:rFonts w:asciiTheme="majorHAnsi" w:hAnsiTheme="majorHAnsi" w:cstheme="majorHAnsi"/>
        </w:rPr>
        <w:t xml:space="preserve"> </w:t>
      </w:r>
      <w:r w:rsidR="004408DD" w:rsidRPr="00FB1256">
        <w:rPr>
          <w:rFonts w:asciiTheme="majorHAnsi" w:hAnsiTheme="majorHAnsi" w:cstheme="majorHAnsi"/>
        </w:rPr>
        <w:t>is</w:t>
      </w:r>
      <w:r w:rsidR="00944520" w:rsidRPr="00FB1256">
        <w:rPr>
          <w:rFonts w:asciiTheme="majorHAnsi" w:hAnsiTheme="majorHAnsi" w:cstheme="majorHAnsi"/>
        </w:rPr>
        <w:t xml:space="preserve"> convenient and enable</w:t>
      </w:r>
      <w:r w:rsidR="004408DD" w:rsidRPr="00FB1256">
        <w:rPr>
          <w:rFonts w:asciiTheme="majorHAnsi" w:hAnsiTheme="majorHAnsi" w:cstheme="majorHAnsi"/>
        </w:rPr>
        <w:t>s</w:t>
      </w:r>
      <w:r w:rsidR="00944520" w:rsidRPr="00FB1256">
        <w:rPr>
          <w:rFonts w:asciiTheme="majorHAnsi" w:hAnsiTheme="majorHAnsi" w:cstheme="majorHAnsi"/>
        </w:rPr>
        <w:t xml:space="preserve"> rapid data collection, </w:t>
      </w:r>
      <w:r w:rsidR="0051370B" w:rsidRPr="00FB1256">
        <w:rPr>
          <w:rFonts w:asciiTheme="majorHAnsi" w:hAnsiTheme="majorHAnsi" w:cstheme="majorHAnsi"/>
        </w:rPr>
        <w:t>the synthetic substrates</w:t>
      </w:r>
      <w:r w:rsidR="00944520" w:rsidRPr="00FB1256">
        <w:rPr>
          <w:rFonts w:asciiTheme="majorHAnsi" w:hAnsiTheme="majorHAnsi" w:cstheme="majorHAnsi"/>
        </w:rPr>
        <w:t xml:space="preserve"> fail to replicate physiologically relevant tissue </w:t>
      </w:r>
      <w:r w:rsidR="005B21BD" w:rsidRPr="00FB1256">
        <w:rPr>
          <w:rFonts w:asciiTheme="majorHAnsi" w:hAnsiTheme="majorHAnsi" w:cstheme="majorHAnsi"/>
        </w:rPr>
        <w:t>stiffness</w:t>
      </w:r>
      <w:r w:rsidR="00944520" w:rsidRPr="00FB1256">
        <w:rPr>
          <w:rFonts w:asciiTheme="majorHAnsi" w:hAnsiTheme="majorHAnsi" w:cstheme="majorHAnsi"/>
        </w:rPr>
        <w:t xml:space="preserve">. Alternative </w:t>
      </w:r>
      <w:r w:rsidR="006A189E" w:rsidRPr="00FB1256">
        <w:rPr>
          <w:rFonts w:asciiTheme="majorHAnsi" w:hAnsiTheme="majorHAnsi" w:cstheme="majorHAnsi"/>
        </w:rPr>
        <w:t xml:space="preserve">mechanically </w:t>
      </w:r>
      <w:r w:rsidR="00944520" w:rsidRPr="00FB1256">
        <w:rPr>
          <w:rFonts w:asciiTheme="majorHAnsi" w:hAnsiTheme="majorHAnsi" w:cstheme="majorHAnsi"/>
        </w:rPr>
        <w:t xml:space="preserve">tunable substrates such as polydimethylsiloxane (PDMS) or gelatin </w:t>
      </w:r>
      <w:proofErr w:type="spellStart"/>
      <w:r w:rsidR="00944520" w:rsidRPr="00FB1256">
        <w:rPr>
          <w:rFonts w:asciiTheme="majorHAnsi" w:hAnsiTheme="majorHAnsi" w:cstheme="majorHAnsi"/>
        </w:rPr>
        <w:t>methacryloyl</w:t>
      </w:r>
      <w:proofErr w:type="spellEnd"/>
      <w:r w:rsidR="00944520" w:rsidRPr="00FB1256">
        <w:rPr>
          <w:rFonts w:asciiTheme="majorHAnsi" w:hAnsiTheme="majorHAnsi" w:cstheme="majorHAnsi"/>
        </w:rPr>
        <w:t xml:space="preserve"> (</w:t>
      </w:r>
      <w:proofErr w:type="spellStart"/>
      <w:r w:rsidR="00944520" w:rsidRPr="00FB1256">
        <w:rPr>
          <w:rFonts w:asciiTheme="majorHAnsi" w:hAnsiTheme="majorHAnsi" w:cstheme="majorHAnsi"/>
        </w:rPr>
        <w:t>GelMA</w:t>
      </w:r>
      <w:proofErr w:type="spellEnd"/>
      <w:r w:rsidR="00944520" w:rsidRPr="00FB1256">
        <w:rPr>
          <w:rFonts w:asciiTheme="majorHAnsi" w:hAnsiTheme="majorHAnsi" w:cstheme="majorHAnsi"/>
        </w:rPr>
        <w:t>) are easier to fabricate, but they generally cannot achieve stiffness values in the sub-kilopascal range, limiting their suitability for modeling soft tissues such as the brain and lung</w:t>
      </w:r>
      <w:r w:rsidR="002E457D" w:rsidRPr="00FB1256">
        <w:rPr>
          <w:rFonts w:asciiTheme="majorHAnsi" w:hAnsiTheme="majorHAnsi" w:cstheme="majorHAnsi"/>
        </w:rPr>
        <w:fldChar w:fldCharType="begin">
          <w:fldData xml:space="preserve">PEVuZE5vdGU+PENpdGU+PEF1dGhvcj5RaW48L0F1dGhvcj48WWVhcj4yMDI0PC9ZZWFyPjxSZWNO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==
</w:fldData>
        </w:fldChar>
      </w:r>
      <w:r w:rsidR="00BC7572" w:rsidRPr="00FB1256">
        <w:rPr>
          <w:rFonts w:asciiTheme="majorHAnsi" w:hAnsiTheme="majorHAnsi" w:cstheme="majorHAnsi"/>
        </w:rPr>
        <w:instrText xml:space="preserve"> ADDIN EN.CITE </w:instrText>
      </w:r>
      <w:r w:rsidR="00BC7572" w:rsidRPr="00FB1256">
        <w:rPr>
          <w:rFonts w:asciiTheme="majorHAnsi" w:hAnsiTheme="majorHAnsi" w:cstheme="majorHAnsi"/>
        </w:rPr>
        <w:fldChar w:fldCharType="begin">
          <w:fldData xml:space="preserve">PEVuZE5vdGU+PENpdGU+PEF1dGhvcj5RaW48L0F1dGhvcj48WWVhcj4yMDI0PC9ZZWFyPjxSZWNO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==
</w:fldData>
        </w:fldChar>
      </w:r>
      <w:r w:rsidR="00BC7572" w:rsidRPr="00FB1256">
        <w:rPr>
          <w:rFonts w:asciiTheme="majorHAnsi" w:hAnsiTheme="majorHAnsi" w:cstheme="majorHAnsi"/>
        </w:rPr>
        <w:instrText xml:space="preserve"> ADDIN EN.CITE.DATA </w:instrText>
      </w:r>
      <w:r w:rsidR="00BC7572" w:rsidRPr="00FB1256">
        <w:rPr>
          <w:rFonts w:asciiTheme="majorHAnsi" w:hAnsiTheme="majorHAnsi" w:cstheme="majorHAnsi"/>
        </w:rPr>
      </w:r>
      <w:r w:rsidR="00BC7572" w:rsidRPr="00FB1256">
        <w:rPr>
          <w:rFonts w:asciiTheme="majorHAnsi" w:hAnsiTheme="majorHAnsi" w:cstheme="majorHAnsi"/>
        </w:rPr>
        <w:fldChar w:fldCharType="end"/>
      </w:r>
      <w:r w:rsidR="002E457D" w:rsidRPr="00FB1256">
        <w:rPr>
          <w:rFonts w:asciiTheme="majorHAnsi" w:hAnsiTheme="majorHAnsi" w:cstheme="majorHAnsi"/>
        </w:rPr>
      </w:r>
      <w:r w:rsidR="002E457D" w:rsidRPr="00FB1256">
        <w:rPr>
          <w:rFonts w:asciiTheme="majorHAnsi" w:hAnsiTheme="majorHAnsi" w:cstheme="majorHAnsi"/>
        </w:rPr>
        <w:fldChar w:fldCharType="separate"/>
      </w:r>
      <w:r w:rsidR="00BC7572" w:rsidRPr="00FB1256">
        <w:rPr>
          <w:rFonts w:asciiTheme="majorHAnsi" w:hAnsiTheme="majorHAnsi" w:cstheme="majorHAnsi"/>
          <w:vertAlign w:val="superscript"/>
        </w:rPr>
        <w:t>19,20</w:t>
      </w:r>
      <w:r w:rsidR="002E457D" w:rsidRPr="00FB1256">
        <w:rPr>
          <w:rFonts w:asciiTheme="majorHAnsi" w:hAnsiTheme="majorHAnsi" w:cstheme="majorHAnsi"/>
        </w:rPr>
        <w:fldChar w:fldCharType="end"/>
      </w:r>
      <w:r w:rsidR="004C5574" w:rsidRPr="00FB1256">
        <w:rPr>
          <w:rFonts w:asciiTheme="majorHAnsi" w:hAnsiTheme="majorHAnsi" w:cstheme="majorHAnsi"/>
        </w:rPr>
        <w:t>.</w:t>
      </w:r>
      <w:r w:rsidR="00B91788" w:rsidRPr="00FB1256">
        <w:rPr>
          <w:rFonts w:asciiTheme="majorHAnsi" w:hAnsiTheme="majorHAnsi" w:cstheme="majorHAnsi"/>
        </w:rPr>
        <w:t xml:space="preserve"> </w:t>
      </w:r>
      <w:r w:rsidR="0051370B" w:rsidRPr="00FB1256">
        <w:rPr>
          <w:rFonts w:asciiTheme="majorHAnsi" w:hAnsiTheme="majorHAnsi" w:cstheme="majorHAnsi"/>
        </w:rPr>
        <w:t>By</w:t>
      </w:r>
      <w:r w:rsidR="00944520" w:rsidRPr="00FB1256">
        <w:rPr>
          <w:rFonts w:asciiTheme="majorHAnsi" w:hAnsiTheme="majorHAnsi" w:cstheme="majorHAnsi"/>
        </w:rPr>
        <w:t xml:space="preserve"> contrast, PA hydrogels</w:t>
      </w:r>
      <w:r w:rsidR="0051370B" w:rsidRPr="00FB1256">
        <w:rPr>
          <w:rFonts w:asciiTheme="majorHAnsi" w:hAnsiTheme="majorHAnsi" w:cstheme="majorHAnsi"/>
        </w:rPr>
        <w:t xml:space="preserve"> and the sili</w:t>
      </w:r>
      <w:r w:rsidR="00CD366B" w:rsidRPr="00FB1256">
        <w:rPr>
          <w:rFonts w:asciiTheme="majorHAnsi" w:hAnsiTheme="majorHAnsi" w:cstheme="majorHAnsi"/>
        </w:rPr>
        <w:t>co</w:t>
      </w:r>
      <w:r w:rsidR="0051370B" w:rsidRPr="00FB1256">
        <w:rPr>
          <w:rFonts w:asciiTheme="majorHAnsi" w:hAnsiTheme="majorHAnsi" w:cstheme="majorHAnsi"/>
        </w:rPr>
        <w:t>n</w:t>
      </w:r>
      <w:r w:rsidR="00732852" w:rsidRPr="00FB1256">
        <w:rPr>
          <w:rFonts w:asciiTheme="majorHAnsi" w:hAnsiTheme="majorHAnsi" w:cstheme="majorHAnsi"/>
        </w:rPr>
        <w:t>e</w:t>
      </w:r>
      <w:r w:rsidR="0051370B" w:rsidRPr="00FB1256">
        <w:rPr>
          <w:rFonts w:asciiTheme="majorHAnsi" w:hAnsiTheme="majorHAnsi" w:cstheme="majorHAnsi"/>
        </w:rPr>
        <w:t xml:space="preserve"> gels</w:t>
      </w:r>
      <w:r w:rsidR="00944520" w:rsidRPr="00FB1256">
        <w:rPr>
          <w:rFonts w:asciiTheme="majorHAnsi" w:hAnsiTheme="majorHAnsi" w:cstheme="majorHAnsi"/>
        </w:rPr>
        <w:t xml:space="preserve"> offer stiffness values that </w:t>
      </w:r>
      <w:r w:rsidR="003645A3" w:rsidRPr="00FB1256">
        <w:rPr>
          <w:rFonts w:asciiTheme="majorHAnsi" w:hAnsiTheme="majorHAnsi" w:cstheme="majorHAnsi"/>
        </w:rPr>
        <w:t>cover a wide range of tissue mechanics</w:t>
      </w:r>
      <w:r w:rsidR="00944520" w:rsidRPr="00FB1256">
        <w:rPr>
          <w:rFonts w:asciiTheme="majorHAnsi" w:hAnsiTheme="majorHAnsi" w:cstheme="majorHAnsi"/>
        </w:rPr>
        <w:t xml:space="preserve"> and support straightforward ligand conjugation while remaining compatible with </w:t>
      </w:r>
      <w:r w:rsidR="003173A6" w:rsidRPr="00FB1256">
        <w:rPr>
          <w:rFonts w:asciiTheme="majorHAnsi" w:hAnsiTheme="majorHAnsi" w:cstheme="majorHAnsi"/>
        </w:rPr>
        <w:t>many cell-based</w:t>
      </w:r>
      <w:r w:rsidR="004408DD" w:rsidRPr="00FB1256">
        <w:rPr>
          <w:rFonts w:asciiTheme="majorHAnsi" w:hAnsiTheme="majorHAnsi" w:cstheme="majorHAnsi"/>
        </w:rPr>
        <w:t xml:space="preserve"> </w:t>
      </w:r>
      <w:r w:rsidR="00944520" w:rsidRPr="00FB1256">
        <w:rPr>
          <w:rFonts w:asciiTheme="majorHAnsi" w:hAnsiTheme="majorHAnsi" w:cstheme="majorHAnsi"/>
        </w:rPr>
        <w:t xml:space="preserve">assays. </w:t>
      </w:r>
      <w:r w:rsidR="00CD0A5A" w:rsidRPr="00FB1256">
        <w:rPr>
          <w:rFonts w:asciiTheme="majorHAnsi" w:hAnsiTheme="majorHAnsi" w:cstheme="majorHAnsi"/>
        </w:rPr>
        <w:t>In addition, this method is cheaper th</w:t>
      </w:r>
      <w:r w:rsidR="00F24558" w:rsidRPr="00FB1256">
        <w:rPr>
          <w:rFonts w:asciiTheme="majorHAnsi" w:hAnsiTheme="majorHAnsi" w:cstheme="majorHAnsi"/>
        </w:rPr>
        <w:t>an</w:t>
      </w:r>
      <w:r w:rsidR="00CD0A5A" w:rsidRPr="00FB1256">
        <w:rPr>
          <w:rFonts w:asciiTheme="majorHAnsi" w:hAnsiTheme="majorHAnsi" w:cstheme="majorHAnsi"/>
        </w:rPr>
        <w:t xml:space="preserve"> </w:t>
      </w:r>
      <w:r w:rsidR="00F24558" w:rsidRPr="00FB1256">
        <w:rPr>
          <w:rFonts w:asciiTheme="majorHAnsi" w:hAnsiTheme="majorHAnsi" w:cstheme="majorHAnsi"/>
        </w:rPr>
        <w:t xml:space="preserve">the </w:t>
      </w:r>
      <w:r w:rsidR="00CD0A5A" w:rsidRPr="00FB1256">
        <w:rPr>
          <w:rFonts w:asciiTheme="majorHAnsi" w:hAnsiTheme="majorHAnsi" w:cstheme="majorHAnsi"/>
        </w:rPr>
        <w:t>current costly yet convenient Sulfo-SANPAH methods.</w:t>
      </w:r>
    </w:p>
    <w:p w14:paraId="53AA62C9" w14:textId="77777777" w:rsidR="003645A3" w:rsidRPr="00FB1256" w:rsidRDefault="003645A3" w:rsidP="00FB1256">
      <w:pPr>
        <w:rPr>
          <w:rFonts w:asciiTheme="majorHAnsi" w:hAnsiTheme="majorHAnsi" w:cstheme="majorHAnsi"/>
        </w:rPr>
      </w:pPr>
    </w:p>
    <w:p w14:paraId="0FDBB27E" w14:textId="05D9BAF5" w:rsidR="001A746B" w:rsidRPr="00FB1256" w:rsidRDefault="004A09E6" w:rsidP="00FB1256">
      <w:pPr>
        <w:rPr>
          <w:rFonts w:asciiTheme="majorHAnsi" w:hAnsiTheme="majorHAnsi" w:cstheme="majorHAnsi"/>
        </w:rPr>
      </w:pPr>
      <w:r w:rsidRPr="00FB1256">
        <w:rPr>
          <w:rFonts w:asciiTheme="majorHAnsi" w:hAnsiTheme="majorHAnsi" w:cstheme="majorHAnsi"/>
        </w:rPr>
        <w:lastRenderedPageBreak/>
        <w:t xml:space="preserve">While these ECM-mimetic scaffolds enable precise control over </w:t>
      </w:r>
      <w:r w:rsidR="003173A6" w:rsidRPr="00FB1256">
        <w:rPr>
          <w:rFonts w:asciiTheme="majorHAnsi" w:hAnsiTheme="majorHAnsi" w:cstheme="majorHAnsi"/>
        </w:rPr>
        <w:t>ECM</w:t>
      </w:r>
      <w:r w:rsidRPr="00FB1256">
        <w:rPr>
          <w:rFonts w:asciiTheme="majorHAnsi" w:hAnsiTheme="majorHAnsi" w:cstheme="majorHAnsi"/>
        </w:rPr>
        <w:t xml:space="preserve"> stiffness, several important limitations remain. First, both PA- and silicone-based substrates are non-degradable and do not recapitulate the dynamic ECM remodeling that occurs </w:t>
      </w:r>
      <w:r w:rsidRPr="00FB1256">
        <w:rPr>
          <w:rFonts w:asciiTheme="majorHAnsi" w:hAnsiTheme="majorHAnsi" w:cstheme="majorHAnsi"/>
          <w:i/>
        </w:rPr>
        <w:t>in vivo</w:t>
      </w:r>
      <w:r w:rsidRPr="00FB1256">
        <w:rPr>
          <w:rFonts w:asciiTheme="majorHAnsi" w:hAnsiTheme="majorHAnsi" w:cstheme="majorHAnsi"/>
        </w:rPr>
        <w:t>. Because cell-ECM crosstalk is highly dependent on this remodeling, the static nature of these systems may influence certain signaling pathways and should be considered when interpreting results. Furthermore, the native ECM is highly heterogeneous; while this method allows for precise stiffness control, it lacks the complex fibrillar architecture of collagen found in native tissues. Additionally, direct comparisons between PA and silicone substrates at the same stiffness should be approached with caution. PA hydrogels behave as predominantly elastic materials, whereas silicone-based substrates exhibit viscoelastic behavior, including stress relaxation. Consequently, even at a comparable Young’s modulus, cells may experience distinct mechanical cues. Nevertheless, this platform remains well-suited for investigating cellular responses to controlled stiffness variations within a consistent material system.</w:t>
      </w:r>
    </w:p>
    <w:p w14:paraId="1AEEDC32" w14:textId="77777777" w:rsidR="004A09E6" w:rsidRPr="00FB1256" w:rsidRDefault="004A09E6" w:rsidP="00FB1256">
      <w:pPr>
        <w:rPr>
          <w:rFonts w:asciiTheme="majorHAnsi" w:hAnsiTheme="majorHAnsi" w:cstheme="majorHAnsi"/>
        </w:rPr>
      </w:pPr>
    </w:p>
    <w:p w14:paraId="52FC8758" w14:textId="7B8A0EFA" w:rsidR="00CE002A" w:rsidRPr="00FB1256" w:rsidRDefault="00E30C3A" w:rsidP="00FB1256">
      <w:pPr>
        <w:rPr>
          <w:rFonts w:asciiTheme="majorHAnsi" w:hAnsiTheme="majorHAnsi" w:cstheme="majorHAnsi"/>
        </w:rPr>
      </w:pPr>
      <w:r w:rsidRPr="00FB1256">
        <w:rPr>
          <w:rFonts w:asciiTheme="majorHAnsi" w:hAnsiTheme="majorHAnsi" w:cstheme="majorHAnsi"/>
        </w:rPr>
        <w:t>Several key steps are critical for producing high-quality, reproducible hydrogels suitable for cell culture, imaging and biochemical applications. First, proper glass coverslip activation is essential for robust hydrogel adhesion and preventing gel detachment during downstream assays. Effective activation requires the correct glutaraldehyde and APTES concentrations, along with appropriate incubation times. Notably, regenerated coverslips often perform better than brand-new ones, likely due to cumulative surface activation from repeated processing. Second, degassing the gel solution immediately before casting is necessary to avoid oxygen-inhibited polymerization and to prevent bubble formation, which would otherwise create localized regions of reduced stiffness. Third, achieving uniform ligand conjugation depends on the precise preparation of the functionalization solution. Maintaining a tight tolerance (within ±5% for pipetting and weighing) is critical to stay within the optimal range and prevent over-activation of the reaction. Deviations during these steps can lead to over-activation and the formation of mesh-like surface artifacts (</w:t>
      </w:r>
      <w:r w:rsidRPr="00FB1256">
        <w:rPr>
          <w:rFonts w:asciiTheme="majorHAnsi" w:hAnsiTheme="majorHAnsi" w:cstheme="majorHAnsi"/>
          <w:b/>
          <w:bCs/>
        </w:rPr>
        <w:t>Figure 3</w:t>
      </w:r>
      <w:r w:rsidRPr="00FB1256">
        <w:rPr>
          <w:rFonts w:asciiTheme="majorHAnsi" w:hAnsiTheme="majorHAnsi" w:cstheme="majorHAnsi"/>
        </w:rPr>
        <w:t xml:space="preserve">). This type of meshwork </w:t>
      </w:r>
      <w:r w:rsidR="00FF364B" w:rsidRPr="00FB1256">
        <w:rPr>
          <w:rFonts w:asciiTheme="majorHAnsi" w:hAnsiTheme="majorHAnsi" w:cstheme="majorHAnsi"/>
        </w:rPr>
        <w:t>typically becomes fluorescent in the green and red channels during fluorescence microscopy, thereby compromising</w:t>
      </w:r>
      <w:r w:rsidRPr="00FB1256">
        <w:rPr>
          <w:rFonts w:asciiTheme="majorHAnsi" w:hAnsiTheme="majorHAnsi" w:cstheme="majorHAnsi"/>
        </w:rPr>
        <w:t xml:space="preserve"> image analysis. This uneven network likely results in disproportionate ECM ligand distribution, which may compromise other cell-based analyses. To maintain data integrity, hydrogels exhibiting these artifacts should be excluded from experiments.</w:t>
      </w:r>
    </w:p>
    <w:p w14:paraId="25B92BC3" w14:textId="77777777" w:rsidR="00A67D80" w:rsidRPr="00FB1256" w:rsidRDefault="00A67D80" w:rsidP="00FB1256">
      <w:pPr>
        <w:rPr>
          <w:rFonts w:asciiTheme="majorHAnsi" w:hAnsiTheme="majorHAnsi" w:cstheme="majorHAnsi"/>
        </w:rPr>
      </w:pPr>
    </w:p>
    <w:p w14:paraId="1607D369" w14:textId="29E8B7F3" w:rsidR="009F0BB3" w:rsidRPr="00FB1256" w:rsidRDefault="009F0BB3" w:rsidP="00FB1256">
      <w:pPr>
        <w:rPr>
          <w:rFonts w:asciiTheme="majorHAnsi" w:hAnsiTheme="majorHAnsi" w:cstheme="majorHAnsi"/>
        </w:rPr>
      </w:pPr>
      <w:r w:rsidRPr="00FB1256">
        <w:rPr>
          <w:rFonts w:asciiTheme="majorHAnsi" w:hAnsiTheme="majorHAnsi" w:cstheme="majorHAnsi"/>
        </w:rPr>
        <w:t xml:space="preserve">Because PA gel polymerization is sensitive to factors such as atmospheric oxygen, temperature, and the freshness of APS, researchers should prioritize intra-batch comparisons to ensure data consistency. In laboratories where specialized equipment like atomic force microscopy or rheometry is unavailable, we recommend a dual-validation approach to safeguard reproducibility. First, substrate stiffness can be qualitatively evaluated via manual indentation, as the tactile resistance of soft (hundreds of pascals) versus stiff (kilopascal range) gels is readily distinguishable (see supplementary video). Second, the use of biological reference benchmarks, such as observing anticipated cell spreading, </w:t>
      </w:r>
      <w:proofErr w:type="spellStart"/>
      <w:r w:rsidRPr="00FB1256">
        <w:rPr>
          <w:rFonts w:asciiTheme="majorHAnsi" w:hAnsiTheme="majorHAnsi" w:cstheme="majorHAnsi"/>
        </w:rPr>
        <w:t>pFAK</w:t>
      </w:r>
      <w:proofErr w:type="spellEnd"/>
      <w:r w:rsidRPr="00FB1256">
        <w:rPr>
          <w:rFonts w:asciiTheme="majorHAnsi" w:hAnsiTheme="majorHAnsi" w:cstheme="majorHAnsi"/>
        </w:rPr>
        <w:t xml:space="preserve"> and YAP target gene expression (</w:t>
      </w:r>
      <w:r w:rsidRPr="00FB1256">
        <w:rPr>
          <w:rFonts w:asciiTheme="majorHAnsi" w:hAnsiTheme="majorHAnsi" w:cstheme="majorHAnsi"/>
          <w:b/>
          <w:bCs/>
        </w:rPr>
        <w:t>Figure 4C</w:t>
      </w:r>
      <w:r w:rsidRPr="00FB1256">
        <w:rPr>
          <w:rFonts w:asciiTheme="majorHAnsi" w:hAnsiTheme="majorHAnsi" w:cstheme="majorHAnsi"/>
        </w:rPr>
        <w:t xml:space="preserve">, </w:t>
      </w:r>
      <w:r w:rsidR="00105EBD" w:rsidRPr="00FB1256">
        <w:rPr>
          <w:rFonts w:asciiTheme="majorHAnsi" w:hAnsiTheme="majorHAnsi" w:cstheme="majorHAnsi"/>
          <w:b/>
          <w:bCs/>
        </w:rPr>
        <w:t xml:space="preserve">Figure </w:t>
      </w:r>
      <w:r w:rsidRPr="00FB1256">
        <w:rPr>
          <w:rFonts w:asciiTheme="majorHAnsi" w:hAnsiTheme="majorHAnsi" w:cstheme="majorHAnsi"/>
          <w:b/>
          <w:bCs/>
        </w:rPr>
        <w:t>5B</w:t>
      </w:r>
      <w:r w:rsidRPr="00FB1256">
        <w:rPr>
          <w:rFonts w:asciiTheme="majorHAnsi" w:hAnsiTheme="majorHAnsi" w:cstheme="majorHAnsi"/>
        </w:rPr>
        <w:t xml:space="preserve">, </w:t>
      </w:r>
      <w:r w:rsidR="00105EBD" w:rsidRPr="00FB1256">
        <w:rPr>
          <w:rFonts w:asciiTheme="majorHAnsi" w:hAnsiTheme="majorHAnsi" w:cstheme="majorHAnsi"/>
        </w:rPr>
        <w:t xml:space="preserve">and </w:t>
      </w:r>
      <w:r w:rsidR="00105EBD" w:rsidRPr="00FB1256">
        <w:rPr>
          <w:rFonts w:asciiTheme="majorHAnsi" w:hAnsiTheme="majorHAnsi" w:cstheme="majorHAnsi"/>
          <w:b/>
          <w:bCs/>
        </w:rPr>
        <w:t xml:space="preserve">Figure </w:t>
      </w:r>
      <w:r w:rsidRPr="00FB1256">
        <w:rPr>
          <w:rFonts w:asciiTheme="majorHAnsi" w:hAnsiTheme="majorHAnsi" w:cstheme="majorHAnsi"/>
          <w:b/>
          <w:bCs/>
        </w:rPr>
        <w:t>6</w:t>
      </w:r>
      <w:proofErr w:type="gramStart"/>
      <w:r w:rsidRPr="00FB1256">
        <w:rPr>
          <w:rFonts w:asciiTheme="majorHAnsi" w:hAnsiTheme="majorHAnsi" w:cstheme="majorHAnsi"/>
          <w:b/>
          <w:bCs/>
        </w:rPr>
        <w:t>B,C</w:t>
      </w:r>
      <w:proofErr w:type="gramEnd"/>
      <w:r w:rsidRPr="00FB1256">
        <w:rPr>
          <w:rFonts w:asciiTheme="majorHAnsi" w:hAnsiTheme="majorHAnsi" w:cstheme="majorHAnsi"/>
        </w:rPr>
        <w:t>) provides a reliable 'biological readout' of successful gelation. By combining these qualitative mechanical assessments with the observation of established cellular phenotypes, researchers can verify successful polymerization and maintain experimental rigor even without direct access to a high-end mechanical testing suite.</w:t>
      </w:r>
    </w:p>
    <w:p w14:paraId="28C9F7B9" w14:textId="77777777" w:rsidR="009F0BB3" w:rsidRPr="00FB1256" w:rsidRDefault="009F0BB3" w:rsidP="00FB1256">
      <w:pPr>
        <w:rPr>
          <w:rFonts w:asciiTheme="majorHAnsi" w:hAnsiTheme="majorHAnsi" w:cstheme="majorHAnsi"/>
        </w:rPr>
      </w:pPr>
    </w:p>
    <w:p w14:paraId="4FAB063C" w14:textId="5E7AB607" w:rsidR="004A09E6" w:rsidRPr="00FB1256" w:rsidRDefault="002E7F30" w:rsidP="00FB1256">
      <w:pPr>
        <w:rPr>
          <w:rFonts w:asciiTheme="majorHAnsi" w:hAnsiTheme="majorHAnsi" w:cstheme="majorHAnsi"/>
        </w:rPr>
      </w:pPr>
      <w:r w:rsidRPr="00FB1256">
        <w:rPr>
          <w:rFonts w:asciiTheme="majorHAnsi" w:hAnsiTheme="majorHAnsi" w:cstheme="majorHAnsi"/>
        </w:rPr>
        <w:t xml:space="preserve">Silicone-based and PA-based ECM gels both have their own advantages and are suitable for different applications based on users’ needs. While both systems can generate substrates within a range from hundreds of </w:t>
      </w:r>
      <w:r w:rsidR="009B2DB6" w:rsidRPr="00FB1256">
        <w:rPr>
          <w:rFonts w:asciiTheme="majorHAnsi" w:hAnsiTheme="majorHAnsi" w:cstheme="majorHAnsi"/>
        </w:rPr>
        <w:t>p</w:t>
      </w:r>
      <w:r w:rsidRPr="00FB1256">
        <w:rPr>
          <w:rFonts w:asciiTheme="majorHAnsi" w:hAnsiTheme="majorHAnsi" w:cstheme="majorHAnsi"/>
        </w:rPr>
        <w:t xml:space="preserve">ascals to tens of kilopascals, they suit different experimental requirements. Silicone-based substrates are simpler to fabricate and have an appropriate refractive index for TIRF. Moreover, thin gel layers generated by </w:t>
      </w:r>
      <w:r w:rsidR="007207BC" w:rsidRPr="00FB1256">
        <w:rPr>
          <w:rFonts w:asciiTheme="majorHAnsi" w:hAnsiTheme="majorHAnsi" w:cstheme="majorHAnsi"/>
        </w:rPr>
        <w:t>spin coating</w:t>
      </w:r>
      <w:r w:rsidRPr="00FB1256">
        <w:rPr>
          <w:rFonts w:asciiTheme="majorHAnsi" w:hAnsiTheme="majorHAnsi" w:cstheme="majorHAnsi"/>
        </w:rPr>
        <w:t xml:space="preserve"> make them ideal for direct imaging through the gels, thus enabling advanced, high-resolution imaging techniques such as single-molecule localization, single-particle tracking, and scanning angle interference microscopy, which allow precise measurement of molecular dynamics and membrane topography</w:t>
      </w:r>
      <w:r w:rsidRPr="00FB1256">
        <w:rPr>
          <w:rFonts w:asciiTheme="majorHAnsi" w:hAnsiTheme="majorHAnsi" w:cstheme="majorHAnsi"/>
        </w:rPr>
        <w:fldChar w:fldCharType="begin">
          <w:fldData xml:space="preserve">PEVuZE5vdGU+PENpdGU+PEF1dGhvcj5PdTwvQXV0aG9yPjxZZWFyPjIwMTY8L1llYXI+PFJlY051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</w:fldData>
        </w:fldChar>
      </w:r>
      <w:r w:rsidR="00BC7572" w:rsidRPr="00FB1256">
        <w:rPr>
          <w:rFonts w:asciiTheme="majorHAnsi" w:hAnsiTheme="majorHAnsi" w:cstheme="majorHAnsi"/>
        </w:rPr>
        <w:instrText xml:space="preserve"> ADDIN EN.CITE </w:instrText>
      </w:r>
      <w:r w:rsidR="00BC7572" w:rsidRPr="00FB1256">
        <w:rPr>
          <w:rFonts w:asciiTheme="majorHAnsi" w:hAnsiTheme="majorHAnsi" w:cstheme="majorHAnsi"/>
        </w:rPr>
        <w:fldChar w:fldCharType="begin">
          <w:fldData xml:space="preserve">PEVuZE5vdGU+PENpdGU+PEF1dGhvcj5PdTwvQXV0aG9yPjxZZWFyPjIwMTY8L1llYXI+PFJlY051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</w:fldData>
        </w:fldChar>
      </w:r>
      <w:r w:rsidR="00BC7572" w:rsidRPr="00FB1256">
        <w:rPr>
          <w:rFonts w:asciiTheme="majorHAnsi" w:hAnsiTheme="majorHAnsi" w:cstheme="majorHAnsi"/>
        </w:rPr>
        <w:instrText xml:space="preserve"> ADDIN EN.CITE.DATA </w:instrText>
      </w:r>
      <w:r w:rsidR="00BC7572" w:rsidRPr="00FB1256">
        <w:rPr>
          <w:rFonts w:asciiTheme="majorHAnsi" w:hAnsiTheme="majorHAnsi" w:cstheme="majorHAnsi"/>
        </w:rPr>
      </w:r>
      <w:r w:rsidR="00BC7572" w:rsidRPr="00FB1256">
        <w:rPr>
          <w:rFonts w:asciiTheme="majorHAnsi" w:hAnsiTheme="majorHAnsi" w:cstheme="majorHAnsi"/>
        </w:rPr>
        <w:fldChar w:fldCharType="end"/>
      </w:r>
      <w:r w:rsidRPr="00FB1256">
        <w:rPr>
          <w:rFonts w:asciiTheme="majorHAnsi" w:hAnsiTheme="majorHAnsi" w:cstheme="majorHAnsi"/>
        </w:rPr>
      </w:r>
      <w:r w:rsidRPr="00FB1256">
        <w:rPr>
          <w:rFonts w:asciiTheme="majorHAnsi" w:hAnsiTheme="majorHAnsi" w:cstheme="majorHAnsi"/>
        </w:rPr>
        <w:fldChar w:fldCharType="separate"/>
      </w:r>
      <w:r w:rsidR="00BC7572" w:rsidRPr="00FB1256">
        <w:rPr>
          <w:rFonts w:asciiTheme="majorHAnsi" w:hAnsiTheme="majorHAnsi" w:cstheme="majorHAnsi"/>
          <w:vertAlign w:val="superscript"/>
        </w:rPr>
        <w:t>14</w:t>
      </w:r>
      <w:r w:rsidRPr="00FB1256">
        <w:rPr>
          <w:rFonts w:asciiTheme="majorHAnsi" w:hAnsiTheme="majorHAnsi" w:cstheme="majorHAnsi"/>
        </w:rPr>
        <w:fldChar w:fldCharType="end"/>
      </w:r>
      <w:r w:rsidRPr="00FB1256">
        <w:rPr>
          <w:rFonts w:asciiTheme="majorHAnsi" w:hAnsiTheme="majorHAnsi" w:cstheme="majorHAnsi"/>
        </w:rPr>
        <w:t xml:space="preserve">. However, silicone’s inherent stickiness </w:t>
      </w:r>
      <w:r w:rsidR="00536F1E" w:rsidRPr="00FB1256">
        <w:rPr>
          <w:rFonts w:asciiTheme="majorHAnsi" w:hAnsiTheme="majorHAnsi" w:cstheme="majorHAnsi"/>
        </w:rPr>
        <w:t xml:space="preserve">before curing makes it challenging to evenly coat large surface areas </w:t>
      </w:r>
      <w:r w:rsidRPr="00FB1256">
        <w:rPr>
          <w:rFonts w:asciiTheme="majorHAnsi" w:hAnsiTheme="majorHAnsi" w:cstheme="majorHAnsi"/>
        </w:rPr>
        <w:t xml:space="preserve">if the biochemical assay requires a large culture area. </w:t>
      </w:r>
      <w:r w:rsidR="000417A1" w:rsidRPr="00FB1256">
        <w:rPr>
          <w:rFonts w:asciiTheme="majorHAnsi" w:hAnsiTheme="majorHAnsi" w:cstheme="majorHAnsi"/>
        </w:rPr>
        <w:t xml:space="preserve">Any resulting variations in gel thickness might introduce unwanted heterogeneity across the culture area. </w:t>
      </w:r>
      <w:r w:rsidRPr="00FB1256">
        <w:rPr>
          <w:rFonts w:asciiTheme="majorHAnsi" w:hAnsiTheme="majorHAnsi" w:cstheme="majorHAnsi"/>
        </w:rPr>
        <w:t>In contrast, PA hydrogels are better suited for scalability and lower-magnification imaging applications such as traction force microscopy</w:t>
      </w:r>
      <w:r w:rsidRPr="00FB1256">
        <w:rPr>
          <w:rFonts w:asciiTheme="majorHAnsi" w:hAnsiTheme="majorHAnsi" w:cstheme="majorHAnsi"/>
        </w:rPr>
        <w:fldChar w:fldCharType="begin">
          <w:fldData xml:space="preserve">PEVuZE5vdGU+PENpdGU+PEF1dGhvcj5NdW5jaWU8L0F1dGhvcj48WWVhcj4yMDE5PC9ZZWFyPjxS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</w:fldData>
        </w:fldChar>
      </w:r>
      <w:r w:rsidR="00BC7572" w:rsidRPr="00FB1256">
        <w:rPr>
          <w:rFonts w:asciiTheme="majorHAnsi" w:hAnsiTheme="majorHAnsi" w:cstheme="majorHAnsi"/>
        </w:rPr>
        <w:instrText xml:space="preserve"> ADDIN EN.CITE </w:instrText>
      </w:r>
      <w:r w:rsidR="00BC7572" w:rsidRPr="00FB1256">
        <w:rPr>
          <w:rFonts w:asciiTheme="majorHAnsi" w:hAnsiTheme="majorHAnsi" w:cstheme="majorHAnsi"/>
        </w:rPr>
        <w:fldChar w:fldCharType="begin">
          <w:fldData xml:space="preserve">PEVuZE5vdGU+PENpdGU+PEF1dGhvcj5NdW5jaWU8L0F1dGhvcj48WWVhcj4yMDE5PC9ZZWFyPjxS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</w:fldData>
        </w:fldChar>
      </w:r>
      <w:r w:rsidR="00BC7572" w:rsidRPr="00FB1256">
        <w:rPr>
          <w:rFonts w:asciiTheme="majorHAnsi" w:hAnsiTheme="majorHAnsi" w:cstheme="majorHAnsi"/>
        </w:rPr>
        <w:instrText xml:space="preserve"> ADDIN EN.CITE.DATA </w:instrText>
      </w:r>
      <w:r w:rsidR="00BC7572" w:rsidRPr="00FB1256">
        <w:rPr>
          <w:rFonts w:asciiTheme="majorHAnsi" w:hAnsiTheme="majorHAnsi" w:cstheme="majorHAnsi"/>
        </w:rPr>
      </w:r>
      <w:r w:rsidR="00BC7572" w:rsidRPr="00FB1256">
        <w:rPr>
          <w:rFonts w:asciiTheme="majorHAnsi" w:hAnsiTheme="majorHAnsi" w:cstheme="majorHAnsi"/>
        </w:rPr>
        <w:fldChar w:fldCharType="end"/>
      </w:r>
      <w:r w:rsidRPr="00FB1256">
        <w:rPr>
          <w:rFonts w:asciiTheme="majorHAnsi" w:hAnsiTheme="majorHAnsi" w:cstheme="majorHAnsi"/>
        </w:rPr>
      </w:r>
      <w:r w:rsidRPr="00FB1256">
        <w:rPr>
          <w:rFonts w:asciiTheme="majorHAnsi" w:hAnsiTheme="majorHAnsi" w:cstheme="majorHAnsi"/>
        </w:rPr>
        <w:fldChar w:fldCharType="separate"/>
      </w:r>
      <w:r w:rsidR="00BC7572" w:rsidRPr="00FB1256">
        <w:rPr>
          <w:rFonts w:asciiTheme="majorHAnsi" w:hAnsiTheme="majorHAnsi" w:cstheme="majorHAnsi"/>
          <w:vertAlign w:val="superscript"/>
        </w:rPr>
        <w:t>21</w:t>
      </w:r>
      <w:r w:rsidRPr="00FB1256">
        <w:rPr>
          <w:rFonts w:asciiTheme="majorHAnsi" w:hAnsiTheme="majorHAnsi" w:cstheme="majorHAnsi"/>
        </w:rPr>
        <w:fldChar w:fldCharType="end"/>
      </w:r>
      <w:r w:rsidRPr="00FB1256">
        <w:rPr>
          <w:rFonts w:asciiTheme="majorHAnsi" w:hAnsiTheme="majorHAnsi" w:cstheme="majorHAnsi"/>
        </w:rPr>
        <w:t xml:space="preserve">, which can be imaged through the gels using an objective with a long working distance. While their thickness and refractive index can limit </w:t>
      </w:r>
      <w:r w:rsidR="00536F1E" w:rsidRPr="00FB1256">
        <w:rPr>
          <w:rFonts w:asciiTheme="majorHAnsi" w:hAnsiTheme="majorHAnsi" w:cstheme="majorHAnsi"/>
        </w:rPr>
        <w:t>the use of evanescent wave techniques (e.g., TIRF), PA gels can support super-resolution microscopy when</w:t>
      </w:r>
      <w:r w:rsidRPr="00FB1256">
        <w:rPr>
          <w:rFonts w:asciiTheme="majorHAnsi" w:hAnsiTheme="majorHAnsi" w:cstheme="majorHAnsi"/>
        </w:rPr>
        <w:t xml:space="preserve"> </w:t>
      </w:r>
      <w:r w:rsidR="003173A6" w:rsidRPr="00FB1256">
        <w:rPr>
          <w:rFonts w:asciiTheme="majorHAnsi" w:hAnsiTheme="majorHAnsi" w:cstheme="majorHAnsi"/>
        </w:rPr>
        <w:t>samples</w:t>
      </w:r>
      <w:r w:rsidRPr="00FB1256">
        <w:rPr>
          <w:rFonts w:asciiTheme="majorHAnsi" w:hAnsiTheme="majorHAnsi" w:cstheme="majorHAnsi"/>
        </w:rPr>
        <w:t xml:space="preserve"> are inverted onto glass for imaging</w:t>
      </w:r>
      <w:r w:rsidR="003173A6" w:rsidRPr="00FB1256">
        <w:rPr>
          <w:rFonts w:asciiTheme="majorHAnsi" w:hAnsiTheme="majorHAnsi" w:cstheme="majorHAnsi"/>
        </w:rPr>
        <w:t xml:space="preserve"> (data not shown)</w:t>
      </w:r>
      <w:r w:rsidRPr="00FB1256">
        <w:rPr>
          <w:rFonts w:asciiTheme="majorHAnsi" w:hAnsiTheme="majorHAnsi" w:cstheme="majorHAnsi"/>
        </w:rPr>
        <w:t>. By selecting between these two platforms, researchers can prioritize either high-end optical accessibility or large-scale throughput depending on their specific mechanobiology applications.</w:t>
      </w:r>
    </w:p>
    <w:p w14:paraId="09DD2DE5" w14:textId="77777777" w:rsidR="002E7F30" w:rsidRPr="00FB1256" w:rsidRDefault="002E7F30" w:rsidP="00FB1256">
      <w:pPr>
        <w:rPr>
          <w:rFonts w:asciiTheme="majorHAnsi" w:hAnsiTheme="majorHAnsi" w:cstheme="majorHAnsi"/>
        </w:rPr>
      </w:pPr>
    </w:p>
    <w:p w14:paraId="5C177B8A" w14:textId="002997FA" w:rsidR="006E4797" w:rsidRPr="00FB1256" w:rsidRDefault="007D7419" w:rsidP="00FB1256">
      <w:pPr>
        <w:rPr>
          <w:rFonts w:asciiTheme="majorHAnsi" w:hAnsiTheme="majorHAnsi" w:cstheme="majorHAnsi"/>
        </w:rPr>
      </w:pPr>
      <w:r w:rsidRPr="00FB1256">
        <w:rPr>
          <w:rFonts w:asciiTheme="majorHAnsi" w:hAnsiTheme="majorHAnsi" w:cstheme="majorHAnsi"/>
        </w:rPr>
        <w:t xml:space="preserve">Understanding how cells sense and respond to ECM cues is highly relevant to both basic biology and human disease. Many pathological conditions, including </w:t>
      </w:r>
      <w:r w:rsidR="005C0141" w:rsidRPr="00FB1256">
        <w:rPr>
          <w:rFonts w:asciiTheme="majorHAnsi" w:hAnsiTheme="majorHAnsi" w:cstheme="majorHAnsi"/>
        </w:rPr>
        <w:t xml:space="preserve">organ </w:t>
      </w:r>
      <w:r w:rsidRPr="00FB1256">
        <w:rPr>
          <w:rFonts w:asciiTheme="majorHAnsi" w:hAnsiTheme="majorHAnsi" w:cstheme="majorHAnsi"/>
        </w:rPr>
        <w:t>fibrosis, cancer,</w:t>
      </w:r>
      <w:r w:rsidR="005C0141" w:rsidRPr="00FB1256">
        <w:rPr>
          <w:rFonts w:asciiTheme="majorHAnsi" w:hAnsiTheme="majorHAnsi" w:cstheme="majorHAnsi"/>
        </w:rPr>
        <w:t xml:space="preserve"> and </w:t>
      </w:r>
      <w:r w:rsidRPr="00FB1256">
        <w:rPr>
          <w:rFonts w:asciiTheme="majorHAnsi" w:hAnsiTheme="majorHAnsi" w:cstheme="majorHAnsi"/>
        </w:rPr>
        <w:t xml:space="preserve">cardiovascular disease, are characterized by abnormal </w:t>
      </w:r>
      <w:r w:rsidR="005C0141" w:rsidRPr="00FB1256">
        <w:rPr>
          <w:rFonts w:asciiTheme="majorHAnsi" w:hAnsiTheme="majorHAnsi" w:cstheme="majorHAnsi"/>
        </w:rPr>
        <w:t xml:space="preserve">ECM remodeling and </w:t>
      </w:r>
      <w:r w:rsidRPr="00FB1256">
        <w:rPr>
          <w:rFonts w:asciiTheme="majorHAnsi" w:hAnsiTheme="majorHAnsi" w:cstheme="majorHAnsi"/>
        </w:rPr>
        <w:t>tissue stiffening, which profoundly alter cell signaling and behavior</w:t>
      </w:r>
      <w:r w:rsidR="00F0282A" w:rsidRPr="00FB1256">
        <w:rPr>
          <w:rFonts w:asciiTheme="majorHAnsi" w:hAnsiTheme="majorHAnsi" w:cstheme="majorHAnsi"/>
        </w:rPr>
        <w:fldChar w:fldCharType="begin">
          <w:fldData xml:space="preserve">PEVuZE5vdGU+PENpdGU+PEF1dGhvcj5LYWk8L0F1dGhvcj48WWVhcj4yMDE2PC9ZZWFyPjxSZWNO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</w:fldData>
        </w:fldChar>
      </w:r>
      <w:r w:rsidR="00BC7572" w:rsidRPr="00FB1256">
        <w:rPr>
          <w:rFonts w:asciiTheme="majorHAnsi" w:hAnsiTheme="majorHAnsi" w:cstheme="majorHAnsi"/>
        </w:rPr>
        <w:instrText xml:space="preserve"> ADDIN EN.CITE </w:instrText>
      </w:r>
      <w:r w:rsidR="00BC7572" w:rsidRPr="00FB1256">
        <w:rPr>
          <w:rFonts w:asciiTheme="majorHAnsi" w:hAnsiTheme="majorHAnsi" w:cstheme="majorHAnsi"/>
        </w:rPr>
        <w:fldChar w:fldCharType="begin">
          <w:fldData xml:space="preserve">PEVuZE5vdGU+PENpdGU+PEF1dGhvcj5LYWk8L0F1dGhvcj48WWVhcj4yMDE2PC9ZZWFyPjxSZWNO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</w:fldData>
        </w:fldChar>
      </w:r>
      <w:r w:rsidR="00BC7572" w:rsidRPr="00FB1256">
        <w:rPr>
          <w:rFonts w:asciiTheme="majorHAnsi" w:hAnsiTheme="majorHAnsi" w:cstheme="majorHAnsi"/>
        </w:rPr>
        <w:instrText xml:space="preserve"> ADDIN EN.CITE.DATA </w:instrText>
      </w:r>
      <w:r w:rsidR="00BC7572" w:rsidRPr="00FB1256">
        <w:rPr>
          <w:rFonts w:asciiTheme="majorHAnsi" w:hAnsiTheme="majorHAnsi" w:cstheme="majorHAnsi"/>
        </w:rPr>
      </w:r>
      <w:r w:rsidR="00BC7572" w:rsidRPr="00FB1256">
        <w:rPr>
          <w:rFonts w:asciiTheme="majorHAnsi" w:hAnsiTheme="majorHAnsi" w:cstheme="majorHAnsi"/>
        </w:rPr>
        <w:fldChar w:fldCharType="end"/>
      </w:r>
      <w:r w:rsidR="00F0282A" w:rsidRPr="00FB1256">
        <w:rPr>
          <w:rFonts w:asciiTheme="majorHAnsi" w:hAnsiTheme="majorHAnsi" w:cstheme="majorHAnsi"/>
        </w:rPr>
      </w:r>
      <w:r w:rsidR="00F0282A" w:rsidRPr="00FB1256">
        <w:rPr>
          <w:rFonts w:asciiTheme="majorHAnsi" w:hAnsiTheme="majorHAnsi" w:cstheme="majorHAnsi"/>
        </w:rPr>
        <w:fldChar w:fldCharType="separate"/>
      </w:r>
      <w:r w:rsidR="00BC7572" w:rsidRPr="00FB1256">
        <w:rPr>
          <w:rFonts w:asciiTheme="majorHAnsi" w:hAnsiTheme="majorHAnsi" w:cstheme="majorHAnsi"/>
          <w:vertAlign w:val="superscript"/>
        </w:rPr>
        <w:t>4,22,23</w:t>
      </w:r>
      <w:r w:rsidR="00F0282A" w:rsidRPr="00FB1256">
        <w:rPr>
          <w:rFonts w:asciiTheme="majorHAnsi" w:hAnsiTheme="majorHAnsi" w:cstheme="majorHAnsi"/>
        </w:rPr>
        <w:fldChar w:fldCharType="end"/>
      </w:r>
      <w:r w:rsidRPr="00FB1256">
        <w:rPr>
          <w:rFonts w:asciiTheme="majorHAnsi" w:hAnsiTheme="majorHAnsi" w:cstheme="majorHAnsi"/>
        </w:rPr>
        <w:t xml:space="preserve">. By enabling controlled manipulation of </w:t>
      </w:r>
      <w:r w:rsidR="00F916C8" w:rsidRPr="00FB1256">
        <w:rPr>
          <w:rFonts w:asciiTheme="majorHAnsi" w:hAnsiTheme="majorHAnsi" w:cstheme="majorHAnsi"/>
        </w:rPr>
        <w:t>ECM substrate composition</w:t>
      </w:r>
      <w:r w:rsidR="00627850" w:rsidRPr="00FB1256">
        <w:rPr>
          <w:rFonts w:asciiTheme="majorHAnsi" w:hAnsiTheme="majorHAnsi" w:cstheme="majorHAnsi"/>
        </w:rPr>
        <w:t xml:space="preserve"> and stiffness</w:t>
      </w:r>
      <w:r w:rsidRPr="00FB1256">
        <w:rPr>
          <w:rFonts w:asciiTheme="majorHAnsi" w:hAnsiTheme="majorHAnsi" w:cstheme="majorHAnsi"/>
        </w:rPr>
        <w:t xml:space="preserve"> across biologically relevant ranges, the methods described here provide a powerful system to dissect the ECM</w:t>
      </w:r>
      <w:r w:rsidR="00627850" w:rsidRPr="00FB1256">
        <w:rPr>
          <w:rFonts w:asciiTheme="majorHAnsi" w:hAnsiTheme="majorHAnsi" w:cstheme="majorHAnsi"/>
        </w:rPr>
        <w:t xml:space="preserve"> stiffness</w:t>
      </w:r>
      <w:r w:rsidRPr="00FB1256">
        <w:rPr>
          <w:rFonts w:asciiTheme="majorHAnsi" w:hAnsiTheme="majorHAnsi" w:cstheme="majorHAnsi"/>
        </w:rPr>
        <w:t xml:space="preserve">-regulated pathways that drive disease progression and to identify potential therapeutic interventions targeting </w:t>
      </w:r>
      <w:r w:rsidR="00F916C8" w:rsidRPr="00FB1256">
        <w:rPr>
          <w:rFonts w:asciiTheme="majorHAnsi" w:hAnsiTheme="majorHAnsi" w:cstheme="majorHAnsi"/>
        </w:rPr>
        <w:t xml:space="preserve">pathological </w:t>
      </w:r>
      <w:r w:rsidRPr="00FB1256">
        <w:rPr>
          <w:rFonts w:asciiTheme="majorHAnsi" w:hAnsiTheme="majorHAnsi" w:cstheme="majorHAnsi"/>
        </w:rPr>
        <w:t>cell</w:t>
      </w:r>
      <w:r w:rsidR="007207BC" w:rsidRPr="00FB1256">
        <w:rPr>
          <w:rFonts w:asciiTheme="majorHAnsi" w:hAnsiTheme="majorHAnsi" w:cstheme="majorHAnsi"/>
        </w:rPr>
        <w:t>-ECM</w:t>
      </w:r>
      <w:r w:rsidRPr="00FB1256">
        <w:rPr>
          <w:rFonts w:asciiTheme="majorHAnsi" w:hAnsiTheme="majorHAnsi" w:cstheme="majorHAnsi"/>
        </w:rPr>
        <w:t xml:space="preserve"> communication.</w:t>
      </w:r>
    </w:p>
    <w:p w14:paraId="0BEB38EC" w14:textId="77777777" w:rsidR="006E4797" w:rsidRPr="00FB1256" w:rsidRDefault="006E4797" w:rsidP="00FB1256">
      <w:pPr>
        <w:rPr>
          <w:rFonts w:asciiTheme="majorHAnsi" w:hAnsiTheme="majorHAnsi" w:cstheme="majorHAnsi"/>
        </w:rPr>
      </w:pPr>
    </w:p>
    <w:p w14:paraId="59F37CC4" w14:textId="78C71DFD" w:rsidR="006E4797" w:rsidRPr="00FB1256" w:rsidRDefault="00551D82" w:rsidP="00FB1256">
      <w:pPr>
        <w:pBdr>
          <w:top w:val="nil"/>
          <w:left w:val="nil"/>
          <w:bottom w:val="nil"/>
          <w:right w:val="nil"/>
          <w:between w:val="nil"/>
        </w:pBdr>
        <w:rPr>
          <w:rFonts w:asciiTheme="majorHAnsi" w:hAnsiTheme="majorHAnsi" w:cstheme="majorHAnsi"/>
        </w:rPr>
      </w:pPr>
      <w:r w:rsidRPr="00FB1256">
        <w:rPr>
          <w:rFonts w:asciiTheme="majorHAnsi" w:hAnsiTheme="majorHAnsi" w:cstheme="majorHAnsi"/>
          <w:b/>
        </w:rPr>
        <w:t>ACKNOWLEDGMENTS:</w:t>
      </w:r>
    </w:p>
    <w:p w14:paraId="25B2FBBD" w14:textId="205EB031" w:rsidR="006E4797" w:rsidRPr="00FB1256" w:rsidRDefault="00BC7B86" w:rsidP="00FB1256">
      <w:pPr>
        <w:rPr>
          <w:rFonts w:asciiTheme="majorHAnsi" w:hAnsiTheme="majorHAnsi" w:cstheme="majorHAnsi"/>
          <w:bCs/>
        </w:rPr>
      </w:pPr>
      <w:r w:rsidRPr="00FB1256">
        <w:rPr>
          <w:rFonts w:asciiTheme="majorHAnsi" w:hAnsiTheme="majorHAnsi" w:cstheme="majorHAnsi"/>
        </w:rPr>
        <w:t>This work was supported by funds from CIHR Research Excellence, Diversity, and Independence Early Career Transition Award 202305ED8-509143-244657 (to F.B.K.) and the National Institute of Health Cancer Institute R35 CA242447-01A1 to V.M.W. K.J. is the Lois A. Cinelli Fellow of the Damon Runyon Cancer Research Foundation (DRG-2547-25).</w:t>
      </w:r>
    </w:p>
    <w:p w14:paraId="028B1914" w14:textId="77777777" w:rsidR="00205CF0" w:rsidRPr="00FB1256" w:rsidRDefault="00205CF0" w:rsidP="00FB1256">
      <w:pPr>
        <w:rPr>
          <w:rFonts w:asciiTheme="majorHAnsi" w:hAnsiTheme="majorHAnsi" w:cstheme="majorHAnsi"/>
          <w:b/>
        </w:rPr>
      </w:pPr>
    </w:p>
    <w:p w14:paraId="5E703EBA" w14:textId="5C9BC655" w:rsidR="006E4797" w:rsidRPr="00FB1256" w:rsidRDefault="00551D82" w:rsidP="00FB1256">
      <w:pPr>
        <w:pBdr>
          <w:top w:val="nil"/>
          <w:left w:val="nil"/>
          <w:bottom w:val="nil"/>
          <w:right w:val="nil"/>
          <w:between w:val="nil"/>
        </w:pBdr>
        <w:rPr>
          <w:rFonts w:asciiTheme="majorHAnsi" w:hAnsiTheme="majorHAnsi" w:cstheme="majorHAnsi"/>
        </w:rPr>
      </w:pPr>
      <w:r w:rsidRPr="00FB1256">
        <w:rPr>
          <w:rFonts w:asciiTheme="majorHAnsi" w:hAnsiTheme="majorHAnsi" w:cstheme="majorHAnsi"/>
          <w:b/>
        </w:rPr>
        <w:t>DISCLOSURES:</w:t>
      </w:r>
    </w:p>
    <w:p w14:paraId="4A7B0E5C" w14:textId="291639DF" w:rsidR="006E4797" w:rsidRPr="00FB1256" w:rsidRDefault="00205CF0" w:rsidP="00FB1256">
      <w:pPr>
        <w:rPr>
          <w:rFonts w:asciiTheme="majorHAnsi" w:hAnsiTheme="majorHAnsi" w:cstheme="majorHAnsi"/>
          <w:lang w:val="en-CA" w:eastAsia="zh-CN"/>
        </w:rPr>
      </w:pPr>
      <w:r w:rsidRPr="00FB1256">
        <w:rPr>
          <w:rFonts w:asciiTheme="majorHAnsi" w:hAnsiTheme="majorHAnsi" w:cstheme="majorHAnsi"/>
        </w:rPr>
        <w:t>The authors have no</w:t>
      </w:r>
      <w:r w:rsidR="00536F1E" w:rsidRPr="00FB1256">
        <w:rPr>
          <w:rFonts w:asciiTheme="majorHAnsi" w:hAnsiTheme="majorHAnsi" w:cstheme="majorHAnsi"/>
        </w:rPr>
        <w:t xml:space="preserve"> conflicts of interest</w:t>
      </w:r>
      <w:r w:rsidRPr="00FB1256">
        <w:rPr>
          <w:rFonts w:asciiTheme="majorHAnsi" w:hAnsiTheme="majorHAnsi" w:cstheme="majorHAnsi"/>
        </w:rPr>
        <w:t xml:space="preserve"> to disclose.</w:t>
      </w:r>
    </w:p>
    <w:p w14:paraId="060C1EBE" w14:textId="77777777" w:rsidR="00205CF0" w:rsidRPr="00FB1256" w:rsidRDefault="00205CF0" w:rsidP="00FB1256">
      <w:pPr>
        <w:rPr>
          <w:rFonts w:asciiTheme="majorHAnsi" w:hAnsiTheme="majorHAnsi" w:cstheme="majorHAnsi"/>
        </w:rPr>
      </w:pPr>
    </w:p>
    <w:p w14:paraId="7BF6DC96" w14:textId="6FB2855F" w:rsidR="00A35853" w:rsidRPr="00FB1256" w:rsidRDefault="00551D82" w:rsidP="00FB1256">
      <w:pPr>
        <w:rPr>
          <w:rFonts w:asciiTheme="majorHAnsi" w:hAnsiTheme="majorHAnsi" w:cstheme="majorHAnsi"/>
          <w:b/>
        </w:rPr>
      </w:pPr>
      <w:r w:rsidRPr="00FB1256">
        <w:rPr>
          <w:rFonts w:asciiTheme="majorHAnsi" w:hAnsiTheme="majorHAnsi" w:cstheme="majorHAnsi"/>
          <w:b/>
        </w:rPr>
        <w:t>REFERENCES:</w:t>
      </w:r>
    </w:p>
    <w:p w14:paraId="09D5B812" w14:textId="41F30011"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Guimarães CF, Gasperini L, Marques AP, Reis RL. The stiffness of living tissues and its implications for tissue engineering. </w:t>
      </w:r>
      <w:r w:rsidRPr="00FB1256">
        <w:rPr>
          <w:rFonts w:asciiTheme="majorHAnsi" w:eastAsia="Times New Roman" w:hAnsiTheme="majorHAnsi" w:cstheme="majorHAnsi"/>
          <w:i/>
          <w:iCs/>
          <w:sz w:val="24"/>
          <w:szCs w:val="24"/>
          <w:lang w:val="en-IN" w:eastAsia="en-IN"/>
        </w:rPr>
        <w:t>Nat Rev Mater.</w:t>
      </w:r>
      <w:r w:rsidRPr="00FB1256">
        <w:rPr>
          <w:rFonts w:asciiTheme="majorHAnsi" w:eastAsia="Times New Roman" w:hAnsiTheme="majorHAnsi" w:cstheme="majorHAnsi"/>
          <w:sz w:val="24"/>
          <w:szCs w:val="24"/>
          <w:lang w:val="en-IN" w:eastAsia="en-IN"/>
        </w:rPr>
        <w:t xml:space="preserve"> 2020;</w:t>
      </w:r>
      <w:r w:rsidRPr="00FB1256">
        <w:rPr>
          <w:rFonts w:asciiTheme="majorHAnsi" w:eastAsia="Times New Roman" w:hAnsiTheme="majorHAnsi" w:cstheme="majorHAnsi"/>
          <w:b/>
          <w:bCs/>
          <w:sz w:val="24"/>
          <w:szCs w:val="24"/>
          <w:lang w:val="en-IN" w:eastAsia="en-IN"/>
        </w:rPr>
        <w:t>5</w:t>
      </w:r>
      <w:r w:rsidRPr="00FB1256">
        <w:rPr>
          <w:rFonts w:asciiTheme="majorHAnsi" w:eastAsia="Times New Roman" w:hAnsiTheme="majorHAnsi" w:cstheme="majorHAnsi"/>
          <w:sz w:val="24"/>
          <w:szCs w:val="24"/>
          <w:lang w:val="en-IN" w:eastAsia="en-IN"/>
        </w:rPr>
        <w:t xml:space="preserve">(5):351-70. </w:t>
      </w:r>
    </w:p>
    <w:p w14:paraId="67034CB3" w14:textId="5B73C761"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Butcher DT, Alliston T, Weaver VM. A tense situation: forcing tumour progression. </w:t>
      </w:r>
      <w:r w:rsidRPr="00FB1256">
        <w:rPr>
          <w:rFonts w:asciiTheme="majorHAnsi" w:eastAsia="Times New Roman" w:hAnsiTheme="majorHAnsi" w:cstheme="majorHAnsi"/>
          <w:i/>
          <w:iCs/>
          <w:sz w:val="24"/>
          <w:szCs w:val="24"/>
          <w:lang w:val="en-IN" w:eastAsia="en-IN"/>
        </w:rPr>
        <w:t>Nat Rev Cancer.</w:t>
      </w:r>
      <w:r w:rsidRPr="00FB1256">
        <w:rPr>
          <w:rFonts w:asciiTheme="majorHAnsi" w:eastAsia="Times New Roman" w:hAnsiTheme="majorHAnsi" w:cstheme="majorHAnsi"/>
          <w:sz w:val="24"/>
          <w:szCs w:val="24"/>
          <w:lang w:val="en-IN" w:eastAsia="en-IN"/>
        </w:rPr>
        <w:t xml:space="preserve"> 2009;</w:t>
      </w:r>
      <w:r w:rsidRPr="00FB1256">
        <w:rPr>
          <w:rFonts w:asciiTheme="majorHAnsi" w:eastAsia="Times New Roman" w:hAnsiTheme="majorHAnsi" w:cstheme="majorHAnsi"/>
          <w:b/>
          <w:bCs/>
          <w:sz w:val="24"/>
          <w:szCs w:val="24"/>
          <w:lang w:val="en-IN" w:eastAsia="en-IN"/>
        </w:rPr>
        <w:t>9</w:t>
      </w:r>
      <w:r w:rsidRPr="00FB1256">
        <w:rPr>
          <w:rFonts w:asciiTheme="majorHAnsi" w:eastAsia="Times New Roman" w:hAnsiTheme="majorHAnsi" w:cstheme="majorHAnsi"/>
          <w:sz w:val="24"/>
          <w:szCs w:val="24"/>
          <w:lang w:val="en-IN" w:eastAsia="en-IN"/>
        </w:rPr>
        <w:t xml:space="preserve">(2):108-22. </w:t>
      </w:r>
    </w:p>
    <w:p w14:paraId="04A257C8" w14:textId="52EC5630"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lastRenderedPageBreak/>
        <w:t xml:space="preserve">Barnes JM, Przybyla L, Weaver VM. Tissue mechanics regulate brain development, homeostasis and disease. </w:t>
      </w:r>
      <w:r w:rsidRPr="00FB1256">
        <w:rPr>
          <w:rFonts w:asciiTheme="majorHAnsi" w:eastAsia="Times New Roman" w:hAnsiTheme="majorHAnsi" w:cstheme="majorHAnsi"/>
          <w:i/>
          <w:iCs/>
          <w:sz w:val="24"/>
          <w:szCs w:val="24"/>
          <w:lang w:val="en-IN" w:eastAsia="en-IN"/>
        </w:rPr>
        <w:t>J Cell Sci.</w:t>
      </w:r>
      <w:r w:rsidRPr="00FB1256">
        <w:rPr>
          <w:rFonts w:asciiTheme="majorHAnsi" w:eastAsia="Times New Roman" w:hAnsiTheme="majorHAnsi" w:cstheme="majorHAnsi"/>
          <w:sz w:val="24"/>
          <w:szCs w:val="24"/>
          <w:lang w:val="en-IN" w:eastAsia="en-IN"/>
        </w:rPr>
        <w:t xml:space="preserve"> 2017;</w:t>
      </w:r>
      <w:r w:rsidRPr="00FB1256">
        <w:rPr>
          <w:rFonts w:asciiTheme="majorHAnsi" w:eastAsia="Times New Roman" w:hAnsiTheme="majorHAnsi" w:cstheme="majorHAnsi"/>
          <w:b/>
          <w:bCs/>
          <w:sz w:val="24"/>
          <w:szCs w:val="24"/>
          <w:lang w:val="en-IN" w:eastAsia="en-IN"/>
        </w:rPr>
        <w:t>130</w:t>
      </w:r>
      <w:r w:rsidRPr="00FB1256">
        <w:rPr>
          <w:rFonts w:asciiTheme="majorHAnsi" w:eastAsia="Times New Roman" w:hAnsiTheme="majorHAnsi" w:cstheme="majorHAnsi"/>
          <w:sz w:val="24"/>
          <w:szCs w:val="24"/>
          <w:lang w:val="en-IN" w:eastAsia="en-IN"/>
        </w:rPr>
        <w:t xml:space="preserve">(1):71-82. </w:t>
      </w:r>
    </w:p>
    <w:p w14:paraId="630E4495" w14:textId="17A97F93"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Kai FB, </w:t>
      </w:r>
      <w:proofErr w:type="spellStart"/>
      <w:r w:rsidRPr="00FB1256">
        <w:rPr>
          <w:rFonts w:asciiTheme="majorHAnsi" w:eastAsia="Times New Roman" w:hAnsiTheme="majorHAnsi" w:cstheme="majorHAnsi"/>
          <w:sz w:val="24"/>
          <w:szCs w:val="24"/>
          <w:lang w:val="en-IN" w:eastAsia="en-IN"/>
        </w:rPr>
        <w:t>Laklai</w:t>
      </w:r>
      <w:proofErr w:type="spellEnd"/>
      <w:r w:rsidRPr="00FB1256">
        <w:rPr>
          <w:rFonts w:asciiTheme="majorHAnsi" w:eastAsia="Times New Roman" w:hAnsiTheme="majorHAnsi" w:cstheme="majorHAnsi"/>
          <w:sz w:val="24"/>
          <w:szCs w:val="24"/>
          <w:lang w:val="en-IN" w:eastAsia="en-IN"/>
        </w:rPr>
        <w:t xml:space="preserve"> H, Weaver VM. Force matters: biomechanical regulation of cell invasion and migration in disease. </w:t>
      </w:r>
      <w:r w:rsidRPr="00FB1256">
        <w:rPr>
          <w:rFonts w:asciiTheme="majorHAnsi" w:eastAsia="Times New Roman" w:hAnsiTheme="majorHAnsi" w:cstheme="majorHAnsi"/>
          <w:i/>
          <w:iCs/>
          <w:sz w:val="24"/>
          <w:szCs w:val="24"/>
          <w:lang w:val="en-IN" w:eastAsia="en-IN"/>
        </w:rPr>
        <w:t>Trends Cell Biol.</w:t>
      </w:r>
      <w:r w:rsidRPr="00FB1256">
        <w:rPr>
          <w:rFonts w:asciiTheme="majorHAnsi" w:eastAsia="Times New Roman" w:hAnsiTheme="majorHAnsi" w:cstheme="majorHAnsi"/>
          <w:sz w:val="24"/>
          <w:szCs w:val="24"/>
          <w:lang w:val="en-IN" w:eastAsia="en-IN"/>
        </w:rPr>
        <w:t xml:space="preserve"> 2016;</w:t>
      </w:r>
      <w:r w:rsidRPr="00FB1256">
        <w:rPr>
          <w:rFonts w:asciiTheme="majorHAnsi" w:eastAsia="Times New Roman" w:hAnsiTheme="majorHAnsi" w:cstheme="majorHAnsi"/>
          <w:b/>
          <w:bCs/>
          <w:sz w:val="24"/>
          <w:szCs w:val="24"/>
          <w:lang w:val="en-IN" w:eastAsia="en-IN"/>
        </w:rPr>
        <w:t>26</w:t>
      </w:r>
      <w:r w:rsidRPr="00FB1256">
        <w:rPr>
          <w:rFonts w:asciiTheme="majorHAnsi" w:eastAsia="Times New Roman" w:hAnsiTheme="majorHAnsi" w:cstheme="majorHAnsi"/>
          <w:sz w:val="24"/>
          <w:szCs w:val="24"/>
          <w:lang w:val="en-IN" w:eastAsia="en-IN"/>
        </w:rPr>
        <w:t xml:space="preserve">(7):486-97. </w:t>
      </w:r>
    </w:p>
    <w:p w14:paraId="3569F96C" w14:textId="3A1A00B1"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Discher DE, </w:t>
      </w:r>
      <w:proofErr w:type="spellStart"/>
      <w:r w:rsidRPr="00FB1256">
        <w:rPr>
          <w:rFonts w:asciiTheme="majorHAnsi" w:eastAsia="Times New Roman" w:hAnsiTheme="majorHAnsi" w:cstheme="majorHAnsi"/>
          <w:sz w:val="24"/>
          <w:szCs w:val="24"/>
          <w:lang w:val="en-IN" w:eastAsia="en-IN"/>
        </w:rPr>
        <w:t>Janmey</w:t>
      </w:r>
      <w:proofErr w:type="spellEnd"/>
      <w:r w:rsidRPr="00FB1256">
        <w:rPr>
          <w:rFonts w:asciiTheme="majorHAnsi" w:eastAsia="Times New Roman" w:hAnsiTheme="majorHAnsi" w:cstheme="majorHAnsi"/>
          <w:sz w:val="24"/>
          <w:szCs w:val="24"/>
          <w:lang w:val="en-IN" w:eastAsia="en-IN"/>
        </w:rPr>
        <w:t xml:space="preserve"> P, Wang YL. Tissue cells feel and respond to the stiffness of their substrate. </w:t>
      </w:r>
      <w:r w:rsidRPr="00FB1256">
        <w:rPr>
          <w:rFonts w:asciiTheme="majorHAnsi" w:eastAsia="Times New Roman" w:hAnsiTheme="majorHAnsi" w:cstheme="majorHAnsi"/>
          <w:i/>
          <w:iCs/>
          <w:sz w:val="24"/>
          <w:szCs w:val="24"/>
          <w:lang w:val="en-IN" w:eastAsia="en-IN"/>
        </w:rPr>
        <w:t>Science.</w:t>
      </w:r>
      <w:r w:rsidRPr="00FB1256">
        <w:rPr>
          <w:rFonts w:asciiTheme="majorHAnsi" w:eastAsia="Times New Roman" w:hAnsiTheme="majorHAnsi" w:cstheme="majorHAnsi"/>
          <w:sz w:val="24"/>
          <w:szCs w:val="24"/>
          <w:lang w:val="en-IN" w:eastAsia="en-IN"/>
        </w:rPr>
        <w:t xml:space="preserve"> 2005;</w:t>
      </w:r>
      <w:r w:rsidRPr="00FB1256">
        <w:rPr>
          <w:rFonts w:asciiTheme="majorHAnsi" w:eastAsia="Times New Roman" w:hAnsiTheme="majorHAnsi" w:cstheme="majorHAnsi"/>
          <w:b/>
          <w:bCs/>
          <w:sz w:val="24"/>
          <w:szCs w:val="24"/>
          <w:lang w:val="en-IN" w:eastAsia="en-IN"/>
        </w:rPr>
        <w:t>310</w:t>
      </w:r>
      <w:r w:rsidRPr="00FB1256">
        <w:rPr>
          <w:rFonts w:asciiTheme="majorHAnsi" w:eastAsia="Times New Roman" w:hAnsiTheme="majorHAnsi" w:cstheme="majorHAnsi"/>
          <w:sz w:val="24"/>
          <w:szCs w:val="24"/>
          <w:lang w:val="en-IN" w:eastAsia="en-IN"/>
        </w:rPr>
        <w:t xml:space="preserve">(5751):1139-43. </w:t>
      </w:r>
    </w:p>
    <w:p w14:paraId="3D927049" w14:textId="43DF2BBB"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Engler AJ, Sen S, Sweeney HL, Discher DE. Matrix elasticity directs stem cell lineage specification. </w:t>
      </w:r>
      <w:r w:rsidRPr="00FB1256">
        <w:rPr>
          <w:rFonts w:asciiTheme="majorHAnsi" w:eastAsia="Times New Roman" w:hAnsiTheme="majorHAnsi" w:cstheme="majorHAnsi"/>
          <w:i/>
          <w:iCs/>
          <w:sz w:val="24"/>
          <w:szCs w:val="24"/>
          <w:lang w:val="en-IN" w:eastAsia="en-IN"/>
        </w:rPr>
        <w:t>Cell.</w:t>
      </w:r>
      <w:r w:rsidRPr="00FB1256">
        <w:rPr>
          <w:rFonts w:asciiTheme="majorHAnsi" w:eastAsia="Times New Roman" w:hAnsiTheme="majorHAnsi" w:cstheme="majorHAnsi"/>
          <w:sz w:val="24"/>
          <w:szCs w:val="24"/>
          <w:lang w:val="en-IN" w:eastAsia="en-IN"/>
        </w:rPr>
        <w:t xml:space="preserve"> 2006;</w:t>
      </w:r>
      <w:r w:rsidRPr="00FB1256">
        <w:rPr>
          <w:rFonts w:asciiTheme="majorHAnsi" w:eastAsia="Times New Roman" w:hAnsiTheme="majorHAnsi" w:cstheme="majorHAnsi"/>
          <w:b/>
          <w:bCs/>
          <w:sz w:val="24"/>
          <w:szCs w:val="24"/>
          <w:lang w:val="en-IN" w:eastAsia="en-IN"/>
        </w:rPr>
        <w:t>126</w:t>
      </w:r>
      <w:r w:rsidRPr="00FB1256">
        <w:rPr>
          <w:rFonts w:asciiTheme="majorHAnsi" w:eastAsia="Times New Roman" w:hAnsiTheme="majorHAnsi" w:cstheme="majorHAnsi"/>
          <w:sz w:val="24"/>
          <w:szCs w:val="24"/>
          <w:lang w:val="en-IN" w:eastAsia="en-IN"/>
        </w:rPr>
        <w:t xml:space="preserve">(4):677-89. </w:t>
      </w:r>
    </w:p>
    <w:p w14:paraId="35EA885F" w14:textId="34F030CA"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proofErr w:type="spellStart"/>
      <w:r w:rsidRPr="00FB1256">
        <w:rPr>
          <w:rFonts w:asciiTheme="majorHAnsi" w:eastAsia="Times New Roman" w:hAnsiTheme="majorHAnsi" w:cstheme="majorHAnsi"/>
          <w:sz w:val="24"/>
          <w:szCs w:val="24"/>
          <w:lang w:val="en-IN" w:eastAsia="en-IN"/>
        </w:rPr>
        <w:t>Miroshnikova</w:t>
      </w:r>
      <w:proofErr w:type="spellEnd"/>
      <w:r w:rsidRPr="00FB1256">
        <w:rPr>
          <w:rFonts w:asciiTheme="majorHAnsi" w:eastAsia="Times New Roman" w:hAnsiTheme="majorHAnsi" w:cstheme="majorHAnsi"/>
          <w:sz w:val="24"/>
          <w:szCs w:val="24"/>
          <w:lang w:val="en-IN" w:eastAsia="en-IN"/>
        </w:rPr>
        <w:t xml:space="preserve"> YA, et al. Tissue mechanics promote IDH1-dependent HIF1α-tenascin C feedback to regulate glioblastoma aggression. </w:t>
      </w:r>
      <w:r w:rsidRPr="00FB1256">
        <w:rPr>
          <w:rFonts w:asciiTheme="majorHAnsi" w:eastAsia="Times New Roman" w:hAnsiTheme="majorHAnsi" w:cstheme="majorHAnsi"/>
          <w:i/>
          <w:iCs/>
          <w:sz w:val="24"/>
          <w:szCs w:val="24"/>
          <w:lang w:val="en-IN" w:eastAsia="en-IN"/>
        </w:rPr>
        <w:t>Nat Cell Biol.</w:t>
      </w:r>
      <w:r w:rsidRPr="00FB1256">
        <w:rPr>
          <w:rFonts w:asciiTheme="majorHAnsi" w:eastAsia="Times New Roman" w:hAnsiTheme="majorHAnsi" w:cstheme="majorHAnsi"/>
          <w:sz w:val="24"/>
          <w:szCs w:val="24"/>
          <w:lang w:val="en-IN" w:eastAsia="en-IN"/>
        </w:rPr>
        <w:t xml:space="preserve"> 2016;</w:t>
      </w:r>
      <w:r w:rsidRPr="00FB1256">
        <w:rPr>
          <w:rFonts w:asciiTheme="majorHAnsi" w:eastAsia="Times New Roman" w:hAnsiTheme="majorHAnsi" w:cstheme="majorHAnsi"/>
          <w:b/>
          <w:bCs/>
          <w:sz w:val="24"/>
          <w:szCs w:val="24"/>
          <w:lang w:val="en-IN" w:eastAsia="en-IN"/>
        </w:rPr>
        <w:t>18</w:t>
      </w:r>
      <w:r w:rsidRPr="00FB1256">
        <w:rPr>
          <w:rFonts w:asciiTheme="majorHAnsi" w:eastAsia="Times New Roman" w:hAnsiTheme="majorHAnsi" w:cstheme="majorHAnsi"/>
          <w:sz w:val="24"/>
          <w:szCs w:val="24"/>
          <w:lang w:val="en-IN" w:eastAsia="en-IN"/>
        </w:rPr>
        <w:t xml:space="preserve">(12):1336-45. </w:t>
      </w:r>
    </w:p>
    <w:p w14:paraId="017E74EA" w14:textId="471745F0"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proofErr w:type="spellStart"/>
      <w:r w:rsidRPr="00FB1256">
        <w:rPr>
          <w:rFonts w:asciiTheme="majorHAnsi" w:eastAsia="Times New Roman" w:hAnsiTheme="majorHAnsi" w:cstheme="majorHAnsi"/>
          <w:sz w:val="24"/>
          <w:szCs w:val="24"/>
          <w:lang w:val="en-IN" w:eastAsia="en-IN"/>
        </w:rPr>
        <w:t>Mekhdjian</w:t>
      </w:r>
      <w:proofErr w:type="spellEnd"/>
      <w:r w:rsidRPr="00FB1256">
        <w:rPr>
          <w:rFonts w:asciiTheme="majorHAnsi" w:eastAsia="Times New Roman" w:hAnsiTheme="majorHAnsi" w:cstheme="majorHAnsi"/>
          <w:sz w:val="24"/>
          <w:szCs w:val="24"/>
          <w:lang w:val="en-IN" w:eastAsia="en-IN"/>
        </w:rPr>
        <w:t xml:space="preserve"> AH, et al. Integrin-mediated traction force enhances paxillin molecular associations and adhesion dynamics that increase the invasiveness of </w:t>
      </w:r>
      <w:proofErr w:type="spellStart"/>
      <w:r w:rsidRPr="00FB1256">
        <w:rPr>
          <w:rFonts w:asciiTheme="majorHAnsi" w:eastAsia="Times New Roman" w:hAnsiTheme="majorHAnsi" w:cstheme="majorHAnsi"/>
          <w:sz w:val="24"/>
          <w:szCs w:val="24"/>
          <w:lang w:val="en-IN" w:eastAsia="en-IN"/>
        </w:rPr>
        <w:t>tumor</w:t>
      </w:r>
      <w:proofErr w:type="spellEnd"/>
      <w:r w:rsidRPr="00FB1256">
        <w:rPr>
          <w:rFonts w:asciiTheme="majorHAnsi" w:eastAsia="Times New Roman" w:hAnsiTheme="majorHAnsi" w:cstheme="majorHAnsi"/>
          <w:sz w:val="24"/>
          <w:szCs w:val="24"/>
          <w:lang w:val="en-IN" w:eastAsia="en-IN"/>
        </w:rPr>
        <w:t xml:space="preserve"> cells into a three-dimensional extracellular matrix. </w:t>
      </w:r>
      <w:r w:rsidRPr="00FB1256">
        <w:rPr>
          <w:rFonts w:asciiTheme="majorHAnsi" w:eastAsia="Times New Roman" w:hAnsiTheme="majorHAnsi" w:cstheme="majorHAnsi"/>
          <w:i/>
          <w:iCs/>
          <w:sz w:val="24"/>
          <w:szCs w:val="24"/>
          <w:lang w:val="en-IN" w:eastAsia="en-IN"/>
        </w:rPr>
        <w:t xml:space="preserve">Mol </w:t>
      </w:r>
      <w:proofErr w:type="spellStart"/>
      <w:r w:rsidRPr="00FB1256">
        <w:rPr>
          <w:rFonts w:asciiTheme="majorHAnsi" w:eastAsia="Times New Roman" w:hAnsiTheme="majorHAnsi" w:cstheme="majorHAnsi"/>
          <w:i/>
          <w:iCs/>
          <w:sz w:val="24"/>
          <w:szCs w:val="24"/>
          <w:lang w:val="en-IN" w:eastAsia="en-IN"/>
        </w:rPr>
        <w:t>Biol</w:t>
      </w:r>
      <w:proofErr w:type="spellEnd"/>
      <w:r w:rsidRPr="00FB1256">
        <w:rPr>
          <w:rFonts w:asciiTheme="majorHAnsi" w:eastAsia="Times New Roman" w:hAnsiTheme="majorHAnsi" w:cstheme="majorHAnsi"/>
          <w:i/>
          <w:iCs/>
          <w:sz w:val="24"/>
          <w:szCs w:val="24"/>
          <w:lang w:val="en-IN" w:eastAsia="en-IN"/>
        </w:rPr>
        <w:t xml:space="preserve"> Cell.</w:t>
      </w:r>
      <w:r w:rsidRPr="00FB1256">
        <w:rPr>
          <w:rFonts w:asciiTheme="majorHAnsi" w:eastAsia="Times New Roman" w:hAnsiTheme="majorHAnsi" w:cstheme="majorHAnsi"/>
          <w:sz w:val="24"/>
          <w:szCs w:val="24"/>
          <w:lang w:val="en-IN" w:eastAsia="en-IN"/>
        </w:rPr>
        <w:t xml:space="preserve"> 2017;</w:t>
      </w:r>
      <w:r w:rsidRPr="00FB1256">
        <w:rPr>
          <w:rFonts w:asciiTheme="majorHAnsi" w:eastAsia="Times New Roman" w:hAnsiTheme="majorHAnsi" w:cstheme="majorHAnsi"/>
          <w:b/>
          <w:bCs/>
          <w:sz w:val="24"/>
          <w:szCs w:val="24"/>
          <w:lang w:val="en-IN" w:eastAsia="en-IN"/>
        </w:rPr>
        <w:t>28</w:t>
      </w:r>
      <w:r w:rsidRPr="00FB1256">
        <w:rPr>
          <w:rFonts w:asciiTheme="majorHAnsi" w:eastAsia="Times New Roman" w:hAnsiTheme="majorHAnsi" w:cstheme="majorHAnsi"/>
          <w:sz w:val="24"/>
          <w:szCs w:val="24"/>
          <w:lang w:val="en-IN" w:eastAsia="en-IN"/>
        </w:rPr>
        <w:t xml:space="preserve">(11):1467-88. </w:t>
      </w:r>
    </w:p>
    <w:p w14:paraId="6B57E4A9" w14:textId="05D1628F"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Northey JJ, et al. Mechanosensitive hormone signaling promotes mammary progenitor expansion and breast cancer risk. </w:t>
      </w:r>
      <w:r w:rsidRPr="00FB1256">
        <w:rPr>
          <w:rFonts w:asciiTheme="majorHAnsi" w:eastAsia="Times New Roman" w:hAnsiTheme="majorHAnsi" w:cstheme="majorHAnsi"/>
          <w:i/>
          <w:iCs/>
          <w:sz w:val="24"/>
          <w:szCs w:val="24"/>
          <w:lang w:val="en-IN" w:eastAsia="en-IN"/>
        </w:rPr>
        <w:t>Cell Stem Cell.</w:t>
      </w:r>
      <w:r w:rsidRPr="00FB1256">
        <w:rPr>
          <w:rFonts w:asciiTheme="majorHAnsi" w:eastAsia="Times New Roman" w:hAnsiTheme="majorHAnsi" w:cstheme="majorHAnsi"/>
          <w:sz w:val="24"/>
          <w:szCs w:val="24"/>
          <w:lang w:val="en-IN" w:eastAsia="en-IN"/>
        </w:rPr>
        <w:t xml:space="preserve"> 2024;</w:t>
      </w:r>
      <w:r w:rsidRPr="00FB1256">
        <w:rPr>
          <w:rFonts w:asciiTheme="majorHAnsi" w:eastAsia="Times New Roman" w:hAnsiTheme="majorHAnsi" w:cstheme="majorHAnsi"/>
          <w:b/>
          <w:bCs/>
          <w:sz w:val="24"/>
          <w:szCs w:val="24"/>
          <w:lang w:val="en-IN" w:eastAsia="en-IN"/>
        </w:rPr>
        <w:t>31</w:t>
      </w:r>
      <w:r w:rsidRPr="00FB1256">
        <w:rPr>
          <w:rFonts w:asciiTheme="majorHAnsi" w:eastAsia="Times New Roman" w:hAnsiTheme="majorHAnsi" w:cstheme="majorHAnsi"/>
          <w:sz w:val="24"/>
          <w:szCs w:val="24"/>
          <w:lang w:val="en-IN" w:eastAsia="en-IN"/>
        </w:rPr>
        <w:t xml:space="preserve">(1):106-26.e13. </w:t>
      </w:r>
    </w:p>
    <w:p w14:paraId="25EC1551" w14:textId="05538990"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Kai FB, et al. ECM dimensionality tunes actin tension to modulate endoplasmic reticulum function and spheroid phenotypes of mammary epithelial cells. </w:t>
      </w:r>
      <w:r w:rsidRPr="00FB1256">
        <w:rPr>
          <w:rFonts w:asciiTheme="majorHAnsi" w:eastAsia="Times New Roman" w:hAnsiTheme="majorHAnsi" w:cstheme="majorHAnsi"/>
          <w:i/>
          <w:iCs/>
          <w:sz w:val="24"/>
          <w:szCs w:val="24"/>
          <w:lang w:val="en-IN" w:eastAsia="en-IN"/>
        </w:rPr>
        <w:t>EMBO J.</w:t>
      </w:r>
      <w:r w:rsidRPr="00FB1256">
        <w:rPr>
          <w:rFonts w:asciiTheme="majorHAnsi" w:eastAsia="Times New Roman" w:hAnsiTheme="majorHAnsi" w:cstheme="majorHAnsi"/>
          <w:sz w:val="24"/>
          <w:szCs w:val="24"/>
          <w:lang w:val="en-IN" w:eastAsia="en-IN"/>
        </w:rPr>
        <w:t xml:space="preserve"> 2022;</w:t>
      </w:r>
      <w:r w:rsidRPr="00FB1256">
        <w:rPr>
          <w:rFonts w:asciiTheme="majorHAnsi" w:eastAsia="Times New Roman" w:hAnsiTheme="majorHAnsi" w:cstheme="majorHAnsi"/>
          <w:b/>
          <w:bCs/>
          <w:sz w:val="24"/>
          <w:szCs w:val="24"/>
          <w:lang w:val="en-IN" w:eastAsia="en-IN"/>
        </w:rPr>
        <w:t>41</w:t>
      </w:r>
      <w:r w:rsidRPr="00FB1256">
        <w:rPr>
          <w:rFonts w:asciiTheme="majorHAnsi" w:eastAsia="Times New Roman" w:hAnsiTheme="majorHAnsi" w:cstheme="majorHAnsi"/>
          <w:sz w:val="24"/>
          <w:szCs w:val="24"/>
          <w:lang w:val="en-IN" w:eastAsia="en-IN"/>
        </w:rPr>
        <w:t xml:space="preserve">(17):e109205. </w:t>
      </w:r>
    </w:p>
    <w:p w14:paraId="6CFA956C" w14:textId="4977226F"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Kai FB, Leidal AM, Weaver VM. Tension-induced organelle stress: an emerging target in fibrosis. </w:t>
      </w:r>
      <w:r w:rsidRPr="00FB1256">
        <w:rPr>
          <w:rFonts w:asciiTheme="majorHAnsi" w:eastAsia="Times New Roman" w:hAnsiTheme="majorHAnsi" w:cstheme="majorHAnsi"/>
          <w:i/>
          <w:iCs/>
          <w:sz w:val="24"/>
          <w:szCs w:val="24"/>
          <w:lang w:val="en-IN" w:eastAsia="en-IN"/>
        </w:rPr>
        <w:t xml:space="preserve">Trends </w:t>
      </w:r>
      <w:proofErr w:type="spellStart"/>
      <w:r w:rsidRPr="00FB1256">
        <w:rPr>
          <w:rFonts w:asciiTheme="majorHAnsi" w:eastAsia="Times New Roman" w:hAnsiTheme="majorHAnsi" w:cstheme="majorHAnsi"/>
          <w:i/>
          <w:iCs/>
          <w:sz w:val="24"/>
          <w:szCs w:val="24"/>
          <w:lang w:val="en-IN" w:eastAsia="en-IN"/>
        </w:rPr>
        <w:t>Pharmacol</w:t>
      </w:r>
      <w:proofErr w:type="spellEnd"/>
      <w:r w:rsidRPr="00FB1256">
        <w:rPr>
          <w:rFonts w:asciiTheme="majorHAnsi" w:eastAsia="Times New Roman" w:hAnsiTheme="majorHAnsi" w:cstheme="majorHAnsi"/>
          <w:i/>
          <w:iCs/>
          <w:sz w:val="24"/>
          <w:szCs w:val="24"/>
          <w:lang w:val="en-IN" w:eastAsia="en-IN"/>
        </w:rPr>
        <w:t xml:space="preserve"> Sci.</w:t>
      </w:r>
      <w:r w:rsidRPr="00FB1256">
        <w:rPr>
          <w:rFonts w:asciiTheme="majorHAnsi" w:eastAsia="Times New Roman" w:hAnsiTheme="majorHAnsi" w:cstheme="majorHAnsi"/>
          <w:sz w:val="24"/>
          <w:szCs w:val="24"/>
          <w:lang w:val="en-IN" w:eastAsia="en-IN"/>
        </w:rPr>
        <w:t xml:space="preserve"> 2025;</w:t>
      </w:r>
      <w:r w:rsidRPr="00FB1256">
        <w:rPr>
          <w:rFonts w:asciiTheme="majorHAnsi" w:eastAsia="Times New Roman" w:hAnsiTheme="majorHAnsi" w:cstheme="majorHAnsi"/>
          <w:b/>
          <w:bCs/>
          <w:sz w:val="24"/>
          <w:szCs w:val="24"/>
          <w:lang w:val="en-IN" w:eastAsia="en-IN"/>
        </w:rPr>
        <w:t>46</w:t>
      </w:r>
      <w:r w:rsidRPr="00FB1256">
        <w:rPr>
          <w:rFonts w:asciiTheme="majorHAnsi" w:eastAsia="Times New Roman" w:hAnsiTheme="majorHAnsi" w:cstheme="majorHAnsi"/>
          <w:sz w:val="24"/>
          <w:szCs w:val="24"/>
          <w:lang w:val="en-IN" w:eastAsia="en-IN"/>
        </w:rPr>
        <w:t xml:space="preserve">(2):117-31. </w:t>
      </w:r>
    </w:p>
    <w:p w14:paraId="644337A2" w14:textId="1387405B"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Mei Y, et al. Combinatorial development of biomaterials for clonal growth of human pluripotent stem cells. </w:t>
      </w:r>
      <w:r w:rsidRPr="00FB1256">
        <w:rPr>
          <w:rFonts w:asciiTheme="majorHAnsi" w:eastAsia="Times New Roman" w:hAnsiTheme="majorHAnsi" w:cstheme="majorHAnsi"/>
          <w:i/>
          <w:iCs/>
          <w:sz w:val="24"/>
          <w:szCs w:val="24"/>
          <w:lang w:val="en-IN" w:eastAsia="en-IN"/>
        </w:rPr>
        <w:t>Nat Mater.</w:t>
      </w:r>
      <w:r w:rsidRPr="00FB1256">
        <w:rPr>
          <w:rFonts w:asciiTheme="majorHAnsi" w:eastAsia="Times New Roman" w:hAnsiTheme="majorHAnsi" w:cstheme="majorHAnsi"/>
          <w:sz w:val="24"/>
          <w:szCs w:val="24"/>
          <w:lang w:val="en-IN" w:eastAsia="en-IN"/>
        </w:rPr>
        <w:t xml:space="preserve"> 2010;</w:t>
      </w:r>
      <w:r w:rsidRPr="00FB1256">
        <w:rPr>
          <w:rFonts w:asciiTheme="majorHAnsi" w:eastAsia="Times New Roman" w:hAnsiTheme="majorHAnsi" w:cstheme="majorHAnsi"/>
          <w:b/>
          <w:bCs/>
          <w:sz w:val="24"/>
          <w:szCs w:val="24"/>
          <w:lang w:val="en-IN" w:eastAsia="en-IN"/>
        </w:rPr>
        <w:t>9</w:t>
      </w:r>
      <w:r w:rsidRPr="00FB1256">
        <w:rPr>
          <w:rFonts w:asciiTheme="majorHAnsi" w:eastAsia="Times New Roman" w:hAnsiTheme="majorHAnsi" w:cstheme="majorHAnsi"/>
          <w:sz w:val="24"/>
          <w:szCs w:val="24"/>
          <w:lang w:val="en-IN" w:eastAsia="en-IN"/>
        </w:rPr>
        <w:t xml:space="preserve">(9):768-78. </w:t>
      </w:r>
    </w:p>
    <w:p w14:paraId="01BA352C" w14:textId="752958D1"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Lakins JN, Chin AR, Weaver VM. Exploring the link between human embryonic stem cell organization and fate using tension-calibrated extracellular matrix functionalized polyacrylamide gels. </w:t>
      </w:r>
      <w:r w:rsidRPr="00FB1256">
        <w:rPr>
          <w:rFonts w:asciiTheme="majorHAnsi" w:eastAsia="Times New Roman" w:hAnsiTheme="majorHAnsi" w:cstheme="majorHAnsi"/>
          <w:i/>
          <w:iCs/>
          <w:sz w:val="24"/>
          <w:szCs w:val="24"/>
          <w:lang w:val="en-IN" w:eastAsia="en-IN"/>
        </w:rPr>
        <w:t>Methods Mol Biol.</w:t>
      </w:r>
      <w:r w:rsidRPr="00FB1256">
        <w:rPr>
          <w:rFonts w:asciiTheme="majorHAnsi" w:eastAsia="Times New Roman" w:hAnsiTheme="majorHAnsi" w:cstheme="majorHAnsi"/>
          <w:sz w:val="24"/>
          <w:szCs w:val="24"/>
          <w:lang w:val="en-IN" w:eastAsia="en-IN"/>
        </w:rPr>
        <w:t xml:space="preserve"> 2012;</w:t>
      </w:r>
      <w:r w:rsidRPr="00FB1256">
        <w:rPr>
          <w:rFonts w:asciiTheme="majorHAnsi" w:eastAsia="Times New Roman" w:hAnsiTheme="majorHAnsi" w:cstheme="majorHAnsi"/>
          <w:b/>
          <w:bCs/>
          <w:sz w:val="24"/>
          <w:szCs w:val="24"/>
          <w:lang w:val="en-IN" w:eastAsia="en-IN"/>
        </w:rPr>
        <w:t>916</w:t>
      </w:r>
      <w:r w:rsidRPr="00FB1256">
        <w:rPr>
          <w:rFonts w:asciiTheme="majorHAnsi" w:eastAsia="Times New Roman" w:hAnsiTheme="majorHAnsi" w:cstheme="majorHAnsi"/>
          <w:sz w:val="24"/>
          <w:szCs w:val="24"/>
          <w:lang w:val="en-IN" w:eastAsia="en-IN"/>
        </w:rPr>
        <w:t xml:space="preserve">:317-50. </w:t>
      </w:r>
    </w:p>
    <w:p w14:paraId="5F967B00" w14:textId="002A2294"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Ou G, et al. Visualizing mechanical modulation of nanoscale organization of cell-matrix adhesions. </w:t>
      </w:r>
      <w:proofErr w:type="spellStart"/>
      <w:r w:rsidRPr="00FB1256">
        <w:rPr>
          <w:rFonts w:asciiTheme="majorHAnsi" w:eastAsia="Times New Roman" w:hAnsiTheme="majorHAnsi" w:cstheme="majorHAnsi"/>
          <w:i/>
          <w:iCs/>
          <w:sz w:val="24"/>
          <w:szCs w:val="24"/>
          <w:lang w:val="en-IN" w:eastAsia="en-IN"/>
        </w:rPr>
        <w:t>Integr</w:t>
      </w:r>
      <w:proofErr w:type="spellEnd"/>
      <w:r w:rsidRPr="00FB1256">
        <w:rPr>
          <w:rFonts w:asciiTheme="majorHAnsi" w:eastAsia="Times New Roman" w:hAnsiTheme="majorHAnsi" w:cstheme="majorHAnsi"/>
          <w:i/>
          <w:iCs/>
          <w:sz w:val="24"/>
          <w:szCs w:val="24"/>
          <w:lang w:val="en-IN" w:eastAsia="en-IN"/>
        </w:rPr>
        <w:t xml:space="preserve"> </w:t>
      </w:r>
      <w:proofErr w:type="spellStart"/>
      <w:r w:rsidRPr="00FB1256">
        <w:rPr>
          <w:rFonts w:asciiTheme="majorHAnsi" w:eastAsia="Times New Roman" w:hAnsiTheme="majorHAnsi" w:cstheme="majorHAnsi"/>
          <w:i/>
          <w:iCs/>
          <w:sz w:val="24"/>
          <w:szCs w:val="24"/>
          <w:lang w:val="en-IN" w:eastAsia="en-IN"/>
        </w:rPr>
        <w:t>Biol</w:t>
      </w:r>
      <w:proofErr w:type="spellEnd"/>
      <w:r w:rsidRPr="00FB1256">
        <w:rPr>
          <w:rFonts w:asciiTheme="majorHAnsi" w:eastAsia="Times New Roman" w:hAnsiTheme="majorHAnsi" w:cstheme="majorHAnsi"/>
          <w:i/>
          <w:iCs/>
          <w:sz w:val="24"/>
          <w:szCs w:val="24"/>
          <w:lang w:val="en-IN" w:eastAsia="en-IN"/>
        </w:rPr>
        <w:t xml:space="preserve"> (Camb).</w:t>
      </w:r>
      <w:r w:rsidRPr="00FB1256">
        <w:rPr>
          <w:rFonts w:asciiTheme="majorHAnsi" w:eastAsia="Times New Roman" w:hAnsiTheme="majorHAnsi" w:cstheme="majorHAnsi"/>
          <w:sz w:val="24"/>
          <w:szCs w:val="24"/>
          <w:lang w:val="en-IN" w:eastAsia="en-IN"/>
        </w:rPr>
        <w:t xml:space="preserve"> 2016;</w:t>
      </w:r>
      <w:r w:rsidRPr="00FB1256">
        <w:rPr>
          <w:rFonts w:asciiTheme="majorHAnsi" w:eastAsia="Times New Roman" w:hAnsiTheme="majorHAnsi" w:cstheme="majorHAnsi"/>
          <w:b/>
          <w:bCs/>
          <w:sz w:val="24"/>
          <w:szCs w:val="24"/>
          <w:lang w:val="en-IN" w:eastAsia="en-IN"/>
        </w:rPr>
        <w:t>8</w:t>
      </w:r>
      <w:r w:rsidRPr="00FB1256">
        <w:rPr>
          <w:rFonts w:asciiTheme="majorHAnsi" w:eastAsia="Times New Roman" w:hAnsiTheme="majorHAnsi" w:cstheme="majorHAnsi"/>
          <w:sz w:val="24"/>
          <w:szCs w:val="24"/>
          <w:lang w:val="en-IN" w:eastAsia="en-IN"/>
        </w:rPr>
        <w:t xml:space="preserve">(7):795-804. </w:t>
      </w:r>
    </w:p>
    <w:p w14:paraId="2AF99AAD" w14:textId="2A6FA00A"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proofErr w:type="spellStart"/>
      <w:r w:rsidRPr="00FB1256">
        <w:rPr>
          <w:rFonts w:asciiTheme="majorHAnsi" w:eastAsia="Times New Roman" w:hAnsiTheme="majorHAnsi" w:cstheme="majorHAnsi"/>
          <w:sz w:val="24"/>
          <w:szCs w:val="24"/>
          <w:lang w:val="en-IN" w:eastAsia="en-IN"/>
        </w:rPr>
        <w:t>Buxboim</w:t>
      </w:r>
      <w:proofErr w:type="spellEnd"/>
      <w:r w:rsidRPr="00FB1256">
        <w:rPr>
          <w:rFonts w:asciiTheme="majorHAnsi" w:eastAsia="Times New Roman" w:hAnsiTheme="majorHAnsi" w:cstheme="majorHAnsi"/>
          <w:sz w:val="24"/>
          <w:szCs w:val="24"/>
          <w:lang w:val="en-IN" w:eastAsia="en-IN"/>
        </w:rPr>
        <w:t xml:space="preserve"> A, Rajagopal K, Brown AE, Discher DE. How deeply cells feel: methods for thin gels. </w:t>
      </w:r>
      <w:r w:rsidRPr="00FB1256">
        <w:rPr>
          <w:rFonts w:asciiTheme="majorHAnsi" w:eastAsia="Times New Roman" w:hAnsiTheme="majorHAnsi" w:cstheme="majorHAnsi"/>
          <w:i/>
          <w:iCs/>
          <w:sz w:val="24"/>
          <w:szCs w:val="24"/>
          <w:lang w:val="en-IN" w:eastAsia="en-IN"/>
        </w:rPr>
        <w:t xml:space="preserve">J Phys </w:t>
      </w:r>
      <w:proofErr w:type="spellStart"/>
      <w:r w:rsidRPr="00FB1256">
        <w:rPr>
          <w:rFonts w:asciiTheme="majorHAnsi" w:eastAsia="Times New Roman" w:hAnsiTheme="majorHAnsi" w:cstheme="majorHAnsi"/>
          <w:i/>
          <w:iCs/>
          <w:sz w:val="24"/>
          <w:szCs w:val="24"/>
          <w:lang w:val="en-IN" w:eastAsia="en-IN"/>
        </w:rPr>
        <w:t>Condens</w:t>
      </w:r>
      <w:proofErr w:type="spellEnd"/>
      <w:r w:rsidRPr="00FB1256">
        <w:rPr>
          <w:rFonts w:asciiTheme="majorHAnsi" w:eastAsia="Times New Roman" w:hAnsiTheme="majorHAnsi" w:cstheme="majorHAnsi"/>
          <w:i/>
          <w:iCs/>
          <w:sz w:val="24"/>
          <w:szCs w:val="24"/>
          <w:lang w:val="en-IN" w:eastAsia="en-IN"/>
        </w:rPr>
        <w:t xml:space="preserve"> Matter.</w:t>
      </w:r>
      <w:r w:rsidRPr="00FB1256">
        <w:rPr>
          <w:rFonts w:asciiTheme="majorHAnsi" w:eastAsia="Times New Roman" w:hAnsiTheme="majorHAnsi" w:cstheme="majorHAnsi"/>
          <w:sz w:val="24"/>
          <w:szCs w:val="24"/>
          <w:lang w:val="en-IN" w:eastAsia="en-IN"/>
        </w:rPr>
        <w:t xml:space="preserve"> 2010;</w:t>
      </w:r>
      <w:r w:rsidRPr="00FB1256">
        <w:rPr>
          <w:rFonts w:asciiTheme="majorHAnsi" w:eastAsia="Times New Roman" w:hAnsiTheme="majorHAnsi" w:cstheme="majorHAnsi"/>
          <w:b/>
          <w:bCs/>
          <w:sz w:val="24"/>
          <w:szCs w:val="24"/>
          <w:lang w:val="en-IN" w:eastAsia="en-IN"/>
        </w:rPr>
        <w:t>22</w:t>
      </w:r>
      <w:r w:rsidRPr="00FB1256">
        <w:rPr>
          <w:rFonts w:asciiTheme="majorHAnsi" w:eastAsia="Times New Roman" w:hAnsiTheme="majorHAnsi" w:cstheme="majorHAnsi"/>
          <w:sz w:val="24"/>
          <w:szCs w:val="24"/>
          <w:lang w:val="en-IN" w:eastAsia="en-IN"/>
        </w:rPr>
        <w:t xml:space="preserve">(19):194116. </w:t>
      </w:r>
    </w:p>
    <w:p w14:paraId="44AFAA00" w14:textId="23F02452"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Liu F, et al. Feedback amplification of fibrosis through matrix stiffening and COX-2 suppression. </w:t>
      </w:r>
      <w:r w:rsidRPr="00FB1256">
        <w:rPr>
          <w:rFonts w:asciiTheme="majorHAnsi" w:eastAsia="Times New Roman" w:hAnsiTheme="majorHAnsi" w:cstheme="majorHAnsi"/>
          <w:i/>
          <w:iCs/>
          <w:sz w:val="24"/>
          <w:szCs w:val="24"/>
          <w:lang w:val="en-IN" w:eastAsia="en-IN"/>
        </w:rPr>
        <w:t>J Cell Biol.</w:t>
      </w:r>
      <w:r w:rsidRPr="00FB1256">
        <w:rPr>
          <w:rFonts w:asciiTheme="majorHAnsi" w:eastAsia="Times New Roman" w:hAnsiTheme="majorHAnsi" w:cstheme="majorHAnsi"/>
          <w:sz w:val="24"/>
          <w:szCs w:val="24"/>
          <w:lang w:val="en-IN" w:eastAsia="en-IN"/>
        </w:rPr>
        <w:t xml:space="preserve"> 2010;</w:t>
      </w:r>
      <w:r w:rsidRPr="00FB1256">
        <w:rPr>
          <w:rFonts w:asciiTheme="majorHAnsi" w:eastAsia="Times New Roman" w:hAnsiTheme="majorHAnsi" w:cstheme="majorHAnsi"/>
          <w:b/>
          <w:bCs/>
          <w:sz w:val="24"/>
          <w:szCs w:val="24"/>
          <w:lang w:val="en-IN" w:eastAsia="en-IN"/>
        </w:rPr>
        <w:t>190</w:t>
      </w:r>
      <w:r w:rsidRPr="00FB1256">
        <w:rPr>
          <w:rFonts w:asciiTheme="majorHAnsi" w:eastAsia="Times New Roman" w:hAnsiTheme="majorHAnsi" w:cstheme="majorHAnsi"/>
          <w:sz w:val="24"/>
          <w:szCs w:val="24"/>
          <w:lang w:val="en-IN" w:eastAsia="en-IN"/>
        </w:rPr>
        <w:t xml:space="preserve">(4):693-706. </w:t>
      </w:r>
    </w:p>
    <w:p w14:paraId="2219A2F6" w14:textId="60E07BC6"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Paszek MJ, et al. Tensional homeostasis and the malignant phenotype. </w:t>
      </w:r>
      <w:r w:rsidRPr="00FB1256">
        <w:rPr>
          <w:rFonts w:asciiTheme="majorHAnsi" w:eastAsia="Times New Roman" w:hAnsiTheme="majorHAnsi" w:cstheme="majorHAnsi"/>
          <w:i/>
          <w:iCs/>
          <w:sz w:val="24"/>
          <w:szCs w:val="24"/>
          <w:lang w:val="en-IN" w:eastAsia="en-IN"/>
        </w:rPr>
        <w:t>Cancer Cell.</w:t>
      </w:r>
      <w:r w:rsidRPr="00FB1256">
        <w:rPr>
          <w:rFonts w:asciiTheme="majorHAnsi" w:eastAsia="Times New Roman" w:hAnsiTheme="majorHAnsi" w:cstheme="majorHAnsi"/>
          <w:sz w:val="24"/>
          <w:szCs w:val="24"/>
          <w:lang w:val="en-IN" w:eastAsia="en-IN"/>
        </w:rPr>
        <w:t xml:space="preserve"> 2005;</w:t>
      </w:r>
      <w:r w:rsidRPr="00FB1256">
        <w:rPr>
          <w:rFonts w:asciiTheme="majorHAnsi" w:eastAsia="Times New Roman" w:hAnsiTheme="majorHAnsi" w:cstheme="majorHAnsi"/>
          <w:b/>
          <w:bCs/>
          <w:sz w:val="24"/>
          <w:szCs w:val="24"/>
          <w:lang w:val="en-IN" w:eastAsia="en-IN"/>
        </w:rPr>
        <w:t>8</w:t>
      </w:r>
      <w:r w:rsidRPr="00FB1256">
        <w:rPr>
          <w:rFonts w:asciiTheme="majorHAnsi" w:eastAsia="Times New Roman" w:hAnsiTheme="majorHAnsi" w:cstheme="majorHAnsi"/>
          <w:sz w:val="24"/>
          <w:szCs w:val="24"/>
          <w:lang w:val="en-IN" w:eastAsia="en-IN"/>
        </w:rPr>
        <w:t xml:space="preserve">(3):241-54. </w:t>
      </w:r>
    </w:p>
    <w:p w14:paraId="4C8D6C7E" w14:textId="3B569FAC"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Cosgrove BD, et al. Mechanosensitive genomic enhancers potentiate the cellular response to matrix stiffness. </w:t>
      </w:r>
      <w:r w:rsidRPr="00FB1256">
        <w:rPr>
          <w:rFonts w:asciiTheme="majorHAnsi" w:eastAsia="Times New Roman" w:hAnsiTheme="majorHAnsi" w:cstheme="majorHAnsi"/>
          <w:i/>
          <w:iCs/>
          <w:sz w:val="24"/>
          <w:szCs w:val="24"/>
          <w:lang w:val="en-IN" w:eastAsia="en-IN"/>
        </w:rPr>
        <w:t>Science.</w:t>
      </w:r>
      <w:r w:rsidRPr="00FB1256">
        <w:rPr>
          <w:rFonts w:asciiTheme="majorHAnsi" w:eastAsia="Times New Roman" w:hAnsiTheme="majorHAnsi" w:cstheme="majorHAnsi"/>
          <w:sz w:val="24"/>
          <w:szCs w:val="24"/>
          <w:lang w:val="en-IN" w:eastAsia="en-IN"/>
        </w:rPr>
        <w:t xml:space="preserve"> 2025;</w:t>
      </w:r>
      <w:r w:rsidRPr="00FB1256">
        <w:rPr>
          <w:rFonts w:asciiTheme="majorHAnsi" w:eastAsia="Times New Roman" w:hAnsiTheme="majorHAnsi" w:cstheme="majorHAnsi"/>
          <w:b/>
          <w:bCs/>
          <w:sz w:val="24"/>
          <w:szCs w:val="24"/>
          <w:lang w:val="en-IN" w:eastAsia="en-IN"/>
        </w:rPr>
        <w:t>390</w:t>
      </w:r>
      <w:r w:rsidRPr="00FB1256">
        <w:rPr>
          <w:rFonts w:asciiTheme="majorHAnsi" w:eastAsia="Times New Roman" w:hAnsiTheme="majorHAnsi" w:cstheme="majorHAnsi"/>
          <w:sz w:val="24"/>
          <w:szCs w:val="24"/>
          <w:lang w:val="en-IN" w:eastAsia="en-IN"/>
        </w:rPr>
        <w:t xml:space="preserve">(6778):eadl1988. </w:t>
      </w:r>
    </w:p>
    <w:p w14:paraId="6887EF4B" w14:textId="6B9E6C76"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Qin Z, et al. Matrix stiffness of </w:t>
      </w:r>
      <w:proofErr w:type="spellStart"/>
      <w:r w:rsidRPr="00FB1256">
        <w:rPr>
          <w:rFonts w:asciiTheme="majorHAnsi" w:eastAsia="Times New Roman" w:hAnsiTheme="majorHAnsi" w:cstheme="majorHAnsi"/>
          <w:sz w:val="24"/>
          <w:szCs w:val="24"/>
          <w:lang w:val="en-IN" w:eastAsia="en-IN"/>
        </w:rPr>
        <w:t>GelMA</w:t>
      </w:r>
      <w:proofErr w:type="spellEnd"/>
      <w:r w:rsidRPr="00FB1256">
        <w:rPr>
          <w:rFonts w:asciiTheme="majorHAnsi" w:eastAsia="Times New Roman" w:hAnsiTheme="majorHAnsi" w:cstheme="majorHAnsi"/>
          <w:sz w:val="24"/>
          <w:szCs w:val="24"/>
          <w:lang w:val="en-IN" w:eastAsia="en-IN"/>
        </w:rPr>
        <w:t xml:space="preserve"> hydrogels regulates lymphatic endothelial cells toward enhanced </w:t>
      </w:r>
      <w:proofErr w:type="spellStart"/>
      <w:r w:rsidRPr="00FB1256">
        <w:rPr>
          <w:rFonts w:asciiTheme="majorHAnsi" w:eastAsia="Times New Roman" w:hAnsiTheme="majorHAnsi" w:cstheme="majorHAnsi"/>
          <w:sz w:val="24"/>
          <w:szCs w:val="24"/>
          <w:lang w:val="en-IN" w:eastAsia="en-IN"/>
        </w:rPr>
        <w:t>lymphangiogenesis</w:t>
      </w:r>
      <w:proofErr w:type="spellEnd"/>
      <w:r w:rsidRPr="00FB1256">
        <w:rPr>
          <w:rFonts w:asciiTheme="majorHAnsi" w:eastAsia="Times New Roman" w:hAnsiTheme="majorHAnsi" w:cstheme="majorHAnsi"/>
          <w:sz w:val="24"/>
          <w:szCs w:val="24"/>
          <w:lang w:val="en-IN" w:eastAsia="en-IN"/>
        </w:rPr>
        <w:t xml:space="preserve">. </w:t>
      </w:r>
      <w:r w:rsidRPr="00FB1256">
        <w:rPr>
          <w:rFonts w:asciiTheme="majorHAnsi" w:eastAsia="Times New Roman" w:hAnsiTheme="majorHAnsi" w:cstheme="majorHAnsi"/>
          <w:i/>
          <w:iCs/>
          <w:sz w:val="24"/>
          <w:szCs w:val="24"/>
          <w:lang w:val="en-IN" w:eastAsia="en-IN"/>
        </w:rPr>
        <w:t>ACS Appl Mater Interfaces.</w:t>
      </w:r>
      <w:r w:rsidRPr="00FB1256">
        <w:rPr>
          <w:rFonts w:asciiTheme="majorHAnsi" w:eastAsia="Times New Roman" w:hAnsiTheme="majorHAnsi" w:cstheme="majorHAnsi"/>
          <w:sz w:val="24"/>
          <w:szCs w:val="24"/>
          <w:lang w:val="en-IN" w:eastAsia="en-IN"/>
        </w:rPr>
        <w:t xml:space="preserve"> 2024;</w:t>
      </w:r>
      <w:r w:rsidRPr="00FB1256">
        <w:rPr>
          <w:rFonts w:asciiTheme="majorHAnsi" w:eastAsia="Times New Roman" w:hAnsiTheme="majorHAnsi" w:cstheme="majorHAnsi"/>
          <w:b/>
          <w:bCs/>
          <w:sz w:val="24"/>
          <w:szCs w:val="24"/>
          <w:lang w:val="en-IN" w:eastAsia="en-IN"/>
        </w:rPr>
        <w:t>16</w:t>
      </w:r>
      <w:r w:rsidRPr="00FB1256">
        <w:rPr>
          <w:rFonts w:asciiTheme="majorHAnsi" w:eastAsia="Times New Roman" w:hAnsiTheme="majorHAnsi" w:cstheme="majorHAnsi"/>
          <w:sz w:val="24"/>
          <w:szCs w:val="24"/>
          <w:lang w:val="en-IN" w:eastAsia="en-IN"/>
        </w:rPr>
        <w:t xml:space="preserve">(41):55130-41. </w:t>
      </w:r>
    </w:p>
    <w:p w14:paraId="41F40210" w14:textId="1A894B99"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Greaney AJ, et al. A comprehensive protocol for PDMS fabrication for use in cell culture. </w:t>
      </w:r>
      <w:proofErr w:type="spellStart"/>
      <w:r w:rsidRPr="00FB1256">
        <w:rPr>
          <w:rFonts w:asciiTheme="majorHAnsi" w:eastAsia="Times New Roman" w:hAnsiTheme="majorHAnsi" w:cstheme="majorHAnsi"/>
          <w:i/>
          <w:iCs/>
          <w:sz w:val="24"/>
          <w:szCs w:val="24"/>
          <w:lang w:val="en-IN" w:eastAsia="en-IN"/>
        </w:rPr>
        <w:t>PLoS</w:t>
      </w:r>
      <w:proofErr w:type="spellEnd"/>
      <w:r w:rsidRPr="00FB1256">
        <w:rPr>
          <w:rFonts w:asciiTheme="majorHAnsi" w:eastAsia="Times New Roman" w:hAnsiTheme="majorHAnsi" w:cstheme="majorHAnsi"/>
          <w:i/>
          <w:iCs/>
          <w:sz w:val="24"/>
          <w:szCs w:val="24"/>
          <w:lang w:val="en-IN" w:eastAsia="en-IN"/>
        </w:rPr>
        <w:t xml:space="preserve"> One.</w:t>
      </w:r>
      <w:r w:rsidRPr="00FB1256">
        <w:rPr>
          <w:rFonts w:asciiTheme="majorHAnsi" w:eastAsia="Times New Roman" w:hAnsiTheme="majorHAnsi" w:cstheme="majorHAnsi"/>
          <w:sz w:val="24"/>
          <w:szCs w:val="24"/>
          <w:lang w:val="en-IN" w:eastAsia="en-IN"/>
        </w:rPr>
        <w:t xml:space="preserve"> 2025;</w:t>
      </w:r>
      <w:r w:rsidRPr="00FB1256">
        <w:rPr>
          <w:rFonts w:asciiTheme="majorHAnsi" w:eastAsia="Times New Roman" w:hAnsiTheme="majorHAnsi" w:cstheme="majorHAnsi"/>
          <w:b/>
          <w:bCs/>
          <w:sz w:val="24"/>
          <w:szCs w:val="24"/>
          <w:lang w:val="en-IN" w:eastAsia="en-IN"/>
        </w:rPr>
        <w:t>20</w:t>
      </w:r>
      <w:r w:rsidRPr="00FB1256">
        <w:rPr>
          <w:rFonts w:asciiTheme="majorHAnsi" w:eastAsia="Times New Roman" w:hAnsiTheme="majorHAnsi" w:cstheme="majorHAnsi"/>
          <w:sz w:val="24"/>
          <w:szCs w:val="24"/>
          <w:lang w:val="en-IN" w:eastAsia="en-IN"/>
        </w:rPr>
        <w:t xml:space="preserve">(5):e0323283. </w:t>
      </w:r>
    </w:p>
    <w:p w14:paraId="48FFF648" w14:textId="07A737AD"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Muncie JM, et al. Patterning the geometry of human embryonic stem cell colonies on compliant substrates to control tissue-level mechanics. </w:t>
      </w:r>
      <w:r w:rsidRPr="00FB1256">
        <w:rPr>
          <w:rFonts w:asciiTheme="majorHAnsi" w:eastAsia="Times New Roman" w:hAnsiTheme="majorHAnsi" w:cstheme="majorHAnsi"/>
          <w:i/>
          <w:iCs/>
          <w:sz w:val="24"/>
          <w:szCs w:val="24"/>
          <w:lang w:val="en-IN" w:eastAsia="en-IN"/>
        </w:rPr>
        <w:t>J Vis Exp.</w:t>
      </w:r>
      <w:r w:rsidRPr="00FB1256">
        <w:rPr>
          <w:rFonts w:asciiTheme="majorHAnsi" w:eastAsia="Times New Roman" w:hAnsiTheme="majorHAnsi" w:cstheme="majorHAnsi"/>
          <w:sz w:val="24"/>
          <w:szCs w:val="24"/>
          <w:lang w:val="en-IN" w:eastAsia="en-IN"/>
        </w:rPr>
        <w:t xml:space="preserve"> 2019;(151):e60334. </w:t>
      </w:r>
    </w:p>
    <w:p w14:paraId="1E97F329" w14:textId="01B563FA" w:rsidR="00FB1256" w:rsidRPr="00FB1256" w:rsidRDefault="00FB1256" w:rsidP="00FB1256">
      <w:pPr>
        <w:pStyle w:val="ListParagraph"/>
        <w:numPr>
          <w:ilvl w:val="0"/>
          <w:numId w:val="23"/>
        </w:numPr>
        <w:spacing w:after="0" w:line="240" w:lineRule="auto"/>
        <w:ind w:left="0" w:firstLine="0"/>
        <w:jc w:val="both"/>
        <w:rPr>
          <w:rFonts w:asciiTheme="majorHAnsi" w:eastAsia="Times New Roman" w:hAnsiTheme="majorHAnsi" w:cstheme="majorHAnsi"/>
          <w:sz w:val="24"/>
          <w:szCs w:val="24"/>
          <w:lang w:val="en-IN" w:eastAsia="en-IN"/>
        </w:rPr>
      </w:pPr>
      <w:r w:rsidRPr="00FB1256">
        <w:rPr>
          <w:rFonts w:asciiTheme="majorHAnsi" w:eastAsia="Times New Roman" w:hAnsiTheme="majorHAnsi" w:cstheme="majorHAnsi"/>
          <w:sz w:val="24"/>
          <w:szCs w:val="24"/>
          <w:lang w:val="en-IN" w:eastAsia="en-IN"/>
        </w:rPr>
        <w:t xml:space="preserve">Kai FB, Drain AP, Weaver VM. The extracellular matrix modulates the metastatic journey. </w:t>
      </w:r>
      <w:r w:rsidRPr="00FB1256">
        <w:rPr>
          <w:rFonts w:asciiTheme="majorHAnsi" w:eastAsia="Times New Roman" w:hAnsiTheme="majorHAnsi" w:cstheme="majorHAnsi"/>
          <w:i/>
          <w:iCs/>
          <w:sz w:val="24"/>
          <w:szCs w:val="24"/>
          <w:lang w:val="en-IN" w:eastAsia="en-IN"/>
        </w:rPr>
        <w:t>Dev Cell.</w:t>
      </w:r>
      <w:r w:rsidRPr="00FB1256">
        <w:rPr>
          <w:rFonts w:asciiTheme="majorHAnsi" w:eastAsia="Times New Roman" w:hAnsiTheme="majorHAnsi" w:cstheme="majorHAnsi"/>
          <w:sz w:val="24"/>
          <w:szCs w:val="24"/>
          <w:lang w:val="en-IN" w:eastAsia="en-IN"/>
        </w:rPr>
        <w:t xml:space="preserve"> 2019;</w:t>
      </w:r>
      <w:r w:rsidRPr="00FB1256">
        <w:rPr>
          <w:rFonts w:asciiTheme="majorHAnsi" w:eastAsia="Times New Roman" w:hAnsiTheme="majorHAnsi" w:cstheme="majorHAnsi"/>
          <w:b/>
          <w:bCs/>
          <w:sz w:val="24"/>
          <w:szCs w:val="24"/>
          <w:lang w:val="en-IN" w:eastAsia="en-IN"/>
        </w:rPr>
        <w:t>49</w:t>
      </w:r>
      <w:r w:rsidRPr="00FB1256">
        <w:rPr>
          <w:rFonts w:asciiTheme="majorHAnsi" w:eastAsia="Times New Roman" w:hAnsiTheme="majorHAnsi" w:cstheme="majorHAnsi"/>
          <w:sz w:val="24"/>
          <w:szCs w:val="24"/>
          <w:lang w:val="en-IN" w:eastAsia="en-IN"/>
        </w:rPr>
        <w:t xml:space="preserve">(3):332-46. </w:t>
      </w:r>
    </w:p>
    <w:p w14:paraId="039C561C" w14:textId="2D859F35" w:rsidR="00516914" w:rsidRPr="00FB1256" w:rsidRDefault="00FB1256" w:rsidP="00FB1256">
      <w:pPr>
        <w:pStyle w:val="ListParagraph"/>
        <w:numPr>
          <w:ilvl w:val="0"/>
          <w:numId w:val="23"/>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proofErr w:type="spellStart"/>
      <w:r w:rsidRPr="00FB1256">
        <w:rPr>
          <w:rFonts w:asciiTheme="majorHAnsi" w:eastAsia="Times New Roman" w:hAnsiTheme="majorHAnsi" w:cstheme="majorHAnsi"/>
          <w:sz w:val="24"/>
          <w:szCs w:val="24"/>
          <w:lang w:val="en-IN" w:eastAsia="en-IN"/>
        </w:rPr>
        <w:t>Bonneh</w:t>
      </w:r>
      <w:proofErr w:type="spellEnd"/>
      <w:r w:rsidRPr="00FB1256">
        <w:rPr>
          <w:rFonts w:asciiTheme="majorHAnsi" w:eastAsia="Times New Roman" w:hAnsiTheme="majorHAnsi" w:cstheme="majorHAnsi"/>
          <w:sz w:val="24"/>
          <w:szCs w:val="24"/>
          <w:lang w:val="en-IN" w:eastAsia="en-IN"/>
        </w:rPr>
        <w:t xml:space="preserve">-Barkay D, Wiley CA. Brain extracellular matrix in neurodegeneration. </w:t>
      </w:r>
      <w:r w:rsidRPr="00FB1256">
        <w:rPr>
          <w:rFonts w:asciiTheme="majorHAnsi" w:eastAsia="Times New Roman" w:hAnsiTheme="majorHAnsi" w:cstheme="majorHAnsi"/>
          <w:i/>
          <w:iCs/>
          <w:sz w:val="24"/>
          <w:szCs w:val="24"/>
          <w:lang w:val="en-IN" w:eastAsia="en-IN"/>
        </w:rPr>
        <w:t xml:space="preserve">Brain </w:t>
      </w:r>
      <w:proofErr w:type="spellStart"/>
      <w:r w:rsidRPr="00FB1256">
        <w:rPr>
          <w:rFonts w:asciiTheme="majorHAnsi" w:eastAsia="Times New Roman" w:hAnsiTheme="majorHAnsi" w:cstheme="majorHAnsi"/>
          <w:i/>
          <w:iCs/>
          <w:sz w:val="24"/>
          <w:szCs w:val="24"/>
          <w:lang w:val="en-IN" w:eastAsia="en-IN"/>
        </w:rPr>
        <w:t>Pathol</w:t>
      </w:r>
      <w:proofErr w:type="spellEnd"/>
      <w:r w:rsidRPr="00FB1256">
        <w:rPr>
          <w:rFonts w:asciiTheme="majorHAnsi" w:eastAsia="Times New Roman" w:hAnsiTheme="majorHAnsi" w:cstheme="majorHAnsi"/>
          <w:i/>
          <w:iCs/>
          <w:sz w:val="24"/>
          <w:szCs w:val="24"/>
          <w:lang w:val="en-IN" w:eastAsia="en-IN"/>
        </w:rPr>
        <w:t>.</w:t>
      </w:r>
      <w:r w:rsidRPr="00FB1256">
        <w:rPr>
          <w:rFonts w:asciiTheme="majorHAnsi" w:eastAsia="Times New Roman" w:hAnsiTheme="majorHAnsi" w:cstheme="majorHAnsi"/>
          <w:sz w:val="24"/>
          <w:szCs w:val="24"/>
          <w:lang w:val="en-IN" w:eastAsia="en-IN"/>
        </w:rPr>
        <w:t xml:space="preserve"> 2009;</w:t>
      </w:r>
      <w:r w:rsidRPr="00FB1256">
        <w:rPr>
          <w:rFonts w:asciiTheme="majorHAnsi" w:eastAsia="Times New Roman" w:hAnsiTheme="majorHAnsi" w:cstheme="majorHAnsi"/>
          <w:b/>
          <w:bCs/>
          <w:sz w:val="24"/>
          <w:szCs w:val="24"/>
          <w:lang w:val="en-IN" w:eastAsia="en-IN"/>
        </w:rPr>
        <w:t>19</w:t>
      </w:r>
      <w:r w:rsidRPr="00FB1256">
        <w:rPr>
          <w:rFonts w:asciiTheme="majorHAnsi" w:eastAsia="Times New Roman" w:hAnsiTheme="majorHAnsi" w:cstheme="majorHAnsi"/>
          <w:sz w:val="24"/>
          <w:szCs w:val="24"/>
          <w:lang w:val="en-IN" w:eastAsia="en-IN"/>
        </w:rPr>
        <w:t>(4):573-85.</w:t>
      </w:r>
    </w:p>
    <w:sectPr w:rsidR="00516914" w:rsidRPr="00FB1256" w:rsidSect="00A34A51">
      <w:headerReference w:type="even" r:id="rId9"/>
      <w:headerReference w:type="default" r:id="rId10"/>
      <w:footerReference w:type="even" r:id="rId11"/>
      <w:footerReference w:type="default" r:id="rId12"/>
      <w:head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6A146" w14:textId="77777777" w:rsidR="0049184E" w:rsidRDefault="0049184E">
      <w:r>
        <w:separator/>
      </w:r>
    </w:p>
  </w:endnote>
  <w:endnote w:type="continuationSeparator" w:id="0">
    <w:p w14:paraId="0DB865C2" w14:textId="77777777" w:rsidR="0049184E" w:rsidRDefault="00491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3636119"/>
      <w:docPartObj>
        <w:docPartGallery w:val="Page Numbers (Bottom of Page)"/>
        <w:docPartUnique/>
      </w:docPartObj>
    </w:sdtPr>
    <w:sdtContent>
      <w:p w14:paraId="2B0598AD" w14:textId="080FD0B4" w:rsidR="00B46ECA" w:rsidRDefault="00B46ECA" w:rsidP="00326C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E5172E" w14:textId="77777777" w:rsidR="006E4797" w:rsidRDefault="006E4797" w:rsidP="00B46ECA">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6322286"/>
      <w:docPartObj>
        <w:docPartGallery w:val="Page Numbers (Bottom of Page)"/>
        <w:docPartUnique/>
      </w:docPartObj>
    </w:sdtPr>
    <w:sdtContent>
      <w:p w14:paraId="3CEDC79E" w14:textId="6D3160A9" w:rsidR="00B46ECA" w:rsidRDefault="00B46ECA" w:rsidP="00326C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614F1DDF" w14:textId="77777777" w:rsidR="00B46ECA" w:rsidRDefault="00B46ECA" w:rsidP="00B46E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45D8A" w14:textId="77777777" w:rsidR="0049184E" w:rsidRDefault="0049184E">
      <w:r>
        <w:separator/>
      </w:r>
    </w:p>
  </w:footnote>
  <w:footnote w:type="continuationSeparator" w:id="0">
    <w:p w14:paraId="07AC29BE" w14:textId="77777777" w:rsidR="0049184E" w:rsidRDefault="00491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6D097296"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3CA"/>
    <w:multiLevelType w:val="hybridMultilevel"/>
    <w:tmpl w:val="138C48D2"/>
    <w:lvl w:ilvl="0" w:tplc="23EC5E28">
      <w:start w:val="1"/>
      <w:numFmt w:val="bullet"/>
      <w:lvlText w:val=""/>
      <w:lvlJc w:val="left"/>
      <w:pPr>
        <w:ind w:left="1080" w:hanging="360"/>
      </w:pPr>
      <w:rPr>
        <w:rFonts w:ascii="Symbol" w:hAnsi="Symbol"/>
      </w:rPr>
    </w:lvl>
    <w:lvl w:ilvl="1" w:tplc="8EF286E4">
      <w:start w:val="1"/>
      <w:numFmt w:val="bullet"/>
      <w:lvlText w:val=""/>
      <w:lvlJc w:val="left"/>
      <w:pPr>
        <w:ind w:left="1080" w:hanging="360"/>
      </w:pPr>
      <w:rPr>
        <w:rFonts w:ascii="Symbol" w:hAnsi="Symbol"/>
      </w:rPr>
    </w:lvl>
    <w:lvl w:ilvl="2" w:tplc="4C3ABBE0">
      <w:start w:val="1"/>
      <w:numFmt w:val="bullet"/>
      <w:lvlText w:val=""/>
      <w:lvlJc w:val="left"/>
      <w:pPr>
        <w:ind w:left="1080" w:hanging="360"/>
      </w:pPr>
      <w:rPr>
        <w:rFonts w:ascii="Symbol" w:hAnsi="Symbol"/>
      </w:rPr>
    </w:lvl>
    <w:lvl w:ilvl="3" w:tplc="0742CD16">
      <w:start w:val="1"/>
      <w:numFmt w:val="bullet"/>
      <w:lvlText w:val=""/>
      <w:lvlJc w:val="left"/>
      <w:pPr>
        <w:ind w:left="1080" w:hanging="360"/>
      </w:pPr>
      <w:rPr>
        <w:rFonts w:ascii="Symbol" w:hAnsi="Symbol"/>
      </w:rPr>
    </w:lvl>
    <w:lvl w:ilvl="4" w:tplc="71B6CC24">
      <w:start w:val="1"/>
      <w:numFmt w:val="bullet"/>
      <w:lvlText w:val=""/>
      <w:lvlJc w:val="left"/>
      <w:pPr>
        <w:ind w:left="1080" w:hanging="360"/>
      </w:pPr>
      <w:rPr>
        <w:rFonts w:ascii="Symbol" w:hAnsi="Symbol"/>
      </w:rPr>
    </w:lvl>
    <w:lvl w:ilvl="5" w:tplc="39409A34">
      <w:start w:val="1"/>
      <w:numFmt w:val="bullet"/>
      <w:lvlText w:val=""/>
      <w:lvlJc w:val="left"/>
      <w:pPr>
        <w:ind w:left="1080" w:hanging="360"/>
      </w:pPr>
      <w:rPr>
        <w:rFonts w:ascii="Symbol" w:hAnsi="Symbol"/>
      </w:rPr>
    </w:lvl>
    <w:lvl w:ilvl="6" w:tplc="47C81F7C">
      <w:start w:val="1"/>
      <w:numFmt w:val="bullet"/>
      <w:lvlText w:val=""/>
      <w:lvlJc w:val="left"/>
      <w:pPr>
        <w:ind w:left="1080" w:hanging="360"/>
      </w:pPr>
      <w:rPr>
        <w:rFonts w:ascii="Symbol" w:hAnsi="Symbol"/>
      </w:rPr>
    </w:lvl>
    <w:lvl w:ilvl="7" w:tplc="2DC0A6FA">
      <w:start w:val="1"/>
      <w:numFmt w:val="bullet"/>
      <w:lvlText w:val=""/>
      <w:lvlJc w:val="left"/>
      <w:pPr>
        <w:ind w:left="1080" w:hanging="360"/>
      </w:pPr>
      <w:rPr>
        <w:rFonts w:ascii="Symbol" w:hAnsi="Symbol"/>
      </w:rPr>
    </w:lvl>
    <w:lvl w:ilvl="8" w:tplc="33A47138">
      <w:start w:val="1"/>
      <w:numFmt w:val="bullet"/>
      <w:lvlText w:val=""/>
      <w:lvlJc w:val="left"/>
      <w:pPr>
        <w:ind w:left="1080" w:hanging="360"/>
      </w:pPr>
      <w:rPr>
        <w:rFonts w:ascii="Symbol" w:hAnsi="Symbol"/>
      </w:rPr>
    </w:lvl>
  </w:abstractNum>
  <w:abstractNum w:abstractNumId="1" w15:restartNumberingAfterBreak="0">
    <w:nsid w:val="07F85CB0"/>
    <w:multiLevelType w:val="multilevel"/>
    <w:tmpl w:val="29E82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357C59"/>
    <w:multiLevelType w:val="multilevel"/>
    <w:tmpl w:val="ECAC1D58"/>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1162ACD"/>
    <w:multiLevelType w:val="multilevel"/>
    <w:tmpl w:val="4C3620CE"/>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A96FE5"/>
    <w:multiLevelType w:val="multilevel"/>
    <w:tmpl w:val="F18664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E71538"/>
    <w:multiLevelType w:val="multilevel"/>
    <w:tmpl w:val="ECAC1D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7F79B9"/>
    <w:multiLevelType w:val="hybridMultilevel"/>
    <w:tmpl w:val="06867B7E"/>
    <w:lvl w:ilvl="0" w:tplc="1CFA12E2">
      <w:start w:val="1"/>
      <w:numFmt w:val="bullet"/>
      <w:lvlText w:val=""/>
      <w:lvlJc w:val="left"/>
      <w:pPr>
        <w:ind w:left="1080" w:hanging="360"/>
      </w:pPr>
      <w:rPr>
        <w:rFonts w:ascii="Symbol" w:hAnsi="Symbol"/>
      </w:rPr>
    </w:lvl>
    <w:lvl w:ilvl="1" w:tplc="DDD4AF4E">
      <w:start w:val="1"/>
      <w:numFmt w:val="bullet"/>
      <w:lvlText w:val=""/>
      <w:lvlJc w:val="left"/>
      <w:pPr>
        <w:ind w:left="1080" w:hanging="360"/>
      </w:pPr>
      <w:rPr>
        <w:rFonts w:ascii="Symbol" w:hAnsi="Symbol"/>
      </w:rPr>
    </w:lvl>
    <w:lvl w:ilvl="2" w:tplc="D52A308C">
      <w:start w:val="1"/>
      <w:numFmt w:val="bullet"/>
      <w:lvlText w:val=""/>
      <w:lvlJc w:val="left"/>
      <w:pPr>
        <w:ind w:left="1080" w:hanging="360"/>
      </w:pPr>
      <w:rPr>
        <w:rFonts w:ascii="Symbol" w:hAnsi="Symbol"/>
      </w:rPr>
    </w:lvl>
    <w:lvl w:ilvl="3" w:tplc="E94A7FE0">
      <w:start w:val="1"/>
      <w:numFmt w:val="bullet"/>
      <w:lvlText w:val=""/>
      <w:lvlJc w:val="left"/>
      <w:pPr>
        <w:ind w:left="1080" w:hanging="360"/>
      </w:pPr>
      <w:rPr>
        <w:rFonts w:ascii="Symbol" w:hAnsi="Symbol"/>
      </w:rPr>
    </w:lvl>
    <w:lvl w:ilvl="4" w:tplc="3000EAE8">
      <w:start w:val="1"/>
      <w:numFmt w:val="bullet"/>
      <w:lvlText w:val=""/>
      <w:lvlJc w:val="left"/>
      <w:pPr>
        <w:ind w:left="1080" w:hanging="360"/>
      </w:pPr>
      <w:rPr>
        <w:rFonts w:ascii="Symbol" w:hAnsi="Symbol"/>
      </w:rPr>
    </w:lvl>
    <w:lvl w:ilvl="5" w:tplc="43F09A56">
      <w:start w:val="1"/>
      <w:numFmt w:val="bullet"/>
      <w:lvlText w:val=""/>
      <w:lvlJc w:val="left"/>
      <w:pPr>
        <w:ind w:left="1080" w:hanging="360"/>
      </w:pPr>
      <w:rPr>
        <w:rFonts w:ascii="Symbol" w:hAnsi="Symbol"/>
      </w:rPr>
    </w:lvl>
    <w:lvl w:ilvl="6" w:tplc="56381F00">
      <w:start w:val="1"/>
      <w:numFmt w:val="bullet"/>
      <w:lvlText w:val=""/>
      <w:lvlJc w:val="left"/>
      <w:pPr>
        <w:ind w:left="1080" w:hanging="360"/>
      </w:pPr>
      <w:rPr>
        <w:rFonts w:ascii="Symbol" w:hAnsi="Symbol"/>
      </w:rPr>
    </w:lvl>
    <w:lvl w:ilvl="7" w:tplc="9C829EBC">
      <w:start w:val="1"/>
      <w:numFmt w:val="bullet"/>
      <w:lvlText w:val=""/>
      <w:lvlJc w:val="left"/>
      <w:pPr>
        <w:ind w:left="1080" w:hanging="360"/>
      </w:pPr>
      <w:rPr>
        <w:rFonts w:ascii="Symbol" w:hAnsi="Symbol"/>
      </w:rPr>
    </w:lvl>
    <w:lvl w:ilvl="8" w:tplc="1962480C">
      <w:start w:val="1"/>
      <w:numFmt w:val="bullet"/>
      <w:lvlText w:val=""/>
      <w:lvlJc w:val="left"/>
      <w:pPr>
        <w:ind w:left="1080" w:hanging="360"/>
      </w:pPr>
      <w:rPr>
        <w:rFonts w:ascii="Symbol" w:hAnsi="Symbol"/>
      </w:rPr>
    </w:lvl>
  </w:abstractNum>
  <w:abstractNum w:abstractNumId="7" w15:restartNumberingAfterBreak="0">
    <w:nsid w:val="314908A3"/>
    <w:multiLevelType w:val="hybridMultilevel"/>
    <w:tmpl w:val="E80EE95C"/>
    <w:lvl w:ilvl="0" w:tplc="04DEFC54">
      <w:start w:val="1"/>
      <w:numFmt w:val="bullet"/>
      <w:lvlText w:val=""/>
      <w:lvlJc w:val="left"/>
      <w:pPr>
        <w:ind w:left="1080" w:hanging="360"/>
      </w:pPr>
      <w:rPr>
        <w:rFonts w:ascii="Symbol" w:hAnsi="Symbol"/>
      </w:rPr>
    </w:lvl>
    <w:lvl w:ilvl="1" w:tplc="D2160D56">
      <w:start w:val="1"/>
      <w:numFmt w:val="bullet"/>
      <w:lvlText w:val=""/>
      <w:lvlJc w:val="left"/>
      <w:pPr>
        <w:ind w:left="1080" w:hanging="360"/>
      </w:pPr>
      <w:rPr>
        <w:rFonts w:ascii="Symbol" w:hAnsi="Symbol"/>
      </w:rPr>
    </w:lvl>
    <w:lvl w:ilvl="2" w:tplc="126AC01C">
      <w:start w:val="1"/>
      <w:numFmt w:val="bullet"/>
      <w:lvlText w:val=""/>
      <w:lvlJc w:val="left"/>
      <w:pPr>
        <w:ind w:left="1080" w:hanging="360"/>
      </w:pPr>
      <w:rPr>
        <w:rFonts w:ascii="Symbol" w:hAnsi="Symbol"/>
      </w:rPr>
    </w:lvl>
    <w:lvl w:ilvl="3" w:tplc="A9A81C0E">
      <w:start w:val="1"/>
      <w:numFmt w:val="bullet"/>
      <w:lvlText w:val=""/>
      <w:lvlJc w:val="left"/>
      <w:pPr>
        <w:ind w:left="1080" w:hanging="360"/>
      </w:pPr>
      <w:rPr>
        <w:rFonts w:ascii="Symbol" w:hAnsi="Symbol"/>
      </w:rPr>
    </w:lvl>
    <w:lvl w:ilvl="4" w:tplc="BF940E6A">
      <w:start w:val="1"/>
      <w:numFmt w:val="bullet"/>
      <w:lvlText w:val=""/>
      <w:lvlJc w:val="left"/>
      <w:pPr>
        <w:ind w:left="1080" w:hanging="360"/>
      </w:pPr>
      <w:rPr>
        <w:rFonts w:ascii="Symbol" w:hAnsi="Symbol"/>
      </w:rPr>
    </w:lvl>
    <w:lvl w:ilvl="5" w:tplc="6952E82A">
      <w:start w:val="1"/>
      <w:numFmt w:val="bullet"/>
      <w:lvlText w:val=""/>
      <w:lvlJc w:val="left"/>
      <w:pPr>
        <w:ind w:left="1080" w:hanging="360"/>
      </w:pPr>
      <w:rPr>
        <w:rFonts w:ascii="Symbol" w:hAnsi="Symbol"/>
      </w:rPr>
    </w:lvl>
    <w:lvl w:ilvl="6" w:tplc="1F42676C">
      <w:start w:val="1"/>
      <w:numFmt w:val="bullet"/>
      <w:lvlText w:val=""/>
      <w:lvlJc w:val="left"/>
      <w:pPr>
        <w:ind w:left="1080" w:hanging="360"/>
      </w:pPr>
      <w:rPr>
        <w:rFonts w:ascii="Symbol" w:hAnsi="Symbol"/>
      </w:rPr>
    </w:lvl>
    <w:lvl w:ilvl="7" w:tplc="050E5696">
      <w:start w:val="1"/>
      <w:numFmt w:val="bullet"/>
      <w:lvlText w:val=""/>
      <w:lvlJc w:val="left"/>
      <w:pPr>
        <w:ind w:left="1080" w:hanging="360"/>
      </w:pPr>
      <w:rPr>
        <w:rFonts w:ascii="Symbol" w:hAnsi="Symbol"/>
      </w:rPr>
    </w:lvl>
    <w:lvl w:ilvl="8" w:tplc="14C66AF6">
      <w:start w:val="1"/>
      <w:numFmt w:val="bullet"/>
      <w:lvlText w:val=""/>
      <w:lvlJc w:val="left"/>
      <w:pPr>
        <w:ind w:left="1080" w:hanging="360"/>
      </w:pPr>
      <w:rPr>
        <w:rFonts w:ascii="Symbol" w:hAnsi="Symbol"/>
      </w:rPr>
    </w:lvl>
  </w:abstractNum>
  <w:abstractNum w:abstractNumId="8" w15:restartNumberingAfterBreak="0">
    <w:nsid w:val="324B36F7"/>
    <w:multiLevelType w:val="hybridMultilevel"/>
    <w:tmpl w:val="AA784D48"/>
    <w:lvl w:ilvl="0" w:tplc="322C127E">
      <w:start w:val="1"/>
      <w:numFmt w:val="decimal"/>
      <w:lvlText w:val="%1."/>
      <w:lvlJc w:val="left"/>
      <w:pPr>
        <w:ind w:left="1440" w:hanging="360"/>
      </w:pPr>
    </w:lvl>
    <w:lvl w:ilvl="1" w:tplc="DCC874C8">
      <w:start w:val="1"/>
      <w:numFmt w:val="decimal"/>
      <w:lvlText w:val="%2."/>
      <w:lvlJc w:val="left"/>
      <w:pPr>
        <w:ind w:left="1440" w:hanging="360"/>
      </w:pPr>
    </w:lvl>
    <w:lvl w:ilvl="2" w:tplc="9C40B7F0">
      <w:start w:val="1"/>
      <w:numFmt w:val="decimal"/>
      <w:lvlText w:val="%3."/>
      <w:lvlJc w:val="left"/>
      <w:pPr>
        <w:ind w:left="1440" w:hanging="360"/>
      </w:pPr>
    </w:lvl>
    <w:lvl w:ilvl="3" w:tplc="E320C2D0">
      <w:start w:val="1"/>
      <w:numFmt w:val="decimal"/>
      <w:lvlText w:val="%4."/>
      <w:lvlJc w:val="left"/>
      <w:pPr>
        <w:ind w:left="1440" w:hanging="360"/>
      </w:pPr>
    </w:lvl>
    <w:lvl w:ilvl="4" w:tplc="39AE1234">
      <w:start w:val="1"/>
      <w:numFmt w:val="decimal"/>
      <w:lvlText w:val="%5."/>
      <w:lvlJc w:val="left"/>
      <w:pPr>
        <w:ind w:left="1440" w:hanging="360"/>
      </w:pPr>
    </w:lvl>
    <w:lvl w:ilvl="5" w:tplc="DA98A73A">
      <w:start w:val="1"/>
      <w:numFmt w:val="decimal"/>
      <w:lvlText w:val="%6."/>
      <w:lvlJc w:val="left"/>
      <w:pPr>
        <w:ind w:left="1440" w:hanging="360"/>
      </w:pPr>
    </w:lvl>
    <w:lvl w:ilvl="6" w:tplc="DED2AF7C">
      <w:start w:val="1"/>
      <w:numFmt w:val="decimal"/>
      <w:lvlText w:val="%7."/>
      <w:lvlJc w:val="left"/>
      <w:pPr>
        <w:ind w:left="1440" w:hanging="360"/>
      </w:pPr>
    </w:lvl>
    <w:lvl w:ilvl="7" w:tplc="9D540C38">
      <w:start w:val="1"/>
      <w:numFmt w:val="decimal"/>
      <w:lvlText w:val="%8."/>
      <w:lvlJc w:val="left"/>
      <w:pPr>
        <w:ind w:left="1440" w:hanging="360"/>
      </w:pPr>
    </w:lvl>
    <w:lvl w:ilvl="8" w:tplc="30C8C0D6">
      <w:start w:val="1"/>
      <w:numFmt w:val="decimal"/>
      <w:lvlText w:val="%9."/>
      <w:lvlJc w:val="left"/>
      <w:pPr>
        <w:ind w:left="1440" w:hanging="360"/>
      </w:pPr>
    </w:lvl>
  </w:abstractNum>
  <w:abstractNum w:abstractNumId="9" w15:restartNumberingAfterBreak="0">
    <w:nsid w:val="3D9237A7"/>
    <w:multiLevelType w:val="hybridMultilevel"/>
    <w:tmpl w:val="9E360D2E"/>
    <w:lvl w:ilvl="0" w:tplc="EF90F30A">
      <w:start w:val="1"/>
      <w:numFmt w:val="decimal"/>
      <w:lvlText w:val="%1."/>
      <w:lvlJc w:val="left"/>
      <w:pPr>
        <w:ind w:left="1440" w:hanging="360"/>
      </w:pPr>
    </w:lvl>
    <w:lvl w:ilvl="1" w:tplc="4F4CA0E0">
      <w:start w:val="1"/>
      <w:numFmt w:val="decimal"/>
      <w:lvlText w:val="%2."/>
      <w:lvlJc w:val="left"/>
      <w:pPr>
        <w:ind w:left="1440" w:hanging="360"/>
      </w:pPr>
    </w:lvl>
    <w:lvl w:ilvl="2" w:tplc="3FCCE316">
      <w:start w:val="1"/>
      <w:numFmt w:val="decimal"/>
      <w:lvlText w:val="%3."/>
      <w:lvlJc w:val="left"/>
      <w:pPr>
        <w:ind w:left="1440" w:hanging="360"/>
      </w:pPr>
    </w:lvl>
    <w:lvl w:ilvl="3" w:tplc="874E4574">
      <w:start w:val="1"/>
      <w:numFmt w:val="decimal"/>
      <w:lvlText w:val="%4."/>
      <w:lvlJc w:val="left"/>
      <w:pPr>
        <w:ind w:left="1440" w:hanging="360"/>
      </w:pPr>
    </w:lvl>
    <w:lvl w:ilvl="4" w:tplc="FA380116">
      <w:start w:val="1"/>
      <w:numFmt w:val="decimal"/>
      <w:lvlText w:val="%5."/>
      <w:lvlJc w:val="left"/>
      <w:pPr>
        <w:ind w:left="1440" w:hanging="360"/>
      </w:pPr>
    </w:lvl>
    <w:lvl w:ilvl="5" w:tplc="01D22206">
      <w:start w:val="1"/>
      <w:numFmt w:val="decimal"/>
      <w:lvlText w:val="%6."/>
      <w:lvlJc w:val="left"/>
      <w:pPr>
        <w:ind w:left="1440" w:hanging="360"/>
      </w:pPr>
    </w:lvl>
    <w:lvl w:ilvl="6" w:tplc="B3FEBB8A">
      <w:start w:val="1"/>
      <w:numFmt w:val="decimal"/>
      <w:lvlText w:val="%7."/>
      <w:lvlJc w:val="left"/>
      <w:pPr>
        <w:ind w:left="1440" w:hanging="360"/>
      </w:pPr>
    </w:lvl>
    <w:lvl w:ilvl="7" w:tplc="30D842B0">
      <w:start w:val="1"/>
      <w:numFmt w:val="decimal"/>
      <w:lvlText w:val="%8."/>
      <w:lvlJc w:val="left"/>
      <w:pPr>
        <w:ind w:left="1440" w:hanging="360"/>
      </w:pPr>
    </w:lvl>
    <w:lvl w:ilvl="8" w:tplc="C6DA41AE">
      <w:start w:val="1"/>
      <w:numFmt w:val="decimal"/>
      <w:lvlText w:val="%9."/>
      <w:lvlJc w:val="left"/>
      <w:pPr>
        <w:ind w:left="1440" w:hanging="360"/>
      </w:pPr>
    </w:lvl>
  </w:abstractNum>
  <w:abstractNum w:abstractNumId="10" w15:restartNumberingAfterBreak="0">
    <w:nsid w:val="3F6703BD"/>
    <w:multiLevelType w:val="multilevel"/>
    <w:tmpl w:val="ECAC1D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F830C9"/>
    <w:multiLevelType w:val="hybridMultilevel"/>
    <w:tmpl w:val="AADEAC9E"/>
    <w:lvl w:ilvl="0" w:tplc="1DA6EE78">
      <w:start w:val="1"/>
      <w:numFmt w:val="bullet"/>
      <w:lvlText w:val=""/>
      <w:lvlJc w:val="left"/>
      <w:pPr>
        <w:ind w:left="1080" w:hanging="360"/>
      </w:pPr>
      <w:rPr>
        <w:rFonts w:ascii="Symbol" w:hAnsi="Symbol"/>
      </w:rPr>
    </w:lvl>
    <w:lvl w:ilvl="1" w:tplc="BF8CEB6C">
      <w:start w:val="1"/>
      <w:numFmt w:val="bullet"/>
      <w:lvlText w:val=""/>
      <w:lvlJc w:val="left"/>
      <w:pPr>
        <w:ind w:left="1440" w:hanging="360"/>
      </w:pPr>
      <w:rPr>
        <w:rFonts w:ascii="Symbol" w:hAnsi="Symbol"/>
      </w:rPr>
    </w:lvl>
    <w:lvl w:ilvl="2" w:tplc="487AECA8">
      <w:start w:val="1"/>
      <w:numFmt w:val="bullet"/>
      <w:lvlText w:val=""/>
      <w:lvlJc w:val="left"/>
      <w:pPr>
        <w:ind w:left="1080" w:hanging="360"/>
      </w:pPr>
      <w:rPr>
        <w:rFonts w:ascii="Symbol" w:hAnsi="Symbol"/>
      </w:rPr>
    </w:lvl>
    <w:lvl w:ilvl="3" w:tplc="6A2A617E">
      <w:start w:val="1"/>
      <w:numFmt w:val="bullet"/>
      <w:lvlText w:val=""/>
      <w:lvlJc w:val="left"/>
      <w:pPr>
        <w:ind w:left="1080" w:hanging="360"/>
      </w:pPr>
      <w:rPr>
        <w:rFonts w:ascii="Symbol" w:hAnsi="Symbol"/>
      </w:rPr>
    </w:lvl>
    <w:lvl w:ilvl="4" w:tplc="87A4442A">
      <w:start w:val="1"/>
      <w:numFmt w:val="bullet"/>
      <w:lvlText w:val=""/>
      <w:lvlJc w:val="left"/>
      <w:pPr>
        <w:ind w:left="1080" w:hanging="360"/>
      </w:pPr>
      <w:rPr>
        <w:rFonts w:ascii="Symbol" w:hAnsi="Symbol"/>
      </w:rPr>
    </w:lvl>
    <w:lvl w:ilvl="5" w:tplc="6C02F304">
      <w:start w:val="1"/>
      <w:numFmt w:val="bullet"/>
      <w:lvlText w:val=""/>
      <w:lvlJc w:val="left"/>
      <w:pPr>
        <w:ind w:left="1080" w:hanging="360"/>
      </w:pPr>
      <w:rPr>
        <w:rFonts w:ascii="Symbol" w:hAnsi="Symbol"/>
      </w:rPr>
    </w:lvl>
    <w:lvl w:ilvl="6" w:tplc="6178D0CC">
      <w:start w:val="1"/>
      <w:numFmt w:val="bullet"/>
      <w:lvlText w:val=""/>
      <w:lvlJc w:val="left"/>
      <w:pPr>
        <w:ind w:left="1080" w:hanging="360"/>
      </w:pPr>
      <w:rPr>
        <w:rFonts w:ascii="Symbol" w:hAnsi="Symbol"/>
      </w:rPr>
    </w:lvl>
    <w:lvl w:ilvl="7" w:tplc="C8668844">
      <w:start w:val="1"/>
      <w:numFmt w:val="bullet"/>
      <w:lvlText w:val=""/>
      <w:lvlJc w:val="left"/>
      <w:pPr>
        <w:ind w:left="1080" w:hanging="360"/>
      </w:pPr>
      <w:rPr>
        <w:rFonts w:ascii="Symbol" w:hAnsi="Symbol"/>
      </w:rPr>
    </w:lvl>
    <w:lvl w:ilvl="8" w:tplc="2F82EFB8">
      <w:start w:val="1"/>
      <w:numFmt w:val="bullet"/>
      <w:lvlText w:val=""/>
      <w:lvlJc w:val="left"/>
      <w:pPr>
        <w:ind w:left="1080" w:hanging="360"/>
      </w:pPr>
      <w:rPr>
        <w:rFonts w:ascii="Symbol" w:hAnsi="Symbol"/>
      </w:rPr>
    </w:lvl>
  </w:abstractNum>
  <w:abstractNum w:abstractNumId="12" w15:restartNumberingAfterBreak="0">
    <w:nsid w:val="450A550B"/>
    <w:multiLevelType w:val="hybridMultilevel"/>
    <w:tmpl w:val="A6185B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84D7269"/>
    <w:multiLevelType w:val="hybridMultilevel"/>
    <w:tmpl w:val="EC925DD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9D945AA"/>
    <w:multiLevelType w:val="multilevel"/>
    <w:tmpl w:val="1EDC41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815E27"/>
    <w:multiLevelType w:val="multilevel"/>
    <w:tmpl w:val="AB5EE556"/>
    <w:lvl w:ilvl="0">
      <w:start w:val="5"/>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17A7851"/>
    <w:multiLevelType w:val="multilevel"/>
    <w:tmpl w:val="52B6A3EC"/>
    <w:lvl w:ilvl="0">
      <w:start w:val="1"/>
      <w:numFmt w:val="decimal"/>
      <w:lvlText w:val="%1."/>
      <w:lvlJc w:val="left"/>
      <w:pPr>
        <w:ind w:left="720" w:hanging="360"/>
      </w:pPr>
    </w:lvl>
    <w:lvl w:ilvl="1">
      <w:start w:val="3"/>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430" w:hanging="720"/>
      </w:pPr>
      <w:rPr>
        <w:rFonts w:hint="default"/>
        <w:b w:val="0"/>
        <w:bCs/>
        <w:i w:val="0"/>
        <w:iCs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52A14228"/>
    <w:multiLevelType w:val="hybridMultilevel"/>
    <w:tmpl w:val="57F82CA6"/>
    <w:lvl w:ilvl="0" w:tplc="35824A62">
      <w:start w:val="1"/>
      <w:numFmt w:val="bullet"/>
      <w:lvlText w:val=""/>
      <w:lvlJc w:val="left"/>
      <w:pPr>
        <w:ind w:left="1080" w:hanging="360"/>
      </w:pPr>
      <w:rPr>
        <w:rFonts w:ascii="Symbol" w:hAnsi="Symbol"/>
      </w:rPr>
    </w:lvl>
    <w:lvl w:ilvl="1" w:tplc="0018E3FE">
      <w:start w:val="1"/>
      <w:numFmt w:val="bullet"/>
      <w:lvlText w:val=""/>
      <w:lvlJc w:val="left"/>
      <w:pPr>
        <w:ind w:left="1080" w:hanging="360"/>
      </w:pPr>
      <w:rPr>
        <w:rFonts w:ascii="Symbol" w:hAnsi="Symbol"/>
      </w:rPr>
    </w:lvl>
    <w:lvl w:ilvl="2" w:tplc="3C224F50">
      <w:start w:val="1"/>
      <w:numFmt w:val="bullet"/>
      <w:lvlText w:val=""/>
      <w:lvlJc w:val="left"/>
      <w:pPr>
        <w:ind w:left="1080" w:hanging="360"/>
      </w:pPr>
      <w:rPr>
        <w:rFonts w:ascii="Symbol" w:hAnsi="Symbol"/>
      </w:rPr>
    </w:lvl>
    <w:lvl w:ilvl="3" w:tplc="1C1E0C54">
      <w:start w:val="1"/>
      <w:numFmt w:val="bullet"/>
      <w:lvlText w:val=""/>
      <w:lvlJc w:val="left"/>
      <w:pPr>
        <w:ind w:left="1080" w:hanging="360"/>
      </w:pPr>
      <w:rPr>
        <w:rFonts w:ascii="Symbol" w:hAnsi="Symbol"/>
      </w:rPr>
    </w:lvl>
    <w:lvl w:ilvl="4" w:tplc="652E0F5A">
      <w:start w:val="1"/>
      <w:numFmt w:val="bullet"/>
      <w:lvlText w:val=""/>
      <w:lvlJc w:val="left"/>
      <w:pPr>
        <w:ind w:left="1080" w:hanging="360"/>
      </w:pPr>
      <w:rPr>
        <w:rFonts w:ascii="Symbol" w:hAnsi="Symbol"/>
      </w:rPr>
    </w:lvl>
    <w:lvl w:ilvl="5" w:tplc="63621614">
      <w:start w:val="1"/>
      <w:numFmt w:val="bullet"/>
      <w:lvlText w:val=""/>
      <w:lvlJc w:val="left"/>
      <w:pPr>
        <w:ind w:left="1080" w:hanging="360"/>
      </w:pPr>
      <w:rPr>
        <w:rFonts w:ascii="Symbol" w:hAnsi="Symbol"/>
      </w:rPr>
    </w:lvl>
    <w:lvl w:ilvl="6" w:tplc="673AB108">
      <w:start w:val="1"/>
      <w:numFmt w:val="bullet"/>
      <w:lvlText w:val=""/>
      <w:lvlJc w:val="left"/>
      <w:pPr>
        <w:ind w:left="1080" w:hanging="360"/>
      </w:pPr>
      <w:rPr>
        <w:rFonts w:ascii="Symbol" w:hAnsi="Symbol"/>
      </w:rPr>
    </w:lvl>
    <w:lvl w:ilvl="7" w:tplc="250459E8">
      <w:start w:val="1"/>
      <w:numFmt w:val="bullet"/>
      <w:lvlText w:val=""/>
      <w:lvlJc w:val="left"/>
      <w:pPr>
        <w:ind w:left="1080" w:hanging="360"/>
      </w:pPr>
      <w:rPr>
        <w:rFonts w:ascii="Symbol" w:hAnsi="Symbol"/>
      </w:rPr>
    </w:lvl>
    <w:lvl w:ilvl="8" w:tplc="AF46C156">
      <w:start w:val="1"/>
      <w:numFmt w:val="bullet"/>
      <w:lvlText w:val=""/>
      <w:lvlJc w:val="left"/>
      <w:pPr>
        <w:ind w:left="1080" w:hanging="360"/>
      </w:pPr>
      <w:rPr>
        <w:rFonts w:ascii="Symbol" w:hAnsi="Symbol"/>
      </w:rPr>
    </w:lvl>
  </w:abstractNum>
  <w:abstractNum w:abstractNumId="18" w15:restartNumberingAfterBreak="0">
    <w:nsid w:val="64CF1FE7"/>
    <w:multiLevelType w:val="multilevel"/>
    <w:tmpl w:val="ECAC1D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5FE7C9E"/>
    <w:multiLevelType w:val="multilevel"/>
    <w:tmpl w:val="206085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0204C5"/>
    <w:multiLevelType w:val="multilevel"/>
    <w:tmpl w:val="3E407D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4012BB4"/>
    <w:multiLevelType w:val="hybridMultilevel"/>
    <w:tmpl w:val="B07E406C"/>
    <w:lvl w:ilvl="0" w:tplc="CCAEB998">
      <w:start w:val="1"/>
      <w:numFmt w:val="bullet"/>
      <w:lvlText w:val=""/>
      <w:lvlJc w:val="left"/>
      <w:pPr>
        <w:ind w:left="1080" w:hanging="360"/>
      </w:pPr>
      <w:rPr>
        <w:rFonts w:ascii="Symbol" w:hAnsi="Symbol"/>
      </w:rPr>
    </w:lvl>
    <w:lvl w:ilvl="1" w:tplc="73DE8C9C">
      <w:start w:val="1"/>
      <w:numFmt w:val="bullet"/>
      <w:lvlText w:val=""/>
      <w:lvlJc w:val="left"/>
      <w:pPr>
        <w:ind w:left="1080" w:hanging="360"/>
      </w:pPr>
      <w:rPr>
        <w:rFonts w:ascii="Symbol" w:hAnsi="Symbol"/>
      </w:rPr>
    </w:lvl>
    <w:lvl w:ilvl="2" w:tplc="B24CA91A">
      <w:start w:val="1"/>
      <w:numFmt w:val="bullet"/>
      <w:lvlText w:val=""/>
      <w:lvlJc w:val="left"/>
      <w:pPr>
        <w:ind w:left="1080" w:hanging="360"/>
      </w:pPr>
      <w:rPr>
        <w:rFonts w:ascii="Symbol" w:hAnsi="Symbol"/>
      </w:rPr>
    </w:lvl>
    <w:lvl w:ilvl="3" w:tplc="CE5650D2">
      <w:start w:val="1"/>
      <w:numFmt w:val="bullet"/>
      <w:lvlText w:val=""/>
      <w:lvlJc w:val="left"/>
      <w:pPr>
        <w:ind w:left="1080" w:hanging="360"/>
      </w:pPr>
      <w:rPr>
        <w:rFonts w:ascii="Symbol" w:hAnsi="Symbol"/>
      </w:rPr>
    </w:lvl>
    <w:lvl w:ilvl="4" w:tplc="1946EB08">
      <w:start w:val="1"/>
      <w:numFmt w:val="bullet"/>
      <w:lvlText w:val=""/>
      <w:lvlJc w:val="left"/>
      <w:pPr>
        <w:ind w:left="1080" w:hanging="360"/>
      </w:pPr>
      <w:rPr>
        <w:rFonts w:ascii="Symbol" w:hAnsi="Symbol"/>
      </w:rPr>
    </w:lvl>
    <w:lvl w:ilvl="5" w:tplc="4176BC4C">
      <w:start w:val="1"/>
      <w:numFmt w:val="bullet"/>
      <w:lvlText w:val=""/>
      <w:lvlJc w:val="left"/>
      <w:pPr>
        <w:ind w:left="1080" w:hanging="360"/>
      </w:pPr>
      <w:rPr>
        <w:rFonts w:ascii="Symbol" w:hAnsi="Symbol"/>
      </w:rPr>
    </w:lvl>
    <w:lvl w:ilvl="6" w:tplc="30B890BC">
      <w:start w:val="1"/>
      <w:numFmt w:val="bullet"/>
      <w:lvlText w:val=""/>
      <w:lvlJc w:val="left"/>
      <w:pPr>
        <w:ind w:left="1080" w:hanging="360"/>
      </w:pPr>
      <w:rPr>
        <w:rFonts w:ascii="Symbol" w:hAnsi="Symbol"/>
      </w:rPr>
    </w:lvl>
    <w:lvl w:ilvl="7" w:tplc="2416ACCC">
      <w:start w:val="1"/>
      <w:numFmt w:val="bullet"/>
      <w:lvlText w:val=""/>
      <w:lvlJc w:val="left"/>
      <w:pPr>
        <w:ind w:left="1080" w:hanging="360"/>
      </w:pPr>
      <w:rPr>
        <w:rFonts w:ascii="Symbol" w:hAnsi="Symbol"/>
      </w:rPr>
    </w:lvl>
    <w:lvl w:ilvl="8" w:tplc="A76A4154">
      <w:start w:val="1"/>
      <w:numFmt w:val="bullet"/>
      <w:lvlText w:val=""/>
      <w:lvlJc w:val="left"/>
      <w:pPr>
        <w:ind w:left="1080" w:hanging="360"/>
      </w:pPr>
      <w:rPr>
        <w:rFonts w:ascii="Symbol" w:hAnsi="Symbol"/>
      </w:rPr>
    </w:lvl>
  </w:abstractNum>
  <w:abstractNum w:abstractNumId="22" w15:restartNumberingAfterBreak="0">
    <w:nsid w:val="74244EB3"/>
    <w:multiLevelType w:val="hybridMultilevel"/>
    <w:tmpl w:val="B6F6921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7DB96E49"/>
    <w:multiLevelType w:val="hybridMultilevel"/>
    <w:tmpl w:val="8F088E5E"/>
    <w:lvl w:ilvl="0" w:tplc="776CDD92">
      <w:start w:val="1"/>
      <w:numFmt w:val="bullet"/>
      <w:lvlText w:val=""/>
      <w:lvlJc w:val="left"/>
      <w:pPr>
        <w:ind w:left="1080" w:hanging="360"/>
      </w:pPr>
      <w:rPr>
        <w:rFonts w:ascii="Symbol" w:hAnsi="Symbol"/>
      </w:rPr>
    </w:lvl>
    <w:lvl w:ilvl="1" w:tplc="3110B1B8">
      <w:start w:val="1"/>
      <w:numFmt w:val="bullet"/>
      <w:lvlText w:val=""/>
      <w:lvlJc w:val="left"/>
      <w:pPr>
        <w:ind w:left="1440" w:hanging="360"/>
      </w:pPr>
      <w:rPr>
        <w:rFonts w:ascii="Symbol" w:hAnsi="Symbol"/>
      </w:rPr>
    </w:lvl>
    <w:lvl w:ilvl="2" w:tplc="E356D56C">
      <w:start w:val="1"/>
      <w:numFmt w:val="bullet"/>
      <w:lvlText w:val=""/>
      <w:lvlJc w:val="left"/>
      <w:pPr>
        <w:ind w:left="1080" w:hanging="360"/>
      </w:pPr>
      <w:rPr>
        <w:rFonts w:ascii="Symbol" w:hAnsi="Symbol"/>
      </w:rPr>
    </w:lvl>
    <w:lvl w:ilvl="3" w:tplc="0B04E6E8">
      <w:start w:val="1"/>
      <w:numFmt w:val="bullet"/>
      <w:lvlText w:val=""/>
      <w:lvlJc w:val="left"/>
      <w:pPr>
        <w:ind w:left="1080" w:hanging="360"/>
      </w:pPr>
      <w:rPr>
        <w:rFonts w:ascii="Symbol" w:hAnsi="Symbol"/>
      </w:rPr>
    </w:lvl>
    <w:lvl w:ilvl="4" w:tplc="158E2906">
      <w:start w:val="1"/>
      <w:numFmt w:val="bullet"/>
      <w:lvlText w:val=""/>
      <w:lvlJc w:val="left"/>
      <w:pPr>
        <w:ind w:left="1080" w:hanging="360"/>
      </w:pPr>
      <w:rPr>
        <w:rFonts w:ascii="Symbol" w:hAnsi="Symbol"/>
      </w:rPr>
    </w:lvl>
    <w:lvl w:ilvl="5" w:tplc="1F9AC1E4">
      <w:start w:val="1"/>
      <w:numFmt w:val="bullet"/>
      <w:lvlText w:val=""/>
      <w:lvlJc w:val="left"/>
      <w:pPr>
        <w:ind w:left="1080" w:hanging="360"/>
      </w:pPr>
      <w:rPr>
        <w:rFonts w:ascii="Symbol" w:hAnsi="Symbol"/>
      </w:rPr>
    </w:lvl>
    <w:lvl w:ilvl="6" w:tplc="0136ACCE">
      <w:start w:val="1"/>
      <w:numFmt w:val="bullet"/>
      <w:lvlText w:val=""/>
      <w:lvlJc w:val="left"/>
      <w:pPr>
        <w:ind w:left="1080" w:hanging="360"/>
      </w:pPr>
      <w:rPr>
        <w:rFonts w:ascii="Symbol" w:hAnsi="Symbol"/>
      </w:rPr>
    </w:lvl>
    <w:lvl w:ilvl="7" w:tplc="090A39AA">
      <w:start w:val="1"/>
      <w:numFmt w:val="bullet"/>
      <w:lvlText w:val=""/>
      <w:lvlJc w:val="left"/>
      <w:pPr>
        <w:ind w:left="1080" w:hanging="360"/>
      </w:pPr>
      <w:rPr>
        <w:rFonts w:ascii="Symbol" w:hAnsi="Symbol"/>
      </w:rPr>
    </w:lvl>
    <w:lvl w:ilvl="8" w:tplc="A934DD84">
      <w:start w:val="1"/>
      <w:numFmt w:val="bullet"/>
      <w:lvlText w:val=""/>
      <w:lvlJc w:val="left"/>
      <w:pPr>
        <w:ind w:left="1080" w:hanging="360"/>
      </w:pPr>
      <w:rPr>
        <w:rFonts w:ascii="Symbol" w:hAnsi="Symbol"/>
      </w:rPr>
    </w:lvl>
  </w:abstractNum>
  <w:num w:numId="1" w16cid:durableId="780031104">
    <w:abstractNumId w:val="16"/>
  </w:num>
  <w:num w:numId="2" w16cid:durableId="1441026576">
    <w:abstractNumId w:val="3"/>
  </w:num>
  <w:num w:numId="3" w16cid:durableId="71706814">
    <w:abstractNumId w:val="20"/>
  </w:num>
  <w:num w:numId="4" w16cid:durableId="1202523514">
    <w:abstractNumId w:val="18"/>
  </w:num>
  <w:num w:numId="5" w16cid:durableId="775638346">
    <w:abstractNumId w:val="10"/>
  </w:num>
  <w:num w:numId="6" w16cid:durableId="697050290">
    <w:abstractNumId w:val="2"/>
  </w:num>
  <w:num w:numId="7" w16cid:durableId="412750469">
    <w:abstractNumId w:val="5"/>
  </w:num>
  <w:num w:numId="8" w16cid:durableId="1568177991">
    <w:abstractNumId w:val="21"/>
  </w:num>
  <w:num w:numId="9" w16cid:durableId="537164743">
    <w:abstractNumId w:val="8"/>
  </w:num>
  <w:num w:numId="10" w16cid:durableId="264071939">
    <w:abstractNumId w:val="23"/>
  </w:num>
  <w:num w:numId="11" w16cid:durableId="2006785222">
    <w:abstractNumId w:val="6"/>
  </w:num>
  <w:num w:numId="12" w16cid:durableId="994145334">
    <w:abstractNumId w:val="14"/>
  </w:num>
  <w:num w:numId="13" w16cid:durableId="354384554">
    <w:abstractNumId w:val="11"/>
  </w:num>
  <w:num w:numId="14" w16cid:durableId="1252273281">
    <w:abstractNumId w:val="17"/>
  </w:num>
  <w:num w:numId="15" w16cid:durableId="878398457">
    <w:abstractNumId w:val="7"/>
  </w:num>
  <w:num w:numId="16" w16cid:durableId="2064711767">
    <w:abstractNumId w:val="9"/>
  </w:num>
  <w:num w:numId="17" w16cid:durableId="477039752">
    <w:abstractNumId w:val="0"/>
  </w:num>
  <w:num w:numId="18" w16cid:durableId="404576220">
    <w:abstractNumId w:val="22"/>
  </w:num>
  <w:num w:numId="19" w16cid:durableId="1612317986">
    <w:abstractNumId w:val="1"/>
  </w:num>
  <w:num w:numId="20" w16cid:durableId="2115057372">
    <w:abstractNumId w:val="19"/>
  </w:num>
  <w:num w:numId="21" w16cid:durableId="283536563">
    <w:abstractNumId w:val="4"/>
  </w:num>
  <w:num w:numId="22" w16cid:durableId="1466585364">
    <w:abstractNumId w:val="15"/>
  </w:num>
  <w:num w:numId="23" w16cid:durableId="153570857">
    <w:abstractNumId w:val="12"/>
  </w:num>
  <w:num w:numId="24" w16cid:durableId="62496439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5ewexf5saa54ed5dvxf05p9tfaxdrzev00&quot;&gt;TIPSReview&lt;record-ids&gt;&lt;item&gt;2&lt;/item&gt;&lt;item&gt;37&lt;/item&gt;&lt;item&gt;117&lt;/item&gt;&lt;item&gt;205&lt;/item&gt;&lt;item&gt;282&lt;/item&gt;&lt;item&gt;377&lt;/item&gt;&lt;item&gt;379&lt;/item&gt;&lt;item&gt;382&lt;/item&gt;&lt;item&gt;413&lt;/item&gt;&lt;item&gt;425&lt;/item&gt;&lt;item&gt;426&lt;/item&gt;&lt;item&gt;428&lt;/item&gt;&lt;item&gt;429&lt;/item&gt;&lt;item&gt;430&lt;/item&gt;&lt;item&gt;431&lt;/item&gt;&lt;item&gt;432&lt;/item&gt;&lt;item&gt;435&lt;/item&gt;&lt;item&gt;436&lt;/item&gt;&lt;item&gt;437&lt;/item&gt;&lt;item&gt;438&lt;/item&gt;&lt;item&gt;444&lt;/item&gt;&lt;item&gt;446&lt;/item&gt;&lt;item&gt;447&lt;/item&gt;&lt;/record-ids&gt;&lt;/item&gt;&lt;/Libraries&gt;"/>
  </w:docVars>
  <w:rsids>
    <w:rsidRoot w:val="006E4797"/>
    <w:rsid w:val="0000515B"/>
    <w:rsid w:val="00011457"/>
    <w:rsid w:val="000119EC"/>
    <w:rsid w:val="00013652"/>
    <w:rsid w:val="00013E01"/>
    <w:rsid w:val="0002434D"/>
    <w:rsid w:val="00031F3B"/>
    <w:rsid w:val="00034DD1"/>
    <w:rsid w:val="000410E1"/>
    <w:rsid w:val="000417A1"/>
    <w:rsid w:val="0004355D"/>
    <w:rsid w:val="00047B2B"/>
    <w:rsid w:val="00057B67"/>
    <w:rsid w:val="00057CEF"/>
    <w:rsid w:val="00057EDE"/>
    <w:rsid w:val="00061E0E"/>
    <w:rsid w:val="0007506F"/>
    <w:rsid w:val="00076815"/>
    <w:rsid w:val="00081F44"/>
    <w:rsid w:val="00082A5F"/>
    <w:rsid w:val="000914BC"/>
    <w:rsid w:val="000A4EA7"/>
    <w:rsid w:val="000B41B6"/>
    <w:rsid w:val="000B7587"/>
    <w:rsid w:val="000C333B"/>
    <w:rsid w:val="000C72BD"/>
    <w:rsid w:val="000D17E3"/>
    <w:rsid w:val="000D252F"/>
    <w:rsid w:val="000D6D66"/>
    <w:rsid w:val="000E2ABF"/>
    <w:rsid w:val="000E3B63"/>
    <w:rsid w:val="000E3F21"/>
    <w:rsid w:val="000E4C51"/>
    <w:rsid w:val="000E545E"/>
    <w:rsid w:val="000F3937"/>
    <w:rsid w:val="000F4BDC"/>
    <w:rsid w:val="00105EBD"/>
    <w:rsid w:val="00114CDE"/>
    <w:rsid w:val="0012455E"/>
    <w:rsid w:val="00124875"/>
    <w:rsid w:val="00131873"/>
    <w:rsid w:val="00143653"/>
    <w:rsid w:val="00143C4A"/>
    <w:rsid w:val="00147CBA"/>
    <w:rsid w:val="0015327B"/>
    <w:rsid w:val="0015371E"/>
    <w:rsid w:val="001624E4"/>
    <w:rsid w:val="001632E8"/>
    <w:rsid w:val="0016337A"/>
    <w:rsid w:val="00164060"/>
    <w:rsid w:val="0016510B"/>
    <w:rsid w:val="00167056"/>
    <w:rsid w:val="00181A81"/>
    <w:rsid w:val="0018412F"/>
    <w:rsid w:val="001932C1"/>
    <w:rsid w:val="00194C04"/>
    <w:rsid w:val="00194CE8"/>
    <w:rsid w:val="001959A2"/>
    <w:rsid w:val="00196017"/>
    <w:rsid w:val="001A1CA1"/>
    <w:rsid w:val="001A3D0F"/>
    <w:rsid w:val="001A6668"/>
    <w:rsid w:val="001A746B"/>
    <w:rsid w:val="001A7AD4"/>
    <w:rsid w:val="001B3066"/>
    <w:rsid w:val="001B306A"/>
    <w:rsid w:val="001C519A"/>
    <w:rsid w:val="001C6139"/>
    <w:rsid w:val="001C6E93"/>
    <w:rsid w:val="001D03FA"/>
    <w:rsid w:val="001D1578"/>
    <w:rsid w:val="001E037B"/>
    <w:rsid w:val="001E0C83"/>
    <w:rsid w:val="001F0E8C"/>
    <w:rsid w:val="001F29BB"/>
    <w:rsid w:val="001F3109"/>
    <w:rsid w:val="00203A09"/>
    <w:rsid w:val="00205CF0"/>
    <w:rsid w:val="00210DD6"/>
    <w:rsid w:val="00214319"/>
    <w:rsid w:val="00216774"/>
    <w:rsid w:val="00222BDF"/>
    <w:rsid w:val="00230958"/>
    <w:rsid w:val="0023296D"/>
    <w:rsid w:val="00232DDC"/>
    <w:rsid w:val="00252077"/>
    <w:rsid w:val="00254068"/>
    <w:rsid w:val="002571E0"/>
    <w:rsid w:val="00257953"/>
    <w:rsid w:val="00260174"/>
    <w:rsid w:val="00264A29"/>
    <w:rsid w:val="00266495"/>
    <w:rsid w:val="00273EDD"/>
    <w:rsid w:val="002755A7"/>
    <w:rsid w:val="00282EF4"/>
    <w:rsid w:val="00285BD1"/>
    <w:rsid w:val="00294CE7"/>
    <w:rsid w:val="002C087F"/>
    <w:rsid w:val="002D2D7E"/>
    <w:rsid w:val="002E457D"/>
    <w:rsid w:val="002E75D5"/>
    <w:rsid w:val="002E7F30"/>
    <w:rsid w:val="00307B3B"/>
    <w:rsid w:val="00311C08"/>
    <w:rsid w:val="003140EE"/>
    <w:rsid w:val="0031658E"/>
    <w:rsid w:val="003173A6"/>
    <w:rsid w:val="00323BF3"/>
    <w:rsid w:val="00327D3C"/>
    <w:rsid w:val="00330313"/>
    <w:rsid w:val="00330B22"/>
    <w:rsid w:val="003318EB"/>
    <w:rsid w:val="00333F50"/>
    <w:rsid w:val="003374CB"/>
    <w:rsid w:val="00345A90"/>
    <w:rsid w:val="00346984"/>
    <w:rsid w:val="00346A72"/>
    <w:rsid w:val="003500B4"/>
    <w:rsid w:val="00351087"/>
    <w:rsid w:val="003548DA"/>
    <w:rsid w:val="00356228"/>
    <w:rsid w:val="00356880"/>
    <w:rsid w:val="0036135E"/>
    <w:rsid w:val="00361F2A"/>
    <w:rsid w:val="003645A3"/>
    <w:rsid w:val="003753E2"/>
    <w:rsid w:val="00387CDA"/>
    <w:rsid w:val="0039339F"/>
    <w:rsid w:val="0039516E"/>
    <w:rsid w:val="00397F62"/>
    <w:rsid w:val="003A0495"/>
    <w:rsid w:val="003A5297"/>
    <w:rsid w:val="003B1D35"/>
    <w:rsid w:val="003B28EA"/>
    <w:rsid w:val="003B4DD1"/>
    <w:rsid w:val="003B546F"/>
    <w:rsid w:val="003D1FA5"/>
    <w:rsid w:val="003D31BF"/>
    <w:rsid w:val="003D594F"/>
    <w:rsid w:val="003D5E0B"/>
    <w:rsid w:val="003D67E2"/>
    <w:rsid w:val="003D71FA"/>
    <w:rsid w:val="003E58F6"/>
    <w:rsid w:val="003F7DA1"/>
    <w:rsid w:val="00403E77"/>
    <w:rsid w:val="0040579A"/>
    <w:rsid w:val="00407C77"/>
    <w:rsid w:val="00414ADE"/>
    <w:rsid w:val="00424ECB"/>
    <w:rsid w:val="004271E8"/>
    <w:rsid w:val="004361C8"/>
    <w:rsid w:val="00436F4D"/>
    <w:rsid w:val="004408DD"/>
    <w:rsid w:val="004620C9"/>
    <w:rsid w:val="00472982"/>
    <w:rsid w:val="00484BEE"/>
    <w:rsid w:val="004871CD"/>
    <w:rsid w:val="0049184E"/>
    <w:rsid w:val="004939EE"/>
    <w:rsid w:val="004949F8"/>
    <w:rsid w:val="0049626B"/>
    <w:rsid w:val="0049667D"/>
    <w:rsid w:val="004969D3"/>
    <w:rsid w:val="00496D33"/>
    <w:rsid w:val="004A09E6"/>
    <w:rsid w:val="004A33BA"/>
    <w:rsid w:val="004B3CDC"/>
    <w:rsid w:val="004B534A"/>
    <w:rsid w:val="004C0985"/>
    <w:rsid w:val="004C5574"/>
    <w:rsid w:val="004D362E"/>
    <w:rsid w:val="004F51CD"/>
    <w:rsid w:val="004F6AD9"/>
    <w:rsid w:val="00510EF0"/>
    <w:rsid w:val="0051370B"/>
    <w:rsid w:val="00513CCF"/>
    <w:rsid w:val="00516914"/>
    <w:rsid w:val="0052353E"/>
    <w:rsid w:val="005309E5"/>
    <w:rsid w:val="00533B34"/>
    <w:rsid w:val="00536625"/>
    <w:rsid w:val="00536F1E"/>
    <w:rsid w:val="005423CF"/>
    <w:rsid w:val="0054499B"/>
    <w:rsid w:val="0054561B"/>
    <w:rsid w:val="00551B1E"/>
    <w:rsid w:val="00551C7D"/>
    <w:rsid w:val="00551D82"/>
    <w:rsid w:val="0055344F"/>
    <w:rsid w:val="00561FAE"/>
    <w:rsid w:val="00565BBA"/>
    <w:rsid w:val="0057269B"/>
    <w:rsid w:val="0057294D"/>
    <w:rsid w:val="005734D7"/>
    <w:rsid w:val="00575E55"/>
    <w:rsid w:val="00583E01"/>
    <w:rsid w:val="00584DEC"/>
    <w:rsid w:val="00585BF5"/>
    <w:rsid w:val="00586311"/>
    <w:rsid w:val="00590CE4"/>
    <w:rsid w:val="00591692"/>
    <w:rsid w:val="005A637B"/>
    <w:rsid w:val="005A7D37"/>
    <w:rsid w:val="005B0B85"/>
    <w:rsid w:val="005B21BD"/>
    <w:rsid w:val="005B2E7A"/>
    <w:rsid w:val="005B513F"/>
    <w:rsid w:val="005C0141"/>
    <w:rsid w:val="005C5E39"/>
    <w:rsid w:val="005D0AFC"/>
    <w:rsid w:val="005D349A"/>
    <w:rsid w:val="005D4626"/>
    <w:rsid w:val="005D64D9"/>
    <w:rsid w:val="005E1EE7"/>
    <w:rsid w:val="005E289D"/>
    <w:rsid w:val="00604100"/>
    <w:rsid w:val="006076A4"/>
    <w:rsid w:val="00613670"/>
    <w:rsid w:val="00615035"/>
    <w:rsid w:val="00620842"/>
    <w:rsid w:val="00622578"/>
    <w:rsid w:val="00622D4F"/>
    <w:rsid w:val="006239A1"/>
    <w:rsid w:val="006257A2"/>
    <w:rsid w:val="00627818"/>
    <w:rsid w:val="00627850"/>
    <w:rsid w:val="00634672"/>
    <w:rsid w:val="00636967"/>
    <w:rsid w:val="006370E5"/>
    <w:rsid w:val="006416E6"/>
    <w:rsid w:val="0064678C"/>
    <w:rsid w:val="00647209"/>
    <w:rsid w:val="0065248F"/>
    <w:rsid w:val="006528A8"/>
    <w:rsid w:val="00652C59"/>
    <w:rsid w:val="00652D3C"/>
    <w:rsid w:val="0065320B"/>
    <w:rsid w:val="00653FF3"/>
    <w:rsid w:val="00660D3C"/>
    <w:rsid w:val="00663CFB"/>
    <w:rsid w:val="00667807"/>
    <w:rsid w:val="00671F6D"/>
    <w:rsid w:val="00672F81"/>
    <w:rsid w:val="00673B3D"/>
    <w:rsid w:val="006755EE"/>
    <w:rsid w:val="00681AFE"/>
    <w:rsid w:val="00681FCC"/>
    <w:rsid w:val="006824BF"/>
    <w:rsid w:val="00692C83"/>
    <w:rsid w:val="00696258"/>
    <w:rsid w:val="00697CB8"/>
    <w:rsid w:val="006A189E"/>
    <w:rsid w:val="006A2118"/>
    <w:rsid w:val="006A3B58"/>
    <w:rsid w:val="006A57A2"/>
    <w:rsid w:val="006A6821"/>
    <w:rsid w:val="006B3993"/>
    <w:rsid w:val="006C0BFE"/>
    <w:rsid w:val="006C5693"/>
    <w:rsid w:val="006C5E56"/>
    <w:rsid w:val="006D1095"/>
    <w:rsid w:val="006E183A"/>
    <w:rsid w:val="006E4797"/>
    <w:rsid w:val="006E4A8A"/>
    <w:rsid w:val="006E7C64"/>
    <w:rsid w:val="006F0825"/>
    <w:rsid w:val="006F2A17"/>
    <w:rsid w:val="007029D0"/>
    <w:rsid w:val="00702ADE"/>
    <w:rsid w:val="0070444F"/>
    <w:rsid w:val="00706160"/>
    <w:rsid w:val="00706540"/>
    <w:rsid w:val="00706FF7"/>
    <w:rsid w:val="007101BC"/>
    <w:rsid w:val="00713013"/>
    <w:rsid w:val="00714BE0"/>
    <w:rsid w:val="007207BC"/>
    <w:rsid w:val="00721D7B"/>
    <w:rsid w:val="007231CB"/>
    <w:rsid w:val="00732852"/>
    <w:rsid w:val="00735F4B"/>
    <w:rsid w:val="00736371"/>
    <w:rsid w:val="00737D75"/>
    <w:rsid w:val="00742E57"/>
    <w:rsid w:val="0074684F"/>
    <w:rsid w:val="00746F9C"/>
    <w:rsid w:val="00751D3D"/>
    <w:rsid w:val="00771E24"/>
    <w:rsid w:val="007766E8"/>
    <w:rsid w:val="00792D56"/>
    <w:rsid w:val="00795E35"/>
    <w:rsid w:val="007A107C"/>
    <w:rsid w:val="007A13AF"/>
    <w:rsid w:val="007A153A"/>
    <w:rsid w:val="007A1C44"/>
    <w:rsid w:val="007A4BBA"/>
    <w:rsid w:val="007A7E45"/>
    <w:rsid w:val="007B488F"/>
    <w:rsid w:val="007B72A4"/>
    <w:rsid w:val="007C213B"/>
    <w:rsid w:val="007D6BE0"/>
    <w:rsid w:val="007D7419"/>
    <w:rsid w:val="007E0C78"/>
    <w:rsid w:val="007E3E6B"/>
    <w:rsid w:val="007F0115"/>
    <w:rsid w:val="007F13E9"/>
    <w:rsid w:val="007F2030"/>
    <w:rsid w:val="007F5EB0"/>
    <w:rsid w:val="00805C2A"/>
    <w:rsid w:val="00811D76"/>
    <w:rsid w:val="008201D0"/>
    <w:rsid w:val="00820310"/>
    <w:rsid w:val="00827391"/>
    <w:rsid w:val="00830E46"/>
    <w:rsid w:val="00833B96"/>
    <w:rsid w:val="0083535E"/>
    <w:rsid w:val="008404E1"/>
    <w:rsid w:val="008425A4"/>
    <w:rsid w:val="00842DEF"/>
    <w:rsid w:val="00842FC0"/>
    <w:rsid w:val="008439F0"/>
    <w:rsid w:val="00843C36"/>
    <w:rsid w:val="008461C6"/>
    <w:rsid w:val="00852518"/>
    <w:rsid w:val="00853BCB"/>
    <w:rsid w:val="0085421A"/>
    <w:rsid w:val="0085548D"/>
    <w:rsid w:val="00860FB1"/>
    <w:rsid w:val="00867B35"/>
    <w:rsid w:val="00877D7C"/>
    <w:rsid w:val="00892348"/>
    <w:rsid w:val="008A4859"/>
    <w:rsid w:val="008A7A39"/>
    <w:rsid w:val="008B2D50"/>
    <w:rsid w:val="008B35D2"/>
    <w:rsid w:val="008B6BBB"/>
    <w:rsid w:val="008D293E"/>
    <w:rsid w:val="008D69B1"/>
    <w:rsid w:val="008D7A92"/>
    <w:rsid w:val="008E06F3"/>
    <w:rsid w:val="008E19AC"/>
    <w:rsid w:val="008E5AA1"/>
    <w:rsid w:val="009014C3"/>
    <w:rsid w:val="00901C81"/>
    <w:rsid w:val="009036DB"/>
    <w:rsid w:val="00911EF7"/>
    <w:rsid w:val="009165E9"/>
    <w:rsid w:val="00921E36"/>
    <w:rsid w:val="00936E08"/>
    <w:rsid w:val="009409EA"/>
    <w:rsid w:val="009416CA"/>
    <w:rsid w:val="00944520"/>
    <w:rsid w:val="00945054"/>
    <w:rsid w:val="009474DC"/>
    <w:rsid w:val="0095236B"/>
    <w:rsid w:val="009532DB"/>
    <w:rsid w:val="009636E9"/>
    <w:rsid w:val="00964E70"/>
    <w:rsid w:val="0098042B"/>
    <w:rsid w:val="00994F50"/>
    <w:rsid w:val="00995D0D"/>
    <w:rsid w:val="00997920"/>
    <w:rsid w:val="009A044B"/>
    <w:rsid w:val="009B2DB6"/>
    <w:rsid w:val="009B4B2A"/>
    <w:rsid w:val="009B5983"/>
    <w:rsid w:val="009C1A29"/>
    <w:rsid w:val="009C6C39"/>
    <w:rsid w:val="009C7964"/>
    <w:rsid w:val="009D0E9A"/>
    <w:rsid w:val="009D12A3"/>
    <w:rsid w:val="009D211A"/>
    <w:rsid w:val="009D7B74"/>
    <w:rsid w:val="009E340A"/>
    <w:rsid w:val="009E3784"/>
    <w:rsid w:val="009F0BB3"/>
    <w:rsid w:val="00A026B5"/>
    <w:rsid w:val="00A030A2"/>
    <w:rsid w:val="00A13D16"/>
    <w:rsid w:val="00A15CC5"/>
    <w:rsid w:val="00A1684A"/>
    <w:rsid w:val="00A2442F"/>
    <w:rsid w:val="00A25595"/>
    <w:rsid w:val="00A31AB2"/>
    <w:rsid w:val="00A33192"/>
    <w:rsid w:val="00A33415"/>
    <w:rsid w:val="00A34A51"/>
    <w:rsid w:val="00A35853"/>
    <w:rsid w:val="00A402D6"/>
    <w:rsid w:val="00A530ED"/>
    <w:rsid w:val="00A564FE"/>
    <w:rsid w:val="00A60D3D"/>
    <w:rsid w:val="00A61636"/>
    <w:rsid w:val="00A624BE"/>
    <w:rsid w:val="00A67D80"/>
    <w:rsid w:val="00A85B74"/>
    <w:rsid w:val="00A908E3"/>
    <w:rsid w:val="00A91023"/>
    <w:rsid w:val="00AA36CD"/>
    <w:rsid w:val="00AA71B1"/>
    <w:rsid w:val="00AA7356"/>
    <w:rsid w:val="00AB2BE6"/>
    <w:rsid w:val="00AB4038"/>
    <w:rsid w:val="00AB6618"/>
    <w:rsid w:val="00AC2CA5"/>
    <w:rsid w:val="00AE26DB"/>
    <w:rsid w:val="00AE798E"/>
    <w:rsid w:val="00AF24FC"/>
    <w:rsid w:val="00AF37B1"/>
    <w:rsid w:val="00AF4A4B"/>
    <w:rsid w:val="00AF4C58"/>
    <w:rsid w:val="00B005CA"/>
    <w:rsid w:val="00B034F5"/>
    <w:rsid w:val="00B14B94"/>
    <w:rsid w:val="00B15550"/>
    <w:rsid w:val="00B157AD"/>
    <w:rsid w:val="00B240BD"/>
    <w:rsid w:val="00B30E48"/>
    <w:rsid w:val="00B3306B"/>
    <w:rsid w:val="00B45046"/>
    <w:rsid w:val="00B45C25"/>
    <w:rsid w:val="00B461AD"/>
    <w:rsid w:val="00B46ECA"/>
    <w:rsid w:val="00B5269D"/>
    <w:rsid w:val="00B6081D"/>
    <w:rsid w:val="00B6161C"/>
    <w:rsid w:val="00B66177"/>
    <w:rsid w:val="00B81064"/>
    <w:rsid w:val="00B83491"/>
    <w:rsid w:val="00B87681"/>
    <w:rsid w:val="00B91788"/>
    <w:rsid w:val="00B92244"/>
    <w:rsid w:val="00BA0047"/>
    <w:rsid w:val="00BA5DDA"/>
    <w:rsid w:val="00BB3E09"/>
    <w:rsid w:val="00BB74A0"/>
    <w:rsid w:val="00BC12F6"/>
    <w:rsid w:val="00BC5D1B"/>
    <w:rsid w:val="00BC7572"/>
    <w:rsid w:val="00BC7B86"/>
    <w:rsid w:val="00BD2C3A"/>
    <w:rsid w:val="00BD3767"/>
    <w:rsid w:val="00BD43F1"/>
    <w:rsid w:val="00BD464D"/>
    <w:rsid w:val="00BD5884"/>
    <w:rsid w:val="00BE22A2"/>
    <w:rsid w:val="00BE2769"/>
    <w:rsid w:val="00BF04EA"/>
    <w:rsid w:val="00BF12AE"/>
    <w:rsid w:val="00C11D93"/>
    <w:rsid w:val="00C15696"/>
    <w:rsid w:val="00C22782"/>
    <w:rsid w:val="00C2335E"/>
    <w:rsid w:val="00C2485A"/>
    <w:rsid w:val="00C2650B"/>
    <w:rsid w:val="00C27C71"/>
    <w:rsid w:val="00C31ED9"/>
    <w:rsid w:val="00C35D31"/>
    <w:rsid w:val="00C366E0"/>
    <w:rsid w:val="00C550F3"/>
    <w:rsid w:val="00C652D8"/>
    <w:rsid w:val="00C678B9"/>
    <w:rsid w:val="00C7000B"/>
    <w:rsid w:val="00C77891"/>
    <w:rsid w:val="00C81810"/>
    <w:rsid w:val="00C875D1"/>
    <w:rsid w:val="00CA4AFF"/>
    <w:rsid w:val="00CA6F9E"/>
    <w:rsid w:val="00CB1713"/>
    <w:rsid w:val="00CB1783"/>
    <w:rsid w:val="00CD0A5A"/>
    <w:rsid w:val="00CD366B"/>
    <w:rsid w:val="00CD707C"/>
    <w:rsid w:val="00CE002A"/>
    <w:rsid w:val="00CE5C87"/>
    <w:rsid w:val="00CE7A4A"/>
    <w:rsid w:val="00CF0B13"/>
    <w:rsid w:val="00CF3DC9"/>
    <w:rsid w:val="00CF6D82"/>
    <w:rsid w:val="00D04944"/>
    <w:rsid w:val="00D04FEC"/>
    <w:rsid w:val="00D07A90"/>
    <w:rsid w:val="00D07D43"/>
    <w:rsid w:val="00D1465A"/>
    <w:rsid w:val="00D16A1E"/>
    <w:rsid w:val="00D2510B"/>
    <w:rsid w:val="00D25ABD"/>
    <w:rsid w:val="00D32877"/>
    <w:rsid w:val="00D37DDF"/>
    <w:rsid w:val="00D40B4A"/>
    <w:rsid w:val="00D54A9A"/>
    <w:rsid w:val="00D57F1F"/>
    <w:rsid w:val="00D610D0"/>
    <w:rsid w:val="00D6355B"/>
    <w:rsid w:val="00D6451F"/>
    <w:rsid w:val="00D661BB"/>
    <w:rsid w:val="00D74989"/>
    <w:rsid w:val="00D75C7A"/>
    <w:rsid w:val="00D85E65"/>
    <w:rsid w:val="00D86D57"/>
    <w:rsid w:val="00D90584"/>
    <w:rsid w:val="00D959E7"/>
    <w:rsid w:val="00DA0595"/>
    <w:rsid w:val="00DA154A"/>
    <w:rsid w:val="00DA3C5C"/>
    <w:rsid w:val="00DA4259"/>
    <w:rsid w:val="00DB10FA"/>
    <w:rsid w:val="00DC0E61"/>
    <w:rsid w:val="00DC14FD"/>
    <w:rsid w:val="00DC18A7"/>
    <w:rsid w:val="00DC4D2D"/>
    <w:rsid w:val="00DD0D2A"/>
    <w:rsid w:val="00DD19A1"/>
    <w:rsid w:val="00DD1BD8"/>
    <w:rsid w:val="00DE1EA5"/>
    <w:rsid w:val="00DE5C67"/>
    <w:rsid w:val="00DE7029"/>
    <w:rsid w:val="00E03054"/>
    <w:rsid w:val="00E15FD9"/>
    <w:rsid w:val="00E16A3A"/>
    <w:rsid w:val="00E16C92"/>
    <w:rsid w:val="00E30C3A"/>
    <w:rsid w:val="00E31955"/>
    <w:rsid w:val="00E31F9C"/>
    <w:rsid w:val="00E401D5"/>
    <w:rsid w:val="00E52AEB"/>
    <w:rsid w:val="00E54A61"/>
    <w:rsid w:val="00E54D51"/>
    <w:rsid w:val="00E6021E"/>
    <w:rsid w:val="00E7375F"/>
    <w:rsid w:val="00E7408F"/>
    <w:rsid w:val="00E74316"/>
    <w:rsid w:val="00E754BF"/>
    <w:rsid w:val="00E77B9D"/>
    <w:rsid w:val="00E824E8"/>
    <w:rsid w:val="00E83A21"/>
    <w:rsid w:val="00E8592F"/>
    <w:rsid w:val="00E871AF"/>
    <w:rsid w:val="00E92154"/>
    <w:rsid w:val="00EA2211"/>
    <w:rsid w:val="00EA5C12"/>
    <w:rsid w:val="00EB0131"/>
    <w:rsid w:val="00EB1C31"/>
    <w:rsid w:val="00EB1E68"/>
    <w:rsid w:val="00EC0205"/>
    <w:rsid w:val="00EC0649"/>
    <w:rsid w:val="00EC57F0"/>
    <w:rsid w:val="00EE1F65"/>
    <w:rsid w:val="00EE2873"/>
    <w:rsid w:val="00EF2268"/>
    <w:rsid w:val="00EF272B"/>
    <w:rsid w:val="00EF3A63"/>
    <w:rsid w:val="00EF4568"/>
    <w:rsid w:val="00F02795"/>
    <w:rsid w:val="00F0282A"/>
    <w:rsid w:val="00F079AC"/>
    <w:rsid w:val="00F108F6"/>
    <w:rsid w:val="00F15011"/>
    <w:rsid w:val="00F22FB1"/>
    <w:rsid w:val="00F24558"/>
    <w:rsid w:val="00F247C5"/>
    <w:rsid w:val="00F27B42"/>
    <w:rsid w:val="00F36869"/>
    <w:rsid w:val="00F41BB2"/>
    <w:rsid w:val="00F41DE1"/>
    <w:rsid w:val="00F47EBE"/>
    <w:rsid w:val="00F50600"/>
    <w:rsid w:val="00F511BF"/>
    <w:rsid w:val="00F57ABD"/>
    <w:rsid w:val="00F6465A"/>
    <w:rsid w:val="00F7068D"/>
    <w:rsid w:val="00F71BF5"/>
    <w:rsid w:val="00F72213"/>
    <w:rsid w:val="00F73428"/>
    <w:rsid w:val="00F8723E"/>
    <w:rsid w:val="00F916C8"/>
    <w:rsid w:val="00F96A2C"/>
    <w:rsid w:val="00FA11A3"/>
    <w:rsid w:val="00FA3B53"/>
    <w:rsid w:val="00FA6C9C"/>
    <w:rsid w:val="00FB1256"/>
    <w:rsid w:val="00FB2775"/>
    <w:rsid w:val="00FB57E7"/>
    <w:rsid w:val="00FB6E26"/>
    <w:rsid w:val="00FC0D1C"/>
    <w:rsid w:val="00FD07E5"/>
    <w:rsid w:val="00FD7AFB"/>
    <w:rsid w:val="00FE1FFF"/>
    <w:rsid w:val="00FE2DFB"/>
    <w:rsid w:val="00FF364B"/>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semiHidden/>
    <w:unhideWhenUsed/>
    <w:rsid w:val="003A0495"/>
    <w:pPr>
      <w:widowControl/>
      <w:spacing w:before="100" w:beforeAutospacing="1" w:after="100" w:afterAutospacing="1"/>
      <w:jc w:val="left"/>
    </w:pPr>
    <w:rPr>
      <w:rFonts w:ascii="Times New Roman" w:eastAsia="Times New Roman" w:hAnsi="Times New Roman" w:cs="Times New Roman"/>
      <w:lang w:val="en-CA" w:eastAsia="zh-CN"/>
    </w:rPr>
  </w:style>
  <w:style w:type="character" w:styleId="Strong">
    <w:name w:val="Strong"/>
    <w:basedOn w:val="DefaultParagraphFont"/>
    <w:uiPriority w:val="22"/>
    <w:qFormat/>
    <w:rsid w:val="003A0495"/>
    <w:rPr>
      <w:b/>
      <w:bCs/>
    </w:rPr>
  </w:style>
  <w:style w:type="character" w:styleId="Emphasis">
    <w:name w:val="Emphasis"/>
    <w:basedOn w:val="DefaultParagraphFont"/>
    <w:uiPriority w:val="20"/>
    <w:qFormat/>
    <w:rsid w:val="003A0495"/>
    <w:rPr>
      <w:i/>
      <w:iCs/>
    </w:rPr>
  </w:style>
  <w:style w:type="paragraph" w:styleId="Date">
    <w:name w:val="Date"/>
    <w:basedOn w:val="Normal"/>
    <w:next w:val="Normal"/>
    <w:link w:val="DateChar"/>
    <w:uiPriority w:val="99"/>
    <w:semiHidden/>
    <w:unhideWhenUsed/>
    <w:rsid w:val="000B7587"/>
  </w:style>
  <w:style w:type="character" w:customStyle="1" w:styleId="DateChar">
    <w:name w:val="Date Char"/>
    <w:basedOn w:val="DefaultParagraphFont"/>
    <w:link w:val="Date"/>
    <w:uiPriority w:val="99"/>
    <w:semiHidden/>
    <w:rsid w:val="000B7587"/>
  </w:style>
  <w:style w:type="paragraph" w:customStyle="1" w:styleId="EndNoteCategoryHeading">
    <w:name w:val="EndNote Category Heading"/>
    <w:basedOn w:val="Normal"/>
    <w:link w:val="EndNoteCategoryHeadingChar"/>
    <w:rsid w:val="00533B34"/>
    <w:pPr>
      <w:spacing w:before="120" w:after="120"/>
      <w:jc w:val="left"/>
    </w:pPr>
  </w:style>
  <w:style w:type="character" w:customStyle="1" w:styleId="EndNoteCategoryHeadingChar">
    <w:name w:val="EndNote Category Heading Char"/>
    <w:basedOn w:val="DefaultParagraphFont"/>
    <w:link w:val="EndNoteCategoryHeading"/>
    <w:rsid w:val="00533B34"/>
  </w:style>
  <w:style w:type="paragraph" w:customStyle="1" w:styleId="EndNoteCategoryTitle">
    <w:name w:val="EndNote Category Title"/>
    <w:basedOn w:val="Normal"/>
    <w:link w:val="EndNoteCategoryTitleChar"/>
    <w:rsid w:val="00533B34"/>
    <w:pPr>
      <w:spacing w:before="120" w:after="120"/>
      <w:jc w:val="center"/>
    </w:pPr>
  </w:style>
  <w:style w:type="character" w:customStyle="1" w:styleId="EndNoteCategoryTitleChar">
    <w:name w:val="EndNote Category Title Char"/>
    <w:basedOn w:val="DefaultParagraphFont"/>
    <w:link w:val="EndNoteCategoryTitle"/>
    <w:rsid w:val="00533B34"/>
  </w:style>
  <w:style w:type="paragraph" w:customStyle="1" w:styleId="EndNoteBibliographyTitle">
    <w:name w:val="EndNote Bibliography Title"/>
    <w:basedOn w:val="Normal"/>
    <w:link w:val="EndNoteBibliographyTitleChar"/>
    <w:rsid w:val="00533B34"/>
    <w:pPr>
      <w:jc w:val="center"/>
    </w:pPr>
  </w:style>
  <w:style w:type="character" w:customStyle="1" w:styleId="EndNoteBibliographyTitleChar">
    <w:name w:val="EndNote Bibliography Title Char"/>
    <w:basedOn w:val="DefaultParagraphFont"/>
    <w:link w:val="EndNoteBibliographyTitle"/>
    <w:rsid w:val="00533B34"/>
  </w:style>
  <w:style w:type="paragraph" w:customStyle="1" w:styleId="EndNoteBibliography">
    <w:name w:val="EndNote Bibliography"/>
    <w:basedOn w:val="Normal"/>
    <w:link w:val="EndNoteBibliographyChar"/>
    <w:rsid w:val="00533B34"/>
  </w:style>
  <w:style w:type="character" w:customStyle="1" w:styleId="EndNoteBibliographyChar">
    <w:name w:val="EndNote Bibliography Char"/>
    <w:basedOn w:val="DefaultParagraphFont"/>
    <w:link w:val="EndNoteBibliography"/>
    <w:rsid w:val="00533B34"/>
  </w:style>
  <w:style w:type="character" w:styleId="PageNumber">
    <w:name w:val="page number"/>
    <w:basedOn w:val="DefaultParagraphFont"/>
    <w:uiPriority w:val="99"/>
    <w:semiHidden/>
    <w:unhideWhenUsed/>
    <w:rsid w:val="00B46ECA"/>
  </w:style>
  <w:style w:type="paragraph" w:styleId="BalloonText">
    <w:name w:val="Balloon Text"/>
    <w:basedOn w:val="Normal"/>
    <w:link w:val="BalloonTextChar"/>
    <w:uiPriority w:val="99"/>
    <w:semiHidden/>
    <w:unhideWhenUsed/>
    <w:rsid w:val="00551C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C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rie.Weaver@ucsf.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CA050-48F2-A044-BDD4-60CEFE6B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7122</Words>
  <Characters>40597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2025-11-26T15:47:00Z</cp:lastPrinted>
  <dcterms:created xsi:type="dcterms:W3CDTF">2026-05-14T07:31:00Z</dcterms:created>
  <dcterms:modified xsi:type="dcterms:W3CDTF">2026-06-05T02:24:00Z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