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729542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77C25">
        <w:rPr>
          <w:rFonts w:eastAsia="Times New Roman" w:cstheme="minorHAnsi"/>
          <w:b/>
        </w:rPr>
        <w:t>70612</w:t>
      </w:r>
    </w:p>
    <w:p w14:paraId="2F6924E5" w14:textId="6DECEE2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77C25">
        <w:rPr>
          <w:rFonts w:eastAsia="Times New Roman" w:cstheme="minorHAnsi"/>
          <w:b/>
        </w:rPr>
        <w:t>Sri Lakshmi Priya</w:t>
      </w:r>
    </w:p>
    <w:p w14:paraId="6FB9233B" w14:textId="4E4AAAA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77C25" w:rsidRPr="00277C25">
          <w:rPr>
            <w:rStyle w:val="Hyperlink"/>
            <w:rFonts w:eastAsia="Times New Roman" w:cstheme="minorHAnsi"/>
            <w:b/>
          </w:rPr>
          <w:t>https://review.jove.com/account/file-uploader?src=21536708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7ED2B1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77C25" w:rsidRPr="00277C25">
        <w:rPr>
          <w:b/>
          <w:bCs/>
          <w:sz w:val="32"/>
          <w:szCs w:val="32"/>
        </w:rPr>
        <w:t>Breast Cancer Brain Metastases Mouse Model for Immune and Stromal Cells Characterization in Meninges and Olfactory Bulb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C27C24B" w14:textId="4910AD44" w:rsidR="00277C25" w:rsidRPr="00277C25" w:rsidRDefault="00277C25" w:rsidP="00277C25">
      <w:pPr>
        <w:contextualSpacing/>
        <w:rPr>
          <w:sz w:val="28"/>
          <w:szCs w:val="28"/>
          <w:vertAlign w:val="superscript"/>
          <w:lang w:val="pt-PT"/>
        </w:rPr>
      </w:pPr>
      <w:r w:rsidRPr="00277C25">
        <w:rPr>
          <w:sz w:val="28"/>
          <w:szCs w:val="28"/>
          <w:lang w:val="pt-PT"/>
        </w:rPr>
        <w:t>Carolina Macela</w:t>
      </w:r>
      <w:r w:rsidRPr="00277C25">
        <w:rPr>
          <w:sz w:val="28"/>
          <w:szCs w:val="28"/>
          <w:vertAlign w:val="superscript"/>
          <w:lang w:val="pt-PT"/>
        </w:rPr>
        <w:t>1</w:t>
      </w:r>
      <w:r w:rsidRPr="00277C25">
        <w:rPr>
          <w:sz w:val="28"/>
          <w:szCs w:val="28"/>
          <w:lang w:val="pt-PT"/>
        </w:rPr>
        <w:t>, Bárbara Carreira</w:t>
      </w:r>
      <w:r w:rsidRPr="00277C25">
        <w:rPr>
          <w:sz w:val="28"/>
          <w:szCs w:val="28"/>
          <w:vertAlign w:val="superscript"/>
          <w:lang w:val="pt-PT"/>
        </w:rPr>
        <w:t>1</w:t>
      </w:r>
      <w:r w:rsidRPr="00277C25">
        <w:rPr>
          <w:sz w:val="28"/>
          <w:szCs w:val="28"/>
          <w:lang w:val="pt-PT"/>
        </w:rPr>
        <w:t>, Margarida Ferreira-Silva</w:t>
      </w:r>
      <w:r w:rsidRPr="00277C25">
        <w:rPr>
          <w:sz w:val="28"/>
          <w:szCs w:val="28"/>
          <w:vertAlign w:val="superscript"/>
          <w:lang w:val="pt-PT"/>
        </w:rPr>
        <w:t>1</w:t>
      </w:r>
      <w:r w:rsidRPr="00277C25">
        <w:rPr>
          <w:sz w:val="28"/>
          <w:szCs w:val="28"/>
          <w:lang w:val="pt-PT"/>
        </w:rPr>
        <w:t>, Helena F. Florindo</w:t>
      </w:r>
      <w:r w:rsidRPr="00277C25">
        <w:rPr>
          <w:sz w:val="28"/>
          <w:szCs w:val="28"/>
          <w:vertAlign w:val="superscript"/>
          <w:lang w:val="pt-PT"/>
        </w:rPr>
        <w:t>1</w:t>
      </w:r>
      <w:r w:rsidRPr="00277C25">
        <w:rPr>
          <w:sz w:val="28"/>
          <w:szCs w:val="28"/>
          <w:lang w:val="pt-PT"/>
        </w:rPr>
        <w:t>, Rita C. Acúrcio</w:t>
      </w:r>
      <w:r w:rsidRPr="00277C25">
        <w:rPr>
          <w:sz w:val="28"/>
          <w:szCs w:val="28"/>
          <w:vertAlign w:val="superscript"/>
          <w:lang w:val="pt-PT"/>
        </w:rPr>
        <w:t>1</w:t>
      </w:r>
    </w:p>
    <w:p w14:paraId="3C556A1F" w14:textId="77777777" w:rsidR="00277C25" w:rsidRPr="00277C25" w:rsidRDefault="00277C25" w:rsidP="00277C25">
      <w:pPr>
        <w:contextualSpacing/>
        <w:rPr>
          <w:sz w:val="28"/>
          <w:szCs w:val="28"/>
          <w:vertAlign w:val="superscript"/>
          <w:lang w:val="pt-PT"/>
        </w:rPr>
      </w:pPr>
    </w:p>
    <w:p w14:paraId="33D50DEA" w14:textId="76D466CF" w:rsidR="00277C25" w:rsidRPr="00277C25" w:rsidRDefault="00277C25" w:rsidP="00277C25">
      <w:pPr>
        <w:contextualSpacing/>
        <w:rPr>
          <w:sz w:val="28"/>
          <w:szCs w:val="28"/>
          <w:lang w:val="pt-PT"/>
        </w:rPr>
      </w:pPr>
      <w:r w:rsidRPr="00277C25">
        <w:rPr>
          <w:sz w:val="28"/>
          <w:szCs w:val="28"/>
          <w:lang w:val="pt-PT"/>
        </w:rPr>
        <w:t>Research Institute for Medicines</w:t>
      </w:r>
      <w:r w:rsidR="006A1916">
        <w:rPr>
          <w:sz w:val="28"/>
          <w:szCs w:val="28"/>
          <w:lang w:val="pt-PT"/>
        </w:rPr>
        <w:t xml:space="preserve">, </w:t>
      </w:r>
      <w:r w:rsidRPr="00277C25">
        <w:rPr>
          <w:sz w:val="28"/>
          <w:szCs w:val="28"/>
          <w:lang w:val="pt-PT"/>
        </w:rPr>
        <w:t>Universidade de Lisboa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5DACA99" w14:textId="22CCF5D0" w:rsidR="00277C25" w:rsidRPr="00EA7B28" w:rsidRDefault="00277C25" w:rsidP="00277C25">
      <w:pPr>
        <w:contextualSpacing/>
        <w:rPr>
          <w:vertAlign w:val="superscript"/>
          <w:lang w:val="en-GB"/>
        </w:rPr>
      </w:pPr>
      <w:bookmarkStart w:id="0" w:name="_Hlk25233958"/>
      <w:r w:rsidRPr="00EA7B28">
        <w:rPr>
          <w:lang w:val="en-GB"/>
        </w:rPr>
        <w:t>Helena F. Florindo</w:t>
      </w:r>
      <w:r w:rsidRPr="00EA7B28">
        <w:rPr>
          <w:vertAlign w:val="superscript"/>
          <w:lang w:val="en-GB"/>
        </w:rPr>
        <w:t xml:space="preserve"> </w:t>
      </w:r>
      <w:r>
        <w:t xml:space="preserve">              </w:t>
      </w:r>
      <w:r w:rsidR="006A1916">
        <w:tab/>
      </w:r>
      <w:r w:rsidRPr="007D759F">
        <w:t>hflorindo@ff.ulisboa.pt</w:t>
      </w:r>
    </w:p>
    <w:p w14:paraId="059AFCD8" w14:textId="2BFF0042" w:rsidR="00277C25" w:rsidRPr="00EA7B28" w:rsidRDefault="00277C25" w:rsidP="00277C25">
      <w:pPr>
        <w:contextualSpacing/>
        <w:rPr>
          <w:lang w:val="pt-PT"/>
        </w:rPr>
      </w:pPr>
      <w:r w:rsidRPr="007D759F">
        <w:rPr>
          <w:lang w:val="pt-PT"/>
        </w:rPr>
        <w:t>Rita C. Acúrcio</w:t>
      </w:r>
      <w:r w:rsidRPr="00EA7B28">
        <w:rPr>
          <w:lang w:val="pt-PT"/>
        </w:rPr>
        <w:t xml:space="preserve">                     </w:t>
      </w:r>
      <w:r w:rsidR="006A1916">
        <w:rPr>
          <w:lang w:val="pt-PT"/>
        </w:rPr>
        <w:tab/>
      </w:r>
      <w:r w:rsidRPr="00EA7B28">
        <w:rPr>
          <w:lang w:val="pt-PT"/>
        </w:rPr>
        <w:t>ritaacurcio@ff.ulisboa.pt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644F6F66" w14:textId="2015B3B6" w:rsidR="00277C25" w:rsidRDefault="00277C25" w:rsidP="00277C25">
      <w:pPr>
        <w:contextualSpacing/>
        <w:rPr>
          <w:lang w:val="pt-PT"/>
        </w:rPr>
      </w:pPr>
      <w:r w:rsidRPr="007D759F">
        <w:rPr>
          <w:lang w:val="pt-PT"/>
        </w:rPr>
        <w:t>Carolina Macela</w:t>
      </w:r>
      <w:r>
        <w:rPr>
          <w:lang w:val="pt-PT"/>
        </w:rPr>
        <w:t xml:space="preserve">                    </w:t>
      </w:r>
      <w:r w:rsidR="006A1916">
        <w:rPr>
          <w:lang w:val="pt-PT"/>
        </w:rPr>
        <w:tab/>
      </w:r>
      <w:r w:rsidRPr="007D759F">
        <w:rPr>
          <w:lang w:val="pt-PT"/>
        </w:rPr>
        <w:t>carolinamacela@edu.ulisboa.pt</w:t>
      </w:r>
    </w:p>
    <w:p w14:paraId="5671797D" w14:textId="70B9B9B1" w:rsidR="00277C25" w:rsidRDefault="00277C25" w:rsidP="00277C25">
      <w:pPr>
        <w:contextualSpacing/>
        <w:rPr>
          <w:vertAlign w:val="superscript"/>
          <w:lang w:val="pt-PT"/>
        </w:rPr>
      </w:pPr>
      <w:r w:rsidRPr="007D759F">
        <w:rPr>
          <w:lang w:val="pt-PT"/>
        </w:rPr>
        <w:t>Bárbara Carreira</w:t>
      </w:r>
      <w:r>
        <w:rPr>
          <w:lang w:val="pt-PT"/>
        </w:rPr>
        <w:t xml:space="preserve">                   </w:t>
      </w:r>
      <w:r w:rsidR="006A1916">
        <w:rPr>
          <w:lang w:val="pt-PT"/>
        </w:rPr>
        <w:tab/>
      </w:r>
      <w:r w:rsidRPr="00EA7B28">
        <w:rPr>
          <w:lang w:val="pt-PT"/>
        </w:rPr>
        <w:t>a.carreira@ff.ulisboa.pt</w:t>
      </w:r>
    </w:p>
    <w:p w14:paraId="5A4E9DA8" w14:textId="49462381" w:rsidR="00277C25" w:rsidRDefault="00277C25" w:rsidP="00277C25">
      <w:pPr>
        <w:contextualSpacing/>
        <w:rPr>
          <w:lang w:val="pt-PT"/>
        </w:rPr>
      </w:pPr>
      <w:r w:rsidRPr="007D759F">
        <w:rPr>
          <w:lang w:val="pt-PT"/>
        </w:rPr>
        <w:t>Margarida Ferreira-Silva</w:t>
      </w:r>
      <w:r>
        <w:rPr>
          <w:lang w:val="pt-PT"/>
        </w:rPr>
        <w:t xml:space="preserve">    </w:t>
      </w:r>
      <w:r w:rsidR="006A1916">
        <w:rPr>
          <w:lang w:val="pt-PT"/>
        </w:rPr>
        <w:tab/>
      </w:r>
      <w:r>
        <w:rPr>
          <w:lang w:val="pt-PT"/>
        </w:rPr>
        <w:t>msilva@farm-id.pt</w:t>
      </w:r>
    </w:p>
    <w:p w14:paraId="5681D944" w14:textId="60035462" w:rsidR="00277C25" w:rsidRPr="00EA7B28" w:rsidRDefault="00277C25" w:rsidP="00277C25">
      <w:pPr>
        <w:contextualSpacing/>
        <w:rPr>
          <w:vertAlign w:val="superscript"/>
          <w:lang w:val="en-GB"/>
        </w:rPr>
      </w:pPr>
      <w:r w:rsidRPr="00EA7B28">
        <w:rPr>
          <w:lang w:val="en-GB"/>
        </w:rPr>
        <w:t>Helena F. Florindo</w:t>
      </w:r>
      <w:r w:rsidRPr="00EA7B28">
        <w:rPr>
          <w:vertAlign w:val="superscript"/>
          <w:lang w:val="en-GB"/>
        </w:rPr>
        <w:t xml:space="preserve"> </w:t>
      </w:r>
      <w:r>
        <w:t xml:space="preserve">              </w:t>
      </w:r>
      <w:r w:rsidR="006A1916">
        <w:tab/>
      </w:r>
      <w:r w:rsidRPr="007D759F">
        <w:t>hflorindo@ff.ulisboa.pt</w:t>
      </w:r>
    </w:p>
    <w:p w14:paraId="4E78E7B5" w14:textId="7AC912FB" w:rsidR="00277C25" w:rsidRPr="00EA7B28" w:rsidRDefault="00277C25" w:rsidP="00277C25">
      <w:pPr>
        <w:contextualSpacing/>
        <w:rPr>
          <w:lang w:val="pt-PT"/>
        </w:rPr>
      </w:pPr>
      <w:r w:rsidRPr="007D759F">
        <w:rPr>
          <w:lang w:val="pt-PT"/>
        </w:rPr>
        <w:t>Rita C. Acúrcio</w:t>
      </w:r>
      <w:r w:rsidRPr="00EA7B28">
        <w:rPr>
          <w:lang w:val="pt-PT"/>
        </w:rPr>
        <w:t xml:space="preserve">                     </w:t>
      </w:r>
      <w:r w:rsidR="006A1916">
        <w:rPr>
          <w:lang w:val="pt-PT"/>
        </w:rPr>
        <w:tab/>
      </w:r>
      <w:r w:rsidRPr="00EA7B28">
        <w:rPr>
          <w:lang w:val="pt-PT"/>
        </w:rPr>
        <w:t>ritaacurcio@ff.ulisboa.pt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6FD35888" w:rsidR="005F1ADF" w:rsidRDefault="000A7C4F" w:rsidP="00277C25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3A939F86" w14:textId="77777777" w:rsidR="00277C25" w:rsidRDefault="00277C25" w:rsidP="00277C25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D1F350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60957">
        <w:rPr>
          <w:rFonts w:cstheme="minorHAnsi"/>
          <w:bCs/>
          <w:sz w:val="22"/>
          <w:szCs w:val="22"/>
        </w:rPr>
        <w:t>25</w:t>
      </w:r>
    </w:p>
    <w:p w14:paraId="5AAC9C6C" w14:textId="23E08E4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60957">
        <w:rPr>
          <w:rFonts w:cstheme="minorHAnsi"/>
          <w:bCs/>
          <w:sz w:val="22"/>
          <w:szCs w:val="22"/>
        </w:rPr>
        <w:t>56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2DCBC6AE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commentRangeStart w:id="2"/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277C25" w:rsidRPr="007D759F">
        <w:t>Portuguese competent authority for animal protection, Direção-Geral de Alimentação e Veterinária</w:t>
      </w:r>
      <w:r w:rsidR="00277C25">
        <w:t>,</w:t>
      </w:r>
      <w:r w:rsidR="00277C25" w:rsidRPr="007D759F">
        <w:t xml:space="preserve"> </w:t>
      </w:r>
      <w:r w:rsidRPr="00710EA3">
        <w:rPr>
          <w:rFonts w:eastAsia="Times New Roman" w:cstheme="minorHAnsi"/>
        </w:rPr>
        <w:t xml:space="preserve">at </w:t>
      </w:r>
      <w:r w:rsidR="00277C25">
        <w:rPr>
          <w:rFonts w:eastAsia="Times New Roman" w:cstheme="minorHAnsi"/>
        </w:rPr>
        <w:t xml:space="preserve">the </w:t>
      </w:r>
      <w:r w:rsidR="00277C25" w:rsidRPr="007D759F">
        <w:t>University of Lisbon</w:t>
      </w:r>
      <w:commentRangeEnd w:id="2"/>
      <w:r w:rsidR="00277C25">
        <w:rPr>
          <w:rStyle w:val="CommentReference"/>
          <w:rFonts w:eastAsia="Times New Roman" w:cstheme="minorHAnsi"/>
          <w:sz w:val="24"/>
          <w:szCs w:val="24"/>
        </w:rPr>
        <w:commentReference w:id="2"/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566FD704" w:rsidR="00CE10F2" w:rsidRDefault="006B6E82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B6E82">
        <w:rPr>
          <w:rFonts w:cstheme="minorHAnsi"/>
          <w:b/>
          <w:bCs/>
        </w:rPr>
        <w:t>Intracranial Tumor Inoculation Using a Stereotaxic Apparatus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0F33AD3" w14:textId="3284E708" w:rsidR="00277C25" w:rsidRDefault="00277C25" w:rsidP="00277C25">
      <w:pPr>
        <w:pStyle w:val="Narration"/>
        <w:numPr>
          <w:ilvl w:val="1"/>
          <w:numId w:val="3"/>
        </w:numPr>
        <w:rPr>
          <w:lang w:eastAsia="en-IN"/>
        </w:rPr>
      </w:pPr>
      <w:r w:rsidRPr="00E63077">
        <w:rPr>
          <w:lang w:eastAsia="en-IN"/>
        </w:rPr>
        <w:t xml:space="preserve">To begin, </w:t>
      </w:r>
      <w:r>
        <w:rPr>
          <w:lang w:eastAsia="en-IN"/>
        </w:rPr>
        <w:t>a</w:t>
      </w:r>
      <w:r w:rsidRPr="00E63077">
        <w:rPr>
          <w:lang w:eastAsia="en-IN"/>
        </w:rPr>
        <w:t xml:space="preserve">cclimate </w:t>
      </w:r>
      <w:r w:rsidR="00110FC0">
        <w:rPr>
          <w:lang w:eastAsia="en-IN"/>
        </w:rPr>
        <w:t xml:space="preserve">the </w:t>
      </w:r>
      <w:r w:rsidR="00110FC0" w:rsidRPr="00E63077">
        <w:rPr>
          <w:lang w:eastAsia="en-IN"/>
        </w:rPr>
        <w:t>female mice, 6 to 8 weeks old</w:t>
      </w:r>
      <w:r w:rsidR="00110FC0">
        <w:rPr>
          <w:lang w:eastAsia="en-IN"/>
        </w:rPr>
        <w:t>,</w:t>
      </w:r>
      <w:r w:rsidR="00110FC0">
        <w:rPr>
          <w:lang w:eastAsia="en-IN"/>
        </w:rPr>
        <w:t xml:space="preserve"> </w:t>
      </w:r>
      <w:r w:rsidRPr="00E63077">
        <w:rPr>
          <w:lang w:eastAsia="en-IN"/>
        </w:rPr>
        <w:t xml:space="preserve">to the animal facility for at least 7 days before surgery </w:t>
      </w:r>
      <w:r w:rsidR="00990AEF" w:rsidRPr="00990AEF">
        <w:rPr>
          <w:b/>
          <w:bCs/>
          <w:lang w:eastAsia="en-IN"/>
        </w:rPr>
        <w:t>[</w:t>
      </w:r>
      <w:r w:rsidR="00110FC0">
        <w:rPr>
          <w:b/>
          <w:bCs/>
          <w:lang w:eastAsia="en-IN"/>
        </w:rPr>
        <w:t>1</w:t>
      </w:r>
      <w:r w:rsidR="00990AEF" w:rsidRPr="00990AEF">
        <w:rPr>
          <w:b/>
          <w:bCs/>
          <w:lang w:eastAsia="en-IN"/>
        </w:rPr>
        <w:t>]</w:t>
      </w:r>
      <w:r w:rsidR="00990AEF">
        <w:rPr>
          <w:lang w:eastAsia="en-IN"/>
        </w:rPr>
        <w:t xml:space="preserve">. </w:t>
      </w:r>
      <w:r w:rsidRPr="00E63077">
        <w:rPr>
          <w:lang w:eastAsia="en-IN"/>
        </w:rPr>
        <w:t xml:space="preserve">House the mice under controlled conditions with a 12-hour light and dark cycle, and provide food and water ad libitum </w:t>
      </w:r>
      <w:r w:rsidRPr="00E63077">
        <w:rPr>
          <w:b/>
          <w:bCs/>
          <w:lang w:eastAsia="en-IN"/>
        </w:rPr>
        <w:t>[</w:t>
      </w:r>
      <w:r w:rsidR="00110FC0">
        <w:rPr>
          <w:b/>
          <w:bCs/>
          <w:lang w:eastAsia="en-IN"/>
        </w:rPr>
        <w:t>2</w:t>
      </w:r>
      <w:r w:rsidRPr="00E63077">
        <w:rPr>
          <w:b/>
          <w:bCs/>
          <w:lang w:eastAsia="en-IN"/>
        </w:rPr>
        <w:t>]</w:t>
      </w:r>
      <w:r w:rsidRPr="00E63077">
        <w:rPr>
          <w:lang w:eastAsia="en-IN"/>
        </w:rPr>
        <w:t>.</w:t>
      </w:r>
    </w:p>
    <w:p w14:paraId="098565CD" w14:textId="77777777" w:rsidR="00110FC0" w:rsidRDefault="00277C25" w:rsidP="00110FC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placing the mice in the animal facility for acclimation.</w:t>
      </w:r>
      <w:r w:rsidR="00110FC0">
        <w:rPr>
          <w:lang w:val="en-IN" w:eastAsia="en-IN"/>
        </w:rPr>
        <w:t xml:space="preserve"> </w:t>
      </w:r>
      <w:r w:rsidR="00110FC0" w:rsidRPr="00277C25">
        <w:rPr>
          <w:b/>
          <w:bCs/>
          <w:lang w:val="en-IN" w:eastAsia="en-IN"/>
        </w:rPr>
        <w:t xml:space="preserve">TXT: Mice strain: </w:t>
      </w:r>
      <w:r w:rsidR="00110FC0" w:rsidRPr="00277C25">
        <w:rPr>
          <w:b/>
          <w:bCs/>
          <w:lang w:eastAsia="en-IN"/>
        </w:rPr>
        <w:t xml:space="preserve">C57BL/6 </w:t>
      </w:r>
    </w:p>
    <w:p w14:paraId="59494FE6" w14:textId="77777777" w:rsidR="00277C25" w:rsidRPr="00E63077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checking the housed mice with food and water available.</w:t>
      </w:r>
    </w:p>
    <w:p w14:paraId="417A5C15" w14:textId="1AAC0BD2" w:rsidR="00A8448E" w:rsidRDefault="003A2A29" w:rsidP="00A8448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Gather the required materials </w:t>
      </w:r>
      <w:r w:rsidRPr="003A2A29">
        <w:rPr>
          <w:b/>
          <w:bCs/>
          <w:lang w:eastAsia="en-IN"/>
        </w:rPr>
        <w:t>[1]</w:t>
      </w:r>
      <w:r>
        <w:rPr>
          <w:lang w:eastAsia="en-IN"/>
        </w:rPr>
        <w:t>. P</w:t>
      </w:r>
      <w:r w:rsidR="00277C25" w:rsidRPr="00E63077">
        <w:rPr>
          <w:lang w:eastAsia="en-IN"/>
        </w:rPr>
        <w:t>repare the surgical instruments</w:t>
      </w:r>
      <w:r>
        <w:rPr>
          <w:lang w:eastAsia="en-IN"/>
        </w:rPr>
        <w:t xml:space="preserve"> and solutions </w:t>
      </w:r>
      <w:r w:rsidRPr="003A2A29">
        <w:rPr>
          <w:b/>
          <w:bCs/>
          <w:lang w:eastAsia="en-IN"/>
        </w:rPr>
        <w:t>[2]</w:t>
      </w:r>
      <w:r>
        <w:rPr>
          <w:lang w:eastAsia="en-IN"/>
        </w:rPr>
        <w:t>.</w:t>
      </w:r>
      <w:r w:rsidR="00075098">
        <w:rPr>
          <w:lang w:eastAsia="en-IN"/>
        </w:rPr>
        <w:t xml:space="preserve"> </w:t>
      </w:r>
      <w:r w:rsidR="00A8448E" w:rsidRPr="00E63077">
        <w:rPr>
          <w:lang w:eastAsia="en-IN"/>
        </w:rPr>
        <w:t>A</w:t>
      </w:r>
      <w:r w:rsidR="00A8448E">
        <w:rPr>
          <w:lang w:eastAsia="en-IN"/>
        </w:rPr>
        <w:t>fter a</w:t>
      </w:r>
      <w:r w:rsidR="00A8448E" w:rsidRPr="00E63077">
        <w:rPr>
          <w:lang w:eastAsia="en-IN"/>
        </w:rPr>
        <w:t>nesthetiz</w:t>
      </w:r>
      <w:r w:rsidR="00A8448E">
        <w:rPr>
          <w:lang w:eastAsia="en-IN"/>
        </w:rPr>
        <w:t>ing</w:t>
      </w:r>
      <w:r w:rsidR="00A8448E" w:rsidRPr="00E63077">
        <w:rPr>
          <w:lang w:eastAsia="en-IN"/>
        </w:rPr>
        <w:t xml:space="preserve"> the mouse intraperitoneal</w:t>
      </w:r>
      <w:r w:rsidR="00A8448E">
        <w:rPr>
          <w:lang w:eastAsia="en-IN"/>
        </w:rPr>
        <w:t>ly, c</w:t>
      </w:r>
      <w:r w:rsidR="00A8448E" w:rsidRPr="00E63077">
        <w:rPr>
          <w:lang w:eastAsia="en-IN"/>
        </w:rPr>
        <w:t xml:space="preserve">onfirm adequate anesthesia by checking for the absence of response to toe pinch </w:t>
      </w:r>
      <w:r w:rsidR="00A8448E" w:rsidRPr="00E63077">
        <w:rPr>
          <w:b/>
          <w:bCs/>
          <w:lang w:eastAsia="en-IN"/>
        </w:rPr>
        <w:t>[</w:t>
      </w:r>
      <w:r w:rsidR="00A8448E">
        <w:rPr>
          <w:b/>
          <w:bCs/>
          <w:lang w:eastAsia="en-IN"/>
        </w:rPr>
        <w:t>3-TXT</w:t>
      </w:r>
      <w:r w:rsidR="00A8448E" w:rsidRPr="00E63077">
        <w:rPr>
          <w:b/>
          <w:bCs/>
          <w:lang w:eastAsia="en-IN"/>
        </w:rPr>
        <w:t>]</w:t>
      </w:r>
      <w:r w:rsidR="00A8448E" w:rsidRPr="00E63077">
        <w:rPr>
          <w:lang w:eastAsia="en-IN"/>
        </w:rPr>
        <w:t>.</w:t>
      </w:r>
    </w:p>
    <w:p w14:paraId="4C7A9F24" w14:textId="2A186209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 xml:space="preserve">Talent arranging the surgical instruments </w:t>
      </w:r>
      <w:r w:rsidR="003A2A29">
        <w:rPr>
          <w:lang w:val="en-IN" w:eastAsia="en-IN"/>
        </w:rPr>
        <w:t>and solutions on the workbench</w:t>
      </w:r>
      <w:r w:rsidRPr="00E63077">
        <w:rPr>
          <w:lang w:val="en-IN" w:eastAsia="en-IN"/>
        </w:rPr>
        <w:t>.</w:t>
      </w:r>
    </w:p>
    <w:p w14:paraId="63831DDF" w14:textId="77777777" w:rsidR="00075098" w:rsidRPr="00075098" w:rsidRDefault="00075098" w:rsidP="0007509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75098">
        <w:rPr>
          <w:lang w:val="en-IN" w:eastAsia="en-IN"/>
        </w:rPr>
        <w:t>TEXT ON A PLAIN BACKGROUND:</w:t>
      </w:r>
    </w:p>
    <w:p w14:paraId="18C8E07D" w14:textId="330BB748" w:rsidR="00075098" w:rsidRPr="00075098" w:rsidRDefault="00075098" w:rsidP="00075098">
      <w:pPr>
        <w:pStyle w:val="ShotDescription"/>
        <w:ind w:firstLine="0"/>
        <w:rPr>
          <w:lang w:val="en-IN" w:eastAsia="en-IN"/>
        </w:rPr>
      </w:pPr>
      <w:r w:rsidRPr="00075098">
        <w:rPr>
          <w:b/>
          <w:bCs/>
          <w:lang w:val="en-IN" w:eastAsia="en-IN"/>
        </w:rPr>
        <w:t>Surgical Instruments:</w:t>
      </w:r>
      <w:r w:rsidRPr="00075098">
        <w:rPr>
          <w:lang w:val="en-IN" w:eastAsia="en-IN"/>
        </w:rPr>
        <w:t xml:space="preserve"> Scalpel Blades, Scissors, Forceps, Needle Holders, Suture Wire</w:t>
      </w:r>
    </w:p>
    <w:p w14:paraId="6D58E6A3" w14:textId="77777777" w:rsidR="00075098" w:rsidRPr="00075098" w:rsidRDefault="00075098" w:rsidP="00075098">
      <w:pPr>
        <w:pStyle w:val="ShotDescription"/>
        <w:ind w:firstLine="0"/>
        <w:rPr>
          <w:lang w:val="en-IN" w:eastAsia="en-IN"/>
        </w:rPr>
      </w:pPr>
      <w:r w:rsidRPr="00075098">
        <w:rPr>
          <w:b/>
          <w:bCs/>
          <w:lang w:val="en-IN" w:eastAsia="en-IN"/>
        </w:rPr>
        <w:t>Equipment &amp; Others:</w:t>
      </w:r>
      <w:r w:rsidRPr="00075098">
        <w:rPr>
          <w:lang w:val="en-IN" w:eastAsia="en-IN"/>
        </w:rPr>
        <w:t xml:space="preserve"> Stereotaxic Instrument, Glass Syringe, Drill, Shaver, Cotton Swabs, Heating Pad</w:t>
      </w:r>
    </w:p>
    <w:p w14:paraId="0694EEA5" w14:textId="77777777" w:rsidR="00075098" w:rsidRPr="00075098" w:rsidRDefault="00075098" w:rsidP="00075098">
      <w:pPr>
        <w:pStyle w:val="ShotDescription"/>
        <w:ind w:firstLine="0"/>
        <w:rPr>
          <w:lang w:val="en-IN" w:eastAsia="en-IN"/>
        </w:rPr>
      </w:pPr>
      <w:r w:rsidRPr="00075098">
        <w:rPr>
          <w:b/>
          <w:bCs/>
          <w:lang w:val="en-IN" w:eastAsia="en-IN"/>
        </w:rPr>
        <w:lastRenderedPageBreak/>
        <w:t>Anesthesia:</w:t>
      </w:r>
      <w:r w:rsidRPr="00075098">
        <w:rPr>
          <w:lang w:val="en-IN" w:eastAsia="en-IN"/>
        </w:rPr>
        <w:t xml:space="preserve"> K-X (25 mg/mL Ketamine, 2 mg/mL Xylazine in PBS)</w:t>
      </w:r>
    </w:p>
    <w:p w14:paraId="1A93EFB5" w14:textId="77777777" w:rsidR="00075098" w:rsidRPr="00075098" w:rsidRDefault="00075098" w:rsidP="00075098">
      <w:pPr>
        <w:pStyle w:val="ShotDescription"/>
        <w:ind w:firstLine="0"/>
        <w:rPr>
          <w:lang w:val="en-IN" w:eastAsia="en-IN"/>
        </w:rPr>
      </w:pPr>
      <w:r w:rsidRPr="00075098">
        <w:rPr>
          <w:b/>
          <w:bCs/>
          <w:lang w:val="en-IN" w:eastAsia="en-IN"/>
        </w:rPr>
        <w:t>Analgesia:</w:t>
      </w:r>
      <w:r w:rsidRPr="00075098">
        <w:rPr>
          <w:lang w:val="en-IN" w:eastAsia="en-IN"/>
        </w:rPr>
        <w:t xml:space="preserve"> Buprenorphine (15 μg/mL in PBS)</w:t>
      </w:r>
    </w:p>
    <w:p w14:paraId="385FBC56" w14:textId="77777777" w:rsidR="00075098" w:rsidRPr="00075098" w:rsidRDefault="00075098" w:rsidP="00075098">
      <w:pPr>
        <w:pStyle w:val="ShotDescription"/>
        <w:ind w:firstLine="0"/>
        <w:rPr>
          <w:lang w:val="en-IN" w:eastAsia="en-IN"/>
        </w:rPr>
      </w:pPr>
      <w:r w:rsidRPr="00075098">
        <w:rPr>
          <w:b/>
          <w:bCs/>
          <w:lang w:val="en-IN" w:eastAsia="en-IN"/>
        </w:rPr>
        <w:t>Other Solutions:</w:t>
      </w:r>
      <w:r w:rsidRPr="00075098">
        <w:rPr>
          <w:lang w:val="en-IN" w:eastAsia="en-IN"/>
        </w:rPr>
        <w:t xml:space="preserve"> Povidone-Iodine, H₂O₂ (3% v/v), Ophthalmic Ointment</w:t>
      </w:r>
    </w:p>
    <w:p w14:paraId="726FAFD1" w14:textId="4253E711" w:rsidR="00277C25" w:rsidRPr="00A8448E" w:rsidRDefault="00A8448E" w:rsidP="00A8448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gently performing a toe pinch to confirm anesthesia.</w:t>
      </w:r>
      <w:r w:rsidR="00075098" w:rsidRPr="00A8448E">
        <w:rPr>
          <w:lang w:val="en-IN" w:eastAsia="en-IN"/>
        </w:rPr>
        <w:t xml:space="preserve"> </w:t>
      </w:r>
      <w:r w:rsidR="00075098" w:rsidRPr="00A8448E">
        <w:rPr>
          <w:b/>
          <w:bCs/>
          <w:lang w:val="en-IN" w:eastAsia="en-IN"/>
        </w:rPr>
        <w:t>TXT:</w:t>
      </w:r>
      <w:r w:rsidRPr="00A8448E">
        <w:rPr>
          <w:b/>
          <w:bCs/>
          <w:iCs/>
          <w:lang w:val="en-IN" w:eastAsia="en-IN"/>
        </w:rPr>
        <w:t>K-X (100 μL/10 g BW</w:t>
      </w:r>
      <w:r w:rsidRPr="00A8448E">
        <w:rPr>
          <w:b/>
          <w:bCs/>
          <w:iCs/>
          <w:lang w:val="en-IN" w:eastAsia="en-IN"/>
        </w:rPr>
        <w:t>)</w:t>
      </w:r>
    </w:p>
    <w:p w14:paraId="69C59C91" w14:textId="1BF88E7D" w:rsidR="00277C25" w:rsidRDefault="00A8448E" w:rsidP="00277C2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Once</w:t>
      </w:r>
      <w:r w:rsidR="00277C25" w:rsidRPr="00E63077">
        <w:rPr>
          <w:lang w:eastAsia="en-IN"/>
        </w:rPr>
        <w:t xml:space="preserve"> ophthalmic ointment</w:t>
      </w:r>
      <w:r>
        <w:rPr>
          <w:lang w:eastAsia="en-IN"/>
        </w:rPr>
        <w:t xml:space="preserve"> is applied</w:t>
      </w:r>
      <w:r w:rsidR="00277C25" w:rsidRPr="00E63077">
        <w:rPr>
          <w:lang w:eastAsia="en-IN"/>
        </w:rPr>
        <w:t xml:space="preserve"> to both eyes</w:t>
      </w:r>
      <w:r>
        <w:rPr>
          <w:lang w:eastAsia="en-IN"/>
        </w:rPr>
        <w:t>, p</w:t>
      </w:r>
      <w:r w:rsidR="00277C25" w:rsidRPr="00E63077">
        <w:rPr>
          <w:lang w:eastAsia="en-IN"/>
        </w:rPr>
        <w:t xml:space="preserve">lace the mouse on a heating pad throughout the procedure </w:t>
      </w:r>
      <w:r w:rsidR="00277C25" w:rsidRPr="00E63077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277C25" w:rsidRPr="00E63077">
        <w:rPr>
          <w:b/>
          <w:bCs/>
          <w:lang w:eastAsia="en-IN"/>
        </w:rPr>
        <w:t>]</w:t>
      </w:r>
      <w:r w:rsidR="00277C25" w:rsidRPr="00E63077">
        <w:rPr>
          <w:lang w:eastAsia="en-IN"/>
        </w:rPr>
        <w:t>.</w:t>
      </w:r>
    </w:p>
    <w:p w14:paraId="6E7468AE" w14:textId="77777777" w:rsidR="00277C25" w:rsidRPr="00E63077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positioning the mouse on the heating pad.</w:t>
      </w:r>
    </w:p>
    <w:p w14:paraId="02E0D832" w14:textId="1FB8086D" w:rsidR="00277C25" w:rsidRDefault="00560957" w:rsidP="00277C2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shaving</w:t>
      </w:r>
      <w:r w:rsidR="00277C25" w:rsidRPr="00E63077">
        <w:rPr>
          <w:lang w:eastAsia="en-IN"/>
        </w:rPr>
        <w:t xml:space="preserve"> the scalp</w:t>
      </w:r>
      <w:r>
        <w:rPr>
          <w:lang w:eastAsia="en-IN"/>
        </w:rPr>
        <w:t xml:space="preserve">, </w:t>
      </w:r>
      <w:r w:rsidR="00277C25" w:rsidRPr="00E63077">
        <w:rPr>
          <w:lang w:eastAsia="en-IN"/>
        </w:rPr>
        <w:t xml:space="preserve">disinfect the surgical area with povidone-iodine </w:t>
      </w:r>
      <w:r w:rsidR="00277C25" w:rsidRPr="00E63077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277C25" w:rsidRPr="00E63077">
        <w:rPr>
          <w:b/>
          <w:bCs/>
          <w:lang w:eastAsia="en-IN"/>
        </w:rPr>
        <w:t>]</w:t>
      </w:r>
      <w:r w:rsidR="00277C25" w:rsidRPr="00E63077">
        <w:rPr>
          <w:lang w:eastAsia="en-IN"/>
        </w:rPr>
        <w:t xml:space="preserve">. </w:t>
      </w:r>
      <w:r w:rsidR="00A8448E">
        <w:rPr>
          <w:lang w:eastAsia="en-IN"/>
        </w:rPr>
        <w:t>M</w:t>
      </w:r>
      <w:r w:rsidR="00277C25" w:rsidRPr="00E63077">
        <w:rPr>
          <w:lang w:eastAsia="en-IN"/>
        </w:rPr>
        <w:t xml:space="preserve">ake a 1-centimeter longitudinal incision along the midline to expose the skull </w:t>
      </w:r>
      <w:r w:rsidR="00277C25" w:rsidRPr="00E63077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277C25" w:rsidRPr="00E63077">
        <w:rPr>
          <w:b/>
          <w:bCs/>
          <w:lang w:eastAsia="en-IN"/>
        </w:rPr>
        <w:t>]</w:t>
      </w:r>
      <w:r w:rsidR="00277C25" w:rsidRPr="00E63077">
        <w:rPr>
          <w:lang w:eastAsia="en-IN"/>
        </w:rPr>
        <w:t>.</w:t>
      </w:r>
    </w:p>
    <w:p w14:paraId="5AA04BCE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disinfecting the surgical area with povidone-iodine.</w:t>
      </w:r>
    </w:p>
    <w:p w14:paraId="5288F2F2" w14:textId="77777777" w:rsidR="00277C25" w:rsidRPr="00E63077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making a midline incision to expose the skull.</w:t>
      </w:r>
    </w:p>
    <w:p w14:paraId="6ADD05A7" w14:textId="037E676A" w:rsidR="00277C25" w:rsidRDefault="00277C25" w:rsidP="00277C25">
      <w:pPr>
        <w:pStyle w:val="Narration"/>
        <w:numPr>
          <w:ilvl w:val="1"/>
          <w:numId w:val="3"/>
        </w:numPr>
        <w:rPr>
          <w:lang w:eastAsia="en-IN"/>
        </w:rPr>
      </w:pPr>
      <w:r w:rsidRPr="00E63077">
        <w:rPr>
          <w:lang w:eastAsia="en-IN"/>
        </w:rPr>
        <w:t xml:space="preserve">Using a cotton swab, clean the exposed skull with hydrogen peroxide in a circular motion to visualize </w:t>
      </w:r>
      <w:r w:rsidR="00560957">
        <w:rPr>
          <w:lang w:eastAsia="en-IN"/>
        </w:rPr>
        <w:t xml:space="preserve">the </w:t>
      </w:r>
      <w:r w:rsidRPr="00E63077">
        <w:rPr>
          <w:lang w:eastAsia="en-IN"/>
        </w:rPr>
        <w:t xml:space="preserve">bregma </w:t>
      </w:r>
      <w:r w:rsidRPr="00E63077">
        <w:rPr>
          <w:b/>
          <w:bCs/>
          <w:lang w:eastAsia="en-IN"/>
        </w:rPr>
        <w:t>[1]</w:t>
      </w:r>
      <w:r w:rsidRPr="00E63077">
        <w:rPr>
          <w:lang w:eastAsia="en-IN"/>
        </w:rPr>
        <w:t xml:space="preserve">. If excessive foam occurs, remove it with a dry swab </w:t>
      </w:r>
      <w:r w:rsidRPr="00E63077">
        <w:rPr>
          <w:b/>
          <w:bCs/>
          <w:lang w:eastAsia="en-IN"/>
        </w:rPr>
        <w:t>[2]</w:t>
      </w:r>
      <w:r w:rsidRPr="00E63077">
        <w:rPr>
          <w:lang w:eastAsia="en-IN"/>
        </w:rPr>
        <w:t>.</w:t>
      </w:r>
    </w:p>
    <w:p w14:paraId="3C2ECC68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cleaning the exposed skull with hydrogen peroxide using a cotton swab.</w:t>
      </w:r>
    </w:p>
    <w:p w14:paraId="6A648B9E" w14:textId="77777777" w:rsidR="00277C25" w:rsidRPr="00E63077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removing excess foam from the skull with a dry swab.</w:t>
      </w:r>
    </w:p>
    <w:p w14:paraId="2E4D246F" w14:textId="295DDB34" w:rsidR="00277C25" w:rsidRDefault="00277C25" w:rsidP="00277C25">
      <w:pPr>
        <w:pStyle w:val="Narration"/>
        <w:numPr>
          <w:ilvl w:val="1"/>
          <w:numId w:val="3"/>
        </w:numPr>
        <w:rPr>
          <w:lang w:eastAsia="en-IN"/>
        </w:rPr>
      </w:pPr>
      <w:r w:rsidRPr="00E63077">
        <w:rPr>
          <w:lang w:eastAsia="en-IN"/>
        </w:rPr>
        <w:t xml:space="preserve">Position the mouse in the stereotaxic frame </w:t>
      </w:r>
      <w:r w:rsidRPr="00E63077">
        <w:rPr>
          <w:b/>
          <w:bCs/>
          <w:lang w:eastAsia="en-IN"/>
        </w:rPr>
        <w:t>[1]</w:t>
      </w:r>
      <w:r w:rsidRPr="00E63077">
        <w:rPr>
          <w:lang w:eastAsia="en-IN"/>
        </w:rPr>
        <w:t xml:space="preserve">. </w:t>
      </w:r>
      <w:r w:rsidR="00560957" w:rsidRPr="00560957">
        <w:rPr>
          <w:iCs/>
          <w:lang w:val="en-US" w:eastAsia="en-IN"/>
        </w:rPr>
        <w:t xml:space="preserve">After setting </w:t>
      </w:r>
      <w:r w:rsidR="00560957">
        <w:rPr>
          <w:iCs/>
          <w:lang w:val="en-US" w:eastAsia="en-IN"/>
        </w:rPr>
        <w:t xml:space="preserve">the </w:t>
      </w:r>
      <w:r w:rsidR="00560957" w:rsidRPr="00560957">
        <w:rPr>
          <w:iCs/>
          <w:lang w:val="en-US" w:eastAsia="en-IN"/>
        </w:rPr>
        <w:t>bregma as the reference point, measure 2.5 millimeters lateral and 0.5 millimeters anterior, and mark the injection site</w:t>
      </w:r>
      <w:r w:rsidR="00560957">
        <w:rPr>
          <w:iCs/>
          <w:lang w:val="en-US" w:eastAsia="en-IN"/>
        </w:rPr>
        <w:t xml:space="preserve"> </w:t>
      </w:r>
      <w:r w:rsidR="00560957" w:rsidRPr="00560957">
        <w:rPr>
          <w:b/>
          <w:bCs/>
          <w:iCs/>
          <w:lang w:val="en-US" w:eastAsia="en-IN"/>
        </w:rPr>
        <w:t>[2]</w:t>
      </w:r>
      <w:r w:rsidR="00560957">
        <w:rPr>
          <w:iCs/>
          <w:lang w:val="en-US" w:eastAsia="en-IN"/>
        </w:rPr>
        <w:t>.</w:t>
      </w:r>
    </w:p>
    <w:p w14:paraId="607B8FB6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positioning the mouse in the stereotaxic frame.</w:t>
      </w:r>
    </w:p>
    <w:p w14:paraId="1BF74482" w14:textId="21CF5EB8" w:rsidR="00277C25" w:rsidRPr="00E63077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 xml:space="preserve">Talent measuring from </w:t>
      </w:r>
      <w:r w:rsidR="00560957">
        <w:rPr>
          <w:lang w:val="en-IN" w:eastAsia="en-IN"/>
        </w:rPr>
        <w:t xml:space="preserve">the </w:t>
      </w:r>
      <w:r w:rsidRPr="00E63077">
        <w:rPr>
          <w:lang w:val="en-IN" w:eastAsia="en-IN"/>
        </w:rPr>
        <w:t>bregma and marking the injection site.</w:t>
      </w:r>
    </w:p>
    <w:p w14:paraId="780BFB47" w14:textId="0C3CF299" w:rsidR="00277C25" w:rsidRPr="00110FC0" w:rsidRDefault="00277C25" w:rsidP="00277C25">
      <w:pPr>
        <w:pStyle w:val="Narration"/>
        <w:numPr>
          <w:ilvl w:val="1"/>
          <w:numId w:val="3"/>
        </w:numPr>
        <w:rPr>
          <w:lang w:eastAsia="en-IN"/>
        </w:rPr>
      </w:pPr>
      <w:r w:rsidRPr="00110FC0">
        <w:rPr>
          <w:lang w:eastAsia="en-IN"/>
        </w:rPr>
        <w:t xml:space="preserve">Remove the mouse </w:t>
      </w:r>
      <w:r w:rsidRPr="00110FC0">
        <w:rPr>
          <w:b/>
          <w:bCs/>
          <w:lang w:eastAsia="en-IN"/>
        </w:rPr>
        <w:t>[1]</w:t>
      </w:r>
      <w:r w:rsidRPr="00110FC0">
        <w:rPr>
          <w:lang w:eastAsia="en-IN"/>
        </w:rPr>
        <w:t xml:space="preserve"> and drill a small hole at the marked coordinates </w:t>
      </w:r>
      <w:r w:rsidRPr="00110FC0">
        <w:rPr>
          <w:b/>
          <w:bCs/>
          <w:lang w:eastAsia="en-IN"/>
        </w:rPr>
        <w:t>[2]</w:t>
      </w:r>
      <w:r w:rsidRPr="00110FC0">
        <w:rPr>
          <w:lang w:eastAsia="en-IN"/>
        </w:rPr>
        <w:t xml:space="preserve">. </w:t>
      </w:r>
    </w:p>
    <w:p w14:paraId="7EB3BAA4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removing the mouse from the stereotaxic frame.</w:t>
      </w:r>
    </w:p>
    <w:p w14:paraId="500C1C7D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drilling a small hole at the marked coordinates.</w:t>
      </w:r>
    </w:p>
    <w:p w14:paraId="55627455" w14:textId="3D833C55" w:rsidR="00277C25" w:rsidRDefault="00277C25" w:rsidP="00277C25">
      <w:pPr>
        <w:pStyle w:val="Narration"/>
        <w:numPr>
          <w:ilvl w:val="1"/>
          <w:numId w:val="3"/>
        </w:numPr>
        <w:rPr>
          <w:lang w:eastAsia="en-IN"/>
        </w:rPr>
      </w:pPr>
      <w:r w:rsidRPr="00E63077">
        <w:rPr>
          <w:lang w:eastAsia="en-IN"/>
        </w:rPr>
        <w:t xml:space="preserve">Mount the syringe on the injector </w:t>
      </w:r>
      <w:r w:rsidRPr="00E63077">
        <w:rPr>
          <w:b/>
          <w:bCs/>
          <w:lang w:eastAsia="en-IN"/>
        </w:rPr>
        <w:t>[1]</w:t>
      </w:r>
      <w:r w:rsidRPr="00E63077">
        <w:rPr>
          <w:lang w:eastAsia="en-IN"/>
        </w:rPr>
        <w:t xml:space="preserve">. </w:t>
      </w:r>
      <w:r w:rsidR="00110FC0">
        <w:rPr>
          <w:lang w:eastAsia="en-IN"/>
        </w:rPr>
        <w:t>After r</w:t>
      </w:r>
      <w:r w:rsidRPr="00E63077">
        <w:rPr>
          <w:lang w:eastAsia="en-IN"/>
        </w:rPr>
        <w:t>esuspend</w:t>
      </w:r>
      <w:r w:rsidR="00110FC0">
        <w:rPr>
          <w:lang w:eastAsia="en-IN"/>
        </w:rPr>
        <w:t>ing</w:t>
      </w:r>
      <w:r w:rsidRPr="00E63077">
        <w:rPr>
          <w:lang w:eastAsia="en-IN"/>
        </w:rPr>
        <w:t xml:space="preserve"> the </w:t>
      </w:r>
      <w:r w:rsidR="00560957">
        <w:rPr>
          <w:lang w:eastAsia="en-IN"/>
        </w:rPr>
        <w:t>previously prepared</w:t>
      </w:r>
      <w:r w:rsidR="00560957" w:rsidRPr="007D759F">
        <w:t xml:space="preserve"> </w:t>
      </w:r>
      <w:r w:rsidRPr="00E63077">
        <w:rPr>
          <w:lang w:eastAsia="en-IN"/>
        </w:rPr>
        <w:t>cells</w:t>
      </w:r>
      <w:r w:rsidR="00110FC0">
        <w:rPr>
          <w:lang w:eastAsia="en-IN"/>
        </w:rPr>
        <w:t xml:space="preserve">, </w:t>
      </w:r>
      <w:r w:rsidRPr="00E63077">
        <w:rPr>
          <w:lang w:eastAsia="en-IN"/>
        </w:rPr>
        <w:t>load the glass syringe with enough volume for 2 injections</w:t>
      </w:r>
      <w:r w:rsidR="00A8448E">
        <w:rPr>
          <w:lang w:eastAsia="en-IN"/>
        </w:rPr>
        <w:t xml:space="preserve"> </w:t>
      </w:r>
      <w:r w:rsidRPr="00E63077">
        <w:rPr>
          <w:b/>
          <w:bCs/>
          <w:lang w:eastAsia="en-IN"/>
        </w:rPr>
        <w:t>[</w:t>
      </w:r>
      <w:r w:rsidR="00110FC0">
        <w:rPr>
          <w:b/>
          <w:bCs/>
          <w:lang w:eastAsia="en-IN"/>
        </w:rPr>
        <w:t>2</w:t>
      </w:r>
      <w:r w:rsidR="006A1916">
        <w:rPr>
          <w:b/>
          <w:bCs/>
          <w:lang w:eastAsia="en-IN"/>
        </w:rPr>
        <w:t>-TXT</w:t>
      </w:r>
      <w:r w:rsidRPr="00E63077">
        <w:rPr>
          <w:b/>
          <w:bCs/>
          <w:lang w:eastAsia="en-IN"/>
        </w:rPr>
        <w:t>]</w:t>
      </w:r>
      <w:r w:rsidRPr="00E63077">
        <w:rPr>
          <w:lang w:eastAsia="en-IN"/>
        </w:rPr>
        <w:t xml:space="preserve">. </w:t>
      </w:r>
    </w:p>
    <w:p w14:paraId="3D15C968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mounting the syringe on the injector.</w:t>
      </w:r>
    </w:p>
    <w:p w14:paraId="2BEF11EA" w14:textId="6EAE61E4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loading the glass syringe with the cell suspension.</w:t>
      </w:r>
      <w:r w:rsidR="006A1916">
        <w:rPr>
          <w:lang w:val="en-IN" w:eastAsia="en-IN"/>
        </w:rPr>
        <w:t xml:space="preserve"> </w:t>
      </w:r>
      <w:r w:rsidR="006A1916" w:rsidRPr="006A1916">
        <w:rPr>
          <w:b/>
          <w:bCs/>
          <w:lang w:val="en-IN" w:eastAsia="en-IN"/>
        </w:rPr>
        <w:t xml:space="preserve">TXT: Cell line: </w:t>
      </w:r>
      <w:r w:rsidR="006A1916" w:rsidRPr="006A1916">
        <w:rPr>
          <w:b/>
          <w:bCs/>
        </w:rPr>
        <w:t>E0771</w:t>
      </w:r>
    </w:p>
    <w:p w14:paraId="4356AB3D" w14:textId="4822E870" w:rsidR="00277C25" w:rsidRDefault="00277C25" w:rsidP="00277C25">
      <w:pPr>
        <w:pStyle w:val="Narration"/>
        <w:numPr>
          <w:ilvl w:val="1"/>
          <w:numId w:val="3"/>
        </w:numPr>
        <w:rPr>
          <w:lang w:eastAsia="en-IN"/>
        </w:rPr>
      </w:pPr>
      <w:r w:rsidRPr="00E63077">
        <w:rPr>
          <w:lang w:eastAsia="en-IN"/>
        </w:rPr>
        <w:t xml:space="preserve">Reposition the mouse in the stereotaxic apparatus </w:t>
      </w:r>
      <w:r w:rsidRPr="00E63077">
        <w:rPr>
          <w:b/>
          <w:bCs/>
          <w:lang w:eastAsia="en-IN"/>
        </w:rPr>
        <w:t>[1]</w:t>
      </w:r>
      <w:r w:rsidRPr="00E63077">
        <w:rPr>
          <w:lang w:eastAsia="en-IN"/>
        </w:rPr>
        <w:t>. A</w:t>
      </w:r>
      <w:r w:rsidR="00560957">
        <w:rPr>
          <w:lang w:eastAsia="en-IN"/>
        </w:rPr>
        <w:t>fter a</w:t>
      </w:r>
      <w:r w:rsidRPr="00E63077">
        <w:rPr>
          <w:lang w:eastAsia="en-IN"/>
        </w:rPr>
        <w:t>lign</w:t>
      </w:r>
      <w:r w:rsidR="00560957">
        <w:rPr>
          <w:lang w:eastAsia="en-IN"/>
        </w:rPr>
        <w:t>ing</w:t>
      </w:r>
      <w:r w:rsidRPr="00E63077">
        <w:rPr>
          <w:lang w:eastAsia="en-IN"/>
        </w:rPr>
        <w:t xml:space="preserve"> the needle with the drilled hole</w:t>
      </w:r>
      <w:r w:rsidR="00560957">
        <w:rPr>
          <w:lang w:eastAsia="en-IN"/>
        </w:rPr>
        <w:t>,</w:t>
      </w:r>
      <w:r w:rsidRPr="00E63077">
        <w:rPr>
          <w:lang w:eastAsia="en-IN"/>
        </w:rPr>
        <w:t xml:space="preserve"> slowly lower it to a depth of 3 millimeters into the brain parenchyma </w:t>
      </w:r>
      <w:r w:rsidRPr="00E63077">
        <w:rPr>
          <w:b/>
          <w:bCs/>
          <w:lang w:eastAsia="en-IN"/>
        </w:rPr>
        <w:t>[</w:t>
      </w:r>
      <w:r w:rsidR="00560957">
        <w:rPr>
          <w:b/>
          <w:bCs/>
          <w:lang w:eastAsia="en-IN"/>
        </w:rPr>
        <w:t>2</w:t>
      </w:r>
      <w:r w:rsidRPr="00E63077">
        <w:rPr>
          <w:b/>
          <w:bCs/>
          <w:lang w:eastAsia="en-IN"/>
        </w:rPr>
        <w:t>]</w:t>
      </w:r>
      <w:r w:rsidRPr="00E63077">
        <w:rPr>
          <w:lang w:eastAsia="en-IN"/>
        </w:rPr>
        <w:t xml:space="preserve">. Inject cells, or sterile </w:t>
      </w:r>
      <w:r w:rsidR="008E2F8C">
        <w:rPr>
          <w:lang w:eastAsia="en-IN"/>
        </w:rPr>
        <w:t xml:space="preserve">PBS </w:t>
      </w:r>
      <w:r w:rsidR="008E2F8C" w:rsidRPr="008E2F8C">
        <w:rPr>
          <w:i/>
          <w:iCs/>
          <w:color w:val="EE0000"/>
          <w:lang w:eastAsia="en-IN"/>
        </w:rPr>
        <w:t>(P-B-S)</w:t>
      </w:r>
      <w:r w:rsidRPr="00E63077">
        <w:rPr>
          <w:lang w:eastAsia="en-IN"/>
        </w:rPr>
        <w:t xml:space="preserve"> for sham control, at 1 microliter per minute </w:t>
      </w:r>
      <w:r w:rsidRPr="00E63077">
        <w:rPr>
          <w:b/>
          <w:bCs/>
          <w:lang w:eastAsia="en-IN"/>
        </w:rPr>
        <w:t>[</w:t>
      </w:r>
      <w:r w:rsidR="00560957">
        <w:rPr>
          <w:b/>
          <w:bCs/>
          <w:lang w:eastAsia="en-IN"/>
        </w:rPr>
        <w:t>3</w:t>
      </w:r>
      <w:r w:rsidRPr="00E63077">
        <w:rPr>
          <w:b/>
          <w:bCs/>
          <w:lang w:eastAsia="en-IN"/>
        </w:rPr>
        <w:t>]</w:t>
      </w:r>
      <w:r w:rsidRPr="00E63077">
        <w:rPr>
          <w:lang w:eastAsia="en-IN"/>
        </w:rPr>
        <w:t>.</w:t>
      </w:r>
    </w:p>
    <w:p w14:paraId="6EF42B02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repositioning the mouse in the stereotaxic apparatus.</w:t>
      </w:r>
    </w:p>
    <w:p w14:paraId="5D57AB80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lastRenderedPageBreak/>
        <w:t>Talent slowly lowering the needle into the brain parenchyma.</w:t>
      </w:r>
    </w:p>
    <w:p w14:paraId="075B4264" w14:textId="77777777" w:rsidR="00277C25" w:rsidRPr="00E63077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injecting cells or sterile phosphate-buffered saline through the needle.</w:t>
      </w:r>
    </w:p>
    <w:p w14:paraId="530EB797" w14:textId="4E1C1641" w:rsidR="00277C25" w:rsidRDefault="00277C25" w:rsidP="00277C25">
      <w:pPr>
        <w:pStyle w:val="Narration"/>
        <w:numPr>
          <w:ilvl w:val="1"/>
          <w:numId w:val="3"/>
        </w:numPr>
        <w:rPr>
          <w:lang w:eastAsia="en-IN"/>
        </w:rPr>
      </w:pPr>
      <w:r w:rsidRPr="00E63077">
        <w:rPr>
          <w:lang w:eastAsia="en-IN"/>
        </w:rPr>
        <w:t xml:space="preserve">After injection, keep the needle in place for at least 1 minute </w:t>
      </w:r>
      <w:r w:rsidRPr="00E63077">
        <w:rPr>
          <w:b/>
          <w:bCs/>
          <w:lang w:eastAsia="en-IN"/>
        </w:rPr>
        <w:t>[1]</w:t>
      </w:r>
      <w:r w:rsidRPr="00E63077">
        <w:rPr>
          <w:lang w:eastAsia="en-IN"/>
        </w:rPr>
        <w:t xml:space="preserve">. Retract the needle 1.5 millimeters and hold for another minute </w:t>
      </w:r>
      <w:r w:rsidRPr="00E63077">
        <w:rPr>
          <w:b/>
          <w:bCs/>
          <w:lang w:eastAsia="en-IN"/>
        </w:rPr>
        <w:t>[</w:t>
      </w:r>
      <w:r w:rsidR="006B6E82">
        <w:rPr>
          <w:b/>
          <w:bCs/>
          <w:lang w:eastAsia="en-IN"/>
        </w:rPr>
        <w:t>2</w:t>
      </w:r>
      <w:r w:rsidRPr="00E63077">
        <w:rPr>
          <w:b/>
          <w:bCs/>
          <w:lang w:eastAsia="en-IN"/>
        </w:rPr>
        <w:t>]</w:t>
      </w:r>
      <w:r w:rsidRPr="00E63077">
        <w:rPr>
          <w:lang w:eastAsia="en-IN"/>
        </w:rPr>
        <w:t xml:space="preserve">. Withdraw the needle completely to minimize backflow and ensure proper cell deposition </w:t>
      </w:r>
      <w:r w:rsidRPr="00E63077">
        <w:rPr>
          <w:b/>
          <w:bCs/>
          <w:lang w:eastAsia="en-IN"/>
        </w:rPr>
        <w:t>[</w:t>
      </w:r>
      <w:r w:rsidR="006B6E82">
        <w:rPr>
          <w:b/>
          <w:bCs/>
          <w:lang w:eastAsia="en-IN"/>
        </w:rPr>
        <w:t>3</w:t>
      </w:r>
      <w:r w:rsidRPr="00E63077">
        <w:rPr>
          <w:b/>
          <w:bCs/>
          <w:lang w:eastAsia="en-IN"/>
        </w:rPr>
        <w:t>]</w:t>
      </w:r>
      <w:r w:rsidRPr="00E63077">
        <w:rPr>
          <w:lang w:eastAsia="en-IN"/>
        </w:rPr>
        <w:t>.</w:t>
      </w:r>
    </w:p>
    <w:p w14:paraId="76A5FDB5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keeping the needle in place after injection.</w:t>
      </w:r>
    </w:p>
    <w:p w14:paraId="65C32201" w14:textId="2448C12F" w:rsidR="00277C25" w:rsidRPr="00B34063" w:rsidRDefault="00277C25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retracting the needle by 1.5 millimeters</w:t>
      </w:r>
      <w:r w:rsidR="00B34063">
        <w:rPr>
          <w:lang w:val="en-IN" w:eastAsia="en-IN"/>
        </w:rPr>
        <w:t xml:space="preserve"> and</w:t>
      </w:r>
      <w:r w:rsidRPr="00B34063">
        <w:rPr>
          <w:lang w:val="en-IN" w:eastAsia="en-IN"/>
        </w:rPr>
        <w:t xml:space="preserve"> holding the needle in the partially retracted position.</w:t>
      </w:r>
    </w:p>
    <w:p w14:paraId="09FC7DA6" w14:textId="77777777" w:rsidR="00277C25" w:rsidRPr="00E63077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fully withdrawing the needle.</w:t>
      </w:r>
    </w:p>
    <w:p w14:paraId="366CF164" w14:textId="77777777" w:rsidR="00277C25" w:rsidRDefault="00277C25" w:rsidP="00277C25">
      <w:pPr>
        <w:pStyle w:val="Narration"/>
        <w:numPr>
          <w:ilvl w:val="1"/>
          <w:numId w:val="3"/>
        </w:numPr>
        <w:rPr>
          <w:lang w:eastAsia="en-IN"/>
        </w:rPr>
      </w:pPr>
      <w:r w:rsidRPr="00E63077">
        <w:rPr>
          <w:lang w:eastAsia="en-IN"/>
        </w:rPr>
        <w:t xml:space="preserve">Close the incision with sutures </w:t>
      </w:r>
      <w:r w:rsidRPr="00E63077">
        <w:rPr>
          <w:b/>
          <w:bCs/>
          <w:lang w:eastAsia="en-IN"/>
        </w:rPr>
        <w:t>[1]</w:t>
      </w:r>
      <w:r w:rsidRPr="00E63077">
        <w:rPr>
          <w:lang w:eastAsia="en-IN"/>
        </w:rPr>
        <w:t xml:space="preserve"> and apply povidone-iodine </w:t>
      </w:r>
      <w:r w:rsidRPr="00E63077">
        <w:rPr>
          <w:b/>
          <w:bCs/>
          <w:lang w:eastAsia="en-IN"/>
        </w:rPr>
        <w:t>[2]</w:t>
      </w:r>
      <w:r w:rsidRPr="00E63077">
        <w:rPr>
          <w:lang w:eastAsia="en-IN"/>
        </w:rPr>
        <w:t xml:space="preserve">. Administer 100 microliters of buprenorphine subcutaneously </w:t>
      </w:r>
      <w:r w:rsidRPr="00E63077">
        <w:rPr>
          <w:b/>
          <w:bCs/>
          <w:lang w:eastAsia="en-IN"/>
        </w:rPr>
        <w:t>[3]</w:t>
      </w:r>
      <w:r w:rsidRPr="00E63077">
        <w:rPr>
          <w:lang w:eastAsia="en-IN"/>
        </w:rPr>
        <w:t>.</w:t>
      </w:r>
    </w:p>
    <w:p w14:paraId="0C7569FD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closing the incision with sutures.</w:t>
      </w:r>
    </w:p>
    <w:p w14:paraId="0F6FCE87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applying povidone-iodine to the closed incision.</w:t>
      </w:r>
    </w:p>
    <w:p w14:paraId="4F52CCAF" w14:textId="77777777" w:rsidR="00277C25" w:rsidRPr="00E63077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administering buprenorphine subcutaneously.</w:t>
      </w:r>
    </w:p>
    <w:p w14:paraId="368345E5" w14:textId="59604DDB" w:rsidR="00277C25" w:rsidRDefault="00277C25" w:rsidP="00277C25">
      <w:pPr>
        <w:pStyle w:val="Narration"/>
        <w:numPr>
          <w:ilvl w:val="1"/>
          <w:numId w:val="3"/>
        </w:numPr>
        <w:rPr>
          <w:lang w:eastAsia="en-IN"/>
        </w:rPr>
      </w:pPr>
      <w:r w:rsidRPr="00E63077">
        <w:rPr>
          <w:lang w:eastAsia="en-IN"/>
        </w:rPr>
        <w:t xml:space="preserve">Keep the mouse on a heating pad until full recovery from anesthesia </w:t>
      </w:r>
      <w:r w:rsidRPr="00E63077">
        <w:rPr>
          <w:b/>
          <w:bCs/>
          <w:lang w:eastAsia="en-IN"/>
        </w:rPr>
        <w:t>[1]</w:t>
      </w:r>
      <w:r w:rsidRPr="00E63077">
        <w:rPr>
          <w:lang w:eastAsia="en-IN"/>
        </w:rPr>
        <w:t xml:space="preserve">. </w:t>
      </w:r>
      <w:r w:rsidR="00560957">
        <w:rPr>
          <w:lang w:eastAsia="en-IN"/>
        </w:rPr>
        <w:t>After r</w:t>
      </w:r>
      <w:r w:rsidRPr="00E63077">
        <w:rPr>
          <w:lang w:eastAsia="en-IN"/>
        </w:rPr>
        <w:t>eturn</w:t>
      </w:r>
      <w:r w:rsidR="00560957">
        <w:rPr>
          <w:lang w:eastAsia="en-IN"/>
        </w:rPr>
        <w:t>ing</w:t>
      </w:r>
      <w:r w:rsidRPr="00E63077">
        <w:rPr>
          <w:lang w:eastAsia="en-IN"/>
        </w:rPr>
        <w:t xml:space="preserve"> the mouse to a clean cage</w:t>
      </w:r>
      <w:r w:rsidR="00560957">
        <w:rPr>
          <w:lang w:eastAsia="en-IN"/>
        </w:rPr>
        <w:t>,</w:t>
      </w:r>
      <w:r w:rsidRPr="00E63077">
        <w:rPr>
          <w:lang w:eastAsia="en-IN"/>
        </w:rPr>
        <w:t xml:space="preserve"> monitor daily for distress, neurological signs, or infection </w:t>
      </w:r>
      <w:r w:rsidRPr="00E63077">
        <w:rPr>
          <w:b/>
          <w:bCs/>
          <w:lang w:eastAsia="en-IN"/>
        </w:rPr>
        <w:t>[</w:t>
      </w:r>
      <w:r w:rsidR="00560957">
        <w:rPr>
          <w:b/>
          <w:bCs/>
          <w:lang w:eastAsia="en-IN"/>
        </w:rPr>
        <w:t>2</w:t>
      </w:r>
      <w:r w:rsidRPr="00E63077">
        <w:rPr>
          <w:b/>
          <w:bCs/>
          <w:lang w:eastAsia="en-IN"/>
        </w:rPr>
        <w:t>]</w:t>
      </w:r>
      <w:r w:rsidRPr="00E63077">
        <w:rPr>
          <w:lang w:eastAsia="en-IN"/>
        </w:rPr>
        <w:t>.</w:t>
      </w:r>
    </w:p>
    <w:p w14:paraId="651D2061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placing the mouse on the heating pad during recovery.</w:t>
      </w:r>
    </w:p>
    <w:p w14:paraId="4D93F580" w14:textId="1789A633" w:rsidR="00277C25" w:rsidRPr="00E63077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observing the mouse</w:t>
      </w:r>
      <w:r w:rsidR="00560957">
        <w:rPr>
          <w:lang w:val="en-IN" w:eastAsia="en-IN"/>
        </w:rPr>
        <w:t xml:space="preserve"> in the cage</w:t>
      </w:r>
      <w:r w:rsidRPr="00E63077">
        <w:rPr>
          <w:lang w:val="en-IN" w:eastAsia="en-IN"/>
        </w:rPr>
        <w:t xml:space="preserve"> for distress, neurological signs, or infection.</w:t>
      </w:r>
    </w:p>
    <w:p w14:paraId="403E0CF0" w14:textId="77777777" w:rsidR="00277C25" w:rsidRPr="004202EF" w:rsidRDefault="00277C25" w:rsidP="00B34063">
      <w:pPr>
        <w:pStyle w:val="Narration"/>
        <w:ind w:firstLine="0"/>
      </w:pPr>
    </w:p>
    <w:p w14:paraId="1F99A483" w14:textId="00AF5606" w:rsidR="00CE10F2" w:rsidRDefault="006B6E82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6B6E82">
        <w:rPr>
          <w:rFonts w:cstheme="minorHAnsi"/>
          <w:b/>
          <w:bCs/>
        </w:rPr>
        <w:t>Isolat</w:t>
      </w:r>
      <w:r>
        <w:rPr>
          <w:rFonts w:cstheme="minorHAnsi"/>
          <w:b/>
          <w:bCs/>
        </w:rPr>
        <w:t>ion of</w:t>
      </w:r>
      <w:r w:rsidRPr="006B6E82">
        <w:rPr>
          <w:rFonts w:cstheme="minorHAnsi"/>
          <w:b/>
          <w:bCs/>
        </w:rPr>
        <w:t xml:space="preserve"> the Meninges and Olfactory Bulb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A821951" w14:textId="27B6C9C5" w:rsidR="00B34063" w:rsidRDefault="00B34063" w:rsidP="00B34063">
      <w:pPr>
        <w:pStyle w:val="Narration"/>
        <w:numPr>
          <w:ilvl w:val="1"/>
          <w:numId w:val="3"/>
        </w:numPr>
        <w:rPr>
          <w:lang w:eastAsia="en-IN"/>
        </w:rPr>
      </w:pPr>
      <w:r w:rsidRPr="00D863C9">
        <w:rPr>
          <w:lang w:eastAsia="en-IN"/>
        </w:rPr>
        <w:t>Following intracardiac perfusion</w:t>
      </w:r>
      <w:r>
        <w:rPr>
          <w:lang w:eastAsia="en-IN"/>
        </w:rPr>
        <w:t xml:space="preserve"> </w:t>
      </w:r>
      <w:r w:rsidRPr="00B34063">
        <w:rPr>
          <w:iCs/>
          <w:lang w:val="en-US" w:eastAsia="en-IN"/>
        </w:rPr>
        <w:t>and euthanasia,</w:t>
      </w:r>
      <w:r>
        <w:rPr>
          <w:iCs/>
          <w:lang w:val="en-US" w:eastAsia="en-IN"/>
        </w:rPr>
        <w:t xml:space="preserve"> </w:t>
      </w:r>
      <w:r>
        <w:rPr>
          <w:lang w:eastAsia="en-IN"/>
        </w:rPr>
        <w:t>r</w:t>
      </w:r>
      <w:r w:rsidRPr="00D863C9">
        <w:rPr>
          <w:lang w:eastAsia="en-IN"/>
        </w:rPr>
        <w:t xml:space="preserve">emove the scalp completely to expose the skull </w:t>
      </w:r>
      <w:r w:rsidRPr="00D863C9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D863C9">
        <w:rPr>
          <w:b/>
          <w:bCs/>
          <w:lang w:eastAsia="en-IN"/>
        </w:rPr>
        <w:t>]</w:t>
      </w:r>
      <w:r w:rsidRPr="00D863C9">
        <w:rPr>
          <w:lang w:eastAsia="en-IN"/>
        </w:rPr>
        <w:t>.</w:t>
      </w:r>
    </w:p>
    <w:p w14:paraId="5A17861C" w14:textId="77777777" w:rsidR="00B34063" w:rsidRPr="00D863C9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removing the scalp to expose the skull.</w:t>
      </w:r>
    </w:p>
    <w:p w14:paraId="5380C819" w14:textId="4E55537D" w:rsidR="00B34063" w:rsidRDefault="00B34063" w:rsidP="00B34063">
      <w:pPr>
        <w:pStyle w:val="Narration"/>
        <w:numPr>
          <w:ilvl w:val="1"/>
          <w:numId w:val="3"/>
        </w:numPr>
        <w:rPr>
          <w:lang w:eastAsia="en-IN"/>
        </w:rPr>
      </w:pPr>
      <w:r w:rsidRPr="00B34063">
        <w:rPr>
          <w:iCs/>
          <w:lang w:val="en-US" w:eastAsia="en-IN"/>
        </w:rPr>
        <w:t>Using scissors, cut the skull in the transverse plane from the posterior region toward the eyes, taking care not to damage the underlying brain tissue</w:t>
      </w:r>
      <w:r>
        <w:rPr>
          <w:iCs/>
          <w:lang w:val="en-US" w:eastAsia="en-IN"/>
        </w:rPr>
        <w:t xml:space="preserve"> </w:t>
      </w:r>
      <w:r w:rsidRPr="00B34063">
        <w:rPr>
          <w:b/>
          <w:bCs/>
          <w:iCs/>
          <w:lang w:val="en-US" w:eastAsia="en-IN"/>
        </w:rPr>
        <w:t>[1</w:t>
      </w:r>
      <w:r w:rsidRPr="00B34063">
        <w:rPr>
          <w:b/>
          <w:bCs/>
          <w:lang w:eastAsia="en-IN"/>
        </w:rPr>
        <w:t>]</w:t>
      </w:r>
      <w:r w:rsidRPr="00D863C9">
        <w:rPr>
          <w:lang w:eastAsia="en-IN"/>
        </w:rPr>
        <w:t xml:space="preserve">. Using fine forceps, gently extract the brain while avoiding contact with the inner skull surface </w:t>
      </w:r>
      <w:r w:rsidRPr="00D863C9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D863C9">
        <w:rPr>
          <w:b/>
          <w:bCs/>
          <w:lang w:eastAsia="en-IN"/>
        </w:rPr>
        <w:t>]</w:t>
      </w:r>
      <w:r w:rsidRPr="00D863C9">
        <w:rPr>
          <w:lang w:eastAsia="en-IN"/>
        </w:rPr>
        <w:t>.</w:t>
      </w:r>
    </w:p>
    <w:p w14:paraId="0E893E74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cutting the skull in the transverse plane from the posterior region toward the eyes.</w:t>
      </w:r>
    </w:p>
    <w:p w14:paraId="69871BC7" w14:textId="77777777" w:rsidR="00B34063" w:rsidRPr="00D863C9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gently extracting the brain using fine forceps.</w:t>
      </w:r>
    </w:p>
    <w:p w14:paraId="7F418984" w14:textId="36053518" w:rsidR="00B34063" w:rsidRDefault="00B34063" w:rsidP="00B34063">
      <w:pPr>
        <w:pStyle w:val="Narration"/>
        <w:numPr>
          <w:ilvl w:val="1"/>
          <w:numId w:val="3"/>
        </w:numPr>
        <w:rPr>
          <w:lang w:eastAsia="en-IN"/>
        </w:rPr>
      </w:pPr>
      <w:r w:rsidRPr="00D863C9">
        <w:rPr>
          <w:lang w:eastAsia="en-IN"/>
        </w:rPr>
        <w:lastRenderedPageBreak/>
        <w:t xml:space="preserve">Submerge the skull in ice-cold </w:t>
      </w:r>
      <w:r>
        <w:rPr>
          <w:lang w:eastAsia="en-IN"/>
        </w:rPr>
        <w:t>PBS</w:t>
      </w:r>
      <w:r w:rsidRPr="00D863C9">
        <w:rPr>
          <w:lang w:eastAsia="en-IN"/>
        </w:rPr>
        <w:t xml:space="preserve"> for at least 5 minutes to facilitate intact separation of the meninges </w:t>
      </w:r>
      <w:r w:rsidRPr="00D863C9">
        <w:rPr>
          <w:b/>
          <w:bCs/>
          <w:lang w:eastAsia="en-IN"/>
        </w:rPr>
        <w:t>[1]</w:t>
      </w:r>
      <w:r w:rsidRPr="00D863C9">
        <w:rPr>
          <w:lang w:eastAsia="en-IN"/>
        </w:rPr>
        <w:t>.</w:t>
      </w:r>
    </w:p>
    <w:p w14:paraId="10458032" w14:textId="150567C6" w:rsidR="00B34063" w:rsidRPr="00D863C9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 xml:space="preserve">Talent placing the skull into a container containing ice-cold </w:t>
      </w:r>
      <w:r>
        <w:rPr>
          <w:lang w:val="en-IN" w:eastAsia="en-IN"/>
        </w:rPr>
        <w:t>PBS</w:t>
      </w:r>
      <w:r w:rsidRPr="00D863C9">
        <w:rPr>
          <w:lang w:val="en-IN" w:eastAsia="en-IN"/>
        </w:rPr>
        <w:t>.</w:t>
      </w:r>
    </w:p>
    <w:p w14:paraId="5553BFBA" w14:textId="1BE7744C" w:rsidR="00B34063" w:rsidRDefault="00B34063" w:rsidP="00B34063">
      <w:pPr>
        <w:pStyle w:val="Narration"/>
        <w:numPr>
          <w:ilvl w:val="1"/>
          <w:numId w:val="3"/>
        </w:numPr>
        <w:rPr>
          <w:lang w:eastAsia="en-IN"/>
        </w:rPr>
      </w:pPr>
      <w:r w:rsidRPr="00D863C9">
        <w:rPr>
          <w:lang w:eastAsia="en-IN"/>
        </w:rPr>
        <w:t xml:space="preserve">Dissect the olfactory bulb from the anterior region of the brain </w:t>
      </w:r>
      <w:r w:rsidRPr="00D863C9">
        <w:rPr>
          <w:b/>
          <w:bCs/>
          <w:lang w:eastAsia="en-IN"/>
        </w:rPr>
        <w:t>[1]</w:t>
      </w:r>
      <w:r>
        <w:rPr>
          <w:lang w:eastAsia="en-IN"/>
        </w:rPr>
        <w:t xml:space="preserve"> and t</w:t>
      </w:r>
      <w:r w:rsidRPr="00D863C9">
        <w:rPr>
          <w:lang w:eastAsia="en-IN"/>
        </w:rPr>
        <w:t>ransfer</w:t>
      </w:r>
      <w:r>
        <w:rPr>
          <w:lang w:eastAsia="en-IN"/>
        </w:rPr>
        <w:t xml:space="preserve"> it</w:t>
      </w:r>
      <w:r w:rsidRPr="00D863C9">
        <w:rPr>
          <w:lang w:eastAsia="en-IN"/>
        </w:rPr>
        <w:t xml:space="preserve"> into ice-cold </w:t>
      </w:r>
      <w:r>
        <w:rPr>
          <w:lang w:eastAsia="en-IN"/>
        </w:rPr>
        <w:t>PBS</w:t>
      </w:r>
      <w:r w:rsidRPr="00D863C9">
        <w:rPr>
          <w:lang w:eastAsia="en-IN"/>
        </w:rPr>
        <w:t xml:space="preserve"> until processing </w:t>
      </w:r>
      <w:r w:rsidRPr="00D863C9">
        <w:rPr>
          <w:b/>
          <w:bCs/>
          <w:lang w:eastAsia="en-IN"/>
        </w:rPr>
        <w:t>[2]</w:t>
      </w:r>
      <w:r w:rsidRPr="00D863C9">
        <w:rPr>
          <w:lang w:eastAsia="en-IN"/>
        </w:rPr>
        <w:t>.</w:t>
      </w:r>
    </w:p>
    <w:p w14:paraId="08EF19F1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dissecting the olfactory bulb from the anterior region of the brain.</w:t>
      </w:r>
    </w:p>
    <w:p w14:paraId="57C2DE15" w14:textId="78E66819" w:rsidR="00B34063" w:rsidRPr="00D863C9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 xml:space="preserve">Talent transferring the olfactory bulb into ice-cold </w:t>
      </w:r>
      <w:r>
        <w:rPr>
          <w:lang w:val="en-IN" w:eastAsia="en-IN"/>
        </w:rPr>
        <w:t>PBS</w:t>
      </w:r>
      <w:r w:rsidRPr="00D863C9">
        <w:rPr>
          <w:lang w:val="en-IN" w:eastAsia="en-IN"/>
        </w:rPr>
        <w:t>.</w:t>
      </w:r>
    </w:p>
    <w:p w14:paraId="69CEB9EC" w14:textId="02A92ADD" w:rsidR="00B34063" w:rsidRDefault="00B34063" w:rsidP="00B34063">
      <w:pPr>
        <w:pStyle w:val="Narration"/>
        <w:numPr>
          <w:ilvl w:val="1"/>
          <w:numId w:val="3"/>
        </w:numPr>
        <w:rPr>
          <w:lang w:eastAsia="en-IN"/>
        </w:rPr>
      </w:pPr>
      <w:r w:rsidRPr="00D863C9">
        <w:rPr>
          <w:lang w:eastAsia="en-IN"/>
        </w:rPr>
        <w:t xml:space="preserve">Using fine-tipped forceps, gently </w:t>
      </w:r>
      <w:r>
        <w:rPr>
          <w:lang w:eastAsia="en-IN"/>
        </w:rPr>
        <w:t>detach</w:t>
      </w:r>
      <w:r w:rsidRPr="00D863C9">
        <w:rPr>
          <w:lang w:eastAsia="en-IN"/>
        </w:rPr>
        <w:t xml:space="preserve"> the meninges from the inner skull surface </w:t>
      </w:r>
      <w:r w:rsidRPr="00B34063">
        <w:rPr>
          <w:lang w:eastAsia="en-IN"/>
        </w:rPr>
        <w:t>by</w:t>
      </w:r>
      <w:r w:rsidRPr="00D863C9">
        <w:rPr>
          <w:lang w:eastAsia="en-IN"/>
        </w:rPr>
        <w:t xml:space="preserve"> </w:t>
      </w:r>
      <w:r>
        <w:rPr>
          <w:lang w:eastAsia="en-IN"/>
        </w:rPr>
        <w:t>c</w:t>
      </w:r>
      <w:r w:rsidRPr="00D863C9">
        <w:rPr>
          <w:lang w:eastAsia="en-IN"/>
        </w:rPr>
        <w:t xml:space="preserve">arefully </w:t>
      </w:r>
      <w:r w:rsidR="00F55994">
        <w:rPr>
          <w:lang w:eastAsia="en-IN"/>
        </w:rPr>
        <w:t xml:space="preserve">lifting and </w:t>
      </w:r>
      <w:r>
        <w:rPr>
          <w:lang w:eastAsia="en-IN"/>
        </w:rPr>
        <w:t>peeling</w:t>
      </w:r>
      <w:r w:rsidRPr="00D863C9">
        <w:rPr>
          <w:lang w:eastAsia="en-IN"/>
        </w:rPr>
        <w:t xml:space="preserve"> the</w:t>
      </w:r>
      <w:r>
        <w:rPr>
          <w:lang w:eastAsia="en-IN"/>
        </w:rPr>
        <w:t xml:space="preserve"> thin</w:t>
      </w:r>
      <w:r w:rsidRPr="00D863C9">
        <w:rPr>
          <w:lang w:eastAsia="en-IN"/>
        </w:rPr>
        <w:t xml:space="preserve"> tissue </w:t>
      </w:r>
      <w:r>
        <w:rPr>
          <w:lang w:eastAsia="en-IN"/>
        </w:rPr>
        <w:t xml:space="preserve">layer </w:t>
      </w:r>
      <w:r w:rsidRPr="00D863C9">
        <w:rPr>
          <w:b/>
          <w:bCs/>
          <w:lang w:eastAsia="en-IN"/>
        </w:rPr>
        <w:t>[</w:t>
      </w:r>
      <w:r w:rsidR="00F55994">
        <w:rPr>
          <w:b/>
          <w:bCs/>
          <w:lang w:eastAsia="en-IN"/>
        </w:rPr>
        <w:t>1</w:t>
      </w:r>
      <w:r w:rsidRPr="00D863C9">
        <w:rPr>
          <w:b/>
          <w:bCs/>
          <w:lang w:eastAsia="en-IN"/>
        </w:rPr>
        <w:t>]</w:t>
      </w:r>
      <w:r w:rsidRPr="00D863C9">
        <w:rPr>
          <w:lang w:eastAsia="en-IN"/>
        </w:rPr>
        <w:t xml:space="preserve">. Transfer the meninges into ice-cold </w:t>
      </w:r>
      <w:r w:rsidR="00F55994">
        <w:rPr>
          <w:lang w:eastAsia="en-IN"/>
        </w:rPr>
        <w:t>PBS</w:t>
      </w:r>
      <w:r w:rsidRPr="00D863C9">
        <w:rPr>
          <w:lang w:eastAsia="en-IN"/>
        </w:rPr>
        <w:t xml:space="preserve"> </w:t>
      </w:r>
      <w:r w:rsidR="00F55994">
        <w:rPr>
          <w:lang w:eastAsia="en-IN"/>
        </w:rPr>
        <w:t>for further processing, avoiding tears</w:t>
      </w:r>
      <w:r w:rsidRPr="00D863C9">
        <w:rPr>
          <w:lang w:eastAsia="en-IN"/>
        </w:rPr>
        <w:t xml:space="preserve"> to ensure optimal cell recovery </w:t>
      </w:r>
      <w:r w:rsidRPr="00D863C9">
        <w:rPr>
          <w:b/>
          <w:bCs/>
          <w:lang w:eastAsia="en-IN"/>
        </w:rPr>
        <w:t>[</w:t>
      </w:r>
      <w:r w:rsidR="00F55994">
        <w:rPr>
          <w:b/>
          <w:bCs/>
          <w:lang w:eastAsia="en-IN"/>
        </w:rPr>
        <w:t>2</w:t>
      </w:r>
      <w:r w:rsidRPr="00D863C9">
        <w:rPr>
          <w:b/>
          <w:bCs/>
          <w:lang w:eastAsia="en-IN"/>
        </w:rPr>
        <w:t>]</w:t>
      </w:r>
      <w:r w:rsidRPr="00D863C9">
        <w:rPr>
          <w:lang w:eastAsia="en-IN"/>
        </w:rPr>
        <w:t>.</w:t>
      </w:r>
    </w:p>
    <w:p w14:paraId="5EDCFC3E" w14:textId="7C5A6B75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carefully peeling the meninges from the skull</w:t>
      </w:r>
      <w:r w:rsidR="00F55994">
        <w:rPr>
          <w:lang w:val="en-IN" w:eastAsia="en-IN"/>
        </w:rPr>
        <w:t xml:space="preserve"> </w:t>
      </w:r>
      <w:r w:rsidR="00F55994" w:rsidRPr="00D863C9">
        <w:rPr>
          <w:lang w:val="en-IN" w:eastAsia="en-IN"/>
        </w:rPr>
        <w:t>using fine-tipped forceps</w:t>
      </w:r>
      <w:r w:rsidRPr="00D863C9">
        <w:rPr>
          <w:lang w:val="en-IN" w:eastAsia="en-IN"/>
        </w:rPr>
        <w:t>.</w:t>
      </w:r>
    </w:p>
    <w:p w14:paraId="5EC5BE4C" w14:textId="54F53AB1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 xml:space="preserve">Talent transferring the meninges into ice-cold </w:t>
      </w:r>
      <w:r w:rsidR="00F55994">
        <w:rPr>
          <w:lang w:val="en-IN" w:eastAsia="en-IN"/>
        </w:rPr>
        <w:t>PBS</w:t>
      </w:r>
      <w:r w:rsidRPr="00D863C9">
        <w:rPr>
          <w:lang w:val="en-IN" w:eastAsia="en-IN"/>
        </w:rPr>
        <w:t>.</w:t>
      </w:r>
    </w:p>
    <w:p w14:paraId="22D1B65D" w14:textId="77777777" w:rsidR="006B6E82" w:rsidRDefault="006B6E82" w:rsidP="006B6E82">
      <w:pPr>
        <w:pStyle w:val="ShotDescription"/>
        <w:ind w:firstLine="0"/>
        <w:rPr>
          <w:lang w:val="en-IN" w:eastAsia="en-IN"/>
        </w:rPr>
      </w:pPr>
    </w:p>
    <w:p w14:paraId="563C096A" w14:textId="70CB32BC" w:rsidR="00F55994" w:rsidRPr="006B6E82" w:rsidRDefault="006B6E82" w:rsidP="00F55994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6B6E82">
        <w:rPr>
          <w:b/>
          <w:bCs/>
          <w:iCs/>
          <w:lang w:eastAsia="en-IN"/>
        </w:rPr>
        <w:t>Dissociat</w:t>
      </w:r>
      <w:r w:rsidRPr="006B6E82">
        <w:rPr>
          <w:b/>
          <w:bCs/>
          <w:iCs/>
          <w:lang w:eastAsia="en-IN"/>
        </w:rPr>
        <w:t>ion</w:t>
      </w:r>
      <w:r w:rsidRPr="006B6E82">
        <w:rPr>
          <w:b/>
          <w:bCs/>
          <w:iCs/>
          <w:lang w:eastAsia="en-IN"/>
        </w:rPr>
        <w:t xml:space="preserve"> </w:t>
      </w:r>
      <w:r>
        <w:rPr>
          <w:b/>
          <w:bCs/>
          <w:iCs/>
          <w:lang w:eastAsia="en-IN"/>
        </w:rPr>
        <w:t xml:space="preserve">of </w:t>
      </w:r>
      <w:r w:rsidRPr="006B6E82">
        <w:rPr>
          <w:b/>
          <w:bCs/>
          <w:iCs/>
          <w:lang w:eastAsia="en-IN"/>
        </w:rPr>
        <w:t>the Meninges and Olfactory Bulb into Single Cells</w:t>
      </w:r>
    </w:p>
    <w:p w14:paraId="6861DE0E" w14:textId="77777777" w:rsidR="006B6E82" w:rsidRPr="00D7547B" w:rsidRDefault="006B6E82" w:rsidP="006B6E82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941749124"/>
          <w:placeholder>
            <w:docPart w:val="EF75A43C21D947F1A973B5B558C9EC4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18B1D8F" w14:textId="77777777" w:rsidR="006B6E82" w:rsidRDefault="006B6E82" w:rsidP="006B6E82">
      <w:pPr>
        <w:pStyle w:val="ShotDescription"/>
        <w:ind w:left="360" w:firstLine="0"/>
        <w:rPr>
          <w:lang w:val="en-IN" w:eastAsia="en-IN"/>
        </w:rPr>
      </w:pPr>
    </w:p>
    <w:p w14:paraId="37CC9E8F" w14:textId="78ED40A6" w:rsidR="00B34063" w:rsidRDefault="00B34063" w:rsidP="00B34063">
      <w:pPr>
        <w:pStyle w:val="Narration"/>
        <w:numPr>
          <w:ilvl w:val="1"/>
          <w:numId w:val="3"/>
        </w:numPr>
        <w:rPr>
          <w:lang w:eastAsia="en-IN"/>
        </w:rPr>
      </w:pPr>
      <w:r w:rsidRPr="00D863C9">
        <w:rPr>
          <w:lang w:eastAsia="en-IN"/>
        </w:rPr>
        <w:t xml:space="preserve">Transfer the meninges into 3 milliliters of RPMI 1640 </w:t>
      </w:r>
      <w:r w:rsidR="00F55994" w:rsidRPr="00F55994">
        <w:rPr>
          <w:i/>
          <w:iCs/>
          <w:color w:val="EE0000"/>
          <w:lang w:eastAsia="en-IN"/>
        </w:rPr>
        <w:t>(R-P-M-I-one-six-four-zero)</w:t>
      </w:r>
      <w:r w:rsidR="00F55994">
        <w:rPr>
          <w:lang w:eastAsia="en-IN"/>
        </w:rPr>
        <w:t xml:space="preserve"> </w:t>
      </w:r>
      <w:r w:rsidRPr="00D863C9">
        <w:rPr>
          <w:lang w:eastAsia="en-IN"/>
        </w:rPr>
        <w:t xml:space="preserve">containing 0.05 percent collagenase II </w:t>
      </w:r>
      <w:r w:rsidR="00F55994" w:rsidRPr="00F55994">
        <w:rPr>
          <w:i/>
          <w:iCs/>
          <w:color w:val="EE0000"/>
          <w:lang w:eastAsia="en-IN"/>
        </w:rPr>
        <w:t>(</w:t>
      </w:r>
      <w:r w:rsidR="00F55994" w:rsidRPr="00F55994">
        <w:rPr>
          <w:i/>
          <w:iCs/>
          <w:color w:val="EE0000"/>
          <w:lang w:eastAsia="en-IN"/>
        </w:rPr>
        <w:t>collagenase</w:t>
      </w:r>
      <w:r w:rsidR="00F55994" w:rsidRPr="00F55994">
        <w:rPr>
          <w:i/>
          <w:iCs/>
          <w:color w:val="EE0000"/>
          <w:lang w:eastAsia="en-IN"/>
        </w:rPr>
        <w:t>-two)</w:t>
      </w:r>
      <w:r w:rsidR="00F55994">
        <w:rPr>
          <w:lang w:eastAsia="en-IN"/>
        </w:rPr>
        <w:t xml:space="preserve"> </w:t>
      </w:r>
      <w:r w:rsidRPr="00D863C9">
        <w:rPr>
          <w:lang w:eastAsia="en-IN"/>
        </w:rPr>
        <w:t xml:space="preserve">and </w:t>
      </w:r>
      <w:r w:rsidR="00F55994">
        <w:rPr>
          <w:lang w:eastAsia="en-IN"/>
        </w:rPr>
        <w:t>DNase</w:t>
      </w:r>
      <w:r w:rsidRPr="00D863C9">
        <w:rPr>
          <w:lang w:eastAsia="en-IN"/>
        </w:rPr>
        <w:t xml:space="preserve"> I</w:t>
      </w:r>
      <w:r w:rsidR="00F55994">
        <w:rPr>
          <w:lang w:eastAsia="en-IN"/>
        </w:rPr>
        <w:t xml:space="preserve"> </w:t>
      </w:r>
      <w:r w:rsidR="00F55994" w:rsidRPr="00F55994">
        <w:rPr>
          <w:i/>
          <w:iCs/>
          <w:color w:val="EE0000"/>
          <w:lang w:eastAsia="en-IN"/>
        </w:rPr>
        <w:t>(D-N-ase-one)</w:t>
      </w:r>
      <w:r w:rsidRPr="00D863C9">
        <w:rPr>
          <w:lang w:eastAsia="en-IN"/>
        </w:rPr>
        <w:t xml:space="preserve"> </w:t>
      </w:r>
      <w:r w:rsidRPr="00D863C9">
        <w:rPr>
          <w:b/>
          <w:bCs/>
          <w:lang w:eastAsia="en-IN"/>
        </w:rPr>
        <w:t>[1]</w:t>
      </w:r>
      <w:r w:rsidRPr="00D863C9">
        <w:rPr>
          <w:lang w:eastAsia="en-IN"/>
        </w:rPr>
        <w:t xml:space="preserve">. </w:t>
      </w:r>
      <w:r w:rsidR="00F55994" w:rsidRPr="00F55994">
        <w:rPr>
          <w:iCs/>
          <w:lang w:val="en-US" w:eastAsia="en-IN"/>
        </w:rPr>
        <w:t>Incubate at 37 degrees Celsius for 20 minutes, with gentle agitation every 10 minutes</w:t>
      </w:r>
      <w:r w:rsidR="00F55994">
        <w:rPr>
          <w:b/>
          <w:bCs/>
          <w:iCs/>
          <w:lang w:val="en-US" w:eastAsia="en-IN"/>
        </w:rPr>
        <w:t xml:space="preserve"> [</w:t>
      </w:r>
      <w:r w:rsidR="00110FC0">
        <w:rPr>
          <w:b/>
          <w:bCs/>
          <w:iCs/>
          <w:lang w:val="en-US" w:eastAsia="en-IN"/>
        </w:rPr>
        <w:t>2</w:t>
      </w:r>
      <w:r w:rsidR="00F55994">
        <w:rPr>
          <w:b/>
          <w:bCs/>
          <w:iCs/>
          <w:lang w:val="en-US" w:eastAsia="en-IN"/>
        </w:rPr>
        <w:t>].</w:t>
      </w:r>
    </w:p>
    <w:p w14:paraId="3FEB9B22" w14:textId="0EB1DE6F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 xml:space="preserve">Talent transferring the meninges into the </w:t>
      </w:r>
      <w:r w:rsidR="00F55994">
        <w:rPr>
          <w:lang w:val="en-IN" w:eastAsia="en-IN"/>
        </w:rPr>
        <w:t>RPMI 1640</w:t>
      </w:r>
      <w:r w:rsidRPr="00D863C9">
        <w:rPr>
          <w:lang w:val="en-IN" w:eastAsia="en-IN"/>
        </w:rPr>
        <w:t>.</w:t>
      </w:r>
    </w:p>
    <w:p w14:paraId="5E6723B3" w14:textId="5ECD8EF4" w:rsidR="00B34063" w:rsidRDefault="00110FC0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10FC0">
        <w:rPr>
          <w:iCs/>
          <w:lang w:eastAsia="en-IN"/>
        </w:rPr>
        <w:t>Talent removing the sample from the incubator and agitating the tube.</w:t>
      </w:r>
    </w:p>
    <w:p w14:paraId="3E77FBBB" w14:textId="3FD90726" w:rsidR="00B34063" w:rsidRDefault="00B34063" w:rsidP="00B34063">
      <w:pPr>
        <w:pStyle w:val="Narration"/>
        <w:numPr>
          <w:ilvl w:val="1"/>
          <w:numId w:val="3"/>
        </w:numPr>
        <w:rPr>
          <w:lang w:eastAsia="en-IN"/>
        </w:rPr>
      </w:pPr>
      <w:r w:rsidRPr="00D863C9">
        <w:rPr>
          <w:lang w:eastAsia="en-IN"/>
        </w:rPr>
        <w:t xml:space="preserve">Pass the digested tissue through a 40-micrometer cell strainer into a 50-milliliter tube </w:t>
      </w:r>
      <w:r w:rsidRPr="00D863C9">
        <w:rPr>
          <w:b/>
          <w:bCs/>
          <w:lang w:eastAsia="en-IN"/>
        </w:rPr>
        <w:t>[1]</w:t>
      </w:r>
      <w:r w:rsidRPr="00D863C9">
        <w:rPr>
          <w:lang w:eastAsia="en-IN"/>
        </w:rPr>
        <w:t xml:space="preserve">. Using a syringe plunger, gently press the remaining tissue against the strainer to mechanically dissociate it </w:t>
      </w:r>
      <w:r w:rsidRPr="00D863C9">
        <w:rPr>
          <w:b/>
          <w:bCs/>
          <w:lang w:eastAsia="en-IN"/>
        </w:rPr>
        <w:t>[2]</w:t>
      </w:r>
      <w:r w:rsidRPr="00D863C9">
        <w:rPr>
          <w:lang w:eastAsia="en-IN"/>
        </w:rPr>
        <w:t xml:space="preserve">. Wash the strainer with 5 milliliters of </w:t>
      </w:r>
      <w:r w:rsidR="00131850">
        <w:rPr>
          <w:lang w:eastAsia="en-IN"/>
        </w:rPr>
        <w:t>PBS</w:t>
      </w:r>
      <w:r w:rsidRPr="00D863C9">
        <w:rPr>
          <w:lang w:eastAsia="en-IN"/>
        </w:rPr>
        <w:t xml:space="preserve"> </w:t>
      </w:r>
      <w:r w:rsidRPr="00D863C9">
        <w:rPr>
          <w:b/>
          <w:bCs/>
          <w:lang w:eastAsia="en-IN"/>
        </w:rPr>
        <w:t>[3]</w:t>
      </w:r>
      <w:r w:rsidRPr="00D863C9">
        <w:rPr>
          <w:lang w:eastAsia="en-IN"/>
        </w:rPr>
        <w:t>.</w:t>
      </w:r>
    </w:p>
    <w:p w14:paraId="1C011D50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passing the digested tissue through a 40-micrometer cell strainer.</w:t>
      </w:r>
    </w:p>
    <w:p w14:paraId="71CE3A82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mechanically dissociating the tissue using a syringe plunger.</w:t>
      </w:r>
    </w:p>
    <w:p w14:paraId="0FA79320" w14:textId="77777777" w:rsidR="00B34063" w:rsidRPr="00D863C9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washing the strainer with phosphate-buffered saline.</w:t>
      </w:r>
    </w:p>
    <w:p w14:paraId="2AC3FCE1" w14:textId="44A6E779" w:rsidR="00B34063" w:rsidRDefault="00B34063" w:rsidP="00B34063">
      <w:pPr>
        <w:pStyle w:val="Narration"/>
        <w:numPr>
          <w:ilvl w:val="1"/>
          <w:numId w:val="3"/>
        </w:numPr>
        <w:rPr>
          <w:lang w:eastAsia="en-IN"/>
        </w:rPr>
      </w:pPr>
      <w:r w:rsidRPr="00D863C9">
        <w:rPr>
          <w:lang w:eastAsia="en-IN"/>
        </w:rPr>
        <w:t xml:space="preserve">Centrifuge the cell suspension at 300 g for 5 minutes at 4 degrees Celsius </w:t>
      </w:r>
      <w:r w:rsidRPr="00D863C9">
        <w:rPr>
          <w:b/>
          <w:bCs/>
          <w:lang w:eastAsia="en-IN"/>
        </w:rPr>
        <w:t>[1]</w:t>
      </w:r>
      <w:r w:rsidRPr="00D863C9">
        <w:rPr>
          <w:lang w:eastAsia="en-IN"/>
        </w:rPr>
        <w:t xml:space="preserve">. </w:t>
      </w:r>
      <w:r w:rsidR="00110FC0">
        <w:rPr>
          <w:lang w:eastAsia="en-IN"/>
        </w:rPr>
        <w:t>After d</w:t>
      </w:r>
      <w:r w:rsidRPr="00D863C9">
        <w:rPr>
          <w:lang w:eastAsia="en-IN"/>
        </w:rPr>
        <w:t>iscard</w:t>
      </w:r>
      <w:r w:rsidR="00110FC0">
        <w:rPr>
          <w:lang w:eastAsia="en-IN"/>
        </w:rPr>
        <w:t>ing</w:t>
      </w:r>
      <w:r w:rsidRPr="00D863C9">
        <w:rPr>
          <w:lang w:eastAsia="en-IN"/>
        </w:rPr>
        <w:t xml:space="preserve"> the supernatant</w:t>
      </w:r>
      <w:r w:rsidR="00110FC0">
        <w:rPr>
          <w:lang w:eastAsia="en-IN"/>
        </w:rPr>
        <w:t>, r</w:t>
      </w:r>
      <w:r w:rsidRPr="00D863C9">
        <w:rPr>
          <w:lang w:eastAsia="en-IN"/>
        </w:rPr>
        <w:t xml:space="preserve">esuspend the pellet in 3 milliliters of </w:t>
      </w:r>
      <w:r w:rsidR="00131850">
        <w:rPr>
          <w:lang w:eastAsia="en-IN"/>
        </w:rPr>
        <w:t>PBS</w:t>
      </w:r>
      <w:r w:rsidRPr="00D863C9">
        <w:rPr>
          <w:lang w:eastAsia="en-IN"/>
        </w:rPr>
        <w:t xml:space="preserve"> </w:t>
      </w:r>
      <w:r w:rsidRPr="00D863C9">
        <w:rPr>
          <w:b/>
          <w:bCs/>
          <w:lang w:eastAsia="en-IN"/>
        </w:rPr>
        <w:t>[</w:t>
      </w:r>
      <w:r w:rsidR="00110FC0">
        <w:rPr>
          <w:b/>
          <w:bCs/>
          <w:lang w:eastAsia="en-IN"/>
        </w:rPr>
        <w:t>2</w:t>
      </w:r>
      <w:r w:rsidRPr="00D863C9">
        <w:rPr>
          <w:b/>
          <w:bCs/>
          <w:lang w:eastAsia="en-IN"/>
        </w:rPr>
        <w:t>]</w:t>
      </w:r>
      <w:r w:rsidRPr="00D863C9">
        <w:rPr>
          <w:lang w:eastAsia="en-IN"/>
        </w:rPr>
        <w:t>.</w:t>
      </w:r>
    </w:p>
    <w:p w14:paraId="3BC91DCD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placing the tube in the centrifuge.</w:t>
      </w:r>
    </w:p>
    <w:p w14:paraId="01D247C1" w14:textId="77777777" w:rsidR="00B34063" w:rsidRPr="00D863C9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resuspending the pellet in phosphate-buffered saline.</w:t>
      </w:r>
    </w:p>
    <w:p w14:paraId="7B176019" w14:textId="140EB17B" w:rsidR="00B34063" w:rsidRDefault="00131850" w:rsidP="00B3406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repeating the centrifuge and d</w:t>
      </w:r>
      <w:r w:rsidR="00B34063" w:rsidRPr="00D863C9">
        <w:rPr>
          <w:lang w:eastAsia="en-IN"/>
        </w:rPr>
        <w:t>iscard</w:t>
      </w:r>
      <w:r>
        <w:rPr>
          <w:lang w:eastAsia="en-IN"/>
        </w:rPr>
        <w:t>ing</w:t>
      </w:r>
      <w:r w:rsidR="00B34063" w:rsidRPr="00D863C9">
        <w:rPr>
          <w:lang w:eastAsia="en-IN"/>
        </w:rPr>
        <w:t xml:space="preserve"> the supernatant</w:t>
      </w:r>
      <w:r>
        <w:rPr>
          <w:lang w:eastAsia="en-IN"/>
        </w:rPr>
        <w:t>, r</w:t>
      </w:r>
      <w:r w:rsidR="00B34063" w:rsidRPr="00D863C9">
        <w:rPr>
          <w:lang w:eastAsia="en-IN"/>
        </w:rPr>
        <w:t xml:space="preserve">esuspend the final </w:t>
      </w:r>
      <w:r w:rsidR="00B34063" w:rsidRPr="00D863C9">
        <w:rPr>
          <w:lang w:eastAsia="en-IN"/>
        </w:rPr>
        <w:lastRenderedPageBreak/>
        <w:t xml:space="preserve">pellet in the remaining volume </w:t>
      </w:r>
      <w:r w:rsidR="00B34063" w:rsidRPr="00D863C9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B34063" w:rsidRPr="00D863C9">
        <w:rPr>
          <w:b/>
          <w:bCs/>
          <w:lang w:eastAsia="en-IN"/>
        </w:rPr>
        <w:t>]</w:t>
      </w:r>
      <w:r w:rsidR="00B34063" w:rsidRPr="00D863C9">
        <w:rPr>
          <w:lang w:eastAsia="en-IN"/>
        </w:rPr>
        <w:t xml:space="preserve">. Transfer the suspension to a U-bottom 96-well plate </w:t>
      </w:r>
      <w:r w:rsidR="00B34063" w:rsidRPr="00D863C9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B34063" w:rsidRPr="00D863C9">
        <w:rPr>
          <w:b/>
          <w:bCs/>
          <w:lang w:eastAsia="en-IN"/>
        </w:rPr>
        <w:t>]</w:t>
      </w:r>
      <w:r w:rsidR="00B34063" w:rsidRPr="00D863C9">
        <w:rPr>
          <w:lang w:eastAsia="en-IN"/>
        </w:rPr>
        <w:t>.</w:t>
      </w:r>
    </w:p>
    <w:p w14:paraId="2D16C455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resuspending the final pellet.</w:t>
      </w:r>
    </w:p>
    <w:p w14:paraId="5D76B3A3" w14:textId="77777777" w:rsidR="00B34063" w:rsidRPr="00D863C9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transferring the suspension to a U-bottom 96-well plate.</w:t>
      </w:r>
    </w:p>
    <w:p w14:paraId="16BAD129" w14:textId="374B7068" w:rsidR="00131850" w:rsidRDefault="00B34063" w:rsidP="00131850">
      <w:pPr>
        <w:pStyle w:val="Narration"/>
        <w:numPr>
          <w:ilvl w:val="1"/>
          <w:numId w:val="3"/>
        </w:numPr>
        <w:rPr>
          <w:lang w:eastAsia="en-IN"/>
        </w:rPr>
      </w:pPr>
      <w:r w:rsidRPr="00D863C9">
        <w:rPr>
          <w:lang w:eastAsia="en-IN"/>
        </w:rPr>
        <w:t xml:space="preserve">Remove the </w:t>
      </w:r>
      <w:r w:rsidR="00131850">
        <w:rPr>
          <w:lang w:eastAsia="en-IN"/>
        </w:rPr>
        <w:t>PBS</w:t>
      </w:r>
      <w:r w:rsidRPr="00D863C9">
        <w:rPr>
          <w:lang w:eastAsia="en-IN"/>
        </w:rPr>
        <w:t xml:space="preserve"> from the olfactory bulb sample </w:t>
      </w:r>
      <w:r w:rsidRPr="00D863C9">
        <w:rPr>
          <w:b/>
          <w:bCs/>
          <w:lang w:eastAsia="en-IN"/>
        </w:rPr>
        <w:t>[1]</w:t>
      </w:r>
      <w:r w:rsidRPr="00D863C9">
        <w:rPr>
          <w:lang w:eastAsia="en-IN"/>
        </w:rPr>
        <w:t xml:space="preserve">. Using a syringe plunger, mechanically dissociate the tissue </w:t>
      </w:r>
      <w:r w:rsidRPr="00D863C9">
        <w:rPr>
          <w:b/>
          <w:bCs/>
          <w:lang w:eastAsia="en-IN"/>
        </w:rPr>
        <w:t>[2]</w:t>
      </w:r>
      <w:r w:rsidRPr="00D863C9">
        <w:rPr>
          <w:lang w:eastAsia="en-IN"/>
        </w:rPr>
        <w:t xml:space="preserve">. Add 3 milliliters of digestion solution containing 0.02 percent collagenase II in </w:t>
      </w:r>
      <w:r w:rsidR="00131850">
        <w:rPr>
          <w:lang w:eastAsia="en-IN"/>
        </w:rPr>
        <w:t xml:space="preserve">HBSS </w:t>
      </w:r>
      <w:r w:rsidR="00131850" w:rsidRPr="00131850">
        <w:rPr>
          <w:i/>
          <w:iCs/>
          <w:color w:val="EE0000"/>
          <w:lang w:eastAsia="en-IN"/>
        </w:rPr>
        <w:t>(H-B-S-S)</w:t>
      </w:r>
      <w:r w:rsidRPr="00D863C9">
        <w:rPr>
          <w:lang w:eastAsia="en-IN"/>
        </w:rPr>
        <w:t xml:space="preserve"> </w:t>
      </w:r>
      <w:r w:rsidRPr="00D863C9">
        <w:rPr>
          <w:b/>
          <w:bCs/>
          <w:lang w:eastAsia="en-IN"/>
        </w:rPr>
        <w:t>[3]</w:t>
      </w:r>
      <w:r w:rsidRPr="00D863C9">
        <w:rPr>
          <w:lang w:eastAsia="en-IN"/>
        </w:rPr>
        <w:t xml:space="preserve">. </w:t>
      </w:r>
      <w:r w:rsidR="00131850" w:rsidRPr="00F55994">
        <w:rPr>
          <w:iCs/>
          <w:lang w:val="en-US" w:eastAsia="en-IN"/>
        </w:rPr>
        <w:t>Incubate at 37 degrees Celsius for 20 minutes, with gentle agitation every 10 minutes</w:t>
      </w:r>
      <w:r w:rsidR="00131850">
        <w:rPr>
          <w:b/>
          <w:bCs/>
          <w:iCs/>
          <w:lang w:val="en-US" w:eastAsia="en-IN"/>
        </w:rPr>
        <w:t xml:space="preserve"> [</w:t>
      </w:r>
      <w:r w:rsidR="00110FC0">
        <w:rPr>
          <w:b/>
          <w:bCs/>
          <w:iCs/>
          <w:lang w:val="en-US" w:eastAsia="en-IN"/>
        </w:rPr>
        <w:t>4</w:t>
      </w:r>
      <w:r w:rsidR="00131850">
        <w:rPr>
          <w:b/>
          <w:bCs/>
          <w:iCs/>
          <w:lang w:val="en-US" w:eastAsia="en-IN"/>
        </w:rPr>
        <w:t>]</w:t>
      </w:r>
      <w:r w:rsidR="00131850">
        <w:rPr>
          <w:b/>
          <w:bCs/>
          <w:iCs/>
          <w:lang w:val="en-US" w:eastAsia="en-IN"/>
        </w:rPr>
        <w:t>.</w:t>
      </w:r>
    </w:p>
    <w:p w14:paraId="16542905" w14:textId="071D439F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 xml:space="preserve">Talent removing </w:t>
      </w:r>
      <w:r w:rsidR="00131850">
        <w:rPr>
          <w:lang w:val="en-IN" w:eastAsia="en-IN"/>
        </w:rPr>
        <w:t>PBS</w:t>
      </w:r>
      <w:r w:rsidRPr="00D863C9">
        <w:rPr>
          <w:lang w:val="en-IN" w:eastAsia="en-IN"/>
        </w:rPr>
        <w:t xml:space="preserve"> from the olfactory bulb sample.</w:t>
      </w:r>
    </w:p>
    <w:p w14:paraId="35B672BE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mechanically dissociating the olfactory bulb tissue using a syringe plunger.</w:t>
      </w:r>
    </w:p>
    <w:p w14:paraId="335CB944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adding the digestion solution to the tissue sample.</w:t>
      </w:r>
    </w:p>
    <w:p w14:paraId="6DFC5E81" w14:textId="77777777" w:rsidR="00110FC0" w:rsidRDefault="00110FC0" w:rsidP="00110FC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10FC0">
        <w:rPr>
          <w:iCs/>
          <w:lang w:eastAsia="en-IN"/>
        </w:rPr>
        <w:t>Talent removing the sample from the incubator and agitating the tube.</w:t>
      </w:r>
    </w:p>
    <w:p w14:paraId="32618A2F" w14:textId="712472D7" w:rsidR="00B34063" w:rsidRDefault="00B34063" w:rsidP="00B34063">
      <w:pPr>
        <w:pStyle w:val="Narration"/>
        <w:numPr>
          <w:ilvl w:val="1"/>
          <w:numId w:val="3"/>
        </w:numPr>
        <w:rPr>
          <w:lang w:eastAsia="en-IN"/>
        </w:rPr>
      </w:pPr>
      <w:r w:rsidRPr="00D863C9">
        <w:rPr>
          <w:lang w:eastAsia="en-IN"/>
        </w:rPr>
        <w:t xml:space="preserve">Pass the cell suspension through a 70-micrometer strainer into a 50-milliliter tube </w:t>
      </w:r>
      <w:r w:rsidRPr="00D863C9">
        <w:rPr>
          <w:b/>
          <w:bCs/>
          <w:lang w:eastAsia="en-IN"/>
        </w:rPr>
        <w:t>[1]</w:t>
      </w:r>
      <w:r w:rsidRPr="00D863C9">
        <w:rPr>
          <w:lang w:eastAsia="en-IN"/>
        </w:rPr>
        <w:t xml:space="preserve">. Wash the strainer with 10 milliliters of </w:t>
      </w:r>
      <w:r w:rsidR="00131850">
        <w:rPr>
          <w:lang w:eastAsia="en-IN"/>
        </w:rPr>
        <w:t>PBS</w:t>
      </w:r>
      <w:r w:rsidRPr="00D863C9">
        <w:rPr>
          <w:lang w:eastAsia="en-IN"/>
        </w:rPr>
        <w:t xml:space="preserve"> </w:t>
      </w:r>
      <w:r w:rsidRPr="00D863C9">
        <w:rPr>
          <w:b/>
          <w:bCs/>
          <w:lang w:eastAsia="en-IN"/>
        </w:rPr>
        <w:t>[2]</w:t>
      </w:r>
      <w:r w:rsidRPr="00D863C9">
        <w:rPr>
          <w:lang w:eastAsia="en-IN"/>
        </w:rPr>
        <w:t xml:space="preserve">. Centrifuge the suspension at 300 g for 5 minutes at 4 degrees Celsius </w:t>
      </w:r>
      <w:r w:rsidRPr="00D863C9">
        <w:rPr>
          <w:b/>
          <w:bCs/>
          <w:lang w:eastAsia="en-IN"/>
        </w:rPr>
        <w:t>[3]</w:t>
      </w:r>
      <w:r w:rsidRPr="00D863C9">
        <w:rPr>
          <w:lang w:eastAsia="en-IN"/>
        </w:rPr>
        <w:t xml:space="preserve">. </w:t>
      </w:r>
      <w:r w:rsidR="00131850">
        <w:rPr>
          <w:lang w:eastAsia="en-IN"/>
        </w:rPr>
        <w:t>After d</w:t>
      </w:r>
      <w:r w:rsidRPr="00D863C9">
        <w:rPr>
          <w:lang w:eastAsia="en-IN"/>
        </w:rPr>
        <w:t>iscard</w:t>
      </w:r>
      <w:r w:rsidR="00131850">
        <w:rPr>
          <w:lang w:eastAsia="en-IN"/>
        </w:rPr>
        <w:t>ing</w:t>
      </w:r>
      <w:r w:rsidRPr="00D863C9">
        <w:rPr>
          <w:lang w:eastAsia="en-IN"/>
        </w:rPr>
        <w:t xml:space="preserve"> the supernatant</w:t>
      </w:r>
      <w:r w:rsidR="00131850">
        <w:rPr>
          <w:lang w:eastAsia="en-IN"/>
        </w:rPr>
        <w:t>, r</w:t>
      </w:r>
      <w:r w:rsidRPr="00D863C9">
        <w:rPr>
          <w:lang w:eastAsia="en-IN"/>
        </w:rPr>
        <w:t xml:space="preserve">esuspend the final pellet in the remaining volume </w:t>
      </w:r>
      <w:r w:rsidRPr="00D863C9">
        <w:rPr>
          <w:b/>
          <w:bCs/>
          <w:lang w:eastAsia="en-IN"/>
        </w:rPr>
        <w:t>[</w:t>
      </w:r>
      <w:r w:rsidR="00131850">
        <w:rPr>
          <w:b/>
          <w:bCs/>
          <w:lang w:eastAsia="en-IN"/>
        </w:rPr>
        <w:t>4</w:t>
      </w:r>
      <w:r w:rsidRPr="00D863C9">
        <w:rPr>
          <w:b/>
          <w:bCs/>
          <w:lang w:eastAsia="en-IN"/>
        </w:rPr>
        <w:t>]</w:t>
      </w:r>
      <w:r w:rsidRPr="00D863C9">
        <w:rPr>
          <w:lang w:eastAsia="en-IN"/>
        </w:rPr>
        <w:t>.</w:t>
      </w:r>
    </w:p>
    <w:p w14:paraId="62FF0869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passing the cell suspension through a 70-micrometer strainer.</w:t>
      </w:r>
    </w:p>
    <w:p w14:paraId="6CF28E17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washing the strainer with phosphate-buffered saline.</w:t>
      </w:r>
    </w:p>
    <w:p w14:paraId="3042026A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placing the tube in the centrifuge.</w:t>
      </w:r>
    </w:p>
    <w:p w14:paraId="5524CCFD" w14:textId="77777777" w:rsidR="00B34063" w:rsidRPr="00D863C9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resuspending the final pellet.</w:t>
      </w:r>
    </w:p>
    <w:p w14:paraId="7FD8D7A7" w14:textId="77777777" w:rsidR="00B34063" w:rsidRDefault="00B34063" w:rsidP="00B34063">
      <w:pPr>
        <w:pStyle w:val="Narration"/>
        <w:numPr>
          <w:ilvl w:val="1"/>
          <w:numId w:val="3"/>
        </w:numPr>
        <w:rPr>
          <w:lang w:eastAsia="en-IN"/>
        </w:rPr>
      </w:pPr>
      <w:r w:rsidRPr="00D863C9">
        <w:rPr>
          <w:lang w:eastAsia="en-IN"/>
        </w:rPr>
        <w:t xml:space="preserve">Transfer the cell suspension to a U-bottom 96-well plate </w:t>
      </w:r>
      <w:r w:rsidRPr="00D863C9">
        <w:rPr>
          <w:b/>
          <w:bCs/>
          <w:lang w:eastAsia="en-IN"/>
        </w:rPr>
        <w:t>[1]</w:t>
      </w:r>
      <w:r w:rsidRPr="00D863C9">
        <w:rPr>
          <w:lang w:eastAsia="en-IN"/>
        </w:rPr>
        <w:t xml:space="preserve">. Store the plates at 4 degrees Celsius until staining </w:t>
      </w:r>
      <w:r w:rsidRPr="00D863C9">
        <w:rPr>
          <w:b/>
          <w:bCs/>
          <w:lang w:eastAsia="en-IN"/>
        </w:rPr>
        <w:t>[2]</w:t>
      </w:r>
      <w:r w:rsidRPr="00D863C9">
        <w:rPr>
          <w:lang w:eastAsia="en-IN"/>
        </w:rPr>
        <w:t>.</w:t>
      </w:r>
    </w:p>
    <w:p w14:paraId="3CD62864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transferring the cell suspension to a U-bottom 96-well plate.</w:t>
      </w:r>
    </w:p>
    <w:p w14:paraId="7ED84E94" w14:textId="77777777" w:rsidR="00B34063" w:rsidRPr="00D863C9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placing the plate at 4 degrees Celsius for storage.</w:t>
      </w:r>
    </w:p>
    <w:p w14:paraId="4B4B8431" w14:textId="0A01B65F" w:rsidR="00B34063" w:rsidRPr="00131850" w:rsidRDefault="00131850" w:rsidP="00B34063">
      <w:pPr>
        <w:pStyle w:val="Narration"/>
        <w:numPr>
          <w:ilvl w:val="1"/>
          <w:numId w:val="3"/>
        </w:numPr>
      </w:pPr>
      <w:r w:rsidRPr="00131850">
        <w:rPr>
          <w:iCs/>
          <w:lang w:val="en-US"/>
        </w:rPr>
        <w:t xml:space="preserve">After staining the cells, prepare single-color and fluorescence minus one controls </w:t>
      </w:r>
      <w:r w:rsidRPr="00131850">
        <w:rPr>
          <w:b/>
          <w:bCs/>
          <w:iCs/>
          <w:lang w:val="en-US"/>
        </w:rPr>
        <w:t>[1]</w:t>
      </w:r>
      <w:r w:rsidRPr="00131850">
        <w:rPr>
          <w:iCs/>
          <w:lang w:val="en-US"/>
        </w:rPr>
        <w:t xml:space="preserve">. Acquire and analyze flow cytometry data </w:t>
      </w:r>
      <w:r w:rsidRPr="00131850">
        <w:rPr>
          <w:b/>
          <w:bCs/>
          <w:iCs/>
          <w:lang w:val="en-US"/>
        </w:rPr>
        <w:t>[2]</w:t>
      </w:r>
      <w:r w:rsidRPr="00131850">
        <w:rPr>
          <w:iCs/>
          <w:lang w:val="en-US"/>
        </w:rPr>
        <w:t>.</w:t>
      </w:r>
    </w:p>
    <w:p w14:paraId="7F208D99" w14:textId="52A04BF0" w:rsidR="00131850" w:rsidRPr="00131850" w:rsidRDefault="00131850" w:rsidP="00131850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131850">
        <w:rPr>
          <w:color w:val="000000" w:themeColor="text1"/>
          <w:lang w:val="en-IN"/>
        </w:rPr>
        <w:t>Talent preparing single-color and fluorescence minus one control samples in a U-bottom 96-well plate.</w:t>
      </w:r>
    </w:p>
    <w:p w14:paraId="1EE51F85" w14:textId="3F4C9338" w:rsidR="00131850" w:rsidRPr="00131850" w:rsidRDefault="00131850" w:rsidP="00131850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131850">
        <w:rPr>
          <w:color w:val="000000" w:themeColor="text1"/>
          <w:lang w:val="en-IN"/>
        </w:rPr>
        <w:t>Flow cytometer setup with the operator acquiring samples and reviewing data on the computer monitor.</w:t>
      </w:r>
    </w:p>
    <w:p w14:paraId="520944C5" w14:textId="56F6EB62" w:rsidR="00131850" w:rsidRDefault="00131850" w:rsidP="00131850">
      <w:pPr>
        <w:pStyle w:val="Narration"/>
        <w:ind w:left="1627" w:firstLine="0"/>
      </w:pPr>
    </w:p>
    <w:p w14:paraId="6E0224ED" w14:textId="77777777" w:rsidR="00560957" w:rsidRDefault="00560957" w:rsidP="00131850">
      <w:pPr>
        <w:pStyle w:val="Narration"/>
        <w:ind w:left="1627" w:firstLine="0"/>
      </w:pPr>
    </w:p>
    <w:p w14:paraId="7CA17599" w14:textId="77777777" w:rsidR="00560957" w:rsidRDefault="00560957" w:rsidP="00131850">
      <w:pPr>
        <w:pStyle w:val="Narration"/>
        <w:ind w:left="1627" w:firstLine="0"/>
      </w:pPr>
    </w:p>
    <w:p w14:paraId="275AB1DF" w14:textId="77777777" w:rsidR="00560957" w:rsidRDefault="00560957" w:rsidP="00131850">
      <w:pPr>
        <w:pStyle w:val="Narration"/>
        <w:ind w:left="1627" w:firstLine="0"/>
      </w:pPr>
    </w:p>
    <w:p w14:paraId="4132DE2C" w14:textId="77777777" w:rsidR="00560957" w:rsidRPr="004202EF" w:rsidRDefault="00560957" w:rsidP="00131850">
      <w:pPr>
        <w:pStyle w:val="Narration"/>
        <w:ind w:left="1627" w:firstLine="0"/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6534ED97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125FFE">
        <w:rPr>
          <w:rFonts w:eastAsia="Times New Roman" w:cstheme="minorHAnsi"/>
          <w:bCs/>
        </w:rPr>
        <w:t>193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BE774E6" w14:textId="2E4FA346" w:rsidR="00A43C47" w:rsidRDefault="00A43C47" w:rsidP="00A43C47">
      <w:pPr>
        <w:pStyle w:val="Narration"/>
        <w:numPr>
          <w:ilvl w:val="1"/>
          <w:numId w:val="3"/>
        </w:numPr>
        <w:rPr>
          <w:lang w:eastAsia="en-IN"/>
        </w:rPr>
      </w:pPr>
      <w:r w:rsidRPr="0083122B">
        <w:rPr>
          <w:lang w:eastAsia="en-IN"/>
        </w:rPr>
        <w:t xml:space="preserve">Injection of 1 </w:t>
      </w:r>
      <w:r>
        <w:rPr>
          <w:lang w:eastAsia="en-IN"/>
        </w:rPr>
        <w:t>lakh</w:t>
      </w:r>
      <w:r w:rsidRPr="0083122B">
        <w:rPr>
          <w:lang w:eastAsia="en-IN"/>
        </w:rPr>
        <w:t xml:space="preserve"> cells </w:t>
      </w:r>
      <w:r w:rsidR="00125FFE" w:rsidRPr="00125FFE">
        <w:rPr>
          <w:iCs/>
          <w:lang w:val="en-US" w:eastAsia="en-IN"/>
        </w:rPr>
        <w:t xml:space="preserve">established a tumor by day 10 </w:t>
      </w:r>
      <w:r w:rsidRPr="00A43C47">
        <w:rPr>
          <w:b/>
          <w:bCs/>
          <w:lang w:eastAsia="en-IN"/>
        </w:rPr>
        <w:t>[1]</w:t>
      </w:r>
      <w:r>
        <w:rPr>
          <w:lang w:eastAsia="en-IN"/>
        </w:rPr>
        <w:t xml:space="preserve"> </w:t>
      </w:r>
      <w:r w:rsidR="00125FFE" w:rsidRPr="00125FFE">
        <w:rPr>
          <w:iCs/>
          <w:lang w:val="en-US" w:eastAsia="en-IN"/>
        </w:rPr>
        <w:t>with maximum growth occurring on days</w:t>
      </w:r>
      <w:r w:rsidR="0069078F">
        <w:rPr>
          <w:lang w:eastAsia="en-IN"/>
        </w:rPr>
        <w:t xml:space="preserve"> 13 to 14 </w:t>
      </w:r>
      <w:r w:rsidR="0069078F" w:rsidRPr="0069078F">
        <w:rPr>
          <w:b/>
          <w:bCs/>
          <w:lang w:eastAsia="en-IN"/>
        </w:rPr>
        <w:t>[2]</w:t>
      </w:r>
      <w:r w:rsidR="0069078F">
        <w:rPr>
          <w:lang w:eastAsia="en-IN"/>
        </w:rPr>
        <w:t>.</w:t>
      </w:r>
      <w:r w:rsidR="002B7F12">
        <w:rPr>
          <w:lang w:eastAsia="en-IN"/>
        </w:rPr>
        <w:t xml:space="preserve"> </w:t>
      </w:r>
      <w:r w:rsidR="002B7F12" w:rsidRPr="002B7F12">
        <w:rPr>
          <w:b/>
          <w:bCs/>
          <w:color w:val="000000" w:themeColor="text1"/>
          <w:highlight w:val="yellow"/>
          <w:lang w:eastAsia="en-IN"/>
        </w:rPr>
        <w:t>Authors</w:t>
      </w:r>
      <w:r w:rsidR="002B7F12" w:rsidRPr="002B7F12">
        <w:rPr>
          <w:color w:val="000000" w:themeColor="text1"/>
          <w:highlight w:val="yellow"/>
          <w:lang w:eastAsia="en-IN"/>
        </w:rPr>
        <w:t>: Please check the accuracy of the shots throughout the results section.</w:t>
      </w:r>
    </w:p>
    <w:p w14:paraId="597C705F" w14:textId="3E9391BC" w:rsidR="00A43C47" w:rsidRPr="00125FFE" w:rsidRDefault="00A43C47" w:rsidP="00A43C47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83122B">
        <w:rPr>
          <w:lang w:val="en-IN" w:eastAsia="en-IN"/>
        </w:rPr>
        <w:t>LAB MEDIA: Figure 1</w:t>
      </w:r>
      <w:r>
        <w:rPr>
          <w:lang w:val="en-IN" w:eastAsia="en-IN"/>
        </w:rPr>
        <w:t>C</w:t>
      </w:r>
      <w:r w:rsidRPr="0083122B">
        <w:rPr>
          <w:lang w:val="en-IN" w:eastAsia="en-IN"/>
        </w:rPr>
        <w:t xml:space="preserve">. </w:t>
      </w:r>
      <w:r w:rsidRPr="00125FFE">
        <w:rPr>
          <w:i/>
          <w:iCs/>
          <w:color w:val="0000FF"/>
          <w:lang w:val="en-IN" w:eastAsia="en-IN"/>
        </w:rPr>
        <w:t xml:space="preserve">Video editor: </w:t>
      </w:r>
      <w:r w:rsidRPr="00125FFE">
        <w:rPr>
          <w:i/>
          <w:iCs/>
          <w:color w:val="0000FF"/>
          <w:lang w:val="en-IN" w:eastAsia="en-IN"/>
        </w:rPr>
        <w:t>H</w:t>
      </w:r>
      <w:r w:rsidRPr="00125FFE">
        <w:rPr>
          <w:i/>
          <w:iCs/>
          <w:color w:val="0000FF"/>
          <w:lang w:val="en-IN" w:eastAsia="en-IN"/>
        </w:rPr>
        <w:t xml:space="preserve">ighlight the </w:t>
      </w:r>
      <w:r w:rsidRPr="00125FFE">
        <w:rPr>
          <w:i/>
          <w:iCs/>
          <w:color w:val="0000FF"/>
          <w:lang w:val="en-IN" w:eastAsia="en-IN"/>
        </w:rPr>
        <w:t>red colour</w:t>
      </w:r>
      <w:r w:rsidRPr="00125FFE">
        <w:rPr>
          <w:i/>
          <w:iCs/>
          <w:color w:val="0000FF"/>
          <w:lang w:val="en-IN" w:eastAsia="en-IN"/>
        </w:rPr>
        <w:t xml:space="preserve"> region in the </w:t>
      </w:r>
      <w:r w:rsidRPr="00125FFE">
        <w:rPr>
          <w:i/>
          <w:iCs/>
          <w:color w:val="0000FF"/>
          <w:lang w:val="en-IN" w:eastAsia="en-IN"/>
        </w:rPr>
        <w:t xml:space="preserve">left </w:t>
      </w:r>
      <w:r w:rsidRPr="00125FFE">
        <w:rPr>
          <w:i/>
          <w:iCs/>
          <w:color w:val="0000FF"/>
          <w:lang w:val="en-IN" w:eastAsia="en-IN"/>
        </w:rPr>
        <w:t>section</w:t>
      </w:r>
      <w:r w:rsidR="0069078F" w:rsidRPr="00125FFE">
        <w:rPr>
          <w:i/>
          <w:iCs/>
          <w:color w:val="0000FF"/>
          <w:lang w:val="en-IN" w:eastAsia="en-IN"/>
        </w:rPr>
        <w:t xml:space="preserve"> of the brain</w:t>
      </w:r>
      <w:r w:rsidRPr="00125FFE">
        <w:rPr>
          <w:i/>
          <w:iCs/>
          <w:color w:val="0000FF"/>
          <w:lang w:val="en-IN" w:eastAsia="en-IN"/>
        </w:rPr>
        <w:t>.</w:t>
      </w:r>
    </w:p>
    <w:p w14:paraId="668F58E3" w14:textId="40CBF0C3" w:rsidR="0069078F" w:rsidRDefault="0069078F" w:rsidP="0069078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>LAB MEDIA: Figure 1</w:t>
      </w:r>
      <w:r>
        <w:rPr>
          <w:lang w:val="en-IN" w:eastAsia="en-IN"/>
        </w:rPr>
        <w:t>D</w:t>
      </w:r>
      <w:r w:rsidRPr="0083122B">
        <w:rPr>
          <w:lang w:val="en-IN" w:eastAsia="en-IN"/>
        </w:rPr>
        <w:t xml:space="preserve">. </w:t>
      </w:r>
      <w:r w:rsidRPr="00125FFE">
        <w:rPr>
          <w:i/>
          <w:iCs/>
          <w:color w:val="0000FF"/>
          <w:lang w:val="en-IN" w:eastAsia="en-IN"/>
        </w:rPr>
        <w:t xml:space="preserve">Video editor: Highlight the </w:t>
      </w:r>
      <w:r w:rsidRPr="00125FFE">
        <w:rPr>
          <w:i/>
          <w:iCs/>
          <w:color w:val="0000FF"/>
          <w:lang w:val="en-IN" w:eastAsia="en-IN"/>
        </w:rPr>
        <w:t>dark purple</w:t>
      </w:r>
      <w:r w:rsidRPr="00125FFE">
        <w:rPr>
          <w:i/>
          <w:iCs/>
          <w:color w:val="0000FF"/>
          <w:lang w:val="en-IN" w:eastAsia="en-IN"/>
        </w:rPr>
        <w:t xml:space="preserve"> colour region in the left section</w:t>
      </w:r>
      <w:r w:rsidRPr="00125FFE">
        <w:rPr>
          <w:i/>
          <w:iCs/>
          <w:color w:val="0000FF"/>
          <w:lang w:val="en-IN" w:eastAsia="en-IN"/>
        </w:rPr>
        <w:t xml:space="preserve"> </w:t>
      </w:r>
      <w:r w:rsidRPr="00125FFE">
        <w:rPr>
          <w:i/>
          <w:iCs/>
          <w:color w:val="0000FF"/>
          <w:lang w:val="en-IN" w:eastAsia="en-IN"/>
        </w:rPr>
        <w:t>of the brain.</w:t>
      </w:r>
    </w:p>
    <w:p w14:paraId="15EFDE08" w14:textId="21EC7AAE" w:rsidR="00A43C47" w:rsidRDefault="00A43C47" w:rsidP="00A43C47">
      <w:pPr>
        <w:pStyle w:val="Narration"/>
        <w:numPr>
          <w:ilvl w:val="1"/>
          <w:numId w:val="3"/>
        </w:numPr>
        <w:rPr>
          <w:lang w:eastAsia="en-IN"/>
        </w:rPr>
      </w:pPr>
      <w:r w:rsidRPr="0083122B">
        <w:rPr>
          <w:lang w:eastAsia="en-IN"/>
        </w:rPr>
        <w:t>Body weight was recorded every 2</w:t>
      </w:r>
      <w:r w:rsidR="0069078F">
        <w:rPr>
          <w:lang w:eastAsia="en-IN"/>
        </w:rPr>
        <w:t xml:space="preserve"> to </w:t>
      </w:r>
      <w:r w:rsidRPr="0083122B">
        <w:rPr>
          <w:lang w:eastAsia="en-IN"/>
        </w:rPr>
        <w:t xml:space="preserve">3 days as an indicator of declining health </w:t>
      </w:r>
      <w:r w:rsidRPr="0069078F">
        <w:rPr>
          <w:b/>
          <w:bCs/>
          <w:lang w:eastAsia="en-IN"/>
        </w:rPr>
        <w:t>[1]</w:t>
      </w:r>
      <w:r w:rsidRPr="0083122B">
        <w:rPr>
          <w:lang w:eastAsia="en-IN"/>
        </w:rPr>
        <w:t>.</w:t>
      </w:r>
    </w:p>
    <w:p w14:paraId="2E259380" w14:textId="082B36E3" w:rsidR="00A43C47" w:rsidRPr="0083122B" w:rsidRDefault="00A43C47" w:rsidP="00A43C4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 xml:space="preserve">LAB MEDIA: Figure 1B. </w:t>
      </w:r>
    </w:p>
    <w:p w14:paraId="729870FC" w14:textId="7240F19F" w:rsidR="00A43C47" w:rsidRDefault="00125FFE" w:rsidP="00A43C47">
      <w:pPr>
        <w:pStyle w:val="Narration"/>
        <w:numPr>
          <w:ilvl w:val="1"/>
          <w:numId w:val="3"/>
        </w:numPr>
        <w:rPr>
          <w:lang w:eastAsia="en-IN"/>
        </w:rPr>
      </w:pPr>
      <w:r w:rsidRPr="00125FFE">
        <w:rPr>
          <w:iCs/>
          <w:lang w:val="en-US" w:eastAsia="en-IN"/>
        </w:rPr>
        <w:t>Correct stereotaxic injection produced reproducible intracranial lesions of similar size and location across animal</w:t>
      </w:r>
      <w:r>
        <w:rPr>
          <w:iCs/>
          <w:lang w:val="en-US" w:eastAsia="en-IN"/>
        </w:rPr>
        <w:t xml:space="preserve">s </w:t>
      </w:r>
      <w:r w:rsidR="00A43C47" w:rsidRPr="0069078F">
        <w:rPr>
          <w:b/>
          <w:bCs/>
          <w:lang w:eastAsia="en-IN"/>
        </w:rPr>
        <w:t>[1]</w:t>
      </w:r>
      <w:r w:rsidR="00A43C47" w:rsidRPr="0083122B">
        <w:rPr>
          <w:lang w:eastAsia="en-IN"/>
        </w:rPr>
        <w:t>.</w:t>
      </w:r>
    </w:p>
    <w:p w14:paraId="1814C963" w14:textId="128C46F1" w:rsidR="0069078F" w:rsidRPr="0069078F" w:rsidRDefault="0069078F" w:rsidP="0069078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>LAB MEDIA: Figure 1</w:t>
      </w:r>
      <w:r>
        <w:rPr>
          <w:lang w:val="en-IN" w:eastAsia="en-IN"/>
        </w:rPr>
        <w:t>C</w:t>
      </w:r>
      <w:r>
        <w:rPr>
          <w:lang w:val="en-IN" w:eastAsia="en-IN"/>
        </w:rPr>
        <w:t>, 1D</w:t>
      </w:r>
      <w:r w:rsidRPr="0083122B">
        <w:rPr>
          <w:lang w:val="en-IN" w:eastAsia="en-IN"/>
        </w:rPr>
        <w:t xml:space="preserve">. </w:t>
      </w:r>
    </w:p>
    <w:p w14:paraId="632AAC7D" w14:textId="6158F84D" w:rsidR="00A43C47" w:rsidRDefault="00125FFE" w:rsidP="00A43C4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iCs/>
          <w:lang w:val="en-US" w:eastAsia="en-IN"/>
        </w:rPr>
        <w:t>C</w:t>
      </w:r>
      <w:r w:rsidR="00DE5DAB" w:rsidRPr="00DE5DAB">
        <w:rPr>
          <w:iCs/>
          <w:lang w:val="en-US" w:eastAsia="en-IN"/>
        </w:rPr>
        <w:t xml:space="preserve">ells were first separated from debris using forward and side scatter measurements </w:t>
      </w:r>
      <w:r w:rsidR="00DE5DAB" w:rsidRPr="00DE5DAB">
        <w:rPr>
          <w:b/>
          <w:bCs/>
          <w:iCs/>
          <w:lang w:val="en-US" w:eastAsia="en-IN"/>
        </w:rPr>
        <w:t>[1]</w:t>
      </w:r>
      <w:r w:rsidR="00DE5DAB">
        <w:rPr>
          <w:iCs/>
          <w:lang w:val="en-US" w:eastAsia="en-IN"/>
        </w:rPr>
        <w:t>.</w:t>
      </w:r>
    </w:p>
    <w:p w14:paraId="77281B23" w14:textId="5B124E10" w:rsidR="00A43C47" w:rsidRPr="0083122B" w:rsidRDefault="00A43C47" w:rsidP="00A43C4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 xml:space="preserve">LAB MEDIA: Figure 2A. </w:t>
      </w:r>
      <w:r w:rsidRPr="00125FFE">
        <w:rPr>
          <w:i/>
          <w:iCs/>
          <w:color w:val="0000FF"/>
          <w:lang w:val="en-IN" w:eastAsia="en-IN"/>
        </w:rPr>
        <w:t xml:space="preserve">Video editor: </w:t>
      </w:r>
      <w:r w:rsidR="00DE5DAB" w:rsidRPr="00125FFE">
        <w:rPr>
          <w:i/>
          <w:iCs/>
          <w:color w:val="0000FF"/>
          <w:lang w:val="en-IN" w:eastAsia="en-IN"/>
        </w:rPr>
        <w:t>In the second plot, h</w:t>
      </w:r>
      <w:r w:rsidRPr="00125FFE">
        <w:rPr>
          <w:i/>
          <w:iCs/>
          <w:color w:val="0000FF"/>
          <w:lang w:val="en-IN" w:eastAsia="en-IN"/>
        </w:rPr>
        <w:t xml:space="preserve">ighlight the </w:t>
      </w:r>
      <w:r w:rsidR="00DE5DAB" w:rsidRPr="00125FFE">
        <w:rPr>
          <w:i/>
          <w:iCs/>
          <w:color w:val="0000FF"/>
          <w:lang w:val="en-IN" w:eastAsia="en-IN"/>
        </w:rPr>
        <w:t>gated region</w:t>
      </w:r>
      <w:r w:rsidRPr="00125FFE">
        <w:rPr>
          <w:i/>
          <w:iCs/>
          <w:color w:val="0000FF"/>
          <w:lang w:val="en-IN" w:eastAsia="en-IN"/>
        </w:rPr>
        <w:t xml:space="preserve"> labelled "Cells w/o debris".</w:t>
      </w:r>
    </w:p>
    <w:p w14:paraId="58A604DA" w14:textId="00881F13" w:rsidR="00A43C47" w:rsidRDefault="00A43C47" w:rsidP="00A43C47">
      <w:pPr>
        <w:pStyle w:val="Narration"/>
        <w:numPr>
          <w:ilvl w:val="1"/>
          <w:numId w:val="3"/>
        </w:numPr>
        <w:rPr>
          <w:lang w:eastAsia="en-IN"/>
        </w:rPr>
      </w:pPr>
      <w:r w:rsidRPr="0083122B">
        <w:rPr>
          <w:lang w:eastAsia="en-IN"/>
        </w:rPr>
        <w:t xml:space="preserve">Doublets were excluded using scatter height versus scatter area parameters </w:t>
      </w:r>
      <w:r w:rsidRPr="00DE5DAB">
        <w:rPr>
          <w:b/>
          <w:bCs/>
          <w:lang w:eastAsia="en-IN"/>
        </w:rPr>
        <w:t>[1]</w:t>
      </w:r>
      <w:r w:rsidRPr="0083122B">
        <w:rPr>
          <w:lang w:eastAsia="en-IN"/>
        </w:rPr>
        <w:t>.</w:t>
      </w:r>
    </w:p>
    <w:p w14:paraId="628EAC5B" w14:textId="0581A5C2" w:rsidR="00A43C47" w:rsidRPr="00DE5DAB" w:rsidRDefault="00A43C47" w:rsidP="000D0A6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E5DAB">
        <w:rPr>
          <w:lang w:val="en-IN" w:eastAsia="en-IN"/>
        </w:rPr>
        <w:t xml:space="preserve">LAB MEDIA: Figure 2A. </w:t>
      </w:r>
      <w:r w:rsidRPr="00125FFE">
        <w:rPr>
          <w:i/>
          <w:iCs/>
          <w:color w:val="0000FF"/>
          <w:lang w:val="en-IN" w:eastAsia="en-IN"/>
        </w:rPr>
        <w:t xml:space="preserve">Video editor: </w:t>
      </w:r>
      <w:r w:rsidR="00DE5DAB" w:rsidRPr="00125FFE">
        <w:rPr>
          <w:i/>
          <w:iCs/>
          <w:color w:val="0000FF"/>
          <w:lang w:val="en-IN" w:eastAsia="en-IN"/>
        </w:rPr>
        <w:t>In the third plot, h</w:t>
      </w:r>
      <w:r w:rsidRPr="00125FFE">
        <w:rPr>
          <w:i/>
          <w:iCs/>
          <w:color w:val="0000FF"/>
          <w:lang w:val="en-IN" w:eastAsia="en-IN"/>
        </w:rPr>
        <w:t>ighlight the gate</w:t>
      </w:r>
      <w:r w:rsidR="00DE5DAB" w:rsidRPr="00125FFE">
        <w:rPr>
          <w:i/>
          <w:iCs/>
          <w:color w:val="0000FF"/>
          <w:lang w:val="en-IN" w:eastAsia="en-IN"/>
        </w:rPr>
        <w:t>d region</w:t>
      </w:r>
      <w:r w:rsidRPr="00125FFE">
        <w:rPr>
          <w:i/>
          <w:iCs/>
          <w:color w:val="0000FF"/>
          <w:lang w:val="en-IN" w:eastAsia="en-IN"/>
        </w:rPr>
        <w:t xml:space="preserve"> </w:t>
      </w:r>
      <w:r w:rsidR="00DE5DAB" w:rsidRPr="00125FFE">
        <w:rPr>
          <w:i/>
          <w:iCs/>
          <w:color w:val="0000FF"/>
          <w:lang w:val="en-IN" w:eastAsia="en-IN"/>
        </w:rPr>
        <w:t>labeled "Single cells FSC" and in the fourth plot, highlight the gated region labeled</w:t>
      </w:r>
      <w:r w:rsidRPr="00125FFE">
        <w:rPr>
          <w:i/>
          <w:iCs/>
          <w:color w:val="0000FF"/>
          <w:lang w:val="en-IN" w:eastAsia="en-IN"/>
        </w:rPr>
        <w:t xml:space="preserve"> "Single cells SSC".</w:t>
      </w:r>
    </w:p>
    <w:p w14:paraId="16770497" w14:textId="2D3A8016" w:rsidR="00A43C47" w:rsidRDefault="00A43C47" w:rsidP="00A43C47">
      <w:pPr>
        <w:pStyle w:val="Narration"/>
        <w:numPr>
          <w:ilvl w:val="1"/>
          <w:numId w:val="3"/>
        </w:numPr>
        <w:rPr>
          <w:lang w:eastAsia="en-IN"/>
        </w:rPr>
      </w:pPr>
      <w:r w:rsidRPr="0083122B">
        <w:rPr>
          <w:lang w:eastAsia="en-IN"/>
        </w:rPr>
        <w:t xml:space="preserve">A viability dye was used to select live cells for immune profiling </w:t>
      </w:r>
      <w:r w:rsidRPr="00DE5DAB">
        <w:rPr>
          <w:b/>
          <w:bCs/>
          <w:lang w:eastAsia="en-IN"/>
        </w:rPr>
        <w:t>[1]</w:t>
      </w:r>
      <w:r w:rsidRPr="0083122B">
        <w:rPr>
          <w:lang w:eastAsia="en-IN"/>
        </w:rPr>
        <w:t>.</w:t>
      </w:r>
    </w:p>
    <w:p w14:paraId="6EF7CD0D" w14:textId="3D718661" w:rsidR="00A43C47" w:rsidRPr="0083122B" w:rsidRDefault="00A43C47" w:rsidP="00A43C4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 xml:space="preserve">LAB MEDIA: Figure 2B. </w:t>
      </w:r>
      <w:r w:rsidR="00E84F5F" w:rsidRPr="00E84F5F">
        <w:rPr>
          <w:b/>
          <w:bCs/>
          <w:highlight w:val="yellow"/>
          <w:lang w:val="en-IN" w:eastAsia="en-IN"/>
        </w:rPr>
        <w:t>Authors</w:t>
      </w:r>
      <w:r w:rsidR="00E84F5F" w:rsidRPr="00E84F5F">
        <w:rPr>
          <w:highlight w:val="yellow"/>
          <w:lang w:val="en-IN" w:eastAsia="en-IN"/>
        </w:rPr>
        <w:t>: What to highlight for this shot?</w:t>
      </w:r>
    </w:p>
    <w:p w14:paraId="33824E68" w14:textId="26C5AE97" w:rsidR="00A43C47" w:rsidRDefault="00A43C47" w:rsidP="00A43C47">
      <w:pPr>
        <w:pStyle w:val="Narration"/>
        <w:numPr>
          <w:ilvl w:val="1"/>
          <w:numId w:val="3"/>
        </w:numPr>
        <w:rPr>
          <w:lang w:eastAsia="en-IN"/>
        </w:rPr>
      </w:pPr>
      <w:r w:rsidRPr="0083122B">
        <w:rPr>
          <w:lang w:eastAsia="en-IN"/>
        </w:rPr>
        <w:lastRenderedPageBreak/>
        <w:t xml:space="preserve">Following live-cell gating, cells were divided into CD45-positive </w:t>
      </w:r>
      <w:r w:rsidR="006A1916" w:rsidRPr="006A1916">
        <w:rPr>
          <w:i/>
          <w:iCs/>
          <w:color w:val="EE0000"/>
          <w:lang w:eastAsia="en-IN"/>
        </w:rPr>
        <w:t>(C-D-forty five-positive)</w:t>
      </w:r>
      <w:r w:rsidR="006A1916">
        <w:rPr>
          <w:lang w:eastAsia="en-IN"/>
        </w:rPr>
        <w:t xml:space="preserve"> </w:t>
      </w:r>
      <w:r w:rsidRPr="0083122B">
        <w:rPr>
          <w:lang w:eastAsia="en-IN"/>
        </w:rPr>
        <w:t xml:space="preserve">leukocytes </w:t>
      </w:r>
      <w:r w:rsidR="00E84F5F" w:rsidRPr="00E84F5F">
        <w:rPr>
          <w:b/>
          <w:bCs/>
          <w:lang w:eastAsia="en-IN"/>
        </w:rPr>
        <w:t>[1]</w:t>
      </w:r>
      <w:r w:rsidR="00E84F5F">
        <w:rPr>
          <w:lang w:eastAsia="en-IN"/>
        </w:rPr>
        <w:t xml:space="preserve"> </w:t>
      </w:r>
      <w:r w:rsidRPr="0083122B">
        <w:rPr>
          <w:lang w:eastAsia="en-IN"/>
        </w:rPr>
        <w:t xml:space="preserve">and CD45-negative cells </w:t>
      </w:r>
      <w:r w:rsidRPr="00E84F5F">
        <w:rPr>
          <w:b/>
          <w:bCs/>
          <w:lang w:eastAsia="en-IN"/>
        </w:rPr>
        <w:t>[</w:t>
      </w:r>
      <w:r w:rsidR="00E84F5F">
        <w:rPr>
          <w:b/>
          <w:bCs/>
          <w:lang w:eastAsia="en-IN"/>
        </w:rPr>
        <w:t>2</w:t>
      </w:r>
      <w:r w:rsidRPr="00E84F5F">
        <w:rPr>
          <w:b/>
          <w:bCs/>
          <w:lang w:eastAsia="en-IN"/>
        </w:rPr>
        <w:t>]</w:t>
      </w:r>
      <w:r w:rsidRPr="0083122B">
        <w:rPr>
          <w:lang w:eastAsia="en-IN"/>
        </w:rPr>
        <w:t>.</w:t>
      </w:r>
    </w:p>
    <w:p w14:paraId="7B41BC1D" w14:textId="7252ADE8" w:rsidR="00E84F5F" w:rsidRPr="00125FFE" w:rsidRDefault="00A43C47" w:rsidP="00A43C47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83122B">
        <w:rPr>
          <w:lang w:val="en-IN" w:eastAsia="en-IN"/>
        </w:rPr>
        <w:t xml:space="preserve">LAB MEDIA: Figure 3. </w:t>
      </w:r>
      <w:r w:rsidRPr="00125FFE">
        <w:rPr>
          <w:i/>
          <w:iCs/>
          <w:color w:val="0000FF"/>
          <w:lang w:val="en-IN" w:eastAsia="en-IN"/>
        </w:rPr>
        <w:t xml:space="preserve">Video editor: </w:t>
      </w:r>
      <w:r w:rsidR="00410235" w:rsidRPr="00125FFE">
        <w:rPr>
          <w:i/>
          <w:iCs/>
          <w:color w:val="0000FF"/>
          <w:lang w:val="en-IN" w:eastAsia="en-IN"/>
        </w:rPr>
        <w:t>In the 1st plot, e</w:t>
      </w:r>
      <w:r w:rsidR="00E84F5F" w:rsidRPr="00125FFE">
        <w:rPr>
          <w:i/>
          <w:iCs/>
          <w:color w:val="0000FF"/>
          <w:lang w:val="en-IN" w:eastAsia="en-IN"/>
        </w:rPr>
        <w:t>mphasize</w:t>
      </w:r>
      <w:r w:rsidRPr="00125FFE">
        <w:rPr>
          <w:i/>
          <w:iCs/>
          <w:color w:val="0000FF"/>
          <w:lang w:val="en-IN" w:eastAsia="en-IN"/>
        </w:rPr>
        <w:t xml:space="preserve"> the</w:t>
      </w:r>
      <w:r w:rsidR="00E84F5F" w:rsidRPr="00125FFE">
        <w:rPr>
          <w:i/>
          <w:iCs/>
          <w:color w:val="0000FF"/>
          <w:lang w:val="en-IN" w:eastAsia="en-IN"/>
        </w:rPr>
        <w:t xml:space="preserve"> </w:t>
      </w:r>
      <w:r w:rsidRPr="00125FFE">
        <w:rPr>
          <w:i/>
          <w:iCs/>
          <w:color w:val="0000FF"/>
          <w:lang w:val="en-IN" w:eastAsia="en-IN"/>
        </w:rPr>
        <w:t>gate labelled "CD45+</w:t>
      </w:r>
      <w:r w:rsidR="00410235" w:rsidRPr="00125FFE">
        <w:rPr>
          <w:i/>
          <w:iCs/>
          <w:color w:val="0000FF"/>
          <w:lang w:val="en-IN" w:eastAsia="en-IN"/>
        </w:rPr>
        <w:t xml:space="preserve"> Live</w:t>
      </w:r>
      <w:r w:rsidRPr="00125FFE">
        <w:rPr>
          <w:i/>
          <w:iCs/>
          <w:color w:val="0000FF"/>
          <w:lang w:val="en-IN" w:eastAsia="en-IN"/>
        </w:rPr>
        <w:t>"</w:t>
      </w:r>
    </w:p>
    <w:p w14:paraId="5D9F5507" w14:textId="079AFE92" w:rsidR="00410235" w:rsidRDefault="00E84F5F" w:rsidP="004102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10235">
        <w:rPr>
          <w:lang w:val="en-IN" w:eastAsia="en-IN"/>
        </w:rPr>
        <w:t xml:space="preserve">LAB MEDIA: Figure 3. </w:t>
      </w:r>
      <w:r w:rsidRPr="00125FFE">
        <w:rPr>
          <w:i/>
          <w:iCs/>
          <w:color w:val="0000FF"/>
          <w:lang w:val="en-IN" w:eastAsia="en-IN"/>
        </w:rPr>
        <w:t xml:space="preserve">Video editor: </w:t>
      </w:r>
      <w:r w:rsidR="00410235" w:rsidRPr="00125FFE">
        <w:rPr>
          <w:i/>
          <w:iCs/>
          <w:color w:val="0000FF"/>
          <w:lang w:val="en-IN" w:eastAsia="en-IN"/>
        </w:rPr>
        <w:t>In the 1st plot, emphasize the gate labelled "CD45</w:t>
      </w:r>
      <w:r w:rsidR="00410235" w:rsidRPr="00125FFE">
        <w:rPr>
          <w:i/>
          <w:iCs/>
          <w:color w:val="0000FF"/>
          <w:lang w:val="en-IN" w:eastAsia="en-IN"/>
        </w:rPr>
        <w:t>- Live</w:t>
      </w:r>
      <w:r w:rsidR="00410235" w:rsidRPr="00125FFE">
        <w:rPr>
          <w:i/>
          <w:iCs/>
          <w:color w:val="0000FF"/>
          <w:lang w:val="en-IN" w:eastAsia="en-IN"/>
        </w:rPr>
        <w:t>"</w:t>
      </w:r>
    </w:p>
    <w:p w14:paraId="7F6029E7" w14:textId="448DD791" w:rsidR="00A43C47" w:rsidRPr="00125FFE" w:rsidRDefault="00A43C47" w:rsidP="0001058E">
      <w:pPr>
        <w:pStyle w:val="ShotDescription"/>
        <w:numPr>
          <w:ilvl w:val="1"/>
          <w:numId w:val="3"/>
        </w:numPr>
        <w:rPr>
          <w:color w:val="7030A0"/>
          <w:lang w:eastAsia="en-IN"/>
        </w:rPr>
      </w:pPr>
      <w:r w:rsidRPr="00125FFE">
        <w:rPr>
          <w:color w:val="7030A0"/>
          <w:lang w:eastAsia="en-IN"/>
        </w:rPr>
        <w:t>Distinct immune populations were identified within the CD45-positive compartment</w:t>
      </w:r>
      <w:r w:rsidR="00B53107" w:rsidRPr="00125FFE">
        <w:rPr>
          <w:color w:val="7030A0"/>
          <w:lang w:eastAsia="en-IN"/>
        </w:rPr>
        <w:t xml:space="preserve"> </w:t>
      </w:r>
      <w:r w:rsidR="00B53107" w:rsidRPr="00125FFE">
        <w:rPr>
          <w:b/>
          <w:bCs/>
          <w:color w:val="7030A0"/>
          <w:lang w:eastAsia="en-IN"/>
        </w:rPr>
        <w:t>[1]</w:t>
      </w:r>
      <w:r w:rsidRPr="00125FFE">
        <w:rPr>
          <w:color w:val="7030A0"/>
          <w:lang w:eastAsia="en-IN"/>
        </w:rPr>
        <w:t>.</w:t>
      </w:r>
    </w:p>
    <w:p w14:paraId="693F544B" w14:textId="0113894D" w:rsidR="00A43C47" w:rsidRPr="00E84F5F" w:rsidRDefault="00A43C47" w:rsidP="00E84F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 xml:space="preserve">LAB MEDIA: Figure 3. </w:t>
      </w:r>
      <w:r w:rsidR="00410235" w:rsidRPr="00E84F5F">
        <w:rPr>
          <w:b/>
          <w:bCs/>
          <w:highlight w:val="yellow"/>
          <w:lang w:val="en-IN" w:eastAsia="en-IN"/>
        </w:rPr>
        <w:t>Authors</w:t>
      </w:r>
      <w:r w:rsidR="00410235" w:rsidRPr="00E84F5F">
        <w:rPr>
          <w:highlight w:val="yellow"/>
          <w:lang w:val="en-IN" w:eastAsia="en-IN"/>
        </w:rPr>
        <w:t>: What to highlight for this shot?</w:t>
      </w:r>
    </w:p>
    <w:p w14:paraId="3D919EAF" w14:textId="77777777" w:rsidR="00A43C47" w:rsidRDefault="00A43C47" w:rsidP="00A43C47">
      <w:pPr>
        <w:pStyle w:val="Narration"/>
        <w:numPr>
          <w:ilvl w:val="1"/>
          <w:numId w:val="3"/>
        </w:numPr>
        <w:rPr>
          <w:lang w:eastAsia="en-IN"/>
        </w:rPr>
      </w:pPr>
      <w:commentRangeStart w:id="4"/>
      <w:r w:rsidRPr="0083122B">
        <w:rPr>
          <w:lang w:eastAsia="en-IN"/>
        </w:rPr>
        <w:t>P2YR12</w:t>
      </w:r>
      <w:commentRangeEnd w:id="4"/>
      <w:r w:rsidR="00B53107" w:rsidRPr="0083122B">
        <w:rPr>
          <w:rStyle w:val="CommentReference"/>
          <w:sz w:val="24"/>
          <w:szCs w:val="24"/>
          <w:lang w:eastAsia="en-IN"/>
        </w:rPr>
        <w:commentReference w:id="4"/>
      </w:r>
      <w:r w:rsidRPr="0083122B">
        <w:rPr>
          <w:lang w:eastAsia="en-IN"/>
        </w:rPr>
        <w:t xml:space="preserve">-positive microglia-like cells were exclusively identified in the olfactory bulbs </w:t>
      </w:r>
      <w:r w:rsidRPr="00B53107">
        <w:rPr>
          <w:b/>
          <w:bCs/>
          <w:lang w:eastAsia="en-IN"/>
        </w:rPr>
        <w:t>[1]</w:t>
      </w:r>
      <w:r w:rsidRPr="0083122B">
        <w:rPr>
          <w:lang w:eastAsia="en-IN"/>
        </w:rPr>
        <w:t>.</w:t>
      </w:r>
    </w:p>
    <w:p w14:paraId="46CC7028" w14:textId="77777777" w:rsidR="00B53107" w:rsidRPr="0083122B" w:rsidRDefault="00A43C47" w:rsidP="00B5310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>LAB MEDIA: Figure 3.</w:t>
      </w:r>
      <w:r w:rsidR="00B53107">
        <w:rPr>
          <w:lang w:val="en-IN" w:eastAsia="en-IN"/>
        </w:rPr>
        <w:t xml:space="preserve"> </w:t>
      </w:r>
      <w:r w:rsidR="00B53107" w:rsidRPr="00E84F5F">
        <w:rPr>
          <w:b/>
          <w:bCs/>
          <w:highlight w:val="yellow"/>
          <w:lang w:val="en-IN" w:eastAsia="en-IN"/>
        </w:rPr>
        <w:t>Authors</w:t>
      </w:r>
      <w:r w:rsidR="00B53107" w:rsidRPr="00E84F5F">
        <w:rPr>
          <w:highlight w:val="yellow"/>
          <w:lang w:val="en-IN" w:eastAsia="en-IN"/>
        </w:rPr>
        <w:t>: What to highlight for this shot?</w:t>
      </w:r>
    </w:p>
    <w:p w14:paraId="7D4469E5" w14:textId="5B5D7442" w:rsidR="00A43C47" w:rsidRDefault="00125FFE" w:rsidP="00A43C4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L</w:t>
      </w:r>
      <w:r w:rsidR="00A43C47" w:rsidRPr="0083122B">
        <w:rPr>
          <w:lang w:eastAsia="en-IN"/>
        </w:rPr>
        <w:t xml:space="preserve">ymphatic endothelial cells </w:t>
      </w:r>
      <w:r w:rsidR="00A43C47" w:rsidRPr="002B7F12">
        <w:rPr>
          <w:b/>
          <w:bCs/>
          <w:lang w:eastAsia="en-IN"/>
        </w:rPr>
        <w:t>[1]</w:t>
      </w:r>
      <w:r w:rsidR="00A43C47" w:rsidRPr="0083122B">
        <w:rPr>
          <w:lang w:eastAsia="en-IN"/>
        </w:rPr>
        <w:t xml:space="preserve">, blood endothelial cells </w:t>
      </w:r>
      <w:r w:rsidR="00A43C47" w:rsidRPr="002B7F12">
        <w:rPr>
          <w:b/>
          <w:bCs/>
          <w:lang w:eastAsia="en-IN"/>
        </w:rPr>
        <w:t>[2]</w:t>
      </w:r>
      <w:r w:rsidR="00A43C47" w:rsidRPr="0083122B">
        <w:rPr>
          <w:lang w:eastAsia="en-IN"/>
        </w:rPr>
        <w:t>, and other stromal cells were identified within the CD45-negative fraction</w:t>
      </w:r>
      <w:r w:rsidR="00B53107">
        <w:rPr>
          <w:lang w:eastAsia="en-IN"/>
        </w:rPr>
        <w:t xml:space="preserve"> </w:t>
      </w:r>
      <w:r w:rsidR="00B53107" w:rsidRPr="002B7F12">
        <w:rPr>
          <w:b/>
          <w:bCs/>
          <w:lang w:eastAsia="en-IN"/>
        </w:rPr>
        <w:t>[3]</w:t>
      </w:r>
      <w:r w:rsidR="00A43C47" w:rsidRPr="0083122B">
        <w:rPr>
          <w:lang w:eastAsia="en-IN"/>
        </w:rPr>
        <w:t>.</w:t>
      </w:r>
    </w:p>
    <w:p w14:paraId="449F7CC3" w14:textId="1312ADBB" w:rsidR="00A43C47" w:rsidRDefault="00A43C47" w:rsidP="00A43C4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 xml:space="preserve">LAB MEDIA: Figure 3. </w:t>
      </w:r>
      <w:r w:rsidRPr="00125FFE">
        <w:rPr>
          <w:i/>
          <w:iCs/>
          <w:color w:val="0000FF"/>
          <w:lang w:val="en-IN" w:eastAsia="en-IN"/>
        </w:rPr>
        <w:t xml:space="preserve">Video editor: </w:t>
      </w:r>
      <w:r w:rsidR="00410235" w:rsidRPr="00125FFE">
        <w:rPr>
          <w:i/>
          <w:iCs/>
          <w:color w:val="0000FF"/>
          <w:lang w:val="en-IN" w:eastAsia="en-IN"/>
        </w:rPr>
        <w:t>In the first row, second plot, h</w:t>
      </w:r>
      <w:r w:rsidRPr="00125FFE">
        <w:rPr>
          <w:i/>
          <w:iCs/>
          <w:color w:val="0000FF"/>
          <w:lang w:val="en-IN" w:eastAsia="en-IN"/>
        </w:rPr>
        <w:t xml:space="preserve">ighlight the </w:t>
      </w:r>
      <w:r w:rsidR="00410235" w:rsidRPr="00125FFE">
        <w:rPr>
          <w:i/>
          <w:iCs/>
          <w:color w:val="0000FF"/>
          <w:lang w:val="en-IN" w:eastAsia="en-IN"/>
        </w:rPr>
        <w:t>box</w:t>
      </w:r>
      <w:r w:rsidRPr="00125FFE">
        <w:rPr>
          <w:i/>
          <w:iCs/>
          <w:color w:val="0000FF"/>
          <w:lang w:val="en-IN" w:eastAsia="en-IN"/>
        </w:rPr>
        <w:t xml:space="preserve"> labelled "</w:t>
      </w:r>
      <w:r w:rsidR="00410235" w:rsidRPr="00125FFE">
        <w:rPr>
          <w:i/>
          <w:iCs/>
          <w:color w:val="0000FF"/>
          <w:lang w:val="en-IN" w:eastAsia="en-IN"/>
        </w:rPr>
        <w:t xml:space="preserve">0.34% </w:t>
      </w:r>
      <w:r w:rsidR="00410235" w:rsidRPr="00125FFE">
        <w:rPr>
          <w:i/>
          <w:iCs/>
          <w:color w:val="0000FF"/>
          <w:lang w:val="en-IN" w:eastAsia="en-IN"/>
        </w:rPr>
        <w:t>lymphatic endothelial cell</w:t>
      </w:r>
      <w:r w:rsidRPr="00125FFE">
        <w:rPr>
          <w:i/>
          <w:iCs/>
          <w:color w:val="0000FF"/>
          <w:lang w:val="en-IN" w:eastAsia="en-IN"/>
        </w:rPr>
        <w:t>s".</w:t>
      </w:r>
    </w:p>
    <w:p w14:paraId="3582275F" w14:textId="56DADE5B" w:rsidR="00A43C47" w:rsidRPr="00125FFE" w:rsidRDefault="00A43C47" w:rsidP="00A43C47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83122B">
        <w:rPr>
          <w:lang w:val="en-IN" w:eastAsia="en-IN"/>
        </w:rPr>
        <w:t xml:space="preserve">LAB MEDIA: Figure 3. </w:t>
      </w:r>
      <w:r w:rsidRPr="00125FFE">
        <w:rPr>
          <w:i/>
          <w:iCs/>
          <w:color w:val="0000FF"/>
          <w:lang w:val="en-IN" w:eastAsia="en-IN"/>
        </w:rPr>
        <w:t>Video editor:</w:t>
      </w:r>
      <w:r w:rsidR="00410235" w:rsidRPr="00125FFE">
        <w:rPr>
          <w:i/>
          <w:iCs/>
          <w:color w:val="0000FF"/>
          <w:lang w:val="en-IN" w:eastAsia="en-IN"/>
        </w:rPr>
        <w:t xml:space="preserve"> </w:t>
      </w:r>
      <w:r w:rsidR="00410235" w:rsidRPr="00125FFE">
        <w:rPr>
          <w:i/>
          <w:iCs/>
          <w:color w:val="0000FF"/>
          <w:lang w:val="en-IN" w:eastAsia="en-IN"/>
        </w:rPr>
        <w:t>In the first row, second plot, highlight the box labelled blood endothelial cells</w:t>
      </w:r>
      <w:r w:rsidR="002B7F12" w:rsidRPr="00125FFE">
        <w:rPr>
          <w:i/>
          <w:iCs/>
          <w:color w:val="0000FF"/>
          <w:lang w:val="en-IN" w:eastAsia="en-IN"/>
        </w:rPr>
        <w:t xml:space="preserve"> 0.85%</w:t>
      </w:r>
      <w:r w:rsidRPr="00125FFE">
        <w:rPr>
          <w:i/>
          <w:iCs/>
          <w:color w:val="0000FF"/>
          <w:lang w:val="en-IN" w:eastAsia="en-IN"/>
        </w:rPr>
        <w:t>.</w:t>
      </w:r>
    </w:p>
    <w:p w14:paraId="5D2D3BE1" w14:textId="4981D940" w:rsidR="00A43C47" w:rsidRPr="0083122B" w:rsidRDefault="00A43C47" w:rsidP="00A43C4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>LAB MEDIA: Figure 3.</w:t>
      </w:r>
      <w:r w:rsidR="002B7F12">
        <w:rPr>
          <w:lang w:val="en-IN" w:eastAsia="en-IN"/>
        </w:rPr>
        <w:t xml:space="preserve"> </w:t>
      </w:r>
      <w:r w:rsidR="002B7F12" w:rsidRPr="00E84F5F">
        <w:rPr>
          <w:b/>
          <w:bCs/>
          <w:highlight w:val="yellow"/>
          <w:lang w:val="en-IN" w:eastAsia="en-IN"/>
        </w:rPr>
        <w:t>Authors</w:t>
      </w:r>
      <w:r w:rsidR="002B7F12" w:rsidRPr="00E84F5F">
        <w:rPr>
          <w:highlight w:val="yellow"/>
          <w:lang w:val="en-IN" w:eastAsia="en-IN"/>
        </w:rPr>
        <w:t>: What to highlight for this shot?</w:t>
      </w:r>
    </w:p>
    <w:p w14:paraId="2B5F14CF" w14:textId="50DCA8FD" w:rsidR="00A43C47" w:rsidRDefault="00A43C47" w:rsidP="00A43C47">
      <w:pPr>
        <w:pStyle w:val="Narration"/>
        <w:numPr>
          <w:ilvl w:val="1"/>
          <w:numId w:val="3"/>
        </w:numPr>
        <w:rPr>
          <w:lang w:eastAsia="en-IN"/>
        </w:rPr>
      </w:pPr>
      <w:r w:rsidRPr="0083122B">
        <w:rPr>
          <w:lang w:eastAsia="en-IN"/>
        </w:rPr>
        <w:t xml:space="preserve">The meninges typically </w:t>
      </w:r>
      <w:r w:rsidR="006A1916">
        <w:rPr>
          <w:lang w:eastAsia="en-IN"/>
        </w:rPr>
        <w:t>contain</w:t>
      </w:r>
      <w:r w:rsidRPr="0083122B">
        <w:rPr>
          <w:lang w:eastAsia="en-IN"/>
        </w:rPr>
        <w:t xml:space="preserve"> a higher percentage of leukocytes </w:t>
      </w:r>
      <w:r w:rsidRPr="002B7F12">
        <w:rPr>
          <w:b/>
          <w:bCs/>
          <w:lang w:eastAsia="en-IN"/>
        </w:rPr>
        <w:t>[1]</w:t>
      </w:r>
      <w:r w:rsidRPr="0083122B">
        <w:rPr>
          <w:lang w:eastAsia="en-IN"/>
        </w:rPr>
        <w:t>.</w:t>
      </w:r>
    </w:p>
    <w:p w14:paraId="79AE1C84" w14:textId="187A0A06" w:rsidR="00A43C47" w:rsidRPr="00125FFE" w:rsidRDefault="00A43C47" w:rsidP="00A43C47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83122B">
        <w:rPr>
          <w:lang w:val="en-IN" w:eastAsia="en-IN"/>
        </w:rPr>
        <w:t xml:space="preserve">LAB MEDIA: Figure 4A. </w:t>
      </w:r>
      <w:r w:rsidRPr="00125FFE">
        <w:rPr>
          <w:i/>
          <w:iCs/>
          <w:color w:val="0000FF"/>
          <w:lang w:val="en-IN" w:eastAsia="en-IN"/>
        </w:rPr>
        <w:t xml:space="preserve">Video editor: Highlight the </w:t>
      </w:r>
      <w:r w:rsidR="002B7F12" w:rsidRPr="00125FFE">
        <w:rPr>
          <w:i/>
          <w:iCs/>
          <w:color w:val="0000FF"/>
          <w:lang w:val="en-IN" w:eastAsia="en-IN"/>
        </w:rPr>
        <w:t xml:space="preserve">4 </w:t>
      </w:r>
      <w:r w:rsidRPr="00125FFE">
        <w:rPr>
          <w:i/>
          <w:iCs/>
          <w:color w:val="0000FF"/>
          <w:lang w:val="en-IN" w:eastAsia="en-IN"/>
        </w:rPr>
        <w:t xml:space="preserve">bars labelled "CD45+" </w:t>
      </w:r>
      <w:r w:rsidR="002B7F12" w:rsidRPr="00125FFE">
        <w:rPr>
          <w:i/>
          <w:iCs/>
          <w:color w:val="0000FF"/>
          <w:lang w:val="en-IN" w:eastAsia="en-IN"/>
        </w:rPr>
        <w:t>in the bar graph</w:t>
      </w:r>
      <w:r w:rsidRPr="00125FFE">
        <w:rPr>
          <w:i/>
          <w:iCs/>
          <w:color w:val="0000FF"/>
          <w:lang w:val="en-IN" w:eastAsia="en-IN"/>
        </w:rPr>
        <w:t>.</w:t>
      </w:r>
    </w:p>
    <w:p w14:paraId="2788F38F" w14:textId="2B41E304" w:rsidR="00A43C47" w:rsidRDefault="00A43C47" w:rsidP="00A43C47">
      <w:pPr>
        <w:pStyle w:val="Narration"/>
        <w:numPr>
          <w:ilvl w:val="1"/>
          <w:numId w:val="3"/>
        </w:numPr>
        <w:rPr>
          <w:lang w:eastAsia="en-IN"/>
        </w:rPr>
      </w:pPr>
      <w:r w:rsidRPr="0083122B">
        <w:rPr>
          <w:lang w:eastAsia="en-IN"/>
        </w:rPr>
        <w:t xml:space="preserve">The meninges showed enrichment of macrophages </w:t>
      </w:r>
      <w:r w:rsidRPr="002B7F12">
        <w:rPr>
          <w:b/>
          <w:bCs/>
          <w:lang w:eastAsia="en-IN"/>
        </w:rPr>
        <w:t>[1]</w:t>
      </w:r>
      <w:r w:rsidRPr="0083122B">
        <w:rPr>
          <w:lang w:eastAsia="en-IN"/>
        </w:rPr>
        <w:t xml:space="preserve"> with balanced proportions of T cells </w:t>
      </w:r>
      <w:r w:rsidRPr="002B7F12">
        <w:rPr>
          <w:b/>
          <w:bCs/>
          <w:lang w:eastAsia="en-IN"/>
        </w:rPr>
        <w:t>[2]</w:t>
      </w:r>
      <w:r w:rsidRPr="0083122B">
        <w:rPr>
          <w:lang w:eastAsia="en-IN"/>
        </w:rPr>
        <w:t xml:space="preserve"> and NK cells </w:t>
      </w:r>
      <w:r w:rsidRPr="002B7F12">
        <w:rPr>
          <w:b/>
          <w:bCs/>
          <w:lang w:eastAsia="en-IN"/>
        </w:rPr>
        <w:t>[3]</w:t>
      </w:r>
      <w:r w:rsidRPr="0083122B">
        <w:rPr>
          <w:lang w:eastAsia="en-IN"/>
        </w:rPr>
        <w:t>.</w:t>
      </w:r>
    </w:p>
    <w:p w14:paraId="4BF47550" w14:textId="1278E29A" w:rsidR="00A43C47" w:rsidRDefault="00A43C47" w:rsidP="00A43C4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 xml:space="preserve">LAB MEDIA: Figure 4B. </w:t>
      </w:r>
      <w:r w:rsidRPr="00125FFE">
        <w:rPr>
          <w:i/>
          <w:iCs/>
          <w:color w:val="0000FF"/>
          <w:lang w:val="en-IN" w:eastAsia="en-IN"/>
        </w:rPr>
        <w:t xml:space="preserve">Video editor: Highlight the </w:t>
      </w:r>
      <w:r w:rsidR="002B7F12" w:rsidRPr="00125FFE">
        <w:rPr>
          <w:i/>
          <w:iCs/>
          <w:color w:val="0000FF"/>
          <w:lang w:val="en-IN" w:eastAsia="en-IN"/>
        </w:rPr>
        <w:t>green</w:t>
      </w:r>
      <w:r w:rsidR="002B7F12" w:rsidRPr="00125FFE">
        <w:rPr>
          <w:i/>
          <w:iCs/>
          <w:color w:val="0000FF"/>
          <w:lang w:val="en-IN" w:eastAsia="en-IN"/>
        </w:rPr>
        <w:t xml:space="preserve"> </w:t>
      </w:r>
      <w:r w:rsidRPr="00125FFE">
        <w:rPr>
          <w:i/>
          <w:iCs/>
          <w:color w:val="0000FF"/>
          <w:lang w:val="en-IN" w:eastAsia="en-IN"/>
        </w:rPr>
        <w:t>stacked-bar section labelled "Macrophages".</w:t>
      </w:r>
    </w:p>
    <w:p w14:paraId="7C455906" w14:textId="6B46D787" w:rsidR="00A43C47" w:rsidRPr="00125FFE" w:rsidRDefault="00A43C47" w:rsidP="00A43C47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83122B">
        <w:rPr>
          <w:lang w:val="en-IN" w:eastAsia="en-IN"/>
        </w:rPr>
        <w:t xml:space="preserve">LAB MEDIA: Figure 4B. </w:t>
      </w:r>
      <w:r w:rsidRPr="00125FFE">
        <w:rPr>
          <w:i/>
          <w:iCs/>
          <w:color w:val="0000FF"/>
          <w:lang w:val="en-IN" w:eastAsia="en-IN"/>
        </w:rPr>
        <w:t xml:space="preserve">Video editor: Highlight the </w:t>
      </w:r>
      <w:r w:rsidR="002B7F12" w:rsidRPr="00125FFE">
        <w:rPr>
          <w:i/>
          <w:iCs/>
          <w:color w:val="0000FF"/>
          <w:lang w:val="en-IN" w:eastAsia="en-IN"/>
        </w:rPr>
        <w:t xml:space="preserve">yellow </w:t>
      </w:r>
      <w:r w:rsidRPr="00125FFE">
        <w:rPr>
          <w:i/>
          <w:iCs/>
          <w:color w:val="0000FF"/>
          <w:lang w:val="en-IN" w:eastAsia="en-IN"/>
        </w:rPr>
        <w:t>stacked-bar section labelled "T cells".</w:t>
      </w:r>
    </w:p>
    <w:p w14:paraId="0B7528A7" w14:textId="30A9BADE" w:rsidR="00A43C47" w:rsidRPr="0083122B" w:rsidRDefault="00A43C47" w:rsidP="00A43C4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 xml:space="preserve">LAB MEDIA: Figure 4B. </w:t>
      </w:r>
      <w:r w:rsidRPr="00125FFE">
        <w:rPr>
          <w:i/>
          <w:iCs/>
          <w:color w:val="0000FF"/>
          <w:lang w:val="en-IN" w:eastAsia="en-IN"/>
        </w:rPr>
        <w:t>Video editor: Highlight the</w:t>
      </w:r>
      <w:r w:rsidR="002B7F12" w:rsidRPr="00125FFE">
        <w:rPr>
          <w:i/>
          <w:iCs/>
          <w:color w:val="0000FF"/>
          <w:lang w:val="en-IN" w:eastAsia="en-IN"/>
        </w:rPr>
        <w:t xml:space="preserve"> orange</w:t>
      </w:r>
      <w:r w:rsidRPr="00125FFE">
        <w:rPr>
          <w:i/>
          <w:iCs/>
          <w:color w:val="0000FF"/>
          <w:lang w:val="en-IN" w:eastAsia="en-IN"/>
        </w:rPr>
        <w:t xml:space="preserve"> stacked-bar section labelled "NK cells".</w:t>
      </w:r>
    </w:p>
    <w:p w14:paraId="28A550AE" w14:textId="77777777" w:rsidR="00A43C47" w:rsidRDefault="00A43C47" w:rsidP="00A43C47">
      <w:pPr>
        <w:pStyle w:val="Narration"/>
        <w:numPr>
          <w:ilvl w:val="1"/>
          <w:numId w:val="3"/>
        </w:numPr>
        <w:rPr>
          <w:lang w:eastAsia="en-IN"/>
        </w:rPr>
      </w:pPr>
      <w:r w:rsidRPr="0083122B">
        <w:rPr>
          <w:lang w:eastAsia="en-IN"/>
        </w:rPr>
        <w:t xml:space="preserve">The olfactory bulb contained fewer CD45-positive cells overall </w:t>
      </w:r>
      <w:r w:rsidRPr="002B7F12">
        <w:rPr>
          <w:b/>
          <w:bCs/>
          <w:lang w:eastAsia="en-IN"/>
        </w:rPr>
        <w:t>[1]</w:t>
      </w:r>
      <w:r w:rsidRPr="0083122B">
        <w:rPr>
          <w:lang w:eastAsia="en-IN"/>
        </w:rPr>
        <w:t>.</w:t>
      </w:r>
    </w:p>
    <w:p w14:paraId="6914FE06" w14:textId="1BE6C8B9" w:rsidR="00A43C47" w:rsidRPr="0083122B" w:rsidRDefault="00A43C47" w:rsidP="00A43C4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 xml:space="preserve">LAB MEDIA: Figure 4C. </w:t>
      </w:r>
      <w:r w:rsidRPr="00125FFE">
        <w:rPr>
          <w:i/>
          <w:iCs/>
          <w:color w:val="0000FF"/>
          <w:lang w:val="en-IN" w:eastAsia="en-IN"/>
        </w:rPr>
        <w:t>Video editor: Highlight the bars labelled "CD45+" under the olfactory bulb.</w:t>
      </w:r>
    </w:p>
    <w:p w14:paraId="65620BB6" w14:textId="77777777" w:rsidR="00A43C47" w:rsidRDefault="00A43C47" w:rsidP="00A43C47">
      <w:pPr>
        <w:pStyle w:val="Narration"/>
        <w:numPr>
          <w:ilvl w:val="1"/>
          <w:numId w:val="3"/>
        </w:numPr>
        <w:rPr>
          <w:lang w:eastAsia="en-IN"/>
        </w:rPr>
      </w:pPr>
      <w:r w:rsidRPr="0083122B">
        <w:rPr>
          <w:lang w:eastAsia="en-IN"/>
        </w:rPr>
        <w:t xml:space="preserve">The olfactory bulb showed greater T-cell prominence </w:t>
      </w:r>
      <w:r w:rsidRPr="002B7F12">
        <w:rPr>
          <w:b/>
          <w:bCs/>
          <w:lang w:eastAsia="en-IN"/>
        </w:rPr>
        <w:t>[1]</w:t>
      </w:r>
      <w:r w:rsidRPr="0083122B">
        <w:rPr>
          <w:lang w:eastAsia="en-IN"/>
        </w:rPr>
        <w:t xml:space="preserve"> and elevated neutrophil frequencies </w:t>
      </w:r>
      <w:r w:rsidRPr="002B7F12">
        <w:rPr>
          <w:b/>
          <w:bCs/>
          <w:lang w:eastAsia="en-IN"/>
        </w:rPr>
        <w:t>[2]</w:t>
      </w:r>
      <w:r w:rsidRPr="0083122B">
        <w:rPr>
          <w:lang w:eastAsia="en-IN"/>
        </w:rPr>
        <w:t>.</w:t>
      </w:r>
    </w:p>
    <w:p w14:paraId="7D6835A8" w14:textId="21B5DA11" w:rsidR="00A43C47" w:rsidRDefault="00A43C47" w:rsidP="00A43C4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lastRenderedPageBreak/>
        <w:t xml:space="preserve">LAB MEDIA: Figure 4D. </w:t>
      </w:r>
      <w:r w:rsidRPr="00125FFE">
        <w:rPr>
          <w:i/>
          <w:iCs/>
          <w:color w:val="0000FF"/>
          <w:lang w:val="en-IN" w:eastAsia="en-IN"/>
        </w:rPr>
        <w:t>Video editor: Highlight the</w:t>
      </w:r>
      <w:r w:rsidR="002B7F12" w:rsidRPr="00125FFE">
        <w:rPr>
          <w:i/>
          <w:iCs/>
          <w:color w:val="0000FF"/>
          <w:lang w:val="en-IN" w:eastAsia="en-IN"/>
        </w:rPr>
        <w:t xml:space="preserve"> yellow</w:t>
      </w:r>
      <w:r w:rsidRPr="00125FFE">
        <w:rPr>
          <w:i/>
          <w:iCs/>
          <w:color w:val="0000FF"/>
          <w:lang w:val="en-IN" w:eastAsia="en-IN"/>
        </w:rPr>
        <w:t xml:space="preserve"> stacked-bar section labelled "T cells".</w:t>
      </w:r>
    </w:p>
    <w:p w14:paraId="21DF677E" w14:textId="373FEE5A" w:rsidR="00A43C47" w:rsidRPr="0083122B" w:rsidRDefault="00A43C47" w:rsidP="00A43C4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 xml:space="preserve">LAB MEDIA: Figure 4D. </w:t>
      </w:r>
      <w:r w:rsidRPr="00125FFE">
        <w:rPr>
          <w:i/>
          <w:iCs/>
          <w:color w:val="0000FF"/>
          <w:lang w:val="en-IN" w:eastAsia="en-IN"/>
        </w:rPr>
        <w:t>Video editor: Highlight the</w:t>
      </w:r>
      <w:r w:rsidR="002B7F12" w:rsidRPr="00125FFE">
        <w:rPr>
          <w:i/>
          <w:iCs/>
          <w:color w:val="0000FF"/>
          <w:lang w:val="en-IN" w:eastAsia="en-IN"/>
        </w:rPr>
        <w:t xml:space="preserve"> red</w:t>
      </w:r>
      <w:r w:rsidRPr="00125FFE">
        <w:rPr>
          <w:i/>
          <w:iCs/>
          <w:color w:val="0000FF"/>
          <w:lang w:val="en-IN" w:eastAsia="en-IN"/>
        </w:rPr>
        <w:t xml:space="preserve"> stacked-bar section labelled "Neutrophils".</w:t>
      </w:r>
    </w:p>
    <w:p w14:paraId="12921130" w14:textId="69CDC48C" w:rsidR="00A43C47" w:rsidRDefault="00125FFE" w:rsidP="00A43C47">
      <w:pPr>
        <w:pStyle w:val="Narration"/>
        <w:numPr>
          <w:ilvl w:val="1"/>
          <w:numId w:val="3"/>
        </w:numPr>
        <w:rPr>
          <w:lang w:eastAsia="en-IN"/>
        </w:rPr>
      </w:pPr>
      <w:r w:rsidRPr="00125FFE">
        <w:rPr>
          <w:iCs/>
          <w:lang w:val="en-US" w:eastAsia="en-IN"/>
        </w:rPr>
        <w:t>No significant differences in major leukocyte populations were observed between sham and naïve mice in the meninges</w:t>
      </w:r>
      <w:r>
        <w:rPr>
          <w:iCs/>
          <w:lang w:val="en-US" w:eastAsia="en-IN"/>
        </w:rPr>
        <w:t xml:space="preserve"> </w:t>
      </w:r>
      <w:r w:rsidR="00A43C47" w:rsidRPr="00125FFE">
        <w:rPr>
          <w:b/>
          <w:bCs/>
          <w:lang w:eastAsia="en-IN"/>
        </w:rPr>
        <w:t>[1]</w:t>
      </w:r>
      <w:r w:rsidR="00A43C47" w:rsidRPr="0083122B">
        <w:rPr>
          <w:lang w:eastAsia="en-IN"/>
        </w:rPr>
        <w:t xml:space="preserve"> and olfactory bulb </w:t>
      </w:r>
      <w:r w:rsidR="00A43C47" w:rsidRPr="00125FFE">
        <w:rPr>
          <w:b/>
          <w:bCs/>
          <w:lang w:eastAsia="en-IN"/>
        </w:rPr>
        <w:t>[2]</w:t>
      </w:r>
      <w:r w:rsidR="00A43C47" w:rsidRPr="0083122B">
        <w:rPr>
          <w:lang w:eastAsia="en-IN"/>
        </w:rPr>
        <w:t>.</w:t>
      </w:r>
    </w:p>
    <w:p w14:paraId="08AA0BB3" w14:textId="0113E451" w:rsidR="00A43C47" w:rsidRPr="00125FFE" w:rsidRDefault="00A43C47" w:rsidP="00A43C47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83122B">
        <w:rPr>
          <w:lang w:val="en-IN" w:eastAsia="en-IN"/>
        </w:rPr>
        <w:t xml:space="preserve">LAB MEDIA: Figure 4A. </w:t>
      </w:r>
      <w:r w:rsidRPr="00125FFE">
        <w:rPr>
          <w:i/>
          <w:iCs/>
          <w:color w:val="0000FF"/>
          <w:lang w:val="en-IN" w:eastAsia="en-IN"/>
        </w:rPr>
        <w:t>Video editor: Highlight the bars labelled "Naive" and "Sham".</w:t>
      </w:r>
    </w:p>
    <w:p w14:paraId="7E8F7A69" w14:textId="48E23AF5" w:rsidR="00A43C47" w:rsidRPr="00125FFE" w:rsidRDefault="00A43C47" w:rsidP="00A43C47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83122B">
        <w:rPr>
          <w:lang w:val="en-IN" w:eastAsia="en-IN"/>
        </w:rPr>
        <w:t xml:space="preserve">LAB MEDIA: Figure 4C. </w:t>
      </w:r>
      <w:r w:rsidRPr="00125FFE">
        <w:rPr>
          <w:i/>
          <w:iCs/>
          <w:color w:val="0000FF"/>
          <w:lang w:val="en-IN" w:eastAsia="en-IN"/>
        </w:rPr>
        <w:t>Video editor: Highlight the bars labelled "Naive" and "Sham".</w:t>
      </w:r>
    </w:p>
    <w:p w14:paraId="61580AAC" w14:textId="77777777" w:rsidR="00A43C47" w:rsidRPr="004202EF" w:rsidRDefault="00A43C47" w:rsidP="002B7F12">
      <w:pPr>
        <w:pStyle w:val="Narration"/>
        <w:ind w:firstLine="0"/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Lakshmi Priya" w:date="2026-05-31T17:54:00Z" w:initials="LP">
    <w:p w14:paraId="7D91DF18" w14:textId="06FF78D4" w:rsidR="00277C25" w:rsidRDefault="00277C25">
      <w:pPr>
        <w:pStyle w:val="CommentText"/>
      </w:pPr>
      <w:r>
        <w:rPr>
          <w:rStyle w:val="CommentReference"/>
        </w:rPr>
        <w:annotationRef/>
      </w:r>
      <w:r>
        <w:t>Authors: Please check</w:t>
      </w:r>
    </w:p>
  </w:comment>
  <w:comment w:id="4" w:author="Lakshmi Priya" w:date="2026-05-31T21:11:00Z" w:initials="LP">
    <w:p w14:paraId="68682DEC" w14:textId="74D917D8" w:rsidR="00B53107" w:rsidRDefault="00B53107">
      <w:pPr>
        <w:pStyle w:val="CommentText"/>
      </w:pPr>
      <w:r>
        <w:rPr>
          <w:rStyle w:val="CommentReference"/>
        </w:rPr>
        <w:annotationRef/>
      </w:r>
      <w:r>
        <w:t xml:space="preserve">Please provide pronunciation of </w:t>
      </w:r>
      <w:r w:rsidRPr="0083122B">
        <w:rPr>
          <w:lang w:val="en-IN" w:eastAsia="en-IN"/>
        </w:rPr>
        <w:t>P2YR12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D91DF18" w15:done="0"/>
  <w15:commentEx w15:paraId="68682D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65EB232" w16cex:dateUtc="2026-05-31T12:24:00Z"/>
  <w16cex:commentExtensible w16cex:durableId="13407849" w16cex:dateUtc="2026-05-31T15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D91DF18" w16cid:durableId="365EB232"/>
  <w16cid:commentId w16cid:paraId="68682DEC" w16cid:durableId="1340784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82741" w14:textId="77777777" w:rsidR="005F5F07" w:rsidRDefault="005F5F07">
      <w:r>
        <w:separator/>
      </w:r>
    </w:p>
    <w:p w14:paraId="64A69D10" w14:textId="77777777" w:rsidR="005F5F07" w:rsidRDefault="005F5F07"/>
  </w:endnote>
  <w:endnote w:type="continuationSeparator" w:id="0">
    <w:p w14:paraId="5F9E7682" w14:textId="77777777" w:rsidR="005F5F07" w:rsidRDefault="005F5F07">
      <w:r>
        <w:continuationSeparator/>
      </w:r>
    </w:p>
    <w:p w14:paraId="5D3552AF" w14:textId="77777777" w:rsidR="005F5F07" w:rsidRDefault="005F5F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C9FED7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77C2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4C062" w14:textId="77777777" w:rsidR="005F5F07" w:rsidRDefault="005F5F07">
      <w:r>
        <w:separator/>
      </w:r>
    </w:p>
    <w:p w14:paraId="1BC564CB" w14:textId="77777777" w:rsidR="005F5F07" w:rsidRDefault="005F5F07"/>
  </w:footnote>
  <w:footnote w:type="continuationSeparator" w:id="0">
    <w:p w14:paraId="05A79DB1" w14:textId="77777777" w:rsidR="005F5F07" w:rsidRDefault="005F5F07">
      <w:r>
        <w:continuationSeparator/>
      </w:r>
    </w:p>
    <w:p w14:paraId="0A594CF8" w14:textId="77777777" w:rsidR="005F5F07" w:rsidRDefault="005F5F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A7A62B6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5098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0FC0"/>
    <w:rsid w:val="001115D1"/>
    <w:rsid w:val="0011694E"/>
    <w:rsid w:val="00123D93"/>
    <w:rsid w:val="00125924"/>
    <w:rsid w:val="00125FFE"/>
    <w:rsid w:val="00126973"/>
    <w:rsid w:val="001302B1"/>
    <w:rsid w:val="00131850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25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B7F12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2A2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0235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0957"/>
    <w:rsid w:val="005611F3"/>
    <w:rsid w:val="00565757"/>
    <w:rsid w:val="00575C9B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5F5F07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078F"/>
    <w:rsid w:val="006959C4"/>
    <w:rsid w:val="0069665E"/>
    <w:rsid w:val="006A0250"/>
    <w:rsid w:val="006A14A2"/>
    <w:rsid w:val="006A1916"/>
    <w:rsid w:val="006A21CB"/>
    <w:rsid w:val="006A6324"/>
    <w:rsid w:val="006B2573"/>
    <w:rsid w:val="006B290F"/>
    <w:rsid w:val="006B6E82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2F8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0AEF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3C47"/>
    <w:rsid w:val="00A44EFB"/>
    <w:rsid w:val="00A52E47"/>
    <w:rsid w:val="00A53E71"/>
    <w:rsid w:val="00A55424"/>
    <w:rsid w:val="00A60320"/>
    <w:rsid w:val="00A72FC5"/>
    <w:rsid w:val="00A730E3"/>
    <w:rsid w:val="00A77CF6"/>
    <w:rsid w:val="00A8448E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63"/>
    <w:rsid w:val="00B340A8"/>
    <w:rsid w:val="00B3428E"/>
    <w:rsid w:val="00B36993"/>
    <w:rsid w:val="00B40E12"/>
    <w:rsid w:val="00B435B8"/>
    <w:rsid w:val="00B4499C"/>
    <w:rsid w:val="00B5116D"/>
    <w:rsid w:val="00B53107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5DA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4F5F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5994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C4E64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277C2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77C25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77C2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77C25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277C25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277C25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styleId="NormalWeb">
    <w:name w:val="Normal (Web)"/>
    <w:basedOn w:val="Normal"/>
    <w:semiHidden/>
    <w:unhideWhenUsed/>
    <w:rsid w:val="00075098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536708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hyperlink" Target="mailto:utkarsh.khare@jove.com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F75A43C21D947F1A973B5B558C9EC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E92062-355B-4C1B-8E81-6905CED6D30F}"/>
      </w:docPartPr>
      <w:docPartBody>
        <w:p w:rsidR="00000000" w:rsidRDefault="00FA2FDB" w:rsidP="00FA2FDB">
          <w:pPr>
            <w:pStyle w:val="EF75A43C21D947F1A973B5B558C9EC4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1183C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  <w:rsid w:val="00FA2FDB"/>
    <w:rsid w:val="00FC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75A43C21D947F1A973B5B558C9EC4A">
    <w:name w:val="EF75A43C21D947F1A973B5B558C9EC4A"/>
    <w:rsid w:val="00FA2FDB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</TotalTime>
  <Pages>13</Pages>
  <Words>2995</Words>
  <Characters>17076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20031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53</cp:revision>
  <dcterms:created xsi:type="dcterms:W3CDTF">2023-06-29T06:34:00Z</dcterms:created>
  <dcterms:modified xsi:type="dcterms:W3CDTF">2026-05-31T16:29:00Z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