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6CC3F67" w:rsidR="006E4797" w:rsidRPr="00E92CFB" w:rsidRDefault="00551D82" w:rsidP="00E92CFB">
      <w:pPr>
        <w:pBdr>
          <w:top w:val="nil"/>
          <w:left w:val="nil"/>
          <w:bottom w:val="nil"/>
          <w:right w:val="nil"/>
          <w:between w:val="nil"/>
        </w:pBdr>
        <w:spacing w:line="0" w:lineRule="atLeast"/>
        <w:rPr>
          <w:color w:val="000000"/>
        </w:rPr>
      </w:pPr>
      <w:r w:rsidRPr="00E92CFB">
        <w:rPr>
          <w:b/>
          <w:color w:val="000000"/>
        </w:rPr>
        <w:t>TITLE:</w:t>
      </w:r>
      <w:r w:rsidRPr="00E92CFB">
        <w:rPr>
          <w:color w:val="000000"/>
        </w:rPr>
        <w:t xml:space="preserve"> </w:t>
      </w:r>
    </w:p>
    <w:p w14:paraId="06C0C87E" w14:textId="7BFD1FDB" w:rsidR="006E4797" w:rsidRPr="00E92CFB" w:rsidRDefault="00FE2048" w:rsidP="00E92CFB">
      <w:pPr>
        <w:spacing w:line="0" w:lineRule="atLeast"/>
        <w:rPr>
          <w:bCs/>
        </w:rPr>
      </w:pPr>
      <w:r w:rsidRPr="00E92CFB">
        <w:rPr>
          <w:bCs/>
        </w:rPr>
        <w:t xml:space="preserve">Visualizing </w:t>
      </w:r>
      <w:r w:rsidR="008E30E1" w:rsidRPr="00E92CFB">
        <w:rPr>
          <w:bCs/>
        </w:rPr>
        <w:t>Zygotic Genome Activation in Single Cells of Early Embryo</w:t>
      </w:r>
      <w:r w:rsidR="00640108">
        <w:rPr>
          <w:bCs/>
        </w:rPr>
        <w:t>s</w:t>
      </w:r>
    </w:p>
    <w:p w14:paraId="141E76E7" w14:textId="77777777" w:rsidR="008E30E1" w:rsidRPr="00E92CFB" w:rsidRDefault="008E30E1" w:rsidP="00E92CFB">
      <w:pPr>
        <w:spacing w:line="0" w:lineRule="atLeast"/>
        <w:rPr>
          <w:b/>
        </w:rPr>
      </w:pPr>
    </w:p>
    <w:p w14:paraId="2CD8481E" w14:textId="1A409BBE" w:rsidR="006E4797" w:rsidRPr="00E92CFB" w:rsidRDefault="00551D82" w:rsidP="00E92CFB">
      <w:pPr>
        <w:spacing w:line="0" w:lineRule="atLeast"/>
        <w:rPr>
          <w:color w:val="808080"/>
        </w:rPr>
      </w:pPr>
      <w:r w:rsidRPr="00E92CFB">
        <w:rPr>
          <w:b/>
        </w:rPr>
        <w:t xml:space="preserve">AUTHORS AND AFFILIATIONS: </w:t>
      </w:r>
    </w:p>
    <w:p w14:paraId="4CAA6E1D" w14:textId="7713FD7A" w:rsidR="00DE2E5F" w:rsidRPr="00E92CFB" w:rsidRDefault="00716529" w:rsidP="00E92CFB">
      <w:pPr>
        <w:pBdr>
          <w:top w:val="nil"/>
          <w:left w:val="nil"/>
          <w:bottom w:val="nil"/>
          <w:right w:val="nil"/>
          <w:between w:val="nil"/>
        </w:pBdr>
        <w:spacing w:line="0" w:lineRule="atLeast"/>
        <w:rPr>
          <w:color w:val="000000"/>
          <w:vertAlign w:val="superscript"/>
        </w:rPr>
      </w:pPr>
      <w:r w:rsidRPr="00E92CFB">
        <w:rPr>
          <w:color w:val="000000"/>
        </w:rPr>
        <w:t>Chuan Qin</w:t>
      </w:r>
      <w:r w:rsidR="009B1E37" w:rsidRPr="00E92CFB">
        <w:rPr>
          <w:color w:val="000000"/>
          <w:vertAlign w:val="superscript"/>
        </w:rPr>
        <w:t>1</w:t>
      </w:r>
      <w:r w:rsidRPr="00E92CFB">
        <w:rPr>
          <w:color w:val="000000"/>
        </w:rPr>
        <w:t xml:space="preserve">, </w:t>
      </w:r>
      <w:r w:rsidR="00DE2E5F" w:rsidRPr="00E92CFB">
        <w:rPr>
          <w:color w:val="000000"/>
        </w:rPr>
        <w:t>Hui Chen</w:t>
      </w:r>
      <w:r w:rsidR="00DE2E5F" w:rsidRPr="00E92CFB">
        <w:rPr>
          <w:color w:val="000000"/>
          <w:vertAlign w:val="superscript"/>
        </w:rPr>
        <w:t>1</w:t>
      </w:r>
    </w:p>
    <w:p w14:paraId="48675CEA" w14:textId="77777777" w:rsidR="00927A58" w:rsidRPr="00E92CFB" w:rsidRDefault="00927A58" w:rsidP="00E92CFB">
      <w:pPr>
        <w:pBdr>
          <w:top w:val="nil"/>
          <w:left w:val="nil"/>
          <w:bottom w:val="nil"/>
          <w:right w:val="nil"/>
          <w:between w:val="nil"/>
        </w:pBdr>
        <w:spacing w:line="0" w:lineRule="atLeast"/>
        <w:rPr>
          <w:color w:val="000000"/>
        </w:rPr>
      </w:pPr>
    </w:p>
    <w:p w14:paraId="414F1DA9" w14:textId="28C93FBF" w:rsidR="00DE2E5F" w:rsidRPr="00E92CFB" w:rsidRDefault="00DE2E5F" w:rsidP="00E92CFB">
      <w:pPr>
        <w:pBdr>
          <w:top w:val="nil"/>
          <w:left w:val="nil"/>
          <w:bottom w:val="nil"/>
          <w:right w:val="nil"/>
          <w:between w:val="nil"/>
        </w:pBdr>
        <w:spacing w:line="0" w:lineRule="atLeast"/>
        <w:rPr>
          <w:color w:val="000000"/>
        </w:rPr>
      </w:pPr>
      <w:r w:rsidRPr="00E92CFB">
        <w:rPr>
          <w:color w:val="000000"/>
          <w:vertAlign w:val="superscript"/>
        </w:rPr>
        <w:t>1</w:t>
      </w:r>
      <w:r w:rsidRPr="00E92CFB">
        <w:rPr>
          <w:color w:val="000000"/>
        </w:rPr>
        <w:t xml:space="preserve">Department of Biological Sciences, University </w:t>
      </w:r>
      <w:r w:rsidR="00927A58" w:rsidRPr="00E92CFB">
        <w:rPr>
          <w:color w:val="000000"/>
        </w:rPr>
        <w:t xml:space="preserve">of </w:t>
      </w:r>
      <w:r w:rsidRPr="00E92CFB">
        <w:rPr>
          <w:color w:val="000000"/>
        </w:rPr>
        <w:t>South Carolina, Columbia, SC 29208</w:t>
      </w:r>
      <w:r w:rsidR="00927A58" w:rsidRPr="00E92CFB">
        <w:rPr>
          <w:color w:val="000000"/>
        </w:rPr>
        <w:t>, US</w:t>
      </w:r>
    </w:p>
    <w:p w14:paraId="1CE87ECD" w14:textId="77777777" w:rsidR="008B3F5A" w:rsidRPr="00E92CFB" w:rsidRDefault="008B3F5A" w:rsidP="00E92CFB">
      <w:pPr>
        <w:pBdr>
          <w:top w:val="nil"/>
          <w:left w:val="nil"/>
          <w:bottom w:val="nil"/>
          <w:right w:val="nil"/>
          <w:between w:val="nil"/>
        </w:pBdr>
        <w:spacing w:line="0" w:lineRule="atLeast"/>
        <w:rPr>
          <w:color w:val="000000"/>
        </w:rPr>
      </w:pPr>
    </w:p>
    <w:p w14:paraId="3D487839" w14:textId="4E9470E5" w:rsidR="00927A58" w:rsidRPr="00E92CFB" w:rsidRDefault="00927A58" w:rsidP="00E92CFB">
      <w:pPr>
        <w:pBdr>
          <w:top w:val="nil"/>
          <w:left w:val="nil"/>
          <w:bottom w:val="nil"/>
          <w:right w:val="nil"/>
          <w:between w:val="nil"/>
        </w:pBdr>
        <w:spacing w:line="0" w:lineRule="atLeast"/>
        <w:rPr>
          <w:color w:val="000000"/>
        </w:rPr>
      </w:pPr>
      <w:r w:rsidRPr="00E92CFB">
        <w:rPr>
          <w:color w:val="000000"/>
        </w:rPr>
        <w:t>Email address of the co-author:</w:t>
      </w:r>
    </w:p>
    <w:p w14:paraId="1BB59AA3" w14:textId="23C2506C" w:rsidR="00357BE9" w:rsidRPr="00E92CFB" w:rsidRDefault="00357BE9" w:rsidP="00E92CFB">
      <w:pPr>
        <w:pBdr>
          <w:top w:val="nil"/>
          <w:left w:val="nil"/>
          <w:bottom w:val="nil"/>
          <w:right w:val="nil"/>
          <w:between w:val="nil"/>
        </w:pBdr>
        <w:spacing w:line="0" w:lineRule="atLeast"/>
        <w:rPr>
          <w:color w:val="000000"/>
        </w:rPr>
      </w:pPr>
      <w:r w:rsidRPr="00E92CFB">
        <w:rPr>
          <w:color w:val="000000"/>
        </w:rPr>
        <w:t>Chuan Qin</w:t>
      </w:r>
      <w:r w:rsidR="00927A58" w:rsidRPr="00E92CFB">
        <w:rPr>
          <w:color w:val="000000"/>
        </w:rPr>
        <w:tab/>
      </w:r>
      <w:r w:rsidR="00927A58" w:rsidRPr="00E92CFB">
        <w:rPr>
          <w:color w:val="000000"/>
        </w:rPr>
        <w:tab/>
        <w:t>(chuanq@mailbox.sc.edu)</w:t>
      </w:r>
    </w:p>
    <w:p w14:paraId="21977784" w14:textId="77777777" w:rsidR="00357BE9" w:rsidRPr="00E92CFB" w:rsidRDefault="00357BE9" w:rsidP="00E92CFB">
      <w:pPr>
        <w:pBdr>
          <w:top w:val="nil"/>
          <w:left w:val="nil"/>
          <w:bottom w:val="nil"/>
          <w:right w:val="nil"/>
          <w:between w:val="nil"/>
        </w:pBdr>
        <w:spacing w:line="0" w:lineRule="atLeast"/>
        <w:rPr>
          <w:color w:val="000000"/>
        </w:rPr>
      </w:pPr>
    </w:p>
    <w:p w14:paraId="2487E770" w14:textId="43319A1D" w:rsidR="004D66D0" w:rsidRPr="00E92CFB" w:rsidRDefault="004D66D0" w:rsidP="00E92CFB">
      <w:pPr>
        <w:pBdr>
          <w:top w:val="nil"/>
          <w:left w:val="nil"/>
          <w:bottom w:val="nil"/>
          <w:right w:val="nil"/>
          <w:between w:val="nil"/>
        </w:pBdr>
        <w:spacing w:line="0" w:lineRule="atLeast"/>
        <w:rPr>
          <w:color w:val="000000"/>
        </w:rPr>
      </w:pPr>
      <w:r w:rsidRPr="00E92CFB">
        <w:rPr>
          <w:color w:val="000000"/>
        </w:rPr>
        <w:t xml:space="preserve">Corresponding author: </w:t>
      </w:r>
    </w:p>
    <w:p w14:paraId="29233BD1" w14:textId="77777777" w:rsidR="00927A58" w:rsidRPr="00E92CFB" w:rsidRDefault="00927A58" w:rsidP="00E92CFB">
      <w:pPr>
        <w:pBdr>
          <w:top w:val="nil"/>
          <w:left w:val="nil"/>
          <w:bottom w:val="nil"/>
          <w:right w:val="nil"/>
          <w:between w:val="nil"/>
        </w:pBdr>
        <w:spacing w:line="0" w:lineRule="atLeast"/>
        <w:rPr>
          <w:color w:val="000000"/>
        </w:rPr>
      </w:pPr>
      <w:r w:rsidRPr="00E92CFB">
        <w:rPr>
          <w:color w:val="000000"/>
        </w:rPr>
        <w:t>Hui Chen</w:t>
      </w:r>
      <w:r w:rsidRPr="00E92CFB">
        <w:rPr>
          <w:color w:val="000000"/>
        </w:rPr>
        <w:tab/>
      </w:r>
      <w:r w:rsidRPr="00E92CFB">
        <w:rPr>
          <w:color w:val="000000"/>
        </w:rPr>
        <w:tab/>
        <w:t>(</w:t>
      </w:r>
      <w:hyperlink r:id="rId7" w:history="1"/>
      <w:r w:rsidRPr="00E92CFB">
        <w:rPr>
          <w:color w:val="000000"/>
        </w:rPr>
        <w:t>huic@sc.edu)</w:t>
      </w:r>
    </w:p>
    <w:p w14:paraId="5E832D35" w14:textId="77777777" w:rsidR="004D66D0" w:rsidRPr="00E92CFB" w:rsidRDefault="004D66D0" w:rsidP="00E92CFB">
      <w:pPr>
        <w:pBdr>
          <w:top w:val="nil"/>
          <w:left w:val="nil"/>
          <w:bottom w:val="nil"/>
          <w:right w:val="nil"/>
          <w:between w:val="nil"/>
        </w:pBdr>
        <w:spacing w:line="0" w:lineRule="atLeast"/>
        <w:rPr>
          <w:color w:val="000000"/>
        </w:rPr>
      </w:pPr>
    </w:p>
    <w:p w14:paraId="60F3B8D4" w14:textId="7532BB0D" w:rsidR="006E4797" w:rsidRPr="00E92CFB" w:rsidRDefault="00551D82" w:rsidP="00E92CFB">
      <w:pPr>
        <w:spacing w:line="0" w:lineRule="atLeast"/>
      </w:pPr>
      <w:r w:rsidRPr="00E92CFB">
        <w:rPr>
          <w:b/>
        </w:rPr>
        <w:t>SUMMARY:</w:t>
      </w:r>
      <w:r w:rsidRPr="00E92CFB">
        <w:t xml:space="preserve"> </w:t>
      </w:r>
    </w:p>
    <w:p w14:paraId="74EFC8D7" w14:textId="0719FCC6" w:rsidR="006E4797" w:rsidRPr="00E92CFB" w:rsidRDefault="00B27751" w:rsidP="00E92CFB">
      <w:pPr>
        <w:spacing w:line="0" w:lineRule="atLeast"/>
      </w:pPr>
      <w:r w:rsidRPr="00E92CFB">
        <w:t>We describe methods to visualize nascent transcription during zygotic genome activation</w:t>
      </w:r>
      <w:r w:rsidR="00E137EF" w:rsidRPr="00E92CFB">
        <w:t xml:space="preserve"> in single cells</w:t>
      </w:r>
      <w:r w:rsidRPr="00E92CFB">
        <w:t xml:space="preserve"> </w:t>
      </w:r>
      <w:r w:rsidR="00E137EF" w:rsidRPr="00E92CFB">
        <w:t>during</w:t>
      </w:r>
      <w:r w:rsidRPr="00E92CFB">
        <w:t xml:space="preserve"> early embryogenesis.</w:t>
      </w:r>
    </w:p>
    <w:p w14:paraId="01EDC428" w14:textId="77777777" w:rsidR="00B27751" w:rsidRPr="00E92CFB" w:rsidRDefault="00B27751" w:rsidP="00E92CFB">
      <w:pPr>
        <w:spacing w:line="0" w:lineRule="atLeast"/>
        <w:rPr>
          <w:b/>
        </w:rPr>
      </w:pPr>
    </w:p>
    <w:p w14:paraId="2DF8E628" w14:textId="377F6EA3" w:rsidR="006E4797" w:rsidRPr="00E92CFB" w:rsidRDefault="00551D82" w:rsidP="00E92CFB">
      <w:pPr>
        <w:spacing w:line="0" w:lineRule="atLeast"/>
        <w:rPr>
          <w:color w:val="808080"/>
        </w:rPr>
      </w:pPr>
      <w:r w:rsidRPr="00E92CFB">
        <w:rPr>
          <w:b/>
        </w:rPr>
        <w:t>ABSTRACT:</w:t>
      </w:r>
      <w:r w:rsidRPr="00E92CFB">
        <w:t xml:space="preserve"> </w:t>
      </w:r>
    </w:p>
    <w:p w14:paraId="2CF9CD54" w14:textId="38717903" w:rsidR="006E4797" w:rsidRPr="00E92CFB" w:rsidRDefault="00BD4EDE" w:rsidP="00E92CFB">
      <w:pPr>
        <w:spacing w:line="0" w:lineRule="atLeast"/>
      </w:pPr>
      <w:r w:rsidRPr="00E92CFB">
        <w:t xml:space="preserve">Early embryogenesis requires </w:t>
      </w:r>
      <w:r w:rsidR="00840771" w:rsidRPr="00E92CFB">
        <w:t>the maternal-to-zygotic transition (MZT)</w:t>
      </w:r>
      <w:r w:rsidR="009061A7" w:rsidRPr="00E92CFB">
        <w:t xml:space="preserve"> that necessitates the </w:t>
      </w:r>
      <w:r w:rsidR="00027615" w:rsidRPr="00E92CFB">
        <w:t>z</w:t>
      </w:r>
      <w:r w:rsidR="00C06E63" w:rsidRPr="00E92CFB">
        <w:t>ygotic genome activation (ZGA)</w:t>
      </w:r>
      <w:r w:rsidR="009061A7" w:rsidRPr="00E92CFB">
        <w:t>. During ZGA,</w:t>
      </w:r>
      <w:r w:rsidR="00C06E63" w:rsidRPr="00E92CFB">
        <w:t xml:space="preserve"> hundreds to thousands of genes are transcribed, </w:t>
      </w:r>
      <w:r w:rsidR="00F20650" w:rsidRPr="00E92CFB">
        <w:t>which is</w:t>
      </w:r>
      <w:r w:rsidR="00C06E63" w:rsidRPr="00E92CFB">
        <w:t xml:space="preserve"> essential for</w:t>
      </w:r>
      <w:r w:rsidR="00A950D8" w:rsidRPr="00E92CFB">
        <w:t xml:space="preserve"> various processes</w:t>
      </w:r>
      <w:r w:rsidR="00C06E63" w:rsidRPr="00E92CFB">
        <w:t xml:space="preserve"> in early embryo development</w:t>
      </w:r>
      <w:r w:rsidR="00A950D8" w:rsidRPr="00E92CFB">
        <w:t xml:space="preserve">, including </w:t>
      </w:r>
      <w:r w:rsidR="00E85FE8" w:rsidRPr="00E92CFB">
        <w:t>maintaining embryonic survival, cell fate specification</w:t>
      </w:r>
      <w:r w:rsidR="007E0108" w:rsidRPr="00E92CFB">
        <w:t>,</w:t>
      </w:r>
      <w:r w:rsidR="00E85FE8" w:rsidRPr="00E92CFB">
        <w:t xml:space="preserve"> and germ layer formation</w:t>
      </w:r>
      <w:r w:rsidR="00B3229B" w:rsidRPr="00E92CFB">
        <w:t>.</w:t>
      </w:r>
      <w:r w:rsidR="00027615" w:rsidRPr="00E92CFB">
        <w:t xml:space="preserve"> </w:t>
      </w:r>
      <w:r w:rsidR="004148D0" w:rsidRPr="00E92CFB">
        <w:t xml:space="preserve">One major challenge in studying ZGA </w:t>
      </w:r>
      <w:r w:rsidR="00641D01" w:rsidRPr="00E92CFB">
        <w:t xml:space="preserve">has been </w:t>
      </w:r>
      <w:r w:rsidR="004148D0" w:rsidRPr="00E92CFB">
        <w:t xml:space="preserve">to </w:t>
      </w:r>
      <w:r w:rsidR="00F66033" w:rsidRPr="00E92CFB">
        <w:t xml:space="preserve">directly </w:t>
      </w:r>
      <w:r w:rsidR="004148D0" w:rsidRPr="00E92CFB">
        <w:t>visualize ZGA in individual cells o</w:t>
      </w:r>
      <w:r w:rsidR="001168EA" w:rsidRPr="00E92CFB">
        <w:t>f</w:t>
      </w:r>
      <w:r w:rsidR="004148D0" w:rsidRPr="00E92CFB">
        <w:t xml:space="preserve"> early embryos. </w:t>
      </w:r>
      <w:r w:rsidR="001168EA" w:rsidRPr="00E92CFB">
        <w:t>Here</w:t>
      </w:r>
      <w:r w:rsidR="007E0108" w:rsidRPr="00E92CFB">
        <w:t>,</w:t>
      </w:r>
      <w:r w:rsidR="001168EA" w:rsidRPr="00E92CFB">
        <w:t xml:space="preserve"> we describe </w:t>
      </w:r>
      <w:r w:rsidR="00F66033" w:rsidRPr="00E92CFB">
        <w:t xml:space="preserve">a method to directly visualize ZGA in single cells of early embryos </w:t>
      </w:r>
      <w:r w:rsidR="006C0D9B" w:rsidRPr="00E92CFB">
        <w:t xml:space="preserve">by metabolic labeling of nascent transcripts using 5-ethynyl uridine (5-EU), followed by conjugating the nascent EU-RNAs with fluorophores via click chemistry and visualizing them </w:t>
      </w:r>
      <w:r w:rsidR="00EF1BC4" w:rsidRPr="00E92CFB">
        <w:t>in whole</w:t>
      </w:r>
      <w:r w:rsidR="00A269BC">
        <w:t>-</w:t>
      </w:r>
      <w:r w:rsidR="00EF1BC4" w:rsidRPr="00E92CFB">
        <w:t xml:space="preserve">mount embryos </w:t>
      </w:r>
      <w:r w:rsidR="006C0D9B" w:rsidRPr="00E92CFB">
        <w:t>by confocal microscopy</w:t>
      </w:r>
      <w:r w:rsidR="00120178" w:rsidRPr="00E92CFB">
        <w:t xml:space="preserve">, using </w:t>
      </w:r>
      <w:r w:rsidR="00120178" w:rsidRPr="00E92CFB">
        <w:rPr>
          <w:i/>
          <w:iCs/>
        </w:rPr>
        <w:t>Xenopus</w:t>
      </w:r>
      <w:r w:rsidR="00EF1BC4" w:rsidRPr="00E92CFB">
        <w:rPr>
          <w:i/>
          <w:iCs/>
        </w:rPr>
        <w:t xml:space="preserve"> laevis</w:t>
      </w:r>
      <w:r w:rsidR="00120178" w:rsidRPr="00E92CFB">
        <w:t xml:space="preserve"> as a model</w:t>
      </w:r>
      <w:r w:rsidR="006C0D9B" w:rsidRPr="00E92CFB">
        <w:t xml:space="preserve">. </w:t>
      </w:r>
      <w:r w:rsidR="00F87311" w:rsidRPr="00E92CFB">
        <w:t xml:space="preserve">This method </w:t>
      </w:r>
      <w:r w:rsidR="007E0108" w:rsidRPr="00E92CFB">
        <w:t>enabled us to track single-cell ZGA in whole</w:t>
      </w:r>
      <w:r w:rsidR="00A269BC">
        <w:t>-</w:t>
      </w:r>
      <w:r w:rsidR="007E0108" w:rsidRPr="00E92CFB">
        <w:t>mount embryos and to</w:t>
      </w:r>
      <w:r w:rsidR="009A306A" w:rsidRPr="00E92CFB">
        <w:t xml:space="preserve"> </w:t>
      </w:r>
      <w:r w:rsidR="00A7532B" w:rsidRPr="00E92CFB">
        <w:t>reveal</w:t>
      </w:r>
      <w:r w:rsidR="009A306A" w:rsidRPr="00E92CFB">
        <w:t xml:space="preserve"> the heterogen</w:t>
      </w:r>
      <w:r w:rsidR="007E0108" w:rsidRPr="00E92CFB">
        <w:t>e</w:t>
      </w:r>
      <w:r w:rsidR="009A306A" w:rsidRPr="00E92CFB">
        <w:t>ous onset of ZGA in space and time during early embryogenesis.</w:t>
      </w:r>
      <w:r w:rsidR="000712BD" w:rsidRPr="00E92CFB">
        <w:t xml:space="preserve"> </w:t>
      </w:r>
      <w:r w:rsidR="00FC5878" w:rsidRPr="00E92CFB">
        <w:t>It can be used in other embryonic systems or tissues</w:t>
      </w:r>
      <w:r w:rsidR="00557242" w:rsidRPr="00E92CFB">
        <w:t xml:space="preserve"> to study </w:t>
      </w:r>
      <w:r w:rsidR="00644093" w:rsidRPr="00E92CFB">
        <w:t xml:space="preserve">gene transcription and </w:t>
      </w:r>
      <w:r w:rsidR="00557242" w:rsidRPr="00E92CFB">
        <w:t xml:space="preserve">genome </w:t>
      </w:r>
      <w:r w:rsidR="00644093" w:rsidRPr="00E92CFB">
        <w:t>regulation</w:t>
      </w:r>
      <w:r w:rsidR="00557242" w:rsidRPr="00E92CFB">
        <w:t xml:space="preserve"> at the single-cell level</w:t>
      </w:r>
      <w:r w:rsidR="00FC5878" w:rsidRPr="00E92CFB">
        <w:t>.</w:t>
      </w:r>
    </w:p>
    <w:p w14:paraId="7B4EFC0C" w14:textId="77777777" w:rsidR="00B3229B" w:rsidRPr="00E92CFB" w:rsidRDefault="00B3229B" w:rsidP="00E92CFB">
      <w:pPr>
        <w:spacing w:line="0" w:lineRule="atLeast"/>
      </w:pPr>
    </w:p>
    <w:p w14:paraId="0646E204" w14:textId="15C24A38" w:rsidR="006E4797" w:rsidRPr="00E92CFB" w:rsidRDefault="00551D82" w:rsidP="00E92CFB">
      <w:pPr>
        <w:spacing w:line="0" w:lineRule="atLeast"/>
        <w:rPr>
          <w:color w:val="808080"/>
        </w:rPr>
      </w:pPr>
      <w:r w:rsidRPr="00E92CFB">
        <w:rPr>
          <w:b/>
        </w:rPr>
        <w:t>INTRODUCTION:</w:t>
      </w:r>
      <w:r w:rsidRPr="00E92CFB">
        <w:t xml:space="preserve"> </w:t>
      </w:r>
    </w:p>
    <w:p w14:paraId="48BA6B0A" w14:textId="171E5C5E" w:rsidR="006E4797" w:rsidRPr="00E92CFB" w:rsidRDefault="00E766CE" w:rsidP="00E92CFB">
      <w:pPr>
        <w:spacing w:line="0" w:lineRule="atLeast"/>
        <w:rPr>
          <w:bCs/>
        </w:rPr>
      </w:pPr>
      <w:r w:rsidRPr="00E92CFB">
        <w:t xml:space="preserve">During early development, </w:t>
      </w:r>
      <w:r w:rsidR="00C2706C" w:rsidRPr="00E92CFB">
        <w:t xml:space="preserve">the embryo undergoes </w:t>
      </w:r>
      <w:r w:rsidR="004E5F36" w:rsidRPr="00E92CFB">
        <w:t xml:space="preserve">the maternal-to-zygotic transition (MZT) </w:t>
      </w:r>
      <w:r w:rsidR="00C2706C" w:rsidRPr="00E92CFB">
        <w:t xml:space="preserve">that </w:t>
      </w:r>
      <w:r w:rsidR="00F23AAF" w:rsidRPr="00E92CFB">
        <w:t xml:space="preserve">gradually switches the developmental control </w:t>
      </w:r>
      <w:r w:rsidR="007E0108" w:rsidRPr="00E92CFB">
        <w:t xml:space="preserve">from </w:t>
      </w:r>
      <w:r w:rsidR="00F23AAF" w:rsidRPr="00E92CFB">
        <w:t xml:space="preserve">the maternal factors to that </w:t>
      </w:r>
      <w:r w:rsidR="007E0108" w:rsidRPr="00E92CFB">
        <w:t xml:space="preserve">of </w:t>
      </w:r>
      <w:r w:rsidR="00F23AAF" w:rsidRPr="00E92CFB">
        <w:t xml:space="preserve">the zygotic genes. The MZT requires </w:t>
      </w:r>
      <w:r w:rsidR="007E0108" w:rsidRPr="00E92CFB">
        <w:t>the activation of the initially dormant zygotic genome, a process</w:t>
      </w:r>
      <w:r w:rsidR="006B712A" w:rsidRPr="00E92CFB">
        <w:t xml:space="preserve"> termed </w:t>
      </w:r>
      <w:r w:rsidR="00F23AAF" w:rsidRPr="00E92CFB">
        <w:t>zygotic genome activation (ZGA)</w:t>
      </w:r>
      <w:r w:rsidR="00334E73" w:rsidRPr="00E92CFB">
        <w:t>; the genes expressed during ZGA are required for early cell fate specification, gastrulation, and axis formation</w:t>
      </w:r>
      <w:r w:rsidR="000411D7" w:rsidRPr="00E92CFB">
        <w:fldChar w:fldCharType="begin">
          <w:fldData xml:space="preserve">PEVuZE5vdGU+PENpdGU+PEF1dGhvcj5Lb2ppbWE8L0F1dGhvcj48WWVhcj4yMDI1PC9ZZWFyPjxS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</w:fldData>
        </w:fldChar>
      </w:r>
      <w:r w:rsidR="000411D7" w:rsidRPr="00E92CFB">
        <w:instrText xml:space="preserve"> ADDIN EN.CITE </w:instrText>
      </w:r>
      <w:r w:rsidR="000411D7" w:rsidRPr="00E92CFB">
        <w:fldChar w:fldCharType="begin">
          <w:fldData xml:space="preserve">PEVuZE5vdGU+PENpdGU+PEF1dGhvcj5Lb2ppbWE8L0F1dGhvcj48WWVhcj4yMDI1PC9ZZWFyPjxS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</w:fldData>
        </w:fldChar>
      </w:r>
      <w:r w:rsidR="000411D7" w:rsidRPr="00E92CFB">
        <w:instrText xml:space="preserve"> ADDIN EN.CITE.DATA </w:instrText>
      </w:r>
      <w:r w:rsidR="000411D7" w:rsidRPr="00E92CFB">
        <w:fldChar w:fldCharType="end"/>
      </w:r>
      <w:r w:rsidR="000411D7" w:rsidRPr="00E92CFB">
        <w:fldChar w:fldCharType="separate"/>
      </w:r>
      <w:r w:rsidR="000411D7" w:rsidRPr="00E92CFB">
        <w:rPr>
          <w:noProof/>
          <w:vertAlign w:val="superscript"/>
        </w:rPr>
        <w:t>1,2</w:t>
      </w:r>
      <w:r w:rsidR="000411D7" w:rsidRPr="00E92CFB">
        <w:fldChar w:fldCharType="end"/>
      </w:r>
      <w:r w:rsidR="006B712A" w:rsidRPr="00E92CFB">
        <w:t xml:space="preserve">. </w:t>
      </w:r>
      <w:r w:rsidR="00334E73" w:rsidRPr="00E92CFB">
        <w:t xml:space="preserve">Importantly, ZGA is </w:t>
      </w:r>
      <w:r w:rsidR="00334E73" w:rsidRPr="00E92CFB">
        <w:rPr>
          <w:bCs/>
        </w:rPr>
        <w:t>conserved in all metazoans,</w:t>
      </w:r>
      <w:r w:rsidR="00334E73" w:rsidRPr="00E92CFB">
        <w:t xml:space="preserve"> and the timing of ZGA </w:t>
      </w:r>
      <w:r w:rsidR="005E279E" w:rsidRPr="00E92CFB">
        <w:t>is</w:t>
      </w:r>
      <w:r w:rsidR="00334E73" w:rsidRPr="00E92CFB">
        <w:t xml:space="preserve"> tightly controlled</w:t>
      </w:r>
      <w:r w:rsidR="00F23AAF" w:rsidRPr="00E92CFB">
        <w:rPr>
          <w:bCs/>
        </w:rPr>
        <w:t xml:space="preserve">, although </w:t>
      </w:r>
      <w:r w:rsidR="00334E73" w:rsidRPr="00E92CFB">
        <w:rPr>
          <w:bCs/>
        </w:rPr>
        <w:t>it</w:t>
      </w:r>
      <w:r w:rsidR="00F23AAF" w:rsidRPr="00E92CFB">
        <w:rPr>
          <w:bCs/>
        </w:rPr>
        <w:t xml:space="preserve"> varies among species</w:t>
      </w:r>
      <w:r w:rsidR="000411D7" w:rsidRPr="00E92CFB">
        <w:rPr>
          <w:bCs/>
        </w:rPr>
        <w:fldChar w:fldCharType="begin">
          <w:fldData xml:space="preserve">PEVuZE5vdGU+PENpdGU+PEF1dGhvcj5KdWthbTwvQXV0aG9yPjxZZWFyPjIwMTc8L1llYXI+PFJl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</w:fldData>
        </w:fldChar>
      </w:r>
      <w:r w:rsidR="000411D7" w:rsidRPr="00E92CFB">
        <w:rPr>
          <w:bCs/>
        </w:rPr>
        <w:instrText xml:space="preserve"> ADDIN EN.CITE </w:instrText>
      </w:r>
      <w:r w:rsidR="000411D7" w:rsidRPr="00E92CFB">
        <w:rPr>
          <w:bCs/>
        </w:rPr>
        <w:fldChar w:fldCharType="begin">
          <w:fldData xml:space="preserve">PEVuZE5vdGU+PENpdGU+PEF1dGhvcj5KdWthbTwvQXV0aG9yPjxZZWFyPjIwMTc8L1llYXI+PFJl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</w:fldData>
        </w:fldChar>
      </w:r>
      <w:r w:rsidR="000411D7" w:rsidRPr="00E92CFB">
        <w:rPr>
          <w:bCs/>
        </w:rPr>
        <w:instrText xml:space="preserve"> ADDIN EN.CITE.DATA </w:instrText>
      </w:r>
      <w:r w:rsidR="000411D7" w:rsidRPr="00E92CFB">
        <w:rPr>
          <w:bCs/>
        </w:rPr>
      </w:r>
      <w:r w:rsidR="000411D7" w:rsidRPr="00E92CFB">
        <w:rPr>
          <w:bCs/>
        </w:rPr>
        <w:fldChar w:fldCharType="end"/>
      </w:r>
      <w:r w:rsidR="000411D7" w:rsidRPr="00E92CFB">
        <w:rPr>
          <w:bCs/>
        </w:rPr>
      </w:r>
      <w:r w:rsidR="000411D7" w:rsidRPr="00E92CFB">
        <w:rPr>
          <w:bCs/>
        </w:rPr>
        <w:fldChar w:fldCharType="separate"/>
      </w:r>
      <w:r w:rsidR="000411D7" w:rsidRPr="00E92CFB">
        <w:rPr>
          <w:bCs/>
          <w:noProof/>
          <w:vertAlign w:val="superscript"/>
        </w:rPr>
        <w:t>3,4</w:t>
      </w:r>
      <w:r w:rsidR="000411D7" w:rsidRPr="00E92CFB">
        <w:rPr>
          <w:bCs/>
        </w:rPr>
        <w:fldChar w:fldCharType="end"/>
      </w:r>
      <w:r w:rsidR="00F23AAF" w:rsidRPr="00E92CFB">
        <w:rPr>
          <w:bCs/>
        </w:rPr>
        <w:t xml:space="preserve">. </w:t>
      </w:r>
      <w:r w:rsidR="00334E73" w:rsidRPr="00E92CFB">
        <w:rPr>
          <w:bCs/>
        </w:rPr>
        <w:t>Dysregulation of ZGA can lead to severe consequences, ranging from developmental defects to embryonic death</w:t>
      </w:r>
      <w:r w:rsidR="007E0108" w:rsidRPr="00E92CFB">
        <w:rPr>
          <w:bCs/>
        </w:rPr>
        <w:t>,</w:t>
      </w:r>
      <w:r w:rsidR="00334E73" w:rsidRPr="00E92CFB">
        <w:rPr>
          <w:bCs/>
        </w:rPr>
        <w:t xml:space="preserve"> such as miscarriage.</w:t>
      </w:r>
      <w:r w:rsidR="00F734E1" w:rsidRPr="00E92CFB">
        <w:rPr>
          <w:bCs/>
        </w:rPr>
        <w:t xml:space="preserve"> Therefore, studying the mechanisms of ZGA is not only important to understanding the fundamentals of gene regulation but also </w:t>
      </w:r>
      <w:r w:rsidR="007E0108" w:rsidRPr="00E92CFB">
        <w:rPr>
          <w:bCs/>
        </w:rPr>
        <w:t xml:space="preserve">has </w:t>
      </w:r>
      <w:r w:rsidR="004A5989" w:rsidRPr="00E92CFB">
        <w:rPr>
          <w:bCs/>
        </w:rPr>
        <w:t>significant</w:t>
      </w:r>
      <w:r w:rsidR="00F734E1" w:rsidRPr="00E92CFB">
        <w:rPr>
          <w:bCs/>
        </w:rPr>
        <w:t xml:space="preserve"> clinical implications.</w:t>
      </w:r>
    </w:p>
    <w:p w14:paraId="567C2BC9" w14:textId="77777777" w:rsidR="004A5989" w:rsidRPr="00E92CFB" w:rsidRDefault="004A5989" w:rsidP="00E92CFB">
      <w:pPr>
        <w:spacing w:line="0" w:lineRule="atLeast"/>
        <w:rPr>
          <w:bCs/>
        </w:rPr>
      </w:pPr>
    </w:p>
    <w:p w14:paraId="1FDC9927" w14:textId="2A804963" w:rsidR="004A5989" w:rsidRPr="00E92CFB" w:rsidRDefault="001C4316" w:rsidP="00E92CFB">
      <w:pPr>
        <w:spacing w:line="0" w:lineRule="atLeast"/>
      </w:pPr>
      <w:r w:rsidRPr="00E92CFB">
        <w:rPr>
          <w:bCs/>
        </w:rPr>
        <w:t xml:space="preserve">A major challenge </w:t>
      </w:r>
      <w:r w:rsidR="007E0108" w:rsidRPr="00E92CFB">
        <w:rPr>
          <w:bCs/>
        </w:rPr>
        <w:t xml:space="preserve">in studying ZGA has been directly visualizing large-scale ZGA in early embryos </w:t>
      </w:r>
      <w:r w:rsidR="007E0108" w:rsidRPr="00E92CFB">
        <w:rPr>
          <w:bCs/>
        </w:rPr>
        <w:lastRenderedPageBreak/>
        <w:t>and investigating its</w:t>
      </w:r>
      <w:r w:rsidR="00B70DF5" w:rsidRPr="00E92CFB">
        <w:t xml:space="preserve"> mechanisms at the single-cell level</w:t>
      </w:r>
      <w:r w:rsidRPr="00E92CFB">
        <w:t>.</w:t>
      </w:r>
      <w:r w:rsidR="006746FE" w:rsidRPr="00E92CFB">
        <w:t xml:space="preserve"> </w:t>
      </w:r>
      <w:r w:rsidR="00EF1BC4" w:rsidRPr="00E92CFB">
        <w:t xml:space="preserve">We overcame this challenge by developing a method </w:t>
      </w:r>
      <w:r w:rsidR="007E0108" w:rsidRPr="00E92CFB">
        <w:t>that uses metabolic labeling of nascent transcripts during ZGA with 5-ethynyl uridine (5-EU), followed by conjugation of the nascent EU-RNAs to fluorophores via click chemistry and visualization in whole-</w:t>
      </w:r>
      <w:r w:rsidR="00EF1BC4" w:rsidRPr="00E92CFB">
        <w:t xml:space="preserve">mount embryos by confocal microscopy, using </w:t>
      </w:r>
      <w:r w:rsidR="00EF1BC4" w:rsidRPr="00E92CFB">
        <w:rPr>
          <w:i/>
          <w:iCs/>
        </w:rPr>
        <w:t>Xenopus laevis</w:t>
      </w:r>
      <w:r w:rsidR="00EF1BC4" w:rsidRPr="00E92CFB">
        <w:t xml:space="preserve"> as a model.</w:t>
      </w:r>
      <w:r w:rsidR="0079406A" w:rsidRPr="00E92CFB">
        <w:t xml:space="preserve"> </w:t>
      </w:r>
      <w:r w:rsidR="00F512FE" w:rsidRPr="00E92CFB">
        <w:t xml:space="preserve">The large </w:t>
      </w:r>
      <w:r w:rsidR="009928FF" w:rsidRPr="00E92CFB">
        <w:rPr>
          <w:i/>
          <w:iCs/>
        </w:rPr>
        <w:t>Xenopus</w:t>
      </w:r>
      <w:r w:rsidR="009928FF" w:rsidRPr="00E92CFB">
        <w:t xml:space="preserve"> embryo (~1.2 mm in diameter) </w:t>
      </w:r>
      <w:r w:rsidR="00F512FE" w:rsidRPr="00E92CFB">
        <w:t xml:space="preserve">contains a cell-size gradient, and the </w:t>
      </w:r>
      <w:r w:rsidR="009928FF" w:rsidRPr="00E92CFB">
        <w:t>large-scale ZGA</w:t>
      </w:r>
      <w:r w:rsidR="00F512FE" w:rsidRPr="00E92CFB">
        <w:t xml:space="preserve"> </w:t>
      </w:r>
      <w:r w:rsidR="000A4C59" w:rsidRPr="00E92CFB">
        <w:t>occurs</w:t>
      </w:r>
      <w:r w:rsidR="00F512FE" w:rsidRPr="00E92CFB">
        <w:t xml:space="preserve"> around the mid-blastula stages (</w:t>
      </w:r>
      <w:r w:rsidR="00BD4735" w:rsidRPr="00E92CFB">
        <w:t>with onset aroun</w:t>
      </w:r>
      <w:r w:rsidR="007E0108" w:rsidRPr="00E92CFB">
        <w:t>d</w:t>
      </w:r>
      <w:r w:rsidR="00BD4735" w:rsidRPr="00E92CFB">
        <w:t xml:space="preserve"> stage 7 and peak around stage 9</w:t>
      </w:r>
      <w:r w:rsidR="00F512FE" w:rsidRPr="00E92CFB">
        <w:t>)</w:t>
      </w:r>
      <w:r w:rsidR="00441DC8" w:rsidRPr="00E92CFB">
        <w:t>, making it an ideal model for studying patterns of ZGA</w:t>
      </w:r>
      <w:r w:rsidR="000C2186" w:rsidRPr="00E92CFB">
        <w:fldChar w:fldCharType="begin">
          <w:fldData xml:space="preserve">PEVuZE5vdGU+PENpdGU+PEF1dGhvcj5DaGVuPC9BdXRob3I+PFllYXI+MjAxOTwvWWVhcj48UmVj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</w:fldData>
        </w:fldChar>
      </w:r>
      <w:r w:rsidR="000C2186" w:rsidRPr="00E92CFB">
        <w:instrText xml:space="preserve"> ADDIN EN.CITE </w:instrText>
      </w:r>
      <w:r w:rsidR="000C2186" w:rsidRPr="00E92CFB">
        <w:fldChar w:fldCharType="begin">
          <w:fldData xml:space="preserve">PEVuZE5vdGU+PENpdGU+PEF1dGhvcj5DaGVuPC9BdXRob3I+PFllYXI+MjAxOTwvWWVhcj48UmVj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</w:fldData>
        </w:fldChar>
      </w:r>
      <w:r w:rsidR="000C2186" w:rsidRPr="00E92CFB">
        <w:instrText xml:space="preserve"> ADDIN EN.CITE.DATA </w:instrText>
      </w:r>
      <w:r w:rsidR="000C2186" w:rsidRPr="00E92CFB">
        <w:fldChar w:fldCharType="end"/>
      </w:r>
      <w:r w:rsidR="000C2186" w:rsidRPr="00E92CFB">
        <w:fldChar w:fldCharType="separate"/>
      </w:r>
      <w:r w:rsidR="000C2186" w:rsidRPr="00E92CFB">
        <w:rPr>
          <w:noProof/>
          <w:vertAlign w:val="superscript"/>
        </w:rPr>
        <w:t>5</w:t>
      </w:r>
      <w:r w:rsidR="000C2186" w:rsidRPr="00E92CFB">
        <w:fldChar w:fldCharType="end"/>
      </w:r>
      <w:r w:rsidR="00441DC8" w:rsidRPr="00E92CFB">
        <w:t>.</w:t>
      </w:r>
      <w:r w:rsidR="00F512FE" w:rsidRPr="00E92CFB">
        <w:t xml:space="preserve"> </w:t>
      </w:r>
      <w:r w:rsidR="009928FF" w:rsidRPr="00E92CFB">
        <w:t xml:space="preserve"> </w:t>
      </w:r>
      <w:r w:rsidR="0079406A" w:rsidRPr="00E92CFB">
        <w:t xml:space="preserve">By using </w:t>
      </w:r>
      <w:r w:rsidR="00062440" w:rsidRPr="00E92CFB">
        <w:t xml:space="preserve">5-EU labeling in early </w:t>
      </w:r>
      <w:r w:rsidR="00062440" w:rsidRPr="00E92CFB">
        <w:rPr>
          <w:i/>
          <w:iCs/>
        </w:rPr>
        <w:t>Xenopus</w:t>
      </w:r>
      <w:r w:rsidR="00062440" w:rsidRPr="00E92CFB">
        <w:t xml:space="preserve"> embryos</w:t>
      </w:r>
      <w:r w:rsidR="0079406A" w:rsidRPr="00E92CFB">
        <w:t xml:space="preserve">, we were able to directly visualize </w:t>
      </w:r>
      <w:r w:rsidR="00355B88" w:rsidRPr="00E92CFB">
        <w:t xml:space="preserve">and quantify </w:t>
      </w:r>
      <w:r w:rsidR="0079406A" w:rsidRPr="00E92CFB">
        <w:t>the large-scale ZGA in individual cells of whole</w:t>
      </w:r>
      <w:r w:rsidR="007E0108" w:rsidRPr="00E92CFB">
        <w:t>-</w:t>
      </w:r>
      <w:r w:rsidR="0079406A" w:rsidRPr="00E92CFB">
        <w:t>mount early embryos</w:t>
      </w:r>
      <w:r w:rsidR="007B7FB0" w:rsidRPr="00E92CFB">
        <w:t>, which led us to discover a new spatiotemporal pattern of ZGA primarily regulated by cell size</w:t>
      </w:r>
      <w:r w:rsidR="000028AF" w:rsidRPr="00E92CFB">
        <w:fldChar w:fldCharType="begin">
          <w:fldData xml:space="preserve">PEVuZE5vdGU+PENpdGU+PEF1dGhvcj5DaGVuPC9BdXRob3I+PFllYXI+MjAxOTwvWWVhcj48UmVj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==
</w:fldData>
        </w:fldChar>
      </w:r>
      <w:r w:rsidR="00E238BA" w:rsidRPr="00E92CFB">
        <w:instrText xml:space="preserve"> ADDIN EN.CITE </w:instrText>
      </w:r>
      <w:r w:rsidR="00E238BA" w:rsidRPr="00E92CFB">
        <w:fldChar w:fldCharType="begin">
          <w:fldData xml:space="preserve">PEVuZE5vdGU+PENpdGU+PEF1dGhvcj5DaGVuPC9BdXRob3I+PFllYXI+MjAxOTwvWWVhcj48UmVj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==
</w:fldData>
        </w:fldChar>
      </w:r>
      <w:r w:rsidR="00E238BA" w:rsidRPr="00E92CFB">
        <w:instrText xml:space="preserve"> ADDIN EN.CITE.DATA </w:instrText>
      </w:r>
      <w:r w:rsidR="00E238BA" w:rsidRPr="00E92CFB">
        <w:fldChar w:fldCharType="end"/>
      </w:r>
      <w:r w:rsidR="000028AF" w:rsidRPr="00E92CFB">
        <w:fldChar w:fldCharType="separate"/>
      </w:r>
      <w:r w:rsidR="000411D7" w:rsidRPr="00E92CFB">
        <w:rPr>
          <w:noProof/>
          <w:vertAlign w:val="superscript"/>
        </w:rPr>
        <w:t>5,6</w:t>
      </w:r>
      <w:r w:rsidR="000028AF" w:rsidRPr="00E92CFB">
        <w:fldChar w:fldCharType="end"/>
      </w:r>
      <w:r w:rsidR="007B7FB0" w:rsidRPr="00E92CFB">
        <w:t>.</w:t>
      </w:r>
      <w:r w:rsidR="00560469" w:rsidRPr="00E92CFB">
        <w:t xml:space="preserve"> </w:t>
      </w:r>
    </w:p>
    <w:p w14:paraId="5286E282" w14:textId="77777777" w:rsidR="001E54B2" w:rsidRPr="00E92CFB" w:rsidRDefault="001E54B2" w:rsidP="00E92CFB">
      <w:pPr>
        <w:spacing w:line="0" w:lineRule="atLeast"/>
      </w:pPr>
    </w:p>
    <w:p w14:paraId="38284B54" w14:textId="2BD7CFE2" w:rsidR="001E54B2" w:rsidRPr="00E92CFB" w:rsidRDefault="001E54B2" w:rsidP="00E92CFB">
      <w:pPr>
        <w:spacing w:line="0" w:lineRule="atLeast"/>
        <w:rPr>
          <w:b/>
        </w:rPr>
      </w:pPr>
      <w:r w:rsidRPr="00E92CFB">
        <w:t>Here we describe the details of this approach</w:t>
      </w:r>
      <w:r w:rsidR="001040EF" w:rsidRPr="00E92CFB">
        <w:t>,</w:t>
      </w:r>
      <w:r w:rsidR="00EE6187" w:rsidRPr="00E92CFB">
        <w:t xml:space="preserve"> adapted from previous work with </w:t>
      </w:r>
      <w:r w:rsidR="009928FF" w:rsidRPr="00E92CFB">
        <w:t>optimizations</w:t>
      </w:r>
      <w:r w:rsidR="002A7195" w:rsidRPr="00E92CFB">
        <w:fldChar w:fldCharType="begin">
          <w:fldData xml:space="preserve">PEVuZE5vdGU+PENpdGU+PEF1dGhvcj5DaGVuPC9BdXRob3I+PFllYXI+MjAyMDwvWWVhcj48UmVj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</w:fldData>
        </w:fldChar>
      </w:r>
      <w:r w:rsidR="00062440" w:rsidRPr="00E92CFB">
        <w:instrText xml:space="preserve"> ADDIN EN.CITE </w:instrText>
      </w:r>
      <w:r w:rsidR="00062440" w:rsidRPr="00E92CFB">
        <w:fldChar w:fldCharType="begin">
          <w:fldData xml:space="preserve">PEVuZE5vdGU+PENpdGU+PEF1dGhvcj5DaGVuPC9BdXRob3I+PFllYXI+MjAyMDwvWWVhcj48UmVj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</w:fldData>
        </w:fldChar>
      </w:r>
      <w:r w:rsidR="00062440" w:rsidRPr="00E92CFB">
        <w:instrText xml:space="preserve"> ADDIN EN.CITE.DATA </w:instrText>
      </w:r>
      <w:r w:rsidR="00062440" w:rsidRPr="00E92CFB">
        <w:fldChar w:fldCharType="end"/>
      </w:r>
      <w:r w:rsidR="002A7195" w:rsidRPr="00E92CFB">
        <w:fldChar w:fldCharType="separate"/>
      </w:r>
      <w:r w:rsidR="00062440" w:rsidRPr="00E92CFB">
        <w:rPr>
          <w:noProof/>
          <w:vertAlign w:val="superscript"/>
        </w:rPr>
        <w:t>5,7</w:t>
      </w:r>
      <w:r w:rsidR="002A7195" w:rsidRPr="00E92CFB">
        <w:fldChar w:fldCharType="end"/>
      </w:r>
      <w:r w:rsidR="00EE6187" w:rsidRPr="00E92CFB">
        <w:t>,</w:t>
      </w:r>
      <w:r w:rsidR="001040EF" w:rsidRPr="00E92CFB">
        <w:t xml:space="preserve"> including fixing embryos after metabolic labeling of nascent transcripts with 5-EU, conjugating nascent EU-RNAs with a fluorophore via </w:t>
      </w:r>
      <w:r w:rsidR="007E0108" w:rsidRPr="00E92CFB">
        <w:t xml:space="preserve">a </w:t>
      </w:r>
      <w:r w:rsidR="001040EF" w:rsidRPr="00E92CFB">
        <w:t>click reaction</w:t>
      </w:r>
      <w:r w:rsidR="00273328" w:rsidRPr="00E92CFB">
        <w:fldChar w:fldCharType="begin"/>
      </w:r>
      <w:r w:rsidR="00273328" w:rsidRPr="00E92CFB">
        <w:instrText xml:space="preserve"> ADDIN EN.CITE &lt;EndNote&gt;&lt;Cite&gt;&lt;Author&gt;Jao&lt;/Author&gt;&lt;Year&gt;2008&lt;/Year&gt;&lt;RecNum&gt;1437&lt;/RecNum&gt;&lt;DisplayText&gt;&lt;style face="superscript"&gt;8&lt;/style&gt;&lt;/DisplayText&gt;&lt;record&gt;&lt;rec-number&gt;1437&lt;/rec-number&gt;&lt;foreign-keys&gt;&lt;key app="EN" db-id="9f9f5vdwbssx0pe9esbpsfv7rszarvvxf2er" timestamp="1577979042"&gt;1437&lt;/key&gt;&lt;/foreign-keys&gt;&lt;ref-type name="Journal Article"&gt;17&lt;/ref-type&gt;&lt;contributors&gt;&lt;authors&gt;&lt;author&gt;Jao, C. Y.&lt;/author&gt;&lt;author&gt;Salic, A.&lt;/author&gt;&lt;/authors&gt;&lt;/contributors&gt;&lt;auth-address&gt;Department of Cell Biology, Harvard Medical School, 240 Longwood Avenue, Boston, MA 02115, USA.&lt;/auth-address&gt;&lt;titles&gt;&lt;title&gt;Exploring RNA transcription and turnover in vivo by using click chemistry&lt;/title&gt;&lt;secondary-title&gt;Proc Natl Acad Sci U S A&lt;/secondary-title&gt;&lt;/titles&gt;&lt;periodical&gt;&lt;full-title&gt;Proc Natl Acad Sci U S A&lt;/full-title&gt;&lt;abbr-1&gt;Proceedings of the National Academy of Sciences of the United States of America&lt;/abbr-1&gt;&lt;/periodical&gt;&lt;pages&gt;15779-84&lt;/pages&gt;&lt;volume&gt;105&lt;/volume&gt;&lt;number&gt;41&lt;/number&gt;&lt;edition&gt;2008/10/09&lt;/edition&gt;&lt;keywords&gt;&lt;keyword&gt;Animal Structures/metabolism&lt;/keyword&gt;&lt;keyword&gt;Animals&lt;/keyword&gt;&lt;keyword&gt;Azides&lt;/keyword&gt;&lt;keyword&gt;Cells, Cultured&lt;/keyword&gt;&lt;keyword&gt;*Clinical Laboratory Techniques&lt;/keyword&gt;&lt;keyword&gt;Fluorescent Dyes&lt;/keyword&gt;&lt;keyword&gt;Kinetics&lt;/keyword&gt;&lt;keyword&gt;Microscopy&lt;/keyword&gt;&lt;keyword&gt;RNA/analysis/*biosynthesis&lt;/keyword&gt;&lt;keyword&gt;*Transcription, Genetic&lt;/keyword&gt;&lt;keyword&gt;Uracil/analogs &amp;amp; derivatives&lt;/keyword&gt;&lt;keyword&gt;Uridine/*analogs &amp;amp; derivatives/metabolism&lt;/keyword&gt;&lt;/keywords&gt;&lt;dates&gt;&lt;year&gt;2008&lt;/year&gt;&lt;pub-dates&gt;&lt;date&gt;Oct 14&lt;/date&gt;&lt;/pub-dates&gt;&lt;/dates&gt;&lt;isbn&gt;1091-6490 (Electronic)&amp;#xD;0027-8424 (Linking)&lt;/isbn&gt;&lt;accession-num&gt;18840688&lt;/accession-num&gt;&lt;urls&gt;&lt;related-urls&gt;&lt;url&gt;https://www.ncbi.nlm.nih.gov/pubmed/18840688&lt;/url&gt;&lt;url&gt;https://www.ncbi.nlm.nih.gov/pmc/articles/PMC2572917/pdf/zpq15779.pdf&lt;/url&gt;&lt;/related-urls&gt;&lt;/urls&gt;&lt;custom2&gt;PMC2572917&lt;/custom2&gt;&lt;electronic-resource-num&gt;10.1073/pnas.0808480105&lt;/electronic-resource-num&gt;&lt;/record&gt;&lt;/Cite&gt;&lt;/EndNote&gt;</w:instrText>
      </w:r>
      <w:r w:rsidR="00273328" w:rsidRPr="00E92CFB">
        <w:fldChar w:fldCharType="separate"/>
      </w:r>
      <w:r w:rsidR="00273328" w:rsidRPr="00E92CFB">
        <w:rPr>
          <w:noProof/>
          <w:vertAlign w:val="superscript"/>
        </w:rPr>
        <w:t>8</w:t>
      </w:r>
      <w:r w:rsidR="00273328" w:rsidRPr="00E92CFB">
        <w:fldChar w:fldCharType="end"/>
      </w:r>
      <w:r w:rsidR="001040EF" w:rsidRPr="00E92CFB">
        <w:t xml:space="preserve">, and </w:t>
      </w:r>
      <w:r w:rsidR="00303960" w:rsidRPr="00E92CFB">
        <w:t xml:space="preserve">immunostaining </w:t>
      </w:r>
      <w:r w:rsidR="007E0108" w:rsidRPr="00E92CFB">
        <w:t xml:space="preserve">for </w:t>
      </w:r>
      <w:r w:rsidR="00303960" w:rsidRPr="00E92CFB">
        <w:t>subcellular markers</w:t>
      </w:r>
      <w:r w:rsidR="00B56871" w:rsidRPr="00E92CFB">
        <w:t>, followed by clearing the embryos for confocal imaging.</w:t>
      </w:r>
      <w:r w:rsidR="00AE5C13" w:rsidRPr="00E92CFB">
        <w:t xml:space="preserve"> This method can be applied to other embryonic systems, including </w:t>
      </w:r>
      <w:r w:rsidR="00D20659" w:rsidRPr="00E92CFB">
        <w:t>zebrafish</w:t>
      </w:r>
      <w:r w:rsidR="00D20659" w:rsidRPr="00E92CFB">
        <w:fldChar w:fldCharType="begin">
          <w:fldData xml:space="preserve">PEVuZE5vdGU+PENpdGU+PEF1dGhvcj5DaGFuPC9BdXRob3I+PFllYXI+MjAxOTwvWWVhcj48UmVj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</w:fldData>
        </w:fldChar>
      </w:r>
      <w:r w:rsidR="00695A28" w:rsidRPr="00E92CFB">
        <w:instrText xml:space="preserve"> ADDIN EN.CITE </w:instrText>
      </w:r>
      <w:r w:rsidR="00695A28" w:rsidRPr="00E92CFB">
        <w:fldChar w:fldCharType="begin">
          <w:fldData xml:space="preserve">PEVuZE5vdGU+PENpdGU+PEF1dGhvcj5DaGFuPC9BdXRob3I+PFllYXI+MjAxOTwvWWVhcj48UmVj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</w:fldData>
        </w:fldChar>
      </w:r>
      <w:r w:rsidR="00695A28" w:rsidRPr="00E92CFB">
        <w:instrText xml:space="preserve"> ADDIN EN.CITE.DATA </w:instrText>
      </w:r>
      <w:r w:rsidR="00695A28" w:rsidRPr="00E92CFB">
        <w:fldChar w:fldCharType="end"/>
      </w:r>
      <w:r w:rsidR="00D20659" w:rsidRPr="00E92CFB">
        <w:fldChar w:fldCharType="separate"/>
      </w:r>
      <w:r w:rsidR="00695A28" w:rsidRPr="00E92CFB">
        <w:rPr>
          <w:noProof/>
          <w:vertAlign w:val="superscript"/>
        </w:rPr>
        <w:t>9,10</w:t>
      </w:r>
      <w:r w:rsidR="00D20659" w:rsidRPr="00E92CFB">
        <w:fldChar w:fldCharType="end"/>
      </w:r>
      <w:r w:rsidR="00C8183A" w:rsidRPr="00E92CFB">
        <w:t xml:space="preserve">, </w:t>
      </w:r>
      <w:r w:rsidR="00273328" w:rsidRPr="00E92CFB">
        <w:t xml:space="preserve">or </w:t>
      </w:r>
      <w:r w:rsidR="00984B27" w:rsidRPr="00E92CFB">
        <w:t xml:space="preserve">used in </w:t>
      </w:r>
      <w:r w:rsidR="00273328" w:rsidRPr="00E92CFB">
        <w:t>se</w:t>
      </w:r>
      <w:r w:rsidR="007E0108" w:rsidRPr="00E92CFB">
        <w:t>quen</w:t>
      </w:r>
      <w:r w:rsidR="00273328" w:rsidRPr="00E92CFB">
        <w:t>cing</w:t>
      </w:r>
      <w:r w:rsidR="00984B27" w:rsidRPr="00E92CFB">
        <w:t xml:space="preserve"> to profile the nascent transcriptome</w:t>
      </w:r>
      <w:r w:rsidR="00273328" w:rsidRPr="00E92CFB">
        <w:fldChar w:fldCharType="begin"/>
      </w:r>
      <w:r w:rsidR="00695A28" w:rsidRPr="00E92CFB">
        <w:instrText xml:space="preserve"> ADDIN EN.CITE &lt;EndNote&gt;&lt;Cite&gt;&lt;Author&gt;Chen&lt;/Author&gt;&lt;Year&gt;2025&lt;/Year&gt;&lt;RecNum&gt;9429&lt;/RecNum&gt;&lt;DisplayText&gt;&lt;style face="superscript"&gt;11&lt;/style&gt;&lt;/DisplayText&gt;&lt;record&gt;&lt;rec-number&gt;9429&lt;/rec-number&gt;&lt;foreign-keys&gt;&lt;key app="EN" db-id="9f9f5vdwbssx0pe9esbpsfv7rszarvvxf2er" timestamp="1749322626"&gt;9429&lt;/key&gt;&lt;/foreign-keys&gt;&lt;ref-type name="Journal Article"&gt;17&lt;/ref-type&gt;&lt;contributors&gt;&lt;authors&gt;&lt;author&gt;Chen, H.&lt;/author&gt;&lt;/authors&gt;&lt;/contributors&gt;&lt;auth-address&gt;Department of Biological Sciences, University of South Carolina, Columbia, SC, USA. huic@sc.edu.&lt;/auth-address&gt;&lt;titles&gt;&lt;title&gt;Quantifying Nascent Transcription in Early Embryogenesis&lt;/title&gt;&lt;secondary-title&gt;Methods Mol Biol&lt;/secondary-title&gt;&lt;/titles&gt;&lt;periodical&gt;&lt;full-title&gt;Methods Mol Biol&lt;/full-title&gt;&lt;/periodical&gt;&lt;pages&gt;143-162&lt;/pages&gt;&lt;volume&gt;2923&lt;/volume&gt;&lt;keywords&gt;&lt;keyword&gt;Animals&lt;/keyword&gt;&lt;keyword&gt;*Embryonic Development/genetics&lt;/keyword&gt;&lt;keyword&gt;Gene Expression Regulation, Developmental&lt;/keyword&gt;&lt;keyword&gt;Zygote/metabolism&lt;/keyword&gt;&lt;keyword&gt;*Transcription, Genetic&lt;/keyword&gt;&lt;keyword&gt;Embryo, Nonmammalian/metabolism&lt;/keyword&gt;&lt;keyword&gt;Xenopus laevis/genetics/embryology&lt;/keyword&gt;&lt;keyword&gt;Uridine/analogs &amp;amp; derivatives&lt;/keyword&gt;&lt;keyword&gt;5-ethynyl uridine (5-EU)&lt;/keyword&gt;&lt;keyword&gt;Early embryogenesis&lt;/keyword&gt;&lt;keyword&gt;Nascent transcription&lt;/keyword&gt;&lt;keyword&gt;RNA sequencing (RNA-seq)&lt;/keyword&gt;&lt;keyword&gt;Transcriptome&lt;/keyword&gt;&lt;keyword&gt;Zygotic genome activation&lt;/keyword&gt;&lt;/keywords&gt;&lt;dates&gt;&lt;year&gt;2025&lt;/year&gt;&lt;/dates&gt;&lt;isbn&gt;1940-6029 (Electronic)&amp;#xD;1064-3745 (Linking)&lt;/isbn&gt;&lt;accession-num&gt;40418448&lt;/accession-num&gt;&lt;urls&gt;&lt;related-urls&gt;&lt;url&gt;https://www.ncbi.nlm.nih.gov/pubmed/40418448&lt;/url&gt;&lt;url&gt;https://link.springer.com/protocol/10.1007/978-1-0716-4522-2_9&lt;/url&gt;&lt;/related-urls&gt;&lt;/urls&gt;&lt;electronic-resource-num&gt;10.1007/978-1-0716-4522-2_9&lt;/electronic-resource-num&gt;&lt;remote-database-name&gt;Medline&lt;/remote-database-name&gt;&lt;remote-database-provider&gt;NLM&lt;/remote-database-provider&gt;&lt;/record&gt;&lt;/Cite&gt;&lt;/EndNote&gt;</w:instrText>
      </w:r>
      <w:r w:rsidR="00273328" w:rsidRPr="00E92CFB">
        <w:fldChar w:fldCharType="separate"/>
      </w:r>
      <w:r w:rsidR="00695A28" w:rsidRPr="00E92CFB">
        <w:rPr>
          <w:noProof/>
          <w:vertAlign w:val="superscript"/>
        </w:rPr>
        <w:t>11</w:t>
      </w:r>
      <w:r w:rsidR="00273328" w:rsidRPr="00E92CFB">
        <w:fldChar w:fldCharType="end"/>
      </w:r>
      <w:r w:rsidR="00273328" w:rsidRPr="00E92CFB">
        <w:t xml:space="preserve">, </w:t>
      </w:r>
      <w:r w:rsidR="00C8183A" w:rsidRPr="00E92CFB">
        <w:t>supporting its general</w:t>
      </w:r>
      <w:r w:rsidR="00984B27" w:rsidRPr="00E92CFB">
        <w:t xml:space="preserve"> and wide</w:t>
      </w:r>
      <w:r w:rsidR="00C8183A" w:rsidRPr="00E92CFB">
        <w:t xml:space="preserve"> application in various types of samples</w:t>
      </w:r>
      <w:r w:rsidR="00984B27" w:rsidRPr="00E92CFB">
        <w:t xml:space="preserve"> and analyses</w:t>
      </w:r>
      <w:r w:rsidR="00AE5C13" w:rsidRPr="00E92CFB">
        <w:t>.</w:t>
      </w:r>
      <w:r w:rsidR="00C8183A" w:rsidRPr="00E92CFB">
        <w:t xml:space="preserve"> </w:t>
      </w:r>
      <w:r w:rsidR="005D3E74" w:rsidRPr="00E92CFB">
        <w:t xml:space="preserve">Overall, this method provides a </w:t>
      </w:r>
      <w:r w:rsidR="00F56D17" w:rsidRPr="00E92CFB">
        <w:t>new</w:t>
      </w:r>
      <w:r w:rsidR="00194B0E" w:rsidRPr="00E92CFB">
        <w:t xml:space="preserve"> important</w:t>
      </w:r>
      <w:r w:rsidR="00F56D17" w:rsidRPr="00E92CFB">
        <w:t xml:space="preserve"> </w:t>
      </w:r>
      <w:r w:rsidR="005D3E74" w:rsidRPr="00E92CFB">
        <w:t>mean</w:t>
      </w:r>
      <w:r w:rsidR="007E0108" w:rsidRPr="00E92CFB">
        <w:t>s</w:t>
      </w:r>
      <w:r w:rsidR="005D3E74" w:rsidRPr="00E92CFB">
        <w:t xml:space="preserve"> of studying genome regulatory mechanisms in single cells.</w:t>
      </w:r>
    </w:p>
    <w:p w14:paraId="5BBC7B0F" w14:textId="77777777" w:rsidR="003F5286" w:rsidRPr="00E92CFB" w:rsidRDefault="003F5286" w:rsidP="00E92CFB">
      <w:pPr>
        <w:spacing w:line="0" w:lineRule="atLeast"/>
        <w:rPr>
          <w:b/>
        </w:rPr>
      </w:pPr>
    </w:p>
    <w:p w14:paraId="32A92E82" w14:textId="17680B43" w:rsidR="006E4797" w:rsidRPr="00E92CFB" w:rsidRDefault="00551D82" w:rsidP="00E92CFB">
      <w:pPr>
        <w:spacing w:line="0" w:lineRule="atLeast"/>
        <w:rPr>
          <w:color w:val="808080"/>
        </w:rPr>
      </w:pPr>
      <w:r w:rsidRPr="00E92CFB">
        <w:rPr>
          <w:b/>
        </w:rPr>
        <w:t>PROTOCOL:</w:t>
      </w:r>
      <w:r w:rsidRPr="00E92CFB">
        <w:t xml:space="preserve"> </w:t>
      </w:r>
    </w:p>
    <w:p w14:paraId="007D779D" w14:textId="7A7D61C3" w:rsidR="00454B8F" w:rsidRPr="00E92CFB" w:rsidRDefault="003D72FF" w:rsidP="00E92CFB">
      <w:pPr>
        <w:pBdr>
          <w:top w:val="nil"/>
          <w:left w:val="nil"/>
          <w:bottom w:val="nil"/>
          <w:right w:val="nil"/>
          <w:between w:val="nil"/>
        </w:pBdr>
        <w:spacing w:line="0" w:lineRule="atLeast"/>
        <w:rPr>
          <w:bCs/>
          <w:color w:val="000000"/>
        </w:rPr>
      </w:pPr>
      <w:r w:rsidRPr="00E92CFB">
        <w:rPr>
          <w:bCs/>
          <w:color w:val="000000"/>
        </w:rPr>
        <w:t>A</w:t>
      </w:r>
      <w:r w:rsidR="00DE6480" w:rsidRPr="00E92CFB">
        <w:rPr>
          <w:bCs/>
          <w:color w:val="000000"/>
        </w:rPr>
        <w:t>nimal work</w:t>
      </w:r>
      <w:r w:rsidR="00454B8F" w:rsidRPr="00E92CFB">
        <w:rPr>
          <w:bCs/>
          <w:color w:val="000000"/>
        </w:rPr>
        <w:t xml:space="preserve"> described here ha</w:t>
      </w:r>
      <w:r w:rsidR="006A258E" w:rsidRPr="00E92CFB">
        <w:rPr>
          <w:bCs/>
          <w:color w:val="000000"/>
        </w:rPr>
        <w:t>s</w:t>
      </w:r>
      <w:r w:rsidR="00454B8F" w:rsidRPr="00E92CFB">
        <w:rPr>
          <w:bCs/>
          <w:color w:val="000000"/>
        </w:rPr>
        <w:t xml:space="preserve"> been approved by the Institutional Animal Care and Use Committee (IACUC) of </w:t>
      </w:r>
      <w:r w:rsidR="00D735D2" w:rsidRPr="00E92CFB">
        <w:rPr>
          <w:bCs/>
          <w:color w:val="000000"/>
        </w:rPr>
        <w:t xml:space="preserve">the </w:t>
      </w:r>
      <w:r w:rsidR="00454B8F" w:rsidRPr="00E92CFB">
        <w:rPr>
          <w:bCs/>
          <w:color w:val="000000"/>
        </w:rPr>
        <w:t>University of South Carolina.</w:t>
      </w:r>
    </w:p>
    <w:p w14:paraId="2772F04A" w14:textId="77777777" w:rsidR="00B15AD4" w:rsidRPr="00E92CFB" w:rsidRDefault="00B15AD4" w:rsidP="00E92CFB">
      <w:pPr>
        <w:pBdr>
          <w:top w:val="nil"/>
          <w:left w:val="nil"/>
          <w:bottom w:val="nil"/>
          <w:right w:val="nil"/>
          <w:between w:val="nil"/>
        </w:pBdr>
        <w:spacing w:line="0" w:lineRule="atLeast"/>
        <w:rPr>
          <w:bCs/>
          <w:color w:val="000000"/>
        </w:rPr>
      </w:pPr>
    </w:p>
    <w:p w14:paraId="0B8426E2" w14:textId="4EBA137B" w:rsidR="00AE4E9E" w:rsidRPr="00A269BC" w:rsidRDefault="00D735D2" w:rsidP="00E92CFB">
      <w:pPr>
        <w:pStyle w:val="ListParagraph"/>
        <w:numPr>
          <w:ilvl w:val="0"/>
          <w:numId w:val="27"/>
        </w:numPr>
        <w:pBdr>
          <w:top w:val="nil"/>
          <w:left w:val="nil"/>
          <w:bottom w:val="nil"/>
          <w:right w:val="nil"/>
          <w:between w:val="nil"/>
        </w:pBdr>
        <w:spacing w:after="0" w:line="0" w:lineRule="atLeast"/>
        <w:ind w:left="0" w:firstLine="0"/>
        <w:rPr>
          <w:rFonts w:ascii="Calibri" w:hAnsi="Calibri" w:cs="Calibri"/>
          <w:b/>
          <w:color w:val="000000"/>
          <w:sz w:val="24"/>
          <w:szCs w:val="24"/>
        </w:rPr>
      </w:pPr>
      <w:r w:rsidRPr="00E92CFB">
        <w:rPr>
          <w:rFonts w:ascii="Calibri" w:hAnsi="Calibri" w:cs="Calibri"/>
          <w:b/>
          <w:color w:val="000000"/>
          <w:sz w:val="24"/>
          <w:szCs w:val="24"/>
        </w:rPr>
        <w:t>Preparation before sta</w:t>
      </w:r>
      <w:r w:rsidR="007E0108" w:rsidRPr="00E92CFB">
        <w:rPr>
          <w:rFonts w:ascii="Calibri" w:hAnsi="Calibri" w:cs="Calibri"/>
          <w:b/>
          <w:color w:val="000000"/>
          <w:sz w:val="24"/>
          <w:szCs w:val="24"/>
        </w:rPr>
        <w:t>r</w:t>
      </w:r>
      <w:r w:rsidRPr="00E92CFB">
        <w:rPr>
          <w:rFonts w:ascii="Calibri" w:hAnsi="Calibri" w:cs="Calibri"/>
          <w:b/>
          <w:color w:val="000000"/>
          <w:sz w:val="24"/>
          <w:szCs w:val="24"/>
        </w:rPr>
        <w:t>ting the protocol</w:t>
      </w:r>
    </w:p>
    <w:p w14:paraId="1427D752" w14:textId="77777777" w:rsidR="00641FDD" w:rsidRPr="00E92CFB" w:rsidRDefault="00641FDD" w:rsidP="00E92CFB">
      <w:pPr>
        <w:pStyle w:val="ListParagraph"/>
        <w:pBdr>
          <w:top w:val="nil"/>
          <w:left w:val="nil"/>
          <w:bottom w:val="nil"/>
          <w:right w:val="nil"/>
          <w:between w:val="nil"/>
        </w:pBdr>
        <w:spacing w:after="0" w:line="0" w:lineRule="atLeast"/>
        <w:ind w:left="0"/>
        <w:rPr>
          <w:rFonts w:ascii="Calibri" w:hAnsi="Calibri" w:cs="Calibri"/>
          <w:b/>
          <w:color w:val="000000"/>
          <w:sz w:val="24"/>
          <w:szCs w:val="24"/>
        </w:rPr>
      </w:pPr>
    </w:p>
    <w:p w14:paraId="55CFCE5E" w14:textId="04769B5F" w:rsidR="00D735D2" w:rsidRPr="00E92CFB" w:rsidRDefault="007E0108" w:rsidP="00E92CFB">
      <w:pPr>
        <w:pBdr>
          <w:top w:val="nil"/>
          <w:left w:val="nil"/>
          <w:bottom w:val="nil"/>
          <w:right w:val="nil"/>
          <w:between w:val="nil"/>
        </w:pBdr>
        <w:spacing w:line="0" w:lineRule="atLeast"/>
        <w:rPr>
          <w:bCs/>
          <w:color w:val="000000"/>
        </w:rPr>
      </w:pPr>
      <w:r w:rsidRPr="00E92CFB">
        <w:rPr>
          <w:bCs/>
          <w:color w:val="000000"/>
        </w:rPr>
        <w:t xml:space="preserve">NOTE: </w:t>
      </w:r>
      <w:r w:rsidR="00D735D2" w:rsidRPr="00E92CFB">
        <w:rPr>
          <w:bCs/>
          <w:color w:val="000000"/>
        </w:rPr>
        <w:t>Before starting the protocol, prepare the following solutions using RNase-free water.</w:t>
      </w:r>
    </w:p>
    <w:p w14:paraId="103F7309" w14:textId="77777777" w:rsidR="00D735D2" w:rsidRPr="00E92CFB" w:rsidRDefault="00D735D2" w:rsidP="00E92CFB">
      <w:pPr>
        <w:pBdr>
          <w:top w:val="nil"/>
          <w:left w:val="nil"/>
          <w:bottom w:val="nil"/>
          <w:right w:val="nil"/>
          <w:between w:val="nil"/>
        </w:pBdr>
        <w:spacing w:line="0" w:lineRule="atLeast"/>
        <w:rPr>
          <w:bCs/>
          <w:color w:val="000000"/>
        </w:rPr>
      </w:pPr>
    </w:p>
    <w:p w14:paraId="7EA97554" w14:textId="114ED97C" w:rsidR="003C174C" w:rsidRPr="00E92CFB" w:rsidRDefault="00D735D2"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rPr>
      </w:pPr>
      <w:r w:rsidRPr="00E92CFB">
        <w:rPr>
          <w:rFonts w:ascii="Calibri" w:hAnsi="Calibri" w:cs="Calibri"/>
          <w:bCs/>
          <w:color w:val="000000"/>
          <w:sz w:val="24"/>
          <w:szCs w:val="24"/>
        </w:rPr>
        <w:t xml:space="preserve">Prepare </w:t>
      </w:r>
      <w:r w:rsidR="00B15AD4" w:rsidRPr="00E92CFB">
        <w:rPr>
          <w:rFonts w:ascii="Calibri" w:hAnsi="Calibri" w:cs="Calibri"/>
          <w:bCs/>
          <w:color w:val="000000"/>
          <w:sz w:val="24"/>
          <w:szCs w:val="24"/>
        </w:rPr>
        <w:t>1×</w:t>
      </w:r>
      <w:r w:rsidR="00BD13C8" w:rsidRPr="00E92CFB">
        <w:rPr>
          <w:rFonts w:ascii="Calibri" w:hAnsi="Calibri" w:cs="Calibri"/>
          <w:bCs/>
          <w:color w:val="000000"/>
          <w:sz w:val="24"/>
          <w:szCs w:val="24"/>
        </w:rPr>
        <w:t xml:space="preserve"> </w:t>
      </w:r>
      <w:r w:rsidR="00641FDD" w:rsidRPr="00A269BC">
        <w:rPr>
          <w:rFonts w:ascii="Calibri" w:hAnsi="Calibri" w:cs="Calibri"/>
          <w:bCs/>
          <w:color w:val="000000"/>
          <w:sz w:val="24"/>
          <w:szCs w:val="24"/>
        </w:rPr>
        <w:t>Tris-buffered saline (TBS)</w:t>
      </w:r>
      <w:r w:rsidR="00B15AD4" w:rsidRPr="00E92CFB">
        <w:rPr>
          <w:rFonts w:ascii="Calibri" w:hAnsi="Calibri" w:cs="Calibri"/>
          <w:bCs/>
          <w:color w:val="000000"/>
          <w:sz w:val="24"/>
          <w:szCs w:val="24"/>
        </w:rPr>
        <w:t xml:space="preserve">, pH 7.6: </w:t>
      </w:r>
      <w:r w:rsidR="0053174F" w:rsidRPr="00E92CFB">
        <w:rPr>
          <w:rFonts w:ascii="Calibri" w:hAnsi="Calibri" w:cs="Calibri"/>
          <w:bCs/>
          <w:color w:val="000000"/>
          <w:sz w:val="24"/>
          <w:szCs w:val="24"/>
        </w:rPr>
        <w:t xml:space="preserve">50 mM Tris-HCl and 150 mM NaCl. </w:t>
      </w:r>
      <w:r w:rsidR="00AB7C69" w:rsidRPr="00E92CFB">
        <w:rPr>
          <w:rFonts w:ascii="Calibri" w:hAnsi="Calibri" w:cs="Calibri"/>
          <w:bCs/>
          <w:color w:val="000000"/>
          <w:sz w:val="24"/>
          <w:szCs w:val="24"/>
        </w:rPr>
        <w:t>Adjust pH to 7.6.</w:t>
      </w:r>
      <w:r w:rsidR="00F4508D" w:rsidRPr="00E92CFB">
        <w:rPr>
          <w:rFonts w:ascii="Calibri" w:hAnsi="Calibri" w:cs="Calibri"/>
          <w:bCs/>
          <w:color w:val="000000"/>
          <w:sz w:val="24"/>
          <w:szCs w:val="24"/>
        </w:rPr>
        <w:t xml:space="preserve"> Store at room temperature.</w:t>
      </w:r>
      <w:r w:rsidR="00C34976" w:rsidRPr="00E92CFB">
        <w:rPr>
          <w:rFonts w:ascii="Calibri" w:hAnsi="Calibri" w:cs="Calibri"/>
          <w:bCs/>
          <w:color w:val="000000"/>
          <w:sz w:val="24"/>
          <w:szCs w:val="24"/>
        </w:rPr>
        <w:t xml:space="preserve"> Use the buffer within two months.</w:t>
      </w:r>
    </w:p>
    <w:p w14:paraId="7EAF80AD" w14:textId="77777777" w:rsidR="00D735D2" w:rsidRPr="00E92CFB" w:rsidRDefault="00D735D2" w:rsidP="00E92CFB">
      <w:pPr>
        <w:pStyle w:val="ListParagraph"/>
        <w:pBdr>
          <w:top w:val="nil"/>
          <w:left w:val="nil"/>
          <w:bottom w:val="nil"/>
          <w:right w:val="nil"/>
          <w:between w:val="nil"/>
        </w:pBdr>
        <w:spacing w:after="0" w:line="0" w:lineRule="atLeast"/>
        <w:ind w:left="0"/>
        <w:rPr>
          <w:rFonts w:ascii="Calibri" w:hAnsi="Calibri" w:cs="Calibri"/>
          <w:bCs/>
          <w:color w:val="000000"/>
          <w:sz w:val="24"/>
          <w:szCs w:val="24"/>
        </w:rPr>
      </w:pPr>
    </w:p>
    <w:p w14:paraId="0A6AABE1" w14:textId="337DDFCF" w:rsidR="003C174C" w:rsidRPr="00E92CFB" w:rsidRDefault="00D735D2"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rPr>
      </w:pPr>
      <w:r w:rsidRPr="00E92CFB">
        <w:rPr>
          <w:rFonts w:ascii="Calibri" w:hAnsi="Calibri" w:cs="Calibri"/>
          <w:bCs/>
          <w:color w:val="000000"/>
          <w:sz w:val="24"/>
          <w:szCs w:val="24"/>
        </w:rPr>
        <w:t xml:space="preserve">Prepare </w:t>
      </w:r>
      <w:r w:rsidR="00B15AD4" w:rsidRPr="00E92CFB">
        <w:rPr>
          <w:rFonts w:ascii="Calibri" w:hAnsi="Calibri" w:cs="Calibri"/>
          <w:bCs/>
          <w:color w:val="000000"/>
          <w:sz w:val="24"/>
          <w:szCs w:val="24"/>
        </w:rPr>
        <w:t>1×</w:t>
      </w:r>
      <w:r w:rsidR="00BD13C8" w:rsidRPr="00E92CFB">
        <w:rPr>
          <w:rFonts w:ascii="Calibri" w:hAnsi="Calibri" w:cs="Calibri"/>
          <w:bCs/>
          <w:color w:val="000000"/>
          <w:sz w:val="24"/>
          <w:szCs w:val="24"/>
        </w:rPr>
        <w:t xml:space="preserve"> </w:t>
      </w:r>
      <w:r w:rsidR="00641FDD" w:rsidRPr="00A269BC">
        <w:rPr>
          <w:rFonts w:ascii="Calibri" w:hAnsi="Calibri" w:cs="Calibri"/>
          <w:bCs/>
          <w:color w:val="000000"/>
          <w:sz w:val="24"/>
          <w:szCs w:val="24"/>
        </w:rPr>
        <w:t>Tris-Buffered Saline with Tween 20 (</w:t>
      </w:r>
      <w:r w:rsidR="00B15AD4" w:rsidRPr="00E92CFB">
        <w:rPr>
          <w:rFonts w:ascii="Calibri" w:hAnsi="Calibri" w:cs="Calibri"/>
          <w:bCs/>
          <w:color w:val="000000"/>
          <w:sz w:val="24"/>
          <w:szCs w:val="24"/>
        </w:rPr>
        <w:t>TBST</w:t>
      </w:r>
      <w:r w:rsidR="00641FDD" w:rsidRPr="00A269BC">
        <w:rPr>
          <w:rFonts w:ascii="Calibri" w:hAnsi="Calibri" w:cs="Calibri"/>
          <w:bCs/>
          <w:color w:val="000000"/>
          <w:sz w:val="24"/>
          <w:szCs w:val="24"/>
        </w:rPr>
        <w:t>)</w:t>
      </w:r>
      <w:r w:rsidR="00B15AD4" w:rsidRPr="00E92CFB">
        <w:rPr>
          <w:rFonts w:ascii="Calibri" w:hAnsi="Calibri" w:cs="Calibri"/>
          <w:bCs/>
          <w:color w:val="000000"/>
          <w:sz w:val="24"/>
          <w:szCs w:val="24"/>
        </w:rPr>
        <w:t xml:space="preserve">, pH 7.6: add </w:t>
      </w:r>
      <w:r w:rsidR="00AB7C69" w:rsidRPr="00E92CFB">
        <w:rPr>
          <w:rFonts w:ascii="Calibri" w:hAnsi="Calibri" w:cs="Calibri"/>
          <w:bCs/>
          <w:color w:val="000000"/>
          <w:sz w:val="24"/>
          <w:szCs w:val="24"/>
        </w:rPr>
        <w:t xml:space="preserve">Triton X-100 at a final concentration of 0.1% (vol/vol) </w:t>
      </w:r>
      <w:r w:rsidR="00B15AD4" w:rsidRPr="00E92CFB">
        <w:rPr>
          <w:rFonts w:ascii="Calibri" w:hAnsi="Calibri" w:cs="Calibri"/>
          <w:bCs/>
          <w:color w:val="000000"/>
          <w:sz w:val="24"/>
          <w:szCs w:val="24"/>
        </w:rPr>
        <w:t>to 1</w:t>
      </w:r>
      <w:r w:rsidR="00BD13C8" w:rsidRPr="00E92CFB">
        <w:rPr>
          <w:rFonts w:ascii="Calibri" w:hAnsi="Calibri" w:cs="Calibri"/>
          <w:bCs/>
          <w:color w:val="000000"/>
          <w:sz w:val="24"/>
          <w:szCs w:val="24"/>
        </w:rPr>
        <w:t>×</w:t>
      </w:r>
      <w:r w:rsidR="00B15AD4" w:rsidRPr="00E92CFB">
        <w:rPr>
          <w:rFonts w:ascii="Calibri" w:hAnsi="Calibri" w:cs="Calibri"/>
          <w:bCs/>
          <w:color w:val="000000"/>
          <w:sz w:val="24"/>
          <w:szCs w:val="24"/>
        </w:rPr>
        <w:t xml:space="preserve"> TBS (pH 7.6) prepared by RNase-free water</w:t>
      </w:r>
      <w:r w:rsidR="00AB7C69" w:rsidRPr="00E92CFB">
        <w:rPr>
          <w:rFonts w:ascii="Calibri" w:hAnsi="Calibri" w:cs="Calibri"/>
          <w:bCs/>
          <w:color w:val="000000"/>
          <w:sz w:val="24"/>
          <w:szCs w:val="24"/>
        </w:rPr>
        <w:t>.</w:t>
      </w:r>
      <w:r w:rsidR="00483AD1" w:rsidRPr="00E92CFB">
        <w:rPr>
          <w:rFonts w:ascii="Calibri" w:hAnsi="Calibri" w:cs="Calibri"/>
          <w:bCs/>
          <w:color w:val="000000"/>
          <w:sz w:val="24"/>
          <w:szCs w:val="24"/>
        </w:rPr>
        <w:t xml:space="preserve"> Store at </w:t>
      </w:r>
      <w:r w:rsidR="00CE277F" w:rsidRPr="00E92CFB">
        <w:rPr>
          <w:rFonts w:ascii="Calibri" w:hAnsi="Calibri" w:cs="Calibri"/>
          <w:bCs/>
          <w:color w:val="000000"/>
          <w:sz w:val="24"/>
          <w:szCs w:val="24"/>
        </w:rPr>
        <w:t>room temperature</w:t>
      </w:r>
      <w:r w:rsidR="00483AD1" w:rsidRPr="00E92CFB">
        <w:rPr>
          <w:rFonts w:ascii="Calibri" w:hAnsi="Calibri" w:cs="Calibri"/>
          <w:bCs/>
          <w:color w:val="000000"/>
          <w:sz w:val="24"/>
          <w:szCs w:val="24"/>
        </w:rPr>
        <w:t>.</w:t>
      </w:r>
      <w:r w:rsidR="00C34976" w:rsidRPr="00E92CFB">
        <w:rPr>
          <w:rFonts w:ascii="Calibri" w:hAnsi="Calibri" w:cs="Calibri"/>
          <w:bCs/>
          <w:color w:val="000000"/>
          <w:sz w:val="24"/>
          <w:szCs w:val="24"/>
        </w:rPr>
        <w:t xml:space="preserve"> Use the buffer within one month.</w:t>
      </w:r>
    </w:p>
    <w:p w14:paraId="42F24B14" w14:textId="77777777" w:rsidR="00D735D2" w:rsidRPr="00E92CFB" w:rsidRDefault="00D735D2" w:rsidP="00E92CFB">
      <w:pPr>
        <w:pStyle w:val="ListParagraph"/>
        <w:pBdr>
          <w:top w:val="nil"/>
          <w:left w:val="nil"/>
          <w:bottom w:val="nil"/>
          <w:right w:val="nil"/>
          <w:between w:val="nil"/>
        </w:pBdr>
        <w:spacing w:after="0" w:line="0" w:lineRule="atLeast"/>
        <w:ind w:left="0"/>
        <w:rPr>
          <w:rFonts w:ascii="Calibri" w:hAnsi="Calibri" w:cs="Calibri"/>
          <w:bCs/>
          <w:color w:val="000000"/>
          <w:sz w:val="24"/>
          <w:szCs w:val="24"/>
        </w:rPr>
      </w:pPr>
    </w:p>
    <w:p w14:paraId="40C9C8CC" w14:textId="53AF8CEB" w:rsidR="003C174C" w:rsidRPr="00E92CFB" w:rsidRDefault="00D735D2"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rPr>
      </w:pPr>
      <w:r w:rsidRPr="00E92CFB">
        <w:rPr>
          <w:rFonts w:ascii="Calibri" w:hAnsi="Calibri" w:cs="Calibri"/>
          <w:bCs/>
          <w:color w:val="000000"/>
          <w:sz w:val="24"/>
          <w:szCs w:val="24"/>
        </w:rPr>
        <w:t xml:space="preserve">Prepare </w:t>
      </w:r>
      <w:r w:rsidR="00B15AD4" w:rsidRPr="00E92CFB">
        <w:rPr>
          <w:rFonts w:ascii="Calibri" w:hAnsi="Calibri" w:cs="Calibri"/>
          <w:bCs/>
          <w:color w:val="000000"/>
          <w:sz w:val="24"/>
          <w:szCs w:val="24"/>
        </w:rPr>
        <w:t xml:space="preserve">4% </w:t>
      </w:r>
      <w:r w:rsidR="00641FDD" w:rsidRPr="00A269BC">
        <w:rPr>
          <w:rFonts w:ascii="Calibri" w:hAnsi="Calibri" w:cs="Calibri"/>
          <w:bCs/>
          <w:color w:val="000000"/>
          <w:sz w:val="24"/>
          <w:szCs w:val="24"/>
        </w:rPr>
        <w:t>paraformaldehyde (PFA)</w:t>
      </w:r>
      <w:r w:rsidR="00B15AD4" w:rsidRPr="00E92CFB">
        <w:rPr>
          <w:rFonts w:ascii="Calibri" w:hAnsi="Calibri" w:cs="Calibri"/>
          <w:bCs/>
          <w:color w:val="000000"/>
          <w:sz w:val="24"/>
          <w:szCs w:val="24"/>
        </w:rPr>
        <w:t>/1×</w:t>
      </w:r>
      <w:r w:rsidR="00990250" w:rsidRPr="00E92CFB">
        <w:rPr>
          <w:rFonts w:ascii="Calibri" w:hAnsi="Calibri" w:cs="Calibri"/>
          <w:bCs/>
          <w:color w:val="000000"/>
          <w:sz w:val="24"/>
          <w:szCs w:val="24"/>
        </w:rPr>
        <w:t xml:space="preserve"> </w:t>
      </w:r>
      <w:r w:rsidR="00B15AD4" w:rsidRPr="00E92CFB">
        <w:rPr>
          <w:rFonts w:ascii="Calibri" w:hAnsi="Calibri" w:cs="Calibri"/>
          <w:bCs/>
          <w:color w:val="000000"/>
          <w:sz w:val="24"/>
          <w:szCs w:val="24"/>
        </w:rPr>
        <w:t>MEM: mix 1 vial (10 m</w:t>
      </w:r>
      <w:r w:rsidR="008803A9" w:rsidRPr="00E92CFB">
        <w:rPr>
          <w:rFonts w:ascii="Calibri" w:hAnsi="Calibri" w:cs="Calibri"/>
          <w:bCs/>
          <w:color w:val="000000"/>
          <w:sz w:val="24"/>
          <w:szCs w:val="24"/>
        </w:rPr>
        <w:t>L</w:t>
      </w:r>
      <w:r w:rsidR="00B15AD4" w:rsidRPr="00E92CFB">
        <w:rPr>
          <w:rFonts w:ascii="Calibri" w:hAnsi="Calibri" w:cs="Calibri"/>
          <w:bCs/>
          <w:color w:val="000000"/>
          <w:sz w:val="24"/>
          <w:szCs w:val="24"/>
        </w:rPr>
        <w:t>) of 16% PFA stock and 4 m</w:t>
      </w:r>
      <w:r w:rsidR="00A05971" w:rsidRPr="00E92CFB">
        <w:rPr>
          <w:rFonts w:ascii="Calibri" w:hAnsi="Calibri" w:cs="Calibri"/>
          <w:bCs/>
          <w:color w:val="000000"/>
          <w:sz w:val="24"/>
          <w:szCs w:val="24"/>
        </w:rPr>
        <w:t>L</w:t>
      </w:r>
      <w:r w:rsidR="00B15AD4" w:rsidRPr="00E92CFB">
        <w:rPr>
          <w:rFonts w:ascii="Calibri" w:hAnsi="Calibri" w:cs="Calibri"/>
          <w:bCs/>
          <w:color w:val="000000"/>
          <w:sz w:val="24"/>
          <w:szCs w:val="24"/>
        </w:rPr>
        <w:t xml:space="preserve"> of 10</w:t>
      </w:r>
      <w:r w:rsidR="002C4884" w:rsidRPr="00E92CFB">
        <w:rPr>
          <w:rFonts w:ascii="Calibri" w:hAnsi="Calibri" w:cs="Calibri"/>
          <w:bCs/>
          <w:color w:val="000000"/>
          <w:sz w:val="24"/>
          <w:szCs w:val="24"/>
        </w:rPr>
        <w:t>×</w:t>
      </w:r>
      <w:r w:rsidR="00B15AD4" w:rsidRPr="00E92CFB">
        <w:rPr>
          <w:rFonts w:ascii="Calibri" w:hAnsi="Calibri" w:cs="Calibri"/>
          <w:bCs/>
          <w:color w:val="000000"/>
          <w:sz w:val="24"/>
          <w:szCs w:val="24"/>
        </w:rPr>
        <w:t xml:space="preserve"> MEM (1000 mM </w:t>
      </w:r>
      <w:r w:rsidR="00641FDD" w:rsidRPr="00A269BC">
        <w:rPr>
          <w:rFonts w:ascii="Calibri" w:hAnsi="Calibri" w:cs="Calibri"/>
          <w:bCs/>
          <w:color w:val="000000"/>
          <w:sz w:val="24"/>
          <w:szCs w:val="24"/>
        </w:rPr>
        <w:t>3- (N-</w:t>
      </w:r>
      <w:proofErr w:type="gramStart"/>
      <w:r w:rsidR="00641FDD" w:rsidRPr="00A269BC">
        <w:rPr>
          <w:rFonts w:ascii="Calibri" w:hAnsi="Calibri" w:cs="Calibri"/>
          <w:bCs/>
          <w:color w:val="000000"/>
          <w:sz w:val="24"/>
          <w:szCs w:val="24"/>
        </w:rPr>
        <w:t>morpholino)</w:t>
      </w:r>
      <w:proofErr w:type="spellStart"/>
      <w:r w:rsidR="00641FDD" w:rsidRPr="00A269BC">
        <w:rPr>
          <w:rFonts w:ascii="Calibri" w:hAnsi="Calibri" w:cs="Calibri"/>
          <w:bCs/>
          <w:color w:val="000000"/>
          <w:sz w:val="24"/>
          <w:szCs w:val="24"/>
        </w:rPr>
        <w:t>propanesulfonic</w:t>
      </w:r>
      <w:proofErr w:type="spellEnd"/>
      <w:proofErr w:type="gramEnd"/>
      <w:r w:rsidR="00641FDD" w:rsidRPr="00A269BC">
        <w:rPr>
          <w:rFonts w:ascii="Calibri" w:hAnsi="Calibri" w:cs="Calibri"/>
          <w:bCs/>
          <w:color w:val="000000"/>
          <w:sz w:val="24"/>
          <w:szCs w:val="24"/>
        </w:rPr>
        <w:t xml:space="preserve"> acid [</w:t>
      </w:r>
      <w:r w:rsidR="00B15AD4" w:rsidRPr="00E92CFB">
        <w:rPr>
          <w:rFonts w:ascii="Calibri" w:hAnsi="Calibri" w:cs="Calibri"/>
          <w:bCs/>
          <w:color w:val="000000"/>
          <w:sz w:val="24"/>
          <w:szCs w:val="24"/>
        </w:rPr>
        <w:t>MOPS</w:t>
      </w:r>
      <w:r w:rsidR="00641FDD" w:rsidRPr="00A269BC">
        <w:rPr>
          <w:rFonts w:ascii="Calibri" w:hAnsi="Calibri" w:cs="Calibri"/>
          <w:bCs/>
          <w:color w:val="000000"/>
          <w:sz w:val="24"/>
          <w:szCs w:val="24"/>
        </w:rPr>
        <w:t>]</w:t>
      </w:r>
      <w:r w:rsidR="00B15AD4" w:rsidRPr="00E92CFB">
        <w:rPr>
          <w:rFonts w:ascii="Calibri" w:hAnsi="Calibri" w:cs="Calibri"/>
          <w:bCs/>
          <w:color w:val="000000"/>
          <w:sz w:val="24"/>
          <w:szCs w:val="24"/>
        </w:rPr>
        <w:t xml:space="preserve"> pH 7.4, 20 mM EGTA, and 10 mM MgSO</w:t>
      </w:r>
      <w:r w:rsidR="00B15AD4" w:rsidRPr="00E92CFB">
        <w:rPr>
          <w:rFonts w:ascii="Calibri" w:hAnsi="Calibri" w:cs="Calibri"/>
          <w:bCs/>
          <w:color w:val="000000"/>
          <w:sz w:val="24"/>
          <w:szCs w:val="24"/>
          <w:vertAlign w:val="subscript"/>
        </w:rPr>
        <w:t>4</w:t>
      </w:r>
      <w:r w:rsidR="00B15AD4" w:rsidRPr="00E92CFB">
        <w:rPr>
          <w:rFonts w:ascii="Calibri" w:hAnsi="Calibri" w:cs="Calibri"/>
          <w:bCs/>
          <w:color w:val="000000"/>
          <w:sz w:val="24"/>
          <w:szCs w:val="24"/>
        </w:rPr>
        <w:t>)</w:t>
      </w:r>
      <w:r w:rsidR="00957768" w:rsidRPr="00E92CFB">
        <w:rPr>
          <w:rFonts w:ascii="Calibri" w:hAnsi="Calibri" w:cs="Calibri"/>
          <w:bCs/>
          <w:color w:val="000000"/>
          <w:sz w:val="24"/>
          <w:szCs w:val="24"/>
        </w:rPr>
        <w:t>.</w:t>
      </w:r>
      <w:r w:rsidR="00B15AD4" w:rsidRPr="00E92CFB">
        <w:rPr>
          <w:rFonts w:ascii="Calibri" w:hAnsi="Calibri" w:cs="Calibri"/>
          <w:bCs/>
          <w:color w:val="000000"/>
          <w:sz w:val="24"/>
          <w:szCs w:val="24"/>
        </w:rPr>
        <w:t xml:space="preserve"> </w:t>
      </w:r>
      <w:r w:rsidR="00957768" w:rsidRPr="00E92CFB">
        <w:rPr>
          <w:rFonts w:ascii="Calibri" w:hAnsi="Calibri" w:cs="Calibri"/>
          <w:bCs/>
          <w:color w:val="000000"/>
          <w:sz w:val="24"/>
          <w:szCs w:val="24"/>
        </w:rPr>
        <w:t>A</w:t>
      </w:r>
      <w:r w:rsidR="00B15AD4" w:rsidRPr="00E92CFB">
        <w:rPr>
          <w:rFonts w:ascii="Calibri" w:hAnsi="Calibri" w:cs="Calibri"/>
          <w:bCs/>
          <w:color w:val="000000"/>
          <w:sz w:val="24"/>
          <w:szCs w:val="24"/>
        </w:rPr>
        <w:t xml:space="preserve">dd RNase-free water to 40 </w:t>
      </w:r>
      <w:proofErr w:type="spellStart"/>
      <w:r w:rsidR="00B15AD4" w:rsidRPr="00E92CFB">
        <w:rPr>
          <w:rFonts w:ascii="Calibri" w:hAnsi="Calibri" w:cs="Calibri"/>
          <w:bCs/>
          <w:color w:val="000000"/>
          <w:sz w:val="24"/>
          <w:szCs w:val="24"/>
        </w:rPr>
        <w:t>m</w:t>
      </w:r>
      <w:r w:rsidR="00A05971" w:rsidRPr="00E92CFB">
        <w:rPr>
          <w:rFonts w:ascii="Calibri" w:hAnsi="Calibri" w:cs="Calibri"/>
          <w:bCs/>
          <w:color w:val="000000"/>
          <w:sz w:val="24"/>
          <w:szCs w:val="24"/>
        </w:rPr>
        <w:t>L</w:t>
      </w:r>
      <w:r w:rsidR="00B15AD4" w:rsidRPr="00E92CFB">
        <w:rPr>
          <w:rFonts w:ascii="Calibri" w:hAnsi="Calibri" w:cs="Calibri"/>
          <w:bCs/>
          <w:color w:val="000000"/>
          <w:sz w:val="24"/>
          <w:szCs w:val="24"/>
        </w:rPr>
        <w:t>.</w:t>
      </w:r>
      <w:proofErr w:type="spellEnd"/>
      <w:r w:rsidR="00B15AD4" w:rsidRPr="00E92CFB">
        <w:rPr>
          <w:rFonts w:ascii="Calibri" w:hAnsi="Calibri" w:cs="Calibri"/>
          <w:bCs/>
          <w:color w:val="000000"/>
          <w:sz w:val="24"/>
          <w:szCs w:val="24"/>
        </w:rPr>
        <w:t xml:space="preserve"> </w:t>
      </w:r>
      <w:r w:rsidR="00CF0894" w:rsidRPr="00E92CFB">
        <w:rPr>
          <w:rFonts w:ascii="Calibri" w:hAnsi="Calibri" w:cs="Calibri"/>
          <w:bCs/>
          <w:color w:val="000000"/>
          <w:sz w:val="24"/>
          <w:szCs w:val="24"/>
        </w:rPr>
        <w:t>Aliquot and store at -20 °C.</w:t>
      </w:r>
      <w:r w:rsidR="00562581" w:rsidRPr="00E92CFB">
        <w:rPr>
          <w:rFonts w:ascii="Calibri" w:hAnsi="Calibri" w:cs="Calibri"/>
          <w:bCs/>
          <w:color w:val="000000"/>
          <w:sz w:val="24"/>
          <w:szCs w:val="24"/>
        </w:rPr>
        <w:t xml:space="preserve"> Use the solution within </w:t>
      </w:r>
      <w:r w:rsidR="00641FDD" w:rsidRPr="00A269BC">
        <w:rPr>
          <w:rFonts w:ascii="Calibri" w:hAnsi="Calibri" w:cs="Calibri"/>
          <w:bCs/>
          <w:color w:val="000000"/>
          <w:sz w:val="24"/>
          <w:szCs w:val="24"/>
        </w:rPr>
        <w:t>6</w:t>
      </w:r>
      <w:r w:rsidR="00562581" w:rsidRPr="00E92CFB">
        <w:rPr>
          <w:rFonts w:ascii="Calibri" w:hAnsi="Calibri" w:cs="Calibri"/>
          <w:bCs/>
          <w:color w:val="000000"/>
          <w:sz w:val="24"/>
          <w:szCs w:val="24"/>
        </w:rPr>
        <w:t xml:space="preserve"> months.</w:t>
      </w:r>
    </w:p>
    <w:p w14:paraId="7FB19A7D" w14:textId="77777777" w:rsidR="00EB04C4" w:rsidRPr="00E92CFB" w:rsidRDefault="00EB04C4" w:rsidP="00E92CFB">
      <w:pPr>
        <w:pStyle w:val="ListParagraph"/>
        <w:spacing w:after="0" w:line="0" w:lineRule="atLeast"/>
        <w:ind w:left="0"/>
        <w:rPr>
          <w:rFonts w:ascii="Calibri" w:hAnsi="Calibri" w:cs="Calibri"/>
          <w:bCs/>
          <w:color w:val="000000"/>
          <w:sz w:val="24"/>
          <w:szCs w:val="24"/>
        </w:rPr>
      </w:pPr>
    </w:p>
    <w:p w14:paraId="7A5A95F5" w14:textId="10BDE5CC" w:rsidR="00EB04C4" w:rsidRPr="00E92CFB" w:rsidRDefault="00EE5D38"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rPr>
      </w:pPr>
      <w:r w:rsidRPr="00E92CFB">
        <w:rPr>
          <w:rFonts w:ascii="Calibri" w:hAnsi="Calibri" w:cs="Calibri"/>
          <w:bCs/>
          <w:color w:val="000000"/>
          <w:sz w:val="24"/>
          <w:szCs w:val="24"/>
        </w:rPr>
        <w:t xml:space="preserve">Prepare 70%, 50%, and 25% methanol in 0.5× SSC: </w:t>
      </w:r>
      <w:r w:rsidR="0064567B" w:rsidRPr="00E92CFB">
        <w:rPr>
          <w:rFonts w:ascii="Calibri" w:hAnsi="Calibri" w:cs="Calibri"/>
          <w:bCs/>
          <w:color w:val="000000"/>
          <w:sz w:val="24"/>
          <w:szCs w:val="24"/>
        </w:rPr>
        <w:t>mix methanol</w:t>
      </w:r>
      <w:r w:rsidR="00C52D2C" w:rsidRPr="00E92CFB">
        <w:rPr>
          <w:rFonts w:ascii="Calibri" w:hAnsi="Calibri" w:cs="Calibri"/>
          <w:bCs/>
          <w:color w:val="000000"/>
          <w:sz w:val="24"/>
          <w:szCs w:val="24"/>
        </w:rPr>
        <w:t xml:space="preserve"> and </w:t>
      </w:r>
      <w:r w:rsidR="0064567B" w:rsidRPr="00E92CFB">
        <w:rPr>
          <w:rFonts w:ascii="Calibri" w:hAnsi="Calibri" w:cs="Calibri"/>
          <w:bCs/>
          <w:color w:val="000000"/>
          <w:sz w:val="24"/>
          <w:szCs w:val="24"/>
        </w:rPr>
        <w:t xml:space="preserve">0.5× SSC in 3:1, 1:1, and 1:3, respectively. </w:t>
      </w:r>
      <w:r w:rsidR="00C0693E" w:rsidRPr="00E92CFB">
        <w:rPr>
          <w:rFonts w:ascii="Calibri" w:hAnsi="Calibri" w:cs="Calibri"/>
          <w:bCs/>
          <w:color w:val="000000"/>
          <w:sz w:val="24"/>
          <w:szCs w:val="24"/>
        </w:rPr>
        <w:t>Use the solution within six months.</w:t>
      </w:r>
    </w:p>
    <w:p w14:paraId="737C3E2D" w14:textId="77777777" w:rsidR="00D735D2" w:rsidRPr="00E92CFB" w:rsidRDefault="00D735D2" w:rsidP="00E92CFB">
      <w:pPr>
        <w:pStyle w:val="ListParagraph"/>
        <w:pBdr>
          <w:top w:val="nil"/>
          <w:left w:val="nil"/>
          <w:bottom w:val="nil"/>
          <w:right w:val="nil"/>
          <w:between w:val="nil"/>
        </w:pBdr>
        <w:spacing w:after="0" w:line="0" w:lineRule="atLeast"/>
        <w:ind w:left="0"/>
        <w:rPr>
          <w:rFonts w:ascii="Calibri" w:hAnsi="Calibri" w:cs="Calibri"/>
          <w:bCs/>
          <w:color w:val="000000"/>
          <w:sz w:val="24"/>
          <w:szCs w:val="24"/>
        </w:rPr>
      </w:pPr>
    </w:p>
    <w:p w14:paraId="44E9D480" w14:textId="60256F17" w:rsidR="003C174C" w:rsidRPr="00E92CFB" w:rsidRDefault="00D735D2"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rPr>
      </w:pPr>
      <w:r w:rsidRPr="00E92CFB">
        <w:rPr>
          <w:rFonts w:ascii="Calibri" w:hAnsi="Calibri" w:cs="Calibri"/>
          <w:bCs/>
          <w:color w:val="000000"/>
          <w:sz w:val="24"/>
          <w:szCs w:val="24"/>
        </w:rPr>
        <w:lastRenderedPageBreak/>
        <w:t xml:space="preserve">Prepare </w:t>
      </w:r>
      <w:r w:rsidR="00641FDD" w:rsidRPr="00A269BC">
        <w:rPr>
          <w:rFonts w:ascii="Calibri" w:hAnsi="Calibri" w:cs="Calibri"/>
          <w:bCs/>
          <w:color w:val="000000"/>
          <w:sz w:val="24"/>
          <w:szCs w:val="24"/>
        </w:rPr>
        <w:t>b</w:t>
      </w:r>
      <w:r w:rsidR="00641FDD" w:rsidRPr="00E92CFB">
        <w:rPr>
          <w:rFonts w:ascii="Calibri" w:hAnsi="Calibri" w:cs="Calibri"/>
          <w:bCs/>
          <w:color w:val="000000"/>
          <w:sz w:val="24"/>
          <w:szCs w:val="24"/>
        </w:rPr>
        <w:t xml:space="preserve">leaching </w:t>
      </w:r>
      <w:r w:rsidR="00B15AD4" w:rsidRPr="00E92CFB">
        <w:rPr>
          <w:rFonts w:ascii="Calibri" w:hAnsi="Calibri" w:cs="Calibri"/>
          <w:bCs/>
          <w:color w:val="000000"/>
          <w:sz w:val="24"/>
          <w:szCs w:val="24"/>
        </w:rPr>
        <w:t xml:space="preserve">solution: </w:t>
      </w:r>
      <w:r w:rsidR="001D405A" w:rsidRPr="00E92CFB">
        <w:rPr>
          <w:rFonts w:ascii="Calibri" w:hAnsi="Calibri" w:cs="Calibri"/>
          <w:bCs/>
          <w:color w:val="000000"/>
          <w:sz w:val="24"/>
          <w:szCs w:val="24"/>
        </w:rPr>
        <w:t>Mix to reach a final concentration of</w:t>
      </w:r>
      <w:r w:rsidR="00B15AD4" w:rsidRPr="00E92CFB">
        <w:rPr>
          <w:rFonts w:ascii="Calibri" w:hAnsi="Calibri" w:cs="Calibri"/>
          <w:bCs/>
          <w:color w:val="000000"/>
          <w:sz w:val="24"/>
          <w:szCs w:val="24"/>
        </w:rPr>
        <w:t xml:space="preserve"> </w:t>
      </w:r>
      <w:r w:rsidR="001D405A" w:rsidRPr="00E92CFB">
        <w:rPr>
          <w:rFonts w:ascii="Calibri" w:hAnsi="Calibri" w:cs="Calibri"/>
          <w:bCs/>
          <w:color w:val="000000"/>
          <w:sz w:val="24"/>
          <w:szCs w:val="24"/>
        </w:rPr>
        <w:t>2% (vol/vol) H</w:t>
      </w:r>
      <w:r w:rsidR="001D405A" w:rsidRPr="00E92CFB">
        <w:rPr>
          <w:rFonts w:ascii="Calibri" w:hAnsi="Calibri" w:cs="Calibri"/>
          <w:bCs/>
          <w:color w:val="000000"/>
          <w:sz w:val="24"/>
          <w:szCs w:val="24"/>
          <w:vertAlign w:val="subscript"/>
        </w:rPr>
        <w:t>2</w:t>
      </w:r>
      <w:r w:rsidR="001D405A" w:rsidRPr="00E92CFB">
        <w:rPr>
          <w:rFonts w:ascii="Calibri" w:hAnsi="Calibri" w:cs="Calibri"/>
          <w:bCs/>
          <w:color w:val="000000"/>
          <w:sz w:val="24"/>
          <w:szCs w:val="24"/>
        </w:rPr>
        <w:t>O</w:t>
      </w:r>
      <w:r w:rsidR="001D405A" w:rsidRPr="00E92CFB">
        <w:rPr>
          <w:rFonts w:ascii="Calibri" w:hAnsi="Calibri" w:cs="Calibri"/>
          <w:bCs/>
          <w:color w:val="000000"/>
          <w:sz w:val="24"/>
          <w:szCs w:val="24"/>
          <w:vertAlign w:val="subscript"/>
        </w:rPr>
        <w:t>2</w:t>
      </w:r>
      <w:r w:rsidR="001D405A" w:rsidRPr="00E92CFB">
        <w:rPr>
          <w:rFonts w:ascii="Calibri" w:hAnsi="Calibri" w:cs="Calibri"/>
          <w:bCs/>
          <w:color w:val="000000"/>
          <w:sz w:val="24"/>
          <w:szCs w:val="24"/>
        </w:rPr>
        <w:t>, 5% (vol/vol) formamide</w:t>
      </w:r>
      <w:r w:rsidR="00641FDD" w:rsidRPr="00A269BC">
        <w:rPr>
          <w:rFonts w:ascii="Calibri" w:hAnsi="Calibri" w:cs="Calibri"/>
          <w:bCs/>
          <w:color w:val="000000"/>
          <w:sz w:val="24"/>
          <w:szCs w:val="24"/>
        </w:rPr>
        <w:t>,</w:t>
      </w:r>
      <w:r w:rsidR="001D405A" w:rsidRPr="00E92CFB">
        <w:rPr>
          <w:rFonts w:ascii="Calibri" w:hAnsi="Calibri" w:cs="Calibri"/>
          <w:bCs/>
          <w:color w:val="000000"/>
          <w:sz w:val="24"/>
          <w:szCs w:val="24"/>
        </w:rPr>
        <w:t xml:space="preserve"> and </w:t>
      </w:r>
      <w:r w:rsidR="00B15AD4" w:rsidRPr="00E92CFB">
        <w:rPr>
          <w:rFonts w:ascii="Calibri" w:hAnsi="Calibri" w:cs="Calibri"/>
          <w:bCs/>
          <w:color w:val="000000"/>
          <w:sz w:val="24"/>
          <w:szCs w:val="24"/>
        </w:rPr>
        <w:t xml:space="preserve">0.5× SSC </w:t>
      </w:r>
      <w:r w:rsidR="001D405A" w:rsidRPr="00E92CFB">
        <w:rPr>
          <w:rFonts w:ascii="Calibri" w:hAnsi="Calibri" w:cs="Calibri"/>
          <w:bCs/>
          <w:color w:val="000000"/>
          <w:sz w:val="24"/>
          <w:szCs w:val="24"/>
        </w:rPr>
        <w:t xml:space="preserve">in RNase-free water. </w:t>
      </w:r>
      <w:r w:rsidR="0053341D" w:rsidRPr="00E92CFB">
        <w:rPr>
          <w:rFonts w:ascii="Calibri" w:hAnsi="Calibri" w:cs="Calibri"/>
          <w:bCs/>
          <w:color w:val="000000"/>
          <w:sz w:val="24"/>
          <w:szCs w:val="24"/>
        </w:rPr>
        <w:t>Freshly p</w:t>
      </w:r>
      <w:r w:rsidR="00B15AD4" w:rsidRPr="00E92CFB">
        <w:rPr>
          <w:rFonts w:ascii="Calibri" w:hAnsi="Calibri" w:cs="Calibri"/>
          <w:bCs/>
          <w:color w:val="000000"/>
          <w:sz w:val="24"/>
          <w:szCs w:val="24"/>
        </w:rPr>
        <w:t xml:space="preserve">repare </w:t>
      </w:r>
      <w:r w:rsidR="0053341D" w:rsidRPr="00E92CFB">
        <w:rPr>
          <w:rFonts w:ascii="Calibri" w:hAnsi="Calibri" w:cs="Calibri"/>
          <w:bCs/>
          <w:color w:val="000000"/>
          <w:sz w:val="24"/>
          <w:szCs w:val="24"/>
        </w:rPr>
        <w:t xml:space="preserve">this </w:t>
      </w:r>
      <w:r w:rsidR="00B15AD4" w:rsidRPr="00E92CFB">
        <w:rPr>
          <w:rFonts w:ascii="Calibri" w:hAnsi="Calibri" w:cs="Calibri"/>
          <w:bCs/>
          <w:color w:val="000000"/>
          <w:sz w:val="24"/>
          <w:szCs w:val="24"/>
        </w:rPr>
        <w:t>solution right before use.</w:t>
      </w:r>
    </w:p>
    <w:p w14:paraId="6F53E5DF" w14:textId="77777777" w:rsidR="00D735D2" w:rsidRPr="00E92CFB" w:rsidRDefault="00D735D2" w:rsidP="00E92CFB">
      <w:pPr>
        <w:pStyle w:val="ListParagraph"/>
        <w:pBdr>
          <w:top w:val="nil"/>
          <w:left w:val="nil"/>
          <w:bottom w:val="nil"/>
          <w:right w:val="nil"/>
          <w:between w:val="nil"/>
        </w:pBdr>
        <w:spacing w:after="0" w:line="0" w:lineRule="atLeast"/>
        <w:ind w:left="0"/>
        <w:rPr>
          <w:rFonts w:ascii="Calibri" w:hAnsi="Calibri" w:cs="Calibri"/>
          <w:bCs/>
          <w:color w:val="000000"/>
          <w:sz w:val="24"/>
          <w:szCs w:val="24"/>
        </w:rPr>
      </w:pPr>
    </w:p>
    <w:p w14:paraId="2DF0566A" w14:textId="77606840" w:rsidR="003C174C" w:rsidRPr="00E92CFB" w:rsidRDefault="00D735D2"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rPr>
      </w:pPr>
      <w:r w:rsidRPr="00E92CFB">
        <w:rPr>
          <w:rFonts w:ascii="Calibri" w:hAnsi="Calibri" w:cs="Calibri"/>
          <w:bCs/>
          <w:color w:val="000000"/>
          <w:sz w:val="24"/>
          <w:szCs w:val="24"/>
        </w:rPr>
        <w:t xml:space="preserve">Prepare </w:t>
      </w:r>
      <w:r w:rsidR="00641FDD" w:rsidRPr="00A269BC">
        <w:rPr>
          <w:rFonts w:ascii="Calibri" w:hAnsi="Calibri" w:cs="Calibri"/>
          <w:bCs/>
          <w:color w:val="000000"/>
          <w:sz w:val="24"/>
          <w:szCs w:val="24"/>
        </w:rPr>
        <w:t>b</w:t>
      </w:r>
      <w:r w:rsidR="00641FDD" w:rsidRPr="00E92CFB">
        <w:rPr>
          <w:rFonts w:ascii="Calibri" w:hAnsi="Calibri" w:cs="Calibri"/>
          <w:bCs/>
          <w:color w:val="000000"/>
          <w:sz w:val="24"/>
          <w:szCs w:val="24"/>
        </w:rPr>
        <w:t xml:space="preserve">locking </w:t>
      </w:r>
      <w:r w:rsidR="00F01E09" w:rsidRPr="00E92CFB">
        <w:rPr>
          <w:rFonts w:ascii="Calibri" w:hAnsi="Calibri" w:cs="Calibri"/>
          <w:bCs/>
          <w:color w:val="000000"/>
          <w:sz w:val="24"/>
          <w:szCs w:val="24"/>
        </w:rPr>
        <w:t xml:space="preserve">solution: Add a final concentration of 10% </w:t>
      </w:r>
      <w:r w:rsidR="00B858FE" w:rsidRPr="00E92CFB">
        <w:rPr>
          <w:rFonts w:ascii="Calibri" w:hAnsi="Calibri" w:cs="Calibri"/>
          <w:bCs/>
          <w:color w:val="000000"/>
          <w:sz w:val="24"/>
          <w:szCs w:val="24"/>
        </w:rPr>
        <w:t xml:space="preserve">(vol/vol) </w:t>
      </w:r>
      <w:r w:rsidR="00F01E09" w:rsidRPr="00E92CFB">
        <w:rPr>
          <w:rFonts w:ascii="Calibri" w:hAnsi="Calibri" w:cs="Calibri"/>
          <w:bCs/>
          <w:color w:val="000000"/>
          <w:sz w:val="24"/>
          <w:szCs w:val="24"/>
        </w:rPr>
        <w:t xml:space="preserve">goat serum </w:t>
      </w:r>
      <w:r w:rsidR="00B858FE" w:rsidRPr="00E92CFB">
        <w:rPr>
          <w:rFonts w:ascii="Calibri" w:hAnsi="Calibri" w:cs="Calibri"/>
          <w:bCs/>
          <w:color w:val="000000"/>
          <w:sz w:val="24"/>
          <w:szCs w:val="24"/>
        </w:rPr>
        <w:t>and 0.2% (</w:t>
      </w:r>
      <w:proofErr w:type="spellStart"/>
      <w:r w:rsidR="00B858FE" w:rsidRPr="00E92CFB">
        <w:rPr>
          <w:rFonts w:ascii="Calibri" w:hAnsi="Calibri" w:cs="Calibri"/>
          <w:bCs/>
          <w:color w:val="000000"/>
          <w:sz w:val="24"/>
          <w:szCs w:val="24"/>
        </w:rPr>
        <w:t>wt</w:t>
      </w:r>
      <w:proofErr w:type="spellEnd"/>
      <w:r w:rsidR="00B858FE" w:rsidRPr="00E92CFB">
        <w:rPr>
          <w:rFonts w:ascii="Calibri" w:hAnsi="Calibri" w:cs="Calibri"/>
          <w:bCs/>
          <w:color w:val="000000"/>
          <w:sz w:val="24"/>
          <w:szCs w:val="24"/>
        </w:rPr>
        <w:t xml:space="preserve">/vol) BSA </w:t>
      </w:r>
      <w:r w:rsidR="00F01E09" w:rsidRPr="00E92CFB">
        <w:rPr>
          <w:rFonts w:ascii="Calibri" w:hAnsi="Calibri" w:cs="Calibri"/>
          <w:bCs/>
          <w:color w:val="000000"/>
          <w:sz w:val="24"/>
          <w:szCs w:val="24"/>
        </w:rPr>
        <w:t>in 1× TBST.</w:t>
      </w:r>
      <w:r w:rsidR="00293AAA" w:rsidRPr="00E92CFB">
        <w:rPr>
          <w:rFonts w:ascii="Calibri" w:hAnsi="Calibri" w:cs="Calibri"/>
          <w:bCs/>
          <w:color w:val="000000"/>
          <w:sz w:val="24"/>
          <w:szCs w:val="24"/>
        </w:rPr>
        <w:t xml:space="preserve"> Store at -20 °C.</w:t>
      </w:r>
      <w:r w:rsidR="003D4611" w:rsidRPr="00E92CFB">
        <w:rPr>
          <w:rFonts w:ascii="Calibri" w:hAnsi="Calibri" w:cs="Calibri"/>
          <w:bCs/>
          <w:color w:val="000000"/>
          <w:sz w:val="24"/>
          <w:szCs w:val="24"/>
        </w:rPr>
        <w:t xml:space="preserve"> Use the solution within </w:t>
      </w:r>
      <w:r w:rsidR="00641FDD" w:rsidRPr="00A269BC">
        <w:rPr>
          <w:rFonts w:ascii="Calibri" w:hAnsi="Calibri" w:cs="Calibri"/>
          <w:bCs/>
          <w:color w:val="000000"/>
          <w:sz w:val="24"/>
          <w:szCs w:val="24"/>
        </w:rPr>
        <w:t>6</w:t>
      </w:r>
      <w:r w:rsidR="003D4611" w:rsidRPr="00E92CFB">
        <w:rPr>
          <w:rFonts w:ascii="Calibri" w:hAnsi="Calibri" w:cs="Calibri"/>
          <w:bCs/>
          <w:color w:val="000000"/>
          <w:sz w:val="24"/>
          <w:szCs w:val="24"/>
        </w:rPr>
        <w:t xml:space="preserve"> months.</w:t>
      </w:r>
    </w:p>
    <w:p w14:paraId="4D9CCE00" w14:textId="77777777" w:rsidR="00D735D2" w:rsidRPr="00E92CFB" w:rsidRDefault="00D735D2" w:rsidP="00E92CFB">
      <w:pPr>
        <w:pStyle w:val="ListParagraph"/>
        <w:pBdr>
          <w:top w:val="nil"/>
          <w:left w:val="nil"/>
          <w:bottom w:val="nil"/>
          <w:right w:val="nil"/>
          <w:between w:val="nil"/>
        </w:pBdr>
        <w:spacing w:after="0" w:line="0" w:lineRule="atLeast"/>
        <w:ind w:left="0"/>
        <w:rPr>
          <w:rFonts w:ascii="Calibri" w:hAnsi="Calibri" w:cs="Calibri"/>
          <w:bCs/>
          <w:color w:val="000000"/>
          <w:sz w:val="24"/>
          <w:szCs w:val="24"/>
        </w:rPr>
      </w:pPr>
    </w:p>
    <w:p w14:paraId="1958E03C" w14:textId="488C5842" w:rsidR="00634C97" w:rsidRPr="00E92CFB" w:rsidRDefault="00D735D2"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rPr>
      </w:pPr>
      <w:r w:rsidRPr="00E92CFB">
        <w:rPr>
          <w:rFonts w:ascii="Calibri" w:hAnsi="Calibri" w:cs="Calibri"/>
          <w:bCs/>
          <w:color w:val="000000"/>
          <w:sz w:val="24"/>
          <w:szCs w:val="24"/>
        </w:rPr>
        <w:t xml:space="preserve">Prepare </w:t>
      </w:r>
      <w:r w:rsidR="00720FE3" w:rsidRPr="00E92CFB">
        <w:rPr>
          <w:rFonts w:ascii="Calibri" w:hAnsi="Calibri" w:cs="Calibri"/>
          <w:bCs/>
          <w:color w:val="000000"/>
          <w:sz w:val="24"/>
          <w:szCs w:val="24"/>
        </w:rPr>
        <w:t>BABB clearing reagent: Mix 1 part of benzyl alcohol (BA) and 2 parts of benzyl benzoate (BB).</w:t>
      </w:r>
      <w:r w:rsidR="00293AAA" w:rsidRPr="00E92CFB">
        <w:rPr>
          <w:rFonts w:ascii="Calibri" w:hAnsi="Calibri" w:cs="Calibri"/>
          <w:bCs/>
          <w:color w:val="000000"/>
          <w:sz w:val="24"/>
          <w:szCs w:val="24"/>
        </w:rPr>
        <w:t xml:space="preserve"> Store at room temperature.</w:t>
      </w:r>
      <w:r w:rsidR="003D4611" w:rsidRPr="00E92CFB">
        <w:rPr>
          <w:rFonts w:ascii="Calibri" w:hAnsi="Calibri" w:cs="Calibri"/>
          <w:bCs/>
          <w:color w:val="000000"/>
          <w:sz w:val="24"/>
          <w:szCs w:val="24"/>
        </w:rPr>
        <w:t xml:space="preserve"> Use the solution within </w:t>
      </w:r>
      <w:r w:rsidR="00641FDD" w:rsidRPr="00A269BC">
        <w:rPr>
          <w:rFonts w:ascii="Calibri" w:hAnsi="Calibri" w:cs="Calibri"/>
          <w:bCs/>
          <w:color w:val="000000"/>
          <w:sz w:val="24"/>
          <w:szCs w:val="24"/>
        </w:rPr>
        <w:t>6</w:t>
      </w:r>
      <w:r w:rsidR="003D4611" w:rsidRPr="00E92CFB">
        <w:rPr>
          <w:rFonts w:ascii="Calibri" w:hAnsi="Calibri" w:cs="Calibri"/>
          <w:bCs/>
          <w:color w:val="000000"/>
          <w:sz w:val="24"/>
          <w:szCs w:val="24"/>
        </w:rPr>
        <w:t xml:space="preserve"> months.</w:t>
      </w:r>
    </w:p>
    <w:p w14:paraId="11A14A7F" w14:textId="77777777" w:rsidR="00EE5D38" w:rsidRPr="00E92CFB" w:rsidRDefault="00EE5D38" w:rsidP="00E92CFB">
      <w:pPr>
        <w:pBdr>
          <w:top w:val="nil"/>
          <w:left w:val="nil"/>
          <w:bottom w:val="nil"/>
          <w:right w:val="nil"/>
          <w:between w:val="nil"/>
        </w:pBdr>
        <w:spacing w:line="0" w:lineRule="atLeast"/>
        <w:rPr>
          <w:bCs/>
          <w:color w:val="000000"/>
        </w:rPr>
      </w:pPr>
    </w:p>
    <w:p w14:paraId="6665878B" w14:textId="39C20F4B" w:rsidR="00965872" w:rsidRPr="00E92CFB" w:rsidRDefault="00412D23" w:rsidP="00E92CFB">
      <w:pPr>
        <w:pStyle w:val="ListParagraph"/>
        <w:numPr>
          <w:ilvl w:val="0"/>
          <w:numId w:val="27"/>
        </w:numPr>
        <w:pBdr>
          <w:top w:val="nil"/>
          <w:left w:val="nil"/>
          <w:bottom w:val="nil"/>
          <w:right w:val="nil"/>
          <w:between w:val="nil"/>
        </w:pBdr>
        <w:spacing w:after="0" w:line="0" w:lineRule="atLeast"/>
        <w:ind w:left="0" w:firstLine="0"/>
        <w:rPr>
          <w:rFonts w:ascii="Calibri" w:hAnsi="Calibri" w:cs="Calibri"/>
          <w:b/>
          <w:color w:val="000000"/>
          <w:sz w:val="24"/>
          <w:szCs w:val="24"/>
        </w:rPr>
      </w:pPr>
      <w:r w:rsidRPr="00E92CFB">
        <w:rPr>
          <w:rFonts w:ascii="Calibri" w:hAnsi="Calibri" w:cs="Calibri"/>
          <w:b/>
          <w:color w:val="000000"/>
          <w:sz w:val="24"/>
          <w:szCs w:val="24"/>
          <w:highlight w:val="yellow"/>
        </w:rPr>
        <w:t>Fix</w:t>
      </w:r>
      <w:r w:rsidR="00641FDD" w:rsidRPr="00E92CFB">
        <w:rPr>
          <w:rFonts w:ascii="Calibri" w:hAnsi="Calibri" w:cs="Calibri"/>
          <w:b/>
          <w:color w:val="000000"/>
          <w:sz w:val="24"/>
          <w:szCs w:val="24"/>
          <w:highlight w:val="yellow"/>
        </w:rPr>
        <w:t>ing</w:t>
      </w:r>
      <w:r w:rsidRPr="00E92CFB">
        <w:rPr>
          <w:rFonts w:ascii="Calibri" w:hAnsi="Calibri" w:cs="Calibri"/>
          <w:b/>
          <w:color w:val="000000"/>
          <w:sz w:val="24"/>
          <w:szCs w:val="24"/>
          <w:highlight w:val="yellow"/>
        </w:rPr>
        <w:t xml:space="preserve"> the 5-EU</w:t>
      </w:r>
      <w:r w:rsidR="00FF3FD0" w:rsidRPr="00E92CFB">
        <w:rPr>
          <w:rFonts w:ascii="Calibri" w:hAnsi="Calibri" w:cs="Calibri"/>
          <w:b/>
          <w:color w:val="000000"/>
          <w:sz w:val="24"/>
          <w:szCs w:val="24"/>
          <w:highlight w:val="yellow"/>
        </w:rPr>
        <w:t>-</w:t>
      </w:r>
      <w:r w:rsidRPr="00E92CFB">
        <w:rPr>
          <w:rFonts w:ascii="Calibri" w:hAnsi="Calibri" w:cs="Calibri"/>
          <w:b/>
          <w:color w:val="000000"/>
          <w:sz w:val="24"/>
          <w:szCs w:val="24"/>
          <w:highlight w:val="yellow"/>
        </w:rPr>
        <w:t>microinjected e</w:t>
      </w:r>
      <w:r w:rsidR="008052C0" w:rsidRPr="00E92CFB">
        <w:rPr>
          <w:rFonts w:ascii="Calibri" w:hAnsi="Calibri" w:cs="Calibri"/>
          <w:b/>
          <w:color w:val="000000"/>
          <w:sz w:val="24"/>
          <w:szCs w:val="24"/>
          <w:highlight w:val="yellow"/>
        </w:rPr>
        <w:t>mbryo</w:t>
      </w:r>
      <w:r w:rsidRPr="00E92CFB">
        <w:rPr>
          <w:rFonts w:ascii="Calibri" w:hAnsi="Calibri" w:cs="Calibri"/>
          <w:b/>
          <w:color w:val="000000"/>
          <w:sz w:val="24"/>
          <w:szCs w:val="24"/>
          <w:highlight w:val="yellow"/>
        </w:rPr>
        <w:t>s</w:t>
      </w:r>
      <w:r w:rsidR="008052C0" w:rsidRPr="00E92CFB">
        <w:rPr>
          <w:rFonts w:ascii="Calibri" w:hAnsi="Calibri" w:cs="Calibri"/>
          <w:b/>
          <w:color w:val="000000"/>
          <w:sz w:val="24"/>
          <w:szCs w:val="24"/>
        </w:rPr>
        <w:t xml:space="preserve"> </w:t>
      </w:r>
    </w:p>
    <w:p w14:paraId="3FD4F4BA" w14:textId="77777777" w:rsidR="008052C0" w:rsidRPr="00E92CFB" w:rsidRDefault="008052C0" w:rsidP="00E92CFB">
      <w:pPr>
        <w:pBdr>
          <w:top w:val="nil"/>
          <w:left w:val="nil"/>
          <w:bottom w:val="nil"/>
          <w:right w:val="nil"/>
          <w:between w:val="nil"/>
        </w:pBdr>
        <w:spacing w:line="0" w:lineRule="atLeast"/>
        <w:rPr>
          <w:bCs/>
          <w:color w:val="000000"/>
        </w:rPr>
      </w:pPr>
    </w:p>
    <w:p w14:paraId="40D33FB9" w14:textId="0EF425DF" w:rsidR="004C64CF" w:rsidRPr="00E92CFB" w:rsidRDefault="00965872"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rPr>
      </w:pPr>
      <w:r w:rsidRPr="00E92CFB">
        <w:rPr>
          <w:rFonts w:ascii="Calibri" w:hAnsi="Calibri" w:cs="Calibri"/>
          <w:bCs/>
          <w:color w:val="000000"/>
          <w:sz w:val="24"/>
          <w:szCs w:val="24"/>
        </w:rPr>
        <w:t xml:space="preserve">To microinject </w:t>
      </w:r>
      <w:r w:rsidRPr="00E92CFB">
        <w:rPr>
          <w:rFonts w:ascii="Calibri" w:hAnsi="Calibri" w:cs="Calibri"/>
          <w:sz w:val="24"/>
          <w:szCs w:val="24"/>
        </w:rPr>
        <w:t xml:space="preserve">5-ethynyl-uridine (5-EU) into 1-cell embryos, </w:t>
      </w:r>
      <w:r w:rsidRPr="00E92CFB">
        <w:rPr>
          <w:rFonts w:ascii="Calibri" w:hAnsi="Calibri" w:cs="Calibri"/>
          <w:bCs/>
          <w:color w:val="000000"/>
          <w:sz w:val="24"/>
          <w:szCs w:val="24"/>
        </w:rPr>
        <w:t xml:space="preserve">follow the procedures described </w:t>
      </w:r>
      <w:r w:rsidR="004535F6" w:rsidRPr="00E92CFB">
        <w:rPr>
          <w:rFonts w:ascii="Calibri" w:hAnsi="Calibri" w:cs="Calibri"/>
          <w:bCs/>
          <w:color w:val="000000"/>
          <w:sz w:val="24"/>
          <w:szCs w:val="24"/>
        </w:rPr>
        <w:t>previously</w:t>
      </w:r>
      <w:r w:rsidR="00E238BA" w:rsidRPr="00E92CFB">
        <w:rPr>
          <w:rFonts w:ascii="Calibri" w:hAnsi="Calibri" w:cs="Calibri"/>
          <w:bCs/>
          <w:color w:val="000000"/>
          <w:sz w:val="24"/>
          <w:szCs w:val="24"/>
        </w:rPr>
        <w:fldChar w:fldCharType="begin"/>
      </w:r>
      <w:r w:rsidR="00695A28" w:rsidRPr="00E92CFB">
        <w:rPr>
          <w:rFonts w:ascii="Calibri" w:hAnsi="Calibri" w:cs="Calibri"/>
          <w:bCs/>
          <w:color w:val="000000"/>
          <w:sz w:val="24"/>
          <w:szCs w:val="24"/>
        </w:rPr>
        <w:instrText xml:space="preserve"> ADDIN EN.CITE &lt;EndNote&gt;&lt;Cite&gt;&lt;Author&gt;Chen&lt;/Author&gt;&lt;Year&gt;2025&lt;/Year&gt;&lt;RecNum&gt;13&lt;/RecNum&gt;&lt;DisplayText&gt;&lt;style face="superscript"&gt;11&lt;/style&gt;&lt;/DisplayText&gt;&lt;record&gt;&lt;rec-number&gt;13&lt;/rec-number&gt;&lt;foreign-keys&gt;&lt;key app="EN" db-id="0xwv9t59t22dfkexxripvwwda9aa99dpe5vp" timestamp="1771643650"&gt;13&lt;/key&gt;&lt;/foreign-keys&gt;&lt;ref-type name="Journal Article"&gt;17&lt;/ref-type&gt;&lt;contributors&gt;&lt;authors&gt;&lt;author&gt;Chen, H.&lt;/author&gt;&lt;/authors&gt;&lt;/contributors&gt;&lt;auth-address&gt;Department of Biological Sciences, University of South Carolina, Columbia, SC, USA. huic@sc.edu.&lt;/auth-address&gt;&lt;titles&gt;&lt;title&gt;Quantifying Nascent Transcription in Early Embryogenesis&lt;/title&gt;&lt;secondary-title&gt;Methods Mol Biol&lt;/secondary-title&gt;&lt;/titles&gt;&lt;periodical&gt;&lt;full-title&gt;Methods Mol Biol&lt;/full-title&gt;&lt;/periodical&gt;&lt;pages&gt;143-162&lt;/pages&gt;&lt;volume&gt;2923&lt;/volume&gt;&lt;keywords&gt;&lt;keyword&gt;Animals&lt;/keyword&gt;&lt;keyword&gt;*Embryonic Development/genetics&lt;/keyword&gt;&lt;keyword&gt;Gene Expression Regulation, Developmental&lt;/keyword&gt;&lt;keyword&gt;Zygote/metabolism&lt;/keyword&gt;&lt;keyword&gt;*Transcription, Genetic&lt;/keyword&gt;&lt;keyword&gt;Embryo, Nonmammalian/metabolism&lt;/keyword&gt;&lt;keyword&gt;Xenopus laevis/genetics/embryology&lt;/keyword&gt;&lt;keyword&gt;Uridine/analogs &amp;amp; derivatives&lt;/keyword&gt;&lt;keyword&gt;5-ethynyl uridine (5-EU)&lt;/keyword&gt;&lt;keyword&gt;Early embryogenesis&lt;/keyword&gt;&lt;keyword&gt;Nascent transcription&lt;/keyword&gt;&lt;keyword&gt;RNA sequencing (RNA-seq)&lt;/keyword&gt;&lt;keyword&gt;Transcriptome&lt;/keyword&gt;&lt;keyword&gt;Zygotic genome activation&lt;/keyword&gt;&lt;/keywords&gt;&lt;dates&gt;&lt;year&gt;2025&lt;/year&gt;&lt;/dates&gt;&lt;isbn&gt;1940-6029 (Electronic)&amp;#xD;1064-3745 (Print)&amp;#xD;1064-3745 (Linking)&lt;/isbn&gt;&lt;accession-num&gt;40418448&lt;/accession-num&gt;&lt;urls&gt;&lt;related-urls&gt;&lt;url&gt;https://www.ncbi.nlm.nih.gov/pubmed/40418448&lt;/url&gt;&lt;/related-urls&gt;&lt;/urls&gt;&lt;custom2&gt;PMC12181038&lt;/custom2&gt;&lt;electronic-resource-num&gt;10.1007/978-1-0716-4522-2_9&lt;/electronic-resource-num&gt;&lt;remote-database-name&gt;Medline&lt;/remote-database-name&gt;&lt;remote-database-provider&gt;NLM&lt;/remote-database-provider&gt;&lt;/record&gt;&lt;/Cite&gt;&lt;/EndNote&gt;</w:instrText>
      </w:r>
      <w:r w:rsidR="00E238BA" w:rsidRPr="00E92CFB">
        <w:rPr>
          <w:rFonts w:ascii="Calibri" w:hAnsi="Calibri" w:cs="Calibri"/>
          <w:bCs/>
          <w:color w:val="000000"/>
          <w:sz w:val="24"/>
          <w:szCs w:val="24"/>
        </w:rPr>
        <w:fldChar w:fldCharType="separate"/>
      </w:r>
      <w:r w:rsidR="00695A28" w:rsidRPr="00E92CFB">
        <w:rPr>
          <w:rFonts w:ascii="Calibri" w:hAnsi="Calibri" w:cs="Calibri"/>
          <w:bCs/>
          <w:noProof/>
          <w:color w:val="000000"/>
          <w:sz w:val="24"/>
          <w:szCs w:val="24"/>
          <w:vertAlign w:val="superscript"/>
        </w:rPr>
        <w:t>11</w:t>
      </w:r>
      <w:r w:rsidR="00E238BA" w:rsidRPr="00E92CFB">
        <w:rPr>
          <w:rFonts w:ascii="Calibri" w:hAnsi="Calibri" w:cs="Calibri"/>
          <w:bCs/>
          <w:color w:val="000000"/>
          <w:sz w:val="24"/>
          <w:szCs w:val="24"/>
        </w:rPr>
        <w:fldChar w:fldCharType="end"/>
      </w:r>
      <w:r w:rsidR="004535F6" w:rsidRPr="00E92CFB">
        <w:rPr>
          <w:rFonts w:ascii="Calibri" w:hAnsi="Calibri" w:cs="Calibri"/>
          <w:bCs/>
          <w:color w:val="000000"/>
          <w:sz w:val="24"/>
          <w:szCs w:val="24"/>
        </w:rPr>
        <w:t xml:space="preserve">. </w:t>
      </w:r>
      <w:r w:rsidR="00891984" w:rsidRPr="00E92CFB">
        <w:rPr>
          <w:rFonts w:ascii="Calibri" w:hAnsi="Calibri" w:cs="Calibri"/>
          <w:bCs/>
          <w:color w:val="000000"/>
          <w:sz w:val="24"/>
          <w:szCs w:val="24"/>
        </w:rPr>
        <w:t>Let the embryos develop to the desired stages of ZGA</w:t>
      </w:r>
      <w:r w:rsidR="00641FDD" w:rsidRPr="00E92CFB">
        <w:rPr>
          <w:rFonts w:ascii="Calibri" w:hAnsi="Calibri" w:cs="Calibri"/>
          <w:bCs/>
          <w:color w:val="000000"/>
          <w:sz w:val="24"/>
          <w:szCs w:val="24"/>
        </w:rPr>
        <w:t xml:space="preserve">, </w:t>
      </w:r>
      <w:r w:rsidR="00891984" w:rsidRPr="00E92CFB">
        <w:rPr>
          <w:rFonts w:ascii="Calibri" w:hAnsi="Calibri" w:cs="Calibri"/>
          <w:bCs/>
          <w:color w:val="000000"/>
          <w:sz w:val="24"/>
          <w:szCs w:val="24"/>
        </w:rPr>
        <w:t xml:space="preserve">e.g., </w:t>
      </w:r>
      <w:r w:rsidR="00814D3E" w:rsidRPr="00E92CFB">
        <w:rPr>
          <w:rFonts w:ascii="Calibri" w:hAnsi="Calibri" w:cs="Calibri"/>
          <w:bCs/>
          <w:color w:val="000000"/>
          <w:sz w:val="24"/>
          <w:szCs w:val="24"/>
        </w:rPr>
        <w:t xml:space="preserve">Stage </w:t>
      </w:r>
      <w:proofErr w:type="gramStart"/>
      <w:r w:rsidR="00891984" w:rsidRPr="00E92CFB">
        <w:rPr>
          <w:rFonts w:ascii="Calibri" w:hAnsi="Calibri" w:cs="Calibri"/>
          <w:bCs/>
          <w:color w:val="000000"/>
          <w:sz w:val="24"/>
          <w:szCs w:val="24"/>
        </w:rPr>
        <w:t xml:space="preserve">9 </w:t>
      </w:r>
      <w:r w:rsidR="00814D3E" w:rsidRPr="00E92CFB">
        <w:rPr>
          <w:rFonts w:ascii="Calibri" w:hAnsi="Calibri" w:cs="Calibri"/>
          <w:bCs/>
          <w:color w:val="000000"/>
          <w:sz w:val="24"/>
          <w:szCs w:val="24"/>
        </w:rPr>
        <w:t xml:space="preserve"> when</w:t>
      </w:r>
      <w:proofErr w:type="gramEnd"/>
      <w:r w:rsidR="00D65663" w:rsidRPr="00E92CFB">
        <w:rPr>
          <w:rFonts w:ascii="Calibri" w:hAnsi="Calibri" w:cs="Calibri"/>
          <w:bCs/>
          <w:color w:val="000000"/>
          <w:sz w:val="24"/>
          <w:szCs w:val="24"/>
        </w:rPr>
        <w:t xml:space="preserve"> </w:t>
      </w:r>
      <w:r w:rsidR="00814D3E" w:rsidRPr="00E92CFB">
        <w:rPr>
          <w:rFonts w:ascii="Calibri" w:hAnsi="Calibri" w:cs="Calibri"/>
          <w:bCs/>
          <w:color w:val="000000"/>
          <w:sz w:val="24"/>
          <w:szCs w:val="24"/>
        </w:rPr>
        <w:t>ZGA is actively occurring in most cells of the embryo</w:t>
      </w:r>
      <w:r w:rsidR="00D65663" w:rsidRPr="00E92CFB">
        <w:rPr>
          <w:rFonts w:ascii="Calibri" w:hAnsi="Calibri" w:cs="Calibri"/>
          <w:bCs/>
          <w:color w:val="000000"/>
          <w:sz w:val="24"/>
          <w:szCs w:val="24"/>
        </w:rPr>
        <w:t>.</w:t>
      </w:r>
    </w:p>
    <w:p w14:paraId="1BD9A9F1" w14:textId="77777777" w:rsidR="00406347" w:rsidRPr="00E92CFB" w:rsidRDefault="00406347" w:rsidP="00E92CFB">
      <w:pPr>
        <w:pBdr>
          <w:top w:val="nil"/>
          <w:left w:val="nil"/>
          <w:bottom w:val="nil"/>
          <w:right w:val="nil"/>
          <w:between w:val="nil"/>
        </w:pBdr>
        <w:spacing w:line="0" w:lineRule="atLeast"/>
        <w:rPr>
          <w:bCs/>
          <w:color w:val="000000"/>
        </w:rPr>
      </w:pPr>
    </w:p>
    <w:p w14:paraId="5D5A30C7" w14:textId="7E504B3C" w:rsidR="00B43801" w:rsidRPr="00E92CFB" w:rsidRDefault="009A11FF"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highlight w:val="yellow"/>
        </w:rPr>
      </w:pPr>
      <w:r w:rsidRPr="00E92CFB">
        <w:rPr>
          <w:rFonts w:ascii="Calibri" w:hAnsi="Calibri" w:cs="Calibri"/>
          <w:bCs/>
          <w:color w:val="000000"/>
          <w:sz w:val="24"/>
          <w:szCs w:val="24"/>
          <w:highlight w:val="yellow"/>
        </w:rPr>
        <w:t xml:space="preserve">To </w:t>
      </w:r>
      <w:r w:rsidR="00AB695D" w:rsidRPr="00E92CFB">
        <w:rPr>
          <w:rFonts w:ascii="Calibri" w:hAnsi="Calibri" w:cs="Calibri"/>
          <w:bCs/>
          <w:color w:val="000000"/>
          <w:sz w:val="24"/>
          <w:szCs w:val="24"/>
          <w:highlight w:val="yellow"/>
        </w:rPr>
        <w:t>fix</w:t>
      </w:r>
      <w:r w:rsidRPr="00E92CFB">
        <w:rPr>
          <w:rFonts w:ascii="Calibri" w:hAnsi="Calibri" w:cs="Calibri"/>
          <w:bCs/>
          <w:color w:val="000000"/>
          <w:sz w:val="24"/>
          <w:szCs w:val="24"/>
          <w:highlight w:val="yellow"/>
        </w:rPr>
        <w:t xml:space="preserve"> the 5-EU-microinjected embryos, first add about 1.8 </w:t>
      </w:r>
      <w:r w:rsidR="003D6644" w:rsidRPr="00E92CFB">
        <w:rPr>
          <w:rFonts w:ascii="Calibri" w:hAnsi="Calibri" w:cs="Calibri"/>
          <w:bCs/>
          <w:color w:val="000000"/>
          <w:sz w:val="24"/>
          <w:szCs w:val="24"/>
          <w:highlight w:val="yellow"/>
        </w:rPr>
        <w:t xml:space="preserve">mL </w:t>
      </w:r>
      <w:r w:rsidRPr="00E92CFB">
        <w:rPr>
          <w:rFonts w:ascii="Calibri" w:hAnsi="Calibri" w:cs="Calibri"/>
          <w:bCs/>
          <w:color w:val="000000"/>
          <w:sz w:val="24"/>
          <w:szCs w:val="24"/>
          <w:highlight w:val="yellow"/>
        </w:rPr>
        <w:t xml:space="preserve">of 4% PFA/1× MEM </w:t>
      </w:r>
      <w:r w:rsidR="00AB695D" w:rsidRPr="00E92CFB">
        <w:rPr>
          <w:rFonts w:ascii="Calibri" w:hAnsi="Calibri" w:cs="Calibri"/>
          <w:bCs/>
          <w:color w:val="000000"/>
          <w:sz w:val="24"/>
          <w:szCs w:val="24"/>
          <w:highlight w:val="yellow"/>
        </w:rPr>
        <w:t>into a 2-</w:t>
      </w:r>
      <w:r w:rsidR="003D6644" w:rsidRPr="00E92CFB">
        <w:rPr>
          <w:rFonts w:ascii="Calibri" w:hAnsi="Calibri" w:cs="Calibri"/>
          <w:bCs/>
          <w:color w:val="000000"/>
          <w:sz w:val="24"/>
          <w:szCs w:val="24"/>
          <w:highlight w:val="yellow"/>
        </w:rPr>
        <w:t xml:space="preserve">mL </w:t>
      </w:r>
      <w:r w:rsidR="00AB695D" w:rsidRPr="00E92CFB">
        <w:rPr>
          <w:rFonts w:ascii="Calibri" w:hAnsi="Calibri" w:cs="Calibri"/>
          <w:bCs/>
          <w:color w:val="000000"/>
          <w:sz w:val="24"/>
          <w:szCs w:val="24"/>
          <w:highlight w:val="yellow"/>
        </w:rPr>
        <w:t>scintillation glass vial</w:t>
      </w:r>
      <w:r w:rsidR="00C920B1" w:rsidRPr="00E92CFB">
        <w:rPr>
          <w:rFonts w:ascii="Calibri" w:hAnsi="Calibri" w:cs="Calibri"/>
          <w:bCs/>
          <w:color w:val="000000"/>
          <w:sz w:val="24"/>
          <w:szCs w:val="24"/>
          <w:highlight w:val="yellow"/>
        </w:rPr>
        <w:t>. Then</w:t>
      </w:r>
      <w:r w:rsidR="00AB695D" w:rsidRPr="00E92CFB">
        <w:rPr>
          <w:rFonts w:ascii="Calibri" w:hAnsi="Calibri" w:cs="Calibri"/>
          <w:bCs/>
          <w:color w:val="000000"/>
          <w:sz w:val="24"/>
          <w:szCs w:val="24"/>
          <w:highlight w:val="yellow"/>
        </w:rPr>
        <w:t xml:space="preserve"> </w:t>
      </w:r>
      <w:r w:rsidR="00C920B1" w:rsidRPr="00E92CFB">
        <w:rPr>
          <w:rFonts w:ascii="Calibri" w:hAnsi="Calibri" w:cs="Calibri"/>
          <w:bCs/>
          <w:color w:val="000000"/>
          <w:sz w:val="24"/>
          <w:szCs w:val="24"/>
          <w:highlight w:val="yellow"/>
        </w:rPr>
        <w:t>us</w:t>
      </w:r>
      <w:r w:rsidR="00323B58" w:rsidRPr="00E92CFB">
        <w:rPr>
          <w:rFonts w:ascii="Calibri" w:hAnsi="Calibri" w:cs="Calibri"/>
          <w:bCs/>
          <w:color w:val="000000"/>
          <w:sz w:val="24"/>
          <w:szCs w:val="24"/>
          <w:highlight w:val="yellow"/>
        </w:rPr>
        <w:t>e a plastic transfer pipette to transfer</w:t>
      </w:r>
      <w:r w:rsidR="00C920B1" w:rsidRPr="00E92CFB">
        <w:rPr>
          <w:rFonts w:ascii="Calibri" w:hAnsi="Calibri" w:cs="Calibri"/>
          <w:bCs/>
          <w:color w:val="000000"/>
          <w:sz w:val="24"/>
          <w:szCs w:val="24"/>
          <w:highlight w:val="yellow"/>
        </w:rPr>
        <w:t xml:space="preserve"> </w:t>
      </w:r>
      <w:r w:rsidR="00F922BB" w:rsidRPr="00E92CFB">
        <w:rPr>
          <w:rFonts w:ascii="Calibri" w:hAnsi="Calibri" w:cs="Calibri"/>
          <w:bCs/>
          <w:color w:val="000000"/>
          <w:sz w:val="24"/>
          <w:szCs w:val="24"/>
          <w:highlight w:val="yellow"/>
        </w:rPr>
        <w:t>~</w:t>
      </w:r>
      <w:r w:rsidR="00323B58" w:rsidRPr="00E92CFB">
        <w:rPr>
          <w:rFonts w:ascii="Calibri" w:hAnsi="Calibri" w:cs="Calibri"/>
          <w:bCs/>
          <w:color w:val="000000"/>
          <w:sz w:val="24"/>
          <w:szCs w:val="24"/>
          <w:highlight w:val="yellow"/>
        </w:rPr>
        <w:t xml:space="preserve">20 embryos into </w:t>
      </w:r>
      <w:r w:rsidR="0073292D" w:rsidRPr="00E92CFB">
        <w:rPr>
          <w:rFonts w:ascii="Calibri" w:hAnsi="Calibri" w:cs="Calibri"/>
          <w:bCs/>
          <w:color w:val="000000"/>
          <w:sz w:val="24"/>
          <w:szCs w:val="24"/>
          <w:highlight w:val="yellow"/>
        </w:rPr>
        <w:t>the glass vial</w:t>
      </w:r>
      <w:r w:rsidR="00A56561" w:rsidRPr="00E92CFB">
        <w:rPr>
          <w:rFonts w:ascii="Calibri" w:hAnsi="Calibri" w:cs="Calibri"/>
          <w:bCs/>
          <w:color w:val="000000"/>
          <w:sz w:val="24"/>
          <w:szCs w:val="24"/>
          <w:highlight w:val="yellow"/>
        </w:rPr>
        <w:t xml:space="preserve">. </w:t>
      </w:r>
      <w:r w:rsidR="00641FDD" w:rsidRPr="00E92CFB">
        <w:rPr>
          <w:rFonts w:ascii="Calibri" w:hAnsi="Calibri" w:cs="Calibri"/>
          <w:bCs/>
          <w:color w:val="000000"/>
          <w:sz w:val="24"/>
          <w:szCs w:val="24"/>
          <w:highlight w:val="yellow"/>
        </w:rPr>
        <w:t>M</w:t>
      </w:r>
      <w:r w:rsidR="00A56561" w:rsidRPr="00E92CFB">
        <w:rPr>
          <w:rFonts w:ascii="Calibri" w:hAnsi="Calibri" w:cs="Calibri"/>
          <w:bCs/>
          <w:color w:val="000000"/>
          <w:sz w:val="24"/>
          <w:szCs w:val="24"/>
          <w:highlight w:val="yellow"/>
        </w:rPr>
        <w:t>inimize</w:t>
      </w:r>
      <w:r w:rsidR="0073292D" w:rsidRPr="00E92CFB">
        <w:rPr>
          <w:rFonts w:ascii="Calibri" w:hAnsi="Calibri" w:cs="Calibri"/>
          <w:bCs/>
          <w:color w:val="000000"/>
          <w:sz w:val="24"/>
          <w:szCs w:val="24"/>
          <w:highlight w:val="yellow"/>
        </w:rPr>
        <w:t xml:space="preserve"> </w:t>
      </w:r>
      <w:r w:rsidR="00A56561" w:rsidRPr="00E92CFB">
        <w:rPr>
          <w:rFonts w:ascii="Calibri" w:hAnsi="Calibri" w:cs="Calibri"/>
          <w:bCs/>
          <w:color w:val="000000"/>
          <w:sz w:val="24"/>
          <w:szCs w:val="24"/>
          <w:highlight w:val="yellow"/>
        </w:rPr>
        <w:t>the</w:t>
      </w:r>
      <w:r w:rsidR="0073292D" w:rsidRPr="00E92CFB">
        <w:rPr>
          <w:rFonts w:ascii="Calibri" w:hAnsi="Calibri" w:cs="Calibri"/>
          <w:bCs/>
          <w:color w:val="000000"/>
          <w:sz w:val="24"/>
          <w:szCs w:val="24"/>
          <w:highlight w:val="yellow"/>
        </w:rPr>
        <w:t xml:space="preserve"> amount of </w:t>
      </w:r>
      <w:r w:rsidR="00641FDD" w:rsidRPr="00E92CFB">
        <w:rPr>
          <w:rFonts w:ascii="Calibri" w:hAnsi="Calibri" w:cs="Calibri"/>
          <w:bCs/>
          <w:color w:val="000000"/>
          <w:sz w:val="24"/>
          <w:szCs w:val="24"/>
          <w:highlight w:val="yellow"/>
        </w:rPr>
        <w:t xml:space="preserve">culture medium added </w:t>
      </w:r>
      <w:r w:rsidR="00BB1393" w:rsidRPr="00E92CFB">
        <w:rPr>
          <w:rFonts w:ascii="Calibri" w:hAnsi="Calibri" w:cs="Calibri"/>
          <w:bCs/>
          <w:color w:val="000000"/>
          <w:sz w:val="24"/>
          <w:szCs w:val="24"/>
          <w:highlight w:val="yellow"/>
        </w:rPr>
        <w:t>to the glass vial</w:t>
      </w:r>
      <w:r w:rsidR="00B15AD4" w:rsidRPr="00E92CFB">
        <w:rPr>
          <w:rFonts w:ascii="Calibri" w:hAnsi="Calibri" w:cs="Calibri"/>
          <w:bCs/>
          <w:color w:val="000000"/>
          <w:sz w:val="24"/>
          <w:szCs w:val="24"/>
          <w:highlight w:val="yellow"/>
        </w:rPr>
        <w:t xml:space="preserve">. </w:t>
      </w:r>
    </w:p>
    <w:p w14:paraId="4B48CD1A" w14:textId="77777777" w:rsidR="00B43801" w:rsidRPr="00E92CFB" w:rsidRDefault="00B43801" w:rsidP="00E92CFB">
      <w:pPr>
        <w:pBdr>
          <w:top w:val="nil"/>
          <w:left w:val="nil"/>
          <w:bottom w:val="nil"/>
          <w:right w:val="nil"/>
          <w:between w:val="nil"/>
        </w:pBdr>
        <w:spacing w:line="0" w:lineRule="atLeast"/>
        <w:rPr>
          <w:bCs/>
          <w:color w:val="000000"/>
          <w:highlight w:val="yellow"/>
        </w:rPr>
      </w:pPr>
    </w:p>
    <w:p w14:paraId="3669BA4A" w14:textId="1E1F4E62" w:rsidR="00B43801" w:rsidRPr="00E92CFB" w:rsidRDefault="00BA723C"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highlight w:val="yellow"/>
        </w:rPr>
      </w:pPr>
      <w:r w:rsidRPr="00E92CFB">
        <w:rPr>
          <w:rFonts w:ascii="Calibri" w:hAnsi="Calibri" w:cs="Calibri"/>
          <w:bCs/>
          <w:color w:val="000000"/>
          <w:sz w:val="24"/>
          <w:szCs w:val="24"/>
          <w:highlight w:val="yellow"/>
        </w:rPr>
        <w:t xml:space="preserve">Fill </w:t>
      </w:r>
      <w:r w:rsidR="00641FDD" w:rsidRPr="00E92CFB">
        <w:rPr>
          <w:rFonts w:ascii="Calibri" w:hAnsi="Calibri" w:cs="Calibri"/>
          <w:bCs/>
          <w:color w:val="000000"/>
          <w:sz w:val="24"/>
          <w:szCs w:val="24"/>
          <w:highlight w:val="yellow"/>
        </w:rPr>
        <w:t>the glass vial to the top with an additional 4% PFA/1× MEM. Close the</w:t>
      </w:r>
      <w:r w:rsidR="008E7700" w:rsidRPr="00E92CFB">
        <w:rPr>
          <w:rFonts w:ascii="Calibri" w:hAnsi="Calibri" w:cs="Calibri"/>
          <w:bCs/>
          <w:color w:val="000000"/>
          <w:sz w:val="24"/>
          <w:szCs w:val="24"/>
          <w:highlight w:val="yellow"/>
        </w:rPr>
        <w:t xml:space="preserve"> vial with the cap</w:t>
      </w:r>
      <w:r w:rsidR="00A54EB6" w:rsidRPr="00E92CFB">
        <w:rPr>
          <w:rFonts w:ascii="Calibri" w:hAnsi="Calibri" w:cs="Calibri"/>
          <w:bCs/>
          <w:color w:val="000000"/>
          <w:sz w:val="24"/>
          <w:szCs w:val="24"/>
          <w:highlight w:val="yellow"/>
        </w:rPr>
        <w:t>;</w:t>
      </w:r>
      <w:r w:rsidR="008E7700" w:rsidRPr="00E92CFB">
        <w:rPr>
          <w:rFonts w:ascii="Calibri" w:hAnsi="Calibri" w:cs="Calibri"/>
          <w:bCs/>
          <w:color w:val="000000"/>
          <w:sz w:val="24"/>
          <w:szCs w:val="24"/>
          <w:highlight w:val="yellow"/>
        </w:rPr>
        <w:t xml:space="preserve"> n</w:t>
      </w:r>
      <w:r w:rsidR="00C9713B" w:rsidRPr="00E92CFB">
        <w:rPr>
          <w:rFonts w:ascii="Calibri" w:hAnsi="Calibri" w:cs="Calibri"/>
          <w:bCs/>
          <w:color w:val="000000"/>
          <w:sz w:val="24"/>
          <w:szCs w:val="24"/>
          <w:highlight w:val="yellow"/>
        </w:rPr>
        <w:t>o air bubbles should</w:t>
      </w:r>
      <w:r w:rsidR="00BF09DE" w:rsidRPr="00E92CFB">
        <w:rPr>
          <w:rFonts w:ascii="Calibri" w:hAnsi="Calibri" w:cs="Calibri"/>
          <w:bCs/>
          <w:color w:val="000000"/>
          <w:sz w:val="24"/>
          <w:szCs w:val="24"/>
          <w:highlight w:val="yellow"/>
        </w:rPr>
        <w:t xml:space="preserve"> </w:t>
      </w:r>
      <w:r w:rsidR="009A4022" w:rsidRPr="00E92CFB">
        <w:rPr>
          <w:rFonts w:ascii="Calibri" w:hAnsi="Calibri" w:cs="Calibri"/>
          <w:bCs/>
          <w:color w:val="000000"/>
          <w:sz w:val="24"/>
          <w:szCs w:val="24"/>
          <w:highlight w:val="yellow"/>
        </w:rPr>
        <w:t xml:space="preserve">be </w:t>
      </w:r>
      <w:r w:rsidR="00BF09DE" w:rsidRPr="00E92CFB">
        <w:rPr>
          <w:rFonts w:ascii="Calibri" w:hAnsi="Calibri" w:cs="Calibri"/>
          <w:bCs/>
          <w:color w:val="000000"/>
          <w:sz w:val="24"/>
          <w:szCs w:val="24"/>
          <w:highlight w:val="yellow"/>
        </w:rPr>
        <w:t>left behind</w:t>
      </w:r>
      <w:r w:rsidR="00C9713B" w:rsidRPr="00E92CFB">
        <w:rPr>
          <w:rFonts w:ascii="Calibri" w:hAnsi="Calibri" w:cs="Calibri"/>
          <w:bCs/>
          <w:color w:val="000000"/>
          <w:sz w:val="24"/>
          <w:szCs w:val="24"/>
          <w:highlight w:val="yellow"/>
        </w:rPr>
        <w:t xml:space="preserve">. </w:t>
      </w:r>
    </w:p>
    <w:p w14:paraId="1153728F" w14:textId="77777777" w:rsidR="00B43801" w:rsidRPr="00E92CFB" w:rsidRDefault="00B43801" w:rsidP="00E92CFB">
      <w:pPr>
        <w:pBdr>
          <w:top w:val="nil"/>
          <w:left w:val="nil"/>
          <w:bottom w:val="nil"/>
          <w:right w:val="nil"/>
          <w:between w:val="nil"/>
        </w:pBdr>
        <w:spacing w:line="0" w:lineRule="atLeast"/>
        <w:rPr>
          <w:bCs/>
          <w:color w:val="000000"/>
          <w:highlight w:val="yellow"/>
        </w:rPr>
      </w:pPr>
    </w:p>
    <w:p w14:paraId="232729D7" w14:textId="227DA62D" w:rsidR="00EE5D38" w:rsidRPr="00E92CFB" w:rsidRDefault="00D61677"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highlight w:val="yellow"/>
        </w:rPr>
      </w:pPr>
      <w:r w:rsidRPr="00E92CFB">
        <w:rPr>
          <w:rFonts w:ascii="Calibri" w:hAnsi="Calibri" w:cs="Calibri"/>
          <w:bCs/>
          <w:color w:val="000000"/>
          <w:sz w:val="24"/>
          <w:szCs w:val="24"/>
          <w:highlight w:val="yellow"/>
        </w:rPr>
        <w:t>P</w:t>
      </w:r>
      <w:r w:rsidR="00641FDD" w:rsidRPr="00A269BC">
        <w:rPr>
          <w:rFonts w:ascii="Calibri" w:hAnsi="Calibri" w:cs="Calibri"/>
          <w:bCs/>
          <w:color w:val="000000"/>
          <w:sz w:val="24"/>
          <w:szCs w:val="24"/>
          <w:highlight w:val="yellow"/>
        </w:rPr>
        <w:t>lace the glass vial on a rotator and rotate the embryo</w:t>
      </w:r>
      <w:r w:rsidRPr="00E92CFB">
        <w:rPr>
          <w:rFonts w:ascii="Calibri" w:hAnsi="Calibri" w:cs="Calibri"/>
          <w:bCs/>
          <w:color w:val="000000"/>
          <w:sz w:val="24"/>
          <w:szCs w:val="24"/>
          <w:highlight w:val="yellow"/>
        </w:rPr>
        <w:t xml:space="preserve"> </w:t>
      </w:r>
      <w:r w:rsidR="00406347" w:rsidRPr="00E92CFB">
        <w:rPr>
          <w:rFonts w:ascii="Calibri" w:hAnsi="Calibri" w:cs="Calibri"/>
          <w:bCs/>
          <w:color w:val="000000"/>
          <w:sz w:val="24"/>
          <w:szCs w:val="24"/>
          <w:highlight w:val="yellow"/>
        </w:rPr>
        <w:t xml:space="preserve">at a low speed </w:t>
      </w:r>
      <w:r w:rsidRPr="00E92CFB">
        <w:rPr>
          <w:rFonts w:ascii="Calibri" w:hAnsi="Calibri" w:cs="Calibri"/>
          <w:bCs/>
          <w:color w:val="000000"/>
          <w:sz w:val="24"/>
          <w:szCs w:val="24"/>
          <w:highlight w:val="yellow"/>
        </w:rPr>
        <w:t xml:space="preserve">(e.g., 10 rpm) </w:t>
      </w:r>
      <w:r w:rsidR="00406347" w:rsidRPr="00E92CFB">
        <w:rPr>
          <w:rFonts w:ascii="Calibri" w:hAnsi="Calibri" w:cs="Calibri"/>
          <w:bCs/>
          <w:color w:val="000000"/>
          <w:sz w:val="24"/>
          <w:szCs w:val="24"/>
          <w:highlight w:val="yellow"/>
        </w:rPr>
        <w:t xml:space="preserve">for </w:t>
      </w:r>
      <w:r w:rsidRPr="00E92CFB">
        <w:rPr>
          <w:rFonts w:ascii="Calibri" w:hAnsi="Calibri" w:cs="Calibri"/>
          <w:bCs/>
          <w:color w:val="000000"/>
          <w:sz w:val="24"/>
          <w:szCs w:val="24"/>
          <w:highlight w:val="yellow"/>
        </w:rPr>
        <w:t xml:space="preserve">at least </w:t>
      </w:r>
      <w:r w:rsidR="00406347" w:rsidRPr="00E92CFB">
        <w:rPr>
          <w:rFonts w:ascii="Calibri" w:hAnsi="Calibri" w:cs="Calibri"/>
          <w:bCs/>
          <w:color w:val="000000"/>
          <w:sz w:val="24"/>
          <w:szCs w:val="24"/>
          <w:highlight w:val="yellow"/>
        </w:rPr>
        <w:t>2 h at room temperature.</w:t>
      </w:r>
    </w:p>
    <w:p w14:paraId="4E00EFDC" w14:textId="77777777" w:rsidR="00EE5D38" w:rsidRPr="00E92CFB" w:rsidRDefault="00EE5D38" w:rsidP="00E92CFB">
      <w:pPr>
        <w:pStyle w:val="ListParagraph"/>
        <w:pBdr>
          <w:top w:val="nil"/>
          <w:left w:val="nil"/>
          <w:bottom w:val="nil"/>
          <w:right w:val="nil"/>
          <w:between w:val="nil"/>
        </w:pBdr>
        <w:spacing w:after="0" w:line="0" w:lineRule="atLeast"/>
        <w:ind w:left="0"/>
        <w:rPr>
          <w:rFonts w:ascii="Calibri" w:hAnsi="Calibri" w:cs="Calibri"/>
          <w:bCs/>
          <w:color w:val="000000"/>
          <w:sz w:val="24"/>
          <w:szCs w:val="24"/>
          <w:highlight w:val="yellow"/>
        </w:rPr>
      </w:pPr>
    </w:p>
    <w:p w14:paraId="3DC15AC8" w14:textId="5516243D" w:rsidR="00B43801" w:rsidRPr="00E92CFB" w:rsidRDefault="00406347"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 </w:t>
      </w:r>
      <w:r w:rsidR="00DF036F" w:rsidRPr="00E92CFB">
        <w:rPr>
          <w:rFonts w:ascii="Calibri" w:hAnsi="Calibri" w:cs="Calibri"/>
          <w:sz w:val="24"/>
          <w:szCs w:val="24"/>
          <w:highlight w:val="yellow"/>
        </w:rPr>
        <w:t>Use a pipette to carefully r</w:t>
      </w:r>
      <w:r w:rsidRPr="00E92CFB">
        <w:rPr>
          <w:rFonts w:ascii="Calibri" w:hAnsi="Calibri" w:cs="Calibri"/>
          <w:sz w:val="24"/>
          <w:szCs w:val="24"/>
          <w:highlight w:val="yellow"/>
        </w:rPr>
        <w:t>emove the fixative. Fill the glass via</w:t>
      </w:r>
      <w:r w:rsidR="002656A9" w:rsidRPr="00E92CFB">
        <w:rPr>
          <w:rFonts w:ascii="Calibri" w:hAnsi="Calibri" w:cs="Calibri"/>
          <w:sz w:val="24"/>
          <w:szCs w:val="24"/>
          <w:highlight w:val="yellow"/>
        </w:rPr>
        <w:t xml:space="preserve">l </w:t>
      </w:r>
      <w:r w:rsidRPr="00E92CFB">
        <w:rPr>
          <w:rFonts w:ascii="Calibri" w:hAnsi="Calibri" w:cs="Calibri"/>
          <w:sz w:val="24"/>
          <w:szCs w:val="24"/>
          <w:highlight w:val="yellow"/>
        </w:rPr>
        <w:t xml:space="preserve">with 100% methanol. </w:t>
      </w:r>
      <w:r w:rsidR="002656A9" w:rsidRPr="00E92CFB">
        <w:rPr>
          <w:rFonts w:ascii="Calibri" w:hAnsi="Calibri" w:cs="Calibri"/>
          <w:sz w:val="24"/>
          <w:szCs w:val="24"/>
          <w:highlight w:val="yellow"/>
        </w:rPr>
        <w:t>P</w:t>
      </w:r>
      <w:r w:rsidR="00641FDD" w:rsidRPr="00E92CFB">
        <w:rPr>
          <w:rFonts w:ascii="Calibri" w:hAnsi="Calibri" w:cs="Calibri"/>
          <w:sz w:val="24"/>
          <w:szCs w:val="24"/>
          <w:highlight w:val="yellow"/>
        </w:rPr>
        <w:t>lace the glass vial on a rotator and rotate the embryos</w:t>
      </w:r>
      <w:r w:rsidRPr="00E92CFB">
        <w:rPr>
          <w:rFonts w:ascii="Calibri" w:hAnsi="Calibri" w:cs="Calibri"/>
          <w:sz w:val="24"/>
          <w:szCs w:val="24"/>
          <w:highlight w:val="yellow"/>
        </w:rPr>
        <w:t xml:space="preserve"> </w:t>
      </w:r>
      <w:r w:rsidR="002656A9" w:rsidRPr="00E92CFB">
        <w:rPr>
          <w:rFonts w:ascii="Calibri" w:hAnsi="Calibri" w:cs="Calibri"/>
          <w:sz w:val="24"/>
          <w:szCs w:val="24"/>
          <w:highlight w:val="yellow"/>
        </w:rPr>
        <w:t xml:space="preserve">at a low speed </w:t>
      </w:r>
      <w:r w:rsidRPr="00E92CFB">
        <w:rPr>
          <w:rFonts w:ascii="Calibri" w:hAnsi="Calibri" w:cs="Calibri"/>
          <w:sz w:val="24"/>
          <w:szCs w:val="24"/>
          <w:highlight w:val="yellow"/>
        </w:rPr>
        <w:t>for 5 min</w:t>
      </w:r>
      <w:r w:rsidR="002656A9" w:rsidRPr="00E92CFB">
        <w:rPr>
          <w:rFonts w:ascii="Calibri" w:hAnsi="Calibri" w:cs="Calibri"/>
          <w:sz w:val="24"/>
          <w:szCs w:val="24"/>
          <w:highlight w:val="yellow"/>
        </w:rPr>
        <w:t>.</w:t>
      </w:r>
    </w:p>
    <w:p w14:paraId="48C2202D" w14:textId="77777777" w:rsidR="00B43801" w:rsidRPr="00E92CFB" w:rsidRDefault="00B43801" w:rsidP="00E92CFB">
      <w:pPr>
        <w:pBdr>
          <w:top w:val="nil"/>
          <w:left w:val="nil"/>
          <w:bottom w:val="nil"/>
          <w:right w:val="nil"/>
          <w:between w:val="nil"/>
        </w:pBdr>
        <w:spacing w:line="0" w:lineRule="atLeast"/>
        <w:rPr>
          <w:bCs/>
          <w:color w:val="000000"/>
          <w:highlight w:val="yellow"/>
        </w:rPr>
      </w:pPr>
    </w:p>
    <w:p w14:paraId="035648B6" w14:textId="3A1EC3DA" w:rsidR="00B43801" w:rsidRPr="00E92CFB" w:rsidRDefault="008563FF"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highlight w:val="yellow"/>
        </w:rPr>
      </w:pPr>
      <w:r w:rsidRPr="00E92CFB">
        <w:rPr>
          <w:rFonts w:ascii="Calibri" w:hAnsi="Calibri" w:cs="Calibri"/>
          <w:bCs/>
          <w:color w:val="000000"/>
          <w:sz w:val="24"/>
          <w:szCs w:val="24"/>
          <w:highlight w:val="yellow"/>
        </w:rPr>
        <w:t xml:space="preserve">Carefully remove the methanol and add new methanol. </w:t>
      </w:r>
      <w:r w:rsidR="00406347" w:rsidRPr="00E92CFB">
        <w:rPr>
          <w:rFonts w:ascii="Calibri" w:hAnsi="Calibri" w:cs="Calibri"/>
          <w:bCs/>
          <w:color w:val="000000"/>
          <w:sz w:val="24"/>
          <w:szCs w:val="24"/>
          <w:highlight w:val="yellow"/>
        </w:rPr>
        <w:t xml:space="preserve">Repeat </w:t>
      </w:r>
      <w:r w:rsidRPr="00E92CFB">
        <w:rPr>
          <w:rFonts w:ascii="Calibri" w:hAnsi="Calibri" w:cs="Calibri"/>
          <w:bCs/>
          <w:color w:val="000000"/>
          <w:sz w:val="24"/>
          <w:szCs w:val="24"/>
          <w:highlight w:val="yellow"/>
        </w:rPr>
        <w:t xml:space="preserve">the rotation and dehydration at least </w:t>
      </w:r>
      <w:r w:rsidR="00406347" w:rsidRPr="00E92CFB">
        <w:rPr>
          <w:rFonts w:ascii="Calibri" w:hAnsi="Calibri" w:cs="Calibri"/>
          <w:bCs/>
          <w:color w:val="000000"/>
          <w:sz w:val="24"/>
          <w:szCs w:val="24"/>
          <w:highlight w:val="yellow"/>
        </w:rPr>
        <w:t xml:space="preserve">twice </w:t>
      </w:r>
      <w:r w:rsidRPr="00E92CFB">
        <w:rPr>
          <w:rFonts w:ascii="Calibri" w:hAnsi="Calibri" w:cs="Calibri"/>
          <w:bCs/>
          <w:color w:val="000000"/>
          <w:sz w:val="24"/>
          <w:szCs w:val="24"/>
          <w:highlight w:val="yellow"/>
        </w:rPr>
        <w:t xml:space="preserve">so that the embryos are completely dehydrated. </w:t>
      </w:r>
    </w:p>
    <w:p w14:paraId="6370F18A" w14:textId="77777777" w:rsidR="00B43801" w:rsidRPr="00E92CFB" w:rsidRDefault="00B43801" w:rsidP="00E92CFB">
      <w:pPr>
        <w:pBdr>
          <w:top w:val="nil"/>
          <w:left w:val="nil"/>
          <w:bottom w:val="nil"/>
          <w:right w:val="nil"/>
          <w:between w:val="nil"/>
        </w:pBdr>
        <w:spacing w:line="0" w:lineRule="atLeast"/>
        <w:rPr>
          <w:bCs/>
          <w:color w:val="000000"/>
          <w:highlight w:val="yellow"/>
        </w:rPr>
      </w:pPr>
    </w:p>
    <w:p w14:paraId="0431F632" w14:textId="2B8254A1" w:rsidR="00123169" w:rsidRPr="00E92CFB" w:rsidRDefault="00B43801" w:rsidP="00E92CFB">
      <w:pPr>
        <w:pStyle w:val="ListParagraph"/>
        <w:numPr>
          <w:ilvl w:val="1"/>
          <w:numId w:val="27"/>
        </w:numPr>
        <w:pBdr>
          <w:top w:val="nil"/>
          <w:left w:val="nil"/>
          <w:bottom w:val="nil"/>
          <w:right w:val="nil"/>
          <w:between w:val="nil"/>
        </w:pBdr>
        <w:spacing w:after="0" w:line="0" w:lineRule="atLeast"/>
        <w:ind w:left="0" w:firstLine="0"/>
        <w:rPr>
          <w:rFonts w:ascii="Calibri" w:hAnsi="Calibri" w:cs="Calibri"/>
          <w:bCs/>
          <w:color w:val="000000"/>
          <w:sz w:val="24"/>
          <w:szCs w:val="24"/>
        </w:rPr>
      </w:pPr>
      <w:r w:rsidRPr="00E92CFB">
        <w:rPr>
          <w:rFonts w:ascii="Calibri" w:hAnsi="Calibri" w:cs="Calibri"/>
          <w:bCs/>
          <w:color w:val="000000"/>
          <w:sz w:val="24"/>
          <w:szCs w:val="24"/>
          <w:highlight w:val="yellow"/>
        </w:rPr>
        <w:t xml:space="preserve">Store </w:t>
      </w:r>
      <w:r w:rsidR="00406347" w:rsidRPr="00E92CFB">
        <w:rPr>
          <w:rFonts w:ascii="Calibri" w:hAnsi="Calibri" w:cs="Calibri"/>
          <w:bCs/>
          <w:color w:val="000000"/>
          <w:sz w:val="24"/>
          <w:szCs w:val="24"/>
          <w:highlight w:val="yellow"/>
        </w:rPr>
        <w:t>the embryos in methanol at -20 °C.</w:t>
      </w:r>
    </w:p>
    <w:p w14:paraId="1E57B6E0" w14:textId="77777777" w:rsidR="00374F95" w:rsidRPr="00E92CFB" w:rsidRDefault="00374F95" w:rsidP="00E92CFB">
      <w:pPr>
        <w:pStyle w:val="ListParagraph"/>
        <w:pBdr>
          <w:top w:val="nil"/>
          <w:left w:val="nil"/>
          <w:bottom w:val="nil"/>
          <w:right w:val="nil"/>
          <w:between w:val="nil"/>
        </w:pBdr>
        <w:spacing w:after="0" w:line="0" w:lineRule="atLeast"/>
        <w:ind w:left="0"/>
        <w:rPr>
          <w:rFonts w:ascii="Calibri" w:hAnsi="Calibri" w:cs="Calibri"/>
          <w:bCs/>
          <w:color w:val="000000"/>
          <w:sz w:val="24"/>
          <w:szCs w:val="24"/>
        </w:rPr>
      </w:pPr>
    </w:p>
    <w:p w14:paraId="4F54C222" w14:textId="41F569B9" w:rsidR="00A8664F" w:rsidRPr="00E92CFB" w:rsidRDefault="00641FDD" w:rsidP="00E92CFB">
      <w:pPr>
        <w:pStyle w:val="ListParagraph"/>
        <w:pBdr>
          <w:top w:val="nil"/>
          <w:left w:val="nil"/>
          <w:bottom w:val="nil"/>
          <w:right w:val="nil"/>
          <w:between w:val="nil"/>
        </w:pBdr>
        <w:spacing w:after="0" w:line="0" w:lineRule="atLeast"/>
        <w:ind w:left="0"/>
        <w:rPr>
          <w:rFonts w:ascii="Calibri" w:hAnsi="Calibri" w:cs="Calibri"/>
          <w:sz w:val="24"/>
          <w:szCs w:val="24"/>
        </w:rPr>
      </w:pPr>
      <w:r w:rsidRPr="00E92CFB">
        <w:rPr>
          <w:rFonts w:ascii="Calibri" w:hAnsi="Calibri" w:cs="Calibri"/>
          <w:sz w:val="24"/>
          <w:szCs w:val="24"/>
        </w:rPr>
        <w:t xml:space="preserve">NOTE: </w:t>
      </w:r>
      <w:r w:rsidR="00C03E21" w:rsidRPr="00E92CFB">
        <w:rPr>
          <w:rFonts w:ascii="Calibri" w:hAnsi="Calibri" w:cs="Calibri"/>
          <w:sz w:val="24"/>
          <w:szCs w:val="24"/>
        </w:rPr>
        <w:t>The protocol can be paused here.</w:t>
      </w:r>
      <w:r w:rsidR="00C80B99" w:rsidRPr="00E92CFB">
        <w:rPr>
          <w:rFonts w:ascii="Calibri" w:hAnsi="Calibri" w:cs="Calibri"/>
          <w:sz w:val="24"/>
          <w:szCs w:val="24"/>
        </w:rPr>
        <w:t xml:space="preserve"> </w:t>
      </w:r>
      <w:r w:rsidR="00406347" w:rsidRPr="00E92CFB">
        <w:rPr>
          <w:rFonts w:ascii="Calibri" w:hAnsi="Calibri" w:cs="Calibri"/>
          <w:sz w:val="24"/>
          <w:szCs w:val="24"/>
        </w:rPr>
        <w:t xml:space="preserve">Let the embryos stay in methanol </w:t>
      </w:r>
      <w:r w:rsidRPr="00E92CFB">
        <w:rPr>
          <w:rFonts w:ascii="Calibri" w:hAnsi="Calibri" w:cs="Calibri"/>
          <w:sz w:val="24"/>
          <w:szCs w:val="24"/>
        </w:rPr>
        <w:t>for at least</w:t>
      </w:r>
      <w:r w:rsidR="00406347" w:rsidRPr="00E92CFB">
        <w:rPr>
          <w:rFonts w:ascii="Calibri" w:hAnsi="Calibri" w:cs="Calibri"/>
          <w:sz w:val="24"/>
          <w:szCs w:val="24"/>
        </w:rPr>
        <w:t xml:space="preserve"> 2 days before proceeding with </w:t>
      </w:r>
      <w:r w:rsidRPr="00E92CFB">
        <w:rPr>
          <w:rFonts w:ascii="Calibri" w:hAnsi="Calibri" w:cs="Calibri"/>
          <w:sz w:val="24"/>
          <w:szCs w:val="24"/>
        </w:rPr>
        <w:t xml:space="preserve">the </w:t>
      </w:r>
      <w:r w:rsidR="00406347" w:rsidRPr="00E92CFB">
        <w:rPr>
          <w:rFonts w:ascii="Calibri" w:hAnsi="Calibri" w:cs="Calibri"/>
          <w:sz w:val="24"/>
          <w:szCs w:val="24"/>
        </w:rPr>
        <w:t>following steps. Embryos can be used within 2 months.</w:t>
      </w:r>
    </w:p>
    <w:p w14:paraId="5E2E49D7" w14:textId="77777777" w:rsidR="00A80658" w:rsidRPr="00E92CFB" w:rsidRDefault="00A80658" w:rsidP="00E92CFB">
      <w:pPr>
        <w:pBdr>
          <w:top w:val="nil"/>
          <w:left w:val="nil"/>
          <w:bottom w:val="nil"/>
          <w:right w:val="nil"/>
          <w:between w:val="nil"/>
        </w:pBdr>
        <w:spacing w:line="0" w:lineRule="atLeast"/>
        <w:rPr>
          <w:rFonts w:eastAsiaTheme="minorHAnsi"/>
          <w:b/>
          <w:bCs/>
        </w:rPr>
      </w:pPr>
    </w:p>
    <w:p w14:paraId="7AA59DC8" w14:textId="7552A28A" w:rsidR="00BF359C" w:rsidRPr="00E92CFB" w:rsidRDefault="004262D0" w:rsidP="00E92CFB">
      <w:pPr>
        <w:pStyle w:val="ListParagraph"/>
        <w:numPr>
          <w:ilvl w:val="0"/>
          <w:numId w:val="27"/>
        </w:numPr>
        <w:spacing w:after="0" w:line="0" w:lineRule="atLeast"/>
        <w:ind w:left="0" w:firstLine="0"/>
        <w:rPr>
          <w:rFonts w:ascii="Calibri" w:hAnsi="Calibri" w:cs="Calibri"/>
          <w:b/>
          <w:bCs/>
          <w:sz w:val="24"/>
          <w:szCs w:val="24"/>
        </w:rPr>
      </w:pPr>
      <w:r w:rsidRPr="00E92CFB">
        <w:rPr>
          <w:rFonts w:ascii="Calibri" w:hAnsi="Calibri" w:cs="Calibri"/>
          <w:b/>
          <w:bCs/>
          <w:sz w:val="24"/>
          <w:szCs w:val="24"/>
        </w:rPr>
        <w:t>Conjugating nascent RNAs with a fluorophore via c</w:t>
      </w:r>
      <w:r w:rsidR="004C64CF" w:rsidRPr="00E92CFB">
        <w:rPr>
          <w:rFonts w:ascii="Calibri" w:hAnsi="Calibri" w:cs="Calibri"/>
          <w:b/>
          <w:bCs/>
          <w:sz w:val="24"/>
          <w:szCs w:val="24"/>
        </w:rPr>
        <w:t>lick reaction</w:t>
      </w:r>
    </w:p>
    <w:p w14:paraId="2E1CDB18" w14:textId="77777777" w:rsidR="005567E4" w:rsidRPr="00E92CFB" w:rsidRDefault="005567E4" w:rsidP="00E92CFB">
      <w:pPr>
        <w:spacing w:line="0" w:lineRule="atLeast"/>
        <w:rPr>
          <w:highlight w:val="yellow"/>
        </w:rPr>
      </w:pPr>
    </w:p>
    <w:p w14:paraId="1D2E1F2D" w14:textId="3F917B89" w:rsidR="005E0879" w:rsidRPr="00E92CFB" w:rsidRDefault="0026792E"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To rehydrate the </w:t>
      </w:r>
      <w:r w:rsidR="004C64CF" w:rsidRPr="00E92CFB">
        <w:rPr>
          <w:rFonts w:ascii="Calibri" w:hAnsi="Calibri" w:cs="Calibri"/>
          <w:sz w:val="24"/>
          <w:szCs w:val="24"/>
          <w:highlight w:val="yellow"/>
        </w:rPr>
        <w:t>embryos</w:t>
      </w:r>
      <w:r w:rsidRPr="00E92CFB">
        <w:rPr>
          <w:rFonts w:ascii="Calibri" w:hAnsi="Calibri" w:cs="Calibri"/>
          <w:sz w:val="24"/>
          <w:szCs w:val="24"/>
          <w:highlight w:val="yellow"/>
        </w:rPr>
        <w:t xml:space="preserve">, first remove the methanol </w:t>
      </w:r>
      <w:r w:rsidR="00641FDD" w:rsidRPr="00A269BC">
        <w:rPr>
          <w:rFonts w:ascii="Calibri" w:hAnsi="Calibri" w:cs="Calibri"/>
          <w:sz w:val="24"/>
          <w:szCs w:val="24"/>
          <w:highlight w:val="yellow"/>
        </w:rPr>
        <w:t>from</w:t>
      </w:r>
      <w:r w:rsidR="00641FDD" w:rsidRPr="00E92CFB">
        <w:rPr>
          <w:rFonts w:ascii="Calibri" w:hAnsi="Calibri" w:cs="Calibri"/>
          <w:sz w:val="24"/>
          <w:szCs w:val="24"/>
          <w:highlight w:val="yellow"/>
        </w:rPr>
        <w:t xml:space="preserve"> </w:t>
      </w:r>
      <w:r w:rsidRPr="00E92CFB">
        <w:rPr>
          <w:rFonts w:ascii="Calibri" w:hAnsi="Calibri" w:cs="Calibri"/>
          <w:sz w:val="24"/>
          <w:szCs w:val="24"/>
          <w:highlight w:val="yellow"/>
        </w:rPr>
        <w:t xml:space="preserve">the glass vial, </w:t>
      </w:r>
      <w:r w:rsidR="00641FDD" w:rsidRPr="00A269BC">
        <w:rPr>
          <w:rFonts w:ascii="Calibri" w:hAnsi="Calibri" w:cs="Calibri"/>
          <w:sz w:val="24"/>
          <w:szCs w:val="24"/>
          <w:highlight w:val="yellow"/>
        </w:rPr>
        <w:t>then add 2 mL of 75% methanol in 0.5× SSC, and close the</w:t>
      </w:r>
      <w:r w:rsidR="00CF314A" w:rsidRPr="00E92CFB">
        <w:rPr>
          <w:rFonts w:ascii="Calibri" w:hAnsi="Calibri" w:cs="Calibri"/>
          <w:sz w:val="24"/>
          <w:szCs w:val="24"/>
          <w:highlight w:val="yellow"/>
        </w:rPr>
        <w:t xml:space="preserve"> vial with the cap</w:t>
      </w:r>
      <w:r w:rsidR="00C52DCD" w:rsidRPr="00E92CFB">
        <w:rPr>
          <w:rFonts w:ascii="Calibri" w:hAnsi="Calibri" w:cs="Calibri"/>
          <w:sz w:val="24"/>
          <w:szCs w:val="24"/>
          <w:highlight w:val="yellow"/>
        </w:rPr>
        <w:t>. P</w:t>
      </w:r>
      <w:r w:rsidR="00641FDD" w:rsidRPr="00A269BC">
        <w:rPr>
          <w:rFonts w:ascii="Calibri" w:hAnsi="Calibri" w:cs="Calibri"/>
          <w:sz w:val="24"/>
          <w:szCs w:val="24"/>
          <w:highlight w:val="yellow"/>
        </w:rPr>
        <w:t>lace the glass vial on a rotator and rotate the embryos</w:t>
      </w:r>
      <w:r w:rsidR="00C52DCD" w:rsidRPr="00E92CFB">
        <w:rPr>
          <w:rFonts w:ascii="Calibri" w:hAnsi="Calibri" w:cs="Calibri"/>
          <w:sz w:val="24"/>
          <w:szCs w:val="24"/>
          <w:highlight w:val="yellow"/>
        </w:rPr>
        <w:t xml:space="preserve"> at a low speed for 5 min. </w:t>
      </w:r>
    </w:p>
    <w:p w14:paraId="606B17B0" w14:textId="77777777" w:rsidR="0051753A" w:rsidRPr="00E92CFB" w:rsidRDefault="0051753A" w:rsidP="00E92CFB">
      <w:pPr>
        <w:pStyle w:val="ListParagraph"/>
        <w:spacing w:after="0" w:line="0" w:lineRule="atLeast"/>
        <w:ind w:left="0"/>
        <w:rPr>
          <w:rFonts w:ascii="Calibri" w:hAnsi="Calibri" w:cs="Calibri"/>
          <w:sz w:val="24"/>
          <w:szCs w:val="24"/>
          <w:highlight w:val="yellow"/>
        </w:rPr>
      </w:pPr>
    </w:p>
    <w:p w14:paraId="1ACF1129" w14:textId="3499B11F" w:rsidR="005E0879" w:rsidRPr="00E92CFB" w:rsidRDefault="003948C1"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lastRenderedPageBreak/>
        <w:t xml:space="preserve">Remove the </w:t>
      </w:r>
      <w:r w:rsidR="00B97401" w:rsidRPr="00E92CFB">
        <w:rPr>
          <w:rFonts w:ascii="Calibri" w:hAnsi="Calibri" w:cs="Calibri"/>
          <w:sz w:val="24"/>
          <w:szCs w:val="24"/>
          <w:highlight w:val="yellow"/>
        </w:rPr>
        <w:t xml:space="preserve">liquid in the glass vial after rotation. Repeat </w:t>
      </w:r>
      <w:r w:rsidR="00C560E2" w:rsidRPr="00E92CFB">
        <w:rPr>
          <w:rFonts w:ascii="Calibri" w:hAnsi="Calibri" w:cs="Calibri"/>
          <w:sz w:val="24"/>
          <w:szCs w:val="24"/>
          <w:highlight w:val="yellow"/>
        </w:rPr>
        <w:t xml:space="preserve">the above </w:t>
      </w:r>
      <w:r w:rsidR="00B97401" w:rsidRPr="00E92CFB">
        <w:rPr>
          <w:rFonts w:ascii="Calibri" w:hAnsi="Calibri" w:cs="Calibri"/>
          <w:sz w:val="24"/>
          <w:szCs w:val="24"/>
          <w:highlight w:val="yellow"/>
        </w:rPr>
        <w:t xml:space="preserve">step </w:t>
      </w:r>
      <w:r w:rsidR="004235BB" w:rsidRPr="00E92CFB">
        <w:rPr>
          <w:rFonts w:ascii="Calibri" w:hAnsi="Calibri" w:cs="Calibri"/>
          <w:sz w:val="24"/>
          <w:szCs w:val="24"/>
          <w:highlight w:val="yellow"/>
        </w:rPr>
        <w:t xml:space="preserve">sequentially </w:t>
      </w:r>
      <w:r w:rsidR="0026792E" w:rsidRPr="00E92CFB">
        <w:rPr>
          <w:rFonts w:ascii="Calibri" w:hAnsi="Calibri" w:cs="Calibri"/>
          <w:sz w:val="24"/>
          <w:szCs w:val="24"/>
          <w:highlight w:val="yellow"/>
        </w:rPr>
        <w:t xml:space="preserve">by </w:t>
      </w:r>
      <w:r w:rsidR="00B97401" w:rsidRPr="00E92CFB">
        <w:rPr>
          <w:rFonts w:ascii="Calibri" w:hAnsi="Calibri" w:cs="Calibri"/>
          <w:sz w:val="24"/>
          <w:szCs w:val="24"/>
          <w:highlight w:val="yellow"/>
        </w:rPr>
        <w:t>us</w:t>
      </w:r>
      <w:r w:rsidR="0026792E" w:rsidRPr="00E92CFB">
        <w:rPr>
          <w:rFonts w:ascii="Calibri" w:hAnsi="Calibri" w:cs="Calibri"/>
          <w:sz w:val="24"/>
          <w:szCs w:val="24"/>
          <w:highlight w:val="yellow"/>
        </w:rPr>
        <w:t xml:space="preserve">ing </w:t>
      </w:r>
      <w:r w:rsidR="004C64CF" w:rsidRPr="00E92CFB">
        <w:rPr>
          <w:rFonts w:ascii="Calibri" w:hAnsi="Calibri" w:cs="Calibri"/>
          <w:sz w:val="24"/>
          <w:szCs w:val="24"/>
          <w:highlight w:val="yellow"/>
        </w:rPr>
        <w:t>50% methanol</w:t>
      </w:r>
      <w:r w:rsidR="00B97401" w:rsidRPr="00E92CFB">
        <w:rPr>
          <w:rFonts w:ascii="Calibri" w:hAnsi="Calibri" w:cs="Calibri"/>
          <w:sz w:val="24"/>
          <w:szCs w:val="24"/>
          <w:highlight w:val="yellow"/>
        </w:rPr>
        <w:t xml:space="preserve"> in 0.5× SSC</w:t>
      </w:r>
      <w:r w:rsidR="004C64CF" w:rsidRPr="00E92CFB">
        <w:rPr>
          <w:rFonts w:ascii="Calibri" w:hAnsi="Calibri" w:cs="Calibri"/>
          <w:sz w:val="24"/>
          <w:szCs w:val="24"/>
          <w:highlight w:val="yellow"/>
        </w:rPr>
        <w:t xml:space="preserve">, 25% methanol </w:t>
      </w:r>
      <w:r w:rsidR="00B97401" w:rsidRPr="00E92CFB">
        <w:rPr>
          <w:rFonts w:ascii="Calibri" w:hAnsi="Calibri" w:cs="Calibri"/>
          <w:sz w:val="24"/>
          <w:szCs w:val="24"/>
          <w:highlight w:val="yellow"/>
        </w:rPr>
        <w:t>in 0.5× SSC</w:t>
      </w:r>
      <w:r w:rsidR="00641FDD" w:rsidRPr="00A269BC">
        <w:rPr>
          <w:rFonts w:ascii="Calibri" w:hAnsi="Calibri" w:cs="Calibri"/>
          <w:sz w:val="24"/>
          <w:szCs w:val="24"/>
          <w:highlight w:val="yellow"/>
        </w:rPr>
        <w:t>,</w:t>
      </w:r>
      <w:r w:rsidR="00B97401" w:rsidRPr="00E92CFB">
        <w:rPr>
          <w:rFonts w:ascii="Calibri" w:hAnsi="Calibri" w:cs="Calibri"/>
          <w:sz w:val="24"/>
          <w:szCs w:val="24"/>
          <w:highlight w:val="yellow"/>
        </w:rPr>
        <w:t xml:space="preserve"> </w:t>
      </w:r>
      <w:r w:rsidR="004C64CF" w:rsidRPr="00E92CFB">
        <w:rPr>
          <w:rFonts w:ascii="Calibri" w:hAnsi="Calibri" w:cs="Calibri"/>
          <w:sz w:val="24"/>
          <w:szCs w:val="24"/>
          <w:highlight w:val="yellow"/>
        </w:rPr>
        <w:t xml:space="preserve">and 0.5× SSC. </w:t>
      </w:r>
      <w:r w:rsidR="00D315DA" w:rsidRPr="00E92CFB">
        <w:rPr>
          <w:rFonts w:ascii="Calibri" w:hAnsi="Calibri" w:cs="Calibri"/>
          <w:sz w:val="24"/>
          <w:szCs w:val="24"/>
          <w:highlight w:val="yellow"/>
        </w:rPr>
        <w:t>To completely rehydrate the embryos, repeat the final wash with 0.5× SSC at least twice.</w:t>
      </w:r>
    </w:p>
    <w:p w14:paraId="67620E44" w14:textId="77777777" w:rsidR="00EC50E3" w:rsidRPr="00E92CFB" w:rsidRDefault="00EC50E3" w:rsidP="00E92CFB">
      <w:pPr>
        <w:pStyle w:val="ListParagraph"/>
        <w:spacing w:after="0" w:line="0" w:lineRule="atLeast"/>
        <w:ind w:left="0"/>
        <w:rPr>
          <w:rFonts w:ascii="Calibri" w:hAnsi="Calibri" w:cs="Calibri"/>
          <w:sz w:val="24"/>
          <w:szCs w:val="24"/>
          <w:highlight w:val="yellow"/>
        </w:rPr>
      </w:pPr>
    </w:p>
    <w:p w14:paraId="77887E85" w14:textId="29CDDE92" w:rsidR="00B2034C" w:rsidRPr="00E92CFB" w:rsidRDefault="004C64CF"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Add 2 m</w:t>
      </w:r>
      <w:r w:rsidR="0053668A" w:rsidRPr="00E92CFB">
        <w:rPr>
          <w:rFonts w:ascii="Calibri" w:hAnsi="Calibri" w:cs="Calibri"/>
          <w:sz w:val="24"/>
          <w:szCs w:val="24"/>
          <w:highlight w:val="yellow"/>
        </w:rPr>
        <w:t>L</w:t>
      </w:r>
      <w:r w:rsidRPr="00E92CFB">
        <w:rPr>
          <w:rFonts w:ascii="Calibri" w:hAnsi="Calibri" w:cs="Calibri"/>
          <w:sz w:val="24"/>
          <w:szCs w:val="24"/>
          <w:highlight w:val="yellow"/>
        </w:rPr>
        <w:t xml:space="preserve"> of </w:t>
      </w:r>
      <w:r w:rsidR="0004633E" w:rsidRPr="00E92CFB">
        <w:rPr>
          <w:rFonts w:ascii="Calibri" w:hAnsi="Calibri" w:cs="Calibri"/>
          <w:sz w:val="24"/>
          <w:szCs w:val="24"/>
          <w:highlight w:val="yellow"/>
        </w:rPr>
        <w:t xml:space="preserve">freshly prepared </w:t>
      </w:r>
      <w:r w:rsidRPr="00E92CFB">
        <w:rPr>
          <w:rFonts w:ascii="Calibri" w:hAnsi="Calibri" w:cs="Calibri"/>
          <w:sz w:val="24"/>
          <w:szCs w:val="24"/>
          <w:highlight w:val="yellow"/>
        </w:rPr>
        <w:t xml:space="preserve">bleaching solution </w:t>
      </w:r>
      <w:r w:rsidR="00A96384" w:rsidRPr="00E92CFB">
        <w:rPr>
          <w:rFonts w:ascii="Calibri" w:hAnsi="Calibri" w:cs="Calibri"/>
          <w:sz w:val="24"/>
          <w:szCs w:val="24"/>
          <w:highlight w:val="yellow"/>
        </w:rPr>
        <w:t>(2% H</w:t>
      </w:r>
      <w:r w:rsidR="00A96384" w:rsidRPr="00E92CFB">
        <w:rPr>
          <w:rFonts w:ascii="Calibri" w:hAnsi="Calibri" w:cs="Calibri"/>
          <w:sz w:val="24"/>
          <w:szCs w:val="24"/>
          <w:highlight w:val="yellow"/>
          <w:vertAlign w:val="subscript"/>
        </w:rPr>
        <w:t>2</w:t>
      </w:r>
      <w:r w:rsidR="00A96384" w:rsidRPr="00E92CFB">
        <w:rPr>
          <w:rFonts w:ascii="Calibri" w:hAnsi="Calibri" w:cs="Calibri"/>
          <w:sz w:val="24"/>
          <w:szCs w:val="24"/>
          <w:highlight w:val="yellow"/>
        </w:rPr>
        <w:t>O</w:t>
      </w:r>
      <w:r w:rsidR="00A96384" w:rsidRPr="00E92CFB">
        <w:rPr>
          <w:rFonts w:ascii="Calibri" w:hAnsi="Calibri" w:cs="Calibri"/>
          <w:sz w:val="24"/>
          <w:szCs w:val="24"/>
          <w:highlight w:val="yellow"/>
          <w:vertAlign w:val="subscript"/>
        </w:rPr>
        <w:t>2</w:t>
      </w:r>
      <w:r w:rsidR="00A96384" w:rsidRPr="00E92CFB">
        <w:rPr>
          <w:rFonts w:ascii="Calibri" w:hAnsi="Calibri" w:cs="Calibri"/>
          <w:sz w:val="24"/>
          <w:szCs w:val="24"/>
          <w:highlight w:val="yellow"/>
        </w:rPr>
        <w:t xml:space="preserve"> and 5% formamide in 0.5× SSC) </w:t>
      </w:r>
      <w:r w:rsidR="00BF4FF3" w:rsidRPr="00E92CFB">
        <w:rPr>
          <w:rFonts w:ascii="Calibri" w:hAnsi="Calibri" w:cs="Calibri"/>
          <w:sz w:val="24"/>
          <w:szCs w:val="24"/>
          <w:highlight w:val="yellow"/>
        </w:rPr>
        <w:t xml:space="preserve">to the glass vial. </w:t>
      </w:r>
      <w:r w:rsidR="007F0BBC" w:rsidRPr="00E92CFB">
        <w:rPr>
          <w:rFonts w:ascii="Calibri" w:hAnsi="Calibri" w:cs="Calibri"/>
          <w:sz w:val="24"/>
          <w:szCs w:val="24"/>
          <w:highlight w:val="yellow"/>
        </w:rPr>
        <w:t>P</w:t>
      </w:r>
      <w:r w:rsidR="00B25668" w:rsidRPr="00E92CFB">
        <w:rPr>
          <w:rFonts w:ascii="Calibri" w:hAnsi="Calibri" w:cs="Calibri"/>
          <w:sz w:val="24"/>
          <w:szCs w:val="24"/>
          <w:highlight w:val="yellow"/>
        </w:rPr>
        <w:t>ut</w:t>
      </w:r>
      <w:r w:rsidRPr="00E92CFB">
        <w:rPr>
          <w:rFonts w:ascii="Calibri" w:hAnsi="Calibri" w:cs="Calibri"/>
          <w:sz w:val="24"/>
          <w:szCs w:val="24"/>
          <w:highlight w:val="yellow"/>
        </w:rPr>
        <w:t xml:space="preserve"> the glass vial </w:t>
      </w:r>
      <w:r w:rsidR="00B25668" w:rsidRPr="00E92CFB">
        <w:rPr>
          <w:rFonts w:ascii="Calibri" w:hAnsi="Calibri" w:cs="Calibri"/>
          <w:sz w:val="24"/>
          <w:szCs w:val="24"/>
          <w:highlight w:val="yellow"/>
        </w:rPr>
        <w:t xml:space="preserve">on a piece of aluminum </w:t>
      </w:r>
      <w:proofErr w:type="gramStart"/>
      <w:r w:rsidR="00B25668" w:rsidRPr="00E92CFB">
        <w:rPr>
          <w:rFonts w:ascii="Calibri" w:hAnsi="Calibri" w:cs="Calibri"/>
          <w:sz w:val="24"/>
          <w:szCs w:val="24"/>
          <w:highlight w:val="yellow"/>
        </w:rPr>
        <w:t>foil, and</w:t>
      </w:r>
      <w:proofErr w:type="gramEnd"/>
      <w:r w:rsidR="00B25668" w:rsidRPr="00E92CFB">
        <w:rPr>
          <w:rFonts w:ascii="Calibri" w:hAnsi="Calibri" w:cs="Calibri"/>
          <w:sz w:val="24"/>
          <w:szCs w:val="24"/>
          <w:highlight w:val="yellow"/>
        </w:rPr>
        <w:t xml:space="preserve"> the</w:t>
      </w:r>
      <w:r w:rsidR="00652BBF" w:rsidRPr="00E92CFB">
        <w:rPr>
          <w:rFonts w:ascii="Calibri" w:hAnsi="Calibri" w:cs="Calibri"/>
          <w:sz w:val="24"/>
          <w:szCs w:val="24"/>
          <w:highlight w:val="yellow"/>
        </w:rPr>
        <w:t>n</w:t>
      </w:r>
      <w:r w:rsidR="00B25668" w:rsidRPr="00E92CFB">
        <w:rPr>
          <w:rFonts w:ascii="Calibri" w:hAnsi="Calibri" w:cs="Calibri"/>
          <w:sz w:val="24"/>
          <w:szCs w:val="24"/>
          <w:highlight w:val="yellow"/>
        </w:rPr>
        <w:t xml:space="preserve"> place it </w:t>
      </w:r>
      <w:r w:rsidR="00627688" w:rsidRPr="00E92CFB">
        <w:rPr>
          <w:rFonts w:ascii="Calibri" w:hAnsi="Calibri" w:cs="Calibri"/>
          <w:sz w:val="24"/>
          <w:szCs w:val="24"/>
          <w:highlight w:val="yellow"/>
        </w:rPr>
        <w:t xml:space="preserve">under </w:t>
      </w:r>
      <w:r w:rsidR="00B25668" w:rsidRPr="00E92CFB">
        <w:rPr>
          <w:rFonts w:ascii="Calibri" w:hAnsi="Calibri" w:cs="Calibri"/>
          <w:sz w:val="24"/>
          <w:szCs w:val="24"/>
          <w:highlight w:val="yellow"/>
        </w:rPr>
        <w:t>a</w:t>
      </w:r>
      <w:r w:rsidR="00641FDD" w:rsidRPr="00A269BC">
        <w:rPr>
          <w:rFonts w:ascii="Calibri" w:hAnsi="Calibri" w:cs="Calibri"/>
          <w:sz w:val="24"/>
          <w:szCs w:val="24"/>
          <w:highlight w:val="yellow"/>
        </w:rPr>
        <w:t>n</w:t>
      </w:r>
      <w:r w:rsidR="00B25668" w:rsidRPr="00E92CFB">
        <w:rPr>
          <w:rFonts w:ascii="Calibri" w:hAnsi="Calibri" w:cs="Calibri"/>
          <w:sz w:val="24"/>
          <w:szCs w:val="24"/>
          <w:highlight w:val="yellow"/>
        </w:rPr>
        <w:t xml:space="preserve"> LED light </w:t>
      </w:r>
      <w:r w:rsidR="00641FDD" w:rsidRPr="00A269BC">
        <w:rPr>
          <w:rFonts w:ascii="Calibri" w:hAnsi="Calibri" w:cs="Calibri"/>
          <w:sz w:val="24"/>
          <w:szCs w:val="24"/>
          <w:highlight w:val="yellow"/>
        </w:rPr>
        <w:t>at</w:t>
      </w:r>
      <w:r w:rsidR="00641FDD" w:rsidRPr="00E92CFB">
        <w:rPr>
          <w:rFonts w:ascii="Calibri" w:hAnsi="Calibri" w:cs="Calibri"/>
          <w:sz w:val="24"/>
          <w:szCs w:val="24"/>
          <w:highlight w:val="yellow"/>
        </w:rPr>
        <w:t xml:space="preserve"> </w:t>
      </w:r>
      <w:r w:rsidR="00B25668" w:rsidRPr="00E92CFB">
        <w:rPr>
          <w:rFonts w:ascii="Calibri" w:hAnsi="Calibri" w:cs="Calibri"/>
          <w:sz w:val="24"/>
          <w:szCs w:val="24"/>
          <w:highlight w:val="yellow"/>
        </w:rPr>
        <w:t>a distance that will not overheat the samples</w:t>
      </w:r>
      <w:r w:rsidR="00627688" w:rsidRPr="00E92CFB">
        <w:rPr>
          <w:rFonts w:ascii="Calibri" w:hAnsi="Calibri" w:cs="Calibri"/>
          <w:sz w:val="24"/>
          <w:szCs w:val="24"/>
          <w:highlight w:val="yellow"/>
        </w:rPr>
        <w:t>.</w:t>
      </w:r>
    </w:p>
    <w:p w14:paraId="3F4FADA9" w14:textId="77777777" w:rsidR="00362A27" w:rsidRPr="00E92CFB" w:rsidRDefault="00362A27" w:rsidP="00E92CFB">
      <w:pPr>
        <w:pStyle w:val="ListParagraph"/>
        <w:spacing w:after="0" w:line="0" w:lineRule="atLeast"/>
        <w:ind w:left="0"/>
        <w:rPr>
          <w:rFonts w:ascii="Calibri" w:hAnsi="Calibri" w:cs="Calibri"/>
          <w:sz w:val="24"/>
          <w:szCs w:val="24"/>
          <w:highlight w:val="yellow"/>
        </w:rPr>
      </w:pPr>
    </w:p>
    <w:p w14:paraId="7D36525F" w14:textId="640B12D9" w:rsidR="001A64DB" w:rsidRPr="00E92CFB" w:rsidRDefault="004C64CF"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Bleach </w:t>
      </w:r>
      <w:r w:rsidR="001B5910" w:rsidRPr="00E92CFB">
        <w:rPr>
          <w:rFonts w:ascii="Calibri" w:hAnsi="Calibri" w:cs="Calibri"/>
          <w:sz w:val="24"/>
          <w:szCs w:val="24"/>
          <w:highlight w:val="yellow"/>
        </w:rPr>
        <w:t xml:space="preserve">the </w:t>
      </w:r>
      <w:r w:rsidRPr="00E92CFB">
        <w:rPr>
          <w:rFonts w:ascii="Calibri" w:hAnsi="Calibri" w:cs="Calibri"/>
          <w:sz w:val="24"/>
          <w:szCs w:val="24"/>
          <w:highlight w:val="yellow"/>
        </w:rPr>
        <w:t xml:space="preserve">embryos under </w:t>
      </w:r>
      <w:r w:rsidR="001B5910" w:rsidRPr="00E92CFB">
        <w:rPr>
          <w:rFonts w:ascii="Calibri" w:hAnsi="Calibri" w:cs="Calibri"/>
          <w:sz w:val="24"/>
          <w:szCs w:val="24"/>
          <w:highlight w:val="yellow"/>
        </w:rPr>
        <w:t xml:space="preserve">the </w:t>
      </w:r>
      <w:r w:rsidRPr="00E92CFB">
        <w:rPr>
          <w:rFonts w:ascii="Calibri" w:hAnsi="Calibri" w:cs="Calibri"/>
          <w:sz w:val="24"/>
          <w:szCs w:val="24"/>
          <w:highlight w:val="yellow"/>
        </w:rPr>
        <w:t xml:space="preserve">light </w:t>
      </w:r>
      <w:r w:rsidR="001B5910" w:rsidRPr="00E92CFB">
        <w:rPr>
          <w:rFonts w:ascii="Calibri" w:hAnsi="Calibri" w:cs="Calibri"/>
          <w:sz w:val="24"/>
          <w:szCs w:val="24"/>
          <w:highlight w:val="yellow"/>
        </w:rPr>
        <w:t xml:space="preserve">until all pigments become white, which typically takes </w:t>
      </w:r>
      <w:r w:rsidRPr="00E92CFB">
        <w:rPr>
          <w:rFonts w:ascii="Calibri" w:hAnsi="Calibri" w:cs="Calibri"/>
          <w:sz w:val="24"/>
          <w:szCs w:val="24"/>
          <w:highlight w:val="yellow"/>
        </w:rPr>
        <w:t>5</w:t>
      </w:r>
      <w:r w:rsidR="00641FDD" w:rsidRPr="00E92CFB">
        <w:rPr>
          <w:rFonts w:ascii="Calibri" w:hAnsi="Calibri" w:cs="Calibri"/>
          <w:sz w:val="24"/>
          <w:szCs w:val="24"/>
          <w:highlight w:val="yellow"/>
        </w:rPr>
        <w:t>–</w:t>
      </w:r>
      <w:r w:rsidR="001B5910" w:rsidRPr="00E92CFB">
        <w:rPr>
          <w:rFonts w:ascii="Calibri" w:hAnsi="Calibri" w:cs="Calibri"/>
          <w:sz w:val="24"/>
          <w:szCs w:val="24"/>
          <w:highlight w:val="yellow"/>
        </w:rPr>
        <w:t>6</w:t>
      </w:r>
      <w:r w:rsidRPr="00E92CFB">
        <w:rPr>
          <w:rFonts w:ascii="Calibri" w:hAnsi="Calibri" w:cs="Calibri"/>
          <w:sz w:val="24"/>
          <w:szCs w:val="24"/>
          <w:highlight w:val="yellow"/>
        </w:rPr>
        <w:t xml:space="preserve"> h.</w:t>
      </w:r>
      <w:r w:rsidR="00246820" w:rsidRPr="00E92CFB">
        <w:rPr>
          <w:rFonts w:ascii="Calibri" w:hAnsi="Calibri" w:cs="Calibri"/>
          <w:sz w:val="24"/>
          <w:szCs w:val="24"/>
          <w:highlight w:val="yellow"/>
        </w:rPr>
        <w:t xml:space="preserve"> Note that because of the breakdown of H</w:t>
      </w:r>
      <w:r w:rsidR="00246820" w:rsidRPr="00E92CFB">
        <w:rPr>
          <w:rFonts w:ascii="Calibri" w:hAnsi="Calibri" w:cs="Calibri"/>
          <w:sz w:val="24"/>
          <w:szCs w:val="24"/>
          <w:highlight w:val="yellow"/>
          <w:vertAlign w:val="subscript"/>
        </w:rPr>
        <w:t>2</w:t>
      </w:r>
      <w:r w:rsidR="00246820" w:rsidRPr="00E92CFB">
        <w:rPr>
          <w:rFonts w:ascii="Calibri" w:hAnsi="Calibri" w:cs="Calibri"/>
          <w:sz w:val="24"/>
          <w:szCs w:val="24"/>
          <w:highlight w:val="yellow"/>
        </w:rPr>
        <w:t>O</w:t>
      </w:r>
      <w:r w:rsidR="00246820" w:rsidRPr="00E92CFB">
        <w:rPr>
          <w:rFonts w:ascii="Calibri" w:hAnsi="Calibri" w:cs="Calibri"/>
          <w:sz w:val="24"/>
          <w:szCs w:val="24"/>
          <w:highlight w:val="yellow"/>
          <w:vertAlign w:val="subscript"/>
        </w:rPr>
        <w:t>2</w:t>
      </w:r>
      <w:r w:rsidR="00246820" w:rsidRPr="00E92CFB">
        <w:rPr>
          <w:rFonts w:ascii="Calibri" w:hAnsi="Calibri" w:cs="Calibri"/>
          <w:sz w:val="24"/>
          <w:szCs w:val="24"/>
          <w:highlight w:val="yellow"/>
        </w:rPr>
        <w:t xml:space="preserve"> into O</w:t>
      </w:r>
      <w:r w:rsidR="00246820" w:rsidRPr="00E92CFB">
        <w:rPr>
          <w:rFonts w:ascii="Calibri" w:hAnsi="Calibri" w:cs="Calibri"/>
          <w:sz w:val="24"/>
          <w:szCs w:val="24"/>
          <w:highlight w:val="yellow"/>
          <w:vertAlign w:val="subscript"/>
        </w:rPr>
        <w:t>2</w:t>
      </w:r>
      <w:r w:rsidR="00246820" w:rsidRPr="00E92CFB">
        <w:rPr>
          <w:rFonts w:ascii="Calibri" w:hAnsi="Calibri" w:cs="Calibri"/>
          <w:sz w:val="24"/>
          <w:szCs w:val="24"/>
          <w:highlight w:val="yellow"/>
        </w:rPr>
        <w:t xml:space="preserve">, it will generate small air bubbles that can make the embryos float. Check the embryos periodically (e.g., every 30 min) </w:t>
      </w:r>
      <w:r w:rsidR="006473D6" w:rsidRPr="00E92CFB">
        <w:rPr>
          <w:rFonts w:ascii="Calibri" w:hAnsi="Calibri" w:cs="Calibri"/>
          <w:sz w:val="24"/>
          <w:szCs w:val="24"/>
          <w:highlight w:val="yellow"/>
        </w:rPr>
        <w:t>and</w:t>
      </w:r>
      <w:r w:rsidR="00246820" w:rsidRPr="00E92CFB">
        <w:rPr>
          <w:rFonts w:ascii="Calibri" w:hAnsi="Calibri" w:cs="Calibri"/>
          <w:sz w:val="24"/>
          <w:szCs w:val="24"/>
          <w:highlight w:val="yellow"/>
        </w:rPr>
        <w:t xml:space="preserve"> gently </w:t>
      </w:r>
      <w:r w:rsidR="006473D6" w:rsidRPr="00E92CFB">
        <w:rPr>
          <w:rFonts w:ascii="Calibri" w:hAnsi="Calibri" w:cs="Calibri"/>
          <w:sz w:val="24"/>
          <w:szCs w:val="24"/>
          <w:highlight w:val="yellow"/>
        </w:rPr>
        <w:t>rotate the glass vial to let the embryos settle in the bleaching solution.</w:t>
      </w:r>
    </w:p>
    <w:p w14:paraId="5AB82162" w14:textId="77777777" w:rsidR="001A64DB" w:rsidRPr="00E92CFB" w:rsidRDefault="001A64DB" w:rsidP="00E92CFB">
      <w:pPr>
        <w:pStyle w:val="ListParagraph"/>
        <w:spacing w:after="0" w:line="0" w:lineRule="atLeast"/>
        <w:ind w:left="0"/>
        <w:rPr>
          <w:rFonts w:ascii="Calibri" w:hAnsi="Calibri" w:cs="Calibri"/>
          <w:sz w:val="24"/>
          <w:szCs w:val="24"/>
          <w:highlight w:val="yellow"/>
        </w:rPr>
      </w:pPr>
    </w:p>
    <w:p w14:paraId="3212FA8D" w14:textId="3DE4B93A" w:rsidR="001A64DB" w:rsidRPr="00E92CFB" w:rsidRDefault="004C64CF"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Carefully remove the bleaching buffer.</w:t>
      </w:r>
      <w:r w:rsidR="00246820" w:rsidRPr="00E92CFB">
        <w:rPr>
          <w:rFonts w:ascii="Calibri" w:hAnsi="Calibri" w:cs="Calibri"/>
          <w:sz w:val="24"/>
          <w:szCs w:val="24"/>
          <w:highlight w:val="yellow"/>
        </w:rPr>
        <w:t xml:space="preserve"> </w:t>
      </w:r>
      <w:r w:rsidR="006473D6" w:rsidRPr="00E92CFB">
        <w:rPr>
          <w:rFonts w:ascii="Calibri" w:hAnsi="Calibri" w:cs="Calibri"/>
          <w:sz w:val="24"/>
          <w:szCs w:val="24"/>
          <w:highlight w:val="yellow"/>
        </w:rPr>
        <w:t>Add 2 m</w:t>
      </w:r>
      <w:r w:rsidR="0081629E" w:rsidRPr="00E92CFB">
        <w:rPr>
          <w:rFonts w:ascii="Calibri" w:hAnsi="Calibri" w:cs="Calibri"/>
          <w:sz w:val="24"/>
          <w:szCs w:val="24"/>
          <w:highlight w:val="yellow"/>
        </w:rPr>
        <w:t>L</w:t>
      </w:r>
      <w:r w:rsidR="006473D6" w:rsidRPr="00E92CFB">
        <w:rPr>
          <w:rFonts w:ascii="Calibri" w:hAnsi="Calibri" w:cs="Calibri"/>
          <w:sz w:val="24"/>
          <w:szCs w:val="24"/>
          <w:highlight w:val="yellow"/>
        </w:rPr>
        <w:t xml:space="preserve"> of 0.5× SSC to quickly rinse the embryos. Repeat the quick rinse once more if necessary.</w:t>
      </w:r>
    </w:p>
    <w:p w14:paraId="595A761A" w14:textId="77777777" w:rsidR="001A64DB" w:rsidRPr="00E92CFB" w:rsidRDefault="001A64DB" w:rsidP="00E92CFB">
      <w:pPr>
        <w:pStyle w:val="ListParagraph"/>
        <w:spacing w:after="0" w:line="0" w:lineRule="atLeast"/>
        <w:ind w:left="0"/>
        <w:rPr>
          <w:rFonts w:ascii="Calibri" w:hAnsi="Calibri" w:cs="Calibri"/>
          <w:sz w:val="24"/>
          <w:szCs w:val="24"/>
          <w:highlight w:val="yellow"/>
        </w:rPr>
      </w:pPr>
    </w:p>
    <w:p w14:paraId="19199DC5" w14:textId="0A130249" w:rsidR="001A64DB" w:rsidRPr="00E92CFB" w:rsidRDefault="00CF314A"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Add 2 m</w:t>
      </w:r>
      <w:r w:rsidR="0081629E" w:rsidRPr="00E92CFB">
        <w:rPr>
          <w:rFonts w:ascii="Calibri" w:hAnsi="Calibri" w:cs="Calibri"/>
          <w:sz w:val="24"/>
          <w:szCs w:val="24"/>
          <w:highlight w:val="yellow"/>
        </w:rPr>
        <w:t>L</w:t>
      </w:r>
      <w:r w:rsidRPr="00E92CFB">
        <w:rPr>
          <w:rFonts w:ascii="Calibri" w:hAnsi="Calibri" w:cs="Calibri"/>
          <w:sz w:val="24"/>
          <w:szCs w:val="24"/>
          <w:highlight w:val="yellow"/>
        </w:rPr>
        <w:t xml:space="preserve"> of 1× TBST</w:t>
      </w:r>
      <w:r w:rsidR="00C747E5" w:rsidRPr="00E92CFB">
        <w:rPr>
          <w:rFonts w:ascii="Calibri" w:hAnsi="Calibri" w:cs="Calibri"/>
          <w:sz w:val="24"/>
          <w:szCs w:val="24"/>
          <w:highlight w:val="yellow"/>
        </w:rPr>
        <w:t xml:space="preserve"> into the glass vial. P</w:t>
      </w:r>
      <w:r w:rsidR="00641FDD" w:rsidRPr="00E92CFB">
        <w:rPr>
          <w:rFonts w:ascii="Calibri" w:hAnsi="Calibri" w:cs="Calibri"/>
          <w:sz w:val="24"/>
          <w:szCs w:val="24"/>
          <w:highlight w:val="yellow"/>
        </w:rPr>
        <w:t>lace the glass vial on a rotator and rotate the embryos</w:t>
      </w:r>
      <w:r w:rsidR="00C747E5" w:rsidRPr="00E92CFB">
        <w:rPr>
          <w:rFonts w:ascii="Calibri" w:hAnsi="Calibri" w:cs="Calibri"/>
          <w:sz w:val="24"/>
          <w:szCs w:val="24"/>
          <w:highlight w:val="yellow"/>
        </w:rPr>
        <w:t xml:space="preserve"> at a low speed for </w:t>
      </w:r>
      <w:r w:rsidR="00AE2999" w:rsidRPr="00E92CFB">
        <w:rPr>
          <w:rFonts w:ascii="Calibri" w:hAnsi="Calibri" w:cs="Calibri"/>
          <w:sz w:val="24"/>
          <w:szCs w:val="24"/>
          <w:highlight w:val="yellow"/>
        </w:rPr>
        <w:t>1 h</w:t>
      </w:r>
      <w:r w:rsidR="00C747E5" w:rsidRPr="00E92CFB">
        <w:rPr>
          <w:rFonts w:ascii="Calibri" w:hAnsi="Calibri" w:cs="Calibri"/>
          <w:sz w:val="24"/>
          <w:szCs w:val="24"/>
          <w:highlight w:val="yellow"/>
        </w:rPr>
        <w:t xml:space="preserve">. </w:t>
      </w:r>
      <w:r w:rsidR="00DE5C81" w:rsidRPr="00E92CFB">
        <w:rPr>
          <w:rFonts w:ascii="Calibri" w:hAnsi="Calibri" w:cs="Calibri"/>
          <w:sz w:val="24"/>
          <w:szCs w:val="24"/>
          <w:highlight w:val="yellow"/>
        </w:rPr>
        <w:t>Remove the liquid in the glass vial after rotation.</w:t>
      </w:r>
    </w:p>
    <w:p w14:paraId="1945D1C5" w14:textId="77777777" w:rsidR="001A64DB" w:rsidRPr="00E92CFB" w:rsidRDefault="001A64DB" w:rsidP="00E92CFB">
      <w:pPr>
        <w:pStyle w:val="ListParagraph"/>
        <w:spacing w:after="0" w:line="0" w:lineRule="atLeast"/>
        <w:ind w:left="0"/>
        <w:rPr>
          <w:rFonts w:ascii="Calibri" w:hAnsi="Calibri" w:cs="Calibri"/>
          <w:sz w:val="24"/>
          <w:szCs w:val="24"/>
          <w:highlight w:val="yellow"/>
        </w:rPr>
      </w:pPr>
    </w:p>
    <w:p w14:paraId="0279D3CF" w14:textId="3D49BA41" w:rsidR="001A64DB" w:rsidRPr="00E92CFB" w:rsidRDefault="00C747E5"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Repeat </w:t>
      </w:r>
      <w:r w:rsidR="00814BCB" w:rsidRPr="00E92CFB">
        <w:rPr>
          <w:rFonts w:ascii="Calibri" w:hAnsi="Calibri" w:cs="Calibri"/>
          <w:sz w:val="24"/>
          <w:szCs w:val="24"/>
          <w:highlight w:val="yellow"/>
        </w:rPr>
        <w:t xml:space="preserve">the above </w:t>
      </w:r>
      <w:r w:rsidRPr="00E92CFB">
        <w:rPr>
          <w:rFonts w:ascii="Calibri" w:hAnsi="Calibri" w:cs="Calibri"/>
          <w:sz w:val="24"/>
          <w:szCs w:val="24"/>
          <w:highlight w:val="yellow"/>
        </w:rPr>
        <w:t>step</w:t>
      </w:r>
      <w:r w:rsidR="008D5FD4" w:rsidRPr="00E92CFB">
        <w:rPr>
          <w:rFonts w:ascii="Calibri" w:hAnsi="Calibri" w:cs="Calibri"/>
          <w:sz w:val="24"/>
          <w:szCs w:val="24"/>
          <w:highlight w:val="yellow"/>
        </w:rPr>
        <w:t xml:space="preserve"> </w:t>
      </w:r>
      <w:r w:rsidR="00494BED" w:rsidRPr="00E92CFB">
        <w:rPr>
          <w:rFonts w:ascii="Calibri" w:hAnsi="Calibri" w:cs="Calibri"/>
          <w:sz w:val="24"/>
          <w:szCs w:val="24"/>
          <w:highlight w:val="yellow"/>
        </w:rPr>
        <w:t xml:space="preserve">at least 5 times. Note that </w:t>
      </w:r>
      <w:r w:rsidR="00400150" w:rsidRPr="00E92CFB">
        <w:rPr>
          <w:rFonts w:ascii="Calibri" w:hAnsi="Calibri" w:cs="Calibri"/>
          <w:sz w:val="24"/>
          <w:szCs w:val="24"/>
          <w:highlight w:val="yellow"/>
        </w:rPr>
        <w:t>thorough washing of the</w:t>
      </w:r>
      <w:r w:rsidR="00494BED" w:rsidRPr="00E92CFB">
        <w:rPr>
          <w:rFonts w:ascii="Calibri" w:hAnsi="Calibri" w:cs="Calibri"/>
          <w:sz w:val="24"/>
          <w:szCs w:val="24"/>
          <w:highlight w:val="yellow"/>
        </w:rPr>
        <w:t xml:space="preserve"> embryos </w:t>
      </w:r>
      <w:r w:rsidR="00400150" w:rsidRPr="00E92CFB">
        <w:rPr>
          <w:rFonts w:ascii="Calibri" w:hAnsi="Calibri" w:cs="Calibri"/>
          <w:sz w:val="24"/>
          <w:szCs w:val="24"/>
          <w:highlight w:val="yellow"/>
        </w:rPr>
        <w:t xml:space="preserve">is critical for the following </w:t>
      </w:r>
      <w:r w:rsidR="00481FFF" w:rsidRPr="00E92CFB">
        <w:rPr>
          <w:rFonts w:ascii="Calibri" w:hAnsi="Calibri" w:cs="Calibri"/>
          <w:sz w:val="24"/>
          <w:szCs w:val="24"/>
          <w:highlight w:val="yellow"/>
        </w:rPr>
        <w:t>steps</w:t>
      </w:r>
      <w:r w:rsidR="00494BED" w:rsidRPr="00E92CFB">
        <w:rPr>
          <w:rFonts w:ascii="Calibri" w:hAnsi="Calibri" w:cs="Calibri"/>
          <w:sz w:val="24"/>
          <w:szCs w:val="24"/>
          <w:highlight w:val="yellow"/>
        </w:rPr>
        <w:t>.</w:t>
      </w:r>
    </w:p>
    <w:p w14:paraId="525C3C43" w14:textId="77777777" w:rsidR="001A64DB" w:rsidRPr="00E92CFB" w:rsidRDefault="001A64DB" w:rsidP="00E92CFB">
      <w:pPr>
        <w:pStyle w:val="ListParagraph"/>
        <w:spacing w:after="0" w:line="0" w:lineRule="atLeast"/>
        <w:ind w:left="0"/>
        <w:rPr>
          <w:rFonts w:ascii="Calibri" w:hAnsi="Calibri" w:cs="Calibri"/>
          <w:sz w:val="24"/>
          <w:szCs w:val="24"/>
          <w:highlight w:val="yellow"/>
        </w:rPr>
      </w:pPr>
    </w:p>
    <w:p w14:paraId="21EEF1A4" w14:textId="0997D2B3" w:rsidR="001A64DB" w:rsidRPr="00E92CFB" w:rsidRDefault="002C1156"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Add 2 m</w:t>
      </w:r>
      <w:r w:rsidR="0081629E" w:rsidRPr="00E92CFB">
        <w:rPr>
          <w:rFonts w:ascii="Calibri" w:hAnsi="Calibri" w:cs="Calibri"/>
          <w:sz w:val="24"/>
          <w:szCs w:val="24"/>
          <w:highlight w:val="yellow"/>
        </w:rPr>
        <w:t>L</w:t>
      </w:r>
      <w:r w:rsidRPr="00E92CFB">
        <w:rPr>
          <w:rFonts w:ascii="Calibri" w:hAnsi="Calibri" w:cs="Calibri"/>
          <w:sz w:val="24"/>
          <w:szCs w:val="24"/>
          <w:highlight w:val="yellow"/>
        </w:rPr>
        <w:t xml:space="preserve"> of 1× TBS into the glass vial. P</w:t>
      </w:r>
      <w:r w:rsidR="00641FDD" w:rsidRPr="00E92CFB">
        <w:rPr>
          <w:rFonts w:ascii="Calibri" w:hAnsi="Calibri" w:cs="Calibri"/>
          <w:sz w:val="24"/>
          <w:szCs w:val="24"/>
          <w:highlight w:val="yellow"/>
        </w:rPr>
        <w:t>lace the glass vial on a rotator and rotate the embryos</w:t>
      </w:r>
      <w:r w:rsidRPr="00E92CFB">
        <w:rPr>
          <w:rFonts w:ascii="Calibri" w:hAnsi="Calibri" w:cs="Calibri"/>
          <w:sz w:val="24"/>
          <w:szCs w:val="24"/>
          <w:highlight w:val="yellow"/>
        </w:rPr>
        <w:t xml:space="preserve"> at a low speed for </w:t>
      </w:r>
      <w:r w:rsidR="00A8499F" w:rsidRPr="00E92CFB">
        <w:rPr>
          <w:rFonts w:ascii="Calibri" w:hAnsi="Calibri" w:cs="Calibri"/>
          <w:sz w:val="24"/>
          <w:szCs w:val="24"/>
          <w:highlight w:val="yellow"/>
        </w:rPr>
        <w:t>5</w:t>
      </w:r>
      <w:r w:rsidRPr="00E92CFB">
        <w:rPr>
          <w:rFonts w:ascii="Calibri" w:hAnsi="Calibri" w:cs="Calibri"/>
          <w:sz w:val="24"/>
          <w:szCs w:val="24"/>
          <w:highlight w:val="yellow"/>
        </w:rPr>
        <w:t xml:space="preserve"> min.</w:t>
      </w:r>
      <w:r w:rsidR="00AD194E" w:rsidRPr="00E92CFB">
        <w:rPr>
          <w:rFonts w:ascii="Calibri" w:hAnsi="Calibri" w:cs="Calibri"/>
          <w:sz w:val="24"/>
          <w:szCs w:val="24"/>
          <w:highlight w:val="yellow"/>
        </w:rPr>
        <w:t xml:space="preserve"> Remove the liquid in the glass vial after rotation. </w:t>
      </w:r>
    </w:p>
    <w:p w14:paraId="4449E7B7" w14:textId="77777777" w:rsidR="001A64DB" w:rsidRPr="00E92CFB" w:rsidRDefault="001A64DB" w:rsidP="00E92CFB">
      <w:pPr>
        <w:pStyle w:val="ListParagraph"/>
        <w:spacing w:after="0" w:line="0" w:lineRule="atLeast"/>
        <w:ind w:left="0"/>
        <w:rPr>
          <w:rFonts w:ascii="Calibri" w:hAnsi="Calibri" w:cs="Calibri"/>
          <w:sz w:val="24"/>
          <w:szCs w:val="24"/>
          <w:highlight w:val="yellow"/>
        </w:rPr>
      </w:pPr>
    </w:p>
    <w:p w14:paraId="485B6FB6" w14:textId="0DC4408D" w:rsidR="001A64DB" w:rsidRPr="00E92CFB" w:rsidRDefault="002C1156"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Repeat </w:t>
      </w:r>
      <w:r w:rsidR="00876FD4" w:rsidRPr="00E92CFB">
        <w:rPr>
          <w:rFonts w:ascii="Calibri" w:hAnsi="Calibri" w:cs="Calibri"/>
          <w:sz w:val="24"/>
          <w:szCs w:val="24"/>
          <w:highlight w:val="yellow"/>
        </w:rPr>
        <w:t xml:space="preserve">the above </w:t>
      </w:r>
      <w:r w:rsidRPr="00E92CFB">
        <w:rPr>
          <w:rFonts w:ascii="Calibri" w:hAnsi="Calibri" w:cs="Calibri"/>
          <w:sz w:val="24"/>
          <w:szCs w:val="24"/>
          <w:highlight w:val="yellow"/>
        </w:rPr>
        <w:t xml:space="preserve">step </w:t>
      </w:r>
      <w:r w:rsidR="00A8499F" w:rsidRPr="00E92CFB">
        <w:rPr>
          <w:rFonts w:ascii="Calibri" w:hAnsi="Calibri" w:cs="Calibri"/>
          <w:sz w:val="24"/>
          <w:szCs w:val="24"/>
          <w:highlight w:val="yellow"/>
        </w:rPr>
        <w:t>once more</w:t>
      </w:r>
      <w:r w:rsidRPr="00E92CFB">
        <w:rPr>
          <w:rFonts w:ascii="Calibri" w:hAnsi="Calibri" w:cs="Calibri"/>
          <w:sz w:val="24"/>
          <w:szCs w:val="24"/>
          <w:highlight w:val="yellow"/>
        </w:rPr>
        <w:t>.</w:t>
      </w:r>
    </w:p>
    <w:p w14:paraId="74F69409" w14:textId="77777777" w:rsidR="001A64DB" w:rsidRPr="00E92CFB" w:rsidRDefault="001A64DB" w:rsidP="00E92CFB">
      <w:pPr>
        <w:pStyle w:val="ListParagraph"/>
        <w:spacing w:after="0" w:line="0" w:lineRule="atLeast"/>
        <w:ind w:left="0"/>
        <w:rPr>
          <w:rFonts w:ascii="Calibri" w:hAnsi="Calibri" w:cs="Calibri"/>
          <w:sz w:val="24"/>
          <w:szCs w:val="24"/>
          <w:highlight w:val="yellow"/>
        </w:rPr>
      </w:pPr>
    </w:p>
    <w:p w14:paraId="09FBDDC5" w14:textId="5E8F86FF" w:rsidR="001A64DB" w:rsidRPr="00E92CFB" w:rsidRDefault="004C64CF"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Prepare the mix for click reaction in a </w:t>
      </w:r>
      <w:r w:rsidR="000A28F1" w:rsidRPr="00E92CFB">
        <w:rPr>
          <w:rFonts w:ascii="Calibri" w:hAnsi="Calibri" w:cs="Calibri"/>
          <w:sz w:val="24"/>
          <w:szCs w:val="24"/>
          <w:highlight w:val="yellow"/>
        </w:rPr>
        <w:t>1.5 m</w:t>
      </w:r>
      <w:r w:rsidR="0081629E" w:rsidRPr="00E92CFB">
        <w:rPr>
          <w:rFonts w:ascii="Calibri" w:hAnsi="Calibri" w:cs="Calibri"/>
          <w:sz w:val="24"/>
          <w:szCs w:val="24"/>
          <w:highlight w:val="yellow"/>
        </w:rPr>
        <w:t>L</w:t>
      </w:r>
      <w:r w:rsidR="000A28F1" w:rsidRPr="00E92CFB">
        <w:rPr>
          <w:rFonts w:ascii="Calibri" w:hAnsi="Calibri" w:cs="Calibri"/>
          <w:sz w:val="24"/>
          <w:szCs w:val="24"/>
          <w:highlight w:val="yellow"/>
        </w:rPr>
        <w:t xml:space="preserve"> microcentrifuge </w:t>
      </w:r>
      <w:r w:rsidRPr="00E92CFB">
        <w:rPr>
          <w:rFonts w:ascii="Calibri" w:hAnsi="Calibri" w:cs="Calibri"/>
          <w:sz w:val="24"/>
          <w:szCs w:val="24"/>
          <w:highlight w:val="yellow"/>
        </w:rPr>
        <w:t xml:space="preserve">tube by adding the </w:t>
      </w:r>
      <w:r w:rsidR="000A28F1" w:rsidRPr="00E92CFB">
        <w:rPr>
          <w:rFonts w:ascii="Calibri" w:hAnsi="Calibri" w:cs="Calibri"/>
          <w:sz w:val="24"/>
          <w:szCs w:val="24"/>
          <w:highlight w:val="yellow"/>
        </w:rPr>
        <w:t xml:space="preserve">following </w:t>
      </w:r>
      <w:r w:rsidRPr="00E92CFB">
        <w:rPr>
          <w:rFonts w:ascii="Calibri" w:hAnsi="Calibri" w:cs="Calibri"/>
          <w:sz w:val="24"/>
          <w:szCs w:val="24"/>
          <w:highlight w:val="yellow"/>
        </w:rPr>
        <w:t xml:space="preserve">reagents </w:t>
      </w:r>
      <w:r w:rsidR="000A28F1" w:rsidRPr="00E92CFB">
        <w:rPr>
          <w:rFonts w:ascii="Calibri" w:hAnsi="Calibri" w:cs="Calibri"/>
          <w:sz w:val="24"/>
          <w:szCs w:val="24"/>
          <w:highlight w:val="yellow"/>
        </w:rPr>
        <w:t>to reach final concentrations of 100 mM Tris-HCl (pH 8.5), 1 mM CuSO</w:t>
      </w:r>
      <w:r w:rsidR="000A28F1" w:rsidRPr="00E92CFB">
        <w:rPr>
          <w:rFonts w:ascii="Calibri" w:hAnsi="Calibri" w:cs="Calibri"/>
          <w:sz w:val="24"/>
          <w:szCs w:val="24"/>
          <w:highlight w:val="yellow"/>
          <w:vertAlign w:val="subscript"/>
        </w:rPr>
        <w:t>4</w:t>
      </w:r>
      <w:r w:rsidR="000A28F1" w:rsidRPr="00E92CFB">
        <w:rPr>
          <w:rFonts w:ascii="Calibri" w:hAnsi="Calibri" w:cs="Calibri"/>
          <w:sz w:val="24"/>
          <w:szCs w:val="24"/>
          <w:highlight w:val="yellow"/>
        </w:rPr>
        <w:t xml:space="preserve">, 25 </w:t>
      </w:r>
      <w:proofErr w:type="spellStart"/>
      <w:r w:rsidR="000A28F1" w:rsidRPr="00E92CFB">
        <w:rPr>
          <w:rFonts w:ascii="Calibri" w:hAnsi="Calibri" w:cs="Calibri"/>
          <w:sz w:val="24"/>
          <w:szCs w:val="24"/>
          <w:highlight w:val="yellow"/>
        </w:rPr>
        <w:t>μM</w:t>
      </w:r>
      <w:proofErr w:type="spellEnd"/>
      <w:r w:rsidR="000A28F1" w:rsidRPr="00E92CFB">
        <w:rPr>
          <w:rFonts w:ascii="Calibri" w:hAnsi="Calibri" w:cs="Calibri"/>
          <w:sz w:val="24"/>
          <w:szCs w:val="24"/>
          <w:highlight w:val="yellow"/>
        </w:rPr>
        <w:t xml:space="preserve"> TAMRA-</w:t>
      </w:r>
      <w:proofErr w:type="spellStart"/>
      <w:r w:rsidR="000A28F1" w:rsidRPr="00E92CFB">
        <w:rPr>
          <w:rFonts w:ascii="Calibri" w:hAnsi="Calibri" w:cs="Calibri"/>
          <w:sz w:val="24"/>
          <w:szCs w:val="24"/>
          <w:highlight w:val="yellow"/>
        </w:rPr>
        <w:t>azide</w:t>
      </w:r>
      <w:proofErr w:type="spellEnd"/>
      <w:r w:rsidR="000A28F1" w:rsidRPr="00E92CFB">
        <w:rPr>
          <w:rFonts w:ascii="Calibri" w:hAnsi="Calibri" w:cs="Calibri"/>
          <w:sz w:val="24"/>
          <w:szCs w:val="24"/>
          <w:highlight w:val="yellow"/>
        </w:rPr>
        <w:t xml:space="preserve">, and 100 mM ascorbic acid. </w:t>
      </w:r>
      <w:r w:rsidR="00641FDD" w:rsidRPr="00E92CFB">
        <w:rPr>
          <w:rFonts w:ascii="Calibri" w:hAnsi="Calibri" w:cs="Calibri"/>
          <w:sz w:val="24"/>
          <w:szCs w:val="24"/>
          <w:highlight w:val="yellow"/>
        </w:rPr>
        <w:t>A</w:t>
      </w:r>
      <w:r w:rsidR="00A227F5" w:rsidRPr="00E92CFB">
        <w:rPr>
          <w:rFonts w:ascii="Calibri" w:hAnsi="Calibri" w:cs="Calibri"/>
          <w:sz w:val="24"/>
          <w:szCs w:val="24"/>
          <w:highlight w:val="yellow"/>
        </w:rPr>
        <w:t xml:space="preserve">dd ascorbic acid last to the reaction. </w:t>
      </w:r>
      <w:r w:rsidR="000A28F1" w:rsidRPr="00E92CFB">
        <w:rPr>
          <w:rFonts w:ascii="Calibri" w:hAnsi="Calibri" w:cs="Calibri"/>
          <w:sz w:val="24"/>
          <w:szCs w:val="24"/>
          <w:highlight w:val="yellow"/>
        </w:rPr>
        <w:t>Pipette up and down to m</w:t>
      </w:r>
      <w:r w:rsidRPr="00E92CFB">
        <w:rPr>
          <w:rFonts w:ascii="Calibri" w:hAnsi="Calibri" w:cs="Calibri"/>
          <w:sz w:val="24"/>
          <w:szCs w:val="24"/>
          <w:highlight w:val="yellow"/>
        </w:rPr>
        <w:t>ix well.</w:t>
      </w:r>
    </w:p>
    <w:p w14:paraId="6FE6599A" w14:textId="77777777" w:rsidR="001A64DB" w:rsidRPr="00E92CFB" w:rsidRDefault="001A64DB" w:rsidP="00E92CFB">
      <w:pPr>
        <w:pStyle w:val="ListParagraph"/>
        <w:spacing w:after="0" w:line="0" w:lineRule="atLeast"/>
        <w:ind w:left="0"/>
        <w:rPr>
          <w:rFonts w:ascii="Calibri" w:hAnsi="Calibri" w:cs="Calibri"/>
          <w:sz w:val="24"/>
          <w:szCs w:val="24"/>
          <w:highlight w:val="yellow"/>
        </w:rPr>
      </w:pPr>
    </w:p>
    <w:p w14:paraId="53541710" w14:textId="2679D642" w:rsidR="001A64DB" w:rsidRPr="00E92CFB" w:rsidRDefault="004C64CF"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Add </w:t>
      </w:r>
      <w:r w:rsidR="001823A1" w:rsidRPr="00E92CFB">
        <w:rPr>
          <w:rFonts w:ascii="Calibri" w:hAnsi="Calibri" w:cs="Calibri"/>
          <w:sz w:val="24"/>
          <w:szCs w:val="24"/>
          <w:highlight w:val="yellow"/>
        </w:rPr>
        <w:t>2</w:t>
      </w:r>
      <w:r w:rsidRPr="00E92CFB">
        <w:rPr>
          <w:rFonts w:ascii="Calibri" w:hAnsi="Calibri" w:cs="Calibri"/>
          <w:sz w:val="24"/>
          <w:szCs w:val="24"/>
          <w:highlight w:val="yellow"/>
        </w:rPr>
        <w:t>00 µ</w:t>
      </w:r>
      <w:r w:rsidR="0081629E" w:rsidRPr="00E92CFB">
        <w:rPr>
          <w:rFonts w:ascii="Calibri" w:hAnsi="Calibri" w:cs="Calibri"/>
          <w:sz w:val="24"/>
          <w:szCs w:val="24"/>
          <w:highlight w:val="yellow"/>
        </w:rPr>
        <w:t>L</w:t>
      </w:r>
      <w:r w:rsidRPr="00E92CFB">
        <w:rPr>
          <w:rFonts w:ascii="Calibri" w:hAnsi="Calibri" w:cs="Calibri"/>
          <w:sz w:val="24"/>
          <w:szCs w:val="24"/>
          <w:highlight w:val="yellow"/>
        </w:rPr>
        <w:t xml:space="preserve"> reaction mix to the embryos</w:t>
      </w:r>
      <w:r w:rsidR="001823A1" w:rsidRPr="00E92CFB">
        <w:rPr>
          <w:rFonts w:ascii="Calibri" w:hAnsi="Calibri" w:cs="Calibri"/>
          <w:sz w:val="24"/>
          <w:szCs w:val="24"/>
          <w:highlight w:val="yellow"/>
        </w:rPr>
        <w:t xml:space="preserve"> in the glass vial</w:t>
      </w:r>
      <w:r w:rsidRPr="00E92CFB">
        <w:rPr>
          <w:rFonts w:ascii="Calibri" w:hAnsi="Calibri" w:cs="Calibri"/>
          <w:sz w:val="24"/>
          <w:szCs w:val="24"/>
          <w:highlight w:val="yellow"/>
        </w:rPr>
        <w:t>.</w:t>
      </w:r>
      <w:r w:rsidR="00E97C53" w:rsidRPr="00E92CFB">
        <w:rPr>
          <w:rFonts w:ascii="Calibri" w:hAnsi="Calibri" w:cs="Calibri"/>
          <w:sz w:val="24"/>
          <w:szCs w:val="24"/>
          <w:highlight w:val="yellow"/>
        </w:rPr>
        <w:t xml:space="preserve"> </w:t>
      </w:r>
      <w:r w:rsidR="00641FDD" w:rsidRPr="00E92CFB">
        <w:rPr>
          <w:rFonts w:ascii="Calibri" w:hAnsi="Calibri" w:cs="Calibri"/>
          <w:sz w:val="24"/>
          <w:szCs w:val="24"/>
          <w:highlight w:val="yellow"/>
        </w:rPr>
        <w:t xml:space="preserve">Ensure </w:t>
      </w:r>
      <w:r w:rsidR="00E97C53" w:rsidRPr="00E92CFB">
        <w:rPr>
          <w:rFonts w:ascii="Calibri" w:hAnsi="Calibri" w:cs="Calibri"/>
          <w:sz w:val="24"/>
          <w:szCs w:val="24"/>
          <w:highlight w:val="yellow"/>
        </w:rPr>
        <w:t>th</w:t>
      </w:r>
      <w:r w:rsidR="00641FDD" w:rsidRPr="00E92CFB">
        <w:rPr>
          <w:rFonts w:ascii="Calibri" w:hAnsi="Calibri" w:cs="Calibri"/>
          <w:sz w:val="24"/>
          <w:szCs w:val="24"/>
          <w:highlight w:val="yellow"/>
        </w:rPr>
        <w:t>e reaction mix volume</w:t>
      </w:r>
      <w:r w:rsidR="00E97C53" w:rsidRPr="00E92CFB">
        <w:rPr>
          <w:rFonts w:ascii="Calibri" w:hAnsi="Calibri" w:cs="Calibri"/>
          <w:sz w:val="24"/>
          <w:szCs w:val="24"/>
          <w:highlight w:val="yellow"/>
        </w:rPr>
        <w:t xml:space="preserve"> </w:t>
      </w:r>
      <w:r w:rsidR="00641FDD" w:rsidRPr="00E92CFB">
        <w:rPr>
          <w:rFonts w:ascii="Calibri" w:hAnsi="Calibri" w:cs="Calibri"/>
          <w:sz w:val="24"/>
          <w:szCs w:val="24"/>
          <w:highlight w:val="yellow"/>
        </w:rPr>
        <w:t>is</w:t>
      </w:r>
      <w:r w:rsidR="00E97C53" w:rsidRPr="00E92CFB">
        <w:rPr>
          <w:rFonts w:ascii="Calibri" w:hAnsi="Calibri" w:cs="Calibri"/>
          <w:sz w:val="24"/>
          <w:szCs w:val="24"/>
          <w:highlight w:val="yellow"/>
        </w:rPr>
        <w:t xml:space="preserve"> sufficient to submerge all embryos in the vial.</w:t>
      </w:r>
      <w:r w:rsidRPr="00E92CFB">
        <w:rPr>
          <w:rFonts w:ascii="Calibri" w:hAnsi="Calibri" w:cs="Calibri"/>
          <w:sz w:val="24"/>
          <w:szCs w:val="24"/>
          <w:highlight w:val="yellow"/>
        </w:rPr>
        <w:t xml:space="preserve"> Incubate for 12 h at room temperature in the dark. </w:t>
      </w:r>
    </w:p>
    <w:p w14:paraId="52B39AC5" w14:textId="77777777" w:rsidR="001A64DB" w:rsidRPr="00E92CFB" w:rsidRDefault="001A64DB" w:rsidP="00E92CFB">
      <w:pPr>
        <w:pStyle w:val="ListParagraph"/>
        <w:spacing w:after="0" w:line="0" w:lineRule="atLeast"/>
        <w:ind w:left="0"/>
        <w:rPr>
          <w:rFonts w:ascii="Calibri" w:hAnsi="Calibri" w:cs="Calibri"/>
          <w:sz w:val="24"/>
          <w:szCs w:val="24"/>
          <w:highlight w:val="yellow"/>
        </w:rPr>
      </w:pPr>
    </w:p>
    <w:p w14:paraId="30DB6838" w14:textId="51E6E22C" w:rsidR="001A64DB" w:rsidRPr="00E92CFB" w:rsidRDefault="004A5783"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Carefully r</w:t>
      </w:r>
      <w:r w:rsidR="004C64CF" w:rsidRPr="00E92CFB">
        <w:rPr>
          <w:rFonts w:ascii="Calibri" w:hAnsi="Calibri" w:cs="Calibri"/>
          <w:sz w:val="24"/>
          <w:szCs w:val="24"/>
          <w:highlight w:val="yellow"/>
        </w:rPr>
        <w:t xml:space="preserve">emove </w:t>
      </w:r>
      <w:r w:rsidRPr="00E92CFB">
        <w:rPr>
          <w:rFonts w:ascii="Calibri" w:hAnsi="Calibri" w:cs="Calibri"/>
          <w:sz w:val="24"/>
          <w:szCs w:val="24"/>
          <w:highlight w:val="yellow"/>
        </w:rPr>
        <w:t xml:space="preserve">the </w:t>
      </w:r>
      <w:r w:rsidR="004C64CF" w:rsidRPr="00E92CFB">
        <w:rPr>
          <w:rFonts w:ascii="Calibri" w:hAnsi="Calibri" w:cs="Calibri"/>
          <w:sz w:val="24"/>
          <w:szCs w:val="24"/>
          <w:highlight w:val="yellow"/>
        </w:rPr>
        <w:t xml:space="preserve">click reaction mix. </w:t>
      </w:r>
      <w:r w:rsidR="00023F49" w:rsidRPr="00E92CFB">
        <w:rPr>
          <w:rFonts w:ascii="Calibri" w:hAnsi="Calibri" w:cs="Calibri"/>
          <w:sz w:val="24"/>
          <w:szCs w:val="24"/>
          <w:highlight w:val="yellow"/>
        </w:rPr>
        <w:t xml:space="preserve">Note </w:t>
      </w:r>
      <w:r w:rsidR="00344D6C" w:rsidRPr="00E92CFB">
        <w:rPr>
          <w:rFonts w:ascii="Calibri" w:hAnsi="Calibri" w:cs="Calibri"/>
          <w:sz w:val="24"/>
          <w:szCs w:val="24"/>
          <w:highlight w:val="yellow"/>
        </w:rPr>
        <w:t xml:space="preserve">that </w:t>
      </w:r>
      <w:r w:rsidR="00023F49" w:rsidRPr="00E92CFB">
        <w:rPr>
          <w:rFonts w:ascii="Calibri" w:hAnsi="Calibri" w:cs="Calibri"/>
          <w:sz w:val="24"/>
          <w:szCs w:val="24"/>
          <w:highlight w:val="yellow"/>
        </w:rPr>
        <w:t>non-specif</w:t>
      </w:r>
      <w:r w:rsidR="00641FDD" w:rsidRPr="00E92CFB">
        <w:rPr>
          <w:rFonts w:ascii="Calibri" w:hAnsi="Calibri" w:cs="Calibri"/>
          <w:sz w:val="24"/>
          <w:szCs w:val="24"/>
          <w:highlight w:val="yellow"/>
        </w:rPr>
        <w:t>i</w:t>
      </w:r>
      <w:r w:rsidR="00023F49" w:rsidRPr="00E92CFB">
        <w:rPr>
          <w:rFonts w:ascii="Calibri" w:hAnsi="Calibri" w:cs="Calibri"/>
          <w:sz w:val="24"/>
          <w:szCs w:val="24"/>
          <w:highlight w:val="yellow"/>
        </w:rPr>
        <w:t xml:space="preserve">c fluorescence on the embryos can be seen. </w:t>
      </w:r>
      <w:r w:rsidR="00773AC6" w:rsidRPr="00E92CFB">
        <w:rPr>
          <w:rFonts w:ascii="Calibri" w:hAnsi="Calibri" w:cs="Calibri"/>
          <w:sz w:val="24"/>
          <w:szCs w:val="24"/>
          <w:highlight w:val="yellow"/>
        </w:rPr>
        <w:t>Quickly r</w:t>
      </w:r>
      <w:r w:rsidR="004C64CF" w:rsidRPr="00E92CFB">
        <w:rPr>
          <w:rFonts w:ascii="Calibri" w:hAnsi="Calibri" w:cs="Calibri"/>
          <w:sz w:val="24"/>
          <w:szCs w:val="24"/>
          <w:highlight w:val="yellow"/>
        </w:rPr>
        <w:t xml:space="preserve">inse </w:t>
      </w:r>
      <w:r w:rsidR="00773AC6" w:rsidRPr="00E92CFB">
        <w:rPr>
          <w:rFonts w:ascii="Calibri" w:hAnsi="Calibri" w:cs="Calibri"/>
          <w:sz w:val="24"/>
          <w:szCs w:val="24"/>
          <w:highlight w:val="yellow"/>
        </w:rPr>
        <w:t xml:space="preserve">the </w:t>
      </w:r>
      <w:r w:rsidR="004C64CF" w:rsidRPr="00E92CFB">
        <w:rPr>
          <w:rFonts w:ascii="Calibri" w:hAnsi="Calibri" w:cs="Calibri"/>
          <w:sz w:val="24"/>
          <w:szCs w:val="24"/>
          <w:highlight w:val="yellow"/>
        </w:rPr>
        <w:t>embryos twice with 1× TBST</w:t>
      </w:r>
      <w:r w:rsidR="00641FDD" w:rsidRPr="00E92CFB">
        <w:rPr>
          <w:rFonts w:ascii="Calibri" w:hAnsi="Calibri" w:cs="Calibri"/>
          <w:sz w:val="24"/>
          <w:szCs w:val="24"/>
          <w:highlight w:val="yellow"/>
        </w:rPr>
        <w:t>, then wash them with 1× TBST for at least 5 times, changing the solution</w:t>
      </w:r>
      <w:r w:rsidR="00773AC6" w:rsidRPr="00E92CFB">
        <w:rPr>
          <w:rFonts w:ascii="Calibri" w:hAnsi="Calibri" w:cs="Calibri"/>
          <w:sz w:val="24"/>
          <w:szCs w:val="24"/>
          <w:highlight w:val="yellow"/>
        </w:rPr>
        <w:t xml:space="preserve"> every 1 h as described above</w:t>
      </w:r>
      <w:r w:rsidR="004C64CF" w:rsidRPr="00E92CFB">
        <w:rPr>
          <w:rFonts w:ascii="Calibri" w:hAnsi="Calibri" w:cs="Calibri"/>
          <w:sz w:val="24"/>
          <w:szCs w:val="24"/>
          <w:highlight w:val="yellow"/>
        </w:rPr>
        <w:t>.</w:t>
      </w:r>
      <w:r w:rsidR="00F375CC" w:rsidRPr="00E92CFB">
        <w:rPr>
          <w:rFonts w:ascii="Calibri" w:hAnsi="Calibri" w:cs="Calibri"/>
          <w:sz w:val="24"/>
          <w:szCs w:val="24"/>
          <w:highlight w:val="yellow"/>
        </w:rPr>
        <w:t xml:space="preserve"> </w:t>
      </w:r>
    </w:p>
    <w:p w14:paraId="5E07EAF6" w14:textId="77777777" w:rsidR="001A64DB" w:rsidRPr="00E92CFB" w:rsidRDefault="001A64DB" w:rsidP="00E92CFB">
      <w:pPr>
        <w:pStyle w:val="ListParagraph"/>
        <w:spacing w:after="0" w:line="0" w:lineRule="atLeast"/>
        <w:ind w:left="0"/>
        <w:rPr>
          <w:rFonts w:ascii="Calibri" w:hAnsi="Calibri" w:cs="Calibri"/>
          <w:sz w:val="24"/>
          <w:szCs w:val="24"/>
          <w:highlight w:val="yellow"/>
        </w:rPr>
      </w:pPr>
    </w:p>
    <w:p w14:paraId="506070C8" w14:textId="640D9DB3" w:rsidR="005567E4" w:rsidRPr="00E92CFB" w:rsidRDefault="00AF1B05"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Continue </w:t>
      </w:r>
      <w:r w:rsidR="00641FDD" w:rsidRPr="00E92CFB">
        <w:rPr>
          <w:rFonts w:ascii="Calibri" w:hAnsi="Calibri" w:cs="Calibri"/>
          <w:sz w:val="24"/>
          <w:szCs w:val="24"/>
          <w:highlight w:val="yellow"/>
        </w:rPr>
        <w:t xml:space="preserve">washing the embryos by changing 1× TBST every </w:t>
      </w:r>
      <w:proofErr w:type="gramStart"/>
      <w:r w:rsidR="00641FDD" w:rsidRPr="00E92CFB">
        <w:rPr>
          <w:rFonts w:ascii="Calibri" w:hAnsi="Calibri" w:cs="Calibri"/>
          <w:sz w:val="24"/>
          <w:szCs w:val="24"/>
          <w:highlight w:val="yellow"/>
        </w:rPr>
        <w:t>2 h,</w:t>
      </w:r>
      <w:r w:rsidRPr="00E92CFB">
        <w:rPr>
          <w:rFonts w:ascii="Calibri" w:hAnsi="Calibri" w:cs="Calibri"/>
          <w:sz w:val="24"/>
          <w:szCs w:val="24"/>
          <w:highlight w:val="yellow"/>
        </w:rPr>
        <w:t xml:space="preserve"> and</w:t>
      </w:r>
      <w:proofErr w:type="gramEnd"/>
      <w:r w:rsidRPr="00E92CFB">
        <w:rPr>
          <w:rFonts w:ascii="Calibri" w:hAnsi="Calibri" w:cs="Calibri"/>
          <w:sz w:val="24"/>
          <w:szCs w:val="24"/>
          <w:highlight w:val="yellow"/>
        </w:rPr>
        <w:t xml:space="preserve"> leav</w:t>
      </w:r>
      <w:r w:rsidR="00D33434" w:rsidRPr="00E92CFB">
        <w:rPr>
          <w:rFonts w:ascii="Calibri" w:hAnsi="Calibri" w:cs="Calibri"/>
          <w:sz w:val="24"/>
          <w:szCs w:val="24"/>
          <w:highlight w:val="yellow"/>
        </w:rPr>
        <w:t>e</w:t>
      </w:r>
      <w:r w:rsidRPr="00E92CFB">
        <w:rPr>
          <w:rFonts w:ascii="Calibri" w:hAnsi="Calibri" w:cs="Calibri"/>
          <w:sz w:val="24"/>
          <w:szCs w:val="24"/>
          <w:highlight w:val="yellow"/>
        </w:rPr>
        <w:t xml:space="preserve"> them overnight at 4 °C on a rotator. </w:t>
      </w:r>
      <w:r w:rsidR="005932AF" w:rsidRPr="00E92CFB">
        <w:rPr>
          <w:rFonts w:ascii="Calibri" w:hAnsi="Calibri" w:cs="Calibri"/>
          <w:sz w:val="24"/>
          <w:szCs w:val="24"/>
          <w:highlight w:val="yellow"/>
        </w:rPr>
        <w:t xml:space="preserve">Stop washing when non-specific fluorescence is hardly seen. </w:t>
      </w:r>
      <w:r w:rsidR="00F375CC" w:rsidRPr="00E92CFB">
        <w:rPr>
          <w:rFonts w:ascii="Calibri" w:hAnsi="Calibri" w:cs="Calibri"/>
          <w:sz w:val="24"/>
          <w:szCs w:val="24"/>
          <w:highlight w:val="yellow"/>
        </w:rPr>
        <w:t xml:space="preserve">Note that </w:t>
      </w:r>
      <w:r w:rsidR="00641FDD" w:rsidRPr="00E92CFB">
        <w:rPr>
          <w:rFonts w:ascii="Calibri" w:hAnsi="Calibri" w:cs="Calibri"/>
          <w:sz w:val="24"/>
          <w:szCs w:val="24"/>
          <w:highlight w:val="yellow"/>
        </w:rPr>
        <w:t xml:space="preserve">because the residues from the click reaction can be harmful to downstream immunostaining, </w:t>
      </w:r>
      <w:r w:rsidR="00641FDD" w:rsidRPr="00E92CFB">
        <w:rPr>
          <w:rFonts w:ascii="Calibri" w:hAnsi="Calibri" w:cs="Calibri"/>
          <w:sz w:val="24"/>
          <w:szCs w:val="24"/>
          <w:highlight w:val="yellow"/>
        </w:rPr>
        <w:lastRenderedPageBreak/>
        <w:t>make sure the embryos are thoroughly washed for</w:t>
      </w:r>
      <w:r w:rsidR="00D33434" w:rsidRPr="00E92CFB">
        <w:rPr>
          <w:rFonts w:ascii="Calibri" w:hAnsi="Calibri" w:cs="Calibri"/>
          <w:sz w:val="24"/>
          <w:szCs w:val="24"/>
          <w:highlight w:val="yellow"/>
        </w:rPr>
        <w:t xml:space="preserve"> </w:t>
      </w:r>
      <w:r w:rsidRPr="00E92CFB">
        <w:rPr>
          <w:rFonts w:ascii="Calibri" w:hAnsi="Calibri" w:cs="Calibri"/>
          <w:sz w:val="24"/>
          <w:szCs w:val="24"/>
          <w:highlight w:val="yellow"/>
        </w:rPr>
        <w:t>1</w:t>
      </w:r>
      <w:r w:rsidR="00641FDD" w:rsidRPr="00E92CFB">
        <w:rPr>
          <w:rFonts w:ascii="Calibri" w:hAnsi="Calibri" w:cs="Calibri"/>
          <w:sz w:val="24"/>
          <w:szCs w:val="24"/>
          <w:highlight w:val="yellow"/>
        </w:rPr>
        <w:t>–</w:t>
      </w:r>
      <w:r w:rsidRPr="00E92CFB">
        <w:rPr>
          <w:rFonts w:ascii="Calibri" w:hAnsi="Calibri" w:cs="Calibri"/>
          <w:sz w:val="24"/>
          <w:szCs w:val="24"/>
          <w:highlight w:val="yellow"/>
        </w:rPr>
        <w:t xml:space="preserve">2 days </w:t>
      </w:r>
      <w:r w:rsidR="00F375CC" w:rsidRPr="00E92CFB">
        <w:rPr>
          <w:rFonts w:ascii="Calibri" w:hAnsi="Calibri" w:cs="Calibri"/>
          <w:sz w:val="24"/>
          <w:szCs w:val="24"/>
          <w:highlight w:val="yellow"/>
        </w:rPr>
        <w:t>before proceeding to the next steps.</w:t>
      </w:r>
    </w:p>
    <w:p w14:paraId="16E5B3DC" w14:textId="77777777" w:rsidR="00A80658" w:rsidRPr="00E92CFB" w:rsidRDefault="00A80658" w:rsidP="00E92CFB">
      <w:pPr>
        <w:pBdr>
          <w:top w:val="nil"/>
          <w:left w:val="nil"/>
          <w:bottom w:val="nil"/>
          <w:right w:val="nil"/>
          <w:between w:val="nil"/>
        </w:pBdr>
        <w:spacing w:line="0" w:lineRule="atLeast"/>
        <w:rPr>
          <w:bCs/>
          <w:color w:val="000000"/>
        </w:rPr>
      </w:pPr>
    </w:p>
    <w:p w14:paraId="5E79335E" w14:textId="512825B8" w:rsidR="004C64CF" w:rsidRPr="00E92CFB" w:rsidRDefault="004C64CF" w:rsidP="00E92CFB">
      <w:pPr>
        <w:pStyle w:val="ListParagraph"/>
        <w:numPr>
          <w:ilvl w:val="0"/>
          <w:numId w:val="27"/>
        </w:numPr>
        <w:spacing w:after="0" w:line="0" w:lineRule="atLeast"/>
        <w:ind w:left="0" w:firstLine="0"/>
        <w:rPr>
          <w:rFonts w:ascii="Calibri" w:hAnsi="Calibri" w:cs="Calibri"/>
          <w:b/>
          <w:bCs/>
          <w:sz w:val="24"/>
          <w:szCs w:val="24"/>
        </w:rPr>
      </w:pPr>
      <w:r w:rsidRPr="00E92CFB">
        <w:rPr>
          <w:rFonts w:ascii="Calibri" w:hAnsi="Calibri" w:cs="Calibri"/>
          <w:b/>
          <w:bCs/>
          <w:sz w:val="24"/>
          <w:szCs w:val="24"/>
        </w:rPr>
        <w:t>Immunostaining</w:t>
      </w:r>
      <w:r w:rsidR="006F28EB" w:rsidRPr="00E92CFB">
        <w:rPr>
          <w:rFonts w:ascii="Calibri" w:hAnsi="Calibri" w:cs="Calibri"/>
          <w:b/>
          <w:bCs/>
          <w:sz w:val="24"/>
          <w:szCs w:val="24"/>
        </w:rPr>
        <w:t xml:space="preserve"> of embryos with subcellular markers</w:t>
      </w:r>
      <w:r w:rsidR="00B36732" w:rsidRPr="00E92CFB">
        <w:rPr>
          <w:rFonts w:ascii="Calibri" w:hAnsi="Calibri" w:cs="Calibri"/>
          <w:b/>
          <w:bCs/>
          <w:sz w:val="24"/>
          <w:szCs w:val="24"/>
        </w:rPr>
        <w:t xml:space="preserve"> (optional)</w:t>
      </w:r>
    </w:p>
    <w:p w14:paraId="67C9D967" w14:textId="77777777" w:rsidR="005567E4" w:rsidRPr="00E92CFB" w:rsidRDefault="005567E4" w:rsidP="00E92CFB">
      <w:pPr>
        <w:spacing w:line="0" w:lineRule="atLeast"/>
      </w:pPr>
    </w:p>
    <w:p w14:paraId="6AB49329" w14:textId="6626446C" w:rsidR="004C64CF" w:rsidRPr="00E92CFB" w:rsidRDefault="003D38BA"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 xml:space="preserve">To block the embryos, </w:t>
      </w:r>
      <w:r w:rsidR="003D6ED4" w:rsidRPr="00E92CFB">
        <w:rPr>
          <w:rFonts w:ascii="Calibri" w:hAnsi="Calibri" w:cs="Calibri"/>
          <w:sz w:val="24"/>
          <w:szCs w:val="24"/>
        </w:rPr>
        <w:t xml:space="preserve">remove the 1× TBST from </w:t>
      </w:r>
      <w:r w:rsidR="00641FDD" w:rsidRPr="00E92CFB">
        <w:rPr>
          <w:rFonts w:ascii="Calibri" w:hAnsi="Calibri" w:cs="Calibri"/>
          <w:sz w:val="24"/>
          <w:szCs w:val="24"/>
        </w:rPr>
        <w:t xml:space="preserve">the </w:t>
      </w:r>
      <w:r w:rsidR="003D6ED4" w:rsidRPr="00E92CFB">
        <w:rPr>
          <w:rFonts w:ascii="Calibri" w:hAnsi="Calibri" w:cs="Calibri"/>
          <w:sz w:val="24"/>
          <w:szCs w:val="24"/>
        </w:rPr>
        <w:t xml:space="preserve">glass vial in the final wash step above, and </w:t>
      </w:r>
      <w:r w:rsidRPr="00E92CFB">
        <w:rPr>
          <w:rFonts w:ascii="Calibri" w:hAnsi="Calibri" w:cs="Calibri"/>
          <w:sz w:val="24"/>
          <w:szCs w:val="24"/>
        </w:rPr>
        <w:t>a</w:t>
      </w:r>
      <w:r w:rsidR="007E65EF" w:rsidRPr="00E92CFB">
        <w:rPr>
          <w:rFonts w:ascii="Calibri" w:hAnsi="Calibri" w:cs="Calibri"/>
          <w:sz w:val="24"/>
          <w:szCs w:val="24"/>
        </w:rPr>
        <w:t>dd 200 µ</w:t>
      </w:r>
      <w:r w:rsidR="0081629E" w:rsidRPr="00E92CFB">
        <w:rPr>
          <w:rFonts w:ascii="Calibri" w:hAnsi="Calibri" w:cs="Calibri"/>
          <w:sz w:val="24"/>
          <w:szCs w:val="24"/>
        </w:rPr>
        <w:t>L</w:t>
      </w:r>
      <w:r w:rsidR="007E65EF" w:rsidRPr="00E92CFB">
        <w:rPr>
          <w:rFonts w:ascii="Calibri" w:hAnsi="Calibri" w:cs="Calibri"/>
          <w:sz w:val="24"/>
          <w:szCs w:val="24"/>
        </w:rPr>
        <w:t xml:space="preserve"> of </w:t>
      </w:r>
      <w:r w:rsidR="009302F8" w:rsidRPr="00E92CFB">
        <w:rPr>
          <w:rFonts w:ascii="Calibri" w:hAnsi="Calibri" w:cs="Calibri"/>
          <w:sz w:val="24"/>
          <w:szCs w:val="24"/>
        </w:rPr>
        <w:t>the blocking solution (</w:t>
      </w:r>
      <w:r w:rsidR="007E65EF" w:rsidRPr="00E92CFB">
        <w:rPr>
          <w:rFonts w:ascii="Calibri" w:hAnsi="Calibri" w:cs="Calibri"/>
          <w:sz w:val="24"/>
          <w:szCs w:val="24"/>
        </w:rPr>
        <w:t>10% goat serum/</w:t>
      </w:r>
      <w:r w:rsidR="00DD610C" w:rsidRPr="00E92CFB">
        <w:rPr>
          <w:rFonts w:ascii="Calibri" w:hAnsi="Calibri" w:cs="Calibri"/>
          <w:sz w:val="24"/>
          <w:szCs w:val="24"/>
        </w:rPr>
        <w:t>0.2% BSA/</w:t>
      </w:r>
      <w:r w:rsidR="007E65EF" w:rsidRPr="00E92CFB">
        <w:rPr>
          <w:rFonts w:ascii="Calibri" w:hAnsi="Calibri" w:cs="Calibri"/>
          <w:sz w:val="24"/>
          <w:szCs w:val="24"/>
        </w:rPr>
        <w:t>1× TBST</w:t>
      </w:r>
      <w:r w:rsidR="009302F8" w:rsidRPr="00E92CFB">
        <w:rPr>
          <w:rFonts w:ascii="Calibri" w:hAnsi="Calibri" w:cs="Calibri"/>
          <w:sz w:val="24"/>
          <w:szCs w:val="24"/>
        </w:rPr>
        <w:t>)</w:t>
      </w:r>
      <w:r w:rsidR="007E65EF" w:rsidRPr="00E92CFB">
        <w:rPr>
          <w:rFonts w:ascii="Calibri" w:hAnsi="Calibri" w:cs="Calibri"/>
          <w:sz w:val="24"/>
          <w:szCs w:val="24"/>
        </w:rPr>
        <w:t xml:space="preserve">. </w:t>
      </w:r>
      <w:r w:rsidR="00E500C2" w:rsidRPr="00E92CFB">
        <w:rPr>
          <w:rFonts w:ascii="Calibri" w:hAnsi="Calibri" w:cs="Calibri"/>
          <w:sz w:val="24"/>
          <w:szCs w:val="24"/>
        </w:rPr>
        <w:t xml:space="preserve">Wrap the glass vial with a piece of aluminum foil to protect the embryos from light. </w:t>
      </w:r>
      <w:r w:rsidRPr="00E92CFB">
        <w:rPr>
          <w:rFonts w:ascii="Calibri" w:hAnsi="Calibri" w:cs="Calibri"/>
          <w:sz w:val="24"/>
          <w:szCs w:val="24"/>
        </w:rPr>
        <w:t>P</w:t>
      </w:r>
      <w:r w:rsidR="00641FDD" w:rsidRPr="00E92CFB">
        <w:rPr>
          <w:rFonts w:ascii="Calibri" w:hAnsi="Calibri" w:cs="Calibri"/>
          <w:sz w:val="24"/>
          <w:szCs w:val="24"/>
        </w:rPr>
        <w:t>lace the glass vial on a nutator and gently shake</w:t>
      </w:r>
      <w:r w:rsidR="004C64CF" w:rsidRPr="00E92CFB">
        <w:rPr>
          <w:rFonts w:ascii="Calibri" w:hAnsi="Calibri" w:cs="Calibri"/>
          <w:sz w:val="24"/>
          <w:szCs w:val="24"/>
        </w:rPr>
        <w:t xml:space="preserve"> </w:t>
      </w:r>
      <w:r w:rsidR="007E65EF" w:rsidRPr="00E92CFB">
        <w:rPr>
          <w:rFonts w:ascii="Calibri" w:hAnsi="Calibri" w:cs="Calibri"/>
          <w:sz w:val="24"/>
          <w:szCs w:val="24"/>
        </w:rPr>
        <w:t xml:space="preserve">the </w:t>
      </w:r>
      <w:r w:rsidR="004C64CF" w:rsidRPr="00E92CFB">
        <w:rPr>
          <w:rFonts w:ascii="Calibri" w:hAnsi="Calibri" w:cs="Calibri"/>
          <w:sz w:val="24"/>
          <w:szCs w:val="24"/>
        </w:rPr>
        <w:t xml:space="preserve">embryos for </w:t>
      </w:r>
      <w:r w:rsidR="007E65EF" w:rsidRPr="00E92CFB">
        <w:rPr>
          <w:rFonts w:ascii="Calibri" w:hAnsi="Calibri" w:cs="Calibri"/>
          <w:sz w:val="24"/>
          <w:szCs w:val="24"/>
        </w:rPr>
        <w:t xml:space="preserve">at least </w:t>
      </w:r>
      <w:r w:rsidR="004C64CF" w:rsidRPr="00E92CFB">
        <w:rPr>
          <w:rFonts w:ascii="Calibri" w:hAnsi="Calibri" w:cs="Calibri"/>
          <w:sz w:val="24"/>
          <w:szCs w:val="24"/>
        </w:rPr>
        <w:t>1 h at room temperature</w:t>
      </w:r>
      <w:r w:rsidR="007E65EF" w:rsidRPr="00E92CFB">
        <w:rPr>
          <w:rFonts w:ascii="Calibri" w:hAnsi="Calibri" w:cs="Calibri"/>
          <w:sz w:val="24"/>
          <w:szCs w:val="24"/>
        </w:rPr>
        <w:t xml:space="preserve"> (or overnight at 4 °C).</w:t>
      </w:r>
    </w:p>
    <w:p w14:paraId="5DC2C914" w14:textId="77777777" w:rsidR="00BA22D1" w:rsidRPr="00E92CFB" w:rsidRDefault="00BA22D1" w:rsidP="00E92CFB">
      <w:pPr>
        <w:spacing w:line="0" w:lineRule="atLeast"/>
      </w:pPr>
    </w:p>
    <w:p w14:paraId="2C7E68F5" w14:textId="34692ABD" w:rsidR="004C64CF" w:rsidRPr="00E92CFB" w:rsidRDefault="004C64CF"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 xml:space="preserve">Dilute the </w:t>
      </w:r>
      <w:r w:rsidR="00952B22" w:rsidRPr="00E92CFB">
        <w:rPr>
          <w:rFonts w:ascii="Calibri" w:hAnsi="Calibri" w:cs="Calibri"/>
          <w:sz w:val="24"/>
          <w:szCs w:val="24"/>
        </w:rPr>
        <w:t xml:space="preserve">primary antibody (e.g., </w:t>
      </w:r>
      <w:r w:rsidRPr="00E92CFB">
        <w:rPr>
          <w:rFonts w:ascii="Calibri" w:hAnsi="Calibri" w:cs="Calibri"/>
          <w:sz w:val="24"/>
          <w:szCs w:val="24"/>
        </w:rPr>
        <w:t>anti-H3 antibody</w:t>
      </w:r>
      <w:r w:rsidR="00952B22" w:rsidRPr="00E92CFB">
        <w:rPr>
          <w:rFonts w:ascii="Calibri" w:hAnsi="Calibri" w:cs="Calibri"/>
          <w:sz w:val="24"/>
          <w:szCs w:val="24"/>
        </w:rPr>
        <w:t>)</w:t>
      </w:r>
      <w:r w:rsidRPr="00E92CFB">
        <w:rPr>
          <w:rFonts w:ascii="Calibri" w:hAnsi="Calibri" w:cs="Calibri"/>
          <w:sz w:val="24"/>
          <w:szCs w:val="24"/>
        </w:rPr>
        <w:t xml:space="preserve"> at 1:1</w:t>
      </w:r>
      <w:r w:rsidR="003D6ED4" w:rsidRPr="00E92CFB">
        <w:rPr>
          <w:rFonts w:ascii="Calibri" w:hAnsi="Calibri" w:cs="Calibri"/>
          <w:sz w:val="24"/>
          <w:szCs w:val="24"/>
        </w:rPr>
        <w:t>,</w:t>
      </w:r>
      <w:r w:rsidRPr="00E92CFB">
        <w:rPr>
          <w:rFonts w:ascii="Calibri" w:hAnsi="Calibri" w:cs="Calibri"/>
          <w:sz w:val="24"/>
          <w:szCs w:val="24"/>
        </w:rPr>
        <w:t>000 in</w:t>
      </w:r>
      <w:r w:rsidR="00952B22" w:rsidRPr="00E92CFB">
        <w:rPr>
          <w:rFonts w:ascii="Calibri" w:hAnsi="Calibri" w:cs="Calibri"/>
          <w:sz w:val="24"/>
          <w:szCs w:val="24"/>
        </w:rPr>
        <w:t xml:space="preserve"> 200 µ</w:t>
      </w:r>
      <w:r w:rsidR="00FD132E" w:rsidRPr="00E92CFB">
        <w:rPr>
          <w:rFonts w:ascii="Calibri" w:hAnsi="Calibri" w:cs="Calibri"/>
          <w:sz w:val="24"/>
          <w:szCs w:val="24"/>
        </w:rPr>
        <w:t>L</w:t>
      </w:r>
      <w:r w:rsidR="00952B22" w:rsidRPr="00E92CFB">
        <w:rPr>
          <w:rFonts w:ascii="Calibri" w:hAnsi="Calibri" w:cs="Calibri"/>
          <w:sz w:val="24"/>
          <w:szCs w:val="24"/>
        </w:rPr>
        <w:t xml:space="preserve"> of</w:t>
      </w:r>
      <w:r w:rsidRPr="00E92CFB">
        <w:rPr>
          <w:rFonts w:ascii="Calibri" w:hAnsi="Calibri" w:cs="Calibri"/>
          <w:sz w:val="24"/>
          <w:szCs w:val="24"/>
        </w:rPr>
        <w:t xml:space="preserve"> 10% goat serum/1× TBST. </w:t>
      </w:r>
      <w:r w:rsidR="00952B22" w:rsidRPr="00E92CFB">
        <w:rPr>
          <w:rFonts w:ascii="Calibri" w:hAnsi="Calibri" w:cs="Calibri"/>
          <w:sz w:val="24"/>
          <w:szCs w:val="24"/>
        </w:rPr>
        <w:t>Add the diluted antibody into the glass vial and wrap the glass vial with a piece of aluminum foil. I</w:t>
      </w:r>
      <w:r w:rsidRPr="00E92CFB">
        <w:rPr>
          <w:rFonts w:ascii="Calibri" w:hAnsi="Calibri" w:cs="Calibri"/>
          <w:sz w:val="24"/>
          <w:szCs w:val="24"/>
        </w:rPr>
        <w:t xml:space="preserve">ncubate </w:t>
      </w:r>
      <w:r w:rsidR="00952B22" w:rsidRPr="00E92CFB">
        <w:rPr>
          <w:rFonts w:ascii="Calibri" w:hAnsi="Calibri" w:cs="Calibri"/>
          <w:sz w:val="24"/>
          <w:szCs w:val="24"/>
        </w:rPr>
        <w:t xml:space="preserve">the </w:t>
      </w:r>
      <w:r w:rsidRPr="00E92CFB">
        <w:rPr>
          <w:rFonts w:ascii="Calibri" w:hAnsi="Calibri" w:cs="Calibri"/>
          <w:sz w:val="24"/>
          <w:szCs w:val="24"/>
        </w:rPr>
        <w:t>embryos overnight at 4 °C on a nutator</w:t>
      </w:r>
      <w:r w:rsidR="00952B22" w:rsidRPr="00E92CFB">
        <w:rPr>
          <w:rFonts w:ascii="Calibri" w:hAnsi="Calibri" w:cs="Calibri"/>
          <w:sz w:val="24"/>
          <w:szCs w:val="24"/>
        </w:rPr>
        <w:t xml:space="preserve"> at a low speed</w:t>
      </w:r>
      <w:r w:rsidRPr="00E92CFB">
        <w:rPr>
          <w:rFonts w:ascii="Calibri" w:hAnsi="Calibri" w:cs="Calibri"/>
          <w:sz w:val="24"/>
          <w:szCs w:val="24"/>
        </w:rPr>
        <w:t>.</w:t>
      </w:r>
    </w:p>
    <w:p w14:paraId="0F5130A5" w14:textId="77777777" w:rsidR="005567E4" w:rsidRPr="00E92CFB" w:rsidRDefault="005567E4" w:rsidP="00E92CFB">
      <w:pPr>
        <w:spacing w:line="0" w:lineRule="atLeast"/>
      </w:pPr>
    </w:p>
    <w:p w14:paraId="6CF4C914" w14:textId="039F775D" w:rsidR="00605C90" w:rsidRPr="00E92CFB" w:rsidRDefault="004235BB"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 xml:space="preserve">Carefully remove the antibody from the glass vial. </w:t>
      </w:r>
      <w:r w:rsidR="003F4B00" w:rsidRPr="00E92CFB">
        <w:rPr>
          <w:rFonts w:ascii="Calibri" w:hAnsi="Calibri" w:cs="Calibri"/>
          <w:sz w:val="24"/>
          <w:szCs w:val="24"/>
        </w:rPr>
        <w:t>Quickly rinse the embryos twice by adding 2 m</w:t>
      </w:r>
      <w:r w:rsidR="0081629E" w:rsidRPr="00E92CFB">
        <w:rPr>
          <w:rFonts w:ascii="Calibri" w:hAnsi="Calibri" w:cs="Calibri"/>
          <w:sz w:val="24"/>
          <w:szCs w:val="24"/>
        </w:rPr>
        <w:t>L</w:t>
      </w:r>
      <w:r w:rsidR="003F4B00" w:rsidRPr="00E92CFB">
        <w:rPr>
          <w:rFonts w:ascii="Calibri" w:hAnsi="Calibri" w:cs="Calibri"/>
          <w:sz w:val="24"/>
          <w:szCs w:val="24"/>
        </w:rPr>
        <w:t xml:space="preserve"> of 1× TBST into the glass vial and removing it. </w:t>
      </w:r>
    </w:p>
    <w:p w14:paraId="5F8C0549" w14:textId="77777777" w:rsidR="00605C90" w:rsidRPr="00E92CFB" w:rsidRDefault="00605C90" w:rsidP="00E92CFB">
      <w:pPr>
        <w:spacing w:line="0" w:lineRule="atLeast"/>
      </w:pPr>
    </w:p>
    <w:p w14:paraId="45955139" w14:textId="29498FC5" w:rsidR="00605C90" w:rsidRPr="00E92CFB" w:rsidRDefault="003F4B00"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Add 2 m</w:t>
      </w:r>
      <w:r w:rsidR="0081629E" w:rsidRPr="00E92CFB">
        <w:rPr>
          <w:rFonts w:ascii="Calibri" w:hAnsi="Calibri" w:cs="Calibri"/>
          <w:sz w:val="24"/>
          <w:szCs w:val="24"/>
        </w:rPr>
        <w:t>L</w:t>
      </w:r>
      <w:r w:rsidRPr="00E92CFB">
        <w:rPr>
          <w:rFonts w:ascii="Calibri" w:hAnsi="Calibri" w:cs="Calibri"/>
          <w:sz w:val="24"/>
          <w:szCs w:val="24"/>
        </w:rPr>
        <w:t xml:space="preserve"> of 1× TBST </w:t>
      </w:r>
      <w:r w:rsidR="00641FDD" w:rsidRPr="00E92CFB">
        <w:rPr>
          <w:rFonts w:ascii="Calibri" w:hAnsi="Calibri" w:cs="Calibri"/>
          <w:sz w:val="24"/>
          <w:szCs w:val="24"/>
        </w:rPr>
        <w:t>to the glass vial, then wrap it</w:t>
      </w:r>
      <w:r w:rsidRPr="00E92CFB">
        <w:rPr>
          <w:rFonts w:ascii="Calibri" w:hAnsi="Calibri" w:cs="Calibri"/>
          <w:sz w:val="24"/>
          <w:szCs w:val="24"/>
        </w:rPr>
        <w:t xml:space="preserve"> with a piece of aluminum foil. </w:t>
      </w:r>
      <w:r w:rsidR="004565B2" w:rsidRPr="00E92CFB">
        <w:rPr>
          <w:rFonts w:ascii="Calibri" w:hAnsi="Calibri" w:cs="Calibri"/>
          <w:sz w:val="24"/>
          <w:szCs w:val="24"/>
        </w:rPr>
        <w:t>P</w:t>
      </w:r>
      <w:r w:rsidR="00641FDD" w:rsidRPr="00E92CFB">
        <w:rPr>
          <w:rFonts w:ascii="Calibri" w:hAnsi="Calibri" w:cs="Calibri"/>
          <w:sz w:val="24"/>
          <w:szCs w:val="24"/>
        </w:rPr>
        <w:t>lace the glass vial on a rotator and rotate the embryos</w:t>
      </w:r>
      <w:r w:rsidRPr="00E92CFB">
        <w:rPr>
          <w:rFonts w:ascii="Calibri" w:hAnsi="Calibri" w:cs="Calibri"/>
          <w:sz w:val="24"/>
          <w:szCs w:val="24"/>
        </w:rPr>
        <w:t xml:space="preserve"> at a low speed for </w:t>
      </w:r>
      <w:r w:rsidR="00F3553F" w:rsidRPr="00E92CFB">
        <w:rPr>
          <w:rFonts w:ascii="Calibri" w:hAnsi="Calibri" w:cs="Calibri"/>
          <w:sz w:val="24"/>
          <w:szCs w:val="24"/>
        </w:rPr>
        <w:t>1 h</w:t>
      </w:r>
      <w:r w:rsidRPr="00E92CFB">
        <w:rPr>
          <w:rFonts w:ascii="Calibri" w:hAnsi="Calibri" w:cs="Calibri"/>
          <w:sz w:val="24"/>
          <w:szCs w:val="24"/>
        </w:rPr>
        <w:t xml:space="preserve">. </w:t>
      </w:r>
      <w:r w:rsidR="001D369B" w:rsidRPr="00E92CFB">
        <w:rPr>
          <w:rFonts w:ascii="Calibri" w:hAnsi="Calibri" w:cs="Calibri"/>
          <w:sz w:val="24"/>
          <w:szCs w:val="24"/>
        </w:rPr>
        <w:t>Remove the liquid in the glass vial after rotation.</w:t>
      </w:r>
    </w:p>
    <w:p w14:paraId="2B7EC3FD" w14:textId="77777777" w:rsidR="00605C90" w:rsidRPr="00E92CFB" w:rsidRDefault="00605C90" w:rsidP="00E92CFB">
      <w:pPr>
        <w:spacing w:line="0" w:lineRule="atLeast"/>
      </w:pPr>
    </w:p>
    <w:p w14:paraId="32A0FB8D" w14:textId="3BB8FA5C" w:rsidR="005567E4" w:rsidRPr="00E92CFB" w:rsidRDefault="003F4B00"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 xml:space="preserve">Repeat </w:t>
      </w:r>
      <w:r w:rsidR="00605C90" w:rsidRPr="00E92CFB">
        <w:rPr>
          <w:rFonts w:ascii="Calibri" w:hAnsi="Calibri" w:cs="Calibri"/>
          <w:sz w:val="24"/>
          <w:szCs w:val="24"/>
        </w:rPr>
        <w:t xml:space="preserve">the above </w:t>
      </w:r>
      <w:r w:rsidRPr="00E92CFB">
        <w:rPr>
          <w:rFonts w:ascii="Calibri" w:hAnsi="Calibri" w:cs="Calibri"/>
          <w:sz w:val="24"/>
          <w:szCs w:val="24"/>
        </w:rPr>
        <w:t xml:space="preserve">step at least 5 times. </w:t>
      </w:r>
    </w:p>
    <w:p w14:paraId="2F4602C8" w14:textId="42696FDE" w:rsidR="004C64CF" w:rsidRPr="00E92CFB" w:rsidRDefault="004C64CF" w:rsidP="00E92CFB">
      <w:pPr>
        <w:spacing w:line="0" w:lineRule="atLeast"/>
      </w:pPr>
    </w:p>
    <w:p w14:paraId="3FF43776" w14:textId="17E3962F" w:rsidR="00170E25" w:rsidRPr="00E92CFB" w:rsidRDefault="004C64CF"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Dilute the secondary</w:t>
      </w:r>
      <w:r w:rsidR="00BA3822" w:rsidRPr="00E92CFB">
        <w:rPr>
          <w:rFonts w:ascii="Calibri" w:hAnsi="Calibri" w:cs="Calibri"/>
          <w:sz w:val="24"/>
          <w:szCs w:val="24"/>
        </w:rPr>
        <w:t xml:space="preserve"> a</w:t>
      </w:r>
      <w:r w:rsidR="00A9322C" w:rsidRPr="00E92CFB">
        <w:rPr>
          <w:rFonts w:ascii="Calibri" w:hAnsi="Calibri" w:cs="Calibri"/>
          <w:sz w:val="24"/>
          <w:szCs w:val="24"/>
        </w:rPr>
        <w:t>ntibody (e.g.,</w:t>
      </w:r>
      <w:r w:rsidRPr="00E92CFB">
        <w:rPr>
          <w:rFonts w:ascii="Calibri" w:hAnsi="Calibri" w:cs="Calibri"/>
          <w:sz w:val="24"/>
          <w:szCs w:val="24"/>
        </w:rPr>
        <w:t xml:space="preserve"> rabbit Alex Fluor 488 antibody</w:t>
      </w:r>
      <w:r w:rsidR="00A9322C" w:rsidRPr="00E92CFB">
        <w:rPr>
          <w:rFonts w:ascii="Calibri" w:hAnsi="Calibri" w:cs="Calibri"/>
          <w:sz w:val="24"/>
          <w:szCs w:val="24"/>
        </w:rPr>
        <w:t>)</w:t>
      </w:r>
      <w:r w:rsidRPr="00E92CFB">
        <w:rPr>
          <w:rFonts w:ascii="Calibri" w:hAnsi="Calibri" w:cs="Calibri"/>
          <w:sz w:val="24"/>
          <w:szCs w:val="24"/>
        </w:rPr>
        <w:t xml:space="preserve"> at 1:</w:t>
      </w:r>
      <w:r w:rsidR="00F1291A" w:rsidRPr="00E92CFB">
        <w:rPr>
          <w:rFonts w:ascii="Calibri" w:hAnsi="Calibri" w:cs="Calibri"/>
          <w:sz w:val="24"/>
          <w:szCs w:val="24"/>
        </w:rPr>
        <w:t>1,0</w:t>
      </w:r>
      <w:r w:rsidRPr="00E92CFB">
        <w:rPr>
          <w:rFonts w:ascii="Calibri" w:hAnsi="Calibri" w:cs="Calibri"/>
          <w:sz w:val="24"/>
          <w:szCs w:val="24"/>
        </w:rPr>
        <w:t xml:space="preserve">00 in </w:t>
      </w:r>
      <w:r w:rsidR="006B0ABC" w:rsidRPr="00E92CFB">
        <w:rPr>
          <w:rFonts w:ascii="Calibri" w:hAnsi="Calibri" w:cs="Calibri"/>
          <w:sz w:val="24"/>
          <w:szCs w:val="24"/>
        </w:rPr>
        <w:t>200 µ</w:t>
      </w:r>
      <w:r w:rsidR="0081629E" w:rsidRPr="00E92CFB">
        <w:rPr>
          <w:rFonts w:ascii="Calibri" w:hAnsi="Calibri" w:cs="Calibri"/>
          <w:sz w:val="24"/>
          <w:szCs w:val="24"/>
        </w:rPr>
        <w:t>L</w:t>
      </w:r>
      <w:r w:rsidR="006B0ABC" w:rsidRPr="00E92CFB">
        <w:rPr>
          <w:rFonts w:ascii="Calibri" w:hAnsi="Calibri" w:cs="Calibri"/>
          <w:sz w:val="24"/>
          <w:szCs w:val="24"/>
        </w:rPr>
        <w:t xml:space="preserve"> of </w:t>
      </w:r>
      <w:r w:rsidRPr="00E92CFB">
        <w:rPr>
          <w:rFonts w:ascii="Calibri" w:hAnsi="Calibri" w:cs="Calibri"/>
          <w:sz w:val="24"/>
          <w:szCs w:val="24"/>
        </w:rPr>
        <w:t xml:space="preserve">10% goat serum/1× TBST. </w:t>
      </w:r>
      <w:r w:rsidR="00F1291A" w:rsidRPr="00E92CFB">
        <w:rPr>
          <w:rFonts w:ascii="Calibri" w:hAnsi="Calibri" w:cs="Calibri"/>
          <w:sz w:val="24"/>
          <w:szCs w:val="24"/>
        </w:rPr>
        <w:t xml:space="preserve">If DNA staining is needed, dilute the DNA dye (e.g., TO-PRO-3) together with the secondary antibody. </w:t>
      </w:r>
    </w:p>
    <w:p w14:paraId="0FFC7C27" w14:textId="77777777" w:rsidR="00170E25" w:rsidRPr="00E92CFB" w:rsidRDefault="00170E25" w:rsidP="00E92CFB">
      <w:pPr>
        <w:spacing w:line="0" w:lineRule="atLeast"/>
      </w:pPr>
    </w:p>
    <w:p w14:paraId="2BE590FE" w14:textId="3FCBA29D" w:rsidR="004C64CF" w:rsidRPr="00E92CFB" w:rsidRDefault="006B0ABC"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 xml:space="preserve">Add the diluted antibody </w:t>
      </w:r>
      <w:r w:rsidR="00641FDD" w:rsidRPr="00E92CFB">
        <w:rPr>
          <w:rFonts w:ascii="Calibri" w:hAnsi="Calibri" w:cs="Calibri"/>
          <w:sz w:val="24"/>
          <w:szCs w:val="24"/>
        </w:rPr>
        <w:t>to the glass vial and wrap it with</w:t>
      </w:r>
      <w:r w:rsidRPr="00E92CFB">
        <w:rPr>
          <w:rFonts w:ascii="Calibri" w:hAnsi="Calibri" w:cs="Calibri"/>
          <w:sz w:val="24"/>
          <w:szCs w:val="24"/>
        </w:rPr>
        <w:t xml:space="preserve"> aluminum foil. Incubate the embryos overnight at 4 °C on a nutator at a low speed.</w:t>
      </w:r>
    </w:p>
    <w:p w14:paraId="56DA906C" w14:textId="77777777" w:rsidR="005567E4" w:rsidRPr="00E92CFB" w:rsidRDefault="005567E4" w:rsidP="00E92CFB">
      <w:pPr>
        <w:pStyle w:val="ListParagraph"/>
        <w:spacing w:after="0" w:line="0" w:lineRule="atLeast"/>
        <w:ind w:left="0"/>
        <w:rPr>
          <w:rFonts w:ascii="Calibri" w:hAnsi="Calibri" w:cs="Calibri"/>
          <w:sz w:val="24"/>
          <w:szCs w:val="24"/>
        </w:rPr>
      </w:pPr>
    </w:p>
    <w:p w14:paraId="06AF543D" w14:textId="226AF5E6" w:rsidR="00FC11F3" w:rsidRPr="00E92CFB" w:rsidRDefault="00954E86"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Carefully remove the antibody from the glass vial. Quickly rinse the embryos twice by adding 2 m</w:t>
      </w:r>
      <w:r w:rsidR="0081629E" w:rsidRPr="00E92CFB">
        <w:rPr>
          <w:rFonts w:ascii="Calibri" w:hAnsi="Calibri" w:cs="Calibri"/>
          <w:sz w:val="24"/>
          <w:szCs w:val="24"/>
        </w:rPr>
        <w:t>L</w:t>
      </w:r>
      <w:r w:rsidRPr="00E92CFB">
        <w:rPr>
          <w:rFonts w:ascii="Calibri" w:hAnsi="Calibri" w:cs="Calibri"/>
          <w:sz w:val="24"/>
          <w:szCs w:val="24"/>
        </w:rPr>
        <w:t xml:space="preserve"> of 1× TBST into the glass vial and removing it. </w:t>
      </w:r>
    </w:p>
    <w:p w14:paraId="64D1C238" w14:textId="77777777" w:rsidR="00FC11F3" w:rsidRPr="00E92CFB" w:rsidRDefault="00FC11F3" w:rsidP="00E92CFB">
      <w:pPr>
        <w:pStyle w:val="ListParagraph"/>
        <w:spacing w:after="0" w:line="0" w:lineRule="atLeast"/>
        <w:ind w:left="0"/>
        <w:rPr>
          <w:rFonts w:ascii="Calibri" w:hAnsi="Calibri" w:cs="Calibri"/>
          <w:sz w:val="24"/>
          <w:szCs w:val="24"/>
        </w:rPr>
      </w:pPr>
    </w:p>
    <w:p w14:paraId="28D94617" w14:textId="5D656ED8" w:rsidR="000136A0" w:rsidRPr="00E92CFB" w:rsidRDefault="00954E86"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Add 2 m</w:t>
      </w:r>
      <w:r w:rsidR="0081629E" w:rsidRPr="00E92CFB">
        <w:rPr>
          <w:rFonts w:ascii="Calibri" w:hAnsi="Calibri" w:cs="Calibri"/>
          <w:sz w:val="24"/>
          <w:szCs w:val="24"/>
        </w:rPr>
        <w:t>L</w:t>
      </w:r>
      <w:r w:rsidRPr="00E92CFB">
        <w:rPr>
          <w:rFonts w:ascii="Calibri" w:hAnsi="Calibri" w:cs="Calibri"/>
          <w:sz w:val="24"/>
          <w:szCs w:val="24"/>
        </w:rPr>
        <w:t xml:space="preserve"> of 1× TBST </w:t>
      </w:r>
      <w:r w:rsidR="00641FDD" w:rsidRPr="00A269BC">
        <w:rPr>
          <w:rFonts w:ascii="Calibri" w:hAnsi="Calibri" w:cs="Calibri"/>
          <w:sz w:val="24"/>
          <w:szCs w:val="24"/>
        </w:rPr>
        <w:t>to the glass vial, then wrap it</w:t>
      </w:r>
      <w:r w:rsidRPr="00E92CFB">
        <w:rPr>
          <w:rFonts w:ascii="Calibri" w:hAnsi="Calibri" w:cs="Calibri"/>
          <w:sz w:val="24"/>
          <w:szCs w:val="24"/>
        </w:rPr>
        <w:t xml:space="preserve"> with a piece of aluminum foil. P</w:t>
      </w:r>
      <w:r w:rsidR="00641FDD" w:rsidRPr="00A269BC">
        <w:rPr>
          <w:rFonts w:ascii="Calibri" w:hAnsi="Calibri" w:cs="Calibri"/>
          <w:sz w:val="24"/>
          <w:szCs w:val="24"/>
        </w:rPr>
        <w:t>lace the glass vial on a rotator and rotate the embryos</w:t>
      </w:r>
      <w:r w:rsidRPr="00E92CFB">
        <w:rPr>
          <w:rFonts w:ascii="Calibri" w:hAnsi="Calibri" w:cs="Calibri"/>
          <w:sz w:val="24"/>
          <w:szCs w:val="24"/>
        </w:rPr>
        <w:t xml:space="preserve"> at a low speed for 1 h. </w:t>
      </w:r>
    </w:p>
    <w:p w14:paraId="2F023EA6" w14:textId="77777777" w:rsidR="0061139C" w:rsidRPr="00E92CFB" w:rsidRDefault="0061139C" w:rsidP="00E92CFB">
      <w:pPr>
        <w:pStyle w:val="ListParagraph"/>
        <w:spacing w:after="0" w:line="0" w:lineRule="atLeast"/>
        <w:ind w:left="0"/>
        <w:rPr>
          <w:rFonts w:ascii="Calibri" w:hAnsi="Calibri" w:cs="Calibri"/>
          <w:sz w:val="24"/>
          <w:szCs w:val="24"/>
        </w:rPr>
      </w:pPr>
    </w:p>
    <w:p w14:paraId="3B954508" w14:textId="77777777" w:rsidR="0061139C" w:rsidRPr="00E92CFB" w:rsidRDefault="0061139C" w:rsidP="00E92CFB">
      <w:pPr>
        <w:pStyle w:val="ListParagraph"/>
        <w:numPr>
          <w:ilvl w:val="1"/>
          <w:numId w:val="27"/>
        </w:numPr>
        <w:spacing w:after="0" w:line="0" w:lineRule="atLeast"/>
        <w:ind w:left="0" w:firstLine="0"/>
        <w:rPr>
          <w:rFonts w:ascii="Calibri" w:hAnsi="Calibri" w:cs="Calibri"/>
          <w:sz w:val="24"/>
          <w:szCs w:val="24"/>
        </w:rPr>
      </w:pPr>
      <w:r w:rsidRPr="00E92CFB">
        <w:rPr>
          <w:rFonts w:ascii="Calibri" w:hAnsi="Calibri" w:cs="Calibri"/>
          <w:sz w:val="24"/>
          <w:szCs w:val="24"/>
        </w:rPr>
        <w:t xml:space="preserve">Repeat the above step at least 5 times. </w:t>
      </w:r>
    </w:p>
    <w:p w14:paraId="42075ED6" w14:textId="77777777" w:rsidR="0061139C" w:rsidRPr="00E92CFB" w:rsidRDefault="0061139C" w:rsidP="00E92CFB">
      <w:pPr>
        <w:pStyle w:val="ListParagraph"/>
        <w:spacing w:after="0" w:line="0" w:lineRule="atLeast"/>
        <w:ind w:left="0"/>
        <w:rPr>
          <w:rFonts w:ascii="Calibri" w:hAnsi="Calibri" w:cs="Calibri"/>
          <w:sz w:val="24"/>
          <w:szCs w:val="24"/>
        </w:rPr>
      </w:pPr>
    </w:p>
    <w:p w14:paraId="6C0B7107" w14:textId="0E99A815" w:rsidR="004C64CF" w:rsidRPr="00E92CFB" w:rsidRDefault="004C64CF" w:rsidP="00E92CFB">
      <w:pPr>
        <w:pStyle w:val="ListParagraph"/>
        <w:numPr>
          <w:ilvl w:val="0"/>
          <w:numId w:val="27"/>
        </w:numPr>
        <w:spacing w:after="0" w:line="0" w:lineRule="atLeast"/>
        <w:ind w:left="0" w:firstLine="0"/>
        <w:rPr>
          <w:rFonts w:ascii="Calibri" w:hAnsi="Calibri" w:cs="Calibri"/>
          <w:b/>
          <w:bCs/>
          <w:sz w:val="24"/>
          <w:szCs w:val="24"/>
        </w:rPr>
      </w:pPr>
      <w:r w:rsidRPr="00E92CFB">
        <w:rPr>
          <w:rFonts w:ascii="Calibri" w:hAnsi="Calibri" w:cs="Calibri"/>
          <w:b/>
          <w:bCs/>
          <w:sz w:val="24"/>
          <w:szCs w:val="24"/>
        </w:rPr>
        <w:t xml:space="preserve">Clearing embryos </w:t>
      </w:r>
      <w:r w:rsidR="00AD22A0" w:rsidRPr="00E92CFB">
        <w:rPr>
          <w:rFonts w:ascii="Calibri" w:hAnsi="Calibri" w:cs="Calibri"/>
          <w:b/>
          <w:bCs/>
          <w:sz w:val="24"/>
          <w:szCs w:val="24"/>
        </w:rPr>
        <w:t>before</w:t>
      </w:r>
      <w:r w:rsidRPr="00E92CFB">
        <w:rPr>
          <w:rFonts w:ascii="Calibri" w:hAnsi="Calibri" w:cs="Calibri"/>
          <w:b/>
          <w:bCs/>
          <w:sz w:val="24"/>
          <w:szCs w:val="24"/>
        </w:rPr>
        <w:t xml:space="preserve"> confocal imaging</w:t>
      </w:r>
    </w:p>
    <w:p w14:paraId="5AAF1FE0" w14:textId="77777777" w:rsidR="005567E4" w:rsidRPr="00E92CFB" w:rsidRDefault="005567E4" w:rsidP="00E92CFB">
      <w:pPr>
        <w:spacing w:line="0" w:lineRule="atLeast"/>
      </w:pPr>
    </w:p>
    <w:p w14:paraId="36F648BE" w14:textId="6271DD27" w:rsidR="008312B1" w:rsidRPr="00E92CFB" w:rsidRDefault="0096309A"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To d</w:t>
      </w:r>
      <w:r w:rsidR="004C64CF" w:rsidRPr="00E92CFB">
        <w:rPr>
          <w:rFonts w:ascii="Calibri" w:hAnsi="Calibri" w:cs="Calibri"/>
          <w:sz w:val="24"/>
          <w:szCs w:val="24"/>
          <w:highlight w:val="yellow"/>
        </w:rPr>
        <w:t>ehydrate</w:t>
      </w:r>
      <w:r w:rsidRPr="00E92CFB">
        <w:rPr>
          <w:rFonts w:ascii="Calibri" w:hAnsi="Calibri" w:cs="Calibri"/>
          <w:sz w:val="24"/>
          <w:szCs w:val="24"/>
          <w:highlight w:val="yellow"/>
        </w:rPr>
        <w:t xml:space="preserve"> the</w:t>
      </w:r>
      <w:r w:rsidR="004C64CF" w:rsidRPr="00E92CFB">
        <w:rPr>
          <w:rFonts w:ascii="Calibri" w:hAnsi="Calibri" w:cs="Calibri"/>
          <w:sz w:val="24"/>
          <w:szCs w:val="24"/>
          <w:highlight w:val="yellow"/>
        </w:rPr>
        <w:t xml:space="preserve"> embryos</w:t>
      </w:r>
      <w:r w:rsidRPr="00E92CFB">
        <w:rPr>
          <w:rFonts w:ascii="Calibri" w:hAnsi="Calibri" w:cs="Calibri"/>
          <w:sz w:val="24"/>
          <w:szCs w:val="24"/>
          <w:highlight w:val="yellow"/>
        </w:rPr>
        <w:t>, carefully remove the buffer in the glass vial after the final wash, and add 2 m</w:t>
      </w:r>
      <w:r w:rsidR="00602230" w:rsidRPr="00E92CFB">
        <w:rPr>
          <w:rFonts w:ascii="Calibri" w:hAnsi="Calibri" w:cs="Calibri"/>
          <w:sz w:val="24"/>
          <w:szCs w:val="24"/>
          <w:highlight w:val="yellow"/>
        </w:rPr>
        <w:t>L</w:t>
      </w:r>
      <w:r w:rsidRPr="00E92CFB">
        <w:rPr>
          <w:rFonts w:ascii="Calibri" w:hAnsi="Calibri" w:cs="Calibri"/>
          <w:sz w:val="24"/>
          <w:szCs w:val="24"/>
          <w:highlight w:val="yellow"/>
        </w:rPr>
        <w:t xml:space="preserve"> of 100% methanol.</w:t>
      </w:r>
      <w:r w:rsidR="004C64CF" w:rsidRPr="00E92CFB">
        <w:rPr>
          <w:rFonts w:ascii="Calibri" w:hAnsi="Calibri" w:cs="Calibri"/>
          <w:sz w:val="24"/>
          <w:szCs w:val="24"/>
          <w:highlight w:val="yellow"/>
        </w:rPr>
        <w:t xml:space="preserve"> </w:t>
      </w:r>
      <w:r w:rsidRPr="00E92CFB">
        <w:rPr>
          <w:rFonts w:ascii="Calibri" w:hAnsi="Calibri" w:cs="Calibri"/>
          <w:sz w:val="24"/>
          <w:szCs w:val="24"/>
          <w:highlight w:val="yellow"/>
        </w:rPr>
        <w:t xml:space="preserve">Wrap the glass vial </w:t>
      </w:r>
      <w:r w:rsidR="00641FDD" w:rsidRPr="00E92CFB">
        <w:rPr>
          <w:rFonts w:ascii="Calibri" w:hAnsi="Calibri" w:cs="Calibri"/>
          <w:sz w:val="24"/>
          <w:szCs w:val="24"/>
          <w:highlight w:val="yellow"/>
        </w:rPr>
        <w:t xml:space="preserve">in aluminum foil, place it on a </w:t>
      </w:r>
      <w:r w:rsidR="00641FDD" w:rsidRPr="00E92CFB">
        <w:rPr>
          <w:rFonts w:ascii="Calibri" w:hAnsi="Calibri" w:cs="Calibri"/>
          <w:sz w:val="24"/>
          <w:szCs w:val="24"/>
          <w:highlight w:val="yellow"/>
        </w:rPr>
        <w:lastRenderedPageBreak/>
        <w:t>rotator,</w:t>
      </w:r>
      <w:r w:rsidRPr="00E92CFB">
        <w:rPr>
          <w:rFonts w:ascii="Calibri" w:hAnsi="Calibri" w:cs="Calibri"/>
          <w:sz w:val="24"/>
          <w:szCs w:val="24"/>
          <w:highlight w:val="yellow"/>
        </w:rPr>
        <w:t xml:space="preserve"> and let the embryos rotate at a low speed for 5 min. </w:t>
      </w:r>
      <w:r w:rsidR="00D61707" w:rsidRPr="00E92CFB">
        <w:rPr>
          <w:rFonts w:ascii="Calibri" w:hAnsi="Calibri" w:cs="Calibri"/>
          <w:sz w:val="24"/>
          <w:szCs w:val="24"/>
          <w:highlight w:val="yellow"/>
        </w:rPr>
        <w:t>Remove the liquid in the glass vial after rotation.</w:t>
      </w:r>
    </w:p>
    <w:p w14:paraId="1BF36852" w14:textId="77777777" w:rsidR="008312B1" w:rsidRPr="00E92CFB" w:rsidRDefault="008312B1" w:rsidP="00E92CFB">
      <w:pPr>
        <w:spacing w:line="0" w:lineRule="atLeast"/>
        <w:rPr>
          <w:highlight w:val="yellow"/>
        </w:rPr>
      </w:pPr>
    </w:p>
    <w:p w14:paraId="7AFBD25F" w14:textId="5348AF36" w:rsidR="008312B1" w:rsidRPr="00E92CFB" w:rsidRDefault="0096309A"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Repeat </w:t>
      </w:r>
      <w:r w:rsidR="008312B1" w:rsidRPr="00E92CFB">
        <w:rPr>
          <w:rFonts w:ascii="Calibri" w:hAnsi="Calibri" w:cs="Calibri"/>
          <w:sz w:val="24"/>
          <w:szCs w:val="24"/>
          <w:highlight w:val="yellow"/>
        </w:rPr>
        <w:t xml:space="preserve">the above </w:t>
      </w:r>
      <w:r w:rsidRPr="00E92CFB">
        <w:rPr>
          <w:rFonts w:ascii="Calibri" w:hAnsi="Calibri" w:cs="Calibri"/>
          <w:sz w:val="24"/>
          <w:szCs w:val="24"/>
          <w:highlight w:val="yellow"/>
        </w:rPr>
        <w:t xml:space="preserve">step at least 5 times. </w:t>
      </w:r>
    </w:p>
    <w:p w14:paraId="3A7FFEEC" w14:textId="77777777" w:rsidR="008312B1" w:rsidRPr="00E92CFB" w:rsidRDefault="008312B1" w:rsidP="00E92CFB">
      <w:pPr>
        <w:spacing w:line="0" w:lineRule="atLeast"/>
        <w:rPr>
          <w:highlight w:val="yellow"/>
        </w:rPr>
      </w:pPr>
    </w:p>
    <w:p w14:paraId="4AE8B09A" w14:textId="1EBF3AF2" w:rsidR="0096309A" w:rsidRPr="00E92CFB" w:rsidRDefault="0096309A"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To completely dehydrate the embryos, </w:t>
      </w:r>
      <w:r w:rsidR="00641FDD" w:rsidRPr="00E92CFB">
        <w:rPr>
          <w:rFonts w:ascii="Calibri" w:hAnsi="Calibri" w:cs="Calibri"/>
          <w:sz w:val="24"/>
          <w:szCs w:val="24"/>
          <w:highlight w:val="yellow"/>
        </w:rPr>
        <w:t>repeat the above step at least 5 times</w:t>
      </w:r>
      <w:r w:rsidRPr="00E92CFB">
        <w:rPr>
          <w:rFonts w:ascii="Calibri" w:hAnsi="Calibri" w:cs="Calibri"/>
          <w:sz w:val="24"/>
          <w:szCs w:val="24"/>
          <w:highlight w:val="yellow"/>
        </w:rPr>
        <w:t xml:space="preserve"> using 2 m</w:t>
      </w:r>
      <w:r w:rsidR="00602230" w:rsidRPr="00E92CFB">
        <w:rPr>
          <w:rFonts w:ascii="Calibri" w:hAnsi="Calibri" w:cs="Calibri"/>
          <w:sz w:val="24"/>
          <w:szCs w:val="24"/>
          <w:highlight w:val="yellow"/>
        </w:rPr>
        <w:t>L</w:t>
      </w:r>
      <w:r w:rsidRPr="00E92CFB">
        <w:rPr>
          <w:rFonts w:ascii="Calibri" w:hAnsi="Calibri" w:cs="Calibri"/>
          <w:sz w:val="24"/>
          <w:szCs w:val="24"/>
          <w:highlight w:val="yellow"/>
        </w:rPr>
        <w:t xml:space="preserve"> of 100% anhydrous methanol.</w:t>
      </w:r>
    </w:p>
    <w:p w14:paraId="0C185544" w14:textId="77777777" w:rsidR="005567E4" w:rsidRPr="00E92CFB" w:rsidRDefault="005567E4" w:rsidP="00E92CFB">
      <w:pPr>
        <w:spacing w:line="0" w:lineRule="atLeast"/>
        <w:rPr>
          <w:highlight w:val="yellow"/>
        </w:rPr>
      </w:pPr>
    </w:p>
    <w:p w14:paraId="6B49FBFA" w14:textId="5C24BA2C" w:rsidR="00516867" w:rsidRPr="00E92CFB" w:rsidRDefault="00985F34"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Carefully remove </w:t>
      </w:r>
      <w:r w:rsidR="00641FDD" w:rsidRPr="00E92CFB">
        <w:rPr>
          <w:rFonts w:ascii="Calibri" w:hAnsi="Calibri" w:cs="Calibri"/>
          <w:sz w:val="24"/>
          <w:szCs w:val="24"/>
          <w:highlight w:val="yellow"/>
        </w:rPr>
        <w:t>as much methanol as possible from the glass vial</w:t>
      </w:r>
      <w:r w:rsidR="004C64CF" w:rsidRPr="00E92CFB">
        <w:rPr>
          <w:rFonts w:ascii="Calibri" w:hAnsi="Calibri" w:cs="Calibri"/>
          <w:sz w:val="24"/>
          <w:szCs w:val="24"/>
          <w:highlight w:val="yellow"/>
        </w:rPr>
        <w:t xml:space="preserve">. </w:t>
      </w:r>
    </w:p>
    <w:p w14:paraId="7431083B" w14:textId="77777777" w:rsidR="00516867" w:rsidRPr="00E92CFB" w:rsidRDefault="00516867" w:rsidP="00E92CFB">
      <w:pPr>
        <w:spacing w:line="0" w:lineRule="atLeast"/>
        <w:rPr>
          <w:highlight w:val="yellow"/>
        </w:rPr>
      </w:pPr>
    </w:p>
    <w:p w14:paraId="24C61D86" w14:textId="11EAF327" w:rsidR="00516867" w:rsidRPr="00E92CFB" w:rsidRDefault="00560514"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Use a glass pipette to s</w:t>
      </w:r>
      <w:r w:rsidR="00985F34" w:rsidRPr="00E92CFB">
        <w:rPr>
          <w:rFonts w:ascii="Calibri" w:hAnsi="Calibri" w:cs="Calibri"/>
          <w:sz w:val="24"/>
          <w:szCs w:val="24"/>
          <w:highlight w:val="yellow"/>
        </w:rPr>
        <w:t>lowly a</w:t>
      </w:r>
      <w:r w:rsidR="004C64CF" w:rsidRPr="00E92CFB">
        <w:rPr>
          <w:rFonts w:ascii="Calibri" w:hAnsi="Calibri" w:cs="Calibri"/>
          <w:sz w:val="24"/>
          <w:szCs w:val="24"/>
          <w:highlight w:val="yellow"/>
        </w:rPr>
        <w:t>dd 500 µ</w:t>
      </w:r>
      <w:r w:rsidR="00602230" w:rsidRPr="00E92CFB">
        <w:rPr>
          <w:rFonts w:ascii="Calibri" w:hAnsi="Calibri" w:cs="Calibri"/>
          <w:sz w:val="24"/>
          <w:szCs w:val="24"/>
          <w:highlight w:val="yellow"/>
        </w:rPr>
        <w:t>L</w:t>
      </w:r>
      <w:r w:rsidR="004C64CF" w:rsidRPr="00E92CFB">
        <w:rPr>
          <w:rFonts w:ascii="Calibri" w:hAnsi="Calibri" w:cs="Calibri"/>
          <w:sz w:val="24"/>
          <w:szCs w:val="24"/>
          <w:highlight w:val="yellow"/>
        </w:rPr>
        <w:t xml:space="preserve"> </w:t>
      </w:r>
      <w:r w:rsidR="00985F34" w:rsidRPr="00E92CFB">
        <w:rPr>
          <w:rFonts w:ascii="Calibri" w:hAnsi="Calibri" w:cs="Calibri"/>
          <w:sz w:val="24"/>
          <w:szCs w:val="24"/>
          <w:highlight w:val="yellow"/>
        </w:rPr>
        <w:t xml:space="preserve">of the clearing reagent </w:t>
      </w:r>
      <w:r w:rsidR="004C64CF" w:rsidRPr="00E92CFB">
        <w:rPr>
          <w:rFonts w:ascii="Calibri" w:hAnsi="Calibri" w:cs="Calibri"/>
          <w:sz w:val="24"/>
          <w:szCs w:val="24"/>
          <w:highlight w:val="yellow"/>
        </w:rPr>
        <w:t xml:space="preserve">BABB </w:t>
      </w:r>
      <w:r w:rsidR="00985F34" w:rsidRPr="00E92CFB">
        <w:rPr>
          <w:rFonts w:ascii="Calibri" w:hAnsi="Calibri" w:cs="Calibri"/>
          <w:sz w:val="24"/>
          <w:szCs w:val="24"/>
          <w:highlight w:val="yellow"/>
        </w:rPr>
        <w:t xml:space="preserve">into the glass vial. </w:t>
      </w:r>
      <w:r w:rsidRPr="00E92CFB">
        <w:rPr>
          <w:rFonts w:ascii="Calibri" w:hAnsi="Calibri" w:cs="Calibri"/>
          <w:sz w:val="24"/>
          <w:szCs w:val="24"/>
          <w:highlight w:val="yellow"/>
        </w:rPr>
        <w:t xml:space="preserve">The embryos will float in the </w:t>
      </w:r>
      <w:r w:rsidR="000C5DF6" w:rsidRPr="00E92CFB">
        <w:rPr>
          <w:rFonts w:ascii="Calibri" w:hAnsi="Calibri" w:cs="Calibri"/>
          <w:sz w:val="24"/>
          <w:szCs w:val="24"/>
          <w:highlight w:val="yellow"/>
        </w:rPr>
        <w:t>BABB and</w:t>
      </w:r>
      <w:r w:rsidRPr="00E92CFB">
        <w:rPr>
          <w:rFonts w:ascii="Calibri" w:hAnsi="Calibri" w:cs="Calibri"/>
          <w:sz w:val="24"/>
          <w:szCs w:val="24"/>
          <w:highlight w:val="yellow"/>
        </w:rPr>
        <w:t xml:space="preserve"> w</w:t>
      </w:r>
      <w:r w:rsidR="004C64CF" w:rsidRPr="00E92CFB">
        <w:rPr>
          <w:rFonts w:ascii="Calibri" w:hAnsi="Calibri" w:cs="Calibri"/>
          <w:sz w:val="24"/>
          <w:szCs w:val="24"/>
          <w:highlight w:val="yellow"/>
        </w:rPr>
        <w:t>ait for 10 min until all embryos settle down to the bottom</w:t>
      </w:r>
      <w:r w:rsidRPr="00E92CFB">
        <w:rPr>
          <w:rFonts w:ascii="Calibri" w:hAnsi="Calibri" w:cs="Calibri"/>
          <w:sz w:val="24"/>
          <w:szCs w:val="24"/>
          <w:highlight w:val="yellow"/>
        </w:rPr>
        <w:t xml:space="preserve"> of the glass vial</w:t>
      </w:r>
      <w:r w:rsidR="004C64CF" w:rsidRPr="00E92CFB">
        <w:rPr>
          <w:rFonts w:ascii="Calibri" w:hAnsi="Calibri" w:cs="Calibri"/>
          <w:sz w:val="24"/>
          <w:szCs w:val="24"/>
          <w:highlight w:val="yellow"/>
        </w:rPr>
        <w:t xml:space="preserve">. </w:t>
      </w:r>
      <w:r w:rsidRPr="00E92CFB">
        <w:rPr>
          <w:rFonts w:ascii="Calibri" w:hAnsi="Calibri" w:cs="Calibri"/>
          <w:sz w:val="24"/>
          <w:szCs w:val="24"/>
          <w:highlight w:val="yellow"/>
        </w:rPr>
        <w:t xml:space="preserve">Note that the embryos will become nearly </w:t>
      </w:r>
      <w:proofErr w:type="gramStart"/>
      <w:r w:rsidRPr="00E92CFB">
        <w:rPr>
          <w:rFonts w:ascii="Calibri" w:hAnsi="Calibri" w:cs="Calibri"/>
          <w:sz w:val="24"/>
          <w:szCs w:val="24"/>
          <w:highlight w:val="yellow"/>
        </w:rPr>
        <w:t xml:space="preserve">invisible, </w:t>
      </w:r>
      <w:r w:rsidR="00641FDD" w:rsidRPr="00E92CFB">
        <w:rPr>
          <w:rFonts w:ascii="Calibri" w:hAnsi="Calibri" w:cs="Calibri"/>
          <w:sz w:val="24"/>
          <w:szCs w:val="24"/>
          <w:highlight w:val="yellow"/>
        </w:rPr>
        <w:t>and</w:t>
      </w:r>
      <w:proofErr w:type="gramEnd"/>
      <w:r w:rsidR="00641FDD" w:rsidRPr="00E92CFB">
        <w:rPr>
          <w:rFonts w:ascii="Calibri" w:hAnsi="Calibri" w:cs="Calibri"/>
          <w:sz w:val="24"/>
          <w:szCs w:val="24"/>
          <w:highlight w:val="yellow"/>
        </w:rPr>
        <w:t xml:space="preserve"> </w:t>
      </w:r>
      <w:r w:rsidRPr="00E92CFB">
        <w:rPr>
          <w:rFonts w:ascii="Calibri" w:hAnsi="Calibri" w:cs="Calibri"/>
          <w:sz w:val="24"/>
          <w:szCs w:val="24"/>
          <w:highlight w:val="yellow"/>
        </w:rPr>
        <w:t xml:space="preserve">carefully remove the BABB without damaging the embryos. </w:t>
      </w:r>
    </w:p>
    <w:p w14:paraId="4D16299A" w14:textId="77777777" w:rsidR="00516867" w:rsidRPr="00E92CFB" w:rsidRDefault="00516867" w:rsidP="00E92CFB">
      <w:pPr>
        <w:spacing w:line="0" w:lineRule="atLeast"/>
        <w:rPr>
          <w:highlight w:val="yellow"/>
        </w:rPr>
      </w:pPr>
    </w:p>
    <w:p w14:paraId="4955F8F7" w14:textId="48E1EFF2" w:rsidR="004C64CF" w:rsidRPr="00E92CFB" w:rsidRDefault="004C64CF"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Repeat </w:t>
      </w:r>
      <w:r w:rsidR="00B12C1E" w:rsidRPr="00E92CFB">
        <w:rPr>
          <w:rFonts w:ascii="Calibri" w:hAnsi="Calibri" w:cs="Calibri"/>
          <w:sz w:val="24"/>
          <w:szCs w:val="24"/>
          <w:highlight w:val="yellow"/>
        </w:rPr>
        <w:t>th</w:t>
      </w:r>
      <w:r w:rsidR="004E0527" w:rsidRPr="00E92CFB">
        <w:rPr>
          <w:rFonts w:ascii="Calibri" w:hAnsi="Calibri" w:cs="Calibri"/>
          <w:sz w:val="24"/>
          <w:szCs w:val="24"/>
          <w:highlight w:val="yellow"/>
        </w:rPr>
        <w:t>e</w:t>
      </w:r>
      <w:r w:rsidR="00B12C1E" w:rsidRPr="00E92CFB">
        <w:rPr>
          <w:rFonts w:ascii="Calibri" w:hAnsi="Calibri" w:cs="Calibri"/>
          <w:sz w:val="24"/>
          <w:szCs w:val="24"/>
          <w:highlight w:val="yellow"/>
        </w:rPr>
        <w:t xml:space="preserve"> </w:t>
      </w:r>
      <w:r w:rsidR="004E0527" w:rsidRPr="00E92CFB">
        <w:rPr>
          <w:rFonts w:ascii="Calibri" w:hAnsi="Calibri" w:cs="Calibri"/>
          <w:sz w:val="24"/>
          <w:szCs w:val="24"/>
          <w:highlight w:val="yellow"/>
        </w:rPr>
        <w:t xml:space="preserve">above </w:t>
      </w:r>
      <w:r w:rsidR="00B12C1E" w:rsidRPr="00E92CFB">
        <w:rPr>
          <w:rFonts w:ascii="Calibri" w:hAnsi="Calibri" w:cs="Calibri"/>
          <w:sz w:val="24"/>
          <w:szCs w:val="24"/>
          <w:highlight w:val="yellow"/>
        </w:rPr>
        <w:t xml:space="preserve">step </w:t>
      </w:r>
      <w:r w:rsidR="00641FDD" w:rsidRPr="00E92CFB">
        <w:rPr>
          <w:rFonts w:ascii="Calibri" w:hAnsi="Calibri" w:cs="Calibri"/>
          <w:sz w:val="24"/>
          <w:szCs w:val="24"/>
          <w:highlight w:val="yellow"/>
        </w:rPr>
        <w:t>at least 2 more times,</w:t>
      </w:r>
      <w:r w:rsidRPr="00E92CFB">
        <w:rPr>
          <w:rFonts w:ascii="Calibri" w:hAnsi="Calibri" w:cs="Calibri"/>
          <w:sz w:val="24"/>
          <w:szCs w:val="24"/>
          <w:highlight w:val="yellow"/>
        </w:rPr>
        <w:t xml:space="preserve"> </w:t>
      </w:r>
      <w:r w:rsidR="00D61707" w:rsidRPr="00E92CFB">
        <w:rPr>
          <w:rFonts w:ascii="Calibri" w:hAnsi="Calibri" w:cs="Calibri"/>
          <w:sz w:val="24"/>
          <w:szCs w:val="24"/>
          <w:highlight w:val="yellow"/>
        </w:rPr>
        <w:t xml:space="preserve">or </w:t>
      </w:r>
      <w:r w:rsidRPr="00E92CFB">
        <w:rPr>
          <w:rFonts w:ascii="Calibri" w:hAnsi="Calibri" w:cs="Calibri"/>
          <w:sz w:val="24"/>
          <w:szCs w:val="24"/>
          <w:highlight w:val="yellow"/>
        </w:rPr>
        <w:t>until no schlieren lines are visible.</w:t>
      </w:r>
      <w:r w:rsidR="00174C8C" w:rsidRPr="00E92CFB">
        <w:rPr>
          <w:rFonts w:ascii="Calibri" w:hAnsi="Calibri" w:cs="Calibri"/>
          <w:sz w:val="24"/>
          <w:szCs w:val="24"/>
          <w:highlight w:val="yellow"/>
        </w:rPr>
        <w:t xml:space="preserve"> To completely clear the embryos, keep them in BABB for 1</w:t>
      </w:r>
      <w:r w:rsidR="00641FDD" w:rsidRPr="00E92CFB">
        <w:rPr>
          <w:rFonts w:ascii="Calibri" w:hAnsi="Calibri" w:cs="Calibri"/>
          <w:sz w:val="24"/>
          <w:szCs w:val="24"/>
          <w:highlight w:val="yellow"/>
        </w:rPr>
        <w:t>–</w:t>
      </w:r>
      <w:r w:rsidR="00174C8C" w:rsidRPr="00E92CFB">
        <w:rPr>
          <w:rFonts w:ascii="Calibri" w:hAnsi="Calibri" w:cs="Calibri"/>
          <w:sz w:val="24"/>
          <w:szCs w:val="24"/>
          <w:highlight w:val="yellow"/>
        </w:rPr>
        <w:t>2 days before imaging.</w:t>
      </w:r>
    </w:p>
    <w:p w14:paraId="32E88BB4" w14:textId="77777777" w:rsidR="005567E4" w:rsidRPr="00E92CFB" w:rsidRDefault="005567E4" w:rsidP="00E92CFB">
      <w:pPr>
        <w:spacing w:line="0" w:lineRule="atLeast"/>
        <w:rPr>
          <w:highlight w:val="yellow"/>
        </w:rPr>
      </w:pPr>
    </w:p>
    <w:p w14:paraId="6B07AD4D" w14:textId="5E98CDAC" w:rsidR="00A269BC" w:rsidRPr="00A269BC" w:rsidRDefault="008A22CE"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Make </w:t>
      </w:r>
      <w:r w:rsidR="00F72A11" w:rsidRPr="00E92CFB">
        <w:rPr>
          <w:rFonts w:ascii="Calibri" w:hAnsi="Calibri" w:cs="Calibri"/>
          <w:sz w:val="24"/>
          <w:szCs w:val="24"/>
          <w:highlight w:val="yellow"/>
        </w:rPr>
        <w:t xml:space="preserve">imaging </w:t>
      </w:r>
      <w:r w:rsidR="00CA6B70" w:rsidRPr="00E92CFB">
        <w:rPr>
          <w:rFonts w:ascii="Calibri" w:hAnsi="Calibri" w:cs="Calibri"/>
          <w:sz w:val="24"/>
          <w:szCs w:val="24"/>
          <w:highlight w:val="yellow"/>
        </w:rPr>
        <w:t xml:space="preserve">chambers by cutting off a small square (e.g., </w:t>
      </w:r>
      <w:r w:rsidR="00FF3FB3" w:rsidRPr="00E92CFB">
        <w:rPr>
          <w:rFonts w:ascii="Calibri" w:hAnsi="Calibri" w:cs="Calibri"/>
          <w:sz w:val="24"/>
          <w:szCs w:val="24"/>
          <w:highlight w:val="yellow"/>
        </w:rPr>
        <w:t>~</w:t>
      </w:r>
      <w:r w:rsidR="00CA6B70" w:rsidRPr="00E92CFB">
        <w:rPr>
          <w:rFonts w:ascii="Calibri" w:hAnsi="Calibri" w:cs="Calibri"/>
          <w:sz w:val="24"/>
          <w:szCs w:val="24"/>
          <w:highlight w:val="yellow"/>
        </w:rPr>
        <w:t xml:space="preserve">5 mm × 5 mm) from the VHB tape </w:t>
      </w:r>
      <w:r w:rsidR="00234D45" w:rsidRPr="00E92CFB">
        <w:rPr>
          <w:rFonts w:ascii="Calibri" w:hAnsi="Calibri" w:cs="Calibri"/>
          <w:sz w:val="24"/>
          <w:szCs w:val="24"/>
          <w:highlight w:val="yellow"/>
        </w:rPr>
        <w:t>with</w:t>
      </w:r>
      <w:r w:rsidR="00FF3FB3" w:rsidRPr="00E92CFB">
        <w:rPr>
          <w:rFonts w:ascii="Calibri" w:hAnsi="Calibri" w:cs="Calibri"/>
          <w:sz w:val="24"/>
          <w:szCs w:val="24"/>
          <w:highlight w:val="yellow"/>
        </w:rPr>
        <w:t xml:space="preserve"> a thickness of ~ 1.1-1.2 mm (</w:t>
      </w:r>
      <w:proofErr w:type="gramStart"/>
      <w:r w:rsidR="00FF3FB3" w:rsidRPr="00E92CFB">
        <w:rPr>
          <w:rFonts w:ascii="Calibri" w:hAnsi="Calibri" w:cs="Calibri"/>
          <w:sz w:val="24"/>
          <w:szCs w:val="24"/>
          <w:highlight w:val="yellow"/>
        </w:rPr>
        <w:t>similar to</w:t>
      </w:r>
      <w:proofErr w:type="gramEnd"/>
      <w:r w:rsidR="00FF3FB3" w:rsidRPr="00E92CFB">
        <w:rPr>
          <w:rFonts w:ascii="Calibri" w:hAnsi="Calibri" w:cs="Calibri"/>
          <w:sz w:val="24"/>
          <w:szCs w:val="24"/>
          <w:highlight w:val="yellow"/>
        </w:rPr>
        <w:t xml:space="preserve"> the size of </w:t>
      </w:r>
      <w:r w:rsidR="00641FDD" w:rsidRPr="00A269BC">
        <w:rPr>
          <w:rFonts w:ascii="Calibri" w:hAnsi="Calibri" w:cs="Calibri"/>
          <w:sz w:val="24"/>
          <w:szCs w:val="24"/>
          <w:highlight w:val="yellow"/>
        </w:rPr>
        <w:t xml:space="preserve">the </w:t>
      </w:r>
      <w:r w:rsidR="00FF3FB3" w:rsidRPr="00E92CFB">
        <w:rPr>
          <w:rFonts w:ascii="Calibri" w:hAnsi="Calibri" w:cs="Calibri"/>
          <w:sz w:val="24"/>
          <w:szCs w:val="24"/>
          <w:highlight w:val="yellow"/>
        </w:rPr>
        <w:t>embryo)</w:t>
      </w:r>
      <w:r w:rsidR="00234D45" w:rsidRPr="00E92CFB">
        <w:rPr>
          <w:rFonts w:ascii="Calibri" w:hAnsi="Calibri" w:cs="Calibri"/>
          <w:sz w:val="24"/>
          <w:szCs w:val="24"/>
          <w:highlight w:val="yellow"/>
        </w:rPr>
        <w:t xml:space="preserve"> </w:t>
      </w:r>
      <w:r w:rsidR="00FF3FB3" w:rsidRPr="00E92CFB">
        <w:rPr>
          <w:rFonts w:ascii="Calibri" w:hAnsi="Calibri" w:cs="Calibri"/>
          <w:sz w:val="24"/>
          <w:szCs w:val="24"/>
          <w:highlight w:val="yellow"/>
        </w:rPr>
        <w:t xml:space="preserve">and </w:t>
      </w:r>
      <w:r w:rsidR="00234D45" w:rsidRPr="00E92CFB">
        <w:rPr>
          <w:rFonts w:ascii="Calibri" w:hAnsi="Calibri" w:cs="Calibri"/>
          <w:sz w:val="24"/>
          <w:szCs w:val="24"/>
          <w:highlight w:val="yellow"/>
        </w:rPr>
        <w:t xml:space="preserve">a size of </w:t>
      </w:r>
      <w:r w:rsidR="00FF3FB3" w:rsidRPr="00E92CFB">
        <w:rPr>
          <w:rFonts w:ascii="Calibri" w:hAnsi="Calibri" w:cs="Calibri"/>
          <w:sz w:val="24"/>
          <w:szCs w:val="24"/>
          <w:highlight w:val="yellow"/>
        </w:rPr>
        <w:t>~</w:t>
      </w:r>
      <w:r w:rsidR="00234D45" w:rsidRPr="00E92CFB">
        <w:rPr>
          <w:rFonts w:ascii="Calibri" w:hAnsi="Calibri" w:cs="Calibri"/>
          <w:sz w:val="24"/>
          <w:szCs w:val="24"/>
          <w:highlight w:val="yellow"/>
        </w:rPr>
        <w:t>10 mm × 10 mm</w:t>
      </w:r>
      <w:r w:rsidR="00641FDD" w:rsidRPr="00A269BC">
        <w:rPr>
          <w:rFonts w:ascii="Calibri" w:hAnsi="Calibri" w:cs="Calibri"/>
          <w:sz w:val="24"/>
          <w:szCs w:val="24"/>
          <w:highlight w:val="yellow"/>
        </w:rPr>
        <w:t>,</w:t>
      </w:r>
      <w:r w:rsidR="00234D45" w:rsidRPr="00E92CFB">
        <w:rPr>
          <w:rFonts w:ascii="Calibri" w:hAnsi="Calibri" w:cs="Calibri"/>
          <w:sz w:val="24"/>
          <w:szCs w:val="24"/>
          <w:highlight w:val="yellow"/>
        </w:rPr>
        <w:t xml:space="preserve"> followed by adhering it onto a 24 mm × 40 mm </w:t>
      </w:r>
      <w:proofErr w:type="spellStart"/>
      <w:r w:rsidR="00234D45" w:rsidRPr="00E92CFB">
        <w:rPr>
          <w:rFonts w:ascii="Calibri" w:hAnsi="Calibri" w:cs="Calibri"/>
          <w:sz w:val="24"/>
          <w:szCs w:val="24"/>
          <w:highlight w:val="yellow"/>
        </w:rPr>
        <w:t>coverglass</w:t>
      </w:r>
      <w:proofErr w:type="spellEnd"/>
      <w:r w:rsidR="00234D45" w:rsidRPr="00E92CFB">
        <w:rPr>
          <w:rFonts w:ascii="Calibri" w:hAnsi="Calibri" w:cs="Calibri"/>
          <w:sz w:val="24"/>
          <w:szCs w:val="24"/>
          <w:highlight w:val="yellow"/>
        </w:rPr>
        <w:t xml:space="preserve">. </w:t>
      </w:r>
    </w:p>
    <w:p w14:paraId="27CD05E0" w14:textId="77777777" w:rsidR="00A269BC" w:rsidRPr="00A269BC" w:rsidRDefault="00A269BC" w:rsidP="00E92CFB">
      <w:pPr>
        <w:pStyle w:val="ListParagraph"/>
        <w:spacing w:after="0" w:line="0" w:lineRule="atLeast"/>
        <w:ind w:left="0"/>
        <w:rPr>
          <w:rFonts w:ascii="Calibri" w:hAnsi="Calibri" w:cs="Calibri"/>
          <w:sz w:val="24"/>
          <w:szCs w:val="24"/>
          <w:highlight w:val="yellow"/>
        </w:rPr>
      </w:pPr>
    </w:p>
    <w:p w14:paraId="023CF9EB" w14:textId="3E2A6031" w:rsidR="004C64CF" w:rsidRPr="00E92CFB" w:rsidRDefault="00FF3FB3"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 xml:space="preserve">Carefully transfer the cleared embryos </w:t>
      </w:r>
      <w:r w:rsidR="00641FDD" w:rsidRPr="00E92CFB">
        <w:rPr>
          <w:rFonts w:ascii="Calibri" w:hAnsi="Calibri" w:cs="Calibri"/>
          <w:sz w:val="24"/>
          <w:szCs w:val="24"/>
          <w:highlight w:val="yellow"/>
        </w:rPr>
        <w:t>into the chamber, then cover them with another cover glass</w:t>
      </w:r>
      <w:r w:rsidRPr="00E92CFB">
        <w:rPr>
          <w:rFonts w:ascii="Calibri" w:hAnsi="Calibri" w:cs="Calibri"/>
          <w:sz w:val="24"/>
          <w:szCs w:val="24"/>
          <w:highlight w:val="yellow"/>
        </w:rPr>
        <w:t xml:space="preserve">. The embryos will be inside the sandwich </w:t>
      </w:r>
      <w:r w:rsidR="00213160" w:rsidRPr="00E92CFB">
        <w:rPr>
          <w:rFonts w:ascii="Calibri" w:hAnsi="Calibri" w:cs="Calibri"/>
          <w:sz w:val="24"/>
          <w:szCs w:val="24"/>
          <w:highlight w:val="yellow"/>
        </w:rPr>
        <w:t xml:space="preserve">of </w:t>
      </w:r>
      <w:proofErr w:type="spellStart"/>
      <w:r w:rsidR="00213160" w:rsidRPr="00E92CFB">
        <w:rPr>
          <w:rFonts w:ascii="Calibri" w:hAnsi="Calibri" w:cs="Calibri"/>
          <w:sz w:val="24"/>
          <w:szCs w:val="24"/>
          <w:highlight w:val="yellow"/>
        </w:rPr>
        <w:t>coverglasses</w:t>
      </w:r>
      <w:proofErr w:type="spellEnd"/>
      <w:r w:rsidR="00213160" w:rsidRPr="00E92CFB">
        <w:rPr>
          <w:rFonts w:ascii="Calibri" w:hAnsi="Calibri" w:cs="Calibri"/>
          <w:sz w:val="24"/>
          <w:szCs w:val="24"/>
          <w:highlight w:val="yellow"/>
        </w:rPr>
        <w:t xml:space="preserve"> so that both sides can be imaged.</w:t>
      </w:r>
    </w:p>
    <w:p w14:paraId="230D994B" w14:textId="77777777" w:rsidR="00C843AB" w:rsidRPr="00E92CFB" w:rsidRDefault="00C843AB" w:rsidP="00E92CFB">
      <w:pPr>
        <w:spacing w:line="0" w:lineRule="atLeast"/>
      </w:pPr>
    </w:p>
    <w:p w14:paraId="4996B0BD" w14:textId="7AB918E8" w:rsidR="00C843AB" w:rsidRPr="00E92CFB" w:rsidRDefault="005B0142" w:rsidP="00E92CFB">
      <w:pPr>
        <w:pStyle w:val="ListParagraph"/>
        <w:numPr>
          <w:ilvl w:val="1"/>
          <w:numId w:val="27"/>
        </w:numPr>
        <w:spacing w:after="0" w:line="0" w:lineRule="atLeast"/>
        <w:ind w:left="0" w:firstLine="0"/>
        <w:rPr>
          <w:rFonts w:ascii="Calibri" w:hAnsi="Calibri" w:cs="Calibri"/>
          <w:sz w:val="24"/>
          <w:szCs w:val="24"/>
          <w:highlight w:val="yellow"/>
        </w:rPr>
      </w:pPr>
      <w:r w:rsidRPr="00E92CFB">
        <w:rPr>
          <w:rFonts w:ascii="Calibri" w:hAnsi="Calibri" w:cs="Calibri"/>
          <w:sz w:val="24"/>
          <w:szCs w:val="24"/>
          <w:highlight w:val="yellow"/>
        </w:rPr>
        <w:t>Perform imaging under a confocal microscope.</w:t>
      </w:r>
    </w:p>
    <w:p w14:paraId="4015356B" w14:textId="77777777" w:rsidR="006E4797" w:rsidRPr="00E92CFB" w:rsidRDefault="006E4797" w:rsidP="00E92CFB">
      <w:pPr>
        <w:pBdr>
          <w:top w:val="nil"/>
          <w:left w:val="nil"/>
          <w:bottom w:val="nil"/>
          <w:right w:val="nil"/>
          <w:between w:val="nil"/>
        </w:pBdr>
        <w:spacing w:line="0" w:lineRule="atLeast"/>
        <w:rPr>
          <w:bCs/>
          <w:color w:val="000000"/>
        </w:rPr>
      </w:pPr>
    </w:p>
    <w:p w14:paraId="08AF3300" w14:textId="4BFD7759" w:rsidR="006E4797" w:rsidRPr="00E92CFB" w:rsidRDefault="00551D82" w:rsidP="00E92CFB">
      <w:pPr>
        <w:pBdr>
          <w:top w:val="nil"/>
          <w:left w:val="nil"/>
          <w:bottom w:val="nil"/>
          <w:right w:val="nil"/>
          <w:between w:val="nil"/>
        </w:pBdr>
        <w:spacing w:line="0" w:lineRule="atLeast"/>
        <w:rPr>
          <w:color w:val="808080"/>
        </w:rPr>
      </w:pPr>
      <w:r w:rsidRPr="00E92CFB">
        <w:rPr>
          <w:b/>
          <w:color w:val="000000"/>
        </w:rPr>
        <w:t xml:space="preserve">REPRESENTATIVE RESULTS: </w:t>
      </w:r>
    </w:p>
    <w:p w14:paraId="089A4B98" w14:textId="41089A92" w:rsidR="00F91B9D" w:rsidRPr="00E92CFB" w:rsidRDefault="00AC6D8B" w:rsidP="00E92CFB">
      <w:pPr>
        <w:spacing w:line="0" w:lineRule="atLeast"/>
        <w:rPr>
          <w:color w:val="000000"/>
        </w:rPr>
      </w:pPr>
      <w:r w:rsidRPr="00E92CFB">
        <w:rPr>
          <w:i/>
          <w:iCs/>
          <w:color w:val="000000"/>
        </w:rPr>
        <w:t>Xenopus</w:t>
      </w:r>
      <w:r w:rsidR="00E27A3F" w:rsidRPr="00E92CFB">
        <w:rPr>
          <w:i/>
          <w:iCs/>
          <w:color w:val="000000"/>
        </w:rPr>
        <w:t xml:space="preserve"> laevis</w:t>
      </w:r>
      <w:r w:rsidRPr="00E92CFB">
        <w:rPr>
          <w:i/>
          <w:iCs/>
          <w:color w:val="000000"/>
        </w:rPr>
        <w:t xml:space="preserve"> </w:t>
      </w:r>
      <w:r w:rsidRPr="00E92CFB">
        <w:rPr>
          <w:color w:val="000000"/>
        </w:rPr>
        <w:t xml:space="preserve">embryos </w:t>
      </w:r>
      <w:r w:rsidR="004F25D0" w:rsidRPr="00E92CFB">
        <w:rPr>
          <w:color w:val="000000"/>
        </w:rPr>
        <w:t xml:space="preserve">at the 1-cell stage were </w:t>
      </w:r>
      <w:r w:rsidRPr="00E92CFB">
        <w:rPr>
          <w:color w:val="000000"/>
        </w:rPr>
        <w:t>microinjected with 5-EU</w:t>
      </w:r>
      <w:r w:rsidR="00641FDD" w:rsidRPr="00A269BC">
        <w:rPr>
          <w:color w:val="000000"/>
        </w:rPr>
        <w:t>,</w:t>
      </w:r>
      <w:r w:rsidR="00AA7B6E" w:rsidRPr="00E92CFB">
        <w:rPr>
          <w:color w:val="000000"/>
        </w:rPr>
        <w:t xml:space="preserve"> and embryos at stage 9 were </w:t>
      </w:r>
      <w:r w:rsidRPr="00E92CFB">
        <w:rPr>
          <w:color w:val="000000"/>
        </w:rPr>
        <w:t xml:space="preserve">fixed when large-scale ZGA </w:t>
      </w:r>
      <w:r w:rsidR="00641FDD" w:rsidRPr="00A269BC">
        <w:rPr>
          <w:color w:val="000000"/>
        </w:rPr>
        <w:t>wa</w:t>
      </w:r>
      <w:r w:rsidR="00641FDD" w:rsidRPr="00E92CFB">
        <w:rPr>
          <w:color w:val="000000"/>
        </w:rPr>
        <w:t xml:space="preserve">s </w:t>
      </w:r>
      <w:r w:rsidRPr="00E92CFB">
        <w:rPr>
          <w:color w:val="000000"/>
        </w:rPr>
        <w:t>occurring throughout the embryo. The embryos were processed following the protocol as described above</w:t>
      </w:r>
      <w:r w:rsidR="003106F4" w:rsidRPr="00E92CFB">
        <w:rPr>
          <w:color w:val="000000"/>
        </w:rPr>
        <w:t xml:space="preserve">. </w:t>
      </w:r>
      <w:r w:rsidR="003106F4" w:rsidRPr="00E92CFB">
        <w:rPr>
          <w:bCs/>
          <w:color w:val="000000"/>
        </w:rPr>
        <w:t>Nascent RNAs in embryos were lab</w:t>
      </w:r>
      <w:r w:rsidR="00641FDD" w:rsidRPr="00A269BC">
        <w:rPr>
          <w:bCs/>
          <w:color w:val="000000"/>
        </w:rPr>
        <w:t>e</w:t>
      </w:r>
      <w:r w:rsidR="003106F4" w:rsidRPr="00E92CFB">
        <w:rPr>
          <w:bCs/>
          <w:color w:val="000000"/>
        </w:rPr>
        <w:t xml:space="preserve">led with </w:t>
      </w:r>
      <w:proofErr w:type="spellStart"/>
      <w:r w:rsidR="003106F4" w:rsidRPr="00E92CFB">
        <w:rPr>
          <w:bCs/>
          <w:color w:val="000000"/>
        </w:rPr>
        <w:t>Tetramethylrhodamine</w:t>
      </w:r>
      <w:proofErr w:type="spellEnd"/>
      <w:r w:rsidR="003106F4" w:rsidRPr="00E92CFB">
        <w:rPr>
          <w:bCs/>
          <w:color w:val="000000"/>
        </w:rPr>
        <w:t xml:space="preserve"> (TAMRA)-</w:t>
      </w:r>
      <w:proofErr w:type="spellStart"/>
      <w:r w:rsidR="003106F4" w:rsidRPr="00E92CFB">
        <w:rPr>
          <w:bCs/>
          <w:color w:val="000000"/>
        </w:rPr>
        <w:t>azide</w:t>
      </w:r>
      <w:proofErr w:type="spellEnd"/>
      <w:r w:rsidR="003106F4" w:rsidRPr="00E92CFB" w:rsidDel="00153308">
        <w:rPr>
          <w:bCs/>
          <w:color w:val="000000"/>
        </w:rPr>
        <w:t xml:space="preserve"> </w:t>
      </w:r>
      <w:r w:rsidR="003106F4" w:rsidRPr="00E92CFB">
        <w:rPr>
          <w:bCs/>
          <w:color w:val="000000"/>
        </w:rPr>
        <w:t>via click reaction, histone H3 was lab</w:t>
      </w:r>
      <w:r w:rsidR="00641FDD" w:rsidRPr="00A269BC">
        <w:rPr>
          <w:bCs/>
          <w:color w:val="000000"/>
        </w:rPr>
        <w:t>e</w:t>
      </w:r>
      <w:r w:rsidR="003106F4" w:rsidRPr="00E92CFB">
        <w:rPr>
          <w:bCs/>
          <w:color w:val="000000"/>
        </w:rPr>
        <w:t xml:space="preserve">led by using </w:t>
      </w:r>
      <w:r w:rsidR="00641FDD" w:rsidRPr="00E92CFB">
        <w:rPr>
          <w:bCs/>
          <w:color w:val="000000"/>
        </w:rPr>
        <w:t>an</w:t>
      </w:r>
      <w:r w:rsidR="00641FDD" w:rsidRPr="00A269BC">
        <w:rPr>
          <w:bCs/>
          <w:color w:val="000000"/>
        </w:rPr>
        <w:t>ti</w:t>
      </w:r>
      <w:r w:rsidR="003106F4" w:rsidRPr="00E92CFB">
        <w:rPr>
          <w:bCs/>
          <w:color w:val="000000"/>
        </w:rPr>
        <w:t xml:space="preserve">-histone H3 antibody, and DNA was labeled </w:t>
      </w:r>
      <w:r w:rsidR="00641FDD" w:rsidRPr="00A269BC">
        <w:rPr>
          <w:bCs/>
          <w:color w:val="000000"/>
        </w:rPr>
        <w:t>with</w:t>
      </w:r>
      <w:r w:rsidR="00641FDD" w:rsidRPr="00E92CFB">
        <w:rPr>
          <w:bCs/>
          <w:color w:val="000000"/>
        </w:rPr>
        <w:t xml:space="preserve"> </w:t>
      </w:r>
      <w:r w:rsidR="003106F4" w:rsidRPr="00E92CFB">
        <w:rPr>
          <w:bCs/>
          <w:color w:val="000000"/>
        </w:rPr>
        <w:t xml:space="preserve">TO-PRO-3. </w:t>
      </w:r>
      <w:r w:rsidR="003106F4" w:rsidRPr="00E92CFB">
        <w:rPr>
          <w:color w:val="000000"/>
        </w:rPr>
        <w:t>Embryos</w:t>
      </w:r>
      <w:r w:rsidR="00641FDD" w:rsidRPr="00A269BC">
        <w:rPr>
          <w:color w:val="000000"/>
        </w:rPr>
        <w:t xml:space="preserve"> </w:t>
      </w:r>
      <w:r w:rsidRPr="00E92CFB">
        <w:rPr>
          <w:color w:val="000000"/>
        </w:rPr>
        <w:t>were imaged under the confocal microscope</w:t>
      </w:r>
      <w:r w:rsidR="008277DD" w:rsidRPr="00E92CFB">
        <w:rPr>
          <w:color w:val="000000"/>
        </w:rPr>
        <w:t xml:space="preserve"> using the 10</w:t>
      </w:r>
      <w:r w:rsidR="008277DD" w:rsidRPr="00E92CFB">
        <w:rPr>
          <w:bCs/>
          <w:color w:val="000000"/>
        </w:rPr>
        <w:t xml:space="preserve">× </w:t>
      </w:r>
      <w:r w:rsidR="0000440B" w:rsidRPr="00E92CFB">
        <w:rPr>
          <w:bCs/>
          <w:color w:val="000000"/>
        </w:rPr>
        <w:t>objective</w:t>
      </w:r>
      <w:r w:rsidRPr="00E92CFB">
        <w:rPr>
          <w:color w:val="000000"/>
        </w:rPr>
        <w:t xml:space="preserve">. As shown in </w:t>
      </w:r>
      <w:r w:rsidRPr="00E92CFB">
        <w:rPr>
          <w:b/>
          <w:bCs/>
          <w:color w:val="000000"/>
        </w:rPr>
        <w:t>Figure 1</w:t>
      </w:r>
      <w:r w:rsidRPr="00E92CFB">
        <w:rPr>
          <w:color w:val="000000"/>
        </w:rPr>
        <w:t xml:space="preserve">, the nascent EU-RNAs (in red) were detected in the nuclei of the embryonic cells, for which H3 (in green) and DNA (in magenta) were used as </w:t>
      </w:r>
      <w:r w:rsidR="00C02E78" w:rsidRPr="00E92CFB">
        <w:rPr>
          <w:color w:val="000000"/>
        </w:rPr>
        <w:t xml:space="preserve">nuclear </w:t>
      </w:r>
      <w:r w:rsidRPr="00E92CFB">
        <w:rPr>
          <w:color w:val="000000"/>
        </w:rPr>
        <w:t xml:space="preserve">markers, suggesting </w:t>
      </w:r>
      <w:r w:rsidR="0000440B" w:rsidRPr="00E92CFB">
        <w:rPr>
          <w:color w:val="000000"/>
        </w:rPr>
        <w:t xml:space="preserve">highly </w:t>
      </w:r>
      <w:r w:rsidRPr="00E92CFB">
        <w:rPr>
          <w:color w:val="000000"/>
        </w:rPr>
        <w:t xml:space="preserve">active ZGA </w:t>
      </w:r>
      <w:r w:rsidR="0000440B" w:rsidRPr="00E92CFB">
        <w:rPr>
          <w:color w:val="000000"/>
        </w:rPr>
        <w:t xml:space="preserve">occurring </w:t>
      </w:r>
      <w:r w:rsidRPr="00E92CFB">
        <w:rPr>
          <w:color w:val="000000"/>
        </w:rPr>
        <w:t xml:space="preserve">in these embryonic cells. </w:t>
      </w:r>
      <w:r w:rsidR="00C02E78" w:rsidRPr="00E92CFB">
        <w:rPr>
          <w:color w:val="000000"/>
        </w:rPr>
        <w:t>Thus, the metabolically labeled EU-RNA provide</w:t>
      </w:r>
      <w:r w:rsidR="00641FDD" w:rsidRPr="00A269BC">
        <w:rPr>
          <w:color w:val="000000"/>
        </w:rPr>
        <w:t>s</w:t>
      </w:r>
      <w:r w:rsidR="00C02E78" w:rsidRPr="00E92CFB">
        <w:rPr>
          <w:color w:val="000000"/>
        </w:rPr>
        <w:t xml:space="preserve"> a sensitive and convenient way for single-cell analysis of ZGA during early embryogenesis.</w:t>
      </w:r>
    </w:p>
    <w:p w14:paraId="45DA718E" w14:textId="77777777" w:rsidR="00AC6D8B" w:rsidRPr="00E92CFB" w:rsidRDefault="00AC6D8B" w:rsidP="00E92CFB">
      <w:pPr>
        <w:spacing w:line="0" w:lineRule="atLeast"/>
        <w:rPr>
          <w:color w:val="808080"/>
        </w:rPr>
      </w:pPr>
    </w:p>
    <w:p w14:paraId="6D510784" w14:textId="5D62A99C" w:rsidR="006E4797" w:rsidRPr="00E92CFB" w:rsidRDefault="00551D82" w:rsidP="00E92CFB">
      <w:pPr>
        <w:spacing w:line="0" w:lineRule="atLeast"/>
        <w:rPr>
          <w:color w:val="808080"/>
        </w:rPr>
      </w:pPr>
      <w:r w:rsidRPr="00E92CFB">
        <w:rPr>
          <w:b/>
        </w:rPr>
        <w:t>FIGURE AND TABLE LEGENDS:</w:t>
      </w:r>
      <w:r w:rsidRPr="00E92CFB">
        <w:rPr>
          <w:color w:val="808080"/>
        </w:rPr>
        <w:t xml:space="preserve"> </w:t>
      </w:r>
    </w:p>
    <w:p w14:paraId="32EAFD7D" w14:textId="6F42553E" w:rsidR="006E4797" w:rsidRPr="00E92CFB" w:rsidRDefault="00FB348C" w:rsidP="00E92CFB">
      <w:pPr>
        <w:spacing w:line="0" w:lineRule="atLeast"/>
        <w:rPr>
          <w:bCs/>
          <w:color w:val="000000"/>
        </w:rPr>
      </w:pPr>
      <w:r w:rsidRPr="00E92CFB">
        <w:rPr>
          <w:b/>
          <w:color w:val="000000"/>
        </w:rPr>
        <w:t>Fig</w:t>
      </w:r>
      <w:r w:rsidR="00587DE8" w:rsidRPr="00E92CFB">
        <w:rPr>
          <w:b/>
          <w:color w:val="000000"/>
        </w:rPr>
        <w:t>ure 1</w:t>
      </w:r>
      <w:r w:rsidR="006748AE" w:rsidRPr="00E92CFB">
        <w:rPr>
          <w:b/>
          <w:color w:val="000000"/>
        </w:rPr>
        <w:t>:</w:t>
      </w:r>
      <w:r w:rsidRPr="00E92CFB">
        <w:rPr>
          <w:b/>
          <w:color w:val="000000"/>
        </w:rPr>
        <w:t xml:space="preserve"> </w:t>
      </w:r>
      <w:r w:rsidR="0000309D" w:rsidRPr="00E92CFB">
        <w:rPr>
          <w:b/>
          <w:color w:val="000000"/>
        </w:rPr>
        <w:t>Representative images of visualizing nascent transcripts in</w:t>
      </w:r>
      <w:r w:rsidR="00D94597" w:rsidRPr="00E92CFB">
        <w:rPr>
          <w:b/>
          <w:color w:val="000000"/>
        </w:rPr>
        <w:t xml:space="preserve"> Stage 9</w:t>
      </w:r>
      <w:r w:rsidRPr="00E92CFB">
        <w:rPr>
          <w:b/>
          <w:color w:val="000000"/>
        </w:rPr>
        <w:t xml:space="preserve"> </w:t>
      </w:r>
      <w:r w:rsidRPr="00E92CFB">
        <w:rPr>
          <w:b/>
          <w:i/>
          <w:iCs/>
          <w:color w:val="000000"/>
        </w:rPr>
        <w:t>Xenopus</w:t>
      </w:r>
      <w:r w:rsidR="00640EDE" w:rsidRPr="00E92CFB">
        <w:rPr>
          <w:b/>
          <w:i/>
          <w:iCs/>
          <w:color w:val="000000"/>
        </w:rPr>
        <w:t xml:space="preserve"> laevis</w:t>
      </w:r>
      <w:r w:rsidRPr="00E92CFB">
        <w:rPr>
          <w:b/>
          <w:color w:val="000000"/>
        </w:rPr>
        <w:t xml:space="preserve"> </w:t>
      </w:r>
      <w:r w:rsidR="0000309D" w:rsidRPr="00E92CFB">
        <w:rPr>
          <w:b/>
          <w:color w:val="000000"/>
        </w:rPr>
        <w:t xml:space="preserve">early </w:t>
      </w:r>
      <w:r w:rsidRPr="00E92CFB">
        <w:rPr>
          <w:b/>
          <w:color w:val="000000"/>
        </w:rPr>
        <w:t>embryo</w:t>
      </w:r>
      <w:r w:rsidR="0000309D" w:rsidRPr="00E92CFB">
        <w:rPr>
          <w:b/>
          <w:color w:val="000000"/>
        </w:rPr>
        <w:t>s.</w:t>
      </w:r>
      <w:r w:rsidR="00D94597" w:rsidRPr="00E92CFB">
        <w:rPr>
          <w:bCs/>
          <w:color w:val="000000"/>
        </w:rPr>
        <w:t xml:space="preserve"> </w:t>
      </w:r>
      <w:r w:rsidR="00B17D57" w:rsidRPr="00E92CFB">
        <w:rPr>
          <w:bCs/>
          <w:color w:val="000000"/>
        </w:rPr>
        <w:t xml:space="preserve">5-EU microinjected </w:t>
      </w:r>
      <w:r w:rsidR="007F640B" w:rsidRPr="00E92CFB">
        <w:rPr>
          <w:bCs/>
          <w:i/>
          <w:iCs/>
          <w:color w:val="000000"/>
        </w:rPr>
        <w:t>Xenopus</w:t>
      </w:r>
      <w:r w:rsidR="007F640B" w:rsidRPr="00E92CFB">
        <w:rPr>
          <w:bCs/>
          <w:color w:val="000000"/>
        </w:rPr>
        <w:t xml:space="preserve"> embryos at stage 9 were processed following the described protocol. </w:t>
      </w:r>
      <w:proofErr w:type="spellStart"/>
      <w:r w:rsidR="005438DF" w:rsidRPr="00E92CFB">
        <w:rPr>
          <w:bCs/>
          <w:color w:val="000000"/>
        </w:rPr>
        <w:t>Wholemout</w:t>
      </w:r>
      <w:proofErr w:type="spellEnd"/>
      <w:r w:rsidR="005438DF" w:rsidRPr="00E92CFB">
        <w:rPr>
          <w:bCs/>
          <w:color w:val="000000"/>
        </w:rPr>
        <w:t xml:space="preserve"> embryos were imaged at 10× objective, and Z-stacks co</w:t>
      </w:r>
      <w:r w:rsidR="00641FDD" w:rsidRPr="00A269BC">
        <w:rPr>
          <w:bCs/>
          <w:color w:val="000000"/>
        </w:rPr>
        <w:t>lle</w:t>
      </w:r>
      <w:r w:rsidR="005438DF" w:rsidRPr="00E92CFB">
        <w:rPr>
          <w:bCs/>
          <w:color w:val="000000"/>
        </w:rPr>
        <w:t xml:space="preserve">cted </w:t>
      </w:r>
      <w:r w:rsidR="005438DF" w:rsidRPr="00E92CFB">
        <w:rPr>
          <w:bCs/>
          <w:color w:val="000000"/>
        </w:rPr>
        <w:lastRenderedPageBreak/>
        <w:t xml:space="preserve">with an interval of 5 µm. </w:t>
      </w:r>
      <w:r w:rsidR="00641FDD" w:rsidRPr="00A269BC">
        <w:rPr>
          <w:bCs/>
          <w:color w:val="000000"/>
        </w:rPr>
        <w:t xml:space="preserve">The </w:t>
      </w:r>
      <w:r w:rsidR="00C209B8" w:rsidRPr="00E92CFB">
        <w:rPr>
          <w:bCs/>
          <w:color w:val="000000"/>
        </w:rPr>
        <w:t>Z projection of a</w:t>
      </w:r>
      <w:r w:rsidR="00D45E9E" w:rsidRPr="00E92CFB">
        <w:rPr>
          <w:bCs/>
          <w:color w:val="000000"/>
        </w:rPr>
        <w:t>n</w:t>
      </w:r>
      <w:r w:rsidR="00C209B8" w:rsidRPr="00E92CFB">
        <w:rPr>
          <w:bCs/>
          <w:color w:val="000000"/>
        </w:rPr>
        <w:t xml:space="preserve"> image stack is shown. </w:t>
      </w:r>
      <w:r w:rsidRPr="00E92CFB">
        <w:rPr>
          <w:bCs/>
          <w:color w:val="000000"/>
        </w:rPr>
        <w:t xml:space="preserve">Red, </w:t>
      </w:r>
      <w:r w:rsidR="005733AF" w:rsidRPr="00E92CFB">
        <w:rPr>
          <w:bCs/>
          <w:color w:val="000000"/>
        </w:rPr>
        <w:t xml:space="preserve">nascent </w:t>
      </w:r>
      <w:r w:rsidRPr="00E92CFB">
        <w:rPr>
          <w:bCs/>
          <w:color w:val="000000"/>
        </w:rPr>
        <w:t>EU-RNA</w:t>
      </w:r>
      <w:r w:rsidR="00631DFA" w:rsidRPr="00E92CFB">
        <w:rPr>
          <w:bCs/>
          <w:color w:val="000000"/>
        </w:rPr>
        <w:t>s</w:t>
      </w:r>
      <w:r w:rsidRPr="00E92CFB">
        <w:rPr>
          <w:bCs/>
          <w:color w:val="000000"/>
        </w:rPr>
        <w:t>; Green, H3;</w:t>
      </w:r>
      <w:r w:rsidR="0000309D" w:rsidRPr="00E92CFB">
        <w:rPr>
          <w:bCs/>
          <w:color w:val="000000"/>
        </w:rPr>
        <w:t xml:space="preserve"> </w:t>
      </w:r>
      <w:r w:rsidRPr="00E92CFB">
        <w:rPr>
          <w:bCs/>
          <w:color w:val="000000"/>
        </w:rPr>
        <w:t xml:space="preserve">Magenta, DNA. </w:t>
      </w:r>
      <w:r w:rsidR="0000309D" w:rsidRPr="00E92CFB">
        <w:rPr>
          <w:bCs/>
          <w:color w:val="000000"/>
        </w:rPr>
        <w:t>Scale bar</w:t>
      </w:r>
      <w:r w:rsidR="00641FDD" w:rsidRPr="00A269BC">
        <w:rPr>
          <w:bCs/>
          <w:color w:val="000000"/>
        </w:rPr>
        <w:t>:</w:t>
      </w:r>
      <w:r w:rsidR="0000309D" w:rsidRPr="00E92CFB">
        <w:rPr>
          <w:bCs/>
          <w:color w:val="000000"/>
        </w:rPr>
        <w:t xml:space="preserve"> 100 </w:t>
      </w:r>
      <w:proofErr w:type="spellStart"/>
      <w:r w:rsidR="0000309D" w:rsidRPr="00E92CFB">
        <w:rPr>
          <w:bCs/>
          <w:color w:val="000000"/>
        </w:rPr>
        <w:t>μm</w:t>
      </w:r>
      <w:proofErr w:type="spellEnd"/>
      <w:r w:rsidR="0000309D" w:rsidRPr="00E92CFB">
        <w:rPr>
          <w:bCs/>
          <w:color w:val="000000"/>
        </w:rPr>
        <w:t xml:space="preserve">. </w:t>
      </w:r>
    </w:p>
    <w:p w14:paraId="1714F839" w14:textId="77777777" w:rsidR="00FB348C" w:rsidRPr="00E92CFB" w:rsidRDefault="00FB348C" w:rsidP="00E92CFB">
      <w:pPr>
        <w:spacing w:line="0" w:lineRule="atLeast"/>
        <w:rPr>
          <w:b/>
        </w:rPr>
      </w:pPr>
    </w:p>
    <w:p w14:paraId="7C0B6465" w14:textId="79B7B12D" w:rsidR="006E4797" w:rsidRPr="00E92CFB" w:rsidRDefault="00551D82" w:rsidP="00E92CFB">
      <w:pPr>
        <w:spacing w:line="0" w:lineRule="atLeast"/>
        <w:rPr>
          <w:b/>
        </w:rPr>
      </w:pPr>
      <w:r w:rsidRPr="00E92CFB">
        <w:rPr>
          <w:b/>
        </w:rPr>
        <w:t xml:space="preserve">DISCUSSION: </w:t>
      </w:r>
    </w:p>
    <w:p w14:paraId="0BEB38EC" w14:textId="034B4EF0" w:rsidR="006E4797" w:rsidRPr="00E92CFB" w:rsidRDefault="00DE77C7" w:rsidP="00E92CFB">
      <w:pPr>
        <w:spacing w:line="0" w:lineRule="atLeast"/>
        <w:rPr>
          <w:color w:val="000000"/>
        </w:rPr>
      </w:pPr>
      <w:r w:rsidRPr="00E92CFB">
        <w:rPr>
          <w:color w:val="000000"/>
        </w:rPr>
        <w:t xml:space="preserve">ZGA represents one of the most critical transitions during </w:t>
      </w:r>
      <w:r w:rsidR="009F2341" w:rsidRPr="00E92CFB">
        <w:rPr>
          <w:color w:val="000000"/>
        </w:rPr>
        <w:t xml:space="preserve">the </w:t>
      </w:r>
      <w:r w:rsidRPr="00E92CFB">
        <w:rPr>
          <w:color w:val="000000"/>
        </w:rPr>
        <w:t>earl</w:t>
      </w:r>
      <w:r w:rsidR="009F2341" w:rsidRPr="00E92CFB">
        <w:rPr>
          <w:color w:val="000000"/>
        </w:rPr>
        <w:t>iest stages of</w:t>
      </w:r>
      <w:r w:rsidRPr="00E92CFB">
        <w:rPr>
          <w:color w:val="000000"/>
        </w:rPr>
        <w:t xml:space="preserve"> embryo</w:t>
      </w:r>
      <w:r w:rsidR="009F2341" w:rsidRPr="00E92CFB">
        <w:rPr>
          <w:color w:val="000000"/>
        </w:rPr>
        <w:t xml:space="preserve"> development</w:t>
      </w:r>
      <w:r w:rsidR="00016BE0" w:rsidRPr="00E92CFB">
        <w:rPr>
          <w:color w:val="000000"/>
        </w:rPr>
        <w:fldChar w:fldCharType="begin">
          <w:fldData xml:space="preserve">PEVuZE5vdGU+PENpdGU+PEF1dGhvcj5WYXN0ZW5ob3V3PC9BdXRob3I+PFllYXI+MjAxOTwvWWVh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</w:fldData>
        </w:fldChar>
      </w:r>
      <w:r w:rsidR="000411D7" w:rsidRPr="00E92CFB">
        <w:rPr>
          <w:color w:val="000000"/>
        </w:rPr>
        <w:instrText xml:space="preserve"> ADDIN EN.CITE </w:instrText>
      </w:r>
      <w:r w:rsidR="000411D7" w:rsidRPr="00E92CFB">
        <w:rPr>
          <w:color w:val="000000"/>
        </w:rPr>
        <w:fldChar w:fldCharType="begin">
          <w:fldData xml:space="preserve">PEVuZE5vdGU+PENpdGU+PEF1dGhvcj5WYXN0ZW5ob3V3PC9BdXRob3I+PFllYXI+MjAxOTwvWWVh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</w:fldData>
        </w:fldChar>
      </w:r>
      <w:r w:rsidR="000411D7" w:rsidRPr="00E92CFB">
        <w:rPr>
          <w:color w:val="000000"/>
        </w:rPr>
        <w:instrText xml:space="preserve"> ADDIN EN.CITE.DATA </w:instrText>
      </w:r>
      <w:r w:rsidR="000411D7" w:rsidRPr="00E92CFB">
        <w:rPr>
          <w:color w:val="000000"/>
        </w:rPr>
      </w:r>
      <w:r w:rsidR="000411D7" w:rsidRPr="00E92CFB">
        <w:rPr>
          <w:color w:val="000000"/>
        </w:rPr>
        <w:fldChar w:fldCharType="end"/>
      </w:r>
      <w:r w:rsidR="00016BE0" w:rsidRPr="00E92CFB">
        <w:rPr>
          <w:color w:val="000000"/>
        </w:rPr>
      </w:r>
      <w:r w:rsidR="00016BE0" w:rsidRPr="00E92CFB">
        <w:rPr>
          <w:color w:val="000000"/>
        </w:rPr>
        <w:fldChar w:fldCharType="separate"/>
      </w:r>
      <w:r w:rsidR="000411D7" w:rsidRPr="00E92CFB">
        <w:rPr>
          <w:noProof/>
          <w:color w:val="000000"/>
          <w:vertAlign w:val="superscript"/>
        </w:rPr>
        <w:t>2,3</w:t>
      </w:r>
      <w:r w:rsidR="00016BE0" w:rsidRPr="00E92CFB">
        <w:rPr>
          <w:color w:val="000000"/>
        </w:rPr>
        <w:fldChar w:fldCharType="end"/>
      </w:r>
      <w:r w:rsidRPr="00E92CFB">
        <w:rPr>
          <w:color w:val="000000"/>
        </w:rPr>
        <w:t xml:space="preserve">. </w:t>
      </w:r>
      <w:r w:rsidR="006605C3" w:rsidRPr="00E92CFB">
        <w:rPr>
          <w:color w:val="000000"/>
        </w:rPr>
        <w:t xml:space="preserve">Here we </w:t>
      </w:r>
      <w:r w:rsidR="00F14078" w:rsidRPr="00E92CFB">
        <w:rPr>
          <w:color w:val="000000"/>
        </w:rPr>
        <w:t xml:space="preserve">have described detailed procedures for preparing samples to </w:t>
      </w:r>
      <w:r w:rsidRPr="00E92CFB">
        <w:rPr>
          <w:color w:val="000000"/>
        </w:rPr>
        <w:t xml:space="preserve">directly </w:t>
      </w:r>
      <w:r w:rsidR="00F14078" w:rsidRPr="00E92CFB">
        <w:rPr>
          <w:color w:val="000000"/>
        </w:rPr>
        <w:t>visualize ZGA in whole</w:t>
      </w:r>
      <w:r w:rsidR="00A269BC">
        <w:rPr>
          <w:color w:val="000000"/>
        </w:rPr>
        <w:t>-</w:t>
      </w:r>
      <w:r w:rsidR="00F14078" w:rsidRPr="00E92CFB">
        <w:rPr>
          <w:color w:val="000000"/>
        </w:rPr>
        <w:t xml:space="preserve">mount </w:t>
      </w:r>
      <w:r w:rsidR="00056532" w:rsidRPr="00E92CFB">
        <w:rPr>
          <w:color w:val="000000"/>
        </w:rPr>
        <w:t xml:space="preserve">early </w:t>
      </w:r>
      <w:r w:rsidR="00056532" w:rsidRPr="00E92CFB">
        <w:rPr>
          <w:i/>
          <w:iCs/>
          <w:color w:val="000000"/>
        </w:rPr>
        <w:t>Xenopus</w:t>
      </w:r>
      <w:r w:rsidR="00056532" w:rsidRPr="00E92CFB">
        <w:rPr>
          <w:color w:val="000000"/>
        </w:rPr>
        <w:t xml:space="preserve"> </w:t>
      </w:r>
      <w:r w:rsidR="00F14078" w:rsidRPr="00E92CFB">
        <w:rPr>
          <w:color w:val="000000"/>
        </w:rPr>
        <w:t xml:space="preserve">embryos, including fixing 5-EU-microinjected embryos, </w:t>
      </w:r>
      <w:r w:rsidR="00F4359C" w:rsidRPr="00E92CFB">
        <w:rPr>
          <w:color w:val="000000"/>
        </w:rPr>
        <w:t>conjugating nascent RNAs with a fluorophore via click reaction, immunostaining of subcellular markers following the click reaction, and clearing embryos for confocal imaging</w:t>
      </w:r>
      <w:r w:rsidR="008D3954" w:rsidRPr="00E92CFB">
        <w:rPr>
          <w:color w:val="000000"/>
        </w:rPr>
        <w:fldChar w:fldCharType="begin"/>
      </w:r>
      <w:r w:rsidR="000C2186" w:rsidRPr="00E92CFB">
        <w:rPr>
          <w:color w:val="000000"/>
        </w:rPr>
        <w:instrText xml:space="preserve"> ADDIN EN.CITE &lt;EndNote&gt;&lt;Cite&gt;&lt;Author&gt;Chen&lt;/Author&gt;&lt;Year&gt;2020&lt;/Year&gt;&lt;RecNum&gt;6785&lt;/RecNum&gt;&lt;DisplayText&gt;&lt;style face="superscript"&gt;7&lt;/style&gt;&lt;/DisplayText&gt;&lt;record&gt;&lt;rec-number&gt;6785&lt;/rec-number&gt;&lt;foreign-keys&gt;&lt;key app="EN" db-id="9f9f5vdwbssx0pe9esbpsfv7rszarvvxf2er" timestamp="1602218454"&gt;6785&lt;/key&gt;&lt;/foreign-keys&gt;&lt;ref-type name="Journal Article"&gt;17&lt;/ref-type&gt;&lt;contributors&gt;&lt;authors&gt;&lt;author&gt;Chen, H.&lt;/author&gt;&lt;author&gt;Good, M. C.&lt;/author&gt;&lt;/authors&gt;&lt;/contributors&gt;&lt;auth-address&gt;Department of Cell and Developmental Biology, Perelman School of Medicine, University of Pennsylvania, Philadelphia, PA, United States.&amp;#xD;Department of Cell and Developmental Biology, Perelman School of Medicine, University of Pennsylvania, Philadelphia, PA, United States; Department of Bioengineering, School of Engineering and Applied Science, University of Pennsylvania, Philadelphia, PA, United States. Electronic address: mattgood@pennmedicine.upenn.edu.&lt;/auth-address&gt;&lt;titles&gt;&lt;title&gt;Imaging nascent transcription in wholemount vertebrate embryos to characterize zygotic genome activation&lt;/title&gt;&lt;secondary-title&gt;Methods Enzymol&lt;/secondary-title&gt;&lt;/titles&gt;&lt;periodical&gt;&lt;full-title&gt;Methods Enzymol&lt;/full-title&gt;&lt;abbr-1&gt;Methods in enzymology&lt;/abbr-1&gt;&lt;/periodical&gt;&lt;pages&gt;139-165&lt;/pages&gt;&lt;volume&gt;638&lt;/volume&gt;&lt;edition&gt;2020/05/18&lt;/edition&gt;&lt;keywords&gt;&lt;keyword&gt;*5-Ethynyl uridine&lt;/keyword&gt;&lt;keyword&gt;*Early embryogenesis&lt;/keyword&gt;&lt;keyword&gt;*Nascent transcription&lt;/keyword&gt;&lt;keyword&gt;*Single-cell transcriptome&lt;/keyword&gt;&lt;keyword&gt;*Wholemount imaging&lt;/keyword&gt;&lt;keyword&gt;*Zygotic genome activation&lt;/keyword&gt;&lt;/keywords&gt;&lt;dates&gt;&lt;year&gt;2020&lt;/year&gt;&lt;/dates&gt;&lt;isbn&gt;0076-6879 (Print)&amp;#xD;0076-6879&lt;/isbn&gt;&lt;accession-num&gt;32416911&lt;/accession-num&gt;&lt;urls&gt;&lt;related-urls&gt;&lt;url&gt;https://www.sciencedirect.com/science/article/pii/S0076687920301038?via%3Dihub&lt;/url&gt;&lt;/related-urls&gt;&lt;/urls&gt;&lt;custom2&gt;PMC7337321&lt;/custom2&gt;&lt;custom6&gt;NIHMS1603094&lt;/custom6&gt;&lt;electronic-resource-num&gt;10.1016/bs.mie.2020.03.002&lt;/electronic-resource-num&gt;&lt;remote-database-provider&gt;NLM&lt;/remote-database-provider&gt;&lt;language&gt;eng&lt;/language&gt;&lt;/record&gt;&lt;/Cite&gt;&lt;/EndNote&gt;</w:instrText>
      </w:r>
      <w:r w:rsidR="008D3954" w:rsidRPr="00E92CFB">
        <w:rPr>
          <w:color w:val="000000"/>
        </w:rPr>
        <w:fldChar w:fldCharType="separate"/>
      </w:r>
      <w:r w:rsidR="008D3954" w:rsidRPr="00E92CFB">
        <w:rPr>
          <w:noProof/>
          <w:color w:val="000000"/>
          <w:vertAlign w:val="superscript"/>
        </w:rPr>
        <w:t>7</w:t>
      </w:r>
      <w:r w:rsidR="008D3954" w:rsidRPr="00E92CFB">
        <w:rPr>
          <w:color w:val="000000"/>
        </w:rPr>
        <w:fldChar w:fldCharType="end"/>
      </w:r>
      <w:r w:rsidR="00F4359C" w:rsidRPr="00E92CFB">
        <w:rPr>
          <w:color w:val="000000"/>
        </w:rPr>
        <w:t>.</w:t>
      </w:r>
      <w:r w:rsidR="00B00717" w:rsidRPr="00E92CFB">
        <w:rPr>
          <w:color w:val="000000"/>
        </w:rPr>
        <w:t xml:space="preserve"> </w:t>
      </w:r>
      <w:r w:rsidR="000071C4" w:rsidRPr="00E92CFB">
        <w:rPr>
          <w:color w:val="000000"/>
        </w:rPr>
        <w:t xml:space="preserve">Because the amount of incorporated 5-EU is proportional to ongoing transcription, the intensity of the fluorescent signal within each nucleus provides a quantitative readout of </w:t>
      </w:r>
      <w:r w:rsidR="00B34281" w:rsidRPr="00E92CFB">
        <w:rPr>
          <w:color w:val="000000"/>
        </w:rPr>
        <w:t>ZGA</w:t>
      </w:r>
      <w:r w:rsidR="000071C4" w:rsidRPr="00E92CFB">
        <w:rPr>
          <w:color w:val="000000"/>
        </w:rPr>
        <w:t xml:space="preserve"> at the single-cell level. </w:t>
      </w:r>
      <w:r w:rsidR="002E0C7C" w:rsidRPr="00E92CFB">
        <w:rPr>
          <w:color w:val="000000"/>
        </w:rPr>
        <w:t>Thus, t</w:t>
      </w:r>
      <w:r w:rsidR="00B00717" w:rsidRPr="00E92CFB">
        <w:rPr>
          <w:color w:val="000000"/>
        </w:rPr>
        <w:t>his</w:t>
      </w:r>
      <w:r w:rsidR="00881632" w:rsidRPr="00E92CFB">
        <w:rPr>
          <w:color w:val="000000"/>
        </w:rPr>
        <w:t xml:space="preserve"> method enabled us</w:t>
      </w:r>
      <w:r w:rsidR="00B00717" w:rsidRPr="00E92CFB">
        <w:rPr>
          <w:color w:val="000000"/>
        </w:rPr>
        <w:t xml:space="preserve"> to quanti</w:t>
      </w:r>
      <w:r w:rsidR="00641FDD" w:rsidRPr="00A269BC">
        <w:rPr>
          <w:color w:val="000000"/>
        </w:rPr>
        <w:t>fy</w:t>
      </w:r>
      <w:r w:rsidR="002102B1" w:rsidRPr="00E92CFB">
        <w:rPr>
          <w:color w:val="000000"/>
        </w:rPr>
        <w:t xml:space="preserve"> </w:t>
      </w:r>
      <w:r w:rsidR="00881632" w:rsidRPr="00E92CFB">
        <w:rPr>
          <w:color w:val="000000"/>
        </w:rPr>
        <w:t>and monitor the activit</w:t>
      </w:r>
      <w:r w:rsidR="00673ABF" w:rsidRPr="00E92CFB">
        <w:rPr>
          <w:color w:val="000000"/>
        </w:rPr>
        <w:t>ies</w:t>
      </w:r>
      <w:r w:rsidR="00881632" w:rsidRPr="00E92CFB">
        <w:rPr>
          <w:color w:val="000000"/>
        </w:rPr>
        <w:t xml:space="preserve"> of ZGA in individual cells </w:t>
      </w:r>
      <w:r w:rsidR="00B00717" w:rsidRPr="00E92CFB">
        <w:rPr>
          <w:color w:val="000000"/>
        </w:rPr>
        <w:t xml:space="preserve">and </w:t>
      </w:r>
      <w:r w:rsidR="00C95D60" w:rsidRPr="00E92CFB">
        <w:rPr>
          <w:color w:val="000000"/>
        </w:rPr>
        <w:t>compare them</w:t>
      </w:r>
      <w:r w:rsidR="00673ABF" w:rsidRPr="00E92CFB">
        <w:rPr>
          <w:color w:val="000000"/>
        </w:rPr>
        <w:t xml:space="preserve"> </w:t>
      </w:r>
      <w:r w:rsidR="00881632" w:rsidRPr="00E92CFB">
        <w:rPr>
          <w:color w:val="000000"/>
        </w:rPr>
        <w:t>between cells within an embryo, leading to the discovery of new spatial pattern</w:t>
      </w:r>
      <w:r w:rsidR="00641FDD" w:rsidRPr="00A269BC">
        <w:rPr>
          <w:color w:val="000000"/>
        </w:rPr>
        <w:t>s</w:t>
      </w:r>
      <w:r w:rsidR="00881632" w:rsidRPr="00E92CFB">
        <w:rPr>
          <w:color w:val="000000"/>
        </w:rPr>
        <w:t xml:space="preserve"> and mechanism</w:t>
      </w:r>
      <w:r w:rsidR="00641FDD" w:rsidRPr="00A269BC">
        <w:rPr>
          <w:color w:val="000000"/>
        </w:rPr>
        <w:t>s</w:t>
      </w:r>
      <w:r w:rsidR="00881632" w:rsidRPr="00E92CFB">
        <w:rPr>
          <w:color w:val="000000"/>
        </w:rPr>
        <w:t xml:space="preserve"> of ZGA in early embryogenesis</w:t>
      </w:r>
      <w:r w:rsidR="00704105" w:rsidRPr="00E92CFB">
        <w:rPr>
          <w:color w:val="000000"/>
        </w:rPr>
        <w:fldChar w:fldCharType="begin">
          <w:fldData xml:space="preserve">PEVuZE5vdGU+PENpdGU+PEF1dGhvcj5DaGVuPC9BdXRob3I+PFllYXI+MjAxOTwvWWVhcj48UmVj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</w:fldData>
        </w:fldChar>
      </w:r>
      <w:r w:rsidR="000C2186" w:rsidRPr="00E92CFB">
        <w:rPr>
          <w:color w:val="000000"/>
        </w:rPr>
        <w:instrText xml:space="preserve"> ADDIN EN.CITE </w:instrText>
      </w:r>
      <w:r w:rsidR="000C2186" w:rsidRPr="00E92CFB">
        <w:rPr>
          <w:color w:val="000000"/>
        </w:rPr>
        <w:fldChar w:fldCharType="begin">
          <w:fldData xml:space="preserve">PEVuZE5vdGU+PENpdGU+PEF1dGhvcj5DaGVuPC9BdXRob3I+PFllYXI+MjAxOTwvWWVhcj48UmVj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</w:fldData>
        </w:fldChar>
      </w:r>
      <w:r w:rsidR="000C2186" w:rsidRPr="00E92CFB">
        <w:rPr>
          <w:color w:val="000000"/>
        </w:rPr>
        <w:instrText xml:space="preserve"> ADDIN EN.CITE.DATA </w:instrText>
      </w:r>
      <w:r w:rsidR="000C2186" w:rsidRPr="00E92CFB">
        <w:rPr>
          <w:color w:val="000000"/>
        </w:rPr>
      </w:r>
      <w:r w:rsidR="000C2186" w:rsidRPr="00E92CFB">
        <w:rPr>
          <w:color w:val="000000"/>
        </w:rPr>
        <w:fldChar w:fldCharType="end"/>
      </w:r>
      <w:r w:rsidR="00704105" w:rsidRPr="00E92CFB">
        <w:rPr>
          <w:color w:val="000000"/>
        </w:rPr>
      </w:r>
      <w:r w:rsidR="00704105" w:rsidRPr="00E92CFB">
        <w:rPr>
          <w:color w:val="000000"/>
        </w:rPr>
        <w:fldChar w:fldCharType="separate"/>
      </w:r>
      <w:r w:rsidR="002A7195" w:rsidRPr="00E92CFB">
        <w:rPr>
          <w:noProof/>
          <w:color w:val="000000"/>
          <w:vertAlign w:val="superscript"/>
        </w:rPr>
        <w:t>5,7</w:t>
      </w:r>
      <w:r w:rsidR="00704105" w:rsidRPr="00E92CFB">
        <w:rPr>
          <w:color w:val="000000"/>
        </w:rPr>
        <w:fldChar w:fldCharType="end"/>
      </w:r>
      <w:r w:rsidR="00881632" w:rsidRPr="00E92CFB">
        <w:rPr>
          <w:color w:val="000000"/>
        </w:rPr>
        <w:t>.</w:t>
      </w:r>
    </w:p>
    <w:p w14:paraId="3E6A4768" w14:textId="77777777" w:rsidR="00881632" w:rsidRPr="00E92CFB" w:rsidRDefault="00881632" w:rsidP="00E92CFB">
      <w:pPr>
        <w:spacing w:line="0" w:lineRule="atLeast"/>
        <w:rPr>
          <w:color w:val="000000"/>
        </w:rPr>
      </w:pPr>
    </w:p>
    <w:p w14:paraId="641A78F8" w14:textId="6B7BAA3B" w:rsidR="002A1A04" w:rsidRPr="00E92CFB" w:rsidRDefault="00440EA3" w:rsidP="00E92CFB">
      <w:pPr>
        <w:spacing w:line="0" w:lineRule="atLeast"/>
        <w:rPr>
          <w:bCs/>
          <w:color w:val="000000"/>
        </w:rPr>
      </w:pPr>
      <w:r w:rsidRPr="00E92CFB">
        <w:rPr>
          <w:color w:val="000000"/>
        </w:rPr>
        <w:t xml:space="preserve">Several steps are critical to the </w:t>
      </w:r>
      <w:r w:rsidR="00341900" w:rsidRPr="00E92CFB">
        <w:rPr>
          <w:color w:val="000000"/>
        </w:rPr>
        <w:t>success of this protocol</w:t>
      </w:r>
      <w:r w:rsidRPr="00E92CFB">
        <w:rPr>
          <w:color w:val="000000"/>
        </w:rPr>
        <w:t xml:space="preserve">. </w:t>
      </w:r>
      <w:r w:rsidR="000373E9" w:rsidRPr="00E92CFB">
        <w:rPr>
          <w:color w:val="000000"/>
        </w:rPr>
        <w:t>T</w:t>
      </w:r>
      <w:r w:rsidR="00466604" w:rsidRPr="00E92CFB">
        <w:rPr>
          <w:color w:val="000000"/>
        </w:rPr>
        <w:t>he proper fixation of embryos is extremely important</w:t>
      </w:r>
      <w:r w:rsidR="00641FDD" w:rsidRPr="00A269BC">
        <w:rPr>
          <w:color w:val="000000"/>
        </w:rPr>
        <w:t>,</w:t>
      </w:r>
      <w:r w:rsidR="00466604" w:rsidRPr="00E92CFB">
        <w:rPr>
          <w:color w:val="000000"/>
        </w:rPr>
        <w:t xml:space="preserve"> as RNA is easily degradable in cells. To preserve the nascent RNAs in the early embryos, </w:t>
      </w:r>
      <w:r w:rsidR="00582439" w:rsidRPr="00E92CFB">
        <w:rPr>
          <w:color w:val="000000"/>
        </w:rPr>
        <w:t>we modified the</w:t>
      </w:r>
      <w:r w:rsidR="003D441C" w:rsidRPr="00E92CFB">
        <w:rPr>
          <w:color w:val="000000"/>
        </w:rPr>
        <w:t xml:space="preserve"> </w:t>
      </w:r>
      <w:r w:rsidR="00466604" w:rsidRPr="00E92CFB">
        <w:rPr>
          <w:color w:val="000000"/>
        </w:rPr>
        <w:t>MEMFA, a fixative that is widely used for in situ hybridization</w:t>
      </w:r>
      <w:r w:rsidR="00BC7538" w:rsidRPr="00E92CFB">
        <w:rPr>
          <w:color w:val="000000"/>
        </w:rPr>
        <w:fldChar w:fldCharType="begin"/>
      </w:r>
      <w:r w:rsidR="00695A28" w:rsidRPr="00E92CFB">
        <w:rPr>
          <w:color w:val="000000"/>
        </w:rPr>
        <w:instrText xml:space="preserve"> ADDIN EN.CITE &lt;EndNote&gt;&lt;Cite&gt;&lt;Author&gt;Harland&lt;/Author&gt;&lt;Year&gt;1991&lt;/Year&gt;&lt;RecNum&gt;2&lt;/RecNum&gt;&lt;DisplayText&gt;&lt;style face="superscript"&gt;12&lt;/style&gt;&lt;/DisplayText&gt;&lt;record&gt;&lt;rec-number&gt;2&lt;/rec-number&gt;&lt;foreign-keys&gt;&lt;key app="EN" db-id="sprfx2xp4sz05ueee9a5zxeqapsrveaadxd5" timestamp="1765456455"&gt;2&lt;/key&gt;&lt;/foreign-keys&gt;&lt;ref-type name="Journal Article"&gt;17&lt;/ref-type&gt;&lt;contributors&gt;&lt;authors&gt;&lt;author&gt;Harland, R. M.&lt;/author&gt;&lt;/authors&gt;&lt;/contributors&gt;&lt;auth-address&gt;Department of Molecular and Cell Biology, University of California, Berkeley 94720.&lt;/auth-address&gt;&lt;titles&gt;&lt;title&gt;In situ hybridization: an improved whole-mount method for Xenopus embryos&lt;/title&gt;&lt;secondary-title&gt;Methods Cell Biol&lt;/secondary-title&gt;&lt;/titles&gt;&lt;periodical&gt;&lt;full-title&gt;Methods Cell Biol&lt;/full-title&gt;&lt;/periodical&gt;&lt;pages&gt;685-95&lt;/pages&gt;&lt;volume&gt;36&lt;/volume&gt;&lt;keywords&gt;&lt;keyword&gt;Animals&lt;/keyword&gt;&lt;keyword&gt;Digoxigenin&lt;/keyword&gt;&lt;keyword&gt;Embryo, Nonmammalian&lt;/keyword&gt;&lt;keyword&gt;*Histocytological Preparation Techniques&lt;/keyword&gt;&lt;keyword&gt;Immunohistochemistry/*methods&lt;/keyword&gt;&lt;keyword&gt;*Nucleic Acid Hybridization&lt;/keyword&gt;&lt;keyword&gt;RNA Probes&lt;/keyword&gt;&lt;keyword&gt;RNA, Messenger/*isolation &amp;amp; purification&lt;/keyword&gt;&lt;keyword&gt;Xenopus/*genetics&lt;/keyword&gt;&lt;/keywords&gt;&lt;dates&gt;&lt;year&gt;1991&lt;/year&gt;&lt;/dates&gt;&lt;isbn&gt;0091-679X (Print)&amp;#xD;0091-679X (Linking)&lt;/isbn&gt;&lt;accession-num&gt;1811161&lt;/accession-num&gt;&lt;urls&gt;&lt;related-urls&gt;&lt;url&gt;https://www.ncbi.nlm.nih.gov/pubmed/1811161&lt;/url&gt;&lt;/related-urls&gt;&lt;/urls&gt;&lt;electronic-resource-num&gt;10.1016/s0091-679x(08)60307-6&lt;/electronic-resource-num&gt;&lt;remote-database-name&gt;Medline&lt;/remote-database-name&gt;&lt;remote-database-provider&gt;NLM&lt;/remote-database-provider&gt;&lt;/record&gt;&lt;/Cite&gt;&lt;/EndNote&gt;</w:instrText>
      </w:r>
      <w:r w:rsidR="00BC7538" w:rsidRPr="00E92CFB">
        <w:rPr>
          <w:color w:val="000000"/>
        </w:rPr>
        <w:fldChar w:fldCharType="separate"/>
      </w:r>
      <w:r w:rsidR="00695A28" w:rsidRPr="00E92CFB">
        <w:rPr>
          <w:noProof/>
          <w:color w:val="000000"/>
          <w:vertAlign w:val="superscript"/>
        </w:rPr>
        <w:t>12</w:t>
      </w:r>
      <w:r w:rsidR="00BC7538" w:rsidRPr="00E92CFB">
        <w:rPr>
          <w:color w:val="000000"/>
        </w:rPr>
        <w:fldChar w:fldCharType="end"/>
      </w:r>
      <w:r w:rsidR="00466604" w:rsidRPr="00E92CFB">
        <w:rPr>
          <w:color w:val="000000"/>
        </w:rPr>
        <w:t xml:space="preserve">, </w:t>
      </w:r>
      <w:r w:rsidR="003D441C" w:rsidRPr="00E92CFB">
        <w:rPr>
          <w:color w:val="000000"/>
        </w:rPr>
        <w:t>by replacing formaldehyde (FA) with paraformaldehyde (PFA)</w:t>
      </w:r>
      <w:r w:rsidR="00582439" w:rsidRPr="00E92CFB">
        <w:rPr>
          <w:color w:val="000000"/>
        </w:rPr>
        <w:t xml:space="preserve"> based on the observations of the </w:t>
      </w:r>
      <w:r w:rsidR="009F2439" w:rsidRPr="00E92CFB">
        <w:rPr>
          <w:color w:val="000000"/>
        </w:rPr>
        <w:t xml:space="preserve">optimal </w:t>
      </w:r>
      <w:r w:rsidR="00582439" w:rsidRPr="00E92CFB">
        <w:rPr>
          <w:color w:val="000000"/>
        </w:rPr>
        <w:t>results. Also,</w:t>
      </w:r>
      <w:r w:rsidR="00E6699F" w:rsidRPr="00E92CFB">
        <w:rPr>
          <w:color w:val="000000"/>
        </w:rPr>
        <w:t xml:space="preserve"> to achieve the best outcome,</w:t>
      </w:r>
      <w:r w:rsidR="00582439" w:rsidRPr="00E92CFB">
        <w:rPr>
          <w:color w:val="000000"/>
        </w:rPr>
        <w:t xml:space="preserve"> it is recommended that the</w:t>
      </w:r>
      <w:r w:rsidR="00E6699F" w:rsidRPr="00E92CFB">
        <w:rPr>
          <w:color w:val="000000"/>
        </w:rPr>
        <w:t xml:space="preserve"> fixative is freshly prepared before use, although it can be stored at</w:t>
      </w:r>
      <w:r w:rsidR="00E6699F" w:rsidRPr="00E92CFB">
        <w:rPr>
          <w:bCs/>
          <w:color w:val="000000"/>
        </w:rPr>
        <w:t xml:space="preserve"> -20 °C for a few </w:t>
      </w:r>
      <w:r w:rsidR="00341A56" w:rsidRPr="00E92CFB">
        <w:rPr>
          <w:bCs/>
          <w:color w:val="000000"/>
        </w:rPr>
        <w:t>months</w:t>
      </w:r>
      <w:r w:rsidR="00E6699F" w:rsidRPr="00E92CFB">
        <w:rPr>
          <w:bCs/>
          <w:color w:val="000000"/>
        </w:rPr>
        <w:t xml:space="preserve">. </w:t>
      </w:r>
      <w:r w:rsidR="00287573" w:rsidRPr="00E92CFB">
        <w:rPr>
          <w:bCs/>
          <w:color w:val="000000"/>
        </w:rPr>
        <w:t xml:space="preserve">Separately, storing the embryos in methanol at -20 °C after complete dehydration can </w:t>
      </w:r>
      <w:r w:rsidR="00641FDD" w:rsidRPr="00A269BC">
        <w:rPr>
          <w:bCs/>
          <w:color w:val="000000"/>
        </w:rPr>
        <w:t>help preserve the RNAs while also permeabilizing the cell</w:t>
      </w:r>
      <w:r w:rsidR="005B01D3" w:rsidRPr="00E92CFB">
        <w:rPr>
          <w:bCs/>
          <w:color w:val="000000"/>
        </w:rPr>
        <w:t>s</w:t>
      </w:r>
      <w:r w:rsidR="00352A8D" w:rsidRPr="00E92CFB">
        <w:rPr>
          <w:bCs/>
          <w:color w:val="000000"/>
        </w:rPr>
        <w:t xml:space="preserve">, </w:t>
      </w:r>
      <w:r w:rsidR="00641FDD" w:rsidRPr="00A269BC">
        <w:rPr>
          <w:bCs/>
          <w:color w:val="000000"/>
        </w:rPr>
        <w:t xml:space="preserve">which is </w:t>
      </w:r>
      <w:r w:rsidR="00352A8D" w:rsidRPr="00E92CFB">
        <w:rPr>
          <w:bCs/>
          <w:color w:val="000000"/>
        </w:rPr>
        <w:t>important for later staining</w:t>
      </w:r>
      <w:r w:rsidR="005B01D3" w:rsidRPr="00E92CFB">
        <w:rPr>
          <w:bCs/>
          <w:color w:val="000000"/>
        </w:rPr>
        <w:t xml:space="preserve">. </w:t>
      </w:r>
    </w:p>
    <w:p w14:paraId="5713E3A6" w14:textId="77777777" w:rsidR="002A1A04" w:rsidRPr="00E92CFB" w:rsidRDefault="002A1A04" w:rsidP="00E92CFB">
      <w:pPr>
        <w:spacing w:line="0" w:lineRule="atLeast"/>
        <w:rPr>
          <w:bCs/>
          <w:color w:val="000000"/>
        </w:rPr>
      </w:pPr>
    </w:p>
    <w:p w14:paraId="2781771E" w14:textId="241BA93D" w:rsidR="00440EA3" w:rsidRPr="00E92CFB" w:rsidRDefault="00510155" w:rsidP="00E92CFB">
      <w:pPr>
        <w:spacing w:line="0" w:lineRule="atLeast"/>
        <w:rPr>
          <w:bCs/>
          <w:color w:val="000000"/>
        </w:rPr>
      </w:pPr>
      <w:r w:rsidRPr="00E92CFB">
        <w:rPr>
          <w:bCs/>
          <w:color w:val="000000"/>
        </w:rPr>
        <w:t>S</w:t>
      </w:r>
      <w:r w:rsidR="00D3288C" w:rsidRPr="00E92CFB">
        <w:rPr>
          <w:bCs/>
          <w:color w:val="000000"/>
        </w:rPr>
        <w:t xml:space="preserve">ince the </w:t>
      </w:r>
      <w:r w:rsidR="00287573" w:rsidRPr="00E92CFB">
        <w:rPr>
          <w:bCs/>
          <w:color w:val="000000"/>
        </w:rPr>
        <w:t>pigment</w:t>
      </w:r>
      <w:r w:rsidR="00D3288C" w:rsidRPr="00E92CFB">
        <w:rPr>
          <w:bCs/>
          <w:color w:val="000000"/>
        </w:rPr>
        <w:t xml:space="preserve"> in embryos blocks the transmission of light during imaging, the embryos need to be b</w:t>
      </w:r>
      <w:r w:rsidR="000F62C2" w:rsidRPr="00E92CFB">
        <w:rPr>
          <w:bCs/>
          <w:color w:val="000000"/>
        </w:rPr>
        <w:t>l</w:t>
      </w:r>
      <w:r w:rsidR="00D3288C" w:rsidRPr="00E92CFB">
        <w:rPr>
          <w:bCs/>
          <w:color w:val="000000"/>
        </w:rPr>
        <w:t xml:space="preserve">eached before further processing. </w:t>
      </w:r>
      <w:r w:rsidR="004F3D3D" w:rsidRPr="00E92CFB">
        <w:rPr>
          <w:bCs/>
          <w:color w:val="000000"/>
        </w:rPr>
        <w:t xml:space="preserve">To this end, the bleaching solution needs to be freshly prepared </w:t>
      </w:r>
      <w:r w:rsidR="00A269BC" w:rsidRPr="00A269BC">
        <w:rPr>
          <w:bCs/>
          <w:color w:val="000000"/>
        </w:rPr>
        <w:t>just before bleaching, and the bleaching time needs to be optimized based on the light type and the</w:t>
      </w:r>
      <w:r w:rsidR="00E53466" w:rsidRPr="00E92CFB">
        <w:rPr>
          <w:bCs/>
          <w:color w:val="000000"/>
        </w:rPr>
        <w:t xml:space="preserve"> distance between the samples and the light – the empirical time for </w:t>
      </w:r>
      <w:r w:rsidR="004B0C4C" w:rsidRPr="00E92CFB">
        <w:rPr>
          <w:bCs/>
          <w:color w:val="000000"/>
        </w:rPr>
        <w:t xml:space="preserve">complete </w:t>
      </w:r>
      <w:r w:rsidR="00E53466" w:rsidRPr="00E92CFB">
        <w:rPr>
          <w:bCs/>
          <w:color w:val="000000"/>
        </w:rPr>
        <w:t>bleaching is ~5</w:t>
      </w:r>
      <w:r w:rsidR="00641FDD" w:rsidRPr="00A269BC">
        <w:rPr>
          <w:bCs/>
          <w:color w:val="000000"/>
        </w:rPr>
        <w:t>–</w:t>
      </w:r>
      <w:r w:rsidR="00E53466" w:rsidRPr="00E92CFB">
        <w:rPr>
          <w:bCs/>
          <w:color w:val="000000"/>
        </w:rPr>
        <w:t xml:space="preserve">6 h. </w:t>
      </w:r>
      <w:r w:rsidR="00606737" w:rsidRPr="00E92CFB">
        <w:rPr>
          <w:bCs/>
          <w:color w:val="000000"/>
        </w:rPr>
        <w:t xml:space="preserve">After bleaching, the embryos need to be thoroughly washed </w:t>
      </w:r>
      <w:r w:rsidR="00DF6B96" w:rsidRPr="00E92CFB">
        <w:rPr>
          <w:bCs/>
          <w:color w:val="000000"/>
        </w:rPr>
        <w:t xml:space="preserve">by repeatedly using 1× TBST </w:t>
      </w:r>
      <w:r w:rsidR="00606737" w:rsidRPr="00E92CFB">
        <w:rPr>
          <w:bCs/>
          <w:color w:val="000000"/>
        </w:rPr>
        <w:t>to remove any residual H</w:t>
      </w:r>
      <w:r w:rsidR="00606737" w:rsidRPr="00E92CFB">
        <w:rPr>
          <w:bCs/>
          <w:color w:val="000000"/>
          <w:vertAlign w:val="subscript"/>
        </w:rPr>
        <w:t>2</w:t>
      </w:r>
      <w:r w:rsidR="00606737" w:rsidRPr="00E92CFB">
        <w:rPr>
          <w:bCs/>
          <w:color w:val="000000"/>
        </w:rPr>
        <w:t>O</w:t>
      </w:r>
      <w:r w:rsidR="00606737" w:rsidRPr="00E92CFB">
        <w:rPr>
          <w:bCs/>
          <w:color w:val="000000"/>
          <w:vertAlign w:val="subscript"/>
        </w:rPr>
        <w:t>2</w:t>
      </w:r>
      <w:r w:rsidR="00606737" w:rsidRPr="00E92CFB">
        <w:rPr>
          <w:bCs/>
          <w:color w:val="000000"/>
        </w:rPr>
        <w:t xml:space="preserve"> and formamide</w:t>
      </w:r>
      <w:r w:rsidR="00872513" w:rsidRPr="00E92CFB">
        <w:rPr>
          <w:bCs/>
          <w:color w:val="000000"/>
        </w:rPr>
        <w:t xml:space="preserve">, which are detrimental for downstream steps of </w:t>
      </w:r>
      <w:r w:rsidR="00641FDD" w:rsidRPr="00A269BC">
        <w:rPr>
          <w:bCs/>
          <w:color w:val="000000"/>
        </w:rPr>
        <w:t xml:space="preserve">the </w:t>
      </w:r>
      <w:r w:rsidR="00872513" w:rsidRPr="00E92CFB">
        <w:rPr>
          <w:bCs/>
          <w:color w:val="000000"/>
        </w:rPr>
        <w:t xml:space="preserve">click reaction and immunostaining. </w:t>
      </w:r>
      <w:r w:rsidR="00B862DA" w:rsidRPr="00E92CFB">
        <w:rPr>
          <w:bCs/>
          <w:color w:val="000000"/>
        </w:rPr>
        <w:t xml:space="preserve">Here, the extensive washing with 1× TBST also helps better </w:t>
      </w:r>
      <w:r w:rsidR="00641FDD" w:rsidRPr="00E92CFB">
        <w:rPr>
          <w:bCs/>
          <w:color w:val="000000"/>
        </w:rPr>
        <w:t>permeabiliz</w:t>
      </w:r>
      <w:r w:rsidR="00641FDD" w:rsidRPr="00A269BC">
        <w:rPr>
          <w:bCs/>
          <w:color w:val="000000"/>
        </w:rPr>
        <w:t>e</w:t>
      </w:r>
      <w:r w:rsidR="00641FDD" w:rsidRPr="00E92CFB">
        <w:rPr>
          <w:bCs/>
          <w:color w:val="000000"/>
        </w:rPr>
        <w:t xml:space="preserve"> </w:t>
      </w:r>
      <w:r w:rsidR="00B862DA" w:rsidRPr="00E92CFB">
        <w:rPr>
          <w:bCs/>
          <w:color w:val="000000"/>
        </w:rPr>
        <w:t>the embryos</w:t>
      </w:r>
      <w:r w:rsidR="00641FDD" w:rsidRPr="00A269BC">
        <w:rPr>
          <w:bCs/>
          <w:color w:val="000000"/>
        </w:rPr>
        <w:t>,</w:t>
      </w:r>
      <w:r w:rsidR="00B862DA" w:rsidRPr="00E92CFB">
        <w:rPr>
          <w:bCs/>
          <w:color w:val="000000"/>
        </w:rPr>
        <w:t xml:space="preserve"> </w:t>
      </w:r>
      <w:r w:rsidR="00437B4D" w:rsidRPr="00E92CFB">
        <w:rPr>
          <w:bCs/>
          <w:color w:val="000000"/>
        </w:rPr>
        <w:t>critical for later steps.</w:t>
      </w:r>
    </w:p>
    <w:p w14:paraId="101BC9E4" w14:textId="77777777" w:rsidR="00EE3A15" w:rsidRPr="00E92CFB" w:rsidRDefault="00EE3A15" w:rsidP="00E92CFB">
      <w:pPr>
        <w:spacing w:line="0" w:lineRule="atLeast"/>
        <w:rPr>
          <w:bCs/>
          <w:color w:val="000000"/>
        </w:rPr>
      </w:pPr>
    </w:p>
    <w:p w14:paraId="0F16C368" w14:textId="0BBF526C" w:rsidR="00895440" w:rsidRPr="00E92CFB" w:rsidRDefault="00AE416E" w:rsidP="00E92CFB">
      <w:pPr>
        <w:spacing w:line="0" w:lineRule="atLeast"/>
        <w:rPr>
          <w:bCs/>
          <w:color w:val="000000"/>
        </w:rPr>
      </w:pPr>
      <w:r w:rsidRPr="00E92CFB">
        <w:rPr>
          <w:bCs/>
          <w:color w:val="000000"/>
        </w:rPr>
        <w:t>T</w:t>
      </w:r>
      <w:r w:rsidR="00EE3A15" w:rsidRPr="00E92CFB">
        <w:rPr>
          <w:bCs/>
          <w:color w:val="000000"/>
        </w:rPr>
        <w:t xml:space="preserve">o achieve </w:t>
      </w:r>
      <w:r w:rsidR="00CA0001" w:rsidRPr="00E92CFB">
        <w:rPr>
          <w:bCs/>
          <w:color w:val="000000"/>
        </w:rPr>
        <w:t>the best result</w:t>
      </w:r>
      <w:r w:rsidR="00A269BC" w:rsidRPr="00A269BC">
        <w:rPr>
          <w:bCs/>
          <w:color w:val="000000"/>
        </w:rPr>
        <w:t>s in the click reaction for labeling nascent RNAs with fluorophores, the reaction mixture must be</w:t>
      </w:r>
      <w:r w:rsidR="00E1353A" w:rsidRPr="00E92CFB">
        <w:rPr>
          <w:bCs/>
          <w:color w:val="000000"/>
        </w:rPr>
        <w:t xml:space="preserve"> freshly prepared immediately before use. Here</w:t>
      </w:r>
      <w:r w:rsidR="00A269BC" w:rsidRPr="00A269BC">
        <w:rPr>
          <w:bCs/>
          <w:color w:val="000000"/>
        </w:rPr>
        <w:t>, we used a recipe for the click reaction originally used in cell culture</w:t>
      </w:r>
      <w:r w:rsidR="00A269BC" w:rsidRPr="00E92CFB">
        <w:rPr>
          <w:bCs/>
          <w:color w:val="000000"/>
          <w:vertAlign w:val="superscript"/>
        </w:rPr>
        <w:t>8</w:t>
      </w:r>
      <w:r w:rsidR="00A269BC" w:rsidRPr="00A269BC">
        <w:rPr>
          <w:bCs/>
          <w:color w:val="000000"/>
        </w:rPr>
        <w:t>, which is very economical and convenient</w:t>
      </w:r>
      <w:r w:rsidR="00E1353A" w:rsidRPr="00E92CFB">
        <w:rPr>
          <w:bCs/>
          <w:color w:val="000000"/>
        </w:rPr>
        <w:t xml:space="preserve">, although more expensive commercial kits are available. </w:t>
      </w:r>
      <w:r w:rsidR="00DE7545" w:rsidRPr="00E92CFB">
        <w:rPr>
          <w:bCs/>
          <w:color w:val="000000"/>
        </w:rPr>
        <w:t xml:space="preserve">Note that </w:t>
      </w:r>
      <w:r w:rsidR="00DB5232" w:rsidRPr="00E92CFB">
        <w:rPr>
          <w:bCs/>
          <w:color w:val="000000"/>
        </w:rPr>
        <w:t>the ascorbic acid, a reducing agent to reduce the stable Cu</w:t>
      </w:r>
      <w:r w:rsidR="00DB5232" w:rsidRPr="00E92CFB">
        <w:rPr>
          <w:bCs/>
          <w:color w:val="000000"/>
          <w:vertAlign w:val="superscript"/>
        </w:rPr>
        <w:t>2+</w:t>
      </w:r>
      <w:r w:rsidR="00DB5232" w:rsidRPr="00E92CFB">
        <w:rPr>
          <w:bCs/>
          <w:color w:val="000000"/>
        </w:rPr>
        <w:t xml:space="preserve"> (in CuSO</w:t>
      </w:r>
      <w:r w:rsidR="00DB5232" w:rsidRPr="00E92CFB">
        <w:rPr>
          <w:bCs/>
          <w:color w:val="000000"/>
          <w:vertAlign w:val="subscript"/>
        </w:rPr>
        <w:t>4</w:t>
      </w:r>
      <w:r w:rsidR="00DB5232" w:rsidRPr="00E92CFB">
        <w:rPr>
          <w:bCs/>
          <w:color w:val="000000"/>
        </w:rPr>
        <w:t>) to the catalytically active Cu</w:t>
      </w:r>
      <w:r w:rsidR="00DB5232" w:rsidRPr="00E92CFB">
        <w:rPr>
          <w:bCs/>
          <w:color w:val="000000"/>
          <w:vertAlign w:val="superscript"/>
        </w:rPr>
        <w:t>+</w:t>
      </w:r>
      <w:r w:rsidR="00DB5232" w:rsidRPr="00E92CFB">
        <w:rPr>
          <w:bCs/>
          <w:color w:val="000000"/>
        </w:rPr>
        <w:t xml:space="preserve">, should be added last when preparing the click reaction. </w:t>
      </w:r>
      <w:r w:rsidR="00CA0001" w:rsidRPr="00E92CFB">
        <w:rPr>
          <w:bCs/>
          <w:color w:val="000000"/>
        </w:rPr>
        <w:t xml:space="preserve">Further, although the click reaction itself is quick and efficient, due to the large size of the early embryos and the molecular complexity with the early embryonic cells, it is recommended that the incubation time is elongated so that all cells in the early embryos can be sufficiently labeled - we noticed </w:t>
      </w:r>
      <w:r w:rsidR="001E5FF7" w:rsidRPr="00E92CFB">
        <w:rPr>
          <w:bCs/>
          <w:color w:val="000000"/>
        </w:rPr>
        <w:t xml:space="preserve">that </w:t>
      </w:r>
      <w:r w:rsidR="00CA0001" w:rsidRPr="00E92CFB">
        <w:rPr>
          <w:bCs/>
          <w:color w:val="000000"/>
        </w:rPr>
        <w:t xml:space="preserve">short incubation resulted in only labeling of the cells at the cortex of the early embryos. When applying the click reaction </w:t>
      </w:r>
      <w:r w:rsidR="00A269BC" w:rsidRPr="00A269BC">
        <w:rPr>
          <w:bCs/>
          <w:color w:val="000000"/>
        </w:rPr>
        <w:t xml:space="preserve">to new embryonic systems or tissues, the incubation time may need to be optimized; an empirical incubation time of ~12 h </w:t>
      </w:r>
      <w:r w:rsidR="00A269BC" w:rsidRPr="00A269BC">
        <w:rPr>
          <w:bCs/>
          <w:color w:val="000000"/>
        </w:rPr>
        <w:lastRenderedPageBreak/>
        <w:t>or overnight may be a good starting poin</w:t>
      </w:r>
      <w:r w:rsidR="00181E52" w:rsidRPr="00E92CFB">
        <w:rPr>
          <w:bCs/>
          <w:color w:val="000000"/>
        </w:rPr>
        <w:t xml:space="preserve">t. </w:t>
      </w:r>
      <w:r w:rsidR="00A25B98" w:rsidRPr="00E92CFB">
        <w:rPr>
          <w:bCs/>
          <w:color w:val="000000"/>
        </w:rPr>
        <w:t xml:space="preserve">After </w:t>
      </w:r>
      <w:r w:rsidR="00A269BC" w:rsidRPr="00A269BC">
        <w:rPr>
          <w:bCs/>
          <w:color w:val="000000"/>
        </w:rPr>
        <w:t xml:space="preserve">the </w:t>
      </w:r>
      <w:r w:rsidR="00A25B98" w:rsidRPr="00E92CFB">
        <w:rPr>
          <w:bCs/>
          <w:color w:val="000000"/>
        </w:rPr>
        <w:t xml:space="preserve">click reaction, it is extremely critical to </w:t>
      </w:r>
      <w:r w:rsidR="00A269BC" w:rsidRPr="00A269BC">
        <w:rPr>
          <w:bCs/>
          <w:color w:val="000000"/>
        </w:rPr>
        <w:t>thoroughly and rigorously wash the embryos to remove any residual components of the reaction, which is vital not only for successful immunostaining and DNA staining in the subsequent steps but also</w:t>
      </w:r>
      <w:r w:rsidR="00A25B98" w:rsidRPr="00E92CFB">
        <w:rPr>
          <w:bCs/>
          <w:color w:val="000000"/>
        </w:rPr>
        <w:t xml:space="preserve"> for reducing the unwanted nonspecific background during imaging. </w:t>
      </w:r>
      <w:r w:rsidR="006770CB" w:rsidRPr="00E92CFB">
        <w:rPr>
          <w:bCs/>
          <w:color w:val="000000"/>
        </w:rPr>
        <w:t>Unfortunately, we did not find a better way than repeatedly washing the embryos for 1</w:t>
      </w:r>
      <w:r w:rsidR="00A269BC" w:rsidRPr="00A269BC">
        <w:rPr>
          <w:bCs/>
          <w:color w:val="000000"/>
        </w:rPr>
        <w:t>–</w:t>
      </w:r>
      <w:r w:rsidR="006770CB" w:rsidRPr="00E92CFB">
        <w:rPr>
          <w:bCs/>
          <w:color w:val="000000"/>
        </w:rPr>
        <w:t>2 days before they become clean and safe enough for downstream staining.</w:t>
      </w:r>
      <w:r w:rsidR="00A25B98" w:rsidRPr="00E92CFB">
        <w:rPr>
          <w:bCs/>
          <w:color w:val="000000"/>
        </w:rPr>
        <w:t xml:space="preserve"> </w:t>
      </w:r>
    </w:p>
    <w:p w14:paraId="5BB5C7B0" w14:textId="77777777" w:rsidR="00895440" w:rsidRPr="00E92CFB" w:rsidRDefault="00895440" w:rsidP="00E92CFB">
      <w:pPr>
        <w:spacing w:line="0" w:lineRule="atLeast"/>
        <w:rPr>
          <w:bCs/>
          <w:color w:val="000000"/>
        </w:rPr>
      </w:pPr>
    </w:p>
    <w:p w14:paraId="72876F18" w14:textId="6A4127B5" w:rsidR="00EE3A15" w:rsidRPr="00E92CFB" w:rsidRDefault="008A0EDD" w:rsidP="00E92CFB">
      <w:pPr>
        <w:spacing w:line="0" w:lineRule="atLeast"/>
        <w:rPr>
          <w:color w:val="000000"/>
        </w:rPr>
      </w:pPr>
      <w:r w:rsidRPr="00E92CFB">
        <w:rPr>
          <w:bCs/>
          <w:color w:val="000000"/>
        </w:rPr>
        <w:t>C</w:t>
      </w:r>
      <w:r w:rsidR="00E33D38" w:rsidRPr="00E92CFB">
        <w:rPr>
          <w:bCs/>
          <w:color w:val="000000"/>
        </w:rPr>
        <w:t xml:space="preserve">omplete dehydration of embryos by sequentially </w:t>
      </w:r>
      <w:r w:rsidR="000F4941" w:rsidRPr="00E92CFB">
        <w:rPr>
          <w:bCs/>
          <w:color w:val="000000"/>
        </w:rPr>
        <w:t>using regular</w:t>
      </w:r>
      <w:r w:rsidR="00E33D38" w:rsidRPr="00E92CFB">
        <w:rPr>
          <w:bCs/>
          <w:color w:val="000000"/>
        </w:rPr>
        <w:t xml:space="preserve"> methanol and anhydrous methanol is </w:t>
      </w:r>
      <w:r w:rsidR="000F4941" w:rsidRPr="00E92CFB">
        <w:rPr>
          <w:bCs/>
          <w:color w:val="000000"/>
        </w:rPr>
        <w:t xml:space="preserve">important for ideally clearing the early embryos. We found that incomplete dehydration – often caused by insufficient times of </w:t>
      </w:r>
      <w:r w:rsidR="003E3BCD" w:rsidRPr="00E92CFB">
        <w:rPr>
          <w:bCs/>
          <w:color w:val="000000"/>
        </w:rPr>
        <w:t xml:space="preserve">replacement </w:t>
      </w:r>
      <w:r w:rsidR="000F4941" w:rsidRPr="00E92CFB">
        <w:rPr>
          <w:bCs/>
          <w:color w:val="000000"/>
        </w:rPr>
        <w:t xml:space="preserve">using </w:t>
      </w:r>
      <w:r w:rsidR="000E30F9" w:rsidRPr="00E92CFB">
        <w:rPr>
          <w:bCs/>
          <w:color w:val="000000"/>
        </w:rPr>
        <w:t>the regular</w:t>
      </w:r>
      <w:r w:rsidR="000F4941" w:rsidRPr="00E92CFB">
        <w:rPr>
          <w:bCs/>
          <w:color w:val="000000"/>
        </w:rPr>
        <w:t xml:space="preserve"> methan</w:t>
      </w:r>
      <w:r w:rsidR="00733A40" w:rsidRPr="00E92CFB">
        <w:rPr>
          <w:bCs/>
          <w:color w:val="000000"/>
        </w:rPr>
        <w:t>o</w:t>
      </w:r>
      <w:r w:rsidR="000F4941" w:rsidRPr="00E92CFB">
        <w:rPr>
          <w:bCs/>
          <w:color w:val="000000"/>
        </w:rPr>
        <w:t xml:space="preserve">l or </w:t>
      </w:r>
      <w:r w:rsidR="008C45B1" w:rsidRPr="00E92CFB">
        <w:rPr>
          <w:bCs/>
          <w:color w:val="000000"/>
        </w:rPr>
        <w:t xml:space="preserve">by </w:t>
      </w:r>
      <w:r w:rsidR="00A269BC" w:rsidRPr="00A269BC">
        <w:rPr>
          <w:bCs/>
          <w:color w:val="000000"/>
        </w:rPr>
        <w:t>no</w:t>
      </w:r>
      <w:r w:rsidR="00A269BC" w:rsidRPr="00E92CFB">
        <w:rPr>
          <w:bCs/>
          <w:color w:val="000000"/>
        </w:rPr>
        <w:t xml:space="preserve">t </w:t>
      </w:r>
      <w:r w:rsidR="000F4941" w:rsidRPr="00E92CFB">
        <w:rPr>
          <w:bCs/>
          <w:color w:val="000000"/>
        </w:rPr>
        <w:t>us</w:t>
      </w:r>
      <w:r w:rsidR="00B6356E" w:rsidRPr="00E92CFB">
        <w:rPr>
          <w:bCs/>
          <w:color w:val="000000"/>
        </w:rPr>
        <w:t>ing</w:t>
      </w:r>
      <w:r w:rsidR="000F4941" w:rsidRPr="00E92CFB">
        <w:rPr>
          <w:bCs/>
          <w:color w:val="000000"/>
        </w:rPr>
        <w:t xml:space="preserve"> </w:t>
      </w:r>
      <w:r w:rsidR="00B6356E" w:rsidRPr="00E92CFB">
        <w:rPr>
          <w:bCs/>
          <w:color w:val="000000"/>
        </w:rPr>
        <w:t>the</w:t>
      </w:r>
      <w:r w:rsidR="000F4941" w:rsidRPr="00E92CFB">
        <w:rPr>
          <w:bCs/>
          <w:color w:val="000000"/>
        </w:rPr>
        <w:t xml:space="preserve"> anhydrous methanol </w:t>
      </w:r>
      <w:r w:rsidR="00133CAA" w:rsidRPr="00E92CFB">
        <w:rPr>
          <w:bCs/>
          <w:color w:val="000000"/>
        </w:rPr>
        <w:t>–</w:t>
      </w:r>
      <w:r w:rsidR="000F4941" w:rsidRPr="00E92CFB">
        <w:rPr>
          <w:bCs/>
          <w:color w:val="000000"/>
        </w:rPr>
        <w:t xml:space="preserve"> </w:t>
      </w:r>
      <w:r w:rsidR="00133CAA" w:rsidRPr="00E92CFB">
        <w:rPr>
          <w:bCs/>
          <w:color w:val="000000"/>
        </w:rPr>
        <w:t xml:space="preserve">can lead to </w:t>
      </w:r>
      <w:r w:rsidR="00E2667D" w:rsidRPr="00E92CFB">
        <w:rPr>
          <w:bCs/>
          <w:color w:val="000000"/>
        </w:rPr>
        <w:t xml:space="preserve">the </w:t>
      </w:r>
      <w:r w:rsidR="00133CAA" w:rsidRPr="00E92CFB">
        <w:rPr>
          <w:bCs/>
          <w:color w:val="000000"/>
        </w:rPr>
        <w:t>form</w:t>
      </w:r>
      <w:r w:rsidR="00E2667D" w:rsidRPr="00E92CFB">
        <w:rPr>
          <w:bCs/>
          <w:color w:val="000000"/>
        </w:rPr>
        <w:t>ation of</w:t>
      </w:r>
      <w:r w:rsidR="00133CAA" w:rsidRPr="00E92CFB">
        <w:rPr>
          <w:bCs/>
          <w:color w:val="000000"/>
        </w:rPr>
        <w:t xml:space="preserve"> halo</w:t>
      </w:r>
      <w:r w:rsidR="00E2667D" w:rsidRPr="00E92CFB">
        <w:rPr>
          <w:bCs/>
          <w:color w:val="000000"/>
        </w:rPr>
        <w:t>-like structures</w:t>
      </w:r>
      <w:r w:rsidR="00133CAA" w:rsidRPr="00E92CFB">
        <w:rPr>
          <w:bCs/>
          <w:color w:val="000000"/>
        </w:rPr>
        <w:t xml:space="preserve"> within the embryo </w:t>
      </w:r>
      <w:r w:rsidR="001C2128" w:rsidRPr="00E92CFB">
        <w:rPr>
          <w:bCs/>
          <w:color w:val="000000"/>
        </w:rPr>
        <w:t xml:space="preserve">that have </w:t>
      </w:r>
      <w:r w:rsidR="00A269BC" w:rsidRPr="00A269BC">
        <w:rPr>
          <w:bCs/>
          <w:color w:val="000000"/>
        </w:rPr>
        <w:t xml:space="preserve">a </w:t>
      </w:r>
      <w:r w:rsidR="001C2128" w:rsidRPr="00E92CFB">
        <w:rPr>
          <w:bCs/>
          <w:color w:val="000000"/>
        </w:rPr>
        <w:t xml:space="preserve">weak signal </w:t>
      </w:r>
      <w:r w:rsidR="00133CAA" w:rsidRPr="00E92CFB">
        <w:rPr>
          <w:bCs/>
          <w:color w:val="000000"/>
        </w:rPr>
        <w:t xml:space="preserve">during imaging, making the signals </w:t>
      </w:r>
      <w:r w:rsidR="00991909" w:rsidRPr="00E92CFB">
        <w:rPr>
          <w:bCs/>
          <w:color w:val="000000"/>
        </w:rPr>
        <w:t xml:space="preserve">being </w:t>
      </w:r>
      <w:r w:rsidR="00B568F2" w:rsidRPr="00E92CFB">
        <w:rPr>
          <w:bCs/>
          <w:color w:val="000000"/>
        </w:rPr>
        <w:t xml:space="preserve">detected </w:t>
      </w:r>
      <w:r w:rsidR="00BF1021" w:rsidRPr="00E92CFB">
        <w:rPr>
          <w:bCs/>
          <w:color w:val="000000"/>
        </w:rPr>
        <w:t xml:space="preserve">artificially </w:t>
      </w:r>
      <w:r w:rsidR="00133CAA" w:rsidRPr="00E92CFB">
        <w:rPr>
          <w:bCs/>
          <w:color w:val="000000"/>
        </w:rPr>
        <w:t xml:space="preserve">unevenly </w:t>
      </w:r>
      <w:r w:rsidR="00B568F2" w:rsidRPr="00E92CFB">
        <w:rPr>
          <w:bCs/>
          <w:color w:val="000000"/>
        </w:rPr>
        <w:t>throughout</w:t>
      </w:r>
      <w:r w:rsidR="00133CAA" w:rsidRPr="00E92CFB">
        <w:rPr>
          <w:bCs/>
          <w:color w:val="000000"/>
        </w:rPr>
        <w:t xml:space="preserve"> the whole embryo.</w:t>
      </w:r>
      <w:r w:rsidR="00914329" w:rsidRPr="00E92CFB">
        <w:rPr>
          <w:bCs/>
          <w:color w:val="000000"/>
        </w:rPr>
        <w:t xml:space="preserve"> Moreover, due to the large size of the early embryos</w:t>
      </w:r>
      <w:r w:rsidR="004B55E5" w:rsidRPr="00E92CFB">
        <w:rPr>
          <w:bCs/>
          <w:color w:val="000000"/>
        </w:rPr>
        <w:t xml:space="preserve"> </w:t>
      </w:r>
      <w:r w:rsidR="00914329" w:rsidRPr="00E92CFB">
        <w:rPr>
          <w:bCs/>
          <w:color w:val="000000"/>
        </w:rPr>
        <w:t>rich in yolk,</w:t>
      </w:r>
      <w:r w:rsidR="0026284B" w:rsidRPr="00E92CFB">
        <w:rPr>
          <w:bCs/>
          <w:color w:val="000000"/>
        </w:rPr>
        <w:t xml:space="preserve"> a</w:t>
      </w:r>
      <w:r w:rsidR="00914329" w:rsidRPr="00E92CFB">
        <w:rPr>
          <w:bCs/>
          <w:color w:val="000000"/>
        </w:rPr>
        <w:t xml:space="preserve"> complete clearing </w:t>
      </w:r>
      <w:r w:rsidR="0026284B" w:rsidRPr="00E92CFB">
        <w:rPr>
          <w:bCs/>
          <w:color w:val="000000"/>
        </w:rPr>
        <w:t>of these embryos can be achieved by increasing the number of times changing the BABB and extending the time for the embryos staying in the BABB. We found the best clearing time to be ~1</w:t>
      </w:r>
      <w:r w:rsidR="00A269BC" w:rsidRPr="00A269BC">
        <w:rPr>
          <w:bCs/>
          <w:color w:val="000000"/>
        </w:rPr>
        <w:t>–</w:t>
      </w:r>
      <w:r w:rsidR="0026284B" w:rsidRPr="00E92CFB">
        <w:rPr>
          <w:bCs/>
          <w:color w:val="000000"/>
        </w:rPr>
        <w:t xml:space="preserve">2 days in BABB; however, longer staying in the BABB (e.g., more than 2 days) could lead to the fragmentation of the embryos, which should be avoided if the intactness of the embryo </w:t>
      </w:r>
      <w:r w:rsidR="001C2128" w:rsidRPr="00E92CFB">
        <w:rPr>
          <w:bCs/>
          <w:color w:val="000000"/>
        </w:rPr>
        <w:t>is required</w:t>
      </w:r>
      <w:r w:rsidR="001357FC" w:rsidRPr="00E92CFB">
        <w:rPr>
          <w:bCs/>
          <w:color w:val="000000"/>
        </w:rPr>
        <w:t>,</w:t>
      </w:r>
      <w:r w:rsidR="001C2128" w:rsidRPr="00E92CFB">
        <w:rPr>
          <w:bCs/>
          <w:color w:val="000000"/>
        </w:rPr>
        <w:t xml:space="preserve"> </w:t>
      </w:r>
      <w:r w:rsidR="0026284B" w:rsidRPr="00E92CFB">
        <w:rPr>
          <w:bCs/>
          <w:color w:val="000000"/>
        </w:rPr>
        <w:t>such as obtaining a spatial map</w:t>
      </w:r>
      <w:r w:rsidR="001357FC" w:rsidRPr="00E92CFB">
        <w:rPr>
          <w:bCs/>
          <w:color w:val="000000"/>
        </w:rPr>
        <w:t xml:space="preserve"> in whole</w:t>
      </w:r>
      <w:r w:rsidR="00A269BC">
        <w:rPr>
          <w:bCs/>
          <w:color w:val="000000"/>
        </w:rPr>
        <w:t>-</w:t>
      </w:r>
      <w:r w:rsidR="001357FC" w:rsidRPr="00E92CFB">
        <w:rPr>
          <w:bCs/>
          <w:color w:val="000000"/>
        </w:rPr>
        <w:t>mount embryos</w:t>
      </w:r>
      <w:r w:rsidR="0026284B" w:rsidRPr="00E92CFB">
        <w:rPr>
          <w:bCs/>
          <w:color w:val="000000"/>
        </w:rPr>
        <w:t>.</w:t>
      </w:r>
    </w:p>
    <w:p w14:paraId="588BBBE2" w14:textId="77777777" w:rsidR="00F4359C" w:rsidRPr="00E92CFB" w:rsidRDefault="00F4359C" w:rsidP="00E92CFB">
      <w:pPr>
        <w:spacing w:line="0" w:lineRule="atLeast"/>
        <w:rPr>
          <w:color w:val="000000"/>
        </w:rPr>
      </w:pPr>
    </w:p>
    <w:p w14:paraId="5225D4E1" w14:textId="5AAAB925" w:rsidR="00C774FA" w:rsidRPr="00E92CFB" w:rsidRDefault="00627783" w:rsidP="00E92CFB">
      <w:pPr>
        <w:spacing w:line="0" w:lineRule="atLeast"/>
        <w:rPr>
          <w:color w:val="000000"/>
        </w:rPr>
      </w:pPr>
      <w:r w:rsidRPr="00E92CFB">
        <w:rPr>
          <w:color w:val="000000"/>
        </w:rPr>
        <w:t xml:space="preserve">In summary, </w:t>
      </w:r>
      <w:r w:rsidR="00A269BC" w:rsidRPr="00A269BC">
        <w:rPr>
          <w:color w:val="000000"/>
        </w:rPr>
        <w:t xml:space="preserve">the </w:t>
      </w:r>
      <w:r w:rsidR="00E02E47" w:rsidRPr="00E92CFB">
        <w:rPr>
          <w:color w:val="000000"/>
        </w:rPr>
        <w:t xml:space="preserve">successful implementation of this protocol provides an invaluable means to investigate </w:t>
      </w:r>
      <w:r w:rsidR="00A269BC" w:rsidRPr="00A269BC">
        <w:rPr>
          <w:color w:val="000000"/>
        </w:rPr>
        <w:t>nascent transcription and genome activity at the single-cell level during early embryogenesis, thereby helping</w:t>
      </w:r>
      <w:r w:rsidR="00E02E47" w:rsidRPr="00E92CFB">
        <w:rPr>
          <w:color w:val="000000"/>
        </w:rPr>
        <w:t xml:space="preserve"> reveal novel concepts and principles of early development. </w:t>
      </w:r>
      <w:r w:rsidR="005726B7" w:rsidRPr="00E92CFB">
        <w:rPr>
          <w:color w:val="000000"/>
        </w:rPr>
        <w:t xml:space="preserve">Importantly, this protocol is applicable to any other embryonic systems, as well as various </w:t>
      </w:r>
      <w:r w:rsidR="00DE5085" w:rsidRPr="00E92CFB">
        <w:rPr>
          <w:color w:val="000000"/>
        </w:rPr>
        <w:t xml:space="preserve">normal or diseased </w:t>
      </w:r>
      <w:r w:rsidR="005726B7" w:rsidRPr="00E92CFB">
        <w:rPr>
          <w:color w:val="000000"/>
        </w:rPr>
        <w:t xml:space="preserve">tissue types, that may be large or possess complex internal structures. </w:t>
      </w:r>
      <w:r w:rsidR="00C15F36" w:rsidRPr="00E92CFB">
        <w:rPr>
          <w:color w:val="000000"/>
        </w:rPr>
        <w:t xml:space="preserve">The broader </w:t>
      </w:r>
      <w:r w:rsidR="0055265E" w:rsidRPr="00E92CFB">
        <w:rPr>
          <w:color w:val="000000"/>
        </w:rPr>
        <w:t>ap</w:t>
      </w:r>
      <w:r w:rsidR="00C15F36" w:rsidRPr="00E92CFB">
        <w:rPr>
          <w:color w:val="000000"/>
        </w:rPr>
        <w:t xml:space="preserve">plication of this protocol will </w:t>
      </w:r>
      <w:r w:rsidR="004B63A7" w:rsidRPr="00E92CFB">
        <w:rPr>
          <w:color w:val="000000"/>
        </w:rPr>
        <w:t xml:space="preserve">promise to </w:t>
      </w:r>
      <w:r w:rsidR="00E42566" w:rsidRPr="00E92CFB">
        <w:rPr>
          <w:color w:val="000000"/>
        </w:rPr>
        <w:t xml:space="preserve">shed new light on </w:t>
      </w:r>
      <w:r w:rsidR="00C86B3C" w:rsidRPr="00E92CFB">
        <w:rPr>
          <w:color w:val="000000"/>
        </w:rPr>
        <w:t>fundamental mechanisms of gene transcription, cell fate specification, tissue formation</w:t>
      </w:r>
      <w:r w:rsidR="00DE5085" w:rsidRPr="00E92CFB">
        <w:rPr>
          <w:color w:val="000000"/>
        </w:rPr>
        <w:t>, and disease progression</w:t>
      </w:r>
      <w:r w:rsidR="0003069F" w:rsidRPr="00E92CFB">
        <w:rPr>
          <w:color w:val="000000"/>
        </w:rPr>
        <w:t xml:space="preserve">, </w:t>
      </w:r>
      <w:r w:rsidR="00A269BC" w:rsidRPr="00A269BC">
        <w:rPr>
          <w:color w:val="000000"/>
        </w:rPr>
        <w:t>helping us better design</w:t>
      </w:r>
      <w:r w:rsidR="0003069F" w:rsidRPr="00E92CFB">
        <w:rPr>
          <w:color w:val="000000"/>
        </w:rPr>
        <w:t xml:space="preserve"> strategies for diagnosing and treating </w:t>
      </w:r>
      <w:r w:rsidR="00212BDC" w:rsidRPr="00E92CFB">
        <w:rPr>
          <w:color w:val="000000"/>
        </w:rPr>
        <w:t xml:space="preserve">diseases such as </w:t>
      </w:r>
      <w:r w:rsidR="0003069F" w:rsidRPr="00E92CFB">
        <w:rPr>
          <w:color w:val="000000"/>
        </w:rPr>
        <w:t>developmental disorders</w:t>
      </w:r>
      <w:r w:rsidR="00212BDC" w:rsidRPr="00E92CFB">
        <w:rPr>
          <w:color w:val="000000"/>
        </w:rPr>
        <w:t xml:space="preserve"> and cancer</w:t>
      </w:r>
      <w:r w:rsidR="00C86B3C" w:rsidRPr="00E92CFB">
        <w:rPr>
          <w:color w:val="000000"/>
        </w:rPr>
        <w:t xml:space="preserve">. </w:t>
      </w:r>
    </w:p>
    <w:p w14:paraId="7D1F37F8" w14:textId="77777777" w:rsidR="006605C3" w:rsidRPr="00E92CFB" w:rsidRDefault="006605C3" w:rsidP="00E92CFB">
      <w:pPr>
        <w:spacing w:line="0" w:lineRule="atLeast"/>
        <w:rPr>
          <w:color w:val="000000"/>
        </w:rPr>
      </w:pPr>
    </w:p>
    <w:p w14:paraId="59F37CC4" w14:textId="3AF1EED3" w:rsidR="006E4797" w:rsidRPr="00E92CFB" w:rsidRDefault="00551D82" w:rsidP="00E92CFB">
      <w:pPr>
        <w:pBdr>
          <w:top w:val="nil"/>
          <w:left w:val="nil"/>
          <w:bottom w:val="nil"/>
          <w:right w:val="nil"/>
          <w:between w:val="nil"/>
        </w:pBdr>
        <w:spacing w:line="0" w:lineRule="atLeast"/>
        <w:rPr>
          <w:color w:val="808080"/>
        </w:rPr>
      </w:pPr>
      <w:r w:rsidRPr="00E92CFB">
        <w:rPr>
          <w:b/>
          <w:color w:val="000000"/>
        </w:rPr>
        <w:t xml:space="preserve">ACKNOWLEDGMENTS: </w:t>
      </w:r>
    </w:p>
    <w:p w14:paraId="6724CBFB" w14:textId="27461334" w:rsidR="001D6907" w:rsidRPr="00E92CFB" w:rsidRDefault="008D3954" w:rsidP="00E92CFB">
      <w:pPr>
        <w:spacing w:line="0" w:lineRule="atLeast"/>
        <w:rPr>
          <w:bCs/>
        </w:rPr>
      </w:pPr>
      <w:r w:rsidRPr="00E92CFB">
        <w:rPr>
          <w:bCs/>
        </w:rPr>
        <w:t xml:space="preserve">We thank the Matthew Good lab at the University of Pennsylvania for training. </w:t>
      </w:r>
      <w:r w:rsidR="001D6907" w:rsidRPr="00E92CFB">
        <w:rPr>
          <w:bCs/>
        </w:rPr>
        <w:t>This work was supported in part by the Eunice Kennedy Shriver National Institute of Child Health and Human Development (R03HD105802).</w:t>
      </w:r>
    </w:p>
    <w:p w14:paraId="25B2FBBD" w14:textId="77777777" w:rsidR="006E4797" w:rsidRPr="00E92CFB" w:rsidRDefault="006E4797" w:rsidP="00E92CFB">
      <w:pPr>
        <w:spacing w:line="0" w:lineRule="atLeast"/>
        <w:rPr>
          <w:b/>
        </w:rPr>
      </w:pPr>
    </w:p>
    <w:p w14:paraId="5E703EBA" w14:textId="1C3BCE23" w:rsidR="006E4797" w:rsidRPr="00E92CFB" w:rsidRDefault="00551D82" w:rsidP="00E92CFB">
      <w:pPr>
        <w:pBdr>
          <w:top w:val="nil"/>
          <w:left w:val="nil"/>
          <w:bottom w:val="nil"/>
          <w:right w:val="nil"/>
          <w:between w:val="nil"/>
        </w:pBdr>
        <w:spacing w:line="0" w:lineRule="atLeast"/>
        <w:rPr>
          <w:color w:val="808080"/>
        </w:rPr>
      </w:pPr>
      <w:r w:rsidRPr="00E92CFB">
        <w:rPr>
          <w:b/>
          <w:color w:val="000000"/>
        </w:rPr>
        <w:t xml:space="preserve">DISCLOSURES: </w:t>
      </w:r>
    </w:p>
    <w:p w14:paraId="114CC65E" w14:textId="5C4DF8CA" w:rsidR="009B19DF" w:rsidRPr="00E92CFB" w:rsidRDefault="009B19DF" w:rsidP="00E92CFB">
      <w:pPr>
        <w:spacing w:line="0" w:lineRule="atLeast"/>
        <w:rPr>
          <w:color w:val="000000"/>
        </w:rPr>
      </w:pPr>
      <w:r w:rsidRPr="00E92CFB">
        <w:rPr>
          <w:color w:val="000000"/>
        </w:rPr>
        <w:t>The author declares no competing interests.</w:t>
      </w:r>
    </w:p>
    <w:p w14:paraId="4A7B0E5C" w14:textId="77777777" w:rsidR="006E4797" w:rsidRPr="00E92CFB" w:rsidRDefault="006E4797" w:rsidP="00E92CFB">
      <w:pPr>
        <w:spacing w:line="0" w:lineRule="atLeast"/>
        <w:rPr>
          <w:color w:val="000000"/>
        </w:rPr>
      </w:pPr>
    </w:p>
    <w:p w14:paraId="77901C76" w14:textId="79B4227B" w:rsidR="00F77A3B" w:rsidRPr="00E92CFB" w:rsidRDefault="00551D82" w:rsidP="00E92CFB">
      <w:pPr>
        <w:spacing w:line="0" w:lineRule="atLeast"/>
        <w:rPr>
          <w:b/>
          <w:color w:val="000000"/>
        </w:rPr>
      </w:pPr>
      <w:r w:rsidRPr="00E92CFB">
        <w:rPr>
          <w:b/>
        </w:rPr>
        <w:t>REFERENCES:</w:t>
      </w:r>
      <w:r w:rsidRPr="00E92CFB">
        <w:t xml:space="preserve"> </w:t>
      </w:r>
    </w:p>
    <w:p w14:paraId="73CD2ED8" w14:textId="628DAF2F" w:rsidR="00062440" w:rsidRPr="00A269BC" w:rsidRDefault="00F77A3B" w:rsidP="00E92CFB">
      <w:pPr>
        <w:pStyle w:val="EndNoteBibliography"/>
        <w:numPr>
          <w:ilvl w:val="0"/>
          <w:numId w:val="34"/>
        </w:numPr>
        <w:spacing w:line="0" w:lineRule="atLeast"/>
        <w:ind w:left="0" w:firstLine="0"/>
        <w:rPr>
          <w:noProof/>
        </w:rPr>
      </w:pPr>
      <w:r w:rsidRPr="00E92CFB">
        <w:rPr>
          <w:bCs/>
          <w:color w:val="808080" w:themeColor="background1" w:themeShade="80"/>
        </w:rPr>
        <w:fldChar w:fldCharType="begin"/>
      </w:r>
      <w:r w:rsidRPr="00E92CFB">
        <w:rPr>
          <w:bCs/>
          <w:color w:val="808080" w:themeColor="background1" w:themeShade="80"/>
        </w:rPr>
        <w:instrText xml:space="preserve"> ADDIN EN.REFLIST </w:instrText>
      </w:r>
      <w:r w:rsidRPr="00E92CFB">
        <w:rPr>
          <w:bCs/>
          <w:color w:val="808080" w:themeColor="background1" w:themeShade="80"/>
        </w:rPr>
        <w:fldChar w:fldCharType="separate"/>
      </w:r>
      <w:r w:rsidR="00062440" w:rsidRPr="00A269BC">
        <w:rPr>
          <w:noProof/>
        </w:rPr>
        <w:t xml:space="preserve">Kojima, M. L., Hoppe, C., Giraldez, A. J. The maternal-to-zygotic transition: Reprogramming of the cytoplasm and nucleus. </w:t>
      </w:r>
      <w:r w:rsidR="00062440" w:rsidRPr="00A269BC">
        <w:rPr>
          <w:i/>
          <w:noProof/>
        </w:rPr>
        <w:t>Nat Rev Genet.</w:t>
      </w:r>
      <w:r w:rsidR="00062440" w:rsidRPr="00A269BC">
        <w:rPr>
          <w:noProof/>
        </w:rPr>
        <w:t xml:space="preserve"> </w:t>
      </w:r>
      <w:r w:rsidR="00062440" w:rsidRPr="00A269BC">
        <w:rPr>
          <w:b/>
          <w:noProof/>
        </w:rPr>
        <w:t>26</w:t>
      </w:r>
      <w:r w:rsidR="00062440" w:rsidRPr="00A269BC">
        <w:rPr>
          <w:noProof/>
        </w:rPr>
        <w:t xml:space="preserve"> (4), 245–267 (2025).</w:t>
      </w:r>
    </w:p>
    <w:p w14:paraId="090B6359" w14:textId="708689BE" w:rsidR="00062440" w:rsidRPr="00A269BC" w:rsidRDefault="00062440" w:rsidP="00E92CFB">
      <w:pPr>
        <w:pStyle w:val="EndNoteBibliography"/>
        <w:numPr>
          <w:ilvl w:val="0"/>
          <w:numId w:val="34"/>
        </w:numPr>
        <w:spacing w:line="0" w:lineRule="atLeast"/>
        <w:ind w:left="0" w:firstLine="0"/>
        <w:rPr>
          <w:noProof/>
        </w:rPr>
      </w:pPr>
      <w:r w:rsidRPr="00A269BC">
        <w:rPr>
          <w:noProof/>
        </w:rPr>
        <w:t xml:space="preserve">Vastenhouw, N. L., Cao, W. X., Lipshitz, H. D. The maternal-to-zygotic transition revisited. </w:t>
      </w:r>
      <w:r w:rsidRPr="00A269BC">
        <w:rPr>
          <w:i/>
          <w:noProof/>
        </w:rPr>
        <w:t>Development.</w:t>
      </w:r>
      <w:r w:rsidRPr="00A269BC">
        <w:rPr>
          <w:noProof/>
        </w:rPr>
        <w:t xml:space="preserve"> </w:t>
      </w:r>
      <w:r w:rsidRPr="00A269BC">
        <w:rPr>
          <w:b/>
          <w:noProof/>
        </w:rPr>
        <w:t>146</w:t>
      </w:r>
      <w:r w:rsidRPr="00A269BC">
        <w:rPr>
          <w:noProof/>
        </w:rPr>
        <w:t xml:space="preserve"> (11),  </w:t>
      </w:r>
      <w:r w:rsidR="00A269BC" w:rsidRPr="00A269BC">
        <w:rPr>
          <w:noProof/>
        </w:rPr>
        <w:t xml:space="preserve">dev161471 </w:t>
      </w:r>
      <w:r w:rsidRPr="00A269BC">
        <w:rPr>
          <w:noProof/>
        </w:rPr>
        <w:t>(2019).</w:t>
      </w:r>
    </w:p>
    <w:p w14:paraId="2D867353" w14:textId="04FCE795" w:rsidR="00062440" w:rsidRPr="00A269BC" w:rsidRDefault="00062440" w:rsidP="00E92CFB">
      <w:pPr>
        <w:pStyle w:val="EndNoteBibliography"/>
        <w:numPr>
          <w:ilvl w:val="0"/>
          <w:numId w:val="34"/>
        </w:numPr>
        <w:spacing w:line="0" w:lineRule="atLeast"/>
        <w:ind w:left="0" w:firstLine="0"/>
        <w:rPr>
          <w:noProof/>
        </w:rPr>
      </w:pPr>
      <w:r w:rsidRPr="00A269BC">
        <w:rPr>
          <w:noProof/>
        </w:rPr>
        <w:t xml:space="preserve">Jukam, D., Shariati, S. </w:t>
      </w:r>
      <w:r w:rsidR="00A269BC" w:rsidRPr="00A269BC">
        <w:rPr>
          <w:noProof/>
        </w:rPr>
        <w:t>A</w:t>
      </w:r>
      <w:r w:rsidRPr="00A269BC">
        <w:rPr>
          <w:noProof/>
        </w:rPr>
        <w:t xml:space="preserve">. M., Skotheim, J. M. Zygotic genome activation in vertebrates. </w:t>
      </w:r>
      <w:r w:rsidRPr="00A269BC">
        <w:rPr>
          <w:i/>
          <w:noProof/>
        </w:rPr>
        <w:t>Dev Cell.</w:t>
      </w:r>
      <w:r w:rsidRPr="00A269BC">
        <w:rPr>
          <w:noProof/>
        </w:rPr>
        <w:t xml:space="preserve"> </w:t>
      </w:r>
      <w:r w:rsidRPr="00A269BC">
        <w:rPr>
          <w:b/>
          <w:noProof/>
        </w:rPr>
        <w:t>42</w:t>
      </w:r>
      <w:r w:rsidRPr="00A269BC">
        <w:rPr>
          <w:noProof/>
        </w:rPr>
        <w:t xml:space="preserve"> (4), 316–332 (2017).</w:t>
      </w:r>
    </w:p>
    <w:p w14:paraId="17EE2B85" w14:textId="2426746E" w:rsidR="00062440" w:rsidRPr="00A269BC" w:rsidRDefault="00062440" w:rsidP="00E92CFB">
      <w:pPr>
        <w:pStyle w:val="EndNoteBibliography"/>
        <w:numPr>
          <w:ilvl w:val="0"/>
          <w:numId w:val="34"/>
        </w:numPr>
        <w:spacing w:line="0" w:lineRule="atLeast"/>
        <w:ind w:left="0" w:firstLine="0"/>
        <w:rPr>
          <w:noProof/>
        </w:rPr>
      </w:pPr>
      <w:r w:rsidRPr="00A269BC">
        <w:rPr>
          <w:noProof/>
        </w:rPr>
        <w:lastRenderedPageBreak/>
        <w:t xml:space="preserve">Palfy, M., Joseph, S. R., Vastenhouw, N. L. The timing of zygotic genome activation. </w:t>
      </w:r>
      <w:r w:rsidRPr="00A269BC">
        <w:rPr>
          <w:i/>
          <w:noProof/>
        </w:rPr>
        <w:t>Curr Opin Genet Dev.</w:t>
      </w:r>
      <w:r w:rsidRPr="00A269BC">
        <w:rPr>
          <w:noProof/>
        </w:rPr>
        <w:t xml:space="preserve"> </w:t>
      </w:r>
      <w:r w:rsidRPr="00A269BC">
        <w:rPr>
          <w:b/>
          <w:noProof/>
        </w:rPr>
        <w:t>43</w:t>
      </w:r>
      <w:r w:rsidR="00A269BC" w:rsidRPr="00A269BC">
        <w:rPr>
          <w:noProof/>
        </w:rPr>
        <w:t xml:space="preserve">, </w:t>
      </w:r>
      <w:r w:rsidRPr="00A269BC">
        <w:rPr>
          <w:noProof/>
        </w:rPr>
        <w:t>53–60 (2017).</w:t>
      </w:r>
    </w:p>
    <w:p w14:paraId="018835FC" w14:textId="724D6E68" w:rsidR="00062440" w:rsidRPr="00A269BC" w:rsidRDefault="00062440" w:rsidP="00E92CFB">
      <w:pPr>
        <w:pStyle w:val="EndNoteBibliography"/>
        <w:numPr>
          <w:ilvl w:val="0"/>
          <w:numId w:val="34"/>
        </w:numPr>
        <w:spacing w:line="0" w:lineRule="atLeast"/>
        <w:ind w:left="0" w:firstLine="0"/>
        <w:rPr>
          <w:noProof/>
        </w:rPr>
      </w:pPr>
      <w:r w:rsidRPr="00A269BC">
        <w:rPr>
          <w:noProof/>
        </w:rPr>
        <w:t xml:space="preserve">Chen, H., Einstein, L. C., Little, S. C., Good, M. C. Spatiotemporal patterning of zygotic genome activation in a model vertebrate embryo. </w:t>
      </w:r>
      <w:r w:rsidRPr="00A269BC">
        <w:rPr>
          <w:i/>
          <w:noProof/>
        </w:rPr>
        <w:t>Dev Cell.</w:t>
      </w:r>
      <w:r w:rsidRPr="00A269BC">
        <w:rPr>
          <w:noProof/>
        </w:rPr>
        <w:t xml:space="preserve"> </w:t>
      </w:r>
      <w:r w:rsidRPr="00A269BC">
        <w:rPr>
          <w:b/>
          <w:noProof/>
        </w:rPr>
        <w:t>49</w:t>
      </w:r>
      <w:r w:rsidRPr="00A269BC">
        <w:rPr>
          <w:noProof/>
        </w:rPr>
        <w:t xml:space="preserve"> (6), 852–866 e857 (2019).</w:t>
      </w:r>
    </w:p>
    <w:p w14:paraId="73D00BC8" w14:textId="1F9192CE" w:rsidR="00062440" w:rsidRPr="00A269BC" w:rsidRDefault="00062440" w:rsidP="00E92CFB">
      <w:pPr>
        <w:pStyle w:val="EndNoteBibliography"/>
        <w:numPr>
          <w:ilvl w:val="0"/>
          <w:numId w:val="34"/>
        </w:numPr>
        <w:spacing w:line="0" w:lineRule="atLeast"/>
        <w:ind w:left="0" w:firstLine="0"/>
        <w:rPr>
          <w:noProof/>
        </w:rPr>
      </w:pPr>
      <w:r w:rsidRPr="00A269BC">
        <w:rPr>
          <w:noProof/>
        </w:rPr>
        <w:t>Chen, H.</w:t>
      </w:r>
      <w:r w:rsidR="00A269BC" w:rsidRPr="00A269BC">
        <w:rPr>
          <w:noProof/>
        </w:rPr>
        <w:t>,</w:t>
      </w:r>
      <w:r w:rsidRPr="00A269BC">
        <w:rPr>
          <w:noProof/>
        </w:rPr>
        <w:t xml:space="preserve"> Good, M. C. Nascent transcriptome reveals orchestration of zygotic genome activation in early embryogenesis. </w:t>
      </w:r>
      <w:r w:rsidRPr="00A269BC">
        <w:rPr>
          <w:i/>
          <w:noProof/>
        </w:rPr>
        <w:t>Curr Biol.</w:t>
      </w:r>
      <w:r w:rsidRPr="00A269BC">
        <w:rPr>
          <w:noProof/>
        </w:rPr>
        <w:t xml:space="preserve"> </w:t>
      </w:r>
      <w:r w:rsidRPr="00A269BC">
        <w:rPr>
          <w:b/>
          <w:noProof/>
        </w:rPr>
        <w:t>32</w:t>
      </w:r>
      <w:r w:rsidRPr="00A269BC">
        <w:rPr>
          <w:noProof/>
        </w:rPr>
        <w:t xml:space="preserve"> (19), 4314–4324 e4317 (2022).</w:t>
      </w:r>
    </w:p>
    <w:p w14:paraId="6C2038A8" w14:textId="2385E587" w:rsidR="00062440" w:rsidRPr="00A269BC" w:rsidRDefault="00062440" w:rsidP="00E92CFB">
      <w:pPr>
        <w:pStyle w:val="EndNoteBibliography"/>
        <w:numPr>
          <w:ilvl w:val="0"/>
          <w:numId w:val="34"/>
        </w:numPr>
        <w:spacing w:line="0" w:lineRule="atLeast"/>
        <w:ind w:left="0" w:firstLine="0"/>
        <w:rPr>
          <w:noProof/>
        </w:rPr>
      </w:pPr>
      <w:r w:rsidRPr="00A269BC">
        <w:rPr>
          <w:noProof/>
        </w:rPr>
        <w:t>Chen, H.</w:t>
      </w:r>
      <w:r w:rsidR="00A269BC" w:rsidRPr="00A269BC">
        <w:rPr>
          <w:noProof/>
        </w:rPr>
        <w:t>,</w:t>
      </w:r>
      <w:r w:rsidRPr="00A269BC">
        <w:rPr>
          <w:noProof/>
        </w:rPr>
        <w:t xml:space="preserve"> Good, M. C. Imaging nascent transcription in whole</w:t>
      </w:r>
      <w:r w:rsidR="00A269BC">
        <w:rPr>
          <w:noProof/>
        </w:rPr>
        <w:t>-</w:t>
      </w:r>
      <w:r w:rsidRPr="00A269BC">
        <w:rPr>
          <w:noProof/>
        </w:rPr>
        <w:t xml:space="preserve">mount vertebrate embryos to characterize zygotic genome activation. </w:t>
      </w:r>
      <w:r w:rsidRPr="00A269BC">
        <w:rPr>
          <w:i/>
          <w:noProof/>
        </w:rPr>
        <w:t>Methods Enzymol.</w:t>
      </w:r>
      <w:r w:rsidRPr="00A269BC">
        <w:rPr>
          <w:noProof/>
        </w:rPr>
        <w:t xml:space="preserve"> </w:t>
      </w:r>
      <w:r w:rsidRPr="00A269BC">
        <w:rPr>
          <w:b/>
          <w:noProof/>
        </w:rPr>
        <w:t>638</w:t>
      </w:r>
      <w:r w:rsidR="00A269BC" w:rsidRPr="00A269BC">
        <w:rPr>
          <w:noProof/>
        </w:rPr>
        <w:t xml:space="preserve">, </w:t>
      </w:r>
      <w:r w:rsidRPr="00A269BC">
        <w:rPr>
          <w:noProof/>
        </w:rPr>
        <w:t>139–165 (2020).</w:t>
      </w:r>
    </w:p>
    <w:p w14:paraId="16E4BBF7" w14:textId="62C32DC1" w:rsidR="00062440" w:rsidRPr="00A269BC" w:rsidRDefault="00062440" w:rsidP="00E92CFB">
      <w:pPr>
        <w:pStyle w:val="EndNoteBibliography"/>
        <w:numPr>
          <w:ilvl w:val="0"/>
          <w:numId w:val="34"/>
        </w:numPr>
        <w:spacing w:line="0" w:lineRule="atLeast"/>
        <w:ind w:left="0" w:firstLine="0"/>
        <w:rPr>
          <w:noProof/>
        </w:rPr>
      </w:pPr>
      <w:r w:rsidRPr="00A269BC">
        <w:rPr>
          <w:noProof/>
        </w:rPr>
        <w:t>Jao, C. Y.</w:t>
      </w:r>
      <w:r w:rsidR="00A269BC" w:rsidRPr="00A269BC">
        <w:rPr>
          <w:noProof/>
        </w:rPr>
        <w:t>,</w:t>
      </w:r>
      <w:r w:rsidRPr="00A269BC">
        <w:rPr>
          <w:noProof/>
        </w:rPr>
        <w:t xml:space="preserve"> Salic, A. Exploring </w:t>
      </w:r>
      <w:r w:rsidR="00A269BC" w:rsidRPr="00A269BC">
        <w:rPr>
          <w:noProof/>
        </w:rPr>
        <w:t>RNA</w:t>
      </w:r>
      <w:r w:rsidRPr="00A269BC">
        <w:rPr>
          <w:noProof/>
        </w:rPr>
        <w:t xml:space="preserve"> transcription and turnover </w:t>
      </w:r>
      <w:r w:rsidRPr="00640108">
        <w:rPr>
          <w:i/>
          <w:iCs/>
          <w:noProof/>
        </w:rPr>
        <w:t>in vivo</w:t>
      </w:r>
      <w:r w:rsidRPr="00A269BC">
        <w:rPr>
          <w:noProof/>
        </w:rPr>
        <w:t xml:space="preserve"> by using click chemistry. </w:t>
      </w:r>
      <w:r w:rsidRPr="00A269BC">
        <w:rPr>
          <w:i/>
          <w:noProof/>
        </w:rPr>
        <w:t>Proc Natl Acad Sci U S A.</w:t>
      </w:r>
      <w:r w:rsidRPr="00A269BC">
        <w:rPr>
          <w:noProof/>
        </w:rPr>
        <w:t xml:space="preserve"> </w:t>
      </w:r>
      <w:r w:rsidRPr="00A269BC">
        <w:rPr>
          <w:b/>
          <w:noProof/>
        </w:rPr>
        <w:t>105</w:t>
      </w:r>
      <w:r w:rsidRPr="00A269BC">
        <w:rPr>
          <w:noProof/>
        </w:rPr>
        <w:t xml:space="preserve"> (41), 15779–15784 (2008).</w:t>
      </w:r>
    </w:p>
    <w:p w14:paraId="65402EA8" w14:textId="5DDF47CC" w:rsidR="00062440" w:rsidRPr="00A269BC" w:rsidRDefault="00062440" w:rsidP="00E92CFB">
      <w:pPr>
        <w:pStyle w:val="EndNoteBibliography"/>
        <w:numPr>
          <w:ilvl w:val="0"/>
          <w:numId w:val="34"/>
        </w:numPr>
        <w:spacing w:line="0" w:lineRule="atLeast"/>
        <w:ind w:left="0" w:firstLine="0"/>
        <w:rPr>
          <w:noProof/>
        </w:rPr>
      </w:pPr>
      <w:r w:rsidRPr="00A269BC">
        <w:rPr>
          <w:noProof/>
        </w:rPr>
        <w:t xml:space="preserve">Chan, S. H. et al. Brd4 and </w:t>
      </w:r>
      <w:r w:rsidR="00A269BC" w:rsidRPr="00A269BC">
        <w:rPr>
          <w:noProof/>
        </w:rPr>
        <w:t>P</w:t>
      </w:r>
      <w:r w:rsidRPr="00A269BC">
        <w:rPr>
          <w:noProof/>
        </w:rPr>
        <w:t xml:space="preserve">300 confer transcriptional competency during zygotic genome activation. </w:t>
      </w:r>
      <w:r w:rsidRPr="00A269BC">
        <w:rPr>
          <w:i/>
          <w:noProof/>
        </w:rPr>
        <w:t>Dev Cell.</w:t>
      </w:r>
      <w:r w:rsidRPr="00A269BC">
        <w:rPr>
          <w:noProof/>
        </w:rPr>
        <w:t xml:space="preserve"> </w:t>
      </w:r>
      <w:r w:rsidRPr="00A269BC">
        <w:rPr>
          <w:b/>
          <w:noProof/>
        </w:rPr>
        <w:t>49</w:t>
      </w:r>
      <w:r w:rsidRPr="00A269BC">
        <w:rPr>
          <w:noProof/>
        </w:rPr>
        <w:t xml:space="preserve"> (6), 867–881</w:t>
      </w:r>
      <w:r w:rsidR="00A269BC" w:rsidRPr="00A269BC">
        <w:rPr>
          <w:noProof/>
        </w:rPr>
        <w:t>.</w:t>
      </w:r>
      <w:r w:rsidRPr="00A269BC">
        <w:rPr>
          <w:noProof/>
        </w:rPr>
        <w:t>e868 (2019).</w:t>
      </w:r>
    </w:p>
    <w:p w14:paraId="529DED44" w14:textId="59D24542" w:rsidR="00062440" w:rsidRPr="00A269BC" w:rsidRDefault="00062440" w:rsidP="00E92CFB">
      <w:pPr>
        <w:pStyle w:val="EndNoteBibliography"/>
        <w:numPr>
          <w:ilvl w:val="0"/>
          <w:numId w:val="34"/>
        </w:numPr>
        <w:spacing w:line="0" w:lineRule="atLeast"/>
        <w:ind w:left="0" w:firstLine="0"/>
        <w:rPr>
          <w:noProof/>
        </w:rPr>
      </w:pPr>
      <w:r w:rsidRPr="00A269BC">
        <w:rPr>
          <w:noProof/>
        </w:rPr>
        <w:t xml:space="preserve">Adar-Levor, S. et al. Cytokinetic abscission is part of the midblastula transition in early zebrafish embryogenesis. </w:t>
      </w:r>
      <w:r w:rsidRPr="00A269BC">
        <w:rPr>
          <w:i/>
          <w:noProof/>
        </w:rPr>
        <w:t>Proc Natl Acad Sci U S A.</w:t>
      </w:r>
      <w:r w:rsidRPr="00A269BC">
        <w:rPr>
          <w:noProof/>
        </w:rPr>
        <w:t xml:space="preserve"> </w:t>
      </w:r>
      <w:r w:rsidRPr="00A269BC">
        <w:rPr>
          <w:b/>
          <w:noProof/>
        </w:rPr>
        <w:t>118</w:t>
      </w:r>
      <w:r w:rsidRPr="00A269BC">
        <w:rPr>
          <w:noProof/>
        </w:rPr>
        <w:t xml:space="preserve"> (15), </w:t>
      </w:r>
      <w:r w:rsidR="00A269BC" w:rsidRPr="00A269BC">
        <w:rPr>
          <w:noProof/>
        </w:rPr>
        <w:t>e2021210118</w:t>
      </w:r>
      <w:r w:rsidRPr="00A269BC">
        <w:rPr>
          <w:noProof/>
        </w:rPr>
        <w:t xml:space="preserve"> (2021).</w:t>
      </w:r>
    </w:p>
    <w:p w14:paraId="69E893FB" w14:textId="134919C9" w:rsidR="00062440" w:rsidRPr="00A269BC" w:rsidRDefault="00062440" w:rsidP="00E92CFB">
      <w:pPr>
        <w:pStyle w:val="EndNoteBibliography"/>
        <w:numPr>
          <w:ilvl w:val="0"/>
          <w:numId w:val="34"/>
        </w:numPr>
        <w:spacing w:line="0" w:lineRule="atLeast"/>
        <w:ind w:left="0" w:firstLine="0"/>
        <w:rPr>
          <w:noProof/>
        </w:rPr>
      </w:pPr>
      <w:r w:rsidRPr="00A269BC">
        <w:rPr>
          <w:noProof/>
        </w:rPr>
        <w:t xml:space="preserve">Chen, H. Quantifying nascent transcription in early embryogenesis. </w:t>
      </w:r>
      <w:r w:rsidRPr="00A269BC">
        <w:rPr>
          <w:i/>
          <w:noProof/>
        </w:rPr>
        <w:t>Methods Mol Biol.</w:t>
      </w:r>
      <w:r w:rsidRPr="00A269BC">
        <w:rPr>
          <w:noProof/>
        </w:rPr>
        <w:t xml:space="preserve"> </w:t>
      </w:r>
      <w:r w:rsidRPr="00A269BC">
        <w:rPr>
          <w:b/>
          <w:noProof/>
        </w:rPr>
        <w:t>2923</w:t>
      </w:r>
      <w:r w:rsidR="00A269BC" w:rsidRPr="00A269BC">
        <w:rPr>
          <w:noProof/>
        </w:rPr>
        <w:t xml:space="preserve">, </w:t>
      </w:r>
      <w:r w:rsidRPr="00A269BC">
        <w:rPr>
          <w:noProof/>
        </w:rPr>
        <w:t>143–162 (2025).</w:t>
      </w:r>
    </w:p>
    <w:p w14:paraId="079ECAC6" w14:textId="42BFF338" w:rsidR="00062440" w:rsidRPr="00A269BC" w:rsidRDefault="00062440" w:rsidP="00E92CFB">
      <w:pPr>
        <w:pStyle w:val="EndNoteBibliography"/>
        <w:numPr>
          <w:ilvl w:val="0"/>
          <w:numId w:val="34"/>
        </w:numPr>
        <w:spacing w:line="0" w:lineRule="atLeast"/>
        <w:ind w:left="0" w:firstLine="0"/>
        <w:rPr>
          <w:noProof/>
        </w:rPr>
      </w:pPr>
      <w:r w:rsidRPr="00A269BC">
        <w:rPr>
          <w:noProof/>
        </w:rPr>
        <w:t xml:space="preserve">Harland, R. M. </w:t>
      </w:r>
      <w:r w:rsidRPr="00E92CFB">
        <w:rPr>
          <w:i/>
          <w:iCs/>
          <w:noProof/>
        </w:rPr>
        <w:t>In situ</w:t>
      </w:r>
      <w:r w:rsidRPr="00A269BC">
        <w:rPr>
          <w:noProof/>
        </w:rPr>
        <w:t xml:space="preserve"> hybridization: An improved whole</w:t>
      </w:r>
      <w:r w:rsidR="00A269BC">
        <w:rPr>
          <w:noProof/>
        </w:rPr>
        <w:t>-</w:t>
      </w:r>
      <w:r w:rsidRPr="00A269BC">
        <w:rPr>
          <w:noProof/>
        </w:rPr>
        <w:t xml:space="preserve">mount method for </w:t>
      </w:r>
      <w:r w:rsidR="00A269BC" w:rsidRPr="00A269BC">
        <w:rPr>
          <w:noProof/>
        </w:rPr>
        <w:t xml:space="preserve">Xenopus </w:t>
      </w:r>
      <w:r w:rsidRPr="00A269BC">
        <w:rPr>
          <w:noProof/>
        </w:rPr>
        <w:t xml:space="preserve">embryos. </w:t>
      </w:r>
      <w:r w:rsidRPr="00A269BC">
        <w:rPr>
          <w:i/>
          <w:noProof/>
        </w:rPr>
        <w:t>Methods Cell Biol.</w:t>
      </w:r>
      <w:r w:rsidRPr="00A269BC">
        <w:rPr>
          <w:noProof/>
        </w:rPr>
        <w:t xml:space="preserve"> </w:t>
      </w:r>
      <w:r w:rsidRPr="00A269BC">
        <w:rPr>
          <w:b/>
          <w:noProof/>
        </w:rPr>
        <w:t>36</w:t>
      </w:r>
      <w:r w:rsidR="00A269BC" w:rsidRPr="00A269BC">
        <w:rPr>
          <w:noProof/>
        </w:rPr>
        <w:t xml:space="preserve">, </w:t>
      </w:r>
      <w:r w:rsidRPr="00A269BC">
        <w:rPr>
          <w:noProof/>
        </w:rPr>
        <w:t>685–695 (1991).</w:t>
      </w:r>
    </w:p>
    <w:p w14:paraId="039C561C" w14:textId="1A81FB9F" w:rsidR="00516914" w:rsidRPr="00E92CFB" w:rsidRDefault="00F77A3B" w:rsidP="00E92CFB">
      <w:pPr>
        <w:pBdr>
          <w:top w:val="nil"/>
          <w:left w:val="nil"/>
          <w:bottom w:val="nil"/>
          <w:right w:val="nil"/>
          <w:between w:val="nil"/>
        </w:pBdr>
        <w:spacing w:line="0" w:lineRule="atLeast"/>
        <w:rPr>
          <w:bCs/>
          <w:color w:val="808080" w:themeColor="background1" w:themeShade="80"/>
        </w:rPr>
      </w:pPr>
      <w:r w:rsidRPr="00E92CFB">
        <w:rPr>
          <w:bCs/>
          <w:color w:val="808080" w:themeColor="background1" w:themeShade="80"/>
        </w:rPr>
        <w:fldChar w:fldCharType="end"/>
      </w:r>
    </w:p>
    <w:sectPr w:rsidR="00516914" w:rsidRPr="00E92CFB" w:rsidSect="00147C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73E43" w14:textId="77777777" w:rsidR="001664A0" w:rsidRDefault="001664A0">
      <w:r>
        <w:separator/>
      </w:r>
    </w:p>
  </w:endnote>
  <w:endnote w:type="continuationSeparator" w:id="0">
    <w:p w14:paraId="5045DB19" w14:textId="77777777" w:rsidR="001664A0" w:rsidRDefault="00166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AB179" w14:textId="77777777" w:rsidR="002C7CAB" w:rsidRDefault="002C7C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B651" w14:textId="77777777" w:rsidR="002C7CAB" w:rsidRDefault="002C7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F7A92" w14:textId="77777777" w:rsidR="001664A0" w:rsidRDefault="001664A0">
      <w:r>
        <w:separator/>
      </w:r>
    </w:p>
  </w:footnote>
  <w:footnote w:type="continuationSeparator" w:id="0">
    <w:p w14:paraId="097727AF" w14:textId="77777777" w:rsidR="001664A0" w:rsidRDefault="00166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E667650"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22BC"/>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6E7F58"/>
    <w:multiLevelType w:val="hybridMultilevel"/>
    <w:tmpl w:val="20362664"/>
    <w:lvl w:ilvl="0" w:tplc="04090011">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15:restartNumberingAfterBreak="0">
    <w:nsid w:val="075A45D5"/>
    <w:multiLevelType w:val="hybridMultilevel"/>
    <w:tmpl w:val="634E4124"/>
    <w:lvl w:ilvl="0" w:tplc="04090019">
      <w:start w:val="1"/>
      <w:numFmt w:val="lowerLetter"/>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09DA2ECB"/>
    <w:multiLevelType w:val="hybridMultilevel"/>
    <w:tmpl w:val="934A0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7DB43C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5A14C8"/>
    <w:multiLevelType w:val="hybridMultilevel"/>
    <w:tmpl w:val="CBFAE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D8900B5"/>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6000575"/>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C84746"/>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D6D47E1"/>
    <w:multiLevelType w:val="hybridMultilevel"/>
    <w:tmpl w:val="E31C343C"/>
    <w:lvl w:ilvl="0" w:tplc="04090011">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4275C12"/>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B10A7"/>
    <w:multiLevelType w:val="hybridMultilevel"/>
    <w:tmpl w:val="1D243C58"/>
    <w:lvl w:ilvl="0" w:tplc="9500B53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67044018">
    <w:abstractNumId w:val="15"/>
  </w:num>
  <w:num w:numId="2" w16cid:durableId="54277396">
    <w:abstractNumId w:val="21"/>
  </w:num>
  <w:num w:numId="3" w16cid:durableId="684286935">
    <w:abstractNumId w:val="29"/>
  </w:num>
  <w:num w:numId="4" w16cid:durableId="269046732">
    <w:abstractNumId w:val="8"/>
  </w:num>
  <w:num w:numId="5" w16cid:durableId="345909230">
    <w:abstractNumId w:val="23"/>
  </w:num>
  <w:num w:numId="6" w16cid:durableId="1857844077">
    <w:abstractNumId w:val="27"/>
  </w:num>
  <w:num w:numId="7" w16cid:durableId="1801150259">
    <w:abstractNumId w:val="16"/>
  </w:num>
  <w:num w:numId="8" w16cid:durableId="1283882194">
    <w:abstractNumId w:val="19"/>
  </w:num>
  <w:num w:numId="9" w16cid:durableId="1432121155">
    <w:abstractNumId w:val="10"/>
  </w:num>
  <w:num w:numId="10" w16cid:durableId="1510095817">
    <w:abstractNumId w:val="17"/>
  </w:num>
  <w:num w:numId="11" w16cid:durableId="549459482">
    <w:abstractNumId w:val="22"/>
  </w:num>
  <w:num w:numId="12" w16cid:durableId="1013267595">
    <w:abstractNumId w:val="13"/>
  </w:num>
  <w:num w:numId="13" w16cid:durableId="297683765">
    <w:abstractNumId w:val="32"/>
  </w:num>
  <w:num w:numId="14" w16cid:durableId="1011641239">
    <w:abstractNumId w:val="31"/>
  </w:num>
  <w:num w:numId="15" w16cid:durableId="172376601">
    <w:abstractNumId w:val="14"/>
  </w:num>
  <w:num w:numId="16" w16cid:durableId="383335613">
    <w:abstractNumId w:val="7"/>
  </w:num>
  <w:num w:numId="17" w16cid:durableId="171384297">
    <w:abstractNumId w:val="6"/>
  </w:num>
  <w:num w:numId="18" w16cid:durableId="418717363">
    <w:abstractNumId w:val="20"/>
  </w:num>
  <w:num w:numId="19" w16cid:durableId="562107999">
    <w:abstractNumId w:val="11"/>
  </w:num>
  <w:num w:numId="20" w16cid:durableId="1075324757">
    <w:abstractNumId w:val="24"/>
  </w:num>
  <w:num w:numId="21" w16cid:durableId="1895239612">
    <w:abstractNumId w:val="4"/>
  </w:num>
  <w:num w:numId="22" w16cid:durableId="1145776115">
    <w:abstractNumId w:val="5"/>
  </w:num>
  <w:num w:numId="23" w16cid:durableId="858393738">
    <w:abstractNumId w:val="33"/>
  </w:num>
  <w:num w:numId="24" w16cid:durableId="895824937">
    <w:abstractNumId w:val="28"/>
  </w:num>
  <w:num w:numId="25" w16cid:durableId="1584297934">
    <w:abstractNumId w:val="2"/>
  </w:num>
  <w:num w:numId="26" w16cid:durableId="1018969215">
    <w:abstractNumId w:val="1"/>
  </w:num>
  <w:num w:numId="27" w16cid:durableId="836577654">
    <w:abstractNumId w:val="30"/>
  </w:num>
  <w:num w:numId="28" w16cid:durableId="1145583639">
    <w:abstractNumId w:val="3"/>
  </w:num>
  <w:num w:numId="29" w16cid:durableId="584921678">
    <w:abstractNumId w:val="9"/>
  </w:num>
  <w:num w:numId="30" w16cid:durableId="715861473">
    <w:abstractNumId w:val="18"/>
  </w:num>
  <w:num w:numId="31" w16cid:durableId="820924576">
    <w:abstractNumId w:val="25"/>
  </w:num>
  <w:num w:numId="32" w16cid:durableId="1187060063">
    <w:abstractNumId w:val="0"/>
  </w:num>
  <w:num w:numId="33" w16cid:durableId="220016975">
    <w:abstractNumId w:val="26"/>
  </w:num>
  <w:num w:numId="34" w16cid:durableId="5150029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9"/>
  <w:removePersonalInformation/>
  <w:bordersDoNotSurroundHeader/>
  <w:bordersDoNotSurroundFooter/>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9f5vdwbssx0pe9esbpsfv7rszarvvxf2er&quot;&gt;Good Lab Literature&lt;record-ids&gt;&lt;item&gt;1437&lt;/item&gt;&lt;item&gt;1510&lt;/item&gt;&lt;item&gt;1512&lt;/item&gt;&lt;item&gt;1621&lt;/item&gt;&lt;item&gt;1657&lt;/item&gt;&lt;item&gt;3749&lt;/item&gt;&lt;item&gt;6785&lt;/item&gt;&lt;item&gt;8511&lt;/item&gt;&lt;item&gt;9429&lt;/item&gt;&lt;item&gt;9453&lt;/item&gt;&lt;item&gt;9577&lt;/item&gt;&lt;/record-ids&gt;&lt;/item&gt;&lt;/Libraries&gt;"/>
  </w:docVars>
  <w:rsids>
    <w:rsidRoot w:val="006E4797"/>
    <w:rsid w:val="00001545"/>
    <w:rsid w:val="000028AF"/>
    <w:rsid w:val="0000309D"/>
    <w:rsid w:val="0000440B"/>
    <w:rsid w:val="0000515B"/>
    <w:rsid w:val="000071C4"/>
    <w:rsid w:val="00011457"/>
    <w:rsid w:val="0001323A"/>
    <w:rsid w:val="00013652"/>
    <w:rsid w:val="000136A0"/>
    <w:rsid w:val="00014285"/>
    <w:rsid w:val="00016BE0"/>
    <w:rsid w:val="00023F49"/>
    <w:rsid w:val="00027615"/>
    <w:rsid w:val="0003069F"/>
    <w:rsid w:val="00034DD1"/>
    <w:rsid w:val="00037032"/>
    <w:rsid w:val="000373E9"/>
    <w:rsid w:val="000409A6"/>
    <w:rsid w:val="000411D7"/>
    <w:rsid w:val="0004355D"/>
    <w:rsid w:val="0004633E"/>
    <w:rsid w:val="00056532"/>
    <w:rsid w:val="00057B67"/>
    <w:rsid w:val="00061AC9"/>
    <w:rsid w:val="00061E0E"/>
    <w:rsid w:val="00062440"/>
    <w:rsid w:val="000625DF"/>
    <w:rsid w:val="00062606"/>
    <w:rsid w:val="000633B1"/>
    <w:rsid w:val="00064630"/>
    <w:rsid w:val="000712BD"/>
    <w:rsid w:val="00073C1E"/>
    <w:rsid w:val="0007506F"/>
    <w:rsid w:val="00076815"/>
    <w:rsid w:val="00081F44"/>
    <w:rsid w:val="00082A5F"/>
    <w:rsid w:val="000943D6"/>
    <w:rsid w:val="000A1615"/>
    <w:rsid w:val="000A28F1"/>
    <w:rsid w:val="000A4140"/>
    <w:rsid w:val="000A4C59"/>
    <w:rsid w:val="000B41B6"/>
    <w:rsid w:val="000B4734"/>
    <w:rsid w:val="000C2186"/>
    <w:rsid w:val="000C4820"/>
    <w:rsid w:val="000C5DF6"/>
    <w:rsid w:val="000D0305"/>
    <w:rsid w:val="000E1BA2"/>
    <w:rsid w:val="000E2ABF"/>
    <w:rsid w:val="000E30F9"/>
    <w:rsid w:val="000E3F21"/>
    <w:rsid w:val="000E4C51"/>
    <w:rsid w:val="000E55D5"/>
    <w:rsid w:val="000F4941"/>
    <w:rsid w:val="000F62C2"/>
    <w:rsid w:val="001040EF"/>
    <w:rsid w:val="001141B4"/>
    <w:rsid w:val="001168EA"/>
    <w:rsid w:val="00120178"/>
    <w:rsid w:val="00123169"/>
    <w:rsid w:val="001309B2"/>
    <w:rsid w:val="00133CAA"/>
    <w:rsid w:val="00134DD0"/>
    <w:rsid w:val="001357FC"/>
    <w:rsid w:val="001379A6"/>
    <w:rsid w:val="00145777"/>
    <w:rsid w:val="00147CBA"/>
    <w:rsid w:val="0015327B"/>
    <w:rsid w:val="00153308"/>
    <w:rsid w:val="001567E4"/>
    <w:rsid w:val="00161B04"/>
    <w:rsid w:val="001624E4"/>
    <w:rsid w:val="001649A5"/>
    <w:rsid w:val="001664A0"/>
    <w:rsid w:val="00170E25"/>
    <w:rsid w:val="00174C8C"/>
    <w:rsid w:val="00181A81"/>
    <w:rsid w:val="00181E52"/>
    <w:rsid w:val="001823A1"/>
    <w:rsid w:val="00183E7C"/>
    <w:rsid w:val="00194B0E"/>
    <w:rsid w:val="00194C04"/>
    <w:rsid w:val="00194CE8"/>
    <w:rsid w:val="001959A2"/>
    <w:rsid w:val="001A1CA1"/>
    <w:rsid w:val="001A64DB"/>
    <w:rsid w:val="001A6814"/>
    <w:rsid w:val="001B5910"/>
    <w:rsid w:val="001C2128"/>
    <w:rsid w:val="001C23DF"/>
    <w:rsid w:val="001C3C19"/>
    <w:rsid w:val="001C4316"/>
    <w:rsid w:val="001C66B5"/>
    <w:rsid w:val="001D369B"/>
    <w:rsid w:val="001D405A"/>
    <w:rsid w:val="001D43C9"/>
    <w:rsid w:val="001D58F9"/>
    <w:rsid w:val="001D6907"/>
    <w:rsid w:val="001D7747"/>
    <w:rsid w:val="001E54B2"/>
    <w:rsid w:val="001E5FF7"/>
    <w:rsid w:val="001F159A"/>
    <w:rsid w:val="001F207C"/>
    <w:rsid w:val="001F3109"/>
    <w:rsid w:val="001F50E2"/>
    <w:rsid w:val="002102B1"/>
    <w:rsid w:val="00210DD6"/>
    <w:rsid w:val="00212BDC"/>
    <w:rsid w:val="00213160"/>
    <w:rsid w:val="00213E80"/>
    <w:rsid w:val="00214319"/>
    <w:rsid w:val="00221049"/>
    <w:rsid w:val="00221789"/>
    <w:rsid w:val="002220E3"/>
    <w:rsid w:val="0022452A"/>
    <w:rsid w:val="00226C24"/>
    <w:rsid w:val="00230E1D"/>
    <w:rsid w:val="0023296D"/>
    <w:rsid w:val="00232DDC"/>
    <w:rsid w:val="00234D45"/>
    <w:rsid w:val="00246820"/>
    <w:rsid w:val="00252077"/>
    <w:rsid w:val="00255223"/>
    <w:rsid w:val="00256F51"/>
    <w:rsid w:val="0026284B"/>
    <w:rsid w:val="00263818"/>
    <w:rsid w:val="002656A9"/>
    <w:rsid w:val="0026792E"/>
    <w:rsid w:val="00273328"/>
    <w:rsid w:val="00273EDD"/>
    <w:rsid w:val="00283D04"/>
    <w:rsid w:val="00287573"/>
    <w:rsid w:val="00292379"/>
    <w:rsid w:val="00293681"/>
    <w:rsid w:val="00293AAA"/>
    <w:rsid w:val="00296B08"/>
    <w:rsid w:val="00297E89"/>
    <w:rsid w:val="002A1A04"/>
    <w:rsid w:val="002A4876"/>
    <w:rsid w:val="002A7195"/>
    <w:rsid w:val="002C1156"/>
    <w:rsid w:val="002C4884"/>
    <w:rsid w:val="002C56F8"/>
    <w:rsid w:val="002C7CAB"/>
    <w:rsid w:val="002D75D7"/>
    <w:rsid w:val="002E0C7C"/>
    <w:rsid w:val="002F602B"/>
    <w:rsid w:val="00301F4D"/>
    <w:rsid w:val="00303960"/>
    <w:rsid w:val="00305CFF"/>
    <w:rsid w:val="003106F4"/>
    <w:rsid w:val="003116A1"/>
    <w:rsid w:val="0031658E"/>
    <w:rsid w:val="003171EC"/>
    <w:rsid w:val="00323B58"/>
    <w:rsid w:val="00334E73"/>
    <w:rsid w:val="00341900"/>
    <w:rsid w:val="00341A56"/>
    <w:rsid w:val="00343992"/>
    <w:rsid w:val="00344D6C"/>
    <w:rsid w:val="00345FA4"/>
    <w:rsid w:val="00350D91"/>
    <w:rsid w:val="00351087"/>
    <w:rsid w:val="00352A8D"/>
    <w:rsid w:val="003548DA"/>
    <w:rsid w:val="00355B88"/>
    <w:rsid w:val="00357BE9"/>
    <w:rsid w:val="00362A27"/>
    <w:rsid w:val="003708FF"/>
    <w:rsid w:val="003739BF"/>
    <w:rsid w:val="00374F95"/>
    <w:rsid w:val="003817BD"/>
    <w:rsid w:val="00387CDA"/>
    <w:rsid w:val="003948C1"/>
    <w:rsid w:val="003A0BB9"/>
    <w:rsid w:val="003A5297"/>
    <w:rsid w:val="003A52F0"/>
    <w:rsid w:val="003B4F5F"/>
    <w:rsid w:val="003C174C"/>
    <w:rsid w:val="003C3E13"/>
    <w:rsid w:val="003C4634"/>
    <w:rsid w:val="003D031A"/>
    <w:rsid w:val="003D38BA"/>
    <w:rsid w:val="003D441C"/>
    <w:rsid w:val="003D4611"/>
    <w:rsid w:val="003D6644"/>
    <w:rsid w:val="003D67E2"/>
    <w:rsid w:val="003D6ED4"/>
    <w:rsid w:val="003D6F98"/>
    <w:rsid w:val="003D72FF"/>
    <w:rsid w:val="003D74F0"/>
    <w:rsid w:val="003D76A2"/>
    <w:rsid w:val="003E3BCD"/>
    <w:rsid w:val="003F29C2"/>
    <w:rsid w:val="003F4B00"/>
    <w:rsid w:val="003F5286"/>
    <w:rsid w:val="003F61C2"/>
    <w:rsid w:val="00400150"/>
    <w:rsid w:val="0040292E"/>
    <w:rsid w:val="0040579A"/>
    <w:rsid w:val="00406347"/>
    <w:rsid w:val="00412D23"/>
    <w:rsid w:val="004148D0"/>
    <w:rsid w:val="00414ADE"/>
    <w:rsid w:val="004235BB"/>
    <w:rsid w:val="004262D0"/>
    <w:rsid w:val="00431C45"/>
    <w:rsid w:val="004361C8"/>
    <w:rsid w:val="00436F4D"/>
    <w:rsid w:val="00437B4D"/>
    <w:rsid w:val="00440EA3"/>
    <w:rsid w:val="00441DC8"/>
    <w:rsid w:val="00445431"/>
    <w:rsid w:val="0044625F"/>
    <w:rsid w:val="00451336"/>
    <w:rsid w:val="004528FF"/>
    <w:rsid w:val="00453539"/>
    <w:rsid w:val="004535F6"/>
    <w:rsid w:val="00454B8F"/>
    <w:rsid w:val="004565B2"/>
    <w:rsid w:val="00457730"/>
    <w:rsid w:val="004620C9"/>
    <w:rsid w:val="00466604"/>
    <w:rsid w:val="00470A25"/>
    <w:rsid w:val="00470D9A"/>
    <w:rsid w:val="0047409E"/>
    <w:rsid w:val="00481FFF"/>
    <w:rsid w:val="004820DB"/>
    <w:rsid w:val="00483AD1"/>
    <w:rsid w:val="00493699"/>
    <w:rsid w:val="004939EE"/>
    <w:rsid w:val="00493A23"/>
    <w:rsid w:val="00494BED"/>
    <w:rsid w:val="004969D3"/>
    <w:rsid w:val="004A3C93"/>
    <w:rsid w:val="004A5783"/>
    <w:rsid w:val="004A5989"/>
    <w:rsid w:val="004A6C6A"/>
    <w:rsid w:val="004B0C4C"/>
    <w:rsid w:val="004B55E5"/>
    <w:rsid w:val="004B63A7"/>
    <w:rsid w:val="004C016C"/>
    <w:rsid w:val="004C0985"/>
    <w:rsid w:val="004C53D3"/>
    <w:rsid w:val="004C59EE"/>
    <w:rsid w:val="004C64CF"/>
    <w:rsid w:val="004D362E"/>
    <w:rsid w:val="004D66D0"/>
    <w:rsid w:val="004E0527"/>
    <w:rsid w:val="004E5F36"/>
    <w:rsid w:val="004F25D0"/>
    <w:rsid w:val="004F3D3D"/>
    <w:rsid w:val="004F3F9A"/>
    <w:rsid w:val="004F6AD9"/>
    <w:rsid w:val="00505EC6"/>
    <w:rsid w:val="005071D2"/>
    <w:rsid w:val="005073AD"/>
    <w:rsid w:val="00510155"/>
    <w:rsid w:val="00513CCF"/>
    <w:rsid w:val="00513EC1"/>
    <w:rsid w:val="005153A9"/>
    <w:rsid w:val="00516867"/>
    <w:rsid w:val="00516914"/>
    <w:rsid w:val="0051753A"/>
    <w:rsid w:val="00523B7F"/>
    <w:rsid w:val="0053174F"/>
    <w:rsid w:val="00532E62"/>
    <w:rsid w:val="0053341D"/>
    <w:rsid w:val="0053668A"/>
    <w:rsid w:val="005438DF"/>
    <w:rsid w:val="00550372"/>
    <w:rsid w:val="00551D82"/>
    <w:rsid w:val="0055265E"/>
    <w:rsid w:val="0055634C"/>
    <w:rsid w:val="005567E4"/>
    <w:rsid w:val="00557242"/>
    <w:rsid w:val="00560469"/>
    <w:rsid w:val="00560514"/>
    <w:rsid w:val="005605DE"/>
    <w:rsid w:val="00562581"/>
    <w:rsid w:val="005726B7"/>
    <w:rsid w:val="005733AF"/>
    <w:rsid w:val="005734D7"/>
    <w:rsid w:val="00575E55"/>
    <w:rsid w:val="00582439"/>
    <w:rsid w:val="00582584"/>
    <w:rsid w:val="00585BF5"/>
    <w:rsid w:val="0058656E"/>
    <w:rsid w:val="00587DE8"/>
    <w:rsid w:val="005932AF"/>
    <w:rsid w:val="00595DAF"/>
    <w:rsid w:val="005A0E49"/>
    <w:rsid w:val="005A637B"/>
    <w:rsid w:val="005B0142"/>
    <w:rsid w:val="005B01D3"/>
    <w:rsid w:val="005B325C"/>
    <w:rsid w:val="005C33AA"/>
    <w:rsid w:val="005D3E74"/>
    <w:rsid w:val="005D4D4B"/>
    <w:rsid w:val="005E0879"/>
    <w:rsid w:val="005E1EE7"/>
    <w:rsid w:val="005E279E"/>
    <w:rsid w:val="005E531A"/>
    <w:rsid w:val="005F579D"/>
    <w:rsid w:val="005F7351"/>
    <w:rsid w:val="00602230"/>
    <w:rsid w:val="00603336"/>
    <w:rsid w:val="00604100"/>
    <w:rsid w:val="00605C90"/>
    <w:rsid w:val="00606737"/>
    <w:rsid w:val="0061139C"/>
    <w:rsid w:val="006115B7"/>
    <w:rsid w:val="00615035"/>
    <w:rsid w:val="00622578"/>
    <w:rsid w:val="006237AB"/>
    <w:rsid w:val="006239A1"/>
    <w:rsid w:val="00627688"/>
    <w:rsid w:val="00627783"/>
    <w:rsid w:val="00627960"/>
    <w:rsid w:val="00631DFA"/>
    <w:rsid w:val="00633753"/>
    <w:rsid w:val="00634672"/>
    <w:rsid w:val="00634C97"/>
    <w:rsid w:val="00640108"/>
    <w:rsid w:val="00640EDE"/>
    <w:rsid w:val="00641D01"/>
    <w:rsid w:val="00641FDD"/>
    <w:rsid w:val="00644093"/>
    <w:rsid w:val="0064567B"/>
    <w:rsid w:val="006464C7"/>
    <w:rsid w:val="006473D6"/>
    <w:rsid w:val="00652BBF"/>
    <w:rsid w:val="006605C3"/>
    <w:rsid w:val="00663893"/>
    <w:rsid w:val="00664E2A"/>
    <w:rsid w:val="00673ABF"/>
    <w:rsid w:val="006746FE"/>
    <w:rsid w:val="006748AE"/>
    <w:rsid w:val="006755EE"/>
    <w:rsid w:val="006770CB"/>
    <w:rsid w:val="00681145"/>
    <w:rsid w:val="00681C46"/>
    <w:rsid w:val="006824BF"/>
    <w:rsid w:val="00690DA3"/>
    <w:rsid w:val="00695A28"/>
    <w:rsid w:val="00697DF8"/>
    <w:rsid w:val="006A258E"/>
    <w:rsid w:val="006A6D14"/>
    <w:rsid w:val="006A6DDE"/>
    <w:rsid w:val="006B0ABC"/>
    <w:rsid w:val="006B2257"/>
    <w:rsid w:val="006B38FC"/>
    <w:rsid w:val="006B712A"/>
    <w:rsid w:val="006C0D9B"/>
    <w:rsid w:val="006C37FA"/>
    <w:rsid w:val="006D3A30"/>
    <w:rsid w:val="006D448B"/>
    <w:rsid w:val="006E4797"/>
    <w:rsid w:val="006E5F53"/>
    <w:rsid w:val="006E7C64"/>
    <w:rsid w:val="006F28EB"/>
    <w:rsid w:val="006F67EB"/>
    <w:rsid w:val="00702ADE"/>
    <w:rsid w:val="00703F3C"/>
    <w:rsid w:val="00704105"/>
    <w:rsid w:val="0070444F"/>
    <w:rsid w:val="00704E8C"/>
    <w:rsid w:val="007072E5"/>
    <w:rsid w:val="00714BE0"/>
    <w:rsid w:val="00716529"/>
    <w:rsid w:val="00716B61"/>
    <w:rsid w:val="00720FE3"/>
    <w:rsid w:val="00727B34"/>
    <w:rsid w:val="0073292D"/>
    <w:rsid w:val="00733A40"/>
    <w:rsid w:val="00736371"/>
    <w:rsid w:val="007372DE"/>
    <w:rsid w:val="0074445E"/>
    <w:rsid w:val="00751D3D"/>
    <w:rsid w:val="00773AC6"/>
    <w:rsid w:val="007909EA"/>
    <w:rsid w:val="007928DA"/>
    <w:rsid w:val="0079406A"/>
    <w:rsid w:val="00795D2A"/>
    <w:rsid w:val="007A37FC"/>
    <w:rsid w:val="007A4BBA"/>
    <w:rsid w:val="007A607D"/>
    <w:rsid w:val="007B488F"/>
    <w:rsid w:val="007B5C78"/>
    <w:rsid w:val="007B72A4"/>
    <w:rsid w:val="007B7FB0"/>
    <w:rsid w:val="007C1110"/>
    <w:rsid w:val="007D2BEE"/>
    <w:rsid w:val="007D3C8C"/>
    <w:rsid w:val="007D62CE"/>
    <w:rsid w:val="007D6BE0"/>
    <w:rsid w:val="007E0108"/>
    <w:rsid w:val="007E65EF"/>
    <w:rsid w:val="007F0BBC"/>
    <w:rsid w:val="007F13E9"/>
    <w:rsid w:val="007F2030"/>
    <w:rsid w:val="007F640B"/>
    <w:rsid w:val="0080045E"/>
    <w:rsid w:val="008052C0"/>
    <w:rsid w:val="00805E03"/>
    <w:rsid w:val="00806AA2"/>
    <w:rsid w:val="00814BCB"/>
    <w:rsid w:val="00814C9D"/>
    <w:rsid w:val="00814D3E"/>
    <w:rsid w:val="0081629E"/>
    <w:rsid w:val="00816396"/>
    <w:rsid w:val="00821093"/>
    <w:rsid w:val="008221E5"/>
    <w:rsid w:val="008277DD"/>
    <w:rsid w:val="008312B1"/>
    <w:rsid w:val="00833B07"/>
    <w:rsid w:val="00833B96"/>
    <w:rsid w:val="00840714"/>
    <w:rsid w:val="00840771"/>
    <w:rsid w:val="008425A4"/>
    <w:rsid w:val="008461C6"/>
    <w:rsid w:val="008515DD"/>
    <w:rsid w:val="00853C50"/>
    <w:rsid w:val="0085421A"/>
    <w:rsid w:val="0085548D"/>
    <w:rsid w:val="00855DE7"/>
    <w:rsid w:val="008563FF"/>
    <w:rsid w:val="00865AA8"/>
    <w:rsid w:val="008660C6"/>
    <w:rsid w:val="008669E4"/>
    <w:rsid w:val="00872513"/>
    <w:rsid w:val="00876FD4"/>
    <w:rsid w:val="008803A9"/>
    <w:rsid w:val="00881060"/>
    <w:rsid w:val="00881632"/>
    <w:rsid w:val="008825F4"/>
    <w:rsid w:val="00883A5A"/>
    <w:rsid w:val="00891984"/>
    <w:rsid w:val="00895440"/>
    <w:rsid w:val="008A0EDD"/>
    <w:rsid w:val="008A22CE"/>
    <w:rsid w:val="008A4859"/>
    <w:rsid w:val="008A6960"/>
    <w:rsid w:val="008B2D50"/>
    <w:rsid w:val="008B35D2"/>
    <w:rsid w:val="008B3F5A"/>
    <w:rsid w:val="008B4999"/>
    <w:rsid w:val="008C45B1"/>
    <w:rsid w:val="008D15BE"/>
    <w:rsid w:val="008D293E"/>
    <w:rsid w:val="008D3954"/>
    <w:rsid w:val="008D5FD4"/>
    <w:rsid w:val="008E0823"/>
    <w:rsid w:val="008E19AC"/>
    <w:rsid w:val="008E30E1"/>
    <w:rsid w:val="008E7537"/>
    <w:rsid w:val="008E7700"/>
    <w:rsid w:val="00902DAB"/>
    <w:rsid w:val="009037F9"/>
    <w:rsid w:val="009061A7"/>
    <w:rsid w:val="00907F20"/>
    <w:rsid w:val="00914329"/>
    <w:rsid w:val="00915E54"/>
    <w:rsid w:val="00916E7A"/>
    <w:rsid w:val="00923892"/>
    <w:rsid w:val="00927A58"/>
    <w:rsid w:val="009302F8"/>
    <w:rsid w:val="00930BED"/>
    <w:rsid w:val="009338B9"/>
    <w:rsid w:val="009359D9"/>
    <w:rsid w:val="009361AF"/>
    <w:rsid w:val="009409EA"/>
    <w:rsid w:val="0095183C"/>
    <w:rsid w:val="00952B22"/>
    <w:rsid w:val="009538F2"/>
    <w:rsid w:val="00954E86"/>
    <w:rsid w:val="00957768"/>
    <w:rsid w:val="00962A11"/>
    <w:rsid w:val="0096309A"/>
    <w:rsid w:val="00965872"/>
    <w:rsid w:val="00983960"/>
    <w:rsid w:val="00984B27"/>
    <w:rsid w:val="00985F34"/>
    <w:rsid w:val="00990250"/>
    <w:rsid w:val="00991909"/>
    <w:rsid w:val="009928FF"/>
    <w:rsid w:val="00994F50"/>
    <w:rsid w:val="00997E2E"/>
    <w:rsid w:val="009A0206"/>
    <w:rsid w:val="009A035F"/>
    <w:rsid w:val="009A11FF"/>
    <w:rsid w:val="009A2BDF"/>
    <w:rsid w:val="009A306A"/>
    <w:rsid w:val="009A4022"/>
    <w:rsid w:val="009B19DF"/>
    <w:rsid w:val="009B1E37"/>
    <w:rsid w:val="009B2294"/>
    <w:rsid w:val="009B79A4"/>
    <w:rsid w:val="009D22E2"/>
    <w:rsid w:val="009E4CDF"/>
    <w:rsid w:val="009E68AD"/>
    <w:rsid w:val="009F2341"/>
    <w:rsid w:val="009F2439"/>
    <w:rsid w:val="00A0323B"/>
    <w:rsid w:val="00A05971"/>
    <w:rsid w:val="00A1684A"/>
    <w:rsid w:val="00A227F5"/>
    <w:rsid w:val="00A25B98"/>
    <w:rsid w:val="00A269BC"/>
    <w:rsid w:val="00A51540"/>
    <w:rsid w:val="00A54EB6"/>
    <w:rsid w:val="00A56561"/>
    <w:rsid w:val="00A61636"/>
    <w:rsid w:val="00A624BE"/>
    <w:rsid w:val="00A6300F"/>
    <w:rsid w:val="00A66AF2"/>
    <w:rsid w:val="00A74B19"/>
    <w:rsid w:val="00A7532B"/>
    <w:rsid w:val="00A80658"/>
    <w:rsid w:val="00A81987"/>
    <w:rsid w:val="00A8499F"/>
    <w:rsid w:val="00A8664F"/>
    <w:rsid w:val="00A86E16"/>
    <w:rsid w:val="00A9322C"/>
    <w:rsid w:val="00A93B02"/>
    <w:rsid w:val="00A950D8"/>
    <w:rsid w:val="00A96384"/>
    <w:rsid w:val="00AA7B6E"/>
    <w:rsid w:val="00AB04A4"/>
    <w:rsid w:val="00AB306E"/>
    <w:rsid w:val="00AB4038"/>
    <w:rsid w:val="00AB4630"/>
    <w:rsid w:val="00AB695D"/>
    <w:rsid w:val="00AB7C69"/>
    <w:rsid w:val="00AC1126"/>
    <w:rsid w:val="00AC6D8B"/>
    <w:rsid w:val="00AC7540"/>
    <w:rsid w:val="00AD194E"/>
    <w:rsid w:val="00AD22A0"/>
    <w:rsid w:val="00AD30E1"/>
    <w:rsid w:val="00AE0D4B"/>
    <w:rsid w:val="00AE1E5C"/>
    <w:rsid w:val="00AE2999"/>
    <w:rsid w:val="00AE416E"/>
    <w:rsid w:val="00AE4E9E"/>
    <w:rsid w:val="00AE5C13"/>
    <w:rsid w:val="00AF1B05"/>
    <w:rsid w:val="00AF69C6"/>
    <w:rsid w:val="00AF7CAE"/>
    <w:rsid w:val="00B00717"/>
    <w:rsid w:val="00B04D76"/>
    <w:rsid w:val="00B12C1E"/>
    <w:rsid w:val="00B131ED"/>
    <w:rsid w:val="00B15AD4"/>
    <w:rsid w:val="00B17D57"/>
    <w:rsid w:val="00B2034C"/>
    <w:rsid w:val="00B24347"/>
    <w:rsid w:val="00B25668"/>
    <w:rsid w:val="00B27751"/>
    <w:rsid w:val="00B31343"/>
    <w:rsid w:val="00B317E1"/>
    <w:rsid w:val="00B3229B"/>
    <w:rsid w:val="00B34281"/>
    <w:rsid w:val="00B36732"/>
    <w:rsid w:val="00B43801"/>
    <w:rsid w:val="00B46770"/>
    <w:rsid w:val="00B51121"/>
    <w:rsid w:val="00B56871"/>
    <w:rsid w:val="00B568F2"/>
    <w:rsid w:val="00B600B0"/>
    <w:rsid w:val="00B602DA"/>
    <w:rsid w:val="00B6356E"/>
    <w:rsid w:val="00B63FC1"/>
    <w:rsid w:val="00B66177"/>
    <w:rsid w:val="00B678FE"/>
    <w:rsid w:val="00B70DF5"/>
    <w:rsid w:val="00B81064"/>
    <w:rsid w:val="00B8268F"/>
    <w:rsid w:val="00B858FE"/>
    <w:rsid w:val="00B862DA"/>
    <w:rsid w:val="00B87681"/>
    <w:rsid w:val="00B904D9"/>
    <w:rsid w:val="00B97401"/>
    <w:rsid w:val="00BA22D1"/>
    <w:rsid w:val="00BA3822"/>
    <w:rsid w:val="00BA723C"/>
    <w:rsid w:val="00BB1393"/>
    <w:rsid w:val="00BB3D9B"/>
    <w:rsid w:val="00BC3DE9"/>
    <w:rsid w:val="00BC5DF4"/>
    <w:rsid w:val="00BC7538"/>
    <w:rsid w:val="00BD13C8"/>
    <w:rsid w:val="00BD23EB"/>
    <w:rsid w:val="00BD2BC4"/>
    <w:rsid w:val="00BD34EF"/>
    <w:rsid w:val="00BD3767"/>
    <w:rsid w:val="00BD4735"/>
    <w:rsid w:val="00BD4EDE"/>
    <w:rsid w:val="00BE22A2"/>
    <w:rsid w:val="00BE2769"/>
    <w:rsid w:val="00BE5B97"/>
    <w:rsid w:val="00BF09DE"/>
    <w:rsid w:val="00BF1021"/>
    <w:rsid w:val="00BF359C"/>
    <w:rsid w:val="00BF4FF3"/>
    <w:rsid w:val="00BF6E3B"/>
    <w:rsid w:val="00C02E78"/>
    <w:rsid w:val="00C03E21"/>
    <w:rsid w:val="00C0693E"/>
    <w:rsid w:val="00C06E63"/>
    <w:rsid w:val="00C11D93"/>
    <w:rsid w:val="00C15F36"/>
    <w:rsid w:val="00C1794A"/>
    <w:rsid w:val="00C209B8"/>
    <w:rsid w:val="00C2706C"/>
    <w:rsid w:val="00C27C71"/>
    <w:rsid w:val="00C34208"/>
    <w:rsid w:val="00C34976"/>
    <w:rsid w:val="00C34F1F"/>
    <w:rsid w:val="00C366E0"/>
    <w:rsid w:val="00C416FC"/>
    <w:rsid w:val="00C42D91"/>
    <w:rsid w:val="00C46A5A"/>
    <w:rsid w:val="00C46B9D"/>
    <w:rsid w:val="00C47C61"/>
    <w:rsid w:val="00C527E5"/>
    <w:rsid w:val="00C52D2C"/>
    <w:rsid w:val="00C52DCD"/>
    <w:rsid w:val="00C550F3"/>
    <w:rsid w:val="00C560E2"/>
    <w:rsid w:val="00C61E05"/>
    <w:rsid w:val="00C652D8"/>
    <w:rsid w:val="00C734E3"/>
    <w:rsid w:val="00C747E5"/>
    <w:rsid w:val="00C76C1A"/>
    <w:rsid w:val="00C774FA"/>
    <w:rsid w:val="00C77BA8"/>
    <w:rsid w:val="00C80B99"/>
    <w:rsid w:val="00C8183A"/>
    <w:rsid w:val="00C82A3A"/>
    <w:rsid w:val="00C843AB"/>
    <w:rsid w:val="00C86B3C"/>
    <w:rsid w:val="00C875D1"/>
    <w:rsid w:val="00C87C7B"/>
    <w:rsid w:val="00C920B1"/>
    <w:rsid w:val="00C95D60"/>
    <w:rsid w:val="00C960EC"/>
    <w:rsid w:val="00C96FC5"/>
    <w:rsid w:val="00C9713B"/>
    <w:rsid w:val="00CA0001"/>
    <w:rsid w:val="00CA6B70"/>
    <w:rsid w:val="00CB1713"/>
    <w:rsid w:val="00CB1783"/>
    <w:rsid w:val="00CB184D"/>
    <w:rsid w:val="00CB749A"/>
    <w:rsid w:val="00CD0E59"/>
    <w:rsid w:val="00CD5084"/>
    <w:rsid w:val="00CD5F2C"/>
    <w:rsid w:val="00CE277F"/>
    <w:rsid w:val="00CE5672"/>
    <w:rsid w:val="00CF0894"/>
    <w:rsid w:val="00CF2B90"/>
    <w:rsid w:val="00CF314A"/>
    <w:rsid w:val="00D03A06"/>
    <w:rsid w:val="00D07A90"/>
    <w:rsid w:val="00D20659"/>
    <w:rsid w:val="00D24047"/>
    <w:rsid w:val="00D2510B"/>
    <w:rsid w:val="00D315DA"/>
    <w:rsid w:val="00D3288C"/>
    <w:rsid w:val="00D33434"/>
    <w:rsid w:val="00D4539D"/>
    <w:rsid w:val="00D45E9E"/>
    <w:rsid w:val="00D56168"/>
    <w:rsid w:val="00D57F1F"/>
    <w:rsid w:val="00D605CB"/>
    <w:rsid w:val="00D608EA"/>
    <w:rsid w:val="00D61677"/>
    <w:rsid w:val="00D61707"/>
    <w:rsid w:val="00D64A28"/>
    <w:rsid w:val="00D65663"/>
    <w:rsid w:val="00D661BB"/>
    <w:rsid w:val="00D735D2"/>
    <w:rsid w:val="00D75DD7"/>
    <w:rsid w:val="00D86D57"/>
    <w:rsid w:val="00D87089"/>
    <w:rsid w:val="00D91A3E"/>
    <w:rsid w:val="00D94597"/>
    <w:rsid w:val="00D95331"/>
    <w:rsid w:val="00D959E7"/>
    <w:rsid w:val="00D96DC2"/>
    <w:rsid w:val="00DA154A"/>
    <w:rsid w:val="00DA3C5C"/>
    <w:rsid w:val="00DB5232"/>
    <w:rsid w:val="00DB5D34"/>
    <w:rsid w:val="00DC0DD9"/>
    <w:rsid w:val="00DC0E61"/>
    <w:rsid w:val="00DC18A7"/>
    <w:rsid w:val="00DC3007"/>
    <w:rsid w:val="00DC6501"/>
    <w:rsid w:val="00DD0ACC"/>
    <w:rsid w:val="00DD0D2A"/>
    <w:rsid w:val="00DD610C"/>
    <w:rsid w:val="00DD7F47"/>
    <w:rsid w:val="00DE2E5F"/>
    <w:rsid w:val="00DE5085"/>
    <w:rsid w:val="00DE5C81"/>
    <w:rsid w:val="00DE6480"/>
    <w:rsid w:val="00DE7545"/>
    <w:rsid w:val="00DE77C7"/>
    <w:rsid w:val="00DF036F"/>
    <w:rsid w:val="00DF175B"/>
    <w:rsid w:val="00DF6485"/>
    <w:rsid w:val="00DF6B96"/>
    <w:rsid w:val="00E02E47"/>
    <w:rsid w:val="00E03054"/>
    <w:rsid w:val="00E04502"/>
    <w:rsid w:val="00E1353A"/>
    <w:rsid w:val="00E13684"/>
    <w:rsid w:val="00E137EF"/>
    <w:rsid w:val="00E13E8A"/>
    <w:rsid w:val="00E15C81"/>
    <w:rsid w:val="00E16774"/>
    <w:rsid w:val="00E213FF"/>
    <w:rsid w:val="00E238BA"/>
    <w:rsid w:val="00E2443D"/>
    <w:rsid w:val="00E2667D"/>
    <w:rsid w:val="00E27A3F"/>
    <w:rsid w:val="00E309ED"/>
    <w:rsid w:val="00E33D38"/>
    <w:rsid w:val="00E401D5"/>
    <w:rsid w:val="00E42566"/>
    <w:rsid w:val="00E42B5E"/>
    <w:rsid w:val="00E500C2"/>
    <w:rsid w:val="00E53466"/>
    <w:rsid w:val="00E557BE"/>
    <w:rsid w:val="00E562BC"/>
    <w:rsid w:val="00E600FF"/>
    <w:rsid w:val="00E6699F"/>
    <w:rsid w:val="00E766CE"/>
    <w:rsid w:val="00E7768E"/>
    <w:rsid w:val="00E85FE8"/>
    <w:rsid w:val="00E92CFB"/>
    <w:rsid w:val="00E957B8"/>
    <w:rsid w:val="00E97C53"/>
    <w:rsid w:val="00EA01CE"/>
    <w:rsid w:val="00EA32F3"/>
    <w:rsid w:val="00EB04C4"/>
    <w:rsid w:val="00EB1E68"/>
    <w:rsid w:val="00EC0649"/>
    <w:rsid w:val="00EC50E3"/>
    <w:rsid w:val="00EC57F0"/>
    <w:rsid w:val="00ED3752"/>
    <w:rsid w:val="00ED4C1E"/>
    <w:rsid w:val="00EE09E9"/>
    <w:rsid w:val="00EE3318"/>
    <w:rsid w:val="00EE3A15"/>
    <w:rsid w:val="00EE5497"/>
    <w:rsid w:val="00EE5D38"/>
    <w:rsid w:val="00EE6187"/>
    <w:rsid w:val="00EF1BC4"/>
    <w:rsid w:val="00EF3A37"/>
    <w:rsid w:val="00EF7716"/>
    <w:rsid w:val="00F00A2F"/>
    <w:rsid w:val="00F01E09"/>
    <w:rsid w:val="00F03FE4"/>
    <w:rsid w:val="00F1231F"/>
    <w:rsid w:val="00F1291A"/>
    <w:rsid w:val="00F14078"/>
    <w:rsid w:val="00F14634"/>
    <w:rsid w:val="00F14953"/>
    <w:rsid w:val="00F20650"/>
    <w:rsid w:val="00F22FB1"/>
    <w:rsid w:val="00F230BF"/>
    <w:rsid w:val="00F23AAF"/>
    <w:rsid w:val="00F278D6"/>
    <w:rsid w:val="00F35500"/>
    <w:rsid w:val="00F3553F"/>
    <w:rsid w:val="00F3645B"/>
    <w:rsid w:val="00F36869"/>
    <w:rsid w:val="00F375CC"/>
    <w:rsid w:val="00F41DE1"/>
    <w:rsid w:val="00F4359C"/>
    <w:rsid w:val="00F4508D"/>
    <w:rsid w:val="00F512FE"/>
    <w:rsid w:val="00F524E2"/>
    <w:rsid w:val="00F53BF1"/>
    <w:rsid w:val="00F56D17"/>
    <w:rsid w:val="00F66033"/>
    <w:rsid w:val="00F67FC2"/>
    <w:rsid w:val="00F72213"/>
    <w:rsid w:val="00F72A11"/>
    <w:rsid w:val="00F7330D"/>
    <w:rsid w:val="00F734E1"/>
    <w:rsid w:val="00F77A3B"/>
    <w:rsid w:val="00F82292"/>
    <w:rsid w:val="00F8312A"/>
    <w:rsid w:val="00F8340B"/>
    <w:rsid w:val="00F87311"/>
    <w:rsid w:val="00F91B9D"/>
    <w:rsid w:val="00F91E0A"/>
    <w:rsid w:val="00F922BB"/>
    <w:rsid w:val="00FA3B53"/>
    <w:rsid w:val="00FA6C9C"/>
    <w:rsid w:val="00FA6E62"/>
    <w:rsid w:val="00FB348C"/>
    <w:rsid w:val="00FC11F3"/>
    <w:rsid w:val="00FC567A"/>
    <w:rsid w:val="00FC5878"/>
    <w:rsid w:val="00FC6FF0"/>
    <w:rsid w:val="00FC7066"/>
    <w:rsid w:val="00FC7855"/>
    <w:rsid w:val="00FD132E"/>
    <w:rsid w:val="00FD5787"/>
    <w:rsid w:val="00FE2048"/>
    <w:rsid w:val="00FF3FB3"/>
    <w:rsid w:val="00FF3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F77A3B"/>
    <w:pPr>
      <w:jc w:val="center"/>
    </w:pPr>
  </w:style>
  <w:style w:type="character" w:customStyle="1" w:styleId="EndNoteBibliographyTitleChar">
    <w:name w:val="EndNote Bibliography Title Char"/>
    <w:basedOn w:val="DefaultParagraphFont"/>
    <w:link w:val="EndNoteBibliographyTitle"/>
    <w:rsid w:val="00F77A3B"/>
  </w:style>
  <w:style w:type="paragraph" w:customStyle="1" w:styleId="EndNoteBibliography">
    <w:name w:val="EndNote Bibliography"/>
    <w:basedOn w:val="Normal"/>
    <w:link w:val="EndNoteBibliographyChar"/>
    <w:rsid w:val="00F77A3B"/>
  </w:style>
  <w:style w:type="character" w:customStyle="1" w:styleId="EndNoteBibliographyChar">
    <w:name w:val="EndNote Bibliography Char"/>
    <w:basedOn w:val="DefaultParagraphFont"/>
    <w:link w:val="EndNoteBibliography"/>
    <w:rsid w:val="00F77A3B"/>
  </w:style>
  <w:style w:type="paragraph" w:styleId="BalloonText">
    <w:name w:val="Balloon Text"/>
    <w:basedOn w:val="Normal"/>
    <w:link w:val="BalloonTextChar"/>
    <w:uiPriority w:val="99"/>
    <w:semiHidden/>
    <w:unhideWhenUsed/>
    <w:rsid w:val="00D91A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A3E"/>
    <w:rPr>
      <w:rFonts w:ascii="Segoe UI" w:hAnsi="Segoe UI" w:cs="Segoe UI"/>
      <w:sz w:val="18"/>
      <w:szCs w:val="18"/>
    </w:rPr>
  </w:style>
  <w:style w:type="character" w:styleId="UnresolvedMention">
    <w:name w:val="Unresolved Mention"/>
    <w:basedOn w:val="DefaultParagraphFont"/>
    <w:uiPriority w:val="99"/>
    <w:semiHidden/>
    <w:unhideWhenUsed/>
    <w:rsid w:val="008B3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5342</Words>
  <Characters>27141</Characters>
  <Application>Microsoft Office Word</Application>
  <DocSecurity>0</DocSecurity>
  <Lines>532</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2026-02-23T18:14:00Z</dcterms:created>
  <dcterms:modified xsi:type="dcterms:W3CDTF">2026-02-24T17:12:00Z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