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0734F379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E3708C">
        <w:rPr>
          <w:rFonts w:eastAsia="Times New Roman" w:cstheme="minorHAnsi"/>
          <w:b/>
        </w:rPr>
        <w:t>70585</w:t>
      </w:r>
    </w:p>
    <w:p w14:paraId="2F6924E5" w14:textId="34D4DB7B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E3708C">
        <w:rPr>
          <w:rFonts w:eastAsia="Times New Roman" w:cstheme="minorHAnsi"/>
          <w:b/>
        </w:rPr>
        <w:t>Sri Lakshmi Priya</w:t>
      </w:r>
    </w:p>
    <w:p w14:paraId="6FB9233B" w14:textId="4CD82D92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E3708C" w:rsidRPr="00E3708C">
          <w:rPr>
            <w:rStyle w:val="Hyperlink"/>
            <w:rFonts w:eastAsia="Times New Roman" w:cstheme="minorHAnsi"/>
            <w:b/>
          </w:rPr>
          <w:t>https://review.jove.com/account/file-uploader?src=21528473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5CC29894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E3708C" w:rsidRPr="00E3708C">
        <w:rPr>
          <w:rFonts w:eastAsia="Times New Roman" w:cstheme="minorHAnsi"/>
          <w:b/>
          <w:sz w:val="32"/>
          <w:szCs w:val="32"/>
        </w:rPr>
        <w:t>Assembly of Porous Monolithic Materials Using a Pickering Emulsion Strategy Stabilized by Metal–Organic Framework (MOF) Particles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2E8746CB" w14:textId="4BAD6444" w:rsidR="00E3708C" w:rsidRPr="007C53B3" w:rsidRDefault="00E3708C" w:rsidP="00E3708C">
      <w:r w:rsidRPr="007C53B3">
        <w:t xml:space="preserve">Ervin Prozsa, Sabrine </w:t>
      </w:r>
      <w:proofErr w:type="spellStart"/>
      <w:r w:rsidRPr="007C53B3">
        <w:t>Medjouel</w:t>
      </w:r>
      <w:proofErr w:type="spellEnd"/>
      <w:r w:rsidRPr="007C53B3">
        <w:t xml:space="preserve">, Jérémy </w:t>
      </w:r>
      <w:proofErr w:type="spellStart"/>
      <w:r w:rsidRPr="007C53B3">
        <w:t>Audevard</w:t>
      </w:r>
      <w:proofErr w:type="spellEnd"/>
      <w:r w:rsidRPr="007C53B3">
        <w:t xml:space="preserve">, Khady Cisse, Fabrice </w:t>
      </w:r>
      <w:proofErr w:type="spellStart"/>
      <w:r w:rsidRPr="007C53B3">
        <w:t>Lorignon</w:t>
      </w:r>
      <w:proofErr w:type="spellEnd"/>
      <w:r w:rsidRPr="007C53B3">
        <w:t>, Michaël Carboni</w:t>
      </w:r>
    </w:p>
    <w:p w14:paraId="16B3A37A" w14:textId="77777777" w:rsidR="00E3708C" w:rsidRPr="007C53B3" w:rsidRDefault="00E3708C" w:rsidP="00E3708C">
      <w:pPr>
        <w:rPr>
          <w:vertAlign w:val="superscript"/>
        </w:rPr>
      </w:pPr>
    </w:p>
    <w:p w14:paraId="04934EF9" w14:textId="44740648" w:rsidR="00E3708C" w:rsidRPr="007C53B3" w:rsidRDefault="00E3708C" w:rsidP="00E3708C">
      <w:r w:rsidRPr="007C53B3">
        <w:t xml:space="preserve">ICSM, CEA, CNRS, </w:t>
      </w:r>
      <w:r w:rsidRPr="0044493A">
        <w:t>ENSCM</w:t>
      </w:r>
      <w:r w:rsidR="0044493A" w:rsidRPr="0044493A">
        <w:t>, Univ Montpellier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4357571C" w14:textId="2909A8BE" w:rsidR="00E3708C" w:rsidRPr="007C53B3" w:rsidRDefault="00E3708C" w:rsidP="00E3708C">
      <w:bookmarkStart w:id="0" w:name="_Hlk25233958"/>
      <w:r w:rsidRPr="007C53B3">
        <w:t xml:space="preserve">Michaël Carboni </w:t>
      </w:r>
      <w:r w:rsidRPr="007C53B3">
        <w:tab/>
      </w:r>
      <w:hyperlink r:id="rId8" w:history="1">
        <w:r w:rsidR="0044493A" w:rsidRPr="000C5FA9">
          <w:rPr>
            <w:rStyle w:val="Hyperlink"/>
          </w:rPr>
          <w:t>michael.carboni@cea.fr</w:t>
        </w:r>
      </w:hyperlink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7E8E49A0" w14:textId="571BCA19" w:rsidR="00E3708C" w:rsidRPr="007C53B3" w:rsidRDefault="00E3708C" w:rsidP="00E3708C">
      <w:pPr>
        <w:rPr>
          <w:lang w:val="de-DE"/>
        </w:rPr>
      </w:pPr>
      <w:r w:rsidRPr="007C53B3">
        <w:rPr>
          <w:lang w:val="de-DE"/>
        </w:rPr>
        <w:t xml:space="preserve">Ervin Prozsa </w:t>
      </w:r>
      <w:r w:rsidRPr="007C53B3">
        <w:rPr>
          <w:lang w:val="de-DE"/>
        </w:rPr>
        <w:tab/>
      </w:r>
      <w:r w:rsidRPr="007C53B3">
        <w:rPr>
          <w:lang w:val="de-DE"/>
        </w:rPr>
        <w:tab/>
      </w:r>
      <w:r w:rsidR="00B727CD">
        <w:fldChar w:fldCharType="begin"/>
      </w:r>
      <w:r w:rsidR="00B727CD" w:rsidRPr="0044493A">
        <w:rPr>
          <w:lang w:val="fr-FR"/>
        </w:rPr>
        <w:instrText xml:space="preserve"> HYPERLINK "mailto:ervin.prozsa@cea.fr" </w:instrText>
      </w:r>
      <w:r w:rsidR="00B727CD">
        <w:fldChar w:fldCharType="separate"/>
      </w:r>
      <w:r w:rsidRPr="007C53B3">
        <w:rPr>
          <w:rStyle w:val="Hyperlink"/>
          <w:lang w:val="de-DE"/>
        </w:rPr>
        <w:t>ervin.prozsa@cea.fr</w:t>
      </w:r>
      <w:r w:rsidR="00B727CD">
        <w:rPr>
          <w:rStyle w:val="Hyperlink"/>
          <w:lang w:val="de-DE"/>
        </w:rPr>
        <w:fldChar w:fldCharType="end"/>
      </w:r>
    </w:p>
    <w:p w14:paraId="33AB7596" w14:textId="6708C934" w:rsidR="00E3708C" w:rsidRPr="007C53B3" w:rsidRDefault="00E3708C" w:rsidP="00E3708C">
      <w:pPr>
        <w:rPr>
          <w:lang w:val="fr-FR"/>
        </w:rPr>
      </w:pPr>
      <w:r w:rsidRPr="007C53B3">
        <w:rPr>
          <w:lang w:val="fr-FR"/>
        </w:rPr>
        <w:t xml:space="preserve">Sabrine </w:t>
      </w:r>
      <w:proofErr w:type="spellStart"/>
      <w:r w:rsidRPr="007C53B3">
        <w:rPr>
          <w:lang w:val="fr-FR"/>
        </w:rPr>
        <w:t>Medjouel</w:t>
      </w:r>
      <w:proofErr w:type="spellEnd"/>
      <w:r w:rsidRPr="007C53B3">
        <w:rPr>
          <w:lang w:val="fr-FR"/>
        </w:rPr>
        <w:t xml:space="preserve"> </w:t>
      </w:r>
      <w:r w:rsidRPr="007C53B3">
        <w:rPr>
          <w:lang w:val="fr-FR"/>
        </w:rPr>
        <w:tab/>
      </w:r>
      <w:hyperlink r:id="rId9" w:history="1">
        <w:r w:rsidRPr="007C53B3">
          <w:rPr>
            <w:rStyle w:val="Hyperlink"/>
            <w:lang w:val="fr-FR"/>
          </w:rPr>
          <w:t>sabrine.medjouel@cea.fr</w:t>
        </w:r>
      </w:hyperlink>
    </w:p>
    <w:p w14:paraId="53CADC13" w14:textId="0D1E8609" w:rsidR="00E3708C" w:rsidRPr="007C53B3" w:rsidRDefault="00E3708C" w:rsidP="00E3708C">
      <w:pPr>
        <w:rPr>
          <w:lang w:val="fr-FR"/>
        </w:rPr>
      </w:pPr>
      <w:r w:rsidRPr="007C53B3">
        <w:rPr>
          <w:lang w:val="fr-FR"/>
        </w:rPr>
        <w:t xml:space="preserve">Jérémy Audevard </w:t>
      </w:r>
      <w:r w:rsidRPr="007C53B3">
        <w:rPr>
          <w:lang w:val="fr-FR"/>
        </w:rPr>
        <w:tab/>
      </w:r>
      <w:hyperlink r:id="rId10" w:history="1">
        <w:r w:rsidRPr="007C53B3">
          <w:rPr>
            <w:rStyle w:val="Hyperlink"/>
            <w:lang w:val="fr-FR"/>
          </w:rPr>
          <w:t>jeremy.audevard@cea.fr</w:t>
        </w:r>
      </w:hyperlink>
    </w:p>
    <w:p w14:paraId="2869A3EA" w14:textId="221B51D1" w:rsidR="00E3708C" w:rsidRPr="007C53B3" w:rsidRDefault="00E3708C" w:rsidP="00E3708C">
      <w:r w:rsidRPr="007C53B3">
        <w:t xml:space="preserve">Khady Cisse </w:t>
      </w:r>
      <w:r w:rsidRPr="007C53B3">
        <w:tab/>
      </w:r>
      <w:r w:rsidRPr="007C53B3">
        <w:tab/>
      </w:r>
      <w:hyperlink r:id="rId11" w:history="1">
        <w:r w:rsidRPr="007C53B3">
          <w:rPr>
            <w:rStyle w:val="Hyperlink"/>
          </w:rPr>
          <w:t>khady.cisse@cea.fr</w:t>
        </w:r>
      </w:hyperlink>
    </w:p>
    <w:p w14:paraId="77C207C5" w14:textId="610BF0A2" w:rsidR="00E3708C" w:rsidRPr="007C53B3" w:rsidRDefault="00E3708C" w:rsidP="00E3708C">
      <w:pPr>
        <w:rPr>
          <w:lang w:val="fr-FR"/>
        </w:rPr>
      </w:pPr>
      <w:r w:rsidRPr="007C53B3">
        <w:rPr>
          <w:lang w:val="fr-FR"/>
        </w:rPr>
        <w:t xml:space="preserve">Fabrice Lorignon </w:t>
      </w:r>
      <w:r w:rsidRPr="007C53B3">
        <w:rPr>
          <w:lang w:val="fr-FR"/>
        </w:rPr>
        <w:tab/>
      </w:r>
      <w:hyperlink r:id="rId12" w:history="1">
        <w:r w:rsidRPr="007C53B3">
          <w:rPr>
            <w:rStyle w:val="Hyperlink"/>
            <w:lang w:val="fr-FR"/>
          </w:rPr>
          <w:t>fabrice.lorignon@cea.fr</w:t>
        </w:r>
      </w:hyperlink>
    </w:p>
    <w:p w14:paraId="5D202192" w14:textId="1589C309" w:rsidR="00E3708C" w:rsidRPr="007E3E1C" w:rsidRDefault="00E3708C" w:rsidP="00E3708C">
      <w:pPr>
        <w:rPr>
          <w:lang w:val="fr-FR"/>
        </w:rPr>
      </w:pPr>
      <w:r w:rsidRPr="007E3E1C">
        <w:rPr>
          <w:lang w:val="fr-FR"/>
        </w:rPr>
        <w:t xml:space="preserve">Michaël Carboni </w:t>
      </w:r>
      <w:r w:rsidRPr="007E3E1C">
        <w:rPr>
          <w:lang w:val="fr-FR"/>
        </w:rPr>
        <w:tab/>
      </w:r>
      <w:hyperlink r:id="rId13" w:history="1">
        <w:r w:rsidRPr="007E3E1C">
          <w:rPr>
            <w:rStyle w:val="Hyperlink"/>
            <w:lang w:val="fr-FR"/>
          </w:rPr>
          <w:t>michael.carboni@cea.fr</w:t>
        </w:r>
      </w:hyperlink>
    </w:p>
    <w:p w14:paraId="12916965" w14:textId="77777777" w:rsidR="003B5E26" w:rsidRPr="007E3E1C" w:rsidRDefault="003B5E26" w:rsidP="009A0E7C">
      <w:pPr>
        <w:outlineLvl w:val="0"/>
        <w:rPr>
          <w:rFonts w:cstheme="minorHAnsi"/>
          <w:b/>
          <w:sz w:val="22"/>
          <w:szCs w:val="22"/>
          <w:lang w:val="fr-FR"/>
        </w:rPr>
      </w:pPr>
    </w:p>
    <w:p w14:paraId="6F84F159" w14:textId="77777777" w:rsidR="003B5E26" w:rsidRPr="007E3E1C" w:rsidRDefault="003B5E26" w:rsidP="009A0E7C">
      <w:pPr>
        <w:outlineLvl w:val="0"/>
        <w:rPr>
          <w:rFonts w:cstheme="minorHAnsi"/>
          <w:b/>
          <w:sz w:val="22"/>
          <w:szCs w:val="22"/>
          <w:lang w:val="fr-FR"/>
        </w:rPr>
      </w:pPr>
    </w:p>
    <w:p w14:paraId="5A2BE33C" w14:textId="77777777" w:rsidR="001E230F" w:rsidRPr="007E3E1C" w:rsidRDefault="001E230F" w:rsidP="009A0E7C">
      <w:pPr>
        <w:outlineLvl w:val="0"/>
        <w:rPr>
          <w:rFonts w:cstheme="minorHAnsi"/>
          <w:b/>
          <w:sz w:val="22"/>
          <w:szCs w:val="22"/>
          <w:lang w:val="fr-FR"/>
        </w:rPr>
      </w:pPr>
    </w:p>
    <w:p w14:paraId="60B95108" w14:textId="77777777" w:rsidR="00C70C90" w:rsidRPr="007E3E1C" w:rsidRDefault="00C70C90">
      <w:pPr>
        <w:rPr>
          <w:rFonts w:cstheme="minorHAnsi"/>
          <w:b/>
          <w:sz w:val="22"/>
          <w:szCs w:val="22"/>
          <w:lang w:val="fr-FR"/>
        </w:rPr>
      </w:pPr>
      <w:r w:rsidRPr="007E3E1C">
        <w:rPr>
          <w:rFonts w:cstheme="minorHAnsi"/>
          <w:b/>
          <w:sz w:val="22"/>
          <w:szCs w:val="22"/>
          <w:lang w:val="fr-FR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35FF96ED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7E3E1C" w:rsidRPr="00030110">
        <w:rPr>
          <w:rFonts w:eastAsia="Times New Roman" w:cstheme="minorHAnsi"/>
          <w:b/>
          <w:bCs/>
        </w:rPr>
        <w:t>N</w:t>
      </w:r>
      <w:r w:rsidR="00030110">
        <w:rPr>
          <w:rFonts w:eastAsia="Times New Roman" w:cstheme="minorHAnsi"/>
          <w:b/>
          <w:bCs/>
        </w:rPr>
        <w:t>o</w:t>
      </w:r>
      <w:r w:rsidRPr="00B07A3B">
        <w:rPr>
          <w:rFonts w:eastAsia="Times New Roman" w:cstheme="minorHAnsi"/>
        </w:rPr>
        <w:t xml:space="preserve"> 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49672E1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030110">
        <w:rPr>
          <w:rFonts w:eastAsia="Times New Roman" w:cstheme="minorHAnsi"/>
          <w:b/>
          <w:bCs/>
        </w:rPr>
        <w:t>Yes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E0E94A" w:rsidR="005F1ADF" w:rsidRPr="0044493A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</w:t>
      </w:r>
      <w:proofErr w:type="gramStart"/>
      <w:r w:rsidR="005F1ADF" w:rsidRPr="00B07A3B">
        <w:rPr>
          <w:rFonts w:eastAsia="Times New Roman" w:cstheme="minorHAnsi"/>
        </w:rPr>
        <w:t>filming need to</w:t>
      </w:r>
      <w:proofErr w:type="gramEnd"/>
      <w:r w:rsidR="005F1ADF" w:rsidRPr="00B07A3B">
        <w:rPr>
          <w:rFonts w:eastAsia="Times New Roman" w:cstheme="minorHAnsi"/>
        </w:rPr>
        <w:t xml:space="preserve">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7E3E1C" w:rsidRPr="0044493A">
        <w:rPr>
          <w:rFonts w:eastAsia="Times New Roman" w:cstheme="minorHAnsi"/>
          <w:b/>
          <w:bCs/>
        </w:rPr>
        <w:t>Yes</w:t>
      </w:r>
    </w:p>
    <w:p w14:paraId="63770740" w14:textId="62E008D2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44493A">
        <w:rPr>
          <w:rFonts w:eastAsia="Times New Roman" w:cstheme="minorHAnsi"/>
        </w:rPr>
        <w:t xml:space="preserve">If </w:t>
      </w:r>
      <w:proofErr w:type="gramStart"/>
      <w:r w:rsidRPr="0044493A">
        <w:rPr>
          <w:rFonts w:eastAsia="Times New Roman" w:cstheme="minorHAnsi"/>
          <w:b/>
          <w:bCs/>
        </w:rPr>
        <w:t>Yes</w:t>
      </w:r>
      <w:proofErr w:type="gramEnd"/>
      <w:r w:rsidRPr="0044493A">
        <w:rPr>
          <w:rFonts w:eastAsia="Times New Roman" w:cstheme="minorHAnsi"/>
        </w:rPr>
        <w:t xml:space="preserve">, how far apart are the locations? </w:t>
      </w:r>
      <w:r w:rsidR="007E3E1C" w:rsidRPr="0044493A">
        <w:rPr>
          <w:rFonts w:eastAsia="Times New Roman" w:cstheme="minorHAnsi"/>
        </w:rPr>
        <w:t>Less than 20 feet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40699BD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r w:rsidR="007E3E1C" w:rsidRPr="0044493A">
        <w:rPr>
          <w:rFonts w:eastAsia="Times New Roman" w:cstheme="minorHAnsi"/>
          <w:b/>
          <w:bCs/>
        </w:rPr>
        <w:t>No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23BC56EC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300AAC">
        <w:rPr>
          <w:rFonts w:cstheme="minorHAnsi"/>
          <w:bCs/>
          <w:sz w:val="22"/>
          <w:szCs w:val="22"/>
        </w:rPr>
        <w:t>12</w:t>
      </w:r>
    </w:p>
    <w:p w14:paraId="5AAC9C6C" w14:textId="6A819F73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300AAC">
        <w:rPr>
          <w:rFonts w:cstheme="minorHAnsi"/>
          <w:bCs/>
          <w:sz w:val="22"/>
          <w:szCs w:val="22"/>
        </w:rPr>
        <w:t>26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876D19" w:rsidRDefault="009470DC" w:rsidP="007D61A8">
      <w:pPr>
        <w:rPr>
          <w:rFonts w:cstheme="minorHAnsi"/>
          <w:b/>
          <w:bCs/>
          <w:strike/>
          <w:color w:val="auto"/>
          <w:shd w:val="clear" w:color="auto" w:fill="FFFFFF"/>
        </w:rPr>
      </w:pPr>
      <w:r w:rsidRPr="00876D19">
        <w:rPr>
          <w:rFonts w:cstheme="minorHAnsi"/>
          <w:b/>
          <w:bCs/>
          <w:strike/>
          <w:color w:val="auto"/>
          <w:shd w:val="clear" w:color="auto" w:fill="FFFFFF"/>
        </w:rPr>
        <w:t xml:space="preserve">REQUIRED: </w:t>
      </w:r>
      <w:r w:rsidR="00E4663E" w:rsidRPr="00876D19">
        <w:rPr>
          <w:rFonts w:cstheme="minorHAnsi"/>
          <w:strike/>
          <w:color w:val="000000"/>
        </w:rPr>
        <w:t>Summarize your research focus and the main questions it aims to answer.</w:t>
      </w:r>
    </w:p>
    <w:p w14:paraId="25928288" w14:textId="794C940B" w:rsidR="007D61A8" w:rsidRPr="00ED2B71" w:rsidRDefault="007E3E1C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Ervin</w:t>
      </w:r>
      <w:r w:rsidR="00422371">
        <w:rPr>
          <w:rStyle w:val="AuthorName"/>
          <w:rFonts w:asciiTheme="minorHAnsi" w:eastAsia="Times" w:hAnsiTheme="minorHAnsi" w:cstheme="minorHAnsi"/>
        </w:rPr>
        <w:t xml:space="preserve"> PROZSA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 w:rsidR="0044493A" w:rsidRPr="0044493A">
        <w:rPr>
          <w:rFonts w:cstheme="minorHAnsi"/>
        </w:rPr>
        <w:t>Our research focuses on finding an efficient and easy method to shape porous metal-organic frameworks for larger applications.</w:t>
      </w:r>
    </w:p>
    <w:p w14:paraId="70C9CD67" w14:textId="77777777" w:rsidR="00ED2B71" w:rsidRPr="00B07A3B" w:rsidRDefault="00ED2B71" w:rsidP="00ED2B71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C82D4C">
        <w:rPr>
          <w:rFonts w:eastAsia="Times New Roman" w:cstheme="minorHAnsi"/>
        </w:rPr>
        <w:t>INTERVIEW: Named talent says the statement above in an interview-style shot, looking slightly off-camera</w:t>
      </w: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5B4968C1" w14:textId="154D02F3" w:rsidR="00D75084" w:rsidRPr="00876D19" w:rsidRDefault="007F7E19" w:rsidP="00D75084">
      <w:pPr>
        <w:spacing w:before="120"/>
        <w:rPr>
          <w:rFonts w:eastAsia="Times New Roman" w:cstheme="minorHAnsi"/>
          <w:strike/>
          <w:sz w:val="28"/>
          <w:szCs w:val="28"/>
        </w:rPr>
      </w:pPr>
      <w:r w:rsidRPr="00876D19">
        <w:rPr>
          <w:strike/>
        </w:rPr>
        <w:t>Describe the research contexts or systems in which this protocol can be applied.</w:t>
      </w:r>
    </w:p>
    <w:p w14:paraId="758C9D5B" w14:textId="404A6D9D" w:rsidR="0044493A" w:rsidRPr="00ED2B71" w:rsidRDefault="0085593D" w:rsidP="00330FFC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cstheme="minorHAnsi"/>
          <w:color w:val="000000"/>
          <w:shd w:val="clear" w:color="auto" w:fill="FFFFFF"/>
        </w:rPr>
      </w:pPr>
      <w:r w:rsidRPr="0044493A">
        <w:rPr>
          <w:rStyle w:val="AuthorName"/>
          <w:rFonts w:asciiTheme="minorHAnsi" w:eastAsia="Times" w:hAnsiTheme="minorHAnsi" w:cstheme="minorHAnsi"/>
        </w:rPr>
        <w:t>Ervin</w:t>
      </w:r>
      <w:r w:rsidR="00422371" w:rsidRPr="0044493A">
        <w:rPr>
          <w:rStyle w:val="AuthorName"/>
          <w:rFonts w:asciiTheme="minorHAnsi" w:eastAsia="Times" w:hAnsiTheme="minorHAnsi" w:cstheme="minorHAnsi"/>
        </w:rPr>
        <w:t xml:space="preserve"> PROZSA</w:t>
      </w:r>
      <w:r w:rsidR="00D75084" w:rsidRPr="0044493A">
        <w:rPr>
          <w:rFonts w:eastAsia="Times New Roman" w:cstheme="minorHAnsi"/>
          <w:b/>
          <w:bCs/>
          <w:u w:val="single"/>
        </w:rPr>
        <w:t>:</w:t>
      </w:r>
      <w:r w:rsidR="00D75084" w:rsidRPr="0044493A">
        <w:rPr>
          <w:rFonts w:eastAsia="Times New Roman" w:cstheme="minorHAnsi"/>
        </w:rPr>
        <w:t xml:space="preserve"> </w:t>
      </w:r>
      <w:r w:rsidR="001D5BA9" w:rsidRPr="0044493A">
        <w:rPr>
          <w:rFonts w:cstheme="minorHAnsi"/>
        </w:rPr>
        <w:t>The protocol provides mild conditions that can be applied to various porous materials.</w:t>
      </w:r>
      <w:r w:rsidR="0044493A" w:rsidRPr="0044493A">
        <w:rPr>
          <w:rFonts w:cstheme="minorHAnsi"/>
        </w:rPr>
        <w:t xml:space="preserve"> </w:t>
      </w:r>
    </w:p>
    <w:p w14:paraId="05D40701" w14:textId="77777777" w:rsidR="00ED2B71" w:rsidRPr="00B07A3B" w:rsidRDefault="00ED2B71" w:rsidP="00ED2B71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C82D4C">
        <w:rPr>
          <w:rFonts w:eastAsia="Times New Roman" w:cstheme="minorHAnsi"/>
        </w:rPr>
        <w:t>INTERVIEW: Named talent says the statement above in an interview-style shot, looking slightly off-camera</w:t>
      </w:r>
    </w:p>
    <w:p w14:paraId="628E48CF" w14:textId="2B2996D8" w:rsidR="00384BC6" w:rsidRPr="0044493A" w:rsidRDefault="00384BC6" w:rsidP="0044493A">
      <w:pPr>
        <w:spacing w:before="120" w:after="240"/>
        <w:rPr>
          <w:rFonts w:cstheme="minorHAnsi"/>
          <w:color w:val="000000"/>
          <w:shd w:val="clear" w:color="auto" w:fill="FFFFFF"/>
        </w:rPr>
      </w:pPr>
      <w:r w:rsidRPr="0044493A">
        <w:rPr>
          <w:rFonts w:eastAsia="Times New Roman" w:cstheme="minorHAnsi"/>
          <w:b/>
          <w:bCs/>
          <w:sz w:val="28"/>
          <w:szCs w:val="28"/>
        </w:rPr>
        <w:t>CONCLUSION</w:t>
      </w:r>
      <w:r w:rsidR="00946101" w:rsidRPr="0044493A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876D19" w:rsidRDefault="00441918" w:rsidP="00D75084">
      <w:pPr>
        <w:spacing w:before="120"/>
        <w:rPr>
          <w:rFonts w:eastAsia="Times New Roman" w:cstheme="minorHAnsi"/>
          <w:strike/>
        </w:rPr>
      </w:pPr>
      <w:r w:rsidRPr="00876D19">
        <w:rPr>
          <w:strike/>
        </w:rPr>
        <w:t>What does this protocol allow researchers to study or measure?</w:t>
      </w:r>
    </w:p>
    <w:p w14:paraId="074ECE87" w14:textId="2DBA4941" w:rsidR="00D75084" w:rsidRPr="00ED2B71" w:rsidRDefault="00422371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Ervin PROZSA</w:t>
      </w:r>
      <w:r w:rsidR="00D75084" w:rsidRPr="00320562">
        <w:rPr>
          <w:rFonts w:eastAsia="Times New Roman" w:cstheme="minorHAnsi"/>
          <w:b/>
          <w:bCs/>
          <w:u w:val="single"/>
        </w:rPr>
        <w:t>:</w:t>
      </w:r>
      <w:r w:rsidR="00D75084" w:rsidRPr="00320562">
        <w:rPr>
          <w:rFonts w:eastAsia="Times New Roman" w:cstheme="minorHAnsi"/>
        </w:rPr>
        <w:t xml:space="preserve"> </w:t>
      </w:r>
      <w:r w:rsidR="0044493A" w:rsidRPr="00320562">
        <w:rPr>
          <w:rFonts w:cstheme="minorHAnsi"/>
        </w:rPr>
        <w:t xml:space="preserve">This </w:t>
      </w:r>
      <w:r w:rsidR="00ED2B71">
        <w:rPr>
          <w:rFonts w:cstheme="minorHAnsi"/>
        </w:rPr>
        <w:t>approach</w:t>
      </w:r>
      <w:r w:rsidR="0044493A" w:rsidRPr="00320562">
        <w:rPr>
          <w:rFonts w:cstheme="minorHAnsi"/>
        </w:rPr>
        <w:t xml:space="preserve"> allows researchers to shape porous materials directly as monoliths for direct-flow processes.</w:t>
      </w:r>
    </w:p>
    <w:p w14:paraId="7106EE0B" w14:textId="77777777" w:rsidR="00ED2B71" w:rsidRPr="00B07A3B" w:rsidRDefault="00ED2B71" w:rsidP="00ED2B71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C82D4C">
        <w:rPr>
          <w:rFonts w:eastAsia="Times New Roman" w:cstheme="minorHAnsi"/>
        </w:rPr>
        <w:t>INTERVIEW: Named talent says the statement above in an interview-style shot, looking slightly off-camera</w:t>
      </w: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876D19" w:rsidRDefault="004025BB" w:rsidP="007D61A8">
      <w:pPr>
        <w:rPr>
          <w:rFonts w:eastAsia="Times New Roman" w:cstheme="minorHAnsi"/>
          <w:strike/>
          <w:sz w:val="28"/>
          <w:szCs w:val="28"/>
        </w:rPr>
      </w:pPr>
      <w:r w:rsidRPr="00876D19">
        <w:rPr>
          <w:strike/>
        </w:rPr>
        <w:t>Describe the most important consideration or challenge when performing this protocol.</w:t>
      </w:r>
    </w:p>
    <w:p w14:paraId="284E017B" w14:textId="5F902715" w:rsidR="007D61A8" w:rsidRPr="00ED2B71" w:rsidRDefault="009C5ED5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Ervin PROZSA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320562" w:rsidRPr="00320562">
        <w:rPr>
          <w:rFonts w:cstheme="minorHAnsi"/>
        </w:rPr>
        <w:t>The most important consideration</w:t>
      </w:r>
      <w:r w:rsidR="00320562">
        <w:rPr>
          <w:rFonts w:cstheme="minorHAnsi"/>
        </w:rPr>
        <w:t xml:space="preserve"> in this protocol</w:t>
      </w:r>
      <w:r w:rsidR="00320562" w:rsidRPr="00320562">
        <w:rPr>
          <w:rFonts w:cstheme="minorHAnsi"/>
        </w:rPr>
        <w:t xml:space="preserve"> is getting the mass-to-volume ratios and stirrer angle right to form the emulsion.</w:t>
      </w:r>
    </w:p>
    <w:p w14:paraId="577F3670" w14:textId="77777777" w:rsidR="00ED2B71" w:rsidRPr="00B07A3B" w:rsidRDefault="00ED2B71" w:rsidP="00ED2B71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C82D4C">
        <w:rPr>
          <w:rFonts w:eastAsia="Times New Roman" w:cstheme="minorHAnsi"/>
        </w:rPr>
        <w:t>INTERVIEW: Named talent says the statement above in an interview-style shot, looking slightly off-camera</w:t>
      </w:r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8C04A67" w14:textId="08442215" w:rsidR="007D61A8" w:rsidRPr="00876D19" w:rsidRDefault="000C36D5" w:rsidP="007D61A8">
      <w:pPr>
        <w:rPr>
          <w:rFonts w:eastAsia="Times New Roman" w:cstheme="minorHAnsi"/>
          <w:strike/>
          <w:sz w:val="28"/>
          <w:szCs w:val="28"/>
        </w:rPr>
      </w:pPr>
      <w:r w:rsidRPr="00876D19">
        <w:rPr>
          <w:strike/>
        </w:rPr>
        <w:t>How can future studies build on this work? Describe the questions or research directions that can be investigated next.</w:t>
      </w:r>
    </w:p>
    <w:p w14:paraId="23F311A2" w14:textId="7E43680E" w:rsidR="00333FA4" w:rsidRPr="00ED2B71" w:rsidRDefault="009C5ED5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ED2B71">
        <w:rPr>
          <w:rStyle w:val="AuthorName"/>
          <w:rFonts w:asciiTheme="minorHAnsi" w:eastAsia="Times" w:hAnsiTheme="minorHAnsi" w:cstheme="minorHAnsi"/>
        </w:rPr>
        <w:t>Ervin PROZSA</w:t>
      </w:r>
      <w:r w:rsidR="00333FA4" w:rsidRPr="00ED2B71">
        <w:rPr>
          <w:rFonts w:eastAsia="Times New Roman" w:cstheme="minorHAnsi"/>
          <w:b/>
          <w:bCs/>
          <w:u w:val="single"/>
        </w:rPr>
        <w:t>:</w:t>
      </w:r>
      <w:r w:rsidR="00333FA4" w:rsidRPr="00ED2B71">
        <w:rPr>
          <w:rFonts w:eastAsia="Times New Roman" w:cstheme="minorHAnsi"/>
        </w:rPr>
        <w:t xml:space="preserve"> </w:t>
      </w:r>
      <w:r w:rsidR="00181B90" w:rsidRPr="00ED2B71">
        <w:rPr>
          <w:rFonts w:cstheme="minorHAnsi"/>
        </w:rPr>
        <w:t>Future studies are already underway to replace the polymer in the formulation with silica and produce stronger monoliths.</w:t>
      </w:r>
    </w:p>
    <w:p w14:paraId="056CDE0A" w14:textId="77777777" w:rsidR="00ED2B71" w:rsidRPr="00B07A3B" w:rsidRDefault="00ED2B71" w:rsidP="00ED2B71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C82D4C">
        <w:rPr>
          <w:rFonts w:eastAsia="Times New Roman" w:cstheme="minorHAnsi"/>
        </w:rPr>
        <w:lastRenderedPageBreak/>
        <w:t>INTERVIEW: Named talent says the statement above in an interview-style shot, looking slightly off-camera</w:t>
      </w: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08FB6FAB" w14:textId="069B1324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75DFC648" w14:textId="0574D70E" w:rsidR="00CE10F2" w:rsidRDefault="008540B9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8540B9">
        <w:rPr>
          <w:rFonts w:cstheme="minorHAnsi"/>
          <w:b/>
          <w:bCs/>
        </w:rPr>
        <w:t>Synthesis of Metal-Organic Frameworks</w:t>
      </w:r>
    </w:p>
    <w:p w14:paraId="314C5FBA" w14:textId="7A64F11F" w:rsidR="00985FE6" w:rsidRPr="00F103DF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 w:rsidRPr="00F103DF">
        <w:rPr>
          <w:rFonts w:cstheme="minorHAnsi"/>
          <w:b/>
          <w:bCs/>
        </w:rPr>
        <w:t xml:space="preserve">Demonstrator: </w:t>
      </w:r>
      <w:r w:rsidR="002D611E" w:rsidRPr="00F103DF">
        <w:rPr>
          <w:rFonts w:cstheme="minorHAnsi"/>
        </w:rPr>
        <w:t>Ervin PROZSA</w:t>
      </w:r>
      <w:r w:rsidR="00FF25E5" w:rsidRPr="00F103DF">
        <w:rPr>
          <w:rFonts w:cstheme="minorHAnsi"/>
        </w:rPr>
        <w:t xml:space="preserve"> </w:t>
      </w:r>
    </w:p>
    <w:p w14:paraId="5B94155B" w14:textId="77777777" w:rsidR="00985FE6" w:rsidRPr="00F103DF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681E5371" w14:textId="48D8D870" w:rsidR="008E4063" w:rsidRDefault="008E4063" w:rsidP="008E4063">
      <w:pPr>
        <w:pStyle w:val="Narration"/>
        <w:numPr>
          <w:ilvl w:val="1"/>
          <w:numId w:val="3"/>
        </w:numPr>
      </w:pPr>
      <w:r w:rsidRPr="004341D5">
        <w:t xml:space="preserve">To begin, </w:t>
      </w:r>
      <w:r w:rsidR="008540B9">
        <w:t xml:space="preserve">gather the required reagents and materials </w:t>
      </w:r>
      <w:r w:rsidR="008540B9" w:rsidRPr="008540B9">
        <w:rPr>
          <w:b/>
          <w:bCs/>
        </w:rPr>
        <w:t>[1]</w:t>
      </w:r>
      <w:r w:rsidR="008540B9">
        <w:t>. Di</w:t>
      </w:r>
      <w:r w:rsidRPr="004341D5">
        <w:t xml:space="preserve">ssolve 15 grams of batteries in 150 </w:t>
      </w:r>
      <w:proofErr w:type="spellStart"/>
      <w:r w:rsidRPr="004341D5">
        <w:t>milliliters</w:t>
      </w:r>
      <w:proofErr w:type="spellEnd"/>
      <w:r w:rsidRPr="004341D5">
        <w:t xml:space="preserve"> of a 1</w:t>
      </w:r>
      <w:r>
        <w:t xml:space="preserve"> to </w:t>
      </w:r>
      <w:r w:rsidRPr="004341D5">
        <w:t xml:space="preserve">1 solution of ultrapure water and 37 percent </w:t>
      </w:r>
      <w:r w:rsidR="00876D19">
        <w:t xml:space="preserve">hydrochloric acid </w:t>
      </w:r>
      <w:r w:rsidRPr="004341D5">
        <w:t xml:space="preserve">in a beaker </w:t>
      </w:r>
      <w:r w:rsidRPr="004341D5">
        <w:rPr>
          <w:b/>
          <w:bCs/>
        </w:rPr>
        <w:t>[</w:t>
      </w:r>
      <w:r w:rsidR="008540B9">
        <w:rPr>
          <w:b/>
          <w:bCs/>
        </w:rPr>
        <w:t>2</w:t>
      </w:r>
      <w:r w:rsidRPr="004341D5">
        <w:rPr>
          <w:b/>
          <w:bCs/>
        </w:rPr>
        <w:t>]</w:t>
      </w:r>
      <w:r w:rsidRPr="004341D5">
        <w:t>.</w:t>
      </w:r>
    </w:p>
    <w:p w14:paraId="0B6F45C0" w14:textId="77777777" w:rsidR="008540B9" w:rsidRPr="008540B9" w:rsidRDefault="008E4063" w:rsidP="00EA21F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8540B9">
        <w:rPr>
          <w:lang w:val="en-IN"/>
        </w:rPr>
        <w:t xml:space="preserve">WIDE:  </w:t>
      </w:r>
      <w:r w:rsidR="008540B9" w:rsidRPr="008540B9">
        <w:rPr>
          <w:lang w:val="en-IN"/>
        </w:rPr>
        <w:t xml:space="preserve">Talent walking into the room with a tray of materials </w:t>
      </w:r>
    </w:p>
    <w:p w14:paraId="2227EF88" w14:textId="2A7CA915" w:rsidR="008540B9" w:rsidRPr="008540B9" w:rsidRDefault="008540B9" w:rsidP="00EA21F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8540B9">
        <w:rPr>
          <w:lang w:val="en-IN"/>
        </w:rPr>
        <w:t>Talent adding batteries to a beaker containing the prepared ultrapure water and hydrochloric acid solution.</w:t>
      </w:r>
    </w:p>
    <w:p w14:paraId="7108EC86" w14:textId="77777777" w:rsidR="008E4063" w:rsidRDefault="008E4063" w:rsidP="008E4063">
      <w:pPr>
        <w:pStyle w:val="Narration"/>
        <w:numPr>
          <w:ilvl w:val="1"/>
          <w:numId w:val="3"/>
        </w:numPr>
      </w:pPr>
      <w:r w:rsidRPr="004341D5">
        <w:t xml:space="preserve">Place the solution under stirring at 60 g for 24 hours at room temperature </w:t>
      </w:r>
      <w:r w:rsidRPr="004341D5">
        <w:rPr>
          <w:b/>
          <w:bCs/>
        </w:rPr>
        <w:t>[1]</w:t>
      </w:r>
      <w:r w:rsidRPr="004341D5">
        <w:t>.</w:t>
      </w:r>
    </w:p>
    <w:p w14:paraId="7E66BE72" w14:textId="77777777" w:rsidR="008E4063" w:rsidRPr="004341D5" w:rsidRDefault="008E4063" w:rsidP="008E4063">
      <w:pPr>
        <w:pStyle w:val="ShotDescription"/>
        <w:numPr>
          <w:ilvl w:val="2"/>
          <w:numId w:val="3"/>
        </w:numPr>
        <w:rPr>
          <w:lang w:val="en-IN"/>
        </w:rPr>
      </w:pPr>
      <w:r w:rsidRPr="004341D5">
        <w:rPr>
          <w:lang w:val="en-IN"/>
        </w:rPr>
        <w:t>Talent placing the beaker under stirring.</w:t>
      </w:r>
    </w:p>
    <w:p w14:paraId="46A51FAA" w14:textId="66ED94E0" w:rsidR="008E4063" w:rsidRDefault="00876D19" w:rsidP="008E4063">
      <w:pPr>
        <w:pStyle w:val="Narration"/>
        <w:numPr>
          <w:ilvl w:val="1"/>
          <w:numId w:val="3"/>
        </w:numPr>
      </w:pPr>
      <w:r>
        <w:t>Then, f</w:t>
      </w:r>
      <w:r w:rsidR="008E4063" w:rsidRPr="004341D5">
        <w:t xml:space="preserve">ilter the solution to remove carbon and plastic residues </w:t>
      </w:r>
      <w:r w:rsidR="008E4063" w:rsidRPr="004341D5">
        <w:rPr>
          <w:b/>
          <w:bCs/>
        </w:rPr>
        <w:t>[1]</w:t>
      </w:r>
      <w:r w:rsidR="008E4063" w:rsidRPr="004341D5">
        <w:t>.</w:t>
      </w:r>
    </w:p>
    <w:p w14:paraId="47BC8729" w14:textId="77777777" w:rsidR="008E4063" w:rsidRPr="004341D5" w:rsidRDefault="008E4063" w:rsidP="008E4063">
      <w:pPr>
        <w:pStyle w:val="ShotDescription"/>
        <w:numPr>
          <w:ilvl w:val="2"/>
          <w:numId w:val="3"/>
        </w:numPr>
        <w:rPr>
          <w:lang w:val="en-IN"/>
        </w:rPr>
      </w:pPr>
      <w:r w:rsidRPr="004341D5">
        <w:rPr>
          <w:lang w:val="en-IN"/>
        </w:rPr>
        <w:t>Talent filtering the solution and collecting the filtrate.</w:t>
      </w:r>
    </w:p>
    <w:p w14:paraId="269A17E6" w14:textId="4E84046D" w:rsidR="008E4063" w:rsidRDefault="008E4063" w:rsidP="008E4063">
      <w:pPr>
        <w:pStyle w:val="Narration"/>
        <w:numPr>
          <w:ilvl w:val="1"/>
          <w:numId w:val="3"/>
        </w:numPr>
      </w:pPr>
      <w:r w:rsidRPr="004341D5">
        <w:t>Dissolve 2 grams of benzene-1,3,5-tricarboxylic acid</w:t>
      </w:r>
      <w:r w:rsidR="00630DC3">
        <w:t xml:space="preserve"> or BTC </w:t>
      </w:r>
      <w:r w:rsidR="00630DC3" w:rsidRPr="00630DC3">
        <w:rPr>
          <w:i/>
          <w:iCs/>
          <w:color w:val="EE0000"/>
        </w:rPr>
        <w:t>(B-T-C)</w:t>
      </w:r>
      <w:r w:rsidRPr="004341D5">
        <w:t xml:space="preserve"> in 500 </w:t>
      </w:r>
      <w:proofErr w:type="spellStart"/>
      <w:r w:rsidRPr="004341D5">
        <w:t>milliliters</w:t>
      </w:r>
      <w:proofErr w:type="spellEnd"/>
      <w:r w:rsidRPr="004341D5">
        <w:t xml:space="preserve"> of dimethylformamide</w:t>
      </w:r>
      <w:r w:rsidR="00630DC3">
        <w:t xml:space="preserve"> or DMF </w:t>
      </w:r>
      <w:r w:rsidR="00630DC3" w:rsidRPr="00630DC3">
        <w:rPr>
          <w:i/>
          <w:iCs/>
          <w:color w:val="EE0000"/>
        </w:rPr>
        <w:t>(D-M-F)</w:t>
      </w:r>
      <w:r w:rsidRPr="004341D5">
        <w:t xml:space="preserve"> </w:t>
      </w:r>
      <w:r w:rsidRPr="004341D5">
        <w:rPr>
          <w:b/>
          <w:bCs/>
        </w:rPr>
        <w:t>[1]</w:t>
      </w:r>
      <w:r w:rsidRPr="004341D5">
        <w:t>.</w:t>
      </w:r>
    </w:p>
    <w:p w14:paraId="00938A88" w14:textId="359855BA" w:rsidR="008E4063" w:rsidRPr="004341D5" w:rsidRDefault="008E4063" w:rsidP="008E4063">
      <w:pPr>
        <w:pStyle w:val="ShotDescription"/>
        <w:numPr>
          <w:ilvl w:val="2"/>
          <w:numId w:val="3"/>
        </w:numPr>
        <w:rPr>
          <w:lang w:val="en-IN"/>
        </w:rPr>
      </w:pPr>
      <w:r w:rsidRPr="004341D5">
        <w:rPr>
          <w:lang w:val="en-IN"/>
        </w:rPr>
        <w:t xml:space="preserve">Talent adding </w:t>
      </w:r>
      <w:r w:rsidR="00630DC3">
        <w:rPr>
          <w:lang w:val="en-IN"/>
        </w:rPr>
        <w:t>BTC</w:t>
      </w:r>
      <w:r w:rsidRPr="004341D5">
        <w:rPr>
          <w:lang w:val="en-IN"/>
        </w:rPr>
        <w:t xml:space="preserve"> to</w:t>
      </w:r>
      <w:r w:rsidR="00630DC3">
        <w:rPr>
          <w:lang w:val="en-IN"/>
        </w:rPr>
        <w:t xml:space="preserve"> the bottle containing</w:t>
      </w:r>
      <w:r w:rsidRPr="004341D5">
        <w:rPr>
          <w:lang w:val="en-IN"/>
        </w:rPr>
        <w:t xml:space="preserve"> </w:t>
      </w:r>
      <w:r w:rsidR="00630DC3">
        <w:rPr>
          <w:lang w:val="en-IN"/>
        </w:rPr>
        <w:t>DMF</w:t>
      </w:r>
      <w:r w:rsidRPr="004341D5">
        <w:rPr>
          <w:lang w:val="en-IN"/>
        </w:rPr>
        <w:t>.</w:t>
      </w:r>
    </w:p>
    <w:p w14:paraId="37362AD2" w14:textId="77777777" w:rsidR="008E4063" w:rsidRDefault="008E4063" w:rsidP="008E4063">
      <w:pPr>
        <w:pStyle w:val="Narration"/>
        <w:numPr>
          <w:ilvl w:val="1"/>
          <w:numId w:val="3"/>
        </w:numPr>
      </w:pPr>
      <w:r w:rsidRPr="004341D5">
        <w:t xml:space="preserve">Place the solution in an ultrasound bath at 37 kilohertz for 30 minutes at room temperature </w:t>
      </w:r>
      <w:r w:rsidRPr="004341D5">
        <w:rPr>
          <w:b/>
          <w:bCs/>
        </w:rPr>
        <w:t>[1]</w:t>
      </w:r>
      <w:r w:rsidRPr="004341D5">
        <w:t>.</w:t>
      </w:r>
    </w:p>
    <w:p w14:paraId="34158299" w14:textId="77777777" w:rsidR="008E4063" w:rsidRPr="004341D5" w:rsidRDefault="008E4063" w:rsidP="008E4063">
      <w:pPr>
        <w:pStyle w:val="ShotDescription"/>
        <w:numPr>
          <w:ilvl w:val="2"/>
          <w:numId w:val="3"/>
        </w:numPr>
        <w:rPr>
          <w:lang w:val="en-IN"/>
        </w:rPr>
      </w:pPr>
      <w:r w:rsidRPr="004341D5">
        <w:rPr>
          <w:lang w:val="en-IN"/>
        </w:rPr>
        <w:t>Talent placing the solution in the ultrasound bath.</w:t>
      </w:r>
    </w:p>
    <w:p w14:paraId="383FF163" w14:textId="54F39879" w:rsidR="008E4063" w:rsidRDefault="008E4063" w:rsidP="008E4063">
      <w:pPr>
        <w:pStyle w:val="Narration"/>
        <w:numPr>
          <w:ilvl w:val="1"/>
          <w:numId w:val="3"/>
        </w:numPr>
      </w:pPr>
      <w:r w:rsidRPr="004341D5">
        <w:t>Mix the metallic solution and organic solution in a 1</w:t>
      </w:r>
      <w:r w:rsidR="00630DC3">
        <w:t xml:space="preserve"> to </w:t>
      </w:r>
      <w:r w:rsidRPr="004341D5">
        <w:t xml:space="preserve">2 ratio </w:t>
      </w:r>
      <w:r w:rsidRPr="004341D5">
        <w:rPr>
          <w:b/>
          <w:bCs/>
        </w:rPr>
        <w:t>[1]</w:t>
      </w:r>
      <w:r w:rsidRPr="004341D5">
        <w:t>.</w:t>
      </w:r>
    </w:p>
    <w:p w14:paraId="081C3996" w14:textId="77777777" w:rsidR="008E4063" w:rsidRPr="004341D5" w:rsidRDefault="008E4063" w:rsidP="008E4063">
      <w:pPr>
        <w:pStyle w:val="ShotDescription"/>
        <w:numPr>
          <w:ilvl w:val="2"/>
          <w:numId w:val="3"/>
        </w:numPr>
        <w:rPr>
          <w:lang w:val="en-IN"/>
        </w:rPr>
      </w:pPr>
      <w:r w:rsidRPr="004341D5">
        <w:rPr>
          <w:lang w:val="en-IN"/>
        </w:rPr>
        <w:t>Talent combining the metallic solution and organic solution in the specified ratio.</w:t>
      </w:r>
    </w:p>
    <w:p w14:paraId="3DD9E212" w14:textId="1117EB40" w:rsidR="008E4063" w:rsidRDefault="008E4063" w:rsidP="008E4063">
      <w:pPr>
        <w:pStyle w:val="Narration"/>
        <w:numPr>
          <w:ilvl w:val="1"/>
          <w:numId w:val="3"/>
        </w:numPr>
      </w:pPr>
      <w:r w:rsidRPr="004341D5">
        <w:t xml:space="preserve">Place the mixture in an ultrasound bath at 37 kilohertz for 30 minutes at room temperature </w:t>
      </w:r>
      <w:r w:rsidRPr="004341D5">
        <w:rPr>
          <w:b/>
          <w:bCs/>
        </w:rPr>
        <w:t>[1]</w:t>
      </w:r>
      <w:r w:rsidRPr="004341D5">
        <w:t>.</w:t>
      </w:r>
      <w:r w:rsidR="00630DC3">
        <w:t xml:space="preserve"> </w:t>
      </w:r>
      <w:r w:rsidR="00630DC3" w:rsidRPr="00630DC3">
        <w:rPr>
          <w:lang w:val="en-US"/>
        </w:rPr>
        <w:t xml:space="preserve">Then, place the mixture in an oven at 90 degrees Celsius for 24 hours </w:t>
      </w:r>
      <w:r w:rsidR="00630DC3" w:rsidRPr="00630DC3">
        <w:rPr>
          <w:b/>
          <w:bCs/>
          <w:lang w:val="en-US"/>
        </w:rPr>
        <w:t>[2]</w:t>
      </w:r>
      <w:r w:rsidR="00630DC3" w:rsidRPr="00630DC3">
        <w:rPr>
          <w:lang w:val="en-US"/>
        </w:rPr>
        <w:t>.</w:t>
      </w:r>
    </w:p>
    <w:p w14:paraId="6AC29751" w14:textId="77777777" w:rsidR="008E4063" w:rsidRPr="004341D5" w:rsidRDefault="008E4063" w:rsidP="008E4063">
      <w:pPr>
        <w:pStyle w:val="ShotDescription"/>
        <w:numPr>
          <w:ilvl w:val="2"/>
          <w:numId w:val="3"/>
        </w:numPr>
        <w:rPr>
          <w:lang w:val="en-IN"/>
        </w:rPr>
      </w:pPr>
      <w:r w:rsidRPr="004341D5">
        <w:rPr>
          <w:lang w:val="en-IN"/>
        </w:rPr>
        <w:t>Talent placing the mixture in the ultrasound bath.</w:t>
      </w:r>
    </w:p>
    <w:p w14:paraId="4F94A803" w14:textId="77777777" w:rsidR="008E4063" w:rsidRPr="004341D5" w:rsidRDefault="008E4063" w:rsidP="008E4063">
      <w:pPr>
        <w:pStyle w:val="ShotDescription"/>
        <w:numPr>
          <w:ilvl w:val="2"/>
          <w:numId w:val="3"/>
        </w:numPr>
        <w:rPr>
          <w:lang w:val="en-IN"/>
        </w:rPr>
      </w:pPr>
      <w:r w:rsidRPr="004341D5">
        <w:rPr>
          <w:lang w:val="en-IN"/>
        </w:rPr>
        <w:t>Talent placing the mixture in the oven.</w:t>
      </w:r>
    </w:p>
    <w:p w14:paraId="14FE4ABE" w14:textId="16268302" w:rsidR="008E4063" w:rsidRDefault="008E4063" w:rsidP="008E4063">
      <w:pPr>
        <w:pStyle w:val="Narration"/>
        <w:numPr>
          <w:ilvl w:val="1"/>
          <w:numId w:val="3"/>
        </w:numPr>
      </w:pPr>
      <w:r w:rsidRPr="004341D5">
        <w:t xml:space="preserve">Wash the metal-organic framework </w:t>
      </w:r>
      <w:r w:rsidR="00630DC3">
        <w:t xml:space="preserve">or MOF </w:t>
      </w:r>
      <w:r w:rsidR="00630DC3" w:rsidRPr="00630DC3">
        <w:rPr>
          <w:i/>
          <w:iCs/>
          <w:color w:val="EE0000"/>
        </w:rPr>
        <w:t>(</w:t>
      </w:r>
      <w:proofErr w:type="spellStart"/>
      <w:r w:rsidR="00630DC3" w:rsidRPr="00630DC3">
        <w:rPr>
          <w:i/>
          <w:iCs/>
          <w:color w:val="EE0000"/>
        </w:rPr>
        <w:t>M</w:t>
      </w:r>
      <w:r w:rsidR="00ED2B71">
        <w:rPr>
          <w:i/>
          <w:iCs/>
          <w:color w:val="EE0000"/>
        </w:rPr>
        <w:t>of</w:t>
      </w:r>
      <w:proofErr w:type="spellEnd"/>
      <w:r w:rsidR="00630DC3" w:rsidRPr="00630DC3">
        <w:rPr>
          <w:i/>
          <w:iCs/>
          <w:color w:val="EE0000"/>
        </w:rPr>
        <w:t>)</w:t>
      </w:r>
      <w:r w:rsidR="00630DC3">
        <w:t xml:space="preserve"> </w:t>
      </w:r>
      <w:r w:rsidRPr="004341D5">
        <w:t xml:space="preserve">3 times with </w:t>
      </w:r>
      <w:r w:rsidR="00630DC3">
        <w:t xml:space="preserve">DMF </w:t>
      </w:r>
      <w:r w:rsidRPr="004341D5">
        <w:t xml:space="preserve">and 3 times with ethanol via Büchner filtration </w:t>
      </w:r>
      <w:r w:rsidRPr="004341D5">
        <w:rPr>
          <w:b/>
          <w:bCs/>
        </w:rPr>
        <w:t>[</w:t>
      </w:r>
      <w:r w:rsidR="00A268AC">
        <w:rPr>
          <w:b/>
          <w:bCs/>
        </w:rPr>
        <w:t>1</w:t>
      </w:r>
      <w:r w:rsidRPr="004341D5">
        <w:rPr>
          <w:b/>
          <w:bCs/>
        </w:rPr>
        <w:t>]</w:t>
      </w:r>
      <w:r w:rsidRPr="004341D5">
        <w:t>.</w:t>
      </w:r>
    </w:p>
    <w:p w14:paraId="7A8611B8" w14:textId="0A962C38" w:rsidR="008E4063" w:rsidRPr="004341D5" w:rsidRDefault="00A268AC" w:rsidP="008E4063">
      <w:pPr>
        <w:pStyle w:val="ShotDescription"/>
        <w:numPr>
          <w:ilvl w:val="2"/>
          <w:numId w:val="3"/>
        </w:numPr>
        <w:rPr>
          <w:lang w:val="en-IN"/>
        </w:rPr>
      </w:pPr>
      <w:r w:rsidRPr="00A268AC">
        <w:lastRenderedPageBreak/>
        <w:t xml:space="preserve">Talent washing the </w:t>
      </w:r>
      <w:r>
        <w:t>MOF</w:t>
      </w:r>
      <w:r w:rsidRPr="00A268AC">
        <w:t xml:space="preserve"> by Büchner filtration using </w:t>
      </w:r>
      <w:r>
        <w:t>DMF</w:t>
      </w:r>
      <w:r w:rsidRPr="00A268AC">
        <w:t xml:space="preserve"> followed by ethanol.</w:t>
      </w:r>
    </w:p>
    <w:p w14:paraId="0462B09D" w14:textId="137D1B8D" w:rsidR="008E4063" w:rsidRDefault="008E4063" w:rsidP="008E4063">
      <w:pPr>
        <w:pStyle w:val="Narration"/>
        <w:numPr>
          <w:ilvl w:val="1"/>
          <w:numId w:val="3"/>
        </w:numPr>
      </w:pPr>
      <w:r w:rsidRPr="004341D5">
        <w:t xml:space="preserve">Dry the </w:t>
      </w:r>
      <w:r w:rsidR="00A268AC">
        <w:t>MOF</w:t>
      </w:r>
      <w:r w:rsidRPr="004341D5">
        <w:t xml:space="preserve"> in an oven at 40 degrees Celsius for 72 hours </w:t>
      </w:r>
      <w:r w:rsidRPr="004341D5">
        <w:rPr>
          <w:b/>
          <w:bCs/>
        </w:rPr>
        <w:t>[1]</w:t>
      </w:r>
      <w:r w:rsidRPr="004341D5">
        <w:t>.</w:t>
      </w:r>
    </w:p>
    <w:p w14:paraId="591E38BF" w14:textId="5BD2D5A2" w:rsidR="008E4063" w:rsidRPr="004341D5" w:rsidRDefault="008E4063" w:rsidP="008E4063">
      <w:pPr>
        <w:pStyle w:val="ShotDescription"/>
        <w:numPr>
          <w:ilvl w:val="2"/>
          <w:numId w:val="3"/>
        </w:numPr>
        <w:rPr>
          <w:lang w:val="en-IN"/>
        </w:rPr>
      </w:pPr>
      <w:r w:rsidRPr="004341D5">
        <w:rPr>
          <w:lang w:val="en-IN"/>
        </w:rPr>
        <w:t xml:space="preserve">Talent placing the </w:t>
      </w:r>
      <w:r w:rsidR="00A268AC">
        <w:rPr>
          <w:lang w:val="en-IN"/>
        </w:rPr>
        <w:t>MOF</w:t>
      </w:r>
      <w:r w:rsidRPr="004341D5">
        <w:rPr>
          <w:lang w:val="en-IN"/>
        </w:rPr>
        <w:t xml:space="preserve"> in the oven.</w:t>
      </w:r>
    </w:p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7C88FEA8" w14:textId="264B45EE" w:rsidR="000F326F" w:rsidRDefault="008540B9" w:rsidP="000F326F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8540B9">
        <w:rPr>
          <w:rFonts w:cstheme="minorHAnsi"/>
          <w:b/>
          <w:bCs/>
        </w:rPr>
        <w:t xml:space="preserve">Preparation of Pickering Emulsions and </w:t>
      </w:r>
      <w:r>
        <w:rPr>
          <w:rFonts w:cstheme="minorHAnsi"/>
          <w:b/>
          <w:bCs/>
        </w:rPr>
        <w:t>Polymers</w:t>
      </w: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B79251D" w14:textId="5AA1EF5A" w:rsidR="00A268AC" w:rsidRPr="00055D94" w:rsidRDefault="00A268AC" w:rsidP="00A268AC">
      <w:pPr>
        <w:pStyle w:val="Narration"/>
        <w:numPr>
          <w:ilvl w:val="1"/>
          <w:numId w:val="3"/>
        </w:numPr>
      </w:pPr>
      <w:r>
        <w:t>D</w:t>
      </w:r>
      <w:r w:rsidRPr="00055D94">
        <w:t xml:space="preserve">issolve 1.1 grams of MIL-96 </w:t>
      </w:r>
      <w:r w:rsidRPr="00A268AC">
        <w:rPr>
          <w:i/>
          <w:iCs/>
          <w:color w:val="EE0000"/>
        </w:rPr>
        <w:t>(M</w:t>
      </w:r>
      <w:r w:rsidR="00ED2B71">
        <w:rPr>
          <w:i/>
          <w:iCs/>
          <w:color w:val="EE0000"/>
        </w:rPr>
        <w:t>il</w:t>
      </w:r>
      <w:r w:rsidRPr="00A268AC">
        <w:rPr>
          <w:i/>
          <w:iCs/>
          <w:color w:val="EE0000"/>
        </w:rPr>
        <w:t>-ninety-six)</w:t>
      </w:r>
      <w:r>
        <w:t xml:space="preserve"> </w:t>
      </w:r>
      <w:proofErr w:type="spellStart"/>
      <w:r w:rsidRPr="00055D94">
        <w:t>aluminum</w:t>
      </w:r>
      <w:proofErr w:type="spellEnd"/>
      <w:r w:rsidRPr="00055D94">
        <w:t xml:space="preserve"> in 10 </w:t>
      </w:r>
      <w:proofErr w:type="spellStart"/>
      <w:r w:rsidRPr="00055D94">
        <w:t>milliliters</w:t>
      </w:r>
      <w:proofErr w:type="spellEnd"/>
      <w:r w:rsidRPr="00055D94">
        <w:t xml:space="preserve"> of ultrapure water in a glass vial </w:t>
      </w:r>
      <w:r w:rsidRPr="00055D94">
        <w:rPr>
          <w:b/>
          <w:bCs/>
        </w:rPr>
        <w:t>[1]</w:t>
      </w:r>
      <w:r w:rsidRPr="00055D94">
        <w:t>.</w:t>
      </w:r>
    </w:p>
    <w:p w14:paraId="01919897" w14:textId="73369A69" w:rsidR="00A268AC" w:rsidRPr="00055D94" w:rsidRDefault="00A268AC" w:rsidP="00A268AC">
      <w:pPr>
        <w:pStyle w:val="ShotDescription"/>
        <w:numPr>
          <w:ilvl w:val="2"/>
          <w:numId w:val="3"/>
        </w:numPr>
      </w:pPr>
      <w:r w:rsidRPr="00055D94">
        <w:t>Talent dissolving MIL-96 aluminum in ultrapure water in a glass vial.</w:t>
      </w:r>
    </w:p>
    <w:p w14:paraId="49977E2B" w14:textId="77777777" w:rsidR="00A268AC" w:rsidRPr="00055D94" w:rsidRDefault="00A268AC" w:rsidP="00A268AC">
      <w:pPr>
        <w:pStyle w:val="Narration"/>
        <w:numPr>
          <w:ilvl w:val="1"/>
          <w:numId w:val="3"/>
        </w:numPr>
      </w:pPr>
      <w:r w:rsidRPr="00055D94">
        <w:t xml:space="preserve">Add 13.35 </w:t>
      </w:r>
      <w:proofErr w:type="spellStart"/>
      <w:r w:rsidRPr="00055D94">
        <w:t>milliliters</w:t>
      </w:r>
      <w:proofErr w:type="spellEnd"/>
      <w:r w:rsidRPr="00055D94">
        <w:t xml:space="preserve"> of paraffin to the solution </w:t>
      </w:r>
      <w:r w:rsidRPr="00055D94">
        <w:rPr>
          <w:b/>
          <w:bCs/>
        </w:rPr>
        <w:t>[1]</w:t>
      </w:r>
      <w:r w:rsidRPr="00055D94">
        <w:t>.</w:t>
      </w:r>
    </w:p>
    <w:p w14:paraId="53D022FE" w14:textId="77777777" w:rsidR="00A268AC" w:rsidRPr="00055D94" w:rsidRDefault="00A268AC" w:rsidP="00A268AC">
      <w:pPr>
        <w:pStyle w:val="ShotDescription"/>
        <w:numPr>
          <w:ilvl w:val="2"/>
          <w:numId w:val="3"/>
        </w:numPr>
      </w:pPr>
      <w:r w:rsidRPr="00055D94">
        <w:t>Talent adding paraffin to the solution in the glass vial.</w:t>
      </w:r>
    </w:p>
    <w:p w14:paraId="72DB5ABD" w14:textId="5B40C801" w:rsidR="00A268AC" w:rsidRPr="00055D94" w:rsidRDefault="00A268AC" w:rsidP="00A268AC">
      <w:pPr>
        <w:pStyle w:val="Narration"/>
        <w:numPr>
          <w:ilvl w:val="1"/>
          <w:numId w:val="3"/>
        </w:numPr>
      </w:pPr>
      <w:r w:rsidRPr="00055D94">
        <w:t xml:space="preserve">Using a homogenizer with a single rotor, homogenize the mixture at 15,000 </w:t>
      </w:r>
      <w:r w:rsidRPr="00876D19">
        <w:rPr>
          <w:i/>
          <w:iCs/>
        </w:rPr>
        <w:t>g</w:t>
      </w:r>
      <w:r w:rsidRPr="00055D94">
        <w:t xml:space="preserve"> for 2 minutes to form an emulsion </w:t>
      </w:r>
      <w:r w:rsidRPr="00055D94">
        <w:rPr>
          <w:b/>
          <w:bCs/>
        </w:rPr>
        <w:t>[1]</w:t>
      </w:r>
      <w:r w:rsidRPr="00055D94">
        <w:t>.</w:t>
      </w:r>
    </w:p>
    <w:p w14:paraId="6434F726" w14:textId="03F6CEEC" w:rsidR="00A268AC" w:rsidRPr="00055D94" w:rsidRDefault="00A268AC" w:rsidP="00A268AC">
      <w:pPr>
        <w:pStyle w:val="ShotDescription"/>
        <w:numPr>
          <w:ilvl w:val="2"/>
          <w:numId w:val="3"/>
        </w:numPr>
      </w:pPr>
      <w:r w:rsidRPr="00055D94">
        <w:t>Talent homogenizing the mixture using the single-rotor homogenizer</w:t>
      </w:r>
    </w:p>
    <w:p w14:paraId="3D6FE901" w14:textId="2044E2FE" w:rsidR="00A15836" w:rsidRPr="00055D94" w:rsidRDefault="00300AAC" w:rsidP="00A15836">
      <w:pPr>
        <w:pStyle w:val="Narration"/>
        <w:numPr>
          <w:ilvl w:val="1"/>
          <w:numId w:val="3"/>
        </w:numPr>
      </w:pPr>
      <w:r>
        <w:t>Obtain</w:t>
      </w:r>
      <w:r w:rsidR="006434DB">
        <w:t xml:space="preserve"> the required reagents </w:t>
      </w:r>
      <w:r w:rsidR="006434DB" w:rsidRPr="006434DB">
        <w:rPr>
          <w:b/>
          <w:bCs/>
        </w:rPr>
        <w:t>[1]</w:t>
      </w:r>
      <w:r w:rsidR="006434DB">
        <w:t xml:space="preserve">, to prepare the </w:t>
      </w:r>
      <w:r w:rsidR="00BA1730" w:rsidRPr="007C53B3">
        <w:t>Polymerized High Internal Phase Emulsions</w:t>
      </w:r>
      <w:r w:rsidR="00BA1730">
        <w:t xml:space="preserve"> or </w:t>
      </w:r>
      <w:proofErr w:type="spellStart"/>
      <w:r w:rsidR="006434DB" w:rsidRPr="006434DB">
        <w:t>PolyHIPE</w:t>
      </w:r>
      <w:proofErr w:type="spellEnd"/>
      <w:r w:rsidR="00ED2B71">
        <w:t xml:space="preserve"> </w:t>
      </w:r>
      <w:r w:rsidR="00ED2B71" w:rsidRPr="00ED2B71">
        <w:rPr>
          <w:i/>
          <w:iCs/>
          <w:color w:val="EE0000"/>
        </w:rPr>
        <w:t>(Poly-</w:t>
      </w:r>
      <w:proofErr w:type="spellStart"/>
      <w:r w:rsidR="00ED2B71" w:rsidRPr="00ED2B71">
        <w:rPr>
          <w:i/>
          <w:iCs/>
          <w:color w:val="EE0000"/>
        </w:rPr>
        <w:t>hipe</w:t>
      </w:r>
      <w:proofErr w:type="spellEnd"/>
      <w:r w:rsidR="00ED2B71" w:rsidRPr="00ED2B71">
        <w:rPr>
          <w:i/>
          <w:iCs/>
          <w:color w:val="EE0000"/>
        </w:rPr>
        <w:t>)</w:t>
      </w:r>
      <w:r w:rsidR="006434DB" w:rsidRPr="00ED2B71">
        <w:rPr>
          <w:color w:val="EE0000"/>
        </w:rPr>
        <w:t xml:space="preserve"> </w:t>
      </w:r>
      <w:r w:rsidR="006434DB">
        <w:rPr>
          <w:b/>
          <w:bCs/>
        </w:rPr>
        <w:t>[2].</w:t>
      </w:r>
      <w:r w:rsidR="006434DB">
        <w:t xml:space="preserve"> </w:t>
      </w:r>
      <w:r w:rsidR="00A15836" w:rsidRPr="00055D94">
        <w:t xml:space="preserve">Using a </w:t>
      </w:r>
      <w:r w:rsidR="00682956">
        <w:t>single-rotor homogenizer</w:t>
      </w:r>
      <w:r w:rsidR="00A15836" w:rsidRPr="00055D94">
        <w:t xml:space="preserve">, homogenize the solution at 15,000 g </w:t>
      </w:r>
      <w:r w:rsidR="00A15836" w:rsidRPr="00A15836">
        <w:rPr>
          <w:b/>
          <w:bCs/>
        </w:rPr>
        <w:t>[3]</w:t>
      </w:r>
      <w:r w:rsidR="00A15836" w:rsidRPr="00055D94">
        <w:t>.</w:t>
      </w:r>
    </w:p>
    <w:p w14:paraId="7A3D45C8" w14:textId="1D3016EA" w:rsidR="00396303" w:rsidRDefault="00A268AC" w:rsidP="00A268AC">
      <w:pPr>
        <w:pStyle w:val="ShotDescription"/>
        <w:numPr>
          <w:ilvl w:val="2"/>
          <w:numId w:val="3"/>
        </w:numPr>
      </w:pPr>
      <w:r w:rsidRPr="00055D94">
        <w:t xml:space="preserve">Talent </w:t>
      </w:r>
      <w:r w:rsidR="00396303">
        <w:t>arranging the reagents on the workbench.</w:t>
      </w:r>
    </w:p>
    <w:p w14:paraId="56A3145C" w14:textId="0ED77856" w:rsidR="00396303" w:rsidRDefault="00396303" w:rsidP="00A268AC">
      <w:pPr>
        <w:pStyle w:val="ShotDescription"/>
        <w:numPr>
          <w:ilvl w:val="2"/>
          <w:numId w:val="3"/>
        </w:numPr>
      </w:pPr>
      <w:r>
        <w:t>TEXT ON A PLAIN BACKGROUND:</w:t>
      </w:r>
    </w:p>
    <w:p w14:paraId="5B8ED257" w14:textId="26CBF45C" w:rsidR="00396303" w:rsidRPr="00396303" w:rsidRDefault="00396303" w:rsidP="00396303">
      <w:pPr>
        <w:pStyle w:val="ShotDescription"/>
        <w:ind w:firstLine="0"/>
        <w:rPr>
          <w:lang w:val="en-IN"/>
        </w:rPr>
      </w:pPr>
      <w:r w:rsidRPr="00396303">
        <w:rPr>
          <w:lang w:val="en-IN"/>
        </w:rPr>
        <w:t>MIL-96(Al) - 375 milligrams</w:t>
      </w:r>
    </w:p>
    <w:p w14:paraId="11284B92" w14:textId="77777777" w:rsidR="00396303" w:rsidRPr="00396303" w:rsidRDefault="00396303" w:rsidP="00396303">
      <w:pPr>
        <w:pStyle w:val="ShotDescription"/>
        <w:ind w:firstLine="0"/>
        <w:rPr>
          <w:lang w:val="en-IN"/>
        </w:rPr>
      </w:pPr>
      <w:r w:rsidRPr="00396303">
        <w:rPr>
          <w:lang w:val="en-IN"/>
        </w:rPr>
        <w:t>Acrylamide - 375 milligrams</w:t>
      </w:r>
    </w:p>
    <w:p w14:paraId="51E7CC19" w14:textId="77777777" w:rsidR="00396303" w:rsidRPr="00396303" w:rsidRDefault="00396303" w:rsidP="00396303">
      <w:pPr>
        <w:pStyle w:val="ShotDescription"/>
        <w:ind w:firstLine="0"/>
        <w:rPr>
          <w:lang w:val="en-IN"/>
        </w:rPr>
      </w:pPr>
      <w:r w:rsidRPr="00396303">
        <w:rPr>
          <w:lang w:val="en-IN"/>
        </w:rPr>
        <w:t xml:space="preserve">Methylene </w:t>
      </w:r>
      <w:proofErr w:type="spellStart"/>
      <w:r w:rsidRPr="00396303">
        <w:rPr>
          <w:lang w:val="en-IN"/>
        </w:rPr>
        <w:t>bisacrylamide</w:t>
      </w:r>
      <w:proofErr w:type="spellEnd"/>
      <w:r w:rsidRPr="00396303">
        <w:rPr>
          <w:lang w:val="en-IN"/>
        </w:rPr>
        <w:t xml:space="preserve"> - 18.75 milligrams</w:t>
      </w:r>
    </w:p>
    <w:p w14:paraId="448DAD6E" w14:textId="60F15348" w:rsidR="00396303" w:rsidRPr="00396303" w:rsidRDefault="00396303" w:rsidP="00396303">
      <w:pPr>
        <w:pStyle w:val="ShotDescription"/>
        <w:ind w:firstLine="0"/>
        <w:rPr>
          <w:lang w:val="en-IN"/>
        </w:rPr>
      </w:pPr>
      <w:r w:rsidRPr="00396303">
        <w:rPr>
          <w:lang w:val="en-IN"/>
        </w:rPr>
        <w:t>KPS - 18.75 milligrams</w:t>
      </w:r>
    </w:p>
    <w:p w14:paraId="0A432058" w14:textId="77777777" w:rsidR="00396303" w:rsidRPr="00396303" w:rsidRDefault="00396303" w:rsidP="00396303">
      <w:pPr>
        <w:pStyle w:val="ShotDescription"/>
        <w:ind w:firstLine="0"/>
        <w:rPr>
          <w:lang w:val="en-IN"/>
        </w:rPr>
      </w:pPr>
      <w:r w:rsidRPr="00396303">
        <w:rPr>
          <w:lang w:val="en-IN"/>
        </w:rPr>
        <w:t xml:space="preserve">Ultrapure water - 3.02 </w:t>
      </w:r>
      <w:proofErr w:type="spellStart"/>
      <w:r w:rsidRPr="00396303">
        <w:rPr>
          <w:lang w:val="en-IN"/>
        </w:rPr>
        <w:t>milliliters</w:t>
      </w:r>
      <w:proofErr w:type="spellEnd"/>
    </w:p>
    <w:p w14:paraId="49B83D99" w14:textId="77777777" w:rsidR="00A268AC" w:rsidRPr="00055D94" w:rsidRDefault="00A268AC" w:rsidP="00A268AC">
      <w:pPr>
        <w:pStyle w:val="ShotDescription"/>
        <w:numPr>
          <w:ilvl w:val="2"/>
          <w:numId w:val="3"/>
        </w:numPr>
      </w:pPr>
      <w:r w:rsidRPr="00055D94">
        <w:t>Talent homogenizing the solution using the single-rotor homogenizer.</w:t>
      </w:r>
    </w:p>
    <w:p w14:paraId="3C1FEDB9" w14:textId="51FB9BFD" w:rsidR="00A268AC" w:rsidRPr="00055D94" w:rsidRDefault="00A268AC" w:rsidP="00A268AC">
      <w:pPr>
        <w:pStyle w:val="Narration"/>
        <w:numPr>
          <w:ilvl w:val="1"/>
          <w:numId w:val="3"/>
        </w:numPr>
      </w:pPr>
      <w:r w:rsidRPr="00055D94">
        <w:t xml:space="preserve">While stirring, add 0.73 </w:t>
      </w:r>
      <w:proofErr w:type="spellStart"/>
      <w:r w:rsidRPr="00055D94">
        <w:t>milliliters</w:t>
      </w:r>
      <w:proofErr w:type="spellEnd"/>
      <w:r w:rsidRPr="00055D94">
        <w:t xml:space="preserve"> of </w:t>
      </w:r>
      <w:r w:rsidR="00ED2B71" w:rsidRPr="007C53B3">
        <w:t xml:space="preserve">Polyvinyl alcohol </w:t>
      </w:r>
      <w:r w:rsidR="00ED2B71">
        <w:t xml:space="preserve">or </w:t>
      </w:r>
      <w:r w:rsidR="00A15836">
        <w:t>PVA</w:t>
      </w:r>
      <w:r w:rsidR="00A15836" w:rsidRPr="00A15836">
        <w:rPr>
          <w:i/>
          <w:iCs/>
          <w:color w:val="EE0000"/>
        </w:rPr>
        <w:t xml:space="preserve"> (P-V-A)</w:t>
      </w:r>
      <w:r w:rsidRPr="00055D94">
        <w:t xml:space="preserve"> </w:t>
      </w:r>
      <w:r w:rsidR="00A15836" w:rsidRPr="00A15836">
        <w:rPr>
          <w:b/>
          <w:bCs/>
        </w:rPr>
        <w:t>[1]</w:t>
      </w:r>
      <w:r w:rsidR="00A15836">
        <w:t xml:space="preserve"> and </w:t>
      </w:r>
      <w:r w:rsidRPr="00055D94">
        <w:t xml:space="preserve">11.25 </w:t>
      </w:r>
      <w:proofErr w:type="spellStart"/>
      <w:r w:rsidRPr="00055D94">
        <w:t>milliliters</w:t>
      </w:r>
      <w:proofErr w:type="spellEnd"/>
      <w:r w:rsidRPr="00055D94">
        <w:t xml:space="preserve"> of paraffin at a fixed ratio of 0.75 volume per volume </w:t>
      </w:r>
      <w:r w:rsidRPr="00055D94">
        <w:rPr>
          <w:b/>
          <w:bCs/>
        </w:rPr>
        <w:t>[2]</w:t>
      </w:r>
      <w:r w:rsidRPr="00055D94">
        <w:t>.</w:t>
      </w:r>
    </w:p>
    <w:p w14:paraId="2FEFB590" w14:textId="77777777" w:rsidR="00A268AC" w:rsidRPr="00055D94" w:rsidRDefault="00A268AC" w:rsidP="00A268AC">
      <w:pPr>
        <w:pStyle w:val="ShotDescription"/>
        <w:numPr>
          <w:ilvl w:val="2"/>
          <w:numId w:val="3"/>
        </w:numPr>
      </w:pPr>
      <w:r w:rsidRPr="00055D94">
        <w:t>Talent adding polyvinyl alcohol to the stirred solution.</w:t>
      </w:r>
    </w:p>
    <w:p w14:paraId="1A15299C" w14:textId="77777777" w:rsidR="00A268AC" w:rsidRPr="00055D94" w:rsidRDefault="00A268AC" w:rsidP="00A268AC">
      <w:pPr>
        <w:pStyle w:val="ShotDescription"/>
        <w:numPr>
          <w:ilvl w:val="2"/>
          <w:numId w:val="3"/>
        </w:numPr>
      </w:pPr>
      <w:r w:rsidRPr="00055D94">
        <w:t>Talent adding paraffin to the stirred solution.</w:t>
      </w:r>
    </w:p>
    <w:p w14:paraId="38EA0669" w14:textId="77777777" w:rsidR="00A268AC" w:rsidRPr="00055D94" w:rsidRDefault="00A268AC" w:rsidP="00A268AC">
      <w:pPr>
        <w:pStyle w:val="Narration"/>
        <w:numPr>
          <w:ilvl w:val="1"/>
          <w:numId w:val="3"/>
        </w:numPr>
      </w:pPr>
      <w:r w:rsidRPr="00055D94">
        <w:t xml:space="preserve">Maintain homogenization at 15,000 g for 2 minutes to form an emulsion </w:t>
      </w:r>
      <w:r w:rsidRPr="00055D94">
        <w:rPr>
          <w:b/>
          <w:bCs/>
        </w:rPr>
        <w:t>[1]</w:t>
      </w:r>
      <w:r w:rsidRPr="00055D94">
        <w:t xml:space="preserve">. Then, place the mixture in an oven at 80 degrees Celsius for 24 hours to polymerize </w:t>
      </w:r>
      <w:r w:rsidRPr="00055D94">
        <w:rPr>
          <w:b/>
          <w:bCs/>
        </w:rPr>
        <w:t>[2]</w:t>
      </w:r>
      <w:r w:rsidRPr="00055D94">
        <w:t>.</w:t>
      </w:r>
    </w:p>
    <w:p w14:paraId="0504C197" w14:textId="20E8B347" w:rsidR="00A268AC" w:rsidRPr="00055D94" w:rsidRDefault="007646F7" w:rsidP="00A268AC">
      <w:pPr>
        <w:pStyle w:val="ShotDescription"/>
        <w:numPr>
          <w:ilvl w:val="2"/>
          <w:numId w:val="3"/>
        </w:numPr>
      </w:pPr>
      <w:r>
        <w:t>Shot of mixture being</w:t>
      </w:r>
      <w:r w:rsidR="00A268AC" w:rsidRPr="00055D94">
        <w:t xml:space="preserve"> homogeniz</w:t>
      </w:r>
      <w:r>
        <w:t>ed.</w:t>
      </w:r>
    </w:p>
    <w:p w14:paraId="2283705C" w14:textId="77777777" w:rsidR="00A268AC" w:rsidRPr="00055D94" w:rsidRDefault="00A268AC" w:rsidP="00A268AC">
      <w:pPr>
        <w:pStyle w:val="ShotDescription"/>
        <w:numPr>
          <w:ilvl w:val="2"/>
          <w:numId w:val="3"/>
        </w:numPr>
      </w:pPr>
      <w:r w:rsidRPr="00055D94">
        <w:lastRenderedPageBreak/>
        <w:t>Talent placing the mixture in the oven.</w:t>
      </w:r>
    </w:p>
    <w:p w14:paraId="277A3D3C" w14:textId="18F62C6F" w:rsidR="00A268AC" w:rsidRPr="00055D94" w:rsidRDefault="00A268AC" w:rsidP="00A268AC">
      <w:pPr>
        <w:pStyle w:val="Narration"/>
        <w:numPr>
          <w:ilvl w:val="1"/>
          <w:numId w:val="3"/>
        </w:numPr>
      </w:pPr>
      <w:r w:rsidRPr="00055D94">
        <w:t>Using a</w:t>
      </w:r>
      <w:r w:rsidR="00ED2B71" w:rsidRPr="00ED2B71">
        <w:rPr>
          <w:lang w:val="en-US"/>
        </w:rPr>
        <w:t xml:space="preserve"> </w:t>
      </w:r>
      <w:r w:rsidR="00ED2B71">
        <w:rPr>
          <w:lang w:val="en-US"/>
        </w:rPr>
        <w:t>Soxhlet</w:t>
      </w:r>
      <w:r w:rsidR="00ED2B71" w:rsidRPr="00ED2B71">
        <w:rPr>
          <w:lang w:val="en-US"/>
        </w:rPr>
        <w:t xml:space="preserve"> extractor</w:t>
      </w:r>
      <w:r w:rsidRPr="00055D94">
        <w:t xml:space="preserve">, wash the </w:t>
      </w:r>
      <w:proofErr w:type="spellStart"/>
      <w:r w:rsidRPr="00055D94">
        <w:t>PolyHIPE</w:t>
      </w:r>
      <w:proofErr w:type="spellEnd"/>
      <w:r w:rsidRPr="00055D94">
        <w:t xml:space="preserve"> with ethanol for 48 hours to remove the oil, excess polymer precursors, and </w:t>
      </w:r>
      <w:r w:rsidR="007646F7">
        <w:t>PVA</w:t>
      </w:r>
      <w:r w:rsidRPr="00055D94">
        <w:t xml:space="preserve"> </w:t>
      </w:r>
      <w:r w:rsidRPr="00055D94">
        <w:rPr>
          <w:b/>
          <w:bCs/>
        </w:rPr>
        <w:t>[1]</w:t>
      </w:r>
      <w:r w:rsidRPr="00055D94">
        <w:t>.</w:t>
      </w:r>
    </w:p>
    <w:p w14:paraId="178BE909" w14:textId="1F282601" w:rsidR="00A268AC" w:rsidRPr="00055D94" w:rsidRDefault="00A268AC" w:rsidP="00A268AC">
      <w:pPr>
        <w:pStyle w:val="ShotDescription"/>
        <w:numPr>
          <w:ilvl w:val="2"/>
          <w:numId w:val="3"/>
        </w:numPr>
      </w:pPr>
      <w:r w:rsidRPr="00055D94">
        <w:t xml:space="preserve">Talent loading the </w:t>
      </w:r>
      <w:proofErr w:type="spellStart"/>
      <w:r w:rsidRPr="00055D94">
        <w:t>PolyHIPE</w:t>
      </w:r>
      <w:proofErr w:type="spellEnd"/>
      <w:r w:rsidRPr="00055D94">
        <w:t xml:space="preserve"> into</w:t>
      </w:r>
      <w:r w:rsidR="00ED2B71">
        <w:t xml:space="preserve"> </w:t>
      </w:r>
      <w:r w:rsidR="00ED2B71" w:rsidRPr="00ED2B71">
        <w:t>a Soxhlet extractor</w:t>
      </w:r>
      <w:r w:rsidR="00ED2B71">
        <w:t xml:space="preserve"> </w:t>
      </w:r>
      <w:r w:rsidRPr="00055D94">
        <w:t>and adding ethanol for solvent extraction.</w:t>
      </w:r>
    </w:p>
    <w:p w14:paraId="6D77C79F" w14:textId="77777777" w:rsidR="00A268AC" w:rsidRPr="00055D94" w:rsidRDefault="00A268AC" w:rsidP="00A268AC">
      <w:pPr>
        <w:pStyle w:val="Narration"/>
        <w:numPr>
          <w:ilvl w:val="1"/>
          <w:numId w:val="3"/>
        </w:numPr>
      </w:pPr>
      <w:r w:rsidRPr="00055D94">
        <w:t xml:space="preserve">Dry the material under vacuum at 100 degrees Celsius </w:t>
      </w:r>
      <w:r w:rsidRPr="00055D94">
        <w:rPr>
          <w:b/>
          <w:bCs/>
        </w:rPr>
        <w:t>[1]</w:t>
      </w:r>
      <w:r w:rsidRPr="00055D94">
        <w:t>.</w:t>
      </w:r>
    </w:p>
    <w:p w14:paraId="2732184C" w14:textId="77777777" w:rsidR="00A268AC" w:rsidRDefault="00A268AC" w:rsidP="00A268AC">
      <w:pPr>
        <w:pStyle w:val="ShotDescription"/>
        <w:numPr>
          <w:ilvl w:val="2"/>
          <w:numId w:val="3"/>
        </w:numPr>
      </w:pPr>
      <w:r w:rsidRPr="00055D94">
        <w:t>Talent placing the material in a vacuum drying system.</w:t>
      </w:r>
    </w:p>
    <w:p w14:paraId="428F3881" w14:textId="3A0734DB" w:rsidR="002A69A2" w:rsidRPr="001C2B8C" w:rsidRDefault="002A69A2" w:rsidP="002A69A2">
      <w:pPr>
        <w:pStyle w:val="Narration"/>
        <w:numPr>
          <w:ilvl w:val="1"/>
          <w:numId w:val="3"/>
        </w:numPr>
      </w:pPr>
      <w:r w:rsidRPr="00553375">
        <w:t>Prepare the samples</w:t>
      </w:r>
      <w:r>
        <w:t xml:space="preserve"> </w:t>
      </w:r>
      <w:r w:rsidRPr="00553375">
        <w:rPr>
          <w:b/>
          <w:bCs/>
        </w:rPr>
        <w:t>[1]</w:t>
      </w:r>
      <w:r>
        <w:rPr>
          <w:b/>
          <w:bCs/>
        </w:rPr>
        <w:t xml:space="preserve">. </w:t>
      </w:r>
      <w:r w:rsidRPr="00A51CCE">
        <w:t>Perform</w:t>
      </w:r>
      <w:r w:rsidRPr="00553375">
        <w:t xml:space="preserve"> Brunauer–Emmett–Teller</w:t>
      </w:r>
      <w:r>
        <w:t xml:space="preserve"> </w:t>
      </w:r>
      <w:r w:rsidRPr="00553375">
        <w:t xml:space="preserve">or BET </w:t>
      </w:r>
      <w:r w:rsidRPr="00553375">
        <w:rPr>
          <w:i/>
          <w:iCs/>
          <w:color w:val="EE0000"/>
        </w:rPr>
        <w:t>(B-E-T)</w:t>
      </w:r>
      <w:r>
        <w:t xml:space="preserve"> </w:t>
      </w:r>
      <w:r w:rsidRPr="00553375">
        <w:t>analysis</w:t>
      </w:r>
      <w:r>
        <w:t xml:space="preserve"> </w:t>
      </w:r>
      <w:r w:rsidRPr="002A69A2">
        <w:rPr>
          <w:b/>
          <w:bCs/>
        </w:rPr>
        <w:t>[2]</w:t>
      </w:r>
      <w:r>
        <w:t xml:space="preserve">. </w:t>
      </w:r>
      <w:r w:rsidRPr="001C2B8C">
        <w:t xml:space="preserve">For powder X-ray diffraction, use a scan range of 5 to 70 degrees </w:t>
      </w:r>
      <w:r w:rsidRPr="002A69A2">
        <w:rPr>
          <w:b/>
          <w:bCs/>
        </w:rPr>
        <w:t>[</w:t>
      </w:r>
      <w:r>
        <w:rPr>
          <w:b/>
          <w:bCs/>
        </w:rPr>
        <w:t>3</w:t>
      </w:r>
      <w:r w:rsidRPr="002A69A2">
        <w:rPr>
          <w:b/>
          <w:bCs/>
        </w:rPr>
        <w:t>]</w:t>
      </w:r>
      <w:r w:rsidRPr="001C2B8C">
        <w:t>. Set the acquisition time to 0.5 seconds per step</w:t>
      </w:r>
      <w:r w:rsidR="00A7603D">
        <w:t xml:space="preserve"> </w:t>
      </w:r>
      <w:r w:rsidR="00A7603D" w:rsidRPr="00A7603D">
        <w:rPr>
          <w:b/>
          <w:bCs/>
        </w:rPr>
        <w:t>[</w:t>
      </w:r>
      <w:r w:rsidR="00A7603D">
        <w:rPr>
          <w:b/>
          <w:bCs/>
        </w:rPr>
        <w:t>4</w:t>
      </w:r>
      <w:r w:rsidR="00A7603D" w:rsidRPr="00A7603D">
        <w:rPr>
          <w:b/>
          <w:bCs/>
        </w:rPr>
        <w:t>]</w:t>
      </w:r>
      <w:r w:rsidRPr="001C2B8C">
        <w:t xml:space="preserve"> and use a wavelength of 1.54 angstroms </w:t>
      </w:r>
      <w:r w:rsidRPr="002A69A2">
        <w:rPr>
          <w:b/>
          <w:bCs/>
        </w:rPr>
        <w:t>[</w:t>
      </w:r>
      <w:r w:rsidR="008F65D8">
        <w:rPr>
          <w:b/>
          <w:bCs/>
        </w:rPr>
        <w:t>5</w:t>
      </w:r>
      <w:r w:rsidRPr="002A69A2">
        <w:rPr>
          <w:b/>
          <w:bCs/>
        </w:rPr>
        <w:t>]</w:t>
      </w:r>
      <w:r w:rsidRPr="001C2B8C">
        <w:t>.</w:t>
      </w:r>
    </w:p>
    <w:p w14:paraId="6FB73C0C" w14:textId="77777777" w:rsidR="002A69A2" w:rsidRDefault="002A69A2" w:rsidP="002A69A2">
      <w:pPr>
        <w:pStyle w:val="ShotDescription"/>
        <w:numPr>
          <w:ilvl w:val="2"/>
          <w:numId w:val="3"/>
        </w:numPr>
      </w:pPr>
      <w:r w:rsidRPr="00BA1730">
        <w:t>Talent loading a sample holder with the prepared sample</w:t>
      </w:r>
    </w:p>
    <w:p w14:paraId="638797BC" w14:textId="77777777" w:rsidR="002A69A2" w:rsidRPr="00300AAC" w:rsidRDefault="002A69A2" w:rsidP="002A69A2">
      <w:pPr>
        <w:pStyle w:val="ShotDescription"/>
        <w:numPr>
          <w:ilvl w:val="2"/>
          <w:numId w:val="3"/>
        </w:numPr>
        <w:rPr>
          <w:lang w:val="en-IN"/>
        </w:rPr>
      </w:pPr>
      <w:r w:rsidRPr="00300AAC">
        <w:rPr>
          <w:lang w:val="en-IN"/>
        </w:rPr>
        <w:t>TEXT ON A PLAIN BACKGROUND:</w:t>
      </w:r>
    </w:p>
    <w:p w14:paraId="63D4FF68" w14:textId="0213A106" w:rsidR="002A69A2" w:rsidRPr="00553375" w:rsidRDefault="002A69A2" w:rsidP="002A69A2">
      <w:pPr>
        <w:pStyle w:val="ShotDescription"/>
        <w:ind w:firstLine="0"/>
        <w:rPr>
          <w:b/>
          <w:bCs/>
          <w:lang w:val="en-IN"/>
        </w:rPr>
      </w:pPr>
      <w:r w:rsidRPr="00553375">
        <w:rPr>
          <w:b/>
          <w:bCs/>
          <w:lang w:val="en-IN"/>
        </w:rPr>
        <w:t>BET</w:t>
      </w:r>
      <w:r>
        <w:rPr>
          <w:b/>
          <w:bCs/>
          <w:lang w:val="en-IN"/>
        </w:rPr>
        <w:t xml:space="preserve"> </w:t>
      </w:r>
      <w:r w:rsidRPr="00553375">
        <w:rPr>
          <w:b/>
          <w:bCs/>
          <w:lang w:val="en-IN"/>
        </w:rPr>
        <w:t>Analysis Parameters</w:t>
      </w:r>
      <w:r>
        <w:rPr>
          <w:b/>
          <w:bCs/>
          <w:lang w:val="en-IN"/>
        </w:rPr>
        <w:t>:</w:t>
      </w:r>
    </w:p>
    <w:p w14:paraId="116C442F" w14:textId="0709AED3" w:rsidR="002A69A2" w:rsidRPr="00553375" w:rsidRDefault="002A69A2" w:rsidP="002A69A2">
      <w:pPr>
        <w:pStyle w:val="ShotDescription"/>
        <w:ind w:firstLine="0"/>
        <w:rPr>
          <w:lang w:val="en-IN"/>
        </w:rPr>
      </w:pPr>
      <w:r w:rsidRPr="00553375">
        <w:rPr>
          <w:b/>
          <w:bCs/>
          <w:lang w:val="en-IN"/>
        </w:rPr>
        <w:t xml:space="preserve"> </w:t>
      </w:r>
      <w:r w:rsidRPr="00553375">
        <w:rPr>
          <w:lang w:val="en-IN"/>
        </w:rPr>
        <w:t xml:space="preserve">Temperature - 77 </w:t>
      </w:r>
      <w:r>
        <w:rPr>
          <w:lang w:val="en-IN"/>
        </w:rPr>
        <w:t>K</w:t>
      </w:r>
    </w:p>
    <w:p w14:paraId="01808B48" w14:textId="77777777" w:rsidR="002A69A2" w:rsidRPr="00BA1730" w:rsidRDefault="002A69A2" w:rsidP="002A69A2">
      <w:pPr>
        <w:pStyle w:val="ShotDescription"/>
        <w:ind w:firstLine="0"/>
        <w:rPr>
          <w:lang w:val="en-IN"/>
        </w:rPr>
      </w:pPr>
      <w:r w:rsidRPr="00BA1730">
        <w:rPr>
          <w:lang w:val="en-IN"/>
        </w:rPr>
        <w:t>Adsorption - 20 cm³/g to 0.10 P/P₀</w:t>
      </w:r>
    </w:p>
    <w:p w14:paraId="3B6BF238" w14:textId="77777777" w:rsidR="002A69A2" w:rsidRPr="00BA1730" w:rsidRDefault="002A69A2" w:rsidP="002A69A2">
      <w:pPr>
        <w:pStyle w:val="ShotDescription"/>
        <w:ind w:firstLine="0"/>
        <w:rPr>
          <w:lang w:val="en-IN"/>
        </w:rPr>
      </w:pPr>
      <w:r w:rsidRPr="00BA1730">
        <w:rPr>
          <w:lang w:val="en-IN"/>
        </w:rPr>
        <w:t>Adsorption - 60 cm³/g to 0.90 P/P₀</w:t>
      </w:r>
    </w:p>
    <w:p w14:paraId="37381680" w14:textId="77777777" w:rsidR="002A69A2" w:rsidRPr="00BA1730" w:rsidRDefault="002A69A2" w:rsidP="002A69A2">
      <w:pPr>
        <w:pStyle w:val="ShotDescription"/>
        <w:ind w:firstLine="0"/>
        <w:rPr>
          <w:lang w:val="en-IN"/>
        </w:rPr>
      </w:pPr>
      <w:r w:rsidRPr="00BA1730">
        <w:rPr>
          <w:lang w:val="en-IN"/>
        </w:rPr>
        <w:t>Desorption - 40 cm³/g between 0.90–0.30 P/P₀</w:t>
      </w:r>
    </w:p>
    <w:p w14:paraId="0B7778D8" w14:textId="1568ADF2" w:rsidR="002A69A2" w:rsidRPr="00A7603D" w:rsidRDefault="00A7603D" w:rsidP="002A69A2">
      <w:pPr>
        <w:pStyle w:val="ShotDescription"/>
        <w:numPr>
          <w:ilvl w:val="2"/>
          <w:numId w:val="3"/>
        </w:numPr>
      </w:pPr>
      <w:r>
        <w:t xml:space="preserve">SCREEN: </w:t>
      </w:r>
      <w:r w:rsidRPr="00A7603D">
        <w:t>70585_screenshot_1</w:t>
      </w:r>
      <w:r>
        <w:t xml:space="preserve">.png </w:t>
      </w:r>
      <w:r w:rsidRPr="00A7603D">
        <w:rPr>
          <w:i/>
          <w:iCs/>
          <w:color w:val="0000FF"/>
        </w:rPr>
        <w:t>Video editor: Please highlight “Start angle” and “end angle”</w:t>
      </w:r>
    </w:p>
    <w:p w14:paraId="00941A76" w14:textId="7FBC5795" w:rsidR="00A7603D" w:rsidRDefault="00A7603D" w:rsidP="002A69A2">
      <w:pPr>
        <w:pStyle w:val="ShotDescription"/>
        <w:numPr>
          <w:ilvl w:val="2"/>
          <w:numId w:val="3"/>
        </w:numPr>
      </w:pPr>
      <w:r>
        <w:t xml:space="preserve">SCREEN: </w:t>
      </w:r>
      <w:r w:rsidRPr="00A7603D">
        <w:t>70585_screenshot_1</w:t>
      </w:r>
      <w:r>
        <w:t xml:space="preserve">.png </w:t>
      </w:r>
      <w:r w:rsidRPr="00A7603D">
        <w:rPr>
          <w:i/>
          <w:iCs/>
          <w:color w:val="0000FF"/>
        </w:rPr>
        <w:t xml:space="preserve">Video editor: Please highlight </w:t>
      </w:r>
      <w:r>
        <w:rPr>
          <w:i/>
          <w:iCs/>
          <w:color w:val="0000FF"/>
        </w:rPr>
        <w:t>“time per step”</w:t>
      </w:r>
    </w:p>
    <w:p w14:paraId="0163B0FE" w14:textId="7FB2CF12" w:rsidR="002A69A2" w:rsidRPr="001C2B8C" w:rsidRDefault="00A7603D" w:rsidP="002A69A2">
      <w:pPr>
        <w:pStyle w:val="ShotDescription"/>
        <w:numPr>
          <w:ilvl w:val="2"/>
          <w:numId w:val="3"/>
        </w:numPr>
      </w:pPr>
      <w:r>
        <w:t xml:space="preserve">SCREEN: </w:t>
      </w:r>
      <w:r w:rsidRPr="00A7603D">
        <w:t>70585_screenshot_</w:t>
      </w:r>
      <w:r>
        <w:t>2</w:t>
      </w:r>
      <w:r>
        <w:t xml:space="preserve">.png </w:t>
      </w:r>
    </w:p>
    <w:p w14:paraId="378A2DD8" w14:textId="77777777" w:rsidR="002A69A2" w:rsidRPr="00553375" w:rsidRDefault="002A69A2" w:rsidP="002A69A2">
      <w:pPr>
        <w:pStyle w:val="ShotDescription"/>
        <w:numPr>
          <w:ilvl w:val="1"/>
          <w:numId w:val="3"/>
        </w:numPr>
        <w:rPr>
          <w:color w:val="7030A0"/>
        </w:rPr>
      </w:pPr>
      <w:r w:rsidRPr="002A69A2">
        <w:rPr>
          <w:color w:val="7030A0"/>
        </w:rPr>
        <w:t xml:space="preserve">For infrared spectroscopy, use a spectral range of 615 to 4000 reciprocal centimeters </w:t>
      </w:r>
      <w:r w:rsidRPr="002A69A2">
        <w:rPr>
          <w:b/>
          <w:bCs/>
          <w:color w:val="7030A0"/>
        </w:rPr>
        <w:t>[1]</w:t>
      </w:r>
      <w:r w:rsidRPr="002A69A2">
        <w:rPr>
          <w:color w:val="7030A0"/>
        </w:rPr>
        <w:t xml:space="preserve">. Set the scan time to 1 minute and the number of scans to 4 </w:t>
      </w:r>
      <w:r w:rsidRPr="002A69A2">
        <w:rPr>
          <w:b/>
          <w:bCs/>
          <w:color w:val="7030A0"/>
        </w:rPr>
        <w:t>[2]</w:t>
      </w:r>
      <w:r w:rsidRPr="002A69A2">
        <w:rPr>
          <w:color w:val="7030A0"/>
        </w:rPr>
        <w:t xml:space="preserve">. Analyze </w:t>
      </w:r>
      <w:r w:rsidRPr="00A51CCE">
        <w:rPr>
          <w:color w:val="7030A0"/>
        </w:rPr>
        <w:t>the characterization data obtained from the analyses</w:t>
      </w:r>
      <w:r>
        <w:rPr>
          <w:color w:val="7030A0"/>
        </w:rPr>
        <w:t xml:space="preserve"> </w:t>
      </w:r>
      <w:r w:rsidRPr="00553375">
        <w:rPr>
          <w:b/>
          <w:bCs/>
          <w:color w:val="7030A0"/>
        </w:rPr>
        <w:t>[3]</w:t>
      </w:r>
      <w:r w:rsidRPr="00553375">
        <w:rPr>
          <w:color w:val="7030A0"/>
        </w:rPr>
        <w:t>.</w:t>
      </w:r>
    </w:p>
    <w:p w14:paraId="623A34D0" w14:textId="465F0E5C" w:rsidR="002A69A2" w:rsidRPr="00876D19" w:rsidRDefault="002A69A2" w:rsidP="000D475E">
      <w:pPr>
        <w:pStyle w:val="ShotDescription"/>
        <w:numPr>
          <w:ilvl w:val="2"/>
          <w:numId w:val="3"/>
        </w:numPr>
      </w:pPr>
      <w:r w:rsidRPr="00876D19">
        <w:t xml:space="preserve">SCREEN: </w:t>
      </w:r>
      <w:r w:rsidR="00A7603D" w:rsidRPr="00876D19">
        <w:t>SCREEN: 70585_screenshot_</w:t>
      </w:r>
      <w:r w:rsidR="00A7603D" w:rsidRPr="00876D19">
        <w:t>3</w:t>
      </w:r>
      <w:r w:rsidR="00A7603D" w:rsidRPr="00876D19">
        <w:t xml:space="preserve">.png </w:t>
      </w:r>
      <w:r w:rsidR="00A7603D" w:rsidRPr="00876D19">
        <w:rPr>
          <w:i/>
          <w:iCs/>
          <w:color w:val="0000FF"/>
        </w:rPr>
        <w:t xml:space="preserve">Video editor: Please highlight </w:t>
      </w:r>
      <w:r w:rsidR="00A7603D" w:rsidRPr="00876D19">
        <w:rPr>
          <w:i/>
          <w:iCs/>
          <w:color w:val="0000FF"/>
        </w:rPr>
        <w:t>“Range”</w:t>
      </w:r>
    </w:p>
    <w:p w14:paraId="5A601BD9" w14:textId="2EFC285F" w:rsidR="002A69A2" w:rsidRPr="00876D19" w:rsidRDefault="002A69A2" w:rsidP="000D475E">
      <w:pPr>
        <w:pStyle w:val="ShotDescription"/>
        <w:numPr>
          <w:ilvl w:val="2"/>
          <w:numId w:val="3"/>
        </w:numPr>
      </w:pPr>
      <w:r w:rsidRPr="00876D19">
        <w:t xml:space="preserve">SCREEN: </w:t>
      </w:r>
      <w:r w:rsidR="00A7603D" w:rsidRPr="00876D19">
        <w:t>SCREEN: 70585_screenshot_</w:t>
      </w:r>
      <w:r w:rsidR="00A7603D" w:rsidRPr="00876D19">
        <w:t>4</w:t>
      </w:r>
      <w:r w:rsidR="00A7603D" w:rsidRPr="00876D19">
        <w:t xml:space="preserve">.png </w:t>
      </w:r>
      <w:r w:rsidR="00A7603D" w:rsidRPr="00876D19">
        <w:rPr>
          <w:i/>
          <w:iCs/>
          <w:color w:val="0000FF"/>
        </w:rPr>
        <w:t xml:space="preserve">Video editor: Please highlight </w:t>
      </w:r>
      <w:r w:rsidR="00876D19" w:rsidRPr="00876D19">
        <w:rPr>
          <w:i/>
          <w:iCs/>
          <w:color w:val="0000FF"/>
        </w:rPr>
        <w:t>the “Duration”</w:t>
      </w:r>
    </w:p>
    <w:p w14:paraId="0FEB913F" w14:textId="364C0341" w:rsidR="00553375" w:rsidRDefault="00BA1730" w:rsidP="00553375">
      <w:pPr>
        <w:pStyle w:val="ShotDescription"/>
        <w:numPr>
          <w:ilvl w:val="2"/>
          <w:numId w:val="3"/>
        </w:numPr>
      </w:pPr>
      <w:r w:rsidRPr="00876D19">
        <w:t>SCREEN:</w:t>
      </w:r>
      <w:r w:rsidR="00A51CCE" w:rsidRPr="00876D19">
        <w:t xml:space="preserve"> </w:t>
      </w:r>
      <w:r w:rsidR="00876D19" w:rsidRPr="00876D19">
        <w:t>SCREEN</w:t>
      </w:r>
      <w:r w:rsidR="00876D19">
        <w:t xml:space="preserve">: </w:t>
      </w:r>
      <w:r w:rsidR="00876D19" w:rsidRPr="00A7603D">
        <w:t>70585_screenshot_</w:t>
      </w:r>
      <w:r w:rsidR="00876D19">
        <w:t>5</w:t>
      </w:r>
      <w:r w:rsidR="00876D19">
        <w:t xml:space="preserve">.png </w:t>
      </w:r>
    </w:p>
    <w:p w14:paraId="09689C4F" w14:textId="0A9BD0E0" w:rsidR="00495959" w:rsidRPr="000F326F" w:rsidRDefault="00495959" w:rsidP="00CC4A3F">
      <w:pPr>
        <w:spacing w:line="276" w:lineRule="auto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15B064AB" w14:textId="0CA57169" w:rsidR="008959F6" w:rsidRPr="00AA56C7" w:rsidRDefault="008959F6" w:rsidP="008959F6">
      <w:pPr>
        <w:pStyle w:val="Narration"/>
        <w:numPr>
          <w:ilvl w:val="1"/>
          <w:numId w:val="3"/>
        </w:numPr>
      </w:pPr>
      <w:r w:rsidRPr="00AA56C7">
        <w:t xml:space="preserve">Pickering emulsions containing polyvinyl alcohol and polymer precursors produced substantially smaller droplets </w:t>
      </w:r>
      <w:r w:rsidRPr="008959F6">
        <w:rPr>
          <w:b/>
          <w:bCs/>
        </w:rPr>
        <w:t>[1]</w:t>
      </w:r>
      <w:r>
        <w:rPr>
          <w:b/>
          <w:bCs/>
        </w:rPr>
        <w:t xml:space="preserve"> </w:t>
      </w:r>
      <w:r w:rsidRPr="00AA56C7">
        <w:t xml:space="preserve">than emulsions without </w:t>
      </w:r>
      <w:r>
        <w:t>PVA</w:t>
      </w:r>
      <w:r w:rsidRPr="00AA56C7">
        <w:t xml:space="preserve"> </w:t>
      </w:r>
      <w:r w:rsidRPr="008959F6">
        <w:rPr>
          <w:b/>
          <w:bCs/>
        </w:rPr>
        <w:t>[2]</w:t>
      </w:r>
      <w:r w:rsidRPr="00AA56C7">
        <w:t>.</w:t>
      </w:r>
    </w:p>
    <w:p w14:paraId="76EB5D98" w14:textId="6D84CAEB" w:rsidR="008959F6" w:rsidRPr="00CC4A3F" w:rsidRDefault="008959F6" w:rsidP="008959F6">
      <w:pPr>
        <w:pStyle w:val="ShotDescription"/>
        <w:numPr>
          <w:ilvl w:val="2"/>
          <w:numId w:val="3"/>
        </w:numPr>
        <w:rPr>
          <w:i/>
          <w:iCs/>
          <w:color w:val="0000FF"/>
        </w:rPr>
      </w:pPr>
      <w:r w:rsidRPr="00AA56C7">
        <w:t>LAB MEDIA: Figure 1</w:t>
      </w:r>
      <w:r w:rsidRPr="00CC4A3F">
        <w:rPr>
          <w:i/>
          <w:iCs/>
          <w:color w:val="0000FF"/>
        </w:rPr>
        <w:t xml:space="preserve">. Video editor: </w:t>
      </w:r>
      <w:r w:rsidR="00C26A89" w:rsidRPr="00CC4A3F">
        <w:rPr>
          <w:i/>
          <w:iCs/>
          <w:color w:val="0000FF"/>
        </w:rPr>
        <w:t>Emphasize</w:t>
      </w:r>
      <w:r w:rsidRPr="00CC4A3F">
        <w:rPr>
          <w:i/>
          <w:iCs/>
          <w:color w:val="0000FF"/>
        </w:rPr>
        <w:t xml:space="preserve"> panel F.</w:t>
      </w:r>
    </w:p>
    <w:p w14:paraId="34A6594D" w14:textId="77777777" w:rsidR="008540B9" w:rsidRPr="00CC4A3F" w:rsidRDefault="008959F6" w:rsidP="008540B9">
      <w:pPr>
        <w:pStyle w:val="ShotDescription"/>
        <w:numPr>
          <w:ilvl w:val="2"/>
          <w:numId w:val="3"/>
        </w:numPr>
        <w:rPr>
          <w:i/>
          <w:iCs/>
          <w:color w:val="0000FF"/>
        </w:rPr>
      </w:pPr>
      <w:r w:rsidRPr="00AA56C7">
        <w:t xml:space="preserve">LAB MEDIA: Figure 1. </w:t>
      </w:r>
      <w:r w:rsidRPr="00CC4A3F">
        <w:rPr>
          <w:i/>
          <w:iCs/>
          <w:color w:val="0000FF"/>
        </w:rPr>
        <w:t xml:space="preserve">Video editor: </w:t>
      </w:r>
      <w:r w:rsidR="00C26A89" w:rsidRPr="00CC4A3F">
        <w:rPr>
          <w:i/>
          <w:iCs/>
          <w:color w:val="0000FF"/>
        </w:rPr>
        <w:t>Emphasize panel C.</w:t>
      </w:r>
    </w:p>
    <w:p w14:paraId="562B6604" w14:textId="029BF8D9" w:rsidR="00C26A89" w:rsidRPr="008540B9" w:rsidRDefault="00C26A89" w:rsidP="008540B9">
      <w:pPr>
        <w:pStyle w:val="ShotDescription"/>
        <w:numPr>
          <w:ilvl w:val="1"/>
          <w:numId w:val="3"/>
        </w:numPr>
        <w:rPr>
          <w:color w:val="7030A0"/>
        </w:rPr>
      </w:pPr>
      <w:r w:rsidRPr="008540B9">
        <w:rPr>
          <w:color w:val="7030A0"/>
        </w:rPr>
        <w:t xml:space="preserve">Higher MOF content affected the composite specific surface area </w:t>
      </w:r>
      <w:r w:rsidRPr="008540B9">
        <w:rPr>
          <w:b/>
          <w:bCs/>
          <w:color w:val="7030A0"/>
        </w:rPr>
        <w:t>[1]</w:t>
      </w:r>
      <w:r w:rsidRPr="008540B9">
        <w:rPr>
          <w:color w:val="7030A0"/>
        </w:rPr>
        <w:t>.</w:t>
      </w:r>
    </w:p>
    <w:p w14:paraId="787183DD" w14:textId="337CCF59" w:rsidR="00C26A89" w:rsidRPr="00CC4A3F" w:rsidRDefault="00C26A89" w:rsidP="00C26A89">
      <w:pPr>
        <w:pStyle w:val="Narration"/>
        <w:numPr>
          <w:ilvl w:val="2"/>
          <w:numId w:val="3"/>
        </w:numPr>
        <w:rPr>
          <w:i/>
          <w:iCs/>
          <w:color w:val="0000FF"/>
          <w:lang w:val="en-US"/>
        </w:rPr>
      </w:pPr>
      <w:r w:rsidRPr="00C26A89">
        <w:rPr>
          <w:color w:val="000000" w:themeColor="text1"/>
        </w:rPr>
        <w:t xml:space="preserve">LAB MEDIA: Figure 2. </w:t>
      </w:r>
      <w:r w:rsidRPr="00CC4A3F">
        <w:rPr>
          <w:i/>
          <w:iCs/>
          <w:color w:val="0000FF"/>
          <w:lang w:val="en-US"/>
        </w:rPr>
        <w:t>Video editor: Emphasize the blue curve labelled MIL-96 with the value "655 m²/g" on the right side and emphasize the black curve labelled M25/10/0.5 with the value "15 m²/g" on the right side.</w:t>
      </w:r>
    </w:p>
    <w:p w14:paraId="35DCA6F4" w14:textId="010DA489" w:rsidR="00C26A89" w:rsidRPr="0034596A" w:rsidRDefault="00C26A89" w:rsidP="00C26A89">
      <w:pPr>
        <w:pStyle w:val="Narration"/>
        <w:numPr>
          <w:ilvl w:val="1"/>
          <w:numId w:val="3"/>
        </w:numPr>
      </w:pPr>
      <w:r w:rsidRPr="0034596A">
        <w:t xml:space="preserve">Samples containing 0.5 weight percent </w:t>
      </w:r>
      <w:r>
        <w:t>PVA</w:t>
      </w:r>
      <w:r w:rsidRPr="0034596A">
        <w:t xml:space="preserve"> exhibited higher specific surface areas </w:t>
      </w:r>
      <w:r w:rsidRPr="00C26A89">
        <w:rPr>
          <w:b/>
          <w:bCs/>
        </w:rPr>
        <w:t>[1]</w:t>
      </w:r>
      <w:r>
        <w:t xml:space="preserve"> </w:t>
      </w:r>
      <w:r w:rsidRPr="0034596A">
        <w:t xml:space="preserve">than samples without </w:t>
      </w:r>
      <w:r w:rsidR="00C3415B">
        <w:t>PVA</w:t>
      </w:r>
      <w:r w:rsidRPr="0034596A">
        <w:t xml:space="preserve"> </w:t>
      </w:r>
      <w:r w:rsidRPr="00C26A89">
        <w:rPr>
          <w:b/>
          <w:bCs/>
        </w:rPr>
        <w:t>[2]</w:t>
      </w:r>
      <w:r w:rsidRPr="0034596A">
        <w:t>.</w:t>
      </w:r>
    </w:p>
    <w:p w14:paraId="6CFDA73E" w14:textId="04BF8A59" w:rsidR="00C26A89" w:rsidRPr="0034596A" w:rsidRDefault="00C26A89" w:rsidP="00C26A89">
      <w:pPr>
        <w:pStyle w:val="ShotDescription"/>
        <w:numPr>
          <w:ilvl w:val="2"/>
          <w:numId w:val="3"/>
        </w:numPr>
      </w:pPr>
      <w:r w:rsidRPr="0034596A">
        <w:t xml:space="preserve">LAB MEDIA: Figure 2. </w:t>
      </w:r>
      <w:r w:rsidRPr="00CC4A3F">
        <w:rPr>
          <w:i/>
          <w:iCs/>
          <w:color w:val="0000FF"/>
        </w:rPr>
        <w:t xml:space="preserve">Video editor: </w:t>
      </w:r>
      <w:r w:rsidR="00C3415B" w:rsidRPr="00CC4A3F">
        <w:rPr>
          <w:i/>
          <w:iCs/>
          <w:color w:val="0000FF"/>
        </w:rPr>
        <w:t xml:space="preserve">Emphasize </w:t>
      </w:r>
      <w:r w:rsidRPr="00CC4A3F">
        <w:rPr>
          <w:i/>
          <w:iCs/>
          <w:color w:val="0000FF"/>
        </w:rPr>
        <w:t>the red curve labelled "M100/10/0.5" and the red value "91 m²/g".</w:t>
      </w:r>
    </w:p>
    <w:p w14:paraId="5A05F619" w14:textId="37E7F618" w:rsidR="00C26A89" w:rsidRPr="0034596A" w:rsidRDefault="00C26A89" w:rsidP="00C26A89">
      <w:pPr>
        <w:pStyle w:val="ShotDescription"/>
        <w:numPr>
          <w:ilvl w:val="2"/>
          <w:numId w:val="3"/>
        </w:numPr>
      </w:pPr>
      <w:r w:rsidRPr="0034596A">
        <w:t xml:space="preserve">LAB MEDIA: Figure 2. </w:t>
      </w:r>
      <w:r w:rsidRPr="00CC4A3F">
        <w:rPr>
          <w:i/>
          <w:iCs/>
          <w:color w:val="0000FF"/>
        </w:rPr>
        <w:t xml:space="preserve">Video editor: </w:t>
      </w:r>
      <w:r w:rsidR="00C3415B" w:rsidRPr="00CC4A3F">
        <w:rPr>
          <w:i/>
          <w:iCs/>
          <w:color w:val="0000FF"/>
        </w:rPr>
        <w:t xml:space="preserve">Emphasize </w:t>
      </w:r>
      <w:r w:rsidRPr="00CC4A3F">
        <w:rPr>
          <w:i/>
          <w:iCs/>
          <w:color w:val="0000FF"/>
        </w:rPr>
        <w:t xml:space="preserve">the green curve labelled "M100/10/0" </w:t>
      </w:r>
      <w:r w:rsidR="00C3415B" w:rsidRPr="00CC4A3F">
        <w:rPr>
          <w:i/>
          <w:iCs/>
          <w:color w:val="0000FF"/>
        </w:rPr>
        <w:t xml:space="preserve">and the </w:t>
      </w:r>
      <w:r w:rsidRPr="00CC4A3F">
        <w:rPr>
          <w:i/>
          <w:iCs/>
          <w:color w:val="0000FF"/>
        </w:rPr>
        <w:t>green value "51 m²/g".</w:t>
      </w:r>
    </w:p>
    <w:p w14:paraId="31BF1199" w14:textId="599890B6" w:rsidR="00C26A89" w:rsidRPr="0034596A" w:rsidRDefault="00C26A89" w:rsidP="00C26A89">
      <w:pPr>
        <w:pStyle w:val="Narration"/>
        <w:numPr>
          <w:ilvl w:val="1"/>
          <w:numId w:val="3"/>
        </w:numPr>
      </w:pPr>
      <w:r w:rsidRPr="0034596A">
        <w:t xml:space="preserve">Incorporation into the polymer matrix reduced the specific surface area </w:t>
      </w:r>
      <w:r w:rsidR="00C3415B" w:rsidRPr="00C3415B">
        <w:rPr>
          <w:b/>
          <w:bCs/>
        </w:rPr>
        <w:t>[1]</w:t>
      </w:r>
      <w:r w:rsidR="00C3415B">
        <w:t xml:space="preserve"> </w:t>
      </w:r>
      <w:r w:rsidRPr="0034596A">
        <w:t xml:space="preserve">compared with pristine MIL-96 </w:t>
      </w:r>
      <w:r w:rsidRPr="00C3415B">
        <w:rPr>
          <w:b/>
          <w:bCs/>
        </w:rPr>
        <w:t>[2]</w:t>
      </w:r>
      <w:r w:rsidRPr="0034596A">
        <w:t>.</w:t>
      </w:r>
    </w:p>
    <w:p w14:paraId="581BDFD0" w14:textId="0CF28BD5" w:rsidR="00C3415B" w:rsidRPr="0034596A" w:rsidRDefault="00C3415B" w:rsidP="00C3415B">
      <w:pPr>
        <w:pStyle w:val="ShotDescription"/>
        <w:numPr>
          <w:ilvl w:val="2"/>
          <w:numId w:val="3"/>
        </w:numPr>
      </w:pPr>
      <w:r w:rsidRPr="0034596A">
        <w:t xml:space="preserve">LAB MEDIA: Figure 2. </w:t>
      </w:r>
      <w:r w:rsidRPr="00CC4A3F">
        <w:rPr>
          <w:i/>
          <w:iCs/>
          <w:color w:val="0000FF"/>
        </w:rPr>
        <w:t>Video editor: Emphasize red, green, and black curves and their values on the right side.</w:t>
      </w:r>
    </w:p>
    <w:p w14:paraId="0A12DF5F" w14:textId="22230C6F" w:rsidR="00C26A89" w:rsidRPr="0034596A" w:rsidRDefault="00C26A89" w:rsidP="00C26A89">
      <w:pPr>
        <w:pStyle w:val="ShotDescription"/>
        <w:numPr>
          <w:ilvl w:val="2"/>
          <w:numId w:val="3"/>
        </w:numPr>
      </w:pPr>
      <w:r w:rsidRPr="0034596A">
        <w:t xml:space="preserve">LAB MEDIA: Figure 2. </w:t>
      </w:r>
      <w:r w:rsidRPr="00CC4A3F">
        <w:rPr>
          <w:i/>
          <w:iCs/>
          <w:color w:val="0000FF"/>
        </w:rPr>
        <w:t xml:space="preserve">Video editor: </w:t>
      </w:r>
      <w:r w:rsidR="00C3415B" w:rsidRPr="00CC4A3F">
        <w:rPr>
          <w:i/>
          <w:iCs/>
          <w:color w:val="0000FF"/>
        </w:rPr>
        <w:t xml:space="preserve">Emphasize </w:t>
      </w:r>
      <w:r w:rsidRPr="00CC4A3F">
        <w:rPr>
          <w:i/>
          <w:iCs/>
          <w:color w:val="0000FF"/>
        </w:rPr>
        <w:t>the blue "MIL-96" curve and the value "655 m²/g" on the right side.</w:t>
      </w:r>
    </w:p>
    <w:p w14:paraId="2CAEF99C" w14:textId="319DF2DF" w:rsidR="008959F6" w:rsidRPr="00AA56C7" w:rsidRDefault="004D4F5A" w:rsidP="008959F6">
      <w:pPr>
        <w:pStyle w:val="Narration"/>
        <w:numPr>
          <w:ilvl w:val="1"/>
          <w:numId w:val="3"/>
        </w:numPr>
      </w:pPr>
      <w:r w:rsidRPr="004D4F5A">
        <w:rPr>
          <w:lang w:val="en-US"/>
        </w:rPr>
        <w:t xml:space="preserve">PVA-containing monoliths displayed unobstructed flow through interconnected pores </w:t>
      </w:r>
      <w:r w:rsidRPr="004D4F5A">
        <w:rPr>
          <w:b/>
          <w:bCs/>
          <w:lang w:val="en-US"/>
        </w:rPr>
        <w:t>[1]</w:t>
      </w:r>
      <w:r>
        <w:rPr>
          <w:lang w:val="en-US"/>
        </w:rPr>
        <w:t>.</w:t>
      </w:r>
    </w:p>
    <w:p w14:paraId="4FAAA5EB" w14:textId="57A5695D" w:rsidR="008959F6" w:rsidRPr="00CC4A3F" w:rsidRDefault="008959F6" w:rsidP="008959F6">
      <w:pPr>
        <w:pStyle w:val="ShotDescription"/>
        <w:numPr>
          <w:ilvl w:val="2"/>
          <w:numId w:val="3"/>
        </w:numPr>
        <w:rPr>
          <w:i/>
          <w:iCs/>
          <w:color w:val="0000FF"/>
        </w:rPr>
      </w:pPr>
      <w:r w:rsidRPr="00AA56C7">
        <w:t xml:space="preserve">LAB MEDIA: Figure </w:t>
      </w:r>
      <w:r w:rsidR="004D4F5A">
        <w:t xml:space="preserve">3. </w:t>
      </w:r>
      <w:r w:rsidR="004D4F5A" w:rsidRPr="00CC4A3F">
        <w:rPr>
          <w:i/>
          <w:iCs/>
          <w:color w:val="0000FF"/>
        </w:rPr>
        <w:t>Video editor: Emphasize panel D</w:t>
      </w:r>
      <w:r w:rsidRPr="00CC4A3F">
        <w:rPr>
          <w:i/>
          <w:iCs/>
          <w:color w:val="0000FF"/>
        </w:rPr>
        <w:t>.</w:t>
      </w:r>
    </w:p>
    <w:p w14:paraId="44F41FB9" w14:textId="422D8960" w:rsidR="008959F6" w:rsidRPr="00AA56C7" w:rsidRDefault="004D4F5A" w:rsidP="008959F6">
      <w:pPr>
        <w:pStyle w:val="Narration"/>
        <w:numPr>
          <w:ilvl w:val="1"/>
          <w:numId w:val="3"/>
        </w:numPr>
      </w:pPr>
      <w:r>
        <w:t>MOF</w:t>
      </w:r>
      <w:r w:rsidR="008959F6" w:rsidRPr="00AA56C7">
        <w:t xml:space="preserve"> particles were deposited on the pore surfaces of the polymer structure </w:t>
      </w:r>
      <w:r w:rsidR="008959F6" w:rsidRPr="004D4F5A">
        <w:rPr>
          <w:b/>
          <w:bCs/>
        </w:rPr>
        <w:t>[1]</w:t>
      </w:r>
      <w:r w:rsidR="008959F6" w:rsidRPr="00AA56C7">
        <w:t>.</w:t>
      </w:r>
    </w:p>
    <w:p w14:paraId="6471E734" w14:textId="6992BE4D" w:rsidR="008959F6" w:rsidRPr="00CC4A3F" w:rsidRDefault="008959F6" w:rsidP="008959F6">
      <w:pPr>
        <w:pStyle w:val="ShotDescription"/>
        <w:numPr>
          <w:ilvl w:val="2"/>
          <w:numId w:val="3"/>
        </w:numPr>
        <w:rPr>
          <w:i/>
          <w:iCs/>
          <w:color w:val="0000FF"/>
        </w:rPr>
      </w:pPr>
      <w:r w:rsidRPr="00AA56C7">
        <w:t xml:space="preserve">LAB MEDIA: </w:t>
      </w:r>
      <w:r w:rsidR="004D4F5A" w:rsidRPr="00AA56C7">
        <w:t xml:space="preserve">Figure </w:t>
      </w:r>
      <w:r w:rsidR="004D4F5A">
        <w:t xml:space="preserve">3. </w:t>
      </w:r>
      <w:r w:rsidR="004D4F5A" w:rsidRPr="00CC4A3F">
        <w:rPr>
          <w:i/>
          <w:iCs/>
          <w:color w:val="0000FF"/>
        </w:rPr>
        <w:t>Video editor: Emphasize panel C.</w:t>
      </w:r>
    </w:p>
    <w:p w14:paraId="47F60ECE" w14:textId="57BE7A5D" w:rsidR="008959F6" w:rsidRPr="00AA56C7" w:rsidRDefault="008959F6" w:rsidP="008959F6">
      <w:pPr>
        <w:pStyle w:val="Narration"/>
        <w:numPr>
          <w:ilvl w:val="1"/>
          <w:numId w:val="3"/>
        </w:numPr>
      </w:pPr>
      <w:r w:rsidRPr="00AA56C7">
        <w:t xml:space="preserve">Modification of the </w:t>
      </w:r>
      <w:r w:rsidR="006172EB">
        <w:t>MOF</w:t>
      </w:r>
      <w:r w:rsidRPr="00AA56C7">
        <w:t xml:space="preserve"> particles altered their position at the paraffin–water interface </w:t>
      </w:r>
      <w:r w:rsidRPr="00332935">
        <w:rPr>
          <w:b/>
          <w:bCs/>
        </w:rPr>
        <w:t>[1]</w:t>
      </w:r>
      <w:r w:rsidRPr="00AA56C7">
        <w:t>.</w:t>
      </w:r>
    </w:p>
    <w:p w14:paraId="4B5FC1E0" w14:textId="67BEF45C" w:rsidR="00332935" w:rsidRDefault="008959F6" w:rsidP="008959F6">
      <w:pPr>
        <w:pStyle w:val="ShotDescription"/>
        <w:numPr>
          <w:ilvl w:val="2"/>
          <w:numId w:val="3"/>
        </w:numPr>
      </w:pPr>
      <w:r w:rsidRPr="00AA56C7">
        <w:t xml:space="preserve">LAB MEDIA: Figure 4. </w:t>
      </w:r>
      <w:r w:rsidRPr="00CC4A3F">
        <w:rPr>
          <w:i/>
          <w:iCs/>
          <w:color w:val="0000FF"/>
        </w:rPr>
        <w:t xml:space="preserve">Video editor: </w:t>
      </w:r>
      <w:r w:rsidR="00332935" w:rsidRPr="00CC4A3F">
        <w:rPr>
          <w:i/>
          <w:iCs/>
          <w:color w:val="0000FF"/>
        </w:rPr>
        <w:t>Emphasize the yellow arrows and the label MOF layer in the right and left images.</w:t>
      </w:r>
      <w:r w:rsidR="00332935">
        <w:t xml:space="preserve"> </w:t>
      </w:r>
    </w:p>
    <w:p w14:paraId="68F6EFCB" w14:textId="2C2ED93F" w:rsidR="008959F6" w:rsidRPr="00AA56C7" w:rsidRDefault="008959F6" w:rsidP="008959F6">
      <w:pPr>
        <w:pStyle w:val="Narration"/>
        <w:numPr>
          <w:ilvl w:val="1"/>
          <w:numId w:val="3"/>
        </w:numPr>
      </w:pPr>
      <w:r w:rsidRPr="00AA56C7">
        <w:t xml:space="preserve">Controlled adsorption of fluorinated molecules </w:t>
      </w:r>
      <w:r w:rsidR="00807CCE" w:rsidRPr="00807CCE">
        <w:rPr>
          <w:b/>
          <w:bCs/>
        </w:rPr>
        <w:t>[1]</w:t>
      </w:r>
      <w:r w:rsidR="00807CCE">
        <w:t xml:space="preserve"> </w:t>
      </w:r>
      <w:r w:rsidRPr="00AA56C7">
        <w:t xml:space="preserve">reduced embedding of </w:t>
      </w:r>
      <w:r w:rsidR="00807CCE">
        <w:t>MOF</w:t>
      </w:r>
      <w:r w:rsidRPr="00AA56C7">
        <w:t xml:space="preserve"> </w:t>
      </w:r>
      <w:r w:rsidRPr="00AA56C7">
        <w:lastRenderedPageBreak/>
        <w:t xml:space="preserve">particles within the polymer wall </w:t>
      </w:r>
      <w:r w:rsidRPr="00332935">
        <w:rPr>
          <w:b/>
          <w:bCs/>
        </w:rPr>
        <w:t>[</w:t>
      </w:r>
      <w:r w:rsidR="00807CCE">
        <w:rPr>
          <w:b/>
          <w:bCs/>
        </w:rPr>
        <w:t>2</w:t>
      </w:r>
      <w:r w:rsidRPr="00332935">
        <w:rPr>
          <w:b/>
          <w:bCs/>
        </w:rPr>
        <w:t>]</w:t>
      </w:r>
      <w:r w:rsidRPr="00AA56C7">
        <w:t>.</w:t>
      </w:r>
    </w:p>
    <w:p w14:paraId="645A3DF9" w14:textId="5C022242" w:rsidR="008959F6" w:rsidRPr="00AA56C7" w:rsidRDefault="008959F6" w:rsidP="008959F6">
      <w:pPr>
        <w:pStyle w:val="ShotDescription"/>
        <w:numPr>
          <w:ilvl w:val="2"/>
          <w:numId w:val="3"/>
        </w:numPr>
      </w:pPr>
      <w:r w:rsidRPr="00AA56C7">
        <w:t xml:space="preserve">LAB MEDIA: Figure 4. </w:t>
      </w:r>
      <w:r w:rsidRPr="00CC4A3F">
        <w:rPr>
          <w:i/>
          <w:iCs/>
          <w:color w:val="0000FF"/>
        </w:rPr>
        <w:t xml:space="preserve">Video editor: </w:t>
      </w:r>
      <w:r w:rsidR="00807CCE" w:rsidRPr="00CC4A3F">
        <w:rPr>
          <w:i/>
          <w:iCs/>
          <w:color w:val="0000FF"/>
        </w:rPr>
        <w:t xml:space="preserve">Emphasize </w:t>
      </w:r>
      <w:r w:rsidRPr="00CC4A3F">
        <w:rPr>
          <w:i/>
          <w:iCs/>
          <w:color w:val="0000FF"/>
        </w:rPr>
        <w:t>the purple crystal structure at the top center</w:t>
      </w:r>
      <w:r w:rsidR="00807CCE" w:rsidRPr="00CC4A3F">
        <w:rPr>
          <w:i/>
          <w:iCs/>
          <w:color w:val="0000FF"/>
        </w:rPr>
        <w:t xml:space="preserve"> and the black chemical structure below that</w:t>
      </w:r>
      <w:r w:rsidRPr="00CC4A3F">
        <w:rPr>
          <w:i/>
          <w:iCs/>
          <w:color w:val="0000FF"/>
        </w:rPr>
        <w:t>.</w:t>
      </w:r>
    </w:p>
    <w:p w14:paraId="750863A1" w14:textId="36F10CCD" w:rsidR="008959F6" w:rsidRPr="00AA56C7" w:rsidRDefault="008959F6" w:rsidP="008959F6">
      <w:pPr>
        <w:pStyle w:val="ShotDescription"/>
        <w:numPr>
          <w:ilvl w:val="2"/>
          <w:numId w:val="3"/>
        </w:numPr>
      </w:pPr>
      <w:r w:rsidRPr="00AA56C7">
        <w:t xml:space="preserve">LAB MEDIA: Figure 4. </w:t>
      </w:r>
      <w:r w:rsidRPr="00CC4A3F">
        <w:rPr>
          <w:i/>
          <w:iCs/>
          <w:color w:val="0000FF"/>
        </w:rPr>
        <w:t xml:space="preserve">Video editor: </w:t>
      </w:r>
      <w:r w:rsidR="00807CCE" w:rsidRPr="00CC4A3F">
        <w:rPr>
          <w:i/>
          <w:iCs/>
          <w:color w:val="0000FF"/>
        </w:rPr>
        <w:t xml:space="preserve">Emphasize </w:t>
      </w:r>
      <w:r w:rsidRPr="00CC4A3F">
        <w:rPr>
          <w:i/>
          <w:iCs/>
          <w:color w:val="0000FF"/>
        </w:rPr>
        <w:t>the three orange circles inside the grey blocks at the bottom center</w:t>
      </w:r>
      <w:r w:rsidR="00807CCE" w:rsidRPr="00CC4A3F">
        <w:rPr>
          <w:i/>
          <w:iCs/>
          <w:color w:val="0000FF"/>
        </w:rPr>
        <w:t>.</w:t>
      </w:r>
    </w:p>
    <w:p w14:paraId="5DE30016" w14:textId="1C044155" w:rsidR="008959F6" w:rsidRPr="00AA56C7" w:rsidRDefault="008959F6" w:rsidP="008959F6">
      <w:pPr>
        <w:pStyle w:val="Narration"/>
        <w:numPr>
          <w:ilvl w:val="1"/>
          <w:numId w:val="3"/>
        </w:numPr>
      </w:pPr>
      <w:r w:rsidRPr="00AA56C7">
        <w:t xml:space="preserve">Polymerization and paraffin removal yielded a </w:t>
      </w:r>
      <w:r w:rsidR="00807CCE" w:rsidRPr="00807CCE">
        <w:rPr>
          <w:lang w:val="en-US"/>
        </w:rPr>
        <w:t xml:space="preserve">hierarchically structured </w:t>
      </w:r>
      <w:r w:rsidR="00807CCE">
        <w:rPr>
          <w:lang w:val="en-US"/>
        </w:rPr>
        <w:t>monolith</w:t>
      </w:r>
      <w:r w:rsidR="00807CCE" w:rsidRPr="00807CCE">
        <w:rPr>
          <w:lang w:val="en-US"/>
        </w:rPr>
        <w:t xml:space="preserve"> integrating highly accessible </w:t>
      </w:r>
      <w:r w:rsidR="00807CCE">
        <w:rPr>
          <w:lang w:val="en-US"/>
        </w:rPr>
        <w:t>MOF</w:t>
      </w:r>
      <w:r w:rsidR="00807CCE" w:rsidRPr="00807CCE">
        <w:rPr>
          <w:lang w:val="en-US"/>
        </w:rPr>
        <w:t xml:space="preserve"> particles</w:t>
      </w:r>
      <w:r w:rsidR="00807CCE">
        <w:rPr>
          <w:lang w:val="en-US"/>
        </w:rPr>
        <w:t xml:space="preserve"> </w:t>
      </w:r>
      <w:r w:rsidRPr="00807CCE">
        <w:rPr>
          <w:b/>
          <w:bCs/>
        </w:rPr>
        <w:t>[1]</w:t>
      </w:r>
      <w:r w:rsidRPr="00AA56C7">
        <w:t>.</w:t>
      </w:r>
    </w:p>
    <w:p w14:paraId="68873BB5" w14:textId="69AAAC48" w:rsidR="008959F6" w:rsidRPr="00CC4A3F" w:rsidRDefault="008959F6" w:rsidP="008959F6">
      <w:pPr>
        <w:pStyle w:val="ShotDescription"/>
        <w:numPr>
          <w:ilvl w:val="2"/>
          <w:numId w:val="3"/>
        </w:numPr>
        <w:rPr>
          <w:i/>
          <w:iCs/>
          <w:color w:val="0000FF"/>
        </w:rPr>
      </w:pPr>
      <w:r w:rsidRPr="00AA56C7">
        <w:t xml:space="preserve">LAB MEDIA: Figure 4. </w:t>
      </w:r>
      <w:r w:rsidRPr="00CC4A3F">
        <w:rPr>
          <w:i/>
          <w:iCs/>
          <w:color w:val="0000FF"/>
        </w:rPr>
        <w:t xml:space="preserve">Video editor: </w:t>
      </w:r>
      <w:r w:rsidR="00807CCE" w:rsidRPr="00CC4A3F">
        <w:rPr>
          <w:i/>
          <w:iCs/>
          <w:color w:val="0000FF"/>
        </w:rPr>
        <w:t xml:space="preserve">Emphasize </w:t>
      </w:r>
      <w:r w:rsidRPr="00CC4A3F">
        <w:rPr>
          <w:i/>
          <w:iCs/>
          <w:color w:val="0000FF"/>
        </w:rPr>
        <w:t xml:space="preserve">the glass </w:t>
      </w:r>
      <w:r w:rsidR="00807CCE" w:rsidRPr="00CC4A3F">
        <w:rPr>
          <w:i/>
          <w:iCs/>
          <w:color w:val="0000FF"/>
        </w:rPr>
        <w:t>vial</w:t>
      </w:r>
      <w:r w:rsidRPr="00CC4A3F">
        <w:rPr>
          <w:i/>
          <w:iCs/>
          <w:color w:val="0000FF"/>
        </w:rPr>
        <w:t xml:space="preserve"> containing the white emulsion in the top-left</w:t>
      </w:r>
      <w:r w:rsidR="00807CCE" w:rsidRPr="00CC4A3F">
        <w:rPr>
          <w:i/>
          <w:iCs/>
          <w:color w:val="0000FF"/>
        </w:rPr>
        <w:t>, grey arrows, and the right white column</w:t>
      </w:r>
      <w:r w:rsidRPr="00CC4A3F">
        <w:rPr>
          <w:i/>
          <w:iCs/>
          <w:color w:val="0000FF"/>
        </w:rPr>
        <w:t>.</w:t>
      </w:r>
    </w:p>
    <w:p w14:paraId="7716F725" w14:textId="77777777" w:rsidR="008959F6" w:rsidRPr="00AA56C7" w:rsidRDefault="008959F6" w:rsidP="00807CCE">
      <w:pPr>
        <w:pStyle w:val="Narration"/>
        <w:ind w:firstLine="0"/>
      </w:pP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3BA91CB2" w14:textId="77777777" w:rsidR="00DF020E" w:rsidRPr="00DF020E" w:rsidRDefault="00DF020E" w:rsidP="00DF020E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F020E">
        <w:rPr>
          <w:rFonts w:ascii="Times New Roman" w:eastAsia="Times New Roman" w:hAnsi="Times New Roman" w:cs="Times New Roman"/>
          <w:color w:val="auto"/>
          <w:lang w:val="en-IN" w:eastAsia="en-IN"/>
        </w:rPr>
        <w:t>Ultrapure</w:t>
      </w:r>
      <w:r w:rsidRPr="00DF020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4" w:history="1">
        <w:r w:rsidRPr="00DF020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https://www.merriam-webster.com/dictionary/ultrapure</w:t>
        </w:r>
      </w:hyperlink>
      <w:r w:rsidRPr="00DF020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DF020E">
        <w:rPr>
          <w:rFonts w:ascii="Times New Roman" w:eastAsia="Times New Roman" w:hAnsi="Times New Roman" w:cs="Times New Roman"/>
          <w:color w:val="auto"/>
          <w:lang w:val="en-IN" w:eastAsia="en-IN"/>
        </w:rPr>
        <w:t>ˌ</w:t>
      </w:r>
      <w:proofErr w:type="spellStart"/>
      <w:r w:rsidRPr="00DF020E">
        <w:rPr>
          <w:rFonts w:ascii="Times New Roman" w:eastAsia="Times New Roman" w:hAnsi="Times New Roman" w:cs="Times New Roman"/>
          <w:color w:val="auto"/>
          <w:lang w:val="en-IN" w:eastAsia="en-IN"/>
        </w:rPr>
        <w:t>ʌl.trəˈpjʊr</w:t>
      </w:r>
      <w:proofErr w:type="spellEnd"/>
      <w:proofErr w:type="gramEnd"/>
      <w:r w:rsidRPr="00DF020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DF020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DF020E">
        <w:rPr>
          <w:rFonts w:ascii="Times New Roman" w:eastAsia="Times New Roman" w:hAnsi="Times New Roman" w:cs="Times New Roman"/>
          <w:color w:val="auto"/>
          <w:lang w:val="en-IN" w:eastAsia="en-IN"/>
        </w:rPr>
        <w:t>ul·truh·pyoor</w:t>
      </w:r>
      <w:proofErr w:type="spellEnd"/>
    </w:p>
    <w:p w14:paraId="61BEA204" w14:textId="77777777" w:rsidR="00DF020E" w:rsidRPr="00DF020E" w:rsidRDefault="00DF020E" w:rsidP="00DF020E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F020E">
        <w:rPr>
          <w:rFonts w:ascii="Times New Roman" w:eastAsia="Times New Roman" w:hAnsi="Times New Roman" w:cs="Times New Roman"/>
          <w:color w:val="auto"/>
          <w:lang w:val="en-IN" w:eastAsia="en-IN"/>
        </w:rPr>
        <w:t>Hydrochloric</w:t>
      </w:r>
      <w:r w:rsidRPr="00DF020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5" w:history="1">
        <w:r w:rsidRPr="00DF020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https://www.merriam-webster.com/dictionary/hydrochloric</w:t>
        </w:r>
      </w:hyperlink>
      <w:r w:rsidRPr="00DF020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DF020E">
        <w:rPr>
          <w:rFonts w:ascii="Times New Roman" w:eastAsia="Times New Roman" w:hAnsi="Times New Roman" w:cs="Times New Roman"/>
          <w:color w:val="auto"/>
          <w:lang w:val="en-IN" w:eastAsia="en-IN"/>
        </w:rPr>
        <w:t>ˌ</w:t>
      </w:r>
      <w:proofErr w:type="spellStart"/>
      <w:r w:rsidRPr="00DF020E">
        <w:rPr>
          <w:rFonts w:ascii="Times New Roman" w:eastAsia="Times New Roman" w:hAnsi="Times New Roman" w:cs="Times New Roman"/>
          <w:color w:val="auto"/>
          <w:lang w:val="en-IN" w:eastAsia="en-IN"/>
        </w:rPr>
        <w:t>haɪ.droʊˈklɔːr</w:t>
      </w:r>
      <w:proofErr w:type="gramEnd"/>
      <w:r w:rsidRPr="00DF020E">
        <w:rPr>
          <w:rFonts w:ascii="Times New Roman" w:eastAsia="Times New Roman" w:hAnsi="Times New Roman" w:cs="Times New Roman"/>
          <w:color w:val="auto"/>
          <w:lang w:val="en-IN" w:eastAsia="en-IN"/>
        </w:rPr>
        <w:t>.ɪk</w:t>
      </w:r>
      <w:proofErr w:type="spellEnd"/>
      <w:r w:rsidRPr="00DF020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DF020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DF020E">
        <w:rPr>
          <w:rFonts w:ascii="Times New Roman" w:eastAsia="Times New Roman" w:hAnsi="Times New Roman" w:cs="Times New Roman"/>
          <w:color w:val="auto"/>
          <w:lang w:val="en-IN" w:eastAsia="en-IN"/>
        </w:rPr>
        <w:t>hy·droh·klor·ik</w:t>
      </w:r>
      <w:proofErr w:type="spellEnd"/>
    </w:p>
    <w:p w14:paraId="695A6CFC" w14:textId="77777777" w:rsidR="00DF020E" w:rsidRPr="00DF020E" w:rsidRDefault="00DF020E" w:rsidP="00DF020E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F020E">
        <w:rPr>
          <w:rFonts w:ascii="Times New Roman" w:eastAsia="Times New Roman" w:hAnsi="Times New Roman" w:cs="Times New Roman"/>
          <w:color w:val="auto"/>
          <w:lang w:val="en-IN" w:eastAsia="en-IN"/>
        </w:rPr>
        <w:t>Benzene-1,3,5-tricarboxylic</w:t>
      </w:r>
      <w:r w:rsidRPr="00DF020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6" w:history="1">
        <w:r w:rsidRPr="00DF020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https://www.howtopronounce.com/benzene-1-3-5-tricarboxylic-acid</w:t>
        </w:r>
      </w:hyperlink>
      <w:r w:rsidRPr="00DF020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DF020E">
        <w:rPr>
          <w:rFonts w:ascii="Times New Roman" w:eastAsia="Times New Roman" w:hAnsi="Times New Roman" w:cs="Times New Roman"/>
          <w:color w:val="auto"/>
          <w:lang w:val="en-IN" w:eastAsia="en-IN"/>
        </w:rPr>
        <w:t>ˈ</w:t>
      </w:r>
      <w:proofErr w:type="spellStart"/>
      <w:r w:rsidRPr="00DF020E">
        <w:rPr>
          <w:rFonts w:ascii="Times New Roman" w:eastAsia="Times New Roman" w:hAnsi="Times New Roman" w:cs="Times New Roman"/>
          <w:color w:val="auto"/>
          <w:lang w:val="en-IN" w:eastAsia="en-IN"/>
        </w:rPr>
        <w:t>ben.ziːn</w:t>
      </w:r>
      <w:proofErr w:type="spellEnd"/>
      <w:proofErr w:type="gramEnd"/>
      <w:r w:rsidRPr="00DF020E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gramStart"/>
      <w:r w:rsidRPr="00DF020E">
        <w:rPr>
          <w:rFonts w:ascii="Times New Roman" w:eastAsia="Times New Roman" w:hAnsi="Times New Roman" w:cs="Times New Roman"/>
          <w:color w:val="auto"/>
          <w:lang w:val="en-IN" w:eastAsia="en-IN"/>
        </w:rPr>
        <w:t>ˌ</w:t>
      </w:r>
      <w:proofErr w:type="spellStart"/>
      <w:r w:rsidRPr="00DF020E">
        <w:rPr>
          <w:rFonts w:ascii="Times New Roman" w:eastAsia="Times New Roman" w:hAnsi="Times New Roman" w:cs="Times New Roman"/>
          <w:color w:val="auto"/>
          <w:lang w:val="en-IN" w:eastAsia="en-IN"/>
        </w:rPr>
        <w:t>traɪ.kɑːrˌbɑːkˈsɪl</w:t>
      </w:r>
      <w:proofErr w:type="gramEnd"/>
      <w:r w:rsidRPr="00DF020E">
        <w:rPr>
          <w:rFonts w:ascii="Times New Roman" w:eastAsia="Times New Roman" w:hAnsi="Times New Roman" w:cs="Times New Roman"/>
          <w:color w:val="auto"/>
          <w:lang w:val="en-IN" w:eastAsia="en-IN"/>
        </w:rPr>
        <w:t>.ɪk</w:t>
      </w:r>
      <w:proofErr w:type="spellEnd"/>
      <w:r w:rsidRPr="00DF020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DF020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DF020E">
        <w:rPr>
          <w:rFonts w:ascii="Times New Roman" w:eastAsia="Times New Roman" w:hAnsi="Times New Roman" w:cs="Times New Roman"/>
          <w:color w:val="auto"/>
          <w:lang w:val="en-IN" w:eastAsia="en-IN"/>
        </w:rPr>
        <w:t>ben·zeen</w:t>
      </w:r>
      <w:proofErr w:type="spellEnd"/>
      <w:r w:rsidRPr="00DF020E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DF020E">
        <w:rPr>
          <w:rFonts w:ascii="Times New Roman" w:eastAsia="Times New Roman" w:hAnsi="Times New Roman" w:cs="Times New Roman"/>
          <w:color w:val="auto"/>
          <w:lang w:val="en-IN" w:eastAsia="en-IN"/>
        </w:rPr>
        <w:t>try·kar·bok·sil·ik</w:t>
      </w:r>
      <w:proofErr w:type="spellEnd"/>
    </w:p>
    <w:p w14:paraId="4D13F136" w14:textId="77777777" w:rsidR="00DF020E" w:rsidRPr="00DF020E" w:rsidRDefault="00DF020E" w:rsidP="00DF020E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F020E">
        <w:rPr>
          <w:rFonts w:ascii="Times New Roman" w:eastAsia="Times New Roman" w:hAnsi="Times New Roman" w:cs="Times New Roman"/>
          <w:color w:val="auto"/>
          <w:lang w:val="en-IN" w:eastAsia="en-IN"/>
        </w:rPr>
        <w:t>Dimethylformamide</w:t>
      </w:r>
      <w:r w:rsidRPr="00DF020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7" w:history="1">
        <w:r w:rsidRPr="00DF020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https://www.merriam-webster.com/dictionary/dimethylformamide</w:t>
        </w:r>
      </w:hyperlink>
      <w:r w:rsidRPr="00DF020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DF020E">
        <w:rPr>
          <w:rFonts w:ascii="Times New Roman" w:eastAsia="Times New Roman" w:hAnsi="Times New Roman" w:cs="Times New Roman"/>
          <w:color w:val="auto"/>
          <w:lang w:val="en-IN" w:eastAsia="en-IN"/>
        </w:rPr>
        <w:t>daɪˌmeθ.</w:t>
      </w:r>
      <w:proofErr w:type="gramStart"/>
      <w:r w:rsidRPr="00DF020E">
        <w:rPr>
          <w:rFonts w:ascii="Times New Roman" w:eastAsia="Times New Roman" w:hAnsi="Times New Roman" w:cs="Times New Roman"/>
          <w:color w:val="auto"/>
          <w:lang w:val="en-IN" w:eastAsia="en-IN"/>
        </w:rPr>
        <w:t>əl.fɔrˈmæm</w:t>
      </w:r>
      <w:proofErr w:type="gramEnd"/>
      <w:r w:rsidRPr="00DF020E">
        <w:rPr>
          <w:rFonts w:ascii="Times New Roman" w:eastAsia="Times New Roman" w:hAnsi="Times New Roman" w:cs="Times New Roman"/>
          <w:color w:val="auto"/>
          <w:lang w:val="en-IN" w:eastAsia="en-IN"/>
        </w:rPr>
        <w:t>.ɪd</w:t>
      </w:r>
      <w:proofErr w:type="spellEnd"/>
      <w:r w:rsidRPr="00DF020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DF020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DF020E">
        <w:rPr>
          <w:rFonts w:ascii="Times New Roman" w:eastAsia="Times New Roman" w:hAnsi="Times New Roman" w:cs="Times New Roman"/>
          <w:color w:val="auto"/>
          <w:lang w:val="en-IN" w:eastAsia="en-IN"/>
        </w:rPr>
        <w:t>dye·meth·uhl·for·mam·id</w:t>
      </w:r>
      <w:proofErr w:type="spellEnd"/>
    </w:p>
    <w:p w14:paraId="11199384" w14:textId="77777777" w:rsidR="00DF020E" w:rsidRPr="00DF020E" w:rsidRDefault="00DF020E" w:rsidP="00DF020E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F020E">
        <w:rPr>
          <w:rFonts w:ascii="Times New Roman" w:eastAsia="Times New Roman" w:hAnsi="Times New Roman" w:cs="Times New Roman"/>
          <w:color w:val="auto"/>
          <w:lang w:val="en-IN" w:eastAsia="en-IN"/>
        </w:rPr>
        <w:t>Ultrasound</w:t>
      </w:r>
      <w:r w:rsidRPr="00DF020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8" w:history="1">
        <w:r w:rsidRPr="00DF020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https://www.merriam-webster.com/dictionary/ultrasound</w:t>
        </w:r>
      </w:hyperlink>
      <w:r w:rsidRPr="00DF020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DF020E">
        <w:rPr>
          <w:rFonts w:ascii="Times New Roman" w:eastAsia="Times New Roman" w:hAnsi="Times New Roman" w:cs="Times New Roman"/>
          <w:color w:val="auto"/>
          <w:lang w:val="en-IN" w:eastAsia="en-IN"/>
        </w:rPr>
        <w:t>ˈ</w:t>
      </w:r>
      <w:proofErr w:type="spellStart"/>
      <w:r w:rsidRPr="00DF020E">
        <w:rPr>
          <w:rFonts w:ascii="Times New Roman" w:eastAsia="Times New Roman" w:hAnsi="Times New Roman" w:cs="Times New Roman"/>
          <w:color w:val="auto"/>
          <w:lang w:val="en-IN" w:eastAsia="en-IN"/>
        </w:rPr>
        <w:t>ʌl.trəˌsaʊnd</w:t>
      </w:r>
      <w:proofErr w:type="spellEnd"/>
      <w:proofErr w:type="gramEnd"/>
      <w:r w:rsidRPr="00DF020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DF020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DF020E">
        <w:rPr>
          <w:rFonts w:ascii="Times New Roman" w:eastAsia="Times New Roman" w:hAnsi="Times New Roman" w:cs="Times New Roman"/>
          <w:color w:val="auto"/>
          <w:lang w:val="en-IN" w:eastAsia="en-IN"/>
        </w:rPr>
        <w:t>ul·truh·sownd</w:t>
      </w:r>
      <w:proofErr w:type="spellEnd"/>
    </w:p>
    <w:p w14:paraId="1D3CDBD6" w14:textId="77777777" w:rsidR="00DF020E" w:rsidRPr="00DF020E" w:rsidRDefault="00DF020E" w:rsidP="00DF020E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F020E">
        <w:rPr>
          <w:rFonts w:ascii="Times New Roman" w:eastAsia="Times New Roman" w:hAnsi="Times New Roman" w:cs="Times New Roman"/>
          <w:color w:val="auto"/>
          <w:lang w:val="en-IN" w:eastAsia="en-IN"/>
        </w:rPr>
        <w:t>Metal-organic framework</w:t>
      </w:r>
      <w:r w:rsidRPr="00DF020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9" w:history="1">
        <w:r w:rsidRPr="00DF020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https://www.howtopronounce.com/metal-organic-framework</w:t>
        </w:r>
      </w:hyperlink>
      <w:r w:rsidRPr="00DF020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DF020E">
        <w:rPr>
          <w:rFonts w:ascii="Times New Roman" w:eastAsia="Times New Roman" w:hAnsi="Times New Roman" w:cs="Times New Roman"/>
          <w:color w:val="auto"/>
          <w:lang w:val="en-IN" w:eastAsia="en-IN"/>
        </w:rPr>
        <w:t>ˌmet̬.</w:t>
      </w:r>
      <w:proofErr w:type="spellStart"/>
      <w:r w:rsidRPr="00DF020E">
        <w:rPr>
          <w:rFonts w:ascii="Times New Roman" w:eastAsia="Times New Roman" w:hAnsi="Times New Roman" w:cs="Times New Roman"/>
          <w:color w:val="auto"/>
          <w:lang w:val="en-IN" w:eastAsia="en-IN"/>
        </w:rPr>
        <w:t>əl</w:t>
      </w:r>
      <w:proofErr w:type="spellEnd"/>
      <w:proofErr w:type="gramEnd"/>
      <w:r w:rsidRPr="00DF020E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proofErr w:type="gramStart"/>
      <w:r w:rsidRPr="00DF020E">
        <w:rPr>
          <w:rFonts w:ascii="Times New Roman" w:eastAsia="Times New Roman" w:hAnsi="Times New Roman" w:cs="Times New Roman"/>
          <w:color w:val="auto"/>
          <w:lang w:val="en-IN" w:eastAsia="en-IN"/>
        </w:rPr>
        <w:t>ɔːrˈɡæn.ɪk</w:t>
      </w:r>
      <w:proofErr w:type="spellEnd"/>
      <w:proofErr w:type="gramEnd"/>
      <w:r w:rsidRPr="00DF020E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ˈ</w:t>
      </w:r>
      <w:proofErr w:type="spellStart"/>
      <w:r w:rsidRPr="00DF020E">
        <w:rPr>
          <w:rFonts w:ascii="Times New Roman" w:eastAsia="Times New Roman" w:hAnsi="Times New Roman" w:cs="Times New Roman"/>
          <w:color w:val="auto"/>
          <w:lang w:val="en-IN" w:eastAsia="en-IN"/>
        </w:rPr>
        <w:t>freɪmˌwɝːk</w:t>
      </w:r>
      <w:proofErr w:type="spellEnd"/>
      <w:r w:rsidRPr="00DF020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DF020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DF020E">
        <w:rPr>
          <w:rFonts w:ascii="Times New Roman" w:eastAsia="Times New Roman" w:hAnsi="Times New Roman" w:cs="Times New Roman"/>
          <w:color w:val="auto"/>
          <w:lang w:val="en-IN" w:eastAsia="en-IN"/>
        </w:rPr>
        <w:t>met·uhl</w:t>
      </w:r>
      <w:proofErr w:type="spellEnd"/>
      <w:r w:rsidRPr="00DF020E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DF020E">
        <w:rPr>
          <w:rFonts w:ascii="Times New Roman" w:eastAsia="Times New Roman" w:hAnsi="Times New Roman" w:cs="Times New Roman"/>
          <w:color w:val="auto"/>
          <w:lang w:val="en-IN" w:eastAsia="en-IN"/>
        </w:rPr>
        <w:t>or·gan·ik</w:t>
      </w:r>
      <w:proofErr w:type="spellEnd"/>
      <w:r w:rsidRPr="00DF020E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DF020E">
        <w:rPr>
          <w:rFonts w:ascii="Times New Roman" w:eastAsia="Times New Roman" w:hAnsi="Times New Roman" w:cs="Times New Roman"/>
          <w:color w:val="auto"/>
          <w:lang w:val="en-IN" w:eastAsia="en-IN"/>
        </w:rPr>
        <w:t>fraym·werk</w:t>
      </w:r>
      <w:proofErr w:type="spellEnd"/>
    </w:p>
    <w:p w14:paraId="42CA7303" w14:textId="77777777" w:rsidR="00DF020E" w:rsidRPr="00DF020E" w:rsidRDefault="00DF020E" w:rsidP="00DF020E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F020E">
        <w:rPr>
          <w:rFonts w:ascii="Times New Roman" w:eastAsia="Times New Roman" w:hAnsi="Times New Roman" w:cs="Times New Roman"/>
          <w:color w:val="auto"/>
          <w:lang w:val="en-IN" w:eastAsia="en-IN"/>
        </w:rPr>
        <w:t>Büchner</w:t>
      </w:r>
      <w:r w:rsidRPr="00DF020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0" w:history="1">
        <w:r w:rsidRPr="00DF020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https://www.howtopronounce.com/büchner</w:t>
        </w:r>
      </w:hyperlink>
      <w:r w:rsidRPr="00DF020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DF020E">
        <w:rPr>
          <w:rFonts w:ascii="Times New Roman" w:eastAsia="Times New Roman" w:hAnsi="Times New Roman" w:cs="Times New Roman"/>
          <w:color w:val="auto"/>
          <w:lang w:val="en-IN" w:eastAsia="en-IN"/>
        </w:rPr>
        <w:t>ˈ</w:t>
      </w:r>
      <w:proofErr w:type="spellStart"/>
      <w:r w:rsidRPr="00DF020E">
        <w:rPr>
          <w:rFonts w:ascii="Times New Roman" w:eastAsia="Times New Roman" w:hAnsi="Times New Roman" w:cs="Times New Roman"/>
          <w:color w:val="auto"/>
          <w:lang w:val="en-IN" w:eastAsia="en-IN"/>
        </w:rPr>
        <w:t>bʏk.nɚ</w:t>
      </w:r>
      <w:proofErr w:type="spellEnd"/>
      <w:proofErr w:type="gramEnd"/>
      <w:r w:rsidRPr="00DF020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DF020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DF020E">
        <w:rPr>
          <w:rFonts w:ascii="Times New Roman" w:eastAsia="Times New Roman" w:hAnsi="Times New Roman" w:cs="Times New Roman"/>
          <w:color w:val="auto"/>
          <w:lang w:val="en-IN" w:eastAsia="en-IN"/>
        </w:rPr>
        <w:t>byook·ner</w:t>
      </w:r>
      <w:proofErr w:type="spellEnd"/>
    </w:p>
    <w:p w14:paraId="6BAB24DC" w14:textId="77777777" w:rsidR="00DF020E" w:rsidRPr="00DF020E" w:rsidRDefault="00DF020E" w:rsidP="00DF020E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F020E">
        <w:rPr>
          <w:rFonts w:ascii="Times New Roman" w:eastAsia="Times New Roman" w:hAnsi="Times New Roman" w:cs="Times New Roman"/>
          <w:color w:val="auto"/>
          <w:lang w:val="en-IN" w:eastAsia="en-IN"/>
        </w:rPr>
        <w:t>Pickering</w:t>
      </w:r>
      <w:r w:rsidRPr="00DF020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1" w:history="1">
        <w:r w:rsidRPr="00DF020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https://www.howtopronounce.com/pickering</w:t>
        </w:r>
      </w:hyperlink>
      <w:r w:rsidRPr="00DF020E">
        <w:rPr>
          <w:rFonts w:ascii="Times New Roman" w:eastAsia="Times New Roman" w:hAnsi="Times New Roman" w:cs="Times New Roman"/>
          <w:color w:val="auto"/>
          <w:lang w:val="en-IN" w:eastAsia="en-IN"/>
        </w:rPr>
        <w:br/>
      </w:r>
      <w:r w:rsidRPr="00DF020E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IPA: /ˈ</w:t>
      </w:r>
      <w:proofErr w:type="spellStart"/>
      <w:r w:rsidRPr="00DF020E">
        <w:rPr>
          <w:rFonts w:ascii="Times New Roman" w:eastAsia="Times New Roman" w:hAnsi="Times New Roman" w:cs="Times New Roman"/>
          <w:color w:val="auto"/>
          <w:lang w:val="en-IN" w:eastAsia="en-IN"/>
        </w:rPr>
        <w:t>pɪk.</w:t>
      </w:r>
      <w:proofErr w:type="gramStart"/>
      <w:r w:rsidRPr="00DF020E">
        <w:rPr>
          <w:rFonts w:ascii="Times New Roman" w:eastAsia="Times New Roman" w:hAnsi="Times New Roman" w:cs="Times New Roman"/>
          <w:color w:val="auto"/>
          <w:lang w:val="en-IN" w:eastAsia="en-IN"/>
        </w:rPr>
        <w:t>ər.ɪŋ</w:t>
      </w:r>
      <w:proofErr w:type="spellEnd"/>
      <w:proofErr w:type="gramEnd"/>
      <w:r w:rsidRPr="00DF020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DF020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DF020E">
        <w:rPr>
          <w:rFonts w:ascii="Times New Roman" w:eastAsia="Times New Roman" w:hAnsi="Times New Roman" w:cs="Times New Roman"/>
          <w:color w:val="auto"/>
          <w:lang w:val="en-IN" w:eastAsia="en-IN"/>
        </w:rPr>
        <w:t>pik·uh·ring</w:t>
      </w:r>
      <w:proofErr w:type="spellEnd"/>
    </w:p>
    <w:p w14:paraId="1FB205E8" w14:textId="77777777" w:rsidR="00DF020E" w:rsidRPr="00DF020E" w:rsidRDefault="00DF020E" w:rsidP="00DF020E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F020E">
        <w:rPr>
          <w:rFonts w:ascii="Times New Roman" w:eastAsia="Times New Roman" w:hAnsi="Times New Roman" w:cs="Times New Roman"/>
          <w:color w:val="auto"/>
          <w:lang w:val="en-IN" w:eastAsia="en-IN"/>
        </w:rPr>
        <w:t>Homogenizer</w:t>
      </w:r>
      <w:r w:rsidRPr="00DF020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2" w:history="1">
        <w:r w:rsidRPr="00DF020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https://www.merriam-webster.com/dictionary/homogenizer</w:t>
        </w:r>
      </w:hyperlink>
      <w:r w:rsidRPr="00DF020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proofErr w:type="gramStart"/>
      <w:r w:rsidRPr="00DF020E">
        <w:rPr>
          <w:rFonts w:ascii="Times New Roman" w:eastAsia="Times New Roman" w:hAnsi="Times New Roman" w:cs="Times New Roman"/>
          <w:color w:val="auto"/>
          <w:lang w:val="en-IN" w:eastAsia="en-IN"/>
        </w:rPr>
        <w:t>həˈmɑ</w:t>
      </w:r>
      <w:proofErr w:type="spellEnd"/>
      <w:r w:rsidRPr="00DF020E">
        <w:rPr>
          <w:rFonts w:ascii="Times New Roman" w:eastAsia="Times New Roman" w:hAnsi="Times New Roman" w:cs="Times New Roman"/>
          <w:color w:val="auto"/>
          <w:lang w:val="en-IN" w:eastAsia="en-IN"/>
        </w:rPr>
        <w:t>ː.</w:t>
      </w:r>
      <w:proofErr w:type="spellStart"/>
      <w:r w:rsidRPr="00DF020E">
        <w:rPr>
          <w:rFonts w:ascii="Times New Roman" w:eastAsia="Times New Roman" w:hAnsi="Times New Roman" w:cs="Times New Roman"/>
          <w:color w:val="auto"/>
          <w:lang w:val="en-IN" w:eastAsia="en-IN"/>
        </w:rPr>
        <w:t>dʒə</w:t>
      </w:r>
      <w:proofErr w:type="gramEnd"/>
      <w:r w:rsidRPr="00DF020E">
        <w:rPr>
          <w:rFonts w:ascii="Times New Roman" w:eastAsia="Times New Roman" w:hAnsi="Times New Roman" w:cs="Times New Roman"/>
          <w:color w:val="auto"/>
          <w:lang w:val="en-IN" w:eastAsia="en-IN"/>
        </w:rPr>
        <w:t>.</w:t>
      </w:r>
      <w:proofErr w:type="gramStart"/>
      <w:r w:rsidRPr="00DF020E">
        <w:rPr>
          <w:rFonts w:ascii="Times New Roman" w:eastAsia="Times New Roman" w:hAnsi="Times New Roman" w:cs="Times New Roman"/>
          <w:color w:val="auto"/>
          <w:lang w:val="en-IN" w:eastAsia="en-IN"/>
        </w:rPr>
        <w:t>naɪ.zɚ</w:t>
      </w:r>
      <w:proofErr w:type="spellEnd"/>
      <w:proofErr w:type="gramEnd"/>
      <w:r w:rsidRPr="00DF020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DF020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DF020E">
        <w:rPr>
          <w:rFonts w:ascii="Times New Roman" w:eastAsia="Times New Roman" w:hAnsi="Times New Roman" w:cs="Times New Roman"/>
          <w:color w:val="auto"/>
          <w:lang w:val="en-IN" w:eastAsia="en-IN"/>
        </w:rPr>
        <w:t>huh·mah·juh·ny·zer</w:t>
      </w:r>
      <w:proofErr w:type="spellEnd"/>
    </w:p>
    <w:p w14:paraId="0B996409" w14:textId="77777777" w:rsidR="00DF020E" w:rsidRPr="00DF020E" w:rsidRDefault="00DF020E" w:rsidP="00DF020E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F020E">
        <w:rPr>
          <w:rFonts w:ascii="Times New Roman" w:eastAsia="Times New Roman" w:hAnsi="Times New Roman" w:cs="Times New Roman"/>
          <w:color w:val="auto"/>
          <w:lang w:val="en-IN" w:eastAsia="en-IN"/>
        </w:rPr>
        <w:t>Emulsion</w:t>
      </w:r>
      <w:r w:rsidRPr="00DF020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3" w:history="1">
        <w:r w:rsidRPr="00DF020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https://www.merriam-webster.com/dictionary/emulsion</w:t>
        </w:r>
      </w:hyperlink>
      <w:r w:rsidRPr="00DF020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proofErr w:type="gramStart"/>
      <w:r w:rsidRPr="00DF020E">
        <w:rPr>
          <w:rFonts w:ascii="Times New Roman" w:eastAsia="Times New Roman" w:hAnsi="Times New Roman" w:cs="Times New Roman"/>
          <w:color w:val="auto"/>
          <w:lang w:val="en-IN" w:eastAsia="en-IN"/>
        </w:rPr>
        <w:t>ɪˈmʌl.ʃən</w:t>
      </w:r>
      <w:proofErr w:type="spellEnd"/>
      <w:proofErr w:type="gramEnd"/>
      <w:r w:rsidRPr="00DF020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DF020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DF020E">
        <w:rPr>
          <w:rFonts w:ascii="Times New Roman" w:eastAsia="Times New Roman" w:hAnsi="Times New Roman" w:cs="Times New Roman"/>
          <w:color w:val="auto"/>
          <w:lang w:val="en-IN" w:eastAsia="en-IN"/>
        </w:rPr>
        <w:t>ih·mul·shuhn</w:t>
      </w:r>
      <w:proofErr w:type="spellEnd"/>
    </w:p>
    <w:p w14:paraId="169F5D14" w14:textId="77777777" w:rsidR="00DF020E" w:rsidRPr="00DF020E" w:rsidRDefault="00DF020E" w:rsidP="00DF020E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F020E">
        <w:rPr>
          <w:rFonts w:ascii="Times New Roman" w:eastAsia="Times New Roman" w:hAnsi="Times New Roman" w:cs="Times New Roman"/>
          <w:color w:val="auto"/>
          <w:lang w:val="en-IN" w:eastAsia="en-IN"/>
        </w:rPr>
        <w:t>Acrylamide</w:t>
      </w:r>
      <w:r w:rsidRPr="00DF020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4" w:history="1">
        <w:r w:rsidRPr="00DF020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https://www.merriam-webster.com/dictionary/acrylamide</w:t>
        </w:r>
      </w:hyperlink>
      <w:r w:rsidRPr="00DF020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DF020E">
        <w:rPr>
          <w:rFonts w:ascii="Times New Roman" w:eastAsia="Times New Roman" w:hAnsi="Times New Roman" w:cs="Times New Roman"/>
          <w:color w:val="auto"/>
          <w:lang w:val="en-IN" w:eastAsia="en-IN"/>
        </w:rPr>
        <w:t>əˈkrɪl.</w:t>
      </w:r>
      <w:proofErr w:type="gramStart"/>
      <w:r w:rsidRPr="00DF020E">
        <w:rPr>
          <w:rFonts w:ascii="Times New Roman" w:eastAsia="Times New Roman" w:hAnsi="Times New Roman" w:cs="Times New Roman"/>
          <w:color w:val="auto"/>
          <w:lang w:val="en-IN" w:eastAsia="en-IN"/>
        </w:rPr>
        <w:t>ə.maɪd</w:t>
      </w:r>
      <w:proofErr w:type="spellEnd"/>
      <w:proofErr w:type="gramEnd"/>
      <w:r w:rsidRPr="00DF020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DF020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DF020E">
        <w:rPr>
          <w:rFonts w:ascii="Times New Roman" w:eastAsia="Times New Roman" w:hAnsi="Times New Roman" w:cs="Times New Roman"/>
          <w:color w:val="auto"/>
          <w:lang w:val="en-IN" w:eastAsia="en-IN"/>
        </w:rPr>
        <w:t>uh·kril·uh·myde</w:t>
      </w:r>
      <w:proofErr w:type="spellEnd"/>
    </w:p>
    <w:p w14:paraId="7AC27764" w14:textId="77777777" w:rsidR="00DF020E" w:rsidRPr="00DF020E" w:rsidRDefault="00DF020E" w:rsidP="00DF020E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F020E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Methylene </w:t>
      </w:r>
      <w:proofErr w:type="spellStart"/>
      <w:r w:rsidRPr="00DF020E">
        <w:rPr>
          <w:rFonts w:ascii="Times New Roman" w:eastAsia="Times New Roman" w:hAnsi="Times New Roman" w:cs="Times New Roman"/>
          <w:color w:val="auto"/>
          <w:lang w:val="en-IN" w:eastAsia="en-IN"/>
        </w:rPr>
        <w:t>bisacrylamide</w:t>
      </w:r>
      <w:proofErr w:type="spellEnd"/>
      <w:r w:rsidRPr="00DF020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5" w:history="1">
        <w:r w:rsidRPr="00DF020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https://www.howtopronounce.com/methylene-bisacrylamide</w:t>
        </w:r>
      </w:hyperlink>
      <w:r w:rsidRPr="00DF020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DF020E">
        <w:rPr>
          <w:rFonts w:ascii="Times New Roman" w:eastAsia="Times New Roman" w:hAnsi="Times New Roman" w:cs="Times New Roman"/>
          <w:color w:val="auto"/>
          <w:lang w:val="en-IN" w:eastAsia="en-IN"/>
        </w:rPr>
        <w:t>me</w:t>
      </w:r>
      <w:proofErr w:type="gramStart"/>
      <w:r w:rsidRPr="00DF020E">
        <w:rPr>
          <w:rFonts w:ascii="Times New Roman" w:eastAsia="Times New Roman" w:hAnsi="Times New Roman" w:cs="Times New Roman"/>
          <w:color w:val="auto"/>
          <w:lang w:val="en-IN" w:eastAsia="en-IN"/>
        </w:rPr>
        <w:t>θ.əˌliːn</w:t>
      </w:r>
      <w:proofErr w:type="spellEnd"/>
      <w:proofErr w:type="gramEnd"/>
      <w:r w:rsidRPr="00DF020E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gramStart"/>
      <w:r w:rsidRPr="00DF020E">
        <w:rPr>
          <w:rFonts w:ascii="Times New Roman" w:eastAsia="Times New Roman" w:hAnsi="Times New Roman" w:cs="Times New Roman"/>
          <w:color w:val="auto"/>
          <w:lang w:val="en-IN" w:eastAsia="en-IN"/>
        </w:rPr>
        <w:t>ˌ</w:t>
      </w:r>
      <w:proofErr w:type="spellStart"/>
      <w:r w:rsidRPr="00DF020E">
        <w:rPr>
          <w:rFonts w:ascii="Times New Roman" w:eastAsia="Times New Roman" w:hAnsi="Times New Roman" w:cs="Times New Roman"/>
          <w:color w:val="auto"/>
          <w:lang w:val="en-IN" w:eastAsia="en-IN"/>
        </w:rPr>
        <w:t>baɪs.əˈkrɪl</w:t>
      </w:r>
      <w:proofErr w:type="gramEnd"/>
      <w:r w:rsidRPr="00DF020E">
        <w:rPr>
          <w:rFonts w:ascii="Times New Roman" w:eastAsia="Times New Roman" w:hAnsi="Times New Roman" w:cs="Times New Roman"/>
          <w:color w:val="auto"/>
          <w:lang w:val="en-IN" w:eastAsia="en-IN"/>
        </w:rPr>
        <w:t>.</w:t>
      </w:r>
      <w:proofErr w:type="gramStart"/>
      <w:r w:rsidRPr="00DF020E">
        <w:rPr>
          <w:rFonts w:ascii="Times New Roman" w:eastAsia="Times New Roman" w:hAnsi="Times New Roman" w:cs="Times New Roman"/>
          <w:color w:val="auto"/>
          <w:lang w:val="en-IN" w:eastAsia="en-IN"/>
        </w:rPr>
        <w:t>ə.maɪd</w:t>
      </w:r>
      <w:proofErr w:type="spellEnd"/>
      <w:proofErr w:type="gramEnd"/>
      <w:r w:rsidRPr="00DF020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DF020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DF020E">
        <w:rPr>
          <w:rFonts w:ascii="Times New Roman" w:eastAsia="Times New Roman" w:hAnsi="Times New Roman" w:cs="Times New Roman"/>
          <w:color w:val="auto"/>
          <w:lang w:val="en-IN" w:eastAsia="en-IN"/>
        </w:rPr>
        <w:t>meth·uh·leen</w:t>
      </w:r>
      <w:proofErr w:type="spellEnd"/>
      <w:r w:rsidRPr="00DF020E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DF020E">
        <w:rPr>
          <w:rFonts w:ascii="Times New Roman" w:eastAsia="Times New Roman" w:hAnsi="Times New Roman" w:cs="Times New Roman"/>
          <w:color w:val="auto"/>
          <w:lang w:val="en-IN" w:eastAsia="en-IN"/>
        </w:rPr>
        <w:t>bys·uh·kril·uh·myde</w:t>
      </w:r>
      <w:proofErr w:type="spellEnd"/>
    </w:p>
    <w:p w14:paraId="116B4133" w14:textId="77777777" w:rsidR="00DF020E" w:rsidRPr="00DF020E" w:rsidRDefault="00DF020E" w:rsidP="00DF020E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F020E">
        <w:rPr>
          <w:rFonts w:ascii="Times New Roman" w:eastAsia="Times New Roman" w:hAnsi="Times New Roman" w:cs="Times New Roman"/>
          <w:color w:val="auto"/>
          <w:lang w:val="en-IN" w:eastAsia="en-IN"/>
        </w:rPr>
        <w:t>Polyvinyl</w:t>
      </w:r>
      <w:r w:rsidRPr="00DF020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6" w:history="1">
        <w:r w:rsidRPr="00DF020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https://www.merriam-webster.com/dictionary/polyvinyl</w:t>
        </w:r>
      </w:hyperlink>
      <w:r w:rsidRPr="00DF020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DF020E">
        <w:rPr>
          <w:rFonts w:ascii="Times New Roman" w:eastAsia="Times New Roman" w:hAnsi="Times New Roman" w:cs="Times New Roman"/>
          <w:color w:val="auto"/>
          <w:lang w:val="en-IN" w:eastAsia="en-IN"/>
        </w:rPr>
        <w:t>ˌ</w:t>
      </w:r>
      <w:proofErr w:type="spellStart"/>
      <w:r w:rsidRPr="00DF020E">
        <w:rPr>
          <w:rFonts w:ascii="Times New Roman" w:eastAsia="Times New Roman" w:hAnsi="Times New Roman" w:cs="Times New Roman"/>
          <w:color w:val="auto"/>
          <w:lang w:val="en-IN" w:eastAsia="en-IN"/>
        </w:rPr>
        <w:t>pɑ</w:t>
      </w:r>
      <w:proofErr w:type="spellEnd"/>
      <w:r w:rsidRPr="00DF020E">
        <w:rPr>
          <w:rFonts w:ascii="Times New Roman" w:eastAsia="Times New Roman" w:hAnsi="Times New Roman" w:cs="Times New Roman"/>
          <w:color w:val="auto"/>
          <w:lang w:val="en-IN" w:eastAsia="en-IN"/>
        </w:rPr>
        <w:t>ː.</w:t>
      </w:r>
      <w:proofErr w:type="spellStart"/>
      <w:r w:rsidRPr="00DF020E">
        <w:rPr>
          <w:rFonts w:ascii="Times New Roman" w:eastAsia="Times New Roman" w:hAnsi="Times New Roman" w:cs="Times New Roman"/>
          <w:color w:val="auto"/>
          <w:lang w:val="en-IN" w:eastAsia="en-IN"/>
        </w:rPr>
        <w:t>liˈvaɪ</w:t>
      </w:r>
      <w:proofErr w:type="gramEnd"/>
      <w:r w:rsidRPr="00DF020E">
        <w:rPr>
          <w:rFonts w:ascii="Times New Roman" w:eastAsia="Times New Roman" w:hAnsi="Times New Roman" w:cs="Times New Roman"/>
          <w:color w:val="auto"/>
          <w:lang w:val="en-IN" w:eastAsia="en-IN"/>
        </w:rPr>
        <w:t>.nəl</w:t>
      </w:r>
      <w:proofErr w:type="spellEnd"/>
      <w:r w:rsidRPr="00DF020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DF020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DF020E">
        <w:rPr>
          <w:rFonts w:ascii="Times New Roman" w:eastAsia="Times New Roman" w:hAnsi="Times New Roman" w:cs="Times New Roman"/>
          <w:color w:val="auto"/>
          <w:lang w:val="en-IN" w:eastAsia="en-IN"/>
        </w:rPr>
        <w:t>pol·ee·vye·nul</w:t>
      </w:r>
      <w:proofErr w:type="spellEnd"/>
    </w:p>
    <w:p w14:paraId="5AB0FD65" w14:textId="77777777" w:rsidR="00DF020E" w:rsidRPr="00DF020E" w:rsidRDefault="00DF020E" w:rsidP="00DF020E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F020E">
        <w:rPr>
          <w:rFonts w:ascii="Times New Roman" w:eastAsia="Times New Roman" w:hAnsi="Times New Roman" w:cs="Times New Roman"/>
          <w:color w:val="auto"/>
          <w:lang w:val="en-IN" w:eastAsia="en-IN"/>
        </w:rPr>
        <w:t>Soxhlet</w:t>
      </w:r>
      <w:r w:rsidRPr="00DF020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7" w:history="1">
        <w:r w:rsidRPr="00DF020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https://www.howtopronounce.com/soxhlet</w:t>
        </w:r>
      </w:hyperlink>
      <w:r w:rsidRPr="00DF020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DF020E">
        <w:rPr>
          <w:rFonts w:ascii="Times New Roman" w:eastAsia="Times New Roman" w:hAnsi="Times New Roman" w:cs="Times New Roman"/>
          <w:color w:val="auto"/>
          <w:lang w:val="en-IN" w:eastAsia="en-IN"/>
        </w:rPr>
        <w:t>ˈ</w:t>
      </w:r>
      <w:proofErr w:type="spellStart"/>
      <w:r w:rsidRPr="00DF020E">
        <w:rPr>
          <w:rFonts w:ascii="Times New Roman" w:eastAsia="Times New Roman" w:hAnsi="Times New Roman" w:cs="Times New Roman"/>
          <w:color w:val="auto"/>
          <w:lang w:val="en-IN" w:eastAsia="en-IN"/>
        </w:rPr>
        <w:t>zɑːks.lət</w:t>
      </w:r>
      <w:proofErr w:type="spellEnd"/>
      <w:proofErr w:type="gramEnd"/>
      <w:r w:rsidRPr="00DF020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DF020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DF020E">
        <w:rPr>
          <w:rFonts w:ascii="Times New Roman" w:eastAsia="Times New Roman" w:hAnsi="Times New Roman" w:cs="Times New Roman"/>
          <w:color w:val="auto"/>
          <w:lang w:val="en-IN" w:eastAsia="en-IN"/>
        </w:rPr>
        <w:t>zoks·luht</w:t>
      </w:r>
      <w:proofErr w:type="spellEnd"/>
    </w:p>
    <w:p w14:paraId="52F5EA8D" w14:textId="77777777" w:rsidR="00DF020E" w:rsidRPr="00DF020E" w:rsidRDefault="00DF020E" w:rsidP="00DF020E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F020E">
        <w:rPr>
          <w:rFonts w:ascii="Times New Roman" w:eastAsia="Times New Roman" w:hAnsi="Times New Roman" w:cs="Times New Roman"/>
          <w:color w:val="auto"/>
          <w:lang w:val="en-IN" w:eastAsia="en-IN"/>
        </w:rPr>
        <w:t>Brunauer–Emmett–Teller</w:t>
      </w:r>
      <w:r w:rsidRPr="00DF020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8" w:history="1">
        <w:r w:rsidRPr="00DF020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https://www.howtopronounce.com/brunauer-emmett-teller</w:t>
        </w:r>
      </w:hyperlink>
      <w:r w:rsidRPr="00DF020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DF020E">
        <w:rPr>
          <w:rFonts w:ascii="Times New Roman" w:eastAsia="Times New Roman" w:hAnsi="Times New Roman" w:cs="Times New Roman"/>
          <w:color w:val="auto"/>
          <w:lang w:val="en-IN" w:eastAsia="en-IN"/>
        </w:rPr>
        <w:t>ˈbruː.</w:t>
      </w:r>
      <w:proofErr w:type="spellStart"/>
      <w:r w:rsidRPr="00DF020E">
        <w:rPr>
          <w:rFonts w:ascii="Times New Roman" w:eastAsia="Times New Roman" w:hAnsi="Times New Roman" w:cs="Times New Roman"/>
          <w:color w:val="auto"/>
          <w:lang w:val="en-IN" w:eastAsia="en-IN"/>
        </w:rPr>
        <w:t>naʊ</w:t>
      </w:r>
      <w:proofErr w:type="gramEnd"/>
      <w:r w:rsidRPr="00DF020E">
        <w:rPr>
          <w:rFonts w:ascii="Times New Roman" w:eastAsia="Times New Roman" w:hAnsi="Times New Roman" w:cs="Times New Roman"/>
          <w:color w:val="auto"/>
          <w:lang w:val="en-IN" w:eastAsia="en-IN"/>
        </w:rPr>
        <w:t>.ɚ</w:t>
      </w:r>
      <w:proofErr w:type="spellEnd"/>
      <w:r w:rsidRPr="00DF020E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gramStart"/>
      <w:r w:rsidRPr="00DF020E">
        <w:rPr>
          <w:rFonts w:ascii="Times New Roman" w:eastAsia="Times New Roman" w:hAnsi="Times New Roman" w:cs="Times New Roman"/>
          <w:color w:val="auto"/>
          <w:lang w:val="en-IN" w:eastAsia="en-IN"/>
        </w:rPr>
        <w:t>ˈ</w:t>
      </w:r>
      <w:proofErr w:type="spellStart"/>
      <w:r w:rsidRPr="00DF020E">
        <w:rPr>
          <w:rFonts w:ascii="Times New Roman" w:eastAsia="Times New Roman" w:hAnsi="Times New Roman" w:cs="Times New Roman"/>
          <w:color w:val="auto"/>
          <w:lang w:val="en-IN" w:eastAsia="en-IN"/>
        </w:rPr>
        <w:t>em.ət</w:t>
      </w:r>
      <w:proofErr w:type="spellEnd"/>
      <w:proofErr w:type="gramEnd"/>
      <w:r w:rsidRPr="00DF020E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gramStart"/>
      <w:r w:rsidRPr="00DF020E">
        <w:rPr>
          <w:rFonts w:ascii="Times New Roman" w:eastAsia="Times New Roman" w:hAnsi="Times New Roman" w:cs="Times New Roman"/>
          <w:color w:val="auto"/>
          <w:lang w:val="en-IN" w:eastAsia="en-IN"/>
        </w:rPr>
        <w:t>ˈ</w:t>
      </w:r>
      <w:proofErr w:type="spellStart"/>
      <w:r w:rsidRPr="00DF020E">
        <w:rPr>
          <w:rFonts w:ascii="Times New Roman" w:eastAsia="Times New Roman" w:hAnsi="Times New Roman" w:cs="Times New Roman"/>
          <w:color w:val="auto"/>
          <w:lang w:val="en-IN" w:eastAsia="en-IN"/>
        </w:rPr>
        <w:t>tel.ɚ</w:t>
      </w:r>
      <w:proofErr w:type="spellEnd"/>
      <w:proofErr w:type="gramEnd"/>
      <w:r w:rsidRPr="00DF020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DF020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DF020E">
        <w:rPr>
          <w:rFonts w:ascii="Times New Roman" w:eastAsia="Times New Roman" w:hAnsi="Times New Roman" w:cs="Times New Roman"/>
          <w:color w:val="auto"/>
          <w:lang w:val="en-IN" w:eastAsia="en-IN"/>
        </w:rPr>
        <w:t>broo·now·er</w:t>
      </w:r>
      <w:proofErr w:type="spellEnd"/>
      <w:r w:rsidRPr="00DF020E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DF020E">
        <w:rPr>
          <w:rFonts w:ascii="Times New Roman" w:eastAsia="Times New Roman" w:hAnsi="Times New Roman" w:cs="Times New Roman"/>
          <w:color w:val="auto"/>
          <w:lang w:val="en-IN" w:eastAsia="en-IN"/>
        </w:rPr>
        <w:t>em·uht</w:t>
      </w:r>
      <w:proofErr w:type="spellEnd"/>
      <w:r w:rsidRPr="00DF020E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DF020E">
        <w:rPr>
          <w:rFonts w:ascii="Times New Roman" w:eastAsia="Times New Roman" w:hAnsi="Times New Roman" w:cs="Times New Roman"/>
          <w:color w:val="auto"/>
          <w:lang w:val="en-IN" w:eastAsia="en-IN"/>
        </w:rPr>
        <w:t>tel·er</w:t>
      </w:r>
      <w:proofErr w:type="spellEnd"/>
    </w:p>
    <w:p w14:paraId="3F33FB6A" w14:textId="77777777" w:rsidR="00DF020E" w:rsidRPr="00DF020E" w:rsidRDefault="00DF020E" w:rsidP="00DF020E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F020E">
        <w:rPr>
          <w:rFonts w:ascii="Times New Roman" w:eastAsia="Times New Roman" w:hAnsi="Times New Roman" w:cs="Times New Roman"/>
          <w:color w:val="auto"/>
          <w:lang w:val="en-IN" w:eastAsia="en-IN"/>
        </w:rPr>
        <w:t>Diffraction</w:t>
      </w:r>
      <w:r w:rsidRPr="00DF020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9" w:history="1">
        <w:r w:rsidRPr="00DF020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https://www.merriam-webster.com/dictionary/diffraction</w:t>
        </w:r>
      </w:hyperlink>
      <w:r w:rsidRPr="00DF020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proofErr w:type="gramStart"/>
      <w:r w:rsidRPr="00DF020E">
        <w:rPr>
          <w:rFonts w:ascii="Times New Roman" w:eastAsia="Times New Roman" w:hAnsi="Times New Roman" w:cs="Times New Roman"/>
          <w:color w:val="auto"/>
          <w:lang w:val="en-IN" w:eastAsia="en-IN"/>
        </w:rPr>
        <w:t>dɪˈfræk.ʃən</w:t>
      </w:r>
      <w:proofErr w:type="spellEnd"/>
      <w:proofErr w:type="gramEnd"/>
      <w:r w:rsidRPr="00DF020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DF020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DF020E">
        <w:rPr>
          <w:rFonts w:ascii="Times New Roman" w:eastAsia="Times New Roman" w:hAnsi="Times New Roman" w:cs="Times New Roman"/>
          <w:color w:val="auto"/>
          <w:lang w:val="en-IN" w:eastAsia="en-IN"/>
        </w:rPr>
        <w:t>dih·frak·shuhn</w:t>
      </w:r>
      <w:proofErr w:type="spellEnd"/>
    </w:p>
    <w:p w14:paraId="4840E354" w14:textId="77777777" w:rsidR="00DF020E" w:rsidRPr="00DF020E" w:rsidRDefault="00DF020E" w:rsidP="00DF020E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F020E">
        <w:rPr>
          <w:rFonts w:ascii="Times New Roman" w:eastAsia="Times New Roman" w:hAnsi="Times New Roman" w:cs="Times New Roman"/>
          <w:color w:val="auto"/>
          <w:lang w:val="en-IN" w:eastAsia="en-IN"/>
        </w:rPr>
        <w:t>Spectroscopy</w:t>
      </w:r>
      <w:r w:rsidRPr="00DF020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0" w:history="1">
        <w:r w:rsidRPr="00DF020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https://www.merriam-webster.com/dictionary/spectroscopy</w:t>
        </w:r>
      </w:hyperlink>
      <w:r w:rsidRPr="00DF020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proofErr w:type="gramStart"/>
      <w:r w:rsidRPr="00DF020E">
        <w:rPr>
          <w:rFonts w:ascii="Times New Roman" w:eastAsia="Times New Roman" w:hAnsi="Times New Roman" w:cs="Times New Roman"/>
          <w:color w:val="auto"/>
          <w:lang w:val="en-IN" w:eastAsia="en-IN"/>
        </w:rPr>
        <w:t>spekˈtrɑ</w:t>
      </w:r>
      <w:proofErr w:type="spellEnd"/>
      <w:r w:rsidRPr="00DF020E">
        <w:rPr>
          <w:rFonts w:ascii="Times New Roman" w:eastAsia="Times New Roman" w:hAnsi="Times New Roman" w:cs="Times New Roman"/>
          <w:color w:val="auto"/>
          <w:lang w:val="en-IN" w:eastAsia="en-IN"/>
        </w:rPr>
        <w:t>ː.</w:t>
      </w:r>
      <w:proofErr w:type="spellStart"/>
      <w:r w:rsidRPr="00DF020E">
        <w:rPr>
          <w:rFonts w:ascii="Times New Roman" w:eastAsia="Times New Roman" w:hAnsi="Times New Roman" w:cs="Times New Roman"/>
          <w:color w:val="auto"/>
          <w:lang w:val="en-IN" w:eastAsia="en-IN"/>
        </w:rPr>
        <w:t>skə.pi</w:t>
      </w:r>
      <w:proofErr w:type="spellEnd"/>
      <w:proofErr w:type="gramEnd"/>
      <w:r w:rsidRPr="00DF020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DF020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DF020E">
        <w:rPr>
          <w:rFonts w:ascii="Times New Roman" w:eastAsia="Times New Roman" w:hAnsi="Times New Roman" w:cs="Times New Roman"/>
          <w:color w:val="auto"/>
          <w:lang w:val="en-IN" w:eastAsia="en-IN"/>
        </w:rPr>
        <w:t>spek·trah·skuh·pee</w:t>
      </w:r>
      <w:proofErr w:type="spellEnd"/>
    </w:p>
    <w:p w14:paraId="7C5DF4D7" w14:textId="77777777" w:rsidR="00DF020E" w:rsidRPr="00DF020E" w:rsidRDefault="00DF020E" w:rsidP="00DF020E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F020E">
        <w:rPr>
          <w:rFonts w:ascii="Times New Roman" w:eastAsia="Times New Roman" w:hAnsi="Times New Roman" w:cs="Times New Roman"/>
          <w:color w:val="auto"/>
          <w:lang w:val="en-IN" w:eastAsia="en-IN"/>
        </w:rPr>
        <w:t>Fluorinated</w:t>
      </w:r>
      <w:r w:rsidRPr="00DF020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1" w:history="1">
        <w:r w:rsidRPr="00DF020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https://www.merriam-webster.com/dictionary/fluorinate</w:t>
        </w:r>
      </w:hyperlink>
      <w:r w:rsidRPr="00DF020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DF020E">
        <w:rPr>
          <w:rFonts w:ascii="Times New Roman" w:eastAsia="Times New Roman" w:hAnsi="Times New Roman" w:cs="Times New Roman"/>
          <w:color w:val="auto"/>
          <w:lang w:val="en-IN" w:eastAsia="en-IN"/>
        </w:rPr>
        <w:t>flʊr.</w:t>
      </w:r>
      <w:proofErr w:type="gramStart"/>
      <w:r w:rsidRPr="00DF020E">
        <w:rPr>
          <w:rFonts w:ascii="Times New Roman" w:eastAsia="Times New Roman" w:hAnsi="Times New Roman" w:cs="Times New Roman"/>
          <w:color w:val="auto"/>
          <w:lang w:val="en-IN" w:eastAsia="en-IN"/>
        </w:rPr>
        <w:t>ə.neɪ</w:t>
      </w:r>
      <w:proofErr w:type="gramEnd"/>
      <w:r w:rsidRPr="00DF020E">
        <w:rPr>
          <w:rFonts w:ascii="Times New Roman" w:eastAsia="Times New Roman" w:hAnsi="Times New Roman" w:cs="Times New Roman"/>
          <w:color w:val="auto"/>
          <w:lang w:val="en-IN" w:eastAsia="en-IN"/>
        </w:rPr>
        <w:t>.t̬ɪd</w:t>
      </w:r>
      <w:proofErr w:type="spellEnd"/>
      <w:r w:rsidRPr="00DF020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DF020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DF020E">
        <w:rPr>
          <w:rFonts w:ascii="Times New Roman" w:eastAsia="Times New Roman" w:hAnsi="Times New Roman" w:cs="Times New Roman"/>
          <w:color w:val="auto"/>
          <w:lang w:val="en-IN" w:eastAsia="en-IN"/>
        </w:rPr>
        <w:t>floor·uh·nay·tid</w:t>
      </w:r>
      <w:proofErr w:type="spellEnd"/>
    </w:p>
    <w:p w14:paraId="3B86C874" w14:textId="77777777" w:rsidR="00DF020E" w:rsidRPr="00DF020E" w:rsidRDefault="00DF020E" w:rsidP="00DF020E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F020E">
        <w:rPr>
          <w:rFonts w:ascii="Times New Roman" w:eastAsia="Times New Roman" w:hAnsi="Times New Roman" w:cs="Times New Roman"/>
          <w:color w:val="auto"/>
          <w:lang w:val="en-IN" w:eastAsia="en-IN"/>
        </w:rPr>
        <w:t>Hierarchically</w:t>
      </w:r>
      <w:r w:rsidRPr="00DF020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2" w:history="1">
        <w:r w:rsidRPr="00DF020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https://www.merriam-webster.com/dictionary/hierarchical</w:t>
        </w:r>
      </w:hyperlink>
      <w:r w:rsidRPr="00DF020E">
        <w:rPr>
          <w:rFonts w:ascii="Times New Roman" w:eastAsia="Times New Roman" w:hAnsi="Times New Roman" w:cs="Times New Roman"/>
          <w:color w:val="auto"/>
          <w:lang w:val="en-IN" w:eastAsia="en-IN"/>
        </w:rPr>
        <w:br/>
      </w:r>
      <w:r w:rsidRPr="00DF020E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IPA: /</w:t>
      </w:r>
      <w:proofErr w:type="gramStart"/>
      <w:r w:rsidRPr="00DF020E">
        <w:rPr>
          <w:rFonts w:ascii="Times New Roman" w:eastAsia="Times New Roman" w:hAnsi="Times New Roman" w:cs="Times New Roman"/>
          <w:color w:val="auto"/>
          <w:lang w:val="en-IN" w:eastAsia="en-IN"/>
        </w:rPr>
        <w:t>ˌ</w:t>
      </w:r>
      <w:proofErr w:type="spellStart"/>
      <w:r w:rsidRPr="00DF020E">
        <w:rPr>
          <w:rFonts w:ascii="Times New Roman" w:eastAsia="Times New Roman" w:hAnsi="Times New Roman" w:cs="Times New Roman"/>
          <w:color w:val="auto"/>
          <w:lang w:val="en-IN" w:eastAsia="en-IN"/>
        </w:rPr>
        <w:t>haɪ.ɚˈɑːr</w:t>
      </w:r>
      <w:proofErr w:type="gramEnd"/>
      <w:r w:rsidRPr="00DF020E">
        <w:rPr>
          <w:rFonts w:ascii="Times New Roman" w:eastAsia="Times New Roman" w:hAnsi="Times New Roman" w:cs="Times New Roman"/>
          <w:color w:val="auto"/>
          <w:lang w:val="en-IN" w:eastAsia="en-IN"/>
        </w:rPr>
        <w:t>.</w:t>
      </w:r>
      <w:proofErr w:type="gramStart"/>
      <w:r w:rsidRPr="00DF020E">
        <w:rPr>
          <w:rFonts w:ascii="Times New Roman" w:eastAsia="Times New Roman" w:hAnsi="Times New Roman" w:cs="Times New Roman"/>
          <w:color w:val="auto"/>
          <w:lang w:val="en-IN" w:eastAsia="en-IN"/>
        </w:rPr>
        <w:t>kɪ.kəl</w:t>
      </w:r>
      <w:proofErr w:type="gramEnd"/>
      <w:r w:rsidRPr="00DF020E">
        <w:rPr>
          <w:rFonts w:ascii="Times New Roman" w:eastAsia="Times New Roman" w:hAnsi="Times New Roman" w:cs="Times New Roman"/>
          <w:color w:val="auto"/>
          <w:lang w:val="en-IN" w:eastAsia="en-IN"/>
        </w:rPr>
        <w:t>.i</w:t>
      </w:r>
      <w:proofErr w:type="spellEnd"/>
      <w:r w:rsidRPr="00DF020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DF020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DF020E">
        <w:rPr>
          <w:rFonts w:ascii="Times New Roman" w:eastAsia="Times New Roman" w:hAnsi="Times New Roman" w:cs="Times New Roman"/>
          <w:color w:val="auto"/>
          <w:lang w:val="en-IN" w:eastAsia="en-IN"/>
        </w:rPr>
        <w:t>hy·uh·ar·ki·kuh·lee</w:t>
      </w:r>
      <w:proofErr w:type="spellEnd"/>
    </w:p>
    <w:p w14:paraId="3CC4D6CB" w14:textId="77777777" w:rsidR="00DF020E" w:rsidRPr="00DF020E" w:rsidRDefault="00DF020E" w:rsidP="00DF020E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F020E">
        <w:rPr>
          <w:rFonts w:ascii="Times New Roman" w:eastAsia="Times New Roman" w:hAnsi="Times New Roman" w:cs="Times New Roman"/>
          <w:color w:val="auto"/>
          <w:lang w:val="en-IN" w:eastAsia="en-IN"/>
        </w:rPr>
        <w:t>Monolith</w:t>
      </w:r>
      <w:r w:rsidRPr="00DF020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3" w:history="1">
        <w:r w:rsidRPr="00DF020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https://www.merriam-webster.com/dictionary/monolith</w:t>
        </w:r>
      </w:hyperlink>
      <w:r w:rsidRPr="00DF020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DF020E">
        <w:rPr>
          <w:rFonts w:ascii="Times New Roman" w:eastAsia="Times New Roman" w:hAnsi="Times New Roman" w:cs="Times New Roman"/>
          <w:color w:val="auto"/>
          <w:lang w:val="en-IN" w:eastAsia="en-IN"/>
        </w:rPr>
        <w:t>ˈ</w:t>
      </w:r>
      <w:proofErr w:type="spellStart"/>
      <w:r w:rsidRPr="00DF020E">
        <w:rPr>
          <w:rFonts w:ascii="Times New Roman" w:eastAsia="Times New Roman" w:hAnsi="Times New Roman" w:cs="Times New Roman"/>
          <w:color w:val="auto"/>
          <w:lang w:val="en-IN" w:eastAsia="en-IN"/>
        </w:rPr>
        <w:t>mɑ</w:t>
      </w:r>
      <w:proofErr w:type="spellEnd"/>
      <w:r w:rsidRPr="00DF020E">
        <w:rPr>
          <w:rFonts w:ascii="Times New Roman" w:eastAsia="Times New Roman" w:hAnsi="Times New Roman" w:cs="Times New Roman"/>
          <w:color w:val="auto"/>
          <w:lang w:val="en-IN" w:eastAsia="en-IN"/>
        </w:rPr>
        <w:t>ː.</w:t>
      </w:r>
      <w:proofErr w:type="spellStart"/>
      <w:r w:rsidRPr="00DF020E">
        <w:rPr>
          <w:rFonts w:ascii="Times New Roman" w:eastAsia="Times New Roman" w:hAnsi="Times New Roman" w:cs="Times New Roman"/>
          <w:color w:val="auto"/>
          <w:lang w:val="en-IN" w:eastAsia="en-IN"/>
        </w:rPr>
        <w:t>nəˌlɪ</w:t>
      </w:r>
      <w:proofErr w:type="gramEnd"/>
      <w:r w:rsidRPr="00DF020E">
        <w:rPr>
          <w:rFonts w:ascii="Times New Roman" w:eastAsia="Times New Roman" w:hAnsi="Times New Roman" w:cs="Times New Roman"/>
          <w:color w:val="auto"/>
          <w:lang w:val="en-IN" w:eastAsia="en-IN"/>
        </w:rPr>
        <w:t>θ</w:t>
      </w:r>
      <w:proofErr w:type="spellEnd"/>
      <w:r w:rsidRPr="00DF020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DF020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DF020E">
        <w:rPr>
          <w:rFonts w:ascii="Times New Roman" w:eastAsia="Times New Roman" w:hAnsi="Times New Roman" w:cs="Times New Roman"/>
          <w:color w:val="auto"/>
          <w:lang w:val="en-IN" w:eastAsia="en-IN"/>
        </w:rPr>
        <w:t>mon·uh·lith</w:t>
      </w:r>
      <w:proofErr w:type="spellEnd"/>
    </w:p>
    <w:p w14:paraId="00E4DD89" w14:textId="3E7F5C61" w:rsidR="00AD3B41" w:rsidRPr="00DF020E" w:rsidRDefault="00AD3B41" w:rsidP="00012B08">
      <w:pPr>
        <w:rPr>
          <w:rFonts w:eastAsia="Times New Roman" w:cstheme="minorHAnsi"/>
          <w:sz w:val="52"/>
          <w:lang w:val="en-IN"/>
        </w:rPr>
      </w:pPr>
    </w:p>
    <w:sectPr w:rsidR="00AD3B41" w:rsidRPr="00DF020E" w:rsidSect="005F0509">
      <w:headerReference w:type="default" r:id="rId34"/>
      <w:footerReference w:type="even" r:id="rId35"/>
      <w:footerReference w:type="default" r:id="rId36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B35123" w14:textId="77777777" w:rsidR="00E7511A" w:rsidRDefault="00E7511A">
      <w:r>
        <w:separator/>
      </w:r>
    </w:p>
    <w:p w14:paraId="373C9A3C" w14:textId="77777777" w:rsidR="00E7511A" w:rsidRDefault="00E7511A"/>
  </w:endnote>
  <w:endnote w:type="continuationSeparator" w:id="0">
    <w:p w14:paraId="31CF6931" w14:textId="77777777" w:rsidR="00E7511A" w:rsidRDefault="00E7511A">
      <w:r>
        <w:continuationSeparator/>
      </w:r>
    </w:p>
    <w:p w14:paraId="7D033F55" w14:textId="77777777" w:rsidR="00E7511A" w:rsidRDefault="00E7511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6F85408F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A7603D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="00ED2B71">
      <w:rPr>
        <w:rFonts w:cstheme="minorHAnsi"/>
      </w:rPr>
      <w:t xml:space="preserve">                       June 12, </w:t>
    </w:r>
    <w:proofErr w:type="gramStart"/>
    <w:r w:rsidR="00ED2B71">
      <w:rPr>
        <w:rFonts w:cstheme="minorHAnsi"/>
      </w:rPr>
      <w:t>2026</w:t>
    </w:r>
    <w:proofErr w:type="gramEnd"/>
    <w:r w:rsidR="00ED2B71">
      <w:rPr>
        <w:rFonts w:cstheme="minorHAnsi"/>
      </w:rPr>
      <w:t xml:space="preserve"> </w:t>
    </w:r>
    <w:r w:rsidR="00ED2B71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DF9CF6" w14:textId="77777777" w:rsidR="00E7511A" w:rsidRDefault="00E7511A">
      <w:r>
        <w:separator/>
      </w:r>
    </w:p>
    <w:p w14:paraId="62954CBA" w14:textId="77777777" w:rsidR="00E7511A" w:rsidRDefault="00E7511A"/>
  </w:footnote>
  <w:footnote w:type="continuationSeparator" w:id="0">
    <w:p w14:paraId="5A647B49" w14:textId="77777777" w:rsidR="00E7511A" w:rsidRDefault="00E7511A">
      <w:r>
        <w:continuationSeparator/>
      </w:r>
    </w:p>
    <w:p w14:paraId="5BDA96CE" w14:textId="77777777" w:rsidR="00E7511A" w:rsidRDefault="00E7511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8B5E3F4" w:rsidR="00336C61" w:rsidRPr="006D3AC7" w:rsidRDefault="00336C61" w:rsidP="00ED2B71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D2B71" w:rsidRPr="008733E6">
      <w:rPr>
        <w:rFonts w:cstheme="minorHAnsi"/>
        <w:b/>
        <w:color w:val="00B050"/>
        <w:sz w:val="32"/>
        <w:szCs w:val="32"/>
        <w:u w:val="single"/>
      </w:rPr>
      <w:t>FINAL SCRIPT: 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0D674EAD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1A0A2D44"/>
    <w:multiLevelType w:val="multilevel"/>
    <w:tmpl w:val="6C44FD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4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7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8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3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D687795"/>
    <w:multiLevelType w:val="multilevel"/>
    <w:tmpl w:val="8E26AD6A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9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89620204">
    <w:abstractNumId w:val="35"/>
  </w:num>
  <w:num w:numId="2" w16cid:durableId="1755204813">
    <w:abstractNumId w:val="37"/>
  </w:num>
  <w:num w:numId="3" w16cid:durableId="242953324">
    <w:abstractNumId w:val="36"/>
  </w:num>
  <w:num w:numId="4" w16cid:durableId="885988216">
    <w:abstractNumId w:val="29"/>
  </w:num>
  <w:num w:numId="5" w16cid:durableId="202258118">
    <w:abstractNumId w:val="14"/>
  </w:num>
  <w:num w:numId="6" w16cid:durableId="1119491297">
    <w:abstractNumId w:val="32"/>
  </w:num>
  <w:num w:numId="7" w16cid:durableId="584804010">
    <w:abstractNumId w:val="39"/>
  </w:num>
  <w:num w:numId="8" w16cid:durableId="441456108">
    <w:abstractNumId w:val="11"/>
  </w:num>
  <w:num w:numId="9" w16cid:durableId="1517035738">
    <w:abstractNumId w:val="18"/>
  </w:num>
  <w:num w:numId="10" w16cid:durableId="2101218645">
    <w:abstractNumId w:val="26"/>
  </w:num>
  <w:num w:numId="11" w16cid:durableId="32459266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642341912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201702846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39636781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89164427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923097879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429888608">
    <w:abstractNumId w:val="34"/>
  </w:num>
  <w:num w:numId="18" w16cid:durableId="1772434039">
    <w:abstractNumId w:val="30"/>
  </w:num>
  <w:num w:numId="19" w16cid:durableId="2144955493">
    <w:abstractNumId w:val="28"/>
  </w:num>
  <w:num w:numId="20" w16cid:durableId="683478750">
    <w:abstractNumId w:val="21"/>
  </w:num>
  <w:num w:numId="21" w16cid:durableId="474881951">
    <w:abstractNumId w:val="20"/>
  </w:num>
  <w:num w:numId="22" w16cid:durableId="365326326">
    <w:abstractNumId w:val="10"/>
  </w:num>
  <w:num w:numId="23" w16cid:durableId="912272441">
    <w:abstractNumId w:val="17"/>
  </w:num>
  <w:num w:numId="24" w16cid:durableId="302123926">
    <w:abstractNumId w:val="33"/>
  </w:num>
  <w:num w:numId="25" w16cid:durableId="1891729151">
    <w:abstractNumId w:val="13"/>
  </w:num>
  <w:num w:numId="26" w16cid:durableId="1787001444">
    <w:abstractNumId w:val="27"/>
  </w:num>
  <w:num w:numId="27" w16cid:durableId="1417825888">
    <w:abstractNumId w:val="23"/>
  </w:num>
  <w:num w:numId="28" w16cid:durableId="1639527627">
    <w:abstractNumId w:val="9"/>
  </w:num>
  <w:num w:numId="29" w16cid:durableId="1682589494">
    <w:abstractNumId w:val="7"/>
  </w:num>
  <w:num w:numId="30" w16cid:durableId="188419489">
    <w:abstractNumId w:val="6"/>
  </w:num>
  <w:num w:numId="31" w16cid:durableId="902371512">
    <w:abstractNumId w:val="5"/>
  </w:num>
  <w:num w:numId="32" w16cid:durableId="1132820562">
    <w:abstractNumId w:val="4"/>
  </w:num>
  <w:num w:numId="33" w16cid:durableId="1594587339">
    <w:abstractNumId w:val="8"/>
  </w:num>
  <w:num w:numId="34" w16cid:durableId="46073825">
    <w:abstractNumId w:val="3"/>
  </w:num>
  <w:num w:numId="35" w16cid:durableId="1275206586">
    <w:abstractNumId w:val="2"/>
  </w:num>
  <w:num w:numId="36" w16cid:durableId="1657562875">
    <w:abstractNumId w:val="1"/>
  </w:num>
  <w:num w:numId="37" w16cid:durableId="24983302">
    <w:abstractNumId w:val="0"/>
  </w:num>
  <w:num w:numId="38" w16cid:durableId="1011103861">
    <w:abstractNumId w:val="16"/>
  </w:num>
  <w:num w:numId="39" w16cid:durableId="438574118">
    <w:abstractNumId w:val="38"/>
  </w:num>
  <w:num w:numId="40" w16cid:durableId="484517910">
    <w:abstractNumId w:val="22"/>
  </w:num>
  <w:num w:numId="41" w16cid:durableId="450978420">
    <w:abstractNumId w:val="24"/>
  </w:num>
  <w:num w:numId="42" w16cid:durableId="988754883">
    <w:abstractNumId w:val="31"/>
  </w:num>
  <w:num w:numId="43" w16cid:durableId="1814440630">
    <w:abstractNumId w:val="19"/>
  </w:num>
  <w:num w:numId="44" w16cid:durableId="1864977251">
    <w:abstractNumId w:val="25"/>
  </w:num>
  <w:num w:numId="45" w16cid:durableId="385303459">
    <w:abstractNumId w:val="12"/>
  </w:num>
  <w:num w:numId="46" w16cid:durableId="1931888169">
    <w:abstractNumId w:val="15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4E89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4CE3"/>
    <w:rsid w:val="00025DE9"/>
    <w:rsid w:val="00030110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1B90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5BA9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9A2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611E"/>
    <w:rsid w:val="002D7AA6"/>
    <w:rsid w:val="002E22C6"/>
    <w:rsid w:val="002E7521"/>
    <w:rsid w:val="002F0D42"/>
    <w:rsid w:val="002F3829"/>
    <w:rsid w:val="002F38CF"/>
    <w:rsid w:val="002F7F85"/>
    <w:rsid w:val="00300AAC"/>
    <w:rsid w:val="003036C1"/>
    <w:rsid w:val="00305187"/>
    <w:rsid w:val="0030618C"/>
    <w:rsid w:val="00311FBF"/>
    <w:rsid w:val="003138D4"/>
    <w:rsid w:val="00316CA1"/>
    <w:rsid w:val="00316DCF"/>
    <w:rsid w:val="003176C4"/>
    <w:rsid w:val="00320562"/>
    <w:rsid w:val="00320715"/>
    <w:rsid w:val="00322C71"/>
    <w:rsid w:val="00324139"/>
    <w:rsid w:val="00330494"/>
    <w:rsid w:val="00330F1B"/>
    <w:rsid w:val="003326AD"/>
    <w:rsid w:val="00332935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6303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2371"/>
    <w:rsid w:val="004232DB"/>
    <w:rsid w:val="00426350"/>
    <w:rsid w:val="00440FFA"/>
    <w:rsid w:val="00441918"/>
    <w:rsid w:val="004425EC"/>
    <w:rsid w:val="00443E8B"/>
    <w:rsid w:val="0044493A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4F5A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1075A"/>
    <w:rsid w:val="00511F52"/>
    <w:rsid w:val="00513853"/>
    <w:rsid w:val="0052184A"/>
    <w:rsid w:val="00524258"/>
    <w:rsid w:val="00530DD9"/>
    <w:rsid w:val="005320E4"/>
    <w:rsid w:val="00532C97"/>
    <w:rsid w:val="00534B83"/>
    <w:rsid w:val="005363E2"/>
    <w:rsid w:val="00536D89"/>
    <w:rsid w:val="00544E06"/>
    <w:rsid w:val="005463CB"/>
    <w:rsid w:val="00547699"/>
    <w:rsid w:val="00551B2F"/>
    <w:rsid w:val="00553375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5FB6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137EC"/>
    <w:rsid w:val="006172EB"/>
    <w:rsid w:val="00622BE8"/>
    <w:rsid w:val="00626AF2"/>
    <w:rsid w:val="00630DC3"/>
    <w:rsid w:val="006346FE"/>
    <w:rsid w:val="00637544"/>
    <w:rsid w:val="006402D4"/>
    <w:rsid w:val="006434DB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82956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46F7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E2B95"/>
    <w:rsid w:val="007E3E1C"/>
    <w:rsid w:val="007F1168"/>
    <w:rsid w:val="007F48D4"/>
    <w:rsid w:val="007F7E19"/>
    <w:rsid w:val="00802635"/>
    <w:rsid w:val="00804C75"/>
    <w:rsid w:val="00806B1B"/>
    <w:rsid w:val="00806BC9"/>
    <w:rsid w:val="00807CCE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0B9"/>
    <w:rsid w:val="00854994"/>
    <w:rsid w:val="0085593D"/>
    <w:rsid w:val="00860BC3"/>
    <w:rsid w:val="008672DA"/>
    <w:rsid w:val="00871F2E"/>
    <w:rsid w:val="00873D1A"/>
    <w:rsid w:val="00875BE8"/>
    <w:rsid w:val="00876D19"/>
    <w:rsid w:val="00877B88"/>
    <w:rsid w:val="0088113B"/>
    <w:rsid w:val="008959F6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063"/>
    <w:rsid w:val="008E4564"/>
    <w:rsid w:val="008E74F7"/>
    <w:rsid w:val="008F239E"/>
    <w:rsid w:val="008F65D8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365E3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220"/>
    <w:rsid w:val="00993FB0"/>
    <w:rsid w:val="00997611"/>
    <w:rsid w:val="009A070E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5ED5"/>
    <w:rsid w:val="009C6CA4"/>
    <w:rsid w:val="009C7B9A"/>
    <w:rsid w:val="009D21B9"/>
    <w:rsid w:val="009E4241"/>
    <w:rsid w:val="009E7BDA"/>
    <w:rsid w:val="009F0554"/>
    <w:rsid w:val="009F356C"/>
    <w:rsid w:val="009F51F2"/>
    <w:rsid w:val="00A0160C"/>
    <w:rsid w:val="00A07468"/>
    <w:rsid w:val="00A13CC3"/>
    <w:rsid w:val="00A15836"/>
    <w:rsid w:val="00A164F5"/>
    <w:rsid w:val="00A20DA8"/>
    <w:rsid w:val="00A218EC"/>
    <w:rsid w:val="00A268A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1CCE"/>
    <w:rsid w:val="00A5213D"/>
    <w:rsid w:val="00A5222C"/>
    <w:rsid w:val="00A60320"/>
    <w:rsid w:val="00A622CC"/>
    <w:rsid w:val="00A64D8E"/>
    <w:rsid w:val="00A72FC5"/>
    <w:rsid w:val="00A730E3"/>
    <w:rsid w:val="00A7603D"/>
    <w:rsid w:val="00A77CF6"/>
    <w:rsid w:val="00A84BA8"/>
    <w:rsid w:val="00A84C50"/>
    <w:rsid w:val="00A91283"/>
    <w:rsid w:val="00AA132F"/>
    <w:rsid w:val="00AA2236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44D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727CD"/>
    <w:rsid w:val="00B807E5"/>
    <w:rsid w:val="00B847A0"/>
    <w:rsid w:val="00B87BC5"/>
    <w:rsid w:val="00B87D12"/>
    <w:rsid w:val="00B93F48"/>
    <w:rsid w:val="00BA0371"/>
    <w:rsid w:val="00BA1730"/>
    <w:rsid w:val="00BA2EF5"/>
    <w:rsid w:val="00BB27C1"/>
    <w:rsid w:val="00BB6DB7"/>
    <w:rsid w:val="00BC01E5"/>
    <w:rsid w:val="00BC3F28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26A89"/>
    <w:rsid w:val="00C3415B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B7C12"/>
    <w:rsid w:val="00CC056B"/>
    <w:rsid w:val="00CC0C58"/>
    <w:rsid w:val="00CC1850"/>
    <w:rsid w:val="00CC29BF"/>
    <w:rsid w:val="00CC4A3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213C4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20E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3708C"/>
    <w:rsid w:val="00E44C46"/>
    <w:rsid w:val="00E45113"/>
    <w:rsid w:val="00E4663E"/>
    <w:rsid w:val="00E52377"/>
    <w:rsid w:val="00E55496"/>
    <w:rsid w:val="00E55F56"/>
    <w:rsid w:val="00E65758"/>
    <w:rsid w:val="00E662CA"/>
    <w:rsid w:val="00E66975"/>
    <w:rsid w:val="00E7511A"/>
    <w:rsid w:val="00E8076C"/>
    <w:rsid w:val="00E86E4B"/>
    <w:rsid w:val="00E8798F"/>
    <w:rsid w:val="00E87DA4"/>
    <w:rsid w:val="00E90C00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B71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3DF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95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8E4063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8E4063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8E4063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8E4063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8E4063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8E4063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paragraph" w:styleId="NormalWeb">
    <w:name w:val="Normal (Web)"/>
    <w:basedOn w:val="Normal"/>
    <w:semiHidden/>
    <w:unhideWhenUsed/>
    <w:rsid w:val="00396303"/>
    <w:rPr>
      <w:rFonts w:ascii="Times New Roman" w:hAnsi="Times New Roman" w:cs="Times New Roman"/>
    </w:rPr>
  </w:style>
  <w:style w:type="character" w:customStyle="1" w:styleId="ListParagraphChar">
    <w:name w:val="List Paragraph Char"/>
    <w:basedOn w:val="DefaultParagraphFont"/>
    <w:link w:val="ListParagraph"/>
    <w:uiPriority w:val="34"/>
    <w:qFormat/>
    <w:locked/>
    <w:rsid w:val="00A51C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michael.carboni@cea.fr" TargetMode="External"/><Relationship Id="rId18" Type="http://schemas.openxmlformats.org/officeDocument/2006/relationships/hyperlink" Target="https://www.merriam-webster.com/dictionary/ultrasound" TargetMode="External"/><Relationship Id="rId26" Type="http://schemas.openxmlformats.org/officeDocument/2006/relationships/hyperlink" Target="https://www.merriam-webster.com/dictionary/polyvinyl" TargetMode="External"/><Relationship Id="rId21" Type="http://schemas.openxmlformats.org/officeDocument/2006/relationships/hyperlink" Target="https://www.howtopronounce.com/pickering" TargetMode="External"/><Relationship Id="rId34" Type="http://schemas.openxmlformats.org/officeDocument/2006/relationships/header" Target="header1.xml"/><Relationship Id="rId7" Type="http://schemas.openxmlformats.org/officeDocument/2006/relationships/hyperlink" Target="https://review.jove.com/account/file-uploader?src=21528473" TargetMode="External"/><Relationship Id="rId12" Type="http://schemas.openxmlformats.org/officeDocument/2006/relationships/hyperlink" Target="mailto:fabrice.lorignon@cea.fr" TargetMode="External"/><Relationship Id="rId17" Type="http://schemas.openxmlformats.org/officeDocument/2006/relationships/hyperlink" Target="https://www.merriam-webster.com/dictionary/dimethylformamide" TargetMode="External"/><Relationship Id="rId25" Type="http://schemas.openxmlformats.org/officeDocument/2006/relationships/hyperlink" Target="https://www.howtopronounce.com/methylene-bisacrylamide" TargetMode="External"/><Relationship Id="rId33" Type="http://schemas.openxmlformats.org/officeDocument/2006/relationships/hyperlink" Target="https://www.merriam-webster.com/dictionary/monolith" TargetMode="External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www.howtopronounce.com/benzene-1-3-5-tricarboxylic-acid" TargetMode="External"/><Relationship Id="rId20" Type="http://schemas.openxmlformats.org/officeDocument/2006/relationships/hyperlink" Target="https://www.howtopronounce.com/b%C3%BCchner" TargetMode="External"/><Relationship Id="rId29" Type="http://schemas.openxmlformats.org/officeDocument/2006/relationships/hyperlink" Target="https://www.merriam-webster.com/dictionary/diffraction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khady.cisse@cea.fr" TargetMode="External"/><Relationship Id="rId24" Type="http://schemas.openxmlformats.org/officeDocument/2006/relationships/hyperlink" Target="https://www.merriam-webster.com/dictionary/acrylamide" TargetMode="External"/><Relationship Id="rId32" Type="http://schemas.openxmlformats.org/officeDocument/2006/relationships/hyperlink" Target="https://www.merriam-webster.com/dictionary/hierarchical" TargetMode="External"/><Relationship Id="rId37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s://www.merriam-webster.com/dictionary/hydrochloric" TargetMode="External"/><Relationship Id="rId23" Type="http://schemas.openxmlformats.org/officeDocument/2006/relationships/hyperlink" Target="https://www.merriam-webster.com/dictionary/emulsion" TargetMode="External"/><Relationship Id="rId28" Type="http://schemas.openxmlformats.org/officeDocument/2006/relationships/hyperlink" Target="https://www.howtopronounce.com/brunauer-emmett-teller" TargetMode="External"/><Relationship Id="rId36" Type="http://schemas.openxmlformats.org/officeDocument/2006/relationships/footer" Target="footer2.xml"/><Relationship Id="rId10" Type="http://schemas.openxmlformats.org/officeDocument/2006/relationships/hyperlink" Target="mailto:jeremy.audevard@cea.fr" TargetMode="External"/><Relationship Id="rId19" Type="http://schemas.openxmlformats.org/officeDocument/2006/relationships/hyperlink" Target="https://www.howtopronounce.com/metal-organic-framework" TargetMode="External"/><Relationship Id="rId31" Type="http://schemas.openxmlformats.org/officeDocument/2006/relationships/hyperlink" Target="https://www.merriam-webster.com/dictionary/fluorinat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abrine.medjouel@cea.fr" TargetMode="External"/><Relationship Id="rId14" Type="http://schemas.openxmlformats.org/officeDocument/2006/relationships/hyperlink" Target="https://www.merriam-webster.com/dictionary/ultrapure" TargetMode="External"/><Relationship Id="rId22" Type="http://schemas.openxmlformats.org/officeDocument/2006/relationships/hyperlink" Target="https://www.merriam-webster.com/dictionary/homogenizer" TargetMode="External"/><Relationship Id="rId27" Type="http://schemas.openxmlformats.org/officeDocument/2006/relationships/hyperlink" Target="https://www.howtopronounce.com/soxhlet" TargetMode="External"/><Relationship Id="rId30" Type="http://schemas.openxmlformats.org/officeDocument/2006/relationships/hyperlink" Target="https://www.merriam-webster.com/dictionary/spectroscopy" TargetMode="External"/><Relationship Id="rId35" Type="http://schemas.openxmlformats.org/officeDocument/2006/relationships/footer" Target="footer1.xml"/><Relationship Id="rId8" Type="http://schemas.openxmlformats.org/officeDocument/2006/relationships/hyperlink" Target="mailto:michael.carboni@cea.fr" TargetMode="External"/><Relationship Id="rId3" Type="http://schemas.openxmlformats.org/officeDocument/2006/relationships/settings" Target="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11</Pages>
  <Words>2276</Words>
  <Characters>12977</Characters>
  <Application>Microsoft Office Word</Application>
  <DocSecurity>0</DocSecurity>
  <Lines>108</Lines>
  <Paragraphs>30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Name:                                                                                                                 Title of</vt:lpstr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15223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 Sharma</cp:lastModifiedBy>
  <cp:revision>2</cp:revision>
  <cp:lastPrinted>2026-07-01T10:46:00Z</cp:lastPrinted>
  <dcterms:created xsi:type="dcterms:W3CDTF">2026-07-01T10:50:00Z</dcterms:created>
  <dcterms:modified xsi:type="dcterms:W3CDTF">2026-07-01T10:50:00Z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