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7C0A242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884B54">
        <w:rPr>
          <w:rFonts w:eastAsia="Times New Roman" w:cstheme="minorHAnsi"/>
          <w:b/>
        </w:rPr>
        <w:t>70574</w:t>
      </w:r>
    </w:p>
    <w:p w14:paraId="2F6924E5" w14:textId="3965671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884B54">
        <w:rPr>
          <w:rFonts w:eastAsia="Times New Roman" w:cstheme="minorHAnsi"/>
          <w:b/>
        </w:rPr>
        <w:t>Poornima G</w:t>
      </w:r>
    </w:p>
    <w:p w14:paraId="6FB9233B" w14:textId="4D531E1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884B54" w:rsidRPr="009B705C">
          <w:rPr>
            <w:rStyle w:val="Hyperlink"/>
            <w:rFonts w:eastAsia="Times New Roman" w:cstheme="minorHAnsi"/>
            <w:b/>
          </w:rPr>
          <w:t>https://review.jove.com/account/file-uploader?src=21525118</w:t>
        </w:r>
      </w:hyperlink>
      <w:r w:rsidR="00884B54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52303E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884B54" w:rsidRPr="00884B54">
        <w:rPr>
          <w:rStyle w:val="ArticleTitle"/>
          <w:rFonts w:cstheme="minorHAnsi"/>
        </w:rPr>
        <w:t>The Isolated Large Mammal Heart: A Blood-perfused Langendorff Platform for Arrhythmia Inducibility Testing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8F0977E" w14:textId="77777777" w:rsidR="00884B54" w:rsidRPr="00884B54" w:rsidRDefault="00884B54" w:rsidP="00884B54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 w:rsidRPr="00884B54">
        <w:rPr>
          <w:rFonts w:eastAsia="Times New Roman" w:cstheme="minorHAnsi"/>
          <w:b/>
          <w:sz w:val="28"/>
          <w:szCs w:val="28"/>
        </w:rPr>
        <w:t>Arne van Hunnik</w:t>
      </w:r>
      <w:r w:rsidRPr="00884B54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884B54">
        <w:rPr>
          <w:rFonts w:eastAsia="Times New Roman" w:cstheme="minorHAnsi"/>
          <w:b/>
          <w:sz w:val="28"/>
          <w:szCs w:val="28"/>
        </w:rPr>
        <w:t>, Marion Kuiper</w:t>
      </w:r>
      <w:r w:rsidRPr="00884B54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884B54">
        <w:rPr>
          <w:rFonts w:eastAsia="Times New Roman" w:cstheme="minorHAnsi"/>
          <w:b/>
          <w:sz w:val="28"/>
          <w:szCs w:val="28"/>
        </w:rPr>
        <w:t>, Veronique M Meijborg</w:t>
      </w:r>
      <w:r w:rsidRPr="00884B54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884B54">
        <w:rPr>
          <w:rFonts w:eastAsia="Times New Roman" w:cstheme="minorHAnsi"/>
          <w:b/>
          <w:sz w:val="28"/>
          <w:szCs w:val="28"/>
        </w:rPr>
        <w:t>, Peter Hanna</w:t>
      </w:r>
      <w:r w:rsidRPr="00884B54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884B54">
        <w:rPr>
          <w:rFonts w:eastAsia="Times New Roman" w:cstheme="minorHAnsi"/>
          <w:b/>
          <w:sz w:val="28"/>
          <w:szCs w:val="28"/>
        </w:rPr>
        <w:t>, Sander Verheule</w:t>
      </w:r>
      <w:r w:rsidRPr="00884B54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884B54">
        <w:rPr>
          <w:rFonts w:eastAsia="Times New Roman" w:cstheme="minorHAnsi"/>
          <w:b/>
          <w:sz w:val="28"/>
          <w:szCs w:val="28"/>
        </w:rPr>
        <w:t>,</w:t>
      </w:r>
      <w:r w:rsidRPr="00884B54">
        <w:rPr>
          <w:rFonts w:eastAsia="Times New Roman" w:cstheme="minorHAnsi"/>
          <w:b/>
          <w:sz w:val="28"/>
          <w:szCs w:val="28"/>
          <w:vertAlign w:val="superscript"/>
        </w:rPr>
        <w:t xml:space="preserve"> </w:t>
      </w:r>
      <w:r w:rsidRPr="00884B54">
        <w:rPr>
          <w:rFonts w:eastAsia="Times New Roman" w:cstheme="minorHAnsi"/>
          <w:b/>
          <w:sz w:val="28"/>
          <w:szCs w:val="28"/>
        </w:rPr>
        <w:t>Bastiaan J. Boukens</w:t>
      </w:r>
      <w:r w:rsidRPr="00884B54">
        <w:rPr>
          <w:rFonts w:eastAsia="Times New Roman" w:cstheme="minorHAnsi"/>
          <w:b/>
          <w:sz w:val="28"/>
          <w:szCs w:val="28"/>
          <w:vertAlign w:val="superscript"/>
        </w:rPr>
        <w:t>1,4</w:t>
      </w:r>
    </w:p>
    <w:p w14:paraId="30F08DD9" w14:textId="77777777" w:rsidR="00884B54" w:rsidRPr="00884B54" w:rsidRDefault="00884B54" w:rsidP="00884B54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</w:p>
    <w:p w14:paraId="177E85D7" w14:textId="4CF57D5A" w:rsidR="00884B54" w:rsidRPr="00884B54" w:rsidRDefault="00884B54" w:rsidP="00884B54">
      <w:pPr>
        <w:outlineLvl w:val="0"/>
        <w:rPr>
          <w:rFonts w:eastAsia="Times New Roman" w:cstheme="minorHAnsi"/>
          <w:bCs/>
          <w:sz w:val="28"/>
          <w:szCs w:val="28"/>
        </w:rPr>
      </w:pPr>
      <w:r w:rsidRPr="00884B54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884B54">
        <w:rPr>
          <w:rFonts w:eastAsia="Times New Roman" w:cstheme="minorHAnsi"/>
          <w:bCs/>
          <w:sz w:val="28"/>
          <w:szCs w:val="28"/>
        </w:rPr>
        <w:t>Department of Physiology, Cardiovascular Research Institute Maastricht, Maastricht University Medical Center</w:t>
      </w:r>
    </w:p>
    <w:p w14:paraId="6BE151EF" w14:textId="00D6B62C" w:rsidR="00884B54" w:rsidRPr="00884B54" w:rsidRDefault="00884B54" w:rsidP="00884B54">
      <w:pPr>
        <w:outlineLvl w:val="0"/>
        <w:rPr>
          <w:rFonts w:eastAsia="Times New Roman" w:cstheme="minorHAnsi"/>
          <w:bCs/>
          <w:sz w:val="28"/>
          <w:szCs w:val="28"/>
        </w:rPr>
      </w:pPr>
      <w:r w:rsidRPr="00884B54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884B54">
        <w:rPr>
          <w:rFonts w:eastAsia="Times New Roman" w:cstheme="minorHAnsi"/>
          <w:bCs/>
          <w:sz w:val="28"/>
          <w:szCs w:val="28"/>
        </w:rPr>
        <w:t>Department of Experimental Cardiology, University Medical Center Utrecht</w:t>
      </w:r>
    </w:p>
    <w:p w14:paraId="3E112CF1" w14:textId="48176C9B" w:rsidR="00884B54" w:rsidRPr="00884B54" w:rsidRDefault="00884B54" w:rsidP="00884B54">
      <w:pPr>
        <w:outlineLvl w:val="0"/>
        <w:rPr>
          <w:rFonts w:eastAsia="Times New Roman" w:cstheme="minorHAnsi"/>
          <w:bCs/>
          <w:sz w:val="28"/>
          <w:szCs w:val="28"/>
        </w:rPr>
      </w:pPr>
      <w:r w:rsidRPr="00884B54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884B54">
        <w:rPr>
          <w:rFonts w:eastAsia="Times New Roman" w:cstheme="minorHAnsi"/>
          <w:bCs/>
          <w:sz w:val="28"/>
          <w:szCs w:val="28"/>
        </w:rPr>
        <w:t>David Geffen School of Medicine, University of California Los Angeles</w:t>
      </w:r>
    </w:p>
    <w:p w14:paraId="33F601C7" w14:textId="09856FA3" w:rsidR="00884B54" w:rsidRPr="00884B54" w:rsidRDefault="00884B54" w:rsidP="00884B54">
      <w:pPr>
        <w:outlineLvl w:val="0"/>
        <w:rPr>
          <w:rFonts w:eastAsia="Times New Roman" w:cstheme="minorHAnsi"/>
          <w:bCs/>
          <w:sz w:val="28"/>
          <w:szCs w:val="28"/>
        </w:rPr>
      </w:pPr>
      <w:r w:rsidRPr="00884B54">
        <w:rPr>
          <w:rFonts w:eastAsia="Times New Roman" w:cstheme="minorHAnsi"/>
          <w:bCs/>
          <w:sz w:val="28"/>
          <w:szCs w:val="28"/>
          <w:vertAlign w:val="superscript"/>
        </w:rPr>
        <w:t>4</w:t>
      </w:r>
      <w:r w:rsidRPr="00884B54">
        <w:rPr>
          <w:rFonts w:eastAsia="Times New Roman" w:cstheme="minorHAnsi"/>
          <w:bCs/>
          <w:sz w:val="28"/>
          <w:szCs w:val="28"/>
        </w:rPr>
        <w:t>Laboratory of Experimental Cardiology, Department of Cardiology, Leiden University Medical Center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F9ACEB1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77777777" w:rsidR="003B5E26" w:rsidRPr="00936C42" w:rsidRDefault="003B5E26" w:rsidP="009A0E7C">
      <w:pPr>
        <w:outlineLvl w:val="0"/>
        <w:rPr>
          <w:rFonts w:cstheme="minorHAnsi"/>
          <w:bCs/>
        </w:rPr>
      </w:pPr>
    </w:p>
    <w:p w14:paraId="6F84F159" w14:textId="77777777" w:rsidR="003B5E26" w:rsidRPr="00936C42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936C42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936C42" w:rsidRDefault="00C70C90">
      <w:pPr>
        <w:rPr>
          <w:rFonts w:cstheme="minorHAnsi"/>
          <w:bCs/>
        </w:rPr>
      </w:pPr>
      <w:r w:rsidRPr="00936C42">
        <w:rPr>
          <w:rFonts w:cstheme="minorHAnsi"/>
          <w:bCs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98171BC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9901A9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4645B28C" w14:textId="77777777" w:rsidR="00BC60DB" w:rsidRPr="005018E6" w:rsidRDefault="00BC60DB" w:rsidP="00E25BB7">
      <w:pPr>
        <w:spacing w:before="120"/>
        <w:rPr>
          <w:rFonts w:cstheme="minorHAnsi"/>
        </w:rPr>
      </w:pPr>
    </w:p>
    <w:p w14:paraId="30424AD9" w14:textId="7419BF7C" w:rsidR="00D34FAF" w:rsidRDefault="00F17739" w:rsidP="00D34FAF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 w:rsidR="00D34FAF">
        <w:rPr>
          <w:rFonts w:asciiTheme="majorHAnsi" w:eastAsia="Times New Roman" w:hAnsiTheme="majorHAnsi" w:cstheme="majorHAnsi"/>
          <w:b/>
        </w:rPr>
        <w:t>Interview statements</w:t>
      </w:r>
      <w:r w:rsidR="00D34FAF" w:rsidRPr="00E6188D">
        <w:rPr>
          <w:rFonts w:asciiTheme="majorHAnsi" w:eastAsia="Times New Roman" w:hAnsiTheme="majorHAnsi" w:cstheme="majorHAnsi"/>
          <w:b/>
        </w:rPr>
        <w:t>:</w:t>
      </w:r>
      <w:r w:rsidR="00D34FAF">
        <w:rPr>
          <w:rFonts w:asciiTheme="majorHAnsi" w:eastAsia="Times New Roman" w:hAnsiTheme="majorHAnsi" w:cstheme="majorHAnsi"/>
          <w:b/>
        </w:rPr>
        <w:t xml:space="preserve"> </w:t>
      </w:r>
      <w:r w:rsidR="00D34FAF"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 w:rsidR="00D34FAF" w:rsidRPr="00680F08">
        <w:rPr>
          <w:rFonts w:asciiTheme="majorHAnsi" w:eastAsia="Times New Roman" w:hAnsiTheme="majorHAnsi" w:cstheme="majorHAnsi"/>
          <w:b/>
          <w:bCs/>
        </w:rPr>
        <w:t>Please select one</w:t>
      </w:r>
      <w:r w:rsidR="00D34FAF">
        <w:rPr>
          <w:rFonts w:asciiTheme="majorHAnsi" w:eastAsia="Times New Roman" w:hAnsiTheme="majorHAnsi" w:cstheme="majorHAnsi"/>
        </w:rPr>
        <w:t>.</w:t>
      </w:r>
    </w:p>
    <w:p w14:paraId="0E91BB30" w14:textId="55CA6A80" w:rsidR="00D34FAF" w:rsidRPr="006D3C9C" w:rsidRDefault="00D34FAF" w:rsidP="00D34FAF">
      <w:pPr>
        <w:rPr>
          <w:rFonts w:eastAsia="Times New Roman" w:cs="Calibri"/>
          <w:color w:val="222222"/>
        </w:rPr>
      </w:pPr>
    </w:p>
    <w:p w14:paraId="07C6EC6B" w14:textId="77777777" w:rsidR="00D34FAF" w:rsidRPr="006D3C9C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1538047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34FAF">
            <w:rPr>
              <w:rFonts w:ascii="MS Gothic" w:eastAsia="MS Gothic" w:hAnsi="MS Gothic" w:cstheme="minorHAnsi" w:hint="eastAsia"/>
              <w:color w:val="000000"/>
              <w:highlight w:val="yellow"/>
            </w:rPr>
            <w:t>☐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</w:r>
      <w:r w:rsidR="00D34FAF" w:rsidRPr="006D3C9C">
        <w:rPr>
          <w:rFonts w:eastAsia="Times New Roman" w:cs="Calibri"/>
          <w:color w:val="222222"/>
        </w:rPr>
        <w:t>Interviewees self-record interview statements. JoVE can provide support for this option.</w:t>
      </w:r>
    </w:p>
    <w:p w14:paraId="75687F63" w14:textId="77777777" w:rsidR="00D34FAF" w:rsidRPr="006D3C9C" w:rsidRDefault="00D34FAF" w:rsidP="00D34FAF">
      <w:pPr>
        <w:ind w:firstLine="720"/>
        <w:rPr>
          <w:rFonts w:eastAsia="Times New Roman" w:cs="Calibri"/>
          <w:color w:val="222222"/>
        </w:rPr>
      </w:pPr>
    </w:p>
    <w:p w14:paraId="44EBF3D9" w14:textId="77777777" w:rsidR="00D34FAF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4394247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34FAF" w:rsidRPr="006D3C9C">
            <w:rPr>
              <w:rFonts w:ascii="MS Gothic" w:eastAsia="MS Gothic" w:hAnsi="MS Gothic" w:cstheme="minorHAnsi" w:hint="eastAsia"/>
              <w:color w:val="000000"/>
              <w:highlight w:val="yellow"/>
            </w:rPr>
            <w:t>☐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  <w:t>Interview</w:t>
      </w:r>
      <w:r w:rsidR="00D34FAF" w:rsidRPr="006D3C9C">
        <w:rPr>
          <w:rFonts w:eastAsia="Times New Roman" w:cs="Calibri"/>
          <w:color w:val="222222"/>
        </w:rPr>
        <w:t xml:space="preserve"> Statements are read by JoVE’s voiceover talent.</w:t>
      </w:r>
      <w:r w:rsidR="00D34FAF">
        <w:rPr>
          <w:rFonts w:eastAsia="Times New Roman" w:cs="Calibri"/>
          <w:color w:val="222222"/>
        </w:rPr>
        <w:t xml:space="preserve"> </w:t>
      </w:r>
    </w:p>
    <w:p w14:paraId="2AF6A17A" w14:textId="77777777" w:rsidR="00D34FAF" w:rsidRPr="00B07A3B" w:rsidRDefault="00D34FAF" w:rsidP="00D34FAF">
      <w:pPr>
        <w:spacing w:before="120"/>
        <w:rPr>
          <w:rFonts w:eastAsia="Times New Roman" w:cstheme="minorHAnsi"/>
          <w:b/>
        </w:rPr>
      </w:pPr>
    </w:p>
    <w:p w14:paraId="1C68C2BA" w14:textId="529D9066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5E1099A3" w:rsidR="00C9492F" w:rsidRDefault="00BC60DB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3</w:t>
      </w:r>
      <w:r w:rsidR="000A7C4F" w:rsidRPr="00945609">
        <w:rPr>
          <w:rFonts w:ascii="Calibri" w:hAnsi="Calibri" w:cs="Calibri"/>
          <w:b/>
          <w:bCs/>
          <w:color w:val="222222"/>
        </w:rPr>
        <w:t xml:space="preserve">. Proposed </w:t>
      </w:r>
      <w:r>
        <w:rPr>
          <w:rFonts w:ascii="Calibri" w:hAnsi="Calibri" w:cs="Calibri"/>
          <w:b/>
          <w:bCs/>
          <w:color w:val="222222"/>
        </w:rPr>
        <w:t>i</w:t>
      </w:r>
      <w:r w:rsidR="00D34FAF">
        <w:rPr>
          <w:rFonts w:ascii="Calibri" w:hAnsi="Calibri" w:cs="Calibri"/>
          <w:b/>
          <w:bCs/>
          <w:color w:val="222222"/>
        </w:rPr>
        <w:t xml:space="preserve">nterview </w:t>
      </w:r>
      <w:r w:rsidR="000A7C4F" w:rsidRPr="00945609">
        <w:rPr>
          <w:rFonts w:ascii="Calibri" w:hAnsi="Calibri" w:cs="Calibri"/>
          <w:b/>
          <w:bCs/>
          <w:color w:val="222222"/>
        </w:rPr>
        <w:t>filming date: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P</w:t>
      </w:r>
      <w:r w:rsidR="000A7C4F" w:rsidRPr="00945609">
        <w:rPr>
          <w:rFonts w:ascii="Calibri" w:hAnsi="Calibri" w:cs="Calibri"/>
          <w:color w:val="222222"/>
        </w:rPr>
        <w:t xml:space="preserve">lease indicate the </w:t>
      </w:r>
      <w:r w:rsidR="000A7C4F" w:rsidRPr="00716A9B">
        <w:rPr>
          <w:rFonts w:ascii="Calibri" w:hAnsi="Calibri" w:cs="Calibri"/>
          <w:color w:val="222222"/>
          <w:u w:val="single"/>
        </w:rPr>
        <w:t xml:space="preserve">proposed date that your group will </w:t>
      </w:r>
      <w:r w:rsidRPr="00BC60DB">
        <w:rPr>
          <w:rFonts w:ascii="Calibri" w:hAnsi="Calibri" w:cs="Calibri"/>
          <w:b/>
          <w:bCs/>
          <w:color w:val="222222"/>
          <w:u w:val="single"/>
        </w:rPr>
        <w:t>self-</w:t>
      </w:r>
      <w:r w:rsidR="000A7C4F" w:rsidRPr="00BC60DB">
        <w:rPr>
          <w:rFonts w:ascii="Calibri" w:hAnsi="Calibri" w:cs="Calibri"/>
          <w:b/>
          <w:bCs/>
          <w:color w:val="222222"/>
          <w:u w:val="single"/>
        </w:rPr>
        <w:t>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interviews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7BBB45A4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</w:t>
      </w:r>
      <w:r w:rsidR="00340166">
        <w:rPr>
          <w:rFonts w:ascii="Calibri" w:hAnsi="Calibri" w:cs="Calibri"/>
          <w:b/>
          <w:bCs/>
          <w:color w:val="FF0000"/>
        </w:rPr>
        <w:t xml:space="preserve"> Interviews</w:t>
      </w:r>
      <w:r>
        <w:rPr>
          <w:rFonts w:ascii="Calibri" w:hAnsi="Calibri" w:cs="Calibri"/>
          <w:b/>
          <w:bCs/>
          <w:color w:val="FF0000"/>
        </w:rPr>
        <w:t>. Please wait until your script is finalized to begin the filming process.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5FC7E5A1" w14:textId="4D6F4E9A" w:rsidR="000A7C4F" w:rsidRDefault="000A7C4F" w:rsidP="000A7C4F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8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79B5D6CA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884B54">
        <w:rPr>
          <w:rFonts w:cstheme="minorHAnsi"/>
          <w:bCs/>
          <w:sz w:val="22"/>
          <w:szCs w:val="22"/>
        </w:rPr>
        <w:t>15</w:t>
      </w:r>
    </w:p>
    <w:p w14:paraId="5AAC9C6C" w14:textId="456FC890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884B54">
        <w:rPr>
          <w:rFonts w:cstheme="minorHAnsi"/>
          <w:bCs/>
          <w:sz w:val="22"/>
          <w:szCs w:val="22"/>
        </w:rPr>
        <w:t>30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40577409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703A45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0BD5FC3D" w14:textId="77777777" w:rsidR="009654AF" w:rsidRPr="00B07A3B" w:rsidRDefault="009654AF" w:rsidP="009654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B3A5FF7" w14:textId="77777777" w:rsidR="009654AF" w:rsidRPr="003579A8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79805C38" w14:textId="77777777" w:rsidR="009654AF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4C5EDA36" w14:textId="77777777" w:rsidR="009654AF" w:rsidRPr="005925C3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62BD8" w14:textId="77777777" w:rsidR="009654AF" w:rsidRPr="00D473BF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322D02B1" w14:textId="77777777" w:rsidR="009654AF" w:rsidRPr="00B07A3B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3CD18A5" w14:textId="77777777" w:rsidR="009654AF" w:rsidRDefault="009654AF" w:rsidP="009654AF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E372B56" w14:textId="77777777" w:rsidR="009654AF" w:rsidRPr="009E36F7" w:rsidRDefault="009654AF" w:rsidP="009654AF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55866153" w14:textId="77777777" w:rsidR="009654AF" w:rsidRPr="008B4E68" w:rsidRDefault="009654AF" w:rsidP="009654AF">
      <w:pPr>
        <w:rPr>
          <w:rFonts w:cstheme="minorHAnsi"/>
          <w:color w:val="auto"/>
          <w:shd w:val="clear" w:color="auto" w:fill="FFFFFF"/>
        </w:rPr>
      </w:pPr>
    </w:p>
    <w:p w14:paraId="1F509A53" w14:textId="77777777" w:rsidR="009654AF" w:rsidRPr="0005123A" w:rsidRDefault="009654AF" w:rsidP="009654AF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723D2E94" w14:textId="77777777" w:rsidR="009654AF" w:rsidRPr="003100A9" w:rsidRDefault="009654AF" w:rsidP="009654AF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3030C819" w14:textId="77777777" w:rsidR="009654AF" w:rsidRPr="00B07A3B" w:rsidRDefault="00000000" w:rsidP="009654A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EC727CA8CD754DE399B3225B3571D1D3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9654AF">
        <w:rPr>
          <w:rStyle w:val="AuthorName"/>
          <w:rFonts w:asciiTheme="minorHAnsi" w:eastAsia="Times" w:hAnsiTheme="minorHAnsi" w:cstheme="minorHAnsi"/>
        </w:rPr>
        <w:t>:</w:t>
      </w:r>
      <w:r w:rsidR="009654AF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88B00D6EC8E24A03A52936E7242FBAF1"/>
          </w:placeholder>
          <w:temporary/>
          <w:showingPlcHdr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A7922F3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743EA322" w14:textId="77777777" w:rsidR="009654AF" w:rsidRPr="00B07A3B" w:rsidRDefault="009654AF" w:rsidP="009654AF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22054DE8" w14:textId="77777777" w:rsidR="009654AF" w:rsidRPr="00D75084" w:rsidRDefault="00000000" w:rsidP="009654A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3CD6013B08B3489487178AC6A6792864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441D340B762F40D28D48AEBB93660A62"/>
          </w:placeholder>
          <w:temporary/>
          <w:showingPlcHdr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08A8F2E" w14:textId="77777777" w:rsidR="009654AF" w:rsidRPr="007A149A" w:rsidRDefault="009654AF" w:rsidP="009654AF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1EA39FA5" w14:textId="77777777" w:rsidR="009654AF" w:rsidRPr="00D75084" w:rsidRDefault="00000000" w:rsidP="009654A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C9727DB3B2654ADEA81B21B9B1532A45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1C49B76971F04497919154A2782E015B"/>
          </w:placeholder>
          <w:temporary/>
          <w:showingPlcHdr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6303ECF" w14:textId="77777777" w:rsidR="009654AF" w:rsidRDefault="009654AF" w:rsidP="009654AF">
      <w:pPr>
        <w:rPr>
          <w:rFonts w:eastAsia="Times New Roman" w:cstheme="minorHAnsi"/>
          <w:b/>
          <w:bCs/>
          <w:sz w:val="28"/>
          <w:szCs w:val="28"/>
        </w:rPr>
      </w:pPr>
    </w:p>
    <w:p w14:paraId="03E631B7" w14:textId="77777777" w:rsidR="009654AF" w:rsidRPr="0005123A" w:rsidRDefault="009654AF" w:rsidP="009654AF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310DFAE5" w14:textId="77777777" w:rsidR="009654AF" w:rsidRPr="00277B1B" w:rsidRDefault="009654AF" w:rsidP="009654AF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005EECA0" w14:textId="77777777" w:rsidR="009654AF" w:rsidRPr="00277B1B" w:rsidRDefault="009654AF" w:rsidP="009654AF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4A869E6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BF38A1A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2905DEBD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13EC396" w14:textId="77777777" w:rsidR="009654AF" w:rsidRPr="00B07A3B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139825C17F1942C5AD894A3A765209C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CFF1F30756344791B263E32820F9D368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FE243E8" w14:textId="77777777" w:rsidR="009654AF" w:rsidRDefault="009654AF" w:rsidP="009654AF"/>
    <w:p w14:paraId="66540321" w14:textId="77777777" w:rsidR="009654AF" w:rsidRPr="007137F8" w:rsidRDefault="009654AF" w:rsidP="009654AF">
      <w:r w:rsidRPr="00A66845">
        <w:t>Describe the most important consideration or challenge when performing this protocol.</w:t>
      </w:r>
    </w:p>
    <w:p w14:paraId="4008FFC0" w14:textId="77777777" w:rsidR="009654AF" w:rsidRPr="00B07A3B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0442ED97FB3144DB8A29660CFCE7D005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86D7A1CD73054E7688AFC8F80B819DF8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4483EC5" w14:textId="77777777" w:rsidR="009654AF" w:rsidRPr="00B07A3B" w:rsidRDefault="009654AF" w:rsidP="009654AF">
      <w:pPr>
        <w:rPr>
          <w:rFonts w:eastAsia="Times New Roman" w:cstheme="minorHAnsi"/>
        </w:rPr>
      </w:pPr>
    </w:p>
    <w:p w14:paraId="529CD31F" w14:textId="77777777" w:rsidR="009654AF" w:rsidRPr="007A149A" w:rsidRDefault="009654AF" w:rsidP="009654AF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655C3802" w14:textId="77777777" w:rsidR="009654AF" w:rsidRPr="00B07A3B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D55C3FD1DDE94AECBEDDEB78CEA7DDF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CD0BFC9FAFF145DDA5F1046E8A6A49F8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1DDD8636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56728528" w14:textId="77777777" w:rsidR="009654AF" w:rsidRPr="007A149A" w:rsidRDefault="009654AF" w:rsidP="009654AF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026B2A93" w14:textId="77777777" w:rsidR="009654AF" w:rsidRPr="00D75084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A71F1CB9F0D14978839B98FE8109F05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BD13AD436203493FB22964C793255B59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19333280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or </w:t>
      </w:r>
      <w:r w:rsidRPr="00710EA3">
        <w:rPr>
          <w:rFonts w:eastAsia="Times New Roman" w:cstheme="minorHAnsi"/>
          <w:highlight w:val="yellow"/>
        </w:rPr>
        <w:t>equivalent body</w:t>
      </w:r>
      <w:r w:rsidRPr="00710EA3">
        <w:rPr>
          <w:rFonts w:eastAsia="Times New Roman" w:cstheme="minorHAnsi"/>
        </w:rPr>
        <w:t xml:space="preserve"> at </w:t>
      </w:r>
      <w:r w:rsidRPr="00710EA3">
        <w:rPr>
          <w:rFonts w:eastAsia="Times New Roman" w:cstheme="minorHAnsi"/>
          <w:highlight w:val="yellow"/>
        </w:rPr>
        <w:t>(insert Institutional Name)</w:t>
      </w: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commentRangeStart w:id="3"/>
      <w:r w:rsidRPr="003D40E8">
        <w:rPr>
          <w:rFonts w:eastAsia="Times New Roman" w:cstheme="minorHAnsi"/>
          <w:b/>
        </w:rPr>
        <w:t xml:space="preserve">Please review this section </w:t>
      </w:r>
      <w:commentRangeEnd w:id="3"/>
      <w:r w:rsidR="00936C42" w:rsidRPr="003D40E8">
        <w:rPr>
          <w:rStyle w:val="CommentReference"/>
          <w:rFonts w:eastAsia="Times New Roman" w:cstheme="minorHAnsi"/>
          <w:b/>
          <w:sz w:val="24"/>
          <w:szCs w:val="24"/>
        </w:rPr>
        <w:commentReference w:id="3"/>
      </w:r>
      <w:r w:rsidRPr="003D40E8">
        <w:rPr>
          <w:rFonts w:eastAsia="Times New Roman" w:cstheme="minorHAnsi"/>
          <w:b/>
        </w:rPr>
        <w:t xml:space="preserve">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44421C95" w14:textId="77777777" w:rsidR="001E043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354B1094" w:rsidR="00CE10F2" w:rsidRDefault="00D62689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D62689">
        <w:rPr>
          <w:rFonts w:cstheme="minorHAnsi"/>
          <w:b/>
          <w:bCs/>
        </w:rPr>
        <w:t>Langendorff Cannulation and Perfusion Setup</w:t>
      </w: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2279C31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64A62F01" w14:textId="7F292A98" w:rsidR="00E73CF9" w:rsidRDefault="00206746" w:rsidP="00206746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To begin, </w:t>
      </w:r>
      <w:r w:rsidR="00E73CF9">
        <w:rPr>
          <w:lang w:eastAsia="en-IN"/>
        </w:rPr>
        <w:t>c</w:t>
      </w:r>
      <w:r w:rsidR="00E73CF9" w:rsidRPr="00E73CF9">
        <w:rPr>
          <w:lang w:eastAsia="en-IN"/>
        </w:rPr>
        <w:t>ollect whole blood from the donor animal and mix it with modified Tyrode's solution to prepare the recirculating perfusate</w:t>
      </w:r>
      <w:r w:rsidR="00884B54">
        <w:rPr>
          <w:lang w:eastAsia="en-IN"/>
        </w:rPr>
        <w:t xml:space="preserve"> </w:t>
      </w:r>
      <w:r w:rsidR="00884B54" w:rsidRPr="00884B54">
        <w:rPr>
          <w:b/>
          <w:bCs/>
          <w:lang w:eastAsia="en-IN"/>
        </w:rPr>
        <w:t>[</w:t>
      </w:r>
      <w:r w:rsidR="00884B54">
        <w:rPr>
          <w:b/>
          <w:bCs/>
          <w:lang w:eastAsia="en-IN"/>
        </w:rPr>
        <w:t>1</w:t>
      </w:r>
      <w:r w:rsidR="00884B54" w:rsidRPr="00884B54">
        <w:rPr>
          <w:b/>
          <w:bCs/>
          <w:lang w:eastAsia="en-IN"/>
        </w:rPr>
        <w:t>]</w:t>
      </w:r>
      <w:r w:rsidR="00E73CF9" w:rsidRPr="00E73CF9">
        <w:rPr>
          <w:lang w:eastAsia="en-IN"/>
        </w:rPr>
        <w:t>. Continuously oxygenate the perfusate with carbogen and warm it to the</w:t>
      </w:r>
      <w:r w:rsidR="00884B54">
        <w:rPr>
          <w:lang w:eastAsia="en-IN"/>
        </w:rPr>
        <w:t xml:space="preserve"> physiological temperature of the donor mammal </w:t>
      </w:r>
      <w:r w:rsidR="00884B54" w:rsidRPr="00884B54">
        <w:rPr>
          <w:b/>
          <w:bCs/>
          <w:lang w:eastAsia="en-IN"/>
        </w:rPr>
        <w:t>[</w:t>
      </w:r>
      <w:r w:rsidR="00884B54">
        <w:rPr>
          <w:b/>
          <w:bCs/>
          <w:lang w:eastAsia="en-IN"/>
        </w:rPr>
        <w:t>2</w:t>
      </w:r>
      <w:r w:rsidR="00884B54" w:rsidRPr="00884B54">
        <w:rPr>
          <w:b/>
          <w:bCs/>
          <w:lang w:eastAsia="en-IN"/>
        </w:rPr>
        <w:t>]</w:t>
      </w:r>
      <w:r w:rsidR="00E73CF9" w:rsidRPr="00E73CF9">
        <w:rPr>
          <w:lang w:eastAsia="en-IN"/>
        </w:rPr>
        <w:t>.</w:t>
      </w:r>
    </w:p>
    <w:p w14:paraId="6F40FA79" w14:textId="07424F94" w:rsidR="00E73CF9" w:rsidRPr="00884B54" w:rsidRDefault="00E73CF9" w:rsidP="00E73CF9">
      <w:pPr>
        <w:pStyle w:val="Narration"/>
        <w:numPr>
          <w:ilvl w:val="2"/>
          <w:numId w:val="3"/>
        </w:numPr>
        <w:rPr>
          <w:color w:val="auto"/>
          <w:lang w:eastAsia="en-IN"/>
        </w:rPr>
      </w:pPr>
      <w:r w:rsidRPr="00884B54">
        <w:rPr>
          <w:color w:val="auto"/>
          <w:lang w:eastAsia="en-IN"/>
        </w:rPr>
        <w:t xml:space="preserve">WIDE: Talent </w:t>
      </w:r>
      <w:r w:rsidR="00884B54" w:rsidRPr="00884B54">
        <w:rPr>
          <w:color w:val="auto"/>
          <w:lang w:eastAsia="en-IN"/>
        </w:rPr>
        <w:t xml:space="preserve">shows the blood collected in a tube. </w:t>
      </w:r>
      <w:r w:rsidR="00884B54" w:rsidRPr="00884B54">
        <w:rPr>
          <w:color w:val="auto"/>
          <w:highlight w:val="yellow"/>
          <w:lang w:eastAsia="en-IN"/>
        </w:rPr>
        <w:t>Authors: You need not show the animal, just blood or red solution can be shown</w:t>
      </w:r>
      <w:r w:rsidR="00884B54" w:rsidRPr="00884B54">
        <w:rPr>
          <w:color w:val="auto"/>
          <w:lang w:eastAsia="en-IN"/>
        </w:rPr>
        <w:t xml:space="preserve">. </w:t>
      </w:r>
    </w:p>
    <w:p w14:paraId="6B041F27" w14:textId="5D5D9CB2" w:rsidR="00884B54" w:rsidRPr="00884B54" w:rsidRDefault="00884B54" w:rsidP="00E73CF9">
      <w:pPr>
        <w:pStyle w:val="Narration"/>
        <w:numPr>
          <w:ilvl w:val="2"/>
          <w:numId w:val="3"/>
        </w:numPr>
        <w:rPr>
          <w:color w:val="auto"/>
          <w:lang w:eastAsia="en-IN"/>
        </w:rPr>
      </w:pPr>
      <w:r w:rsidRPr="00884B54">
        <w:rPr>
          <w:color w:val="auto"/>
          <w:lang w:eastAsia="en-IN"/>
        </w:rPr>
        <w:t>Talent oxygenating</w:t>
      </w:r>
      <w:r w:rsidRPr="00884B54">
        <w:rPr>
          <w:color w:val="auto"/>
          <w:lang w:eastAsia="en-IN"/>
        </w:rPr>
        <w:t xml:space="preserve"> the perfusate with carbogen</w:t>
      </w:r>
      <w:r w:rsidRPr="00884B54">
        <w:rPr>
          <w:color w:val="auto"/>
          <w:lang w:eastAsia="en-IN"/>
        </w:rPr>
        <w:t>.</w:t>
      </w:r>
    </w:p>
    <w:p w14:paraId="40A2C0B0" w14:textId="59BAB191" w:rsidR="00206746" w:rsidRPr="00495998" w:rsidRDefault="00E73CF9" w:rsidP="00206746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Prepare </w:t>
      </w:r>
      <w:r w:rsidR="00206746">
        <w:rPr>
          <w:lang w:eastAsia="en-IN"/>
        </w:rPr>
        <w:t>a</w:t>
      </w:r>
      <w:r w:rsidR="00206746" w:rsidRPr="00495998">
        <w:rPr>
          <w:lang w:eastAsia="en-IN"/>
        </w:rPr>
        <w:t xml:space="preserve"> bath containing ice-cold modified Tyrode's solution</w:t>
      </w:r>
      <w:r w:rsidR="00206746">
        <w:rPr>
          <w:lang w:eastAsia="en-IN"/>
        </w:rPr>
        <w:t xml:space="preserve"> for the procedure</w:t>
      </w:r>
      <w:r w:rsidR="00206746" w:rsidRPr="00495998">
        <w:rPr>
          <w:lang w:eastAsia="en-IN"/>
        </w:rPr>
        <w:t xml:space="preserve"> </w:t>
      </w:r>
      <w:r>
        <w:rPr>
          <w:lang w:eastAsia="en-IN"/>
        </w:rPr>
        <w:t xml:space="preserve">to immerse the excised mammalian heart in it </w:t>
      </w:r>
      <w:r w:rsidR="00206746" w:rsidRPr="00495998">
        <w:rPr>
          <w:b/>
          <w:bCs/>
          <w:lang w:eastAsia="en-IN"/>
        </w:rPr>
        <w:t>[1]</w:t>
      </w:r>
    </w:p>
    <w:p w14:paraId="3EC704B7" w14:textId="4DA58355" w:rsidR="00206746" w:rsidRPr="00E73CF9" w:rsidRDefault="00206746" w:rsidP="00AE70D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73CF9">
        <w:rPr>
          <w:lang w:val="en-IN" w:eastAsia="en-IN"/>
        </w:rPr>
        <w:t>Talent showing the prepared bath</w:t>
      </w:r>
      <w:r w:rsidR="00884B54">
        <w:rPr>
          <w:lang w:val="en-IN" w:eastAsia="en-IN"/>
        </w:rPr>
        <w:t xml:space="preserve"> </w:t>
      </w:r>
      <w:r w:rsidR="00884B54" w:rsidRPr="00884B54">
        <w:rPr>
          <w:highlight w:val="yellow"/>
          <w:lang w:val="en-IN" w:eastAsia="en-IN"/>
        </w:rPr>
        <w:t>(if you have any footage of dipping the excised heart in the solution, please provide</w:t>
      </w:r>
      <w:r w:rsidR="00884B54">
        <w:rPr>
          <w:lang w:val="en-IN" w:eastAsia="en-IN"/>
        </w:rPr>
        <w:t>)</w:t>
      </w:r>
      <w:r w:rsidRPr="00E73CF9">
        <w:rPr>
          <w:lang w:val="en-IN" w:eastAsia="en-IN"/>
        </w:rPr>
        <w:t xml:space="preserve">. </w:t>
      </w:r>
    </w:p>
    <w:p w14:paraId="740CC615" w14:textId="66B773DD" w:rsidR="00206746" w:rsidRPr="00495998" w:rsidRDefault="00E40974" w:rsidP="00206746">
      <w:pPr>
        <w:pStyle w:val="Narration"/>
        <w:numPr>
          <w:ilvl w:val="1"/>
          <w:numId w:val="3"/>
        </w:numPr>
        <w:rPr>
          <w:lang w:eastAsia="en-IN"/>
        </w:rPr>
      </w:pPr>
      <w:r w:rsidRPr="00E40974">
        <w:rPr>
          <w:lang w:eastAsia="en-IN"/>
        </w:rPr>
        <w:t>Select a cannula that matches the relaxed aortic diameter and does not exceed the aorta's physiological expansion of approximately 10</w:t>
      </w:r>
      <w:r>
        <w:rPr>
          <w:lang w:eastAsia="en-IN"/>
        </w:rPr>
        <w:t xml:space="preserve"> to </w:t>
      </w:r>
      <w:r w:rsidRPr="00E40974">
        <w:rPr>
          <w:lang w:eastAsia="en-IN"/>
        </w:rPr>
        <w:t>20%</w:t>
      </w:r>
      <w:r>
        <w:rPr>
          <w:lang w:eastAsia="en-IN"/>
        </w:rPr>
        <w:t xml:space="preserve"> </w:t>
      </w:r>
      <w:r w:rsidRPr="00E40974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E40974">
        <w:rPr>
          <w:b/>
          <w:bCs/>
          <w:lang w:eastAsia="en-IN"/>
        </w:rPr>
        <w:t>]</w:t>
      </w:r>
      <w:r>
        <w:rPr>
          <w:lang w:eastAsia="en-IN"/>
        </w:rPr>
        <w:t xml:space="preserve">. </w:t>
      </w:r>
      <w:r w:rsidR="00206746" w:rsidRPr="00495998">
        <w:rPr>
          <w:lang w:eastAsia="en-IN"/>
        </w:rPr>
        <w:t>Cannulate the aorta approximately 4 centimeters above the coronary ostia with an appropriately sized cannula and secure it with a suture to prevent leakage</w:t>
      </w:r>
      <w:r>
        <w:rPr>
          <w:lang w:eastAsia="en-IN"/>
        </w:rPr>
        <w:t xml:space="preserve"> </w:t>
      </w:r>
      <w:r w:rsidR="00206746" w:rsidRPr="00495998">
        <w:rPr>
          <w:b/>
          <w:bCs/>
          <w:lang w:eastAsia="en-IN"/>
        </w:rPr>
        <w:t>[2]</w:t>
      </w:r>
      <w:r>
        <w:rPr>
          <w:b/>
          <w:bCs/>
          <w:lang w:eastAsia="en-IN"/>
        </w:rPr>
        <w:t>.</w:t>
      </w:r>
    </w:p>
    <w:p w14:paraId="2917F929" w14:textId="31057DC4" w:rsidR="00206746" w:rsidRPr="00495998" w:rsidRDefault="00E40974" w:rsidP="00206746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showing the cannula.</w:t>
      </w:r>
    </w:p>
    <w:p w14:paraId="17BE522B" w14:textId="0BCB6FF0" w:rsidR="00206746" w:rsidRPr="00495998" w:rsidRDefault="00884B54" w:rsidP="00206746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206746" w:rsidRPr="00495998">
        <w:rPr>
          <w:lang w:val="en-IN" w:eastAsia="en-IN"/>
        </w:rPr>
        <w:t xml:space="preserve"> Movie 1</w:t>
      </w:r>
      <w:r w:rsidR="00E40974">
        <w:rPr>
          <w:lang w:val="en-IN" w:eastAsia="en-IN"/>
        </w:rPr>
        <w:t xml:space="preserve"> 00:05-00:17</w:t>
      </w:r>
    </w:p>
    <w:p w14:paraId="7B62FEE7" w14:textId="2B377955" w:rsidR="00206746" w:rsidRPr="00495998" w:rsidRDefault="00206746" w:rsidP="00206746">
      <w:pPr>
        <w:pStyle w:val="Narration"/>
        <w:numPr>
          <w:ilvl w:val="1"/>
          <w:numId w:val="3"/>
        </w:numPr>
        <w:rPr>
          <w:lang w:eastAsia="en-IN"/>
        </w:rPr>
      </w:pPr>
      <w:r w:rsidRPr="00495998">
        <w:rPr>
          <w:lang w:eastAsia="en-IN"/>
        </w:rPr>
        <w:t xml:space="preserve">Perform the Coronel test to make sure that the cannula is properly fixed in the aorta. </w:t>
      </w:r>
      <w:r w:rsidRPr="00495998">
        <w:rPr>
          <w:b/>
          <w:bCs/>
          <w:lang w:eastAsia="en-IN"/>
        </w:rPr>
        <w:lastRenderedPageBreak/>
        <w:t>[1]</w:t>
      </w:r>
    </w:p>
    <w:p w14:paraId="1FD9E878" w14:textId="7C74D521" w:rsidR="00206746" w:rsidRPr="00495998" w:rsidRDefault="00884B54" w:rsidP="00206746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206746" w:rsidRPr="00495998">
        <w:rPr>
          <w:lang w:val="en-IN" w:eastAsia="en-IN"/>
        </w:rPr>
        <w:t xml:space="preserve"> Movie 2</w:t>
      </w:r>
    </w:p>
    <w:p w14:paraId="05B80383" w14:textId="21F111ED" w:rsidR="00206746" w:rsidRPr="00F40C16" w:rsidRDefault="00206746" w:rsidP="00206746">
      <w:pPr>
        <w:pStyle w:val="Narration"/>
        <w:numPr>
          <w:ilvl w:val="1"/>
          <w:numId w:val="3"/>
        </w:numPr>
        <w:rPr>
          <w:lang w:eastAsia="en-IN"/>
        </w:rPr>
      </w:pPr>
      <w:r w:rsidRPr="00495998">
        <w:rPr>
          <w:lang w:eastAsia="en-IN"/>
        </w:rPr>
        <w:t xml:space="preserve">Ensure that the left ventricular cavity can be vented either by making a small incision at the left ventricular apex or by inserting a catheter through the left atrium and traversing the mitral valve </w:t>
      </w:r>
      <w:r w:rsidRPr="00495998">
        <w:rPr>
          <w:b/>
          <w:bCs/>
          <w:lang w:eastAsia="en-IN"/>
        </w:rPr>
        <w:t>[</w:t>
      </w:r>
      <w:r w:rsidR="00F40C16">
        <w:rPr>
          <w:b/>
          <w:bCs/>
          <w:lang w:eastAsia="en-IN"/>
        </w:rPr>
        <w:t>1</w:t>
      </w:r>
      <w:r w:rsidRPr="00495998">
        <w:rPr>
          <w:b/>
          <w:bCs/>
          <w:lang w:eastAsia="en-IN"/>
        </w:rPr>
        <w:t>]</w:t>
      </w:r>
      <w:r w:rsidR="00F40C16">
        <w:rPr>
          <w:b/>
          <w:bCs/>
          <w:lang w:eastAsia="en-IN"/>
        </w:rPr>
        <w:t>.</w:t>
      </w:r>
    </w:p>
    <w:p w14:paraId="159103F6" w14:textId="64CB6A88" w:rsidR="00F40C16" w:rsidRPr="00F40C16" w:rsidRDefault="00F40C16" w:rsidP="00F40C16">
      <w:pPr>
        <w:pStyle w:val="Narration"/>
        <w:numPr>
          <w:ilvl w:val="2"/>
          <w:numId w:val="3"/>
        </w:numPr>
        <w:rPr>
          <w:color w:val="auto"/>
          <w:lang w:eastAsia="en-IN"/>
        </w:rPr>
      </w:pPr>
      <w:r w:rsidRPr="00F40C16">
        <w:rPr>
          <w:color w:val="auto"/>
          <w:lang w:eastAsia="en-IN"/>
        </w:rPr>
        <w:t xml:space="preserve">LAB MEDIA: </w:t>
      </w:r>
      <w:r w:rsidRPr="00F40C16">
        <w:rPr>
          <w:color w:val="auto"/>
          <w:lang w:eastAsia="en-IN"/>
        </w:rPr>
        <w:t xml:space="preserve">Supplemental Figure S1 and Supplemental Figure S2 </w:t>
      </w:r>
      <w:r w:rsidRPr="00F40C16">
        <w:rPr>
          <w:color w:val="auto"/>
          <w:lang w:eastAsia="en-IN"/>
        </w:rPr>
        <w:t xml:space="preserve">. </w:t>
      </w:r>
      <w:r w:rsidRPr="00F40C16">
        <w:rPr>
          <w:color w:val="auto"/>
          <w:highlight w:val="yellow"/>
          <w:lang w:eastAsia="en-IN"/>
        </w:rPr>
        <w:t xml:space="preserve">Authors: </w:t>
      </w:r>
      <w:r>
        <w:rPr>
          <w:color w:val="auto"/>
          <w:highlight w:val="yellow"/>
          <w:lang w:eastAsia="en-IN"/>
        </w:rPr>
        <w:t>Is this correct?</w:t>
      </w:r>
    </w:p>
    <w:p w14:paraId="56C47DDB" w14:textId="77777777" w:rsidR="00206746" w:rsidRPr="00495998" w:rsidRDefault="00206746" w:rsidP="00206746">
      <w:pPr>
        <w:pStyle w:val="Narration"/>
        <w:numPr>
          <w:ilvl w:val="1"/>
          <w:numId w:val="3"/>
        </w:numPr>
        <w:rPr>
          <w:lang w:eastAsia="en-IN"/>
        </w:rPr>
      </w:pPr>
      <w:r w:rsidRPr="00495998">
        <w:rPr>
          <w:lang w:eastAsia="en-IN"/>
        </w:rPr>
        <w:t xml:space="preserve">Connect the aortic cannula to the retrograde perfusion apparatus. </w:t>
      </w:r>
      <w:r w:rsidRPr="00495998">
        <w:rPr>
          <w:b/>
          <w:bCs/>
          <w:lang w:eastAsia="en-IN"/>
        </w:rPr>
        <w:t>[1]</w:t>
      </w:r>
    </w:p>
    <w:p w14:paraId="4B1D20AF" w14:textId="7E75D110" w:rsidR="00206746" w:rsidRPr="00495998" w:rsidRDefault="00884B54" w:rsidP="00206746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206746" w:rsidRPr="00495998">
        <w:rPr>
          <w:lang w:val="en-IN" w:eastAsia="en-IN"/>
        </w:rPr>
        <w:t xml:space="preserve"> Movie 3</w:t>
      </w:r>
      <w:r w:rsidR="00F40C16">
        <w:rPr>
          <w:lang w:val="en-IN" w:eastAsia="en-IN"/>
        </w:rPr>
        <w:t xml:space="preserve"> 00:08-00:22</w:t>
      </w:r>
    </w:p>
    <w:p w14:paraId="22EEB508" w14:textId="4F4B1DA0" w:rsidR="00206746" w:rsidRPr="00495998" w:rsidRDefault="00F40C16" w:rsidP="005D321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To advance the</w:t>
      </w:r>
      <w:r w:rsidR="00206746" w:rsidRPr="00495998">
        <w:rPr>
          <w:lang w:eastAsia="en-IN"/>
        </w:rPr>
        <w:t xml:space="preserve"> Langendorff system by direct coronary perfusion</w:t>
      </w:r>
      <w:r>
        <w:rPr>
          <w:lang w:eastAsia="en-IN"/>
        </w:rPr>
        <w:t>, c</w:t>
      </w:r>
      <w:r w:rsidR="00206746" w:rsidRPr="00495998">
        <w:rPr>
          <w:lang w:eastAsia="en-IN"/>
        </w:rPr>
        <w:t>arefully isolate approximately 3</w:t>
      </w:r>
      <w:r>
        <w:rPr>
          <w:lang w:eastAsia="en-IN"/>
        </w:rPr>
        <w:t xml:space="preserve"> to </w:t>
      </w:r>
      <w:r w:rsidR="00206746" w:rsidRPr="00495998">
        <w:rPr>
          <w:lang w:eastAsia="en-IN"/>
        </w:rPr>
        <w:t xml:space="preserve">5 millimeters of the proximal segments of the right and left main coronary arteries. </w:t>
      </w:r>
      <w:r w:rsidR="00206746" w:rsidRPr="00F40C16">
        <w:rPr>
          <w:b/>
          <w:bCs/>
          <w:lang w:eastAsia="en-IN"/>
        </w:rPr>
        <w:t>[1]</w:t>
      </w:r>
    </w:p>
    <w:p w14:paraId="3AA3B2D9" w14:textId="6B4A4CC9" w:rsidR="00206746" w:rsidRPr="00495998" w:rsidRDefault="00884B54" w:rsidP="00206746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206746" w:rsidRPr="00495998">
        <w:rPr>
          <w:lang w:val="en-IN" w:eastAsia="en-IN"/>
        </w:rPr>
        <w:t xml:space="preserve"> Movie 4</w:t>
      </w:r>
      <w:r w:rsidR="00F40C16">
        <w:rPr>
          <w:lang w:val="en-IN" w:eastAsia="en-IN"/>
        </w:rPr>
        <w:t xml:space="preserve"> </w:t>
      </w:r>
      <w:r w:rsidR="00F40C16" w:rsidRPr="00F40C16">
        <w:rPr>
          <w:b/>
          <w:bCs/>
          <w:highlight w:val="yellow"/>
          <w:lang w:val="en-IN" w:eastAsia="en-IN"/>
        </w:rPr>
        <w:t>Authors</w:t>
      </w:r>
      <w:r w:rsidR="00F40C16" w:rsidRPr="00F40C16">
        <w:rPr>
          <w:highlight w:val="yellow"/>
          <w:lang w:val="en-IN" w:eastAsia="en-IN"/>
        </w:rPr>
        <w:t>: Please provide 20-second timestamps to show the exact time when segments were isolated?</w:t>
      </w:r>
    </w:p>
    <w:p w14:paraId="3510F87D" w14:textId="19351912" w:rsidR="00206746" w:rsidRPr="00F40C16" w:rsidRDefault="00206746" w:rsidP="00206746">
      <w:pPr>
        <w:pStyle w:val="Narration"/>
        <w:numPr>
          <w:ilvl w:val="1"/>
          <w:numId w:val="3"/>
        </w:numPr>
        <w:rPr>
          <w:color w:val="auto"/>
          <w:lang w:eastAsia="en-IN"/>
        </w:rPr>
      </w:pPr>
      <w:r w:rsidRPr="00495998">
        <w:rPr>
          <w:lang w:eastAsia="en-IN"/>
        </w:rPr>
        <w:t>Place 0</w:t>
      </w:r>
      <w:r w:rsidR="00F40C16">
        <w:rPr>
          <w:lang w:eastAsia="en-IN"/>
        </w:rPr>
        <w:t xml:space="preserve"> </w:t>
      </w:r>
      <w:r w:rsidR="00F40C16" w:rsidRPr="00F40C16">
        <w:rPr>
          <w:i/>
          <w:iCs/>
          <w:color w:val="EE0000"/>
          <w:lang w:eastAsia="en-IN"/>
        </w:rPr>
        <w:t>(</w:t>
      </w:r>
      <w:r w:rsidR="00F40C16">
        <w:rPr>
          <w:i/>
          <w:iCs/>
          <w:color w:val="EE0000"/>
          <w:lang w:eastAsia="en-IN"/>
        </w:rPr>
        <w:t>zero</w:t>
      </w:r>
      <w:r w:rsidR="00F40C16" w:rsidRPr="00F40C16">
        <w:rPr>
          <w:i/>
          <w:iCs/>
          <w:color w:val="EE0000"/>
          <w:lang w:eastAsia="en-IN"/>
        </w:rPr>
        <w:t>)</w:t>
      </w:r>
      <w:r w:rsidRPr="00495998">
        <w:rPr>
          <w:lang w:eastAsia="en-IN"/>
        </w:rPr>
        <w:t xml:space="preserve"> silk sutures beneath each vessel to allow the later fixation of the coronary cannulas. </w:t>
      </w:r>
      <w:r w:rsidRPr="00495998">
        <w:rPr>
          <w:b/>
          <w:bCs/>
          <w:lang w:eastAsia="en-IN"/>
        </w:rPr>
        <w:t>[1]</w:t>
      </w:r>
      <w:r w:rsidR="00F40C16">
        <w:rPr>
          <w:b/>
          <w:bCs/>
          <w:lang w:eastAsia="en-IN"/>
        </w:rPr>
        <w:t xml:space="preserve"> </w:t>
      </w:r>
      <w:r w:rsidR="00F40C16" w:rsidRPr="00F40C16">
        <w:rPr>
          <w:b/>
          <w:bCs/>
          <w:color w:val="auto"/>
          <w:highlight w:val="yellow"/>
          <w:lang w:eastAsia="en-IN"/>
        </w:rPr>
        <w:t xml:space="preserve">Authors: </w:t>
      </w:r>
      <w:r w:rsidR="00F40C16" w:rsidRPr="00F40C16">
        <w:rPr>
          <w:color w:val="auto"/>
          <w:highlight w:val="yellow"/>
          <w:lang w:eastAsia="en-IN"/>
        </w:rPr>
        <w:t>Would you pronounce it zero or oh silk sutures?</w:t>
      </w:r>
    </w:p>
    <w:p w14:paraId="67199C17" w14:textId="2830950B" w:rsidR="00206746" w:rsidRPr="00495998" w:rsidRDefault="00884B54" w:rsidP="00206746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206746" w:rsidRPr="00495998">
        <w:rPr>
          <w:lang w:val="en-IN" w:eastAsia="en-IN"/>
        </w:rPr>
        <w:t xml:space="preserve"> Movie 5</w:t>
      </w:r>
      <w:r w:rsidR="00A41D90">
        <w:rPr>
          <w:lang w:val="en-IN" w:eastAsia="en-IN"/>
        </w:rPr>
        <w:t xml:space="preserve"> 00:40-00:56</w:t>
      </w:r>
    </w:p>
    <w:p w14:paraId="5C85FF89" w14:textId="54983560" w:rsidR="00206746" w:rsidRPr="00495998" w:rsidRDefault="00206746" w:rsidP="00206746">
      <w:pPr>
        <w:pStyle w:val="Narration"/>
        <w:numPr>
          <w:ilvl w:val="1"/>
          <w:numId w:val="3"/>
        </w:numPr>
        <w:rPr>
          <w:lang w:eastAsia="en-IN"/>
        </w:rPr>
      </w:pPr>
      <w:r w:rsidRPr="00495998">
        <w:rPr>
          <w:lang w:eastAsia="en-IN"/>
        </w:rPr>
        <w:t xml:space="preserve">Determine the optimal aortic entry site through the aortic wall into the coronary ostia based on the cannula shape. Place two purse-string sutures around each entry site to prevent leakage and reduce the risk of aortic wall rupture </w:t>
      </w:r>
      <w:r w:rsidRPr="00495998">
        <w:rPr>
          <w:b/>
          <w:bCs/>
          <w:lang w:eastAsia="en-IN"/>
        </w:rPr>
        <w:t>[</w:t>
      </w:r>
      <w:r w:rsidR="00A41D90">
        <w:rPr>
          <w:b/>
          <w:bCs/>
          <w:lang w:eastAsia="en-IN"/>
        </w:rPr>
        <w:t>1</w:t>
      </w:r>
      <w:r w:rsidRPr="00495998">
        <w:rPr>
          <w:b/>
          <w:bCs/>
          <w:lang w:eastAsia="en-IN"/>
        </w:rPr>
        <w:t>]</w:t>
      </w:r>
      <w:r w:rsidR="00A41D90">
        <w:rPr>
          <w:b/>
          <w:bCs/>
          <w:lang w:eastAsia="en-IN"/>
        </w:rPr>
        <w:t>.</w:t>
      </w:r>
    </w:p>
    <w:p w14:paraId="1BA91B2A" w14:textId="2C7CAE69" w:rsidR="00206746" w:rsidRPr="00495998" w:rsidRDefault="00884B54" w:rsidP="00206746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206746" w:rsidRPr="00495998">
        <w:rPr>
          <w:lang w:val="en-IN" w:eastAsia="en-IN"/>
        </w:rPr>
        <w:t xml:space="preserve"> Movie 6</w:t>
      </w:r>
      <w:r w:rsidR="00A41D90">
        <w:rPr>
          <w:lang w:val="en-IN" w:eastAsia="en-IN"/>
        </w:rPr>
        <w:t xml:space="preserve"> 00:04-00:12 and 02:42-02:50</w:t>
      </w:r>
    </w:p>
    <w:p w14:paraId="7B1ED872" w14:textId="61F64461" w:rsidR="00206746" w:rsidRPr="00495998" w:rsidRDefault="00206746" w:rsidP="00206746">
      <w:pPr>
        <w:pStyle w:val="Narration"/>
        <w:numPr>
          <w:ilvl w:val="1"/>
          <w:numId w:val="3"/>
        </w:numPr>
        <w:rPr>
          <w:lang w:eastAsia="en-IN"/>
        </w:rPr>
      </w:pPr>
      <w:r w:rsidRPr="00495998">
        <w:rPr>
          <w:lang w:eastAsia="en-IN"/>
        </w:rPr>
        <w:t xml:space="preserve">Using a scalpel with blade 11, create an incision of sufficient size to introduce the cannula </w:t>
      </w:r>
      <w:r w:rsidRPr="00495998">
        <w:rPr>
          <w:b/>
          <w:bCs/>
          <w:lang w:eastAsia="en-IN"/>
        </w:rPr>
        <w:t>[1]</w:t>
      </w:r>
      <w:r w:rsidR="00A41D90">
        <w:rPr>
          <w:b/>
          <w:bCs/>
          <w:lang w:eastAsia="en-IN"/>
        </w:rPr>
        <w:t>.</w:t>
      </w:r>
      <w:r w:rsidRPr="00495998">
        <w:rPr>
          <w:lang w:eastAsia="en-IN"/>
        </w:rPr>
        <w:t xml:space="preserve"> Insert the cannula into the coronary artery, positioning it as proximally as possible, </w:t>
      </w:r>
      <w:r w:rsidRPr="00495998">
        <w:rPr>
          <w:b/>
          <w:bCs/>
          <w:lang w:eastAsia="en-IN"/>
        </w:rPr>
        <w:t>[2]</w:t>
      </w:r>
      <w:r w:rsidRPr="00495998">
        <w:rPr>
          <w:lang w:eastAsia="en-IN"/>
        </w:rPr>
        <w:t xml:space="preserve"> and secure it with the previously placed sutures </w:t>
      </w:r>
      <w:r w:rsidRPr="00495998">
        <w:rPr>
          <w:b/>
          <w:bCs/>
          <w:lang w:eastAsia="en-IN"/>
        </w:rPr>
        <w:t>[3]</w:t>
      </w:r>
      <w:r w:rsidR="00A41D90">
        <w:rPr>
          <w:b/>
          <w:bCs/>
          <w:lang w:eastAsia="en-IN"/>
        </w:rPr>
        <w:t>.</w:t>
      </w:r>
    </w:p>
    <w:p w14:paraId="69627FAD" w14:textId="79FFCE6A" w:rsidR="00206746" w:rsidRPr="00495998" w:rsidRDefault="00884B54" w:rsidP="00206746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206746" w:rsidRPr="00495998">
        <w:rPr>
          <w:lang w:val="en-IN" w:eastAsia="en-IN"/>
        </w:rPr>
        <w:t xml:space="preserve"> Movie 7</w:t>
      </w:r>
      <w:r w:rsidR="00A41D90">
        <w:rPr>
          <w:lang w:val="en-IN" w:eastAsia="en-IN"/>
        </w:rPr>
        <w:t xml:space="preserve"> 00:06-00:08 and 00:16-00:20</w:t>
      </w:r>
    </w:p>
    <w:p w14:paraId="02C91034" w14:textId="11441C5B" w:rsidR="00206746" w:rsidRPr="00495998" w:rsidRDefault="00884B54" w:rsidP="00206746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206746" w:rsidRPr="00495998">
        <w:rPr>
          <w:lang w:val="en-IN" w:eastAsia="en-IN"/>
        </w:rPr>
        <w:t xml:space="preserve"> Movie 7</w:t>
      </w:r>
      <w:r w:rsidR="00A41D90">
        <w:rPr>
          <w:lang w:val="en-IN" w:eastAsia="en-IN"/>
        </w:rPr>
        <w:t xml:space="preserve"> 00:44-00:55</w:t>
      </w:r>
    </w:p>
    <w:p w14:paraId="767F5422" w14:textId="1851AB4C" w:rsidR="00206746" w:rsidRPr="00495998" w:rsidRDefault="00884B54" w:rsidP="00206746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206746" w:rsidRPr="00495998">
        <w:rPr>
          <w:lang w:val="en-IN" w:eastAsia="en-IN"/>
        </w:rPr>
        <w:t xml:space="preserve"> Movie 7</w:t>
      </w:r>
      <w:r w:rsidR="00A41D90">
        <w:rPr>
          <w:lang w:val="en-IN" w:eastAsia="en-IN"/>
        </w:rPr>
        <w:t xml:space="preserve"> 00:58-01:10</w:t>
      </w:r>
    </w:p>
    <w:p w14:paraId="0DCB93DE" w14:textId="1F002402" w:rsidR="00206746" w:rsidRPr="00A41D90" w:rsidRDefault="00206746" w:rsidP="00206746">
      <w:pPr>
        <w:pStyle w:val="Narration"/>
        <w:numPr>
          <w:ilvl w:val="1"/>
          <w:numId w:val="3"/>
        </w:numPr>
        <w:rPr>
          <w:lang w:eastAsia="en-IN"/>
        </w:rPr>
      </w:pPr>
      <w:r w:rsidRPr="00495998">
        <w:rPr>
          <w:lang w:eastAsia="en-IN"/>
        </w:rPr>
        <w:t xml:space="preserve">Ensure the complete filling of both the aorta and the cannula with Tyrode's solution to prevent air embolism </w:t>
      </w:r>
      <w:r w:rsidRPr="00495998">
        <w:rPr>
          <w:b/>
          <w:bCs/>
          <w:lang w:eastAsia="en-IN"/>
        </w:rPr>
        <w:t>[1]</w:t>
      </w:r>
      <w:r w:rsidRPr="00495998">
        <w:rPr>
          <w:lang w:eastAsia="en-IN"/>
        </w:rPr>
        <w:t xml:space="preserve"> Close the purse-string sutures securely. </w:t>
      </w:r>
      <w:r w:rsidRPr="00495998">
        <w:rPr>
          <w:b/>
          <w:bCs/>
          <w:lang w:eastAsia="en-IN"/>
        </w:rPr>
        <w:t>[2]</w:t>
      </w:r>
      <w:r w:rsidRPr="00495998">
        <w:rPr>
          <w:lang w:eastAsia="en-IN"/>
        </w:rPr>
        <w:t xml:space="preserve"> The perfusate effluent will primarily drain via the coronary sinus. </w:t>
      </w:r>
      <w:r w:rsidRPr="00495998">
        <w:rPr>
          <w:b/>
          <w:bCs/>
          <w:lang w:eastAsia="en-IN"/>
        </w:rPr>
        <w:t>[3]</w:t>
      </w:r>
      <w:r w:rsidRPr="00495998">
        <w:rPr>
          <w:lang w:eastAsia="en-IN"/>
        </w:rPr>
        <w:t xml:space="preserve"> Direct it either to the reservoir or via right ventricular pumping. </w:t>
      </w:r>
      <w:r w:rsidRPr="00495998">
        <w:rPr>
          <w:b/>
          <w:bCs/>
          <w:lang w:eastAsia="en-IN"/>
        </w:rPr>
        <w:t>[4]</w:t>
      </w:r>
    </w:p>
    <w:p w14:paraId="42AE9CF7" w14:textId="7FE06CEB" w:rsidR="00A41D90" w:rsidRDefault="00884B54" w:rsidP="00A41D90">
      <w:pPr>
        <w:pStyle w:val="Narra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>LAB MEDIA:</w:t>
      </w:r>
    </w:p>
    <w:p w14:paraId="367C9253" w14:textId="4D463138" w:rsidR="00A41D90" w:rsidRDefault="00884B54" w:rsidP="00A41D90">
      <w:pPr>
        <w:pStyle w:val="Narra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>LAB MEDIA:</w:t>
      </w:r>
    </w:p>
    <w:p w14:paraId="1D653753" w14:textId="284B6499" w:rsidR="00A41D90" w:rsidRDefault="00884B54" w:rsidP="00A41D90">
      <w:pPr>
        <w:pStyle w:val="Narra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>LAB MEDIA:</w:t>
      </w:r>
    </w:p>
    <w:p w14:paraId="56B35352" w14:textId="2D4A3FD1" w:rsidR="00A41D90" w:rsidRDefault="00884B54" w:rsidP="00A41D90">
      <w:pPr>
        <w:pStyle w:val="Narra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lastRenderedPageBreak/>
        <w:t>LAB MEDIA:</w:t>
      </w:r>
    </w:p>
    <w:p w14:paraId="7994AD44" w14:textId="6F1F1063" w:rsidR="00A41D90" w:rsidRPr="00495998" w:rsidRDefault="00A41D90" w:rsidP="00A41D90">
      <w:pPr>
        <w:pStyle w:val="Narration"/>
        <w:ind w:firstLine="0"/>
        <w:rPr>
          <w:lang w:eastAsia="en-IN"/>
        </w:rPr>
      </w:pPr>
      <w:r>
        <w:rPr>
          <w:lang w:eastAsia="en-IN"/>
        </w:rPr>
        <w:t xml:space="preserve"> </w:t>
      </w:r>
      <w:r w:rsidRPr="00A41D90">
        <w:rPr>
          <w:b/>
          <w:bCs/>
          <w:color w:val="auto"/>
          <w:highlight w:val="yellow"/>
          <w:lang w:eastAsia="en-IN"/>
        </w:rPr>
        <w:t>Authors</w:t>
      </w:r>
      <w:r w:rsidRPr="00A41D90">
        <w:rPr>
          <w:color w:val="auto"/>
          <w:highlight w:val="yellow"/>
          <w:lang w:eastAsia="en-IN"/>
        </w:rPr>
        <w:t>: Can you please indicate the filename and timestamps for these steps? Is it between 01:35-01:40 and 02:40-02:40 for closing the purse-string sutures.</w:t>
      </w:r>
    </w:p>
    <w:p w14:paraId="55F46B43" w14:textId="77777777" w:rsidR="00206746" w:rsidRPr="00495998" w:rsidRDefault="00206746" w:rsidP="00206746">
      <w:pPr>
        <w:pStyle w:val="Narration"/>
        <w:numPr>
          <w:ilvl w:val="1"/>
          <w:numId w:val="3"/>
        </w:numPr>
        <w:rPr>
          <w:lang w:eastAsia="en-IN"/>
        </w:rPr>
      </w:pPr>
      <w:r w:rsidRPr="00495998">
        <w:rPr>
          <w:lang w:eastAsia="en-IN"/>
        </w:rPr>
        <w:t xml:space="preserve">Cannulate the ascending aorta with an appropriately sized cannula and secure it with sutures to prevent leakage. </w:t>
      </w:r>
      <w:r w:rsidRPr="00495998">
        <w:rPr>
          <w:b/>
          <w:bCs/>
          <w:lang w:eastAsia="en-IN"/>
        </w:rPr>
        <w:t>[1]</w:t>
      </w:r>
      <w:r w:rsidRPr="00495998">
        <w:rPr>
          <w:lang w:eastAsia="en-IN"/>
        </w:rPr>
        <w:t xml:space="preserve"> Perform the "Coronel test" to make sure that the cannula is properly fixed in the aorta. </w:t>
      </w:r>
      <w:r w:rsidRPr="00495998">
        <w:rPr>
          <w:b/>
          <w:bCs/>
          <w:lang w:eastAsia="en-IN"/>
        </w:rPr>
        <w:t>[2]</w:t>
      </w:r>
      <w:r w:rsidRPr="00495998">
        <w:rPr>
          <w:lang w:eastAsia="en-IN"/>
        </w:rPr>
        <w:t xml:space="preserve"> Alternatively, attach a hemostatic valve at the brachiocephalic artery to allow for subsequent catheter placement. </w:t>
      </w:r>
      <w:r w:rsidRPr="00495998">
        <w:rPr>
          <w:b/>
          <w:bCs/>
          <w:lang w:eastAsia="en-IN"/>
        </w:rPr>
        <w:t>[3]</w:t>
      </w:r>
    </w:p>
    <w:p w14:paraId="1CC3CB59" w14:textId="64D17BA3" w:rsidR="00206746" w:rsidRPr="00495998" w:rsidRDefault="00884B54" w:rsidP="00206746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206746" w:rsidRPr="00495998">
        <w:rPr>
          <w:lang w:val="en-IN" w:eastAsia="en-IN"/>
        </w:rPr>
        <w:t xml:space="preserve"> Movie 8</w:t>
      </w:r>
      <w:r w:rsidR="00A41D90">
        <w:rPr>
          <w:lang w:val="en-IN" w:eastAsia="en-IN"/>
        </w:rPr>
        <w:t xml:space="preserve"> 00:07-00:12 and 00:32-00:40</w:t>
      </w:r>
    </w:p>
    <w:p w14:paraId="1E5CDF4A" w14:textId="1A1DD2B4" w:rsidR="00206746" w:rsidRPr="00495998" w:rsidRDefault="00884B54" w:rsidP="00206746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206746" w:rsidRPr="00495998">
        <w:rPr>
          <w:lang w:val="en-IN" w:eastAsia="en-IN"/>
        </w:rPr>
        <w:t xml:space="preserve"> Movie 8</w:t>
      </w:r>
      <w:r w:rsidR="00A41D90">
        <w:rPr>
          <w:lang w:val="en-IN" w:eastAsia="en-IN"/>
        </w:rPr>
        <w:t xml:space="preserve"> 00:42-00:48</w:t>
      </w:r>
    </w:p>
    <w:p w14:paraId="6BEED812" w14:textId="1011EEA2" w:rsidR="00206746" w:rsidRPr="00495998" w:rsidRDefault="00884B54" w:rsidP="00206746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206746" w:rsidRPr="00495998">
        <w:rPr>
          <w:lang w:val="en-IN" w:eastAsia="en-IN"/>
        </w:rPr>
        <w:t xml:space="preserve"> Movie 9</w:t>
      </w:r>
      <w:r w:rsidR="00E73CF9">
        <w:rPr>
          <w:lang w:val="en-IN" w:eastAsia="en-IN"/>
        </w:rPr>
        <w:t xml:space="preserve"> 00:00-00:20</w:t>
      </w:r>
    </w:p>
    <w:p w14:paraId="44E4219A" w14:textId="49C65110" w:rsidR="00206746" w:rsidRPr="00495998" w:rsidRDefault="00206746" w:rsidP="00206746">
      <w:pPr>
        <w:pStyle w:val="Narration"/>
        <w:numPr>
          <w:ilvl w:val="1"/>
          <w:numId w:val="3"/>
        </w:numPr>
        <w:rPr>
          <w:lang w:eastAsia="en-IN"/>
        </w:rPr>
      </w:pPr>
      <w:r w:rsidRPr="00495998">
        <w:rPr>
          <w:lang w:eastAsia="en-IN"/>
        </w:rPr>
        <w:t xml:space="preserve">For experiments under loading conditions, left atrial cannulation is required to provide a blood supply and </w:t>
      </w:r>
      <w:r w:rsidR="00A41D90">
        <w:rPr>
          <w:lang w:eastAsia="en-IN"/>
        </w:rPr>
        <w:t xml:space="preserve">to control </w:t>
      </w:r>
      <w:r w:rsidRPr="00495998">
        <w:rPr>
          <w:lang w:eastAsia="en-IN"/>
        </w:rPr>
        <w:t xml:space="preserve">preload. </w:t>
      </w:r>
      <w:r w:rsidRPr="00495998">
        <w:rPr>
          <w:b/>
          <w:bCs/>
          <w:lang w:eastAsia="en-IN"/>
        </w:rPr>
        <w:t>[1]</w:t>
      </w:r>
      <w:r w:rsidRPr="00495998">
        <w:rPr>
          <w:lang w:eastAsia="en-IN"/>
        </w:rPr>
        <w:t xml:space="preserve"> Anatomical variations in the left atrial posterior wall </w:t>
      </w:r>
      <w:r w:rsidR="00A41D90">
        <w:rPr>
          <w:lang w:eastAsia="en-IN"/>
        </w:rPr>
        <w:t xml:space="preserve">among species may influence cannula size and vessel choice </w:t>
      </w:r>
      <w:r w:rsidRPr="00495998">
        <w:rPr>
          <w:lang w:eastAsia="en-IN"/>
        </w:rPr>
        <w:t xml:space="preserve">for ligation. </w:t>
      </w:r>
      <w:r w:rsidRPr="00495998">
        <w:rPr>
          <w:b/>
          <w:bCs/>
          <w:lang w:eastAsia="en-IN"/>
        </w:rPr>
        <w:t>[2]</w:t>
      </w:r>
      <w:r w:rsidRPr="00495998">
        <w:rPr>
          <w:lang w:eastAsia="en-IN"/>
        </w:rPr>
        <w:t xml:space="preserve"> The left pulmonary vein is the preferred site due to its relatively large ostium. </w:t>
      </w:r>
      <w:r w:rsidRPr="00495998">
        <w:rPr>
          <w:b/>
          <w:bCs/>
          <w:lang w:eastAsia="en-IN"/>
        </w:rPr>
        <w:t>[3]</w:t>
      </w:r>
    </w:p>
    <w:p w14:paraId="7EE9DC8B" w14:textId="62EF46DB" w:rsidR="00206746" w:rsidRPr="00495998" w:rsidRDefault="00884B54" w:rsidP="00206746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206746" w:rsidRPr="00495998">
        <w:rPr>
          <w:lang w:val="en-IN" w:eastAsia="en-IN"/>
        </w:rPr>
        <w:t xml:space="preserve"> Movie 10</w:t>
      </w:r>
    </w:p>
    <w:p w14:paraId="6CBECB43" w14:textId="540B0869" w:rsidR="00206746" w:rsidRPr="00495998" w:rsidRDefault="00884B54" w:rsidP="00206746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206746" w:rsidRPr="00495998">
        <w:rPr>
          <w:lang w:val="en-IN" w:eastAsia="en-IN"/>
        </w:rPr>
        <w:t xml:space="preserve"> Movie 10</w:t>
      </w:r>
    </w:p>
    <w:p w14:paraId="6E88B276" w14:textId="4E2CA83C" w:rsidR="00206746" w:rsidRPr="00495998" w:rsidRDefault="00884B54" w:rsidP="00206746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206746" w:rsidRPr="00495998">
        <w:rPr>
          <w:lang w:val="en-IN" w:eastAsia="en-IN"/>
        </w:rPr>
        <w:t xml:space="preserve"> Movie 10</w:t>
      </w:r>
    </w:p>
    <w:p w14:paraId="0D335314" w14:textId="02852BA2" w:rsidR="00206746" w:rsidRPr="00E73CF9" w:rsidRDefault="00206746" w:rsidP="00206746">
      <w:pPr>
        <w:pStyle w:val="Narration"/>
        <w:numPr>
          <w:ilvl w:val="1"/>
          <w:numId w:val="3"/>
        </w:numPr>
        <w:rPr>
          <w:lang w:eastAsia="en-IN"/>
        </w:rPr>
      </w:pPr>
      <w:r w:rsidRPr="00495998">
        <w:rPr>
          <w:lang w:eastAsia="en-IN"/>
        </w:rPr>
        <w:t xml:space="preserve">Finally, connect the aortic cannula to the perfusion apparatus to complete the setup. </w:t>
      </w:r>
      <w:r w:rsidRPr="00495998">
        <w:rPr>
          <w:b/>
          <w:bCs/>
          <w:lang w:eastAsia="en-IN"/>
        </w:rPr>
        <w:t>[1]</w:t>
      </w:r>
      <w:r w:rsidR="00E73CF9">
        <w:rPr>
          <w:b/>
          <w:bCs/>
          <w:lang w:eastAsia="en-IN"/>
        </w:rPr>
        <w:t>.</w:t>
      </w:r>
    </w:p>
    <w:p w14:paraId="52CD0CE3" w14:textId="5F83D3FE" w:rsidR="00E73CF9" w:rsidRPr="00E73CF9" w:rsidRDefault="00884B54" w:rsidP="00E73CF9">
      <w:pPr>
        <w:pStyle w:val="Narration"/>
        <w:numPr>
          <w:ilvl w:val="2"/>
          <w:numId w:val="3"/>
        </w:numPr>
        <w:rPr>
          <w:color w:val="auto"/>
          <w:lang w:eastAsia="en-IN"/>
        </w:rPr>
      </w:pPr>
      <w:r>
        <w:rPr>
          <w:color w:val="auto"/>
          <w:lang w:eastAsia="en-IN"/>
        </w:rPr>
        <w:t>LAB MEDIA:</w:t>
      </w:r>
      <w:r w:rsidR="00E73CF9" w:rsidRPr="00E73CF9">
        <w:rPr>
          <w:color w:val="auto"/>
          <w:lang w:eastAsia="en-IN"/>
        </w:rPr>
        <w:t xml:space="preserve"> </w:t>
      </w:r>
      <w:r w:rsidR="00E73CF9">
        <w:rPr>
          <w:color w:val="auto"/>
          <w:lang w:eastAsia="en-IN"/>
        </w:rPr>
        <w:t xml:space="preserve">Movie 12 </w:t>
      </w:r>
      <w:r w:rsidR="00E73CF9" w:rsidRPr="00E73CF9">
        <w:rPr>
          <w:color w:val="auto"/>
          <w:highlight w:val="yellow"/>
          <w:lang w:eastAsia="en-IN"/>
        </w:rPr>
        <w:t>Authors: Please check if this is correct</w:t>
      </w:r>
    </w:p>
    <w:p w14:paraId="3D26A405" w14:textId="2CB00B7A" w:rsidR="00E73CF9" w:rsidRPr="00E73CF9" w:rsidRDefault="00E73CF9" w:rsidP="00754EC0">
      <w:pPr>
        <w:pStyle w:val="Narration"/>
        <w:numPr>
          <w:ilvl w:val="1"/>
          <w:numId w:val="3"/>
        </w:numPr>
        <w:rPr>
          <w:lang w:val="en-IN" w:eastAsia="en-IN"/>
        </w:rPr>
      </w:pPr>
      <w:r>
        <w:rPr>
          <w:lang w:eastAsia="en-IN"/>
        </w:rPr>
        <w:t>Finally, b</w:t>
      </w:r>
      <w:r w:rsidR="00206746" w:rsidRPr="00495998">
        <w:rPr>
          <w:lang w:eastAsia="en-IN"/>
        </w:rPr>
        <w:t>egin coronary perfusion and allow an equilibration period of 10</w:t>
      </w:r>
      <w:r>
        <w:rPr>
          <w:lang w:eastAsia="en-IN"/>
        </w:rPr>
        <w:t xml:space="preserve"> to </w:t>
      </w:r>
      <w:r w:rsidR="00206746" w:rsidRPr="00495998">
        <w:rPr>
          <w:lang w:eastAsia="en-IN"/>
        </w:rPr>
        <w:t>15 minutes to enable the heart to transition from a quiescent state to a spontaneously beating state</w:t>
      </w:r>
      <w:r w:rsidRPr="00E73CF9">
        <w:rPr>
          <w:b/>
          <w:bCs/>
          <w:lang w:eastAsia="en-IN"/>
        </w:rPr>
        <w:t xml:space="preserve">. </w:t>
      </w:r>
      <w:r w:rsidRPr="00E73CF9">
        <w:rPr>
          <w:lang w:val="en-IN" w:eastAsia="en-IN"/>
        </w:rPr>
        <w:t>Allow the heart to equilibrate until spontaneous electrical activity resumes, while monitoring perfusion pressure, flow, temperature, pH, oxygenation, and electrolytes</w:t>
      </w:r>
      <w:r w:rsidRPr="00E73CF9">
        <w:rPr>
          <w:lang w:val="en-IN" w:eastAsia="en-IN"/>
        </w:rPr>
        <w:t xml:space="preserve"> </w:t>
      </w:r>
      <w:r w:rsidRPr="00E73CF9">
        <w:rPr>
          <w:b/>
          <w:bCs/>
          <w:lang w:eastAsia="en-IN"/>
        </w:rPr>
        <w:t>[1]</w:t>
      </w:r>
      <w:r w:rsidRPr="00E73CF9">
        <w:rPr>
          <w:lang w:val="en-IN" w:eastAsia="en-IN"/>
        </w:rPr>
        <w:t>.</w:t>
      </w:r>
      <w:r>
        <w:rPr>
          <w:lang w:val="en-IN" w:eastAsia="en-IN"/>
        </w:rPr>
        <w:t xml:space="preserve"> </w:t>
      </w:r>
      <w:r w:rsidRPr="00E73CF9">
        <w:rPr>
          <w:lang w:val="en-IN" w:eastAsia="en-IN"/>
        </w:rPr>
        <w:t>Then position the recording and stimulation electrodes, perform the electrophysiological protocols, and analyze the electrograms and activation maps</w:t>
      </w:r>
      <w:r>
        <w:rPr>
          <w:lang w:val="en-IN" w:eastAsia="en-IN"/>
        </w:rPr>
        <w:t xml:space="preserve"> </w:t>
      </w:r>
      <w:r w:rsidRPr="00E73CF9">
        <w:rPr>
          <w:b/>
          <w:bCs/>
          <w:lang w:val="en-IN" w:eastAsia="en-IN"/>
        </w:rPr>
        <w:t>[</w:t>
      </w:r>
      <w:r>
        <w:rPr>
          <w:b/>
          <w:bCs/>
          <w:lang w:val="en-IN" w:eastAsia="en-IN"/>
        </w:rPr>
        <w:t>2</w:t>
      </w:r>
      <w:r w:rsidRPr="00E73CF9">
        <w:rPr>
          <w:b/>
          <w:bCs/>
          <w:lang w:val="en-IN" w:eastAsia="en-IN"/>
        </w:rPr>
        <w:t>]</w:t>
      </w:r>
      <w:r w:rsidRPr="00E73CF9">
        <w:rPr>
          <w:lang w:val="en-IN" w:eastAsia="en-IN"/>
        </w:rPr>
        <w:t>.</w:t>
      </w:r>
    </w:p>
    <w:p w14:paraId="74578E9F" w14:textId="49BC1565" w:rsidR="00206746" w:rsidRDefault="00884B54" w:rsidP="00206746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206746" w:rsidRPr="00E73CF9">
        <w:rPr>
          <w:lang w:val="en-IN" w:eastAsia="en-IN"/>
        </w:rPr>
        <w:t xml:space="preserve"> Movie 11</w:t>
      </w:r>
    </w:p>
    <w:p w14:paraId="55842D8F" w14:textId="2ACE87F9" w:rsidR="00E73CF9" w:rsidRPr="00E73CF9" w:rsidRDefault="00E73CF9" w:rsidP="00206746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Talent looking at the ECG reads on the monitor. </w:t>
      </w:r>
      <w:r w:rsidRPr="00E73CF9">
        <w:rPr>
          <w:b/>
          <w:bCs/>
          <w:highlight w:val="yellow"/>
          <w:lang w:val="en-IN" w:eastAsia="en-IN"/>
        </w:rPr>
        <w:t>Authors</w:t>
      </w:r>
      <w:r w:rsidRPr="00E73CF9">
        <w:rPr>
          <w:highlight w:val="yellow"/>
          <w:lang w:val="en-IN" w:eastAsia="en-IN"/>
        </w:rPr>
        <w:t>: Can you shoot this scene?</w:t>
      </w:r>
    </w:p>
    <w:p w14:paraId="4C2BCE59" w14:textId="77777777" w:rsidR="00E73CF9" w:rsidRDefault="00E73CF9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3AF598C5" w14:textId="2D4BB357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commentRangeStart w:id="4"/>
      <w:r w:rsidRPr="00B07A3B">
        <w:rPr>
          <w:rFonts w:eastAsia="Times New Roman" w:cstheme="minorHAnsi"/>
          <w:b/>
        </w:rPr>
        <w:t xml:space="preserve">Please review this section </w:t>
      </w:r>
      <w:commentRangeEnd w:id="4"/>
      <w:r w:rsidR="00936C42" w:rsidRPr="00B07A3B">
        <w:rPr>
          <w:rStyle w:val="CommentReference"/>
          <w:rFonts w:eastAsia="Times New Roman" w:cstheme="minorHAnsi"/>
          <w:b/>
          <w:sz w:val="24"/>
          <w:szCs w:val="24"/>
        </w:rPr>
        <w:commentReference w:id="4"/>
      </w:r>
      <w:r w:rsidRPr="00B07A3B">
        <w:rPr>
          <w:rFonts w:eastAsia="Times New Roman" w:cstheme="minorHAnsi"/>
          <w:b/>
        </w:rPr>
        <w:t>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77777777" w:rsidR="001E0433" w:rsidRPr="00495959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>below 200 words. Current word count: XXX.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EDCF76A" w14:textId="77777777" w:rsidR="00884B54" w:rsidRDefault="00884B54" w:rsidP="00884B54">
      <w:pPr>
        <w:pStyle w:val="Narration"/>
        <w:numPr>
          <w:ilvl w:val="1"/>
          <w:numId w:val="3"/>
        </w:numPr>
        <w:rPr>
          <w:lang w:eastAsia="en-IN"/>
        </w:rPr>
      </w:pPr>
      <w:r w:rsidRPr="00651692">
        <w:rPr>
          <w:lang w:eastAsia="en-IN"/>
        </w:rPr>
        <w:t xml:space="preserve">Immediately after connection, the heart remained hypothermic and in ventricular fibrillation </w:t>
      </w:r>
      <w:r w:rsidRPr="00651692">
        <w:rPr>
          <w:b/>
          <w:lang w:eastAsia="en-IN"/>
        </w:rPr>
        <w:t>[1]</w:t>
      </w:r>
      <w:r w:rsidRPr="00651692">
        <w:rPr>
          <w:lang w:eastAsia="en-IN"/>
        </w:rPr>
        <w:t xml:space="preserve">, while stable coronary pressure </w:t>
      </w:r>
      <w:r w:rsidRPr="00651692">
        <w:rPr>
          <w:b/>
          <w:lang w:eastAsia="en-IN"/>
        </w:rPr>
        <w:t>[2]</w:t>
      </w:r>
      <w:r w:rsidRPr="00651692">
        <w:rPr>
          <w:lang w:eastAsia="en-IN"/>
        </w:rPr>
        <w:t xml:space="preserve">, left coronary flow </w:t>
      </w:r>
      <w:r w:rsidRPr="00651692">
        <w:rPr>
          <w:b/>
          <w:lang w:eastAsia="en-IN"/>
        </w:rPr>
        <w:t>[3]</w:t>
      </w:r>
      <w:r w:rsidRPr="00651692">
        <w:rPr>
          <w:lang w:eastAsia="en-IN"/>
        </w:rPr>
        <w:t xml:space="preserve">, and right coronary flow </w:t>
      </w:r>
      <w:r w:rsidRPr="00651692">
        <w:rPr>
          <w:b/>
          <w:lang w:eastAsia="en-IN"/>
        </w:rPr>
        <w:t>[4]</w:t>
      </w:r>
      <w:r w:rsidRPr="00651692">
        <w:rPr>
          <w:lang w:eastAsia="en-IN"/>
        </w:rPr>
        <w:t xml:space="preserve"> were already established.</w:t>
      </w:r>
    </w:p>
    <w:p w14:paraId="5E0C84E8" w14:textId="77777777" w:rsidR="00884B54" w:rsidRDefault="00884B54" w:rsidP="00884B5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51692">
        <w:rPr>
          <w:lang w:val="en-IN" w:eastAsia="en-IN"/>
        </w:rPr>
        <w:t>LAB MEDIA: Figure 4B. Video editor: Highlight the black ventricular electrogram labelled “VF”.</w:t>
      </w:r>
    </w:p>
    <w:p w14:paraId="2153AB99" w14:textId="77777777" w:rsidR="00884B54" w:rsidRDefault="00884B54" w:rsidP="00884B5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51692">
        <w:rPr>
          <w:lang w:val="en-IN" w:eastAsia="en-IN"/>
        </w:rPr>
        <w:t>LAB MEDIA: Figure 4B. Video editor: Highlight the green coronary pressure trace before the blue shaded section.</w:t>
      </w:r>
    </w:p>
    <w:p w14:paraId="21EAD4F7" w14:textId="77777777" w:rsidR="00884B54" w:rsidRDefault="00884B54" w:rsidP="00884B5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51692">
        <w:rPr>
          <w:lang w:val="en-IN" w:eastAsia="en-IN"/>
        </w:rPr>
        <w:t>LAB MEDIA: Figure 4B. Video editor: Highlight the red line labelled “Left coronary flow” before the blue shaded section.</w:t>
      </w:r>
    </w:p>
    <w:p w14:paraId="48F8CD0A" w14:textId="77777777" w:rsidR="00884B54" w:rsidRPr="00651692" w:rsidRDefault="00884B54" w:rsidP="00884B5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51692">
        <w:rPr>
          <w:lang w:val="en-IN" w:eastAsia="en-IN"/>
        </w:rPr>
        <w:t>LAB MEDIA: Figure 4B. Video editor: Highlight the blue line labelled “Right coronary flow” before the blue shaded section.</w:t>
      </w:r>
    </w:p>
    <w:p w14:paraId="0BDED326" w14:textId="77777777" w:rsidR="00884B54" w:rsidRDefault="00884B54" w:rsidP="00884B54">
      <w:pPr>
        <w:pStyle w:val="Narration"/>
        <w:numPr>
          <w:ilvl w:val="1"/>
          <w:numId w:val="3"/>
        </w:numPr>
        <w:rPr>
          <w:lang w:eastAsia="en-IN"/>
        </w:rPr>
      </w:pPr>
      <w:r w:rsidRPr="00651692">
        <w:rPr>
          <w:lang w:eastAsia="en-IN"/>
        </w:rPr>
        <w:t xml:space="preserve">During hypothermia, increased coronary resistance produced higher coronary pressure </w:t>
      </w:r>
      <w:r w:rsidRPr="00651692">
        <w:rPr>
          <w:b/>
          <w:lang w:eastAsia="en-IN"/>
        </w:rPr>
        <w:t>[1]</w:t>
      </w:r>
      <w:r w:rsidRPr="00651692">
        <w:rPr>
          <w:lang w:eastAsia="en-IN"/>
        </w:rPr>
        <w:t xml:space="preserve">, while the coronary-flow signals mainly reflected roller-pump pulsations </w:t>
      </w:r>
      <w:r w:rsidRPr="00651692">
        <w:rPr>
          <w:b/>
          <w:lang w:eastAsia="en-IN"/>
        </w:rPr>
        <w:t>[2]</w:t>
      </w:r>
      <w:r w:rsidRPr="00651692">
        <w:rPr>
          <w:lang w:eastAsia="en-IN"/>
        </w:rPr>
        <w:t>.</w:t>
      </w:r>
    </w:p>
    <w:p w14:paraId="7E571C76" w14:textId="77777777" w:rsidR="00884B54" w:rsidRDefault="00884B54" w:rsidP="00884B5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51692">
        <w:rPr>
          <w:lang w:val="en-IN" w:eastAsia="en-IN"/>
        </w:rPr>
        <w:t>LAB MEDIA: Figure 4B. Video editor: Highlight the higher green coronary pressure trace before the blue shaded section.</w:t>
      </w:r>
    </w:p>
    <w:p w14:paraId="6EEBDBE4" w14:textId="77777777" w:rsidR="00884B54" w:rsidRPr="00651692" w:rsidRDefault="00884B54" w:rsidP="00884B5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51692">
        <w:rPr>
          <w:lang w:val="en-IN" w:eastAsia="en-IN"/>
        </w:rPr>
        <w:t>LAB MEDIA: Figure 4B. Video editor: Highlight the repeating red and blue peaks above the label “Roller pump pulsations”.</w:t>
      </w:r>
    </w:p>
    <w:p w14:paraId="695FB1F0" w14:textId="77777777" w:rsidR="00884B54" w:rsidRDefault="00884B54" w:rsidP="00884B54">
      <w:pPr>
        <w:pStyle w:val="Narration"/>
        <w:numPr>
          <w:ilvl w:val="1"/>
          <w:numId w:val="3"/>
        </w:numPr>
        <w:rPr>
          <w:lang w:eastAsia="en-IN"/>
        </w:rPr>
      </w:pPr>
      <w:r w:rsidRPr="00651692">
        <w:rPr>
          <w:lang w:eastAsia="en-IN"/>
        </w:rPr>
        <w:t xml:space="preserve">After a direct current shock, a regular rhythm was restored </w:t>
      </w:r>
      <w:r w:rsidRPr="00651692">
        <w:rPr>
          <w:b/>
          <w:lang w:eastAsia="en-IN"/>
        </w:rPr>
        <w:t>[1]</w:t>
      </w:r>
      <w:r w:rsidRPr="00651692">
        <w:rPr>
          <w:lang w:eastAsia="en-IN"/>
        </w:rPr>
        <w:t>.</w:t>
      </w:r>
    </w:p>
    <w:p w14:paraId="173A249F" w14:textId="77777777" w:rsidR="00884B54" w:rsidRPr="00651692" w:rsidRDefault="00884B54" w:rsidP="00884B5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51692">
        <w:rPr>
          <w:lang w:val="en-IN" w:eastAsia="en-IN"/>
        </w:rPr>
        <w:t>LAB MEDIA: Figure 4B. Video editor: Highlight the blue shaded section labelled “DC shock” and the regular black ventricular electrogram immediately to its right.</w:t>
      </w:r>
    </w:p>
    <w:p w14:paraId="2C9BB8D6" w14:textId="77777777" w:rsidR="00884B54" w:rsidRDefault="00884B54" w:rsidP="00884B54">
      <w:pPr>
        <w:pStyle w:val="Narration"/>
        <w:numPr>
          <w:ilvl w:val="1"/>
          <w:numId w:val="3"/>
        </w:numPr>
        <w:rPr>
          <w:lang w:eastAsia="en-IN"/>
        </w:rPr>
      </w:pPr>
      <w:r w:rsidRPr="00651692">
        <w:rPr>
          <w:lang w:eastAsia="en-IN"/>
        </w:rPr>
        <w:t xml:space="preserve">Ventricular contractions then resumed </w:t>
      </w:r>
      <w:r w:rsidRPr="00651692">
        <w:rPr>
          <w:b/>
          <w:lang w:eastAsia="en-IN"/>
        </w:rPr>
        <w:t>[1]</w:t>
      </w:r>
      <w:r w:rsidRPr="00651692">
        <w:rPr>
          <w:lang w:eastAsia="en-IN"/>
        </w:rPr>
        <w:t xml:space="preserve">, and rhythmic pulsations emerged in the left coronary flow </w:t>
      </w:r>
      <w:r w:rsidRPr="00651692">
        <w:rPr>
          <w:b/>
          <w:lang w:eastAsia="en-IN"/>
        </w:rPr>
        <w:t>[2]</w:t>
      </w:r>
      <w:r w:rsidRPr="00651692">
        <w:rPr>
          <w:lang w:eastAsia="en-IN"/>
        </w:rPr>
        <w:t xml:space="preserve"> and right coronary flow </w:t>
      </w:r>
      <w:r w:rsidRPr="00651692">
        <w:rPr>
          <w:b/>
          <w:lang w:eastAsia="en-IN"/>
        </w:rPr>
        <w:t>[3]</w:t>
      </w:r>
      <w:r w:rsidRPr="00651692">
        <w:rPr>
          <w:lang w:eastAsia="en-IN"/>
        </w:rPr>
        <w:t xml:space="preserve"> in synchrony with ventricular activity.</w:t>
      </w:r>
    </w:p>
    <w:p w14:paraId="6D0EB1BF" w14:textId="77777777" w:rsidR="00884B54" w:rsidRDefault="00884B54" w:rsidP="00884B5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51692">
        <w:rPr>
          <w:lang w:val="en-IN" w:eastAsia="en-IN"/>
        </w:rPr>
        <w:t xml:space="preserve">LAB MEDIA: Figure 4B. Video editor: Highlight the black dots identified by the </w:t>
      </w:r>
      <w:r w:rsidRPr="00651692">
        <w:rPr>
          <w:lang w:val="en-IN" w:eastAsia="en-IN"/>
        </w:rPr>
        <w:lastRenderedPageBreak/>
        <w:t>label “Ventricular activations”.</w:t>
      </w:r>
    </w:p>
    <w:p w14:paraId="67C5DB94" w14:textId="77777777" w:rsidR="00884B54" w:rsidRDefault="00884B54" w:rsidP="00884B5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51692">
        <w:rPr>
          <w:lang w:val="en-IN" w:eastAsia="en-IN"/>
        </w:rPr>
        <w:t>LAB MEDIA: Figure 4B. Video editor: Highlight the rhythmic peaks in the red line labelled “Left coronary flow” after the blue shaded section.</w:t>
      </w:r>
    </w:p>
    <w:p w14:paraId="2C85ABE3" w14:textId="77777777" w:rsidR="00884B54" w:rsidRPr="00651692" w:rsidRDefault="00884B54" w:rsidP="00884B5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51692">
        <w:rPr>
          <w:lang w:val="en-IN" w:eastAsia="en-IN"/>
        </w:rPr>
        <w:t>LAB MEDIA: Figure 4B. Video editor: Highlight the rhythmic peaks in the blue line labelled “Right coronary flow” after the blue shaded section.</w:t>
      </w:r>
    </w:p>
    <w:p w14:paraId="1F1FE541" w14:textId="77777777" w:rsidR="00884B54" w:rsidRDefault="00884B54" w:rsidP="00884B54">
      <w:pPr>
        <w:pStyle w:val="Narration"/>
        <w:numPr>
          <w:ilvl w:val="1"/>
          <w:numId w:val="3"/>
        </w:numPr>
        <w:rPr>
          <w:lang w:eastAsia="en-IN"/>
        </w:rPr>
      </w:pPr>
      <w:r w:rsidRPr="00651692">
        <w:rPr>
          <w:lang w:eastAsia="en-IN"/>
        </w:rPr>
        <w:t xml:space="preserve">After rewarming and stabilization, the cardiac rhythm was stable </w:t>
      </w:r>
      <w:r w:rsidRPr="00651692">
        <w:rPr>
          <w:b/>
          <w:lang w:eastAsia="en-IN"/>
        </w:rPr>
        <w:t>[1]</w:t>
      </w:r>
      <w:r w:rsidRPr="00651692">
        <w:rPr>
          <w:lang w:eastAsia="en-IN"/>
        </w:rPr>
        <w:t xml:space="preserve">, and the coronary pressure </w:t>
      </w:r>
      <w:r w:rsidRPr="00651692">
        <w:rPr>
          <w:b/>
          <w:lang w:eastAsia="en-IN"/>
        </w:rPr>
        <w:t>[2]</w:t>
      </w:r>
      <w:r w:rsidRPr="00651692">
        <w:rPr>
          <w:lang w:eastAsia="en-IN"/>
        </w:rPr>
        <w:t xml:space="preserve">, left coronary flow </w:t>
      </w:r>
      <w:r w:rsidRPr="00651692">
        <w:rPr>
          <w:b/>
          <w:lang w:eastAsia="en-IN"/>
        </w:rPr>
        <w:t>[3]</w:t>
      </w:r>
      <w:r w:rsidRPr="00651692">
        <w:rPr>
          <w:lang w:eastAsia="en-IN"/>
        </w:rPr>
        <w:t xml:space="preserve">, and right coronary flow </w:t>
      </w:r>
      <w:r w:rsidRPr="00651692">
        <w:rPr>
          <w:b/>
          <w:lang w:eastAsia="en-IN"/>
        </w:rPr>
        <w:t>[4]</w:t>
      </w:r>
      <w:r w:rsidRPr="00651692">
        <w:rPr>
          <w:lang w:eastAsia="en-IN"/>
        </w:rPr>
        <w:t xml:space="preserve"> had normalized.</w:t>
      </w:r>
    </w:p>
    <w:p w14:paraId="25AAB486" w14:textId="77777777" w:rsidR="00884B54" w:rsidRDefault="00884B54" w:rsidP="00884B5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51692">
        <w:rPr>
          <w:lang w:val="en-IN" w:eastAsia="en-IN"/>
        </w:rPr>
        <w:t>LAB MEDIA: Figure 4C. Video editor: Highlight the black electrogram labelled “Sinus rhythm” in the right panel.</w:t>
      </w:r>
    </w:p>
    <w:p w14:paraId="20DC3E37" w14:textId="77777777" w:rsidR="00884B54" w:rsidRDefault="00884B54" w:rsidP="00884B5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51692">
        <w:rPr>
          <w:lang w:val="en-IN" w:eastAsia="en-IN"/>
        </w:rPr>
        <w:t>LAB MEDIA: Figure 4C. Video editor: Highlight the green coronary pressure trace in the right panel.</w:t>
      </w:r>
    </w:p>
    <w:p w14:paraId="3C4B8D09" w14:textId="77777777" w:rsidR="00884B54" w:rsidRDefault="00884B54" w:rsidP="00884B5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51692">
        <w:rPr>
          <w:lang w:val="en-IN" w:eastAsia="en-IN"/>
        </w:rPr>
        <w:t>LAB MEDIA: Figure 4C. Video editor: Highlight the red line labelled “Left coronary flow” in the right panel.</w:t>
      </w:r>
    </w:p>
    <w:p w14:paraId="396E6FEE" w14:textId="77777777" w:rsidR="00884B54" w:rsidRPr="00651692" w:rsidRDefault="00884B54" w:rsidP="00884B5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51692">
        <w:rPr>
          <w:lang w:val="en-IN" w:eastAsia="en-IN"/>
        </w:rPr>
        <w:t>LAB MEDIA: Figure 4C. Video editor: Highlight the blue line labelled “Right coronary flow” in the right panel.</w:t>
      </w:r>
    </w:p>
    <w:p w14:paraId="5CC8D93F" w14:textId="77777777" w:rsidR="00884B54" w:rsidRDefault="00884B54" w:rsidP="00884B54">
      <w:pPr>
        <w:pStyle w:val="Narration"/>
        <w:numPr>
          <w:ilvl w:val="1"/>
          <w:numId w:val="3"/>
        </w:numPr>
        <w:rPr>
          <w:lang w:eastAsia="en-IN"/>
        </w:rPr>
      </w:pPr>
      <w:r w:rsidRPr="00651692">
        <w:rPr>
          <w:lang w:eastAsia="en-IN"/>
        </w:rPr>
        <w:t xml:space="preserve">The reduced coronary vascular resistance allowed adequate perfusion to be maintained at lower coronary pressures </w:t>
      </w:r>
      <w:r w:rsidRPr="00651692">
        <w:rPr>
          <w:b/>
          <w:lang w:eastAsia="en-IN"/>
        </w:rPr>
        <w:t>[1]</w:t>
      </w:r>
      <w:r w:rsidRPr="00651692">
        <w:rPr>
          <w:lang w:eastAsia="en-IN"/>
        </w:rPr>
        <w:t>.</w:t>
      </w:r>
    </w:p>
    <w:p w14:paraId="20433349" w14:textId="77777777" w:rsidR="00884B54" w:rsidRPr="00651692" w:rsidRDefault="00884B54" w:rsidP="00884B5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51692">
        <w:rPr>
          <w:lang w:val="en-IN" w:eastAsia="en-IN"/>
        </w:rPr>
        <w:t>LAB MEDIA: Figure 4C. Video editor: Highlight the green coronary pressure trace around the horizontal line labelled “Mean coronary pressure” in the right panel.</w:t>
      </w:r>
    </w:p>
    <w:p w14:paraId="4D13327D" w14:textId="77777777" w:rsidR="00884B54" w:rsidRPr="00651692" w:rsidRDefault="00884B54" w:rsidP="00884B54"/>
    <w:p w14:paraId="0E18B691" w14:textId="77777777" w:rsidR="001E0433" w:rsidRPr="00B07A3B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5209EF5" w14:textId="77777777" w:rsidR="001E0433" w:rsidRDefault="001E0433" w:rsidP="001E0433">
      <w:pPr>
        <w:rPr>
          <w:rFonts w:eastAsia="Times New Roman" w:cstheme="minorHAnsi"/>
          <w:sz w:val="52"/>
        </w:rPr>
      </w:pPr>
    </w:p>
    <w:sectPr w:rsidR="001E0433" w:rsidSect="00BA553A">
      <w:headerReference w:type="default" r:id="rId13"/>
      <w:footerReference w:type="even" r:id="rId14"/>
      <w:footerReference w:type="defaul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3" w:author="Poornima  G" w:date="2026-04-30T14:56:00Z" w:initials="PG">
    <w:p w14:paraId="7D4A91C7" w14:textId="77777777" w:rsidR="00936C42" w:rsidRDefault="00936C42" w:rsidP="00936C42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review the protocol section titles, narration in purple text and the timestamps given below entirely.</w:t>
      </w:r>
      <w:r>
        <w:rPr>
          <w:color w:val="000000"/>
          <w:highlight w:val="yellow"/>
          <w:lang w:val="en-IN"/>
        </w:rPr>
        <w:br/>
        <w:t xml:space="preserve">We strongly urge you to </w:t>
      </w:r>
      <w:r>
        <w:rPr>
          <w:b/>
          <w:bCs/>
          <w:color w:val="000000"/>
          <w:highlight w:val="yellow"/>
          <w:lang w:val="en-IN"/>
        </w:rPr>
        <w:t>watch the video for these timestamps</w:t>
      </w:r>
      <w:r>
        <w:rPr>
          <w:color w:val="000000"/>
          <w:highlight w:val="yellow"/>
          <w:lang w:val="en-IN"/>
        </w:rPr>
        <w:t xml:space="preserve"> and </w:t>
      </w:r>
      <w:r>
        <w:rPr>
          <w:b/>
          <w:bCs/>
          <w:color w:val="000000"/>
          <w:highlight w:val="yellow"/>
          <w:lang w:val="en-IN"/>
        </w:rPr>
        <w:t>check if they match corresponding the narration</w:t>
      </w:r>
    </w:p>
  </w:comment>
  <w:comment w:id="4" w:author="Poornima  G" w:date="2026-04-30T14:54:00Z" w:initials="PG">
    <w:p w14:paraId="1227F603" w14:textId="77777777" w:rsidR="00936C42" w:rsidRDefault="00936C42" w:rsidP="00936C42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check if the narration is correct and if the figures and areas being highlighted match with the narration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D4A91C7" w15:done="0"/>
  <w15:commentEx w15:paraId="1227F603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9154BCB" w16cex:dateUtc="2026-04-30T09:26:00Z"/>
  <w16cex:commentExtensible w16cex:durableId="7F42216B" w16cex:dateUtc="2026-04-30T09:2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D4A91C7" w16cid:durableId="59154BCB"/>
  <w16cid:commentId w16cid:paraId="1227F603" w16cid:durableId="7F42216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A9D002" w14:textId="77777777" w:rsidR="0040029A" w:rsidRDefault="0040029A">
      <w:r>
        <w:separator/>
      </w:r>
    </w:p>
    <w:p w14:paraId="3F9DD3CA" w14:textId="77777777" w:rsidR="0040029A" w:rsidRDefault="0040029A"/>
  </w:endnote>
  <w:endnote w:type="continuationSeparator" w:id="0">
    <w:p w14:paraId="42E64315" w14:textId="77777777" w:rsidR="0040029A" w:rsidRDefault="0040029A">
      <w:r>
        <w:continuationSeparator/>
      </w:r>
    </w:p>
    <w:p w14:paraId="16A84384" w14:textId="77777777" w:rsidR="0040029A" w:rsidRDefault="0040029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B3B90AB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206746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</w:t>
    </w:r>
    <w:r w:rsidR="00703A45">
      <w:rPr>
        <w:rFonts w:cstheme="minorHAnsi"/>
      </w:rPr>
      <w:t>VE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974C56" w14:textId="77777777" w:rsidR="0040029A" w:rsidRDefault="0040029A">
      <w:r>
        <w:separator/>
      </w:r>
    </w:p>
    <w:p w14:paraId="025867A0" w14:textId="77777777" w:rsidR="0040029A" w:rsidRDefault="0040029A"/>
  </w:footnote>
  <w:footnote w:type="continuationSeparator" w:id="0">
    <w:p w14:paraId="5B70B673" w14:textId="77777777" w:rsidR="0040029A" w:rsidRDefault="0040029A">
      <w:r>
        <w:continuationSeparator/>
      </w:r>
    </w:p>
    <w:p w14:paraId="0E143BC9" w14:textId="77777777" w:rsidR="0040029A" w:rsidRDefault="0040029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 w:numId="44" w16cid:durableId="222371026">
    <w:abstractNumId w:val="31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45B72"/>
    <w:rsid w:val="00055137"/>
    <w:rsid w:val="00056D0F"/>
    <w:rsid w:val="00074929"/>
    <w:rsid w:val="00083792"/>
    <w:rsid w:val="00085F90"/>
    <w:rsid w:val="0008613B"/>
    <w:rsid w:val="00090BAC"/>
    <w:rsid w:val="000A6D25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352E2"/>
    <w:rsid w:val="00143557"/>
    <w:rsid w:val="001469E6"/>
    <w:rsid w:val="00151824"/>
    <w:rsid w:val="001528A5"/>
    <w:rsid w:val="00160413"/>
    <w:rsid w:val="00162D51"/>
    <w:rsid w:val="00176D6F"/>
    <w:rsid w:val="00177B33"/>
    <w:rsid w:val="001819E3"/>
    <w:rsid w:val="00184EF9"/>
    <w:rsid w:val="00191A77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06746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546A"/>
    <w:rsid w:val="00336C61"/>
    <w:rsid w:val="00340166"/>
    <w:rsid w:val="00342CC4"/>
    <w:rsid w:val="00342D7B"/>
    <w:rsid w:val="0034684D"/>
    <w:rsid w:val="0034703B"/>
    <w:rsid w:val="003513A5"/>
    <w:rsid w:val="00355D9B"/>
    <w:rsid w:val="00357FB7"/>
    <w:rsid w:val="00363153"/>
    <w:rsid w:val="00364249"/>
    <w:rsid w:val="003825DF"/>
    <w:rsid w:val="0038502C"/>
    <w:rsid w:val="00386777"/>
    <w:rsid w:val="00395684"/>
    <w:rsid w:val="003A1109"/>
    <w:rsid w:val="003A49C2"/>
    <w:rsid w:val="003A6C0F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029A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45550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86E51"/>
    <w:rsid w:val="00597FDA"/>
    <w:rsid w:val="005A02B6"/>
    <w:rsid w:val="005A09D8"/>
    <w:rsid w:val="005A1F5E"/>
    <w:rsid w:val="005A33C6"/>
    <w:rsid w:val="005A3F8F"/>
    <w:rsid w:val="005A5877"/>
    <w:rsid w:val="005B6859"/>
    <w:rsid w:val="005C6D1E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4789E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F00AD"/>
    <w:rsid w:val="006F06AF"/>
    <w:rsid w:val="006F2681"/>
    <w:rsid w:val="00703A45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D33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51B3E"/>
    <w:rsid w:val="00851C4B"/>
    <w:rsid w:val="00854994"/>
    <w:rsid w:val="00860BC3"/>
    <w:rsid w:val="00873D1A"/>
    <w:rsid w:val="00875BE8"/>
    <w:rsid w:val="00877B88"/>
    <w:rsid w:val="0088113B"/>
    <w:rsid w:val="00884B54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3B38"/>
    <w:rsid w:val="009149A4"/>
    <w:rsid w:val="00914BB3"/>
    <w:rsid w:val="00916F12"/>
    <w:rsid w:val="009212DD"/>
    <w:rsid w:val="00921AB9"/>
    <w:rsid w:val="00927B12"/>
    <w:rsid w:val="009301B8"/>
    <w:rsid w:val="00931CAD"/>
    <w:rsid w:val="00931D78"/>
    <w:rsid w:val="00936C42"/>
    <w:rsid w:val="00941F06"/>
    <w:rsid w:val="009431F3"/>
    <w:rsid w:val="00947092"/>
    <w:rsid w:val="00951A8E"/>
    <w:rsid w:val="009538A4"/>
    <w:rsid w:val="00954870"/>
    <w:rsid w:val="00962168"/>
    <w:rsid w:val="009625B1"/>
    <w:rsid w:val="009654AF"/>
    <w:rsid w:val="00966F67"/>
    <w:rsid w:val="009809C5"/>
    <w:rsid w:val="00985F44"/>
    <w:rsid w:val="00987081"/>
    <w:rsid w:val="009901A9"/>
    <w:rsid w:val="00997611"/>
    <w:rsid w:val="009979E7"/>
    <w:rsid w:val="009A0E7C"/>
    <w:rsid w:val="009A2C33"/>
    <w:rsid w:val="009A3CBD"/>
    <w:rsid w:val="009A5C73"/>
    <w:rsid w:val="009B2183"/>
    <w:rsid w:val="009B3807"/>
    <w:rsid w:val="009B4EE3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1D9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46038"/>
    <w:rsid w:val="00B5116D"/>
    <w:rsid w:val="00B57729"/>
    <w:rsid w:val="00B6201D"/>
    <w:rsid w:val="00B653B7"/>
    <w:rsid w:val="00B66A14"/>
    <w:rsid w:val="00B7250F"/>
    <w:rsid w:val="00B807E5"/>
    <w:rsid w:val="00B847A0"/>
    <w:rsid w:val="00B87BC5"/>
    <w:rsid w:val="00BA4A8E"/>
    <w:rsid w:val="00BA553A"/>
    <w:rsid w:val="00BC3F28"/>
    <w:rsid w:val="00BC60DB"/>
    <w:rsid w:val="00BC6DA7"/>
    <w:rsid w:val="00BD4346"/>
    <w:rsid w:val="00BE051D"/>
    <w:rsid w:val="00BE4E57"/>
    <w:rsid w:val="00BE756D"/>
    <w:rsid w:val="00BF2674"/>
    <w:rsid w:val="00BF2B34"/>
    <w:rsid w:val="00C00F3F"/>
    <w:rsid w:val="00C02338"/>
    <w:rsid w:val="00C035C7"/>
    <w:rsid w:val="00C072CC"/>
    <w:rsid w:val="00C12062"/>
    <w:rsid w:val="00C247B0"/>
    <w:rsid w:val="00C2620F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250E"/>
    <w:rsid w:val="00C931BB"/>
    <w:rsid w:val="00C9492F"/>
    <w:rsid w:val="00C97B11"/>
    <w:rsid w:val="00CB039A"/>
    <w:rsid w:val="00CB0B79"/>
    <w:rsid w:val="00CB0EED"/>
    <w:rsid w:val="00CB5DE5"/>
    <w:rsid w:val="00CB6DC7"/>
    <w:rsid w:val="00CC0C58"/>
    <w:rsid w:val="00CC29BF"/>
    <w:rsid w:val="00CD515D"/>
    <w:rsid w:val="00CD63B8"/>
    <w:rsid w:val="00CD7F92"/>
    <w:rsid w:val="00CE10F2"/>
    <w:rsid w:val="00CE4904"/>
    <w:rsid w:val="00CF0A70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2190A"/>
    <w:rsid w:val="00D30007"/>
    <w:rsid w:val="00D300CE"/>
    <w:rsid w:val="00D32C9A"/>
    <w:rsid w:val="00D34FAF"/>
    <w:rsid w:val="00D37C1A"/>
    <w:rsid w:val="00D406D6"/>
    <w:rsid w:val="00D45AF7"/>
    <w:rsid w:val="00D466AF"/>
    <w:rsid w:val="00D473BF"/>
    <w:rsid w:val="00D47642"/>
    <w:rsid w:val="00D51335"/>
    <w:rsid w:val="00D5169F"/>
    <w:rsid w:val="00D62689"/>
    <w:rsid w:val="00D6314B"/>
    <w:rsid w:val="00D662C7"/>
    <w:rsid w:val="00D712A3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12787"/>
    <w:rsid w:val="00E24673"/>
    <w:rsid w:val="00E24898"/>
    <w:rsid w:val="00E25BB7"/>
    <w:rsid w:val="00E355EE"/>
    <w:rsid w:val="00E35FB3"/>
    <w:rsid w:val="00E40974"/>
    <w:rsid w:val="00E44C46"/>
    <w:rsid w:val="00E47B65"/>
    <w:rsid w:val="00E517FE"/>
    <w:rsid w:val="00E65758"/>
    <w:rsid w:val="00E662CA"/>
    <w:rsid w:val="00E73CF9"/>
    <w:rsid w:val="00E8076C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10CF8"/>
    <w:rsid w:val="00F10FAD"/>
    <w:rsid w:val="00F11C5C"/>
    <w:rsid w:val="00F146E3"/>
    <w:rsid w:val="00F153F4"/>
    <w:rsid w:val="00F16133"/>
    <w:rsid w:val="00F17739"/>
    <w:rsid w:val="00F22F5E"/>
    <w:rsid w:val="00F241B5"/>
    <w:rsid w:val="00F3061E"/>
    <w:rsid w:val="00F32EF4"/>
    <w:rsid w:val="00F35094"/>
    <w:rsid w:val="00F40C16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A9D"/>
    <w:rsid w:val="00FA532D"/>
    <w:rsid w:val="00FA7A79"/>
    <w:rsid w:val="00FA7D51"/>
    <w:rsid w:val="00FC1DA2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936C42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206746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206746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206746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206746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206746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206746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tkarsh.khare@jove.com" TargetMode="Externa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525118" TargetMode="External"/><Relationship Id="rId12" Type="http://schemas.microsoft.com/office/2018/08/relationships/commentsExtensible" Target="commentsExtensible.xml"/><Relationship Id="rId17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6/09/relationships/commentsIds" Target="commentsIds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microsoft.com/office/2011/relationships/commentsExtended" Target="commentsExtended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comments" Target="comment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2F7E8B" w:rsidP="002F7E8B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EC727CA8CD754DE399B3225B3571D1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97CA8A-B851-47CE-A208-83384C646820}"/>
      </w:docPartPr>
      <w:docPartBody>
        <w:p w:rsidR="00301B2D" w:rsidRDefault="005A08D2" w:rsidP="005A08D2">
          <w:pPr>
            <w:pStyle w:val="EC727CA8CD754DE399B3225B3571D1D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88B00D6EC8E24A03A52936E7242FBA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C84608-2287-4C11-B77D-930726BA90A3}"/>
      </w:docPartPr>
      <w:docPartBody>
        <w:p w:rsidR="00301B2D" w:rsidRDefault="005A08D2" w:rsidP="005A08D2">
          <w:pPr>
            <w:pStyle w:val="88B00D6EC8E24A03A52936E7242FBAF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CD6013B08B3489487178AC6A67928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9F188A-0535-4B72-A3BF-A2995A4ED39C}"/>
      </w:docPartPr>
      <w:docPartBody>
        <w:p w:rsidR="00301B2D" w:rsidRDefault="005A08D2" w:rsidP="005A08D2">
          <w:pPr>
            <w:pStyle w:val="3CD6013B08B3489487178AC6A679286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441D340B762F40D28D48AEBB93660A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B697DF-E5E2-4330-B55D-AD429895DBA0}"/>
      </w:docPartPr>
      <w:docPartBody>
        <w:p w:rsidR="00301B2D" w:rsidRDefault="005A08D2" w:rsidP="005A08D2">
          <w:pPr>
            <w:pStyle w:val="441D340B762F40D28D48AEBB93660A6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9727DB3B2654ADEA81B21B9B1532A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18AF63-4311-4DE7-A318-F42A828EB110}"/>
      </w:docPartPr>
      <w:docPartBody>
        <w:p w:rsidR="00301B2D" w:rsidRDefault="005A08D2" w:rsidP="005A08D2">
          <w:pPr>
            <w:pStyle w:val="C9727DB3B2654ADEA81B21B9B1532A4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1C49B76971F04497919154A2782E01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720303-81B5-411C-84EF-E683339057CA}"/>
      </w:docPartPr>
      <w:docPartBody>
        <w:p w:rsidR="00301B2D" w:rsidRDefault="005A08D2" w:rsidP="005A08D2">
          <w:pPr>
            <w:pStyle w:val="1C49B76971F04497919154A2782E015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139825C17F1942C5AD894A3A765209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913E11-FC42-45AD-A873-EE85A6F3B8A1}"/>
      </w:docPartPr>
      <w:docPartBody>
        <w:p w:rsidR="00301B2D" w:rsidRDefault="005A08D2" w:rsidP="005A08D2">
          <w:pPr>
            <w:pStyle w:val="139825C17F1942C5AD894A3A765209C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FF1F30756344791B263E32820F9D3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6CD236-4999-4FC7-831C-9ADB26EEA4FA}"/>
      </w:docPartPr>
      <w:docPartBody>
        <w:p w:rsidR="00301B2D" w:rsidRDefault="005A08D2" w:rsidP="005A08D2">
          <w:pPr>
            <w:pStyle w:val="CFF1F30756344791B263E32820F9D36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442ED97FB3144DB8A29660CFCE7D0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AA1FE0-B181-4B91-863E-BE066DF581EC}"/>
      </w:docPartPr>
      <w:docPartBody>
        <w:p w:rsidR="00301B2D" w:rsidRDefault="005A08D2" w:rsidP="005A08D2">
          <w:pPr>
            <w:pStyle w:val="0442ED97FB3144DB8A29660CFCE7D00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86D7A1CD73054E7688AFC8F80B819D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B5DED6-3757-42E8-BE83-A92B86320431}"/>
      </w:docPartPr>
      <w:docPartBody>
        <w:p w:rsidR="00301B2D" w:rsidRDefault="005A08D2" w:rsidP="005A08D2">
          <w:pPr>
            <w:pStyle w:val="86D7A1CD73054E7688AFC8F80B819DF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D55C3FD1DDE94AECBEDDEB78CEA7DD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950F84-CF02-49E5-8802-BF6C1E012ECE}"/>
      </w:docPartPr>
      <w:docPartBody>
        <w:p w:rsidR="00301B2D" w:rsidRDefault="005A08D2" w:rsidP="005A08D2">
          <w:pPr>
            <w:pStyle w:val="D55C3FD1DDE94AECBEDDEB78CEA7DDF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0BFC9FAFF145DDA5F1046E8A6A49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F55653-6832-41D4-835C-A12C1AE76163}"/>
      </w:docPartPr>
      <w:docPartBody>
        <w:p w:rsidR="00301B2D" w:rsidRDefault="005A08D2" w:rsidP="005A08D2">
          <w:pPr>
            <w:pStyle w:val="CD0BFC9FAFF145DDA5F1046E8A6A49F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71F1CB9F0D14978839B98FE8109F0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7D3A36-4BED-4FEC-A66B-D2451C2FE159}"/>
      </w:docPartPr>
      <w:docPartBody>
        <w:p w:rsidR="00301B2D" w:rsidRDefault="005A08D2" w:rsidP="005A08D2">
          <w:pPr>
            <w:pStyle w:val="A71F1CB9F0D14978839B98FE8109F05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BD13AD436203493FB22964C793255B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4C5CA-FC8A-4E21-B356-ACBF436F794D}"/>
      </w:docPartPr>
      <w:docPartBody>
        <w:p w:rsidR="00301B2D" w:rsidRDefault="005A08D2" w:rsidP="005A08D2">
          <w:pPr>
            <w:pStyle w:val="BD13AD436203493FB22964C793255B5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70497"/>
    <w:rsid w:val="00080902"/>
    <w:rsid w:val="00094D84"/>
    <w:rsid w:val="000C0A2C"/>
    <w:rsid w:val="000F2B8E"/>
    <w:rsid w:val="00186680"/>
    <w:rsid w:val="001F6C86"/>
    <w:rsid w:val="002470A6"/>
    <w:rsid w:val="00251E04"/>
    <w:rsid w:val="00257C3C"/>
    <w:rsid w:val="0027616B"/>
    <w:rsid w:val="002A4739"/>
    <w:rsid w:val="002F76E2"/>
    <w:rsid w:val="002F7E8B"/>
    <w:rsid w:val="00301B2D"/>
    <w:rsid w:val="00327DF1"/>
    <w:rsid w:val="00344E88"/>
    <w:rsid w:val="0034703B"/>
    <w:rsid w:val="00356726"/>
    <w:rsid w:val="003825DF"/>
    <w:rsid w:val="003C4629"/>
    <w:rsid w:val="003D4017"/>
    <w:rsid w:val="003D5DD0"/>
    <w:rsid w:val="003D7F70"/>
    <w:rsid w:val="003E657A"/>
    <w:rsid w:val="003F0E2E"/>
    <w:rsid w:val="00445550"/>
    <w:rsid w:val="0045037E"/>
    <w:rsid w:val="004843E9"/>
    <w:rsid w:val="004A526F"/>
    <w:rsid w:val="004F4925"/>
    <w:rsid w:val="00510F54"/>
    <w:rsid w:val="005457A5"/>
    <w:rsid w:val="005611F3"/>
    <w:rsid w:val="0056246B"/>
    <w:rsid w:val="00565A22"/>
    <w:rsid w:val="005709EC"/>
    <w:rsid w:val="005948E9"/>
    <w:rsid w:val="005950B3"/>
    <w:rsid w:val="005A08D2"/>
    <w:rsid w:val="005C7A8D"/>
    <w:rsid w:val="00604A7C"/>
    <w:rsid w:val="00610F36"/>
    <w:rsid w:val="00627CAF"/>
    <w:rsid w:val="0064789E"/>
    <w:rsid w:val="00691751"/>
    <w:rsid w:val="006A568E"/>
    <w:rsid w:val="006B2B83"/>
    <w:rsid w:val="00706CE8"/>
    <w:rsid w:val="00742DFC"/>
    <w:rsid w:val="007537E2"/>
    <w:rsid w:val="007571D3"/>
    <w:rsid w:val="0077793F"/>
    <w:rsid w:val="00792E1F"/>
    <w:rsid w:val="007B0B10"/>
    <w:rsid w:val="007B72C5"/>
    <w:rsid w:val="007F1F0B"/>
    <w:rsid w:val="00801C92"/>
    <w:rsid w:val="008A06BD"/>
    <w:rsid w:val="008D484D"/>
    <w:rsid w:val="008E1230"/>
    <w:rsid w:val="008F498E"/>
    <w:rsid w:val="00907CCA"/>
    <w:rsid w:val="009333F9"/>
    <w:rsid w:val="00937B16"/>
    <w:rsid w:val="009F5127"/>
    <w:rsid w:val="00A3565A"/>
    <w:rsid w:val="00A464FD"/>
    <w:rsid w:val="00A4768E"/>
    <w:rsid w:val="00A5699C"/>
    <w:rsid w:val="00A74D32"/>
    <w:rsid w:val="00A93353"/>
    <w:rsid w:val="00AA0920"/>
    <w:rsid w:val="00AB4C13"/>
    <w:rsid w:val="00AE3AC6"/>
    <w:rsid w:val="00AE4A0C"/>
    <w:rsid w:val="00AF3EB7"/>
    <w:rsid w:val="00B1083B"/>
    <w:rsid w:val="00B20F8B"/>
    <w:rsid w:val="00B46038"/>
    <w:rsid w:val="00B57729"/>
    <w:rsid w:val="00B9583C"/>
    <w:rsid w:val="00BA79A4"/>
    <w:rsid w:val="00BC1164"/>
    <w:rsid w:val="00BE41A6"/>
    <w:rsid w:val="00BE7565"/>
    <w:rsid w:val="00C931BB"/>
    <w:rsid w:val="00CB5D71"/>
    <w:rsid w:val="00CB6DC7"/>
    <w:rsid w:val="00CB754D"/>
    <w:rsid w:val="00CE402E"/>
    <w:rsid w:val="00CF0A70"/>
    <w:rsid w:val="00D2190A"/>
    <w:rsid w:val="00D332AD"/>
    <w:rsid w:val="00D75ED4"/>
    <w:rsid w:val="00DA10A3"/>
    <w:rsid w:val="00DA55E8"/>
    <w:rsid w:val="00DB15BE"/>
    <w:rsid w:val="00DC1E08"/>
    <w:rsid w:val="00DE3DA4"/>
    <w:rsid w:val="00E140B0"/>
    <w:rsid w:val="00E16D09"/>
    <w:rsid w:val="00E22285"/>
    <w:rsid w:val="00E339EC"/>
    <w:rsid w:val="00E36A89"/>
    <w:rsid w:val="00E63917"/>
    <w:rsid w:val="00E670C3"/>
    <w:rsid w:val="00E74A32"/>
    <w:rsid w:val="00E838FB"/>
    <w:rsid w:val="00EC183C"/>
    <w:rsid w:val="00EC38EE"/>
    <w:rsid w:val="00EC5ADC"/>
    <w:rsid w:val="00EF231F"/>
    <w:rsid w:val="00EF5E67"/>
    <w:rsid w:val="00F05EC7"/>
    <w:rsid w:val="00F11BF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2F7E8B"/>
    <w:rPr>
      <w:color w:val="808080"/>
    </w:rPr>
  </w:style>
  <w:style w:type="paragraph" w:customStyle="1" w:styleId="ED42545D3E612540A099E35CCBECFED52">
    <w:name w:val="ED42545D3E612540A099E35CCBECFED52"/>
    <w:rsid w:val="002F7E8B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2F7E8B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2F7E8B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2F7E8B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EC727CA8CD754DE399B3225B3571D1D3">
    <w:name w:val="EC727CA8CD754DE399B3225B3571D1D3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8B00D6EC8E24A03A52936E7242FBAF1">
    <w:name w:val="88B00D6EC8E24A03A52936E7242FBAF1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CD6013B08B3489487178AC6A6792864">
    <w:name w:val="3CD6013B08B3489487178AC6A6792864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41D340B762F40D28D48AEBB93660A62">
    <w:name w:val="441D340B762F40D28D48AEBB93660A62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9727DB3B2654ADEA81B21B9B1532A45">
    <w:name w:val="C9727DB3B2654ADEA81B21B9B1532A45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C49B76971F04497919154A2782E015B">
    <w:name w:val="1C49B76971F04497919154A2782E015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39825C17F1942C5AD894A3A765209CB">
    <w:name w:val="139825C17F1942C5AD894A3A765209C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FF1F30756344791B263E32820F9D368">
    <w:name w:val="CFF1F30756344791B263E32820F9D36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442ED97FB3144DB8A29660CFCE7D005">
    <w:name w:val="0442ED97FB3144DB8A29660CFCE7D005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6D7A1CD73054E7688AFC8F80B819DF8">
    <w:name w:val="86D7A1CD73054E7688AFC8F80B819DF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D55C3FD1DDE94AECBEDDEB78CEA7DDFB">
    <w:name w:val="D55C3FD1DDE94AECBEDDEB78CEA7DDF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0BFC9FAFF145DDA5F1046E8A6A49F8">
    <w:name w:val="CD0BFC9FAFF145DDA5F1046E8A6A49F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71F1CB9F0D14978839B98FE8109F057">
    <w:name w:val="A71F1CB9F0D14978839B98FE8109F057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D13AD436203493FB22964C793255B59">
    <w:name w:val="BD13AD436203493FB22964C793255B59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9</Pages>
  <Words>2046</Words>
  <Characters>11667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13686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57</cp:revision>
  <dcterms:created xsi:type="dcterms:W3CDTF">2023-06-29T06:34:00Z</dcterms:created>
  <dcterms:modified xsi:type="dcterms:W3CDTF">2026-07-14T11:19:00Z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