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09B91A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70DBF">
        <w:rPr>
          <w:rFonts w:eastAsia="Times New Roman" w:cstheme="minorHAnsi"/>
          <w:b/>
        </w:rPr>
        <w:t>7</w:t>
      </w:r>
      <w:r w:rsidR="000729D3">
        <w:rPr>
          <w:rFonts w:eastAsia="Times New Roman" w:cstheme="minorHAnsi"/>
          <w:b/>
        </w:rPr>
        <w:t>0573</w:t>
      </w:r>
    </w:p>
    <w:p w14:paraId="2F6924E5" w14:textId="1C4835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3BDD">
        <w:rPr>
          <w:rFonts w:eastAsia="Times New Roman" w:cstheme="minorHAnsi"/>
          <w:b/>
        </w:rPr>
        <w:t>Sri Lakshmi Priya</w:t>
      </w:r>
    </w:p>
    <w:p w14:paraId="6FB9233B" w14:textId="6E3CA2D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729D3" w:rsidRPr="000729D3">
          <w:rPr>
            <w:rStyle w:val="Hyperlink"/>
            <w:rFonts w:eastAsia="Times New Roman" w:cstheme="minorHAnsi"/>
            <w:b/>
          </w:rPr>
          <w:t>https://review.jove.com/account/file-uploader?src=21524813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B963AC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729D3" w:rsidRPr="000729D3">
        <w:rPr>
          <w:rStyle w:val="ArticleTitle"/>
          <w:rFonts w:cstheme="minorHAnsi"/>
        </w:rPr>
        <w:t>A Digital Microfluidic Electroporation Platform for Low-</w:t>
      </w:r>
      <w:r w:rsidR="00F16033">
        <w:rPr>
          <w:rStyle w:val="ArticleTitle"/>
          <w:rFonts w:cstheme="minorHAnsi"/>
        </w:rPr>
        <w:t>i</w:t>
      </w:r>
      <w:r w:rsidR="000729D3" w:rsidRPr="000729D3">
        <w:rPr>
          <w:rStyle w:val="ArticleTitle"/>
          <w:rFonts w:cstheme="minorHAnsi"/>
        </w:rPr>
        <w:t>nput CRISPR Genome Editing and</w:t>
      </w:r>
      <w:r w:rsidR="000729D3">
        <w:rPr>
          <w:rStyle w:val="ArticleTitle"/>
          <w:rFonts w:cstheme="minorHAnsi"/>
        </w:rPr>
        <w:t xml:space="preserve"> mRNA</w:t>
      </w:r>
      <w:r w:rsidR="000729D3" w:rsidRPr="000729D3">
        <w:rPr>
          <w:rStyle w:val="ArticleTitle"/>
          <w:rFonts w:cstheme="minorHAnsi"/>
        </w:rPr>
        <w:t xml:space="preserve"> Transfection in Suspension T Cells and 3D Cell Models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8C80F4C" w14:textId="6CEECFAC" w:rsidR="000729D3" w:rsidRPr="000729D3" w:rsidRDefault="000729D3" w:rsidP="000729D3">
      <w:pPr>
        <w:rPr>
          <w:rFonts w:asciiTheme="majorHAnsi" w:hAnsiTheme="majorHAnsi" w:cstheme="majorHAnsi"/>
          <w:sz w:val="28"/>
          <w:szCs w:val="28"/>
        </w:rPr>
      </w:pPr>
      <w:r w:rsidRPr="000729D3">
        <w:rPr>
          <w:rFonts w:asciiTheme="majorHAnsi" w:hAnsiTheme="majorHAnsi" w:cstheme="majorHAnsi"/>
          <w:sz w:val="28"/>
          <w:szCs w:val="28"/>
        </w:rPr>
        <w:t>Miti A. Patel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0729D3">
        <w:rPr>
          <w:rFonts w:asciiTheme="majorHAnsi" w:hAnsiTheme="majorHAnsi" w:cstheme="majorHAnsi"/>
          <w:sz w:val="28"/>
          <w:szCs w:val="28"/>
        </w:rPr>
        <w:t>, Michael Singh</w:t>
      </w:r>
      <w:r w:rsidRPr="00DF5C15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0729D3">
        <w:rPr>
          <w:rFonts w:asciiTheme="majorHAnsi" w:hAnsiTheme="majorHAnsi" w:cstheme="majorHAnsi"/>
          <w:sz w:val="28"/>
          <w:szCs w:val="28"/>
        </w:rPr>
        <w:t>, Hugo Sinha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0729D3">
        <w:rPr>
          <w:rFonts w:asciiTheme="majorHAnsi" w:hAnsiTheme="majorHAnsi" w:cstheme="majorHAnsi"/>
          <w:sz w:val="28"/>
          <w:szCs w:val="28"/>
        </w:rPr>
        <w:t>, Philippe Q.N. Vo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0729D3">
        <w:rPr>
          <w:rFonts w:asciiTheme="majorHAnsi" w:hAnsiTheme="majorHAnsi" w:cstheme="majorHAnsi"/>
          <w:sz w:val="28"/>
          <w:szCs w:val="28"/>
        </w:rPr>
        <w:t>, Andrew B. Chin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0729D3">
        <w:rPr>
          <w:rFonts w:asciiTheme="majorHAnsi" w:hAnsiTheme="majorHAnsi" w:cstheme="majorHAnsi"/>
          <w:sz w:val="28"/>
          <w:szCs w:val="28"/>
        </w:rPr>
        <w:t>, Ayoub Ellouzi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0729D3">
        <w:rPr>
          <w:rFonts w:asciiTheme="majorHAnsi" w:hAnsiTheme="majorHAnsi" w:cstheme="majorHAnsi"/>
          <w:sz w:val="28"/>
          <w:szCs w:val="28"/>
        </w:rPr>
        <w:t>, Mark West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0729D3">
        <w:rPr>
          <w:rFonts w:asciiTheme="majorHAnsi" w:hAnsiTheme="majorHAnsi" w:cstheme="majorHAnsi"/>
          <w:sz w:val="28"/>
          <w:szCs w:val="28"/>
        </w:rPr>
        <w:t>, Alison Hirukawa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>
        <w:rPr>
          <w:rFonts w:asciiTheme="majorHAnsi" w:hAnsiTheme="majorHAnsi" w:cstheme="majorHAnsi"/>
          <w:sz w:val="28"/>
          <w:szCs w:val="28"/>
        </w:rPr>
        <w:t xml:space="preserve"> </w:t>
      </w:r>
    </w:p>
    <w:p w14:paraId="72D5A044" w14:textId="5DFFBEC2" w:rsidR="00BD3BDD" w:rsidRPr="00122385" w:rsidRDefault="00BD3BDD" w:rsidP="00BD3BD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</w:p>
    <w:p w14:paraId="1A1C28D5" w14:textId="06D71C0D" w:rsidR="000729D3" w:rsidRPr="000729D3" w:rsidRDefault="000729D3" w:rsidP="000729D3">
      <w:pPr>
        <w:rPr>
          <w:rFonts w:eastAsia="Arial" w:cstheme="minorHAnsi"/>
          <w:sz w:val="28"/>
          <w:szCs w:val="28"/>
        </w:rPr>
      </w:pPr>
      <w:r w:rsidRPr="000729D3">
        <w:rPr>
          <w:rFonts w:eastAsia="Arial" w:cstheme="minorHAnsi"/>
          <w:sz w:val="28"/>
          <w:szCs w:val="28"/>
          <w:vertAlign w:val="superscript"/>
        </w:rPr>
        <w:t>1</w:t>
      </w:r>
      <w:r w:rsidRPr="000729D3">
        <w:rPr>
          <w:rFonts w:eastAsia="Arial" w:cstheme="minorHAnsi"/>
          <w:sz w:val="28"/>
          <w:szCs w:val="28"/>
        </w:rPr>
        <w:t>DropGenie</w:t>
      </w:r>
    </w:p>
    <w:p w14:paraId="45572355" w14:textId="17BC32AC" w:rsidR="000729D3" w:rsidRPr="000729D3" w:rsidRDefault="000729D3" w:rsidP="000729D3">
      <w:pPr>
        <w:rPr>
          <w:rFonts w:eastAsia="Arial" w:cstheme="minorHAnsi"/>
          <w:sz w:val="28"/>
          <w:szCs w:val="28"/>
        </w:rPr>
      </w:pPr>
      <w:r w:rsidRPr="000729D3">
        <w:rPr>
          <w:rFonts w:eastAsia="Arial" w:cstheme="minorHAnsi"/>
          <w:sz w:val="28"/>
          <w:szCs w:val="28"/>
          <w:vertAlign w:val="superscript"/>
        </w:rPr>
        <w:t>2</w:t>
      </w:r>
      <w:r w:rsidRPr="000729D3">
        <w:rPr>
          <w:rFonts w:eastAsia="Arial" w:cstheme="minorHAnsi"/>
          <w:sz w:val="28"/>
          <w:szCs w:val="28"/>
        </w:rPr>
        <w:t>Fida Biosystems</w:t>
      </w:r>
    </w:p>
    <w:p w14:paraId="0B9CD871" w14:textId="77777777" w:rsidR="00122385" w:rsidRDefault="00122385" w:rsidP="00122385">
      <w:pPr>
        <w:jc w:val="both"/>
        <w:rPr>
          <w:rFonts w:asciiTheme="majorHAnsi" w:hAnsiTheme="majorHAnsi" w:cstheme="majorHAnsi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A523D5B" w14:textId="77777777" w:rsidR="00DE3B78" w:rsidRPr="00101E86" w:rsidRDefault="00DE3B78" w:rsidP="00DE3B78">
      <w:pPr>
        <w:rPr>
          <w:rFonts w:asciiTheme="majorHAnsi" w:eastAsia="Arial" w:hAnsiTheme="majorHAnsi" w:cstheme="majorHAnsi"/>
          <w:vertAlign w:val="superscript"/>
        </w:rPr>
      </w:pPr>
      <w:r w:rsidRPr="00101E86">
        <w:rPr>
          <w:rFonts w:asciiTheme="majorHAnsi" w:eastAsia="Arial" w:hAnsiTheme="majorHAnsi" w:cstheme="majorHAnsi"/>
        </w:rPr>
        <w:t>Alison Hirukawa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8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alison@drop-genie.com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257D6CC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Miti A. Patel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9" w:history="1">
        <w:r w:rsidRPr="00101E86">
          <w:rPr>
            <w:rStyle w:val="Hyperlink"/>
            <w:rFonts w:asciiTheme="majorHAnsi" w:hAnsiTheme="majorHAnsi" w:cstheme="majorHAnsi"/>
            <w:color w:val="auto"/>
          </w:rPr>
          <w:t>patel.miti@northeastern.edu</w:t>
        </w:r>
      </w:hyperlink>
    </w:p>
    <w:p w14:paraId="4ED7F845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Michael Singh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0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michael@fidabio.com</w:t>
        </w:r>
      </w:hyperlink>
    </w:p>
    <w:p w14:paraId="4E5C56B1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Hugo Sinha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1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hugo@drop-genie.com</w:t>
        </w:r>
      </w:hyperlink>
    </w:p>
    <w:p w14:paraId="4776A628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Philippe Q. N. Vo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2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philippe.vo@drop-genie.com</w:t>
        </w:r>
      </w:hyperlink>
    </w:p>
    <w:p w14:paraId="2DD12EEA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Andrew B. Chin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3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andrew.chin@drop-genie.com</w:t>
        </w:r>
      </w:hyperlink>
    </w:p>
    <w:p w14:paraId="4D018D71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Ayoub Ellouzi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4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alison@drop-genie.com</w:t>
        </w:r>
      </w:hyperlink>
    </w:p>
    <w:p w14:paraId="4F9BF800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Mark West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5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mark.west@drop-genie.com</w:t>
        </w:r>
      </w:hyperlink>
    </w:p>
    <w:p w14:paraId="63EA34D3" w14:textId="77777777" w:rsidR="00DE3B78" w:rsidRPr="00101E86" w:rsidRDefault="00DE3B78" w:rsidP="00DE3B78">
      <w:pPr>
        <w:rPr>
          <w:rFonts w:asciiTheme="majorHAnsi" w:eastAsia="Arial" w:hAnsiTheme="majorHAnsi" w:cstheme="majorHAnsi"/>
          <w:vertAlign w:val="superscript"/>
        </w:rPr>
      </w:pPr>
      <w:r w:rsidRPr="00101E86">
        <w:rPr>
          <w:rFonts w:asciiTheme="majorHAnsi" w:eastAsia="Arial" w:hAnsiTheme="majorHAnsi" w:cstheme="majorHAnsi"/>
        </w:rPr>
        <w:t>Alison Hirukawa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6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alison@drop-genie.com</w:t>
        </w:r>
      </w:hyperlink>
    </w:p>
    <w:p w14:paraId="2D85EA93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</w:p>
    <w:p w14:paraId="535D9EDD" w14:textId="10B53250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4310581B" w14:textId="77777777" w:rsidR="00D41F71" w:rsidRPr="00B07A3B" w:rsidRDefault="00D41F71" w:rsidP="00D41F71">
      <w:pPr>
        <w:spacing w:before="120"/>
        <w:ind w:left="216" w:hanging="216"/>
        <w:rPr>
          <w:rFonts w:eastAsia="Times New Roman" w:cstheme="minorBidi"/>
          <w:b/>
          <w:bCs/>
        </w:rPr>
      </w:pPr>
      <w:r w:rsidRPr="16E016DB">
        <w:rPr>
          <w:rFonts w:eastAsia="Times New Roman" w:cstheme="minorBidi"/>
          <w:b/>
          <w:bCs/>
        </w:rPr>
        <w:t>1. Microscopy</w:t>
      </w:r>
      <w:r w:rsidRPr="16E016DB">
        <w:rPr>
          <w:rFonts w:eastAsia="Times New Roman" w:cstheme="minorBidi"/>
        </w:rPr>
        <w:t xml:space="preserve">: </w:t>
      </w:r>
      <w:r w:rsidRPr="16E016DB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16E016DB">
        <w:rPr>
          <w:rFonts w:eastAsia="Times New Roman" w:cstheme="minorBidi"/>
        </w:rPr>
        <w:t>?</w:t>
      </w:r>
      <w:r w:rsidRPr="16E016DB">
        <w:rPr>
          <w:rFonts w:eastAsia="Times New Roman" w:cstheme="minorBidi"/>
          <w:b/>
          <w:bCs/>
        </w:rPr>
        <w:t xml:space="preserve">  </w:t>
      </w:r>
      <w:r w:rsidRPr="16E016DB">
        <w:rPr>
          <w:rFonts w:eastAsia="Times New Roman" w:cstheme="minorBidi"/>
        </w:rPr>
        <w:t>No</w:t>
      </w:r>
    </w:p>
    <w:p w14:paraId="37F963FA" w14:textId="0BF1EACA" w:rsidR="00D41F71" w:rsidRPr="00B07A3B" w:rsidRDefault="00D41F71" w:rsidP="00D41F71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Yes</w:t>
      </w:r>
      <w:r w:rsidR="00D612B9">
        <w:rPr>
          <w:rFonts w:eastAsia="Times New Roman" w:cstheme="minorHAnsi"/>
          <w:b/>
          <w:bCs/>
        </w:rPr>
        <w:t>, all done</w:t>
      </w:r>
    </w:p>
    <w:p w14:paraId="5C79687F" w14:textId="77777777" w:rsidR="00D41F71" w:rsidRPr="00B07A3B" w:rsidRDefault="00D41F71" w:rsidP="00D41F71">
      <w:pPr>
        <w:spacing w:before="120"/>
        <w:rPr>
          <w:rFonts w:eastAsia="Times New Roman" w:cstheme="minorHAnsi"/>
          <w:b/>
        </w:rPr>
      </w:pPr>
    </w:p>
    <w:p w14:paraId="38AAC9E5" w14:textId="77777777" w:rsidR="00D41F71" w:rsidRPr="00B07A3B" w:rsidRDefault="00D41F71" w:rsidP="00D41F71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Pr="00B07A3B">
        <w:rPr>
          <w:rFonts w:eastAsia="Times New Roman" w:cstheme="minorHAnsi"/>
          <w:b/>
        </w:rPr>
        <w:t>. Filming location:</w:t>
      </w:r>
      <w:r w:rsidRPr="00B07A3B">
        <w:rPr>
          <w:rFonts w:eastAsia="Times New Roman" w:cstheme="minorHAnsi"/>
        </w:rPr>
        <w:t xml:space="preserve"> Will the filming need to take place in multiple locations? </w:t>
      </w:r>
      <w:r w:rsidRPr="00B07A3B"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No</w:t>
      </w:r>
    </w:p>
    <w:p w14:paraId="0803C997" w14:textId="77777777" w:rsidR="00D41F71" w:rsidRDefault="00D41F71" w:rsidP="00D41F71">
      <w:pPr>
        <w:spacing w:before="120"/>
        <w:ind w:left="720"/>
        <w:rPr>
          <w:rFonts w:eastAsia="Times New Roman" w:cstheme="minorHAnsi"/>
        </w:rPr>
      </w:pPr>
    </w:p>
    <w:p w14:paraId="145953DD" w14:textId="34F907FF" w:rsidR="00D41F71" w:rsidRDefault="00D41F71" w:rsidP="00D41F71">
      <w:pPr>
        <w:spacing w:before="120"/>
        <w:rPr>
          <w:rFonts w:eastAsia="Times New Roman" w:cstheme="minorBidi"/>
          <w:b/>
          <w:bCs/>
        </w:rPr>
      </w:pPr>
      <w:r w:rsidRPr="16E016DB">
        <w:rPr>
          <w:rFonts w:eastAsia="Times New Roman" w:cstheme="minorBidi"/>
          <w:b/>
          <w:bCs/>
        </w:rPr>
        <w:t xml:space="preserve">4. Testimonials (optional): </w:t>
      </w:r>
      <w:r>
        <w:t xml:space="preserve">Would you be open to filming two short testimonial statements </w:t>
      </w:r>
      <w:r w:rsidRPr="16E016DB">
        <w:rPr>
          <w:rStyle w:val="Strong"/>
        </w:rPr>
        <w:t xml:space="preserve">live during your </w:t>
      </w:r>
      <w:proofErr w:type="spellStart"/>
      <w:r w:rsidRPr="16E016DB">
        <w:rPr>
          <w:rStyle w:val="Strong"/>
        </w:rPr>
        <w:t>JoVE</w:t>
      </w:r>
      <w:proofErr w:type="spellEnd"/>
      <w:r w:rsidRPr="16E016DB">
        <w:rPr>
          <w:rStyle w:val="Strong"/>
        </w:rPr>
        <w:t xml:space="preserve"> shoot</w:t>
      </w:r>
      <w:r>
        <w:t xml:space="preserve">? These will </w:t>
      </w:r>
      <w:r w:rsidRPr="16E016DB">
        <w:rPr>
          <w:rStyle w:val="Strong"/>
        </w:rPr>
        <w:t xml:space="preserve">not appear in your </w:t>
      </w:r>
      <w:proofErr w:type="spellStart"/>
      <w:r w:rsidRPr="16E016DB">
        <w:rPr>
          <w:rStyle w:val="Strong"/>
        </w:rPr>
        <w:t>JoVE</w:t>
      </w:r>
      <w:proofErr w:type="spellEnd"/>
      <w:r w:rsidRPr="16E016DB"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</w:t>
      </w:r>
      <w:r w:rsidR="00C77B66">
        <w:t xml:space="preserve"> </w:t>
      </w:r>
      <w:r>
        <w:t>No</w:t>
      </w:r>
    </w:p>
    <w:p w14:paraId="41F30CFE" w14:textId="77777777" w:rsidR="00D41F71" w:rsidRDefault="00D41F71" w:rsidP="00D41F71">
      <w:pPr>
        <w:rPr>
          <w:rFonts w:cstheme="minorHAnsi"/>
          <w:b/>
          <w:sz w:val="22"/>
          <w:szCs w:val="22"/>
        </w:rPr>
      </w:pPr>
    </w:p>
    <w:p w14:paraId="77DD6CFD" w14:textId="77777777" w:rsidR="00D41F71" w:rsidRDefault="00D41F71" w:rsidP="00D41F71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4AB23A5" w14:textId="7A144AF5" w:rsidR="00D41F71" w:rsidRPr="00B847A0" w:rsidRDefault="00D41F71" w:rsidP="00D41F71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>
        <w:rPr>
          <w:rFonts w:cstheme="minorHAnsi"/>
          <w:bCs/>
          <w:sz w:val="22"/>
          <w:szCs w:val="22"/>
        </w:rPr>
        <w:t>2</w:t>
      </w:r>
      <w:r w:rsidR="003C039E">
        <w:rPr>
          <w:rFonts w:cstheme="minorHAnsi"/>
          <w:bCs/>
          <w:sz w:val="22"/>
          <w:szCs w:val="22"/>
        </w:rPr>
        <w:t>4</w:t>
      </w:r>
    </w:p>
    <w:p w14:paraId="5AAC9C6C" w14:textId="09EB79D9" w:rsidR="00C2620F" w:rsidRPr="00B07A3B" w:rsidRDefault="00D41F71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5</w:t>
      </w:r>
      <w:r w:rsidR="00122083">
        <w:rPr>
          <w:rFonts w:cstheme="minorHAnsi"/>
          <w:bCs/>
          <w:sz w:val="22"/>
          <w:szCs w:val="22"/>
        </w:rPr>
        <w:t>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0CACD30A" w14:textId="77777777" w:rsidR="00C77B66" w:rsidRDefault="00C77B66" w:rsidP="007D61A8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D612B9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D612B9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D612B9">
        <w:rPr>
          <w:rFonts w:cstheme="minorHAnsi"/>
          <w:strike/>
          <w:color w:val="000000"/>
        </w:rPr>
        <w:t>Summarize your research focus and the main questions it aims to answer.</w:t>
      </w:r>
    </w:p>
    <w:p w14:paraId="1D0B3EC1" w14:textId="210A6975" w:rsidR="00D41F71" w:rsidRPr="00C77B66" w:rsidRDefault="00D41F71" w:rsidP="0068449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22883">
        <w:rPr>
          <w:rFonts w:cstheme="minorBidi"/>
          <w:b/>
          <w:u w:val="single"/>
        </w:rPr>
        <w:t>Hugo Sinha</w:t>
      </w:r>
      <w:r w:rsidR="00927B12" w:rsidRPr="00E22883">
        <w:rPr>
          <w:rStyle w:val="AuthorName"/>
          <w:rFonts w:asciiTheme="minorHAnsi" w:eastAsia="Times" w:hAnsiTheme="minorHAnsi" w:cstheme="minorHAnsi"/>
        </w:rPr>
        <w:t>:</w:t>
      </w:r>
      <w:r w:rsidR="005A33C6" w:rsidRPr="00E22883">
        <w:rPr>
          <w:rFonts w:cstheme="minorHAnsi"/>
        </w:rPr>
        <w:t xml:space="preserve"> </w:t>
      </w:r>
      <w:r w:rsidRPr="00E22883">
        <w:rPr>
          <w:rFonts w:cstheme="minorHAnsi"/>
        </w:rPr>
        <w:t xml:space="preserve"> </w:t>
      </w:r>
      <w:r w:rsidR="00E22883" w:rsidRPr="00E22883">
        <w:rPr>
          <w:rFonts w:ascii="Calibri" w:eastAsia="Calibri" w:hAnsi="Calibri" w:cs="Calibri"/>
        </w:rPr>
        <w:t xml:space="preserve">Our research develops digital microfluidic platforms for efficient CRISPR editing using fewer cells </w:t>
      </w:r>
      <w:r w:rsidR="00E22883" w:rsidRPr="00D41F71">
        <w:rPr>
          <w:rFonts w:ascii="Calibri" w:eastAsia="Calibri" w:hAnsi="Calibri" w:cs="Calibri"/>
        </w:rPr>
        <w:t>than conventional methods</w:t>
      </w:r>
      <w:r w:rsidR="00E22883">
        <w:rPr>
          <w:rFonts w:ascii="Calibri" w:eastAsia="Calibri" w:hAnsi="Calibri" w:cs="Calibri"/>
        </w:rPr>
        <w:t>.</w:t>
      </w:r>
    </w:p>
    <w:p w14:paraId="3838B2A0" w14:textId="77777777" w:rsidR="00C77B66" w:rsidRDefault="00C77B66" w:rsidP="00C77B66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E361A17" w14:textId="77777777" w:rsidR="00E22883" w:rsidRPr="00E22883" w:rsidRDefault="00E22883" w:rsidP="00E2288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106BF7F" w14:textId="77777777" w:rsidR="00D41F71" w:rsidRPr="00D612B9" w:rsidRDefault="007F1168" w:rsidP="00D41F71">
      <w:pPr>
        <w:rPr>
          <w:rFonts w:eastAsia="Times New Roman" w:cstheme="minorHAnsi"/>
          <w:strike/>
        </w:rPr>
      </w:pPr>
      <w:r w:rsidRPr="00D612B9">
        <w:rPr>
          <w:strike/>
        </w:rPr>
        <w:t>Describe the research gap or limitation in existing methods and how this protocol addresses them.</w:t>
      </w:r>
    </w:p>
    <w:p w14:paraId="490E6309" w14:textId="2889FFFB" w:rsidR="007D61A8" w:rsidRPr="00C77B66" w:rsidRDefault="00D41F71" w:rsidP="00D41F71">
      <w:pPr>
        <w:pStyle w:val="ListParagraph"/>
        <w:numPr>
          <w:ilvl w:val="1"/>
          <w:numId w:val="3"/>
        </w:numPr>
        <w:rPr>
          <w:rFonts w:eastAsia="Times New Roman" w:cstheme="minorHAnsi"/>
        </w:rPr>
      </w:pPr>
      <w:r w:rsidRPr="00D41F71">
        <w:rPr>
          <w:rFonts w:cstheme="minorBidi"/>
          <w:b/>
          <w:color w:val="auto"/>
          <w:u w:val="single"/>
        </w:rPr>
        <w:t>Hugo Sinha</w:t>
      </w:r>
      <w:r w:rsidRPr="00D41F71">
        <w:rPr>
          <w:rFonts w:eastAsia="Times New Roman" w:cstheme="minorHAnsi"/>
          <w:b/>
          <w:bCs/>
          <w:u w:val="single"/>
        </w:rPr>
        <w:t>:</w:t>
      </w:r>
      <w:r w:rsidRPr="00D41F71">
        <w:rPr>
          <w:rFonts w:eastAsia="Times New Roman" w:cstheme="minorHAnsi"/>
        </w:rPr>
        <w:t xml:space="preserve"> </w:t>
      </w:r>
      <w:r w:rsidRPr="00D41F71">
        <w:rPr>
          <w:rFonts w:ascii="Calibri" w:eastAsia="Calibri" w:hAnsi="Calibri" w:cs="Calibri"/>
        </w:rPr>
        <w:t xml:space="preserve">Standard electroporation requires millions of cells. </w:t>
      </w:r>
      <w:r w:rsidR="00E22883">
        <w:rPr>
          <w:rFonts w:ascii="Calibri" w:eastAsia="Calibri" w:hAnsi="Calibri" w:cs="Calibri"/>
        </w:rPr>
        <w:t>This</w:t>
      </w:r>
      <w:r w:rsidRPr="00D41F71">
        <w:rPr>
          <w:rFonts w:ascii="Calibri" w:eastAsia="Calibri" w:hAnsi="Calibri" w:cs="Calibri"/>
        </w:rPr>
        <w:t xml:space="preserve"> platform achieves high editing efficiency with just ten thousand cells per condition.</w:t>
      </w:r>
    </w:p>
    <w:p w14:paraId="0D0F97B4" w14:textId="77777777" w:rsidR="00C77B66" w:rsidRDefault="00C77B66" w:rsidP="00C77B66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5A2DA4A" w14:textId="77777777" w:rsidR="00E22883" w:rsidRDefault="00E22883" w:rsidP="00D75084">
      <w:pPr>
        <w:spacing w:before="120"/>
        <w:rPr>
          <w:rFonts w:eastAsia="Times New Roman" w:cstheme="minorHAnsi"/>
          <w:b/>
          <w:bCs/>
          <w:sz w:val="28"/>
          <w:szCs w:val="28"/>
        </w:rPr>
      </w:pPr>
    </w:p>
    <w:p w14:paraId="628E48CF" w14:textId="3ADA595B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612B9" w:rsidRDefault="00441918" w:rsidP="00D75084">
      <w:pPr>
        <w:spacing w:before="120"/>
        <w:rPr>
          <w:rFonts w:eastAsia="Times New Roman" w:cstheme="minorHAnsi"/>
          <w:strike/>
        </w:rPr>
      </w:pPr>
      <w:r w:rsidRPr="00D612B9">
        <w:rPr>
          <w:strike/>
        </w:rPr>
        <w:t>What does this protocol allow researchers to study or measure?</w:t>
      </w:r>
    </w:p>
    <w:p w14:paraId="074ECE87" w14:textId="295B0F39" w:rsidR="00D75084" w:rsidRPr="00C77B66" w:rsidRDefault="00D41F7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41F71">
        <w:rPr>
          <w:rFonts w:cstheme="minorBidi"/>
          <w:b/>
          <w:color w:val="auto"/>
          <w:u w:val="single"/>
        </w:rPr>
        <w:t>Hugo Sinha:</w:t>
      </w:r>
      <w:r w:rsidR="00D75084" w:rsidRPr="00B07A3B">
        <w:rPr>
          <w:rFonts w:eastAsia="Times New Roman" w:cstheme="minorHAnsi"/>
        </w:rPr>
        <w:t xml:space="preserve"> </w:t>
      </w:r>
      <w:r w:rsidR="00E22883" w:rsidRPr="00E22883">
        <w:rPr>
          <w:rFonts w:ascii="Calibri" w:eastAsia="Calibri" w:hAnsi="Calibri" w:cs="Calibri"/>
        </w:rPr>
        <w:t>This protocol enables measurement of CRISPR knockout efficiency, post-electroporation viability, and mRNA delivery across multiple parallel conditions.</w:t>
      </w:r>
    </w:p>
    <w:p w14:paraId="53B3E53E" w14:textId="77777777" w:rsidR="00C77B66" w:rsidRDefault="00C77B66" w:rsidP="00C77B66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D612B9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D612B9">
        <w:rPr>
          <w:strike/>
        </w:rPr>
        <w:t>Describe the most important consideration or challenge when performing this protocol.</w:t>
      </w:r>
    </w:p>
    <w:p w14:paraId="4D13FAA9" w14:textId="4CA53557" w:rsidR="00D41F71" w:rsidRPr="00C77B66" w:rsidRDefault="00D41F71" w:rsidP="00D41F7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41F71">
        <w:rPr>
          <w:rFonts w:cstheme="minorBidi"/>
          <w:b/>
          <w:color w:val="auto"/>
          <w:u w:val="single"/>
        </w:rPr>
        <w:t>Hugo Sinha:</w:t>
      </w:r>
      <w:r w:rsidR="007D61A8" w:rsidRPr="00B07A3B">
        <w:rPr>
          <w:rFonts w:eastAsia="Times New Roman" w:cstheme="minorHAnsi"/>
        </w:rPr>
        <w:t xml:space="preserve"> </w:t>
      </w:r>
      <w:r w:rsidR="00E22883" w:rsidRPr="00E22883">
        <w:rPr>
          <w:rFonts w:ascii="Calibri" w:eastAsia="Calibri" w:hAnsi="Calibri" w:cs="Calibri"/>
        </w:rPr>
        <w:t>A key challenge is achieving consistent guide RNA spotting on hydrophobic surfaces, where PGA polymer additives are essential for reproducibility.</w:t>
      </w:r>
    </w:p>
    <w:p w14:paraId="76DB5116" w14:textId="77777777" w:rsidR="00C77B66" w:rsidRDefault="00C77B66" w:rsidP="00C77B66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D612B9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D612B9">
        <w:rPr>
          <w:strike/>
        </w:rPr>
        <w:t>How can future studies build on this work? Describe the questions or research directions that can be investigated next.</w:t>
      </w:r>
    </w:p>
    <w:p w14:paraId="4EEF5FEC" w14:textId="2B1F7586" w:rsidR="00DC7406" w:rsidRPr="00C77B66" w:rsidRDefault="00E22883" w:rsidP="009B790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C7406">
        <w:rPr>
          <w:rFonts w:cstheme="minorBidi"/>
          <w:b/>
          <w:color w:val="auto"/>
          <w:u w:val="single"/>
        </w:rPr>
        <w:t>Hugo Sinha</w:t>
      </w:r>
      <w:r w:rsidR="00333FA4" w:rsidRPr="00DC7406">
        <w:rPr>
          <w:rFonts w:eastAsia="Times New Roman" w:cstheme="minorHAnsi"/>
          <w:b/>
          <w:bCs/>
          <w:u w:val="single"/>
        </w:rPr>
        <w:t>:</w:t>
      </w:r>
      <w:r w:rsidR="00333FA4" w:rsidRPr="00DC7406">
        <w:rPr>
          <w:rFonts w:eastAsia="Times New Roman" w:cstheme="minorHAnsi"/>
        </w:rPr>
        <w:t xml:space="preserve"> </w:t>
      </w:r>
      <w:r w:rsidR="00DC7406" w:rsidRPr="00DC7406">
        <w:rPr>
          <w:rFonts w:ascii="Calibri" w:eastAsia="Calibri" w:hAnsi="Calibri" w:cs="Calibri"/>
        </w:rPr>
        <w:t>Future studies can explore allelic editing rates, cytokine function, and in vivo engraftment to advance therapeutic translation.</w:t>
      </w:r>
    </w:p>
    <w:p w14:paraId="077E62B1" w14:textId="77777777" w:rsidR="00C77B66" w:rsidRDefault="00C77B66" w:rsidP="00C77B66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lastRenderedPageBreak/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A9A86A5" w14:textId="503FBF25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5E30ECB7" w14:textId="564D455F" w:rsidR="0024042A" w:rsidRDefault="00A13CC3" w:rsidP="00DF5C15">
      <w:pPr>
        <w:contextualSpacing/>
        <w:outlineLvl w:val="0"/>
        <w:rPr>
          <w:rFonts w:eastAsia="Times New Roman" w:cstheme="minorHAnsi"/>
        </w:rPr>
      </w:pPr>
      <w:r>
        <w:rPr>
          <w:rFonts w:cstheme="minorHAnsi"/>
          <w:b/>
          <w:i/>
          <w:color w:val="0000FF"/>
        </w:rPr>
        <w:br w:type="page"/>
      </w:r>
    </w:p>
    <w:p w14:paraId="08FB6FAB" w14:textId="2AA63C22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09B90060" w14:textId="77777777" w:rsidR="00A8241C" w:rsidRDefault="00A8241C" w:rsidP="00DC2504">
      <w:pPr>
        <w:rPr>
          <w:rFonts w:cstheme="minorHAnsi"/>
          <w:i/>
          <w:iCs/>
          <w:color w:val="0000FF"/>
          <w:lang w:val="en-IN"/>
        </w:rPr>
      </w:pPr>
    </w:p>
    <w:p w14:paraId="2F2E0EC6" w14:textId="05E3A1EB" w:rsidR="00A8241C" w:rsidRPr="00A8241C" w:rsidRDefault="00A8241C" w:rsidP="00A8241C">
      <w:pPr>
        <w:rPr>
          <w:rFonts w:cstheme="minorHAnsi"/>
          <w:color w:val="auto"/>
          <w:lang w:val="en-IN"/>
        </w:rPr>
      </w:pPr>
      <w:r w:rsidRPr="00A8241C">
        <w:rPr>
          <w:rFonts w:cstheme="minorHAnsi"/>
          <w:color w:val="auto"/>
          <w:highlight w:val="cyan"/>
        </w:rPr>
        <w:t>NOTE: LAB MEDIA/SCREEN</w:t>
      </w:r>
      <w:r w:rsidRPr="00A8241C">
        <w:rPr>
          <w:rFonts w:cstheme="minorHAnsi"/>
          <w:color w:val="auto"/>
          <w:highlight w:val="cyan"/>
        </w:rPr>
        <w:t xml:space="preserve"> </w:t>
      </w:r>
      <w:r w:rsidRPr="00A8241C">
        <w:rPr>
          <w:rFonts w:cstheme="minorHAnsi"/>
          <w:color w:val="auto"/>
          <w:highlight w:val="cyan"/>
        </w:rPr>
        <w:t xml:space="preserve">timestamps for protocol were added at the </w:t>
      </w:r>
      <w:proofErr w:type="spellStart"/>
      <w:r w:rsidRPr="00A8241C">
        <w:rPr>
          <w:rFonts w:cstheme="minorHAnsi"/>
          <w:color w:val="auto"/>
          <w:highlight w:val="cyan"/>
        </w:rPr>
        <w:t>postshoot</w:t>
      </w:r>
      <w:proofErr w:type="spellEnd"/>
      <w:r w:rsidRPr="00A8241C">
        <w:rPr>
          <w:rFonts w:cstheme="minorHAnsi"/>
          <w:color w:val="auto"/>
          <w:highlight w:val="cyan"/>
        </w:rPr>
        <w:t xml:space="preserve"> stage. Please contact the </w:t>
      </w:r>
      <w:proofErr w:type="spellStart"/>
      <w:r w:rsidRPr="00A8241C">
        <w:rPr>
          <w:rFonts w:cstheme="minorHAnsi"/>
          <w:color w:val="auto"/>
          <w:highlight w:val="cyan"/>
        </w:rPr>
        <w:t>postshoot</w:t>
      </w:r>
      <w:proofErr w:type="spellEnd"/>
      <w:r w:rsidRPr="00A8241C">
        <w:rPr>
          <w:rFonts w:cstheme="minorHAnsi"/>
          <w:color w:val="auto"/>
          <w:highlight w:val="cyan"/>
        </w:rPr>
        <w:t xml:space="preserve"> note integrator (</w:t>
      </w:r>
      <w:r w:rsidRPr="00A8241C">
        <w:rPr>
          <w:rFonts w:cstheme="minorHAnsi"/>
          <w:color w:val="auto"/>
          <w:highlight w:val="cyan"/>
        </w:rPr>
        <w:t>Sri Lakshmi Priya</w:t>
      </w:r>
      <w:r w:rsidRPr="00A8241C">
        <w:rPr>
          <w:rFonts w:cstheme="minorHAnsi"/>
          <w:color w:val="auto"/>
          <w:highlight w:val="cyan"/>
        </w:rPr>
        <w:t>) for queries regarding lab media.</w:t>
      </w:r>
      <w:r w:rsidRPr="00A8241C">
        <w:rPr>
          <w:rFonts w:cstheme="minorHAnsi"/>
          <w:color w:val="auto"/>
        </w:rPr>
        <w:t xml:space="preserve"> </w:t>
      </w:r>
    </w:p>
    <w:p w14:paraId="32CC3178" w14:textId="77777777" w:rsidR="00A8241C" w:rsidRPr="00A8241C" w:rsidRDefault="00A8241C" w:rsidP="00DC2504">
      <w:pPr>
        <w:rPr>
          <w:rFonts w:cstheme="minorHAnsi"/>
          <w:color w:val="0000FF"/>
          <w:lang w:val="en-IN"/>
        </w:rPr>
      </w:pPr>
    </w:p>
    <w:p w14:paraId="09BB0D7A" w14:textId="2F79197D" w:rsidR="00DE3B78" w:rsidRPr="0024042A" w:rsidRDefault="003A2A49" w:rsidP="001C0B5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24042A">
        <w:rPr>
          <w:rFonts w:cstheme="minorHAnsi"/>
          <w:b/>
          <w:bCs/>
        </w:rPr>
        <w:t xml:space="preserve">Preparation </w:t>
      </w:r>
      <w:r w:rsidR="00DE3B78" w:rsidRPr="0024042A">
        <w:rPr>
          <w:rFonts w:asciiTheme="majorHAnsi" w:hAnsiTheme="majorHAnsi" w:cstheme="majorHAnsi"/>
          <w:b/>
          <w:bCs/>
        </w:rPr>
        <w:t xml:space="preserve">of </w:t>
      </w:r>
      <w:r w:rsidR="00D41F71" w:rsidRPr="0024042A">
        <w:rPr>
          <w:rFonts w:asciiTheme="majorHAnsi" w:hAnsiTheme="majorHAnsi" w:cstheme="majorHAnsi"/>
          <w:b/>
          <w:bCs/>
        </w:rPr>
        <w:t xml:space="preserve">Primary Human </w:t>
      </w:r>
      <w:r w:rsidR="00DE3B78" w:rsidRPr="0024042A">
        <w:rPr>
          <w:rFonts w:asciiTheme="majorHAnsi" w:hAnsiTheme="majorHAnsi" w:cstheme="majorHAnsi"/>
          <w:b/>
          <w:bCs/>
        </w:rPr>
        <w:t xml:space="preserve">T </w:t>
      </w:r>
      <w:r w:rsidR="00D41F71" w:rsidRPr="0024042A">
        <w:rPr>
          <w:rFonts w:asciiTheme="majorHAnsi" w:hAnsiTheme="majorHAnsi" w:cstheme="majorHAnsi"/>
          <w:b/>
          <w:bCs/>
        </w:rPr>
        <w:t>Cell</w:t>
      </w:r>
      <w:r w:rsidR="00D41F71">
        <w:rPr>
          <w:rFonts w:asciiTheme="majorHAnsi" w:hAnsiTheme="majorHAnsi" w:cstheme="majorHAnsi"/>
          <w:b/>
          <w:bCs/>
        </w:rPr>
        <w:t xml:space="preserve"> Suspension</w:t>
      </w:r>
    </w:p>
    <w:p w14:paraId="314C5FBA" w14:textId="78D39935" w:rsidR="00985FE6" w:rsidRPr="00DE3B78" w:rsidRDefault="00D7547B" w:rsidP="00DE3B78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DE3B78">
        <w:rPr>
          <w:rFonts w:cstheme="minorHAnsi"/>
          <w:b/>
          <w:bCs/>
        </w:rPr>
        <w:t xml:space="preserve">Demonstrator: </w:t>
      </w:r>
      <w:r w:rsidR="00D41F71">
        <w:rPr>
          <w:rFonts w:cstheme="minorHAnsi"/>
        </w:rPr>
        <w:t>Hugo Sinha</w:t>
      </w:r>
      <w:r w:rsidR="00FF25E5" w:rsidRPr="00DE3B78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FBC9615" w14:textId="4F7A1FB4" w:rsidR="0079052A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To begin, </w:t>
      </w:r>
      <w:r w:rsidR="00D41F71">
        <w:rPr>
          <w:rFonts w:cstheme="minorHAnsi"/>
          <w:color w:val="7030A0"/>
          <w:lang w:val="en-IN"/>
        </w:rPr>
        <w:t xml:space="preserve">obtain a T75 </w:t>
      </w:r>
      <w:r w:rsidR="00D41F71" w:rsidRPr="00D41F71">
        <w:rPr>
          <w:rFonts w:cstheme="minorHAnsi"/>
          <w:i/>
          <w:iCs/>
          <w:color w:val="EE0000"/>
          <w:lang w:val="en-IN"/>
        </w:rPr>
        <w:t>(T-seventy</w:t>
      </w:r>
      <w:r w:rsidR="0028097B">
        <w:rPr>
          <w:rFonts w:cstheme="minorHAnsi"/>
          <w:i/>
          <w:iCs/>
          <w:color w:val="EE0000"/>
          <w:lang w:val="en-IN"/>
        </w:rPr>
        <w:t>-</w:t>
      </w:r>
      <w:r w:rsidR="00D41F71" w:rsidRPr="00D41F71">
        <w:rPr>
          <w:rFonts w:cstheme="minorHAnsi"/>
          <w:i/>
          <w:iCs/>
          <w:color w:val="EE0000"/>
          <w:lang w:val="en-IN"/>
        </w:rPr>
        <w:t>five)</w:t>
      </w:r>
      <w:r w:rsidR="00D41F71">
        <w:rPr>
          <w:rFonts w:cstheme="minorHAnsi"/>
          <w:color w:val="7030A0"/>
          <w:lang w:val="en-IN"/>
        </w:rPr>
        <w:t xml:space="preserve"> flask fr</w:t>
      </w:r>
      <w:r w:rsidR="003C039E">
        <w:rPr>
          <w:rFonts w:cstheme="minorHAnsi"/>
          <w:color w:val="7030A0"/>
          <w:lang w:val="en-IN"/>
        </w:rPr>
        <w:t>o</w:t>
      </w:r>
      <w:r w:rsidR="00D41F71">
        <w:rPr>
          <w:rFonts w:cstheme="minorHAnsi"/>
          <w:color w:val="7030A0"/>
          <w:lang w:val="en-IN"/>
        </w:rPr>
        <w:t xml:space="preserve">m the </w:t>
      </w:r>
      <w:r w:rsidR="00464A2D">
        <w:rPr>
          <w:rFonts w:cstheme="minorHAnsi"/>
          <w:color w:val="7030A0"/>
          <w:lang w:val="en-IN"/>
        </w:rPr>
        <w:t xml:space="preserve">incubator containing </w:t>
      </w:r>
      <w:r w:rsidR="00464A2D" w:rsidRPr="0028097B">
        <w:rPr>
          <w:rFonts w:cstheme="minorHAnsi"/>
          <w:color w:val="7030A0"/>
          <w:lang w:val="en-IN"/>
        </w:rPr>
        <w:t xml:space="preserve">CD3+ </w:t>
      </w:r>
      <w:r w:rsidR="0028097B" w:rsidRPr="0028097B">
        <w:rPr>
          <w:rFonts w:cstheme="minorHAnsi"/>
          <w:i/>
          <w:iCs/>
          <w:color w:val="EE0000"/>
          <w:lang w:val="en-IN"/>
        </w:rPr>
        <w:t>(</w:t>
      </w:r>
      <w:r w:rsidR="0028097B" w:rsidRPr="0028097B">
        <w:rPr>
          <w:rFonts w:cstheme="minorHAnsi"/>
          <w:i/>
          <w:iCs/>
          <w:color w:val="EE0000"/>
        </w:rPr>
        <w:t xml:space="preserve">C-D-three-positive) </w:t>
      </w:r>
      <w:r w:rsidR="00464A2D">
        <w:rPr>
          <w:rFonts w:cstheme="minorHAnsi"/>
          <w:color w:val="7030A0"/>
          <w:lang w:val="en-IN"/>
        </w:rPr>
        <w:t xml:space="preserve">human primary T cells </w:t>
      </w:r>
      <w:r w:rsidR="00D41F71" w:rsidRPr="00D41F71">
        <w:rPr>
          <w:rFonts w:cstheme="minorHAnsi"/>
          <w:b/>
          <w:bCs/>
          <w:color w:val="7030A0"/>
          <w:lang w:val="en-IN"/>
        </w:rPr>
        <w:t>[1]</w:t>
      </w:r>
      <w:r w:rsidR="00D41F71">
        <w:rPr>
          <w:rFonts w:cstheme="minorHAnsi"/>
          <w:color w:val="7030A0"/>
          <w:lang w:val="en-IN"/>
        </w:rPr>
        <w:t>. In the tissue culture hood, t</w:t>
      </w:r>
      <w:r w:rsidRPr="00DE3B78">
        <w:rPr>
          <w:rFonts w:cstheme="minorHAnsi"/>
          <w:color w:val="7030A0"/>
          <w:lang w:val="en-IN"/>
        </w:rPr>
        <w:t xml:space="preserve">ransfer the cells to </w:t>
      </w:r>
      <w:r w:rsidR="00D41F71">
        <w:rPr>
          <w:rFonts w:cstheme="minorHAnsi"/>
          <w:color w:val="7030A0"/>
          <w:lang w:val="en-IN"/>
        </w:rPr>
        <w:t>a 15</w:t>
      </w:r>
      <w:r w:rsidR="00464A2D">
        <w:rPr>
          <w:rFonts w:cstheme="minorHAnsi"/>
          <w:color w:val="7030A0"/>
          <w:lang w:val="en-IN"/>
        </w:rPr>
        <w:t>-</w:t>
      </w:r>
      <w:r w:rsidR="00D41F71">
        <w:rPr>
          <w:rFonts w:cstheme="minorHAnsi"/>
          <w:color w:val="7030A0"/>
          <w:lang w:val="en-IN"/>
        </w:rPr>
        <w:t xml:space="preserve">milliliter </w:t>
      </w:r>
      <w:r w:rsidR="0061634D">
        <w:rPr>
          <w:rFonts w:cstheme="minorHAnsi"/>
          <w:color w:val="7030A0"/>
          <w:lang w:val="en-IN"/>
        </w:rPr>
        <w:t>Falcon</w:t>
      </w:r>
      <w:r w:rsidR="00464A2D">
        <w:rPr>
          <w:rFonts w:cstheme="minorHAnsi"/>
          <w:color w:val="7030A0"/>
          <w:lang w:val="en-IN"/>
        </w:rPr>
        <w:t xml:space="preserve"> </w:t>
      </w:r>
      <w:r w:rsidR="00D41F71">
        <w:rPr>
          <w:rFonts w:cstheme="minorHAnsi"/>
          <w:color w:val="7030A0"/>
          <w:lang w:val="en-IN"/>
        </w:rPr>
        <w:t>tube</w:t>
      </w:r>
      <w:r w:rsidRPr="00DE3B78">
        <w:rPr>
          <w:rFonts w:cstheme="minorHAnsi"/>
          <w:color w:val="7030A0"/>
          <w:lang w:val="en-IN"/>
        </w:rPr>
        <w:t xml:space="preserve"> </w:t>
      </w:r>
      <w:r w:rsidRPr="00DE3B78">
        <w:rPr>
          <w:rFonts w:cstheme="minorHAnsi"/>
          <w:b/>
          <w:bCs/>
          <w:color w:val="7030A0"/>
          <w:lang w:val="en-IN"/>
        </w:rPr>
        <w:t>[2]</w:t>
      </w:r>
      <w:r w:rsidRPr="00DE3B78">
        <w:rPr>
          <w:rFonts w:cstheme="minorHAnsi"/>
          <w:color w:val="7030A0"/>
          <w:lang w:val="en-IN"/>
        </w:rPr>
        <w:t xml:space="preserve"> and centrifuge at </w:t>
      </w:r>
      <w:r>
        <w:rPr>
          <w:rFonts w:cstheme="minorHAnsi"/>
          <w:color w:val="7030A0"/>
          <w:lang w:val="en-IN"/>
        </w:rPr>
        <w:t xml:space="preserve">a relative centrifugal force of </w:t>
      </w:r>
      <w:r w:rsidR="00464A2D">
        <w:rPr>
          <w:rFonts w:cstheme="minorHAnsi"/>
          <w:color w:val="7030A0"/>
          <w:lang w:val="en-IN"/>
        </w:rPr>
        <w:t>200</w:t>
      </w:r>
      <w:r w:rsidRPr="00DE3B78">
        <w:rPr>
          <w:rFonts w:cstheme="minorHAnsi"/>
          <w:color w:val="7030A0"/>
          <w:lang w:val="en-IN"/>
        </w:rPr>
        <w:t xml:space="preserve"> for </w:t>
      </w:r>
      <w:r w:rsidR="00D91CC6">
        <w:rPr>
          <w:rFonts w:cstheme="minorHAnsi"/>
          <w:color w:val="7030A0"/>
          <w:lang w:val="en-IN"/>
        </w:rPr>
        <w:t>5</w:t>
      </w:r>
      <w:r w:rsidRPr="00DE3B78">
        <w:rPr>
          <w:rFonts w:cstheme="minorHAnsi"/>
          <w:color w:val="7030A0"/>
          <w:lang w:val="en-IN"/>
        </w:rPr>
        <w:t xml:space="preserve"> minutes </w:t>
      </w:r>
      <w:r w:rsidRPr="00DE3B78">
        <w:rPr>
          <w:rFonts w:cstheme="minorHAnsi"/>
          <w:b/>
          <w:bCs/>
          <w:color w:val="7030A0"/>
          <w:lang w:val="en-IN"/>
        </w:rPr>
        <w:t>[3]</w:t>
      </w:r>
      <w:r w:rsidRPr="00DE3B78">
        <w:rPr>
          <w:rFonts w:cstheme="minorHAnsi"/>
          <w:color w:val="7030A0"/>
          <w:lang w:val="en-IN"/>
        </w:rPr>
        <w:t xml:space="preserve">. </w:t>
      </w:r>
      <w:r w:rsidR="0061634D">
        <w:rPr>
          <w:rFonts w:cstheme="minorHAnsi"/>
          <w:color w:val="7030A0"/>
          <w:lang w:val="en-IN"/>
        </w:rPr>
        <w:t>D</w:t>
      </w:r>
      <w:r w:rsidRPr="00DE3B78">
        <w:rPr>
          <w:rFonts w:cstheme="minorHAnsi"/>
          <w:color w:val="7030A0"/>
          <w:lang w:val="en-IN"/>
        </w:rPr>
        <w:t>iscard the supernatant</w:t>
      </w:r>
      <w:r w:rsidR="0061634D">
        <w:rPr>
          <w:rFonts w:cstheme="minorHAnsi"/>
          <w:color w:val="7030A0"/>
          <w:lang w:val="en-IN"/>
        </w:rPr>
        <w:t xml:space="preserve"> and</w:t>
      </w:r>
      <w:r w:rsidR="0079052A">
        <w:rPr>
          <w:rFonts w:cstheme="minorHAnsi"/>
          <w:color w:val="7030A0"/>
          <w:lang w:val="en-IN"/>
        </w:rPr>
        <w:t xml:space="preserve"> </w:t>
      </w:r>
      <w:r w:rsidRPr="00DE3B78">
        <w:rPr>
          <w:rFonts w:cstheme="minorHAnsi"/>
          <w:color w:val="7030A0"/>
          <w:lang w:val="en-IN"/>
        </w:rPr>
        <w:t>resuspend the pellet in</w:t>
      </w:r>
      <w:r w:rsidR="00D91CC6">
        <w:rPr>
          <w:rFonts w:cstheme="minorHAnsi"/>
          <w:color w:val="7030A0"/>
          <w:lang w:val="en-IN"/>
        </w:rPr>
        <w:t xml:space="preserve"> 5 </w:t>
      </w:r>
      <w:proofErr w:type="spellStart"/>
      <w:r w:rsidR="00D91CC6">
        <w:rPr>
          <w:rFonts w:cstheme="minorHAnsi"/>
          <w:color w:val="7030A0"/>
          <w:lang w:val="en-IN"/>
        </w:rPr>
        <w:t>milliliters</w:t>
      </w:r>
      <w:proofErr w:type="spellEnd"/>
      <w:r w:rsidR="00D91CC6">
        <w:rPr>
          <w:rFonts w:cstheme="minorHAnsi"/>
          <w:color w:val="7030A0"/>
          <w:lang w:val="en-IN"/>
        </w:rPr>
        <w:t xml:space="preserve"> of</w:t>
      </w:r>
      <w:r w:rsidRPr="00DE3B78">
        <w:rPr>
          <w:rFonts w:cstheme="minorHAnsi"/>
          <w:color w:val="7030A0"/>
          <w:lang w:val="en-IN"/>
        </w:rPr>
        <w:t xml:space="preserve"> fresh medium </w:t>
      </w:r>
      <w:r w:rsidRPr="00DE3B78">
        <w:rPr>
          <w:rFonts w:cstheme="minorHAnsi"/>
          <w:b/>
          <w:bCs/>
          <w:color w:val="7030A0"/>
          <w:lang w:val="en-IN"/>
        </w:rPr>
        <w:t>[</w:t>
      </w:r>
      <w:r w:rsidR="0079052A">
        <w:rPr>
          <w:rFonts w:cstheme="minorHAnsi"/>
          <w:b/>
          <w:bCs/>
          <w:color w:val="7030A0"/>
          <w:lang w:val="en-IN"/>
        </w:rPr>
        <w:t>4</w:t>
      </w:r>
      <w:r w:rsidRPr="00DE3B78">
        <w:rPr>
          <w:rFonts w:cstheme="minorHAnsi"/>
          <w:b/>
          <w:bCs/>
          <w:color w:val="7030A0"/>
          <w:lang w:val="en-IN"/>
        </w:rPr>
        <w:t>]</w:t>
      </w:r>
      <w:r w:rsidRPr="00DE3B78">
        <w:rPr>
          <w:rFonts w:cstheme="minorHAnsi"/>
          <w:color w:val="7030A0"/>
          <w:lang w:val="en-IN"/>
        </w:rPr>
        <w:t>.</w:t>
      </w:r>
      <w:r w:rsidR="008D1EAA">
        <w:rPr>
          <w:rFonts w:cstheme="minorHAnsi"/>
          <w:color w:val="7030A0"/>
          <w:lang w:val="en-IN"/>
        </w:rPr>
        <w:t xml:space="preserve"> </w:t>
      </w:r>
      <w:r w:rsidR="008D1EAA" w:rsidRPr="006F7BA8">
        <w:rPr>
          <w:rFonts w:cstheme="minorHAnsi"/>
          <w:highlight w:val="green"/>
          <w:lang w:val="en-IN"/>
        </w:rPr>
        <w:t>NOTE: The VO is edited as per the revised shot</w:t>
      </w:r>
    </w:p>
    <w:p w14:paraId="40C8E80D" w14:textId="0ED486DC" w:rsidR="0079052A" w:rsidRPr="0079052A" w:rsidRDefault="00DE3B78" w:rsidP="0079052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9052A">
        <w:rPr>
          <w:rFonts w:cstheme="minorHAnsi"/>
          <w:lang w:val="en-IN"/>
        </w:rPr>
        <w:t xml:space="preserve">WIDE: Talent </w:t>
      </w:r>
      <w:r w:rsidR="00D91CC6">
        <w:rPr>
          <w:rFonts w:cstheme="minorHAnsi"/>
          <w:lang w:val="en-IN"/>
        </w:rPr>
        <w:t>taking out the T75 flask</w:t>
      </w:r>
      <w:r w:rsidR="004001AB">
        <w:rPr>
          <w:rFonts w:cstheme="minorHAnsi"/>
          <w:lang w:val="en-IN"/>
        </w:rPr>
        <w:t xml:space="preserve"> </w:t>
      </w:r>
      <w:r w:rsidR="004001AB" w:rsidRPr="004001AB">
        <w:rPr>
          <w:rFonts w:cstheme="minorHAnsi"/>
          <w:color w:val="EE0000"/>
          <w:lang w:val="en-IN"/>
        </w:rPr>
        <w:t>containing CD3+ human primary cells</w:t>
      </w:r>
      <w:r w:rsidR="00D91CC6" w:rsidRPr="004001AB">
        <w:rPr>
          <w:rFonts w:cstheme="minorHAnsi"/>
          <w:color w:val="EE0000"/>
          <w:lang w:val="en-IN"/>
        </w:rPr>
        <w:t xml:space="preserve"> </w:t>
      </w:r>
      <w:r w:rsidR="00D91CC6">
        <w:rPr>
          <w:rFonts w:cstheme="minorHAnsi"/>
          <w:lang w:val="en-IN"/>
        </w:rPr>
        <w:t>from the incubator.</w:t>
      </w:r>
    </w:p>
    <w:p w14:paraId="718B5CA9" w14:textId="4128A059" w:rsidR="0079052A" w:rsidRPr="0079052A" w:rsidRDefault="00DE3B78" w:rsidP="0079052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9052A">
        <w:rPr>
          <w:rFonts w:cstheme="minorHAnsi"/>
          <w:lang w:val="en-IN"/>
        </w:rPr>
        <w:t xml:space="preserve">Talent transferring </w:t>
      </w:r>
      <w:r w:rsidR="001F3C64">
        <w:rPr>
          <w:rFonts w:cstheme="minorHAnsi"/>
          <w:lang w:val="en-IN"/>
        </w:rPr>
        <w:t>the cells to a 15 mL tube in tissue culture hood.</w:t>
      </w:r>
    </w:p>
    <w:p w14:paraId="17AE534D" w14:textId="77777777" w:rsidR="0079052A" w:rsidRDefault="00DE3B78" w:rsidP="0079052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9052A">
        <w:rPr>
          <w:rFonts w:cstheme="minorHAnsi"/>
          <w:lang w:val="en-IN"/>
        </w:rPr>
        <w:t>Talent placing the tube into a centrifuge.</w:t>
      </w:r>
    </w:p>
    <w:p w14:paraId="7CE68EDA" w14:textId="5E405265" w:rsidR="00DE3B78" w:rsidRDefault="00DE3B78" w:rsidP="0079052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9052A">
        <w:rPr>
          <w:rFonts w:cstheme="minorHAnsi"/>
          <w:lang w:val="en-IN"/>
        </w:rPr>
        <w:t xml:space="preserve">Talent </w:t>
      </w:r>
      <w:r w:rsidR="0061634D" w:rsidRPr="008D1EAA">
        <w:rPr>
          <w:rFonts w:cstheme="minorHAnsi"/>
          <w:color w:val="EE0000"/>
          <w:lang w:val="en-IN"/>
        </w:rPr>
        <w:t xml:space="preserve">removing the supernatant </w:t>
      </w:r>
      <w:r w:rsidR="0061634D">
        <w:rPr>
          <w:rFonts w:cstheme="minorHAnsi"/>
          <w:lang w:val="en-IN"/>
        </w:rPr>
        <w:t xml:space="preserve">and </w:t>
      </w:r>
      <w:r w:rsidRPr="0079052A">
        <w:rPr>
          <w:rFonts w:cstheme="minorHAnsi"/>
          <w:lang w:val="en-IN"/>
        </w:rPr>
        <w:t>resuspending the cell pellet in</w:t>
      </w:r>
      <w:r w:rsidR="00F1680D">
        <w:rPr>
          <w:rFonts w:cstheme="minorHAnsi"/>
          <w:lang w:val="en-IN"/>
        </w:rPr>
        <w:t xml:space="preserve"> 5 mL</w:t>
      </w:r>
      <w:r w:rsidRPr="0079052A">
        <w:rPr>
          <w:rFonts w:cstheme="minorHAnsi"/>
          <w:lang w:val="en-IN"/>
        </w:rPr>
        <w:t xml:space="preserve"> fresh medium.</w:t>
      </w:r>
    </w:p>
    <w:p w14:paraId="089FB0B4" w14:textId="77777777" w:rsidR="0079052A" w:rsidRPr="0079052A" w:rsidRDefault="0079052A" w:rsidP="0079052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4D21CF7" w14:textId="0277EC55" w:rsidR="0079052A" w:rsidRDefault="006614C0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Pipette 10 microliters of cell suspension into a </w:t>
      </w:r>
      <w:r w:rsidR="00B40CD4">
        <w:rPr>
          <w:rFonts w:cstheme="minorHAnsi"/>
          <w:color w:val="7030A0"/>
          <w:lang w:val="en-IN"/>
        </w:rPr>
        <w:t xml:space="preserve">Countess cell counting chamber </w:t>
      </w:r>
      <w:r w:rsidR="00B40CD4" w:rsidRPr="00B40CD4">
        <w:rPr>
          <w:rFonts w:cstheme="minorHAnsi"/>
          <w:b/>
          <w:bCs/>
          <w:color w:val="7030A0"/>
          <w:lang w:val="en-IN"/>
        </w:rPr>
        <w:t>[1]</w:t>
      </w:r>
      <w:r w:rsidR="00B40CD4">
        <w:rPr>
          <w:rFonts w:cstheme="minorHAnsi"/>
          <w:color w:val="7030A0"/>
          <w:lang w:val="en-IN"/>
        </w:rPr>
        <w:t xml:space="preserve">. </w:t>
      </w:r>
      <w:r w:rsidR="0079052A">
        <w:rPr>
          <w:rFonts w:cstheme="minorHAnsi"/>
          <w:color w:val="7030A0"/>
          <w:lang w:val="en-IN"/>
        </w:rPr>
        <w:t>U</w:t>
      </w:r>
      <w:r w:rsidR="0079052A" w:rsidRPr="00DE3B78">
        <w:rPr>
          <w:rFonts w:cstheme="minorHAnsi"/>
          <w:color w:val="7030A0"/>
          <w:lang w:val="en-IN"/>
        </w:rPr>
        <w:t>sing an automated cell counter</w:t>
      </w:r>
      <w:r w:rsidR="0079052A">
        <w:rPr>
          <w:rFonts w:cstheme="minorHAnsi"/>
          <w:color w:val="7030A0"/>
          <w:lang w:val="en-IN"/>
        </w:rPr>
        <w:t>,</w:t>
      </w:r>
      <w:r w:rsidR="0079052A" w:rsidRPr="00DE3B78">
        <w:rPr>
          <w:rFonts w:cstheme="minorHAnsi"/>
          <w:color w:val="7030A0"/>
          <w:lang w:val="en-IN"/>
        </w:rPr>
        <w:t xml:space="preserve"> </w:t>
      </w:r>
      <w:r w:rsidR="0079052A">
        <w:rPr>
          <w:rFonts w:cstheme="minorHAnsi"/>
          <w:color w:val="7030A0"/>
          <w:lang w:val="en-IN"/>
        </w:rPr>
        <w:t>d</w:t>
      </w:r>
      <w:r w:rsidR="00DE3B78" w:rsidRPr="00DE3B78">
        <w:rPr>
          <w:rFonts w:cstheme="minorHAnsi"/>
          <w:color w:val="7030A0"/>
          <w:lang w:val="en-IN"/>
        </w:rPr>
        <w:t xml:space="preserve">etermine the cell concentration and viability </w:t>
      </w:r>
      <w:r w:rsidR="00DE3B78" w:rsidRPr="00DE3B78">
        <w:rPr>
          <w:rFonts w:cstheme="minorHAnsi"/>
          <w:b/>
          <w:bCs/>
          <w:color w:val="7030A0"/>
          <w:lang w:val="en-IN"/>
        </w:rPr>
        <w:t>[</w:t>
      </w:r>
      <w:r w:rsidR="00B40CD4">
        <w:rPr>
          <w:rFonts w:cstheme="minorHAnsi"/>
          <w:b/>
          <w:bCs/>
          <w:color w:val="7030A0"/>
          <w:lang w:val="en-IN"/>
        </w:rPr>
        <w:t>2</w:t>
      </w:r>
      <w:r w:rsidR="00DE3B78" w:rsidRPr="00DE3B78">
        <w:rPr>
          <w:rFonts w:cstheme="minorHAnsi"/>
          <w:b/>
          <w:bCs/>
          <w:color w:val="7030A0"/>
          <w:lang w:val="en-IN"/>
        </w:rPr>
        <w:t>]</w:t>
      </w:r>
      <w:r w:rsidR="00DE3B78" w:rsidRPr="00DE3B78">
        <w:rPr>
          <w:rFonts w:cstheme="minorHAnsi"/>
          <w:color w:val="7030A0"/>
          <w:lang w:val="en-IN"/>
        </w:rPr>
        <w:t>.</w:t>
      </w:r>
      <w:r w:rsidR="008D1EAA">
        <w:rPr>
          <w:rFonts w:cstheme="minorHAnsi"/>
          <w:color w:val="7030A0"/>
          <w:lang w:val="en-IN"/>
        </w:rPr>
        <w:t xml:space="preserve"> </w:t>
      </w:r>
      <w:r w:rsidR="008D1EAA" w:rsidRPr="008D1EAA">
        <w:rPr>
          <w:rFonts w:cstheme="minorHAnsi"/>
          <w:highlight w:val="green"/>
          <w:lang w:val="en-IN"/>
        </w:rPr>
        <w:t>NOTE: VO is added for the added shot</w:t>
      </w:r>
      <w:r w:rsidR="008D1EAA">
        <w:rPr>
          <w:rFonts w:cstheme="minorHAnsi"/>
          <w:color w:val="7030A0"/>
          <w:lang w:val="en-IN"/>
        </w:rPr>
        <w:t>.</w:t>
      </w:r>
    </w:p>
    <w:p w14:paraId="34034871" w14:textId="6440EB4F" w:rsidR="00DE3B78" w:rsidRDefault="00DE3B78" w:rsidP="0079052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 xml:space="preserve">Talent loading </w:t>
      </w:r>
      <w:r w:rsidR="00F1680D">
        <w:rPr>
          <w:rFonts w:cstheme="minorHAnsi"/>
          <w:lang w:val="en-IN"/>
        </w:rPr>
        <w:t>10 µL</w:t>
      </w:r>
      <w:r w:rsidRPr="00DE3B78">
        <w:rPr>
          <w:rFonts w:cstheme="minorHAnsi"/>
          <w:lang w:val="en-IN"/>
        </w:rPr>
        <w:t xml:space="preserve"> cell sample into an automated cell counter.</w:t>
      </w:r>
    </w:p>
    <w:p w14:paraId="2AFD51C2" w14:textId="54CD56E1" w:rsidR="006614C0" w:rsidRPr="00B40CD4" w:rsidRDefault="00B40CD4" w:rsidP="006614C0">
      <w:pPr>
        <w:pStyle w:val="ListParagraph"/>
        <w:spacing w:before="120"/>
        <w:ind w:left="1627"/>
        <w:rPr>
          <w:rFonts w:cstheme="minorHAnsi"/>
          <w:color w:val="EE0000"/>
          <w:lang w:val="en-IN"/>
        </w:rPr>
      </w:pPr>
      <w:r w:rsidRPr="00B40CD4">
        <w:rPr>
          <w:rFonts w:cstheme="minorHAnsi"/>
          <w:color w:val="EE0000"/>
        </w:rPr>
        <w:t xml:space="preserve">Added Shot: Shot of the </w:t>
      </w:r>
      <w:r w:rsidR="006614C0" w:rsidRPr="00B40CD4">
        <w:rPr>
          <w:rFonts w:cstheme="minorHAnsi"/>
          <w:color w:val="EE0000"/>
        </w:rPr>
        <w:t>automated cell counter display showing the cell concentration and viability</w:t>
      </w:r>
    </w:p>
    <w:p w14:paraId="2C921410" w14:textId="77777777" w:rsidR="001F3C64" w:rsidRDefault="001F3C64" w:rsidP="001F3C6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FE460D3" w14:textId="159B84F7" w:rsidR="001F3C64" w:rsidRPr="001F3C64" w:rsidRDefault="001F3C64" w:rsidP="001F3C64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001F3C64">
        <w:rPr>
          <w:rFonts w:cstheme="minorBidi"/>
          <w:color w:val="7030A0"/>
          <w:lang w:val="en-IN"/>
        </w:rPr>
        <w:t>Pipette 1</w:t>
      </w:r>
      <w:r w:rsidR="00B40CD4">
        <w:rPr>
          <w:rFonts w:cstheme="minorBidi"/>
          <w:color w:val="7030A0"/>
          <w:lang w:val="en-IN"/>
        </w:rPr>
        <w:t>00,000</w:t>
      </w:r>
      <w:r w:rsidRPr="001F3C64">
        <w:rPr>
          <w:rFonts w:cstheme="minorBidi"/>
          <w:color w:val="7030A0"/>
          <w:lang w:val="en-IN"/>
        </w:rPr>
        <w:t xml:space="preserve"> cells into 4 to 5 wells of a </w:t>
      </w:r>
      <w:r w:rsidR="0028097B">
        <w:rPr>
          <w:rFonts w:cstheme="minorBidi"/>
          <w:color w:val="7030A0"/>
          <w:lang w:val="en-IN"/>
        </w:rPr>
        <w:t>V-bottom</w:t>
      </w:r>
      <w:r w:rsidRPr="001F3C64">
        <w:rPr>
          <w:rFonts w:cstheme="minorBidi"/>
          <w:color w:val="7030A0"/>
          <w:lang w:val="en-IN"/>
        </w:rPr>
        <w:t xml:space="preserve"> well plate </w:t>
      </w:r>
      <w:r w:rsidRPr="001F3C64">
        <w:rPr>
          <w:rFonts w:cstheme="minorBidi"/>
          <w:b/>
          <w:bCs/>
          <w:color w:val="7030A0"/>
          <w:lang w:val="en-IN"/>
        </w:rPr>
        <w:t>[1]</w:t>
      </w:r>
      <w:r w:rsidRPr="001F3C64">
        <w:rPr>
          <w:rFonts w:cstheme="minorBidi"/>
          <w:color w:val="7030A0"/>
          <w:lang w:val="en-IN"/>
        </w:rPr>
        <w:t xml:space="preserve"> and place on ice </w:t>
      </w:r>
      <w:r w:rsidRPr="001F3C64">
        <w:rPr>
          <w:rFonts w:cstheme="minorBidi"/>
          <w:b/>
          <w:bCs/>
          <w:color w:val="7030A0"/>
          <w:lang w:val="en-IN"/>
        </w:rPr>
        <w:t>[2]</w:t>
      </w:r>
      <w:r w:rsidRPr="001F3C64">
        <w:rPr>
          <w:rFonts w:cstheme="minorBidi"/>
          <w:color w:val="7030A0"/>
          <w:lang w:val="en-IN"/>
        </w:rPr>
        <w:t xml:space="preserve">. </w:t>
      </w:r>
    </w:p>
    <w:p w14:paraId="4B9F1F16" w14:textId="22F13A30" w:rsidR="001F3C64" w:rsidRDefault="001F3C64" w:rsidP="001F3C64">
      <w:pPr>
        <w:pStyle w:val="ListParagraph"/>
        <w:numPr>
          <w:ilvl w:val="2"/>
          <w:numId w:val="3"/>
        </w:numPr>
        <w:spacing w:before="120"/>
        <w:rPr>
          <w:rFonts w:cstheme="minorBidi"/>
          <w:lang w:val="en-IN"/>
        </w:rPr>
      </w:pPr>
      <w:r>
        <w:rPr>
          <w:rFonts w:cstheme="minorBidi"/>
          <w:lang w:val="en-IN"/>
        </w:rPr>
        <w:t xml:space="preserve">Close-up shot of pipetting cells into </w:t>
      </w:r>
      <w:r w:rsidR="003C039E">
        <w:rPr>
          <w:rFonts w:cstheme="minorBidi"/>
          <w:lang w:val="en-IN"/>
        </w:rPr>
        <w:t>a</w:t>
      </w:r>
      <w:r>
        <w:rPr>
          <w:rFonts w:cstheme="minorBidi"/>
          <w:lang w:val="en-IN"/>
        </w:rPr>
        <w:t xml:space="preserve"> </w:t>
      </w:r>
      <w:r w:rsidR="0028097B">
        <w:rPr>
          <w:rFonts w:cstheme="minorBidi"/>
          <w:lang w:val="en-IN"/>
        </w:rPr>
        <w:t>V-bottom</w:t>
      </w:r>
      <w:r>
        <w:rPr>
          <w:rFonts w:cstheme="minorBidi"/>
          <w:lang w:val="en-IN"/>
        </w:rPr>
        <w:t xml:space="preserve"> well plate.</w:t>
      </w:r>
    </w:p>
    <w:p w14:paraId="1763F54D" w14:textId="0404EE59" w:rsidR="001F3C64" w:rsidRPr="001F3C64" w:rsidRDefault="001F3C64" w:rsidP="001F3C64">
      <w:pPr>
        <w:pStyle w:val="ListParagraph"/>
        <w:numPr>
          <w:ilvl w:val="2"/>
          <w:numId w:val="3"/>
        </w:numPr>
        <w:spacing w:before="120"/>
        <w:rPr>
          <w:rFonts w:cstheme="minorBidi"/>
          <w:lang w:val="en-IN"/>
        </w:rPr>
      </w:pPr>
      <w:r>
        <w:rPr>
          <w:rFonts w:cstheme="minorBidi"/>
          <w:lang w:val="en-IN"/>
        </w:rPr>
        <w:t>Talent placing the plate on ice.</w:t>
      </w:r>
    </w:p>
    <w:p w14:paraId="094852BD" w14:textId="77777777" w:rsidR="00804A22" w:rsidRDefault="00804A22" w:rsidP="00804A2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213A94E" w14:textId="5AC3E8A5" w:rsidR="00804A22" w:rsidRPr="004628D2" w:rsidRDefault="00804A22" w:rsidP="00804A22">
      <w:pPr>
        <w:pStyle w:val="ListParagraph"/>
        <w:numPr>
          <w:ilvl w:val="0"/>
          <w:numId w:val="3"/>
        </w:numPr>
        <w:spacing w:before="120"/>
        <w:rPr>
          <w:rFonts w:cstheme="minorHAnsi"/>
          <w:lang w:val="en-IN"/>
        </w:rPr>
      </w:pPr>
      <w:r w:rsidRPr="004628D2">
        <w:rPr>
          <w:rFonts w:asciiTheme="majorHAnsi" w:eastAsia="Times New Roman" w:hAnsiTheme="majorHAnsi" w:cstheme="majorHAnsi"/>
          <w:b/>
          <w:bCs/>
        </w:rPr>
        <w:t xml:space="preserve">Preparation of </w:t>
      </w:r>
      <w:r w:rsidR="00C77B66">
        <w:rPr>
          <w:rFonts w:asciiTheme="majorHAnsi" w:eastAsia="Times New Roman" w:hAnsiTheme="majorHAnsi" w:cstheme="majorHAnsi"/>
          <w:b/>
          <w:bCs/>
        </w:rPr>
        <w:t>G</w:t>
      </w:r>
      <w:r w:rsidRPr="004628D2">
        <w:rPr>
          <w:rFonts w:asciiTheme="majorHAnsi" w:eastAsia="Times New Roman" w:hAnsiTheme="majorHAnsi" w:cstheme="majorHAnsi"/>
          <w:b/>
          <w:bCs/>
        </w:rPr>
        <w:t xml:space="preserve">uide RNA </w:t>
      </w:r>
      <w:r w:rsidR="00C77B66">
        <w:rPr>
          <w:rFonts w:asciiTheme="majorHAnsi" w:eastAsia="Times New Roman" w:hAnsiTheme="majorHAnsi" w:cstheme="majorHAnsi"/>
          <w:b/>
          <w:bCs/>
        </w:rPr>
        <w:t>S</w:t>
      </w:r>
      <w:r w:rsidRPr="004628D2">
        <w:rPr>
          <w:rFonts w:asciiTheme="majorHAnsi" w:eastAsia="Times New Roman" w:hAnsiTheme="majorHAnsi" w:cstheme="majorHAnsi"/>
          <w:b/>
          <w:bCs/>
        </w:rPr>
        <w:t xml:space="preserve">pots on the DMF </w:t>
      </w:r>
      <w:r w:rsidR="00C77B66">
        <w:rPr>
          <w:rFonts w:asciiTheme="majorHAnsi" w:eastAsia="Times New Roman" w:hAnsiTheme="majorHAnsi" w:cstheme="majorHAnsi"/>
          <w:b/>
          <w:bCs/>
        </w:rPr>
        <w:t>S</w:t>
      </w:r>
      <w:r w:rsidRPr="004628D2">
        <w:rPr>
          <w:rFonts w:asciiTheme="majorHAnsi" w:eastAsia="Times New Roman" w:hAnsiTheme="majorHAnsi" w:cstheme="majorHAnsi"/>
          <w:b/>
          <w:bCs/>
        </w:rPr>
        <w:t>ubstrate</w:t>
      </w:r>
    </w:p>
    <w:p w14:paraId="1FE9BB1F" w14:textId="77777777" w:rsidR="00214993" w:rsidRPr="00214993" w:rsidRDefault="00214993" w:rsidP="00214993">
      <w:pPr>
        <w:pStyle w:val="ListParagraph"/>
        <w:widowControl w:val="0"/>
        <w:autoSpaceDE w:val="0"/>
        <w:autoSpaceDN w:val="0"/>
        <w:adjustRightInd w:val="0"/>
        <w:ind w:left="360"/>
        <w:rPr>
          <w:rFonts w:eastAsia="Times New Roman" w:cstheme="minorHAnsi"/>
          <w:color w:val="000000"/>
        </w:rPr>
      </w:pPr>
    </w:p>
    <w:p w14:paraId="67105465" w14:textId="0A465A13" w:rsidR="00BC751D" w:rsidRDefault="00DE3B78" w:rsidP="00BC751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Reconstitute </w:t>
      </w:r>
      <w:r w:rsidR="00F1680D">
        <w:rPr>
          <w:rFonts w:cstheme="minorHAnsi"/>
          <w:color w:val="7030A0"/>
          <w:lang w:val="en-IN"/>
        </w:rPr>
        <w:t>1</w:t>
      </w:r>
      <w:r w:rsidR="00B40CD4">
        <w:rPr>
          <w:rFonts w:cstheme="minorHAnsi"/>
          <w:color w:val="7030A0"/>
          <w:lang w:val="en-IN"/>
        </w:rPr>
        <w:t xml:space="preserve"> </w:t>
      </w:r>
      <w:r w:rsidR="00B40CD4" w:rsidRPr="00B40CD4">
        <w:rPr>
          <w:rFonts w:cstheme="minorHAnsi"/>
          <w:color w:val="7030A0"/>
        </w:rPr>
        <w:t>lyophilized</w:t>
      </w:r>
      <w:r w:rsidR="00F1680D">
        <w:rPr>
          <w:rFonts w:cstheme="minorHAnsi"/>
          <w:color w:val="7030A0"/>
          <w:lang w:val="en-IN"/>
        </w:rPr>
        <w:t xml:space="preserve"> </w:t>
      </w:r>
      <w:r w:rsidR="00F1680D" w:rsidRPr="00114EF4">
        <w:rPr>
          <w:rFonts w:asciiTheme="majorHAnsi" w:hAnsiTheme="majorHAnsi" w:cstheme="majorHAnsi"/>
          <w:color w:val="7030A0"/>
        </w:rPr>
        <w:t xml:space="preserve">TRAC </w:t>
      </w:r>
      <w:r w:rsidR="00114EF4">
        <w:rPr>
          <w:rFonts w:asciiTheme="majorHAnsi" w:hAnsiTheme="majorHAnsi" w:cstheme="majorHAnsi"/>
          <w:color w:val="7030A0"/>
        </w:rPr>
        <w:t xml:space="preserve">knock out or </w:t>
      </w:r>
      <w:r w:rsidR="00F1680D" w:rsidRPr="00114EF4">
        <w:rPr>
          <w:rFonts w:asciiTheme="majorHAnsi" w:hAnsiTheme="majorHAnsi" w:cstheme="majorHAnsi"/>
          <w:color w:val="7030A0"/>
        </w:rPr>
        <w:t>KO</w:t>
      </w:r>
      <w:r w:rsidR="00F1680D" w:rsidRPr="00114EF4">
        <w:rPr>
          <w:rFonts w:asciiTheme="majorHAnsi" w:hAnsiTheme="majorHAnsi" w:cstheme="majorHAnsi"/>
          <w:i/>
          <w:iCs/>
          <w:color w:val="7030A0"/>
        </w:rPr>
        <w:t xml:space="preserve"> </w:t>
      </w:r>
      <w:r w:rsidR="00F1680D" w:rsidRPr="00F1680D">
        <w:rPr>
          <w:rFonts w:asciiTheme="majorHAnsi" w:hAnsiTheme="majorHAnsi" w:cstheme="majorHAnsi"/>
          <w:i/>
          <w:iCs/>
          <w:color w:val="EE0000"/>
        </w:rPr>
        <w:t>(TRAC-K-O)</w:t>
      </w:r>
      <w:r w:rsidR="00B40CD4">
        <w:rPr>
          <w:rFonts w:asciiTheme="majorHAnsi" w:hAnsiTheme="majorHAnsi" w:cstheme="majorHAnsi"/>
          <w:i/>
          <w:iCs/>
          <w:color w:val="EE0000"/>
        </w:rPr>
        <w:t xml:space="preserve"> </w:t>
      </w:r>
      <w:r w:rsidR="00B40CD4" w:rsidRPr="00B40CD4">
        <w:rPr>
          <w:rFonts w:asciiTheme="majorHAnsi" w:hAnsiTheme="majorHAnsi" w:cstheme="majorHAnsi"/>
          <w:color w:val="7030A0"/>
        </w:rPr>
        <w:t>targeting</w:t>
      </w:r>
      <w:r w:rsidR="00B40CD4">
        <w:rPr>
          <w:rFonts w:asciiTheme="majorHAnsi" w:hAnsiTheme="majorHAnsi" w:cstheme="majorHAnsi"/>
          <w:color w:val="7030A0"/>
        </w:rPr>
        <w:t xml:space="preserve"> </w:t>
      </w:r>
      <w:r w:rsidR="00B40CD4" w:rsidRPr="00DE3B78">
        <w:rPr>
          <w:rFonts w:cstheme="minorHAnsi"/>
          <w:color w:val="7030A0"/>
          <w:lang w:val="en-IN"/>
        </w:rPr>
        <w:t xml:space="preserve">single guide RNA </w:t>
      </w:r>
      <w:r w:rsidR="00B40CD4">
        <w:rPr>
          <w:rFonts w:cstheme="minorHAnsi"/>
          <w:color w:val="7030A0"/>
          <w:lang w:val="en-IN"/>
        </w:rPr>
        <w:t xml:space="preserve">or sgRNA </w:t>
      </w:r>
      <w:r w:rsidR="00B40CD4" w:rsidRPr="006A58D7">
        <w:rPr>
          <w:rFonts w:cstheme="minorHAnsi"/>
          <w:i/>
          <w:iCs/>
          <w:color w:val="EE0000"/>
          <w:lang w:val="en-IN"/>
        </w:rPr>
        <w:t>(S-G-RNA)</w:t>
      </w:r>
      <w:r w:rsidR="00B40CD4" w:rsidRPr="006A58D7">
        <w:rPr>
          <w:rFonts w:cstheme="minorHAnsi"/>
          <w:color w:val="EE0000"/>
          <w:lang w:val="en-IN"/>
        </w:rPr>
        <w:t xml:space="preserve"> </w:t>
      </w:r>
      <w:r w:rsidR="00114EF4" w:rsidRPr="00114EF4">
        <w:rPr>
          <w:rFonts w:asciiTheme="majorHAnsi" w:hAnsiTheme="majorHAnsi" w:cstheme="majorHAnsi"/>
          <w:color w:val="7030A0"/>
        </w:rPr>
        <w:t xml:space="preserve">and 1 </w:t>
      </w:r>
      <w:r w:rsidR="00B40CD4" w:rsidRPr="00B40CD4">
        <w:rPr>
          <w:rFonts w:cstheme="minorHAnsi"/>
          <w:color w:val="7030A0"/>
        </w:rPr>
        <w:t>lyophilized</w:t>
      </w:r>
      <w:r w:rsidR="00B40CD4">
        <w:rPr>
          <w:rFonts w:cstheme="minorHAnsi"/>
          <w:color w:val="7030A0"/>
          <w:lang w:val="en-IN"/>
        </w:rPr>
        <w:t xml:space="preserve"> </w:t>
      </w:r>
      <w:r w:rsidR="00114EF4" w:rsidRPr="00114EF4">
        <w:rPr>
          <w:rFonts w:asciiTheme="majorHAnsi" w:hAnsiTheme="majorHAnsi" w:cstheme="majorHAnsi"/>
          <w:color w:val="7030A0"/>
        </w:rPr>
        <w:t>n</w:t>
      </w:r>
      <w:r w:rsidR="00F1680D" w:rsidRPr="00114EF4">
        <w:rPr>
          <w:rFonts w:asciiTheme="majorHAnsi" w:hAnsiTheme="majorHAnsi" w:cstheme="majorHAnsi"/>
          <w:color w:val="7030A0"/>
        </w:rPr>
        <w:t xml:space="preserve">on-targeting control </w:t>
      </w:r>
      <w:r w:rsidR="00114EF4" w:rsidRPr="00114EF4">
        <w:rPr>
          <w:rFonts w:asciiTheme="majorHAnsi" w:hAnsiTheme="majorHAnsi" w:cstheme="majorHAnsi"/>
          <w:color w:val="7030A0"/>
        </w:rPr>
        <w:t xml:space="preserve">or NTC </w:t>
      </w:r>
      <w:r w:rsidR="00114EF4" w:rsidRPr="00114EF4">
        <w:rPr>
          <w:rFonts w:asciiTheme="majorHAnsi" w:hAnsiTheme="majorHAnsi" w:cstheme="majorHAnsi"/>
          <w:i/>
          <w:iCs/>
          <w:color w:val="EE0000"/>
        </w:rPr>
        <w:t>(N-T-C)</w:t>
      </w:r>
      <w:r w:rsidR="00114EF4">
        <w:rPr>
          <w:rFonts w:asciiTheme="majorHAnsi" w:hAnsiTheme="majorHAnsi" w:cstheme="majorHAnsi"/>
        </w:rPr>
        <w:t xml:space="preserve"> </w:t>
      </w:r>
      <w:r w:rsidR="006F7BA8" w:rsidRPr="00B40CD4">
        <w:rPr>
          <w:rFonts w:asciiTheme="majorHAnsi" w:hAnsiTheme="majorHAnsi" w:cstheme="majorHAnsi"/>
          <w:color w:val="7030A0"/>
        </w:rPr>
        <w:t>sgRNA</w:t>
      </w:r>
      <w:r w:rsidR="006F7BA8">
        <w:rPr>
          <w:rFonts w:asciiTheme="majorHAnsi" w:hAnsiTheme="majorHAnsi" w:cstheme="majorHAnsi"/>
          <w:color w:val="7030A0"/>
        </w:rPr>
        <w:t xml:space="preserve"> </w:t>
      </w:r>
      <w:r w:rsidRPr="00DE3B78">
        <w:rPr>
          <w:rFonts w:cstheme="minorHAnsi"/>
          <w:color w:val="7030A0"/>
          <w:lang w:val="en-IN"/>
        </w:rPr>
        <w:t xml:space="preserve">in nuclease-free water to a stock concentration of 100 micromolar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 xml:space="preserve">. </w:t>
      </w:r>
      <w:r w:rsidR="00686272">
        <w:rPr>
          <w:rFonts w:cstheme="minorHAnsi"/>
          <w:color w:val="7030A0"/>
        </w:rPr>
        <w:t xml:space="preserve">After </w:t>
      </w:r>
      <w:r w:rsidR="006A58D7" w:rsidRPr="006A58D7">
        <w:rPr>
          <w:rFonts w:cstheme="minorHAnsi"/>
          <w:color w:val="7030A0"/>
        </w:rPr>
        <w:t>prepar</w:t>
      </w:r>
      <w:r w:rsidR="00686272">
        <w:rPr>
          <w:rFonts w:cstheme="minorHAnsi"/>
          <w:color w:val="7030A0"/>
        </w:rPr>
        <w:t>ing</w:t>
      </w:r>
      <w:r w:rsidR="006A58D7" w:rsidRPr="006A58D7">
        <w:rPr>
          <w:rFonts w:cstheme="minorHAnsi"/>
          <w:color w:val="7030A0"/>
        </w:rPr>
        <w:t xml:space="preserve"> </w:t>
      </w:r>
      <w:r w:rsidR="006F7BA8">
        <w:rPr>
          <w:rFonts w:cstheme="minorHAnsi"/>
          <w:color w:val="7030A0"/>
        </w:rPr>
        <w:lastRenderedPageBreak/>
        <w:t xml:space="preserve">a </w:t>
      </w:r>
      <w:r w:rsidR="006A58D7" w:rsidRPr="006A58D7">
        <w:rPr>
          <w:rFonts w:cstheme="minorHAnsi"/>
          <w:color w:val="7030A0"/>
        </w:rPr>
        <w:t xml:space="preserve">100 milligram per milliliter stock solution of poly-L-glutamic acid </w:t>
      </w:r>
      <w:r w:rsidR="00BC751D">
        <w:rPr>
          <w:rFonts w:cstheme="minorHAnsi"/>
          <w:color w:val="7030A0"/>
        </w:rPr>
        <w:t>or PGA</w:t>
      </w:r>
      <w:r w:rsidR="00BC751D" w:rsidRPr="00BC751D">
        <w:rPr>
          <w:rFonts w:cstheme="minorHAnsi"/>
          <w:i/>
          <w:iCs/>
          <w:color w:val="EE0000"/>
        </w:rPr>
        <w:t xml:space="preserve"> (P-G-A)</w:t>
      </w:r>
      <w:r w:rsidR="00BC751D">
        <w:rPr>
          <w:rFonts w:cstheme="minorHAnsi"/>
          <w:color w:val="7030A0"/>
        </w:rPr>
        <w:t xml:space="preserve"> </w:t>
      </w:r>
      <w:r w:rsidR="006F7BA8">
        <w:rPr>
          <w:rFonts w:cstheme="minorHAnsi"/>
          <w:color w:val="7030A0"/>
        </w:rPr>
        <w:t xml:space="preserve">in </w:t>
      </w:r>
      <w:r w:rsidR="006A58D7" w:rsidRPr="006A58D7">
        <w:rPr>
          <w:rFonts w:cstheme="minorHAnsi"/>
          <w:color w:val="7030A0"/>
        </w:rPr>
        <w:t>nuclease-free water</w:t>
      </w:r>
      <w:r w:rsidR="00686272">
        <w:rPr>
          <w:rFonts w:cstheme="minorHAnsi"/>
          <w:color w:val="7030A0"/>
        </w:rPr>
        <w:t xml:space="preserve"> in 2 tubes, label the tubes as TRAC and NTC</w:t>
      </w:r>
      <w:r w:rsidRPr="00DE3B78">
        <w:rPr>
          <w:rFonts w:cstheme="minorHAnsi"/>
          <w:color w:val="7030A0"/>
          <w:lang w:val="en-IN"/>
        </w:rPr>
        <w:t xml:space="preserve"> </w:t>
      </w:r>
      <w:r w:rsidRPr="00DE3B78">
        <w:rPr>
          <w:rFonts w:cstheme="minorHAnsi"/>
          <w:b/>
          <w:bCs/>
          <w:color w:val="7030A0"/>
          <w:lang w:val="en-IN"/>
        </w:rPr>
        <w:t>[2]</w:t>
      </w:r>
      <w:r w:rsidRPr="00DE3B78">
        <w:rPr>
          <w:rFonts w:cstheme="minorHAnsi"/>
          <w:color w:val="7030A0"/>
          <w:lang w:val="en-IN"/>
        </w:rPr>
        <w:t xml:space="preserve">. Combine the </w:t>
      </w:r>
      <w:r w:rsidR="006A58D7">
        <w:rPr>
          <w:rFonts w:cstheme="minorHAnsi"/>
          <w:color w:val="7030A0"/>
          <w:lang w:val="en-IN"/>
        </w:rPr>
        <w:t>sg</w:t>
      </w:r>
      <w:r w:rsidRPr="00DE3B78">
        <w:rPr>
          <w:rFonts w:cstheme="minorHAnsi"/>
          <w:color w:val="7030A0"/>
          <w:lang w:val="en-IN"/>
        </w:rPr>
        <w:t xml:space="preserve">RNA and </w:t>
      </w:r>
      <w:r w:rsidR="00BC751D">
        <w:rPr>
          <w:rFonts w:cstheme="minorHAnsi"/>
          <w:color w:val="7030A0"/>
          <w:lang w:val="en-IN"/>
        </w:rPr>
        <w:t>PGA</w:t>
      </w:r>
      <w:r w:rsidRPr="00DE3B78">
        <w:rPr>
          <w:rFonts w:cstheme="minorHAnsi"/>
          <w:color w:val="7030A0"/>
          <w:lang w:val="en-IN"/>
        </w:rPr>
        <w:t xml:space="preserve"> at a 5 to 4 volume ratio </w:t>
      </w:r>
      <w:r w:rsidRPr="00DE3B78">
        <w:rPr>
          <w:rFonts w:cstheme="minorHAnsi"/>
          <w:b/>
          <w:bCs/>
          <w:color w:val="7030A0"/>
          <w:lang w:val="en-IN"/>
        </w:rPr>
        <w:t>[3]</w:t>
      </w:r>
      <w:r w:rsidR="001F3C64">
        <w:rPr>
          <w:rFonts w:cstheme="minorHAnsi"/>
          <w:color w:val="7030A0"/>
          <w:lang w:val="en-IN"/>
        </w:rPr>
        <w:t xml:space="preserve"> and</w:t>
      </w:r>
      <w:r w:rsidRPr="00DE3B78">
        <w:rPr>
          <w:rFonts w:cstheme="minorHAnsi"/>
          <w:color w:val="7030A0"/>
          <w:lang w:val="en-IN"/>
        </w:rPr>
        <w:t xml:space="preserve"> </w:t>
      </w:r>
      <w:r w:rsidR="006F7BA8" w:rsidRPr="006F7BA8">
        <w:rPr>
          <w:rFonts w:cstheme="minorHAnsi"/>
          <w:strike/>
          <w:color w:val="auto"/>
          <w:lang w:val="en-IN"/>
        </w:rPr>
        <w:t>vortex briefly</w:t>
      </w:r>
      <w:r w:rsidR="006F7BA8" w:rsidRPr="006F7BA8">
        <w:rPr>
          <w:rFonts w:cstheme="minorHAnsi"/>
          <w:color w:val="auto"/>
          <w:lang w:val="en-IN"/>
        </w:rPr>
        <w:t xml:space="preserve"> </w:t>
      </w:r>
      <w:r w:rsidR="006F7BA8">
        <w:rPr>
          <w:rFonts w:cstheme="minorHAnsi"/>
          <w:color w:val="7030A0"/>
          <w:lang w:val="en-IN"/>
        </w:rPr>
        <w:t>mix by pipetting</w:t>
      </w:r>
      <w:r w:rsidRPr="00DE3B78">
        <w:rPr>
          <w:rFonts w:cstheme="minorHAnsi"/>
          <w:color w:val="7030A0"/>
          <w:lang w:val="en-IN"/>
        </w:rPr>
        <w:t xml:space="preserve"> </w:t>
      </w:r>
      <w:r w:rsidRPr="00DE3B78">
        <w:rPr>
          <w:rFonts w:cstheme="minorHAnsi"/>
          <w:b/>
          <w:bCs/>
          <w:color w:val="7030A0"/>
          <w:lang w:val="en-IN"/>
        </w:rPr>
        <w:t>[4]</w:t>
      </w:r>
      <w:r w:rsidR="001F3C64">
        <w:rPr>
          <w:rFonts w:cstheme="minorHAnsi"/>
          <w:b/>
          <w:bCs/>
          <w:color w:val="7030A0"/>
          <w:lang w:val="en-IN"/>
        </w:rPr>
        <w:t>.</w:t>
      </w:r>
      <w:r w:rsidRPr="00DE3B78">
        <w:rPr>
          <w:rFonts w:cstheme="minorHAnsi"/>
          <w:color w:val="7030A0"/>
          <w:lang w:val="en-IN"/>
        </w:rPr>
        <w:t xml:space="preserve"> </w:t>
      </w:r>
      <w:r w:rsidR="006F7BA8">
        <w:rPr>
          <w:rFonts w:cstheme="minorHAnsi"/>
          <w:color w:val="7030A0"/>
          <w:lang w:val="en-IN"/>
        </w:rPr>
        <w:t xml:space="preserve"> </w:t>
      </w:r>
      <w:r w:rsidR="006F7BA8" w:rsidRPr="006F7BA8">
        <w:rPr>
          <w:rFonts w:cstheme="minorHAnsi"/>
          <w:highlight w:val="green"/>
          <w:lang w:val="en-IN"/>
        </w:rPr>
        <w:t>NOTE: The VO is edited as per the revised shot</w:t>
      </w:r>
    </w:p>
    <w:p w14:paraId="22F8A7E1" w14:textId="77777777" w:rsidR="00BC751D" w:rsidRPr="00BC751D" w:rsidRDefault="00DE3B78" w:rsidP="00BC751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BC751D">
        <w:rPr>
          <w:rFonts w:cstheme="minorHAnsi"/>
          <w:lang w:val="en-IN"/>
        </w:rPr>
        <w:t>Talent adding nuclease-free water to lyophilized RNA.</w:t>
      </w:r>
    </w:p>
    <w:p w14:paraId="443DC3FF" w14:textId="64F1A90D" w:rsidR="00BC751D" w:rsidRPr="00BC751D" w:rsidRDefault="00DE3B78" w:rsidP="00BC751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BC751D">
        <w:rPr>
          <w:rFonts w:cstheme="minorHAnsi"/>
          <w:lang w:val="en-IN"/>
        </w:rPr>
        <w:t xml:space="preserve">Talent </w:t>
      </w:r>
      <w:r w:rsidR="00686272">
        <w:rPr>
          <w:rFonts w:cstheme="minorHAnsi"/>
          <w:lang w:val="en-IN"/>
        </w:rPr>
        <w:t>labelling the tubes as TRAC and NTC</w:t>
      </w:r>
      <w:r w:rsidRPr="00BC751D">
        <w:rPr>
          <w:rFonts w:cstheme="minorHAnsi"/>
          <w:lang w:val="en-IN"/>
        </w:rPr>
        <w:t>.</w:t>
      </w:r>
    </w:p>
    <w:p w14:paraId="3BF7F73B" w14:textId="7D8B3710" w:rsidR="00BC751D" w:rsidRPr="00BC751D" w:rsidRDefault="00DE3B78" w:rsidP="00BC751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BC751D">
        <w:rPr>
          <w:rFonts w:cstheme="minorHAnsi"/>
          <w:lang w:val="en-IN"/>
        </w:rPr>
        <w:t xml:space="preserve">Talent </w:t>
      </w:r>
      <w:r w:rsidR="00214993">
        <w:rPr>
          <w:rFonts w:cstheme="minorHAnsi"/>
          <w:lang w:val="en-IN"/>
        </w:rPr>
        <w:t>mixing</w:t>
      </w:r>
      <w:r w:rsidRPr="00BC751D">
        <w:rPr>
          <w:rFonts w:cstheme="minorHAnsi"/>
          <w:lang w:val="en-IN"/>
        </w:rPr>
        <w:t xml:space="preserve"> the </w:t>
      </w:r>
      <w:r w:rsidR="00214993">
        <w:rPr>
          <w:rFonts w:cstheme="minorHAnsi"/>
          <w:lang w:val="en-IN"/>
        </w:rPr>
        <w:t>sgRNA and PGA in a tube</w:t>
      </w:r>
      <w:r w:rsidRPr="00BC751D">
        <w:rPr>
          <w:rFonts w:cstheme="minorHAnsi"/>
          <w:lang w:val="en-IN"/>
        </w:rPr>
        <w:t>.</w:t>
      </w:r>
    </w:p>
    <w:p w14:paraId="34DA589A" w14:textId="2FE64A06" w:rsidR="00BC751D" w:rsidRPr="00BC751D" w:rsidRDefault="00DE3B78" w:rsidP="00BC751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BC751D">
        <w:rPr>
          <w:rFonts w:cstheme="minorHAnsi"/>
          <w:lang w:val="en-IN"/>
        </w:rPr>
        <w:t xml:space="preserve">Talent </w:t>
      </w:r>
      <w:proofErr w:type="spellStart"/>
      <w:r w:rsidR="006F7BA8" w:rsidRPr="00A7239D">
        <w:rPr>
          <w:rFonts w:cstheme="minorHAnsi"/>
          <w:strike/>
          <w:lang w:val="en-IN"/>
        </w:rPr>
        <w:t>vortexing</w:t>
      </w:r>
      <w:proofErr w:type="spellEnd"/>
      <w:r w:rsidR="006F7BA8" w:rsidRPr="00A7239D">
        <w:rPr>
          <w:rFonts w:cstheme="minorHAnsi"/>
          <w:strike/>
          <w:lang w:val="en-IN"/>
        </w:rPr>
        <w:t xml:space="preserve"> the tube briefly</w:t>
      </w:r>
      <w:r w:rsidR="006F7BA8">
        <w:rPr>
          <w:rFonts w:cstheme="minorHAnsi"/>
          <w:strike/>
          <w:lang w:val="en-IN"/>
        </w:rPr>
        <w:t xml:space="preserve"> </w:t>
      </w:r>
      <w:r w:rsidR="006F7BA8">
        <w:rPr>
          <w:rFonts w:cstheme="minorHAnsi"/>
          <w:lang w:val="en-IN"/>
        </w:rPr>
        <w:t>pipetting</w:t>
      </w:r>
      <w:r w:rsidRPr="00BC751D">
        <w:rPr>
          <w:rFonts w:cstheme="minorHAnsi"/>
          <w:lang w:val="en-IN"/>
        </w:rPr>
        <w:t xml:space="preserve"> the </w:t>
      </w:r>
      <w:r w:rsidR="006F7BA8">
        <w:rPr>
          <w:rFonts w:cstheme="minorHAnsi"/>
          <w:lang w:val="en-IN"/>
        </w:rPr>
        <w:t>mixture</w:t>
      </w:r>
      <w:r w:rsidRPr="00BC751D">
        <w:rPr>
          <w:rFonts w:cstheme="minorHAnsi"/>
          <w:lang w:val="en-IN"/>
        </w:rPr>
        <w:t>.</w:t>
      </w:r>
    </w:p>
    <w:p w14:paraId="24AAFA44" w14:textId="77777777" w:rsidR="00BC751D" w:rsidRPr="00BC751D" w:rsidRDefault="00BC751D" w:rsidP="00BC751D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3E40AA42" w14:textId="7BC7FFCE" w:rsidR="00BC751D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Add the guide </w:t>
      </w:r>
      <w:r w:rsidR="00BC751D">
        <w:rPr>
          <w:rFonts w:cstheme="minorHAnsi"/>
          <w:color w:val="7030A0"/>
          <w:lang w:val="en-IN"/>
        </w:rPr>
        <w:t>PGA</w:t>
      </w:r>
      <w:r w:rsidRPr="00DE3B78">
        <w:rPr>
          <w:rFonts w:cstheme="minorHAnsi"/>
          <w:color w:val="7030A0"/>
          <w:lang w:val="en-IN"/>
        </w:rPr>
        <w:t xml:space="preserve"> mixture to a low-dead-volume acoustic source in wells</w:t>
      </w:r>
      <w:r w:rsidR="00214993">
        <w:rPr>
          <w:rFonts w:cstheme="minorHAnsi"/>
          <w:color w:val="7030A0"/>
          <w:lang w:val="en-IN"/>
        </w:rPr>
        <w:t xml:space="preserve"> </w:t>
      </w:r>
      <w:r w:rsidR="00214993" w:rsidRPr="00214993">
        <w:rPr>
          <w:rFonts w:asciiTheme="majorHAnsi" w:eastAsia="Times New Roman" w:hAnsiTheme="majorHAnsi" w:cstheme="majorHAnsi"/>
          <w:color w:val="7030A0"/>
        </w:rPr>
        <w:t>corresponding to the desired reaction site layout</w:t>
      </w:r>
      <w:r w:rsidR="006F7BA8">
        <w:rPr>
          <w:rFonts w:asciiTheme="majorHAnsi" w:eastAsia="Times New Roman" w:hAnsiTheme="majorHAnsi" w:cstheme="majorHAnsi"/>
          <w:color w:val="7030A0"/>
        </w:rPr>
        <w:t xml:space="preserve"> and seal the plate</w:t>
      </w:r>
      <w:r w:rsidRPr="00214993">
        <w:rPr>
          <w:rFonts w:cstheme="minorHAnsi"/>
          <w:color w:val="7030A0"/>
          <w:lang w:val="en-IN"/>
        </w:rPr>
        <w:t xml:space="preserve"> </w:t>
      </w:r>
      <w:r w:rsidRPr="00214993">
        <w:rPr>
          <w:rFonts w:cstheme="minorHAnsi"/>
          <w:b/>
          <w:bCs/>
          <w:color w:val="7030A0"/>
          <w:lang w:val="en-IN"/>
        </w:rPr>
        <w:t>[1</w:t>
      </w:r>
      <w:r w:rsidRPr="00DE3B78">
        <w:rPr>
          <w:rFonts w:cstheme="minorHAnsi"/>
          <w:b/>
          <w:bCs/>
          <w:color w:val="7030A0"/>
          <w:lang w:val="en-IN"/>
        </w:rPr>
        <w:t>]</w:t>
      </w:r>
      <w:r w:rsidRPr="00DE3B78">
        <w:rPr>
          <w:rFonts w:cstheme="minorHAnsi"/>
          <w:color w:val="7030A0"/>
          <w:lang w:val="en-IN"/>
        </w:rPr>
        <w:t>.</w:t>
      </w:r>
      <w:r w:rsidR="006F7BA8">
        <w:rPr>
          <w:rFonts w:cstheme="minorHAnsi"/>
          <w:color w:val="7030A0"/>
          <w:lang w:val="en-IN"/>
        </w:rPr>
        <w:t xml:space="preserve"> </w:t>
      </w:r>
      <w:r w:rsidR="006F7BA8" w:rsidRPr="006F7BA8">
        <w:rPr>
          <w:rFonts w:cstheme="minorHAnsi"/>
          <w:highlight w:val="green"/>
          <w:lang w:val="en-IN"/>
        </w:rPr>
        <w:t>NOTE: The VO is edited as per the revised shot</w:t>
      </w:r>
      <w:r w:rsidR="006F7BA8">
        <w:rPr>
          <w:rFonts w:cstheme="minorHAnsi"/>
          <w:color w:val="7030A0"/>
          <w:lang w:val="en-IN"/>
        </w:rPr>
        <w:t>.</w:t>
      </w:r>
    </w:p>
    <w:p w14:paraId="5DE7D102" w14:textId="178092E2" w:rsidR="00DE3B78" w:rsidRPr="00BC751D" w:rsidRDefault="00DE3B78" w:rsidP="00BC751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 xml:space="preserve">Talent pipetting the mixture into </w:t>
      </w:r>
      <w:r w:rsidR="00686272">
        <w:rPr>
          <w:rFonts w:cstheme="minorHAnsi"/>
          <w:lang w:val="en-IN"/>
        </w:rPr>
        <w:t xml:space="preserve">a </w:t>
      </w:r>
      <w:r w:rsidRPr="00DE3B78">
        <w:rPr>
          <w:rFonts w:cstheme="minorHAnsi"/>
          <w:lang w:val="en-IN"/>
        </w:rPr>
        <w:t>well of an acoustic source plate</w:t>
      </w:r>
      <w:r w:rsidR="006F7BA8">
        <w:rPr>
          <w:rFonts w:cstheme="minorHAnsi"/>
          <w:lang w:val="en-IN"/>
        </w:rPr>
        <w:t xml:space="preserve"> </w:t>
      </w:r>
      <w:r w:rsidR="006F7BA8" w:rsidRPr="006F7BA8">
        <w:rPr>
          <w:rFonts w:cstheme="minorHAnsi"/>
          <w:color w:val="EE0000"/>
          <w:lang w:val="en-IN"/>
        </w:rPr>
        <w:t xml:space="preserve">and </w:t>
      </w:r>
      <w:r w:rsidR="006F7BA8">
        <w:rPr>
          <w:rFonts w:cstheme="minorHAnsi"/>
          <w:color w:val="EE0000"/>
          <w:lang w:val="en-IN"/>
        </w:rPr>
        <w:t>sealing</w:t>
      </w:r>
      <w:r w:rsidR="006F7BA8" w:rsidRPr="006F7BA8">
        <w:rPr>
          <w:rFonts w:cstheme="minorHAnsi"/>
          <w:color w:val="EE0000"/>
          <w:lang w:val="en-IN"/>
        </w:rPr>
        <w:t xml:space="preserve"> the plate</w:t>
      </w:r>
      <w:r w:rsidRPr="00DE3B78">
        <w:rPr>
          <w:rFonts w:cstheme="minorHAnsi"/>
          <w:lang w:val="en-IN"/>
        </w:rPr>
        <w:t>.</w:t>
      </w:r>
    </w:p>
    <w:p w14:paraId="1053A74A" w14:textId="77777777" w:rsidR="00BC751D" w:rsidRPr="00DE3B78" w:rsidRDefault="00BC751D" w:rsidP="00BC751D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23C55C8C" w14:textId="78BF2548" w:rsidR="00A0762C" w:rsidRPr="004001AB" w:rsidRDefault="00A0762C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001AB">
        <w:rPr>
          <w:rFonts w:cstheme="minorHAnsi"/>
          <w:color w:val="7030A0"/>
          <w:lang w:val="en-IN"/>
        </w:rPr>
        <w:t>Using an acoustic dispenser, t</w:t>
      </w:r>
      <w:r w:rsidR="00DE3B78" w:rsidRPr="004001AB">
        <w:rPr>
          <w:rFonts w:cstheme="minorHAnsi"/>
          <w:color w:val="7030A0"/>
          <w:lang w:val="en-IN"/>
        </w:rPr>
        <w:t xml:space="preserve">ransfer 40 </w:t>
      </w:r>
      <w:proofErr w:type="spellStart"/>
      <w:r w:rsidR="00DE3B78" w:rsidRPr="004001AB">
        <w:rPr>
          <w:rFonts w:cstheme="minorHAnsi"/>
          <w:color w:val="7030A0"/>
          <w:lang w:val="en-IN"/>
        </w:rPr>
        <w:t>nanoliters</w:t>
      </w:r>
      <w:proofErr w:type="spellEnd"/>
      <w:r w:rsidR="00DE3B78" w:rsidRPr="004001AB">
        <w:rPr>
          <w:rFonts w:cstheme="minorHAnsi"/>
          <w:color w:val="7030A0"/>
          <w:lang w:val="en-IN"/>
        </w:rPr>
        <w:t xml:space="preserve"> of the </w:t>
      </w:r>
      <w:r w:rsidR="00BC751D" w:rsidRPr="004001AB">
        <w:rPr>
          <w:rFonts w:cstheme="minorHAnsi"/>
          <w:color w:val="7030A0"/>
          <w:lang w:val="en-IN"/>
        </w:rPr>
        <w:t xml:space="preserve">guide </w:t>
      </w:r>
      <w:r w:rsidR="00D14749" w:rsidRPr="004001AB">
        <w:rPr>
          <w:rFonts w:cstheme="minorHAnsi"/>
          <w:color w:val="7030A0"/>
          <w:lang w:val="en-IN"/>
        </w:rPr>
        <w:t xml:space="preserve">or </w:t>
      </w:r>
      <w:r w:rsidR="00BC751D" w:rsidRPr="004001AB">
        <w:rPr>
          <w:rFonts w:cstheme="minorHAnsi"/>
          <w:color w:val="7030A0"/>
          <w:lang w:val="en-IN"/>
        </w:rPr>
        <w:t xml:space="preserve">PGA mixture </w:t>
      </w:r>
      <w:r w:rsidR="00DE3B78" w:rsidRPr="004001AB">
        <w:rPr>
          <w:rFonts w:cstheme="minorHAnsi"/>
          <w:color w:val="7030A0"/>
          <w:lang w:val="en-IN"/>
        </w:rPr>
        <w:t xml:space="preserve">to each target spotting region of the </w:t>
      </w:r>
      <w:r w:rsidRPr="004001AB">
        <w:rPr>
          <w:rFonts w:cstheme="minorHAnsi"/>
          <w:color w:val="7030A0"/>
        </w:rPr>
        <w:t xml:space="preserve">Digital microfluidic or </w:t>
      </w:r>
      <w:r w:rsidR="00DE3B78" w:rsidRPr="004001AB">
        <w:rPr>
          <w:rFonts w:cstheme="minorHAnsi"/>
          <w:color w:val="7030A0"/>
          <w:lang w:val="en-IN"/>
        </w:rPr>
        <w:t xml:space="preserve">DMF </w:t>
      </w:r>
      <w:r w:rsidRPr="004001AB">
        <w:rPr>
          <w:rFonts w:cstheme="minorHAnsi"/>
          <w:i/>
          <w:iCs/>
          <w:color w:val="EE0000"/>
          <w:lang w:val="en-IN"/>
        </w:rPr>
        <w:t>(D-M-F)</w:t>
      </w:r>
      <w:r w:rsidRPr="004001AB">
        <w:rPr>
          <w:rFonts w:cstheme="minorHAnsi"/>
          <w:color w:val="7030A0"/>
          <w:lang w:val="en-IN"/>
        </w:rPr>
        <w:t xml:space="preserve"> </w:t>
      </w:r>
      <w:r w:rsidR="00DE3B78" w:rsidRPr="004001AB">
        <w:rPr>
          <w:rFonts w:cstheme="minorHAnsi"/>
          <w:color w:val="7030A0"/>
          <w:lang w:val="en-IN"/>
        </w:rPr>
        <w:t xml:space="preserve">substrate </w:t>
      </w:r>
      <w:r w:rsidR="00DE3B78" w:rsidRPr="004001AB">
        <w:rPr>
          <w:rFonts w:cstheme="minorHAnsi"/>
          <w:b/>
          <w:bCs/>
          <w:color w:val="7030A0"/>
          <w:lang w:val="en-IN"/>
        </w:rPr>
        <w:t>[1]</w:t>
      </w:r>
      <w:r w:rsidR="00DE3B78" w:rsidRPr="004001AB">
        <w:rPr>
          <w:rFonts w:cstheme="minorHAnsi"/>
          <w:color w:val="7030A0"/>
          <w:lang w:val="en-IN"/>
        </w:rPr>
        <w:t>.</w:t>
      </w:r>
      <w:r w:rsidR="004001AB" w:rsidRPr="004001AB">
        <w:rPr>
          <w:rFonts w:cstheme="minorHAnsi"/>
          <w:color w:val="7030A0"/>
          <w:lang w:val="en-IN"/>
        </w:rPr>
        <w:t xml:space="preserve"> </w:t>
      </w:r>
      <w:r w:rsidR="004001AB" w:rsidRPr="004001AB">
        <w:rPr>
          <w:rFonts w:cstheme="minorHAnsi"/>
          <w:color w:val="7030A0"/>
        </w:rPr>
        <w:t xml:space="preserve">Monitor droplet dispensing in the Echo software </w:t>
      </w:r>
      <w:r w:rsidR="004001AB" w:rsidRPr="004001AB">
        <w:rPr>
          <w:rFonts w:cstheme="minorHAnsi"/>
          <w:b/>
          <w:bCs/>
          <w:color w:val="7030A0"/>
        </w:rPr>
        <w:t>[2]</w:t>
      </w:r>
      <w:r w:rsidR="004001AB" w:rsidRPr="004001AB">
        <w:rPr>
          <w:rFonts w:cstheme="minorHAnsi"/>
          <w:color w:val="7030A0"/>
        </w:rPr>
        <w:t xml:space="preserve">. After droplet transfer is complete, eject the consumable from the acoustic dispenser </w:t>
      </w:r>
      <w:r w:rsidR="004001AB" w:rsidRPr="004001AB">
        <w:rPr>
          <w:rFonts w:cstheme="minorHAnsi"/>
          <w:b/>
          <w:bCs/>
          <w:color w:val="7030A0"/>
        </w:rPr>
        <w:t>[3]</w:t>
      </w:r>
      <w:r w:rsidR="004001AB" w:rsidRPr="004001AB">
        <w:rPr>
          <w:rFonts w:cstheme="minorHAnsi"/>
          <w:color w:val="7030A0"/>
        </w:rPr>
        <w:t>.</w:t>
      </w:r>
    </w:p>
    <w:p w14:paraId="214A1CA2" w14:textId="56677C38" w:rsidR="00DE3B78" w:rsidRPr="008E2620" w:rsidRDefault="008E2620" w:rsidP="00A0762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LABMEDIA: </w:t>
      </w:r>
      <w:r w:rsidRPr="008E2620">
        <w:rPr>
          <w:rFonts w:cstheme="minorHAnsi"/>
        </w:rPr>
        <w:t>Nanodispensing.mp4</w:t>
      </w:r>
      <w:r>
        <w:rPr>
          <w:rFonts w:cstheme="minorHAnsi"/>
        </w:rPr>
        <w:t xml:space="preserve">: </w:t>
      </w:r>
      <w:r w:rsidRPr="008E2620">
        <w:rPr>
          <w:rFonts w:cstheme="minorHAnsi"/>
        </w:rPr>
        <w:t>00:00–00:39</w:t>
      </w:r>
    </w:p>
    <w:p w14:paraId="29758708" w14:textId="654C1797" w:rsidR="008E2620" w:rsidRPr="008E2620" w:rsidRDefault="008E2620" w:rsidP="00A0762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 xml:space="preserve">LABMEDIA: </w:t>
      </w:r>
      <w:r w:rsidRPr="008E2620">
        <w:rPr>
          <w:rFonts w:cstheme="minorHAnsi"/>
        </w:rPr>
        <w:t>echo-software-raw.mp4: 00:08–00:21</w:t>
      </w:r>
    </w:p>
    <w:p w14:paraId="1BE26830" w14:textId="3ED7ABB3" w:rsidR="008E2620" w:rsidRPr="008E2620" w:rsidRDefault="008E2620" w:rsidP="00A0762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E2620">
        <w:rPr>
          <w:rFonts w:cstheme="minorHAnsi"/>
        </w:rPr>
        <w:t xml:space="preserve">LABMEDIA: echo-spot.mp4: 01:41–01:50 </w:t>
      </w:r>
    </w:p>
    <w:p w14:paraId="0DD6626E" w14:textId="77777777" w:rsidR="00A0762C" w:rsidRPr="00DE3B78" w:rsidRDefault="00A0762C" w:rsidP="00A0762C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2203CFE0" w14:textId="41E0BE09" w:rsidR="00A0762C" w:rsidRDefault="00A0762C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0762C">
        <w:rPr>
          <w:rFonts w:asciiTheme="majorHAnsi" w:eastAsia="Times New Roman" w:hAnsiTheme="majorHAnsi" w:cstheme="majorHAnsi"/>
          <w:color w:val="7030A0"/>
        </w:rPr>
        <w:t xml:space="preserve">In a biological safety cabinet, </w:t>
      </w:r>
      <w:r>
        <w:rPr>
          <w:rFonts w:asciiTheme="majorHAnsi" w:eastAsia="Times New Roman" w:hAnsiTheme="majorHAnsi" w:cstheme="majorHAnsi"/>
          <w:color w:val="7030A0"/>
        </w:rPr>
        <w:t>let</w:t>
      </w:r>
      <w:r w:rsidR="00DE3B78" w:rsidRPr="00DE3B78">
        <w:rPr>
          <w:rFonts w:cstheme="minorHAnsi"/>
          <w:color w:val="7030A0"/>
          <w:lang w:val="en-IN"/>
        </w:rPr>
        <w:t xml:space="preserve"> the spotted droplets air</w:t>
      </w:r>
      <w:r w:rsidR="00045DA5">
        <w:rPr>
          <w:rFonts w:cstheme="minorHAnsi"/>
          <w:color w:val="7030A0"/>
          <w:lang w:val="en-IN"/>
        </w:rPr>
        <w:t xml:space="preserve"> </w:t>
      </w:r>
      <w:r w:rsidR="00DE3B78" w:rsidRPr="00DE3B78">
        <w:rPr>
          <w:rFonts w:cstheme="minorHAnsi"/>
          <w:color w:val="7030A0"/>
          <w:lang w:val="en-IN"/>
        </w:rPr>
        <w:t xml:space="preserve">dry completely at room temperature until no visible liquid remains </w:t>
      </w:r>
      <w:r w:rsidR="00DE3B78" w:rsidRPr="00DE3B78">
        <w:rPr>
          <w:rFonts w:cstheme="minorHAnsi"/>
          <w:b/>
          <w:bCs/>
          <w:color w:val="7030A0"/>
          <w:lang w:val="en-IN"/>
        </w:rPr>
        <w:t>[1]</w:t>
      </w:r>
      <w:r w:rsidR="00DE3B78" w:rsidRPr="00DE3B78">
        <w:rPr>
          <w:rFonts w:cstheme="minorHAnsi"/>
          <w:color w:val="7030A0"/>
          <w:lang w:val="en-IN"/>
        </w:rPr>
        <w:t>.</w:t>
      </w:r>
    </w:p>
    <w:p w14:paraId="333943B3" w14:textId="47BC688D" w:rsidR="00DE3B78" w:rsidRDefault="00DE3B78" w:rsidP="00A0762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 placing the substrate inside a biological safety cabinet for drying.</w:t>
      </w:r>
    </w:p>
    <w:p w14:paraId="4460617A" w14:textId="77777777" w:rsidR="001F3C64" w:rsidRDefault="001F3C64" w:rsidP="001F3C6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1FBB5F3" w14:textId="7B90C986" w:rsidR="001F3C64" w:rsidRPr="008C747E" w:rsidRDefault="001F3C64" w:rsidP="001F3C64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008C747E">
        <w:rPr>
          <w:rFonts w:cstheme="minorBidi"/>
          <w:color w:val="7030A0"/>
          <w:lang w:val="en-IN"/>
        </w:rPr>
        <w:t>Place the Echo plate, sgRNA tubes</w:t>
      </w:r>
      <w:r w:rsidR="0028097B">
        <w:rPr>
          <w:rFonts w:cstheme="minorBidi"/>
          <w:color w:val="7030A0"/>
          <w:lang w:val="en-IN"/>
        </w:rPr>
        <w:t>,</w:t>
      </w:r>
      <w:r w:rsidRPr="008C747E">
        <w:rPr>
          <w:rFonts w:cstheme="minorBidi"/>
          <w:color w:val="7030A0"/>
          <w:lang w:val="en-IN"/>
        </w:rPr>
        <w:t xml:space="preserve"> and PGA tube </w:t>
      </w:r>
      <w:r w:rsidR="008C747E">
        <w:rPr>
          <w:rFonts w:cstheme="minorBidi"/>
          <w:color w:val="7030A0"/>
          <w:lang w:val="en-IN"/>
        </w:rPr>
        <w:t>at</w:t>
      </w:r>
      <w:r w:rsidR="008C747E" w:rsidRPr="008C747E">
        <w:rPr>
          <w:rFonts w:cstheme="minorBidi"/>
          <w:color w:val="7030A0"/>
          <w:lang w:val="en-IN"/>
        </w:rPr>
        <w:t xml:space="preserve"> minus 80 degrees Celsius </w:t>
      </w:r>
      <w:r w:rsidR="008C747E" w:rsidRPr="008C747E">
        <w:rPr>
          <w:rFonts w:cstheme="minorBidi"/>
          <w:b/>
          <w:bCs/>
          <w:color w:val="7030A0"/>
          <w:lang w:val="en-IN"/>
        </w:rPr>
        <w:t>[1]</w:t>
      </w:r>
      <w:r w:rsidR="008C747E" w:rsidRPr="008C747E">
        <w:rPr>
          <w:rFonts w:cstheme="minorBidi"/>
          <w:color w:val="7030A0"/>
          <w:lang w:val="en-IN"/>
        </w:rPr>
        <w:t>.</w:t>
      </w:r>
    </w:p>
    <w:p w14:paraId="77F42807" w14:textId="6E2326E6" w:rsidR="001F3C64" w:rsidRPr="008C747E" w:rsidRDefault="001F3C64" w:rsidP="001F3C64">
      <w:pPr>
        <w:pStyle w:val="ListParagraph"/>
        <w:numPr>
          <w:ilvl w:val="2"/>
          <w:numId w:val="3"/>
        </w:numPr>
        <w:spacing w:before="120"/>
        <w:rPr>
          <w:rFonts w:cstheme="minorBidi"/>
          <w:lang w:val="en-IN"/>
        </w:rPr>
      </w:pPr>
      <w:r w:rsidRPr="008C747E">
        <w:rPr>
          <w:rFonts w:cstheme="minorBidi"/>
          <w:lang w:val="en-IN"/>
        </w:rPr>
        <w:t>Talent placing Echo plate, sgRNA tubes and PGA Tube back into the –80</w:t>
      </w:r>
      <w:r w:rsidR="00F76884">
        <w:rPr>
          <w:rFonts w:cstheme="minorHAnsi"/>
          <w:lang w:val="en-IN"/>
        </w:rPr>
        <w:t>°</w:t>
      </w:r>
      <w:r w:rsidRPr="008C747E">
        <w:rPr>
          <w:rFonts w:cstheme="minorBidi"/>
          <w:lang w:val="en-IN"/>
        </w:rPr>
        <w:t xml:space="preserve">C. </w:t>
      </w:r>
    </w:p>
    <w:p w14:paraId="5C36E1DD" w14:textId="77777777" w:rsidR="00A0762C" w:rsidRPr="00DE3B78" w:rsidRDefault="00A0762C" w:rsidP="00A0762C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53AEF810" w14:textId="77777777" w:rsidR="00A0762C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Align the top plate over the spotted substrate by matching the asymmetrical snapping features with the notches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>. Apply even pressure along the</w:t>
      </w:r>
      <w:r w:rsidR="00A0762C">
        <w:rPr>
          <w:rFonts w:cstheme="minorHAnsi"/>
          <w:color w:val="7030A0"/>
          <w:lang w:val="en-IN"/>
        </w:rPr>
        <w:t xml:space="preserve"> short</w:t>
      </w:r>
      <w:r w:rsidRPr="00DE3B78">
        <w:rPr>
          <w:rFonts w:cstheme="minorHAnsi"/>
          <w:color w:val="7030A0"/>
          <w:lang w:val="en-IN"/>
        </w:rPr>
        <w:t xml:space="preserve"> edges until a mechanical snap confirms engagement </w:t>
      </w:r>
      <w:r w:rsidRPr="00DE3B78">
        <w:rPr>
          <w:rFonts w:cstheme="minorHAnsi"/>
          <w:b/>
          <w:bCs/>
          <w:color w:val="7030A0"/>
          <w:lang w:val="en-IN"/>
        </w:rPr>
        <w:t>[2]</w:t>
      </w:r>
      <w:r w:rsidRPr="00DE3B78">
        <w:rPr>
          <w:rFonts w:cstheme="minorHAnsi"/>
          <w:color w:val="7030A0"/>
          <w:lang w:val="en-IN"/>
        </w:rPr>
        <w:t>.</w:t>
      </w:r>
    </w:p>
    <w:p w14:paraId="627602BF" w14:textId="77777777" w:rsidR="00A0762C" w:rsidRPr="00A0762C" w:rsidRDefault="00DE3B78" w:rsidP="00A0762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lang w:val="en-IN"/>
        </w:rPr>
        <w:t>Talent aligning two plates carefully.</w:t>
      </w:r>
    </w:p>
    <w:p w14:paraId="16EB6976" w14:textId="3EBC09A0" w:rsidR="00A0762C" w:rsidRPr="008C747E" w:rsidRDefault="00DE3B78" w:rsidP="00A0762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lang w:val="en-IN"/>
        </w:rPr>
        <w:t>Talent pressing the plates together until a snap is observed.</w:t>
      </w:r>
    </w:p>
    <w:p w14:paraId="4066BC10" w14:textId="77777777" w:rsidR="008C747E" w:rsidRPr="00B23940" w:rsidRDefault="008C747E" w:rsidP="008C747E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3679B219" w14:textId="061A6E9C" w:rsidR="00B23940" w:rsidRDefault="00B23940" w:rsidP="00B2394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Store the unused assembled cartridges in a sealed package with desiccant at room temperature for up to 48 hours </w:t>
      </w:r>
      <w:r w:rsidRPr="00B23940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 </w:t>
      </w:r>
    </w:p>
    <w:p w14:paraId="2A5199B2" w14:textId="319DAB2B" w:rsidR="00B23940" w:rsidRDefault="00B23940" w:rsidP="00B2394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23940">
        <w:rPr>
          <w:rFonts w:cstheme="minorHAnsi"/>
          <w:lang w:val="en-IN"/>
        </w:rPr>
        <w:t>Talent placing the unused assembled cartridges in a sealed package with desiccant.</w:t>
      </w:r>
    </w:p>
    <w:p w14:paraId="32BE7C90" w14:textId="77777777" w:rsidR="00686272" w:rsidRDefault="00686272" w:rsidP="0068627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95ACFC6" w14:textId="0C8AF900" w:rsidR="00686272" w:rsidRDefault="00686272" w:rsidP="00686272">
      <w:pPr>
        <w:pStyle w:val="ListParagraph"/>
        <w:numPr>
          <w:ilvl w:val="0"/>
          <w:numId w:val="3"/>
        </w:numPr>
        <w:jc w:val="both"/>
        <w:rPr>
          <w:rFonts w:asciiTheme="majorHAnsi" w:eastAsia="Times New Roman" w:hAnsiTheme="majorHAnsi" w:cstheme="majorBidi"/>
          <w:b/>
          <w:bCs/>
        </w:rPr>
      </w:pPr>
      <w:r w:rsidRPr="0EC7F063">
        <w:rPr>
          <w:rFonts w:asciiTheme="majorHAnsi" w:eastAsia="Times New Roman" w:hAnsiTheme="majorHAnsi" w:cstheme="majorBidi"/>
          <w:b/>
          <w:bCs/>
        </w:rPr>
        <w:t xml:space="preserve">Preparation of the </w:t>
      </w:r>
      <w:r w:rsidR="00C77B66" w:rsidRPr="0EC7F063">
        <w:rPr>
          <w:rFonts w:asciiTheme="majorHAnsi" w:eastAsia="Times New Roman" w:hAnsiTheme="majorHAnsi" w:cstheme="majorBidi"/>
          <w:b/>
          <w:bCs/>
        </w:rPr>
        <w:t>Liquid Handl</w:t>
      </w:r>
      <w:r w:rsidRPr="0EC7F063">
        <w:rPr>
          <w:rFonts w:asciiTheme="majorHAnsi" w:eastAsia="Times New Roman" w:hAnsiTheme="majorHAnsi" w:cstheme="majorBidi"/>
          <w:b/>
          <w:bCs/>
        </w:rPr>
        <w:t>er</w:t>
      </w:r>
    </w:p>
    <w:p w14:paraId="3BE1BB64" w14:textId="77777777" w:rsidR="00686272" w:rsidRDefault="00686272" w:rsidP="00686272">
      <w:pPr>
        <w:pStyle w:val="ListParagraph"/>
        <w:ind w:left="360"/>
        <w:jc w:val="both"/>
        <w:rPr>
          <w:rFonts w:asciiTheme="majorHAnsi" w:eastAsia="Times New Roman" w:hAnsiTheme="majorHAnsi" w:cstheme="majorBidi"/>
          <w:b/>
          <w:bCs/>
        </w:rPr>
      </w:pPr>
    </w:p>
    <w:p w14:paraId="5DDECAB6" w14:textId="3EDA33B4" w:rsidR="00686272" w:rsidRPr="00D043C7" w:rsidRDefault="00686272" w:rsidP="00686272">
      <w:pPr>
        <w:pStyle w:val="ListParagraph"/>
        <w:numPr>
          <w:ilvl w:val="1"/>
          <w:numId w:val="3"/>
        </w:numPr>
        <w:spacing w:line="259" w:lineRule="auto"/>
        <w:jc w:val="both"/>
        <w:rPr>
          <w:rFonts w:cstheme="minorHAnsi"/>
          <w:color w:val="7030A0"/>
          <w:lang w:val="en-IN"/>
        </w:rPr>
      </w:pPr>
      <w:r w:rsidRPr="00D043C7">
        <w:rPr>
          <w:rFonts w:cstheme="minorHAnsi"/>
          <w:color w:val="7030A0"/>
          <w:lang w:val="en-IN"/>
        </w:rPr>
        <w:lastRenderedPageBreak/>
        <w:t xml:space="preserve">To prepare the liquid handler deck, rerack the tip box and position </w:t>
      </w:r>
      <w:r w:rsidR="008D1EAA">
        <w:rPr>
          <w:rFonts w:cstheme="minorHAnsi"/>
          <w:color w:val="7030A0"/>
          <w:lang w:val="en-IN"/>
        </w:rPr>
        <w:t xml:space="preserve">it </w:t>
      </w:r>
      <w:r w:rsidRPr="00D043C7">
        <w:rPr>
          <w:rFonts w:cstheme="minorHAnsi"/>
          <w:color w:val="7030A0"/>
          <w:lang w:val="en-IN"/>
        </w:rPr>
        <w:t xml:space="preserve">on the deck </w:t>
      </w:r>
      <w:r w:rsidRPr="00D043C7">
        <w:rPr>
          <w:rFonts w:cstheme="minorHAnsi"/>
          <w:b/>
          <w:bCs/>
          <w:color w:val="7030A0"/>
          <w:lang w:val="en-IN"/>
        </w:rPr>
        <w:t>[1]</w:t>
      </w:r>
      <w:r w:rsidRPr="00D043C7">
        <w:rPr>
          <w:rFonts w:cstheme="minorHAnsi"/>
          <w:color w:val="7030A0"/>
          <w:lang w:val="en-IN"/>
        </w:rPr>
        <w:t xml:space="preserve">. </w:t>
      </w:r>
      <w:r w:rsidR="008D1EAA" w:rsidRPr="008D1EAA">
        <w:rPr>
          <w:rFonts w:cstheme="minorHAnsi"/>
          <w:strike/>
          <w:color w:val="auto"/>
          <w:lang w:val="en-IN"/>
        </w:rPr>
        <w:t xml:space="preserve">After keeping the spare tips into an empty box, </w:t>
      </w:r>
      <w:proofErr w:type="spellStart"/>
      <w:r w:rsidR="008D1EAA" w:rsidRPr="008D1EAA">
        <w:rPr>
          <w:rFonts w:cstheme="minorHAnsi"/>
          <w:strike/>
          <w:color w:val="auto"/>
          <w:lang w:val="en-IN"/>
        </w:rPr>
        <w:t>p</w:t>
      </w:r>
      <w:r w:rsidR="008D1EAA">
        <w:rPr>
          <w:rFonts w:cstheme="minorHAnsi"/>
          <w:color w:val="7030A0"/>
          <w:lang w:val="en-IN"/>
        </w:rPr>
        <w:t>P</w:t>
      </w:r>
      <w:r w:rsidRPr="00D043C7">
        <w:rPr>
          <w:rFonts w:cstheme="minorHAnsi"/>
          <w:color w:val="7030A0"/>
          <w:lang w:val="en-IN"/>
        </w:rPr>
        <w:t>lace</w:t>
      </w:r>
      <w:proofErr w:type="spellEnd"/>
      <w:r w:rsidRPr="00D043C7">
        <w:rPr>
          <w:rFonts w:cstheme="minorHAnsi"/>
          <w:color w:val="7030A0"/>
          <w:lang w:val="en-IN"/>
        </w:rPr>
        <w:t xml:space="preserve"> the cooling block in position A of the liquid handler </w:t>
      </w:r>
      <w:r w:rsidRPr="00D043C7">
        <w:rPr>
          <w:rFonts w:cstheme="minorHAnsi"/>
          <w:b/>
          <w:bCs/>
          <w:color w:val="7030A0"/>
          <w:lang w:val="en-IN"/>
        </w:rPr>
        <w:t>[2]</w:t>
      </w:r>
      <w:r w:rsidRPr="00D043C7">
        <w:rPr>
          <w:rFonts w:cstheme="minorHAnsi"/>
          <w:color w:val="7030A0"/>
          <w:lang w:val="en-IN"/>
        </w:rPr>
        <w:t xml:space="preserve">. Add two </w:t>
      </w:r>
      <w:r w:rsidR="008D1EAA">
        <w:rPr>
          <w:rFonts w:cstheme="minorHAnsi"/>
          <w:color w:val="7030A0"/>
          <w:lang w:val="en-IN"/>
        </w:rPr>
        <w:t xml:space="preserve">empty </w:t>
      </w:r>
      <w:r w:rsidRPr="00D043C7">
        <w:rPr>
          <w:rFonts w:cstheme="minorHAnsi"/>
          <w:color w:val="7030A0"/>
          <w:lang w:val="en-IN"/>
        </w:rPr>
        <w:t>8-strip</w:t>
      </w:r>
      <w:r w:rsidR="00B029CE">
        <w:rPr>
          <w:rFonts w:cstheme="minorHAnsi"/>
          <w:color w:val="7030A0"/>
          <w:lang w:val="en-IN"/>
        </w:rPr>
        <w:t xml:space="preserve"> tube</w:t>
      </w:r>
      <w:r w:rsidRPr="00D043C7">
        <w:rPr>
          <w:rFonts w:cstheme="minorHAnsi"/>
          <w:color w:val="7030A0"/>
          <w:lang w:val="en-IN"/>
        </w:rPr>
        <w:t xml:space="preserve">s </w:t>
      </w:r>
      <w:r w:rsidR="00B029CE">
        <w:rPr>
          <w:rFonts w:cstheme="minorHAnsi"/>
          <w:color w:val="7030A0"/>
          <w:lang w:val="en-IN"/>
        </w:rPr>
        <w:t xml:space="preserve">to </w:t>
      </w:r>
      <w:r w:rsidR="008D1EAA">
        <w:rPr>
          <w:rFonts w:cstheme="minorHAnsi"/>
          <w:color w:val="7030A0"/>
          <w:lang w:val="en-IN"/>
        </w:rPr>
        <w:t xml:space="preserve">the cooling block </w:t>
      </w:r>
      <w:r w:rsidRPr="00D043C7">
        <w:rPr>
          <w:rFonts w:cstheme="minorHAnsi"/>
          <w:b/>
          <w:bCs/>
          <w:color w:val="7030A0"/>
          <w:lang w:val="en-IN"/>
        </w:rPr>
        <w:t>[3]</w:t>
      </w:r>
      <w:r w:rsidRPr="00D043C7">
        <w:rPr>
          <w:rFonts w:cstheme="minorHAnsi"/>
          <w:color w:val="7030A0"/>
          <w:lang w:val="en-IN"/>
        </w:rPr>
        <w:t xml:space="preserve"> </w:t>
      </w:r>
      <w:r w:rsidRPr="00AC6792">
        <w:rPr>
          <w:rFonts w:cstheme="minorHAnsi"/>
          <w:strike/>
          <w:color w:val="auto"/>
          <w:lang w:val="en-IN"/>
        </w:rPr>
        <w:t xml:space="preserve">and pipette liquid electrode and cells into the wells of one strip </w:t>
      </w:r>
      <w:r w:rsidRPr="00AC6792">
        <w:rPr>
          <w:rFonts w:cstheme="minorHAnsi"/>
          <w:b/>
          <w:bCs/>
          <w:strike/>
          <w:color w:val="auto"/>
          <w:lang w:val="en-IN"/>
        </w:rPr>
        <w:t xml:space="preserve">[4]. </w:t>
      </w:r>
      <w:r w:rsidR="00325B9F" w:rsidRPr="00AC6792">
        <w:rPr>
          <w:rFonts w:cstheme="minorHAnsi"/>
          <w:strike/>
          <w:color w:val="auto"/>
          <w:lang w:val="en-IN"/>
        </w:rPr>
        <w:t xml:space="preserve">Once 15 </w:t>
      </w:r>
      <w:proofErr w:type="spellStart"/>
      <w:proofErr w:type="gramStart"/>
      <w:r w:rsidR="00325B9F" w:rsidRPr="00AC6792">
        <w:rPr>
          <w:rFonts w:cstheme="minorHAnsi"/>
          <w:strike/>
          <w:color w:val="auto"/>
          <w:lang w:val="en-IN"/>
        </w:rPr>
        <w:t>milliliter</w:t>
      </w:r>
      <w:proofErr w:type="spellEnd"/>
      <w:proofErr w:type="gramEnd"/>
      <w:r w:rsidR="00325B9F" w:rsidRPr="00AC6792">
        <w:rPr>
          <w:rFonts w:cstheme="minorHAnsi"/>
          <w:strike/>
          <w:color w:val="auto"/>
          <w:lang w:val="en-IN"/>
        </w:rPr>
        <w:t xml:space="preserve"> of complete media is added into the reservoir, p</w:t>
      </w:r>
      <w:r w:rsidRPr="00AC6792">
        <w:rPr>
          <w:rFonts w:cstheme="minorHAnsi"/>
          <w:strike/>
          <w:color w:val="auto"/>
          <w:lang w:val="en-IN"/>
        </w:rPr>
        <w:t xml:space="preserve">ipette </w:t>
      </w:r>
      <w:r w:rsidR="000E1779" w:rsidRPr="00AC6792">
        <w:rPr>
          <w:rFonts w:cstheme="minorHAnsi"/>
          <w:strike/>
          <w:color w:val="auto"/>
          <w:lang w:val="en-IN"/>
        </w:rPr>
        <w:t xml:space="preserve">130 microliters </w:t>
      </w:r>
      <w:r w:rsidRPr="00AC6792">
        <w:rPr>
          <w:rFonts w:cstheme="minorHAnsi"/>
          <w:strike/>
          <w:color w:val="auto"/>
        </w:rPr>
        <w:t xml:space="preserve">into </w:t>
      </w:r>
      <w:r w:rsidR="00325B9F" w:rsidRPr="00AC6792">
        <w:rPr>
          <w:rFonts w:cstheme="minorHAnsi"/>
          <w:strike/>
          <w:color w:val="auto"/>
        </w:rPr>
        <w:t>each</w:t>
      </w:r>
      <w:r w:rsidRPr="00AC6792">
        <w:rPr>
          <w:rFonts w:cstheme="minorHAnsi"/>
          <w:strike/>
          <w:color w:val="auto"/>
        </w:rPr>
        <w:t xml:space="preserve"> well of the other strip for quenching </w:t>
      </w:r>
      <w:r w:rsidRPr="00AC6792">
        <w:rPr>
          <w:rFonts w:cstheme="minorHAnsi"/>
          <w:b/>
          <w:bCs/>
          <w:strike/>
          <w:color w:val="auto"/>
        </w:rPr>
        <w:t>[5]</w:t>
      </w:r>
      <w:r w:rsidRPr="00D043C7">
        <w:rPr>
          <w:rFonts w:cstheme="minorHAnsi"/>
          <w:color w:val="7030A0"/>
        </w:rPr>
        <w:t>.</w:t>
      </w:r>
    </w:p>
    <w:p w14:paraId="47138AB9" w14:textId="6691424A" w:rsidR="00686272" w:rsidRPr="00C06B5B" w:rsidRDefault="00686272" w:rsidP="0068627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lang w:val="en-IN"/>
        </w:rPr>
      </w:pPr>
      <w:r w:rsidRPr="00C06B5B">
        <w:rPr>
          <w:rFonts w:cstheme="minorHAnsi"/>
        </w:rPr>
        <w:t xml:space="preserve">Close-up of a tip box being </w:t>
      </w:r>
      <w:r w:rsidR="00B029CE" w:rsidRPr="00B029CE">
        <w:rPr>
          <w:rFonts w:cstheme="minorHAnsi"/>
          <w:color w:val="EE0000"/>
        </w:rPr>
        <w:t xml:space="preserve">re-racked and </w:t>
      </w:r>
      <w:r w:rsidRPr="00C06B5B">
        <w:rPr>
          <w:rFonts w:cstheme="minorHAnsi"/>
        </w:rPr>
        <w:t xml:space="preserve">placed </w:t>
      </w:r>
      <w:r>
        <w:rPr>
          <w:rFonts w:cstheme="minorHAnsi"/>
        </w:rPr>
        <w:t>on the deck.</w:t>
      </w:r>
    </w:p>
    <w:p w14:paraId="53BDB68B" w14:textId="77777777" w:rsidR="00686272" w:rsidRPr="00C06B5B" w:rsidRDefault="00686272" w:rsidP="0068627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lang w:val="en-IN"/>
        </w:rPr>
      </w:pPr>
      <w:r>
        <w:rPr>
          <w:rFonts w:cstheme="minorHAnsi"/>
        </w:rPr>
        <w:t>C</w:t>
      </w:r>
      <w:r w:rsidRPr="00C06B5B">
        <w:rPr>
          <w:rFonts w:cstheme="minorHAnsi"/>
        </w:rPr>
        <w:t xml:space="preserve">lose-up of a cooling block being placed </w:t>
      </w:r>
      <w:r>
        <w:rPr>
          <w:rFonts w:cstheme="minorHAnsi"/>
        </w:rPr>
        <w:t>onto the</w:t>
      </w:r>
      <w:r w:rsidRPr="00C06B5B">
        <w:rPr>
          <w:rFonts w:cstheme="minorHAnsi"/>
        </w:rPr>
        <w:t xml:space="preserve"> </w:t>
      </w:r>
      <w:r>
        <w:rPr>
          <w:rFonts w:cstheme="minorHAnsi"/>
        </w:rPr>
        <w:t xml:space="preserve">slot labeled </w:t>
      </w:r>
      <w:r w:rsidRPr="00C06B5B">
        <w:rPr>
          <w:rFonts w:cstheme="minorHAnsi"/>
        </w:rPr>
        <w:t>position A on the liquid handler.</w:t>
      </w:r>
    </w:p>
    <w:p w14:paraId="3010DC72" w14:textId="2D2983F2" w:rsidR="00686272" w:rsidRPr="00C06B5B" w:rsidRDefault="00686272" w:rsidP="0068627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lang w:val="en-IN"/>
        </w:rPr>
      </w:pPr>
      <w:r w:rsidRPr="00C06B5B">
        <w:rPr>
          <w:rFonts w:cstheme="minorHAnsi"/>
        </w:rPr>
        <w:t xml:space="preserve">Close-up of two empty </w:t>
      </w:r>
      <w:r w:rsidR="00B029CE">
        <w:rPr>
          <w:rFonts w:cstheme="minorHAnsi"/>
        </w:rPr>
        <w:t>8-strip</w:t>
      </w:r>
      <w:r w:rsidRPr="00C06B5B">
        <w:rPr>
          <w:rFonts w:cstheme="minorHAnsi"/>
        </w:rPr>
        <w:t xml:space="preserve"> tubes being placed onto the </w:t>
      </w:r>
      <w:r w:rsidR="0080145A">
        <w:rPr>
          <w:rFonts w:cstheme="minorHAnsi"/>
        </w:rPr>
        <w:t>cooling block</w:t>
      </w:r>
      <w:r>
        <w:rPr>
          <w:rFonts w:cstheme="minorHAnsi"/>
        </w:rPr>
        <w:t>.</w:t>
      </w:r>
    </w:p>
    <w:p w14:paraId="11E5D51D" w14:textId="77777777" w:rsidR="00686272" w:rsidRPr="00B029CE" w:rsidRDefault="00686272" w:rsidP="0068627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strike/>
          <w:lang w:val="en-IN"/>
        </w:rPr>
      </w:pPr>
      <w:r w:rsidRPr="00B029CE">
        <w:rPr>
          <w:rFonts w:cstheme="minorHAnsi"/>
          <w:strike/>
        </w:rPr>
        <w:t>Close-up of pipetting liquid electrode solution followed by cell suspension into the well.</w:t>
      </w:r>
    </w:p>
    <w:p w14:paraId="392D68E4" w14:textId="56FF438E" w:rsidR="00686272" w:rsidRPr="00B029CE" w:rsidRDefault="00686272" w:rsidP="0068627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strike/>
          <w:lang w:val="en-IN"/>
        </w:rPr>
      </w:pPr>
      <w:r w:rsidRPr="00B029CE">
        <w:rPr>
          <w:rFonts w:cstheme="minorHAnsi"/>
          <w:strike/>
        </w:rPr>
        <w:t>Close-up of pipetting media into the well of the other strip.</w:t>
      </w:r>
      <w:r w:rsidR="00B029CE">
        <w:rPr>
          <w:rFonts w:cstheme="minorHAnsi"/>
          <w:strike/>
        </w:rPr>
        <w:t xml:space="preserve"> </w:t>
      </w:r>
      <w:r w:rsidR="00B029CE">
        <w:rPr>
          <w:rFonts w:cstheme="minorHAnsi"/>
        </w:rPr>
        <w:t xml:space="preserve"> </w:t>
      </w:r>
      <w:r w:rsidR="00B029CE" w:rsidRPr="00B029CE">
        <w:rPr>
          <w:rFonts w:cstheme="minorHAnsi"/>
          <w:highlight w:val="green"/>
        </w:rPr>
        <w:t>Author’s NOTE: Remove it</w:t>
      </w:r>
      <w:r w:rsidR="00B029CE">
        <w:rPr>
          <w:rFonts w:cstheme="minorHAnsi"/>
        </w:rPr>
        <w:t xml:space="preserve">. </w:t>
      </w:r>
    </w:p>
    <w:p w14:paraId="1E1DC4E1" w14:textId="77777777" w:rsidR="00686272" w:rsidRPr="00C06B5B" w:rsidRDefault="00686272" w:rsidP="00686272">
      <w:pPr>
        <w:pStyle w:val="ListParagraph"/>
        <w:spacing w:line="259" w:lineRule="auto"/>
        <w:ind w:left="1627"/>
        <w:jc w:val="both"/>
        <w:rPr>
          <w:rFonts w:cstheme="minorHAnsi"/>
          <w:lang w:val="en-IN"/>
        </w:rPr>
      </w:pPr>
    </w:p>
    <w:p w14:paraId="77169B3D" w14:textId="156A101E" w:rsidR="00686272" w:rsidRDefault="00686272" w:rsidP="00686272">
      <w:pPr>
        <w:pStyle w:val="ListParagraph"/>
        <w:numPr>
          <w:ilvl w:val="1"/>
          <w:numId w:val="3"/>
        </w:numPr>
        <w:spacing w:line="259" w:lineRule="auto"/>
        <w:jc w:val="both"/>
        <w:rPr>
          <w:rFonts w:cstheme="minorHAnsi"/>
          <w:color w:val="7030A0"/>
          <w:lang w:val="en-IN"/>
        </w:rPr>
      </w:pPr>
      <w:r w:rsidRPr="00D043C7">
        <w:rPr>
          <w:rFonts w:cstheme="minorHAnsi"/>
          <w:color w:val="7030A0"/>
          <w:lang w:val="en-IN"/>
        </w:rPr>
        <w:t>Using a multichannel pipette</w:t>
      </w:r>
      <w:r w:rsidR="00325B9F">
        <w:rPr>
          <w:rFonts w:cstheme="minorHAnsi"/>
          <w:color w:val="7030A0"/>
          <w:lang w:val="en-IN"/>
        </w:rPr>
        <w:t>,</w:t>
      </w:r>
      <w:r w:rsidRPr="00D043C7">
        <w:rPr>
          <w:rFonts w:cstheme="minorHAnsi"/>
          <w:color w:val="7030A0"/>
          <w:lang w:val="en-IN"/>
        </w:rPr>
        <w:t xml:space="preserve"> fill up </w:t>
      </w:r>
      <w:r w:rsidR="00325B9F">
        <w:rPr>
          <w:rFonts w:cstheme="minorHAnsi"/>
          <w:color w:val="7030A0"/>
          <w:lang w:val="en-IN"/>
        </w:rPr>
        <w:t>the</w:t>
      </w:r>
      <w:r w:rsidRPr="00D043C7">
        <w:rPr>
          <w:rFonts w:cstheme="minorHAnsi"/>
          <w:color w:val="7030A0"/>
          <w:lang w:val="en-IN"/>
        </w:rPr>
        <w:t xml:space="preserve"> well plate </w:t>
      </w:r>
      <w:r w:rsidR="00B029CE">
        <w:rPr>
          <w:rFonts w:cstheme="minorHAnsi"/>
          <w:color w:val="7030A0"/>
          <w:lang w:val="en-IN"/>
        </w:rPr>
        <w:t xml:space="preserve">in position B </w:t>
      </w:r>
      <w:r w:rsidR="00325B9F">
        <w:rPr>
          <w:rFonts w:cstheme="minorHAnsi"/>
          <w:color w:val="7030A0"/>
          <w:lang w:val="en-IN"/>
        </w:rPr>
        <w:t xml:space="preserve">with </w:t>
      </w:r>
      <w:r w:rsidR="00B029CE">
        <w:rPr>
          <w:rFonts w:cstheme="minorHAnsi"/>
          <w:color w:val="7030A0"/>
          <w:lang w:val="en-IN"/>
        </w:rPr>
        <w:t xml:space="preserve">100 microliters of </w:t>
      </w:r>
      <w:r w:rsidR="00325B9F">
        <w:rPr>
          <w:rFonts w:cstheme="minorHAnsi"/>
          <w:color w:val="7030A0"/>
          <w:lang w:val="en-IN"/>
        </w:rPr>
        <w:t xml:space="preserve">complete media </w:t>
      </w:r>
      <w:r w:rsidR="00B029CE">
        <w:rPr>
          <w:rFonts w:cstheme="minorHAnsi"/>
          <w:color w:val="7030A0"/>
          <w:lang w:val="en-IN"/>
        </w:rPr>
        <w:t xml:space="preserve">per well </w:t>
      </w:r>
      <w:r w:rsidRPr="00D043C7">
        <w:rPr>
          <w:rFonts w:cstheme="minorHAnsi"/>
          <w:b/>
          <w:bCs/>
          <w:color w:val="7030A0"/>
          <w:lang w:val="en-IN"/>
        </w:rPr>
        <w:t>[1]</w:t>
      </w:r>
      <w:r w:rsidRPr="00D043C7">
        <w:rPr>
          <w:rFonts w:cstheme="minorHAnsi"/>
          <w:color w:val="7030A0"/>
          <w:lang w:val="en-IN"/>
        </w:rPr>
        <w:t xml:space="preserve"> </w:t>
      </w:r>
      <w:r w:rsidRPr="000941FF">
        <w:rPr>
          <w:rFonts w:cstheme="minorHAnsi"/>
          <w:strike/>
          <w:color w:val="auto"/>
          <w:lang w:val="en-IN"/>
        </w:rPr>
        <w:t xml:space="preserve">and place in position B </w:t>
      </w:r>
      <w:r w:rsidRPr="000941FF">
        <w:rPr>
          <w:rFonts w:cstheme="minorHAnsi"/>
          <w:b/>
          <w:bCs/>
          <w:strike/>
          <w:color w:val="auto"/>
          <w:lang w:val="en-IN"/>
        </w:rPr>
        <w:t>[2]</w:t>
      </w:r>
      <w:r w:rsidRPr="000941FF">
        <w:rPr>
          <w:rFonts w:cstheme="minorHAnsi"/>
          <w:strike/>
          <w:color w:val="auto"/>
          <w:lang w:val="en-IN"/>
        </w:rPr>
        <w:t>.</w:t>
      </w:r>
      <w:r w:rsidRPr="000941FF">
        <w:rPr>
          <w:rFonts w:cstheme="minorHAnsi"/>
          <w:color w:val="auto"/>
          <w:lang w:val="en-IN"/>
        </w:rPr>
        <w:t xml:space="preserve"> </w:t>
      </w:r>
      <w:r w:rsidR="000941FF">
        <w:rPr>
          <w:rFonts w:cstheme="minorHAnsi"/>
          <w:color w:val="7030A0"/>
          <w:lang w:val="en-IN"/>
        </w:rPr>
        <w:t xml:space="preserve">Add 125 microliters of complete media to the right tube strip </w:t>
      </w:r>
      <w:r w:rsidR="000941FF" w:rsidRPr="000941FF">
        <w:rPr>
          <w:rFonts w:cstheme="minorHAnsi"/>
          <w:b/>
          <w:bCs/>
          <w:color w:val="7030A0"/>
          <w:lang w:val="en-IN"/>
        </w:rPr>
        <w:t>[2]</w:t>
      </w:r>
      <w:r w:rsidR="000941FF">
        <w:rPr>
          <w:rFonts w:cstheme="minorHAnsi"/>
          <w:color w:val="7030A0"/>
          <w:lang w:val="en-IN"/>
        </w:rPr>
        <w:t xml:space="preserve">. </w:t>
      </w:r>
      <w:r w:rsidRPr="00D043C7">
        <w:rPr>
          <w:rFonts w:cstheme="minorHAnsi"/>
          <w:color w:val="7030A0"/>
          <w:lang w:val="en-IN"/>
        </w:rPr>
        <w:t xml:space="preserve">Position the dock onto the liquid handler in position C </w:t>
      </w:r>
      <w:r w:rsidRPr="00D043C7">
        <w:rPr>
          <w:rFonts w:cstheme="minorHAnsi"/>
          <w:b/>
          <w:bCs/>
          <w:color w:val="7030A0"/>
          <w:lang w:val="en-IN"/>
        </w:rPr>
        <w:t>[3]</w:t>
      </w:r>
      <w:r w:rsidRPr="00D043C7">
        <w:rPr>
          <w:rFonts w:cstheme="minorHAnsi"/>
          <w:color w:val="7030A0"/>
          <w:lang w:val="en-IN"/>
        </w:rPr>
        <w:t xml:space="preserve">. Position the custom bin in the bin position and route cables carefully </w:t>
      </w:r>
      <w:r w:rsidRPr="00D043C7">
        <w:rPr>
          <w:rFonts w:cstheme="minorHAnsi"/>
          <w:b/>
          <w:bCs/>
          <w:color w:val="7030A0"/>
          <w:lang w:val="en-IN"/>
        </w:rPr>
        <w:t>[4]</w:t>
      </w:r>
      <w:r w:rsidRPr="00D043C7">
        <w:rPr>
          <w:rFonts w:cstheme="minorHAnsi"/>
          <w:color w:val="7030A0"/>
          <w:lang w:val="en-IN"/>
        </w:rPr>
        <w:t xml:space="preserve">. </w:t>
      </w:r>
      <w:r w:rsidR="009941AB" w:rsidRPr="009941AB">
        <w:rPr>
          <w:rFonts w:cstheme="minorHAnsi"/>
          <w:highlight w:val="green"/>
          <w:lang w:val="en-IN"/>
        </w:rPr>
        <w:t>NOTE: The sentence numbers are adjusted to accommodate the added shot.</w:t>
      </w:r>
    </w:p>
    <w:p w14:paraId="394E7982" w14:textId="16EE0729" w:rsidR="00686272" w:rsidRPr="00D043C7" w:rsidRDefault="00686272" w:rsidP="0068627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lang w:val="en-IN"/>
        </w:rPr>
      </w:pPr>
      <w:r w:rsidRPr="00C06B5B">
        <w:rPr>
          <w:rFonts w:cstheme="minorHAnsi"/>
        </w:rPr>
        <w:t xml:space="preserve">Close-up of </w:t>
      </w:r>
      <w:r w:rsidR="009941AB">
        <w:rPr>
          <w:rFonts w:cstheme="minorHAnsi"/>
        </w:rPr>
        <w:t xml:space="preserve">position B in </w:t>
      </w:r>
      <w:r w:rsidR="009941AB">
        <w:rPr>
          <w:rFonts w:cstheme="minorHAnsi"/>
          <w:lang w:val="en-IN"/>
        </w:rPr>
        <w:t xml:space="preserve">the well plate being filled with complete media using a </w:t>
      </w:r>
      <w:r w:rsidRPr="00D043C7">
        <w:rPr>
          <w:rFonts w:cstheme="minorHAnsi"/>
          <w:lang w:val="en-IN"/>
        </w:rPr>
        <w:t>multichannel pipette</w:t>
      </w:r>
      <w:r w:rsidR="009941AB" w:rsidRPr="009941AB">
        <w:rPr>
          <w:rFonts w:cstheme="minorHAnsi"/>
        </w:rPr>
        <w:t>.</w:t>
      </w:r>
    </w:p>
    <w:p w14:paraId="12983DEE" w14:textId="412E2F6E" w:rsidR="00686272" w:rsidRPr="009941AB" w:rsidRDefault="00686272" w:rsidP="0068627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strike/>
          <w:color w:val="7030A0"/>
          <w:lang w:val="en-IN"/>
        </w:rPr>
      </w:pPr>
      <w:r w:rsidRPr="000941FF">
        <w:rPr>
          <w:rFonts w:cstheme="minorHAnsi"/>
          <w:strike/>
        </w:rPr>
        <w:t>Close-up of plate being placed in position B.</w:t>
      </w:r>
      <w:r w:rsidR="009941AB">
        <w:rPr>
          <w:rFonts w:cstheme="minorHAnsi"/>
          <w:strike/>
        </w:rPr>
        <w:t xml:space="preserve"> </w:t>
      </w:r>
      <w:r w:rsidR="009941AB">
        <w:rPr>
          <w:rFonts w:cstheme="minorHAnsi"/>
        </w:rPr>
        <w:t xml:space="preserve"> </w:t>
      </w:r>
      <w:r w:rsidR="009941AB" w:rsidRPr="00B029CE">
        <w:rPr>
          <w:rFonts w:cstheme="minorHAnsi"/>
          <w:highlight w:val="green"/>
        </w:rPr>
        <w:t xml:space="preserve">Author’s NOTE: Remove </w:t>
      </w:r>
      <w:r w:rsidR="009941AB" w:rsidRPr="006B53A6">
        <w:rPr>
          <w:rFonts w:cstheme="minorHAnsi"/>
          <w:highlight w:val="green"/>
        </w:rPr>
        <w:t>it.</w:t>
      </w:r>
      <w:r w:rsidR="006B53A6">
        <w:rPr>
          <w:rFonts w:cstheme="minorHAnsi"/>
          <w:highlight w:val="green"/>
        </w:rPr>
        <w:t xml:space="preserve"> </w:t>
      </w:r>
      <w:r w:rsidR="006B53A6" w:rsidRPr="006B53A6">
        <w:rPr>
          <w:rFonts w:cstheme="minorHAnsi"/>
          <w:highlight w:val="green"/>
        </w:rPr>
        <w:t xml:space="preserve">The well plate is already in place in the </w:t>
      </w:r>
      <w:r w:rsidR="006B53A6">
        <w:rPr>
          <w:rFonts w:cstheme="minorHAnsi"/>
          <w:highlight w:val="green"/>
        </w:rPr>
        <w:t>previous</w:t>
      </w:r>
      <w:r w:rsidR="006B53A6" w:rsidRPr="006B53A6">
        <w:rPr>
          <w:rFonts w:cstheme="minorHAnsi"/>
          <w:highlight w:val="green"/>
        </w:rPr>
        <w:t xml:space="preserve"> shot</w:t>
      </w:r>
      <w:r w:rsidR="009941AB">
        <w:rPr>
          <w:rFonts w:cstheme="minorHAnsi"/>
        </w:rPr>
        <w:t xml:space="preserve"> </w:t>
      </w:r>
    </w:p>
    <w:p w14:paraId="41AE8E38" w14:textId="25B2525A" w:rsidR="009941AB" w:rsidRPr="009941AB" w:rsidRDefault="009941AB" w:rsidP="009941AB">
      <w:pPr>
        <w:pStyle w:val="ListParagraph"/>
        <w:spacing w:line="259" w:lineRule="auto"/>
        <w:ind w:left="1627"/>
        <w:jc w:val="both"/>
        <w:rPr>
          <w:rFonts w:cstheme="minorHAnsi"/>
          <w:strike/>
          <w:color w:val="EE0000"/>
          <w:lang w:val="en-IN"/>
        </w:rPr>
      </w:pPr>
      <w:r w:rsidRPr="009941AB">
        <w:rPr>
          <w:rFonts w:cstheme="minorHAnsi"/>
          <w:color w:val="EE0000"/>
        </w:rPr>
        <w:t>Added shot: Close-up of complete media being added to the right tube strip.</w:t>
      </w:r>
    </w:p>
    <w:p w14:paraId="758C94CC" w14:textId="77777777" w:rsidR="00686272" w:rsidRPr="00D043C7" w:rsidRDefault="00686272" w:rsidP="0068627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color w:val="7030A0"/>
          <w:lang w:val="en-IN"/>
        </w:rPr>
      </w:pPr>
      <w:r w:rsidRPr="00D043C7">
        <w:rPr>
          <w:rFonts w:cstheme="minorHAnsi"/>
        </w:rPr>
        <w:t>Close-up of</w:t>
      </w:r>
      <w:r>
        <w:rPr>
          <w:rFonts w:cstheme="minorHAnsi"/>
        </w:rPr>
        <w:t xml:space="preserve"> dock being placed in position C.</w:t>
      </w:r>
    </w:p>
    <w:p w14:paraId="2D353EEF" w14:textId="77777777" w:rsidR="00686272" w:rsidRPr="00D043C7" w:rsidRDefault="00686272" w:rsidP="0068627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color w:val="7030A0"/>
          <w:lang w:val="en-IN"/>
        </w:rPr>
      </w:pPr>
      <w:r w:rsidRPr="00D043C7">
        <w:rPr>
          <w:rFonts w:cstheme="minorHAnsi"/>
        </w:rPr>
        <w:t>Close-up of</w:t>
      </w:r>
      <w:r>
        <w:rPr>
          <w:rFonts w:cstheme="minorHAnsi"/>
        </w:rPr>
        <w:t xml:space="preserve"> custom bin being placed in bin position and cables are being routed.</w:t>
      </w:r>
    </w:p>
    <w:p w14:paraId="6EBC3528" w14:textId="77777777" w:rsidR="00686272" w:rsidRPr="00D043C7" w:rsidRDefault="00686272" w:rsidP="00686272">
      <w:pPr>
        <w:pStyle w:val="ListParagraph"/>
        <w:spacing w:line="259" w:lineRule="auto"/>
        <w:ind w:left="1627"/>
        <w:jc w:val="both"/>
        <w:rPr>
          <w:rFonts w:cstheme="minorHAnsi"/>
          <w:color w:val="7030A0"/>
          <w:lang w:val="en-IN"/>
        </w:rPr>
      </w:pPr>
    </w:p>
    <w:p w14:paraId="3A774A0A" w14:textId="0C5774F4" w:rsidR="00A0762C" w:rsidRPr="0024042A" w:rsidRDefault="00A0762C" w:rsidP="00A0762C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color w:val="7030A0"/>
          <w:lang w:val="en-IN"/>
        </w:rPr>
      </w:pPr>
      <w:r w:rsidRPr="00A0762C">
        <w:rPr>
          <w:rFonts w:cstheme="minorHAnsi"/>
          <w:b/>
          <w:bCs/>
          <w:lang w:val="en-IN"/>
        </w:rPr>
        <w:t>Preparation</w:t>
      </w:r>
      <w:r w:rsidR="00C74780">
        <w:rPr>
          <w:rFonts w:cstheme="minorHAnsi"/>
          <w:b/>
          <w:bCs/>
          <w:lang w:val="en-IN"/>
        </w:rPr>
        <w:t xml:space="preserve"> of Cells </w:t>
      </w:r>
    </w:p>
    <w:p w14:paraId="0D71C76B" w14:textId="77777777" w:rsidR="00A0762C" w:rsidRPr="00DE3B78" w:rsidRDefault="00A0762C" w:rsidP="00A0762C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66D2970A" w14:textId="63CC116A" w:rsidR="000D5E00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Prepare 1 </w:t>
      </w:r>
      <w:proofErr w:type="spellStart"/>
      <w:r w:rsidRPr="00DE3B78">
        <w:rPr>
          <w:rFonts w:cstheme="minorHAnsi"/>
          <w:color w:val="7030A0"/>
          <w:lang w:val="en-IN"/>
        </w:rPr>
        <w:t>milliliter</w:t>
      </w:r>
      <w:proofErr w:type="spellEnd"/>
      <w:r w:rsidRPr="00DE3B78">
        <w:rPr>
          <w:rFonts w:cstheme="minorHAnsi"/>
          <w:color w:val="7030A0"/>
          <w:lang w:val="en-IN"/>
        </w:rPr>
        <w:t xml:space="preserve"> of complete transfection buffer by </w:t>
      </w:r>
      <w:r w:rsidR="00B23940">
        <w:rPr>
          <w:rFonts w:cstheme="minorHAnsi"/>
          <w:color w:val="7030A0"/>
          <w:lang w:val="en-IN"/>
        </w:rPr>
        <w:t>adding</w:t>
      </w:r>
      <w:r w:rsidRPr="00DE3B78">
        <w:rPr>
          <w:rFonts w:cstheme="minorHAnsi"/>
          <w:color w:val="7030A0"/>
          <w:lang w:val="en-IN"/>
        </w:rPr>
        <w:t xml:space="preserve"> </w:t>
      </w:r>
      <w:r w:rsidR="000D5E00">
        <w:rPr>
          <w:rFonts w:cstheme="minorHAnsi"/>
          <w:color w:val="7030A0"/>
          <w:lang w:val="en-IN"/>
        </w:rPr>
        <w:t>DMF</w:t>
      </w:r>
      <w:r w:rsidR="00D612B9">
        <w:rPr>
          <w:rFonts w:cstheme="minorHAnsi"/>
          <w:color w:val="7030A0"/>
          <w:lang w:val="en-IN"/>
        </w:rPr>
        <w:t>-</w:t>
      </w:r>
      <w:r w:rsidR="000D5E00">
        <w:rPr>
          <w:rFonts w:cstheme="minorHAnsi"/>
          <w:color w:val="7030A0"/>
          <w:lang w:val="en-IN"/>
        </w:rPr>
        <w:t xml:space="preserve">compatible </w:t>
      </w:r>
      <w:r w:rsidRPr="00DE3B78">
        <w:rPr>
          <w:rFonts w:cstheme="minorHAnsi"/>
          <w:color w:val="7030A0"/>
          <w:lang w:val="en-IN"/>
        </w:rPr>
        <w:t xml:space="preserve">electroporation buffer </w:t>
      </w:r>
      <w:r w:rsidR="00B23940">
        <w:rPr>
          <w:rFonts w:cstheme="minorHAnsi"/>
          <w:color w:val="7030A0"/>
          <w:lang w:val="en-IN"/>
        </w:rPr>
        <w:t xml:space="preserve">into a tube containing </w:t>
      </w:r>
      <w:r w:rsidR="000D5E00">
        <w:rPr>
          <w:rFonts w:cstheme="minorHAnsi"/>
          <w:color w:val="7030A0"/>
          <w:lang w:val="en-IN"/>
        </w:rPr>
        <w:t>non</w:t>
      </w:r>
      <w:r w:rsidR="00393DEE">
        <w:rPr>
          <w:rFonts w:cstheme="minorHAnsi"/>
          <w:color w:val="7030A0"/>
          <w:lang w:val="en-IN"/>
        </w:rPr>
        <w:t>-</w:t>
      </w:r>
      <w:r w:rsidR="000D5E00">
        <w:rPr>
          <w:rFonts w:cstheme="minorHAnsi"/>
          <w:color w:val="7030A0"/>
          <w:lang w:val="en-IN"/>
        </w:rPr>
        <w:t xml:space="preserve">ionic </w:t>
      </w:r>
      <w:r w:rsidRPr="00DE3B78">
        <w:rPr>
          <w:rFonts w:cstheme="minorHAnsi"/>
          <w:color w:val="7030A0"/>
          <w:lang w:val="en-IN"/>
        </w:rPr>
        <w:t xml:space="preserve">surfactant at a 20 to 1 volume ratio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 xml:space="preserve">. </w:t>
      </w:r>
      <w:r w:rsidR="000D5E00">
        <w:rPr>
          <w:rFonts w:cstheme="minorHAnsi"/>
          <w:color w:val="7030A0"/>
          <w:lang w:val="en-IN"/>
        </w:rPr>
        <w:t>After m</w:t>
      </w:r>
      <w:r w:rsidRPr="00DE3B78">
        <w:rPr>
          <w:rFonts w:cstheme="minorHAnsi"/>
          <w:color w:val="7030A0"/>
          <w:lang w:val="en-IN"/>
        </w:rPr>
        <w:t>ix</w:t>
      </w:r>
      <w:r w:rsidR="00B23940">
        <w:rPr>
          <w:rFonts w:cstheme="minorHAnsi"/>
          <w:color w:val="7030A0"/>
          <w:lang w:val="en-IN"/>
        </w:rPr>
        <w:t>ing it</w:t>
      </w:r>
      <w:r w:rsidRPr="00DE3B78">
        <w:rPr>
          <w:rFonts w:cstheme="minorHAnsi"/>
          <w:color w:val="7030A0"/>
          <w:lang w:val="en-IN"/>
        </w:rPr>
        <w:t xml:space="preserve"> </w:t>
      </w:r>
      <w:r w:rsidR="00CA20F4">
        <w:rPr>
          <w:rFonts w:cstheme="minorHAnsi"/>
          <w:color w:val="7030A0"/>
          <w:lang w:val="en-IN"/>
        </w:rPr>
        <w:t>by flicking the tube</w:t>
      </w:r>
      <w:r w:rsidR="000D5E00">
        <w:rPr>
          <w:rFonts w:cstheme="minorHAnsi"/>
          <w:color w:val="7030A0"/>
          <w:lang w:val="en-IN"/>
        </w:rPr>
        <w:t xml:space="preserve">, </w:t>
      </w:r>
      <w:r w:rsidRPr="00DE3B78">
        <w:rPr>
          <w:rFonts w:cstheme="minorHAnsi"/>
          <w:color w:val="7030A0"/>
          <w:lang w:val="en-IN"/>
        </w:rPr>
        <w:t xml:space="preserve">keep </w:t>
      </w:r>
      <w:r w:rsidR="000D5E00">
        <w:rPr>
          <w:rFonts w:cstheme="minorHAnsi"/>
          <w:color w:val="7030A0"/>
          <w:lang w:val="en-IN"/>
        </w:rPr>
        <w:t xml:space="preserve">it </w:t>
      </w:r>
      <w:r w:rsidRPr="00DE3B78">
        <w:rPr>
          <w:rFonts w:cstheme="minorHAnsi"/>
          <w:color w:val="7030A0"/>
          <w:lang w:val="en-IN"/>
        </w:rPr>
        <w:t xml:space="preserve">on ice </w:t>
      </w:r>
      <w:r w:rsidRPr="00DE3B78">
        <w:rPr>
          <w:rFonts w:cstheme="minorHAnsi"/>
          <w:b/>
          <w:bCs/>
          <w:color w:val="7030A0"/>
          <w:lang w:val="en-IN"/>
        </w:rPr>
        <w:t>[</w:t>
      </w:r>
      <w:r w:rsidR="000D5E00">
        <w:rPr>
          <w:rFonts w:cstheme="minorHAnsi"/>
          <w:b/>
          <w:bCs/>
          <w:color w:val="7030A0"/>
          <w:lang w:val="en-IN"/>
        </w:rPr>
        <w:t>2</w:t>
      </w:r>
      <w:r w:rsidRPr="00DE3B78">
        <w:rPr>
          <w:rFonts w:cstheme="minorHAnsi"/>
          <w:b/>
          <w:bCs/>
          <w:color w:val="7030A0"/>
          <w:lang w:val="en-IN"/>
        </w:rPr>
        <w:t>]</w:t>
      </w:r>
      <w:r w:rsidRPr="00DE3B78">
        <w:rPr>
          <w:rFonts w:cstheme="minorHAnsi"/>
          <w:color w:val="7030A0"/>
          <w:lang w:val="en-IN"/>
        </w:rPr>
        <w:t>.</w:t>
      </w:r>
    </w:p>
    <w:p w14:paraId="7AE770EE" w14:textId="3F91774F" w:rsidR="000D5E00" w:rsidRPr="00B23940" w:rsidRDefault="00DE3B78" w:rsidP="000D5E0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 pipetting</w:t>
      </w:r>
      <w:r w:rsidRPr="00B23940">
        <w:rPr>
          <w:rFonts w:cstheme="minorHAnsi"/>
          <w:lang w:val="en-IN"/>
        </w:rPr>
        <w:t xml:space="preserve"> </w:t>
      </w:r>
      <w:r w:rsidR="00B23940" w:rsidRPr="00B23940">
        <w:rPr>
          <w:rFonts w:cstheme="minorHAnsi"/>
          <w:lang w:val="en-IN"/>
        </w:rPr>
        <w:t>DMF compatible electroporation buffer into a tube containing non</w:t>
      </w:r>
      <w:r w:rsidR="00393DEE">
        <w:rPr>
          <w:rFonts w:cstheme="minorHAnsi"/>
          <w:lang w:val="en-IN"/>
        </w:rPr>
        <w:t>-</w:t>
      </w:r>
      <w:r w:rsidR="00B23940" w:rsidRPr="00B23940">
        <w:rPr>
          <w:rFonts w:cstheme="minorHAnsi"/>
          <w:lang w:val="en-IN"/>
        </w:rPr>
        <w:t>ionic surfactant.</w:t>
      </w:r>
    </w:p>
    <w:p w14:paraId="10536ABA" w14:textId="6CDD2528" w:rsidR="00DE3B78" w:rsidRPr="000D5E00" w:rsidRDefault="00DE3B78" w:rsidP="000D5E00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lang w:val="en-IN"/>
        </w:rPr>
        <w:t>Talent placing the tube on ice.</w:t>
      </w:r>
    </w:p>
    <w:p w14:paraId="20B691AF" w14:textId="77777777" w:rsidR="000D5E00" w:rsidRPr="00DE3B78" w:rsidRDefault="000D5E00" w:rsidP="000D5E00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5B007C5B" w14:textId="5A42287F" w:rsidR="00BC484A" w:rsidRPr="007769C2" w:rsidRDefault="00DE3B78" w:rsidP="00BC484A">
      <w:pPr>
        <w:pStyle w:val="ListParagraph"/>
        <w:numPr>
          <w:ilvl w:val="1"/>
          <w:numId w:val="3"/>
        </w:numPr>
        <w:spacing w:line="259" w:lineRule="auto"/>
        <w:jc w:val="both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Centrifuge </w:t>
      </w:r>
      <w:r w:rsidR="00325B9F">
        <w:rPr>
          <w:rFonts w:cstheme="minorHAnsi"/>
          <w:color w:val="7030A0"/>
          <w:lang w:val="en-IN"/>
        </w:rPr>
        <w:t xml:space="preserve">the </w:t>
      </w:r>
      <w:r w:rsidR="006B53A6">
        <w:rPr>
          <w:rFonts w:cstheme="minorHAnsi"/>
          <w:color w:val="7030A0"/>
          <w:lang w:val="en-IN"/>
        </w:rPr>
        <w:t>V-bottom</w:t>
      </w:r>
      <w:r w:rsidR="00325B9F">
        <w:rPr>
          <w:rFonts w:cstheme="minorHAnsi"/>
          <w:color w:val="7030A0"/>
          <w:lang w:val="en-IN"/>
        </w:rPr>
        <w:t xml:space="preserve"> well plate </w:t>
      </w:r>
      <w:r w:rsidRPr="00DE3B78">
        <w:rPr>
          <w:rFonts w:cstheme="minorHAnsi"/>
          <w:color w:val="7030A0"/>
          <w:lang w:val="en-IN"/>
        </w:rPr>
        <w:t>at</w:t>
      </w:r>
      <w:r w:rsidR="006B53A6">
        <w:rPr>
          <w:rFonts w:cstheme="minorHAnsi"/>
          <w:color w:val="7030A0"/>
          <w:lang w:val="en-IN"/>
        </w:rPr>
        <w:t xml:space="preserve"> </w:t>
      </w:r>
      <w:r w:rsidRPr="006B53A6">
        <w:rPr>
          <w:rFonts w:cstheme="minorHAnsi"/>
          <w:strike/>
          <w:lang w:val="en-IN"/>
        </w:rPr>
        <w:t>180</w:t>
      </w:r>
      <w:r w:rsidR="006B53A6">
        <w:rPr>
          <w:rFonts w:cstheme="minorHAnsi"/>
          <w:color w:val="7030A0"/>
          <w:lang w:val="en-IN"/>
        </w:rPr>
        <w:t xml:space="preserve"> 200 g</w:t>
      </w:r>
      <w:r w:rsidRPr="00DE3B78">
        <w:rPr>
          <w:rFonts w:cstheme="minorHAnsi"/>
          <w:color w:val="7030A0"/>
          <w:lang w:val="en-IN"/>
        </w:rPr>
        <w:t xml:space="preserve"> for </w:t>
      </w:r>
      <w:r w:rsidR="00325B9F" w:rsidRPr="006B53A6">
        <w:rPr>
          <w:rFonts w:cstheme="minorHAnsi"/>
          <w:strike/>
          <w:lang w:val="en-IN"/>
        </w:rPr>
        <w:t>2</w:t>
      </w:r>
      <w:r w:rsidRPr="00DE3B78">
        <w:rPr>
          <w:rFonts w:cstheme="minorHAnsi"/>
          <w:color w:val="7030A0"/>
          <w:lang w:val="en-IN"/>
        </w:rPr>
        <w:t xml:space="preserve"> </w:t>
      </w:r>
      <w:r w:rsidR="006B53A6">
        <w:rPr>
          <w:rFonts w:cstheme="minorHAnsi"/>
          <w:color w:val="7030A0"/>
          <w:lang w:val="en-IN"/>
        </w:rPr>
        <w:t xml:space="preserve">5 </w:t>
      </w:r>
      <w:r w:rsidRPr="00DE3B78">
        <w:rPr>
          <w:rFonts w:cstheme="minorHAnsi"/>
          <w:color w:val="7030A0"/>
          <w:lang w:val="en-IN"/>
        </w:rPr>
        <w:t xml:space="preserve">minutes </w:t>
      </w:r>
      <w:r w:rsidRPr="00DE3B78">
        <w:rPr>
          <w:rFonts w:cstheme="minorHAnsi"/>
          <w:b/>
          <w:bCs/>
          <w:color w:val="7030A0"/>
          <w:lang w:val="en-IN"/>
        </w:rPr>
        <w:t>[</w:t>
      </w:r>
      <w:r w:rsidR="000E417A">
        <w:rPr>
          <w:rFonts w:cstheme="minorHAnsi"/>
          <w:b/>
          <w:bCs/>
          <w:color w:val="7030A0"/>
          <w:lang w:val="en-IN"/>
        </w:rPr>
        <w:t>1</w:t>
      </w:r>
      <w:r w:rsidRPr="00DE3B78">
        <w:rPr>
          <w:rFonts w:cstheme="minorHAnsi"/>
          <w:b/>
          <w:bCs/>
          <w:color w:val="7030A0"/>
          <w:lang w:val="en-IN"/>
        </w:rPr>
        <w:t>]</w:t>
      </w:r>
      <w:r w:rsidR="006E15F4">
        <w:rPr>
          <w:rFonts w:cstheme="minorHAnsi"/>
          <w:color w:val="7030A0"/>
          <w:lang w:val="en-IN"/>
        </w:rPr>
        <w:t>. A</w:t>
      </w:r>
      <w:r w:rsidRPr="00DE3B78">
        <w:rPr>
          <w:rFonts w:cstheme="minorHAnsi"/>
          <w:color w:val="7030A0"/>
          <w:lang w:val="en-IN"/>
        </w:rPr>
        <w:t>spirat</w:t>
      </w:r>
      <w:r w:rsidR="00BC484A">
        <w:rPr>
          <w:rFonts w:cstheme="minorHAnsi"/>
          <w:color w:val="7030A0"/>
          <w:lang w:val="en-IN"/>
        </w:rPr>
        <w:t>e</w:t>
      </w:r>
      <w:r w:rsidRPr="00DE3B78">
        <w:rPr>
          <w:rFonts w:cstheme="minorHAnsi"/>
          <w:color w:val="7030A0"/>
          <w:lang w:val="en-IN"/>
        </w:rPr>
        <w:t xml:space="preserve"> the supernatant</w:t>
      </w:r>
      <w:r w:rsidR="00BC484A">
        <w:rPr>
          <w:rFonts w:cstheme="minorHAnsi"/>
          <w:color w:val="7030A0"/>
          <w:lang w:val="en-IN"/>
        </w:rPr>
        <w:t xml:space="preserve"> and</w:t>
      </w:r>
      <w:r w:rsidR="006E15F4">
        <w:rPr>
          <w:rFonts w:cstheme="minorHAnsi"/>
          <w:color w:val="7030A0"/>
          <w:lang w:val="en-IN"/>
        </w:rPr>
        <w:t xml:space="preserve"> r</w:t>
      </w:r>
      <w:proofErr w:type="spellStart"/>
      <w:r w:rsidR="006E15F4" w:rsidRPr="000D5E00">
        <w:rPr>
          <w:rFonts w:cstheme="minorHAnsi"/>
          <w:color w:val="7030A0"/>
        </w:rPr>
        <w:t>esuspend</w:t>
      </w:r>
      <w:proofErr w:type="spellEnd"/>
      <w:r w:rsidR="000D5E00" w:rsidRPr="000D5E00">
        <w:rPr>
          <w:rFonts w:cstheme="minorHAnsi"/>
          <w:color w:val="7030A0"/>
        </w:rPr>
        <w:t xml:space="preserve"> the cell pellet in </w:t>
      </w:r>
      <w:proofErr w:type="spellStart"/>
      <w:r w:rsidR="00325B9F">
        <w:rPr>
          <w:rFonts w:cstheme="minorHAnsi"/>
          <w:color w:val="7030A0"/>
        </w:rPr>
        <w:t>DMF</w:t>
      </w:r>
      <w:r w:rsidR="006B53A6">
        <w:rPr>
          <w:rFonts w:cstheme="minorHAnsi"/>
          <w:color w:val="7030A0"/>
        </w:rPr>
        <w:t>ection</w:t>
      </w:r>
      <w:proofErr w:type="spellEnd"/>
      <w:r w:rsidR="006B53A6">
        <w:rPr>
          <w:rFonts w:cstheme="minorHAnsi"/>
          <w:color w:val="7030A0"/>
        </w:rPr>
        <w:t xml:space="preserve"> </w:t>
      </w:r>
      <w:r w:rsidR="006B53A6" w:rsidRPr="006B53A6">
        <w:rPr>
          <w:rFonts w:cstheme="minorHAnsi"/>
          <w:i/>
          <w:iCs/>
          <w:color w:val="EE0000"/>
        </w:rPr>
        <w:t>(D-M-F</w:t>
      </w:r>
      <w:r w:rsidR="006B53A6">
        <w:rPr>
          <w:rFonts w:cstheme="minorHAnsi"/>
          <w:i/>
          <w:iCs/>
          <w:color w:val="EE0000"/>
        </w:rPr>
        <w:t>-</w:t>
      </w:r>
      <w:proofErr w:type="spellStart"/>
      <w:r w:rsidR="006B53A6" w:rsidRPr="006B53A6">
        <w:rPr>
          <w:rFonts w:cstheme="minorHAnsi"/>
          <w:i/>
          <w:iCs/>
          <w:color w:val="EE0000"/>
        </w:rPr>
        <w:t>ection</w:t>
      </w:r>
      <w:proofErr w:type="spellEnd"/>
      <w:r w:rsidR="006B53A6" w:rsidRPr="006B53A6">
        <w:rPr>
          <w:rFonts w:cstheme="minorHAnsi"/>
          <w:i/>
          <w:iCs/>
          <w:color w:val="EE0000"/>
        </w:rPr>
        <w:t>)</w:t>
      </w:r>
      <w:r w:rsidR="00325B9F">
        <w:rPr>
          <w:rFonts w:cstheme="minorHAnsi"/>
          <w:color w:val="7030A0"/>
        </w:rPr>
        <w:t xml:space="preserve"> </w:t>
      </w:r>
      <w:r w:rsidR="00325B9F" w:rsidRPr="006B53A6">
        <w:rPr>
          <w:rFonts w:cstheme="minorHAnsi"/>
          <w:strike/>
        </w:rPr>
        <w:t xml:space="preserve">compatible electroporation </w:t>
      </w:r>
      <w:r w:rsidR="000D5E00" w:rsidRPr="000D5E00">
        <w:rPr>
          <w:rFonts w:cstheme="minorHAnsi"/>
          <w:color w:val="7030A0"/>
        </w:rPr>
        <w:t>buffer</w:t>
      </w:r>
      <w:r w:rsidR="000D5E00" w:rsidRPr="000D5E00">
        <w:rPr>
          <w:rFonts w:cstheme="minorHAnsi"/>
          <w:b/>
          <w:bCs/>
          <w:color w:val="7030A0"/>
          <w:lang w:val="en-IN"/>
        </w:rPr>
        <w:t xml:space="preserve"> </w:t>
      </w:r>
      <w:r w:rsidRPr="00DE3B78">
        <w:rPr>
          <w:rFonts w:cstheme="minorHAnsi"/>
          <w:b/>
          <w:bCs/>
          <w:color w:val="7030A0"/>
          <w:lang w:val="en-IN"/>
        </w:rPr>
        <w:t>[</w:t>
      </w:r>
      <w:r w:rsidR="000E417A">
        <w:rPr>
          <w:rFonts w:cstheme="minorHAnsi"/>
          <w:b/>
          <w:bCs/>
          <w:color w:val="7030A0"/>
          <w:lang w:val="en-IN"/>
        </w:rPr>
        <w:t>2</w:t>
      </w:r>
      <w:r w:rsidRPr="00DE3B78">
        <w:rPr>
          <w:rFonts w:cstheme="minorHAnsi"/>
          <w:b/>
          <w:bCs/>
          <w:color w:val="7030A0"/>
          <w:lang w:val="en-IN"/>
        </w:rPr>
        <w:t>]</w:t>
      </w:r>
      <w:r w:rsidR="00E45F8A">
        <w:rPr>
          <w:rFonts w:cstheme="minorHAnsi"/>
          <w:b/>
          <w:bCs/>
          <w:color w:val="7030A0"/>
          <w:lang w:val="en-IN"/>
        </w:rPr>
        <w:t>.</w:t>
      </w:r>
      <w:r w:rsidRPr="00DE3B78">
        <w:rPr>
          <w:rFonts w:cstheme="minorHAnsi"/>
          <w:color w:val="7030A0"/>
          <w:lang w:val="en-IN"/>
        </w:rPr>
        <w:t xml:space="preserve"> </w:t>
      </w:r>
      <w:r w:rsidR="006E15F4" w:rsidRPr="00DE3B78">
        <w:rPr>
          <w:rFonts w:cstheme="minorHAnsi"/>
          <w:color w:val="7030A0"/>
          <w:lang w:val="en-IN"/>
        </w:rPr>
        <w:t xml:space="preserve">Centrifuge at </w:t>
      </w:r>
      <w:r w:rsidR="006B53A6" w:rsidRPr="006B53A6">
        <w:rPr>
          <w:rFonts w:cstheme="minorHAnsi"/>
          <w:color w:val="7030A0"/>
          <w:lang w:val="en-IN"/>
        </w:rPr>
        <w:t>200</w:t>
      </w:r>
      <w:r w:rsidR="006B53A6">
        <w:rPr>
          <w:rFonts w:cstheme="minorHAnsi"/>
          <w:color w:val="7030A0"/>
          <w:lang w:val="en-IN"/>
        </w:rPr>
        <w:t xml:space="preserve"> </w:t>
      </w:r>
      <w:r w:rsidR="006E15F4" w:rsidRPr="006B53A6">
        <w:rPr>
          <w:rFonts w:cstheme="minorHAnsi"/>
          <w:strike/>
          <w:color w:val="auto"/>
          <w:lang w:val="en-IN"/>
        </w:rPr>
        <w:t>180</w:t>
      </w:r>
      <w:r w:rsidR="006B53A6">
        <w:rPr>
          <w:rFonts w:cstheme="minorHAnsi"/>
          <w:color w:val="7030A0"/>
          <w:lang w:val="en-IN"/>
        </w:rPr>
        <w:t xml:space="preserve"> g</w:t>
      </w:r>
      <w:r w:rsidR="006E15F4" w:rsidRPr="00DE3B78">
        <w:rPr>
          <w:rFonts w:cstheme="minorHAnsi"/>
          <w:color w:val="7030A0"/>
          <w:lang w:val="en-IN"/>
        </w:rPr>
        <w:t xml:space="preserve"> for </w:t>
      </w:r>
      <w:r w:rsidR="006E15F4">
        <w:rPr>
          <w:rFonts w:cstheme="minorHAnsi"/>
          <w:color w:val="7030A0"/>
          <w:lang w:val="en-IN"/>
        </w:rPr>
        <w:t>2</w:t>
      </w:r>
      <w:r w:rsidR="006E15F4" w:rsidRPr="00DE3B78">
        <w:rPr>
          <w:rFonts w:cstheme="minorHAnsi"/>
          <w:color w:val="7030A0"/>
          <w:lang w:val="en-IN"/>
        </w:rPr>
        <w:t xml:space="preserve"> minutes</w:t>
      </w:r>
      <w:r w:rsidR="006B53A6">
        <w:rPr>
          <w:rFonts w:cstheme="minorHAnsi"/>
          <w:color w:val="7030A0"/>
          <w:lang w:val="en-IN"/>
        </w:rPr>
        <w:t>,</w:t>
      </w:r>
      <w:r w:rsidR="006E15F4">
        <w:rPr>
          <w:rFonts w:cstheme="minorHAnsi"/>
          <w:color w:val="7030A0"/>
          <w:lang w:val="en-IN"/>
        </w:rPr>
        <w:t xml:space="preserve"> </w:t>
      </w:r>
      <w:r w:rsidR="00BB6DB6">
        <w:rPr>
          <w:rFonts w:cstheme="minorHAnsi"/>
          <w:color w:val="7030A0"/>
          <w:lang w:val="en-IN"/>
        </w:rPr>
        <w:t xml:space="preserve">and repeat washing </w:t>
      </w:r>
      <w:r w:rsidR="006B53A6">
        <w:rPr>
          <w:rFonts w:cstheme="minorHAnsi"/>
          <w:color w:val="7030A0"/>
          <w:lang w:val="en-IN"/>
        </w:rPr>
        <w:lastRenderedPageBreak/>
        <w:t xml:space="preserve">two more times </w:t>
      </w:r>
      <w:r w:rsidR="00BB6DB6">
        <w:rPr>
          <w:rFonts w:cstheme="minorHAnsi"/>
          <w:color w:val="7030A0"/>
          <w:lang w:val="en-IN"/>
        </w:rPr>
        <w:t xml:space="preserve">as previously demonstrated </w:t>
      </w:r>
      <w:r w:rsidR="006E15F4" w:rsidRPr="006E15F4">
        <w:rPr>
          <w:rFonts w:cstheme="minorHAnsi"/>
          <w:b/>
          <w:bCs/>
          <w:color w:val="7030A0"/>
          <w:lang w:val="en-IN"/>
        </w:rPr>
        <w:t>[</w:t>
      </w:r>
      <w:r w:rsidR="000E417A">
        <w:rPr>
          <w:rFonts w:cstheme="minorHAnsi"/>
          <w:b/>
          <w:bCs/>
          <w:color w:val="7030A0"/>
          <w:lang w:val="en-IN"/>
        </w:rPr>
        <w:t>3</w:t>
      </w:r>
      <w:r w:rsidR="006E15F4" w:rsidRPr="006E15F4">
        <w:rPr>
          <w:rFonts w:cstheme="minorHAnsi"/>
          <w:b/>
          <w:bCs/>
          <w:color w:val="7030A0"/>
          <w:lang w:val="en-IN"/>
        </w:rPr>
        <w:t>]</w:t>
      </w:r>
      <w:r w:rsidR="006E15F4">
        <w:rPr>
          <w:rFonts w:cstheme="minorHAnsi"/>
          <w:color w:val="7030A0"/>
          <w:lang w:val="en-IN"/>
        </w:rPr>
        <w:t xml:space="preserve">. </w:t>
      </w:r>
      <w:r w:rsidR="006B53A6">
        <w:rPr>
          <w:rFonts w:cstheme="minorHAnsi"/>
          <w:color w:val="7030A0"/>
          <w:lang w:val="en-IN"/>
        </w:rPr>
        <w:t>R</w:t>
      </w:r>
      <w:r w:rsidR="003C039E">
        <w:rPr>
          <w:rFonts w:cstheme="minorHAnsi"/>
          <w:color w:val="7030A0"/>
          <w:lang w:val="en-IN"/>
        </w:rPr>
        <w:t>esuspen</w:t>
      </w:r>
      <w:r w:rsidR="006B53A6">
        <w:rPr>
          <w:rFonts w:cstheme="minorHAnsi"/>
          <w:color w:val="7030A0"/>
          <w:lang w:val="en-IN"/>
        </w:rPr>
        <w:t>d</w:t>
      </w:r>
      <w:r w:rsidR="00782B39">
        <w:rPr>
          <w:rFonts w:cstheme="minorHAnsi"/>
          <w:color w:val="7030A0"/>
          <w:lang w:val="en-IN"/>
        </w:rPr>
        <w:t xml:space="preserve"> the cells</w:t>
      </w:r>
      <w:r w:rsidR="00BB6DB6">
        <w:rPr>
          <w:rFonts w:cstheme="minorHAnsi"/>
          <w:color w:val="7030A0"/>
          <w:lang w:val="en-IN"/>
        </w:rPr>
        <w:t xml:space="preserve"> in</w:t>
      </w:r>
      <w:r w:rsidR="00E57F02">
        <w:rPr>
          <w:rFonts w:cstheme="minorHAnsi"/>
          <w:color w:val="7030A0"/>
          <w:lang w:val="en-IN"/>
        </w:rPr>
        <w:t xml:space="preserve"> 100 microliters of</w:t>
      </w:r>
      <w:r w:rsidR="00BB6DB6">
        <w:rPr>
          <w:rFonts w:cstheme="minorHAnsi"/>
          <w:color w:val="7030A0"/>
          <w:lang w:val="en-IN"/>
        </w:rPr>
        <w:t xml:space="preserve"> complete transfection buffer containing surfactant</w:t>
      </w:r>
      <w:r w:rsidR="00BC484A">
        <w:rPr>
          <w:rFonts w:cstheme="minorHAnsi"/>
          <w:color w:val="7030A0"/>
          <w:lang w:val="en-IN"/>
        </w:rPr>
        <w:t xml:space="preserve"> </w:t>
      </w:r>
      <w:r w:rsidR="00BC484A" w:rsidRPr="00BC484A">
        <w:rPr>
          <w:rFonts w:cstheme="minorHAnsi"/>
          <w:b/>
          <w:bCs/>
          <w:color w:val="7030A0"/>
          <w:lang w:val="en-IN"/>
        </w:rPr>
        <w:t>[4]</w:t>
      </w:r>
      <w:r w:rsidR="00BB6DB6">
        <w:rPr>
          <w:rFonts w:cstheme="minorHAnsi"/>
          <w:color w:val="7030A0"/>
          <w:lang w:val="en-IN"/>
        </w:rPr>
        <w:t xml:space="preserve">, </w:t>
      </w:r>
      <w:r w:rsidR="00782B39">
        <w:rPr>
          <w:rFonts w:cstheme="minorHAnsi"/>
          <w:color w:val="7030A0"/>
          <w:lang w:val="en-IN"/>
        </w:rPr>
        <w:t xml:space="preserve">and </w:t>
      </w:r>
      <w:r w:rsidR="00BB6DB6">
        <w:rPr>
          <w:rFonts w:cstheme="minorHAnsi"/>
          <w:color w:val="7030A0"/>
          <w:lang w:val="en-IN"/>
        </w:rPr>
        <w:t>place</w:t>
      </w:r>
      <w:r w:rsidRPr="00DE3B78">
        <w:rPr>
          <w:rFonts w:cstheme="minorHAnsi"/>
          <w:color w:val="7030A0"/>
          <w:lang w:val="en-IN"/>
        </w:rPr>
        <w:t xml:space="preserve"> </w:t>
      </w:r>
      <w:r w:rsidR="00743C2E">
        <w:rPr>
          <w:rFonts w:cstheme="minorHAnsi"/>
          <w:color w:val="7030A0"/>
          <w:lang w:val="en-IN"/>
        </w:rPr>
        <w:t>them</w:t>
      </w:r>
      <w:r w:rsidR="00BB6DB6">
        <w:rPr>
          <w:rFonts w:cstheme="minorHAnsi"/>
          <w:color w:val="7030A0"/>
          <w:lang w:val="en-IN"/>
        </w:rPr>
        <w:t xml:space="preserve"> </w:t>
      </w:r>
      <w:r w:rsidRPr="00DE3B78">
        <w:rPr>
          <w:rFonts w:cstheme="minorHAnsi"/>
          <w:color w:val="7030A0"/>
          <w:lang w:val="en-IN"/>
        </w:rPr>
        <w:t xml:space="preserve">on ice </w:t>
      </w:r>
      <w:r w:rsidRPr="00DE3B78">
        <w:rPr>
          <w:rFonts w:cstheme="minorHAnsi"/>
          <w:b/>
          <w:bCs/>
          <w:color w:val="7030A0"/>
          <w:lang w:val="en-IN"/>
        </w:rPr>
        <w:t>[</w:t>
      </w:r>
      <w:r w:rsidR="00BC484A">
        <w:rPr>
          <w:rFonts w:cstheme="minorHAnsi"/>
          <w:b/>
          <w:bCs/>
          <w:color w:val="7030A0"/>
          <w:lang w:val="en-IN"/>
        </w:rPr>
        <w:t>5</w:t>
      </w:r>
      <w:r w:rsidRPr="00DE3B78">
        <w:rPr>
          <w:rFonts w:cstheme="minorHAnsi"/>
          <w:b/>
          <w:bCs/>
          <w:color w:val="7030A0"/>
          <w:lang w:val="en-IN"/>
        </w:rPr>
        <w:t>]</w:t>
      </w:r>
      <w:r w:rsidRPr="00DE3B78">
        <w:rPr>
          <w:rFonts w:cstheme="minorHAnsi"/>
          <w:color w:val="7030A0"/>
          <w:lang w:val="en-IN"/>
        </w:rPr>
        <w:t>.</w:t>
      </w:r>
      <w:r w:rsidR="00BC484A">
        <w:rPr>
          <w:rFonts w:cstheme="minorHAnsi"/>
          <w:color w:val="7030A0"/>
          <w:lang w:val="en-IN"/>
        </w:rPr>
        <w:t xml:space="preserve"> </w:t>
      </w:r>
      <w:r w:rsidR="00BC484A" w:rsidRPr="009941AB">
        <w:rPr>
          <w:rFonts w:cstheme="minorHAnsi"/>
          <w:highlight w:val="green"/>
          <w:lang w:val="en-IN"/>
        </w:rPr>
        <w:t>NOTE: The sentence numbers are adjusted to accommodate the added shot.</w:t>
      </w:r>
      <w:r w:rsidR="007769C2">
        <w:rPr>
          <w:rFonts w:cstheme="minorHAnsi"/>
          <w:lang w:val="en-IN"/>
        </w:rPr>
        <w:t xml:space="preserve"> </w:t>
      </w:r>
    </w:p>
    <w:p w14:paraId="0E2D10C4" w14:textId="5EB183B9" w:rsidR="007769C2" w:rsidRPr="007769C2" w:rsidRDefault="007769C2" w:rsidP="007769C2">
      <w:pPr>
        <w:spacing w:before="120"/>
        <w:ind w:left="187" w:firstLine="720"/>
        <w:rPr>
          <w:rFonts w:cstheme="minorHAnsi"/>
          <w:lang w:val="en-IN"/>
        </w:rPr>
      </w:pPr>
      <w:r w:rsidRPr="007769C2">
        <w:rPr>
          <w:rFonts w:cstheme="minorHAnsi"/>
          <w:highlight w:val="green"/>
          <w:lang w:val="en-IN"/>
        </w:rPr>
        <w:t>NOTE: The author’s VO and shots are not aligning</w:t>
      </w:r>
      <w:r w:rsidRPr="007769C2">
        <w:rPr>
          <w:rFonts w:cstheme="minorHAnsi"/>
          <w:lang w:val="en-IN"/>
        </w:rPr>
        <w:t>.</w:t>
      </w:r>
    </w:p>
    <w:p w14:paraId="713F17B2" w14:textId="77777777" w:rsidR="007769C2" w:rsidRDefault="007769C2" w:rsidP="007769C2">
      <w:pPr>
        <w:pStyle w:val="ListParagraph"/>
        <w:spacing w:line="259" w:lineRule="auto"/>
        <w:ind w:left="907"/>
        <w:jc w:val="both"/>
        <w:rPr>
          <w:rFonts w:cstheme="minorHAnsi"/>
          <w:color w:val="7030A0"/>
          <w:lang w:val="en-IN"/>
        </w:rPr>
      </w:pPr>
    </w:p>
    <w:p w14:paraId="3BE3A42C" w14:textId="355912A6" w:rsidR="006E15F4" w:rsidRPr="00E45F8A" w:rsidRDefault="006E15F4" w:rsidP="006E15F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 xml:space="preserve">Talent placing the </w:t>
      </w:r>
      <w:r w:rsidR="00393DEE">
        <w:rPr>
          <w:rFonts w:cstheme="minorHAnsi"/>
          <w:lang w:val="en-IN"/>
        </w:rPr>
        <w:t>V-bottom</w:t>
      </w:r>
      <w:r w:rsidR="003C039E">
        <w:rPr>
          <w:rFonts w:cstheme="minorHAnsi"/>
          <w:lang w:val="en-IN"/>
        </w:rPr>
        <w:t xml:space="preserve"> well plate</w:t>
      </w:r>
      <w:r w:rsidRPr="00DE3B78">
        <w:rPr>
          <w:rFonts w:cstheme="minorHAnsi"/>
          <w:lang w:val="en-IN"/>
        </w:rPr>
        <w:t xml:space="preserve"> into a centrifuge.</w:t>
      </w:r>
    </w:p>
    <w:p w14:paraId="791A1578" w14:textId="7F68FBE4" w:rsidR="00E45F8A" w:rsidRDefault="00DE3B78" w:rsidP="00E45F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</w:t>
      </w:r>
      <w:r w:rsidR="00743C2E">
        <w:rPr>
          <w:rFonts w:cstheme="minorHAnsi"/>
          <w:lang w:val="en-IN"/>
        </w:rPr>
        <w:t xml:space="preserve"> aspirating the supernatant and</w:t>
      </w:r>
      <w:r w:rsidRPr="00DE3B78">
        <w:rPr>
          <w:rFonts w:cstheme="minorHAnsi"/>
          <w:lang w:val="en-IN"/>
        </w:rPr>
        <w:t xml:space="preserve"> </w:t>
      </w:r>
      <w:r w:rsidR="00262F6F">
        <w:rPr>
          <w:rFonts w:cstheme="minorHAnsi"/>
          <w:lang w:val="en-IN"/>
        </w:rPr>
        <w:t xml:space="preserve">adding </w:t>
      </w:r>
      <w:r w:rsidRPr="00DE3B78">
        <w:rPr>
          <w:rFonts w:cstheme="minorHAnsi"/>
          <w:lang w:val="en-IN"/>
        </w:rPr>
        <w:t>buffer</w:t>
      </w:r>
      <w:r w:rsidR="00262F6F">
        <w:rPr>
          <w:rFonts w:cstheme="minorHAnsi"/>
          <w:lang w:val="en-IN"/>
        </w:rPr>
        <w:t xml:space="preserve"> to the cells</w:t>
      </w:r>
      <w:r w:rsidRPr="00DE3B78">
        <w:rPr>
          <w:rFonts w:cstheme="minorHAnsi"/>
          <w:lang w:val="en-IN"/>
        </w:rPr>
        <w:t>.</w:t>
      </w:r>
    </w:p>
    <w:p w14:paraId="271E0D78" w14:textId="10618F35" w:rsidR="006E15F4" w:rsidRDefault="006E15F4" w:rsidP="006E15F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 xml:space="preserve">Talent placing the </w:t>
      </w:r>
      <w:r w:rsidR="00BC484A">
        <w:rPr>
          <w:rFonts w:cstheme="minorHAnsi"/>
          <w:lang w:val="en-IN"/>
        </w:rPr>
        <w:t>plate</w:t>
      </w:r>
      <w:r w:rsidRPr="00DE3B78">
        <w:rPr>
          <w:rFonts w:cstheme="minorHAnsi"/>
          <w:lang w:val="en-IN"/>
        </w:rPr>
        <w:t xml:space="preserve"> into a centrifuge.</w:t>
      </w:r>
    </w:p>
    <w:p w14:paraId="2E016A76" w14:textId="229AD343" w:rsidR="00BC484A" w:rsidRPr="00BC484A" w:rsidRDefault="00BC484A" w:rsidP="00BC484A">
      <w:pPr>
        <w:pStyle w:val="ListParagraph"/>
        <w:spacing w:before="120"/>
        <w:ind w:left="1267" w:firstLine="360"/>
        <w:rPr>
          <w:rFonts w:cstheme="minorHAnsi"/>
          <w:color w:val="EE0000"/>
          <w:lang w:val="en-IN"/>
        </w:rPr>
      </w:pPr>
      <w:r w:rsidRPr="00BC484A">
        <w:rPr>
          <w:rFonts w:cstheme="minorHAnsi"/>
          <w:color w:val="EE0000"/>
          <w:lang w:val="en-IN"/>
        </w:rPr>
        <w:t>Added shot: Talent resuspending the cells in complete transfection buffer.</w:t>
      </w:r>
      <w:r>
        <w:rPr>
          <w:rFonts w:cstheme="minorHAnsi"/>
          <w:color w:val="EE0000"/>
          <w:lang w:val="en-IN"/>
        </w:rPr>
        <w:t xml:space="preserve"> </w:t>
      </w:r>
      <w:r w:rsidRPr="007769C2">
        <w:rPr>
          <w:rFonts w:cstheme="minorHAnsi"/>
          <w:highlight w:val="green"/>
          <w:lang w:val="en-IN"/>
        </w:rPr>
        <w:t>Author’s</w:t>
      </w:r>
      <w:r w:rsidRPr="007769C2">
        <w:rPr>
          <w:rFonts w:cstheme="minorHAnsi"/>
          <w:lang w:val="en-IN"/>
        </w:rPr>
        <w:t xml:space="preserve"> </w:t>
      </w:r>
      <w:r w:rsidRPr="007769C2">
        <w:rPr>
          <w:rFonts w:cstheme="minorHAnsi"/>
          <w:highlight w:val="green"/>
          <w:lang w:val="en-IN"/>
        </w:rPr>
        <w:t>NOTE: This shot is 5.2.3, and the numbering was changed during the shoot.</w:t>
      </w:r>
    </w:p>
    <w:p w14:paraId="6B322DEC" w14:textId="08DAE749" w:rsidR="00DE3B78" w:rsidRPr="00E45F8A" w:rsidRDefault="00DE3B78" w:rsidP="00E45F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45F8A">
        <w:rPr>
          <w:rFonts w:cstheme="minorHAnsi"/>
          <w:lang w:val="en-IN"/>
        </w:rPr>
        <w:t xml:space="preserve">Talent placing the </w:t>
      </w:r>
      <w:r w:rsidR="00BC484A">
        <w:rPr>
          <w:rFonts w:cstheme="minorHAnsi"/>
          <w:lang w:val="en-IN"/>
        </w:rPr>
        <w:t>plate</w:t>
      </w:r>
      <w:r w:rsidRPr="00E45F8A">
        <w:rPr>
          <w:rFonts w:cstheme="minorHAnsi"/>
          <w:lang w:val="en-IN"/>
        </w:rPr>
        <w:t xml:space="preserve"> on ice</w:t>
      </w:r>
      <w:r w:rsidR="007769C2">
        <w:rPr>
          <w:rFonts w:cstheme="minorHAnsi"/>
          <w:lang w:val="en-IN"/>
        </w:rPr>
        <w:t>.</w:t>
      </w:r>
    </w:p>
    <w:p w14:paraId="2A59603D" w14:textId="77777777" w:rsidR="00E45F8A" w:rsidRPr="00DE3B78" w:rsidRDefault="00E45F8A" w:rsidP="00E45F8A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5A049C5" w14:textId="191B22B3" w:rsidR="00E45F8A" w:rsidRPr="00E45F8A" w:rsidRDefault="00E45F8A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Before loading onto the cartridge, a</w:t>
      </w:r>
      <w:r w:rsidR="00DE3B78" w:rsidRPr="00DE3B78">
        <w:rPr>
          <w:rFonts w:cstheme="minorHAnsi"/>
          <w:color w:val="7030A0"/>
          <w:lang w:val="en-IN"/>
        </w:rPr>
        <w:t xml:space="preserve">dd </w:t>
      </w:r>
      <w:r w:rsidR="007769C2">
        <w:rPr>
          <w:rFonts w:cstheme="minorHAnsi"/>
          <w:color w:val="7030A0"/>
        </w:rPr>
        <w:t>CRISPR-associated</w:t>
      </w:r>
      <w:r w:rsidR="00540AAE" w:rsidRPr="00540AAE">
        <w:rPr>
          <w:rFonts w:cstheme="minorHAnsi"/>
          <w:color w:val="7030A0"/>
        </w:rPr>
        <w:t xml:space="preserve"> protein 9</w:t>
      </w:r>
      <w:r w:rsidR="00540AAE" w:rsidRPr="00540AAE">
        <w:rPr>
          <w:rFonts w:cstheme="minorHAnsi"/>
          <w:color w:val="7030A0"/>
          <w:lang w:val="en-IN"/>
        </w:rPr>
        <w:t xml:space="preserve"> </w:t>
      </w:r>
      <w:r w:rsidR="00540AAE">
        <w:rPr>
          <w:rFonts w:cstheme="minorHAnsi"/>
          <w:color w:val="7030A0"/>
          <w:lang w:val="en-IN"/>
        </w:rPr>
        <w:t xml:space="preserve">or </w:t>
      </w:r>
      <w:r w:rsidR="00DE3B78" w:rsidRPr="00DE3B78">
        <w:rPr>
          <w:rFonts w:cstheme="minorHAnsi"/>
          <w:color w:val="7030A0"/>
          <w:lang w:val="en-IN"/>
        </w:rPr>
        <w:t>Cas9</w:t>
      </w:r>
      <w:r w:rsidR="00DE3B78" w:rsidRPr="00540AAE">
        <w:rPr>
          <w:rFonts w:cstheme="minorHAnsi"/>
          <w:i/>
          <w:iCs/>
          <w:color w:val="EE0000"/>
          <w:lang w:val="en-IN"/>
        </w:rPr>
        <w:t xml:space="preserve"> </w:t>
      </w:r>
      <w:r w:rsidR="00540AAE" w:rsidRPr="00540AAE">
        <w:rPr>
          <w:rFonts w:cstheme="minorHAnsi"/>
          <w:i/>
          <w:iCs/>
          <w:color w:val="EE0000"/>
          <w:lang w:val="en-IN"/>
        </w:rPr>
        <w:t>(Cas-9)</w:t>
      </w:r>
      <w:r w:rsidR="00540AAE">
        <w:rPr>
          <w:rFonts w:cstheme="minorHAnsi"/>
          <w:color w:val="7030A0"/>
          <w:lang w:val="en-IN"/>
        </w:rPr>
        <w:t xml:space="preserve"> </w:t>
      </w:r>
      <w:r w:rsidR="00DE3B78" w:rsidRPr="00DE3B78">
        <w:rPr>
          <w:rFonts w:cstheme="minorHAnsi"/>
          <w:color w:val="7030A0"/>
          <w:lang w:val="en-IN"/>
        </w:rPr>
        <w:t xml:space="preserve">nuclease directly to the </w:t>
      </w:r>
      <w:r w:rsidR="00B23940">
        <w:rPr>
          <w:rFonts w:cstheme="minorHAnsi"/>
          <w:color w:val="7030A0"/>
          <w:lang w:val="en-IN"/>
        </w:rPr>
        <w:t xml:space="preserve">100 microliters of T </w:t>
      </w:r>
      <w:r w:rsidR="00DE3B78" w:rsidRPr="00DE3B78">
        <w:rPr>
          <w:rFonts w:cstheme="minorHAnsi"/>
          <w:color w:val="7030A0"/>
          <w:lang w:val="en-IN"/>
        </w:rPr>
        <w:t xml:space="preserve">cell suspension </w:t>
      </w:r>
      <w:r w:rsidR="00DE3B78" w:rsidRPr="00DE3B78">
        <w:rPr>
          <w:rFonts w:cstheme="minorHAnsi"/>
          <w:b/>
          <w:bCs/>
          <w:color w:val="7030A0"/>
          <w:lang w:val="en-IN"/>
        </w:rPr>
        <w:t>[1]</w:t>
      </w:r>
      <w:r w:rsidR="00DE3B78" w:rsidRPr="00DE3B78">
        <w:rPr>
          <w:rFonts w:cstheme="minorHAnsi"/>
          <w:color w:val="7030A0"/>
          <w:lang w:val="en-IN"/>
        </w:rPr>
        <w:t xml:space="preserve">. Mix by gentle pipetting </w:t>
      </w:r>
      <w:r w:rsidR="00DE3B78" w:rsidRPr="00DE3B78">
        <w:rPr>
          <w:rFonts w:cstheme="minorHAnsi"/>
          <w:b/>
          <w:bCs/>
          <w:color w:val="7030A0"/>
          <w:lang w:val="en-IN"/>
        </w:rPr>
        <w:t>[2]</w:t>
      </w:r>
      <w:r w:rsidR="00DE3B78" w:rsidRPr="00DE3B78">
        <w:rPr>
          <w:rFonts w:cstheme="minorHAnsi"/>
          <w:color w:val="7030A0"/>
          <w:lang w:val="en-IN"/>
        </w:rPr>
        <w:t xml:space="preserve"> and </w:t>
      </w:r>
      <w:r w:rsidR="00DE3B78" w:rsidRPr="007769C2">
        <w:rPr>
          <w:rFonts w:cstheme="minorHAnsi"/>
          <w:strike/>
          <w:lang w:val="en-IN"/>
        </w:rPr>
        <w:t xml:space="preserve">keep on ice </w:t>
      </w:r>
      <w:r w:rsidR="00DE3B78" w:rsidRPr="007769C2">
        <w:rPr>
          <w:rFonts w:cstheme="minorHAnsi"/>
          <w:b/>
          <w:bCs/>
          <w:strike/>
          <w:lang w:val="en-IN"/>
        </w:rPr>
        <w:t>[3]</w:t>
      </w:r>
      <w:r w:rsidR="00DE3B78" w:rsidRPr="007769C2">
        <w:rPr>
          <w:rFonts w:cstheme="minorHAnsi"/>
          <w:strike/>
          <w:lang w:val="en-IN"/>
        </w:rPr>
        <w:t>.</w:t>
      </w:r>
      <w:r w:rsidR="007769C2">
        <w:rPr>
          <w:rFonts w:cstheme="minorHAnsi"/>
          <w:lang w:val="en-IN"/>
        </w:rPr>
        <w:t xml:space="preserve"> </w:t>
      </w:r>
      <w:r w:rsidR="007769C2" w:rsidRPr="007769C2">
        <w:rPr>
          <w:rFonts w:cstheme="minorHAnsi"/>
          <w:color w:val="7030A0"/>
          <w:lang w:val="en-IN"/>
        </w:rPr>
        <w:t xml:space="preserve">load 45 microliters into 2 tubes of the left 8-strip </w:t>
      </w:r>
      <w:r w:rsidR="007769C2" w:rsidRPr="007769C2">
        <w:rPr>
          <w:rFonts w:cstheme="minorHAnsi"/>
          <w:b/>
          <w:bCs/>
          <w:color w:val="7030A0"/>
          <w:lang w:val="en-IN"/>
        </w:rPr>
        <w:t>[</w:t>
      </w:r>
      <w:r w:rsidR="007769C2">
        <w:rPr>
          <w:rFonts w:cstheme="minorHAnsi"/>
          <w:b/>
          <w:bCs/>
          <w:color w:val="7030A0"/>
          <w:lang w:val="en-IN"/>
        </w:rPr>
        <w:t>3</w:t>
      </w:r>
      <w:r w:rsidR="007769C2" w:rsidRPr="007769C2">
        <w:rPr>
          <w:rFonts w:cstheme="minorHAnsi"/>
          <w:b/>
          <w:bCs/>
          <w:color w:val="7030A0"/>
          <w:lang w:val="en-IN"/>
        </w:rPr>
        <w:t>]</w:t>
      </w:r>
      <w:r w:rsidR="007769C2" w:rsidRPr="007769C2">
        <w:rPr>
          <w:rFonts w:cstheme="minorHAnsi"/>
          <w:color w:val="7030A0"/>
          <w:lang w:val="en-IN"/>
        </w:rPr>
        <w:t xml:space="preserve">. Fill 4 wells with liquid electrode </w:t>
      </w:r>
      <w:r w:rsidR="007769C2" w:rsidRPr="007769C2">
        <w:rPr>
          <w:rFonts w:cstheme="minorHAnsi"/>
          <w:b/>
          <w:bCs/>
          <w:color w:val="7030A0"/>
          <w:lang w:val="en-IN"/>
        </w:rPr>
        <w:t>[</w:t>
      </w:r>
      <w:r w:rsidR="007769C2">
        <w:rPr>
          <w:rFonts w:cstheme="minorHAnsi"/>
          <w:b/>
          <w:bCs/>
          <w:color w:val="7030A0"/>
          <w:lang w:val="en-IN"/>
        </w:rPr>
        <w:t>4</w:t>
      </w:r>
      <w:r w:rsidR="007769C2" w:rsidRPr="007769C2">
        <w:rPr>
          <w:rFonts w:cstheme="minorHAnsi"/>
          <w:b/>
          <w:bCs/>
          <w:color w:val="7030A0"/>
          <w:lang w:val="en-IN"/>
        </w:rPr>
        <w:t>]</w:t>
      </w:r>
      <w:r w:rsidR="007769C2" w:rsidRPr="007769C2">
        <w:rPr>
          <w:rFonts w:cstheme="minorHAnsi"/>
          <w:color w:val="7030A0"/>
          <w:lang w:val="en-IN"/>
        </w:rPr>
        <w:t>.</w:t>
      </w:r>
      <w:r w:rsidR="007769C2">
        <w:rPr>
          <w:rFonts w:cstheme="minorHAnsi"/>
          <w:color w:val="7030A0"/>
          <w:lang w:val="en-IN"/>
        </w:rPr>
        <w:t xml:space="preserve"> </w:t>
      </w:r>
      <w:r w:rsidR="007769C2" w:rsidRPr="007769C2">
        <w:rPr>
          <w:rFonts w:cstheme="minorHAnsi"/>
          <w:color w:val="auto"/>
          <w:highlight w:val="green"/>
          <w:lang w:val="en-IN"/>
        </w:rPr>
        <w:t>NOTE: VO is added for additional shots.</w:t>
      </w:r>
    </w:p>
    <w:p w14:paraId="295B96CB" w14:textId="77777777" w:rsidR="00E45F8A" w:rsidRDefault="00DE3B78" w:rsidP="00E45F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 adding Cas9 to the cell suspension.</w:t>
      </w:r>
    </w:p>
    <w:p w14:paraId="0C9823EA" w14:textId="77777777" w:rsidR="00E45F8A" w:rsidRDefault="00DE3B78" w:rsidP="00E45F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 gently pipetting to mix.</w:t>
      </w:r>
    </w:p>
    <w:p w14:paraId="7F189417" w14:textId="4FD7B793" w:rsidR="00DE3B78" w:rsidRPr="007769C2" w:rsidRDefault="00DE3B78" w:rsidP="00E45F8A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lang w:val="en-IN"/>
        </w:rPr>
      </w:pPr>
      <w:r w:rsidRPr="007769C2">
        <w:rPr>
          <w:rFonts w:cstheme="minorHAnsi"/>
          <w:strike/>
          <w:lang w:val="en-IN"/>
        </w:rPr>
        <w:t xml:space="preserve">Talent placing the </w:t>
      </w:r>
      <w:r w:rsidR="00E57F02" w:rsidRPr="007769C2">
        <w:rPr>
          <w:rFonts w:cstheme="minorHAnsi"/>
          <w:strike/>
          <w:lang w:val="en-IN"/>
        </w:rPr>
        <w:t>plate</w:t>
      </w:r>
      <w:r w:rsidRPr="007769C2">
        <w:rPr>
          <w:rFonts w:cstheme="minorHAnsi"/>
          <w:strike/>
          <w:lang w:val="en-IN"/>
        </w:rPr>
        <w:t xml:space="preserve"> on ice.</w:t>
      </w:r>
      <w:r w:rsidR="0039078E">
        <w:rPr>
          <w:rFonts w:cstheme="minorHAnsi"/>
          <w:strike/>
          <w:lang w:val="en-IN"/>
        </w:rPr>
        <w:t xml:space="preserve"> </w:t>
      </w:r>
      <w:r w:rsidR="0039078E" w:rsidRPr="0039078E">
        <w:rPr>
          <w:rFonts w:cstheme="minorHAnsi"/>
          <w:color w:val="auto"/>
          <w:highlight w:val="green"/>
          <w:lang w:val="en-IN"/>
        </w:rPr>
        <w:t>Videographer’s NOTE: Remove it.</w:t>
      </w:r>
    </w:p>
    <w:p w14:paraId="2A31FD18" w14:textId="44666F6D" w:rsidR="00CA20F4" w:rsidRPr="007769C2" w:rsidRDefault="007769C2" w:rsidP="00CA20F4">
      <w:pPr>
        <w:pStyle w:val="ListParagraph"/>
        <w:spacing w:before="120"/>
        <w:ind w:left="1627"/>
        <w:rPr>
          <w:rFonts w:cstheme="minorHAnsi"/>
          <w:color w:val="EE0000"/>
          <w:lang w:val="en-IN"/>
        </w:rPr>
      </w:pPr>
      <w:r w:rsidRPr="007769C2">
        <w:rPr>
          <w:rFonts w:cstheme="minorHAnsi"/>
          <w:color w:val="EE0000"/>
          <w:lang w:val="en-IN"/>
        </w:rPr>
        <w:t>Added Shot: Talent adding suspension to 2 separate tubes of the left 8-strip</w:t>
      </w:r>
    </w:p>
    <w:p w14:paraId="6D0C6BA3" w14:textId="65E1DA20" w:rsidR="007769C2" w:rsidRPr="007769C2" w:rsidRDefault="007769C2" w:rsidP="00CA20F4">
      <w:pPr>
        <w:pStyle w:val="ListParagraph"/>
        <w:spacing w:before="120"/>
        <w:ind w:left="1627"/>
        <w:rPr>
          <w:rFonts w:cstheme="minorHAnsi"/>
          <w:color w:val="EE0000"/>
          <w:lang w:val="en-IN"/>
        </w:rPr>
      </w:pPr>
      <w:r w:rsidRPr="007769C2">
        <w:rPr>
          <w:rFonts w:cstheme="minorHAnsi"/>
          <w:color w:val="EE0000"/>
          <w:lang w:val="en-IN"/>
        </w:rPr>
        <w:t>Added Shot: Talent filling 4 wells with liquid electrode.</w:t>
      </w:r>
    </w:p>
    <w:p w14:paraId="21867400" w14:textId="77777777" w:rsidR="00E45F8A" w:rsidRDefault="00E45F8A" w:rsidP="00E45F8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2481E08" w14:textId="453215B7" w:rsidR="00E45F8A" w:rsidRDefault="002F1638" w:rsidP="00E45F8A">
      <w:pPr>
        <w:pStyle w:val="ListParagraph"/>
        <w:numPr>
          <w:ilvl w:val="0"/>
          <w:numId w:val="3"/>
        </w:numPr>
        <w:jc w:val="both"/>
        <w:rPr>
          <w:rFonts w:asciiTheme="majorHAnsi" w:eastAsia="Times New Roman" w:hAnsiTheme="majorHAnsi" w:cstheme="majorHAnsi"/>
          <w:b/>
          <w:bCs/>
        </w:rPr>
      </w:pPr>
      <w:r w:rsidRPr="002F1638">
        <w:rPr>
          <w:rFonts w:asciiTheme="majorHAnsi" w:eastAsia="Times New Roman" w:hAnsiTheme="majorHAnsi" w:cstheme="majorHAnsi"/>
          <w:b/>
          <w:bCs/>
        </w:rPr>
        <w:t>Electroporation and Flow Cytometry Analysis</w:t>
      </w:r>
    </w:p>
    <w:p w14:paraId="00ED6EB0" w14:textId="77777777" w:rsidR="00E57F02" w:rsidRDefault="00E57F02" w:rsidP="00E57F02">
      <w:pPr>
        <w:pStyle w:val="ListParagraph"/>
        <w:ind w:left="360"/>
        <w:jc w:val="both"/>
        <w:rPr>
          <w:rFonts w:asciiTheme="majorHAnsi" w:eastAsia="Times New Roman" w:hAnsiTheme="majorHAnsi" w:cstheme="majorHAnsi"/>
          <w:b/>
          <w:bCs/>
        </w:rPr>
      </w:pPr>
    </w:p>
    <w:p w14:paraId="2F38FB9C" w14:textId="2932828C" w:rsidR="00DD589C" w:rsidRDefault="00C16248" w:rsidP="00E57F02">
      <w:pPr>
        <w:pStyle w:val="ListParagraph"/>
        <w:numPr>
          <w:ilvl w:val="1"/>
          <w:numId w:val="3"/>
        </w:numPr>
        <w:spacing w:line="259" w:lineRule="auto"/>
        <w:jc w:val="both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Power on the system </w:t>
      </w:r>
      <w:r w:rsidRPr="00C16248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Place the LED board on the </w:t>
      </w:r>
      <w:proofErr w:type="spellStart"/>
      <w:r>
        <w:rPr>
          <w:rFonts w:cstheme="minorHAnsi"/>
          <w:color w:val="7030A0"/>
          <w:lang w:val="en-IN"/>
        </w:rPr>
        <w:t>DropGenie</w:t>
      </w:r>
      <w:proofErr w:type="spellEnd"/>
      <w:r>
        <w:rPr>
          <w:rFonts w:cstheme="minorHAnsi"/>
          <w:color w:val="7030A0"/>
          <w:lang w:val="en-IN"/>
        </w:rPr>
        <w:t xml:space="preserve"> dock </w:t>
      </w:r>
      <w:r w:rsidRPr="00C16248"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. </w:t>
      </w:r>
      <w:r w:rsidR="00F53A7E">
        <w:rPr>
          <w:rFonts w:cstheme="minorHAnsi"/>
          <w:color w:val="7030A0"/>
          <w:lang w:val="en-IN"/>
        </w:rPr>
        <w:t>After b</w:t>
      </w:r>
      <w:r w:rsidR="00DD589C">
        <w:rPr>
          <w:rFonts w:cstheme="minorHAnsi"/>
          <w:color w:val="7030A0"/>
          <w:lang w:val="en-IN"/>
        </w:rPr>
        <w:t>oot</w:t>
      </w:r>
      <w:r w:rsidR="00F53A7E">
        <w:rPr>
          <w:rFonts w:cstheme="minorHAnsi"/>
          <w:color w:val="7030A0"/>
          <w:lang w:val="en-IN"/>
        </w:rPr>
        <w:t>ing</w:t>
      </w:r>
      <w:r>
        <w:rPr>
          <w:rFonts w:cstheme="minorHAnsi"/>
          <w:color w:val="7030A0"/>
          <w:lang w:val="en-IN"/>
        </w:rPr>
        <w:t xml:space="preserve"> up the system</w:t>
      </w:r>
      <w:r w:rsidR="00DD589C">
        <w:rPr>
          <w:rFonts w:cstheme="minorHAnsi"/>
          <w:color w:val="7030A0"/>
          <w:lang w:val="en-IN"/>
        </w:rPr>
        <w:t xml:space="preserve">, select </w:t>
      </w:r>
      <w:r>
        <w:rPr>
          <w:rFonts w:cstheme="minorHAnsi"/>
          <w:color w:val="7030A0"/>
          <w:lang w:val="en-IN"/>
        </w:rPr>
        <w:t xml:space="preserve">the </w:t>
      </w:r>
      <w:r w:rsidR="00F53A7E">
        <w:rPr>
          <w:rFonts w:cstheme="minorHAnsi"/>
          <w:color w:val="7030A0"/>
          <w:lang w:val="en-IN"/>
        </w:rPr>
        <w:t>plate</w:t>
      </w:r>
      <w:r w:rsidR="00DD589C">
        <w:rPr>
          <w:rFonts w:cstheme="minorHAnsi"/>
          <w:color w:val="7030A0"/>
          <w:lang w:val="en-IN"/>
        </w:rPr>
        <w:t xml:space="preserve"> type</w:t>
      </w:r>
      <w:r w:rsidR="00F53A7E">
        <w:rPr>
          <w:rFonts w:cstheme="minorHAnsi"/>
          <w:color w:val="7030A0"/>
          <w:lang w:val="en-IN"/>
        </w:rPr>
        <w:t xml:space="preserve"> and orientation</w:t>
      </w:r>
      <w:r>
        <w:rPr>
          <w:rFonts w:cstheme="minorHAnsi"/>
          <w:color w:val="7030A0"/>
          <w:lang w:val="en-IN"/>
        </w:rPr>
        <w:t>,</w:t>
      </w:r>
      <w:r w:rsidR="00DD589C">
        <w:rPr>
          <w:rFonts w:cstheme="minorHAnsi"/>
          <w:color w:val="7030A0"/>
          <w:lang w:val="en-IN"/>
        </w:rPr>
        <w:t xml:space="preserve"> and run a system health check </w:t>
      </w:r>
      <w:r w:rsidR="00DD589C" w:rsidRPr="00DD589C">
        <w:rPr>
          <w:rFonts w:cstheme="minorHAnsi"/>
          <w:b/>
          <w:bCs/>
          <w:color w:val="7030A0"/>
          <w:lang w:val="en-IN"/>
        </w:rPr>
        <w:t>[</w:t>
      </w:r>
      <w:r w:rsidR="00075963">
        <w:rPr>
          <w:rFonts w:cstheme="minorHAnsi"/>
          <w:b/>
          <w:bCs/>
          <w:color w:val="7030A0"/>
          <w:lang w:val="en-IN"/>
        </w:rPr>
        <w:t>3</w:t>
      </w:r>
      <w:r w:rsidR="00DD589C" w:rsidRPr="00DD589C">
        <w:rPr>
          <w:rFonts w:cstheme="minorHAnsi"/>
          <w:b/>
          <w:bCs/>
          <w:color w:val="7030A0"/>
          <w:lang w:val="en-IN"/>
        </w:rPr>
        <w:t>]</w:t>
      </w:r>
      <w:r w:rsidR="00DD589C">
        <w:rPr>
          <w:rFonts w:cstheme="minorHAnsi"/>
          <w:color w:val="7030A0"/>
          <w:lang w:val="en-IN"/>
        </w:rPr>
        <w:t>.</w:t>
      </w:r>
      <w:r w:rsidR="00416A0B">
        <w:rPr>
          <w:rFonts w:cstheme="minorHAnsi"/>
          <w:color w:val="7030A0"/>
          <w:lang w:val="en-IN"/>
        </w:rPr>
        <w:t xml:space="preserve"> </w:t>
      </w:r>
      <w:r w:rsidR="00416A0B" w:rsidRPr="00416A0B">
        <w:rPr>
          <w:rFonts w:cstheme="minorHAnsi"/>
          <w:color w:val="auto"/>
          <w:highlight w:val="green"/>
          <w:lang w:val="en-IN"/>
        </w:rPr>
        <w:t>NOTE: VO is added for the added shots</w:t>
      </w:r>
      <w:r w:rsidR="00416A0B">
        <w:rPr>
          <w:rFonts w:cstheme="minorHAnsi"/>
          <w:color w:val="auto"/>
          <w:highlight w:val="green"/>
          <w:lang w:val="en-IN"/>
        </w:rPr>
        <w:t>,</w:t>
      </w:r>
      <w:r w:rsidR="00416A0B" w:rsidRPr="00416A0B">
        <w:rPr>
          <w:rFonts w:cstheme="minorHAnsi"/>
          <w:color w:val="auto"/>
          <w:highlight w:val="green"/>
          <w:lang w:val="en-IN"/>
        </w:rPr>
        <w:t xml:space="preserve"> and the sentence numbers are adjusted to accommodate the added shots.</w:t>
      </w:r>
    </w:p>
    <w:p w14:paraId="5205BCF1" w14:textId="77777777" w:rsidR="00075963" w:rsidRDefault="00075963" w:rsidP="00075963">
      <w:pPr>
        <w:pStyle w:val="ListParagraph"/>
        <w:spacing w:line="259" w:lineRule="auto"/>
        <w:ind w:left="907"/>
        <w:jc w:val="both"/>
        <w:rPr>
          <w:rFonts w:cstheme="minorHAnsi"/>
          <w:color w:val="7030A0"/>
          <w:lang w:val="en-IN"/>
        </w:rPr>
      </w:pPr>
    </w:p>
    <w:p w14:paraId="57C15025" w14:textId="7897C28F" w:rsidR="00C16248" w:rsidRDefault="00C16248" w:rsidP="00C16248">
      <w:pPr>
        <w:pStyle w:val="ListParagraph"/>
        <w:spacing w:line="259" w:lineRule="auto"/>
        <w:ind w:left="907"/>
        <w:jc w:val="both"/>
        <w:rPr>
          <w:rFonts w:asciiTheme="majorHAnsi" w:eastAsia="Times New Roman" w:hAnsiTheme="majorHAnsi" w:cstheme="majorHAnsi"/>
          <w:color w:val="EE0000"/>
        </w:rPr>
      </w:pPr>
      <w:r w:rsidRPr="00C16248">
        <w:rPr>
          <w:rFonts w:cstheme="minorHAnsi"/>
          <w:color w:val="EE0000"/>
          <w:lang w:val="en-IN"/>
        </w:rPr>
        <w:t xml:space="preserve">Added shot: Talent turning on the system by pressing the ON switch on the front of the </w:t>
      </w:r>
      <w:proofErr w:type="spellStart"/>
      <w:r w:rsidRPr="00C16248">
        <w:rPr>
          <w:rFonts w:cstheme="minorHAnsi"/>
          <w:color w:val="EE0000"/>
          <w:lang w:val="en-IN"/>
        </w:rPr>
        <w:t>DropGenie</w:t>
      </w:r>
      <w:proofErr w:type="spellEnd"/>
      <w:r w:rsidRPr="00C16248">
        <w:rPr>
          <w:rFonts w:cstheme="minorHAnsi"/>
          <w:color w:val="EE0000"/>
          <w:lang w:val="en-IN"/>
        </w:rPr>
        <w:t xml:space="preserve"> instrument</w:t>
      </w:r>
      <w:r>
        <w:rPr>
          <w:rFonts w:cstheme="minorHAnsi"/>
          <w:color w:val="EE0000"/>
          <w:lang w:val="en-IN"/>
        </w:rPr>
        <w:t xml:space="preserve">, and the </w:t>
      </w:r>
      <w:r w:rsidRPr="00C16248">
        <w:rPr>
          <w:rFonts w:cstheme="minorHAnsi"/>
          <w:color w:val="EE0000"/>
          <w:lang w:val="en-IN"/>
        </w:rPr>
        <w:t xml:space="preserve">light </w:t>
      </w:r>
      <w:r w:rsidRPr="00C16248">
        <w:rPr>
          <w:rFonts w:asciiTheme="majorHAnsi" w:eastAsia="Times New Roman" w:hAnsiTheme="majorHAnsi" w:cstheme="majorHAnsi"/>
          <w:color w:val="EE0000"/>
        </w:rPr>
        <w:t xml:space="preserve">of the </w:t>
      </w:r>
      <w:proofErr w:type="spellStart"/>
      <w:r w:rsidRPr="00C16248">
        <w:rPr>
          <w:rFonts w:asciiTheme="majorHAnsi" w:eastAsia="Times New Roman" w:hAnsiTheme="majorHAnsi" w:cstheme="majorHAnsi"/>
          <w:color w:val="EE0000"/>
        </w:rPr>
        <w:t>DropGenie</w:t>
      </w:r>
      <w:proofErr w:type="spellEnd"/>
      <w:r w:rsidRPr="00C16248">
        <w:rPr>
          <w:rFonts w:asciiTheme="majorHAnsi" w:eastAsia="Times New Roman" w:hAnsiTheme="majorHAnsi" w:cstheme="majorHAnsi"/>
          <w:color w:val="EE0000"/>
        </w:rPr>
        <w:t xml:space="preserve"> dock starts blinking</w:t>
      </w:r>
      <w:r>
        <w:rPr>
          <w:rFonts w:asciiTheme="majorHAnsi" w:eastAsia="Times New Roman" w:hAnsiTheme="majorHAnsi" w:cstheme="majorHAnsi"/>
          <w:color w:val="EE0000"/>
        </w:rPr>
        <w:t>.</w:t>
      </w:r>
      <w:r w:rsidR="00D612B9">
        <w:rPr>
          <w:rFonts w:asciiTheme="majorHAnsi" w:eastAsia="Times New Roman" w:hAnsiTheme="majorHAnsi" w:cstheme="majorHAnsi"/>
          <w:color w:val="EE0000"/>
        </w:rPr>
        <w:t xml:space="preserve"> </w:t>
      </w:r>
      <w:r w:rsidR="00D612B9" w:rsidRPr="00D612B9">
        <w:rPr>
          <w:rFonts w:asciiTheme="majorHAnsi" w:eastAsia="Times New Roman" w:hAnsiTheme="majorHAnsi" w:cstheme="majorHAnsi"/>
          <w:highlight w:val="green"/>
        </w:rPr>
        <w:t xml:space="preserve">Note: </w:t>
      </w:r>
      <w:r w:rsidR="0028097B">
        <w:rPr>
          <w:rFonts w:asciiTheme="majorHAnsi" w:eastAsia="Times New Roman" w:hAnsiTheme="majorHAnsi" w:cstheme="majorHAnsi"/>
          <w:highlight w:val="green"/>
        </w:rPr>
        <w:t>The author</w:t>
      </w:r>
      <w:r w:rsidR="00D612B9" w:rsidRPr="00D612B9">
        <w:rPr>
          <w:rFonts w:asciiTheme="majorHAnsi" w:eastAsia="Times New Roman" w:hAnsiTheme="majorHAnsi" w:cstheme="majorHAnsi"/>
          <w:highlight w:val="green"/>
        </w:rPr>
        <w:t xml:space="preserve"> numbered it as 6.0</w:t>
      </w:r>
    </w:p>
    <w:p w14:paraId="48148EF5" w14:textId="77777777" w:rsidR="00C16248" w:rsidRDefault="00C16248" w:rsidP="00C16248">
      <w:pPr>
        <w:pStyle w:val="ListParagraph"/>
        <w:spacing w:line="259" w:lineRule="auto"/>
        <w:ind w:left="907"/>
        <w:jc w:val="both"/>
        <w:rPr>
          <w:rFonts w:asciiTheme="majorHAnsi" w:eastAsia="Times New Roman" w:hAnsiTheme="majorHAnsi" w:cstheme="majorHAnsi"/>
          <w:color w:val="EE0000"/>
        </w:rPr>
      </w:pPr>
    </w:p>
    <w:p w14:paraId="3E130C86" w14:textId="24F0146C" w:rsidR="00C16248" w:rsidRDefault="00C16248" w:rsidP="00C16248">
      <w:pPr>
        <w:pStyle w:val="ListParagraph"/>
        <w:spacing w:line="259" w:lineRule="auto"/>
        <w:ind w:left="907"/>
        <w:jc w:val="both"/>
        <w:rPr>
          <w:rFonts w:cstheme="minorHAnsi"/>
          <w:color w:val="EE0000"/>
          <w:lang w:val="en-IN"/>
        </w:rPr>
      </w:pPr>
      <w:r>
        <w:rPr>
          <w:rFonts w:cstheme="minorHAnsi"/>
          <w:color w:val="EE0000"/>
          <w:lang w:val="en-IN"/>
        </w:rPr>
        <w:t xml:space="preserve">Added Shot: Talent placing the LED board on the </w:t>
      </w:r>
      <w:proofErr w:type="spellStart"/>
      <w:r>
        <w:rPr>
          <w:rFonts w:cstheme="minorHAnsi"/>
          <w:color w:val="EE0000"/>
          <w:lang w:val="en-IN"/>
        </w:rPr>
        <w:t>DropGenie</w:t>
      </w:r>
      <w:proofErr w:type="spellEnd"/>
      <w:r>
        <w:rPr>
          <w:rFonts w:cstheme="minorHAnsi"/>
          <w:color w:val="EE0000"/>
          <w:lang w:val="en-IN"/>
        </w:rPr>
        <w:t xml:space="preserve"> dock.</w:t>
      </w:r>
      <w:r w:rsidR="00D612B9">
        <w:rPr>
          <w:rFonts w:cstheme="minorHAnsi"/>
          <w:color w:val="EE0000"/>
          <w:lang w:val="en-IN"/>
        </w:rPr>
        <w:t xml:space="preserve"> </w:t>
      </w:r>
      <w:r w:rsidR="00D612B9" w:rsidRPr="00D612B9">
        <w:rPr>
          <w:rFonts w:asciiTheme="majorHAnsi" w:eastAsia="Times New Roman" w:hAnsiTheme="majorHAnsi" w:cstheme="majorHAnsi"/>
          <w:highlight w:val="green"/>
        </w:rPr>
        <w:t xml:space="preserve">Note: </w:t>
      </w:r>
      <w:r w:rsidR="0028097B">
        <w:rPr>
          <w:rFonts w:asciiTheme="majorHAnsi" w:eastAsia="Times New Roman" w:hAnsiTheme="majorHAnsi" w:cstheme="majorHAnsi"/>
          <w:highlight w:val="green"/>
        </w:rPr>
        <w:t>The author</w:t>
      </w:r>
      <w:r w:rsidR="00D612B9" w:rsidRPr="00D612B9">
        <w:rPr>
          <w:rFonts w:asciiTheme="majorHAnsi" w:eastAsia="Times New Roman" w:hAnsiTheme="majorHAnsi" w:cstheme="majorHAnsi"/>
          <w:highlight w:val="green"/>
        </w:rPr>
        <w:t xml:space="preserve"> numbered it as 6.0.1</w:t>
      </w:r>
    </w:p>
    <w:p w14:paraId="3461A6C4" w14:textId="77777777" w:rsidR="00075963" w:rsidRPr="00075963" w:rsidRDefault="00075963" w:rsidP="00075963">
      <w:pPr>
        <w:spacing w:line="259" w:lineRule="auto"/>
        <w:jc w:val="both"/>
        <w:rPr>
          <w:rFonts w:cstheme="minorHAnsi"/>
          <w:color w:val="EE0000"/>
          <w:lang w:val="en-IN"/>
        </w:rPr>
      </w:pPr>
    </w:p>
    <w:p w14:paraId="0B5312A0" w14:textId="12853863" w:rsidR="00693FCB" w:rsidRPr="00693FCB" w:rsidRDefault="00693FCB" w:rsidP="00DD589C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lang w:val="en-IN"/>
        </w:rPr>
      </w:pPr>
      <w:r w:rsidRPr="0028097B">
        <w:rPr>
          <w:rFonts w:cstheme="minorHAnsi"/>
          <w:lang w:val="en-IN"/>
        </w:rPr>
        <w:t xml:space="preserve">SCREEN: </w:t>
      </w:r>
      <w:r w:rsidR="0028097B" w:rsidRPr="0028097B">
        <w:rPr>
          <w:rFonts w:cstheme="minorHAnsi"/>
        </w:rPr>
        <w:t>JoVE-Screen-Record.mp4</w:t>
      </w:r>
      <w:r w:rsidR="0028097B">
        <w:rPr>
          <w:rFonts w:cstheme="minorHAnsi"/>
          <w:lang w:val="en-IN"/>
        </w:rPr>
        <w:t xml:space="preserve">: 00:00-00:10 </w:t>
      </w:r>
    </w:p>
    <w:p w14:paraId="48785F52" w14:textId="569DACF6" w:rsidR="00DD589C" w:rsidRDefault="00693FCB" w:rsidP="00E538C5">
      <w:pPr>
        <w:pStyle w:val="ListParagraph"/>
        <w:spacing w:line="276" w:lineRule="auto"/>
        <w:ind w:left="1267" w:firstLine="36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 </w:t>
      </w:r>
    </w:p>
    <w:p w14:paraId="0F12865D" w14:textId="721A557E" w:rsidR="00E57F02" w:rsidRPr="00E57F02" w:rsidRDefault="00E57F02" w:rsidP="00E57F02">
      <w:pPr>
        <w:pStyle w:val="ListParagraph"/>
        <w:numPr>
          <w:ilvl w:val="1"/>
          <w:numId w:val="3"/>
        </w:numPr>
        <w:spacing w:line="259" w:lineRule="auto"/>
        <w:jc w:val="both"/>
        <w:rPr>
          <w:rFonts w:cstheme="minorHAnsi"/>
          <w:color w:val="7030A0"/>
          <w:lang w:val="en-IN"/>
        </w:rPr>
      </w:pPr>
      <w:r w:rsidRPr="00E57F02">
        <w:rPr>
          <w:rFonts w:cstheme="minorHAnsi"/>
          <w:color w:val="7030A0"/>
          <w:lang w:val="en-IN"/>
        </w:rPr>
        <w:t xml:space="preserve">After turning on the </w:t>
      </w:r>
      <w:r w:rsidR="00416A0B">
        <w:rPr>
          <w:rFonts w:cstheme="minorHAnsi"/>
          <w:color w:val="7030A0"/>
          <w:lang w:val="en-IN"/>
        </w:rPr>
        <w:t>Voyager</w:t>
      </w:r>
      <w:r w:rsidRPr="00E57F02">
        <w:rPr>
          <w:rFonts w:cstheme="minorHAnsi"/>
          <w:color w:val="7030A0"/>
          <w:lang w:val="en-IN"/>
        </w:rPr>
        <w:t xml:space="preserve"> pipette, pair it to the liquid handler </w:t>
      </w:r>
      <w:r w:rsidRPr="00E57F02">
        <w:rPr>
          <w:rFonts w:cstheme="minorHAnsi"/>
          <w:b/>
          <w:bCs/>
          <w:color w:val="7030A0"/>
          <w:lang w:val="en-IN"/>
        </w:rPr>
        <w:t>[1]</w:t>
      </w:r>
      <w:r w:rsidRPr="00E57F02">
        <w:rPr>
          <w:rFonts w:cstheme="minorHAnsi"/>
          <w:color w:val="7030A0"/>
          <w:lang w:val="en-IN"/>
        </w:rPr>
        <w:t xml:space="preserve">. Run the </w:t>
      </w:r>
      <w:proofErr w:type="spellStart"/>
      <w:r w:rsidRPr="00E57F02">
        <w:rPr>
          <w:rFonts w:cstheme="minorHAnsi"/>
          <w:color w:val="7030A0"/>
          <w:lang w:val="en-IN"/>
        </w:rPr>
        <w:t>vialab</w:t>
      </w:r>
      <w:proofErr w:type="spellEnd"/>
      <w:r w:rsidRPr="00E57F02">
        <w:rPr>
          <w:rFonts w:cstheme="minorHAnsi"/>
          <w:color w:val="7030A0"/>
          <w:lang w:val="en-IN"/>
        </w:rPr>
        <w:t xml:space="preserve"> script </w:t>
      </w:r>
      <w:r w:rsidRPr="00E57F02">
        <w:rPr>
          <w:rFonts w:cstheme="minorHAnsi"/>
          <w:b/>
          <w:bCs/>
          <w:color w:val="7030A0"/>
          <w:lang w:val="en-IN"/>
        </w:rPr>
        <w:t>[2]</w:t>
      </w:r>
      <w:r w:rsidR="0011465E">
        <w:rPr>
          <w:rFonts w:cstheme="minorHAnsi"/>
          <w:color w:val="7030A0"/>
          <w:lang w:val="en-IN"/>
        </w:rPr>
        <w:t xml:space="preserve">, then initiate the </w:t>
      </w:r>
      <w:r w:rsidRPr="00E57F02">
        <w:rPr>
          <w:rFonts w:cstheme="minorHAnsi"/>
          <w:color w:val="7030A0"/>
          <w:lang w:val="en-IN"/>
        </w:rPr>
        <w:t xml:space="preserve">run </w:t>
      </w:r>
      <w:r w:rsidRPr="00E57F02">
        <w:rPr>
          <w:rFonts w:cstheme="minorHAnsi"/>
          <w:b/>
          <w:bCs/>
          <w:color w:val="7030A0"/>
          <w:lang w:val="en-IN"/>
        </w:rPr>
        <w:t>[3]</w:t>
      </w:r>
      <w:r w:rsidRPr="00E57F02">
        <w:rPr>
          <w:rFonts w:cstheme="minorHAnsi"/>
          <w:color w:val="7030A0"/>
          <w:lang w:val="en-IN"/>
        </w:rPr>
        <w:t>.</w:t>
      </w:r>
      <w:r w:rsidR="0011465E">
        <w:rPr>
          <w:rFonts w:cstheme="minorHAnsi"/>
          <w:color w:val="7030A0"/>
          <w:lang w:val="en-IN"/>
        </w:rPr>
        <w:t xml:space="preserve"> After allowing the liquid handler to idle, position the </w:t>
      </w:r>
      <w:r w:rsidR="0011465E">
        <w:rPr>
          <w:rFonts w:cstheme="minorHAnsi"/>
          <w:color w:val="7030A0"/>
          <w:lang w:val="en-IN"/>
        </w:rPr>
        <w:lastRenderedPageBreak/>
        <w:t xml:space="preserve">pipette on the liquid handler </w:t>
      </w:r>
      <w:r w:rsidR="0011465E" w:rsidRPr="0011465E">
        <w:rPr>
          <w:rFonts w:cstheme="minorHAnsi"/>
          <w:b/>
          <w:bCs/>
          <w:color w:val="7030A0"/>
          <w:lang w:val="en-IN"/>
        </w:rPr>
        <w:t>[4]</w:t>
      </w:r>
      <w:r w:rsidR="0011465E">
        <w:rPr>
          <w:rFonts w:cstheme="minorHAnsi"/>
          <w:color w:val="7030A0"/>
          <w:lang w:val="en-IN"/>
        </w:rPr>
        <w:t xml:space="preserve">. </w:t>
      </w:r>
      <w:r w:rsidR="0011465E" w:rsidRPr="00416A0B">
        <w:rPr>
          <w:rFonts w:cstheme="minorHAnsi"/>
          <w:color w:val="auto"/>
          <w:highlight w:val="green"/>
          <w:lang w:val="en-IN"/>
        </w:rPr>
        <w:t>NOTE: VO is added for the added shots</w:t>
      </w:r>
      <w:r w:rsidR="0011465E">
        <w:rPr>
          <w:rFonts w:cstheme="minorHAnsi"/>
          <w:color w:val="auto"/>
          <w:highlight w:val="green"/>
          <w:lang w:val="en-IN"/>
        </w:rPr>
        <w:t>,</w:t>
      </w:r>
      <w:r w:rsidR="0011465E" w:rsidRPr="00416A0B">
        <w:rPr>
          <w:rFonts w:cstheme="minorHAnsi"/>
          <w:color w:val="auto"/>
          <w:highlight w:val="green"/>
          <w:lang w:val="en-IN"/>
        </w:rPr>
        <w:t xml:space="preserve"> and the sentence numbers are adjusted to accommodate the added shots.</w:t>
      </w:r>
    </w:p>
    <w:p w14:paraId="54B94DF7" w14:textId="54233A65" w:rsidR="00E57F02" w:rsidRPr="00416A0B" w:rsidRDefault="00E57F02" w:rsidP="00E57F0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lang w:val="en-IN"/>
        </w:rPr>
      </w:pPr>
      <w:r w:rsidRPr="00416A0B">
        <w:rPr>
          <w:rFonts w:cstheme="minorHAnsi"/>
          <w:strike/>
        </w:rPr>
        <w:t>SCREEN:</w:t>
      </w:r>
      <w:r w:rsidRPr="00416A0B">
        <w:rPr>
          <w:rFonts w:cstheme="minorHAnsi"/>
        </w:rPr>
        <w:t xml:space="preserve"> Show the pipette screen where the Voyager pipette is being connected to the liquid handler.</w:t>
      </w:r>
      <w:r w:rsidR="0011465E">
        <w:rPr>
          <w:rFonts w:cstheme="minorHAnsi"/>
        </w:rPr>
        <w:t xml:space="preserve"> </w:t>
      </w:r>
      <w:r w:rsidR="0011465E" w:rsidRPr="0011465E">
        <w:rPr>
          <w:rFonts w:cstheme="minorHAnsi"/>
          <w:highlight w:val="green"/>
        </w:rPr>
        <w:t xml:space="preserve">NOTE: The </w:t>
      </w:r>
      <w:r w:rsidR="0011465E">
        <w:rPr>
          <w:rFonts w:cstheme="minorHAnsi"/>
          <w:highlight w:val="green"/>
        </w:rPr>
        <w:t>screenshots</w:t>
      </w:r>
      <w:r w:rsidR="0011465E" w:rsidRPr="0011465E">
        <w:rPr>
          <w:rFonts w:cstheme="minorHAnsi"/>
          <w:highlight w:val="green"/>
        </w:rPr>
        <w:t xml:space="preserve"> are changed to talent shots from 6.2.1</w:t>
      </w:r>
      <w:r w:rsidR="0011465E">
        <w:rPr>
          <w:rFonts w:cstheme="minorHAnsi"/>
          <w:highlight w:val="green"/>
        </w:rPr>
        <w:t xml:space="preserve"> </w:t>
      </w:r>
      <w:r w:rsidR="0011465E" w:rsidRPr="0011465E">
        <w:rPr>
          <w:rFonts w:cstheme="minorHAnsi"/>
          <w:highlight w:val="green"/>
        </w:rPr>
        <w:t>to 6.2.3</w:t>
      </w:r>
    </w:p>
    <w:p w14:paraId="498C9729" w14:textId="35A0CBAB" w:rsidR="00E57F02" w:rsidRPr="00416A0B" w:rsidRDefault="00E57F02" w:rsidP="00E57F0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lang w:val="en-IN"/>
        </w:rPr>
      </w:pPr>
      <w:r w:rsidRPr="00416A0B">
        <w:rPr>
          <w:rFonts w:cstheme="minorHAnsi"/>
          <w:strike/>
        </w:rPr>
        <w:t xml:space="preserve">SCREEN: </w:t>
      </w:r>
      <w:r w:rsidRPr="00416A0B">
        <w:rPr>
          <w:rFonts w:cstheme="minorHAnsi"/>
        </w:rPr>
        <w:t xml:space="preserve">Show the </w:t>
      </w:r>
      <w:r w:rsidR="0011465E" w:rsidRPr="00416A0B">
        <w:rPr>
          <w:rFonts w:cstheme="minorHAnsi"/>
        </w:rPr>
        <w:t xml:space="preserve">pipette screen </w:t>
      </w:r>
      <w:r w:rsidR="0011465E">
        <w:rPr>
          <w:rFonts w:cstheme="minorHAnsi"/>
        </w:rPr>
        <w:t xml:space="preserve">where the </w:t>
      </w:r>
      <w:proofErr w:type="spellStart"/>
      <w:r w:rsidRPr="00416A0B">
        <w:rPr>
          <w:rFonts w:cstheme="minorHAnsi"/>
        </w:rPr>
        <w:t>Vialab</w:t>
      </w:r>
      <w:proofErr w:type="spellEnd"/>
      <w:r w:rsidRPr="00416A0B">
        <w:rPr>
          <w:rFonts w:cstheme="minorHAnsi"/>
        </w:rPr>
        <w:t xml:space="preserve"> script</w:t>
      </w:r>
      <w:r w:rsidR="0011465E">
        <w:rPr>
          <w:rFonts w:cstheme="minorHAnsi"/>
        </w:rPr>
        <w:t xml:space="preserve"> is</w:t>
      </w:r>
      <w:r w:rsidRPr="00416A0B">
        <w:rPr>
          <w:rFonts w:cstheme="minorHAnsi"/>
        </w:rPr>
        <w:t xml:space="preserve"> being selected from the list and opened.</w:t>
      </w:r>
    </w:p>
    <w:p w14:paraId="318FE426" w14:textId="5A9DBC0F" w:rsidR="00E57F02" w:rsidRPr="0011465E" w:rsidRDefault="00E57F02" w:rsidP="00E57F0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lang w:val="en-IN"/>
        </w:rPr>
      </w:pPr>
      <w:r w:rsidRPr="00416A0B">
        <w:rPr>
          <w:rFonts w:cstheme="minorHAnsi"/>
          <w:strike/>
        </w:rPr>
        <w:t xml:space="preserve">SCREEN: </w:t>
      </w:r>
      <w:r w:rsidRPr="00416A0B">
        <w:rPr>
          <w:rFonts w:cstheme="minorHAnsi"/>
        </w:rPr>
        <w:t>Show</w:t>
      </w:r>
      <w:r w:rsidRPr="006764FC">
        <w:rPr>
          <w:rFonts w:cstheme="minorHAnsi"/>
        </w:rPr>
        <w:t xml:space="preserve"> the</w:t>
      </w:r>
      <w:r w:rsidR="0011465E">
        <w:rPr>
          <w:rFonts w:cstheme="minorHAnsi"/>
        </w:rPr>
        <w:t xml:space="preserve"> </w:t>
      </w:r>
      <w:r w:rsidR="0011465E" w:rsidRPr="00416A0B">
        <w:rPr>
          <w:rFonts w:cstheme="minorHAnsi"/>
        </w:rPr>
        <w:t xml:space="preserve">pipette screen </w:t>
      </w:r>
      <w:r w:rsidR="0011465E">
        <w:rPr>
          <w:rFonts w:cstheme="minorHAnsi"/>
        </w:rPr>
        <w:t>where</w:t>
      </w:r>
      <w:r w:rsidRPr="006764FC">
        <w:rPr>
          <w:rFonts w:cstheme="minorHAnsi"/>
        </w:rPr>
        <w:t xml:space="preserve"> the </w:t>
      </w:r>
      <w:r w:rsidRPr="006764FC">
        <w:rPr>
          <w:rFonts w:cstheme="minorHAnsi"/>
          <w:b/>
          <w:bCs/>
        </w:rPr>
        <w:t>Run</w:t>
      </w:r>
      <w:r w:rsidRPr="006764FC">
        <w:rPr>
          <w:rFonts w:cstheme="minorHAnsi"/>
        </w:rPr>
        <w:t xml:space="preserve"> or </w:t>
      </w:r>
      <w:r w:rsidRPr="006764FC">
        <w:rPr>
          <w:rFonts w:cstheme="minorHAnsi"/>
          <w:b/>
          <w:bCs/>
        </w:rPr>
        <w:t>Start</w:t>
      </w:r>
      <w:r w:rsidRPr="006764FC">
        <w:rPr>
          <w:rFonts w:cstheme="minorHAnsi"/>
        </w:rPr>
        <w:t xml:space="preserve"> button</w:t>
      </w:r>
      <w:r w:rsidR="0011465E">
        <w:rPr>
          <w:rFonts w:cstheme="minorHAnsi"/>
        </w:rPr>
        <w:t xml:space="preserve"> is being selected</w:t>
      </w:r>
      <w:r>
        <w:rPr>
          <w:rFonts w:cstheme="minorHAnsi"/>
        </w:rPr>
        <w:t>.</w:t>
      </w:r>
      <w:r w:rsidR="0011465E">
        <w:rPr>
          <w:rFonts w:cstheme="minorHAnsi"/>
        </w:rPr>
        <w:t xml:space="preserve"> </w:t>
      </w:r>
    </w:p>
    <w:p w14:paraId="663DE52B" w14:textId="6B9F4E74" w:rsidR="0011465E" w:rsidRPr="0011465E" w:rsidRDefault="0011465E" w:rsidP="0011465E">
      <w:pPr>
        <w:pStyle w:val="ListParagraph"/>
        <w:spacing w:line="259" w:lineRule="auto"/>
        <w:ind w:left="1627"/>
        <w:jc w:val="both"/>
        <w:rPr>
          <w:rFonts w:cstheme="minorHAnsi"/>
          <w:color w:val="EE0000"/>
          <w:lang w:val="en-IN"/>
        </w:rPr>
      </w:pPr>
      <w:r w:rsidRPr="0011465E">
        <w:rPr>
          <w:rFonts w:cstheme="minorHAnsi"/>
          <w:color w:val="EE0000"/>
        </w:rPr>
        <w:t xml:space="preserve">Added shot: Shot of </w:t>
      </w:r>
      <w:r>
        <w:rPr>
          <w:rFonts w:cstheme="minorHAnsi"/>
          <w:color w:val="EE0000"/>
        </w:rPr>
        <w:t xml:space="preserve">a </w:t>
      </w:r>
      <w:r w:rsidRPr="0011465E">
        <w:rPr>
          <w:rFonts w:cstheme="minorHAnsi"/>
          <w:color w:val="EE0000"/>
        </w:rPr>
        <w:t>pipette being positioned on the liquid handler tower.</w:t>
      </w:r>
    </w:p>
    <w:p w14:paraId="393F22EC" w14:textId="77777777" w:rsidR="00E57F02" w:rsidRPr="00E57F02" w:rsidRDefault="00E57F02" w:rsidP="00E57F02">
      <w:pPr>
        <w:jc w:val="both"/>
        <w:rPr>
          <w:rFonts w:asciiTheme="majorHAnsi" w:eastAsia="Times New Roman" w:hAnsiTheme="majorHAnsi" w:cstheme="majorHAnsi"/>
          <w:b/>
          <w:bCs/>
        </w:rPr>
      </w:pPr>
    </w:p>
    <w:p w14:paraId="1CF161A5" w14:textId="41D976D1" w:rsidR="00746178" w:rsidRDefault="00A70FCD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70FCD">
        <w:rPr>
          <w:rFonts w:cstheme="minorHAnsi"/>
          <w:color w:val="7030A0"/>
        </w:rPr>
        <w:t xml:space="preserve">Enter the experiment name and consumable ID, </w:t>
      </w:r>
      <w:r>
        <w:rPr>
          <w:rFonts w:cstheme="minorHAnsi"/>
          <w:color w:val="7030A0"/>
        </w:rPr>
        <w:t>select the wells</w:t>
      </w:r>
      <w:r w:rsidR="00DA78F3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and </w:t>
      </w:r>
      <w:r w:rsidRPr="00A70FCD">
        <w:rPr>
          <w:rFonts w:cstheme="minorHAnsi"/>
          <w:color w:val="7030A0"/>
        </w:rPr>
        <w:t xml:space="preserve">set the </w:t>
      </w:r>
      <w:r w:rsidR="003D40FD" w:rsidRPr="003D40FD">
        <w:rPr>
          <w:rFonts w:cstheme="minorHAnsi"/>
          <w:color w:val="7030A0"/>
        </w:rPr>
        <w:t>electroporation parameters</w:t>
      </w:r>
      <w:r w:rsidR="00DE3B78" w:rsidRPr="00DE3B78">
        <w:rPr>
          <w:rFonts w:cstheme="minorHAnsi"/>
          <w:color w:val="7030A0"/>
          <w:lang w:val="en-IN"/>
        </w:rPr>
        <w:t xml:space="preserve"> </w:t>
      </w:r>
      <w:r w:rsidR="00DE3B78" w:rsidRPr="00DE3B78">
        <w:rPr>
          <w:rFonts w:cstheme="minorHAnsi"/>
          <w:b/>
          <w:bCs/>
          <w:color w:val="7030A0"/>
          <w:lang w:val="en-IN"/>
        </w:rPr>
        <w:t>[1]</w:t>
      </w:r>
      <w:r w:rsidR="00DE3B78" w:rsidRPr="00DE3B78">
        <w:rPr>
          <w:rFonts w:cstheme="minorHAnsi"/>
          <w:color w:val="7030A0"/>
          <w:lang w:val="en-IN"/>
        </w:rPr>
        <w:t xml:space="preserve">. </w:t>
      </w:r>
      <w:r w:rsidR="00DA78F3">
        <w:rPr>
          <w:rFonts w:cstheme="minorHAnsi"/>
          <w:color w:val="7030A0"/>
          <w:lang w:val="en-IN"/>
        </w:rPr>
        <w:t>Then, i</w:t>
      </w:r>
      <w:r w:rsidR="00DE3B78" w:rsidRPr="00DE3B78">
        <w:rPr>
          <w:rFonts w:cstheme="minorHAnsi"/>
          <w:color w:val="7030A0"/>
          <w:lang w:val="en-IN"/>
        </w:rPr>
        <w:t xml:space="preserve">nitiate the electroporation </w:t>
      </w:r>
      <w:r w:rsidR="00DE3B78" w:rsidRPr="00DE3B78">
        <w:rPr>
          <w:rFonts w:cstheme="minorHAnsi"/>
          <w:b/>
          <w:bCs/>
          <w:color w:val="7030A0"/>
          <w:lang w:val="en-IN"/>
        </w:rPr>
        <w:t>[2]</w:t>
      </w:r>
      <w:r w:rsidR="00DE3B78" w:rsidRPr="00DE3B78">
        <w:rPr>
          <w:rFonts w:cstheme="minorHAnsi"/>
          <w:color w:val="7030A0"/>
          <w:lang w:val="en-IN"/>
        </w:rPr>
        <w:t>.</w:t>
      </w:r>
    </w:p>
    <w:p w14:paraId="229D3048" w14:textId="1FEA8C74" w:rsidR="00746178" w:rsidRDefault="00DE3B78" w:rsidP="0074617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A78F3">
        <w:rPr>
          <w:rFonts w:cstheme="minorHAnsi"/>
          <w:lang w:val="en-IN"/>
        </w:rPr>
        <w:t xml:space="preserve">SCREEN: </w:t>
      </w:r>
      <w:r w:rsidR="00DA78F3" w:rsidRPr="00DA78F3">
        <w:rPr>
          <w:rFonts w:cstheme="minorHAnsi"/>
        </w:rPr>
        <w:t>JoVE-Screen-Record.mp4</w:t>
      </w:r>
      <w:r w:rsidR="00DA78F3">
        <w:rPr>
          <w:rFonts w:cstheme="minorHAnsi"/>
          <w:lang w:val="en-IN"/>
        </w:rPr>
        <w:t>: 01:27- 01:51</w:t>
      </w:r>
    </w:p>
    <w:p w14:paraId="3E7AC7F8" w14:textId="5AC0F6F8" w:rsidR="00DE3B78" w:rsidRDefault="00DA78F3" w:rsidP="0074617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A78F3">
        <w:rPr>
          <w:rFonts w:cstheme="minorHAnsi"/>
          <w:lang w:val="en-IN"/>
        </w:rPr>
        <w:t xml:space="preserve">SCREEN: </w:t>
      </w:r>
      <w:r w:rsidRPr="00DA78F3">
        <w:rPr>
          <w:rFonts w:cstheme="minorHAnsi"/>
        </w:rPr>
        <w:t>JoVE-Screen-Record.mp4</w:t>
      </w:r>
      <w:r>
        <w:rPr>
          <w:rFonts w:cstheme="minorHAnsi"/>
          <w:lang w:val="en-IN"/>
        </w:rPr>
        <w:t>: 02:10-02:16</w:t>
      </w:r>
    </w:p>
    <w:p w14:paraId="12698AC2" w14:textId="77777777" w:rsidR="00E52A64" w:rsidRDefault="00E52A64" w:rsidP="00E52A6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A90370B" w14:textId="2966D7F3" w:rsidR="00A63E93" w:rsidRPr="00A63E93" w:rsidRDefault="00DA78F3" w:rsidP="00E52A64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</w:rPr>
        <w:t xml:space="preserve">Position the consumable on the </w:t>
      </w:r>
      <w:proofErr w:type="spellStart"/>
      <w:r>
        <w:rPr>
          <w:rFonts w:cstheme="minorHAnsi"/>
          <w:color w:val="7030A0"/>
        </w:rPr>
        <w:t>DropGenie</w:t>
      </w:r>
      <w:proofErr w:type="spellEnd"/>
      <w:r>
        <w:rPr>
          <w:rFonts w:cstheme="minorHAnsi"/>
          <w:color w:val="7030A0"/>
        </w:rPr>
        <w:t xml:space="preserve"> dock and c</w:t>
      </w:r>
      <w:r w:rsidR="00E52A64" w:rsidRPr="00E52A64">
        <w:rPr>
          <w:rFonts w:cstheme="minorHAnsi"/>
          <w:color w:val="7030A0"/>
        </w:rPr>
        <w:t xml:space="preserve">lose the dock to clamp the consumable </w:t>
      </w:r>
      <w:r w:rsidR="00E52A64" w:rsidRPr="00E52A64">
        <w:rPr>
          <w:rFonts w:cstheme="minorHAnsi"/>
          <w:b/>
          <w:bCs/>
          <w:color w:val="7030A0"/>
        </w:rPr>
        <w:t>[1]</w:t>
      </w:r>
      <w:r w:rsidR="00E52A64" w:rsidRPr="00E52A64">
        <w:rPr>
          <w:rFonts w:cstheme="minorHAnsi"/>
          <w:color w:val="7030A0"/>
        </w:rPr>
        <w:t xml:space="preserve">. </w:t>
      </w:r>
      <w:r w:rsidR="00E52A64" w:rsidRPr="0051749B">
        <w:rPr>
          <w:rFonts w:cstheme="minorHAnsi"/>
          <w:strike/>
          <w:color w:val="auto"/>
        </w:rPr>
        <w:t xml:space="preserve">Observe the hardware indicator light flashing blue, indicating the system is idle and ready for loading </w:t>
      </w:r>
      <w:r w:rsidR="00E52A64" w:rsidRPr="0051749B">
        <w:rPr>
          <w:rFonts w:cstheme="minorHAnsi"/>
          <w:b/>
          <w:bCs/>
          <w:strike/>
          <w:color w:val="auto"/>
        </w:rPr>
        <w:t>[2]</w:t>
      </w:r>
      <w:r w:rsidR="00E52A64" w:rsidRPr="0051749B">
        <w:rPr>
          <w:rFonts w:cstheme="minorHAnsi"/>
          <w:strike/>
          <w:color w:val="auto"/>
        </w:rPr>
        <w:t>.</w:t>
      </w:r>
      <w:r w:rsidR="00E52A64" w:rsidRPr="0051749B">
        <w:rPr>
          <w:rFonts w:cstheme="minorHAnsi"/>
          <w:color w:val="auto"/>
        </w:rPr>
        <w:t xml:space="preserve"> </w:t>
      </w:r>
      <w:r w:rsidR="0051749B">
        <w:rPr>
          <w:rFonts w:cstheme="minorHAnsi"/>
          <w:color w:val="auto"/>
        </w:rPr>
        <w:t xml:space="preserve"> </w:t>
      </w:r>
      <w:r w:rsidR="0051749B" w:rsidRPr="0051749B">
        <w:rPr>
          <w:rFonts w:cstheme="minorHAnsi"/>
          <w:color w:val="auto"/>
          <w:highlight w:val="green"/>
        </w:rPr>
        <w:t>NOTE: The VO is edited as per the revised shot</w:t>
      </w:r>
      <w:r w:rsidR="0051749B">
        <w:rPr>
          <w:rFonts w:cstheme="minorHAnsi"/>
          <w:color w:val="auto"/>
        </w:rPr>
        <w:t>.</w:t>
      </w:r>
    </w:p>
    <w:p w14:paraId="1303748E" w14:textId="7EFF8539" w:rsidR="00A63E93" w:rsidRPr="00A63E93" w:rsidRDefault="00E52A64" w:rsidP="00A63E9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52A64">
        <w:rPr>
          <w:rFonts w:cstheme="minorHAnsi"/>
        </w:rPr>
        <w:t xml:space="preserve">Close-up of </w:t>
      </w:r>
      <w:r w:rsidR="00DA78F3" w:rsidRPr="0051749B">
        <w:rPr>
          <w:rFonts w:cstheme="minorHAnsi"/>
          <w:color w:val="EE0000"/>
        </w:rPr>
        <w:t xml:space="preserve">positioning the consumable on the </w:t>
      </w:r>
      <w:proofErr w:type="spellStart"/>
      <w:r w:rsidR="00DA78F3" w:rsidRPr="0051749B">
        <w:rPr>
          <w:rFonts w:cstheme="minorHAnsi"/>
          <w:color w:val="EE0000"/>
        </w:rPr>
        <w:t>DropGenie</w:t>
      </w:r>
      <w:proofErr w:type="spellEnd"/>
      <w:r w:rsidR="00DA78F3" w:rsidRPr="0051749B">
        <w:rPr>
          <w:rFonts w:cstheme="minorHAnsi"/>
          <w:color w:val="EE0000"/>
        </w:rPr>
        <w:t xml:space="preserve"> dock and </w:t>
      </w:r>
      <w:r w:rsidRPr="00E52A64">
        <w:rPr>
          <w:rFonts w:cstheme="minorHAnsi"/>
        </w:rPr>
        <w:t xml:space="preserve">the dock closing </w:t>
      </w:r>
      <w:r w:rsidR="00A63E93">
        <w:rPr>
          <w:rFonts w:cstheme="minorHAnsi"/>
        </w:rPr>
        <w:t>and clamping</w:t>
      </w:r>
      <w:r w:rsidRPr="00E52A64">
        <w:rPr>
          <w:rFonts w:cstheme="minorHAnsi"/>
        </w:rPr>
        <w:t xml:space="preserve"> the consumable</w:t>
      </w:r>
      <w:r w:rsidR="00A63E93">
        <w:rPr>
          <w:rFonts w:cstheme="minorHAnsi"/>
        </w:rPr>
        <w:t>.</w:t>
      </w:r>
    </w:p>
    <w:p w14:paraId="0AE9FD04" w14:textId="0F8335DE" w:rsidR="00A30768" w:rsidRPr="0051749B" w:rsidRDefault="00E52A64" w:rsidP="00A63E93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lang w:val="en-IN"/>
        </w:rPr>
      </w:pPr>
      <w:r w:rsidRPr="0051749B">
        <w:rPr>
          <w:rFonts w:cstheme="minorHAnsi"/>
          <w:strike/>
        </w:rPr>
        <w:t>Close-up of the hardware indicator light flashing blue on the device.</w:t>
      </w:r>
      <w:r w:rsidR="0051749B">
        <w:rPr>
          <w:rFonts w:cstheme="minorHAnsi"/>
        </w:rPr>
        <w:t xml:space="preserve"> </w:t>
      </w:r>
      <w:r w:rsidR="0051749B" w:rsidRPr="0051749B">
        <w:rPr>
          <w:rFonts w:cstheme="minorHAnsi"/>
          <w:highlight w:val="green"/>
        </w:rPr>
        <w:t>Author’s NOTE: Remove it</w:t>
      </w:r>
      <w:r w:rsidR="0051749B">
        <w:rPr>
          <w:rFonts w:cstheme="minorHAnsi"/>
        </w:rPr>
        <w:t>.</w:t>
      </w:r>
    </w:p>
    <w:p w14:paraId="1C6C0E33" w14:textId="77777777" w:rsidR="00A30768" w:rsidRPr="00A30768" w:rsidRDefault="00A30768" w:rsidP="00A30768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4AFDDB8" w14:textId="4982A09F" w:rsidR="00A30768" w:rsidRPr="008220BE" w:rsidRDefault="00A30768" w:rsidP="00C6339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auto"/>
          <w:highlight w:val="green"/>
          <w:lang w:val="en-IN"/>
        </w:rPr>
      </w:pPr>
      <w:r w:rsidRPr="008220BE">
        <w:rPr>
          <w:rFonts w:cstheme="minorHAnsi"/>
          <w:color w:val="7030A0"/>
        </w:rPr>
        <w:t>After starting</w:t>
      </w:r>
      <w:r w:rsidRPr="00A30768">
        <w:rPr>
          <w:rFonts w:cstheme="minorHAnsi"/>
          <w:color w:val="7030A0"/>
        </w:rPr>
        <w:t xml:space="preserve"> the liquid handler, </w:t>
      </w:r>
      <w:r w:rsidR="007E6C0A">
        <w:rPr>
          <w:rFonts w:cstheme="minorHAnsi"/>
          <w:color w:val="7030A0"/>
        </w:rPr>
        <w:t xml:space="preserve">allow it to load the reagents, Cas9 suspension, and liquid electrode from the left 8-strip </w:t>
      </w:r>
      <w:r w:rsidR="007E6C0A" w:rsidRPr="007E6C0A">
        <w:rPr>
          <w:rFonts w:cstheme="minorHAnsi"/>
          <w:b/>
          <w:bCs/>
          <w:color w:val="7030A0"/>
        </w:rPr>
        <w:t>[1]</w:t>
      </w:r>
      <w:r w:rsidR="007E6C0A">
        <w:rPr>
          <w:rFonts w:cstheme="minorHAnsi"/>
          <w:color w:val="7030A0"/>
        </w:rPr>
        <w:t xml:space="preserve">. </w:t>
      </w:r>
      <w:r w:rsidR="001C3A6B" w:rsidRPr="001C3A6B">
        <w:rPr>
          <w:rFonts w:cstheme="minorHAnsi"/>
          <w:color w:val="7030A0"/>
        </w:rPr>
        <w:t>Start the electroporation run</w:t>
      </w:r>
      <w:r w:rsidR="001C3A6B">
        <w:rPr>
          <w:rFonts w:cstheme="minorHAnsi"/>
          <w:color w:val="7030A0"/>
        </w:rPr>
        <w:t xml:space="preserve"> </w:t>
      </w:r>
      <w:r w:rsidRPr="00A30768">
        <w:rPr>
          <w:rFonts w:cstheme="minorHAnsi"/>
          <w:b/>
          <w:bCs/>
          <w:color w:val="7030A0"/>
        </w:rPr>
        <w:t>[</w:t>
      </w:r>
      <w:r w:rsidR="001C3A6B">
        <w:rPr>
          <w:rFonts w:cstheme="minorHAnsi"/>
          <w:b/>
          <w:bCs/>
          <w:color w:val="7030A0"/>
        </w:rPr>
        <w:t>2</w:t>
      </w:r>
      <w:r w:rsidRPr="00A30768">
        <w:rPr>
          <w:rFonts w:cstheme="minorHAnsi"/>
          <w:b/>
          <w:bCs/>
          <w:color w:val="7030A0"/>
        </w:rPr>
        <w:t>]</w:t>
      </w:r>
      <w:r w:rsidRPr="00A30768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Pr="00A30768">
        <w:rPr>
          <w:rFonts w:cstheme="minorHAnsi"/>
          <w:color w:val="7030A0"/>
        </w:rPr>
        <w:t xml:space="preserve">Observe the movement of droplets across the consumable during operation </w:t>
      </w:r>
      <w:r w:rsidRPr="00A30768">
        <w:rPr>
          <w:rFonts w:cstheme="minorHAnsi"/>
          <w:b/>
          <w:bCs/>
          <w:color w:val="7030A0"/>
        </w:rPr>
        <w:t>[</w:t>
      </w:r>
      <w:r w:rsidR="001C3A6B" w:rsidRPr="00904C20">
        <w:rPr>
          <w:rFonts w:cstheme="minorHAnsi"/>
          <w:b/>
          <w:bCs/>
          <w:color w:val="7030A0"/>
        </w:rPr>
        <w:t>3</w:t>
      </w:r>
      <w:r w:rsidRPr="00904C20">
        <w:rPr>
          <w:rFonts w:cstheme="minorHAnsi"/>
          <w:b/>
          <w:bCs/>
          <w:color w:val="7030A0"/>
        </w:rPr>
        <w:t>]</w:t>
      </w:r>
      <w:r w:rsidRPr="00904C20">
        <w:rPr>
          <w:rFonts w:cstheme="minorHAnsi"/>
          <w:color w:val="7030A0"/>
        </w:rPr>
        <w:t>. Once the software run is complete</w:t>
      </w:r>
      <w:r w:rsidR="00904C20">
        <w:rPr>
          <w:rFonts w:cstheme="minorHAnsi"/>
          <w:color w:val="7030A0"/>
        </w:rPr>
        <w:t>d</w:t>
      </w:r>
      <w:r w:rsidR="00201157">
        <w:rPr>
          <w:rFonts w:cstheme="minorHAnsi"/>
          <w:color w:val="7030A0"/>
        </w:rPr>
        <w:t xml:space="preserve">, offload the samples </w:t>
      </w:r>
      <w:r w:rsidR="00201157" w:rsidRPr="00201157">
        <w:rPr>
          <w:rFonts w:cstheme="minorHAnsi"/>
          <w:b/>
          <w:bCs/>
          <w:color w:val="7030A0"/>
        </w:rPr>
        <w:t>[4]</w:t>
      </w:r>
      <w:r w:rsidR="00201157">
        <w:rPr>
          <w:rFonts w:cstheme="minorHAnsi"/>
          <w:color w:val="7030A0"/>
        </w:rPr>
        <w:t xml:space="preserve">. </w:t>
      </w:r>
      <w:r w:rsidRPr="00904C20">
        <w:rPr>
          <w:rFonts w:cstheme="minorHAnsi"/>
          <w:strike/>
          <w:color w:val="auto"/>
        </w:rPr>
        <w:t xml:space="preserve">to quench the samples </w:t>
      </w:r>
      <w:r w:rsidRPr="00904C20">
        <w:rPr>
          <w:rFonts w:cstheme="minorHAnsi"/>
          <w:b/>
          <w:bCs/>
          <w:strike/>
          <w:color w:val="auto"/>
        </w:rPr>
        <w:t>[</w:t>
      </w:r>
      <w:r w:rsidR="001C3A6B" w:rsidRPr="00904C20">
        <w:rPr>
          <w:rFonts w:cstheme="minorHAnsi"/>
          <w:b/>
          <w:bCs/>
          <w:strike/>
          <w:color w:val="auto"/>
        </w:rPr>
        <w:t>4</w:t>
      </w:r>
      <w:r w:rsidRPr="00904C20">
        <w:rPr>
          <w:rFonts w:cstheme="minorHAnsi"/>
          <w:b/>
          <w:bCs/>
          <w:strike/>
          <w:color w:val="auto"/>
        </w:rPr>
        <w:t>]</w:t>
      </w:r>
      <w:r w:rsidRPr="00904C20">
        <w:rPr>
          <w:rFonts w:cstheme="minorHAnsi"/>
          <w:strike/>
          <w:color w:val="auto"/>
        </w:rPr>
        <w:t xml:space="preserve"> and</w:t>
      </w:r>
      <w:r w:rsidRPr="00904C20">
        <w:rPr>
          <w:rFonts w:cstheme="minorHAnsi"/>
          <w:color w:val="auto"/>
        </w:rPr>
        <w:t xml:space="preserve"> </w:t>
      </w:r>
      <w:r w:rsidR="00201157">
        <w:rPr>
          <w:rFonts w:cstheme="minorHAnsi"/>
          <w:color w:val="auto"/>
        </w:rPr>
        <w:t>T</w:t>
      </w:r>
      <w:r w:rsidRPr="00A30768">
        <w:rPr>
          <w:rFonts w:cstheme="minorHAnsi"/>
          <w:color w:val="7030A0"/>
        </w:rPr>
        <w:t xml:space="preserve">ransfer contents into a </w:t>
      </w:r>
      <w:r w:rsidR="0051749B">
        <w:rPr>
          <w:rFonts w:cstheme="minorHAnsi"/>
          <w:color w:val="7030A0"/>
        </w:rPr>
        <w:t>96-well</w:t>
      </w:r>
      <w:r w:rsidRPr="00A30768">
        <w:rPr>
          <w:rFonts w:cstheme="minorHAnsi"/>
          <w:color w:val="7030A0"/>
        </w:rPr>
        <w:t xml:space="preserve"> plate containing 100 microliters of prewarmed basal medium with interleukin 2 </w:t>
      </w:r>
      <w:r w:rsidRPr="00A30768">
        <w:rPr>
          <w:rFonts w:cstheme="minorHAnsi"/>
          <w:b/>
          <w:bCs/>
          <w:color w:val="7030A0"/>
        </w:rPr>
        <w:t>[</w:t>
      </w:r>
      <w:r w:rsidR="00201157">
        <w:rPr>
          <w:rFonts w:cstheme="minorHAnsi"/>
          <w:b/>
          <w:bCs/>
          <w:color w:val="7030A0"/>
        </w:rPr>
        <w:t>5</w:t>
      </w:r>
      <w:r w:rsidRPr="00A30768">
        <w:rPr>
          <w:rFonts w:cstheme="minorHAnsi"/>
          <w:b/>
          <w:bCs/>
          <w:color w:val="7030A0"/>
        </w:rPr>
        <w:t>]</w:t>
      </w:r>
      <w:r w:rsidRPr="00A30768">
        <w:rPr>
          <w:rFonts w:cstheme="minorHAnsi"/>
          <w:color w:val="7030A0"/>
        </w:rPr>
        <w:t>.</w:t>
      </w:r>
      <w:r w:rsidR="008220BE">
        <w:rPr>
          <w:rFonts w:cstheme="minorHAnsi"/>
          <w:color w:val="7030A0"/>
        </w:rPr>
        <w:t xml:space="preserve"> </w:t>
      </w:r>
      <w:r w:rsidR="008220BE" w:rsidRPr="008220BE">
        <w:rPr>
          <w:rFonts w:cstheme="minorHAnsi"/>
          <w:color w:val="auto"/>
          <w:highlight w:val="green"/>
        </w:rPr>
        <w:t>NOTE: For the removed shot, VO is concisely added in the previous step.</w:t>
      </w:r>
      <w:r w:rsidR="008220BE" w:rsidRPr="00416A0B">
        <w:rPr>
          <w:rFonts w:cstheme="minorHAnsi"/>
          <w:color w:val="auto"/>
          <w:highlight w:val="green"/>
          <w:lang w:val="en-IN"/>
        </w:rPr>
        <w:t xml:space="preserve"> VO is added for the added shots</w:t>
      </w:r>
      <w:r w:rsidR="008220BE">
        <w:rPr>
          <w:rFonts w:cstheme="minorHAnsi"/>
          <w:color w:val="auto"/>
          <w:highlight w:val="green"/>
          <w:lang w:val="en-IN"/>
        </w:rPr>
        <w:t>,</w:t>
      </w:r>
      <w:r w:rsidR="008220BE" w:rsidRPr="00416A0B">
        <w:rPr>
          <w:rFonts w:cstheme="minorHAnsi"/>
          <w:color w:val="auto"/>
          <w:highlight w:val="green"/>
          <w:lang w:val="en-IN"/>
        </w:rPr>
        <w:t xml:space="preserve"> and the sentence numbers are adjusted to accommodate the added shots.</w:t>
      </w:r>
      <w:r w:rsidR="008220BE">
        <w:rPr>
          <w:rFonts w:cstheme="minorHAnsi"/>
          <w:color w:val="auto"/>
          <w:highlight w:val="green"/>
          <w:lang w:val="en-IN"/>
        </w:rPr>
        <w:t xml:space="preserve"> </w:t>
      </w:r>
      <w:r w:rsidR="008220BE" w:rsidRPr="0051749B">
        <w:rPr>
          <w:rFonts w:cstheme="minorHAnsi"/>
          <w:color w:val="auto"/>
          <w:highlight w:val="green"/>
        </w:rPr>
        <w:t>The VO is edited as per the revised shot</w:t>
      </w:r>
      <w:r w:rsidR="008220BE">
        <w:rPr>
          <w:rFonts w:cstheme="minorHAnsi"/>
          <w:color w:val="auto"/>
          <w:highlight w:val="green"/>
        </w:rPr>
        <w:t>.</w:t>
      </w:r>
    </w:p>
    <w:p w14:paraId="3EA88393" w14:textId="77777777" w:rsidR="007E6C0A" w:rsidRPr="007E6C0A" w:rsidRDefault="007E6C0A" w:rsidP="007E6C0A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E0EC445" w14:textId="3EA260F1" w:rsidR="007E6C0A" w:rsidRPr="007E6C0A" w:rsidRDefault="007E6C0A" w:rsidP="007E6C0A">
      <w:pPr>
        <w:pStyle w:val="ListParagraph"/>
        <w:spacing w:before="120"/>
        <w:ind w:left="907"/>
        <w:rPr>
          <w:rFonts w:cstheme="minorHAnsi"/>
          <w:color w:val="EE0000"/>
          <w:lang w:val="en-IN"/>
        </w:rPr>
      </w:pPr>
      <w:r w:rsidRPr="007E6C0A">
        <w:rPr>
          <w:rFonts w:cstheme="minorHAnsi"/>
          <w:color w:val="EE0000"/>
        </w:rPr>
        <w:t xml:space="preserve">Added Shot: </w:t>
      </w:r>
      <w:r w:rsidRPr="007E6C0A">
        <w:rPr>
          <w:rFonts w:cstheme="minorHAnsi"/>
          <w:color w:val="EE0000"/>
          <w:lang w:val="en-IN"/>
        </w:rPr>
        <w:t>Closeup showing the liquid handler injecting liquid into the cartridge and the liquid being taken in by the cartridge</w:t>
      </w:r>
      <w:r>
        <w:rPr>
          <w:rFonts w:cstheme="minorHAnsi"/>
          <w:color w:val="EE0000"/>
          <w:lang w:val="en-IN"/>
        </w:rPr>
        <w:t xml:space="preserve"> (author </w:t>
      </w:r>
      <w:r w:rsidRPr="007E6C0A">
        <w:rPr>
          <w:rFonts w:cstheme="minorHAnsi"/>
          <w:color w:val="EE0000"/>
          <w:lang w:val="en-IN"/>
        </w:rPr>
        <w:t xml:space="preserve">numbered this shot as 6.5.0B) </w:t>
      </w:r>
    </w:p>
    <w:p w14:paraId="08BB5D07" w14:textId="3CE52DB6" w:rsidR="00A30768" w:rsidRPr="00A30768" w:rsidRDefault="001C3A6B" w:rsidP="00A3076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A78F3">
        <w:rPr>
          <w:rFonts w:cstheme="minorHAnsi"/>
          <w:lang w:val="en-IN"/>
        </w:rPr>
        <w:t xml:space="preserve">SCREEN: </w:t>
      </w:r>
      <w:r w:rsidRPr="00DA78F3">
        <w:rPr>
          <w:rFonts w:cstheme="minorHAnsi"/>
        </w:rPr>
        <w:t>JoVE-Screen-Record.mp4</w:t>
      </w:r>
      <w:r>
        <w:rPr>
          <w:rFonts w:cstheme="minorHAnsi"/>
          <w:lang w:val="en-IN"/>
        </w:rPr>
        <w:t xml:space="preserve">: </w:t>
      </w:r>
      <w:r>
        <w:rPr>
          <w:rFonts w:cstheme="minorHAnsi"/>
        </w:rPr>
        <w:t>02.28-02:32</w:t>
      </w:r>
    </w:p>
    <w:p w14:paraId="7D5DC545" w14:textId="605F9A7D" w:rsidR="00DD589C" w:rsidRPr="00A30768" w:rsidRDefault="00DD589C" w:rsidP="00DD589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A30768">
        <w:rPr>
          <w:rFonts w:cstheme="minorHAnsi"/>
        </w:rPr>
        <w:t>Close-up of droplets moving across the consumable surface</w:t>
      </w:r>
      <w:r>
        <w:rPr>
          <w:rFonts w:cstheme="minorHAnsi"/>
        </w:rPr>
        <w:t>.</w:t>
      </w:r>
      <w:r w:rsidR="001C3A6B">
        <w:rPr>
          <w:rFonts w:cstheme="minorHAnsi"/>
        </w:rPr>
        <w:t xml:space="preserve"> </w:t>
      </w:r>
      <w:r w:rsidR="001C3A6B" w:rsidRPr="001C3A6B">
        <w:rPr>
          <w:rFonts w:cstheme="minorHAnsi"/>
          <w:highlight w:val="green"/>
        </w:rPr>
        <w:t>NOTE: If this shot is not filmed, skip</w:t>
      </w:r>
      <w:r w:rsidR="001C3A6B" w:rsidRPr="008220BE">
        <w:rPr>
          <w:rFonts w:cstheme="minorHAnsi"/>
          <w:highlight w:val="green"/>
        </w:rPr>
        <w:t xml:space="preserve"> </w:t>
      </w:r>
      <w:r w:rsidR="008220BE" w:rsidRPr="008220BE">
        <w:rPr>
          <w:rFonts w:cstheme="minorHAnsi"/>
          <w:highlight w:val="green"/>
        </w:rPr>
        <w:t>the VO</w:t>
      </w:r>
      <w:r w:rsidR="001C3A6B">
        <w:rPr>
          <w:rFonts w:cstheme="minorHAnsi"/>
        </w:rPr>
        <w:t xml:space="preserve">. </w:t>
      </w:r>
    </w:p>
    <w:p w14:paraId="08BF6DAD" w14:textId="0650FAFC" w:rsidR="00201157" w:rsidRPr="00201157" w:rsidRDefault="00A30768" w:rsidP="00ED6C4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01157">
        <w:rPr>
          <w:rFonts w:cstheme="minorHAnsi"/>
        </w:rPr>
        <w:t xml:space="preserve">SCREEN: </w:t>
      </w:r>
      <w:r w:rsidR="00201157" w:rsidRPr="00DA78F3">
        <w:rPr>
          <w:rFonts w:cstheme="minorHAnsi"/>
        </w:rPr>
        <w:t>JoVE-Screen-Record.mp4</w:t>
      </w:r>
      <w:r w:rsidR="00201157">
        <w:rPr>
          <w:rFonts w:cstheme="minorHAnsi"/>
          <w:lang w:val="en-IN"/>
        </w:rPr>
        <w:t>: 02:50-02:54</w:t>
      </w:r>
    </w:p>
    <w:p w14:paraId="7E31FA59" w14:textId="3EC0E289" w:rsidR="00A30768" w:rsidRPr="00201157" w:rsidRDefault="00A30768" w:rsidP="00ED6C4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01157">
        <w:rPr>
          <w:rFonts w:cstheme="minorHAnsi"/>
          <w:strike/>
        </w:rPr>
        <w:lastRenderedPageBreak/>
        <w:t xml:space="preserve"> </w:t>
      </w:r>
      <w:r w:rsidRPr="00201157">
        <w:rPr>
          <w:rFonts w:cstheme="minorHAnsi"/>
          <w:strike/>
          <w:lang w:val="en-IN"/>
        </w:rPr>
        <w:t xml:space="preserve">Close-up of the liquid handler </w:t>
      </w:r>
      <w:r w:rsidR="00DD589C" w:rsidRPr="00201157">
        <w:rPr>
          <w:rFonts w:cstheme="minorHAnsi"/>
          <w:strike/>
          <w:lang w:val="en-IN"/>
        </w:rPr>
        <w:t xml:space="preserve">being enabled and </w:t>
      </w:r>
      <w:r w:rsidRPr="00201157">
        <w:rPr>
          <w:rFonts w:cstheme="minorHAnsi"/>
          <w:strike/>
          <w:lang w:val="en-IN"/>
        </w:rPr>
        <w:t>operating as it transfers liquid into a 96 well plate.</w:t>
      </w:r>
      <w:r w:rsidR="00904C20" w:rsidRPr="00201157">
        <w:rPr>
          <w:rFonts w:cstheme="minorHAnsi"/>
          <w:lang w:val="en-IN"/>
        </w:rPr>
        <w:t xml:space="preserve"> Close-up showing the liquid handler aspirating the liquid out of the cartridge and transferring it into the 96-well plate </w:t>
      </w:r>
      <w:r w:rsidR="00904C20" w:rsidRPr="00201157">
        <w:rPr>
          <w:rFonts w:cstheme="minorHAnsi"/>
          <w:highlight w:val="green"/>
          <w:lang w:val="en-IN"/>
        </w:rPr>
        <w:t>NOTE: This shot is replaced</w:t>
      </w:r>
    </w:p>
    <w:p w14:paraId="3EF4C53F" w14:textId="77777777" w:rsidR="00A30768" w:rsidRDefault="00A30768" w:rsidP="00A3076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03B6690" w14:textId="7A81ED91" w:rsidR="00A30768" w:rsidRPr="00045DA5" w:rsidRDefault="00A30768" w:rsidP="00A3076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45DA5">
        <w:rPr>
          <w:rFonts w:cstheme="minorHAnsi"/>
          <w:color w:val="7030A0"/>
        </w:rPr>
        <w:t xml:space="preserve">Place the plate cover onto the plate </w:t>
      </w:r>
      <w:r w:rsidRPr="00045DA5">
        <w:rPr>
          <w:rFonts w:cstheme="minorHAnsi"/>
          <w:b/>
          <w:bCs/>
          <w:color w:val="7030A0"/>
        </w:rPr>
        <w:t>[1]</w:t>
      </w:r>
      <w:r w:rsidRPr="00045DA5">
        <w:rPr>
          <w:rFonts w:cstheme="minorHAnsi"/>
          <w:color w:val="7030A0"/>
        </w:rPr>
        <w:t xml:space="preserve"> and discard the well strips </w:t>
      </w:r>
      <w:r w:rsidRPr="00045DA5">
        <w:rPr>
          <w:rFonts w:cstheme="minorHAnsi"/>
          <w:b/>
          <w:bCs/>
          <w:color w:val="7030A0"/>
        </w:rPr>
        <w:t>[2]</w:t>
      </w:r>
      <w:r w:rsidRPr="00045DA5">
        <w:rPr>
          <w:rFonts w:cstheme="minorHAnsi"/>
          <w:color w:val="7030A0"/>
        </w:rPr>
        <w:t xml:space="preserve">. Complete the run by </w:t>
      </w:r>
      <w:r w:rsidR="00F91430">
        <w:rPr>
          <w:rFonts w:cstheme="minorHAnsi"/>
          <w:color w:val="7030A0"/>
        </w:rPr>
        <w:t xml:space="preserve">pressing </w:t>
      </w:r>
      <w:r w:rsidR="00F91430" w:rsidRPr="00F91430">
        <w:rPr>
          <w:rFonts w:cstheme="minorHAnsi"/>
          <w:b/>
          <w:bCs/>
          <w:color w:val="7030A0"/>
        </w:rPr>
        <w:t>Next</w:t>
      </w:r>
      <w:r w:rsidRPr="00045DA5">
        <w:rPr>
          <w:rFonts w:cstheme="minorHAnsi"/>
          <w:color w:val="7030A0"/>
        </w:rPr>
        <w:t xml:space="preserve"> on the software </w:t>
      </w:r>
      <w:r w:rsidRPr="00045DA5">
        <w:rPr>
          <w:rFonts w:cstheme="minorHAnsi"/>
          <w:b/>
          <w:bCs/>
          <w:color w:val="7030A0"/>
        </w:rPr>
        <w:t xml:space="preserve">[3]. </w:t>
      </w:r>
      <w:r w:rsidRPr="00045DA5">
        <w:rPr>
          <w:rFonts w:cstheme="minorHAnsi"/>
          <w:color w:val="7030A0"/>
        </w:rPr>
        <w:t xml:space="preserve">Once the dock opens, remove and discard the consumable </w:t>
      </w:r>
      <w:r w:rsidRPr="00045DA5">
        <w:rPr>
          <w:rFonts w:cstheme="minorHAnsi"/>
          <w:b/>
          <w:bCs/>
          <w:color w:val="7030A0"/>
        </w:rPr>
        <w:t>[4]</w:t>
      </w:r>
      <w:r w:rsidRPr="00045DA5">
        <w:rPr>
          <w:rFonts w:cstheme="minorHAnsi"/>
          <w:color w:val="7030A0"/>
        </w:rPr>
        <w:t>.</w:t>
      </w:r>
    </w:p>
    <w:p w14:paraId="152B6743" w14:textId="7A76624C" w:rsidR="00A30768" w:rsidRPr="00A30768" w:rsidRDefault="00A30768" w:rsidP="00A3076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30768">
        <w:rPr>
          <w:rFonts w:cstheme="minorHAnsi"/>
        </w:rPr>
        <w:t xml:space="preserve">Close-up of placing a lid onto the </w:t>
      </w:r>
      <w:r w:rsidR="008220BE">
        <w:rPr>
          <w:rFonts w:cstheme="minorHAnsi"/>
        </w:rPr>
        <w:t>96-well</w:t>
      </w:r>
      <w:r w:rsidRPr="00A30768">
        <w:rPr>
          <w:rFonts w:cstheme="minorHAnsi"/>
        </w:rPr>
        <w:t xml:space="preserve"> plate.</w:t>
      </w:r>
    </w:p>
    <w:p w14:paraId="0022E79A" w14:textId="298DC045" w:rsidR="00A30768" w:rsidRPr="00A30768" w:rsidRDefault="00A30768" w:rsidP="00A3076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30768">
        <w:rPr>
          <w:rFonts w:cstheme="minorHAnsi"/>
        </w:rPr>
        <w:t>Close-up of discarding the used well strips into waste.</w:t>
      </w:r>
    </w:p>
    <w:p w14:paraId="21D9D213" w14:textId="41F383C6" w:rsidR="00A30768" w:rsidRPr="00A30768" w:rsidRDefault="00D14749" w:rsidP="00A3076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01157">
        <w:rPr>
          <w:rFonts w:cstheme="minorHAnsi"/>
        </w:rPr>
        <w:t xml:space="preserve">SCREEN: </w:t>
      </w:r>
      <w:r w:rsidRPr="00DA78F3">
        <w:rPr>
          <w:rFonts w:cstheme="minorHAnsi"/>
        </w:rPr>
        <w:t>JoVE-Screen-Record.mp4</w:t>
      </w:r>
      <w:r>
        <w:rPr>
          <w:rFonts w:cstheme="minorHAnsi"/>
          <w:lang w:val="en-IN"/>
        </w:rPr>
        <w:t>:</w:t>
      </w:r>
      <w:r>
        <w:rPr>
          <w:rFonts w:cstheme="minorHAnsi"/>
        </w:rPr>
        <w:t xml:space="preserve"> 02:55-03:02</w:t>
      </w:r>
    </w:p>
    <w:p w14:paraId="5B6DFCD3" w14:textId="5F5D2919" w:rsidR="00A30768" w:rsidRPr="00A30768" w:rsidRDefault="00A30768" w:rsidP="00A3076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30768">
        <w:rPr>
          <w:rFonts w:cstheme="minorHAnsi"/>
        </w:rPr>
        <w:t>Close-up of removing the consumable and placing it into a disposal pouch.</w:t>
      </w:r>
    </w:p>
    <w:p w14:paraId="413FADF8" w14:textId="5E5E271C" w:rsidR="00A30768" w:rsidRPr="00A30768" w:rsidRDefault="00A30768" w:rsidP="00A30768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23A2703A" w14:textId="40B0CA28" w:rsidR="00746178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>Review the post</w:t>
      </w:r>
      <w:r w:rsidR="00D14749">
        <w:rPr>
          <w:rFonts w:cstheme="minorHAnsi"/>
          <w:color w:val="7030A0"/>
          <w:lang w:val="en-IN"/>
        </w:rPr>
        <w:t>-</w:t>
      </w:r>
      <w:r w:rsidRPr="00DE3B78">
        <w:rPr>
          <w:rFonts w:cstheme="minorHAnsi"/>
          <w:color w:val="7030A0"/>
          <w:lang w:val="en-IN"/>
        </w:rPr>
        <w:t>run quality control report immediately after the run</w:t>
      </w:r>
      <w:r w:rsidR="00D14749">
        <w:rPr>
          <w:rFonts w:cstheme="minorHAnsi"/>
          <w:color w:val="7030A0"/>
          <w:lang w:val="en-IN"/>
        </w:rPr>
        <w:t xml:space="preserve"> and note the wells to exclude from the analysis</w:t>
      </w:r>
      <w:r w:rsidRPr="00DE3B78">
        <w:rPr>
          <w:rFonts w:cstheme="minorHAnsi"/>
          <w:color w:val="7030A0"/>
          <w:lang w:val="en-IN"/>
        </w:rPr>
        <w:t xml:space="preserve">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 xml:space="preserve">. </w:t>
      </w:r>
    </w:p>
    <w:p w14:paraId="0967C4B4" w14:textId="25D0E742" w:rsidR="00746178" w:rsidRPr="00746178" w:rsidRDefault="00D14749" w:rsidP="0074617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01157">
        <w:rPr>
          <w:rFonts w:cstheme="minorHAnsi"/>
        </w:rPr>
        <w:t xml:space="preserve">SCREEN: </w:t>
      </w:r>
      <w:r w:rsidRPr="00DA78F3">
        <w:rPr>
          <w:rFonts w:cstheme="minorHAnsi"/>
        </w:rPr>
        <w:t>JoVE-Screen-Record.mp4</w:t>
      </w:r>
      <w:r>
        <w:rPr>
          <w:rFonts w:cstheme="minorHAnsi"/>
          <w:lang w:val="en-IN"/>
        </w:rPr>
        <w:t>:</w:t>
      </w:r>
      <w:r>
        <w:rPr>
          <w:rFonts w:cstheme="minorHAnsi"/>
        </w:rPr>
        <w:t xml:space="preserve"> </w:t>
      </w:r>
      <w:r>
        <w:rPr>
          <w:rFonts w:cstheme="minorHAnsi"/>
          <w:lang w:val="en-IN"/>
        </w:rPr>
        <w:t>03:17-03:24</w:t>
      </w:r>
    </w:p>
    <w:p w14:paraId="1A5E9D6E" w14:textId="77777777" w:rsidR="002F1638" w:rsidRDefault="002F1638" w:rsidP="002F163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60C27D5" w14:textId="77777777" w:rsidR="00F17367" w:rsidRPr="00F17367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Incubate the cells for 72 hours at 37 degrees Celsius and 5 percent carbon dioxide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>.</w:t>
      </w:r>
    </w:p>
    <w:p w14:paraId="71CA7287" w14:textId="2D36B00A" w:rsidR="00DE3B78" w:rsidRDefault="00DE3B78" w:rsidP="00F1736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17367">
        <w:rPr>
          <w:rFonts w:cstheme="minorHAnsi"/>
          <w:lang w:val="en-IN"/>
        </w:rPr>
        <w:t>Talent placing the plate into an incubator.</w:t>
      </w:r>
    </w:p>
    <w:p w14:paraId="4ADAC809" w14:textId="77777777" w:rsidR="00196822" w:rsidRDefault="00196822" w:rsidP="0019682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A677188" w14:textId="2B1FF8E7" w:rsidR="00196822" w:rsidRPr="00196822" w:rsidRDefault="00693FCB" w:rsidP="0019682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After removing the plate from the incubator, view it under a microscope </w:t>
      </w:r>
      <w:r w:rsidRPr="00693FCB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</w:t>
      </w:r>
      <w:r w:rsidR="00045DA5">
        <w:rPr>
          <w:rFonts w:cstheme="minorHAnsi"/>
          <w:color w:val="7030A0"/>
          <w:lang w:val="en-IN"/>
        </w:rPr>
        <w:t xml:space="preserve">Using </w:t>
      </w:r>
      <w:r w:rsidR="00196822">
        <w:rPr>
          <w:rFonts w:cstheme="minorHAnsi"/>
          <w:color w:val="7030A0"/>
          <w:lang w:val="en-IN"/>
        </w:rPr>
        <w:t xml:space="preserve">a </w:t>
      </w:r>
      <w:r w:rsidR="00196822" w:rsidRPr="0EC7F063">
        <w:rPr>
          <w:rFonts w:cstheme="minorBidi"/>
          <w:color w:val="7030A0"/>
        </w:rPr>
        <w:t>flow cytometer</w:t>
      </w:r>
      <w:r w:rsidR="00045DA5">
        <w:rPr>
          <w:rFonts w:cstheme="minorBidi"/>
          <w:color w:val="7030A0"/>
        </w:rPr>
        <w:t>, perform</w:t>
      </w:r>
      <w:r w:rsidR="00196822" w:rsidRPr="00196822">
        <w:rPr>
          <w:rFonts w:cstheme="minorHAnsi"/>
          <w:color w:val="7030A0"/>
          <w:lang w:val="en-IN"/>
        </w:rPr>
        <w:t xml:space="preserve"> downstream analysis </w:t>
      </w:r>
      <w:r w:rsidR="00DC7406" w:rsidRPr="00DC7406">
        <w:rPr>
          <w:rFonts w:cstheme="minorHAnsi"/>
          <w:color w:val="7030A0"/>
        </w:rPr>
        <w:t>and acquir</w:t>
      </w:r>
      <w:r w:rsidR="00DC7406">
        <w:rPr>
          <w:rFonts w:cstheme="minorHAnsi"/>
          <w:color w:val="7030A0"/>
        </w:rPr>
        <w:t>e</w:t>
      </w:r>
      <w:r w:rsidR="00DC7406" w:rsidRPr="00DC7406">
        <w:rPr>
          <w:rFonts w:cstheme="minorHAnsi"/>
          <w:color w:val="7030A0"/>
        </w:rPr>
        <w:t xml:space="preserve"> </w:t>
      </w:r>
      <w:r w:rsidR="00D612B9">
        <w:rPr>
          <w:rFonts w:cstheme="minorHAnsi"/>
          <w:color w:val="7030A0"/>
        </w:rPr>
        <w:t xml:space="preserve">fluorescence data from cells </w:t>
      </w:r>
      <w:r w:rsidR="00196822" w:rsidRPr="00196822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196822" w:rsidRPr="00196822">
        <w:rPr>
          <w:rFonts w:cstheme="minorHAnsi"/>
          <w:b/>
          <w:bCs/>
          <w:color w:val="7030A0"/>
          <w:lang w:val="en-IN"/>
        </w:rPr>
        <w:t>]</w:t>
      </w:r>
      <w:r w:rsidR="00196822" w:rsidRPr="00196822">
        <w:rPr>
          <w:rFonts w:cstheme="minorHAnsi"/>
          <w:color w:val="7030A0"/>
          <w:lang w:val="en-IN"/>
        </w:rPr>
        <w:t>.</w:t>
      </w:r>
    </w:p>
    <w:p w14:paraId="705350B1" w14:textId="0B9CAB48" w:rsidR="00693FCB" w:rsidRPr="00693FCB" w:rsidRDefault="00693FCB" w:rsidP="0097162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93FCB">
        <w:rPr>
          <w:rFonts w:cstheme="minorHAnsi"/>
          <w:lang w:val="en-IN"/>
        </w:rPr>
        <w:t>Talent placing the plate under microscope.</w:t>
      </w:r>
    </w:p>
    <w:p w14:paraId="45B9A662" w14:textId="71053872" w:rsidR="00F17367" w:rsidRPr="00196822" w:rsidRDefault="00196822" w:rsidP="0097162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196822">
        <w:rPr>
          <w:rFonts w:cstheme="minorHAnsi"/>
          <w:lang w:val="en-IN"/>
        </w:rPr>
        <w:t>Close-up of plate being placed into the flow cytometer</w:t>
      </w:r>
      <w:r>
        <w:rPr>
          <w:rFonts w:cstheme="minorHAnsi"/>
          <w:lang w:val="en-IN"/>
        </w:rPr>
        <w:t>.</w:t>
      </w:r>
    </w:p>
    <w:p w14:paraId="5D69FD82" w14:textId="77777777" w:rsidR="00196822" w:rsidRPr="00DE3B78" w:rsidRDefault="00196822" w:rsidP="00196822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52755F4A" w14:textId="2AC690F4" w:rsidR="008446F1" w:rsidRPr="00196822" w:rsidRDefault="008446F1" w:rsidP="00DE3B78">
      <w:pPr>
        <w:spacing w:before="120"/>
        <w:rPr>
          <w:rFonts w:cstheme="minorHAnsi"/>
          <w:color w:val="EE0000"/>
          <w:lang w:val="en-IN"/>
        </w:rPr>
      </w:pPr>
    </w:p>
    <w:p w14:paraId="23BA7985" w14:textId="77777777" w:rsidR="00DE3B78" w:rsidRDefault="00DE3B78" w:rsidP="00DE3B78">
      <w:pPr>
        <w:spacing w:before="120"/>
        <w:rPr>
          <w:rFonts w:cstheme="minorHAnsi"/>
          <w:lang w:val="en-IN"/>
        </w:rPr>
      </w:pPr>
    </w:p>
    <w:p w14:paraId="52C5A093" w14:textId="77777777" w:rsidR="00DE3B78" w:rsidRDefault="00DE3B78" w:rsidP="00DE3B78">
      <w:pPr>
        <w:spacing w:before="120"/>
        <w:rPr>
          <w:rFonts w:cstheme="minorHAnsi"/>
          <w:lang w:val="en-IN"/>
        </w:rPr>
      </w:pPr>
    </w:p>
    <w:p w14:paraId="691651D2" w14:textId="77777777" w:rsidR="00DE3B78" w:rsidRDefault="00DE3B78" w:rsidP="00DE3B78">
      <w:pPr>
        <w:spacing w:before="120"/>
        <w:rPr>
          <w:rFonts w:cstheme="minorHAnsi"/>
          <w:lang w:val="en-IN"/>
        </w:rPr>
      </w:pPr>
    </w:p>
    <w:p w14:paraId="7EA3A45E" w14:textId="77777777" w:rsidR="00DE3B78" w:rsidRDefault="00DE3B78" w:rsidP="00DE3B78">
      <w:pPr>
        <w:spacing w:before="120"/>
        <w:rPr>
          <w:rFonts w:cstheme="minorHAnsi"/>
          <w:lang w:val="en-IN"/>
        </w:rPr>
      </w:pPr>
    </w:p>
    <w:p w14:paraId="14B68595" w14:textId="77777777" w:rsidR="00DE3B78" w:rsidRPr="00DE3B78" w:rsidRDefault="00DE3B78" w:rsidP="00DE3B78">
      <w:pPr>
        <w:spacing w:before="120"/>
        <w:rPr>
          <w:rFonts w:cstheme="minorHAnsi"/>
          <w:lang w:val="en-IN"/>
        </w:rPr>
      </w:pPr>
    </w:p>
    <w:p w14:paraId="5C2FADF7" w14:textId="77777777" w:rsidR="00572F0F" w:rsidRDefault="00572F0F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58C2791E" w14:textId="77777777" w:rsidR="00045DA5" w:rsidRDefault="00045DA5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0EB73B65" w14:textId="77777777" w:rsidR="00045DA5" w:rsidRDefault="00045DA5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18B1B55" w14:textId="77777777" w:rsidR="00045DA5" w:rsidRDefault="00045DA5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F57A4B9" w14:textId="77777777" w:rsidR="00045DA5" w:rsidRDefault="00045DA5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4C1CE200" w14:textId="77777777" w:rsidR="00045DA5" w:rsidRDefault="00045DA5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0E745FD4" w14:textId="77777777" w:rsidR="00572F0F" w:rsidRDefault="00572F0F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ACC4919" w14:textId="77777777" w:rsidR="00572F0F" w:rsidRPr="0046132E" w:rsidRDefault="00572F0F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2FDC79E" w14:textId="3850B82A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9D89286" w14:textId="381368DC" w:rsidR="00A63EFA" w:rsidRDefault="00A63EFA" w:rsidP="00A63EF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A63EFA">
        <w:rPr>
          <w:rFonts w:cstheme="minorHAnsi"/>
          <w:color w:val="7030A0"/>
          <w:lang w:val="en-IN"/>
        </w:rPr>
        <w:t xml:space="preserve">Droplet deposition variability was most evident at intermediate droplet volumes ranging from </w:t>
      </w:r>
      <w:r w:rsidR="000E417A">
        <w:rPr>
          <w:rFonts w:cstheme="minorHAnsi"/>
          <w:color w:val="7030A0"/>
          <w:lang w:val="en-IN"/>
        </w:rPr>
        <w:t>9</w:t>
      </w:r>
      <w:r w:rsidRPr="00A63EFA">
        <w:rPr>
          <w:rFonts w:cstheme="minorHAnsi"/>
          <w:color w:val="7030A0"/>
          <w:lang w:val="en-IN"/>
        </w:rPr>
        <w:t xml:space="preserve">0 to 120 </w:t>
      </w:r>
      <w:proofErr w:type="spellStart"/>
      <w:r w:rsidRPr="00A63EFA">
        <w:rPr>
          <w:rFonts w:cstheme="minorHAnsi"/>
          <w:color w:val="7030A0"/>
          <w:lang w:val="en-IN"/>
        </w:rPr>
        <w:t>nanoliter</w:t>
      </w:r>
      <w:proofErr w:type="spellEnd"/>
      <w:r w:rsidRPr="00A63EFA">
        <w:rPr>
          <w:rFonts w:cstheme="minorHAnsi"/>
          <w:color w:val="7030A0"/>
          <w:lang w:val="en-IN"/>
        </w:rPr>
        <w:t xml:space="preserve"> </w:t>
      </w:r>
      <w:r w:rsidRPr="00A63EFA">
        <w:rPr>
          <w:rFonts w:cstheme="minorHAnsi"/>
          <w:b/>
          <w:bCs/>
          <w:color w:val="7030A0"/>
          <w:lang w:val="en-IN"/>
        </w:rPr>
        <w:t>[1]</w:t>
      </w:r>
      <w:r w:rsidRPr="00A63EFA">
        <w:rPr>
          <w:rFonts w:cstheme="minorHAnsi"/>
          <w:color w:val="7030A0"/>
          <w:lang w:val="en-IN"/>
        </w:rPr>
        <w:t>.</w:t>
      </w:r>
    </w:p>
    <w:p w14:paraId="0F81F328" w14:textId="7E96B013" w:rsidR="00A63EFA" w:rsidRDefault="00A63EFA" w:rsidP="000E417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63EFA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2</w:t>
      </w:r>
      <w:r w:rsidRPr="00A63EFA">
        <w:rPr>
          <w:rFonts w:cstheme="minorHAnsi"/>
          <w:color w:val="auto"/>
          <w:lang w:val="en-IN"/>
        </w:rPr>
        <w:t xml:space="preserve">A. </w:t>
      </w:r>
      <w:r w:rsidRPr="00A63EFA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 xml:space="preserve">the </w:t>
      </w:r>
      <w:r w:rsidR="00B10262">
        <w:rPr>
          <w:rFonts w:cstheme="minorHAnsi"/>
          <w:i/>
          <w:iCs/>
          <w:color w:val="0000FF"/>
          <w:lang w:val="en-IN"/>
        </w:rPr>
        <w:t xml:space="preserve">blue </w:t>
      </w:r>
      <w:r>
        <w:rPr>
          <w:rFonts w:cstheme="minorHAnsi"/>
          <w:i/>
          <w:iCs/>
          <w:color w:val="0000FF"/>
          <w:lang w:val="en-IN"/>
        </w:rPr>
        <w:t>bars</w:t>
      </w:r>
      <w:r w:rsidR="00B10262">
        <w:rPr>
          <w:rFonts w:cstheme="minorHAnsi"/>
          <w:i/>
          <w:iCs/>
          <w:color w:val="0000FF"/>
          <w:lang w:val="en-IN"/>
        </w:rPr>
        <w:t xml:space="preserve"> </w:t>
      </w:r>
      <w:r w:rsidR="007C61D3">
        <w:rPr>
          <w:rFonts w:cstheme="minorHAnsi"/>
          <w:i/>
          <w:iCs/>
          <w:color w:val="0000FF"/>
          <w:lang w:val="en-IN"/>
        </w:rPr>
        <w:t>along with</w:t>
      </w:r>
      <w:r w:rsidR="00B10262">
        <w:rPr>
          <w:rFonts w:cstheme="minorHAnsi"/>
          <w:i/>
          <w:iCs/>
          <w:color w:val="0000FF"/>
          <w:lang w:val="en-IN"/>
        </w:rPr>
        <w:t xml:space="preserve"> the vertical lines on </w:t>
      </w:r>
      <w:r w:rsidR="007C61D3">
        <w:rPr>
          <w:rFonts w:cstheme="minorHAnsi"/>
          <w:i/>
          <w:iCs/>
          <w:color w:val="0000FF"/>
          <w:lang w:val="en-IN"/>
        </w:rPr>
        <w:t xml:space="preserve">top of </w:t>
      </w:r>
      <w:r w:rsidR="00B10262">
        <w:rPr>
          <w:rFonts w:cstheme="minorHAnsi"/>
          <w:i/>
          <w:iCs/>
          <w:color w:val="0000FF"/>
          <w:lang w:val="en-IN"/>
        </w:rPr>
        <w:t xml:space="preserve">the </w:t>
      </w:r>
      <w:r w:rsidR="007C61D3">
        <w:rPr>
          <w:rFonts w:cstheme="minorHAnsi"/>
          <w:i/>
          <w:iCs/>
          <w:color w:val="0000FF"/>
          <w:lang w:val="en-IN"/>
        </w:rPr>
        <w:t xml:space="preserve">blue </w:t>
      </w:r>
      <w:r w:rsidR="00B10262">
        <w:rPr>
          <w:rFonts w:cstheme="minorHAnsi"/>
          <w:i/>
          <w:iCs/>
          <w:color w:val="0000FF"/>
          <w:lang w:val="en-IN"/>
        </w:rPr>
        <w:t>bars</w:t>
      </w:r>
      <w:r>
        <w:rPr>
          <w:rFonts w:cstheme="minorHAnsi"/>
          <w:i/>
          <w:iCs/>
          <w:color w:val="0000FF"/>
          <w:lang w:val="en-IN"/>
        </w:rPr>
        <w:t xml:space="preserve"> </w:t>
      </w:r>
      <w:r w:rsidR="00B10262">
        <w:rPr>
          <w:rFonts w:cstheme="minorHAnsi"/>
          <w:i/>
          <w:iCs/>
          <w:color w:val="0000FF"/>
          <w:lang w:val="en-IN"/>
        </w:rPr>
        <w:t xml:space="preserve">with </w:t>
      </w:r>
      <w:r w:rsidRPr="00A63EFA">
        <w:rPr>
          <w:rFonts w:cstheme="minorHAnsi"/>
          <w:i/>
          <w:iCs/>
          <w:color w:val="0000FF"/>
          <w:lang w:val="en-IN"/>
        </w:rPr>
        <w:t xml:space="preserve">the labels 90 </w:t>
      </w:r>
      <w:proofErr w:type="spellStart"/>
      <w:r w:rsidRPr="00A63EFA">
        <w:rPr>
          <w:rFonts w:cstheme="minorHAnsi"/>
          <w:i/>
          <w:iCs/>
          <w:color w:val="0000FF"/>
          <w:lang w:val="en-IN"/>
        </w:rPr>
        <w:t>nL</w:t>
      </w:r>
      <w:proofErr w:type="spellEnd"/>
      <w:r w:rsidR="00B10262">
        <w:rPr>
          <w:rFonts w:cstheme="minorHAnsi"/>
          <w:i/>
          <w:iCs/>
          <w:color w:val="0000FF"/>
          <w:lang w:val="en-IN"/>
        </w:rPr>
        <w:t xml:space="preserve"> H2O</w:t>
      </w:r>
      <w:r w:rsidRPr="00A63EFA">
        <w:rPr>
          <w:rFonts w:cstheme="minorHAnsi"/>
          <w:i/>
          <w:iCs/>
          <w:color w:val="0000FF"/>
          <w:lang w:val="en-IN"/>
        </w:rPr>
        <w:t xml:space="preserve"> and 120 </w:t>
      </w:r>
      <w:proofErr w:type="spellStart"/>
      <w:r w:rsidRPr="00A63EFA">
        <w:rPr>
          <w:rFonts w:cstheme="minorHAnsi"/>
          <w:i/>
          <w:iCs/>
          <w:color w:val="0000FF"/>
          <w:lang w:val="en-IN"/>
        </w:rPr>
        <w:t>nL</w:t>
      </w:r>
      <w:proofErr w:type="spellEnd"/>
      <w:r w:rsidR="00B10262" w:rsidRPr="00B10262">
        <w:rPr>
          <w:rFonts w:cstheme="minorHAnsi"/>
          <w:i/>
          <w:iCs/>
          <w:color w:val="0000FF"/>
          <w:lang w:val="en-IN"/>
        </w:rPr>
        <w:t xml:space="preserve"> </w:t>
      </w:r>
      <w:r w:rsidR="00B10262">
        <w:rPr>
          <w:rFonts w:cstheme="minorHAnsi"/>
          <w:i/>
          <w:iCs/>
          <w:color w:val="0000FF"/>
          <w:lang w:val="en-IN"/>
        </w:rPr>
        <w:t>H2O.</w:t>
      </w:r>
      <w:r w:rsidR="00922802">
        <w:rPr>
          <w:rFonts w:cstheme="minorHAnsi"/>
          <w:i/>
          <w:iCs/>
          <w:color w:val="0000FF"/>
          <w:lang w:val="en-IN"/>
        </w:rPr>
        <w:t xml:space="preserve"> </w:t>
      </w:r>
    </w:p>
    <w:p w14:paraId="5BBB56B2" w14:textId="77777777" w:rsidR="000E417A" w:rsidRPr="00A63EFA" w:rsidRDefault="000E417A" w:rsidP="000E417A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3D7FA68F" w14:textId="6D92BAB8" w:rsidR="0056463A" w:rsidRPr="00936207" w:rsidRDefault="00B10262" w:rsidP="00A63EF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936207">
        <w:rPr>
          <w:rFonts w:cstheme="minorHAnsi"/>
          <w:color w:val="7030A0"/>
          <w:lang w:val="en-IN"/>
        </w:rPr>
        <w:t>A</w:t>
      </w:r>
      <w:r w:rsidR="00A63EFA" w:rsidRPr="00A63EFA">
        <w:rPr>
          <w:rFonts w:cstheme="minorHAnsi"/>
          <w:color w:val="7030A0"/>
          <w:lang w:val="en-IN"/>
        </w:rPr>
        <w:t xml:space="preserve">ddition of </w:t>
      </w:r>
      <w:r w:rsidR="00200F17">
        <w:rPr>
          <w:rFonts w:cstheme="minorHAnsi"/>
          <w:color w:val="7030A0"/>
          <w:lang w:val="en-IN"/>
        </w:rPr>
        <w:t>PGA</w:t>
      </w:r>
      <w:r w:rsidR="00A63EFA" w:rsidRPr="00A63EFA">
        <w:rPr>
          <w:rFonts w:cstheme="minorHAnsi"/>
          <w:color w:val="7030A0"/>
          <w:lang w:val="en-IN"/>
        </w:rPr>
        <w:t xml:space="preserve"> resulted in fluorescein deposition that scaled linearly with absorbance </w:t>
      </w:r>
      <w:r w:rsidR="00A63EFA" w:rsidRPr="00A63EFA">
        <w:rPr>
          <w:rFonts w:cstheme="minorHAnsi"/>
          <w:b/>
          <w:bCs/>
          <w:color w:val="7030A0"/>
          <w:lang w:val="en-IN"/>
        </w:rPr>
        <w:t>[1]</w:t>
      </w:r>
      <w:r w:rsidR="0056463A" w:rsidRPr="00936207">
        <w:rPr>
          <w:rFonts w:cstheme="minorHAnsi"/>
          <w:color w:val="7030A0"/>
          <w:lang w:val="en-IN"/>
        </w:rPr>
        <w:t xml:space="preserve"> and</w:t>
      </w:r>
      <w:r w:rsidR="0056463A" w:rsidRPr="00A63EFA">
        <w:rPr>
          <w:rFonts w:cstheme="minorHAnsi"/>
          <w:color w:val="7030A0"/>
          <w:lang w:val="en-IN"/>
        </w:rPr>
        <w:t xml:space="preserve"> reduced variance across cartridges</w:t>
      </w:r>
      <w:r w:rsidR="0056463A" w:rsidRPr="00936207">
        <w:rPr>
          <w:rFonts w:cstheme="minorHAnsi"/>
          <w:color w:val="7030A0"/>
          <w:lang w:val="en-IN"/>
        </w:rPr>
        <w:t xml:space="preserve"> </w:t>
      </w:r>
      <w:r w:rsidR="0056463A" w:rsidRPr="00936207">
        <w:rPr>
          <w:rFonts w:cstheme="minorHAnsi"/>
          <w:b/>
          <w:bCs/>
          <w:color w:val="7030A0"/>
          <w:lang w:val="en-IN"/>
        </w:rPr>
        <w:t>[2]</w:t>
      </w:r>
      <w:r w:rsidR="0056463A" w:rsidRPr="00936207">
        <w:rPr>
          <w:rFonts w:cstheme="minorHAnsi"/>
          <w:color w:val="7030A0"/>
          <w:lang w:val="en-IN"/>
        </w:rPr>
        <w:t xml:space="preserve">.  </w:t>
      </w:r>
    </w:p>
    <w:p w14:paraId="7E169930" w14:textId="3CC1F425" w:rsidR="00922802" w:rsidRPr="00922802" w:rsidRDefault="00A63EFA" w:rsidP="0056463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A63EFA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2</w:t>
      </w:r>
      <w:r w:rsidRPr="00A63EFA">
        <w:rPr>
          <w:rFonts w:cstheme="minorHAnsi"/>
          <w:color w:val="auto"/>
          <w:lang w:val="en-IN"/>
        </w:rPr>
        <w:t xml:space="preserve">A. </w:t>
      </w:r>
      <w:r w:rsidRPr="00A63EFA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="00922802">
        <w:rPr>
          <w:rFonts w:cstheme="minorHAnsi"/>
          <w:i/>
          <w:iCs/>
          <w:color w:val="0000FF"/>
          <w:lang w:val="en-IN"/>
        </w:rPr>
        <w:t xml:space="preserve">all </w:t>
      </w:r>
      <w:r w:rsidRPr="00A63EFA">
        <w:rPr>
          <w:rFonts w:cstheme="minorHAnsi"/>
          <w:i/>
          <w:iCs/>
          <w:color w:val="0000FF"/>
          <w:lang w:val="en-IN"/>
        </w:rPr>
        <w:t>the</w:t>
      </w:r>
      <w:r w:rsidR="00922802">
        <w:rPr>
          <w:rFonts w:cstheme="minorHAnsi"/>
          <w:i/>
          <w:iCs/>
          <w:color w:val="0000FF"/>
          <w:lang w:val="en-IN"/>
        </w:rPr>
        <w:t xml:space="preserve"> purple</w:t>
      </w:r>
      <w:r w:rsidRPr="00A63EFA">
        <w:rPr>
          <w:rFonts w:cstheme="minorHAnsi"/>
          <w:i/>
          <w:iCs/>
          <w:color w:val="0000FF"/>
          <w:lang w:val="en-IN"/>
        </w:rPr>
        <w:t xml:space="preserve"> bars</w:t>
      </w:r>
      <w:r w:rsidR="00922802">
        <w:rPr>
          <w:rFonts w:cstheme="minorHAnsi"/>
          <w:i/>
          <w:iCs/>
          <w:color w:val="0000FF"/>
          <w:lang w:val="en-IN"/>
        </w:rPr>
        <w:t xml:space="preserve"> </w:t>
      </w:r>
      <w:proofErr w:type="spellStart"/>
      <w:r w:rsidR="0092280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922802">
        <w:rPr>
          <w:rFonts w:cstheme="minorHAnsi"/>
          <w:i/>
          <w:iCs/>
          <w:color w:val="0000FF"/>
          <w:lang w:val="en-IN"/>
        </w:rPr>
        <w:t xml:space="preserve"> as PGA.</w:t>
      </w:r>
    </w:p>
    <w:p w14:paraId="1895CD2C" w14:textId="1BEEEF51" w:rsidR="00922802" w:rsidRPr="00922802" w:rsidRDefault="00922802" w:rsidP="0056463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A63EFA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2</w:t>
      </w:r>
      <w:r w:rsidRPr="00A63EFA">
        <w:rPr>
          <w:rFonts w:cstheme="minorHAnsi"/>
          <w:color w:val="auto"/>
          <w:lang w:val="en-IN"/>
        </w:rPr>
        <w:t xml:space="preserve">A. </w:t>
      </w:r>
      <w:r w:rsidRPr="00A63EFA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 xml:space="preserve">the vertical lines on top of all the purple bars </w:t>
      </w:r>
      <w:proofErr w:type="spellStart"/>
      <w:r>
        <w:rPr>
          <w:rFonts w:cstheme="minorHAnsi"/>
          <w:i/>
          <w:iCs/>
          <w:color w:val="0000FF"/>
          <w:lang w:val="en-IN"/>
        </w:rPr>
        <w:t>labeled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 as PGA.</w:t>
      </w:r>
    </w:p>
    <w:p w14:paraId="3F71C09F" w14:textId="77777777" w:rsidR="005D4502" w:rsidRPr="00922802" w:rsidRDefault="005D4502" w:rsidP="005D4502">
      <w:pPr>
        <w:pStyle w:val="ListParagraph"/>
        <w:spacing w:before="120"/>
        <w:ind w:left="1627"/>
        <w:outlineLvl w:val="0"/>
        <w:rPr>
          <w:rFonts w:cstheme="minorHAnsi"/>
          <w:color w:val="auto"/>
          <w:lang w:val="en-IN"/>
        </w:rPr>
      </w:pPr>
    </w:p>
    <w:p w14:paraId="4FF2505C" w14:textId="0200078A" w:rsidR="005D4502" w:rsidRPr="009A1ED9" w:rsidRDefault="00A63EFA" w:rsidP="009A1ED9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9A1ED9">
        <w:rPr>
          <w:rFonts w:cstheme="minorHAnsi"/>
          <w:color w:val="7030A0"/>
          <w:lang w:val="en-IN"/>
        </w:rPr>
        <w:t xml:space="preserve">Free </w:t>
      </w:r>
      <w:r w:rsidR="00200F17" w:rsidRPr="009A1ED9">
        <w:rPr>
          <w:rFonts w:cstheme="minorHAnsi"/>
          <w:color w:val="7030A0"/>
          <w:lang w:val="en-IN"/>
        </w:rPr>
        <w:t xml:space="preserve">sgRNA </w:t>
      </w:r>
      <w:r w:rsidRPr="009A1ED9">
        <w:rPr>
          <w:rFonts w:cstheme="minorHAnsi"/>
          <w:color w:val="7030A0"/>
          <w:lang w:val="en-IN"/>
        </w:rPr>
        <w:t xml:space="preserve">exhibited a </w:t>
      </w:r>
      <w:r w:rsidR="009A1ED9" w:rsidRPr="009A1ED9">
        <w:rPr>
          <w:rFonts w:cstheme="minorHAnsi"/>
          <w:color w:val="7030A0"/>
          <w:lang w:val="en-IN"/>
        </w:rPr>
        <w:t xml:space="preserve">small </w:t>
      </w:r>
      <w:r w:rsidRPr="009A1ED9">
        <w:rPr>
          <w:rFonts w:cstheme="minorHAnsi"/>
          <w:color w:val="7030A0"/>
          <w:lang w:val="en-IN"/>
        </w:rPr>
        <w:t xml:space="preserve">hydrodynamic radius </w:t>
      </w:r>
      <w:r w:rsidR="005D4502" w:rsidRPr="009A1ED9">
        <w:rPr>
          <w:rFonts w:cstheme="minorHAnsi"/>
          <w:b/>
          <w:bCs/>
          <w:color w:val="7030A0"/>
          <w:lang w:val="en-IN"/>
        </w:rPr>
        <w:t>[1]</w:t>
      </w:r>
      <w:r w:rsidR="009A1ED9" w:rsidRPr="009A1ED9">
        <w:rPr>
          <w:rFonts w:cstheme="minorHAnsi"/>
          <w:color w:val="7030A0"/>
          <w:lang w:val="en-IN"/>
        </w:rPr>
        <w:t>, while</w:t>
      </w:r>
      <w:r w:rsidR="00241E5A" w:rsidRPr="009A1ED9">
        <w:rPr>
          <w:rFonts w:cstheme="minorHAnsi"/>
          <w:b/>
          <w:bCs/>
          <w:color w:val="7030A0"/>
          <w:lang w:val="en-IN"/>
        </w:rPr>
        <w:t xml:space="preserve"> </w:t>
      </w:r>
      <w:r w:rsidRPr="009A1ED9">
        <w:rPr>
          <w:rFonts w:cstheme="minorHAnsi"/>
          <w:color w:val="7030A0"/>
          <w:lang w:val="en-IN"/>
        </w:rPr>
        <w:t xml:space="preserve">Cas9 titration formed a </w:t>
      </w:r>
      <w:r w:rsidR="009A1ED9" w:rsidRPr="009A1ED9">
        <w:rPr>
          <w:rFonts w:cstheme="minorHAnsi"/>
          <w:color w:val="7030A0"/>
          <w:lang w:val="en-IN"/>
        </w:rPr>
        <w:t xml:space="preserve">larger </w:t>
      </w:r>
      <w:r w:rsidRPr="009A1ED9">
        <w:rPr>
          <w:rFonts w:cstheme="minorHAnsi"/>
          <w:color w:val="7030A0"/>
          <w:lang w:val="en-IN"/>
        </w:rPr>
        <w:t xml:space="preserve">ribonucleoprotein complex </w:t>
      </w:r>
      <w:r w:rsidRPr="009A1ED9">
        <w:rPr>
          <w:rFonts w:cstheme="minorHAnsi"/>
          <w:b/>
          <w:bCs/>
          <w:color w:val="7030A0"/>
          <w:lang w:val="en-IN"/>
        </w:rPr>
        <w:t>[</w:t>
      </w:r>
      <w:r w:rsidR="005D4502" w:rsidRPr="009A1ED9">
        <w:rPr>
          <w:rFonts w:cstheme="minorHAnsi"/>
          <w:b/>
          <w:bCs/>
          <w:color w:val="7030A0"/>
          <w:lang w:val="en-IN"/>
        </w:rPr>
        <w:t>2</w:t>
      </w:r>
      <w:r w:rsidRPr="009A1ED9">
        <w:rPr>
          <w:rFonts w:cstheme="minorHAnsi"/>
          <w:b/>
          <w:bCs/>
          <w:color w:val="7030A0"/>
          <w:lang w:val="en-IN"/>
        </w:rPr>
        <w:t>]</w:t>
      </w:r>
      <w:r w:rsidRPr="009A1ED9">
        <w:rPr>
          <w:rFonts w:cstheme="minorHAnsi"/>
          <w:color w:val="7030A0"/>
          <w:lang w:val="en-IN"/>
        </w:rPr>
        <w:t>.</w:t>
      </w:r>
    </w:p>
    <w:p w14:paraId="4E642465" w14:textId="4928530A" w:rsidR="005003AA" w:rsidRDefault="00A63EFA" w:rsidP="005D450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63EFA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2</w:t>
      </w:r>
      <w:r w:rsidRPr="00A63EFA">
        <w:rPr>
          <w:rFonts w:cstheme="minorHAnsi"/>
          <w:color w:val="auto"/>
          <w:lang w:val="en-IN"/>
        </w:rPr>
        <w:t xml:space="preserve">B. </w:t>
      </w:r>
      <w:r w:rsidRPr="00A63EFA">
        <w:rPr>
          <w:rFonts w:cstheme="minorHAnsi"/>
          <w:i/>
          <w:iCs/>
          <w:color w:val="0000FF"/>
          <w:lang w:val="en-IN"/>
        </w:rPr>
        <w:t xml:space="preserve">Video editor: </w:t>
      </w:r>
      <w:r w:rsidR="005003AA">
        <w:rPr>
          <w:rFonts w:cstheme="minorHAnsi"/>
          <w:i/>
          <w:iCs/>
          <w:color w:val="0000FF"/>
          <w:lang w:val="en-IN"/>
        </w:rPr>
        <w:t>In</w:t>
      </w:r>
      <w:r w:rsidRPr="00A63EFA">
        <w:rPr>
          <w:rFonts w:cstheme="minorHAnsi"/>
          <w:i/>
          <w:iCs/>
          <w:color w:val="0000FF"/>
          <w:lang w:val="en-IN"/>
        </w:rPr>
        <w:t xml:space="preserve"> the </w:t>
      </w:r>
      <w:r w:rsidR="005003AA">
        <w:rPr>
          <w:rFonts w:cstheme="minorHAnsi"/>
          <w:i/>
          <w:iCs/>
          <w:color w:val="0000FF"/>
          <w:lang w:val="en-IN"/>
        </w:rPr>
        <w:t xml:space="preserve">panel </w:t>
      </w:r>
      <w:proofErr w:type="spellStart"/>
      <w:r w:rsidR="005003AA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5003AA">
        <w:rPr>
          <w:rFonts w:cstheme="minorHAnsi"/>
          <w:i/>
          <w:iCs/>
          <w:color w:val="0000FF"/>
          <w:lang w:val="en-IN"/>
        </w:rPr>
        <w:t xml:space="preserve"> 0</w:t>
      </w:r>
      <w:r w:rsidR="00466B7A">
        <w:rPr>
          <w:rFonts w:cstheme="minorHAnsi"/>
          <w:i/>
          <w:iCs/>
          <w:color w:val="0000FF"/>
          <w:lang w:val="en-IN"/>
        </w:rPr>
        <w:t xml:space="preserve"> </w:t>
      </w:r>
      <w:r w:rsidR="005003AA">
        <w:rPr>
          <w:rFonts w:cstheme="minorHAnsi"/>
          <w:i/>
          <w:iCs/>
          <w:color w:val="0000FF"/>
          <w:lang w:val="en-IN"/>
        </w:rPr>
        <w:t xml:space="preserve">mg/ml PGA, emphasize the curve </w:t>
      </w:r>
      <w:r w:rsidR="0022380C">
        <w:rPr>
          <w:rFonts w:cstheme="minorHAnsi"/>
          <w:i/>
          <w:iCs/>
          <w:color w:val="0000FF"/>
          <w:lang w:val="en-IN"/>
        </w:rPr>
        <w:t>from</w:t>
      </w:r>
      <w:r w:rsidR="005003AA">
        <w:rPr>
          <w:rFonts w:cstheme="minorHAnsi"/>
          <w:i/>
          <w:iCs/>
          <w:color w:val="0000FF"/>
          <w:lang w:val="en-IN"/>
        </w:rPr>
        <w:t xml:space="preserve"> x-axis 0.001 up to 0.01. </w:t>
      </w:r>
    </w:p>
    <w:p w14:paraId="2F6B2482" w14:textId="3F9C4F47" w:rsidR="005D4502" w:rsidRPr="000E417A" w:rsidRDefault="005003AA" w:rsidP="000E417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0E417A">
        <w:rPr>
          <w:rFonts w:cstheme="minorHAnsi"/>
          <w:color w:val="auto"/>
          <w:lang w:val="en-IN"/>
        </w:rPr>
        <w:t xml:space="preserve">LAB MEDIA: Figure </w:t>
      </w:r>
      <w:r w:rsidR="000E417A" w:rsidRPr="000E417A">
        <w:rPr>
          <w:rFonts w:cstheme="minorHAnsi"/>
          <w:color w:val="auto"/>
          <w:lang w:val="en-IN"/>
        </w:rPr>
        <w:t>2</w:t>
      </w:r>
      <w:r w:rsidRPr="000E417A">
        <w:rPr>
          <w:rFonts w:cstheme="minorHAnsi"/>
          <w:color w:val="auto"/>
          <w:lang w:val="en-IN"/>
        </w:rPr>
        <w:t xml:space="preserve">B. </w:t>
      </w:r>
      <w:r w:rsidRPr="000E417A">
        <w:rPr>
          <w:rFonts w:cstheme="minorHAnsi"/>
          <w:i/>
          <w:iCs/>
          <w:color w:val="0000FF"/>
          <w:lang w:val="en-IN"/>
        </w:rPr>
        <w:t xml:space="preserve">Video editor: In the panel </w:t>
      </w:r>
      <w:proofErr w:type="spellStart"/>
      <w:r w:rsidRPr="000E417A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0E417A">
        <w:rPr>
          <w:rFonts w:cstheme="minorHAnsi"/>
          <w:i/>
          <w:iCs/>
          <w:color w:val="0000FF"/>
          <w:lang w:val="en-IN"/>
        </w:rPr>
        <w:t xml:space="preserve"> 0</w:t>
      </w:r>
      <w:r w:rsidR="00466B7A" w:rsidRPr="000E417A">
        <w:rPr>
          <w:rFonts w:cstheme="minorHAnsi"/>
          <w:i/>
          <w:iCs/>
          <w:color w:val="0000FF"/>
          <w:lang w:val="en-IN"/>
        </w:rPr>
        <w:t xml:space="preserve"> </w:t>
      </w:r>
      <w:r w:rsidRPr="000E417A">
        <w:rPr>
          <w:rFonts w:cstheme="minorHAnsi"/>
          <w:i/>
          <w:iCs/>
          <w:color w:val="0000FF"/>
          <w:lang w:val="en-IN"/>
        </w:rPr>
        <w:t xml:space="preserve">mg/ml PGA, emphasize the curve from x-axis 0.01 to near 1000. </w:t>
      </w:r>
    </w:p>
    <w:p w14:paraId="3CDA3B20" w14:textId="77777777" w:rsidR="000E417A" w:rsidRPr="000E417A" w:rsidRDefault="000E417A" w:rsidP="000E417A">
      <w:pPr>
        <w:pStyle w:val="ListParagraph"/>
        <w:spacing w:before="120"/>
        <w:ind w:left="1627"/>
        <w:outlineLvl w:val="0"/>
        <w:rPr>
          <w:rFonts w:cstheme="minorHAnsi"/>
          <w:color w:val="auto"/>
          <w:lang w:val="en-IN"/>
        </w:rPr>
      </w:pPr>
    </w:p>
    <w:p w14:paraId="3C056CA4" w14:textId="0DEE66B0" w:rsidR="00200F17" w:rsidRPr="00241E5A" w:rsidRDefault="004F71F4" w:rsidP="00200F1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</w:t>
      </w:r>
      <w:r w:rsidR="00241E5A" w:rsidRPr="00241E5A">
        <w:rPr>
          <w:rFonts w:cstheme="minorHAnsi"/>
          <w:color w:val="7030A0"/>
          <w:lang w:val="en-IN"/>
        </w:rPr>
        <w:t>ddition of PGA</w:t>
      </w:r>
      <w:r w:rsidR="00241E5A" w:rsidRPr="00241E5A">
        <w:rPr>
          <w:rFonts w:asciiTheme="majorHAnsi" w:hAnsiTheme="majorHAnsi" w:cstheme="majorHAnsi"/>
          <w:color w:val="7030A0"/>
        </w:rPr>
        <w:t xml:space="preserve"> reduced the apparent affinity between Cas9 and sgRNA and decreased complex size to approximately 10 </w:t>
      </w:r>
      <w:proofErr w:type="spellStart"/>
      <w:r w:rsidR="00241E5A" w:rsidRPr="00241E5A">
        <w:rPr>
          <w:rFonts w:cstheme="minorHAnsi"/>
          <w:color w:val="7030A0"/>
          <w:lang w:val="en-IN"/>
        </w:rPr>
        <w:t>nanometers</w:t>
      </w:r>
      <w:proofErr w:type="spellEnd"/>
      <w:r w:rsidR="00F9213B">
        <w:rPr>
          <w:rFonts w:cstheme="minorHAnsi"/>
          <w:color w:val="7030A0"/>
          <w:lang w:val="en-IN"/>
        </w:rPr>
        <w:t xml:space="preserve"> </w:t>
      </w:r>
      <w:r w:rsidR="00F9213B" w:rsidRPr="00F9213B">
        <w:rPr>
          <w:rFonts w:cstheme="minorHAnsi"/>
          <w:b/>
          <w:bCs/>
          <w:color w:val="7030A0"/>
          <w:lang w:val="en-IN"/>
        </w:rPr>
        <w:t>[1</w:t>
      </w:r>
      <w:r w:rsidR="00985383">
        <w:rPr>
          <w:rFonts w:cstheme="minorHAnsi"/>
          <w:b/>
          <w:bCs/>
          <w:color w:val="7030A0"/>
          <w:lang w:val="en-IN"/>
        </w:rPr>
        <w:t>].</w:t>
      </w:r>
    </w:p>
    <w:p w14:paraId="07886558" w14:textId="4BEFBD98" w:rsidR="0070012A" w:rsidRDefault="00200F17" w:rsidP="00241E5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41E5A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2</w:t>
      </w:r>
      <w:r w:rsidRPr="00241E5A">
        <w:rPr>
          <w:rFonts w:cstheme="minorHAnsi"/>
          <w:color w:val="auto"/>
          <w:lang w:val="en-IN"/>
        </w:rPr>
        <w:t xml:space="preserve">B. </w:t>
      </w:r>
      <w:r w:rsidRPr="00241E5A">
        <w:rPr>
          <w:rFonts w:cstheme="minorHAnsi"/>
          <w:i/>
          <w:iCs/>
          <w:color w:val="0000FF"/>
          <w:lang w:val="en-IN"/>
        </w:rPr>
        <w:t xml:space="preserve">Video editor: </w:t>
      </w:r>
      <w:r w:rsidR="00241E5A" w:rsidRPr="00241E5A">
        <w:rPr>
          <w:rFonts w:cstheme="minorHAnsi"/>
          <w:i/>
          <w:iCs/>
          <w:color w:val="0000FF"/>
          <w:lang w:val="en-IN"/>
        </w:rPr>
        <w:t>Emphasize the curve i</w:t>
      </w:r>
      <w:r w:rsidRPr="00241E5A">
        <w:rPr>
          <w:rFonts w:cstheme="minorHAnsi"/>
          <w:i/>
          <w:iCs/>
          <w:color w:val="0000FF"/>
          <w:lang w:val="en-IN"/>
        </w:rPr>
        <w:t xml:space="preserve">n the panel </w:t>
      </w:r>
      <w:proofErr w:type="spellStart"/>
      <w:r w:rsidRPr="00241E5A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241E5A">
        <w:rPr>
          <w:rFonts w:cstheme="minorHAnsi"/>
          <w:i/>
          <w:iCs/>
          <w:color w:val="0000FF"/>
          <w:lang w:val="en-IN"/>
        </w:rPr>
        <w:t xml:space="preserve"> 0.005 mg/ml PGA</w:t>
      </w:r>
      <w:r w:rsidR="00241E5A" w:rsidRPr="00241E5A">
        <w:rPr>
          <w:rFonts w:cstheme="minorHAnsi"/>
          <w:i/>
          <w:iCs/>
          <w:color w:val="0000FF"/>
          <w:lang w:val="en-IN"/>
        </w:rPr>
        <w:t>.</w:t>
      </w:r>
    </w:p>
    <w:p w14:paraId="048356B9" w14:textId="77777777" w:rsidR="00241E5A" w:rsidRDefault="00241E5A" w:rsidP="00241E5A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51852BAD" w14:textId="13B29486" w:rsidR="007D3FD0" w:rsidRPr="007D3FD0" w:rsidRDefault="00A63EFA" w:rsidP="00E8530D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7D3FD0">
        <w:rPr>
          <w:rFonts w:cstheme="minorHAnsi"/>
          <w:color w:val="7030A0"/>
          <w:lang w:val="en-IN"/>
        </w:rPr>
        <w:t>Without polymer, Cas9–</w:t>
      </w:r>
      <w:r w:rsidR="00F9213B">
        <w:rPr>
          <w:rFonts w:cstheme="minorHAnsi"/>
          <w:color w:val="7030A0"/>
          <w:lang w:val="en-IN"/>
        </w:rPr>
        <w:t>sg</w:t>
      </w:r>
      <w:r w:rsidRPr="007D3FD0">
        <w:rPr>
          <w:rFonts w:cstheme="minorHAnsi"/>
          <w:color w:val="7030A0"/>
          <w:lang w:val="en-IN"/>
        </w:rPr>
        <w:t>RNA mixtures showed aggregation</w:t>
      </w:r>
      <w:r w:rsidR="007D3FD0">
        <w:rPr>
          <w:rFonts w:cstheme="minorHAnsi"/>
          <w:color w:val="7030A0"/>
          <w:lang w:val="en-IN"/>
        </w:rPr>
        <w:t xml:space="preserve"> </w:t>
      </w:r>
      <w:r w:rsidR="007D3FD0" w:rsidRPr="007D3FD0">
        <w:rPr>
          <w:rFonts w:cstheme="minorHAnsi"/>
          <w:b/>
          <w:bCs/>
          <w:color w:val="7030A0"/>
          <w:lang w:val="en-IN"/>
        </w:rPr>
        <w:t>[1]</w:t>
      </w:r>
      <w:r w:rsidRPr="007D3FD0">
        <w:rPr>
          <w:rFonts w:cstheme="minorHAnsi"/>
          <w:color w:val="7030A0"/>
          <w:lang w:val="en-IN"/>
        </w:rPr>
        <w:t xml:space="preserve">, whereas addition of </w:t>
      </w:r>
      <w:r w:rsidR="00F9213B">
        <w:rPr>
          <w:rFonts w:cstheme="minorHAnsi"/>
          <w:color w:val="7030A0"/>
          <w:lang w:val="en-IN"/>
        </w:rPr>
        <w:t>PGA</w:t>
      </w:r>
      <w:r w:rsidRPr="007D3FD0">
        <w:rPr>
          <w:rFonts w:cstheme="minorHAnsi"/>
          <w:color w:val="7030A0"/>
          <w:lang w:val="en-IN"/>
        </w:rPr>
        <w:t xml:space="preserve"> produced uniform dispersion profiles </w:t>
      </w:r>
      <w:r w:rsidRPr="007D3FD0">
        <w:rPr>
          <w:rFonts w:cstheme="minorHAnsi"/>
          <w:b/>
          <w:bCs/>
          <w:color w:val="7030A0"/>
          <w:lang w:val="en-IN"/>
        </w:rPr>
        <w:t>[2]</w:t>
      </w:r>
      <w:r w:rsidRPr="007D3FD0">
        <w:rPr>
          <w:rFonts w:cstheme="minorHAnsi"/>
          <w:color w:val="7030A0"/>
          <w:lang w:val="en-IN"/>
        </w:rPr>
        <w:t>.</w:t>
      </w:r>
    </w:p>
    <w:p w14:paraId="6DFFC2E9" w14:textId="63A4DC5C" w:rsidR="007D3FD0" w:rsidRPr="007D3FD0" w:rsidRDefault="00A63EFA" w:rsidP="007D3FD0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8530D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2</w:t>
      </w:r>
      <w:r w:rsidRPr="00E8530D">
        <w:rPr>
          <w:rFonts w:cstheme="minorHAnsi"/>
          <w:color w:val="auto"/>
          <w:lang w:val="en-IN"/>
        </w:rPr>
        <w:t xml:space="preserve">C. </w:t>
      </w:r>
      <w:r w:rsidRPr="007D3FD0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="007D3FD0">
        <w:rPr>
          <w:rFonts w:cstheme="minorHAnsi"/>
          <w:i/>
          <w:iCs/>
          <w:color w:val="0000FF"/>
          <w:lang w:val="en-IN"/>
        </w:rPr>
        <w:t>the graph in the panel</w:t>
      </w:r>
      <w:r w:rsidRPr="007D3FD0">
        <w:rPr>
          <w:rFonts w:cstheme="minorHAnsi"/>
          <w:i/>
          <w:iCs/>
          <w:color w:val="0000FF"/>
          <w:lang w:val="en-IN"/>
        </w:rPr>
        <w:t xml:space="preserve"> </w:t>
      </w:r>
      <w:proofErr w:type="spellStart"/>
      <w:r w:rsidR="007D3FD0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7D3FD0">
        <w:rPr>
          <w:rFonts w:cstheme="minorHAnsi"/>
          <w:i/>
          <w:iCs/>
          <w:color w:val="0000FF"/>
          <w:lang w:val="en-IN"/>
        </w:rPr>
        <w:t xml:space="preserve"> 0 mg/ml PGA.</w:t>
      </w:r>
    </w:p>
    <w:p w14:paraId="2FB63194" w14:textId="7F4B8994" w:rsidR="007D3FD0" w:rsidRPr="007D3FD0" w:rsidRDefault="007D3FD0" w:rsidP="007D3FD0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8530D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2</w:t>
      </w:r>
      <w:r w:rsidRPr="00E8530D">
        <w:rPr>
          <w:rFonts w:cstheme="minorHAnsi"/>
          <w:color w:val="auto"/>
          <w:lang w:val="en-IN"/>
        </w:rPr>
        <w:t xml:space="preserve">C. </w:t>
      </w:r>
      <w:r w:rsidRPr="007D3FD0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the graph in the panel</w:t>
      </w:r>
      <w:r w:rsidRPr="007D3FD0">
        <w:rPr>
          <w:rFonts w:cstheme="minorHAnsi"/>
          <w:i/>
          <w:iCs/>
          <w:color w:val="0000FF"/>
          <w:lang w:val="en-IN"/>
        </w:rPr>
        <w:t xml:space="preserve"> </w:t>
      </w:r>
      <w:proofErr w:type="spellStart"/>
      <w:r>
        <w:rPr>
          <w:rFonts w:cstheme="minorHAnsi"/>
          <w:i/>
          <w:iCs/>
          <w:color w:val="0000FF"/>
          <w:lang w:val="en-IN"/>
        </w:rPr>
        <w:t>labeled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 0.0025 mg/ml PGA.</w:t>
      </w:r>
    </w:p>
    <w:p w14:paraId="13ABB9BE" w14:textId="77777777" w:rsidR="007D3FD0" w:rsidRPr="00E8530D" w:rsidRDefault="007D3FD0" w:rsidP="007D3FD0">
      <w:pPr>
        <w:pStyle w:val="ListParagraph"/>
        <w:spacing w:before="120"/>
        <w:ind w:left="907"/>
        <w:outlineLvl w:val="0"/>
        <w:rPr>
          <w:rFonts w:cstheme="minorHAnsi"/>
          <w:color w:val="7030A0"/>
          <w:lang w:val="en-IN"/>
        </w:rPr>
      </w:pPr>
    </w:p>
    <w:p w14:paraId="448F838B" w14:textId="046584F1" w:rsidR="00F9213B" w:rsidRPr="00F9213B" w:rsidRDefault="00A63EFA" w:rsidP="00A63EF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F9213B">
        <w:rPr>
          <w:rFonts w:cstheme="minorHAnsi"/>
          <w:color w:val="7030A0"/>
          <w:lang w:val="en-IN"/>
        </w:rPr>
        <w:t xml:space="preserve">Editing efficiency remained high </w:t>
      </w:r>
      <w:r w:rsidR="00973F7F" w:rsidRPr="00973F7F">
        <w:rPr>
          <w:rFonts w:cstheme="minorHAnsi"/>
          <w:color w:val="7030A0"/>
        </w:rPr>
        <w:t>at 40, 20, and 10 nanoliter input</w:t>
      </w:r>
      <w:r w:rsidR="00973F7F" w:rsidRPr="00973F7F">
        <w:rPr>
          <w:rFonts w:cstheme="minorHAnsi"/>
          <w:b/>
          <w:bCs/>
          <w:color w:val="7030A0"/>
          <w:lang w:val="en-IN"/>
        </w:rPr>
        <w:t xml:space="preserve"> </w:t>
      </w:r>
      <w:r w:rsidRPr="00F9213B">
        <w:rPr>
          <w:rFonts w:cstheme="minorHAnsi"/>
          <w:b/>
          <w:bCs/>
          <w:color w:val="7030A0"/>
          <w:lang w:val="en-IN"/>
        </w:rPr>
        <w:t>[1]</w:t>
      </w:r>
      <w:r w:rsidRPr="00F9213B">
        <w:rPr>
          <w:rFonts w:cstheme="minorHAnsi"/>
          <w:color w:val="7030A0"/>
          <w:lang w:val="en-IN"/>
        </w:rPr>
        <w:t>.</w:t>
      </w:r>
    </w:p>
    <w:p w14:paraId="2FF17467" w14:textId="1A188881" w:rsidR="00A63EFA" w:rsidRPr="00A63EFA" w:rsidRDefault="00A63EFA" w:rsidP="00F9213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A63EFA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2</w:t>
      </w:r>
      <w:r w:rsidRPr="00A63EFA">
        <w:rPr>
          <w:rFonts w:cstheme="minorHAnsi"/>
          <w:color w:val="auto"/>
          <w:lang w:val="en-IN"/>
        </w:rPr>
        <w:t xml:space="preserve">D. </w:t>
      </w:r>
      <w:r w:rsidRPr="00F9213B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Pr="00F9213B">
        <w:rPr>
          <w:rFonts w:cstheme="minorHAnsi"/>
          <w:i/>
          <w:iCs/>
          <w:color w:val="0000FF"/>
          <w:lang w:val="en-IN"/>
        </w:rPr>
        <w:t>the</w:t>
      </w:r>
      <w:r w:rsidR="00F9213B">
        <w:rPr>
          <w:rFonts w:cstheme="minorHAnsi"/>
          <w:i/>
          <w:iCs/>
          <w:color w:val="0000FF"/>
          <w:lang w:val="en-IN"/>
        </w:rPr>
        <w:t xml:space="preserve"> blue and purple</w:t>
      </w:r>
      <w:r w:rsidRPr="00F9213B">
        <w:rPr>
          <w:rFonts w:cstheme="minorHAnsi"/>
          <w:i/>
          <w:iCs/>
          <w:color w:val="0000FF"/>
          <w:lang w:val="en-IN"/>
        </w:rPr>
        <w:t xml:space="preserve"> bars at 40 </w:t>
      </w:r>
      <w:proofErr w:type="spellStart"/>
      <w:r w:rsidRPr="00F9213B">
        <w:rPr>
          <w:rFonts w:cstheme="minorHAnsi"/>
          <w:i/>
          <w:iCs/>
          <w:color w:val="0000FF"/>
          <w:lang w:val="en-IN"/>
        </w:rPr>
        <w:t>nL</w:t>
      </w:r>
      <w:proofErr w:type="spellEnd"/>
      <w:r w:rsidRPr="00F9213B">
        <w:rPr>
          <w:rFonts w:cstheme="minorHAnsi"/>
          <w:i/>
          <w:iCs/>
          <w:color w:val="0000FF"/>
          <w:lang w:val="en-IN"/>
        </w:rPr>
        <w:t xml:space="preserve">, 20 </w:t>
      </w:r>
      <w:proofErr w:type="spellStart"/>
      <w:r w:rsidRPr="00F9213B">
        <w:rPr>
          <w:rFonts w:cstheme="minorHAnsi"/>
          <w:i/>
          <w:iCs/>
          <w:color w:val="0000FF"/>
          <w:lang w:val="en-IN"/>
        </w:rPr>
        <w:t>nL</w:t>
      </w:r>
      <w:proofErr w:type="spellEnd"/>
      <w:r w:rsidRPr="00F9213B">
        <w:rPr>
          <w:rFonts w:cstheme="minorHAnsi"/>
          <w:i/>
          <w:iCs/>
          <w:color w:val="0000FF"/>
          <w:lang w:val="en-IN"/>
        </w:rPr>
        <w:t xml:space="preserve">, and 10 </w:t>
      </w:r>
      <w:proofErr w:type="spellStart"/>
      <w:r w:rsidRPr="00F9213B">
        <w:rPr>
          <w:rFonts w:cstheme="minorHAnsi"/>
          <w:i/>
          <w:iCs/>
          <w:color w:val="0000FF"/>
          <w:lang w:val="en-IN"/>
        </w:rPr>
        <w:t>nL</w:t>
      </w:r>
      <w:proofErr w:type="spellEnd"/>
      <w:r w:rsidR="00F9213B">
        <w:rPr>
          <w:rFonts w:cstheme="minorHAnsi"/>
          <w:i/>
          <w:iCs/>
          <w:color w:val="0000FF"/>
          <w:lang w:val="en-IN"/>
        </w:rPr>
        <w:t>.</w:t>
      </w:r>
      <w:r w:rsidRPr="00A63EFA">
        <w:rPr>
          <w:rFonts w:cstheme="minorHAnsi"/>
          <w:color w:val="auto"/>
          <w:lang w:val="en-IN"/>
        </w:rPr>
        <w:br/>
      </w:r>
    </w:p>
    <w:p w14:paraId="6F8871FF" w14:textId="6C97DAE9" w:rsidR="004B6CE2" w:rsidRDefault="004B6CE2" w:rsidP="004B6CE2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4B6CE2">
        <w:rPr>
          <w:rFonts w:cstheme="minorHAnsi"/>
          <w:color w:val="7030A0"/>
          <w:lang w:val="en-IN"/>
        </w:rPr>
        <w:t xml:space="preserve">A standard gating strategy </w:t>
      </w:r>
      <w:r w:rsidR="00973F7F">
        <w:rPr>
          <w:rFonts w:cstheme="minorHAnsi"/>
          <w:color w:val="7030A0"/>
          <w:lang w:val="en-IN"/>
        </w:rPr>
        <w:t>identified</w:t>
      </w:r>
      <w:r w:rsidRPr="004B6CE2">
        <w:rPr>
          <w:rFonts w:cstheme="minorHAnsi"/>
          <w:color w:val="7030A0"/>
          <w:lang w:val="en-IN"/>
        </w:rPr>
        <w:t xml:space="preserve"> live singlet cells </w:t>
      </w:r>
      <w:r w:rsidRPr="004B6CE2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Pr="004B6CE2">
        <w:rPr>
          <w:rFonts w:cstheme="minorHAnsi"/>
          <w:b/>
          <w:bCs/>
          <w:color w:val="7030A0"/>
          <w:lang w:val="en-IN"/>
        </w:rPr>
        <w:t>]</w:t>
      </w:r>
      <w:r w:rsidRPr="004B6CE2">
        <w:rPr>
          <w:rFonts w:cstheme="minorHAnsi"/>
          <w:color w:val="7030A0"/>
          <w:lang w:val="en-IN"/>
        </w:rPr>
        <w:t xml:space="preserve">, followed by CD4 </w:t>
      </w:r>
      <w:r w:rsidRPr="004B6CE2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Pr="004B6CE2">
        <w:rPr>
          <w:rFonts w:cstheme="minorHAnsi"/>
          <w:b/>
          <w:bCs/>
          <w:color w:val="7030A0"/>
          <w:lang w:val="en-IN"/>
        </w:rPr>
        <w:t>]</w:t>
      </w:r>
      <w:r w:rsidRPr="004B6CE2">
        <w:rPr>
          <w:rFonts w:cstheme="minorHAnsi"/>
          <w:color w:val="7030A0"/>
          <w:lang w:val="en-IN"/>
        </w:rPr>
        <w:t xml:space="preserve"> and CD8 </w:t>
      </w:r>
      <w:r w:rsidR="002F1638" w:rsidRPr="004B6CE2">
        <w:rPr>
          <w:rFonts w:cstheme="minorHAnsi"/>
          <w:color w:val="7030A0"/>
          <w:lang w:val="en-IN"/>
        </w:rPr>
        <w:t xml:space="preserve">positive </w:t>
      </w:r>
      <w:r w:rsidRPr="004B6CE2">
        <w:rPr>
          <w:rFonts w:cstheme="minorHAnsi"/>
          <w:color w:val="7030A0"/>
          <w:lang w:val="en-IN"/>
        </w:rPr>
        <w:t xml:space="preserve">subsets </w:t>
      </w:r>
      <w:r w:rsidRPr="004B6CE2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3</w:t>
      </w:r>
      <w:r w:rsidRPr="004B6CE2">
        <w:rPr>
          <w:rFonts w:cstheme="minorHAnsi"/>
          <w:b/>
          <w:bCs/>
          <w:color w:val="7030A0"/>
          <w:lang w:val="en-IN"/>
        </w:rPr>
        <w:t>]</w:t>
      </w:r>
      <w:r w:rsidR="00466B7A" w:rsidRPr="00466B7A">
        <w:rPr>
          <w:rFonts w:cstheme="minorHAnsi"/>
          <w:color w:val="7030A0"/>
          <w:lang w:val="en-IN"/>
        </w:rPr>
        <w:t>,</w:t>
      </w:r>
      <w:r w:rsidRPr="004B6CE2">
        <w:rPr>
          <w:rFonts w:cstheme="minorHAnsi"/>
          <w:color w:val="7030A0"/>
          <w:lang w:val="en-IN"/>
        </w:rPr>
        <w:t xml:space="preserve"> and T cell receptor expression </w:t>
      </w:r>
      <w:r w:rsidRPr="004B6CE2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4</w:t>
      </w:r>
      <w:r w:rsidRPr="004B6CE2">
        <w:rPr>
          <w:rFonts w:cstheme="minorHAnsi"/>
          <w:b/>
          <w:bCs/>
          <w:color w:val="7030A0"/>
          <w:lang w:val="en-IN"/>
        </w:rPr>
        <w:t>]</w:t>
      </w:r>
      <w:r w:rsidRPr="004B6CE2">
        <w:rPr>
          <w:rFonts w:cstheme="minorHAnsi"/>
          <w:color w:val="7030A0"/>
          <w:lang w:val="en-IN"/>
        </w:rPr>
        <w:t>.</w:t>
      </w:r>
    </w:p>
    <w:p w14:paraId="3BD195BA" w14:textId="55503C1E" w:rsidR="00EC633C" w:rsidRDefault="004B6CE2" w:rsidP="00EC63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4B6CE2">
        <w:rPr>
          <w:rFonts w:cstheme="minorHAnsi"/>
          <w:color w:val="auto"/>
          <w:lang w:val="en-IN"/>
        </w:rPr>
        <w:lastRenderedPageBreak/>
        <w:t xml:space="preserve">LAB MEDIA: Figure </w:t>
      </w:r>
      <w:r w:rsidR="000E417A">
        <w:rPr>
          <w:rFonts w:cstheme="minorHAnsi"/>
          <w:color w:val="auto"/>
          <w:lang w:val="en-IN"/>
        </w:rPr>
        <w:t>3</w:t>
      </w:r>
      <w:r w:rsidRPr="004B6CE2">
        <w:rPr>
          <w:rFonts w:cstheme="minorHAnsi"/>
          <w:color w:val="auto"/>
          <w:lang w:val="en-IN"/>
        </w:rPr>
        <w:t xml:space="preserve">A. </w:t>
      </w:r>
      <w:r w:rsidRPr="004B6CE2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Pr="004B6CE2">
        <w:rPr>
          <w:rFonts w:cstheme="minorHAnsi"/>
          <w:i/>
          <w:iCs/>
          <w:color w:val="0000FF"/>
          <w:lang w:val="en-IN"/>
        </w:rPr>
        <w:t xml:space="preserve">plots </w:t>
      </w:r>
      <w:proofErr w:type="spellStart"/>
      <w:r w:rsidRPr="004B6CE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4B6CE2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as cells F7 and singlets F7 under control and cells C3 and singlets C3 under experimental.</w:t>
      </w:r>
      <w:r w:rsidR="00EC633C">
        <w:rPr>
          <w:rFonts w:cstheme="minorHAnsi"/>
          <w:i/>
          <w:iCs/>
          <w:color w:val="0000FF"/>
          <w:lang w:val="en-IN"/>
        </w:rPr>
        <w:t xml:space="preserve"> </w:t>
      </w:r>
    </w:p>
    <w:p w14:paraId="70D767A1" w14:textId="01A00384" w:rsidR="004B6CE2" w:rsidRDefault="004B6CE2" w:rsidP="004B6C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4B6CE2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3</w:t>
      </w:r>
      <w:r w:rsidRPr="004B6CE2">
        <w:rPr>
          <w:rFonts w:cstheme="minorHAnsi"/>
          <w:color w:val="auto"/>
          <w:lang w:val="en-IN"/>
        </w:rPr>
        <w:t xml:space="preserve">A. </w:t>
      </w:r>
      <w:r w:rsidRPr="004B6CE2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="007D4DB9">
        <w:rPr>
          <w:rFonts w:cstheme="minorHAnsi"/>
          <w:i/>
          <w:iCs/>
          <w:color w:val="0000FF"/>
          <w:lang w:val="en-IN"/>
        </w:rPr>
        <w:t xml:space="preserve">the orange box in the </w:t>
      </w:r>
      <w:r w:rsidRPr="004B6CE2">
        <w:rPr>
          <w:rFonts w:cstheme="minorHAnsi"/>
          <w:i/>
          <w:iCs/>
          <w:color w:val="0000FF"/>
          <w:lang w:val="en-IN"/>
        </w:rPr>
        <w:t>plot</w:t>
      </w:r>
      <w:r w:rsidR="007D4DB9">
        <w:rPr>
          <w:rFonts w:cstheme="minorHAnsi"/>
          <w:i/>
          <w:iCs/>
          <w:color w:val="0000FF"/>
          <w:lang w:val="en-IN"/>
        </w:rPr>
        <w:t xml:space="preserve"> labelled Live F7 under control and Live C3 under experimental.</w:t>
      </w:r>
    </w:p>
    <w:p w14:paraId="71F0E9AB" w14:textId="6C4222EF" w:rsidR="004B6CE2" w:rsidRDefault="007D4DB9" w:rsidP="004B6C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4B6CE2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3</w:t>
      </w:r>
      <w:r w:rsidRPr="004B6CE2">
        <w:rPr>
          <w:rFonts w:cstheme="minorHAnsi"/>
          <w:color w:val="auto"/>
          <w:lang w:val="en-IN"/>
        </w:rPr>
        <w:t xml:space="preserve">A. </w:t>
      </w:r>
      <w:r w:rsidRPr="004B6CE2">
        <w:rPr>
          <w:rFonts w:cstheme="minorHAnsi"/>
          <w:i/>
          <w:iCs/>
          <w:color w:val="0000FF"/>
          <w:lang w:val="en-IN"/>
        </w:rPr>
        <w:t>Video editor:</w:t>
      </w:r>
      <w:r w:rsidRPr="007D4DB9">
        <w:rPr>
          <w:rFonts w:cstheme="minorHAnsi"/>
          <w:i/>
          <w:iCs/>
          <w:color w:val="0000FF"/>
          <w:lang w:val="en-IN"/>
        </w:rPr>
        <w:t xml:space="preserve">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 xml:space="preserve">the green box in the </w:t>
      </w:r>
      <w:r w:rsidRPr="004B6CE2">
        <w:rPr>
          <w:rFonts w:cstheme="minorHAnsi"/>
          <w:i/>
          <w:iCs/>
          <w:color w:val="0000FF"/>
          <w:lang w:val="en-IN"/>
        </w:rPr>
        <w:t>plot</w:t>
      </w:r>
      <w:r>
        <w:rPr>
          <w:rFonts w:cstheme="minorHAnsi"/>
          <w:i/>
          <w:iCs/>
          <w:color w:val="0000FF"/>
          <w:lang w:val="en-IN"/>
        </w:rPr>
        <w:t xml:space="preserve"> labelled Live F7 under control and Live C3 under experimental.</w:t>
      </w:r>
    </w:p>
    <w:p w14:paraId="3020813F" w14:textId="66C8F77C" w:rsidR="007D4DB9" w:rsidRDefault="007D4DB9" w:rsidP="004B6C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4B6CE2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3</w:t>
      </w:r>
      <w:r w:rsidRPr="004B6CE2">
        <w:rPr>
          <w:rFonts w:cstheme="minorHAnsi"/>
          <w:color w:val="auto"/>
          <w:lang w:val="en-IN"/>
        </w:rPr>
        <w:t xml:space="preserve">A. </w:t>
      </w:r>
      <w:r w:rsidRPr="004B6CE2">
        <w:rPr>
          <w:rFonts w:cstheme="minorHAnsi"/>
          <w:i/>
          <w:iCs/>
          <w:color w:val="0000FF"/>
          <w:lang w:val="en-IN"/>
        </w:rPr>
        <w:t>Video editor:</w:t>
      </w:r>
      <w:r w:rsidRPr="007D4DB9">
        <w:rPr>
          <w:rFonts w:cstheme="minorHAnsi"/>
          <w:i/>
          <w:iCs/>
          <w:color w:val="0000FF"/>
          <w:lang w:val="en-IN"/>
        </w:rPr>
        <w:t xml:space="preserve">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the plot CD4-F7, CD8-F7 under control and CD4-C3, CD8-C3 under experimental.</w:t>
      </w:r>
    </w:p>
    <w:p w14:paraId="51E35931" w14:textId="77777777" w:rsidR="007D4DB9" w:rsidRDefault="007D4DB9" w:rsidP="007D4DB9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0AA4A444" w14:textId="76602E3C" w:rsidR="00752DA1" w:rsidRPr="00752DA1" w:rsidRDefault="00A63EFA" w:rsidP="00A63EF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752DA1">
        <w:rPr>
          <w:rFonts w:cstheme="minorHAnsi"/>
          <w:color w:val="7030A0"/>
          <w:lang w:val="en-IN"/>
        </w:rPr>
        <w:t xml:space="preserve">High-efficiency TRAC </w:t>
      </w:r>
      <w:r w:rsidR="00985383" w:rsidRPr="00973F7F">
        <w:rPr>
          <w:rFonts w:cstheme="minorHAnsi"/>
          <w:color w:val="7030A0"/>
          <w:lang w:val="en-IN"/>
        </w:rPr>
        <w:t xml:space="preserve">KO </w:t>
      </w:r>
      <w:r w:rsidRPr="00973F7F">
        <w:rPr>
          <w:rFonts w:cstheme="minorHAnsi"/>
          <w:color w:val="7030A0"/>
          <w:lang w:val="en-IN"/>
        </w:rPr>
        <w:t xml:space="preserve">was achieved in CD4 </w:t>
      </w:r>
      <w:r w:rsidR="00C46650" w:rsidRPr="00973F7F">
        <w:rPr>
          <w:rFonts w:cstheme="minorHAnsi"/>
          <w:color w:val="7030A0"/>
          <w:lang w:val="en-IN"/>
        </w:rPr>
        <w:t xml:space="preserve">and CD8 </w:t>
      </w:r>
      <w:r w:rsidRPr="00973F7F">
        <w:rPr>
          <w:rFonts w:cstheme="minorHAnsi"/>
          <w:color w:val="7030A0"/>
          <w:lang w:val="en-IN"/>
        </w:rPr>
        <w:t xml:space="preserve">positive T cells </w:t>
      </w:r>
      <w:r w:rsidR="00752DA1" w:rsidRPr="00973F7F">
        <w:rPr>
          <w:rFonts w:cstheme="minorHAnsi"/>
          <w:b/>
          <w:bCs/>
          <w:color w:val="7030A0"/>
          <w:lang w:val="en-IN"/>
        </w:rPr>
        <w:t>[1]</w:t>
      </w:r>
      <w:r w:rsidR="003238CA">
        <w:rPr>
          <w:rFonts w:cstheme="minorHAnsi"/>
          <w:color w:val="7030A0"/>
          <w:lang w:val="en-IN"/>
        </w:rPr>
        <w:t xml:space="preserve"> </w:t>
      </w:r>
      <w:r w:rsidR="003238CA" w:rsidRPr="00752DA1">
        <w:rPr>
          <w:rFonts w:cstheme="minorHAnsi"/>
          <w:color w:val="7030A0"/>
          <w:lang w:val="en-IN"/>
        </w:rPr>
        <w:t xml:space="preserve">compared to non-targeting and off-cartridge controls </w:t>
      </w:r>
      <w:r w:rsidR="003238CA" w:rsidRPr="00752DA1">
        <w:rPr>
          <w:rFonts w:cstheme="minorHAnsi"/>
          <w:b/>
          <w:bCs/>
          <w:color w:val="7030A0"/>
          <w:lang w:val="en-IN"/>
        </w:rPr>
        <w:t>[2]</w:t>
      </w:r>
      <w:r w:rsidR="003238CA" w:rsidRPr="00752DA1">
        <w:rPr>
          <w:rFonts w:cstheme="minorHAnsi"/>
          <w:color w:val="7030A0"/>
          <w:lang w:val="en-IN"/>
        </w:rPr>
        <w:t>.</w:t>
      </w:r>
    </w:p>
    <w:p w14:paraId="39F6AAED" w14:textId="7E00F961" w:rsidR="00752DA1" w:rsidRDefault="00A63EFA" w:rsidP="00752DA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63EFA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3</w:t>
      </w:r>
      <w:r w:rsidRPr="00A63EFA">
        <w:rPr>
          <w:rFonts w:cstheme="minorHAnsi"/>
          <w:color w:val="auto"/>
          <w:lang w:val="en-IN"/>
        </w:rPr>
        <w:t xml:space="preserve">B. </w:t>
      </w:r>
      <w:r w:rsidRPr="00C46650">
        <w:rPr>
          <w:rFonts w:cstheme="minorHAnsi"/>
          <w:i/>
          <w:iCs/>
          <w:color w:val="0000FF"/>
          <w:lang w:val="en-IN"/>
        </w:rPr>
        <w:t xml:space="preserve">Video editor: </w:t>
      </w:r>
      <w:r w:rsidR="00C46650">
        <w:rPr>
          <w:rFonts w:cstheme="minorHAnsi"/>
          <w:i/>
          <w:iCs/>
          <w:color w:val="0000FF"/>
          <w:lang w:val="en-IN"/>
        </w:rPr>
        <w:t>In the graph with X-axis CD4+ and CD8+ and Y-axis %</w:t>
      </w:r>
      <w:proofErr w:type="spellStart"/>
      <w:r w:rsidR="00C46650">
        <w:rPr>
          <w:rFonts w:cstheme="minorHAnsi"/>
          <w:i/>
          <w:iCs/>
          <w:color w:val="0000FF"/>
          <w:lang w:val="en-IN"/>
        </w:rPr>
        <w:t>TCRa</w:t>
      </w:r>
      <w:proofErr w:type="spellEnd"/>
      <w:r w:rsidR="00C46650">
        <w:rPr>
          <w:rFonts w:cstheme="minorHAnsi"/>
          <w:i/>
          <w:iCs/>
          <w:color w:val="0000FF"/>
          <w:lang w:val="en-IN"/>
        </w:rPr>
        <w:t xml:space="preserve">/b KO,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Pr="00C46650">
        <w:rPr>
          <w:rFonts w:cstheme="minorHAnsi"/>
          <w:i/>
          <w:iCs/>
          <w:color w:val="0000FF"/>
          <w:lang w:val="en-IN"/>
        </w:rPr>
        <w:t xml:space="preserve">the </w:t>
      </w:r>
      <w:r w:rsidR="00C46650">
        <w:rPr>
          <w:rFonts w:cstheme="minorHAnsi"/>
          <w:i/>
          <w:iCs/>
          <w:color w:val="0000FF"/>
          <w:lang w:val="en-IN"/>
        </w:rPr>
        <w:t xml:space="preserve">two tall bars with blue dots </w:t>
      </w:r>
      <w:proofErr w:type="spellStart"/>
      <w:r w:rsidR="00C46650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C46650">
        <w:rPr>
          <w:rFonts w:cstheme="minorHAnsi"/>
          <w:i/>
          <w:iCs/>
          <w:color w:val="0000FF"/>
          <w:lang w:val="en-IN"/>
        </w:rPr>
        <w:t xml:space="preserve"> as TRAC KO under CD4+ and CD8+.</w:t>
      </w:r>
    </w:p>
    <w:p w14:paraId="3433BF83" w14:textId="77C52A1A" w:rsidR="003238CA" w:rsidRPr="003238CA" w:rsidRDefault="003238CA" w:rsidP="003238C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752DA1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3</w:t>
      </w:r>
      <w:r w:rsidRPr="00752DA1">
        <w:rPr>
          <w:rFonts w:cstheme="minorHAnsi"/>
          <w:color w:val="auto"/>
          <w:lang w:val="en-IN"/>
        </w:rPr>
        <w:t xml:space="preserve">B. </w:t>
      </w:r>
      <w:r w:rsidRPr="00752DA1">
        <w:rPr>
          <w:rFonts w:cstheme="minorHAnsi"/>
          <w:i/>
          <w:iCs/>
          <w:color w:val="0000FF"/>
          <w:lang w:val="en-IN"/>
        </w:rPr>
        <w:t xml:space="preserve">Video editor: </w:t>
      </w:r>
      <w:r>
        <w:rPr>
          <w:rFonts w:cstheme="minorHAnsi"/>
          <w:i/>
          <w:iCs/>
          <w:color w:val="0000FF"/>
          <w:lang w:val="en-IN"/>
        </w:rPr>
        <w:t>In the graph with X-axis CD4+ and CD8+ and Y-axis %</w:t>
      </w:r>
      <w:proofErr w:type="spellStart"/>
      <w:r>
        <w:rPr>
          <w:rFonts w:cstheme="minorHAnsi"/>
          <w:i/>
          <w:iCs/>
          <w:color w:val="0000FF"/>
          <w:lang w:val="en-IN"/>
        </w:rPr>
        <w:t>TCRa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/b KO,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Pr="00C46650">
        <w:rPr>
          <w:rFonts w:cstheme="minorHAnsi"/>
          <w:i/>
          <w:iCs/>
          <w:color w:val="0000FF"/>
          <w:lang w:val="en-IN"/>
        </w:rPr>
        <w:t>the</w:t>
      </w:r>
      <w:r w:rsidRPr="00752DA1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 xml:space="preserve">bars with orange dots labelled as </w:t>
      </w:r>
      <w:proofErr w:type="spellStart"/>
      <w:r>
        <w:rPr>
          <w:rFonts w:cstheme="minorHAnsi"/>
          <w:i/>
          <w:iCs/>
          <w:color w:val="0000FF"/>
          <w:lang w:val="en-IN"/>
        </w:rPr>
        <w:t>non targeting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 control and grey dots </w:t>
      </w:r>
      <w:proofErr w:type="spellStart"/>
      <w:r>
        <w:rPr>
          <w:rFonts w:cstheme="minorHAnsi"/>
          <w:i/>
          <w:iCs/>
          <w:color w:val="0000FF"/>
          <w:lang w:val="en-IN"/>
        </w:rPr>
        <w:t>labeled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 as off chip control under CD4+ and CD8+.</w:t>
      </w:r>
    </w:p>
    <w:p w14:paraId="1D6B82CE" w14:textId="77777777" w:rsidR="00752DA1" w:rsidRPr="00A63EFA" w:rsidRDefault="00752DA1" w:rsidP="00752DA1">
      <w:pPr>
        <w:pStyle w:val="ListParagraph"/>
        <w:spacing w:before="120"/>
        <w:ind w:left="907"/>
        <w:outlineLvl w:val="0"/>
        <w:rPr>
          <w:rFonts w:cstheme="minorHAnsi"/>
          <w:color w:val="auto"/>
          <w:lang w:val="en-IN"/>
        </w:rPr>
      </w:pPr>
    </w:p>
    <w:p w14:paraId="7ADAD8A8" w14:textId="624D7AAB" w:rsidR="00A63EFA" w:rsidRDefault="00A63EFA" w:rsidP="00A63EF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752DA1">
        <w:rPr>
          <w:rFonts w:cstheme="minorHAnsi"/>
          <w:color w:val="7030A0"/>
          <w:lang w:val="en-IN"/>
        </w:rPr>
        <w:t xml:space="preserve">Cell viability exceeded 96 percent </w:t>
      </w:r>
      <w:r w:rsidR="003238CA">
        <w:rPr>
          <w:rFonts w:cstheme="minorHAnsi"/>
          <w:color w:val="7030A0"/>
          <w:lang w:val="en-IN"/>
        </w:rPr>
        <w:t>across</w:t>
      </w:r>
      <w:r w:rsidR="00193B18">
        <w:rPr>
          <w:rFonts w:cstheme="minorHAnsi"/>
          <w:color w:val="7030A0"/>
          <w:lang w:val="en-IN"/>
        </w:rPr>
        <w:t xml:space="preserve"> all</w:t>
      </w:r>
      <w:r w:rsidR="002F1638">
        <w:rPr>
          <w:rFonts w:cstheme="minorHAnsi"/>
          <w:color w:val="7030A0"/>
          <w:lang w:val="en-IN"/>
        </w:rPr>
        <w:t xml:space="preserve"> </w:t>
      </w:r>
      <w:r w:rsidR="00973F7F">
        <w:rPr>
          <w:rFonts w:cstheme="minorHAnsi"/>
          <w:color w:val="7030A0"/>
          <w:lang w:val="en-IN"/>
        </w:rPr>
        <w:t xml:space="preserve">conditions </w:t>
      </w:r>
      <w:r w:rsidRPr="00752DA1">
        <w:rPr>
          <w:rFonts w:cstheme="minorHAnsi"/>
          <w:b/>
          <w:bCs/>
          <w:color w:val="7030A0"/>
          <w:lang w:val="en-IN"/>
        </w:rPr>
        <w:t>[</w:t>
      </w:r>
      <w:r w:rsidRPr="00C8196E">
        <w:rPr>
          <w:rFonts w:cstheme="minorHAnsi"/>
          <w:b/>
          <w:bCs/>
          <w:color w:val="7030A0"/>
          <w:lang w:val="en-IN"/>
        </w:rPr>
        <w:t>1]</w:t>
      </w:r>
      <w:r w:rsidR="00752DA1" w:rsidRPr="00C8196E">
        <w:rPr>
          <w:rFonts w:cstheme="minorHAnsi"/>
          <w:b/>
          <w:bCs/>
          <w:color w:val="7030A0"/>
          <w:lang w:val="en-IN"/>
        </w:rPr>
        <w:t>.</w:t>
      </w:r>
      <w:r w:rsidRPr="00A63EFA">
        <w:rPr>
          <w:rFonts w:cstheme="minorHAnsi"/>
          <w:color w:val="auto"/>
          <w:lang w:val="en-IN"/>
        </w:rPr>
        <w:br/>
        <w:t xml:space="preserve">3.16.1. LAB MEDIA: Figure </w:t>
      </w:r>
      <w:r w:rsidR="000E417A">
        <w:rPr>
          <w:rFonts w:cstheme="minorHAnsi"/>
          <w:color w:val="auto"/>
          <w:lang w:val="en-IN"/>
        </w:rPr>
        <w:t>3</w:t>
      </w:r>
      <w:r w:rsidRPr="00A63EFA">
        <w:rPr>
          <w:rFonts w:cstheme="minorHAnsi"/>
          <w:color w:val="auto"/>
          <w:lang w:val="en-IN"/>
        </w:rPr>
        <w:t xml:space="preserve">B. </w:t>
      </w:r>
      <w:r w:rsidRPr="00752DA1">
        <w:rPr>
          <w:rFonts w:cstheme="minorHAnsi"/>
          <w:i/>
          <w:iCs/>
          <w:color w:val="0000FF"/>
          <w:lang w:val="en-IN"/>
        </w:rPr>
        <w:t>Video editor:</w:t>
      </w:r>
      <w:r w:rsidR="00752DA1" w:rsidRPr="00752DA1">
        <w:rPr>
          <w:rFonts w:cstheme="minorHAnsi"/>
          <w:i/>
          <w:iCs/>
          <w:color w:val="0000FF"/>
          <w:lang w:val="en-IN"/>
        </w:rPr>
        <w:t xml:space="preserve"> In the graph with X-axis viability (singlets) and Y-axis % live, emphasize all three bars </w:t>
      </w:r>
      <w:proofErr w:type="spellStart"/>
      <w:r w:rsidR="00752DA1" w:rsidRPr="00752DA1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752DA1" w:rsidRPr="00752DA1">
        <w:rPr>
          <w:rFonts w:cstheme="minorHAnsi"/>
          <w:i/>
          <w:iCs/>
          <w:color w:val="0000FF"/>
          <w:lang w:val="en-IN"/>
        </w:rPr>
        <w:t xml:space="preserve"> as TRAC KO, NTC, and OCC. </w:t>
      </w:r>
      <w:r w:rsidRPr="00752DA1">
        <w:rPr>
          <w:rFonts w:cstheme="minorHAnsi"/>
          <w:i/>
          <w:iCs/>
          <w:color w:val="0000FF"/>
          <w:lang w:val="en-IN"/>
        </w:rPr>
        <w:t xml:space="preserve"> </w:t>
      </w:r>
    </w:p>
    <w:p w14:paraId="3A5002E7" w14:textId="77777777" w:rsidR="00752DA1" w:rsidRDefault="00752DA1" w:rsidP="00752DA1">
      <w:pPr>
        <w:pStyle w:val="ListParagraph"/>
        <w:spacing w:before="120"/>
        <w:ind w:left="907"/>
        <w:outlineLvl w:val="0"/>
        <w:rPr>
          <w:rFonts w:cstheme="minorHAnsi"/>
          <w:i/>
          <w:iCs/>
          <w:color w:val="0000FF"/>
          <w:lang w:val="en-IN"/>
        </w:rPr>
      </w:pPr>
    </w:p>
    <w:p w14:paraId="34E18A3F" w14:textId="77777777" w:rsidR="00D612B9" w:rsidRDefault="00D612B9" w:rsidP="00752DA1">
      <w:pPr>
        <w:pStyle w:val="ListParagraph"/>
        <w:spacing w:before="120"/>
        <w:ind w:left="907"/>
        <w:outlineLvl w:val="0"/>
        <w:rPr>
          <w:rFonts w:cstheme="minorHAnsi"/>
          <w:i/>
          <w:iCs/>
          <w:color w:val="0000FF"/>
          <w:lang w:val="en-IN"/>
        </w:rPr>
      </w:pPr>
    </w:p>
    <w:p w14:paraId="3DC21DED" w14:textId="77777777" w:rsidR="00D612B9" w:rsidRDefault="00D612B9" w:rsidP="00752DA1">
      <w:pPr>
        <w:pStyle w:val="ListParagraph"/>
        <w:spacing w:before="120"/>
        <w:ind w:left="907"/>
        <w:outlineLvl w:val="0"/>
        <w:rPr>
          <w:rFonts w:cstheme="minorHAnsi"/>
          <w:i/>
          <w:iCs/>
          <w:color w:val="0000FF"/>
          <w:lang w:val="en-IN"/>
        </w:rPr>
      </w:pPr>
    </w:p>
    <w:p w14:paraId="187F4114" w14:textId="73055AE2" w:rsidR="00D612B9" w:rsidRPr="00D612B9" w:rsidRDefault="00D612B9" w:rsidP="00D612B9">
      <w:pPr>
        <w:spacing w:before="120"/>
        <w:outlineLvl w:val="0"/>
        <w:rPr>
          <w:rFonts w:cstheme="minorHAnsi"/>
          <w:b/>
          <w:bCs/>
          <w:lang w:val="en-IN"/>
        </w:rPr>
      </w:pPr>
      <w:r w:rsidRPr="00D612B9">
        <w:rPr>
          <w:rFonts w:cstheme="minorHAnsi"/>
          <w:b/>
          <w:bCs/>
          <w:lang w:val="en-IN"/>
        </w:rPr>
        <w:t>Pronunciation guides:</w:t>
      </w:r>
    </w:p>
    <w:p w14:paraId="74EA7E44" w14:textId="77777777" w:rsidR="00D612B9" w:rsidRPr="00D612B9" w:rsidRDefault="00D612B9" w:rsidP="00752DA1">
      <w:pPr>
        <w:pStyle w:val="ListParagraph"/>
        <w:spacing w:before="120"/>
        <w:ind w:left="907"/>
        <w:outlineLvl w:val="0"/>
        <w:rPr>
          <w:rFonts w:cstheme="minorHAnsi"/>
          <w:i/>
          <w:iCs/>
          <w:lang w:val="en-IN"/>
        </w:rPr>
      </w:pPr>
    </w:p>
    <w:p w14:paraId="12A78603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Centrifuge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17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https://www.merriam-webster.com/dictionary/centrifuge</w:t>
        </w:r>
      </w:hyperlink>
      <w:r w:rsidRPr="00D612B9">
        <w:rPr>
          <w:rFonts w:cstheme="minorHAnsi"/>
          <w:lang w:val="en-IN"/>
        </w:rPr>
        <w:br/>
        <w:t>IPA: /ˈ</w:t>
      </w:r>
      <w:proofErr w:type="spellStart"/>
      <w:r w:rsidRPr="00D612B9">
        <w:rPr>
          <w:rFonts w:cstheme="minorHAnsi"/>
          <w:lang w:val="en-IN"/>
        </w:rPr>
        <w:t>sɛntrəˌfjuːdʒ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sen·truh·fyooj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3FCCECD8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Supernatant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18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https://www.merriam-webster.com/dictionary/supernatant</w:t>
        </w:r>
      </w:hyperlink>
      <w:r w:rsidRPr="00D612B9">
        <w:rPr>
          <w:rFonts w:cstheme="minorHAnsi"/>
          <w:lang w:val="en-IN"/>
        </w:rPr>
        <w:br/>
        <w:t>IPA: /ˌ</w:t>
      </w:r>
      <w:proofErr w:type="spellStart"/>
      <w:r w:rsidRPr="00D612B9">
        <w:rPr>
          <w:rFonts w:cstheme="minorHAnsi"/>
          <w:lang w:val="en-IN"/>
        </w:rPr>
        <w:t>suːpərˈneɪtənt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soo·per·nay·tuhnt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33A6E672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Resuspend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19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https://www.merriam-webster.com/dictionary/resuspend</w:t>
        </w:r>
      </w:hyperlink>
      <w:r w:rsidRPr="00D612B9">
        <w:rPr>
          <w:rFonts w:cstheme="minorHAnsi"/>
          <w:lang w:val="en-IN"/>
        </w:rPr>
        <w:br/>
        <w:t>IPA: /ˌ</w:t>
      </w:r>
      <w:proofErr w:type="spellStart"/>
      <w:r w:rsidRPr="00D612B9">
        <w:rPr>
          <w:rFonts w:cstheme="minorHAnsi"/>
          <w:lang w:val="en-IN"/>
        </w:rPr>
        <w:t>riːsəˈspɛnd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ree·suh·spend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24E3844C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Pellet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20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https://www.merriam-webster.com/dictionary/pellet</w:t>
        </w:r>
      </w:hyperlink>
      <w:r w:rsidRPr="00D612B9">
        <w:rPr>
          <w:rFonts w:cstheme="minorHAnsi"/>
          <w:lang w:val="en-IN"/>
        </w:rPr>
        <w:br/>
      </w:r>
      <w:r w:rsidRPr="00D612B9">
        <w:rPr>
          <w:rFonts w:cstheme="minorHAnsi"/>
          <w:lang w:val="en-IN"/>
        </w:rPr>
        <w:lastRenderedPageBreak/>
        <w:t>IPA: /ˈ</w:t>
      </w:r>
      <w:proofErr w:type="spellStart"/>
      <w:r w:rsidRPr="00D612B9">
        <w:rPr>
          <w:rFonts w:cstheme="minorHAnsi"/>
          <w:lang w:val="en-IN"/>
        </w:rPr>
        <w:t>pɛlət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pel·uht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47572C21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Microliter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21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https://www.merriam-webster.com/dictionary/microliter</w:t>
        </w:r>
      </w:hyperlink>
      <w:r w:rsidRPr="00D612B9">
        <w:rPr>
          <w:rFonts w:cstheme="minorHAnsi"/>
          <w:lang w:val="en-IN"/>
        </w:rPr>
        <w:br/>
        <w:t>IPA: /ˈ</w:t>
      </w:r>
      <w:proofErr w:type="spellStart"/>
      <w:r w:rsidRPr="00D612B9">
        <w:rPr>
          <w:rFonts w:cstheme="minorHAnsi"/>
          <w:lang w:val="en-IN"/>
        </w:rPr>
        <w:t>maɪkroʊˌliːtər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my·kroh·lee·ter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7644C3A1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Viability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22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https://www.merriam-webster.com/dictionary/viability</w:t>
        </w:r>
      </w:hyperlink>
      <w:r w:rsidRPr="00D612B9">
        <w:rPr>
          <w:rFonts w:cstheme="minorHAnsi"/>
          <w:lang w:val="en-IN"/>
        </w:rPr>
        <w:br/>
        <w:t>IPA: /ˌ</w:t>
      </w:r>
      <w:proofErr w:type="spellStart"/>
      <w:r w:rsidRPr="00D612B9">
        <w:rPr>
          <w:rFonts w:cstheme="minorHAnsi"/>
          <w:lang w:val="en-IN"/>
        </w:rPr>
        <w:t>vaɪəˈbɪləti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vy·uh·bil·uh·tee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4711E8EE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Lyophilized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23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https://www.merriam-webster.com/dictionary/lyophilize</w:t>
        </w:r>
      </w:hyperlink>
      <w:r w:rsidRPr="00D612B9">
        <w:rPr>
          <w:rFonts w:cstheme="minorHAnsi"/>
          <w:lang w:val="en-IN"/>
        </w:rPr>
        <w:br/>
        <w:t>IPA: /</w:t>
      </w:r>
      <w:proofErr w:type="spellStart"/>
      <w:r w:rsidRPr="00D612B9">
        <w:rPr>
          <w:rFonts w:cstheme="minorHAnsi"/>
          <w:lang w:val="en-IN"/>
        </w:rPr>
        <w:t>laɪˈɑːfəˌlaɪz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ly·off·uh·lyze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1521CC9A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Nuclease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24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https://www.merriam-webster.com/dictionary/nuclease</w:t>
        </w:r>
      </w:hyperlink>
      <w:r w:rsidRPr="00D612B9">
        <w:rPr>
          <w:rFonts w:cstheme="minorHAnsi"/>
          <w:lang w:val="en-IN"/>
        </w:rPr>
        <w:br/>
        <w:t>IPA: /ˈ</w:t>
      </w:r>
      <w:proofErr w:type="spellStart"/>
      <w:r w:rsidRPr="00D612B9">
        <w:rPr>
          <w:rFonts w:cstheme="minorHAnsi"/>
          <w:lang w:val="en-IN"/>
        </w:rPr>
        <w:t>nuːkliˌeɪs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noo·klee·ays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4CB2F720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Micromolar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25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https://www.merriam-webster.com/dictionary/micromolar</w:t>
        </w:r>
      </w:hyperlink>
      <w:r w:rsidRPr="00D612B9">
        <w:rPr>
          <w:rFonts w:cstheme="minorHAnsi"/>
          <w:lang w:val="en-IN"/>
        </w:rPr>
        <w:br/>
        <w:t>IPA: /ˌ</w:t>
      </w:r>
      <w:proofErr w:type="spellStart"/>
      <w:r w:rsidRPr="00D612B9">
        <w:rPr>
          <w:rFonts w:cstheme="minorHAnsi"/>
          <w:lang w:val="en-IN"/>
        </w:rPr>
        <w:t>maɪkroʊˈmoʊlər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my·kroh·moh·ler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08BF75E6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Poly-L-glutamic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26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https://www.merriam-webster.com/dictionary/glutamic%20acid</w:t>
        </w:r>
      </w:hyperlink>
      <w:r w:rsidRPr="00D612B9">
        <w:rPr>
          <w:rFonts w:cstheme="minorHAnsi"/>
          <w:lang w:val="en-IN"/>
        </w:rPr>
        <w:br/>
        <w:t>IPA: /ˌ</w:t>
      </w:r>
      <w:proofErr w:type="spellStart"/>
      <w:r w:rsidRPr="00D612B9">
        <w:rPr>
          <w:rFonts w:cstheme="minorHAnsi"/>
          <w:lang w:val="en-IN"/>
        </w:rPr>
        <w:t>ɡlu</w:t>
      </w:r>
      <w:proofErr w:type="spellEnd"/>
      <w:r w:rsidRPr="00D612B9">
        <w:rPr>
          <w:rFonts w:cstheme="minorHAnsi"/>
          <w:lang w:val="en-IN"/>
        </w:rPr>
        <w:t>ːˈ</w:t>
      </w:r>
      <w:proofErr w:type="spellStart"/>
      <w:r w:rsidRPr="00D612B9">
        <w:rPr>
          <w:rFonts w:cstheme="minorHAnsi"/>
          <w:lang w:val="en-IN"/>
        </w:rPr>
        <w:t>tæmɪk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gloo·tam·ik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341AA1EB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Vortex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27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https://www.merriam-webster.com/dictionary/vortex</w:t>
        </w:r>
      </w:hyperlink>
      <w:r w:rsidRPr="00D612B9">
        <w:rPr>
          <w:rFonts w:cstheme="minorHAnsi"/>
          <w:lang w:val="en-IN"/>
        </w:rPr>
        <w:br/>
        <w:t>IPA: /ˈ</w:t>
      </w:r>
      <w:proofErr w:type="spellStart"/>
      <w:r w:rsidRPr="00D612B9">
        <w:rPr>
          <w:rFonts w:cstheme="minorHAnsi"/>
          <w:lang w:val="en-IN"/>
        </w:rPr>
        <w:t>vɔːrˌtɛks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vor·teks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7CC27209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Acoustic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28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https://www.merriam-webster.com/dictionary/acoustic</w:t>
        </w:r>
      </w:hyperlink>
      <w:r w:rsidRPr="00D612B9">
        <w:rPr>
          <w:rFonts w:cstheme="minorHAnsi"/>
          <w:lang w:val="en-IN"/>
        </w:rPr>
        <w:br/>
        <w:t>IPA: /</w:t>
      </w:r>
      <w:proofErr w:type="spellStart"/>
      <w:r w:rsidRPr="00D612B9">
        <w:rPr>
          <w:rFonts w:cstheme="minorHAnsi"/>
          <w:lang w:val="en-IN"/>
        </w:rPr>
        <w:t>əˈkuːstɪk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uh·koos·tik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4A9DAFEA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D612B9">
        <w:rPr>
          <w:rFonts w:cstheme="minorHAnsi"/>
          <w:lang w:val="en-IN"/>
        </w:rPr>
        <w:t>Nanoliter</w:t>
      </w:r>
      <w:proofErr w:type="spellEnd"/>
      <w:r w:rsidRPr="00D612B9">
        <w:rPr>
          <w:rFonts w:cstheme="minorHAnsi"/>
          <w:lang w:val="en-IN"/>
        </w:rPr>
        <w:br/>
        <w:t xml:space="preserve">Pronunciation link: </w:t>
      </w:r>
      <w:hyperlink r:id="rId29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https://www.merriam-webster.com/dictionary/nanoliter</w:t>
        </w:r>
      </w:hyperlink>
      <w:r w:rsidRPr="00D612B9">
        <w:rPr>
          <w:rFonts w:cstheme="minorHAnsi"/>
          <w:lang w:val="en-IN"/>
        </w:rPr>
        <w:br/>
        <w:t>IPA: /ˈ</w:t>
      </w:r>
      <w:proofErr w:type="spellStart"/>
      <w:r w:rsidRPr="00D612B9">
        <w:rPr>
          <w:rFonts w:cstheme="minorHAnsi"/>
          <w:lang w:val="en-IN"/>
        </w:rPr>
        <w:t>nænoʊˌliːtər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nan·oh·lee·ter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1E728C89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Microfluidic</w:t>
      </w:r>
      <w:r w:rsidRPr="00D612B9">
        <w:rPr>
          <w:rFonts w:cstheme="minorHAnsi"/>
          <w:lang w:val="en-IN"/>
        </w:rPr>
        <w:br/>
        <w:t>Pronunciation link: https://www.merriam-webster.com/dictionary/microfluidics</w:t>
      </w:r>
      <w:r w:rsidRPr="00D612B9">
        <w:rPr>
          <w:rFonts w:cstheme="minorHAnsi"/>
          <w:lang w:val="en-IN"/>
        </w:rPr>
        <w:br/>
        <w:t>IPA: /ˌ</w:t>
      </w:r>
      <w:proofErr w:type="spellStart"/>
      <w:r w:rsidRPr="00D612B9">
        <w:rPr>
          <w:rFonts w:cstheme="minorHAnsi"/>
          <w:lang w:val="en-IN"/>
        </w:rPr>
        <w:t>maɪkroʊfluˈɪdɪk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my·kroh·floo·id·ik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2B862628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lastRenderedPageBreak/>
        <w:t>Biological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30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https://www.merriam-webster.com/dictionary/biological</w:t>
        </w:r>
      </w:hyperlink>
      <w:r w:rsidRPr="00D612B9">
        <w:rPr>
          <w:rFonts w:cstheme="minorHAnsi"/>
          <w:lang w:val="en-IN"/>
        </w:rPr>
        <w:br/>
        <w:t>IPA: /ˌ</w:t>
      </w:r>
      <w:proofErr w:type="spellStart"/>
      <w:r w:rsidRPr="00D612B9">
        <w:rPr>
          <w:rFonts w:cstheme="minorHAnsi"/>
          <w:lang w:val="en-IN"/>
        </w:rPr>
        <w:t>baɪəˈlɑːdʒɪkəl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by·uh·loj·i·kuhl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5472A3D2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Desiccant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31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https://www.merriam-webster.com/dictionary/desiccant</w:t>
        </w:r>
      </w:hyperlink>
      <w:r w:rsidRPr="00D612B9">
        <w:rPr>
          <w:rFonts w:cstheme="minorHAnsi"/>
          <w:lang w:val="en-IN"/>
        </w:rPr>
        <w:br/>
        <w:t>IPA: /ˈ</w:t>
      </w:r>
      <w:proofErr w:type="spellStart"/>
      <w:r w:rsidRPr="00D612B9">
        <w:rPr>
          <w:rFonts w:cstheme="minorHAnsi"/>
          <w:lang w:val="en-IN"/>
        </w:rPr>
        <w:t>dɛsɪkənt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dess·ih·kuhnt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4D03A095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Electroporation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32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https://www.merriam-webster.com/dictionary/electroporation</w:t>
        </w:r>
      </w:hyperlink>
      <w:r w:rsidRPr="00D612B9">
        <w:rPr>
          <w:rFonts w:cstheme="minorHAnsi"/>
          <w:lang w:val="en-IN"/>
        </w:rPr>
        <w:br/>
        <w:t>IPA: /</w:t>
      </w:r>
      <w:proofErr w:type="spellStart"/>
      <w:r w:rsidRPr="00D612B9">
        <w:rPr>
          <w:rFonts w:cstheme="minorHAnsi"/>
          <w:lang w:val="en-IN"/>
        </w:rPr>
        <w:t>ɪˌlɛktroʊpəˈreɪʃən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ih·lek·troh·puh·ray·shuhn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1F34402F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Surfactant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33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https://www.merriam-webster.com/dictionary/surfactant</w:t>
        </w:r>
      </w:hyperlink>
      <w:r w:rsidRPr="00D612B9">
        <w:rPr>
          <w:rFonts w:cstheme="minorHAnsi"/>
          <w:lang w:val="en-IN"/>
        </w:rPr>
        <w:br/>
        <w:t>IPA: /</w:t>
      </w:r>
      <w:proofErr w:type="spellStart"/>
      <w:r w:rsidRPr="00D612B9">
        <w:rPr>
          <w:rFonts w:cstheme="minorHAnsi"/>
          <w:lang w:val="en-IN"/>
        </w:rPr>
        <w:t>sərˈfæktənt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ser·fak·tuhnt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328F0C90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Transfection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34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https://www.merriam-webster.com/dictionary/transfection</w:t>
        </w:r>
      </w:hyperlink>
      <w:r w:rsidRPr="00D612B9">
        <w:rPr>
          <w:rFonts w:cstheme="minorHAnsi"/>
          <w:lang w:val="en-IN"/>
        </w:rPr>
        <w:br/>
        <w:t>IPA: /</w:t>
      </w:r>
      <w:proofErr w:type="spellStart"/>
      <w:r w:rsidRPr="00D612B9">
        <w:rPr>
          <w:rFonts w:cstheme="minorHAnsi"/>
          <w:lang w:val="en-IN"/>
        </w:rPr>
        <w:t>trænsˈfɛkʃən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trans·fek·shuhn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34E1C0B6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CRISPR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35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https://www.merriam-webster.com/dictionary/CRISPR</w:t>
        </w:r>
      </w:hyperlink>
      <w:r w:rsidRPr="00D612B9">
        <w:rPr>
          <w:rFonts w:cstheme="minorHAnsi"/>
          <w:lang w:val="en-IN"/>
        </w:rPr>
        <w:br/>
        <w:t>IPA: /ˈ</w:t>
      </w:r>
      <w:proofErr w:type="spellStart"/>
      <w:r w:rsidRPr="00D612B9">
        <w:rPr>
          <w:rFonts w:cstheme="minorHAnsi"/>
          <w:lang w:val="en-IN"/>
        </w:rPr>
        <w:t>krɪspər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kris·per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53AADC22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Nuclease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36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https://www.merriam-webster.com/dictionary/nuclease</w:t>
        </w:r>
      </w:hyperlink>
      <w:r w:rsidRPr="00D612B9">
        <w:rPr>
          <w:rFonts w:cstheme="minorHAnsi"/>
          <w:lang w:val="en-IN"/>
        </w:rPr>
        <w:br/>
        <w:t>IPA: /ˈ</w:t>
      </w:r>
      <w:proofErr w:type="spellStart"/>
      <w:r w:rsidRPr="00D612B9">
        <w:rPr>
          <w:rFonts w:cstheme="minorHAnsi"/>
          <w:lang w:val="en-IN"/>
        </w:rPr>
        <w:t>nuːkliˌeɪs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noo·klee·ays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5CCBF245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Consumable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37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https://www.merriam-webster.com/dictionary/consumable</w:t>
        </w:r>
      </w:hyperlink>
      <w:r w:rsidRPr="00D612B9">
        <w:rPr>
          <w:rFonts w:cstheme="minorHAnsi"/>
          <w:lang w:val="en-IN"/>
        </w:rPr>
        <w:br/>
        <w:t>IPA: /</w:t>
      </w:r>
      <w:proofErr w:type="spellStart"/>
      <w:r w:rsidRPr="00D612B9">
        <w:rPr>
          <w:rFonts w:cstheme="minorHAnsi"/>
          <w:lang w:val="en-IN"/>
        </w:rPr>
        <w:t>kənˈsuːməbəl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kuhn·soo·muh·buhl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171A2CD1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Incubator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38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https://www.merriam-webster.com/dictionary/incubator</w:t>
        </w:r>
      </w:hyperlink>
      <w:r w:rsidRPr="00D612B9">
        <w:rPr>
          <w:rFonts w:cstheme="minorHAnsi"/>
          <w:lang w:val="en-IN"/>
        </w:rPr>
        <w:br/>
        <w:t>IPA: /ˈ</w:t>
      </w:r>
      <w:proofErr w:type="spellStart"/>
      <w:r w:rsidRPr="00D612B9">
        <w:rPr>
          <w:rFonts w:cstheme="minorHAnsi"/>
          <w:lang w:val="en-IN"/>
        </w:rPr>
        <w:t>ɪŋkjəˌbeɪtər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ing·kyuh·bay·ter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6236090B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Microscope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39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https://www.merriam-webster.com/dictionary/microscope</w:t>
        </w:r>
      </w:hyperlink>
      <w:r w:rsidRPr="00D612B9">
        <w:rPr>
          <w:rFonts w:cstheme="minorHAnsi"/>
          <w:lang w:val="en-IN"/>
        </w:rPr>
        <w:br/>
        <w:t>IPA: /ˈ</w:t>
      </w:r>
      <w:proofErr w:type="spellStart"/>
      <w:r w:rsidRPr="00D612B9">
        <w:rPr>
          <w:rFonts w:cstheme="minorHAnsi"/>
          <w:lang w:val="en-IN"/>
        </w:rPr>
        <w:t>maɪkrəˌskoʊp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my·kruh·skohp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4E05D0E6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Flow Cytometer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40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https://www.merriam-webster.com/dictionary/cytometer</w:t>
        </w:r>
      </w:hyperlink>
      <w:r w:rsidRPr="00D612B9">
        <w:rPr>
          <w:rFonts w:cstheme="minorHAnsi"/>
          <w:lang w:val="en-IN"/>
        </w:rPr>
        <w:br/>
      </w:r>
      <w:r w:rsidRPr="00D612B9">
        <w:rPr>
          <w:rFonts w:cstheme="minorHAnsi"/>
          <w:lang w:val="en-IN"/>
        </w:rPr>
        <w:lastRenderedPageBreak/>
        <w:t>IPA: /</w:t>
      </w:r>
      <w:proofErr w:type="spellStart"/>
      <w:r w:rsidRPr="00D612B9">
        <w:rPr>
          <w:rFonts w:cstheme="minorHAnsi"/>
          <w:lang w:val="en-IN"/>
        </w:rPr>
        <w:t>saɪˈtɑːmətər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sy·tom·uh·ter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502BE298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Fluorescence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41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https://www.merriam-webster.com/dictionary/fluorescence</w:t>
        </w:r>
      </w:hyperlink>
      <w:r w:rsidRPr="00D612B9">
        <w:rPr>
          <w:rFonts w:cstheme="minorHAnsi"/>
          <w:lang w:val="en-IN"/>
        </w:rPr>
        <w:br/>
        <w:t>IPA: /</w:t>
      </w:r>
      <w:proofErr w:type="spellStart"/>
      <w:r w:rsidRPr="00D612B9">
        <w:rPr>
          <w:rFonts w:cstheme="minorHAnsi"/>
          <w:lang w:val="en-IN"/>
        </w:rPr>
        <w:t>flʊˈrɛsəns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floor·ess·uhns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3EA0AF4B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Fluorescein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42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https://www.merriam-webster.com/dictionary/fluorescein</w:t>
        </w:r>
      </w:hyperlink>
      <w:r w:rsidRPr="00D612B9">
        <w:rPr>
          <w:rFonts w:cstheme="minorHAnsi"/>
          <w:lang w:val="en-IN"/>
        </w:rPr>
        <w:br/>
        <w:t>IPA: /ˌ</w:t>
      </w:r>
      <w:proofErr w:type="spellStart"/>
      <w:r w:rsidRPr="00D612B9">
        <w:rPr>
          <w:rFonts w:cstheme="minorHAnsi"/>
          <w:lang w:val="en-IN"/>
        </w:rPr>
        <w:t>flʊrəˈsiːɪn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floor·uh·see·een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3571B46D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Absorbance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43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https://www.merriam-webster.com/dictionary/absorbance</w:t>
        </w:r>
      </w:hyperlink>
      <w:r w:rsidRPr="00D612B9">
        <w:rPr>
          <w:rFonts w:cstheme="minorHAnsi"/>
          <w:lang w:val="en-IN"/>
        </w:rPr>
        <w:br/>
        <w:t>IPA: /</w:t>
      </w:r>
      <w:proofErr w:type="spellStart"/>
      <w:r w:rsidRPr="00D612B9">
        <w:rPr>
          <w:rFonts w:cstheme="minorHAnsi"/>
          <w:lang w:val="en-IN"/>
        </w:rPr>
        <w:t>əbˈzɔːrbəns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ub·zor·buhns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66238DD1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Hydrodynamic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44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https://www.merriam-webster.com/dictionary/hydrodynamic</w:t>
        </w:r>
      </w:hyperlink>
      <w:r w:rsidRPr="00D612B9">
        <w:rPr>
          <w:rFonts w:cstheme="minorHAnsi"/>
          <w:lang w:val="en-IN"/>
        </w:rPr>
        <w:br/>
        <w:t>IPA: /ˌ</w:t>
      </w:r>
      <w:proofErr w:type="spellStart"/>
      <w:r w:rsidRPr="00D612B9">
        <w:rPr>
          <w:rFonts w:cstheme="minorHAnsi"/>
          <w:lang w:val="en-IN"/>
        </w:rPr>
        <w:t>haɪdroʊdaɪˈnæmɪk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hy·droh·dy·nam·ik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7D046B0E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Ribonucleoprotein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45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https://www.merriam-webster.com/dictionary/ribonucleoprotein</w:t>
        </w:r>
      </w:hyperlink>
      <w:r w:rsidRPr="00D612B9">
        <w:rPr>
          <w:rFonts w:cstheme="minorHAnsi"/>
          <w:lang w:val="en-IN"/>
        </w:rPr>
        <w:br/>
        <w:t>IPA: /ˌ</w:t>
      </w:r>
      <w:proofErr w:type="spellStart"/>
      <w:r w:rsidRPr="00D612B9">
        <w:rPr>
          <w:rFonts w:cstheme="minorHAnsi"/>
          <w:lang w:val="en-IN"/>
        </w:rPr>
        <w:t>raɪboʊˌnuːklioʊˈproʊtiːn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rye·boh·noo·klee·oh·proh·teen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2D8BFA03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Aggregation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46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https://www.merriam-webster.com/dictionary/aggregation</w:t>
        </w:r>
      </w:hyperlink>
      <w:r w:rsidRPr="00D612B9">
        <w:rPr>
          <w:rFonts w:cstheme="minorHAnsi"/>
          <w:lang w:val="en-IN"/>
        </w:rPr>
        <w:br/>
        <w:t>IPA: /ˌ</w:t>
      </w:r>
      <w:proofErr w:type="spellStart"/>
      <w:r w:rsidRPr="00D612B9">
        <w:rPr>
          <w:rFonts w:cstheme="minorHAnsi"/>
          <w:lang w:val="en-IN"/>
        </w:rPr>
        <w:t>æɡrɪˈɡeɪʃən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ag·rih·gay·shuhn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6E031DBA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Dispersion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47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https://www.merriam-webster.com/dictionary/dispersion</w:t>
        </w:r>
      </w:hyperlink>
      <w:r w:rsidRPr="00D612B9">
        <w:rPr>
          <w:rFonts w:cstheme="minorHAnsi"/>
          <w:lang w:val="en-IN"/>
        </w:rPr>
        <w:br/>
        <w:t>IPA: /</w:t>
      </w:r>
      <w:proofErr w:type="spellStart"/>
      <w:r w:rsidRPr="00D612B9">
        <w:rPr>
          <w:rFonts w:cstheme="minorHAnsi"/>
          <w:lang w:val="en-IN"/>
        </w:rPr>
        <w:t>dɪˈspɝːʒən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dih·spur·zhuhn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08986435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Gating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48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https://www.merriam-webster.com/dictionary/gating</w:t>
        </w:r>
      </w:hyperlink>
      <w:r w:rsidRPr="00D612B9">
        <w:rPr>
          <w:rFonts w:cstheme="minorHAnsi"/>
          <w:lang w:val="en-IN"/>
        </w:rPr>
        <w:br/>
        <w:t>IPA: /ˈ</w:t>
      </w:r>
      <w:proofErr w:type="spellStart"/>
      <w:r w:rsidRPr="00D612B9">
        <w:rPr>
          <w:rFonts w:cstheme="minorHAnsi"/>
          <w:lang w:val="en-IN"/>
        </w:rPr>
        <w:t>ɡeɪtɪŋ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gay·ting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5948EDA4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Singlet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49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https://www.merriam-webster.com/dictionary/singlet</w:t>
        </w:r>
      </w:hyperlink>
      <w:r w:rsidRPr="00D612B9">
        <w:rPr>
          <w:rFonts w:cstheme="minorHAnsi"/>
          <w:lang w:val="en-IN"/>
        </w:rPr>
        <w:br/>
        <w:t>IPA: /ˈ</w:t>
      </w:r>
      <w:proofErr w:type="spellStart"/>
      <w:r w:rsidRPr="00D612B9">
        <w:rPr>
          <w:rFonts w:cstheme="minorHAnsi"/>
          <w:lang w:val="en-IN"/>
        </w:rPr>
        <w:t>sɪŋɡlət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sing·gluht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5DD182BF" w14:textId="77777777" w:rsidR="00D612B9" w:rsidRPr="00D612B9" w:rsidRDefault="00D612B9" w:rsidP="00D612B9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D612B9">
        <w:rPr>
          <w:rFonts w:cstheme="minorHAnsi"/>
          <w:lang w:val="en-IN"/>
        </w:rPr>
        <w:t>Receptor</w:t>
      </w:r>
      <w:r w:rsidRPr="00D612B9">
        <w:rPr>
          <w:rFonts w:cstheme="minorHAnsi"/>
          <w:lang w:val="en-IN"/>
        </w:rPr>
        <w:br/>
        <w:t xml:space="preserve">Pronunciation link: </w:t>
      </w:r>
      <w:hyperlink r:id="rId50" w:tgtFrame="_new" w:history="1">
        <w:r w:rsidRPr="00D612B9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https://www.merriam-webster.com/dictionary/receptor</w:t>
        </w:r>
      </w:hyperlink>
      <w:r w:rsidRPr="00D612B9">
        <w:rPr>
          <w:rFonts w:cstheme="minorHAnsi"/>
          <w:lang w:val="en-IN"/>
        </w:rPr>
        <w:br/>
        <w:t>IPA: /</w:t>
      </w:r>
      <w:proofErr w:type="spellStart"/>
      <w:r w:rsidRPr="00D612B9">
        <w:rPr>
          <w:rFonts w:cstheme="minorHAnsi"/>
          <w:lang w:val="en-IN"/>
        </w:rPr>
        <w:t>rɪˈsɛptər</w:t>
      </w:r>
      <w:proofErr w:type="spellEnd"/>
      <w:r w:rsidRPr="00D612B9">
        <w:rPr>
          <w:rFonts w:cstheme="minorHAnsi"/>
          <w:lang w:val="en-IN"/>
        </w:rPr>
        <w:t>/</w:t>
      </w:r>
      <w:r w:rsidRPr="00D612B9">
        <w:rPr>
          <w:rFonts w:cstheme="minorHAnsi"/>
          <w:lang w:val="en-IN"/>
        </w:rPr>
        <w:br/>
        <w:t xml:space="preserve">Phonetic Spelling: </w:t>
      </w:r>
      <w:proofErr w:type="spellStart"/>
      <w:r w:rsidRPr="00D612B9">
        <w:rPr>
          <w:rFonts w:cstheme="minorHAnsi"/>
          <w:lang w:val="en-IN"/>
        </w:rPr>
        <w:t>ruh·sep·ter</w:t>
      </w:r>
      <w:proofErr w:type="spellEnd"/>
      <w:r w:rsidRPr="00D612B9">
        <w:rPr>
          <w:rFonts w:cstheme="minorHAnsi"/>
          <w:lang w:val="en-IN"/>
        </w:rPr>
        <w:t xml:space="preserve"> </w:t>
      </w:r>
    </w:p>
    <w:p w14:paraId="50355B95" w14:textId="77777777" w:rsidR="00D612B9" w:rsidRPr="00D612B9" w:rsidRDefault="00D612B9" w:rsidP="00752DA1">
      <w:pPr>
        <w:pStyle w:val="ListParagraph"/>
        <w:spacing w:before="120"/>
        <w:ind w:left="907"/>
        <w:outlineLvl w:val="0"/>
        <w:rPr>
          <w:rFonts w:cstheme="minorHAnsi"/>
          <w:color w:val="0000FF"/>
          <w:lang w:val="en-IN"/>
        </w:rPr>
      </w:pPr>
    </w:p>
    <w:sectPr w:rsidR="00D612B9" w:rsidRPr="00D612B9" w:rsidSect="005F0509">
      <w:headerReference w:type="default" r:id="rId51"/>
      <w:footerReference w:type="even" r:id="rId52"/>
      <w:footerReference w:type="default" r:id="rId5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50885" w14:textId="77777777" w:rsidR="00E46A58" w:rsidRDefault="00E46A58">
      <w:r>
        <w:separator/>
      </w:r>
    </w:p>
    <w:p w14:paraId="66D49388" w14:textId="77777777" w:rsidR="00E46A58" w:rsidRDefault="00E46A58"/>
  </w:endnote>
  <w:endnote w:type="continuationSeparator" w:id="0">
    <w:p w14:paraId="41A6620C" w14:textId="77777777" w:rsidR="00E46A58" w:rsidRDefault="00E46A58">
      <w:r>
        <w:continuationSeparator/>
      </w:r>
    </w:p>
    <w:p w14:paraId="270C3EED" w14:textId="77777777" w:rsidR="00E46A58" w:rsidRDefault="00E46A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2D41AE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8241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BD6FB6">
      <w:rPr>
        <w:rFonts w:cstheme="minorHAnsi"/>
      </w:rPr>
      <w:t>JoVE</w:t>
    </w:r>
    <w:proofErr w:type="spellEnd"/>
    <w:r w:rsidR="00BD6FB6">
      <w:rPr>
        <w:rFonts w:cstheme="minorHAnsi"/>
      </w:rPr>
      <w:t xml:space="preserve">                                                                   May 06,2026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51CDD" w14:textId="77777777" w:rsidR="00E46A58" w:rsidRDefault="00E46A58">
      <w:r>
        <w:separator/>
      </w:r>
    </w:p>
    <w:p w14:paraId="08D143BF" w14:textId="77777777" w:rsidR="00E46A58" w:rsidRDefault="00E46A58"/>
  </w:footnote>
  <w:footnote w:type="continuationSeparator" w:id="0">
    <w:p w14:paraId="05AAF7BC" w14:textId="77777777" w:rsidR="00E46A58" w:rsidRDefault="00E46A58">
      <w:r>
        <w:continuationSeparator/>
      </w:r>
    </w:p>
    <w:p w14:paraId="0AEE8FB0" w14:textId="77777777" w:rsidR="00E46A58" w:rsidRDefault="00E46A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041369B" w:rsidR="00336C61" w:rsidRPr="006D3AC7" w:rsidRDefault="00336C61" w:rsidP="00BD6FB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6FB6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E040BC6"/>
    <w:multiLevelType w:val="multilevel"/>
    <w:tmpl w:val="FEACA3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91" w:hanging="43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655768A"/>
    <w:multiLevelType w:val="multilevel"/>
    <w:tmpl w:val="9DD0A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85F18AA"/>
    <w:multiLevelType w:val="multilevel"/>
    <w:tmpl w:val="7AA821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B3706C5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3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4"/>
  </w:num>
  <w:num w:numId="25" w16cid:durableId="305820415">
    <w:abstractNumId w:val="12"/>
  </w:num>
  <w:num w:numId="26" w16cid:durableId="1024021112">
    <w:abstractNumId w:val="28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2"/>
  </w:num>
  <w:num w:numId="43" w16cid:durableId="77024263">
    <w:abstractNumId w:val="18"/>
  </w:num>
  <w:num w:numId="44" w16cid:durableId="1024093089">
    <w:abstractNumId w:val="26"/>
  </w:num>
  <w:num w:numId="45" w16cid:durableId="1246957741">
    <w:abstractNumId w:val="25"/>
  </w:num>
  <w:num w:numId="46" w16cid:durableId="1343316659">
    <w:abstractNumId w:val="14"/>
  </w:num>
  <w:num w:numId="47" w16cid:durableId="26936160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457139254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EF"/>
    <w:rsid w:val="00000E22"/>
    <w:rsid w:val="000033EF"/>
    <w:rsid w:val="00003438"/>
    <w:rsid w:val="00003C8B"/>
    <w:rsid w:val="000051DE"/>
    <w:rsid w:val="0000605D"/>
    <w:rsid w:val="000073E1"/>
    <w:rsid w:val="00010DD0"/>
    <w:rsid w:val="0001266D"/>
    <w:rsid w:val="00012B08"/>
    <w:rsid w:val="00013862"/>
    <w:rsid w:val="00016077"/>
    <w:rsid w:val="000215D3"/>
    <w:rsid w:val="00022B29"/>
    <w:rsid w:val="00023E22"/>
    <w:rsid w:val="00024282"/>
    <w:rsid w:val="00024322"/>
    <w:rsid w:val="00025DE9"/>
    <w:rsid w:val="000264B1"/>
    <w:rsid w:val="000326C8"/>
    <w:rsid w:val="000326F7"/>
    <w:rsid w:val="0003279B"/>
    <w:rsid w:val="00032D9B"/>
    <w:rsid w:val="00037828"/>
    <w:rsid w:val="0004142D"/>
    <w:rsid w:val="00043807"/>
    <w:rsid w:val="000444A3"/>
    <w:rsid w:val="00045112"/>
    <w:rsid w:val="00045DA5"/>
    <w:rsid w:val="00046241"/>
    <w:rsid w:val="000477DE"/>
    <w:rsid w:val="00055137"/>
    <w:rsid w:val="00065B48"/>
    <w:rsid w:val="000661EC"/>
    <w:rsid w:val="000729D3"/>
    <w:rsid w:val="00074929"/>
    <w:rsid w:val="00075963"/>
    <w:rsid w:val="00082CB0"/>
    <w:rsid w:val="00083623"/>
    <w:rsid w:val="000836F1"/>
    <w:rsid w:val="00083792"/>
    <w:rsid w:val="00085F90"/>
    <w:rsid w:val="0008613B"/>
    <w:rsid w:val="00090BAC"/>
    <w:rsid w:val="00090E15"/>
    <w:rsid w:val="00091221"/>
    <w:rsid w:val="000941FF"/>
    <w:rsid w:val="0009624C"/>
    <w:rsid w:val="000A2498"/>
    <w:rsid w:val="000B0B1A"/>
    <w:rsid w:val="000B2085"/>
    <w:rsid w:val="000B387A"/>
    <w:rsid w:val="000B4E9A"/>
    <w:rsid w:val="000B5487"/>
    <w:rsid w:val="000C27AE"/>
    <w:rsid w:val="000C36D5"/>
    <w:rsid w:val="000C39AF"/>
    <w:rsid w:val="000C6AEE"/>
    <w:rsid w:val="000D065F"/>
    <w:rsid w:val="000D0D24"/>
    <w:rsid w:val="000D17E0"/>
    <w:rsid w:val="000D17E8"/>
    <w:rsid w:val="000D2C59"/>
    <w:rsid w:val="000D35D9"/>
    <w:rsid w:val="000D5E00"/>
    <w:rsid w:val="000D67E3"/>
    <w:rsid w:val="000E134D"/>
    <w:rsid w:val="000E1779"/>
    <w:rsid w:val="000E1C29"/>
    <w:rsid w:val="000E1F96"/>
    <w:rsid w:val="000E236A"/>
    <w:rsid w:val="000E417A"/>
    <w:rsid w:val="000E5459"/>
    <w:rsid w:val="000E6166"/>
    <w:rsid w:val="000F05F6"/>
    <w:rsid w:val="000F0F14"/>
    <w:rsid w:val="000F1A61"/>
    <w:rsid w:val="000F326F"/>
    <w:rsid w:val="000F79C9"/>
    <w:rsid w:val="001016BD"/>
    <w:rsid w:val="001026D1"/>
    <w:rsid w:val="00103C45"/>
    <w:rsid w:val="001052C8"/>
    <w:rsid w:val="00106F46"/>
    <w:rsid w:val="001115D1"/>
    <w:rsid w:val="00113F3E"/>
    <w:rsid w:val="0011465E"/>
    <w:rsid w:val="0011473F"/>
    <w:rsid w:val="00114EF4"/>
    <w:rsid w:val="00122083"/>
    <w:rsid w:val="00122385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17C0"/>
    <w:rsid w:val="00162D51"/>
    <w:rsid w:val="0016471F"/>
    <w:rsid w:val="00167626"/>
    <w:rsid w:val="00176D6F"/>
    <w:rsid w:val="00177B33"/>
    <w:rsid w:val="001819E3"/>
    <w:rsid w:val="00184EF9"/>
    <w:rsid w:val="00191A77"/>
    <w:rsid w:val="00193B18"/>
    <w:rsid w:val="00194288"/>
    <w:rsid w:val="00194DBB"/>
    <w:rsid w:val="0019607C"/>
    <w:rsid w:val="00196822"/>
    <w:rsid w:val="001A5818"/>
    <w:rsid w:val="001B2B18"/>
    <w:rsid w:val="001B3024"/>
    <w:rsid w:val="001B5C46"/>
    <w:rsid w:val="001C14C1"/>
    <w:rsid w:val="001C3A6B"/>
    <w:rsid w:val="001C3C85"/>
    <w:rsid w:val="001C5DB5"/>
    <w:rsid w:val="001C7BBC"/>
    <w:rsid w:val="001D18BE"/>
    <w:rsid w:val="001D621E"/>
    <w:rsid w:val="001D66A5"/>
    <w:rsid w:val="001D705B"/>
    <w:rsid w:val="001E1087"/>
    <w:rsid w:val="001E2225"/>
    <w:rsid w:val="001E230F"/>
    <w:rsid w:val="001E2A7B"/>
    <w:rsid w:val="001E52A3"/>
    <w:rsid w:val="001F0890"/>
    <w:rsid w:val="001F3C64"/>
    <w:rsid w:val="001F615E"/>
    <w:rsid w:val="00200F17"/>
    <w:rsid w:val="00201157"/>
    <w:rsid w:val="00212194"/>
    <w:rsid w:val="00214268"/>
    <w:rsid w:val="00214993"/>
    <w:rsid w:val="002152AB"/>
    <w:rsid w:val="0022380C"/>
    <w:rsid w:val="00226089"/>
    <w:rsid w:val="0022698D"/>
    <w:rsid w:val="002307D3"/>
    <w:rsid w:val="0024042A"/>
    <w:rsid w:val="00240F93"/>
    <w:rsid w:val="00241E5A"/>
    <w:rsid w:val="002422D6"/>
    <w:rsid w:val="00244CDB"/>
    <w:rsid w:val="00247BFF"/>
    <w:rsid w:val="00253033"/>
    <w:rsid w:val="0025310D"/>
    <w:rsid w:val="002544F1"/>
    <w:rsid w:val="002553AE"/>
    <w:rsid w:val="002617AD"/>
    <w:rsid w:val="00262F6F"/>
    <w:rsid w:val="00264483"/>
    <w:rsid w:val="00264B3C"/>
    <w:rsid w:val="00265C44"/>
    <w:rsid w:val="00265EAD"/>
    <w:rsid w:val="00265F76"/>
    <w:rsid w:val="0026762D"/>
    <w:rsid w:val="00273ECD"/>
    <w:rsid w:val="0027649A"/>
    <w:rsid w:val="002773BA"/>
    <w:rsid w:val="00277C90"/>
    <w:rsid w:val="00277F11"/>
    <w:rsid w:val="0028097B"/>
    <w:rsid w:val="00283E3E"/>
    <w:rsid w:val="002851C5"/>
    <w:rsid w:val="00287206"/>
    <w:rsid w:val="00292508"/>
    <w:rsid w:val="002929B8"/>
    <w:rsid w:val="00294464"/>
    <w:rsid w:val="00294994"/>
    <w:rsid w:val="002A0399"/>
    <w:rsid w:val="002A303E"/>
    <w:rsid w:val="002A6FCF"/>
    <w:rsid w:val="002A7F8B"/>
    <w:rsid w:val="002B009A"/>
    <w:rsid w:val="002B025E"/>
    <w:rsid w:val="002B0D88"/>
    <w:rsid w:val="002B26D4"/>
    <w:rsid w:val="002B4953"/>
    <w:rsid w:val="002B55D9"/>
    <w:rsid w:val="002B7584"/>
    <w:rsid w:val="002C54DB"/>
    <w:rsid w:val="002D0D8E"/>
    <w:rsid w:val="002D23B8"/>
    <w:rsid w:val="002D323C"/>
    <w:rsid w:val="002D35B2"/>
    <w:rsid w:val="002D48BB"/>
    <w:rsid w:val="002D52A1"/>
    <w:rsid w:val="002E7521"/>
    <w:rsid w:val="002F0D42"/>
    <w:rsid w:val="002F1638"/>
    <w:rsid w:val="002F3829"/>
    <w:rsid w:val="002F38CF"/>
    <w:rsid w:val="002F7C8C"/>
    <w:rsid w:val="002F7F5E"/>
    <w:rsid w:val="002F7F85"/>
    <w:rsid w:val="003031B4"/>
    <w:rsid w:val="003036C1"/>
    <w:rsid w:val="00304A00"/>
    <w:rsid w:val="00305187"/>
    <w:rsid w:val="0030618C"/>
    <w:rsid w:val="00311FBF"/>
    <w:rsid w:val="003138D4"/>
    <w:rsid w:val="003154B5"/>
    <w:rsid w:val="00316CA1"/>
    <w:rsid w:val="003176C4"/>
    <w:rsid w:val="00320715"/>
    <w:rsid w:val="00322C71"/>
    <w:rsid w:val="003238CA"/>
    <w:rsid w:val="00324139"/>
    <w:rsid w:val="00325B9F"/>
    <w:rsid w:val="00330494"/>
    <w:rsid w:val="00330F1B"/>
    <w:rsid w:val="003316A7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E9F"/>
    <w:rsid w:val="00355D9B"/>
    <w:rsid w:val="00357FB7"/>
    <w:rsid w:val="00363153"/>
    <w:rsid w:val="00364249"/>
    <w:rsid w:val="00364E25"/>
    <w:rsid w:val="003672FC"/>
    <w:rsid w:val="003754A7"/>
    <w:rsid w:val="00384BC6"/>
    <w:rsid w:val="0038502C"/>
    <w:rsid w:val="00386777"/>
    <w:rsid w:val="0039078E"/>
    <w:rsid w:val="00390970"/>
    <w:rsid w:val="00393DEE"/>
    <w:rsid w:val="00395684"/>
    <w:rsid w:val="003957F4"/>
    <w:rsid w:val="003A1109"/>
    <w:rsid w:val="003A2A49"/>
    <w:rsid w:val="003A49C2"/>
    <w:rsid w:val="003B00BE"/>
    <w:rsid w:val="003B3E2A"/>
    <w:rsid w:val="003B5E26"/>
    <w:rsid w:val="003C039E"/>
    <w:rsid w:val="003C1044"/>
    <w:rsid w:val="003C18AC"/>
    <w:rsid w:val="003C2AEF"/>
    <w:rsid w:val="003C32EC"/>
    <w:rsid w:val="003C7A32"/>
    <w:rsid w:val="003D0847"/>
    <w:rsid w:val="003D0FD6"/>
    <w:rsid w:val="003D40E8"/>
    <w:rsid w:val="003D40FD"/>
    <w:rsid w:val="003D5427"/>
    <w:rsid w:val="003E2BC9"/>
    <w:rsid w:val="003F4B52"/>
    <w:rsid w:val="003F6351"/>
    <w:rsid w:val="004001AB"/>
    <w:rsid w:val="0040041D"/>
    <w:rsid w:val="004005F3"/>
    <w:rsid w:val="004018D8"/>
    <w:rsid w:val="004025BB"/>
    <w:rsid w:val="004034B6"/>
    <w:rsid w:val="004114EA"/>
    <w:rsid w:val="00414B4F"/>
    <w:rsid w:val="00416A0B"/>
    <w:rsid w:val="00420A1E"/>
    <w:rsid w:val="00421271"/>
    <w:rsid w:val="004232DB"/>
    <w:rsid w:val="00424599"/>
    <w:rsid w:val="00425D16"/>
    <w:rsid w:val="00426350"/>
    <w:rsid w:val="004354C6"/>
    <w:rsid w:val="00440FFA"/>
    <w:rsid w:val="00441918"/>
    <w:rsid w:val="004425EC"/>
    <w:rsid w:val="00443E8B"/>
    <w:rsid w:val="00450B27"/>
    <w:rsid w:val="00453116"/>
    <w:rsid w:val="004541D6"/>
    <w:rsid w:val="00454D14"/>
    <w:rsid w:val="00455510"/>
    <w:rsid w:val="00455638"/>
    <w:rsid w:val="004566CC"/>
    <w:rsid w:val="00456A5D"/>
    <w:rsid w:val="0046132E"/>
    <w:rsid w:val="004628D2"/>
    <w:rsid w:val="0046452A"/>
    <w:rsid w:val="00464A2D"/>
    <w:rsid w:val="00464D72"/>
    <w:rsid w:val="00464DE1"/>
    <w:rsid w:val="00466B7A"/>
    <w:rsid w:val="00472752"/>
    <w:rsid w:val="00472B9A"/>
    <w:rsid w:val="0047306D"/>
    <w:rsid w:val="00473C27"/>
    <w:rsid w:val="00473E1C"/>
    <w:rsid w:val="0048283A"/>
    <w:rsid w:val="00482D4C"/>
    <w:rsid w:val="00483E1B"/>
    <w:rsid w:val="00490A20"/>
    <w:rsid w:val="00491B01"/>
    <w:rsid w:val="00493A57"/>
    <w:rsid w:val="00495959"/>
    <w:rsid w:val="004A6EBA"/>
    <w:rsid w:val="004A72BD"/>
    <w:rsid w:val="004A7441"/>
    <w:rsid w:val="004B6CE2"/>
    <w:rsid w:val="004C1095"/>
    <w:rsid w:val="004C2DAD"/>
    <w:rsid w:val="004C4FAE"/>
    <w:rsid w:val="004C6B37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596"/>
    <w:rsid w:val="004F664D"/>
    <w:rsid w:val="004F71F4"/>
    <w:rsid w:val="005003AA"/>
    <w:rsid w:val="00500FA1"/>
    <w:rsid w:val="0051075A"/>
    <w:rsid w:val="00511F52"/>
    <w:rsid w:val="00513853"/>
    <w:rsid w:val="0051749B"/>
    <w:rsid w:val="00517A0D"/>
    <w:rsid w:val="0052184A"/>
    <w:rsid w:val="00524258"/>
    <w:rsid w:val="00525C29"/>
    <w:rsid w:val="00530DD9"/>
    <w:rsid w:val="005320E4"/>
    <w:rsid w:val="00534B83"/>
    <w:rsid w:val="005363E2"/>
    <w:rsid w:val="00536D89"/>
    <w:rsid w:val="00540AAE"/>
    <w:rsid w:val="00544E06"/>
    <w:rsid w:val="005463CB"/>
    <w:rsid w:val="00547699"/>
    <w:rsid w:val="00553C5A"/>
    <w:rsid w:val="00553C7A"/>
    <w:rsid w:val="00557116"/>
    <w:rsid w:val="0055763A"/>
    <w:rsid w:val="005611F3"/>
    <w:rsid w:val="0056463A"/>
    <w:rsid w:val="00565757"/>
    <w:rsid w:val="00570DBF"/>
    <w:rsid w:val="00572F0F"/>
    <w:rsid w:val="0058214E"/>
    <w:rsid w:val="005829FA"/>
    <w:rsid w:val="00585ECC"/>
    <w:rsid w:val="00591F7B"/>
    <w:rsid w:val="005925C3"/>
    <w:rsid w:val="00594A84"/>
    <w:rsid w:val="00595AA2"/>
    <w:rsid w:val="005A02B6"/>
    <w:rsid w:val="005A09D8"/>
    <w:rsid w:val="005A1F5E"/>
    <w:rsid w:val="005A2400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7C6"/>
    <w:rsid w:val="005D2CA3"/>
    <w:rsid w:val="005D4502"/>
    <w:rsid w:val="005D783F"/>
    <w:rsid w:val="005E27DD"/>
    <w:rsid w:val="005E2B7E"/>
    <w:rsid w:val="005E5F20"/>
    <w:rsid w:val="005F0509"/>
    <w:rsid w:val="005F18A3"/>
    <w:rsid w:val="005F1ADF"/>
    <w:rsid w:val="00604177"/>
    <w:rsid w:val="00611AEE"/>
    <w:rsid w:val="00612366"/>
    <w:rsid w:val="006137EC"/>
    <w:rsid w:val="0061634D"/>
    <w:rsid w:val="00622BE8"/>
    <w:rsid w:val="00626AF2"/>
    <w:rsid w:val="006346FE"/>
    <w:rsid w:val="00636E6F"/>
    <w:rsid w:val="006371D9"/>
    <w:rsid w:val="00637544"/>
    <w:rsid w:val="006402D4"/>
    <w:rsid w:val="00643BA7"/>
    <w:rsid w:val="00644037"/>
    <w:rsid w:val="006446A3"/>
    <w:rsid w:val="00645A61"/>
    <w:rsid w:val="00645B93"/>
    <w:rsid w:val="00646050"/>
    <w:rsid w:val="00647E9A"/>
    <w:rsid w:val="00652165"/>
    <w:rsid w:val="00654735"/>
    <w:rsid w:val="006556DE"/>
    <w:rsid w:val="006565A0"/>
    <w:rsid w:val="006579DD"/>
    <w:rsid w:val="00660315"/>
    <w:rsid w:val="0066127A"/>
    <w:rsid w:val="006614C0"/>
    <w:rsid w:val="006617AB"/>
    <w:rsid w:val="00663770"/>
    <w:rsid w:val="00663E85"/>
    <w:rsid w:val="00664850"/>
    <w:rsid w:val="00665FDA"/>
    <w:rsid w:val="0067274F"/>
    <w:rsid w:val="006764FC"/>
    <w:rsid w:val="006801B1"/>
    <w:rsid w:val="00681C47"/>
    <w:rsid w:val="00686272"/>
    <w:rsid w:val="00693FCB"/>
    <w:rsid w:val="00694F3D"/>
    <w:rsid w:val="0069665E"/>
    <w:rsid w:val="006A0250"/>
    <w:rsid w:val="006A0AFD"/>
    <w:rsid w:val="006A14A2"/>
    <w:rsid w:val="006A1B4F"/>
    <w:rsid w:val="006A21CB"/>
    <w:rsid w:val="006A56BD"/>
    <w:rsid w:val="006A58D7"/>
    <w:rsid w:val="006A6324"/>
    <w:rsid w:val="006B02E1"/>
    <w:rsid w:val="006B2573"/>
    <w:rsid w:val="006B53A6"/>
    <w:rsid w:val="006B5F4E"/>
    <w:rsid w:val="006C0355"/>
    <w:rsid w:val="006C08AE"/>
    <w:rsid w:val="006C0E87"/>
    <w:rsid w:val="006C1A3B"/>
    <w:rsid w:val="006C37CC"/>
    <w:rsid w:val="006C4093"/>
    <w:rsid w:val="006D1F9B"/>
    <w:rsid w:val="006D3AC7"/>
    <w:rsid w:val="006D7676"/>
    <w:rsid w:val="006E15F4"/>
    <w:rsid w:val="006E16D4"/>
    <w:rsid w:val="006E5137"/>
    <w:rsid w:val="006F06AF"/>
    <w:rsid w:val="006F0704"/>
    <w:rsid w:val="006F2681"/>
    <w:rsid w:val="006F3A07"/>
    <w:rsid w:val="006F7BA8"/>
    <w:rsid w:val="0070012A"/>
    <w:rsid w:val="00710EA3"/>
    <w:rsid w:val="0071156C"/>
    <w:rsid w:val="00711E5D"/>
    <w:rsid w:val="0071294C"/>
    <w:rsid w:val="0072302B"/>
    <w:rsid w:val="00724E3B"/>
    <w:rsid w:val="00730D4A"/>
    <w:rsid w:val="00731E5D"/>
    <w:rsid w:val="00736CF8"/>
    <w:rsid w:val="007405CD"/>
    <w:rsid w:val="00740CFB"/>
    <w:rsid w:val="00743C2E"/>
    <w:rsid w:val="007458C6"/>
    <w:rsid w:val="00745D4B"/>
    <w:rsid w:val="00746178"/>
    <w:rsid w:val="00746865"/>
    <w:rsid w:val="007474E4"/>
    <w:rsid w:val="00752CB0"/>
    <w:rsid w:val="00752DA1"/>
    <w:rsid w:val="007548F3"/>
    <w:rsid w:val="007574EC"/>
    <w:rsid w:val="0076691B"/>
    <w:rsid w:val="00766A61"/>
    <w:rsid w:val="0077071A"/>
    <w:rsid w:val="00772380"/>
    <w:rsid w:val="00772548"/>
    <w:rsid w:val="007769C2"/>
    <w:rsid w:val="00777388"/>
    <w:rsid w:val="00782B39"/>
    <w:rsid w:val="00785075"/>
    <w:rsid w:val="0079052A"/>
    <w:rsid w:val="00790E8C"/>
    <w:rsid w:val="0079520B"/>
    <w:rsid w:val="007A149A"/>
    <w:rsid w:val="007A4E1D"/>
    <w:rsid w:val="007B0FBB"/>
    <w:rsid w:val="007B3A6D"/>
    <w:rsid w:val="007B3E0E"/>
    <w:rsid w:val="007B72C5"/>
    <w:rsid w:val="007C23A8"/>
    <w:rsid w:val="007C61D3"/>
    <w:rsid w:val="007D3FD0"/>
    <w:rsid w:val="007D4222"/>
    <w:rsid w:val="007D4DB9"/>
    <w:rsid w:val="007D61A8"/>
    <w:rsid w:val="007D7F9F"/>
    <w:rsid w:val="007E31D5"/>
    <w:rsid w:val="007E6C0A"/>
    <w:rsid w:val="007F1168"/>
    <w:rsid w:val="007F142A"/>
    <w:rsid w:val="007F48D4"/>
    <w:rsid w:val="007F7E19"/>
    <w:rsid w:val="0080145A"/>
    <w:rsid w:val="00802635"/>
    <w:rsid w:val="00804A22"/>
    <w:rsid w:val="00804C75"/>
    <w:rsid w:val="00806B1B"/>
    <w:rsid w:val="00806BC9"/>
    <w:rsid w:val="008075CA"/>
    <w:rsid w:val="008078DE"/>
    <w:rsid w:val="008123C3"/>
    <w:rsid w:val="00816F53"/>
    <w:rsid w:val="00817D9F"/>
    <w:rsid w:val="008220BE"/>
    <w:rsid w:val="00831E2A"/>
    <w:rsid w:val="00831FBF"/>
    <w:rsid w:val="00832FA5"/>
    <w:rsid w:val="00833C0A"/>
    <w:rsid w:val="0083566C"/>
    <w:rsid w:val="00836659"/>
    <w:rsid w:val="008373A7"/>
    <w:rsid w:val="008446F1"/>
    <w:rsid w:val="008459FC"/>
    <w:rsid w:val="0084724F"/>
    <w:rsid w:val="00851B3E"/>
    <w:rsid w:val="00851C4B"/>
    <w:rsid w:val="00854994"/>
    <w:rsid w:val="00860BC3"/>
    <w:rsid w:val="008672DA"/>
    <w:rsid w:val="00871F2E"/>
    <w:rsid w:val="00873D1A"/>
    <w:rsid w:val="00874BD4"/>
    <w:rsid w:val="00875BE8"/>
    <w:rsid w:val="00877B88"/>
    <w:rsid w:val="0088113B"/>
    <w:rsid w:val="00887AD6"/>
    <w:rsid w:val="008962B1"/>
    <w:rsid w:val="008A0177"/>
    <w:rsid w:val="008A413E"/>
    <w:rsid w:val="008A7A3E"/>
    <w:rsid w:val="008C51DB"/>
    <w:rsid w:val="008C642C"/>
    <w:rsid w:val="008C747E"/>
    <w:rsid w:val="008D0E4A"/>
    <w:rsid w:val="008D1EAA"/>
    <w:rsid w:val="008D2A6A"/>
    <w:rsid w:val="008D52FB"/>
    <w:rsid w:val="008D5443"/>
    <w:rsid w:val="008D58EC"/>
    <w:rsid w:val="008E2620"/>
    <w:rsid w:val="008E4564"/>
    <w:rsid w:val="008E74F7"/>
    <w:rsid w:val="008F239E"/>
    <w:rsid w:val="008F7754"/>
    <w:rsid w:val="0090117D"/>
    <w:rsid w:val="00904C20"/>
    <w:rsid w:val="009055DD"/>
    <w:rsid w:val="009069E6"/>
    <w:rsid w:val="00906EFB"/>
    <w:rsid w:val="009114D8"/>
    <w:rsid w:val="00911D37"/>
    <w:rsid w:val="009149A4"/>
    <w:rsid w:val="0092080D"/>
    <w:rsid w:val="009212DD"/>
    <w:rsid w:val="00921AB9"/>
    <w:rsid w:val="00922802"/>
    <w:rsid w:val="0092292E"/>
    <w:rsid w:val="00923202"/>
    <w:rsid w:val="00927B12"/>
    <w:rsid w:val="009301B8"/>
    <w:rsid w:val="00931D78"/>
    <w:rsid w:val="00936207"/>
    <w:rsid w:val="00941F06"/>
    <w:rsid w:val="009431F3"/>
    <w:rsid w:val="00946101"/>
    <w:rsid w:val="00947092"/>
    <w:rsid w:val="009470DC"/>
    <w:rsid w:val="009476EC"/>
    <w:rsid w:val="009500C3"/>
    <w:rsid w:val="00951A8E"/>
    <w:rsid w:val="009538A4"/>
    <w:rsid w:val="00954870"/>
    <w:rsid w:val="00954BDD"/>
    <w:rsid w:val="00962168"/>
    <w:rsid w:val="009625B1"/>
    <w:rsid w:val="00966F67"/>
    <w:rsid w:val="009670EA"/>
    <w:rsid w:val="009675A3"/>
    <w:rsid w:val="0097399C"/>
    <w:rsid w:val="00973F7F"/>
    <w:rsid w:val="009809C5"/>
    <w:rsid w:val="00985383"/>
    <w:rsid w:val="00985868"/>
    <w:rsid w:val="00985F44"/>
    <w:rsid w:val="00985FE6"/>
    <w:rsid w:val="00987081"/>
    <w:rsid w:val="009872E2"/>
    <w:rsid w:val="00992857"/>
    <w:rsid w:val="00993FB0"/>
    <w:rsid w:val="009941AB"/>
    <w:rsid w:val="00997611"/>
    <w:rsid w:val="009A0E7C"/>
    <w:rsid w:val="009A1ED9"/>
    <w:rsid w:val="009A2C33"/>
    <w:rsid w:val="009A3152"/>
    <w:rsid w:val="009A3CBD"/>
    <w:rsid w:val="009A6A15"/>
    <w:rsid w:val="009B2183"/>
    <w:rsid w:val="009B3807"/>
    <w:rsid w:val="009B4EE3"/>
    <w:rsid w:val="009B671E"/>
    <w:rsid w:val="009C041E"/>
    <w:rsid w:val="009C2062"/>
    <w:rsid w:val="009C6BF7"/>
    <w:rsid w:val="009C7B9A"/>
    <w:rsid w:val="009D21B9"/>
    <w:rsid w:val="009D4C33"/>
    <w:rsid w:val="009E2150"/>
    <w:rsid w:val="009E4241"/>
    <w:rsid w:val="009E7BDA"/>
    <w:rsid w:val="009F0554"/>
    <w:rsid w:val="009F356C"/>
    <w:rsid w:val="009F51F2"/>
    <w:rsid w:val="00A07468"/>
    <w:rsid w:val="00A0762C"/>
    <w:rsid w:val="00A13CC3"/>
    <w:rsid w:val="00A164F5"/>
    <w:rsid w:val="00A20DA8"/>
    <w:rsid w:val="00A218EC"/>
    <w:rsid w:val="00A30768"/>
    <w:rsid w:val="00A310D7"/>
    <w:rsid w:val="00A3138F"/>
    <w:rsid w:val="00A3193A"/>
    <w:rsid w:val="00A319BE"/>
    <w:rsid w:val="00A31F9A"/>
    <w:rsid w:val="00A341BF"/>
    <w:rsid w:val="00A40760"/>
    <w:rsid w:val="00A4233A"/>
    <w:rsid w:val="00A44EFB"/>
    <w:rsid w:val="00A50DAE"/>
    <w:rsid w:val="00A51444"/>
    <w:rsid w:val="00A5213D"/>
    <w:rsid w:val="00A5222C"/>
    <w:rsid w:val="00A55563"/>
    <w:rsid w:val="00A60320"/>
    <w:rsid w:val="00A622CC"/>
    <w:rsid w:val="00A63E93"/>
    <w:rsid w:val="00A63EFA"/>
    <w:rsid w:val="00A64D8E"/>
    <w:rsid w:val="00A70FCD"/>
    <w:rsid w:val="00A72FC5"/>
    <w:rsid w:val="00A730E3"/>
    <w:rsid w:val="00A76ECE"/>
    <w:rsid w:val="00A77CF6"/>
    <w:rsid w:val="00A8241C"/>
    <w:rsid w:val="00A84BA8"/>
    <w:rsid w:val="00A84C50"/>
    <w:rsid w:val="00A91283"/>
    <w:rsid w:val="00A960AC"/>
    <w:rsid w:val="00AA132F"/>
    <w:rsid w:val="00AA2236"/>
    <w:rsid w:val="00AB0C2F"/>
    <w:rsid w:val="00AB3338"/>
    <w:rsid w:val="00AB5D17"/>
    <w:rsid w:val="00AC16C3"/>
    <w:rsid w:val="00AC597A"/>
    <w:rsid w:val="00AC5EF4"/>
    <w:rsid w:val="00AC63FC"/>
    <w:rsid w:val="00AC6792"/>
    <w:rsid w:val="00AD0302"/>
    <w:rsid w:val="00AD3B12"/>
    <w:rsid w:val="00AD3B41"/>
    <w:rsid w:val="00AD4303"/>
    <w:rsid w:val="00AD4F04"/>
    <w:rsid w:val="00AD5A94"/>
    <w:rsid w:val="00AE11E8"/>
    <w:rsid w:val="00AE2480"/>
    <w:rsid w:val="00AE635C"/>
    <w:rsid w:val="00AF3977"/>
    <w:rsid w:val="00AF623F"/>
    <w:rsid w:val="00B00969"/>
    <w:rsid w:val="00B0143B"/>
    <w:rsid w:val="00B025DC"/>
    <w:rsid w:val="00B029CE"/>
    <w:rsid w:val="00B0378C"/>
    <w:rsid w:val="00B0394A"/>
    <w:rsid w:val="00B03E54"/>
    <w:rsid w:val="00B04340"/>
    <w:rsid w:val="00B07A3B"/>
    <w:rsid w:val="00B10262"/>
    <w:rsid w:val="00B13941"/>
    <w:rsid w:val="00B15A0F"/>
    <w:rsid w:val="00B175ED"/>
    <w:rsid w:val="00B23940"/>
    <w:rsid w:val="00B25346"/>
    <w:rsid w:val="00B33E59"/>
    <w:rsid w:val="00B340A8"/>
    <w:rsid w:val="00B3428E"/>
    <w:rsid w:val="00B35EFB"/>
    <w:rsid w:val="00B36993"/>
    <w:rsid w:val="00B40CD4"/>
    <w:rsid w:val="00B40E12"/>
    <w:rsid w:val="00B435B8"/>
    <w:rsid w:val="00B43BD6"/>
    <w:rsid w:val="00B4499C"/>
    <w:rsid w:val="00B469A1"/>
    <w:rsid w:val="00B5116D"/>
    <w:rsid w:val="00B534BA"/>
    <w:rsid w:val="00B60E0A"/>
    <w:rsid w:val="00B6201D"/>
    <w:rsid w:val="00B653B7"/>
    <w:rsid w:val="00B66A14"/>
    <w:rsid w:val="00B7250F"/>
    <w:rsid w:val="00B77554"/>
    <w:rsid w:val="00B807E5"/>
    <w:rsid w:val="00B81336"/>
    <w:rsid w:val="00B847A0"/>
    <w:rsid w:val="00B87BC5"/>
    <w:rsid w:val="00B87D12"/>
    <w:rsid w:val="00B95B06"/>
    <w:rsid w:val="00BA0371"/>
    <w:rsid w:val="00BA1AF4"/>
    <w:rsid w:val="00BA2EF5"/>
    <w:rsid w:val="00BB27C1"/>
    <w:rsid w:val="00BB4E1E"/>
    <w:rsid w:val="00BB6DB6"/>
    <w:rsid w:val="00BC01E5"/>
    <w:rsid w:val="00BC3F28"/>
    <w:rsid w:val="00BC484A"/>
    <w:rsid w:val="00BC6DA7"/>
    <w:rsid w:val="00BC751D"/>
    <w:rsid w:val="00BC7E90"/>
    <w:rsid w:val="00BD3BDD"/>
    <w:rsid w:val="00BD4346"/>
    <w:rsid w:val="00BD6FB6"/>
    <w:rsid w:val="00BE051D"/>
    <w:rsid w:val="00BE197F"/>
    <w:rsid w:val="00BE426E"/>
    <w:rsid w:val="00BE756D"/>
    <w:rsid w:val="00BF2674"/>
    <w:rsid w:val="00BF2B34"/>
    <w:rsid w:val="00BF3754"/>
    <w:rsid w:val="00C00521"/>
    <w:rsid w:val="00C00F3F"/>
    <w:rsid w:val="00C023F7"/>
    <w:rsid w:val="00C035C7"/>
    <w:rsid w:val="00C040D7"/>
    <w:rsid w:val="00C04B38"/>
    <w:rsid w:val="00C058AE"/>
    <w:rsid w:val="00C06B5B"/>
    <w:rsid w:val="00C12062"/>
    <w:rsid w:val="00C13EA7"/>
    <w:rsid w:val="00C16248"/>
    <w:rsid w:val="00C2425F"/>
    <w:rsid w:val="00C2620F"/>
    <w:rsid w:val="00C34F4C"/>
    <w:rsid w:val="00C35C72"/>
    <w:rsid w:val="00C428F1"/>
    <w:rsid w:val="00C46650"/>
    <w:rsid w:val="00C50118"/>
    <w:rsid w:val="00C602B2"/>
    <w:rsid w:val="00C66C56"/>
    <w:rsid w:val="00C70C90"/>
    <w:rsid w:val="00C7374B"/>
    <w:rsid w:val="00C74780"/>
    <w:rsid w:val="00C7513D"/>
    <w:rsid w:val="00C766A8"/>
    <w:rsid w:val="00C77B66"/>
    <w:rsid w:val="00C80E7B"/>
    <w:rsid w:val="00C8109F"/>
    <w:rsid w:val="00C8196E"/>
    <w:rsid w:val="00C82679"/>
    <w:rsid w:val="00C82857"/>
    <w:rsid w:val="00C836F3"/>
    <w:rsid w:val="00C8598A"/>
    <w:rsid w:val="00C87CFA"/>
    <w:rsid w:val="00C90658"/>
    <w:rsid w:val="00C9250E"/>
    <w:rsid w:val="00C931BB"/>
    <w:rsid w:val="00C95E88"/>
    <w:rsid w:val="00C96FC6"/>
    <w:rsid w:val="00C97B11"/>
    <w:rsid w:val="00CA20F4"/>
    <w:rsid w:val="00CB039A"/>
    <w:rsid w:val="00CB0B79"/>
    <w:rsid w:val="00CB5094"/>
    <w:rsid w:val="00CB5DE5"/>
    <w:rsid w:val="00CC0C58"/>
    <w:rsid w:val="00CC1850"/>
    <w:rsid w:val="00CC1FAF"/>
    <w:rsid w:val="00CC29BF"/>
    <w:rsid w:val="00CC52BE"/>
    <w:rsid w:val="00CC6931"/>
    <w:rsid w:val="00CD515D"/>
    <w:rsid w:val="00CD63B8"/>
    <w:rsid w:val="00CD7F92"/>
    <w:rsid w:val="00CE0665"/>
    <w:rsid w:val="00CE10F2"/>
    <w:rsid w:val="00CE4904"/>
    <w:rsid w:val="00CE696A"/>
    <w:rsid w:val="00CF0E4E"/>
    <w:rsid w:val="00CF2130"/>
    <w:rsid w:val="00CF22F6"/>
    <w:rsid w:val="00CF6830"/>
    <w:rsid w:val="00CF771C"/>
    <w:rsid w:val="00D00EF4"/>
    <w:rsid w:val="00D043C7"/>
    <w:rsid w:val="00D103FE"/>
    <w:rsid w:val="00D10BFA"/>
    <w:rsid w:val="00D10F00"/>
    <w:rsid w:val="00D13549"/>
    <w:rsid w:val="00D14749"/>
    <w:rsid w:val="00D150D8"/>
    <w:rsid w:val="00D17CC2"/>
    <w:rsid w:val="00D23A2A"/>
    <w:rsid w:val="00D30007"/>
    <w:rsid w:val="00D300CE"/>
    <w:rsid w:val="00D31360"/>
    <w:rsid w:val="00D367C0"/>
    <w:rsid w:val="00D37C1A"/>
    <w:rsid w:val="00D406D6"/>
    <w:rsid w:val="00D4146D"/>
    <w:rsid w:val="00D41F71"/>
    <w:rsid w:val="00D4482E"/>
    <w:rsid w:val="00D45AF7"/>
    <w:rsid w:val="00D466AF"/>
    <w:rsid w:val="00D473BF"/>
    <w:rsid w:val="00D47642"/>
    <w:rsid w:val="00D5169F"/>
    <w:rsid w:val="00D53725"/>
    <w:rsid w:val="00D612B9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607"/>
    <w:rsid w:val="00D91CC6"/>
    <w:rsid w:val="00D94887"/>
    <w:rsid w:val="00D95C4C"/>
    <w:rsid w:val="00DA117F"/>
    <w:rsid w:val="00DA17FB"/>
    <w:rsid w:val="00DA3698"/>
    <w:rsid w:val="00DA78F3"/>
    <w:rsid w:val="00DB16A4"/>
    <w:rsid w:val="00DB3580"/>
    <w:rsid w:val="00DB7EBA"/>
    <w:rsid w:val="00DC058D"/>
    <w:rsid w:val="00DC0D2B"/>
    <w:rsid w:val="00DC0F13"/>
    <w:rsid w:val="00DC1E10"/>
    <w:rsid w:val="00DC2504"/>
    <w:rsid w:val="00DC311D"/>
    <w:rsid w:val="00DC7406"/>
    <w:rsid w:val="00DC7C84"/>
    <w:rsid w:val="00DC7D3A"/>
    <w:rsid w:val="00DD147A"/>
    <w:rsid w:val="00DD1839"/>
    <w:rsid w:val="00DD231A"/>
    <w:rsid w:val="00DD2CF9"/>
    <w:rsid w:val="00DD589C"/>
    <w:rsid w:val="00DD6E94"/>
    <w:rsid w:val="00DD73AF"/>
    <w:rsid w:val="00DE0E89"/>
    <w:rsid w:val="00DE2554"/>
    <w:rsid w:val="00DE2882"/>
    <w:rsid w:val="00DE3B78"/>
    <w:rsid w:val="00DE46DB"/>
    <w:rsid w:val="00DE66F3"/>
    <w:rsid w:val="00DF0865"/>
    <w:rsid w:val="00DF1693"/>
    <w:rsid w:val="00DF307B"/>
    <w:rsid w:val="00DF364D"/>
    <w:rsid w:val="00DF4C61"/>
    <w:rsid w:val="00DF5C15"/>
    <w:rsid w:val="00DF6EE3"/>
    <w:rsid w:val="00E04EFB"/>
    <w:rsid w:val="00E072C2"/>
    <w:rsid w:val="00E123D8"/>
    <w:rsid w:val="00E137CF"/>
    <w:rsid w:val="00E20037"/>
    <w:rsid w:val="00E22883"/>
    <w:rsid w:val="00E23881"/>
    <w:rsid w:val="00E24673"/>
    <w:rsid w:val="00E24898"/>
    <w:rsid w:val="00E255D4"/>
    <w:rsid w:val="00E27EF5"/>
    <w:rsid w:val="00E31762"/>
    <w:rsid w:val="00E31D14"/>
    <w:rsid w:val="00E355EE"/>
    <w:rsid w:val="00E35FB3"/>
    <w:rsid w:val="00E44C46"/>
    <w:rsid w:val="00E45F8A"/>
    <w:rsid w:val="00E4663E"/>
    <w:rsid w:val="00E46A58"/>
    <w:rsid w:val="00E52377"/>
    <w:rsid w:val="00E52A64"/>
    <w:rsid w:val="00E538C5"/>
    <w:rsid w:val="00E55496"/>
    <w:rsid w:val="00E55F56"/>
    <w:rsid w:val="00E57F02"/>
    <w:rsid w:val="00E65361"/>
    <w:rsid w:val="00E65758"/>
    <w:rsid w:val="00E662CA"/>
    <w:rsid w:val="00E66975"/>
    <w:rsid w:val="00E8076C"/>
    <w:rsid w:val="00E81069"/>
    <w:rsid w:val="00E8530D"/>
    <w:rsid w:val="00E86E4B"/>
    <w:rsid w:val="00E87DA4"/>
    <w:rsid w:val="00EA15F6"/>
    <w:rsid w:val="00EA20E5"/>
    <w:rsid w:val="00EA2756"/>
    <w:rsid w:val="00EA341C"/>
    <w:rsid w:val="00EA4B94"/>
    <w:rsid w:val="00EA60D4"/>
    <w:rsid w:val="00EB39D4"/>
    <w:rsid w:val="00EB7FB3"/>
    <w:rsid w:val="00EC098C"/>
    <w:rsid w:val="00EC3C46"/>
    <w:rsid w:val="00EC633C"/>
    <w:rsid w:val="00EC69FF"/>
    <w:rsid w:val="00ED00F1"/>
    <w:rsid w:val="00ED23F4"/>
    <w:rsid w:val="00ED2FBA"/>
    <w:rsid w:val="00ED592D"/>
    <w:rsid w:val="00ED611D"/>
    <w:rsid w:val="00ED6438"/>
    <w:rsid w:val="00EE00CF"/>
    <w:rsid w:val="00EE1E2F"/>
    <w:rsid w:val="00EE1F44"/>
    <w:rsid w:val="00EE2BFD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16033"/>
    <w:rsid w:val="00F1680D"/>
    <w:rsid w:val="00F17367"/>
    <w:rsid w:val="00F22F5E"/>
    <w:rsid w:val="00F3061E"/>
    <w:rsid w:val="00F35094"/>
    <w:rsid w:val="00F35B29"/>
    <w:rsid w:val="00F3618A"/>
    <w:rsid w:val="00F36B7B"/>
    <w:rsid w:val="00F4412A"/>
    <w:rsid w:val="00F501B3"/>
    <w:rsid w:val="00F53A7E"/>
    <w:rsid w:val="00F563AC"/>
    <w:rsid w:val="00F56A75"/>
    <w:rsid w:val="00F60A8D"/>
    <w:rsid w:val="00F60B45"/>
    <w:rsid w:val="00F60C18"/>
    <w:rsid w:val="00F62889"/>
    <w:rsid w:val="00F64FB6"/>
    <w:rsid w:val="00F7024B"/>
    <w:rsid w:val="00F71F1F"/>
    <w:rsid w:val="00F72603"/>
    <w:rsid w:val="00F728FB"/>
    <w:rsid w:val="00F734E7"/>
    <w:rsid w:val="00F73FC5"/>
    <w:rsid w:val="00F7561F"/>
    <w:rsid w:val="00F76884"/>
    <w:rsid w:val="00F76A1C"/>
    <w:rsid w:val="00F80FD0"/>
    <w:rsid w:val="00F8149F"/>
    <w:rsid w:val="00F83448"/>
    <w:rsid w:val="00F91430"/>
    <w:rsid w:val="00F917CF"/>
    <w:rsid w:val="00F9213B"/>
    <w:rsid w:val="00F95E8D"/>
    <w:rsid w:val="00F96463"/>
    <w:rsid w:val="00FA1A9D"/>
    <w:rsid w:val="00FA532D"/>
    <w:rsid w:val="00FA7A79"/>
    <w:rsid w:val="00FA7D51"/>
    <w:rsid w:val="00FB3077"/>
    <w:rsid w:val="00FC5752"/>
    <w:rsid w:val="00FD00B1"/>
    <w:rsid w:val="00FD1497"/>
    <w:rsid w:val="00FD3169"/>
    <w:rsid w:val="00FD73BC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AB5D1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C77B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ndrew.chin@drop-genie.com" TargetMode="External"/><Relationship Id="rId18" Type="http://schemas.openxmlformats.org/officeDocument/2006/relationships/hyperlink" Target="https://www.merriam-webster.com/dictionary/supernatant" TargetMode="External"/><Relationship Id="rId26" Type="http://schemas.openxmlformats.org/officeDocument/2006/relationships/hyperlink" Target="https://www.merriam-webster.com/dictionary/glutamic%20acid" TargetMode="External"/><Relationship Id="rId39" Type="http://schemas.openxmlformats.org/officeDocument/2006/relationships/hyperlink" Target="https://www.merriam-webster.com/dictionary/microscope" TargetMode="External"/><Relationship Id="rId21" Type="http://schemas.openxmlformats.org/officeDocument/2006/relationships/hyperlink" Target="https://www.merriam-webster.com/dictionary/microliter" TargetMode="External"/><Relationship Id="rId34" Type="http://schemas.openxmlformats.org/officeDocument/2006/relationships/hyperlink" Target="https://www.merriam-webster.com/dictionary/transfection" TargetMode="External"/><Relationship Id="rId42" Type="http://schemas.openxmlformats.org/officeDocument/2006/relationships/hyperlink" Target="https://www.merriam-webster.com/dictionary/fluorescein" TargetMode="External"/><Relationship Id="rId47" Type="http://schemas.openxmlformats.org/officeDocument/2006/relationships/hyperlink" Target="https://www.merriam-webster.com/dictionary/dispersion" TargetMode="External"/><Relationship Id="rId50" Type="http://schemas.openxmlformats.org/officeDocument/2006/relationships/hyperlink" Target="https://www.merriam-webster.com/dictionary/receptor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review.jove.com/account/file-uploader?src=21524813" TargetMode="External"/><Relationship Id="rId2" Type="http://schemas.openxmlformats.org/officeDocument/2006/relationships/styles" Target="styles.xml"/><Relationship Id="rId16" Type="http://schemas.openxmlformats.org/officeDocument/2006/relationships/hyperlink" Target="mailto:alison@drop-genie.com" TargetMode="External"/><Relationship Id="rId29" Type="http://schemas.openxmlformats.org/officeDocument/2006/relationships/hyperlink" Target="https://www.merriam-webster.com/dictionary/nanoliter" TargetMode="External"/><Relationship Id="rId11" Type="http://schemas.openxmlformats.org/officeDocument/2006/relationships/hyperlink" Target="mailto:hugo@drop-genie.com" TargetMode="External"/><Relationship Id="rId24" Type="http://schemas.openxmlformats.org/officeDocument/2006/relationships/hyperlink" Target="https://www.merriam-webster.com/dictionary/nuclease" TargetMode="External"/><Relationship Id="rId32" Type="http://schemas.openxmlformats.org/officeDocument/2006/relationships/hyperlink" Target="https://www.merriam-webster.com/dictionary/electroporation" TargetMode="External"/><Relationship Id="rId37" Type="http://schemas.openxmlformats.org/officeDocument/2006/relationships/hyperlink" Target="https://www.merriam-webster.com/dictionary/consumable" TargetMode="External"/><Relationship Id="rId40" Type="http://schemas.openxmlformats.org/officeDocument/2006/relationships/hyperlink" Target="https://www.merriam-webster.com/dictionary/cytometer" TargetMode="External"/><Relationship Id="rId45" Type="http://schemas.openxmlformats.org/officeDocument/2006/relationships/hyperlink" Target="https://www.merriam-webster.com/dictionary/ribonucleoprotein" TargetMode="External"/><Relationship Id="rId53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mailto:michael@fidabio.com" TargetMode="External"/><Relationship Id="rId19" Type="http://schemas.openxmlformats.org/officeDocument/2006/relationships/hyperlink" Target="https://www.merriam-webster.com/dictionary/resuspend" TargetMode="External"/><Relationship Id="rId31" Type="http://schemas.openxmlformats.org/officeDocument/2006/relationships/hyperlink" Target="https://www.merriam-webster.com/dictionary/desiccant" TargetMode="External"/><Relationship Id="rId44" Type="http://schemas.openxmlformats.org/officeDocument/2006/relationships/hyperlink" Target="https://www.merriam-webster.com/dictionary/hydrodynamic" TargetMode="External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atel.miti@northeastern.edu" TargetMode="External"/><Relationship Id="rId14" Type="http://schemas.openxmlformats.org/officeDocument/2006/relationships/hyperlink" Target="mailto:alison@drop-genie.com" TargetMode="External"/><Relationship Id="rId22" Type="http://schemas.openxmlformats.org/officeDocument/2006/relationships/hyperlink" Target="https://www.merriam-webster.com/dictionary/viability" TargetMode="External"/><Relationship Id="rId27" Type="http://schemas.openxmlformats.org/officeDocument/2006/relationships/hyperlink" Target="https://www.merriam-webster.com/dictionary/vortex" TargetMode="External"/><Relationship Id="rId30" Type="http://schemas.openxmlformats.org/officeDocument/2006/relationships/hyperlink" Target="https://www.merriam-webster.com/dictionary/biological" TargetMode="External"/><Relationship Id="rId35" Type="http://schemas.openxmlformats.org/officeDocument/2006/relationships/hyperlink" Target="https://www.merriam-webster.com/dictionary/CRISPR" TargetMode="External"/><Relationship Id="rId43" Type="http://schemas.openxmlformats.org/officeDocument/2006/relationships/hyperlink" Target="https://www.merriam-webster.com/dictionary/absorbance" TargetMode="External"/><Relationship Id="rId48" Type="http://schemas.openxmlformats.org/officeDocument/2006/relationships/hyperlink" Target="https://www.merriam-webster.com/dictionary/gating" TargetMode="External"/><Relationship Id="rId8" Type="http://schemas.openxmlformats.org/officeDocument/2006/relationships/hyperlink" Target="mailto:alison@drop-genie.com" TargetMode="External"/><Relationship Id="rId51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yperlink" Target="mailto:philippe.vo@drop-genie.com" TargetMode="External"/><Relationship Id="rId17" Type="http://schemas.openxmlformats.org/officeDocument/2006/relationships/hyperlink" Target="https://www.merriam-webster.com/dictionary/centrifuge" TargetMode="External"/><Relationship Id="rId25" Type="http://schemas.openxmlformats.org/officeDocument/2006/relationships/hyperlink" Target="https://www.merriam-webster.com/dictionary/micromolar" TargetMode="External"/><Relationship Id="rId33" Type="http://schemas.openxmlformats.org/officeDocument/2006/relationships/hyperlink" Target="https://www.merriam-webster.com/dictionary/surfactant" TargetMode="External"/><Relationship Id="rId38" Type="http://schemas.openxmlformats.org/officeDocument/2006/relationships/hyperlink" Target="https://www.merriam-webster.com/dictionary/incubator" TargetMode="External"/><Relationship Id="rId46" Type="http://schemas.openxmlformats.org/officeDocument/2006/relationships/hyperlink" Target="https://www.merriam-webster.com/dictionary/aggregation" TargetMode="External"/><Relationship Id="rId20" Type="http://schemas.openxmlformats.org/officeDocument/2006/relationships/hyperlink" Target="https://www.merriam-webster.com/dictionary/pellet" TargetMode="External"/><Relationship Id="rId41" Type="http://schemas.openxmlformats.org/officeDocument/2006/relationships/hyperlink" Target="https://www.merriam-webster.com/dictionary/fluorescence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mark.west@drop-genie.com" TargetMode="External"/><Relationship Id="rId23" Type="http://schemas.openxmlformats.org/officeDocument/2006/relationships/hyperlink" Target="https://www.merriam-webster.com/dictionary/lyophilize" TargetMode="External"/><Relationship Id="rId28" Type="http://schemas.openxmlformats.org/officeDocument/2006/relationships/hyperlink" Target="https://www.merriam-webster.com/dictionary/acoustic" TargetMode="External"/><Relationship Id="rId36" Type="http://schemas.openxmlformats.org/officeDocument/2006/relationships/hyperlink" Target="https://www.merriam-webster.com/dictionary/nuclease" TargetMode="External"/><Relationship Id="rId49" Type="http://schemas.openxmlformats.org/officeDocument/2006/relationships/hyperlink" Target="https://www.merriam-webster.com/dictionary/singl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4876</TotalTime>
  <Pages>15</Pages>
  <Words>4025</Words>
  <Characters>22947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26919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165</cp:revision>
  <dcterms:created xsi:type="dcterms:W3CDTF">2025-01-20T00:16:00Z</dcterms:created>
  <dcterms:modified xsi:type="dcterms:W3CDTF">2026-06-28T07:37:00Z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