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5C2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55291">
        <w:rPr>
          <w:rFonts w:eastAsia="Times New Roman" w:cstheme="minorHAnsi"/>
          <w:b/>
        </w:rPr>
        <w:t>70567</w:t>
      </w:r>
    </w:p>
    <w:p w14:paraId="2F6924E5" w14:textId="72DB7E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55291">
        <w:rPr>
          <w:rFonts w:eastAsia="Times New Roman" w:cstheme="minorHAnsi"/>
          <w:b/>
        </w:rPr>
        <w:t>Pallavi Sharma</w:t>
      </w:r>
    </w:p>
    <w:p w14:paraId="6FB9233B" w14:textId="5AC993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55291" w:rsidRPr="002E654E">
          <w:rPr>
            <w:rStyle w:val="Hyperlink"/>
            <w:rFonts w:eastAsia="Times New Roman" w:cstheme="minorHAnsi"/>
            <w:b/>
          </w:rPr>
          <w:t>https://review.jove.com/account/file-uploader?src=21522983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7F40E62" w14:textId="77777777" w:rsidR="00655291" w:rsidRPr="00655291" w:rsidRDefault="004E0C5A" w:rsidP="0065529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SimSun" w:hAnsi="Calibri"/>
          <w:b/>
          <w:bCs/>
          <w:i/>
          <w:i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55291" w:rsidRPr="00655291">
        <w:rPr>
          <w:rFonts w:ascii="Calibri" w:eastAsia="SimSun" w:hAnsi="Calibri"/>
          <w:b/>
          <w:bCs/>
          <w:color w:val="000000"/>
          <w:sz w:val="32"/>
          <w:szCs w:val="32"/>
        </w:rPr>
        <w:t xml:space="preserve">A Toxin-Based Counter-Selection System for </w:t>
      </w:r>
      <w:proofErr w:type="spellStart"/>
      <w:r w:rsidR="00655291" w:rsidRPr="00655291">
        <w:rPr>
          <w:rFonts w:ascii="Calibri" w:eastAsia="SimSun" w:hAnsi="Calibri"/>
          <w:b/>
          <w:bCs/>
          <w:color w:val="000000"/>
          <w:sz w:val="32"/>
          <w:szCs w:val="32"/>
        </w:rPr>
        <w:t>Markerless</w:t>
      </w:r>
      <w:proofErr w:type="spellEnd"/>
      <w:r w:rsidR="00655291" w:rsidRPr="00655291">
        <w:rPr>
          <w:rFonts w:ascii="Calibri" w:eastAsia="SimSun" w:hAnsi="Calibri"/>
          <w:b/>
          <w:bCs/>
          <w:color w:val="000000"/>
          <w:sz w:val="32"/>
          <w:szCs w:val="32"/>
        </w:rPr>
        <w:t xml:space="preserve"> Gene Deletion and High-Density Tn5 Transposon Mutagenesis in </w:t>
      </w:r>
      <w:proofErr w:type="spellStart"/>
      <w:r w:rsidR="00655291" w:rsidRPr="00655291">
        <w:rPr>
          <w:rFonts w:ascii="Calibri" w:eastAsia="SimSun" w:hAnsi="Calibri"/>
          <w:b/>
          <w:bCs/>
          <w:i/>
          <w:iCs/>
          <w:color w:val="000000"/>
          <w:sz w:val="32"/>
          <w:szCs w:val="32"/>
        </w:rPr>
        <w:t>Pectobacterium</w:t>
      </w:r>
      <w:proofErr w:type="spellEnd"/>
      <w:r w:rsidR="00655291" w:rsidRPr="00655291">
        <w:rPr>
          <w:rFonts w:ascii="Calibri" w:eastAsia="SimSun" w:hAnsi="Calibri"/>
          <w:b/>
          <w:bCs/>
          <w:i/>
          <w:iCs/>
          <w:color w:val="000000"/>
          <w:sz w:val="32"/>
          <w:szCs w:val="32"/>
        </w:rPr>
        <w:t xml:space="preserve"> </w:t>
      </w:r>
      <w:proofErr w:type="spellStart"/>
      <w:r w:rsidR="00655291" w:rsidRPr="00655291">
        <w:rPr>
          <w:rFonts w:ascii="Calibri" w:eastAsia="SimSun" w:hAnsi="Calibri"/>
          <w:b/>
          <w:bCs/>
          <w:i/>
          <w:iCs/>
          <w:color w:val="000000"/>
          <w:sz w:val="32"/>
          <w:szCs w:val="32"/>
        </w:rPr>
        <w:t>brasiliense</w:t>
      </w:r>
      <w:proofErr w:type="spellEnd"/>
    </w:p>
    <w:p w14:paraId="30BC7CCC" w14:textId="58D88118" w:rsidR="004E0C5A" w:rsidRPr="0065529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7BCC1C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  <w:vertAlign w:val="superscript"/>
        </w:rPr>
      </w:pPr>
      <w:r w:rsidRPr="00655291">
        <w:rPr>
          <w:rFonts w:ascii="Calibri" w:hAnsi="Calibri"/>
          <w:sz w:val="28"/>
          <w:szCs w:val="28"/>
        </w:rPr>
        <w:t>Bin Xie</w:t>
      </w:r>
      <w:r w:rsidRPr="00655291">
        <w:rPr>
          <w:rFonts w:ascii="Calibri" w:hAnsi="Calibri"/>
          <w:sz w:val="28"/>
          <w:szCs w:val="28"/>
          <w:vertAlign w:val="superscript"/>
        </w:rPr>
        <w:t>1,</w:t>
      </w:r>
      <w:proofErr w:type="gramStart"/>
      <w:r w:rsidRPr="00655291">
        <w:rPr>
          <w:rFonts w:ascii="Calibri" w:hAnsi="Calibri"/>
          <w:sz w:val="28"/>
          <w:szCs w:val="28"/>
          <w:vertAlign w:val="superscript"/>
        </w:rPr>
        <w:t>2,#</w:t>
      </w:r>
      <w:proofErr w:type="gramEnd"/>
      <w:r w:rsidRPr="00655291">
        <w:rPr>
          <w:rFonts w:ascii="Calibri" w:hAnsi="Calibri"/>
          <w:sz w:val="28"/>
          <w:szCs w:val="28"/>
        </w:rPr>
        <w:t xml:space="preserve">, </w:t>
      </w:r>
      <w:proofErr w:type="spellStart"/>
      <w:r w:rsidRPr="00655291">
        <w:rPr>
          <w:rFonts w:ascii="Calibri" w:hAnsi="Calibri"/>
          <w:sz w:val="28"/>
          <w:szCs w:val="28"/>
        </w:rPr>
        <w:t>Minghua</w:t>
      </w:r>
      <w:proofErr w:type="spellEnd"/>
      <w:r w:rsidRPr="00655291">
        <w:rPr>
          <w:rFonts w:ascii="Calibri" w:hAnsi="Calibri"/>
          <w:sz w:val="28"/>
          <w:szCs w:val="28"/>
        </w:rPr>
        <w:t xml:space="preserve"> Xie</w:t>
      </w:r>
      <w:proofErr w:type="gramStart"/>
      <w:r w:rsidRPr="00655291">
        <w:rPr>
          <w:rFonts w:ascii="Calibri" w:hAnsi="Calibri"/>
          <w:sz w:val="28"/>
          <w:szCs w:val="28"/>
          <w:vertAlign w:val="superscript"/>
        </w:rPr>
        <w:t>2,#</w:t>
      </w:r>
      <w:proofErr w:type="gramEnd"/>
      <w:r w:rsidRPr="00655291">
        <w:rPr>
          <w:rFonts w:ascii="Calibri" w:hAnsi="Calibri"/>
          <w:sz w:val="28"/>
          <w:szCs w:val="28"/>
        </w:rPr>
        <w:t>, Utpal</w:t>
      </w:r>
      <w:r w:rsidRPr="00655291">
        <w:rPr>
          <w:rFonts w:ascii="Calibri" w:hAnsi="Calibri" w:hint="eastAsia"/>
          <w:sz w:val="28"/>
          <w:szCs w:val="28"/>
        </w:rPr>
        <w:t xml:space="preserve"> </w:t>
      </w:r>
      <w:r w:rsidRPr="00655291">
        <w:rPr>
          <w:rFonts w:ascii="Calibri" w:hAnsi="Calibri"/>
          <w:sz w:val="28"/>
          <w:szCs w:val="28"/>
        </w:rPr>
        <w:t>Handique</w:t>
      </w:r>
      <w:r w:rsidRPr="00655291">
        <w:rPr>
          <w:rFonts w:ascii="Calibri" w:hAnsi="Calibri"/>
          <w:sz w:val="28"/>
          <w:szCs w:val="28"/>
          <w:vertAlign w:val="superscript"/>
        </w:rPr>
        <w:t>2</w:t>
      </w:r>
      <w:r w:rsidRPr="00655291">
        <w:rPr>
          <w:rFonts w:ascii="Calibri" w:hAnsi="Calibri" w:hint="eastAsia"/>
          <w:sz w:val="28"/>
          <w:szCs w:val="28"/>
        </w:rPr>
        <w:t xml:space="preserve">, </w:t>
      </w:r>
      <w:proofErr w:type="spellStart"/>
      <w:r w:rsidRPr="00655291">
        <w:rPr>
          <w:rFonts w:ascii="Calibri" w:hAnsi="Calibri"/>
          <w:sz w:val="28"/>
          <w:szCs w:val="28"/>
        </w:rPr>
        <w:t>Yulu</w:t>
      </w:r>
      <w:proofErr w:type="spellEnd"/>
      <w:r w:rsidRPr="00655291">
        <w:rPr>
          <w:rFonts w:ascii="Calibri" w:hAnsi="Calibri"/>
          <w:sz w:val="28"/>
          <w:szCs w:val="28"/>
        </w:rPr>
        <w:t xml:space="preserve"> Zhang</w:t>
      </w:r>
      <w:r w:rsidRPr="00655291">
        <w:rPr>
          <w:rFonts w:ascii="Calibri" w:hAnsi="Calibri"/>
          <w:sz w:val="28"/>
          <w:szCs w:val="28"/>
          <w:vertAlign w:val="superscript"/>
        </w:rPr>
        <w:t>3</w:t>
      </w:r>
      <w:r w:rsidRPr="00655291">
        <w:rPr>
          <w:rFonts w:ascii="Calibri" w:hAnsi="Calibri"/>
          <w:sz w:val="28"/>
          <w:szCs w:val="28"/>
        </w:rPr>
        <w:t>, Doron Teper</w:t>
      </w:r>
      <w:r w:rsidRPr="00655291">
        <w:rPr>
          <w:rFonts w:ascii="Calibri" w:hAnsi="Calibri"/>
          <w:sz w:val="28"/>
          <w:szCs w:val="28"/>
          <w:vertAlign w:val="superscript"/>
        </w:rPr>
        <w:t>4</w:t>
      </w:r>
      <w:r w:rsidRPr="00655291">
        <w:rPr>
          <w:rFonts w:ascii="Calibri" w:hAnsi="Calibri"/>
          <w:sz w:val="28"/>
          <w:szCs w:val="28"/>
        </w:rPr>
        <w:t>, Lei Li</w:t>
      </w:r>
      <w:r w:rsidRPr="00655291">
        <w:rPr>
          <w:rFonts w:ascii="Calibri" w:hAnsi="Calibri"/>
          <w:sz w:val="28"/>
          <w:szCs w:val="28"/>
          <w:vertAlign w:val="superscript"/>
        </w:rPr>
        <w:t>5</w:t>
      </w:r>
      <w:r w:rsidRPr="00655291">
        <w:rPr>
          <w:rFonts w:ascii="Calibri" w:hAnsi="Calibri"/>
          <w:sz w:val="28"/>
          <w:szCs w:val="28"/>
        </w:rPr>
        <w:t>, Jian Wu</w:t>
      </w:r>
      <w:proofErr w:type="gramStart"/>
      <w:r w:rsidRPr="00655291">
        <w:rPr>
          <w:rFonts w:ascii="Calibri" w:hAnsi="Calibri"/>
          <w:sz w:val="28"/>
          <w:szCs w:val="28"/>
          <w:vertAlign w:val="superscript"/>
        </w:rPr>
        <w:t>2,*</w:t>
      </w:r>
      <w:proofErr w:type="gramEnd"/>
      <w:r w:rsidRPr="00655291">
        <w:rPr>
          <w:rFonts w:ascii="Calibri" w:hAnsi="Calibri"/>
          <w:sz w:val="28"/>
          <w:szCs w:val="28"/>
        </w:rPr>
        <w:t>, Xiaofeng Zhou</w:t>
      </w:r>
      <w:proofErr w:type="gramStart"/>
      <w:r w:rsidRPr="00655291">
        <w:rPr>
          <w:rFonts w:ascii="Calibri" w:hAnsi="Calibri"/>
          <w:sz w:val="28"/>
          <w:szCs w:val="28"/>
          <w:vertAlign w:val="superscript"/>
        </w:rPr>
        <w:t>1,*</w:t>
      </w:r>
      <w:proofErr w:type="gramEnd"/>
    </w:p>
    <w:p w14:paraId="5C522802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  <w:vertAlign w:val="superscript"/>
        </w:rPr>
      </w:pPr>
    </w:p>
    <w:p w14:paraId="56D5CCC3" w14:textId="4E1F2183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1</w:t>
      </w:r>
      <w:r w:rsidRPr="00655291">
        <w:rPr>
          <w:rFonts w:ascii="Calibri" w:hAnsi="Calibri"/>
          <w:sz w:val="28"/>
          <w:szCs w:val="28"/>
        </w:rPr>
        <w:t>State Key Laboratory of Biocontrol, School of Agriculture and Biotechnology, Sun Yat-sen University</w:t>
      </w:r>
    </w:p>
    <w:p w14:paraId="53B9BA06" w14:textId="7777777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2</w:t>
      </w:r>
      <w:r w:rsidRPr="00655291">
        <w:rPr>
          <w:rFonts w:ascii="Calibri" w:hAnsi="Calibri"/>
          <w:sz w:val="28"/>
          <w:szCs w:val="28"/>
        </w:rPr>
        <w:t>Potato Engineering &amp; Technology Research Center, Inner Mongolia University</w:t>
      </w:r>
    </w:p>
    <w:p w14:paraId="07690434" w14:textId="62D3002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3</w:t>
      </w:r>
      <w:r w:rsidRPr="00655291">
        <w:rPr>
          <w:rFonts w:ascii="Calibri" w:hAnsi="Calibri"/>
          <w:sz w:val="28"/>
          <w:szCs w:val="28"/>
        </w:rPr>
        <w:t>Urumqi Experimental School</w:t>
      </w:r>
    </w:p>
    <w:p w14:paraId="3C6ACB56" w14:textId="7777777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4</w:t>
      </w:r>
      <w:r w:rsidRPr="00655291">
        <w:rPr>
          <w:rFonts w:ascii="Calibri" w:hAnsi="Calibri"/>
          <w:sz w:val="28"/>
          <w:szCs w:val="28"/>
        </w:rPr>
        <w:t xml:space="preserve">Department of Plant Pathology and Weed Research, Agricultural Research Organization– </w:t>
      </w:r>
      <w:proofErr w:type="spellStart"/>
      <w:r w:rsidRPr="00655291">
        <w:rPr>
          <w:rFonts w:ascii="Calibri" w:hAnsi="Calibri"/>
          <w:sz w:val="28"/>
          <w:szCs w:val="28"/>
        </w:rPr>
        <w:t>Volcani</w:t>
      </w:r>
      <w:proofErr w:type="spellEnd"/>
      <w:r w:rsidRPr="00655291">
        <w:rPr>
          <w:rFonts w:ascii="Calibri" w:hAnsi="Calibri"/>
          <w:sz w:val="28"/>
          <w:szCs w:val="28"/>
        </w:rPr>
        <w:t xml:space="preserve"> Institute</w:t>
      </w:r>
    </w:p>
    <w:p w14:paraId="1FD733DC" w14:textId="680774D0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5</w:t>
      </w:r>
      <w:r w:rsidRPr="00655291">
        <w:rPr>
          <w:rFonts w:ascii="Calibri" w:hAnsi="Calibri"/>
          <w:sz w:val="28"/>
          <w:szCs w:val="28"/>
        </w:rPr>
        <w:t>Institute of Vegetables and Flowers, Chinese Academy of Agricultural Sciences</w:t>
      </w:r>
    </w:p>
    <w:p w14:paraId="1DED4069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</w:p>
    <w:p w14:paraId="31CCCC8B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#</w:t>
      </w:r>
      <w:r w:rsidRPr="00655291">
        <w:rPr>
          <w:rFonts w:ascii="Calibri" w:hAnsi="Calibri"/>
          <w:sz w:val="28"/>
          <w:szCs w:val="28"/>
        </w:rPr>
        <w:t>These authors contributed equally.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EE6C0F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4803043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bookmarkStart w:id="0" w:name="_Hlk25233958"/>
      <w:r w:rsidRPr="00997AD1">
        <w:rPr>
          <w:rFonts w:ascii="Calibri" w:hAnsi="Calibri"/>
          <w:color w:val="000000"/>
        </w:rPr>
        <w:t xml:space="preserve">Xiaofeng Zhou </w:t>
      </w:r>
      <w:r w:rsidRPr="00997AD1">
        <w:rPr>
          <w:rFonts w:ascii="Calibri" w:hAnsi="Calibri"/>
          <w:color w:val="000000"/>
        </w:rPr>
        <w:tab/>
        <w:t>(</w:t>
      </w:r>
      <w:r w:rsidRPr="00997AD1">
        <w:rPr>
          <w:rFonts w:ascii="Calibri" w:hAnsi="Calibri"/>
        </w:rPr>
        <w:t>zhouxf53@mail.sysu.edu.cn)</w:t>
      </w:r>
    </w:p>
    <w:p w14:paraId="24C860FE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Jian Wu 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>(jianwu@imu.edu.cn)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9D320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>Bin Xie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</w:t>
      </w:r>
      <w:r>
        <w:rPr>
          <w:rFonts w:ascii="Calibri" w:hAnsi="Calibri"/>
          <w:color w:val="000000"/>
        </w:rPr>
        <w:tab/>
        <w:t xml:space="preserve"> </w:t>
      </w:r>
      <w:r w:rsidRPr="00997AD1">
        <w:rPr>
          <w:rFonts w:ascii="Calibri" w:hAnsi="Calibri"/>
          <w:color w:val="000000"/>
        </w:rPr>
        <w:t>(</w:t>
      </w:r>
      <w:r w:rsidRPr="00666A9D">
        <w:rPr>
          <w:rFonts w:ascii="Calibri" w:hAnsi="Calibri"/>
          <w:color w:val="000000"/>
        </w:rPr>
        <w:t>32408069@mail.imu.edu.cn</w:t>
      </w:r>
      <w:r w:rsidRPr="00997AD1">
        <w:rPr>
          <w:rFonts w:ascii="Calibri" w:hAnsi="Calibri"/>
          <w:color w:val="000000"/>
        </w:rPr>
        <w:t>)</w:t>
      </w:r>
    </w:p>
    <w:p w14:paraId="0E957EE5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proofErr w:type="spellStart"/>
      <w:r w:rsidRPr="00997AD1">
        <w:rPr>
          <w:rFonts w:ascii="Calibri" w:hAnsi="Calibri"/>
          <w:color w:val="000000"/>
        </w:rPr>
        <w:lastRenderedPageBreak/>
        <w:t>Minghua</w:t>
      </w:r>
      <w:proofErr w:type="spellEnd"/>
      <w:r w:rsidRPr="00997AD1">
        <w:rPr>
          <w:rFonts w:ascii="Calibri" w:hAnsi="Calibri"/>
          <w:color w:val="000000"/>
        </w:rPr>
        <w:t xml:space="preserve"> Xie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(</w:t>
      </w:r>
      <w:r w:rsidRPr="00666A9D">
        <w:rPr>
          <w:rFonts w:ascii="Calibri" w:hAnsi="Calibri"/>
          <w:color w:val="000000"/>
        </w:rPr>
        <w:t>32308193@mail.imu.edu.cn</w:t>
      </w:r>
      <w:r w:rsidRPr="00997AD1">
        <w:rPr>
          <w:rFonts w:ascii="Calibri" w:hAnsi="Calibri"/>
          <w:color w:val="000000"/>
        </w:rPr>
        <w:t>)</w:t>
      </w:r>
    </w:p>
    <w:p w14:paraId="1831CBDE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Utpal </w:t>
      </w:r>
      <w:proofErr w:type="spellStart"/>
      <w:r w:rsidRPr="00997AD1">
        <w:rPr>
          <w:rFonts w:ascii="Calibri" w:hAnsi="Calibri"/>
          <w:color w:val="000000"/>
        </w:rPr>
        <w:t>Handique</w:t>
      </w:r>
      <w:proofErr w:type="spellEnd"/>
      <w:r w:rsidRPr="00997AD1">
        <w:rPr>
          <w:rFonts w:ascii="Calibri" w:hAnsi="Calibri"/>
          <w:color w:val="000000"/>
        </w:rPr>
        <w:tab/>
        <w:t xml:space="preserve"> (</w:t>
      </w:r>
      <w:r w:rsidRPr="00666A9D">
        <w:rPr>
          <w:rFonts w:ascii="Calibri" w:hAnsi="Calibri"/>
          <w:color w:val="000000"/>
        </w:rPr>
        <w:t>111984062@imu.edu.cn</w:t>
      </w:r>
      <w:r w:rsidRPr="00997AD1">
        <w:rPr>
          <w:rFonts w:ascii="Calibri" w:hAnsi="Calibri"/>
          <w:color w:val="000000"/>
        </w:rPr>
        <w:t>)</w:t>
      </w:r>
    </w:p>
    <w:p w14:paraId="4966D1B9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proofErr w:type="spellStart"/>
      <w:r w:rsidRPr="00997AD1">
        <w:rPr>
          <w:rFonts w:ascii="Calibri" w:hAnsi="Calibri"/>
          <w:color w:val="000000"/>
        </w:rPr>
        <w:t>Yulu</w:t>
      </w:r>
      <w:proofErr w:type="spellEnd"/>
      <w:r w:rsidRPr="00997AD1">
        <w:rPr>
          <w:rFonts w:ascii="Calibri" w:hAnsi="Calibri"/>
          <w:color w:val="000000"/>
        </w:rPr>
        <w:t xml:space="preserve"> Zhang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(</w:t>
      </w:r>
      <w:r w:rsidRPr="004C3BA0">
        <w:rPr>
          <w:rFonts w:ascii="Calibri" w:hAnsi="Calibri"/>
          <w:color w:val="000000"/>
        </w:rPr>
        <w:t>zhangjt87@mail2.sysu.edu.cn</w:t>
      </w:r>
      <w:r w:rsidRPr="00997AD1">
        <w:rPr>
          <w:rFonts w:ascii="Calibri" w:hAnsi="Calibri"/>
          <w:color w:val="000000"/>
        </w:rPr>
        <w:t>)</w:t>
      </w:r>
    </w:p>
    <w:p w14:paraId="08888A64" w14:textId="77777777" w:rsidR="00655291" w:rsidRPr="00655291" w:rsidRDefault="00655291" w:rsidP="00655291">
      <w:pPr>
        <w:contextualSpacing/>
        <w:rPr>
          <w:rFonts w:ascii="Calibri" w:hAnsi="Calibri"/>
          <w:color w:val="000000"/>
          <w:lang w:val="it-CH"/>
        </w:rPr>
      </w:pPr>
      <w:r w:rsidRPr="00655291">
        <w:rPr>
          <w:rFonts w:ascii="Calibri" w:hAnsi="Calibri"/>
          <w:color w:val="000000"/>
          <w:lang w:val="it-CH"/>
        </w:rPr>
        <w:t>Doron Teper</w:t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  <w:t xml:space="preserve"> (doront@volcani.agri.gov.il)</w:t>
      </w:r>
    </w:p>
    <w:p w14:paraId="7931CC2E" w14:textId="77777777" w:rsidR="00655291" w:rsidRPr="00655291" w:rsidRDefault="00655291" w:rsidP="00655291">
      <w:pPr>
        <w:contextualSpacing/>
        <w:rPr>
          <w:rFonts w:ascii="Calibri" w:hAnsi="Calibri"/>
          <w:color w:val="000000"/>
          <w:lang w:val="it-CH"/>
        </w:rPr>
      </w:pPr>
      <w:r w:rsidRPr="00655291">
        <w:rPr>
          <w:rFonts w:ascii="Calibri" w:hAnsi="Calibri"/>
          <w:color w:val="000000"/>
          <w:lang w:val="it-CH"/>
        </w:rPr>
        <w:t>Lei Li</w:t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  <w:t xml:space="preserve"> (lilei01@caas.cn</w:t>
      </w:r>
      <w:r w:rsidRPr="00655291">
        <w:rPr>
          <w:rFonts w:ascii="Calibri" w:hAnsi="Calibri" w:hint="eastAsia"/>
          <w:color w:val="000000"/>
          <w:lang w:val="it-CH"/>
        </w:rPr>
        <w:t>)</w:t>
      </w:r>
    </w:p>
    <w:p w14:paraId="69510CE8" w14:textId="77777777" w:rsidR="002E654E" w:rsidRPr="00997AD1" w:rsidRDefault="002E654E" w:rsidP="002E654E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Xiaofeng Zhou </w:t>
      </w:r>
      <w:r w:rsidRPr="00997AD1">
        <w:rPr>
          <w:rFonts w:ascii="Calibri" w:hAnsi="Calibri"/>
          <w:color w:val="000000"/>
        </w:rPr>
        <w:tab/>
        <w:t>(</w:t>
      </w:r>
      <w:r w:rsidRPr="00997AD1">
        <w:rPr>
          <w:rFonts w:ascii="Calibri" w:hAnsi="Calibri"/>
        </w:rPr>
        <w:t>zhouxf53@mail.sysu.edu.cn)</w:t>
      </w:r>
    </w:p>
    <w:p w14:paraId="65691DB6" w14:textId="77777777" w:rsidR="002E654E" w:rsidRPr="00997AD1" w:rsidRDefault="002E654E" w:rsidP="002E654E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Jian Wu 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>(jianwu@imu.edu.cn)</w:t>
      </w:r>
    </w:p>
    <w:p w14:paraId="6F84F159" w14:textId="77777777" w:rsidR="003B5E26" w:rsidRPr="002E654E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2E654E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2E654E" w:rsidRDefault="00C70C90">
      <w:pPr>
        <w:rPr>
          <w:rFonts w:cstheme="minorHAnsi"/>
          <w:b/>
          <w:sz w:val="22"/>
          <w:szCs w:val="22"/>
          <w:lang w:val="en-IN"/>
        </w:rPr>
      </w:pPr>
      <w:r w:rsidRPr="002E654E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EE6C0F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EE6C0F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EE6C0F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423B3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879AE">
        <w:rPr>
          <w:rFonts w:cstheme="minorHAnsi"/>
          <w:bCs/>
          <w:sz w:val="22"/>
          <w:szCs w:val="22"/>
        </w:rPr>
        <w:t>11</w:t>
      </w:r>
      <w:proofErr w:type="gramEnd"/>
    </w:p>
    <w:p w14:paraId="5AAC9C6C" w14:textId="51B7694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879AE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EE6C0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EE6C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EE6C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EE6C0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EE6C0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EE6C0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EE6C0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36AE4A8F" w:rsidR="00FF25E5" w:rsidRPr="009440FF" w:rsidRDefault="00A13CC3" w:rsidP="009440FF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60A721DE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6E498B">
        <w:rPr>
          <w:rFonts w:cstheme="minorHAnsi"/>
          <w:i/>
          <w:iCs/>
          <w:color w:val="0000FF"/>
          <w:lang w:val="en-IN"/>
        </w:rPr>
        <w:t>shot</w:t>
      </w:r>
      <w:proofErr w:type="spellEnd"/>
      <w:r w:rsidR="006E498B">
        <w:rPr>
          <w:rFonts w:cstheme="minorHAnsi"/>
          <w:i/>
          <w:iCs/>
          <w:color w:val="0000FF"/>
          <w:lang w:val="en-IN"/>
        </w:rPr>
        <w:t xml:space="preserve">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3B4249B" w14:textId="77777777" w:rsidR="006E498B" w:rsidRDefault="006E498B" w:rsidP="00DC2504">
      <w:pPr>
        <w:rPr>
          <w:rFonts w:cstheme="minorHAnsi"/>
          <w:i/>
          <w:iCs/>
          <w:color w:val="0000FF"/>
          <w:lang w:val="en-IN"/>
        </w:rPr>
      </w:pPr>
    </w:p>
    <w:p w14:paraId="20812126" w14:textId="77777777" w:rsidR="006E498B" w:rsidRPr="008E4564" w:rsidRDefault="006E498B" w:rsidP="00DC2504">
      <w:pPr>
        <w:rPr>
          <w:rFonts w:cstheme="minorHAnsi"/>
          <w:i/>
          <w:iCs/>
          <w:color w:val="0000FF"/>
          <w:lang w:val="en-IN"/>
        </w:rPr>
      </w:pPr>
    </w:p>
    <w:p w14:paraId="59CE0CA9" w14:textId="50C883B0" w:rsidR="006E498B" w:rsidRPr="006E498B" w:rsidRDefault="006E498B" w:rsidP="006E498B">
      <w:pPr>
        <w:spacing w:before="120"/>
        <w:rPr>
          <w:rFonts w:cstheme="minorHAnsi"/>
          <w:i/>
          <w:iCs/>
          <w:color w:val="0000FF"/>
        </w:rPr>
      </w:pPr>
      <w:r w:rsidRPr="006E498B">
        <w:rPr>
          <w:rFonts w:cstheme="minorHAnsi"/>
          <w:i/>
          <w:iCs/>
          <w:color w:val="0000FF"/>
        </w:rPr>
        <w:t>Video editor: Please insert a title card to show the given information</w:t>
      </w:r>
    </w:p>
    <w:p w14:paraId="1C8BEE33" w14:textId="75B2B024" w:rsid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>Generat</w:t>
      </w:r>
      <w:r>
        <w:rPr>
          <w:rFonts w:cstheme="minorHAnsi"/>
          <w:b/>
          <w:bCs/>
          <w:lang w:val="en"/>
        </w:rPr>
        <w:t>e</w:t>
      </w:r>
      <w:r w:rsidRPr="006E498B">
        <w:rPr>
          <w:rFonts w:cstheme="minorHAnsi"/>
          <w:b/>
          <w:bCs/>
          <w:lang w:val="en"/>
        </w:rPr>
        <w:t xml:space="preserve"> a </w:t>
      </w:r>
      <w:proofErr w:type="spellStart"/>
      <w:r w:rsidRPr="006E498B">
        <w:rPr>
          <w:rFonts w:cstheme="minorHAnsi"/>
          <w:b/>
          <w:bCs/>
          <w:lang w:val="en"/>
        </w:rPr>
        <w:t>markerless</w:t>
      </w:r>
      <w:proofErr w:type="spellEnd"/>
      <w:r w:rsidRPr="006E498B">
        <w:rPr>
          <w:rFonts w:cstheme="minorHAnsi"/>
          <w:b/>
          <w:bCs/>
          <w:lang w:val="en"/>
        </w:rPr>
        <w:t xml:space="preserve"> </w:t>
      </w:r>
      <w:proofErr w:type="spellStart"/>
      <w:r w:rsidRPr="006E498B">
        <w:rPr>
          <w:rFonts w:cstheme="minorHAnsi"/>
          <w:b/>
          <w:bCs/>
          <w:i/>
          <w:iCs/>
          <w:lang w:val="en"/>
        </w:rPr>
        <w:t>recA</w:t>
      </w:r>
      <w:proofErr w:type="spellEnd"/>
      <w:r w:rsidRPr="006E498B">
        <w:rPr>
          <w:rFonts w:cstheme="minorHAnsi"/>
          <w:b/>
          <w:bCs/>
          <w:lang w:val="en"/>
        </w:rPr>
        <w:t xml:space="preserve"> deletion mutant in </w:t>
      </w:r>
      <w:r w:rsidRPr="006E498B">
        <w:rPr>
          <w:rFonts w:cstheme="minorHAnsi"/>
          <w:b/>
          <w:bCs/>
          <w:i/>
          <w:iCs/>
          <w:lang w:val="en"/>
        </w:rPr>
        <w:t xml:space="preserve">P. </w:t>
      </w:r>
      <w:proofErr w:type="spellStart"/>
      <w:r w:rsidRPr="006E498B">
        <w:rPr>
          <w:rFonts w:cstheme="minorHAnsi"/>
          <w:b/>
          <w:bCs/>
          <w:i/>
          <w:iCs/>
          <w:lang w:val="en"/>
        </w:rPr>
        <w:t>brasiliense</w:t>
      </w:r>
      <w:proofErr w:type="spellEnd"/>
    </w:p>
    <w:p w14:paraId="1F9A99A8" w14:textId="5490E98A" w:rsid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 xml:space="preserve">Construct </w:t>
      </w:r>
      <w:r w:rsidRPr="006E498B">
        <w:rPr>
          <w:rFonts w:cstheme="minorHAnsi"/>
          <w:b/>
          <w:bCs/>
        </w:rPr>
        <w:t>pKV2</w:t>
      </w:r>
      <w:r w:rsidRPr="006E498B">
        <w:rPr>
          <w:rFonts w:cstheme="minorHAnsi"/>
          <w:b/>
          <w:bCs/>
          <w:lang w:val="en"/>
        </w:rPr>
        <w:t>-</w:t>
      </w:r>
      <w:proofErr w:type="spellStart"/>
      <w:r w:rsidRPr="006E498B">
        <w:rPr>
          <w:rFonts w:cstheme="minorHAnsi"/>
          <w:b/>
          <w:bCs/>
          <w:lang w:val="en"/>
        </w:rPr>
        <w:t>LLtnp</w:t>
      </w:r>
      <w:proofErr w:type="spellEnd"/>
      <w:r w:rsidRPr="006E498B">
        <w:rPr>
          <w:rFonts w:cstheme="minorHAnsi"/>
          <w:b/>
          <w:bCs/>
          <w:lang w:val="en"/>
        </w:rPr>
        <w:t xml:space="preserve"> for Tn5 mutagenesis in</w:t>
      </w:r>
      <w:r w:rsidRPr="006E498B">
        <w:rPr>
          <w:rFonts w:cstheme="minorHAnsi"/>
          <w:b/>
          <w:bCs/>
          <w:i/>
          <w:iCs/>
          <w:lang w:val="en"/>
        </w:rPr>
        <w:t xml:space="preserve"> P. </w:t>
      </w:r>
      <w:proofErr w:type="spellStart"/>
      <w:r w:rsidRPr="006E498B">
        <w:rPr>
          <w:rFonts w:cstheme="minorHAnsi"/>
          <w:b/>
          <w:bCs/>
          <w:i/>
          <w:iCs/>
          <w:lang w:val="en"/>
        </w:rPr>
        <w:t>brasiliense</w:t>
      </w:r>
      <w:proofErr w:type="spellEnd"/>
    </w:p>
    <w:p w14:paraId="67BAC8D8" w14:textId="6F005A85" w:rsidR="006E498B" w:rsidRP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>Construct the Tn5 transposon mutant library in</w:t>
      </w:r>
      <w:r w:rsidRPr="006E498B">
        <w:rPr>
          <w:rFonts w:cstheme="minorHAnsi"/>
          <w:b/>
          <w:bCs/>
          <w:i/>
          <w:iCs/>
          <w:lang w:val="en"/>
        </w:rPr>
        <w:t xml:space="preserve"> P. </w:t>
      </w:r>
      <w:proofErr w:type="spellStart"/>
      <w:r w:rsidRPr="006E498B">
        <w:rPr>
          <w:rFonts w:cstheme="minorHAnsi"/>
          <w:b/>
          <w:bCs/>
          <w:i/>
          <w:iCs/>
          <w:lang w:val="en"/>
        </w:rPr>
        <w:t>brasiliense</w:t>
      </w:r>
      <w:proofErr w:type="spellEnd"/>
    </w:p>
    <w:p w14:paraId="5F11A1B5" w14:textId="77777777" w:rsidR="006E498B" w:rsidRP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lang w:val="en"/>
        </w:rPr>
      </w:pPr>
      <w:r w:rsidRPr="006E498B">
        <w:rPr>
          <w:rFonts w:cstheme="minorHAnsi"/>
          <w:b/>
          <w:bCs/>
          <w:lang w:val="en"/>
        </w:rPr>
        <w:t>High-throughput pathogenicity assays via potato tuber and pot inoculation</w:t>
      </w:r>
    </w:p>
    <w:p w14:paraId="3E066B58" w14:textId="77777777" w:rsidR="006E498B" w:rsidRPr="006E498B" w:rsidRDefault="006E498B" w:rsidP="006E498B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val="en"/>
        </w:rPr>
      </w:pPr>
    </w:p>
    <w:p w14:paraId="75DFC648" w14:textId="4E05AAA8" w:rsidR="00CE10F2" w:rsidRPr="006E498B" w:rsidRDefault="006E498B" w:rsidP="006E498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E498B">
        <w:rPr>
          <w:rFonts w:cstheme="minorHAnsi"/>
          <w:b/>
          <w:bCs/>
        </w:rPr>
        <w:t xml:space="preserve">Identification of Tn5 </w:t>
      </w:r>
      <w:r w:rsidR="0086267F">
        <w:rPr>
          <w:rFonts w:cstheme="minorHAnsi"/>
          <w:b/>
          <w:bCs/>
        </w:rPr>
        <w:t>I</w:t>
      </w:r>
      <w:r w:rsidRPr="006E498B">
        <w:rPr>
          <w:rFonts w:cstheme="minorHAnsi"/>
          <w:b/>
          <w:bCs/>
        </w:rPr>
        <w:t xml:space="preserve">nsertion </w:t>
      </w:r>
      <w:r w:rsidR="0086267F">
        <w:rPr>
          <w:rFonts w:cstheme="minorHAnsi"/>
          <w:b/>
          <w:bCs/>
        </w:rPr>
        <w:t>S</w:t>
      </w:r>
      <w:r w:rsidRPr="006E498B">
        <w:rPr>
          <w:rFonts w:cstheme="minorHAnsi"/>
          <w:b/>
          <w:bCs/>
        </w:rPr>
        <w:t xml:space="preserve">ites by </w:t>
      </w:r>
      <w:r w:rsidR="0086267F">
        <w:rPr>
          <w:rFonts w:cstheme="minorHAnsi"/>
          <w:b/>
          <w:bCs/>
        </w:rPr>
        <w:t>P</w:t>
      </w:r>
      <w:r w:rsidRPr="006E498B">
        <w:rPr>
          <w:rFonts w:cstheme="minorHAnsi"/>
          <w:b/>
          <w:bCs/>
        </w:rPr>
        <w:t xml:space="preserve">lasmid </w:t>
      </w:r>
      <w:r w:rsidR="0086267F">
        <w:rPr>
          <w:rFonts w:cstheme="minorHAnsi"/>
          <w:b/>
          <w:bCs/>
        </w:rPr>
        <w:t>R</w:t>
      </w:r>
      <w:r w:rsidRPr="006E498B">
        <w:rPr>
          <w:rFonts w:cstheme="minorHAnsi"/>
          <w:b/>
          <w:bCs/>
        </w:rPr>
        <w:t>escu</w:t>
      </w:r>
      <w:r>
        <w:rPr>
          <w:rFonts w:cstheme="minorHAnsi"/>
          <w:b/>
          <w:bCs/>
        </w:rPr>
        <w:t>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984F38" w14:textId="249ABD5A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To begin, grow the Tn5 mutant of interest </w:t>
      </w:r>
      <w:r w:rsidRPr="00356038">
        <w:rPr>
          <w:b/>
          <w:bCs/>
        </w:rPr>
        <w:t>[1]</w:t>
      </w:r>
      <w:r w:rsidRPr="00356038">
        <w:t xml:space="preserve"> and extract genomic </w:t>
      </w:r>
      <w:r w:rsidR="00C60674">
        <w:t>DNA</w:t>
      </w:r>
      <w:r w:rsidRPr="00356038">
        <w:t xml:space="preserve"> using a bacterial genomic </w:t>
      </w:r>
      <w:r w:rsidR="00C60674">
        <w:t>DNA</w:t>
      </w:r>
      <w:r w:rsidRPr="00356038">
        <w:t xml:space="preserve"> extraction kit </w:t>
      </w:r>
      <w:r w:rsidRPr="00356038">
        <w:rPr>
          <w:b/>
          <w:bCs/>
        </w:rPr>
        <w:t>[2]</w:t>
      </w:r>
      <w:r w:rsidRPr="00356038">
        <w:t xml:space="preserve">. Quantify the </w:t>
      </w:r>
      <w:r w:rsidR="00C60674">
        <w:t>DNA</w:t>
      </w:r>
      <w:r w:rsidRPr="00356038">
        <w:t xml:space="preserve"> concentration to ensure sufficient input for downstream digestion </w:t>
      </w:r>
      <w:r w:rsidRPr="00356038">
        <w:rPr>
          <w:b/>
          <w:bCs/>
        </w:rPr>
        <w:t>[3]</w:t>
      </w:r>
      <w:r w:rsidRPr="00356038">
        <w:t>.</w:t>
      </w:r>
    </w:p>
    <w:p w14:paraId="7D23FA3F" w14:textId="740CD4CB" w:rsidR="00655291" w:rsidRPr="0086267F" w:rsidRDefault="00655291" w:rsidP="008626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56038">
        <w:rPr>
          <w:lang w:val="en-IN"/>
        </w:rPr>
        <w:t xml:space="preserve">WIDE: Talent </w:t>
      </w:r>
      <w:r w:rsidR="00174AAA">
        <w:rPr>
          <w:lang w:val="en-IN"/>
        </w:rPr>
        <w:t>shows the vial/plate</w:t>
      </w:r>
      <w:r w:rsidRPr="00356038">
        <w:rPr>
          <w:lang w:val="en-IN"/>
        </w:rPr>
        <w:t xml:space="preserve"> </w:t>
      </w:r>
      <w:r w:rsidR="00174AAA">
        <w:rPr>
          <w:lang w:val="en-IN"/>
        </w:rPr>
        <w:t xml:space="preserve">of the </w:t>
      </w:r>
      <w:r w:rsidRPr="00356038">
        <w:rPr>
          <w:lang w:val="en-IN"/>
        </w:rPr>
        <w:t>Tn5 mutant of interest.</w:t>
      </w:r>
      <w:r w:rsidR="0086267F">
        <w:rPr>
          <w:lang w:val="en-IN"/>
        </w:rPr>
        <w:t xml:space="preserve"> </w:t>
      </w:r>
      <w:r w:rsidR="0086267F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86267F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86267F">
        <w:rPr>
          <w:rFonts w:cstheme="minorHAnsi"/>
          <w:i/>
          <w:iCs/>
          <w:color w:val="0000FF"/>
          <w:lang w:val="en-IN"/>
        </w:rPr>
        <w:t>obtain CU shot as well for this shot</w:t>
      </w:r>
      <w:r w:rsidR="0086267F" w:rsidRPr="008E4564">
        <w:rPr>
          <w:rFonts w:cstheme="minorHAnsi"/>
          <w:i/>
          <w:iCs/>
          <w:color w:val="0000FF"/>
          <w:lang w:val="en-IN"/>
        </w:rPr>
        <w:t>.</w:t>
      </w:r>
    </w:p>
    <w:p w14:paraId="68443A18" w14:textId="1580C5AF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</w:t>
      </w:r>
      <w:r w:rsidR="00174AAA">
        <w:rPr>
          <w:lang w:val="en-IN"/>
        </w:rPr>
        <w:t>alent adding a reagent into the tube with</w:t>
      </w:r>
      <w:r w:rsidRPr="00356038">
        <w:rPr>
          <w:lang w:val="en-IN"/>
        </w:rPr>
        <w:t xml:space="preserve"> </w:t>
      </w:r>
      <w:r w:rsidR="00174AAA">
        <w:rPr>
          <w:lang w:val="en-IN"/>
        </w:rPr>
        <w:t xml:space="preserve">all the components of </w:t>
      </w:r>
      <w:r w:rsidRPr="00356038">
        <w:rPr>
          <w:lang w:val="en-IN"/>
        </w:rPr>
        <w:t xml:space="preserve">a bacterial genomic </w:t>
      </w:r>
      <w:r w:rsidR="001E29E8">
        <w:rPr>
          <w:lang w:val="en-IN"/>
        </w:rPr>
        <w:t>DNA</w:t>
      </w:r>
      <w:r w:rsidRPr="00356038">
        <w:rPr>
          <w:lang w:val="en-IN"/>
        </w:rPr>
        <w:t xml:space="preserve"> kit</w:t>
      </w:r>
      <w:r w:rsidR="001E29E8">
        <w:rPr>
          <w:lang w:val="en-IN"/>
        </w:rPr>
        <w:t xml:space="preserve"> placed in front</w:t>
      </w:r>
      <w:r w:rsidRPr="00356038">
        <w:rPr>
          <w:lang w:val="en-IN"/>
        </w:rPr>
        <w:t>.</w:t>
      </w:r>
    </w:p>
    <w:p w14:paraId="1C75AAA0" w14:textId="1CD12C66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a drop of</w:t>
      </w:r>
      <w:r w:rsidRPr="00356038">
        <w:rPr>
          <w:lang w:val="en-IN"/>
        </w:rPr>
        <w:t xml:space="preserve"> the</w:t>
      </w:r>
      <w:r w:rsidR="001E29E8">
        <w:rPr>
          <w:lang w:val="en-IN"/>
        </w:rPr>
        <w:t xml:space="preserve"> extracted</w:t>
      </w:r>
      <w:r w:rsidRPr="00356038">
        <w:rPr>
          <w:lang w:val="en-IN"/>
        </w:rPr>
        <w:t xml:space="preserve"> </w:t>
      </w:r>
      <w:r w:rsidR="001E29E8">
        <w:rPr>
          <w:lang w:val="en-IN"/>
        </w:rPr>
        <w:t>DNA on the nanodrop probe</w:t>
      </w:r>
      <w:r w:rsidRPr="00356038">
        <w:rPr>
          <w:lang w:val="en-IN"/>
        </w:rPr>
        <w:t>.</w:t>
      </w:r>
    </w:p>
    <w:p w14:paraId="691F71EC" w14:textId="7BA5C5BF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lastRenderedPageBreak/>
        <w:t xml:space="preserve">Digest 5 micrograms of genomic </w:t>
      </w:r>
      <w:r w:rsidR="006B2CC5">
        <w:t>DNA</w:t>
      </w:r>
      <w:r w:rsidRPr="00356038">
        <w:t xml:space="preserve"> with </w:t>
      </w:r>
      <w:proofErr w:type="spellStart"/>
      <w:r w:rsidRPr="00356038">
        <w:t>EcoRI</w:t>
      </w:r>
      <w:proofErr w:type="spellEnd"/>
      <w:r w:rsidRPr="00356038">
        <w:t xml:space="preserve"> in a 100-microliter reaction containing 10 times </w:t>
      </w:r>
      <w:r w:rsidR="006B2CC5">
        <w:t xml:space="preserve">the </w:t>
      </w:r>
      <w:r w:rsidRPr="00356038">
        <w:t xml:space="preserve">reaction buffer and 5 microliters of enzyme </w:t>
      </w:r>
      <w:r w:rsidRPr="00356038">
        <w:rPr>
          <w:b/>
          <w:bCs/>
        </w:rPr>
        <w:t>[1]</w:t>
      </w:r>
      <w:r w:rsidRPr="00356038">
        <w:t xml:space="preserve">. Incubate the mixture at 37 degrees Celsius for a minimum of 3 hours </w:t>
      </w:r>
      <w:r w:rsidRPr="00356038">
        <w:rPr>
          <w:b/>
          <w:bCs/>
        </w:rPr>
        <w:t>[2]</w:t>
      </w:r>
      <w:r w:rsidRPr="00356038">
        <w:t xml:space="preserve">. Verify digestion completion using an agarose gel </w:t>
      </w:r>
      <w:r w:rsidRPr="00356038">
        <w:rPr>
          <w:b/>
          <w:bCs/>
        </w:rPr>
        <w:t>[3]</w:t>
      </w:r>
      <w:r w:rsidRPr="00356038">
        <w:t>.</w:t>
      </w:r>
    </w:p>
    <w:p w14:paraId="7662549B" w14:textId="79D9A005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</w:t>
      </w:r>
      <w:r w:rsidR="001E29E8">
        <w:rPr>
          <w:lang w:val="en-IN"/>
        </w:rPr>
        <w:t xml:space="preserve">t adding </w:t>
      </w:r>
      <w:proofErr w:type="spellStart"/>
      <w:r w:rsidR="001E29E8">
        <w:rPr>
          <w:lang w:val="en-IN"/>
        </w:rPr>
        <w:t>EcoRI</w:t>
      </w:r>
      <w:proofErr w:type="spellEnd"/>
      <w:r w:rsidR="001E29E8">
        <w:rPr>
          <w:lang w:val="en-IN"/>
        </w:rPr>
        <w:t xml:space="preserve"> to the vial containing the DNA</w:t>
      </w:r>
      <w:r w:rsidRPr="00356038">
        <w:rPr>
          <w:lang w:val="en-IN"/>
        </w:rPr>
        <w:t>.</w:t>
      </w:r>
    </w:p>
    <w:p w14:paraId="3554B166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reaction mixture for incubation.</w:t>
      </w:r>
    </w:p>
    <w:p w14:paraId="0D266FE6" w14:textId="34BBC959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loading the digested sample on</w:t>
      </w:r>
      <w:r w:rsidRPr="00356038">
        <w:rPr>
          <w:lang w:val="en-IN"/>
        </w:rPr>
        <w:t xml:space="preserve"> agarose gel.</w:t>
      </w:r>
    </w:p>
    <w:p w14:paraId="169F75DE" w14:textId="317031C5" w:rsidR="00655291" w:rsidRPr="00356038" w:rsidRDefault="00BD6A94" w:rsidP="00655291">
      <w:pPr>
        <w:pStyle w:val="Narration"/>
        <w:numPr>
          <w:ilvl w:val="1"/>
          <w:numId w:val="3"/>
        </w:numPr>
      </w:pPr>
      <w:r>
        <w:t>Then, p</w:t>
      </w:r>
      <w:r w:rsidR="00655291" w:rsidRPr="00356038">
        <w:t xml:space="preserve">recipitate the digested </w:t>
      </w:r>
      <w:r>
        <w:t>DNA</w:t>
      </w:r>
      <w:r w:rsidR="00655291" w:rsidRPr="00356038">
        <w:t xml:space="preserve"> by adding </w:t>
      </w:r>
      <w:r w:rsidR="004447B9">
        <w:t>one-tenth</w:t>
      </w:r>
      <w:r w:rsidR="00655291" w:rsidRPr="00356038">
        <w:t xml:space="preserve"> volume of 3 molar sodium acetate </w:t>
      </w:r>
      <w:r w:rsidR="00655291" w:rsidRPr="00356038">
        <w:rPr>
          <w:b/>
          <w:bCs/>
        </w:rPr>
        <w:t>[1]</w:t>
      </w:r>
      <w:r w:rsidR="00655291" w:rsidRPr="00356038">
        <w:t xml:space="preserve"> and 3 volumes of absolute ethanol </w:t>
      </w:r>
      <w:r w:rsidR="00655291" w:rsidRPr="00356038">
        <w:rPr>
          <w:b/>
          <w:bCs/>
        </w:rPr>
        <w:t>[2]</w:t>
      </w:r>
      <w:r w:rsidR="00655291" w:rsidRPr="00356038">
        <w:t xml:space="preserve">. Mix thoroughly </w:t>
      </w:r>
      <w:r w:rsidR="00655291" w:rsidRPr="00356038">
        <w:rPr>
          <w:b/>
          <w:bCs/>
        </w:rPr>
        <w:t>[3]</w:t>
      </w:r>
      <w:r w:rsidR="00655291" w:rsidRPr="00356038">
        <w:t xml:space="preserve"> and incubate at minus 20 degrees Celsius for 1 hour </w:t>
      </w:r>
      <w:r w:rsidR="00655291" w:rsidRPr="00356038">
        <w:rPr>
          <w:b/>
          <w:bCs/>
        </w:rPr>
        <w:t>[4]</w:t>
      </w:r>
      <w:r w:rsidR="00655291" w:rsidRPr="00356038">
        <w:t>.</w:t>
      </w:r>
    </w:p>
    <w:p w14:paraId="7E7978AC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3 molar sodium acetate to the digested deoxyribonucleic acid.</w:t>
      </w:r>
    </w:p>
    <w:p w14:paraId="15175313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absolute ethanol to the digested deoxyribonucleic acid.</w:t>
      </w:r>
    </w:p>
    <w:p w14:paraId="3ADACBA8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mixing the sample thoroughly.</w:t>
      </w:r>
    </w:p>
    <w:p w14:paraId="76C3B801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sample for incubation at minus 20 degrees Celsius.</w:t>
      </w:r>
    </w:p>
    <w:p w14:paraId="4D77059C" w14:textId="1A162EF7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Centrifuge at 13,500 </w:t>
      </w:r>
      <w:r w:rsidRPr="001E29E8">
        <w:rPr>
          <w:i/>
          <w:iCs/>
        </w:rPr>
        <w:t>g</w:t>
      </w:r>
      <w:r w:rsidRPr="00356038">
        <w:t xml:space="preserve"> for 5 minutes </w:t>
      </w:r>
      <w:r w:rsidRPr="00356038">
        <w:rPr>
          <w:b/>
          <w:bCs/>
        </w:rPr>
        <w:t>[1]</w:t>
      </w:r>
      <w:r w:rsidRPr="00356038">
        <w:t xml:space="preserve"> and wash the pellet sequentially with 75 percent ethanol and absolute ethanol </w:t>
      </w:r>
      <w:r w:rsidRPr="00356038">
        <w:rPr>
          <w:b/>
          <w:bCs/>
        </w:rPr>
        <w:t>[</w:t>
      </w:r>
      <w:r w:rsidR="001E29E8">
        <w:rPr>
          <w:b/>
          <w:bCs/>
        </w:rPr>
        <w:t>2</w:t>
      </w:r>
      <w:r w:rsidRPr="00356038">
        <w:rPr>
          <w:b/>
          <w:bCs/>
        </w:rPr>
        <w:t>]</w:t>
      </w:r>
      <w:r w:rsidRPr="00356038">
        <w:t xml:space="preserve">. </w:t>
      </w:r>
      <w:r w:rsidR="001E29E8">
        <w:t>After a</w:t>
      </w:r>
      <w:r w:rsidRPr="00356038">
        <w:t>ir-dry</w:t>
      </w:r>
      <w:r w:rsidR="001E29E8">
        <w:t>ing</w:t>
      </w:r>
      <w:r w:rsidRPr="00356038">
        <w:t xml:space="preserve"> the pellet</w:t>
      </w:r>
      <w:r w:rsidR="001E29E8">
        <w:t>, r</w:t>
      </w:r>
      <w:r w:rsidRPr="00356038">
        <w:t xml:space="preserve">esuspend it in 17 microliters of sterile water </w:t>
      </w:r>
      <w:r w:rsidRPr="00356038">
        <w:rPr>
          <w:b/>
          <w:bCs/>
        </w:rPr>
        <w:t>[</w:t>
      </w:r>
      <w:r w:rsidR="001E29E8">
        <w:rPr>
          <w:b/>
          <w:bCs/>
        </w:rPr>
        <w:t>3</w:t>
      </w:r>
      <w:r w:rsidRPr="00356038">
        <w:rPr>
          <w:b/>
          <w:bCs/>
        </w:rPr>
        <w:t>]</w:t>
      </w:r>
      <w:r w:rsidRPr="00356038">
        <w:t>.</w:t>
      </w:r>
    </w:p>
    <w:p w14:paraId="6A1F0644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sample in the centrifuge.</w:t>
      </w:r>
    </w:p>
    <w:p w14:paraId="12305963" w14:textId="66B5DF01" w:rsidR="00655291" w:rsidRPr="001E29E8" w:rsidRDefault="00655291" w:rsidP="001E29E8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 xml:space="preserve">adding </w:t>
      </w:r>
      <w:r w:rsidRPr="00356038">
        <w:rPr>
          <w:lang w:val="en-IN"/>
        </w:rPr>
        <w:t>75 percent ethanol</w:t>
      </w:r>
      <w:r w:rsidR="001E29E8">
        <w:rPr>
          <w:lang w:val="en-IN"/>
        </w:rPr>
        <w:t xml:space="preserve"> to the pellet</w:t>
      </w:r>
      <w:r w:rsidRPr="00356038">
        <w:rPr>
          <w:lang w:val="en-IN"/>
        </w:rPr>
        <w:t>.</w:t>
      </w:r>
    </w:p>
    <w:p w14:paraId="6B3385D1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resuspending the pellet in sterile water.</w:t>
      </w:r>
    </w:p>
    <w:p w14:paraId="32A185D5" w14:textId="485CDBEE" w:rsidR="00655291" w:rsidRPr="00356038" w:rsidRDefault="004447B9" w:rsidP="00655291">
      <w:pPr>
        <w:pStyle w:val="Narration"/>
        <w:numPr>
          <w:ilvl w:val="1"/>
          <w:numId w:val="3"/>
        </w:numPr>
      </w:pPr>
      <w:r>
        <w:t>Next, s</w:t>
      </w:r>
      <w:r w:rsidR="00655291" w:rsidRPr="00356038">
        <w:t xml:space="preserve">elf-ligate the digested </w:t>
      </w:r>
      <w:r>
        <w:t>DNA</w:t>
      </w:r>
      <w:r w:rsidR="00655291" w:rsidRPr="00356038">
        <w:t xml:space="preserve"> fragments by adding 2 microliters of 10 times T4 </w:t>
      </w:r>
      <w:r w:rsidR="000E49B2">
        <w:t>DNA</w:t>
      </w:r>
      <w:r w:rsidR="00655291" w:rsidRPr="00356038">
        <w:t xml:space="preserve"> ligase buffer </w:t>
      </w:r>
      <w:r w:rsidR="00655291" w:rsidRPr="00356038">
        <w:rPr>
          <w:b/>
          <w:bCs/>
        </w:rPr>
        <w:t>[1]</w:t>
      </w:r>
      <w:r w:rsidR="00655291" w:rsidRPr="00356038">
        <w:t xml:space="preserve"> and 1 microliter of T4 </w:t>
      </w:r>
      <w:r w:rsidR="002223AC">
        <w:t>DNA</w:t>
      </w:r>
      <w:r w:rsidR="00655291" w:rsidRPr="00356038">
        <w:t xml:space="preserve"> ligase. Include a negative control to check background transformation </w:t>
      </w:r>
      <w:r w:rsidR="00655291" w:rsidRPr="00356038">
        <w:rPr>
          <w:b/>
          <w:bCs/>
        </w:rPr>
        <w:t>[</w:t>
      </w:r>
      <w:r w:rsidR="001E29E8">
        <w:rPr>
          <w:b/>
          <w:bCs/>
        </w:rPr>
        <w:t>2</w:t>
      </w:r>
      <w:r w:rsidR="00655291" w:rsidRPr="00356038">
        <w:rPr>
          <w:b/>
          <w:bCs/>
        </w:rPr>
        <w:t>]</w:t>
      </w:r>
      <w:r w:rsidR="00655291" w:rsidRPr="00356038">
        <w:t>.</w:t>
      </w:r>
    </w:p>
    <w:p w14:paraId="79980D39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T4 deoxyribonucleic acid ligase buffer to the digested deoxyribonucleic acid fragments.</w:t>
      </w:r>
    </w:p>
    <w:p w14:paraId="59404389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T4 deoxyribonucleic acid ligase to the digested deoxyribonucleic acid fragments.</w:t>
      </w:r>
    </w:p>
    <w:p w14:paraId="6BE9921A" w14:textId="77777777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Incubate the ligation reaction at 4 degrees Celsius overnight to promote circularization of restriction fragments </w:t>
      </w:r>
      <w:r w:rsidRPr="00356038">
        <w:rPr>
          <w:b/>
          <w:bCs/>
        </w:rPr>
        <w:t>[1]</w:t>
      </w:r>
      <w:r w:rsidRPr="00356038">
        <w:t>.</w:t>
      </w:r>
    </w:p>
    <w:p w14:paraId="7A96D9EA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ligation reaction in a 4 degrees Celsius environment.</w:t>
      </w:r>
    </w:p>
    <w:p w14:paraId="0832EA8F" w14:textId="79D3B6E0" w:rsidR="00655291" w:rsidRPr="00356038" w:rsidRDefault="002223AC" w:rsidP="00655291">
      <w:pPr>
        <w:pStyle w:val="Narration"/>
        <w:numPr>
          <w:ilvl w:val="1"/>
          <w:numId w:val="3"/>
        </w:numPr>
      </w:pPr>
      <w:r>
        <w:t>Next, t</w:t>
      </w:r>
      <w:r w:rsidR="00655291" w:rsidRPr="00356038">
        <w:t>ransform 10 microliters of the ligation mixture into chemically competent Escherichia coli S17-1</w:t>
      </w:r>
      <w:r>
        <w:t xml:space="preserve"> </w:t>
      </w:r>
      <w:r w:rsidRPr="002223AC">
        <w:rPr>
          <w:i/>
          <w:iCs/>
          <w:color w:val="EE0000"/>
        </w:rPr>
        <w:t>(S-Seventeen-One)</w:t>
      </w:r>
      <w:r w:rsidR="00655291" w:rsidRPr="002223AC">
        <w:rPr>
          <w:color w:val="EE0000"/>
        </w:rPr>
        <w:t xml:space="preserve"> </w:t>
      </w:r>
      <w:r w:rsidR="00655291" w:rsidRPr="00356038">
        <w:t>lambda</w:t>
      </w:r>
      <w:r w:rsidR="001E29E8">
        <w:t xml:space="preserve"> </w:t>
      </w:r>
      <w:r w:rsidR="00655291" w:rsidRPr="00356038">
        <w:t>pir</w:t>
      </w:r>
      <w:r w:rsidR="007A43E1">
        <w:t xml:space="preserve"> </w:t>
      </w:r>
      <w:r w:rsidR="007A43E1" w:rsidRPr="001E29E8">
        <w:rPr>
          <w:b/>
          <w:bCs/>
        </w:rPr>
        <w:t>[1]</w:t>
      </w:r>
      <w:r w:rsidR="00655291" w:rsidRPr="00356038">
        <w:t xml:space="preserve"> using heat shock transformation </w:t>
      </w:r>
      <w:r w:rsidR="00655291" w:rsidRPr="00356038">
        <w:rPr>
          <w:b/>
          <w:bCs/>
        </w:rPr>
        <w:t>[</w:t>
      </w:r>
      <w:r w:rsidR="001E29E8">
        <w:rPr>
          <w:b/>
          <w:bCs/>
        </w:rPr>
        <w:t>2</w:t>
      </w:r>
      <w:r w:rsidR="00655291" w:rsidRPr="00356038">
        <w:rPr>
          <w:b/>
          <w:bCs/>
        </w:rPr>
        <w:t>]</w:t>
      </w:r>
      <w:r w:rsidR="00655291" w:rsidRPr="00356038">
        <w:t xml:space="preserve">. Recover the cells in </w:t>
      </w:r>
      <w:r w:rsidR="005F5888">
        <w:t>LB</w:t>
      </w:r>
      <w:r w:rsidR="00655291" w:rsidRPr="00356038">
        <w:t xml:space="preserve"> medium for 1 hour </w:t>
      </w:r>
      <w:r w:rsidR="00655291" w:rsidRPr="00356038">
        <w:rPr>
          <w:b/>
          <w:bCs/>
        </w:rPr>
        <w:t>[</w:t>
      </w:r>
      <w:r w:rsidR="00DE2D6A">
        <w:rPr>
          <w:b/>
          <w:bCs/>
        </w:rPr>
        <w:t>3</w:t>
      </w:r>
      <w:r w:rsidR="00655291" w:rsidRPr="00356038">
        <w:rPr>
          <w:b/>
          <w:bCs/>
        </w:rPr>
        <w:t>]</w:t>
      </w:r>
      <w:r w:rsidR="00655291" w:rsidRPr="00356038">
        <w:t xml:space="preserve"> and plate onto L</w:t>
      </w:r>
      <w:r w:rsidR="005F5888">
        <w:t>B</w:t>
      </w:r>
      <w:r w:rsidR="00655291" w:rsidRPr="00356038">
        <w:t xml:space="preserve"> agar containing kanamycin to select for plasmids carrying the Tn5 cassette </w:t>
      </w:r>
      <w:r w:rsidR="00655291" w:rsidRPr="00356038">
        <w:rPr>
          <w:b/>
          <w:bCs/>
        </w:rPr>
        <w:t>[</w:t>
      </w:r>
      <w:r w:rsidR="00DE2D6A">
        <w:rPr>
          <w:b/>
          <w:bCs/>
        </w:rPr>
        <w:t>4</w:t>
      </w:r>
      <w:r w:rsidR="00655291" w:rsidRPr="00356038">
        <w:rPr>
          <w:b/>
          <w:bCs/>
        </w:rPr>
        <w:t>]</w:t>
      </w:r>
      <w:r w:rsidR="00655291" w:rsidRPr="00356038">
        <w:t>.</w:t>
      </w:r>
    </w:p>
    <w:p w14:paraId="245D2FDD" w14:textId="7B84F2AF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ligation mixture to competent cells</w:t>
      </w:r>
      <w:r w:rsidRPr="00356038">
        <w:rPr>
          <w:lang w:val="en-IN"/>
        </w:rPr>
        <w:t>.</w:t>
      </w:r>
    </w:p>
    <w:p w14:paraId="2023B2A6" w14:textId="35C1F571" w:rsidR="001E29E8" w:rsidRPr="00356038" w:rsidRDefault="001E29E8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placing the cells at 42 </w:t>
      </w:r>
      <w:proofErr w:type="spellStart"/>
      <w:r w:rsidRPr="001E29E8">
        <w:rPr>
          <w:vertAlign w:val="superscript"/>
          <w:lang w:val="en-IN"/>
        </w:rPr>
        <w:t>o</w:t>
      </w:r>
      <w:r>
        <w:rPr>
          <w:lang w:val="en-IN"/>
        </w:rPr>
        <w:t>C</w:t>
      </w:r>
      <w:proofErr w:type="spellEnd"/>
    </w:p>
    <w:p w14:paraId="260208CE" w14:textId="695E05F0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LB media to</w:t>
      </w:r>
      <w:r w:rsidRPr="00356038">
        <w:rPr>
          <w:lang w:val="en-IN"/>
        </w:rPr>
        <w:t xml:space="preserve"> the transformed cells.</w:t>
      </w:r>
    </w:p>
    <w:p w14:paraId="3718804F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plating the recovered cells onto Luria-Bertani agar containing kanamycin.</w:t>
      </w:r>
    </w:p>
    <w:p w14:paraId="41FF1663" w14:textId="49C7A526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Pick five random kanamycin-resistant colonies </w:t>
      </w:r>
      <w:r w:rsidRPr="00356038">
        <w:rPr>
          <w:b/>
          <w:bCs/>
        </w:rPr>
        <w:t>[1]</w:t>
      </w:r>
      <w:r w:rsidRPr="00356038">
        <w:t xml:space="preserve"> and extract plasmid </w:t>
      </w:r>
      <w:r w:rsidR="005F5888">
        <w:t>DNA</w:t>
      </w:r>
      <w:r w:rsidRPr="00356038">
        <w:t xml:space="preserve"> using a standard plasmid miniprep kit </w:t>
      </w:r>
      <w:r w:rsidRPr="00356038">
        <w:rPr>
          <w:b/>
          <w:bCs/>
        </w:rPr>
        <w:t>[2]</w:t>
      </w:r>
      <w:r w:rsidRPr="00356038">
        <w:t xml:space="preserve">. Digest 500 nanograms of each plasmid with </w:t>
      </w:r>
      <w:proofErr w:type="spellStart"/>
      <w:r w:rsidRPr="00356038">
        <w:t>HindIII</w:t>
      </w:r>
      <w:proofErr w:type="spellEnd"/>
      <w:r w:rsidR="001E29E8">
        <w:t xml:space="preserve"> </w:t>
      </w:r>
      <w:r w:rsidR="001E29E8" w:rsidRPr="001E29E8">
        <w:rPr>
          <w:b/>
          <w:bCs/>
        </w:rPr>
        <w:t>[3]</w:t>
      </w:r>
      <w:r w:rsidRPr="00356038">
        <w:t xml:space="preserve"> and incubate at 37 degrees Celsius for 5 hours to validate plasmid structure </w:t>
      </w:r>
      <w:r w:rsidRPr="00356038">
        <w:rPr>
          <w:b/>
          <w:bCs/>
        </w:rPr>
        <w:t>[</w:t>
      </w:r>
      <w:r w:rsidR="001E29E8">
        <w:rPr>
          <w:b/>
          <w:bCs/>
        </w:rPr>
        <w:t>4</w:t>
      </w:r>
      <w:r w:rsidRPr="00356038">
        <w:rPr>
          <w:b/>
          <w:bCs/>
        </w:rPr>
        <w:t>]</w:t>
      </w:r>
      <w:r w:rsidRPr="00356038">
        <w:t xml:space="preserve">. </w:t>
      </w:r>
      <w:proofErr w:type="spellStart"/>
      <w:r w:rsidRPr="00356038">
        <w:t>Analyze</w:t>
      </w:r>
      <w:proofErr w:type="spellEnd"/>
      <w:r w:rsidRPr="00356038">
        <w:t xml:space="preserve"> the digestion patterns by agarose gel electrophoresis </w:t>
      </w:r>
      <w:r w:rsidRPr="00356038">
        <w:rPr>
          <w:b/>
          <w:bCs/>
        </w:rPr>
        <w:t>[</w:t>
      </w:r>
      <w:r w:rsidR="001E29E8">
        <w:rPr>
          <w:b/>
          <w:bCs/>
        </w:rPr>
        <w:t>5</w:t>
      </w:r>
      <w:r w:rsidRPr="00356038">
        <w:rPr>
          <w:b/>
          <w:bCs/>
        </w:rPr>
        <w:t>]</w:t>
      </w:r>
      <w:r w:rsidRPr="00356038">
        <w:t>.</w:t>
      </w:r>
    </w:p>
    <w:p w14:paraId="720ABCF0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picking five random kanamycin-resistant colonies.</w:t>
      </w:r>
    </w:p>
    <w:p w14:paraId="20FF2F63" w14:textId="36FCCFBA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 xml:space="preserve">adding lysis buffer to the </w:t>
      </w:r>
      <w:proofErr w:type="spellStart"/>
      <w:r w:rsidR="001E29E8">
        <w:rPr>
          <w:lang w:val="en-IN"/>
        </w:rPr>
        <w:t>tubw</w:t>
      </w:r>
      <w:proofErr w:type="spellEnd"/>
      <w:r w:rsidR="001E29E8">
        <w:rPr>
          <w:lang w:val="en-IN"/>
        </w:rPr>
        <w:t xml:space="preserve"> with all the required reagents placed on the bench. </w:t>
      </w:r>
    </w:p>
    <w:p w14:paraId="78C9A787" w14:textId="75085C03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 xml:space="preserve">adding </w:t>
      </w:r>
      <w:proofErr w:type="spellStart"/>
      <w:r w:rsidR="001E29E8">
        <w:rPr>
          <w:lang w:val="en-IN"/>
        </w:rPr>
        <w:t>HindIII</w:t>
      </w:r>
      <w:proofErr w:type="spellEnd"/>
      <w:r w:rsidR="001E29E8">
        <w:rPr>
          <w:lang w:val="en-IN"/>
        </w:rPr>
        <w:t xml:space="preserve"> to the tube.</w:t>
      </w:r>
    </w:p>
    <w:p w14:paraId="21E50DDB" w14:textId="5B4BE4C8" w:rsidR="001E29E8" w:rsidRPr="00356038" w:rsidRDefault="001E29E8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tube at 37 </w:t>
      </w:r>
      <w:proofErr w:type="spellStart"/>
      <w:r w:rsidRPr="001E29E8">
        <w:rPr>
          <w:vertAlign w:val="superscript"/>
          <w:lang w:val="en-IN"/>
        </w:rPr>
        <w:t>o</w:t>
      </w:r>
      <w:r>
        <w:rPr>
          <w:lang w:val="en-IN"/>
        </w:rPr>
        <w:t>C.</w:t>
      </w:r>
      <w:proofErr w:type="spellEnd"/>
    </w:p>
    <w:p w14:paraId="6B2CD995" w14:textId="268477C1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317BCE">
        <w:rPr>
          <w:lang w:val="en-IN"/>
        </w:rPr>
        <w:t>loading the</w:t>
      </w:r>
      <w:r w:rsidRPr="00356038">
        <w:rPr>
          <w:lang w:val="en-IN"/>
        </w:rPr>
        <w:t xml:space="preserve"> digestion p</w:t>
      </w:r>
      <w:r w:rsidR="00317BCE">
        <w:rPr>
          <w:lang w:val="en-IN"/>
        </w:rPr>
        <w:t>roducts</w:t>
      </w:r>
      <w:r w:rsidRPr="00356038">
        <w:rPr>
          <w:lang w:val="en-IN"/>
        </w:rPr>
        <w:t xml:space="preserve"> </w:t>
      </w:r>
      <w:r w:rsidR="00317BCE">
        <w:rPr>
          <w:lang w:val="en-IN"/>
        </w:rPr>
        <w:t>on the ag</w:t>
      </w:r>
      <w:r w:rsidRPr="00356038">
        <w:rPr>
          <w:lang w:val="en-IN"/>
        </w:rPr>
        <w:t>arose gel.</w:t>
      </w:r>
    </w:p>
    <w:p w14:paraId="32A40691" w14:textId="42F9F92C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>If plasmid band sizes match the expected fragment patterns</w:t>
      </w:r>
      <w:r w:rsidR="00E72A7A">
        <w:t xml:space="preserve"> </w:t>
      </w:r>
      <w:r w:rsidR="00E72A7A" w:rsidRPr="00E72A7A">
        <w:rPr>
          <w:b/>
          <w:bCs/>
        </w:rPr>
        <w:t>[1]</w:t>
      </w:r>
      <w:r w:rsidRPr="00E72A7A">
        <w:rPr>
          <w:b/>
          <w:bCs/>
        </w:rPr>
        <w:t>,</w:t>
      </w:r>
      <w:r w:rsidRPr="00356038">
        <w:t xml:space="preserve"> perform Sanger sequencing using the 5 prime mosaic end primer located within the Tn5 ends </w:t>
      </w:r>
      <w:r w:rsidRPr="00356038">
        <w:rPr>
          <w:b/>
          <w:bCs/>
        </w:rPr>
        <w:t>[</w:t>
      </w:r>
      <w:r w:rsidR="00E72A7A">
        <w:rPr>
          <w:b/>
          <w:bCs/>
        </w:rPr>
        <w:t>2</w:t>
      </w:r>
      <w:r w:rsidRPr="00356038">
        <w:rPr>
          <w:b/>
          <w:bCs/>
        </w:rPr>
        <w:t>]</w:t>
      </w:r>
      <w:r w:rsidRPr="00356038">
        <w:t>.</w:t>
      </w:r>
    </w:p>
    <w:p w14:paraId="599CAFA2" w14:textId="7925E833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317BCE">
        <w:rPr>
          <w:lang w:val="en-IN"/>
        </w:rPr>
        <w:t>checking the band sizes on the computer screen</w:t>
      </w:r>
      <w:r w:rsidRPr="00356038">
        <w:rPr>
          <w:lang w:val="en-IN"/>
        </w:rPr>
        <w:t>.</w:t>
      </w:r>
    </w:p>
    <w:p w14:paraId="3EA5F81E" w14:textId="5586C1BB" w:rsidR="00E72A7A" w:rsidRPr="00356038" w:rsidRDefault="00BB4BEF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loading the sample into the sequencing machine.</w:t>
      </w:r>
    </w:p>
    <w:p w14:paraId="6B0AB436" w14:textId="0BA69FB9" w:rsidR="00655291" w:rsidRPr="00356038" w:rsidRDefault="00181123" w:rsidP="00655291">
      <w:pPr>
        <w:pStyle w:val="Narration"/>
        <w:numPr>
          <w:ilvl w:val="1"/>
          <w:numId w:val="3"/>
        </w:numPr>
      </w:pPr>
      <w:r w:rsidRPr="00181123">
        <w:rPr>
          <w:lang w:val="en-US"/>
        </w:rPr>
        <w:t xml:space="preserve">Identify the Tn5 insertion site by aligning the 50–100 bp downstream flanking sequence of the 5′ mosaic end to the </w:t>
      </w:r>
      <w:proofErr w:type="spellStart"/>
      <w:r w:rsidR="00CB1E8E" w:rsidRPr="00CB1E8E">
        <w:rPr>
          <w:rFonts w:eastAsia="SimSun"/>
          <w:i/>
          <w:iCs/>
        </w:rPr>
        <w:t>Pectobacterium</w:t>
      </w:r>
      <w:proofErr w:type="spellEnd"/>
      <w:r w:rsidR="00CB1E8E">
        <w:rPr>
          <w:rFonts w:eastAsia="SimSun"/>
          <w:i/>
          <w:iCs/>
          <w:color w:val="000000"/>
        </w:rPr>
        <w:t xml:space="preserve"> </w:t>
      </w:r>
      <w:proofErr w:type="spellStart"/>
      <w:r w:rsidRPr="00181123">
        <w:rPr>
          <w:i/>
          <w:iCs/>
          <w:lang w:val="en-US"/>
        </w:rPr>
        <w:t>brasiliense</w:t>
      </w:r>
      <w:proofErr w:type="spellEnd"/>
      <w:r w:rsidRPr="00181123">
        <w:rPr>
          <w:lang w:val="en-US"/>
        </w:rPr>
        <w:t xml:space="preserve"> SM genome using BLAST</w:t>
      </w:r>
      <w:r>
        <w:rPr>
          <w:b/>
          <w:bCs/>
          <w:lang w:val="en-US"/>
        </w:rPr>
        <w:t xml:space="preserve"> </w:t>
      </w:r>
      <w:r w:rsidR="00655291" w:rsidRPr="00356038">
        <w:rPr>
          <w:b/>
          <w:bCs/>
        </w:rPr>
        <w:t>[1]</w:t>
      </w:r>
      <w:r w:rsidR="00655291" w:rsidRPr="00356038">
        <w:t>.</w:t>
      </w:r>
    </w:p>
    <w:p w14:paraId="476A4176" w14:textId="6F0A608C" w:rsidR="000F326F" w:rsidRPr="00801493" w:rsidRDefault="00655291" w:rsidP="00801493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Display genome analysis software showing alignment of the flanking sequence against the Pseudomonas </w:t>
      </w:r>
      <w:proofErr w:type="spellStart"/>
      <w:r w:rsidRPr="00356038">
        <w:rPr>
          <w:lang w:val="en-IN"/>
        </w:rPr>
        <w:t>brasiliense</w:t>
      </w:r>
      <w:proofErr w:type="spellEnd"/>
      <w:r w:rsidRPr="00356038">
        <w:rPr>
          <w:lang w:val="en-IN"/>
        </w:rPr>
        <w:t xml:space="preserve"> SM genome.</w:t>
      </w:r>
      <w:r w:rsidR="00801493">
        <w:rPr>
          <w:lang w:val="en-IN"/>
        </w:rPr>
        <w:t xml:space="preserve"> </w:t>
      </w:r>
      <w:r w:rsidR="00801493" w:rsidRPr="00801493">
        <w:rPr>
          <w:i/>
          <w:iCs/>
          <w:color w:val="0000FF"/>
          <w:lang w:val="en-IN"/>
        </w:rPr>
        <w:t>Videographer: Please film the computer screen for this shot</w:t>
      </w:r>
    </w:p>
    <w:p w14:paraId="7C88FEA8" w14:textId="09E81CF2" w:rsidR="00317BCE" w:rsidRDefault="00945C0A" w:rsidP="00DB093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45C0A">
        <w:rPr>
          <w:rFonts w:cstheme="minorHAnsi"/>
          <w:color w:val="7030A0"/>
        </w:rPr>
        <w:t>Classify mutants showing a single consistent insertion site across sequencing reactions as bona fide Tn5 single-insertion mutants for downstream analyses</w:t>
      </w:r>
      <w:r>
        <w:rPr>
          <w:rFonts w:cstheme="minorHAnsi"/>
          <w:b/>
          <w:bCs/>
          <w:color w:val="7030A0"/>
        </w:rPr>
        <w:t xml:space="preserve"> </w:t>
      </w:r>
      <w:r w:rsidR="00DB0935" w:rsidRPr="00801493">
        <w:rPr>
          <w:rFonts w:cstheme="minorHAnsi"/>
          <w:b/>
          <w:bCs/>
          <w:color w:val="7030A0"/>
        </w:rPr>
        <w:t>[1]</w:t>
      </w:r>
      <w:r w:rsidR="00DB0935" w:rsidRPr="00801493">
        <w:rPr>
          <w:rFonts w:cstheme="minorHAnsi"/>
          <w:color w:val="7030A0"/>
        </w:rPr>
        <w:t>.</w:t>
      </w:r>
    </w:p>
    <w:p w14:paraId="44E3BBD2" w14:textId="6571D4B0" w:rsidR="00BC7B6A" w:rsidRPr="000F326F" w:rsidRDefault="00BC7B6A" w:rsidP="00BC7B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7B6A">
        <w:rPr>
          <w:rFonts w:cstheme="minorHAnsi"/>
        </w:rPr>
        <w:t xml:space="preserve">Talent </w:t>
      </w:r>
      <w:r w:rsidR="00945C0A">
        <w:rPr>
          <w:rFonts w:cstheme="minorHAnsi"/>
        </w:rPr>
        <w:t>selecting</w:t>
      </w:r>
      <w:r w:rsidRPr="00BC7B6A">
        <w:rPr>
          <w:rFonts w:cstheme="minorHAnsi"/>
        </w:rPr>
        <w:t xml:space="preserve"> mutants with a single, consistent insertion site across all sequencing reactions as bona fide Tn5 single-insertion mutants.</w:t>
      </w:r>
      <w:r w:rsidR="00B879AE">
        <w:rPr>
          <w:rFonts w:cstheme="minorHAnsi"/>
        </w:rPr>
        <w:t xml:space="preserve"> </w:t>
      </w:r>
      <w:r w:rsidR="00B879AE" w:rsidRPr="00801493">
        <w:rPr>
          <w:i/>
          <w:iCs/>
          <w:color w:val="0000FF"/>
          <w:lang w:val="en-IN"/>
        </w:rPr>
        <w:t>Videographer: Please film the computer screen for this shot</w:t>
      </w:r>
    </w:p>
    <w:p w14:paraId="09689C4F" w14:textId="32E3AC8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E32BA6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53156">
        <w:rPr>
          <w:rFonts w:eastAsia="Times New Roman" w:cstheme="minorHAnsi"/>
          <w:bCs/>
        </w:rPr>
        <w:t>67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675ACA1" w14:textId="77777777" w:rsidR="00174AAA" w:rsidRDefault="00174AAA" w:rsidP="00174AAA">
      <w:pPr>
        <w:pStyle w:val="Narration"/>
        <w:numPr>
          <w:ilvl w:val="1"/>
          <w:numId w:val="3"/>
        </w:numPr>
      </w:pPr>
      <w:r w:rsidRPr="00D10844">
        <w:t xml:space="preserve">Potato tuber assays identified 3 mutants with markedly reduced virulence compared to the parental strain </w:t>
      </w:r>
      <w:r w:rsidRPr="00174AAA">
        <w:rPr>
          <w:b/>
          <w:bCs/>
        </w:rPr>
        <w:t>[1].</w:t>
      </w:r>
    </w:p>
    <w:p w14:paraId="0B6C57D6" w14:textId="77777777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>LAB MEDIA: Figure 2</w:t>
      </w:r>
      <w:proofErr w:type="gramStart"/>
      <w:r w:rsidRPr="00D10844">
        <w:rPr>
          <w:lang w:val="en-IN"/>
        </w:rPr>
        <w:t>A,B.</w:t>
      </w:r>
      <w:proofErr w:type="gramEnd"/>
      <w:r w:rsidRPr="00D10844">
        <w:rPr>
          <w:lang w:val="en-IN"/>
        </w:rPr>
        <w:t xml:space="preserve"> </w:t>
      </w:r>
      <w:r w:rsidRPr="00317BCE">
        <w:rPr>
          <w:i/>
          <w:iCs/>
          <w:color w:val="0000FF"/>
          <w:lang w:val="en-IN"/>
        </w:rPr>
        <w:t>Video editor: Highlight the smaller spots and shorter bars for 14-5-6, 12-10-2, and 43-10-7 compared with SM.</w:t>
      </w:r>
    </w:p>
    <w:p w14:paraId="56725AD2" w14:textId="7DD11E11" w:rsidR="00174AAA" w:rsidRDefault="00174AAA" w:rsidP="00174AAA">
      <w:pPr>
        <w:pStyle w:val="Narration"/>
        <w:numPr>
          <w:ilvl w:val="1"/>
          <w:numId w:val="3"/>
        </w:numPr>
      </w:pPr>
      <w:r w:rsidRPr="00D10844">
        <w:t>In whole-plant inoculation assays, disease indices were significantly lower in 12-10-2</w:t>
      </w:r>
      <w:r w:rsidR="00317BCE">
        <w:t xml:space="preserve"> </w:t>
      </w:r>
      <w:r w:rsidR="00317BCE" w:rsidRPr="00317BCE">
        <w:rPr>
          <w:i/>
          <w:iCs/>
          <w:color w:val="EE0000"/>
        </w:rPr>
        <w:t>(Twelve-Ten-Two)</w:t>
      </w:r>
      <w:r w:rsidRPr="00D10844">
        <w:t>, 14-5-6</w:t>
      </w:r>
      <w:r w:rsidR="00317BCE">
        <w:t xml:space="preserve"> </w:t>
      </w:r>
      <w:r w:rsidR="00317BCE" w:rsidRPr="00317BCE">
        <w:rPr>
          <w:i/>
          <w:iCs/>
          <w:color w:val="EE0000"/>
        </w:rPr>
        <w:t>(Fourteen-Five-Six)</w:t>
      </w:r>
      <w:r w:rsidRPr="00D10844">
        <w:t>, and 43-10-7</w:t>
      </w:r>
      <w:r w:rsidR="00317BCE">
        <w:t xml:space="preserve"> </w:t>
      </w:r>
      <w:r w:rsidR="00317BCE" w:rsidRPr="00317BCE">
        <w:rPr>
          <w:i/>
          <w:iCs/>
          <w:color w:val="EE0000"/>
        </w:rPr>
        <w:t>(Forty-Three-Ten-Seven)</w:t>
      </w:r>
      <w:r w:rsidRPr="00317BCE">
        <w:rPr>
          <w:color w:val="EE0000"/>
        </w:rPr>
        <w:t xml:space="preserve"> </w:t>
      </w:r>
      <w:r w:rsidRPr="00D10844">
        <w:t xml:space="preserve">than in the wild-type control </w:t>
      </w:r>
      <w:r w:rsidRPr="00174AAA">
        <w:rPr>
          <w:b/>
          <w:bCs/>
        </w:rPr>
        <w:t>[1].</w:t>
      </w:r>
    </w:p>
    <w:p w14:paraId="7C131F53" w14:textId="466B4EAE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 xml:space="preserve">LAB MEDIA: Figure 2C. </w:t>
      </w:r>
    </w:p>
    <w:p w14:paraId="04A5A8B8" w14:textId="06589030" w:rsidR="00174AAA" w:rsidRPr="00174AAA" w:rsidRDefault="00174AAA" w:rsidP="00174AAA">
      <w:pPr>
        <w:pStyle w:val="Narration"/>
        <w:numPr>
          <w:ilvl w:val="1"/>
          <w:numId w:val="3"/>
        </w:numPr>
        <w:rPr>
          <w:b/>
          <w:bCs/>
        </w:rPr>
      </w:pPr>
      <w:r w:rsidRPr="00D10844">
        <w:t xml:space="preserve">Plasmid rescue analysis mapped the Transposon 5 </w:t>
      </w:r>
      <w:r w:rsidR="00317BCE">
        <w:t>five</w:t>
      </w:r>
      <w:r w:rsidRPr="00D10844">
        <w:t xml:space="preserve"> prime mosaic end site flanking sequence to the </w:t>
      </w:r>
      <w:proofErr w:type="spellStart"/>
      <w:r w:rsidRPr="00D10844">
        <w:t>outC</w:t>
      </w:r>
      <w:proofErr w:type="spellEnd"/>
      <w:r w:rsidR="00317BCE">
        <w:t xml:space="preserve"> </w:t>
      </w:r>
      <w:r w:rsidR="00317BCE" w:rsidRPr="00317BCE">
        <w:rPr>
          <w:i/>
          <w:iCs/>
          <w:color w:val="EE0000"/>
        </w:rPr>
        <w:t>(Out-C)</w:t>
      </w:r>
      <w:r w:rsidRPr="00317BCE">
        <w:rPr>
          <w:i/>
          <w:iCs/>
          <w:color w:val="EE0000"/>
        </w:rPr>
        <w:t>,</w:t>
      </w:r>
      <w:r w:rsidRPr="00317BCE">
        <w:rPr>
          <w:color w:val="EE0000"/>
        </w:rPr>
        <w:t xml:space="preserve"> </w:t>
      </w:r>
      <w:proofErr w:type="spellStart"/>
      <w:r w:rsidRPr="00D10844">
        <w:t>outE</w:t>
      </w:r>
      <w:proofErr w:type="spellEnd"/>
      <w:r w:rsidR="00317BCE">
        <w:t xml:space="preserve"> </w:t>
      </w:r>
      <w:r w:rsidR="00317BCE" w:rsidRPr="00317BCE">
        <w:rPr>
          <w:i/>
          <w:iCs/>
          <w:color w:val="EE0000"/>
        </w:rPr>
        <w:t>(Out-E)</w:t>
      </w:r>
      <w:r w:rsidRPr="00D10844">
        <w:t xml:space="preserve">, and </w:t>
      </w:r>
      <w:proofErr w:type="spellStart"/>
      <w:r w:rsidRPr="00D10844">
        <w:t>outF</w:t>
      </w:r>
      <w:proofErr w:type="spellEnd"/>
      <w:r w:rsidR="00317BCE">
        <w:t xml:space="preserve"> </w:t>
      </w:r>
      <w:r w:rsidR="00317BCE" w:rsidRPr="00317BCE">
        <w:rPr>
          <w:i/>
          <w:iCs/>
          <w:color w:val="EE0000"/>
        </w:rPr>
        <w:t>(Out-F)</w:t>
      </w:r>
      <w:r w:rsidRPr="00317BCE">
        <w:rPr>
          <w:i/>
          <w:iCs/>
          <w:color w:val="EE0000"/>
        </w:rPr>
        <w:t xml:space="preserve"> </w:t>
      </w:r>
      <w:r w:rsidRPr="00D10844">
        <w:t xml:space="preserve">genes within the type II secretion system gene cluster </w:t>
      </w:r>
      <w:r w:rsidRPr="00174AAA">
        <w:rPr>
          <w:b/>
          <w:bCs/>
        </w:rPr>
        <w:t>[1].</w:t>
      </w:r>
    </w:p>
    <w:p w14:paraId="62464E2B" w14:textId="77777777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>LAB MEDIA: Figure 3</w:t>
      </w:r>
      <w:proofErr w:type="gramStart"/>
      <w:r w:rsidRPr="00D10844">
        <w:rPr>
          <w:lang w:val="en-IN"/>
        </w:rPr>
        <w:t>A,B.</w:t>
      </w:r>
      <w:proofErr w:type="gramEnd"/>
      <w:r w:rsidRPr="00D10844">
        <w:rPr>
          <w:lang w:val="en-IN"/>
        </w:rPr>
        <w:t xml:space="preserve"> </w:t>
      </w:r>
      <w:r w:rsidRPr="00317BCE">
        <w:rPr>
          <w:i/>
          <w:iCs/>
          <w:color w:val="0000FF"/>
          <w:lang w:val="en-IN"/>
        </w:rPr>
        <w:t xml:space="preserve">Video editor: Highlight the labels 14-5-6, 43-10-7, and 12-10-2 above the arrows pointing to </w:t>
      </w:r>
      <w:proofErr w:type="spellStart"/>
      <w:r w:rsidRPr="00317BCE">
        <w:rPr>
          <w:i/>
          <w:iCs/>
          <w:color w:val="0000FF"/>
          <w:lang w:val="en-IN"/>
        </w:rPr>
        <w:t>outC</w:t>
      </w:r>
      <w:proofErr w:type="spellEnd"/>
      <w:r w:rsidRPr="00317BCE">
        <w:rPr>
          <w:i/>
          <w:iCs/>
          <w:color w:val="0000FF"/>
          <w:lang w:val="en-IN"/>
        </w:rPr>
        <w:t xml:space="preserve">, </w:t>
      </w:r>
      <w:proofErr w:type="spellStart"/>
      <w:r w:rsidRPr="00317BCE">
        <w:rPr>
          <w:i/>
          <w:iCs/>
          <w:color w:val="0000FF"/>
          <w:lang w:val="en-IN"/>
        </w:rPr>
        <w:t>outE</w:t>
      </w:r>
      <w:proofErr w:type="spellEnd"/>
      <w:r w:rsidRPr="00317BCE">
        <w:rPr>
          <w:i/>
          <w:iCs/>
          <w:color w:val="0000FF"/>
          <w:lang w:val="en-IN"/>
        </w:rPr>
        <w:t xml:space="preserve">, and </w:t>
      </w:r>
      <w:proofErr w:type="spellStart"/>
      <w:r w:rsidRPr="00317BCE">
        <w:rPr>
          <w:i/>
          <w:iCs/>
          <w:color w:val="0000FF"/>
          <w:lang w:val="en-IN"/>
        </w:rPr>
        <w:t>outF</w:t>
      </w:r>
      <w:proofErr w:type="spellEnd"/>
      <w:r w:rsidRPr="00317BCE">
        <w:rPr>
          <w:i/>
          <w:iCs/>
          <w:color w:val="0000FF"/>
          <w:lang w:val="en-IN"/>
        </w:rPr>
        <w:t>.</w:t>
      </w:r>
    </w:p>
    <w:p w14:paraId="3E31B1B8" w14:textId="77777777" w:rsidR="00174AAA" w:rsidRPr="00080906" w:rsidRDefault="00174AAA" w:rsidP="00174AAA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5668A" w14:textId="77777777" w:rsidR="00EE6C0F" w:rsidRDefault="00EE6C0F">
      <w:r>
        <w:separator/>
      </w:r>
    </w:p>
    <w:p w14:paraId="47CB9AC4" w14:textId="77777777" w:rsidR="00EE6C0F" w:rsidRDefault="00EE6C0F"/>
  </w:endnote>
  <w:endnote w:type="continuationSeparator" w:id="0">
    <w:p w14:paraId="55C79B61" w14:textId="77777777" w:rsidR="00EE6C0F" w:rsidRDefault="00EE6C0F">
      <w:r>
        <w:continuationSeparator/>
      </w:r>
    </w:p>
    <w:p w14:paraId="65A0BE70" w14:textId="77777777" w:rsidR="00EE6C0F" w:rsidRDefault="00EE6C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0A26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5A7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060B" w14:textId="77777777" w:rsidR="00EE6C0F" w:rsidRDefault="00EE6C0F">
      <w:r>
        <w:separator/>
      </w:r>
    </w:p>
    <w:p w14:paraId="7D9AB2A1" w14:textId="77777777" w:rsidR="00EE6C0F" w:rsidRDefault="00EE6C0F"/>
  </w:footnote>
  <w:footnote w:type="continuationSeparator" w:id="0">
    <w:p w14:paraId="18E2810D" w14:textId="77777777" w:rsidR="00EE6C0F" w:rsidRDefault="00EE6C0F">
      <w:r>
        <w:continuationSeparator/>
      </w:r>
    </w:p>
    <w:p w14:paraId="447D9D80" w14:textId="77777777" w:rsidR="00EE6C0F" w:rsidRDefault="00EE6C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EBD6503"/>
    <w:multiLevelType w:val="hybridMultilevel"/>
    <w:tmpl w:val="44AC0662"/>
    <w:lvl w:ilvl="0" w:tplc="A8F664F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10EC76C4" w:tentative="1">
      <w:start w:val="1"/>
      <w:numFmt w:val="lowerLetter"/>
      <w:lvlText w:val="%2)"/>
      <w:lvlJc w:val="left"/>
      <w:pPr>
        <w:ind w:left="880" w:hanging="440"/>
      </w:pPr>
    </w:lvl>
    <w:lvl w:ilvl="2" w:tplc="C1046B5C" w:tentative="1">
      <w:start w:val="1"/>
      <w:numFmt w:val="lowerRoman"/>
      <w:lvlText w:val="%3."/>
      <w:lvlJc w:val="right"/>
      <w:pPr>
        <w:ind w:left="1320" w:hanging="440"/>
      </w:pPr>
    </w:lvl>
    <w:lvl w:ilvl="3" w:tplc="411889C6" w:tentative="1">
      <w:start w:val="1"/>
      <w:numFmt w:val="decimal"/>
      <w:lvlText w:val="%4."/>
      <w:lvlJc w:val="left"/>
      <w:pPr>
        <w:ind w:left="1760" w:hanging="440"/>
      </w:pPr>
    </w:lvl>
    <w:lvl w:ilvl="4" w:tplc="E4DEA57E" w:tentative="1">
      <w:start w:val="1"/>
      <w:numFmt w:val="lowerLetter"/>
      <w:lvlText w:val="%5)"/>
      <w:lvlJc w:val="left"/>
      <w:pPr>
        <w:ind w:left="2200" w:hanging="440"/>
      </w:pPr>
    </w:lvl>
    <w:lvl w:ilvl="5" w:tplc="4E94DBF4" w:tentative="1">
      <w:start w:val="1"/>
      <w:numFmt w:val="lowerRoman"/>
      <w:lvlText w:val="%6."/>
      <w:lvlJc w:val="right"/>
      <w:pPr>
        <w:ind w:left="2640" w:hanging="440"/>
      </w:pPr>
    </w:lvl>
    <w:lvl w:ilvl="6" w:tplc="CA06D300" w:tentative="1">
      <w:start w:val="1"/>
      <w:numFmt w:val="decimal"/>
      <w:lvlText w:val="%7."/>
      <w:lvlJc w:val="left"/>
      <w:pPr>
        <w:ind w:left="3080" w:hanging="440"/>
      </w:pPr>
    </w:lvl>
    <w:lvl w:ilvl="7" w:tplc="62D054C8" w:tentative="1">
      <w:start w:val="1"/>
      <w:numFmt w:val="lowerLetter"/>
      <w:lvlText w:val="%8)"/>
      <w:lvlJc w:val="left"/>
      <w:pPr>
        <w:ind w:left="3520" w:hanging="440"/>
      </w:pPr>
    </w:lvl>
    <w:lvl w:ilvl="8" w:tplc="0518B94A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533AC1"/>
    <w:multiLevelType w:val="hybridMultilevel"/>
    <w:tmpl w:val="608A20C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DEFCEC7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00527574">
    <w:abstractNumId w:val="14"/>
  </w:num>
  <w:num w:numId="46" w16cid:durableId="181050871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9B2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AAA"/>
    <w:rsid w:val="00176D6F"/>
    <w:rsid w:val="00177B33"/>
    <w:rsid w:val="0018112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9E8"/>
    <w:rsid w:val="001E52A3"/>
    <w:rsid w:val="001F0890"/>
    <w:rsid w:val="001F4E2A"/>
    <w:rsid w:val="001F615E"/>
    <w:rsid w:val="00214268"/>
    <w:rsid w:val="002152AB"/>
    <w:rsid w:val="002223A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54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17BCE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A78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7B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888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291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CC5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498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3E1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493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67F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0FF"/>
    <w:rsid w:val="00945C0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91D"/>
    <w:rsid w:val="00A72FC5"/>
    <w:rsid w:val="00A730E3"/>
    <w:rsid w:val="00A77CF6"/>
    <w:rsid w:val="00A84BA8"/>
    <w:rsid w:val="00A84C50"/>
    <w:rsid w:val="00A91283"/>
    <w:rsid w:val="00AA132F"/>
    <w:rsid w:val="00AA2236"/>
    <w:rsid w:val="00AA7A8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9AE"/>
    <w:rsid w:val="00B87BC5"/>
    <w:rsid w:val="00B87D12"/>
    <w:rsid w:val="00BA0371"/>
    <w:rsid w:val="00BA2EF5"/>
    <w:rsid w:val="00BB27C1"/>
    <w:rsid w:val="00BB4BEF"/>
    <w:rsid w:val="00BC01E5"/>
    <w:rsid w:val="00BC3F28"/>
    <w:rsid w:val="00BC6DA7"/>
    <w:rsid w:val="00BC7B6A"/>
    <w:rsid w:val="00BC7E90"/>
    <w:rsid w:val="00BD4346"/>
    <w:rsid w:val="00BD6A94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67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E8E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56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93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D6A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A7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C0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187204A-4C87-4EDE-9D84-29C9228C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54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552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5529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552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5529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5529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552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29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4E2A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118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2026-05-04T17:28:00Z</dcterms:created>
  <dcterms:modified xsi:type="dcterms:W3CDTF">2026-05-04T17:28:00Z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