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B929AA" w14:textId="77777777" w:rsidR="003A49C2" w:rsidRPr="00B07A3B" w:rsidRDefault="003A49C2" w:rsidP="009A0E7C">
      <w:pPr>
        <w:pStyle w:val="BodyText"/>
        <w:outlineLvl w:val="0"/>
        <w:rPr>
          <w:rFonts w:cstheme="minorHAnsi"/>
          <w:b/>
          <w:i w:val="0"/>
          <w:sz w:val="22"/>
          <w:szCs w:val="22"/>
        </w:rPr>
      </w:pPr>
    </w:p>
    <w:p w14:paraId="2D8055D2" w14:textId="4B2F9498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38170F">
        <w:rPr>
          <w:rFonts w:eastAsia="Times New Roman" w:cstheme="minorHAnsi"/>
          <w:b/>
        </w:rPr>
        <w:t>70553</w:t>
      </w:r>
    </w:p>
    <w:p w14:paraId="2F6924E5" w14:textId="450DBE14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38170F">
        <w:rPr>
          <w:rFonts w:eastAsia="Times New Roman" w:cstheme="minorHAnsi"/>
          <w:b/>
        </w:rPr>
        <w:t>Sri Lakshmi Priya</w:t>
      </w:r>
    </w:p>
    <w:p w14:paraId="6FB9233B" w14:textId="1F4FEDCB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38170F" w:rsidRPr="0038170F">
          <w:rPr>
            <w:rStyle w:val="Hyperlink"/>
            <w:rFonts w:eastAsia="Times New Roman" w:cstheme="minorHAnsi"/>
            <w:b/>
          </w:rPr>
          <w:t>https://review.jove.com/account/file-uploader?src=21518713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02905562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38170F" w:rsidRPr="0038170F">
        <w:rPr>
          <w:rFonts w:eastAsia="Times New Roman" w:cstheme="minorHAnsi"/>
          <w:b/>
          <w:sz w:val="32"/>
          <w:szCs w:val="32"/>
        </w:rPr>
        <w:t>Medium-throughput Column DNA Extraction Using 24-well Racks</w:t>
      </w:r>
    </w:p>
    <w:p w14:paraId="4A0C5B67" w14:textId="3F439179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1E30A820" w14:textId="77777777" w:rsidR="00B10A1A" w:rsidRPr="00B07A3B" w:rsidRDefault="00B10A1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583B8356" w14:textId="77777777" w:rsidR="0038170F" w:rsidRPr="0038170F" w:rsidRDefault="0038170F" w:rsidP="0038170F">
      <w:pPr>
        <w:rPr>
          <w:rFonts w:cstheme="minorHAnsi"/>
          <w:sz w:val="28"/>
          <w:szCs w:val="28"/>
        </w:rPr>
      </w:pPr>
      <w:r w:rsidRPr="0038170F">
        <w:rPr>
          <w:rFonts w:cstheme="minorHAnsi"/>
          <w:sz w:val="28"/>
          <w:szCs w:val="28"/>
        </w:rPr>
        <w:t>Denis Naberezhnov¹</w:t>
      </w:r>
      <w:r w:rsidRPr="0038170F">
        <w:rPr>
          <w:rFonts w:cstheme="minorHAnsi"/>
          <w:sz w:val="28"/>
          <w:szCs w:val="28"/>
          <w:vertAlign w:val="superscript"/>
        </w:rPr>
        <w:t>,</w:t>
      </w:r>
      <w:r w:rsidRPr="0038170F">
        <w:rPr>
          <w:rFonts w:cstheme="minorHAnsi"/>
          <w:sz w:val="28"/>
          <w:szCs w:val="28"/>
        </w:rPr>
        <w:t>², Olesya Lygun³, Tatyana Kalinina³, Ilya Nikiteev¹, Julia Kuzmina¹, Maria Drozhzhina¹, Grigory Kozhemyakin¹, Nikita Baraboshkin¹, Angelina Lebedeva¹, Galina Viryasova⁴, Oleg Fedorov¹</w:t>
      </w:r>
    </w:p>
    <w:p w14:paraId="33CD999C" w14:textId="718ACB3D" w:rsidR="00D6314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065923A9" w14:textId="53C5D83F" w:rsidR="0038170F" w:rsidRPr="0038170F" w:rsidRDefault="0038170F" w:rsidP="0038170F">
      <w:pPr>
        <w:rPr>
          <w:rFonts w:cstheme="minorHAnsi"/>
          <w:sz w:val="28"/>
          <w:szCs w:val="28"/>
        </w:rPr>
      </w:pPr>
      <w:r w:rsidRPr="0038170F">
        <w:rPr>
          <w:rFonts w:cstheme="minorHAnsi"/>
          <w:sz w:val="28"/>
          <w:szCs w:val="28"/>
        </w:rPr>
        <w:t>¹Research Institute of Systems Biology and Medicine of Rospotrebnadzor</w:t>
      </w:r>
    </w:p>
    <w:p w14:paraId="24B9AB5D" w14:textId="418B6236" w:rsidR="0038170F" w:rsidRPr="0038170F" w:rsidRDefault="0038170F" w:rsidP="0038170F">
      <w:pPr>
        <w:rPr>
          <w:rFonts w:cstheme="minorHAnsi"/>
          <w:sz w:val="28"/>
          <w:szCs w:val="28"/>
        </w:rPr>
      </w:pPr>
      <w:r w:rsidRPr="0038170F">
        <w:rPr>
          <w:rFonts w:cstheme="minorHAnsi"/>
          <w:sz w:val="28"/>
          <w:szCs w:val="28"/>
        </w:rPr>
        <w:t>²Engelhardt Institute of Molecular Biology, Russian Academy of Sciences</w:t>
      </w:r>
    </w:p>
    <w:p w14:paraId="01EFE5A2" w14:textId="0AEF0788" w:rsidR="0038170F" w:rsidRPr="0038170F" w:rsidRDefault="0038170F" w:rsidP="0038170F">
      <w:pPr>
        <w:rPr>
          <w:rFonts w:cstheme="minorHAnsi"/>
          <w:sz w:val="28"/>
          <w:szCs w:val="28"/>
        </w:rPr>
      </w:pPr>
      <w:r w:rsidRPr="0038170F">
        <w:rPr>
          <w:rFonts w:cstheme="minorHAnsi"/>
          <w:sz w:val="28"/>
          <w:szCs w:val="28"/>
        </w:rPr>
        <w:t>³Moscow Institute of Physics and Technology</w:t>
      </w:r>
    </w:p>
    <w:p w14:paraId="6B4918F8" w14:textId="1D176845" w:rsidR="0038170F" w:rsidRPr="0038170F" w:rsidRDefault="0038170F" w:rsidP="0038170F">
      <w:pPr>
        <w:rPr>
          <w:rFonts w:cstheme="minorHAnsi"/>
          <w:sz w:val="28"/>
          <w:szCs w:val="28"/>
        </w:rPr>
      </w:pPr>
      <w:r w:rsidRPr="0038170F">
        <w:rPr>
          <w:rFonts w:cstheme="minorHAnsi"/>
          <w:sz w:val="28"/>
          <w:szCs w:val="28"/>
        </w:rPr>
        <w:t>⁴Belozersky Institute of Physico-Chemical Biology, Lomonosov Moscow State University</w:t>
      </w: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ED70E17" w14:textId="0F9ACEB1" w:rsidR="004E0C5A" w:rsidRPr="00B07A3B" w:rsidRDefault="00000000" w:rsidP="00534B8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left="86" w:right="86"/>
        <w:rPr>
          <w:rFonts w:eastAsia="Times New Roman" w:cstheme="minorHAnsi"/>
          <w:color w:val="000000"/>
        </w:rPr>
      </w:pPr>
      <w:sdt>
        <w:sdtPr>
          <w:rPr>
            <w:rFonts w:eastAsia="Times New Roman" w:cstheme="minorHAnsi"/>
            <w:color w:val="000000"/>
            <w:shd w:val="clear" w:color="auto" w:fill="FFFF00"/>
          </w:rPr>
          <w:id w:val="6350678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14D8">
            <w:rPr>
              <w:rFonts w:ascii="MS Gothic" w:eastAsia="MS Gothic" w:hAnsi="MS Gothic" w:cstheme="minorHAnsi" w:hint="eastAsia"/>
              <w:color w:val="000000"/>
              <w:shd w:val="clear" w:color="auto" w:fill="FFFF00"/>
            </w:rPr>
            <w:t>☐</w:t>
          </w:r>
        </w:sdtContent>
      </w:sdt>
      <w:r w:rsidR="004E0C5A" w:rsidRPr="00B07A3B">
        <w:rPr>
          <w:rFonts w:eastAsia="Times New Roman" w:cstheme="minorHAnsi"/>
          <w:color w:val="000000"/>
        </w:rPr>
        <w:t xml:space="preserve">   All author names and affiliations are correct</w:t>
      </w:r>
      <w:r w:rsidR="00D51335">
        <w:rPr>
          <w:rFonts w:eastAsia="Times New Roman" w:cstheme="minorHAnsi"/>
          <w:color w:val="000000"/>
        </w:rPr>
        <w:t xml:space="preserve"> </w:t>
      </w:r>
      <w:r w:rsidR="00D51335">
        <w:rPr>
          <w:rFonts w:cstheme="minorHAnsi"/>
          <w:color w:val="000000"/>
        </w:rPr>
        <w:t>(city/state/country information not included in video title page)</w:t>
      </w:r>
      <w:r w:rsidR="004E0C5A" w:rsidRPr="00B07A3B">
        <w:rPr>
          <w:rFonts w:eastAsia="Times New Roman" w:cstheme="minorHAnsi"/>
          <w:color w:val="000000"/>
        </w:rPr>
        <w:t>.</w:t>
      </w:r>
      <w:r w:rsidR="00A52E47">
        <w:rPr>
          <w:rFonts w:eastAsia="Times New Roman" w:cstheme="minorHAnsi"/>
          <w:color w:val="000000"/>
        </w:rPr>
        <w:t xml:space="preserve"> 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20D3DA1" w14:textId="77777777" w:rsidR="0038170F" w:rsidRPr="004A33C0" w:rsidRDefault="0038170F" w:rsidP="0038170F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</w:rPr>
      </w:pPr>
      <w:bookmarkStart w:id="0" w:name="_Hlk25233958"/>
      <w:r w:rsidRPr="004A33C0">
        <w:rPr>
          <w:rFonts w:asciiTheme="majorHAnsi" w:hAnsiTheme="majorHAnsi" w:cstheme="majorHAnsi"/>
        </w:rPr>
        <w:t>Denis Naberezhnov</w:t>
      </w:r>
      <w:r w:rsidRPr="004A33C0">
        <w:rPr>
          <w:rFonts w:asciiTheme="majorHAnsi" w:hAnsiTheme="majorHAnsi" w:cstheme="majorHAnsi"/>
        </w:rPr>
        <w:tab/>
      </w:r>
      <w:r w:rsidRPr="004A33C0">
        <w:rPr>
          <w:rFonts w:asciiTheme="majorHAnsi" w:hAnsiTheme="majorHAnsi" w:cstheme="majorHAnsi"/>
        </w:rPr>
        <w:tab/>
        <w:t>denis@naberezhnov.com</w:t>
      </w: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</w:p>
    <w:bookmarkEnd w:id="0"/>
    <w:p w14:paraId="055B8CA7" w14:textId="77777777" w:rsidR="00D51335" w:rsidRPr="00B07A3B" w:rsidRDefault="00D51335" w:rsidP="00D51335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p w14:paraId="7B9EE89A" w14:textId="77777777" w:rsidR="0038170F" w:rsidRPr="004A33C0" w:rsidRDefault="0038170F" w:rsidP="0038170F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</w:rPr>
      </w:pPr>
      <w:r w:rsidRPr="004A33C0">
        <w:rPr>
          <w:rFonts w:asciiTheme="majorHAnsi" w:hAnsiTheme="majorHAnsi" w:cstheme="majorHAnsi"/>
        </w:rPr>
        <w:t>Olesya Lygun</w:t>
      </w:r>
      <w:r w:rsidRPr="004A33C0">
        <w:rPr>
          <w:rFonts w:asciiTheme="majorHAnsi" w:hAnsiTheme="majorHAnsi" w:cstheme="majorHAnsi"/>
        </w:rPr>
        <w:tab/>
      </w:r>
      <w:r w:rsidRPr="004A33C0">
        <w:rPr>
          <w:rFonts w:asciiTheme="majorHAnsi" w:hAnsiTheme="majorHAnsi" w:cstheme="majorHAnsi"/>
        </w:rPr>
        <w:tab/>
      </w:r>
      <w:r w:rsidRPr="004A33C0">
        <w:rPr>
          <w:rFonts w:asciiTheme="majorHAnsi" w:hAnsiTheme="majorHAnsi" w:cstheme="majorHAnsi"/>
        </w:rPr>
        <w:tab/>
        <w:t>lygun.oa@phystech.edu</w:t>
      </w:r>
    </w:p>
    <w:p w14:paraId="1A4E5D46" w14:textId="77777777" w:rsidR="0038170F" w:rsidRPr="004A33C0" w:rsidRDefault="0038170F" w:rsidP="0038170F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</w:rPr>
      </w:pPr>
      <w:r w:rsidRPr="004A33C0">
        <w:rPr>
          <w:rFonts w:asciiTheme="majorHAnsi" w:hAnsiTheme="majorHAnsi" w:cstheme="majorHAnsi"/>
        </w:rPr>
        <w:t>Tatyana Kalinina</w:t>
      </w:r>
      <w:r w:rsidRPr="004A33C0">
        <w:rPr>
          <w:rFonts w:asciiTheme="majorHAnsi" w:hAnsiTheme="majorHAnsi" w:cstheme="majorHAnsi"/>
        </w:rPr>
        <w:tab/>
      </w:r>
      <w:r w:rsidRPr="004A33C0">
        <w:rPr>
          <w:rFonts w:asciiTheme="majorHAnsi" w:hAnsiTheme="majorHAnsi" w:cstheme="majorHAnsi"/>
        </w:rPr>
        <w:tab/>
        <w:t>kalinina.tt@phystech.edu</w:t>
      </w:r>
    </w:p>
    <w:p w14:paraId="4B5D0DB0" w14:textId="77777777" w:rsidR="0038170F" w:rsidRPr="004A33C0" w:rsidRDefault="0038170F" w:rsidP="0038170F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</w:rPr>
      </w:pPr>
      <w:r w:rsidRPr="004A33C0">
        <w:rPr>
          <w:rFonts w:asciiTheme="majorHAnsi" w:hAnsiTheme="majorHAnsi" w:cstheme="majorHAnsi"/>
        </w:rPr>
        <w:t>Ilya Nikiteev</w:t>
      </w:r>
      <w:r w:rsidRPr="004A33C0">
        <w:rPr>
          <w:rFonts w:asciiTheme="majorHAnsi" w:hAnsiTheme="majorHAnsi" w:cstheme="majorHAnsi"/>
        </w:rPr>
        <w:tab/>
      </w:r>
      <w:r w:rsidRPr="004A33C0">
        <w:rPr>
          <w:rFonts w:asciiTheme="majorHAnsi" w:hAnsiTheme="majorHAnsi" w:cstheme="majorHAnsi"/>
        </w:rPr>
        <w:tab/>
      </w:r>
      <w:r w:rsidRPr="004A33C0">
        <w:rPr>
          <w:rFonts w:asciiTheme="majorHAnsi" w:hAnsiTheme="majorHAnsi" w:cstheme="majorHAnsi"/>
        </w:rPr>
        <w:tab/>
        <w:t>nikiteev_ia@sysbiomed.ru</w:t>
      </w:r>
    </w:p>
    <w:p w14:paraId="4BE2E8D0" w14:textId="77777777" w:rsidR="0038170F" w:rsidRPr="004A33C0" w:rsidRDefault="0038170F" w:rsidP="0038170F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</w:rPr>
      </w:pPr>
      <w:r w:rsidRPr="004A33C0">
        <w:rPr>
          <w:rFonts w:asciiTheme="majorHAnsi" w:hAnsiTheme="majorHAnsi" w:cstheme="majorHAnsi"/>
        </w:rPr>
        <w:t>Julia Kuzmina</w:t>
      </w:r>
      <w:r w:rsidRPr="004A33C0">
        <w:rPr>
          <w:rFonts w:asciiTheme="majorHAnsi" w:hAnsiTheme="majorHAnsi" w:cstheme="majorHAnsi"/>
        </w:rPr>
        <w:tab/>
      </w:r>
      <w:r w:rsidRPr="004A33C0">
        <w:rPr>
          <w:rFonts w:asciiTheme="majorHAnsi" w:hAnsiTheme="majorHAnsi" w:cstheme="majorHAnsi"/>
        </w:rPr>
        <w:tab/>
      </w:r>
      <w:r w:rsidRPr="004A33C0">
        <w:rPr>
          <w:rFonts w:asciiTheme="majorHAnsi" w:hAnsiTheme="majorHAnsi" w:cstheme="majorHAnsi"/>
        </w:rPr>
        <w:tab/>
        <w:t>kuzmina_je@sysbiomed.ru</w:t>
      </w:r>
    </w:p>
    <w:p w14:paraId="5B0A3F2A" w14:textId="77777777" w:rsidR="0038170F" w:rsidRPr="004A33C0" w:rsidRDefault="0038170F" w:rsidP="0038170F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</w:rPr>
      </w:pPr>
      <w:r w:rsidRPr="004A33C0">
        <w:rPr>
          <w:rFonts w:asciiTheme="majorHAnsi" w:hAnsiTheme="majorHAnsi" w:cstheme="majorHAnsi"/>
        </w:rPr>
        <w:t>Maria Drozhzhina</w:t>
      </w:r>
      <w:r w:rsidRPr="004A33C0">
        <w:rPr>
          <w:rFonts w:asciiTheme="majorHAnsi" w:hAnsiTheme="majorHAnsi" w:cstheme="majorHAnsi"/>
        </w:rPr>
        <w:tab/>
      </w:r>
      <w:r w:rsidRPr="004A33C0">
        <w:rPr>
          <w:rFonts w:asciiTheme="majorHAnsi" w:hAnsiTheme="majorHAnsi" w:cstheme="majorHAnsi"/>
        </w:rPr>
        <w:tab/>
        <w:t>drozhzhina_ma@sysbiomed.ru</w:t>
      </w:r>
    </w:p>
    <w:p w14:paraId="332612AA" w14:textId="77777777" w:rsidR="0038170F" w:rsidRPr="004A33C0" w:rsidRDefault="0038170F" w:rsidP="0038170F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</w:rPr>
      </w:pPr>
      <w:r w:rsidRPr="004A33C0">
        <w:rPr>
          <w:rFonts w:asciiTheme="majorHAnsi" w:hAnsiTheme="majorHAnsi" w:cstheme="majorHAnsi"/>
        </w:rPr>
        <w:t>Grigory Kozhemyakin</w:t>
      </w:r>
      <w:r w:rsidRPr="004A33C0">
        <w:rPr>
          <w:rFonts w:asciiTheme="majorHAnsi" w:hAnsiTheme="majorHAnsi" w:cstheme="majorHAnsi"/>
        </w:rPr>
        <w:tab/>
      </w:r>
      <w:r w:rsidRPr="004A33C0">
        <w:rPr>
          <w:rFonts w:asciiTheme="majorHAnsi" w:hAnsiTheme="majorHAnsi" w:cstheme="majorHAnsi"/>
        </w:rPr>
        <w:tab/>
        <w:t>kozhemyakin_gl@sysbiomed.ru</w:t>
      </w:r>
    </w:p>
    <w:p w14:paraId="56A6C685" w14:textId="77777777" w:rsidR="0038170F" w:rsidRPr="004A33C0" w:rsidRDefault="0038170F" w:rsidP="0038170F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</w:rPr>
      </w:pPr>
      <w:r w:rsidRPr="004A33C0">
        <w:rPr>
          <w:rFonts w:asciiTheme="majorHAnsi" w:hAnsiTheme="majorHAnsi" w:cstheme="majorHAnsi"/>
        </w:rPr>
        <w:t>Nikita Baraboshkin</w:t>
      </w:r>
      <w:r w:rsidRPr="004A33C0">
        <w:rPr>
          <w:rFonts w:asciiTheme="majorHAnsi" w:hAnsiTheme="majorHAnsi" w:cstheme="majorHAnsi"/>
        </w:rPr>
        <w:tab/>
      </w:r>
      <w:r w:rsidRPr="004A33C0">
        <w:rPr>
          <w:rFonts w:asciiTheme="majorHAnsi" w:hAnsiTheme="majorHAnsi" w:cstheme="majorHAnsi"/>
        </w:rPr>
        <w:tab/>
        <w:t>baraboshkin_nm@sysbiomed.ru</w:t>
      </w:r>
    </w:p>
    <w:p w14:paraId="571AB016" w14:textId="77777777" w:rsidR="0038170F" w:rsidRPr="004A33C0" w:rsidRDefault="0038170F" w:rsidP="0038170F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</w:rPr>
      </w:pPr>
      <w:r w:rsidRPr="004A33C0">
        <w:rPr>
          <w:rFonts w:asciiTheme="majorHAnsi" w:hAnsiTheme="majorHAnsi" w:cstheme="majorHAnsi"/>
        </w:rPr>
        <w:t>Angelina Lebedeva</w:t>
      </w:r>
      <w:r w:rsidRPr="004A33C0">
        <w:rPr>
          <w:rFonts w:asciiTheme="majorHAnsi" w:hAnsiTheme="majorHAnsi" w:cstheme="majorHAnsi"/>
        </w:rPr>
        <w:tab/>
      </w:r>
      <w:r w:rsidRPr="004A33C0">
        <w:rPr>
          <w:rFonts w:asciiTheme="majorHAnsi" w:hAnsiTheme="majorHAnsi" w:cstheme="majorHAnsi"/>
        </w:rPr>
        <w:tab/>
        <w:t>lebedeva_aa@sysbiomed.ru</w:t>
      </w:r>
    </w:p>
    <w:p w14:paraId="35E218AE" w14:textId="77777777" w:rsidR="0038170F" w:rsidRPr="004A33C0" w:rsidRDefault="0038170F" w:rsidP="0038170F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</w:rPr>
      </w:pPr>
      <w:r w:rsidRPr="004A33C0">
        <w:rPr>
          <w:rFonts w:asciiTheme="majorHAnsi" w:hAnsiTheme="majorHAnsi" w:cstheme="majorHAnsi"/>
        </w:rPr>
        <w:t>Galina Viryasova</w:t>
      </w:r>
      <w:r w:rsidRPr="004A33C0">
        <w:rPr>
          <w:rFonts w:asciiTheme="majorHAnsi" w:hAnsiTheme="majorHAnsi" w:cstheme="majorHAnsi"/>
        </w:rPr>
        <w:tab/>
      </w:r>
      <w:r w:rsidRPr="004A33C0">
        <w:rPr>
          <w:rFonts w:asciiTheme="majorHAnsi" w:hAnsiTheme="majorHAnsi" w:cstheme="majorHAnsi"/>
        </w:rPr>
        <w:tab/>
        <w:t>galina.viryasova@yandex.ru</w:t>
      </w:r>
    </w:p>
    <w:p w14:paraId="3DD99923" w14:textId="77777777" w:rsidR="0038170F" w:rsidRDefault="0038170F" w:rsidP="0038170F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</w:rPr>
      </w:pPr>
      <w:r w:rsidRPr="004A33C0">
        <w:rPr>
          <w:rFonts w:asciiTheme="majorHAnsi" w:hAnsiTheme="majorHAnsi" w:cstheme="majorHAnsi"/>
        </w:rPr>
        <w:t>Oleg Fedorov</w:t>
      </w:r>
      <w:r w:rsidRPr="004A33C0">
        <w:rPr>
          <w:rFonts w:asciiTheme="majorHAnsi" w:hAnsiTheme="majorHAnsi" w:cstheme="majorHAnsi"/>
        </w:rPr>
        <w:tab/>
      </w:r>
      <w:r w:rsidRPr="004A33C0">
        <w:rPr>
          <w:rFonts w:asciiTheme="majorHAnsi" w:hAnsiTheme="majorHAnsi" w:cstheme="majorHAnsi"/>
        </w:rPr>
        <w:tab/>
      </w:r>
      <w:r w:rsidRPr="004A33C0">
        <w:rPr>
          <w:rFonts w:asciiTheme="majorHAnsi" w:hAnsiTheme="majorHAnsi" w:cstheme="majorHAnsi"/>
        </w:rPr>
        <w:tab/>
      </w:r>
      <w:hyperlink r:id="rId8" w:history="1">
        <w:r w:rsidRPr="0038170F">
          <w:rPr>
            <w:rStyle w:val="Hyperlink"/>
            <w:rFonts w:asciiTheme="majorHAnsi" w:hAnsiTheme="majorHAnsi" w:cstheme="majorHAnsi"/>
            <w:color w:val="auto"/>
            <w:u w:val="none"/>
          </w:rPr>
          <w:t>o.fedorov@sysbiomed.ru</w:t>
        </w:r>
      </w:hyperlink>
      <w:r w:rsidRPr="0038170F">
        <w:rPr>
          <w:rFonts w:asciiTheme="majorHAnsi" w:hAnsiTheme="majorHAnsi" w:cstheme="majorHAnsi"/>
        </w:rPr>
        <w:t>.</w:t>
      </w:r>
    </w:p>
    <w:p w14:paraId="30DF972D" w14:textId="77777777" w:rsidR="0038170F" w:rsidRPr="004A33C0" w:rsidRDefault="0038170F" w:rsidP="0038170F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</w:rPr>
      </w:pPr>
      <w:r w:rsidRPr="004A33C0">
        <w:rPr>
          <w:rFonts w:asciiTheme="majorHAnsi" w:hAnsiTheme="majorHAnsi" w:cstheme="majorHAnsi"/>
        </w:rPr>
        <w:t>Denis Naberezhnov</w:t>
      </w:r>
      <w:r w:rsidRPr="004A33C0">
        <w:rPr>
          <w:rFonts w:asciiTheme="majorHAnsi" w:hAnsiTheme="majorHAnsi" w:cstheme="majorHAnsi"/>
        </w:rPr>
        <w:tab/>
      </w:r>
      <w:r w:rsidRPr="004A33C0">
        <w:rPr>
          <w:rFonts w:asciiTheme="majorHAnsi" w:hAnsiTheme="majorHAnsi" w:cstheme="majorHAnsi"/>
        </w:rPr>
        <w:tab/>
        <w:t>denis@naberezhnov.com</w:t>
      </w:r>
    </w:p>
    <w:p w14:paraId="60B95108" w14:textId="52CD856C" w:rsidR="00C70C90" w:rsidRPr="00B07A3B" w:rsidRDefault="00C70C90">
      <w:pPr>
        <w:rPr>
          <w:rFonts w:cstheme="minorHAnsi"/>
          <w:b/>
          <w:sz w:val="22"/>
          <w:szCs w:val="22"/>
        </w:rPr>
      </w:pPr>
    </w:p>
    <w:p w14:paraId="1667ADCD" w14:textId="77777777" w:rsidR="005F1ADF" w:rsidRPr="00012B08" w:rsidRDefault="005F1ADF" w:rsidP="005F1ADF">
      <w:pPr>
        <w:pStyle w:val="Heading2"/>
        <w:rPr>
          <w:rFonts w:cstheme="minorHAnsi"/>
          <w:sz w:val="36"/>
          <w:szCs w:val="36"/>
        </w:rPr>
      </w:pPr>
      <w:r w:rsidRPr="00012B08">
        <w:rPr>
          <w:rFonts w:cstheme="minorHAnsi"/>
          <w:sz w:val="36"/>
          <w:szCs w:val="36"/>
        </w:rPr>
        <w:lastRenderedPageBreak/>
        <w:t xml:space="preserve">Author Questionnaire </w:t>
      </w:r>
    </w:p>
    <w:p w14:paraId="21405354" w14:textId="6A95C0B1" w:rsidR="00E25BB7" w:rsidRDefault="005F1ADF" w:rsidP="00E25BB7">
      <w:pPr>
        <w:spacing w:before="120"/>
        <w:rPr>
          <w:rFonts w:ascii="Calibri" w:hAnsi="Calibri" w:cs="Calibri"/>
          <w:bCs/>
        </w:rPr>
      </w:pPr>
      <w:r w:rsidRPr="00B07A3B">
        <w:rPr>
          <w:rFonts w:eastAsia="Times New Roman" w:cstheme="minorHAnsi"/>
          <w:b/>
        </w:rPr>
        <w:t>1.</w:t>
      </w:r>
      <w:r w:rsidR="00E25BB7">
        <w:rPr>
          <w:rFonts w:eastAsia="Times New Roman" w:cstheme="minorHAnsi"/>
          <w:b/>
        </w:rPr>
        <w:t xml:space="preserve"> </w:t>
      </w:r>
      <w:r w:rsidR="00E25BB7" w:rsidRPr="00F70B4F">
        <w:rPr>
          <w:rFonts w:ascii="Calibri" w:hAnsi="Calibri" w:cs="Calibri"/>
          <w:bCs/>
        </w:rPr>
        <w:t xml:space="preserve">We have marked </w:t>
      </w:r>
      <w:r w:rsidR="00E25BB7">
        <w:rPr>
          <w:rFonts w:ascii="Calibri" w:hAnsi="Calibri" w:cs="Calibri"/>
          <w:bCs/>
        </w:rPr>
        <w:t xml:space="preserve">your project </w:t>
      </w:r>
      <w:r w:rsidR="00E25BB7" w:rsidRPr="00F70B4F">
        <w:rPr>
          <w:rFonts w:ascii="Calibri" w:hAnsi="Calibri" w:cs="Calibri"/>
          <w:bCs/>
        </w:rPr>
        <w:t>as author-provided footage, meaning you film the video yourself and provi</w:t>
      </w:r>
      <w:r w:rsidR="004340AE">
        <w:rPr>
          <w:rFonts w:ascii="Calibri" w:hAnsi="Calibri" w:cs="Calibri"/>
          <w:bCs/>
        </w:rPr>
        <w:t>d</w:t>
      </w:r>
      <w:r w:rsidR="00E25BB7">
        <w:rPr>
          <w:rFonts w:ascii="Calibri" w:hAnsi="Calibri" w:cs="Calibri"/>
          <w:bCs/>
        </w:rPr>
        <w:t>e JoVE</w:t>
      </w:r>
      <w:r w:rsidR="00E25BB7" w:rsidRPr="00F70B4F">
        <w:rPr>
          <w:rFonts w:ascii="Calibri" w:hAnsi="Calibri" w:cs="Calibri"/>
          <w:bCs/>
        </w:rPr>
        <w:t xml:space="preserve"> with the footage to edit. </w:t>
      </w:r>
      <w:r w:rsidR="00F07352">
        <w:rPr>
          <w:rFonts w:ascii="Calibri" w:hAnsi="Calibri" w:cs="Calibri"/>
          <w:bCs/>
        </w:rPr>
        <w:t>JoVE will not send the videographer.</w:t>
      </w:r>
      <w:r w:rsidR="00F07352" w:rsidRPr="00F70B4F">
        <w:rPr>
          <w:rFonts w:ascii="Calibri" w:hAnsi="Calibri" w:cs="Calibri"/>
          <w:bCs/>
        </w:rPr>
        <w:t xml:space="preserve"> </w:t>
      </w:r>
      <w:r w:rsidR="00E25BB7">
        <w:rPr>
          <w:rFonts w:ascii="Calibri" w:hAnsi="Calibri" w:cs="Calibri"/>
          <w:bCs/>
        </w:rPr>
        <w:t>P</w:t>
      </w:r>
      <w:r w:rsidR="00E25BB7" w:rsidRPr="00F70B4F">
        <w:rPr>
          <w:rFonts w:ascii="Calibri" w:hAnsi="Calibri" w:cs="Calibri"/>
          <w:bCs/>
        </w:rPr>
        <w:t>lease confirm that this is correct</w:t>
      </w:r>
      <w:r w:rsidR="00E25BB7">
        <w:rPr>
          <w:rFonts w:ascii="Calibri" w:hAnsi="Calibri" w:cs="Calibri"/>
          <w:bCs/>
        </w:rPr>
        <w:t xml:space="preserve">. </w:t>
      </w:r>
    </w:p>
    <w:p w14:paraId="3BC9861F" w14:textId="77777777" w:rsidR="00E25BB7" w:rsidRPr="005018E6" w:rsidRDefault="00000000" w:rsidP="00E25BB7">
      <w:pPr>
        <w:spacing w:before="120"/>
        <w:rPr>
          <w:rFonts w:cstheme="minorHAnsi"/>
        </w:rPr>
      </w:pPr>
      <w:sdt>
        <w:sdtPr>
          <w:rPr>
            <w:rFonts w:cstheme="minorHAnsi"/>
          </w:rPr>
          <w:id w:val="-1450080821"/>
          <w14:checkbox>
            <w14:checked w14:val="0"/>
            <w14:checkedState w14:val="221A" w14:font="Arial"/>
            <w14:uncheckedState w14:val="2610" w14:font="MS Gothic"/>
          </w14:checkbox>
        </w:sdtPr>
        <w:sdtContent>
          <w:r w:rsidR="00E25BB7">
            <w:rPr>
              <w:rFonts w:ascii="MS Gothic" w:eastAsia="MS Gothic" w:hAnsi="MS Gothic" w:cstheme="minorHAnsi" w:hint="eastAsia"/>
            </w:rPr>
            <w:t>☐</w:t>
          </w:r>
        </w:sdtContent>
      </w:sdt>
      <w:r w:rsidR="00E25BB7">
        <w:rPr>
          <w:rFonts w:cstheme="minorHAnsi"/>
        </w:rPr>
        <w:t xml:space="preserve"> Correct</w:t>
      </w:r>
      <w:r w:rsidR="00E25BB7" w:rsidRPr="005018E6">
        <w:rPr>
          <w:rFonts w:cstheme="minorHAnsi"/>
        </w:rPr>
        <w:t xml:space="preserve"> </w:t>
      </w:r>
    </w:p>
    <w:p w14:paraId="3D2B2D7A" w14:textId="77777777" w:rsidR="00E25BB7" w:rsidRPr="005018E6" w:rsidRDefault="00000000" w:rsidP="00E25BB7">
      <w:pPr>
        <w:spacing w:before="120"/>
        <w:rPr>
          <w:rFonts w:cstheme="minorHAnsi"/>
        </w:rPr>
      </w:pPr>
      <w:sdt>
        <w:sdtPr>
          <w:rPr>
            <w:rFonts w:cstheme="minorHAnsi"/>
          </w:rPr>
          <w:id w:val="797118594"/>
          <w14:checkbox>
            <w14:checked w14:val="0"/>
            <w14:checkedState w14:val="221A" w14:font="Arial"/>
            <w14:uncheckedState w14:val="2610" w14:font="MS Gothic"/>
          </w14:checkbox>
        </w:sdtPr>
        <w:sdtContent>
          <w:r w:rsidR="00E25BB7">
            <w:rPr>
              <w:rFonts w:ascii="MS Gothic" w:eastAsia="MS Gothic" w:hAnsi="MS Gothic" w:cstheme="minorHAnsi" w:hint="eastAsia"/>
            </w:rPr>
            <w:t>☐</w:t>
          </w:r>
        </w:sdtContent>
      </w:sdt>
      <w:r w:rsidR="00E25BB7" w:rsidRPr="005018E6">
        <w:rPr>
          <w:rFonts w:cstheme="minorHAnsi"/>
        </w:rPr>
        <w:t xml:space="preserve"> </w:t>
      </w:r>
      <w:r w:rsidR="00E25BB7">
        <w:rPr>
          <w:rFonts w:cstheme="minorHAnsi"/>
        </w:rPr>
        <w:t>Incorrect</w:t>
      </w:r>
      <w:r w:rsidR="00E25BB7" w:rsidRPr="005018E6">
        <w:rPr>
          <w:rFonts w:cstheme="minorHAnsi"/>
        </w:rPr>
        <w:t xml:space="preserve"> </w:t>
      </w:r>
    </w:p>
    <w:p w14:paraId="6BC36D15" w14:textId="3C7C6F79" w:rsidR="00E25BB7" w:rsidRDefault="00E25BB7" w:rsidP="005F1ADF">
      <w:pPr>
        <w:spacing w:before="120"/>
        <w:ind w:left="216" w:hanging="216"/>
        <w:rPr>
          <w:rFonts w:eastAsia="Times New Roman" w:cstheme="minorHAnsi"/>
          <w:b/>
        </w:rPr>
      </w:pPr>
    </w:p>
    <w:p w14:paraId="22834088" w14:textId="7DBABDFC" w:rsidR="005F1ADF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 </w:t>
      </w:r>
      <w:r w:rsidR="00E25BB7">
        <w:rPr>
          <w:rFonts w:eastAsia="Times New Roman" w:cstheme="minorHAnsi"/>
          <w:b/>
        </w:rPr>
        <w:t xml:space="preserve">2.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456251889"/>
          <w:placeholder>
            <w:docPart w:val="BB048746D6BD81428909D024E42FBF3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Pr="00B07A3B">
        <w:rPr>
          <w:rFonts w:eastAsia="Times New Roman" w:cstheme="minorHAnsi"/>
        </w:rPr>
        <w:t xml:space="preserve">  </w:t>
      </w:r>
    </w:p>
    <w:p w14:paraId="4DFDDACB" w14:textId="77777777" w:rsidR="005162F4" w:rsidRPr="00C620BD" w:rsidRDefault="005162F4" w:rsidP="005162F4">
      <w:pPr>
        <w:spacing w:before="120"/>
        <w:ind w:left="720"/>
        <w:rPr>
          <w:rFonts w:asciiTheme="majorHAnsi" w:eastAsia="Times New Roman" w:hAnsiTheme="majorHAnsi" w:cstheme="majorHAnsi"/>
          <w:b/>
        </w:rPr>
      </w:pPr>
      <w:r w:rsidRPr="00C620BD">
        <w:rPr>
          <w:rFonts w:asciiTheme="majorHAnsi" w:eastAsia="Times New Roman" w:hAnsiTheme="majorHAnsi" w:cstheme="majorHAnsi"/>
          <w:bCs/>
        </w:rPr>
        <w:t xml:space="preserve">If a dissection or stereo microscope is required for your protocol, please list all shots from the script that will be visualized using the microscope </w:t>
      </w:r>
      <w:r w:rsidRPr="00C620BD">
        <w:rPr>
          <w:rFonts w:asciiTheme="majorHAnsi" w:eastAsia="Times New Roman" w:hAnsiTheme="majorHAnsi" w:cstheme="majorHAnsi"/>
        </w:rPr>
        <w:t>(shots are indicated with the 3-digit numbers, like 2.1.1, 2.1.2, etc.)</w:t>
      </w:r>
      <w:r w:rsidRPr="00C620BD">
        <w:rPr>
          <w:rFonts w:asciiTheme="majorHAnsi" w:eastAsia="Times New Roman" w:hAnsiTheme="majorHAnsi" w:cstheme="majorHAnsi"/>
          <w:bCs/>
        </w:rPr>
        <w:t>.</w:t>
      </w:r>
    </w:p>
    <w:p w14:paraId="1EBF8B98" w14:textId="77777777" w:rsidR="005162F4" w:rsidRPr="00C620BD" w:rsidRDefault="005162F4" w:rsidP="005162F4">
      <w:pPr>
        <w:spacing w:before="120"/>
        <w:ind w:left="720"/>
        <w:rPr>
          <w:rFonts w:asciiTheme="majorHAnsi" w:eastAsia="Times New Roman" w:hAnsiTheme="majorHAnsi" w:cstheme="majorHAnsi"/>
          <w:b/>
          <w:color w:val="7F7F7F" w:themeColor="text1" w:themeTint="80"/>
        </w:rPr>
      </w:pPr>
      <w:r w:rsidRPr="00C620BD">
        <w:rPr>
          <w:rFonts w:asciiTheme="majorHAnsi" w:eastAsia="Times New Roman" w:hAnsiTheme="majorHAnsi" w:cstheme="majorHAnsi"/>
          <w:b/>
          <w:color w:val="7F7F7F" w:themeColor="text1" w:themeTint="80"/>
          <w:highlight w:val="yellow"/>
        </w:rPr>
        <w:fldChar w:fldCharType="begin">
          <w:ffData>
            <w:name w:val="Text3"/>
            <w:enabled/>
            <w:calcOnExit w:val="0"/>
            <w:textInput>
              <w:default w:val="Click here to list microscope shots, using the shot numbers from the protocol section of the video script."/>
            </w:textInput>
          </w:ffData>
        </w:fldChar>
      </w:r>
      <w:r w:rsidRPr="00C620BD">
        <w:rPr>
          <w:rFonts w:asciiTheme="majorHAnsi" w:eastAsia="Times New Roman" w:hAnsiTheme="majorHAnsi" w:cstheme="majorHAnsi"/>
          <w:b/>
          <w:color w:val="7F7F7F" w:themeColor="text1" w:themeTint="80"/>
          <w:highlight w:val="yellow"/>
        </w:rPr>
        <w:instrText xml:space="preserve"> FORMTEXT </w:instrText>
      </w:r>
      <w:r w:rsidRPr="00C620BD">
        <w:rPr>
          <w:rFonts w:asciiTheme="majorHAnsi" w:eastAsia="Times New Roman" w:hAnsiTheme="majorHAnsi" w:cstheme="majorHAnsi"/>
          <w:b/>
          <w:color w:val="7F7F7F" w:themeColor="text1" w:themeTint="80"/>
          <w:highlight w:val="yellow"/>
        </w:rPr>
      </w:r>
      <w:r w:rsidRPr="00C620BD">
        <w:rPr>
          <w:rFonts w:asciiTheme="majorHAnsi" w:eastAsia="Times New Roman" w:hAnsiTheme="majorHAnsi" w:cstheme="majorHAnsi"/>
          <w:b/>
          <w:color w:val="7F7F7F" w:themeColor="text1" w:themeTint="80"/>
          <w:highlight w:val="yellow"/>
        </w:rPr>
        <w:fldChar w:fldCharType="separate"/>
      </w:r>
      <w:r w:rsidRPr="00C620BD">
        <w:rPr>
          <w:rFonts w:asciiTheme="majorHAnsi" w:eastAsia="Times New Roman" w:hAnsiTheme="majorHAnsi" w:cstheme="majorHAnsi"/>
          <w:b/>
          <w:noProof/>
          <w:color w:val="7F7F7F" w:themeColor="text1" w:themeTint="80"/>
          <w:highlight w:val="yellow"/>
        </w:rPr>
        <w:t>Click here to list microscope shots, using the shot numbers from the protocol section of the video script.</w:t>
      </w:r>
      <w:r w:rsidRPr="00C620BD">
        <w:rPr>
          <w:rFonts w:asciiTheme="majorHAnsi" w:eastAsia="Times New Roman" w:hAnsiTheme="majorHAnsi" w:cstheme="majorHAnsi"/>
          <w:b/>
          <w:color w:val="7F7F7F" w:themeColor="text1" w:themeTint="80"/>
          <w:highlight w:val="yellow"/>
        </w:rPr>
        <w:fldChar w:fldCharType="end"/>
      </w:r>
    </w:p>
    <w:p w14:paraId="50FBE335" w14:textId="77777777" w:rsidR="005162F4" w:rsidRPr="00B07A3B" w:rsidRDefault="005162F4" w:rsidP="005162F4">
      <w:pPr>
        <w:spacing w:before="120"/>
        <w:rPr>
          <w:rFonts w:eastAsia="Times New Roman" w:cstheme="minorHAnsi"/>
          <w:b/>
        </w:rPr>
      </w:pPr>
    </w:p>
    <w:p w14:paraId="4B20EAF0" w14:textId="1DAE13C2" w:rsidR="005F1ADF" w:rsidRPr="00B07A3B" w:rsidRDefault="00E25BB7" w:rsidP="005F1ADF">
      <w:pPr>
        <w:spacing w:before="120"/>
        <w:ind w:left="216" w:hanging="216"/>
        <w:rPr>
          <w:rFonts w:eastAsia="Times New Roman" w:cstheme="minorHAnsi"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 xml:space="preserve">. Software: </w:t>
      </w:r>
      <w:r w:rsidR="005F1ADF" w:rsidRPr="00B07A3B">
        <w:rPr>
          <w:rFonts w:eastAsia="Times New Roman" w:cstheme="minorHAnsi"/>
        </w:rPr>
        <w:t xml:space="preserve">Does the part of your protocol being filmed include </w:t>
      </w:r>
      <w:r w:rsidR="005F1ADF">
        <w:rPr>
          <w:rFonts w:eastAsia="Times New Roman" w:cstheme="minorHAnsi"/>
        </w:rPr>
        <w:t xml:space="preserve">step-by-step descriptions of </w:t>
      </w:r>
      <w:r w:rsidR="005F1ADF" w:rsidRPr="00B07A3B">
        <w:rPr>
          <w:rFonts w:eastAsia="Times New Roman" w:cstheme="minorHAnsi"/>
        </w:rPr>
        <w:t>software usage?</w:t>
      </w:r>
      <w:r w:rsidR="005F1ADF"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234080470"/>
          <w:placeholder>
            <w:docPart w:val="337E7D2A29BC2847BE253001CC37ACE9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r>
        <w:rPr>
          <w:rFonts w:cstheme="minorHAnsi"/>
          <w:b/>
          <w:bCs/>
        </w:rPr>
        <w:t>Yes</w:t>
      </w:r>
      <w:r>
        <w:rPr>
          <w:rFonts w:cstheme="minorHAnsi"/>
        </w:rPr>
        <w:t>, we will need you to record using screen recording software.</w:t>
      </w:r>
    </w:p>
    <w:p w14:paraId="5B3676BC" w14:textId="7FFC8660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9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JoVE’s tutorial for using OBS Studio is provided at this link: </w:t>
      </w:r>
      <w:hyperlink r:id="rId10" w:history="1">
        <w:r w:rsidR="005D7DCE" w:rsidRPr="00B82FDD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6352318E" w14:textId="77777777" w:rsidR="005D7DCE" w:rsidRDefault="005D7DCE" w:rsidP="001331E3">
      <w:pPr>
        <w:spacing w:before="120"/>
        <w:ind w:left="720"/>
        <w:rPr>
          <w:rFonts w:cstheme="minorHAnsi"/>
        </w:rPr>
      </w:pPr>
    </w:p>
    <w:p w14:paraId="3073BEE2" w14:textId="676D6752" w:rsidR="001331E3" w:rsidRDefault="001331E3" w:rsidP="001331E3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screen captured video files to your project page as soon as possible</w:t>
      </w:r>
      <w:r>
        <w:rPr>
          <w:rFonts w:cstheme="minorHAnsi"/>
        </w:rPr>
        <w:t>.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603B59C8" w14:textId="2D863279" w:rsidR="00C9492F" w:rsidRDefault="00E25BB7" w:rsidP="00C9492F">
      <w:pPr>
        <w:rPr>
          <w:rFonts w:ascii="Calibri" w:hAnsi="Calibri" w:cs="Calibri"/>
          <w:b/>
          <w:bCs/>
          <w:color w:val="222222"/>
        </w:rPr>
      </w:pPr>
      <w:r>
        <w:rPr>
          <w:rFonts w:ascii="Calibri" w:hAnsi="Calibri" w:cs="Calibri"/>
          <w:b/>
          <w:bCs/>
          <w:color w:val="222222"/>
        </w:rPr>
        <w:t>4</w:t>
      </w:r>
      <w:r w:rsidR="000A7C4F" w:rsidRPr="00945609">
        <w:rPr>
          <w:rFonts w:ascii="Calibri" w:hAnsi="Calibri" w:cs="Calibri"/>
          <w:b/>
          <w:bCs/>
          <w:color w:val="222222"/>
        </w:rPr>
        <w:t>. Proposed filming date:</w:t>
      </w:r>
      <w:r w:rsidR="000A7C4F" w:rsidRPr="00945609">
        <w:rPr>
          <w:rFonts w:ascii="Calibri" w:hAnsi="Calibri" w:cs="Calibri"/>
          <w:color w:val="222222"/>
        </w:rPr>
        <w:t xml:space="preserve"> To help JoVE process and publish your video in a timely manner, please indicate the </w:t>
      </w:r>
      <w:r w:rsidR="000A7C4F" w:rsidRPr="00716A9B">
        <w:rPr>
          <w:rFonts w:ascii="Calibri" w:hAnsi="Calibri" w:cs="Calibri"/>
          <w:color w:val="222222"/>
          <w:u w:val="single"/>
        </w:rPr>
        <w:t>proposed date that your group will film</w:t>
      </w:r>
      <w:r w:rsidR="000A7C4F" w:rsidRPr="00945609">
        <w:rPr>
          <w:rFonts w:ascii="Calibri" w:hAnsi="Calibri" w:cs="Calibri"/>
          <w:color w:val="222222"/>
        </w:rPr>
        <w:t xml:space="preserve"> </w:t>
      </w:r>
      <w:r w:rsidR="000A7C4F">
        <w:rPr>
          <w:rFonts w:ascii="Calibri" w:hAnsi="Calibri" w:cs="Calibri"/>
          <w:color w:val="222222"/>
        </w:rPr>
        <w:t>here</w:t>
      </w:r>
      <w:r w:rsidR="000A7C4F" w:rsidRPr="00945609">
        <w:rPr>
          <w:rFonts w:ascii="Calibri" w:hAnsi="Calibri" w:cs="Calibri"/>
          <w:color w:val="222222"/>
        </w:rPr>
        <w:t>:</w:t>
      </w:r>
      <w:r w:rsidR="000A7C4F">
        <w:rPr>
          <w:rFonts w:ascii="Calibri" w:hAnsi="Calibri" w:cs="Calibri"/>
          <w:color w:val="222222"/>
        </w:rPr>
        <w:t xml:space="preserve"> </w:t>
      </w:r>
      <w:r w:rsidR="000A7C4F" w:rsidRPr="008B350C">
        <w:rPr>
          <w:rFonts w:ascii="Calibri" w:hAnsi="Calibri" w:cs="Calibri"/>
          <w:b/>
          <w:bCs/>
          <w:color w:val="222222"/>
          <w:highlight w:val="yellow"/>
        </w:rPr>
        <w:fldChar w:fldCharType="begin">
          <w:ffData>
            <w:name w:val="Text5"/>
            <w:enabled/>
            <w:calcOnExit w:val="0"/>
            <w:textInput>
              <w:default w:val="MM/DD/YYYY"/>
            </w:textInput>
          </w:ffData>
        </w:fldChar>
      </w:r>
      <w:bookmarkStart w:id="1" w:name="Text5"/>
      <w:r w:rsidR="000A7C4F" w:rsidRPr="008B350C">
        <w:rPr>
          <w:rFonts w:ascii="Calibri" w:hAnsi="Calibri" w:cs="Calibri"/>
          <w:b/>
          <w:bCs/>
          <w:color w:val="222222"/>
          <w:highlight w:val="yellow"/>
        </w:rPr>
        <w:instrText xml:space="preserve"> FORMTEXT </w:instrText>
      </w:r>
      <w:r w:rsidR="000A7C4F" w:rsidRPr="008B350C">
        <w:rPr>
          <w:rFonts w:ascii="Calibri" w:hAnsi="Calibri" w:cs="Calibri"/>
          <w:b/>
          <w:bCs/>
          <w:color w:val="222222"/>
          <w:highlight w:val="yellow"/>
        </w:rPr>
      </w:r>
      <w:r w:rsidR="000A7C4F" w:rsidRPr="008B350C">
        <w:rPr>
          <w:rFonts w:ascii="Calibri" w:hAnsi="Calibri" w:cs="Calibri"/>
          <w:b/>
          <w:bCs/>
          <w:color w:val="222222"/>
          <w:highlight w:val="yellow"/>
        </w:rPr>
        <w:fldChar w:fldCharType="separate"/>
      </w:r>
      <w:r w:rsidR="000A7C4F" w:rsidRPr="008B350C">
        <w:rPr>
          <w:rFonts w:ascii="Calibri" w:hAnsi="Calibri" w:cs="Calibri"/>
          <w:b/>
          <w:bCs/>
          <w:noProof/>
          <w:color w:val="222222"/>
          <w:highlight w:val="yellow"/>
        </w:rPr>
        <w:t>MM/DD/YYYY</w:t>
      </w:r>
      <w:r w:rsidR="000A7C4F" w:rsidRPr="008B350C">
        <w:rPr>
          <w:rFonts w:ascii="Calibri" w:hAnsi="Calibri" w:cs="Calibri"/>
          <w:b/>
          <w:bCs/>
          <w:color w:val="222222"/>
          <w:highlight w:val="yellow"/>
        </w:rPr>
        <w:fldChar w:fldCharType="end"/>
      </w:r>
      <w:bookmarkEnd w:id="1"/>
    </w:p>
    <w:p w14:paraId="12FBC75A" w14:textId="77777777" w:rsidR="00716A9B" w:rsidRDefault="00716A9B" w:rsidP="00C9492F">
      <w:pPr>
        <w:rPr>
          <w:rFonts w:ascii="Calibri" w:hAnsi="Calibri" w:cs="Calibri"/>
          <w:b/>
          <w:bCs/>
          <w:color w:val="222222"/>
        </w:rPr>
      </w:pPr>
    </w:p>
    <w:p w14:paraId="4D9A9953" w14:textId="0E514E73" w:rsidR="00B00219" w:rsidRPr="00C9492F" w:rsidRDefault="000A7C4F" w:rsidP="00C9492F">
      <w:pPr>
        <w:rPr>
          <w:rFonts w:ascii="Calibri" w:hAnsi="Calibri" w:cs="Calibri"/>
          <w:b/>
          <w:bCs/>
          <w:color w:val="222222"/>
        </w:rPr>
      </w:pPr>
      <w:r>
        <w:rPr>
          <w:rFonts w:ascii="Calibri" w:hAnsi="Calibri" w:cs="Calibri"/>
          <w:b/>
          <w:bCs/>
          <w:color w:val="FF0000"/>
          <w:u w:val="single"/>
        </w:rPr>
        <w:t>DO NOT</w:t>
      </w:r>
      <w:r>
        <w:rPr>
          <w:rFonts w:ascii="Calibri" w:hAnsi="Calibri" w:cs="Calibri"/>
          <w:b/>
          <w:bCs/>
          <w:color w:val="FF0000"/>
        </w:rPr>
        <w:t xml:space="preserve"> use this draft script for filming. Please wait until your script is finalized to begin the filming process.</w:t>
      </w:r>
      <w:r w:rsidR="00914BB3">
        <w:rPr>
          <w:rFonts w:ascii="Calibri" w:hAnsi="Calibri" w:cs="Calibri"/>
          <w:b/>
          <w:bCs/>
          <w:color w:val="FF0000"/>
        </w:rPr>
        <w:t xml:space="preserve"> </w:t>
      </w:r>
    </w:p>
    <w:p w14:paraId="55A86ED7" w14:textId="77777777" w:rsidR="000A7C4F" w:rsidRPr="00657E10" w:rsidRDefault="000A7C4F" w:rsidP="000A7C4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2D69B"/>
        <w:spacing w:before="120"/>
        <w:ind w:left="90"/>
        <w:rPr>
          <w:rFonts w:cstheme="minorHAnsi"/>
        </w:rPr>
      </w:pPr>
      <w:r w:rsidRPr="00657E10">
        <w:rPr>
          <w:rFonts w:cstheme="minorHAnsi"/>
        </w:rPr>
        <w:t xml:space="preserve">Scriptwriter: If authors are from </w:t>
      </w:r>
      <w:r w:rsidRPr="00F67BD9">
        <w:rPr>
          <w:rFonts w:cstheme="minorHAnsi"/>
          <w:b/>
          <w:bCs/>
        </w:rPr>
        <w:t>China</w:t>
      </w:r>
      <w:r w:rsidRPr="00657E10">
        <w:rPr>
          <w:rFonts w:cstheme="minorHAnsi"/>
        </w:rPr>
        <w:t xml:space="preserve">, </w:t>
      </w:r>
      <w:r>
        <w:rPr>
          <w:rFonts w:cstheme="minorHAnsi"/>
        </w:rPr>
        <w:t>please use the second note to connect them with Yuan. P</w:t>
      </w:r>
      <w:r w:rsidRPr="00F67BD9">
        <w:rPr>
          <w:rFonts w:cstheme="minorHAnsi"/>
        </w:rPr>
        <w:t xml:space="preserve">lease </w:t>
      </w:r>
      <w:r w:rsidRPr="00A40A57">
        <w:rPr>
          <w:rFonts w:cstheme="minorHAnsi"/>
          <w:b/>
          <w:bCs/>
        </w:rPr>
        <w:t>remove</w:t>
      </w:r>
      <w:r w:rsidRPr="00F67BD9">
        <w:rPr>
          <w:rFonts w:cstheme="minorHAnsi"/>
        </w:rPr>
        <w:t xml:space="preserve"> the statement that does not apply before sending the draft script.</w:t>
      </w:r>
      <w:r>
        <w:rPr>
          <w:rFonts w:cstheme="minorHAnsi"/>
        </w:rPr>
        <w:t xml:space="preserve"> </w:t>
      </w:r>
    </w:p>
    <w:p w14:paraId="39B12072" w14:textId="77777777" w:rsidR="000A7C4F" w:rsidRDefault="000A7C4F" w:rsidP="000A7C4F">
      <w:pPr>
        <w:rPr>
          <w:rFonts w:ascii="Calibri" w:hAnsi="Calibri" w:cs="Calibri"/>
          <w:color w:val="000000"/>
        </w:rPr>
      </w:pPr>
    </w:p>
    <w:p w14:paraId="685E1DF4" w14:textId="353BB7CD" w:rsidR="005F1ADF" w:rsidRPr="0038170F" w:rsidRDefault="000A7C4F" w:rsidP="005F1ADF">
      <w:pPr>
        <w:rPr>
          <w:rFonts w:ascii="Calibri" w:hAnsi="Calibri" w:cs="Calibri"/>
          <w:color w:val="000000"/>
        </w:rPr>
      </w:pPr>
      <w:r w:rsidRPr="00945609">
        <w:rPr>
          <w:rFonts w:ascii="Calibri" w:hAnsi="Calibri" w:cs="Calibri"/>
          <w:color w:val="000000"/>
        </w:rPr>
        <w:t xml:space="preserve">When you are ready to submit your video files, please contact our </w:t>
      </w:r>
      <w:r w:rsidR="00A05E2F">
        <w:rPr>
          <w:rFonts w:ascii="Calibri" w:hAnsi="Calibri" w:cs="Calibri"/>
          <w:color w:val="000000"/>
        </w:rPr>
        <w:t xml:space="preserve">Content </w:t>
      </w:r>
      <w:r w:rsidR="004F0511">
        <w:rPr>
          <w:rFonts w:ascii="Calibri" w:hAnsi="Calibri" w:cs="Calibri"/>
          <w:color w:val="000000"/>
        </w:rPr>
        <w:t>Manager</w:t>
      </w:r>
      <w:r w:rsidR="00A05E2F">
        <w:rPr>
          <w:rFonts w:ascii="Calibri" w:hAnsi="Calibri" w:cs="Calibri"/>
          <w:color w:val="000000"/>
        </w:rPr>
        <w:t>, </w:t>
      </w:r>
      <w:hyperlink r:id="rId11" w:tgtFrame="_blank" w:history="1">
        <w:r w:rsidR="00A05E2F">
          <w:rPr>
            <w:rStyle w:val="Hyperlink"/>
            <w:rFonts w:ascii="Calibri" w:hAnsi="Calibri" w:cs="Calibri"/>
          </w:rPr>
          <w:t>Utkarsh Khare</w:t>
        </w:r>
      </w:hyperlink>
      <w:r w:rsidRPr="00945609">
        <w:rPr>
          <w:rFonts w:ascii="Calibri" w:hAnsi="Calibri" w:cs="Calibri"/>
          <w:color w:val="000000"/>
        </w:rPr>
        <w:t>.</w:t>
      </w:r>
      <w:r>
        <w:rPr>
          <w:rFonts w:ascii="Calibri" w:hAnsi="Calibri" w:cs="Calibri"/>
          <w:color w:val="000000"/>
        </w:rPr>
        <w:t xml:space="preserve"> </w:t>
      </w:r>
    </w:p>
    <w:p w14:paraId="3447CA89" w14:textId="34553060" w:rsidR="00D75084" w:rsidRPr="0082165B" w:rsidRDefault="00D75084" w:rsidP="00D750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71" w:themeFill="background1" w:themeFillShade="E6"/>
        <w:rPr>
          <w:rFonts w:cstheme="minorHAnsi"/>
          <w:b/>
        </w:rPr>
      </w:pPr>
      <w:r w:rsidRPr="0082165B">
        <w:rPr>
          <w:rFonts w:cstheme="minorHAnsi"/>
          <w:bCs/>
        </w:rPr>
        <w:lastRenderedPageBreak/>
        <w:t xml:space="preserve">To ensure that your </w:t>
      </w:r>
      <w:r w:rsidRPr="007A149A">
        <w:rPr>
          <w:rFonts w:cstheme="minorHAnsi"/>
          <w:b/>
        </w:rPr>
        <w:t>script can be filmed in one day</w:t>
      </w:r>
      <w:r w:rsidRPr="0082165B">
        <w:rPr>
          <w:rFonts w:cstheme="minorHAnsi"/>
          <w:bCs/>
        </w:rPr>
        <w:t xml:space="preserve">, the </w:t>
      </w:r>
      <w:r w:rsidR="002A6FCF">
        <w:rPr>
          <w:rFonts w:cstheme="minorHAnsi"/>
          <w:bCs/>
        </w:rPr>
        <w:t>p</w:t>
      </w:r>
      <w:r w:rsidRPr="0082165B">
        <w:rPr>
          <w:rFonts w:cstheme="minorHAnsi"/>
          <w:bCs/>
        </w:rPr>
        <w:t>rotocol section</w:t>
      </w:r>
      <w:r>
        <w:rPr>
          <w:rFonts w:cstheme="minorHAnsi"/>
          <w:bCs/>
        </w:rPr>
        <w:t>s</w:t>
      </w:r>
      <w:r w:rsidRPr="0082165B">
        <w:rPr>
          <w:rFonts w:cstheme="minorHAnsi"/>
          <w:bCs/>
        </w:rPr>
        <w:t xml:space="preserve"> </w:t>
      </w:r>
      <w:r>
        <w:rPr>
          <w:rFonts w:cstheme="minorHAnsi"/>
          <w:bCs/>
        </w:rPr>
        <w:t>are</w:t>
      </w:r>
      <w:r w:rsidRPr="0082165B">
        <w:rPr>
          <w:rFonts w:cstheme="minorHAnsi"/>
          <w:bCs/>
        </w:rPr>
        <w:t xml:space="preserve"> </w:t>
      </w:r>
      <w:r w:rsidR="002A6FCF">
        <w:rPr>
          <w:rFonts w:cstheme="minorHAnsi"/>
          <w:bCs/>
        </w:rPr>
        <w:t>cumulatively</w:t>
      </w:r>
      <w:r w:rsidR="002A6FCF" w:rsidRPr="0082165B">
        <w:rPr>
          <w:rFonts w:cstheme="minorHAnsi"/>
          <w:bCs/>
        </w:rPr>
        <w:t xml:space="preserve"> </w:t>
      </w:r>
      <w:r w:rsidRPr="0082165B">
        <w:rPr>
          <w:rFonts w:cstheme="minorHAnsi"/>
          <w:bCs/>
        </w:rPr>
        <w:t>restricted to</w:t>
      </w:r>
      <w:r w:rsidRPr="0082165B">
        <w:rPr>
          <w:rFonts w:cstheme="minorHAnsi"/>
          <w:b/>
        </w:rPr>
        <w:t> </w:t>
      </w:r>
      <w:r>
        <w:rPr>
          <w:rFonts w:cstheme="minorHAnsi"/>
          <w:b/>
          <w:bCs/>
        </w:rPr>
        <w:t>55</w:t>
      </w:r>
      <w:r w:rsidRPr="0082165B">
        <w:rPr>
          <w:rFonts w:cstheme="minorHAnsi"/>
          <w:b/>
          <w:bCs/>
        </w:rPr>
        <w:t xml:space="preserve"> shots</w:t>
      </w:r>
      <w:r w:rsidRPr="0082165B">
        <w:rPr>
          <w:rFonts w:cstheme="minorHAnsi"/>
          <w:b/>
        </w:rPr>
        <w:t xml:space="preserve"> </w:t>
      </w:r>
      <w:r w:rsidRPr="0082165B">
        <w:rPr>
          <w:rFonts w:cstheme="minorHAnsi"/>
          <w:bCs/>
        </w:rPr>
        <w:t>(shots are the 3-digit numbers like 2.1.1, 2.1.2…etc)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0FDB812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2F5C5E6" w14:textId="638A5D47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 </w:t>
      </w:r>
      <w:r w:rsidR="007C71B2">
        <w:rPr>
          <w:rFonts w:cstheme="minorHAnsi"/>
          <w:bCs/>
          <w:sz w:val="22"/>
          <w:szCs w:val="22"/>
        </w:rPr>
        <w:t>1</w:t>
      </w:r>
      <w:r w:rsidR="00FE3C4A">
        <w:rPr>
          <w:rFonts w:cstheme="minorHAnsi"/>
          <w:bCs/>
          <w:sz w:val="22"/>
          <w:szCs w:val="22"/>
        </w:rPr>
        <w:t>5</w:t>
      </w:r>
    </w:p>
    <w:p w14:paraId="5AAC9C6C" w14:textId="0DD88C8D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7C71B2">
        <w:rPr>
          <w:rFonts w:cstheme="minorHAnsi"/>
          <w:bCs/>
          <w:sz w:val="22"/>
          <w:szCs w:val="22"/>
        </w:rPr>
        <w:t>4</w:t>
      </w:r>
      <w:r w:rsidR="00CC141B">
        <w:rPr>
          <w:rFonts w:cstheme="minorHAnsi"/>
          <w:bCs/>
          <w:sz w:val="22"/>
          <w:szCs w:val="22"/>
        </w:rPr>
        <w:t>4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C16C00A" w14:textId="328D7BCD" w:rsidR="00FA1A9D" w:rsidRPr="00D6314B" w:rsidRDefault="0066127A" w:rsidP="00D6314B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</w:t>
      </w:r>
      <w:r w:rsidR="001E0433">
        <w:rPr>
          <w:rFonts w:cstheme="minorHAnsi"/>
        </w:rPr>
        <w:t>roduction</w:t>
      </w:r>
      <w:r>
        <w:rPr>
          <w:rFonts w:cstheme="minorHAnsi"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31809DCB" w14:textId="77777777" w:rsidR="00FB6BCE" w:rsidRPr="00B07A3B" w:rsidRDefault="00FB6BCE" w:rsidP="00FB6BC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A</w:t>
      </w:r>
      <w:r w:rsidRPr="00B07A3B">
        <w:rPr>
          <w:rFonts w:eastAsia="Times New Roman" w:cstheme="minorHAnsi"/>
          <w:bCs/>
        </w:rPr>
        <w:t>nswers to these questions will become interview statements</w:t>
      </w:r>
      <w:r>
        <w:rPr>
          <w:rFonts w:eastAsia="Times New Roman" w:cstheme="minorHAnsi"/>
          <w:bCs/>
        </w:rPr>
        <w:t xml:space="preserve"> that</w:t>
      </w:r>
      <w:r w:rsidRPr="00B07A3B">
        <w:rPr>
          <w:rFonts w:eastAsia="Times New Roman" w:cstheme="minorHAnsi"/>
          <w:bCs/>
        </w:rPr>
        <w:t xml:space="preserve"> </w:t>
      </w:r>
      <w:r>
        <w:rPr>
          <w:rFonts w:eastAsia="Times New Roman" w:cstheme="minorHAnsi"/>
          <w:bCs/>
        </w:rPr>
        <w:t>you will</w:t>
      </w:r>
      <w:r w:rsidRPr="00B07A3B">
        <w:rPr>
          <w:rFonts w:eastAsia="Times New Roman" w:cstheme="minorHAnsi"/>
          <w:bCs/>
        </w:rPr>
        <w:t xml:space="preserve"> deliver on camera.</w:t>
      </w:r>
    </w:p>
    <w:p w14:paraId="2E322FB7" w14:textId="77777777" w:rsidR="00FB6BCE" w:rsidRPr="003579A8" w:rsidRDefault="00FB6BCE" w:rsidP="00FB6BC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8457A8">
        <w:rPr>
          <w:rFonts w:eastAsia="Times New Roman" w:cstheme="minorHAnsi"/>
          <w:b/>
        </w:rPr>
        <w:t>Introduction</w:t>
      </w:r>
      <w:r>
        <w:rPr>
          <w:rFonts w:eastAsia="Times New Roman" w:cstheme="minorHAnsi"/>
          <w:bCs/>
        </w:rPr>
        <w:t xml:space="preserve">: Answer the </w:t>
      </w:r>
      <w:r w:rsidRPr="000A336B">
        <w:rPr>
          <w:rFonts w:eastAsia="Times New Roman" w:cstheme="minorHAnsi"/>
          <w:b/>
          <w:color w:val="EE0000"/>
        </w:rPr>
        <w:t>1st REQUIRED</w:t>
      </w:r>
      <w:r w:rsidRPr="000A336B">
        <w:rPr>
          <w:rFonts w:eastAsia="Times New Roman" w:cstheme="minorHAnsi"/>
          <w:bCs/>
          <w:color w:val="EE0000"/>
        </w:rPr>
        <w:t xml:space="preserve"> </w:t>
      </w:r>
      <w:r>
        <w:rPr>
          <w:rFonts w:eastAsia="Times New Roman" w:cstheme="minorHAnsi"/>
          <w:bCs/>
        </w:rPr>
        <w:t xml:space="preserve">prompt and </w:t>
      </w:r>
      <w:r w:rsidRPr="000A336B">
        <w:rPr>
          <w:rFonts w:eastAsia="Times New Roman" w:cstheme="minorHAnsi"/>
          <w:b/>
        </w:rPr>
        <w:t>1</w:t>
      </w:r>
      <w:r>
        <w:rPr>
          <w:rFonts w:eastAsia="Times New Roman" w:cstheme="minorHAnsi"/>
          <w:b/>
        </w:rPr>
        <w:t xml:space="preserve"> additional</w:t>
      </w:r>
      <w:r w:rsidRPr="000A336B">
        <w:rPr>
          <w:rFonts w:eastAsia="Times New Roman" w:cstheme="minorHAnsi"/>
          <w:b/>
        </w:rPr>
        <w:t xml:space="preserve"> question</w:t>
      </w:r>
      <w:r>
        <w:rPr>
          <w:rFonts w:eastAsia="Times New Roman" w:cstheme="minorHAnsi"/>
          <w:bCs/>
        </w:rPr>
        <w:t xml:space="preserve">; </w:t>
      </w:r>
      <w:r w:rsidRPr="008457A8">
        <w:rPr>
          <w:rFonts w:eastAsia="Times New Roman" w:cstheme="minorHAnsi"/>
          <w:b/>
        </w:rPr>
        <w:t>Conclusion</w:t>
      </w:r>
      <w:r>
        <w:rPr>
          <w:rFonts w:eastAsia="Times New Roman" w:cstheme="minorHAnsi"/>
          <w:bCs/>
        </w:rPr>
        <w:t xml:space="preserve">: Answer </w:t>
      </w:r>
      <w:r w:rsidRPr="00540887">
        <w:rPr>
          <w:rFonts w:eastAsia="Times New Roman" w:cstheme="minorHAnsi"/>
          <w:b/>
        </w:rPr>
        <w:t>any</w:t>
      </w:r>
      <w:r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/>
        </w:rPr>
        <w:t>3 questions</w:t>
      </w:r>
      <w:r>
        <w:rPr>
          <w:rFonts w:eastAsia="Times New Roman" w:cstheme="minorHAnsi"/>
          <w:bCs/>
        </w:rPr>
        <w:t>.</w:t>
      </w:r>
      <w:r w:rsidRPr="0058214E"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Cs/>
          <w:color w:val="EE0000"/>
        </w:rPr>
        <w:t>No more than 5</w:t>
      </w:r>
      <w:r w:rsidRPr="0058214E">
        <w:rPr>
          <w:rFonts w:eastAsia="Times New Roman" w:cstheme="minorHAnsi"/>
          <w:bCs/>
        </w:rPr>
        <w:t xml:space="preserve"> interview statements will be included in the video.</w:t>
      </w:r>
    </w:p>
    <w:p w14:paraId="565D5772" w14:textId="77777777" w:rsidR="00FB6BCE" w:rsidRDefault="00FB6BCE" w:rsidP="00FB6BC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 xml:space="preserve">Enter the </w:t>
      </w:r>
      <w:r w:rsidRPr="009E4241">
        <w:rPr>
          <w:rFonts w:eastAsia="Times New Roman" w:cstheme="minorHAnsi"/>
          <w:b/>
        </w:rPr>
        <w:t>full name</w:t>
      </w:r>
      <w:r w:rsidRPr="00B07A3B">
        <w:rPr>
          <w:rFonts w:eastAsia="Times New Roman" w:cstheme="minorHAnsi"/>
          <w:bCs/>
        </w:rPr>
        <w:t xml:space="preserve"> of the author who will deliver the statement.</w:t>
      </w:r>
    </w:p>
    <w:p w14:paraId="55F093B1" w14:textId="77777777" w:rsidR="00FB6BCE" w:rsidRPr="005925C3" w:rsidRDefault="00FB6BCE" w:rsidP="00FB6BC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AF6128">
        <w:rPr>
          <w:rFonts w:eastAsia="Times New Roman" w:cstheme="minorHAnsi"/>
          <w:bCs/>
        </w:rPr>
        <w:t xml:space="preserve">Speak </w:t>
      </w:r>
      <w:r w:rsidRPr="00AF6128">
        <w:rPr>
          <w:rFonts w:eastAsia="Times New Roman" w:cstheme="minorHAnsi"/>
        </w:rPr>
        <w:t>naturally</w:t>
      </w:r>
      <w:r w:rsidRPr="00AF6128">
        <w:rPr>
          <w:rFonts w:eastAsia="Times New Roman" w:cstheme="minorHAnsi"/>
          <w:bCs/>
        </w:rPr>
        <w:t xml:space="preserve"> and </w:t>
      </w:r>
      <w:r w:rsidRPr="00AF6128">
        <w:rPr>
          <w:rFonts w:eastAsia="Times New Roman" w:cstheme="minorHAnsi"/>
          <w:b/>
        </w:rPr>
        <w:t>avoid reading the lines</w:t>
      </w:r>
      <w:r w:rsidRPr="005925C3">
        <w:rPr>
          <w:rFonts w:eastAsia="Times New Roman" w:cstheme="minorHAnsi"/>
          <w:bCs/>
        </w:rPr>
        <w:t>.</w:t>
      </w:r>
    </w:p>
    <w:p w14:paraId="095EE0FE" w14:textId="77777777" w:rsidR="00FB6BCE" w:rsidRPr="00D473BF" w:rsidRDefault="00FB6BCE" w:rsidP="00FB6BC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D473BF">
        <w:rPr>
          <w:rFonts w:eastAsia="Times New Roman" w:cstheme="minorHAnsi"/>
          <w:bCs/>
        </w:rPr>
        <w:t xml:space="preserve">Limit the length of each statement to </w:t>
      </w:r>
      <w:r>
        <w:rPr>
          <w:rFonts w:eastAsia="Times New Roman" w:cstheme="minorHAnsi"/>
          <w:b/>
          <w:color w:val="FF0000"/>
        </w:rPr>
        <w:t>20</w:t>
      </w:r>
      <w:r w:rsidRPr="00D75084">
        <w:rPr>
          <w:rFonts w:eastAsia="Times New Roman" w:cstheme="minorHAnsi"/>
          <w:b/>
          <w:color w:val="FF0000"/>
        </w:rPr>
        <w:t xml:space="preserve"> words or fewer</w:t>
      </w:r>
      <w:r>
        <w:rPr>
          <w:rFonts w:eastAsia="Times New Roman" w:cstheme="minorHAnsi"/>
          <w:bCs/>
        </w:rPr>
        <w:t>.</w:t>
      </w:r>
    </w:p>
    <w:p w14:paraId="17EA3523" w14:textId="77777777" w:rsidR="00FB6BCE" w:rsidRPr="00B07A3B" w:rsidRDefault="00FB6BCE" w:rsidP="00FB6BC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>Answers will be edited for length, clarity, and consistency with journal style guidelines.</w:t>
      </w:r>
    </w:p>
    <w:p w14:paraId="0F05306C" w14:textId="77777777" w:rsidR="00FB6BCE" w:rsidRDefault="00FB6BCE" w:rsidP="00FB6BCE">
      <w:pPr>
        <w:rPr>
          <w:rFonts w:cstheme="minorHAnsi"/>
          <w:b/>
          <w:bCs/>
          <w:color w:val="auto"/>
          <w:highlight w:val="yellow"/>
          <w:shd w:val="clear" w:color="auto" w:fill="FFFFFF"/>
        </w:rPr>
      </w:pPr>
    </w:p>
    <w:p w14:paraId="551F5542" w14:textId="77777777" w:rsidR="00FB6BCE" w:rsidRPr="009E36F7" w:rsidRDefault="00FB6BCE" w:rsidP="00FB6BCE">
      <w:pPr>
        <w:rPr>
          <w:rFonts w:cstheme="minorHAnsi"/>
          <w:b/>
          <w:bCs/>
          <w:color w:val="auto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 w:val="0"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 w:val="0"/>
          <w:color w:val="EE0000"/>
          <w:highlight w:val="yellow"/>
          <w:shd w:val="clear" w:color="auto" w:fill="FFFFFF"/>
        </w:rPr>
        <w:t>stand-alone full sentence with sufficient context.</w:t>
      </w:r>
    </w:p>
    <w:p w14:paraId="2E169D65" w14:textId="77777777" w:rsidR="00FB6BCE" w:rsidRPr="008B4E68" w:rsidRDefault="00FB6BCE" w:rsidP="00FB6BCE">
      <w:pPr>
        <w:rPr>
          <w:rFonts w:cstheme="minorHAnsi"/>
          <w:color w:val="auto"/>
          <w:shd w:val="clear" w:color="auto" w:fill="FFFFFF"/>
        </w:rPr>
      </w:pPr>
    </w:p>
    <w:p w14:paraId="34A0EC0E" w14:textId="77777777" w:rsidR="00FB6BCE" w:rsidRPr="0005123A" w:rsidRDefault="00FB6BCE" w:rsidP="00FB6BCE">
      <w:pPr>
        <w:spacing w:after="240"/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1C8CB00D" w14:textId="77777777" w:rsidR="00FB6BCE" w:rsidRPr="003100A9" w:rsidRDefault="00FB6BCE" w:rsidP="00FB6BCE">
      <w:pPr>
        <w:rPr>
          <w:rFonts w:cstheme="minorHAnsi"/>
          <w:b/>
          <w:bCs/>
          <w:color w:val="auto"/>
          <w:shd w:val="clear" w:color="auto" w:fill="FFFFFF"/>
          <w:lang w:val="en-IN"/>
        </w:rPr>
      </w:pPr>
      <w:r w:rsidRPr="003100A9">
        <w:rPr>
          <w:rFonts w:ascii="Arial" w:hAnsi="Arial" w:cs="Arial"/>
          <w:b/>
          <w:bCs/>
          <w:color w:val="000000"/>
          <w:sz w:val="22"/>
          <w:szCs w:val="22"/>
        </w:rPr>
        <w:t>REQUIRED</w:t>
      </w:r>
      <w:r w:rsidRPr="00555FFF">
        <w:rPr>
          <w:rFonts w:ascii="Arial" w:hAnsi="Arial" w:cs="Arial"/>
          <w:b/>
          <w:bCs/>
          <w:color w:val="000000"/>
          <w:sz w:val="22"/>
          <w:szCs w:val="22"/>
        </w:rPr>
        <w:t xml:space="preserve">: </w:t>
      </w:r>
      <w:r w:rsidRPr="00555FFF">
        <w:rPr>
          <w:rFonts w:cstheme="minorHAnsi"/>
          <w:color w:val="000000"/>
        </w:rPr>
        <w:t>Summarize your research focus and the main questions it aims to answer.</w:t>
      </w:r>
    </w:p>
    <w:p w14:paraId="5C4AA9D4" w14:textId="77777777" w:rsidR="00FB6BCE" w:rsidRPr="00B07A3B" w:rsidRDefault="00000000" w:rsidP="00FB6BCE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70700773"/>
          <w:placeholder>
            <w:docPart w:val="BFA8DDC0DED141E69E2E7D09D59B322E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>author name.</w:t>
          </w:r>
        </w:sdtContent>
      </w:sdt>
      <w:r w:rsidR="00FB6BCE">
        <w:rPr>
          <w:rStyle w:val="AuthorName"/>
          <w:rFonts w:asciiTheme="minorHAnsi" w:eastAsia="Times" w:hAnsiTheme="minorHAnsi" w:cstheme="minorHAnsi"/>
        </w:rPr>
        <w:t>:</w:t>
      </w:r>
      <w:r w:rsidR="00FB6BCE" w:rsidRPr="005A33C6">
        <w:rPr>
          <w:rFonts w:cstheme="minorHAnsi"/>
        </w:rPr>
        <w:t xml:space="preserve"> </w:t>
      </w:r>
      <w:sdt>
        <w:sdtPr>
          <w:rPr>
            <w:rFonts w:cstheme="minorHAnsi"/>
          </w:rPr>
          <w:id w:val="-172577541"/>
          <w:placeholder>
            <w:docPart w:val="F41D5C92C250409CB9EC92B94F96D5E8"/>
          </w:placeholder>
          <w:temporary/>
          <w:showingPlcHdr/>
        </w:sdt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37621251" w14:textId="77777777" w:rsidR="00FB6BCE" w:rsidRPr="00B07A3B" w:rsidRDefault="00FB6BCE" w:rsidP="00FB6BCE">
      <w:pPr>
        <w:rPr>
          <w:rFonts w:eastAsia="Times New Roman" w:cstheme="minorHAnsi"/>
          <w:b/>
          <w:bCs/>
        </w:rPr>
      </w:pPr>
    </w:p>
    <w:p w14:paraId="48658145" w14:textId="77777777" w:rsidR="00FB6BCE" w:rsidRPr="00B07A3B" w:rsidRDefault="00FB6BCE" w:rsidP="00FB6BCE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791D17B8" w14:textId="77777777" w:rsidR="00FB6BCE" w:rsidRPr="00D75084" w:rsidRDefault="00000000" w:rsidP="00FB6BCE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275596961"/>
          <w:placeholder>
            <w:docPart w:val="E876B197B2FD4B2987A45A2A16A35D90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852639216"/>
          <w:placeholder>
            <w:docPart w:val="CDC5FDAA51C94DE6A9FF657C16396EAC"/>
          </w:placeholder>
          <w:temporary/>
          <w:showingPlcHdr/>
        </w:sdt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C23DE02" w14:textId="77777777" w:rsidR="00FB6BCE" w:rsidRPr="007A149A" w:rsidRDefault="00FB6BCE" w:rsidP="00FB6BCE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3708EFC8" w14:textId="77777777" w:rsidR="00FB6BCE" w:rsidRPr="00D75084" w:rsidRDefault="00000000" w:rsidP="00FB6BCE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646503195"/>
          <w:placeholder>
            <w:docPart w:val="28D1EA42D7224DEE8CBC6CB18F1A4752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73849215"/>
          <w:placeholder>
            <w:docPart w:val="7E417EE91F5F4CE6902E3CA9B235029C"/>
          </w:placeholder>
          <w:temporary/>
          <w:showingPlcHdr/>
        </w:sdt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CE3ABA3" w14:textId="77777777" w:rsidR="00FB6BCE" w:rsidRDefault="00FB6BCE" w:rsidP="00FB6BCE">
      <w:pPr>
        <w:rPr>
          <w:rFonts w:eastAsia="Times New Roman" w:cstheme="minorHAnsi"/>
          <w:b/>
          <w:bCs/>
          <w:sz w:val="28"/>
          <w:szCs w:val="28"/>
        </w:rPr>
      </w:pPr>
    </w:p>
    <w:p w14:paraId="753C8033" w14:textId="77777777" w:rsidR="00FB6BCE" w:rsidRPr="0005123A" w:rsidRDefault="00FB6BCE" w:rsidP="00FB6BCE">
      <w:pPr>
        <w:spacing w:after="240"/>
        <w:rPr>
          <w:rFonts w:eastAsia="Times New Roman" w:cstheme="minorHAnsi"/>
          <w:b/>
          <w:bCs/>
          <w:sz w:val="28"/>
          <w:szCs w:val="28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2D0F2BA0" w14:textId="77777777" w:rsidR="00FB6BCE" w:rsidRPr="00277B1B" w:rsidRDefault="00FB6BCE" w:rsidP="00FB6BCE">
      <w:pPr>
        <w:rPr>
          <w:rStyle w:val="AuthorName"/>
          <w:rFonts w:asciiTheme="minorHAnsi" w:eastAsia="Times" w:hAnsiTheme="minorHAnsi" w:cs="Calibri (Body)"/>
          <w:b w:val="0"/>
          <w:u w:val="none"/>
        </w:rPr>
      </w:pPr>
      <w:r w:rsidRPr="00A66845">
        <w:t>What does this protocol allow researchers to study or measure?</w:t>
      </w:r>
    </w:p>
    <w:p w14:paraId="3A095FC8" w14:textId="77777777" w:rsidR="00FB6BCE" w:rsidRPr="00277B1B" w:rsidRDefault="00FB6BCE" w:rsidP="00FB6BCE">
      <w:pPr>
        <w:pStyle w:val="ListParagraph"/>
        <w:numPr>
          <w:ilvl w:val="0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14AC6083" w14:textId="77777777" w:rsidR="00FB6BCE" w:rsidRPr="00277B1B" w:rsidRDefault="00FB6BCE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33FF47CC" w14:textId="77777777" w:rsidR="00FB6BCE" w:rsidRPr="00277B1B" w:rsidRDefault="00FB6BCE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63723E84" w14:textId="77777777" w:rsidR="00FB6BCE" w:rsidRPr="00277B1B" w:rsidRDefault="00FB6BCE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30D52CE3" w14:textId="77777777" w:rsidR="00FB6BCE" w:rsidRPr="00B07A3B" w:rsidRDefault="00000000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094899477"/>
          <w:placeholder>
            <w:docPart w:val="50BA649FBA1A48829848796A6913639C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419016880"/>
          <w:placeholder>
            <w:docPart w:val="9F2BE36D6F7442248243FD8EADC434F5"/>
          </w:placeholder>
          <w:temporary/>
          <w:showingPlcHdr/>
          <w:text/>
        </w:sdt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7D27DF9F" w14:textId="77777777" w:rsidR="00FB6BCE" w:rsidRDefault="00FB6BCE" w:rsidP="00FB6BCE"/>
    <w:p w14:paraId="7DBACAD2" w14:textId="77777777" w:rsidR="00FB6BCE" w:rsidRPr="007137F8" w:rsidRDefault="00FB6BCE" w:rsidP="00FB6BCE">
      <w:r w:rsidRPr="00A66845">
        <w:t>Describe the most important consideration or challenge when performing this protocol.</w:t>
      </w:r>
    </w:p>
    <w:p w14:paraId="0203E86F" w14:textId="77777777" w:rsidR="00FB6BCE" w:rsidRPr="00B07A3B" w:rsidRDefault="00000000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712321454"/>
          <w:placeholder>
            <w:docPart w:val="AD5F144DD3D74202B78F65B0C52620F7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34292685"/>
          <w:placeholder>
            <w:docPart w:val="2862B6CA6DB942D692AFB045415988CD"/>
          </w:placeholder>
          <w:temporary/>
          <w:showingPlcHdr/>
          <w:text/>
        </w:sdt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AF88D77" w14:textId="77777777" w:rsidR="00FB6BCE" w:rsidRPr="00B07A3B" w:rsidRDefault="00FB6BCE" w:rsidP="00FB6BCE">
      <w:pPr>
        <w:rPr>
          <w:rFonts w:eastAsia="Times New Roman" w:cstheme="minorHAnsi"/>
        </w:rPr>
      </w:pPr>
    </w:p>
    <w:p w14:paraId="5C57EF57" w14:textId="77777777" w:rsidR="00FB6BCE" w:rsidRPr="007A149A" w:rsidRDefault="00FB6BCE" w:rsidP="00FB6BCE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3485B6BF" w14:textId="77777777" w:rsidR="00FB6BCE" w:rsidRPr="00B07A3B" w:rsidRDefault="00000000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341357373"/>
          <w:placeholder>
            <w:docPart w:val="EC1C3E3510C04BAFBC5F3CA186C4045D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299076312"/>
          <w:placeholder>
            <w:docPart w:val="01FAF0498FAB4141ABAFFB7EA05FBD04"/>
          </w:placeholder>
          <w:temporary/>
          <w:showingPlcHdr/>
          <w:text/>
        </w:sdt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8C08493" w14:textId="77777777" w:rsidR="00FB6BCE" w:rsidRPr="00B07A3B" w:rsidRDefault="00FB6BCE" w:rsidP="00FB6BCE">
      <w:pPr>
        <w:rPr>
          <w:rFonts w:eastAsia="Times New Roman" w:cstheme="minorHAnsi"/>
          <w:b/>
          <w:bCs/>
        </w:rPr>
      </w:pPr>
    </w:p>
    <w:p w14:paraId="5CAA9DF1" w14:textId="77777777" w:rsidR="00FB6BCE" w:rsidRPr="007A149A" w:rsidRDefault="00FB6BCE" w:rsidP="00FB6BCE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187A1CA4" w14:textId="77777777" w:rsidR="00FB6BCE" w:rsidRPr="00D75084" w:rsidRDefault="00000000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47507936"/>
          <w:placeholder>
            <w:docPart w:val="4E10EB60582549DA9705B4A1CE4AC847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266438237"/>
          <w:placeholder>
            <w:docPart w:val="E3B0B8786963437C815A0F440071CCA3"/>
          </w:placeholder>
          <w:temporary/>
          <w:showingPlcHdr/>
          <w:text/>
        </w:sdt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D8C7EE1" w14:textId="77777777" w:rsidR="00000E22" w:rsidRDefault="00000E22" w:rsidP="00000E22">
      <w:pPr>
        <w:spacing w:before="120"/>
        <w:rPr>
          <w:rFonts w:cstheme="minorHAnsi"/>
        </w:rPr>
      </w:pPr>
    </w:p>
    <w:p w14:paraId="26274FBB" w14:textId="77777777" w:rsidR="003E5F00" w:rsidRDefault="003E5F00" w:rsidP="001E0433">
      <w:pPr>
        <w:pStyle w:val="ListParagraph"/>
        <w:spacing w:before="120" w:after="240"/>
        <w:ind w:left="360"/>
        <w:contextualSpacing w:val="0"/>
        <w:rPr>
          <w:rFonts w:cstheme="minorHAnsi"/>
          <w:b/>
          <w:bCs/>
        </w:rPr>
      </w:pPr>
    </w:p>
    <w:p w14:paraId="6FC4675B" w14:textId="77777777" w:rsidR="003E5F00" w:rsidRDefault="003E5F00" w:rsidP="001E0433">
      <w:pPr>
        <w:pStyle w:val="ListParagraph"/>
        <w:spacing w:before="120" w:after="240"/>
        <w:ind w:left="360"/>
        <w:contextualSpacing w:val="0"/>
        <w:rPr>
          <w:rFonts w:cstheme="minorHAnsi"/>
          <w:b/>
          <w:bCs/>
        </w:rPr>
      </w:pPr>
    </w:p>
    <w:p w14:paraId="01E85582" w14:textId="77777777" w:rsidR="003E5F00" w:rsidRDefault="003E5F00" w:rsidP="001E0433">
      <w:pPr>
        <w:pStyle w:val="ListParagraph"/>
        <w:spacing w:before="120" w:after="240"/>
        <w:ind w:left="360"/>
        <w:contextualSpacing w:val="0"/>
        <w:rPr>
          <w:rFonts w:cstheme="minorHAnsi"/>
          <w:b/>
          <w:bCs/>
        </w:rPr>
      </w:pPr>
    </w:p>
    <w:p w14:paraId="2D346570" w14:textId="77777777" w:rsidR="003E5F00" w:rsidRDefault="003E5F00" w:rsidP="001E0433">
      <w:pPr>
        <w:pStyle w:val="ListParagraph"/>
        <w:spacing w:before="120" w:after="240"/>
        <w:ind w:left="360"/>
        <w:contextualSpacing w:val="0"/>
        <w:rPr>
          <w:rFonts w:cstheme="minorHAnsi"/>
          <w:b/>
          <w:bCs/>
        </w:rPr>
      </w:pPr>
    </w:p>
    <w:p w14:paraId="60FBC6DA" w14:textId="77777777" w:rsidR="003E5F00" w:rsidRDefault="003E5F00" w:rsidP="001E0433">
      <w:pPr>
        <w:pStyle w:val="ListParagraph"/>
        <w:spacing w:before="120" w:after="240"/>
        <w:ind w:left="360"/>
        <w:contextualSpacing w:val="0"/>
        <w:rPr>
          <w:rFonts w:cstheme="minorHAnsi"/>
          <w:b/>
          <w:bCs/>
        </w:rPr>
      </w:pPr>
    </w:p>
    <w:p w14:paraId="024AF73B" w14:textId="77777777" w:rsidR="003E5F00" w:rsidRDefault="003E5F00" w:rsidP="001E0433">
      <w:pPr>
        <w:pStyle w:val="ListParagraph"/>
        <w:spacing w:before="120" w:after="240"/>
        <w:ind w:left="360"/>
        <w:contextualSpacing w:val="0"/>
        <w:rPr>
          <w:rFonts w:cstheme="minorHAnsi"/>
          <w:b/>
          <w:bCs/>
        </w:rPr>
      </w:pPr>
    </w:p>
    <w:p w14:paraId="13F7BED6" w14:textId="77777777" w:rsidR="003E5F00" w:rsidRDefault="003E5F00" w:rsidP="001E0433">
      <w:pPr>
        <w:pStyle w:val="ListParagraph"/>
        <w:spacing w:before="120" w:after="240"/>
        <w:ind w:left="360"/>
        <w:contextualSpacing w:val="0"/>
        <w:rPr>
          <w:rFonts w:cstheme="minorHAnsi"/>
          <w:b/>
          <w:bCs/>
        </w:rPr>
      </w:pPr>
    </w:p>
    <w:p w14:paraId="79943028" w14:textId="77777777" w:rsidR="003E5F00" w:rsidRDefault="003E5F00" w:rsidP="001E0433">
      <w:pPr>
        <w:pStyle w:val="ListParagraph"/>
        <w:spacing w:before="120" w:after="240"/>
        <w:ind w:left="360"/>
        <w:contextualSpacing w:val="0"/>
        <w:rPr>
          <w:rFonts w:cstheme="minorHAnsi"/>
          <w:b/>
          <w:bCs/>
        </w:rPr>
      </w:pPr>
    </w:p>
    <w:p w14:paraId="6BF23DA1" w14:textId="77777777" w:rsidR="003E5F00" w:rsidRDefault="003E5F00" w:rsidP="001E0433">
      <w:pPr>
        <w:pStyle w:val="ListParagraph"/>
        <w:spacing w:before="120" w:after="240"/>
        <w:ind w:left="360"/>
        <w:contextualSpacing w:val="0"/>
        <w:rPr>
          <w:rFonts w:cstheme="minorHAnsi"/>
          <w:b/>
          <w:bCs/>
        </w:rPr>
      </w:pPr>
    </w:p>
    <w:p w14:paraId="14AA881E" w14:textId="77777777" w:rsidR="003E5F00" w:rsidRDefault="003E5F00" w:rsidP="001E0433">
      <w:pPr>
        <w:pStyle w:val="ListParagraph"/>
        <w:spacing w:before="120" w:after="240"/>
        <w:ind w:left="360"/>
        <w:contextualSpacing w:val="0"/>
        <w:rPr>
          <w:rFonts w:cstheme="minorHAnsi"/>
          <w:b/>
          <w:bCs/>
        </w:rPr>
      </w:pPr>
    </w:p>
    <w:p w14:paraId="18D9269B" w14:textId="77777777" w:rsidR="003E5F00" w:rsidRDefault="003E5F00" w:rsidP="001E0433">
      <w:pPr>
        <w:pStyle w:val="ListParagraph"/>
        <w:spacing w:before="120" w:after="240"/>
        <w:ind w:left="360"/>
        <w:contextualSpacing w:val="0"/>
        <w:rPr>
          <w:rFonts w:cstheme="minorHAnsi"/>
          <w:b/>
          <w:bCs/>
        </w:rPr>
      </w:pPr>
    </w:p>
    <w:p w14:paraId="7C93816D" w14:textId="77777777" w:rsidR="003E5F00" w:rsidRDefault="003E5F00" w:rsidP="001E0433">
      <w:pPr>
        <w:pStyle w:val="ListParagraph"/>
        <w:spacing w:before="120" w:after="240"/>
        <w:ind w:left="360"/>
        <w:contextualSpacing w:val="0"/>
        <w:rPr>
          <w:rFonts w:cstheme="minorHAnsi"/>
          <w:b/>
          <w:bCs/>
        </w:rPr>
      </w:pPr>
    </w:p>
    <w:p w14:paraId="43A43E0C" w14:textId="77777777" w:rsidR="003E5F00" w:rsidRDefault="003E5F00" w:rsidP="001E0433">
      <w:pPr>
        <w:pStyle w:val="ListParagraph"/>
        <w:spacing w:before="120" w:after="240"/>
        <w:ind w:left="360"/>
        <w:contextualSpacing w:val="0"/>
        <w:rPr>
          <w:rFonts w:cstheme="minorHAnsi"/>
          <w:b/>
          <w:bCs/>
        </w:rPr>
      </w:pPr>
    </w:p>
    <w:p w14:paraId="66D538A0" w14:textId="63F91E91" w:rsidR="001016BD" w:rsidRPr="00000E22" w:rsidRDefault="001016BD" w:rsidP="00AF3977">
      <w:pPr>
        <w:spacing w:before="120"/>
        <w:rPr>
          <w:rFonts w:eastAsia="Times New Roman" w:cstheme="minorHAnsi"/>
        </w:rPr>
      </w:pPr>
    </w:p>
    <w:p w14:paraId="1CEA460B" w14:textId="5B4A5620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D662FBC" w14:textId="77777777" w:rsidR="001E0433" w:rsidRPr="003D40E8" w:rsidRDefault="001E0433" w:rsidP="001E043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86" w:right="86"/>
        <w:rPr>
          <w:rFonts w:eastAsia="Times New Roman" w:cstheme="minorHAnsi"/>
          <w:b/>
        </w:rPr>
      </w:pPr>
      <w:bookmarkStart w:id="2" w:name="_Hlk188263998"/>
      <w:r w:rsidRPr="003D40E8">
        <w:rPr>
          <w:rFonts w:eastAsia="Times New Roman" w:cstheme="minorHAnsi"/>
          <w:b/>
        </w:rPr>
        <w:t xml:space="preserve">Please review this section to make sure that it accurately describes your protocol. Use </w:t>
      </w:r>
      <w:r w:rsidRPr="0063342E">
        <w:rPr>
          <w:rFonts w:eastAsia="Times New Roman" w:cstheme="minorHAnsi"/>
          <w:b/>
          <w:u w:val="single"/>
        </w:rPr>
        <w:t>Track Changes</w:t>
      </w:r>
      <w:r w:rsidRPr="003D40E8">
        <w:rPr>
          <w:rFonts w:eastAsia="Times New Roman" w:cstheme="minorHAnsi"/>
          <w:b/>
        </w:rPr>
        <w:t xml:space="preserve"> when making edits or revisions.</w:t>
      </w:r>
    </w:p>
    <w:bookmarkEnd w:id="2"/>
    <w:p w14:paraId="44421C95" w14:textId="77777777" w:rsidR="001E0433" w:rsidRDefault="001E0433" w:rsidP="001E0433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two-digit </w:t>
      </w:r>
      <w:r w:rsidRPr="00AF3977">
        <w:rPr>
          <w:rFonts w:eastAsia="Times New Roman" w:cstheme="minorHAnsi"/>
          <w:b/>
          <w:bCs/>
        </w:rPr>
        <w:t>steps</w:t>
      </w:r>
      <w:r w:rsidRPr="00B5116D">
        <w:rPr>
          <w:rFonts w:eastAsia="Times New Roman" w:cstheme="minorHAnsi"/>
        </w:rPr>
        <w:t xml:space="preserve"> (e.g.</w:t>
      </w:r>
      <w:r>
        <w:rPr>
          <w:rFonts w:eastAsia="Times New Roman" w:cstheme="minorHAnsi"/>
        </w:rPr>
        <w:t>,</w:t>
      </w:r>
      <w:r w:rsidRPr="00B5116D">
        <w:rPr>
          <w:rFonts w:eastAsia="Times New Roman" w:cstheme="minorHAnsi"/>
        </w:rPr>
        <w:t xml:space="preserve"> 2.1., 2.2.) </w:t>
      </w:r>
      <w:r>
        <w:rPr>
          <w:rFonts w:eastAsia="Times New Roman" w:cstheme="minorHAnsi"/>
        </w:rPr>
        <w:t xml:space="preserve">are the narration. </w:t>
      </w:r>
      <w:r w:rsidRPr="00B5116D">
        <w:rPr>
          <w:rFonts w:eastAsia="Times New Roman" w:cstheme="minorHAnsi"/>
        </w:rPr>
        <w:t xml:space="preserve"> </w:t>
      </w:r>
      <w:r w:rsidRPr="004C4FAE">
        <w:rPr>
          <w:rFonts w:eastAsia="Times New Roman" w:cstheme="minorHAnsi"/>
          <w:b/>
          <w:bCs/>
        </w:rPr>
        <w:t xml:space="preserve">JoVE </w:t>
      </w:r>
      <w:r>
        <w:rPr>
          <w:rFonts w:eastAsia="Times New Roman" w:cstheme="minorHAnsi"/>
          <w:b/>
          <w:bCs/>
        </w:rPr>
        <w:t>is responsible for</w:t>
      </w:r>
      <w:r w:rsidRPr="004C4FAE">
        <w:rPr>
          <w:rFonts w:eastAsia="Times New Roman" w:cstheme="minorHAnsi"/>
          <w:b/>
          <w:bCs/>
        </w:rPr>
        <w:t xml:space="preserve"> the </w:t>
      </w:r>
      <w:r>
        <w:rPr>
          <w:rFonts w:eastAsia="Times New Roman" w:cstheme="minorHAnsi"/>
          <w:b/>
          <w:bCs/>
        </w:rPr>
        <w:t>narration</w:t>
      </w:r>
      <w:r w:rsidRPr="004C4FAE"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  <w:b/>
          <w:bCs/>
        </w:rPr>
        <w:t>of the protocol and results</w:t>
      </w:r>
      <w:r w:rsidRPr="004C4FAE">
        <w:rPr>
          <w:rFonts w:eastAsia="Times New Roman" w:cstheme="minorHAnsi"/>
          <w:b/>
          <w:bCs/>
        </w:rPr>
        <w:t>.</w:t>
      </w:r>
    </w:p>
    <w:p w14:paraId="374F5F70" w14:textId="77777777" w:rsidR="001E0433" w:rsidRPr="005925C3" w:rsidRDefault="001E0433" w:rsidP="001E0433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  <w:i/>
          <w:color w:val="FF0000"/>
        </w:rPr>
        <w:t>Red italics</w:t>
      </w:r>
      <w:r>
        <w:rPr>
          <w:rFonts w:eastAsia="Times New Roman" w:cstheme="minorHAnsi"/>
          <w:i/>
          <w:color w:val="FF0000"/>
        </w:rPr>
        <w:t xml:space="preserve"> </w:t>
      </w:r>
      <w:r w:rsidRPr="005925C3">
        <w:rPr>
          <w:rFonts w:eastAsia="Times New Roman" w:cstheme="minorHAnsi"/>
        </w:rPr>
        <w:t xml:space="preserve">are pronunciation guides </w:t>
      </w:r>
      <w:r>
        <w:rPr>
          <w:rFonts w:eastAsia="Times New Roman" w:cstheme="minorHAnsi"/>
        </w:rPr>
        <w:t xml:space="preserve">indicating </w:t>
      </w:r>
      <w:r w:rsidRPr="005925C3">
        <w:rPr>
          <w:rFonts w:eastAsia="Times New Roman" w:cstheme="minorHAnsi"/>
        </w:rPr>
        <w:t xml:space="preserve">how the word will be spoken. </w:t>
      </w:r>
    </w:p>
    <w:p w14:paraId="7B0D2752" w14:textId="77777777" w:rsidR="001E0433" w:rsidRPr="005E27DD" w:rsidRDefault="001E0433" w:rsidP="001E0433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</w:rPr>
        <w:t>Filming should take no more than 10 minutes per step</w:t>
      </w:r>
      <w:r w:rsidRPr="00B07A3B">
        <w:rPr>
          <w:rFonts w:eastAsia="Times New Roman" w:cstheme="minorHAnsi"/>
        </w:rPr>
        <w:t>. If a step takes more than 10 minutes, prepare the product f</w:t>
      </w:r>
      <w:r>
        <w:rPr>
          <w:rFonts w:eastAsia="Times New Roman" w:cstheme="minorHAnsi"/>
        </w:rPr>
        <w:t>or</w:t>
      </w:r>
      <w:r w:rsidRPr="00B07A3B">
        <w:rPr>
          <w:rFonts w:eastAsia="Times New Roman" w:cstheme="minorHAnsi"/>
        </w:rPr>
        <w:t xml:space="preserve"> that step in advance.</w:t>
      </w:r>
    </w:p>
    <w:p w14:paraId="42AA7A9C" w14:textId="3459FE24" w:rsidR="001E0433" w:rsidRPr="00985FE6" w:rsidRDefault="001E0433" w:rsidP="001E0433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 w:line="276" w:lineRule="auto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three-digit </w:t>
      </w:r>
      <w:r w:rsidRPr="00AF3977">
        <w:rPr>
          <w:rFonts w:eastAsia="Times New Roman" w:cstheme="minorHAnsi"/>
          <w:b/>
          <w:bCs/>
        </w:rPr>
        <w:t>shots</w:t>
      </w:r>
      <w:r>
        <w:rPr>
          <w:rFonts w:eastAsia="Times New Roman" w:cstheme="minorHAnsi"/>
        </w:rPr>
        <w:t xml:space="preserve"> </w:t>
      </w:r>
      <w:r w:rsidRPr="00B5116D">
        <w:rPr>
          <w:rFonts w:eastAsia="Times New Roman" w:cstheme="minorHAnsi"/>
        </w:rPr>
        <w:t xml:space="preserve">(e.g., 2.1.1., 2.2.2.) </w:t>
      </w:r>
      <w:r>
        <w:rPr>
          <w:rFonts w:eastAsia="Times New Roman" w:cstheme="minorHAnsi"/>
        </w:rPr>
        <w:t>are</w:t>
      </w:r>
      <w:r w:rsidRPr="00B5116D">
        <w:rPr>
          <w:rFonts w:eastAsia="Times New Roman" w:cstheme="minorHAnsi"/>
        </w:rPr>
        <w:t xml:space="preserve"> </w:t>
      </w:r>
      <w:r w:rsidRPr="00D5169F">
        <w:rPr>
          <w:rFonts w:eastAsia="Times New Roman" w:cstheme="minorHAnsi"/>
        </w:rPr>
        <w:t>the</w:t>
      </w:r>
      <w:r w:rsidRPr="00AF3977">
        <w:rPr>
          <w:rFonts w:eastAsia="Times New Roman" w:cstheme="minorHAnsi"/>
        </w:rPr>
        <w:t xml:space="preserve"> actions</w:t>
      </w:r>
      <w:r w:rsidRPr="00B5116D">
        <w:rPr>
          <w:rFonts w:eastAsia="Times New Roman" w:cstheme="minorHAnsi"/>
        </w:rPr>
        <w:t xml:space="preserve"> that </w:t>
      </w:r>
      <w:r w:rsidRPr="00262E38">
        <w:rPr>
          <w:rFonts w:eastAsia="Times New Roman" w:cstheme="minorHAnsi"/>
          <w:u w:val="single"/>
        </w:rPr>
        <w:t>you/your videographer will capture</w:t>
      </w:r>
      <w:r w:rsidRPr="007802D2">
        <w:rPr>
          <w:rFonts w:eastAsia="Times New Roman" w:cstheme="minorHAnsi"/>
        </w:rPr>
        <w:t>.</w:t>
      </w:r>
      <w:r w:rsidRPr="00985FE6">
        <w:rPr>
          <w:rFonts w:eastAsia="Times New Roman" w:cstheme="minorHAnsi"/>
        </w:rPr>
        <w:t xml:space="preserve"> </w:t>
      </w:r>
    </w:p>
    <w:p w14:paraId="713769B9" w14:textId="77777777" w:rsidR="00DC2504" w:rsidRPr="00B07A3B" w:rsidRDefault="00DC2504" w:rsidP="00DC2504">
      <w:pPr>
        <w:rPr>
          <w:rFonts w:cstheme="minorHAnsi"/>
        </w:rPr>
      </w:pPr>
    </w:p>
    <w:p w14:paraId="75DFC648" w14:textId="08234543" w:rsidR="00CE10F2" w:rsidRDefault="004902C9" w:rsidP="00333FA4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>Preparation of 3D-printed Equipment</w:t>
      </w:r>
    </w:p>
    <w:p w14:paraId="753B71A2" w14:textId="2CADF21F" w:rsidR="00D7547B" w:rsidRDefault="00D7547B" w:rsidP="00D7547B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257865613"/>
          <w:placeholder>
            <w:docPart w:val="FA3B8336382D449FA0A5B8AA3E36D9A2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</w:p>
    <w:p w14:paraId="4F7CE61A" w14:textId="77777777" w:rsidR="001E0433" w:rsidRDefault="001E0433" w:rsidP="00D7547B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649FC835" w14:textId="77777777" w:rsidR="001E0433" w:rsidRPr="00B07A3B" w:rsidRDefault="001E0433" w:rsidP="001E043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right="86"/>
        <w:rPr>
          <w:rFonts w:eastAsia="Times New Roman" w:cstheme="minorHAnsi"/>
          <w:color w:val="000000"/>
        </w:rPr>
      </w:pPr>
      <w:r>
        <w:t>If the same person is the demonstrator throughout, mention them once here and remove the "Demonstrator" field from the other sections; if the demonstrator changes, retain the field in the respective sections.</w:t>
      </w:r>
    </w:p>
    <w:p w14:paraId="6080DECA" w14:textId="77777777" w:rsidR="00D7547B" w:rsidRPr="00D7547B" w:rsidRDefault="00D7547B" w:rsidP="00D7547B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</w:p>
    <w:p w14:paraId="03321B0C" w14:textId="2C733577" w:rsidR="00E52D4F" w:rsidRDefault="003E5F00" w:rsidP="003E5F00">
      <w:pPr>
        <w:pStyle w:val="ListParagraph"/>
        <w:numPr>
          <w:ilvl w:val="1"/>
          <w:numId w:val="3"/>
        </w:numPr>
        <w:spacing w:before="120"/>
        <w:rPr>
          <w:rFonts w:cstheme="minorHAnsi"/>
          <w:lang w:val="en-IN"/>
        </w:rPr>
      </w:pPr>
      <w:r w:rsidRPr="00E52D4F">
        <w:rPr>
          <w:rFonts w:cstheme="minorHAnsi"/>
          <w:color w:val="7030A0"/>
          <w:lang w:val="en-IN"/>
        </w:rPr>
        <w:t xml:space="preserve">To begin, use a fused-filament 3D printer with a 0.4 millimeter nozzle to print the rack </w:t>
      </w:r>
      <w:r w:rsidRPr="00E52D4F">
        <w:rPr>
          <w:rFonts w:cstheme="minorHAnsi"/>
          <w:b/>
          <w:bCs/>
          <w:color w:val="7030A0"/>
          <w:lang w:val="en-IN"/>
        </w:rPr>
        <w:t>[1]</w:t>
      </w:r>
      <w:r w:rsidRPr="00E52D4F">
        <w:rPr>
          <w:rFonts w:cstheme="minorHAnsi"/>
          <w:color w:val="7030A0"/>
          <w:lang w:val="en-IN"/>
        </w:rPr>
        <w:t xml:space="preserve">. Use generic </w:t>
      </w:r>
      <w:r w:rsidR="00EC6711">
        <w:rPr>
          <w:rFonts w:cstheme="minorHAnsi"/>
          <w:color w:val="7030A0"/>
          <w:lang w:val="en-IN"/>
        </w:rPr>
        <w:t xml:space="preserve">PLA, PETG, or ABS </w:t>
      </w:r>
      <w:r w:rsidRPr="00E52D4F">
        <w:rPr>
          <w:rFonts w:cstheme="minorHAnsi"/>
          <w:color w:val="7030A0"/>
          <w:lang w:val="en-IN"/>
        </w:rPr>
        <w:t xml:space="preserve">filament with 100 percent infill </w:t>
      </w:r>
      <w:r w:rsidRPr="00E52D4F">
        <w:rPr>
          <w:rFonts w:cstheme="minorHAnsi"/>
          <w:b/>
          <w:bCs/>
          <w:color w:val="7030A0"/>
          <w:lang w:val="en-IN"/>
        </w:rPr>
        <w:t>[2]</w:t>
      </w:r>
      <w:r w:rsidRPr="00E52D4F">
        <w:rPr>
          <w:rFonts w:cstheme="minorHAnsi"/>
          <w:color w:val="7030A0"/>
          <w:lang w:val="en-IN"/>
        </w:rPr>
        <w:t xml:space="preserve">. Set the layer height to 0.1 millimeter and enable surface smoothing </w:t>
      </w:r>
      <w:r w:rsidRPr="00E52D4F">
        <w:rPr>
          <w:rFonts w:cstheme="minorHAnsi"/>
          <w:b/>
          <w:bCs/>
          <w:color w:val="7030A0"/>
          <w:lang w:val="en-IN"/>
        </w:rPr>
        <w:t>[3]</w:t>
      </w:r>
      <w:r w:rsidRPr="00E52D4F">
        <w:rPr>
          <w:rFonts w:cstheme="minorHAnsi"/>
          <w:color w:val="7030A0"/>
          <w:lang w:val="en-IN"/>
        </w:rPr>
        <w:t xml:space="preserve">. Adjust the print settings to ensure watertightness and mechanical stability </w:t>
      </w:r>
      <w:r w:rsidRPr="00E52D4F">
        <w:rPr>
          <w:rFonts w:cstheme="minorHAnsi"/>
          <w:b/>
          <w:bCs/>
          <w:color w:val="7030A0"/>
          <w:lang w:val="en-IN"/>
        </w:rPr>
        <w:t>[4]</w:t>
      </w:r>
      <w:r w:rsidRPr="00E52D4F">
        <w:rPr>
          <w:rFonts w:cstheme="minorHAnsi"/>
          <w:color w:val="7030A0"/>
          <w:lang w:val="en-IN"/>
        </w:rPr>
        <w:t xml:space="preserve">. </w:t>
      </w:r>
    </w:p>
    <w:p w14:paraId="01115402" w14:textId="7C1B5BC3" w:rsidR="00E52D4F" w:rsidRDefault="003E5F00" w:rsidP="00E52D4F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3E5F00">
        <w:rPr>
          <w:rFonts w:cstheme="minorHAnsi"/>
          <w:lang w:val="en-IN"/>
        </w:rPr>
        <w:t xml:space="preserve">WIDE: </w:t>
      </w:r>
      <w:r w:rsidR="006914FB" w:rsidRPr="006914FB">
        <w:rPr>
          <w:rFonts w:cstheme="minorHAnsi"/>
        </w:rPr>
        <w:t xml:space="preserve">Talent standing near the fused filament 3D printer and preparing it with a 0.4 </w:t>
      </w:r>
      <w:r w:rsidR="006914FB">
        <w:rPr>
          <w:rFonts w:cstheme="minorHAnsi"/>
        </w:rPr>
        <w:t>mm</w:t>
      </w:r>
      <w:r w:rsidR="006914FB" w:rsidRPr="006914FB">
        <w:rPr>
          <w:rFonts w:cstheme="minorHAnsi"/>
        </w:rPr>
        <w:t xml:space="preserve"> nozzle.</w:t>
      </w:r>
    </w:p>
    <w:p w14:paraId="1F3C8F5E" w14:textId="1310A4FC" w:rsidR="00E52D4F" w:rsidRDefault="003E5F00" w:rsidP="00E52D4F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3E5F00">
        <w:rPr>
          <w:rFonts w:cstheme="minorHAnsi"/>
          <w:lang w:val="en-IN"/>
        </w:rPr>
        <w:t xml:space="preserve">Close shot of the filament spool as the talent loads generic </w:t>
      </w:r>
      <w:r w:rsidR="00EC6711">
        <w:rPr>
          <w:rFonts w:cstheme="minorHAnsi"/>
          <w:lang w:val="en-IN"/>
        </w:rPr>
        <w:t>PLA, PETG, or ABS</w:t>
      </w:r>
      <w:r w:rsidRPr="003E5F00">
        <w:rPr>
          <w:rFonts w:cstheme="minorHAnsi"/>
          <w:lang w:val="en-IN"/>
        </w:rPr>
        <w:t xml:space="preserve"> filament for printing.</w:t>
      </w:r>
      <w:r w:rsidR="00EC6711">
        <w:rPr>
          <w:rFonts w:cstheme="minorHAnsi"/>
          <w:lang w:val="en-IN"/>
        </w:rPr>
        <w:t xml:space="preserve"> </w:t>
      </w:r>
      <w:r w:rsidR="00EC6711" w:rsidRPr="00EC6711">
        <w:rPr>
          <w:rFonts w:cstheme="minorHAnsi"/>
          <w:b/>
          <w:bCs/>
          <w:highlight w:val="yellow"/>
          <w:lang w:val="en-IN"/>
        </w:rPr>
        <w:t>Authors</w:t>
      </w:r>
      <w:r w:rsidR="00EC6711" w:rsidRPr="00EC6711">
        <w:rPr>
          <w:rFonts w:cstheme="minorHAnsi"/>
          <w:highlight w:val="yellow"/>
          <w:lang w:val="en-IN"/>
        </w:rPr>
        <w:t xml:space="preserve">: Please provide the fullform of </w:t>
      </w:r>
      <w:r w:rsidR="00EC6711" w:rsidRPr="00EC6711">
        <w:rPr>
          <w:rFonts w:cstheme="minorHAnsi"/>
          <w:highlight w:val="yellow"/>
          <w:lang w:val="en-IN"/>
        </w:rPr>
        <w:t xml:space="preserve">PLA, PETG, </w:t>
      </w:r>
      <w:r w:rsidR="00EC6711" w:rsidRPr="00EC6711">
        <w:rPr>
          <w:rFonts w:cstheme="minorHAnsi"/>
          <w:highlight w:val="yellow"/>
          <w:lang w:val="en-IN"/>
        </w:rPr>
        <w:t>and</w:t>
      </w:r>
      <w:r w:rsidR="00EC6711" w:rsidRPr="00EC6711">
        <w:rPr>
          <w:rFonts w:cstheme="minorHAnsi"/>
          <w:highlight w:val="yellow"/>
          <w:lang w:val="en-IN"/>
        </w:rPr>
        <w:t xml:space="preserve"> ABS</w:t>
      </w:r>
      <w:r w:rsidR="00EC6711" w:rsidRPr="00EC6711">
        <w:rPr>
          <w:rFonts w:cstheme="minorHAnsi"/>
          <w:lang w:val="en-IN"/>
        </w:rPr>
        <w:t>?</w:t>
      </w:r>
    </w:p>
    <w:p w14:paraId="62534582" w14:textId="7B608117" w:rsidR="00E52D4F" w:rsidRDefault="003E5F00" w:rsidP="00E52D4F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EC6711">
        <w:rPr>
          <w:rFonts w:cstheme="minorHAnsi"/>
          <w:highlight w:val="yellow"/>
          <w:lang w:val="en-IN"/>
        </w:rPr>
        <w:t>SCREEN</w:t>
      </w:r>
      <w:r w:rsidRPr="003E5F00">
        <w:rPr>
          <w:rFonts w:cstheme="minorHAnsi"/>
          <w:lang w:val="en-IN"/>
        </w:rPr>
        <w:t xml:space="preserve">: Show the print settings panel </w:t>
      </w:r>
      <w:r w:rsidR="006914FB">
        <w:rPr>
          <w:rFonts w:cstheme="minorHAnsi"/>
          <w:lang w:val="en-IN"/>
        </w:rPr>
        <w:t>and</w:t>
      </w:r>
      <w:r w:rsidRPr="003E5F00">
        <w:rPr>
          <w:rFonts w:cstheme="minorHAnsi"/>
          <w:lang w:val="en-IN"/>
        </w:rPr>
        <w:t xml:space="preserve"> the layer height</w:t>
      </w:r>
      <w:r w:rsidR="006914FB">
        <w:rPr>
          <w:rFonts w:cstheme="minorHAnsi"/>
          <w:lang w:val="en-IN"/>
        </w:rPr>
        <w:t xml:space="preserve"> being</w:t>
      </w:r>
      <w:r w:rsidRPr="003E5F00">
        <w:rPr>
          <w:rFonts w:cstheme="minorHAnsi"/>
          <w:lang w:val="en-IN"/>
        </w:rPr>
        <w:t xml:space="preserve"> set to 0.1 millimeter and the surface smoothing option </w:t>
      </w:r>
      <w:r w:rsidR="006914FB">
        <w:rPr>
          <w:rFonts w:cstheme="minorHAnsi"/>
          <w:lang w:val="en-IN"/>
        </w:rPr>
        <w:t xml:space="preserve">being </w:t>
      </w:r>
      <w:r w:rsidRPr="003E5F00">
        <w:rPr>
          <w:rFonts w:cstheme="minorHAnsi"/>
          <w:lang w:val="en-IN"/>
        </w:rPr>
        <w:t>enabled.</w:t>
      </w:r>
    </w:p>
    <w:p w14:paraId="18E2ABEF" w14:textId="77777777" w:rsidR="00EC6711" w:rsidRPr="006F6196" w:rsidRDefault="00EC6711" w:rsidP="00EC6711">
      <w:pPr>
        <w:pStyle w:val="ListParagraph"/>
        <w:spacing w:before="120"/>
        <w:ind w:left="1267" w:firstLine="360"/>
        <w:rPr>
          <w:rFonts w:cstheme="minorHAnsi"/>
          <w:highlight w:val="yellow"/>
        </w:rPr>
      </w:pPr>
      <w:r w:rsidRPr="006F6196">
        <w:rPr>
          <w:rFonts w:cstheme="minorHAnsi"/>
          <w:b/>
          <w:bCs/>
          <w:highlight w:val="yellow"/>
        </w:rPr>
        <w:t xml:space="preserve">Authors: </w:t>
      </w:r>
      <w:r w:rsidRPr="006F6196">
        <w:rPr>
          <w:rFonts w:cstheme="minorHAnsi"/>
          <w:highlight w:val="yellow"/>
        </w:rPr>
        <w:t>Please create screen capture videos of the shots labeled as SCREEN,</w:t>
      </w:r>
    </w:p>
    <w:p w14:paraId="083DCD98" w14:textId="026C2059" w:rsidR="00EC6711" w:rsidRPr="00B07A3B" w:rsidRDefault="00EC6711" w:rsidP="00EC6711">
      <w:pPr>
        <w:ind w:left="1627"/>
        <w:outlineLvl w:val="0"/>
        <w:rPr>
          <w:rFonts w:eastAsia="Times New Roman" w:cstheme="minorHAnsi"/>
          <w:b/>
        </w:rPr>
      </w:pPr>
      <w:r w:rsidRPr="006F6196">
        <w:rPr>
          <w:rFonts w:cstheme="minorHAnsi"/>
          <w:highlight w:val="yellow"/>
        </w:rPr>
        <w:t>create a screenshot summary, and upload the files to your project page as</w:t>
      </w:r>
      <w:r>
        <w:rPr>
          <w:rFonts w:cstheme="minorHAnsi"/>
          <w:highlight w:val="yellow"/>
        </w:rPr>
        <w:t xml:space="preserve"> </w:t>
      </w:r>
      <w:r w:rsidRPr="006F6196">
        <w:rPr>
          <w:rFonts w:cstheme="minorHAnsi"/>
          <w:highlight w:val="yellow"/>
        </w:rPr>
        <w:t>soon as possible</w:t>
      </w:r>
      <w:r>
        <w:rPr>
          <w:rFonts w:cstheme="minorHAnsi"/>
          <w:highlight w:val="yellow"/>
        </w:rPr>
        <w:t xml:space="preserve">:  </w:t>
      </w:r>
      <w:hyperlink r:id="rId12" w:history="1">
        <w:r w:rsidRPr="0084295F">
          <w:rPr>
            <w:rStyle w:val="Hyperlink"/>
            <w:rFonts w:eastAsia="Times New Roman" w:cstheme="minorHAnsi"/>
            <w:b/>
          </w:rPr>
          <w:t>https://review.jove.com/account/file-uploader?src=21518713</w:t>
        </w:r>
      </w:hyperlink>
    </w:p>
    <w:p w14:paraId="507A1CE6" w14:textId="77777777" w:rsidR="00EC6711" w:rsidRPr="00050533" w:rsidRDefault="00EC6711" w:rsidP="00EC6711">
      <w:pPr>
        <w:pStyle w:val="Narration"/>
        <w:ind w:left="1267" w:firstLine="360"/>
        <w:rPr>
          <w:color w:val="000000" w:themeColor="text1"/>
          <w:lang w:val="en-US"/>
        </w:rPr>
      </w:pPr>
      <w:r w:rsidRPr="006035EA">
        <w:rPr>
          <w:i/>
          <w:iCs/>
          <w:color w:val="3333FF"/>
        </w:rPr>
        <w:t>Videographer: Please film the computer screen as a back up</w:t>
      </w:r>
    </w:p>
    <w:p w14:paraId="4AEAA4A6" w14:textId="4604ED1A" w:rsidR="00EC6711" w:rsidRPr="006F6196" w:rsidRDefault="00EC6711" w:rsidP="00EC6711">
      <w:pPr>
        <w:pStyle w:val="ListParagraph"/>
        <w:spacing w:before="120"/>
        <w:ind w:left="1627"/>
        <w:rPr>
          <w:rFonts w:cstheme="minorHAnsi"/>
          <w:highlight w:val="yellow"/>
        </w:rPr>
      </w:pPr>
    </w:p>
    <w:p w14:paraId="6DDB80A2" w14:textId="77777777" w:rsidR="00EC6711" w:rsidRDefault="00EC6711" w:rsidP="00EC6711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10B43B25" w14:textId="107B0E37" w:rsidR="00E52D4F" w:rsidRDefault="003E5F00" w:rsidP="00E52D4F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EC6711">
        <w:rPr>
          <w:rFonts w:cstheme="minorHAnsi"/>
          <w:highlight w:val="yellow"/>
          <w:lang w:val="en-IN"/>
        </w:rPr>
        <w:t>SCREEN</w:t>
      </w:r>
      <w:r w:rsidRPr="003E5F00">
        <w:rPr>
          <w:rFonts w:cstheme="minorHAnsi"/>
          <w:lang w:val="en-IN"/>
        </w:rPr>
        <w:t xml:space="preserve">: </w:t>
      </w:r>
      <w:r w:rsidR="006914FB">
        <w:rPr>
          <w:rFonts w:cstheme="minorHAnsi"/>
          <w:lang w:val="en-IN"/>
        </w:rPr>
        <w:t xml:space="preserve">Shot of </w:t>
      </w:r>
      <w:r w:rsidR="006914FB" w:rsidRPr="003E5F00">
        <w:rPr>
          <w:rFonts w:cstheme="minorHAnsi"/>
          <w:lang w:val="en-IN"/>
        </w:rPr>
        <w:t>print settings</w:t>
      </w:r>
      <w:r w:rsidR="006914FB">
        <w:rPr>
          <w:rFonts w:cstheme="minorHAnsi"/>
          <w:lang w:val="en-IN"/>
        </w:rPr>
        <w:t xml:space="preserve"> </w:t>
      </w:r>
      <w:r w:rsidR="006914FB" w:rsidRPr="003E5F00">
        <w:rPr>
          <w:rFonts w:cstheme="minorHAnsi"/>
          <w:lang w:val="en-IN"/>
        </w:rPr>
        <w:t xml:space="preserve">related to watertightness and mechanical stability </w:t>
      </w:r>
      <w:r w:rsidR="006914FB">
        <w:rPr>
          <w:rFonts w:cstheme="minorHAnsi"/>
          <w:lang w:val="en-IN"/>
        </w:rPr>
        <w:t xml:space="preserve">being adjusted in the printer software. </w:t>
      </w:r>
    </w:p>
    <w:p w14:paraId="01494549" w14:textId="7A677E73" w:rsidR="00EC6711" w:rsidRDefault="00EC6711" w:rsidP="00EC6711">
      <w:pPr>
        <w:pStyle w:val="ListParagraph"/>
        <w:tabs>
          <w:tab w:val="left" w:pos="4918"/>
        </w:tabs>
        <w:spacing w:before="120"/>
        <w:ind w:left="1627"/>
        <w:rPr>
          <w:rFonts w:cstheme="minorHAnsi"/>
          <w:lang w:val="en-IN"/>
        </w:rPr>
      </w:pPr>
      <w:r>
        <w:rPr>
          <w:rFonts w:cstheme="minorHAnsi"/>
          <w:lang w:val="en-IN"/>
        </w:rPr>
        <w:tab/>
      </w:r>
    </w:p>
    <w:p w14:paraId="1D5EA9CD" w14:textId="39E19A1A" w:rsidR="00D71FB3" w:rsidRPr="00D71FB3" w:rsidRDefault="003E5F00" w:rsidP="003E5F00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D71FB3">
        <w:rPr>
          <w:rFonts w:cstheme="minorHAnsi"/>
          <w:color w:val="7030A0"/>
          <w:lang w:val="en-IN"/>
        </w:rPr>
        <w:t xml:space="preserve">Fill the printed reservoir with 70 percent ethanol to test it before use </w:t>
      </w:r>
      <w:r w:rsidRPr="00D71FB3">
        <w:rPr>
          <w:rFonts w:cstheme="minorHAnsi"/>
          <w:b/>
          <w:bCs/>
          <w:color w:val="7030A0"/>
          <w:lang w:val="en-IN"/>
        </w:rPr>
        <w:t>[1]</w:t>
      </w:r>
      <w:r w:rsidRPr="00D71FB3">
        <w:rPr>
          <w:rFonts w:cstheme="minorHAnsi"/>
          <w:color w:val="7030A0"/>
          <w:lang w:val="en-IN"/>
        </w:rPr>
        <w:t xml:space="preserve">. </w:t>
      </w:r>
      <w:r w:rsidR="00EC6711">
        <w:rPr>
          <w:rFonts w:cstheme="minorHAnsi"/>
          <w:color w:val="7030A0"/>
          <w:lang w:val="en-IN"/>
        </w:rPr>
        <w:t>C</w:t>
      </w:r>
      <w:r w:rsidRPr="00D71FB3">
        <w:rPr>
          <w:rFonts w:cstheme="minorHAnsi"/>
          <w:color w:val="7030A0"/>
          <w:lang w:val="en-IN"/>
        </w:rPr>
        <w:t xml:space="preserve">entrifuge, for increasing durations of 1, 2, 5, 10, and 30 minutes to confirm the absence of leakage or structural damage </w:t>
      </w:r>
      <w:r w:rsidRPr="00D71FB3">
        <w:rPr>
          <w:rFonts w:cstheme="minorHAnsi"/>
          <w:b/>
          <w:bCs/>
          <w:color w:val="7030A0"/>
          <w:lang w:val="en-IN"/>
        </w:rPr>
        <w:t>[2]</w:t>
      </w:r>
      <w:r w:rsidRPr="00D71FB3">
        <w:rPr>
          <w:rFonts w:cstheme="minorHAnsi"/>
          <w:color w:val="7030A0"/>
          <w:lang w:val="en-IN"/>
        </w:rPr>
        <w:t>.</w:t>
      </w:r>
    </w:p>
    <w:p w14:paraId="297B9152" w14:textId="77777777" w:rsidR="00D71FB3" w:rsidRDefault="003E5F00" w:rsidP="00D71FB3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3E5F00">
        <w:rPr>
          <w:rFonts w:cstheme="minorHAnsi"/>
          <w:lang w:val="en-IN"/>
        </w:rPr>
        <w:t>Talent filling the printed reservoir with 70 percent ethanol.</w:t>
      </w:r>
    </w:p>
    <w:p w14:paraId="43C73A8D" w14:textId="23A2E8B4" w:rsidR="003E5F00" w:rsidRDefault="003E5F00" w:rsidP="00D71FB3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3E5F00">
        <w:rPr>
          <w:rFonts w:cstheme="minorHAnsi"/>
          <w:lang w:val="en-IN"/>
        </w:rPr>
        <w:t>Talent placing the reservoir in</w:t>
      </w:r>
      <w:r w:rsidR="00EC6711">
        <w:rPr>
          <w:rFonts w:cstheme="minorHAnsi"/>
          <w:lang w:val="en-IN"/>
        </w:rPr>
        <w:t>to</w:t>
      </w:r>
      <w:r w:rsidRPr="003E5F00">
        <w:rPr>
          <w:rFonts w:cstheme="minorHAnsi"/>
          <w:lang w:val="en-IN"/>
        </w:rPr>
        <w:t xml:space="preserve"> the centrifuge.</w:t>
      </w:r>
    </w:p>
    <w:p w14:paraId="276B3A9B" w14:textId="77777777" w:rsidR="00D71FB3" w:rsidRPr="003E5F00" w:rsidRDefault="00D71FB3" w:rsidP="00D71FB3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608BD6D8" w14:textId="77777777" w:rsidR="00D71FB3" w:rsidRPr="00D71FB3" w:rsidRDefault="003E5F00" w:rsidP="003E5F00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D71FB3">
        <w:rPr>
          <w:rFonts w:cstheme="minorHAnsi"/>
          <w:color w:val="7030A0"/>
          <w:lang w:val="en-IN"/>
        </w:rPr>
        <w:t xml:space="preserve">Using glue, join the Base Reservoir components together to form a sealed unit </w:t>
      </w:r>
      <w:r w:rsidRPr="00D71FB3">
        <w:rPr>
          <w:rFonts w:cstheme="minorHAnsi"/>
          <w:b/>
          <w:bCs/>
          <w:color w:val="7030A0"/>
          <w:lang w:val="en-IN"/>
        </w:rPr>
        <w:t>[1]</w:t>
      </w:r>
      <w:r w:rsidRPr="00D71FB3">
        <w:rPr>
          <w:rFonts w:cstheme="minorHAnsi"/>
          <w:color w:val="7030A0"/>
          <w:lang w:val="en-IN"/>
        </w:rPr>
        <w:t>.</w:t>
      </w:r>
    </w:p>
    <w:p w14:paraId="4D1E1BBF" w14:textId="565A4813" w:rsidR="003E5F00" w:rsidRDefault="003E5F00" w:rsidP="00D71FB3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3E5F00">
        <w:rPr>
          <w:rFonts w:cstheme="minorHAnsi"/>
          <w:lang w:val="en-IN"/>
        </w:rPr>
        <w:t>Talent applying glue to the Base Reservoir components and assembling them into a sealed unit.</w:t>
      </w:r>
    </w:p>
    <w:p w14:paraId="67960FBD" w14:textId="77777777" w:rsidR="00D71FB3" w:rsidRPr="003E5F00" w:rsidRDefault="00D71FB3" w:rsidP="00D71FB3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60FDFC1E" w14:textId="4419161E" w:rsidR="004902C9" w:rsidRDefault="004902C9" w:rsidP="004902C9">
      <w:pPr>
        <w:pStyle w:val="ListParagraph"/>
        <w:numPr>
          <w:ilvl w:val="0"/>
          <w:numId w:val="3"/>
        </w:numPr>
        <w:spacing w:before="120"/>
        <w:rPr>
          <w:rFonts w:cstheme="minorHAnsi"/>
          <w:b/>
          <w:bCs/>
          <w:color w:val="auto"/>
          <w:lang w:val="en-IN"/>
        </w:rPr>
      </w:pPr>
      <w:r w:rsidRPr="004902C9">
        <w:rPr>
          <w:rFonts w:cstheme="minorHAnsi"/>
          <w:b/>
          <w:bCs/>
          <w:color w:val="auto"/>
          <w:lang w:val="en-IN"/>
        </w:rPr>
        <w:t>Preparation of Bacterial Culture and Cell Lysate</w:t>
      </w:r>
    </w:p>
    <w:p w14:paraId="595127ED" w14:textId="77777777" w:rsidR="004902C9" w:rsidRDefault="004902C9" w:rsidP="004902C9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-1380159310"/>
          <w:placeholder>
            <w:docPart w:val="A0938C7E942149749C7F5E7E6B6EFA27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</w:p>
    <w:p w14:paraId="56362609" w14:textId="77777777" w:rsidR="004902C9" w:rsidRPr="004902C9" w:rsidRDefault="004902C9" w:rsidP="004902C9">
      <w:pPr>
        <w:pStyle w:val="ListParagraph"/>
        <w:spacing w:before="120"/>
        <w:ind w:left="360"/>
        <w:rPr>
          <w:rFonts w:cstheme="minorHAnsi"/>
          <w:b/>
          <w:bCs/>
          <w:color w:val="auto"/>
          <w:lang w:val="en-IN"/>
        </w:rPr>
      </w:pPr>
    </w:p>
    <w:p w14:paraId="177995A0" w14:textId="4929BB29" w:rsidR="00D71FB3" w:rsidRPr="00D71FB3" w:rsidRDefault="003E5F00" w:rsidP="003E5F00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D71FB3">
        <w:rPr>
          <w:rFonts w:cstheme="minorHAnsi"/>
          <w:color w:val="7030A0"/>
          <w:lang w:val="en-IN"/>
        </w:rPr>
        <w:t xml:space="preserve">Inoculate </w:t>
      </w:r>
      <w:r w:rsidRPr="00D71FB3">
        <w:rPr>
          <w:rFonts w:cstheme="minorHAnsi"/>
          <w:i/>
          <w:iCs w:val="0"/>
          <w:color w:val="7030A0"/>
          <w:lang w:val="en-IN"/>
        </w:rPr>
        <w:t>Escherichia coli</w:t>
      </w:r>
      <w:r w:rsidRPr="00D71FB3">
        <w:rPr>
          <w:rFonts w:cstheme="minorHAnsi"/>
          <w:color w:val="7030A0"/>
          <w:lang w:val="en-IN"/>
        </w:rPr>
        <w:t xml:space="preserve"> </w:t>
      </w:r>
      <w:r w:rsidR="00D71FB3">
        <w:rPr>
          <w:rFonts w:cstheme="minorHAnsi"/>
          <w:color w:val="7030A0"/>
          <w:lang w:val="en-IN"/>
        </w:rPr>
        <w:t xml:space="preserve">or </w:t>
      </w:r>
      <w:r w:rsidR="00D71FB3" w:rsidRPr="00D71FB3">
        <w:rPr>
          <w:rFonts w:cstheme="minorHAnsi"/>
          <w:i/>
          <w:iCs w:val="0"/>
          <w:color w:val="7030A0"/>
          <w:lang w:val="en-IN"/>
        </w:rPr>
        <w:t>E. coli</w:t>
      </w:r>
      <w:r w:rsidR="00D71FB3">
        <w:rPr>
          <w:rFonts w:cstheme="minorHAnsi"/>
          <w:color w:val="7030A0"/>
          <w:lang w:val="en-IN"/>
        </w:rPr>
        <w:t xml:space="preserve"> </w:t>
      </w:r>
      <w:r w:rsidR="00D71FB3" w:rsidRPr="00D71FB3">
        <w:rPr>
          <w:rFonts w:cstheme="minorHAnsi"/>
          <w:i/>
          <w:iCs w:val="0"/>
          <w:color w:val="EE0000"/>
          <w:lang w:val="en-IN"/>
        </w:rPr>
        <w:t xml:space="preserve">(E-Coli) </w:t>
      </w:r>
      <w:r w:rsidRPr="00D71FB3">
        <w:rPr>
          <w:rFonts w:cstheme="minorHAnsi"/>
          <w:color w:val="7030A0"/>
          <w:lang w:val="en-IN"/>
        </w:rPr>
        <w:t>transformants into 3 to 5 milliliters of lysogeny broth</w:t>
      </w:r>
      <w:r w:rsidR="00D71FB3">
        <w:rPr>
          <w:rFonts w:cstheme="minorHAnsi"/>
          <w:color w:val="7030A0"/>
          <w:lang w:val="en-IN"/>
        </w:rPr>
        <w:t xml:space="preserve"> or LB </w:t>
      </w:r>
      <w:r w:rsidR="00D71FB3" w:rsidRPr="00D71FB3">
        <w:rPr>
          <w:rFonts w:cstheme="minorHAnsi"/>
          <w:i/>
          <w:iCs w:val="0"/>
          <w:color w:val="EE0000"/>
          <w:lang w:val="en-IN"/>
        </w:rPr>
        <w:t>(L-B)</w:t>
      </w:r>
      <w:r w:rsidRPr="00D71FB3">
        <w:rPr>
          <w:rFonts w:cstheme="minorHAnsi"/>
          <w:color w:val="7030A0"/>
          <w:lang w:val="en-IN"/>
        </w:rPr>
        <w:t xml:space="preserve"> medium containing appropriate antibiotics </w:t>
      </w:r>
      <w:r w:rsidRPr="00D71FB3">
        <w:rPr>
          <w:rFonts w:cstheme="minorHAnsi"/>
          <w:b/>
          <w:bCs/>
          <w:color w:val="7030A0"/>
          <w:lang w:val="en-IN"/>
        </w:rPr>
        <w:t>[1]</w:t>
      </w:r>
      <w:r w:rsidRPr="00D71FB3">
        <w:rPr>
          <w:rFonts w:cstheme="minorHAnsi"/>
          <w:color w:val="7030A0"/>
          <w:lang w:val="en-IN"/>
        </w:rPr>
        <w:t xml:space="preserve">. </w:t>
      </w:r>
      <w:r w:rsidR="00D71FB3">
        <w:rPr>
          <w:rFonts w:cstheme="minorHAnsi"/>
          <w:color w:val="7030A0"/>
          <w:lang w:val="en-IN"/>
        </w:rPr>
        <w:t>Incubate</w:t>
      </w:r>
      <w:r w:rsidRPr="00D71FB3">
        <w:rPr>
          <w:rFonts w:cstheme="minorHAnsi"/>
          <w:color w:val="7030A0"/>
          <w:lang w:val="en-IN"/>
        </w:rPr>
        <w:t xml:space="preserve"> the culture for 12 to 16 hours at 37 degrees Celsius with shaking </w:t>
      </w:r>
      <w:r w:rsidRPr="00D71FB3">
        <w:rPr>
          <w:rFonts w:cstheme="minorHAnsi"/>
          <w:b/>
          <w:bCs/>
          <w:color w:val="7030A0"/>
          <w:lang w:val="en-IN"/>
        </w:rPr>
        <w:t>[2]</w:t>
      </w:r>
      <w:r w:rsidRPr="00D71FB3">
        <w:rPr>
          <w:rFonts w:cstheme="minorHAnsi"/>
          <w:color w:val="7030A0"/>
          <w:lang w:val="en-IN"/>
        </w:rPr>
        <w:t>.</w:t>
      </w:r>
    </w:p>
    <w:p w14:paraId="3F60E57B" w14:textId="639615A8" w:rsidR="00D71FB3" w:rsidRDefault="003E5F00" w:rsidP="00D71FB3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3E5F00">
        <w:rPr>
          <w:rFonts w:cstheme="minorHAnsi"/>
          <w:lang w:val="en-IN"/>
        </w:rPr>
        <w:t>Talent inoculating E</w:t>
      </w:r>
      <w:r w:rsidR="00D71FB3">
        <w:rPr>
          <w:rFonts w:cstheme="minorHAnsi"/>
          <w:lang w:val="en-IN"/>
        </w:rPr>
        <w:t>.</w:t>
      </w:r>
      <w:r w:rsidRPr="003E5F00">
        <w:rPr>
          <w:rFonts w:cstheme="minorHAnsi"/>
          <w:lang w:val="en-IN"/>
        </w:rPr>
        <w:t xml:space="preserve"> coli transformants into tubes containing lysogeny broth medium.</w:t>
      </w:r>
    </w:p>
    <w:p w14:paraId="171B5724" w14:textId="467631CA" w:rsidR="003E5F00" w:rsidRDefault="003E5F00" w:rsidP="00D71FB3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3E5F00">
        <w:rPr>
          <w:rFonts w:cstheme="minorHAnsi"/>
          <w:lang w:val="en-IN"/>
        </w:rPr>
        <w:t>Talent placing the culture tubes in an incubator shaker set to 37 degrees Celsius.</w:t>
      </w:r>
    </w:p>
    <w:p w14:paraId="4273FD8F" w14:textId="77777777" w:rsidR="00D71FB3" w:rsidRPr="003E5F00" w:rsidRDefault="00D71FB3" w:rsidP="00D71FB3">
      <w:pPr>
        <w:pStyle w:val="ListParagraph"/>
        <w:spacing w:before="120"/>
        <w:ind w:left="907"/>
        <w:rPr>
          <w:rFonts w:cstheme="minorHAnsi"/>
          <w:lang w:val="en-IN"/>
        </w:rPr>
      </w:pPr>
    </w:p>
    <w:p w14:paraId="7719E94A" w14:textId="00CDA590" w:rsidR="00D71FB3" w:rsidRDefault="0020319C" w:rsidP="003E5F00">
      <w:pPr>
        <w:pStyle w:val="ListParagraph"/>
        <w:numPr>
          <w:ilvl w:val="1"/>
          <w:numId w:val="3"/>
        </w:numPr>
        <w:spacing w:before="120"/>
        <w:rPr>
          <w:rFonts w:cstheme="minorHAnsi"/>
          <w:lang w:val="en-IN"/>
        </w:rPr>
      </w:pPr>
      <w:r>
        <w:rPr>
          <w:rFonts w:cstheme="minorHAnsi"/>
          <w:color w:val="7030A0"/>
          <w:lang w:val="en-IN"/>
        </w:rPr>
        <w:t>C</w:t>
      </w:r>
      <w:r w:rsidR="003E5F00" w:rsidRPr="00D71FB3">
        <w:rPr>
          <w:rFonts w:cstheme="minorHAnsi"/>
          <w:color w:val="7030A0"/>
          <w:lang w:val="en-IN"/>
        </w:rPr>
        <w:t>entrifuge</w:t>
      </w:r>
      <w:r>
        <w:rPr>
          <w:rFonts w:cstheme="minorHAnsi"/>
          <w:color w:val="7030A0"/>
          <w:lang w:val="en-IN"/>
        </w:rPr>
        <w:t xml:space="preserve"> </w:t>
      </w:r>
      <w:r w:rsidRPr="00D71FB3">
        <w:rPr>
          <w:rFonts w:cstheme="minorHAnsi"/>
          <w:color w:val="7030A0"/>
          <w:lang w:val="en-IN"/>
        </w:rPr>
        <w:t xml:space="preserve">at </w:t>
      </w:r>
      <w:r>
        <w:rPr>
          <w:rFonts w:cstheme="minorHAnsi"/>
          <w:color w:val="7030A0"/>
          <w:lang w:val="en-IN"/>
        </w:rPr>
        <w:t xml:space="preserve">a relative centrifugal force of </w:t>
      </w:r>
      <w:r w:rsidRPr="00D71FB3">
        <w:rPr>
          <w:rFonts w:cstheme="minorHAnsi"/>
          <w:color w:val="7030A0"/>
          <w:lang w:val="en-IN"/>
        </w:rPr>
        <w:t>2000 for 10 minutes</w:t>
      </w:r>
      <w:r>
        <w:rPr>
          <w:rFonts w:cstheme="minorHAnsi"/>
          <w:color w:val="7030A0"/>
          <w:lang w:val="en-IN"/>
        </w:rPr>
        <w:t xml:space="preserve"> to</w:t>
      </w:r>
      <w:r w:rsidR="003E5F00" w:rsidRPr="00D71FB3">
        <w:rPr>
          <w:rFonts w:cstheme="minorHAnsi"/>
          <w:color w:val="7030A0"/>
          <w:lang w:val="en-IN"/>
        </w:rPr>
        <w:t xml:space="preserve"> harvest the cells </w:t>
      </w:r>
      <w:r w:rsidR="003E5F00" w:rsidRPr="00D71FB3">
        <w:rPr>
          <w:rFonts w:cstheme="minorHAnsi"/>
          <w:b/>
          <w:bCs/>
          <w:color w:val="7030A0"/>
          <w:lang w:val="en-IN"/>
        </w:rPr>
        <w:t>[1]</w:t>
      </w:r>
      <w:r w:rsidR="003E5F00" w:rsidRPr="00D71FB3">
        <w:rPr>
          <w:rFonts w:cstheme="minorHAnsi"/>
          <w:color w:val="7030A0"/>
          <w:lang w:val="en-IN"/>
        </w:rPr>
        <w:t xml:space="preserve">. Discard the supernatant </w:t>
      </w:r>
      <w:r w:rsidR="003E5F00" w:rsidRPr="00D71FB3">
        <w:rPr>
          <w:rFonts w:cstheme="minorHAnsi"/>
          <w:b/>
          <w:bCs/>
          <w:color w:val="7030A0"/>
          <w:lang w:val="en-IN"/>
        </w:rPr>
        <w:t>[2]</w:t>
      </w:r>
      <w:r w:rsidR="003E5F00" w:rsidRPr="00D71FB3">
        <w:rPr>
          <w:rFonts w:cstheme="minorHAnsi"/>
          <w:color w:val="7030A0"/>
          <w:lang w:val="en-IN"/>
        </w:rPr>
        <w:t xml:space="preserve">. </w:t>
      </w:r>
    </w:p>
    <w:p w14:paraId="57DB16D5" w14:textId="77777777" w:rsidR="00D71FB3" w:rsidRDefault="003E5F00" w:rsidP="00D71FB3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3E5F00">
        <w:rPr>
          <w:rFonts w:cstheme="minorHAnsi"/>
          <w:lang w:val="en-IN"/>
        </w:rPr>
        <w:t>Talent placing the culture tubes in the centrifuge.</w:t>
      </w:r>
    </w:p>
    <w:p w14:paraId="720A812D" w14:textId="5238DF51" w:rsidR="00D71FB3" w:rsidRDefault="003E5F00" w:rsidP="00D71FB3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3E5F00">
        <w:rPr>
          <w:rFonts w:cstheme="minorHAnsi"/>
          <w:lang w:val="en-IN"/>
        </w:rPr>
        <w:t>Talent discarding the supernatant.</w:t>
      </w:r>
    </w:p>
    <w:p w14:paraId="68AB113A" w14:textId="77777777" w:rsidR="00D71FB3" w:rsidRPr="00D71FB3" w:rsidRDefault="00D71FB3" w:rsidP="00D71FB3">
      <w:pPr>
        <w:pStyle w:val="ListParagraph"/>
        <w:spacing w:before="120"/>
        <w:ind w:left="1627"/>
        <w:rPr>
          <w:rFonts w:cstheme="minorHAnsi"/>
          <w:color w:val="7030A0"/>
          <w:lang w:val="en-IN"/>
        </w:rPr>
      </w:pPr>
    </w:p>
    <w:p w14:paraId="56273162" w14:textId="23B8122D" w:rsidR="00D71FB3" w:rsidRDefault="003E5F00" w:rsidP="003E5F00">
      <w:pPr>
        <w:pStyle w:val="ListParagraph"/>
        <w:numPr>
          <w:ilvl w:val="1"/>
          <w:numId w:val="3"/>
        </w:numPr>
        <w:spacing w:before="120"/>
        <w:rPr>
          <w:rFonts w:cstheme="minorHAnsi"/>
          <w:lang w:val="en-IN"/>
        </w:rPr>
      </w:pPr>
      <w:r w:rsidRPr="00D71FB3">
        <w:rPr>
          <w:rFonts w:cstheme="minorHAnsi"/>
          <w:color w:val="7030A0"/>
          <w:lang w:val="en-IN"/>
        </w:rPr>
        <w:t>Add 250 microliters of resuspension buffer</w:t>
      </w:r>
      <w:r w:rsidR="00375313">
        <w:rPr>
          <w:rFonts w:cstheme="minorHAnsi"/>
          <w:color w:val="7030A0"/>
          <w:lang w:val="en-IN"/>
        </w:rPr>
        <w:t xml:space="preserve"> </w:t>
      </w:r>
      <w:r w:rsidRPr="00D71FB3">
        <w:rPr>
          <w:rFonts w:cstheme="minorHAnsi"/>
          <w:color w:val="7030A0"/>
          <w:lang w:val="en-IN"/>
        </w:rPr>
        <w:t xml:space="preserve">to the pellet </w:t>
      </w:r>
      <w:r w:rsidRPr="00D71FB3">
        <w:rPr>
          <w:rFonts w:cstheme="minorHAnsi"/>
          <w:b/>
          <w:bCs/>
          <w:color w:val="7030A0"/>
          <w:lang w:val="en-IN"/>
        </w:rPr>
        <w:t>[1]</w:t>
      </w:r>
      <w:r w:rsidR="007B0691">
        <w:rPr>
          <w:rFonts w:cstheme="minorHAnsi"/>
          <w:b/>
          <w:bCs/>
          <w:color w:val="7030A0"/>
          <w:lang w:val="en-IN"/>
        </w:rPr>
        <w:t xml:space="preserve"> </w:t>
      </w:r>
      <w:r w:rsidR="007B0691" w:rsidRPr="007B0691">
        <w:rPr>
          <w:rFonts w:cstheme="minorHAnsi"/>
          <w:color w:val="7030A0"/>
          <w:lang w:val="en-IN"/>
        </w:rPr>
        <w:t>and</w:t>
      </w:r>
      <w:r w:rsidRPr="00D71FB3">
        <w:rPr>
          <w:rFonts w:cstheme="minorHAnsi"/>
          <w:color w:val="7030A0"/>
          <w:lang w:val="en-IN"/>
        </w:rPr>
        <w:t xml:space="preserve"> </w:t>
      </w:r>
      <w:r w:rsidR="007B0691">
        <w:rPr>
          <w:rFonts w:cstheme="minorHAnsi"/>
          <w:color w:val="7030A0"/>
          <w:lang w:val="en-IN"/>
        </w:rPr>
        <w:t>r</w:t>
      </w:r>
      <w:r w:rsidRPr="00D71FB3">
        <w:rPr>
          <w:rFonts w:cstheme="minorHAnsi"/>
          <w:color w:val="7030A0"/>
          <w:lang w:val="en-IN"/>
        </w:rPr>
        <w:t xml:space="preserve">esuspend </w:t>
      </w:r>
      <w:r w:rsidR="007B0691">
        <w:rPr>
          <w:rFonts w:cstheme="minorHAnsi"/>
          <w:color w:val="7030A0"/>
          <w:lang w:val="en-IN"/>
        </w:rPr>
        <w:t>the pellet</w:t>
      </w:r>
      <w:r w:rsidRPr="00D71FB3">
        <w:rPr>
          <w:rFonts w:cstheme="minorHAnsi"/>
          <w:color w:val="7030A0"/>
          <w:lang w:val="en-IN"/>
        </w:rPr>
        <w:t xml:space="preserve"> completely by vortexing or pipetting </w:t>
      </w:r>
      <w:r w:rsidRPr="00D71FB3">
        <w:rPr>
          <w:rFonts w:cstheme="minorHAnsi"/>
          <w:b/>
          <w:bCs/>
          <w:color w:val="7030A0"/>
          <w:lang w:val="en-IN"/>
        </w:rPr>
        <w:t>[2]</w:t>
      </w:r>
      <w:r w:rsidRPr="00D71FB3">
        <w:rPr>
          <w:rFonts w:cstheme="minorHAnsi"/>
          <w:color w:val="7030A0"/>
          <w:lang w:val="en-IN"/>
        </w:rPr>
        <w:t>.</w:t>
      </w:r>
    </w:p>
    <w:p w14:paraId="4D814025" w14:textId="4AFE75AE" w:rsidR="00D71FB3" w:rsidRDefault="003E5F00" w:rsidP="00D71FB3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3E5F00">
        <w:rPr>
          <w:rFonts w:cstheme="minorHAnsi"/>
          <w:lang w:val="en-IN"/>
        </w:rPr>
        <w:t>Talent adding resuspension buffer to the cell pellet.</w:t>
      </w:r>
    </w:p>
    <w:p w14:paraId="5C9564A7" w14:textId="2E109718" w:rsidR="003E5F00" w:rsidRDefault="003E5F00" w:rsidP="00D71FB3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3E5F00">
        <w:rPr>
          <w:rFonts w:cstheme="minorHAnsi"/>
          <w:lang w:val="en-IN"/>
        </w:rPr>
        <w:t>Talent resuspending the pellet by vortexing or pipetting until the suspension is uniform.</w:t>
      </w:r>
    </w:p>
    <w:p w14:paraId="3411FAB9" w14:textId="77777777" w:rsidR="00D71FB3" w:rsidRPr="003E5F00" w:rsidRDefault="00D71FB3" w:rsidP="00D71FB3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13A655B1" w14:textId="30DD195E" w:rsidR="0093254C" w:rsidRDefault="003E5F00" w:rsidP="003E5F00">
      <w:pPr>
        <w:pStyle w:val="ListParagraph"/>
        <w:numPr>
          <w:ilvl w:val="1"/>
          <w:numId w:val="3"/>
        </w:numPr>
        <w:spacing w:before="120"/>
        <w:rPr>
          <w:rFonts w:cstheme="minorHAnsi"/>
          <w:lang w:val="en-IN"/>
        </w:rPr>
      </w:pPr>
      <w:r w:rsidRPr="0093254C">
        <w:rPr>
          <w:rFonts w:cstheme="minorHAnsi"/>
          <w:color w:val="7030A0"/>
          <w:lang w:val="en-IN"/>
        </w:rPr>
        <w:t xml:space="preserve">Add 250 microliters of lysis buffer </w:t>
      </w:r>
      <w:r w:rsidRPr="0093254C">
        <w:rPr>
          <w:rFonts w:cstheme="minorHAnsi"/>
          <w:b/>
          <w:bCs/>
          <w:color w:val="7030A0"/>
          <w:lang w:val="en-IN"/>
        </w:rPr>
        <w:t>[1]</w:t>
      </w:r>
      <w:r w:rsidR="007B0691">
        <w:rPr>
          <w:rFonts w:cstheme="minorHAnsi"/>
          <w:color w:val="7030A0"/>
          <w:lang w:val="en-IN"/>
        </w:rPr>
        <w:t xml:space="preserve"> and m</w:t>
      </w:r>
      <w:r w:rsidRPr="0093254C">
        <w:rPr>
          <w:rFonts w:cstheme="minorHAnsi"/>
          <w:color w:val="7030A0"/>
          <w:lang w:val="en-IN"/>
        </w:rPr>
        <w:t>ix by</w:t>
      </w:r>
      <w:r w:rsidR="007B0691">
        <w:rPr>
          <w:rFonts w:cstheme="minorHAnsi"/>
          <w:color w:val="7030A0"/>
          <w:lang w:val="en-IN"/>
        </w:rPr>
        <w:t xml:space="preserve"> </w:t>
      </w:r>
      <w:r w:rsidR="007B0691" w:rsidRPr="0093254C">
        <w:rPr>
          <w:rFonts w:cstheme="minorHAnsi"/>
          <w:color w:val="7030A0"/>
          <w:lang w:val="en-IN"/>
        </w:rPr>
        <w:t>gently</w:t>
      </w:r>
      <w:r w:rsidRPr="0093254C">
        <w:rPr>
          <w:rFonts w:cstheme="minorHAnsi"/>
          <w:color w:val="7030A0"/>
          <w:lang w:val="en-IN"/>
        </w:rPr>
        <w:t xml:space="preserve"> inverting</w:t>
      </w:r>
      <w:r w:rsidR="0093254C">
        <w:rPr>
          <w:rFonts w:cstheme="minorHAnsi"/>
          <w:color w:val="7030A0"/>
          <w:lang w:val="en-IN"/>
        </w:rPr>
        <w:t xml:space="preserve"> the tube</w:t>
      </w:r>
      <w:r w:rsidRPr="0093254C">
        <w:rPr>
          <w:rFonts w:cstheme="minorHAnsi"/>
          <w:color w:val="7030A0"/>
          <w:lang w:val="en-IN"/>
        </w:rPr>
        <w:t xml:space="preserve"> 4 to 6 times </w:t>
      </w:r>
      <w:r w:rsidRPr="0093254C">
        <w:rPr>
          <w:rFonts w:cstheme="minorHAnsi"/>
          <w:b/>
          <w:bCs/>
          <w:color w:val="7030A0"/>
          <w:lang w:val="en-IN"/>
        </w:rPr>
        <w:t>[2]</w:t>
      </w:r>
      <w:r w:rsidRPr="0093254C">
        <w:rPr>
          <w:rFonts w:cstheme="minorHAnsi"/>
          <w:color w:val="7030A0"/>
          <w:lang w:val="en-IN"/>
        </w:rPr>
        <w:t xml:space="preserve">. </w:t>
      </w:r>
    </w:p>
    <w:p w14:paraId="5D4F6AD5" w14:textId="7963EBAD" w:rsidR="0093254C" w:rsidRDefault="003E5F00" w:rsidP="0093254C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3E5F00">
        <w:rPr>
          <w:rFonts w:cstheme="minorHAnsi"/>
          <w:lang w:val="en-IN"/>
        </w:rPr>
        <w:t>Talent adding lysis buffer to the resuspended pellet.</w:t>
      </w:r>
    </w:p>
    <w:p w14:paraId="3D0ED17B" w14:textId="77777777" w:rsidR="0093254C" w:rsidRDefault="003E5F00" w:rsidP="0093254C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3E5F00">
        <w:rPr>
          <w:rFonts w:cstheme="minorHAnsi"/>
          <w:lang w:val="en-IN"/>
        </w:rPr>
        <w:t>Talent gently inverting the tube 4 to 6 times to mix.</w:t>
      </w:r>
    </w:p>
    <w:p w14:paraId="285DB748" w14:textId="77777777" w:rsidR="0093254C" w:rsidRPr="003E5F00" w:rsidRDefault="0093254C" w:rsidP="0093254C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1F07D405" w14:textId="4B188B86" w:rsidR="0093254C" w:rsidRPr="0020319C" w:rsidRDefault="003E5F00" w:rsidP="003E5F00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93254C">
        <w:rPr>
          <w:rFonts w:cstheme="minorHAnsi"/>
          <w:color w:val="7030A0"/>
          <w:lang w:val="en-IN"/>
        </w:rPr>
        <w:lastRenderedPageBreak/>
        <w:t xml:space="preserve">Add 350 microliters of neutralization buffer </w:t>
      </w:r>
      <w:r w:rsidRPr="0093254C">
        <w:rPr>
          <w:rFonts w:cstheme="minorHAnsi"/>
          <w:b/>
          <w:bCs/>
          <w:color w:val="7030A0"/>
          <w:lang w:val="en-IN"/>
        </w:rPr>
        <w:t>[1]</w:t>
      </w:r>
      <w:r w:rsidR="0093254C">
        <w:rPr>
          <w:rFonts w:cstheme="minorHAnsi"/>
          <w:color w:val="7030A0"/>
          <w:lang w:val="en-IN"/>
        </w:rPr>
        <w:t xml:space="preserve"> and mix it i</w:t>
      </w:r>
      <w:r w:rsidRPr="0093254C">
        <w:rPr>
          <w:rFonts w:cstheme="minorHAnsi"/>
          <w:color w:val="7030A0"/>
          <w:lang w:val="en-IN"/>
        </w:rPr>
        <w:t>mmediately by inver</w:t>
      </w:r>
      <w:r w:rsidR="007B0691">
        <w:rPr>
          <w:rFonts w:cstheme="minorHAnsi"/>
          <w:color w:val="7030A0"/>
          <w:lang w:val="en-IN"/>
        </w:rPr>
        <w:t>ting the tube</w:t>
      </w:r>
      <w:r w:rsidRPr="0093254C">
        <w:rPr>
          <w:rFonts w:cstheme="minorHAnsi"/>
          <w:color w:val="7030A0"/>
          <w:lang w:val="en-IN"/>
        </w:rPr>
        <w:t xml:space="preserve"> </w:t>
      </w:r>
      <w:r w:rsidRPr="0093254C">
        <w:rPr>
          <w:rFonts w:cstheme="minorHAnsi"/>
          <w:b/>
          <w:bCs/>
          <w:color w:val="7030A0"/>
          <w:lang w:val="en-IN"/>
        </w:rPr>
        <w:t>[2</w:t>
      </w:r>
      <w:r w:rsidRPr="0020319C">
        <w:rPr>
          <w:rFonts w:cstheme="minorHAnsi"/>
          <w:b/>
          <w:bCs/>
          <w:color w:val="7030A0"/>
          <w:lang w:val="en-IN"/>
        </w:rPr>
        <w:t>]</w:t>
      </w:r>
      <w:r w:rsidRPr="0020319C">
        <w:rPr>
          <w:rFonts w:cstheme="minorHAnsi"/>
          <w:color w:val="7030A0"/>
          <w:lang w:val="en-IN"/>
        </w:rPr>
        <w:t xml:space="preserve">. Observe the formation of a white precipitate to confirm successful neutralization </w:t>
      </w:r>
      <w:r w:rsidRPr="0020319C">
        <w:rPr>
          <w:rFonts w:cstheme="minorHAnsi"/>
          <w:b/>
          <w:bCs/>
          <w:color w:val="7030A0"/>
          <w:lang w:val="en-IN"/>
        </w:rPr>
        <w:t>[3]</w:t>
      </w:r>
      <w:r w:rsidRPr="0020319C">
        <w:rPr>
          <w:rFonts w:cstheme="minorHAnsi"/>
          <w:color w:val="7030A0"/>
          <w:lang w:val="en-IN"/>
        </w:rPr>
        <w:t>.</w:t>
      </w:r>
    </w:p>
    <w:p w14:paraId="4B7ECB80" w14:textId="6B904A2A" w:rsidR="0093254C" w:rsidRPr="0020319C" w:rsidRDefault="003E5F00" w:rsidP="0093254C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20319C">
        <w:rPr>
          <w:rFonts w:cstheme="minorHAnsi"/>
          <w:lang w:val="en-IN"/>
        </w:rPr>
        <w:t>Talent adding neutralization buffer to the lysate.</w:t>
      </w:r>
    </w:p>
    <w:p w14:paraId="37A1464E" w14:textId="25BC3D0E" w:rsidR="0093254C" w:rsidRPr="0020319C" w:rsidRDefault="003E5F00" w:rsidP="0093254C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20319C">
        <w:rPr>
          <w:rFonts w:cstheme="minorHAnsi"/>
          <w:lang w:val="en-IN"/>
        </w:rPr>
        <w:t>Talent inverting the tube to mix.</w:t>
      </w:r>
    </w:p>
    <w:p w14:paraId="32F1067B" w14:textId="25B8A511" w:rsidR="003E5F00" w:rsidRPr="0020319C" w:rsidRDefault="003E5F00" w:rsidP="0093254C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20319C">
        <w:rPr>
          <w:rFonts w:cstheme="minorHAnsi"/>
          <w:lang w:val="en-IN"/>
        </w:rPr>
        <w:t>Close shot of the tube showing the white precipitate after neutralization.</w:t>
      </w:r>
    </w:p>
    <w:p w14:paraId="02436377" w14:textId="77777777" w:rsidR="0093254C" w:rsidRPr="0093254C" w:rsidRDefault="0093254C" w:rsidP="0093254C">
      <w:pPr>
        <w:pStyle w:val="ListParagraph"/>
        <w:spacing w:before="120"/>
        <w:ind w:left="1627"/>
        <w:rPr>
          <w:rFonts w:cstheme="minorHAnsi"/>
          <w:highlight w:val="cyan"/>
          <w:lang w:val="en-IN"/>
        </w:rPr>
      </w:pPr>
    </w:p>
    <w:p w14:paraId="57632616" w14:textId="39913529" w:rsidR="0093254C" w:rsidRPr="00375313" w:rsidRDefault="00375313" w:rsidP="0093254C">
      <w:pPr>
        <w:pStyle w:val="ListParagraph"/>
        <w:numPr>
          <w:ilvl w:val="0"/>
          <w:numId w:val="3"/>
        </w:numPr>
        <w:spacing w:before="120"/>
        <w:rPr>
          <w:rFonts w:cstheme="minorHAnsi"/>
          <w:b/>
          <w:bCs/>
          <w:lang w:val="en-IN"/>
        </w:rPr>
      </w:pPr>
      <w:r w:rsidRPr="00375313">
        <w:rPr>
          <w:rFonts w:cstheme="minorHAnsi"/>
          <w:b/>
          <w:bCs/>
        </w:rPr>
        <w:t xml:space="preserve">Assembly of the </w:t>
      </w:r>
      <w:r w:rsidRPr="00375313">
        <w:rPr>
          <w:rFonts w:cstheme="minorHAnsi"/>
          <w:b/>
          <w:bCs/>
        </w:rPr>
        <w:t xml:space="preserve">Filtration Unit </w:t>
      </w:r>
      <w:r>
        <w:rPr>
          <w:rFonts w:cstheme="minorHAnsi"/>
          <w:b/>
          <w:bCs/>
        </w:rPr>
        <w:t>f</w:t>
      </w:r>
      <w:r w:rsidRPr="00375313">
        <w:rPr>
          <w:rFonts w:cstheme="minorHAnsi"/>
          <w:b/>
          <w:bCs/>
        </w:rPr>
        <w:t xml:space="preserve">or Lysate Clearance </w:t>
      </w:r>
      <w:r w:rsidRPr="00375313">
        <w:rPr>
          <w:rFonts w:cstheme="minorHAnsi"/>
          <w:b/>
          <w:bCs/>
        </w:rPr>
        <w:t xml:space="preserve">and DNA </w:t>
      </w:r>
      <w:r>
        <w:rPr>
          <w:rFonts w:cstheme="minorHAnsi"/>
          <w:b/>
          <w:bCs/>
        </w:rPr>
        <w:t>B</w:t>
      </w:r>
      <w:r w:rsidRPr="00375313">
        <w:rPr>
          <w:rFonts w:cstheme="minorHAnsi"/>
          <w:b/>
          <w:bCs/>
        </w:rPr>
        <w:t>inding</w:t>
      </w:r>
    </w:p>
    <w:p w14:paraId="01E1CB50" w14:textId="77777777" w:rsidR="00375313" w:rsidRDefault="00375313" w:rsidP="00375313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493304511"/>
          <w:placeholder>
            <w:docPart w:val="737019E1680C477999FB57B813E34151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</w:p>
    <w:p w14:paraId="092294D0" w14:textId="77777777" w:rsidR="00375313" w:rsidRPr="0093254C" w:rsidRDefault="00375313" w:rsidP="00375313">
      <w:pPr>
        <w:pStyle w:val="ListParagraph"/>
        <w:spacing w:before="120"/>
        <w:ind w:left="360"/>
        <w:rPr>
          <w:rFonts w:cstheme="minorHAnsi"/>
          <w:b/>
          <w:bCs/>
          <w:lang w:val="en-IN"/>
        </w:rPr>
      </w:pPr>
    </w:p>
    <w:p w14:paraId="26A01209" w14:textId="77777777" w:rsidR="0093254C" w:rsidRDefault="003E5F00" w:rsidP="0093254C">
      <w:pPr>
        <w:pStyle w:val="ListParagraph"/>
        <w:numPr>
          <w:ilvl w:val="1"/>
          <w:numId w:val="3"/>
        </w:numPr>
        <w:spacing w:before="120"/>
        <w:rPr>
          <w:rFonts w:cstheme="minorHAnsi"/>
          <w:lang w:val="en-IN"/>
        </w:rPr>
      </w:pPr>
      <w:r w:rsidRPr="0093254C">
        <w:rPr>
          <w:rFonts w:cstheme="minorHAnsi"/>
          <w:color w:val="7030A0"/>
          <w:lang w:val="en-IN"/>
        </w:rPr>
        <w:t xml:space="preserve">Place the deoxyribonucleic acid </w:t>
      </w:r>
      <w:r w:rsidR="0093254C">
        <w:rPr>
          <w:rFonts w:cstheme="minorHAnsi"/>
          <w:color w:val="7030A0"/>
          <w:lang w:val="en-IN"/>
        </w:rPr>
        <w:t xml:space="preserve">or DNA </w:t>
      </w:r>
      <w:r w:rsidR="0093254C" w:rsidRPr="0093254C">
        <w:rPr>
          <w:rFonts w:cstheme="minorHAnsi"/>
          <w:i/>
          <w:iCs w:val="0"/>
          <w:color w:val="EE0000"/>
          <w:lang w:val="en-IN"/>
        </w:rPr>
        <w:t>(D-N-A)</w:t>
      </w:r>
      <w:r w:rsidR="0093254C">
        <w:rPr>
          <w:rFonts w:cstheme="minorHAnsi"/>
          <w:color w:val="7030A0"/>
          <w:lang w:val="en-IN"/>
        </w:rPr>
        <w:t xml:space="preserve"> </w:t>
      </w:r>
      <w:r w:rsidRPr="0093254C">
        <w:rPr>
          <w:rFonts w:cstheme="minorHAnsi"/>
          <w:color w:val="7030A0"/>
          <w:lang w:val="en-IN"/>
        </w:rPr>
        <w:t xml:space="preserve">binding columns into the column holder layer of the rack </w:t>
      </w:r>
      <w:r w:rsidRPr="0093254C">
        <w:rPr>
          <w:rFonts w:cstheme="minorHAnsi"/>
          <w:b/>
          <w:bCs/>
          <w:color w:val="7030A0"/>
          <w:lang w:val="en-IN"/>
        </w:rPr>
        <w:t>[1]</w:t>
      </w:r>
      <w:r w:rsidRPr="0093254C">
        <w:rPr>
          <w:rFonts w:cstheme="minorHAnsi"/>
          <w:color w:val="7030A0"/>
          <w:lang w:val="en-IN"/>
        </w:rPr>
        <w:t xml:space="preserve">. Position the column lids into the designated slots to secure them during centrifugation </w:t>
      </w:r>
      <w:r w:rsidRPr="0093254C">
        <w:rPr>
          <w:rFonts w:cstheme="minorHAnsi"/>
          <w:b/>
          <w:bCs/>
          <w:color w:val="7030A0"/>
          <w:lang w:val="en-IN"/>
        </w:rPr>
        <w:t>[2]</w:t>
      </w:r>
      <w:r w:rsidRPr="0093254C">
        <w:rPr>
          <w:rFonts w:cstheme="minorHAnsi"/>
          <w:color w:val="7030A0"/>
          <w:lang w:val="en-IN"/>
        </w:rPr>
        <w:t xml:space="preserve">. Place the clarification or filter columns into the filter column layer directly above the binding columns </w:t>
      </w:r>
      <w:r w:rsidRPr="0093254C">
        <w:rPr>
          <w:rFonts w:cstheme="minorHAnsi"/>
          <w:b/>
          <w:bCs/>
          <w:color w:val="7030A0"/>
          <w:lang w:val="en-IN"/>
        </w:rPr>
        <w:t>[3]</w:t>
      </w:r>
      <w:r w:rsidRPr="0093254C">
        <w:rPr>
          <w:rFonts w:cstheme="minorHAnsi"/>
          <w:color w:val="7030A0"/>
          <w:lang w:val="en-IN"/>
        </w:rPr>
        <w:t>.</w:t>
      </w:r>
    </w:p>
    <w:p w14:paraId="07A254CB" w14:textId="16E173D8" w:rsidR="0093254C" w:rsidRDefault="003E5F00" w:rsidP="0093254C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3E5F00">
        <w:rPr>
          <w:rFonts w:cstheme="minorHAnsi"/>
          <w:lang w:val="en-IN"/>
        </w:rPr>
        <w:t xml:space="preserve">Talent placing the </w:t>
      </w:r>
      <w:r w:rsidR="0093254C">
        <w:rPr>
          <w:rFonts w:cstheme="minorHAnsi"/>
          <w:lang w:val="en-IN"/>
        </w:rPr>
        <w:t>DNA</w:t>
      </w:r>
      <w:r w:rsidRPr="003E5F00">
        <w:rPr>
          <w:rFonts w:cstheme="minorHAnsi"/>
          <w:lang w:val="en-IN"/>
        </w:rPr>
        <w:t xml:space="preserve"> binding columns into the column holder layer of the rack.</w:t>
      </w:r>
    </w:p>
    <w:p w14:paraId="402A616E" w14:textId="77777777" w:rsidR="0093254C" w:rsidRDefault="003E5F00" w:rsidP="0093254C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3E5F00">
        <w:rPr>
          <w:rFonts w:cstheme="minorHAnsi"/>
          <w:lang w:val="en-IN"/>
        </w:rPr>
        <w:t>Talent positioning the column lids into the designated slots on the rack.</w:t>
      </w:r>
    </w:p>
    <w:p w14:paraId="63926D14" w14:textId="27879405" w:rsidR="003E5F00" w:rsidRDefault="003E5F00" w:rsidP="0093254C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3E5F00">
        <w:rPr>
          <w:rFonts w:cstheme="minorHAnsi"/>
          <w:lang w:val="en-IN"/>
        </w:rPr>
        <w:t xml:space="preserve">Talent placing the filter columns into the </w:t>
      </w:r>
      <w:r w:rsidR="00023686" w:rsidRPr="003E5F00">
        <w:rPr>
          <w:rFonts w:cstheme="minorHAnsi"/>
          <w:lang w:val="en-IN"/>
        </w:rPr>
        <w:t>filter column</w:t>
      </w:r>
      <w:r w:rsidR="00023686">
        <w:rPr>
          <w:rFonts w:cstheme="minorHAnsi"/>
          <w:lang w:val="en-IN"/>
        </w:rPr>
        <w:t xml:space="preserve"> </w:t>
      </w:r>
      <w:r w:rsidRPr="003E5F00">
        <w:rPr>
          <w:rFonts w:cstheme="minorHAnsi"/>
          <w:lang w:val="en-IN"/>
        </w:rPr>
        <w:t>layer above the binding columns.</w:t>
      </w:r>
    </w:p>
    <w:p w14:paraId="60F659DC" w14:textId="77777777" w:rsidR="0093254C" w:rsidRPr="003E5F00" w:rsidRDefault="0093254C" w:rsidP="0093254C">
      <w:pPr>
        <w:pStyle w:val="ListParagraph"/>
        <w:spacing w:before="120"/>
        <w:ind w:left="907"/>
        <w:rPr>
          <w:rFonts w:cstheme="minorHAnsi"/>
          <w:lang w:val="en-IN"/>
        </w:rPr>
      </w:pPr>
    </w:p>
    <w:p w14:paraId="2307336D" w14:textId="417F13AF" w:rsidR="00023686" w:rsidRDefault="003E5F00" w:rsidP="003E5F00">
      <w:pPr>
        <w:pStyle w:val="ListParagraph"/>
        <w:numPr>
          <w:ilvl w:val="1"/>
          <w:numId w:val="3"/>
        </w:numPr>
        <w:spacing w:before="120"/>
        <w:rPr>
          <w:rFonts w:cstheme="minorHAnsi"/>
          <w:lang w:val="en-IN"/>
        </w:rPr>
      </w:pPr>
      <w:r w:rsidRPr="00023686">
        <w:rPr>
          <w:rFonts w:cstheme="minorHAnsi"/>
          <w:color w:val="7030A0"/>
          <w:lang w:val="en-IN"/>
        </w:rPr>
        <w:t xml:space="preserve">Transfer the </w:t>
      </w:r>
      <w:r w:rsidR="00023686" w:rsidRPr="00023686">
        <w:rPr>
          <w:rFonts w:cstheme="minorHAnsi"/>
          <w:color w:val="7030A0"/>
          <w:lang w:val="en-IN"/>
        </w:rPr>
        <w:t>prepared</w:t>
      </w:r>
      <w:r w:rsidR="00023686" w:rsidRPr="00023686">
        <w:rPr>
          <w:rFonts w:cstheme="minorHAnsi"/>
          <w:color w:val="7030A0"/>
          <w:lang w:val="en-IN"/>
        </w:rPr>
        <w:t xml:space="preserve"> </w:t>
      </w:r>
      <w:r w:rsidRPr="00023686">
        <w:rPr>
          <w:rFonts w:cstheme="minorHAnsi"/>
          <w:color w:val="7030A0"/>
          <w:lang w:val="en-IN"/>
        </w:rPr>
        <w:t xml:space="preserve">neutralized lysate into the filtration columns </w:t>
      </w:r>
      <w:r w:rsidRPr="00023686">
        <w:rPr>
          <w:rFonts w:cstheme="minorHAnsi"/>
          <w:b/>
          <w:bCs/>
          <w:color w:val="7030A0"/>
          <w:lang w:val="en-IN"/>
        </w:rPr>
        <w:t>[1]</w:t>
      </w:r>
      <w:r w:rsidRPr="00023686">
        <w:rPr>
          <w:rFonts w:cstheme="minorHAnsi"/>
          <w:color w:val="7030A0"/>
          <w:lang w:val="en-IN"/>
        </w:rPr>
        <w:t xml:space="preserve">. Place the assembled rack into a swinging-bucket plate rotor </w:t>
      </w:r>
      <w:r w:rsidRPr="00023686">
        <w:rPr>
          <w:rFonts w:cstheme="minorHAnsi"/>
          <w:b/>
          <w:bCs/>
          <w:color w:val="7030A0"/>
          <w:lang w:val="en-IN"/>
        </w:rPr>
        <w:t>[</w:t>
      </w:r>
      <w:r w:rsidR="00023686">
        <w:rPr>
          <w:rFonts w:cstheme="minorHAnsi"/>
          <w:b/>
          <w:bCs/>
          <w:color w:val="7030A0"/>
          <w:lang w:val="en-IN"/>
        </w:rPr>
        <w:t>2</w:t>
      </w:r>
      <w:r w:rsidRPr="00023686">
        <w:rPr>
          <w:rFonts w:cstheme="minorHAnsi"/>
          <w:b/>
          <w:bCs/>
          <w:color w:val="7030A0"/>
          <w:lang w:val="en-IN"/>
        </w:rPr>
        <w:t>]</w:t>
      </w:r>
      <w:r w:rsidRPr="00023686">
        <w:rPr>
          <w:rFonts w:cstheme="minorHAnsi"/>
          <w:color w:val="7030A0"/>
          <w:lang w:val="en-IN"/>
        </w:rPr>
        <w:t xml:space="preserve">. </w:t>
      </w:r>
      <w:r w:rsidR="00023686">
        <w:rPr>
          <w:rFonts w:cstheme="minorHAnsi"/>
          <w:color w:val="7030A0"/>
          <w:lang w:val="en-IN"/>
        </w:rPr>
        <w:t>C</w:t>
      </w:r>
      <w:r w:rsidRPr="00023686">
        <w:rPr>
          <w:rFonts w:cstheme="minorHAnsi"/>
          <w:color w:val="7030A0"/>
          <w:lang w:val="en-IN"/>
        </w:rPr>
        <w:t>entrifuge</w:t>
      </w:r>
      <w:r w:rsidR="00023686">
        <w:rPr>
          <w:rFonts w:cstheme="minorHAnsi"/>
          <w:color w:val="7030A0"/>
          <w:lang w:val="en-IN"/>
        </w:rPr>
        <w:t xml:space="preserve"> </w:t>
      </w:r>
      <w:r w:rsidRPr="00023686">
        <w:rPr>
          <w:rFonts w:cstheme="minorHAnsi"/>
          <w:color w:val="7030A0"/>
          <w:lang w:val="en-IN"/>
        </w:rPr>
        <w:t xml:space="preserve">at </w:t>
      </w:r>
      <w:r w:rsidR="00023686">
        <w:rPr>
          <w:rFonts w:cstheme="minorHAnsi"/>
          <w:color w:val="7030A0"/>
          <w:lang w:val="en-IN"/>
        </w:rPr>
        <w:t xml:space="preserve">a relative centrifugal force of </w:t>
      </w:r>
      <w:r w:rsidRPr="00023686">
        <w:rPr>
          <w:rFonts w:cstheme="minorHAnsi"/>
          <w:color w:val="7030A0"/>
          <w:lang w:val="en-IN"/>
        </w:rPr>
        <w:t xml:space="preserve">2000 for 1 minute at room temperature </w:t>
      </w:r>
      <w:r w:rsidRPr="00023686">
        <w:rPr>
          <w:rFonts w:cstheme="minorHAnsi"/>
          <w:b/>
          <w:bCs/>
          <w:color w:val="7030A0"/>
          <w:lang w:val="en-IN"/>
        </w:rPr>
        <w:t>[</w:t>
      </w:r>
      <w:r w:rsidR="00023686">
        <w:rPr>
          <w:rFonts w:cstheme="minorHAnsi"/>
          <w:b/>
          <w:bCs/>
          <w:color w:val="7030A0"/>
          <w:lang w:val="en-IN"/>
        </w:rPr>
        <w:t>3</w:t>
      </w:r>
      <w:r w:rsidRPr="00023686">
        <w:rPr>
          <w:rFonts w:cstheme="minorHAnsi"/>
          <w:b/>
          <w:bCs/>
          <w:color w:val="7030A0"/>
          <w:lang w:val="en-IN"/>
        </w:rPr>
        <w:t>]</w:t>
      </w:r>
      <w:r w:rsidRPr="00023686">
        <w:rPr>
          <w:rFonts w:cstheme="minorHAnsi"/>
          <w:color w:val="7030A0"/>
          <w:lang w:val="en-IN"/>
        </w:rPr>
        <w:t xml:space="preserve">. </w:t>
      </w:r>
      <w:r w:rsidR="00023686">
        <w:rPr>
          <w:rFonts w:cstheme="minorHAnsi"/>
          <w:color w:val="7030A0"/>
          <w:lang w:val="en-IN"/>
        </w:rPr>
        <w:t xml:space="preserve">After removing the rack form the centrifuge, remove and discard the filter column layer </w:t>
      </w:r>
      <w:r w:rsidRPr="00023686">
        <w:rPr>
          <w:rFonts w:cstheme="minorHAnsi"/>
          <w:b/>
          <w:bCs/>
          <w:color w:val="7030A0"/>
          <w:lang w:val="en-IN"/>
        </w:rPr>
        <w:t>[</w:t>
      </w:r>
      <w:r w:rsidR="00023686">
        <w:rPr>
          <w:rFonts w:cstheme="minorHAnsi"/>
          <w:b/>
          <w:bCs/>
          <w:color w:val="7030A0"/>
          <w:lang w:val="en-IN"/>
        </w:rPr>
        <w:t>4</w:t>
      </w:r>
      <w:r w:rsidRPr="00023686">
        <w:rPr>
          <w:rFonts w:cstheme="minorHAnsi"/>
          <w:b/>
          <w:bCs/>
          <w:color w:val="7030A0"/>
          <w:lang w:val="en-IN"/>
        </w:rPr>
        <w:t>]</w:t>
      </w:r>
      <w:r w:rsidRPr="00023686">
        <w:rPr>
          <w:rFonts w:cstheme="minorHAnsi"/>
          <w:color w:val="7030A0"/>
          <w:lang w:val="en-IN"/>
        </w:rPr>
        <w:t>.</w:t>
      </w:r>
    </w:p>
    <w:p w14:paraId="2C4E4C4F" w14:textId="77777777" w:rsidR="00023686" w:rsidRDefault="003E5F00" w:rsidP="00023686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3E5F00">
        <w:rPr>
          <w:rFonts w:cstheme="minorHAnsi"/>
          <w:lang w:val="en-IN"/>
        </w:rPr>
        <w:t>Talent transferring the neutralized lysate into the filtration columns.</w:t>
      </w:r>
    </w:p>
    <w:p w14:paraId="189149AA" w14:textId="77777777" w:rsidR="00023686" w:rsidRDefault="003E5F00" w:rsidP="00023686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3E5F00">
        <w:rPr>
          <w:rFonts w:cstheme="minorHAnsi"/>
          <w:lang w:val="en-IN"/>
        </w:rPr>
        <w:t>Talent placing the assembled rack into a swinging-bucket plate rotor.</w:t>
      </w:r>
    </w:p>
    <w:p w14:paraId="41186136" w14:textId="77777777" w:rsidR="00023686" w:rsidRDefault="003E5F00" w:rsidP="00023686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3E5F00">
        <w:rPr>
          <w:rFonts w:cstheme="minorHAnsi"/>
          <w:lang w:val="en-IN"/>
        </w:rPr>
        <w:t>Talent placing the rotor into the centrifuge.</w:t>
      </w:r>
    </w:p>
    <w:p w14:paraId="0D84C2AC" w14:textId="2793684C" w:rsidR="003E5F00" w:rsidRPr="00023686" w:rsidRDefault="003E5F00" w:rsidP="00023686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023686">
        <w:rPr>
          <w:rFonts w:cstheme="minorHAnsi"/>
          <w:lang w:val="en-IN"/>
        </w:rPr>
        <w:t>Talent removing the filter column layer from the rack and discarding it.</w:t>
      </w:r>
    </w:p>
    <w:p w14:paraId="0678F4D2" w14:textId="77777777" w:rsidR="00023686" w:rsidRPr="00023686" w:rsidRDefault="00023686" w:rsidP="00023686">
      <w:pPr>
        <w:spacing w:before="120"/>
        <w:rPr>
          <w:rFonts w:cstheme="minorHAnsi"/>
          <w:color w:val="7030A0"/>
          <w:lang w:val="en-IN"/>
        </w:rPr>
      </w:pPr>
    </w:p>
    <w:p w14:paraId="28317729" w14:textId="37C644E8" w:rsidR="00375313" w:rsidRDefault="00375313" w:rsidP="00375313">
      <w:pPr>
        <w:pStyle w:val="ListParagraph"/>
        <w:numPr>
          <w:ilvl w:val="0"/>
          <w:numId w:val="3"/>
        </w:numPr>
        <w:spacing w:before="120"/>
        <w:rPr>
          <w:rFonts w:cstheme="minorHAnsi"/>
          <w:b/>
          <w:bCs/>
          <w:lang w:val="en-IN"/>
        </w:rPr>
      </w:pPr>
      <w:r w:rsidRPr="00375313">
        <w:rPr>
          <w:rFonts w:cstheme="minorHAnsi"/>
          <w:b/>
          <w:bCs/>
          <w:lang w:val="en-IN"/>
        </w:rPr>
        <w:t>Washing and Elution of DNA</w:t>
      </w:r>
    </w:p>
    <w:p w14:paraId="1BA7F1A4" w14:textId="77777777" w:rsidR="00375313" w:rsidRDefault="00375313" w:rsidP="00375313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-2089909749"/>
          <w:placeholder>
            <w:docPart w:val="209C04A2BC1E4A59BC0C44E578C1C0FE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</w:p>
    <w:p w14:paraId="4CED2BD7" w14:textId="77777777" w:rsidR="00375313" w:rsidRPr="00375313" w:rsidRDefault="00375313" w:rsidP="00375313">
      <w:pPr>
        <w:pStyle w:val="ListParagraph"/>
        <w:spacing w:before="120"/>
        <w:ind w:left="360"/>
        <w:rPr>
          <w:rFonts w:cstheme="minorHAnsi"/>
          <w:b/>
          <w:bCs/>
          <w:lang w:val="en-IN"/>
        </w:rPr>
      </w:pPr>
    </w:p>
    <w:p w14:paraId="58CA69AC" w14:textId="3638F774" w:rsidR="004902C9" w:rsidRDefault="003E5F00" w:rsidP="003E5F00">
      <w:pPr>
        <w:pStyle w:val="ListParagraph"/>
        <w:numPr>
          <w:ilvl w:val="1"/>
          <w:numId w:val="3"/>
        </w:numPr>
        <w:spacing w:before="120"/>
        <w:rPr>
          <w:rFonts w:cstheme="minorHAnsi"/>
          <w:lang w:val="en-IN"/>
        </w:rPr>
      </w:pPr>
      <w:r w:rsidRPr="00023686">
        <w:rPr>
          <w:rFonts w:cstheme="minorHAnsi"/>
          <w:color w:val="7030A0"/>
          <w:lang w:val="en-IN"/>
        </w:rPr>
        <w:t xml:space="preserve">Discard the flowthrough from the reservoir into a waste container </w:t>
      </w:r>
      <w:r w:rsidRPr="00023686">
        <w:rPr>
          <w:rFonts w:cstheme="minorHAnsi"/>
          <w:b/>
          <w:bCs/>
          <w:color w:val="7030A0"/>
          <w:lang w:val="en-IN"/>
        </w:rPr>
        <w:t>[1]</w:t>
      </w:r>
      <w:r w:rsidRPr="00023686">
        <w:rPr>
          <w:rFonts w:cstheme="minorHAnsi"/>
          <w:color w:val="7030A0"/>
          <w:lang w:val="en-IN"/>
        </w:rPr>
        <w:t xml:space="preserve">. Reassemble the rack with the binding columns </w:t>
      </w:r>
      <w:r w:rsidRPr="00023686">
        <w:rPr>
          <w:rFonts w:cstheme="minorHAnsi"/>
          <w:b/>
          <w:bCs/>
          <w:color w:val="7030A0"/>
          <w:lang w:val="en-IN"/>
        </w:rPr>
        <w:t>[2]</w:t>
      </w:r>
      <w:r w:rsidRPr="00023686">
        <w:rPr>
          <w:rFonts w:cstheme="minorHAnsi"/>
          <w:color w:val="7030A0"/>
          <w:lang w:val="en-IN"/>
        </w:rPr>
        <w:t xml:space="preserve">. Using a </w:t>
      </w:r>
      <w:r w:rsidRPr="0020319C">
        <w:rPr>
          <w:rFonts w:cstheme="minorHAnsi"/>
          <w:color w:val="7030A0"/>
          <w:lang w:val="en-IN"/>
        </w:rPr>
        <w:t xml:space="preserve">multichannel pipette, add 500 to 700 microliters of wash buffer to each binding column </w:t>
      </w:r>
      <w:r w:rsidRPr="0020319C">
        <w:rPr>
          <w:rFonts w:cstheme="minorHAnsi"/>
          <w:b/>
          <w:bCs/>
          <w:color w:val="7030A0"/>
          <w:lang w:val="en-IN"/>
        </w:rPr>
        <w:t>[3]</w:t>
      </w:r>
      <w:r w:rsidRPr="0020319C">
        <w:rPr>
          <w:rFonts w:cstheme="minorHAnsi"/>
          <w:color w:val="7030A0"/>
          <w:lang w:val="en-IN"/>
        </w:rPr>
        <w:t xml:space="preserve">. </w:t>
      </w:r>
      <w:r w:rsidR="00023686" w:rsidRPr="0020319C">
        <w:rPr>
          <w:rFonts w:cstheme="minorHAnsi"/>
          <w:color w:val="7030A0"/>
          <w:lang w:val="en-IN"/>
        </w:rPr>
        <w:t>Centrifuge at a relative centrifugal force of 2000 for 1 minute</w:t>
      </w:r>
      <w:r w:rsidRPr="0020319C">
        <w:rPr>
          <w:rFonts w:cstheme="minorHAnsi"/>
          <w:color w:val="7030A0"/>
          <w:lang w:val="en-IN"/>
        </w:rPr>
        <w:t xml:space="preserve"> </w:t>
      </w:r>
      <w:r w:rsidRPr="0020319C">
        <w:rPr>
          <w:rFonts w:cstheme="minorHAnsi"/>
          <w:b/>
          <w:bCs/>
          <w:color w:val="7030A0"/>
          <w:lang w:val="en-IN"/>
        </w:rPr>
        <w:t>[4]</w:t>
      </w:r>
      <w:r w:rsidRPr="0020319C">
        <w:rPr>
          <w:rFonts w:cstheme="minorHAnsi"/>
          <w:color w:val="7030A0"/>
          <w:lang w:val="en-IN"/>
        </w:rPr>
        <w:t>. Discard the fl</w:t>
      </w:r>
      <w:r w:rsidRPr="00023686">
        <w:rPr>
          <w:rFonts w:cstheme="minorHAnsi"/>
          <w:color w:val="7030A0"/>
          <w:lang w:val="en-IN"/>
        </w:rPr>
        <w:t xml:space="preserve">owthrough from the reservoir </w:t>
      </w:r>
      <w:r w:rsidR="00023686">
        <w:rPr>
          <w:rFonts w:cstheme="minorHAnsi"/>
          <w:color w:val="7030A0"/>
          <w:lang w:val="en-IN"/>
        </w:rPr>
        <w:t xml:space="preserve">and repeat the washing step </w:t>
      </w:r>
      <w:r w:rsidR="007B0691">
        <w:rPr>
          <w:rFonts w:cstheme="minorHAnsi"/>
          <w:color w:val="7030A0"/>
          <w:lang w:val="en-IN"/>
        </w:rPr>
        <w:t xml:space="preserve">as previously demonstrated </w:t>
      </w:r>
      <w:r w:rsidRPr="00023686">
        <w:rPr>
          <w:rFonts w:cstheme="minorHAnsi"/>
          <w:b/>
          <w:bCs/>
          <w:color w:val="7030A0"/>
          <w:lang w:val="en-IN"/>
        </w:rPr>
        <w:t>[5]</w:t>
      </w:r>
      <w:r w:rsidRPr="00023686">
        <w:rPr>
          <w:rFonts w:cstheme="minorHAnsi"/>
          <w:color w:val="7030A0"/>
          <w:lang w:val="en-IN"/>
        </w:rPr>
        <w:t>.</w:t>
      </w:r>
    </w:p>
    <w:p w14:paraId="21BA05FF" w14:textId="77777777" w:rsidR="004902C9" w:rsidRDefault="003E5F00" w:rsidP="004902C9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3E5F00">
        <w:rPr>
          <w:rFonts w:cstheme="minorHAnsi"/>
          <w:lang w:val="en-IN"/>
        </w:rPr>
        <w:t>Talent pouring the flowthrough from the reservoir into a waste container.</w:t>
      </w:r>
    </w:p>
    <w:p w14:paraId="799F03AF" w14:textId="77777777" w:rsidR="004902C9" w:rsidRDefault="003E5F00" w:rsidP="004902C9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3E5F00">
        <w:rPr>
          <w:rFonts w:cstheme="minorHAnsi"/>
          <w:lang w:val="en-IN"/>
        </w:rPr>
        <w:t>Talent reassembling the rack with the binding columns.</w:t>
      </w:r>
    </w:p>
    <w:p w14:paraId="07DA9269" w14:textId="77777777" w:rsidR="004902C9" w:rsidRDefault="003E5F00" w:rsidP="004902C9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3E5F00">
        <w:rPr>
          <w:rFonts w:cstheme="minorHAnsi"/>
          <w:lang w:val="en-IN"/>
        </w:rPr>
        <w:t>Talent adding wash buffer to each binding column with a multichannel pipette.</w:t>
      </w:r>
    </w:p>
    <w:p w14:paraId="3D231539" w14:textId="1C286CE2" w:rsidR="004902C9" w:rsidRDefault="003E5F00" w:rsidP="004902C9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3E5F00">
        <w:rPr>
          <w:rFonts w:cstheme="minorHAnsi"/>
          <w:lang w:val="en-IN"/>
        </w:rPr>
        <w:t>Talent placing the rack in the centrifuge.</w:t>
      </w:r>
    </w:p>
    <w:p w14:paraId="392CFB9B" w14:textId="4322F2FF" w:rsidR="003E5F00" w:rsidRDefault="003E5F00" w:rsidP="004902C9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3E5F00">
        <w:rPr>
          <w:rFonts w:cstheme="minorHAnsi"/>
          <w:lang w:val="en-IN"/>
        </w:rPr>
        <w:lastRenderedPageBreak/>
        <w:t>Talent discarding the flowthrough from the reservoir.</w:t>
      </w:r>
    </w:p>
    <w:p w14:paraId="447730C5" w14:textId="77777777" w:rsidR="00023686" w:rsidRPr="003E5F00" w:rsidRDefault="00023686" w:rsidP="00023686">
      <w:pPr>
        <w:pStyle w:val="ListParagraph"/>
        <w:spacing w:before="120"/>
        <w:ind w:left="907"/>
        <w:rPr>
          <w:rFonts w:cstheme="minorHAnsi"/>
          <w:lang w:val="en-IN"/>
        </w:rPr>
      </w:pPr>
    </w:p>
    <w:p w14:paraId="1770C60E" w14:textId="10E919E4" w:rsidR="00FA7A45" w:rsidRPr="00FA7A45" w:rsidRDefault="003E5F00" w:rsidP="00FA7A45">
      <w:pPr>
        <w:pStyle w:val="ListParagraph"/>
        <w:numPr>
          <w:ilvl w:val="1"/>
          <w:numId w:val="3"/>
        </w:numPr>
        <w:spacing w:before="120"/>
        <w:rPr>
          <w:rFonts w:cstheme="minorHAnsi"/>
          <w:lang w:val="en-IN"/>
        </w:rPr>
      </w:pPr>
      <w:r w:rsidRPr="00FA7A45">
        <w:rPr>
          <w:rFonts w:cstheme="minorHAnsi"/>
          <w:color w:val="7030A0"/>
          <w:lang w:val="en-IN"/>
        </w:rPr>
        <w:t xml:space="preserve">Remove the binding columns from the rack </w:t>
      </w:r>
      <w:r w:rsidR="00023686" w:rsidRPr="00FA7A45">
        <w:rPr>
          <w:rFonts w:cstheme="minorHAnsi"/>
          <w:b/>
          <w:bCs/>
          <w:color w:val="7030A0"/>
          <w:lang w:val="en-IN"/>
        </w:rPr>
        <w:t>[1]</w:t>
      </w:r>
      <w:r w:rsidR="00023686" w:rsidRPr="00FA7A45">
        <w:rPr>
          <w:rFonts w:cstheme="minorHAnsi"/>
          <w:color w:val="7030A0"/>
          <w:lang w:val="en-IN"/>
        </w:rPr>
        <w:t xml:space="preserve"> </w:t>
      </w:r>
      <w:r w:rsidRPr="00FA7A45">
        <w:rPr>
          <w:rFonts w:cstheme="minorHAnsi"/>
          <w:color w:val="7030A0"/>
          <w:lang w:val="en-IN"/>
        </w:rPr>
        <w:t xml:space="preserve">and transfer them to 2 milliliter collection tubes </w:t>
      </w:r>
      <w:r w:rsidRPr="00FA7A45">
        <w:rPr>
          <w:rFonts w:cstheme="minorHAnsi"/>
          <w:b/>
          <w:bCs/>
          <w:color w:val="7030A0"/>
          <w:lang w:val="en-IN"/>
        </w:rPr>
        <w:t>[</w:t>
      </w:r>
      <w:r w:rsidR="00023686" w:rsidRPr="00FA7A45">
        <w:rPr>
          <w:rFonts w:cstheme="minorHAnsi"/>
          <w:b/>
          <w:bCs/>
          <w:color w:val="7030A0"/>
          <w:lang w:val="en-IN"/>
        </w:rPr>
        <w:t>2</w:t>
      </w:r>
      <w:r w:rsidRPr="00FA7A45">
        <w:rPr>
          <w:rFonts w:cstheme="minorHAnsi"/>
          <w:b/>
          <w:bCs/>
          <w:color w:val="7030A0"/>
          <w:lang w:val="en-IN"/>
        </w:rPr>
        <w:t>]</w:t>
      </w:r>
      <w:r w:rsidRPr="00FA7A45">
        <w:rPr>
          <w:rFonts w:cstheme="minorHAnsi"/>
          <w:color w:val="7030A0"/>
          <w:lang w:val="en-IN"/>
        </w:rPr>
        <w:t>.</w:t>
      </w:r>
      <w:r w:rsidR="00FA7A45" w:rsidRPr="00FA7A45">
        <w:rPr>
          <w:rFonts w:cstheme="minorHAnsi"/>
          <w:color w:val="7030A0"/>
          <w:lang w:val="en-IN"/>
        </w:rPr>
        <w:t xml:space="preserve"> </w:t>
      </w:r>
      <w:r w:rsidR="00FA7A45" w:rsidRPr="00FA7A45">
        <w:rPr>
          <w:rFonts w:cstheme="minorHAnsi"/>
          <w:color w:val="7030A0"/>
          <w:lang w:val="en-IN"/>
        </w:rPr>
        <w:t xml:space="preserve">Centrifuge at a relative centrifugal force </w:t>
      </w:r>
      <w:r w:rsidR="00FA7A45" w:rsidRPr="00FA7A45">
        <w:rPr>
          <w:rFonts w:cstheme="minorHAnsi"/>
          <w:color w:val="7030A0"/>
          <w:lang w:val="en-IN"/>
        </w:rPr>
        <w:t>greater than 10</w:t>
      </w:r>
      <w:r w:rsidR="00FA7A45" w:rsidRPr="00FA7A45">
        <w:rPr>
          <w:rFonts w:cstheme="minorHAnsi"/>
          <w:color w:val="7030A0"/>
          <w:lang w:val="en-IN"/>
        </w:rPr>
        <w:t>000 for 1 minute</w:t>
      </w:r>
      <w:r w:rsidRPr="00FA7A45">
        <w:rPr>
          <w:rFonts w:cstheme="minorHAnsi"/>
          <w:color w:val="7030A0"/>
          <w:lang w:val="en-IN"/>
        </w:rPr>
        <w:t xml:space="preserve"> to dry the membrane </w:t>
      </w:r>
      <w:r w:rsidRPr="00FA7A45">
        <w:rPr>
          <w:rFonts w:cstheme="minorHAnsi"/>
          <w:b/>
          <w:bCs/>
          <w:color w:val="7030A0"/>
          <w:lang w:val="en-IN"/>
        </w:rPr>
        <w:t>[</w:t>
      </w:r>
      <w:r w:rsidR="0020319C">
        <w:rPr>
          <w:rFonts w:cstheme="minorHAnsi"/>
          <w:b/>
          <w:bCs/>
          <w:color w:val="7030A0"/>
          <w:lang w:val="en-IN"/>
        </w:rPr>
        <w:t>3</w:t>
      </w:r>
      <w:r w:rsidRPr="00FA7A45">
        <w:rPr>
          <w:rFonts w:cstheme="minorHAnsi"/>
          <w:b/>
          <w:bCs/>
          <w:color w:val="7030A0"/>
          <w:lang w:val="en-IN"/>
        </w:rPr>
        <w:t>]</w:t>
      </w:r>
      <w:r w:rsidRPr="00FA7A45">
        <w:rPr>
          <w:rFonts w:cstheme="minorHAnsi"/>
          <w:color w:val="7030A0"/>
          <w:lang w:val="en-IN"/>
        </w:rPr>
        <w:t xml:space="preserve">. Transfer the columns to clean 1.5 milliliter tubes </w:t>
      </w:r>
      <w:r w:rsidRPr="00FA7A45">
        <w:rPr>
          <w:rFonts w:cstheme="minorHAnsi"/>
          <w:b/>
          <w:bCs/>
          <w:color w:val="7030A0"/>
          <w:lang w:val="en-IN"/>
        </w:rPr>
        <w:t>[</w:t>
      </w:r>
      <w:r w:rsidR="0020319C">
        <w:rPr>
          <w:rFonts w:cstheme="minorHAnsi"/>
          <w:b/>
          <w:bCs/>
          <w:color w:val="7030A0"/>
          <w:lang w:val="en-IN"/>
        </w:rPr>
        <w:t>4</w:t>
      </w:r>
      <w:r w:rsidRPr="00FA7A45">
        <w:rPr>
          <w:rFonts w:cstheme="minorHAnsi"/>
          <w:b/>
          <w:bCs/>
          <w:color w:val="7030A0"/>
          <w:lang w:val="en-IN"/>
        </w:rPr>
        <w:t>]</w:t>
      </w:r>
      <w:r w:rsidRPr="00FA7A45">
        <w:rPr>
          <w:rFonts w:cstheme="minorHAnsi"/>
          <w:color w:val="7030A0"/>
          <w:lang w:val="en-IN"/>
        </w:rPr>
        <w:t>.</w:t>
      </w:r>
    </w:p>
    <w:p w14:paraId="77C30F87" w14:textId="77777777" w:rsidR="0020319C" w:rsidRDefault="003E5F00" w:rsidP="00FA7A45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FA7A45">
        <w:rPr>
          <w:rFonts w:cstheme="minorHAnsi"/>
          <w:lang w:val="en-IN"/>
        </w:rPr>
        <w:t xml:space="preserve">Talent removing the binding columns from the rack </w:t>
      </w:r>
    </w:p>
    <w:p w14:paraId="7C5E5028" w14:textId="067D4BBB" w:rsidR="00FA7A45" w:rsidRDefault="0020319C" w:rsidP="00FA7A45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FA7A45">
        <w:rPr>
          <w:rFonts w:cstheme="minorHAnsi"/>
          <w:lang w:val="en-IN"/>
        </w:rPr>
        <w:t xml:space="preserve">Talent </w:t>
      </w:r>
      <w:r w:rsidR="003E5F00" w:rsidRPr="00FA7A45">
        <w:rPr>
          <w:rFonts w:cstheme="minorHAnsi"/>
          <w:lang w:val="en-IN"/>
        </w:rPr>
        <w:t xml:space="preserve">placing </w:t>
      </w:r>
      <w:r w:rsidRPr="00FA7A45">
        <w:rPr>
          <w:rFonts w:cstheme="minorHAnsi"/>
          <w:lang w:val="en-IN"/>
        </w:rPr>
        <w:t xml:space="preserve">the binding columns </w:t>
      </w:r>
      <w:r w:rsidR="003E5F00" w:rsidRPr="00FA7A45">
        <w:rPr>
          <w:rFonts w:cstheme="minorHAnsi"/>
          <w:lang w:val="en-IN"/>
        </w:rPr>
        <w:t>into 2 milliliter collection tubes.</w:t>
      </w:r>
    </w:p>
    <w:p w14:paraId="1F301BC5" w14:textId="0FCF0364" w:rsidR="00FA7A45" w:rsidRDefault="003E5F00" w:rsidP="00FA7A45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FA7A45">
        <w:rPr>
          <w:rFonts w:cstheme="minorHAnsi"/>
          <w:lang w:val="en-IN"/>
        </w:rPr>
        <w:t>Talent placing the collection tubes in the centrifuge.</w:t>
      </w:r>
    </w:p>
    <w:p w14:paraId="2CD4E7DF" w14:textId="3BC8BE0F" w:rsidR="003E5F00" w:rsidRPr="00FA7A45" w:rsidRDefault="003E5F00" w:rsidP="00FA7A45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FA7A45">
        <w:rPr>
          <w:rFonts w:cstheme="minorHAnsi"/>
          <w:lang w:val="en-IN"/>
        </w:rPr>
        <w:t>Talent transferring the dried columns into clean 1.5 milliliter tubes.</w:t>
      </w:r>
    </w:p>
    <w:p w14:paraId="609A3D35" w14:textId="77777777" w:rsidR="00FA7A45" w:rsidRPr="00FA7A45" w:rsidRDefault="00FA7A45" w:rsidP="00FA7A45">
      <w:pPr>
        <w:pStyle w:val="ListParagraph"/>
        <w:rPr>
          <w:rFonts w:cstheme="minorHAnsi"/>
          <w:lang w:val="en-IN"/>
        </w:rPr>
      </w:pPr>
    </w:p>
    <w:p w14:paraId="42D32D4E" w14:textId="222D72F8" w:rsidR="00FA7A45" w:rsidRDefault="003E5F00" w:rsidP="003E5F00">
      <w:pPr>
        <w:pStyle w:val="ListParagraph"/>
        <w:numPr>
          <w:ilvl w:val="1"/>
          <w:numId w:val="3"/>
        </w:numPr>
        <w:spacing w:before="120"/>
        <w:rPr>
          <w:rFonts w:cstheme="minorHAnsi"/>
          <w:lang w:val="en-IN"/>
        </w:rPr>
      </w:pPr>
      <w:r w:rsidRPr="00FA7A45">
        <w:rPr>
          <w:rFonts w:cstheme="minorHAnsi"/>
          <w:color w:val="7030A0"/>
          <w:lang w:val="en-IN"/>
        </w:rPr>
        <w:t xml:space="preserve">Add 50 microliters of elution buffer or water directly to the membrane </w:t>
      </w:r>
      <w:r w:rsidR="0020319C">
        <w:rPr>
          <w:rFonts w:cstheme="minorHAnsi"/>
          <w:color w:val="7030A0"/>
          <w:lang w:val="en-IN"/>
        </w:rPr>
        <w:t>and i</w:t>
      </w:r>
      <w:r w:rsidRPr="00FA7A45">
        <w:rPr>
          <w:rFonts w:cstheme="minorHAnsi"/>
          <w:color w:val="7030A0"/>
          <w:lang w:val="en-IN"/>
        </w:rPr>
        <w:t xml:space="preserve">ncubate the columns for 1 minute at room temperature </w:t>
      </w:r>
      <w:r w:rsidRPr="00FA7A45">
        <w:rPr>
          <w:rFonts w:cstheme="minorHAnsi"/>
          <w:b/>
          <w:bCs/>
          <w:color w:val="7030A0"/>
          <w:lang w:val="en-IN"/>
        </w:rPr>
        <w:t>[</w:t>
      </w:r>
      <w:r w:rsidR="0020319C">
        <w:rPr>
          <w:rFonts w:cstheme="minorHAnsi"/>
          <w:b/>
          <w:bCs/>
          <w:color w:val="7030A0"/>
          <w:lang w:val="en-IN"/>
        </w:rPr>
        <w:t>1</w:t>
      </w:r>
      <w:r w:rsidRPr="00FA7A45">
        <w:rPr>
          <w:rFonts w:cstheme="minorHAnsi"/>
          <w:b/>
          <w:bCs/>
          <w:color w:val="7030A0"/>
          <w:lang w:val="en-IN"/>
        </w:rPr>
        <w:t>]</w:t>
      </w:r>
      <w:r w:rsidRPr="00FA7A45">
        <w:rPr>
          <w:rFonts w:cstheme="minorHAnsi"/>
          <w:color w:val="7030A0"/>
          <w:lang w:val="en-IN"/>
        </w:rPr>
        <w:t xml:space="preserve">. </w:t>
      </w:r>
      <w:r w:rsidR="00FA7A45" w:rsidRPr="00FA7A45">
        <w:rPr>
          <w:rFonts w:cstheme="minorHAnsi"/>
          <w:color w:val="7030A0"/>
          <w:lang w:val="en-IN"/>
        </w:rPr>
        <w:t xml:space="preserve">Centrifuge at a relative centrifugal force more than 10000 for 1 minute </w:t>
      </w:r>
      <w:r w:rsidRPr="00FA7A45">
        <w:rPr>
          <w:rFonts w:cstheme="minorHAnsi"/>
          <w:color w:val="7030A0"/>
          <w:lang w:val="en-IN"/>
        </w:rPr>
        <w:t xml:space="preserve">to elute the </w:t>
      </w:r>
      <w:r w:rsidR="00FA7A45" w:rsidRPr="00FA7A45">
        <w:rPr>
          <w:rFonts w:cstheme="minorHAnsi"/>
          <w:color w:val="7030A0"/>
          <w:lang w:val="en-IN"/>
        </w:rPr>
        <w:t>DNA</w:t>
      </w:r>
      <w:r w:rsidRPr="00FA7A45">
        <w:rPr>
          <w:rFonts w:cstheme="minorHAnsi"/>
          <w:color w:val="7030A0"/>
          <w:lang w:val="en-IN"/>
        </w:rPr>
        <w:t xml:space="preserve"> </w:t>
      </w:r>
      <w:r w:rsidRPr="00FA7A45">
        <w:rPr>
          <w:rFonts w:cstheme="minorHAnsi"/>
          <w:b/>
          <w:bCs/>
          <w:color w:val="7030A0"/>
          <w:lang w:val="en-IN"/>
        </w:rPr>
        <w:t>[</w:t>
      </w:r>
      <w:r w:rsidR="0020319C">
        <w:rPr>
          <w:rFonts w:cstheme="minorHAnsi"/>
          <w:b/>
          <w:bCs/>
          <w:color w:val="7030A0"/>
          <w:lang w:val="en-IN"/>
        </w:rPr>
        <w:t>2</w:t>
      </w:r>
      <w:r w:rsidRPr="00FA7A45">
        <w:rPr>
          <w:rFonts w:cstheme="minorHAnsi"/>
          <w:b/>
          <w:bCs/>
          <w:color w:val="7030A0"/>
          <w:lang w:val="en-IN"/>
        </w:rPr>
        <w:t>]</w:t>
      </w:r>
      <w:r w:rsidRPr="00FA7A45">
        <w:rPr>
          <w:rFonts w:cstheme="minorHAnsi"/>
          <w:color w:val="7030A0"/>
          <w:lang w:val="en-IN"/>
        </w:rPr>
        <w:t>.</w:t>
      </w:r>
    </w:p>
    <w:p w14:paraId="07C993C0" w14:textId="7CF74D7F" w:rsidR="00FA7A45" w:rsidRDefault="003E5F00" w:rsidP="00FA7A45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FA7A45">
        <w:rPr>
          <w:rFonts w:cstheme="minorHAnsi"/>
          <w:lang w:val="en-IN"/>
        </w:rPr>
        <w:t>Talent adding elution buffer or water directly</w:t>
      </w:r>
      <w:r w:rsidRPr="003E5F00">
        <w:rPr>
          <w:rFonts w:cstheme="minorHAnsi"/>
          <w:lang w:val="en-IN"/>
        </w:rPr>
        <w:t xml:space="preserve"> onto the membrane of each column</w:t>
      </w:r>
      <w:r w:rsidR="0020319C">
        <w:rPr>
          <w:rFonts w:cstheme="minorHAnsi"/>
          <w:lang w:val="en-IN"/>
        </w:rPr>
        <w:t xml:space="preserve"> and keeping it aside for incubation</w:t>
      </w:r>
      <w:r w:rsidRPr="003E5F00">
        <w:rPr>
          <w:rFonts w:cstheme="minorHAnsi"/>
          <w:lang w:val="en-IN"/>
        </w:rPr>
        <w:t>.</w:t>
      </w:r>
    </w:p>
    <w:p w14:paraId="7ED02415" w14:textId="6CF7BD59" w:rsidR="003E5F00" w:rsidRDefault="003E5F00" w:rsidP="00FA7A45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3E5F00">
        <w:rPr>
          <w:rFonts w:cstheme="minorHAnsi"/>
          <w:lang w:val="en-IN"/>
        </w:rPr>
        <w:t>Talent placing the columns in</w:t>
      </w:r>
      <w:r w:rsidR="00FA7A45">
        <w:rPr>
          <w:rFonts w:cstheme="minorHAnsi"/>
          <w:lang w:val="en-IN"/>
        </w:rPr>
        <w:t>to</w:t>
      </w:r>
      <w:r w:rsidRPr="003E5F00">
        <w:rPr>
          <w:rFonts w:cstheme="minorHAnsi"/>
          <w:lang w:val="en-IN"/>
        </w:rPr>
        <w:t xml:space="preserve"> the centrifuge.</w:t>
      </w:r>
    </w:p>
    <w:p w14:paraId="7C947B92" w14:textId="77777777" w:rsidR="00FA7A45" w:rsidRPr="003E5F00" w:rsidRDefault="00FA7A45" w:rsidP="00FA7A45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414E1576" w14:textId="0B568E42" w:rsidR="00375313" w:rsidRPr="00375313" w:rsidRDefault="00375313" w:rsidP="00375313">
      <w:pPr>
        <w:pStyle w:val="ListParagraph"/>
        <w:numPr>
          <w:ilvl w:val="0"/>
          <w:numId w:val="3"/>
        </w:numPr>
        <w:spacing w:before="120"/>
        <w:rPr>
          <w:rFonts w:cstheme="minorHAnsi"/>
          <w:b/>
          <w:bCs/>
          <w:color w:val="auto"/>
          <w:lang w:val="en-IN"/>
        </w:rPr>
      </w:pPr>
      <w:r w:rsidRPr="00375313">
        <w:rPr>
          <w:rFonts w:cstheme="minorHAnsi"/>
          <w:b/>
          <w:bCs/>
          <w:color w:val="auto"/>
        </w:rPr>
        <w:t xml:space="preserve">Preparation of </w:t>
      </w:r>
      <w:r w:rsidR="003562DF" w:rsidRPr="00375313">
        <w:rPr>
          <w:rFonts w:cstheme="minorHAnsi"/>
          <w:b/>
          <w:bCs/>
          <w:color w:val="auto"/>
        </w:rPr>
        <w:t>Lysate Using Titanium Dioxide Co</w:t>
      </w:r>
      <w:r w:rsidRPr="00375313">
        <w:rPr>
          <w:rFonts w:cstheme="minorHAnsi"/>
          <w:b/>
          <w:bCs/>
          <w:color w:val="auto"/>
        </w:rPr>
        <w:t>-precipitation</w:t>
      </w:r>
    </w:p>
    <w:p w14:paraId="4AF5D3CE" w14:textId="77777777" w:rsidR="00375313" w:rsidRDefault="00375313" w:rsidP="00375313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333971518"/>
          <w:placeholder>
            <w:docPart w:val="AA262A1C84DE4E85A96AC2CA45B4F52D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</w:p>
    <w:p w14:paraId="21746932" w14:textId="77777777" w:rsidR="00375313" w:rsidRPr="00375313" w:rsidRDefault="00375313" w:rsidP="00375313">
      <w:pPr>
        <w:pStyle w:val="ListParagraph"/>
        <w:spacing w:before="120"/>
        <w:ind w:left="360"/>
        <w:rPr>
          <w:rFonts w:cstheme="minorHAnsi"/>
          <w:b/>
          <w:bCs/>
          <w:color w:val="auto"/>
          <w:lang w:val="en-IN"/>
        </w:rPr>
      </w:pPr>
    </w:p>
    <w:p w14:paraId="499BC7F7" w14:textId="64655A7A" w:rsidR="00DA565C" w:rsidRDefault="00FA7A45" w:rsidP="00596543">
      <w:pPr>
        <w:pStyle w:val="ListParagraph"/>
        <w:numPr>
          <w:ilvl w:val="1"/>
          <w:numId w:val="3"/>
        </w:numPr>
        <w:spacing w:before="120"/>
        <w:rPr>
          <w:rFonts w:cstheme="minorHAnsi"/>
          <w:lang w:val="en-IN"/>
        </w:rPr>
      </w:pPr>
      <w:r w:rsidRPr="00DA565C">
        <w:rPr>
          <w:rFonts w:cstheme="minorHAnsi"/>
          <w:color w:val="7030A0"/>
          <w:lang w:val="en-IN"/>
        </w:rPr>
        <w:t>Add</w:t>
      </w:r>
      <w:r w:rsidR="003562DF">
        <w:rPr>
          <w:rFonts w:cstheme="minorHAnsi"/>
          <w:color w:val="7030A0"/>
          <w:lang w:val="en-IN"/>
        </w:rPr>
        <w:t xml:space="preserve"> </w:t>
      </w:r>
      <w:r w:rsidR="003562DF" w:rsidRPr="00DA565C">
        <w:rPr>
          <w:rFonts w:cstheme="minorHAnsi"/>
          <w:color w:val="7030A0"/>
          <w:lang w:val="en-IN"/>
        </w:rPr>
        <w:t>lysis buffer</w:t>
      </w:r>
      <w:r w:rsidRPr="00DA565C">
        <w:rPr>
          <w:rFonts w:cstheme="minorHAnsi"/>
          <w:color w:val="7030A0"/>
          <w:lang w:val="en-IN"/>
        </w:rPr>
        <w:t xml:space="preserve"> into a tube containing </w:t>
      </w:r>
      <w:r w:rsidR="003562DF" w:rsidRPr="00DA565C">
        <w:rPr>
          <w:rFonts w:cstheme="minorHAnsi"/>
          <w:color w:val="7030A0"/>
          <w:lang w:val="en-IN"/>
        </w:rPr>
        <w:t xml:space="preserve">titanium dioxide powder </w:t>
      </w:r>
      <w:r w:rsidR="003562DF">
        <w:rPr>
          <w:rFonts w:cstheme="minorHAnsi"/>
          <w:color w:val="7030A0"/>
          <w:lang w:val="en-IN"/>
        </w:rPr>
        <w:t>at</w:t>
      </w:r>
      <w:r w:rsidRPr="00DA565C">
        <w:rPr>
          <w:rFonts w:cstheme="minorHAnsi"/>
          <w:color w:val="7030A0"/>
          <w:lang w:val="en-IN"/>
        </w:rPr>
        <w:t xml:space="preserve"> a 2 to 1 volume-to-mass ratio</w:t>
      </w:r>
      <w:r w:rsidRPr="00DA565C">
        <w:rPr>
          <w:rFonts w:cstheme="minorHAnsi"/>
          <w:color w:val="7030A0"/>
          <w:lang w:val="en-IN"/>
        </w:rPr>
        <w:t xml:space="preserve"> </w:t>
      </w:r>
      <w:r w:rsidR="003E5F00" w:rsidRPr="00DA565C">
        <w:rPr>
          <w:rFonts w:cstheme="minorHAnsi"/>
          <w:b/>
          <w:bCs/>
          <w:color w:val="7030A0"/>
          <w:lang w:val="en-IN"/>
        </w:rPr>
        <w:t>[1]</w:t>
      </w:r>
      <w:r w:rsidR="003E5F00" w:rsidRPr="00DA565C">
        <w:rPr>
          <w:rFonts w:cstheme="minorHAnsi"/>
          <w:color w:val="7030A0"/>
          <w:lang w:val="en-IN"/>
        </w:rPr>
        <w:t xml:space="preserve">. Add 250 microliters of the titanium dioxide suspension to the lysate </w:t>
      </w:r>
      <w:r w:rsidR="003E5F00" w:rsidRPr="00DA565C">
        <w:rPr>
          <w:rFonts w:cstheme="minorHAnsi"/>
          <w:b/>
          <w:bCs/>
          <w:color w:val="7030A0"/>
          <w:lang w:val="en-IN"/>
        </w:rPr>
        <w:t>[2]</w:t>
      </w:r>
      <w:r w:rsidR="003562DF">
        <w:rPr>
          <w:rFonts w:cstheme="minorHAnsi"/>
          <w:color w:val="7030A0"/>
          <w:lang w:val="en-IN"/>
        </w:rPr>
        <w:t xml:space="preserve"> and</w:t>
      </w:r>
      <w:r w:rsidR="003E5F00" w:rsidRPr="00DA565C">
        <w:rPr>
          <w:rFonts w:cstheme="minorHAnsi"/>
          <w:color w:val="7030A0"/>
          <w:lang w:val="en-IN"/>
        </w:rPr>
        <w:t xml:space="preserve"> </w:t>
      </w:r>
      <w:r w:rsidR="003562DF">
        <w:rPr>
          <w:rFonts w:cstheme="minorHAnsi"/>
          <w:color w:val="7030A0"/>
          <w:lang w:val="en-IN"/>
        </w:rPr>
        <w:t>m</w:t>
      </w:r>
      <w:r w:rsidR="003E5F00" w:rsidRPr="00DA565C">
        <w:rPr>
          <w:rFonts w:cstheme="minorHAnsi"/>
          <w:color w:val="7030A0"/>
          <w:lang w:val="en-IN"/>
        </w:rPr>
        <w:t xml:space="preserve">ix </w:t>
      </w:r>
      <w:r w:rsidRPr="00DA565C">
        <w:rPr>
          <w:rFonts w:cstheme="minorHAnsi"/>
          <w:color w:val="7030A0"/>
          <w:lang w:val="en-IN"/>
        </w:rPr>
        <w:t xml:space="preserve">it by inverting the </w:t>
      </w:r>
      <w:r w:rsidR="003E5F00" w:rsidRPr="00DA565C">
        <w:rPr>
          <w:rFonts w:cstheme="minorHAnsi"/>
          <w:color w:val="7030A0"/>
          <w:lang w:val="en-IN"/>
        </w:rPr>
        <w:t xml:space="preserve">tube </w:t>
      </w:r>
      <w:r w:rsidR="003E5F00" w:rsidRPr="00DA565C">
        <w:rPr>
          <w:rFonts w:cstheme="minorHAnsi"/>
          <w:b/>
          <w:bCs/>
          <w:color w:val="7030A0"/>
          <w:lang w:val="en-IN"/>
        </w:rPr>
        <w:t>[3]</w:t>
      </w:r>
      <w:r w:rsidR="003E5F00" w:rsidRPr="00DA565C">
        <w:rPr>
          <w:rFonts w:cstheme="minorHAnsi"/>
          <w:color w:val="7030A0"/>
          <w:lang w:val="en-IN"/>
        </w:rPr>
        <w:t>. Add 350 microliters of neutralization buffer</w:t>
      </w:r>
      <w:r w:rsidR="00DA565C">
        <w:rPr>
          <w:rFonts w:cstheme="minorHAnsi"/>
          <w:color w:val="7030A0"/>
          <w:lang w:val="en-IN"/>
        </w:rPr>
        <w:t xml:space="preserve"> </w:t>
      </w:r>
      <w:r w:rsidR="00DA565C" w:rsidRPr="00DA565C">
        <w:rPr>
          <w:rFonts w:cstheme="minorHAnsi"/>
          <w:b/>
          <w:bCs/>
          <w:color w:val="7030A0"/>
          <w:lang w:val="en-IN"/>
        </w:rPr>
        <w:t>[4]</w:t>
      </w:r>
      <w:r w:rsidR="003E5F00" w:rsidRPr="00DA565C">
        <w:rPr>
          <w:rFonts w:cstheme="minorHAnsi"/>
          <w:color w:val="7030A0"/>
          <w:lang w:val="en-IN"/>
        </w:rPr>
        <w:t xml:space="preserve"> </w:t>
      </w:r>
      <w:r w:rsidRPr="00DA565C">
        <w:rPr>
          <w:rFonts w:cstheme="minorHAnsi"/>
          <w:color w:val="7030A0"/>
          <w:lang w:val="en-IN"/>
        </w:rPr>
        <w:t>and</w:t>
      </w:r>
      <w:r w:rsidR="003E5F00" w:rsidRPr="00DA565C">
        <w:rPr>
          <w:rFonts w:cstheme="minorHAnsi"/>
          <w:color w:val="7030A0"/>
          <w:lang w:val="en-IN"/>
        </w:rPr>
        <w:t xml:space="preserve"> </w:t>
      </w:r>
      <w:r w:rsidRPr="00DA565C">
        <w:rPr>
          <w:rFonts w:cstheme="minorHAnsi"/>
          <w:color w:val="7030A0"/>
          <w:lang w:val="en-IN"/>
        </w:rPr>
        <w:t>m</w:t>
      </w:r>
      <w:r w:rsidR="003E5F00" w:rsidRPr="00DA565C">
        <w:rPr>
          <w:rFonts w:cstheme="minorHAnsi"/>
          <w:color w:val="7030A0"/>
          <w:lang w:val="en-IN"/>
        </w:rPr>
        <w:t xml:space="preserve">ix thoroughly </w:t>
      </w:r>
      <w:r w:rsidR="003E5F00" w:rsidRPr="00DA565C">
        <w:rPr>
          <w:rFonts w:cstheme="minorHAnsi"/>
          <w:b/>
          <w:bCs/>
          <w:color w:val="7030A0"/>
          <w:lang w:val="en-IN"/>
        </w:rPr>
        <w:t>[</w:t>
      </w:r>
      <w:r w:rsidR="00DA565C">
        <w:rPr>
          <w:rFonts w:cstheme="minorHAnsi"/>
          <w:b/>
          <w:bCs/>
          <w:color w:val="7030A0"/>
          <w:lang w:val="en-IN"/>
        </w:rPr>
        <w:t>5</w:t>
      </w:r>
      <w:r w:rsidR="003E5F00" w:rsidRPr="00DA565C">
        <w:rPr>
          <w:rFonts w:cstheme="minorHAnsi"/>
          <w:b/>
          <w:bCs/>
          <w:color w:val="7030A0"/>
          <w:lang w:val="en-IN"/>
        </w:rPr>
        <w:t>]</w:t>
      </w:r>
      <w:r w:rsidR="003E5F00" w:rsidRPr="00DA565C">
        <w:rPr>
          <w:rFonts w:cstheme="minorHAnsi"/>
          <w:color w:val="7030A0"/>
          <w:lang w:val="en-IN"/>
        </w:rPr>
        <w:t>.</w:t>
      </w:r>
    </w:p>
    <w:p w14:paraId="59325246" w14:textId="1BD58338" w:rsidR="00DA565C" w:rsidRDefault="003E5F00" w:rsidP="00DA565C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DA565C">
        <w:rPr>
          <w:rFonts w:cstheme="minorHAnsi"/>
          <w:lang w:val="en-IN"/>
        </w:rPr>
        <w:t xml:space="preserve">Talent </w:t>
      </w:r>
      <w:r w:rsidR="00F66492" w:rsidRPr="00DA565C">
        <w:rPr>
          <w:rFonts w:cstheme="minorHAnsi"/>
          <w:lang w:val="en-IN"/>
        </w:rPr>
        <w:t xml:space="preserve">adding </w:t>
      </w:r>
      <w:r w:rsidR="003562DF" w:rsidRPr="00DA565C">
        <w:rPr>
          <w:rFonts w:cstheme="minorHAnsi"/>
          <w:lang w:val="en-IN"/>
        </w:rPr>
        <w:t>lysis buffer</w:t>
      </w:r>
      <w:r w:rsidR="003562DF">
        <w:rPr>
          <w:rFonts w:cstheme="minorHAnsi"/>
          <w:lang w:val="en-IN"/>
        </w:rPr>
        <w:t xml:space="preserve"> </w:t>
      </w:r>
      <w:r w:rsidR="00F66492" w:rsidRPr="00DA565C">
        <w:rPr>
          <w:rFonts w:cstheme="minorHAnsi"/>
          <w:lang w:val="en-IN"/>
        </w:rPr>
        <w:t>into a tube containing</w:t>
      </w:r>
      <w:r w:rsidRPr="00DA565C">
        <w:rPr>
          <w:rFonts w:cstheme="minorHAnsi"/>
          <w:lang w:val="en-IN"/>
        </w:rPr>
        <w:t xml:space="preserve"> </w:t>
      </w:r>
      <w:r w:rsidR="003562DF" w:rsidRPr="00DA565C">
        <w:rPr>
          <w:rFonts w:cstheme="minorHAnsi"/>
          <w:lang w:val="en-IN"/>
        </w:rPr>
        <w:t>titanium dioxide powder</w:t>
      </w:r>
      <w:r w:rsidR="00F66492" w:rsidRPr="00DA565C">
        <w:rPr>
          <w:rFonts w:cstheme="minorHAnsi"/>
          <w:lang w:val="en-IN"/>
        </w:rPr>
        <w:t>.</w:t>
      </w:r>
    </w:p>
    <w:p w14:paraId="0340A2E0" w14:textId="77777777" w:rsidR="00DA565C" w:rsidRDefault="003E5F00" w:rsidP="00DA565C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DA565C">
        <w:rPr>
          <w:rFonts w:cstheme="minorHAnsi"/>
          <w:lang w:val="en-IN"/>
        </w:rPr>
        <w:t>Talent adding the titanium dioxide suspension to the lysate.</w:t>
      </w:r>
    </w:p>
    <w:p w14:paraId="0FA1EE7E" w14:textId="77777777" w:rsidR="00DA565C" w:rsidRDefault="003E5F00" w:rsidP="00DA565C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DA565C">
        <w:rPr>
          <w:rFonts w:cstheme="minorHAnsi"/>
          <w:lang w:val="en-IN"/>
        </w:rPr>
        <w:t>Talent inverting the tube to mix the suspension with the lysate.</w:t>
      </w:r>
    </w:p>
    <w:p w14:paraId="1CF563F2" w14:textId="7B0BD2C6" w:rsidR="00DA565C" w:rsidRDefault="003E5F00" w:rsidP="00DA565C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DA565C">
        <w:rPr>
          <w:rFonts w:cstheme="minorHAnsi"/>
          <w:lang w:val="en-IN"/>
        </w:rPr>
        <w:t>Talent adding neutralization buffer to the mixture</w:t>
      </w:r>
      <w:r w:rsidR="00DA565C">
        <w:rPr>
          <w:rFonts w:cstheme="minorHAnsi"/>
          <w:lang w:val="en-IN"/>
        </w:rPr>
        <w:t>.</w:t>
      </w:r>
    </w:p>
    <w:p w14:paraId="18C102CE" w14:textId="4F966A93" w:rsidR="00FA7A45" w:rsidRPr="00DA565C" w:rsidRDefault="00DA565C" w:rsidP="00DA565C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DA565C">
        <w:rPr>
          <w:rFonts w:cstheme="minorHAnsi"/>
          <w:lang w:val="en-IN"/>
        </w:rPr>
        <w:t xml:space="preserve"> </w:t>
      </w:r>
      <w:r w:rsidRPr="00DA565C">
        <w:rPr>
          <w:rFonts w:cstheme="minorHAnsi"/>
          <w:lang w:val="en-IN"/>
        </w:rPr>
        <w:t>Talent inverting the tube to mix</w:t>
      </w:r>
      <w:r>
        <w:rPr>
          <w:rFonts w:cstheme="minorHAnsi"/>
          <w:lang w:val="en-IN"/>
        </w:rPr>
        <w:t xml:space="preserve"> the contents.</w:t>
      </w:r>
      <w:r w:rsidR="003E5F00" w:rsidRPr="00DA565C">
        <w:rPr>
          <w:rFonts w:cstheme="minorHAnsi"/>
          <w:lang w:val="en-IN"/>
        </w:rPr>
        <w:br/>
      </w:r>
    </w:p>
    <w:p w14:paraId="6CAB2DD3" w14:textId="77777777" w:rsidR="004902C9" w:rsidRDefault="00DA565C" w:rsidP="003E5F00">
      <w:pPr>
        <w:pStyle w:val="ListParagraph"/>
        <w:numPr>
          <w:ilvl w:val="1"/>
          <w:numId w:val="3"/>
        </w:numPr>
        <w:spacing w:before="120"/>
        <w:rPr>
          <w:rFonts w:cstheme="minorHAnsi"/>
          <w:lang w:val="en-IN"/>
        </w:rPr>
      </w:pPr>
      <w:r w:rsidRPr="00454A16">
        <w:rPr>
          <w:rFonts w:cstheme="minorHAnsi"/>
          <w:color w:val="7030A0"/>
          <w:lang w:val="en-IN"/>
        </w:rPr>
        <w:t xml:space="preserve">Centrifuge at a relative centrifugal force of 2000 for 1 minute </w:t>
      </w:r>
      <w:r w:rsidR="003E5F00" w:rsidRPr="00454A16">
        <w:rPr>
          <w:rFonts w:cstheme="minorHAnsi"/>
          <w:b/>
          <w:bCs/>
          <w:color w:val="7030A0"/>
          <w:lang w:val="en-IN"/>
        </w:rPr>
        <w:t>[1]</w:t>
      </w:r>
      <w:r w:rsidR="003E5F00" w:rsidRPr="00454A16">
        <w:rPr>
          <w:rFonts w:cstheme="minorHAnsi"/>
          <w:color w:val="7030A0"/>
          <w:lang w:val="en-IN"/>
        </w:rPr>
        <w:t xml:space="preserve">. Collect the supernatant without disturbing the precipitate </w:t>
      </w:r>
      <w:r w:rsidR="003E5F00" w:rsidRPr="00454A16">
        <w:rPr>
          <w:rFonts w:cstheme="minorHAnsi"/>
          <w:b/>
          <w:bCs/>
          <w:color w:val="7030A0"/>
          <w:lang w:val="en-IN"/>
        </w:rPr>
        <w:t>[2]</w:t>
      </w:r>
      <w:r w:rsidRPr="00454A16">
        <w:rPr>
          <w:rFonts w:cstheme="minorHAnsi"/>
          <w:color w:val="7030A0"/>
          <w:lang w:val="en-IN"/>
        </w:rPr>
        <w:t xml:space="preserve"> and tr</w:t>
      </w:r>
      <w:r w:rsidR="003E5F00" w:rsidRPr="00454A16">
        <w:rPr>
          <w:rFonts w:cstheme="minorHAnsi"/>
          <w:color w:val="7030A0"/>
          <w:lang w:val="en-IN"/>
        </w:rPr>
        <w:t xml:space="preserve">ansfer </w:t>
      </w:r>
      <w:r w:rsidRPr="00454A16">
        <w:rPr>
          <w:rFonts w:cstheme="minorHAnsi"/>
          <w:color w:val="7030A0"/>
          <w:lang w:val="en-IN"/>
        </w:rPr>
        <w:t>it</w:t>
      </w:r>
      <w:r w:rsidR="003E5F00" w:rsidRPr="00454A16">
        <w:rPr>
          <w:rFonts w:cstheme="minorHAnsi"/>
          <w:color w:val="7030A0"/>
          <w:lang w:val="en-IN"/>
        </w:rPr>
        <w:t xml:space="preserve"> to the binding column </w:t>
      </w:r>
      <w:r w:rsidR="003E5F00" w:rsidRPr="00454A16">
        <w:rPr>
          <w:rFonts w:cstheme="minorHAnsi"/>
          <w:b/>
          <w:bCs/>
          <w:color w:val="7030A0"/>
          <w:lang w:val="en-IN"/>
        </w:rPr>
        <w:t>[3]</w:t>
      </w:r>
      <w:r w:rsidR="003E5F00" w:rsidRPr="00454A16">
        <w:rPr>
          <w:rFonts w:cstheme="minorHAnsi"/>
          <w:color w:val="7030A0"/>
          <w:lang w:val="en-IN"/>
        </w:rPr>
        <w:t>.</w:t>
      </w:r>
    </w:p>
    <w:p w14:paraId="5EC70645" w14:textId="6E741CDC" w:rsidR="004902C9" w:rsidRDefault="003E5F00" w:rsidP="004902C9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3E5F00">
        <w:rPr>
          <w:rFonts w:cstheme="minorHAnsi"/>
          <w:lang w:val="en-IN"/>
        </w:rPr>
        <w:t xml:space="preserve">Talent placing the </w:t>
      </w:r>
      <w:r w:rsidR="004902C9">
        <w:rPr>
          <w:rFonts w:cstheme="minorHAnsi"/>
          <w:lang w:val="en-IN"/>
        </w:rPr>
        <w:t>tubes</w:t>
      </w:r>
      <w:r w:rsidRPr="003E5F00">
        <w:rPr>
          <w:rFonts w:cstheme="minorHAnsi"/>
          <w:lang w:val="en-IN"/>
        </w:rPr>
        <w:t xml:space="preserve"> in</w:t>
      </w:r>
      <w:r w:rsidR="004902C9">
        <w:rPr>
          <w:rFonts w:cstheme="minorHAnsi"/>
          <w:lang w:val="en-IN"/>
        </w:rPr>
        <w:t>to</w:t>
      </w:r>
      <w:r w:rsidRPr="003E5F00">
        <w:rPr>
          <w:rFonts w:cstheme="minorHAnsi"/>
          <w:lang w:val="en-IN"/>
        </w:rPr>
        <w:t xml:space="preserve"> the centrifuge. </w:t>
      </w:r>
    </w:p>
    <w:p w14:paraId="3887BFB3" w14:textId="77842086" w:rsidR="004902C9" w:rsidRDefault="003E5F00" w:rsidP="004902C9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3E5F00">
        <w:rPr>
          <w:rFonts w:cstheme="minorHAnsi"/>
          <w:lang w:val="en-IN"/>
        </w:rPr>
        <w:t>Talent collecting the supernatant while leaving the precipitate undisturbed.</w:t>
      </w:r>
    </w:p>
    <w:p w14:paraId="6F152047" w14:textId="3E901523" w:rsidR="003E5F00" w:rsidRPr="003E5F00" w:rsidRDefault="003E5F00" w:rsidP="004902C9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3E5F00">
        <w:rPr>
          <w:rFonts w:cstheme="minorHAnsi"/>
          <w:lang w:val="en-IN"/>
        </w:rPr>
        <w:t>Talent transferring the supernatant to the binding column.</w:t>
      </w:r>
    </w:p>
    <w:p w14:paraId="36E3E3F4" w14:textId="77777777" w:rsidR="004902C9" w:rsidRPr="004902C9" w:rsidRDefault="004902C9" w:rsidP="004902C9"/>
    <w:p w14:paraId="7F56F35A" w14:textId="77777777" w:rsidR="004902C9" w:rsidRDefault="004902C9" w:rsidP="004902C9"/>
    <w:p w14:paraId="5B77C529" w14:textId="77777777" w:rsidR="004902C9" w:rsidRPr="003562DF" w:rsidRDefault="004902C9" w:rsidP="003562DF"/>
    <w:p w14:paraId="7D1DFB5E" w14:textId="77777777" w:rsidR="004902C9" w:rsidRPr="003562DF" w:rsidRDefault="004902C9" w:rsidP="003562DF"/>
    <w:p w14:paraId="1D563C23" w14:textId="77777777" w:rsidR="004902C9" w:rsidRPr="003562DF" w:rsidRDefault="004902C9" w:rsidP="003562DF"/>
    <w:p w14:paraId="1343D26F" w14:textId="77777777" w:rsidR="004902C9" w:rsidRPr="003562DF" w:rsidRDefault="004902C9" w:rsidP="003562DF"/>
    <w:p w14:paraId="3AF598C5" w14:textId="67A173AA" w:rsidR="001E0433" w:rsidRPr="00B07A3B" w:rsidRDefault="001E0433" w:rsidP="001E0433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7AF29C6C" w14:textId="77777777" w:rsidR="001E0433" w:rsidRPr="00B07A3B" w:rsidRDefault="001E0433" w:rsidP="001E043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Please review this section to make sure that it accurately reflects your findings.</w:t>
      </w:r>
    </w:p>
    <w:p w14:paraId="4867D9CA" w14:textId="67A8378C" w:rsidR="001E0433" w:rsidRPr="005E27DD" w:rsidRDefault="002A2775" w:rsidP="001E0433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>
        <w:rPr>
          <w:rFonts w:eastAsia="Times New Roman" w:cstheme="minorHAnsi"/>
        </w:rPr>
        <w:t xml:space="preserve">You/Your videographer </w:t>
      </w:r>
      <w:r w:rsidRPr="009979E7">
        <w:rPr>
          <w:rFonts w:eastAsia="Times New Roman" w:cstheme="minorHAnsi"/>
          <w:b/>
          <w:bCs/>
        </w:rPr>
        <w:t xml:space="preserve">does not </w:t>
      </w:r>
      <w:r w:rsidR="009979E7" w:rsidRPr="009979E7">
        <w:rPr>
          <w:rFonts w:eastAsia="Times New Roman" w:cstheme="minorHAnsi"/>
          <w:b/>
          <w:bCs/>
        </w:rPr>
        <w:t>have to</w:t>
      </w:r>
      <w:r w:rsidR="001E0433" w:rsidRPr="009979E7">
        <w:rPr>
          <w:rFonts w:eastAsia="Times New Roman" w:cstheme="minorHAnsi"/>
          <w:b/>
          <w:bCs/>
        </w:rPr>
        <w:t xml:space="preserve"> </w:t>
      </w:r>
      <w:r w:rsidR="001E0433" w:rsidRPr="00815020">
        <w:rPr>
          <w:rFonts w:eastAsia="Times New Roman" w:cstheme="minorHAnsi"/>
          <w:b/>
          <w:bCs/>
        </w:rPr>
        <w:t>record</w:t>
      </w:r>
      <w:r w:rsidR="001E0433">
        <w:rPr>
          <w:rFonts w:eastAsia="Times New Roman" w:cstheme="minorHAnsi"/>
        </w:rPr>
        <w:t xml:space="preserve"> </w:t>
      </w:r>
      <w:r w:rsidR="009979E7">
        <w:rPr>
          <w:rFonts w:eastAsia="Times New Roman" w:cstheme="minorHAnsi"/>
        </w:rPr>
        <w:t>this section</w:t>
      </w:r>
      <w:r w:rsidR="001E0433">
        <w:rPr>
          <w:rFonts w:eastAsia="Times New Roman" w:cstheme="minorHAnsi"/>
        </w:rPr>
        <w:t xml:space="preserve">. It only </w:t>
      </w:r>
      <w:r w:rsidR="001E0433" w:rsidRPr="005E27DD">
        <w:rPr>
          <w:rFonts w:eastAsia="Times New Roman" w:cstheme="minorHAnsi"/>
        </w:rPr>
        <w:t>includes the figures/tables from your manuscript</w:t>
      </w:r>
      <w:r w:rsidR="001E0433">
        <w:rPr>
          <w:rFonts w:eastAsia="Times New Roman" w:cstheme="minorHAnsi"/>
        </w:rPr>
        <w:t xml:space="preserve"> (called LAB MEDIA). </w:t>
      </w:r>
    </w:p>
    <w:p w14:paraId="531AEC47" w14:textId="5007803D" w:rsidR="001E0433" w:rsidRPr="00495959" w:rsidRDefault="001E0433" w:rsidP="001E0433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495959">
        <w:rPr>
          <w:rFonts w:eastAsia="Times New Roman" w:cstheme="minorHAnsi"/>
          <w:bCs/>
        </w:rPr>
        <w:t>Use Track Changes when making edits or revisions.</w:t>
      </w:r>
      <w:r>
        <w:rPr>
          <w:rFonts w:eastAsia="Times New Roman" w:cstheme="minorHAnsi"/>
          <w:bCs/>
        </w:rPr>
        <w:t xml:space="preserve"> Ensure </w:t>
      </w:r>
      <w:r w:rsidRPr="00495959">
        <w:rPr>
          <w:rFonts w:eastAsia="Times New Roman" w:cstheme="minorHAnsi"/>
          <w:bCs/>
        </w:rPr>
        <w:t xml:space="preserve">the voiceover </w:t>
      </w:r>
      <w:r>
        <w:rPr>
          <w:rFonts w:eastAsia="Times New Roman" w:cstheme="minorHAnsi"/>
          <w:bCs/>
        </w:rPr>
        <w:t xml:space="preserve">length is </w:t>
      </w:r>
      <w:r w:rsidRPr="00495959">
        <w:rPr>
          <w:rFonts w:eastAsia="Times New Roman" w:cstheme="minorHAnsi"/>
          <w:bCs/>
        </w:rPr>
        <w:t xml:space="preserve">below 200 words. Current word count: </w:t>
      </w:r>
      <w:r w:rsidR="003562DF">
        <w:rPr>
          <w:rFonts w:eastAsia="Times New Roman" w:cstheme="minorHAnsi"/>
          <w:bCs/>
        </w:rPr>
        <w:t>84</w:t>
      </w:r>
      <w:r w:rsidRPr="00495959">
        <w:rPr>
          <w:rFonts w:eastAsia="Times New Roman" w:cstheme="minorHAnsi"/>
          <w:bCs/>
        </w:rPr>
        <w:t>.</w:t>
      </w:r>
    </w:p>
    <w:p w14:paraId="4AE74E16" w14:textId="77777777" w:rsidR="001E0433" w:rsidRPr="000F0F14" w:rsidRDefault="001E0433" w:rsidP="001E0433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07A3B">
        <w:rPr>
          <w:rFonts w:eastAsia="Times New Roman" w:cstheme="minorHAnsi"/>
          <w:bCs/>
        </w:rPr>
        <w:t xml:space="preserve">Please note that the video </w:t>
      </w:r>
      <w:r w:rsidRPr="00815020">
        <w:rPr>
          <w:rFonts w:eastAsia="Times New Roman" w:cstheme="minorHAnsi"/>
          <w:b/>
        </w:rPr>
        <w:t xml:space="preserve">cannot </w:t>
      </w:r>
      <w:r w:rsidRPr="00B07A3B">
        <w:rPr>
          <w:rFonts w:eastAsia="Times New Roman" w:cstheme="minorHAnsi"/>
          <w:bCs/>
        </w:rPr>
        <w:t xml:space="preserve">include </w:t>
      </w:r>
      <w:r w:rsidRPr="00815020">
        <w:rPr>
          <w:rFonts w:eastAsia="Times New Roman" w:cstheme="minorHAnsi"/>
          <w:bCs/>
          <w:u w:val="single"/>
        </w:rPr>
        <w:t>voiceover without an accompanying visual</w:t>
      </w:r>
      <w:r w:rsidRPr="00B07A3B">
        <w:rPr>
          <w:rFonts w:eastAsia="Times New Roman" w:cstheme="minorHAnsi"/>
          <w:bCs/>
        </w:rPr>
        <w:t>.</w:t>
      </w:r>
    </w:p>
    <w:p w14:paraId="26AB8A38" w14:textId="77777777" w:rsidR="001E0433" w:rsidRPr="00B07A3B" w:rsidRDefault="001E0433" w:rsidP="001E0433">
      <w:pPr>
        <w:ind w:left="360"/>
        <w:outlineLvl w:val="0"/>
        <w:rPr>
          <w:rFonts w:cstheme="minorHAnsi"/>
          <w:lang w:eastAsia="zh-TW"/>
        </w:rPr>
      </w:pPr>
    </w:p>
    <w:p w14:paraId="1DE25339" w14:textId="47E07EA9" w:rsidR="001E0433" w:rsidRPr="00985FE6" w:rsidRDefault="001E0433" w:rsidP="001E0433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0E9F731F" w14:textId="77777777" w:rsidR="001E0433" w:rsidRPr="00985FE6" w:rsidRDefault="001E0433" w:rsidP="001E0433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6AC7B792" w14:textId="77777777" w:rsidR="00E16D24" w:rsidRPr="00E16D24" w:rsidRDefault="00E16D24" w:rsidP="00E16D24">
      <w:pPr>
        <w:pStyle w:val="ListParagraph"/>
        <w:numPr>
          <w:ilvl w:val="1"/>
          <w:numId w:val="3"/>
        </w:numPr>
        <w:spacing w:before="120"/>
        <w:outlineLvl w:val="0"/>
        <w:rPr>
          <w:rFonts w:cstheme="minorHAnsi"/>
          <w:color w:val="7030A0"/>
          <w:lang w:val="en-IN"/>
        </w:rPr>
      </w:pPr>
      <w:r w:rsidRPr="00E16D24">
        <w:rPr>
          <w:rFonts w:cstheme="minorHAnsi"/>
          <w:color w:val="7030A0"/>
          <w:lang w:val="en-IN"/>
        </w:rPr>
        <w:t xml:space="preserve">Total plasmid yield showed no significant difference between the conventional method and extraction using the rack configurations </w:t>
      </w:r>
      <w:r w:rsidRPr="00E16D24">
        <w:rPr>
          <w:rFonts w:cstheme="minorHAnsi"/>
          <w:b/>
          <w:bCs/>
          <w:color w:val="7030A0"/>
          <w:lang w:val="en-IN"/>
        </w:rPr>
        <w:t>[1]</w:t>
      </w:r>
      <w:r w:rsidRPr="00E16D24">
        <w:rPr>
          <w:rFonts w:cstheme="minorHAnsi"/>
          <w:color w:val="7030A0"/>
          <w:lang w:val="en-IN"/>
        </w:rPr>
        <w:t>.</w:t>
      </w:r>
    </w:p>
    <w:p w14:paraId="20CFE46C" w14:textId="73ABDF77" w:rsidR="00E16D24" w:rsidRDefault="00E16D24" w:rsidP="00E16D24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i/>
          <w:iCs w:val="0"/>
          <w:color w:val="0000FF"/>
          <w:lang w:val="en-IN"/>
        </w:rPr>
      </w:pPr>
      <w:r w:rsidRPr="00E16D24">
        <w:rPr>
          <w:rFonts w:cstheme="minorHAnsi"/>
          <w:lang w:val="en-IN"/>
        </w:rPr>
        <w:t xml:space="preserve">LAB MEDIA: Figure 5. </w:t>
      </w:r>
      <w:r w:rsidRPr="00E16D24">
        <w:rPr>
          <w:rFonts w:cstheme="minorHAnsi"/>
          <w:i/>
          <w:iCs w:val="0"/>
          <w:color w:val="0000FF"/>
          <w:lang w:val="en-IN"/>
        </w:rPr>
        <w:t xml:space="preserve">Video editor: </w:t>
      </w:r>
      <w:r>
        <w:rPr>
          <w:rFonts w:cstheme="minorHAnsi"/>
          <w:i/>
          <w:iCs w:val="0"/>
          <w:color w:val="0000FF"/>
          <w:lang w:val="en-IN"/>
        </w:rPr>
        <w:t>Emphasi</w:t>
      </w:r>
      <w:r w:rsidR="00833E5D">
        <w:rPr>
          <w:rFonts w:cstheme="minorHAnsi"/>
          <w:i/>
          <w:iCs w:val="0"/>
          <w:color w:val="0000FF"/>
          <w:lang w:val="en-IN"/>
        </w:rPr>
        <w:t>z</w:t>
      </w:r>
      <w:r>
        <w:rPr>
          <w:rFonts w:cstheme="minorHAnsi"/>
          <w:i/>
          <w:iCs w:val="0"/>
          <w:color w:val="0000FF"/>
          <w:lang w:val="en-IN"/>
        </w:rPr>
        <w:t>e</w:t>
      </w:r>
      <w:r w:rsidRPr="00E16D24">
        <w:rPr>
          <w:rFonts w:cstheme="minorHAnsi"/>
          <w:i/>
          <w:iCs w:val="0"/>
          <w:color w:val="0000FF"/>
          <w:lang w:val="en-IN"/>
        </w:rPr>
        <w:t xml:space="preserve"> the three bars labeled “Manual Extraction,” “Rack extraction,” and “Titanium dioxide”</w:t>
      </w:r>
      <w:r w:rsidRPr="00E16D24">
        <w:rPr>
          <w:rFonts w:cstheme="minorHAnsi"/>
          <w:i/>
          <w:iCs w:val="0"/>
          <w:color w:val="0000FF"/>
          <w:lang w:val="en-IN"/>
        </w:rPr>
        <w:t>.</w:t>
      </w:r>
    </w:p>
    <w:p w14:paraId="144769E6" w14:textId="77777777" w:rsidR="00E16D24" w:rsidRPr="00E16D24" w:rsidRDefault="00E16D24" w:rsidP="00E16D24">
      <w:pPr>
        <w:pStyle w:val="ListParagraph"/>
        <w:spacing w:before="120"/>
        <w:ind w:left="1627"/>
        <w:outlineLvl w:val="0"/>
        <w:rPr>
          <w:rFonts w:cstheme="minorHAnsi"/>
          <w:i/>
          <w:iCs w:val="0"/>
          <w:color w:val="0000FF"/>
          <w:lang w:val="en-IN"/>
        </w:rPr>
      </w:pPr>
    </w:p>
    <w:p w14:paraId="1715458E" w14:textId="77777777" w:rsidR="00E16D24" w:rsidRPr="00E16D24" w:rsidRDefault="00E16D24" w:rsidP="00E16D24">
      <w:pPr>
        <w:pStyle w:val="ListParagraph"/>
        <w:numPr>
          <w:ilvl w:val="1"/>
          <w:numId w:val="3"/>
        </w:numPr>
        <w:spacing w:before="120"/>
        <w:outlineLvl w:val="0"/>
        <w:rPr>
          <w:rFonts w:cstheme="minorHAnsi"/>
          <w:lang w:val="en-IN"/>
        </w:rPr>
      </w:pPr>
      <w:r w:rsidRPr="00E16D24">
        <w:rPr>
          <w:rFonts w:cstheme="minorHAnsi"/>
          <w:color w:val="7030A0"/>
          <w:lang w:val="en-IN"/>
        </w:rPr>
        <w:t xml:space="preserve">Plasmid conformation was preserved, with similar distributions of relaxed, linearized, and supercoiled forms </w:t>
      </w:r>
      <w:r w:rsidRPr="00E16D24">
        <w:rPr>
          <w:rFonts w:cstheme="minorHAnsi"/>
          <w:b/>
          <w:bCs/>
          <w:color w:val="7030A0"/>
          <w:lang w:val="en-IN"/>
        </w:rPr>
        <w:t>[1]</w:t>
      </w:r>
      <w:r w:rsidRPr="00E16D24">
        <w:rPr>
          <w:rFonts w:cstheme="minorHAnsi"/>
          <w:color w:val="7030A0"/>
          <w:lang w:val="en-IN"/>
        </w:rPr>
        <w:t>.</w:t>
      </w:r>
    </w:p>
    <w:p w14:paraId="4F310049" w14:textId="6C79F50F" w:rsidR="00E16D24" w:rsidRPr="00E16D24" w:rsidRDefault="00E16D24" w:rsidP="00EF2CF7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i/>
          <w:iCs w:val="0"/>
          <w:color w:val="0000FF"/>
          <w:lang w:val="en-IN"/>
        </w:rPr>
      </w:pPr>
      <w:r w:rsidRPr="00E16D24">
        <w:rPr>
          <w:rFonts w:cstheme="minorHAnsi"/>
          <w:lang w:val="en-IN"/>
        </w:rPr>
        <w:t xml:space="preserve">LAB MEDIA: Figure 6. </w:t>
      </w:r>
      <w:r w:rsidRPr="00E16D24">
        <w:rPr>
          <w:rFonts w:cstheme="minorHAnsi"/>
          <w:i/>
          <w:iCs w:val="0"/>
          <w:color w:val="0000FF"/>
          <w:lang w:val="en-IN"/>
        </w:rPr>
        <w:t>Video editor: Highlight the band patterns under Standard Manual Extractio</w:t>
      </w:r>
      <w:r w:rsidRPr="00E16D24">
        <w:rPr>
          <w:rFonts w:cstheme="minorHAnsi"/>
          <w:i/>
          <w:iCs w:val="0"/>
          <w:color w:val="0000FF"/>
          <w:lang w:val="en-IN"/>
        </w:rPr>
        <w:t>n</w:t>
      </w:r>
      <w:r>
        <w:rPr>
          <w:rFonts w:cstheme="minorHAnsi"/>
          <w:i/>
          <w:iCs w:val="0"/>
          <w:color w:val="0000FF"/>
          <w:lang w:val="en-IN"/>
        </w:rPr>
        <w:t xml:space="preserve"> (column 2,3,4)</w:t>
      </w:r>
      <w:r w:rsidRPr="00E16D24">
        <w:rPr>
          <w:rFonts w:cstheme="minorHAnsi"/>
          <w:i/>
          <w:iCs w:val="0"/>
          <w:color w:val="0000FF"/>
          <w:lang w:val="en-IN"/>
        </w:rPr>
        <w:t xml:space="preserve"> and Rack Extraction</w:t>
      </w:r>
      <w:r>
        <w:rPr>
          <w:rFonts w:cstheme="minorHAnsi"/>
          <w:i/>
          <w:iCs w:val="0"/>
          <w:color w:val="0000FF"/>
          <w:lang w:val="en-IN"/>
        </w:rPr>
        <w:t xml:space="preserve"> (column 6,7,8)</w:t>
      </w:r>
      <w:r w:rsidRPr="00E16D24">
        <w:rPr>
          <w:rFonts w:cstheme="minorHAnsi"/>
          <w:i/>
          <w:iCs w:val="0"/>
          <w:color w:val="0000FF"/>
          <w:lang w:val="en-IN"/>
        </w:rPr>
        <w:t>.</w:t>
      </w:r>
    </w:p>
    <w:p w14:paraId="298A065D" w14:textId="77777777" w:rsidR="00E16D24" w:rsidRPr="00E16D24" w:rsidRDefault="00E16D24" w:rsidP="00E16D24">
      <w:pPr>
        <w:pStyle w:val="ListParagraph"/>
        <w:spacing w:before="120"/>
        <w:ind w:left="1627"/>
        <w:outlineLvl w:val="0"/>
        <w:rPr>
          <w:rFonts w:cstheme="minorHAnsi"/>
          <w:lang w:val="en-IN"/>
        </w:rPr>
      </w:pPr>
    </w:p>
    <w:p w14:paraId="490D5FAB" w14:textId="3E56B5F1" w:rsidR="00E16D24" w:rsidRDefault="00E16D24" w:rsidP="00E16D24">
      <w:pPr>
        <w:pStyle w:val="ListParagraph"/>
        <w:numPr>
          <w:ilvl w:val="1"/>
          <w:numId w:val="3"/>
        </w:numPr>
        <w:spacing w:before="120"/>
        <w:outlineLvl w:val="0"/>
        <w:rPr>
          <w:rFonts w:cstheme="minorHAnsi"/>
          <w:lang w:val="en-IN"/>
        </w:rPr>
      </w:pPr>
      <w:r w:rsidRPr="00E16D24">
        <w:rPr>
          <w:rFonts w:cstheme="minorHAnsi"/>
          <w:color w:val="7030A0"/>
          <w:lang w:val="en-IN"/>
        </w:rPr>
        <w:t xml:space="preserve">Dye distribution was confined to the waste area directly beneath the loaded columns </w:t>
      </w:r>
      <w:r w:rsidRPr="00E16D24">
        <w:rPr>
          <w:rFonts w:cstheme="minorHAnsi"/>
          <w:b/>
          <w:bCs/>
          <w:color w:val="7030A0"/>
          <w:lang w:val="en-IN"/>
        </w:rPr>
        <w:t>[1]</w:t>
      </w:r>
      <w:r w:rsidRPr="00E16D24">
        <w:rPr>
          <w:rFonts w:cstheme="minorHAnsi"/>
          <w:color w:val="7030A0"/>
          <w:lang w:val="en-IN"/>
        </w:rPr>
        <w:t>, with no visible signal detected in adjacent wells or on neighboring column tips</w:t>
      </w:r>
      <w:r>
        <w:rPr>
          <w:rFonts w:cstheme="minorHAnsi"/>
          <w:color w:val="7030A0"/>
          <w:lang w:val="en-IN"/>
        </w:rPr>
        <w:t xml:space="preserve">, </w:t>
      </w:r>
      <w:r w:rsidRPr="00E16D24">
        <w:rPr>
          <w:rFonts w:asciiTheme="majorHAnsi" w:eastAsia="Times New Roman" w:hAnsiTheme="majorHAnsi" w:cstheme="majorHAnsi"/>
          <w:color w:val="7030A0"/>
          <w:lang w:val="en-IN" w:eastAsia="en-IN"/>
        </w:rPr>
        <w:t>indicat</w:t>
      </w:r>
      <w:r>
        <w:rPr>
          <w:rFonts w:asciiTheme="majorHAnsi" w:eastAsia="Times New Roman" w:hAnsiTheme="majorHAnsi" w:cstheme="majorHAnsi"/>
          <w:color w:val="7030A0"/>
          <w:lang w:val="en-IN" w:eastAsia="en-IN"/>
        </w:rPr>
        <w:t>ing</w:t>
      </w:r>
      <w:r w:rsidRPr="00E16D24">
        <w:rPr>
          <w:rFonts w:asciiTheme="majorHAnsi" w:eastAsia="Times New Roman" w:hAnsiTheme="majorHAnsi" w:cstheme="majorHAnsi"/>
          <w:color w:val="7030A0"/>
          <w:lang w:val="en-IN" w:eastAsia="en-IN"/>
        </w:rPr>
        <w:t xml:space="preserve"> that the rack design reduces the likelihood of splashing and cross-column transfer</w:t>
      </w:r>
      <w:r w:rsidRPr="00E16D24">
        <w:rPr>
          <w:rFonts w:cstheme="minorHAnsi"/>
          <w:color w:val="7030A0"/>
          <w:lang w:val="en-IN"/>
        </w:rPr>
        <w:t xml:space="preserve"> </w:t>
      </w:r>
      <w:r w:rsidRPr="00E16D24">
        <w:rPr>
          <w:rFonts w:cstheme="minorHAnsi"/>
          <w:b/>
          <w:bCs/>
          <w:color w:val="7030A0"/>
          <w:lang w:val="en-IN"/>
        </w:rPr>
        <w:t>[</w:t>
      </w:r>
      <w:r w:rsidRPr="00E16D24">
        <w:rPr>
          <w:rFonts w:cstheme="minorHAnsi"/>
          <w:b/>
          <w:bCs/>
          <w:color w:val="7030A0"/>
          <w:lang w:val="en-IN"/>
        </w:rPr>
        <w:t>2</w:t>
      </w:r>
      <w:r w:rsidRPr="00E16D24">
        <w:rPr>
          <w:rFonts w:cstheme="minorHAnsi"/>
          <w:b/>
          <w:bCs/>
          <w:color w:val="7030A0"/>
          <w:lang w:val="en-IN"/>
        </w:rPr>
        <w:t>]</w:t>
      </w:r>
      <w:r w:rsidRPr="00E16D24">
        <w:rPr>
          <w:rFonts w:cstheme="minorHAnsi"/>
          <w:color w:val="7030A0"/>
          <w:lang w:val="en-IN"/>
        </w:rPr>
        <w:t>.</w:t>
      </w:r>
    </w:p>
    <w:p w14:paraId="70AB85B8" w14:textId="081394C8" w:rsidR="00E16D24" w:rsidRDefault="00E16D24" w:rsidP="00E16D24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lang w:val="en-IN"/>
        </w:rPr>
      </w:pPr>
      <w:r w:rsidRPr="00E16D24">
        <w:rPr>
          <w:rFonts w:cstheme="minorHAnsi"/>
          <w:lang w:val="en-IN"/>
        </w:rPr>
        <w:t xml:space="preserve">LAB MEDIA: Figure 7. </w:t>
      </w:r>
      <w:r w:rsidRPr="00E16D24">
        <w:rPr>
          <w:rFonts w:cstheme="minorHAnsi"/>
          <w:i/>
          <w:iCs w:val="0"/>
          <w:color w:val="0000FF"/>
          <w:lang w:val="en-IN"/>
        </w:rPr>
        <w:t>Video editor: Circle the wells with strong red dye</w:t>
      </w:r>
      <w:r>
        <w:rPr>
          <w:rFonts w:cstheme="minorHAnsi"/>
          <w:i/>
          <w:iCs w:val="0"/>
          <w:color w:val="0000FF"/>
          <w:lang w:val="en-IN"/>
        </w:rPr>
        <w:t>.</w:t>
      </w:r>
      <w:r w:rsidRPr="00E16D24">
        <w:rPr>
          <w:rFonts w:cstheme="minorHAnsi"/>
          <w:i/>
          <w:iCs w:val="0"/>
          <w:color w:val="0000FF"/>
          <w:lang w:val="en-IN"/>
        </w:rPr>
        <w:t xml:space="preserve"> </w:t>
      </w:r>
    </w:p>
    <w:p w14:paraId="1D522128" w14:textId="173572D6" w:rsidR="00E16D24" w:rsidRPr="00E16D24" w:rsidRDefault="00E16D24" w:rsidP="00E16D24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i/>
          <w:iCs w:val="0"/>
          <w:color w:val="0000FF"/>
          <w:lang w:val="en-IN"/>
        </w:rPr>
      </w:pPr>
      <w:r w:rsidRPr="00E16D24">
        <w:rPr>
          <w:rFonts w:cstheme="minorHAnsi"/>
          <w:lang w:val="en-IN"/>
        </w:rPr>
        <w:t xml:space="preserve">LAB MEDIA: Figure 7. </w:t>
      </w:r>
      <w:r w:rsidRPr="00E16D24">
        <w:rPr>
          <w:rFonts w:cstheme="minorHAnsi"/>
          <w:i/>
          <w:iCs w:val="0"/>
          <w:color w:val="0000FF"/>
          <w:lang w:val="en-IN"/>
        </w:rPr>
        <w:t xml:space="preserve">Video editor: Circle the </w:t>
      </w:r>
      <w:r w:rsidRPr="00E16D24">
        <w:rPr>
          <w:rFonts w:cstheme="minorHAnsi"/>
          <w:i/>
          <w:iCs w:val="0"/>
          <w:color w:val="0000FF"/>
          <w:lang w:val="en-IN"/>
        </w:rPr>
        <w:t xml:space="preserve">wells with </w:t>
      </w:r>
      <w:r w:rsidRPr="00E16D24">
        <w:rPr>
          <w:rFonts w:cstheme="minorHAnsi"/>
          <w:i/>
          <w:iCs w:val="0"/>
          <w:color w:val="0000FF"/>
          <w:lang w:val="en-IN"/>
        </w:rPr>
        <w:t>small center tip</w:t>
      </w:r>
      <w:r w:rsidRPr="00E16D24">
        <w:rPr>
          <w:rFonts w:cstheme="minorHAnsi"/>
          <w:i/>
          <w:iCs w:val="0"/>
          <w:color w:val="0000FF"/>
          <w:lang w:val="en-IN"/>
        </w:rPr>
        <w:t xml:space="preserve"> and </w:t>
      </w:r>
      <w:r w:rsidRPr="00E16D24">
        <w:rPr>
          <w:rFonts w:cstheme="minorHAnsi"/>
          <w:i/>
          <w:iCs w:val="0"/>
          <w:color w:val="0000FF"/>
          <w:lang w:val="en-IN"/>
        </w:rPr>
        <w:t>has no red staining.</w:t>
      </w:r>
      <w:r>
        <w:rPr>
          <w:rFonts w:cstheme="minorHAnsi"/>
          <w:i/>
          <w:iCs w:val="0"/>
          <w:color w:val="0000FF"/>
          <w:lang w:val="en-IN"/>
        </w:rPr>
        <w:t xml:space="preserve"> </w:t>
      </w:r>
      <w:r w:rsidRPr="00E16D24">
        <w:rPr>
          <w:rFonts w:cstheme="minorHAnsi"/>
          <w:b/>
          <w:bCs/>
          <w:highlight w:val="yellow"/>
          <w:lang w:val="en-IN"/>
        </w:rPr>
        <w:t>Authors</w:t>
      </w:r>
      <w:r w:rsidRPr="00E16D24">
        <w:rPr>
          <w:rFonts w:cstheme="minorHAnsi"/>
          <w:highlight w:val="yellow"/>
          <w:lang w:val="en-IN"/>
        </w:rPr>
        <w:t>: Please check the accuracy of the shots.</w:t>
      </w:r>
    </w:p>
    <w:p w14:paraId="30A13F96" w14:textId="77777777" w:rsidR="00E16D24" w:rsidRPr="00E16D24" w:rsidRDefault="00E16D24" w:rsidP="00E16D24">
      <w:pPr>
        <w:pStyle w:val="ListParagraph"/>
        <w:spacing w:before="120"/>
        <w:ind w:left="1627"/>
        <w:outlineLvl w:val="0"/>
        <w:rPr>
          <w:rFonts w:cstheme="minorHAnsi"/>
          <w:lang w:val="en-IN"/>
        </w:rPr>
      </w:pPr>
    </w:p>
    <w:p w14:paraId="67C79D52" w14:textId="77777777" w:rsidR="00833E5D" w:rsidRPr="00833E5D" w:rsidRDefault="00E16D24" w:rsidP="00833E5D">
      <w:pPr>
        <w:pStyle w:val="ListParagraph"/>
        <w:numPr>
          <w:ilvl w:val="1"/>
          <w:numId w:val="3"/>
        </w:numPr>
        <w:spacing w:before="120"/>
        <w:outlineLvl w:val="0"/>
        <w:rPr>
          <w:rFonts w:cstheme="minorHAnsi"/>
          <w:lang w:val="en-IN"/>
        </w:rPr>
      </w:pPr>
      <w:r w:rsidRPr="00833E5D">
        <w:rPr>
          <w:rFonts w:cstheme="minorHAnsi"/>
          <w:color w:val="7030A0"/>
          <w:lang w:val="en-IN"/>
        </w:rPr>
        <w:t xml:space="preserve">Amplification was detected only in eluates from columns to which the amplicon had been added </w:t>
      </w:r>
      <w:r w:rsidRPr="00833E5D">
        <w:rPr>
          <w:rFonts w:cstheme="minorHAnsi"/>
          <w:b/>
          <w:bCs/>
          <w:color w:val="7030A0"/>
          <w:lang w:val="en-IN"/>
        </w:rPr>
        <w:t>[1]</w:t>
      </w:r>
      <w:r w:rsidR="00833E5D" w:rsidRPr="00833E5D">
        <w:rPr>
          <w:rFonts w:cstheme="minorHAnsi"/>
          <w:color w:val="7030A0"/>
          <w:lang w:val="en-IN"/>
        </w:rPr>
        <w:t>.</w:t>
      </w:r>
    </w:p>
    <w:p w14:paraId="72CEB945" w14:textId="139C711B" w:rsidR="00E16D24" w:rsidRPr="00833E5D" w:rsidRDefault="00E16D24" w:rsidP="00833E5D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lang w:val="en-IN"/>
        </w:rPr>
      </w:pPr>
      <w:r w:rsidRPr="00833E5D">
        <w:rPr>
          <w:rFonts w:cstheme="minorHAnsi"/>
          <w:lang w:val="en-IN"/>
        </w:rPr>
        <w:t xml:space="preserve">LAB MEDIA: Figure 8. </w:t>
      </w:r>
      <w:r w:rsidRPr="00833E5D">
        <w:rPr>
          <w:rFonts w:cstheme="minorHAnsi"/>
          <w:i/>
          <w:iCs w:val="0"/>
          <w:color w:val="0000FF"/>
          <w:lang w:val="en-IN"/>
        </w:rPr>
        <w:t>Video editor: Highlight</w:t>
      </w:r>
      <w:r w:rsidR="00833E5D">
        <w:rPr>
          <w:rFonts w:cstheme="minorHAnsi"/>
          <w:i/>
          <w:iCs w:val="0"/>
          <w:color w:val="0000FF"/>
          <w:lang w:val="en-IN"/>
        </w:rPr>
        <w:t xml:space="preserve"> all</w:t>
      </w:r>
      <w:r w:rsidRPr="00833E5D">
        <w:rPr>
          <w:rFonts w:cstheme="minorHAnsi"/>
          <w:i/>
          <w:iCs w:val="0"/>
          <w:color w:val="0000FF"/>
          <w:lang w:val="en-IN"/>
        </w:rPr>
        <w:t xml:space="preserve"> the red curves that rise upward </w:t>
      </w:r>
      <w:r w:rsidR="00833E5D">
        <w:rPr>
          <w:rFonts w:cstheme="minorHAnsi"/>
          <w:i/>
          <w:iCs w:val="0"/>
          <w:color w:val="0000FF"/>
          <w:lang w:val="en-IN"/>
        </w:rPr>
        <w:t>from</w:t>
      </w:r>
      <w:r w:rsidRPr="00833E5D">
        <w:rPr>
          <w:rFonts w:cstheme="minorHAnsi"/>
          <w:i/>
          <w:iCs w:val="0"/>
          <w:color w:val="0000FF"/>
          <w:lang w:val="en-IN"/>
        </w:rPr>
        <w:t xml:space="preserve"> cycle</w:t>
      </w:r>
      <w:r w:rsidR="00833E5D">
        <w:rPr>
          <w:rFonts w:cstheme="minorHAnsi"/>
          <w:i/>
          <w:iCs w:val="0"/>
          <w:color w:val="0000FF"/>
          <w:lang w:val="en-IN"/>
        </w:rPr>
        <w:t xml:space="preserve"> 20 and </w:t>
      </w:r>
      <w:r w:rsidR="00833E5D" w:rsidRPr="00833E5D">
        <w:rPr>
          <w:rFonts w:cstheme="minorHAnsi"/>
          <w:i/>
          <w:color w:val="0000FF"/>
        </w:rPr>
        <w:t>reach approximately 600 on the Y-axis by cycle 50</w:t>
      </w:r>
    </w:p>
    <w:p w14:paraId="0E18B691" w14:textId="77777777" w:rsidR="001E0433" w:rsidRPr="00B07A3B" w:rsidRDefault="001E0433" w:rsidP="001E0433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65209EF5" w14:textId="77777777" w:rsidR="001E0433" w:rsidRPr="00495959" w:rsidRDefault="001E0433" w:rsidP="001E0433">
      <w:pPr>
        <w:rPr>
          <w:rFonts w:eastAsia="Times New Roman" w:cstheme="minorHAnsi"/>
          <w:sz w:val="52"/>
        </w:rPr>
      </w:pPr>
    </w:p>
    <w:p w14:paraId="00E4DD89" w14:textId="05945994" w:rsidR="00AD3B41" w:rsidRPr="00012B08" w:rsidRDefault="00AD3B41" w:rsidP="00012B08">
      <w:pPr>
        <w:rPr>
          <w:rFonts w:cstheme="minorHAnsi"/>
          <w:sz w:val="22"/>
          <w:szCs w:val="22"/>
        </w:rPr>
      </w:pPr>
    </w:p>
    <w:sectPr w:rsidR="00AD3B41" w:rsidRPr="00012B08" w:rsidSect="00BA553A">
      <w:headerReference w:type="default" r:id="rId13"/>
      <w:footerReference w:type="even" r:id="rId14"/>
      <w:footerReference w:type="default" r:id="rId15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A0EA07" w14:textId="77777777" w:rsidR="006D4FEC" w:rsidRDefault="006D4FEC">
      <w:r>
        <w:separator/>
      </w:r>
    </w:p>
    <w:p w14:paraId="0D3F0070" w14:textId="77777777" w:rsidR="006D4FEC" w:rsidRDefault="006D4FEC"/>
  </w:endnote>
  <w:endnote w:type="continuationSeparator" w:id="0">
    <w:p w14:paraId="3F3222B9" w14:textId="77777777" w:rsidR="006D4FEC" w:rsidRDefault="006D4FEC">
      <w:r>
        <w:continuationSeparator/>
      </w:r>
    </w:p>
    <w:p w14:paraId="016AE69B" w14:textId="77777777" w:rsidR="006D4FEC" w:rsidRDefault="006D4FE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7424F844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E52D4F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Journal of Visualized Experiments</w:t>
    </w:r>
    <w:r w:rsidRPr="000E236A">
      <w:rPr>
        <w:rFonts w:cstheme="minorHAnsi"/>
      </w:rPr>
      <w:tab/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9B8457" w14:textId="77777777" w:rsidR="006D4FEC" w:rsidRDefault="006D4FEC">
      <w:r>
        <w:separator/>
      </w:r>
    </w:p>
    <w:p w14:paraId="3F30DE43" w14:textId="77777777" w:rsidR="006D4FEC" w:rsidRDefault="006D4FEC"/>
  </w:footnote>
  <w:footnote w:type="continuationSeparator" w:id="0">
    <w:p w14:paraId="2D52836F" w14:textId="77777777" w:rsidR="006D4FEC" w:rsidRDefault="006D4FEC">
      <w:r>
        <w:continuationSeparator/>
      </w:r>
    </w:p>
    <w:p w14:paraId="51890347" w14:textId="77777777" w:rsidR="006D4FEC" w:rsidRDefault="006D4FE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7777777" w:rsidR="00336C61" w:rsidRPr="006D3AC7" w:rsidRDefault="00336C61" w:rsidP="00790E8C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0C5A">
      <w:rPr>
        <w:rFonts w:cstheme="minorHAnsi"/>
        <w:b/>
        <w:color w:val="FF0000"/>
        <w:sz w:val="28"/>
        <w:szCs w:val="28"/>
        <w:u w:val="single"/>
      </w:rPr>
      <w:t>DRAFT: DO NOT USE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0D674EAD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5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4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5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6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0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6D687795"/>
    <w:multiLevelType w:val="multilevel"/>
    <w:tmpl w:val="6D48D5AC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i w:val="0"/>
        <w:iCs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4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6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2"/>
  </w:num>
  <w:num w:numId="2" w16cid:durableId="599022016">
    <w:abstractNumId w:val="34"/>
  </w:num>
  <w:num w:numId="3" w16cid:durableId="157157113">
    <w:abstractNumId w:val="33"/>
  </w:num>
  <w:num w:numId="4" w16cid:durableId="94518384">
    <w:abstractNumId w:val="26"/>
  </w:num>
  <w:num w:numId="5" w16cid:durableId="209999702">
    <w:abstractNumId w:val="14"/>
  </w:num>
  <w:num w:numId="6" w16cid:durableId="1459685572">
    <w:abstractNumId w:val="29"/>
  </w:num>
  <w:num w:numId="7" w16cid:durableId="228031132">
    <w:abstractNumId w:val="36"/>
  </w:num>
  <w:num w:numId="8" w16cid:durableId="1597859644">
    <w:abstractNumId w:val="11"/>
  </w:num>
  <w:num w:numId="9" w16cid:durableId="784496459">
    <w:abstractNumId w:val="17"/>
  </w:num>
  <w:num w:numId="10" w16cid:durableId="1702588870">
    <w:abstractNumId w:val="23"/>
  </w:num>
  <w:num w:numId="11" w16cid:durableId="1744643954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1"/>
  </w:num>
  <w:num w:numId="18" w16cid:durableId="1599216356">
    <w:abstractNumId w:val="27"/>
  </w:num>
  <w:num w:numId="19" w16cid:durableId="1729379947">
    <w:abstractNumId w:val="25"/>
  </w:num>
  <w:num w:numId="20" w16cid:durableId="18824919">
    <w:abstractNumId w:val="19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6"/>
  </w:num>
  <w:num w:numId="24" w16cid:durableId="279800298">
    <w:abstractNumId w:val="30"/>
  </w:num>
  <w:num w:numId="25" w16cid:durableId="305820415">
    <w:abstractNumId w:val="13"/>
  </w:num>
  <w:num w:numId="26" w16cid:durableId="1024021112">
    <w:abstractNumId w:val="24"/>
  </w:num>
  <w:num w:numId="27" w16cid:durableId="848561004">
    <w:abstractNumId w:val="21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5"/>
  </w:num>
  <w:num w:numId="39" w16cid:durableId="172493793">
    <w:abstractNumId w:val="35"/>
  </w:num>
  <w:num w:numId="40" w16cid:durableId="1162430656">
    <w:abstractNumId w:val="20"/>
  </w:num>
  <w:num w:numId="41" w16cid:durableId="857502586">
    <w:abstractNumId w:val="22"/>
  </w:num>
  <w:num w:numId="42" w16cid:durableId="829755101">
    <w:abstractNumId w:val="28"/>
  </w:num>
  <w:num w:numId="43" w16cid:durableId="424616192">
    <w:abstractNumId w:val="12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4FAEJtsPo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3686"/>
    <w:rsid w:val="00023E22"/>
    <w:rsid w:val="00024322"/>
    <w:rsid w:val="00025DE9"/>
    <w:rsid w:val="00026789"/>
    <w:rsid w:val="000326C8"/>
    <w:rsid w:val="000326F7"/>
    <w:rsid w:val="0003279B"/>
    <w:rsid w:val="00037828"/>
    <w:rsid w:val="00043807"/>
    <w:rsid w:val="00055137"/>
    <w:rsid w:val="00056D0F"/>
    <w:rsid w:val="00074929"/>
    <w:rsid w:val="00083792"/>
    <w:rsid w:val="00085F90"/>
    <w:rsid w:val="0008613B"/>
    <w:rsid w:val="00090BAC"/>
    <w:rsid w:val="00093E35"/>
    <w:rsid w:val="000A7C4F"/>
    <w:rsid w:val="000B0B1A"/>
    <w:rsid w:val="000B2085"/>
    <w:rsid w:val="000B387A"/>
    <w:rsid w:val="000B4E9A"/>
    <w:rsid w:val="000C27AE"/>
    <w:rsid w:val="000C39AF"/>
    <w:rsid w:val="000D065F"/>
    <w:rsid w:val="000D17E8"/>
    <w:rsid w:val="000D2C59"/>
    <w:rsid w:val="000D35D9"/>
    <w:rsid w:val="000D5CAF"/>
    <w:rsid w:val="000D67E3"/>
    <w:rsid w:val="000E1C29"/>
    <w:rsid w:val="000E236A"/>
    <w:rsid w:val="000E548E"/>
    <w:rsid w:val="000E6166"/>
    <w:rsid w:val="000F05F6"/>
    <w:rsid w:val="000F1A61"/>
    <w:rsid w:val="000F5F7F"/>
    <w:rsid w:val="001016BD"/>
    <w:rsid w:val="00106BFB"/>
    <w:rsid w:val="00106F46"/>
    <w:rsid w:val="001115D1"/>
    <w:rsid w:val="0011694E"/>
    <w:rsid w:val="00123D93"/>
    <w:rsid w:val="00125924"/>
    <w:rsid w:val="00126973"/>
    <w:rsid w:val="001302B1"/>
    <w:rsid w:val="001331E3"/>
    <w:rsid w:val="00143557"/>
    <w:rsid w:val="001469E6"/>
    <w:rsid w:val="00151824"/>
    <w:rsid w:val="001528A5"/>
    <w:rsid w:val="00162D51"/>
    <w:rsid w:val="00176D6F"/>
    <w:rsid w:val="00177B33"/>
    <w:rsid w:val="001819E3"/>
    <w:rsid w:val="00184EF9"/>
    <w:rsid w:val="00191A77"/>
    <w:rsid w:val="00192E39"/>
    <w:rsid w:val="00194588"/>
    <w:rsid w:val="001A7997"/>
    <w:rsid w:val="001B1537"/>
    <w:rsid w:val="001B3024"/>
    <w:rsid w:val="001B38A7"/>
    <w:rsid w:val="001B5C46"/>
    <w:rsid w:val="001C3C85"/>
    <w:rsid w:val="001C5DB5"/>
    <w:rsid w:val="001C7BBC"/>
    <w:rsid w:val="001D66A5"/>
    <w:rsid w:val="001E0433"/>
    <w:rsid w:val="001E2225"/>
    <w:rsid w:val="001E230F"/>
    <w:rsid w:val="001E52A3"/>
    <w:rsid w:val="001F0890"/>
    <w:rsid w:val="001F615E"/>
    <w:rsid w:val="0020319C"/>
    <w:rsid w:val="00214268"/>
    <w:rsid w:val="002422D6"/>
    <w:rsid w:val="00244CDB"/>
    <w:rsid w:val="00247BFF"/>
    <w:rsid w:val="00250980"/>
    <w:rsid w:val="0025310D"/>
    <w:rsid w:val="0025421D"/>
    <w:rsid w:val="002544F1"/>
    <w:rsid w:val="002553AE"/>
    <w:rsid w:val="002617AD"/>
    <w:rsid w:val="00262E38"/>
    <w:rsid w:val="00264483"/>
    <w:rsid w:val="00264B3C"/>
    <w:rsid w:val="00265C44"/>
    <w:rsid w:val="00265EAD"/>
    <w:rsid w:val="00265F76"/>
    <w:rsid w:val="002773BA"/>
    <w:rsid w:val="00277C90"/>
    <w:rsid w:val="00277F11"/>
    <w:rsid w:val="0028189A"/>
    <w:rsid w:val="00283E3E"/>
    <w:rsid w:val="00287206"/>
    <w:rsid w:val="002929B8"/>
    <w:rsid w:val="00294464"/>
    <w:rsid w:val="002A2775"/>
    <w:rsid w:val="002A4739"/>
    <w:rsid w:val="002A6FCF"/>
    <w:rsid w:val="002A7F8B"/>
    <w:rsid w:val="002B009A"/>
    <w:rsid w:val="002B025E"/>
    <w:rsid w:val="002B0D88"/>
    <w:rsid w:val="002B26D4"/>
    <w:rsid w:val="002B55D9"/>
    <w:rsid w:val="002C54DB"/>
    <w:rsid w:val="002D36BE"/>
    <w:rsid w:val="002D52A1"/>
    <w:rsid w:val="002E29DF"/>
    <w:rsid w:val="002E7521"/>
    <w:rsid w:val="002F0D42"/>
    <w:rsid w:val="002F3829"/>
    <w:rsid w:val="002F38CF"/>
    <w:rsid w:val="003036C1"/>
    <w:rsid w:val="00305187"/>
    <w:rsid w:val="0030618C"/>
    <w:rsid w:val="00312129"/>
    <w:rsid w:val="003138D4"/>
    <w:rsid w:val="003176C4"/>
    <w:rsid w:val="00320715"/>
    <w:rsid w:val="00322C71"/>
    <w:rsid w:val="00330F1B"/>
    <w:rsid w:val="00333FA4"/>
    <w:rsid w:val="00336C61"/>
    <w:rsid w:val="00342CC4"/>
    <w:rsid w:val="00342D7B"/>
    <w:rsid w:val="0034684D"/>
    <w:rsid w:val="003513A5"/>
    <w:rsid w:val="00355D9B"/>
    <w:rsid w:val="003562DF"/>
    <w:rsid w:val="00357FB7"/>
    <w:rsid w:val="00363153"/>
    <w:rsid w:val="00364249"/>
    <w:rsid w:val="00375313"/>
    <w:rsid w:val="0038170F"/>
    <w:rsid w:val="0038502C"/>
    <w:rsid w:val="00386777"/>
    <w:rsid w:val="00395684"/>
    <w:rsid w:val="003A1109"/>
    <w:rsid w:val="003A2F2C"/>
    <w:rsid w:val="003A49C2"/>
    <w:rsid w:val="003B3E2A"/>
    <w:rsid w:val="003B55E5"/>
    <w:rsid w:val="003B5E26"/>
    <w:rsid w:val="003C1044"/>
    <w:rsid w:val="003C32EC"/>
    <w:rsid w:val="003D0847"/>
    <w:rsid w:val="003D0FD6"/>
    <w:rsid w:val="003E2BC9"/>
    <w:rsid w:val="003E5F00"/>
    <w:rsid w:val="003F4B52"/>
    <w:rsid w:val="004001E9"/>
    <w:rsid w:val="004034B6"/>
    <w:rsid w:val="004114EA"/>
    <w:rsid w:val="00414B4F"/>
    <w:rsid w:val="00426350"/>
    <w:rsid w:val="004340AE"/>
    <w:rsid w:val="00434D51"/>
    <w:rsid w:val="00440FFA"/>
    <w:rsid w:val="004425EC"/>
    <w:rsid w:val="00443E8B"/>
    <w:rsid w:val="00450B27"/>
    <w:rsid w:val="00452267"/>
    <w:rsid w:val="00453116"/>
    <w:rsid w:val="00454A16"/>
    <w:rsid w:val="00455510"/>
    <w:rsid w:val="00455638"/>
    <w:rsid w:val="004566CC"/>
    <w:rsid w:val="00456A5D"/>
    <w:rsid w:val="0046452A"/>
    <w:rsid w:val="00464D72"/>
    <w:rsid w:val="00472752"/>
    <w:rsid w:val="0047306D"/>
    <w:rsid w:val="00473E1C"/>
    <w:rsid w:val="0048283A"/>
    <w:rsid w:val="00482D4C"/>
    <w:rsid w:val="00483E1B"/>
    <w:rsid w:val="0048649C"/>
    <w:rsid w:val="00487367"/>
    <w:rsid w:val="004902C9"/>
    <w:rsid w:val="00491B01"/>
    <w:rsid w:val="00493A57"/>
    <w:rsid w:val="004C1095"/>
    <w:rsid w:val="004C2DAD"/>
    <w:rsid w:val="004D2E69"/>
    <w:rsid w:val="004D4A4F"/>
    <w:rsid w:val="004D5C8C"/>
    <w:rsid w:val="004E0C5A"/>
    <w:rsid w:val="004E2BE1"/>
    <w:rsid w:val="004E35F1"/>
    <w:rsid w:val="004E3F8E"/>
    <w:rsid w:val="004E4801"/>
    <w:rsid w:val="004E5008"/>
    <w:rsid w:val="004F0511"/>
    <w:rsid w:val="004F664D"/>
    <w:rsid w:val="00511F52"/>
    <w:rsid w:val="00513853"/>
    <w:rsid w:val="005162F4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57116"/>
    <w:rsid w:val="0055763A"/>
    <w:rsid w:val="005611F3"/>
    <w:rsid w:val="00565757"/>
    <w:rsid w:val="00576481"/>
    <w:rsid w:val="005829FA"/>
    <w:rsid w:val="00585ECC"/>
    <w:rsid w:val="005A02B6"/>
    <w:rsid w:val="005A09D8"/>
    <w:rsid w:val="005A1F5E"/>
    <w:rsid w:val="005A33C6"/>
    <w:rsid w:val="005A3F8F"/>
    <w:rsid w:val="005A5877"/>
    <w:rsid w:val="005B2413"/>
    <w:rsid w:val="005B2E77"/>
    <w:rsid w:val="005B6859"/>
    <w:rsid w:val="005C6D1E"/>
    <w:rsid w:val="005D0EFA"/>
    <w:rsid w:val="005D0F8B"/>
    <w:rsid w:val="005D783F"/>
    <w:rsid w:val="005D7DCE"/>
    <w:rsid w:val="005E2B7E"/>
    <w:rsid w:val="005F18A3"/>
    <w:rsid w:val="005F1ADF"/>
    <w:rsid w:val="00601E9D"/>
    <w:rsid w:val="006035F1"/>
    <w:rsid w:val="00604177"/>
    <w:rsid w:val="00604511"/>
    <w:rsid w:val="006137EC"/>
    <w:rsid w:val="0061380D"/>
    <w:rsid w:val="0061510E"/>
    <w:rsid w:val="006161F3"/>
    <w:rsid w:val="00622BE8"/>
    <w:rsid w:val="0063342E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4A02"/>
    <w:rsid w:val="006556DE"/>
    <w:rsid w:val="006565A0"/>
    <w:rsid w:val="006579DD"/>
    <w:rsid w:val="00660315"/>
    <w:rsid w:val="006606D3"/>
    <w:rsid w:val="0066127A"/>
    <w:rsid w:val="006617AB"/>
    <w:rsid w:val="00663E85"/>
    <w:rsid w:val="00664850"/>
    <w:rsid w:val="0067274F"/>
    <w:rsid w:val="006801B1"/>
    <w:rsid w:val="00682FD4"/>
    <w:rsid w:val="006914FB"/>
    <w:rsid w:val="006959C4"/>
    <w:rsid w:val="0069665E"/>
    <w:rsid w:val="006A0250"/>
    <w:rsid w:val="006A14A2"/>
    <w:rsid w:val="006A21CB"/>
    <w:rsid w:val="006A6324"/>
    <w:rsid w:val="006B2573"/>
    <w:rsid w:val="006B290F"/>
    <w:rsid w:val="006C08AE"/>
    <w:rsid w:val="006C0E87"/>
    <w:rsid w:val="006C1A3B"/>
    <w:rsid w:val="006C4093"/>
    <w:rsid w:val="006C637E"/>
    <w:rsid w:val="006D1F9B"/>
    <w:rsid w:val="006D3AC7"/>
    <w:rsid w:val="006D4FEC"/>
    <w:rsid w:val="006D7676"/>
    <w:rsid w:val="006E16D4"/>
    <w:rsid w:val="006E4125"/>
    <w:rsid w:val="006F06AF"/>
    <w:rsid w:val="006F2681"/>
    <w:rsid w:val="00710EA3"/>
    <w:rsid w:val="0071156C"/>
    <w:rsid w:val="0071294C"/>
    <w:rsid w:val="00716A9B"/>
    <w:rsid w:val="007242D1"/>
    <w:rsid w:val="00724E3B"/>
    <w:rsid w:val="00730855"/>
    <w:rsid w:val="00731E5D"/>
    <w:rsid w:val="00745D4B"/>
    <w:rsid w:val="007460F6"/>
    <w:rsid w:val="00746865"/>
    <w:rsid w:val="007474E4"/>
    <w:rsid w:val="007537E2"/>
    <w:rsid w:val="007548F3"/>
    <w:rsid w:val="007574EC"/>
    <w:rsid w:val="0077071A"/>
    <w:rsid w:val="00772548"/>
    <w:rsid w:val="00777388"/>
    <w:rsid w:val="007802D2"/>
    <w:rsid w:val="00790E8C"/>
    <w:rsid w:val="007A149A"/>
    <w:rsid w:val="007A4E1D"/>
    <w:rsid w:val="007B0691"/>
    <w:rsid w:val="007B0B10"/>
    <w:rsid w:val="007B0FBB"/>
    <w:rsid w:val="007B3E0E"/>
    <w:rsid w:val="007B72C5"/>
    <w:rsid w:val="007C71B2"/>
    <w:rsid w:val="007D4222"/>
    <w:rsid w:val="007D61A8"/>
    <w:rsid w:val="007F2D75"/>
    <w:rsid w:val="007F48D4"/>
    <w:rsid w:val="00802635"/>
    <w:rsid w:val="00804C75"/>
    <w:rsid w:val="00806B1B"/>
    <w:rsid w:val="00817D9F"/>
    <w:rsid w:val="00824A7C"/>
    <w:rsid w:val="00832FA5"/>
    <w:rsid w:val="00833E5D"/>
    <w:rsid w:val="0083566C"/>
    <w:rsid w:val="00836659"/>
    <w:rsid w:val="008373A7"/>
    <w:rsid w:val="008459FC"/>
    <w:rsid w:val="00847179"/>
    <w:rsid w:val="00851B3E"/>
    <w:rsid w:val="00851C4B"/>
    <w:rsid w:val="00854994"/>
    <w:rsid w:val="00860BC3"/>
    <w:rsid w:val="00873D1A"/>
    <w:rsid w:val="00875BE8"/>
    <w:rsid w:val="00877B88"/>
    <w:rsid w:val="0088113B"/>
    <w:rsid w:val="008A0177"/>
    <w:rsid w:val="008A7A3E"/>
    <w:rsid w:val="008B097D"/>
    <w:rsid w:val="008D2A6A"/>
    <w:rsid w:val="008D50BE"/>
    <w:rsid w:val="008D52FB"/>
    <w:rsid w:val="008D58EC"/>
    <w:rsid w:val="008E74F7"/>
    <w:rsid w:val="008F239E"/>
    <w:rsid w:val="008F7754"/>
    <w:rsid w:val="0090117D"/>
    <w:rsid w:val="009055DD"/>
    <w:rsid w:val="00906EFB"/>
    <w:rsid w:val="009114D8"/>
    <w:rsid w:val="009149A4"/>
    <w:rsid w:val="00914BB3"/>
    <w:rsid w:val="00916F12"/>
    <w:rsid w:val="009212DD"/>
    <w:rsid w:val="00921AB9"/>
    <w:rsid w:val="00927B12"/>
    <w:rsid w:val="009301B8"/>
    <w:rsid w:val="00931D78"/>
    <w:rsid w:val="0093254C"/>
    <w:rsid w:val="00941F06"/>
    <w:rsid w:val="009431F3"/>
    <w:rsid w:val="00947092"/>
    <w:rsid w:val="00951A8E"/>
    <w:rsid w:val="009538A4"/>
    <w:rsid w:val="00954870"/>
    <w:rsid w:val="00962168"/>
    <w:rsid w:val="009625B1"/>
    <w:rsid w:val="00966F67"/>
    <w:rsid w:val="009809C5"/>
    <w:rsid w:val="00985F44"/>
    <w:rsid w:val="00987081"/>
    <w:rsid w:val="00997611"/>
    <w:rsid w:val="009979E7"/>
    <w:rsid w:val="009A0E7C"/>
    <w:rsid w:val="009A2C33"/>
    <w:rsid w:val="009A3CBD"/>
    <w:rsid w:val="009B2183"/>
    <w:rsid w:val="009B3807"/>
    <w:rsid w:val="009B4EE3"/>
    <w:rsid w:val="009B559D"/>
    <w:rsid w:val="009C041E"/>
    <w:rsid w:val="009C2062"/>
    <w:rsid w:val="009C7B9A"/>
    <w:rsid w:val="009D21B9"/>
    <w:rsid w:val="009E4241"/>
    <w:rsid w:val="009F0554"/>
    <w:rsid w:val="009F356C"/>
    <w:rsid w:val="009F51F2"/>
    <w:rsid w:val="00A05E2F"/>
    <w:rsid w:val="00A07468"/>
    <w:rsid w:val="00A20DA8"/>
    <w:rsid w:val="00A218EC"/>
    <w:rsid w:val="00A310D7"/>
    <w:rsid w:val="00A3138F"/>
    <w:rsid w:val="00A319BE"/>
    <w:rsid w:val="00A31F9A"/>
    <w:rsid w:val="00A40760"/>
    <w:rsid w:val="00A44EFB"/>
    <w:rsid w:val="00A52E47"/>
    <w:rsid w:val="00A53E71"/>
    <w:rsid w:val="00A55424"/>
    <w:rsid w:val="00A60320"/>
    <w:rsid w:val="00A72FC5"/>
    <w:rsid w:val="00A730E3"/>
    <w:rsid w:val="00A77CF6"/>
    <w:rsid w:val="00A8458C"/>
    <w:rsid w:val="00A84BA8"/>
    <w:rsid w:val="00A84C50"/>
    <w:rsid w:val="00A91283"/>
    <w:rsid w:val="00AA132F"/>
    <w:rsid w:val="00AB3338"/>
    <w:rsid w:val="00AC16C3"/>
    <w:rsid w:val="00AC5EF4"/>
    <w:rsid w:val="00AC63FC"/>
    <w:rsid w:val="00AD3B12"/>
    <w:rsid w:val="00AD3B41"/>
    <w:rsid w:val="00AD4F04"/>
    <w:rsid w:val="00AE11E8"/>
    <w:rsid w:val="00AE2480"/>
    <w:rsid w:val="00AF0D63"/>
    <w:rsid w:val="00AF3977"/>
    <w:rsid w:val="00AF623F"/>
    <w:rsid w:val="00AF78D8"/>
    <w:rsid w:val="00B00219"/>
    <w:rsid w:val="00B00969"/>
    <w:rsid w:val="00B0143B"/>
    <w:rsid w:val="00B0394A"/>
    <w:rsid w:val="00B04340"/>
    <w:rsid w:val="00B062AE"/>
    <w:rsid w:val="00B07A3B"/>
    <w:rsid w:val="00B10A1A"/>
    <w:rsid w:val="00B13941"/>
    <w:rsid w:val="00B1585B"/>
    <w:rsid w:val="00B340A8"/>
    <w:rsid w:val="00B3428E"/>
    <w:rsid w:val="00B36993"/>
    <w:rsid w:val="00B40E12"/>
    <w:rsid w:val="00B435B8"/>
    <w:rsid w:val="00B4499C"/>
    <w:rsid w:val="00B5116D"/>
    <w:rsid w:val="00B53A6F"/>
    <w:rsid w:val="00B6201D"/>
    <w:rsid w:val="00B653B7"/>
    <w:rsid w:val="00B66A14"/>
    <w:rsid w:val="00B7250F"/>
    <w:rsid w:val="00B807E5"/>
    <w:rsid w:val="00B847A0"/>
    <w:rsid w:val="00B87BC5"/>
    <w:rsid w:val="00BA553A"/>
    <w:rsid w:val="00BC3F28"/>
    <w:rsid w:val="00BC6DA7"/>
    <w:rsid w:val="00BD4346"/>
    <w:rsid w:val="00BE051D"/>
    <w:rsid w:val="00BE4E57"/>
    <w:rsid w:val="00BE756D"/>
    <w:rsid w:val="00BF2674"/>
    <w:rsid w:val="00BF2B34"/>
    <w:rsid w:val="00C00F3F"/>
    <w:rsid w:val="00C035C7"/>
    <w:rsid w:val="00C072CC"/>
    <w:rsid w:val="00C12062"/>
    <w:rsid w:val="00C247B0"/>
    <w:rsid w:val="00C2620F"/>
    <w:rsid w:val="00C304DC"/>
    <w:rsid w:val="00C33F30"/>
    <w:rsid w:val="00C34F4C"/>
    <w:rsid w:val="00C602B2"/>
    <w:rsid w:val="00C70C90"/>
    <w:rsid w:val="00C70D48"/>
    <w:rsid w:val="00C729CB"/>
    <w:rsid w:val="00C7374B"/>
    <w:rsid w:val="00C8109F"/>
    <w:rsid w:val="00C8225C"/>
    <w:rsid w:val="00C82679"/>
    <w:rsid w:val="00C836F3"/>
    <w:rsid w:val="00C9199F"/>
    <w:rsid w:val="00C9250E"/>
    <w:rsid w:val="00C931BB"/>
    <w:rsid w:val="00C9492F"/>
    <w:rsid w:val="00C97B11"/>
    <w:rsid w:val="00CB039A"/>
    <w:rsid w:val="00CB0B79"/>
    <w:rsid w:val="00CB0EED"/>
    <w:rsid w:val="00CB5DE5"/>
    <w:rsid w:val="00CC0C58"/>
    <w:rsid w:val="00CC141B"/>
    <w:rsid w:val="00CC29BF"/>
    <w:rsid w:val="00CD515D"/>
    <w:rsid w:val="00CD63B8"/>
    <w:rsid w:val="00CD7F92"/>
    <w:rsid w:val="00CE10F2"/>
    <w:rsid w:val="00CE4904"/>
    <w:rsid w:val="00CF2130"/>
    <w:rsid w:val="00CF22F6"/>
    <w:rsid w:val="00CF6830"/>
    <w:rsid w:val="00CF771C"/>
    <w:rsid w:val="00D00EF4"/>
    <w:rsid w:val="00D103FE"/>
    <w:rsid w:val="00D10BFA"/>
    <w:rsid w:val="00D10F00"/>
    <w:rsid w:val="00D150D8"/>
    <w:rsid w:val="00D30007"/>
    <w:rsid w:val="00D300CE"/>
    <w:rsid w:val="00D37C1A"/>
    <w:rsid w:val="00D406D6"/>
    <w:rsid w:val="00D45AF7"/>
    <w:rsid w:val="00D466AF"/>
    <w:rsid w:val="00D473BF"/>
    <w:rsid w:val="00D47642"/>
    <w:rsid w:val="00D51335"/>
    <w:rsid w:val="00D5169F"/>
    <w:rsid w:val="00D6314B"/>
    <w:rsid w:val="00D662C7"/>
    <w:rsid w:val="00D712A3"/>
    <w:rsid w:val="00D71FB3"/>
    <w:rsid w:val="00D74B1D"/>
    <w:rsid w:val="00D75084"/>
    <w:rsid w:val="00D7547B"/>
    <w:rsid w:val="00D95C4C"/>
    <w:rsid w:val="00DA117F"/>
    <w:rsid w:val="00DA17FB"/>
    <w:rsid w:val="00DA565C"/>
    <w:rsid w:val="00DB16A4"/>
    <w:rsid w:val="00DB7EBA"/>
    <w:rsid w:val="00DC058D"/>
    <w:rsid w:val="00DC1E08"/>
    <w:rsid w:val="00DC1E10"/>
    <w:rsid w:val="00DC2504"/>
    <w:rsid w:val="00DC311D"/>
    <w:rsid w:val="00DC7C84"/>
    <w:rsid w:val="00DC7D3A"/>
    <w:rsid w:val="00DD231A"/>
    <w:rsid w:val="00DD2CF9"/>
    <w:rsid w:val="00DE0E89"/>
    <w:rsid w:val="00DE2554"/>
    <w:rsid w:val="00DE2882"/>
    <w:rsid w:val="00DE3DA4"/>
    <w:rsid w:val="00DE46DB"/>
    <w:rsid w:val="00DE66F3"/>
    <w:rsid w:val="00DF0865"/>
    <w:rsid w:val="00DF307B"/>
    <w:rsid w:val="00DF3A1B"/>
    <w:rsid w:val="00E04EFB"/>
    <w:rsid w:val="00E072C2"/>
    <w:rsid w:val="00E16D24"/>
    <w:rsid w:val="00E24673"/>
    <w:rsid w:val="00E24898"/>
    <w:rsid w:val="00E25BB7"/>
    <w:rsid w:val="00E25D90"/>
    <w:rsid w:val="00E355EE"/>
    <w:rsid w:val="00E35FB3"/>
    <w:rsid w:val="00E44C46"/>
    <w:rsid w:val="00E47B65"/>
    <w:rsid w:val="00E517FE"/>
    <w:rsid w:val="00E52D4F"/>
    <w:rsid w:val="00E65758"/>
    <w:rsid w:val="00E662CA"/>
    <w:rsid w:val="00E8076C"/>
    <w:rsid w:val="00E87DA4"/>
    <w:rsid w:val="00EA15F6"/>
    <w:rsid w:val="00EA20E5"/>
    <w:rsid w:val="00EA2756"/>
    <w:rsid w:val="00EA4B94"/>
    <w:rsid w:val="00EA60D4"/>
    <w:rsid w:val="00EC098C"/>
    <w:rsid w:val="00EC1615"/>
    <w:rsid w:val="00EC3C46"/>
    <w:rsid w:val="00EC6711"/>
    <w:rsid w:val="00EC69FF"/>
    <w:rsid w:val="00ED00F1"/>
    <w:rsid w:val="00ED23F4"/>
    <w:rsid w:val="00ED592D"/>
    <w:rsid w:val="00EE00CF"/>
    <w:rsid w:val="00EE1E2F"/>
    <w:rsid w:val="00EE39ED"/>
    <w:rsid w:val="00EE4460"/>
    <w:rsid w:val="00EF4E2B"/>
    <w:rsid w:val="00F0293A"/>
    <w:rsid w:val="00F045D1"/>
    <w:rsid w:val="00F04E9E"/>
    <w:rsid w:val="00F07352"/>
    <w:rsid w:val="00F07DEF"/>
    <w:rsid w:val="00F10CF8"/>
    <w:rsid w:val="00F10FAD"/>
    <w:rsid w:val="00F11C5C"/>
    <w:rsid w:val="00F146E3"/>
    <w:rsid w:val="00F153F4"/>
    <w:rsid w:val="00F16133"/>
    <w:rsid w:val="00F22F5E"/>
    <w:rsid w:val="00F241B5"/>
    <w:rsid w:val="00F3061E"/>
    <w:rsid w:val="00F32EF4"/>
    <w:rsid w:val="00F35094"/>
    <w:rsid w:val="00F4061F"/>
    <w:rsid w:val="00F41CDF"/>
    <w:rsid w:val="00F4412A"/>
    <w:rsid w:val="00F56A75"/>
    <w:rsid w:val="00F60B45"/>
    <w:rsid w:val="00F60C18"/>
    <w:rsid w:val="00F64FB6"/>
    <w:rsid w:val="00F66492"/>
    <w:rsid w:val="00F728FB"/>
    <w:rsid w:val="00F7663A"/>
    <w:rsid w:val="00F76A1C"/>
    <w:rsid w:val="00F80FD0"/>
    <w:rsid w:val="00F83448"/>
    <w:rsid w:val="00F8345C"/>
    <w:rsid w:val="00F95E8D"/>
    <w:rsid w:val="00FA1968"/>
    <w:rsid w:val="00FA1A9D"/>
    <w:rsid w:val="00FA532D"/>
    <w:rsid w:val="00FA7A45"/>
    <w:rsid w:val="00FA7A79"/>
    <w:rsid w:val="00FA7D51"/>
    <w:rsid w:val="00FB6BCE"/>
    <w:rsid w:val="00FD1497"/>
    <w:rsid w:val="00FE059A"/>
    <w:rsid w:val="00FE3C4A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iCs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 w:val="0"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 w:val="0"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paragraph" w:styleId="NormalWeb">
    <w:name w:val="Normal (Web)"/>
    <w:basedOn w:val="Normal"/>
    <w:semiHidden/>
    <w:unhideWhenUsed/>
    <w:rsid w:val="003E5F00"/>
    <w:rPr>
      <w:rFonts w:ascii="Times New Roman" w:hAnsi="Times New Roman" w:cs="Times New Roman"/>
    </w:rPr>
  </w:style>
  <w:style w:type="paragraph" w:customStyle="1" w:styleId="Narration">
    <w:name w:val="Narration"/>
    <w:basedOn w:val="Normal"/>
    <w:link w:val="NarrationChar"/>
    <w:qFormat/>
    <w:rsid w:val="00EC6711"/>
    <w:pPr>
      <w:widowControl w:val="0"/>
      <w:spacing w:before="120"/>
      <w:ind w:left="907" w:hanging="547"/>
      <w:jc w:val="both"/>
    </w:pPr>
    <w:rPr>
      <w:rFonts w:ascii="Calibri" w:hAnsi="Calibri" w:cs="Calibri"/>
      <w:iCs w:val="0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EC6711"/>
    <w:rPr>
      <w:rFonts w:ascii="Calibri" w:hAnsi="Calibri" w:cs="Calibri"/>
      <w:iCs w:val="0"/>
      <w:color w:val="7030A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.fedorov@sysbiomed.ru" TargetMode="Externa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review.jove.com/account/file-uploader?src=21518713" TargetMode="External"/><Relationship Id="rId12" Type="http://schemas.openxmlformats.org/officeDocument/2006/relationships/hyperlink" Target="https://review.jove.com/account/file-uploader?src=21518713" TargetMode="External"/><Relationship Id="rId17" Type="http://schemas.openxmlformats.org/officeDocument/2006/relationships/glossaryDocument" Target="glossary/document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utkarsh.khare@jove.com" TargetMode="Externa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yperlink" Target="https://review.jove.com/v/5848/screen-capture-instructions-for-authors?status=a7854k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obsproject.com/" TargetMode="Externa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B048746D6BD81428909D024E42FBF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2877B5-6774-5444-8A48-5E715A35DCE9}"/>
      </w:docPartPr>
      <w:docPartBody>
        <w:p w:rsidR="003E657A" w:rsidRDefault="00906879" w:rsidP="00906879">
          <w:pPr>
            <w:pStyle w:val="BB048746D6BD81428909D024E42FBF3F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337E7D2A29BC2847BE253001CC37AC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EF72C-8AB0-6A43-9C7D-BE563C906C4B}"/>
      </w:docPartPr>
      <w:docPartBody>
        <w:p w:rsidR="003E657A" w:rsidRDefault="00906879" w:rsidP="00906879">
          <w:pPr>
            <w:pStyle w:val="337E7D2A29BC2847BE253001CC37ACE9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FA3B8336382D449FA0A5B8AA3E36D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B6F2D-3207-4A85-9DD4-D02B23940677}"/>
      </w:docPartPr>
      <w:docPartBody>
        <w:p w:rsidR="007F1F0B" w:rsidRDefault="00906879" w:rsidP="00906879">
          <w:pPr>
            <w:pStyle w:val="FA3B8336382D449FA0A5B8AA3E36D9A2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BFA8DDC0DED141E69E2E7D09D59B322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2F9B4CA-60BF-445B-B5D5-F987C77B128B}"/>
      </w:docPartPr>
      <w:docPartBody>
        <w:p w:rsidR="0013136B" w:rsidRDefault="00EF2B08" w:rsidP="00EF2B08">
          <w:pPr>
            <w:pStyle w:val="BFA8DDC0DED141E69E2E7D09D59B322E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name.</w:t>
          </w:r>
        </w:p>
      </w:docPartBody>
    </w:docPart>
    <w:docPart>
      <w:docPartPr>
        <w:name w:val="F41D5C92C250409CB9EC92B94F96D5E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EDD5E98-274E-46B8-B168-A18C0AC705A1}"/>
      </w:docPartPr>
      <w:docPartBody>
        <w:p w:rsidR="0013136B" w:rsidRDefault="00EF2B08" w:rsidP="00EF2B08">
          <w:pPr>
            <w:pStyle w:val="F41D5C92C250409CB9EC92B94F96D5E8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E876B197B2FD4B2987A45A2A16A35D9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48FF9F5-9C19-495B-BDF2-E0F45FA321F5}"/>
      </w:docPartPr>
      <w:docPartBody>
        <w:p w:rsidR="0013136B" w:rsidRDefault="00EF2B08" w:rsidP="00EF2B08">
          <w:pPr>
            <w:pStyle w:val="E876B197B2FD4B2987A45A2A16A35D90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CDC5FDAA51C94DE6A9FF657C16396EA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2AB99CD-46F5-4009-803F-CD216F56D7B7}"/>
      </w:docPartPr>
      <w:docPartBody>
        <w:p w:rsidR="0013136B" w:rsidRDefault="00EF2B08" w:rsidP="00EF2B08">
          <w:pPr>
            <w:pStyle w:val="CDC5FDAA51C94DE6A9FF657C16396EAC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28D1EA42D7224DEE8CBC6CB18F1A475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5871F89-AAEA-4282-9FA2-42D05BBE79E3}"/>
      </w:docPartPr>
      <w:docPartBody>
        <w:p w:rsidR="0013136B" w:rsidRDefault="00EF2B08" w:rsidP="00EF2B08">
          <w:pPr>
            <w:pStyle w:val="28D1EA42D7224DEE8CBC6CB18F1A475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7E417EE91F5F4CE6902E3CA9B235029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C366984-5696-43EE-A8D6-10A0DA40B21C}"/>
      </w:docPartPr>
      <w:docPartBody>
        <w:p w:rsidR="0013136B" w:rsidRDefault="00EF2B08" w:rsidP="00EF2B08">
          <w:pPr>
            <w:pStyle w:val="7E417EE91F5F4CE6902E3CA9B235029C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50BA649FBA1A48829848796A6913639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62DF26C-2136-4AB9-B518-7D7DFD770DAA}"/>
      </w:docPartPr>
      <w:docPartBody>
        <w:p w:rsidR="0013136B" w:rsidRDefault="00EF2B08" w:rsidP="00EF2B08">
          <w:pPr>
            <w:pStyle w:val="50BA649FBA1A48829848796A6913639C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9F2BE36D6F7442248243FD8EADC434F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B7DE04D-A680-4FD7-8B0C-97DA4F2265D8}"/>
      </w:docPartPr>
      <w:docPartBody>
        <w:p w:rsidR="0013136B" w:rsidRDefault="00EF2B08" w:rsidP="00EF2B08">
          <w:pPr>
            <w:pStyle w:val="9F2BE36D6F7442248243FD8EADC434F5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AD5F144DD3D74202B78F65B0C52620F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CF3618-B786-4331-A074-100C7C309384}"/>
      </w:docPartPr>
      <w:docPartBody>
        <w:p w:rsidR="0013136B" w:rsidRDefault="00EF2B08" w:rsidP="00EF2B08">
          <w:pPr>
            <w:pStyle w:val="AD5F144DD3D74202B78F65B0C52620F7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2862B6CA6DB942D692AFB045415988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1B3A1BA-60A8-40C9-9704-71019E3312E5}"/>
      </w:docPartPr>
      <w:docPartBody>
        <w:p w:rsidR="0013136B" w:rsidRDefault="00EF2B08" w:rsidP="00EF2B08">
          <w:pPr>
            <w:pStyle w:val="2862B6CA6DB942D692AFB045415988CD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EC1C3E3510C04BAFBC5F3CA186C4045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7FDA74A-5D38-4998-A4B0-6306C0B4194E}"/>
      </w:docPartPr>
      <w:docPartBody>
        <w:p w:rsidR="0013136B" w:rsidRDefault="00EF2B08" w:rsidP="00EF2B08">
          <w:pPr>
            <w:pStyle w:val="EC1C3E3510C04BAFBC5F3CA186C4045D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01FAF0498FAB4141ABAFFB7EA05FBD0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D13680B-325E-4216-B447-7C93633A5AF5}"/>
      </w:docPartPr>
      <w:docPartBody>
        <w:p w:rsidR="0013136B" w:rsidRDefault="00EF2B08" w:rsidP="00EF2B08">
          <w:pPr>
            <w:pStyle w:val="01FAF0498FAB4141ABAFFB7EA05FBD04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4E10EB60582549DA9705B4A1CE4AC84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25348CD-5353-40C5-B725-882B17C01CCD}"/>
      </w:docPartPr>
      <w:docPartBody>
        <w:p w:rsidR="0013136B" w:rsidRDefault="00EF2B08" w:rsidP="00EF2B08">
          <w:pPr>
            <w:pStyle w:val="4E10EB60582549DA9705B4A1CE4AC847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E3B0B8786963437C815A0F440071CCA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B985E82-7433-4F9E-B93D-134D6327C1FC}"/>
      </w:docPartPr>
      <w:docPartBody>
        <w:p w:rsidR="0013136B" w:rsidRDefault="00EF2B08" w:rsidP="00EF2B08">
          <w:pPr>
            <w:pStyle w:val="E3B0B8786963437C815A0F440071CCA3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A0938C7E942149749C7F5E7E6B6EFA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74B40B4-26F3-45DD-8451-6D8F39079DC5}"/>
      </w:docPartPr>
      <w:docPartBody>
        <w:p w:rsidR="00000000" w:rsidRDefault="00547F1E" w:rsidP="00547F1E">
          <w:pPr>
            <w:pStyle w:val="A0938C7E942149749C7F5E7E6B6EFA27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737019E1680C477999FB57B813E3415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B14A9C0-DA9B-499E-BE00-C3EACF2FA832}"/>
      </w:docPartPr>
      <w:docPartBody>
        <w:p w:rsidR="00000000" w:rsidRDefault="00547F1E" w:rsidP="00547F1E">
          <w:pPr>
            <w:pStyle w:val="737019E1680C477999FB57B813E3415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209C04A2BC1E4A59BC0C44E578C1C0F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9D5A6B-F1E1-4BA7-A263-3D98DF45738B}"/>
      </w:docPartPr>
      <w:docPartBody>
        <w:p w:rsidR="00000000" w:rsidRDefault="00547F1E" w:rsidP="00547F1E">
          <w:pPr>
            <w:pStyle w:val="209C04A2BC1E4A59BC0C44E578C1C0FE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AA262A1C84DE4E85A96AC2CA45B4F52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4D9589F-53EF-4B58-8219-3A70621050AE}"/>
      </w:docPartPr>
      <w:docPartBody>
        <w:p w:rsidR="00000000" w:rsidRDefault="00547F1E" w:rsidP="00547F1E">
          <w:pPr>
            <w:pStyle w:val="AA262A1C84DE4E85A96AC2CA45B4F52D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26789"/>
    <w:rsid w:val="000300AB"/>
    <w:rsid w:val="000551FF"/>
    <w:rsid w:val="00070497"/>
    <w:rsid w:val="00080902"/>
    <w:rsid w:val="00094D84"/>
    <w:rsid w:val="000C0A2C"/>
    <w:rsid w:val="000D5CAF"/>
    <w:rsid w:val="000F2B8E"/>
    <w:rsid w:val="0013136B"/>
    <w:rsid w:val="00186680"/>
    <w:rsid w:val="001B302C"/>
    <w:rsid w:val="001F6C86"/>
    <w:rsid w:val="002470A6"/>
    <w:rsid w:val="00251E04"/>
    <w:rsid w:val="0025421D"/>
    <w:rsid w:val="00257C3C"/>
    <w:rsid w:val="0027616B"/>
    <w:rsid w:val="002A4739"/>
    <w:rsid w:val="002F76E2"/>
    <w:rsid w:val="00327DF1"/>
    <w:rsid w:val="00344E88"/>
    <w:rsid w:val="00344FE0"/>
    <w:rsid w:val="00356726"/>
    <w:rsid w:val="003B222B"/>
    <w:rsid w:val="003C4629"/>
    <w:rsid w:val="003D4017"/>
    <w:rsid w:val="003D5DD0"/>
    <w:rsid w:val="003D7F70"/>
    <w:rsid w:val="003E657A"/>
    <w:rsid w:val="003F0E2E"/>
    <w:rsid w:val="0045037E"/>
    <w:rsid w:val="004843E9"/>
    <w:rsid w:val="004A526F"/>
    <w:rsid w:val="004F4925"/>
    <w:rsid w:val="00510F54"/>
    <w:rsid w:val="005457A5"/>
    <w:rsid w:val="00547F1E"/>
    <w:rsid w:val="005611F3"/>
    <w:rsid w:val="0056246B"/>
    <w:rsid w:val="00565A22"/>
    <w:rsid w:val="005709EC"/>
    <w:rsid w:val="005948E9"/>
    <w:rsid w:val="005950B3"/>
    <w:rsid w:val="005C06EF"/>
    <w:rsid w:val="005D0EFA"/>
    <w:rsid w:val="00610F36"/>
    <w:rsid w:val="00627CAF"/>
    <w:rsid w:val="006317C8"/>
    <w:rsid w:val="00691751"/>
    <w:rsid w:val="006A568E"/>
    <w:rsid w:val="006B2B83"/>
    <w:rsid w:val="00706CE8"/>
    <w:rsid w:val="00742DFC"/>
    <w:rsid w:val="007537E2"/>
    <w:rsid w:val="007571D3"/>
    <w:rsid w:val="0077793F"/>
    <w:rsid w:val="00792E1F"/>
    <w:rsid w:val="007B0B10"/>
    <w:rsid w:val="007B72C5"/>
    <w:rsid w:val="007F1F0B"/>
    <w:rsid w:val="00801C92"/>
    <w:rsid w:val="00847179"/>
    <w:rsid w:val="008A06BD"/>
    <w:rsid w:val="008D484D"/>
    <w:rsid w:val="008F498E"/>
    <w:rsid w:val="00906879"/>
    <w:rsid w:val="00907CCA"/>
    <w:rsid w:val="009333F9"/>
    <w:rsid w:val="00937B16"/>
    <w:rsid w:val="009F5127"/>
    <w:rsid w:val="00A3565A"/>
    <w:rsid w:val="00A464FD"/>
    <w:rsid w:val="00A4768E"/>
    <w:rsid w:val="00A5699C"/>
    <w:rsid w:val="00A74D32"/>
    <w:rsid w:val="00AA0920"/>
    <w:rsid w:val="00AB4C13"/>
    <w:rsid w:val="00AE3AC6"/>
    <w:rsid w:val="00AE4A0C"/>
    <w:rsid w:val="00AF3EB7"/>
    <w:rsid w:val="00B1083B"/>
    <w:rsid w:val="00B178B2"/>
    <w:rsid w:val="00B20F8B"/>
    <w:rsid w:val="00B53A6F"/>
    <w:rsid w:val="00B9583C"/>
    <w:rsid w:val="00BA79A4"/>
    <w:rsid w:val="00BE41A6"/>
    <w:rsid w:val="00BE7565"/>
    <w:rsid w:val="00C931BB"/>
    <w:rsid w:val="00CB5D71"/>
    <w:rsid w:val="00CB754D"/>
    <w:rsid w:val="00CE402E"/>
    <w:rsid w:val="00D332AD"/>
    <w:rsid w:val="00D75ED4"/>
    <w:rsid w:val="00DA10A3"/>
    <w:rsid w:val="00DA55E8"/>
    <w:rsid w:val="00DC1E08"/>
    <w:rsid w:val="00DE3DA4"/>
    <w:rsid w:val="00E140B0"/>
    <w:rsid w:val="00E16D09"/>
    <w:rsid w:val="00E171A8"/>
    <w:rsid w:val="00E22285"/>
    <w:rsid w:val="00E339EC"/>
    <w:rsid w:val="00E36A89"/>
    <w:rsid w:val="00E63917"/>
    <w:rsid w:val="00E670C3"/>
    <w:rsid w:val="00E74A32"/>
    <w:rsid w:val="00E838FB"/>
    <w:rsid w:val="00EC183C"/>
    <w:rsid w:val="00EC38EE"/>
    <w:rsid w:val="00EC5ADC"/>
    <w:rsid w:val="00EF231F"/>
    <w:rsid w:val="00EF2B08"/>
    <w:rsid w:val="00EF5E67"/>
    <w:rsid w:val="00F05EC7"/>
    <w:rsid w:val="00F11BF9"/>
    <w:rsid w:val="00F66539"/>
    <w:rsid w:val="00F93B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906879"/>
    <w:rPr>
      <w:color w:val="808080"/>
    </w:rPr>
  </w:style>
  <w:style w:type="paragraph" w:customStyle="1" w:styleId="ED42545D3E612540A099E35CCBECFED52">
    <w:name w:val="ED42545D3E612540A099E35CCBECFED52"/>
    <w:rsid w:val="00906879"/>
    <w:rPr>
      <w:rFonts w:eastAsia="Times" w:cs="Calibri (Body)"/>
      <w:iCs/>
      <w:color w:val="000000" w:themeColor="text1"/>
    </w:rPr>
  </w:style>
  <w:style w:type="paragraph" w:customStyle="1" w:styleId="59F47C69DF64844CB1DBB3B0466B73122">
    <w:name w:val="59F47C69DF64844CB1DBB3B0466B73122"/>
    <w:rsid w:val="00906879"/>
    <w:rPr>
      <w:rFonts w:eastAsia="Times" w:cs="Calibri (Body)"/>
      <w:iCs/>
      <w:color w:val="000000" w:themeColor="text1"/>
    </w:rPr>
  </w:style>
  <w:style w:type="paragraph" w:customStyle="1" w:styleId="BB048746D6BD81428909D024E42FBF3F2">
    <w:name w:val="BB048746D6BD81428909D024E42FBF3F2"/>
    <w:rsid w:val="00906879"/>
    <w:rPr>
      <w:rFonts w:eastAsia="Times" w:cs="Calibri (Body)"/>
      <w:iCs/>
      <w:color w:val="000000" w:themeColor="text1"/>
    </w:rPr>
  </w:style>
  <w:style w:type="paragraph" w:customStyle="1" w:styleId="337E7D2A29BC2847BE253001CC37ACE92">
    <w:name w:val="337E7D2A29BC2847BE253001CC37ACE92"/>
    <w:rsid w:val="00906879"/>
    <w:rPr>
      <w:rFonts w:eastAsia="Times" w:cs="Calibri (Body)"/>
      <w:iCs/>
      <w:color w:val="000000" w:themeColor="text1"/>
    </w:rPr>
  </w:style>
  <w:style w:type="paragraph" w:customStyle="1" w:styleId="FA3B8336382D449FA0A5B8AA3E36D9A22">
    <w:name w:val="FA3B8336382D449FA0A5B8AA3E36D9A22"/>
    <w:rsid w:val="00906879"/>
    <w:pPr>
      <w:ind w:left="720"/>
      <w:contextualSpacing/>
    </w:pPr>
    <w:rPr>
      <w:rFonts w:eastAsia="Times" w:cs="Calibri (Body)"/>
      <w:iCs/>
      <w:color w:val="000000" w:themeColor="text1"/>
    </w:rPr>
  </w:style>
  <w:style w:type="paragraph" w:customStyle="1" w:styleId="88FE67F0035D4E5B89056B72FD6616C92">
    <w:name w:val="88FE67F0035D4E5B89056B72FD6616C92"/>
    <w:rsid w:val="00906879"/>
    <w:pPr>
      <w:ind w:left="720"/>
      <w:contextualSpacing/>
    </w:pPr>
    <w:rPr>
      <w:rFonts w:eastAsia="Times" w:cs="Calibri (Body)"/>
      <w:iCs/>
      <w:color w:val="000000" w:themeColor="text1"/>
    </w:rPr>
  </w:style>
  <w:style w:type="paragraph" w:customStyle="1" w:styleId="BFA8DDC0DED141E69E2E7D09D59B322E">
    <w:name w:val="BFA8DDC0DED141E69E2E7D09D59B322E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F41D5C92C250409CB9EC92B94F96D5E8">
    <w:name w:val="F41D5C92C250409CB9EC92B94F96D5E8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876B197B2FD4B2987A45A2A16A35D90">
    <w:name w:val="E876B197B2FD4B2987A45A2A16A35D90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CDC5FDAA51C94DE6A9FF657C16396EAC">
    <w:name w:val="CDC5FDAA51C94DE6A9FF657C16396EAC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28D1EA42D7224DEE8CBC6CB18F1A4752">
    <w:name w:val="28D1EA42D7224DEE8CBC6CB18F1A4752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7E417EE91F5F4CE6902E3CA9B235029C">
    <w:name w:val="7E417EE91F5F4CE6902E3CA9B235029C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50BA649FBA1A48829848796A6913639C">
    <w:name w:val="50BA649FBA1A48829848796A6913639C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9F2BE36D6F7442248243FD8EADC434F5">
    <w:name w:val="9F2BE36D6F7442248243FD8EADC434F5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AD5F144DD3D74202B78F65B0C52620F7">
    <w:name w:val="AD5F144DD3D74202B78F65B0C52620F7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2862B6CA6DB942D692AFB045415988CD">
    <w:name w:val="2862B6CA6DB942D692AFB045415988CD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C1C3E3510C04BAFBC5F3CA186C4045D">
    <w:name w:val="EC1C3E3510C04BAFBC5F3CA186C4045D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01FAF0498FAB4141ABAFFB7EA05FBD04">
    <w:name w:val="01FAF0498FAB4141ABAFFB7EA05FBD04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4E10EB60582549DA9705B4A1CE4AC847">
    <w:name w:val="4E10EB60582549DA9705B4A1CE4AC847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3B0B8786963437C815A0F440071CCA3">
    <w:name w:val="E3B0B8786963437C815A0F440071CCA3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A0938C7E942149749C7F5E7E6B6EFA27">
    <w:name w:val="A0938C7E942149749C7F5E7E6B6EFA27"/>
    <w:rsid w:val="00547F1E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737019E1680C477999FB57B813E34151">
    <w:name w:val="737019E1680C477999FB57B813E34151"/>
    <w:rsid w:val="00547F1E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209C04A2BC1E4A59BC0C44E578C1C0FE">
    <w:name w:val="209C04A2BC1E4A59BC0C44E578C1C0FE"/>
    <w:rsid w:val="00547F1E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AA262A1C84DE4E85A96AC2CA45B4F52D">
    <w:name w:val="AA262A1C84DE4E85A96AC2CA45B4F52D"/>
    <w:rsid w:val="00547F1E"/>
    <w:pPr>
      <w:spacing w:after="160" w:line="278" w:lineRule="auto"/>
    </w:pPr>
    <w:rPr>
      <w:kern w:val="2"/>
      <w:lang w:val="en-IN" w:eastAsia="en-IN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358</TotalTime>
  <Pages>10</Pages>
  <Words>2450</Words>
  <Characters>13971</Characters>
  <Application>Microsoft Office Word</Application>
  <DocSecurity>0</DocSecurity>
  <Lines>116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16389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Jove</cp:lastModifiedBy>
  <cp:revision>16</cp:revision>
  <dcterms:created xsi:type="dcterms:W3CDTF">2026-04-23T17:11:00Z</dcterms:created>
  <dcterms:modified xsi:type="dcterms:W3CDTF">2026-04-24T12:37:00Z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a91f1049b71bdc76569136a3f34ee8daafc1d9a428dfadc774104e2cbb82a7e4</vt:lpwstr>
  </property>
</Properties>
</file>