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BAE1BD3" w:rsidR="004E0C5A" w:rsidRPr="00B07A3B" w:rsidRDefault="004E0C5A" w:rsidP="4D3F0892">
      <w:pPr>
        <w:outlineLvl w:val="0"/>
        <w:rPr>
          <w:rFonts w:eastAsia="Times New Roman" w:cstheme="minorBidi"/>
          <w:b/>
          <w:bCs/>
          <w:color w:val="808080"/>
        </w:rPr>
      </w:pPr>
      <w:r w:rsidRPr="1159E901">
        <w:rPr>
          <w:rFonts w:eastAsia="Times New Roman" w:cstheme="minorBidi"/>
          <w:b/>
          <w:bCs/>
        </w:rPr>
        <w:t>Submission ID #:</w:t>
      </w:r>
      <w:r w:rsidR="4ACE68E9" w:rsidRPr="1159E901">
        <w:rPr>
          <w:rFonts w:eastAsia="Times New Roman" w:cstheme="minorBidi"/>
          <w:b/>
          <w:bCs/>
        </w:rPr>
        <w:t xml:space="preserve"> 70541</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6517FD41" w:rsidR="004E0C5A" w:rsidRPr="00B07A3B" w:rsidRDefault="004E0C5A" w:rsidP="1159E901">
      <w:pPr>
        <w:outlineLvl w:val="0"/>
        <w:rPr>
          <w:rFonts w:eastAsia="Times New Roman" w:cstheme="minorBidi"/>
          <w:b/>
          <w:bCs/>
        </w:rPr>
      </w:pPr>
      <w:r w:rsidRPr="1159E901">
        <w:rPr>
          <w:rFonts w:eastAsia="Times New Roman" w:cstheme="minorBidi"/>
          <w:b/>
          <w:bCs/>
        </w:rPr>
        <w:t>Project Page Link:</w:t>
      </w:r>
      <w:r w:rsidR="00F60C18" w:rsidRPr="1159E901">
        <w:rPr>
          <w:rFonts w:eastAsia="Times New Roman" w:cstheme="minorBidi"/>
          <w:b/>
          <w:bCs/>
        </w:rPr>
        <w:t xml:space="preserve"> </w:t>
      </w:r>
      <w:hyperlink r:id="rId7">
        <w:r w:rsidR="0451C200" w:rsidRPr="1159E901">
          <w:rPr>
            <w:rStyle w:val="Hyperlink"/>
            <w:rFonts w:eastAsia="Times New Roman" w:cstheme="minorBidi"/>
            <w:b/>
            <w:bCs/>
          </w:rPr>
          <w:t>https://review.jove.com/files_upload.php?src=21515053</w:t>
        </w:r>
      </w:hyperlink>
      <w:r w:rsidR="0EFE1052" w:rsidRPr="1159E901">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259F513D" w:rsidR="004E0C5A" w:rsidRPr="00B07A3B" w:rsidRDefault="004E0C5A" w:rsidP="1159E901">
      <w:pPr>
        <w:outlineLvl w:val="0"/>
        <w:rPr>
          <w:rFonts w:eastAsia="Times New Roman" w:cstheme="minorBidi"/>
          <w:b/>
          <w:bCs/>
          <w:sz w:val="28"/>
          <w:szCs w:val="28"/>
        </w:rPr>
      </w:pPr>
      <w:r w:rsidRPr="1159E901">
        <w:rPr>
          <w:rFonts w:eastAsia="Times New Roman" w:cstheme="minorBidi"/>
          <w:b/>
          <w:bCs/>
          <w:sz w:val="32"/>
          <w:szCs w:val="32"/>
        </w:rPr>
        <w:t>Title:</w:t>
      </w:r>
      <w:r w:rsidRPr="1159E901">
        <w:rPr>
          <w:rFonts w:eastAsia="Times New Roman" w:cstheme="minorBidi"/>
          <w:b/>
          <w:bCs/>
        </w:rPr>
        <w:t xml:space="preserve"> </w:t>
      </w:r>
      <w:r w:rsidR="11DAE1E1" w:rsidRPr="1159E901">
        <w:rPr>
          <w:rFonts w:eastAsia="Times New Roman" w:cstheme="minorBidi"/>
          <w:b/>
          <w:bCs/>
          <w:sz w:val="28"/>
          <w:szCs w:val="28"/>
        </w:rPr>
        <w:t xml:space="preserve">Elucidation of the Material Basis of </w:t>
      </w:r>
      <w:proofErr w:type="spellStart"/>
      <w:r w:rsidR="11DAE1E1" w:rsidRPr="1159E901">
        <w:rPr>
          <w:rFonts w:eastAsia="Times New Roman" w:cstheme="minorBidi"/>
          <w:b/>
          <w:bCs/>
          <w:sz w:val="28"/>
          <w:szCs w:val="28"/>
        </w:rPr>
        <w:t>Yiqi</w:t>
      </w:r>
      <w:proofErr w:type="spellEnd"/>
      <w:r w:rsidR="11DAE1E1" w:rsidRPr="1159E901">
        <w:rPr>
          <w:rFonts w:eastAsia="Times New Roman" w:cstheme="minorBidi"/>
          <w:b/>
          <w:bCs/>
          <w:sz w:val="28"/>
          <w:szCs w:val="28"/>
        </w:rPr>
        <w:t xml:space="preserve"> </w:t>
      </w:r>
      <w:proofErr w:type="spellStart"/>
      <w:r w:rsidR="11DAE1E1" w:rsidRPr="1159E901">
        <w:rPr>
          <w:rFonts w:eastAsia="Times New Roman" w:cstheme="minorBidi"/>
          <w:b/>
          <w:bCs/>
          <w:sz w:val="28"/>
          <w:szCs w:val="28"/>
        </w:rPr>
        <w:t>Qingjie</w:t>
      </w:r>
      <w:proofErr w:type="spellEnd"/>
      <w:r w:rsidR="11DAE1E1" w:rsidRPr="1159E901">
        <w:rPr>
          <w:rFonts w:eastAsia="Times New Roman" w:cstheme="minorBidi"/>
          <w:b/>
          <w:bCs/>
          <w:sz w:val="28"/>
          <w:szCs w:val="28"/>
        </w:rPr>
        <w:t xml:space="preserve"> Formula Against IgA Nephropathy Using UHPLC-Q-Orbitrap HRMS Integrated with Network Pharmacology  </w:t>
      </w:r>
    </w:p>
    <w:p w14:paraId="4A0C5B67" w14:textId="23814C1E" w:rsidR="004E0C5A" w:rsidRDefault="004E0C5A" w:rsidP="004E0C5A">
      <w:pPr>
        <w:outlineLvl w:val="0"/>
        <w:rPr>
          <w:rFonts w:eastAsia="Times New Roman" w:cstheme="minorHAnsi"/>
          <w:b/>
        </w:rPr>
      </w:pPr>
    </w:p>
    <w:p w14:paraId="571B4839" w14:textId="50797E5A" w:rsidR="00EC3C46" w:rsidRDefault="00EC3C46" w:rsidP="1159E901">
      <w:pPr>
        <w:outlineLvl w:val="0"/>
        <w:rPr>
          <w:rFonts w:ascii="Calibri" w:eastAsia="Calibri" w:hAnsi="Calibri" w:cs="Calibri"/>
          <w:sz w:val="28"/>
          <w:szCs w:val="28"/>
        </w:rPr>
      </w:pPr>
      <w:r w:rsidRPr="1159E901">
        <w:rPr>
          <w:rFonts w:eastAsia="Times New Roman" w:cstheme="minorBidi"/>
          <w:b/>
          <w:bCs/>
          <w:sz w:val="28"/>
          <w:szCs w:val="28"/>
        </w:rPr>
        <w:t xml:space="preserve">Authors and Affiliations: </w:t>
      </w:r>
      <w:r w:rsidR="04891694" w:rsidRPr="1159E901">
        <w:rPr>
          <w:rFonts w:ascii="Calibri" w:eastAsia="Calibri" w:hAnsi="Calibri" w:cs="Calibri"/>
        </w:rPr>
        <w:t>Lan Lin</w:t>
      </w:r>
      <w:r w:rsidR="04891694" w:rsidRPr="1159E901">
        <w:rPr>
          <w:rFonts w:ascii="Calibri" w:eastAsia="Calibri" w:hAnsi="Calibri" w:cs="Calibri"/>
          <w:vertAlign w:val="superscript"/>
        </w:rPr>
        <w:t>1</w:t>
      </w:r>
      <w:r w:rsidR="04891694" w:rsidRPr="1159E901">
        <w:rPr>
          <w:rFonts w:ascii="Calibri" w:eastAsia="Calibri" w:hAnsi="Calibri" w:cs="Calibri"/>
        </w:rPr>
        <w:t xml:space="preserve">, </w:t>
      </w:r>
      <w:proofErr w:type="spellStart"/>
      <w:r w:rsidR="04891694" w:rsidRPr="1159E901">
        <w:rPr>
          <w:rFonts w:ascii="Calibri" w:eastAsia="Calibri" w:hAnsi="Calibri" w:cs="Calibri"/>
        </w:rPr>
        <w:t>ShiQiang</w:t>
      </w:r>
      <w:proofErr w:type="spellEnd"/>
      <w:r w:rsidR="04891694" w:rsidRPr="1159E901">
        <w:rPr>
          <w:rFonts w:ascii="Calibri" w:eastAsia="Calibri" w:hAnsi="Calibri" w:cs="Calibri"/>
        </w:rPr>
        <w:t xml:space="preserve"> Zhou</w:t>
      </w:r>
      <w:r w:rsidR="04891694" w:rsidRPr="1159E901">
        <w:rPr>
          <w:rFonts w:ascii="Calibri" w:eastAsia="Calibri" w:hAnsi="Calibri" w:cs="Calibri"/>
          <w:vertAlign w:val="superscript"/>
        </w:rPr>
        <w:t>1</w:t>
      </w:r>
      <w:r w:rsidR="04891694" w:rsidRPr="1159E901">
        <w:rPr>
          <w:rFonts w:ascii="Calibri" w:eastAsia="Calibri" w:hAnsi="Calibri" w:cs="Calibri"/>
        </w:rPr>
        <w:t>, Jia Li</w:t>
      </w:r>
      <w:r w:rsidR="04891694" w:rsidRPr="1159E901">
        <w:rPr>
          <w:rFonts w:ascii="Calibri" w:eastAsia="Calibri" w:hAnsi="Calibri" w:cs="Calibri"/>
          <w:vertAlign w:val="superscript"/>
        </w:rPr>
        <w:t>2</w:t>
      </w:r>
      <w:r w:rsidR="04891694" w:rsidRPr="1159E901">
        <w:rPr>
          <w:rFonts w:ascii="Calibri" w:eastAsia="Calibri" w:hAnsi="Calibri" w:cs="Calibri"/>
        </w:rPr>
        <w:t xml:space="preserve">, </w:t>
      </w:r>
      <w:proofErr w:type="spellStart"/>
      <w:r w:rsidR="04891694" w:rsidRPr="1159E901">
        <w:rPr>
          <w:rFonts w:ascii="Calibri" w:eastAsia="Calibri" w:hAnsi="Calibri" w:cs="Calibri"/>
        </w:rPr>
        <w:t>HuiMei</w:t>
      </w:r>
      <w:proofErr w:type="spellEnd"/>
      <w:r w:rsidR="04891694" w:rsidRPr="1159E901">
        <w:rPr>
          <w:rFonts w:ascii="Calibri" w:eastAsia="Calibri" w:hAnsi="Calibri" w:cs="Calibri"/>
        </w:rPr>
        <w:t xml:space="preserve"> Li</w:t>
      </w:r>
      <w:r w:rsidR="04891694" w:rsidRPr="1159E901">
        <w:rPr>
          <w:rFonts w:ascii="Calibri" w:eastAsia="Calibri" w:hAnsi="Calibri" w:cs="Calibri"/>
          <w:vertAlign w:val="superscript"/>
        </w:rPr>
        <w:t>1</w:t>
      </w:r>
      <w:r w:rsidR="04891694" w:rsidRPr="1159E901">
        <w:rPr>
          <w:rFonts w:ascii="Calibri" w:eastAsia="Calibri" w:hAnsi="Calibri" w:cs="Calibri"/>
        </w:rPr>
        <w:t>, QiuYan Zhang</w:t>
      </w:r>
      <w:r w:rsidR="04891694" w:rsidRPr="1159E901">
        <w:rPr>
          <w:rFonts w:ascii="Calibri" w:eastAsia="Calibri" w:hAnsi="Calibri" w:cs="Calibri"/>
          <w:vertAlign w:val="superscript"/>
        </w:rPr>
        <w:t>3</w:t>
      </w:r>
      <w:r w:rsidR="04891694" w:rsidRPr="1159E901">
        <w:rPr>
          <w:rFonts w:ascii="Calibri" w:eastAsia="Calibri" w:hAnsi="Calibri" w:cs="Calibri"/>
        </w:rPr>
        <w:t xml:space="preserve">, </w:t>
      </w:r>
      <w:proofErr w:type="spellStart"/>
      <w:r w:rsidR="04891694" w:rsidRPr="1159E901">
        <w:rPr>
          <w:rFonts w:ascii="Calibri" w:eastAsia="Calibri" w:hAnsi="Calibri" w:cs="Calibri"/>
        </w:rPr>
        <w:t>HanMing</w:t>
      </w:r>
      <w:proofErr w:type="spellEnd"/>
      <w:r w:rsidR="04891694" w:rsidRPr="1159E901">
        <w:rPr>
          <w:rFonts w:ascii="Calibri" w:eastAsia="Calibri" w:hAnsi="Calibri" w:cs="Calibri"/>
        </w:rPr>
        <w:t xml:space="preserve"> Cui</w:t>
      </w:r>
      <w:r w:rsidR="04891694" w:rsidRPr="1159E901">
        <w:rPr>
          <w:rFonts w:ascii="Calibri" w:eastAsia="Calibri" w:hAnsi="Calibri" w:cs="Calibri"/>
          <w:vertAlign w:val="superscript"/>
        </w:rPr>
        <w:t>3</w:t>
      </w:r>
      <w:r w:rsidR="04891694" w:rsidRPr="1159E901">
        <w:rPr>
          <w:rFonts w:ascii="Calibri" w:eastAsia="Calibri" w:hAnsi="Calibri" w:cs="Calibri"/>
        </w:rPr>
        <w:t xml:space="preserve">, </w:t>
      </w:r>
      <w:proofErr w:type="spellStart"/>
      <w:r w:rsidR="04891694" w:rsidRPr="1159E901">
        <w:rPr>
          <w:rFonts w:ascii="Calibri" w:eastAsia="Calibri" w:hAnsi="Calibri" w:cs="Calibri"/>
        </w:rPr>
        <w:t>ZiWei</w:t>
      </w:r>
      <w:proofErr w:type="spellEnd"/>
      <w:r w:rsidR="04891694" w:rsidRPr="1159E901">
        <w:rPr>
          <w:rFonts w:ascii="Calibri" w:eastAsia="Calibri" w:hAnsi="Calibri" w:cs="Calibri"/>
        </w:rPr>
        <w:t xml:space="preserve"> Wang</w:t>
      </w:r>
      <w:r w:rsidR="04891694" w:rsidRPr="1159E901">
        <w:rPr>
          <w:rFonts w:ascii="Calibri" w:eastAsia="Calibri" w:hAnsi="Calibri" w:cs="Calibri"/>
          <w:vertAlign w:val="superscript"/>
        </w:rPr>
        <w:t>1</w:t>
      </w:r>
      <w:r w:rsidR="04891694" w:rsidRPr="1159E901">
        <w:rPr>
          <w:rFonts w:ascii="Calibri" w:eastAsia="Calibri" w:hAnsi="Calibri" w:cs="Calibri"/>
        </w:rPr>
        <w:t>, Shen Li</w:t>
      </w:r>
      <w:r w:rsidR="04891694" w:rsidRPr="1159E901">
        <w:rPr>
          <w:rFonts w:ascii="Calibri" w:eastAsia="Calibri" w:hAnsi="Calibri" w:cs="Calibri"/>
          <w:vertAlign w:val="superscript"/>
        </w:rPr>
        <w:t>1</w:t>
      </w:r>
    </w:p>
    <w:p w14:paraId="33CD999C" w14:textId="718ACB3D" w:rsidR="00D6314B" w:rsidRDefault="00D6314B" w:rsidP="00EC3C46">
      <w:pPr>
        <w:outlineLvl w:val="0"/>
        <w:rPr>
          <w:rFonts w:eastAsia="Times New Roman" w:cstheme="minorHAnsi"/>
          <w:b/>
          <w:sz w:val="28"/>
          <w:szCs w:val="28"/>
        </w:rPr>
      </w:pPr>
    </w:p>
    <w:p w14:paraId="20371B4E" w14:textId="1ACC761D" w:rsidR="00D6314B" w:rsidRPr="00B07A3B" w:rsidRDefault="04891694" w:rsidP="1159E901">
      <w:pPr>
        <w:contextualSpacing/>
        <w:rPr>
          <w:rFonts w:ascii="Calibri" w:eastAsia="Calibri" w:hAnsi="Calibri" w:cs="Calibri"/>
        </w:rPr>
      </w:pPr>
      <w:r w:rsidRPr="1159E901">
        <w:rPr>
          <w:rFonts w:ascii="Calibri" w:eastAsia="Calibri" w:hAnsi="Calibri" w:cs="Calibri"/>
          <w:vertAlign w:val="superscript"/>
        </w:rPr>
        <w:t>1</w:t>
      </w:r>
      <w:r w:rsidRPr="1159E901">
        <w:rPr>
          <w:rFonts w:ascii="Calibri" w:eastAsia="Calibri" w:hAnsi="Calibri" w:cs="Calibri"/>
        </w:rPr>
        <w:t xml:space="preserve">Department of Nephrology, </w:t>
      </w:r>
      <w:proofErr w:type="spellStart"/>
      <w:r w:rsidRPr="1159E901">
        <w:rPr>
          <w:rFonts w:ascii="Calibri" w:eastAsia="Calibri" w:hAnsi="Calibri" w:cs="Calibri"/>
        </w:rPr>
        <w:t>Guang'anmen</w:t>
      </w:r>
      <w:proofErr w:type="spellEnd"/>
      <w:r w:rsidRPr="1159E901">
        <w:rPr>
          <w:rFonts w:ascii="Calibri" w:eastAsia="Calibri" w:hAnsi="Calibri" w:cs="Calibri"/>
        </w:rPr>
        <w:t xml:space="preserve"> Hospital, China Academy of Chinese Medical Sciences</w:t>
      </w:r>
    </w:p>
    <w:p w14:paraId="4318954B" w14:textId="2ECBF988" w:rsidR="00D6314B" w:rsidRPr="00B07A3B" w:rsidRDefault="04891694" w:rsidP="1159E901">
      <w:pPr>
        <w:contextualSpacing/>
        <w:rPr>
          <w:rFonts w:ascii="Calibri" w:eastAsia="Calibri" w:hAnsi="Calibri" w:cs="Calibri"/>
        </w:rPr>
      </w:pPr>
      <w:r w:rsidRPr="1159E901">
        <w:rPr>
          <w:rFonts w:ascii="Calibri" w:eastAsia="Calibri" w:hAnsi="Calibri" w:cs="Calibri"/>
          <w:vertAlign w:val="superscript"/>
        </w:rPr>
        <w:t>2</w:t>
      </w:r>
      <w:r w:rsidRPr="1159E901">
        <w:rPr>
          <w:rFonts w:ascii="Calibri" w:eastAsia="Calibri" w:hAnsi="Calibri" w:cs="Calibri"/>
        </w:rPr>
        <w:t>Institute of Chinese Materia Medica, China Academy of Chinese Medical Sciences</w:t>
      </w:r>
    </w:p>
    <w:p w14:paraId="6B4EB342" w14:textId="687FDAA4" w:rsidR="00D6314B" w:rsidRPr="00B07A3B" w:rsidRDefault="04891694" w:rsidP="1159E901">
      <w:pPr>
        <w:contextualSpacing/>
        <w:rPr>
          <w:rFonts w:ascii="Calibri" w:eastAsia="Calibri" w:hAnsi="Calibri" w:cs="Calibri"/>
        </w:rPr>
      </w:pPr>
      <w:r w:rsidRPr="1159E901">
        <w:rPr>
          <w:rFonts w:ascii="Calibri" w:eastAsia="Calibri" w:hAnsi="Calibri" w:cs="Calibri"/>
          <w:vertAlign w:val="superscript"/>
        </w:rPr>
        <w:t>3</w:t>
      </w:r>
      <w:r w:rsidRPr="1159E901">
        <w:rPr>
          <w:rFonts w:ascii="Calibri" w:eastAsia="Calibri" w:hAnsi="Calibri" w:cs="Calibri"/>
        </w:rPr>
        <w:t xml:space="preserve">Department of New Drug Research and Development, </w:t>
      </w:r>
      <w:proofErr w:type="spellStart"/>
      <w:r w:rsidRPr="1159E901">
        <w:rPr>
          <w:rFonts w:ascii="Calibri" w:eastAsia="Calibri" w:hAnsi="Calibri" w:cs="Calibri"/>
        </w:rPr>
        <w:t>Guang'anmen</w:t>
      </w:r>
      <w:proofErr w:type="spellEnd"/>
      <w:r w:rsidRPr="1159E901">
        <w:rPr>
          <w:rFonts w:ascii="Calibri" w:eastAsia="Calibri" w:hAnsi="Calibri" w:cs="Calibri"/>
        </w:rPr>
        <w:t xml:space="preserve"> Hospital, China Academy of Chinese Medical Sciences</w:t>
      </w:r>
    </w:p>
    <w:p w14:paraId="74A3CDA1" w14:textId="75D11A8C" w:rsidR="00D6314B" w:rsidRPr="00B07A3B" w:rsidRDefault="00D6314B" w:rsidP="1159E901">
      <w:pPr>
        <w:outlineLvl w:val="0"/>
        <w:rPr>
          <w:rFonts w:eastAsia="Times New Roman" w:cstheme="minorBidi"/>
          <w:b/>
          <w:bCs/>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Bidi"/>
            <w:color w:val="000000"/>
            <w:shd w:val="clear" w:color="auto" w:fill="FFFF00"/>
          </w:rPr>
          <w:id w:val="635067856"/>
          <w14:checkbox>
            <w14:checked w14:val="0"/>
            <w14:checkedState w14:val="2612" w14:font="MS Gothic"/>
            <w14:uncheckedState w14:val="2610" w14:font="MS Gothic"/>
          </w14:checkbox>
        </w:sdtPr>
        <w:sdtEndPr>
          <w:rPr>
            <w:color w:val="000000" w:themeColor="text1"/>
          </w:rPr>
        </w:sdtEndPr>
        <w:sdtContent>
          <w:r w:rsidR="009114D8" w:rsidRPr="1159E901">
            <w:rPr>
              <w:rFonts w:ascii="MS Gothic" w:eastAsia="MS Gothic" w:hAnsi="MS Gothic" w:cstheme="minorBidi"/>
              <w:color w:val="000000"/>
              <w:shd w:val="clear" w:color="auto" w:fill="FFFF00"/>
            </w:rPr>
            <w:t>☐</w:t>
          </w:r>
        </w:sdtContent>
      </w:sdt>
      <w:r w:rsidR="004E0C5A" w:rsidRPr="1159E901">
        <w:rPr>
          <w:rFonts w:eastAsia="Times New Roman" w:cstheme="minorBidi"/>
          <w:color w:val="000000"/>
        </w:rPr>
        <w:t xml:space="preserve">   All author names and affiliations are correct</w:t>
      </w:r>
      <w:r w:rsidR="00045112" w:rsidRPr="1159E901">
        <w:rPr>
          <w:rFonts w:eastAsia="Times New Roman" w:cstheme="minorBidi"/>
          <w:color w:val="000000"/>
        </w:rPr>
        <w:t xml:space="preserve"> </w:t>
      </w:r>
      <w:r w:rsidR="00045112" w:rsidRPr="1159E901">
        <w:rPr>
          <w:rFonts w:cstheme="minorBidi"/>
          <w:color w:val="000000"/>
        </w:rPr>
        <w:t>(city/state/country information not included in video title page)</w:t>
      </w:r>
      <w:r w:rsidR="004E0C5A" w:rsidRPr="1159E901">
        <w:rPr>
          <w:rFonts w:eastAsia="Times New Roman" w:cstheme="minorBidi"/>
          <w:color w:val="000000"/>
        </w:rPr>
        <w:t>.</w:t>
      </w:r>
      <w:r w:rsidR="00CE696A" w:rsidRPr="1159E901">
        <w:rPr>
          <w:rFonts w:eastAsia="Times New Roman" w:cstheme="minorBidi"/>
          <w:color w:val="000000"/>
        </w:rPr>
        <w:t xml:space="preserve"> </w:t>
      </w:r>
    </w:p>
    <w:p w14:paraId="4FDD3434" w14:textId="77777777" w:rsidR="004E0C5A" w:rsidRPr="00B07A3B" w:rsidRDefault="004E0C5A" w:rsidP="004E0C5A">
      <w:pPr>
        <w:outlineLvl w:val="0"/>
        <w:rPr>
          <w:rFonts w:eastAsia="Times New Roman" w:cstheme="minorHAnsi"/>
        </w:rPr>
      </w:pPr>
    </w:p>
    <w:p w14:paraId="74288581" w14:textId="0B6215E5" w:rsidR="004E0C5A" w:rsidRPr="00B07A3B" w:rsidRDefault="004E0C5A" w:rsidP="1159E901">
      <w:pPr>
        <w:outlineLvl w:val="0"/>
        <w:rPr>
          <w:rFonts w:eastAsia="Times New Roman" w:cstheme="minorBidi"/>
          <w:b/>
          <w:bCs/>
        </w:rPr>
      </w:pPr>
      <w:r w:rsidRPr="1159E901">
        <w:rPr>
          <w:rFonts w:eastAsia="Times New Roman" w:cstheme="minorBidi"/>
          <w:b/>
          <w:bCs/>
        </w:rPr>
        <w:t xml:space="preserve">Corresponding Author: </w:t>
      </w:r>
      <w:r w:rsidR="002952A2">
        <w:rPr>
          <w:rFonts w:eastAsia="Times New Roman" w:cstheme="minorBidi"/>
          <w:b/>
          <w:bCs/>
        </w:rPr>
        <w:br/>
      </w:r>
    </w:p>
    <w:p w14:paraId="70FFA58B" w14:textId="777D9B99" w:rsidR="00D6314B" w:rsidRPr="00B07A3B" w:rsidRDefault="4D4E1352" w:rsidP="1159E901">
      <w:pPr>
        <w:contextualSpacing/>
      </w:pPr>
      <w:r w:rsidRPr="1159E901">
        <w:rPr>
          <w:rFonts w:ascii="Calibri" w:eastAsia="Calibri" w:hAnsi="Calibri" w:cs="Calibri"/>
        </w:rPr>
        <w:t>Shen Li</w:t>
      </w:r>
      <w:r w:rsidR="00D6314B">
        <w:tab/>
      </w:r>
      <w:r w:rsidR="00D6314B">
        <w:tab/>
      </w:r>
      <w:r w:rsidR="00D6314B">
        <w:tab/>
      </w:r>
      <w:r w:rsidRPr="1159E901">
        <w:rPr>
          <w:rFonts w:ascii="Calibri" w:eastAsia="Calibri" w:hAnsi="Calibri" w:cs="Calibri"/>
        </w:rPr>
        <w:t xml:space="preserve"> </w:t>
      </w:r>
      <w:hyperlink r:id="rId8">
        <w:r w:rsidRPr="1159E901">
          <w:rPr>
            <w:rStyle w:val="Hyperlink"/>
            <w:rFonts w:ascii="Calibri" w:eastAsia="Calibri" w:hAnsi="Calibri" w:cs="Calibri"/>
            <w:color w:val="1C07FA"/>
          </w:rPr>
          <w:t>lishen58173@163.com</w:t>
        </w:r>
      </w:hyperlink>
      <w:r w:rsidR="27E7D15C" w:rsidRPr="1159E901">
        <w:rPr>
          <w:rFonts w:ascii="Calibri" w:eastAsia="Calibri" w:hAnsi="Calibri" w:cs="Calibri"/>
          <w:color w:val="1C07FA"/>
        </w:rPr>
        <w:t xml:space="preserve"> </w:t>
      </w:r>
    </w:p>
    <w:p w14:paraId="1B4B2D7A" w14:textId="77777777" w:rsidR="004E0C5A" w:rsidRPr="00B07A3B" w:rsidRDefault="004E0C5A" w:rsidP="004E0C5A">
      <w:pPr>
        <w:outlineLvl w:val="0"/>
        <w:rPr>
          <w:rFonts w:eastAsia="Times New Roman" w:cstheme="minorHAnsi"/>
        </w:rPr>
      </w:pPr>
    </w:p>
    <w:p w14:paraId="3F2DC498" w14:textId="715FD5D0" w:rsidR="004E0C5A" w:rsidRPr="00B07A3B" w:rsidRDefault="004E0C5A" w:rsidP="1159E901">
      <w:pPr>
        <w:outlineLvl w:val="0"/>
        <w:rPr>
          <w:color w:val="1C07FA"/>
          <w:u w:val="single"/>
        </w:rPr>
      </w:pPr>
      <w:r w:rsidRPr="1159E901">
        <w:rPr>
          <w:rFonts w:eastAsia="Times New Roman" w:cstheme="minorBidi"/>
          <w:b/>
          <w:bCs/>
        </w:rPr>
        <w:t xml:space="preserve">Email Addresses for </w:t>
      </w:r>
      <w:r w:rsidR="006579DD" w:rsidRPr="1159E901">
        <w:rPr>
          <w:rFonts w:eastAsia="Times New Roman" w:cstheme="minorBidi"/>
          <w:b/>
          <w:bCs/>
        </w:rPr>
        <w:t>All A</w:t>
      </w:r>
      <w:r w:rsidRPr="1159E901">
        <w:rPr>
          <w:rFonts w:eastAsia="Times New Roman" w:cstheme="minorBidi"/>
          <w:b/>
          <w:bCs/>
        </w:rPr>
        <w:t>uthors:</w:t>
      </w:r>
      <w:r w:rsidRPr="1159E901">
        <w:rPr>
          <w:rFonts w:eastAsia="Times New Roman" w:cstheme="minorBidi"/>
        </w:rPr>
        <w:t xml:space="preserve"> </w:t>
      </w:r>
      <w:r>
        <w:br/>
      </w:r>
      <w:r>
        <w:br/>
      </w:r>
      <w:hyperlink r:id="rId9">
        <w:r w:rsidR="5D5F7744" w:rsidRPr="1159E901">
          <w:rPr>
            <w:rFonts w:eastAsia="Times New Roman" w:cstheme="minorBidi"/>
            <w:color w:val="1C07FA"/>
            <w:u w:val="single"/>
          </w:rPr>
          <w:t>18132578985@163.com</w:t>
        </w:r>
      </w:hyperlink>
    </w:p>
    <w:p w14:paraId="20E5B576" w14:textId="20C35974" w:rsidR="004E0C5A" w:rsidRPr="00B07A3B" w:rsidRDefault="5D5F7744" w:rsidP="1159E901">
      <w:pPr>
        <w:rPr>
          <w:color w:val="1C07FA"/>
          <w:u w:val="single"/>
        </w:rPr>
      </w:pPr>
      <w:hyperlink r:id="rId10">
        <w:r w:rsidRPr="1159E901">
          <w:rPr>
            <w:rFonts w:eastAsia="Times New Roman" w:cstheme="minorBidi"/>
            <w:color w:val="1C07FA"/>
            <w:u w:val="single"/>
          </w:rPr>
          <w:t>cui-yaoshi@163.com</w:t>
        </w:r>
      </w:hyperlink>
    </w:p>
    <w:p w14:paraId="718D1211" w14:textId="15C70D56" w:rsidR="004E0C5A" w:rsidRPr="00B07A3B" w:rsidRDefault="5D5F7744" w:rsidP="1159E901">
      <w:pPr>
        <w:rPr>
          <w:color w:val="1C07FA"/>
          <w:u w:val="single"/>
        </w:rPr>
      </w:pPr>
      <w:hyperlink r:id="rId11">
        <w:r w:rsidRPr="1159E901">
          <w:rPr>
            <w:rFonts w:eastAsia="Times New Roman" w:cstheme="minorBidi"/>
            <w:color w:val="1C07FA"/>
            <w:u w:val="single"/>
          </w:rPr>
          <w:t>lhuimei2000@163.com</w:t>
        </w:r>
      </w:hyperlink>
    </w:p>
    <w:p w14:paraId="1D8F25F6" w14:textId="1FA8C125" w:rsidR="004E0C5A" w:rsidRPr="00B07A3B" w:rsidRDefault="5D5F7744" w:rsidP="1159E901">
      <w:pPr>
        <w:rPr>
          <w:color w:val="1C07FA"/>
          <w:u w:val="single"/>
        </w:rPr>
      </w:pPr>
      <w:hyperlink r:id="rId12">
        <w:r w:rsidRPr="1159E901">
          <w:rPr>
            <w:rFonts w:eastAsia="Times New Roman" w:cstheme="minorBidi"/>
            <w:color w:val="1C07FA"/>
            <w:u w:val="single"/>
          </w:rPr>
          <w:t>lijiashx@163.com</w:t>
        </w:r>
      </w:hyperlink>
    </w:p>
    <w:p w14:paraId="27FEE2AB" w14:textId="3387FAFE" w:rsidR="004E0C5A" w:rsidRPr="00B07A3B" w:rsidRDefault="5D5F7744" w:rsidP="1159E901">
      <w:pPr>
        <w:rPr>
          <w:color w:val="1C07FA"/>
          <w:u w:val="single"/>
        </w:rPr>
      </w:pPr>
      <w:hyperlink r:id="rId13">
        <w:r w:rsidRPr="1159E901">
          <w:rPr>
            <w:rFonts w:eastAsia="Times New Roman" w:cstheme="minorBidi"/>
            <w:color w:val="1C07FA"/>
            <w:u w:val="single"/>
          </w:rPr>
          <w:t>linlan1994@163.com</w:t>
        </w:r>
      </w:hyperlink>
    </w:p>
    <w:p w14:paraId="3AA589A0" w14:textId="5F401F70" w:rsidR="004E0C5A" w:rsidRPr="00B07A3B" w:rsidRDefault="5D5F7744" w:rsidP="1159E901">
      <w:pPr>
        <w:rPr>
          <w:color w:val="1C07FA"/>
          <w:u w:val="single"/>
        </w:rPr>
      </w:pPr>
      <w:hyperlink r:id="rId14">
        <w:r w:rsidRPr="1159E901">
          <w:rPr>
            <w:rFonts w:eastAsia="Times New Roman" w:cstheme="minorBidi"/>
            <w:color w:val="1C07FA"/>
            <w:u w:val="single"/>
          </w:rPr>
          <w:t>lishen58173@163.com</w:t>
        </w:r>
      </w:hyperlink>
    </w:p>
    <w:p w14:paraId="04E8EC44" w14:textId="497086FF" w:rsidR="004E0C5A" w:rsidRPr="00B07A3B" w:rsidRDefault="5D5F7744" w:rsidP="1159E901">
      <w:pPr>
        <w:rPr>
          <w:rFonts w:eastAsia="Times New Roman" w:cstheme="minorBidi"/>
          <w:color w:val="1C07FA"/>
          <w:u w:val="single"/>
        </w:rPr>
      </w:pPr>
      <w:hyperlink r:id="rId15">
        <w:r w:rsidRPr="1159E901">
          <w:rPr>
            <w:rFonts w:eastAsia="Times New Roman" w:cstheme="minorBidi"/>
            <w:color w:val="1C07FA"/>
            <w:u w:val="single"/>
          </w:rPr>
          <w:t>piaoliumu828@163.com</w:t>
        </w:r>
      </w:hyperlink>
      <w:r w:rsidRPr="1159E901">
        <w:rPr>
          <w:rFonts w:eastAsia="Times New Roman" w:cstheme="minorBidi"/>
          <w:color w:val="1C07FA"/>
          <w:u w:val="single"/>
        </w:rPr>
        <w:t xml:space="preserve"> </w:t>
      </w:r>
    </w:p>
    <w:p w14:paraId="2E1C6668" w14:textId="01F29373" w:rsidR="004E0C5A" w:rsidRPr="00B07A3B" w:rsidRDefault="5D5F7744" w:rsidP="1159E901">
      <w:pPr>
        <w:rPr>
          <w:rFonts w:eastAsia="Times New Roman" w:cstheme="minorBidi"/>
        </w:rPr>
      </w:pPr>
      <w:hyperlink r:id="rId16">
        <w:r w:rsidRPr="1159E901">
          <w:rPr>
            <w:rStyle w:val="Hyperlink"/>
            <w:rFonts w:eastAsia="Times New Roman" w:cstheme="minorBidi"/>
          </w:rPr>
          <w:t>wokeaixuexile@163.com</w:t>
        </w:r>
      </w:hyperlink>
      <w:r w:rsidRPr="1159E901">
        <w:rPr>
          <w:rFonts w:eastAsia="Times New Roman" w:cstheme="minorBidi"/>
        </w:rPr>
        <w:t xml:space="preserve"> </w:t>
      </w:r>
      <w:r w:rsidR="004E0C5A">
        <w:br/>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 xml:space="preserve">(shots are indicated with the 3-digit numbers, like 2.1.1, </w:t>
      </w:r>
      <w:proofErr w:type="gramStart"/>
      <w:r w:rsidRPr="00D7547B">
        <w:rPr>
          <w:rFonts w:eastAsia="Times New Roman" w:cstheme="minorHAnsi"/>
        </w:rPr>
        <w:t>2.1.2</w:t>
      </w:r>
      <w:proofErr w:type="gramEnd"/>
      <w:r w:rsidRPr="00D7547B">
        <w:rPr>
          <w:rFonts w:eastAsia="Times New Roman" w:cstheme="minorHAnsi"/>
        </w:rPr>
        <w:t>,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7"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8"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9D3E80E" w:rsidR="005F1ADF" w:rsidRPr="00B847A0" w:rsidRDefault="005F1ADF" w:rsidP="1159E901">
      <w:pPr>
        <w:rPr>
          <w:rFonts w:cstheme="minorBidi"/>
          <w:sz w:val="22"/>
          <w:szCs w:val="22"/>
        </w:rPr>
      </w:pPr>
      <w:r w:rsidRPr="1159E901">
        <w:rPr>
          <w:rFonts w:cstheme="minorBidi"/>
          <w:sz w:val="22"/>
          <w:szCs w:val="22"/>
        </w:rPr>
        <w:t>Number of Steps</w:t>
      </w:r>
      <w:proofErr w:type="gramStart"/>
      <w:r w:rsidRPr="1159E901">
        <w:rPr>
          <w:rFonts w:cstheme="minorBidi"/>
          <w:sz w:val="22"/>
          <w:szCs w:val="22"/>
        </w:rPr>
        <w:t xml:space="preserve">:  </w:t>
      </w:r>
      <w:r w:rsidR="56D0EDF3" w:rsidRPr="1159E901">
        <w:rPr>
          <w:rFonts w:cstheme="minorBidi"/>
          <w:sz w:val="22"/>
          <w:szCs w:val="22"/>
        </w:rPr>
        <w:t>13</w:t>
      </w:r>
      <w:proofErr w:type="gramEnd"/>
    </w:p>
    <w:p w14:paraId="5AAC9C6C" w14:textId="5476063E" w:rsidR="00C2620F" w:rsidRPr="00B07A3B" w:rsidRDefault="005F1ADF" w:rsidP="1159E901">
      <w:pPr>
        <w:rPr>
          <w:rFonts w:cstheme="minorBidi"/>
          <w:b/>
          <w:bCs/>
          <w:sz w:val="22"/>
          <w:szCs w:val="22"/>
        </w:rPr>
      </w:pPr>
      <w:r w:rsidRPr="1159E901">
        <w:rPr>
          <w:rFonts w:cstheme="minorBidi"/>
          <w:sz w:val="22"/>
          <w:szCs w:val="22"/>
        </w:rPr>
        <w:t xml:space="preserve">Number of Shots:  </w:t>
      </w:r>
      <w:r w:rsidR="0E949862" w:rsidRPr="1159E901">
        <w:rPr>
          <w:rFonts w:cstheme="minorBidi"/>
          <w:sz w:val="22"/>
          <w:szCs w:val="22"/>
        </w:rPr>
        <w:t>43</w:t>
      </w:r>
      <w:r w:rsidRPr="1159E901">
        <w:rPr>
          <w:rFonts w:cstheme="minorBidi"/>
          <w:sz w:val="22"/>
          <w:szCs w:val="22"/>
        </w:rPr>
        <w:t xml:space="preserve"> </w:t>
      </w:r>
      <w:r w:rsidRPr="1159E901">
        <w:rPr>
          <w:rFonts w:cstheme="minorBidi"/>
          <w:b/>
          <w:bCs/>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sidRPr="1159E901">
        <w:rPr>
          <w:rFonts w:cstheme="minorBidi"/>
          <w:b/>
          <w:bCs/>
          <w:i/>
          <w:iCs/>
          <w:color w:val="0000FF"/>
        </w:rPr>
        <w:br w:type="page"/>
      </w:r>
      <w:r w:rsidR="00FF25E5" w:rsidRPr="1159E901">
        <w:rPr>
          <w:rFonts w:cstheme="minorBidi"/>
          <w:b/>
          <w:bCs/>
        </w:rPr>
        <w:lastRenderedPageBreak/>
        <w:t>Ethics Title Card</w:t>
      </w:r>
    </w:p>
    <w:p w14:paraId="7AB02047" w14:textId="7B92C0BC" w:rsidR="00FF25E5" w:rsidRDefault="00FF25E5" w:rsidP="1159E901">
      <w:pPr>
        <w:pStyle w:val="ListParagraph"/>
        <w:spacing w:before="120" w:after="240"/>
      </w:pPr>
      <w:r>
        <w:br/>
      </w:r>
      <w:r w:rsidRPr="1159E901">
        <w:rPr>
          <w:rFonts w:eastAsia="Times New Roman" w:cstheme="minorBidi"/>
        </w:rPr>
        <w:t xml:space="preserve">This research has been approved by the Institutional Animal Care and Use Committee (IACUC) </w:t>
      </w:r>
      <w:r w:rsidR="72A68CA4" w:rsidRPr="1159E901">
        <w:rPr>
          <w:rFonts w:eastAsia="Times New Roman" w:cstheme="minorBidi"/>
        </w:rPr>
        <w:t>at</w:t>
      </w:r>
      <w:r w:rsidR="72A68CA4" w:rsidRPr="1159E901">
        <w:rPr>
          <w:rFonts w:ascii="Calibri" w:eastAsia="Calibri" w:hAnsi="Calibri" w:cs="Calibri"/>
        </w:rPr>
        <w:t xml:space="preserve"> Animal Experimental Center of </w:t>
      </w:r>
      <w:proofErr w:type="spellStart"/>
      <w:r w:rsidR="72A68CA4" w:rsidRPr="1159E901">
        <w:rPr>
          <w:rFonts w:ascii="Calibri" w:eastAsia="Calibri" w:hAnsi="Calibri" w:cs="Calibri"/>
        </w:rPr>
        <w:t>Guang’anmen</w:t>
      </w:r>
      <w:proofErr w:type="spellEnd"/>
      <w:r w:rsidR="72A68CA4" w:rsidRPr="1159E901">
        <w:rPr>
          <w:rFonts w:ascii="Calibri" w:eastAsia="Calibri" w:hAnsi="Calibri" w:cs="Calibri"/>
        </w:rPr>
        <w:t xml:space="preserve"> Hospital</w:t>
      </w:r>
    </w:p>
    <w:p w14:paraId="234F0D07" w14:textId="116FD983" w:rsidR="00FF25E5" w:rsidRDefault="00FF25E5" w:rsidP="1159E901">
      <w:pPr>
        <w:pStyle w:val="ListParagraph"/>
        <w:spacing w:before="120" w:after="240"/>
        <w:ind w:left="360"/>
        <w:contextualSpacing w:val="0"/>
        <w:rPr>
          <w:rFonts w:eastAsia="Times New Roman" w:cstheme="minorBidi"/>
          <w:highlight w:val="yellow"/>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0"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0"/>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4CC8C412" w:rsidR="00CE10F2" w:rsidRDefault="4B04B88C" w:rsidP="1159E901">
      <w:pPr>
        <w:pStyle w:val="ListParagraph"/>
        <w:numPr>
          <w:ilvl w:val="0"/>
          <w:numId w:val="3"/>
        </w:numPr>
        <w:spacing w:before="120"/>
        <w:contextualSpacing w:val="0"/>
        <w:rPr>
          <w:rFonts w:cstheme="minorBidi"/>
          <w:b/>
          <w:bCs/>
        </w:rPr>
      </w:pPr>
      <w:r w:rsidRPr="1159E901">
        <w:rPr>
          <w:rFonts w:cstheme="minorBidi"/>
          <w:b/>
          <w:bCs/>
        </w:rPr>
        <w:t xml:space="preserve">Preparation of </w:t>
      </w:r>
      <w:proofErr w:type="spellStart"/>
      <w:r w:rsidR="3643525A" w:rsidRPr="1159E901">
        <w:rPr>
          <w:rFonts w:cstheme="minorBidi"/>
          <w:b/>
          <w:bCs/>
        </w:rPr>
        <w:t>Yiqi</w:t>
      </w:r>
      <w:proofErr w:type="spellEnd"/>
      <w:r w:rsidR="3643525A" w:rsidRPr="1159E901">
        <w:rPr>
          <w:rFonts w:cstheme="minorBidi"/>
          <w:b/>
          <w:bCs/>
        </w:rPr>
        <w:t xml:space="preserve"> </w:t>
      </w:r>
      <w:proofErr w:type="spellStart"/>
      <w:r w:rsidR="3643525A" w:rsidRPr="1159E901">
        <w:rPr>
          <w:rFonts w:cstheme="minorBidi"/>
          <w:b/>
          <w:bCs/>
        </w:rPr>
        <w:t>Qingjie</w:t>
      </w:r>
      <w:proofErr w:type="spellEnd"/>
      <w:r w:rsidR="3643525A" w:rsidRPr="1159E901">
        <w:rPr>
          <w:rFonts w:cstheme="minorBidi"/>
          <w:b/>
          <w:bCs/>
        </w:rPr>
        <w:t xml:space="preserve"> (</w:t>
      </w:r>
      <w:r w:rsidRPr="1159E901">
        <w:rPr>
          <w:rFonts w:cstheme="minorBidi"/>
          <w:b/>
          <w:bCs/>
        </w:rPr>
        <w:t>YQQJ</w:t>
      </w:r>
      <w:r w:rsidR="54D9BF51" w:rsidRPr="1159E901">
        <w:rPr>
          <w:rFonts w:cstheme="minorBidi"/>
          <w:b/>
          <w:bCs/>
        </w:rPr>
        <w:t>)</w:t>
      </w:r>
      <w:r w:rsidRPr="1159E901">
        <w:rPr>
          <w:rFonts w:cstheme="minorBidi"/>
          <w:b/>
          <w:bCs/>
        </w:rPr>
        <w:t xml:space="preserve"> </w:t>
      </w:r>
      <w:r w:rsidR="5C31C76E" w:rsidRPr="1159E901">
        <w:rPr>
          <w:rFonts w:cstheme="minorBidi"/>
          <w:b/>
          <w:bCs/>
        </w:rPr>
        <w:t>E</w:t>
      </w:r>
      <w:r w:rsidRPr="1159E901">
        <w:rPr>
          <w:rFonts w:cstheme="minorBidi"/>
          <w:b/>
          <w:bCs/>
        </w:rPr>
        <w:t xml:space="preserve">xtract </w:t>
      </w:r>
      <w:r w:rsidR="73B1D188" w:rsidRPr="1159E901">
        <w:rPr>
          <w:rFonts w:cstheme="minorBidi"/>
          <w:b/>
          <w:bCs/>
        </w:rPr>
        <w:t>S</w:t>
      </w:r>
      <w:r w:rsidRPr="1159E901">
        <w:rPr>
          <w:rFonts w:cstheme="minorBidi"/>
          <w:b/>
          <w:bCs/>
        </w:rPr>
        <w:t xml:space="preserve">amples  </w:t>
      </w:r>
      <w:r w:rsidR="3E2701F4" w:rsidRPr="1159E901">
        <w:rPr>
          <w:rFonts w:cstheme="minorBidi"/>
          <w:b/>
          <w:bCs/>
        </w:rPr>
        <w:t xml:space="preserve"> </w:t>
      </w:r>
    </w:p>
    <w:p w14:paraId="314C5FBA" w14:textId="3325820F" w:rsidR="00985FE6" w:rsidRDefault="00D7547B" w:rsidP="1159E901">
      <w:pPr>
        <w:pStyle w:val="ListParagraph"/>
        <w:spacing w:before="120"/>
        <w:ind w:left="360"/>
        <w:contextualSpacing w:val="0"/>
        <w:rPr>
          <w:rFonts w:cstheme="minorBidi"/>
        </w:rPr>
      </w:pPr>
      <w:r w:rsidRPr="1159E901">
        <w:rPr>
          <w:rFonts w:cstheme="minorBidi"/>
          <w:b/>
          <w:bCs/>
        </w:rPr>
        <w:t xml:space="preserve">Demonstrator: </w:t>
      </w:r>
      <w:sdt>
        <w:sdtPr>
          <w:rPr>
            <w:rFonts w:cstheme="minorBidi"/>
          </w:rPr>
          <w:id w:val="1257865613"/>
          <w:placeholder>
            <w:docPart w:val="FA3B8336382D449FA0A5B8AA3E36D9A2"/>
          </w:placeholder>
          <w:temporary/>
          <w:showingPlcHdr/>
          <w:text/>
        </w:sdtPr>
        <w:sdtContent>
          <w:r w:rsidRPr="1159E901">
            <w:rPr>
              <w:rFonts w:eastAsia="Times New Roman" w:cstheme="minorBidi"/>
              <w:color w:val="808080"/>
              <w:shd w:val="clear" w:color="auto" w:fill="FFFF00"/>
            </w:rPr>
            <w:t>Click here to enter name of demonstrator(s)</w:t>
          </w:r>
        </w:sdtContent>
      </w:sdt>
      <w:r w:rsidR="00FF25E5" w:rsidRPr="1159E901">
        <w:rPr>
          <w:rFonts w:cstheme="minorBidi"/>
        </w:rPr>
        <w:t xml:space="preserve"> </w:t>
      </w:r>
      <w:r>
        <w:br/>
      </w:r>
    </w:p>
    <w:p w14:paraId="7B596764" w14:textId="4CA48746" w:rsidR="000F326F" w:rsidRPr="00B07A3B" w:rsidRDefault="10DBB7DA" w:rsidP="1159E901">
      <w:pPr>
        <w:pStyle w:val="ListParagraph"/>
        <w:numPr>
          <w:ilvl w:val="1"/>
          <w:numId w:val="3"/>
        </w:numPr>
        <w:spacing w:before="120"/>
        <w:contextualSpacing w:val="0"/>
        <w:rPr>
          <w:rFonts w:ascii="Calibri" w:eastAsia="Calibri" w:hAnsi="Calibri" w:cs="Calibri"/>
          <w:color w:val="7030A0"/>
          <w:lang w:val="en-GB"/>
        </w:rPr>
      </w:pPr>
      <w:r w:rsidRPr="1159E901">
        <w:rPr>
          <w:rFonts w:ascii="Calibri" w:eastAsia="Calibri" w:hAnsi="Calibri" w:cs="Calibri"/>
          <w:color w:val="7030A0"/>
          <w:lang w:val="en-GB"/>
        </w:rPr>
        <w:t xml:space="preserve">To </w:t>
      </w:r>
      <w:r w:rsidR="211A96F9" w:rsidRPr="1159E901">
        <w:rPr>
          <w:rFonts w:ascii="Calibri" w:eastAsia="Calibri" w:hAnsi="Calibri" w:cs="Calibri"/>
          <w:color w:val="7030A0"/>
          <w:lang w:val="en-GB"/>
        </w:rPr>
        <w:t xml:space="preserve">begin, </w:t>
      </w:r>
      <w:r w:rsidR="3B4DBA76" w:rsidRPr="1159E901">
        <w:rPr>
          <w:rFonts w:ascii="Calibri" w:eastAsia="Calibri" w:hAnsi="Calibri" w:cs="Calibri"/>
          <w:color w:val="7030A0"/>
          <w:lang w:val="en-GB"/>
        </w:rPr>
        <w:t xml:space="preserve">obtain </w:t>
      </w:r>
      <w:r w:rsidR="54590CE5" w:rsidRPr="1159E901">
        <w:rPr>
          <w:rFonts w:ascii="Calibri" w:eastAsia="Calibri" w:hAnsi="Calibri" w:cs="Calibri"/>
          <w:color w:val="7030A0"/>
          <w:lang w:val="en-GB"/>
        </w:rPr>
        <w:t xml:space="preserve">the prepared </w:t>
      </w:r>
      <w:proofErr w:type="spellStart"/>
      <w:r w:rsidR="68FE650F" w:rsidRPr="1159E901">
        <w:rPr>
          <w:rFonts w:ascii="Calibri" w:eastAsia="Calibri" w:hAnsi="Calibri" w:cs="Calibri"/>
          <w:color w:val="7030A0"/>
          <w:lang w:val="en-GB"/>
        </w:rPr>
        <w:t>Yiqi</w:t>
      </w:r>
      <w:proofErr w:type="spellEnd"/>
      <w:r w:rsidR="68FE650F" w:rsidRPr="1159E901">
        <w:rPr>
          <w:rFonts w:ascii="Calibri" w:eastAsia="Calibri" w:hAnsi="Calibri" w:cs="Calibri"/>
          <w:color w:val="7030A0"/>
          <w:lang w:val="en-GB"/>
        </w:rPr>
        <w:t xml:space="preserve"> Qingjie</w:t>
      </w:r>
      <w:r w:rsidR="68FE650F" w:rsidRPr="1159E901">
        <w:rPr>
          <w:color w:val="7030A0"/>
          <w:lang w:val="en-GB"/>
        </w:rPr>
        <w:t xml:space="preserve"> or </w:t>
      </w:r>
      <w:r w:rsidR="54590CE5" w:rsidRPr="1159E901">
        <w:rPr>
          <w:rFonts w:ascii="Calibri" w:eastAsia="Calibri" w:hAnsi="Calibri" w:cs="Calibri"/>
          <w:color w:val="7030A0"/>
          <w:lang w:val="en-GB"/>
        </w:rPr>
        <w:t xml:space="preserve">YQQJ </w:t>
      </w:r>
      <w:r w:rsidR="331863B4" w:rsidRPr="1159E901">
        <w:rPr>
          <w:rFonts w:ascii="Calibri" w:eastAsia="Calibri" w:hAnsi="Calibri" w:cs="Calibri"/>
          <w:i/>
          <w:iCs/>
          <w:color w:val="FF0000"/>
          <w:lang w:val="en-GB"/>
        </w:rPr>
        <w:t xml:space="preserve">(Y-Q-Q-J) </w:t>
      </w:r>
      <w:r w:rsidR="54590CE5" w:rsidRPr="1159E901">
        <w:rPr>
          <w:rFonts w:ascii="Calibri" w:eastAsia="Calibri" w:hAnsi="Calibri" w:cs="Calibri"/>
          <w:color w:val="7030A0"/>
          <w:lang w:val="en-GB"/>
        </w:rPr>
        <w:t>concentrated herbal extract and methanolic reference standard solutions</w:t>
      </w:r>
      <w:r w:rsidR="39572AC1" w:rsidRPr="1159E901">
        <w:rPr>
          <w:rFonts w:ascii="Calibri" w:eastAsia="Calibri" w:hAnsi="Calibri" w:cs="Calibri"/>
          <w:color w:val="7030A0"/>
          <w:lang w:val="en-GB"/>
        </w:rPr>
        <w:t xml:space="preserve"> </w:t>
      </w:r>
      <w:r w:rsidR="39572AC1" w:rsidRPr="1159E901">
        <w:rPr>
          <w:rFonts w:ascii="Calibri" w:eastAsia="Calibri" w:hAnsi="Calibri" w:cs="Calibri"/>
          <w:b/>
          <w:bCs/>
          <w:color w:val="7030A0"/>
          <w:lang w:val="en-GB"/>
        </w:rPr>
        <w:t>[1]</w:t>
      </w:r>
      <w:r w:rsidR="54590CE5" w:rsidRPr="1159E901">
        <w:rPr>
          <w:rFonts w:ascii="Calibri" w:eastAsia="Calibri" w:hAnsi="Calibri" w:cs="Calibri"/>
          <w:b/>
          <w:bCs/>
          <w:color w:val="7030A0"/>
          <w:lang w:val="en-GB"/>
        </w:rPr>
        <w:t>.</w:t>
      </w:r>
      <w:r w:rsidR="3236CACC" w:rsidRPr="1159E901">
        <w:rPr>
          <w:rFonts w:ascii="Calibri" w:eastAsia="Calibri" w:hAnsi="Calibri" w:cs="Calibri"/>
          <w:b/>
          <w:bCs/>
          <w:color w:val="7030A0"/>
          <w:lang w:val="en-GB"/>
        </w:rPr>
        <w:t xml:space="preserve"> </w:t>
      </w:r>
      <w:r w:rsidR="3236CACC" w:rsidRPr="1159E901">
        <w:rPr>
          <w:rFonts w:ascii="Calibri" w:eastAsia="Calibri" w:hAnsi="Calibri" w:cs="Calibri"/>
          <w:color w:val="7030A0"/>
          <w:lang w:val="en-GB"/>
        </w:rPr>
        <w:t xml:space="preserve">Pipette 100 microliters of the YQQJ aqueous extract into a 1.5 </w:t>
      </w:r>
      <w:proofErr w:type="spellStart"/>
      <w:r w:rsidR="3236CACC" w:rsidRPr="1159E901">
        <w:rPr>
          <w:rFonts w:ascii="Calibri" w:eastAsia="Calibri" w:hAnsi="Calibri" w:cs="Calibri"/>
          <w:color w:val="7030A0"/>
          <w:lang w:val="en-GB"/>
        </w:rPr>
        <w:t>milliliter</w:t>
      </w:r>
      <w:proofErr w:type="spellEnd"/>
      <w:r w:rsidR="3236CACC" w:rsidRPr="1159E901">
        <w:rPr>
          <w:rFonts w:ascii="Calibri" w:eastAsia="Calibri" w:hAnsi="Calibri" w:cs="Calibri"/>
          <w:color w:val="7030A0"/>
          <w:lang w:val="en-GB"/>
        </w:rPr>
        <w:t xml:space="preserve"> centrifuge tube </w:t>
      </w:r>
      <w:r w:rsidR="3236CACC" w:rsidRPr="1159E901">
        <w:rPr>
          <w:rFonts w:ascii="Calibri" w:eastAsia="Calibri" w:hAnsi="Calibri" w:cs="Calibri"/>
          <w:b/>
          <w:bCs/>
          <w:color w:val="7030A0"/>
          <w:lang w:val="en-GB"/>
        </w:rPr>
        <w:t>[2]</w:t>
      </w:r>
      <w:r w:rsidR="3236CACC" w:rsidRPr="1159E901">
        <w:rPr>
          <w:rFonts w:ascii="Calibri" w:eastAsia="Calibri" w:hAnsi="Calibri" w:cs="Calibri"/>
          <w:color w:val="7030A0"/>
          <w:lang w:val="en-GB"/>
        </w:rPr>
        <w:t xml:space="preserve">. Add 300 microliters methanol to the tube </w:t>
      </w:r>
      <w:r w:rsidR="3236CACC" w:rsidRPr="1159E901">
        <w:rPr>
          <w:rFonts w:ascii="Calibri" w:eastAsia="Calibri" w:hAnsi="Calibri" w:cs="Calibri"/>
          <w:b/>
          <w:bCs/>
          <w:color w:val="7030A0"/>
          <w:lang w:val="en-GB"/>
        </w:rPr>
        <w:t>[3]</w:t>
      </w:r>
      <w:r w:rsidR="3236CACC" w:rsidRPr="1159E901">
        <w:rPr>
          <w:rFonts w:ascii="Calibri" w:eastAsia="Calibri" w:hAnsi="Calibri" w:cs="Calibri"/>
          <w:color w:val="7030A0"/>
          <w:lang w:val="en-GB"/>
        </w:rPr>
        <w:t xml:space="preserve"> and vortex for 1 minute </w:t>
      </w:r>
      <w:r w:rsidR="3236CACC" w:rsidRPr="1159E901">
        <w:rPr>
          <w:rFonts w:ascii="Calibri" w:eastAsia="Calibri" w:hAnsi="Calibri" w:cs="Calibri"/>
          <w:b/>
          <w:bCs/>
          <w:color w:val="7030A0"/>
          <w:lang w:val="en-GB"/>
        </w:rPr>
        <w:t>[4]</w:t>
      </w:r>
      <w:r w:rsidR="3236CACC" w:rsidRPr="1159E901">
        <w:rPr>
          <w:rFonts w:ascii="Calibri" w:eastAsia="Calibri" w:hAnsi="Calibri" w:cs="Calibri"/>
          <w:color w:val="7030A0"/>
          <w:lang w:val="en-GB"/>
        </w:rPr>
        <w:t>.</w:t>
      </w:r>
      <w:r w:rsidR="000F326F">
        <w:br/>
      </w:r>
      <w:r w:rsidR="358F378A" w:rsidRPr="1159E901">
        <w:rPr>
          <w:rFonts w:ascii="Calibri" w:eastAsia="Calibri" w:hAnsi="Calibri" w:cs="Calibri"/>
          <w:b/>
          <w:bCs/>
          <w:color w:val="auto"/>
          <w:highlight w:val="yellow"/>
          <w:lang w:val="en-GB"/>
        </w:rPr>
        <w:t xml:space="preserve">Authors: </w:t>
      </w:r>
      <w:r w:rsidR="358F378A" w:rsidRPr="1159E901">
        <w:rPr>
          <w:rFonts w:ascii="Calibri" w:eastAsia="Calibri" w:hAnsi="Calibri" w:cs="Calibri"/>
          <w:color w:val="auto"/>
          <w:highlight w:val="yellow"/>
          <w:lang w:val="en-GB"/>
        </w:rPr>
        <w:t>Please verify the pronunciation in [1].</w:t>
      </w:r>
    </w:p>
    <w:p w14:paraId="48677D37" w14:textId="3C3C29B1" w:rsidR="000F326F" w:rsidRPr="00B07A3B" w:rsidRDefault="41FC47AC" w:rsidP="1159E901">
      <w:pPr>
        <w:pStyle w:val="ListParagraph"/>
        <w:numPr>
          <w:ilvl w:val="2"/>
          <w:numId w:val="3"/>
        </w:numPr>
        <w:spacing w:before="120"/>
        <w:contextualSpacing w:val="0"/>
        <w:rPr>
          <w:rFonts w:ascii="Calibri" w:eastAsia="Calibri" w:hAnsi="Calibri" w:cs="Calibri"/>
        </w:rPr>
      </w:pPr>
      <w:r w:rsidRPr="1159E901">
        <w:rPr>
          <w:lang w:val="en-GB"/>
        </w:rPr>
        <w:t xml:space="preserve">WIDE: Talent </w:t>
      </w:r>
      <w:r w:rsidR="5252F23C" w:rsidRPr="1159E901">
        <w:rPr>
          <w:lang w:val="en-GB"/>
        </w:rPr>
        <w:t>arranging</w:t>
      </w:r>
      <w:r w:rsidRPr="1159E901">
        <w:rPr>
          <w:lang w:val="en-GB"/>
        </w:rPr>
        <w:t xml:space="preserve"> the prepared </w:t>
      </w:r>
      <w:r w:rsidR="6247795F" w:rsidRPr="1159E901">
        <w:rPr>
          <w:lang w:val="en-GB"/>
        </w:rPr>
        <w:t>YQQJ</w:t>
      </w:r>
      <w:r w:rsidRPr="1159E901">
        <w:rPr>
          <w:lang w:val="en-GB"/>
        </w:rPr>
        <w:t xml:space="preserve"> concentrated herbal extract and methanolic reference standard solutions</w:t>
      </w:r>
      <w:r w:rsidR="2DF30AAD" w:rsidRPr="1159E901">
        <w:rPr>
          <w:lang w:val="en-GB"/>
        </w:rPr>
        <w:t xml:space="preserve"> </w:t>
      </w:r>
      <w:r w:rsidR="262B1695" w:rsidRPr="1159E901">
        <w:rPr>
          <w:lang w:val="en-GB"/>
        </w:rPr>
        <w:t>on</w:t>
      </w:r>
      <w:r w:rsidR="2DF30AAD" w:rsidRPr="1159E901">
        <w:rPr>
          <w:lang w:val="en-GB"/>
        </w:rPr>
        <w:t xml:space="preserve"> the work bench</w:t>
      </w:r>
      <w:r w:rsidRPr="1159E901">
        <w:rPr>
          <w:lang w:val="en-GB"/>
        </w:rPr>
        <w:t>.</w:t>
      </w:r>
    </w:p>
    <w:p w14:paraId="5F1BC88F" w14:textId="61260EA2" w:rsidR="000F326F" w:rsidRPr="00B07A3B" w:rsidRDefault="41FC47AC" w:rsidP="1159E901">
      <w:pPr>
        <w:pStyle w:val="ListParagraph"/>
        <w:numPr>
          <w:ilvl w:val="2"/>
          <w:numId w:val="3"/>
        </w:numPr>
        <w:spacing w:before="120"/>
        <w:contextualSpacing w:val="0"/>
        <w:rPr>
          <w:rFonts w:ascii="Calibri" w:eastAsia="Calibri" w:hAnsi="Calibri" w:cs="Calibri"/>
        </w:rPr>
      </w:pPr>
      <w:r w:rsidRPr="1159E901">
        <w:rPr>
          <w:rFonts w:ascii="Calibri" w:eastAsia="Calibri" w:hAnsi="Calibri" w:cs="Calibri"/>
        </w:rPr>
        <w:t>Talent pipetting YQQJ aqueous extract into a 1.5 milliliter centrifuge tube.</w:t>
      </w:r>
    </w:p>
    <w:p w14:paraId="5A8485AC" w14:textId="63103BAA" w:rsidR="000F326F" w:rsidRPr="00B07A3B" w:rsidRDefault="41FC47AC"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adding 300 </w:t>
      </w:r>
      <w:proofErr w:type="spellStart"/>
      <w:r w:rsidRPr="1159E901">
        <w:rPr>
          <w:rFonts w:ascii="Calibri" w:eastAsia="Calibri" w:hAnsi="Calibri" w:cs="Calibri"/>
        </w:rPr>
        <w:t>μL</w:t>
      </w:r>
      <w:proofErr w:type="spellEnd"/>
      <w:r w:rsidRPr="1159E901">
        <w:t xml:space="preserve"> </w:t>
      </w:r>
      <w:r w:rsidRPr="1159E901">
        <w:rPr>
          <w:rFonts w:ascii="Calibri" w:eastAsia="Calibri" w:hAnsi="Calibri" w:cs="Calibri"/>
        </w:rPr>
        <w:t>methanol into the centrifuge tube.</w:t>
      </w:r>
    </w:p>
    <w:p w14:paraId="408551B6" w14:textId="2957B1A2" w:rsidR="000F326F" w:rsidRPr="00B07A3B" w:rsidRDefault="41FC47AC" w:rsidP="1159E901">
      <w:pPr>
        <w:pStyle w:val="ListParagraph"/>
        <w:numPr>
          <w:ilvl w:val="2"/>
          <w:numId w:val="3"/>
        </w:numPr>
        <w:contextualSpacing w:val="0"/>
        <w:jc w:val="both"/>
        <w:rPr>
          <w:rFonts w:ascii="Calibri" w:eastAsia="Calibri" w:hAnsi="Calibri" w:cs="Calibri"/>
          <w:color w:val="auto"/>
          <w:lang w:val="en-GB"/>
        </w:rPr>
      </w:pPr>
      <w:r w:rsidRPr="1159E901">
        <w:rPr>
          <w:rFonts w:ascii="Calibri" w:eastAsia="Calibri" w:hAnsi="Calibri" w:cs="Calibri"/>
        </w:rPr>
        <w:t xml:space="preserve">Talent </w:t>
      </w:r>
      <w:proofErr w:type="spellStart"/>
      <w:r w:rsidRPr="1159E901">
        <w:rPr>
          <w:rFonts w:ascii="Calibri" w:eastAsia="Calibri" w:hAnsi="Calibri" w:cs="Calibri"/>
        </w:rPr>
        <w:t>vortexing</w:t>
      </w:r>
      <w:proofErr w:type="spellEnd"/>
      <w:r w:rsidRPr="1159E901">
        <w:rPr>
          <w:rFonts w:ascii="Calibri" w:eastAsia="Calibri" w:hAnsi="Calibri" w:cs="Calibri"/>
        </w:rPr>
        <w:t xml:space="preserve"> the tube.</w:t>
      </w:r>
    </w:p>
    <w:p w14:paraId="6BC74C0D" w14:textId="0DB5A163" w:rsidR="000F326F" w:rsidRPr="00B07A3B" w:rsidRDefault="10DBB7DA" w:rsidP="1159E901">
      <w:pPr>
        <w:pStyle w:val="ListParagraph"/>
        <w:numPr>
          <w:ilvl w:val="1"/>
          <w:numId w:val="3"/>
        </w:numPr>
        <w:spacing w:before="120"/>
        <w:contextualSpacing w:val="0"/>
        <w:rPr>
          <w:rFonts w:ascii="Calibri" w:eastAsia="Calibri" w:hAnsi="Calibri" w:cs="Calibri"/>
          <w:color w:val="7030A0"/>
          <w:lang w:val="en-GB"/>
        </w:rPr>
      </w:pPr>
      <w:r w:rsidRPr="1159E901">
        <w:rPr>
          <w:rFonts w:ascii="Calibri" w:eastAsia="Calibri" w:hAnsi="Calibri" w:cs="Calibri"/>
          <w:color w:val="7030A0"/>
          <w:lang w:val="en-GB"/>
        </w:rPr>
        <w:t>Centrifuge the mixture at 1800</w:t>
      </w:r>
      <w:r w:rsidRPr="1159E901">
        <w:rPr>
          <w:rFonts w:ascii="Calibri" w:eastAsia="Calibri" w:hAnsi="Calibri" w:cs="Calibri"/>
          <w:i/>
          <w:iCs/>
          <w:color w:val="7030A0"/>
          <w:lang w:val="en-GB"/>
        </w:rPr>
        <w:t xml:space="preserve"> g</w:t>
      </w:r>
      <w:r w:rsidR="3A8F8863" w:rsidRPr="1159E901">
        <w:rPr>
          <w:rFonts w:ascii="Calibri" w:eastAsia="Calibri" w:hAnsi="Calibri" w:cs="Calibri"/>
          <w:i/>
          <w:iCs/>
          <w:color w:val="7030A0"/>
          <w:lang w:val="en-GB"/>
        </w:rPr>
        <w:t>,</w:t>
      </w:r>
      <w:r w:rsidRPr="1159E901">
        <w:rPr>
          <w:rFonts w:ascii="Calibri" w:eastAsia="Calibri" w:hAnsi="Calibri" w:cs="Calibri"/>
          <w:color w:val="7030A0"/>
          <w:lang w:val="en-GB"/>
        </w:rPr>
        <w:t xml:space="preserve"> 4 degrees Celsius for 10 minutes </w:t>
      </w:r>
      <w:r w:rsidRPr="1159E901">
        <w:rPr>
          <w:rFonts w:ascii="Calibri" w:eastAsia="Calibri" w:hAnsi="Calibri" w:cs="Calibri"/>
          <w:b/>
          <w:bCs/>
          <w:color w:val="7030A0"/>
          <w:lang w:val="en-GB"/>
        </w:rPr>
        <w:t>[</w:t>
      </w:r>
      <w:r w:rsidR="054A23B5" w:rsidRPr="1159E901">
        <w:rPr>
          <w:rFonts w:ascii="Calibri" w:eastAsia="Calibri" w:hAnsi="Calibri" w:cs="Calibri"/>
          <w:b/>
          <w:bCs/>
          <w:color w:val="7030A0"/>
          <w:lang w:val="en-GB"/>
        </w:rPr>
        <w:t>1</w:t>
      </w:r>
      <w:r w:rsidRPr="1159E901">
        <w:rPr>
          <w:rFonts w:ascii="Calibri" w:eastAsia="Calibri" w:hAnsi="Calibri" w:cs="Calibri"/>
          <w:b/>
          <w:bCs/>
          <w:color w:val="7030A0"/>
          <w:lang w:val="en-GB"/>
        </w:rPr>
        <w:t>]</w:t>
      </w:r>
      <w:r w:rsidRPr="1159E901">
        <w:rPr>
          <w:rFonts w:ascii="Calibri" w:eastAsia="Calibri" w:hAnsi="Calibri" w:cs="Calibri"/>
          <w:color w:val="7030A0"/>
          <w:lang w:val="en-GB"/>
        </w:rPr>
        <w:t xml:space="preserve">. </w:t>
      </w:r>
      <w:r w:rsidR="369CC6B4" w:rsidRPr="1159E901">
        <w:rPr>
          <w:rFonts w:ascii="Calibri" w:eastAsia="Calibri" w:hAnsi="Calibri" w:cs="Calibri"/>
          <w:color w:val="7030A0"/>
          <w:lang w:val="en-GB"/>
        </w:rPr>
        <w:t xml:space="preserve">Confirm that </w:t>
      </w:r>
      <w:r w:rsidRPr="1159E901">
        <w:rPr>
          <w:rFonts w:ascii="Calibri" w:eastAsia="Calibri" w:hAnsi="Calibri" w:cs="Calibri"/>
          <w:color w:val="7030A0"/>
          <w:lang w:val="en-GB"/>
        </w:rPr>
        <w:t xml:space="preserve">the resulting supernatant is clear and free of suspended particles </w:t>
      </w:r>
      <w:r w:rsidRPr="1159E901">
        <w:rPr>
          <w:rFonts w:ascii="Calibri" w:eastAsia="Calibri" w:hAnsi="Calibri" w:cs="Calibri"/>
          <w:b/>
          <w:bCs/>
          <w:color w:val="7030A0"/>
          <w:lang w:val="en-GB"/>
        </w:rPr>
        <w:t>[</w:t>
      </w:r>
      <w:r w:rsidR="05E8029A" w:rsidRPr="1159E901">
        <w:rPr>
          <w:rFonts w:ascii="Calibri" w:eastAsia="Calibri" w:hAnsi="Calibri" w:cs="Calibri"/>
          <w:b/>
          <w:bCs/>
          <w:color w:val="7030A0"/>
          <w:lang w:val="en-GB"/>
        </w:rPr>
        <w:t>2</w:t>
      </w:r>
      <w:r w:rsidRPr="1159E901">
        <w:rPr>
          <w:rFonts w:ascii="Calibri" w:eastAsia="Calibri" w:hAnsi="Calibri" w:cs="Calibri"/>
          <w:b/>
          <w:bCs/>
          <w:color w:val="7030A0"/>
          <w:lang w:val="en-GB"/>
        </w:rPr>
        <w:t>]</w:t>
      </w:r>
      <w:r w:rsidRPr="1159E901">
        <w:rPr>
          <w:rFonts w:ascii="Calibri" w:eastAsia="Calibri" w:hAnsi="Calibri" w:cs="Calibri"/>
          <w:color w:val="7030A0"/>
          <w:lang w:val="en-GB"/>
        </w:rPr>
        <w:t>.</w:t>
      </w:r>
      <w:r w:rsidR="7ABDCC3C" w:rsidRPr="1159E901">
        <w:rPr>
          <w:rFonts w:ascii="Calibri" w:eastAsia="Calibri" w:hAnsi="Calibri" w:cs="Calibri"/>
          <w:color w:val="7030A0"/>
          <w:lang w:val="en-GB"/>
        </w:rPr>
        <w:t xml:space="preserve"> Add 100 microliters of the supernatant to 100 microliters ultrapure water </w:t>
      </w:r>
      <w:r w:rsidR="7ABDCC3C" w:rsidRPr="1159E901">
        <w:rPr>
          <w:rFonts w:ascii="Calibri" w:eastAsia="Calibri" w:hAnsi="Calibri" w:cs="Calibri"/>
          <w:b/>
          <w:bCs/>
          <w:color w:val="7030A0"/>
          <w:lang w:val="en-GB"/>
        </w:rPr>
        <w:t>[3]</w:t>
      </w:r>
      <w:r w:rsidR="7ABDCC3C" w:rsidRPr="1159E901">
        <w:rPr>
          <w:rFonts w:ascii="Calibri" w:eastAsia="Calibri" w:hAnsi="Calibri" w:cs="Calibri"/>
          <w:color w:val="7030A0"/>
          <w:lang w:val="en-GB"/>
        </w:rPr>
        <w:t xml:space="preserve">. Vortex gently to mix </w:t>
      </w:r>
      <w:r w:rsidR="7ABDCC3C" w:rsidRPr="1159E901">
        <w:rPr>
          <w:rFonts w:ascii="Calibri" w:eastAsia="Calibri" w:hAnsi="Calibri" w:cs="Calibri"/>
          <w:b/>
          <w:bCs/>
          <w:color w:val="7030A0"/>
          <w:lang w:val="en-GB"/>
        </w:rPr>
        <w:t>[4]</w:t>
      </w:r>
      <w:r w:rsidR="7ABDCC3C" w:rsidRPr="1159E901">
        <w:rPr>
          <w:rFonts w:ascii="Calibri" w:eastAsia="Calibri" w:hAnsi="Calibri" w:cs="Calibri"/>
          <w:color w:val="7030A0"/>
          <w:lang w:val="en-GB"/>
        </w:rPr>
        <w:t xml:space="preserve"> and transfer the solution into an autosampler vial </w:t>
      </w:r>
      <w:r w:rsidR="7ABDCC3C" w:rsidRPr="1159E901">
        <w:rPr>
          <w:rFonts w:ascii="Calibri" w:eastAsia="Calibri" w:hAnsi="Calibri" w:cs="Calibri"/>
          <w:b/>
          <w:bCs/>
          <w:color w:val="7030A0"/>
          <w:lang w:val="en-GB"/>
        </w:rPr>
        <w:t>[5]</w:t>
      </w:r>
      <w:r w:rsidR="7ABDCC3C" w:rsidRPr="1159E901">
        <w:rPr>
          <w:rFonts w:ascii="Calibri" w:eastAsia="Calibri" w:hAnsi="Calibri" w:cs="Calibri"/>
          <w:color w:val="7030A0"/>
          <w:lang w:val="en-GB"/>
        </w:rPr>
        <w:t>.</w:t>
      </w:r>
      <w:r w:rsidR="000F326F">
        <w:br/>
      </w:r>
    </w:p>
    <w:p w14:paraId="71D22C57" w14:textId="2289B626"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placing the tube into a centrifuge.</w:t>
      </w:r>
    </w:p>
    <w:p w14:paraId="008739CA" w14:textId="750214F2"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Shot of a clear supernatant without visible particles.</w:t>
      </w:r>
    </w:p>
    <w:p w14:paraId="0FE40350" w14:textId="4C88D349"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w:t>
      </w:r>
      <w:r w:rsidR="43B50697" w:rsidRPr="1159E901">
        <w:rPr>
          <w:rFonts w:ascii="Calibri" w:eastAsia="Calibri" w:hAnsi="Calibri" w:cs="Calibri"/>
        </w:rPr>
        <w:t xml:space="preserve">adding 100 </w:t>
      </w:r>
      <w:proofErr w:type="spellStart"/>
      <w:r w:rsidR="43B50697" w:rsidRPr="1159E901">
        <w:rPr>
          <w:rFonts w:ascii="Calibri" w:eastAsia="Calibri" w:hAnsi="Calibri" w:cs="Calibri"/>
        </w:rPr>
        <w:t>μL</w:t>
      </w:r>
      <w:proofErr w:type="spellEnd"/>
      <w:r w:rsidR="43B50697" w:rsidRPr="1159E901">
        <w:t xml:space="preserve"> </w:t>
      </w:r>
      <w:r w:rsidRPr="1159E901">
        <w:rPr>
          <w:rFonts w:ascii="Calibri" w:eastAsia="Calibri" w:hAnsi="Calibri" w:cs="Calibri"/>
        </w:rPr>
        <w:t xml:space="preserve">supernatant </w:t>
      </w:r>
      <w:r w:rsidR="52B841F0" w:rsidRPr="1159E901">
        <w:rPr>
          <w:rFonts w:ascii="Calibri" w:eastAsia="Calibri" w:hAnsi="Calibri" w:cs="Calibri"/>
        </w:rPr>
        <w:t xml:space="preserve">to 100 </w:t>
      </w:r>
      <w:proofErr w:type="spellStart"/>
      <w:r w:rsidR="52B841F0" w:rsidRPr="1159E901">
        <w:rPr>
          <w:rFonts w:ascii="Calibri" w:eastAsia="Calibri" w:hAnsi="Calibri" w:cs="Calibri"/>
        </w:rPr>
        <w:t>μL</w:t>
      </w:r>
      <w:proofErr w:type="spellEnd"/>
      <w:r w:rsidR="52B841F0" w:rsidRPr="1159E901">
        <w:t xml:space="preserve"> </w:t>
      </w:r>
      <w:r w:rsidRPr="1159E901">
        <w:rPr>
          <w:rFonts w:ascii="Calibri" w:eastAsia="Calibri" w:hAnsi="Calibri" w:cs="Calibri"/>
        </w:rPr>
        <w:t>ultrapure water.</w:t>
      </w:r>
    </w:p>
    <w:p w14:paraId="1D6C8A1E" w14:textId="1A0CBFFD"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gently </w:t>
      </w:r>
      <w:proofErr w:type="spellStart"/>
      <w:r w:rsidRPr="1159E901">
        <w:rPr>
          <w:rFonts w:ascii="Calibri" w:eastAsia="Calibri" w:hAnsi="Calibri" w:cs="Calibri"/>
        </w:rPr>
        <w:t>vortexing</w:t>
      </w:r>
      <w:proofErr w:type="spellEnd"/>
      <w:r w:rsidRPr="1159E901">
        <w:rPr>
          <w:rFonts w:ascii="Calibri" w:eastAsia="Calibri" w:hAnsi="Calibri" w:cs="Calibri"/>
        </w:rPr>
        <w:t xml:space="preserve"> the mixture.</w:t>
      </w:r>
    </w:p>
    <w:p w14:paraId="29161068" w14:textId="2F286093"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transferring the diluted solution into an autosampler vial.</w:t>
      </w:r>
      <w:r w:rsidR="000F326F">
        <w:br/>
      </w:r>
    </w:p>
    <w:p w14:paraId="34CE31E6" w14:textId="48EC7E8E" w:rsidR="000F326F" w:rsidRPr="00B07A3B" w:rsidRDefault="47361810" w:rsidP="1159E901">
      <w:pPr>
        <w:pStyle w:val="ListParagraph"/>
        <w:numPr>
          <w:ilvl w:val="0"/>
          <w:numId w:val="3"/>
        </w:numPr>
        <w:contextualSpacing w:val="0"/>
        <w:jc w:val="both"/>
        <w:rPr>
          <w:b/>
          <w:bCs/>
          <w:lang w:val="en-GB"/>
        </w:rPr>
      </w:pPr>
      <w:r w:rsidRPr="1159E901">
        <w:rPr>
          <w:rFonts w:ascii="Calibri" w:eastAsia="Calibri" w:hAnsi="Calibri" w:cs="Calibri"/>
          <w:b/>
          <w:bCs/>
        </w:rPr>
        <w:t xml:space="preserve">Preparation </w:t>
      </w:r>
      <w:r w:rsidR="4666998D" w:rsidRPr="1159E901">
        <w:rPr>
          <w:rFonts w:ascii="Calibri" w:eastAsia="Calibri" w:hAnsi="Calibri" w:cs="Calibri"/>
          <w:b/>
          <w:bCs/>
        </w:rPr>
        <w:t>o</w:t>
      </w:r>
      <w:r w:rsidRPr="1159E901">
        <w:rPr>
          <w:rFonts w:ascii="Calibri" w:eastAsia="Calibri" w:hAnsi="Calibri" w:cs="Calibri"/>
          <w:b/>
          <w:bCs/>
        </w:rPr>
        <w:t xml:space="preserve">f </w:t>
      </w:r>
      <w:r w:rsidR="65D32D42" w:rsidRPr="1159E901">
        <w:rPr>
          <w:rFonts w:ascii="Calibri" w:eastAsia="Calibri" w:hAnsi="Calibri" w:cs="Calibri"/>
          <w:b/>
          <w:bCs/>
        </w:rPr>
        <w:t>D</w:t>
      </w:r>
      <w:r w:rsidRPr="1159E901">
        <w:rPr>
          <w:rFonts w:ascii="Calibri" w:eastAsia="Calibri" w:hAnsi="Calibri" w:cs="Calibri"/>
          <w:b/>
          <w:bCs/>
        </w:rPr>
        <w:t>rug-</w:t>
      </w:r>
      <w:r w:rsidR="36D1BE19" w:rsidRPr="1159E901">
        <w:rPr>
          <w:rFonts w:ascii="Calibri" w:eastAsia="Calibri" w:hAnsi="Calibri" w:cs="Calibri"/>
          <w:b/>
          <w:bCs/>
        </w:rPr>
        <w:t>C</w:t>
      </w:r>
      <w:r w:rsidRPr="1159E901">
        <w:rPr>
          <w:rFonts w:ascii="Calibri" w:eastAsia="Calibri" w:hAnsi="Calibri" w:cs="Calibri"/>
          <w:b/>
          <w:bCs/>
        </w:rPr>
        <w:t xml:space="preserve">ontaining </w:t>
      </w:r>
      <w:r w:rsidR="67490C0A" w:rsidRPr="1159E901">
        <w:rPr>
          <w:rFonts w:ascii="Calibri" w:eastAsia="Calibri" w:hAnsi="Calibri" w:cs="Calibri"/>
          <w:b/>
          <w:bCs/>
        </w:rPr>
        <w:t>S</w:t>
      </w:r>
      <w:r w:rsidRPr="1159E901">
        <w:rPr>
          <w:rFonts w:ascii="Calibri" w:eastAsia="Calibri" w:hAnsi="Calibri" w:cs="Calibri"/>
          <w:b/>
          <w:bCs/>
        </w:rPr>
        <w:t xml:space="preserve">erum </w:t>
      </w:r>
      <w:r w:rsidR="46244BE8" w:rsidRPr="1159E901">
        <w:rPr>
          <w:rFonts w:ascii="Calibri" w:eastAsia="Calibri" w:hAnsi="Calibri" w:cs="Calibri"/>
          <w:b/>
          <w:bCs/>
        </w:rPr>
        <w:t>S</w:t>
      </w:r>
      <w:r w:rsidRPr="1159E901">
        <w:rPr>
          <w:rFonts w:ascii="Calibri" w:eastAsia="Calibri" w:hAnsi="Calibri" w:cs="Calibri"/>
          <w:b/>
          <w:bCs/>
        </w:rPr>
        <w:t>amples</w:t>
      </w:r>
    </w:p>
    <w:p w14:paraId="0AE8466C" w14:textId="41EE47ED" w:rsidR="000F326F" w:rsidRPr="00B07A3B" w:rsidRDefault="6006E278" w:rsidP="1159E901">
      <w:pPr>
        <w:pStyle w:val="ListParagraph"/>
        <w:spacing w:before="120"/>
        <w:ind w:left="360"/>
        <w:contextualSpacing w:val="0"/>
        <w:rPr>
          <w:rFonts w:cstheme="minorBidi"/>
        </w:rPr>
      </w:pPr>
      <w:r w:rsidRPr="1159E901">
        <w:rPr>
          <w:rFonts w:cstheme="minorBidi"/>
          <w:b/>
          <w:bCs/>
        </w:rPr>
        <w:lastRenderedPageBreak/>
        <w:t xml:space="preserve">Demonstrator: </w:t>
      </w:r>
      <w:sdt>
        <w:sdtPr>
          <w:rPr>
            <w:rFonts w:cstheme="minorBidi"/>
          </w:rPr>
          <w:id w:val="767040814"/>
          <w:placeholder>
            <w:docPart w:val="AE65510E32074F408E9BDE075C17FF7D"/>
          </w:placeholder>
          <w:temporary/>
          <w:showingPlcHdr/>
          <w:text/>
        </w:sdtPr>
        <w:sdtContent>
          <w:r w:rsidRPr="002952A2">
            <w:rPr>
              <w:rFonts w:eastAsia="Times New Roman" w:cstheme="minorBidi"/>
              <w:color w:val="808080"/>
              <w:highlight w:val="yellow"/>
            </w:rPr>
            <w:t>Click here to enter name of demonstrator(s)</w:t>
          </w:r>
        </w:sdtContent>
      </w:sdt>
    </w:p>
    <w:p w14:paraId="7C79AA35" w14:textId="0CA91A68" w:rsidR="000F326F" w:rsidRPr="00B07A3B" w:rsidRDefault="000F326F" w:rsidP="1159E901">
      <w:pPr>
        <w:jc w:val="both"/>
        <w:rPr>
          <w:rFonts w:ascii="Calibri" w:eastAsia="Calibri" w:hAnsi="Calibri" w:cs="Calibri"/>
          <w:b/>
          <w:bCs/>
        </w:rPr>
      </w:pPr>
    </w:p>
    <w:p w14:paraId="2AE108CE" w14:textId="62CD6E72" w:rsidR="000F326F" w:rsidRPr="00B07A3B" w:rsidRDefault="58006731"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 xml:space="preserve">Obtain frozen, </w:t>
      </w:r>
      <w:proofErr w:type="spellStart"/>
      <w:r w:rsidRPr="1159E901">
        <w:rPr>
          <w:rFonts w:ascii="Calibri" w:eastAsia="Calibri" w:hAnsi="Calibri" w:cs="Calibri"/>
          <w:color w:val="7030A0"/>
          <w:lang w:val="en-GB"/>
        </w:rPr>
        <w:t>hemolysis</w:t>
      </w:r>
      <w:proofErr w:type="spellEnd"/>
      <w:r w:rsidRPr="1159E901">
        <w:rPr>
          <w:rFonts w:ascii="Calibri" w:eastAsia="Calibri" w:hAnsi="Calibri" w:cs="Calibri"/>
          <w:color w:val="7030A0"/>
          <w:lang w:val="en-GB"/>
        </w:rPr>
        <w:t xml:space="preserve">-free serum samples collected from terminally anesthetized Sprague–Dawley rats after controlled dosing with YQQJ extract </w:t>
      </w:r>
      <w:r w:rsidRPr="1159E901">
        <w:rPr>
          <w:rFonts w:ascii="Calibri" w:eastAsia="Calibri" w:hAnsi="Calibri" w:cs="Calibri"/>
          <w:b/>
          <w:bCs/>
          <w:color w:val="7030A0"/>
          <w:lang w:val="en-GB"/>
        </w:rPr>
        <w:t>[1]</w:t>
      </w:r>
      <w:r w:rsidRPr="1159E901">
        <w:rPr>
          <w:rFonts w:ascii="Calibri" w:eastAsia="Calibri" w:hAnsi="Calibri" w:cs="Calibri"/>
          <w:color w:val="7030A0"/>
          <w:lang w:val="en-GB"/>
        </w:rPr>
        <w:t xml:space="preserve">. </w:t>
      </w:r>
      <w:r w:rsidR="6BE7887A" w:rsidRPr="1159E901">
        <w:rPr>
          <w:rFonts w:ascii="Calibri" w:eastAsia="Calibri" w:hAnsi="Calibri" w:cs="Calibri"/>
          <w:color w:val="7030A0"/>
          <w:lang w:val="en-GB"/>
        </w:rPr>
        <w:t>P</w:t>
      </w:r>
      <w:r w:rsidR="10DBB7DA" w:rsidRPr="1159E901">
        <w:rPr>
          <w:rFonts w:ascii="Calibri" w:eastAsia="Calibri" w:hAnsi="Calibri" w:cs="Calibri"/>
          <w:color w:val="7030A0"/>
          <w:lang w:val="en-GB"/>
        </w:rPr>
        <w:t xml:space="preserve">ipette 100 microliters of serum into a 1.5 </w:t>
      </w:r>
      <w:proofErr w:type="spellStart"/>
      <w:r w:rsidR="10DBB7DA" w:rsidRPr="1159E901">
        <w:rPr>
          <w:rFonts w:ascii="Calibri" w:eastAsia="Calibri" w:hAnsi="Calibri" w:cs="Calibri"/>
          <w:color w:val="7030A0"/>
          <w:lang w:val="en-GB"/>
        </w:rPr>
        <w:t>milliliter</w:t>
      </w:r>
      <w:proofErr w:type="spellEnd"/>
      <w:r w:rsidR="10DBB7DA" w:rsidRPr="1159E901">
        <w:rPr>
          <w:rFonts w:ascii="Calibri" w:eastAsia="Calibri" w:hAnsi="Calibri" w:cs="Calibri"/>
          <w:color w:val="7030A0"/>
          <w:lang w:val="en-GB"/>
        </w:rPr>
        <w:t xml:space="preserve"> centrifuge tube </w:t>
      </w:r>
      <w:r w:rsidR="10DBB7DA" w:rsidRPr="1159E901">
        <w:rPr>
          <w:rFonts w:ascii="Calibri" w:eastAsia="Calibri" w:hAnsi="Calibri" w:cs="Calibri"/>
          <w:b/>
          <w:bCs/>
          <w:color w:val="7030A0"/>
          <w:lang w:val="en-GB"/>
        </w:rPr>
        <w:t>[</w:t>
      </w:r>
      <w:r w:rsidR="2EB19E33" w:rsidRPr="1159E901">
        <w:rPr>
          <w:rFonts w:ascii="Calibri" w:eastAsia="Calibri" w:hAnsi="Calibri" w:cs="Calibri"/>
          <w:b/>
          <w:bCs/>
          <w:color w:val="7030A0"/>
          <w:lang w:val="en-GB"/>
        </w:rPr>
        <w:t>2</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 xml:space="preserve">. Add 300 microliters methanol </w:t>
      </w:r>
      <w:r w:rsidR="10DBB7DA" w:rsidRPr="1159E901">
        <w:rPr>
          <w:rFonts w:ascii="Calibri" w:eastAsia="Calibri" w:hAnsi="Calibri" w:cs="Calibri"/>
          <w:b/>
          <w:bCs/>
          <w:color w:val="7030A0"/>
          <w:lang w:val="en-GB"/>
        </w:rPr>
        <w:t>[</w:t>
      </w:r>
      <w:r w:rsidR="55C84C1E" w:rsidRPr="1159E901">
        <w:rPr>
          <w:rFonts w:ascii="Calibri" w:eastAsia="Calibri" w:hAnsi="Calibri" w:cs="Calibri"/>
          <w:b/>
          <w:bCs/>
          <w:color w:val="7030A0"/>
          <w:lang w:val="en-GB"/>
        </w:rPr>
        <w:t>3</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 xml:space="preserve"> and vortex for 10 minutes </w:t>
      </w:r>
      <w:r w:rsidR="10DBB7DA" w:rsidRPr="1159E901">
        <w:rPr>
          <w:rFonts w:ascii="Calibri" w:eastAsia="Calibri" w:hAnsi="Calibri" w:cs="Calibri"/>
          <w:b/>
          <w:bCs/>
          <w:color w:val="7030A0"/>
          <w:lang w:val="en-GB"/>
        </w:rPr>
        <w:t>[</w:t>
      </w:r>
      <w:r w:rsidR="017590ED" w:rsidRPr="1159E901">
        <w:rPr>
          <w:rFonts w:ascii="Calibri" w:eastAsia="Calibri" w:hAnsi="Calibri" w:cs="Calibri"/>
          <w:b/>
          <w:bCs/>
          <w:color w:val="7030A0"/>
          <w:lang w:val="en-GB"/>
        </w:rPr>
        <w:t>4</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 xml:space="preserve">. Centrifuge the mixture at 1800 g, 4 degrees Celsius for 10 minutes </w:t>
      </w:r>
      <w:r w:rsidR="10DBB7DA" w:rsidRPr="1159E901">
        <w:rPr>
          <w:rFonts w:ascii="Calibri" w:eastAsia="Calibri" w:hAnsi="Calibri" w:cs="Calibri"/>
          <w:b/>
          <w:bCs/>
          <w:color w:val="7030A0"/>
          <w:lang w:val="en-GB"/>
        </w:rPr>
        <w:t>[</w:t>
      </w:r>
      <w:r w:rsidR="38855284" w:rsidRPr="1159E901">
        <w:rPr>
          <w:rFonts w:ascii="Calibri" w:eastAsia="Calibri" w:hAnsi="Calibri" w:cs="Calibri"/>
          <w:b/>
          <w:bCs/>
          <w:color w:val="7030A0"/>
          <w:lang w:val="en-GB"/>
        </w:rPr>
        <w:t>5</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w:t>
      </w:r>
      <w:r w:rsidR="000F326F">
        <w:br/>
      </w:r>
    </w:p>
    <w:p w14:paraId="6221121A" w14:textId="1E868B7E" w:rsidR="000F326F" w:rsidRPr="00B07A3B" w:rsidRDefault="6A3C6FD5"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bringing </w:t>
      </w:r>
      <w:proofErr w:type="gramStart"/>
      <w:r w:rsidRPr="1159E901">
        <w:rPr>
          <w:rFonts w:ascii="Calibri" w:eastAsia="Calibri" w:hAnsi="Calibri" w:cs="Calibri"/>
        </w:rPr>
        <w:t>the frozen</w:t>
      </w:r>
      <w:proofErr w:type="gramEnd"/>
      <w:r w:rsidRPr="1159E901">
        <w:rPr>
          <w:rFonts w:ascii="Calibri" w:eastAsia="Calibri" w:hAnsi="Calibri" w:cs="Calibri"/>
        </w:rPr>
        <w:t xml:space="preserve"> serum samples to the clean workbench.</w:t>
      </w:r>
    </w:p>
    <w:p w14:paraId="347D5A56" w14:textId="27BE43D1"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pipetting </w:t>
      </w:r>
      <w:r w:rsidR="221531AC" w:rsidRPr="1159E901">
        <w:rPr>
          <w:rFonts w:ascii="Calibri" w:eastAsia="Calibri" w:hAnsi="Calibri" w:cs="Calibri"/>
        </w:rPr>
        <w:t xml:space="preserve">100 </w:t>
      </w:r>
      <w:proofErr w:type="spellStart"/>
      <w:r w:rsidR="221531AC" w:rsidRPr="1159E901">
        <w:rPr>
          <w:rFonts w:ascii="Calibri" w:eastAsia="Calibri" w:hAnsi="Calibri" w:cs="Calibri"/>
        </w:rPr>
        <w:t>μL</w:t>
      </w:r>
      <w:proofErr w:type="spellEnd"/>
      <w:r w:rsidR="221531AC" w:rsidRPr="1159E901">
        <w:t xml:space="preserve"> </w:t>
      </w:r>
      <w:r w:rsidRPr="1159E901">
        <w:rPr>
          <w:rFonts w:ascii="Calibri" w:eastAsia="Calibri" w:hAnsi="Calibri" w:cs="Calibri"/>
        </w:rPr>
        <w:t xml:space="preserve">serum into a </w:t>
      </w:r>
      <w:r w:rsidR="2FFDD7EE" w:rsidRPr="1159E901">
        <w:rPr>
          <w:rFonts w:ascii="Calibri" w:eastAsia="Calibri" w:hAnsi="Calibri" w:cs="Calibri"/>
        </w:rPr>
        <w:t xml:space="preserve">1.5 mL </w:t>
      </w:r>
      <w:r w:rsidRPr="1159E901">
        <w:rPr>
          <w:rFonts w:ascii="Calibri" w:eastAsia="Calibri" w:hAnsi="Calibri" w:cs="Calibri"/>
        </w:rPr>
        <w:t>centrifuge tube.</w:t>
      </w:r>
    </w:p>
    <w:p w14:paraId="18D7138E" w14:textId="444EBAFD"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adding </w:t>
      </w:r>
      <w:r w:rsidR="281A71E9" w:rsidRPr="1159E901">
        <w:rPr>
          <w:rFonts w:ascii="Calibri" w:eastAsia="Calibri" w:hAnsi="Calibri" w:cs="Calibri"/>
        </w:rPr>
        <w:t xml:space="preserve">300 </w:t>
      </w:r>
      <w:proofErr w:type="spellStart"/>
      <w:r w:rsidR="281A71E9" w:rsidRPr="1159E901">
        <w:rPr>
          <w:rFonts w:ascii="Calibri" w:eastAsia="Calibri" w:hAnsi="Calibri" w:cs="Calibri"/>
        </w:rPr>
        <w:t>μL</w:t>
      </w:r>
      <w:proofErr w:type="spellEnd"/>
      <w:r w:rsidR="281A71E9" w:rsidRPr="1159E901">
        <w:t xml:space="preserve"> m</w:t>
      </w:r>
      <w:r w:rsidRPr="1159E901">
        <w:rPr>
          <w:rFonts w:ascii="Calibri" w:eastAsia="Calibri" w:hAnsi="Calibri" w:cs="Calibri"/>
        </w:rPr>
        <w:t>ethanol into the tube.</w:t>
      </w:r>
    </w:p>
    <w:p w14:paraId="6C057F9D" w14:textId="02E1BF81" w:rsidR="000F326F" w:rsidRPr="00B07A3B" w:rsidRDefault="592DCF19"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Shot of the t</w:t>
      </w:r>
      <w:r w:rsidR="10DBB7DA" w:rsidRPr="1159E901">
        <w:rPr>
          <w:rFonts w:ascii="Calibri" w:eastAsia="Calibri" w:hAnsi="Calibri" w:cs="Calibri"/>
        </w:rPr>
        <w:t xml:space="preserve">alent </w:t>
      </w:r>
      <w:proofErr w:type="spellStart"/>
      <w:r w:rsidR="10DBB7DA" w:rsidRPr="1159E901">
        <w:rPr>
          <w:rFonts w:ascii="Calibri" w:eastAsia="Calibri" w:hAnsi="Calibri" w:cs="Calibri"/>
        </w:rPr>
        <w:t>vortexing</w:t>
      </w:r>
      <w:proofErr w:type="spellEnd"/>
      <w:r w:rsidR="10DBB7DA" w:rsidRPr="1159E901">
        <w:rPr>
          <w:rFonts w:ascii="Calibri" w:eastAsia="Calibri" w:hAnsi="Calibri" w:cs="Calibri"/>
        </w:rPr>
        <w:t xml:space="preserve"> the tube.</w:t>
      </w:r>
    </w:p>
    <w:p w14:paraId="098B1293" w14:textId="4CFAEDF6"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placing the tube into a centrifuge.</w:t>
      </w:r>
      <w:r w:rsidR="000F326F">
        <w:br/>
      </w:r>
    </w:p>
    <w:p w14:paraId="03C482DD" w14:textId="6E65220D" w:rsidR="000F326F" w:rsidRPr="00B07A3B" w:rsidRDefault="10DBB7DA"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 xml:space="preserve">Collect 270 microliters of the supernatant and transfer it to a clean tube </w:t>
      </w:r>
      <w:r w:rsidRPr="1159E901">
        <w:rPr>
          <w:rFonts w:ascii="Calibri" w:eastAsia="Calibri" w:hAnsi="Calibri" w:cs="Calibri"/>
          <w:b/>
          <w:bCs/>
          <w:color w:val="7030A0"/>
          <w:lang w:val="en-GB"/>
        </w:rPr>
        <w:t>[1]</w:t>
      </w:r>
      <w:r w:rsidRPr="1159E901">
        <w:rPr>
          <w:rFonts w:ascii="Calibri" w:eastAsia="Calibri" w:hAnsi="Calibri" w:cs="Calibri"/>
          <w:color w:val="7030A0"/>
          <w:lang w:val="en-GB"/>
        </w:rPr>
        <w:t xml:space="preserve">. </w:t>
      </w:r>
      <w:r w:rsidR="6558E23E" w:rsidRPr="1159E901">
        <w:rPr>
          <w:rFonts w:ascii="Calibri" w:eastAsia="Calibri" w:hAnsi="Calibri" w:cs="Calibri"/>
          <w:color w:val="7030A0"/>
          <w:lang w:val="en-GB"/>
        </w:rPr>
        <w:t>U</w:t>
      </w:r>
      <w:r w:rsidRPr="1159E901">
        <w:rPr>
          <w:rFonts w:ascii="Calibri" w:eastAsia="Calibri" w:hAnsi="Calibri" w:cs="Calibri"/>
          <w:color w:val="7030A0"/>
          <w:lang w:val="en-GB"/>
        </w:rPr>
        <w:t>s</w:t>
      </w:r>
      <w:r w:rsidR="323212DC" w:rsidRPr="1159E901">
        <w:rPr>
          <w:rFonts w:ascii="Calibri" w:eastAsia="Calibri" w:hAnsi="Calibri" w:cs="Calibri"/>
          <w:color w:val="7030A0"/>
          <w:lang w:val="en-GB"/>
        </w:rPr>
        <w:t>e</w:t>
      </w:r>
      <w:r w:rsidRPr="1159E901">
        <w:rPr>
          <w:rFonts w:ascii="Calibri" w:eastAsia="Calibri" w:hAnsi="Calibri" w:cs="Calibri"/>
          <w:color w:val="7030A0"/>
          <w:lang w:val="en-GB"/>
        </w:rPr>
        <w:t xml:space="preserve"> a vacuum centrifugal concentrator set at 120 </w:t>
      </w:r>
      <w:r w:rsidRPr="1159E901">
        <w:rPr>
          <w:rFonts w:ascii="Calibri" w:eastAsia="Calibri" w:hAnsi="Calibri" w:cs="Calibri"/>
          <w:i/>
          <w:iCs/>
          <w:color w:val="7030A0"/>
          <w:lang w:val="en-GB"/>
        </w:rPr>
        <w:t>g</w:t>
      </w:r>
      <w:r w:rsidRPr="1159E901">
        <w:rPr>
          <w:rFonts w:ascii="Calibri" w:eastAsia="Calibri" w:hAnsi="Calibri" w:cs="Calibri"/>
          <w:color w:val="7030A0"/>
          <w:lang w:val="en-GB"/>
        </w:rPr>
        <w:t>, 37 degrees Celsius for 4 hours</w:t>
      </w:r>
      <w:r w:rsidR="0D5D5A7E" w:rsidRPr="1159E901">
        <w:rPr>
          <w:rFonts w:ascii="Calibri" w:eastAsia="Calibri" w:hAnsi="Calibri" w:cs="Calibri"/>
          <w:color w:val="7030A0"/>
          <w:lang w:val="en-GB"/>
        </w:rPr>
        <w:t xml:space="preserve"> </w:t>
      </w:r>
      <w:r w:rsidR="0D5D5A7E" w:rsidRPr="1159E901">
        <w:rPr>
          <w:rFonts w:ascii="Calibri" w:eastAsia="Calibri" w:hAnsi="Calibri" w:cs="Calibri"/>
          <w:b/>
          <w:bCs/>
          <w:color w:val="7030A0"/>
          <w:lang w:val="en-GB"/>
        </w:rPr>
        <w:t>[2]</w:t>
      </w:r>
      <w:r w:rsidR="0D5D5A7E" w:rsidRPr="1159E901">
        <w:rPr>
          <w:rFonts w:ascii="Calibri" w:eastAsia="Calibri" w:hAnsi="Calibri" w:cs="Calibri"/>
          <w:color w:val="7030A0"/>
          <w:lang w:val="en-GB"/>
        </w:rPr>
        <w:t xml:space="preserve"> to dry the supernatant completely</w:t>
      </w:r>
      <w:r w:rsidRPr="1159E901">
        <w:rPr>
          <w:rFonts w:ascii="Calibri" w:eastAsia="Calibri" w:hAnsi="Calibri" w:cs="Calibri"/>
          <w:color w:val="7030A0"/>
          <w:lang w:val="en-GB"/>
        </w:rPr>
        <w:t xml:space="preserve"> </w:t>
      </w:r>
      <w:r w:rsidRPr="1159E901">
        <w:rPr>
          <w:rFonts w:ascii="Calibri" w:eastAsia="Calibri" w:hAnsi="Calibri" w:cs="Calibri"/>
          <w:b/>
          <w:bCs/>
          <w:color w:val="7030A0"/>
          <w:lang w:val="en-GB"/>
        </w:rPr>
        <w:t>[</w:t>
      </w:r>
      <w:r w:rsidR="200253D3" w:rsidRPr="1159E901">
        <w:rPr>
          <w:rFonts w:ascii="Calibri" w:eastAsia="Calibri" w:hAnsi="Calibri" w:cs="Calibri"/>
          <w:b/>
          <w:bCs/>
          <w:color w:val="7030A0"/>
          <w:lang w:val="en-GB"/>
        </w:rPr>
        <w:t>3</w:t>
      </w:r>
      <w:r w:rsidRPr="1159E901">
        <w:rPr>
          <w:rFonts w:ascii="Calibri" w:eastAsia="Calibri" w:hAnsi="Calibri" w:cs="Calibri"/>
          <w:b/>
          <w:bCs/>
          <w:color w:val="7030A0"/>
          <w:lang w:val="en-GB"/>
        </w:rPr>
        <w:t>]</w:t>
      </w:r>
      <w:r w:rsidRPr="1159E901">
        <w:rPr>
          <w:rFonts w:ascii="Calibri" w:eastAsia="Calibri" w:hAnsi="Calibri" w:cs="Calibri"/>
          <w:color w:val="7030A0"/>
          <w:lang w:val="en-GB"/>
        </w:rPr>
        <w:t>.</w:t>
      </w:r>
      <w:r w:rsidR="000F326F">
        <w:br/>
      </w:r>
    </w:p>
    <w:p w14:paraId="1F15B8E0" w14:textId="424568A7" w:rsidR="000F326F" w:rsidRPr="00B07A3B" w:rsidRDefault="10DBB7DA" w:rsidP="1159E901">
      <w:pPr>
        <w:pStyle w:val="ListParagraph"/>
        <w:numPr>
          <w:ilvl w:val="2"/>
          <w:numId w:val="3"/>
        </w:numPr>
        <w:contextualSpacing w:val="0"/>
        <w:jc w:val="both"/>
        <w:rPr>
          <w:rFonts w:ascii="Calibri" w:eastAsia="Calibri" w:hAnsi="Calibri" w:cs="Calibri"/>
          <w:color w:val="auto"/>
        </w:rPr>
      </w:pPr>
      <w:r w:rsidRPr="1159E901">
        <w:rPr>
          <w:rFonts w:ascii="Calibri" w:eastAsia="Calibri" w:hAnsi="Calibri" w:cs="Calibri"/>
          <w:color w:val="auto"/>
        </w:rPr>
        <w:t>Talent transferring supernatant into a clean tube.</w:t>
      </w:r>
    </w:p>
    <w:p w14:paraId="633B0576" w14:textId="19A78F5F" w:rsidR="000F326F" w:rsidRPr="00B07A3B" w:rsidRDefault="10DBB7DA" w:rsidP="1159E901">
      <w:pPr>
        <w:pStyle w:val="ListParagraph"/>
        <w:numPr>
          <w:ilvl w:val="2"/>
          <w:numId w:val="3"/>
        </w:numPr>
        <w:contextualSpacing w:val="0"/>
        <w:jc w:val="both"/>
        <w:rPr>
          <w:rFonts w:ascii="Calibri" w:eastAsia="Calibri" w:hAnsi="Calibri" w:cs="Calibri"/>
          <w:color w:val="auto"/>
          <w:lang w:val="en-GB"/>
        </w:rPr>
      </w:pPr>
      <w:r w:rsidRPr="1159E901">
        <w:rPr>
          <w:rFonts w:ascii="Calibri" w:eastAsia="Calibri" w:hAnsi="Calibri" w:cs="Calibri"/>
          <w:color w:val="auto"/>
        </w:rPr>
        <w:t>Talent placing the tube into a vacuum centrifugal concentrator.</w:t>
      </w:r>
      <w:r w:rsidR="66E572A1" w:rsidRPr="1159E901">
        <w:rPr>
          <w:rFonts w:ascii="Calibri" w:eastAsia="Calibri" w:hAnsi="Calibri" w:cs="Calibri"/>
          <w:color w:val="auto"/>
        </w:rPr>
        <w:t xml:space="preserve"> </w:t>
      </w:r>
      <w:r w:rsidR="000F326F">
        <w:br/>
      </w:r>
      <w:r w:rsidR="66E572A1" w:rsidRPr="1159E901">
        <w:rPr>
          <w:rFonts w:ascii="Calibri" w:eastAsia="Calibri" w:hAnsi="Calibri" w:cs="Calibri"/>
          <w:i/>
          <w:iCs/>
          <w:color w:val="1C07FA"/>
        </w:rPr>
        <w:t xml:space="preserve">Videographer: Please show the settings on the concentrator once it is set </w:t>
      </w:r>
      <w:r w:rsidR="1E9909EB" w:rsidRPr="1159E901">
        <w:rPr>
          <w:rFonts w:ascii="Calibri" w:eastAsia="Calibri" w:hAnsi="Calibri" w:cs="Calibri"/>
          <w:i/>
          <w:iCs/>
          <w:color w:val="1C07FA"/>
        </w:rPr>
        <w:t>to</w:t>
      </w:r>
      <w:r w:rsidR="66E572A1" w:rsidRPr="1159E901">
        <w:rPr>
          <w:rFonts w:ascii="Calibri" w:eastAsia="Calibri" w:hAnsi="Calibri" w:cs="Calibri"/>
          <w:i/>
          <w:iCs/>
          <w:color w:val="1C07FA"/>
        </w:rPr>
        <w:t xml:space="preserve"> </w:t>
      </w:r>
      <w:r w:rsidR="66E572A1" w:rsidRPr="1159E901">
        <w:rPr>
          <w:rFonts w:ascii="Calibri" w:eastAsia="Calibri" w:hAnsi="Calibri" w:cs="Calibri"/>
          <w:i/>
          <w:iCs/>
          <w:color w:val="1C07FA"/>
          <w:lang w:val="en-GB"/>
        </w:rPr>
        <w:t xml:space="preserve">120 g, </w:t>
      </w:r>
      <w:r w:rsidR="51849084" w:rsidRPr="1159E901">
        <w:rPr>
          <w:rFonts w:ascii="Calibri" w:eastAsia="Calibri" w:hAnsi="Calibri" w:cs="Calibri"/>
          <w:i/>
          <w:iCs/>
          <w:color w:val="1C07FA"/>
          <w:lang w:val="en-GB"/>
        </w:rPr>
        <w:t>37 °C</w:t>
      </w:r>
      <w:r w:rsidR="66E572A1" w:rsidRPr="1159E901">
        <w:rPr>
          <w:rFonts w:ascii="Calibri" w:eastAsia="Calibri" w:hAnsi="Calibri" w:cs="Calibri"/>
          <w:i/>
          <w:iCs/>
          <w:color w:val="1C07FA"/>
          <w:lang w:val="en-GB"/>
        </w:rPr>
        <w:t xml:space="preserve"> for 4 h</w:t>
      </w:r>
    </w:p>
    <w:p w14:paraId="2580A077" w14:textId="158F82A7" w:rsidR="000F326F" w:rsidRPr="00B07A3B" w:rsidRDefault="1A3F075E" w:rsidP="1159E901">
      <w:pPr>
        <w:pStyle w:val="ListParagraph"/>
        <w:numPr>
          <w:ilvl w:val="2"/>
          <w:numId w:val="3"/>
        </w:numPr>
        <w:contextualSpacing w:val="0"/>
        <w:jc w:val="both"/>
        <w:rPr>
          <w:rFonts w:ascii="Calibri" w:eastAsia="Calibri" w:hAnsi="Calibri" w:cs="Calibri"/>
          <w:color w:val="auto"/>
          <w:lang w:val="en-GB"/>
        </w:rPr>
      </w:pPr>
      <w:r w:rsidRPr="1159E901">
        <w:rPr>
          <w:rFonts w:ascii="Calibri" w:eastAsia="Calibri" w:hAnsi="Calibri" w:cs="Calibri"/>
          <w:color w:val="auto"/>
          <w:lang w:val="en-GB"/>
        </w:rPr>
        <w:t>CU: Shot of the solid residue after drying.</w:t>
      </w:r>
      <w:r w:rsidR="000F326F">
        <w:br/>
      </w:r>
    </w:p>
    <w:p w14:paraId="6F5D894C" w14:textId="22804AE0" w:rsidR="000F326F" w:rsidRPr="00B07A3B" w:rsidRDefault="35A9751B"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 xml:space="preserve">Add </w:t>
      </w:r>
      <w:r w:rsidR="10DBB7DA" w:rsidRPr="1159E901">
        <w:rPr>
          <w:rFonts w:ascii="Calibri" w:eastAsia="Calibri" w:hAnsi="Calibri" w:cs="Calibri"/>
          <w:color w:val="7030A0"/>
          <w:lang w:val="en-GB"/>
        </w:rPr>
        <w:t>90 microliters of 50 percent methanol aqueous solution</w:t>
      </w:r>
      <w:r w:rsidR="79AF23A3" w:rsidRPr="1159E901">
        <w:rPr>
          <w:rFonts w:ascii="Calibri" w:eastAsia="Calibri" w:hAnsi="Calibri" w:cs="Calibri"/>
          <w:color w:val="7030A0"/>
          <w:lang w:val="en-GB"/>
        </w:rPr>
        <w:t xml:space="preserve"> to the residue</w:t>
      </w:r>
      <w:r w:rsidR="10DBB7DA" w:rsidRPr="1159E901">
        <w:rPr>
          <w:rFonts w:ascii="Calibri" w:eastAsia="Calibri" w:hAnsi="Calibri" w:cs="Calibri"/>
          <w:color w:val="7030A0"/>
          <w:lang w:val="en-GB"/>
        </w:rPr>
        <w:t xml:space="preserve">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 xml:space="preserve">. Vortex for 1 minute to dissolve the residue completely </w:t>
      </w:r>
      <w:r w:rsidR="10DBB7DA" w:rsidRPr="1159E901">
        <w:rPr>
          <w:rFonts w:ascii="Calibri" w:eastAsia="Calibri" w:hAnsi="Calibri" w:cs="Calibri"/>
          <w:b/>
          <w:bCs/>
          <w:color w:val="7030A0"/>
          <w:lang w:val="en-GB"/>
        </w:rPr>
        <w:t>[2]</w:t>
      </w:r>
      <w:r w:rsidR="10DBB7DA" w:rsidRPr="1159E901">
        <w:rPr>
          <w:rFonts w:ascii="Calibri" w:eastAsia="Calibri" w:hAnsi="Calibri" w:cs="Calibri"/>
          <w:color w:val="7030A0"/>
          <w:lang w:val="en-GB"/>
        </w:rPr>
        <w:t xml:space="preserve"> and centrifuge at 1800 </w:t>
      </w:r>
      <w:r w:rsidR="10DBB7DA" w:rsidRPr="1159E901">
        <w:rPr>
          <w:rFonts w:ascii="Calibri" w:eastAsia="Calibri" w:hAnsi="Calibri" w:cs="Calibri"/>
          <w:i/>
          <w:iCs/>
          <w:color w:val="7030A0"/>
          <w:lang w:val="en-GB"/>
        </w:rPr>
        <w:t>g</w:t>
      </w:r>
      <w:r w:rsidR="10DBB7DA" w:rsidRPr="1159E901">
        <w:rPr>
          <w:rFonts w:ascii="Calibri" w:eastAsia="Calibri" w:hAnsi="Calibri" w:cs="Calibri"/>
          <w:color w:val="7030A0"/>
          <w:lang w:val="en-GB"/>
        </w:rPr>
        <w:t xml:space="preserve">, 4 degrees Celsius for 10 minutes </w:t>
      </w:r>
      <w:r w:rsidR="10DBB7DA" w:rsidRPr="1159E901">
        <w:rPr>
          <w:rFonts w:ascii="Calibri" w:eastAsia="Calibri" w:hAnsi="Calibri" w:cs="Calibri"/>
          <w:b/>
          <w:bCs/>
          <w:color w:val="7030A0"/>
          <w:lang w:val="en-GB"/>
        </w:rPr>
        <w:t>[3]</w:t>
      </w:r>
      <w:r w:rsidR="10DBB7DA" w:rsidRPr="1159E901">
        <w:rPr>
          <w:rFonts w:ascii="Calibri" w:eastAsia="Calibri" w:hAnsi="Calibri" w:cs="Calibri"/>
          <w:color w:val="7030A0"/>
          <w:lang w:val="en-GB"/>
        </w:rPr>
        <w:t>.</w:t>
      </w:r>
      <w:r w:rsidR="68D0AEC9" w:rsidRPr="1159E901">
        <w:rPr>
          <w:rFonts w:ascii="Calibri" w:eastAsia="Calibri" w:hAnsi="Calibri" w:cs="Calibri"/>
          <w:color w:val="7030A0"/>
          <w:lang w:val="en-GB"/>
        </w:rPr>
        <w:t xml:space="preserve"> Collect 80 microliters of the supernatant and transfer it into an autosampler vial </w:t>
      </w:r>
      <w:r w:rsidR="68D0AEC9" w:rsidRPr="1159E901">
        <w:rPr>
          <w:rFonts w:ascii="Calibri" w:eastAsia="Calibri" w:hAnsi="Calibri" w:cs="Calibri"/>
          <w:b/>
          <w:bCs/>
          <w:color w:val="7030A0"/>
          <w:lang w:val="en-GB"/>
        </w:rPr>
        <w:t>[</w:t>
      </w:r>
      <w:r w:rsidR="28D07036" w:rsidRPr="1159E901">
        <w:rPr>
          <w:rFonts w:ascii="Calibri" w:eastAsia="Calibri" w:hAnsi="Calibri" w:cs="Calibri"/>
          <w:b/>
          <w:bCs/>
          <w:color w:val="7030A0"/>
          <w:lang w:val="en-GB"/>
        </w:rPr>
        <w:t>4</w:t>
      </w:r>
      <w:r w:rsidR="68D0AEC9" w:rsidRPr="1159E901">
        <w:rPr>
          <w:rFonts w:ascii="Calibri" w:eastAsia="Calibri" w:hAnsi="Calibri" w:cs="Calibri"/>
          <w:b/>
          <w:bCs/>
          <w:color w:val="7030A0"/>
          <w:lang w:val="en-GB"/>
        </w:rPr>
        <w:t>]</w:t>
      </w:r>
      <w:r w:rsidR="68D0AEC9" w:rsidRPr="1159E901">
        <w:rPr>
          <w:rFonts w:ascii="Calibri" w:eastAsia="Calibri" w:hAnsi="Calibri" w:cs="Calibri"/>
          <w:color w:val="7030A0"/>
          <w:lang w:val="en-GB"/>
        </w:rPr>
        <w:t>.</w:t>
      </w:r>
      <w:r w:rsidR="000F326F">
        <w:br/>
      </w:r>
    </w:p>
    <w:p w14:paraId="253D3B5F" w14:textId="6419EAD5"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adding </w:t>
      </w:r>
      <w:r w:rsidR="21384ACF" w:rsidRPr="1159E901">
        <w:rPr>
          <w:rFonts w:ascii="Calibri" w:eastAsia="Calibri" w:hAnsi="Calibri" w:cs="Calibri"/>
        </w:rPr>
        <w:t xml:space="preserve">90 </w:t>
      </w:r>
      <w:proofErr w:type="spellStart"/>
      <w:r w:rsidR="21384ACF" w:rsidRPr="1159E901">
        <w:rPr>
          <w:rFonts w:ascii="Calibri" w:eastAsia="Calibri" w:hAnsi="Calibri" w:cs="Calibri"/>
        </w:rPr>
        <w:t>μL</w:t>
      </w:r>
      <w:proofErr w:type="spellEnd"/>
      <w:r w:rsidR="21384ACF" w:rsidRPr="1159E901">
        <w:rPr>
          <w:rFonts w:ascii="Calibri" w:eastAsia="Calibri" w:hAnsi="Calibri" w:cs="Calibri"/>
        </w:rPr>
        <w:t xml:space="preserve"> of 50% methanol</w:t>
      </w:r>
      <w:r w:rsidRPr="1159E901">
        <w:rPr>
          <w:rFonts w:ascii="Calibri" w:eastAsia="Calibri" w:hAnsi="Calibri" w:cs="Calibri"/>
        </w:rPr>
        <w:t xml:space="preserve"> aqueous solution to the residue.</w:t>
      </w:r>
    </w:p>
    <w:p w14:paraId="302EFF37" w14:textId="342BCD20"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w:t>
      </w:r>
      <w:proofErr w:type="spellStart"/>
      <w:r w:rsidRPr="1159E901">
        <w:rPr>
          <w:rFonts w:ascii="Calibri" w:eastAsia="Calibri" w:hAnsi="Calibri" w:cs="Calibri"/>
        </w:rPr>
        <w:t>vortexing</w:t>
      </w:r>
      <w:proofErr w:type="spellEnd"/>
      <w:r w:rsidRPr="1159E901">
        <w:rPr>
          <w:rFonts w:ascii="Calibri" w:eastAsia="Calibri" w:hAnsi="Calibri" w:cs="Calibri"/>
        </w:rPr>
        <w:t xml:space="preserve"> the tube.</w:t>
      </w:r>
    </w:p>
    <w:p w14:paraId="2F41FC2F" w14:textId="76D30ECD"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placing the tube into a centrifuge.</w:t>
      </w:r>
    </w:p>
    <w:p w14:paraId="2DE4225D" w14:textId="7328ECD9"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w:t>
      </w:r>
      <w:r w:rsidRPr="1159E901">
        <w:rPr>
          <w:rFonts w:ascii="Calibri" w:eastAsia="Calibri" w:hAnsi="Calibri" w:cs="Calibri"/>
          <w:color w:val="auto"/>
        </w:rPr>
        <w:t xml:space="preserve">alent </w:t>
      </w:r>
      <w:r w:rsidR="0E25357F" w:rsidRPr="1159E901">
        <w:rPr>
          <w:rFonts w:ascii="Calibri" w:eastAsia="Calibri" w:hAnsi="Calibri" w:cs="Calibri"/>
          <w:color w:val="auto"/>
        </w:rPr>
        <w:t>collecting 80</w:t>
      </w:r>
      <w:r w:rsidR="421A51AC" w:rsidRPr="1159E901">
        <w:rPr>
          <w:rFonts w:ascii="Calibri" w:eastAsia="Calibri" w:hAnsi="Calibri" w:cs="Calibri"/>
          <w:color w:val="auto"/>
        </w:rPr>
        <w:t xml:space="preserve"> </w:t>
      </w:r>
      <w:proofErr w:type="spellStart"/>
      <w:r w:rsidR="421A51AC" w:rsidRPr="1159E901">
        <w:rPr>
          <w:rFonts w:ascii="Calibri" w:eastAsia="Calibri" w:hAnsi="Calibri" w:cs="Calibri"/>
          <w:color w:val="auto"/>
        </w:rPr>
        <w:t>μL</w:t>
      </w:r>
      <w:proofErr w:type="spellEnd"/>
      <w:r w:rsidR="421A51AC" w:rsidRPr="1159E901">
        <w:rPr>
          <w:rFonts w:ascii="Calibri" w:eastAsia="Calibri" w:hAnsi="Calibri" w:cs="Calibri"/>
          <w:color w:val="auto"/>
        </w:rPr>
        <w:t xml:space="preserve"> of the </w:t>
      </w:r>
      <w:r w:rsidR="421A51AC" w:rsidRPr="1159E901">
        <w:rPr>
          <w:rFonts w:ascii="Calibri" w:eastAsia="Calibri" w:hAnsi="Calibri" w:cs="Calibri"/>
          <w:color w:val="auto"/>
          <w:lang w:val="en-GB"/>
        </w:rPr>
        <w:t xml:space="preserve">supernatant and </w:t>
      </w:r>
      <w:r w:rsidRPr="1159E901">
        <w:rPr>
          <w:rFonts w:ascii="Calibri" w:eastAsia="Calibri" w:hAnsi="Calibri" w:cs="Calibri"/>
          <w:color w:val="auto"/>
        </w:rPr>
        <w:t xml:space="preserve">transferring </w:t>
      </w:r>
      <w:r w:rsidR="6F8787E9" w:rsidRPr="1159E901">
        <w:rPr>
          <w:rFonts w:ascii="Calibri" w:eastAsia="Calibri" w:hAnsi="Calibri" w:cs="Calibri"/>
          <w:color w:val="auto"/>
        </w:rPr>
        <w:t xml:space="preserve">it </w:t>
      </w:r>
      <w:r w:rsidRPr="1159E901">
        <w:rPr>
          <w:rFonts w:ascii="Calibri" w:eastAsia="Calibri" w:hAnsi="Calibri" w:cs="Calibri"/>
          <w:color w:val="auto"/>
        </w:rPr>
        <w:t>into an autosampler vial.</w:t>
      </w:r>
      <w:r w:rsidR="000F326F">
        <w:br/>
      </w:r>
    </w:p>
    <w:p w14:paraId="5C3250B3" w14:textId="029BD07A" w:rsidR="000F326F" w:rsidRPr="00B07A3B" w:rsidRDefault="4C73D082" w:rsidP="1159E901">
      <w:pPr>
        <w:pStyle w:val="ListParagraph"/>
        <w:numPr>
          <w:ilvl w:val="0"/>
          <w:numId w:val="3"/>
        </w:numPr>
        <w:contextualSpacing w:val="0"/>
        <w:jc w:val="both"/>
        <w:rPr>
          <w:b/>
          <w:bCs/>
        </w:rPr>
      </w:pPr>
      <w:r w:rsidRPr="1159E901">
        <w:rPr>
          <w:b/>
          <w:bCs/>
        </w:rPr>
        <w:t>UHPLC</w:t>
      </w:r>
      <w:r w:rsidR="3C6F51BB" w:rsidRPr="1159E901">
        <w:rPr>
          <w:b/>
          <w:bCs/>
        </w:rPr>
        <w:t>-</w:t>
      </w:r>
      <w:r w:rsidRPr="1159E901">
        <w:rPr>
          <w:b/>
          <w:bCs/>
        </w:rPr>
        <w:t>Orbitrap MS Setup and Acquisition Workflow</w:t>
      </w:r>
    </w:p>
    <w:p w14:paraId="74CB0D5A" w14:textId="5F141482" w:rsidR="000F326F" w:rsidRPr="00B07A3B" w:rsidRDefault="6A29F8F1" w:rsidP="1159E901">
      <w:pPr>
        <w:pStyle w:val="ListParagraph"/>
        <w:spacing w:before="120"/>
        <w:ind w:left="360"/>
        <w:contextualSpacing w:val="0"/>
        <w:rPr>
          <w:rFonts w:cstheme="minorBidi"/>
        </w:rPr>
      </w:pPr>
      <w:r w:rsidRPr="1159E901">
        <w:rPr>
          <w:rFonts w:cstheme="minorBidi"/>
          <w:b/>
          <w:bCs/>
        </w:rPr>
        <w:t xml:space="preserve">Demonstrator: </w:t>
      </w:r>
      <w:sdt>
        <w:sdtPr>
          <w:rPr>
            <w:rFonts w:cstheme="minorBidi"/>
          </w:rPr>
          <w:id w:val="1611796225"/>
          <w:placeholder>
            <w:docPart w:val="D04D68E50751429D8BBF7276060F6022"/>
          </w:placeholder>
          <w:temporary/>
          <w:showingPlcHdr/>
          <w:text/>
        </w:sdtPr>
        <w:sdtContent>
          <w:r w:rsidRPr="002952A2">
            <w:rPr>
              <w:rFonts w:eastAsia="Times New Roman" w:cstheme="minorBidi"/>
              <w:color w:val="808080"/>
              <w:highlight w:val="yellow"/>
            </w:rPr>
            <w:t>Click here to enter name of demonstrator(s)</w:t>
          </w:r>
        </w:sdtContent>
      </w:sdt>
    </w:p>
    <w:p w14:paraId="328A8E8F" w14:textId="2C87A5A3" w:rsidR="000F326F" w:rsidRPr="00B07A3B" w:rsidRDefault="000F326F" w:rsidP="1159E901">
      <w:pPr>
        <w:pStyle w:val="ListParagraph"/>
        <w:ind w:left="360"/>
        <w:contextualSpacing w:val="0"/>
        <w:jc w:val="both"/>
        <w:rPr>
          <w:rFonts w:ascii="Calibri" w:eastAsia="Calibri" w:hAnsi="Calibri" w:cs="Calibri"/>
          <w:color w:val="7030A0"/>
          <w:lang w:val="en-GB"/>
        </w:rPr>
      </w:pPr>
    </w:p>
    <w:p w14:paraId="716283ED" w14:textId="521A8CF4" w:rsidR="000F326F" w:rsidRPr="00B07A3B" w:rsidRDefault="1B6452A0"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Switch on and initiate the</w:t>
      </w:r>
      <w:r w:rsidR="10DBB7DA" w:rsidRPr="1159E901">
        <w:rPr>
          <w:rFonts w:ascii="Calibri" w:eastAsia="Calibri" w:hAnsi="Calibri" w:cs="Calibri"/>
          <w:color w:val="7030A0"/>
          <w:lang w:val="en-GB"/>
        </w:rPr>
        <w:t xml:space="preserve"> </w:t>
      </w:r>
      <w:r w:rsidR="573A6C35" w:rsidRPr="1159E901">
        <w:rPr>
          <w:rFonts w:ascii="Calibri" w:eastAsia="Calibri" w:hAnsi="Calibri" w:cs="Calibri"/>
          <w:color w:val="7030A0"/>
          <w:lang w:val="en-GB"/>
        </w:rPr>
        <w:t xml:space="preserve">ultra-high-performance liquid chromatography or </w:t>
      </w:r>
      <w:r w:rsidR="10DBB7DA" w:rsidRPr="1159E901">
        <w:rPr>
          <w:rFonts w:ascii="Calibri" w:eastAsia="Calibri" w:hAnsi="Calibri" w:cs="Calibri"/>
          <w:color w:val="7030A0"/>
          <w:lang w:val="en-GB"/>
        </w:rPr>
        <w:t>UHPLC</w:t>
      </w:r>
      <w:r w:rsidR="1A6F9B0D" w:rsidRPr="1159E901">
        <w:rPr>
          <w:rFonts w:ascii="Calibri" w:eastAsia="Calibri" w:hAnsi="Calibri" w:cs="Calibri"/>
          <w:i/>
          <w:iCs/>
          <w:color w:val="7030A0"/>
          <w:lang w:val="en-GB"/>
        </w:rPr>
        <w:t xml:space="preserve"> </w:t>
      </w:r>
      <w:r w:rsidR="1A6F9B0D" w:rsidRPr="1159E901">
        <w:rPr>
          <w:rFonts w:ascii="Calibri" w:eastAsia="Calibri" w:hAnsi="Calibri" w:cs="Calibri"/>
          <w:i/>
          <w:iCs/>
          <w:color w:val="FF0000"/>
          <w:lang w:val="en-GB"/>
        </w:rPr>
        <w:t>(U-H-P-L-C)</w:t>
      </w:r>
      <w:r w:rsidR="10DBB7DA" w:rsidRPr="1159E901">
        <w:rPr>
          <w:rFonts w:ascii="Calibri" w:eastAsia="Calibri" w:hAnsi="Calibri" w:cs="Calibri"/>
          <w:i/>
          <w:iCs/>
          <w:color w:val="FF0000"/>
          <w:lang w:val="en-GB"/>
        </w:rPr>
        <w:t xml:space="preserve"> </w:t>
      </w:r>
      <w:r w:rsidR="10DBB7DA" w:rsidRPr="1159E901">
        <w:rPr>
          <w:rFonts w:ascii="Calibri" w:eastAsia="Calibri" w:hAnsi="Calibri" w:cs="Calibri"/>
          <w:color w:val="7030A0"/>
          <w:lang w:val="en-GB"/>
        </w:rPr>
        <w:t>system equipped with a chromatographic column</w:t>
      </w:r>
      <w:r w:rsidR="2434B267" w:rsidRPr="1159E901">
        <w:rPr>
          <w:rFonts w:ascii="Calibri" w:eastAsia="Calibri" w:hAnsi="Calibri" w:cs="Calibri"/>
          <w:color w:val="7030A0"/>
          <w:lang w:val="en-GB"/>
        </w:rPr>
        <w:t xml:space="preserve">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w:t>
      </w:r>
      <w:r w:rsidR="7D55CCC6" w:rsidRPr="1159E901">
        <w:rPr>
          <w:rFonts w:ascii="Calibri" w:eastAsia="Calibri" w:hAnsi="Calibri" w:cs="Calibri"/>
          <w:color w:val="7030A0"/>
          <w:lang w:val="en-GB"/>
        </w:rPr>
        <w:t xml:space="preserve"> Keep the binary mobile phase ready, with Phase A as water containing 0.1 percent formic acid and Phase B as acetonitrile</w:t>
      </w:r>
      <w:r w:rsidR="12CCE369" w:rsidRPr="1159E901">
        <w:rPr>
          <w:rFonts w:ascii="Calibri" w:eastAsia="Calibri" w:hAnsi="Calibri" w:cs="Calibri"/>
          <w:color w:val="7030A0"/>
          <w:lang w:val="en-GB"/>
        </w:rPr>
        <w:t xml:space="preserve"> </w:t>
      </w:r>
      <w:r w:rsidR="7980CFEC" w:rsidRPr="1159E901">
        <w:rPr>
          <w:rFonts w:ascii="Calibri" w:eastAsia="Calibri" w:hAnsi="Calibri" w:cs="Calibri"/>
          <w:b/>
          <w:bCs/>
          <w:color w:val="7030A0"/>
          <w:lang w:val="en-GB"/>
        </w:rPr>
        <w:t>[</w:t>
      </w:r>
      <w:r w:rsidR="3380DFE6" w:rsidRPr="1159E901">
        <w:rPr>
          <w:rFonts w:ascii="Calibri" w:eastAsia="Calibri" w:hAnsi="Calibri" w:cs="Calibri"/>
          <w:b/>
          <w:bCs/>
          <w:color w:val="7030A0"/>
          <w:lang w:val="en-GB"/>
        </w:rPr>
        <w:t>2</w:t>
      </w:r>
      <w:r w:rsidR="7980CFEC" w:rsidRPr="1159E901">
        <w:rPr>
          <w:rFonts w:ascii="Calibri" w:eastAsia="Calibri" w:hAnsi="Calibri" w:cs="Calibri"/>
          <w:b/>
          <w:bCs/>
          <w:color w:val="7030A0"/>
          <w:lang w:val="en-GB"/>
        </w:rPr>
        <w:t>]</w:t>
      </w:r>
      <w:r w:rsidR="7980CFEC" w:rsidRPr="1159E901">
        <w:rPr>
          <w:rFonts w:ascii="Calibri" w:eastAsia="Calibri" w:hAnsi="Calibri" w:cs="Calibri"/>
          <w:color w:val="7030A0"/>
          <w:lang w:val="en-GB"/>
        </w:rPr>
        <w:t xml:space="preserve">. Apply a gradient elution program at a flow rate of 0.3 </w:t>
      </w:r>
      <w:proofErr w:type="spellStart"/>
      <w:r w:rsidR="7980CFEC" w:rsidRPr="1159E901">
        <w:rPr>
          <w:rFonts w:ascii="Calibri" w:eastAsia="Calibri" w:hAnsi="Calibri" w:cs="Calibri"/>
          <w:color w:val="7030A0"/>
          <w:lang w:val="en-GB"/>
        </w:rPr>
        <w:t>milliliters</w:t>
      </w:r>
      <w:proofErr w:type="spellEnd"/>
      <w:r w:rsidR="7980CFEC" w:rsidRPr="1159E901">
        <w:rPr>
          <w:rFonts w:ascii="Calibri" w:eastAsia="Calibri" w:hAnsi="Calibri" w:cs="Calibri"/>
          <w:color w:val="7030A0"/>
          <w:lang w:val="en-GB"/>
        </w:rPr>
        <w:t xml:space="preserve"> per </w:t>
      </w:r>
      <w:r w:rsidR="7980CFEC" w:rsidRPr="1159E901">
        <w:rPr>
          <w:rFonts w:ascii="Calibri" w:eastAsia="Calibri" w:hAnsi="Calibri" w:cs="Calibri"/>
          <w:color w:val="7030A0"/>
          <w:lang w:val="en-GB"/>
        </w:rPr>
        <w:lastRenderedPageBreak/>
        <w:t xml:space="preserve">minute </w:t>
      </w:r>
      <w:r w:rsidR="7980CFEC" w:rsidRPr="1159E901">
        <w:rPr>
          <w:rFonts w:ascii="Calibri" w:eastAsia="Calibri" w:hAnsi="Calibri" w:cs="Calibri"/>
          <w:b/>
          <w:bCs/>
          <w:color w:val="7030A0"/>
          <w:lang w:val="en-GB"/>
        </w:rPr>
        <w:t>[</w:t>
      </w:r>
      <w:r w:rsidR="56926209" w:rsidRPr="1159E901">
        <w:rPr>
          <w:rFonts w:ascii="Calibri" w:eastAsia="Calibri" w:hAnsi="Calibri" w:cs="Calibri"/>
          <w:b/>
          <w:bCs/>
          <w:color w:val="7030A0"/>
          <w:lang w:val="en-GB"/>
        </w:rPr>
        <w:t>3</w:t>
      </w:r>
      <w:r w:rsidR="7980CFEC" w:rsidRPr="1159E901">
        <w:rPr>
          <w:rFonts w:ascii="Calibri" w:eastAsia="Calibri" w:hAnsi="Calibri" w:cs="Calibri"/>
          <w:b/>
          <w:bCs/>
          <w:color w:val="7030A0"/>
          <w:lang w:val="en-GB"/>
        </w:rPr>
        <w:t>]</w:t>
      </w:r>
      <w:r w:rsidR="7980CFEC" w:rsidRPr="1159E901">
        <w:rPr>
          <w:rFonts w:ascii="Calibri" w:eastAsia="Calibri" w:hAnsi="Calibri" w:cs="Calibri"/>
          <w:color w:val="7030A0"/>
          <w:lang w:val="en-GB"/>
        </w:rPr>
        <w:t xml:space="preserve">. Set the column temperature to 40 degrees Celsius and the injection volume to 6.0 microliters </w:t>
      </w:r>
      <w:r w:rsidR="7980CFEC" w:rsidRPr="1159E901">
        <w:rPr>
          <w:rFonts w:ascii="Calibri" w:eastAsia="Calibri" w:hAnsi="Calibri" w:cs="Calibri"/>
          <w:b/>
          <w:bCs/>
          <w:color w:val="7030A0"/>
          <w:lang w:val="en-GB"/>
        </w:rPr>
        <w:t>[</w:t>
      </w:r>
      <w:r w:rsidR="7E802D13" w:rsidRPr="1159E901">
        <w:rPr>
          <w:rFonts w:ascii="Calibri" w:eastAsia="Calibri" w:hAnsi="Calibri" w:cs="Calibri"/>
          <w:b/>
          <w:bCs/>
          <w:color w:val="7030A0"/>
          <w:lang w:val="en-GB"/>
        </w:rPr>
        <w:t>4</w:t>
      </w:r>
      <w:r w:rsidR="7980CFEC" w:rsidRPr="1159E901">
        <w:rPr>
          <w:rFonts w:ascii="Calibri" w:eastAsia="Calibri" w:hAnsi="Calibri" w:cs="Calibri"/>
          <w:b/>
          <w:bCs/>
          <w:color w:val="7030A0"/>
          <w:lang w:val="en-GB"/>
        </w:rPr>
        <w:t>]</w:t>
      </w:r>
      <w:r w:rsidR="7980CFEC" w:rsidRPr="1159E901">
        <w:rPr>
          <w:rFonts w:ascii="Calibri" w:eastAsia="Calibri" w:hAnsi="Calibri" w:cs="Calibri"/>
          <w:color w:val="7030A0"/>
          <w:lang w:val="en-GB"/>
        </w:rPr>
        <w:t>.</w:t>
      </w:r>
    </w:p>
    <w:p w14:paraId="1BB31AD3" w14:textId="5281B474" w:rsidR="000F326F" w:rsidRPr="00B07A3B" w:rsidRDefault="000F326F" w:rsidP="1159E901">
      <w:pPr>
        <w:pStyle w:val="ListParagraph"/>
        <w:ind w:left="907"/>
        <w:contextualSpacing w:val="0"/>
        <w:jc w:val="both"/>
        <w:rPr>
          <w:rFonts w:ascii="Calibri" w:eastAsia="Calibri" w:hAnsi="Calibri" w:cs="Calibri"/>
          <w:color w:val="7030A0"/>
          <w:lang w:val="en-GB"/>
        </w:rPr>
      </w:pPr>
    </w:p>
    <w:p w14:paraId="650860B9" w14:textId="0F30B48A" w:rsidR="000F326F" w:rsidRPr="00B07A3B" w:rsidRDefault="06E366FF"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WIDE: </w:t>
      </w:r>
      <w:r w:rsidR="3DCB4EA9" w:rsidRPr="1159E901">
        <w:rPr>
          <w:rFonts w:ascii="Calibri" w:eastAsia="Calibri" w:hAnsi="Calibri" w:cs="Calibri"/>
        </w:rPr>
        <w:t>Shot</w:t>
      </w:r>
      <w:r w:rsidR="0F80AF38" w:rsidRPr="1159E901">
        <w:rPr>
          <w:rFonts w:ascii="Calibri" w:eastAsia="Calibri" w:hAnsi="Calibri" w:cs="Calibri"/>
        </w:rPr>
        <w:t xml:space="preserve"> </w:t>
      </w:r>
      <w:r w:rsidR="3DCB4EA9" w:rsidRPr="1159E901">
        <w:rPr>
          <w:rFonts w:ascii="Calibri" w:eastAsia="Calibri" w:hAnsi="Calibri" w:cs="Calibri"/>
        </w:rPr>
        <w:t>of the t</w:t>
      </w:r>
      <w:r w:rsidR="10DBB7DA" w:rsidRPr="1159E901">
        <w:rPr>
          <w:rFonts w:ascii="Calibri" w:eastAsia="Calibri" w:hAnsi="Calibri" w:cs="Calibri"/>
        </w:rPr>
        <w:t xml:space="preserve">alent </w:t>
      </w:r>
      <w:r w:rsidR="004D847A" w:rsidRPr="1159E901">
        <w:rPr>
          <w:rFonts w:ascii="Calibri" w:eastAsia="Calibri" w:hAnsi="Calibri" w:cs="Calibri"/>
        </w:rPr>
        <w:t xml:space="preserve">initiating </w:t>
      </w:r>
      <w:r w:rsidR="10DBB7DA" w:rsidRPr="1159E901">
        <w:rPr>
          <w:rFonts w:ascii="Calibri" w:eastAsia="Calibri" w:hAnsi="Calibri" w:cs="Calibri"/>
        </w:rPr>
        <w:t>the UHPLC system.</w:t>
      </w:r>
    </w:p>
    <w:p w14:paraId="2271AC85" w14:textId="37277D13" w:rsidR="000F326F" w:rsidRPr="00B07A3B" w:rsidRDefault="2165A56C" w:rsidP="1159E901">
      <w:pPr>
        <w:pStyle w:val="ListParagraph"/>
        <w:numPr>
          <w:ilvl w:val="2"/>
          <w:numId w:val="3"/>
        </w:numPr>
        <w:spacing w:line="259" w:lineRule="auto"/>
        <w:jc w:val="both"/>
        <w:rPr>
          <w:rFonts w:ascii="Calibri" w:eastAsia="Calibri" w:hAnsi="Calibri" w:cs="Calibri"/>
        </w:rPr>
      </w:pPr>
      <w:r w:rsidRPr="1159E901">
        <w:rPr>
          <w:rFonts w:ascii="Calibri" w:eastAsia="Calibri" w:hAnsi="Calibri" w:cs="Calibri"/>
        </w:rPr>
        <w:t xml:space="preserve">Shot of the bottles with the </w:t>
      </w:r>
      <w:r w:rsidR="387F9851" w:rsidRPr="1159E901">
        <w:rPr>
          <w:rFonts w:ascii="Calibri" w:eastAsia="Calibri" w:hAnsi="Calibri" w:cs="Calibri"/>
        </w:rPr>
        <w:t xml:space="preserve">detailed </w:t>
      </w:r>
      <w:r w:rsidRPr="1159E901">
        <w:rPr>
          <w:rFonts w:ascii="Calibri" w:eastAsia="Calibri" w:hAnsi="Calibri" w:cs="Calibri"/>
        </w:rPr>
        <w:t xml:space="preserve">labels clearly visible. </w:t>
      </w:r>
    </w:p>
    <w:p w14:paraId="1CF879BA" w14:textId="71EA534F" w:rsidR="000F326F" w:rsidRPr="00B07A3B" w:rsidRDefault="3751B4D8"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1A669B45" w:rsidRPr="1159E901">
        <w:rPr>
          <w:rFonts w:ascii="Calibri" w:eastAsia="Calibri" w:hAnsi="Calibri" w:cs="Calibri"/>
        </w:rPr>
        <w:t xml:space="preserve"> Th</w:t>
      </w:r>
      <w:r w:rsidR="10DBB7DA" w:rsidRPr="1159E901">
        <w:rPr>
          <w:rFonts w:ascii="Calibri" w:eastAsia="Calibri" w:hAnsi="Calibri" w:cs="Calibri"/>
        </w:rPr>
        <w:t>e gradient and flow rate</w:t>
      </w:r>
      <w:r w:rsidR="46CDC376" w:rsidRPr="1159E901">
        <w:rPr>
          <w:rFonts w:ascii="Calibri" w:eastAsia="Calibri" w:hAnsi="Calibri" w:cs="Calibri"/>
        </w:rPr>
        <w:t xml:space="preserve"> is being set</w:t>
      </w:r>
      <w:r w:rsidR="10DBB7DA" w:rsidRPr="1159E901">
        <w:rPr>
          <w:rFonts w:ascii="Calibri" w:eastAsia="Calibri" w:hAnsi="Calibri" w:cs="Calibri"/>
        </w:rPr>
        <w:t xml:space="preserve"> </w:t>
      </w:r>
      <w:r w:rsidR="000F326F">
        <w:br/>
      </w:r>
      <w:r w:rsidR="19B71DE2" w:rsidRPr="1159E901">
        <w:rPr>
          <w:rFonts w:ascii="Calibri" w:eastAsia="Calibri" w:hAnsi="Calibri" w:cs="Calibri"/>
          <w:b/>
          <w:bCs/>
          <w:sz w:val="22"/>
          <w:szCs w:val="22"/>
          <w:highlight w:val="yellow"/>
        </w:rPr>
        <w:t xml:space="preserve">Authors: Please create screen capture videos of the shots labeled as SCREEN, create a screenshot summary, and upload the files to your project page as soon as possible: </w:t>
      </w:r>
      <w:hyperlink r:id="rId19">
        <w:r w:rsidR="19B71DE2" w:rsidRPr="1159E901">
          <w:rPr>
            <w:rStyle w:val="Hyperlink"/>
            <w:rFonts w:ascii="Calibri" w:eastAsia="Calibri" w:hAnsi="Calibri" w:cs="Calibri"/>
            <w:b/>
            <w:bCs/>
            <w:color w:val="1155CC"/>
            <w:sz w:val="22"/>
            <w:szCs w:val="22"/>
            <w:highlight w:val="yellow"/>
          </w:rPr>
          <w:t>https://review.jove.com/account/file-uploader?src=21396103</w:t>
        </w:r>
      </w:hyperlink>
    </w:p>
    <w:p w14:paraId="74468AFF" w14:textId="3CA4CAEA"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6C1EACCB" w:rsidRPr="1159E901">
        <w:rPr>
          <w:rFonts w:ascii="Calibri" w:eastAsia="Calibri" w:hAnsi="Calibri" w:cs="Calibri"/>
        </w:rPr>
        <w:t xml:space="preserve">The </w:t>
      </w:r>
      <w:r w:rsidR="26664F83" w:rsidRPr="1159E901">
        <w:rPr>
          <w:rFonts w:ascii="Calibri" w:eastAsia="Calibri" w:hAnsi="Calibri" w:cs="Calibri"/>
        </w:rPr>
        <w:t>temperature</w:t>
      </w:r>
      <w:r w:rsidR="6B604EF2" w:rsidRPr="1159E901">
        <w:rPr>
          <w:rFonts w:ascii="Calibri" w:eastAsia="Calibri" w:hAnsi="Calibri" w:cs="Calibri"/>
        </w:rPr>
        <w:t xml:space="preserve"> </w:t>
      </w:r>
      <w:r w:rsidR="4AA0EE34" w:rsidRPr="1159E901">
        <w:rPr>
          <w:rFonts w:ascii="Calibri" w:eastAsia="Calibri" w:hAnsi="Calibri" w:cs="Calibri"/>
        </w:rPr>
        <w:t xml:space="preserve">is </w:t>
      </w:r>
      <w:r w:rsidR="6B604EF2" w:rsidRPr="1159E901">
        <w:rPr>
          <w:rFonts w:ascii="Calibri" w:eastAsia="Calibri" w:hAnsi="Calibri" w:cs="Calibri"/>
        </w:rPr>
        <w:t>being set to 40 °C</w:t>
      </w:r>
      <w:r w:rsidRPr="1159E901">
        <w:rPr>
          <w:rFonts w:ascii="Calibri" w:eastAsia="Calibri" w:hAnsi="Calibri" w:cs="Calibri"/>
        </w:rPr>
        <w:t>, and injection volume</w:t>
      </w:r>
      <w:r w:rsidR="7848238D" w:rsidRPr="1159E901">
        <w:rPr>
          <w:rFonts w:ascii="Calibri" w:eastAsia="Calibri" w:hAnsi="Calibri" w:cs="Calibri"/>
        </w:rPr>
        <w:t xml:space="preserve"> is</w:t>
      </w:r>
      <w:r w:rsidR="25833FFE" w:rsidRPr="1159E901">
        <w:rPr>
          <w:rFonts w:ascii="Calibri" w:eastAsia="Calibri" w:hAnsi="Calibri" w:cs="Calibri"/>
        </w:rPr>
        <w:t xml:space="preserve"> being set to 6.0 </w:t>
      </w:r>
      <w:proofErr w:type="spellStart"/>
      <w:r w:rsidR="25833FFE" w:rsidRPr="1159E901">
        <w:rPr>
          <w:rFonts w:ascii="Calibri" w:eastAsia="Calibri" w:hAnsi="Calibri" w:cs="Calibri"/>
        </w:rPr>
        <w:t>μL</w:t>
      </w:r>
      <w:proofErr w:type="spellEnd"/>
      <w:r w:rsidRPr="1159E901">
        <w:rPr>
          <w:rFonts w:ascii="Calibri" w:eastAsia="Calibri" w:hAnsi="Calibri" w:cs="Calibri"/>
        </w:rPr>
        <w:t>.</w:t>
      </w:r>
      <w:r w:rsidR="000F326F">
        <w:br/>
      </w:r>
    </w:p>
    <w:p w14:paraId="6E117A7F" w14:textId="3F881F1C" w:rsidR="000F326F" w:rsidRPr="00B07A3B" w:rsidRDefault="757B30EB"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 xml:space="preserve">Next, switch on and initiate </w:t>
      </w:r>
      <w:r w:rsidR="10DBB7DA" w:rsidRPr="1159E901">
        <w:rPr>
          <w:rFonts w:ascii="Calibri" w:eastAsia="Calibri" w:hAnsi="Calibri" w:cs="Calibri"/>
          <w:color w:val="7030A0"/>
          <w:lang w:val="en-GB"/>
        </w:rPr>
        <w:t xml:space="preserve">a quadrupole orbitrap mass spectrometer equipped with a heated electrospray ionization spray probe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w:t>
      </w:r>
      <w:r w:rsidR="417A9AFB" w:rsidRPr="1159E901">
        <w:rPr>
          <w:rFonts w:ascii="Calibri" w:eastAsia="Calibri" w:hAnsi="Calibri" w:cs="Calibri"/>
          <w:color w:val="7030A0"/>
          <w:lang w:val="en-GB"/>
        </w:rPr>
        <w:t xml:space="preserve"> Set the ionization voltage to 3.7 kilovolts in positive mode or 3.5 kilovolts in negative mode, capillary temperature to 320 degrees Celsius, sheath gas pressure to 30 pounds per square inch, auxiliary gas pressure to 10 pounds per square inch, </w:t>
      </w:r>
      <w:proofErr w:type="spellStart"/>
      <w:r w:rsidR="417A9AFB" w:rsidRPr="1159E901">
        <w:rPr>
          <w:rFonts w:ascii="Calibri" w:eastAsia="Calibri" w:hAnsi="Calibri" w:cs="Calibri"/>
          <w:color w:val="7030A0"/>
          <w:lang w:val="en-GB"/>
        </w:rPr>
        <w:t>desolvation</w:t>
      </w:r>
      <w:proofErr w:type="spellEnd"/>
      <w:r w:rsidR="417A9AFB" w:rsidRPr="1159E901">
        <w:rPr>
          <w:rFonts w:ascii="Calibri" w:eastAsia="Calibri" w:hAnsi="Calibri" w:cs="Calibri"/>
          <w:color w:val="7030A0"/>
          <w:lang w:val="en-GB"/>
        </w:rPr>
        <w:t xml:space="preserve"> temperature to 300 degrees Celsius, and use nitrogen as sheath, auxiliary, and collision gas at 1.5 millitorr </w:t>
      </w:r>
      <w:r w:rsidR="417A9AFB" w:rsidRPr="1159E901">
        <w:rPr>
          <w:rFonts w:ascii="Calibri" w:eastAsia="Calibri" w:hAnsi="Calibri" w:cs="Calibri"/>
          <w:b/>
          <w:bCs/>
          <w:color w:val="7030A0"/>
          <w:lang w:val="en-GB"/>
        </w:rPr>
        <w:t>[</w:t>
      </w:r>
      <w:r w:rsidR="6970422E" w:rsidRPr="1159E901">
        <w:rPr>
          <w:rFonts w:ascii="Calibri" w:eastAsia="Calibri" w:hAnsi="Calibri" w:cs="Calibri"/>
          <w:b/>
          <w:bCs/>
          <w:color w:val="7030A0"/>
          <w:lang w:val="en-GB"/>
        </w:rPr>
        <w:t>2</w:t>
      </w:r>
      <w:r w:rsidR="417A9AFB" w:rsidRPr="1159E901">
        <w:rPr>
          <w:rFonts w:ascii="Calibri" w:eastAsia="Calibri" w:hAnsi="Calibri" w:cs="Calibri"/>
          <w:b/>
          <w:bCs/>
          <w:color w:val="7030A0"/>
          <w:lang w:val="en-GB"/>
        </w:rPr>
        <w:t>]</w:t>
      </w:r>
      <w:r w:rsidR="417A9AFB" w:rsidRPr="1159E901">
        <w:rPr>
          <w:rFonts w:ascii="Calibri" w:eastAsia="Calibri" w:hAnsi="Calibri" w:cs="Calibri"/>
          <w:color w:val="7030A0"/>
          <w:lang w:val="en-GB"/>
        </w:rPr>
        <w:t>.</w:t>
      </w:r>
      <w:r w:rsidR="000F326F">
        <w:br/>
      </w:r>
      <w:r w:rsidR="3E7ED205" w:rsidRPr="1159E901">
        <w:rPr>
          <w:b/>
          <w:bCs/>
          <w:highlight w:val="yellow"/>
          <w:lang w:val="en-GB"/>
        </w:rPr>
        <w:t>Authors:</w:t>
      </w:r>
      <w:r w:rsidR="3E7ED205" w:rsidRPr="1159E901">
        <w:rPr>
          <w:highlight w:val="yellow"/>
          <w:lang w:val="en-GB"/>
        </w:rPr>
        <w:t xml:space="preserve"> </w:t>
      </w:r>
      <w:r w:rsidR="02021B39" w:rsidRPr="1159E901">
        <w:rPr>
          <w:highlight w:val="yellow"/>
          <w:lang w:val="en-GB"/>
        </w:rPr>
        <w:t>Please c</w:t>
      </w:r>
      <w:r w:rsidR="7C9284F1" w:rsidRPr="1159E901">
        <w:rPr>
          <w:highlight w:val="yellow"/>
          <w:lang w:val="en-GB"/>
        </w:rPr>
        <w:t>onfirm</w:t>
      </w:r>
      <w:r w:rsidR="02021B39" w:rsidRPr="1159E901">
        <w:rPr>
          <w:highlight w:val="yellow"/>
          <w:lang w:val="en-GB"/>
        </w:rPr>
        <w:t xml:space="preserve"> whether both ionization voltages in [2] will be demonstrated.</w:t>
      </w:r>
      <w:r w:rsidR="000F326F">
        <w:br/>
      </w:r>
    </w:p>
    <w:p w14:paraId="28ADF5F4" w14:textId="715216EA" w:rsidR="000F326F" w:rsidRPr="00B07A3B" w:rsidRDefault="417A9AFB" w:rsidP="1159E901">
      <w:pPr>
        <w:pStyle w:val="ListParagraph"/>
        <w:numPr>
          <w:ilvl w:val="2"/>
          <w:numId w:val="3"/>
        </w:numPr>
        <w:contextualSpacing w:val="0"/>
        <w:jc w:val="both"/>
        <w:rPr>
          <w:rFonts w:ascii="Calibri" w:eastAsia="Calibri" w:hAnsi="Calibri" w:cs="Calibri"/>
          <w:color w:val="auto"/>
        </w:rPr>
      </w:pPr>
      <w:r w:rsidRPr="1159E901">
        <w:rPr>
          <w:rFonts w:ascii="Calibri" w:eastAsia="Calibri" w:hAnsi="Calibri" w:cs="Calibri"/>
          <w:color w:val="auto"/>
        </w:rPr>
        <w:t>WIDE: Shot of the t</w:t>
      </w:r>
      <w:r w:rsidR="10DBB7DA" w:rsidRPr="1159E901">
        <w:rPr>
          <w:rFonts w:ascii="Calibri" w:eastAsia="Calibri" w:hAnsi="Calibri" w:cs="Calibri"/>
          <w:color w:val="auto"/>
        </w:rPr>
        <w:t xml:space="preserve">alent </w:t>
      </w:r>
      <w:r w:rsidR="622F58ED" w:rsidRPr="1159E901">
        <w:rPr>
          <w:rFonts w:ascii="Calibri" w:eastAsia="Calibri" w:hAnsi="Calibri" w:cs="Calibri"/>
          <w:color w:val="auto"/>
          <w:lang w:val="en-GB"/>
        </w:rPr>
        <w:t xml:space="preserve">switching on and initiating </w:t>
      </w:r>
      <w:r w:rsidR="10DBB7DA" w:rsidRPr="1159E901">
        <w:rPr>
          <w:rFonts w:ascii="Calibri" w:eastAsia="Calibri" w:hAnsi="Calibri" w:cs="Calibri"/>
          <w:color w:val="auto"/>
        </w:rPr>
        <w:t>the mass spectrometer.</w:t>
      </w:r>
    </w:p>
    <w:p w14:paraId="1A72EE44" w14:textId="7BD98CF8"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3D480447" w:rsidRPr="1159E901">
        <w:rPr>
          <w:rFonts w:ascii="Calibri" w:eastAsia="Calibri" w:hAnsi="Calibri" w:cs="Calibri"/>
        </w:rPr>
        <w:t>T</w:t>
      </w:r>
      <w:r w:rsidR="37039978" w:rsidRPr="1159E901">
        <w:rPr>
          <w:rFonts w:ascii="Calibri" w:eastAsia="Calibri" w:hAnsi="Calibri" w:cs="Calibri"/>
        </w:rPr>
        <w:t xml:space="preserve">he parameters </w:t>
      </w:r>
      <w:r w:rsidR="24E02F06" w:rsidRPr="1159E901">
        <w:rPr>
          <w:rFonts w:ascii="Calibri" w:eastAsia="Calibri" w:hAnsi="Calibri" w:cs="Calibri"/>
        </w:rPr>
        <w:t xml:space="preserve">are </w:t>
      </w:r>
      <w:r w:rsidR="37039978" w:rsidRPr="1159E901">
        <w:rPr>
          <w:rFonts w:ascii="Calibri" w:eastAsia="Calibri" w:hAnsi="Calibri" w:cs="Calibri"/>
        </w:rPr>
        <w:t>being set in this sequence: Ionization voltage: 3.7 kV (positive mode) / 3.5 kV (negative mode), capillary temperature: 320</w:t>
      </w:r>
      <w:r w:rsidR="52CF885C" w:rsidRPr="1159E901">
        <w:rPr>
          <w:rFonts w:ascii="Calibri" w:eastAsia="Calibri" w:hAnsi="Calibri" w:cs="Calibri"/>
        </w:rPr>
        <w:t xml:space="preserve"> </w:t>
      </w:r>
      <w:r w:rsidR="37039978" w:rsidRPr="1159E901">
        <w:rPr>
          <w:rFonts w:ascii="Calibri" w:eastAsia="Calibri" w:hAnsi="Calibri" w:cs="Calibri"/>
        </w:rPr>
        <w:t xml:space="preserve">°C, sheath gas pressure: 30 psi, auxiliary gas pressure: 10 psi, </w:t>
      </w:r>
      <w:proofErr w:type="spellStart"/>
      <w:r w:rsidR="37039978" w:rsidRPr="1159E901">
        <w:rPr>
          <w:rFonts w:ascii="Calibri" w:eastAsia="Calibri" w:hAnsi="Calibri" w:cs="Calibri"/>
        </w:rPr>
        <w:t>desolvation</w:t>
      </w:r>
      <w:proofErr w:type="spellEnd"/>
      <w:r w:rsidR="37039978" w:rsidRPr="1159E901">
        <w:rPr>
          <w:rFonts w:ascii="Calibri" w:eastAsia="Calibri" w:hAnsi="Calibri" w:cs="Calibri"/>
        </w:rPr>
        <w:t xml:space="preserve"> temperature: 300</w:t>
      </w:r>
      <w:r w:rsidR="29BE7F1C" w:rsidRPr="1159E901">
        <w:rPr>
          <w:rFonts w:ascii="Calibri" w:eastAsia="Calibri" w:hAnsi="Calibri" w:cs="Calibri"/>
        </w:rPr>
        <w:t xml:space="preserve"> </w:t>
      </w:r>
      <w:r w:rsidR="37039978" w:rsidRPr="1159E901">
        <w:rPr>
          <w:rFonts w:ascii="Calibri" w:eastAsia="Calibri" w:hAnsi="Calibri" w:cs="Calibri"/>
        </w:rPr>
        <w:t xml:space="preserve">°C, sheath gas and the auxiliary gas: nitrogen, collision gas: nitrogen, 1.5 </w:t>
      </w:r>
      <w:proofErr w:type="spellStart"/>
      <w:r w:rsidR="37039978" w:rsidRPr="1159E901">
        <w:rPr>
          <w:rFonts w:ascii="Calibri" w:eastAsia="Calibri" w:hAnsi="Calibri" w:cs="Calibri"/>
        </w:rPr>
        <w:t>mTorr</w:t>
      </w:r>
      <w:proofErr w:type="spellEnd"/>
      <w:r w:rsidR="37039978" w:rsidRPr="1159E901">
        <w:rPr>
          <w:rFonts w:ascii="Calibri" w:eastAsia="Calibri" w:hAnsi="Calibri" w:cs="Calibri"/>
        </w:rPr>
        <w:t xml:space="preserve">. </w:t>
      </w:r>
      <w:r w:rsidR="000F326F">
        <w:br/>
      </w:r>
      <w:r w:rsidR="37039978" w:rsidRPr="1159E901">
        <w:t xml:space="preserve"> </w:t>
      </w:r>
    </w:p>
    <w:p w14:paraId="1C7F1E33" w14:textId="3535661A" w:rsidR="000F326F" w:rsidRPr="00B07A3B" w:rsidRDefault="10DBB7DA" w:rsidP="1159E901">
      <w:pPr>
        <w:pStyle w:val="ListParagraph"/>
        <w:numPr>
          <w:ilvl w:val="1"/>
          <w:numId w:val="3"/>
        </w:numPr>
        <w:contextualSpacing w:val="0"/>
        <w:rPr>
          <w:rFonts w:ascii="Calibri" w:eastAsia="Calibri" w:hAnsi="Calibri" w:cs="Calibri"/>
          <w:color w:val="7030A0"/>
          <w:lang w:val="en-GB"/>
        </w:rPr>
      </w:pPr>
      <w:r w:rsidRPr="1159E901">
        <w:rPr>
          <w:rFonts w:ascii="Calibri" w:eastAsia="Calibri" w:hAnsi="Calibri" w:cs="Calibri"/>
          <w:color w:val="7030A0"/>
          <w:lang w:val="en-GB"/>
        </w:rPr>
        <w:t xml:space="preserve">Set full scan parameters with resolution 70000, auto gain control target 1 multiplied by 10 to the power of 6, maximum isolation time 50 milliseconds, and mass to charge scan range 100 to 1500 </w:t>
      </w:r>
      <w:r w:rsidRPr="1159E901">
        <w:rPr>
          <w:rFonts w:ascii="Calibri" w:eastAsia="Calibri" w:hAnsi="Calibri" w:cs="Calibri"/>
          <w:b/>
          <w:bCs/>
          <w:color w:val="7030A0"/>
          <w:lang w:val="en-GB"/>
        </w:rPr>
        <w:t>[</w:t>
      </w:r>
      <w:r w:rsidR="1C16ED96" w:rsidRPr="1159E901">
        <w:rPr>
          <w:rFonts w:ascii="Calibri" w:eastAsia="Calibri" w:hAnsi="Calibri" w:cs="Calibri"/>
          <w:b/>
          <w:bCs/>
          <w:color w:val="7030A0"/>
          <w:lang w:val="en-GB"/>
        </w:rPr>
        <w:t>1</w:t>
      </w:r>
      <w:r w:rsidRPr="1159E901">
        <w:rPr>
          <w:rFonts w:ascii="Calibri" w:eastAsia="Calibri" w:hAnsi="Calibri" w:cs="Calibri"/>
          <w:b/>
          <w:bCs/>
          <w:color w:val="7030A0"/>
          <w:lang w:val="en-GB"/>
        </w:rPr>
        <w:t>]</w:t>
      </w:r>
      <w:r w:rsidRPr="1159E901">
        <w:rPr>
          <w:rFonts w:ascii="Calibri" w:eastAsia="Calibri" w:hAnsi="Calibri" w:cs="Calibri"/>
          <w:color w:val="7030A0"/>
          <w:lang w:val="en-GB"/>
        </w:rPr>
        <w:t>.</w:t>
      </w:r>
      <w:r w:rsidR="54FFEBB8" w:rsidRPr="1159E901">
        <w:rPr>
          <w:rFonts w:ascii="Calibri" w:eastAsia="Calibri" w:hAnsi="Calibri" w:cs="Calibri"/>
          <w:color w:val="7030A0"/>
          <w:lang w:val="en-GB"/>
        </w:rPr>
        <w:t xml:space="preserve"> Acquire data in </w:t>
      </w:r>
      <w:r w:rsidR="54FFEBB8" w:rsidRPr="1159E901">
        <w:rPr>
          <w:rFonts w:ascii="Calibri" w:eastAsia="Calibri" w:hAnsi="Calibri" w:cs="Calibri"/>
          <w:b/>
          <w:bCs/>
          <w:color w:val="7030A0"/>
        </w:rPr>
        <w:t>Full scan/dd-MS²</w:t>
      </w:r>
      <w:r w:rsidR="54FFEBB8" w:rsidRPr="1159E901">
        <w:rPr>
          <w:b/>
          <w:bCs/>
          <w:color w:val="7030A0"/>
          <w:lang w:val="en-GB"/>
        </w:rPr>
        <w:t xml:space="preserve"> </w:t>
      </w:r>
      <w:r w:rsidR="54FFEBB8" w:rsidRPr="1159E901">
        <w:rPr>
          <w:i/>
          <w:iCs/>
          <w:color w:val="FF0000"/>
          <w:lang w:val="en-GB"/>
        </w:rPr>
        <w:t>(</w:t>
      </w:r>
      <w:r w:rsidR="54FFEBB8" w:rsidRPr="1159E901">
        <w:rPr>
          <w:rFonts w:ascii="Calibri" w:eastAsia="Calibri" w:hAnsi="Calibri" w:cs="Calibri"/>
          <w:i/>
          <w:iCs/>
          <w:color w:val="FF0000"/>
          <w:lang w:val="en-GB"/>
        </w:rPr>
        <w:t xml:space="preserve">full scan data dependent tandem mass spectrometry) </w:t>
      </w:r>
      <w:r w:rsidR="54FFEBB8" w:rsidRPr="1159E901">
        <w:rPr>
          <w:rFonts w:ascii="Calibri" w:eastAsia="Calibri" w:hAnsi="Calibri" w:cs="Calibri"/>
          <w:color w:val="7030A0"/>
          <w:lang w:val="en-GB"/>
        </w:rPr>
        <w:t xml:space="preserve">mode </w:t>
      </w:r>
      <w:r w:rsidR="54FFEBB8" w:rsidRPr="1159E901">
        <w:rPr>
          <w:rFonts w:ascii="Calibri" w:eastAsia="Calibri" w:hAnsi="Calibri" w:cs="Calibri"/>
          <w:b/>
          <w:bCs/>
          <w:color w:val="7030A0"/>
          <w:lang w:val="en-GB"/>
        </w:rPr>
        <w:t>[</w:t>
      </w:r>
      <w:r w:rsidR="291870CE" w:rsidRPr="1159E901">
        <w:rPr>
          <w:rFonts w:ascii="Calibri" w:eastAsia="Calibri" w:hAnsi="Calibri" w:cs="Calibri"/>
          <w:b/>
          <w:bCs/>
          <w:color w:val="7030A0"/>
          <w:lang w:val="en-GB"/>
        </w:rPr>
        <w:t>2</w:t>
      </w:r>
      <w:r w:rsidR="54FFEBB8" w:rsidRPr="1159E901">
        <w:rPr>
          <w:rFonts w:ascii="Calibri" w:eastAsia="Calibri" w:hAnsi="Calibri" w:cs="Calibri"/>
          <w:b/>
          <w:bCs/>
          <w:color w:val="7030A0"/>
          <w:lang w:val="en-GB"/>
        </w:rPr>
        <w:t>]</w:t>
      </w:r>
      <w:r w:rsidR="54FFEBB8" w:rsidRPr="1159E901">
        <w:rPr>
          <w:rFonts w:ascii="Calibri" w:eastAsia="Calibri" w:hAnsi="Calibri" w:cs="Calibri"/>
          <w:color w:val="7030A0"/>
          <w:lang w:val="en-GB"/>
        </w:rPr>
        <w:t>.</w:t>
      </w:r>
      <w:r w:rsidR="0B563964" w:rsidRPr="1159E901">
        <w:rPr>
          <w:rFonts w:ascii="Calibri" w:eastAsia="Calibri" w:hAnsi="Calibri" w:cs="Calibri"/>
          <w:b/>
          <w:bCs/>
          <w:color w:val="7030A0"/>
          <w:lang w:val="en-GB"/>
        </w:rPr>
        <w:t xml:space="preserve"> </w:t>
      </w:r>
      <w:r w:rsidR="000F326F">
        <w:br/>
      </w:r>
      <w:r w:rsidR="0B563964" w:rsidRPr="1159E901">
        <w:rPr>
          <w:rFonts w:ascii="Calibri" w:eastAsia="Calibri" w:hAnsi="Calibri" w:cs="Calibri"/>
          <w:b/>
          <w:bCs/>
          <w:color w:val="auto"/>
          <w:highlight w:val="yellow"/>
          <w:lang w:val="en-GB"/>
        </w:rPr>
        <w:t xml:space="preserve">Authors: </w:t>
      </w:r>
      <w:r w:rsidR="0B563964" w:rsidRPr="1159E901">
        <w:rPr>
          <w:rFonts w:ascii="Calibri" w:eastAsia="Calibri" w:hAnsi="Calibri" w:cs="Calibri"/>
          <w:color w:val="auto"/>
          <w:highlight w:val="yellow"/>
          <w:lang w:val="en-GB"/>
        </w:rPr>
        <w:t>The shots have been reordered to align with the sequence of actions. Please confirm if this is accurate.</w:t>
      </w:r>
      <w:r w:rsidR="000F326F">
        <w:br/>
      </w:r>
    </w:p>
    <w:p w14:paraId="7D3FB927" w14:textId="047BE377"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Display full scan parameter settings</w:t>
      </w:r>
      <w:r w:rsidR="001DAEC1" w:rsidRPr="1159E901">
        <w:rPr>
          <w:rFonts w:ascii="Calibri" w:eastAsia="Calibri" w:hAnsi="Calibri" w:cs="Calibri"/>
        </w:rPr>
        <w:t xml:space="preserve"> in this sequence: resolution 70000, auto gain control target 1 × 10</w:t>
      </w:r>
      <w:r w:rsidR="001DAEC1" w:rsidRPr="1159E901">
        <w:rPr>
          <w:rFonts w:ascii="Calibri" w:eastAsia="Calibri" w:hAnsi="Calibri" w:cs="Calibri"/>
          <w:vertAlign w:val="superscript"/>
        </w:rPr>
        <w:t>6</w:t>
      </w:r>
      <w:r w:rsidR="001DAEC1" w:rsidRPr="1159E901">
        <w:rPr>
          <w:rFonts w:ascii="Calibri" w:eastAsia="Calibri" w:hAnsi="Calibri" w:cs="Calibri"/>
        </w:rPr>
        <w:t xml:space="preserve">, maximum isolation time 50 </w:t>
      </w:r>
      <w:proofErr w:type="spellStart"/>
      <w:r w:rsidR="001DAEC1" w:rsidRPr="1159E901">
        <w:rPr>
          <w:rFonts w:ascii="Calibri" w:eastAsia="Calibri" w:hAnsi="Calibri" w:cs="Calibri"/>
        </w:rPr>
        <w:t>ms</w:t>
      </w:r>
      <w:proofErr w:type="spellEnd"/>
      <w:r w:rsidR="001DAEC1" w:rsidRPr="1159E901">
        <w:rPr>
          <w:rFonts w:ascii="Calibri" w:eastAsia="Calibri" w:hAnsi="Calibri" w:cs="Calibri"/>
        </w:rPr>
        <w:t xml:space="preserve">, and m/z scan range 100 – 1500. </w:t>
      </w:r>
      <w:r w:rsidR="001DAEC1" w:rsidRPr="1159E901">
        <w:t xml:space="preserve"> </w:t>
      </w:r>
    </w:p>
    <w:p w14:paraId="3FD419A6" w14:textId="63949F99" w:rsidR="000F326F" w:rsidRPr="00B07A3B" w:rsidRDefault="4E512BF0"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Show the selection of data acquisition mode.</w:t>
      </w:r>
      <w:r w:rsidR="000F326F">
        <w:br/>
      </w:r>
    </w:p>
    <w:p w14:paraId="6BE837E9" w14:textId="5BCD2A11" w:rsidR="000F326F" w:rsidRPr="00B07A3B" w:rsidRDefault="11F1970C"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Now</w:t>
      </w:r>
      <w:r w:rsidR="4A58FBCD" w:rsidRPr="1159E901">
        <w:rPr>
          <w:rFonts w:ascii="Calibri" w:eastAsia="Calibri" w:hAnsi="Calibri" w:cs="Calibri"/>
          <w:color w:val="7030A0"/>
          <w:lang w:val="en-GB"/>
        </w:rPr>
        <w:t>,</w:t>
      </w:r>
      <w:r w:rsidRPr="1159E901">
        <w:rPr>
          <w:rFonts w:ascii="Calibri" w:eastAsia="Calibri" w:hAnsi="Calibri" w:cs="Calibri"/>
          <w:color w:val="7030A0"/>
          <w:lang w:val="en-GB"/>
        </w:rPr>
        <w:t xml:space="preserve"> </w:t>
      </w:r>
      <w:r w:rsidR="53D5865E" w:rsidRPr="1159E901">
        <w:rPr>
          <w:rFonts w:ascii="Calibri" w:eastAsia="Calibri" w:hAnsi="Calibri" w:cs="Calibri"/>
          <w:color w:val="7030A0"/>
          <w:lang w:val="en-GB"/>
        </w:rPr>
        <w:t xml:space="preserve">set the </w:t>
      </w:r>
      <w:r w:rsidR="10DBB7DA" w:rsidRPr="1159E901">
        <w:rPr>
          <w:rFonts w:ascii="Calibri" w:eastAsia="Calibri" w:hAnsi="Calibri" w:cs="Calibri"/>
          <w:color w:val="7030A0"/>
          <w:lang w:val="en-GB"/>
        </w:rPr>
        <w:t xml:space="preserve">resolution </w:t>
      </w:r>
      <w:r w:rsidR="76EA94DA" w:rsidRPr="1159E901">
        <w:rPr>
          <w:rFonts w:ascii="Calibri" w:eastAsia="Calibri" w:hAnsi="Calibri" w:cs="Calibri"/>
          <w:color w:val="7030A0"/>
          <w:lang w:val="en-GB"/>
        </w:rPr>
        <w:t xml:space="preserve">to </w:t>
      </w:r>
      <w:r w:rsidR="10DBB7DA" w:rsidRPr="1159E901">
        <w:rPr>
          <w:rFonts w:ascii="Calibri" w:eastAsia="Calibri" w:hAnsi="Calibri" w:cs="Calibri"/>
          <w:color w:val="7030A0"/>
          <w:lang w:val="en-GB"/>
        </w:rPr>
        <w:t>17500, auto gain control target</w:t>
      </w:r>
      <w:r w:rsidR="67B5907A" w:rsidRPr="1159E901">
        <w:rPr>
          <w:rFonts w:ascii="Calibri" w:eastAsia="Calibri" w:hAnsi="Calibri" w:cs="Calibri"/>
          <w:color w:val="7030A0"/>
          <w:lang w:val="en-GB"/>
        </w:rPr>
        <w:t xml:space="preserve"> as</w:t>
      </w:r>
      <w:r w:rsidR="10DBB7DA" w:rsidRPr="1159E901">
        <w:rPr>
          <w:rFonts w:ascii="Calibri" w:eastAsia="Calibri" w:hAnsi="Calibri" w:cs="Calibri"/>
          <w:color w:val="7030A0"/>
          <w:lang w:val="en-GB"/>
        </w:rPr>
        <w:t xml:space="preserve"> 1 multiplied by 10 to the power of 5, maximum isolation time 50 milliseconds</w:t>
      </w:r>
      <w:r w:rsidR="55551699" w:rsidRPr="1159E901">
        <w:rPr>
          <w:rFonts w:ascii="Calibri" w:eastAsia="Calibri" w:hAnsi="Calibri" w:cs="Calibri"/>
          <w:color w:val="7030A0"/>
          <w:lang w:val="en-GB"/>
        </w:rPr>
        <w:t xml:space="preserve"> and</w:t>
      </w:r>
      <w:r w:rsidR="10DBB7DA" w:rsidRPr="1159E901">
        <w:rPr>
          <w:rFonts w:ascii="Calibri" w:eastAsia="Calibri" w:hAnsi="Calibri" w:cs="Calibri"/>
          <w:color w:val="7030A0"/>
          <w:lang w:val="en-GB"/>
        </w:rPr>
        <w:t xml:space="preserve"> select up to 10 most intense parent ions with dynamic exclusion, isolation window of mass to charge 2, collision energy of 10 volts, 30 volts, and 60 volts, and intensity threshold 1 multiplied by 10 to </w:t>
      </w:r>
      <w:r w:rsidR="10DBB7DA" w:rsidRPr="1159E901">
        <w:rPr>
          <w:rFonts w:ascii="Calibri" w:eastAsia="Calibri" w:hAnsi="Calibri" w:cs="Calibri"/>
          <w:color w:val="7030A0"/>
          <w:lang w:val="en-GB"/>
        </w:rPr>
        <w:lastRenderedPageBreak/>
        <w:t xml:space="preserve">the power of 5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w:t>
      </w:r>
      <w:r w:rsidR="660C25AC" w:rsidRPr="1159E901">
        <w:rPr>
          <w:rFonts w:ascii="Calibri" w:eastAsia="Calibri" w:hAnsi="Calibri" w:cs="Calibri"/>
          <w:color w:val="7030A0"/>
          <w:lang w:val="en-GB"/>
        </w:rPr>
        <w:t xml:space="preserve"> C</w:t>
      </w:r>
      <w:r w:rsidR="40D13CCD" w:rsidRPr="1159E901">
        <w:rPr>
          <w:rFonts w:ascii="Calibri" w:eastAsia="Calibri" w:hAnsi="Calibri" w:cs="Calibri"/>
          <w:color w:val="7030A0"/>
          <w:lang w:val="en-GB"/>
        </w:rPr>
        <w:t>ollect tandem mass spectrometry data</w:t>
      </w:r>
      <w:r w:rsidR="351DCDFD" w:rsidRPr="1159E901">
        <w:rPr>
          <w:rFonts w:ascii="Calibri" w:eastAsia="Calibri" w:hAnsi="Calibri" w:cs="Calibri"/>
          <w:color w:val="7030A0"/>
          <w:lang w:val="en-GB"/>
        </w:rPr>
        <w:t xml:space="preserve"> </w:t>
      </w:r>
      <w:r w:rsidR="351DCDFD" w:rsidRPr="1159E901">
        <w:rPr>
          <w:rFonts w:ascii="Calibri" w:eastAsia="Calibri" w:hAnsi="Calibri" w:cs="Calibri"/>
          <w:b/>
          <w:bCs/>
          <w:color w:val="7030A0"/>
          <w:lang w:val="en-GB"/>
        </w:rPr>
        <w:t>[2].</w:t>
      </w:r>
      <w:r w:rsidR="000F326F">
        <w:br/>
      </w:r>
    </w:p>
    <w:p w14:paraId="2B93120E" w14:textId="015D2FA0"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Display tandem mass spectrometry parameter configuration.</w:t>
      </w:r>
    </w:p>
    <w:p w14:paraId="6EE70491" w14:textId="5CF8576F" w:rsidR="000F326F" w:rsidRPr="00B07A3B" w:rsidRDefault="1F1EDEEE"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Pr="1159E901">
        <w:rPr>
          <w:rFonts w:ascii="Calibri" w:eastAsia="Calibri" w:hAnsi="Calibri" w:cs="Calibri"/>
          <w:color w:val="auto"/>
        </w:rPr>
        <w:t>T</w:t>
      </w:r>
      <w:proofErr w:type="spellStart"/>
      <w:r w:rsidRPr="1159E901">
        <w:rPr>
          <w:rFonts w:ascii="Calibri" w:eastAsia="Calibri" w:hAnsi="Calibri" w:cs="Calibri"/>
          <w:color w:val="auto"/>
          <w:lang w:val="en-GB"/>
        </w:rPr>
        <w:t>andem</w:t>
      </w:r>
      <w:proofErr w:type="spellEnd"/>
      <w:r w:rsidRPr="1159E901">
        <w:rPr>
          <w:rFonts w:ascii="Calibri" w:eastAsia="Calibri" w:hAnsi="Calibri" w:cs="Calibri"/>
          <w:color w:val="auto"/>
          <w:lang w:val="en-GB"/>
        </w:rPr>
        <w:t xml:space="preserve"> mass spectrometry data is being collected.</w:t>
      </w:r>
      <w:r w:rsidR="000F326F">
        <w:br/>
      </w:r>
    </w:p>
    <w:p w14:paraId="102E2965" w14:textId="21C0E21B" w:rsidR="000F326F" w:rsidRPr="00B07A3B" w:rsidRDefault="08ACFB7A" w:rsidP="1159E901">
      <w:pPr>
        <w:pStyle w:val="ListParagraph"/>
        <w:numPr>
          <w:ilvl w:val="0"/>
          <w:numId w:val="3"/>
        </w:numPr>
        <w:contextualSpacing w:val="0"/>
        <w:jc w:val="both"/>
        <w:rPr>
          <w:b/>
          <w:bCs/>
          <w:lang w:val="en-GB"/>
        </w:rPr>
      </w:pPr>
      <w:r w:rsidRPr="1159E901">
        <w:rPr>
          <w:b/>
          <w:bCs/>
          <w:lang w:val="en-GB"/>
        </w:rPr>
        <w:t xml:space="preserve">Mass Spectrometry-Based Compound Identification </w:t>
      </w:r>
    </w:p>
    <w:p w14:paraId="4670EA15" w14:textId="662570B8" w:rsidR="000F326F" w:rsidRPr="00B07A3B" w:rsidRDefault="18379470" w:rsidP="1159E901">
      <w:pPr>
        <w:pStyle w:val="ListParagraph"/>
        <w:spacing w:before="120"/>
        <w:ind w:left="360"/>
        <w:contextualSpacing w:val="0"/>
        <w:rPr>
          <w:rFonts w:cstheme="minorBidi"/>
        </w:rPr>
      </w:pPr>
      <w:r w:rsidRPr="1159E901">
        <w:rPr>
          <w:rFonts w:cstheme="minorBidi"/>
          <w:b/>
          <w:bCs/>
        </w:rPr>
        <w:t xml:space="preserve">Demonstrator: </w:t>
      </w:r>
      <w:sdt>
        <w:sdtPr>
          <w:rPr>
            <w:rFonts w:cstheme="minorBidi"/>
          </w:rPr>
          <w:id w:val="790595599"/>
          <w:placeholder>
            <w:docPart w:val="C130AA909DAE4AC691B2C4549BA6D828"/>
          </w:placeholder>
          <w:temporary/>
          <w:showingPlcHdr/>
          <w:text/>
        </w:sdtPr>
        <w:sdtContent>
          <w:r w:rsidRPr="002952A2">
            <w:rPr>
              <w:rFonts w:eastAsia="Times New Roman" w:cstheme="minorBidi"/>
              <w:color w:val="808080"/>
              <w:highlight w:val="yellow"/>
            </w:rPr>
            <w:t>Click here to enter name of demonstrator(s)</w:t>
          </w:r>
        </w:sdtContent>
      </w:sdt>
    </w:p>
    <w:p w14:paraId="3162900E" w14:textId="0C3A22B2" w:rsidR="000F326F" w:rsidRPr="00B07A3B" w:rsidRDefault="000F326F" w:rsidP="1159E901">
      <w:pPr>
        <w:pStyle w:val="ListParagraph"/>
        <w:ind w:left="360"/>
        <w:contextualSpacing w:val="0"/>
        <w:jc w:val="both"/>
        <w:rPr>
          <w:rFonts w:ascii="Calibri" w:eastAsia="Calibri" w:hAnsi="Calibri" w:cs="Calibri"/>
          <w:color w:val="7030A0"/>
          <w:lang w:val="en-GB"/>
        </w:rPr>
      </w:pPr>
    </w:p>
    <w:p w14:paraId="1CE236E7" w14:textId="6BDF820E" w:rsidR="000F326F" w:rsidRPr="00B07A3B" w:rsidRDefault="7450FD2F"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U</w:t>
      </w:r>
      <w:r w:rsidR="10DBB7DA" w:rsidRPr="1159E901">
        <w:rPr>
          <w:rFonts w:ascii="Calibri" w:eastAsia="Calibri" w:hAnsi="Calibri" w:cs="Calibri"/>
          <w:color w:val="7030A0"/>
          <w:lang w:val="en-GB"/>
        </w:rPr>
        <w:t>s</w:t>
      </w:r>
      <w:r w:rsidR="3B25881F" w:rsidRPr="1159E901">
        <w:rPr>
          <w:rFonts w:ascii="Calibri" w:eastAsia="Calibri" w:hAnsi="Calibri" w:cs="Calibri"/>
          <w:color w:val="7030A0"/>
          <w:lang w:val="en-GB"/>
        </w:rPr>
        <w:t>e</w:t>
      </w:r>
      <w:r w:rsidR="10DBB7DA" w:rsidRPr="1159E901">
        <w:rPr>
          <w:rFonts w:ascii="Calibri" w:eastAsia="Calibri" w:hAnsi="Calibri" w:cs="Calibri"/>
          <w:color w:val="7030A0"/>
          <w:lang w:val="en-GB"/>
        </w:rPr>
        <w:t xml:space="preserve"> specialized data processing software</w:t>
      </w:r>
      <w:r w:rsidR="69F154A2" w:rsidRPr="1159E901">
        <w:rPr>
          <w:rFonts w:ascii="Calibri" w:eastAsia="Calibri" w:hAnsi="Calibri" w:cs="Calibri"/>
          <w:color w:val="7030A0"/>
          <w:lang w:val="en-GB"/>
        </w:rPr>
        <w:t xml:space="preserve"> to process the acquired mass spectrometry data </w:t>
      </w:r>
      <w:r w:rsidR="69F154A2" w:rsidRPr="1159E901">
        <w:rPr>
          <w:rFonts w:ascii="Calibri" w:eastAsia="Calibri" w:hAnsi="Calibri" w:cs="Calibri"/>
          <w:b/>
          <w:bCs/>
          <w:color w:val="7030A0"/>
          <w:lang w:val="en-GB"/>
        </w:rPr>
        <w:t>[1]</w:t>
      </w:r>
      <w:r w:rsidR="48B79DBB" w:rsidRPr="1159E901">
        <w:rPr>
          <w:rFonts w:ascii="Calibri" w:eastAsia="Calibri" w:hAnsi="Calibri" w:cs="Calibri"/>
          <w:b/>
          <w:bCs/>
          <w:color w:val="7030A0"/>
          <w:lang w:val="en-GB"/>
        </w:rPr>
        <w:t xml:space="preserve">. </w:t>
      </w:r>
      <w:r w:rsidR="48B79DBB" w:rsidRPr="1159E901">
        <w:rPr>
          <w:rFonts w:ascii="Calibri" w:eastAsia="Calibri" w:hAnsi="Calibri" w:cs="Calibri"/>
          <w:color w:val="7030A0"/>
          <w:lang w:val="en-GB"/>
        </w:rPr>
        <w:t>N</w:t>
      </w:r>
      <w:r w:rsidR="10DBB7DA" w:rsidRPr="1159E901">
        <w:rPr>
          <w:rFonts w:ascii="Calibri" w:eastAsia="Calibri" w:hAnsi="Calibri" w:cs="Calibri"/>
          <w:color w:val="7030A0"/>
          <w:lang w:val="en-GB"/>
        </w:rPr>
        <w:t>avigat</w:t>
      </w:r>
      <w:r w:rsidR="58D0CFDA" w:rsidRPr="1159E901">
        <w:rPr>
          <w:rFonts w:ascii="Calibri" w:eastAsia="Calibri" w:hAnsi="Calibri" w:cs="Calibri"/>
          <w:color w:val="7030A0"/>
          <w:lang w:val="en-GB"/>
        </w:rPr>
        <w:t>e</w:t>
      </w:r>
      <w:r w:rsidR="10DBB7DA" w:rsidRPr="1159E901">
        <w:rPr>
          <w:rFonts w:ascii="Calibri" w:eastAsia="Calibri" w:hAnsi="Calibri" w:cs="Calibri"/>
          <w:color w:val="7030A0"/>
          <w:lang w:val="en-GB"/>
        </w:rPr>
        <w:t xml:space="preserve"> to the </w:t>
      </w:r>
      <w:r w:rsidR="10DBB7DA" w:rsidRPr="1159E901">
        <w:rPr>
          <w:rFonts w:ascii="Calibri" w:eastAsia="Calibri" w:hAnsi="Calibri" w:cs="Calibri"/>
          <w:b/>
          <w:bCs/>
          <w:color w:val="7030A0"/>
          <w:lang w:val="en-GB"/>
        </w:rPr>
        <w:t>Import Data</w:t>
      </w:r>
      <w:r w:rsidR="10DBB7DA" w:rsidRPr="1159E901">
        <w:rPr>
          <w:rFonts w:ascii="Calibri" w:eastAsia="Calibri" w:hAnsi="Calibri" w:cs="Calibri"/>
          <w:color w:val="7030A0"/>
          <w:lang w:val="en-GB"/>
        </w:rPr>
        <w:t xml:space="preserve"> module and upload raw data files </w:t>
      </w:r>
      <w:r w:rsidR="10DBB7DA" w:rsidRPr="1159E901">
        <w:rPr>
          <w:rFonts w:ascii="Calibri" w:eastAsia="Calibri" w:hAnsi="Calibri" w:cs="Calibri"/>
          <w:b/>
          <w:bCs/>
          <w:color w:val="7030A0"/>
          <w:lang w:val="en-GB"/>
        </w:rPr>
        <w:t>[</w:t>
      </w:r>
      <w:r w:rsidR="7865A9A4" w:rsidRPr="1159E901">
        <w:rPr>
          <w:rFonts w:ascii="Calibri" w:eastAsia="Calibri" w:hAnsi="Calibri" w:cs="Calibri"/>
          <w:b/>
          <w:bCs/>
          <w:color w:val="7030A0"/>
          <w:lang w:val="en-GB"/>
        </w:rPr>
        <w:t>2</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w:t>
      </w:r>
      <w:r w:rsidR="3628AD95" w:rsidRPr="1159E901">
        <w:rPr>
          <w:rFonts w:ascii="Calibri" w:eastAsia="Calibri" w:hAnsi="Calibri" w:cs="Calibri"/>
          <w:color w:val="7030A0"/>
          <w:lang w:val="en-GB"/>
        </w:rPr>
        <w:t xml:space="preserve"> Execute the peak picking module and perform peak deconvolution to group adduct ions and generate compound features </w:t>
      </w:r>
      <w:r w:rsidR="3628AD95" w:rsidRPr="1159E901">
        <w:rPr>
          <w:rFonts w:ascii="Calibri" w:eastAsia="Calibri" w:hAnsi="Calibri" w:cs="Calibri"/>
          <w:b/>
          <w:bCs/>
          <w:color w:val="7030A0"/>
          <w:lang w:val="en-GB"/>
        </w:rPr>
        <w:t>[3]</w:t>
      </w:r>
      <w:r w:rsidR="3628AD95" w:rsidRPr="1159E901">
        <w:rPr>
          <w:rFonts w:ascii="Calibri" w:eastAsia="Calibri" w:hAnsi="Calibri" w:cs="Calibri"/>
          <w:color w:val="7030A0"/>
          <w:lang w:val="en-GB"/>
        </w:rPr>
        <w:t>.</w:t>
      </w:r>
      <w:r w:rsidR="025DC492" w:rsidRPr="1159E901">
        <w:rPr>
          <w:rFonts w:ascii="Calibri" w:eastAsia="Calibri" w:hAnsi="Calibri" w:cs="Calibri"/>
          <w:color w:val="7030A0"/>
          <w:lang w:val="en-GB"/>
        </w:rPr>
        <w:t xml:space="preserve"> Search reference compound databases, target prediction databases, and relevant literature for candidate identification </w:t>
      </w:r>
      <w:r w:rsidR="025DC492" w:rsidRPr="1159E901">
        <w:rPr>
          <w:rFonts w:ascii="Calibri" w:eastAsia="Calibri" w:hAnsi="Calibri" w:cs="Calibri"/>
          <w:b/>
          <w:bCs/>
          <w:color w:val="7030A0"/>
          <w:lang w:val="en-GB"/>
        </w:rPr>
        <w:t>[4]</w:t>
      </w:r>
      <w:r w:rsidR="449E03E6" w:rsidRPr="1159E901">
        <w:rPr>
          <w:rFonts w:ascii="Calibri" w:eastAsia="Calibri" w:hAnsi="Calibri" w:cs="Calibri"/>
          <w:b/>
          <w:bCs/>
          <w:color w:val="7030A0"/>
          <w:lang w:val="en-GB"/>
        </w:rPr>
        <w:t>.</w:t>
      </w:r>
      <w:r w:rsidR="000F326F">
        <w:br/>
      </w:r>
    </w:p>
    <w:p w14:paraId="3ADAD989" w14:textId="165BB744" w:rsidR="000F326F" w:rsidRPr="00B07A3B" w:rsidRDefault="724C8160"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576F9E64" w:rsidRPr="1159E901">
        <w:rPr>
          <w:rFonts w:ascii="Calibri" w:eastAsia="Calibri" w:hAnsi="Calibri" w:cs="Calibri"/>
        </w:rPr>
        <w:t>T</w:t>
      </w:r>
      <w:r w:rsidR="00294B44" w:rsidRPr="1159E901">
        <w:rPr>
          <w:rFonts w:ascii="Calibri" w:eastAsia="Calibri" w:hAnsi="Calibri" w:cs="Calibri"/>
        </w:rPr>
        <w:t>he specialized data processing software</w:t>
      </w:r>
      <w:r w:rsidR="78CB1A78" w:rsidRPr="1159E901">
        <w:rPr>
          <w:rFonts w:ascii="Calibri" w:eastAsia="Calibri" w:hAnsi="Calibri" w:cs="Calibri"/>
        </w:rPr>
        <w:t xml:space="preserve"> is being opened</w:t>
      </w:r>
      <w:r w:rsidR="4EA5FFA7" w:rsidRPr="1159E901">
        <w:rPr>
          <w:rFonts w:ascii="Calibri" w:eastAsia="Calibri" w:hAnsi="Calibri" w:cs="Calibri"/>
        </w:rPr>
        <w:t>.</w:t>
      </w:r>
    </w:p>
    <w:p w14:paraId="54C7594F" w14:textId="2960F897"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7C848772" w:rsidRPr="1159E901">
        <w:rPr>
          <w:rFonts w:ascii="Calibri" w:eastAsia="Calibri" w:hAnsi="Calibri" w:cs="Calibri"/>
          <w:b/>
          <w:bCs/>
        </w:rPr>
        <w:t>Import data</w:t>
      </w:r>
      <w:r w:rsidR="7C848772" w:rsidRPr="1159E901">
        <w:rPr>
          <w:rFonts w:ascii="Calibri" w:eastAsia="Calibri" w:hAnsi="Calibri" w:cs="Calibri"/>
        </w:rPr>
        <w:t xml:space="preserve"> module is being </w:t>
      </w:r>
      <w:r w:rsidR="4ED4CF3C" w:rsidRPr="1159E901">
        <w:rPr>
          <w:rFonts w:ascii="Calibri" w:eastAsia="Calibri" w:hAnsi="Calibri" w:cs="Calibri"/>
        </w:rPr>
        <w:t>clicked,</w:t>
      </w:r>
      <w:r w:rsidR="7C848772" w:rsidRPr="1159E901">
        <w:rPr>
          <w:rFonts w:ascii="Calibri" w:eastAsia="Calibri" w:hAnsi="Calibri" w:cs="Calibri"/>
        </w:rPr>
        <w:t xml:space="preserve"> and raw data files are being uploaded. </w:t>
      </w:r>
    </w:p>
    <w:p w14:paraId="53D4A0A9" w14:textId="6BD26B2B"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22991381" w:rsidRPr="1159E901">
        <w:rPr>
          <w:rFonts w:ascii="Calibri" w:eastAsia="Calibri" w:hAnsi="Calibri" w:cs="Calibri"/>
        </w:rPr>
        <w:t xml:space="preserve">Peak picking module is being </w:t>
      </w:r>
      <w:proofErr w:type="gramStart"/>
      <w:r w:rsidR="0F9E27A5" w:rsidRPr="1159E901">
        <w:rPr>
          <w:rFonts w:ascii="Calibri" w:eastAsia="Calibri" w:hAnsi="Calibri" w:cs="Calibri"/>
        </w:rPr>
        <w:t>executed</w:t>
      </w:r>
      <w:proofErr w:type="gramEnd"/>
      <w:r w:rsidR="22991381" w:rsidRPr="1159E901">
        <w:rPr>
          <w:rFonts w:ascii="Calibri" w:eastAsia="Calibri" w:hAnsi="Calibri" w:cs="Calibri"/>
        </w:rPr>
        <w:t xml:space="preserve"> and peak deconvolution is being performed</w:t>
      </w:r>
      <w:r w:rsidR="4402C6ED" w:rsidRPr="1159E901">
        <w:rPr>
          <w:rFonts w:ascii="Calibri" w:eastAsia="Calibri" w:hAnsi="Calibri" w:cs="Calibri"/>
        </w:rPr>
        <w:t xml:space="preserve"> to group adduct ions and generate compound features.</w:t>
      </w:r>
    </w:p>
    <w:p w14:paraId="7B645B4E" w14:textId="1591A609"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3D001C7C" w:rsidRPr="1159E901">
        <w:rPr>
          <w:rFonts w:ascii="Calibri" w:eastAsia="Calibri" w:hAnsi="Calibri" w:cs="Calibri"/>
        </w:rPr>
        <w:t xml:space="preserve">The query is executed to </w:t>
      </w:r>
      <w:proofErr w:type="gramStart"/>
      <w:r w:rsidR="3D001C7C" w:rsidRPr="1159E901">
        <w:rPr>
          <w:rFonts w:ascii="Calibri" w:eastAsia="Calibri" w:hAnsi="Calibri" w:cs="Calibri"/>
        </w:rPr>
        <w:t>search</w:t>
      </w:r>
      <w:proofErr w:type="gramEnd"/>
      <w:r w:rsidR="3D001C7C" w:rsidRPr="1159E901">
        <w:rPr>
          <w:rFonts w:ascii="Calibri" w:eastAsia="Calibri" w:hAnsi="Calibri" w:cs="Calibri"/>
        </w:rPr>
        <w:t xml:space="preserve"> reference compound databases, target prediction databases, and relevant literature for candidate identification.</w:t>
      </w:r>
      <w:r w:rsidR="195C6651" w:rsidRPr="1159E901">
        <w:rPr>
          <w:rFonts w:ascii="Calibri" w:eastAsia="Calibri" w:hAnsi="Calibri" w:cs="Calibri"/>
        </w:rPr>
        <w:t xml:space="preserve"> </w:t>
      </w:r>
      <w:r w:rsidR="195C6651" w:rsidRPr="1159E901">
        <w:rPr>
          <w:rFonts w:ascii="Calibri" w:eastAsia="Calibri" w:hAnsi="Calibri" w:cs="Calibri"/>
          <w:color w:val="7030A0"/>
          <w:lang w:val="en-GB"/>
        </w:rPr>
        <w:t xml:space="preserve"> </w:t>
      </w:r>
      <w:r w:rsidR="000F326F">
        <w:br/>
      </w:r>
    </w:p>
    <w:p w14:paraId="67BAB7BF" w14:textId="69D3114B" w:rsidR="000F326F" w:rsidRPr="00B07A3B" w:rsidRDefault="79564DFC" w:rsidP="1159E901">
      <w:pPr>
        <w:pStyle w:val="ListParagraph"/>
        <w:numPr>
          <w:ilvl w:val="1"/>
          <w:numId w:val="3"/>
        </w:numPr>
        <w:contextualSpacing w:val="0"/>
        <w:jc w:val="both"/>
        <w:rPr>
          <w:color w:val="7030A0"/>
          <w:lang w:val="en-GB"/>
        </w:rPr>
      </w:pPr>
      <w:r w:rsidRPr="1159E901">
        <w:rPr>
          <w:rFonts w:ascii="Calibri" w:eastAsia="Calibri" w:hAnsi="Calibri" w:cs="Calibri"/>
          <w:color w:val="7030A0"/>
          <w:lang w:val="en-GB"/>
        </w:rPr>
        <w:t>C</w:t>
      </w:r>
      <w:r w:rsidR="10DBB7DA" w:rsidRPr="1159E901">
        <w:rPr>
          <w:rFonts w:ascii="Calibri" w:eastAsia="Calibri" w:hAnsi="Calibri" w:cs="Calibri"/>
          <w:color w:val="7030A0"/>
          <w:lang w:val="en-GB"/>
        </w:rPr>
        <w:t>ompar</w:t>
      </w:r>
      <w:r w:rsidR="7F0C1C45" w:rsidRPr="1159E901">
        <w:rPr>
          <w:rFonts w:ascii="Calibri" w:eastAsia="Calibri" w:hAnsi="Calibri" w:cs="Calibri"/>
          <w:color w:val="7030A0"/>
          <w:lang w:val="en-GB"/>
        </w:rPr>
        <w:t>e</w:t>
      </w:r>
      <w:r w:rsidR="10DBB7DA" w:rsidRPr="1159E901">
        <w:rPr>
          <w:rFonts w:ascii="Calibri" w:eastAsia="Calibri" w:hAnsi="Calibri" w:cs="Calibri"/>
          <w:color w:val="7030A0"/>
          <w:lang w:val="en-GB"/>
        </w:rPr>
        <w:t xml:space="preserve"> experimental data with reference standards to confirm matches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 xml:space="preserve">. Accept </w:t>
      </w:r>
      <w:r w:rsidR="288F3BFC" w:rsidRPr="1159E901">
        <w:rPr>
          <w:rFonts w:ascii="Calibri" w:eastAsia="Calibri" w:hAnsi="Calibri" w:cs="Calibri"/>
          <w:color w:val="7030A0"/>
          <w:lang w:val="en-GB"/>
        </w:rPr>
        <w:t>compound identification</w:t>
      </w:r>
      <w:r w:rsidR="10DBB7DA" w:rsidRPr="1159E901">
        <w:rPr>
          <w:rFonts w:ascii="Calibri" w:eastAsia="Calibri" w:hAnsi="Calibri" w:cs="Calibri"/>
          <w:color w:val="7030A0"/>
          <w:lang w:val="en-GB"/>
        </w:rPr>
        <w:t xml:space="preserve"> only when mass accuracy is within plus or minus 5 parts per million, spectral similarity is at least 0.85, isotopic matching is at least 90 percent, and retention time deviation is less than 0.2 minutes </w:t>
      </w:r>
      <w:r w:rsidR="10DBB7DA" w:rsidRPr="1159E901">
        <w:rPr>
          <w:rFonts w:ascii="Calibri" w:eastAsia="Calibri" w:hAnsi="Calibri" w:cs="Calibri"/>
          <w:b/>
          <w:bCs/>
          <w:color w:val="7030A0"/>
          <w:lang w:val="en-GB"/>
        </w:rPr>
        <w:t>[2]</w:t>
      </w:r>
      <w:r w:rsidR="10DBB7DA" w:rsidRPr="1159E901">
        <w:rPr>
          <w:rFonts w:ascii="Calibri" w:eastAsia="Calibri" w:hAnsi="Calibri" w:cs="Calibri"/>
          <w:color w:val="7030A0"/>
          <w:lang w:val="en-GB"/>
        </w:rPr>
        <w:t>.</w:t>
      </w:r>
      <w:r w:rsidR="1C63D526" w:rsidRPr="1159E901">
        <w:rPr>
          <w:rFonts w:ascii="Calibri" w:eastAsia="Calibri" w:hAnsi="Calibri" w:cs="Calibri"/>
          <w:color w:val="7030A0"/>
          <w:lang w:val="en-GB"/>
        </w:rPr>
        <w:t xml:space="preserve"> Annotate the identified compounds as </w:t>
      </w:r>
      <w:r w:rsidR="050A7786" w:rsidRPr="1159E901">
        <w:rPr>
          <w:rStyle w:val="cf01"/>
          <w:rFonts w:ascii="Calibri" w:eastAsia="Calibri" w:hAnsi="Calibri" w:cs="Calibri"/>
          <w:color w:val="7030A0"/>
          <w:sz w:val="24"/>
          <w:szCs w:val="24"/>
        </w:rPr>
        <w:t xml:space="preserve">MSI Level 1 </w:t>
      </w:r>
      <w:r w:rsidR="050A7786" w:rsidRPr="1159E901">
        <w:rPr>
          <w:rStyle w:val="cf01"/>
          <w:rFonts w:ascii="Calibri" w:eastAsia="Calibri" w:hAnsi="Calibri" w:cs="Calibri"/>
          <w:b/>
          <w:bCs/>
          <w:color w:val="7030A0"/>
          <w:sz w:val="24"/>
          <w:szCs w:val="24"/>
        </w:rPr>
        <w:t>[3].</w:t>
      </w:r>
      <w:r w:rsidR="000F326F">
        <w:br/>
      </w:r>
    </w:p>
    <w:p w14:paraId="53205BE6" w14:textId="57C2FBDC"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43B38F60" w:rsidRPr="1159E901">
        <w:rPr>
          <w:rFonts w:ascii="Calibri" w:eastAsia="Calibri" w:hAnsi="Calibri" w:cs="Calibri"/>
        </w:rPr>
        <w:t>E</w:t>
      </w:r>
      <w:r w:rsidRPr="1159E901">
        <w:rPr>
          <w:rFonts w:ascii="Calibri" w:eastAsia="Calibri" w:hAnsi="Calibri" w:cs="Calibri"/>
        </w:rPr>
        <w:t>xperimental and reference spectra</w:t>
      </w:r>
      <w:r w:rsidR="398B7FDB" w:rsidRPr="1159E901">
        <w:rPr>
          <w:rFonts w:ascii="Calibri" w:eastAsia="Calibri" w:hAnsi="Calibri" w:cs="Calibri"/>
        </w:rPr>
        <w:t xml:space="preserve"> </w:t>
      </w:r>
      <w:r w:rsidR="772AE179" w:rsidRPr="1159E901">
        <w:rPr>
          <w:rFonts w:ascii="Calibri" w:eastAsia="Calibri" w:hAnsi="Calibri" w:cs="Calibri"/>
        </w:rPr>
        <w:t>are</w:t>
      </w:r>
      <w:r w:rsidR="398B7FDB" w:rsidRPr="1159E901">
        <w:rPr>
          <w:rFonts w:ascii="Calibri" w:eastAsia="Calibri" w:hAnsi="Calibri" w:cs="Calibri"/>
        </w:rPr>
        <w:t xml:space="preserve"> being compared</w:t>
      </w:r>
      <w:r w:rsidRPr="1159E901">
        <w:rPr>
          <w:rFonts w:ascii="Calibri" w:eastAsia="Calibri" w:hAnsi="Calibri" w:cs="Calibri"/>
        </w:rPr>
        <w:t>.</w:t>
      </w:r>
    </w:p>
    <w:p w14:paraId="3702AA8B" w14:textId="2C681C87"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385358F3" w:rsidRPr="1159E901">
        <w:t xml:space="preserve">Results are </w:t>
      </w:r>
      <w:r w:rsidR="4078898B" w:rsidRPr="1159E901">
        <w:t xml:space="preserve">being </w:t>
      </w:r>
      <w:r w:rsidR="385358F3" w:rsidRPr="1159E901">
        <w:t>checked against the validation criteria.</w:t>
      </w:r>
      <w:r w:rsidRPr="1159E901">
        <w:rPr>
          <w:rFonts w:ascii="Calibri" w:eastAsia="Calibri" w:hAnsi="Calibri" w:cs="Calibri"/>
        </w:rPr>
        <w:t xml:space="preserve"> </w:t>
      </w:r>
    </w:p>
    <w:p w14:paraId="4982CB57" w14:textId="67CABE59" w:rsidR="000F326F" w:rsidRPr="00B07A3B" w:rsidRDefault="4DB4431B"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The identified compounds meeting all the </w:t>
      </w:r>
      <w:r w:rsidR="7051FF5B" w:rsidRPr="1159E901">
        <w:rPr>
          <w:rFonts w:ascii="Calibri" w:eastAsia="Calibri" w:hAnsi="Calibri" w:cs="Calibri"/>
        </w:rPr>
        <w:t>necessary</w:t>
      </w:r>
      <w:r w:rsidRPr="1159E901">
        <w:rPr>
          <w:rFonts w:ascii="Calibri" w:eastAsia="Calibri" w:hAnsi="Calibri" w:cs="Calibri"/>
        </w:rPr>
        <w:t xml:space="preserve"> criteria</w:t>
      </w:r>
      <w:r w:rsidR="178A4BEF" w:rsidRPr="1159E901">
        <w:rPr>
          <w:rFonts w:ascii="Calibri" w:eastAsia="Calibri" w:hAnsi="Calibri" w:cs="Calibri"/>
        </w:rPr>
        <w:t xml:space="preserve"> are</w:t>
      </w:r>
      <w:r w:rsidRPr="1159E901">
        <w:rPr>
          <w:rFonts w:ascii="Calibri" w:eastAsia="Calibri" w:hAnsi="Calibri" w:cs="Calibri"/>
        </w:rPr>
        <w:t xml:space="preserve"> being annotated as MSI Level 1.</w:t>
      </w:r>
      <w:r w:rsidR="000F326F">
        <w:br/>
      </w:r>
    </w:p>
    <w:p w14:paraId="71664DD4" w14:textId="288C8649" w:rsidR="000F326F" w:rsidRPr="00B07A3B" w:rsidRDefault="6CEC3DF6"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Use</w:t>
      </w:r>
      <w:r w:rsidR="10DBB7DA" w:rsidRPr="1159E901">
        <w:rPr>
          <w:rFonts w:ascii="Calibri" w:eastAsia="Calibri" w:hAnsi="Calibri" w:cs="Calibri"/>
          <w:color w:val="7030A0"/>
          <w:lang w:val="en-GB"/>
        </w:rPr>
        <w:t xml:space="preserve"> accurate mass measurements and computational spectral prediction</w:t>
      </w:r>
      <w:r w:rsidR="4B73CDD9" w:rsidRPr="1159E901">
        <w:rPr>
          <w:rFonts w:ascii="Calibri" w:eastAsia="Calibri" w:hAnsi="Calibri" w:cs="Calibri"/>
          <w:color w:val="7030A0"/>
          <w:lang w:val="en-GB"/>
        </w:rPr>
        <w:t xml:space="preserve"> to perform putative identification for compounds without reference standards</w:t>
      </w:r>
      <w:r w:rsidR="10DBB7DA" w:rsidRPr="1159E901">
        <w:rPr>
          <w:rFonts w:ascii="Calibri" w:eastAsia="Calibri" w:hAnsi="Calibri" w:cs="Calibri"/>
          <w:color w:val="7030A0"/>
          <w:lang w:val="en-GB"/>
        </w:rPr>
        <w:t xml:space="preserve">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 xml:space="preserve">. Accept identifications when precursor ion mass error is within plus or minus 5 parts per million, fragment ion mass error within plus or minus 10 parts per million, spectral similarity is at least 0.60, isotopic matching is at least 90 percent, and retention time deviation is less than 1.0 minute </w:t>
      </w:r>
      <w:r w:rsidR="10DBB7DA" w:rsidRPr="1159E901">
        <w:rPr>
          <w:rFonts w:ascii="Calibri" w:eastAsia="Calibri" w:hAnsi="Calibri" w:cs="Calibri"/>
          <w:b/>
          <w:bCs/>
          <w:color w:val="7030A0"/>
          <w:lang w:val="en-GB"/>
        </w:rPr>
        <w:t>[2]</w:t>
      </w:r>
      <w:r w:rsidR="10DBB7DA" w:rsidRPr="1159E901">
        <w:rPr>
          <w:rFonts w:ascii="Calibri" w:eastAsia="Calibri" w:hAnsi="Calibri" w:cs="Calibri"/>
          <w:color w:val="7030A0"/>
          <w:lang w:val="en-GB"/>
        </w:rPr>
        <w:t>.</w:t>
      </w:r>
      <w:r w:rsidR="0A8D067A" w:rsidRPr="1159E901">
        <w:rPr>
          <w:rFonts w:ascii="Calibri" w:eastAsia="Calibri" w:hAnsi="Calibri" w:cs="Calibri"/>
          <w:color w:val="7030A0"/>
          <w:lang w:val="en-GB"/>
        </w:rPr>
        <w:t xml:space="preserve"> Annotate the putatively identified compounds as </w:t>
      </w:r>
      <w:r w:rsidR="0A8D067A" w:rsidRPr="1159E901">
        <w:rPr>
          <w:rStyle w:val="cf01"/>
          <w:rFonts w:ascii="Calibri" w:eastAsia="Calibri" w:hAnsi="Calibri" w:cs="Calibri"/>
          <w:color w:val="7030A0"/>
          <w:sz w:val="24"/>
          <w:szCs w:val="24"/>
        </w:rPr>
        <w:t xml:space="preserve">MSI Level </w:t>
      </w:r>
      <w:r w:rsidR="5E5760E2" w:rsidRPr="1159E901">
        <w:rPr>
          <w:rStyle w:val="cf01"/>
          <w:rFonts w:ascii="Calibri" w:eastAsia="Calibri" w:hAnsi="Calibri" w:cs="Calibri"/>
          <w:color w:val="7030A0"/>
          <w:sz w:val="24"/>
          <w:szCs w:val="24"/>
        </w:rPr>
        <w:t>2</w:t>
      </w:r>
      <w:r w:rsidR="0A8D067A" w:rsidRPr="1159E901">
        <w:rPr>
          <w:rStyle w:val="cf01"/>
          <w:rFonts w:ascii="Calibri" w:eastAsia="Calibri" w:hAnsi="Calibri" w:cs="Calibri"/>
          <w:color w:val="7030A0"/>
          <w:sz w:val="24"/>
          <w:szCs w:val="24"/>
        </w:rPr>
        <w:t xml:space="preserve"> </w:t>
      </w:r>
      <w:r w:rsidR="0A8D067A" w:rsidRPr="1159E901">
        <w:rPr>
          <w:rStyle w:val="cf01"/>
          <w:rFonts w:ascii="Calibri" w:eastAsia="Calibri" w:hAnsi="Calibri" w:cs="Calibri"/>
          <w:b/>
          <w:bCs/>
          <w:color w:val="7030A0"/>
          <w:sz w:val="24"/>
          <w:szCs w:val="24"/>
        </w:rPr>
        <w:t>[3].</w:t>
      </w:r>
      <w:r w:rsidR="000F326F">
        <w:br/>
      </w:r>
    </w:p>
    <w:p w14:paraId="6BB4601F" w14:textId="45EDC11C"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lastRenderedPageBreak/>
        <w:t>SCREEN:</w:t>
      </w:r>
      <w:r w:rsidRPr="1159E901">
        <w:rPr>
          <w:rFonts w:ascii="Calibri" w:eastAsia="Calibri" w:hAnsi="Calibri" w:cs="Calibri"/>
        </w:rPr>
        <w:t xml:space="preserve"> </w:t>
      </w:r>
      <w:r w:rsidR="1DA9472D" w:rsidRPr="1159E901">
        <w:rPr>
          <w:rFonts w:ascii="Calibri" w:eastAsia="Calibri" w:hAnsi="Calibri" w:cs="Calibri"/>
        </w:rPr>
        <w:t xml:space="preserve">Accurate mass measurements and computational spectral prediction are being used </w:t>
      </w:r>
      <w:r w:rsidR="54FBFB4A" w:rsidRPr="1159E901">
        <w:t>for putative identification of compounds without reference standards</w:t>
      </w:r>
      <w:r w:rsidR="54FBFB4A" w:rsidRPr="1159E901">
        <w:rPr>
          <w:rFonts w:ascii="Calibri" w:eastAsia="Calibri" w:hAnsi="Calibri" w:cs="Calibri"/>
        </w:rPr>
        <w:t>.</w:t>
      </w:r>
    </w:p>
    <w:p w14:paraId="765EA17C" w14:textId="1056BCA3" w:rsidR="000F326F" w:rsidRPr="00B07A3B" w:rsidRDefault="32BBD573" w:rsidP="1159E901">
      <w:pPr>
        <w:pStyle w:val="ListParagraph"/>
        <w:numPr>
          <w:ilvl w:val="2"/>
          <w:numId w:val="3"/>
        </w:numPr>
        <w:contextualSpacing w:val="0"/>
        <w:jc w:val="both"/>
      </w:pPr>
      <w:r w:rsidRPr="1159E901">
        <w:rPr>
          <w:rFonts w:ascii="Calibri" w:eastAsia="Calibri" w:hAnsi="Calibri" w:cs="Calibri"/>
          <w:highlight w:val="yellow"/>
        </w:rPr>
        <w:t>SCREEN:</w:t>
      </w:r>
      <w:r w:rsidRPr="1159E901">
        <w:rPr>
          <w:rFonts w:ascii="Calibri" w:eastAsia="Calibri" w:hAnsi="Calibri" w:cs="Calibri"/>
        </w:rPr>
        <w:t xml:space="preserve"> </w:t>
      </w:r>
      <w:r w:rsidRPr="1159E901">
        <w:t xml:space="preserve">Results are </w:t>
      </w:r>
      <w:r w:rsidR="11DB9C23" w:rsidRPr="1159E901">
        <w:t xml:space="preserve">being </w:t>
      </w:r>
      <w:r w:rsidRPr="1159E901">
        <w:t>checked against the validation criteria.</w:t>
      </w:r>
    </w:p>
    <w:p w14:paraId="1A8D8F50" w14:textId="0386E682" w:rsidR="000F326F" w:rsidRPr="00B07A3B" w:rsidRDefault="32BBD573" w:rsidP="1159E901">
      <w:pPr>
        <w:pStyle w:val="ListParagraph"/>
        <w:numPr>
          <w:ilvl w:val="2"/>
          <w:numId w:val="3"/>
        </w:numPr>
        <w:contextualSpacing w:val="0"/>
        <w:jc w:val="both"/>
        <w:rPr>
          <w:rFonts w:ascii="Calibri" w:eastAsia="Calibri" w:hAnsi="Calibri" w:cs="Calibri"/>
          <w:color w:val="auto"/>
        </w:rPr>
      </w:pPr>
      <w:r w:rsidRPr="1159E901">
        <w:rPr>
          <w:rFonts w:ascii="Calibri" w:eastAsia="Calibri" w:hAnsi="Calibri" w:cs="Calibri"/>
          <w:highlight w:val="yellow"/>
        </w:rPr>
        <w:t>SCREEN:</w:t>
      </w:r>
      <w:r w:rsidRPr="1159E901">
        <w:rPr>
          <w:rFonts w:ascii="Calibri" w:eastAsia="Calibri" w:hAnsi="Calibri" w:cs="Calibri"/>
        </w:rPr>
        <w:t xml:space="preserve"> The identified compounds meeting all the necessary criteria are being annotated as MSI Level </w:t>
      </w:r>
      <w:r w:rsidR="6980ADA7" w:rsidRPr="1159E901">
        <w:rPr>
          <w:rFonts w:ascii="Calibri" w:eastAsia="Calibri" w:hAnsi="Calibri" w:cs="Calibri"/>
        </w:rPr>
        <w:t>2</w:t>
      </w:r>
      <w:r w:rsidRPr="1159E901">
        <w:rPr>
          <w:rFonts w:ascii="Calibri" w:eastAsia="Calibri" w:hAnsi="Calibri" w:cs="Calibri"/>
        </w:rPr>
        <w:t>.</w:t>
      </w:r>
      <w:r w:rsidR="000F326F">
        <w:br/>
      </w:r>
    </w:p>
    <w:p w14:paraId="0D7AE3E7" w14:textId="2B174497" w:rsidR="000F326F" w:rsidRPr="00B07A3B" w:rsidRDefault="09C4E088" w:rsidP="1159E901">
      <w:pPr>
        <w:pStyle w:val="ListParagraph"/>
        <w:numPr>
          <w:ilvl w:val="1"/>
          <w:numId w:val="3"/>
        </w:numPr>
        <w:contextualSpacing w:val="0"/>
        <w:jc w:val="both"/>
        <w:rPr>
          <w:rFonts w:ascii="Calibri" w:eastAsia="Calibri" w:hAnsi="Calibri" w:cs="Calibri"/>
          <w:color w:val="7030A0"/>
        </w:rPr>
      </w:pPr>
      <w:r w:rsidRPr="1159E901">
        <w:rPr>
          <w:color w:val="7030A0"/>
        </w:rPr>
        <w:t>The identified compounds are further investigated using network pharmacology</w:t>
      </w:r>
      <w:r w:rsidR="4967CD67" w:rsidRPr="1159E901">
        <w:rPr>
          <w:color w:val="7030A0"/>
        </w:rPr>
        <w:t xml:space="preserve"> </w:t>
      </w:r>
      <w:r w:rsidR="4967CD67" w:rsidRPr="1159E901">
        <w:rPr>
          <w:b/>
          <w:bCs/>
          <w:color w:val="7030A0"/>
        </w:rPr>
        <w:t>[1]</w:t>
      </w:r>
      <w:r w:rsidRPr="1159E901">
        <w:rPr>
          <w:color w:val="7030A0"/>
        </w:rPr>
        <w:t xml:space="preserve"> and molecular docking to support downstream interpretation and results</w:t>
      </w:r>
      <w:r w:rsidR="4EFF0510" w:rsidRPr="1159E901">
        <w:rPr>
          <w:color w:val="7030A0"/>
        </w:rPr>
        <w:t xml:space="preserve"> </w:t>
      </w:r>
      <w:r w:rsidR="4EFF0510" w:rsidRPr="1159E901">
        <w:rPr>
          <w:b/>
          <w:bCs/>
          <w:color w:val="7030A0"/>
        </w:rPr>
        <w:t>[2]</w:t>
      </w:r>
      <w:r w:rsidRPr="1159E901">
        <w:rPr>
          <w:b/>
          <w:bCs/>
          <w:color w:val="7030A0"/>
        </w:rPr>
        <w:t>.</w:t>
      </w:r>
      <w:r w:rsidR="000F326F">
        <w:br/>
      </w:r>
      <w:r w:rsidR="4FBFECB9" w:rsidRPr="1159E901">
        <w:rPr>
          <w:b/>
          <w:bCs/>
          <w:highlight w:val="yellow"/>
        </w:rPr>
        <w:t>Authors:</w:t>
      </w:r>
      <w:r w:rsidR="4FBFECB9" w:rsidRPr="1159E901">
        <w:rPr>
          <w:highlight w:val="yellow"/>
        </w:rPr>
        <w:t xml:space="preserve"> These shots have been added to improve continuity and help viewers interpret the Results section. Could you </w:t>
      </w:r>
      <w:r w:rsidR="5B1C3199" w:rsidRPr="1159E901">
        <w:rPr>
          <w:highlight w:val="yellow"/>
        </w:rPr>
        <w:t xml:space="preserve">please </w:t>
      </w:r>
      <w:r w:rsidR="4FBFECB9" w:rsidRPr="1159E901">
        <w:rPr>
          <w:highlight w:val="yellow"/>
        </w:rPr>
        <w:t>include one representative shot for each? Please advise if any changes to the narration or s</w:t>
      </w:r>
      <w:r w:rsidR="487A8DE9" w:rsidRPr="1159E901">
        <w:rPr>
          <w:highlight w:val="yellow"/>
        </w:rPr>
        <w:t xml:space="preserve">hots </w:t>
      </w:r>
      <w:r w:rsidR="4FBFECB9" w:rsidRPr="1159E901">
        <w:rPr>
          <w:highlight w:val="yellow"/>
        </w:rPr>
        <w:t>are needed.</w:t>
      </w:r>
      <w:r w:rsidR="000F326F">
        <w:br/>
      </w:r>
    </w:p>
    <w:p w14:paraId="05E43C34" w14:textId="0EAFE69B" w:rsidR="000F326F" w:rsidRPr="00B07A3B" w:rsidRDefault="649A6EF9" w:rsidP="1159E901">
      <w:pPr>
        <w:pStyle w:val="ListParagraph"/>
        <w:numPr>
          <w:ilvl w:val="2"/>
          <w:numId w:val="3"/>
        </w:numPr>
        <w:contextualSpacing w:val="0"/>
        <w:jc w:val="both"/>
        <w:rPr>
          <w:rFonts w:ascii="Calibri" w:eastAsia="Calibri" w:hAnsi="Calibri" w:cs="Calibri"/>
          <w:color w:val="auto"/>
        </w:rPr>
      </w:pPr>
      <w:r w:rsidRPr="1159E901">
        <w:rPr>
          <w:rFonts w:ascii="Calibri" w:eastAsia="Calibri" w:hAnsi="Calibri" w:cs="Calibri"/>
          <w:color w:val="auto"/>
          <w:highlight w:val="yellow"/>
        </w:rPr>
        <w:t>SCREEN:</w:t>
      </w:r>
      <w:r w:rsidRPr="1159E901">
        <w:rPr>
          <w:rFonts w:ascii="Calibri" w:eastAsia="Calibri" w:hAnsi="Calibri" w:cs="Calibri"/>
          <w:color w:val="auto"/>
        </w:rPr>
        <w:t xml:space="preserve"> The identified compound is being investigated using network pharmacology</w:t>
      </w:r>
      <w:r w:rsidR="4AEEDA8D" w:rsidRPr="1159E901">
        <w:rPr>
          <w:rFonts w:ascii="Calibri" w:eastAsia="Calibri" w:hAnsi="Calibri" w:cs="Calibri"/>
          <w:color w:val="auto"/>
        </w:rPr>
        <w:t>.</w:t>
      </w:r>
    </w:p>
    <w:p w14:paraId="31293B5A" w14:textId="30CB7110" w:rsidR="000F326F" w:rsidRPr="00B07A3B" w:rsidRDefault="649A6EF9" w:rsidP="1159E901">
      <w:pPr>
        <w:pStyle w:val="ListParagraph"/>
        <w:numPr>
          <w:ilvl w:val="2"/>
          <w:numId w:val="3"/>
        </w:numPr>
        <w:contextualSpacing w:val="0"/>
        <w:jc w:val="both"/>
        <w:rPr>
          <w:rFonts w:ascii="Calibri" w:eastAsia="Calibri" w:hAnsi="Calibri" w:cs="Calibri"/>
          <w:color w:val="auto"/>
        </w:rPr>
      </w:pPr>
      <w:r w:rsidRPr="1159E901">
        <w:rPr>
          <w:rFonts w:ascii="Calibri" w:eastAsia="Calibri" w:hAnsi="Calibri" w:cs="Calibri"/>
          <w:color w:val="auto"/>
          <w:highlight w:val="yellow"/>
        </w:rPr>
        <w:t>SCREEN:</w:t>
      </w:r>
      <w:r w:rsidRPr="1159E901">
        <w:rPr>
          <w:rFonts w:ascii="Calibri" w:eastAsia="Calibri" w:hAnsi="Calibri" w:cs="Calibri"/>
          <w:color w:val="auto"/>
        </w:rPr>
        <w:t xml:space="preserve"> Molecular docking studies being performed using the identified compound.</w:t>
      </w:r>
      <w:r w:rsidR="000F326F">
        <w:br/>
      </w:r>
    </w:p>
    <w:p w14:paraId="1F1F242C" w14:textId="24E84478" w:rsidR="1159E901" w:rsidRDefault="1159E901">
      <w: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F080076" w:rsidR="00495959" w:rsidRPr="00495959" w:rsidRDefault="00495959" w:rsidP="1159E901">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1159E901">
        <w:rPr>
          <w:rFonts w:eastAsia="Times New Roman" w:cstheme="minorBidi"/>
        </w:rPr>
        <w:t xml:space="preserve">Use Track Changes when making edits or revisions. Ensure the voiceover length is below 200 words. Current word count: </w:t>
      </w:r>
      <w:r w:rsidR="1D62E84B" w:rsidRPr="1159E901">
        <w:rPr>
          <w:rFonts w:eastAsia="Times New Roman" w:cstheme="minorBidi"/>
        </w:rPr>
        <w:t>92</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1159E901">
      <w:pPr>
        <w:outlineLvl w:val="0"/>
        <w:rPr>
          <w:rFonts w:cstheme="minorBidi"/>
          <w:lang w:eastAsia="zh-TW"/>
        </w:rPr>
      </w:pPr>
    </w:p>
    <w:p w14:paraId="1C654D1D" w14:textId="29F1C618" w:rsidR="00985FE6" w:rsidRPr="00985FE6" w:rsidRDefault="00EE6470" w:rsidP="1159E901">
      <w:pPr>
        <w:pStyle w:val="ListParagraph"/>
        <w:numPr>
          <w:ilvl w:val="0"/>
          <w:numId w:val="3"/>
        </w:numPr>
        <w:spacing w:before="240"/>
        <w:outlineLvl w:val="0"/>
        <w:rPr>
          <w:rFonts w:cstheme="minorBidi"/>
          <w:lang w:eastAsia="zh-TW"/>
        </w:rPr>
      </w:pPr>
      <w:r w:rsidRPr="1159E901">
        <w:rPr>
          <w:rFonts w:cstheme="minorBidi"/>
          <w:b/>
          <w:bCs/>
        </w:rPr>
        <w:t xml:space="preserve">Results </w:t>
      </w:r>
    </w:p>
    <w:p w14:paraId="7CDFBEBA" w14:textId="5FF83F30" w:rsidR="45B5EBC9" w:rsidRDefault="45B5EBC9" w:rsidP="1159E901">
      <w:pPr>
        <w:pStyle w:val="ListParagraph"/>
        <w:numPr>
          <w:ilvl w:val="1"/>
          <w:numId w:val="3"/>
        </w:numPr>
        <w:spacing w:before="120"/>
        <w:contextualSpacing w:val="0"/>
        <w:outlineLvl w:val="0"/>
        <w:rPr>
          <w:rFonts w:ascii="Calibri" w:eastAsia="Calibri" w:hAnsi="Calibri" w:cs="Calibri"/>
          <w:color w:val="7030A0"/>
          <w:lang w:val="en-GB"/>
        </w:rPr>
      </w:pPr>
      <w:r w:rsidRPr="1159E901">
        <w:rPr>
          <w:rFonts w:ascii="Calibri" w:eastAsia="Calibri" w:hAnsi="Calibri" w:cs="Calibri"/>
          <w:color w:val="7030A0"/>
          <w:lang w:val="en-GB"/>
        </w:rPr>
        <w:t>The Base Peak Ion chromatogram of the YQQJ aqueous extract was obtained in positive ion mode</w:t>
      </w:r>
      <w:r w:rsidRPr="1159E901">
        <w:rPr>
          <w:rFonts w:ascii="Calibri" w:eastAsia="Calibri" w:hAnsi="Calibri" w:cs="Calibri"/>
          <w:b/>
          <w:bCs/>
          <w:color w:val="7030A0"/>
          <w:lang w:val="en-GB"/>
        </w:rPr>
        <w:t xml:space="preserve"> [1] </w:t>
      </w:r>
      <w:r w:rsidRPr="1159E901">
        <w:rPr>
          <w:rFonts w:ascii="Calibri" w:eastAsia="Calibri" w:hAnsi="Calibri" w:cs="Calibri"/>
          <w:color w:val="7030A0"/>
          <w:lang w:val="en-GB"/>
        </w:rPr>
        <w:t xml:space="preserve">and in negative ion mode </w:t>
      </w:r>
      <w:r w:rsidRPr="1159E901">
        <w:rPr>
          <w:rFonts w:ascii="Calibri" w:eastAsia="Calibri" w:hAnsi="Calibri" w:cs="Calibri"/>
          <w:b/>
          <w:bCs/>
          <w:color w:val="7030A0"/>
          <w:lang w:val="en-GB"/>
        </w:rPr>
        <w:t>[2].</w:t>
      </w:r>
      <w:r>
        <w:br/>
      </w:r>
    </w:p>
    <w:p w14:paraId="6002ABB9" w14:textId="331018BB" w:rsidR="45B5EBC9" w:rsidRDefault="45B5EBC9"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1. </w:t>
      </w:r>
      <w:r w:rsidRPr="1159E901">
        <w:rPr>
          <w:rFonts w:ascii="Calibri" w:eastAsia="Calibri" w:hAnsi="Calibri" w:cs="Calibri"/>
          <w:i/>
          <w:iCs/>
          <w:color w:val="2D0AF5"/>
        </w:rPr>
        <w:t xml:space="preserve">Video editor: Highlight panel A </w:t>
      </w:r>
    </w:p>
    <w:p w14:paraId="1E170525" w14:textId="14CCC0C5" w:rsidR="45B5EBC9" w:rsidRDefault="45B5EBC9"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1. </w:t>
      </w:r>
      <w:r w:rsidRPr="1159E901">
        <w:rPr>
          <w:rFonts w:ascii="Calibri" w:eastAsia="Calibri" w:hAnsi="Calibri" w:cs="Calibri"/>
          <w:i/>
          <w:iCs/>
          <w:color w:val="2D0AF5"/>
        </w:rPr>
        <w:t xml:space="preserve">Video editor: Highlight panel B </w:t>
      </w:r>
      <w:r>
        <w:br/>
      </w:r>
    </w:p>
    <w:p w14:paraId="32A93398" w14:textId="74B8C2F0" w:rsidR="5D6EDDD9" w:rsidRDefault="5D6EDDD9" w:rsidP="1159E901">
      <w:pPr>
        <w:pStyle w:val="ListParagraph"/>
        <w:numPr>
          <w:ilvl w:val="1"/>
          <w:numId w:val="3"/>
        </w:numPr>
        <w:spacing w:before="120"/>
        <w:contextualSpacing w:val="0"/>
        <w:outlineLvl w:val="0"/>
        <w:rPr>
          <w:rFonts w:ascii="Calibri" w:eastAsia="Calibri" w:hAnsi="Calibri" w:cs="Calibri"/>
          <w:color w:val="7030A0"/>
          <w:lang w:val="en-GB"/>
        </w:rPr>
      </w:pPr>
      <w:r w:rsidRPr="1159E901">
        <w:rPr>
          <w:rFonts w:ascii="Calibri" w:eastAsia="Calibri" w:hAnsi="Calibri" w:cs="Calibri"/>
          <w:color w:val="7030A0"/>
          <w:lang w:val="en-GB"/>
        </w:rPr>
        <w:t>In the PPI</w:t>
      </w:r>
      <w:r w:rsidR="15B8F371" w:rsidRPr="1159E901">
        <w:rPr>
          <w:rFonts w:ascii="Calibri" w:eastAsia="Calibri" w:hAnsi="Calibri" w:cs="Calibri"/>
          <w:color w:val="7030A0"/>
          <w:lang w:val="en-GB"/>
        </w:rPr>
        <w:t xml:space="preserve"> </w:t>
      </w:r>
      <w:r w:rsidR="15B8F371" w:rsidRPr="1159E901">
        <w:rPr>
          <w:rFonts w:ascii="Calibri" w:eastAsia="Calibri" w:hAnsi="Calibri" w:cs="Calibri"/>
          <w:i/>
          <w:iCs/>
          <w:color w:val="FF0000"/>
          <w:lang w:val="en-GB"/>
        </w:rPr>
        <w:t>(P-P-I)</w:t>
      </w:r>
      <w:r w:rsidRPr="1159E901">
        <w:rPr>
          <w:rFonts w:ascii="Calibri" w:eastAsia="Calibri" w:hAnsi="Calibri" w:cs="Calibri"/>
          <w:color w:val="7030A0"/>
          <w:lang w:val="en-GB"/>
        </w:rPr>
        <w:t xml:space="preserve"> network, node size and </w:t>
      </w:r>
      <w:proofErr w:type="spellStart"/>
      <w:r w:rsidRPr="1159E901">
        <w:rPr>
          <w:rFonts w:ascii="Calibri" w:eastAsia="Calibri" w:hAnsi="Calibri" w:cs="Calibri"/>
          <w:color w:val="7030A0"/>
          <w:lang w:val="en-GB"/>
        </w:rPr>
        <w:t>color</w:t>
      </w:r>
      <w:proofErr w:type="spellEnd"/>
      <w:r w:rsidRPr="1159E901">
        <w:rPr>
          <w:rFonts w:ascii="Calibri" w:eastAsia="Calibri" w:hAnsi="Calibri" w:cs="Calibri"/>
          <w:color w:val="7030A0"/>
          <w:lang w:val="en-GB"/>
        </w:rPr>
        <w:t xml:space="preserve"> varied with parameter values </w:t>
      </w:r>
      <w:r w:rsidRPr="1159E901">
        <w:rPr>
          <w:rFonts w:ascii="Calibri" w:eastAsia="Calibri" w:hAnsi="Calibri" w:cs="Calibri"/>
          <w:b/>
          <w:bCs/>
          <w:color w:val="7030A0"/>
          <w:lang w:val="en-GB"/>
        </w:rPr>
        <w:t>[1]</w:t>
      </w:r>
      <w:r w:rsidRPr="1159E901">
        <w:rPr>
          <w:rFonts w:ascii="Calibri" w:eastAsia="Calibri" w:hAnsi="Calibri" w:cs="Calibri"/>
          <w:color w:val="7030A0"/>
          <w:lang w:val="en-GB"/>
        </w:rPr>
        <w:t>.</w:t>
      </w:r>
      <w:r w:rsidR="7399B3E3" w:rsidRPr="1159E901">
        <w:rPr>
          <w:rFonts w:ascii="Calibri" w:eastAsia="Calibri" w:hAnsi="Calibri" w:cs="Calibri"/>
          <w:color w:val="7030A0"/>
          <w:lang w:val="en-GB"/>
        </w:rPr>
        <w:t xml:space="preserve"> TP53 </w:t>
      </w:r>
      <w:r w:rsidR="7399B3E3" w:rsidRPr="1159E901">
        <w:rPr>
          <w:rFonts w:ascii="Calibri" w:eastAsia="Calibri" w:hAnsi="Calibri" w:cs="Calibri"/>
          <w:i/>
          <w:iCs/>
          <w:color w:val="FF0000"/>
          <w:lang w:val="en-GB"/>
        </w:rPr>
        <w:t>(T-P-53)</w:t>
      </w:r>
      <w:r w:rsidR="7399B3E3" w:rsidRPr="1159E901">
        <w:rPr>
          <w:rFonts w:ascii="Calibri" w:eastAsia="Calibri" w:hAnsi="Calibri" w:cs="Calibri"/>
          <w:color w:val="7030A0"/>
          <w:lang w:val="en-GB"/>
        </w:rPr>
        <w:t xml:space="preserve">, SRC </w:t>
      </w:r>
      <w:r w:rsidR="7399B3E3" w:rsidRPr="1159E901">
        <w:rPr>
          <w:rFonts w:ascii="Calibri" w:eastAsia="Calibri" w:hAnsi="Calibri" w:cs="Calibri"/>
          <w:i/>
          <w:iCs/>
          <w:color w:val="FF0000"/>
          <w:lang w:val="en-GB"/>
        </w:rPr>
        <w:t>(S-R-C)</w:t>
      </w:r>
      <w:r w:rsidR="7399B3E3" w:rsidRPr="1159E901">
        <w:rPr>
          <w:rFonts w:ascii="Calibri" w:eastAsia="Calibri" w:hAnsi="Calibri" w:cs="Calibri"/>
          <w:color w:val="7030A0"/>
          <w:lang w:val="en-GB"/>
        </w:rPr>
        <w:t>, AKT1</w:t>
      </w:r>
      <w:r w:rsidR="7399B3E3" w:rsidRPr="1159E901">
        <w:rPr>
          <w:rFonts w:ascii="Calibri" w:eastAsia="Calibri" w:hAnsi="Calibri" w:cs="Calibri"/>
          <w:i/>
          <w:iCs/>
          <w:color w:val="FF0000"/>
          <w:lang w:val="en-GB"/>
        </w:rPr>
        <w:t>(A-K-T-1)</w:t>
      </w:r>
      <w:r w:rsidR="7399B3E3" w:rsidRPr="1159E901">
        <w:rPr>
          <w:rFonts w:ascii="Calibri" w:eastAsia="Calibri" w:hAnsi="Calibri" w:cs="Calibri"/>
          <w:color w:val="7030A0"/>
          <w:lang w:val="en-GB"/>
        </w:rPr>
        <w:t>, ESR1</w:t>
      </w:r>
      <w:r w:rsidR="7399B3E3" w:rsidRPr="1159E901">
        <w:rPr>
          <w:rFonts w:ascii="Calibri" w:eastAsia="Calibri" w:hAnsi="Calibri" w:cs="Calibri"/>
          <w:i/>
          <w:iCs/>
          <w:color w:val="FF0000"/>
          <w:lang w:val="en-GB"/>
        </w:rPr>
        <w:t>(E-S-R-1)</w:t>
      </w:r>
      <w:r w:rsidR="7399B3E3" w:rsidRPr="1159E901">
        <w:rPr>
          <w:rFonts w:ascii="Calibri" w:eastAsia="Calibri" w:hAnsi="Calibri" w:cs="Calibri"/>
          <w:color w:val="7030A0"/>
          <w:lang w:val="en-GB"/>
        </w:rPr>
        <w:t xml:space="preserve">, and STAT3 </w:t>
      </w:r>
      <w:r w:rsidR="7399B3E3" w:rsidRPr="1159E901">
        <w:rPr>
          <w:rFonts w:ascii="Calibri" w:eastAsia="Calibri" w:hAnsi="Calibri" w:cs="Calibri"/>
          <w:i/>
          <w:iCs/>
          <w:color w:val="FF0000"/>
          <w:lang w:val="en-GB"/>
        </w:rPr>
        <w:t xml:space="preserve">(stat-3) </w:t>
      </w:r>
      <w:r w:rsidR="7399B3E3" w:rsidRPr="1159E901">
        <w:rPr>
          <w:rFonts w:ascii="Calibri" w:eastAsia="Calibri" w:hAnsi="Calibri" w:cs="Calibri"/>
          <w:color w:val="7030A0"/>
          <w:lang w:val="en-GB"/>
        </w:rPr>
        <w:t xml:space="preserve">ranked among the top five core targets </w:t>
      </w:r>
      <w:r w:rsidR="7399B3E3" w:rsidRPr="1159E901">
        <w:rPr>
          <w:rFonts w:ascii="Calibri" w:eastAsia="Calibri" w:hAnsi="Calibri" w:cs="Calibri"/>
          <w:b/>
          <w:bCs/>
          <w:color w:val="7030A0"/>
          <w:lang w:val="en-GB"/>
        </w:rPr>
        <w:t>[2].</w:t>
      </w:r>
      <w:r>
        <w:br/>
      </w:r>
    </w:p>
    <w:p w14:paraId="7E9BF45D" w14:textId="6C58F17E" w:rsidR="5D6EDDD9" w:rsidRDefault="5D6EDDD9"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5. </w:t>
      </w:r>
      <w:r w:rsidRPr="1159E901">
        <w:rPr>
          <w:rFonts w:ascii="Calibri" w:eastAsia="Calibri" w:hAnsi="Calibri" w:cs="Calibri"/>
          <w:i/>
          <w:iCs/>
          <w:color w:val="2D0AF5"/>
        </w:rPr>
        <w:t xml:space="preserve">Video editor: Show the network and </w:t>
      </w:r>
      <w:r w:rsidR="2850BC90" w:rsidRPr="1159E901">
        <w:rPr>
          <w:rFonts w:ascii="Calibri" w:eastAsia="Calibri" w:hAnsi="Calibri" w:cs="Calibri"/>
          <w:i/>
          <w:iCs/>
          <w:color w:val="2D0AF5"/>
        </w:rPr>
        <w:t>emphasize</w:t>
      </w:r>
      <w:r w:rsidRPr="1159E901">
        <w:rPr>
          <w:rFonts w:ascii="Calibri" w:eastAsia="Calibri" w:hAnsi="Calibri" w:cs="Calibri"/>
          <w:i/>
          <w:iCs/>
          <w:color w:val="2D0AF5"/>
        </w:rPr>
        <w:t xml:space="preserve"> that some circles are larger and darker while others are smaller and lighter </w:t>
      </w:r>
    </w:p>
    <w:p w14:paraId="1CC7F7A3" w14:textId="7A0840BB" w:rsidR="5D6EDDD9" w:rsidRDefault="5D6EDDD9"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5. </w:t>
      </w:r>
      <w:r w:rsidRPr="1159E901">
        <w:rPr>
          <w:rFonts w:ascii="Calibri" w:eastAsia="Calibri" w:hAnsi="Calibri" w:cs="Calibri"/>
          <w:i/>
          <w:iCs/>
          <w:color w:val="2D0AF5"/>
        </w:rPr>
        <w:t>Video editor: Highlight the node labeled TP53</w:t>
      </w:r>
      <w:r w:rsidR="6FADBDAB" w:rsidRPr="1159E901">
        <w:rPr>
          <w:rFonts w:ascii="Calibri" w:eastAsia="Calibri" w:hAnsi="Calibri" w:cs="Calibri"/>
          <w:i/>
          <w:iCs/>
          <w:color w:val="2D0AF5"/>
        </w:rPr>
        <w:t>,</w:t>
      </w:r>
      <w:r w:rsidRPr="1159E901">
        <w:rPr>
          <w:rFonts w:ascii="Calibri" w:eastAsia="Calibri" w:hAnsi="Calibri" w:cs="Calibri"/>
        </w:rPr>
        <w:t xml:space="preserve"> </w:t>
      </w:r>
      <w:r w:rsidR="718D217D" w:rsidRPr="1159E901">
        <w:rPr>
          <w:rFonts w:ascii="Calibri" w:eastAsia="Calibri" w:hAnsi="Calibri" w:cs="Calibri"/>
          <w:i/>
          <w:iCs/>
          <w:color w:val="2D0AF5"/>
        </w:rPr>
        <w:t>SRC, AKT1, ESR1, STAT3</w:t>
      </w:r>
    </w:p>
    <w:p w14:paraId="0B6FE861" w14:textId="7B945035" w:rsidR="61046606" w:rsidRDefault="61046606" w:rsidP="1159E901">
      <w:pPr>
        <w:pStyle w:val="ListParagraph"/>
        <w:numPr>
          <w:ilvl w:val="1"/>
          <w:numId w:val="3"/>
        </w:numPr>
        <w:spacing w:before="120"/>
        <w:contextualSpacing w:val="0"/>
        <w:outlineLvl w:val="0"/>
        <w:rPr>
          <w:rFonts w:ascii="Calibri" w:eastAsia="Calibri" w:hAnsi="Calibri" w:cs="Calibri"/>
          <w:color w:val="7030A0"/>
          <w:lang w:val="en-GB"/>
        </w:rPr>
      </w:pPr>
      <w:r w:rsidRPr="1159E901">
        <w:rPr>
          <w:rFonts w:ascii="Calibri" w:eastAsia="Calibri" w:hAnsi="Calibri" w:cs="Calibri"/>
          <w:color w:val="7030A0"/>
          <w:lang w:val="en-GB"/>
        </w:rPr>
        <w:t xml:space="preserve">The molecular docking binding energy heatmap presented the binding energies between core targets and key blood-absorbed compounds </w:t>
      </w:r>
      <w:r w:rsidRPr="1159E901">
        <w:rPr>
          <w:rFonts w:ascii="Calibri" w:eastAsia="Calibri" w:hAnsi="Calibri" w:cs="Calibri"/>
          <w:b/>
          <w:bCs/>
          <w:color w:val="7030A0"/>
          <w:lang w:val="en-GB"/>
        </w:rPr>
        <w:t>[1]</w:t>
      </w:r>
      <w:r w:rsidR="6CB966CE" w:rsidRPr="1159E901">
        <w:rPr>
          <w:rFonts w:ascii="Calibri" w:eastAsia="Calibri" w:hAnsi="Calibri" w:cs="Calibri"/>
          <w:b/>
          <w:bCs/>
          <w:color w:val="7030A0"/>
          <w:lang w:val="en-GB"/>
        </w:rPr>
        <w:t xml:space="preserve"> </w:t>
      </w:r>
      <w:r w:rsidR="3ED48DC6" w:rsidRPr="1159E901">
        <w:rPr>
          <w:rFonts w:ascii="Calibri" w:eastAsia="Calibri" w:hAnsi="Calibri" w:cs="Calibri"/>
          <w:color w:val="7030A0"/>
          <w:lang w:val="en-GB"/>
        </w:rPr>
        <w:t>with ligands represented along the vertical axis</w:t>
      </w:r>
      <w:r w:rsidR="3ED48DC6" w:rsidRPr="1159E901">
        <w:rPr>
          <w:rFonts w:ascii="Calibri" w:eastAsia="Calibri" w:hAnsi="Calibri" w:cs="Calibri"/>
          <w:b/>
          <w:bCs/>
          <w:color w:val="7030A0"/>
          <w:lang w:val="en-GB"/>
        </w:rPr>
        <w:t xml:space="preserve"> [2]</w:t>
      </w:r>
      <w:r w:rsidR="3ED48DC6" w:rsidRPr="1159E901">
        <w:rPr>
          <w:rFonts w:ascii="Calibri" w:eastAsia="Calibri" w:hAnsi="Calibri" w:cs="Calibri"/>
          <w:color w:val="7030A0"/>
          <w:lang w:val="en-GB"/>
        </w:rPr>
        <w:t xml:space="preserve"> and receptor proteins along the horizontal axis </w:t>
      </w:r>
      <w:r w:rsidR="3ED48DC6" w:rsidRPr="1159E901">
        <w:rPr>
          <w:rFonts w:ascii="Calibri" w:eastAsia="Calibri" w:hAnsi="Calibri" w:cs="Calibri"/>
          <w:b/>
          <w:bCs/>
          <w:color w:val="7030A0"/>
          <w:lang w:val="en-GB"/>
        </w:rPr>
        <w:t>[3]</w:t>
      </w:r>
      <w:r w:rsidR="3ED48DC6" w:rsidRPr="1159E901">
        <w:rPr>
          <w:rFonts w:ascii="Calibri" w:eastAsia="Calibri" w:hAnsi="Calibri" w:cs="Calibri"/>
          <w:color w:val="7030A0"/>
          <w:lang w:val="en-GB"/>
        </w:rPr>
        <w:t>.</w:t>
      </w:r>
      <w:r>
        <w:br/>
      </w:r>
    </w:p>
    <w:p w14:paraId="5E88ED1A" w14:textId="5D46FA8B" w:rsidR="60BFB615" w:rsidRDefault="60BFB615"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9. </w:t>
      </w:r>
      <w:r w:rsidRPr="1159E901">
        <w:rPr>
          <w:rFonts w:ascii="Calibri" w:eastAsia="Calibri" w:hAnsi="Calibri" w:cs="Calibri"/>
          <w:i/>
          <w:iCs/>
          <w:color w:val="2D0AF5"/>
        </w:rPr>
        <w:t>Video editor: Show the full heatmap including the color scale and all rows and columns</w:t>
      </w:r>
      <w:r w:rsidR="6111CFCE" w:rsidRPr="1159E901">
        <w:rPr>
          <w:rFonts w:ascii="Calibri" w:eastAsia="Calibri" w:hAnsi="Calibri" w:cs="Calibri"/>
          <w:i/>
          <w:iCs/>
          <w:color w:val="2D0AF5"/>
        </w:rPr>
        <w:t>.</w:t>
      </w:r>
    </w:p>
    <w:p w14:paraId="5AE1A5E0" w14:textId="454EE0FE" w:rsidR="0AFCCE9D" w:rsidRDefault="0AFCCE9D" w:rsidP="1159E901">
      <w:pPr>
        <w:pStyle w:val="ListParagraph"/>
        <w:numPr>
          <w:ilvl w:val="2"/>
          <w:numId w:val="3"/>
        </w:numPr>
        <w:jc w:val="both"/>
        <w:rPr>
          <w:rFonts w:ascii="Calibri" w:eastAsia="Calibri" w:hAnsi="Calibri" w:cs="Calibri"/>
          <w:color w:val="auto"/>
        </w:rPr>
      </w:pPr>
      <w:r w:rsidRPr="1159E901">
        <w:rPr>
          <w:rFonts w:ascii="Calibri" w:eastAsia="Calibri" w:hAnsi="Calibri" w:cs="Calibri"/>
        </w:rPr>
        <w:t xml:space="preserve">LAB MEDIA: Figure 9. </w:t>
      </w:r>
      <w:r w:rsidRPr="1159E901">
        <w:rPr>
          <w:rFonts w:ascii="Calibri" w:eastAsia="Calibri" w:hAnsi="Calibri" w:cs="Calibri"/>
          <w:i/>
          <w:iCs/>
          <w:color w:val="2D0AF5"/>
        </w:rPr>
        <w:t xml:space="preserve">Video editor: </w:t>
      </w:r>
      <w:r w:rsidR="64B26CF0" w:rsidRPr="1159E901">
        <w:rPr>
          <w:rFonts w:ascii="Calibri" w:eastAsia="Calibri" w:hAnsi="Calibri" w:cs="Calibri"/>
          <w:i/>
          <w:iCs/>
          <w:color w:val="2D0AF5"/>
        </w:rPr>
        <w:t xml:space="preserve">Sequentially highlight the rows labeled </w:t>
      </w:r>
      <w:proofErr w:type="spellStart"/>
      <w:r w:rsidR="64B26CF0" w:rsidRPr="1159E901">
        <w:rPr>
          <w:rFonts w:ascii="Calibri" w:eastAsia="Calibri" w:hAnsi="Calibri" w:cs="Calibri"/>
          <w:i/>
          <w:iCs/>
          <w:color w:val="2D0AF5"/>
        </w:rPr>
        <w:t>Deacetylasperulosidic</w:t>
      </w:r>
      <w:proofErr w:type="spellEnd"/>
      <w:r w:rsidR="64B26CF0" w:rsidRPr="1159E901">
        <w:rPr>
          <w:rFonts w:ascii="Calibri" w:eastAsia="Calibri" w:hAnsi="Calibri" w:cs="Calibri"/>
          <w:i/>
          <w:iCs/>
          <w:color w:val="2D0AF5"/>
        </w:rPr>
        <w:t xml:space="preserve"> Acid, Dioscin, and </w:t>
      </w:r>
      <w:proofErr w:type="spellStart"/>
      <w:r w:rsidR="64B26CF0" w:rsidRPr="1159E901">
        <w:rPr>
          <w:rFonts w:ascii="Calibri" w:eastAsia="Calibri" w:hAnsi="Calibri" w:cs="Calibri"/>
          <w:i/>
          <w:iCs/>
          <w:color w:val="2D0AF5"/>
        </w:rPr>
        <w:t>Geniposidic</w:t>
      </w:r>
      <w:proofErr w:type="spellEnd"/>
      <w:r w:rsidR="64B26CF0" w:rsidRPr="1159E901">
        <w:rPr>
          <w:rFonts w:ascii="Calibri" w:eastAsia="Calibri" w:hAnsi="Calibri" w:cs="Calibri"/>
          <w:i/>
          <w:iCs/>
          <w:color w:val="2D0AF5"/>
        </w:rPr>
        <w:t xml:space="preserve"> Acid, </w:t>
      </w:r>
      <w:r w:rsidR="292CFBB2" w:rsidRPr="1159E901">
        <w:rPr>
          <w:rFonts w:ascii="Calibri" w:eastAsia="Calibri" w:hAnsi="Calibri" w:cs="Calibri"/>
          <w:i/>
          <w:iCs/>
          <w:color w:val="2D0AF5"/>
        </w:rPr>
        <w:t xml:space="preserve">quickly </w:t>
      </w:r>
      <w:r w:rsidR="64B26CF0" w:rsidRPr="1159E901">
        <w:rPr>
          <w:rFonts w:ascii="Calibri" w:eastAsia="Calibri" w:hAnsi="Calibri" w:cs="Calibri"/>
          <w:i/>
          <w:iCs/>
          <w:color w:val="2D0AF5"/>
        </w:rPr>
        <w:t>highlighting each row one at a time.</w:t>
      </w:r>
    </w:p>
    <w:p w14:paraId="7873BE50" w14:textId="63F94708" w:rsidR="3EA7A423" w:rsidRDefault="3EA7A423" w:rsidP="1159E901">
      <w:pPr>
        <w:pStyle w:val="ListParagraph"/>
        <w:numPr>
          <w:ilvl w:val="2"/>
          <w:numId w:val="3"/>
        </w:numPr>
        <w:jc w:val="both"/>
        <w:rPr>
          <w:rFonts w:ascii="Calibri" w:eastAsia="Calibri" w:hAnsi="Calibri" w:cs="Calibri"/>
          <w:color w:val="auto"/>
        </w:rPr>
      </w:pPr>
      <w:r w:rsidRPr="1159E901">
        <w:rPr>
          <w:rFonts w:ascii="Calibri" w:eastAsia="Calibri" w:hAnsi="Calibri" w:cs="Calibri"/>
        </w:rPr>
        <w:t xml:space="preserve">LAB MEDIA: Figure 9. </w:t>
      </w:r>
      <w:r w:rsidRPr="1159E901">
        <w:rPr>
          <w:rFonts w:ascii="Calibri" w:eastAsia="Calibri" w:hAnsi="Calibri" w:cs="Calibri"/>
          <w:i/>
          <w:iCs/>
          <w:color w:val="2D0AF5"/>
        </w:rPr>
        <w:t xml:space="preserve">Video editor: Sequentially highlight the column labeled </w:t>
      </w:r>
      <w:r w:rsidRPr="1159E901">
        <w:rPr>
          <w:rFonts w:ascii="Calibri" w:eastAsia="Calibri" w:hAnsi="Calibri" w:cs="Calibri"/>
          <w:i/>
          <w:iCs/>
          <w:color w:val="2D0AF5"/>
          <w:lang w:val="en-GB"/>
        </w:rPr>
        <w:t>CASP3, IGF1R, JUN, STAT3, PRKCB, and PIK3CA</w:t>
      </w:r>
      <w:r w:rsidRPr="1159E901">
        <w:rPr>
          <w:rFonts w:ascii="Calibri" w:eastAsia="Calibri" w:hAnsi="Calibri" w:cs="Calibri"/>
          <w:i/>
          <w:iCs/>
          <w:color w:val="2D0AF5"/>
        </w:rPr>
        <w:t xml:space="preserve">, </w:t>
      </w:r>
      <w:r w:rsidR="06205076" w:rsidRPr="1159E901">
        <w:rPr>
          <w:rFonts w:ascii="Calibri" w:eastAsia="Calibri" w:hAnsi="Calibri" w:cs="Calibri"/>
          <w:i/>
          <w:iCs/>
          <w:color w:val="2D0AF5"/>
        </w:rPr>
        <w:t xml:space="preserve">quickly </w:t>
      </w:r>
      <w:r w:rsidRPr="1159E901">
        <w:rPr>
          <w:rFonts w:ascii="Calibri" w:eastAsia="Calibri" w:hAnsi="Calibri" w:cs="Calibri"/>
          <w:i/>
          <w:iCs/>
          <w:color w:val="2D0AF5"/>
        </w:rPr>
        <w:t xml:space="preserve">highlighting each </w:t>
      </w:r>
      <w:r w:rsidR="06D67198" w:rsidRPr="1159E901">
        <w:rPr>
          <w:rFonts w:ascii="Calibri" w:eastAsia="Calibri" w:hAnsi="Calibri" w:cs="Calibri"/>
          <w:i/>
          <w:iCs/>
          <w:color w:val="2D0AF5"/>
        </w:rPr>
        <w:t>column</w:t>
      </w:r>
      <w:r w:rsidRPr="1159E901">
        <w:rPr>
          <w:rFonts w:ascii="Calibri" w:eastAsia="Calibri" w:hAnsi="Calibri" w:cs="Calibri"/>
          <w:i/>
          <w:iCs/>
          <w:color w:val="2D0AF5"/>
        </w:rPr>
        <w:t xml:space="preserve"> one at a time.</w:t>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0"/>
      <w:footerReference w:type="even" r:id="rId21"/>
      <w:footerReference w:type="default" r:id="rId2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11E04" w14:textId="77777777" w:rsidR="004D281A" w:rsidRDefault="004D281A">
      <w:r>
        <w:separator/>
      </w:r>
    </w:p>
    <w:p w14:paraId="73194ECD" w14:textId="77777777" w:rsidR="004D281A" w:rsidRDefault="004D281A"/>
  </w:endnote>
  <w:endnote w:type="continuationSeparator" w:id="0">
    <w:p w14:paraId="331B1F38" w14:textId="77777777" w:rsidR="004D281A" w:rsidRDefault="004D281A">
      <w:r>
        <w:continuationSeparator/>
      </w:r>
    </w:p>
    <w:p w14:paraId="3289756C" w14:textId="77777777" w:rsidR="004D281A" w:rsidRDefault="004D28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BB398A1"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952A2">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22BA9" w14:textId="77777777" w:rsidR="004D281A" w:rsidRDefault="004D281A">
      <w:r>
        <w:separator/>
      </w:r>
    </w:p>
    <w:p w14:paraId="6621D646" w14:textId="77777777" w:rsidR="004D281A" w:rsidRDefault="004D281A"/>
  </w:footnote>
  <w:footnote w:type="continuationSeparator" w:id="0">
    <w:p w14:paraId="3FC5A155" w14:textId="77777777" w:rsidR="004D281A" w:rsidRDefault="004D281A">
      <w:r>
        <w:continuationSeparator/>
      </w:r>
    </w:p>
    <w:p w14:paraId="1BCB13F2" w14:textId="77777777" w:rsidR="004D281A" w:rsidRDefault="004D28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DAEC1"/>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1660"/>
    <w:rsid w:val="00283E3E"/>
    <w:rsid w:val="002851C5"/>
    <w:rsid w:val="00287206"/>
    <w:rsid w:val="00292508"/>
    <w:rsid w:val="002929B8"/>
    <w:rsid w:val="00294464"/>
    <w:rsid w:val="00294B44"/>
    <w:rsid w:val="002952A2"/>
    <w:rsid w:val="002A303E"/>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281A"/>
    <w:rsid w:val="004D4A4F"/>
    <w:rsid w:val="004D5C8C"/>
    <w:rsid w:val="004D847A"/>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26D7"/>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D8B8"/>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12E"/>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CA654"/>
    <w:rsid w:val="00FD00B1"/>
    <w:rsid w:val="00FD1497"/>
    <w:rsid w:val="00FE059A"/>
    <w:rsid w:val="00FF25E5"/>
    <w:rsid w:val="00FF34BC"/>
    <w:rsid w:val="00FF6C56"/>
    <w:rsid w:val="00FF754B"/>
    <w:rsid w:val="01376E17"/>
    <w:rsid w:val="017590ED"/>
    <w:rsid w:val="01ACE465"/>
    <w:rsid w:val="01D2A4DE"/>
    <w:rsid w:val="01D91E64"/>
    <w:rsid w:val="01FAB41E"/>
    <w:rsid w:val="02021B39"/>
    <w:rsid w:val="0246A113"/>
    <w:rsid w:val="025533FB"/>
    <w:rsid w:val="025DC492"/>
    <w:rsid w:val="02CE999E"/>
    <w:rsid w:val="02E1FB53"/>
    <w:rsid w:val="02F29552"/>
    <w:rsid w:val="03C0C810"/>
    <w:rsid w:val="043529B2"/>
    <w:rsid w:val="0451C200"/>
    <w:rsid w:val="04891694"/>
    <w:rsid w:val="04937D8A"/>
    <w:rsid w:val="050A7786"/>
    <w:rsid w:val="054A23B5"/>
    <w:rsid w:val="05E8029A"/>
    <w:rsid w:val="06205076"/>
    <w:rsid w:val="06D67198"/>
    <w:rsid w:val="06E366FF"/>
    <w:rsid w:val="06F96683"/>
    <w:rsid w:val="074FC329"/>
    <w:rsid w:val="0775F9CE"/>
    <w:rsid w:val="078C6BC2"/>
    <w:rsid w:val="08247D77"/>
    <w:rsid w:val="0893BCAF"/>
    <w:rsid w:val="08ACFB7A"/>
    <w:rsid w:val="08E79450"/>
    <w:rsid w:val="0909798A"/>
    <w:rsid w:val="0948ECCD"/>
    <w:rsid w:val="094EBA9C"/>
    <w:rsid w:val="09C4E088"/>
    <w:rsid w:val="0A38D477"/>
    <w:rsid w:val="0A79DE61"/>
    <w:rsid w:val="0A8D067A"/>
    <w:rsid w:val="0AFCCE9D"/>
    <w:rsid w:val="0B052BC8"/>
    <w:rsid w:val="0B3A1F2E"/>
    <w:rsid w:val="0B438CB4"/>
    <w:rsid w:val="0B563964"/>
    <w:rsid w:val="0C036DEE"/>
    <w:rsid w:val="0C2D3654"/>
    <w:rsid w:val="0C6BFF45"/>
    <w:rsid w:val="0D5D5A7E"/>
    <w:rsid w:val="0DA8DC61"/>
    <w:rsid w:val="0DBFCE09"/>
    <w:rsid w:val="0DC92918"/>
    <w:rsid w:val="0E25357F"/>
    <w:rsid w:val="0E7AFE28"/>
    <w:rsid w:val="0E7C8390"/>
    <w:rsid w:val="0E949862"/>
    <w:rsid w:val="0EFE1052"/>
    <w:rsid w:val="0F380395"/>
    <w:rsid w:val="0F80AF38"/>
    <w:rsid w:val="0F9E27A5"/>
    <w:rsid w:val="0FE93ADC"/>
    <w:rsid w:val="10DBB7DA"/>
    <w:rsid w:val="10F6DDBC"/>
    <w:rsid w:val="1159E901"/>
    <w:rsid w:val="11D2CBAB"/>
    <w:rsid w:val="11DAE1E1"/>
    <w:rsid w:val="11DB9C23"/>
    <w:rsid w:val="11F1970C"/>
    <w:rsid w:val="125138A6"/>
    <w:rsid w:val="12B9A51A"/>
    <w:rsid w:val="12CCE369"/>
    <w:rsid w:val="12D3CAE8"/>
    <w:rsid w:val="1338C3A6"/>
    <w:rsid w:val="134DECCE"/>
    <w:rsid w:val="146D64BD"/>
    <w:rsid w:val="158AE470"/>
    <w:rsid w:val="15A7F5D8"/>
    <w:rsid w:val="15B8F371"/>
    <w:rsid w:val="169B4C76"/>
    <w:rsid w:val="1753175E"/>
    <w:rsid w:val="176ABB2D"/>
    <w:rsid w:val="178A4BEF"/>
    <w:rsid w:val="18379470"/>
    <w:rsid w:val="18B39EB4"/>
    <w:rsid w:val="18E8A2D9"/>
    <w:rsid w:val="19416A40"/>
    <w:rsid w:val="195C6651"/>
    <w:rsid w:val="19B71DE2"/>
    <w:rsid w:val="1A25FFBC"/>
    <w:rsid w:val="1A3F075E"/>
    <w:rsid w:val="1A669B45"/>
    <w:rsid w:val="1A6F9B0D"/>
    <w:rsid w:val="1ABCB9B3"/>
    <w:rsid w:val="1B0B276F"/>
    <w:rsid w:val="1B6452A0"/>
    <w:rsid w:val="1B8CA849"/>
    <w:rsid w:val="1B90846B"/>
    <w:rsid w:val="1BD3A4AD"/>
    <w:rsid w:val="1C16ED96"/>
    <w:rsid w:val="1C63D526"/>
    <w:rsid w:val="1C8757E4"/>
    <w:rsid w:val="1CC91644"/>
    <w:rsid w:val="1D62E84B"/>
    <w:rsid w:val="1DA9472D"/>
    <w:rsid w:val="1E0BAEEC"/>
    <w:rsid w:val="1E793925"/>
    <w:rsid w:val="1E9909EB"/>
    <w:rsid w:val="1ECD5480"/>
    <w:rsid w:val="1EE7F77B"/>
    <w:rsid w:val="1EF3008B"/>
    <w:rsid w:val="1EFA8F65"/>
    <w:rsid w:val="1F1EDEEE"/>
    <w:rsid w:val="1F2D1CD7"/>
    <w:rsid w:val="1F7417B9"/>
    <w:rsid w:val="1FFC55D4"/>
    <w:rsid w:val="200253D3"/>
    <w:rsid w:val="200FFE82"/>
    <w:rsid w:val="204A6DE3"/>
    <w:rsid w:val="204EBC7D"/>
    <w:rsid w:val="20F31D09"/>
    <w:rsid w:val="211A96F9"/>
    <w:rsid w:val="21384ACF"/>
    <w:rsid w:val="2165A56C"/>
    <w:rsid w:val="2181EBE7"/>
    <w:rsid w:val="221531AC"/>
    <w:rsid w:val="226FDAA6"/>
    <w:rsid w:val="22991381"/>
    <w:rsid w:val="22D5B9E6"/>
    <w:rsid w:val="230E2EC7"/>
    <w:rsid w:val="2434B267"/>
    <w:rsid w:val="24A3540E"/>
    <w:rsid w:val="24E02F06"/>
    <w:rsid w:val="250BB348"/>
    <w:rsid w:val="256342CF"/>
    <w:rsid w:val="25833FFE"/>
    <w:rsid w:val="259D068A"/>
    <w:rsid w:val="25D777D3"/>
    <w:rsid w:val="262B1695"/>
    <w:rsid w:val="262EAAD5"/>
    <w:rsid w:val="26664F83"/>
    <w:rsid w:val="26BA90C4"/>
    <w:rsid w:val="276DF8FE"/>
    <w:rsid w:val="27A0526F"/>
    <w:rsid w:val="27E7D15C"/>
    <w:rsid w:val="28030D2D"/>
    <w:rsid w:val="281A71E9"/>
    <w:rsid w:val="2850BC90"/>
    <w:rsid w:val="288F3BFC"/>
    <w:rsid w:val="28D07036"/>
    <w:rsid w:val="291870CE"/>
    <w:rsid w:val="292CFBB2"/>
    <w:rsid w:val="29AF6616"/>
    <w:rsid w:val="29BE7F1C"/>
    <w:rsid w:val="29F98BCD"/>
    <w:rsid w:val="2A967EB0"/>
    <w:rsid w:val="2B6B63E2"/>
    <w:rsid w:val="2BC5AC59"/>
    <w:rsid w:val="2BCAEC5C"/>
    <w:rsid w:val="2C5968F7"/>
    <w:rsid w:val="2C924997"/>
    <w:rsid w:val="2C95AE60"/>
    <w:rsid w:val="2CC4AA54"/>
    <w:rsid w:val="2CC93D12"/>
    <w:rsid w:val="2CEDFCB3"/>
    <w:rsid w:val="2D8C6F08"/>
    <w:rsid w:val="2D8DD3BB"/>
    <w:rsid w:val="2DF30AAD"/>
    <w:rsid w:val="2E13250F"/>
    <w:rsid w:val="2E248942"/>
    <w:rsid w:val="2E4156D2"/>
    <w:rsid w:val="2E7174A1"/>
    <w:rsid w:val="2EB19E33"/>
    <w:rsid w:val="2EEDDD47"/>
    <w:rsid w:val="2EF3BB1B"/>
    <w:rsid w:val="2F109897"/>
    <w:rsid w:val="2FFDD7EE"/>
    <w:rsid w:val="3048D044"/>
    <w:rsid w:val="307D0D3E"/>
    <w:rsid w:val="30D7025A"/>
    <w:rsid w:val="30F75D0F"/>
    <w:rsid w:val="3104CF20"/>
    <w:rsid w:val="3189050F"/>
    <w:rsid w:val="323212DC"/>
    <w:rsid w:val="32369AF1"/>
    <w:rsid w:val="3236CACC"/>
    <w:rsid w:val="32BBD573"/>
    <w:rsid w:val="32D3F3BE"/>
    <w:rsid w:val="331863B4"/>
    <w:rsid w:val="33700F60"/>
    <w:rsid w:val="3378287D"/>
    <w:rsid w:val="3380DFE6"/>
    <w:rsid w:val="339895A2"/>
    <w:rsid w:val="33B38BB0"/>
    <w:rsid w:val="3410281C"/>
    <w:rsid w:val="341A92FD"/>
    <w:rsid w:val="351DCDFD"/>
    <w:rsid w:val="3539927C"/>
    <w:rsid w:val="358F378A"/>
    <w:rsid w:val="35A9751B"/>
    <w:rsid w:val="3628AD95"/>
    <w:rsid w:val="3643525A"/>
    <w:rsid w:val="369CC6B4"/>
    <w:rsid w:val="36B12065"/>
    <w:rsid w:val="36D1BE19"/>
    <w:rsid w:val="36DF42DC"/>
    <w:rsid w:val="37039978"/>
    <w:rsid w:val="3751B4D8"/>
    <w:rsid w:val="37DCFDF9"/>
    <w:rsid w:val="385358F3"/>
    <w:rsid w:val="387F9851"/>
    <w:rsid w:val="38855284"/>
    <w:rsid w:val="39572AC1"/>
    <w:rsid w:val="396A3492"/>
    <w:rsid w:val="39816584"/>
    <w:rsid w:val="398A128B"/>
    <w:rsid w:val="398B7FDB"/>
    <w:rsid w:val="39A6387C"/>
    <w:rsid w:val="3A220729"/>
    <w:rsid w:val="3A70687B"/>
    <w:rsid w:val="3A8ED77E"/>
    <w:rsid w:val="3A8F8863"/>
    <w:rsid w:val="3AC98382"/>
    <w:rsid w:val="3B21F50E"/>
    <w:rsid w:val="3B25881F"/>
    <w:rsid w:val="3B4DBA76"/>
    <w:rsid w:val="3B820401"/>
    <w:rsid w:val="3C2DEB9C"/>
    <w:rsid w:val="3C6F51BB"/>
    <w:rsid w:val="3C732E48"/>
    <w:rsid w:val="3C921A12"/>
    <w:rsid w:val="3CE204BB"/>
    <w:rsid w:val="3D001C7C"/>
    <w:rsid w:val="3D480447"/>
    <w:rsid w:val="3D5DAA32"/>
    <w:rsid w:val="3DCB4EA9"/>
    <w:rsid w:val="3E2701F4"/>
    <w:rsid w:val="3E7ED205"/>
    <w:rsid w:val="3EA7A423"/>
    <w:rsid w:val="3ED48DC6"/>
    <w:rsid w:val="3FC67216"/>
    <w:rsid w:val="40010391"/>
    <w:rsid w:val="40131B5B"/>
    <w:rsid w:val="4078898B"/>
    <w:rsid w:val="40D13CCD"/>
    <w:rsid w:val="4118BCE6"/>
    <w:rsid w:val="415656BD"/>
    <w:rsid w:val="417A9AFB"/>
    <w:rsid w:val="417C5600"/>
    <w:rsid w:val="41DBDF22"/>
    <w:rsid w:val="41FC47AC"/>
    <w:rsid w:val="421A51AC"/>
    <w:rsid w:val="436A77EA"/>
    <w:rsid w:val="437A2739"/>
    <w:rsid w:val="43B38F60"/>
    <w:rsid w:val="43B50697"/>
    <w:rsid w:val="43BD59C1"/>
    <w:rsid w:val="4402C6ED"/>
    <w:rsid w:val="449E03E6"/>
    <w:rsid w:val="44B3BFA7"/>
    <w:rsid w:val="45B5EBC9"/>
    <w:rsid w:val="45C1E017"/>
    <w:rsid w:val="45F5CFE7"/>
    <w:rsid w:val="46244BE8"/>
    <w:rsid w:val="4666998D"/>
    <w:rsid w:val="466B6E84"/>
    <w:rsid w:val="46CDC376"/>
    <w:rsid w:val="47361810"/>
    <w:rsid w:val="473FBCF1"/>
    <w:rsid w:val="47476D0D"/>
    <w:rsid w:val="47500D61"/>
    <w:rsid w:val="482EA8F2"/>
    <w:rsid w:val="484B2FF0"/>
    <w:rsid w:val="485ECA4B"/>
    <w:rsid w:val="487A8DE9"/>
    <w:rsid w:val="48B79DBB"/>
    <w:rsid w:val="4967CD67"/>
    <w:rsid w:val="4A58FBCD"/>
    <w:rsid w:val="4A92D1A0"/>
    <w:rsid w:val="4A938135"/>
    <w:rsid w:val="4AA0EE34"/>
    <w:rsid w:val="4ACE68E9"/>
    <w:rsid w:val="4AD2270B"/>
    <w:rsid w:val="4AEEDA8D"/>
    <w:rsid w:val="4AFA21C1"/>
    <w:rsid w:val="4B04B88C"/>
    <w:rsid w:val="4B538C70"/>
    <w:rsid w:val="4B73CDD9"/>
    <w:rsid w:val="4BBC2027"/>
    <w:rsid w:val="4C0302C3"/>
    <w:rsid w:val="4C73D082"/>
    <w:rsid w:val="4CB430A0"/>
    <w:rsid w:val="4D3F0892"/>
    <w:rsid w:val="4D4E1352"/>
    <w:rsid w:val="4D88A1D7"/>
    <w:rsid w:val="4DB4431B"/>
    <w:rsid w:val="4DCD2F93"/>
    <w:rsid w:val="4E512BF0"/>
    <w:rsid w:val="4E6BAFE0"/>
    <w:rsid w:val="4EA5FFA7"/>
    <w:rsid w:val="4ECD7A82"/>
    <w:rsid w:val="4ED4CF3C"/>
    <w:rsid w:val="4EFF0510"/>
    <w:rsid w:val="4F174E47"/>
    <w:rsid w:val="4FBFECB9"/>
    <w:rsid w:val="4FC3DFE5"/>
    <w:rsid w:val="4FC6C92B"/>
    <w:rsid w:val="5073AAA7"/>
    <w:rsid w:val="50D6BD37"/>
    <w:rsid w:val="50F3510A"/>
    <w:rsid w:val="513F7C8E"/>
    <w:rsid w:val="51742A21"/>
    <w:rsid w:val="51849084"/>
    <w:rsid w:val="5184D3E1"/>
    <w:rsid w:val="5188D7A7"/>
    <w:rsid w:val="5193066A"/>
    <w:rsid w:val="51C775CE"/>
    <w:rsid w:val="5209FC3A"/>
    <w:rsid w:val="52153C43"/>
    <w:rsid w:val="5252F23C"/>
    <w:rsid w:val="52B841F0"/>
    <w:rsid w:val="52CF885C"/>
    <w:rsid w:val="534D0FA0"/>
    <w:rsid w:val="53D5865E"/>
    <w:rsid w:val="542A95B3"/>
    <w:rsid w:val="54590CE5"/>
    <w:rsid w:val="54D9BF51"/>
    <w:rsid w:val="54FBFB4A"/>
    <w:rsid w:val="54FFEBB8"/>
    <w:rsid w:val="55551699"/>
    <w:rsid w:val="55C84C1E"/>
    <w:rsid w:val="55F75F9E"/>
    <w:rsid w:val="562981A4"/>
    <w:rsid w:val="562A2B65"/>
    <w:rsid w:val="56926209"/>
    <w:rsid w:val="56B345AD"/>
    <w:rsid w:val="56D0EDF3"/>
    <w:rsid w:val="56D6F10E"/>
    <w:rsid w:val="570BDA7A"/>
    <w:rsid w:val="573A6C35"/>
    <w:rsid w:val="5749661E"/>
    <w:rsid w:val="576F9E64"/>
    <w:rsid w:val="58006731"/>
    <w:rsid w:val="580EADAD"/>
    <w:rsid w:val="58265723"/>
    <w:rsid w:val="58711EC0"/>
    <w:rsid w:val="588040E9"/>
    <w:rsid w:val="58D0CFDA"/>
    <w:rsid w:val="58D64C32"/>
    <w:rsid w:val="58D6F12D"/>
    <w:rsid w:val="58E2A341"/>
    <w:rsid w:val="58EC6CDC"/>
    <w:rsid w:val="592DCF19"/>
    <w:rsid w:val="5B0173E0"/>
    <w:rsid w:val="5B1C3199"/>
    <w:rsid w:val="5B217208"/>
    <w:rsid w:val="5BC178CC"/>
    <w:rsid w:val="5BEDBF30"/>
    <w:rsid w:val="5C31C76E"/>
    <w:rsid w:val="5CBF5D8B"/>
    <w:rsid w:val="5D5F7744"/>
    <w:rsid w:val="5D6406AD"/>
    <w:rsid w:val="5D6EDDD9"/>
    <w:rsid w:val="5DF78EFD"/>
    <w:rsid w:val="5DF96D81"/>
    <w:rsid w:val="5E50E26C"/>
    <w:rsid w:val="5E5760E2"/>
    <w:rsid w:val="5EB79A1F"/>
    <w:rsid w:val="5EC60379"/>
    <w:rsid w:val="5EC8820D"/>
    <w:rsid w:val="5FCAEF93"/>
    <w:rsid w:val="6006E278"/>
    <w:rsid w:val="60334C12"/>
    <w:rsid w:val="608698D9"/>
    <w:rsid w:val="60BFB615"/>
    <w:rsid w:val="60CD6208"/>
    <w:rsid w:val="61046606"/>
    <w:rsid w:val="6111CFCE"/>
    <w:rsid w:val="6121C032"/>
    <w:rsid w:val="61FC9F82"/>
    <w:rsid w:val="622F58ED"/>
    <w:rsid w:val="6234921B"/>
    <w:rsid w:val="6247795F"/>
    <w:rsid w:val="626359CE"/>
    <w:rsid w:val="630C4A50"/>
    <w:rsid w:val="63711C52"/>
    <w:rsid w:val="63DAF91F"/>
    <w:rsid w:val="640AE8B2"/>
    <w:rsid w:val="644AB8A3"/>
    <w:rsid w:val="644E46CD"/>
    <w:rsid w:val="649A6EF9"/>
    <w:rsid w:val="64B26CF0"/>
    <w:rsid w:val="64C62840"/>
    <w:rsid w:val="64EEAAAB"/>
    <w:rsid w:val="6507F2FE"/>
    <w:rsid w:val="651069A9"/>
    <w:rsid w:val="6520C093"/>
    <w:rsid w:val="6553F414"/>
    <w:rsid w:val="6558E23E"/>
    <w:rsid w:val="656FB933"/>
    <w:rsid w:val="65B190A4"/>
    <w:rsid w:val="65D32D42"/>
    <w:rsid w:val="660C25AC"/>
    <w:rsid w:val="66E572A1"/>
    <w:rsid w:val="672E9344"/>
    <w:rsid w:val="67490C0A"/>
    <w:rsid w:val="6757160D"/>
    <w:rsid w:val="675A2C36"/>
    <w:rsid w:val="67B5907A"/>
    <w:rsid w:val="67CE4DA5"/>
    <w:rsid w:val="67E40D14"/>
    <w:rsid w:val="67E853C6"/>
    <w:rsid w:val="68192D43"/>
    <w:rsid w:val="682A6567"/>
    <w:rsid w:val="6882FCB1"/>
    <w:rsid w:val="68AAF69B"/>
    <w:rsid w:val="68D0AEC9"/>
    <w:rsid w:val="68EA7D37"/>
    <w:rsid w:val="68FE650F"/>
    <w:rsid w:val="68FF7B1F"/>
    <w:rsid w:val="6906519C"/>
    <w:rsid w:val="690B7091"/>
    <w:rsid w:val="690DDAE8"/>
    <w:rsid w:val="694842F3"/>
    <w:rsid w:val="6966DFE4"/>
    <w:rsid w:val="6970422E"/>
    <w:rsid w:val="6980ADA7"/>
    <w:rsid w:val="6980D74E"/>
    <w:rsid w:val="69F154A2"/>
    <w:rsid w:val="6A28FCC2"/>
    <w:rsid w:val="6A29F8F1"/>
    <w:rsid w:val="6A3C6FD5"/>
    <w:rsid w:val="6AB5F914"/>
    <w:rsid w:val="6B314A3A"/>
    <w:rsid w:val="6B604EF2"/>
    <w:rsid w:val="6BE7887A"/>
    <w:rsid w:val="6C1EACCB"/>
    <w:rsid w:val="6C806C8D"/>
    <w:rsid w:val="6C9FBD13"/>
    <w:rsid w:val="6CB966CE"/>
    <w:rsid w:val="6CEC3DF6"/>
    <w:rsid w:val="6D1CDA22"/>
    <w:rsid w:val="6E3D8591"/>
    <w:rsid w:val="6E47C45F"/>
    <w:rsid w:val="6EB5B4AE"/>
    <w:rsid w:val="6ECDA65E"/>
    <w:rsid w:val="6F0E52BB"/>
    <w:rsid w:val="6F8787E9"/>
    <w:rsid w:val="6F9AF08B"/>
    <w:rsid w:val="6FADBDAB"/>
    <w:rsid w:val="6FEFA1E9"/>
    <w:rsid w:val="6FF67E8E"/>
    <w:rsid w:val="704824F2"/>
    <w:rsid w:val="7051FF5B"/>
    <w:rsid w:val="7100035C"/>
    <w:rsid w:val="710B2B03"/>
    <w:rsid w:val="712232BC"/>
    <w:rsid w:val="7156D525"/>
    <w:rsid w:val="718D217D"/>
    <w:rsid w:val="721F10E0"/>
    <w:rsid w:val="724C8160"/>
    <w:rsid w:val="72A68CA4"/>
    <w:rsid w:val="73835D5C"/>
    <w:rsid w:val="7399B3E3"/>
    <w:rsid w:val="73B1D188"/>
    <w:rsid w:val="742F3A75"/>
    <w:rsid w:val="7450FD2F"/>
    <w:rsid w:val="748D96DF"/>
    <w:rsid w:val="749386E0"/>
    <w:rsid w:val="749A46AE"/>
    <w:rsid w:val="754F2651"/>
    <w:rsid w:val="757B30EB"/>
    <w:rsid w:val="7591ACF9"/>
    <w:rsid w:val="75AEC2A1"/>
    <w:rsid w:val="75E361D1"/>
    <w:rsid w:val="764BE2F0"/>
    <w:rsid w:val="76EA94DA"/>
    <w:rsid w:val="772AE179"/>
    <w:rsid w:val="7843BB61"/>
    <w:rsid w:val="7848238D"/>
    <w:rsid w:val="7865A9A4"/>
    <w:rsid w:val="78B6A6F1"/>
    <w:rsid w:val="78CB1A78"/>
    <w:rsid w:val="793037B1"/>
    <w:rsid w:val="79564DFC"/>
    <w:rsid w:val="7980CFEC"/>
    <w:rsid w:val="7986CC75"/>
    <w:rsid w:val="79AF23A3"/>
    <w:rsid w:val="79E33ACB"/>
    <w:rsid w:val="7ABDCC3C"/>
    <w:rsid w:val="7B0BC6EE"/>
    <w:rsid w:val="7B409880"/>
    <w:rsid w:val="7B605EA4"/>
    <w:rsid w:val="7BE067C4"/>
    <w:rsid w:val="7C2E2D64"/>
    <w:rsid w:val="7C848772"/>
    <w:rsid w:val="7C9284F1"/>
    <w:rsid w:val="7CFA15BD"/>
    <w:rsid w:val="7D41C4B0"/>
    <w:rsid w:val="7D55CCC6"/>
    <w:rsid w:val="7D829D13"/>
    <w:rsid w:val="7D8F9049"/>
    <w:rsid w:val="7DE8D071"/>
    <w:rsid w:val="7E14976C"/>
    <w:rsid w:val="7E3EEE07"/>
    <w:rsid w:val="7E45110F"/>
    <w:rsid w:val="7E5A3E53"/>
    <w:rsid w:val="7E802D13"/>
    <w:rsid w:val="7F0C1C45"/>
    <w:rsid w:val="7F26B1AE"/>
    <w:rsid w:val="7FA0B1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cf01">
    <w:name w:val="cf01"/>
    <w:basedOn w:val="DefaultParagraphFont"/>
    <w:uiPriority w:val="1"/>
    <w:rsid w:val="1159E901"/>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shen58173@163.com" TargetMode="External"/><Relationship Id="rId13" Type="http://schemas.openxmlformats.org/officeDocument/2006/relationships/hyperlink" Target="mailto:linlan1994@163.com" TargetMode="External"/><Relationship Id="rId18" Type="http://schemas.openxmlformats.org/officeDocument/2006/relationships/hyperlink" Target="https://review.jove.com/v/5848/screen-capture-instructions-for-authors?status=a7854k"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review.jove.com/files_upload.php?src=21515053" TargetMode="External"/><Relationship Id="rId12" Type="http://schemas.openxmlformats.org/officeDocument/2006/relationships/hyperlink" Target="mailto:lijiashx@163.com" TargetMode="External"/><Relationship Id="rId17" Type="http://schemas.openxmlformats.org/officeDocument/2006/relationships/hyperlink" Target="https://obsproject.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wokeaixuexile@163.co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huimei2000@163.com"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mailto:piaoliumu828@163.com" TargetMode="External"/><Relationship Id="rId23" Type="http://schemas.openxmlformats.org/officeDocument/2006/relationships/fontTable" Target="fontTable.xml"/><Relationship Id="rId10" Type="http://schemas.openxmlformats.org/officeDocument/2006/relationships/hyperlink" Target="mailto:cui-yaoshi@163.com" TargetMode="External"/><Relationship Id="rId19" Type="http://schemas.openxmlformats.org/officeDocument/2006/relationships/hyperlink" Target="https://review.jove.com/account/file-uploader?src=21396103" TargetMode="External"/><Relationship Id="rId4" Type="http://schemas.openxmlformats.org/officeDocument/2006/relationships/webSettings" Target="webSettings.xml"/><Relationship Id="rId9" Type="http://schemas.openxmlformats.org/officeDocument/2006/relationships/hyperlink" Target="mailto:18132578985@163.com" TargetMode="External"/><Relationship Id="rId14" Type="http://schemas.openxmlformats.org/officeDocument/2006/relationships/hyperlink" Target="mailto:lishen58173@163.co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C130AA909DAE4AC691B2C4549BA6D828"/>
        <w:category>
          <w:name w:val="General"/>
          <w:gallery w:val="placeholder"/>
        </w:category>
        <w:types>
          <w:type w:val="bbPlcHdr"/>
        </w:types>
        <w:behaviors>
          <w:behavior w:val="content"/>
        </w:behaviors>
        <w:guid w:val="{D8E4203F-39A0-4907-AA0D-CA973F77E757}"/>
      </w:docPartPr>
      <w:docPartBody>
        <w:p w:rsidR="00000000" w:rsidRDefault="00000000">
          <w:r w:rsidRPr="1159E901">
            <w:rPr>
              <w:rFonts w:ascii="Calibri" w:eastAsia="Times New Roman" w:hAnsi="Calibri" w:cs="Calibri"/>
              <w:color w:val="808080"/>
            </w:rPr>
            <w:t>Enter author position</w:t>
          </w:r>
        </w:p>
      </w:docPartBody>
    </w:docPart>
    <w:docPart>
      <w:docPartPr>
        <w:name w:val="D04D68E50751429D8BBF7276060F6022"/>
        <w:category>
          <w:name w:val="General"/>
          <w:gallery w:val="placeholder"/>
        </w:category>
        <w:types>
          <w:type w:val="bbPlcHdr"/>
        </w:types>
        <w:behaviors>
          <w:behavior w:val="content"/>
        </w:behaviors>
        <w:guid w:val="{35C6BE4E-40D7-442A-927E-F3E7D344EF70}"/>
      </w:docPartPr>
      <w:docPartBody>
        <w:p w:rsidR="00000000" w:rsidRDefault="00000000">
          <w:r w:rsidRPr="1159E901">
            <w:rPr>
              <w:rFonts w:ascii="Calibri" w:eastAsia="Times New Roman" w:hAnsi="Calibri" w:cs="Calibri"/>
              <w:color w:val="808080"/>
            </w:rPr>
            <w:t>Enter author position</w:t>
          </w:r>
        </w:p>
      </w:docPartBody>
    </w:docPart>
    <w:docPart>
      <w:docPartPr>
        <w:name w:val="AE65510E32074F408E9BDE075C17FF7D"/>
        <w:category>
          <w:name w:val="General"/>
          <w:gallery w:val="placeholder"/>
        </w:category>
        <w:types>
          <w:type w:val="bbPlcHdr"/>
        </w:types>
        <w:behaviors>
          <w:behavior w:val="content"/>
        </w:behaviors>
        <w:guid w:val="{EB63622C-67BD-46A5-9471-704B89126F73}"/>
      </w:docPartPr>
      <w:docPartBody>
        <w:p w:rsidR="00000000" w:rsidRDefault="00000000">
          <w:r w:rsidRPr="1159E901">
            <w:rPr>
              <w:rFonts w:ascii="Calibri" w:eastAsia="Times New Roman" w:hAnsi="Calibri" w:cs="Calibri"/>
              <w:color w:val="808080"/>
            </w:rPr>
            <w:t>Enter author 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1660"/>
    <w:rsid w:val="00287B01"/>
    <w:rsid w:val="002F6418"/>
    <w:rsid w:val="002F76E2"/>
    <w:rsid w:val="00321749"/>
    <w:rsid w:val="00344E88"/>
    <w:rsid w:val="00356726"/>
    <w:rsid w:val="003C2AEF"/>
    <w:rsid w:val="003C4629"/>
    <w:rsid w:val="003D5DD0"/>
    <w:rsid w:val="003E657A"/>
    <w:rsid w:val="003F25B4"/>
    <w:rsid w:val="004232DB"/>
    <w:rsid w:val="0045037E"/>
    <w:rsid w:val="004768C3"/>
    <w:rsid w:val="004A526F"/>
    <w:rsid w:val="004C6401"/>
    <w:rsid w:val="004C77C1"/>
    <w:rsid w:val="0051075A"/>
    <w:rsid w:val="00510F54"/>
    <w:rsid w:val="0054238C"/>
    <w:rsid w:val="00542F31"/>
    <w:rsid w:val="005611F3"/>
    <w:rsid w:val="00565A22"/>
    <w:rsid w:val="005950B3"/>
    <w:rsid w:val="005B24C0"/>
    <w:rsid w:val="005F4988"/>
    <w:rsid w:val="00627CAF"/>
    <w:rsid w:val="00691751"/>
    <w:rsid w:val="006A568E"/>
    <w:rsid w:val="006A7088"/>
    <w:rsid w:val="006B2B83"/>
    <w:rsid w:val="006B5F4E"/>
    <w:rsid w:val="00706CE8"/>
    <w:rsid w:val="00716A63"/>
    <w:rsid w:val="00741C3F"/>
    <w:rsid w:val="00753425"/>
    <w:rsid w:val="007571D3"/>
    <w:rsid w:val="007575BF"/>
    <w:rsid w:val="00774030"/>
    <w:rsid w:val="0077793F"/>
    <w:rsid w:val="00792E1F"/>
    <w:rsid w:val="007B72C5"/>
    <w:rsid w:val="007F1F0B"/>
    <w:rsid w:val="00801C92"/>
    <w:rsid w:val="00886687"/>
    <w:rsid w:val="008A06BD"/>
    <w:rsid w:val="008D68B7"/>
    <w:rsid w:val="008E296E"/>
    <w:rsid w:val="008F498E"/>
    <w:rsid w:val="009333F9"/>
    <w:rsid w:val="00937B16"/>
    <w:rsid w:val="009670EA"/>
    <w:rsid w:val="009E354D"/>
    <w:rsid w:val="00A12489"/>
    <w:rsid w:val="00A128CE"/>
    <w:rsid w:val="00A3565A"/>
    <w:rsid w:val="00A439E7"/>
    <w:rsid w:val="00A464FD"/>
    <w:rsid w:val="00A4768E"/>
    <w:rsid w:val="00A5699C"/>
    <w:rsid w:val="00A62F99"/>
    <w:rsid w:val="00A74D32"/>
    <w:rsid w:val="00A867C2"/>
    <w:rsid w:val="00AC597A"/>
    <w:rsid w:val="00AC612E"/>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2896</Words>
  <Characters>15963</Characters>
  <Application>Microsoft Office Word</Application>
  <DocSecurity>0</DocSecurity>
  <Lines>371</Lines>
  <Paragraphs>186</Paragraphs>
  <ScaleCrop>false</ScaleCrop>
  <Company>UC Irvine</Company>
  <LinksUpToDate>false</LinksUpToDate>
  <CharactersWithSpaces>18673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61</cp:revision>
  <dcterms:created xsi:type="dcterms:W3CDTF">2026-03-19T06:46:00Z</dcterms:created>
  <dcterms:modified xsi:type="dcterms:W3CDTF">2026-04-17T17:59:00Z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