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0D01ED"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019F">
        <w:rPr>
          <w:rFonts w:eastAsia="Times New Roman" w:cstheme="minorHAnsi"/>
          <w:b/>
        </w:rPr>
        <w:t>70530</w:t>
      </w:r>
    </w:p>
    <w:p w14:paraId="2F6924E5" w14:textId="39E9EB6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019F">
        <w:rPr>
          <w:rFonts w:eastAsia="Times New Roman" w:cstheme="minorHAnsi"/>
          <w:b/>
        </w:rPr>
        <w:t>Pallavi Sharma</w:t>
      </w:r>
    </w:p>
    <w:p w14:paraId="6FB9233B" w14:textId="345E77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3019F" w:rsidRPr="00E20097">
          <w:rPr>
            <w:rStyle w:val="Hyperlink"/>
            <w:rFonts w:eastAsia="Times New Roman" w:cstheme="minorHAnsi"/>
            <w:b/>
          </w:rPr>
          <w:t>https://review.jove.com/account/file-uploader?src=21511698</w:t>
        </w:r>
      </w:hyperlink>
    </w:p>
    <w:p w14:paraId="2C89778F" w14:textId="77777777" w:rsidR="004E0C5A" w:rsidRPr="00B07A3B" w:rsidRDefault="004E0C5A" w:rsidP="004E0C5A">
      <w:pPr>
        <w:outlineLvl w:val="0"/>
        <w:rPr>
          <w:rFonts w:eastAsia="Times New Roman" w:cstheme="minorHAnsi"/>
          <w:b/>
        </w:rPr>
      </w:pPr>
    </w:p>
    <w:p w14:paraId="6D6A8598" w14:textId="77777777" w:rsidR="0023019F" w:rsidRPr="0023019F" w:rsidRDefault="004E0C5A" w:rsidP="0023019F">
      <w:pPr>
        <w:rPr>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3019F" w:rsidRPr="0023019F">
        <w:rPr>
          <w:b/>
          <w:bCs/>
          <w:sz w:val="32"/>
          <w:szCs w:val="32"/>
        </w:rPr>
        <w:t>Using Solution NMR to Characterize Biomolecular Condensates Under Biphasic Conditions</w:t>
      </w:r>
    </w:p>
    <w:p w14:paraId="30BC7CCC" w14:textId="2A93FB6D"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52A802D2" w14:textId="77777777" w:rsidR="0023019F" w:rsidRPr="0023019F" w:rsidRDefault="0023019F" w:rsidP="0023019F">
      <w:pPr>
        <w:rPr>
          <w:sz w:val="28"/>
          <w:szCs w:val="28"/>
        </w:rPr>
      </w:pPr>
      <w:r w:rsidRPr="0023019F">
        <w:rPr>
          <w:sz w:val="28"/>
          <w:szCs w:val="28"/>
        </w:rPr>
        <w:t>Mihajlo Novakovic, Johannes Schmoll, Leonidas Emmanouilidis, Frédéric H.-T. Allain</w:t>
      </w:r>
    </w:p>
    <w:p w14:paraId="12811460" w14:textId="77777777" w:rsidR="0023019F" w:rsidRPr="0023019F" w:rsidRDefault="0023019F" w:rsidP="0023019F">
      <w:pPr>
        <w:rPr>
          <w:sz w:val="28"/>
          <w:szCs w:val="28"/>
        </w:rPr>
      </w:pPr>
    </w:p>
    <w:p w14:paraId="36FBEFC2" w14:textId="650B15C9" w:rsidR="0023019F" w:rsidRPr="0023019F" w:rsidRDefault="0023019F" w:rsidP="0023019F">
      <w:pPr>
        <w:rPr>
          <w:sz w:val="28"/>
          <w:szCs w:val="28"/>
          <w:lang w:val="en-GB"/>
        </w:rPr>
      </w:pPr>
      <w:r w:rsidRPr="0023019F">
        <w:rPr>
          <w:sz w:val="28"/>
          <w:szCs w:val="28"/>
          <w:lang w:val="en-GB"/>
        </w:rPr>
        <w:t>Department of Biology, Institute of Biochemistry, ETH Zurich</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019602B9" w14:textId="77777777" w:rsidR="0023019F" w:rsidRPr="00F25114" w:rsidRDefault="0023019F" w:rsidP="0023019F">
      <w:bookmarkStart w:id="0" w:name="_Hlk25233958"/>
      <w:r w:rsidRPr="00F25114">
        <w:t xml:space="preserve">Frédéric H.-T. Allain </w:t>
      </w:r>
      <w:r w:rsidRPr="00F25114">
        <w:tab/>
      </w:r>
      <w:r w:rsidRPr="00F25114">
        <w:tab/>
        <w:t xml:space="preserve"> allain@bc.biol.ethz.ch</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310F3BC1" w:rsidR="003B5E26" w:rsidRPr="0023019F" w:rsidRDefault="0023019F" w:rsidP="0023019F">
      <w:r w:rsidRPr="00F25114">
        <w:t xml:space="preserve">Frédéric H.-T. Allain </w:t>
      </w:r>
      <w:r w:rsidRPr="00F25114">
        <w:tab/>
      </w:r>
      <w:r w:rsidRPr="00F25114">
        <w:tab/>
        <w:t xml:space="preserve"> allain@bc.biol.ethz.ch</w:t>
      </w:r>
    </w:p>
    <w:p w14:paraId="246997BD" w14:textId="77777777" w:rsidR="0023019F" w:rsidRPr="00F25114" w:rsidRDefault="0023019F" w:rsidP="0023019F">
      <w:pPr>
        <w:rPr>
          <w:lang w:val="de-CH"/>
        </w:rPr>
      </w:pPr>
      <w:r w:rsidRPr="00F25114">
        <w:rPr>
          <w:lang w:val="de-CH"/>
        </w:rPr>
        <w:t>Mihajlo Novakovic</w:t>
      </w:r>
      <w:r w:rsidRPr="00F25114">
        <w:rPr>
          <w:lang w:val="de-CH"/>
        </w:rPr>
        <w:tab/>
      </w:r>
      <w:r w:rsidRPr="00F25114">
        <w:rPr>
          <w:lang w:val="de-CH"/>
        </w:rPr>
        <w:tab/>
        <w:t>mihajlo.novakovic@bc.biol.ethz.ch</w:t>
      </w:r>
    </w:p>
    <w:p w14:paraId="01EEF179" w14:textId="77777777" w:rsidR="0023019F" w:rsidRPr="00F25114" w:rsidRDefault="0023019F" w:rsidP="0023019F">
      <w:r w:rsidRPr="00F25114">
        <w:t>Johannes Schmoll</w:t>
      </w:r>
      <w:r w:rsidRPr="00F25114">
        <w:tab/>
      </w:r>
      <w:r w:rsidRPr="00F25114">
        <w:tab/>
        <w:t>johannes.schmoll@bc.biol.ethz.ch</w:t>
      </w:r>
    </w:p>
    <w:p w14:paraId="46B27132" w14:textId="77777777" w:rsidR="0023019F" w:rsidRPr="00F25114" w:rsidRDefault="0023019F" w:rsidP="0023019F">
      <w:pPr>
        <w:rPr>
          <w:lang w:val="de-CH"/>
        </w:rPr>
      </w:pPr>
      <w:r w:rsidRPr="00F25114">
        <w:rPr>
          <w:lang w:val="de-CH"/>
        </w:rPr>
        <w:t>Leonidas Emmanouilidis</w:t>
      </w:r>
      <w:r w:rsidRPr="00F25114">
        <w:rPr>
          <w:lang w:val="de-CH"/>
        </w:rPr>
        <w:tab/>
        <w:t>leonidas@bc.biol.ethz.ch</w:t>
      </w:r>
    </w:p>
    <w:p w14:paraId="5A2BE33C" w14:textId="77777777" w:rsidR="001E230F" w:rsidRPr="0023019F" w:rsidRDefault="001E230F" w:rsidP="009A0E7C">
      <w:pPr>
        <w:outlineLvl w:val="0"/>
        <w:rPr>
          <w:rFonts w:cstheme="minorHAnsi"/>
          <w:b/>
          <w:sz w:val="22"/>
          <w:szCs w:val="22"/>
          <w:lang w:val="de-CH"/>
        </w:rPr>
      </w:pPr>
    </w:p>
    <w:p w14:paraId="60B95108" w14:textId="77777777" w:rsidR="00C70C90" w:rsidRPr="0073345E" w:rsidRDefault="00C70C90">
      <w:pPr>
        <w:rPr>
          <w:rFonts w:cstheme="minorHAnsi"/>
          <w:b/>
          <w:sz w:val="22"/>
          <w:szCs w:val="22"/>
          <w:lang w:val="de-CH"/>
        </w:rPr>
      </w:pPr>
      <w:r w:rsidRPr="0073345E">
        <w:rPr>
          <w:rFonts w:cstheme="minorHAnsi"/>
          <w:b/>
          <w:sz w:val="22"/>
          <w:szCs w:val="22"/>
          <w:lang w:val="de-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2E9A05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3345E">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8951C9B"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73345E">
        <w:rPr>
          <w:rFonts w:eastAsia="Times New Roman" w:cstheme="minorHAnsi"/>
          <w:b/>
          <w:bCs/>
        </w:rPr>
        <w:t>Yes</w:t>
      </w:r>
    </w:p>
    <w:p w14:paraId="1C68C2BA" w14:textId="0215DDD8" w:rsidR="005F1ADF" w:rsidRPr="00904523" w:rsidRDefault="00904523" w:rsidP="00904523">
      <w:pPr>
        <w:spacing w:before="120"/>
        <w:ind w:left="216"/>
        <w:rPr>
          <w:rFonts w:eastAsia="Times New Roman" w:cstheme="minorHAnsi"/>
          <w:b/>
          <w:lang w:val="en-IN"/>
        </w:rPr>
      </w:pPr>
      <w:r w:rsidRPr="001052F8">
        <w:rPr>
          <w:rFonts w:cstheme="minorHAnsi"/>
          <w:highlight w:val="yellow"/>
        </w:rPr>
        <w:t>Authors: Please create screen capture videos of the shots labeled as SCREEN, create a screenshot summary, and upload the files to your project page as soon as possible:</w:t>
      </w:r>
      <w:r>
        <w:rPr>
          <w:rFonts w:cstheme="minorHAnsi"/>
        </w:rPr>
        <w:t xml:space="preserve"> </w:t>
      </w:r>
      <w:hyperlink r:id="rId8" w:history="1">
        <w:r w:rsidRPr="00E20097">
          <w:rPr>
            <w:rStyle w:val="Hyperlink"/>
            <w:rFonts w:eastAsia="Times New Roman" w:cstheme="minorHAnsi"/>
            <w:b/>
          </w:rPr>
          <w:t>https://review.jove.com/account/file-uploader?src=21511698</w:t>
        </w:r>
      </w:hyperlink>
      <w:r>
        <w:rPr>
          <w:lang w:val="en-IN"/>
        </w:rPr>
        <w:br/>
      </w:r>
    </w:p>
    <w:p w14:paraId="7A03162F" w14:textId="73BC594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73345E">
        <w:rPr>
          <w:rFonts w:eastAsia="Times New Roman" w:cstheme="minorHAnsi"/>
          <w:b/>
          <w:bCs/>
        </w:rPr>
        <w:t>Yes</w:t>
      </w:r>
    </w:p>
    <w:p w14:paraId="63770740" w14:textId="52DA9162" w:rsidR="005F1ADF" w:rsidRDefault="0073345E" w:rsidP="005F1ADF">
      <w:pPr>
        <w:spacing w:before="120"/>
        <w:ind w:left="720"/>
        <w:rPr>
          <w:rFonts w:eastAsia="Times New Roman" w:cstheme="minorHAnsi"/>
        </w:rPr>
      </w:pPr>
      <w:r>
        <w:rPr>
          <w:rFonts w:eastAsia="Times New Roman" w:cstheme="minorHAnsi"/>
        </w:rPr>
        <w:t>200 m</w:t>
      </w:r>
    </w:p>
    <w:p w14:paraId="4920A8BE" w14:textId="77777777" w:rsidR="00500FA1" w:rsidRDefault="00500FA1" w:rsidP="005F1ADF">
      <w:pPr>
        <w:spacing w:before="120"/>
        <w:ind w:left="720"/>
        <w:rPr>
          <w:rFonts w:eastAsia="Times New Roman" w:cstheme="minorHAnsi"/>
        </w:rPr>
      </w:pPr>
    </w:p>
    <w:p w14:paraId="2934ADF1" w14:textId="537DFCB6"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w:t>
      </w:r>
      <w:proofErr w:type="spellStart"/>
      <w:r>
        <w:t>JoVE’s</w:t>
      </w:r>
      <w:proofErr w:type="spellEnd"/>
      <w:r>
        <w:t xml:space="preserve"> promotional materials. </w:t>
      </w:r>
      <w:r w:rsidR="00904523">
        <w:rPr>
          <w:rFonts w:eastAsia="Times New Roman" w:cstheme="minorHAnsi"/>
          <w:b/>
          <w:bCs/>
        </w:rPr>
        <w:t>Yes</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EF4E1D1"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757D65">
        <w:rPr>
          <w:rFonts w:cstheme="minorHAnsi"/>
          <w:bCs/>
          <w:sz w:val="22"/>
          <w:szCs w:val="22"/>
        </w:rPr>
        <w:t>42</w:t>
      </w:r>
      <w:proofErr w:type="gramEnd"/>
    </w:p>
    <w:p w14:paraId="5AAC9C6C" w14:textId="3658AA9E"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757D65">
        <w:rPr>
          <w:rFonts w:cstheme="minorHAnsi"/>
          <w:bCs/>
          <w:sz w:val="22"/>
          <w:szCs w:val="22"/>
        </w:rPr>
        <w:t>17</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10A7ED" w:rsidR="00D7547B" w:rsidRPr="00AF3977" w:rsidRDefault="000211A3" w:rsidP="007D61A8">
      <w:pPr>
        <w:rPr>
          <w:rFonts w:eastAsia="Times New Roman" w:cstheme="minorHAnsi"/>
          <w:b/>
        </w:rPr>
      </w:pPr>
      <w:r w:rsidRPr="000211A3">
        <w:rPr>
          <w:rFonts w:eastAsia="Times New Roman" w:cstheme="minorHAnsi"/>
          <w:b/>
        </w:rPr>
        <w:br/>
      </w:r>
      <w:r w:rsidRPr="000211A3">
        <w:rPr>
          <w:rFonts w:eastAsia="Times New Roman" w:cstheme="minorHAnsi"/>
          <w:b/>
          <w:highlight w:val="green"/>
        </w:rPr>
        <w:t>Videographer’s NOTE: we start with the shoot 1.3.1. The talent expressed not having the necessary time to perform the shooting for work reasons. He offered to do the interview and once finished he left the place.</w:t>
      </w:r>
      <w:r w:rsidRPr="000211A3">
        <w:rPr>
          <w:rFonts w:eastAsia="Times New Roman" w:cstheme="minorHAnsi"/>
          <w:b/>
          <w:highlight w:val="green"/>
        </w:rPr>
        <w:br/>
        <w:t xml:space="preserve">There were not many rooms available to conduct the </w:t>
      </w:r>
      <w:proofErr w:type="gramStart"/>
      <w:r w:rsidRPr="000211A3">
        <w:rPr>
          <w:rFonts w:eastAsia="Times New Roman" w:cstheme="minorHAnsi"/>
          <w:b/>
          <w:highlight w:val="green"/>
        </w:rPr>
        <w:t>interview,</w:t>
      </w:r>
      <w:proofErr w:type="gramEnd"/>
      <w:r w:rsidRPr="000211A3">
        <w:rPr>
          <w:rFonts w:eastAsia="Times New Roman" w:cstheme="minorHAnsi"/>
          <w:b/>
          <w:highlight w:val="green"/>
        </w:rPr>
        <w:t xml:space="preserve"> it was decided to choose the most decent room. (White wall background.)</w:t>
      </w:r>
      <w:r w:rsidRPr="000211A3">
        <w:rPr>
          <w:rFonts w:eastAsia="Times New Roman" w:cstheme="minorHAnsi"/>
          <w:b/>
          <w:highlight w:val="green"/>
        </w:rPr>
        <w:br/>
        <w:t>The rests of the shooting It was carried out in order.</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3348F8">
        <w:rPr>
          <w:rFonts w:cstheme="minorHAnsi"/>
          <w:b/>
          <w:bCs/>
          <w:strike/>
          <w:color w:val="auto"/>
          <w:shd w:val="clear" w:color="auto" w:fill="FFFFFF"/>
        </w:rPr>
        <w:t xml:space="preserve">REQUIRED: </w:t>
      </w:r>
      <w:r w:rsidR="00E4663E" w:rsidRPr="003348F8">
        <w:rPr>
          <w:rFonts w:cstheme="minorHAnsi"/>
          <w:strike/>
          <w:color w:val="000000"/>
        </w:rPr>
        <w:t>Summarize your research focus and the main questions it aims to answer</w:t>
      </w:r>
      <w:r w:rsidR="00E4663E" w:rsidRPr="00555FFF">
        <w:rPr>
          <w:rFonts w:cstheme="minorHAnsi"/>
          <w:color w:val="000000"/>
        </w:rPr>
        <w:t>.</w:t>
      </w:r>
    </w:p>
    <w:p w14:paraId="2A0624EB" w14:textId="36968AA8" w:rsidR="00EF4E10" w:rsidRPr="00EF4E10" w:rsidRDefault="00587F19" w:rsidP="00EF4E10">
      <w:pPr>
        <w:pStyle w:val="ListParagraph"/>
        <w:numPr>
          <w:ilvl w:val="1"/>
          <w:numId w:val="3"/>
        </w:numPr>
        <w:spacing w:before="120"/>
        <w:rPr>
          <w:rFonts w:cstheme="minorHAnsi"/>
          <w:lang w:val="en-IN"/>
        </w:rPr>
      </w:pPr>
      <w:r>
        <w:rPr>
          <w:rStyle w:val="AuthorName"/>
          <w:rFonts w:asciiTheme="minorHAnsi" w:eastAsia="Times" w:hAnsiTheme="minorHAnsi" w:cstheme="minorHAnsi"/>
        </w:rPr>
        <w:t>Johannes Schmoll</w:t>
      </w:r>
      <w:r w:rsidR="00927B12" w:rsidRPr="00EF4E10">
        <w:rPr>
          <w:rStyle w:val="AuthorName"/>
          <w:rFonts w:asciiTheme="minorHAnsi" w:eastAsia="Times" w:hAnsiTheme="minorHAnsi" w:cstheme="minorHAnsi"/>
        </w:rPr>
        <w:t>:</w:t>
      </w:r>
      <w:r w:rsidR="005A33C6" w:rsidRPr="00EF4E10">
        <w:rPr>
          <w:rFonts w:cstheme="minorHAnsi"/>
        </w:rPr>
        <w:t xml:space="preserve"> </w:t>
      </w:r>
      <w:r w:rsidR="00EF4E10" w:rsidRPr="00EF4E10">
        <w:rPr>
          <w:rFonts w:cstheme="minorHAnsi"/>
          <w:lang w:val="en-IN"/>
        </w:rPr>
        <w:t>We develop NMR methods to characterize biomolecular condensates, key to cellular organization, whose aberrant formation is linked to multiple diseases.</w:t>
      </w:r>
    </w:p>
    <w:p w14:paraId="7E708BBC" w14:textId="48C323B6" w:rsidR="00EF4E10" w:rsidRPr="00EF4E10" w:rsidRDefault="00EF4E10" w:rsidP="0023312F">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5729ECDC" w14:textId="77777777" w:rsidR="00EF4E10" w:rsidRPr="00B07A3B" w:rsidRDefault="00EF4E10" w:rsidP="00EF4E10">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490E6309" w14:textId="17B403EE" w:rsidR="007D61A8" w:rsidRPr="00D75084" w:rsidRDefault="007D61A8" w:rsidP="00EF4E10">
      <w:pPr>
        <w:pStyle w:val="ListParagraph"/>
        <w:spacing w:before="120" w:after="240"/>
        <w:ind w:left="907"/>
        <w:contextualSpacing w:val="0"/>
        <w:rPr>
          <w:rFonts w:eastAsia="Times New Roman" w:cstheme="minorHAnsi"/>
        </w:rPr>
      </w:pPr>
    </w:p>
    <w:p w14:paraId="5B4968C1" w14:textId="154D02F3" w:rsidR="00D75084" w:rsidRPr="007A149A" w:rsidRDefault="007F7E19" w:rsidP="00D75084">
      <w:pPr>
        <w:spacing w:before="120"/>
        <w:rPr>
          <w:rFonts w:eastAsia="Times New Roman" w:cstheme="minorHAnsi"/>
          <w:sz w:val="28"/>
          <w:szCs w:val="28"/>
        </w:rPr>
      </w:pPr>
      <w:r w:rsidRPr="00DD6FE5">
        <w:t>D</w:t>
      </w:r>
      <w:r w:rsidRPr="003348F8">
        <w:rPr>
          <w:strike/>
        </w:rPr>
        <w:t>escribe the research contexts or systems in which this protocol can be applied.</w:t>
      </w:r>
    </w:p>
    <w:p w14:paraId="4BA4BEFE" w14:textId="01F96415" w:rsidR="00D75084" w:rsidRPr="00EF4E10" w:rsidRDefault="00587F19" w:rsidP="00EF4E10">
      <w:pPr>
        <w:pStyle w:val="ListParagraph"/>
        <w:numPr>
          <w:ilvl w:val="1"/>
          <w:numId w:val="3"/>
        </w:numPr>
        <w:spacing w:before="120" w:after="240"/>
        <w:rPr>
          <w:rFonts w:eastAsia="Times New Roman" w:cstheme="minorHAnsi"/>
          <w:lang w:val="en-IN"/>
        </w:rPr>
      </w:pPr>
      <w:r>
        <w:rPr>
          <w:rStyle w:val="AuthorName"/>
          <w:rFonts w:asciiTheme="minorHAnsi" w:eastAsia="Times" w:hAnsiTheme="minorHAnsi" w:cstheme="minorHAnsi"/>
        </w:rPr>
        <w:t>Johannes Schmoll</w:t>
      </w:r>
      <w:r w:rsidR="00D75084" w:rsidRPr="00B07A3B">
        <w:rPr>
          <w:rFonts w:eastAsia="Times New Roman" w:cstheme="minorHAnsi"/>
          <w:b/>
          <w:bCs/>
          <w:u w:val="single"/>
        </w:rPr>
        <w:t>:</w:t>
      </w:r>
      <w:r w:rsidR="00D75084" w:rsidRPr="00B07A3B">
        <w:rPr>
          <w:rFonts w:eastAsia="Times New Roman" w:cstheme="minorHAnsi"/>
        </w:rPr>
        <w:t xml:space="preserve"> </w:t>
      </w:r>
      <w:r w:rsidR="00EF4E10" w:rsidRPr="00EF4E10">
        <w:rPr>
          <w:rFonts w:eastAsia="Times New Roman" w:cstheme="minorHAnsi"/>
          <w:lang w:val="en-IN"/>
        </w:rPr>
        <w:t xml:space="preserve">Using our methods, we </w:t>
      </w:r>
      <w:proofErr w:type="spellStart"/>
      <w:r w:rsidR="00EF4E10" w:rsidRPr="00EF4E10">
        <w:rPr>
          <w:rFonts w:eastAsia="Times New Roman" w:cstheme="minorHAnsi"/>
          <w:lang w:val="en-IN"/>
        </w:rPr>
        <w:t>analyze</w:t>
      </w:r>
      <w:proofErr w:type="spellEnd"/>
      <w:r w:rsidR="00EF4E10" w:rsidRPr="00EF4E10">
        <w:rPr>
          <w:rFonts w:eastAsia="Times New Roman" w:cstheme="minorHAnsi"/>
          <w:lang w:val="en-IN"/>
        </w:rPr>
        <w:t xml:space="preserve"> condensate material properties, investigate formation mechanisms, and monitor long-term changes, including pathological fibrillation of biomolecules.</w:t>
      </w:r>
    </w:p>
    <w:p w14:paraId="4A1B8314" w14:textId="608C4970" w:rsidR="00EF4E10" w:rsidRPr="00904523" w:rsidRDefault="00EF4E10" w:rsidP="00EF4E10">
      <w:pPr>
        <w:pStyle w:val="ListParagraph"/>
        <w:numPr>
          <w:ilvl w:val="2"/>
          <w:numId w:val="3"/>
        </w:numPr>
        <w:spacing w:before="120"/>
        <w:contextualSpacing w:val="0"/>
        <w:rPr>
          <w:rFonts w:eastAsia="Times New Roman" w:cstheme="minorHAnsi"/>
          <w:i/>
          <w:iCs/>
          <w:color w:val="3333FF"/>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r w:rsidR="00904523">
        <w:rPr>
          <w:rStyle w:val="AuthorName"/>
          <w:rFonts w:eastAsia="Times"/>
          <w:b w:val="0"/>
          <w:bCs/>
          <w:u w:val="none"/>
        </w:rPr>
        <w:t xml:space="preserve"> </w:t>
      </w:r>
      <w:r w:rsidR="00904523" w:rsidRPr="00904523">
        <w:rPr>
          <w:rStyle w:val="AuthorName"/>
          <w:rFonts w:eastAsia="Times"/>
          <w:b w:val="0"/>
          <w:bCs/>
          <w:i/>
          <w:iCs/>
          <w:color w:val="3333FF"/>
          <w:u w:val="none"/>
        </w:rPr>
        <w:t>Suggested B roll: 2.4.1</w:t>
      </w:r>
    </w:p>
    <w:p w14:paraId="22DB1759" w14:textId="77777777" w:rsidR="00EF4E10" w:rsidRPr="00D75084" w:rsidRDefault="00EF4E10" w:rsidP="00EF4E10">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3348F8" w:rsidRDefault="00441918" w:rsidP="00D75084">
      <w:pPr>
        <w:spacing w:before="120"/>
        <w:rPr>
          <w:rFonts w:eastAsia="Times New Roman" w:cstheme="minorHAnsi"/>
          <w:strike/>
        </w:rPr>
      </w:pPr>
      <w:r w:rsidRPr="003348F8">
        <w:rPr>
          <w:strike/>
        </w:rPr>
        <w:t>What does this protocol allow researchers to study or measure?</w:t>
      </w:r>
    </w:p>
    <w:p w14:paraId="074ECE87" w14:textId="417F936F" w:rsidR="00D75084" w:rsidRPr="00E23841" w:rsidRDefault="0033494A" w:rsidP="00E23841">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Frederic Allain</w:t>
      </w:r>
      <w:r w:rsidR="00D75084" w:rsidRPr="00B07A3B">
        <w:rPr>
          <w:rFonts w:eastAsia="Times New Roman" w:cstheme="minorHAnsi"/>
          <w:b/>
          <w:bCs/>
          <w:u w:val="single"/>
        </w:rPr>
        <w:t>:</w:t>
      </w:r>
      <w:r w:rsidR="00D75084" w:rsidRPr="00B07A3B">
        <w:rPr>
          <w:rFonts w:eastAsia="Times New Roman" w:cstheme="minorHAnsi"/>
        </w:rPr>
        <w:t xml:space="preserve"> </w:t>
      </w:r>
      <w:r w:rsidR="00E23841" w:rsidRPr="00E23841">
        <w:rPr>
          <w:rFonts w:eastAsia="Times New Roman" w:cstheme="minorHAnsi"/>
          <w:lang w:val="en-IN"/>
        </w:rPr>
        <w:t>This protocol characterizes biphasic condensates without chemical tagging, where droplet-shaped condensates coexist with a dilute phase, mimicking cellular phase separation.</w:t>
      </w:r>
    </w:p>
    <w:p w14:paraId="2B5316FE" w14:textId="77777777" w:rsidR="00EF4E10" w:rsidRPr="003E2764" w:rsidRDefault="00EF4E10" w:rsidP="00EF4E1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lastRenderedPageBreak/>
        <w:t>INTER</w:t>
      </w:r>
      <w:r w:rsidRPr="003E2764">
        <w:rPr>
          <w:rStyle w:val="AuthorName"/>
          <w:rFonts w:eastAsia="Times"/>
          <w:b w:val="0"/>
          <w:bCs/>
          <w:u w:val="none"/>
        </w:rPr>
        <w:t>VIEW: Named Talent says the statement above in an interview-style shot, looking slightly off-camera.</w:t>
      </w:r>
    </w:p>
    <w:p w14:paraId="72C93069" w14:textId="77777777" w:rsidR="00EF4E10" w:rsidRPr="00D75084" w:rsidRDefault="00EF4E10" w:rsidP="00EF4E10">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539B9D0E" w14:textId="77777777" w:rsidR="007D61A8" w:rsidRPr="00B07A3B" w:rsidRDefault="007D61A8" w:rsidP="007D61A8">
      <w:pPr>
        <w:rPr>
          <w:rFonts w:eastAsia="Times New Roman" w:cstheme="minorHAnsi"/>
        </w:rPr>
      </w:pPr>
    </w:p>
    <w:p w14:paraId="13E505F8" w14:textId="22B82385" w:rsidR="007D61A8" w:rsidRPr="003348F8" w:rsidRDefault="00E55F56" w:rsidP="007D61A8">
      <w:pPr>
        <w:rPr>
          <w:rFonts w:eastAsia="Times New Roman" w:cstheme="minorHAnsi"/>
          <w:strike/>
          <w:sz w:val="28"/>
          <w:szCs w:val="28"/>
        </w:rPr>
      </w:pPr>
      <w:r w:rsidRPr="003348F8">
        <w:rPr>
          <w:strike/>
        </w:rPr>
        <w:t>Are there any additional methods or analyses that can be performed following this procedure?</w:t>
      </w:r>
    </w:p>
    <w:p w14:paraId="5422B370" w14:textId="7968EBE7" w:rsidR="00333FA4" w:rsidRPr="00EF0852" w:rsidRDefault="00587F19" w:rsidP="00E23841">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Mihajlo Novakovic</w:t>
      </w:r>
      <w:r w:rsidR="00333FA4" w:rsidRPr="00B07A3B">
        <w:rPr>
          <w:rFonts w:eastAsia="Times New Roman" w:cstheme="minorHAnsi"/>
          <w:b/>
          <w:bCs/>
          <w:u w:val="single"/>
        </w:rPr>
        <w:t>:</w:t>
      </w:r>
      <w:r w:rsidR="00333FA4" w:rsidRPr="00B07A3B">
        <w:rPr>
          <w:rFonts w:eastAsia="Times New Roman" w:cstheme="minorHAnsi"/>
        </w:rPr>
        <w:t xml:space="preserve"> </w:t>
      </w:r>
      <w:r w:rsidR="00E23841" w:rsidRPr="00E23841">
        <w:rPr>
          <w:rFonts w:eastAsia="Times New Roman" w:cstheme="minorHAnsi"/>
          <w:lang w:val="en-IN"/>
        </w:rPr>
        <w:t>Our methods, focused on condensate properties, can be complemented by conventional liquid-state NMR to study biomolecular structure, interactions, and dynamics across phases.</w:t>
      </w:r>
    </w:p>
    <w:p w14:paraId="6EFB0794" w14:textId="77777777" w:rsidR="00EF4E10" w:rsidRPr="003E2764" w:rsidRDefault="00EF4E10" w:rsidP="00EF4E1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3FDF277F" w14:textId="77777777" w:rsidR="00EF4E10" w:rsidRPr="00B07A3B" w:rsidRDefault="00EF4E10" w:rsidP="00EF4E10">
      <w:pPr>
        <w:pStyle w:val="ListParagraph"/>
        <w:spacing w:before="120"/>
        <w:ind w:left="907"/>
        <w:contextualSpacing w:val="0"/>
        <w:rPr>
          <w:rFonts w:eastAsia="Times New Roman" w:cstheme="minorHAnsi"/>
        </w:rPr>
      </w:pPr>
    </w:p>
    <w:p w14:paraId="524AC04E" w14:textId="77777777" w:rsidR="007D61A8" w:rsidRPr="003348F8" w:rsidRDefault="007D61A8" w:rsidP="007D61A8">
      <w:pPr>
        <w:rPr>
          <w:rFonts w:eastAsia="Times New Roman" w:cstheme="minorHAnsi"/>
          <w:b/>
          <w:bCs/>
          <w:strike/>
        </w:rPr>
      </w:pPr>
    </w:p>
    <w:p w14:paraId="18C04A67" w14:textId="08442215" w:rsidR="007D61A8" w:rsidRPr="003348F8" w:rsidRDefault="000C36D5" w:rsidP="007D61A8">
      <w:pPr>
        <w:rPr>
          <w:rFonts w:eastAsia="Times New Roman" w:cstheme="minorHAnsi"/>
          <w:strike/>
          <w:sz w:val="28"/>
          <w:szCs w:val="28"/>
        </w:rPr>
      </w:pPr>
      <w:r w:rsidRPr="003348F8">
        <w:rPr>
          <w:strike/>
        </w:rPr>
        <w:t>How can future studies build on this work? Describe the questions or research directions that can be investigated next.</w:t>
      </w:r>
    </w:p>
    <w:p w14:paraId="23F311A2" w14:textId="14958B2B" w:rsidR="00333FA4" w:rsidRPr="00E23841" w:rsidRDefault="00587F19" w:rsidP="00E23841">
      <w:pPr>
        <w:pStyle w:val="ListParagraph"/>
        <w:numPr>
          <w:ilvl w:val="1"/>
          <w:numId w:val="3"/>
        </w:numPr>
        <w:spacing w:before="120"/>
        <w:rPr>
          <w:rFonts w:eastAsia="Times New Roman" w:cstheme="minorHAnsi"/>
          <w:lang w:val="en-IN"/>
        </w:rPr>
      </w:pPr>
      <w:r>
        <w:rPr>
          <w:rStyle w:val="AuthorName"/>
          <w:rFonts w:asciiTheme="minorHAnsi" w:eastAsia="Times" w:hAnsiTheme="minorHAnsi" w:cstheme="minorHAnsi"/>
        </w:rPr>
        <w:t>Mihajlo Novakovic</w:t>
      </w:r>
      <w:r w:rsidR="00333FA4" w:rsidRPr="00B07A3B">
        <w:rPr>
          <w:rFonts w:eastAsia="Times New Roman" w:cstheme="minorHAnsi"/>
          <w:b/>
          <w:bCs/>
          <w:u w:val="single"/>
        </w:rPr>
        <w:t>:</w:t>
      </w:r>
      <w:r w:rsidR="00333FA4" w:rsidRPr="00B07A3B">
        <w:rPr>
          <w:rFonts w:eastAsia="Times New Roman" w:cstheme="minorHAnsi"/>
        </w:rPr>
        <w:t xml:space="preserve"> </w:t>
      </w:r>
      <w:r w:rsidR="00E23841" w:rsidRPr="00E23841">
        <w:rPr>
          <w:rFonts w:eastAsia="Times New Roman" w:cstheme="minorHAnsi"/>
        </w:rPr>
        <w:t>Future studies will develop more complex, multi-component condensate models, adapt methodologies for higher complexity, and ultimately enable direct in-cell NMR investigation.</w:t>
      </w:r>
    </w:p>
    <w:p w14:paraId="4410AB07" w14:textId="77777777" w:rsidR="00EF4E10" w:rsidRPr="003E2764" w:rsidRDefault="00EF4E10" w:rsidP="00EF4E10">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3711E1D0" w14:textId="77777777" w:rsidR="00EF4E10" w:rsidRPr="00D75084" w:rsidRDefault="00EF4E10" w:rsidP="00EF4E10">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C2EE264" w14:textId="77777777" w:rsidR="001E6A91" w:rsidRDefault="001E6A91" w:rsidP="00E20097">
      <w:pPr>
        <w:contextualSpacing/>
        <w:outlineLvl w:val="0"/>
        <w:rPr>
          <w:rFonts w:cstheme="minorHAnsi"/>
          <w:b/>
          <w:i/>
          <w:color w:val="0000FF"/>
        </w:rPr>
      </w:pPr>
    </w:p>
    <w:p w14:paraId="24C52EF4" w14:textId="77777777" w:rsidR="001E6A91" w:rsidRDefault="001E6A91" w:rsidP="00E20097">
      <w:pPr>
        <w:contextualSpacing/>
        <w:outlineLvl w:val="0"/>
        <w:rPr>
          <w:rFonts w:cstheme="minorHAnsi"/>
          <w:b/>
          <w:i/>
          <w:color w:val="0000FF"/>
        </w:rPr>
      </w:pPr>
    </w:p>
    <w:p w14:paraId="1248FEE9" w14:textId="77777777" w:rsidR="001E6A91" w:rsidRDefault="001E6A91" w:rsidP="00E20097">
      <w:pPr>
        <w:contextualSpacing/>
        <w:outlineLvl w:val="0"/>
        <w:rPr>
          <w:rFonts w:cstheme="minorHAnsi"/>
          <w:b/>
          <w:i/>
          <w:color w:val="0000FF"/>
        </w:rPr>
      </w:pPr>
    </w:p>
    <w:p w14:paraId="5047ECAC" w14:textId="77777777" w:rsidR="001E6A91" w:rsidRDefault="001E6A91" w:rsidP="00E20097">
      <w:pPr>
        <w:contextualSpacing/>
        <w:outlineLvl w:val="0"/>
        <w:rPr>
          <w:rFonts w:cstheme="minorHAnsi"/>
          <w:b/>
          <w:i/>
          <w:color w:val="0000FF"/>
        </w:rPr>
      </w:pPr>
    </w:p>
    <w:p w14:paraId="68BB37A7" w14:textId="77777777" w:rsidR="001E6A91" w:rsidRDefault="001E6A91" w:rsidP="00E20097">
      <w:pPr>
        <w:contextualSpacing/>
        <w:outlineLvl w:val="0"/>
        <w:rPr>
          <w:rFonts w:cstheme="minorHAnsi"/>
          <w:b/>
          <w:i/>
          <w:color w:val="0000FF"/>
        </w:rPr>
      </w:pPr>
    </w:p>
    <w:p w14:paraId="13A1D18E" w14:textId="77777777" w:rsidR="001E6A91" w:rsidRDefault="001E6A91" w:rsidP="00E20097">
      <w:pPr>
        <w:contextualSpacing/>
        <w:outlineLvl w:val="0"/>
        <w:rPr>
          <w:rFonts w:cstheme="minorHAnsi"/>
          <w:b/>
          <w:i/>
          <w:color w:val="0000FF"/>
        </w:rPr>
      </w:pPr>
    </w:p>
    <w:p w14:paraId="544DE51A" w14:textId="77777777" w:rsidR="001E6A91" w:rsidRDefault="001E6A91" w:rsidP="00E20097">
      <w:pPr>
        <w:contextualSpacing/>
        <w:outlineLvl w:val="0"/>
        <w:rPr>
          <w:rFonts w:cstheme="minorHAnsi"/>
          <w:b/>
          <w:i/>
          <w:color w:val="0000FF"/>
        </w:rPr>
      </w:pPr>
    </w:p>
    <w:p w14:paraId="7B2E2D46" w14:textId="77777777" w:rsidR="001E6A91" w:rsidRDefault="001E6A91" w:rsidP="00E20097">
      <w:pPr>
        <w:contextualSpacing/>
        <w:outlineLvl w:val="0"/>
        <w:rPr>
          <w:rFonts w:cstheme="minorHAnsi"/>
          <w:b/>
          <w:i/>
          <w:color w:val="0000FF"/>
        </w:rPr>
      </w:pPr>
    </w:p>
    <w:p w14:paraId="502BDCCE" w14:textId="77777777" w:rsidR="001E6A91" w:rsidRDefault="001E6A91" w:rsidP="00E20097">
      <w:pPr>
        <w:contextualSpacing/>
        <w:outlineLvl w:val="0"/>
        <w:rPr>
          <w:rFonts w:cstheme="minorHAnsi"/>
          <w:b/>
          <w:i/>
          <w:color w:val="0000FF"/>
        </w:rPr>
      </w:pPr>
    </w:p>
    <w:p w14:paraId="71145CEB" w14:textId="77777777" w:rsidR="001E6A91" w:rsidRDefault="001E6A91" w:rsidP="00E20097">
      <w:pPr>
        <w:contextualSpacing/>
        <w:outlineLvl w:val="0"/>
        <w:rPr>
          <w:rFonts w:cstheme="minorHAnsi"/>
          <w:b/>
          <w:i/>
          <w:color w:val="0000FF"/>
        </w:rPr>
      </w:pPr>
    </w:p>
    <w:p w14:paraId="1900ECD8" w14:textId="77777777" w:rsidR="001E6A91" w:rsidRDefault="001E6A91" w:rsidP="00E20097">
      <w:pPr>
        <w:contextualSpacing/>
        <w:outlineLvl w:val="0"/>
        <w:rPr>
          <w:rFonts w:cstheme="minorHAnsi"/>
          <w:b/>
          <w:i/>
          <w:color w:val="0000FF"/>
        </w:rPr>
      </w:pPr>
    </w:p>
    <w:p w14:paraId="10C91A8B" w14:textId="77777777" w:rsidR="001E6A91" w:rsidRDefault="001E6A91" w:rsidP="00E20097">
      <w:pPr>
        <w:contextualSpacing/>
        <w:outlineLvl w:val="0"/>
        <w:rPr>
          <w:rFonts w:cstheme="minorHAnsi"/>
          <w:b/>
          <w:i/>
          <w:color w:val="0000FF"/>
        </w:rPr>
      </w:pPr>
    </w:p>
    <w:p w14:paraId="7E72E0C1" w14:textId="77777777" w:rsidR="001E6A91" w:rsidRDefault="001E6A91" w:rsidP="00E20097">
      <w:pPr>
        <w:contextualSpacing/>
        <w:outlineLvl w:val="0"/>
        <w:rPr>
          <w:rFonts w:cstheme="minorHAnsi"/>
          <w:b/>
          <w:i/>
          <w:color w:val="0000FF"/>
        </w:rPr>
      </w:pPr>
    </w:p>
    <w:p w14:paraId="6680D8B1" w14:textId="77777777" w:rsidR="001E6A91" w:rsidRDefault="001E6A91" w:rsidP="00E20097">
      <w:pPr>
        <w:contextualSpacing/>
        <w:outlineLvl w:val="0"/>
        <w:rPr>
          <w:rFonts w:cstheme="minorHAnsi"/>
          <w:b/>
          <w:i/>
          <w:color w:val="0000FF"/>
        </w:rPr>
      </w:pPr>
    </w:p>
    <w:p w14:paraId="27813879" w14:textId="77777777" w:rsidR="00D441B1" w:rsidRDefault="00D441B1" w:rsidP="00E20097">
      <w:pPr>
        <w:contextualSpacing/>
        <w:outlineLvl w:val="0"/>
        <w:rPr>
          <w:rFonts w:cstheme="minorHAnsi"/>
          <w:b/>
          <w:i/>
          <w:color w:val="0000FF"/>
        </w:rPr>
      </w:pPr>
    </w:p>
    <w:p w14:paraId="6B2121BA" w14:textId="77777777" w:rsidR="001E6A91" w:rsidRDefault="001E6A91" w:rsidP="00E20097">
      <w:pPr>
        <w:contextualSpacing/>
        <w:outlineLvl w:val="0"/>
        <w:rPr>
          <w:rFonts w:cstheme="minorHAnsi"/>
          <w:b/>
          <w:i/>
          <w:color w:val="0000FF"/>
        </w:rPr>
      </w:pPr>
    </w:p>
    <w:p w14:paraId="3BA718EA" w14:textId="77777777" w:rsidR="001E6A91" w:rsidRPr="0062081E" w:rsidRDefault="001E6A91" w:rsidP="001E6A91">
      <w:pPr>
        <w:contextualSpacing/>
        <w:outlineLvl w:val="0"/>
        <w:rPr>
          <w:rFonts w:ascii="Calibri" w:eastAsia="Times New Roman" w:hAnsi="Calibri" w:cs="Calibri"/>
          <w:b/>
        </w:rPr>
      </w:pPr>
      <w:r>
        <w:rPr>
          <w:rFonts w:ascii="Calibri" w:eastAsia="Times New Roman" w:hAnsi="Calibri" w:cs="Calibri"/>
          <w:b/>
        </w:rPr>
        <w:t>`</w:t>
      </w:r>
      <w:r w:rsidRPr="0062081E">
        <w:rPr>
          <w:rFonts w:ascii="Calibri" w:eastAsia="Times New Roman" w:hAnsi="Calibri" w:cs="Calibri"/>
          <w:b/>
        </w:rPr>
        <w:t xml:space="preserve">Testimonial Questions (OPTIONAL): </w:t>
      </w:r>
    </w:p>
    <w:p w14:paraId="14738D6C" w14:textId="77777777" w:rsidR="001E6A91" w:rsidRPr="0062081E" w:rsidRDefault="001E6A91" w:rsidP="001E6A91">
      <w:pPr>
        <w:contextualSpacing/>
        <w:outlineLvl w:val="0"/>
        <w:rPr>
          <w:rFonts w:ascii="Calibri" w:eastAsia="Times New Roman" w:hAnsi="Calibri" w:cs="Calibri"/>
          <w:b/>
        </w:rPr>
      </w:pPr>
    </w:p>
    <w:p w14:paraId="3005157E" w14:textId="77777777" w:rsidR="001E6A91" w:rsidRPr="0062081E" w:rsidRDefault="001E6A91" w:rsidP="001E6A91">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4E165186" w14:textId="77777777" w:rsidR="001E6A91" w:rsidRPr="0062081E" w:rsidRDefault="001E6A91" w:rsidP="001E6A91">
      <w:pPr>
        <w:contextualSpacing/>
        <w:outlineLvl w:val="0"/>
        <w:rPr>
          <w:rFonts w:ascii="Calibri" w:eastAsia="Times New Roman" w:hAnsi="Calibri" w:cs="Calibri"/>
          <w:b/>
        </w:rPr>
      </w:pPr>
    </w:p>
    <w:p w14:paraId="24FC9344" w14:textId="77777777" w:rsidR="001E6A91" w:rsidRDefault="001E6A91" w:rsidP="001E6A91">
      <w:pPr>
        <w:spacing w:before="120"/>
        <w:rPr>
          <w:rFonts w:ascii="Calibri" w:hAnsi="Calibri" w:cs="Calibri"/>
          <w:lang w:val="en-IN"/>
        </w:rPr>
      </w:pPr>
    </w:p>
    <w:p w14:paraId="36CA40AB" w14:textId="77777777" w:rsidR="001E6A91" w:rsidRPr="002D2798" w:rsidRDefault="001E6A91" w:rsidP="001E6A91">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081FA116" w14:textId="258FC191" w:rsidR="001E6A91" w:rsidRPr="001E6A91" w:rsidRDefault="001E6A91" w:rsidP="001E6A91">
      <w:pPr>
        <w:pStyle w:val="ListParagraph"/>
        <w:numPr>
          <w:ilvl w:val="1"/>
          <w:numId w:val="3"/>
        </w:numPr>
        <w:spacing w:before="120"/>
        <w:contextualSpacing w:val="0"/>
        <w:rPr>
          <w:rFonts w:ascii="Calibri" w:eastAsia="Times New Roman" w:hAnsi="Calibri" w:cs="Calibri"/>
        </w:rPr>
      </w:pPr>
      <w:r w:rsidRPr="001E6A91">
        <w:rPr>
          <w:rFonts w:ascii="Calibri" w:hAnsi="Calibri" w:cs="Calibri"/>
          <w:b/>
          <w:u w:val="single"/>
        </w:rPr>
        <w:t xml:space="preserve">Mihajlo Novakovic, </w:t>
      </w:r>
      <w:proofErr w:type="spellStart"/>
      <w:r w:rsidRPr="001E6A91">
        <w:rPr>
          <w:rFonts w:ascii="Calibri" w:hAnsi="Calibri" w:cs="Calibri"/>
          <w:b/>
          <w:u w:val="single"/>
        </w:rPr>
        <w:t>Oberassistent</w:t>
      </w:r>
      <w:proofErr w:type="spellEnd"/>
      <w:proofErr w:type="gramStart"/>
      <w:r w:rsidRPr="0062081E">
        <w:rPr>
          <w:rFonts w:ascii="Calibri" w:eastAsia="Times New Roman" w:hAnsi="Calibri" w:cs="Calibri"/>
          <w:b/>
          <w:bCs/>
        </w:rPr>
        <w:t>,</w:t>
      </w:r>
      <w:r w:rsidRPr="0062081E">
        <w:rPr>
          <w:rFonts w:ascii="Calibri" w:eastAsia="Times New Roman" w:hAnsi="Calibri" w:cs="Calibri"/>
        </w:rPr>
        <w:t xml:space="preserve"> </w:t>
      </w:r>
      <w:r w:rsidRPr="0062081E">
        <w:rPr>
          <w:rFonts w:ascii="Calibri" w:hAnsi="Calibri" w:cs="Calibri"/>
        </w:rPr>
        <w:t>:</w:t>
      </w:r>
      <w:proofErr w:type="gramEnd"/>
      <w:r w:rsidRPr="0062081E">
        <w:rPr>
          <w:rFonts w:ascii="Calibri" w:hAnsi="Calibri" w:cs="Calibri"/>
        </w:rPr>
        <w:t xml:space="preserve"> (authors will present their testimonial statements live)</w:t>
      </w:r>
    </w:p>
    <w:p w14:paraId="3C842B09" w14:textId="77777777" w:rsidR="001E6A91" w:rsidRPr="003E2764" w:rsidRDefault="001E6A91" w:rsidP="001E6A91">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6B0D9A3F" w14:textId="77777777" w:rsidR="001E6A91" w:rsidRPr="0062081E" w:rsidRDefault="001E6A91" w:rsidP="001E6A91">
      <w:pPr>
        <w:pStyle w:val="ListParagraph"/>
        <w:spacing w:before="120"/>
        <w:ind w:left="907"/>
        <w:contextualSpacing w:val="0"/>
        <w:rPr>
          <w:rFonts w:ascii="Calibri" w:eastAsia="Times New Roman" w:hAnsi="Calibri" w:cs="Calibri"/>
        </w:rPr>
      </w:pPr>
    </w:p>
    <w:p w14:paraId="25E100CF" w14:textId="77777777" w:rsidR="001E6A91" w:rsidRPr="00385C9C" w:rsidRDefault="001E6A91" w:rsidP="001E6A91">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43E8DDFD" w14:textId="124A5502" w:rsidR="001E6A91" w:rsidRPr="001E6A91" w:rsidRDefault="001E6A91" w:rsidP="001E6A91">
      <w:pPr>
        <w:pStyle w:val="ListParagraph"/>
        <w:numPr>
          <w:ilvl w:val="1"/>
          <w:numId w:val="3"/>
        </w:numPr>
        <w:spacing w:before="120"/>
        <w:contextualSpacing w:val="0"/>
        <w:rPr>
          <w:rFonts w:ascii="Calibri" w:eastAsia="Times New Roman" w:hAnsi="Calibri" w:cs="Calibri"/>
        </w:rPr>
      </w:pPr>
      <w:r w:rsidRPr="001E6A91">
        <w:rPr>
          <w:rFonts w:ascii="Calibri" w:eastAsia="Times New Roman" w:hAnsi="Calibri" w:cs="Calibri"/>
          <w:b/>
          <w:bCs/>
        </w:rPr>
        <w:t>Johannes Schmoll, PhD Student</w:t>
      </w:r>
      <w:proofErr w:type="gramStart"/>
      <w:r w:rsidRPr="0062081E">
        <w:rPr>
          <w:rFonts w:ascii="Calibri" w:eastAsia="Times New Roman" w:hAnsi="Calibri" w:cs="Calibri"/>
          <w:b/>
          <w:bCs/>
        </w:rPr>
        <w:t>,</w:t>
      </w:r>
      <w:r w:rsidRPr="0062081E">
        <w:rPr>
          <w:rFonts w:ascii="Calibri" w:eastAsia="Times New Roman" w:hAnsi="Calibri" w:cs="Calibri"/>
        </w:rPr>
        <w:t xml:space="preserve"> </w:t>
      </w:r>
      <w:r w:rsidRPr="0062081E">
        <w:rPr>
          <w:rFonts w:ascii="Calibri" w:hAnsi="Calibri" w:cs="Calibri"/>
        </w:rPr>
        <w:t>:</w:t>
      </w:r>
      <w:proofErr w:type="gramEnd"/>
      <w:r w:rsidRPr="0062081E">
        <w:rPr>
          <w:rFonts w:ascii="Calibri" w:hAnsi="Calibri" w:cs="Calibri"/>
        </w:rPr>
        <w:t xml:space="preserve"> </w:t>
      </w:r>
      <w:r w:rsidRPr="0062081E">
        <w:rPr>
          <w:rFonts w:ascii="Calibri" w:hAnsi="Calibri" w:cs="Calibri"/>
          <w:color w:val="auto"/>
        </w:rPr>
        <w:t>(authors will present their testimonial statements live)</w:t>
      </w:r>
    </w:p>
    <w:p w14:paraId="57F8D00F" w14:textId="77777777" w:rsidR="001E6A91" w:rsidRPr="003E2764" w:rsidRDefault="001E6A91" w:rsidP="001E6A91">
      <w:pPr>
        <w:pStyle w:val="ListParagraph"/>
        <w:numPr>
          <w:ilvl w:val="2"/>
          <w:numId w:val="3"/>
        </w:numPr>
        <w:spacing w:before="120"/>
        <w:contextualSpacing w:val="0"/>
        <w:rPr>
          <w:rFonts w:eastAsia="Times New Roman" w:cstheme="minorHAnsi"/>
        </w:rPr>
      </w:pPr>
      <w:r w:rsidRPr="003E2764">
        <w:rPr>
          <w:rStyle w:val="AuthorName"/>
          <w:rFonts w:eastAsia="Times"/>
          <w:b w:val="0"/>
          <w:bCs/>
          <w:color w:val="auto"/>
          <w:u w:val="none"/>
        </w:rPr>
        <w:t>INTER</w:t>
      </w:r>
      <w:r w:rsidRPr="003E2764">
        <w:rPr>
          <w:rStyle w:val="AuthorName"/>
          <w:rFonts w:eastAsia="Times"/>
          <w:b w:val="0"/>
          <w:bCs/>
          <w:u w:val="none"/>
        </w:rPr>
        <w:t>VIEW: Named Talent says the statement above in an interview-style shot, looking slightly off-camera.</w:t>
      </w:r>
    </w:p>
    <w:p w14:paraId="5D6784CC" w14:textId="77777777" w:rsidR="001E6A91" w:rsidRPr="0062081E" w:rsidRDefault="001E6A91" w:rsidP="001E6A91">
      <w:pPr>
        <w:pStyle w:val="ListParagraph"/>
        <w:spacing w:before="120"/>
        <w:ind w:left="907"/>
        <w:contextualSpacing w:val="0"/>
        <w:rPr>
          <w:rFonts w:ascii="Calibri" w:eastAsia="Times New Roman" w:hAnsi="Calibri" w:cs="Calibri"/>
        </w:rPr>
      </w:pPr>
    </w:p>
    <w:p w14:paraId="5799161D" w14:textId="77777777" w:rsidR="001E6A91" w:rsidRPr="0062081E" w:rsidRDefault="001E6A91" w:rsidP="001E6A91">
      <w:pPr>
        <w:pStyle w:val="ListParagraph"/>
        <w:spacing w:before="120"/>
        <w:ind w:left="907"/>
        <w:contextualSpacing w:val="0"/>
        <w:rPr>
          <w:rFonts w:ascii="Calibri" w:eastAsia="Times New Roman" w:hAnsi="Calibri" w:cs="Calibri"/>
        </w:rPr>
      </w:pPr>
    </w:p>
    <w:p w14:paraId="26F24342" w14:textId="77777777" w:rsidR="001E6A91" w:rsidRPr="0062081E" w:rsidRDefault="001E6A91" w:rsidP="001E6A91">
      <w:pPr>
        <w:rPr>
          <w:rFonts w:ascii="Calibri" w:hAnsi="Calibri" w:cs="Calibri"/>
        </w:rPr>
      </w:pPr>
    </w:p>
    <w:p w14:paraId="3C78C807" w14:textId="3DB00539" w:rsidR="00A13CC3" w:rsidRDefault="00A13CC3" w:rsidP="00E20097">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4C349FE5"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00A37997">
        <w:rPr>
          <w:rFonts w:cstheme="minorHAnsi"/>
          <w:i/>
          <w:iCs/>
          <w:color w:val="0000FF"/>
          <w:lang w:val="en-IN"/>
        </w:rPr>
        <w:t>shot</w:t>
      </w:r>
      <w:proofErr w:type="spellEnd"/>
      <w:r w:rsidR="00A37997">
        <w:rPr>
          <w:rFonts w:cstheme="minorHAnsi"/>
          <w:i/>
          <w:iCs/>
          <w:color w:val="0000FF"/>
          <w:lang w:val="en-IN"/>
        </w:rPr>
        <w:t xml:space="preserve"> list</w:t>
      </w:r>
      <w:r w:rsidRPr="008E4564">
        <w:rPr>
          <w:rFonts w:cstheme="minorHAnsi"/>
          <w:i/>
          <w:iCs/>
          <w:color w:val="0000FF"/>
          <w:lang w:val="en-IN"/>
        </w:rPr>
        <w:t>.</w:t>
      </w:r>
    </w:p>
    <w:p w14:paraId="0EFB14DA" w14:textId="55275552" w:rsidR="00A37997" w:rsidRPr="00A37997" w:rsidRDefault="000211A3" w:rsidP="00A37997">
      <w:pPr>
        <w:pStyle w:val="ListParagraph"/>
        <w:spacing w:before="120"/>
        <w:ind w:left="360"/>
        <w:rPr>
          <w:rFonts w:cstheme="minorHAnsi"/>
          <w:b/>
          <w:bCs/>
        </w:rPr>
      </w:pPr>
      <w:r w:rsidRPr="000211A3">
        <w:rPr>
          <w:rFonts w:cstheme="minorHAnsi"/>
          <w:b/>
          <w:bCs/>
          <w:highlight w:val="green"/>
        </w:rPr>
        <w:t>Videographer’s NOTE: For reasons of the procedure, there was no place to stop the filming since the experiment required exact temperatures and exact time for execution. Technically it could only be executed once due to the materials.</w:t>
      </w:r>
      <w:r w:rsidRPr="000211A3">
        <w:rPr>
          <w:rFonts w:cstheme="minorHAnsi"/>
          <w:b/>
          <w:bCs/>
          <w:highlight w:val="green"/>
        </w:rPr>
        <w:br/>
        <w:t>For this reason the shots were made in 4K to be able to make the appropriate crop without losing quality: total shots 3:</w:t>
      </w:r>
      <w:r w:rsidRPr="000211A3">
        <w:rPr>
          <w:rFonts w:cstheme="minorHAnsi"/>
          <w:b/>
          <w:bCs/>
          <w:highlight w:val="green"/>
        </w:rPr>
        <w:br/>
        <w:t>Shot 1: talent doing the whole process.</w:t>
      </w:r>
      <w:r w:rsidRPr="000211A3">
        <w:rPr>
          <w:rFonts w:cstheme="minorHAnsi"/>
          <w:b/>
          <w:bCs/>
          <w:highlight w:val="green"/>
        </w:rPr>
        <w:br/>
        <w:t>Shot 2: talent shaking the product and showing the result.</w:t>
      </w:r>
      <w:r w:rsidRPr="000211A3">
        <w:rPr>
          <w:rFonts w:cstheme="minorHAnsi"/>
          <w:b/>
          <w:bCs/>
          <w:highlight w:val="green"/>
        </w:rPr>
        <w:br/>
        <w:t>Shot 3: close up of the product result.</w:t>
      </w:r>
      <w:r>
        <w:rPr>
          <w:rFonts w:cstheme="minorHAnsi"/>
          <w:b/>
          <w:bCs/>
        </w:rPr>
        <w:br/>
      </w:r>
    </w:p>
    <w:p w14:paraId="75DFC648" w14:textId="346CB29C" w:rsidR="00CE10F2" w:rsidRPr="00A37997" w:rsidRDefault="00FE5372" w:rsidP="00A37997">
      <w:pPr>
        <w:pStyle w:val="ListParagraph"/>
        <w:numPr>
          <w:ilvl w:val="0"/>
          <w:numId w:val="3"/>
        </w:numPr>
        <w:spacing w:before="120"/>
        <w:rPr>
          <w:rFonts w:cstheme="minorHAnsi"/>
          <w:b/>
          <w:bCs/>
        </w:rPr>
      </w:pPr>
      <w:r>
        <w:rPr>
          <w:rFonts w:cstheme="minorHAnsi"/>
          <w:b/>
          <w:bCs/>
        </w:rPr>
        <w:t>Biphasic Sample Preparation for</w:t>
      </w:r>
      <w:r w:rsidR="00A37997" w:rsidRPr="00A37997">
        <w:rPr>
          <w:rFonts w:cstheme="minorHAnsi"/>
          <w:b/>
          <w:bCs/>
        </w:rPr>
        <w:t xml:space="preserve"> REDIFINE </w:t>
      </w:r>
      <w:r>
        <w:rPr>
          <w:rFonts w:cstheme="minorHAnsi"/>
          <w:b/>
          <w:bCs/>
        </w:rPr>
        <w:t>E</w:t>
      </w:r>
      <w:r w:rsidR="00A37997" w:rsidRPr="00A37997">
        <w:rPr>
          <w:rFonts w:cstheme="minorHAnsi"/>
          <w:b/>
          <w:bCs/>
        </w:rPr>
        <w:t>xperiments</w:t>
      </w:r>
      <w:r>
        <w:rPr>
          <w:rFonts w:cstheme="minorHAnsi"/>
          <w:b/>
          <w:bCs/>
        </w:rPr>
        <w:t xml:space="preserve"> and </w:t>
      </w:r>
      <w:r w:rsidR="00EF0852">
        <w:rPr>
          <w:rFonts w:cstheme="minorHAnsi"/>
          <w:b/>
          <w:bCs/>
        </w:rPr>
        <w:t>Their</w:t>
      </w:r>
      <w:r>
        <w:rPr>
          <w:rFonts w:cstheme="minorHAnsi"/>
          <w:b/>
          <w:bCs/>
        </w:rPr>
        <w:t xml:space="preserve"> Recording</w:t>
      </w:r>
    </w:p>
    <w:p w14:paraId="314C5FBA" w14:textId="76935648" w:rsidR="00985FE6" w:rsidRDefault="00D7547B" w:rsidP="00985FE6">
      <w:pPr>
        <w:pStyle w:val="ListParagraph"/>
        <w:spacing w:before="120"/>
        <w:ind w:left="360"/>
        <w:contextualSpacing w:val="0"/>
        <w:rPr>
          <w:rFonts w:cstheme="minorHAnsi"/>
        </w:rPr>
      </w:pPr>
      <w:r>
        <w:rPr>
          <w:rFonts w:cstheme="minorHAnsi"/>
          <w:b/>
          <w:bCs/>
        </w:rPr>
        <w:t>Demonstrator</w:t>
      </w:r>
      <w:r w:rsidR="00EF4E10">
        <w:rPr>
          <w:rFonts w:cstheme="minorHAnsi"/>
          <w:b/>
          <w:bCs/>
        </w:rPr>
        <w:t>s</w:t>
      </w:r>
      <w:r>
        <w:rPr>
          <w:rFonts w:cstheme="minorHAnsi"/>
          <w:b/>
          <w:bCs/>
        </w:rPr>
        <w:t xml:space="preserve">: </w:t>
      </w:r>
      <w:r w:rsidR="0072083B">
        <w:rPr>
          <w:rFonts w:cstheme="minorHAnsi"/>
        </w:rPr>
        <w:t>Mihajlo Novakovic; Johannes Schmoll</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BB7DA78" w14:textId="27433568" w:rsidR="0023019F" w:rsidRDefault="002D781F" w:rsidP="0023019F">
      <w:pPr>
        <w:pStyle w:val="Narration"/>
        <w:numPr>
          <w:ilvl w:val="1"/>
          <w:numId w:val="3"/>
        </w:numPr>
      </w:pPr>
      <w:r>
        <w:rPr>
          <w:lang w:val="en-US"/>
        </w:rPr>
        <w:t>To begin, prepare</w:t>
      </w:r>
      <w:r w:rsidR="00A37997" w:rsidRPr="005845A9">
        <w:t xml:space="preserve"> the final biphasic sample stabilized by agarose hydrogel</w:t>
      </w:r>
      <w:r w:rsidR="00A37997">
        <w:t xml:space="preserve"> </w:t>
      </w:r>
      <w:r w:rsidR="00A37997" w:rsidRPr="00A37997">
        <w:rPr>
          <w:b/>
          <w:bCs/>
        </w:rPr>
        <w:t>[1]</w:t>
      </w:r>
      <w:r w:rsidR="0023019F" w:rsidRPr="00A37997">
        <w:rPr>
          <w:b/>
          <w:bCs/>
        </w:rPr>
        <w:t>,</w:t>
      </w:r>
      <w:r w:rsidR="0023019F" w:rsidRPr="005845A9">
        <w:t xml:space="preserve"> mix the protein stocks, RNA stocks, or both with the respective warm agarose buffer in a 1.5</w:t>
      </w:r>
      <w:r w:rsidR="00A37997">
        <w:t>-</w:t>
      </w:r>
      <w:r w:rsidR="0023019F" w:rsidRPr="005845A9">
        <w:t xml:space="preserve">milliliter microcentrifuge tube </w:t>
      </w:r>
      <w:r w:rsidR="0023019F" w:rsidRPr="005845A9">
        <w:rPr>
          <w:b/>
          <w:bCs/>
        </w:rPr>
        <w:t>[</w:t>
      </w:r>
      <w:r w:rsidR="00A37997">
        <w:rPr>
          <w:b/>
          <w:bCs/>
        </w:rPr>
        <w:t>2-TXT</w:t>
      </w:r>
      <w:r w:rsidR="0023019F" w:rsidRPr="005845A9">
        <w:rPr>
          <w:b/>
          <w:bCs/>
        </w:rPr>
        <w:t>]</w:t>
      </w:r>
      <w:r w:rsidR="0023019F" w:rsidRPr="005845A9">
        <w:t xml:space="preserve">. </w:t>
      </w:r>
    </w:p>
    <w:p w14:paraId="341F9DA6" w14:textId="2017EF84" w:rsidR="00A37997" w:rsidRDefault="0023019F" w:rsidP="0023019F">
      <w:pPr>
        <w:pStyle w:val="ShotDescription"/>
        <w:numPr>
          <w:ilvl w:val="2"/>
          <w:numId w:val="3"/>
        </w:numPr>
        <w:rPr>
          <w:lang w:val="en-IN"/>
        </w:rPr>
      </w:pPr>
      <w:r w:rsidRPr="005845A9">
        <w:rPr>
          <w:lang w:val="en-IN"/>
        </w:rPr>
        <w:t>WIDE:</w:t>
      </w:r>
      <w:r w:rsidR="00A37997">
        <w:rPr>
          <w:lang w:val="en-IN"/>
        </w:rPr>
        <w:t xml:space="preserve"> Talent at the working bench with all the required reagents placed in front.</w:t>
      </w:r>
    </w:p>
    <w:p w14:paraId="4744FA8C" w14:textId="256E013E" w:rsidR="0023019F" w:rsidRPr="00A37997" w:rsidRDefault="0023019F" w:rsidP="0023019F">
      <w:pPr>
        <w:pStyle w:val="ShotDescription"/>
        <w:numPr>
          <w:ilvl w:val="2"/>
          <w:numId w:val="3"/>
        </w:numPr>
        <w:rPr>
          <w:lang w:val="en-IN"/>
        </w:rPr>
      </w:pPr>
      <w:r w:rsidRPr="005845A9">
        <w:rPr>
          <w:lang w:val="en-IN"/>
        </w:rPr>
        <w:t xml:space="preserve"> Talent mixing the protein stocks, RNA stocks</w:t>
      </w:r>
      <w:r w:rsidR="00A37997">
        <w:rPr>
          <w:lang w:val="en-IN"/>
        </w:rPr>
        <w:t xml:space="preserve"> </w:t>
      </w:r>
      <w:r w:rsidRPr="005845A9">
        <w:rPr>
          <w:lang w:val="en-IN"/>
        </w:rPr>
        <w:t xml:space="preserve">with the warm agarose buffer in a 1.5 </w:t>
      </w:r>
      <w:proofErr w:type="spellStart"/>
      <w:r w:rsidRPr="005845A9">
        <w:rPr>
          <w:lang w:val="en-IN"/>
        </w:rPr>
        <w:t>milliliter</w:t>
      </w:r>
      <w:proofErr w:type="spellEnd"/>
      <w:r w:rsidRPr="005845A9">
        <w:rPr>
          <w:lang w:val="en-IN"/>
        </w:rPr>
        <w:t xml:space="preserve"> microcentrifuge tube.</w:t>
      </w:r>
      <w:r w:rsidR="00A37997">
        <w:rPr>
          <w:lang w:val="en-IN"/>
        </w:rPr>
        <w:t xml:space="preserve">  </w:t>
      </w:r>
      <w:r w:rsidR="00A37997" w:rsidRPr="00A37997">
        <w:rPr>
          <w:b/>
          <w:bCs/>
          <w:lang w:val="en-IN"/>
        </w:rPr>
        <w:t xml:space="preserve">TXT: </w:t>
      </w:r>
      <w:r w:rsidR="00A37997" w:rsidRPr="00A37997">
        <w:rPr>
          <w:b/>
          <w:bCs/>
        </w:rPr>
        <w:t>Final protein/RNA concentration: 50-500 µM</w:t>
      </w:r>
      <w:r w:rsidR="00A37997" w:rsidRPr="00A37997">
        <w:t xml:space="preserve"> </w:t>
      </w:r>
      <w:r w:rsidR="000211A3">
        <w:t xml:space="preserve">   </w:t>
      </w:r>
      <w:r w:rsidR="000211A3" w:rsidRPr="000211A3">
        <w:rPr>
          <w:highlight w:val="green"/>
        </w:rPr>
        <w:t>NOTE: 2.1.2, 2.2.1 and 2.2.2 were recorded by name 2.1.2</w:t>
      </w:r>
      <w:r w:rsidR="00A37997">
        <w:br/>
      </w:r>
    </w:p>
    <w:p w14:paraId="610630D5" w14:textId="2011B1E1" w:rsidR="0023019F" w:rsidRDefault="0023019F" w:rsidP="0023019F">
      <w:pPr>
        <w:pStyle w:val="Narration"/>
        <w:numPr>
          <w:ilvl w:val="1"/>
          <w:numId w:val="3"/>
        </w:numPr>
      </w:pPr>
      <w:r w:rsidRPr="005845A9">
        <w:t>Immediately transfer the mixture into a 3</w:t>
      </w:r>
      <w:r w:rsidR="00A37997">
        <w:t>-</w:t>
      </w:r>
      <w:r w:rsidRPr="005845A9">
        <w:t xml:space="preserve">millimeter </w:t>
      </w:r>
      <w:r w:rsidR="00FE5372" w:rsidRPr="005845A9">
        <w:t>NMR</w:t>
      </w:r>
      <w:r w:rsidR="00FE5372">
        <w:t xml:space="preserve"> </w:t>
      </w:r>
      <w:r w:rsidR="00FE5372" w:rsidRPr="005845A9">
        <w:t>tube</w:t>
      </w:r>
      <w:r w:rsidRPr="005845A9">
        <w:t xml:space="preserve"> with a long glass pipette </w:t>
      </w:r>
      <w:r w:rsidRPr="005845A9">
        <w:rPr>
          <w:b/>
          <w:bCs/>
        </w:rPr>
        <w:t>[1]</w:t>
      </w:r>
      <w:r w:rsidR="00FE5372">
        <w:t xml:space="preserve"> and a</w:t>
      </w:r>
      <w:r w:rsidRPr="005845A9">
        <w:t xml:space="preserve">llow the agarose to solidify shortly after transfer </w:t>
      </w:r>
      <w:r w:rsidRPr="005845A9">
        <w:rPr>
          <w:b/>
          <w:bCs/>
        </w:rPr>
        <w:t>[2]</w:t>
      </w:r>
      <w:r w:rsidRPr="005845A9">
        <w:t>.</w:t>
      </w:r>
    </w:p>
    <w:p w14:paraId="458C35E4" w14:textId="77777777" w:rsidR="0023019F" w:rsidRDefault="0023019F" w:rsidP="0023019F">
      <w:pPr>
        <w:pStyle w:val="ShotDescription"/>
        <w:numPr>
          <w:ilvl w:val="2"/>
          <w:numId w:val="3"/>
        </w:numPr>
        <w:rPr>
          <w:lang w:val="en-IN"/>
        </w:rPr>
      </w:pPr>
      <w:r w:rsidRPr="005845A9">
        <w:rPr>
          <w:lang w:val="en-IN"/>
        </w:rPr>
        <w:t xml:space="preserve">Talent transferring the mixture into a </w:t>
      </w:r>
      <w:proofErr w:type="gramStart"/>
      <w:r w:rsidRPr="005845A9">
        <w:rPr>
          <w:lang w:val="en-IN"/>
        </w:rPr>
        <w:t xml:space="preserve">3 </w:t>
      </w:r>
      <w:proofErr w:type="spellStart"/>
      <w:r w:rsidRPr="005845A9">
        <w:rPr>
          <w:lang w:val="en-IN"/>
        </w:rPr>
        <w:t>millimeter</w:t>
      </w:r>
      <w:proofErr w:type="spellEnd"/>
      <w:proofErr w:type="gramEnd"/>
      <w:r w:rsidRPr="005845A9">
        <w:rPr>
          <w:lang w:val="en-IN"/>
        </w:rPr>
        <w:t xml:space="preserve"> NMR tube with a long glass pipette.</w:t>
      </w:r>
    </w:p>
    <w:p w14:paraId="2EFC55DA" w14:textId="0F7EAA1F" w:rsidR="0023019F" w:rsidRPr="005845A9" w:rsidRDefault="0023019F" w:rsidP="0023019F">
      <w:pPr>
        <w:pStyle w:val="ShotDescription"/>
        <w:numPr>
          <w:ilvl w:val="2"/>
          <w:numId w:val="3"/>
        </w:numPr>
        <w:rPr>
          <w:lang w:val="en-IN"/>
        </w:rPr>
      </w:pPr>
      <w:r w:rsidRPr="005845A9">
        <w:rPr>
          <w:lang w:val="en-IN"/>
        </w:rPr>
        <w:t xml:space="preserve">Shot of the </w:t>
      </w:r>
      <w:r w:rsidR="00A37997">
        <w:rPr>
          <w:lang w:val="en-IN"/>
        </w:rPr>
        <w:t xml:space="preserve">solidified </w:t>
      </w:r>
      <w:r w:rsidRPr="005845A9">
        <w:rPr>
          <w:lang w:val="en-IN"/>
        </w:rPr>
        <w:t>agarose in the NMR tube.</w:t>
      </w:r>
      <w:r w:rsidR="00A37997">
        <w:rPr>
          <w:lang w:val="en-IN"/>
        </w:rPr>
        <w:br/>
      </w:r>
    </w:p>
    <w:p w14:paraId="217666DC" w14:textId="278E2FD1" w:rsidR="0023019F" w:rsidRPr="005845A9" w:rsidRDefault="0023019F" w:rsidP="0023019F">
      <w:pPr>
        <w:pStyle w:val="Narration"/>
        <w:numPr>
          <w:ilvl w:val="1"/>
          <w:numId w:val="3"/>
        </w:numPr>
      </w:pPr>
      <w:r w:rsidRPr="005845A9">
        <w:t>T</w:t>
      </w:r>
      <w:r w:rsidR="00A37997">
        <w:t xml:space="preserve">hen, </w:t>
      </w:r>
      <w:r w:rsidR="00FE5372">
        <w:t>l</w:t>
      </w:r>
      <w:r w:rsidRPr="005845A9">
        <w:t xml:space="preserve">ock, shim, match, and tune the proton channel as usual </w:t>
      </w:r>
      <w:r w:rsidRPr="005845A9">
        <w:rPr>
          <w:b/>
          <w:bCs/>
        </w:rPr>
        <w:t>[1]</w:t>
      </w:r>
      <w:r w:rsidRPr="005845A9">
        <w:t xml:space="preserve">. Calibrate the </w:t>
      </w:r>
      <w:r w:rsidR="002D781F">
        <w:t>90-degree</w:t>
      </w:r>
      <w:r w:rsidRPr="005845A9">
        <w:t xml:space="preserve"> pulse length on the proton channel using the general calibration procedure </w:t>
      </w:r>
      <w:r w:rsidRPr="005845A9">
        <w:rPr>
          <w:b/>
          <w:bCs/>
        </w:rPr>
        <w:t>[2]</w:t>
      </w:r>
      <w:r w:rsidRPr="005845A9">
        <w:t>.</w:t>
      </w:r>
    </w:p>
    <w:p w14:paraId="5654D785" w14:textId="7E6D27E0" w:rsidR="0023019F" w:rsidRPr="005845A9" w:rsidRDefault="0023019F" w:rsidP="0023019F">
      <w:pPr>
        <w:pStyle w:val="ShotDescription"/>
        <w:numPr>
          <w:ilvl w:val="2"/>
          <w:numId w:val="3"/>
        </w:numPr>
        <w:rPr>
          <w:lang w:val="en-IN"/>
        </w:rPr>
      </w:pPr>
      <w:r w:rsidRPr="005845A9">
        <w:rPr>
          <w:lang w:val="en-IN"/>
        </w:rPr>
        <w:t>Talent operating the NMR spectrometer console while preparing the instrument for proton channel lock, shim, match, and tune.</w:t>
      </w:r>
      <w:r w:rsidR="000211A3">
        <w:rPr>
          <w:lang w:val="en-IN"/>
        </w:rPr>
        <w:br/>
      </w:r>
      <w:r w:rsidR="000211A3" w:rsidRPr="000211A3">
        <w:rPr>
          <w:rFonts w:cstheme="minorHAnsi"/>
          <w:b/>
          <w:bCs/>
          <w:highlight w:val="green"/>
        </w:rPr>
        <w:t xml:space="preserve">Videographer’s NOTE: </w:t>
      </w:r>
      <w:r w:rsidR="000211A3" w:rsidRPr="000211A3">
        <w:rPr>
          <w:highlight w:val="green"/>
        </w:rPr>
        <w:t xml:space="preserve">The talent suggested to </w:t>
      </w:r>
      <w:proofErr w:type="spellStart"/>
      <w:r w:rsidR="000211A3" w:rsidRPr="000211A3">
        <w:rPr>
          <w:highlight w:val="green"/>
        </w:rPr>
        <w:t>realise</w:t>
      </w:r>
      <w:proofErr w:type="spellEnd"/>
      <w:r w:rsidR="000211A3" w:rsidRPr="000211A3">
        <w:rPr>
          <w:highlight w:val="green"/>
        </w:rPr>
        <w:t xml:space="preserve"> the shot 2.3.1 in 8 steps:</w:t>
      </w:r>
      <w:r w:rsidR="000211A3" w:rsidRPr="000211A3">
        <w:rPr>
          <w:highlight w:val="green"/>
        </w:rPr>
        <w:br/>
      </w:r>
      <w:r w:rsidR="000211A3" w:rsidRPr="000211A3">
        <w:rPr>
          <w:highlight w:val="green"/>
        </w:rPr>
        <w:br/>
        <w:t>1.wide shot (talent ready to proceed with the machine)</w:t>
      </w:r>
      <w:r w:rsidR="000211A3" w:rsidRPr="000211A3">
        <w:rPr>
          <w:highlight w:val="green"/>
        </w:rPr>
        <w:br/>
      </w:r>
      <w:r w:rsidR="000211A3" w:rsidRPr="000211A3">
        <w:rPr>
          <w:highlight w:val="green"/>
        </w:rPr>
        <w:lastRenderedPageBreak/>
        <w:t>2.close up of the process.(</w:t>
      </w:r>
      <w:proofErr w:type="spellStart"/>
      <w:r w:rsidR="000211A3" w:rsidRPr="000211A3">
        <w:rPr>
          <w:highlight w:val="green"/>
        </w:rPr>
        <w:t>puting</w:t>
      </w:r>
      <w:proofErr w:type="spellEnd"/>
      <w:r w:rsidR="000211A3" w:rsidRPr="000211A3">
        <w:rPr>
          <w:highlight w:val="green"/>
        </w:rPr>
        <w:t xml:space="preserve"> the example in the machine)</w:t>
      </w:r>
      <w:r w:rsidR="000211A3" w:rsidRPr="000211A3">
        <w:rPr>
          <w:highlight w:val="green"/>
        </w:rPr>
        <w:br/>
        <w:t>3.wide shot of the machine in action.</w:t>
      </w:r>
      <w:r w:rsidR="000211A3" w:rsidRPr="000211A3">
        <w:rPr>
          <w:highlight w:val="green"/>
        </w:rPr>
        <w:br/>
        <w:t>4.talent in the desk: proton channel lock.</w:t>
      </w:r>
      <w:r w:rsidR="000211A3" w:rsidRPr="000211A3">
        <w:rPr>
          <w:highlight w:val="green"/>
        </w:rPr>
        <w:br/>
        <w:t>5.talent in the desk: Shim.</w:t>
      </w:r>
      <w:r w:rsidR="000211A3" w:rsidRPr="000211A3">
        <w:rPr>
          <w:highlight w:val="green"/>
        </w:rPr>
        <w:br/>
        <w:t>6.talent in the desk: match.</w:t>
      </w:r>
      <w:r w:rsidR="000211A3" w:rsidRPr="000211A3">
        <w:rPr>
          <w:highlight w:val="green"/>
        </w:rPr>
        <w:br/>
        <w:t>7.talent in the desk: tune.</w:t>
      </w:r>
      <w:r w:rsidR="000211A3" w:rsidRPr="000211A3">
        <w:rPr>
          <w:highlight w:val="green"/>
        </w:rPr>
        <w:br/>
        <w:t>8.talent in the desk: Spectrum.</w:t>
      </w:r>
    </w:p>
    <w:p w14:paraId="0FDCDBBE" w14:textId="5A2D616F" w:rsidR="0023019F" w:rsidRPr="00D441B1" w:rsidRDefault="0023019F" w:rsidP="00D441B1">
      <w:pPr>
        <w:pStyle w:val="ShotDescription"/>
        <w:numPr>
          <w:ilvl w:val="2"/>
          <w:numId w:val="3"/>
        </w:numPr>
        <w:rPr>
          <w:lang w:val="en-IN"/>
        </w:rPr>
      </w:pPr>
      <w:r w:rsidRPr="00D441B1">
        <w:rPr>
          <w:lang w:val="en-IN"/>
        </w:rPr>
        <w:t>SCREEN:</w:t>
      </w:r>
      <w:r w:rsidRPr="005845A9">
        <w:rPr>
          <w:lang w:val="en-IN"/>
        </w:rPr>
        <w:t xml:space="preserve"> Show the spectrometer software interface while calibrating the </w:t>
      </w:r>
      <w:proofErr w:type="gramStart"/>
      <w:r w:rsidRPr="005845A9">
        <w:rPr>
          <w:lang w:val="en-IN"/>
        </w:rPr>
        <w:t>90 degree</w:t>
      </w:r>
      <w:proofErr w:type="gramEnd"/>
      <w:r w:rsidRPr="005845A9">
        <w:rPr>
          <w:lang w:val="en-IN"/>
        </w:rPr>
        <w:t xml:space="preserve"> proton pulse length.</w:t>
      </w:r>
      <w:r w:rsidR="00D441B1">
        <w:rPr>
          <w:lang w:val="en-IN"/>
        </w:rPr>
        <w:t xml:space="preserve"> </w:t>
      </w:r>
      <w:r w:rsidR="00D441B1" w:rsidRPr="00D441B1">
        <w:rPr>
          <w:highlight w:val="green"/>
          <w:lang w:val="en-IN"/>
        </w:rPr>
        <w:t>NOTE: 2.3.2 to 2.4.2 are filmed by the videographe</w:t>
      </w:r>
      <w:r w:rsidR="00D441B1">
        <w:rPr>
          <w:lang w:val="en-IN"/>
        </w:rPr>
        <w:t>r</w:t>
      </w:r>
    </w:p>
    <w:p w14:paraId="26E6B402" w14:textId="2C7B33C1" w:rsidR="0023019F" w:rsidRPr="005845A9" w:rsidRDefault="00FE5372" w:rsidP="0023019F">
      <w:pPr>
        <w:pStyle w:val="Narration"/>
        <w:numPr>
          <w:ilvl w:val="1"/>
          <w:numId w:val="3"/>
        </w:numPr>
      </w:pPr>
      <w:r>
        <w:t>Now, r</w:t>
      </w:r>
      <w:r w:rsidR="0023019F" w:rsidRPr="005845A9">
        <w:t xml:space="preserve">ecord a </w:t>
      </w:r>
      <w:r w:rsidR="00A37997">
        <w:t>one-dimensional water-suppressed</w:t>
      </w:r>
      <w:r w:rsidR="0023019F" w:rsidRPr="005845A9">
        <w:t xml:space="preserve"> spectrum </w:t>
      </w:r>
      <w:r w:rsidR="0023019F" w:rsidRPr="005845A9">
        <w:rPr>
          <w:b/>
          <w:bCs/>
        </w:rPr>
        <w:t>[1]</w:t>
      </w:r>
      <w:r w:rsidR="007F709E">
        <w:t xml:space="preserve"> and o</w:t>
      </w:r>
      <w:r w:rsidR="0023019F" w:rsidRPr="005845A9">
        <w:t>bserve a strong biomolecular signal in the spectrum</w:t>
      </w:r>
      <w:r w:rsidR="00D441B1">
        <w:t xml:space="preserve">. </w:t>
      </w:r>
      <w:r w:rsidR="00D441B1" w:rsidRPr="00D441B1">
        <w:t>If no or very little signal is observed, do not proceed with REDIFINE</w:t>
      </w:r>
      <w:r w:rsidR="00D441B1" w:rsidRPr="00D441B1">
        <w:rPr>
          <w:b/>
          <w:bCs/>
        </w:rPr>
        <w:t xml:space="preserve"> </w:t>
      </w:r>
      <w:r w:rsidR="0023019F" w:rsidRPr="005845A9">
        <w:rPr>
          <w:b/>
          <w:bCs/>
        </w:rPr>
        <w:t>[2</w:t>
      </w:r>
      <w:r>
        <w:rPr>
          <w:b/>
          <w:bCs/>
        </w:rPr>
        <w:t>-TXT</w:t>
      </w:r>
      <w:r w:rsidR="0023019F" w:rsidRPr="005845A9">
        <w:rPr>
          <w:b/>
          <w:bCs/>
        </w:rPr>
        <w:t>]</w:t>
      </w:r>
      <w:r w:rsidR="0023019F" w:rsidRPr="005845A9">
        <w:t>.</w:t>
      </w:r>
    </w:p>
    <w:p w14:paraId="7B947C1A" w14:textId="1C22DE52" w:rsidR="0023019F" w:rsidRPr="005845A9" w:rsidRDefault="0023019F" w:rsidP="0023019F">
      <w:pPr>
        <w:pStyle w:val="ShotDescription"/>
        <w:numPr>
          <w:ilvl w:val="2"/>
          <w:numId w:val="3"/>
        </w:numPr>
        <w:rPr>
          <w:lang w:val="en-IN"/>
        </w:rPr>
      </w:pPr>
      <w:r w:rsidRPr="00D441B1">
        <w:rPr>
          <w:lang w:val="en-IN"/>
        </w:rPr>
        <w:t>SCREEN:</w:t>
      </w:r>
      <w:r w:rsidRPr="005845A9">
        <w:rPr>
          <w:lang w:val="en-IN"/>
        </w:rPr>
        <w:t xml:space="preserve"> Show the spectrometer software interface while starting acquisition of the </w:t>
      </w:r>
      <w:proofErr w:type="gramStart"/>
      <w:r w:rsidRPr="005845A9">
        <w:rPr>
          <w:lang w:val="en-IN"/>
        </w:rPr>
        <w:t>one dimensional</w:t>
      </w:r>
      <w:proofErr w:type="gramEnd"/>
      <w:r w:rsidRPr="005845A9">
        <w:rPr>
          <w:lang w:val="en-IN"/>
        </w:rPr>
        <w:t xml:space="preserve"> water suppressed spectrum.</w:t>
      </w:r>
    </w:p>
    <w:p w14:paraId="16DC8C22" w14:textId="69122108" w:rsidR="005E2633" w:rsidRPr="005E2633" w:rsidRDefault="0023019F" w:rsidP="0023019F">
      <w:pPr>
        <w:pStyle w:val="ShotDescription"/>
        <w:numPr>
          <w:ilvl w:val="2"/>
          <w:numId w:val="3"/>
        </w:numPr>
        <w:rPr>
          <w:lang w:val="en-IN"/>
        </w:rPr>
      </w:pPr>
      <w:r w:rsidRPr="00D441B1">
        <w:rPr>
          <w:lang w:val="en-IN"/>
        </w:rPr>
        <w:t>SCREEN:</w:t>
      </w:r>
      <w:r w:rsidRPr="005845A9">
        <w:rPr>
          <w:lang w:val="en-IN"/>
        </w:rPr>
        <w:t xml:space="preserve"> Display the acquired spectrum showing strong biomolecular peaks.</w:t>
      </w:r>
      <w:r w:rsidR="00FE5372">
        <w:rPr>
          <w:lang w:val="en-IN"/>
        </w:rPr>
        <w:t xml:space="preserve"> </w:t>
      </w:r>
    </w:p>
    <w:p w14:paraId="0A69E750" w14:textId="5D79E69E" w:rsidR="0023019F" w:rsidRPr="00FE5372" w:rsidRDefault="00975151" w:rsidP="005E2633">
      <w:pPr>
        <w:pStyle w:val="ShotDescription"/>
        <w:ind w:left="907" w:firstLine="0"/>
        <w:rPr>
          <w:lang w:val="en-IN"/>
        </w:rPr>
      </w:pPr>
      <w:r w:rsidRPr="00FE5372">
        <w:rPr>
          <w:lang w:val="en-IN"/>
        </w:rPr>
        <w:br/>
      </w:r>
      <w:r w:rsidR="003348F8" w:rsidRPr="003348F8">
        <w:rPr>
          <w:highlight w:val="green"/>
          <w:lang w:val="en-IN"/>
        </w:rPr>
        <w:t>Author</w:t>
      </w:r>
      <w:r w:rsidR="00D441B1">
        <w:rPr>
          <w:highlight w:val="green"/>
          <w:lang w:val="en-IN"/>
        </w:rPr>
        <w:t>’</w:t>
      </w:r>
      <w:r w:rsidR="003348F8" w:rsidRPr="003348F8">
        <w:rPr>
          <w:highlight w:val="green"/>
          <w:lang w:val="en-IN"/>
        </w:rPr>
        <w:t xml:space="preserve">s NOTE: </w:t>
      </w:r>
      <w:r w:rsidR="00C0479A">
        <w:rPr>
          <w:highlight w:val="green"/>
          <w:lang w:val="en-IN"/>
        </w:rPr>
        <w:t xml:space="preserve">For screen captures, </w:t>
      </w:r>
      <w:r w:rsidR="00C0479A">
        <w:rPr>
          <w:highlight w:val="green"/>
        </w:rPr>
        <w:t>w</w:t>
      </w:r>
      <w:r w:rsidR="00D441B1">
        <w:rPr>
          <w:highlight w:val="green"/>
        </w:rPr>
        <w:t>e</w:t>
      </w:r>
      <w:r w:rsidR="003348F8" w:rsidRPr="003348F8">
        <w:rPr>
          <w:highlight w:val="green"/>
        </w:rPr>
        <w:t xml:space="preserve"> did not go one by one and filled all parameters as it is redundant and long.</w:t>
      </w:r>
    </w:p>
    <w:p w14:paraId="49649881" w14:textId="593E881E" w:rsidR="0023019F" w:rsidRPr="005845A9" w:rsidRDefault="007C6555" w:rsidP="0023019F">
      <w:pPr>
        <w:pStyle w:val="Narration"/>
        <w:numPr>
          <w:ilvl w:val="1"/>
          <w:numId w:val="3"/>
        </w:numPr>
      </w:pPr>
      <w:r>
        <w:rPr>
          <w:lang w:val="en-IN"/>
        </w:rPr>
        <w:t>R</w:t>
      </w:r>
      <w:proofErr w:type="spellStart"/>
      <w:r w:rsidR="0023019F" w:rsidRPr="005845A9">
        <w:t>ecord</w:t>
      </w:r>
      <w:proofErr w:type="spellEnd"/>
      <w:r w:rsidR="0023019F" w:rsidRPr="005845A9">
        <w:t xml:space="preserve"> a diffusion ordered spectroscopy experiment</w:t>
      </w:r>
      <w:r w:rsidR="00973529">
        <w:t xml:space="preserve"> to</w:t>
      </w:r>
      <w:r w:rsidR="0023019F" w:rsidRPr="005845A9">
        <w:t xml:space="preserve"> array the diffusion gradient strength from 2 to 95 percent in 16 linear steps </w:t>
      </w:r>
      <w:r w:rsidR="0023019F" w:rsidRPr="005845A9">
        <w:rPr>
          <w:b/>
          <w:bCs/>
        </w:rPr>
        <w:t>[1</w:t>
      </w:r>
      <w:r w:rsidR="00904523">
        <w:rPr>
          <w:b/>
          <w:bCs/>
        </w:rPr>
        <w:t>-</w:t>
      </w:r>
      <w:r w:rsidR="00973529">
        <w:rPr>
          <w:b/>
          <w:bCs/>
        </w:rPr>
        <w:t>TXT</w:t>
      </w:r>
      <w:r w:rsidR="0023019F" w:rsidRPr="005845A9">
        <w:rPr>
          <w:b/>
          <w:bCs/>
        </w:rPr>
        <w:t>]</w:t>
      </w:r>
      <w:r w:rsidR="0023019F" w:rsidRPr="005845A9">
        <w:t xml:space="preserve">. Observe the initial decay of the signal from the dilute phase </w:t>
      </w:r>
      <w:r w:rsidR="0023019F" w:rsidRPr="005845A9">
        <w:rPr>
          <w:b/>
          <w:bCs/>
        </w:rPr>
        <w:t>[2]</w:t>
      </w:r>
      <w:r w:rsidR="0023019F" w:rsidRPr="005845A9">
        <w:t xml:space="preserve">. Then, observe the condensed phase signal plateau during the decay </w:t>
      </w:r>
      <w:r w:rsidR="0023019F" w:rsidRPr="005845A9">
        <w:rPr>
          <w:b/>
          <w:bCs/>
        </w:rPr>
        <w:t>[3]</w:t>
      </w:r>
      <w:r w:rsidR="0023019F" w:rsidRPr="005845A9">
        <w:t>.</w:t>
      </w:r>
    </w:p>
    <w:p w14:paraId="333B59F7" w14:textId="44E2FA79" w:rsidR="0023019F" w:rsidRPr="00D441B1" w:rsidRDefault="00FE5372" w:rsidP="0062141D">
      <w:pPr>
        <w:pStyle w:val="ShotDescription"/>
        <w:numPr>
          <w:ilvl w:val="2"/>
          <w:numId w:val="3"/>
        </w:numPr>
        <w:rPr>
          <w:lang w:val="en-IN"/>
        </w:rPr>
      </w:pPr>
      <w:r w:rsidRPr="00D441B1">
        <w:rPr>
          <w:lang w:val="en-IN"/>
        </w:rPr>
        <w:t>SCREEN:</w:t>
      </w:r>
      <w:r w:rsidR="00C2588F" w:rsidRPr="00D441B1">
        <w:rPr>
          <w:lang w:val="en-IN"/>
        </w:rPr>
        <w:t xml:space="preserve"> </w:t>
      </w:r>
      <w:r w:rsidR="00C2588F" w:rsidRPr="00D441B1">
        <w:rPr>
          <w:color w:val="auto"/>
          <w:lang w:val="en-IN"/>
        </w:rPr>
        <w:t xml:space="preserve">Screen Recording 1.mp4: </w:t>
      </w:r>
      <w:r w:rsidR="00C2588F" w:rsidRPr="00D441B1">
        <w:rPr>
          <w:lang w:val="en-IN"/>
        </w:rPr>
        <w:t>00:00-end</w:t>
      </w:r>
      <w:r w:rsidR="0023019F" w:rsidRPr="00D441B1">
        <w:rPr>
          <w:lang w:val="en-IN"/>
        </w:rPr>
        <w:t>.</w:t>
      </w:r>
      <w:r w:rsidR="00975151" w:rsidRPr="00D441B1">
        <w:rPr>
          <w:lang w:val="en-IN"/>
        </w:rPr>
        <w:t xml:space="preserve"> </w:t>
      </w:r>
      <w:r w:rsidR="00975151" w:rsidRPr="00D441B1">
        <w:rPr>
          <w:b/>
          <w:bCs/>
          <w:lang w:val="en-IN"/>
        </w:rPr>
        <w:t xml:space="preserve">TXT: Command Used: </w:t>
      </w:r>
      <w:proofErr w:type="spellStart"/>
      <w:r w:rsidR="00975151" w:rsidRPr="00D441B1">
        <w:rPr>
          <w:b/>
          <w:bCs/>
          <w:color w:val="auto"/>
        </w:rPr>
        <w:t>xau</w:t>
      </w:r>
      <w:proofErr w:type="spellEnd"/>
      <w:r w:rsidR="00975151" w:rsidRPr="00D441B1">
        <w:rPr>
          <w:b/>
          <w:bCs/>
          <w:color w:val="auto"/>
        </w:rPr>
        <w:t xml:space="preserve"> </w:t>
      </w:r>
      <w:proofErr w:type="spellStart"/>
      <w:r w:rsidR="00975151" w:rsidRPr="00D441B1">
        <w:rPr>
          <w:b/>
          <w:bCs/>
          <w:color w:val="auto"/>
        </w:rPr>
        <w:t>dosy</w:t>
      </w:r>
      <w:proofErr w:type="spellEnd"/>
      <w:r w:rsidR="00975151" w:rsidRPr="00D441B1">
        <w:rPr>
          <w:b/>
          <w:bCs/>
          <w:color w:val="auto"/>
        </w:rPr>
        <w:t xml:space="preserve"> 2 95 16 l y </w:t>
      </w:r>
      <w:proofErr w:type="spellStart"/>
      <w:r w:rsidR="00975151" w:rsidRPr="00D441B1">
        <w:rPr>
          <w:b/>
          <w:bCs/>
          <w:color w:val="auto"/>
        </w:rPr>
        <w:t>y</w:t>
      </w:r>
      <w:proofErr w:type="spellEnd"/>
      <w:r w:rsidR="00975151" w:rsidRPr="00D441B1">
        <w:rPr>
          <w:b/>
          <w:bCs/>
          <w:color w:val="auto"/>
        </w:rPr>
        <w:t>’</w:t>
      </w:r>
    </w:p>
    <w:p w14:paraId="06F72F0D" w14:textId="1471E473" w:rsidR="0023019F" w:rsidRPr="00D441B1" w:rsidRDefault="0023019F" w:rsidP="0062141D">
      <w:pPr>
        <w:pStyle w:val="ShotDescription"/>
        <w:numPr>
          <w:ilvl w:val="2"/>
          <w:numId w:val="3"/>
        </w:numPr>
        <w:rPr>
          <w:lang w:val="en-IN"/>
        </w:rPr>
      </w:pPr>
      <w:r w:rsidRPr="00D441B1">
        <w:rPr>
          <w:lang w:val="en-IN"/>
        </w:rPr>
        <w:t xml:space="preserve">SCREEN: </w:t>
      </w:r>
      <w:r w:rsidR="0062141D" w:rsidRPr="00D441B1">
        <w:rPr>
          <w:lang w:val="en-IN"/>
        </w:rPr>
        <w:t>Screen Recording 2.mp4: 00:00-00:11, 00:</w:t>
      </w:r>
      <w:r w:rsidR="00C146FD" w:rsidRPr="00D441B1">
        <w:rPr>
          <w:lang w:val="en-IN"/>
        </w:rPr>
        <w:t>20</w:t>
      </w:r>
      <w:r w:rsidR="0062141D" w:rsidRPr="00D441B1">
        <w:rPr>
          <w:lang w:val="en-IN"/>
        </w:rPr>
        <w:t>-00:</w:t>
      </w:r>
      <w:r w:rsidR="00C146FD" w:rsidRPr="00D441B1">
        <w:rPr>
          <w:lang w:val="en-IN"/>
        </w:rPr>
        <w:t>30</w:t>
      </w:r>
    </w:p>
    <w:p w14:paraId="098E8DC9" w14:textId="11E9EAFA" w:rsidR="00C146FD" w:rsidRPr="00D441B1" w:rsidRDefault="0023019F" w:rsidP="00C146FD">
      <w:pPr>
        <w:pStyle w:val="ShotDescription"/>
        <w:numPr>
          <w:ilvl w:val="2"/>
          <w:numId w:val="3"/>
        </w:numPr>
        <w:rPr>
          <w:lang w:val="en-IN"/>
        </w:rPr>
      </w:pPr>
      <w:r w:rsidRPr="00D441B1">
        <w:rPr>
          <w:lang w:val="en-IN"/>
        </w:rPr>
        <w:t xml:space="preserve">SCREEN: </w:t>
      </w:r>
      <w:r w:rsidR="00C146FD" w:rsidRPr="00D441B1">
        <w:rPr>
          <w:lang w:val="en-IN"/>
        </w:rPr>
        <w:t>Screen Recording 2.mp4: 00:42-00:53</w:t>
      </w:r>
    </w:p>
    <w:p w14:paraId="24419AA6" w14:textId="31F05771" w:rsidR="0023019F" w:rsidRPr="00D441B1" w:rsidRDefault="0023019F" w:rsidP="0023019F">
      <w:pPr>
        <w:pStyle w:val="Narration"/>
        <w:numPr>
          <w:ilvl w:val="1"/>
          <w:numId w:val="3"/>
        </w:numPr>
      </w:pPr>
      <w:r w:rsidRPr="00D441B1">
        <w:t>To continue acquiring data for the full REDIFINE set, create 9 new stebpgp1s19</w:t>
      </w:r>
      <w:r w:rsidR="00975151" w:rsidRPr="00D441B1">
        <w:t xml:space="preserve"> (</w:t>
      </w:r>
      <w:r w:rsidR="00975151" w:rsidRPr="00D441B1">
        <w:rPr>
          <w:i/>
          <w:iCs/>
          <w:color w:val="EE0000"/>
        </w:rPr>
        <w:t>St</w:t>
      </w:r>
      <w:r w:rsidR="003348F8" w:rsidRPr="00D441B1">
        <w:rPr>
          <w:i/>
          <w:iCs/>
          <w:color w:val="EE0000"/>
        </w:rPr>
        <w:t>eb</w:t>
      </w:r>
      <w:r w:rsidR="00975151" w:rsidRPr="00D441B1">
        <w:rPr>
          <w:i/>
          <w:iCs/>
          <w:color w:val="EE0000"/>
        </w:rPr>
        <w:t>-</w:t>
      </w:r>
      <w:r w:rsidR="00AF56FE" w:rsidRPr="00D441B1">
        <w:rPr>
          <w:i/>
          <w:iCs/>
          <w:color w:val="EE0000"/>
        </w:rPr>
        <w:t>P</w:t>
      </w:r>
      <w:r w:rsidR="00975151" w:rsidRPr="00D441B1">
        <w:rPr>
          <w:i/>
          <w:iCs/>
          <w:color w:val="EE0000"/>
        </w:rPr>
        <w:t>-P-</w:t>
      </w:r>
      <w:r w:rsidR="0018320C" w:rsidRPr="00D441B1">
        <w:rPr>
          <w:i/>
          <w:iCs/>
          <w:color w:val="EE0000"/>
        </w:rPr>
        <w:t>G-P-One-s-Nineteen</w:t>
      </w:r>
      <w:r w:rsidR="00975151" w:rsidRPr="00D441B1">
        <w:rPr>
          <w:i/>
          <w:iCs/>
          <w:color w:val="EE0000"/>
        </w:rPr>
        <w:t>)</w:t>
      </w:r>
      <w:r w:rsidRPr="00D441B1">
        <w:t xml:space="preserve"> experiments by copying the parameters from the initial experiment that was just run </w:t>
      </w:r>
      <w:r w:rsidRPr="00D441B1">
        <w:rPr>
          <w:b/>
          <w:bCs/>
        </w:rPr>
        <w:t>[1]</w:t>
      </w:r>
      <w:r w:rsidRPr="00D441B1">
        <w:t xml:space="preserve">. In each consecutive experiment, change only the d20 </w:t>
      </w:r>
      <w:r w:rsidR="0018320C" w:rsidRPr="00D441B1">
        <w:rPr>
          <w:i/>
          <w:iCs/>
          <w:color w:val="EE0000"/>
        </w:rPr>
        <w:t>(D-Twenty)</w:t>
      </w:r>
      <w:r w:rsidR="0018320C" w:rsidRPr="00D441B1">
        <w:rPr>
          <w:color w:val="EE0000"/>
        </w:rPr>
        <w:t xml:space="preserve"> </w:t>
      </w:r>
      <w:r w:rsidRPr="00D441B1">
        <w:t xml:space="preserve">diffusion delay </w:t>
      </w:r>
      <w:r w:rsidR="00AF56FE" w:rsidRPr="00D441B1">
        <w:t>in variable steps to span the range from 100</w:t>
      </w:r>
      <w:r w:rsidR="00566122" w:rsidRPr="00D441B1">
        <w:t xml:space="preserve"> to </w:t>
      </w:r>
      <w:r w:rsidR="00AF56FE" w:rsidRPr="00D441B1">
        <w:t>1000 milliseconds</w:t>
      </w:r>
      <w:r w:rsidRPr="00D441B1">
        <w:t xml:space="preserve"> </w:t>
      </w:r>
      <w:r w:rsidRPr="00D441B1">
        <w:rPr>
          <w:b/>
          <w:bCs/>
        </w:rPr>
        <w:t>[2]</w:t>
      </w:r>
      <w:r w:rsidRPr="00D441B1">
        <w:t>.</w:t>
      </w:r>
    </w:p>
    <w:p w14:paraId="03D68EED" w14:textId="5A35A0AA" w:rsidR="0023019F" w:rsidRPr="00D441B1" w:rsidRDefault="0023019F" w:rsidP="0023019F">
      <w:pPr>
        <w:pStyle w:val="ShotDescription"/>
        <w:numPr>
          <w:ilvl w:val="2"/>
          <w:numId w:val="3"/>
        </w:numPr>
        <w:rPr>
          <w:lang w:val="en-IN"/>
        </w:rPr>
      </w:pPr>
      <w:r w:rsidRPr="00D441B1">
        <w:rPr>
          <w:lang w:val="en-IN"/>
        </w:rPr>
        <w:t xml:space="preserve">SCREEN: </w:t>
      </w:r>
      <w:r w:rsidR="00C146FD" w:rsidRPr="00D441B1">
        <w:rPr>
          <w:lang w:val="en-IN"/>
        </w:rPr>
        <w:t>Screen Recording 3.mp4: 00:03-00:08, 00:15-00:20, 00:26-00:32</w:t>
      </w:r>
    </w:p>
    <w:p w14:paraId="5935CB8D" w14:textId="4C2A175C" w:rsidR="0023019F" w:rsidRPr="00D441B1" w:rsidRDefault="0023019F" w:rsidP="00D441B1">
      <w:pPr>
        <w:pStyle w:val="ShotDescription"/>
        <w:numPr>
          <w:ilvl w:val="2"/>
          <w:numId w:val="3"/>
        </w:numPr>
        <w:rPr>
          <w:lang w:val="en-IN"/>
        </w:rPr>
      </w:pPr>
      <w:r w:rsidRPr="00D441B1">
        <w:rPr>
          <w:lang w:val="en-IN"/>
        </w:rPr>
        <w:t xml:space="preserve">SCREEN: </w:t>
      </w:r>
      <w:r w:rsidR="00C146FD" w:rsidRPr="00D441B1">
        <w:rPr>
          <w:lang w:val="en-IN"/>
        </w:rPr>
        <w:t>Screen Recording 4.mp4: 00:00-end</w:t>
      </w:r>
    </w:p>
    <w:p w14:paraId="7FCEB590" w14:textId="3478C902" w:rsidR="0023019F" w:rsidRPr="00D441B1" w:rsidRDefault="0023019F" w:rsidP="0023019F">
      <w:pPr>
        <w:pStyle w:val="Narration"/>
        <w:numPr>
          <w:ilvl w:val="1"/>
          <w:numId w:val="3"/>
        </w:numPr>
      </w:pPr>
      <w:r w:rsidRPr="00D441B1">
        <w:t>Run each of these experiments with the</w:t>
      </w:r>
      <w:r w:rsidR="0018320C" w:rsidRPr="00D441B1">
        <w:t xml:space="preserve"> suitable</w:t>
      </w:r>
      <w:r w:rsidRPr="00D441B1">
        <w:t xml:space="preserve"> command. Use the last n to preserve the receiver gain throughout the 10 experiments </w:t>
      </w:r>
      <w:r w:rsidRPr="00D441B1">
        <w:rPr>
          <w:b/>
          <w:bCs/>
        </w:rPr>
        <w:t>[</w:t>
      </w:r>
      <w:r w:rsidR="00C146FD" w:rsidRPr="00D441B1">
        <w:rPr>
          <w:b/>
          <w:bCs/>
        </w:rPr>
        <w:t>1</w:t>
      </w:r>
      <w:r w:rsidRPr="00D441B1">
        <w:rPr>
          <w:b/>
          <w:bCs/>
        </w:rPr>
        <w:t>]</w:t>
      </w:r>
      <w:r w:rsidRPr="00D441B1">
        <w:t>.</w:t>
      </w:r>
    </w:p>
    <w:p w14:paraId="3818513F" w14:textId="7134A6E5" w:rsidR="0023019F" w:rsidRPr="00C146FD" w:rsidRDefault="0023019F" w:rsidP="0023019F">
      <w:pPr>
        <w:pStyle w:val="ShotDescription"/>
        <w:numPr>
          <w:ilvl w:val="2"/>
          <w:numId w:val="3"/>
        </w:numPr>
        <w:rPr>
          <w:lang w:val="en-IN"/>
        </w:rPr>
      </w:pPr>
      <w:r w:rsidRPr="00D441B1">
        <w:rPr>
          <w:lang w:val="en-IN"/>
        </w:rPr>
        <w:t xml:space="preserve">SCREEN: </w:t>
      </w:r>
      <w:r w:rsidR="00C146FD" w:rsidRPr="00D441B1">
        <w:rPr>
          <w:lang w:val="en-IN"/>
        </w:rPr>
        <w:t>Screen Recording</w:t>
      </w:r>
      <w:r w:rsidR="00C146FD" w:rsidRPr="00C146FD">
        <w:rPr>
          <w:lang w:val="en-IN"/>
        </w:rPr>
        <w:t xml:space="preserve"> </w:t>
      </w:r>
      <w:r w:rsidR="00C146FD">
        <w:rPr>
          <w:lang w:val="en-IN"/>
        </w:rPr>
        <w:t xml:space="preserve">3.mp4: 00:23-00:32 </w:t>
      </w:r>
      <w:r w:rsidR="0018320C" w:rsidRPr="005845A9">
        <w:t xml:space="preserve"> </w:t>
      </w:r>
    </w:p>
    <w:p w14:paraId="1115CDE4" w14:textId="77777777" w:rsidR="00C146FD" w:rsidRPr="005845A9" w:rsidRDefault="00C146FD" w:rsidP="00C146FD">
      <w:pPr>
        <w:pStyle w:val="ShotDescription"/>
        <w:ind w:firstLine="0"/>
        <w:rPr>
          <w:lang w:val="en-IN"/>
        </w:rPr>
      </w:pPr>
    </w:p>
    <w:p w14:paraId="1634E481" w14:textId="62EFB284" w:rsidR="00566122" w:rsidRPr="00D441B1" w:rsidRDefault="00566122" w:rsidP="00566122">
      <w:pPr>
        <w:pStyle w:val="ListParagraph"/>
        <w:numPr>
          <w:ilvl w:val="0"/>
          <w:numId w:val="3"/>
        </w:numPr>
        <w:rPr>
          <w:rFonts w:ascii="Calibri" w:hAnsi="Calibri" w:cs="Calibri"/>
          <w:b/>
          <w:bCs/>
          <w:lang w:val="en-IN"/>
        </w:rPr>
      </w:pPr>
      <w:r w:rsidRPr="00D441B1">
        <w:rPr>
          <w:rFonts w:ascii="Calibri" w:hAnsi="Calibri" w:cs="Calibri"/>
          <w:b/>
          <w:bCs/>
          <w:lang w:val="en-IN"/>
        </w:rPr>
        <w:t>Processing REDIFINE Datasets and Visualizing the Results</w:t>
      </w:r>
    </w:p>
    <w:p w14:paraId="2BE6517D" w14:textId="229398CA" w:rsidR="0023019F" w:rsidRPr="00D441B1" w:rsidRDefault="0023019F" w:rsidP="0023019F">
      <w:pPr>
        <w:pStyle w:val="Narration"/>
        <w:numPr>
          <w:ilvl w:val="1"/>
          <w:numId w:val="3"/>
        </w:numPr>
      </w:pPr>
      <w:r w:rsidRPr="00D441B1">
        <w:t xml:space="preserve">Set </w:t>
      </w:r>
      <w:proofErr w:type="spellStart"/>
      <w:r w:rsidRPr="00D441B1">
        <w:t>qsine</w:t>
      </w:r>
      <w:proofErr w:type="spellEnd"/>
      <w:r w:rsidR="0018320C" w:rsidRPr="00D441B1">
        <w:t xml:space="preserve"> </w:t>
      </w:r>
      <w:r w:rsidR="0018320C" w:rsidRPr="00D441B1">
        <w:rPr>
          <w:i/>
          <w:iCs/>
          <w:color w:val="EE0000"/>
        </w:rPr>
        <w:t>(Q-Sine)</w:t>
      </w:r>
      <w:r w:rsidRPr="00D441B1">
        <w:rPr>
          <w:color w:val="EE0000"/>
        </w:rPr>
        <w:t xml:space="preserve"> </w:t>
      </w:r>
      <w:r w:rsidRPr="00D441B1">
        <w:t>with SSB 2</w:t>
      </w:r>
      <w:r w:rsidR="0018320C" w:rsidRPr="00D441B1">
        <w:t xml:space="preserve"> </w:t>
      </w:r>
      <w:r w:rsidR="0018320C" w:rsidRPr="00D441B1">
        <w:rPr>
          <w:i/>
          <w:iCs/>
          <w:color w:val="EE0000"/>
        </w:rPr>
        <w:t>(S-S-B-Two)</w:t>
      </w:r>
      <w:r w:rsidRPr="00D441B1">
        <w:rPr>
          <w:color w:val="EE0000"/>
        </w:rPr>
        <w:t xml:space="preserve"> </w:t>
      </w:r>
      <w:r w:rsidRPr="00D441B1">
        <w:t xml:space="preserve">as the window function. </w:t>
      </w:r>
      <w:r w:rsidR="00566122" w:rsidRPr="00D441B1">
        <w:t>Then, e</w:t>
      </w:r>
      <w:r w:rsidRPr="00D441B1">
        <w:t xml:space="preserve">xtract the fifth slice using the </w:t>
      </w:r>
      <w:r w:rsidR="0018320C" w:rsidRPr="00D441B1">
        <w:t>appropriate</w:t>
      </w:r>
      <w:r w:rsidRPr="00D441B1">
        <w:t xml:space="preserve"> command </w:t>
      </w:r>
      <w:r w:rsidRPr="00D441B1">
        <w:rPr>
          <w:b/>
          <w:bCs/>
        </w:rPr>
        <w:t>[</w:t>
      </w:r>
      <w:r w:rsidR="003A5D7B" w:rsidRPr="00D441B1">
        <w:rPr>
          <w:b/>
          <w:bCs/>
        </w:rPr>
        <w:t>1</w:t>
      </w:r>
      <w:r w:rsidRPr="00D441B1">
        <w:rPr>
          <w:b/>
          <w:bCs/>
        </w:rPr>
        <w:t>]</w:t>
      </w:r>
      <w:r w:rsidRPr="00D441B1">
        <w:t xml:space="preserve">. Phase the </w:t>
      </w:r>
      <w:r w:rsidR="0018320C" w:rsidRPr="00D441B1">
        <w:t>one-dimensional</w:t>
      </w:r>
      <w:r w:rsidRPr="00D441B1">
        <w:t xml:space="preserve"> spectrum </w:t>
      </w:r>
      <w:r w:rsidRPr="00D441B1">
        <w:rPr>
          <w:b/>
          <w:bCs/>
        </w:rPr>
        <w:t>[</w:t>
      </w:r>
      <w:r w:rsidR="000211A3">
        <w:rPr>
          <w:b/>
          <w:bCs/>
        </w:rPr>
        <w:t>2</w:t>
      </w:r>
      <w:r w:rsidRPr="00D441B1">
        <w:rPr>
          <w:b/>
          <w:bCs/>
        </w:rPr>
        <w:t>]</w:t>
      </w:r>
      <w:r w:rsidRPr="00D441B1">
        <w:t xml:space="preserve"> and save the phasing parameters to the </w:t>
      </w:r>
      <w:r w:rsidR="0018320C" w:rsidRPr="00D441B1">
        <w:t>two-dimensional</w:t>
      </w:r>
      <w:r w:rsidRPr="00D441B1">
        <w:t xml:space="preserve"> dataset </w:t>
      </w:r>
      <w:r w:rsidRPr="00D441B1">
        <w:rPr>
          <w:b/>
          <w:bCs/>
        </w:rPr>
        <w:t>[</w:t>
      </w:r>
      <w:r w:rsidR="000211A3">
        <w:rPr>
          <w:b/>
          <w:bCs/>
        </w:rPr>
        <w:t>3</w:t>
      </w:r>
      <w:r w:rsidRPr="00D441B1">
        <w:rPr>
          <w:b/>
          <w:bCs/>
        </w:rPr>
        <w:t>]</w:t>
      </w:r>
      <w:r w:rsidRPr="00D441B1">
        <w:t>.</w:t>
      </w:r>
    </w:p>
    <w:p w14:paraId="3DD0FF67" w14:textId="2245E462" w:rsidR="0023019F" w:rsidRPr="00D441B1" w:rsidRDefault="0023019F" w:rsidP="0023019F">
      <w:pPr>
        <w:pStyle w:val="ShotDescription"/>
        <w:numPr>
          <w:ilvl w:val="2"/>
          <w:numId w:val="3"/>
        </w:numPr>
        <w:rPr>
          <w:lang w:val="en-IN"/>
        </w:rPr>
      </w:pPr>
      <w:r w:rsidRPr="00D441B1">
        <w:rPr>
          <w:lang w:val="en-IN"/>
        </w:rPr>
        <w:t xml:space="preserve">SCREEN: </w:t>
      </w:r>
      <w:r w:rsidR="000211A3" w:rsidRPr="00D441B1">
        <w:rPr>
          <w:lang w:val="en-IN"/>
        </w:rPr>
        <w:t xml:space="preserve">Screen Recording 5.mp4: </w:t>
      </w:r>
      <w:r w:rsidR="003A5D7B" w:rsidRPr="00D441B1">
        <w:rPr>
          <w:lang w:val="en-IN"/>
        </w:rPr>
        <w:t>00:00-00:05</w:t>
      </w:r>
    </w:p>
    <w:p w14:paraId="32705F25" w14:textId="59D4949A" w:rsidR="0023019F" w:rsidRPr="00D441B1" w:rsidRDefault="0023019F" w:rsidP="00D441B1">
      <w:pPr>
        <w:pStyle w:val="ShotDescription"/>
        <w:numPr>
          <w:ilvl w:val="2"/>
          <w:numId w:val="3"/>
        </w:numPr>
        <w:rPr>
          <w:lang w:val="en-IN"/>
        </w:rPr>
      </w:pPr>
      <w:r w:rsidRPr="00D441B1">
        <w:rPr>
          <w:lang w:val="en-IN"/>
        </w:rPr>
        <w:t xml:space="preserve">SCREEN: </w:t>
      </w:r>
      <w:r w:rsidR="000211A3" w:rsidRPr="00D441B1">
        <w:rPr>
          <w:lang w:val="en-IN"/>
        </w:rPr>
        <w:t xml:space="preserve">Screen Recording 5.mp4: </w:t>
      </w:r>
      <w:r w:rsidR="003A5D7B" w:rsidRPr="00D441B1">
        <w:rPr>
          <w:lang w:val="en-IN"/>
        </w:rPr>
        <w:t>00:05-00:10</w:t>
      </w:r>
    </w:p>
    <w:p w14:paraId="1BFEECEE" w14:textId="4EB049B4" w:rsidR="0023019F" w:rsidRPr="00D441B1" w:rsidRDefault="00973529" w:rsidP="0023019F">
      <w:pPr>
        <w:pStyle w:val="Narration"/>
        <w:numPr>
          <w:ilvl w:val="1"/>
          <w:numId w:val="3"/>
        </w:numPr>
      </w:pPr>
      <w:r w:rsidRPr="00D441B1">
        <w:t>Now, p</w:t>
      </w:r>
      <w:r w:rsidR="0023019F" w:rsidRPr="00D441B1">
        <w:t xml:space="preserve">rocess the </w:t>
      </w:r>
      <w:r w:rsidR="0018320C" w:rsidRPr="00D441B1">
        <w:t>two-dimensional</w:t>
      </w:r>
      <w:r w:rsidR="0023019F" w:rsidRPr="00D441B1">
        <w:t xml:space="preserve"> dataset with the xf2</w:t>
      </w:r>
      <w:r w:rsidR="0018320C" w:rsidRPr="00D441B1">
        <w:t xml:space="preserve"> </w:t>
      </w:r>
      <w:r w:rsidR="0018320C" w:rsidRPr="00D441B1">
        <w:rPr>
          <w:i/>
          <w:iCs/>
          <w:color w:val="EE0000"/>
        </w:rPr>
        <w:t>(X-F-Two</w:t>
      </w:r>
      <w:r w:rsidR="00566122" w:rsidRPr="00D441B1">
        <w:rPr>
          <w:i/>
          <w:iCs/>
          <w:color w:val="EE0000"/>
        </w:rPr>
        <w:t>)</w:t>
      </w:r>
      <w:r w:rsidR="00566122" w:rsidRPr="00D441B1">
        <w:t xml:space="preserve"> and</w:t>
      </w:r>
      <w:r w:rsidR="0023019F" w:rsidRPr="00D441B1">
        <w:t xml:space="preserve"> </w:t>
      </w:r>
      <w:r w:rsidR="00566122" w:rsidRPr="00D441B1">
        <w:t>p</w:t>
      </w:r>
      <w:r w:rsidR="0023019F" w:rsidRPr="00D441B1">
        <w:t xml:space="preserve">erform baseline correction </w:t>
      </w:r>
      <w:r w:rsidR="00566122" w:rsidRPr="00D441B1">
        <w:t xml:space="preserve">with </w:t>
      </w:r>
      <w:r w:rsidR="0023019F" w:rsidRPr="00D441B1">
        <w:t>abs2</w:t>
      </w:r>
      <w:r w:rsidR="00566122" w:rsidRPr="00D441B1">
        <w:t xml:space="preserve"> </w:t>
      </w:r>
      <w:r w:rsidR="00566122" w:rsidRPr="00D441B1">
        <w:rPr>
          <w:i/>
          <w:iCs/>
          <w:color w:val="EE0000"/>
        </w:rPr>
        <w:t>(A-B-S-Two)</w:t>
      </w:r>
      <w:r w:rsidR="0023019F" w:rsidRPr="00D441B1">
        <w:t xml:space="preserve">. </w:t>
      </w:r>
      <w:r w:rsidRPr="00D441B1">
        <w:t>After that</w:t>
      </w:r>
      <w:r w:rsidR="00566122" w:rsidRPr="00D441B1">
        <w:t>, e</w:t>
      </w:r>
      <w:r w:rsidR="0023019F" w:rsidRPr="00D441B1">
        <w:t>xtract the 16 slices with split2D</w:t>
      </w:r>
      <w:r w:rsidRPr="00D441B1">
        <w:t xml:space="preserve"> </w:t>
      </w:r>
      <w:r w:rsidRPr="00D441B1">
        <w:rPr>
          <w:i/>
          <w:iCs/>
          <w:color w:val="EE0000"/>
        </w:rPr>
        <w:t>(Split-Two-D)</w:t>
      </w:r>
      <w:r w:rsidR="003A5D7B" w:rsidRPr="00D441B1">
        <w:rPr>
          <w:color w:val="EE0000"/>
        </w:rPr>
        <w:t xml:space="preserve">. </w:t>
      </w:r>
      <w:r w:rsidR="003A5D7B" w:rsidRPr="00D441B1">
        <w:t>Repeat the similar procedure for the remaining 9 experiments</w:t>
      </w:r>
      <w:r w:rsidR="0023019F" w:rsidRPr="00D441B1">
        <w:t xml:space="preserve"> </w:t>
      </w:r>
      <w:r w:rsidR="0023019F" w:rsidRPr="00D441B1">
        <w:rPr>
          <w:b/>
          <w:bCs/>
        </w:rPr>
        <w:t>[</w:t>
      </w:r>
      <w:r w:rsidR="003A5D7B" w:rsidRPr="00D441B1">
        <w:rPr>
          <w:b/>
          <w:bCs/>
        </w:rPr>
        <w:t>1]</w:t>
      </w:r>
      <w:r w:rsidR="0023019F" w:rsidRPr="00D441B1">
        <w:t>.</w:t>
      </w:r>
    </w:p>
    <w:p w14:paraId="27737194" w14:textId="5A22612F" w:rsidR="0023019F" w:rsidRPr="000211A3" w:rsidRDefault="0023019F" w:rsidP="000211A3">
      <w:pPr>
        <w:pStyle w:val="ShotDescription"/>
        <w:numPr>
          <w:ilvl w:val="2"/>
          <w:numId w:val="3"/>
        </w:numPr>
        <w:rPr>
          <w:lang w:val="en-IN"/>
        </w:rPr>
      </w:pPr>
      <w:r w:rsidRPr="00D441B1">
        <w:rPr>
          <w:lang w:val="en-IN"/>
        </w:rPr>
        <w:t xml:space="preserve">SCREEN: </w:t>
      </w:r>
      <w:r w:rsidR="003A5D7B" w:rsidRPr="00D441B1">
        <w:rPr>
          <w:lang w:val="en-IN"/>
        </w:rPr>
        <w:t>Screen Recording 5.mp4: 00:13-00:20</w:t>
      </w:r>
    </w:p>
    <w:p w14:paraId="12D91282" w14:textId="038155B4" w:rsidR="0023019F" w:rsidRPr="00D441B1" w:rsidRDefault="0023019F" w:rsidP="0023019F">
      <w:pPr>
        <w:pStyle w:val="Narration"/>
        <w:numPr>
          <w:ilvl w:val="1"/>
          <w:numId w:val="3"/>
        </w:numPr>
      </w:pPr>
      <w:r w:rsidRPr="00D441B1">
        <w:t xml:space="preserve">Check at least the first 4 to 5 slices to ensure correct phasing and baseline correction. If needed, correct the phasing and baseline manually </w:t>
      </w:r>
      <w:r w:rsidRPr="00D441B1">
        <w:rPr>
          <w:b/>
          <w:bCs/>
        </w:rPr>
        <w:t>[</w:t>
      </w:r>
      <w:r w:rsidR="00566122" w:rsidRPr="00D441B1">
        <w:rPr>
          <w:b/>
          <w:bCs/>
        </w:rPr>
        <w:t>1</w:t>
      </w:r>
      <w:r w:rsidRPr="00D441B1">
        <w:rPr>
          <w:b/>
          <w:bCs/>
        </w:rPr>
        <w:t>]</w:t>
      </w:r>
      <w:r w:rsidRPr="00D441B1">
        <w:t>.</w:t>
      </w:r>
    </w:p>
    <w:p w14:paraId="3D6D94A3" w14:textId="4A40A5CF" w:rsidR="0023019F" w:rsidRDefault="0023019F" w:rsidP="0023019F">
      <w:pPr>
        <w:pStyle w:val="ShotDescription"/>
        <w:numPr>
          <w:ilvl w:val="2"/>
          <w:numId w:val="3"/>
        </w:numPr>
        <w:rPr>
          <w:lang w:val="en-IN"/>
        </w:rPr>
      </w:pPr>
      <w:r w:rsidRPr="00D441B1">
        <w:rPr>
          <w:lang w:val="en-IN"/>
        </w:rPr>
        <w:t xml:space="preserve">SCREEN: </w:t>
      </w:r>
      <w:r w:rsidR="003A5D7B" w:rsidRPr="00D441B1">
        <w:rPr>
          <w:lang w:val="en-IN"/>
        </w:rPr>
        <w:t>Screen Recording 5.mp4: 00:20-00:40</w:t>
      </w:r>
    </w:p>
    <w:p w14:paraId="0A20EFEA" w14:textId="5AF7323C" w:rsidR="0023019F" w:rsidRPr="00D441B1" w:rsidRDefault="00973529" w:rsidP="006655F6">
      <w:pPr>
        <w:pStyle w:val="ShotDescription"/>
        <w:numPr>
          <w:ilvl w:val="1"/>
          <w:numId w:val="3"/>
        </w:numPr>
      </w:pPr>
      <w:r w:rsidRPr="00D441B1">
        <w:rPr>
          <w:color w:val="7030A0"/>
        </w:rPr>
        <w:t>Then, u</w:t>
      </w:r>
      <w:r w:rsidR="0023019F" w:rsidRPr="00D441B1">
        <w:rPr>
          <w:color w:val="7030A0"/>
        </w:rPr>
        <w:t xml:space="preserve">se the </w:t>
      </w:r>
      <w:r w:rsidR="00566122" w:rsidRPr="00D441B1">
        <w:rPr>
          <w:color w:val="7030A0"/>
        </w:rPr>
        <w:t xml:space="preserve">suitable </w:t>
      </w:r>
      <w:r w:rsidR="002D781F" w:rsidRPr="00D441B1">
        <w:rPr>
          <w:color w:val="7030A0"/>
        </w:rPr>
        <w:t>MATLAB</w:t>
      </w:r>
      <w:r w:rsidR="0023019F" w:rsidRPr="00D441B1">
        <w:rPr>
          <w:color w:val="7030A0"/>
        </w:rPr>
        <w:t xml:space="preserve"> code for the analysis </w:t>
      </w:r>
      <w:r w:rsidR="0023019F" w:rsidRPr="00D441B1">
        <w:rPr>
          <w:b/>
          <w:bCs/>
          <w:color w:val="7030A0"/>
        </w:rPr>
        <w:t>[1</w:t>
      </w:r>
      <w:r w:rsidR="00566122" w:rsidRPr="00D441B1">
        <w:rPr>
          <w:b/>
          <w:bCs/>
          <w:color w:val="7030A0"/>
        </w:rPr>
        <w:t>-TXT</w:t>
      </w:r>
      <w:r w:rsidR="007F709E" w:rsidRPr="00D441B1">
        <w:rPr>
          <w:b/>
          <w:bCs/>
          <w:color w:val="7030A0"/>
        </w:rPr>
        <w:t xml:space="preserve">]. </w:t>
      </w:r>
      <w:r w:rsidR="007F709E" w:rsidRPr="00D441B1">
        <w:rPr>
          <w:color w:val="7030A0"/>
        </w:rPr>
        <w:t>In the code, modify the diffusion times and assign experiments 1 through 10 based on the total number of experiments</w:t>
      </w:r>
      <w:r w:rsidR="007F709E" w:rsidRPr="00D441B1">
        <w:rPr>
          <w:b/>
          <w:bCs/>
          <w:color w:val="7030A0"/>
        </w:rPr>
        <w:t xml:space="preserve"> </w:t>
      </w:r>
      <w:r w:rsidR="0023019F" w:rsidRPr="00D441B1">
        <w:rPr>
          <w:b/>
          <w:bCs/>
          <w:color w:val="7030A0"/>
        </w:rPr>
        <w:t>[2]</w:t>
      </w:r>
      <w:r w:rsidR="0023019F" w:rsidRPr="00D441B1">
        <w:rPr>
          <w:color w:val="7030A0"/>
        </w:rPr>
        <w:t xml:space="preserve">. Then set </w:t>
      </w:r>
      <w:proofErr w:type="spellStart"/>
      <w:r w:rsidR="0023019F" w:rsidRPr="00D441B1">
        <w:rPr>
          <w:color w:val="7030A0"/>
        </w:rPr>
        <w:t>P.g</w:t>
      </w:r>
      <w:proofErr w:type="spellEnd"/>
      <w:r w:rsidRPr="00D441B1">
        <w:rPr>
          <w:color w:val="7030A0"/>
        </w:rPr>
        <w:t xml:space="preserve"> </w:t>
      </w:r>
      <w:r w:rsidRPr="00D441B1">
        <w:rPr>
          <w:i/>
          <w:iCs/>
          <w:color w:val="EE0000"/>
        </w:rPr>
        <w:t>(P-G)</w:t>
      </w:r>
      <w:r w:rsidR="0023019F" w:rsidRPr="00D441B1">
        <w:rPr>
          <w:color w:val="EE0000"/>
        </w:rPr>
        <w:t xml:space="preserve"> </w:t>
      </w:r>
      <w:r w:rsidR="0023019F" w:rsidRPr="00D441B1">
        <w:rPr>
          <w:color w:val="7030A0"/>
        </w:rPr>
        <w:t xml:space="preserve">according to the probe gradient strengths </w:t>
      </w:r>
      <w:r w:rsidR="0023019F" w:rsidRPr="00D441B1">
        <w:rPr>
          <w:b/>
          <w:bCs/>
          <w:color w:val="7030A0"/>
        </w:rPr>
        <w:t>[3]</w:t>
      </w:r>
      <w:r w:rsidR="0023019F" w:rsidRPr="00D441B1">
        <w:rPr>
          <w:color w:val="7030A0"/>
        </w:rPr>
        <w:t>.</w:t>
      </w:r>
    </w:p>
    <w:p w14:paraId="2CA08B1F" w14:textId="1C8F0827" w:rsidR="0023019F" w:rsidRPr="00D441B1" w:rsidRDefault="0023019F" w:rsidP="0023019F">
      <w:pPr>
        <w:pStyle w:val="ShotDescription"/>
        <w:numPr>
          <w:ilvl w:val="2"/>
          <w:numId w:val="3"/>
        </w:numPr>
        <w:rPr>
          <w:b/>
          <w:bCs/>
          <w:color w:val="auto"/>
          <w:lang w:val="en-IN"/>
        </w:rPr>
      </w:pPr>
      <w:r w:rsidRPr="00D441B1">
        <w:rPr>
          <w:lang w:val="en-IN"/>
        </w:rPr>
        <w:t>SCREEN</w:t>
      </w:r>
      <w:r w:rsidRPr="00D441B1">
        <w:rPr>
          <w:color w:val="auto"/>
          <w:lang w:val="en-IN"/>
        </w:rPr>
        <w:t xml:space="preserve">: </w:t>
      </w:r>
      <w:r w:rsidR="006655F6" w:rsidRPr="00D441B1">
        <w:rPr>
          <w:color w:val="auto"/>
          <w:lang w:val="en-IN"/>
        </w:rPr>
        <w:t xml:space="preserve">Screen Recording 8.mp4: 00:13-00:22 </w:t>
      </w:r>
      <w:r w:rsidR="00566122" w:rsidRPr="00D441B1">
        <w:rPr>
          <w:b/>
          <w:bCs/>
          <w:color w:val="auto"/>
          <w:lang w:val="en-IN"/>
        </w:rPr>
        <w:t xml:space="preserve">TXT: </w:t>
      </w:r>
      <w:proofErr w:type="spellStart"/>
      <w:r w:rsidR="00566122" w:rsidRPr="00D441B1">
        <w:rPr>
          <w:b/>
          <w:bCs/>
          <w:color w:val="auto"/>
        </w:rPr>
        <w:t>LLPS_REDIFINE_fit</w:t>
      </w:r>
      <w:proofErr w:type="spellEnd"/>
      <w:r w:rsidR="00566122" w:rsidRPr="00D441B1">
        <w:rPr>
          <w:b/>
          <w:bCs/>
          <w:color w:val="auto"/>
        </w:rPr>
        <w:t xml:space="preserve"> </w:t>
      </w:r>
    </w:p>
    <w:p w14:paraId="2605F70F" w14:textId="56550451" w:rsidR="0023019F" w:rsidRPr="00D441B1" w:rsidRDefault="0023019F" w:rsidP="0023019F">
      <w:pPr>
        <w:pStyle w:val="ShotDescription"/>
        <w:numPr>
          <w:ilvl w:val="2"/>
          <w:numId w:val="3"/>
        </w:numPr>
        <w:rPr>
          <w:color w:val="auto"/>
          <w:lang w:val="en-IN"/>
        </w:rPr>
      </w:pPr>
      <w:r w:rsidRPr="00D441B1">
        <w:rPr>
          <w:color w:val="auto"/>
          <w:lang w:val="en-IN"/>
        </w:rPr>
        <w:t>SCREEN:</w:t>
      </w:r>
      <w:r w:rsidR="006655F6" w:rsidRPr="00D441B1">
        <w:rPr>
          <w:color w:val="auto"/>
          <w:lang w:val="en-IN"/>
        </w:rPr>
        <w:t xml:space="preserve"> Screen Recording 8.mp4:</w:t>
      </w:r>
      <w:r w:rsidRPr="00D441B1">
        <w:rPr>
          <w:color w:val="auto"/>
          <w:lang w:val="en-IN"/>
        </w:rPr>
        <w:t xml:space="preserve"> </w:t>
      </w:r>
      <w:r w:rsidR="006655F6" w:rsidRPr="00D441B1">
        <w:rPr>
          <w:color w:val="auto"/>
          <w:lang w:val="en-IN"/>
        </w:rPr>
        <w:t>00:39-00:47</w:t>
      </w:r>
    </w:p>
    <w:p w14:paraId="44D15FDC" w14:textId="289127E5" w:rsidR="00100831" w:rsidRPr="00D441B1" w:rsidRDefault="0023019F" w:rsidP="0023019F">
      <w:pPr>
        <w:pStyle w:val="ShotDescription"/>
        <w:numPr>
          <w:ilvl w:val="2"/>
          <w:numId w:val="3"/>
        </w:numPr>
        <w:rPr>
          <w:color w:val="auto"/>
          <w:lang w:val="en-IN"/>
        </w:rPr>
      </w:pPr>
      <w:r w:rsidRPr="00D441B1">
        <w:rPr>
          <w:color w:val="auto"/>
          <w:lang w:val="en-IN"/>
        </w:rPr>
        <w:t>SCREEN:</w:t>
      </w:r>
      <w:r w:rsidR="00C0479A">
        <w:rPr>
          <w:color w:val="auto"/>
          <w:lang w:val="en-IN"/>
        </w:rPr>
        <w:t xml:space="preserve"> </w:t>
      </w:r>
      <w:r w:rsidR="006655F6" w:rsidRPr="00D441B1">
        <w:rPr>
          <w:color w:val="auto"/>
          <w:lang w:val="en-IN"/>
        </w:rPr>
        <w:t>Screen Recording 8.mp4:</w:t>
      </w:r>
      <w:r w:rsidRPr="00D441B1">
        <w:rPr>
          <w:color w:val="auto"/>
          <w:lang w:val="en-IN"/>
        </w:rPr>
        <w:t xml:space="preserve"> </w:t>
      </w:r>
      <w:r w:rsidR="006655F6" w:rsidRPr="00D441B1">
        <w:rPr>
          <w:color w:val="auto"/>
          <w:lang w:val="en-IN"/>
        </w:rPr>
        <w:t>00:46-00:54</w:t>
      </w:r>
    </w:p>
    <w:p w14:paraId="4DE3C946" w14:textId="58BA0288" w:rsidR="0023019F" w:rsidRDefault="00566122" w:rsidP="00100831">
      <w:pPr>
        <w:pStyle w:val="ShotDescription"/>
        <w:ind w:left="907" w:firstLine="0"/>
        <w:rPr>
          <w:lang w:val="en-IN"/>
        </w:rPr>
      </w:pPr>
      <w:r>
        <w:rPr>
          <w:lang w:val="en-IN"/>
        </w:rPr>
        <w:br/>
      </w:r>
    </w:p>
    <w:p w14:paraId="7C2D713E" w14:textId="106D4110" w:rsidR="00566122" w:rsidRPr="00566122" w:rsidRDefault="00566122" w:rsidP="00566122">
      <w:pPr>
        <w:pStyle w:val="ListParagraph"/>
        <w:numPr>
          <w:ilvl w:val="0"/>
          <w:numId w:val="3"/>
        </w:numPr>
        <w:rPr>
          <w:rFonts w:ascii="Calibri" w:hAnsi="Calibri" w:cs="Calibri"/>
          <w:b/>
          <w:bCs/>
          <w:lang w:val="en-IN"/>
        </w:rPr>
      </w:pPr>
      <w:r w:rsidRPr="00566122">
        <w:rPr>
          <w:rFonts w:ascii="Calibri" w:hAnsi="Calibri" w:cs="Calibri"/>
          <w:b/>
          <w:bCs/>
          <w:lang w:val="en-IN"/>
        </w:rPr>
        <w:t xml:space="preserve">Recording CONDENSE-MT </w:t>
      </w:r>
      <w:r>
        <w:rPr>
          <w:rFonts w:ascii="Calibri" w:hAnsi="Calibri" w:cs="Calibri"/>
          <w:b/>
          <w:bCs/>
          <w:lang w:val="en-IN"/>
        </w:rPr>
        <w:t>E</w:t>
      </w:r>
      <w:r w:rsidRPr="00566122">
        <w:rPr>
          <w:rFonts w:ascii="Calibri" w:hAnsi="Calibri" w:cs="Calibri"/>
          <w:b/>
          <w:bCs/>
          <w:lang w:val="en-IN"/>
        </w:rPr>
        <w:t>xperiments</w:t>
      </w:r>
    </w:p>
    <w:p w14:paraId="36AD5F91" w14:textId="2E2379DC" w:rsidR="0023019F" w:rsidRPr="005845A9" w:rsidRDefault="0023019F" w:rsidP="0023019F">
      <w:pPr>
        <w:pStyle w:val="Narration"/>
        <w:numPr>
          <w:ilvl w:val="1"/>
          <w:numId w:val="3"/>
        </w:numPr>
      </w:pPr>
      <w:r w:rsidRPr="005845A9">
        <w:t xml:space="preserve">Determine the R1 rate of water by T1 inversion recovery for quantitative CONDENSE-MT </w:t>
      </w:r>
      <w:r w:rsidR="00973529" w:rsidRPr="00973529">
        <w:rPr>
          <w:i/>
          <w:iCs/>
          <w:color w:val="EE0000"/>
        </w:rPr>
        <w:t>(Condense-M-T)</w:t>
      </w:r>
      <w:r w:rsidR="00973529" w:rsidRPr="00973529">
        <w:rPr>
          <w:color w:val="EE0000"/>
        </w:rPr>
        <w:t xml:space="preserve"> </w:t>
      </w:r>
      <w:r w:rsidRPr="005845A9">
        <w:t xml:space="preserve">analysis </w:t>
      </w:r>
      <w:r w:rsidRPr="005845A9">
        <w:rPr>
          <w:b/>
          <w:bCs/>
        </w:rPr>
        <w:t>[1]</w:t>
      </w:r>
      <w:r w:rsidRPr="005845A9">
        <w:t xml:space="preserve">. Copy the provided pulse sequence, Bruker parameter set, and </w:t>
      </w:r>
      <w:proofErr w:type="spellStart"/>
      <w:r w:rsidRPr="005845A9">
        <w:t>vd</w:t>
      </w:r>
      <w:proofErr w:type="spellEnd"/>
      <w:r w:rsidR="00E20097">
        <w:t xml:space="preserve"> </w:t>
      </w:r>
      <w:r w:rsidR="00E20097" w:rsidRPr="00E20097">
        <w:rPr>
          <w:i/>
          <w:iCs/>
          <w:color w:val="EE0000"/>
        </w:rPr>
        <w:t>(V-D)</w:t>
      </w:r>
      <w:r w:rsidRPr="00E20097">
        <w:rPr>
          <w:color w:val="EE0000"/>
        </w:rPr>
        <w:t xml:space="preserve"> </w:t>
      </w:r>
      <w:r w:rsidRPr="005845A9">
        <w:t xml:space="preserve">list to the respective folders </w:t>
      </w:r>
      <w:r w:rsidRPr="005845A9">
        <w:rPr>
          <w:b/>
          <w:bCs/>
        </w:rPr>
        <w:t>[2]</w:t>
      </w:r>
      <w:r w:rsidRPr="005845A9">
        <w:t xml:space="preserve">. </w:t>
      </w:r>
      <w:r w:rsidRPr="00AD27D4">
        <w:rPr>
          <w:strike/>
        </w:rPr>
        <w:t>Load the parameter set T1_inversion_recovery</w:t>
      </w:r>
      <w:r w:rsidR="00E20097" w:rsidRPr="00AD27D4">
        <w:rPr>
          <w:strike/>
        </w:rPr>
        <w:t xml:space="preserve"> </w:t>
      </w:r>
      <w:r w:rsidR="00E20097" w:rsidRPr="00AD27D4">
        <w:rPr>
          <w:i/>
          <w:iCs/>
          <w:strike/>
          <w:color w:val="EE0000"/>
        </w:rPr>
        <w:t>(T-</w:t>
      </w:r>
      <w:proofErr w:type="spellStart"/>
      <w:r w:rsidR="00E20097" w:rsidRPr="00AD27D4">
        <w:rPr>
          <w:i/>
          <w:iCs/>
          <w:strike/>
          <w:color w:val="EE0000"/>
        </w:rPr>
        <w:t>One_Undersore_Inversion_Underscore</w:t>
      </w:r>
      <w:proofErr w:type="spellEnd"/>
      <w:r w:rsidR="00E20097" w:rsidRPr="00AD27D4">
        <w:rPr>
          <w:i/>
          <w:iCs/>
          <w:strike/>
          <w:color w:val="EE0000"/>
        </w:rPr>
        <w:t>_ recovery)</w:t>
      </w:r>
      <w:r w:rsidRPr="00AD27D4">
        <w:rPr>
          <w:strike/>
        </w:rPr>
        <w:t xml:space="preserve"> and adjust the powers and frequencies to the NMR spectrometer </w:t>
      </w:r>
      <w:r w:rsidRPr="00AD27D4">
        <w:rPr>
          <w:b/>
          <w:bCs/>
          <w:strike/>
        </w:rPr>
        <w:t>[3]</w:t>
      </w:r>
      <w:r w:rsidRPr="00AD27D4">
        <w:rPr>
          <w:strike/>
        </w:rPr>
        <w:t>.</w:t>
      </w:r>
      <w:r w:rsidR="00AD27D4">
        <w:t xml:space="preserve"> </w:t>
      </w:r>
      <w:r w:rsidR="00AD27D4" w:rsidRPr="000211A3">
        <w:rPr>
          <w:color w:val="auto"/>
          <w:highlight w:val="green"/>
        </w:rPr>
        <w:t>NOTE: The Vo is edited for the deleted shot</w:t>
      </w:r>
    </w:p>
    <w:p w14:paraId="34380F0D" w14:textId="17F6724C" w:rsidR="0023019F" w:rsidRPr="00C0479A" w:rsidRDefault="00B44E4C" w:rsidP="0023019F">
      <w:pPr>
        <w:pStyle w:val="ShotDescription"/>
        <w:numPr>
          <w:ilvl w:val="2"/>
          <w:numId w:val="3"/>
        </w:numPr>
        <w:rPr>
          <w:color w:val="auto"/>
          <w:lang w:val="en-IN"/>
        </w:rPr>
      </w:pPr>
      <w:r w:rsidRPr="00C0479A">
        <w:rPr>
          <w:lang w:val="en-GB"/>
        </w:rPr>
        <w:t xml:space="preserve">SCREEN: </w:t>
      </w:r>
      <w:r w:rsidR="007D1155" w:rsidRPr="00C0479A">
        <w:rPr>
          <w:color w:val="auto"/>
          <w:lang w:val="en-IN"/>
        </w:rPr>
        <w:t xml:space="preserve">Screen Recording 6.mp4: </w:t>
      </w:r>
      <w:r w:rsidR="00AD27D4" w:rsidRPr="00C0479A">
        <w:rPr>
          <w:color w:val="auto"/>
          <w:lang w:val="en-IN"/>
        </w:rPr>
        <w:t>00:00-00:05</w:t>
      </w:r>
      <w:r w:rsidR="0023019F" w:rsidRPr="00C0479A">
        <w:rPr>
          <w:color w:val="auto"/>
          <w:lang w:val="en-IN"/>
        </w:rPr>
        <w:t>.</w:t>
      </w:r>
    </w:p>
    <w:p w14:paraId="65A6233D" w14:textId="648B9D1B" w:rsidR="0023019F" w:rsidRPr="00C0479A" w:rsidRDefault="0023019F" w:rsidP="0023019F">
      <w:pPr>
        <w:pStyle w:val="ShotDescription"/>
        <w:numPr>
          <w:ilvl w:val="2"/>
          <w:numId w:val="3"/>
        </w:numPr>
        <w:rPr>
          <w:lang w:val="en-IN"/>
        </w:rPr>
      </w:pPr>
      <w:r w:rsidRPr="00C0479A">
        <w:rPr>
          <w:color w:val="auto"/>
          <w:lang w:val="en-IN"/>
        </w:rPr>
        <w:t xml:space="preserve">SCREEN: </w:t>
      </w:r>
      <w:r w:rsidR="007D1155" w:rsidRPr="00C0479A">
        <w:rPr>
          <w:color w:val="auto"/>
          <w:lang w:val="en-IN"/>
        </w:rPr>
        <w:t xml:space="preserve">Screen Recording 6.mp4: </w:t>
      </w:r>
      <w:r w:rsidR="00AD27D4" w:rsidRPr="00C0479A">
        <w:rPr>
          <w:color w:val="auto"/>
          <w:lang w:val="en-IN"/>
        </w:rPr>
        <w:t>00</w:t>
      </w:r>
      <w:r w:rsidR="00AD27D4" w:rsidRPr="00C0479A">
        <w:rPr>
          <w:lang w:val="en-IN"/>
        </w:rPr>
        <w:t>:05-00:</w:t>
      </w:r>
      <w:r w:rsidR="002F0850" w:rsidRPr="00C0479A">
        <w:rPr>
          <w:lang w:val="en-IN"/>
        </w:rPr>
        <w:t>10</w:t>
      </w:r>
    </w:p>
    <w:p w14:paraId="31A2B9DF" w14:textId="37AC6D0B" w:rsidR="0023019F" w:rsidRPr="00AD27D4" w:rsidRDefault="0023019F" w:rsidP="000211A3">
      <w:pPr>
        <w:pStyle w:val="ShotDescription"/>
        <w:numPr>
          <w:ilvl w:val="2"/>
          <w:numId w:val="3"/>
        </w:numPr>
        <w:rPr>
          <w:strike/>
          <w:color w:val="7030A0"/>
          <w:lang w:val="en-GB"/>
        </w:rPr>
      </w:pPr>
      <w:r w:rsidRPr="00C0479A">
        <w:rPr>
          <w:strike/>
          <w:lang w:val="en-IN"/>
        </w:rPr>
        <w:t>SCREEN: Show the parameter set T</w:t>
      </w:r>
      <w:r w:rsidRPr="00AD27D4">
        <w:rPr>
          <w:strike/>
          <w:lang w:val="en-IN"/>
        </w:rPr>
        <w:t xml:space="preserve">1_inversion_recovery being loaded and the powers and frequencies being </w:t>
      </w:r>
      <w:proofErr w:type="gramStart"/>
      <w:r w:rsidRPr="00AD27D4">
        <w:rPr>
          <w:strike/>
          <w:lang w:val="en-IN"/>
        </w:rPr>
        <w:t>adjusted .</w:t>
      </w:r>
      <w:proofErr w:type="gramEnd"/>
      <w:r w:rsidR="00AD27D4">
        <w:rPr>
          <w:color w:val="7030A0"/>
          <w:lang w:val="en-GB"/>
        </w:rPr>
        <w:t xml:space="preserve"> </w:t>
      </w:r>
      <w:r w:rsidR="00AD27D4" w:rsidRPr="00AD27D4">
        <w:rPr>
          <w:color w:val="7030A0"/>
          <w:highlight w:val="green"/>
          <w:lang w:val="en-GB"/>
        </w:rPr>
        <w:t>NOTE: Not filmed</w:t>
      </w:r>
      <w:r w:rsidR="006B208F" w:rsidRPr="00AD27D4">
        <w:rPr>
          <w:strike/>
          <w:color w:val="7030A0"/>
          <w:lang w:val="en-GB"/>
        </w:rPr>
        <w:br/>
      </w:r>
    </w:p>
    <w:p w14:paraId="4AC16A44" w14:textId="632B9A78" w:rsidR="0023019F" w:rsidRPr="005845A9" w:rsidRDefault="00AD27D4" w:rsidP="000211A3">
      <w:pPr>
        <w:pStyle w:val="Narration"/>
        <w:numPr>
          <w:ilvl w:val="1"/>
          <w:numId w:val="3"/>
        </w:numPr>
      </w:pPr>
      <w:r>
        <w:t xml:space="preserve">After </w:t>
      </w:r>
      <w:r w:rsidR="007F709E">
        <w:t>c</w:t>
      </w:r>
      <w:r w:rsidR="0023019F" w:rsidRPr="005845A9">
        <w:t>alibrat</w:t>
      </w:r>
      <w:r>
        <w:t>ing</w:t>
      </w:r>
      <w:r w:rsidR="0023019F" w:rsidRPr="005845A9">
        <w:t xml:space="preserve"> the proton </w:t>
      </w:r>
      <w:r w:rsidR="00B44E4C">
        <w:t>90-degree</w:t>
      </w:r>
      <w:r w:rsidR="0023019F" w:rsidRPr="005845A9">
        <w:t xml:space="preserve"> pulse</w:t>
      </w:r>
      <w:r>
        <w:t>, s</w:t>
      </w:r>
      <w:r w:rsidR="0023019F" w:rsidRPr="005845A9">
        <w:t>et NS</w:t>
      </w:r>
      <w:r w:rsidR="006B208F">
        <w:t xml:space="preserve"> </w:t>
      </w:r>
      <w:r w:rsidR="006B208F" w:rsidRPr="006B208F">
        <w:rPr>
          <w:i/>
          <w:iCs/>
          <w:color w:val="EE0000"/>
        </w:rPr>
        <w:t>(N-S)</w:t>
      </w:r>
      <w:r w:rsidR="0023019F" w:rsidRPr="006B208F">
        <w:rPr>
          <w:color w:val="EE0000"/>
        </w:rPr>
        <w:t xml:space="preserve"> </w:t>
      </w:r>
      <w:r w:rsidR="0023019F" w:rsidRPr="005845A9">
        <w:t>to 2, DS</w:t>
      </w:r>
      <w:r w:rsidR="006B208F">
        <w:t xml:space="preserve"> </w:t>
      </w:r>
      <w:r w:rsidR="006B208F" w:rsidRPr="006B208F">
        <w:rPr>
          <w:i/>
          <w:iCs/>
          <w:color w:val="EE0000"/>
        </w:rPr>
        <w:t>(D-S)</w:t>
      </w:r>
      <w:r w:rsidR="0023019F" w:rsidRPr="006B208F">
        <w:rPr>
          <w:color w:val="EE0000"/>
        </w:rPr>
        <w:t xml:space="preserve"> </w:t>
      </w:r>
      <w:r w:rsidR="0023019F" w:rsidRPr="005845A9">
        <w:t>to 0, d1 to 20 seconds, SW</w:t>
      </w:r>
      <w:r w:rsidR="006B208F">
        <w:t xml:space="preserve"> </w:t>
      </w:r>
      <w:r w:rsidR="006B208F" w:rsidRPr="006B208F">
        <w:rPr>
          <w:i/>
          <w:iCs/>
          <w:color w:val="EE0000"/>
        </w:rPr>
        <w:t>(S-W)</w:t>
      </w:r>
      <w:r w:rsidR="0023019F" w:rsidRPr="006B208F">
        <w:rPr>
          <w:color w:val="EE0000"/>
        </w:rPr>
        <w:t xml:space="preserve"> </w:t>
      </w:r>
      <w:r w:rsidR="0023019F" w:rsidRPr="005845A9">
        <w:t>to 10 parts per million, TD2</w:t>
      </w:r>
      <w:r w:rsidR="006B208F">
        <w:t xml:space="preserve"> </w:t>
      </w:r>
      <w:r w:rsidR="006B208F" w:rsidRPr="006B208F">
        <w:rPr>
          <w:i/>
          <w:iCs/>
          <w:color w:val="EE0000"/>
        </w:rPr>
        <w:t>(T-D-Two)</w:t>
      </w:r>
      <w:r w:rsidR="0023019F" w:rsidRPr="006B208F">
        <w:rPr>
          <w:color w:val="EE0000"/>
        </w:rPr>
        <w:t xml:space="preserve"> </w:t>
      </w:r>
      <w:r w:rsidR="0023019F" w:rsidRPr="005845A9">
        <w:t>to 16k, and TD1</w:t>
      </w:r>
      <w:r w:rsidR="006B208F">
        <w:t xml:space="preserve"> </w:t>
      </w:r>
      <w:r w:rsidR="006B208F" w:rsidRPr="006B208F">
        <w:rPr>
          <w:i/>
          <w:iCs/>
          <w:color w:val="EE0000"/>
        </w:rPr>
        <w:t>(T-D-One)</w:t>
      </w:r>
      <w:r w:rsidR="0023019F" w:rsidRPr="006B208F">
        <w:rPr>
          <w:color w:val="EE0000"/>
        </w:rPr>
        <w:t xml:space="preserve"> </w:t>
      </w:r>
      <w:r w:rsidR="0023019F" w:rsidRPr="005845A9">
        <w:t xml:space="preserve">to </w:t>
      </w:r>
      <w:r w:rsidR="0023019F" w:rsidRPr="005845A9">
        <w:lastRenderedPageBreak/>
        <w:t xml:space="preserve">24 </w:t>
      </w:r>
      <w:r w:rsidR="0023019F" w:rsidRPr="005845A9">
        <w:rPr>
          <w:b/>
          <w:bCs/>
        </w:rPr>
        <w:t>[</w:t>
      </w:r>
      <w:r w:rsidR="000211A3">
        <w:rPr>
          <w:b/>
          <w:bCs/>
        </w:rPr>
        <w:t>1</w:t>
      </w:r>
      <w:r w:rsidR="0023019F" w:rsidRPr="005845A9">
        <w:rPr>
          <w:b/>
          <w:bCs/>
        </w:rPr>
        <w:t>]</w:t>
      </w:r>
      <w:r w:rsidR="0023019F" w:rsidRPr="005845A9">
        <w:t xml:space="preserve">. </w:t>
      </w:r>
      <w:r w:rsidR="0023019F" w:rsidRPr="007D1155">
        <w:rPr>
          <w:strike/>
        </w:rPr>
        <w:t xml:space="preserve">Enable a weak gradient along Z to avoid radiation damping effects </w:t>
      </w:r>
      <w:r w:rsidR="0023019F" w:rsidRPr="007D1155">
        <w:rPr>
          <w:b/>
          <w:bCs/>
          <w:strike/>
        </w:rPr>
        <w:t>[3</w:t>
      </w:r>
      <w:r w:rsidR="0023019F" w:rsidRPr="000211A3">
        <w:rPr>
          <w:b/>
          <w:bCs/>
          <w:strike/>
          <w:color w:val="auto"/>
        </w:rPr>
        <w:t>]</w:t>
      </w:r>
      <w:r w:rsidR="0023019F" w:rsidRPr="000211A3">
        <w:rPr>
          <w:strike/>
          <w:color w:val="auto"/>
        </w:rPr>
        <w:t>.</w:t>
      </w:r>
      <w:r w:rsidR="000211A3" w:rsidRPr="000211A3">
        <w:rPr>
          <w:strike/>
          <w:color w:val="auto"/>
        </w:rPr>
        <w:t xml:space="preserve"> </w:t>
      </w:r>
      <w:r w:rsidR="000211A3" w:rsidRPr="000211A3">
        <w:rPr>
          <w:color w:val="auto"/>
        </w:rPr>
        <w:t xml:space="preserve"> </w:t>
      </w:r>
      <w:r w:rsidR="000211A3" w:rsidRPr="000211A3">
        <w:rPr>
          <w:color w:val="auto"/>
          <w:highlight w:val="green"/>
        </w:rPr>
        <w:t>NOTE: The Vo is edited for the deleted shot</w:t>
      </w:r>
    </w:p>
    <w:p w14:paraId="79168CC4" w14:textId="329D1ACF" w:rsidR="0023019F" w:rsidRPr="00AD27D4" w:rsidRDefault="0023019F" w:rsidP="0023019F">
      <w:pPr>
        <w:pStyle w:val="ShotDescription"/>
        <w:numPr>
          <w:ilvl w:val="2"/>
          <w:numId w:val="3"/>
        </w:numPr>
        <w:rPr>
          <w:strike/>
          <w:lang w:val="en-IN"/>
        </w:rPr>
      </w:pPr>
      <w:r w:rsidRPr="00D441B1">
        <w:rPr>
          <w:strike/>
          <w:lang w:val="en-IN"/>
        </w:rPr>
        <w:t>SCREEN:</w:t>
      </w:r>
      <w:r w:rsidRPr="00AD27D4">
        <w:rPr>
          <w:strike/>
          <w:lang w:val="en-IN"/>
        </w:rPr>
        <w:t xml:space="preserve"> Show calibration of the proton </w:t>
      </w:r>
      <w:proofErr w:type="gramStart"/>
      <w:r w:rsidRPr="00AD27D4">
        <w:rPr>
          <w:strike/>
          <w:lang w:val="en-IN"/>
        </w:rPr>
        <w:t>90 degree</w:t>
      </w:r>
      <w:proofErr w:type="gramEnd"/>
      <w:r w:rsidRPr="00AD27D4">
        <w:rPr>
          <w:strike/>
          <w:lang w:val="en-IN"/>
        </w:rPr>
        <w:t xml:space="preserve"> pulse p1.</w:t>
      </w:r>
      <w:r w:rsidR="00AD27D4">
        <w:rPr>
          <w:lang w:val="en-IN"/>
        </w:rPr>
        <w:t xml:space="preserve"> </w:t>
      </w:r>
      <w:r w:rsidR="00AD27D4" w:rsidRPr="00AD27D4">
        <w:rPr>
          <w:color w:val="7030A0"/>
          <w:highlight w:val="green"/>
          <w:lang w:val="en-GB"/>
        </w:rPr>
        <w:t>NOTE: Not filmed</w:t>
      </w:r>
    </w:p>
    <w:p w14:paraId="712321C7" w14:textId="1DF2D842" w:rsidR="0023019F" w:rsidRPr="005845A9" w:rsidRDefault="0023019F" w:rsidP="0023019F">
      <w:pPr>
        <w:pStyle w:val="ShotDescription"/>
        <w:numPr>
          <w:ilvl w:val="2"/>
          <w:numId w:val="3"/>
        </w:numPr>
        <w:rPr>
          <w:lang w:val="en-IN"/>
        </w:rPr>
      </w:pPr>
      <w:r w:rsidRPr="00D441B1">
        <w:rPr>
          <w:lang w:val="en-IN"/>
        </w:rPr>
        <w:t>SCREEN</w:t>
      </w:r>
      <w:r w:rsidRPr="00D441B1">
        <w:rPr>
          <w:color w:val="auto"/>
          <w:lang w:val="en-IN"/>
        </w:rPr>
        <w:t>:</w:t>
      </w:r>
      <w:r w:rsidR="007D1155" w:rsidRPr="00D441B1">
        <w:rPr>
          <w:color w:val="auto"/>
          <w:lang w:val="en-IN"/>
        </w:rPr>
        <w:t xml:space="preserve"> Screen Recording 6.mp4: </w:t>
      </w:r>
      <w:r w:rsidRPr="00D441B1">
        <w:rPr>
          <w:color w:val="auto"/>
          <w:lang w:val="en-IN"/>
        </w:rPr>
        <w:t xml:space="preserve"> </w:t>
      </w:r>
      <w:r w:rsidR="007D1155" w:rsidRPr="00D441B1">
        <w:rPr>
          <w:color w:val="auto"/>
          <w:lang w:val="en-IN"/>
        </w:rPr>
        <w:t>00:</w:t>
      </w:r>
      <w:r w:rsidR="002F0850" w:rsidRPr="00D441B1">
        <w:rPr>
          <w:color w:val="auto"/>
          <w:lang w:val="en-IN"/>
        </w:rPr>
        <w:t>10-00:16</w:t>
      </w:r>
      <w:r w:rsidR="006F2EBD" w:rsidRPr="00D441B1">
        <w:rPr>
          <w:color w:val="auto"/>
          <w:lang w:val="en-IN"/>
        </w:rPr>
        <w:t xml:space="preserve"> </w:t>
      </w:r>
    </w:p>
    <w:p w14:paraId="07648996" w14:textId="65DC0926" w:rsidR="00B44E4C" w:rsidRPr="00CF632E" w:rsidRDefault="0023019F" w:rsidP="00CF632E">
      <w:pPr>
        <w:pStyle w:val="ShotDescription"/>
        <w:numPr>
          <w:ilvl w:val="2"/>
          <w:numId w:val="3"/>
        </w:numPr>
        <w:rPr>
          <w:lang w:val="en-IN"/>
        </w:rPr>
      </w:pPr>
      <w:r w:rsidRPr="00D441B1">
        <w:rPr>
          <w:strike/>
          <w:lang w:val="en-IN"/>
        </w:rPr>
        <w:t xml:space="preserve">SCREEN: </w:t>
      </w:r>
      <w:r w:rsidR="006B208F" w:rsidRPr="00D441B1">
        <w:rPr>
          <w:strike/>
          <w:lang w:val="en-IN"/>
        </w:rPr>
        <w:t>Gradient</w:t>
      </w:r>
      <w:r w:rsidR="006B208F" w:rsidRPr="007D1155">
        <w:rPr>
          <w:strike/>
          <w:lang w:val="en-IN"/>
        </w:rPr>
        <w:t xml:space="preserve"> is being enabled along Z</w:t>
      </w:r>
      <w:r w:rsidRPr="007D1155">
        <w:rPr>
          <w:strike/>
          <w:lang w:val="en-IN"/>
        </w:rPr>
        <w:t>.</w:t>
      </w:r>
      <w:r w:rsidR="007D1155">
        <w:rPr>
          <w:lang w:val="en-IN"/>
        </w:rPr>
        <w:t xml:space="preserve"> </w:t>
      </w:r>
      <w:r w:rsidR="007D1155" w:rsidRPr="007D1155">
        <w:rPr>
          <w:highlight w:val="green"/>
          <w:lang w:val="en-IN"/>
        </w:rPr>
        <w:t>NOTE: Not filmed</w:t>
      </w:r>
    </w:p>
    <w:p w14:paraId="22B48860" w14:textId="7B099CC4" w:rsidR="0023019F" w:rsidRPr="005845A9" w:rsidRDefault="00B44E4C" w:rsidP="0023019F">
      <w:pPr>
        <w:pStyle w:val="Narration"/>
        <w:numPr>
          <w:ilvl w:val="1"/>
          <w:numId w:val="3"/>
        </w:numPr>
      </w:pPr>
      <w:r w:rsidRPr="005845A9">
        <w:t>For the CONDENSE-MT experiment</w:t>
      </w:r>
      <w:r>
        <w:t xml:space="preserve">, </w:t>
      </w:r>
      <w:r w:rsidR="007F709E">
        <w:t>copy</w:t>
      </w:r>
      <w:r w:rsidR="0023019F" w:rsidRPr="005845A9">
        <w:t xml:space="preserve"> the provided Bruker parameter set, sequence, and frequency list to the </w:t>
      </w:r>
      <w:r w:rsidR="007F709E">
        <w:t>Bruker-specific</w:t>
      </w:r>
      <w:r w:rsidR="0023019F" w:rsidRPr="005845A9">
        <w:t xml:space="preserve"> folders.</w:t>
      </w:r>
      <w:r w:rsidR="007F099F">
        <w:t xml:space="preserve"> </w:t>
      </w:r>
      <w:r w:rsidR="007F709E">
        <w:t>Then, a</w:t>
      </w:r>
      <w:r w:rsidR="0023019F" w:rsidRPr="005845A9">
        <w:t>djust the frequencies and powe</w:t>
      </w:r>
      <w:r w:rsidR="007F099F">
        <w:t>r</w:t>
      </w:r>
      <w:r w:rsidR="0023019F" w:rsidRPr="005845A9">
        <w:t xml:space="preserve"> according to the spectrometer </w:t>
      </w:r>
      <w:r w:rsidR="0023019F" w:rsidRPr="005845A9">
        <w:rPr>
          <w:b/>
          <w:bCs/>
        </w:rPr>
        <w:t>[</w:t>
      </w:r>
      <w:r w:rsidR="000211A3">
        <w:rPr>
          <w:b/>
          <w:bCs/>
        </w:rPr>
        <w:t>1</w:t>
      </w:r>
      <w:r w:rsidR="0023019F" w:rsidRPr="005845A9">
        <w:rPr>
          <w:b/>
          <w:bCs/>
        </w:rPr>
        <w:t>]</w:t>
      </w:r>
      <w:r w:rsidR="0023019F" w:rsidRPr="005845A9">
        <w:t>.</w:t>
      </w:r>
    </w:p>
    <w:p w14:paraId="02E083C0" w14:textId="20009BC0" w:rsidR="0023019F" w:rsidRPr="000211A3" w:rsidRDefault="0023019F" w:rsidP="000211A3">
      <w:pPr>
        <w:pStyle w:val="Narration"/>
        <w:numPr>
          <w:ilvl w:val="2"/>
          <w:numId w:val="3"/>
        </w:numPr>
      </w:pPr>
      <w:r w:rsidRPr="000211A3">
        <w:rPr>
          <w:color w:val="auto"/>
          <w:lang w:val="en-IN"/>
        </w:rPr>
        <w:t>SCREEN:</w:t>
      </w:r>
      <w:r w:rsidRPr="005845A9">
        <w:rPr>
          <w:lang w:val="en-IN"/>
        </w:rPr>
        <w:t xml:space="preserve"> </w:t>
      </w:r>
      <w:r w:rsidR="007F099F" w:rsidRPr="00D441B1">
        <w:rPr>
          <w:color w:val="auto"/>
          <w:lang w:val="en-IN"/>
        </w:rPr>
        <w:t xml:space="preserve">Screen Recording 6.mp4: </w:t>
      </w:r>
      <w:r w:rsidR="007F099F" w:rsidRPr="000211A3">
        <w:rPr>
          <w:color w:val="auto"/>
          <w:lang w:val="en-IN"/>
        </w:rPr>
        <w:t>00:</w:t>
      </w:r>
      <w:r w:rsidR="002F0850" w:rsidRPr="000211A3">
        <w:rPr>
          <w:color w:val="auto"/>
          <w:lang w:val="en-IN"/>
        </w:rPr>
        <w:t>16</w:t>
      </w:r>
      <w:r w:rsidR="007F099F" w:rsidRPr="000211A3">
        <w:rPr>
          <w:color w:val="auto"/>
          <w:lang w:val="en-IN"/>
        </w:rPr>
        <w:t>-00:</w:t>
      </w:r>
      <w:r w:rsidR="002F0850" w:rsidRPr="000211A3">
        <w:rPr>
          <w:color w:val="auto"/>
          <w:lang w:val="en-IN"/>
        </w:rPr>
        <w:t>25</w:t>
      </w:r>
      <w:r w:rsidR="000211A3" w:rsidRPr="000211A3">
        <w:rPr>
          <w:color w:val="auto"/>
          <w:lang w:val="en-IN"/>
        </w:rPr>
        <w:t xml:space="preserve"> </w:t>
      </w:r>
      <w:r w:rsidR="000211A3" w:rsidRPr="000211A3">
        <w:rPr>
          <w:color w:val="auto"/>
          <w:highlight w:val="green"/>
        </w:rPr>
        <w:t>NOTE: The Vo is edited for the deleted sho</w:t>
      </w:r>
      <w:r w:rsidR="000211A3">
        <w:rPr>
          <w:color w:val="auto"/>
        </w:rPr>
        <w:t>t</w:t>
      </w:r>
    </w:p>
    <w:p w14:paraId="6053FBAB" w14:textId="35E388F8" w:rsidR="0023019F" w:rsidRPr="00C0479A" w:rsidRDefault="0023019F" w:rsidP="00C0479A">
      <w:pPr>
        <w:pStyle w:val="ShotDescription"/>
        <w:numPr>
          <w:ilvl w:val="2"/>
          <w:numId w:val="3"/>
        </w:numPr>
        <w:rPr>
          <w:strike/>
          <w:lang w:val="en-IN"/>
        </w:rPr>
      </w:pPr>
      <w:r w:rsidRPr="00D441B1">
        <w:rPr>
          <w:strike/>
          <w:lang w:val="en-IN"/>
        </w:rPr>
        <w:t>SCREEN: Show</w:t>
      </w:r>
      <w:r w:rsidRPr="007F099F">
        <w:rPr>
          <w:strike/>
          <w:lang w:val="en-IN"/>
        </w:rPr>
        <w:t xml:space="preserve"> the parameter set CONDENSE-MT being loaded.</w:t>
      </w:r>
      <w:r w:rsidR="007F099F">
        <w:rPr>
          <w:lang w:val="en-IN"/>
        </w:rPr>
        <w:t xml:space="preserve"> </w:t>
      </w:r>
      <w:r w:rsidR="007F099F" w:rsidRPr="007F099F">
        <w:rPr>
          <w:highlight w:val="green"/>
          <w:lang w:val="en-IN"/>
        </w:rPr>
        <w:t>NOTE: Not filmed</w:t>
      </w:r>
    </w:p>
    <w:p w14:paraId="10EAA8F7" w14:textId="5843B3DD" w:rsidR="0023019F" w:rsidRPr="005845A9" w:rsidRDefault="0023019F" w:rsidP="0023019F">
      <w:pPr>
        <w:pStyle w:val="Narration"/>
        <w:numPr>
          <w:ilvl w:val="1"/>
          <w:numId w:val="3"/>
        </w:numPr>
      </w:pPr>
      <w:r w:rsidRPr="005845A9">
        <w:t xml:space="preserve">Set P1 to the calibrated </w:t>
      </w:r>
      <w:r w:rsidR="00B44E4C">
        <w:t>90-degree</w:t>
      </w:r>
      <w:r w:rsidRPr="005845A9">
        <w:t xml:space="preserve"> pulse length and P4 to 1 millisecond for the excitation pulse to avoid radiation damping. Set NS</w:t>
      </w:r>
      <w:r w:rsidRPr="00B44E4C">
        <w:rPr>
          <w:color w:val="EE0000"/>
        </w:rPr>
        <w:t xml:space="preserve"> </w:t>
      </w:r>
      <w:r w:rsidRPr="005845A9">
        <w:t>to 2, DS</w:t>
      </w:r>
      <w:r w:rsidRPr="00B44E4C">
        <w:rPr>
          <w:color w:val="EE0000"/>
        </w:rPr>
        <w:t xml:space="preserve"> </w:t>
      </w:r>
      <w:r w:rsidRPr="005845A9">
        <w:t>to 16, d1 to 4 seconds, SW2</w:t>
      </w:r>
      <w:r w:rsidR="00B44E4C">
        <w:t xml:space="preserve"> </w:t>
      </w:r>
      <w:r w:rsidR="00B44E4C" w:rsidRPr="00B44E4C">
        <w:rPr>
          <w:i/>
          <w:iCs/>
          <w:color w:val="EE0000"/>
        </w:rPr>
        <w:t>(S-W-Two)</w:t>
      </w:r>
      <w:r w:rsidRPr="00B44E4C">
        <w:rPr>
          <w:color w:val="EE0000"/>
        </w:rPr>
        <w:t xml:space="preserve"> </w:t>
      </w:r>
      <w:r w:rsidRPr="005845A9">
        <w:t>to 20 parts per million, TD2</w:t>
      </w:r>
      <w:r w:rsidRPr="00B44E4C">
        <w:rPr>
          <w:color w:val="EE0000"/>
        </w:rPr>
        <w:t xml:space="preserve"> </w:t>
      </w:r>
      <w:r w:rsidRPr="005845A9">
        <w:t>to 8k, and TD1</w:t>
      </w:r>
      <w:r w:rsidR="00B44E4C" w:rsidRPr="00B44E4C">
        <w:rPr>
          <w:color w:val="EE0000"/>
        </w:rPr>
        <w:t xml:space="preserve"> </w:t>
      </w:r>
      <w:r w:rsidRPr="005845A9">
        <w:t>to the length of the frequency list</w:t>
      </w:r>
      <w:r w:rsidR="00B44E4C">
        <w:t xml:space="preserve"> </w:t>
      </w:r>
      <w:r w:rsidRPr="005845A9">
        <w:rPr>
          <w:b/>
          <w:bCs/>
        </w:rPr>
        <w:t>[</w:t>
      </w:r>
      <w:r w:rsidR="00CF632E">
        <w:rPr>
          <w:b/>
          <w:bCs/>
        </w:rPr>
        <w:t>1</w:t>
      </w:r>
      <w:r w:rsidRPr="005845A9">
        <w:rPr>
          <w:b/>
          <w:bCs/>
        </w:rPr>
        <w:t>]</w:t>
      </w:r>
      <w:r w:rsidRPr="005845A9">
        <w:t xml:space="preserve">. Set SPNAM10 </w:t>
      </w:r>
      <w:r w:rsidR="00E23841" w:rsidRPr="00E23841">
        <w:rPr>
          <w:i/>
          <w:iCs/>
          <w:color w:val="EE0000"/>
        </w:rPr>
        <w:t>(</w:t>
      </w:r>
      <w:r w:rsidR="00E23841" w:rsidRPr="00E23841">
        <w:rPr>
          <w:i/>
          <w:iCs/>
          <w:color w:val="EE0000"/>
          <w:lang w:val="en-US"/>
        </w:rPr>
        <w:t>S-P-NAM-10</w:t>
      </w:r>
      <w:r w:rsidR="00E23841" w:rsidRPr="00E23841">
        <w:rPr>
          <w:i/>
          <w:iCs/>
          <w:color w:val="EE0000"/>
        </w:rPr>
        <w:t>)</w:t>
      </w:r>
      <w:r w:rsidR="00E23841">
        <w:rPr>
          <w:i/>
          <w:iCs/>
          <w:color w:val="EE0000"/>
        </w:rPr>
        <w:t xml:space="preserve"> </w:t>
      </w:r>
      <w:r w:rsidRPr="005845A9">
        <w:t>to Squa100.1000</w:t>
      </w:r>
      <w:r w:rsidR="00E23841">
        <w:t xml:space="preserve"> </w:t>
      </w:r>
      <w:r w:rsidR="00E23841" w:rsidRPr="00E23841">
        <w:rPr>
          <w:i/>
          <w:iCs/>
          <w:color w:val="EE0000"/>
        </w:rPr>
        <w:t>(</w:t>
      </w:r>
      <w:proofErr w:type="spellStart"/>
      <w:r w:rsidR="00E23841" w:rsidRPr="00E23841">
        <w:rPr>
          <w:i/>
          <w:iCs/>
          <w:color w:val="EE0000"/>
          <w:lang w:val="en-US"/>
        </w:rPr>
        <w:t>Squa</w:t>
      </w:r>
      <w:proofErr w:type="spellEnd"/>
      <w:r w:rsidR="00E23841" w:rsidRPr="00E23841">
        <w:rPr>
          <w:i/>
          <w:iCs/>
          <w:color w:val="EE0000"/>
          <w:lang w:val="en-US"/>
        </w:rPr>
        <w:t>-</w:t>
      </w:r>
      <w:proofErr w:type="gramStart"/>
      <w:r w:rsidR="00E23841" w:rsidRPr="00E23841">
        <w:rPr>
          <w:i/>
          <w:iCs/>
          <w:color w:val="EE0000"/>
          <w:lang w:val="en-US"/>
        </w:rPr>
        <w:t>Hundred-Thousand</w:t>
      </w:r>
      <w:proofErr w:type="gramEnd"/>
      <w:r w:rsidR="00E23841" w:rsidRPr="00E23841">
        <w:rPr>
          <w:i/>
          <w:iCs/>
          <w:color w:val="EE0000"/>
          <w:lang w:val="en-US"/>
        </w:rPr>
        <w:t>)</w:t>
      </w:r>
      <w:r w:rsidRPr="005845A9">
        <w:t xml:space="preserve"> and set p10 to 5 seconds </w:t>
      </w:r>
      <w:r w:rsidRPr="005845A9">
        <w:rPr>
          <w:b/>
          <w:bCs/>
        </w:rPr>
        <w:t>[</w:t>
      </w:r>
      <w:r w:rsidR="00CF632E">
        <w:rPr>
          <w:b/>
          <w:bCs/>
        </w:rPr>
        <w:t>2</w:t>
      </w:r>
      <w:r w:rsidRPr="005845A9">
        <w:rPr>
          <w:b/>
          <w:bCs/>
        </w:rPr>
        <w:t>]</w:t>
      </w:r>
      <w:r w:rsidRPr="005845A9">
        <w:t>.</w:t>
      </w:r>
    </w:p>
    <w:p w14:paraId="1560B70B" w14:textId="46AE8937" w:rsidR="0023019F" w:rsidRPr="00D441B1" w:rsidRDefault="0023019F" w:rsidP="0023019F">
      <w:pPr>
        <w:pStyle w:val="ShotDescription"/>
        <w:numPr>
          <w:ilvl w:val="2"/>
          <w:numId w:val="3"/>
        </w:numPr>
        <w:rPr>
          <w:color w:val="auto"/>
          <w:lang w:val="en-IN"/>
        </w:rPr>
      </w:pPr>
      <w:r w:rsidRPr="00D441B1">
        <w:rPr>
          <w:lang w:val="en-IN"/>
        </w:rPr>
        <w:t xml:space="preserve">SCREEN: </w:t>
      </w:r>
      <w:r w:rsidR="002F0850" w:rsidRPr="00D441B1">
        <w:rPr>
          <w:color w:val="auto"/>
          <w:lang w:val="en-IN"/>
        </w:rPr>
        <w:t>Screen Recording 6.mp4</w:t>
      </w:r>
      <w:r w:rsidRPr="00D441B1">
        <w:rPr>
          <w:color w:val="auto"/>
          <w:lang w:val="en-IN"/>
        </w:rPr>
        <w:t>.</w:t>
      </w:r>
      <w:r w:rsidR="006F2EBD" w:rsidRPr="00D441B1">
        <w:rPr>
          <w:color w:val="auto"/>
          <w:lang w:val="en-IN"/>
        </w:rPr>
        <w:t xml:space="preserve"> </w:t>
      </w:r>
      <w:r w:rsidR="002F0850" w:rsidRPr="00D441B1">
        <w:rPr>
          <w:color w:val="auto"/>
          <w:lang w:val="en-IN"/>
        </w:rPr>
        <w:t>00:27-00:35</w:t>
      </w:r>
    </w:p>
    <w:p w14:paraId="4984B868" w14:textId="4D51C1D4" w:rsidR="0023019F" w:rsidRPr="005845A9" w:rsidRDefault="0023019F" w:rsidP="0023019F">
      <w:pPr>
        <w:pStyle w:val="ShotDescription"/>
        <w:numPr>
          <w:ilvl w:val="2"/>
          <w:numId w:val="3"/>
        </w:numPr>
        <w:rPr>
          <w:lang w:val="en-IN"/>
        </w:rPr>
      </w:pPr>
      <w:r w:rsidRPr="00D441B1">
        <w:rPr>
          <w:color w:val="auto"/>
          <w:lang w:val="en-IN"/>
        </w:rPr>
        <w:t xml:space="preserve">SCREEN: </w:t>
      </w:r>
      <w:r w:rsidR="002F0850" w:rsidRPr="00D441B1">
        <w:rPr>
          <w:color w:val="auto"/>
          <w:lang w:val="en-IN"/>
        </w:rPr>
        <w:t xml:space="preserve">Screen Recording 6.mp4: 00:36 </w:t>
      </w:r>
      <w:r w:rsidR="002F0850" w:rsidRPr="002F0850">
        <w:rPr>
          <w:i/>
          <w:iCs/>
          <w:color w:val="3333FF"/>
          <w:lang w:val="en-IN"/>
        </w:rPr>
        <w:t xml:space="preserve">Video editor: </w:t>
      </w:r>
      <w:r w:rsidR="002F0850">
        <w:rPr>
          <w:i/>
          <w:iCs/>
          <w:color w:val="3333FF"/>
          <w:lang w:val="en-IN"/>
        </w:rPr>
        <w:t xml:space="preserve">Freeze frame and </w:t>
      </w:r>
      <w:r w:rsidR="002F0850" w:rsidRPr="002F0850">
        <w:rPr>
          <w:i/>
          <w:iCs/>
          <w:color w:val="3333FF"/>
          <w:lang w:val="en-IN"/>
        </w:rPr>
        <w:t xml:space="preserve">highlight SPNAM 10 and p10 </w:t>
      </w:r>
    </w:p>
    <w:p w14:paraId="03A3398A" w14:textId="52FA2838" w:rsidR="0023019F" w:rsidRPr="005845A9" w:rsidRDefault="0023019F" w:rsidP="0023019F">
      <w:pPr>
        <w:pStyle w:val="Narration"/>
        <w:numPr>
          <w:ilvl w:val="1"/>
          <w:numId w:val="3"/>
        </w:numPr>
      </w:pPr>
      <w:r w:rsidRPr="005845A9">
        <w:t xml:space="preserve">Find the SP10 power that yields 100 hertz </w:t>
      </w:r>
      <w:r w:rsidR="007F709E" w:rsidRPr="005845A9">
        <w:t>irradiations</w:t>
      </w:r>
      <w:r w:rsidRPr="005845A9">
        <w:t xml:space="preserve">. Adjust the SP10 power of the irradiation pulse accordingly. Run the pseudo </w:t>
      </w:r>
      <w:r w:rsidR="007F709E">
        <w:t>two-dimensional</w:t>
      </w:r>
      <w:r w:rsidRPr="005845A9">
        <w:t xml:space="preserve"> experiment with the </w:t>
      </w:r>
      <w:r w:rsidR="006B208F">
        <w:t>appropriate</w:t>
      </w:r>
      <w:r w:rsidRPr="005845A9">
        <w:t xml:space="preserve"> command </w:t>
      </w:r>
      <w:r w:rsidRPr="005845A9">
        <w:rPr>
          <w:b/>
          <w:bCs/>
        </w:rPr>
        <w:t>[</w:t>
      </w:r>
      <w:r w:rsidR="003348F8">
        <w:rPr>
          <w:b/>
          <w:bCs/>
        </w:rPr>
        <w:t>1</w:t>
      </w:r>
      <w:r w:rsidRPr="005845A9">
        <w:rPr>
          <w:b/>
          <w:bCs/>
        </w:rPr>
        <w:t>]</w:t>
      </w:r>
      <w:r w:rsidRPr="005845A9">
        <w:t>.</w:t>
      </w:r>
    </w:p>
    <w:p w14:paraId="27E308C0" w14:textId="77188E35" w:rsidR="0023019F" w:rsidRPr="005845A9" w:rsidRDefault="0023019F" w:rsidP="0023019F">
      <w:pPr>
        <w:pStyle w:val="ShotDescription"/>
        <w:numPr>
          <w:ilvl w:val="2"/>
          <w:numId w:val="3"/>
        </w:numPr>
        <w:rPr>
          <w:lang w:val="en-IN"/>
        </w:rPr>
      </w:pPr>
      <w:r w:rsidRPr="00D441B1">
        <w:rPr>
          <w:lang w:val="en-IN"/>
        </w:rPr>
        <w:t>SCREEN</w:t>
      </w:r>
      <w:r w:rsidRPr="005845A9">
        <w:rPr>
          <w:lang w:val="en-IN"/>
        </w:rPr>
        <w:t>:</w:t>
      </w:r>
      <w:r w:rsidR="003348F8">
        <w:rPr>
          <w:lang w:val="en-IN"/>
        </w:rPr>
        <w:t xml:space="preserve"> </w:t>
      </w:r>
      <w:r w:rsidR="003348F8" w:rsidRPr="00D441B1">
        <w:rPr>
          <w:color w:val="auto"/>
          <w:lang w:val="en-IN"/>
        </w:rPr>
        <w:t>Screen Recording 6.mp4</w:t>
      </w:r>
      <w:r w:rsidR="00D441B1">
        <w:rPr>
          <w:color w:val="auto"/>
          <w:lang w:val="en-IN"/>
        </w:rPr>
        <w:t>:</w:t>
      </w:r>
      <w:r w:rsidR="003348F8" w:rsidRPr="00D441B1">
        <w:rPr>
          <w:lang w:val="en-IN"/>
        </w:rPr>
        <w:t xml:space="preserve"> </w:t>
      </w:r>
      <w:r w:rsidRPr="00D441B1">
        <w:rPr>
          <w:lang w:val="en-IN"/>
        </w:rPr>
        <w:t xml:space="preserve"> </w:t>
      </w:r>
      <w:r w:rsidR="003348F8">
        <w:rPr>
          <w:lang w:val="en-IN"/>
        </w:rPr>
        <w:t>00:38-00:55</w:t>
      </w:r>
      <w:r w:rsidR="000211A3">
        <w:rPr>
          <w:lang w:val="en-IN"/>
        </w:rPr>
        <w:br/>
      </w:r>
    </w:p>
    <w:p w14:paraId="61FED77A" w14:textId="77777777" w:rsidR="003348F8" w:rsidRPr="003348F8" w:rsidRDefault="003348F8" w:rsidP="003348F8">
      <w:pPr>
        <w:pStyle w:val="Narration"/>
        <w:numPr>
          <w:ilvl w:val="1"/>
          <w:numId w:val="3"/>
        </w:numPr>
        <w:rPr>
          <w:strike/>
        </w:rPr>
      </w:pPr>
      <w:r w:rsidRPr="003348F8">
        <w:rPr>
          <w:strike/>
        </w:rPr>
        <w:t xml:space="preserve">For agarose data, use the normalized integrals directly for fitting with the appropriate script </w:t>
      </w:r>
      <w:r w:rsidRPr="003348F8">
        <w:rPr>
          <w:b/>
          <w:bCs/>
          <w:strike/>
        </w:rPr>
        <w:t>[1]</w:t>
      </w:r>
      <w:r w:rsidRPr="003348F8">
        <w:rPr>
          <w:strike/>
        </w:rPr>
        <w:t>.</w:t>
      </w:r>
    </w:p>
    <w:p w14:paraId="089D4ABA" w14:textId="32876412" w:rsidR="003348F8" w:rsidRPr="003348F8" w:rsidRDefault="003348F8" w:rsidP="003348F8">
      <w:pPr>
        <w:pStyle w:val="ShotDescription"/>
        <w:numPr>
          <w:ilvl w:val="2"/>
          <w:numId w:val="3"/>
        </w:numPr>
        <w:rPr>
          <w:strike/>
          <w:highlight w:val="green"/>
          <w:lang w:val="en-IN"/>
        </w:rPr>
      </w:pPr>
      <w:r w:rsidRPr="00C0479A">
        <w:rPr>
          <w:strike/>
          <w:lang w:val="en-IN"/>
        </w:rPr>
        <w:t>SCREEN: Sho</w:t>
      </w:r>
      <w:r w:rsidRPr="003348F8">
        <w:rPr>
          <w:strike/>
          <w:lang w:val="en-IN"/>
        </w:rPr>
        <w:t xml:space="preserve">w the normalized integrals being used for fitting in the </w:t>
      </w:r>
      <w:proofErr w:type="spellStart"/>
      <w:r w:rsidRPr="003348F8">
        <w:rPr>
          <w:strike/>
          <w:lang w:val="en-IN"/>
        </w:rPr>
        <w:t>CONDENSE_MT_referenceMTpool</w:t>
      </w:r>
      <w:proofErr w:type="spellEnd"/>
      <w:r w:rsidRPr="003348F8">
        <w:rPr>
          <w:strike/>
          <w:lang w:val="en-IN"/>
        </w:rPr>
        <w:t xml:space="preserve"> script that calls the function_1MT function.</w:t>
      </w:r>
      <w:r>
        <w:rPr>
          <w:strike/>
          <w:lang w:val="en-IN"/>
        </w:rPr>
        <w:t xml:space="preserve"> </w:t>
      </w:r>
      <w:r>
        <w:rPr>
          <w:lang w:val="en-IN"/>
        </w:rPr>
        <w:t xml:space="preserve"> </w:t>
      </w:r>
      <w:r w:rsidRPr="003348F8">
        <w:rPr>
          <w:highlight w:val="green"/>
          <w:lang w:val="en-IN"/>
        </w:rPr>
        <w:t>NOTE: Not film</w:t>
      </w:r>
      <w:r>
        <w:rPr>
          <w:highlight w:val="green"/>
          <w:lang w:val="en-IN"/>
        </w:rPr>
        <w:t>ed</w:t>
      </w:r>
    </w:p>
    <w:p w14:paraId="1695B0D3" w14:textId="685362B6" w:rsidR="006F2EBD" w:rsidRPr="003348F8" w:rsidRDefault="006F2EBD" w:rsidP="0023019F">
      <w:pPr>
        <w:rPr>
          <w:strike/>
          <w:lang w:val="en-IN"/>
        </w:rPr>
      </w:pPr>
    </w:p>
    <w:p w14:paraId="09689C4F" w14:textId="58099757" w:rsidR="00495959" w:rsidRPr="006F2EBD" w:rsidRDefault="00495959" w:rsidP="000211A3">
      <w:pPr>
        <w:spacing w:before="120"/>
        <w:rPr>
          <w:rFonts w:cstheme="minorHAnsi"/>
        </w:rPr>
      </w:pPr>
      <w:r w:rsidRPr="006F2EBD">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1C654D1D" w14:textId="545CD8AF" w:rsidR="00985FE6" w:rsidRPr="00C0479A" w:rsidRDefault="00EE6470" w:rsidP="00C0479A">
      <w:pPr>
        <w:pStyle w:val="ListParagraph"/>
        <w:numPr>
          <w:ilvl w:val="0"/>
          <w:numId w:val="3"/>
        </w:numPr>
        <w:spacing w:before="240"/>
        <w:outlineLvl w:val="0"/>
        <w:rPr>
          <w:rFonts w:cstheme="minorHAnsi"/>
          <w:lang w:eastAsia="zh-TW"/>
        </w:rPr>
      </w:pPr>
      <w:r>
        <w:rPr>
          <w:rFonts w:cstheme="minorHAnsi"/>
          <w:b/>
        </w:rPr>
        <w:t xml:space="preserve">Results </w:t>
      </w:r>
    </w:p>
    <w:p w14:paraId="24EE5FEC" w14:textId="1FA42D59" w:rsidR="008701AD" w:rsidRDefault="008701AD" w:rsidP="008701AD">
      <w:pPr>
        <w:pStyle w:val="Narration"/>
        <w:numPr>
          <w:ilvl w:val="1"/>
          <w:numId w:val="3"/>
        </w:numPr>
      </w:pPr>
      <w:r w:rsidRPr="00A9792F">
        <w:t>The REDIFINE fit determined the diffusion coefficients in the dilute and condensed phases</w:t>
      </w:r>
      <w:r>
        <w:t xml:space="preserve"> </w:t>
      </w:r>
      <w:r w:rsidRPr="008701AD">
        <w:rPr>
          <w:b/>
          <w:bCs/>
        </w:rPr>
        <w:t>[1],</w:t>
      </w:r>
      <w:r w:rsidRPr="00A9792F">
        <w:t xml:space="preserve"> the population of protein in the condensed phase </w:t>
      </w:r>
      <w:r w:rsidRPr="008701AD">
        <w:rPr>
          <w:b/>
          <w:bCs/>
        </w:rPr>
        <w:t>[2],</w:t>
      </w:r>
      <w:r w:rsidRPr="00A9792F">
        <w:t xml:space="preserve"> the average droplet size </w:t>
      </w:r>
      <w:r w:rsidRPr="008701AD">
        <w:rPr>
          <w:b/>
          <w:bCs/>
        </w:rPr>
        <w:t>[3],</w:t>
      </w:r>
      <w:r w:rsidRPr="00A9792F">
        <w:t xml:space="preserve"> and the interphase permeability for the FUS</w:t>
      </w:r>
      <w:r w:rsidR="00973529">
        <w:t xml:space="preserve"> </w:t>
      </w:r>
      <w:r w:rsidR="00973529" w:rsidRPr="00973529">
        <w:rPr>
          <w:i/>
          <w:iCs/>
          <w:color w:val="EE0000"/>
        </w:rPr>
        <w:t>(F</w:t>
      </w:r>
      <w:r w:rsidR="00E23841">
        <w:rPr>
          <w:i/>
          <w:iCs/>
          <w:color w:val="EE0000"/>
        </w:rPr>
        <w:t>us)</w:t>
      </w:r>
      <w:r w:rsidRPr="00973529">
        <w:rPr>
          <w:color w:val="EE0000"/>
        </w:rPr>
        <w:t xml:space="preserve"> </w:t>
      </w:r>
      <w:r w:rsidRPr="00A9792F">
        <w:t>N-terminal domain sample</w:t>
      </w:r>
      <w:r>
        <w:t xml:space="preserve"> </w:t>
      </w:r>
      <w:r w:rsidRPr="008701AD">
        <w:rPr>
          <w:b/>
          <w:bCs/>
        </w:rPr>
        <w:t>[4].</w:t>
      </w:r>
    </w:p>
    <w:p w14:paraId="67E2A3A5" w14:textId="1C37E938" w:rsidR="008701AD" w:rsidRDefault="008701AD" w:rsidP="008701AD">
      <w:pPr>
        <w:pStyle w:val="ShotDescription"/>
        <w:numPr>
          <w:ilvl w:val="2"/>
          <w:numId w:val="3"/>
        </w:numPr>
        <w:rPr>
          <w:lang w:val="en-IN"/>
        </w:rPr>
      </w:pPr>
      <w:r w:rsidRPr="00A9792F">
        <w:rPr>
          <w:lang w:val="en-IN"/>
        </w:rPr>
        <w:t xml:space="preserve">LAB MEDIA: Figure 3A. </w:t>
      </w:r>
      <w:r w:rsidRPr="0087445F">
        <w:rPr>
          <w:i/>
          <w:iCs/>
          <w:color w:val="3333FF"/>
          <w:lang w:val="en-IN"/>
        </w:rPr>
        <w:t xml:space="preserve">Video editor: Highlight the axis </w:t>
      </w:r>
      <w:proofErr w:type="spellStart"/>
      <w:r w:rsidRPr="0087445F">
        <w:rPr>
          <w:i/>
          <w:iCs/>
          <w:color w:val="3333FF"/>
          <w:lang w:val="en-IN"/>
        </w:rPr>
        <w:t>labeled</w:t>
      </w:r>
      <w:proofErr w:type="spellEnd"/>
      <w:r w:rsidRPr="0087445F">
        <w:rPr>
          <w:i/>
          <w:iCs/>
          <w:color w:val="3333FF"/>
          <w:lang w:val="en-IN"/>
        </w:rPr>
        <w:t xml:space="preserve"> “</w:t>
      </w:r>
      <w:proofErr w:type="spellStart"/>
      <w:r w:rsidRPr="0087445F">
        <w:rPr>
          <w:i/>
          <w:iCs/>
          <w:color w:val="3333FF"/>
          <w:lang w:val="en-IN"/>
        </w:rPr>
        <w:t>D_dil</w:t>
      </w:r>
      <w:proofErr w:type="spellEnd"/>
      <w:r w:rsidRPr="0087445F">
        <w:rPr>
          <w:i/>
          <w:iCs/>
          <w:color w:val="3333FF"/>
          <w:lang w:val="en-IN"/>
        </w:rPr>
        <w:t xml:space="preserve"> (m</w:t>
      </w:r>
      <w:r w:rsidR="00CD34E0" w:rsidRPr="00CD34E0">
        <w:rPr>
          <w:i/>
          <w:iCs/>
          <w:color w:val="3333FF"/>
          <w:vertAlign w:val="superscript"/>
          <w:lang w:val="en-IN"/>
        </w:rPr>
        <w:t>2</w:t>
      </w:r>
      <w:r w:rsidR="00CD34E0">
        <w:rPr>
          <w:i/>
          <w:iCs/>
          <w:color w:val="3333FF"/>
          <w:lang w:val="en-IN"/>
        </w:rPr>
        <w:t>/s</w:t>
      </w:r>
      <w:r w:rsidRPr="0087445F">
        <w:rPr>
          <w:i/>
          <w:iCs/>
          <w:color w:val="3333FF"/>
          <w:lang w:val="en-IN"/>
        </w:rPr>
        <w:t xml:space="preserve">)” and the axis </w:t>
      </w:r>
      <w:proofErr w:type="spellStart"/>
      <w:r w:rsidRPr="0087445F">
        <w:rPr>
          <w:i/>
          <w:iCs/>
          <w:color w:val="3333FF"/>
          <w:lang w:val="en-IN"/>
        </w:rPr>
        <w:t>labeled</w:t>
      </w:r>
      <w:proofErr w:type="spellEnd"/>
      <w:r w:rsidRPr="0087445F">
        <w:rPr>
          <w:i/>
          <w:iCs/>
          <w:color w:val="3333FF"/>
          <w:lang w:val="en-IN"/>
        </w:rPr>
        <w:t xml:space="preserve"> “</w:t>
      </w:r>
      <w:proofErr w:type="spellStart"/>
      <w:r w:rsidRPr="0087445F">
        <w:rPr>
          <w:i/>
          <w:iCs/>
          <w:color w:val="3333FF"/>
          <w:lang w:val="en-IN"/>
        </w:rPr>
        <w:t>D_cond</w:t>
      </w:r>
      <w:proofErr w:type="spellEnd"/>
      <w:r w:rsidRPr="0087445F">
        <w:rPr>
          <w:i/>
          <w:iCs/>
          <w:color w:val="3333FF"/>
          <w:lang w:val="en-IN"/>
        </w:rPr>
        <w:t xml:space="preserve"> </w:t>
      </w:r>
      <w:r w:rsidR="00CD34E0" w:rsidRPr="0087445F">
        <w:rPr>
          <w:i/>
          <w:iCs/>
          <w:color w:val="3333FF"/>
          <w:lang w:val="en-IN"/>
        </w:rPr>
        <w:t>(m</w:t>
      </w:r>
      <w:r w:rsidR="00CD34E0" w:rsidRPr="00CD34E0">
        <w:rPr>
          <w:i/>
          <w:iCs/>
          <w:color w:val="3333FF"/>
          <w:vertAlign w:val="superscript"/>
          <w:lang w:val="en-IN"/>
        </w:rPr>
        <w:t>2</w:t>
      </w:r>
      <w:r w:rsidR="00CD34E0">
        <w:rPr>
          <w:i/>
          <w:iCs/>
          <w:color w:val="3333FF"/>
          <w:lang w:val="en-IN"/>
        </w:rPr>
        <w:t>/s</w:t>
      </w:r>
      <w:r w:rsidR="00CD34E0" w:rsidRPr="0087445F">
        <w:rPr>
          <w:i/>
          <w:iCs/>
          <w:color w:val="3333FF"/>
          <w:lang w:val="en-IN"/>
        </w:rPr>
        <w:t>)</w:t>
      </w:r>
      <w:r w:rsidRPr="0087445F">
        <w:rPr>
          <w:i/>
          <w:iCs/>
          <w:color w:val="3333FF"/>
          <w:lang w:val="en-IN"/>
        </w:rPr>
        <w:t>” on the spider plot.</w:t>
      </w:r>
    </w:p>
    <w:p w14:paraId="7CACD2A5" w14:textId="1FACEE2B" w:rsidR="008701AD" w:rsidRPr="0087445F" w:rsidRDefault="008701AD" w:rsidP="008701AD">
      <w:pPr>
        <w:pStyle w:val="ShotDescription"/>
        <w:numPr>
          <w:ilvl w:val="2"/>
          <w:numId w:val="3"/>
        </w:numPr>
        <w:rPr>
          <w:i/>
          <w:iCs/>
          <w:color w:val="3333FF"/>
          <w:lang w:val="en-IN"/>
        </w:rPr>
      </w:pPr>
      <w:r w:rsidRPr="00A9792F">
        <w:rPr>
          <w:lang w:val="en-IN"/>
        </w:rPr>
        <w:t xml:space="preserve">LAB MEDIA: Figure 3A. </w:t>
      </w:r>
      <w:r w:rsidRPr="0087445F">
        <w:rPr>
          <w:i/>
          <w:iCs/>
          <w:color w:val="3333FF"/>
          <w:lang w:val="en-IN"/>
        </w:rPr>
        <w:t xml:space="preserve">Video editor: Highlight the axis </w:t>
      </w:r>
      <w:proofErr w:type="spellStart"/>
      <w:r w:rsidRPr="0087445F">
        <w:rPr>
          <w:i/>
          <w:iCs/>
          <w:color w:val="3333FF"/>
          <w:lang w:val="en-IN"/>
        </w:rPr>
        <w:t>labeled</w:t>
      </w:r>
      <w:proofErr w:type="spellEnd"/>
      <w:r w:rsidRPr="0087445F">
        <w:rPr>
          <w:i/>
          <w:iCs/>
          <w:color w:val="3333FF"/>
          <w:lang w:val="en-IN"/>
        </w:rPr>
        <w:t xml:space="preserve"> “</w:t>
      </w:r>
      <w:proofErr w:type="spellStart"/>
      <w:r w:rsidRPr="0087445F">
        <w:rPr>
          <w:i/>
          <w:iCs/>
          <w:color w:val="3333FF"/>
          <w:lang w:val="en-IN"/>
        </w:rPr>
        <w:t>n_cond</w:t>
      </w:r>
      <w:proofErr w:type="spellEnd"/>
      <w:r w:rsidRPr="0087445F">
        <w:rPr>
          <w:i/>
          <w:iCs/>
          <w:color w:val="3333FF"/>
          <w:lang w:val="en-IN"/>
        </w:rPr>
        <w:t xml:space="preserve"> (</w:t>
      </w:r>
      <w:r w:rsidR="00CD34E0">
        <w:rPr>
          <w:i/>
          <w:iCs/>
          <w:color w:val="3333FF"/>
          <w:lang w:val="en-IN"/>
        </w:rPr>
        <w:t>%</w:t>
      </w:r>
      <w:r w:rsidRPr="0087445F">
        <w:rPr>
          <w:i/>
          <w:iCs/>
          <w:color w:val="3333FF"/>
          <w:lang w:val="en-IN"/>
        </w:rPr>
        <w:t>)” on the spider plot.</w:t>
      </w:r>
    </w:p>
    <w:p w14:paraId="0D19FEC1" w14:textId="7B55A12C" w:rsidR="008701AD" w:rsidRDefault="008701AD" w:rsidP="008701AD">
      <w:pPr>
        <w:pStyle w:val="ShotDescription"/>
        <w:numPr>
          <w:ilvl w:val="2"/>
          <w:numId w:val="3"/>
        </w:numPr>
        <w:rPr>
          <w:lang w:val="en-IN"/>
        </w:rPr>
      </w:pPr>
      <w:r w:rsidRPr="00A9792F">
        <w:rPr>
          <w:lang w:val="en-IN"/>
        </w:rPr>
        <w:t xml:space="preserve">LAB MEDIA: Figure 3A. </w:t>
      </w:r>
      <w:r w:rsidRPr="0087445F">
        <w:rPr>
          <w:i/>
          <w:iCs/>
          <w:color w:val="3333FF"/>
          <w:lang w:val="en-IN"/>
        </w:rPr>
        <w:t xml:space="preserve">Video editor: Highlight the axis </w:t>
      </w:r>
      <w:proofErr w:type="spellStart"/>
      <w:r w:rsidRPr="0087445F">
        <w:rPr>
          <w:i/>
          <w:iCs/>
          <w:color w:val="3333FF"/>
          <w:lang w:val="en-IN"/>
        </w:rPr>
        <w:t>labeled</w:t>
      </w:r>
      <w:proofErr w:type="spellEnd"/>
      <w:r w:rsidRPr="0087445F">
        <w:rPr>
          <w:i/>
          <w:iCs/>
          <w:color w:val="3333FF"/>
          <w:lang w:val="en-IN"/>
        </w:rPr>
        <w:t xml:space="preserve"> “</w:t>
      </w:r>
      <w:proofErr w:type="spellStart"/>
      <w:r w:rsidRPr="0087445F">
        <w:rPr>
          <w:i/>
          <w:iCs/>
          <w:color w:val="3333FF"/>
          <w:lang w:val="en-IN"/>
        </w:rPr>
        <w:t>R_drop</w:t>
      </w:r>
      <w:proofErr w:type="spellEnd"/>
      <w:r w:rsidRPr="0087445F">
        <w:rPr>
          <w:i/>
          <w:iCs/>
          <w:color w:val="3333FF"/>
          <w:lang w:val="en-IN"/>
        </w:rPr>
        <w:t xml:space="preserve"> (</w:t>
      </w:r>
      <w:r w:rsidR="00CD34E0">
        <w:rPr>
          <w:i/>
          <w:iCs/>
          <w:color w:val="3333FF"/>
          <w:lang w:val="en-IN"/>
        </w:rPr>
        <w:t>µm</w:t>
      </w:r>
      <w:r w:rsidRPr="0087445F">
        <w:rPr>
          <w:i/>
          <w:iCs/>
          <w:color w:val="3333FF"/>
          <w:lang w:val="en-IN"/>
        </w:rPr>
        <w:t>)” on the spider plot</w:t>
      </w:r>
      <w:r w:rsidRPr="00A9792F">
        <w:rPr>
          <w:lang w:val="en-IN"/>
        </w:rPr>
        <w:t>.</w:t>
      </w:r>
    </w:p>
    <w:p w14:paraId="394EDA80" w14:textId="193EE4FF" w:rsidR="008701AD" w:rsidRPr="00A9792F" w:rsidRDefault="008701AD" w:rsidP="008701AD">
      <w:pPr>
        <w:pStyle w:val="ShotDescription"/>
        <w:numPr>
          <w:ilvl w:val="2"/>
          <w:numId w:val="3"/>
        </w:numPr>
        <w:rPr>
          <w:lang w:val="en-IN"/>
        </w:rPr>
      </w:pPr>
      <w:r w:rsidRPr="00A9792F">
        <w:rPr>
          <w:lang w:val="en-IN"/>
        </w:rPr>
        <w:t xml:space="preserve">LAB MEDIA: Figure 3A. </w:t>
      </w:r>
      <w:r w:rsidRPr="0087445F">
        <w:rPr>
          <w:i/>
          <w:iCs/>
          <w:color w:val="3333FF"/>
          <w:lang w:val="en-IN"/>
        </w:rPr>
        <w:t xml:space="preserve">Video editor: Highlight the axis </w:t>
      </w:r>
      <w:proofErr w:type="spellStart"/>
      <w:r w:rsidRPr="0087445F">
        <w:rPr>
          <w:i/>
          <w:iCs/>
          <w:color w:val="3333FF"/>
          <w:lang w:val="en-IN"/>
        </w:rPr>
        <w:t>labeled</w:t>
      </w:r>
      <w:proofErr w:type="spellEnd"/>
      <w:r w:rsidRPr="0087445F">
        <w:rPr>
          <w:i/>
          <w:iCs/>
          <w:color w:val="3333FF"/>
          <w:lang w:val="en-IN"/>
        </w:rPr>
        <w:t xml:space="preserve"> “p (</w:t>
      </w:r>
      <w:r w:rsidR="00CD34E0">
        <w:rPr>
          <w:i/>
          <w:iCs/>
          <w:color w:val="3333FF"/>
          <w:lang w:val="en-IN"/>
        </w:rPr>
        <w:t>µm/s</w:t>
      </w:r>
      <w:r w:rsidRPr="0087445F">
        <w:rPr>
          <w:i/>
          <w:iCs/>
          <w:color w:val="3333FF"/>
          <w:lang w:val="en-IN"/>
        </w:rPr>
        <w:t>)” on the spider plot.</w:t>
      </w:r>
    </w:p>
    <w:p w14:paraId="212136AB" w14:textId="2D4C856A" w:rsidR="008701AD" w:rsidRDefault="008701AD" w:rsidP="008701AD">
      <w:pPr>
        <w:pStyle w:val="Narration"/>
        <w:numPr>
          <w:ilvl w:val="1"/>
          <w:numId w:val="3"/>
        </w:numPr>
      </w:pPr>
      <w:r w:rsidRPr="00A9792F">
        <w:t>The N</w:t>
      </w:r>
      <w:r w:rsidR="00973529">
        <w:t>MR</w:t>
      </w:r>
      <w:r w:rsidRPr="00A9792F">
        <w:t xml:space="preserve"> signal of the FUS N-terminal domain remained detectable in the condensed phase </w:t>
      </w:r>
      <w:r w:rsidRPr="0087445F">
        <w:rPr>
          <w:b/>
          <w:bCs/>
        </w:rPr>
        <w:t>[1].</w:t>
      </w:r>
    </w:p>
    <w:p w14:paraId="123B139E" w14:textId="77777777" w:rsidR="008701AD" w:rsidRPr="00A9792F" w:rsidRDefault="008701AD" w:rsidP="008701AD">
      <w:pPr>
        <w:pStyle w:val="ShotDescription"/>
        <w:numPr>
          <w:ilvl w:val="2"/>
          <w:numId w:val="3"/>
        </w:numPr>
        <w:rPr>
          <w:lang w:val="en-IN"/>
        </w:rPr>
      </w:pPr>
      <w:r w:rsidRPr="00A9792F">
        <w:rPr>
          <w:lang w:val="en-IN"/>
        </w:rPr>
        <w:t xml:space="preserve">LAB MEDIA: Figure 3C. </w:t>
      </w:r>
      <w:r w:rsidRPr="0087445F">
        <w:rPr>
          <w:i/>
          <w:iCs/>
          <w:color w:val="3333FF"/>
          <w:lang w:val="en-IN"/>
        </w:rPr>
        <w:t xml:space="preserve">Video editor: Show the spectra panel and focus on the visible signal peaks in the blue trace </w:t>
      </w:r>
      <w:proofErr w:type="spellStart"/>
      <w:r w:rsidRPr="0087445F">
        <w:rPr>
          <w:i/>
          <w:iCs/>
          <w:color w:val="3333FF"/>
          <w:lang w:val="en-IN"/>
        </w:rPr>
        <w:t>labeled</w:t>
      </w:r>
      <w:proofErr w:type="spellEnd"/>
      <w:r w:rsidRPr="0087445F">
        <w:rPr>
          <w:i/>
          <w:iCs/>
          <w:color w:val="3333FF"/>
          <w:lang w:val="en-IN"/>
        </w:rPr>
        <w:t xml:space="preserve"> “Biphasic FUS NTD in agarose”.</w:t>
      </w:r>
    </w:p>
    <w:p w14:paraId="7F6C5189" w14:textId="3B9027E5" w:rsidR="008701AD" w:rsidRDefault="008701AD" w:rsidP="008701AD">
      <w:pPr>
        <w:pStyle w:val="Narration"/>
        <w:numPr>
          <w:ilvl w:val="1"/>
          <w:numId w:val="3"/>
        </w:numPr>
      </w:pPr>
      <w:r w:rsidRPr="00A9792F">
        <w:t xml:space="preserve">No difference in the magnetization transfer profile was observed between the agarose reference and the FUS N-terminal domain biphasic sample </w:t>
      </w:r>
      <w:r w:rsidRPr="0087445F">
        <w:rPr>
          <w:b/>
          <w:bCs/>
        </w:rPr>
        <w:t>[1].</w:t>
      </w:r>
    </w:p>
    <w:p w14:paraId="7980FD5C" w14:textId="77777777" w:rsidR="008701AD" w:rsidRPr="00A9792F" w:rsidRDefault="008701AD" w:rsidP="008701AD">
      <w:pPr>
        <w:pStyle w:val="ShotDescription"/>
        <w:numPr>
          <w:ilvl w:val="2"/>
          <w:numId w:val="3"/>
        </w:numPr>
        <w:rPr>
          <w:lang w:val="en-IN"/>
        </w:rPr>
      </w:pPr>
      <w:r w:rsidRPr="00A9792F">
        <w:rPr>
          <w:lang w:val="en-IN"/>
        </w:rPr>
        <w:t xml:space="preserve">LAB MEDIA: Figure 3C. </w:t>
      </w:r>
      <w:r w:rsidRPr="0087445F">
        <w:rPr>
          <w:i/>
          <w:iCs/>
          <w:color w:val="3333FF"/>
          <w:lang w:val="en-IN"/>
        </w:rPr>
        <w:t xml:space="preserve">Video editor: Highlight the two curves </w:t>
      </w:r>
      <w:proofErr w:type="spellStart"/>
      <w:r w:rsidRPr="0087445F">
        <w:rPr>
          <w:i/>
          <w:iCs/>
          <w:color w:val="3333FF"/>
          <w:lang w:val="en-IN"/>
        </w:rPr>
        <w:t>labeled</w:t>
      </w:r>
      <w:proofErr w:type="spellEnd"/>
      <w:r w:rsidRPr="0087445F">
        <w:rPr>
          <w:i/>
          <w:iCs/>
          <w:color w:val="3333FF"/>
          <w:lang w:val="en-IN"/>
        </w:rPr>
        <w:t xml:space="preserve"> “Agarose reference” and “Biphasic FUS NTD in agarose” showing that the lines overlap across the graph.</w:t>
      </w:r>
    </w:p>
    <w:p w14:paraId="6484B7B8" w14:textId="4D60F77E" w:rsidR="008701AD" w:rsidRDefault="008701AD" w:rsidP="007C6555">
      <w:pPr>
        <w:pStyle w:val="Narration"/>
        <w:numPr>
          <w:ilvl w:val="1"/>
          <w:numId w:val="3"/>
        </w:numPr>
      </w:pPr>
      <w:r w:rsidRPr="00A9792F">
        <w:t>The CONDENSE-MT experiment</w:t>
      </w:r>
      <w:r w:rsidR="007C6555">
        <w:t xml:space="preserve"> </w:t>
      </w:r>
      <w:r w:rsidRPr="00A9792F">
        <w:t xml:space="preserve">provided dynamic characterization of repeat-expansion RNA condensates </w:t>
      </w:r>
      <w:r w:rsidRPr="007C6555">
        <w:rPr>
          <w:b/>
          <w:bCs/>
        </w:rPr>
        <w:t>[1].</w:t>
      </w:r>
    </w:p>
    <w:p w14:paraId="5288ED14" w14:textId="25F1E6AC" w:rsidR="008701AD" w:rsidRPr="00A9792F" w:rsidRDefault="008701AD" w:rsidP="008701AD">
      <w:pPr>
        <w:pStyle w:val="ShotDescription"/>
        <w:numPr>
          <w:ilvl w:val="2"/>
          <w:numId w:val="3"/>
        </w:numPr>
        <w:rPr>
          <w:lang w:val="en-IN"/>
        </w:rPr>
      </w:pPr>
      <w:r w:rsidRPr="00A9792F">
        <w:rPr>
          <w:lang w:val="en-IN"/>
        </w:rPr>
        <w:t xml:space="preserve">LAB MEDIA: Figure 3D. </w:t>
      </w:r>
    </w:p>
    <w:p w14:paraId="69FBECEF" w14:textId="1CE3C558" w:rsidR="008701AD" w:rsidRDefault="008701AD" w:rsidP="00973529">
      <w:pPr>
        <w:pStyle w:val="Narration"/>
        <w:numPr>
          <w:ilvl w:val="1"/>
          <w:numId w:val="3"/>
        </w:numPr>
      </w:pPr>
      <w:r w:rsidRPr="00A9792F">
        <w:t>The CONDENSE-MT analysis yielded the proton exchange kinetics between the condensate and bulk water</w:t>
      </w:r>
      <w:r w:rsidR="0087445F">
        <w:t xml:space="preserve"> </w:t>
      </w:r>
      <w:r w:rsidRPr="00973529">
        <w:rPr>
          <w:b/>
          <w:bCs/>
        </w:rPr>
        <w:t>[1].</w:t>
      </w:r>
      <w:r w:rsidR="00973529">
        <w:rPr>
          <w:b/>
          <w:bCs/>
        </w:rPr>
        <w:t xml:space="preserve"> </w:t>
      </w:r>
      <w:r w:rsidR="00973529" w:rsidRPr="00A9792F">
        <w:t>The CONDENSE-MT analysis also yielded the transverse relaxation time of the condensate</w:t>
      </w:r>
      <w:r w:rsidR="00973529">
        <w:t xml:space="preserve"> </w:t>
      </w:r>
      <w:r w:rsidR="00973529" w:rsidRPr="0087445F">
        <w:rPr>
          <w:b/>
          <w:bCs/>
        </w:rPr>
        <w:t>[</w:t>
      </w:r>
      <w:r w:rsidR="00973529">
        <w:rPr>
          <w:b/>
          <w:bCs/>
        </w:rPr>
        <w:t>2</w:t>
      </w:r>
      <w:r w:rsidR="00973529" w:rsidRPr="0087445F">
        <w:rPr>
          <w:b/>
          <w:bCs/>
        </w:rPr>
        <w:t>]</w:t>
      </w:r>
      <w:r w:rsidR="00973529" w:rsidRPr="00A9792F">
        <w:t xml:space="preserve"> and the apparent transverse relaxation rate of bulk water</w:t>
      </w:r>
      <w:r w:rsidR="00973529">
        <w:t xml:space="preserve"> </w:t>
      </w:r>
      <w:r w:rsidR="00973529" w:rsidRPr="0087445F">
        <w:rPr>
          <w:b/>
          <w:bCs/>
        </w:rPr>
        <w:t>[</w:t>
      </w:r>
      <w:r w:rsidR="00973529">
        <w:rPr>
          <w:b/>
          <w:bCs/>
        </w:rPr>
        <w:t>3</w:t>
      </w:r>
      <w:r w:rsidR="00973529" w:rsidRPr="0087445F">
        <w:rPr>
          <w:b/>
          <w:bCs/>
        </w:rPr>
        <w:t>].</w:t>
      </w:r>
    </w:p>
    <w:p w14:paraId="00BD7068" w14:textId="77777777" w:rsidR="008701AD" w:rsidRPr="0087445F" w:rsidRDefault="008701AD" w:rsidP="008701AD">
      <w:pPr>
        <w:pStyle w:val="ShotDescription"/>
        <w:numPr>
          <w:ilvl w:val="2"/>
          <w:numId w:val="3"/>
        </w:numPr>
        <w:rPr>
          <w:i/>
          <w:iCs/>
          <w:color w:val="3333FF"/>
          <w:lang w:val="en-IN"/>
        </w:rPr>
      </w:pPr>
      <w:r w:rsidRPr="00A9792F">
        <w:rPr>
          <w:lang w:val="en-IN"/>
        </w:rPr>
        <w:t xml:space="preserve">LAB MEDIA: Figure 3D. Video editor: </w:t>
      </w:r>
      <w:r w:rsidRPr="0087445F">
        <w:rPr>
          <w:i/>
          <w:iCs/>
          <w:color w:val="3333FF"/>
          <w:lang w:val="en-IN"/>
        </w:rPr>
        <w:t xml:space="preserve">Highlight the arrows </w:t>
      </w:r>
      <w:proofErr w:type="spellStart"/>
      <w:r w:rsidRPr="0087445F">
        <w:rPr>
          <w:i/>
          <w:iCs/>
          <w:color w:val="3333FF"/>
          <w:lang w:val="en-IN"/>
        </w:rPr>
        <w:t>labeled</w:t>
      </w:r>
      <w:proofErr w:type="spellEnd"/>
      <w:r w:rsidRPr="0087445F">
        <w:rPr>
          <w:i/>
          <w:iCs/>
          <w:color w:val="3333FF"/>
          <w:lang w:val="en-IN"/>
        </w:rPr>
        <w:t xml:space="preserve"> “k_</w:t>
      </w:r>
      <w:proofErr w:type="gramStart"/>
      <w:r w:rsidRPr="0087445F">
        <w:rPr>
          <w:i/>
          <w:iCs/>
          <w:color w:val="3333FF"/>
          <w:lang w:val="en-IN"/>
        </w:rPr>
        <w:t>condensate,H2O</w:t>
      </w:r>
      <w:proofErr w:type="gramEnd"/>
      <w:r w:rsidRPr="0087445F">
        <w:rPr>
          <w:i/>
          <w:iCs/>
          <w:color w:val="3333FF"/>
          <w:lang w:val="en-IN"/>
        </w:rPr>
        <w:t xml:space="preserve"> ~215 per second” and “k_</w:t>
      </w:r>
      <w:proofErr w:type="gramStart"/>
      <w:r w:rsidRPr="0087445F">
        <w:rPr>
          <w:i/>
          <w:iCs/>
          <w:color w:val="3333FF"/>
          <w:lang w:val="en-IN"/>
        </w:rPr>
        <w:t>H2O,condensate</w:t>
      </w:r>
      <w:proofErr w:type="gramEnd"/>
      <w:r w:rsidRPr="0087445F">
        <w:rPr>
          <w:i/>
          <w:iCs/>
          <w:color w:val="3333FF"/>
          <w:lang w:val="en-IN"/>
        </w:rPr>
        <w:t xml:space="preserve"> ~0.14 per second”.</w:t>
      </w:r>
    </w:p>
    <w:p w14:paraId="29ED7024" w14:textId="77777777" w:rsidR="008701AD" w:rsidRDefault="008701AD" w:rsidP="008701AD">
      <w:pPr>
        <w:pStyle w:val="ShotDescription"/>
        <w:numPr>
          <w:ilvl w:val="2"/>
          <w:numId w:val="3"/>
        </w:numPr>
        <w:rPr>
          <w:lang w:val="en-IN"/>
        </w:rPr>
      </w:pPr>
      <w:r w:rsidRPr="00A9792F">
        <w:rPr>
          <w:lang w:val="en-IN"/>
        </w:rPr>
        <w:t xml:space="preserve">LAB MEDIA: Figure 3D. </w:t>
      </w:r>
      <w:r w:rsidRPr="00973529">
        <w:rPr>
          <w:i/>
          <w:iCs/>
          <w:color w:val="3333FF"/>
          <w:lang w:val="en-IN"/>
        </w:rPr>
        <w:t>Video editor: Highlight the label “T</w:t>
      </w:r>
      <w:proofErr w:type="gramStart"/>
      <w:r w:rsidRPr="00973529">
        <w:rPr>
          <w:i/>
          <w:iCs/>
          <w:color w:val="3333FF"/>
          <w:lang w:val="en-IN"/>
        </w:rPr>
        <w:t>2,condensate</w:t>
      </w:r>
      <w:proofErr w:type="gramEnd"/>
      <w:r w:rsidRPr="00973529">
        <w:rPr>
          <w:i/>
          <w:iCs/>
          <w:color w:val="3333FF"/>
          <w:lang w:val="en-IN"/>
        </w:rPr>
        <w:t xml:space="preserve"> ~7.9 microsecond”.</w:t>
      </w:r>
    </w:p>
    <w:p w14:paraId="14F3D2E6" w14:textId="77777777" w:rsidR="008701AD" w:rsidRPr="00A9792F" w:rsidRDefault="008701AD" w:rsidP="008701AD">
      <w:pPr>
        <w:pStyle w:val="ShotDescription"/>
        <w:numPr>
          <w:ilvl w:val="2"/>
          <w:numId w:val="3"/>
        </w:numPr>
        <w:rPr>
          <w:lang w:val="en-IN"/>
        </w:rPr>
      </w:pPr>
      <w:r w:rsidRPr="00A9792F">
        <w:rPr>
          <w:lang w:val="en-IN"/>
        </w:rPr>
        <w:lastRenderedPageBreak/>
        <w:t xml:space="preserve">LAB MEDIA: Figure 3D. </w:t>
      </w:r>
      <w:r w:rsidRPr="00973529">
        <w:rPr>
          <w:i/>
          <w:iCs/>
          <w:color w:val="3333FF"/>
          <w:lang w:val="en-IN"/>
        </w:rPr>
        <w:t>Video editor: Highlight the label “ΔR</w:t>
      </w:r>
      <w:proofErr w:type="gramStart"/>
      <w:r w:rsidRPr="00973529">
        <w:rPr>
          <w:i/>
          <w:iCs/>
          <w:color w:val="3333FF"/>
          <w:lang w:val="en-IN"/>
        </w:rPr>
        <w:t>2,water</w:t>
      </w:r>
      <w:proofErr w:type="gramEnd"/>
      <w:r w:rsidRPr="00973529">
        <w:rPr>
          <w:i/>
          <w:iCs/>
          <w:color w:val="3333FF"/>
          <w:lang w:val="en-IN"/>
        </w:rPr>
        <w:t xml:space="preserve"> ~1.4 per second”.</w:t>
      </w:r>
    </w:p>
    <w:p w14:paraId="68EE6F69" w14:textId="77777777" w:rsidR="008701AD" w:rsidRDefault="008701AD" w:rsidP="008701AD">
      <w:pPr>
        <w:rPr>
          <w:lang w:val="en-IN"/>
        </w:rPr>
      </w:pPr>
    </w:p>
    <w:p w14:paraId="63287592" w14:textId="77777777" w:rsidR="00CF632E" w:rsidRDefault="00CF632E" w:rsidP="008701AD">
      <w:pPr>
        <w:rPr>
          <w:lang w:val="en-IN"/>
        </w:rPr>
      </w:pPr>
    </w:p>
    <w:p w14:paraId="238CCCE7" w14:textId="77777777" w:rsidR="00CF632E" w:rsidRDefault="00CF632E" w:rsidP="008701AD">
      <w:pPr>
        <w:rPr>
          <w:lang w:val="en-IN"/>
        </w:rPr>
      </w:pPr>
    </w:p>
    <w:p w14:paraId="13F0110B" w14:textId="77777777" w:rsidR="00CF632E" w:rsidRDefault="00CF632E" w:rsidP="008701AD">
      <w:pPr>
        <w:rPr>
          <w:lang w:val="en-IN"/>
        </w:rPr>
      </w:pPr>
    </w:p>
    <w:p w14:paraId="2641C2DA" w14:textId="77777777" w:rsidR="00CF632E" w:rsidRDefault="00CF632E" w:rsidP="008701AD">
      <w:pPr>
        <w:rPr>
          <w:lang w:val="en-IN"/>
        </w:rPr>
      </w:pPr>
    </w:p>
    <w:p w14:paraId="0CDDF43A" w14:textId="77777777" w:rsidR="00CF632E" w:rsidRDefault="00CF632E" w:rsidP="008701AD">
      <w:pPr>
        <w:rPr>
          <w:lang w:val="en-IN"/>
        </w:rPr>
      </w:pPr>
    </w:p>
    <w:p w14:paraId="20EB82C2" w14:textId="77777777" w:rsidR="00CF632E" w:rsidRDefault="00CF632E" w:rsidP="008701AD">
      <w:pPr>
        <w:rPr>
          <w:lang w:val="en-IN"/>
        </w:rPr>
      </w:pPr>
    </w:p>
    <w:p w14:paraId="671F5007" w14:textId="77777777" w:rsidR="00CF632E" w:rsidRPr="004F225E" w:rsidRDefault="00CF632E" w:rsidP="008701AD">
      <w:pPr>
        <w:rPr>
          <w:lang w:val="en-IN"/>
        </w:rPr>
      </w:pPr>
    </w:p>
    <w:p w14:paraId="18B7A410"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Agarose</w:t>
      </w:r>
      <w:r w:rsidRPr="00CF632E">
        <w:rPr>
          <w:rFonts w:ascii="Times New Roman" w:eastAsia="Times New Roman" w:hAnsi="Times New Roman" w:cs="Times New Roman"/>
          <w:color w:val="auto"/>
          <w:lang w:val="en-IN" w:eastAsia="en-IN"/>
        </w:rPr>
        <w:br/>
        <w:t xml:space="preserve">Pronunciation link: </w:t>
      </w:r>
      <w:hyperlink r:id="rId9" w:history="1">
        <w:r w:rsidRPr="00CF632E">
          <w:rPr>
            <w:rFonts w:ascii="Times New Roman" w:eastAsia="Times New Roman" w:hAnsi="Times New Roman" w:cs="Times New Roman"/>
            <w:color w:val="0000FF"/>
            <w:u w:val="single"/>
            <w:lang w:val="en-IN" w:eastAsia="en-IN"/>
          </w:rPr>
          <w:t>https://www.merriam-webster.com/dictionary/agarose</w:t>
        </w:r>
      </w:hyperlink>
      <w:r w:rsidRPr="00CF632E">
        <w:rPr>
          <w:rFonts w:ascii="Times New Roman" w:eastAsia="Times New Roman" w:hAnsi="Times New Roman" w:cs="Times New Roman"/>
          <w:color w:val="auto"/>
          <w:lang w:val="en-IN" w:eastAsia="en-IN"/>
        </w:rPr>
        <w:br/>
        <w:t>IPA: /ˈ</w:t>
      </w:r>
      <w:proofErr w:type="spellStart"/>
      <w:r w:rsidRPr="00CF632E">
        <w:rPr>
          <w:rFonts w:ascii="Times New Roman" w:eastAsia="Times New Roman" w:hAnsi="Times New Roman" w:cs="Times New Roman"/>
          <w:color w:val="auto"/>
          <w:lang w:val="en-IN" w:eastAsia="en-IN"/>
        </w:rPr>
        <w:t>æɡəˌroʊs</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a·guh·rohs</w:t>
      </w:r>
      <w:proofErr w:type="spellEnd"/>
    </w:p>
    <w:p w14:paraId="581DA951"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Biphasic</w:t>
      </w:r>
      <w:r w:rsidRPr="00CF632E">
        <w:rPr>
          <w:rFonts w:ascii="Times New Roman" w:eastAsia="Times New Roman" w:hAnsi="Times New Roman" w:cs="Times New Roman"/>
          <w:color w:val="auto"/>
          <w:lang w:val="en-IN" w:eastAsia="en-IN"/>
        </w:rPr>
        <w:br/>
        <w:t xml:space="preserve">Pronunciation link: </w:t>
      </w:r>
      <w:hyperlink r:id="rId10" w:history="1">
        <w:r w:rsidRPr="00CF632E">
          <w:rPr>
            <w:rFonts w:ascii="Times New Roman" w:eastAsia="Times New Roman" w:hAnsi="Times New Roman" w:cs="Times New Roman"/>
            <w:color w:val="0000FF"/>
            <w:u w:val="single"/>
            <w:lang w:val="en-IN" w:eastAsia="en-IN"/>
          </w:rPr>
          <w:t>https://www.merriam-webster.com/dictionary/biphasic</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baɪˈfeɪzɪk</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bye·fay·zik</w:t>
      </w:r>
      <w:proofErr w:type="spellEnd"/>
    </w:p>
    <w:p w14:paraId="04F5686A"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Microcentrifuge</w:t>
      </w:r>
      <w:r w:rsidRPr="00CF632E">
        <w:rPr>
          <w:rFonts w:ascii="Times New Roman" w:eastAsia="Times New Roman" w:hAnsi="Times New Roman" w:cs="Times New Roman"/>
          <w:color w:val="auto"/>
          <w:lang w:val="en-IN" w:eastAsia="en-IN"/>
        </w:rPr>
        <w:br/>
        <w:t xml:space="preserve">Pronunciation link: </w:t>
      </w:r>
      <w:hyperlink r:id="rId11" w:history="1">
        <w:r w:rsidRPr="00CF632E">
          <w:rPr>
            <w:rFonts w:ascii="Times New Roman" w:eastAsia="Times New Roman" w:hAnsi="Times New Roman" w:cs="Times New Roman"/>
            <w:color w:val="0000FF"/>
            <w:u w:val="single"/>
            <w:lang w:val="en-IN" w:eastAsia="en-IN"/>
          </w:rPr>
          <w:t>https://www.merriam-webster.com/dictionary/microcentrifuge</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maɪkroʊˈsɛntrɪˌfjuːdʒ</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my·kroh·sen·truh·fyooj</w:t>
      </w:r>
      <w:proofErr w:type="spellEnd"/>
    </w:p>
    <w:p w14:paraId="55B351C5"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Spectrometer</w:t>
      </w:r>
      <w:r w:rsidRPr="00CF632E">
        <w:rPr>
          <w:rFonts w:ascii="Times New Roman" w:eastAsia="Times New Roman" w:hAnsi="Times New Roman" w:cs="Times New Roman"/>
          <w:color w:val="auto"/>
          <w:lang w:val="en-IN" w:eastAsia="en-IN"/>
        </w:rPr>
        <w:br/>
        <w:t xml:space="preserve">Pronunciation link: </w:t>
      </w:r>
      <w:hyperlink r:id="rId12" w:history="1">
        <w:r w:rsidRPr="00CF632E">
          <w:rPr>
            <w:rFonts w:ascii="Times New Roman" w:eastAsia="Times New Roman" w:hAnsi="Times New Roman" w:cs="Times New Roman"/>
            <w:color w:val="0000FF"/>
            <w:u w:val="single"/>
            <w:lang w:val="en-IN" w:eastAsia="en-IN"/>
          </w:rPr>
          <w:t>https://www.merriam-webster.com/dictionary/spectrometer</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spɛkˈtrɑːmətər</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spek·trah·muh·ter</w:t>
      </w:r>
      <w:proofErr w:type="spellEnd"/>
    </w:p>
    <w:p w14:paraId="5B54D34C"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Calibrate</w:t>
      </w:r>
      <w:r w:rsidRPr="00CF632E">
        <w:rPr>
          <w:rFonts w:ascii="Times New Roman" w:eastAsia="Times New Roman" w:hAnsi="Times New Roman" w:cs="Times New Roman"/>
          <w:color w:val="auto"/>
          <w:lang w:val="en-IN" w:eastAsia="en-IN"/>
        </w:rPr>
        <w:br/>
        <w:t xml:space="preserve">Pronunciation link: </w:t>
      </w:r>
      <w:hyperlink r:id="rId13" w:history="1">
        <w:r w:rsidRPr="00CF632E">
          <w:rPr>
            <w:rFonts w:ascii="Times New Roman" w:eastAsia="Times New Roman" w:hAnsi="Times New Roman" w:cs="Times New Roman"/>
            <w:color w:val="0000FF"/>
            <w:u w:val="single"/>
            <w:lang w:val="en-IN" w:eastAsia="en-IN"/>
          </w:rPr>
          <w:t>https://www.merriam-webster.com/dictionary/calibrate</w:t>
        </w:r>
      </w:hyperlink>
      <w:r w:rsidRPr="00CF632E">
        <w:rPr>
          <w:rFonts w:ascii="Times New Roman" w:eastAsia="Times New Roman" w:hAnsi="Times New Roman" w:cs="Times New Roman"/>
          <w:color w:val="auto"/>
          <w:lang w:val="en-IN" w:eastAsia="en-IN"/>
        </w:rPr>
        <w:br/>
        <w:t>IPA: /ˈ</w:t>
      </w:r>
      <w:proofErr w:type="spellStart"/>
      <w:r w:rsidRPr="00CF632E">
        <w:rPr>
          <w:rFonts w:ascii="Times New Roman" w:eastAsia="Times New Roman" w:hAnsi="Times New Roman" w:cs="Times New Roman"/>
          <w:color w:val="auto"/>
          <w:lang w:val="en-IN" w:eastAsia="en-IN"/>
        </w:rPr>
        <w:t>kælɪˌbreɪt</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kal·uh·brayt</w:t>
      </w:r>
      <w:proofErr w:type="spellEnd"/>
    </w:p>
    <w:p w14:paraId="603AF78E"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Biomolecular</w:t>
      </w:r>
      <w:r w:rsidRPr="00CF632E">
        <w:rPr>
          <w:rFonts w:ascii="Times New Roman" w:eastAsia="Times New Roman" w:hAnsi="Times New Roman" w:cs="Times New Roman"/>
          <w:color w:val="auto"/>
          <w:lang w:val="en-IN" w:eastAsia="en-IN"/>
        </w:rPr>
        <w:br/>
        <w:t xml:space="preserve">Pronunciation link: </w:t>
      </w:r>
      <w:hyperlink r:id="rId14" w:history="1">
        <w:r w:rsidRPr="00CF632E">
          <w:rPr>
            <w:rFonts w:ascii="Times New Roman" w:eastAsia="Times New Roman" w:hAnsi="Times New Roman" w:cs="Times New Roman"/>
            <w:color w:val="0000FF"/>
            <w:u w:val="single"/>
            <w:lang w:val="en-IN" w:eastAsia="en-IN"/>
          </w:rPr>
          <w:t>https://www.merriam-webster.com/dictionary/biomolecular</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baɪoʊməˈlɛkjələr</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bye·oh·muh·lek·yuh·ler</w:t>
      </w:r>
      <w:proofErr w:type="spellEnd"/>
    </w:p>
    <w:p w14:paraId="5137E078"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Diffusion</w:t>
      </w:r>
      <w:r w:rsidRPr="00CF632E">
        <w:rPr>
          <w:rFonts w:ascii="Times New Roman" w:eastAsia="Times New Roman" w:hAnsi="Times New Roman" w:cs="Times New Roman"/>
          <w:color w:val="auto"/>
          <w:lang w:val="en-IN" w:eastAsia="en-IN"/>
        </w:rPr>
        <w:br/>
        <w:t xml:space="preserve">Pronunciation link: </w:t>
      </w:r>
      <w:hyperlink r:id="rId15" w:history="1">
        <w:r w:rsidRPr="00CF632E">
          <w:rPr>
            <w:rFonts w:ascii="Times New Roman" w:eastAsia="Times New Roman" w:hAnsi="Times New Roman" w:cs="Times New Roman"/>
            <w:color w:val="0000FF"/>
            <w:u w:val="single"/>
            <w:lang w:val="en-IN" w:eastAsia="en-IN"/>
          </w:rPr>
          <w:t>https://www.merriam-webster.com/dictionary/diffusion</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dɪˈfjuːʒən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dih·fyoo·zhuhn</w:t>
      </w:r>
      <w:proofErr w:type="spellEnd"/>
    </w:p>
    <w:p w14:paraId="67AB4C49"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Spectroscopy</w:t>
      </w:r>
      <w:r w:rsidRPr="00CF632E">
        <w:rPr>
          <w:rFonts w:ascii="Times New Roman" w:eastAsia="Times New Roman" w:hAnsi="Times New Roman" w:cs="Times New Roman"/>
          <w:color w:val="auto"/>
          <w:lang w:val="en-IN" w:eastAsia="en-IN"/>
        </w:rPr>
        <w:br/>
        <w:t xml:space="preserve">Pronunciation link: </w:t>
      </w:r>
      <w:hyperlink r:id="rId16" w:history="1">
        <w:r w:rsidRPr="00CF632E">
          <w:rPr>
            <w:rFonts w:ascii="Times New Roman" w:eastAsia="Times New Roman" w:hAnsi="Times New Roman" w:cs="Times New Roman"/>
            <w:color w:val="0000FF"/>
            <w:u w:val="single"/>
            <w:lang w:val="en-IN" w:eastAsia="en-IN"/>
          </w:rPr>
          <w:t>https://www.merriam-webster.com/dictionary/spectroscopy</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spɛkˈtrɑːskəpi</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spek·trah·skuh·pee</w:t>
      </w:r>
      <w:proofErr w:type="spellEnd"/>
    </w:p>
    <w:p w14:paraId="319A6D8E"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Gradient</w:t>
      </w:r>
      <w:r w:rsidRPr="00CF632E">
        <w:rPr>
          <w:rFonts w:ascii="Times New Roman" w:eastAsia="Times New Roman" w:hAnsi="Times New Roman" w:cs="Times New Roman"/>
          <w:color w:val="auto"/>
          <w:lang w:val="en-IN" w:eastAsia="en-IN"/>
        </w:rPr>
        <w:br/>
        <w:t xml:space="preserve">Pronunciation link: </w:t>
      </w:r>
      <w:hyperlink r:id="rId17" w:history="1">
        <w:r w:rsidRPr="00CF632E">
          <w:rPr>
            <w:rFonts w:ascii="Times New Roman" w:eastAsia="Times New Roman" w:hAnsi="Times New Roman" w:cs="Times New Roman"/>
            <w:color w:val="0000FF"/>
            <w:u w:val="single"/>
            <w:lang w:val="en-IN" w:eastAsia="en-IN"/>
          </w:rPr>
          <w:t>https://www.merriam-webster.com/dictionary/gradient</w:t>
        </w:r>
      </w:hyperlink>
      <w:r w:rsidRPr="00CF632E">
        <w:rPr>
          <w:rFonts w:ascii="Times New Roman" w:eastAsia="Times New Roman" w:hAnsi="Times New Roman" w:cs="Times New Roman"/>
          <w:color w:val="auto"/>
          <w:lang w:val="en-IN" w:eastAsia="en-IN"/>
        </w:rPr>
        <w:br/>
      </w:r>
      <w:r w:rsidRPr="00CF632E">
        <w:rPr>
          <w:rFonts w:ascii="Times New Roman" w:eastAsia="Times New Roman" w:hAnsi="Times New Roman" w:cs="Times New Roman"/>
          <w:color w:val="auto"/>
          <w:lang w:val="en-IN" w:eastAsia="en-IN"/>
        </w:rPr>
        <w:lastRenderedPageBreak/>
        <w:t>IPA: /ˈ</w:t>
      </w:r>
      <w:proofErr w:type="spellStart"/>
      <w:r w:rsidRPr="00CF632E">
        <w:rPr>
          <w:rFonts w:ascii="Times New Roman" w:eastAsia="Times New Roman" w:hAnsi="Times New Roman" w:cs="Times New Roman"/>
          <w:color w:val="auto"/>
          <w:lang w:val="en-IN" w:eastAsia="en-IN"/>
        </w:rPr>
        <w:t>ɡreɪdiənt</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gray·dee·uhnt</w:t>
      </w:r>
      <w:proofErr w:type="spellEnd"/>
    </w:p>
    <w:p w14:paraId="0C699CAF"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MATLAB</w:t>
      </w:r>
      <w:r w:rsidRPr="00CF632E">
        <w:rPr>
          <w:rFonts w:ascii="Times New Roman" w:eastAsia="Times New Roman" w:hAnsi="Times New Roman" w:cs="Times New Roman"/>
          <w:color w:val="auto"/>
          <w:lang w:val="en-IN" w:eastAsia="en-IN"/>
        </w:rPr>
        <w:br/>
        <w:t xml:space="preserve">Pronunciation link: </w:t>
      </w:r>
      <w:hyperlink r:id="rId18" w:history="1">
        <w:r w:rsidRPr="00CF632E">
          <w:rPr>
            <w:rFonts w:ascii="Times New Roman" w:eastAsia="Times New Roman" w:hAnsi="Times New Roman" w:cs="Times New Roman"/>
            <w:color w:val="0000FF"/>
            <w:u w:val="single"/>
            <w:lang w:val="en-IN" w:eastAsia="en-IN"/>
          </w:rPr>
          <w:t>https://www.howtopronounce.com/matlab</w:t>
        </w:r>
      </w:hyperlink>
      <w:r w:rsidRPr="00CF632E">
        <w:rPr>
          <w:rFonts w:ascii="Times New Roman" w:eastAsia="Times New Roman" w:hAnsi="Times New Roman" w:cs="Times New Roman"/>
          <w:color w:val="auto"/>
          <w:lang w:val="en-IN" w:eastAsia="en-IN"/>
        </w:rPr>
        <w:br/>
        <w:t>IPA: /ˈ</w:t>
      </w:r>
      <w:proofErr w:type="spellStart"/>
      <w:r w:rsidRPr="00CF632E">
        <w:rPr>
          <w:rFonts w:ascii="Times New Roman" w:eastAsia="Times New Roman" w:hAnsi="Times New Roman" w:cs="Times New Roman"/>
          <w:color w:val="auto"/>
          <w:lang w:val="en-IN" w:eastAsia="en-IN"/>
        </w:rPr>
        <w:t>mætˌlæb</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mat·lab</w:t>
      </w:r>
      <w:proofErr w:type="spellEnd"/>
    </w:p>
    <w:p w14:paraId="4AAC8C9D"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Inversion</w:t>
      </w:r>
      <w:r w:rsidRPr="00CF632E">
        <w:rPr>
          <w:rFonts w:ascii="Times New Roman" w:eastAsia="Times New Roman" w:hAnsi="Times New Roman" w:cs="Times New Roman"/>
          <w:color w:val="auto"/>
          <w:lang w:val="en-IN" w:eastAsia="en-IN"/>
        </w:rPr>
        <w:br/>
        <w:t xml:space="preserve">Pronunciation link: </w:t>
      </w:r>
      <w:hyperlink r:id="rId19" w:history="1">
        <w:r w:rsidRPr="00CF632E">
          <w:rPr>
            <w:rFonts w:ascii="Times New Roman" w:eastAsia="Times New Roman" w:hAnsi="Times New Roman" w:cs="Times New Roman"/>
            <w:color w:val="0000FF"/>
            <w:u w:val="single"/>
            <w:lang w:val="en-IN" w:eastAsia="en-IN"/>
          </w:rPr>
          <w:t>https://www.merriam-webster.com/dictionary/inversion</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ɪnˈvɝːʒən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in·vur·zhuhn</w:t>
      </w:r>
      <w:proofErr w:type="spellEnd"/>
    </w:p>
    <w:p w14:paraId="589B2EDD"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Irradiation</w:t>
      </w:r>
      <w:r w:rsidRPr="00CF632E">
        <w:rPr>
          <w:rFonts w:ascii="Times New Roman" w:eastAsia="Times New Roman" w:hAnsi="Times New Roman" w:cs="Times New Roman"/>
          <w:color w:val="auto"/>
          <w:lang w:val="en-IN" w:eastAsia="en-IN"/>
        </w:rPr>
        <w:br/>
        <w:t xml:space="preserve">Pronunciation link: </w:t>
      </w:r>
      <w:hyperlink r:id="rId20" w:history="1">
        <w:r w:rsidRPr="00CF632E">
          <w:rPr>
            <w:rFonts w:ascii="Times New Roman" w:eastAsia="Times New Roman" w:hAnsi="Times New Roman" w:cs="Times New Roman"/>
            <w:color w:val="0000FF"/>
            <w:u w:val="single"/>
            <w:lang w:val="en-IN" w:eastAsia="en-IN"/>
          </w:rPr>
          <w:t>https://www.merriam-webster.com/dictionary/irradiation</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ɪˌreɪdiˈeɪʃən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ih·ray·dee·ay·shuhn</w:t>
      </w:r>
      <w:proofErr w:type="spellEnd"/>
    </w:p>
    <w:p w14:paraId="5461A73B"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Magnetization</w:t>
      </w:r>
      <w:r w:rsidRPr="00CF632E">
        <w:rPr>
          <w:rFonts w:ascii="Times New Roman" w:eastAsia="Times New Roman" w:hAnsi="Times New Roman" w:cs="Times New Roman"/>
          <w:color w:val="auto"/>
          <w:lang w:val="en-IN" w:eastAsia="en-IN"/>
        </w:rPr>
        <w:br/>
        <w:t xml:space="preserve">Pronunciation link: </w:t>
      </w:r>
      <w:hyperlink r:id="rId21" w:history="1">
        <w:r w:rsidRPr="00CF632E">
          <w:rPr>
            <w:rFonts w:ascii="Times New Roman" w:eastAsia="Times New Roman" w:hAnsi="Times New Roman" w:cs="Times New Roman"/>
            <w:color w:val="0000FF"/>
            <w:u w:val="single"/>
            <w:lang w:val="en-IN" w:eastAsia="en-IN"/>
          </w:rPr>
          <w:t>https://www.merriam-webster.com/dictionary/magnetization</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mæɡnətəˈzeɪʃən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mag·nuh·tuh·zay·shuhn</w:t>
      </w:r>
      <w:proofErr w:type="spellEnd"/>
    </w:p>
    <w:p w14:paraId="41595F32"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Condensate</w:t>
      </w:r>
      <w:r w:rsidRPr="00CF632E">
        <w:rPr>
          <w:rFonts w:ascii="Times New Roman" w:eastAsia="Times New Roman" w:hAnsi="Times New Roman" w:cs="Times New Roman"/>
          <w:color w:val="auto"/>
          <w:lang w:val="en-IN" w:eastAsia="en-IN"/>
        </w:rPr>
        <w:br/>
        <w:t xml:space="preserve">Pronunciation link: </w:t>
      </w:r>
      <w:hyperlink r:id="rId22" w:history="1">
        <w:r w:rsidRPr="00CF632E">
          <w:rPr>
            <w:rFonts w:ascii="Times New Roman" w:eastAsia="Times New Roman" w:hAnsi="Times New Roman" w:cs="Times New Roman"/>
            <w:color w:val="0000FF"/>
            <w:u w:val="single"/>
            <w:lang w:val="en-IN" w:eastAsia="en-IN"/>
          </w:rPr>
          <w:t>https://www.merriam-webster.com/dictionary/condensate</w:t>
        </w:r>
      </w:hyperlink>
      <w:r w:rsidRPr="00CF632E">
        <w:rPr>
          <w:rFonts w:ascii="Times New Roman" w:eastAsia="Times New Roman" w:hAnsi="Times New Roman" w:cs="Times New Roman"/>
          <w:color w:val="auto"/>
          <w:lang w:val="en-IN" w:eastAsia="en-IN"/>
        </w:rPr>
        <w:br/>
        <w:t>IPA: /ˈ</w:t>
      </w:r>
      <w:proofErr w:type="spellStart"/>
      <w:r w:rsidRPr="00CF632E">
        <w:rPr>
          <w:rFonts w:ascii="Times New Roman" w:eastAsia="Times New Roman" w:hAnsi="Times New Roman" w:cs="Times New Roman"/>
          <w:color w:val="auto"/>
          <w:lang w:val="en-IN" w:eastAsia="en-IN"/>
        </w:rPr>
        <w:t>kɑːndɛnˌseɪt</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kon·den·sayt</w:t>
      </w:r>
      <w:proofErr w:type="spellEnd"/>
    </w:p>
    <w:p w14:paraId="1CA5D60F"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Permeability</w:t>
      </w:r>
      <w:r w:rsidRPr="00CF632E">
        <w:rPr>
          <w:rFonts w:ascii="Times New Roman" w:eastAsia="Times New Roman" w:hAnsi="Times New Roman" w:cs="Times New Roman"/>
          <w:color w:val="auto"/>
          <w:lang w:val="en-IN" w:eastAsia="en-IN"/>
        </w:rPr>
        <w:br/>
        <w:t xml:space="preserve">Pronunciation link: </w:t>
      </w:r>
      <w:hyperlink r:id="rId23" w:history="1">
        <w:r w:rsidRPr="00CF632E">
          <w:rPr>
            <w:rFonts w:ascii="Times New Roman" w:eastAsia="Times New Roman" w:hAnsi="Times New Roman" w:cs="Times New Roman"/>
            <w:color w:val="0000FF"/>
            <w:u w:val="single"/>
            <w:lang w:val="en-IN" w:eastAsia="en-IN"/>
          </w:rPr>
          <w:t>https://www.merriam-webster.com/dictionary/permeability</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pɝːmiəˈbɪləti</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pur·mee·uh·bil·uh·tee</w:t>
      </w:r>
      <w:proofErr w:type="spellEnd"/>
    </w:p>
    <w:p w14:paraId="2111CF93"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Magnetization</w:t>
      </w:r>
      <w:r w:rsidRPr="00CF632E">
        <w:rPr>
          <w:rFonts w:ascii="Times New Roman" w:eastAsia="Times New Roman" w:hAnsi="Times New Roman" w:cs="Times New Roman"/>
          <w:color w:val="auto"/>
          <w:lang w:val="en-IN" w:eastAsia="en-IN"/>
        </w:rPr>
        <w:br/>
        <w:t xml:space="preserve">Pronunciation link: </w:t>
      </w:r>
      <w:hyperlink r:id="rId24" w:history="1">
        <w:r w:rsidRPr="00CF632E">
          <w:rPr>
            <w:rFonts w:ascii="Times New Roman" w:eastAsia="Times New Roman" w:hAnsi="Times New Roman" w:cs="Times New Roman"/>
            <w:color w:val="0000FF"/>
            <w:u w:val="single"/>
            <w:lang w:val="en-IN" w:eastAsia="en-IN"/>
          </w:rPr>
          <w:t>https://www.merriam-webster.com/dictionary/magnetization</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mæɡnətəˈzeɪʃən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mag·nuh·tuh·zay·shuhn</w:t>
      </w:r>
      <w:proofErr w:type="spellEnd"/>
    </w:p>
    <w:p w14:paraId="4354F0E0"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Relaxation</w:t>
      </w:r>
      <w:r w:rsidRPr="00CF632E">
        <w:rPr>
          <w:rFonts w:ascii="Times New Roman" w:eastAsia="Times New Roman" w:hAnsi="Times New Roman" w:cs="Times New Roman"/>
          <w:color w:val="auto"/>
          <w:lang w:val="en-IN" w:eastAsia="en-IN"/>
        </w:rPr>
        <w:br/>
        <w:t xml:space="preserve">Pronunciation link: </w:t>
      </w:r>
      <w:hyperlink r:id="rId25" w:history="1">
        <w:r w:rsidRPr="00CF632E">
          <w:rPr>
            <w:rFonts w:ascii="Times New Roman" w:eastAsia="Times New Roman" w:hAnsi="Times New Roman" w:cs="Times New Roman"/>
            <w:color w:val="0000FF"/>
            <w:u w:val="single"/>
            <w:lang w:val="en-IN" w:eastAsia="en-IN"/>
          </w:rPr>
          <w:t>https://www.merriam-webster.com/dictionary/relaxation</w:t>
        </w:r>
      </w:hyperlink>
      <w:r w:rsidRPr="00CF632E">
        <w:rPr>
          <w:rFonts w:ascii="Times New Roman" w:eastAsia="Times New Roman" w:hAnsi="Times New Roman" w:cs="Times New Roman"/>
          <w:color w:val="auto"/>
          <w:lang w:val="en-IN" w:eastAsia="en-IN"/>
        </w:rPr>
        <w:br/>
        <w:t>IPA: /ˌ</w:t>
      </w:r>
      <w:proofErr w:type="spellStart"/>
      <w:r w:rsidRPr="00CF632E">
        <w:rPr>
          <w:rFonts w:ascii="Times New Roman" w:eastAsia="Times New Roman" w:hAnsi="Times New Roman" w:cs="Times New Roman"/>
          <w:color w:val="auto"/>
          <w:lang w:val="en-IN" w:eastAsia="en-IN"/>
        </w:rPr>
        <w:t>riːlækˈseɪʃən</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ree·laks·ay·shuhn</w:t>
      </w:r>
      <w:proofErr w:type="spellEnd"/>
    </w:p>
    <w:p w14:paraId="2CA99D3D"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Kinetics</w:t>
      </w:r>
      <w:r w:rsidRPr="00CF632E">
        <w:rPr>
          <w:rFonts w:ascii="Times New Roman" w:eastAsia="Times New Roman" w:hAnsi="Times New Roman" w:cs="Times New Roman"/>
          <w:color w:val="auto"/>
          <w:lang w:val="en-IN" w:eastAsia="en-IN"/>
        </w:rPr>
        <w:br/>
        <w:t xml:space="preserve">Pronunciation link: </w:t>
      </w:r>
      <w:hyperlink r:id="rId26" w:history="1">
        <w:r w:rsidRPr="00CF632E">
          <w:rPr>
            <w:rFonts w:ascii="Times New Roman" w:eastAsia="Times New Roman" w:hAnsi="Times New Roman" w:cs="Times New Roman"/>
            <w:color w:val="0000FF"/>
            <w:u w:val="single"/>
            <w:lang w:val="en-IN" w:eastAsia="en-IN"/>
          </w:rPr>
          <w:t>https://www.merriam-webster.com/dictionary/kinetics</w:t>
        </w:r>
      </w:hyperlink>
      <w:r w:rsidRPr="00CF632E">
        <w:rPr>
          <w:rFonts w:ascii="Times New Roman" w:eastAsia="Times New Roman" w:hAnsi="Times New Roman" w:cs="Times New Roman"/>
          <w:color w:val="auto"/>
          <w:lang w:val="en-IN" w:eastAsia="en-IN"/>
        </w:rPr>
        <w:br/>
        <w:t>IPA: /</w:t>
      </w:r>
      <w:proofErr w:type="spellStart"/>
      <w:r w:rsidRPr="00CF632E">
        <w:rPr>
          <w:rFonts w:ascii="Times New Roman" w:eastAsia="Times New Roman" w:hAnsi="Times New Roman" w:cs="Times New Roman"/>
          <w:color w:val="auto"/>
          <w:lang w:val="en-IN" w:eastAsia="en-IN"/>
        </w:rPr>
        <w:t>kɪˈnɛtɪks</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kuh·net·iks</w:t>
      </w:r>
      <w:proofErr w:type="spellEnd"/>
    </w:p>
    <w:p w14:paraId="0201FB2A"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Transverse</w:t>
      </w:r>
      <w:r w:rsidRPr="00CF632E">
        <w:rPr>
          <w:rFonts w:ascii="Times New Roman" w:eastAsia="Times New Roman" w:hAnsi="Times New Roman" w:cs="Times New Roman"/>
          <w:color w:val="auto"/>
          <w:lang w:val="en-IN" w:eastAsia="en-IN"/>
        </w:rPr>
        <w:br/>
        <w:t xml:space="preserve">Pronunciation link: </w:t>
      </w:r>
      <w:hyperlink r:id="rId27" w:history="1">
        <w:r w:rsidRPr="00CF632E">
          <w:rPr>
            <w:rFonts w:ascii="Times New Roman" w:eastAsia="Times New Roman" w:hAnsi="Times New Roman" w:cs="Times New Roman"/>
            <w:color w:val="0000FF"/>
            <w:u w:val="single"/>
            <w:lang w:val="en-IN" w:eastAsia="en-IN"/>
          </w:rPr>
          <w:t>https://www.merriam-webster.com/dictionary/transverse</w:t>
        </w:r>
      </w:hyperlink>
      <w:r w:rsidRPr="00CF632E">
        <w:rPr>
          <w:rFonts w:ascii="Times New Roman" w:eastAsia="Times New Roman" w:hAnsi="Times New Roman" w:cs="Times New Roman"/>
          <w:color w:val="auto"/>
          <w:lang w:val="en-IN" w:eastAsia="en-IN"/>
        </w:rPr>
        <w:br/>
        <w:t>IPA: /ˈ</w:t>
      </w:r>
      <w:proofErr w:type="spellStart"/>
      <w:r w:rsidRPr="00CF632E">
        <w:rPr>
          <w:rFonts w:ascii="Times New Roman" w:eastAsia="Times New Roman" w:hAnsi="Times New Roman" w:cs="Times New Roman"/>
          <w:color w:val="auto"/>
          <w:lang w:val="en-IN" w:eastAsia="en-IN"/>
        </w:rPr>
        <w:t>trænzˌvɝːs</w:t>
      </w:r>
      <w:proofErr w:type="spellEnd"/>
      <w:r w:rsidRPr="00CF632E">
        <w:rPr>
          <w:rFonts w:ascii="Times New Roman" w:eastAsia="Times New Roman" w:hAnsi="Times New Roman" w:cs="Times New Roman"/>
          <w:color w:val="auto"/>
          <w:lang w:val="en-IN" w:eastAsia="en-IN"/>
        </w:rPr>
        <w:t>/, /</w:t>
      </w:r>
      <w:proofErr w:type="spellStart"/>
      <w:r w:rsidRPr="00CF632E">
        <w:rPr>
          <w:rFonts w:ascii="Times New Roman" w:eastAsia="Times New Roman" w:hAnsi="Times New Roman" w:cs="Times New Roman"/>
          <w:color w:val="auto"/>
          <w:lang w:val="en-IN" w:eastAsia="en-IN"/>
        </w:rPr>
        <w:t>trænzˈvɝːs</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tranz·vurs</w:t>
      </w:r>
      <w:proofErr w:type="spellEnd"/>
    </w:p>
    <w:p w14:paraId="210D311C" w14:textId="77777777" w:rsidR="00CF632E" w:rsidRPr="00CF632E" w:rsidRDefault="00CF632E" w:rsidP="00CF632E">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CF632E">
        <w:rPr>
          <w:rFonts w:ascii="Times New Roman" w:eastAsia="Times New Roman" w:hAnsi="Times New Roman" w:cs="Times New Roman"/>
          <w:color w:val="auto"/>
          <w:lang w:val="en-IN" w:eastAsia="en-IN"/>
        </w:rPr>
        <w:t>Condensed</w:t>
      </w:r>
      <w:r w:rsidRPr="00CF632E">
        <w:rPr>
          <w:rFonts w:ascii="Times New Roman" w:eastAsia="Times New Roman" w:hAnsi="Times New Roman" w:cs="Times New Roman"/>
          <w:color w:val="auto"/>
          <w:lang w:val="en-IN" w:eastAsia="en-IN"/>
        </w:rPr>
        <w:br/>
        <w:t xml:space="preserve">Pronunciation link: </w:t>
      </w:r>
      <w:hyperlink r:id="rId28" w:history="1">
        <w:r w:rsidRPr="00CF632E">
          <w:rPr>
            <w:rFonts w:ascii="Times New Roman" w:eastAsia="Times New Roman" w:hAnsi="Times New Roman" w:cs="Times New Roman"/>
            <w:color w:val="0000FF"/>
            <w:u w:val="single"/>
            <w:lang w:val="en-IN" w:eastAsia="en-IN"/>
          </w:rPr>
          <w:t>https://www.merriam-webster.com/dictionary/condensed</w:t>
        </w:r>
      </w:hyperlink>
      <w:r w:rsidRPr="00CF632E">
        <w:rPr>
          <w:rFonts w:ascii="Times New Roman" w:eastAsia="Times New Roman" w:hAnsi="Times New Roman" w:cs="Times New Roman"/>
          <w:color w:val="auto"/>
          <w:lang w:val="en-IN" w:eastAsia="en-IN"/>
        </w:rPr>
        <w:br/>
      </w:r>
      <w:r w:rsidRPr="00CF632E">
        <w:rPr>
          <w:rFonts w:ascii="Times New Roman" w:eastAsia="Times New Roman" w:hAnsi="Times New Roman" w:cs="Times New Roman"/>
          <w:color w:val="auto"/>
          <w:lang w:val="en-IN" w:eastAsia="en-IN"/>
        </w:rPr>
        <w:lastRenderedPageBreak/>
        <w:t>IPA: /</w:t>
      </w:r>
      <w:proofErr w:type="spellStart"/>
      <w:r w:rsidRPr="00CF632E">
        <w:rPr>
          <w:rFonts w:ascii="Times New Roman" w:eastAsia="Times New Roman" w:hAnsi="Times New Roman" w:cs="Times New Roman"/>
          <w:color w:val="auto"/>
          <w:lang w:val="en-IN" w:eastAsia="en-IN"/>
        </w:rPr>
        <w:t>kənˈdɛnst</w:t>
      </w:r>
      <w:proofErr w:type="spellEnd"/>
      <w:r w:rsidRPr="00CF632E">
        <w:rPr>
          <w:rFonts w:ascii="Times New Roman" w:eastAsia="Times New Roman" w:hAnsi="Times New Roman" w:cs="Times New Roman"/>
          <w:color w:val="auto"/>
          <w:lang w:val="en-IN" w:eastAsia="en-IN"/>
        </w:rPr>
        <w:t>/</w:t>
      </w:r>
      <w:r w:rsidRPr="00CF632E">
        <w:rPr>
          <w:rFonts w:ascii="Times New Roman" w:eastAsia="Times New Roman" w:hAnsi="Times New Roman" w:cs="Times New Roman"/>
          <w:color w:val="auto"/>
          <w:lang w:val="en-IN" w:eastAsia="en-IN"/>
        </w:rPr>
        <w:br/>
        <w:t xml:space="preserve">Phonetic Spelling: </w:t>
      </w:r>
      <w:proofErr w:type="spellStart"/>
      <w:r w:rsidRPr="00CF632E">
        <w:rPr>
          <w:rFonts w:ascii="Times New Roman" w:eastAsia="Times New Roman" w:hAnsi="Times New Roman" w:cs="Times New Roman"/>
          <w:color w:val="auto"/>
          <w:lang w:val="en-IN" w:eastAsia="en-IN"/>
        </w:rPr>
        <w:t>kuhn·denst</w:t>
      </w:r>
      <w:proofErr w:type="spellEnd"/>
    </w:p>
    <w:p w14:paraId="00E4DD89" w14:textId="3E7F5C61" w:rsidR="00AD3B41" w:rsidRPr="00CF632E" w:rsidRDefault="00AD3B41" w:rsidP="00012B08">
      <w:pPr>
        <w:rPr>
          <w:rFonts w:eastAsia="Times New Roman" w:cstheme="minorHAnsi"/>
          <w:sz w:val="52"/>
          <w:lang w:val="en-IN"/>
        </w:rPr>
      </w:pPr>
    </w:p>
    <w:sectPr w:rsidR="00AD3B41" w:rsidRPr="00CF632E" w:rsidSect="005F0509">
      <w:headerReference w:type="default" r:id="rId29"/>
      <w:footerReference w:type="even" r:id="rId30"/>
      <w:footerReference w:type="default" r:id="rId3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6FA95" w14:textId="77777777" w:rsidR="00671E53" w:rsidRDefault="00671E53">
      <w:r>
        <w:separator/>
      </w:r>
    </w:p>
    <w:p w14:paraId="10581CF8" w14:textId="77777777" w:rsidR="00671E53" w:rsidRDefault="00671E53"/>
  </w:endnote>
  <w:endnote w:type="continuationSeparator" w:id="0">
    <w:p w14:paraId="2960B248" w14:textId="77777777" w:rsidR="00671E53" w:rsidRDefault="00671E53">
      <w:r>
        <w:continuationSeparator/>
      </w:r>
    </w:p>
    <w:p w14:paraId="7DA439E9" w14:textId="77777777" w:rsidR="00671E53" w:rsidRDefault="00671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7D5175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0479A">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433BB9">
      <w:rPr>
        <w:rFonts w:cstheme="minorHAnsi"/>
      </w:rPr>
      <w:t xml:space="preserve">    March 20,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1ACE" w14:textId="77777777" w:rsidR="00671E53" w:rsidRDefault="00671E53">
      <w:r>
        <w:separator/>
      </w:r>
    </w:p>
    <w:p w14:paraId="6FC52401" w14:textId="77777777" w:rsidR="00671E53" w:rsidRDefault="00671E53"/>
  </w:footnote>
  <w:footnote w:type="continuationSeparator" w:id="0">
    <w:p w14:paraId="09BCF784" w14:textId="77777777" w:rsidR="00671E53" w:rsidRDefault="00671E53">
      <w:r>
        <w:continuationSeparator/>
      </w:r>
    </w:p>
    <w:p w14:paraId="317036E1" w14:textId="77777777" w:rsidR="00671E53" w:rsidRDefault="00671E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ADECBD3" w:rsidR="00336C61" w:rsidRPr="00E23841" w:rsidRDefault="00336C61" w:rsidP="00E23841">
    <w:pPr>
      <w:pStyle w:val="Header"/>
      <w:tabs>
        <w:tab w:val="clear" w:pos="4320"/>
        <w:tab w:val="clear" w:pos="8640"/>
        <w:tab w:val="center" w:pos="4680"/>
      </w:tabs>
      <w:spacing w:before="240"/>
      <w:rPr>
        <w:rFonts w:cstheme="minorHAnsi"/>
        <w:b/>
        <w:color w:val="00B050"/>
        <w:sz w:val="28"/>
        <w:szCs w:val="28"/>
        <w:u w:val="single"/>
      </w:rPr>
    </w:pPr>
    <w:r w:rsidRPr="00E2384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23841" w:rsidRPr="00E23841">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925C3FC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trike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6247355"/>
    <w:multiLevelType w:val="multilevel"/>
    <w:tmpl w:val="BE08E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257EDCA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054" w:hanging="360"/>
      </w:pPr>
      <w:rPr>
        <w:rFonts w:ascii="Symbol" w:hAnsi="Symbol" w:hint="default"/>
      </w:rPr>
    </w:lvl>
    <w:lvl w:ilvl="1" w:tplc="04090003" w:tentative="1">
      <w:start w:val="1"/>
      <w:numFmt w:val="bullet"/>
      <w:lvlText w:val="o"/>
      <w:lvlJc w:val="left"/>
      <w:pPr>
        <w:ind w:left="3774" w:hanging="360"/>
      </w:pPr>
      <w:rPr>
        <w:rFonts w:ascii="Courier New" w:hAnsi="Courier New" w:cs="Courier New" w:hint="default"/>
      </w:rPr>
    </w:lvl>
    <w:lvl w:ilvl="2" w:tplc="04090005" w:tentative="1">
      <w:start w:val="1"/>
      <w:numFmt w:val="bullet"/>
      <w:lvlText w:val=""/>
      <w:lvlJc w:val="left"/>
      <w:pPr>
        <w:ind w:left="4494" w:hanging="360"/>
      </w:pPr>
      <w:rPr>
        <w:rFonts w:ascii="Wingdings" w:hAnsi="Wingdings" w:hint="default"/>
      </w:rPr>
    </w:lvl>
    <w:lvl w:ilvl="3" w:tplc="04090001" w:tentative="1">
      <w:start w:val="1"/>
      <w:numFmt w:val="bullet"/>
      <w:lvlText w:val=""/>
      <w:lvlJc w:val="left"/>
      <w:pPr>
        <w:ind w:left="5214" w:hanging="360"/>
      </w:pPr>
      <w:rPr>
        <w:rFonts w:ascii="Symbol" w:hAnsi="Symbol" w:hint="default"/>
      </w:rPr>
    </w:lvl>
    <w:lvl w:ilvl="4" w:tplc="04090003" w:tentative="1">
      <w:start w:val="1"/>
      <w:numFmt w:val="bullet"/>
      <w:lvlText w:val="o"/>
      <w:lvlJc w:val="left"/>
      <w:pPr>
        <w:ind w:left="5934" w:hanging="360"/>
      </w:pPr>
      <w:rPr>
        <w:rFonts w:ascii="Courier New" w:hAnsi="Courier New" w:cs="Courier New" w:hint="default"/>
      </w:rPr>
    </w:lvl>
    <w:lvl w:ilvl="5" w:tplc="04090005" w:tentative="1">
      <w:start w:val="1"/>
      <w:numFmt w:val="bullet"/>
      <w:lvlText w:val=""/>
      <w:lvlJc w:val="left"/>
      <w:pPr>
        <w:ind w:left="6654" w:hanging="360"/>
      </w:pPr>
      <w:rPr>
        <w:rFonts w:ascii="Wingdings" w:hAnsi="Wingdings" w:hint="default"/>
      </w:rPr>
    </w:lvl>
    <w:lvl w:ilvl="6" w:tplc="04090001" w:tentative="1">
      <w:start w:val="1"/>
      <w:numFmt w:val="bullet"/>
      <w:lvlText w:val=""/>
      <w:lvlJc w:val="left"/>
      <w:pPr>
        <w:ind w:left="7374" w:hanging="360"/>
      </w:pPr>
      <w:rPr>
        <w:rFonts w:ascii="Symbol" w:hAnsi="Symbol" w:hint="default"/>
      </w:rPr>
    </w:lvl>
    <w:lvl w:ilvl="7" w:tplc="04090003" w:tentative="1">
      <w:start w:val="1"/>
      <w:numFmt w:val="bullet"/>
      <w:lvlText w:val="o"/>
      <w:lvlJc w:val="left"/>
      <w:pPr>
        <w:ind w:left="8094" w:hanging="360"/>
      </w:pPr>
      <w:rPr>
        <w:rFonts w:ascii="Courier New" w:hAnsi="Courier New" w:cs="Courier New" w:hint="default"/>
      </w:rPr>
    </w:lvl>
    <w:lvl w:ilvl="8" w:tplc="04090005" w:tentative="1">
      <w:start w:val="1"/>
      <w:numFmt w:val="bullet"/>
      <w:lvlText w:val=""/>
      <w:lvlJc w:val="left"/>
      <w:pPr>
        <w:ind w:left="8814"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424616192">
    <w:abstractNumId w:val="12"/>
  </w:num>
  <w:num w:numId="46" w16cid:durableId="79734003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1A3"/>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A5BBF"/>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0831"/>
    <w:rsid w:val="001016BD"/>
    <w:rsid w:val="001026D1"/>
    <w:rsid w:val="001052C8"/>
    <w:rsid w:val="00106F46"/>
    <w:rsid w:val="00107CD3"/>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320C"/>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A91"/>
    <w:rsid w:val="001F0890"/>
    <w:rsid w:val="001F615E"/>
    <w:rsid w:val="00214268"/>
    <w:rsid w:val="002152AB"/>
    <w:rsid w:val="00226089"/>
    <w:rsid w:val="0023019F"/>
    <w:rsid w:val="002422D6"/>
    <w:rsid w:val="00244CDB"/>
    <w:rsid w:val="00247BFF"/>
    <w:rsid w:val="0025310D"/>
    <w:rsid w:val="002544F1"/>
    <w:rsid w:val="002553AE"/>
    <w:rsid w:val="002564E2"/>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81F"/>
    <w:rsid w:val="002E7521"/>
    <w:rsid w:val="002F0521"/>
    <w:rsid w:val="002F0850"/>
    <w:rsid w:val="002F0D42"/>
    <w:rsid w:val="002F2B2D"/>
    <w:rsid w:val="002F3829"/>
    <w:rsid w:val="002F38CF"/>
    <w:rsid w:val="002F7F85"/>
    <w:rsid w:val="003036C1"/>
    <w:rsid w:val="00305187"/>
    <w:rsid w:val="0030618C"/>
    <w:rsid w:val="00311505"/>
    <w:rsid w:val="00311FBF"/>
    <w:rsid w:val="003138D4"/>
    <w:rsid w:val="00316CA1"/>
    <w:rsid w:val="003176C4"/>
    <w:rsid w:val="00320715"/>
    <w:rsid w:val="00322C71"/>
    <w:rsid w:val="00324139"/>
    <w:rsid w:val="00330494"/>
    <w:rsid w:val="00330F1B"/>
    <w:rsid w:val="003326AD"/>
    <w:rsid w:val="00333FA4"/>
    <w:rsid w:val="003348F8"/>
    <w:rsid w:val="0033494A"/>
    <w:rsid w:val="003355A8"/>
    <w:rsid w:val="00336C61"/>
    <w:rsid w:val="003374BD"/>
    <w:rsid w:val="0034182F"/>
    <w:rsid w:val="00342D7B"/>
    <w:rsid w:val="0034684D"/>
    <w:rsid w:val="00347FE0"/>
    <w:rsid w:val="003513A5"/>
    <w:rsid w:val="00355D9B"/>
    <w:rsid w:val="00357FB7"/>
    <w:rsid w:val="00363153"/>
    <w:rsid w:val="00364249"/>
    <w:rsid w:val="00364BE1"/>
    <w:rsid w:val="003672FC"/>
    <w:rsid w:val="003754A7"/>
    <w:rsid w:val="00381814"/>
    <w:rsid w:val="00384BC6"/>
    <w:rsid w:val="0038502C"/>
    <w:rsid w:val="00386777"/>
    <w:rsid w:val="00395684"/>
    <w:rsid w:val="003A1109"/>
    <w:rsid w:val="003A49C2"/>
    <w:rsid w:val="003A5D7B"/>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33BB9"/>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66122"/>
    <w:rsid w:val="0058214E"/>
    <w:rsid w:val="005829FA"/>
    <w:rsid w:val="00585ECC"/>
    <w:rsid w:val="0058716B"/>
    <w:rsid w:val="00587F19"/>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633"/>
    <w:rsid w:val="005E27DD"/>
    <w:rsid w:val="005E2B7E"/>
    <w:rsid w:val="005E78C9"/>
    <w:rsid w:val="005F0509"/>
    <w:rsid w:val="005F18A3"/>
    <w:rsid w:val="005F1ADF"/>
    <w:rsid w:val="00604177"/>
    <w:rsid w:val="006137EC"/>
    <w:rsid w:val="0062141D"/>
    <w:rsid w:val="00622BE8"/>
    <w:rsid w:val="00626AF2"/>
    <w:rsid w:val="006346FE"/>
    <w:rsid w:val="0063677C"/>
    <w:rsid w:val="00637544"/>
    <w:rsid w:val="006402D4"/>
    <w:rsid w:val="006446A3"/>
    <w:rsid w:val="00645A61"/>
    <w:rsid w:val="00645B93"/>
    <w:rsid w:val="00646050"/>
    <w:rsid w:val="00652165"/>
    <w:rsid w:val="00653952"/>
    <w:rsid w:val="00654735"/>
    <w:rsid w:val="006556DE"/>
    <w:rsid w:val="006565A0"/>
    <w:rsid w:val="006579DD"/>
    <w:rsid w:val="00660315"/>
    <w:rsid w:val="0066127A"/>
    <w:rsid w:val="006617AB"/>
    <w:rsid w:val="00663E85"/>
    <w:rsid w:val="00664850"/>
    <w:rsid w:val="006655F6"/>
    <w:rsid w:val="00665FDA"/>
    <w:rsid w:val="00671E53"/>
    <w:rsid w:val="0067274F"/>
    <w:rsid w:val="006801B1"/>
    <w:rsid w:val="00681C47"/>
    <w:rsid w:val="0069665E"/>
    <w:rsid w:val="006A0250"/>
    <w:rsid w:val="006A0AFD"/>
    <w:rsid w:val="006A14A2"/>
    <w:rsid w:val="006A1B4F"/>
    <w:rsid w:val="006A21CB"/>
    <w:rsid w:val="006A6324"/>
    <w:rsid w:val="006B208F"/>
    <w:rsid w:val="006B2573"/>
    <w:rsid w:val="006B5F4E"/>
    <w:rsid w:val="006C08AE"/>
    <w:rsid w:val="006C0E87"/>
    <w:rsid w:val="006C1A3B"/>
    <w:rsid w:val="006C4093"/>
    <w:rsid w:val="006D1F9B"/>
    <w:rsid w:val="006D3AC7"/>
    <w:rsid w:val="006D7676"/>
    <w:rsid w:val="006E16D4"/>
    <w:rsid w:val="006F06AF"/>
    <w:rsid w:val="006F2681"/>
    <w:rsid w:val="006F2EBD"/>
    <w:rsid w:val="00710EA3"/>
    <w:rsid w:val="0071156C"/>
    <w:rsid w:val="0071294C"/>
    <w:rsid w:val="0072083B"/>
    <w:rsid w:val="00724E3B"/>
    <w:rsid w:val="00730D4A"/>
    <w:rsid w:val="00731E5D"/>
    <w:rsid w:val="0073345E"/>
    <w:rsid w:val="00736CF8"/>
    <w:rsid w:val="00740CFB"/>
    <w:rsid w:val="007458C6"/>
    <w:rsid w:val="00745D4B"/>
    <w:rsid w:val="00746865"/>
    <w:rsid w:val="007474E4"/>
    <w:rsid w:val="007548F3"/>
    <w:rsid w:val="007574EC"/>
    <w:rsid w:val="00757D65"/>
    <w:rsid w:val="0076691B"/>
    <w:rsid w:val="0077071A"/>
    <w:rsid w:val="00772380"/>
    <w:rsid w:val="00772548"/>
    <w:rsid w:val="00777388"/>
    <w:rsid w:val="00785075"/>
    <w:rsid w:val="00790E8C"/>
    <w:rsid w:val="007A149A"/>
    <w:rsid w:val="007A4E1D"/>
    <w:rsid w:val="007B0FBB"/>
    <w:rsid w:val="007B3E0E"/>
    <w:rsid w:val="007B72C5"/>
    <w:rsid w:val="007C6555"/>
    <w:rsid w:val="007D0D0E"/>
    <w:rsid w:val="007D1155"/>
    <w:rsid w:val="007D4222"/>
    <w:rsid w:val="007D61A8"/>
    <w:rsid w:val="007F099F"/>
    <w:rsid w:val="007F1168"/>
    <w:rsid w:val="007F48D4"/>
    <w:rsid w:val="007F709E"/>
    <w:rsid w:val="007F7E19"/>
    <w:rsid w:val="00802635"/>
    <w:rsid w:val="00804C75"/>
    <w:rsid w:val="00806B1B"/>
    <w:rsid w:val="00806BC9"/>
    <w:rsid w:val="008123C3"/>
    <w:rsid w:val="00815028"/>
    <w:rsid w:val="00816F53"/>
    <w:rsid w:val="00817D9F"/>
    <w:rsid w:val="00826D23"/>
    <w:rsid w:val="00831E2A"/>
    <w:rsid w:val="00831FBF"/>
    <w:rsid w:val="00832FA5"/>
    <w:rsid w:val="00833C0A"/>
    <w:rsid w:val="0083566C"/>
    <w:rsid w:val="00836659"/>
    <w:rsid w:val="008373A7"/>
    <w:rsid w:val="008459FC"/>
    <w:rsid w:val="0084671E"/>
    <w:rsid w:val="00851B3E"/>
    <w:rsid w:val="00851C4B"/>
    <w:rsid w:val="00854994"/>
    <w:rsid w:val="00860BC3"/>
    <w:rsid w:val="008672DA"/>
    <w:rsid w:val="008701AD"/>
    <w:rsid w:val="00871F2E"/>
    <w:rsid w:val="00873D1A"/>
    <w:rsid w:val="0087445F"/>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4523"/>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3529"/>
    <w:rsid w:val="00974734"/>
    <w:rsid w:val="00975151"/>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37997"/>
    <w:rsid w:val="00A40760"/>
    <w:rsid w:val="00A41364"/>
    <w:rsid w:val="00A4233A"/>
    <w:rsid w:val="00A44EFB"/>
    <w:rsid w:val="00A50DAE"/>
    <w:rsid w:val="00A51444"/>
    <w:rsid w:val="00A5213D"/>
    <w:rsid w:val="00A5222C"/>
    <w:rsid w:val="00A60320"/>
    <w:rsid w:val="00A622CC"/>
    <w:rsid w:val="00A64D8E"/>
    <w:rsid w:val="00A70696"/>
    <w:rsid w:val="00A72FC5"/>
    <w:rsid w:val="00A730E3"/>
    <w:rsid w:val="00A77CF6"/>
    <w:rsid w:val="00A84BA8"/>
    <w:rsid w:val="00A84C50"/>
    <w:rsid w:val="00A91283"/>
    <w:rsid w:val="00AA132F"/>
    <w:rsid w:val="00AA2236"/>
    <w:rsid w:val="00AB3338"/>
    <w:rsid w:val="00AC16C3"/>
    <w:rsid w:val="00AC597A"/>
    <w:rsid w:val="00AC5EF4"/>
    <w:rsid w:val="00AC63FC"/>
    <w:rsid w:val="00AC687D"/>
    <w:rsid w:val="00AD27D4"/>
    <w:rsid w:val="00AD3B12"/>
    <w:rsid w:val="00AD3B41"/>
    <w:rsid w:val="00AD4303"/>
    <w:rsid w:val="00AD4F04"/>
    <w:rsid w:val="00AD5A94"/>
    <w:rsid w:val="00AE11E8"/>
    <w:rsid w:val="00AE2480"/>
    <w:rsid w:val="00AF3977"/>
    <w:rsid w:val="00AF56FE"/>
    <w:rsid w:val="00AF623F"/>
    <w:rsid w:val="00B00969"/>
    <w:rsid w:val="00B0143B"/>
    <w:rsid w:val="00B025DC"/>
    <w:rsid w:val="00B0378C"/>
    <w:rsid w:val="00B0394A"/>
    <w:rsid w:val="00B03E54"/>
    <w:rsid w:val="00B04340"/>
    <w:rsid w:val="00B07A3B"/>
    <w:rsid w:val="00B13941"/>
    <w:rsid w:val="00B2429D"/>
    <w:rsid w:val="00B33E59"/>
    <w:rsid w:val="00B340A8"/>
    <w:rsid w:val="00B3428E"/>
    <w:rsid w:val="00B36993"/>
    <w:rsid w:val="00B40E12"/>
    <w:rsid w:val="00B435B8"/>
    <w:rsid w:val="00B4499C"/>
    <w:rsid w:val="00B44E4C"/>
    <w:rsid w:val="00B5116D"/>
    <w:rsid w:val="00B534BA"/>
    <w:rsid w:val="00B60C94"/>
    <w:rsid w:val="00B60E0A"/>
    <w:rsid w:val="00B6201D"/>
    <w:rsid w:val="00B653B7"/>
    <w:rsid w:val="00B66A14"/>
    <w:rsid w:val="00B7250F"/>
    <w:rsid w:val="00B807E5"/>
    <w:rsid w:val="00B847A0"/>
    <w:rsid w:val="00B86BF5"/>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479A"/>
    <w:rsid w:val="00C058AE"/>
    <w:rsid w:val="00C12062"/>
    <w:rsid w:val="00C146FD"/>
    <w:rsid w:val="00C21503"/>
    <w:rsid w:val="00C2588F"/>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34E0"/>
    <w:rsid w:val="00CD4AAF"/>
    <w:rsid w:val="00CD515D"/>
    <w:rsid w:val="00CD63B8"/>
    <w:rsid w:val="00CD7F92"/>
    <w:rsid w:val="00CE0665"/>
    <w:rsid w:val="00CE10F2"/>
    <w:rsid w:val="00CE4904"/>
    <w:rsid w:val="00CE696A"/>
    <w:rsid w:val="00CF2130"/>
    <w:rsid w:val="00CF22F6"/>
    <w:rsid w:val="00CF33C9"/>
    <w:rsid w:val="00CF632E"/>
    <w:rsid w:val="00CF6830"/>
    <w:rsid w:val="00CF771C"/>
    <w:rsid w:val="00D00EF4"/>
    <w:rsid w:val="00D103FE"/>
    <w:rsid w:val="00D10BFA"/>
    <w:rsid w:val="00D10F00"/>
    <w:rsid w:val="00D13549"/>
    <w:rsid w:val="00D13740"/>
    <w:rsid w:val="00D150D8"/>
    <w:rsid w:val="00D30007"/>
    <w:rsid w:val="00D300CE"/>
    <w:rsid w:val="00D367C0"/>
    <w:rsid w:val="00D37C1A"/>
    <w:rsid w:val="00D406D6"/>
    <w:rsid w:val="00D441B1"/>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584A"/>
    <w:rsid w:val="00D80DEB"/>
    <w:rsid w:val="00D87F73"/>
    <w:rsid w:val="00D94887"/>
    <w:rsid w:val="00D95C4C"/>
    <w:rsid w:val="00DA117F"/>
    <w:rsid w:val="00DA17FB"/>
    <w:rsid w:val="00DB16A4"/>
    <w:rsid w:val="00DB3580"/>
    <w:rsid w:val="00DB7EBA"/>
    <w:rsid w:val="00DC058D"/>
    <w:rsid w:val="00DC0F13"/>
    <w:rsid w:val="00DC1E10"/>
    <w:rsid w:val="00DC2504"/>
    <w:rsid w:val="00DC2C9E"/>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77A2"/>
    <w:rsid w:val="00E20097"/>
    <w:rsid w:val="00E23841"/>
    <w:rsid w:val="00E24673"/>
    <w:rsid w:val="00E24898"/>
    <w:rsid w:val="00E27EF5"/>
    <w:rsid w:val="00E355EE"/>
    <w:rsid w:val="00E35FB3"/>
    <w:rsid w:val="00E44C46"/>
    <w:rsid w:val="00E4663E"/>
    <w:rsid w:val="00E52377"/>
    <w:rsid w:val="00E55496"/>
    <w:rsid w:val="00E55F56"/>
    <w:rsid w:val="00E65758"/>
    <w:rsid w:val="00E662CA"/>
    <w:rsid w:val="00E66975"/>
    <w:rsid w:val="00E77216"/>
    <w:rsid w:val="00E8076C"/>
    <w:rsid w:val="00E825F1"/>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0852"/>
    <w:rsid w:val="00EF4E10"/>
    <w:rsid w:val="00EF4E2B"/>
    <w:rsid w:val="00EF720A"/>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78FF"/>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4B1C"/>
    <w:rsid w:val="00FE059A"/>
    <w:rsid w:val="00FE5372"/>
    <w:rsid w:val="00FE6926"/>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3019F"/>
    <w:rPr>
      <w:rFonts w:cs="Calibri"/>
      <w:color w:val="7030A0"/>
      <w:lang w:val="en-GB"/>
    </w:rPr>
  </w:style>
  <w:style w:type="character" w:customStyle="1" w:styleId="NarrationChar">
    <w:name w:val="Narration Char"/>
    <w:basedOn w:val="DefaultParagraphFont"/>
    <w:link w:val="Narration"/>
    <w:rsid w:val="0023019F"/>
    <w:rPr>
      <w:rFonts w:ascii="Calibri" w:hAnsi="Calibri" w:cs="Calibri"/>
      <w:color w:val="7030A0"/>
      <w:lang w:val="en-GB"/>
    </w:rPr>
  </w:style>
  <w:style w:type="paragraph" w:customStyle="1" w:styleId="ShotDescription">
    <w:name w:val="Shot Description"/>
    <w:basedOn w:val="TemplateShot"/>
    <w:link w:val="ShotDescriptionChar"/>
    <w:qFormat/>
    <w:rsid w:val="0023019F"/>
    <w:rPr>
      <w:rFonts w:cs="Calibri"/>
    </w:rPr>
  </w:style>
  <w:style w:type="character" w:customStyle="1" w:styleId="ShotDescriptionChar">
    <w:name w:val="Shot Description Char"/>
    <w:basedOn w:val="DefaultParagraphFont"/>
    <w:link w:val="ShotDescription"/>
    <w:rsid w:val="0023019F"/>
    <w:rPr>
      <w:rFonts w:ascii="Calibri" w:hAnsi="Calibri" w:cs="Calibri"/>
    </w:rPr>
  </w:style>
  <w:style w:type="paragraph" w:customStyle="1" w:styleId="TemplateNarration">
    <w:name w:val="Template Narration"/>
    <w:basedOn w:val="ListParagraph"/>
    <w:rsid w:val="0023019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3019F"/>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EF4E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alibrate" TargetMode="External"/><Relationship Id="rId18" Type="http://schemas.openxmlformats.org/officeDocument/2006/relationships/hyperlink" Target="https://www.howtopronounce.com/matlab" TargetMode="External"/><Relationship Id="rId26" Type="http://schemas.openxmlformats.org/officeDocument/2006/relationships/hyperlink" Target="https://www.merriam-webster.com/dictionary/kinetics" TargetMode="External"/><Relationship Id="rId3" Type="http://schemas.openxmlformats.org/officeDocument/2006/relationships/settings" Target="settings.xml"/><Relationship Id="rId21" Type="http://schemas.openxmlformats.org/officeDocument/2006/relationships/hyperlink" Target="https://www.merriam-webster.com/dictionary/magnetization" TargetMode="External"/><Relationship Id="rId7" Type="http://schemas.openxmlformats.org/officeDocument/2006/relationships/hyperlink" Target="https://review.jove.com/account/file-uploader?src=21511698" TargetMode="External"/><Relationship Id="rId12" Type="http://schemas.openxmlformats.org/officeDocument/2006/relationships/hyperlink" Target="https://www.merriam-webster.com/dictionary/spectrometer" TargetMode="External"/><Relationship Id="rId17" Type="http://schemas.openxmlformats.org/officeDocument/2006/relationships/hyperlink" Target="https://www.merriam-webster.com/dictionary/gradient" TargetMode="External"/><Relationship Id="rId25" Type="http://schemas.openxmlformats.org/officeDocument/2006/relationships/hyperlink" Target="https://www.merriam-webster.com/dictionary/relaxation"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spectroscopy" TargetMode="External"/><Relationship Id="rId20" Type="http://schemas.openxmlformats.org/officeDocument/2006/relationships/hyperlink" Target="https://www.merriam-webster.com/dictionary/irradiation"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microcentrifuge" TargetMode="External"/><Relationship Id="rId24" Type="http://schemas.openxmlformats.org/officeDocument/2006/relationships/hyperlink" Target="https://www.merriam-webster.com/dictionary/magnetizatio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diffusion" TargetMode="External"/><Relationship Id="rId23" Type="http://schemas.openxmlformats.org/officeDocument/2006/relationships/hyperlink" Target="https://www.merriam-webster.com/dictionary/permeability" TargetMode="External"/><Relationship Id="rId28" Type="http://schemas.openxmlformats.org/officeDocument/2006/relationships/hyperlink" Target="https://www.merriam-webster.com/dictionary/condensed" TargetMode="External"/><Relationship Id="rId10" Type="http://schemas.openxmlformats.org/officeDocument/2006/relationships/hyperlink" Target="https://www.merriam-webster.com/dictionary/biphasic" TargetMode="External"/><Relationship Id="rId19" Type="http://schemas.openxmlformats.org/officeDocument/2006/relationships/hyperlink" Target="https://www.merriam-webster.com/dictionary/inversion"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merriam-webster.com/dictionary/agarose" TargetMode="External"/><Relationship Id="rId14" Type="http://schemas.openxmlformats.org/officeDocument/2006/relationships/hyperlink" Target="https://www.merriam-webster.com/dictionary/biomolecular" TargetMode="External"/><Relationship Id="rId22" Type="http://schemas.openxmlformats.org/officeDocument/2006/relationships/hyperlink" Target="https://www.merriam-webster.com/dictionary/condensate" TargetMode="External"/><Relationship Id="rId27" Type="http://schemas.openxmlformats.org/officeDocument/2006/relationships/hyperlink" Target="https://www.merriam-webster.com/dictionary/transverse" TargetMode="External"/><Relationship Id="rId30" Type="http://schemas.openxmlformats.org/officeDocument/2006/relationships/footer" Target="footer1.xml"/><Relationship Id="rId8" Type="http://schemas.openxmlformats.org/officeDocument/2006/relationships/hyperlink" Target="https://review.jove.com/account/file-uploader?src=2151169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2869</Words>
  <Characters>16357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19188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cp:lastPrinted>2026-03-23T08:12:00Z</cp:lastPrinted>
  <dcterms:created xsi:type="dcterms:W3CDTF">2026-04-11T07:33:00Z</dcterms:created>
  <dcterms:modified xsi:type="dcterms:W3CDTF">2026-04-11T07:33:00Z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