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Corpodetexto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D0AAA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C613E">
        <w:rPr>
          <w:rFonts w:eastAsia="Times New Roman" w:cstheme="minorHAnsi"/>
          <w:b/>
        </w:rPr>
        <w:t>70521</w:t>
      </w:r>
    </w:p>
    <w:p w14:paraId="2F6924E5" w14:textId="394F06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13E">
        <w:rPr>
          <w:rFonts w:eastAsia="Times New Roman" w:cstheme="minorHAnsi"/>
          <w:b/>
        </w:rPr>
        <w:t>Kathyayani Sridharan</w:t>
      </w:r>
    </w:p>
    <w:p w14:paraId="6FB9233B" w14:textId="5B68BFF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C613E" w:rsidRPr="00B076B2">
          <w:rPr>
            <w:rStyle w:val="Hyperlink"/>
            <w:rFonts w:eastAsia="Times New Roman" w:cstheme="minorHAnsi"/>
            <w:b/>
          </w:rPr>
          <w:t>https://review.jove.com/account/file-uploader?src=21508953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F70AC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B2F77" w:rsidRPr="00AB2F77">
        <w:rPr>
          <w:rFonts w:eastAsia="Times New Roman" w:cstheme="minorHAnsi"/>
          <w:b/>
          <w:sz w:val="32"/>
          <w:szCs w:val="32"/>
        </w:rPr>
        <w:t xml:space="preserve">Green Synthesis of Magnesium Nanoparticles from Native Neotropical Savannah Plants for Scalable </w:t>
      </w:r>
      <w:proofErr w:type="spellStart"/>
      <w:r w:rsidR="00AB2F77" w:rsidRPr="00AB2F77">
        <w:rPr>
          <w:rFonts w:eastAsia="Times New Roman" w:cstheme="minorHAnsi"/>
          <w:b/>
          <w:sz w:val="32"/>
          <w:szCs w:val="32"/>
        </w:rPr>
        <w:t>Nanophytocosmetic</w:t>
      </w:r>
      <w:proofErr w:type="spellEnd"/>
      <w:r w:rsidR="00AB2F77" w:rsidRPr="00AB2F77">
        <w:rPr>
          <w:rFonts w:eastAsia="Times New Roman" w:cstheme="minorHAnsi"/>
          <w:b/>
          <w:sz w:val="32"/>
          <w:szCs w:val="32"/>
        </w:rPr>
        <w:t xml:space="preserve"> Formulations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E6DF7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0E6DF7">
        <w:rPr>
          <w:rFonts w:eastAsia="Times New Roman" w:cstheme="minorHAnsi"/>
          <w:b/>
          <w:sz w:val="28"/>
          <w:szCs w:val="28"/>
          <w:lang w:val="pt-BR"/>
        </w:rPr>
        <w:t xml:space="preserve">Authors and Affiliations: </w:t>
      </w:r>
    </w:p>
    <w:p w14:paraId="33CD999C" w14:textId="6B7A7C15" w:rsidR="00D6314B" w:rsidRPr="000E6DF7" w:rsidRDefault="00AB2F77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0E6DF7">
        <w:rPr>
          <w:rFonts w:eastAsia="Times New Roman" w:cstheme="minorHAnsi"/>
          <w:b/>
          <w:sz w:val="28"/>
          <w:szCs w:val="28"/>
          <w:lang w:val="pt-BR"/>
        </w:rPr>
        <w:t>Liryel Silva Gasparetto</w:t>
      </w:r>
      <w:r w:rsidR="00212A45" w:rsidRPr="000E6DF7">
        <w:rPr>
          <w:rFonts w:eastAsia="Times New Roman" w:cstheme="minorHAnsi"/>
          <w:b/>
          <w:sz w:val="28"/>
          <w:szCs w:val="28"/>
          <w:lang w:val="pt-BR"/>
        </w:rPr>
        <w:t>*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1,2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Matheus Antônio Novaes</w:t>
      </w:r>
      <w:r w:rsidR="00212A45" w:rsidRPr="000E6DF7">
        <w:rPr>
          <w:rFonts w:eastAsia="Times New Roman" w:cstheme="minorHAnsi"/>
          <w:b/>
          <w:sz w:val="28"/>
          <w:szCs w:val="28"/>
          <w:lang w:val="pt-BR"/>
        </w:rPr>
        <w:t>*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Cassiane Maria Vianna Campos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Juliana Alejandra Sanchez Torres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Vitor Hugo Brito Salentim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Lucas de Alcântara Sica de Toledo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 xml:space="preserve"> Elizabete de Souza Cândido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1,2</w:t>
      </w:r>
      <w:r w:rsidRPr="000E6DF7">
        <w:rPr>
          <w:rFonts w:eastAsia="Times New Roman" w:cstheme="minorHAnsi"/>
          <w:b/>
          <w:sz w:val="28"/>
          <w:szCs w:val="28"/>
          <w:lang w:val="pt-BR"/>
        </w:rPr>
        <w:t>, Octávio Luiz Franco</w:t>
      </w:r>
      <w:r w:rsidRPr="000E6DF7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1,2</w:t>
      </w:r>
    </w:p>
    <w:p w14:paraId="12BCF594" w14:textId="6A01C617" w:rsidR="00AB2F77" w:rsidRPr="00212A45" w:rsidRDefault="00AB2F77" w:rsidP="00AB2F77">
      <w:pPr>
        <w:rPr>
          <w:sz w:val="28"/>
          <w:szCs w:val="26"/>
          <w:lang w:val="pt-BR"/>
        </w:rPr>
      </w:pPr>
      <w:r w:rsidRPr="00212A45">
        <w:rPr>
          <w:sz w:val="28"/>
          <w:szCs w:val="26"/>
          <w:vertAlign w:val="superscript"/>
          <w:lang w:val="pt-BR"/>
        </w:rPr>
        <w:t>1</w:t>
      </w:r>
      <w:r w:rsidRPr="00212A45">
        <w:rPr>
          <w:sz w:val="28"/>
          <w:szCs w:val="26"/>
          <w:lang w:val="pt-BR"/>
        </w:rPr>
        <w:t xml:space="preserve">S-Inova Biotech, Programa de Pós-Graduação em Biotecnologia, Universidade Católica Dom Bosco </w:t>
      </w:r>
    </w:p>
    <w:p w14:paraId="7625E8C2" w14:textId="3114E529" w:rsidR="00AB2F77" w:rsidRPr="00212A45" w:rsidRDefault="00AB2F77" w:rsidP="00AB2F77">
      <w:pPr>
        <w:rPr>
          <w:sz w:val="28"/>
          <w:szCs w:val="26"/>
          <w:lang w:val="pt-BR"/>
        </w:rPr>
      </w:pPr>
      <w:r w:rsidRPr="00212A45">
        <w:rPr>
          <w:sz w:val="28"/>
          <w:szCs w:val="26"/>
          <w:vertAlign w:val="superscript"/>
          <w:lang w:val="pt-BR"/>
        </w:rPr>
        <w:t>2</w:t>
      </w:r>
      <w:r w:rsidRPr="00212A45">
        <w:rPr>
          <w:sz w:val="28"/>
          <w:szCs w:val="26"/>
          <w:lang w:val="pt-BR"/>
        </w:rPr>
        <w:t>Centro de Análises Proteômicas e Bioquímicas, Programa de Pós-graduação em Ciências Genômicas e Biotecnologia, Universidade Católica de Brasília</w:t>
      </w:r>
    </w:p>
    <w:p w14:paraId="4CAE8953" w14:textId="77777777" w:rsidR="004E0C5A" w:rsidRPr="000E6DF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pt-BR"/>
        </w:rPr>
      </w:pPr>
    </w:p>
    <w:p w14:paraId="60A8F221" w14:textId="6DB2E192" w:rsidR="00AB2F77" w:rsidRPr="00B07A3B" w:rsidRDefault="00AB2F77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>
        <w:t>*</w:t>
      </w:r>
      <w:r w:rsidRPr="007044EE">
        <w:t xml:space="preserve">These authors </w:t>
      </w:r>
      <w:r w:rsidR="00EC2892">
        <w:t xml:space="preserve">contributed </w:t>
      </w:r>
      <w:r w:rsidRPr="007044EE">
        <w:t>equally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F749C07" w14:textId="5A4E8627" w:rsidR="00850AA4" w:rsidRPr="006F2BB7" w:rsidRDefault="00850AA4" w:rsidP="00850AA4">
      <w:pPr>
        <w:rPr>
          <w:lang w:val="pt-BR"/>
        </w:rPr>
      </w:pPr>
      <w:bookmarkStart w:id="0" w:name="_Hlk25233958"/>
      <w:r w:rsidRPr="006F2BB7">
        <w:rPr>
          <w:lang w:val="pt-BR"/>
        </w:rPr>
        <w:t>Octávio Luiz Franco</w:t>
      </w:r>
      <w:r w:rsidRPr="006F2BB7">
        <w:rPr>
          <w:lang w:val="pt-BR"/>
        </w:rPr>
        <w:tab/>
      </w:r>
      <w:r w:rsidRPr="006F2BB7">
        <w:rPr>
          <w:lang w:val="pt-BR"/>
        </w:rPr>
        <w:tab/>
      </w:r>
      <w:r w:rsidRPr="006F2BB7">
        <w:rPr>
          <w:lang w:val="pt-BR"/>
        </w:rPr>
        <w:tab/>
      </w:r>
      <w:r w:rsidRPr="006F2BB7">
        <w:rPr>
          <w:lang w:val="pt-BR"/>
        </w:rPr>
        <w:tab/>
      </w:r>
      <w:r w:rsidRPr="006F2BB7">
        <w:rPr>
          <w:lang w:val="pt-BR"/>
        </w:rPr>
        <w:tab/>
        <w:t>ocfranco@gmail.com</w:t>
      </w:r>
    </w:p>
    <w:p w14:paraId="1B4B2D7A" w14:textId="77777777" w:rsidR="004E0C5A" w:rsidRPr="006F2BB7" w:rsidRDefault="004E0C5A" w:rsidP="004E0C5A">
      <w:pPr>
        <w:outlineLvl w:val="0"/>
        <w:rPr>
          <w:rFonts w:eastAsia="Times New Roman" w:cstheme="minorHAnsi"/>
          <w:lang w:val="pt-BR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B34940" w14:textId="11346DD3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Liryel Silva Gasparetto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liryelg@gmail.com</w:t>
      </w:r>
    </w:p>
    <w:p w14:paraId="4C0E0034" w14:textId="117D5BB8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Matheus Antônio Novaes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matheus_novaes@hotmail.com.br</w:t>
      </w:r>
    </w:p>
    <w:p w14:paraId="502AB0B8" w14:textId="0772CDD1" w:rsidR="00850AA4" w:rsidRPr="00CE42BF" w:rsidRDefault="00850AA4" w:rsidP="00850AA4">
      <w:pPr>
        <w:rPr>
          <w:vertAlign w:val="superscript"/>
          <w:lang w:val="it-IT"/>
        </w:rPr>
      </w:pPr>
      <w:r w:rsidRPr="00CE42BF">
        <w:rPr>
          <w:lang w:val="it-IT"/>
        </w:rPr>
        <w:t>Cassiane Maria Vianna Campos</w:t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  <w:t>cassianemariav@gmail.com</w:t>
      </w:r>
    </w:p>
    <w:p w14:paraId="10CA56EB" w14:textId="2365F22C" w:rsidR="00850AA4" w:rsidRPr="00CE42BF" w:rsidRDefault="00850AA4" w:rsidP="00850AA4">
      <w:pPr>
        <w:rPr>
          <w:vertAlign w:val="superscript"/>
          <w:lang w:val="it-IT"/>
        </w:rPr>
      </w:pPr>
      <w:r w:rsidRPr="00CE42BF">
        <w:rPr>
          <w:lang w:val="it-IT"/>
        </w:rPr>
        <w:t>Juliana Alejandra Sanchez Torres</w:t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  <w:t>julianasanchez063@gmail.com</w:t>
      </w:r>
    </w:p>
    <w:p w14:paraId="3D752134" w14:textId="19085682" w:rsidR="00850AA4" w:rsidRPr="00CE42BF" w:rsidRDefault="00850AA4" w:rsidP="00850AA4">
      <w:pPr>
        <w:rPr>
          <w:vertAlign w:val="superscript"/>
          <w:lang w:val="it-IT"/>
        </w:rPr>
      </w:pPr>
      <w:r w:rsidRPr="00CE42BF">
        <w:rPr>
          <w:lang w:val="it-IT"/>
        </w:rPr>
        <w:t>Vitor Hugo Brito Salentim</w:t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  <w:t>britovhs@gmail.com</w:t>
      </w:r>
    </w:p>
    <w:p w14:paraId="5187ABB2" w14:textId="6FEB6881" w:rsidR="00850AA4" w:rsidRPr="00CE42BF" w:rsidRDefault="00850AA4" w:rsidP="00850AA4">
      <w:pPr>
        <w:rPr>
          <w:vertAlign w:val="superscript"/>
          <w:lang w:val="it-IT"/>
        </w:rPr>
      </w:pPr>
      <w:r w:rsidRPr="00CE42BF">
        <w:rPr>
          <w:lang w:val="it-IT"/>
        </w:rPr>
        <w:t>Lucas de Alcântara Sica de Toledo</w:t>
      </w:r>
      <w:r w:rsidRPr="00CE42BF">
        <w:rPr>
          <w:lang w:val="it-IT"/>
        </w:rPr>
        <w:tab/>
      </w:r>
      <w:r w:rsidRPr="00CE42BF">
        <w:rPr>
          <w:lang w:val="it-IT"/>
        </w:rPr>
        <w:tab/>
      </w:r>
      <w:r w:rsidRPr="00CE42BF">
        <w:rPr>
          <w:lang w:val="it-IT"/>
        </w:rPr>
        <w:tab/>
        <w:t>lucastld@gmail.com</w:t>
      </w:r>
    </w:p>
    <w:p w14:paraId="5CD2A367" w14:textId="35150E4E" w:rsidR="00850AA4" w:rsidRPr="007044EE" w:rsidRDefault="00850AA4" w:rsidP="00850AA4">
      <w:pPr>
        <w:rPr>
          <w:vertAlign w:val="superscript"/>
          <w:lang w:val="pt-BR"/>
        </w:rPr>
      </w:pPr>
      <w:r w:rsidRPr="007044EE">
        <w:rPr>
          <w:lang w:val="pt-BR"/>
        </w:rPr>
        <w:t>Elizabete de Souza Cândido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betty.souza@gmail.com</w:t>
      </w:r>
    </w:p>
    <w:p w14:paraId="17D39B29" w14:textId="03D2A07B" w:rsidR="00850AA4" w:rsidRPr="007044EE" w:rsidRDefault="00850AA4" w:rsidP="00850AA4">
      <w:pPr>
        <w:rPr>
          <w:lang w:val="pt-BR"/>
        </w:rPr>
      </w:pPr>
      <w:r w:rsidRPr="007044EE">
        <w:rPr>
          <w:lang w:val="pt-BR"/>
        </w:rPr>
        <w:t>Octávio Luiz Franco</w:t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 w:rsidRPr="007044EE">
        <w:rPr>
          <w:lang w:val="pt-BR"/>
        </w:rPr>
        <w:tab/>
      </w:r>
      <w:r>
        <w:rPr>
          <w:lang w:val="pt-BR"/>
        </w:rPr>
        <w:tab/>
      </w:r>
      <w:r w:rsidRPr="007044EE">
        <w:rPr>
          <w:lang w:val="pt-BR"/>
        </w:rPr>
        <w:t>ocfranco@gmail.com</w:t>
      </w:r>
    </w:p>
    <w:p w14:paraId="6F84F159" w14:textId="77777777" w:rsidR="003B5E26" w:rsidRPr="000E6DF7" w:rsidRDefault="003B5E26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5A2BE33C" w14:textId="77777777" w:rsidR="001E230F" w:rsidRPr="000E6DF7" w:rsidRDefault="001E230F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60B95108" w14:textId="77777777" w:rsidR="00C70C90" w:rsidRPr="000E6DF7" w:rsidRDefault="00C70C90">
      <w:pPr>
        <w:rPr>
          <w:rFonts w:cstheme="minorHAnsi"/>
          <w:b/>
          <w:sz w:val="22"/>
          <w:szCs w:val="22"/>
          <w:lang w:val="pt-BR"/>
        </w:rPr>
      </w:pPr>
      <w:r w:rsidRPr="000E6DF7">
        <w:rPr>
          <w:rFonts w:cstheme="minorHAnsi"/>
          <w:b/>
          <w:sz w:val="22"/>
          <w:szCs w:val="22"/>
          <w:lang w:val="pt-BR"/>
        </w:rPr>
        <w:br w:type="page"/>
      </w:r>
    </w:p>
    <w:p w14:paraId="1667ADCD" w14:textId="77777777" w:rsidR="005F1ADF" w:rsidRPr="00012B08" w:rsidRDefault="005F1ADF" w:rsidP="005F1ADF">
      <w:pPr>
        <w:pStyle w:val="Ttulo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C1F50D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0E6DF7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E231F42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E6DF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57ABE36" w14:textId="77777777" w:rsidR="00EC2892" w:rsidRDefault="00EC2892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10DFF3F1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F938B1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0AE0213B" w:rsidR="001331E3" w:rsidRPr="006F2BB7" w:rsidRDefault="00D67657" w:rsidP="001331E3">
      <w:pPr>
        <w:spacing w:before="120"/>
        <w:ind w:left="720"/>
      </w:pPr>
      <w:r w:rsidRPr="006F2BB7">
        <w:rPr>
          <w:b/>
          <w:bCs/>
        </w:rPr>
        <w:t>Authors:</w:t>
      </w:r>
      <w:r w:rsidRPr="006F2BB7">
        <w:t xml:space="preserve"> Please create screen capture videos for shots labelled as SCREEN, create a screenshot summary, and upload the files to your project page as soon as possible:</w:t>
      </w:r>
    </w:p>
    <w:p w14:paraId="2BF6A8B2" w14:textId="5FDB5441" w:rsidR="00D67657" w:rsidRDefault="00D67657" w:rsidP="00D67657">
      <w:pPr>
        <w:ind w:firstLine="720"/>
        <w:outlineLvl w:val="0"/>
        <w:rPr>
          <w:rFonts w:eastAsia="Times New Roman" w:cstheme="minorHAnsi"/>
          <w:b/>
        </w:rPr>
      </w:pPr>
      <w:hyperlink r:id="rId11" w:history="1">
        <w:r w:rsidRPr="006F2BB7">
          <w:rPr>
            <w:rStyle w:val="Hyperlink"/>
            <w:rFonts w:eastAsia="Times New Roman" w:cstheme="minorHAnsi"/>
            <w:b/>
          </w:rPr>
          <w:t>https://review.jove.com/account/file-uploader?src=21508953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2641C76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 w:rsidRPr="006F2BB7">
        <w:rPr>
          <w:rFonts w:ascii="Calibri" w:hAnsi="Calibri" w:cs="Calibri"/>
          <w:b/>
          <w:bCs/>
          <w:color w:val="222222"/>
        </w:rPr>
        <w:t>4</w:t>
      </w:r>
      <w:r w:rsidR="000A7C4F" w:rsidRPr="006F2BB7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6F2BB7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6F2BB7">
        <w:rPr>
          <w:rFonts w:ascii="Calibri" w:hAnsi="Calibri" w:cs="Calibri"/>
          <w:color w:val="222222"/>
        </w:rPr>
        <w:t>JoVE</w:t>
      </w:r>
      <w:proofErr w:type="spellEnd"/>
      <w:r w:rsidR="000A7C4F" w:rsidRPr="006F2BB7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6F2BB7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6F2BB7">
        <w:rPr>
          <w:rFonts w:ascii="Calibri" w:hAnsi="Calibri" w:cs="Calibri"/>
          <w:color w:val="222222"/>
        </w:rPr>
        <w:t xml:space="preserve"> here: </w:t>
      </w:r>
      <w:r w:rsidR="002D07F9" w:rsidRPr="006F2BB7">
        <w:rPr>
          <w:rFonts w:ascii="Calibri" w:hAnsi="Calibri" w:cs="Calibri"/>
          <w:b/>
          <w:bCs/>
          <w:color w:val="222222"/>
        </w:rPr>
        <w:t>06/26/2026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56C8A9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E7A5A">
        <w:rPr>
          <w:rFonts w:cstheme="minorHAnsi"/>
          <w:bCs/>
          <w:sz w:val="22"/>
          <w:szCs w:val="22"/>
        </w:rPr>
        <w:t>18</w:t>
      </w:r>
    </w:p>
    <w:p w14:paraId="5AAC9C6C" w14:textId="2B183C1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E7A5A">
        <w:rPr>
          <w:rFonts w:cstheme="minorHAnsi"/>
          <w:bCs/>
          <w:sz w:val="22"/>
          <w:szCs w:val="22"/>
        </w:rPr>
        <w:t>61</w:t>
      </w:r>
      <w:r w:rsidR="003534C7">
        <w:rPr>
          <w:rFonts w:cstheme="minorHAnsi"/>
          <w:bCs/>
          <w:sz w:val="22"/>
          <w:szCs w:val="22"/>
        </w:rPr>
        <w:t xml:space="preserve"> (5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Ttulo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77777777" w:rsidR="00FB6BCE" w:rsidRPr="006F2BB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6F2BB7">
        <w:rPr>
          <w:rFonts w:cstheme="minorHAnsi"/>
          <w:b/>
          <w:bCs/>
          <w:color w:val="auto"/>
          <w:shd w:val="clear" w:color="auto" w:fill="FFFFFF"/>
        </w:rPr>
        <w:t>Authors</w:t>
      </w:r>
      <w:r w:rsidRPr="006F2BB7">
        <w:rPr>
          <w:rFonts w:cstheme="minorHAnsi"/>
          <w:color w:val="auto"/>
          <w:shd w:val="clear" w:color="auto" w:fill="FFFFFF"/>
        </w:rPr>
        <w:t xml:space="preserve">: Please note that </w:t>
      </w:r>
      <w:r w:rsidRPr="006F2BB7">
        <w:rPr>
          <w:rFonts w:cstheme="minorHAnsi"/>
          <w:b/>
          <w:bCs/>
          <w:color w:val="auto"/>
          <w:shd w:val="clear" w:color="auto" w:fill="FFFFFF"/>
        </w:rPr>
        <w:t>the questions will not appear on screen</w:t>
      </w:r>
      <w:r w:rsidRPr="006F2BB7">
        <w:rPr>
          <w:rFonts w:cstheme="minorHAnsi"/>
          <w:color w:val="auto"/>
          <w:shd w:val="clear" w:color="auto" w:fill="FFFFFF"/>
        </w:rPr>
        <w:t xml:space="preserve">. </w:t>
      </w:r>
      <w:r w:rsidRPr="006F2BB7">
        <w:rPr>
          <w:rFonts w:cstheme="minorHAnsi"/>
          <w:i/>
          <w:iCs w:val="0"/>
          <w:color w:val="auto"/>
          <w:shd w:val="clear" w:color="auto" w:fill="FFFFFF"/>
        </w:rPr>
        <w:t xml:space="preserve">Please answer in </w:t>
      </w:r>
      <w:r w:rsidRPr="006F2BB7">
        <w:rPr>
          <w:rFonts w:cstheme="minorHAnsi"/>
          <w:b/>
          <w:bCs/>
          <w:i/>
          <w:iCs w:val="0"/>
          <w:color w:val="EE0000"/>
          <w:shd w:val="clear" w:color="auto" w:fill="FFFFFF"/>
        </w:rPr>
        <w:t>stand-alone full sentence with sufficient context.</w:t>
      </w:r>
    </w:p>
    <w:p w14:paraId="761E1711" w14:textId="347A5C69" w:rsidR="00EC2892" w:rsidRPr="006F2BB7" w:rsidRDefault="00EC2892" w:rsidP="00EC2892">
      <w:pPr>
        <w:spacing w:before="120"/>
        <w:rPr>
          <w:rFonts w:eastAsia="Times New Roman" w:cstheme="minorHAnsi"/>
        </w:rPr>
      </w:pPr>
      <w:r w:rsidRPr="006F2BB7">
        <w:rPr>
          <w:rFonts w:cstheme="minorHAnsi"/>
          <w:shd w:val="clear" w:color="auto" w:fill="FFFFFF"/>
        </w:rPr>
        <w:t xml:space="preserve">Note: The statements have been </w:t>
      </w:r>
      <w:r w:rsidR="006A4C31" w:rsidRPr="006F2BB7">
        <w:rPr>
          <w:rFonts w:cstheme="minorHAnsi"/>
          <w:shd w:val="clear" w:color="auto" w:fill="FFFFFF"/>
        </w:rPr>
        <w:t xml:space="preserve">lightly </w:t>
      </w:r>
      <w:r w:rsidRPr="006F2BB7">
        <w:rPr>
          <w:rFonts w:cstheme="minorHAnsi"/>
          <w:shd w:val="clear" w:color="auto" w:fill="FFFFFF"/>
        </w:rPr>
        <w:t xml:space="preserve">edited </w:t>
      </w:r>
      <w:r w:rsidR="001F7BFC" w:rsidRPr="006F2BB7">
        <w:rPr>
          <w:rFonts w:cstheme="minorHAnsi"/>
          <w:shd w:val="clear" w:color="auto" w:fill="FFFFFF"/>
        </w:rPr>
        <w:t xml:space="preserve">for clarity and </w:t>
      </w:r>
      <w:r w:rsidR="006A4C31" w:rsidRPr="006F2BB7">
        <w:rPr>
          <w:rFonts w:cstheme="minorHAnsi"/>
          <w:shd w:val="clear" w:color="auto" w:fill="FFFFFF"/>
        </w:rPr>
        <w:t>to eliminate redundancy</w:t>
      </w:r>
    </w:p>
    <w:p w14:paraId="2E169D65" w14:textId="77777777" w:rsidR="00FB6BCE" w:rsidRPr="006F2BB7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6F2BB7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6F2BB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6F2BB7"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6F2BB7">
        <w:rPr>
          <w:rFonts w:cstheme="minorHAnsi"/>
          <w:color w:val="000000"/>
        </w:rPr>
        <w:t>Summarize your research</w:t>
      </w:r>
      <w:r w:rsidRPr="00555FFF">
        <w:rPr>
          <w:rFonts w:cstheme="minorHAnsi"/>
          <w:color w:val="000000"/>
        </w:rPr>
        <w:t xml:space="preserve"> focus and the main questions it aims to answer.</w:t>
      </w:r>
    </w:p>
    <w:p w14:paraId="5C4AA9D4" w14:textId="0AAFD492" w:rsidR="00FB6BCE" w:rsidRPr="00EC2892" w:rsidRDefault="00F938B1" w:rsidP="00FB6BCE">
      <w:pPr>
        <w:pStyle w:val="PargrafodaLista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938B1">
        <w:rPr>
          <w:b/>
          <w:bCs/>
          <w:iCs w:val="0"/>
          <w:color w:val="auto"/>
        </w:rPr>
        <w:t>Octávio Luiz Franco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7077E5" w:rsidRPr="007077E5">
        <w:rPr>
          <w:rFonts w:cstheme="minorHAnsi"/>
        </w:rPr>
        <w:t xml:space="preserve">Our research focuses on developing sustainable magnesium nanoparticles from </w:t>
      </w:r>
      <w:r w:rsidR="0074504C">
        <w:rPr>
          <w:rFonts w:cstheme="minorHAnsi"/>
        </w:rPr>
        <w:t>native</w:t>
      </w:r>
      <w:r w:rsidR="0074504C" w:rsidRPr="007077E5">
        <w:rPr>
          <w:rFonts w:cstheme="minorHAnsi"/>
        </w:rPr>
        <w:t xml:space="preserve"> </w:t>
      </w:r>
      <w:r w:rsidR="00AF72D1">
        <w:rPr>
          <w:rFonts w:cstheme="minorHAnsi"/>
        </w:rPr>
        <w:t xml:space="preserve">Cerrado </w:t>
      </w:r>
      <w:r w:rsidR="007077E5" w:rsidRPr="007077E5">
        <w:rPr>
          <w:rFonts w:cstheme="minorHAnsi"/>
        </w:rPr>
        <w:t>plants for cosmetic, pharmaceutical, and topical biomedical applications.</w:t>
      </w:r>
    </w:p>
    <w:p w14:paraId="59B076CE" w14:textId="58ED25DE" w:rsidR="00EC2892" w:rsidRPr="00EC2892" w:rsidRDefault="00EC2892" w:rsidP="00EC2892">
      <w:pPr>
        <w:pStyle w:val="PargrafodaLista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3E768027" w:rsidR="00FB6BCE" w:rsidRPr="00EC2892" w:rsidRDefault="00F938B1" w:rsidP="00FB6BCE">
      <w:pPr>
        <w:pStyle w:val="PargrafodaLista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938B1">
        <w:rPr>
          <w:b/>
          <w:bCs/>
          <w:iCs w:val="0"/>
          <w:color w:val="auto"/>
        </w:rPr>
        <w:t>Octávio Luiz Franco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077E5" w:rsidRPr="007077E5">
        <w:rPr>
          <w:rFonts w:cstheme="minorHAnsi"/>
        </w:rPr>
        <w:t xml:space="preserve">This protocol can be applied </w:t>
      </w:r>
      <w:r w:rsidR="00EC2892" w:rsidRPr="00EC2892">
        <w:rPr>
          <w:rFonts w:eastAsia="Times New Roman" w:cstheme="minorHAnsi"/>
        </w:rPr>
        <w:t xml:space="preserve">to sustainable </w:t>
      </w:r>
      <w:proofErr w:type="spellStart"/>
      <w:r w:rsidR="00EC2892" w:rsidRPr="00EC2892">
        <w:rPr>
          <w:rFonts w:eastAsia="Times New Roman" w:cstheme="minorHAnsi"/>
        </w:rPr>
        <w:t>nanophytocosmetic</w:t>
      </w:r>
      <w:proofErr w:type="spellEnd"/>
      <w:r w:rsidR="00EC2892" w:rsidRPr="00EC2892">
        <w:rPr>
          <w:rFonts w:eastAsia="Times New Roman" w:cstheme="minorHAnsi"/>
        </w:rPr>
        <w:t xml:space="preserve"> development</w:t>
      </w:r>
      <w:r w:rsidR="007077E5" w:rsidRPr="007077E5">
        <w:rPr>
          <w:rFonts w:cstheme="minorHAnsi"/>
        </w:rPr>
        <w:t xml:space="preserve">, </w:t>
      </w:r>
      <w:r w:rsidR="00EC2892" w:rsidRPr="00EC2892">
        <w:rPr>
          <w:rFonts w:eastAsia="Times New Roman" w:cstheme="minorHAnsi"/>
        </w:rPr>
        <w:t>plant-based nanoparticle synthesis, and scalable cosmetic formulation research</w:t>
      </w:r>
      <w:r w:rsidR="007077E5" w:rsidRPr="007077E5">
        <w:rPr>
          <w:rFonts w:cstheme="minorHAnsi"/>
        </w:rPr>
        <w:t>.</w:t>
      </w:r>
    </w:p>
    <w:p w14:paraId="5686ACAF" w14:textId="72AC541E" w:rsidR="00EC2892" w:rsidRPr="00EC2892" w:rsidRDefault="00EC2892" w:rsidP="00EC2892">
      <w:pPr>
        <w:pStyle w:val="PargrafodaLista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4AC57BF" w14:textId="77777777" w:rsidR="009218E8" w:rsidRPr="009218E8" w:rsidRDefault="009218E8" w:rsidP="009218E8">
      <w:pPr>
        <w:pStyle w:val="PargrafodaLista"/>
        <w:numPr>
          <w:ilvl w:val="0"/>
          <w:numId w:val="43"/>
        </w:numPr>
        <w:spacing w:before="120"/>
        <w:contextualSpacing w:val="0"/>
        <w:rPr>
          <w:b/>
          <w:bCs/>
          <w:iCs w:val="0"/>
          <w:vanish/>
          <w:color w:val="auto"/>
        </w:rPr>
      </w:pPr>
    </w:p>
    <w:p w14:paraId="6B0D92C9" w14:textId="77777777" w:rsidR="009218E8" w:rsidRPr="009218E8" w:rsidRDefault="009218E8" w:rsidP="009218E8">
      <w:pPr>
        <w:pStyle w:val="PargrafodaLista"/>
        <w:numPr>
          <w:ilvl w:val="1"/>
          <w:numId w:val="43"/>
        </w:numPr>
        <w:spacing w:before="120"/>
        <w:contextualSpacing w:val="0"/>
        <w:rPr>
          <w:b/>
          <w:bCs/>
          <w:iCs w:val="0"/>
          <w:vanish/>
          <w:color w:val="auto"/>
        </w:rPr>
      </w:pPr>
    </w:p>
    <w:p w14:paraId="5BEBB994" w14:textId="77777777" w:rsidR="009218E8" w:rsidRPr="009218E8" w:rsidRDefault="009218E8" w:rsidP="009218E8">
      <w:pPr>
        <w:pStyle w:val="PargrafodaLista"/>
        <w:numPr>
          <w:ilvl w:val="1"/>
          <w:numId w:val="43"/>
        </w:numPr>
        <w:spacing w:before="120"/>
        <w:contextualSpacing w:val="0"/>
        <w:rPr>
          <w:b/>
          <w:bCs/>
          <w:iCs w:val="0"/>
          <w:vanish/>
          <w:color w:val="auto"/>
        </w:rPr>
      </w:pPr>
    </w:p>
    <w:p w14:paraId="30D52CE3" w14:textId="02C508B5" w:rsidR="00FB6BCE" w:rsidRPr="009218E8" w:rsidRDefault="00F938B1" w:rsidP="009218E8">
      <w:pPr>
        <w:pStyle w:val="PargrafodaLista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AF72D1">
        <w:rPr>
          <w:b/>
          <w:bCs/>
          <w:iCs w:val="0"/>
          <w:color w:val="auto"/>
        </w:rPr>
        <w:t>Octávio Luiz Franco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077E5" w:rsidRPr="007077E5">
        <w:rPr>
          <w:rFonts w:cstheme="minorHAnsi"/>
        </w:rPr>
        <w:t xml:space="preserve">This protocol allows researchers to synthesize, characterize, and incorporate magnesium nanoparticles into stable </w:t>
      </w:r>
      <w:proofErr w:type="spellStart"/>
      <w:r w:rsidR="007077E5" w:rsidRPr="007077E5">
        <w:rPr>
          <w:rFonts w:cstheme="minorHAnsi"/>
        </w:rPr>
        <w:t>nanophytocosmetic</w:t>
      </w:r>
      <w:proofErr w:type="spellEnd"/>
      <w:r w:rsidR="007077E5" w:rsidRPr="007077E5">
        <w:rPr>
          <w:rFonts w:cstheme="minorHAnsi"/>
        </w:rPr>
        <w:t xml:space="preserve"> topical formulations.</w:t>
      </w:r>
    </w:p>
    <w:p w14:paraId="6EF78620" w14:textId="21861DB5" w:rsidR="009218E8" w:rsidRPr="009218E8" w:rsidRDefault="009218E8" w:rsidP="009218E8">
      <w:pPr>
        <w:pStyle w:val="PargrafodaLista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8C08493" w14:textId="3DE852BF" w:rsidR="00FB6BCE" w:rsidRPr="009218E8" w:rsidRDefault="00F938B1" w:rsidP="00FB6BCE">
      <w:pPr>
        <w:pStyle w:val="PargrafodaLista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AF72D1">
        <w:rPr>
          <w:b/>
          <w:bCs/>
          <w:iCs w:val="0"/>
          <w:color w:val="auto"/>
        </w:rPr>
        <w:t>Octávio Luiz Franco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077E5" w:rsidRPr="007077E5">
        <w:rPr>
          <w:rFonts w:cstheme="minorHAnsi"/>
        </w:rPr>
        <w:t>Maintaining consistent extract composition, controlled temperature, and standardized reaction conditions is essential for reproducible nanoparticle synthesis.</w:t>
      </w:r>
    </w:p>
    <w:p w14:paraId="1C11E6A1" w14:textId="2140D272" w:rsidR="009218E8" w:rsidRPr="009218E8" w:rsidRDefault="009218E8" w:rsidP="009218E8">
      <w:pPr>
        <w:pStyle w:val="PargrafodaLista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3E3ED0CB" w14:textId="77777777" w:rsidR="00AF72D1" w:rsidRPr="00F938B1" w:rsidRDefault="00AF72D1" w:rsidP="00AF72D1">
      <w:pPr>
        <w:pStyle w:val="PargrafodaLista"/>
        <w:spacing w:before="120"/>
        <w:ind w:left="907"/>
        <w:contextualSpacing w:val="0"/>
        <w:rPr>
          <w:rFonts w:eastAsia="Times New Roman" w:cstheme="minorHAnsi"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7FE0B37" w14:textId="20974256" w:rsidR="009218E8" w:rsidRPr="009218E8" w:rsidRDefault="00F938B1" w:rsidP="009218E8">
      <w:pPr>
        <w:pStyle w:val="PargrafodaLista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938B1">
        <w:rPr>
          <w:b/>
          <w:bCs/>
          <w:iCs w:val="0"/>
          <w:color w:val="auto"/>
        </w:rPr>
        <w:t>Octávio Luiz Franco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7077E5" w:rsidRPr="007077E5">
        <w:rPr>
          <w:rFonts w:cstheme="minorHAnsi"/>
        </w:rPr>
        <w:t>Future studies can investigate other Cerrado species, optimize nanoparticle properties, and evaluate clinical efficacy in topical cosmetic applications.</w:t>
      </w:r>
    </w:p>
    <w:p w14:paraId="441FE762" w14:textId="7B8FBC82" w:rsidR="009218E8" w:rsidRPr="009218E8" w:rsidRDefault="009218E8" w:rsidP="009218E8">
      <w:pPr>
        <w:pStyle w:val="PargrafodaLista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Ttulo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0960515" w:rsidR="00CE10F2" w:rsidRPr="00B61072" w:rsidRDefault="00485222" w:rsidP="00333FA4">
      <w:pPr>
        <w:pStyle w:val="PargrafodaLista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iCs w:val="0"/>
        </w:rPr>
      </w:pPr>
      <w:r>
        <w:rPr>
          <w:rFonts w:cstheme="minorHAnsi"/>
          <w:b/>
          <w:bCs/>
        </w:rPr>
        <w:t xml:space="preserve">Bark Extract Preparation </w:t>
      </w:r>
      <w:r w:rsidR="00B61072" w:rsidRPr="00B61072">
        <w:rPr>
          <w:b/>
          <w:bCs/>
          <w:iCs w:val="0"/>
        </w:rPr>
        <w:t>and</w:t>
      </w:r>
      <w:r w:rsidR="00B61072">
        <w:rPr>
          <w:b/>
          <w:bCs/>
          <w:i/>
        </w:rPr>
        <w:t xml:space="preserve"> </w:t>
      </w:r>
      <w:r w:rsidR="00B61072" w:rsidRPr="00B61072">
        <w:rPr>
          <w:b/>
          <w:bCs/>
          <w:iCs w:val="0"/>
        </w:rPr>
        <w:t>Antioxidant Activity Evaluation</w:t>
      </w:r>
      <w:r w:rsidR="00B61072">
        <w:rPr>
          <w:b/>
          <w:bCs/>
          <w:iCs w:val="0"/>
        </w:rPr>
        <w:t xml:space="preserve"> </w:t>
      </w:r>
      <w:r w:rsidR="00B61072">
        <w:rPr>
          <w:rFonts w:cstheme="minorHAnsi"/>
          <w:b/>
          <w:bCs/>
        </w:rPr>
        <w:t xml:space="preserve">of </w:t>
      </w:r>
      <w:proofErr w:type="spellStart"/>
      <w:r w:rsidR="00B61072" w:rsidRPr="00485222">
        <w:rPr>
          <w:b/>
          <w:bCs/>
          <w:i/>
        </w:rPr>
        <w:t>Stryphnodendron</w:t>
      </w:r>
      <w:proofErr w:type="spellEnd"/>
      <w:r w:rsidR="00B61072" w:rsidRPr="00485222">
        <w:rPr>
          <w:b/>
          <w:bCs/>
          <w:i/>
        </w:rPr>
        <w:t xml:space="preserve"> </w:t>
      </w:r>
      <w:proofErr w:type="spellStart"/>
      <w:r w:rsidR="00B61072" w:rsidRPr="00485222">
        <w:rPr>
          <w:b/>
          <w:bCs/>
          <w:i/>
        </w:rPr>
        <w:t>adstringens</w:t>
      </w:r>
      <w:proofErr w:type="spellEnd"/>
    </w:p>
    <w:p w14:paraId="753B71A2" w14:textId="515D1661" w:rsidR="00D7547B" w:rsidRDefault="00D7547B" w:rsidP="00D7547B">
      <w:pPr>
        <w:pStyle w:val="PargrafodaLista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938B1" w:rsidRPr="00E619E5">
        <w:rPr>
          <w:iCs w:val="0"/>
          <w:color w:val="auto"/>
          <w:lang w:val="pt-BR"/>
        </w:rPr>
        <w:t>Matheus Antônio Novaes</w:t>
      </w:r>
    </w:p>
    <w:p w14:paraId="24C6B477" w14:textId="107E7EF2" w:rsidR="00125924" w:rsidRPr="00485222" w:rsidRDefault="00485222" w:rsidP="00333FA4">
      <w:pPr>
        <w:pStyle w:val="PargrafodaLista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85222">
        <w:rPr>
          <w:rFonts w:cstheme="minorHAnsi"/>
          <w:color w:val="7030A0"/>
        </w:rPr>
        <w:t xml:space="preserve">To begin, rinse the freshly collected bark with running water to remove soil, dust, and surface impurities </w:t>
      </w:r>
      <w:r w:rsidRPr="00485222">
        <w:rPr>
          <w:rFonts w:cstheme="minorHAnsi"/>
          <w:b/>
          <w:bCs/>
          <w:color w:val="7030A0"/>
        </w:rPr>
        <w:t>[1]</w:t>
      </w:r>
      <w:r w:rsidRPr="00485222">
        <w:rPr>
          <w:rFonts w:cstheme="minorHAnsi"/>
          <w:color w:val="7030A0"/>
        </w:rPr>
        <w:t xml:space="preserve">. Place the bark samples in an oven at 36 degrees Celsius for 72 hours </w:t>
      </w:r>
      <w:r w:rsidRPr="00485222">
        <w:rPr>
          <w:rFonts w:cstheme="minorHAnsi"/>
          <w:b/>
          <w:bCs/>
          <w:color w:val="7030A0"/>
        </w:rPr>
        <w:t>[2]</w:t>
      </w:r>
      <w:r w:rsidRPr="00485222">
        <w:rPr>
          <w:rFonts w:cstheme="minorHAnsi"/>
          <w:color w:val="7030A0"/>
        </w:rPr>
        <w:t xml:space="preserve">. </w:t>
      </w:r>
      <w:r w:rsidR="00E058FF">
        <w:rPr>
          <w:rFonts w:cstheme="minorHAnsi"/>
          <w:color w:val="7030A0"/>
        </w:rPr>
        <w:t>Use a knife mill to g</w:t>
      </w:r>
      <w:r w:rsidRPr="00485222">
        <w:rPr>
          <w:rFonts w:cstheme="minorHAnsi"/>
          <w:color w:val="7030A0"/>
        </w:rPr>
        <w:t xml:space="preserve">rind the dried bark to obtain a fine powder </w:t>
      </w:r>
      <w:r w:rsidRPr="00485222">
        <w:rPr>
          <w:rFonts w:cstheme="minorHAnsi"/>
          <w:b/>
          <w:bCs/>
          <w:color w:val="7030A0"/>
        </w:rPr>
        <w:t>[3]</w:t>
      </w:r>
      <w:r w:rsidRPr="00485222">
        <w:rPr>
          <w:rFonts w:cstheme="minorHAnsi"/>
          <w:color w:val="7030A0"/>
        </w:rPr>
        <w:t>.</w:t>
      </w:r>
    </w:p>
    <w:p w14:paraId="1A821E87" w14:textId="77777777" w:rsidR="00485222" w:rsidRPr="00485222" w:rsidRDefault="001B1537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85222" w:rsidRPr="00485222">
        <w:rPr>
          <w:lang w:val="en-IN"/>
        </w:rPr>
        <w:t>Talent rinsing bark under running water.</w:t>
      </w:r>
    </w:p>
    <w:p w14:paraId="7CBB0A96" w14:textId="7472E0AB" w:rsidR="00485222" w:rsidRPr="00485222" w:rsidRDefault="00485222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>Talent placing bark samples into an oven.</w:t>
      </w:r>
    </w:p>
    <w:p w14:paraId="7605F9E4" w14:textId="4A24B185" w:rsidR="00C34F4C" w:rsidRPr="00485222" w:rsidRDefault="00485222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>Talent grinding dried bark using a knife mill.</w:t>
      </w:r>
    </w:p>
    <w:p w14:paraId="54B0D4E5" w14:textId="53A0CAC5" w:rsidR="00CE10F2" w:rsidRPr="00B07A3B" w:rsidRDefault="00543EBA" w:rsidP="00333FA4">
      <w:pPr>
        <w:pStyle w:val="PargrafodaLista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Transfer</w:t>
      </w:r>
      <w:r w:rsidR="00485222" w:rsidRPr="004E3652">
        <w:rPr>
          <w:color w:val="7030A0"/>
          <w:lang w:val="en-IN"/>
        </w:rPr>
        <w:t xml:space="preserve"> 200 grams of powdered bark to an Erlenmeyer flask </w:t>
      </w:r>
      <w:r w:rsidR="00485222" w:rsidRPr="004E3652">
        <w:rPr>
          <w:b/>
          <w:bCs/>
          <w:color w:val="7030A0"/>
          <w:lang w:val="en-IN"/>
        </w:rPr>
        <w:t>[1]</w:t>
      </w:r>
      <w:r w:rsidR="00485222" w:rsidRPr="004E3652">
        <w:rPr>
          <w:color w:val="7030A0"/>
          <w:lang w:val="en-IN"/>
        </w:rPr>
        <w:t xml:space="preserve">. Add 1000 </w:t>
      </w:r>
      <w:proofErr w:type="spellStart"/>
      <w:r w:rsidR="00485222" w:rsidRPr="004E3652">
        <w:rPr>
          <w:color w:val="7030A0"/>
          <w:lang w:val="en-IN"/>
        </w:rPr>
        <w:t>milliliters</w:t>
      </w:r>
      <w:proofErr w:type="spellEnd"/>
      <w:r w:rsidR="00485222" w:rsidRPr="004E3652">
        <w:rPr>
          <w:color w:val="7030A0"/>
          <w:lang w:val="en-IN"/>
        </w:rPr>
        <w:t xml:space="preserve"> of 98 percent ethanol </w:t>
      </w:r>
      <w:r w:rsidR="00485222" w:rsidRPr="004E3652">
        <w:rPr>
          <w:b/>
          <w:bCs/>
          <w:color w:val="7030A0"/>
          <w:lang w:val="en-IN"/>
        </w:rPr>
        <w:t>[2]</w:t>
      </w:r>
      <w:r w:rsidR="00485222" w:rsidRPr="004E3652">
        <w:rPr>
          <w:color w:val="7030A0"/>
          <w:lang w:val="en-IN"/>
        </w:rPr>
        <w:t>. Seal the flask and keep it at room temperature for 72 hours protected from light</w:t>
      </w:r>
      <w:r w:rsidR="00D3062B">
        <w:rPr>
          <w:color w:val="7030A0"/>
          <w:lang w:val="en-IN"/>
        </w:rPr>
        <w:t>, while gently agitating once every 24 hours</w:t>
      </w:r>
      <w:r w:rsidR="00485222" w:rsidRPr="004E3652">
        <w:rPr>
          <w:color w:val="7030A0"/>
          <w:lang w:val="en-IN"/>
        </w:rPr>
        <w:t xml:space="preserve"> </w:t>
      </w:r>
      <w:r w:rsidR="00485222" w:rsidRPr="004E3652">
        <w:rPr>
          <w:b/>
          <w:bCs/>
          <w:color w:val="7030A0"/>
          <w:lang w:val="en-IN"/>
        </w:rPr>
        <w:t>[3]</w:t>
      </w:r>
      <w:r w:rsidR="00485222" w:rsidRPr="004E3652">
        <w:rPr>
          <w:color w:val="7030A0"/>
          <w:lang w:val="en-IN"/>
        </w:rPr>
        <w:t xml:space="preserve">. </w:t>
      </w:r>
    </w:p>
    <w:p w14:paraId="4C863DEC" w14:textId="1A7D18A1" w:rsidR="00485222" w:rsidRPr="00485222" w:rsidRDefault="00485222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 xml:space="preserve">Talent </w:t>
      </w:r>
      <w:r w:rsidR="009E3890" w:rsidRPr="00485222">
        <w:rPr>
          <w:lang w:val="en-IN"/>
        </w:rPr>
        <w:t>transferring</w:t>
      </w:r>
      <w:r w:rsidRPr="00485222">
        <w:rPr>
          <w:lang w:val="en-IN"/>
        </w:rPr>
        <w:t xml:space="preserve"> powdered bark into an Erlenmeyer flask.</w:t>
      </w:r>
    </w:p>
    <w:p w14:paraId="30311FB5" w14:textId="620E7F48" w:rsidR="00485222" w:rsidRPr="00485222" w:rsidRDefault="00485222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 xml:space="preserve">Talent </w:t>
      </w:r>
      <w:r w:rsidR="0074504C">
        <w:rPr>
          <w:lang w:val="en-IN"/>
        </w:rPr>
        <w:t>adds</w:t>
      </w:r>
      <w:r w:rsidR="0074504C" w:rsidRPr="00485222">
        <w:rPr>
          <w:lang w:val="en-IN"/>
        </w:rPr>
        <w:t xml:space="preserve"> </w:t>
      </w:r>
      <w:r w:rsidRPr="00485222">
        <w:rPr>
          <w:lang w:val="en-IN"/>
        </w:rPr>
        <w:t>ethanol into the flask.</w:t>
      </w:r>
    </w:p>
    <w:p w14:paraId="5F8658B0" w14:textId="77777777" w:rsidR="00485222" w:rsidRPr="00485222" w:rsidRDefault="00485222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5222">
        <w:rPr>
          <w:lang w:val="en-IN"/>
        </w:rPr>
        <w:t>Talent sealing the flask and placing it aside.</w:t>
      </w:r>
    </w:p>
    <w:p w14:paraId="4FE4DA4C" w14:textId="1B05CA2A" w:rsidR="004C694A" w:rsidRPr="004C694A" w:rsidRDefault="004C694A" w:rsidP="004C694A">
      <w:pPr>
        <w:pStyle w:val="PargrafodaLista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C694A">
        <w:rPr>
          <w:color w:val="7030A0"/>
          <w:lang w:val="en-IN"/>
        </w:rPr>
        <w:t xml:space="preserve">Filter the extract first through a metal mesh </w:t>
      </w:r>
      <w:r w:rsidRPr="004C694A">
        <w:rPr>
          <w:b/>
          <w:bCs/>
          <w:color w:val="7030A0"/>
          <w:lang w:val="en-IN"/>
        </w:rPr>
        <w:t>[</w:t>
      </w:r>
      <w:r w:rsidR="00D3062B">
        <w:rPr>
          <w:b/>
          <w:bCs/>
          <w:color w:val="7030A0"/>
          <w:lang w:val="en-IN"/>
        </w:rPr>
        <w:t>1</w:t>
      </w:r>
      <w:r w:rsidRPr="004C694A">
        <w:rPr>
          <w:b/>
          <w:bCs/>
          <w:color w:val="7030A0"/>
          <w:lang w:val="en-IN"/>
        </w:rPr>
        <w:t>]</w:t>
      </w:r>
      <w:r>
        <w:rPr>
          <w:color w:val="7030A0"/>
          <w:lang w:val="en-IN"/>
        </w:rPr>
        <w:t xml:space="preserve"> </w:t>
      </w:r>
      <w:r w:rsidRPr="004C694A">
        <w:rPr>
          <w:color w:val="7030A0"/>
          <w:lang w:val="en-IN"/>
        </w:rPr>
        <w:t xml:space="preserve">and then through cotton using a funnel to remove residual debris </w:t>
      </w:r>
      <w:r w:rsidRPr="004C694A">
        <w:rPr>
          <w:b/>
          <w:bCs/>
          <w:color w:val="7030A0"/>
          <w:lang w:val="en-IN"/>
        </w:rPr>
        <w:t>[</w:t>
      </w:r>
      <w:r w:rsidR="00D3062B">
        <w:rPr>
          <w:b/>
          <w:bCs/>
          <w:color w:val="7030A0"/>
          <w:lang w:val="en-IN"/>
        </w:rPr>
        <w:t>2</w:t>
      </w:r>
      <w:r w:rsidRPr="004C694A">
        <w:rPr>
          <w:b/>
          <w:bCs/>
          <w:color w:val="7030A0"/>
          <w:lang w:val="en-IN"/>
        </w:rPr>
        <w:t>]</w:t>
      </w:r>
      <w:r w:rsidRPr="004C694A">
        <w:rPr>
          <w:color w:val="7030A0"/>
          <w:lang w:val="en-IN"/>
        </w:rPr>
        <w:t xml:space="preserve">. </w:t>
      </w:r>
    </w:p>
    <w:p w14:paraId="62EABEE5" w14:textId="77777777" w:rsidR="004C694A" w:rsidRPr="004C694A" w:rsidRDefault="004C694A" w:rsidP="004C694A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694A">
        <w:rPr>
          <w:lang w:val="en-IN"/>
        </w:rPr>
        <w:t>Talent filtering extract through a metal mesh.</w:t>
      </w:r>
    </w:p>
    <w:p w14:paraId="62A3D48D" w14:textId="5CCA9609" w:rsidR="004C694A" w:rsidRPr="004C694A" w:rsidRDefault="004C694A" w:rsidP="004C694A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694A">
        <w:rPr>
          <w:lang w:val="en-IN"/>
        </w:rPr>
        <w:t>Talent filtering again through cotton using a funnel.</w:t>
      </w:r>
    </w:p>
    <w:p w14:paraId="7491638D" w14:textId="28E38DBD" w:rsidR="004C694A" w:rsidRPr="00B61072" w:rsidRDefault="00B61072" w:rsidP="004C694A">
      <w:pPr>
        <w:pStyle w:val="PargrafodaLista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To evaluate the antioxidant activity, p</w:t>
      </w:r>
      <w:r w:rsidR="004C694A" w:rsidRPr="004C694A">
        <w:rPr>
          <w:color w:val="7030A0"/>
          <w:lang w:val="en-IN"/>
        </w:rPr>
        <w:t xml:space="preserve">repare a 100 millimolar DPPH solution in methanol </w:t>
      </w:r>
      <w:r w:rsidR="004C694A" w:rsidRPr="004C694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="0084241A">
        <w:rPr>
          <w:b/>
          <w:bCs/>
          <w:color w:val="7030A0"/>
          <w:lang w:val="en-IN"/>
        </w:rPr>
        <w:t>-TXT</w:t>
      </w:r>
      <w:r w:rsidR="004C694A" w:rsidRPr="004C694A">
        <w:rPr>
          <w:b/>
          <w:bCs/>
          <w:color w:val="7030A0"/>
          <w:lang w:val="en-IN"/>
        </w:rPr>
        <w:t>]</w:t>
      </w:r>
      <w:r w:rsidR="004C694A" w:rsidRPr="004C694A">
        <w:rPr>
          <w:color w:val="7030A0"/>
          <w:lang w:val="en-IN"/>
        </w:rPr>
        <w:t xml:space="preserve">. Dilute the ethanolic bark extract in methanol to obtain concentrations ranging from 0.1 percent to 5 percent volume by volume </w:t>
      </w:r>
      <w:r w:rsidR="004C694A" w:rsidRPr="004C694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="004C694A" w:rsidRPr="004C694A">
        <w:rPr>
          <w:b/>
          <w:bCs/>
          <w:color w:val="7030A0"/>
          <w:lang w:val="en-IN"/>
        </w:rPr>
        <w:t>]</w:t>
      </w:r>
      <w:r w:rsidR="004C694A" w:rsidRPr="004C694A">
        <w:rPr>
          <w:color w:val="7030A0"/>
          <w:lang w:val="en-IN"/>
        </w:rPr>
        <w:t xml:space="preserve">. Prepare </w:t>
      </w:r>
      <w:r w:rsidR="00543EBA">
        <w:rPr>
          <w:color w:val="7030A0"/>
          <w:lang w:val="en-IN"/>
        </w:rPr>
        <w:t xml:space="preserve">a positive control using </w:t>
      </w:r>
      <w:r w:rsidR="004C694A" w:rsidRPr="004C694A">
        <w:rPr>
          <w:color w:val="7030A0"/>
          <w:lang w:val="en-IN"/>
        </w:rPr>
        <w:t xml:space="preserve">vitamin C solutions at the same concentrations </w:t>
      </w:r>
      <w:r w:rsidR="004C694A" w:rsidRPr="004C694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="004C694A" w:rsidRPr="004C694A">
        <w:rPr>
          <w:b/>
          <w:bCs/>
          <w:color w:val="7030A0"/>
          <w:lang w:val="en-IN"/>
        </w:rPr>
        <w:t>]</w:t>
      </w:r>
      <w:r w:rsidR="004C694A" w:rsidRPr="004C694A">
        <w:rPr>
          <w:color w:val="7030A0"/>
          <w:lang w:val="en-IN"/>
        </w:rPr>
        <w:t>.</w:t>
      </w:r>
    </w:p>
    <w:p w14:paraId="2A9A906D" w14:textId="0E27219D" w:rsidR="00B61072" w:rsidRPr="00B61072" w:rsidRDefault="00B61072" w:rsidP="00B61072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100mM DPPH solution in methanol. </w:t>
      </w:r>
      <w:r w:rsidRPr="00B61072">
        <w:rPr>
          <w:rFonts w:cstheme="minorHAnsi"/>
          <w:b/>
          <w:bCs/>
        </w:rPr>
        <w:t>TXT: DPPH: 2,2-diphenyl-1-picrylhydrazyl</w:t>
      </w:r>
    </w:p>
    <w:p w14:paraId="79FDCB99" w14:textId="3E0A504B" w:rsidR="00B61072" w:rsidRDefault="00B61072" w:rsidP="00B61072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diluting the ethanolic bark extract to obtain concentrations ranging from 0.1%v/v to 5%</w:t>
      </w:r>
      <w:r w:rsidR="009E3890">
        <w:rPr>
          <w:rFonts w:cstheme="minorHAnsi"/>
        </w:rPr>
        <w:t xml:space="preserve"> </w:t>
      </w:r>
      <w:r>
        <w:rPr>
          <w:rFonts w:cstheme="minorHAnsi"/>
        </w:rPr>
        <w:t xml:space="preserve">v/v in methanol. </w:t>
      </w:r>
    </w:p>
    <w:p w14:paraId="0B51FC03" w14:textId="10E9D3C6" w:rsidR="00B61072" w:rsidRDefault="00B61072" w:rsidP="00B61072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</w:t>
      </w:r>
      <w:r w:rsidR="0074504C">
        <w:rPr>
          <w:rFonts w:cstheme="minorHAnsi"/>
        </w:rPr>
        <w:t xml:space="preserve">vitamin </w:t>
      </w:r>
      <w:r>
        <w:rPr>
          <w:rFonts w:cstheme="minorHAnsi"/>
        </w:rPr>
        <w:t xml:space="preserve">C positive control solutions at </w:t>
      </w:r>
      <w:r w:rsidR="009E3890">
        <w:rPr>
          <w:rFonts w:cstheme="minorHAnsi"/>
        </w:rPr>
        <w:t xml:space="preserve">the </w:t>
      </w:r>
      <w:r>
        <w:rPr>
          <w:rFonts w:cstheme="minorHAnsi"/>
        </w:rPr>
        <w:t>same concentrations.</w:t>
      </w:r>
    </w:p>
    <w:p w14:paraId="05AB4015" w14:textId="43367DF7" w:rsidR="00B61072" w:rsidRDefault="00B61072" w:rsidP="00B61072">
      <w:pPr>
        <w:pStyle w:val="Narration"/>
        <w:numPr>
          <w:ilvl w:val="1"/>
          <w:numId w:val="3"/>
        </w:numPr>
        <w:rPr>
          <w:lang w:val="en-IN"/>
        </w:rPr>
      </w:pPr>
      <w:r w:rsidRPr="004E3652">
        <w:rPr>
          <w:lang w:val="en-IN"/>
        </w:rPr>
        <w:t>Dispense 100 microliters of DPPH solution into each well of a 96</w:t>
      </w:r>
      <w:r w:rsidR="00E058FF">
        <w:rPr>
          <w:lang w:val="en-IN"/>
        </w:rPr>
        <w:t>-</w:t>
      </w:r>
      <w:r w:rsidRPr="004E3652">
        <w:rPr>
          <w:lang w:val="en-IN"/>
        </w:rPr>
        <w:t xml:space="preserve">well plate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 xml:space="preserve">. Add 50 microliters of extract or vitamin C solution to each well </w:t>
      </w:r>
      <w:r w:rsidRPr="004E3652">
        <w:rPr>
          <w:b/>
          <w:bCs/>
          <w:lang w:val="en-IN"/>
        </w:rPr>
        <w:t>[2]</w:t>
      </w:r>
      <w:r w:rsidRPr="004E3652">
        <w:rPr>
          <w:lang w:val="en-IN"/>
        </w:rPr>
        <w:t xml:space="preserve">. Incubate the plate for 30 minutes at room temperature in the dark </w:t>
      </w:r>
      <w:r w:rsidRPr="004E3652">
        <w:rPr>
          <w:b/>
          <w:bCs/>
          <w:lang w:val="en-IN"/>
        </w:rPr>
        <w:t>[3]</w:t>
      </w:r>
      <w:r w:rsidR="00D3062B">
        <w:rPr>
          <w:lang w:val="en-IN"/>
        </w:rPr>
        <w:t xml:space="preserve">. </w:t>
      </w:r>
    </w:p>
    <w:p w14:paraId="2F4401E0" w14:textId="0A6A8456" w:rsidR="00B61072" w:rsidRP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lastRenderedPageBreak/>
        <w:t xml:space="preserve">Talent dispensing DPPH solution into a </w:t>
      </w:r>
      <w:r w:rsidR="009E3890">
        <w:rPr>
          <w:color w:val="000000" w:themeColor="text1"/>
          <w:lang w:val="en-IN"/>
        </w:rPr>
        <w:t>96-well</w:t>
      </w:r>
      <w:r w:rsidRPr="00B61072">
        <w:rPr>
          <w:color w:val="000000" w:themeColor="text1"/>
          <w:lang w:val="en-IN"/>
        </w:rPr>
        <w:t xml:space="preserve"> plate.</w:t>
      </w:r>
    </w:p>
    <w:p w14:paraId="0537848A" w14:textId="77777777" w:rsidR="00B61072" w:rsidRP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t>Talent adding extract or vitamin C into wells.</w:t>
      </w:r>
    </w:p>
    <w:p w14:paraId="0586F194" w14:textId="77777777" w:rsid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t>Talent placing the plate in a dark area.</w:t>
      </w:r>
    </w:p>
    <w:p w14:paraId="51357F94" w14:textId="3F5B9073" w:rsidR="00D3062B" w:rsidRPr="00D3062B" w:rsidRDefault="00D3062B" w:rsidP="00D3062B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M</w:t>
      </w:r>
      <w:r w:rsidRPr="004E3652">
        <w:rPr>
          <w:lang w:val="en-IN"/>
        </w:rPr>
        <w:t xml:space="preserve">easure absorbance at 515 </w:t>
      </w:r>
      <w:proofErr w:type="spellStart"/>
      <w:r w:rsidRPr="004E3652">
        <w:rPr>
          <w:lang w:val="en-IN"/>
        </w:rPr>
        <w:t>nanometers</w:t>
      </w:r>
      <w:proofErr w:type="spellEnd"/>
      <w:r w:rsidRPr="004E3652">
        <w:rPr>
          <w:lang w:val="en-IN"/>
        </w:rPr>
        <w:t xml:space="preserve"> using a spectrophotometer </w:t>
      </w:r>
      <w:r w:rsidRPr="004E3652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4E3652">
        <w:rPr>
          <w:b/>
          <w:bCs/>
          <w:lang w:val="en-IN"/>
        </w:rPr>
        <w:t>]</w:t>
      </w:r>
      <w:r>
        <w:rPr>
          <w:lang w:val="en-IN"/>
        </w:rPr>
        <w:t xml:space="preserve"> and calculate the </w:t>
      </w:r>
      <w:r w:rsidRPr="00D3062B">
        <w:rPr>
          <w:b/>
          <w:bCs/>
          <w:lang w:val="en-IN"/>
        </w:rPr>
        <w:t>[2]</w:t>
      </w:r>
      <w:r>
        <w:rPr>
          <w:lang w:val="en-IN"/>
        </w:rPr>
        <w:t xml:space="preserve"> </w:t>
      </w:r>
      <w:r w:rsidRPr="00D3062B">
        <w:rPr>
          <w:lang w:val="en-IN"/>
        </w:rPr>
        <w:t>radical scavenging activity</w:t>
      </w:r>
      <w:r>
        <w:rPr>
          <w:lang w:val="en-IN"/>
        </w:rPr>
        <w:t xml:space="preserve"> </w:t>
      </w:r>
      <w:r w:rsidRPr="00D3062B">
        <w:rPr>
          <w:b/>
          <w:bCs/>
          <w:lang w:val="en-IN"/>
        </w:rPr>
        <w:t>[3]</w:t>
      </w:r>
      <w:r>
        <w:rPr>
          <w:b/>
          <w:bCs/>
          <w:lang w:val="en-IN"/>
        </w:rPr>
        <w:t>.</w:t>
      </w:r>
    </w:p>
    <w:p w14:paraId="651CF892" w14:textId="2FCF9AEF" w:rsidR="00B61072" w:rsidRDefault="00B61072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61072">
        <w:rPr>
          <w:color w:val="000000" w:themeColor="text1"/>
          <w:lang w:val="en-IN"/>
        </w:rPr>
        <w:t>Talent placing the plate into a spectrophotometer</w:t>
      </w:r>
      <w:r>
        <w:rPr>
          <w:color w:val="000000" w:themeColor="text1"/>
          <w:lang w:val="en-IN"/>
        </w:rPr>
        <w:t>.</w:t>
      </w:r>
    </w:p>
    <w:p w14:paraId="31CC2DF2" w14:textId="1A3CDE34" w:rsidR="00D3062B" w:rsidRDefault="00D3062B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Representative shot of talent calculating the radical scavenging activity.</w:t>
      </w:r>
    </w:p>
    <w:p w14:paraId="02EBBAA3" w14:textId="77777777" w:rsidR="006B0C10" w:rsidRDefault="00D3062B" w:rsidP="00B610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TEXT ON A PLAIN BACKGROUND:</w:t>
      </w:r>
    </w:p>
    <w:p w14:paraId="3EF05BDD" w14:textId="39025DC1" w:rsidR="00E058FF" w:rsidRPr="00F17C58" w:rsidRDefault="00F17C58" w:rsidP="00E058FF">
      <w:pPr>
        <w:pStyle w:val="PargrafodaLista"/>
        <w:ind w:left="360"/>
        <w:jc w:val="center"/>
        <w:rPr>
          <w:rFonts w:cstheme="minorHAnsi"/>
          <w:iCs w:val="0"/>
          <w:color w:val="000000"/>
        </w:rPr>
      </w:pPr>
      <m:oMath>
        <m:r>
          <m:rPr>
            <m:sty m:val="p"/>
          </m:rPr>
          <w:rPr>
            <w:rFonts w:ascii="Cambria Math" w:hAnsi="Cambria Math" w:cstheme="minorHAnsi"/>
            <w:color w:val="000000"/>
          </w:rPr>
          <m:t>Radical scavenging activity (%) =</m:t>
        </m:r>
        <m:f>
          <m:fPr>
            <m:ctrlPr>
              <w:rPr>
                <w:rFonts w:ascii="Cambria Math" w:eastAsia="Cambria Math" w:hAnsi="Cambria Math" w:cstheme="minorHAnsi"/>
                <w:iCs w:val="0"/>
                <w:color w:val="00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color w:val="000000"/>
              </w:rPr>
              <m:t>(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ABS 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</w:rPr>
              <m:t>Control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 DPPH - ABS Sample) </m:t>
            </m:r>
          </m:num>
          <m:den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ABS 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</w:rPr>
              <m:t>Control</m:t>
            </m:r>
            <m:r>
              <m:rPr>
                <m:sty m:val="p"/>
              </m:rPr>
              <w:rPr>
                <w:rFonts w:ascii="Cambria Math" w:eastAsia="Cambria Math" w:hAnsi="Cambria Math" w:cstheme="minorHAnsi"/>
                <w:color w:val="000000"/>
              </w:rPr>
              <m:t> DPPH</m:t>
            </m:r>
          </m:den>
        </m:f>
        <m:r>
          <m:rPr>
            <m:sty m:val="p"/>
          </m:rPr>
          <w:rPr>
            <w:rFonts w:ascii="Cambria Math" w:eastAsia="Cambria Math" w:hAnsi="Cambria Math" w:cstheme="minorHAnsi"/>
            <w:color w:val="000000"/>
          </w:rPr>
          <m:t> x 100</m:t>
        </m:r>
      </m:oMath>
      <w:r w:rsidRPr="00F17C58">
        <w:rPr>
          <w:rFonts w:cstheme="minorHAnsi"/>
          <w:iCs w:val="0"/>
          <w:color w:val="000000"/>
        </w:rPr>
        <w:t xml:space="preserve"> </w:t>
      </w:r>
    </w:p>
    <w:p w14:paraId="2BFBCD44" w14:textId="1CFBE52C" w:rsidR="00D3062B" w:rsidRPr="00B61072" w:rsidRDefault="00E058FF" w:rsidP="00F17C58">
      <w:pPr>
        <w:pStyle w:val="Narration"/>
        <w:ind w:left="2160" w:firstLine="0"/>
        <w:jc w:val="left"/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br/>
      </w:r>
      <w:r w:rsidR="006B0C10">
        <w:rPr>
          <w:color w:val="000000" w:themeColor="text1"/>
          <w:lang w:val="en-IN"/>
        </w:rPr>
        <w:t>Where:</w:t>
      </w:r>
      <w:r w:rsidR="006B0C10">
        <w:rPr>
          <w:color w:val="000000" w:themeColor="text1"/>
          <w:lang w:val="en-IN"/>
        </w:rPr>
        <w:br/>
        <w:t xml:space="preserve">ABS Control = absorbance of DPPH + Methanol </w:t>
      </w:r>
      <w:r w:rsidR="006B0C10">
        <w:rPr>
          <w:color w:val="000000" w:themeColor="text1"/>
          <w:lang w:val="en-IN"/>
        </w:rPr>
        <w:br/>
        <w:t>ABS Sample = absorbance of DPPH + Extract</w:t>
      </w:r>
    </w:p>
    <w:p w14:paraId="1F99A483" w14:textId="27B507B0" w:rsidR="00CE10F2" w:rsidRDefault="00594BFB" w:rsidP="00024322">
      <w:pPr>
        <w:pStyle w:val="PargrafodaLista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Cell Viability Analysis</w:t>
      </w:r>
      <w:r w:rsidR="00561BFC">
        <w:rPr>
          <w:rFonts w:cstheme="minorHAnsi"/>
          <w:b/>
          <w:bCs/>
        </w:rPr>
        <w:t xml:space="preserve"> Using N</w:t>
      </w:r>
      <w:r w:rsidR="00561BFC" w:rsidRPr="00561BFC">
        <w:rPr>
          <w:rFonts w:cstheme="minorHAnsi"/>
          <w:b/>
          <w:bCs/>
        </w:rPr>
        <w:t xml:space="preserve">ormal </w:t>
      </w:r>
      <w:r w:rsidR="00561BFC">
        <w:rPr>
          <w:rFonts w:cstheme="minorHAnsi"/>
          <w:b/>
          <w:bCs/>
        </w:rPr>
        <w:t>Human Dermal Fibroblasts</w:t>
      </w:r>
    </w:p>
    <w:p w14:paraId="71F33CAD" w14:textId="179F44BD" w:rsidR="00D7547B" w:rsidRPr="00D7547B" w:rsidRDefault="00D7547B" w:rsidP="00D7547B">
      <w:pPr>
        <w:pStyle w:val="PargrafodaLista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F938B1" w:rsidRPr="00E619E5">
        <w:rPr>
          <w:rFonts w:cstheme="minorHAnsi"/>
        </w:rPr>
        <w:t>Liryel Silva Gasparetto</w:t>
      </w:r>
    </w:p>
    <w:p w14:paraId="6448FFD8" w14:textId="68987630" w:rsidR="00CE10F2" w:rsidRPr="00B07A3B" w:rsidRDefault="00594BFB" w:rsidP="00333FA4">
      <w:pPr>
        <w:pStyle w:val="PargrafodaLista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E3652">
        <w:rPr>
          <w:color w:val="7030A0"/>
          <w:lang w:val="en-IN"/>
        </w:rPr>
        <w:t>Culture normal human dermal fibroblasts</w:t>
      </w:r>
      <w:r w:rsidR="00F17C58">
        <w:rPr>
          <w:color w:val="7030A0"/>
          <w:lang w:val="en-IN"/>
        </w:rPr>
        <w:t xml:space="preserve">, or NHDF </w:t>
      </w:r>
      <w:r w:rsidR="00F17C58" w:rsidRPr="00F17C58">
        <w:rPr>
          <w:i/>
          <w:iCs w:val="0"/>
          <w:color w:val="EE0000"/>
          <w:lang w:val="en-IN"/>
        </w:rPr>
        <w:t>(N-H-D-F)</w:t>
      </w:r>
      <w:r w:rsidR="00F17C58">
        <w:rPr>
          <w:color w:val="7030A0"/>
          <w:lang w:val="en-IN"/>
        </w:rPr>
        <w:t xml:space="preserve"> cells</w:t>
      </w:r>
      <w:r w:rsidRPr="004E3652">
        <w:rPr>
          <w:color w:val="7030A0"/>
          <w:lang w:val="en-IN"/>
        </w:rPr>
        <w:t xml:space="preserve"> in RPMI 1640 </w:t>
      </w:r>
      <w:r w:rsidRPr="00594BFB">
        <w:rPr>
          <w:i/>
          <w:iCs w:val="0"/>
          <w:color w:val="EE0000"/>
          <w:lang w:val="en-IN"/>
        </w:rPr>
        <w:t>(R-P-M-I-sixteen forty)</w:t>
      </w:r>
      <w:r>
        <w:rPr>
          <w:color w:val="7030A0"/>
          <w:lang w:val="en-IN"/>
        </w:rPr>
        <w:t xml:space="preserve"> </w:t>
      </w:r>
      <w:r w:rsidRPr="004E3652">
        <w:rPr>
          <w:color w:val="7030A0"/>
          <w:lang w:val="en-IN"/>
        </w:rPr>
        <w:t xml:space="preserve">medium supplemented with 10 percent </w:t>
      </w:r>
      <w:proofErr w:type="spellStart"/>
      <w:r w:rsidRPr="004E3652">
        <w:rPr>
          <w:color w:val="7030A0"/>
          <w:lang w:val="en-IN"/>
        </w:rPr>
        <w:t>fetal</w:t>
      </w:r>
      <w:proofErr w:type="spellEnd"/>
      <w:r w:rsidRPr="004E3652">
        <w:rPr>
          <w:color w:val="7030A0"/>
          <w:lang w:val="en-IN"/>
        </w:rPr>
        <w:t xml:space="preserve"> bovine serum</w:t>
      </w:r>
      <w:r w:rsidR="00F17C58">
        <w:rPr>
          <w:color w:val="7030A0"/>
          <w:lang w:val="en-IN"/>
        </w:rPr>
        <w:t xml:space="preserve"> </w:t>
      </w:r>
      <w:r w:rsidR="00F17C58" w:rsidRPr="00F17C58">
        <w:rPr>
          <w:color w:val="7030A0"/>
          <w:lang w:val="en-IN"/>
        </w:rPr>
        <w:t>and 1</w:t>
      </w:r>
      <w:r w:rsidR="00F17C58">
        <w:rPr>
          <w:color w:val="7030A0"/>
          <w:lang w:val="en-IN"/>
        </w:rPr>
        <w:t xml:space="preserve"> percent</w:t>
      </w:r>
      <w:r w:rsidR="00F17C58" w:rsidRPr="00F17C58">
        <w:rPr>
          <w:color w:val="7030A0"/>
          <w:lang w:val="en-IN"/>
        </w:rPr>
        <w:t xml:space="preserve"> penicillin–streptomycin</w:t>
      </w:r>
      <w:r w:rsidRPr="004E3652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[1]</w:t>
      </w:r>
      <w:r w:rsidRPr="004E3652">
        <w:rPr>
          <w:color w:val="7030A0"/>
          <w:lang w:val="en-IN"/>
        </w:rPr>
        <w:t>. Seed cells into 96</w:t>
      </w:r>
      <w:r w:rsidR="00F17C58">
        <w:rPr>
          <w:color w:val="7030A0"/>
          <w:lang w:val="en-IN"/>
        </w:rPr>
        <w:t>-</w:t>
      </w:r>
      <w:r w:rsidRPr="004E3652">
        <w:rPr>
          <w:color w:val="7030A0"/>
          <w:lang w:val="en-IN"/>
        </w:rPr>
        <w:t>well plates at 3 × 10</w:t>
      </w:r>
      <w:r w:rsidRPr="00594BFB">
        <w:rPr>
          <w:color w:val="7030A0"/>
          <w:vertAlign w:val="superscript"/>
          <w:lang w:val="en-IN"/>
        </w:rPr>
        <w:t>4</w:t>
      </w:r>
      <w:r w:rsidRPr="004E3652">
        <w:rPr>
          <w:color w:val="7030A0"/>
          <w:lang w:val="en-IN"/>
        </w:rPr>
        <w:t xml:space="preserve"> cells per well and incubate for 24 hours </w:t>
      </w:r>
      <w:r w:rsidRPr="004E3652">
        <w:rPr>
          <w:b/>
          <w:bCs/>
          <w:color w:val="7030A0"/>
          <w:lang w:val="en-IN"/>
        </w:rPr>
        <w:t>[2]</w:t>
      </w:r>
      <w:r w:rsidRPr="004E3652">
        <w:rPr>
          <w:color w:val="7030A0"/>
          <w:lang w:val="en-IN"/>
        </w:rPr>
        <w:t xml:space="preserve">. </w:t>
      </w:r>
      <w:r w:rsidR="003976E9">
        <w:rPr>
          <w:color w:val="7030A0"/>
          <w:lang w:val="en-IN"/>
        </w:rPr>
        <w:t>After r</w:t>
      </w:r>
      <w:r w:rsidRPr="004E3652">
        <w:rPr>
          <w:color w:val="7030A0"/>
          <w:lang w:val="en-IN"/>
        </w:rPr>
        <w:t>eplac</w:t>
      </w:r>
      <w:r w:rsidR="003976E9">
        <w:rPr>
          <w:color w:val="7030A0"/>
          <w:lang w:val="en-IN"/>
        </w:rPr>
        <w:t>ing</w:t>
      </w:r>
      <w:r w:rsidRPr="004E3652">
        <w:rPr>
          <w:color w:val="7030A0"/>
          <w:lang w:val="en-IN"/>
        </w:rPr>
        <w:t xml:space="preserve"> the medium with 100 microliters of fresh medium</w:t>
      </w:r>
      <w:r w:rsidR="003976E9">
        <w:rPr>
          <w:color w:val="7030A0"/>
          <w:lang w:val="en-IN"/>
        </w:rPr>
        <w:t xml:space="preserve">, </w:t>
      </w:r>
      <w:r w:rsidRPr="004E3652">
        <w:rPr>
          <w:color w:val="7030A0"/>
          <w:lang w:val="en-IN"/>
        </w:rPr>
        <w:t xml:space="preserve">add 50 microliters of extract solution </w:t>
      </w:r>
      <w:r w:rsidRPr="004E3652">
        <w:rPr>
          <w:b/>
          <w:bCs/>
          <w:color w:val="7030A0"/>
          <w:lang w:val="en-IN"/>
        </w:rPr>
        <w:t>[3]</w:t>
      </w:r>
      <w:r w:rsidRPr="004E3652">
        <w:rPr>
          <w:color w:val="7030A0"/>
          <w:lang w:val="en-IN"/>
        </w:rPr>
        <w:t xml:space="preserve">. Incubate for 24 hours </w:t>
      </w:r>
      <w:r w:rsidR="00F17C58" w:rsidRPr="00F17C58">
        <w:rPr>
          <w:color w:val="7030A0"/>
          <w:lang w:val="en-IN"/>
        </w:rPr>
        <w:t xml:space="preserve">at 37 </w:t>
      </w:r>
      <w:r w:rsidR="00F17C58">
        <w:rPr>
          <w:color w:val="7030A0"/>
          <w:lang w:val="en-IN"/>
        </w:rPr>
        <w:t>degrees Celsius</w:t>
      </w:r>
      <w:r w:rsidR="00F17C58" w:rsidRPr="00F17C58">
        <w:rPr>
          <w:color w:val="7030A0"/>
          <w:lang w:val="en-IN"/>
        </w:rPr>
        <w:t xml:space="preserve"> with 5</w:t>
      </w:r>
      <w:r w:rsidR="00F17C58">
        <w:rPr>
          <w:color w:val="7030A0"/>
          <w:lang w:val="en-IN"/>
        </w:rPr>
        <w:t xml:space="preserve"> percent carbon dioxide </w:t>
      </w:r>
      <w:r w:rsidRPr="004E3652">
        <w:rPr>
          <w:b/>
          <w:bCs/>
          <w:color w:val="7030A0"/>
          <w:lang w:val="en-IN"/>
        </w:rPr>
        <w:t>[4]</w:t>
      </w:r>
      <w:r w:rsidRPr="004E3652">
        <w:rPr>
          <w:color w:val="7030A0"/>
          <w:lang w:val="en-IN"/>
        </w:rPr>
        <w:t>.</w:t>
      </w:r>
    </w:p>
    <w:p w14:paraId="7C075DE1" w14:textId="77777777" w:rsidR="00594BFB" w:rsidRPr="00594BFB" w:rsidRDefault="00594BFB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>Talent handling cultured cells in medium.</w:t>
      </w:r>
    </w:p>
    <w:p w14:paraId="24965AFB" w14:textId="1508BE9E" w:rsidR="00594BFB" w:rsidRPr="00594BFB" w:rsidRDefault="00594BFB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 xml:space="preserve">Talent seeding cells into a </w:t>
      </w:r>
      <w:r w:rsidR="003976E9">
        <w:rPr>
          <w:lang w:val="en-IN"/>
        </w:rPr>
        <w:t>96-well</w:t>
      </w:r>
      <w:r w:rsidRPr="00594BFB">
        <w:rPr>
          <w:lang w:val="en-IN"/>
        </w:rPr>
        <w:t xml:space="preserve"> plate.</w:t>
      </w:r>
    </w:p>
    <w:p w14:paraId="515B4561" w14:textId="24DEBF6F" w:rsidR="00594BFB" w:rsidRPr="00594BFB" w:rsidRDefault="00594BFB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>Talent adding extract</w:t>
      </w:r>
      <w:r w:rsidR="003976E9">
        <w:rPr>
          <w:lang w:val="en-IN"/>
        </w:rPr>
        <w:t xml:space="preserve"> after </w:t>
      </w:r>
      <w:r w:rsidR="003976E9" w:rsidRPr="00594BFB">
        <w:rPr>
          <w:lang w:val="en-IN"/>
        </w:rPr>
        <w:t>replacing medium</w:t>
      </w:r>
      <w:r w:rsidRPr="00594BFB">
        <w:rPr>
          <w:lang w:val="en-IN"/>
        </w:rPr>
        <w:t>.</w:t>
      </w:r>
    </w:p>
    <w:p w14:paraId="5F8BDB88" w14:textId="0A8767FF" w:rsidR="000B2085" w:rsidRPr="00594BFB" w:rsidRDefault="00594BFB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4BFB">
        <w:rPr>
          <w:lang w:val="en-IN"/>
        </w:rPr>
        <w:t>Talent placing the plate in the CO</w:t>
      </w:r>
      <w:r w:rsidRPr="00594BFB">
        <w:rPr>
          <w:vertAlign w:val="subscript"/>
          <w:lang w:val="en-IN"/>
        </w:rPr>
        <w:t>2</w:t>
      </w:r>
      <w:r w:rsidRPr="00594BFB">
        <w:rPr>
          <w:lang w:val="en-IN"/>
        </w:rPr>
        <w:t xml:space="preserve"> incubator.</w:t>
      </w:r>
      <w:r w:rsidR="009F25E3">
        <w:rPr>
          <w:lang w:val="en-IN"/>
        </w:rPr>
        <w:t xml:space="preserve"> </w:t>
      </w:r>
    </w:p>
    <w:p w14:paraId="1371D6FC" w14:textId="2E83FAD7" w:rsidR="00CE10F2" w:rsidRPr="00E97BBB" w:rsidRDefault="00343D06" w:rsidP="00333FA4">
      <w:pPr>
        <w:pStyle w:val="PargrafodaLista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4241A">
        <w:rPr>
          <w:rFonts w:cstheme="minorHAnsi"/>
          <w:color w:val="7030A0"/>
        </w:rPr>
        <w:t xml:space="preserve">To assess </w:t>
      </w:r>
      <w:r w:rsidR="008B4A16">
        <w:rPr>
          <w:rFonts w:cstheme="minorHAnsi"/>
          <w:color w:val="7030A0"/>
        </w:rPr>
        <w:t xml:space="preserve">the </w:t>
      </w:r>
      <w:r w:rsidRPr="0084241A">
        <w:rPr>
          <w:rFonts w:cstheme="minorHAnsi"/>
          <w:color w:val="7030A0"/>
        </w:rPr>
        <w:t xml:space="preserve">cell viability, </w:t>
      </w:r>
      <w:r w:rsidRPr="0084241A">
        <w:rPr>
          <w:color w:val="7030A0"/>
          <w:lang w:val="en-IN"/>
        </w:rPr>
        <w:t xml:space="preserve">add 10 microliters of MTT </w:t>
      </w:r>
      <w:r w:rsidRPr="0084241A">
        <w:rPr>
          <w:i/>
          <w:iCs w:val="0"/>
          <w:color w:val="EE0000"/>
          <w:lang w:val="en-IN"/>
        </w:rPr>
        <w:t>(M-T-T)</w:t>
      </w:r>
      <w:r w:rsidRPr="0084241A">
        <w:rPr>
          <w:color w:val="7030A0"/>
          <w:lang w:val="en-IN"/>
        </w:rPr>
        <w:t xml:space="preserve"> solution to each well after removal of media</w:t>
      </w:r>
      <w:r w:rsidR="0084241A">
        <w:rPr>
          <w:color w:val="7030A0"/>
          <w:lang w:val="en-IN"/>
        </w:rPr>
        <w:t xml:space="preserve"> </w:t>
      </w:r>
      <w:r w:rsidR="0084241A" w:rsidRPr="0084241A">
        <w:rPr>
          <w:b/>
          <w:bCs/>
          <w:color w:val="7030A0"/>
          <w:lang w:val="en-IN"/>
        </w:rPr>
        <w:t>[1</w:t>
      </w:r>
      <w:r w:rsidR="00C05352">
        <w:rPr>
          <w:b/>
          <w:bCs/>
          <w:color w:val="7030A0"/>
          <w:lang w:val="en-IN"/>
        </w:rPr>
        <w:t>-TXT</w:t>
      </w:r>
      <w:r w:rsidR="0084241A" w:rsidRPr="0084241A">
        <w:rPr>
          <w:b/>
          <w:bCs/>
          <w:color w:val="7030A0"/>
          <w:lang w:val="en-IN"/>
        </w:rPr>
        <w:t>]</w:t>
      </w:r>
      <w:r w:rsidR="0084241A">
        <w:rPr>
          <w:color w:val="7030A0"/>
          <w:lang w:val="en-IN"/>
        </w:rPr>
        <w:t xml:space="preserve">. </w:t>
      </w:r>
      <w:r w:rsidR="0084241A" w:rsidRPr="004E3652">
        <w:rPr>
          <w:color w:val="7030A0"/>
          <w:lang w:val="en-IN"/>
        </w:rPr>
        <w:t xml:space="preserve">Incubate for 4 hours to allow formazan formation </w:t>
      </w:r>
      <w:r w:rsidR="0084241A" w:rsidRPr="004E3652">
        <w:rPr>
          <w:b/>
          <w:bCs/>
          <w:color w:val="7030A0"/>
          <w:lang w:val="en-IN"/>
        </w:rPr>
        <w:t>[2]</w:t>
      </w:r>
      <w:r w:rsidR="0084241A" w:rsidRPr="004E3652">
        <w:rPr>
          <w:color w:val="7030A0"/>
          <w:lang w:val="en-IN"/>
        </w:rPr>
        <w:t xml:space="preserve">. Add 60 microliters of solubilization solution containing hydrochloric acid in isopropanol to dissolve the crystals </w:t>
      </w:r>
      <w:r w:rsidR="0084241A" w:rsidRPr="004E3652">
        <w:rPr>
          <w:b/>
          <w:bCs/>
          <w:color w:val="7030A0"/>
          <w:lang w:val="en-IN"/>
        </w:rPr>
        <w:t>[3]</w:t>
      </w:r>
      <w:r w:rsidR="0084241A" w:rsidRPr="004E3652">
        <w:rPr>
          <w:color w:val="7030A0"/>
          <w:lang w:val="en-IN"/>
        </w:rPr>
        <w:t xml:space="preserve">. </w:t>
      </w:r>
      <w:r w:rsidR="008B4A16">
        <w:rPr>
          <w:color w:val="7030A0"/>
          <w:lang w:val="en-IN"/>
        </w:rPr>
        <w:br/>
      </w:r>
      <w:r w:rsidR="00E97BBB" w:rsidRPr="00E97BBB">
        <w:t>Solubilization solution</w:t>
      </w:r>
      <w:r w:rsidR="00E97BBB">
        <w:t xml:space="preserve"> =</w:t>
      </w:r>
      <w:r w:rsidR="00E97BBB" w:rsidRPr="00E97BBB">
        <w:t xml:space="preserve"> </w:t>
      </w:r>
      <w:proofErr w:type="gramStart"/>
      <w:r w:rsidR="00E97BBB" w:rsidRPr="00E97BBB">
        <w:t>v:v</w:t>
      </w:r>
      <w:proofErr w:type="gramEnd"/>
      <w:r w:rsidR="00E97BBB" w:rsidRPr="00E97BBB">
        <w:t xml:space="preserve"> HCl 370 </w:t>
      </w:r>
      <w:r w:rsidR="00E97BBB" w:rsidRPr="00E97BBB">
        <w:rPr>
          <w:lang w:val="en-IN"/>
        </w:rPr>
        <w:t>μ</w:t>
      </w:r>
      <w:r w:rsidR="00E97BBB" w:rsidRPr="00E97BBB">
        <w:t>L + 99,630 mL C3H8O</w:t>
      </w:r>
      <w:r w:rsidR="00E97BBB" w:rsidRPr="006F2BB7">
        <w:t>.</w:t>
      </w:r>
      <w:r w:rsidR="008B4A16" w:rsidRPr="006F2BB7">
        <w:t xml:space="preserve"> </w:t>
      </w:r>
      <w:r w:rsidR="008B4A16" w:rsidRPr="006F2BB7">
        <w:rPr>
          <w:b/>
          <w:bCs/>
        </w:rPr>
        <w:t>Authors:</w:t>
      </w:r>
      <w:r w:rsidR="008B4A16" w:rsidRPr="006F2BB7">
        <w:t xml:space="preserve"> Please verify and confirm whether the isopropanol volume is in milliliters or microliters here?</w:t>
      </w:r>
      <w:r w:rsidR="006F2BB7">
        <w:t xml:space="preserve"> </w:t>
      </w:r>
    </w:p>
    <w:p w14:paraId="33F20385" w14:textId="137FC07F" w:rsidR="0084241A" w:rsidRPr="0084241A" w:rsidRDefault="0084241A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t>Talent adding MTT solution into wells after removing media from wells.</w:t>
      </w:r>
      <w:r w:rsidR="00C05352">
        <w:rPr>
          <w:lang w:val="en-IN"/>
        </w:rPr>
        <w:t xml:space="preserve"> </w:t>
      </w:r>
      <w:r w:rsidR="00C05352" w:rsidRPr="008E70B3">
        <w:rPr>
          <w:b/>
          <w:bCs/>
          <w:lang w:val="en-IN"/>
        </w:rPr>
        <w:t xml:space="preserve">TXT: MTT: </w:t>
      </w:r>
      <w:r w:rsidR="008E70B3" w:rsidRPr="008E70B3">
        <w:rPr>
          <w:b/>
          <w:bCs/>
        </w:rPr>
        <w:t>3-(4,5-dimethylthiazol-2-yl)-2,5-diphenyltetrazolium bromide</w:t>
      </w:r>
    </w:p>
    <w:p w14:paraId="76F3B2F8" w14:textId="77777777" w:rsidR="0084241A" w:rsidRPr="0084241A" w:rsidRDefault="0084241A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t>Talent placing the plate in incubator.</w:t>
      </w:r>
    </w:p>
    <w:p w14:paraId="44F7C113" w14:textId="77777777" w:rsidR="0084241A" w:rsidRPr="008C04F8" w:rsidRDefault="0084241A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lastRenderedPageBreak/>
        <w:t>Talent adding solubilization solution.</w:t>
      </w:r>
    </w:p>
    <w:p w14:paraId="3AD3408E" w14:textId="42A90F50" w:rsidR="008C04F8" w:rsidRPr="008C04F8" w:rsidRDefault="008C04F8" w:rsidP="008C04F8">
      <w:pPr>
        <w:pStyle w:val="PargrafodaLista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E3652">
        <w:rPr>
          <w:color w:val="7030A0"/>
          <w:lang w:val="en-IN"/>
        </w:rPr>
        <w:t xml:space="preserve">Measure absorbance at 540 </w:t>
      </w:r>
      <w:proofErr w:type="spellStart"/>
      <w:r w:rsidRPr="004E3652">
        <w:rPr>
          <w:color w:val="7030A0"/>
          <w:lang w:val="en-IN"/>
        </w:rPr>
        <w:t>nanometers</w:t>
      </w:r>
      <w:proofErr w:type="spellEnd"/>
      <w:r w:rsidRPr="004E3652">
        <w:rPr>
          <w:color w:val="7030A0"/>
          <w:lang w:val="en-IN"/>
        </w:rPr>
        <w:t xml:space="preserve"> using a spectrophotometer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>
        <w:rPr>
          <w:color w:val="7030A0"/>
          <w:lang w:val="en-IN"/>
        </w:rPr>
        <w:t xml:space="preserve"> and calculate the </w:t>
      </w:r>
      <w:r w:rsidRPr="008C04F8"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 cell viability </w:t>
      </w:r>
      <w:r w:rsidRPr="008C04F8"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 xml:space="preserve">. </w:t>
      </w:r>
    </w:p>
    <w:p w14:paraId="11514E94" w14:textId="5C22FAAE" w:rsidR="00875BE8" w:rsidRPr="00120D6F" w:rsidRDefault="0084241A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4241A">
        <w:rPr>
          <w:lang w:val="en-IN"/>
        </w:rPr>
        <w:t>Talent placing the plate into a spectrophotometer.</w:t>
      </w:r>
    </w:p>
    <w:p w14:paraId="596724C0" w14:textId="494275EC" w:rsidR="00120D6F" w:rsidRPr="00CE42BF" w:rsidRDefault="00120D6F" w:rsidP="00333FA4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Representative shot </w:t>
      </w:r>
      <w:r w:rsidRPr="00CE42BF">
        <w:rPr>
          <w:rFonts w:cstheme="minorHAnsi"/>
          <w:lang w:val="en-IN"/>
        </w:rPr>
        <w:t>of talent calculating the percentage cell viability.</w:t>
      </w:r>
    </w:p>
    <w:p w14:paraId="172391F8" w14:textId="77777777" w:rsidR="008E70B3" w:rsidRPr="00CE42BF" w:rsidRDefault="00120D6F" w:rsidP="00F840FB">
      <w:pPr>
        <w:pStyle w:val="PargrafodaLista"/>
        <w:numPr>
          <w:ilvl w:val="2"/>
          <w:numId w:val="3"/>
        </w:numPr>
        <w:spacing w:before="120"/>
        <w:rPr>
          <w:rFonts w:cstheme="minorHAnsi"/>
        </w:rPr>
      </w:pPr>
      <w:r w:rsidRPr="00CE42BF">
        <w:rPr>
          <w:rFonts w:cstheme="minorHAnsi"/>
          <w:lang w:val="en-IN"/>
        </w:rPr>
        <w:t>TEXT ON A PLAIN BACKGROUND</w:t>
      </w:r>
    </w:p>
    <w:p w14:paraId="7D84E7A8" w14:textId="0D14124A" w:rsidR="00F840FB" w:rsidRPr="00CE42BF" w:rsidRDefault="00120D6F" w:rsidP="008E70B3">
      <w:pPr>
        <w:pStyle w:val="PargrafodaLista"/>
        <w:spacing w:before="120"/>
        <w:ind w:left="1627"/>
        <w:rPr>
          <w:rFonts w:cstheme="minorHAnsi"/>
        </w:rPr>
      </w:pPr>
      <m:oMath>
        <m:r>
          <m:rPr>
            <m:sty m:val="p"/>
          </m:rPr>
          <w:rPr>
            <w:rFonts w:ascii="Cambria Math" w:hAnsi="Cambria Math" w:cstheme="minorHAnsi"/>
          </w:rPr>
          <m:t>Cell Viability (%) = (</m:t>
        </m:r>
        <m:r>
          <m:rPr>
            <m:sty m:val="p"/>
          </m:rPr>
          <w:rPr>
            <w:rFonts w:ascii="Cambria Math" w:eastAsia="Cambria Math" w:hAnsi="Cambria Math" w:cstheme="minorHAnsi"/>
            <w:color w:val="000000"/>
          </w:rPr>
          <m:t>ABS Sample Extract/ABS Cell Control) x 100</m:t>
        </m:r>
      </m:oMath>
      <w:r w:rsidR="008E70B3" w:rsidRPr="00CE42BF">
        <w:rPr>
          <w:rFonts w:cstheme="minorHAnsi"/>
          <w:color w:val="000000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  <w:color w:val="000000"/>
          </w:rPr>
          <w:br/>
        </m:r>
      </m:oMath>
      <w:r w:rsidR="008E70B3" w:rsidRPr="00CE42BF">
        <w:rPr>
          <w:rFonts w:cstheme="minorHAnsi"/>
        </w:rPr>
        <w:t>where</w:t>
      </w:r>
      <w:r w:rsidR="008E70B3" w:rsidRPr="00CE42BF">
        <w:rPr>
          <w:rFonts w:cstheme="minorHAnsi"/>
        </w:rPr>
        <w:br/>
      </w:r>
      <w:r w:rsidRPr="00CE42BF">
        <w:rPr>
          <w:rFonts w:cstheme="minorHAnsi"/>
        </w:rPr>
        <w:t>ABS Cell Control = absorbance of untreated control wells containing cells and culture medium only.</w:t>
      </w:r>
    </w:p>
    <w:p w14:paraId="252522F6" w14:textId="5DB077E3" w:rsidR="00F840FB" w:rsidRPr="00CE42BF" w:rsidRDefault="00F840FB" w:rsidP="00F840FB">
      <w:pPr>
        <w:pStyle w:val="PargrafodaLista"/>
        <w:spacing w:before="120"/>
        <w:ind w:left="1627"/>
        <w:rPr>
          <w:rFonts w:cstheme="minorHAnsi"/>
        </w:rPr>
      </w:pPr>
      <w:r w:rsidRPr="00CE42BF">
        <w:rPr>
          <w:rFonts w:cstheme="minorHAnsi"/>
        </w:rPr>
        <w:t>ABS Sample Extract = absorbance of wells containing cells treated with the plant extract.</w:t>
      </w:r>
    </w:p>
    <w:p w14:paraId="06DA7887" w14:textId="77A2FB0B" w:rsidR="00F840FB" w:rsidRDefault="00F840FB" w:rsidP="00F840FB">
      <w:pPr>
        <w:pStyle w:val="PargrafodaLista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CE42BF">
        <w:rPr>
          <w:rFonts w:cstheme="minorHAnsi"/>
          <w:b/>
          <w:bCs/>
        </w:rPr>
        <w:t xml:space="preserve">Green Synthesis </w:t>
      </w:r>
      <w:r w:rsidR="008E70B3" w:rsidRPr="00CE42BF">
        <w:rPr>
          <w:rFonts w:cstheme="minorHAnsi"/>
          <w:b/>
          <w:bCs/>
        </w:rPr>
        <w:t>and Characterization</w:t>
      </w:r>
      <w:r w:rsidR="008E70B3" w:rsidRPr="00F840FB">
        <w:rPr>
          <w:rFonts w:cstheme="minorHAnsi"/>
          <w:b/>
          <w:bCs/>
        </w:rPr>
        <w:t xml:space="preserve"> </w:t>
      </w:r>
      <w:r w:rsidRPr="00F840FB">
        <w:rPr>
          <w:rFonts w:cstheme="minorHAnsi"/>
          <w:b/>
          <w:bCs/>
        </w:rPr>
        <w:t>of Magnesium Nanoparticles</w:t>
      </w:r>
      <w:r>
        <w:rPr>
          <w:rFonts w:cstheme="minorHAnsi"/>
          <w:b/>
          <w:bCs/>
        </w:rPr>
        <w:t xml:space="preserve"> </w:t>
      </w:r>
    </w:p>
    <w:p w14:paraId="676A108A" w14:textId="1E8FD3FA" w:rsidR="00F16BAB" w:rsidRDefault="00F16BAB" w:rsidP="00F16BAB">
      <w:pPr>
        <w:pStyle w:val="PargrafodaLista"/>
        <w:spacing w:before="120"/>
        <w:ind w:left="360"/>
        <w:contextualSpacing w:val="0"/>
        <w:rPr>
          <w:rFonts w:cstheme="minorHAnsi"/>
          <w:iCs w:val="0"/>
          <w:color w:val="auto"/>
        </w:rPr>
      </w:pPr>
      <w:r>
        <w:rPr>
          <w:rFonts w:cstheme="minorHAnsi"/>
          <w:b/>
          <w:bCs/>
        </w:rPr>
        <w:t xml:space="preserve">Demonstrator: </w:t>
      </w:r>
      <w:r w:rsidR="00F938B1" w:rsidRPr="00F938B1">
        <w:rPr>
          <w:rFonts w:cstheme="minorHAnsi"/>
          <w:iCs w:val="0"/>
          <w:color w:val="auto"/>
        </w:rPr>
        <w:t>Liryel Silva Gasparetto</w:t>
      </w:r>
    </w:p>
    <w:p w14:paraId="746422D5" w14:textId="77777777" w:rsidR="009B5B96" w:rsidRDefault="009B5B96" w:rsidP="00F16BAB">
      <w:pPr>
        <w:pStyle w:val="PargrafodaLista"/>
        <w:spacing w:before="120"/>
        <w:ind w:left="360"/>
        <w:contextualSpacing w:val="0"/>
        <w:rPr>
          <w:rFonts w:cstheme="minorHAnsi"/>
          <w:iCs w:val="0"/>
          <w:color w:val="auto"/>
        </w:rPr>
      </w:pPr>
    </w:p>
    <w:p w14:paraId="64B93F35" w14:textId="206E16F6" w:rsidR="009B5B96" w:rsidRPr="006F2BB7" w:rsidRDefault="009B5B96" w:rsidP="009B5B96">
      <w:pPr>
        <w:pStyle w:val="PargrafodaLista"/>
        <w:spacing w:before="120"/>
        <w:ind w:left="426"/>
        <w:rPr>
          <w:rFonts w:eastAsia="Times New Roman" w:cstheme="minorHAnsi"/>
          <w:b/>
        </w:rPr>
      </w:pPr>
      <w:r w:rsidRPr="006F2BB7">
        <w:rPr>
          <w:b/>
          <w:bCs/>
        </w:rPr>
        <w:t>Authors:</w:t>
      </w:r>
      <w:r w:rsidRPr="006F2BB7">
        <w:t xml:space="preserve"> Please create screen capture videos for shots labelled as SCREEN, create a screenshot summary, and upload the files to your project page as soon as possible: </w:t>
      </w:r>
      <w:hyperlink r:id="rId13" w:history="1">
        <w:r w:rsidRPr="006F2BB7">
          <w:rPr>
            <w:rStyle w:val="Hyperlink"/>
            <w:rFonts w:eastAsia="Times New Roman" w:cstheme="minorHAnsi"/>
            <w:b/>
          </w:rPr>
          <w:t>https://review.jove.com/account/file-uploader?src=21508953</w:t>
        </w:r>
      </w:hyperlink>
    </w:p>
    <w:p w14:paraId="76E8FDC2" w14:textId="77777777" w:rsidR="009B5B96" w:rsidRPr="006F2BB7" w:rsidRDefault="009B5B96" w:rsidP="009B5B96">
      <w:pPr>
        <w:pStyle w:val="PargrafodaLista"/>
        <w:spacing w:before="120"/>
        <w:ind w:left="426"/>
      </w:pPr>
    </w:p>
    <w:p w14:paraId="4D18BCD7" w14:textId="4A16D549" w:rsidR="00264BF0" w:rsidRDefault="00AD3069" w:rsidP="008E70B3">
      <w:pPr>
        <w:pStyle w:val="Narration"/>
        <w:numPr>
          <w:ilvl w:val="1"/>
          <w:numId w:val="3"/>
        </w:numPr>
        <w:rPr>
          <w:lang w:val="en-IN"/>
        </w:rPr>
      </w:pPr>
      <w:r w:rsidRPr="006F2BB7">
        <w:rPr>
          <w:lang w:val="en-IN"/>
        </w:rPr>
        <w:t xml:space="preserve">Add 9890 microliters of distilled water to a sterile reaction tube </w:t>
      </w:r>
      <w:r w:rsidRPr="006F2BB7">
        <w:rPr>
          <w:b/>
          <w:bCs/>
          <w:lang w:val="en-IN"/>
        </w:rPr>
        <w:t>[1]</w:t>
      </w:r>
      <w:r w:rsidRPr="006F2BB7">
        <w:rPr>
          <w:lang w:val="en-IN"/>
        </w:rPr>
        <w:t>. Add 100 microliters of plant extract and 10 microliters of 1 molar magnesium chloride to obtain a final concentration of 10 millimolar</w:t>
      </w:r>
      <w:r w:rsidR="008E70B3" w:rsidRPr="006F2BB7">
        <w:rPr>
          <w:lang w:val="en-IN"/>
        </w:rPr>
        <w:t xml:space="preserve"> nanoparticle suspension</w:t>
      </w:r>
      <w:r w:rsidRPr="006F2BB7">
        <w:rPr>
          <w:lang w:val="en-IN"/>
        </w:rPr>
        <w:t xml:space="preserve"> </w:t>
      </w:r>
      <w:r w:rsidRPr="006F2BB7">
        <w:rPr>
          <w:b/>
          <w:bCs/>
          <w:lang w:val="en-IN"/>
        </w:rPr>
        <w:t>[</w:t>
      </w:r>
      <w:r w:rsidR="0069685A" w:rsidRPr="006F2BB7">
        <w:rPr>
          <w:b/>
          <w:bCs/>
          <w:lang w:val="en-IN"/>
        </w:rPr>
        <w:t>2</w:t>
      </w:r>
      <w:r w:rsidRPr="006F2BB7">
        <w:rPr>
          <w:b/>
          <w:bCs/>
          <w:lang w:val="en-IN"/>
        </w:rPr>
        <w:t>]</w:t>
      </w:r>
      <w:r w:rsidRPr="006F2BB7">
        <w:rPr>
          <w:lang w:val="en-IN"/>
        </w:rPr>
        <w:t xml:space="preserve">. Mix thoroughly to homogenize the solution </w:t>
      </w:r>
      <w:r w:rsidRPr="006F2BB7">
        <w:rPr>
          <w:b/>
          <w:bCs/>
          <w:lang w:val="en-IN"/>
        </w:rPr>
        <w:t>[</w:t>
      </w:r>
      <w:r w:rsidR="0069685A" w:rsidRPr="006F2BB7">
        <w:rPr>
          <w:b/>
          <w:bCs/>
          <w:lang w:val="en-IN"/>
        </w:rPr>
        <w:t>3</w:t>
      </w:r>
      <w:r w:rsidRPr="006F2BB7">
        <w:rPr>
          <w:b/>
          <w:bCs/>
          <w:lang w:val="en-IN"/>
        </w:rPr>
        <w:t>]</w:t>
      </w:r>
      <w:r w:rsidRPr="006F2BB7">
        <w:rPr>
          <w:lang w:val="en-IN"/>
        </w:rPr>
        <w:t xml:space="preserve"> and incubate the mixture at 75 degrees Celsius</w:t>
      </w:r>
      <w:r w:rsidRPr="004E3652">
        <w:rPr>
          <w:lang w:val="en-IN"/>
        </w:rPr>
        <w:t xml:space="preserve"> for 18 hours </w:t>
      </w:r>
      <w:r w:rsidRPr="004E3652">
        <w:rPr>
          <w:b/>
          <w:bCs/>
          <w:lang w:val="en-IN"/>
        </w:rPr>
        <w:t>[</w:t>
      </w:r>
      <w:r w:rsidR="0069685A">
        <w:rPr>
          <w:b/>
          <w:bCs/>
          <w:lang w:val="en-IN"/>
        </w:rPr>
        <w:t>4</w:t>
      </w:r>
      <w:r w:rsidRPr="004E3652">
        <w:rPr>
          <w:b/>
          <w:bCs/>
          <w:lang w:val="en-IN"/>
        </w:rPr>
        <w:t>]</w:t>
      </w:r>
      <w:r w:rsidRPr="004E3652">
        <w:rPr>
          <w:lang w:val="en-IN"/>
        </w:rPr>
        <w:t>.</w:t>
      </w:r>
    </w:p>
    <w:p w14:paraId="624EE623" w14:textId="77777777" w:rsidR="00264BF0" w:rsidRPr="00264BF0" w:rsidRDefault="00AD3069" w:rsidP="00264BF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>Talent adding distilled water into a reaction tube.</w:t>
      </w:r>
    </w:p>
    <w:p w14:paraId="6D11FF60" w14:textId="1A876EB1" w:rsidR="00264BF0" w:rsidRPr="0069685A" w:rsidRDefault="00AD3069" w:rsidP="006968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 xml:space="preserve"> Talent adding plant extract</w:t>
      </w:r>
      <w:r w:rsidR="0069685A">
        <w:rPr>
          <w:color w:val="000000" w:themeColor="text1"/>
          <w:lang w:val="en-IN"/>
        </w:rPr>
        <w:t xml:space="preserve"> </w:t>
      </w:r>
      <w:r w:rsidR="009855EE">
        <w:rPr>
          <w:color w:val="000000" w:themeColor="text1"/>
          <w:lang w:val="en-IN"/>
        </w:rPr>
        <w:t xml:space="preserve">and </w:t>
      </w:r>
      <w:r w:rsidR="009855EE" w:rsidRPr="0069685A">
        <w:rPr>
          <w:color w:val="000000" w:themeColor="text1"/>
          <w:lang w:val="en-IN"/>
        </w:rPr>
        <w:t>magnesium</w:t>
      </w:r>
      <w:r w:rsidRPr="0069685A">
        <w:rPr>
          <w:color w:val="000000" w:themeColor="text1"/>
          <w:lang w:val="en-IN"/>
        </w:rPr>
        <w:t xml:space="preserve"> chloride solution.</w:t>
      </w:r>
    </w:p>
    <w:p w14:paraId="2CD334C7" w14:textId="3BFCD206" w:rsidR="00AD3069" w:rsidRDefault="00AD3069" w:rsidP="00264BF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>Talent mixing the solution.</w:t>
      </w:r>
    </w:p>
    <w:p w14:paraId="7BFF0961" w14:textId="79698CB8" w:rsidR="00264BF0" w:rsidRPr="00264BF0" w:rsidRDefault="00264BF0" w:rsidP="00264BF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64BF0">
        <w:rPr>
          <w:color w:val="000000" w:themeColor="text1"/>
          <w:lang w:val="en-IN"/>
        </w:rPr>
        <w:t>Talent placing the tube into a heating device</w:t>
      </w:r>
      <w:r w:rsidR="008E70B3">
        <w:rPr>
          <w:color w:val="000000" w:themeColor="text1"/>
          <w:lang w:val="en-IN"/>
        </w:rPr>
        <w:t xml:space="preserve"> at 75 degrees Celsius</w:t>
      </w:r>
      <w:r w:rsidRPr="00264BF0">
        <w:rPr>
          <w:color w:val="000000" w:themeColor="text1"/>
          <w:lang w:val="en-IN"/>
        </w:rPr>
        <w:t>.</w:t>
      </w:r>
    </w:p>
    <w:p w14:paraId="5C662EE2" w14:textId="5B0DB5F6" w:rsidR="00846D32" w:rsidRPr="00846D32" w:rsidRDefault="00264BF0" w:rsidP="009855EE">
      <w:pPr>
        <w:pStyle w:val="PargrafodaLista"/>
        <w:numPr>
          <w:ilvl w:val="1"/>
          <w:numId w:val="3"/>
        </w:numPr>
        <w:spacing w:before="360"/>
        <w:contextualSpacing w:val="0"/>
        <w:rPr>
          <w:rFonts w:cstheme="minorHAnsi"/>
          <w:b/>
          <w:bCs/>
        </w:rPr>
      </w:pPr>
      <w:r w:rsidRPr="004E3652">
        <w:rPr>
          <w:color w:val="7030A0"/>
          <w:lang w:val="en-IN"/>
        </w:rPr>
        <w:t>A</w:t>
      </w:r>
      <w:r w:rsidR="00551968">
        <w:rPr>
          <w:color w:val="7030A0"/>
          <w:lang w:val="en-IN"/>
        </w:rPr>
        <w:t>fter cooling the mixture to room temperature, t</w:t>
      </w:r>
      <w:r w:rsidRPr="004E3652">
        <w:rPr>
          <w:color w:val="7030A0"/>
          <w:lang w:val="en-IN"/>
        </w:rPr>
        <w:t>ransfer approximately 750 microliters of nanoparticle suspension into a measurement cell</w:t>
      </w:r>
      <w:r w:rsidR="00551968">
        <w:rPr>
          <w:color w:val="7030A0"/>
          <w:lang w:val="en-IN"/>
        </w:rPr>
        <w:t xml:space="preserve"> for dynamic light scattering, or DLS </w:t>
      </w:r>
      <w:r w:rsidR="00551968" w:rsidRPr="00551968">
        <w:rPr>
          <w:i/>
          <w:iCs w:val="0"/>
          <w:color w:val="EE0000"/>
          <w:lang w:val="en-IN"/>
        </w:rPr>
        <w:t>(D-L-S)</w:t>
      </w:r>
      <w:r w:rsidR="00551968">
        <w:rPr>
          <w:color w:val="7030A0"/>
          <w:lang w:val="en-IN"/>
        </w:rPr>
        <w:t xml:space="preserve"> experim</w:t>
      </w:r>
      <w:r w:rsidR="0062748F">
        <w:rPr>
          <w:color w:val="7030A0"/>
          <w:lang w:val="en-IN"/>
        </w:rPr>
        <w:t>e</w:t>
      </w:r>
      <w:r w:rsidR="00551968">
        <w:rPr>
          <w:color w:val="7030A0"/>
          <w:lang w:val="en-IN"/>
        </w:rPr>
        <w:t>nts</w:t>
      </w:r>
      <w:r w:rsidRPr="004E3652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</w:t>
      </w:r>
      <w:r w:rsidR="00551968">
        <w:rPr>
          <w:b/>
          <w:bCs/>
          <w:color w:val="7030A0"/>
          <w:lang w:val="en-IN"/>
        </w:rPr>
        <w:t>1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Place the cell into the instrument and perform measurements at 25 degrees Celsius </w:t>
      </w:r>
      <w:r w:rsidRPr="004E3652">
        <w:rPr>
          <w:b/>
          <w:bCs/>
          <w:color w:val="7030A0"/>
          <w:lang w:val="en-IN"/>
        </w:rPr>
        <w:t>[</w:t>
      </w:r>
      <w:r w:rsidR="00551968">
        <w:rPr>
          <w:b/>
          <w:bCs/>
          <w:color w:val="7030A0"/>
          <w:lang w:val="en-IN"/>
        </w:rPr>
        <w:t>2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Acquire particle size data using an appropriate detection mode </w:t>
      </w:r>
      <w:r w:rsidRPr="004E3652">
        <w:rPr>
          <w:b/>
          <w:bCs/>
          <w:color w:val="7030A0"/>
          <w:lang w:val="en-IN"/>
        </w:rPr>
        <w:t>[</w:t>
      </w:r>
      <w:r w:rsidR="00551968">
        <w:rPr>
          <w:b/>
          <w:bCs/>
          <w:color w:val="7030A0"/>
          <w:lang w:val="en-IN"/>
        </w:rPr>
        <w:t>3</w:t>
      </w:r>
      <w:r w:rsidRPr="004E3652">
        <w:rPr>
          <w:b/>
          <w:bCs/>
          <w:color w:val="7030A0"/>
          <w:lang w:val="en-IN"/>
        </w:rPr>
        <w:t>]</w:t>
      </w:r>
      <w:r w:rsidR="0062748F">
        <w:rPr>
          <w:b/>
          <w:bCs/>
          <w:color w:val="7030A0"/>
          <w:lang w:val="en-IN"/>
        </w:rPr>
        <w:t xml:space="preserve"> </w:t>
      </w:r>
      <w:r w:rsidR="0062748F" w:rsidRPr="0062748F">
        <w:rPr>
          <w:color w:val="7030A0"/>
          <w:lang w:val="en-IN"/>
        </w:rPr>
        <w:t>and</w:t>
      </w:r>
      <w:r w:rsidR="0062748F">
        <w:rPr>
          <w:b/>
          <w:bCs/>
          <w:color w:val="7030A0"/>
          <w:lang w:val="en-IN"/>
        </w:rPr>
        <w:t xml:space="preserve"> </w:t>
      </w:r>
      <w:proofErr w:type="spellStart"/>
      <w:r w:rsidR="0042154A">
        <w:rPr>
          <w:color w:val="7030A0"/>
          <w:lang w:val="en-IN"/>
        </w:rPr>
        <w:t>analyze</w:t>
      </w:r>
      <w:proofErr w:type="spellEnd"/>
      <w:r w:rsidR="0062748F" w:rsidRPr="004E3652">
        <w:rPr>
          <w:color w:val="7030A0"/>
          <w:lang w:val="en-IN"/>
        </w:rPr>
        <w:t xml:space="preserve"> each sample in triplicate with five sub runs per measurement</w:t>
      </w:r>
      <w:r w:rsidR="0062748F">
        <w:rPr>
          <w:color w:val="7030A0"/>
          <w:lang w:val="en-IN"/>
        </w:rPr>
        <w:t xml:space="preserve"> </w:t>
      </w:r>
      <w:r w:rsidR="0062748F" w:rsidRPr="0062748F">
        <w:rPr>
          <w:b/>
          <w:bCs/>
          <w:color w:val="7030A0"/>
          <w:lang w:val="en-IN"/>
        </w:rPr>
        <w:t>[4]</w:t>
      </w:r>
      <w:r w:rsidR="0062748F">
        <w:rPr>
          <w:color w:val="7030A0"/>
          <w:lang w:val="en-IN"/>
        </w:rPr>
        <w:t>.</w:t>
      </w:r>
    </w:p>
    <w:p w14:paraId="5616D253" w14:textId="77777777" w:rsidR="00846D32" w:rsidRPr="00846D32" w:rsidRDefault="00846D32" w:rsidP="009855EE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46D32">
        <w:rPr>
          <w:lang w:val="en-IN"/>
        </w:rPr>
        <w:t>Talent transferring suspension into a measurement cell.</w:t>
      </w:r>
    </w:p>
    <w:p w14:paraId="1FF9A4E4" w14:textId="77777777" w:rsidR="00846D32" w:rsidRPr="006F2BB7" w:rsidRDefault="00846D32" w:rsidP="009855EE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46D32">
        <w:rPr>
          <w:lang w:val="en-IN"/>
        </w:rPr>
        <w:lastRenderedPageBreak/>
        <w:t xml:space="preserve">Talent placing the cell into the </w:t>
      </w:r>
      <w:r w:rsidRPr="006F2BB7">
        <w:rPr>
          <w:lang w:val="en-IN"/>
        </w:rPr>
        <w:t>instrument.</w:t>
      </w:r>
    </w:p>
    <w:p w14:paraId="65D8331C" w14:textId="3BB81490" w:rsidR="00846D32" w:rsidRPr="006F2BB7" w:rsidRDefault="00846D32" w:rsidP="009855EE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F2BB7">
        <w:rPr>
          <w:lang w:val="en-IN"/>
        </w:rPr>
        <w:t>SCREEN: Show acquisition of particle size data using the instrument interface.</w:t>
      </w:r>
    </w:p>
    <w:p w14:paraId="232975C4" w14:textId="0E2ECB0B" w:rsidR="00D67657" w:rsidRPr="006F2BB7" w:rsidRDefault="0062748F" w:rsidP="001749FC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F2BB7">
        <w:rPr>
          <w:lang w:val="en-IN"/>
        </w:rPr>
        <w:t>SCREEN: Show replicate analysis settings being configured</w:t>
      </w:r>
      <w:r w:rsidR="009B5B96" w:rsidRPr="006F2BB7">
        <w:rPr>
          <w:lang w:val="en-IN"/>
        </w:rPr>
        <w:t>.</w:t>
      </w:r>
    </w:p>
    <w:p w14:paraId="0B3AADA0" w14:textId="2D99530A" w:rsidR="0069685A" w:rsidRPr="007E7BD9" w:rsidRDefault="007E7BD9" w:rsidP="009855EE">
      <w:pPr>
        <w:pStyle w:val="PargrafodaLista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F2BB7">
        <w:rPr>
          <w:rFonts w:cstheme="minorHAnsi"/>
          <w:color w:val="7030A0"/>
        </w:rPr>
        <w:t xml:space="preserve">For atomic force microscopy, or AFM </w:t>
      </w:r>
      <w:r w:rsidRPr="006F2BB7">
        <w:rPr>
          <w:rFonts w:cstheme="minorHAnsi"/>
          <w:i/>
          <w:iCs w:val="0"/>
          <w:color w:val="EE0000"/>
        </w:rPr>
        <w:t>(A-F-M)</w:t>
      </w:r>
      <w:r w:rsidRPr="006F2BB7">
        <w:rPr>
          <w:rFonts w:cstheme="minorHAnsi"/>
        </w:rPr>
        <w:t xml:space="preserve"> </w:t>
      </w:r>
      <w:r w:rsidRPr="006F2BB7">
        <w:rPr>
          <w:rFonts w:cstheme="minorHAnsi"/>
          <w:color w:val="7030A0"/>
        </w:rPr>
        <w:t xml:space="preserve">experiments, </w:t>
      </w:r>
      <w:r w:rsidRPr="006F2BB7">
        <w:rPr>
          <w:color w:val="7030A0"/>
          <w:lang w:val="en-IN"/>
        </w:rPr>
        <w:t xml:space="preserve">deposit 10 microliters of nanoparticle suspension onto freshly cleaved mica </w:t>
      </w:r>
      <w:r w:rsidRPr="006F2BB7">
        <w:rPr>
          <w:b/>
          <w:bCs/>
          <w:color w:val="7030A0"/>
          <w:lang w:val="en-IN"/>
        </w:rPr>
        <w:t>[1]</w:t>
      </w:r>
      <w:r w:rsidRPr="006F2BB7">
        <w:rPr>
          <w:color w:val="7030A0"/>
          <w:lang w:val="en-IN"/>
        </w:rPr>
        <w:t xml:space="preserve">. Dry the sample in a desiccator for 2 hours </w:t>
      </w:r>
      <w:r w:rsidRPr="006F2BB7">
        <w:rPr>
          <w:b/>
          <w:bCs/>
          <w:color w:val="7030A0"/>
          <w:lang w:val="en-IN"/>
        </w:rPr>
        <w:t>[2]</w:t>
      </w:r>
      <w:r w:rsidRPr="006F2BB7">
        <w:rPr>
          <w:color w:val="7030A0"/>
          <w:lang w:val="en-IN"/>
        </w:rPr>
        <w:t>. Gently rinse the mica sheet three times</w:t>
      </w:r>
      <w:r w:rsidRPr="004E3652">
        <w:rPr>
          <w:color w:val="7030A0"/>
          <w:lang w:val="en-IN"/>
        </w:rPr>
        <w:t xml:space="preserve"> with 20 microliters of filtered distilled water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Return the sample to the desiccator and allow it to dry at room temperature for an additional 2 hours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4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>.</w:t>
      </w:r>
    </w:p>
    <w:p w14:paraId="4D9ABC01" w14:textId="77777777" w:rsidR="007E7BD9" w:rsidRPr="007E7BD9" w:rsidRDefault="007E7BD9" w:rsidP="009855EE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>Talent depositing nanoparticle suspension on mica.</w:t>
      </w:r>
    </w:p>
    <w:p w14:paraId="7A2976AC" w14:textId="395A3718" w:rsidR="007E7BD9" w:rsidRPr="007E7BD9" w:rsidRDefault="007E7BD9" w:rsidP="009855EE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 xml:space="preserve">Talent placing </w:t>
      </w:r>
      <w:r w:rsidR="008E70B3">
        <w:rPr>
          <w:lang w:val="en-IN"/>
        </w:rPr>
        <w:t>the sample</w:t>
      </w:r>
      <w:r w:rsidRPr="007E7BD9">
        <w:rPr>
          <w:lang w:val="en-IN"/>
        </w:rPr>
        <w:t xml:space="preserve"> in a desiccator.</w:t>
      </w:r>
    </w:p>
    <w:p w14:paraId="52ED6B89" w14:textId="72BDB8C0" w:rsidR="007E7BD9" w:rsidRPr="007E7BD9" w:rsidRDefault="007E7BD9" w:rsidP="009855EE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>Talent rinsing mica sheet carefully</w:t>
      </w:r>
      <w:r w:rsidR="008E70B3">
        <w:rPr>
          <w:lang w:val="en-IN"/>
        </w:rPr>
        <w:t xml:space="preserve"> </w:t>
      </w:r>
      <w:r w:rsidR="008E70B3" w:rsidRPr="008E70B3">
        <w:rPr>
          <w:lang w:val="en-IN"/>
        </w:rPr>
        <w:t>with 20 µL of filtered distilled water</w:t>
      </w:r>
      <w:r w:rsidRPr="007E7BD9">
        <w:rPr>
          <w:lang w:val="en-IN"/>
        </w:rPr>
        <w:t>.</w:t>
      </w:r>
    </w:p>
    <w:p w14:paraId="54B7AE9D" w14:textId="1FA7DF18" w:rsidR="007E7BD9" w:rsidRPr="00F640FC" w:rsidRDefault="007E7BD9" w:rsidP="009855EE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7BD9">
        <w:rPr>
          <w:lang w:val="en-IN"/>
        </w:rPr>
        <w:t xml:space="preserve">Talent placing </w:t>
      </w:r>
      <w:r w:rsidR="008E70B3">
        <w:rPr>
          <w:lang w:val="en-IN"/>
        </w:rPr>
        <w:t xml:space="preserve">the sample </w:t>
      </w:r>
      <w:r w:rsidRPr="007E7BD9">
        <w:rPr>
          <w:lang w:val="en-IN"/>
        </w:rPr>
        <w:t>back into desiccator.</w:t>
      </w:r>
    </w:p>
    <w:p w14:paraId="68BFEBFD" w14:textId="546CACAD" w:rsidR="00F640FC" w:rsidRPr="006F2BB7" w:rsidRDefault="00F640FC" w:rsidP="009855EE">
      <w:pPr>
        <w:pStyle w:val="PargrafodaLista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E3652">
        <w:rPr>
          <w:color w:val="7030A0"/>
          <w:lang w:val="en-IN"/>
        </w:rPr>
        <w:t xml:space="preserve">Configure the atomic force microscope by </w:t>
      </w:r>
      <w:r w:rsidRPr="006F2BB7">
        <w:rPr>
          <w:color w:val="7030A0"/>
          <w:lang w:val="en-IN"/>
        </w:rPr>
        <w:t xml:space="preserve">performing instrument setup and laser alignment according to instructions </w:t>
      </w:r>
      <w:r w:rsidRPr="006F2BB7">
        <w:rPr>
          <w:b/>
          <w:bCs/>
          <w:color w:val="7030A0"/>
          <w:lang w:val="en-IN"/>
        </w:rPr>
        <w:t>[1]</w:t>
      </w:r>
      <w:r w:rsidRPr="006F2BB7">
        <w:rPr>
          <w:color w:val="7030A0"/>
          <w:lang w:val="en-IN"/>
        </w:rPr>
        <w:t xml:space="preserve">. Acquire surface images with a 500 by 500 </w:t>
      </w:r>
      <w:proofErr w:type="spellStart"/>
      <w:r w:rsidRPr="006F2BB7">
        <w:rPr>
          <w:color w:val="7030A0"/>
          <w:lang w:val="en-IN"/>
        </w:rPr>
        <w:t>nanometers</w:t>
      </w:r>
      <w:proofErr w:type="spellEnd"/>
      <w:r w:rsidRPr="006F2BB7">
        <w:rPr>
          <w:color w:val="7030A0"/>
          <w:lang w:val="en-IN"/>
        </w:rPr>
        <w:t xml:space="preserve"> </w:t>
      </w:r>
      <w:r w:rsidR="0042154A" w:rsidRPr="006F2BB7">
        <w:rPr>
          <w:color w:val="7030A0"/>
          <w:lang w:val="en-IN"/>
        </w:rPr>
        <w:t xml:space="preserve">scan area </w:t>
      </w:r>
      <w:r w:rsidRPr="006F2BB7">
        <w:rPr>
          <w:b/>
          <w:bCs/>
          <w:color w:val="7030A0"/>
          <w:lang w:val="en-IN"/>
        </w:rPr>
        <w:t>[2]</w:t>
      </w:r>
      <w:r w:rsidRPr="006F2BB7">
        <w:rPr>
          <w:color w:val="7030A0"/>
          <w:lang w:val="en-IN"/>
        </w:rPr>
        <w:t>.</w:t>
      </w:r>
    </w:p>
    <w:p w14:paraId="1CA2815D" w14:textId="18F34C0C" w:rsidR="00F640FC" w:rsidRPr="006F2BB7" w:rsidRDefault="0042154A" w:rsidP="0042154A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2BB7">
        <w:rPr>
          <w:lang w:val="en-IN"/>
        </w:rPr>
        <w:t xml:space="preserve">SCREEN: Show instrument setup and laser alignment. </w:t>
      </w:r>
    </w:p>
    <w:p w14:paraId="672C5DEA" w14:textId="6A7BC049" w:rsidR="009F3601" w:rsidRPr="006F2BB7" w:rsidRDefault="00F640FC" w:rsidP="001749FC">
      <w:pPr>
        <w:pStyle w:val="PargrafodaLista"/>
        <w:numPr>
          <w:ilvl w:val="2"/>
          <w:numId w:val="3"/>
        </w:numPr>
        <w:spacing w:before="120" w:after="360"/>
        <w:contextualSpacing w:val="0"/>
        <w:rPr>
          <w:rFonts w:cstheme="minorHAnsi"/>
        </w:rPr>
      </w:pPr>
      <w:r w:rsidRPr="006F2BB7">
        <w:rPr>
          <w:lang w:val="en-IN"/>
        </w:rPr>
        <w:t>SC</w:t>
      </w:r>
      <w:r w:rsidR="009B5B96" w:rsidRPr="006F2BB7">
        <w:rPr>
          <w:lang w:val="en-IN"/>
        </w:rPr>
        <w:t>REEN</w:t>
      </w:r>
      <w:r w:rsidRPr="006F2BB7">
        <w:rPr>
          <w:lang w:val="en-IN"/>
        </w:rPr>
        <w:t>: Surface image of nanoparticles at nanoscale resolution.</w:t>
      </w:r>
      <w:r w:rsidR="009B5B96" w:rsidRPr="006F2BB7">
        <w:rPr>
          <w:lang w:val="en-IN"/>
        </w:rPr>
        <w:br/>
      </w:r>
      <w:r w:rsidR="009B5B96" w:rsidRPr="006F2BB7">
        <w:rPr>
          <w:b/>
          <w:bCs/>
          <w:lang w:val="en-IN"/>
        </w:rPr>
        <w:t>Authors:</w:t>
      </w:r>
      <w:r w:rsidR="009B5B96" w:rsidRPr="006F2BB7">
        <w:rPr>
          <w:lang w:val="en-IN"/>
        </w:rPr>
        <w:t xml:space="preserve"> We have updated th</w:t>
      </w:r>
      <w:r w:rsidR="001749FC" w:rsidRPr="006F2BB7">
        <w:rPr>
          <w:lang w:val="en-IN"/>
        </w:rPr>
        <w:t>e</w:t>
      </w:r>
      <w:r w:rsidR="009B5B96" w:rsidRPr="006F2BB7">
        <w:rPr>
          <w:lang w:val="en-IN"/>
        </w:rPr>
        <w:t xml:space="preserve"> shot description</w:t>
      </w:r>
      <w:r w:rsidR="001749FC" w:rsidRPr="006F2BB7">
        <w:rPr>
          <w:lang w:val="en-IN"/>
        </w:rPr>
        <w:t>s for 4.4.1 and 4.4.2 to include a screen capture of laser alignment and a microscopic image</w:t>
      </w:r>
      <w:r w:rsidR="009B5B96" w:rsidRPr="006F2BB7">
        <w:rPr>
          <w:lang w:val="en-IN"/>
        </w:rPr>
        <w:t xml:space="preserve"> for better clarity. Please specify whether this arrangement is acceptable.</w:t>
      </w:r>
    </w:p>
    <w:p w14:paraId="120F5B46" w14:textId="1BA3CBED" w:rsidR="007A6129" w:rsidRPr="006F2BB7" w:rsidRDefault="007A6129" w:rsidP="007A6129">
      <w:pPr>
        <w:pStyle w:val="PargrafodaLista"/>
        <w:numPr>
          <w:ilvl w:val="0"/>
          <w:numId w:val="3"/>
        </w:numPr>
        <w:spacing w:before="120" w:after="360"/>
        <w:ind w:left="357" w:hanging="357"/>
        <w:contextualSpacing w:val="0"/>
        <w:rPr>
          <w:rFonts w:cstheme="minorHAnsi"/>
          <w:b/>
          <w:bCs/>
        </w:rPr>
      </w:pPr>
      <w:r w:rsidRPr="006F2BB7">
        <w:rPr>
          <w:b/>
          <w:bCs/>
          <w:lang w:val="en-IN"/>
        </w:rPr>
        <w:t>Formulation of Nano-</w:t>
      </w:r>
      <w:proofErr w:type="spellStart"/>
      <w:r w:rsidRPr="006F2BB7">
        <w:rPr>
          <w:b/>
          <w:bCs/>
          <w:lang w:val="en-IN"/>
        </w:rPr>
        <w:t>Phytocosmetic</w:t>
      </w:r>
      <w:proofErr w:type="spellEnd"/>
      <w:r w:rsidRPr="006F2BB7">
        <w:rPr>
          <w:b/>
          <w:bCs/>
          <w:lang w:val="en-IN"/>
        </w:rPr>
        <w:t xml:space="preserve"> and Stability Evaluation</w:t>
      </w:r>
    </w:p>
    <w:p w14:paraId="1244153D" w14:textId="0C5CBAC2" w:rsidR="00F16BAB" w:rsidRPr="006F2BB7" w:rsidRDefault="00F16BAB" w:rsidP="00F16BAB">
      <w:pPr>
        <w:pStyle w:val="PargrafodaLista"/>
        <w:spacing w:before="120"/>
        <w:ind w:left="360"/>
        <w:contextualSpacing w:val="0"/>
        <w:rPr>
          <w:rFonts w:cstheme="minorHAnsi"/>
          <w:iCs w:val="0"/>
          <w:color w:val="auto"/>
        </w:rPr>
      </w:pPr>
      <w:r w:rsidRPr="006F2BB7">
        <w:rPr>
          <w:rFonts w:cstheme="minorHAnsi"/>
          <w:b/>
          <w:bCs/>
        </w:rPr>
        <w:t xml:space="preserve">Demonstrator: </w:t>
      </w:r>
      <w:r w:rsidR="00F938B1" w:rsidRPr="006F2BB7">
        <w:rPr>
          <w:rFonts w:cstheme="minorHAnsi"/>
          <w:iCs w:val="0"/>
          <w:color w:val="auto"/>
        </w:rPr>
        <w:t>Liryel Silva Gasparetto</w:t>
      </w:r>
    </w:p>
    <w:p w14:paraId="1F6AFBA0" w14:textId="6643F7A6" w:rsidR="001D0EDC" w:rsidRPr="006F2BB7" w:rsidRDefault="001D0EDC" w:rsidP="00F16BAB">
      <w:pPr>
        <w:pStyle w:val="PargrafodaLista"/>
        <w:spacing w:before="120"/>
        <w:ind w:left="360"/>
        <w:contextualSpacing w:val="0"/>
        <w:rPr>
          <w:rFonts w:cstheme="minorHAnsi"/>
        </w:rPr>
      </w:pPr>
      <w:r w:rsidRPr="006F2BB7">
        <w:rPr>
          <w:b/>
          <w:bCs/>
        </w:rPr>
        <w:t>Authors:</w:t>
      </w:r>
      <w:r w:rsidRPr="006F2BB7">
        <w:t xml:space="preserve"> Please create screen capture videos for shots labelled as SCREEN, create a screenshot summary, and upload the files to your project page as soon as possible: </w:t>
      </w:r>
      <w:hyperlink r:id="rId14" w:history="1">
        <w:r w:rsidRPr="006F2BB7">
          <w:rPr>
            <w:rStyle w:val="Hyperlink"/>
            <w:rFonts w:eastAsia="Times New Roman" w:cstheme="minorHAnsi"/>
            <w:b/>
          </w:rPr>
          <w:t>https://review.jove.com/account/file-uploader?src=21508953</w:t>
        </w:r>
      </w:hyperlink>
    </w:p>
    <w:p w14:paraId="594998C9" w14:textId="578E3FE1" w:rsidR="007A6129" w:rsidRPr="007A6129" w:rsidRDefault="007A6129" w:rsidP="007A6129">
      <w:pPr>
        <w:pStyle w:val="PargrafodaLista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F2BB7">
        <w:rPr>
          <w:color w:val="7030A0"/>
          <w:lang w:val="en-IN"/>
        </w:rPr>
        <w:t xml:space="preserve">For heated phase components preparation, place a container with 29.7 grams of purified water on a magnetic stirrer and heat to 70 to 75 degrees Celsius with gentle stirring </w:t>
      </w:r>
      <w:r w:rsidRPr="006F2BB7">
        <w:rPr>
          <w:b/>
          <w:bCs/>
          <w:color w:val="7030A0"/>
          <w:lang w:val="en-IN"/>
        </w:rPr>
        <w:t>[1]</w:t>
      </w:r>
      <w:r w:rsidRPr="006F2BB7">
        <w:rPr>
          <w:color w:val="7030A0"/>
          <w:lang w:val="en-IN"/>
        </w:rPr>
        <w:t xml:space="preserve">. Add 0.50 grams of </w:t>
      </w:r>
      <w:proofErr w:type="spellStart"/>
      <w:r w:rsidRPr="006F2BB7">
        <w:rPr>
          <w:color w:val="7030A0"/>
          <w:lang w:val="en-IN"/>
        </w:rPr>
        <w:t>hydroxyethylcellulose</w:t>
      </w:r>
      <w:proofErr w:type="spellEnd"/>
      <w:r w:rsidR="001303FF" w:rsidRPr="006F2BB7">
        <w:rPr>
          <w:color w:val="7030A0"/>
          <w:lang w:val="en-IN"/>
        </w:rPr>
        <w:t xml:space="preserve">, or HEC </w:t>
      </w:r>
      <w:r w:rsidR="001303FF" w:rsidRPr="006F2BB7">
        <w:rPr>
          <w:i/>
          <w:iCs w:val="0"/>
          <w:color w:val="EE0000"/>
          <w:lang w:val="en-IN"/>
        </w:rPr>
        <w:t>(H-E-C)</w:t>
      </w:r>
      <w:r w:rsidRPr="006F2BB7">
        <w:rPr>
          <w:color w:val="7030A0"/>
          <w:lang w:val="en-IN"/>
        </w:rPr>
        <w:t xml:space="preserve"> gradually</w:t>
      </w:r>
      <w:r w:rsidRPr="004E3652">
        <w:rPr>
          <w:color w:val="7030A0"/>
          <w:lang w:val="en-IN"/>
        </w:rPr>
        <w:t xml:space="preserve"> to the heated water while stirring to avoid clumping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 xml:space="preserve">. </w:t>
      </w:r>
      <w:r>
        <w:rPr>
          <w:color w:val="7030A0"/>
          <w:lang w:val="en-IN"/>
        </w:rPr>
        <w:t>Then, a</w:t>
      </w:r>
      <w:r w:rsidRPr="004E3652">
        <w:rPr>
          <w:color w:val="7030A0"/>
          <w:lang w:val="en-IN"/>
        </w:rPr>
        <w:t xml:space="preserve">dd 3 grams </w:t>
      </w:r>
      <w:r>
        <w:rPr>
          <w:color w:val="7030A0"/>
          <w:lang w:val="en-IN"/>
        </w:rPr>
        <w:t xml:space="preserve">of </w:t>
      </w:r>
      <w:proofErr w:type="spellStart"/>
      <w:r w:rsidRPr="004E3652">
        <w:rPr>
          <w:color w:val="7030A0"/>
          <w:lang w:val="en-IN"/>
        </w:rPr>
        <w:t>glycerin</w:t>
      </w:r>
      <w:proofErr w:type="spellEnd"/>
      <w:r w:rsidRPr="004E3652">
        <w:rPr>
          <w:color w:val="7030A0"/>
          <w:lang w:val="en-IN"/>
        </w:rPr>
        <w:t xml:space="preserve"> and mix until homogeneous</w:t>
      </w:r>
      <w:r w:rsidR="001303FF">
        <w:rPr>
          <w:color w:val="7030A0"/>
          <w:lang w:val="en-IN"/>
        </w:rPr>
        <w:t xml:space="preserve"> solution is obtained</w:t>
      </w:r>
      <w:r w:rsidRPr="004E3652">
        <w:rPr>
          <w:color w:val="7030A0"/>
          <w:lang w:val="en-IN"/>
        </w:rPr>
        <w:t xml:space="preserve"> </w:t>
      </w:r>
      <w:r w:rsidRPr="004E365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4E3652">
        <w:rPr>
          <w:b/>
          <w:bCs/>
          <w:color w:val="7030A0"/>
          <w:lang w:val="en-IN"/>
        </w:rPr>
        <w:t>]</w:t>
      </w:r>
      <w:r w:rsidRPr="004E3652">
        <w:rPr>
          <w:color w:val="7030A0"/>
          <w:lang w:val="en-IN"/>
        </w:rPr>
        <w:t>.</w:t>
      </w:r>
    </w:p>
    <w:p w14:paraId="70F04E76" w14:textId="760BE06B" w:rsidR="007A6129" w:rsidRPr="007A6129" w:rsidRDefault="007A6129" w:rsidP="007A6129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6129">
        <w:rPr>
          <w:lang w:val="en-IN"/>
        </w:rPr>
        <w:t>Talent heating water on a magnetic stirrer.</w:t>
      </w:r>
      <w:r w:rsidR="006F2BB7">
        <w:rPr>
          <w:lang w:val="en-IN"/>
        </w:rPr>
        <w:t xml:space="preserve"> </w:t>
      </w:r>
    </w:p>
    <w:p w14:paraId="7046B5DF" w14:textId="77777777" w:rsidR="007A6129" w:rsidRPr="007A6129" w:rsidRDefault="007A6129" w:rsidP="007A6129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6129">
        <w:rPr>
          <w:lang w:val="en-IN"/>
        </w:rPr>
        <w:t xml:space="preserve">Talent adding </w:t>
      </w:r>
      <w:proofErr w:type="spellStart"/>
      <w:r w:rsidRPr="007A6129">
        <w:rPr>
          <w:lang w:val="en-IN"/>
        </w:rPr>
        <w:t>hydroxyethylcellulose</w:t>
      </w:r>
      <w:proofErr w:type="spellEnd"/>
      <w:r w:rsidRPr="007A6129">
        <w:rPr>
          <w:lang w:val="en-IN"/>
        </w:rPr>
        <w:t xml:space="preserve"> slowly.</w:t>
      </w:r>
    </w:p>
    <w:p w14:paraId="13C6B6DA" w14:textId="1F9D4AAE" w:rsidR="007A6129" w:rsidRPr="007B23FB" w:rsidRDefault="007A6129" w:rsidP="007A6129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6129">
        <w:rPr>
          <w:lang w:val="en-IN"/>
        </w:rPr>
        <w:t xml:space="preserve">Talent adding </w:t>
      </w:r>
      <w:proofErr w:type="spellStart"/>
      <w:r w:rsidRPr="007A6129">
        <w:rPr>
          <w:lang w:val="en-IN"/>
        </w:rPr>
        <w:t>glycerin</w:t>
      </w:r>
      <w:proofErr w:type="spellEnd"/>
      <w:r w:rsidRPr="007A6129">
        <w:rPr>
          <w:lang w:val="en-IN"/>
        </w:rPr>
        <w:t xml:space="preserve"> and mixing.</w:t>
      </w:r>
    </w:p>
    <w:p w14:paraId="0D91E879" w14:textId="2B310918" w:rsidR="007B23FB" w:rsidRPr="00380AAF" w:rsidRDefault="001303FF" w:rsidP="007B23FB">
      <w:pPr>
        <w:pStyle w:val="PargrafodaLista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 xml:space="preserve">To form the </w:t>
      </w:r>
      <w:r w:rsidR="007B23FB" w:rsidRPr="007B23FB">
        <w:rPr>
          <w:rFonts w:cstheme="minorHAnsi"/>
          <w:color w:val="7030A0"/>
        </w:rPr>
        <w:t xml:space="preserve">cool-down phase, </w:t>
      </w:r>
      <w:r w:rsidR="007B23FB">
        <w:rPr>
          <w:color w:val="7030A0"/>
          <w:lang w:val="en-IN"/>
        </w:rPr>
        <w:t>d</w:t>
      </w:r>
      <w:r w:rsidR="007B23FB" w:rsidRPr="004E3652">
        <w:rPr>
          <w:color w:val="7030A0"/>
          <w:lang w:val="en-IN"/>
        </w:rPr>
        <w:t xml:space="preserve">issolve </w:t>
      </w:r>
      <w:r w:rsidR="007B23FB">
        <w:rPr>
          <w:color w:val="7030A0"/>
          <w:lang w:val="en-IN"/>
        </w:rPr>
        <w:t xml:space="preserve">3 grams of </w:t>
      </w:r>
      <w:r w:rsidR="007B23FB" w:rsidRPr="004E3652">
        <w:rPr>
          <w:color w:val="7030A0"/>
          <w:lang w:val="en-IN"/>
        </w:rPr>
        <w:t xml:space="preserve">niacinamide completely in </w:t>
      </w:r>
      <w:r w:rsidR="007B23FB">
        <w:rPr>
          <w:color w:val="7030A0"/>
          <w:lang w:val="en-IN"/>
        </w:rPr>
        <w:t>30 grams of purified water</w:t>
      </w:r>
      <w:r w:rsidR="007B23FB" w:rsidRPr="004E3652">
        <w:rPr>
          <w:color w:val="7030A0"/>
          <w:lang w:val="en-IN"/>
        </w:rPr>
        <w:t xml:space="preserve"> at room temperature </w:t>
      </w:r>
      <w:r w:rsidR="007B23FB" w:rsidRPr="004E3652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1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 xml:space="preserve">. Add </w:t>
      </w:r>
      <w:r w:rsidR="007B23FB" w:rsidRPr="007B23FB">
        <w:rPr>
          <w:color w:val="7030A0"/>
          <w:lang w:val="en-IN"/>
        </w:rPr>
        <w:t>0.3 g</w:t>
      </w:r>
      <w:r w:rsidR="007B23FB">
        <w:rPr>
          <w:color w:val="7030A0"/>
          <w:lang w:val="en-IN"/>
        </w:rPr>
        <w:t>rams</w:t>
      </w:r>
      <w:r w:rsidR="007B23FB" w:rsidRPr="007B23FB">
        <w:rPr>
          <w:color w:val="7030A0"/>
          <w:lang w:val="en-IN"/>
        </w:rPr>
        <w:t xml:space="preserve"> of low molecular weight </w:t>
      </w:r>
      <w:r w:rsidR="007B23FB" w:rsidRPr="004E3652">
        <w:rPr>
          <w:color w:val="7030A0"/>
          <w:lang w:val="en-IN"/>
        </w:rPr>
        <w:t xml:space="preserve">hyaluronic acid and mix until uniform </w:t>
      </w:r>
      <w:r w:rsidR="007B23FB" w:rsidRPr="004E3652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2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 xml:space="preserve">. </w:t>
      </w:r>
      <w:r w:rsidR="007B23FB">
        <w:rPr>
          <w:color w:val="7030A0"/>
          <w:lang w:val="en-IN"/>
        </w:rPr>
        <w:t>Then, a</w:t>
      </w:r>
      <w:r w:rsidR="007B23FB" w:rsidRPr="004E3652">
        <w:rPr>
          <w:color w:val="7030A0"/>
          <w:lang w:val="en-IN"/>
        </w:rPr>
        <w:t xml:space="preserve">dd </w:t>
      </w:r>
      <w:r w:rsidR="007B23FB" w:rsidRPr="007B23FB">
        <w:rPr>
          <w:color w:val="7030A0"/>
          <w:lang w:val="en-IN"/>
        </w:rPr>
        <w:t>33.3 g</w:t>
      </w:r>
      <w:r w:rsidR="007B23FB">
        <w:rPr>
          <w:color w:val="7030A0"/>
          <w:lang w:val="en-IN"/>
        </w:rPr>
        <w:t>rams of</w:t>
      </w:r>
      <w:r w:rsidR="007B23FB" w:rsidRPr="007B23FB">
        <w:rPr>
          <w:color w:val="7030A0"/>
          <w:lang w:val="en-IN"/>
        </w:rPr>
        <w:t xml:space="preserve"> </w:t>
      </w:r>
      <w:r w:rsidR="007B23FB" w:rsidRPr="004E3652">
        <w:rPr>
          <w:color w:val="7030A0"/>
          <w:lang w:val="en-IN"/>
        </w:rPr>
        <w:t xml:space="preserve">magnesium nanoparticles </w:t>
      </w:r>
      <w:r w:rsidR="007B23FB" w:rsidRPr="007B23FB">
        <w:rPr>
          <w:color w:val="7030A0"/>
          <w:lang w:val="en-IN"/>
        </w:rPr>
        <w:t xml:space="preserve">synthesized from </w:t>
      </w:r>
      <w:r w:rsidR="007B23FB" w:rsidRPr="007B23FB">
        <w:rPr>
          <w:i/>
          <w:iCs w:val="0"/>
          <w:color w:val="7030A0"/>
          <w:lang w:val="en-IN"/>
        </w:rPr>
        <w:t xml:space="preserve">S. </w:t>
      </w:r>
      <w:proofErr w:type="spellStart"/>
      <w:r w:rsidR="007B23FB" w:rsidRPr="007B23FB">
        <w:rPr>
          <w:i/>
          <w:iCs w:val="0"/>
          <w:color w:val="7030A0"/>
          <w:lang w:val="en-IN"/>
        </w:rPr>
        <w:t>adstringens</w:t>
      </w:r>
      <w:proofErr w:type="spellEnd"/>
      <w:r w:rsidR="007B23FB" w:rsidRPr="007B23FB">
        <w:rPr>
          <w:color w:val="7030A0"/>
          <w:lang w:val="en-IN"/>
        </w:rPr>
        <w:t xml:space="preserve"> </w:t>
      </w:r>
      <w:r w:rsidR="007B23FB" w:rsidRPr="004E3652">
        <w:rPr>
          <w:color w:val="7030A0"/>
          <w:lang w:val="en-IN"/>
        </w:rPr>
        <w:t xml:space="preserve">and mix gently </w:t>
      </w:r>
      <w:r w:rsidR="007B23FB" w:rsidRPr="007B23FB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3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 xml:space="preserve">. Add </w:t>
      </w:r>
      <w:r w:rsidR="007B23FB" w:rsidRPr="007B23FB">
        <w:rPr>
          <w:color w:val="7030A0"/>
          <w:lang w:val="en-IN"/>
        </w:rPr>
        <w:t>0.2 g</w:t>
      </w:r>
      <w:r w:rsidR="007B23FB">
        <w:rPr>
          <w:color w:val="7030A0"/>
          <w:lang w:val="en-IN"/>
        </w:rPr>
        <w:t>rams</w:t>
      </w:r>
      <w:r w:rsidR="007B23FB" w:rsidRPr="007B23FB">
        <w:rPr>
          <w:color w:val="7030A0"/>
          <w:lang w:val="en-IN"/>
        </w:rPr>
        <w:t xml:space="preserve"> of benzyl alcohol and </w:t>
      </w:r>
      <w:proofErr w:type="spellStart"/>
      <w:r w:rsidR="007B23FB" w:rsidRPr="007B23FB">
        <w:rPr>
          <w:color w:val="7030A0"/>
          <w:lang w:val="en-IN"/>
        </w:rPr>
        <w:t>dehydroacetic</w:t>
      </w:r>
      <w:proofErr w:type="spellEnd"/>
      <w:r w:rsidR="007B23FB" w:rsidRPr="007B23FB">
        <w:rPr>
          <w:color w:val="7030A0"/>
          <w:lang w:val="en-IN"/>
        </w:rPr>
        <w:t xml:space="preserve"> acid </w:t>
      </w:r>
      <w:r w:rsidR="007B23FB" w:rsidRPr="004E3652">
        <w:rPr>
          <w:color w:val="7030A0"/>
          <w:lang w:val="en-IN"/>
        </w:rPr>
        <w:t>preservative</w:t>
      </w:r>
      <w:r w:rsidR="007B23FB">
        <w:rPr>
          <w:color w:val="7030A0"/>
          <w:lang w:val="en-IN"/>
        </w:rPr>
        <w:t>s</w:t>
      </w:r>
      <w:r w:rsidR="007B23FB" w:rsidRPr="004E3652">
        <w:rPr>
          <w:color w:val="7030A0"/>
          <w:lang w:val="en-IN"/>
        </w:rPr>
        <w:t xml:space="preserve"> and mix </w:t>
      </w:r>
      <w:r w:rsidR="007B23FB" w:rsidRPr="004E3652">
        <w:rPr>
          <w:b/>
          <w:bCs/>
          <w:color w:val="7030A0"/>
          <w:lang w:val="en-IN"/>
        </w:rPr>
        <w:t>[</w:t>
      </w:r>
      <w:r w:rsidR="007B23FB">
        <w:rPr>
          <w:b/>
          <w:bCs/>
          <w:color w:val="7030A0"/>
          <w:lang w:val="en-IN"/>
        </w:rPr>
        <w:t>4</w:t>
      </w:r>
      <w:r w:rsidR="007B23FB" w:rsidRPr="004E3652">
        <w:rPr>
          <w:b/>
          <w:bCs/>
          <w:color w:val="7030A0"/>
          <w:lang w:val="en-IN"/>
        </w:rPr>
        <w:t>]</w:t>
      </w:r>
      <w:r w:rsidR="007B23FB" w:rsidRPr="004E3652">
        <w:rPr>
          <w:color w:val="7030A0"/>
          <w:lang w:val="en-IN"/>
        </w:rPr>
        <w:t>.</w:t>
      </w:r>
    </w:p>
    <w:p w14:paraId="7A3482CA" w14:textId="1469780E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dissolving </w:t>
      </w:r>
      <w:r w:rsidR="001303FF" w:rsidRPr="001303FF">
        <w:rPr>
          <w:color w:val="000000" w:themeColor="text1"/>
          <w:lang w:val="en-IN"/>
        </w:rPr>
        <w:t>3</w:t>
      </w:r>
      <w:r w:rsidR="001303FF">
        <w:rPr>
          <w:color w:val="000000" w:themeColor="text1"/>
          <w:lang w:val="en-IN"/>
        </w:rPr>
        <w:t xml:space="preserve"> g of </w:t>
      </w:r>
      <w:r w:rsidRPr="00380AAF">
        <w:rPr>
          <w:color w:val="000000" w:themeColor="text1"/>
          <w:lang w:val="en-IN"/>
        </w:rPr>
        <w:t xml:space="preserve">niacinamide in </w:t>
      </w:r>
      <w:r w:rsidR="001303FF">
        <w:rPr>
          <w:color w:val="000000" w:themeColor="text1"/>
          <w:lang w:val="en-IN"/>
        </w:rPr>
        <w:t xml:space="preserve">30 g of </w:t>
      </w:r>
      <w:r w:rsidRPr="00380AAF">
        <w:rPr>
          <w:color w:val="000000" w:themeColor="text1"/>
          <w:lang w:val="en-IN"/>
        </w:rPr>
        <w:t>water.</w:t>
      </w:r>
    </w:p>
    <w:p w14:paraId="51AB69CF" w14:textId="2531674F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adding </w:t>
      </w:r>
      <w:r w:rsidR="001303FF" w:rsidRPr="001303FF">
        <w:rPr>
          <w:color w:val="000000" w:themeColor="text1"/>
          <w:lang w:val="en-IN"/>
        </w:rPr>
        <w:t xml:space="preserve">0.3 grams of low molecular weight </w:t>
      </w:r>
      <w:r w:rsidRPr="00380AAF">
        <w:rPr>
          <w:color w:val="000000" w:themeColor="text1"/>
          <w:lang w:val="en-IN"/>
        </w:rPr>
        <w:t>hyaluronic acid.</w:t>
      </w:r>
    </w:p>
    <w:p w14:paraId="3CDA87A0" w14:textId="69BB339F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adding </w:t>
      </w:r>
      <w:r w:rsidR="001303FF" w:rsidRPr="001303FF">
        <w:rPr>
          <w:color w:val="000000" w:themeColor="text1"/>
          <w:lang w:val="en-IN"/>
        </w:rPr>
        <w:t xml:space="preserve">33.3 grams </w:t>
      </w:r>
      <w:r w:rsidR="001303FF">
        <w:rPr>
          <w:color w:val="000000" w:themeColor="text1"/>
          <w:lang w:val="en-IN"/>
        </w:rPr>
        <w:t xml:space="preserve">of </w:t>
      </w:r>
      <w:r w:rsidRPr="00380AAF">
        <w:rPr>
          <w:color w:val="000000" w:themeColor="text1"/>
          <w:lang w:val="en-IN"/>
        </w:rPr>
        <w:t>nanoparticles.</w:t>
      </w:r>
    </w:p>
    <w:p w14:paraId="7581E6FA" w14:textId="28607D3F" w:rsid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 xml:space="preserve">Talent adding </w:t>
      </w:r>
      <w:r w:rsidR="001303FF" w:rsidRPr="001303FF">
        <w:rPr>
          <w:color w:val="000000" w:themeColor="text1"/>
          <w:lang w:val="en-IN"/>
        </w:rPr>
        <w:t>0.2 g</w:t>
      </w:r>
      <w:r w:rsidR="001303FF">
        <w:rPr>
          <w:color w:val="000000" w:themeColor="text1"/>
          <w:lang w:val="en-IN"/>
        </w:rPr>
        <w:t xml:space="preserve"> </w:t>
      </w:r>
      <w:r w:rsidR="001303FF" w:rsidRPr="001303FF">
        <w:rPr>
          <w:color w:val="000000" w:themeColor="text1"/>
          <w:lang w:val="en-IN"/>
        </w:rPr>
        <w:t xml:space="preserve">of benzyl alcohol and </w:t>
      </w:r>
      <w:proofErr w:type="spellStart"/>
      <w:r w:rsidR="001303FF" w:rsidRPr="001303FF">
        <w:rPr>
          <w:color w:val="000000" w:themeColor="text1"/>
          <w:lang w:val="en-IN"/>
        </w:rPr>
        <w:t>dehydroacetic</w:t>
      </w:r>
      <w:proofErr w:type="spellEnd"/>
      <w:r w:rsidR="001303FF" w:rsidRPr="001303FF">
        <w:rPr>
          <w:color w:val="000000" w:themeColor="text1"/>
          <w:lang w:val="en-IN"/>
        </w:rPr>
        <w:t xml:space="preserve"> acid </w:t>
      </w:r>
      <w:r w:rsidRPr="00380AAF">
        <w:rPr>
          <w:color w:val="000000" w:themeColor="text1"/>
          <w:lang w:val="en-IN"/>
        </w:rPr>
        <w:t>preservative and mixing.</w:t>
      </w:r>
    </w:p>
    <w:p w14:paraId="4FB483F7" w14:textId="755D44DD" w:rsidR="00380AAF" w:rsidRPr="00380AAF" w:rsidRDefault="00380AAF" w:rsidP="00380AAF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4E3652">
        <w:rPr>
          <w:lang w:val="en-IN"/>
        </w:rPr>
        <w:t xml:space="preserve">Cool the heated phase to approximately 40 degrees Celsius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 xml:space="preserve">. Add the </w:t>
      </w:r>
      <w:r w:rsidR="001749FC">
        <w:rPr>
          <w:lang w:val="en-IN"/>
        </w:rPr>
        <w:t>cool-down</w:t>
      </w:r>
      <w:r w:rsidRPr="004E3652">
        <w:rPr>
          <w:lang w:val="en-IN"/>
        </w:rPr>
        <w:t xml:space="preserve"> phase slowly to the heated phase while stirring </w:t>
      </w:r>
      <w:r w:rsidRPr="004E3652">
        <w:rPr>
          <w:b/>
          <w:bCs/>
          <w:lang w:val="en-IN"/>
        </w:rPr>
        <w:t>[2]</w:t>
      </w:r>
      <w:r w:rsidRPr="004E3652">
        <w:rPr>
          <w:lang w:val="en-IN"/>
        </w:rPr>
        <w:t>. Measure the pH of the formulation</w:t>
      </w:r>
      <w:r w:rsidR="008E0E08">
        <w:rPr>
          <w:lang w:val="en-IN"/>
        </w:rPr>
        <w:t>, ensuring a target pH of 5.0- 6.5 for serum formulations containing niacinamide</w:t>
      </w:r>
      <w:r w:rsidRPr="004E3652">
        <w:rPr>
          <w:lang w:val="en-IN"/>
        </w:rPr>
        <w:t xml:space="preserve"> </w:t>
      </w:r>
      <w:r w:rsidRPr="004E3652">
        <w:rPr>
          <w:b/>
          <w:bCs/>
          <w:lang w:val="en-IN"/>
        </w:rPr>
        <w:t>[3]</w:t>
      </w:r>
      <w:r w:rsidRPr="004E3652">
        <w:rPr>
          <w:lang w:val="en-IN"/>
        </w:rPr>
        <w:t xml:space="preserve">. </w:t>
      </w:r>
    </w:p>
    <w:p w14:paraId="315E5378" w14:textId="77777777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>Talent allowing heated mixture to cool.</w:t>
      </w:r>
    </w:p>
    <w:p w14:paraId="32C1FDCA" w14:textId="77777777" w:rsidR="00380AAF" w:rsidRP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>Talent combining two phases while stirring.</w:t>
      </w:r>
    </w:p>
    <w:p w14:paraId="7EC83178" w14:textId="77777777" w:rsidR="00380AAF" w:rsidRDefault="00380AAF" w:rsidP="00380AA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80AAF">
        <w:rPr>
          <w:color w:val="000000" w:themeColor="text1"/>
          <w:lang w:val="en-IN"/>
        </w:rPr>
        <w:t>Talent measuring pH using a pH meter.</w:t>
      </w:r>
    </w:p>
    <w:p w14:paraId="0B31E8EC" w14:textId="6AEACF88" w:rsidR="00D3125A" w:rsidRPr="00D3125A" w:rsidRDefault="00FF67CA" w:rsidP="00D3125A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FF67CA">
        <w:rPr>
          <w:lang w:val="en-IN"/>
        </w:rPr>
        <w:t xml:space="preserve">For preliminary stability </w:t>
      </w:r>
      <w:r w:rsidR="001303FF">
        <w:rPr>
          <w:lang w:val="en-IN"/>
        </w:rPr>
        <w:t>studies</w:t>
      </w:r>
      <w:r w:rsidR="007F193C">
        <w:rPr>
          <w:lang w:val="en-IN"/>
        </w:rPr>
        <w:t xml:space="preserve"> up to 12 days</w:t>
      </w:r>
      <w:r w:rsidRPr="00FF67CA">
        <w:rPr>
          <w:lang w:val="en-IN"/>
        </w:rPr>
        <w:t xml:space="preserve">, </w:t>
      </w:r>
      <w:r>
        <w:rPr>
          <w:lang w:val="en-IN"/>
        </w:rPr>
        <w:t>p</w:t>
      </w:r>
      <w:r w:rsidRPr="004E3652">
        <w:rPr>
          <w:lang w:val="en-IN"/>
        </w:rPr>
        <w:t xml:space="preserve">repare four replicate samples of the cosmetic serum in sealed containers </w:t>
      </w:r>
      <w:r w:rsidRPr="004E3652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4E3652">
        <w:rPr>
          <w:b/>
          <w:bCs/>
          <w:lang w:val="en-IN"/>
        </w:rPr>
        <w:t>]</w:t>
      </w:r>
      <w:r w:rsidRPr="004E3652">
        <w:rPr>
          <w:lang w:val="en-IN"/>
        </w:rPr>
        <w:t>.</w:t>
      </w:r>
      <w:r w:rsidR="00EA0A7A">
        <w:rPr>
          <w:lang w:val="en-IN"/>
        </w:rPr>
        <w:t xml:space="preserve"> </w:t>
      </w:r>
      <w:r w:rsidR="00EA0A7A" w:rsidRPr="004E3652">
        <w:rPr>
          <w:lang w:val="en-IN"/>
        </w:rPr>
        <w:t>Subject the samples to six consecutive freeze</w:t>
      </w:r>
      <w:r w:rsidR="001303FF">
        <w:rPr>
          <w:lang w:val="en-IN"/>
        </w:rPr>
        <w:t>-</w:t>
      </w:r>
      <w:r w:rsidR="00EA0A7A" w:rsidRPr="004E3652">
        <w:rPr>
          <w:lang w:val="en-IN"/>
        </w:rPr>
        <w:t>thaw cycles by storing at 50 degrees Celsius for 24 hours</w:t>
      </w:r>
      <w:r w:rsidR="00EA0A7A" w:rsidRPr="006F2BB7">
        <w:rPr>
          <w:b/>
          <w:bCs/>
          <w:lang w:val="en-IN"/>
        </w:rPr>
        <w:t xml:space="preserve"> </w:t>
      </w:r>
      <w:r w:rsidR="006F2BB7" w:rsidRPr="006F2BB7">
        <w:rPr>
          <w:b/>
          <w:bCs/>
          <w:highlight w:val="yellow"/>
          <w:lang w:val="en-IN"/>
        </w:rPr>
        <w:t>[2]</w:t>
      </w:r>
      <w:r w:rsidR="006F2BB7">
        <w:rPr>
          <w:lang w:val="en-IN"/>
        </w:rPr>
        <w:t xml:space="preserve"> </w:t>
      </w:r>
      <w:r w:rsidR="00EA0A7A" w:rsidRPr="004E3652">
        <w:rPr>
          <w:lang w:val="en-IN"/>
        </w:rPr>
        <w:t>and then at minus 5 degrees Celsius for 24 hours</w:t>
      </w:r>
      <w:r w:rsidR="001303FF">
        <w:rPr>
          <w:lang w:val="en-IN"/>
        </w:rPr>
        <w:t xml:space="preserve">, </w:t>
      </w:r>
      <w:r w:rsidR="001303FF" w:rsidRPr="001303FF">
        <w:rPr>
          <w:lang w:val="en-IN"/>
        </w:rPr>
        <w:t>completing one full cycle every 48 h</w:t>
      </w:r>
      <w:r w:rsidR="001303FF">
        <w:rPr>
          <w:lang w:val="en-IN"/>
        </w:rPr>
        <w:t>ours</w:t>
      </w:r>
      <w:r w:rsidR="00EA0A7A" w:rsidRPr="004E3652">
        <w:rPr>
          <w:lang w:val="en-IN"/>
        </w:rPr>
        <w:t xml:space="preserve"> </w:t>
      </w:r>
      <w:r w:rsidR="00EA0A7A" w:rsidRPr="006F2BB7">
        <w:rPr>
          <w:b/>
          <w:bCs/>
          <w:highlight w:val="yellow"/>
          <w:lang w:val="en-IN"/>
        </w:rPr>
        <w:t>[</w:t>
      </w:r>
      <w:r w:rsidR="006F2BB7" w:rsidRPr="006F2BB7">
        <w:rPr>
          <w:b/>
          <w:bCs/>
          <w:highlight w:val="yellow"/>
          <w:lang w:val="en-IN"/>
        </w:rPr>
        <w:t>3</w:t>
      </w:r>
      <w:r w:rsidR="00EA0A7A" w:rsidRPr="006F2BB7">
        <w:rPr>
          <w:b/>
          <w:bCs/>
          <w:highlight w:val="yellow"/>
          <w:lang w:val="en-IN"/>
        </w:rPr>
        <w:t>]</w:t>
      </w:r>
      <w:r w:rsidR="00EA0A7A" w:rsidRPr="004E3652">
        <w:rPr>
          <w:lang w:val="en-IN"/>
        </w:rPr>
        <w:t xml:space="preserve">. After each cycle, record organoleptic characteristics by visually inspecting the formulation </w:t>
      </w:r>
      <w:r w:rsidR="00A313C0" w:rsidRPr="00A313C0">
        <w:rPr>
          <w:lang w:val="en-IN"/>
        </w:rPr>
        <w:t xml:space="preserve">for changes in appearance, colour, odour, and phase separation </w:t>
      </w:r>
      <w:r w:rsidR="00EA0A7A" w:rsidRPr="004E3652">
        <w:rPr>
          <w:b/>
          <w:bCs/>
          <w:lang w:val="en-IN"/>
        </w:rPr>
        <w:t>[</w:t>
      </w:r>
      <w:r w:rsidR="006F2BB7">
        <w:rPr>
          <w:b/>
          <w:bCs/>
          <w:lang w:val="en-IN"/>
        </w:rPr>
        <w:t>4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 xml:space="preserve">. Measure pH at room temperature using a calibrated digital pH meter </w:t>
      </w:r>
      <w:r w:rsidR="00EA0A7A" w:rsidRPr="004E3652">
        <w:rPr>
          <w:b/>
          <w:bCs/>
          <w:lang w:val="en-IN"/>
        </w:rPr>
        <w:t>[</w:t>
      </w:r>
      <w:r w:rsidR="006F2BB7">
        <w:rPr>
          <w:b/>
          <w:bCs/>
          <w:lang w:val="en-IN"/>
        </w:rPr>
        <w:t>5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 xml:space="preserve">. Determine viscosity using a rotational viscometer </w:t>
      </w:r>
      <w:r w:rsidR="00A313C0" w:rsidRPr="00A313C0">
        <w:rPr>
          <w:lang w:val="en-IN"/>
        </w:rPr>
        <w:t xml:space="preserve">according to the equipment manufacturer’s instructions. </w:t>
      </w:r>
      <w:r w:rsidR="00EA0A7A" w:rsidRPr="004E3652">
        <w:rPr>
          <w:b/>
          <w:bCs/>
          <w:lang w:val="en-IN"/>
        </w:rPr>
        <w:t>[</w:t>
      </w:r>
      <w:r w:rsidR="006F2BB7">
        <w:rPr>
          <w:b/>
          <w:bCs/>
          <w:lang w:val="en-IN"/>
        </w:rPr>
        <w:t>6</w:t>
      </w:r>
      <w:r w:rsidR="00EA0A7A" w:rsidRPr="004E3652">
        <w:rPr>
          <w:b/>
          <w:bCs/>
          <w:lang w:val="en-IN"/>
        </w:rPr>
        <w:t>]</w:t>
      </w:r>
      <w:r w:rsidR="00EA0A7A" w:rsidRPr="004E3652">
        <w:rPr>
          <w:lang w:val="en-IN"/>
        </w:rPr>
        <w:t>.</w:t>
      </w:r>
    </w:p>
    <w:p w14:paraId="61455BE5" w14:textId="1737DAF4" w:rsidR="00D3125A" w:rsidRPr="00D3125A" w:rsidRDefault="00380AAF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 xml:space="preserve">Talent filling and sealing </w:t>
      </w:r>
      <w:r w:rsidR="001D0EDC">
        <w:rPr>
          <w:color w:val="000000" w:themeColor="text1"/>
          <w:lang w:val="en-IN"/>
        </w:rPr>
        <w:t xml:space="preserve">four </w:t>
      </w:r>
      <w:r w:rsidRPr="00D3125A">
        <w:rPr>
          <w:color w:val="000000" w:themeColor="text1"/>
          <w:lang w:val="en-IN"/>
        </w:rPr>
        <w:t>containers.</w:t>
      </w:r>
    </w:p>
    <w:p w14:paraId="25D67C3E" w14:textId="0805E71A" w:rsidR="00D3125A" w:rsidRPr="006F2BB7" w:rsidRDefault="0087444D" w:rsidP="00767126">
      <w:pPr>
        <w:pStyle w:val="Narration"/>
        <w:numPr>
          <w:ilvl w:val="2"/>
          <w:numId w:val="3"/>
        </w:numPr>
        <w:rPr>
          <w:color w:val="000000" w:themeColor="text1"/>
          <w:highlight w:val="yellow"/>
          <w:lang w:val="en-IN"/>
        </w:rPr>
      </w:pPr>
      <w:r w:rsidRPr="0087444D">
        <w:rPr>
          <w:color w:val="EE0000"/>
          <w:highlight w:val="yellow"/>
          <w:lang w:val="en-IN"/>
        </w:rPr>
        <w:t xml:space="preserve">Added shot: </w:t>
      </w:r>
      <w:r w:rsidR="00D3125A" w:rsidRPr="006F2BB7">
        <w:rPr>
          <w:color w:val="000000" w:themeColor="text1"/>
          <w:highlight w:val="yellow"/>
          <w:lang w:val="en-IN"/>
        </w:rPr>
        <w:t xml:space="preserve">Talent </w:t>
      </w:r>
      <w:r w:rsidR="006F2BB7" w:rsidRPr="006F2BB7">
        <w:rPr>
          <w:color w:val="000000" w:themeColor="text1"/>
          <w:highlight w:val="yellow"/>
          <w:lang w:val="en-IN"/>
        </w:rPr>
        <w:t xml:space="preserve">storing </w:t>
      </w:r>
      <w:r w:rsidR="006F2BB7" w:rsidRPr="0087444D">
        <w:rPr>
          <w:color w:val="auto"/>
          <w:highlight w:val="yellow"/>
          <w:lang w:val="en-IN"/>
        </w:rPr>
        <w:t>samples at 50 degrees Celsius.</w:t>
      </w:r>
    </w:p>
    <w:p w14:paraId="57E12CDB" w14:textId="5EF21469" w:rsidR="006F2BB7" w:rsidRPr="006F2BB7" w:rsidRDefault="006F2BB7" w:rsidP="00D3125A">
      <w:pPr>
        <w:pStyle w:val="Narration"/>
        <w:numPr>
          <w:ilvl w:val="2"/>
          <w:numId w:val="3"/>
        </w:numPr>
        <w:rPr>
          <w:color w:val="000000" w:themeColor="text1"/>
          <w:highlight w:val="yellow"/>
          <w:lang w:val="en-IN"/>
        </w:rPr>
      </w:pPr>
      <w:r w:rsidRPr="006F2BB7">
        <w:rPr>
          <w:color w:val="000000" w:themeColor="text1"/>
          <w:highlight w:val="yellow"/>
          <w:lang w:val="en-IN"/>
        </w:rPr>
        <w:t>Talent storing samples at minus 5 degrees Celsius.</w:t>
      </w:r>
    </w:p>
    <w:p w14:paraId="0DB2940F" w14:textId="77777777" w:rsidR="00D3125A" w:rsidRPr="00D3125A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>Talent visually inspecting samples.</w:t>
      </w:r>
    </w:p>
    <w:p w14:paraId="53538D5B" w14:textId="77777777" w:rsidR="00D3125A" w:rsidRPr="00D3125A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 xml:space="preserve">Talent measuring </w:t>
      </w:r>
      <w:proofErr w:type="spellStart"/>
      <w:r w:rsidRPr="00D3125A">
        <w:rPr>
          <w:color w:val="000000" w:themeColor="text1"/>
          <w:lang w:val="en-IN"/>
        </w:rPr>
        <w:t>pH.</w:t>
      </w:r>
      <w:proofErr w:type="spellEnd"/>
    </w:p>
    <w:p w14:paraId="21296D4D" w14:textId="77777777" w:rsidR="007F193C" w:rsidRDefault="00D3125A" w:rsidP="00D3125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3125A">
        <w:rPr>
          <w:color w:val="000000" w:themeColor="text1"/>
          <w:lang w:val="en-IN"/>
        </w:rPr>
        <w:t>Talent measuring viscosity.</w:t>
      </w:r>
    </w:p>
    <w:p w14:paraId="33886F4D" w14:textId="3614DE43" w:rsidR="007F193C" w:rsidRPr="007F193C" w:rsidRDefault="007F193C" w:rsidP="007F193C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7F193C">
        <w:rPr>
          <w:lang w:val="en-IN"/>
        </w:rPr>
        <w:t xml:space="preserve">For accelerated stability studies up to 90 days, prepare </w:t>
      </w:r>
      <w:r w:rsidRPr="004E3652">
        <w:rPr>
          <w:lang w:val="en-IN"/>
        </w:rPr>
        <w:t xml:space="preserve">eight samples of the cosmetic formulation </w:t>
      </w:r>
      <w:r w:rsidRPr="004E3652">
        <w:rPr>
          <w:b/>
          <w:bCs/>
          <w:lang w:val="en-IN"/>
        </w:rPr>
        <w:t>[1]</w:t>
      </w:r>
      <w:r w:rsidRPr="004E3652">
        <w:rPr>
          <w:lang w:val="en-IN"/>
        </w:rPr>
        <w:t xml:space="preserve">. Store four samples at 50 degrees Celsius </w:t>
      </w:r>
      <w:r w:rsidR="006F2BB7" w:rsidRPr="006F2BB7">
        <w:rPr>
          <w:b/>
          <w:bCs/>
          <w:highlight w:val="yellow"/>
          <w:lang w:val="en-IN"/>
        </w:rPr>
        <w:t>[2]</w:t>
      </w:r>
      <w:r w:rsidR="006F2BB7">
        <w:rPr>
          <w:lang w:val="en-IN"/>
        </w:rPr>
        <w:t xml:space="preserve"> </w:t>
      </w:r>
      <w:r w:rsidRPr="004E3652">
        <w:rPr>
          <w:lang w:val="en-IN"/>
        </w:rPr>
        <w:t xml:space="preserve">and four samples at 4 degrees Celsius </w:t>
      </w:r>
      <w:r w:rsidRPr="006F2BB7">
        <w:rPr>
          <w:b/>
          <w:bCs/>
          <w:highlight w:val="yellow"/>
          <w:lang w:val="en-IN"/>
        </w:rPr>
        <w:t>[</w:t>
      </w:r>
      <w:r w:rsidR="006F2BB7" w:rsidRPr="006F2BB7">
        <w:rPr>
          <w:b/>
          <w:bCs/>
          <w:highlight w:val="yellow"/>
          <w:lang w:val="en-IN"/>
        </w:rPr>
        <w:t>3</w:t>
      </w:r>
      <w:r w:rsidRPr="006F2BB7">
        <w:rPr>
          <w:b/>
          <w:bCs/>
          <w:highlight w:val="yellow"/>
          <w:lang w:val="en-IN"/>
        </w:rPr>
        <w:t>]</w:t>
      </w:r>
      <w:r w:rsidRPr="004E3652">
        <w:rPr>
          <w:lang w:val="en-IN"/>
        </w:rPr>
        <w:t xml:space="preserve">. Evaluate samples at 0, 1, 7, 15, 30, 60, and 90 days </w:t>
      </w:r>
      <w:r w:rsidRPr="004E3652">
        <w:rPr>
          <w:b/>
          <w:bCs/>
          <w:lang w:val="en-IN"/>
        </w:rPr>
        <w:t>[</w:t>
      </w:r>
      <w:r w:rsidR="006F2BB7">
        <w:rPr>
          <w:b/>
          <w:bCs/>
          <w:lang w:val="en-IN"/>
        </w:rPr>
        <w:t>4</w:t>
      </w:r>
      <w:r w:rsidRPr="004E3652">
        <w:rPr>
          <w:b/>
          <w:bCs/>
          <w:lang w:val="en-IN"/>
        </w:rPr>
        <w:t>]</w:t>
      </w:r>
      <w:r w:rsidRPr="004E3652">
        <w:rPr>
          <w:lang w:val="en-IN"/>
        </w:rPr>
        <w:t xml:space="preserve">. Record organoleptic characteristics by visual inspection </w:t>
      </w:r>
      <w:r w:rsidRPr="004E3652">
        <w:rPr>
          <w:b/>
          <w:bCs/>
          <w:lang w:val="en-IN"/>
        </w:rPr>
        <w:t>[</w:t>
      </w:r>
      <w:r w:rsidR="006F2BB7">
        <w:rPr>
          <w:b/>
          <w:bCs/>
          <w:lang w:val="en-IN"/>
        </w:rPr>
        <w:t>5</w:t>
      </w:r>
      <w:r w:rsidRPr="004E3652">
        <w:rPr>
          <w:b/>
          <w:bCs/>
          <w:lang w:val="en-IN"/>
        </w:rPr>
        <w:t>]</w:t>
      </w:r>
      <w:r w:rsidRPr="004E3652">
        <w:rPr>
          <w:lang w:val="en-IN"/>
        </w:rPr>
        <w:t xml:space="preserve">. Measure pH and determine viscosity using appropriate instruments </w:t>
      </w:r>
      <w:r w:rsidR="00A313C0">
        <w:rPr>
          <w:lang w:val="en-IN"/>
        </w:rPr>
        <w:t xml:space="preserve">according to manufacturer’s instructions </w:t>
      </w:r>
      <w:r w:rsidRPr="004E3652">
        <w:rPr>
          <w:b/>
          <w:bCs/>
          <w:lang w:val="en-IN"/>
        </w:rPr>
        <w:t>[</w:t>
      </w:r>
      <w:r w:rsidR="006F2BB7">
        <w:rPr>
          <w:b/>
          <w:bCs/>
          <w:lang w:val="en-IN"/>
        </w:rPr>
        <w:t>6</w:t>
      </w:r>
      <w:r w:rsidRPr="004E3652">
        <w:rPr>
          <w:b/>
          <w:bCs/>
          <w:lang w:val="en-IN"/>
        </w:rPr>
        <w:t>]</w:t>
      </w:r>
      <w:r w:rsidRPr="004E3652">
        <w:rPr>
          <w:lang w:val="en-IN"/>
        </w:rPr>
        <w:t>.</w:t>
      </w:r>
    </w:p>
    <w:p w14:paraId="6C745D1A" w14:textId="77777777" w:rsidR="007F193C" w:rsidRPr="007F193C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F193C">
        <w:rPr>
          <w:color w:val="000000" w:themeColor="text1"/>
          <w:lang w:val="en-IN"/>
        </w:rPr>
        <w:t>Talent preparing multiple samples.</w:t>
      </w:r>
    </w:p>
    <w:p w14:paraId="59B81692" w14:textId="30CA60D8" w:rsidR="007F193C" w:rsidRPr="006F2BB7" w:rsidRDefault="0087444D" w:rsidP="007F193C">
      <w:pPr>
        <w:pStyle w:val="Narration"/>
        <w:numPr>
          <w:ilvl w:val="2"/>
          <w:numId w:val="3"/>
        </w:numPr>
        <w:rPr>
          <w:color w:val="000000" w:themeColor="text1"/>
          <w:highlight w:val="yellow"/>
          <w:lang w:val="en-IN"/>
        </w:rPr>
      </w:pPr>
      <w:r w:rsidRPr="0087444D">
        <w:rPr>
          <w:color w:val="EE0000"/>
          <w:highlight w:val="yellow"/>
          <w:lang w:val="en-IN"/>
        </w:rPr>
        <w:lastRenderedPageBreak/>
        <w:t xml:space="preserve">Added shot: </w:t>
      </w:r>
      <w:r w:rsidR="007F193C" w:rsidRPr="006F2BB7">
        <w:rPr>
          <w:color w:val="000000" w:themeColor="text1"/>
          <w:highlight w:val="yellow"/>
          <w:lang w:val="en-IN"/>
        </w:rPr>
        <w:t xml:space="preserve">Talent placing </w:t>
      </w:r>
      <w:r w:rsidR="006F2BB7" w:rsidRPr="006F2BB7">
        <w:rPr>
          <w:color w:val="000000" w:themeColor="text1"/>
          <w:highlight w:val="yellow"/>
          <w:lang w:val="en-IN"/>
        </w:rPr>
        <w:t>four samples at 50 degrees Celsius.</w:t>
      </w:r>
    </w:p>
    <w:p w14:paraId="5C642E6F" w14:textId="6373E2EF" w:rsidR="006F2BB7" w:rsidRPr="006F2BB7" w:rsidRDefault="006F2BB7" w:rsidP="006F2BB7">
      <w:pPr>
        <w:pStyle w:val="Narration"/>
        <w:numPr>
          <w:ilvl w:val="2"/>
          <w:numId w:val="3"/>
        </w:numPr>
        <w:rPr>
          <w:color w:val="000000" w:themeColor="text1"/>
          <w:highlight w:val="yellow"/>
          <w:lang w:val="en-IN"/>
        </w:rPr>
      </w:pPr>
      <w:r w:rsidRPr="006F2BB7">
        <w:rPr>
          <w:color w:val="000000" w:themeColor="text1"/>
          <w:highlight w:val="yellow"/>
          <w:lang w:val="en-IN"/>
        </w:rPr>
        <w:t>Talent placing four samples at 4 degrees Celsius.</w:t>
      </w:r>
    </w:p>
    <w:p w14:paraId="51248B8D" w14:textId="77777777" w:rsidR="007F193C" w:rsidRPr="006F2BB7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F2BB7">
        <w:rPr>
          <w:color w:val="000000" w:themeColor="text1"/>
          <w:lang w:val="en-IN"/>
        </w:rPr>
        <w:t>SCREEN: Show timeline schedule for evaluation points.</w:t>
      </w:r>
    </w:p>
    <w:p w14:paraId="1EEC6C4B" w14:textId="77777777" w:rsidR="007F193C" w:rsidRPr="006F2BB7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F2BB7">
        <w:rPr>
          <w:color w:val="000000" w:themeColor="text1"/>
          <w:lang w:val="en-IN"/>
        </w:rPr>
        <w:t>Talent inspecting samples visually.</w:t>
      </w:r>
    </w:p>
    <w:p w14:paraId="706C4BC7" w14:textId="0D3E0257" w:rsidR="00380AAF" w:rsidRPr="00380AAF" w:rsidRDefault="007F193C" w:rsidP="007F19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F2BB7">
        <w:rPr>
          <w:color w:val="000000" w:themeColor="text1"/>
          <w:lang w:val="en-IN"/>
        </w:rPr>
        <w:t>Talent measuring pH and viscosity</w:t>
      </w:r>
      <w:r w:rsidRPr="007F193C">
        <w:rPr>
          <w:color w:val="000000" w:themeColor="text1"/>
          <w:lang w:val="en-IN"/>
        </w:rPr>
        <w:t>.</w:t>
      </w:r>
      <w:r w:rsidRPr="004E3652">
        <w:rPr>
          <w:lang w:val="en-IN"/>
        </w:rPr>
        <w:br/>
      </w:r>
      <w:r w:rsidR="00380AAF" w:rsidRPr="004E3652">
        <w:rPr>
          <w:lang w:val="en-IN"/>
        </w:rPr>
        <w:br/>
      </w:r>
    </w:p>
    <w:p w14:paraId="7089530B" w14:textId="4712B00D" w:rsidR="0087444D" w:rsidRPr="0087444D" w:rsidRDefault="00DA2CE3" w:rsidP="0087444D">
      <w:pPr>
        <w:rPr>
          <w:rFonts w:cstheme="minorHAnsi"/>
        </w:rPr>
      </w:pPr>
      <w:r>
        <w:rPr>
          <w:rFonts w:cstheme="minorHAnsi"/>
        </w:rPr>
        <w:br w:type="page"/>
      </w:r>
    </w:p>
    <w:p w14:paraId="5F43CCBF" w14:textId="567E2C71" w:rsidR="0087444D" w:rsidRPr="00B07A3B" w:rsidRDefault="0087444D" w:rsidP="0087444D">
      <w:pPr>
        <w:pStyle w:val="Ttulo1"/>
        <w:rPr>
          <w:rFonts w:cstheme="minorHAnsi"/>
        </w:rPr>
      </w:pPr>
      <w:r>
        <w:rPr>
          <w:rFonts w:cstheme="minorHAnsi"/>
        </w:rPr>
        <w:lastRenderedPageBreak/>
        <w:t>Screenshot Summary</w:t>
      </w:r>
    </w:p>
    <w:p w14:paraId="007C920A" w14:textId="77777777" w:rsidR="0087444D" w:rsidRDefault="0087444D">
      <w:pPr>
        <w:rPr>
          <w:rFonts w:cstheme="minorHAnsi"/>
        </w:rPr>
      </w:pPr>
    </w:p>
    <w:p w14:paraId="3E9ACB49" w14:textId="0DE8A596" w:rsidR="00CC24AF" w:rsidRPr="00CC24AF" w:rsidRDefault="00CC24AF" w:rsidP="00CC24AF">
      <w:pPr>
        <w:spacing w:before="120"/>
        <w:rPr>
          <w:lang w:val="en-IN"/>
        </w:rPr>
      </w:pPr>
      <w:r>
        <w:rPr>
          <w:lang w:val="en-IN"/>
        </w:rPr>
        <w:t xml:space="preserve">4.2.3 </w:t>
      </w:r>
      <w:r w:rsidR="0087444D" w:rsidRPr="00CC24AF">
        <w:rPr>
          <w:lang w:val="en-IN"/>
        </w:rPr>
        <w:t>SCREEN: Show acquisition of particle size data using the instrument interface.</w:t>
      </w:r>
      <w:r>
        <w:rPr>
          <w:lang w:val="en-IN"/>
        </w:rPr>
        <w:t xml:space="preserve"> </w:t>
      </w:r>
      <w:r w:rsidRPr="00CC24AF">
        <w:rPr>
          <w:rFonts w:cstheme="minorHAnsi"/>
          <w:i/>
          <w:iCs w:val="0"/>
          <w:color w:val="3333FF"/>
        </w:rPr>
        <w:t xml:space="preserve">Video Editor: Please emphasize the </w:t>
      </w:r>
      <w:r>
        <w:rPr>
          <w:rFonts w:cstheme="minorHAnsi"/>
          <w:i/>
          <w:iCs w:val="0"/>
          <w:color w:val="3333FF"/>
        </w:rPr>
        <w:t>area where pop up appears “Analysis model: General purpose”</w:t>
      </w:r>
    </w:p>
    <w:p w14:paraId="2C0F8642" w14:textId="53757487" w:rsidR="00CC24AF" w:rsidRPr="00CC24AF" w:rsidRDefault="00CC24AF" w:rsidP="00CC24AF">
      <w:pPr>
        <w:spacing w:before="120"/>
        <w:rPr>
          <w:lang w:val="en-IN"/>
        </w:rPr>
      </w:pPr>
    </w:p>
    <w:p w14:paraId="65CCD380" w14:textId="1B757B8B" w:rsidR="00CC24AF" w:rsidRDefault="00CC24AF" w:rsidP="00CC24AF">
      <w:pPr>
        <w:spacing w:before="120"/>
        <w:rPr>
          <w:rFonts w:cstheme="minorHAnsi"/>
          <w:i/>
          <w:iCs w:val="0"/>
          <w:color w:val="3333FF"/>
        </w:rPr>
      </w:pPr>
      <w:r w:rsidRPr="0087444D">
        <w:rPr>
          <w:rFonts w:cstheme="minorHAnsi"/>
        </w:rPr>
        <w:t>4.2.</w:t>
      </w:r>
      <w:r>
        <w:rPr>
          <w:rFonts w:cstheme="minorHAnsi"/>
        </w:rPr>
        <w:t>4</w:t>
      </w:r>
      <w:r>
        <w:rPr>
          <w:rFonts w:cstheme="minorHAnsi"/>
          <w:b/>
          <w:bCs/>
        </w:rPr>
        <w:t xml:space="preserve"> </w:t>
      </w:r>
      <w:r w:rsidR="0087444D" w:rsidRPr="00CC24AF">
        <w:rPr>
          <w:lang w:val="en-IN"/>
        </w:rPr>
        <w:t>SCREEN: Show replicate analysis settings being configured.</w:t>
      </w:r>
      <w:r w:rsidRPr="00CC24AF">
        <w:rPr>
          <w:rFonts w:cstheme="minorHAnsi"/>
          <w:i/>
          <w:iCs w:val="0"/>
          <w:color w:val="3333FF"/>
        </w:rPr>
        <w:t xml:space="preserve"> Video Editor: Please emphasize the </w:t>
      </w:r>
      <w:r>
        <w:rPr>
          <w:rFonts w:cstheme="minorHAnsi"/>
          <w:i/>
          <w:iCs w:val="0"/>
          <w:color w:val="3333FF"/>
        </w:rPr>
        <w:t>area where pop up appears “How many times should this step be performed?”</w:t>
      </w:r>
    </w:p>
    <w:p w14:paraId="77784965" w14:textId="77777777" w:rsidR="00CC24AF" w:rsidRPr="00CC24AF" w:rsidRDefault="00CC24AF" w:rsidP="00CC24AF">
      <w:pPr>
        <w:spacing w:before="120"/>
        <w:rPr>
          <w:lang w:val="en-IN"/>
        </w:rPr>
      </w:pPr>
    </w:p>
    <w:p w14:paraId="56D63338" w14:textId="63DDCF22" w:rsidR="00CC24AF" w:rsidRDefault="00CC24AF" w:rsidP="00CC24AF">
      <w:pPr>
        <w:spacing w:before="120"/>
        <w:rPr>
          <w:rFonts w:cstheme="minorHAnsi"/>
          <w:i/>
          <w:iCs w:val="0"/>
          <w:color w:val="3333FF"/>
        </w:rPr>
      </w:pPr>
      <w:r>
        <w:rPr>
          <w:lang w:val="en-IN"/>
        </w:rPr>
        <w:t xml:space="preserve">4.4.1 </w:t>
      </w:r>
      <w:r w:rsidRPr="00CC24AF">
        <w:rPr>
          <w:lang w:val="en-IN"/>
        </w:rPr>
        <w:t xml:space="preserve">SCREEN: Show instrument setup and laser alignment. </w:t>
      </w:r>
      <w:r w:rsidRPr="00CC24AF">
        <w:rPr>
          <w:rFonts w:cstheme="minorHAnsi"/>
          <w:i/>
          <w:iCs w:val="0"/>
          <w:color w:val="3333FF"/>
        </w:rPr>
        <w:t xml:space="preserve">Video Editor: Please emphasize the </w:t>
      </w:r>
      <w:r>
        <w:rPr>
          <w:rFonts w:cstheme="minorHAnsi"/>
          <w:i/>
          <w:iCs w:val="0"/>
          <w:color w:val="3333FF"/>
        </w:rPr>
        <w:t>area in the right inferior corner, where “Signal” is being configured.</w:t>
      </w:r>
    </w:p>
    <w:p w14:paraId="39231C15" w14:textId="77777777" w:rsidR="00CC24AF" w:rsidRPr="00CC24AF" w:rsidRDefault="00CC24AF" w:rsidP="00CC24AF">
      <w:pPr>
        <w:spacing w:before="120"/>
        <w:rPr>
          <w:rFonts w:cstheme="minorHAnsi"/>
        </w:rPr>
      </w:pPr>
    </w:p>
    <w:p w14:paraId="66828812" w14:textId="62F2B15D" w:rsidR="00CC24AF" w:rsidRPr="00CC24AF" w:rsidRDefault="00CC24AF" w:rsidP="00CC24AF">
      <w:pPr>
        <w:spacing w:before="120"/>
        <w:rPr>
          <w:rFonts w:cstheme="minorHAnsi"/>
        </w:rPr>
      </w:pPr>
      <w:r>
        <w:rPr>
          <w:lang w:val="en-IN"/>
        </w:rPr>
        <w:t xml:space="preserve">4.4.2 </w:t>
      </w:r>
      <w:r w:rsidRPr="00CC24AF">
        <w:rPr>
          <w:lang w:val="en-IN"/>
        </w:rPr>
        <w:t xml:space="preserve">SCREEN: Show instrument setup and laser alignment. </w:t>
      </w:r>
      <w:r w:rsidRPr="00CC24AF">
        <w:rPr>
          <w:rFonts w:cstheme="minorHAnsi"/>
          <w:i/>
          <w:iCs w:val="0"/>
          <w:color w:val="3333FF"/>
        </w:rPr>
        <w:t xml:space="preserve">Video Editor: Please emphasize the </w:t>
      </w:r>
      <w:r>
        <w:rPr>
          <w:rFonts w:cstheme="minorHAnsi"/>
          <w:i/>
          <w:iCs w:val="0"/>
          <w:color w:val="3333FF"/>
        </w:rPr>
        <w:t>area in the right superior corner, where “XY Control” is being configured, 500 nm image size is being set.</w:t>
      </w:r>
    </w:p>
    <w:p w14:paraId="03E0818A" w14:textId="77777777" w:rsidR="00CC24AF" w:rsidRDefault="00CC24AF" w:rsidP="00CC24AF">
      <w:pPr>
        <w:spacing w:before="120"/>
        <w:rPr>
          <w:rFonts w:cstheme="minorHAnsi"/>
          <w:b/>
          <w:bCs/>
        </w:rPr>
      </w:pPr>
    </w:p>
    <w:p w14:paraId="7EF5C96E" w14:textId="36720194" w:rsidR="00397C85" w:rsidRDefault="00397C85" w:rsidP="00CC24AF">
      <w:pPr>
        <w:spacing w:before="120"/>
        <w:rPr>
          <w:rFonts w:cstheme="minorHAnsi"/>
          <w:b/>
          <w:bCs/>
        </w:rPr>
      </w:pPr>
      <w:r>
        <w:rPr>
          <w:lang w:val="en-IN"/>
        </w:rPr>
        <w:t xml:space="preserve">5.5.4 </w:t>
      </w:r>
      <w:r w:rsidRPr="006F2BB7">
        <w:rPr>
          <w:lang w:val="en-IN"/>
        </w:rPr>
        <w:t>SCREEN: Show timeline schedule for evaluation points.</w:t>
      </w:r>
    </w:p>
    <w:p w14:paraId="21D733A7" w14:textId="77777777" w:rsidR="00CC24AF" w:rsidRDefault="00CC24AF" w:rsidP="00CC24AF">
      <w:pPr>
        <w:spacing w:before="120"/>
        <w:rPr>
          <w:rFonts w:cstheme="minorHAnsi"/>
          <w:b/>
          <w:bCs/>
        </w:rPr>
      </w:pPr>
    </w:p>
    <w:p w14:paraId="158D25BD" w14:textId="77777777" w:rsidR="00CC24AF" w:rsidRDefault="00CC24AF" w:rsidP="00CC24AF">
      <w:pPr>
        <w:spacing w:before="120"/>
        <w:rPr>
          <w:rFonts w:cstheme="minorHAnsi"/>
          <w:b/>
          <w:bCs/>
        </w:rPr>
      </w:pPr>
    </w:p>
    <w:p w14:paraId="4DC64B71" w14:textId="77777777" w:rsidR="00CC24AF" w:rsidRDefault="00CC24AF" w:rsidP="00CC24AF">
      <w:pPr>
        <w:spacing w:before="120"/>
        <w:rPr>
          <w:rFonts w:cstheme="minorHAnsi"/>
          <w:b/>
          <w:bCs/>
        </w:rPr>
      </w:pPr>
    </w:p>
    <w:p w14:paraId="4E5E495E" w14:textId="77777777" w:rsidR="00CC24AF" w:rsidRDefault="00CC24AF" w:rsidP="00CC24AF">
      <w:pPr>
        <w:spacing w:before="120"/>
        <w:rPr>
          <w:rFonts w:cstheme="minorHAnsi"/>
          <w:b/>
          <w:bCs/>
        </w:rPr>
      </w:pPr>
    </w:p>
    <w:p w14:paraId="0E25824D" w14:textId="77777777" w:rsidR="00CC24AF" w:rsidRDefault="00CC24AF" w:rsidP="00CC24AF">
      <w:pPr>
        <w:spacing w:before="120"/>
        <w:rPr>
          <w:rFonts w:cstheme="minorHAnsi"/>
          <w:b/>
          <w:bCs/>
        </w:rPr>
      </w:pPr>
    </w:p>
    <w:p w14:paraId="57CE9848" w14:textId="77777777" w:rsidR="00CC24AF" w:rsidRDefault="00CC24AF" w:rsidP="00CC24AF">
      <w:pPr>
        <w:spacing w:before="120"/>
        <w:rPr>
          <w:rFonts w:cstheme="minorHAnsi"/>
          <w:b/>
          <w:bCs/>
        </w:rPr>
      </w:pPr>
    </w:p>
    <w:p w14:paraId="57A19231" w14:textId="77777777" w:rsidR="00CC24AF" w:rsidRDefault="00CC24AF" w:rsidP="00CC24AF">
      <w:pPr>
        <w:spacing w:before="120"/>
        <w:rPr>
          <w:rFonts w:cstheme="minorHAnsi"/>
          <w:b/>
          <w:bCs/>
        </w:rPr>
      </w:pPr>
    </w:p>
    <w:p w14:paraId="764FA9C6" w14:textId="77777777" w:rsidR="00CC24AF" w:rsidRDefault="00CC24AF" w:rsidP="00CC24AF">
      <w:pPr>
        <w:spacing w:before="120"/>
        <w:rPr>
          <w:rFonts w:cstheme="minorHAnsi"/>
          <w:b/>
          <w:bCs/>
        </w:rPr>
      </w:pPr>
    </w:p>
    <w:p w14:paraId="1654C62D" w14:textId="77777777" w:rsidR="00CC24AF" w:rsidRDefault="00CC24AF" w:rsidP="00CC24AF">
      <w:pPr>
        <w:spacing w:before="120"/>
        <w:rPr>
          <w:rFonts w:cstheme="minorHAnsi"/>
          <w:b/>
          <w:bCs/>
        </w:rPr>
      </w:pPr>
    </w:p>
    <w:p w14:paraId="2E4F8159" w14:textId="77777777" w:rsidR="00CC24AF" w:rsidRDefault="00CC24AF" w:rsidP="00CC24AF">
      <w:pPr>
        <w:spacing w:before="120"/>
        <w:rPr>
          <w:rFonts w:cstheme="minorHAnsi"/>
          <w:b/>
          <w:bCs/>
        </w:rPr>
      </w:pPr>
    </w:p>
    <w:p w14:paraId="24B37EE8" w14:textId="77777777" w:rsidR="00CC24AF" w:rsidRDefault="00CC24AF" w:rsidP="00CC24AF">
      <w:pPr>
        <w:spacing w:before="120"/>
        <w:rPr>
          <w:rFonts w:cstheme="minorHAnsi"/>
          <w:b/>
          <w:bCs/>
        </w:rPr>
      </w:pPr>
    </w:p>
    <w:p w14:paraId="630AF357" w14:textId="77777777" w:rsidR="00CC24AF" w:rsidRPr="00CC24AF" w:rsidRDefault="00CC24AF" w:rsidP="00CC24AF">
      <w:pPr>
        <w:spacing w:before="120"/>
        <w:rPr>
          <w:rFonts w:cstheme="minorHAnsi"/>
          <w:b/>
          <w:bCs/>
        </w:rPr>
      </w:pPr>
    </w:p>
    <w:p w14:paraId="529DAA42" w14:textId="7325098C" w:rsidR="0087444D" w:rsidRDefault="0087444D">
      <w:pPr>
        <w:rPr>
          <w:rFonts w:cstheme="minorHAnsi"/>
        </w:rPr>
      </w:pPr>
    </w:p>
    <w:p w14:paraId="6D955D6A" w14:textId="77777777" w:rsidR="0087444D" w:rsidRDefault="0087444D">
      <w:pPr>
        <w:rPr>
          <w:rFonts w:eastAsia="Times New Roman" w:cstheme="minorHAnsi"/>
          <w:sz w:val="52"/>
        </w:rPr>
      </w:pPr>
    </w:p>
    <w:p w14:paraId="3AF598C5" w14:textId="7C414C3F" w:rsidR="001E0433" w:rsidRPr="00B07A3B" w:rsidRDefault="001E0433" w:rsidP="001E0433">
      <w:pPr>
        <w:pStyle w:val="Ttulo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0E9F731F" w14:textId="3B9813D2" w:rsidR="001E0433" w:rsidRPr="00E27C33" w:rsidRDefault="001E0433" w:rsidP="0087444D">
      <w:pPr>
        <w:pStyle w:val="PargrafodaLista"/>
        <w:numPr>
          <w:ilvl w:val="0"/>
          <w:numId w:val="4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9FAE4DD" w14:textId="21F7ADF3" w:rsidR="008935B8" w:rsidRPr="008935B8" w:rsidRDefault="00E26FB1" w:rsidP="0087444D">
      <w:pPr>
        <w:pStyle w:val="PargrafodaLista"/>
        <w:numPr>
          <w:ilvl w:val="1"/>
          <w:numId w:val="44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  <w:color w:val="7030A0"/>
        </w:rPr>
        <w:t>Representative particle size distribution of magnesium nanoparticles</w:t>
      </w:r>
      <w:r w:rsidR="008935B8">
        <w:rPr>
          <w:rFonts w:cstheme="minorHAnsi"/>
          <w:color w:val="7030A0"/>
        </w:rPr>
        <w:t xml:space="preserve">, or </w:t>
      </w:r>
      <w:proofErr w:type="spellStart"/>
      <w:r w:rsidR="008935B8">
        <w:rPr>
          <w:rFonts w:cstheme="minorHAnsi"/>
          <w:color w:val="7030A0"/>
        </w:rPr>
        <w:t>MgNP</w:t>
      </w:r>
      <w:proofErr w:type="spellEnd"/>
      <w:r w:rsidR="008935B8">
        <w:rPr>
          <w:rFonts w:cstheme="minorHAnsi"/>
          <w:color w:val="7030A0"/>
        </w:rPr>
        <w:t xml:space="preserve"> </w:t>
      </w:r>
      <w:r w:rsidR="008935B8" w:rsidRPr="008935B8">
        <w:rPr>
          <w:rFonts w:cstheme="minorHAnsi"/>
          <w:i/>
          <w:iCs w:val="0"/>
          <w:color w:val="EE0000"/>
        </w:rPr>
        <w:t>(M-G-N-P)</w:t>
      </w:r>
      <w:r w:rsidRPr="00E26FB1">
        <w:rPr>
          <w:rFonts w:cstheme="minorHAnsi"/>
          <w:color w:val="7030A0"/>
        </w:rPr>
        <w:t xml:space="preserve"> synthesized from </w:t>
      </w:r>
      <w:r w:rsidRPr="00E26FB1">
        <w:rPr>
          <w:rFonts w:cstheme="minorHAnsi"/>
          <w:i/>
          <w:color w:val="7030A0"/>
        </w:rPr>
        <w:t xml:space="preserve">S. </w:t>
      </w:r>
      <w:proofErr w:type="spellStart"/>
      <w:r w:rsidR="008935B8" w:rsidRPr="00E26FB1">
        <w:rPr>
          <w:rFonts w:cstheme="minorHAnsi"/>
          <w:i/>
          <w:color w:val="7030A0"/>
        </w:rPr>
        <w:t>adstringens</w:t>
      </w:r>
      <w:proofErr w:type="spellEnd"/>
      <w:r w:rsidR="008935B8">
        <w:rPr>
          <w:rFonts w:cstheme="minorHAnsi"/>
          <w:color w:val="7030A0"/>
        </w:rPr>
        <w:t xml:space="preserve"> s</w:t>
      </w:r>
      <w:r w:rsidRPr="00E26FB1">
        <w:rPr>
          <w:rFonts w:cstheme="minorHAnsi"/>
          <w:color w:val="7030A0"/>
        </w:rPr>
        <w:t xml:space="preserve">howed a mean particle size of approximately </w:t>
      </w:r>
      <w:r w:rsidRPr="008935B8">
        <w:rPr>
          <w:rFonts w:cstheme="minorHAnsi"/>
          <w:color w:val="7030A0"/>
        </w:rPr>
        <w:t>70 n</w:t>
      </w:r>
      <w:r w:rsidR="008935B8">
        <w:rPr>
          <w:rFonts w:cstheme="minorHAnsi"/>
          <w:color w:val="7030A0"/>
        </w:rPr>
        <w:t>anometers</w:t>
      </w:r>
      <w:r w:rsidRPr="00E26FB1">
        <w:rPr>
          <w:rFonts w:cstheme="minorHAnsi"/>
          <w:color w:val="7030A0"/>
        </w:rPr>
        <w:t xml:space="preserve"> with a narrow distribution, indicating a </w:t>
      </w:r>
      <w:r w:rsidRPr="008935B8">
        <w:rPr>
          <w:rFonts w:cstheme="minorHAnsi"/>
          <w:color w:val="7030A0"/>
        </w:rPr>
        <w:t>monodisperse population</w:t>
      </w:r>
      <w:r w:rsidR="008935B8">
        <w:rPr>
          <w:rFonts w:cstheme="minorHAnsi"/>
          <w:b/>
          <w:bCs/>
          <w:color w:val="7030A0"/>
        </w:rPr>
        <w:t xml:space="preserve"> [1]</w:t>
      </w:r>
      <w:r w:rsidRPr="00E26FB1">
        <w:rPr>
          <w:rFonts w:cstheme="minorHAnsi"/>
          <w:color w:val="7030A0"/>
        </w:rPr>
        <w:t xml:space="preserve">. In these samples, the </w:t>
      </w:r>
      <w:r w:rsidRPr="008935B8">
        <w:rPr>
          <w:rFonts w:cstheme="minorHAnsi"/>
          <w:color w:val="7030A0"/>
        </w:rPr>
        <w:t>rapid decay</w:t>
      </w:r>
      <w:r w:rsidRPr="00E26FB1">
        <w:rPr>
          <w:rFonts w:cstheme="minorHAnsi"/>
          <w:color w:val="7030A0"/>
        </w:rPr>
        <w:t xml:space="preserve"> of the correlation curve reflects the faster Brownian motion of smaller particles </w:t>
      </w:r>
      <w:r w:rsidRPr="008935B8">
        <w:rPr>
          <w:rFonts w:cstheme="minorHAnsi"/>
          <w:b/>
          <w:bCs/>
          <w:color w:val="7030A0"/>
        </w:rPr>
        <w:t>[</w:t>
      </w:r>
      <w:r w:rsidR="008935B8" w:rsidRPr="008935B8">
        <w:rPr>
          <w:rFonts w:cstheme="minorHAnsi"/>
          <w:b/>
          <w:bCs/>
          <w:color w:val="7030A0"/>
        </w:rPr>
        <w:t>2</w:t>
      </w:r>
      <w:r w:rsidRPr="008935B8">
        <w:rPr>
          <w:rFonts w:cstheme="minorHAnsi"/>
          <w:b/>
          <w:bCs/>
          <w:color w:val="7030A0"/>
        </w:rPr>
        <w:t>]</w:t>
      </w:r>
      <w:r w:rsidRPr="00E26FB1">
        <w:rPr>
          <w:rFonts w:cstheme="minorHAnsi"/>
          <w:color w:val="7030A0"/>
        </w:rPr>
        <w:t>. In contrast, larger or more heterogeneous populations exhibit broader distributions shifted toward higher diameters</w:t>
      </w:r>
      <w:r w:rsidR="008935B8">
        <w:rPr>
          <w:rFonts w:cstheme="minorHAnsi"/>
          <w:color w:val="7030A0"/>
        </w:rPr>
        <w:t xml:space="preserve"> </w:t>
      </w:r>
      <w:r w:rsidR="008935B8" w:rsidRPr="008935B8">
        <w:rPr>
          <w:rFonts w:cstheme="minorHAnsi"/>
          <w:b/>
          <w:bCs/>
          <w:color w:val="7030A0"/>
        </w:rPr>
        <w:t>[3]</w:t>
      </w:r>
      <w:r w:rsidR="008935B8">
        <w:rPr>
          <w:rFonts w:cstheme="minorHAnsi"/>
          <w:color w:val="7030A0"/>
        </w:rPr>
        <w:t>.</w:t>
      </w:r>
      <w:r w:rsidRPr="00E26FB1">
        <w:rPr>
          <w:rFonts w:cstheme="minorHAnsi"/>
          <w:color w:val="7030A0"/>
        </w:rPr>
        <w:t xml:space="preserve"> </w:t>
      </w:r>
      <w:r w:rsidR="008935B8">
        <w:rPr>
          <w:rFonts w:cstheme="minorHAnsi"/>
          <w:color w:val="7030A0"/>
        </w:rPr>
        <w:t>In these samples</w:t>
      </w:r>
      <w:r w:rsidRPr="00E26FB1">
        <w:rPr>
          <w:rFonts w:cstheme="minorHAnsi"/>
          <w:color w:val="7030A0"/>
        </w:rPr>
        <w:t xml:space="preserve">, the correlation function decays more slowly because larger particles diffuse less rapidly in solution </w:t>
      </w:r>
      <w:r w:rsidRPr="008935B8">
        <w:rPr>
          <w:rFonts w:cstheme="minorHAnsi"/>
          <w:b/>
          <w:bCs/>
          <w:color w:val="7030A0"/>
        </w:rPr>
        <w:t>[</w:t>
      </w:r>
      <w:r w:rsidR="008935B8" w:rsidRPr="008935B8">
        <w:rPr>
          <w:rFonts w:cstheme="minorHAnsi"/>
          <w:b/>
          <w:bCs/>
          <w:color w:val="7030A0"/>
        </w:rPr>
        <w:t>4</w:t>
      </w:r>
      <w:r w:rsidRPr="008935B8">
        <w:rPr>
          <w:rFonts w:cstheme="minorHAnsi"/>
          <w:b/>
          <w:bCs/>
          <w:color w:val="7030A0"/>
        </w:rPr>
        <w:t>]</w:t>
      </w:r>
      <w:r w:rsidRPr="00E26FB1">
        <w:rPr>
          <w:rFonts w:cstheme="minorHAnsi"/>
          <w:color w:val="7030A0"/>
        </w:rPr>
        <w:t xml:space="preserve">. </w:t>
      </w:r>
    </w:p>
    <w:p w14:paraId="231AC5B9" w14:textId="62327354" w:rsidR="008935B8" w:rsidRPr="008935B8" w:rsidRDefault="00D83595" w:rsidP="0087444D">
      <w:pPr>
        <w:pStyle w:val="PargrafodaLista"/>
        <w:numPr>
          <w:ilvl w:val="2"/>
          <w:numId w:val="44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</w:rPr>
        <w:t xml:space="preserve">LAB MEDIA: Figure 2A: </w:t>
      </w:r>
      <w:r w:rsidRPr="00E26FB1">
        <w:rPr>
          <w:rFonts w:cstheme="minorHAnsi"/>
          <w:i/>
          <w:iCs w:val="0"/>
          <w:color w:val="3333FF"/>
        </w:rPr>
        <w:t>Video Editor: Please emphasize the</w:t>
      </w:r>
      <w:r w:rsidR="007B57A6" w:rsidRPr="00E26FB1">
        <w:rPr>
          <w:rFonts w:cstheme="minorHAnsi"/>
          <w:i/>
          <w:iCs w:val="0"/>
          <w:color w:val="3333FF"/>
        </w:rPr>
        <w:t xml:space="preserve"> </w:t>
      </w:r>
      <w:r w:rsidR="008935B8">
        <w:rPr>
          <w:rFonts w:cstheme="minorHAnsi"/>
          <w:i/>
          <w:iCs w:val="0"/>
          <w:color w:val="3333FF"/>
        </w:rPr>
        <w:t xml:space="preserve">figure </w:t>
      </w:r>
      <w:r w:rsidR="003C7B8D">
        <w:rPr>
          <w:rFonts w:cstheme="minorHAnsi"/>
          <w:i/>
          <w:iCs w:val="0"/>
          <w:color w:val="3333FF"/>
        </w:rPr>
        <w:t>“S</w:t>
      </w:r>
      <w:r w:rsidR="008935B8">
        <w:rPr>
          <w:rFonts w:cstheme="minorHAnsi"/>
          <w:i/>
          <w:iCs w:val="0"/>
          <w:color w:val="3333FF"/>
        </w:rPr>
        <w:t>mall particles</w:t>
      </w:r>
      <w:r w:rsidR="003C7B8D">
        <w:rPr>
          <w:rFonts w:cstheme="minorHAnsi"/>
          <w:i/>
          <w:iCs w:val="0"/>
          <w:color w:val="3333FF"/>
        </w:rPr>
        <w:t>”</w:t>
      </w:r>
      <w:r w:rsidR="008935B8">
        <w:rPr>
          <w:rFonts w:cstheme="minorHAnsi"/>
          <w:i/>
          <w:iCs w:val="0"/>
          <w:color w:val="3333FF"/>
        </w:rPr>
        <w:t xml:space="preserve"> and the area of </w:t>
      </w:r>
      <w:r w:rsidR="00B34BF1">
        <w:rPr>
          <w:rFonts w:cstheme="minorHAnsi"/>
          <w:i/>
          <w:iCs w:val="0"/>
          <w:color w:val="3333FF"/>
        </w:rPr>
        <w:t xml:space="preserve">blue curve </w:t>
      </w:r>
      <w:r w:rsidR="003C7B8D">
        <w:rPr>
          <w:rFonts w:cstheme="minorHAnsi"/>
          <w:i/>
          <w:iCs w:val="0"/>
          <w:color w:val="3333FF"/>
        </w:rPr>
        <w:t xml:space="preserve">with corresponding X-axis </w:t>
      </w:r>
      <w:proofErr w:type="gramStart"/>
      <w:r w:rsidR="003C7B8D">
        <w:rPr>
          <w:rFonts w:cstheme="minorHAnsi"/>
          <w:i/>
          <w:iCs w:val="0"/>
          <w:color w:val="3333FF"/>
        </w:rPr>
        <w:t xml:space="preserve">values  </w:t>
      </w:r>
      <w:r w:rsidR="00B34BF1">
        <w:rPr>
          <w:rFonts w:cstheme="minorHAnsi"/>
          <w:i/>
          <w:iCs w:val="0"/>
          <w:color w:val="3333FF"/>
        </w:rPr>
        <w:t>in</w:t>
      </w:r>
      <w:proofErr w:type="gramEnd"/>
      <w:r w:rsidR="00B34BF1">
        <w:rPr>
          <w:rFonts w:cstheme="minorHAnsi"/>
          <w:i/>
          <w:iCs w:val="0"/>
          <w:color w:val="3333FF"/>
        </w:rPr>
        <w:t xml:space="preserve"> </w:t>
      </w:r>
      <w:r w:rsidR="003C7B8D">
        <w:rPr>
          <w:rFonts w:cstheme="minorHAnsi"/>
          <w:i/>
          <w:iCs w:val="0"/>
          <w:color w:val="3333FF"/>
        </w:rPr>
        <w:t>“S</w:t>
      </w:r>
      <w:r w:rsidR="007B57A6" w:rsidRPr="00E26FB1">
        <w:rPr>
          <w:rFonts w:cstheme="minorHAnsi"/>
          <w:i/>
          <w:iCs w:val="0"/>
          <w:color w:val="3333FF"/>
        </w:rPr>
        <w:t xml:space="preserve">ize </w:t>
      </w:r>
      <w:r w:rsidR="008935B8">
        <w:rPr>
          <w:rFonts w:cstheme="minorHAnsi"/>
          <w:i/>
          <w:iCs w:val="0"/>
          <w:color w:val="3333FF"/>
        </w:rPr>
        <w:t>versus</w:t>
      </w:r>
      <w:r w:rsidR="007B57A6" w:rsidRPr="00E26FB1">
        <w:rPr>
          <w:rFonts w:cstheme="minorHAnsi"/>
          <w:i/>
          <w:iCs w:val="0"/>
          <w:color w:val="3333FF"/>
        </w:rPr>
        <w:t xml:space="preserve"> intensity percent</w:t>
      </w:r>
      <w:r w:rsidR="003C7B8D">
        <w:rPr>
          <w:rFonts w:cstheme="minorHAnsi"/>
          <w:i/>
          <w:iCs w:val="0"/>
          <w:color w:val="3333FF"/>
        </w:rPr>
        <w:t>”</w:t>
      </w:r>
      <w:r w:rsidR="007B57A6" w:rsidRPr="00E26FB1">
        <w:rPr>
          <w:rFonts w:cstheme="minorHAnsi"/>
          <w:i/>
          <w:iCs w:val="0"/>
          <w:color w:val="3333FF"/>
        </w:rPr>
        <w:t xml:space="preserve"> </w:t>
      </w:r>
      <w:r w:rsidR="008935B8">
        <w:rPr>
          <w:rFonts w:cstheme="minorHAnsi"/>
          <w:i/>
          <w:iCs w:val="0"/>
          <w:color w:val="3333FF"/>
        </w:rPr>
        <w:t>plot.</w:t>
      </w:r>
      <w:r w:rsidR="007B57A6" w:rsidRPr="00E26FB1">
        <w:rPr>
          <w:rFonts w:cstheme="minorHAnsi"/>
          <w:i/>
          <w:iCs w:val="0"/>
          <w:color w:val="3333FF"/>
        </w:rPr>
        <w:t xml:space="preserve"> </w:t>
      </w:r>
    </w:p>
    <w:p w14:paraId="5519C2E4" w14:textId="2EA23E97" w:rsidR="00D83595" w:rsidRPr="00E26FB1" w:rsidRDefault="008935B8" w:rsidP="0087444D">
      <w:pPr>
        <w:pStyle w:val="PargrafodaLista"/>
        <w:numPr>
          <w:ilvl w:val="2"/>
          <w:numId w:val="44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</w:rPr>
        <w:t xml:space="preserve">LAB MEDIA: Figure 2A: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="005F3EF8" w:rsidRPr="005F3EF8">
        <w:rPr>
          <w:rFonts w:cstheme="minorHAnsi"/>
          <w:i/>
          <w:iCs w:val="0"/>
          <w:color w:val="3333FF"/>
        </w:rPr>
        <w:t>Please highlight the X-axis value where the blue line drops on the correlation graph</w:t>
      </w:r>
      <w:r>
        <w:rPr>
          <w:rFonts w:cstheme="minorHAnsi"/>
          <w:i/>
          <w:iCs w:val="0"/>
          <w:color w:val="3333FF"/>
        </w:rPr>
        <w:t>.</w:t>
      </w:r>
    </w:p>
    <w:p w14:paraId="61D70D54" w14:textId="10CE7A52" w:rsidR="008935B8" w:rsidRPr="008935B8" w:rsidRDefault="007B57A6" w:rsidP="0087444D">
      <w:pPr>
        <w:pStyle w:val="PargrafodaLista"/>
        <w:numPr>
          <w:ilvl w:val="2"/>
          <w:numId w:val="44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2B: </w:t>
      </w:r>
      <w:r w:rsidRPr="00E27C33">
        <w:rPr>
          <w:rFonts w:cstheme="minorHAnsi"/>
          <w:i/>
          <w:iCs w:val="0"/>
          <w:color w:val="3333FF"/>
        </w:rPr>
        <w:t>Video Editor: Please emphasize the</w:t>
      </w:r>
      <w:r>
        <w:rPr>
          <w:rFonts w:cstheme="minorHAnsi"/>
          <w:i/>
          <w:iCs w:val="0"/>
          <w:color w:val="3333FF"/>
        </w:rPr>
        <w:t xml:space="preserve"> </w:t>
      </w:r>
      <w:r w:rsidR="008935B8">
        <w:rPr>
          <w:rFonts w:cstheme="minorHAnsi"/>
          <w:i/>
          <w:iCs w:val="0"/>
          <w:color w:val="3333FF"/>
        </w:rPr>
        <w:t xml:space="preserve">figure </w:t>
      </w:r>
      <w:r w:rsidR="003C7B8D">
        <w:rPr>
          <w:rFonts w:cstheme="minorHAnsi"/>
          <w:i/>
          <w:iCs w:val="0"/>
          <w:color w:val="3333FF"/>
        </w:rPr>
        <w:t>“L</w:t>
      </w:r>
      <w:r w:rsidR="008935B8">
        <w:rPr>
          <w:rFonts w:cstheme="minorHAnsi"/>
          <w:i/>
          <w:iCs w:val="0"/>
          <w:color w:val="3333FF"/>
        </w:rPr>
        <w:t>arger particles</w:t>
      </w:r>
      <w:r w:rsidR="003C7B8D">
        <w:rPr>
          <w:rFonts w:cstheme="minorHAnsi"/>
          <w:i/>
          <w:iCs w:val="0"/>
          <w:color w:val="3333FF"/>
        </w:rPr>
        <w:t>”</w:t>
      </w:r>
      <w:r w:rsidR="008935B8">
        <w:rPr>
          <w:rFonts w:cstheme="minorHAnsi"/>
          <w:i/>
          <w:iCs w:val="0"/>
          <w:color w:val="3333FF"/>
        </w:rPr>
        <w:t xml:space="preserve"> and </w:t>
      </w:r>
      <w:r w:rsidR="00B34BF1">
        <w:rPr>
          <w:rFonts w:cstheme="minorHAnsi"/>
          <w:i/>
          <w:iCs w:val="0"/>
          <w:color w:val="3333FF"/>
        </w:rPr>
        <w:t>the area of blue curve</w:t>
      </w:r>
      <w:r w:rsidR="003C7B8D">
        <w:rPr>
          <w:rFonts w:cstheme="minorHAnsi"/>
          <w:i/>
          <w:iCs w:val="0"/>
          <w:color w:val="3333FF"/>
        </w:rPr>
        <w:t xml:space="preserve"> with corresponding X-axis values </w:t>
      </w:r>
      <w:proofErr w:type="gramStart"/>
      <w:r w:rsidR="003C7B8D">
        <w:rPr>
          <w:rFonts w:cstheme="minorHAnsi"/>
          <w:i/>
          <w:iCs w:val="0"/>
          <w:color w:val="3333FF"/>
        </w:rPr>
        <w:t xml:space="preserve">the </w:t>
      </w:r>
      <w:r w:rsidR="00B34BF1">
        <w:rPr>
          <w:rFonts w:cstheme="minorHAnsi"/>
          <w:i/>
          <w:iCs w:val="0"/>
          <w:color w:val="3333FF"/>
        </w:rPr>
        <w:t xml:space="preserve"> in</w:t>
      </w:r>
      <w:proofErr w:type="gramEnd"/>
      <w:r w:rsidR="00B34BF1">
        <w:rPr>
          <w:rFonts w:cstheme="minorHAnsi"/>
          <w:i/>
          <w:iCs w:val="0"/>
          <w:color w:val="3333FF"/>
        </w:rPr>
        <w:t xml:space="preserve"> </w:t>
      </w:r>
      <w:r w:rsidR="003C7B8D">
        <w:rPr>
          <w:rFonts w:cstheme="minorHAnsi"/>
          <w:i/>
          <w:iCs w:val="0"/>
          <w:color w:val="3333FF"/>
        </w:rPr>
        <w:t>“</w:t>
      </w:r>
      <w:r w:rsidR="00B34BF1" w:rsidRPr="00E26FB1">
        <w:rPr>
          <w:rFonts w:cstheme="minorHAnsi"/>
          <w:i/>
          <w:iCs w:val="0"/>
          <w:color w:val="3333FF"/>
        </w:rPr>
        <w:t xml:space="preserve">size </w:t>
      </w:r>
      <w:r w:rsidR="00B34BF1">
        <w:rPr>
          <w:rFonts w:cstheme="minorHAnsi"/>
          <w:i/>
          <w:iCs w:val="0"/>
          <w:color w:val="3333FF"/>
        </w:rPr>
        <w:t>versus</w:t>
      </w:r>
      <w:r w:rsidR="00B34BF1" w:rsidRPr="00E26FB1">
        <w:rPr>
          <w:rFonts w:cstheme="minorHAnsi"/>
          <w:i/>
          <w:iCs w:val="0"/>
          <w:color w:val="3333FF"/>
        </w:rPr>
        <w:t xml:space="preserve"> intensity percent</w:t>
      </w:r>
      <w:r w:rsidR="003C7B8D">
        <w:rPr>
          <w:rFonts w:cstheme="minorHAnsi"/>
          <w:i/>
          <w:iCs w:val="0"/>
          <w:color w:val="3333FF"/>
        </w:rPr>
        <w:t>”</w:t>
      </w:r>
      <w:r w:rsidR="00B34BF1" w:rsidRPr="00E26FB1">
        <w:rPr>
          <w:rFonts w:cstheme="minorHAnsi"/>
          <w:i/>
          <w:iCs w:val="0"/>
          <w:color w:val="3333FF"/>
        </w:rPr>
        <w:t xml:space="preserve"> </w:t>
      </w:r>
      <w:r w:rsidR="00B34BF1">
        <w:rPr>
          <w:rFonts w:cstheme="minorHAnsi"/>
          <w:i/>
          <w:iCs w:val="0"/>
          <w:color w:val="3333FF"/>
        </w:rPr>
        <w:t>plot</w:t>
      </w:r>
      <w:r w:rsidR="008935B8">
        <w:rPr>
          <w:rFonts w:cstheme="minorHAnsi"/>
          <w:i/>
          <w:iCs w:val="0"/>
          <w:color w:val="3333FF"/>
        </w:rPr>
        <w:t>.</w:t>
      </w:r>
    </w:p>
    <w:p w14:paraId="1C3D51D4" w14:textId="40CAC597" w:rsidR="00B34BF1" w:rsidRPr="00B34BF1" w:rsidRDefault="008935B8" w:rsidP="0087444D">
      <w:pPr>
        <w:pStyle w:val="PargrafodaLista"/>
        <w:numPr>
          <w:ilvl w:val="2"/>
          <w:numId w:val="44"/>
        </w:numPr>
        <w:spacing w:before="120"/>
        <w:contextualSpacing w:val="0"/>
        <w:outlineLvl w:val="0"/>
        <w:rPr>
          <w:rFonts w:cstheme="minorHAnsi"/>
        </w:rPr>
      </w:pPr>
      <w:r w:rsidRPr="00B34BF1">
        <w:rPr>
          <w:rFonts w:cstheme="minorHAnsi"/>
        </w:rPr>
        <w:t xml:space="preserve">LAB MEDIA: Figure 2B: </w:t>
      </w:r>
      <w:r w:rsidR="005F3EF8" w:rsidRPr="005F3EF8">
        <w:rPr>
          <w:rFonts w:cstheme="minorHAnsi"/>
          <w:i/>
          <w:iCs w:val="0"/>
          <w:color w:val="3333FF"/>
        </w:rPr>
        <w:t>Please highlight the X-axis value where the blue line drops on the correlation graph</w:t>
      </w:r>
      <w:r w:rsidR="00B34BF1">
        <w:rPr>
          <w:rFonts w:cstheme="minorHAnsi"/>
          <w:i/>
          <w:iCs w:val="0"/>
          <w:color w:val="3333FF"/>
        </w:rPr>
        <w:t>.</w:t>
      </w:r>
    </w:p>
    <w:p w14:paraId="4479C21D" w14:textId="7C9E67E5" w:rsidR="001E0433" w:rsidRDefault="008935B8" w:rsidP="0087444D">
      <w:pPr>
        <w:pStyle w:val="PargrafodaLista"/>
        <w:numPr>
          <w:ilvl w:val="1"/>
          <w:numId w:val="44"/>
        </w:numPr>
        <w:spacing w:before="120"/>
        <w:contextualSpacing w:val="0"/>
        <w:outlineLvl w:val="0"/>
        <w:rPr>
          <w:rFonts w:cstheme="minorHAnsi"/>
        </w:rPr>
      </w:pPr>
      <w:r w:rsidRPr="00E26FB1">
        <w:rPr>
          <w:rFonts w:cstheme="minorHAnsi"/>
          <w:color w:val="7030A0"/>
        </w:rPr>
        <w:t xml:space="preserve">Mixed populations may present multiple peaks or asymmetric distributions, signaling the presence of both small particles and aggregates </w:t>
      </w:r>
      <w:r w:rsidRPr="008935B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8935B8">
        <w:rPr>
          <w:rFonts w:cstheme="minorHAnsi"/>
          <w:b/>
          <w:bCs/>
          <w:color w:val="7030A0"/>
        </w:rPr>
        <w:t>]</w:t>
      </w:r>
      <w:r w:rsidRPr="00E26FB1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B34BF1">
        <w:rPr>
          <w:rFonts w:cstheme="minorHAnsi"/>
          <w:color w:val="7030A0"/>
        </w:rPr>
        <w:t xml:space="preserve">In these samples, </w:t>
      </w:r>
      <w:r w:rsidR="00B34BF1" w:rsidRPr="00B34BF1">
        <w:rPr>
          <w:rFonts w:cstheme="minorHAnsi"/>
          <w:color w:val="7030A0"/>
        </w:rPr>
        <w:t>the correlation curve displays a complex, non-linear decay pattern reflecting th</w:t>
      </w:r>
      <w:r w:rsidR="00B34BF1">
        <w:rPr>
          <w:rFonts w:cstheme="minorHAnsi"/>
          <w:color w:val="7030A0"/>
        </w:rPr>
        <w:t>e particle</w:t>
      </w:r>
      <w:r w:rsidR="00B34BF1" w:rsidRPr="00B34BF1">
        <w:rPr>
          <w:rFonts w:cstheme="minorHAnsi"/>
          <w:color w:val="7030A0"/>
        </w:rPr>
        <w:t xml:space="preserve"> heterogeneity</w:t>
      </w:r>
      <w:r w:rsidR="00B34BF1">
        <w:rPr>
          <w:rFonts w:cstheme="minorHAnsi"/>
          <w:color w:val="7030A0"/>
        </w:rPr>
        <w:t xml:space="preserve"> </w:t>
      </w:r>
      <w:r w:rsidR="00B34BF1" w:rsidRPr="00B34BF1">
        <w:rPr>
          <w:rFonts w:cstheme="minorHAnsi"/>
          <w:b/>
          <w:bCs/>
          <w:color w:val="7030A0"/>
        </w:rPr>
        <w:t>[2]</w:t>
      </w:r>
      <w:r w:rsidR="00B34BF1">
        <w:rPr>
          <w:rFonts w:cstheme="minorHAnsi"/>
          <w:color w:val="7030A0"/>
        </w:rPr>
        <w:t xml:space="preserve">. </w:t>
      </w:r>
      <w:r w:rsidR="002F1E97" w:rsidRPr="00B222B4">
        <w:rPr>
          <w:rFonts w:cstheme="minorHAnsi"/>
          <w:color w:val="7030A0"/>
        </w:rPr>
        <w:t xml:space="preserve">The </w:t>
      </w:r>
      <w:r w:rsidR="00D1457D">
        <w:rPr>
          <w:rFonts w:cstheme="minorHAnsi"/>
          <w:color w:val="7030A0"/>
        </w:rPr>
        <w:t xml:space="preserve">atomic force microscopy, or </w:t>
      </w:r>
      <w:r w:rsidR="002F1E97" w:rsidRPr="00B222B4">
        <w:rPr>
          <w:rFonts w:cstheme="minorHAnsi"/>
          <w:color w:val="7030A0"/>
        </w:rPr>
        <w:t xml:space="preserve">AFM </w:t>
      </w:r>
      <w:r w:rsidR="00D1457D" w:rsidRPr="00D1457D">
        <w:rPr>
          <w:rFonts w:cstheme="minorHAnsi"/>
          <w:i/>
          <w:iCs w:val="0"/>
          <w:color w:val="EE0000"/>
        </w:rPr>
        <w:t>(A-F-M)</w:t>
      </w:r>
      <w:r w:rsidR="00D1457D">
        <w:rPr>
          <w:rFonts w:cstheme="minorHAnsi"/>
          <w:color w:val="7030A0"/>
        </w:rPr>
        <w:t xml:space="preserve"> </w:t>
      </w:r>
      <w:r w:rsidR="002F1E97" w:rsidRPr="00B222B4">
        <w:rPr>
          <w:rFonts w:cstheme="minorHAnsi"/>
          <w:color w:val="7030A0"/>
        </w:rPr>
        <w:t xml:space="preserve">images of </w:t>
      </w:r>
      <w:proofErr w:type="spellStart"/>
      <w:r w:rsidR="002F1E97" w:rsidRPr="00B222B4">
        <w:rPr>
          <w:rFonts w:cstheme="minorHAnsi"/>
          <w:color w:val="7030A0"/>
        </w:rPr>
        <w:t>MgNP</w:t>
      </w:r>
      <w:proofErr w:type="spellEnd"/>
      <w:r w:rsidR="002F1E97" w:rsidRPr="00B222B4">
        <w:rPr>
          <w:rFonts w:cstheme="minorHAnsi"/>
          <w:color w:val="7030A0"/>
        </w:rPr>
        <w:t xml:space="preserve"> showed </w:t>
      </w:r>
      <w:r w:rsidR="00B34BF1" w:rsidRPr="00B222B4">
        <w:rPr>
          <w:rFonts w:cstheme="minorHAnsi"/>
          <w:color w:val="7030A0"/>
        </w:rPr>
        <w:t>t</w:t>
      </w:r>
      <w:r w:rsidR="002F1E97" w:rsidRPr="00B222B4">
        <w:rPr>
          <w:rFonts w:cstheme="minorHAnsi"/>
          <w:color w:val="7030A0"/>
        </w:rPr>
        <w:t xml:space="preserve">hat </w:t>
      </w:r>
      <w:r w:rsidR="00B34BF1" w:rsidRPr="00B222B4">
        <w:rPr>
          <w:rFonts w:cstheme="minorHAnsi"/>
          <w:color w:val="7030A0"/>
        </w:rPr>
        <w:t>the nanoparticles</w:t>
      </w:r>
      <w:r w:rsidR="002F1E97" w:rsidRPr="00B222B4">
        <w:rPr>
          <w:rFonts w:cstheme="minorHAnsi"/>
          <w:color w:val="7030A0"/>
        </w:rPr>
        <w:t xml:space="preserve"> exhibit a smooth surface and predominantly elliptical morphology, depending on the extract source </w:t>
      </w:r>
      <w:r w:rsidR="002F1E97" w:rsidRPr="00B222B4">
        <w:rPr>
          <w:rFonts w:cstheme="minorHAnsi"/>
          <w:b/>
          <w:bCs/>
          <w:color w:val="7030A0"/>
        </w:rPr>
        <w:t>[</w:t>
      </w:r>
      <w:r w:rsidR="00B34BF1" w:rsidRPr="00B222B4">
        <w:rPr>
          <w:rFonts w:cstheme="minorHAnsi"/>
          <w:b/>
          <w:bCs/>
          <w:color w:val="7030A0"/>
        </w:rPr>
        <w:t>3</w:t>
      </w:r>
      <w:r w:rsidR="002F1E97" w:rsidRPr="00B222B4">
        <w:rPr>
          <w:rFonts w:cstheme="minorHAnsi"/>
          <w:b/>
          <w:bCs/>
          <w:color w:val="7030A0"/>
        </w:rPr>
        <w:t>]</w:t>
      </w:r>
      <w:r w:rsidR="002F1E97" w:rsidRPr="00B222B4">
        <w:rPr>
          <w:rFonts w:cstheme="minorHAnsi"/>
          <w:color w:val="7030A0"/>
        </w:rPr>
        <w:t>.</w:t>
      </w:r>
    </w:p>
    <w:p w14:paraId="1DB33746" w14:textId="27A9F5AA" w:rsidR="00B34BF1" w:rsidRPr="00B34BF1" w:rsidRDefault="00B34BF1" w:rsidP="0087444D">
      <w:pPr>
        <w:pStyle w:val="PargrafodaLista"/>
        <w:numPr>
          <w:ilvl w:val="2"/>
          <w:numId w:val="44"/>
        </w:numPr>
        <w:spacing w:before="120"/>
        <w:contextualSpacing w:val="0"/>
        <w:outlineLvl w:val="0"/>
        <w:rPr>
          <w:rFonts w:cstheme="minorHAnsi"/>
        </w:rPr>
      </w:pPr>
      <w:r w:rsidRPr="00B34BF1">
        <w:rPr>
          <w:rFonts w:cstheme="minorHAnsi"/>
        </w:rPr>
        <w:t xml:space="preserve">LAB MEDIA: Figure 2C: </w:t>
      </w:r>
      <w:r w:rsidRPr="00E26FB1">
        <w:rPr>
          <w:rFonts w:cstheme="minorHAnsi"/>
          <w:i/>
          <w:iCs w:val="0"/>
          <w:color w:val="3333FF"/>
        </w:rPr>
        <w:t xml:space="preserve">Video Editor: Please emphasize the </w:t>
      </w:r>
      <w:r>
        <w:rPr>
          <w:rFonts w:cstheme="minorHAnsi"/>
          <w:i/>
          <w:iCs w:val="0"/>
          <w:color w:val="3333FF"/>
        </w:rPr>
        <w:t xml:space="preserve">figure </w:t>
      </w:r>
      <w:r w:rsidR="00A8352B">
        <w:rPr>
          <w:rFonts w:cstheme="minorHAnsi"/>
          <w:i/>
          <w:iCs w:val="0"/>
          <w:color w:val="3333FF"/>
        </w:rPr>
        <w:t>“</w:t>
      </w:r>
      <w:r>
        <w:rPr>
          <w:rFonts w:cstheme="minorHAnsi"/>
          <w:i/>
          <w:iCs w:val="0"/>
          <w:color w:val="3333FF"/>
        </w:rPr>
        <w:t>double population</w:t>
      </w:r>
      <w:r w:rsidR="00A8352B">
        <w:rPr>
          <w:rFonts w:cstheme="minorHAnsi"/>
          <w:i/>
          <w:iCs w:val="0"/>
          <w:color w:val="3333FF"/>
        </w:rPr>
        <w:t>”</w:t>
      </w:r>
      <w:r>
        <w:rPr>
          <w:rFonts w:cstheme="minorHAnsi"/>
          <w:i/>
          <w:iCs w:val="0"/>
          <w:color w:val="3333FF"/>
        </w:rPr>
        <w:t xml:space="preserve"> and the areas of two blue curves </w:t>
      </w:r>
      <w:r w:rsidR="00A8352B">
        <w:rPr>
          <w:rFonts w:cstheme="minorHAnsi"/>
          <w:i/>
          <w:iCs w:val="0"/>
          <w:color w:val="3333FF"/>
        </w:rPr>
        <w:t xml:space="preserve">with X-axis values </w:t>
      </w:r>
      <w:r>
        <w:rPr>
          <w:rFonts w:cstheme="minorHAnsi"/>
          <w:i/>
          <w:iCs w:val="0"/>
          <w:color w:val="3333FF"/>
        </w:rPr>
        <w:t xml:space="preserve">in </w:t>
      </w:r>
      <w:r w:rsidR="00A8352B">
        <w:rPr>
          <w:rFonts w:cstheme="minorHAnsi"/>
          <w:i/>
          <w:iCs w:val="0"/>
          <w:color w:val="3333FF"/>
        </w:rPr>
        <w:t>“</w:t>
      </w:r>
      <w:r w:rsidRPr="00E26FB1">
        <w:rPr>
          <w:rFonts w:cstheme="minorHAnsi"/>
          <w:i/>
          <w:iCs w:val="0"/>
          <w:color w:val="3333FF"/>
        </w:rPr>
        <w:t xml:space="preserve">size </w:t>
      </w:r>
      <w:r>
        <w:rPr>
          <w:rFonts w:cstheme="minorHAnsi"/>
          <w:i/>
          <w:iCs w:val="0"/>
          <w:color w:val="3333FF"/>
        </w:rPr>
        <w:t>versus</w:t>
      </w:r>
      <w:r w:rsidRPr="00E26FB1">
        <w:rPr>
          <w:rFonts w:cstheme="minorHAnsi"/>
          <w:i/>
          <w:iCs w:val="0"/>
          <w:color w:val="3333FF"/>
        </w:rPr>
        <w:t xml:space="preserve"> intensity percent</w:t>
      </w:r>
      <w:r w:rsidR="00A8352B">
        <w:rPr>
          <w:rFonts w:cstheme="minorHAnsi"/>
          <w:i/>
          <w:iCs w:val="0"/>
          <w:color w:val="3333FF"/>
        </w:rPr>
        <w:t>”</w:t>
      </w:r>
      <w:r w:rsidRPr="00E26FB1">
        <w:rPr>
          <w:rFonts w:cstheme="minorHAnsi"/>
          <w:i/>
          <w:iCs w:val="0"/>
          <w:color w:val="3333FF"/>
        </w:rPr>
        <w:t xml:space="preserve"> </w:t>
      </w:r>
      <w:r>
        <w:rPr>
          <w:rFonts w:cstheme="minorHAnsi"/>
          <w:i/>
          <w:iCs w:val="0"/>
          <w:color w:val="3333FF"/>
        </w:rPr>
        <w:t>plot.</w:t>
      </w:r>
    </w:p>
    <w:p w14:paraId="4317742D" w14:textId="2D91D183" w:rsidR="00B34BF1" w:rsidRPr="005F3EF8" w:rsidRDefault="00B34BF1" w:rsidP="0087444D">
      <w:pPr>
        <w:pStyle w:val="PargrafodaLista"/>
        <w:numPr>
          <w:ilvl w:val="2"/>
          <w:numId w:val="44"/>
        </w:numPr>
        <w:spacing w:before="120"/>
        <w:contextualSpacing w:val="0"/>
        <w:outlineLvl w:val="0"/>
        <w:rPr>
          <w:rFonts w:cstheme="minorHAnsi"/>
        </w:rPr>
      </w:pPr>
      <w:r w:rsidRPr="00B34BF1">
        <w:rPr>
          <w:rFonts w:cstheme="minorHAnsi"/>
        </w:rPr>
        <w:t xml:space="preserve">LAB MEDIA: Figure 2C: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="005F3EF8" w:rsidRPr="005F3EF8">
        <w:rPr>
          <w:rFonts w:cstheme="minorHAnsi"/>
          <w:i/>
          <w:iCs w:val="0"/>
          <w:color w:val="3333FF"/>
        </w:rPr>
        <w:t xml:space="preserve">Please highlight the </w:t>
      </w:r>
      <w:r w:rsidR="00A8352B">
        <w:rPr>
          <w:rFonts w:cstheme="minorHAnsi"/>
          <w:i/>
          <w:iCs w:val="0"/>
          <w:color w:val="3333FF"/>
        </w:rPr>
        <w:t xml:space="preserve">points of drops seen on the blue line and corresponding </w:t>
      </w:r>
      <w:r w:rsidR="005F3EF8" w:rsidRPr="005F3EF8">
        <w:rPr>
          <w:rFonts w:cstheme="minorHAnsi"/>
          <w:i/>
          <w:iCs w:val="0"/>
          <w:color w:val="3333FF"/>
        </w:rPr>
        <w:t>X-axis value</w:t>
      </w:r>
      <w:r w:rsidR="005F3EF8">
        <w:rPr>
          <w:rFonts w:cstheme="minorHAnsi"/>
          <w:i/>
          <w:iCs w:val="0"/>
          <w:color w:val="3333FF"/>
        </w:rPr>
        <w:t>s</w:t>
      </w:r>
      <w:r w:rsidR="005F3EF8" w:rsidRPr="005F3EF8">
        <w:rPr>
          <w:rFonts w:cstheme="minorHAnsi"/>
          <w:i/>
          <w:iCs w:val="0"/>
          <w:color w:val="3333FF"/>
        </w:rPr>
        <w:t xml:space="preserve"> on the correlation graph</w:t>
      </w:r>
      <w:r>
        <w:rPr>
          <w:rFonts w:cstheme="minorHAnsi"/>
          <w:i/>
          <w:iCs w:val="0"/>
          <w:color w:val="3333FF"/>
        </w:rPr>
        <w:t>.</w:t>
      </w:r>
    </w:p>
    <w:p w14:paraId="5F763418" w14:textId="5392DC1D" w:rsidR="005F3EF8" w:rsidRDefault="005F3EF8" w:rsidP="0087444D">
      <w:pPr>
        <w:pStyle w:val="PargrafodaLista"/>
        <w:numPr>
          <w:ilvl w:val="2"/>
          <w:numId w:val="44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3</w:t>
      </w:r>
    </w:p>
    <w:p w14:paraId="2D643055" w14:textId="4F99D425" w:rsidR="005F3EF8" w:rsidRDefault="005F3EF8" w:rsidP="0087444D">
      <w:pPr>
        <w:pStyle w:val="PargrafodaLista"/>
        <w:numPr>
          <w:ilvl w:val="1"/>
          <w:numId w:val="44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F3EF8">
        <w:rPr>
          <w:rFonts w:cstheme="minorHAnsi"/>
          <w:color w:val="7030A0"/>
        </w:rPr>
        <w:t xml:space="preserve">The formulation stability studies of two representative serum formulations, A and B, assessed over 90 days showed a stable formulation characterized by minimal pH variation </w:t>
      </w:r>
      <w:r w:rsidRPr="005F3EF8">
        <w:rPr>
          <w:rFonts w:cstheme="minorHAnsi"/>
          <w:b/>
          <w:bCs/>
          <w:color w:val="7030A0"/>
        </w:rPr>
        <w:t>[1]</w:t>
      </w:r>
      <w:r w:rsidRPr="005F3EF8">
        <w:rPr>
          <w:rFonts w:cstheme="minorHAnsi"/>
          <w:color w:val="7030A0"/>
        </w:rPr>
        <w:t xml:space="preserve">, consistent viscosity over time </w:t>
      </w:r>
      <w:r w:rsidRPr="005F3EF8">
        <w:rPr>
          <w:rFonts w:cstheme="minorHAnsi"/>
          <w:b/>
          <w:bCs/>
          <w:color w:val="7030A0"/>
        </w:rPr>
        <w:t>[2]</w:t>
      </w:r>
      <w:r w:rsidRPr="005F3EF8">
        <w:rPr>
          <w:rFonts w:cstheme="minorHAnsi"/>
          <w:color w:val="7030A0"/>
        </w:rPr>
        <w:t xml:space="preserve">, and preservation of antioxidant activity </w:t>
      </w:r>
      <w:r w:rsidRPr="005F3EF8">
        <w:rPr>
          <w:rFonts w:cstheme="minorHAnsi"/>
          <w:b/>
          <w:bCs/>
          <w:color w:val="7030A0"/>
        </w:rPr>
        <w:t>[3]</w:t>
      </w:r>
      <w:r w:rsidRPr="005F3EF8">
        <w:rPr>
          <w:rFonts w:cstheme="minorHAnsi"/>
          <w:color w:val="7030A0"/>
        </w:rPr>
        <w:t xml:space="preserve">. </w:t>
      </w:r>
    </w:p>
    <w:p w14:paraId="5E65F4E5" w14:textId="50CE9DCA" w:rsidR="005F3EF8" w:rsidRPr="00D1457D" w:rsidRDefault="005F3EF8" w:rsidP="0087444D">
      <w:pPr>
        <w:pStyle w:val="PargrafodaLista"/>
        <w:numPr>
          <w:ilvl w:val="2"/>
          <w:numId w:val="44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lastRenderedPageBreak/>
        <w:t xml:space="preserve">LAB MEDIA: Figure 4A: </w:t>
      </w:r>
      <w:r w:rsidR="00B222B4" w:rsidRPr="00E26FB1">
        <w:rPr>
          <w:rFonts w:cstheme="minorHAnsi"/>
          <w:i/>
          <w:iCs w:val="0"/>
          <w:color w:val="3333FF"/>
        </w:rPr>
        <w:t xml:space="preserve">Video Editor: </w:t>
      </w:r>
      <w:r w:rsidR="00B222B4" w:rsidRPr="005F3EF8">
        <w:rPr>
          <w:rFonts w:cstheme="minorHAnsi"/>
          <w:i/>
          <w:iCs w:val="0"/>
          <w:color w:val="3333FF"/>
        </w:rPr>
        <w:t>Please highlight the</w:t>
      </w:r>
      <w:r w:rsidR="00D1457D">
        <w:rPr>
          <w:rFonts w:cstheme="minorHAnsi"/>
          <w:i/>
          <w:iCs w:val="0"/>
          <w:color w:val="3333FF"/>
        </w:rPr>
        <w:t xml:space="preserve"> green line and the area within the dotted line simultaneously.</w:t>
      </w:r>
    </w:p>
    <w:p w14:paraId="4D20FB9D" w14:textId="178F5A30" w:rsidR="00D1457D" w:rsidRPr="00D1457D" w:rsidRDefault="00D1457D" w:rsidP="0087444D">
      <w:pPr>
        <w:pStyle w:val="PargrafodaLista"/>
        <w:numPr>
          <w:ilvl w:val="2"/>
          <w:numId w:val="44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B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green line and the area within the dotted line simultaneously.</w:t>
      </w:r>
    </w:p>
    <w:p w14:paraId="02C05EC0" w14:textId="6149D4C8" w:rsidR="00D1457D" w:rsidRPr="00D1457D" w:rsidRDefault="00D1457D" w:rsidP="0087444D">
      <w:pPr>
        <w:pStyle w:val="PargrafodaLista"/>
        <w:numPr>
          <w:ilvl w:val="2"/>
          <w:numId w:val="44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green line and the area within the dotted line simultaneously.</w:t>
      </w:r>
    </w:p>
    <w:p w14:paraId="28A661F9" w14:textId="0539A708" w:rsidR="005F3EF8" w:rsidRPr="00D90573" w:rsidRDefault="005F3EF8" w:rsidP="0087444D">
      <w:pPr>
        <w:pStyle w:val="PargrafodaLista"/>
        <w:numPr>
          <w:ilvl w:val="1"/>
          <w:numId w:val="44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F3EF8">
        <w:rPr>
          <w:color w:val="7030A0"/>
        </w:rPr>
        <w:t xml:space="preserve">Contrastingly, instability in the formulation is indicated by pH drift </w:t>
      </w:r>
      <w:r w:rsidRPr="005F3EF8">
        <w:rPr>
          <w:b/>
          <w:bCs/>
          <w:color w:val="7030A0"/>
        </w:rPr>
        <w:t>[1]</w:t>
      </w:r>
      <w:r w:rsidRPr="005F3EF8">
        <w:rPr>
          <w:color w:val="7030A0"/>
        </w:rPr>
        <w:t xml:space="preserve">, reduction in viscosity </w:t>
      </w:r>
      <w:r w:rsidRPr="005F3EF8">
        <w:rPr>
          <w:b/>
          <w:bCs/>
          <w:color w:val="7030A0"/>
        </w:rPr>
        <w:t>[2]</w:t>
      </w:r>
      <w:r w:rsidRPr="005F3EF8">
        <w:rPr>
          <w:color w:val="7030A0"/>
        </w:rPr>
        <w:t xml:space="preserve">, and loss of functional antioxidant activity </w:t>
      </w:r>
      <w:r w:rsidRPr="005F3EF8">
        <w:rPr>
          <w:b/>
          <w:bCs/>
          <w:color w:val="7030A0"/>
        </w:rPr>
        <w:t>[3]</w:t>
      </w:r>
      <w:r w:rsidRPr="005F3EF8">
        <w:rPr>
          <w:color w:val="7030A0"/>
        </w:rPr>
        <w:t>.</w:t>
      </w:r>
    </w:p>
    <w:p w14:paraId="7662039E" w14:textId="0B58A709" w:rsidR="00D90573" w:rsidRPr="00D1457D" w:rsidRDefault="00D90573" w:rsidP="0087444D">
      <w:pPr>
        <w:pStyle w:val="PargrafodaLista"/>
        <w:numPr>
          <w:ilvl w:val="2"/>
          <w:numId w:val="44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 xml:space="preserve">LAB MEDIA: Figure 4A: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red line and the area within the dotted line simultaneously.</w:t>
      </w:r>
    </w:p>
    <w:p w14:paraId="2931CC78" w14:textId="69906161" w:rsidR="00D90573" w:rsidRPr="00D1457D" w:rsidRDefault="00D90573" w:rsidP="0087444D">
      <w:pPr>
        <w:pStyle w:val="PargrafodaLista"/>
        <w:numPr>
          <w:ilvl w:val="2"/>
          <w:numId w:val="44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B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red line and the area within the dotted line simultaneously.</w:t>
      </w:r>
    </w:p>
    <w:p w14:paraId="767DEC09" w14:textId="55FA5488" w:rsidR="00D90573" w:rsidRPr="00D1457D" w:rsidRDefault="00D90573" w:rsidP="0087444D">
      <w:pPr>
        <w:pStyle w:val="PargrafodaLista"/>
        <w:numPr>
          <w:ilvl w:val="2"/>
          <w:numId w:val="44"/>
        </w:numPr>
        <w:spacing w:before="120"/>
        <w:contextualSpacing w:val="0"/>
        <w:outlineLvl w:val="0"/>
        <w:rPr>
          <w:rFonts w:cstheme="minorHAnsi"/>
        </w:rPr>
      </w:pPr>
      <w:r w:rsidRPr="00B222B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222B4">
        <w:rPr>
          <w:rFonts w:cstheme="minorHAnsi"/>
        </w:rPr>
        <w:t xml:space="preserve">: </w:t>
      </w:r>
      <w:r w:rsidRPr="00E26FB1">
        <w:rPr>
          <w:rFonts w:cstheme="minorHAnsi"/>
          <w:i/>
          <w:iCs w:val="0"/>
          <w:color w:val="3333FF"/>
        </w:rPr>
        <w:t xml:space="preserve">Video Editor: </w:t>
      </w:r>
      <w:r w:rsidRPr="005F3EF8">
        <w:rPr>
          <w:rFonts w:cstheme="minorHAnsi"/>
          <w:i/>
          <w:iCs w:val="0"/>
          <w:color w:val="3333FF"/>
        </w:rPr>
        <w:t>Please highlight the</w:t>
      </w:r>
      <w:r>
        <w:rPr>
          <w:rFonts w:cstheme="minorHAnsi"/>
          <w:i/>
          <w:iCs w:val="0"/>
          <w:color w:val="3333FF"/>
        </w:rPr>
        <w:t xml:space="preserve"> red line and the area within the dotted line simultaneously.</w:t>
      </w:r>
    </w:p>
    <w:p w14:paraId="636A0C2D" w14:textId="77777777" w:rsidR="00D90573" w:rsidRPr="005F3EF8" w:rsidRDefault="00D90573" w:rsidP="00D90573">
      <w:pPr>
        <w:pStyle w:val="PargrafodaLista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0E18B691" w14:textId="77777777" w:rsidR="001E0433" w:rsidRPr="00B07A3B" w:rsidRDefault="001E0433" w:rsidP="001E0433">
      <w:pPr>
        <w:pStyle w:val="PargrafodaLista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205B5" w14:textId="77777777" w:rsidR="00496A1A" w:rsidRDefault="00496A1A">
      <w:r>
        <w:separator/>
      </w:r>
    </w:p>
    <w:p w14:paraId="3A21F18E" w14:textId="77777777" w:rsidR="00496A1A" w:rsidRDefault="00496A1A"/>
  </w:endnote>
  <w:endnote w:type="continuationSeparator" w:id="0">
    <w:p w14:paraId="0B60CD3D" w14:textId="77777777" w:rsidR="00496A1A" w:rsidRDefault="00496A1A">
      <w:r>
        <w:continuationSeparator/>
      </w:r>
    </w:p>
    <w:p w14:paraId="1BAE43E7" w14:textId="77777777" w:rsidR="00496A1A" w:rsidRDefault="00496A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7D27EA4" w14:textId="77777777" w:rsidR="00336C61" w:rsidRDefault="00336C61" w:rsidP="001E230F">
    <w:pPr>
      <w:pStyle w:val="Rodap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5C991CD" w:rsidR="00ED23F4" w:rsidRPr="00790E8C" w:rsidRDefault="00336C61" w:rsidP="00790E8C">
    <w:pPr>
      <w:pStyle w:val="Rodap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3123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7B1DDB">
      <w:rPr>
        <w:rFonts w:cstheme="minorHAnsi"/>
      </w:rPr>
      <w:t xml:space="preserve">May 16, </w:t>
    </w:r>
    <w:proofErr w:type="gramStart"/>
    <w:r w:rsidR="007B1DDB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84B23" w14:textId="77777777" w:rsidR="00496A1A" w:rsidRDefault="00496A1A">
      <w:r>
        <w:separator/>
      </w:r>
    </w:p>
    <w:p w14:paraId="4CA755C1" w14:textId="77777777" w:rsidR="00496A1A" w:rsidRDefault="00496A1A"/>
  </w:footnote>
  <w:footnote w:type="continuationSeparator" w:id="0">
    <w:p w14:paraId="533433FD" w14:textId="77777777" w:rsidR="00496A1A" w:rsidRDefault="00496A1A">
      <w:r>
        <w:continuationSeparator/>
      </w:r>
    </w:p>
    <w:p w14:paraId="14BB5C83" w14:textId="77777777" w:rsidR="00496A1A" w:rsidRDefault="00496A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67300A4" w:rsidR="00336C61" w:rsidRPr="006D3AC7" w:rsidRDefault="00336C61" w:rsidP="007B1DDB">
    <w:pPr>
      <w:pStyle w:val="Cabealho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7B1DDB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536B6"/>
    <w:multiLevelType w:val="multilevel"/>
    <w:tmpl w:val="6BD64FCE"/>
    <w:lvl w:ilvl="0">
      <w:start w:val="4"/>
      <w:numFmt w:val="decimal"/>
      <w:lvlText w:val="%1"/>
      <w:lvlJc w:val="left"/>
      <w:pPr>
        <w:ind w:left="480" w:hanging="480"/>
      </w:pPr>
      <w:rPr>
        <w:rFonts w:cstheme="minorHAnsi"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cstheme="minorHAnsi"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cs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HAnsi" w:hint="default"/>
      </w:rPr>
    </w:lvl>
  </w:abstractNum>
  <w:abstractNum w:abstractNumId="15" w15:restartNumberingAfterBreak="0">
    <w:nsid w:val="184D7B21"/>
    <w:multiLevelType w:val="multilevel"/>
    <w:tmpl w:val="C972995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" w:hAnsi="Calibri" w:cs="Calibri" w:hint="default"/>
        <w:b/>
        <w:i w:val="0"/>
        <w:noProof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2D5975AE"/>
    <w:multiLevelType w:val="multilevel"/>
    <w:tmpl w:val="C972995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" w:hAnsi="Calibri" w:cs="Calibri" w:hint="default"/>
        <w:b/>
        <w:i w:val="0"/>
        <w:noProof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C972995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" w:hAnsi="Calibri" w:cs="Calibri" w:hint="default"/>
        <w:b/>
        <w:i w:val="0"/>
        <w:noProof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6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20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38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1"/>
  </w:num>
  <w:num w:numId="43" w16cid:durableId="424616192">
    <w:abstractNumId w:val="12"/>
  </w:num>
  <w:num w:numId="44" w16cid:durableId="58216522">
    <w:abstractNumId w:val="15"/>
  </w:num>
  <w:num w:numId="45" w16cid:durableId="2089688610">
    <w:abstractNumId w:val="14"/>
  </w:num>
  <w:num w:numId="46" w16cid:durableId="1651400984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17D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E6DF7"/>
    <w:rsid w:val="000F05F6"/>
    <w:rsid w:val="000F1A61"/>
    <w:rsid w:val="000F5F7F"/>
    <w:rsid w:val="001016BD"/>
    <w:rsid w:val="00106BFB"/>
    <w:rsid w:val="00106F46"/>
    <w:rsid w:val="001115D1"/>
    <w:rsid w:val="0011694E"/>
    <w:rsid w:val="00120D6F"/>
    <w:rsid w:val="00123D93"/>
    <w:rsid w:val="00125924"/>
    <w:rsid w:val="00126973"/>
    <w:rsid w:val="001302B1"/>
    <w:rsid w:val="001303FF"/>
    <w:rsid w:val="001331E3"/>
    <w:rsid w:val="00143557"/>
    <w:rsid w:val="001469E6"/>
    <w:rsid w:val="00151824"/>
    <w:rsid w:val="001528A5"/>
    <w:rsid w:val="00162D51"/>
    <w:rsid w:val="001749FC"/>
    <w:rsid w:val="00176D6F"/>
    <w:rsid w:val="00177B33"/>
    <w:rsid w:val="001819E3"/>
    <w:rsid w:val="00184EF9"/>
    <w:rsid w:val="00191A77"/>
    <w:rsid w:val="00192E39"/>
    <w:rsid w:val="00194588"/>
    <w:rsid w:val="001A5C5A"/>
    <w:rsid w:val="001A7997"/>
    <w:rsid w:val="001B1537"/>
    <w:rsid w:val="001B3024"/>
    <w:rsid w:val="001B38A7"/>
    <w:rsid w:val="001B5C46"/>
    <w:rsid w:val="001C3C85"/>
    <w:rsid w:val="001C5DB5"/>
    <w:rsid w:val="001C7BBC"/>
    <w:rsid w:val="001D0EDC"/>
    <w:rsid w:val="001D66A5"/>
    <w:rsid w:val="001E0433"/>
    <w:rsid w:val="001E2225"/>
    <w:rsid w:val="001E230F"/>
    <w:rsid w:val="001E52A3"/>
    <w:rsid w:val="001F0890"/>
    <w:rsid w:val="001F615E"/>
    <w:rsid w:val="001F7BFC"/>
    <w:rsid w:val="00212A45"/>
    <w:rsid w:val="00214268"/>
    <w:rsid w:val="002422D6"/>
    <w:rsid w:val="00244CDB"/>
    <w:rsid w:val="00247BFF"/>
    <w:rsid w:val="00250980"/>
    <w:rsid w:val="0025229A"/>
    <w:rsid w:val="0025310D"/>
    <w:rsid w:val="002544F1"/>
    <w:rsid w:val="002553AE"/>
    <w:rsid w:val="002617AD"/>
    <w:rsid w:val="00262E38"/>
    <w:rsid w:val="00264483"/>
    <w:rsid w:val="00264B3C"/>
    <w:rsid w:val="00264BF0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87481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07F9"/>
    <w:rsid w:val="002D52A1"/>
    <w:rsid w:val="002E29DF"/>
    <w:rsid w:val="002E7521"/>
    <w:rsid w:val="002F0D42"/>
    <w:rsid w:val="002F1E97"/>
    <w:rsid w:val="002F3829"/>
    <w:rsid w:val="002F38CF"/>
    <w:rsid w:val="002F6261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3D06"/>
    <w:rsid w:val="0034684D"/>
    <w:rsid w:val="003513A5"/>
    <w:rsid w:val="003534C7"/>
    <w:rsid w:val="00355D9B"/>
    <w:rsid w:val="00357FB7"/>
    <w:rsid w:val="00363153"/>
    <w:rsid w:val="00364249"/>
    <w:rsid w:val="00380AAF"/>
    <w:rsid w:val="0038502C"/>
    <w:rsid w:val="00386777"/>
    <w:rsid w:val="00395684"/>
    <w:rsid w:val="003976E9"/>
    <w:rsid w:val="00397C85"/>
    <w:rsid w:val="003A1109"/>
    <w:rsid w:val="003A49C2"/>
    <w:rsid w:val="003B3E2A"/>
    <w:rsid w:val="003B55E5"/>
    <w:rsid w:val="003B5E26"/>
    <w:rsid w:val="003C1044"/>
    <w:rsid w:val="003C32EC"/>
    <w:rsid w:val="003C7B8D"/>
    <w:rsid w:val="003D0847"/>
    <w:rsid w:val="003D0FD6"/>
    <w:rsid w:val="003E2BC9"/>
    <w:rsid w:val="003F4B52"/>
    <w:rsid w:val="004001E9"/>
    <w:rsid w:val="004034B6"/>
    <w:rsid w:val="004114EA"/>
    <w:rsid w:val="00414B4F"/>
    <w:rsid w:val="004164F2"/>
    <w:rsid w:val="0042154A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5222"/>
    <w:rsid w:val="0048649C"/>
    <w:rsid w:val="00487367"/>
    <w:rsid w:val="00491B01"/>
    <w:rsid w:val="00493A57"/>
    <w:rsid w:val="00496A1A"/>
    <w:rsid w:val="004C1095"/>
    <w:rsid w:val="004C2DAD"/>
    <w:rsid w:val="004C694A"/>
    <w:rsid w:val="004D2E69"/>
    <w:rsid w:val="004D4A4F"/>
    <w:rsid w:val="004D5C8C"/>
    <w:rsid w:val="004D77CB"/>
    <w:rsid w:val="004E0C5A"/>
    <w:rsid w:val="004E2BE1"/>
    <w:rsid w:val="004E35F1"/>
    <w:rsid w:val="004E3F8E"/>
    <w:rsid w:val="004E4801"/>
    <w:rsid w:val="004E5008"/>
    <w:rsid w:val="004E7A5A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3EBA"/>
    <w:rsid w:val="00544E06"/>
    <w:rsid w:val="005463CB"/>
    <w:rsid w:val="00551968"/>
    <w:rsid w:val="00557116"/>
    <w:rsid w:val="0055763A"/>
    <w:rsid w:val="00557FAC"/>
    <w:rsid w:val="005611F3"/>
    <w:rsid w:val="00561BFC"/>
    <w:rsid w:val="00565757"/>
    <w:rsid w:val="005829FA"/>
    <w:rsid w:val="00585ECC"/>
    <w:rsid w:val="00591977"/>
    <w:rsid w:val="00594BFB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5F3EF8"/>
    <w:rsid w:val="00601E9D"/>
    <w:rsid w:val="006035F1"/>
    <w:rsid w:val="00604177"/>
    <w:rsid w:val="00604511"/>
    <w:rsid w:val="006137EC"/>
    <w:rsid w:val="0061380D"/>
    <w:rsid w:val="0061510E"/>
    <w:rsid w:val="006161F3"/>
    <w:rsid w:val="006202CD"/>
    <w:rsid w:val="00622BE8"/>
    <w:rsid w:val="0062748F"/>
    <w:rsid w:val="00631236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7C16"/>
    <w:rsid w:val="0067274F"/>
    <w:rsid w:val="006801B1"/>
    <w:rsid w:val="00682FD4"/>
    <w:rsid w:val="006959C4"/>
    <w:rsid w:val="0069665E"/>
    <w:rsid w:val="0069685A"/>
    <w:rsid w:val="006A0250"/>
    <w:rsid w:val="006A14A2"/>
    <w:rsid w:val="006A21CB"/>
    <w:rsid w:val="006A4C31"/>
    <w:rsid w:val="006A6324"/>
    <w:rsid w:val="006B0C10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6F2BB7"/>
    <w:rsid w:val="007077E5"/>
    <w:rsid w:val="00710EA3"/>
    <w:rsid w:val="0071156C"/>
    <w:rsid w:val="0071294C"/>
    <w:rsid w:val="00716A9B"/>
    <w:rsid w:val="007242D1"/>
    <w:rsid w:val="00724E3B"/>
    <w:rsid w:val="00730855"/>
    <w:rsid w:val="00731E5D"/>
    <w:rsid w:val="00734F6A"/>
    <w:rsid w:val="0074504C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A6129"/>
    <w:rsid w:val="007B0B10"/>
    <w:rsid w:val="007B0FBB"/>
    <w:rsid w:val="007B1DDB"/>
    <w:rsid w:val="007B23FB"/>
    <w:rsid w:val="007B3E0E"/>
    <w:rsid w:val="007B57A6"/>
    <w:rsid w:val="007B72C5"/>
    <w:rsid w:val="007D4222"/>
    <w:rsid w:val="007D61A8"/>
    <w:rsid w:val="007E7BD9"/>
    <w:rsid w:val="007F193C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241A"/>
    <w:rsid w:val="008459FC"/>
    <w:rsid w:val="00846D32"/>
    <w:rsid w:val="00847179"/>
    <w:rsid w:val="00850AA4"/>
    <w:rsid w:val="00851B3E"/>
    <w:rsid w:val="00851C4B"/>
    <w:rsid w:val="00854994"/>
    <w:rsid w:val="00855BA1"/>
    <w:rsid w:val="00860BC3"/>
    <w:rsid w:val="00873D1A"/>
    <w:rsid w:val="0087444D"/>
    <w:rsid w:val="00875BE8"/>
    <w:rsid w:val="00877B88"/>
    <w:rsid w:val="0088113B"/>
    <w:rsid w:val="008935B8"/>
    <w:rsid w:val="008A0177"/>
    <w:rsid w:val="008A7A3E"/>
    <w:rsid w:val="008B097D"/>
    <w:rsid w:val="008B4A16"/>
    <w:rsid w:val="008C04F8"/>
    <w:rsid w:val="008C613E"/>
    <w:rsid w:val="008D2A6A"/>
    <w:rsid w:val="008D52FB"/>
    <w:rsid w:val="008D58EC"/>
    <w:rsid w:val="008E0E08"/>
    <w:rsid w:val="008E70B3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8E8"/>
    <w:rsid w:val="00921AB9"/>
    <w:rsid w:val="00927B12"/>
    <w:rsid w:val="009301B8"/>
    <w:rsid w:val="00931D78"/>
    <w:rsid w:val="00941F06"/>
    <w:rsid w:val="009431F3"/>
    <w:rsid w:val="00947092"/>
    <w:rsid w:val="00951A8E"/>
    <w:rsid w:val="009521CC"/>
    <w:rsid w:val="009538A4"/>
    <w:rsid w:val="00954870"/>
    <w:rsid w:val="00962168"/>
    <w:rsid w:val="009625B1"/>
    <w:rsid w:val="00966F67"/>
    <w:rsid w:val="009809C5"/>
    <w:rsid w:val="009855EE"/>
    <w:rsid w:val="00985F44"/>
    <w:rsid w:val="00987081"/>
    <w:rsid w:val="00997611"/>
    <w:rsid w:val="009979E7"/>
    <w:rsid w:val="009A0AF5"/>
    <w:rsid w:val="009A0E7C"/>
    <w:rsid w:val="009A2C33"/>
    <w:rsid w:val="009A3CBD"/>
    <w:rsid w:val="009A5E0F"/>
    <w:rsid w:val="009B2183"/>
    <w:rsid w:val="009B2A69"/>
    <w:rsid w:val="009B3807"/>
    <w:rsid w:val="009B4EE3"/>
    <w:rsid w:val="009B559D"/>
    <w:rsid w:val="009B5B96"/>
    <w:rsid w:val="009C041E"/>
    <w:rsid w:val="009C2062"/>
    <w:rsid w:val="009C7B9A"/>
    <w:rsid w:val="009D21B9"/>
    <w:rsid w:val="009E3890"/>
    <w:rsid w:val="009E4241"/>
    <w:rsid w:val="009F0554"/>
    <w:rsid w:val="009F25E3"/>
    <w:rsid w:val="009F356C"/>
    <w:rsid w:val="009F3601"/>
    <w:rsid w:val="009F51F2"/>
    <w:rsid w:val="00A05E2F"/>
    <w:rsid w:val="00A07468"/>
    <w:rsid w:val="00A20DA8"/>
    <w:rsid w:val="00A218EC"/>
    <w:rsid w:val="00A310D7"/>
    <w:rsid w:val="00A3138F"/>
    <w:rsid w:val="00A313C0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352B"/>
    <w:rsid w:val="00A8458C"/>
    <w:rsid w:val="00A84BA8"/>
    <w:rsid w:val="00A84C50"/>
    <w:rsid w:val="00A91283"/>
    <w:rsid w:val="00AA132F"/>
    <w:rsid w:val="00AB2F77"/>
    <w:rsid w:val="00AB3338"/>
    <w:rsid w:val="00AC16C3"/>
    <w:rsid w:val="00AC5EF4"/>
    <w:rsid w:val="00AC63FC"/>
    <w:rsid w:val="00AD3069"/>
    <w:rsid w:val="00AD3B12"/>
    <w:rsid w:val="00AD3B41"/>
    <w:rsid w:val="00AD4F04"/>
    <w:rsid w:val="00AE11E8"/>
    <w:rsid w:val="00AE2480"/>
    <w:rsid w:val="00AF0D63"/>
    <w:rsid w:val="00AF1683"/>
    <w:rsid w:val="00AF3977"/>
    <w:rsid w:val="00AF623F"/>
    <w:rsid w:val="00AF72D1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12B0"/>
    <w:rsid w:val="00B11737"/>
    <w:rsid w:val="00B13941"/>
    <w:rsid w:val="00B1585B"/>
    <w:rsid w:val="00B222B4"/>
    <w:rsid w:val="00B340A8"/>
    <w:rsid w:val="00B3428E"/>
    <w:rsid w:val="00B34BF1"/>
    <w:rsid w:val="00B36993"/>
    <w:rsid w:val="00B40E12"/>
    <w:rsid w:val="00B435B8"/>
    <w:rsid w:val="00B4499C"/>
    <w:rsid w:val="00B5116D"/>
    <w:rsid w:val="00B53A6F"/>
    <w:rsid w:val="00B61072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5056"/>
    <w:rsid w:val="00BE756D"/>
    <w:rsid w:val="00BF2674"/>
    <w:rsid w:val="00BF2B34"/>
    <w:rsid w:val="00C00F3F"/>
    <w:rsid w:val="00C035C7"/>
    <w:rsid w:val="00C05352"/>
    <w:rsid w:val="00C072CC"/>
    <w:rsid w:val="00C12062"/>
    <w:rsid w:val="00C247B0"/>
    <w:rsid w:val="00C2620F"/>
    <w:rsid w:val="00C304DC"/>
    <w:rsid w:val="00C30D3B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1CFA"/>
    <w:rsid w:val="00CC24AF"/>
    <w:rsid w:val="00CC29BF"/>
    <w:rsid w:val="00CD515D"/>
    <w:rsid w:val="00CD63B8"/>
    <w:rsid w:val="00CD7F92"/>
    <w:rsid w:val="00CE10F2"/>
    <w:rsid w:val="00CE28B8"/>
    <w:rsid w:val="00CE42BF"/>
    <w:rsid w:val="00CE4904"/>
    <w:rsid w:val="00CE7B7B"/>
    <w:rsid w:val="00CF2130"/>
    <w:rsid w:val="00CF22F6"/>
    <w:rsid w:val="00CF6830"/>
    <w:rsid w:val="00CF771C"/>
    <w:rsid w:val="00D00EF4"/>
    <w:rsid w:val="00D103FE"/>
    <w:rsid w:val="00D10BFA"/>
    <w:rsid w:val="00D10F00"/>
    <w:rsid w:val="00D1457D"/>
    <w:rsid w:val="00D150D8"/>
    <w:rsid w:val="00D1750F"/>
    <w:rsid w:val="00D30007"/>
    <w:rsid w:val="00D300CE"/>
    <w:rsid w:val="00D3062B"/>
    <w:rsid w:val="00D3125A"/>
    <w:rsid w:val="00D37C1A"/>
    <w:rsid w:val="00D406D6"/>
    <w:rsid w:val="00D420B5"/>
    <w:rsid w:val="00D4417E"/>
    <w:rsid w:val="00D45AF7"/>
    <w:rsid w:val="00D466AF"/>
    <w:rsid w:val="00D473BF"/>
    <w:rsid w:val="00D47642"/>
    <w:rsid w:val="00D51335"/>
    <w:rsid w:val="00D5169F"/>
    <w:rsid w:val="00D6314B"/>
    <w:rsid w:val="00D662C7"/>
    <w:rsid w:val="00D67657"/>
    <w:rsid w:val="00D712A3"/>
    <w:rsid w:val="00D74B1D"/>
    <w:rsid w:val="00D75084"/>
    <w:rsid w:val="00D7547B"/>
    <w:rsid w:val="00D83595"/>
    <w:rsid w:val="00D90573"/>
    <w:rsid w:val="00D95C4C"/>
    <w:rsid w:val="00DA117F"/>
    <w:rsid w:val="00DA17FB"/>
    <w:rsid w:val="00DA2CE3"/>
    <w:rsid w:val="00DB16A4"/>
    <w:rsid w:val="00DB7EBA"/>
    <w:rsid w:val="00DC058D"/>
    <w:rsid w:val="00DC1E08"/>
    <w:rsid w:val="00DC1E10"/>
    <w:rsid w:val="00DC2504"/>
    <w:rsid w:val="00DC311D"/>
    <w:rsid w:val="00DC67C5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58FF"/>
    <w:rsid w:val="00E072C2"/>
    <w:rsid w:val="00E24673"/>
    <w:rsid w:val="00E24898"/>
    <w:rsid w:val="00E25BB7"/>
    <w:rsid w:val="00E26FB1"/>
    <w:rsid w:val="00E27C33"/>
    <w:rsid w:val="00E355EE"/>
    <w:rsid w:val="00E356B8"/>
    <w:rsid w:val="00E35FB3"/>
    <w:rsid w:val="00E44C46"/>
    <w:rsid w:val="00E47B65"/>
    <w:rsid w:val="00E517FE"/>
    <w:rsid w:val="00E619E5"/>
    <w:rsid w:val="00E65758"/>
    <w:rsid w:val="00E662CA"/>
    <w:rsid w:val="00E8076C"/>
    <w:rsid w:val="00E86E3F"/>
    <w:rsid w:val="00E87DA4"/>
    <w:rsid w:val="00E97BBB"/>
    <w:rsid w:val="00EA0A7A"/>
    <w:rsid w:val="00EA15F6"/>
    <w:rsid w:val="00EA20E5"/>
    <w:rsid w:val="00EA2756"/>
    <w:rsid w:val="00EA4B94"/>
    <w:rsid w:val="00EA60D4"/>
    <w:rsid w:val="00EA719D"/>
    <w:rsid w:val="00EC098C"/>
    <w:rsid w:val="00EC1615"/>
    <w:rsid w:val="00EC2892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16BAB"/>
    <w:rsid w:val="00F17C58"/>
    <w:rsid w:val="00F22F5E"/>
    <w:rsid w:val="00F241B5"/>
    <w:rsid w:val="00F24B6C"/>
    <w:rsid w:val="00F3061E"/>
    <w:rsid w:val="00F32474"/>
    <w:rsid w:val="00F32EF4"/>
    <w:rsid w:val="00F35094"/>
    <w:rsid w:val="00F4061F"/>
    <w:rsid w:val="00F41CDF"/>
    <w:rsid w:val="00F4412A"/>
    <w:rsid w:val="00F56A75"/>
    <w:rsid w:val="00F60B45"/>
    <w:rsid w:val="00F60C18"/>
    <w:rsid w:val="00F640FC"/>
    <w:rsid w:val="00F64FB6"/>
    <w:rsid w:val="00F728FB"/>
    <w:rsid w:val="00F7663A"/>
    <w:rsid w:val="00F76A1C"/>
    <w:rsid w:val="00F80FD0"/>
    <w:rsid w:val="00F83448"/>
    <w:rsid w:val="00F8345C"/>
    <w:rsid w:val="00F840FB"/>
    <w:rsid w:val="00F938B1"/>
    <w:rsid w:val="00F95E8D"/>
    <w:rsid w:val="00FA1968"/>
    <w:rsid w:val="00FA1A9D"/>
    <w:rsid w:val="00FA5047"/>
    <w:rsid w:val="00FA532D"/>
    <w:rsid w:val="00FA7A79"/>
    <w:rsid w:val="00FA7D51"/>
    <w:rsid w:val="00FB6BCE"/>
    <w:rsid w:val="00FD1497"/>
    <w:rsid w:val="00FE059A"/>
    <w:rsid w:val="00FF3030"/>
    <w:rsid w:val="00FF34BC"/>
    <w:rsid w:val="00FF67C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Ttulo1">
    <w:name w:val="heading 1"/>
    <w:basedOn w:val="Normal"/>
    <w:next w:val="Normal"/>
    <w:link w:val="Ttulo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Ttulo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Pr>
      <w:i/>
    </w:rPr>
  </w:style>
  <w:style w:type="paragraph" w:styleId="Recuodecorpodetexto">
    <w:name w:val="Body Text Indent"/>
    <w:basedOn w:val="Normal"/>
    <w:link w:val="RecuodecorpodetextoChar"/>
    <w:rsid w:val="00D103FE"/>
    <w:pPr>
      <w:ind w:left="360"/>
      <w:jc w:val="both"/>
    </w:pPr>
  </w:style>
  <w:style w:type="paragraph" w:styleId="Recuodecorpodetexto2">
    <w:name w:val="Body Text Indent 2"/>
    <w:basedOn w:val="Normal"/>
    <w:rsid w:val="00D103FE"/>
    <w:pPr>
      <w:ind w:left="720"/>
      <w:jc w:val="both"/>
    </w:pPr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Corpodetexto2">
    <w:name w:val="Body Text 2"/>
    <w:basedOn w:val="Normal"/>
    <w:rPr>
      <w:sz w:val="32"/>
      <w:lang w:eastAsia="zh-TW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link w:val="Corpodetexto3"/>
    <w:uiPriority w:val="99"/>
    <w:semiHidden/>
    <w:rsid w:val="008D58EC"/>
    <w:rPr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Textodebalo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Fontepargpadro"/>
    <w:rsid w:val="007D5B83"/>
  </w:style>
  <w:style w:type="character" w:styleId="TtulodoLivro">
    <w:name w:val="Book Title"/>
    <w:basedOn w:val="Fontepargpadro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nfase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Refdecomentrio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060E5"/>
    <w:rPr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rsid w:val="004060E5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060E5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4060E5"/>
    <w:rPr>
      <w:b/>
      <w:bCs/>
      <w:sz w:val="24"/>
      <w:szCs w:val="24"/>
    </w:rPr>
  </w:style>
  <w:style w:type="character" w:styleId="Nmerodepgina">
    <w:name w:val="page number"/>
    <w:basedOn w:val="Fontepargpadro"/>
    <w:rsid w:val="00985F44"/>
  </w:style>
  <w:style w:type="paragraph" w:styleId="PargrafodaLista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o">
    <w:name w:val="Revision"/>
    <w:hidden/>
    <w:semiHidden/>
    <w:rsid w:val="002D52A1"/>
  </w:style>
  <w:style w:type="character" w:styleId="MenoPendente">
    <w:name w:val="Unresolved Mention"/>
    <w:basedOn w:val="Fontepargpadro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Semlista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Fontepargpadro"/>
    <w:uiPriority w:val="1"/>
    <w:qFormat/>
    <w:rsid w:val="004E0C5A"/>
    <w:rPr>
      <w:rFonts w:asciiTheme="minorHAnsi" w:hAnsiTheme="minorHAnsi"/>
      <w:b/>
      <w:sz w:val="32"/>
    </w:rPr>
  </w:style>
  <w:style w:type="character" w:styleId="TextodoEspaoReservado">
    <w:name w:val="Placeholder Text"/>
    <w:basedOn w:val="Fontepargpadro"/>
    <w:semiHidden/>
    <w:rsid w:val="004E0C5A"/>
    <w:rPr>
      <w:color w:val="808080"/>
    </w:rPr>
  </w:style>
  <w:style w:type="character" w:customStyle="1" w:styleId="QuestionAnswer">
    <w:name w:val="QuestionAnswer"/>
    <w:basedOn w:val="Fontepargpadro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Fontepargpadro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Fontepargpadro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Ttulo1Char">
    <w:name w:val="Título 1 Char"/>
    <w:basedOn w:val="Fontepargpadro"/>
    <w:link w:val="Ttulo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Fontepargpadro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CorpodetextoChar">
    <w:name w:val="Corpo de texto Char"/>
    <w:basedOn w:val="Fontepargpadro"/>
    <w:link w:val="Corpodetexto"/>
    <w:rsid w:val="00D103FE"/>
    <w:rPr>
      <w:rFonts w:ascii="Calibri" w:hAnsi="Calibri"/>
      <w:i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61072"/>
    <w:rPr>
      <w:rFonts w:cs="Calibri"/>
      <w:color w:val="7030A0"/>
      <w:lang w:val="en-GB"/>
    </w:rPr>
  </w:style>
  <w:style w:type="character" w:customStyle="1" w:styleId="NarrationChar">
    <w:name w:val="Narration Char"/>
    <w:basedOn w:val="Fontepargpadro"/>
    <w:link w:val="Narration"/>
    <w:rsid w:val="00B61072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PargrafodaLista"/>
    <w:rsid w:val="00B61072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PargrafodaLista"/>
    <w:qFormat/>
    <w:rsid w:val="00B61072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08953" TargetMode="External"/><Relationship Id="rId13" Type="http://schemas.openxmlformats.org/officeDocument/2006/relationships/hyperlink" Target="https://review.jove.com/account/file-uploader?src=2150895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tkarsh.khare@jove.co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508953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hyperlink" Target="https://review.jove.com/account/file-uploader?src=2150895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A36EC-2D8C-4D48-AA4C-2BAA2DA13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3127</Words>
  <Characters>16887</Characters>
  <Application>Microsoft Office Word</Application>
  <DocSecurity>0</DocSecurity>
  <Lines>140</Lines>
  <Paragraphs>39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19975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Liryel Gasparetto</cp:lastModifiedBy>
  <cp:revision>2</cp:revision>
  <dcterms:created xsi:type="dcterms:W3CDTF">2026-07-16T19:00:00Z</dcterms:created>
  <dcterms:modified xsi:type="dcterms:W3CDTF">2026-07-16T19:00:00Z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