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2FC0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6A15">
        <w:rPr>
          <w:rFonts w:eastAsia="Times New Roman" w:cstheme="minorHAnsi"/>
          <w:b/>
        </w:rPr>
        <w:t>70512</w:t>
      </w:r>
    </w:p>
    <w:p w14:paraId="2F6924E5" w14:textId="6406B52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6A15">
        <w:rPr>
          <w:rFonts w:eastAsia="Times New Roman" w:cstheme="minorHAnsi"/>
          <w:b/>
        </w:rPr>
        <w:t>Poornima G</w:t>
      </w:r>
    </w:p>
    <w:p w14:paraId="6FB9233B" w14:textId="279BBE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5DAE" w:rsidRPr="0030204C">
          <w:rPr>
            <w:rStyle w:val="Hyperlink"/>
            <w:rFonts w:eastAsia="Times New Roman" w:cstheme="minorHAnsi"/>
            <w:b/>
          </w:rPr>
          <w:t>https://review.jove.com/account/file-uploader?src=21506208</w:t>
        </w:r>
      </w:hyperlink>
      <w:r w:rsidR="00995DA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065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6A15" w:rsidRPr="00276A15">
        <w:rPr>
          <w:rStyle w:val="ArticleTitle"/>
          <w:rFonts w:cstheme="minorHAnsi"/>
        </w:rPr>
        <w:t>A Two-Dimensional Organoid Culture on Invasin or Basement Membrane Extract to Study Host-Bacteria Interactions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600268A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2ED3724C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</w:rPr>
      </w:pPr>
      <w:r w:rsidRPr="00276A15">
        <w:rPr>
          <w:rFonts w:eastAsia="Times New Roman" w:cstheme="minorHAnsi"/>
          <w:b/>
          <w:sz w:val="28"/>
          <w:szCs w:val="28"/>
        </w:rPr>
        <w:t>AUTHORS AND AFFILIATIONS:</w:t>
      </w:r>
    </w:p>
    <w:p w14:paraId="00D4923F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76A15">
        <w:rPr>
          <w:rFonts w:eastAsia="Times New Roman" w:cstheme="minorHAnsi"/>
          <w:b/>
          <w:sz w:val="28"/>
          <w:szCs w:val="28"/>
          <w:lang w:val="en-GB"/>
        </w:rPr>
        <w:t>Theodore Grenier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Katarína Balážová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Joost J.A.P.M. Wijnakker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Johan H. van Es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Hans Clevers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*</w:t>
      </w:r>
    </w:p>
    <w:p w14:paraId="75FB3D0C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4261DE1C" w14:textId="7060FAED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76A15">
        <w:rPr>
          <w:rFonts w:eastAsia="Times New Roman" w:cstheme="minorHAnsi"/>
          <w:bCs/>
          <w:sz w:val="28"/>
          <w:szCs w:val="28"/>
        </w:rPr>
        <w:t>Hubrecht Institute for Developmental Biology and Stem Cell Research: Hubrecht Institute</w:t>
      </w:r>
    </w:p>
    <w:p w14:paraId="3F92BB01" w14:textId="53873ACD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2</w:t>
      </w:r>
      <w:r w:rsidRPr="00276A15">
        <w:rPr>
          <w:rFonts w:eastAsia="Times New Roman" w:cstheme="minorHAnsi"/>
          <w:bCs/>
          <w:sz w:val="28"/>
          <w:szCs w:val="28"/>
          <w:lang w:val="en-GB"/>
        </w:rPr>
        <w:t>Oncode Institute</w:t>
      </w:r>
    </w:p>
    <w:p w14:paraId="7B1CDF3D" w14:textId="05E7A91C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76A15">
        <w:rPr>
          <w:rFonts w:eastAsia="Times New Roman" w:cstheme="minorHAnsi"/>
          <w:bCs/>
          <w:sz w:val="28"/>
          <w:szCs w:val="28"/>
        </w:rPr>
        <w:t>Royal Netherlands Academy of Arts and Science (KNAW)</w:t>
      </w:r>
    </w:p>
    <w:p w14:paraId="1DAD2B1C" w14:textId="234F5A76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4</w:t>
      </w:r>
      <w:r w:rsidRPr="00276A15">
        <w:rPr>
          <w:rFonts w:eastAsia="Times New Roman" w:cstheme="minorHAnsi"/>
          <w:bCs/>
          <w:sz w:val="28"/>
          <w:szCs w:val="28"/>
          <w:lang w:val="en-GB"/>
        </w:rPr>
        <w:t>University Medical Center Utrecht</w:t>
      </w:r>
    </w:p>
    <w:p w14:paraId="175BA612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0139ACF" w14:textId="6D15FE23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AA5C2D4" w:rsidR="004E0C5A" w:rsidRDefault="00276A15" w:rsidP="004E0C5A">
      <w:pPr>
        <w:outlineLvl w:val="0"/>
        <w:rPr>
          <w:rFonts w:eastAsia="Times New Roman" w:cstheme="minorHAnsi"/>
        </w:rPr>
      </w:pPr>
      <w:bookmarkStart w:id="0" w:name="_Hlk25233958"/>
      <w:r w:rsidRPr="00276A15">
        <w:rPr>
          <w:rFonts w:eastAsia="Times New Roman" w:cstheme="minorHAnsi"/>
        </w:rPr>
        <w:t>Hans Clevers</w:t>
      </w:r>
      <w:r w:rsidRPr="00276A15">
        <w:rPr>
          <w:rFonts w:eastAsia="Times New Roman" w:cstheme="minorHAnsi"/>
        </w:rPr>
        <w:tab/>
      </w:r>
      <w:r w:rsidRPr="00276A15">
        <w:rPr>
          <w:rFonts w:eastAsia="Times New Roman" w:cstheme="minorHAnsi"/>
        </w:rPr>
        <w:tab/>
      </w:r>
      <w:r w:rsidRPr="00276A15">
        <w:rPr>
          <w:rFonts w:eastAsia="Times New Roman" w:cstheme="minorHAnsi"/>
        </w:rPr>
        <w:tab/>
        <w:t>h.clevers@hubrecht.eu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0559AE1" w14:textId="77777777" w:rsidR="00276A15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 xml:space="preserve">Theodore Grenier </w:t>
      </w:r>
      <w:r w:rsidRPr="00276A15">
        <w:rPr>
          <w:rFonts w:cstheme="minorHAnsi"/>
          <w:bCs/>
        </w:rPr>
        <w:tab/>
      </w:r>
      <w:r w:rsidRPr="00276A15">
        <w:rPr>
          <w:rFonts w:cstheme="minorHAnsi"/>
          <w:bCs/>
        </w:rPr>
        <w:tab/>
        <w:t>t.grenier@hubrecht.eu</w:t>
      </w:r>
    </w:p>
    <w:p w14:paraId="6F234921" w14:textId="77777777" w:rsidR="00276A15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 xml:space="preserve">Katarina Balazova </w:t>
      </w:r>
      <w:r w:rsidRPr="00276A15">
        <w:rPr>
          <w:rFonts w:cstheme="minorHAnsi"/>
          <w:bCs/>
        </w:rPr>
        <w:tab/>
      </w:r>
      <w:r w:rsidRPr="00276A15">
        <w:rPr>
          <w:rFonts w:cstheme="minorHAnsi"/>
          <w:bCs/>
        </w:rPr>
        <w:tab/>
        <w:t xml:space="preserve">k.balazova@hubrecht.eu </w:t>
      </w:r>
    </w:p>
    <w:p w14:paraId="37B97B50" w14:textId="77777777" w:rsidR="00276A15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>Joost J.A.P.M. Wijnakker</w:t>
      </w:r>
      <w:r w:rsidRPr="00276A15">
        <w:rPr>
          <w:rFonts w:cstheme="minorHAnsi"/>
          <w:bCs/>
        </w:rPr>
        <w:tab/>
        <w:t>j.wijnakker@hubrecht.eu</w:t>
      </w:r>
    </w:p>
    <w:p w14:paraId="6F84F159" w14:textId="61BC8BBF" w:rsidR="003B5E26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>Johan H. van Es</w:t>
      </w:r>
      <w:r w:rsidRPr="00276A15">
        <w:rPr>
          <w:rFonts w:cstheme="minorHAnsi"/>
          <w:bCs/>
        </w:rPr>
        <w:tab/>
      </w:r>
      <w:r w:rsidRPr="00276A15">
        <w:rPr>
          <w:rFonts w:cstheme="minorHAnsi"/>
          <w:bCs/>
        </w:rPr>
        <w:tab/>
        <w:t>j.es@hubrecht.eu</w:t>
      </w:r>
    </w:p>
    <w:p w14:paraId="70870426" w14:textId="77777777" w:rsidR="00276A15" w:rsidRDefault="00276A15" w:rsidP="00276A15">
      <w:pPr>
        <w:outlineLvl w:val="0"/>
        <w:rPr>
          <w:rFonts w:eastAsia="Times New Roman" w:cstheme="minorHAnsi"/>
        </w:rPr>
      </w:pPr>
      <w:r w:rsidRPr="00276A15">
        <w:rPr>
          <w:rFonts w:eastAsia="Times New Roman" w:cstheme="minorHAnsi"/>
        </w:rPr>
        <w:t>Hans Clevers</w:t>
      </w:r>
      <w:r w:rsidRPr="00276A15">
        <w:rPr>
          <w:rFonts w:eastAsia="Times New Roman" w:cstheme="minorHAnsi"/>
        </w:rPr>
        <w:tab/>
      </w:r>
      <w:r w:rsidRPr="00276A15">
        <w:rPr>
          <w:rFonts w:eastAsia="Times New Roman" w:cstheme="minorHAnsi"/>
        </w:rPr>
        <w:tab/>
      </w:r>
      <w:r w:rsidRPr="00276A15">
        <w:rPr>
          <w:rFonts w:eastAsia="Times New Roman" w:cstheme="minorHAnsi"/>
        </w:rPr>
        <w:tab/>
        <w:t>h.clevers@hubrecht.eu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F61FBF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C0B46">
        <w:rPr>
          <w:rFonts w:cstheme="minorHAnsi"/>
          <w:bCs/>
          <w:sz w:val="22"/>
          <w:szCs w:val="22"/>
        </w:rPr>
        <w:t>16</w:t>
      </w:r>
    </w:p>
    <w:p w14:paraId="5AAC9C6C" w14:textId="73E925F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C0B46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EC661F2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commentRangeStart w:id="1"/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276A15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commentRangeStart w:id="4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commentRangeEnd w:id="4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B3E310B" w:rsidR="00CE10F2" w:rsidRPr="00E7299B" w:rsidRDefault="006E0BA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0BAF">
        <w:rPr>
          <w:rFonts w:cstheme="minorHAnsi"/>
          <w:b/>
          <w:bCs/>
        </w:rPr>
        <w:t>Coating Transwell Inserts with Invasin or Basement Membrane Extract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BCD3E6B" w14:textId="04EE4846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To begin, </w:t>
      </w:r>
      <w:r>
        <w:rPr>
          <w:lang w:eastAsia="en-IN"/>
        </w:rPr>
        <w:t>place the required materials inside a clean and sterile</w:t>
      </w:r>
      <w:r w:rsidRPr="006B6E5D">
        <w:rPr>
          <w:lang w:eastAsia="en-IN"/>
        </w:rPr>
        <w:t xml:space="preserve"> tissue culture hood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Prepare a 5 microgram per milliliter solution of invasin in sterile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 xml:space="preserve">. Add 100 microliters of this solution to the upper compartment of </w:t>
      </w:r>
      <w:r w:rsidR="00E7299B">
        <w:rPr>
          <w:lang w:eastAsia="en-IN"/>
        </w:rPr>
        <w:t>a</w:t>
      </w:r>
      <w:r w:rsidRPr="006B6E5D">
        <w:rPr>
          <w:lang w:eastAsia="en-IN"/>
        </w:rPr>
        <w:t xml:space="preserve"> 3</w:t>
      </w:r>
      <w:r w:rsidR="00C91C76">
        <w:rPr>
          <w:lang w:eastAsia="en-IN"/>
        </w:rPr>
        <w:t>-</w:t>
      </w:r>
      <w:r w:rsidRPr="006B6E5D">
        <w:rPr>
          <w:lang w:eastAsia="en-IN"/>
        </w:rPr>
        <w:t xml:space="preserve">micrometer pore polyester cell culture insert placed in a 24-well plate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 xml:space="preserve">. Ensure that the membrane is completely covered </w:t>
      </w:r>
      <w:r w:rsidRPr="006B6E5D">
        <w:rPr>
          <w:b/>
          <w:bCs/>
          <w:lang w:eastAsia="en-IN"/>
        </w:rPr>
        <w:t>[4]</w:t>
      </w:r>
      <w:r w:rsidR="00C91C76">
        <w:rPr>
          <w:lang w:eastAsia="en-IN"/>
        </w:rPr>
        <w:t xml:space="preserve"> and i</w:t>
      </w:r>
      <w:r w:rsidRPr="006B6E5D">
        <w:rPr>
          <w:lang w:eastAsia="en-IN"/>
        </w:rPr>
        <w:t xml:space="preserve">ncubate overnight at 4 degrees Celsius </w:t>
      </w:r>
      <w:r w:rsidRPr="006B6E5D">
        <w:rPr>
          <w:b/>
          <w:bCs/>
          <w:lang w:eastAsia="en-IN"/>
        </w:rPr>
        <w:t>[5]</w:t>
      </w:r>
      <w:r w:rsidRPr="006B6E5D">
        <w:rPr>
          <w:lang w:eastAsia="en-IN"/>
        </w:rPr>
        <w:t>.</w:t>
      </w:r>
    </w:p>
    <w:p w14:paraId="7BE05E24" w14:textId="5420E2A9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WIDE: Talent arranging materials inside a tissue culture hood.</w:t>
      </w:r>
    </w:p>
    <w:p w14:paraId="69889206" w14:textId="4453558A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C91C76">
        <w:rPr>
          <w:lang w:val="en-IN" w:eastAsia="en-IN"/>
        </w:rPr>
        <w:t xml:space="preserve">adding </w:t>
      </w:r>
      <w:r w:rsidRPr="006B6E5D">
        <w:rPr>
          <w:lang w:val="en-IN" w:eastAsia="en-IN"/>
        </w:rPr>
        <w:t xml:space="preserve">the invasin </w:t>
      </w:r>
      <w:r w:rsidR="00C91C76">
        <w:rPr>
          <w:lang w:val="en-IN" w:eastAsia="en-IN"/>
        </w:rPr>
        <w:t>to PBS</w:t>
      </w:r>
      <w:r w:rsidRPr="006B6E5D">
        <w:rPr>
          <w:lang w:val="en-IN" w:eastAsia="en-IN"/>
        </w:rPr>
        <w:t xml:space="preserve"> in a sterile container.</w:t>
      </w:r>
    </w:p>
    <w:p w14:paraId="3756CF44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100 microliters of solution into the upper compartment of a cell culture insert in a 24-well plate.</w:t>
      </w:r>
    </w:p>
    <w:p w14:paraId="185A2A70" w14:textId="1AEAB5FD" w:rsidR="00B10D74" w:rsidRDefault="00C91C76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</w:t>
      </w:r>
      <w:r w:rsidR="00B10D74" w:rsidRPr="006B6E5D">
        <w:rPr>
          <w:lang w:val="en-IN" w:eastAsia="en-IN"/>
        </w:rPr>
        <w:t xml:space="preserve"> </w:t>
      </w:r>
      <w:r>
        <w:rPr>
          <w:lang w:val="en-IN" w:eastAsia="en-IN"/>
        </w:rPr>
        <w:t>solution fully covering the</w:t>
      </w:r>
      <w:r w:rsidR="00B10D74" w:rsidRPr="006B6E5D">
        <w:rPr>
          <w:lang w:val="en-IN" w:eastAsia="en-IN"/>
        </w:rPr>
        <w:t xml:space="preserve"> membrane.</w:t>
      </w:r>
    </w:p>
    <w:p w14:paraId="561AD025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plate into a refrigerator set to 4 degrees Celsius.</w:t>
      </w:r>
    </w:p>
    <w:p w14:paraId="7792CCA8" w14:textId="77777777" w:rsidR="00C91C76" w:rsidRPr="006B6E5D" w:rsidRDefault="00C91C76" w:rsidP="00C91C76">
      <w:pPr>
        <w:pStyle w:val="ShotDescription"/>
        <w:ind w:firstLine="0"/>
        <w:rPr>
          <w:lang w:val="en-IN" w:eastAsia="en-IN"/>
        </w:rPr>
      </w:pPr>
    </w:p>
    <w:p w14:paraId="5DB003E4" w14:textId="755D026D" w:rsidR="00B10D74" w:rsidRPr="006B6E5D" w:rsidRDefault="00E7299B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Alternatively, if using </w:t>
      </w:r>
      <w:r w:rsidR="00B10D74" w:rsidRPr="006B6E5D">
        <w:rPr>
          <w:lang w:eastAsia="en-IN"/>
        </w:rPr>
        <w:t xml:space="preserve">Basement Membrane Extract </w:t>
      </w:r>
      <w:r>
        <w:rPr>
          <w:lang w:eastAsia="en-IN"/>
        </w:rPr>
        <w:t>for coating, p</w:t>
      </w:r>
      <w:r w:rsidR="00B10D74" w:rsidRPr="006B6E5D">
        <w:rPr>
          <w:lang w:eastAsia="en-IN"/>
        </w:rPr>
        <w:t xml:space="preserve">repare a 10 percent solution in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 xml:space="preserve">. Add 100 microliters of the diluted solution to the upper compartment of </w:t>
      </w:r>
      <w:r>
        <w:rPr>
          <w:lang w:eastAsia="en-IN"/>
        </w:rPr>
        <w:t>the</w:t>
      </w:r>
      <w:r w:rsidR="00B10D74" w:rsidRPr="006B6E5D">
        <w:rPr>
          <w:lang w:eastAsia="en-IN"/>
        </w:rPr>
        <w:t xml:space="preserve"> 3</w:t>
      </w:r>
      <w:r>
        <w:rPr>
          <w:lang w:eastAsia="en-IN"/>
        </w:rPr>
        <w:t>-</w:t>
      </w:r>
      <w:r w:rsidR="00B10D74" w:rsidRPr="006B6E5D">
        <w:rPr>
          <w:lang w:eastAsia="en-IN"/>
        </w:rPr>
        <w:t xml:space="preserve">micrometer pore cell culture insert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 xml:space="preserve">. Ensure complete coverage of the membrane surface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B10D74" w:rsidRPr="006B6E5D">
        <w:rPr>
          <w:b/>
          <w:bCs/>
          <w:lang w:eastAsia="en-IN"/>
        </w:rPr>
        <w:t>]</w:t>
      </w:r>
      <w:r>
        <w:rPr>
          <w:lang w:eastAsia="en-IN"/>
        </w:rPr>
        <w:t xml:space="preserve"> and i</w:t>
      </w:r>
      <w:r w:rsidR="00B10D74" w:rsidRPr="006B6E5D">
        <w:rPr>
          <w:lang w:eastAsia="en-IN"/>
        </w:rPr>
        <w:t xml:space="preserve">ncubate for 1 hour at room temperature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</w:t>
      </w:r>
    </w:p>
    <w:p w14:paraId="356CF316" w14:textId="0D9B72A3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preparing the 10 percent solution in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>.</w:t>
      </w:r>
    </w:p>
    <w:p w14:paraId="2FB65D8C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lastRenderedPageBreak/>
        <w:t>Talent pipetting 100 microliters of the diluted solution into the upper compartment of a cell culture insert.</w:t>
      </w:r>
    </w:p>
    <w:p w14:paraId="022F9370" w14:textId="1CD08B98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E7299B">
        <w:rPr>
          <w:lang w:val="en-IN" w:eastAsia="en-IN"/>
        </w:rPr>
        <w:t xml:space="preserve">pointing to </w:t>
      </w:r>
      <w:r w:rsidRPr="006B6E5D">
        <w:rPr>
          <w:lang w:val="en-IN" w:eastAsia="en-IN"/>
        </w:rPr>
        <w:t>the insert to confirm complete membrane coverage.</w:t>
      </w:r>
    </w:p>
    <w:p w14:paraId="7637DF6A" w14:textId="77777777" w:rsidR="00B10D74" w:rsidRPr="006B6E5D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plate on the bench for incubation at room temperature.</w:t>
      </w:r>
    </w:p>
    <w:p w14:paraId="5882DA66" w14:textId="77777777" w:rsidR="00B10D74" w:rsidRDefault="00B10D74" w:rsidP="00B10D74"/>
    <w:p w14:paraId="2F015366" w14:textId="77777777" w:rsidR="00B10D74" w:rsidRDefault="00B10D74" w:rsidP="00B10D74"/>
    <w:p w14:paraId="60E92973" w14:textId="77777777" w:rsidR="00B10D74" w:rsidRDefault="00B10D74" w:rsidP="00B10D74"/>
    <w:p w14:paraId="6BE7FFDC" w14:textId="77777777" w:rsidR="00B10D74" w:rsidRDefault="00B10D74" w:rsidP="00B10D74"/>
    <w:p w14:paraId="3E4F8805" w14:textId="37D7E883" w:rsidR="00B10D74" w:rsidRPr="004C0B46" w:rsidRDefault="00995DAE" w:rsidP="004C0B46">
      <w:pPr>
        <w:pStyle w:val="ListParagraph"/>
        <w:numPr>
          <w:ilvl w:val="0"/>
          <w:numId w:val="3"/>
        </w:numPr>
        <w:rPr>
          <w:b/>
          <w:bCs/>
        </w:rPr>
      </w:pPr>
      <w:r w:rsidRPr="00995DAE">
        <w:rPr>
          <w:b/>
          <w:bCs/>
        </w:rPr>
        <w:t xml:space="preserve">Preparation and Seeding of Human Intestinal Organoid Cells onto </w:t>
      </w:r>
      <w:r>
        <w:rPr>
          <w:b/>
          <w:bCs/>
        </w:rPr>
        <w:t xml:space="preserve">Coated </w:t>
      </w:r>
      <w:r w:rsidRPr="00995DAE">
        <w:rPr>
          <w:b/>
          <w:bCs/>
        </w:rPr>
        <w:t>Transwell Inserts</w:t>
      </w:r>
    </w:p>
    <w:p w14:paraId="74F8AA70" w14:textId="77777777" w:rsidR="004C0B46" w:rsidRDefault="004C0B46" w:rsidP="004C0B4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56546614"/>
          <w:placeholder>
            <w:docPart w:val="3485C2151E214FB5B362D7781337060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21ED47" w14:textId="77777777" w:rsidR="00B10D74" w:rsidRDefault="00B10D74" w:rsidP="00B10D74"/>
    <w:p w14:paraId="0C987EE2" w14:textId="4DECFBF6" w:rsidR="00B10D74" w:rsidRPr="006B6E5D" w:rsidRDefault="00E7299B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E7299B">
        <w:rPr>
          <w:lang w:eastAsia="en-IN"/>
        </w:rPr>
        <w:t xml:space="preserve">Remove the </w:t>
      </w:r>
      <w:r w:rsidR="00273A4E">
        <w:rPr>
          <w:lang w:eastAsia="en-IN"/>
        </w:rPr>
        <w:t xml:space="preserve">human intestinal </w:t>
      </w:r>
      <w:r w:rsidRPr="00E7299B">
        <w:rPr>
          <w:lang w:eastAsia="en-IN"/>
        </w:rPr>
        <w:t>organoids from the incubator after 3 to 5 days of expansion post-splitting</w:t>
      </w:r>
      <w:r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</w:t>
      </w:r>
      <w:r w:rsidR="00841964">
        <w:rPr>
          <w:b/>
          <w:bCs/>
          <w:lang w:eastAsia="en-IN"/>
        </w:rPr>
        <w:t>-TXT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 xml:space="preserve">. </w:t>
      </w:r>
      <w:r>
        <w:rPr>
          <w:lang w:eastAsia="en-IN"/>
        </w:rPr>
        <w:t xml:space="preserve">After removing the spent medium </w:t>
      </w:r>
      <w:r w:rsidRPr="00E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7299B">
        <w:rPr>
          <w:b/>
          <w:bCs/>
          <w:lang w:eastAsia="en-IN"/>
        </w:rPr>
        <w:t>]</w:t>
      </w:r>
      <w:r>
        <w:rPr>
          <w:lang w:eastAsia="en-IN"/>
        </w:rPr>
        <w:t>, r</w:t>
      </w:r>
      <w:r w:rsidR="00B10D74" w:rsidRPr="006B6E5D">
        <w:rPr>
          <w:lang w:eastAsia="en-IN"/>
        </w:rPr>
        <w:t xml:space="preserve">esuspend </w:t>
      </w:r>
      <w:r>
        <w:rPr>
          <w:lang w:eastAsia="en-IN"/>
        </w:rPr>
        <w:t xml:space="preserve">the </w:t>
      </w:r>
      <w:r w:rsidR="00B10D74" w:rsidRPr="006B6E5D">
        <w:rPr>
          <w:lang w:eastAsia="en-IN"/>
        </w:rPr>
        <w:t xml:space="preserve">organoids in 1 milliliter of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 Transfer the suspension to a 15</w:t>
      </w:r>
      <w:r>
        <w:rPr>
          <w:lang w:eastAsia="en-IN"/>
        </w:rPr>
        <w:t>-</w:t>
      </w:r>
      <w:r w:rsidR="00B10D74" w:rsidRPr="006B6E5D">
        <w:rPr>
          <w:lang w:eastAsia="en-IN"/>
        </w:rPr>
        <w:t xml:space="preserve">milliliter conical tube containing 4 milliliters of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</w:t>
      </w:r>
    </w:p>
    <w:p w14:paraId="5B532E7C" w14:textId="1C6834B6" w:rsidR="00E7299B" w:rsidRDefault="00E7299B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the culture plate from the incubator.</w:t>
      </w:r>
      <w:r w:rsidR="00841964">
        <w:rPr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 xml:space="preserve">TXT: </w:t>
      </w:r>
      <w:r w:rsidR="00841964" w:rsidRPr="00841964">
        <w:rPr>
          <w:b/>
          <w:bCs/>
          <w:lang w:val="en-IN" w:eastAsia="en-IN"/>
        </w:rPr>
        <w:t>Human intestinal organoids</w:t>
      </w:r>
      <w:r w:rsidR="00841964">
        <w:rPr>
          <w:b/>
          <w:bCs/>
          <w:lang w:val="en-IN" w:eastAsia="en-IN"/>
        </w:rPr>
        <w:t>:</w:t>
      </w:r>
      <w:r w:rsidR="00841964" w:rsidRPr="00841964">
        <w:rPr>
          <w:b/>
          <w:bCs/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 xml:space="preserve">Derived </w:t>
      </w:r>
      <w:r w:rsidR="00841964" w:rsidRPr="00841964">
        <w:rPr>
          <w:b/>
          <w:bCs/>
          <w:lang w:val="en-IN" w:eastAsia="en-IN"/>
        </w:rPr>
        <w:t>from surgical waste of colorectal cancer patients</w:t>
      </w:r>
    </w:p>
    <w:p w14:paraId="51485F85" w14:textId="3FD7F808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culture medium from organoid plates inside a tissue culture hood.</w:t>
      </w:r>
    </w:p>
    <w:p w14:paraId="60854CBA" w14:textId="74C037E6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adding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 xml:space="preserve"> to the organoids and resuspending them.</w:t>
      </w:r>
    </w:p>
    <w:p w14:paraId="74DD6C7C" w14:textId="1D7EECAA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transferring the suspension into a 15 milliliter conical tube containing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>.</w:t>
      </w:r>
    </w:p>
    <w:p w14:paraId="7C77E883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6D97C6FB" w14:textId="79EA7649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>Centrifuge</w:t>
      </w:r>
      <w:r w:rsidR="00E7299B">
        <w:rPr>
          <w:lang w:eastAsia="en-IN"/>
        </w:rPr>
        <w:t xml:space="preserve"> the tube</w:t>
      </w:r>
      <w:r w:rsidRPr="006B6E5D">
        <w:rPr>
          <w:lang w:eastAsia="en-IN"/>
        </w:rPr>
        <w:t xml:space="preserve"> for 5 minutes at 500 </w:t>
      </w:r>
      <w:r w:rsidRPr="00E7299B">
        <w:rPr>
          <w:i/>
          <w:iCs/>
          <w:lang w:eastAsia="en-IN"/>
        </w:rPr>
        <w:t>g</w:t>
      </w:r>
      <w:r w:rsidRPr="006B6E5D">
        <w:rPr>
          <w:lang w:eastAsia="en-IN"/>
        </w:rPr>
        <w:t xml:space="preserve"> at 4 degrees Celsius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</w:t>
      </w:r>
      <w:r w:rsidR="00E7299B">
        <w:rPr>
          <w:lang w:eastAsia="en-IN"/>
        </w:rPr>
        <w:t>Then, r</w:t>
      </w:r>
      <w:r w:rsidRPr="006B6E5D">
        <w:rPr>
          <w:lang w:eastAsia="en-IN"/>
        </w:rPr>
        <w:t xml:space="preserve">emove the supernatant completely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>.</w:t>
      </w:r>
    </w:p>
    <w:p w14:paraId="72B987C9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conical tube into a centrifuge.</w:t>
      </w:r>
    </w:p>
    <w:p w14:paraId="529B2CEB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and discarding the supernatant from the tube.</w:t>
      </w:r>
    </w:p>
    <w:p w14:paraId="06C6516E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261719CD" w14:textId="77777777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Resuspend the pellet in 3 milliliters of recombinant trypsin substitute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Pipette up and down using a P1000 pipette to mechanically disrupt the organoids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 xml:space="preserve">. Incubate at 37 degrees Celsius for 15 to 20 minutes until single cells or small clusters of 3 to 4 cells are obtained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5F458C90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recombinant trypsin substitute to the pellet and resuspending it.</w:t>
      </w:r>
    </w:p>
    <w:p w14:paraId="0A2E47E8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the suspension up and down using a P1000 pipette.</w:t>
      </w:r>
    </w:p>
    <w:p w14:paraId="2C894FB9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tube into an incubator set to 37 degrees Celsius.</w:t>
      </w:r>
    </w:p>
    <w:p w14:paraId="5DF15278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2AC427C7" w14:textId="195697C3" w:rsidR="00B10D74" w:rsidRPr="006B6E5D" w:rsidRDefault="00E7299B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="00B10D74" w:rsidRPr="006B6E5D">
        <w:rPr>
          <w:lang w:eastAsia="en-IN"/>
        </w:rPr>
        <w:t xml:space="preserve">dd 5 milliliters of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Centrifuge for 5 minutes at 500 </w:t>
      </w:r>
      <w:r w:rsidR="00B10D74" w:rsidRPr="00E7299B">
        <w:rPr>
          <w:i/>
          <w:iCs/>
          <w:lang w:eastAsia="en-IN"/>
        </w:rPr>
        <w:t>g</w:t>
      </w:r>
      <w:r w:rsidR="00B10D74" w:rsidRPr="006B6E5D">
        <w:rPr>
          <w:lang w:eastAsia="en-IN"/>
        </w:rPr>
        <w:t xml:space="preserve"> at 4 degrees Celsius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="00B10D74" w:rsidRPr="006B6E5D">
        <w:rPr>
          <w:lang w:eastAsia="en-IN"/>
        </w:rPr>
        <w:t xml:space="preserve">emove the supernatant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4236C047" w14:textId="0A714699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adding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 xml:space="preserve"> to the tube.</w:t>
      </w:r>
    </w:p>
    <w:p w14:paraId="497B4C78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tube into a centrifuge.</w:t>
      </w:r>
    </w:p>
    <w:p w14:paraId="1A3167EB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and discarding the supernatant.</w:t>
      </w:r>
    </w:p>
    <w:p w14:paraId="2F5FEE41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746C716B" w14:textId="77777777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Resuspend cells in expansion medium at 100 microliters per cell culture insert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Count cells using a cell counter or hemocytometer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 xml:space="preserve">. Adjust the concentration to approximately 2 × 10 to the power of 6 cells per milliliter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7F4807E9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resuspending the cell pellet in expansion medium.</w:t>
      </w:r>
    </w:p>
    <w:p w14:paraId="0964612C" w14:textId="3EB93939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loading the sample into a </w:t>
      </w:r>
      <w:r w:rsidRPr="00B5681A">
        <w:rPr>
          <w:highlight w:val="yellow"/>
          <w:lang w:val="en-IN" w:eastAsia="en-IN"/>
        </w:rPr>
        <w:t>cell counter or hemocytometer for counting.</w:t>
      </w:r>
      <w:r w:rsidR="00B5681A" w:rsidRPr="00B5681A">
        <w:rPr>
          <w:highlight w:val="yellow"/>
          <w:lang w:val="en-IN" w:eastAsia="en-IN"/>
        </w:rPr>
        <w:t xml:space="preserve"> </w:t>
      </w:r>
      <w:r w:rsidR="00B5681A" w:rsidRPr="00B5681A">
        <w:rPr>
          <w:b/>
          <w:bCs/>
          <w:highlight w:val="yellow"/>
          <w:lang w:val="en-IN" w:eastAsia="en-IN"/>
        </w:rPr>
        <w:t>Authors</w:t>
      </w:r>
      <w:r w:rsidR="00B5681A" w:rsidRPr="00B5681A">
        <w:rPr>
          <w:highlight w:val="yellow"/>
          <w:lang w:val="en-IN" w:eastAsia="en-IN"/>
        </w:rPr>
        <w:t>: What will you use on the shoot day?</w:t>
      </w:r>
    </w:p>
    <w:p w14:paraId="6AF07B45" w14:textId="3EAAE21E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adjusting the cell suspension concentration</w:t>
      </w:r>
      <w:r w:rsidR="00B5681A">
        <w:rPr>
          <w:lang w:val="en-IN" w:eastAsia="en-IN"/>
        </w:rPr>
        <w:t xml:space="preserve"> using medium</w:t>
      </w:r>
      <w:r w:rsidRPr="006B6E5D">
        <w:rPr>
          <w:lang w:val="en-IN" w:eastAsia="en-IN"/>
        </w:rPr>
        <w:t>.</w:t>
      </w:r>
    </w:p>
    <w:p w14:paraId="7F1E27BC" w14:textId="77777777" w:rsidR="00B5681A" w:rsidRPr="006B6E5D" w:rsidRDefault="00B5681A" w:rsidP="00B5681A">
      <w:pPr>
        <w:pStyle w:val="ShotDescription"/>
        <w:ind w:firstLine="0"/>
        <w:rPr>
          <w:lang w:val="en-IN" w:eastAsia="en-IN"/>
        </w:rPr>
      </w:pPr>
    </w:p>
    <w:p w14:paraId="26B5FF4D" w14:textId="21A7725E" w:rsidR="00B10D74" w:rsidRPr="006B6E5D" w:rsidRDefault="00B5681A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="00B10D74" w:rsidRPr="006B6E5D">
        <w:rPr>
          <w:lang w:eastAsia="en-IN"/>
        </w:rPr>
        <w:t xml:space="preserve">emove the coating solution from the inserts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Add 100 microliters of cell suspension containing 2 × 10 to the power of 5 cells to the upper compartment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 then dispense</w:t>
      </w:r>
      <w:r w:rsidR="00B10D74" w:rsidRPr="006B6E5D">
        <w:rPr>
          <w:lang w:eastAsia="en-IN"/>
        </w:rPr>
        <w:t xml:space="preserve"> 500 microliters of expansion medium to the lower compartment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2F1002EB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coating solution from the cell culture inserts.</w:t>
      </w:r>
    </w:p>
    <w:p w14:paraId="144CB1F6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cell suspension into the upper compartment of the insert.</w:t>
      </w:r>
    </w:p>
    <w:p w14:paraId="5D53F3DF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expansion medium to the lower compartment of the well plate.</w:t>
      </w:r>
    </w:p>
    <w:p w14:paraId="531B663A" w14:textId="77777777" w:rsidR="00B5681A" w:rsidRDefault="00B5681A" w:rsidP="00B5681A">
      <w:pPr>
        <w:pStyle w:val="ShotDescription"/>
        <w:ind w:firstLine="0"/>
        <w:rPr>
          <w:lang w:val="en-IN" w:eastAsia="en-IN"/>
        </w:rPr>
      </w:pPr>
    </w:p>
    <w:p w14:paraId="73D719A7" w14:textId="28BB18C6" w:rsidR="00B5681A" w:rsidRDefault="00B5681A" w:rsidP="00B5681A">
      <w:pPr>
        <w:pStyle w:val="ShotDescription"/>
        <w:numPr>
          <w:ilvl w:val="1"/>
          <w:numId w:val="3"/>
        </w:numPr>
        <w:rPr>
          <w:lang w:val="en-IN" w:eastAsia="en-IN"/>
        </w:rPr>
      </w:pPr>
      <w:r w:rsidRPr="00B5681A">
        <w:rPr>
          <w:color w:val="7030A0"/>
          <w:lang w:val="en-IN" w:eastAsia="en-IN"/>
        </w:rPr>
        <w:t>Culture inserts at 37 degrees Celsius with 5 percent carbon dioxide until confluent</w:t>
      </w:r>
      <w:r w:rsidRPr="00B5681A">
        <w:rPr>
          <w:color w:val="7030A0"/>
          <w:lang w:val="en-IN" w:eastAsia="en-IN"/>
        </w:rPr>
        <w:t xml:space="preserve"> </w:t>
      </w:r>
      <w:r w:rsidRPr="00B5681A">
        <w:rPr>
          <w:b/>
          <w:bCs/>
          <w:color w:val="7030A0"/>
          <w:lang w:val="en-IN" w:eastAsia="en-IN"/>
        </w:rPr>
        <w:t>[1]</w:t>
      </w:r>
      <w:r w:rsidRPr="00B5681A">
        <w:rPr>
          <w:color w:val="7030A0"/>
          <w:lang w:val="en-IN" w:eastAsia="en-IN"/>
        </w:rPr>
        <w:t>, then differentiate with appropriate media and maintain for 5 days with regular media changes</w:t>
      </w:r>
      <w:r w:rsidRPr="00B5681A">
        <w:rPr>
          <w:color w:val="7030A0"/>
          <w:lang w:val="en-IN" w:eastAsia="en-IN"/>
        </w:rPr>
        <w:t xml:space="preserve"> </w:t>
      </w:r>
      <w:r w:rsidRPr="00B5681A">
        <w:rPr>
          <w:b/>
          <w:bCs/>
          <w:color w:val="7030A0"/>
          <w:lang w:val="en-IN" w:eastAsia="en-IN"/>
        </w:rPr>
        <w:t>[2]</w:t>
      </w:r>
      <w:r w:rsidRPr="00B5681A">
        <w:rPr>
          <w:color w:val="7030A0"/>
          <w:lang w:val="en-IN" w:eastAsia="en-IN"/>
        </w:rPr>
        <w:t xml:space="preserve">. </w:t>
      </w:r>
      <w:r w:rsidRPr="00B5681A">
        <w:rPr>
          <w:color w:val="7030A0"/>
          <w:lang w:val="en-IN" w:eastAsia="en-IN"/>
        </w:rPr>
        <w:t>Measure transepithelial electrical resistance of the cell</w:t>
      </w:r>
      <w:r w:rsidRPr="00B5681A">
        <w:rPr>
          <w:color w:val="7030A0"/>
          <w:lang w:val="en-IN" w:eastAsia="en-IN"/>
        </w:rPr>
        <w:t xml:space="preserve">s with suitable electrodes </w:t>
      </w:r>
      <w:r w:rsidRPr="00B5681A">
        <w:rPr>
          <w:b/>
          <w:bCs/>
          <w:color w:val="7030A0"/>
          <w:lang w:val="en-IN" w:eastAsia="en-IN"/>
        </w:rPr>
        <w:t>[3]</w:t>
      </w:r>
      <w:r w:rsidRPr="00B5681A">
        <w:rPr>
          <w:color w:val="7030A0"/>
          <w:lang w:val="en-IN" w:eastAsia="en-IN"/>
        </w:rPr>
        <w:t>.</w:t>
      </w:r>
      <w:r>
        <w:rPr>
          <w:color w:val="7030A0"/>
          <w:lang w:val="en-IN" w:eastAsia="en-IN"/>
        </w:rPr>
        <w:t xml:space="preserve"> </w:t>
      </w:r>
      <w:r w:rsidRPr="00B5681A">
        <w:rPr>
          <w:b/>
          <w:bCs/>
          <w:color w:val="auto"/>
          <w:highlight w:val="yellow"/>
          <w:lang w:val="en-IN" w:eastAsia="en-IN"/>
        </w:rPr>
        <w:t>Authors</w:t>
      </w:r>
      <w:r w:rsidRPr="00B5681A">
        <w:rPr>
          <w:color w:val="auto"/>
          <w:highlight w:val="yellow"/>
          <w:lang w:val="en-IN" w:eastAsia="en-IN"/>
        </w:rPr>
        <w:t>: This step is added to summarise sections 3 and 4 in the manuscript to maintain the flow</w:t>
      </w:r>
    </w:p>
    <w:p w14:paraId="6BBA6BA8" w14:textId="136F384E" w:rsidR="00B5681A" w:rsidRDefault="00B5681A" w:rsidP="00B568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681A">
        <w:rPr>
          <w:lang w:val="en-IN" w:eastAsia="en-IN"/>
        </w:rPr>
        <w:t>Talent placing the cell culture plate into an incubator set to 37 degrees Celsius with 5 percent carbon dioxide.</w:t>
      </w:r>
    </w:p>
    <w:p w14:paraId="3A44F6A3" w14:textId="44F2925E" w:rsidR="00B5681A" w:rsidRDefault="00B5681A" w:rsidP="00B568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681A">
        <w:rPr>
          <w:lang w:val="en-IN" w:eastAsia="en-IN"/>
        </w:rPr>
        <w:t>Talent aspirating and replacing medium in both compartments of the insert.</w:t>
      </w:r>
    </w:p>
    <w:p w14:paraId="19E50E63" w14:textId="6C797A52" w:rsidR="00B5681A" w:rsidRDefault="00B5681A" w:rsidP="00B568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681A">
        <w:rPr>
          <w:lang w:val="en-IN" w:eastAsia="en-IN"/>
        </w:rPr>
        <w:t>Talent inserting the electrode</w:t>
      </w:r>
      <w:r>
        <w:rPr>
          <w:lang w:val="en-IN" w:eastAsia="en-IN"/>
        </w:rPr>
        <w:t>s</w:t>
      </w:r>
      <w:r w:rsidRPr="00B5681A">
        <w:rPr>
          <w:lang w:val="en-IN" w:eastAsia="en-IN"/>
        </w:rPr>
        <w:t xml:space="preserve"> into the </w:t>
      </w:r>
      <w:r>
        <w:rPr>
          <w:lang w:val="en-IN" w:eastAsia="en-IN"/>
        </w:rPr>
        <w:t xml:space="preserve">transwell </w:t>
      </w:r>
      <w:r w:rsidRPr="00B5681A">
        <w:rPr>
          <w:lang w:val="en-IN" w:eastAsia="en-IN"/>
        </w:rPr>
        <w:t>compartment</w:t>
      </w:r>
      <w:r>
        <w:rPr>
          <w:lang w:val="en-IN" w:eastAsia="en-IN"/>
        </w:rPr>
        <w:t>s</w:t>
      </w:r>
      <w:r w:rsidRPr="00B5681A">
        <w:rPr>
          <w:lang w:val="en-IN" w:eastAsia="en-IN"/>
        </w:rPr>
        <w:t>.</w:t>
      </w:r>
    </w:p>
    <w:p w14:paraId="78BF931E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87BCF52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0CD6C81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3C88A66" w14:textId="2A3BE3D9" w:rsidR="00B10D74" w:rsidRPr="00276A15" w:rsidRDefault="00B5681A" w:rsidP="00276A1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276A15">
        <w:rPr>
          <w:rFonts w:eastAsia="Times New Roman" w:cstheme="minorHAnsi"/>
          <w:b/>
          <w:bCs/>
          <w:lang w:val="en-IN" w:eastAsia="en-IN"/>
        </w:rPr>
        <w:t>Infecti</w:t>
      </w:r>
      <w:r w:rsidR="00273A4E" w:rsidRPr="00276A15">
        <w:rPr>
          <w:rFonts w:eastAsia="Times New Roman" w:cstheme="minorHAnsi"/>
          <w:b/>
          <w:bCs/>
          <w:lang w:val="en-IN" w:eastAsia="en-IN"/>
        </w:rPr>
        <w:t xml:space="preserve">ng the Differentiated Organoid Monolayers </w:t>
      </w:r>
      <w:r w:rsidRPr="00276A15">
        <w:rPr>
          <w:rFonts w:eastAsia="Times New Roman" w:cstheme="minorHAnsi"/>
          <w:b/>
          <w:bCs/>
          <w:lang w:val="en-IN" w:eastAsia="en-IN"/>
        </w:rPr>
        <w:t xml:space="preserve">with </w:t>
      </w:r>
      <w:r w:rsidR="00273A4E" w:rsidRPr="00276A15">
        <w:rPr>
          <w:rFonts w:eastAsia="Times New Roman" w:cstheme="minorHAnsi"/>
          <w:b/>
          <w:bCs/>
          <w:lang w:val="en-IN" w:eastAsia="en-IN"/>
        </w:rPr>
        <w:t>Adherent-</w:t>
      </w:r>
      <w:r w:rsidR="00273A4E" w:rsidRPr="00276A15">
        <w:rPr>
          <w:rFonts w:eastAsia="Times New Roman" w:cstheme="minorHAnsi"/>
          <w:b/>
          <w:bCs/>
          <w:lang w:val="en-IN" w:eastAsia="en-IN"/>
        </w:rPr>
        <w:t xml:space="preserve">Invasive </w:t>
      </w:r>
      <w:r w:rsidR="00273A4E" w:rsidRPr="00276A15">
        <w:rPr>
          <w:rFonts w:eastAsia="Times New Roman" w:cstheme="minorHAnsi"/>
          <w:b/>
          <w:bCs/>
          <w:i/>
          <w:iCs/>
          <w:lang w:val="en-IN" w:eastAsia="en-IN"/>
        </w:rPr>
        <w:t>Escherichia coli</w:t>
      </w:r>
      <w:r w:rsidR="00273A4E" w:rsidRPr="00276A15">
        <w:rPr>
          <w:rFonts w:eastAsia="Times New Roman" w:cstheme="minorHAnsi"/>
          <w:b/>
          <w:bCs/>
          <w:lang w:val="en-IN" w:eastAsia="en-IN"/>
        </w:rPr>
        <w:t xml:space="preserve"> (AIEC</w:t>
      </w:r>
      <w:r w:rsidR="00273A4E" w:rsidRPr="00276A15">
        <w:rPr>
          <w:rFonts w:eastAsia="Times New Roman" w:cstheme="minorHAnsi"/>
          <w:b/>
          <w:bCs/>
          <w:lang w:val="en-IN" w:eastAsia="en-IN"/>
        </w:rPr>
        <w:t>)</w:t>
      </w:r>
    </w:p>
    <w:p w14:paraId="0543774B" w14:textId="77777777" w:rsidR="004C0B46" w:rsidRDefault="004C0B46" w:rsidP="004C0B4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45322640"/>
          <w:placeholder>
            <w:docPart w:val="DD3276805D0B4AAC9343DB59E4429C7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4B01C54" w14:textId="77777777" w:rsidR="004C0B46" w:rsidRPr="00273A4E" w:rsidRDefault="004C0B46" w:rsidP="00B10D74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0F723683" w14:textId="5732317F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To begin, inoculate fluorescent adherent invasive </w:t>
      </w:r>
      <w:r w:rsidRPr="00841964">
        <w:rPr>
          <w:i/>
          <w:iCs/>
          <w:lang w:eastAsia="en-IN"/>
        </w:rPr>
        <w:t xml:space="preserve">Escherichia coli </w:t>
      </w:r>
      <w:r w:rsidRPr="006B6E5D">
        <w:rPr>
          <w:lang w:eastAsia="en-IN"/>
        </w:rPr>
        <w:t xml:space="preserve">in 3 milliliters of Luria-Bertani medium inside a hood </w:t>
      </w:r>
      <w:r w:rsidRPr="006B6E5D">
        <w:rPr>
          <w:b/>
          <w:bCs/>
          <w:lang w:eastAsia="en-IN"/>
        </w:rPr>
        <w:t>[1]</w:t>
      </w:r>
      <w:r w:rsidR="00841964">
        <w:rPr>
          <w:lang w:eastAsia="en-IN"/>
        </w:rPr>
        <w:t xml:space="preserve"> and i</w:t>
      </w:r>
      <w:r w:rsidRPr="006B6E5D">
        <w:rPr>
          <w:lang w:eastAsia="en-IN"/>
        </w:rPr>
        <w:t xml:space="preserve">ncubate overnight at 37 degrees Celsius with shaking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>.</w:t>
      </w:r>
    </w:p>
    <w:p w14:paraId="2BA1EFB2" w14:textId="2ABFF91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inoculating fluorescent bacterial culture into a tube containing Luria-Bertani medium inside a tissue culture hood.</w:t>
      </w:r>
    </w:p>
    <w:p w14:paraId="7E754AAA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culture tube into a shaking incubator.</w:t>
      </w:r>
    </w:p>
    <w:p w14:paraId="48F58E20" w14:textId="77777777" w:rsidR="00841964" w:rsidRPr="006B6E5D" w:rsidRDefault="00841964" w:rsidP="00841964">
      <w:pPr>
        <w:pStyle w:val="ShotDescription"/>
        <w:ind w:firstLine="0"/>
        <w:rPr>
          <w:lang w:val="en-IN" w:eastAsia="en-IN"/>
        </w:rPr>
      </w:pPr>
    </w:p>
    <w:p w14:paraId="74BE5524" w14:textId="03280AA3" w:rsidR="00B10D74" w:rsidRPr="006B6E5D" w:rsidRDefault="00841964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B10D74" w:rsidRPr="006B6E5D">
        <w:rPr>
          <w:lang w:eastAsia="en-IN"/>
        </w:rPr>
        <w:t xml:space="preserve">entrifuge 500 microliters of culture for 5 minutes at 1500 </w:t>
      </w:r>
      <w:r w:rsidR="00B10D74" w:rsidRPr="00841964">
        <w:rPr>
          <w:i/>
          <w:iCs/>
          <w:lang w:eastAsia="en-IN"/>
        </w:rPr>
        <w:t>g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Resuspend the pellet in 1 milliliter of Advanced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supplemented medium </w:t>
      </w:r>
      <w:r w:rsidR="00B10D74" w:rsidRPr="006B6E5D">
        <w:rPr>
          <w:b/>
          <w:bCs/>
          <w:lang w:eastAsia="en-IN"/>
        </w:rPr>
        <w:t>[2]</w:t>
      </w:r>
      <w:r w:rsidR="00B10D74" w:rsidRPr="006B6E5D">
        <w:rPr>
          <w:lang w:eastAsia="en-IN"/>
        </w:rPr>
        <w:t xml:space="preserve">. </w:t>
      </w:r>
      <w:commentRangeStart w:id="5"/>
      <w:r w:rsidR="00B10D74" w:rsidRPr="006B6E5D">
        <w:rPr>
          <w:lang w:eastAsia="en-IN"/>
        </w:rPr>
        <w:t xml:space="preserve">Measure </w:t>
      </w:r>
      <w:r>
        <w:rPr>
          <w:lang w:eastAsia="en-IN"/>
        </w:rPr>
        <w:t xml:space="preserve">the </w:t>
      </w:r>
      <w:r w:rsidR="00B10D74" w:rsidRPr="006B6E5D">
        <w:rPr>
          <w:lang w:eastAsia="en-IN"/>
        </w:rPr>
        <w:t xml:space="preserve">optical density </w:t>
      </w:r>
      <w:r>
        <w:rPr>
          <w:lang w:eastAsia="en-IN"/>
        </w:rPr>
        <w:t>of the suspension</w:t>
      </w:r>
      <w:r w:rsidR="00995DAE">
        <w:rPr>
          <w:lang w:eastAsia="en-IN"/>
        </w:rPr>
        <w:t xml:space="preserve"> at 600 nanometers</w:t>
      </w:r>
      <w:r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commentRangeEnd w:id="5"/>
      <w:r w:rsidR="006E0BAF" w:rsidRPr="006B6E5D">
        <w:rPr>
          <w:rStyle w:val="CommentReference"/>
          <w:b/>
          <w:bCs/>
          <w:sz w:val="24"/>
          <w:szCs w:val="24"/>
          <w:lang w:eastAsia="en-IN"/>
        </w:rPr>
        <w:commentReference w:id="5"/>
      </w:r>
      <w:r w:rsidR="00B10D74" w:rsidRPr="006B6E5D">
        <w:rPr>
          <w:b/>
          <w:bCs/>
          <w:lang w:eastAsia="en-IN"/>
        </w:rPr>
        <w:t>3]</w:t>
      </w:r>
      <w:r>
        <w:rPr>
          <w:lang w:eastAsia="en-IN"/>
        </w:rPr>
        <w:t xml:space="preserve"> and d</w:t>
      </w:r>
      <w:r w:rsidR="00B10D74" w:rsidRPr="006B6E5D">
        <w:rPr>
          <w:lang w:eastAsia="en-IN"/>
        </w:rPr>
        <w:t xml:space="preserve">ilute </w:t>
      </w:r>
      <w:r w:rsidR="00995DAE">
        <w:rPr>
          <w:lang w:eastAsia="en-IN"/>
        </w:rPr>
        <w:t>the cells</w:t>
      </w:r>
      <w:r>
        <w:rPr>
          <w:lang w:eastAsia="en-IN"/>
        </w:rPr>
        <w:t xml:space="preserve"> </w:t>
      </w:r>
      <w:r w:rsidR="00B10D74" w:rsidRPr="006B6E5D">
        <w:rPr>
          <w:lang w:eastAsia="en-IN"/>
        </w:rPr>
        <w:t xml:space="preserve">to approximately 1 × 10 to the power of 8 colony forming units per milliliter in Advanced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supplemented medium </w:t>
      </w:r>
      <w:r w:rsidR="00B10D74" w:rsidRPr="006B6E5D">
        <w:rPr>
          <w:b/>
          <w:bCs/>
          <w:lang w:eastAsia="en-IN"/>
        </w:rPr>
        <w:t>[4]</w:t>
      </w:r>
      <w:r w:rsidR="00B10D74" w:rsidRPr="006B6E5D">
        <w:rPr>
          <w:lang w:eastAsia="en-IN"/>
        </w:rPr>
        <w:t>.</w:t>
      </w:r>
    </w:p>
    <w:p w14:paraId="44D529CF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a microcentrifuge tube into a centrifuge.</w:t>
      </w:r>
    </w:p>
    <w:p w14:paraId="40B1BB0C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resuspending the bacterial pellet in medium.</w:t>
      </w:r>
    </w:p>
    <w:p w14:paraId="7D6194D2" w14:textId="642A3364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841964">
        <w:rPr>
          <w:lang w:val="en-IN" w:eastAsia="en-IN"/>
        </w:rPr>
        <w:t>placing the sample in</w:t>
      </w:r>
      <w:r w:rsidRPr="006B6E5D">
        <w:rPr>
          <w:lang w:val="en-IN" w:eastAsia="en-IN"/>
        </w:rPr>
        <w:t xml:space="preserve"> a spectrophotometer.</w:t>
      </w:r>
    </w:p>
    <w:p w14:paraId="239737D9" w14:textId="6AAD8AA4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diluting the bacterial suspension to the required concentration</w:t>
      </w:r>
      <w:r w:rsidR="00841964">
        <w:rPr>
          <w:lang w:val="en-IN" w:eastAsia="en-IN"/>
        </w:rPr>
        <w:t xml:space="preserve"> by adding media</w:t>
      </w:r>
      <w:r w:rsidRPr="006B6E5D">
        <w:rPr>
          <w:lang w:val="en-IN" w:eastAsia="en-IN"/>
        </w:rPr>
        <w:t>.</w:t>
      </w:r>
    </w:p>
    <w:p w14:paraId="6B051A6E" w14:textId="77777777" w:rsidR="00841964" w:rsidRPr="006B6E5D" w:rsidRDefault="00841964" w:rsidP="00841964">
      <w:pPr>
        <w:pStyle w:val="ShotDescription"/>
        <w:ind w:firstLine="0"/>
        <w:rPr>
          <w:lang w:val="en-IN" w:eastAsia="en-IN"/>
        </w:rPr>
      </w:pPr>
    </w:p>
    <w:p w14:paraId="7B464789" w14:textId="3E49B298" w:rsidR="00B10D74" w:rsidRPr="006B6E5D" w:rsidRDefault="00841964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r</w:t>
      </w:r>
      <w:r w:rsidR="00B10D74" w:rsidRPr="006B6E5D">
        <w:rPr>
          <w:lang w:eastAsia="en-IN"/>
        </w:rPr>
        <w:t xml:space="preserve">eplace media in both compartments </w:t>
      </w:r>
      <w:r>
        <w:rPr>
          <w:lang w:eastAsia="en-IN"/>
        </w:rPr>
        <w:t xml:space="preserve">of the </w:t>
      </w:r>
      <w:commentRangeStart w:id="6"/>
      <w:r>
        <w:rPr>
          <w:lang w:eastAsia="en-IN"/>
        </w:rPr>
        <w:t>transwell harboring differentiated organoid monolayers</w:t>
      </w:r>
      <w:commentRangeEnd w:id="6"/>
      <w:r>
        <w:rPr>
          <w:rStyle w:val="CommentReference"/>
          <w:sz w:val="24"/>
          <w:szCs w:val="24"/>
          <w:lang w:eastAsia="en-IN"/>
        </w:rPr>
        <w:commentReference w:id="6"/>
      </w:r>
      <w:r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Add 500 microliters of </w:t>
      </w:r>
      <w:r>
        <w:rPr>
          <w:lang w:eastAsia="en-IN"/>
        </w:rPr>
        <w:t xml:space="preserve">fresh </w:t>
      </w:r>
      <w:r w:rsidR="00B10D74" w:rsidRPr="006B6E5D">
        <w:rPr>
          <w:lang w:eastAsia="en-IN"/>
        </w:rPr>
        <w:t xml:space="preserve">differentiation medium to the lower compartment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 then introduce</w:t>
      </w:r>
      <w:r w:rsidR="00B10D74" w:rsidRPr="006B6E5D">
        <w:rPr>
          <w:lang w:eastAsia="en-IN"/>
        </w:rPr>
        <w:t xml:space="preserve"> 100 microliters of bacterial suspension to the upper compartment for the infected condition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 xml:space="preserve">. Add 100 microliters of Advanced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supplemented medium to the upper compartment </w:t>
      </w:r>
      <w:r>
        <w:rPr>
          <w:lang w:eastAsia="en-IN"/>
        </w:rPr>
        <w:t xml:space="preserve">of the control insert </w:t>
      </w:r>
      <w:r w:rsidR="00B10D74" w:rsidRPr="006B6E5D">
        <w:rPr>
          <w:lang w:eastAsia="en-IN"/>
        </w:rPr>
        <w:t xml:space="preserve">for the non-infected condition </w:t>
      </w:r>
      <w:r w:rsidR="00B10D74" w:rsidRPr="006B6E5D">
        <w:rPr>
          <w:b/>
          <w:bCs/>
          <w:lang w:eastAsia="en-IN"/>
        </w:rPr>
        <w:t>[4]</w:t>
      </w:r>
      <w:r w:rsidR="00B10D74" w:rsidRPr="006B6E5D">
        <w:rPr>
          <w:lang w:eastAsia="en-IN"/>
        </w:rPr>
        <w:t>. Incubate</w:t>
      </w:r>
      <w:r>
        <w:rPr>
          <w:lang w:eastAsia="en-IN"/>
        </w:rPr>
        <w:t xml:space="preserve"> the inserts </w:t>
      </w:r>
      <w:r w:rsidR="00B10D74" w:rsidRPr="006B6E5D">
        <w:rPr>
          <w:lang w:eastAsia="en-IN"/>
        </w:rPr>
        <w:t xml:space="preserve">at 37 degrees Celsius with 5 percent carbon dioxide </w:t>
      </w:r>
      <w:r w:rsidR="00B10D74" w:rsidRPr="006B6E5D">
        <w:rPr>
          <w:b/>
          <w:bCs/>
          <w:lang w:eastAsia="en-IN"/>
        </w:rPr>
        <w:t>[5</w:t>
      </w:r>
      <w:r>
        <w:rPr>
          <w:b/>
          <w:bCs/>
          <w:lang w:eastAsia="en-IN"/>
        </w:rPr>
        <w:t xml:space="preserve">-TXT 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</w:t>
      </w:r>
    </w:p>
    <w:p w14:paraId="52334C74" w14:textId="158BD01A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aspirating and </w:t>
      </w:r>
      <w:r w:rsidR="00841964">
        <w:rPr>
          <w:lang w:val="en-IN" w:eastAsia="en-IN"/>
        </w:rPr>
        <w:t>adding</w:t>
      </w:r>
      <w:r w:rsidRPr="006B6E5D">
        <w:rPr>
          <w:lang w:val="en-IN" w:eastAsia="en-IN"/>
        </w:rPr>
        <w:t xml:space="preserve"> media in both compartments of the cell culture insert.</w:t>
      </w:r>
    </w:p>
    <w:p w14:paraId="1508D762" w14:textId="7CEB52FF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differentiation medium to the lower compartment</w:t>
      </w:r>
      <w:r w:rsidR="00841964">
        <w:rPr>
          <w:lang w:val="en-IN" w:eastAsia="en-IN"/>
        </w:rPr>
        <w:t xml:space="preserve"> of one insert</w:t>
      </w:r>
      <w:r w:rsidRPr="006B6E5D">
        <w:rPr>
          <w:lang w:val="en-IN" w:eastAsia="en-IN"/>
        </w:rPr>
        <w:t>.</w:t>
      </w:r>
    </w:p>
    <w:p w14:paraId="0F3B8AE5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bacterial suspension into the upper compartment of the insert.</w:t>
      </w:r>
    </w:p>
    <w:p w14:paraId="7A4C20D2" w14:textId="1222F569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lastRenderedPageBreak/>
        <w:t xml:space="preserve">Talent pipetting medium into the upper compartment for the control </w:t>
      </w:r>
      <w:r w:rsidR="00841964">
        <w:rPr>
          <w:lang w:val="en-IN" w:eastAsia="en-IN"/>
        </w:rPr>
        <w:t>insert</w:t>
      </w:r>
      <w:r w:rsidRPr="006B6E5D">
        <w:rPr>
          <w:lang w:val="en-IN" w:eastAsia="en-IN"/>
        </w:rPr>
        <w:t>.</w:t>
      </w:r>
    </w:p>
    <w:p w14:paraId="559409E1" w14:textId="5C249A07" w:rsidR="00B10D74" w:rsidRPr="006B6E5D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placing the </w:t>
      </w:r>
      <w:r w:rsidR="00841964">
        <w:rPr>
          <w:lang w:val="en-IN" w:eastAsia="en-IN"/>
        </w:rPr>
        <w:t>inserts</w:t>
      </w:r>
      <w:r w:rsidRPr="006B6E5D">
        <w:rPr>
          <w:lang w:val="en-IN" w:eastAsia="en-IN"/>
        </w:rPr>
        <w:t xml:space="preserve"> into an incubator set to 37 degrees Celsius with 5 percent carbon dioxide.</w:t>
      </w:r>
      <w:r w:rsidR="00841964">
        <w:rPr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 xml:space="preserve">TXT: </w:t>
      </w:r>
      <w:r w:rsidR="00841964" w:rsidRPr="00841964">
        <w:rPr>
          <w:b/>
          <w:bCs/>
          <w:lang w:val="en-IN" w:eastAsia="en-IN"/>
        </w:rPr>
        <w:t>Quantify epithelial breaching</w:t>
      </w:r>
      <w:r w:rsidR="00841964">
        <w:rPr>
          <w:b/>
          <w:bCs/>
          <w:lang w:val="en-IN" w:eastAsia="en-IN"/>
        </w:rPr>
        <w:t>:</w:t>
      </w:r>
      <w:r w:rsidR="00841964" w:rsidRPr="00841964">
        <w:rPr>
          <w:b/>
          <w:bCs/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>Plat</w:t>
      </w:r>
      <w:r w:rsidR="00841964">
        <w:rPr>
          <w:b/>
          <w:bCs/>
          <w:lang w:val="en-IN" w:eastAsia="en-IN"/>
        </w:rPr>
        <w:t>e</w:t>
      </w:r>
      <w:r w:rsidR="00841964" w:rsidRPr="00841964">
        <w:rPr>
          <w:b/>
          <w:bCs/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>basolateral samples</w:t>
      </w:r>
      <w:r w:rsidR="00841964" w:rsidRPr="00841964">
        <w:rPr>
          <w:b/>
          <w:bCs/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>on LB agar</w:t>
      </w:r>
      <w:r w:rsidR="00841964" w:rsidRPr="00841964">
        <w:rPr>
          <w:b/>
          <w:bCs/>
          <w:lang w:val="en-IN" w:eastAsia="en-IN"/>
        </w:rPr>
        <w:t xml:space="preserve"> 2.5h post-infection</w:t>
      </w:r>
      <w:r w:rsidR="00841964">
        <w:rPr>
          <w:b/>
          <w:bCs/>
          <w:lang w:val="en-IN" w:eastAsia="en-IN"/>
        </w:rPr>
        <w:t>;</w:t>
      </w:r>
      <w:r w:rsidR="00841964" w:rsidRPr="00841964">
        <w:rPr>
          <w:b/>
          <w:bCs/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>Calculat</w:t>
      </w:r>
      <w:r w:rsidR="00841964">
        <w:rPr>
          <w:b/>
          <w:bCs/>
          <w:lang w:val="en-IN" w:eastAsia="en-IN"/>
        </w:rPr>
        <w:t>e</w:t>
      </w:r>
      <w:r w:rsidR="00841964" w:rsidRPr="00841964">
        <w:rPr>
          <w:b/>
          <w:bCs/>
          <w:lang w:val="en-IN" w:eastAsia="en-IN"/>
        </w:rPr>
        <w:t xml:space="preserve"> CFU/</w:t>
      </w:r>
      <w:r w:rsidR="00841964" w:rsidRPr="00841964">
        <w:rPr>
          <w:b/>
          <w:bCs/>
          <w:lang w:val="en-IN" w:eastAsia="en-IN"/>
        </w:rPr>
        <w:t>insert</w:t>
      </w:r>
    </w:p>
    <w:p w14:paraId="2B4BE4AA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9902520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9ED0E85" w14:textId="48FDBE94" w:rsidR="00B10D74" w:rsidRPr="00276A15" w:rsidRDefault="00283132" w:rsidP="00276A1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276A15">
        <w:rPr>
          <w:rFonts w:eastAsia="Times New Roman" w:cstheme="minorHAnsi"/>
          <w:b/>
          <w:bCs/>
          <w:lang w:val="en-IN" w:eastAsia="en-IN"/>
        </w:rPr>
        <w:t>Post-</w:t>
      </w:r>
      <w:r w:rsidRPr="00276A15">
        <w:rPr>
          <w:rFonts w:eastAsia="Times New Roman" w:cstheme="minorHAnsi"/>
          <w:b/>
          <w:bCs/>
          <w:lang w:val="en-IN" w:eastAsia="en-IN"/>
        </w:rPr>
        <w:t xml:space="preserve">Infection </w:t>
      </w:r>
      <w:r w:rsidRPr="00276A15">
        <w:rPr>
          <w:rFonts w:eastAsia="Times New Roman" w:cstheme="minorHAnsi"/>
          <w:b/>
          <w:bCs/>
          <w:lang w:val="en-IN" w:eastAsia="en-IN"/>
        </w:rPr>
        <w:t>Fixation and Fluorescent Imaging of Infected Epithelial Monolayers</w:t>
      </w:r>
    </w:p>
    <w:p w14:paraId="2B2F4F1D" w14:textId="77777777" w:rsidR="004C0B46" w:rsidRDefault="004C0B46" w:rsidP="004C0B4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58088399DD414B288CA2B10FA98EC4E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652F29D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573232E5" w14:textId="354BD5DB" w:rsidR="00B10D74" w:rsidRPr="006B6E5D" w:rsidRDefault="00283132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B10D74" w:rsidRPr="006B6E5D">
        <w:rPr>
          <w:lang w:eastAsia="en-IN"/>
        </w:rPr>
        <w:t>t 5 hours post-infection</w:t>
      </w:r>
      <w:r>
        <w:rPr>
          <w:lang w:eastAsia="en-IN"/>
        </w:rPr>
        <w:t>,</w:t>
      </w:r>
      <w:r w:rsidR="00B10D74" w:rsidRPr="006B6E5D">
        <w:rPr>
          <w:lang w:eastAsia="en-IN"/>
        </w:rPr>
        <w:t xml:space="preserve"> remove media and fix </w:t>
      </w:r>
      <w:r>
        <w:rPr>
          <w:lang w:eastAsia="en-IN"/>
        </w:rPr>
        <w:t xml:space="preserve">the cells </w:t>
      </w:r>
      <w:r w:rsidR="00B10D74" w:rsidRPr="006B6E5D">
        <w:rPr>
          <w:lang w:eastAsia="en-IN"/>
        </w:rPr>
        <w:t xml:space="preserve">with 4 percent paraformaldehyde inside a fume hood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</w:t>
      </w:r>
      <w:r>
        <w:rPr>
          <w:lang w:eastAsia="en-IN"/>
        </w:rPr>
        <w:t>Incubate the cells</w:t>
      </w:r>
      <w:r w:rsidR="00B10D74" w:rsidRPr="006B6E5D">
        <w:rPr>
          <w:lang w:eastAsia="en-IN"/>
        </w:rPr>
        <w:t xml:space="preserve"> for 30 minutes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</w:t>
      </w:r>
      <w:r w:rsidR="00B10D74" w:rsidRPr="006B6E5D">
        <w:rPr>
          <w:lang w:eastAsia="en-IN"/>
        </w:rPr>
        <w:t xml:space="preserve"> </w:t>
      </w:r>
      <w:r>
        <w:rPr>
          <w:lang w:eastAsia="en-IN"/>
        </w:rPr>
        <w:t>w</w:t>
      </w:r>
      <w:r w:rsidR="00B10D74" w:rsidRPr="006B6E5D">
        <w:rPr>
          <w:lang w:eastAsia="en-IN"/>
        </w:rPr>
        <w:t>ash</w:t>
      </w:r>
      <w:r>
        <w:rPr>
          <w:lang w:eastAsia="en-IN"/>
        </w:rPr>
        <w:t xml:space="preserve"> them</w:t>
      </w:r>
      <w:r w:rsidR="00B10D74" w:rsidRPr="006B6E5D">
        <w:rPr>
          <w:lang w:eastAsia="en-IN"/>
        </w:rPr>
        <w:t xml:space="preserve"> three times with </w:t>
      </w:r>
      <w:r w:rsidR="00C91C76">
        <w:rPr>
          <w:lang w:eastAsia="en-IN"/>
        </w:rPr>
        <w:t>PBS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3BD76E6F" w14:textId="6358EE56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media and adding paraformaldehyde to the cell culture insert inside a fume hood.</w:t>
      </w:r>
    </w:p>
    <w:p w14:paraId="52B459BC" w14:textId="0C18C876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leaving the plate </w:t>
      </w:r>
      <w:r w:rsidR="00283132">
        <w:rPr>
          <w:lang w:val="en-IN" w:eastAsia="en-IN"/>
        </w:rPr>
        <w:t>aside</w:t>
      </w:r>
      <w:r w:rsidRPr="006B6E5D">
        <w:rPr>
          <w:lang w:val="en-IN" w:eastAsia="en-IN"/>
        </w:rPr>
        <w:t>.</w:t>
      </w:r>
    </w:p>
    <w:p w14:paraId="6BE37116" w14:textId="0319C445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sample </w:t>
      </w:r>
      <w:r w:rsidR="00283132">
        <w:rPr>
          <w:lang w:val="en-IN" w:eastAsia="en-IN"/>
        </w:rPr>
        <w:t>by adding</w:t>
      </w:r>
      <w:r w:rsidRPr="006B6E5D">
        <w:rPr>
          <w:lang w:val="en-IN" w:eastAsia="en-IN"/>
        </w:rPr>
        <w:t xml:space="preserve">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01A41972" w14:textId="77777777" w:rsidR="00283132" w:rsidRPr="006B6E5D" w:rsidRDefault="00283132" w:rsidP="00283132">
      <w:pPr>
        <w:pStyle w:val="ShotDescription"/>
        <w:ind w:firstLine="0"/>
        <w:rPr>
          <w:lang w:val="en-IN" w:eastAsia="en-IN"/>
        </w:rPr>
      </w:pPr>
    </w:p>
    <w:p w14:paraId="0F76597F" w14:textId="73D389E1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Excise the membrane insert and place cells facing upward in a well plate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Stain with fluorescent phalloidin for 1 to 2 hours </w:t>
      </w:r>
      <w:r w:rsidRPr="006B6E5D">
        <w:rPr>
          <w:b/>
          <w:bCs/>
          <w:lang w:eastAsia="en-IN"/>
        </w:rPr>
        <w:t>[2]</w:t>
      </w:r>
      <w:r w:rsidR="00283132">
        <w:rPr>
          <w:lang w:eastAsia="en-IN"/>
        </w:rPr>
        <w:t xml:space="preserve"> and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>w</w:t>
      </w:r>
      <w:r w:rsidRPr="006B6E5D">
        <w:rPr>
          <w:lang w:eastAsia="en-IN"/>
        </w:rPr>
        <w:t xml:space="preserve">ash three times with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4A542465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carefully cutting out the membrane insert and placing it in a well plate with cells facing upward.</w:t>
      </w:r>
    </w:p>
    <w:p w14:paraId="19050691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fluorescent phalloidin solution to the membrane.</w:t>
      </w:r>
    </w:p>
    <w:p w14:paraId="70D9B447" w14:textId="45AFC6F0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membrane </w:t>
      </w:r>
      <w:r w:rsidR="00283132">
        <w:rPr>
          <w:lang w:val="en-IN" w:eastAsia="en-IN"/>
        </w:rPr>
        <w:t>by adding</w:t>
      </w:r>
      <w:r w:rsidRPr="006B6E5D">
        <w:rPr>
          <w:lang w:val="en-IN" w:eastAsia="en-IN"/>
        </w:rPr>
        <w:t xml:space="preserve">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3F7D90A4" w14:textId="77777777" w:rsidR="00283132" w:rsidRPr="006B6E5D" w:rsidRDefault="00283132" w:rsidP="00283132">
      <w:pPr>
        <w:pStyle w:val="ShotDescription"/>
        <w:ind w:firstLine="0"/>
        <w:rPr>
          <w:lang w:val="en-IN" w:eastAsia="en-IN"/>
        </w:rPr>
      </w:pPr>
    </w:p>
    <w:p w14:paraId="6AE5EC32" w14:textId="00131A41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Stain nuclei with </w:t>
      </w:r>
      <w:r w:rsidR="00283132">
        <w:rPr>
          <w:lang w:eastAsia="en-IN"/>
        </w:rPr>
        <w:t>DAPI</w:t>
      </w:r>
      <w:r w:rsidRPr="006B6E5D">
        <w:rPr>
          <w:lang w:eastAsia="en-IN"/>
        </w:rPr>
        <w:t xml:space="preserve"> for 10 minutes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</w:t>
      </w:r>
      <w:r w:rsidR="00283132">
        <w:rPr>
          <w:lang w:eastAsia="en-IN"/>
        </w:rPr>
        <w:t>After w</w:t>
      </w:r>
      <w:r w:rsidRPr="006B6E5D">
        <w:rPr>
          <w:lang w:eastAsia="en-IN"/>
        </w:rPr>
        <w:t>ash</w:t>
      </w:r>
      <w:r w:rsidR="00283132">
        <w:rPr>
          <w:lang w:eastAsia="en-IN"/>
        </w:rPr>
        <w:t>ing the sample</w:t>
      </w:r>
      <w:r w:rsidRPr="006B6E5D">
        <w:rPr>
          <w:lang w:eastAsia="en-IN"/>
        </w:rPr>
        <w:t xml:space="preserve"> three times with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[2]</w:t>
      </w:r>
      <w:r w:rsidR="00283132">
        <w:rPr>
          <w:lang w:eastAsia="en-IN"/>
        </w:rPr>
        <w:t>,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>m</w:t>
      </w:r>
      <w:r w:rsidRPr="006B6E5D">
        <w:rPr>
          <w:lang w:eastAsia="en-IN"/>
        </w:rPr>
        <w:t xml:space="preserve">ount </w:t>
      </w:r>
      <w:r w:rsidR="00283132">
        <w:rPr>
          <w:lang w:eastAsia="en-IN"/>
        </w:rPr>
        <w:t>it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 xml:space="preserve">on </w:t>
      </w:r>
      <w:r w:rsidRPr="006B6E5D">
        <w:rPr>
          <w:lang w:eastAsia="en-IN"/>
        </w:rPr>
        <w:t xml:space="preserve">a glass slide with mounting medium and apply a coverslip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 xml:space="preserve">. </w:t>
      </w:r>
      <w:r w:rsidR="00283132">
        <w:rPr>
          <w:lang w:eastAsia="en-IN"/>
        </w:rPr>
        <w:t>Then, s</w:t>
      </w:r>
      <w:r w:rsidRPr="006B6E5D">
        <w:rPr>
          <w:lang w:eastAsia="en-IN"/>
        </w:rPr>
        <w:t xml:space="preserve">eal </w:t>
      </w:r>
      <w:r w:rsidR="00283132">
        <w:rPr>
          <w:lang w:eastAsia="en-IN"/>
        </w:rPr>
        <w:t xml:space="preserve">the coverslip </w:t>
      </w:r>
      <w:r w:rsidRPr="006B6E5D">
        <w:rPr>
          <w:lang w:eastAsia="en-IN"/>
        </w:rPr>
        <w:t xml:space="preserve">with nail polish </w:t>
      </w:r>
      <w:r w:rsidRPr="006B6E5D">
        <w:rPr>
          <w:b/>
          <w:bCs/>
          <w:lang w:eastAsia="en-IN"/>
        </w:rPr>
        <w:t>[4]</w:t>
      </w:r>
      <w:r w:rsidRPr="006B6E5D">
        <w:rPr>
          <w:lang w:eastAsia="en-IN"/>
        </w:rPr>
        <w:t>.</w:t>
      </w:r>
    </w:p>
    <w:p w14:paraId="11A3234B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4',6-diamidino-2-phenylindole stain to the sample.</w:t>
      </w:r>
    </w:p>
    <w:p w14:paraId="3A8DA1BA" w14:textId="6EC81E5F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sample with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66824039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membrane on a glass slide, adding mounting medium, and applying a coverslip.</w:t>
      </w:r>
    </w:p>
    <w:p w14:paraId="2DE6BAE0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sealing the edges of the coverslip with nail polish.</w:t>
      </w:r>
    </w:p>
    <w:p w14:paraId="40CC8732" w14:textId="77777777" w:rsidR="00283132" w:rsidRDefault="00283132" w:rsidP="00283132">
      <w:pPr>
        <w:pStyle w:val="ShotDescription"/>
        <w:ind w:firstLine="0"/>
        <w:rPr>
          <w:lang w:val="en-IN" w:eastAsia="en-IN"/>
        </w:rPr>
      </w:pPr>
    </w:p>
    <w:p w14:paraId="541AF2F4" w14:textId="4F6461EE" w:rsidR="00283132" w:rsidRDefault="00283132" w:rsidP="00283132">
      <w:pPr>
        <w:pStyle w:val="ShotDescription"/>
        <w:numPr>
          <w:ilvl w:val="1"/>
          <w:numId w:val="3"/>
        </w:numPr>
        <w:rPr>
          <w:lang w:val="en-IN" w:eastAsia="en-IN"/>
        </w:rPr>
      </w:pPr>
      <w:r w:rsidRPr="004C0B46">
        <w:rPr>
          <w:color w:val="7030A0"/>
          <w:lang w:val="en-IN" w:eastAsia="en-IN"/>
        </w:rPr>
        <w:t>Finally, a</w:t>
      </w:r>
      <w:r w:rsidRPr="004C0B46">
        <w:rPr>
          <w:color w:val="7030A0"/>
          <w:lang w:val="en-IN" w:eastAsia="en-IN"/>
        </w:rPr>
        <w:t>cquire and process confocal z-stack images to visualize nuclei, actin, and bacteria, including cross-sectional views</w:t>
      </w:r>
      <w:r w:rsidRPr="004C0B46">
        <w:rPr>
          <w:color w:val="7030A0"/>
          <w:lang w:val="en-IN" w:eastAsia="en-IN"/>
        </w:rPr>
        <w:t xml:space="preserve"> </w:t>
      </w:r>
      <w:r w:rsidRPr="004C0B46">
        <w:rPr>
          <w:b/>
          <w:bCs/>
          <w:color w:val="7030A0"/>
          <w:lang w:val="en-IN" w:eastAsia="en-IN"/>
        </w:rPr>
        <w:t>[1]</w:t>
      </w:r>
      <w:r w:rsidRPr="004C0B46">
        <w:rPr>
          <w:color w:val="7030A0"/>
          <w:lang w:val="en-IN" w:eastAsia="en-IN"/>
        </w:rPr>
        <w:t>.</w:t>
      </w:r>
      <w:r w:rsidRPr="004C0B46">
        <w:rPr>
          <w:color w:val="7030A0"/>
          <w:lang w:val="en-IN" w:eastAsia="en-IN"/>
        </w:rPr>
        <w:t xml:space="preserve"> </w:t>
      </w:r>
      <w:r w:rsidRPr="004C0B46">
        <w:rPr>
          <w:color w:val="7030A0"/>
          <w:lang w:val="en-IN" w:eastAsia="en-IN"/>
        </w:rPr>
        <w:t xml:space="preserve">Assess epithelial response by extracting RNA, </w:t>
      </w:r>
      <w:r w:rsidRPr="004C0B46">
        <w:rPr>
          <w:color w:val="7030A0"/>
          <w:lang w:val="en-IN" w:eastAsia="en-IN"/>
        </w:rPr>
        <w:t xml:space="preserve">and </w:t>
      </w:r>
      <w:r w:rsidRPr="004C0B46">
        <w:rPr>
          <w:color w:val="7030A0"/>
          <w:lang w:val="en-IN" w:eastAsia="en-IN"/>
        </w:rPr>
        <w:t xml:space="preserve">performing </w:t>
      </w:r>
      <w:r w:rsidR="00B6419B" w:rsidRPr="004C0B46">
        <w:rPr>
          <w:color w:val="7030A0"/>
          <w:lang w:val="en-IN" w:eastAsia="en-IN"/>
        </w:rPr>
        <w:t xml:space="preserve">RT-qPCR to </w:t>
      </w:r>
      <w:r w:rsidR="00B6419B" w:rsidRPr="004C0B46">
        <w:rPr>
          <w:color w:val="7030A0"/>
          <w:lang w:val="en-IN" w:eastAsia="en-IN"/>
        </w:rPr>
        <w:t>quantify gene expression</w:t>
      </w:r>
      <w:r w:rsidR="00B6419B" w:rsidRPr="004C0B46">
        <w:rPr>
          <w:color w:val="7030A0"/>
          <w:lang w:val="en-IN" w:eastAsia="en-IN"/>
        </w:rPr>
        <w:t xml:space="preserve"> </w:t>
      </w:r>
      <w:r w:rsidR="00B6419B" w:rsidRPr="00B6419B">
        <w:rPr>
          <w:b/>
          <w:bCs/>
          <w:lang w:val="en-IN" w:eastAsia="en-IN"/>
        </w:rPr>
        <w:t>[</w:t>
      </w:r>
      <w:r w:rsidR="00B6419B">
        <w:rPr>
          <w:b/>
          <w:bCs/>
          <w:lang w:val="en-IN" w:eastAsia="en-IN"/>
        </w:rPr>
        <w:t>2</w:t>
      </w:r>
      <w:r w:rsidR="00B6419B" w:rsidRPr="00B6419B">
        <w:rPr>
          <w:b/>
          <w:bCs/>
          <w:lang w:val="en-IN" w:eastAsia="en-IN"/>
        </w:rPr>
        <w:t>]</w:t>
      </w:r>
      <w:r w:rsidRPr="00283132">
        <w:rPr>
          <w:lang w:val="en-IN" w:eastAsia="en-IN"/>
        </w:rPr>
        <w:t>.</w:t>
      </w:r>
    </w:p>
    <w:p w14:paraId="25EBCA57" w14:textId="3E072098" w:rsidR="004C0B46" w:rsidRDefault="004C0B46" w:rsidP="004C0B46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Talent working at the confocal imaging system.</w:t>
      </w:r>
    </w:p>
    <w:p w14:paraId="16C87201" w14:textId="48B8AEEC" w:rsidR="004C0B46" w:rsidRPr="004C0B46" w:rsidRDefault="004C0B46" w:rsidP="004C0B46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Talent placing the sample in a qPCR machine.</w:t>
      </w:r>
    </w:p>
    <w:p w14:paraId="079BF9FF" w14:textId="77777777" w:rsidR="00B10D74" w:rsidRPr="006B6E5D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A19DCB" w14:textId="77777777" w:rsidR="004C0B46" w:rsidRDefault="004C0B4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0FE58C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7"/>
      <w:r w:rsidRPr="00B07A3B">
        <w:rPr>
          <w:rFonts w:eastAsia="Times New Roman" w:cstheme="minorHAnsi"/>
          <w:b/>
        </w:rPr>
        <w:t xml:space="preserve">Please review this section </w:t>
      </w:r>
      <w:commentRangeEnd w:id="7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D9C3FE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E0BAF">
        <w:rPr>
          <w:rFonts w:eastAsia="Times New Roman" w:cstheme="minorHAnsi"/>
          <w:bCs/>
        </w:rPr>
        <w:t>130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4B98C5" w14:textId="6D397A11" w:rsidR="00276A15" w:rsidRDefault="00276A15" w:rsidP="00276A15">
      <w:pPr>
        <w:pStyle w:val="Narration"/>
        <w:numPr>
          <w:ilvl w:val="1"/>
          <w:numId w:val="3"/>
        </w:numPr>
      </w:pPr>
      <w:r>
        <w:t>After reaching confluency,</w:t>
      </w:r>
      <w:r>
        <w:t xml:space="preserve"> human</w:t>
      </w:r>
      <w:r>
        <w:t xml:space="preserve"> intestinal cells on the cell culture insert displayed a mosaic-like pattern without visible gaps in the monolayer </w:t>
      </w:r>
      <w:r w:rsidRPr="00120E7B">
        <w:rPr>
          <w:b/>
        </w:rPr>
        <w:t>[1]</w:t>
      </w:r>
      <w:r>
        <w:t>.</w:t>
      </w:r>
    </w:p>
    <w:p w14:paraId="323085CC" w14:textId="510CC281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1B. </w:t>
      </w:r>
    </w:p>
    <w:p w14:paraId="0A89C0D9" w14:textId="77777777" w:rsidR="00276A15" w:rsidRDefault="00276A15" w:rsidP="00276A15"/>
    <w:p w14:paraId="61B80139" w14:textId="0FA1CD86" w:rsidR="00276A15" w:rsidRDefault="00276A15" w:rsidP="00276A15">
      <w:pPr>
        <w:pStyle w:val="Narration"/>
        <w:numPr>
          <w:ilvl w:val="1"/>
          <w:numId w:val="3"/>
        </w:numPr>
      </w:pPr>
      <w:r>
        <w:t>Transepithelial electrical resistance values above 500 ohm</w:t>
      </w:r>
      <w:r w:rsidR="006E0BAF">
        <w:t>s</w:t>
      </w:r>
      <w:r>
        <w:t xml:space="preserve"> square centimeter</w:t>
      </w:r>
      <w:r>
        <w:t>s</w:t>
      </w:r>
      <w:r>
        <w:t xml:space="preserve"> were observed, consistent with the formation of a tight epithelial monolayer </w:t>
      </w:r>
      <w:r w:rsidRPr="00120E7B">
        <w:rPr>
          <w:b/>
        </w:rPr>
        <w:t>[1]</w:t>
      </w:r>
      <w:r>
        <w:t>.</w:t>
      </w:r>
    </w:p>
    <w:p w14:paraId="6B13D0FB" w14:textId="77777777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1C. </w:t>
      </w:r>
      <w:r w:rsidRPr="006E0BAF">
        <w:rPr>
          <w:i/>
          <w:iCs/>
          <w:color w:val="3333FF"/>
        </w:rPr>
        <w:t>Video editor: Highlight the data points positioned above the 500 ohm square centimeter level on the vertical axis</w:t>
      </w:r>
    </w:p>
    <w:p w14:paraId="72450EE3" w14:textId="77777777" w:rsidR="00276A15" w:rsidRDefault="00276A15" w:rsidP="00276A15"/>
    <w:p w14:paraId="5E591545" w14:textId="7D0E7575" w:rsidR="00276A15" w:rsidRDefault="00276A15" w:rsidP="00276A15">
      <w:pPr>
        <w:pStyle w:val="Narration"/>
        <w:numPr>
          <w:ilvl w:val="1"/>
          <w:numId w:val="3"/>
        </w:numPr>
      </w:pPr>
      <w:r>
        <w:t xml:space="preserve">The quantity of adherent invasive </w:t>
      </w:r>
      <w:r w:rsidRPr="00276A15">
        <w:rPr>
          <w:i/>
          <w:iCs/>
        </w:rPr>
        <w:t>Escherichia coli</w:t>
      </w:r>
      <w:r>
        <w:t xml:space="preserve"> in the basolateral compartment increased over time </w:t>
      </w:r>
      <w:r>
        <w:t>after infection</w:t>
      </w:r>
      <w:r>
        <w:t xml:space="preserve"> </w:t>
      </w:r>
      <w:r w:rsidRPr="00120E7B">
        <w:rPr>
          <w:b/>
        </w:rPr>
        <w:t>[1]</w:t>
      </w:r>
      <w:r>
        <w:t>.</w:t>
      </w:r>
    </w:p>
    <w:p w14:paraId="1A91ED2F" w14:textId="6E6AF3AE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6E0BAF">
        <w:rPr>
          <w:i/>
          <w:iCs/>
          <w:color w:val="3333FF"/>
        </w:rPr>
        <w:t>Video editor: Highlight the upward trend of the plotted points from left to right</w:t>
      </w:r>
      <w:r>
        <w:t xml:space="preserve"> </w:t>
      </w:r>
    </w:p>
    <w:p w14:paraId="6B44D3E0" w14:textId="77777777" w:rsidR="00276A15" w:rsidRDefault="00276A15" w:rsidP="00276A15"/>
    <w:p w14:paraId="4A81343B" w14:textId="2EB786FC" w:rsidR="00276A15" w:rsidRDefault="00276A15" w:rsidP="00276A15">
      <w:pPr>
        <w:pStyle w:val="Narration"/>
        <w:numPr>
          <w:ilvl w:val="1"/>
          <w:numId w:val="3"/>
        </w:numPr>
      </w:pPr>
      <w:r>
        <w:t xml:space="preserve">Confocal imaging demonstrated a polarized monolayer with nuclei localized basally </w:t>
      </w:r>
      <w:r w:rsidRPr="00120E7B">
        <w:rPr>
          <w:b/>
        </w:rPr>
        <w:t>[1]</w:t>
      </w:r>
      <w:r>
        <w:t xml:space="preserve"> and an apical enrichment of the actin network </w:t>
      </w:r>
      <w:r w:rsidRPr="00120E7B">
        <w:rPr>
          <w:b/>
        </w:rPr>
        <w:t>[2]</w:t>
      </w:r>
      <w:r>
        <w:t>.</w:t>
      </w:r>
      <w:r w:rsidR="006E0BAF">
        <w:t xml:space="preserve"> Additionally, the bacterial cells were visualized </w:t>
      </w:r>
      <w:r w:rsidR="006E0BAF" w:rsidRPr="006E0BAF">
        <w:rPr>
          <w:b/>
          <w:bCs/>
        </w:rPr>
        <w:t>[</w:t>
      </w:r>
      <w:r w:rsidR="006E0BAF">
        <w:rPr>
          <w:b/>
          <w:bCs/>
        </w:rPr>
        <w:t>3</w:t>
      </w:r>
      <w:r w:rsidR="006E0BAF" w:rsidRPr="006E0BAF">
        <w:rPr>
          <w:b/>
          <w:bCs/>
        </w:rPr>
        <w:t>]</w:t>
      </w:r>
      <w:r w:rsidR="006E0BAF">
        <w:t>.</w:t>
      </w:r>
    </w:p>
    <w:p w14:paraId="59BD9F03" w14:textId="32F1AD02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6E0BAF">
        <w:rPr>
          <w:i/>
          <w:iCs/>
          <w:color w:val="3333FF"/>
        </w:rPr>
        <w:t xml:space="preserve">Video editor: Highlight the </w:t>
      </w:r>
      <w:r w:rsidR="006E0BAF" w:rsidRPr="006E0BAF">
        <w:rPr>
          <w:i/>
          <w:iCs/>
          <w:color w:val="3333FF"/>
        </w:rPr>
        <w:t>DAPI image</w:t>
      </w:r>
    </w:p>
    <w:p w14:paraId="5A8A1F4A" w14:textId="7979C3D5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6E0BAF">
        <w:rPr>
          <w:i/>
          <w:iCs/>
          <w:color w:val="3333FF"/>
        </w:rPr>
        <w:t xml:space="preserve">Video editor: Highlight the magenta-stained </w:t>
      </w:r>
      <w:r w:rsidR="006E0BAF" w:rsidRPr="006E0BAF">
        <w:rPr>
          <w:i/>
          <w:iCs/>
          <w:color w:val="3333FF"/>
        </w:rPr>
        <w:t>Phalloidin image</w:t>
      </w:r>
    </w:p>
    <w:p w14:paraId="28AB06E0" w14:textId="746BD4D6" w:rsidR="006E0BAF" w:rsidRDefault="006E0BAF" w:rsidP="006E0BA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6E0BAF">
        <w:rPr>
          <w:i/>
          <w:iCs/>
          <w:color w:val="3333FF"/>
        </w:rPr>
        <w:t xml:space="preserve">Video editor: Highlight the </w:t>
      </w:r>
      <w:r w:rsidRPr="006E0BAF">
        <w:rPr>
          <w:i/>
          <w:iCs/>
          <w:color w:val="3333FF"/>
        </w:rPr>
        <w:t>AIEC</w:t>
      </w:r>
      <w:r w:rsidRPr="006E0BAF">
        <w:rPr>
          <w:i/>
          <w:iCs/>
          <w:color w:val="3333FF"/>
        </w:rPr>
        <w:t xml:space="preserve"> image</w:t>
      </w:r>
    </w:p>
    <w:p w14:paraId="1EEDED08" w14:textId="77777777" w:rsidR="006E0BAF" w:rsidRDefault="006E0BAF" w:rsidP="006E0BAF">
      <w:pPr>
        <w:pStyle w:val="ShotDescription"/>
        <w:ind w:firstLine="0"/>
      </w:pPr>
    </w:p>
    <w:p w14:paraId="7FDF349E" w14:textId="77777777" w:rsidR="00276A15" w:rsidRDefault="00276A15" w:rsidP="00276A15"/>
    <w:p w14:paraId="30F29054" w14:textId="4B46E4C3" w:rsidR="00276A15" w:rsidRDefault="00276A15" w:rsidP="00276A15">
      <w:pPr>
        <w:pStyle w:val="Narration"/>
        <w:numPr>
          <w:ilvl w:val="1"/>
          <w:numId w:val="3"/>
        </w:numPr>
      </w:pPr>
      <w:r>
        <w:t xml:space="preserve">High magnification imaging revealed intracellular adherent invasive </w:t>
      </w:r>
      <w:r w:rsidRPr="006E0BAF">
        <w:rPr>
          <w:i/>
          <w:iCs/>
        </w:rPr>
        <w:t>Escherichia coli</w:t>
      </w:r>
      <w:r>
        <w:t xml:space="preserve"> </w:t>
      </w:r>
      <w:r w:rsidRPr="00120E7B">
        <w:rPr>
          <w:b/>
        </w:rPr>
        <w:t>[1]</w:t>
      </w:r>
      <w:r>
        <w:t xml:space="preserve"> </w:t>
      </w:r>
      <w:r>
        <w:lastRenderedPageBreak/>
        <w:t xml:space="preserve">and extracellular bacteria attached to the apical membrane </w:t>
      </w:r>
      <w:r w:rsidRPr="00120E7B">
        <w:rPr>
          <w:b/>
        </w:rPr>
        <w:t>[2]</w:t>
      </w:r>
      <w:r>
        <w:t>.</w:t>
      </w:r>
    </w:p>
    <w:p w14:paraId="6497B4F7" w14:textId="2E71EF83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6E0BAF">
        <w:rPr>
          <w:i/>
          <w:iCs/>
          <w:color w:val="3333FF"/>
        </w:rPr>
        <w:t xml:space="preserve">Video editor: Zoom in on the bacteria marked with </w:t>
      </w:r>
      <w:r w:rsidR="006E0BAF" w:rsidRPr="006E0BAF">
        <w:rPr>
          <w:i/>
          <w:iCs/>
          <w:color w:val="3333FF"/>
        </w:rPr>
        <w:t xml:space="preserve">* </w:t>
      </w:r>
      <w:r w:rsidRPr="006E0BAF">
        <w:rPr>
          <w:i/>
          <w:iCs/>
          <w:color w:val="3333FF"/>
        </w:rPr>
        <w:t>an asterisk inside the cells</w:t>
      </w:r>
    </w:p>
    <w:p w14:paraId="2B064864" w14:textId="757DBEF4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6E0BAF">
        <w:rPr>
          <w:i/>
          <w:iCs/>
          <w:color w:val="3333FF"/>
        </w:rPr>
        <w:t xml:space="preserve">Video editor: Zoom in on the bacteria marked with </w:t>
      </w:r>
      <w:r w:rsidR="006E0BAF" w:rsidRPr="006E0BAF">
        <w:rPr>
          <w:i/>
          <w:iCs/>
          <w:color w:val="3333FF"/>
        </w:rPr>
        <w:t xml:space="preserve">$ </w:t>
      </w:r>
      <w:r w:rsidRPr="006E0BAF">
        <w:rPr>
          <w:i/>
          <w:iCs/>
          <w:color w:val="3333FF"/>
        </w:rPr>
        <w:t>dollar symbols along the outer top edge of the cells</w:t>
      </w:r>
    </w:p>
    <w:p w14:paraId="2B13E3F2" w14:textId="77777777" w:rsidR="00276A15" w:rsidRDefault="00276A15" w:rsidP="00276A15"/>
    <w:p w14:paraId="351C768F" w14:textId="3DCB2926" w:rsidR="00276A15" w:rsidRDefault="00276A15" w:rsidP="00276A15">
      <w:pPr>
        <w:pStyle w:val="Narration"/>
        <w:numPr>
          <w:ilvl w:val="1"/>
          <w:numId w:val="3"/>
        </w:numPr>
      </w:pPr>
      <w:r>
        <w:t>Tumor necrosis factor alpha expression was significantly upregulated in response to adherent invasive Escherichia coli infection</w:t>
      </w:r>
      <w:r w:rsidR="006E0BAF">
        <w:t xml:space="preserve"> </w:t>
      </w:r>
      <w:r w:rsidR="006E0BAF" w:rsidRPr="006E0BAF">
        <w:rPr>
          <w:b/>
          <w:bCs/>
        </w:rPr>
        <w:t>[</w:t>
      </w:r>
      <w:r w:rsidR="006E0BAF">
        <w:rPr>
          <w:b/>
          <w:bCs/>
        </w:rPr>
        <w:t>1</w:t>
      </w:r>
      <w:r w:rsidR="006E0BAF" w:rsidRPr="006E0BAF">
        <w:rPr>
          <w:b/>
          <w:bCs/>
        </w:rPr>
        <w:t>]</w:t>
      </w:r>
      <w:r>
        <w:t xml:space="preserve"> compared to non-infected control </w:t>
      </w:r>
      <w:r w:rsidRPr="00120E7B">
        <w:rPr>
          <w:b/>
        </w:rPr>
        <w:t>[</w:t>
      </w:r>
      <w:r w:rsidR="006E0BAF">
        <w:rPr>
          <w:b/>
        </w:rPr>
        <w:t>2</w:t>
      </w:r>
      <w:r w:rsidRPr="00120E7B">
        <w:rPr>
          <w:b/>
        </w:rPr>
        <w:t>]</w:t>
      </w:r>
      <w:r>
        <w:t>.</w:t>
      </w:r>
    </w:p>
    <w:p w14:paraId="765BD02A" w14:textId="77777777" w:rsidR="006E0BAF" w:rsidRPr="006E0BAF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6E0BAF">
        <w:rPr>
          <w:i/>
          <w:iCs/>
          <w:color w:val="3333FF"/>
        </w:rPr>
        <w:t>Video editor: Highlight the green bar labelled AIEC</w:t>
      </w:r>
    </w:p>
    <w:p w14:paraId="1FFD15E8" w14:textId="3FB3D808" w:rsidR="00276A15" w:rsidRPr="006B6E5D" w:rsidRDefault="006E0BAF" w:rsidP="00276A15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6E0BAF">
        <w:rPr>
          <w:i/>
          <w:iCs/>
          <w:color w:val="3333FF"/>
        </w:rPr>
        <w:t xml:space="preserve">Video editor: Highlight the </w:t>
      </w:r>
      <w:r w:rsidR="00276A15" w:rsidRPr="006E0BAF">
        <w:rPr>
          <w:i/>
          <w:iCs/>
          <w:color w:val="3333FF"/>
        </w:rPr>
        <w:t>non-infected</w:t>
      </w:r>
      <w:r w:rsidRPr="006E0BAF">
        <w:rPr>
          <w:i/>
          <w:iCs/>
          <w:color w:val="3333FF"/>
        </w:rPr>
        <w:t xml:space="preserve"> bar</w:t>
      </w:r>
    </w:p>
    <w:sectPr w:rsidR="00276A15" w:rsidRPr="006B6E5D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3-20T17:02:00Z" w:initials="PG">
    <w:p w14:paraId="72CFAE86" w14:textId="77777777" w:rsidR="00276A15" w:rsidRDefault="00276A15" w:rsidP="00276A1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fill this</w:t>
      </w:r>
    </w:p>
  </w:comment>
  <w:comment w:id="3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4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3-20T17:13:00Z" w:initials="PG">
    <w:p w14:paraId="3EC2093E" w14:textId="77777777" w:rsidR="00995DAE" w:rsidRDefault="006E0BAF" w:rsidP="00995DAE">
      <w:pPr>
        <w:pStyle w:val="CommentText"/>
      </w:pPr>
      <w:r>
        <w:rPr>
          <w:rStyle w:val="CommentReference"/>
        </w:rPr>
        <w:annotationRef/>
      </w:r>
      <w:r w:rsidR="00995DAE">
        <w:rPr>
          <w:color w:val="000000"/>
          <w:highlight w:val="yellow"/>
          <w:lang w:val="en-IN"/>
        </w:rPr>
        <w:t>Authors: Added “at 600 nm” here</w:t>
      </w:r>
    </w:p>
  </w:comment>
  <w:comment w:id="6" w:author="Poornima  G" w:date="2026-03-20T16:20:00Z" w:initials="PG">
    <w:p w14:paraId="6ADBF752" w14:textId="77777777" w:rsidR="00841964" w:rsidRDefault="00841964" w:rsidP="0084196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this is correct</w:t>
      </w:r>
    </w:p>
  </w:comment>
  <w:comment w:id="7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2CFAE86" w15:done="0"/>
  <w15:commentEx w15:paraId="3271DC42" w15:done="0"/>
  <w15:commentEx w15:paraId="399F5A29" w15:paraIdParent="3271DC42" w15:done="0"/>
  <w15:commentEx w15:paraId="3EC2093E" w15:done="0"/>
  <w15:commentEx w15:paraId="6ADBF75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25A537" w16cex:dateUtc="2026-03-20T11:32:00Z"/>
  <w16cex:commentExtensible w16cex:durableId="13F97114" w16cex:dateUtc="2026-03-19T11:21:00Z"/>
  <w16cex:commentExtensible w16cex:durableId="00909707" w16cex:dateUtc="2026-03-19T11:22:00Z"/>
  <w16cex:commentExtensible w16cex:durableId="7573B513" w16cex:dateUtc="2026-03-20T11:43:00Z"/>
  <w16cex:commentExtensible w16cex:durableId="36315CA1" w16cex:dateUtc="2026-03-20T10:50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2CFAE86" w16cid:durableId="7025A537"/>
  <w16cid:commentId w16cid:paraId="3271DC42" w16cid:durableId="13F97114"/>
  <w16cid:commentId w16cid:paraId="399F5A29" w16cid:durableId="00909707"/>
  <w16cid:commentId w16cid:paraId="3EC2093E" w16cid:durableId="7573B513"/>
  <w16cid:commentId w16cid:paraId="6ADBF752" w16cid:durableId="36315CA1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9A02A" w14:textId="77777777" w:rsidR="003D2B6F" w:rsidRDefault="003D2B6F">
      <w:r>
        <w:separator/>
      </w:r>
    </w:p>
    <w:p w14:paraId="1E223CA2" w14:textId="77777777" w:rsidR="003D2B6F" w:rsidRDefault="003D2B6F"/>
  </w:endnote>
  <w:endnote w:type="continuationSeparator" w:id="0">
    <w:p w14:paraId="295284DC" w14:textId="77777777" w:rsidR="003D2B6F" w:rsidRDefault="003D2B6F">
      <w:r>
        <w:continuationSeparator/>
      </w:r>
    </w:p>
    <w:p w14:paraId="5DBFB62D" w14:textId="77777777" w:rsidR="003D2B6F" w:rsidRDefault="003D2B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F8CCC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10D7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7B745" w14:textId="77777777" w:rsidR="003D2B6F" w:rsidRDefault="003D2B6F">
      <w:r>
        <w:separator/>
      </w:r>
    </w:p>
    <w:p w14:paraId="508EBDD0" w14:textId="77777777" w:rsidR="003D2B6F" w:rsidRDefault="003D2B6F"/>
  </w:footnote>
  <w:footnote w:type="continuationSeparator" w:id="0">
    <w:p w14:paraId="289E69A4" w14:textId="77777777" w:rsidR="003D2B6F" w:rsidRDefault="003D2B6F">
      <w:r>
        <w:continuationSeparator/>
      </w:r>
    </w:p>
    <w:p w14:paraId="60478B5F" w14:textId="77777777" w:rsidR="003D2B6F" w:rsidRDefault="003D2B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A4E"/>
    <w:rsid w:val="00276A15"/>
    <w:rsid w:val="002773BA"/>
    <w:rsid w:val="00277C90"/>
    <w:rsid w:val="00277F11"/>
    <w:rsid w:val="00283132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B6F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0B4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BAF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1964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DAE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D74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81A"/>
    <w:rsid w:val="00B60E0A"/>
    <w:rsid w:val="00B6201D"/>
    <w:rsid w:val="00B6419B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C76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7DD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99B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10D7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10D7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10D7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10D7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10D7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10D7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620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8088399DD414B288CA2B10FA98EC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86412-C7A1-42A2-BDFF-3BC4C3D81666}"/>
      </w:docPartPr>
      <w:docPartBody>
        <w:p w:rsidR="00000000" w:rsidRDefault="00DD265C" w:rsidP="00DD265C">
          <w:pPr>
            <w:pStyle w:val="58088399DD414B288CA2B10FA98EC4E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D3276805D0B4AAC9343DB59E4429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50B50-BB21-475E-91A0-BA4520691D00}"/>
      </w:docPartPr>
      <w:docPartBody>
        <w:p w:rsidR="00000000" w:rsidRDefault="00DD265C" w:rsidP="00DD265C">
          <w:pPr>
            <w:pStyle w:val="DD3276805D0B4AAC9343DB59E4429C7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485C2151E214FB5B362D77813370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70B8D-F958-4407-BD20-4B21B0FE3647}"/>
      </w:docPartPr>
      <w:docPartBody>
        <w:p w:rsidR="00000000" w:rsidRDefault="00DD265C" w:rsidP="00DD265C">
          <w:pPr>
            <w:pStyle w:val="3485C2151E214FB5B362D7781337060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1794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D265C"/>
    <w:rsid w:val="00DF6EE3"/>
    <w:rsid w:val="00DF7A5A"/>
    <w:rsid w:val="00E047DD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8088399DD414B288CA2B10FA98EC4EB">
    <w:name w:val="58088399DD414B288CA2B10FA98EC4EB"/>
    <w:rsid w:val="00DD265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D3276805D0B4AAC9343DB59E4429C74">
    <w:name w:val="DD3276805D0B4AAC9343DB59E4429C74"/>
    <w:rsid w:val="00DD265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485C2151E214FB5B362D7781337060D">
    <w:name w:val="3485C2151E214FB5B362D7781337060D"/>
    <w:rsid w:val="00DD265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14</Pages>
  <Words>2851</Words>
  <Characters>15567</Characters>
  <Application>Microsoft Office Word</Application>
  <DocSecurity>0</DocSecurity>
  <Lines>370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18202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59</cp:revision>
  <dcterms:created xsi:type="dcterms:W3CDTF">2025-01-20T00:16:00Z</dcterms:created>
  <dcterms:modified xsi:type="dcterms:W3CDTF">2026-03-20T11:51:00Z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