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2466F89" w:rsidR="004E0C5A" w:rsidRPr="00B07A3B" w:rsidRDefault="004E0C5A" w:rsidP="4D3F0892">
      <w:pPr>
        <w:outlineLvl w:val="0"/>
        <w:rPr>
          <w:rFonts w:eastAsia="Times New Roman" w:cstheme="minorBidi"/>
          <w:b/>
          <w:bCs/>
          <w:color w:val="808080"/>
        </w:rPr>
      </w:pPr>
      <w:r w:rsidRPr="3DC76F27">
        <w:rPr>
          <w:rFonts w:eastAsia="Times New Roman" w:cstheme="minorBidi"/>
          <w:b/>
          <w:bCs/>
        </w:rPr>
        <w:t>Submission ID #:</w:t>
      </w:r>
      <w:r w:rsidR="1297EC2B" w:rsidRPr="3DC76F27">
        <w:rPr>
          <w:rFonts w:eastAsia="Times New Roman" w:cstheme="minorBidi"/>
          <w:b/>
          <w:bCs/>
        </w:rPr>
        <w:t xml:space="preserve"> 70455</w:t>
      </w:r>
    </w:p>
    <w:p w14:paraId="2F6924E5" w14:textId="72759490" w:rsidR="004E0C5A" w:rsidRDefault="004E0C5A" w:rsidP="27A0526F">
      <w:pPr>
        <w:outlineLvl w:val="0"/>
        <w:rPr>
          <w:rFonts w:eastAsia="Times New Roman" w:cstheme="minorBidi"/>
          <w:b/>
          <w:bCs/>
        </w:rPr>
      </w:pPr>
      <w:r w:rsidRPr="27A0526F">
        <w:rPr>
          <w:rFonts w:eastAsia="Times New Roman" w:cstheme="minorBidi"/>
          <w:b/>
          <w:bCs/>
        </w:rPr>
        <w:t xml:space="preserve">Scriptwriter Name: </w:t>
      </w:r>
      <w:r w:rsidR="02F29552" w:rsidRPr="27A0526F">
        <w:rPr>
          <w:rFonts w:eastAsia="Times New Roman" w:cstheme="minorBidi"/>
          <w:b/>
          <w:bCs/>
        </w:rPr>
        <w:t>Deepthi Das</w:t>
      </w:r>
    </w:p>
    <w:p w14:paraId="6FB9233B" w14:textId="7264DD8C" w:rsidR="004E0C5A" w:rsidRPr="00B07A3B" w:rsidRDefault="004E0C5A" w:rsidP="3DC76F27">
      <w:pPr>
        <w:outlineLvl w:val="0"/>
        <w:rPr>
          <w:rFonts w:eastAsia="Times New Roman" w:cstheme="minorBidi"/>
          <w:b/>
          <w:bCs/>
        </w:rPr>
      </w:pPr>
      <w:r w:rsidRPr="3DC76F27">
        <w:rPr>
          <w:rFonts w:eastAsia="Times New Roman" w:cstheme="minorBidi"/>
          <w:b/>
          <w:bCs/>
        </w:rPr>
        <w:t>Project Page Link:</w:t>
      </w:r>
      <w:r w:rsidR="00F60C18" w:rsidRPr="3DC76F27">
        <w:rPr>
          <w:rFonts w:eastAsia="Times New Roman" w:cstheme="minorBidi"/>
          <w:b/>
          <w:bCs/>
        </w:rPr>
        <w:t xml:space="preserve"> </w:t>
      </w:r>
      <w:hyperlink r:id="rId7">
        <w:r w:rsidR="5A4E8A1B" w:rsidRPr="3DC76F27">
          <w:rPr>
            <w:rStyle w:val="Hyperlink"/>
            <w:rFonts w:eastAsia="Times New Roman" w:cstheme="minorBidi"/>
            <w:b/>
            <w:bCs/>
          </w:rPr>
          <w:t>https://review.jove.com/files_upload.php?src=21488823</w:t>
        </w:r>
      </w:hyperlink>
      <w:r w:rsidR="5A4E8A1B" w:rsidRPr="3DC76F27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85E3EE8" w:rsidR="004E0C5A" w:rsidRPr="00B07A3B" w:rsidRDefault="004E0C5A" w:rsidP="4D3F0892">
      <w:pPr>
        <w:outlineLvl w:val="0"/>
        <w:rPr>
          <w:rFonts w:eastAsia="Times New Roman" w:cstheme="minorBidi"/>
          <w:b/>
          <w:bCs/>
          <w:color w:val="808080"/>
          <w:sz w:val="32"/>
          <w:szCs w:val="32"/>
        </w:rPr>
      </w:pPr>
      <w:r w:rsidRPr="3DC76F27">
        <w:rPr>
          <w:rFonts w:eastAsia="Times New Roman" w:cstheme="minorBidi"/>
          <w:b/>
          <w:bCs/>
          <w:sz w:val="32"/>
          <w:szCs w:val="32"/>
        </w:rPr>
        <w:t>Title:</w:t>
      </w:r>
      <w:r w:rsidRPr="3DC76F27">
        <w:rPr>
          <w:rFonts w:eastAsia="Times New Roman" w:cstheme="minorBidi"/>
          <w:b/>
          <w:bCs/>
        </w:rPr>
        <w:t xml:space="preserve"> </w:t>
      </w:r>
      <w:r w:rsidR="06563145" w:rsidRPr="3DC76F27">
        <w:rPr>
          <w:rFonts w:eastAsia="Times New Roman" w:cstheme="minorBidi"/>
          <w:b/>
          <w:bCs/>
          <w:sz w:val="28"/>
          <w:szCs w:val="28"/>
        </w:rPr>
        <w:t xml:space="preserve">Cryogenic Scanning Electron Nanobeam Diffraction Workflows for Structural Characterization of Beam-sensitive Battery Interfaces 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5C11249" w14:textId="16CE45FB" w:rsidR="00EC3C46" w:rsidRDefault="00EC3C46" w:rsidP="3DC76F27">
      <w:pPr>
        <w:tabs>
          <w:tab w:val="left" w:pos="142"/>
        </w:tabs>
        <w:outlineLvl w:val="0"/>
        <w:rPr>
          <w:rFonts w:ascii="Calibri" w:eastAsia="Calibri" w:hAnsi="Calibri" w:cs="Calibri"/>
          <w:sz w:val="28"/>
          <w:szCs w:val="28"/>
        </w:rPr>
      </w:pPr>
      <w:r w:rsidRPr="3DC76F27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proofErr w:type="spellStart"/>
      <w:r w:rsidR="1C1BC4D5" w:rsidRPr="3DC76F27">
        <w:rPr>
          <w:rFonts w:ascii="Calibri" w:eastAsia="Calibri" w:hAnsi="Calibri" w:cs="Calibri"/>
        </w:rPr>
        <w:t>Hyeongjun</w:t>
      </w:r>
      <w:proofErr w:type="spellEnd"/>
      <w:r w:rsidR="1C1BC4D5" w:rsidRPr="3DC76F27">
        <w:rPr>
          <w:rFonts w:ascii="Calibri" w:eastAsia="Calibri" w:hAnsi="Calibri" w:cs="Calibri"/>
        </w:rPr>
        <w:t xml:space="preserve"> Koh</w:t>
      </w:r>
      <w:r w:rsidR="1C1BC4D5" w:rsidRPr="3DC76F27">
        <w:rPr>
          <w:rFonts w:ascii="Calibri" w:eastAsia="Calibri" w:hAnsi="Calibri" w:cs="Calibri"/>
          <w:vertAlign w:val="superscript"/>
        </w:rPr>
        <w:t>1</w:t>
      </w:r>
      <w:r w:rsidR="1C1BC4D5" w:rsidRPr="3DC76F27">
        <w:rPr>
          <w:rFonts w:ascii="Calibri" w:eastAsia="Calibri" w:hAnsi="Calibri" w:cs="Calibri"/>
        </w:rPr>
        <w:t>, Eric A. Stach</w:t>
      </w:r>
      <w:r w:rsidR="1C1BC4D5" w:rsidRPr="3DC76F27">
        <w:rPr>
          <w:rFonts w:ascii="Calibri" w:eastAsia="Calibri" w:hAnsi="Calibri" w:cs="Calibri"/>
          <w:vertAlign w:val="superscript"/>
        </w:rPr>
        <w:t>2</w:t>
      </w:r>
    </w:p>
    <w:p w14:paraId="571B4839" w14:textId="0EF26DEB" w:rsidR="00EC3C46" w:rsidRDefault="00EC3C46" w:rsidP="3DC76F27">
      <w:pPr>
        <w:outlineLvl w:val="0"/>
        <w:rPr>
          <w:rFonts w:eastAsia="Times New Roman" w:cstheme="minorBidi"/>
          <w:b/>
          <w:bCs/>
          <w:sz w:val="28"/>
          <w:szCs w:val="28"/>
        </w:rPr>
      </w:pPr>
    </w:p>
    <w:p w14:paraId="63EA0D68" w14:textId="3E5250C2" w:rsidR="00D6314B" w:rsidRDefault="54734C61" w:rsidP="3DC76F27">
      <w:pPr>
        <w:tabs>
          <w:tab w:val="left" w:pos="142"/>
        </w:tabs>
        <w:rPr>
          <w:rFonts w:ascii="Calibri" w:eastAsia="Calibri" w:hAnsi="Calibri" w:cs="Calibri"/>
        </w:rPr>
      </w:pPr>
      <w:r w:rsidRPr="3DC76F27">
        <w:rPr>
          <w:rFonts w:ascii="Calibri" w:eastAsia="Calibri" w:hAnsi="Calibri" w:cs="Calibri"/>
          <w:vertAlign w:val="superscript"/>
        </w:rPr>
        <w:t>1</w:t>
      </w:r>
      <w:r w:rsidRPr="3DC76F27">
        <w:rPr>
          <w:rFonts w:ascii="Calibri" w:eastAsia="Calibri" w:hAnsi="Calibri" w:cs="Calibri"/>
        </w:rPr>
        <w:t>Center for Functional Nanomaterials, Brookhaven National Laboratory</w:t>
      </w:r>
    </w:p>
    <w:p w14:paraId="7D3B1A3E" w14:textId="092C56B0" w:rsidR="00D6314B" w:rsidRDefault="54734C61" w:rsidP="3DC76F27">
      <w:pPr>
        <w:tabs>
          <w:tab w:val="left" w:pos="142"/>
        </w:tabs>
        <w:rPr>
          <w:rFonts w:ascii="Calibri" w:eastAsia="Calibri" w:hAnsi="Calibri" w:cs="Calibri"/>
        </w:rPr>
      </w:pPr>
      <w:r w:rsidRPr="3DC76F27">
        <w:rPr>
          <w:rFonts w:ascii="Calibri" w:eastAsia="Calibri" w:hAnsi="Calibri" w:cs="Calibri"/>
          <w:vertAlign w:val="superscript"/>
        </w:rPr>
        <w:t>2</w:t>
      </w:r>
      <w:r w:rsidRPr="3DC76F27">
        <w:rPr>
          <w:rFonts w:ascii="Calibri" w:eastAsia="Calibri" w:hAnsi="Calibri" w:cs="Calibri"/>
        </w:rPr>
        <w:t>Department of Materials Science &amp; Engineering and Laboratory for Research on the Structure of Matter, University of Pennsylvania</w:t>
      </w:r>
    </w:p>
    <w:p w14:paraId="33CD999C" w14:textId="3E03D9ED" w:rsidR="00D6314B" w:rsidRDefault="00D6314B" w:rsidP="3DC76F27">
      <w:pPr>
        <w:outlineLvl w:val="0"/>
        <w:rPr>
          <w:rFonts w:eastAsia="Times New Roman" w:cstheme="minorBidi"/>
          <w:b/>
          <w:bCs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A77F21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15C6200A" w14:textId="00B2DEC8" w:rsidR="004E0C5A" w:rsidRPr="00B07A3B" w:rsidRDefault="717A74BC" w:rsidP="3DC76F27">
      <w:pPr>
        <w:tabs>
          <w:tab w:val="left" w:pos="142"/>
        </w:tabs>
      </w:pPr>
      <w:r w:rsidRPr="3DC76F27">
        <w:rPr>
          <w:rFonts w:ascii="Calibri" w:eastAsia="Calibri" w:hAnsi="Calibri" w:cs="Calibri"/>
        </w:rPr>
        <w:t>Eric A. Stach</w:t>
      </w:r>
      <w:r w:rsidR="004E0C5A">
        <w:tab/>
      </w:r>
      <w:r w:rsidR="004E0C5A">
        <w:tab/>
      </w:r>
      <w:r w:rsidR="004E0C5A">
        <w:tab/>
      </w:r>
      <w:r w:rsidR="004E0C5A">
        <w:tab/>
      </w:r>
      <w:r w:rsidR="004E0C5A">
        <w:tab/>
      </w:r>
      <w:hyperlink r:id="rId8">
        <w:r w:rsidRPr="3DC76F27">
          <w:rPr>
            <w:rStyle w:val="Hyperlink"/>
            <w:rFonts w:ascii="Calibri" w:eastAsia="Calibri" w:hAnsi="Calibri" w:cs="Calibri"/>
            <w:color w:val="1F07F7"/>
          </w:rPr>
          <w:t>stach@seas.upenn.edu</w:t>
        </w:r>
      </w:hyperlink>
      <w:r w:rsidRPr="3DC76F27">
        <w:rPr>
          <w:rFonts w:ascii="Calibri" w:eastAsia="Calibri" w:hAnsi="Calibri" w:cs="Calibri"/>
          <w:color w:val="1F07F7"/>
        </w:rPr>
        <w:t xml:space="preserve"> </w:t>
      </w:r>
    </w:p>
    <w:p w14:paraId="1B4B2D7A" w14:textId="6DFACFD4" w:rsidR="004E0C5A" w:rsidRPr="00B07A3B" w:rsidRDefault="004E0C5A" w:rsidP="3DC76F27">
      <w:pPr>
        <w:outlineLvl w:val="0"/>
        <w:rPr>
          <w:rFonts w:eastAsia="Times New Roman" w:cstheme="minorBid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98CD839" w14:textId="72D55E60" w:rsidR="003B5E26" w:rsidRPr="00B07A3B" w:rsidRDefault="470CCA3C" w:rsidP="3DC76F27">
      <w:pPr>
        <w:tabs>
          <w:tab w:val="left" w:pos="142"/>
        </w:tabs>
        <w:rPr>
          <w:rFonts w:ascii="Calibri" w:eastAsia="Calibri" w:hAnsi="Calibri" w:cs="Calibri"/>
          <w:color w:val="1F07F7"/>
        </w:rPr>
      </w:pPr>
      <w:hyperlink r:id="rId9">
        <w:r w:rsidRPr="3DC76F27">
          <w:rPr>
            <w:rStyle w:val="Hyperlink"/>
            <w:rFonts w:ascii="Calibri" w:eastAsia="Calibri" w:hAnsi="Calibri" w:cs="Calibri"/>
            <w:color w:val="1F07F7"/>
          </w:rPr>
          <w:t>hkoh1@bnl.gov</w:t>
        </w:r>
      </w:hyperlink>
    </w:p>
    <w:p w14:paraId="334B118E" w14:textId="6F28AD67" w:rsidR="003B5E26" w:rsidRPr="00B07A3B" w:rsidRDefault="470CCA3C" w:rsidP="3DC76F27">
      <w:pPr>
        <w:tabs>
          <w:tab w:val="left" w:pos="142"/>
        </w:tabs>
        <w:rPr>
          <w:rFonts w:ascii="Calibri" w:eastAsia="Calibri" w:hAnsi="Calibri" w:cs="Calibri"/>
          <w:color w:val="1F07F7"/>
        </w:rPr>
      </w:pPr>
      <w:hyperlink r:id="rId10">
        <w:r w:rsidRPr="3DC76F27">
          <w:rPr>
            <w:rStyle w:val="Hyperlink"/>
            <w:rFonts w:ascii="Calibri" w:eastAsia="Calibri" w:hAnsi="Calibri" w:cs="Calibri"/>
            <w:color w:val="1F07F7"/>
          </w:rPr>
          <w:t>stach@seas.upenn.edu</w:t>
        </w:r>
      </w:hyperlink>
    </w:p>
    <w:p w14:paraId="5EC65F38" w14:textId="3E094828" w:rsidR="003B5E26" w:rsidRPr="00B07A3B" w:rsidRDefault="003B5E26" w:rsidP="3DC76F27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rPr>
          <w:rFonts w:ascii="Calibri" w:eastAsia="Calibri" w:hAnsi="Calibri" w:cs="Calibri"/>
        </w:rPr>
      </w:pPr>
    </w:p>
    <w:p w14:paraId="6F84F159" w14:textId="2038275D" w:rsidR="003B5E26" w:rsidRPr="00B07A3B" w:rsidRDefault="003B5E26" w:rsidP="3DC76F27">
      <w:pPr>
        <w:outlineLvl w:val="0"/>
        <w:rPr>
          <w:rFonts w:cstheme="minorBidi"/>
          <w:b/>
          <w:bCs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A77F21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A77F21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EndPr/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 xml:space="preserve">(shots are indicated with the 3-digit numbers, like 2.1.1, </w:t>
      </w:r>
      <w:proofErr w:type="gramStart"/>
      <w:r w:rsidRPr="00D7547B">
        <w:rPr>
          <w:rFonts w:eastAsia="Times New Roman" w:cstheme="minorHAnsi"/>
        </w:rPr>
        <w:t>2.1.2</w:t>
      </w:r>
      <w:proofErr w:type="gramEnd"/>
      <w:r w:rsidRPr="00D7547B">
        <w:rPr>
          <w:rFonts w:eastAsia="Times New Roman" w:cstheme="minorHAnsi"/>
        </w:rPr>
        <w:t>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1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2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EndPr/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A77F21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3FD6451" w:rsidR="005F1ADF" w:rsidRPr="00B847A0" w:rsidRDefault="7329239E" w:rsidP="5AC7BB6F">
      <w:pPr>
        <w:rPr>
          <w:rFonts w:cstheme="minorBidi"/>
          <w:sz w:val="22"/>
          <w:szCs w:val="22"/>
        </w:rPr>
      </w:pPr>
      <w:r w:rsidRPr="5AC7BB6F">
        <w:rPr>
          <w:rFonts w:cstheme="minorBidi"/>
          <w:sz w:val="22"/>
          <w:szCs w:val="22"/>
        </w:rPr>
        <w:t>Number of Steps</w:t>
      </w:r>
      <w:proofErr w:type="gramStart"/>
      <w:r w:rsidRPr="5AC7BB6F">
        <w:rPr>
          <w:rFonts w:cstheme="minorBidi"/>
          <w:sz w:val="22"/>
          <w:szCs w:val="22"/>
        </w:rPr>
        <w:t xml:space="preserve">:  </w:t>
      </w:r>
      <w:r w:rsidR="4FD6F029" w:rsidRPr="5AC7BB6F">
        <w:rPr>
          <w:rFonts w:cstheme="minorBidi"/>
          <w:sz w:val="22"/>
          <w:szCs w:val="22"/>
        </w:rPr>
        <w:t>17</w:t>
      </w:r>
      <w:proofErr w:type="gramEnd"/>
    </w:p>
    <w:p w14:paraId="5AAC9C6C" w14:textId="74CFA5CA" w:rsidR="00C2620F" w:rsidRPr="00B07A3B" w:rsidRDefault="7329239E" w:rsidP="5AC7BB6F">
      <w:pPr>
        <w:rPr>
          <w:rFonts w:cstheme="minorBidi"/>
          <w:b/>
          <w:bCs/>
          <w:sz w:val="22"/>
          <w:szCs w:val="22"/>
        </w:rPr>
      </w:pPr>
      <w:r w:rsidRPr="5AC7BB6F">
        <w:rPr>
          <w:rFonts w:cstheme="minorBidi"/>
          <w:sz w:val="22"/>
          <w:szCs w:val="22"/>
        </w:rPr>
        <w:t xml:space="preserve">Number of Shots:  </w:t>
      </w:r>
      <w:r w:rsidR="5F6DBE58" w:rsidRPr="5AC7BB6F">
        <w:rPr>
          <w:rFonts w:cstheme="minorBidi"/>
          <w:sz w:val="22"/>
          <w:szCs w:val="22"/>
        </w:rPr>
        <w:t>54</w:t>
      </w:r>
      <w:r w:rsidR="015F87D8" w:rsidRPr="5AC7BB6F">
        <w:rPr>
          <w:rFonts w:cstheme="minorBidi"/>
          <w:sz w:val="22"/>
          <w:szCs w:val="22"/>
        </w:rPr>
        <w:t xml:space="preserve"> </w:t>
      </w:r>
      <w:r w:rsidR="005F1ADF" w:rsidRPr="5AC7BB6F">
        <w:rPr>
          <w:rFonts w:cstheme="minorBidi"/>
          <w:b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A77F21" w:rsidP="00B807E5">
      <w:pPr>
        <w:pStyle w:val="ListParagraph"/>
        <w:numPr>
          <w:ilvl w:val="1"/>
          <w:numId w:val="6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EndPr/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A77F21" w:rsidP="00D75084">
      <w:pPr>
        <w:pStyle w:val="ListParagraph"/>
        <w:numPr>
          <w:ilvl w:val="1"/>
          <w:numId w:val="6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EndPr/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A77F21" w:rsidP="00D75084">
      <w:pPr>
        <w:pStyle w:val="ListParagraph"/>
        <w:numPr>
          <w:ilvl w:val="1"/>
          <w:numId w:val="6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EndPr/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A77F21" w:rsidP="00B807E5">
      <w:pPr>
        <w:pStyle w:val="ListParagraph"/>
        <w:numPr>
          <w:ilvl w:val="1"/>
          <w:numId w:val="6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EndPr/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A77F21" w:rsidP="00333FA4">
      <w:pPr>
        <w:pStyle w:val="ListParagraph"/>
        <w:numPr>
          <w:ilvl w:val="1"/>
          <w:numId w:val="6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EndPr/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A77F21" w:rsidP="00333FA4">
      <w:pPr>
        <w:pStyle w:val="ListParagraph"/>
        <w:numPr>
          <w:ilvl w:val="1"/>
          <w:numId w:val="6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EndPr/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A77F21" w:rsidP="00333FA4">
      <w:pPr>
        <w:pStyle w:val="ListParagraph"/>
        <w:numPr>
          <w:ilvl w:val="1"/>
          <w:numId w:val="6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EndPr/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4C2AB638" w:rsidR="00FF25E5" w:rsidRDefault="00FF25E5" w:rsidP="3DC76F27">
      <w:pPr>
        <w:contextualSpacing/>
        <w:outlineLvl w:val="0"/>
        <w:rPr>
          <w:rFonts w:cstheme="minorBidi"/>
          <w:b/>
          <w:bCs/>
        </w:rPr>
      </w:pPr>
      <w:r w:rsidRPr="3DC76F27">
        <w:rPr>
          <w:rFonts w:cstheme="minorBidi"/>
          <w:b/>
          <w:bCs/>
          <w:i/>
          <w:iCs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3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3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3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3A89FE0B" w14:textId="595D7853" w:rsidR="00CE10F2" w:rsidRDefault="4431BCD6" w:rsidP="3DC76F27">
      <w:pPr>
        <w:pStyle w:val="ListParagraph"/>
        <w:numPr>
          <w:ilvl w:val="0"/>
          <w:numId w:val="6"/>
        </w:numPr>
        <w:spacing w:before="120"/>
        <w:contextualSpacing w:val="0"/>
      </w:pPr>
      <w:r w:rsidRPr="65409BAE">
        <w:rPr>
          <w:rFonts w:ascii="Calibri" w:eastAsia="Calibri" w:hAnsi="Calibri" w:cs="Calibri"/>
          <w:b/>
          <w:bCs/>
        </w:rPr>
        <w:t xml:space="preserve">TEM </w:t>
      </w:r>
      <w:r w:rsidR="001C16C7" w:rsidRPr="001C16C7">
        <w:rPr>
          <w:rFonts w:ascii="Calibri" w:eastAsia="Calibri" w:hAnsi="Calibri" w:cs="Calibri"/>
          <w:b/>
          <w:bCs/>
        </w:rPr>
        <w:t>Sample Preparation (On-Grid Method)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EndPr/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934EF86" w14:textId="5F1F34BF" w:rsidR="000F326F" w:rsidRDefault="22AEEB67" w:rsidP="3DC76F27">
      <w:pPr>
        <w:pStyle w:val="ListParagraph"/>
        <w:numPr>
          <w:ilvl w:val="1"/>
          <w:numId w:val="6"/>
        </w:numPr>
        <w:spacing w:before="120"/>
        <w:contextualSpacing w:val="0"/>
        <w:rPr>
          <w:rFonts w:ascii="Calibri" w:eastAsia="Calibri" w:hAnsi="Calibri" w:cs="Calibri"/>
          <w:color w:val="7030A0"/>
          <w:lang w:val="en-GB"/>
        </w:rPr>
      </w:pPr>
      <w:r w:rsidRPr="65409BAE">
        <w:rPr>
          <w:rFonts w:ascii="Calibri" w:eastAsia="Calibri" w:hAnsi="Calibri" w:cs="Calibri"/>
          <w:color w:val="7030A0"/>
          <w:lang w:val="en-GB"/>
        </w:rPr>
        <w:t>To begin,</w:t>
      </w:r>
      <w:r w:rsidR="284E8B6F" w:rsidRPr="65409BAE">
        <w:rPr>
          <w:rFonts w:ascii="Calibri" w:eastAsia="Calibri" w:hAnsi="Calibri" w:cs="Calibri"/>
          <w:color w:val="7030A0"/>
          <w:lang w:val="en-GB"/>
        </w:rPr>
        <w:t xml:space="preserve"> obtain the </w:t>
      </w:r>
      <w:r w:rsidR="6490E6CD" w:rsidRPr="65409BAE">
        <w:rPr>
          <w:rFonts w:ascii="Calibri" w:eastAsia="Calibri" w:hAnsi="Calibri" w:cs="Calibri"/>
          <w:color w:val="7030A0"/>
          <w:lang w:val="en-GB"/>
        </w:rPr>
        <w:t>lithium coin cells</w:t>
      </w:r>
      <w:r w:rsidR="05BEAA8D" w:rsidRPr="65409BAE">
        <w:rPr>
          <w:rFonts w:ascii="Calibri" w:eastAsia="Calibri" w:hAnsi="Calibri" w:cs="Calibri"/>
          <w:color w:val="7030A0"/>
          <w:lang w:val="en-GB"/>
        </w:rPr>
        <w:t xml:space="preserve"> after lithium deposition</w:t>
      </w:r>
      <w:r w:rsidR="6490E6CD" w:rsidRPr="65409BAE">
        <w:rPr>
          <w:rFonts w:ascii="Calibri" w:eastAsia="Calibri" w:hAnsi="Calibri" w:cs="Calibri"/>
          <w:color w:val="7030A0"/>
          <w:lang w:val="en-GB"/>
        </w:rPr>
        <w:t xml:space="preserve"> </w:t>
      </w:r>
      <w:r w:rsidR="6490E6CD" w:rsidRPr="65409BAE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284E8B6F" w:rsidRPr="65409BAE">
        <w:rPr>
          <w:rFonts w:ascii="Calibri" w:eastAsia="Calibri" w:hAnsi="Calibri" w:cs="Calibri"/>
          <w:color w:val="7030A0"/>
          <w:lang w:val="en-GB"/>
        </w:rPr>
        <w:t>.</w:t>
      </w:r>
      <w:r w:rsidR="72AA1103" w:rsidRPr="65409BAE">
        <w:rPr>
          <w:rFonts w:ascii="Calibri" w:eastAsia="Calibri" w:hAnsi="Calibri" w:cs="Calibri"/>
          <w:color w:val="7030A0"/>
          <w:lang w:val="en-GB"/>
        </w:rPr>
        <w:t xml:space="preserve"> </w:t>
      </w:r>
      <w:r w:rsidR="6204D28D" w:rsidRPr="65409BAE">
        <w:rPr>
          <w:rFonts w:ascii="Calibri" w:eastAsia="Calibri" w:hAnsi="Calibri" w:cs="Calibri"/>
          <w:color w:val="7030A0"/>
          <w:lang w:val="en-GB"/>
        </w:rPr>
        <w:t xml:space="preserve">Use </w:t>
      </w:r>
      <w:proofErr w:type="spellStart"/>
      <w:r w:rsidR="6204D28D" w:rsidRPr="65409BAE">
        <w:rPr>
          <w:rFonts w:ascii="Calibri" w:eastAsia="Calibri" w:hAnsi="Calibri" w:cs="Calibri"/>
          <w:color w:val="7030A0"/>
          <w:lang w:val="en-GB"/>
        </w:rPr>
        <w:t>decrimping</w:t>
      </w:r>
      <w:proofErr w:type="spellEnd"/>
      <w:r w:rsidR="6204D28D" w:rsidRPr="65409BAE">
        <w:rPr>
          <w:rFonts w:ascii="Calibri" w:eastAsia="Calibri" w:hAnsi="Calibri" w:cs="Calibri"/>
          <w:color w:val="7030A0"/>
          <w:lang w:val="en-GB"/>
        </w:rPr>
        <w:t xml:space="preserve"> tools to o</w:t>
      </w:r>
      <w:r w:rsidRPr="65409BAE">
        <w:rPr>
          <w:rFonts w:ascii="Calibri" w:eastAsia="Calibri" w:hAnsi="Calibri" w:cs="Calibri"/>
          <w:color w:val="7030A0"/>
          <w:lang w:val="en-GB"/>
        </w:rPr>
        <w:t xml:space="preserve">pen the lithium coin cells inside a glovebox </w:t>
      </w:r>
      <w:r w:rsidRPr="65409BAE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0506DFC" w:rsidRPr="65409BAE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65409BAE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65409BAE">
        <w:rPr>
          <w:rFonts w:ascii="Calibri" w:eastAsia="Calibri" w:hAnsi="Calibri" w:cs="Calibri"/>
          <w:color w:val="7030A0"/>
          <w:lang w:val="en-GB"/>
        </w:rPr>
        <w:t xml:space="preserve">. </w:t>
      </w:r>
      <w:r w:rsidR="5BB77C38" w:rsidRPr="65409BAE">
        <w:rPr>
          <w:rFonts w:eastAsiaTheme="minorEastAsia" w:cstheme="minorBidi"/>
          <w:color w:val="7030A0"/>
          <w:lang w:val="en-GB"/>
        </w:rPr>
        <w:t>Check for lithium metal deposits on the</w:t>
      </w:r>
      <w:r w:rsidR="1C2EC781" w:rsidRPr="65409BAE">
        <w:rPr>
          <w:rFonts w:eastAsiaTheme="minorEastAsia" w:cstheme="minorBidi"/>
          <w:color w:val="7030A0"/>
          <w:lang w:val="en-GB"/>
        </w:rPr>
        <w:t xml:space="preserve"> transmission electron microscopy</w:t>
      </w:r>
      <w:r w:rsidR="5BB77C38" w:rsidRPr="65409BAE">
        <w:rPr>
          <w:rFonts w:eastAsiaTheme="minorEastAsia" w:cstheme="minorBidi"/>
          <w:color w:val="7030A0"/>
          <w:lang w:val="en-GB"/>
        </w:rPr>
        <w:t xml:space="preserve"> </w:t>
      </w:r>
      <w:r w:rsidR="2B806698" w:rsidRPr="65409BAE">
        <w:rPr>
          <w:rFonts w:eastAsiaTheme="minorEastAsia" w:cstheme="minorBidi"/>
          <w:color w:val="7030A0"/>
          <w:lang w:val="en-GB"/>
        </w:rPr>
        <w:t xml:space="preserve">or </w:t>
      </w:r>
      <w:r w:rsidR="5BB77C38" w:rsidRPr="65409BAE">
        <w:rPr>
          <w:rFonts w:eastAsiaTheme="minorEastAsia" w:cstheme="minorBidi"/>
          <w:color w:val="7030A0"/>
          <w:lang w:val="en-GB"/>
        </w:rPr>
        <w:t>TEM</w:t>
      </w:r>
      <w:r w:rsidR="5A1A40BC" w:rsidRPr="65409BAE">
        <w:rPr>
          <w:rFonts w:eastAsiaTheme="minorEastAsia" w:cstheme="minorBidi"/>
          <w:color w:val="7030A0"/>
          <w:lang w:val="en-GB"/>
        </w:rPr>
        <w:t xml:space="preserve"> </w:t>
      </w:r>
      <w:r w:rsidR="5A1A40BC" w:rsidRPr="65409BAE">
        <w:rPr>
          <w:rFonts w:eastAsiaTheme="minorEastAsia" w:cstheme="minorBidi"/>
          <w:i/>
          <w:iCs/>
          <w:color w:val="FF0000"/>
          <w:lang w:val="en-GB"/>
        </w:rPr>
        <w:t>(T-E-M)</w:t>
      </w:r>
      <w:r w:rsidR="5BB77C38" w:rsidRPr="65409BAE">
        <w:rPr>
          <w:rFonts w:eastAsiaTheme="minorEastAsia" w:cstheme="minorBidi"/>
          <w:i/>
          <w:iCs/>
          <w:color w:val="FF0000"/>
          <w:lang w:val="en-GB"/>
        </w:rPr>
        <w:t xml:space="preserve"> </w:t>
      </w:r>
      <w:r w:rsidR="5BB77C38" w:rsidRPr="65409BAE">
        <w:rPr>
          <w:rFonts w:eastAsiaTheme="minorEastAsia" w:cstheme="minorBidi"/>
          <w:color w:val="7030A0"/>
          <w:lang w:val="en-GB"/>
        </w:rPr>
        <w:t>grids kept on the copper foil and remove the grids</w:t>
      </w:r>
      <w:r w:rsidR="476CE66F" w:rsidRPr="65409BAE">
        <w:rPr>
          <w:rFonts w:eastAsiaTheme="minorEastAsia" w:cstheme="minorBidi"/>
          <w:color w:val="7030A0"/>
          <w:lang w:val="en-GB"/>
        </w:rPr>
        <w:t xml:space="preserve"> </w:t>
      </w:r>
      <w:r w:rsidRPr="65409BAE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FC1451F" w:rsidRPr="65409BAE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Pr="65409BAE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65409BAE">
        <w:rPr>
          <w:rFonts w:ascii="Calibri" w:eastAsia="Calibri" w:hAnsi="Calibri" w:cs="Calibri"/>
          <w:color w:val="7030A0"/>
          <w:lang w:val="en-GB"/>
        </w:rPr>
        <w:t>.</w:t>
      </w:r>
    </w:p>
    <w:p w14:paraId="1EAC81F5" w14:textId="55D24533" w:rsidR="65409BAE" w:rsidRDefault="65409BAE" w:rsidP="65409BAE">
      <w:pPr>
        <w:pStyle w:val="ListParagraph"/>
        <w:spacing w:before="120"/>
        <w:ind w:left="907"/>
        <w:contextualSpacing w:val="0"/>
        <w:rPr>
          <w:rFonts w:ascii="Calibri" w:eastAsia="Calibri" w:hAnsi="Calibri" w:cs="Calibri"/>
          <w:color w:val="7030A0"/>
          <w:lang w:val="en-GB"/>
        </w:rPr>
      </w:pPr>
    </w:p>
    <w:p w14:paraId="525F6D12" w14:textId="0C9CA7CF" w:rsidR="000F326F" w:rsidRDefault="22AEEB67" w:rsidP="65409BAE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  <w:color w:val="auto"/>
        </w:rPr>
        <w:t xml:space="preserve">WIDE: </w:t>
      </w:r>
      <w:r w:rsidR="4A5D801C" w:rsidRPr="65409BAE">
        <w:rPr>
          <w:rFonts w:ascii="Calibri" w:eastAsia="Calibri" w:hAnsi="Calibri" w:cs="Calibri"/>
          <w:color w:val="auto"/>
        </w:rPr>
        <w:t>Show the lab set up and then focus on the</w:t>
      </w:r>
      <w:r w:rsidR="4BABA8D1" w:rsidRPr="65409BAE">
        <w:rPr>
          <w:rFonts w:ascii="Calibri" w:eastAsia="Calibri" w:hAnsi="Calibri" w:cs="Calibri"/>
          <w:color w:val="auto"/>
        </w:rPr>
        <w:t xml:space="preserve"> </w:t>
      </w:r>
      <w:r w:rsidR="4BABA8D1" w:rsidRPr="65409BAE">
        <w:rPr>
          <w:rFonts w:ascii="Calibri" w:eastAsia="Calibri" w:hAnsi="Calibri" w:cs="Calibri"/>
          <w:color w:val="auto"/>
          <w:lang w:val="en-GB"/>
        </w:rPr>
        <w:t>lithium coated</w:t>
      </w:r>
      <w:r w:rsidR="4A5D801C" w:rsidRPr="65409BAE">
        <w:rPr>
          <w:rFonts w:ascii="Calibri" w:eastAsia="Calibri" w:hAnsi="Calibri" w:cs="Calibri"/>
          <w:color w:val="auto"/>
        </w:rPr>
        <w:t xml:space="preserve"> coin cells. </w:t>
      </w:r>
    </w:p>
    <w:p w14:paraId="474EAF24" w14:textId="0D2EEB36" w:rsidR="000F326F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 xml:space="preserve">Talent </w:t>
      </w:r>
      <w:r w:rsidR="79234D93" w:rsidRPr="65409BAE">
        <w:rPr>
          <w:rFonts w:ascii="Calibri" w:eastAsia="Calibri" w:hAnsi="Calibri" w:cs="Calibri"/>
        </w:rPr>
        <w:t xml:space="preserve">using </w:t>
      </w:r>
      <w:proofErr w:type="spellStart"/>
      <w:r w:rsidR="79234D93" w:rsidRPr="65409BAE">
        <w:rPr>
          <w:rFonts w:ascii="Calibri" w:eastAsia="Calibri" w:hAnsi="Calibri" w:cs="Calibri"/>
        </w:rPr>
        <w:t>decrimping</w:t>
      </w:r>
      <w:proofErr w:type="spellEnd"/>
      <w:r w:rsidR="79234D93" w:rsidRPr="65409BAE">
        <w:rPr>
          <w:rFonts w:ascii="Calibri" w:eastAsia="Calibri" w:hAnsi="Calibri" w:cs="Calibri"/>
        </w:rPr>
        <w:t xml:space="preserve"> tools to open</w:t>
      </w:r>
      <w:r w:rsidRPr="65409BAE">
        <w:rPr>
          <w:rFonts w:ascii="Calibri" w:eastAsia="Calibri" w:hAnsi="Calibri" w:cs="Calibri"/>
        </w:rPr>
        <w:t xml:space="preserve"> lithium coin cells inside a glovebox.</w:t>
      </w:r>
    </w:p>
    <w:p w14:paraId="3DD10459" w14:textId="0F85CD2B" w:rsidR="000F326F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 xml:space="preserve">Talent removing </w:t>
      </w:r>
      <w:r w:rsidR="1EB975BD" w:rsidRPr="65409BAE">
        <w:rPr>
          <w:rFonts w:ascii="Calibri" w:eastAsia="Calibri" w:hAnsi="Calibri" w:cs="Calibri"/>
        </w:rPr>
        <w:t>TEM</w:t>
      </w:r>
      <w:r w:rsidRPr="65409BAE">
        <w:rPr>
          <w:rFonts w:ascii="Calibri" w:eastAsia="Calibri" w:hAnsi="Calibri" w:cs="Calibri"/>
        </w:rPr>
        <w:t xml:space="preserve"> grids with visible lithium metal deposits from the copper foil.</w:t>
      </w:r>
      <w:r w:rsidR="000F326F">
        <w:br/>
      </w:r>
    </w:p>
    <w:p w14:paraId="6FA0319A" w14:textId="15B423B2" w:rsidR="000F326F" w:rsidRDefault="22AEEB67" w:rsidP="65409BAE">
      <w:pPr>
        <w:pStyle w:val="ListParagraph"/>
        <w:numPr>
          <w:ilvl w:val="1"/>
          <w:numId w:val="6"/>
        </w:numPr>
        <w:spacing w:line="259" w:lineRule="auto"/>
        <w:jc w:val="both"/>
        <w:rPr>
          <w:rFonts w:ascii="Calibri" w:eastAsia="Calibri" w:hAnsi="Calibri" w:cs="Calibri"/>
          <w:color w:val="7030A0"/>
          <w:lang w:val="en-GB"/>
        </w:rPr>
      </w:pPr>
      <w:r w:rsidRPr="65409BAE">
        <w:rPr>
          <w:rFonts w:ascii="Calibri" w:eastAsia="Calibri" w:hAnsi="Calibri" w:cs="Calibri"/>
          <w:color w:val="7030A0"/>
          <w:lang w:val="en-GB"/>
        </w:rPr>
        <w:t xml:space="preserve">Remove the separator to take out the </w:t>
      </w:r>
      <w:r w:rsidR="6BD3E990" w:rsidRPr="65409BAE">
        <w:rPr>
          <w:rFonts w:ascii="Calibri" w:eastAsia="Calibri" w:hAnsi="Calibri" w:cs="Calibri"/>
          <w:color w:val="7030A0"/>
          <w:lang w:val="en-GB"/>
        </w:rPr>
        <w:t>TEM</w:t>
      </w:r>
      <w:r w:rsidRPr="65409BAE">
        <w:rPr>
          <w:rFonts w:ascii="Calibri" w:eastAsia="Calibri" w:hAnsi="Calibri" w:cs="Calibri"/>
          <w:color w:val="7030A0"/>
          <w:lang w:val="en-GB"/>
        </w:rPr>
        <w:t xml:space="preserve"> grids </w:t>
      </w:r>
      <w:r w:rsidRPr="65409BAE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5409BAE">
        <w:rPr>
          <w:rFonts w:ascii="Calibri" w:eastAsia="Calibri" w:hAnsi="Calibri" w:cs="Calibri"/>
          <w:color w:val="7030A0"/>
          <w:lang w:val="en-GB"/>
        </w:rPr>
        <w:t xml:space="preserve">. </w:t>
      </w:r>
      <w:r w:rsidR="6F0F9166" w:rsidRPr="65409BAE">
        <w:rPr>
          <w:rFonts w:ascii="Calibri" w:eastAsia="Calibri" w:hAnsi="Calibri" w:cs="Calibri"/>
          <w:color w:val="7030A0"/>
          <w:lang w:val="en-GB"/>
        </w:rPr>
        <w:t>To rinse the grid, select the</w:t>
      </w:r>
      <w:r w:rsidR="23B70C3F" w:rsidRPr="65409BAE">
        <w:rPr>
          <w:rFonts w:ascii="Calibri" w:eastAsia="Calibri" w:hAnsi="Calibri" w:cs="Calibri"/>
          <w:color w:val="7030A0"/>
          <w:lang w:val="en-GB"/>
        </w:rPr>
        <w:t xml:space="preserve"> solvent</w:t>
      </w:r>
      <w:r w:rsidR="75EB120E" w:rsidRPr="65409BAE">
        <w:rPr>
          <w:rFonts w:ascii="Calibri" w:eastAsia="Calibri" w:hAnsi="Calibri" w:cs="Calibri"/>
          <w:color w:val="7030A0"/>
          <w:lang w:val="en-GB"/>
        </w:rPr>
        <w:t xml:space="preserve"> </w:t>
      </w:r>
      <w:r w:rsidR="1B6B2440" w:rsidRPr="65409BAE">
        <w:rPr>
          <w:rFonts w:ascii="Calibri" w:eastAsia="Calibri" w:hAnsi="Calibri" w:cs="Calibri"/>
          <w:color w:val="7030A0"/>
          <w:lang w:val="en-GB"/>
        </w:rPr>
        <w:t xml:space="preserve">appropriate </w:t>
      </w:r>
      <w:r w:rsidR="77CB4FE0" w:rsidRPr="65409BAE">
        <w:rPr>
          <w:rFonts w:ascii="Calibri" w:eastAsia="Calibri" w:hAnsi="Calibri" w:cs="Calibri"/>
          <w:color w:val="7030A0"/>
          <w:lang w:val="en-GB"/>
        </w:rPr>
        <w:t>to</w:t>
      </w:r>
      <w:r w:rsidR="0803E8E2" w:rsidRPr="65409BAE">
        <w:rPr>
          <w:rFonts w:ascii="Calibri" w:eastAsia="Calibri" w:hAnsi="Calibri" w:cs="Calibri"/>
          <w:color w:val="7030A0"/>
          <w:lang w:val="en-GB"/>
        </w:rPr>
        <w:t xml:space="preserve"> the electrolyte used</w:t>
      </w:r>
      <w:r w:rsidR="77CB4FE0" w:rsidRPr="65409BAE">
        <w:rPr>
          <w:rFonts w:ascii="Calibri" w:eastAsia="Calibri" w:hAnsi="Calibri" w:cs="Calibri"/>
          <w:color w:val="7030A0"/>
          <w:lang w:val="en-GB"/>
        </w:rPr>
        <w:t xml:space="preserve"> </w:t>
      </w:r>
      <w:r w:rsidRPr="65409BAE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5409BAE">
        <w:rPr>
          <w:rFonts w:ascii="Calibri" w:eastAsia="Calibri" w:hAnsi="Calibri" w:cs="Calibri"/>
          <w:color w:val="7030A0"/>
          <w:lang w:val="en-GB"/>
        </w:rPr>
        <w:t>.</w:t>
      </w:r>
      <w:r w:rsidR="2A8B99EA" w:rsidRPr="65409BAE">
        <w:rPr>
          <w:rFonts w:ascii="Calibri" w:eastAsia="Calibri" w:hAnsi="Calibri" w:cs="Calibri"/>
          <w:color w:val="7030A0"/>
          <w:lang w:val="en-GB"/>
        </w:rPr>
        <w:t xml:space="preserve"> Drop the appropriate solvent onto the TEM grids and wick around the edge with laboratory wipes multiple times to remove residual solvent </w:t>
      </w:r>
      <w:r w:rsidR="2A8B99EA" w:rsidRPr="65409BAE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2A8B99EA" w:rsidRPr="65409BAE">
        <w:rPr>
          <w:rFonts w:ascii="Calibri" w:eastAsia="Calibri" w:hAnsi="Calibri" w:cs="Calibri"/>
          <w:color w:val="7030A0"/>
          <w:lang w:val="en-GB"/>
        </w:rPr>
        <w:t xml:space="preserve">. Dip the grids into a small 1 </w:t>
      </w:r>
      <w:proofErr w:type="spellStart"/>
      <w:r w:rsidR="2A8B99EA" w:rsidRPr="65409BAE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 w:rsidR="2A8B99EA" w:rsidRPr="65409BAE">
        <w:rPr>
          <w:rFonts w:ascii="Calibri" w:eastAsia="Calibri" w:hAnsi="Calibri" w:cs="Calibri"/>
          <w:color w:val="7030A0"/>
          <w:lang w:val="en-GB"/>
        </w:rPr>
        <w:t xml:space="preserve"> centrifuge tube containing the appropriate solvent to remove </w:t>
      </w:r>
      <w:r w:rsidR="4A966062" w:rsidRPr="65409BAE">
        <w:rPr>
          <w:rFonts w:ascii="Calibri" w:eastAsia="Calibri" w:hAnsi="Calibri" w:cs="Calibri"/>
          <w:color w:val="7030A0"/>
          <w:lang w:val="en-GB"/>
        </w:rPr>
        <w:t xml:space="preserve">any </w:t>
      </w:r>
      <w:r w:rsidR="2A8B99EA" w:rsidRPr="65409BAE">
        <w:rPr>
          <w:rFonts w:ascii="Calibri" w:eastAsia="Calibri" w:hAnsi="Calibri" w:cs="Calibri"/>
          <w:color w:val="7030A0"/>
          <w:lang w:val="en-GB"/>
        </w:rPr>
        <w:t xml:space="preserve">salt residues </w:t>
      </w:r>
      <w:r w:rsidR="2A8B99EA" w:rsidRPr="65409BAE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2A8B99EA" w:rsidRPr="65409BAE">
        <w:rPr>
          <w:rFonts w:ascii="Calibri" w:eastAsia="Calibri" w:hAnsi="Calibri" w:cs="Calibri"/>
          <w:color w:val="7030A0"/>
          <w:lang w:val="en-GB"/>
        </w:rPr>
        <w:t xml:space="preserve">. Place the grids in an argon-filled antechamber and dry them under vacuum for 5 to 15 minutes </w:t>
      </w:r>
      <w:r w:rsidR="2A8B99EA" w:rsidRPr="65409BAE">
        <w:rPr>
          <w:rFonts w:ascii="Calibri" w:eastAsia="Calibri" w:hAnsi="Calibri" w:cs="Calibri"/>
          <w:b/>
          <w:bCs/>
          <w:color w:val="7030A0"/>
          <w:lang w:val="en-GB"/>
        </w:rPr>
        <w:t>[5]</w:t>
      </w:r>
      <w:r w:rsidR="2A8B99EA" w:rsidRPr="65409BAE">
        <w:rPr>
          <w:rFonts w:ascii="Calibri" w:eastAsia="Calibri" w:hAnsi="Calibri" w:cs="Calibri"/>
          <w:color w:val="7030A0"/>
          <w:lang w:val="en-GB"/>
        </w:rPr>
        <w:t>.</w:t>
      </w:r>
    </w:p>
    <w:p w14:paraId="1F615514" w14:textId="0BF8F993" w:rsidR="000F326F" w:rsidRDefault="000F326F" w:rsidP="65409BAE">
      <w:pPr>
        <w:pStyle w:val="ListParagraph"/>
        <w:ind w:left="907"/>
        <w:contextualSpacing w:val="0"/>
        <w:jc w:val="both"/>
        <w:rPr>
          <w:rFonts w:ascii="Calibri" w:eastAsia="Calibri" w:hAnsi="Calibri" w:cs="Calibri"/>
          <w:color w:val="auto"/>
          <w:lang w:val="en-GB"/>
        </w:rPr>
      </w:pPr>
    </w:p>
    <w:p w14:paraId="30C1D40A" w14:textId="39FF11DF" w:rsidR="000F326F" w:rsidRDefault="22AEEB67" w:rsidP="65409BAE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  <w:color w:val="auto"/>
        </w:rPr>
        <w:t xml:space="preserve">Talent removing the separator to access the </w:t>
      </w:r>
      <w:r w:rsidR="274A0E9C" w:rsidRPr="65409BAE">
        <w:rPr>
          <w:rFonts w:ascii="Calibri" w:eastAsia="Calibri" w:hAnsi="Calibri" w:cs="Calibri"/>
          <w:color w:val="auto"/>
        </w:rPr>
        <w:t>TEM</w:t>
      </w:r>
      <w:r w:rsidRPr="65409BAE">
        <w:rPr>
          <w:rFonts w:ascii="Calibri" w:eastAsia="Calibri" w:hAnsi="Calibri" w:cs="Calibri"/>
          <w:color w:val="auto"/>
        </w:rPr>
        <w:t xml:space="preserve"> grids.</w:t>
      </w:r>
    </w:p>
    <w:p w14:paraId="1B24B141" w14:textId="1196A71E" w:rsidR="000F326F" w:rsidRDefault="60C10079" w:rsidP="65409BAE">
      <w:pPr>
        <w:pStyle w:val="ListParagraph"/>
        <w:numPr>
          <w:ilvl w:val="2"/>
          <w:numId w:val="6"/>
        </w:numPr>
        <w:contextualSpacing w:val="0"/>
        <w:rPr>
          <w:rFonts w:ascii="Calibri" w:eastAsia="Calibri" w:hAnsi="Calibri" w:cs="Calibri"/>
          <w:lang w:val="en-GB"/>
        </w:rPr>
      </w:pPr>
      <w:r w:rsidRPr="65409BAE">
        <w:rPr>
          <w:rFonts w:ascii="Calibri" w:eastAsia="Calibri" w:hAnsi="Calibri" w:cs="Calibri"/>
          <w:color w:val="auto"/>
        </w:rPr>
        <w:lastRenderedPageBreak/>
        <w:t xml:space="preserve">Shot of the selected solvent. </w:t>
      </w:r>
      <w:r w:rsidR="54EAB207" w:rsidRPr="65409BAE">
        <w:rPr>
          <w:rFonts w:ascii="Calibri" w:eastAsia="Calibri" w:hAnsi="Calibri" w:cs="Calibri"/>
          <w:color w:val="auto"/>
        </w:rPr>
        <w:t xml:space="preserve"> </w:t>
      </w:r>
      <w:r w:rsidR="73718486" w:rsidRPr="65409BAE">
        <w:rPr>
          <w:rFonts w:ascii="Calibri" w:eastAsia="Calibri" w:hAnsi="Calibri" w:cs="Calibri"/>
          <w:b/>
          <w:bCs/>
          <w:color w:val="auto"/>
        </w:rPr>
        <w:t xml:space="preserve">TXT: </w:t>
      </w:r>
      <w:r w:rsidR="388A68AE" w:rsidRPr="65409BAE">
        <w:rPr>
          <w:rFonts w:ascii="Calibri" w:eastAsia="Calibri" w:hAnsi="Calibri" w:cs="Calibri"/>
          <w:b/>
          <w:bCs/>
          <w:color w:val="auto"/>
        </w:rPr>
        <w:t>Carbonate: D</w:t>
      </w:r>
      <w:proofErr w:type="spellStart"/>
      <w:r w:rsidR="54EAB207" w:rsidRPr="65409BAE">
        <w:rPr>
          <w:rFonts w:ascii="Calibri" w:eastAsia="Calibri" w:hAnsi="Calibri" w:cs="Calibri"/>
          <w:b/>
          <w:bCs/>
          <w:color w:val="auto"/>
          <w:lang w:val="en-GB"/>
        </w:rPr>
        <w:t>imethyl</w:t>
      </w:r>
      <w:proofErr w:type="spellEnd"/>
      <w:r w:rsidR="54EAB207" w:rsidRPr="65409BAE">
        <w:rPr>
          <w:rFonts w:ascii="Calibri" w:eastAsia="Calibri" w:hAnsi="Calibri" w:cs="Calibri"/>
          <w:b/>
          <w:bCs/>
          <w:color w:val="auto"/>
          <w:lang w:val="en-GB"/>
        </w:rPr>
        <w:t xml:space="preserve"> carbonat</w:t>
      </w:r>
      <w:r w:rsidR="7A91424F" w:rsidRPr="65409BAE">
        <w:rPr>
          <w:rFonts w:ascii="Calibri" w:eastAsia="Calibri" w:hAnsi="Calibri" w:cs="Calibri"/>
          <w:b/>
          <w:bCs/>
          <w:color w:val="auto"/>
          <w:lang w:val="en-GB"/>
        </w:rPr>
        <w:t>e/</w:t>
      </w:r>
      <w:r w:rsidR="6B9380AF" w:rsidRPr="65409BAE">
        <w:rPr>
          <w:rFonts w:ascii="Calibri" w:eastAsia="Calibri" w:hAnsi="Calibri" w:cs="Calibri"/>
          <w:b/>
          <w:bCs/>
          <w:color w:val="auto"/>
          <w:lang w:val="en-GB"/>
        </w:rPr>
        <w:t>D</w:t>
      </w:r>
      <w:r w:rsidR="54EAB207" w:rsidRPr="65409BAE">
        <w:rPr>
          <w:rFonts w:ascii="Calibri" w:eastAsia="Calibri" w:hAnsi="Calibri" w:cs="Calibri"/>
          <w:b/>
          <w:bCs/>
          <w:color w:val="auto"/>
          <w:lang w:val="en-GB"/>
        </w:rPr>
        <w:t>iethyl carbonate</w:t>
      </w:r>
      <w:r w:rsidR="402A74E7" w:rsidRPr="65409BAE">
        <w:rPr>
          <w:rFonts w:ascii="Calibri" w:eastAsia="Calibri" w:hAnsi="Calibri" w:cs="Calibri"/>
          <w:b/>
          <w:bCs/>
          <w:color w:val="auto"/>
          <w:lang w:val="en-GB"/>
        </w:rPr>
        <w:t>;</w:t>
      </w:r>
      <w:r w:rsidR="54EAB207" w:rsidRPr="65409BAE">
        <w:rPr>
          <w:rFonts w:ascii="Calibri" w:eastAsia="Calibri" w:hAnsi="Calibri" w:cs="Calibri"/>
          <w:b/>
          <w:bCs/>
          <w:color w:val="auto"/>
          <w:lang w:val="en-GB"/>
        </w:rPr>
        <w:t xml:space="preserve"> </w:t>
      </w:r>
      <w:r w:rsidR="329082F5" w:rsidRPr="65409BAE">
        <w:rPr>
          <w:rFonts w:ascii="Calibri" w:eastAsia="Calibri" w:hAnsi="Calibri" w:cs="Calibri"/>
          <w:b/>
          <w:bCs/>
          <w:color w:val="auto"/>
          <w:lang w:val="en-GB"/>
        </w:rPr>
        <w:t xml:space="preserve">Ether: </w:t>
      </w:r>
      <w:r w:rsidR="2A2AB8AD" w:rsidRPr="65409BAE">
        <w:rPr>
          <w:rFonts w:ascii="Calibri" w:eastAsia="Calibri" w:hAnsi="Calibri" w:cs="Calibri"/>
          <w:b/>
          <w:bCs/>
          <w:color w:val="auto"/>
          <w:lang w:val="en-GB"/>
        </w:rPr>
        <w:t>D</w:t>
      </w:r>
      <w:r w:rsidR="54EAB207" w:rsidRPr="65409BAE">
        <w:rPr>
          <w:rFonts w:ascii="Calibri" w:eastAsia="Calibri" w:hAnsi="Calibri" w:cs="Calibri"/>
          <w:b/>
          <w:bCs/>
          <w:color w:val="auto"/>
          <w:lang w:val="en-GB"/>
        </w:rPr>
        <w:t>imethoxymethane</w:t>
      </w:r>
      <w:r w:rsidR="54EAB207" w:rsidRPr="65409BAE">
        <w:rPr>
          <w:rFonts w:ascii="Calibri" w:eastAsia="Calibri" w:hAnsi="Calibri" w:cs="Calibri"/>
          <w:color w:val="auto"/>
          <w:lang w:val="en-GB"/>
        </w:rPr>
        <w:t xml:space="preserve"> </w:t>
      </w:r>
    </w:p>
    <w:p w14:paraId="0D0BE6BA" w14:textId="7142E5AA" w:rsidR="000F326F" w:rsidRDefault="22AEEB67" w:rsidP="65409BAE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  <w:color w:val="auto"/>
        </w:rPr>
        <w:t xml:space="preserve">Talent applying solvent to the </w:t>
      </w:r>
      <w:r w:rsidR="13A191D2" w:rsidRPr="65409BAE">
        <w:rPr>
          <w:rFonts w:ascii="Calibri" w:eastAsia="Calibri" w:hAnsi="Calibri" w:cs="Calibri"/>
          <w:color w:val="auto"/>
        </w:rPr>
        <w:t>TEM</w:t>
      </w:r>
      <w:r w:rsidRPr="65409BAE">
        <w:rPr>
          <w:rFonts w:ascii="Calibri" w:eastAsia="Calibri" w:hAnsi="Calibri" w:cs="Calibri"/>
          <w:color w:val="auto"/>
        </w:rPr>
        <w:t xml:space="preserve"> grids and wicking the edge with laboratory wipes.</w:t>
      </w:r>
    </w:p>
    <w:p w14:paraId="73758647" w14:textId="215A1D87" w:rsidR="000F326F" w:rsidRDefault="22AEEB67" w:rsidP="65409BAE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  <w:color w:val="auto"/>
        </w:rPr>
        <w:t xml:space="preserve">Talent dipping the </w:t>
      </w:r>
      <w:r w:rsidR="24CF5102" w:rsidRPr="65409BAE">
        <w:rPr>
          <w:rFonts w:ascii="Calibri" w:eastAsia="Calibri" w:hAnsi="Calibri" w:cs="Calibri"/>
          <w:color w:val="auto"/>
        </w:rPr>
        <w:t>TEM</w:t>
      </w:r>
      <w:r w:rsidRPr="65409BAE">
        <w:rPr>
          <w:rFonts w:ascii="Calibri" w:eastAsia="Calibri" w:hAnsi="Calibri" w:cs="Calibri"/>
          <w:color w:val="auto"/>
        </w:rPr>
        <w:t xml:space="preserve"> grids into a small centrifuge tube containing solvent.</w:t>
      </w:r>
    </w:p>
    <w:p w14:paraId="3829E099" w14:textId="11A64366" w:rsidR="000F326F" w:rsidRDefault="22AEEB67" w:rsidP="65409BAE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  <w:color w:val="auto"/>
        </w:rPr>
        <w:t xml:space="preserve">Talent placing the </w:t>
      </w:r>
      <w:r w:rsidR="24CF5102" w:rsidRPr="65409BAE">
        <w:rPr>
          <w:rFonts w:ascii="Calibri" w:eastAsia="Calibri" w:hAnsi="Calibri" w:cs="Calibri"/>
          <w:color w:val="auto"/>
        </w:rPr>
        <w:t>TEM</w:t>
      </w:r>
      <w:r w:rsidRPr="65409BAE">
        <w:rPr>
          <w:rFonts w:ascii="Calibri" w:eastAsia="Calibri" w:hAnsi="Calibri" w:cs="Calibri"/>
          <w:color w:val="auto"/>
        </w:rPr>
        <w:t xml:space="preserve"> grids into an argon-filled antechamber for vacuum drying.</w:t>
      </w:r>
    </w:p>
    <w:p w14:paraId="10CF44EF" w14:textId="18E03E0A" w:rsidR="65409BAE" w:rsidRDefault="65409BAE" w:rsidP="65409BAE">
      <w:pPr>
        <w:pStyle w:val="ListParagraph"/>
        <w:ind w:left="1627"/>
        <w:contextualSpacing w:val="0"/>
        <w:jc w:val="both"/>
        <w:rPr>
          <w:rFonts w:ascii="Calibri" w:eastAsia="Calibri" w:hAnsi="Calibri" w:cs="Calibri"/>
          <w:color w:val="auto"/>
        </w:rPr>
      </w:pPr>
    </w:p>
    <w:p w14:paraId="4D7F9F73" w14:textId="7DF50983" w:rsidR="000F326F" w:rsidRDefault="562CB43B" w:rsidP="5AC7BB6F">
      <w:pPr>
        <w:pStyle w:val="ListParagraph"/>
        <w:numPr>
          <w:ilvl w:val="1"/>
          <w:numId w:val="6"/>
        </w:numPr>
        <w:contextualSpacing w:val="0"/>
        <w:jc w:val="both"/>
        <w:rPr>
          <w:rFonts w:eastAsiaTheme="minorEastAsia" w:cstheme="minorBidi"/>
          <w:b/>
          <w:bCs/>
          <w:color w:val="7030A0"/>
          <w:lang w:val="en-GB"/>
        </w:rPr>
      </w:pPr>
      <w:r w:rsidRPr="5AC7BB6F">
        <w:rPr>
          <w:rFonts w:ascii="Calibri" w:eastAsia="Calibri" w:hAnsi="Calibri" w:cs="Calibri"/>
          <w:color w:val="7030A0"/>
          <w:lang w:val="en-GB"/>
        </w:rPr>
        <w:t>Place the dried grids in cryo-</w:t>
      </w:r>
      <w:r w:rsidR="26AB8691" w:rsidRPr="5AC7BB6F">
        <w:rPr>
          <w:rFonts w:ascii="Calibri" w:eastAsia="Calibri" w:hAnsi="Calibri" w:cs="Calibri"/>
          <w:color w:val="7030A0"/>
          <w:lang w:val="en-GB"/>
        </w:rPr>
        <w:t>TEM</w:t>
      </w:r>
      <w:r w:rsidRPr="5AC7BB6F">
        <w:rPr>
          <w:rFonts w:ascii="Calibri" w:eastAsia="Calibri" w:hAnsi="Calibri" w:cs="Calibri"/>
          <w:color w:val="7030A0"/>
          <w:lang w:val="en-GB"/>
        </w:rPr>
        <w:t xml:space="preserve"> grid boxes </w:t>
      </w:r>
      <w:r w:rsidRPr="5AC7BB6F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AC7BB6F">
        <w:rPr>
          <w:rFonts w:ascii="Calibri" w:eastAsia="Calibri" w:hAnsi="Calibri" w:cs="Calibri"/>
          <w:color w:val="7030A0"/>
          <w:lang w:val="en-GB"/>
        </w:rPr>
        <w:t xml:space="preserve">. </w:t>
      </w:r>
      <w:r w:rsidR="715E3A9D" w:rsidRPr="5AC7BB6F">
        <w:rPr>
          <w:rFonts w:ascii="Calibri" w:eastAsia="Calibri" w:hAnsi="Calibri" w:cs="Calibri"/>
          <w:color w:val="7030A0"/>
          <w:lang w:val="en-GB"/>
        </w:rPr>
        <w:t xml:space="preserve"> Close the grid boxes with pin-type lids </w:t>
      </w:r>
      <w:r w:rsidR="715E3A9D" w:rsidRPr="5AC7BB6F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715E3A9D" w:rsidRPr="5AC7BB6F">
        <w:rPr>
          <w:rFonts w:ascii="Calibri" w:eastAsia="Calibri" w:hAnsi="Calibri" w:cs="Calibri"/>
          <w:color w:val="7030A0"/>
          <w:lang w:val="en-GB"/>
        </w:rPr>
        <w:t xml:space="preserve">. Put the closed grid boxes into a press-to-close bag </w:t>
      </w:r>
      <w:r w:rsidR="715E3A9D" w:rsidRPr="5AC7BB6F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1463F9B" w:rsidRPr="5AC7BB6F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715E3A9D" w:rsidRPr="5AC7BB6F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15E3A9D" w:rsidRPr="5AC7BB6F">
        <w:rPr>
          <w:rFonts w:ascii="Calibri" w:eastAsia="Calibri" w:hAnsi="Calibri" w:cs="Calibri"/>
          <w:color w:val="7030A0"/>
          <w:lang w:val="en-GB"/>
        </w:rPr>
        <w:t xml:space="preserve">. Remove the bag through the antechamber and immediately place it into a long-neck liquid nitrogen flask </w:t>
      </w:r>
      <w:r w:rsidR="715E3A9D" w:rsidRPr="5AC7BB6F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9F4B7F1" w:rsidRPr="5AC7BB6F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715E3A9D" w:rsidRPr="5AC7BB6F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15E3A9D" w:rsidRPr="5AC7BB6F">
        <w:rPr>
          <w:rFonts w:ascii="Calibri" w:eastAsia="Calibri" w:hAnsi="Calibri" w:cs="Calibri"/>
          <w:color w:val="7030A0"/>
          <w:lang w:val="en-GB"/>
        </w:rPr>
        <w:t xml:space="preserve">. </w:t>
      </w:r>
      <w:r w:rsidR="206D7C65" w:rsidRPr="5AC7BB6F">
        <w:rPr>
          <w:rFonts w:ascii="Calibri" w:eastAsia="Calibri" w:hAnsi="Calibri" w:cs="Calibri"/>
          <w:color w:val="7030A0"/>
          <w:lang w:val="en-GB"/>
        </w:rPr>
        <w:t>C</w:t>
      </w:r>
      <w:r w:rsidR="4EA813B1" w:rsidRPr="5AC7BB6F">
        <w:rPr>
          <w:rFonts w:eastAsiaTheme="minorEastAsia" w:cstheme="minorBidi"/>
          <w:color w:val="7030A0"/>
          <w:lang w:val="en-GB"/>
        </w:rPr>
        <w:t>ut the</w:t>
      </w:r>
      <w:r w:rsidR="507A3273" w:rsidRPr="5AC7BB6F">
        <w:rPr>
          <w:rFonts w:eastAsiaTheme="minorEastAsia" w:cstheme="minorBidi"/>
          <w:color w:val="7030A0"/>
          <w:lang w:val="en-GB"/>
        </w:rPr>
        <w:t xml:space="preserve"> submerged</w:t>
      </w:r>
      <w:r w:rsidR="4EA813B1" w:rsidRPr="5AC7BB6F">
        <w:rPr>
          <w:rFonts w:eastAsiaTheme="minorEastAsia" w:cstheme="minorBidi"/>
          <w:color w:val="7030A0"/>
          <w:lang w:val="en-GB"/>
        </w:rPr>
        <w:t xml:space="preserve"> bag in half</w:t>
      </w:r>
      <w:r w:rsidR="2AF08484" w:rsidRPr="5AC7BB6F">
        <w:rPr>
          <w:rFonts w:eastAsiaTheme="minorEastAsia" w:cstheme="minorBidi"/>
          <w:color w:val="7030A0"/>
          <w:lang w:val="en-GB"/>
        </w:rPr>
        <w:t xml:space="preserve"> </w:t>
      </w:r>
      <w:r w:rsidR="4EA813B1" w:rsidRPr="5AC7BB6F">
        <w:rPr>
          <w:rFonts w:eastAsiaTheme="minorEastAsia" w:cstheme="minorBidi"/>
          <w:color w:val="7030A0"/>
          <w:lang w:val="en-GB"/>
        </w:rPr>
        <w:t xml:space="preserve">to release </w:t>
      </w:r>
      <w:r w:rsidR="37E04140" w:rsidRPr="5AC7BB6F">
        <w:rPr>
          <w:rFonts w:eastAsiaTheme="minorEastAsia" w:cstheme="minorBidi"/>
          <w:color w:val="7030A0"/>
          <w:lang w:val="en-GB"/>
        </w:rPr>
        <w:t>the grid boxes</w:t>
      </w:r>
      <w:r w:rsidR="3C89EE9F" w:rsidRPr="5AC7BB6F">
        <w:rPr>
          <w:rFonts w:eastAsiaTheme="minorEastAsia" w:cstheme="minorBidi"/>
          <w:color w:val="7030A0"/>
          <w:lang w:val="en-GB"/>
        </w:rPr>
        <w:t xml:space="preserve"> into the liquid nitrogen </w:t>
      </w:r>
      <w:r w:rsidR="3C89EE9F" w:rsidRPr="5AC7BB6F">
        <w:rPr>
          <w:rFonts w:eastAsiaTheme="minorEastAsia" w:cstheme="minorBidi"/>
          <w:b/>
          <w:bCs/>
          <w:color w:val="7030A0"/>
          <w:lang w:val="en-GB"/>
        </w:rPr>
        <w:t>[5].</w:t>
      </w:r>
    </w:p>
    <w:p w14:paraId="7BD00CC5" w14:textId="04B40976" w:rsidR="000F326F" w:rsidRDefault="000F326F" w:rsidP="65409BAE">
      <w:pPr>
        <w:pStyle w:val="ListParagraph"/>
        <w:ind w:left="907"/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</w:p>
    <w:p w14:paraId="0A896C04" w14:textId="426F0566" w:rsidR="000F326F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 xml:space="preserve">Talent placing dried </w:t>
      </w:r>
      <w:r w:rsidR="436E149D" w:rsidRPr="65409BAE">
        <w:rPr>
          <w:rFonts w:ascii="Calibri" w:eastAsia="Calibri" w:hAnsi="Calibri" w:cs="Calibri"/>
        </w:rPr>
        <w:t>TEM</w:t>
      </w:r>
      <w:r w:rsidRPr="65409BAE">
        <w:rPr>
          <w:rFonts w:ascii="Calibri" w:eastAsia="Calibri" w:hAnsi="Calibri" w:cs="Calibri"/>
        </w:rPr>
        <w:t xml:space="preserve"> grids into cryo-</w:t>
      </w:r>
      <w:r w:rsidR="4D2A4ECF" w:rsidRPr="65409BAE">
        <w:rPr>
          <w:rFonts w:ascii="Calibri" w:eastAsia="Calibri" w:hAnsi="Calibri" w:cs="Calibri"/>
        </w:rPr>
        <w:t>TEM</w:t>
      </w:r>
      <w:r w:rsidRPr="65409BAE">
        <w:rPr>
          <w:rFonts w:ascii="Calibri" w:eastAsia="Calibri" w:hAnsi="Calibri" w:cs="Calibri"/>
        </w:rPr>
        <w:t xml:space="preserve"> grid boxes.</w:t>
      </w:r>
    </w:p>
    <w:p w14:paraId="0DD805F3" w14:textId="6362193C" w:rsidR="000F326F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>Talent closing the cryo-</w:t>
      </w:r>
      <w:r w:rsidR="5FEA625E" w:rsidRPr="65409BAE">
        <w:rPr>
          <w:rFonts w:ascii="Calibri" w:eastAsia="Calibri" w:hAnsi="Calibri" w:cs="Calibri"/>
        </w:rPr>
        <w:t>TEM</w:t>
      </w:r>
      <w:r w:rsidRPr="65409BAE">
        <w:rPr>
          <w:rFonts w:ascii="Calibri" w:eastAsia="Calibri" w:hAnsi="Calibri" w:cs="Calibri"/>
        </w:rPr>
        <w:t xml:space="preserve"> grid boxes with pin-type lids.</w:t>
      </w:r>
    </w:p>
    <w:p w14:paraId="731D10FB" w14:textId="3EB96199" w:rsidR="000F326F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>Talent placing the closed grid boxes into a press-to-close bag.</w:t>
      </w:r>
    </w:p>
    <w:p w14:paraId="61009978" w14:textId="1670401D" w:rsidR="000F326F" w:rsidRDefault="3F1B9986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3DC76F27">
        <w:rPr>
          <w:rFonts w:ascii="Calibri" w:eastAsia="Calibri" w:hAnsi="Calibri" w:cs="Calibri"/>
        </w:rPr>
        <w:t>Talent placing the press-to-close bag into a long-neck liquid nitrogen flask.</w:t>
      </w:r>
    </w:p>
    <w:p w14:paraId="5163C404" w14:textId="642384E3" w:rsidR="000F326F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>Talent cutting the submerged bag in half to release the grid boxes into the liquid nitrogen.</w:t>
      </w:r>
      <w:r w:rsidR="000F326F">
        <w:br/>
      </w:r>
    </w:p>
    <w:p w14:paraId="50E7D766" w14:textId="3A48BEAF" w:rsidR="000F326F" w:rsidRDefault="3D6C4270" w:rsidP="3DC76F27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65409BAE">
        <w:rPr>
          <w:rFonts w:ascii="Calibri" w:eastAsia="Calibri" w:hAnsi="Calibri" w:cs="Calibri"/>
          <w:color w:val="7030A0"/>
          <w:lang w:val="en-GB"/>
        </w:rPr>
        <w:t>Use</w:t>
      </w:r>
      <w:r w:rsidR="22AEEB67" w:rsidRPr="65409BAE">
        <w:rPr>
          <w:rFonts w:ascii="Calibri" w:eastAsia="Calibri" w:hAnsi="Calibri" w:cs="Calibri"/>
          <w:color w:val="7030A0"/>
          <w:lang w:val="en-GB"/>
        </w:rPr>
        <w:t xml:space="preserve"> long tweezers </w:t>
      </w:r>
      <w:r w:rsidR="306689AD" w:rsidRPr="65409BAE">
        <w:rPr>
          <w:rFonts w:ascii="Calibri" w:eastAsia="Calibri" w:hAnsi="Calibri" w:cs="Calibri"/>
          <w:color w:val="7030A0"/>
          <w:lang w:val="en-GB"/>
        </w:rPr>
        <w:t>to</w:t>
      </w:r>
      <w:r w:rsidR="22AEEB67" w:rsidRPr="65409BAE">
        <w:rPr>
          <w:rFonts w:ascii="Calibri" w:eastAsia="Calibri" w:hAnsi="Calibri" w:cs="Calibri"/>
          <w:color w:val="7030A0"/>
          <w:lang w:val="en-GB"/>
        </w:rPr>
        <w:t xml:space="preserve"> place </w:t>
      </w:r>
      <w:r w:rsidR="36BBDB94" w:rsidRPr="65409BAE">
        <w:rPr>
          <w:rFonts w:ascii="Calibri" w:eastAsia="Calibri" w:hAnsi="Calibri" w:cs="Calibri"/>
          <w:color w:val="7030A0"/>
          <w:lang w:val="en-GB"/>
        </w:rPr>
        <w:t>the grid boxes</w:t>
      </w:r>
      <w:r w:rsidR="22AEEB67" w:rsidRPr="65409BAE">
        <w:rPr>
          <w:rFonts w:ascii="Calibri" w:eastAsia="Calibri" w:hAnsi="Calibri" w:cs="Calibri"/>
          <w:color w:val="7030A0"/>
          <w:lang w:val="en-GB"/>
        </w:rPr>
        <w:t xml:space="preserve"> into a 50</w:t>
      </w:r>
      <w:r w:rsidR="00B160BE">
        <w:rPr>
          <w:rFonts w:ascii="Calibri" w:eastAsia="Calibri" w:hAnsi="Calibri" w:cs="Calibri"/>
          <w:color w:val="7030A0"/>
          <w:lang w:val="en-GB"/>
        </w:rPr>
        <w:t>-</w:t>
      </w:r>
      <w:r w:rsidR="22AEEB67" w:rsidRPr="65409BAE">
        <w:rPr>
          <w:rFonts w:ascii="Calibri" w:eastAsia="Calibri" w:hAnsi="Calibri" w:cs="Calibri"/>
          <w:color w:val="7030A0"/>
          <w:lang w:val="en-GB"/>
        </w:rPr>
        <w:t xml:space="preserve">milliliter conical tube before cryogenic scanning </w:t>
      </w:r>
      <w:r w:rsidR="36D53367" w:rsidRPr="65409BAE">
        <w:rPr>
          <w:rFonts w:ascii="Calibri" w:eastAsia="Calibri" w:hAnsi="Calibri" w:cs="Calibri"/>
          <w:color w:val="7030A0"/>
          <w:lang w:val="en-GB"/>
        </w:rPr>
        <w:t>TEM</w:t>
      </w:r>
      <w:r w:rsidR="22AEEB67" w:rsidRPr="65409BAE">
        <w:rPr>
          <w:rFonts w:ascii="Calibri" w:eastAsia="Calibri" w:hAnsi="Calibri" w:cs="Calibri"/>
          <w:color w:val="7030A0"/>
          <w:lang w:val="en-GB"/>
        </w:rPr>
        <w:t xml:space="preserve"> characterization </w:t>
      </w:r>
      <w:r w:rsidR="22AEEB67" w:rsidRPr="65409BAE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22AEEB67" w:rsidRPr="65409BAE">
        <w:rPr>
          <w:rFonts w:ascii="Calibri" w:eastAsia="Calibri" w:hAnsi="Calibri" w:cs="Calibri"/>
          <w:color w:val="7030A0"/>
          <w:lang w:val="en-GB"/>
        </w:rPr>
        <w:t>.</w:t>
      </w:r>
      <w:r w:rsidR="000F326F">
        <w:br/>
      </w:r>
    </w:p>
    <w:p w14:paraId="771127B9" w14:textId="757B6F04" w:rsidR="000F326F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>Talent transferring grid boxes with long tweezers into a 50 m</w:t>
      </w:r>
      <w:r w:rsidR="7819B0F4" w:rsidRPr="65409BAE">
        <w:rPr>
          <w:rFonts w:ascii="Calibri" w:eastAsia="Calibri" w:hAnsi="Calibri" w:cs="Calibri"/>
        </w:rPr>
        <w:t>L</w:t>
      </w:r>
      <w:r w:rsidRPr="65409BAE">
        <w:rPr>
          <w:rFonts w:ascii="Calibri" w:eastAsia="Calibri" w:hAnsi="Calibri" w:cs="Calibri"/>
        </w:rPr>
        <w:t xml:space="preserve"> conical tube.</w:t>
      </w:r>
      <w:r w:rsidR="000F326F">
        <w:br/>
      </w:r>
    </w:p>
    <w:p w14:paraId="2911021A" w14:textId="2B283FF8" w:rsidR="24FA0122" w:rsidRDefault="612881FC" w:rsidP="65409BAE">
      <w:pPr>
        <w:pStyle w:val="ListParagraph"/>
        <w:numPr>
          <w:ilvl w:val="0"/>
          <w:numId w:val="6"/>
        </w:numPr>
        <w:contextualSpacing w:val="0"/>
        <w:jc w:val="both"/>
        <w:rPr>
          <w:rFonts w:cstheme="minorBidi"/>
        </w:rPr>
      </w:pPr>
      <w:r w:rsidRPr="5AC7BB6F">
        <w:rPr>
          <w:rFonts w:ascii="Calibri" w:eastAsia="Calibri" w:hAnsi="Calibri" w:cs="Calibri"/>
          <w:b/>
          <w:bCs/>
        </w:rPr>
        <w:t xml:space="preserve">TEM </w:t>
      </w:r>
      <w:r w:rsidR="00B160BE" w:rsidRPr="5AC7BB6F">
        <w:rPr>
          <w:rFonts w:ascii="Calibri" w:eastAsia="Calibri" w:hAnsi="Calibri" w:cs="Calibri"/>
          <w:b/>
          <w:bCs/>
        </w:rPr>
        <w:t xml:space="preserve">Sample Preparation </w:t>
      </w:r>
      <w:r w:rsidRPr="5AC7BB6F">
        <w:rPr>
          <w:rFonts w:ascii="Calibri" w:eastAsia="Calibri" w:hAnsi="Calibri" w:cs="Calibri"/>
          <w:b/>
          <w:bCs/>
        </w:rPr>
        <w:t>(</w:t>
      </w:r>
      <w:r w:rsidR="00B160BE">
        <w:rPr>
          <w:rFonts w:ascii="Calibri" w:eastAsia="Calibri" w:hAnsi="Calibri" w:cs="Calibri"/>
          <w:b/>
          <w:bCs/>
        </w:rPr>
        <w:t>C</w:t>
      </w:r>
      <w:r w:rsidRPr="5AC7BB6F">
        <w:rPr>
          <w:rFonts w:ascii="Calibri" w:eastAsia="Calibri" w:hAnsi="Calibri" w:cs="Calibri"/>
          <w:b/>
          <w:bCs/>
        </w:rPr>
        <w:t xml:space="preserve">ryo-FIB/SEM </w:t>
      </w:r>
      <w:r w:rsidR="00B160BE">
        <w:rPr>
          <w:rFonts w:ascii="Calibri" w:eastAsia="Calibri" w:hAnsi="Calibri" w:cs="Calibri"/>
          <w:b/>
          <w:bCs/>
        </w:rPr>
        <w:t>M</w:t>
      </w:r>
      <w:r w:rsidRPr="5AC7BB6F">
        <w:rPr>
          <w:rFonts w:ascii="Calibri" w:eastAsia="Calibri" w:hAnsi="Calibri" w:cs="Calibri"/>
          <w:b/>
          <w:bCs/>
        </w:rPr>
        <w:t>ethod)</w:t>
      </w:r>
      <w:r w:rsidR="24FA0122">
        <w:br/>
      </w:r>
      <w:r w:rsidR="24FA0122">
        <w:br/>
      </w:r>
      <w:r w:rsidR="48063878" w:rsidRPr="5AC7BB6F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</w:rPr>
          <w:id w:val="2014282017"/>
          <w:placeholder>
            <w:docPart w:val="34FBB9E6FA04418288D365E653A7FFF2"/>
          </w:placeholder>
          <w:temporary/>
          <w:showingPlcHdr/>
          <w:text/>
        </w:sdtPr>
        <w:sdtEndPr/>
        <w:sdtContent>
          <w:r w:rsidR="48063878" w:rsidRPr="00B160BE">
            <w:rPr>
              <w:rFonts w:eastAsia="Times New Roman" w:cstheme="minorBidi"/>
              <w:color w:val="808080"/>
              <w:highlight w:val="yellow"/>
            </w:rPr>
            <w:t>Click here to enter name of demonstrator(s)</w:t>
          </w:r>
        </w:sdtContent>
      </w:sdt>
    </w:p>
    <w:p w14:paraId="4ABC06F4" w14:textId="70D87055" w:rsidR="000F326F" w:rsidRDefault="000F326F" w:rsidP="3DC76F27">
      <w:pPr>
        <w:pStyle w:val="ListParagraph"/>
        <w:ind w:left="360"/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</w:p>
    <w:p w14:paraId="27455CDF" w14:textId="5A0FC2F1" w:rsidR="000F326F" w:rsidRDefault="4FA7A08D" w:rsidP="65409BAE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65409BAE">
        <w:rPr>
          <w:rFonts w:ascii="Calibri" w:eastAsia="Calibri" w:hAnsi="Calibri" w:cs="Calibri"/>
          <w:color w:val="7030A0"/>
        </w:rPr>
        <w:t xml:space="preserve">Obtain the lithium coin cells after lithium deposition </w:t>
      </w:r>
      <w:r w:rsidRPr="65409BAE">
        <w:rPr>
          <w:rFonts w:ascii="Calibri" w:eastAsia="Calibri" w:hAnsi="Calibri" w:cs="Calibri"/>
          <w:b/>
          <w:bCs/>
          <w:color w:val="7030A0"/>
        </w:rPr>
        <w:t>[1]</w:t>
      </w:r>
      <w:r w:rsidRPr="65409BAE">
        <w:rPr>
          <w:rFonts w:ascii="Calibri" w:eastAsia="Calibri" w:hAnsi="Calibri" w:cs="Calibri"/>
          <w:color w:val="7030A0"/>
        </w:rPr>
        <w:t xml:space="preserve">. </w:t>
      </w:r>
      <w:r w:rsidR="04BCECD7" w:rsidRPr="65409BAE">
        <w:rPr>
          <w:rFonts w:ascii="Calibri" w:eastAsia="Calibri" w:hAnsi="Calibri" w:cs="Calibri"/>
          <w:color w:val="7030A0"/>
          <w:lang w:val="en-GB"/>
        </w:rPr>
        <w:t xml:space="preserve">Use </w:t>
      </w:r>
      <w:proofErr w:type="spellStart"/>
      <w:r w:rsidR="04BCECD7" w:rsidRPr="65409BAE">
        <w:rPr>
          <w:rFonts w:ascii="Calibri" w:eastAsia="Calibri" w:hAnsi="Calibri" w:cs="Calibri"/>
          <w:color w:val="7030A0"/>
          <w:lang w:val="en-GB"/>
        </w:rPr>
        <w:t>decrimping</w:t>
      </w:r>
      <w:proofErr w:type="spellEnd"/>
      <w:r w:rsidR="04BCECD7" w:rsidRPr="65409BAE">
        <w:rPr>
          <w:rFonts w:ascii="Calibri" w:eastAsia="Calibri" w:hAnsi="Calibri" w:cs="Calibri"/>
          <w:color w:val="7030A0"/>
          <w:lang w:val="en-GB"/>
        </w:rPr>
        <w:t xml:space="preserve"> tools to open the lithium coin cells inside a glovebox</w:t>
      </w:r>
      <w:r w:rsidR="22AEEB67" w:rsidRPr="65409BAE">
        <w:rPr>
          <w:rFonts w:ascii="Calibri" w:eastAsia="Calibri" w:hAnsi="Calibri" w:cs="Calibri"/>
          <w:color w:val="7030A0"/>
        </w:rPr>
        <w:t xml:space="preserve"> </w:t>
      </w:r>
      <w:r w:rsidR="22AEEB67" w:rsidRPr="65409BAE">
        <w:rPr>
          <w:rFonts w:ascii="Calibri" w:eastAsia="Calibri" w:hAnsi="Calibri" w:cs="Calibri"/>
          <w:b/>
          <w:bCs/>
          <w:color w:val="7030A0"/>
        </w:rPr>
        <w:t>[</w:t>
      </w:r>
      <w:r w:rsidR="35317D82" w:rsidRPr="65409BAE">
        <w:rPr>
          <w:rFonts w:ascii="Calibri" w:eastAsia="Calibri" w:hAnsi="Calibri" w:cs="Calibri"/>
          <w:b/>
          <w:bCs/>
          <w:color w:val="7030A0"/>
        </w:rPr>
        <w:t>2</w:t>
      </w:r>
      <w:r w:rsidR="22AEEB67" w:rsidRPr="65409BAE">
        <w:rPr>
          <w:rFonts w:ascii="Calibri" w:eastAsia="Calibri" w:hAnsi="Calibri" w:cs="Calibri"/>
          <w:b/>
          <w:bCs/>
          <w:color w:val="7030A0"/>
        </w:rPr>
        <w:t>]</w:t>
      </w:r>
      <w:r w:rsidR="22AEEB67" w:rsidRPr="65409BAE">
        <w:rPr>
          <w:rFonts w:ascii="Calibri" w:eastAsia="Calibri" w:hAnsi="Calibri" w:cs="Calibri"/>
          <w:color w:val="7030A0"/>
        </w:rPr>
        <w:t xml:space="preserve">. </w:t>
      </w:r>
      <w:r w:rsidR="7730B76B" w:rsidRPr="65409BAE">
        <w:rPr>
          <w:rFonts w:ascii="Calibri" w:eastAsia="Calibri" w:hAnsi="Calibri" w:cs="Calibri"/>
          <w:color w:val="7030A0"/>
        </w:rPr>
        <w:t>After removing</w:t>
      </w:r>
      <w:r w:rsidR="22AEEB67" w:rsidRPr="65409BAE">
        <w:rPr>
          <w:rFonts w:ascii="Calibri" w:eastAsia="Calibri" w:hAnsi="Calibri" w:cs="Calibri"/>
          <w:color w:val="7030A0"/>
        </w:rPr>
        <w:t xml:space="preserve"> the lithium-deposited copper foil from the coin cells</w:t>
      </w:r>
      <w:r w:rsidR="1A150842" w:rsidRPr="65409BAE">
        <w:rPr>
          <w:rFonts w:ascii="Calibri" w:eastAsia="Calibri" w:hAnsi="Calibri" w:cs="Calibri"/>
          <w:color w:val="7030A0"/>
        </w:rPr>
        <w:t>,</w:t>
      </w:r>
      <w:r w:rsidR="22AEEB67" w:rsidRPr="65409BAE">
        <w:rPr>
          <w:rFonts w:ascii="Calibri" w:eastAsia="Calibri" w:hAnsi="Calibri" w:cs="Calibri"/>
          <w:color w:val="7030A0"/>
        </w:rPr>
        <w:t xml:space="preserve"> place it onto a focused ion beam and </w:t>
      </w:r>
      <w:proofErr w:type="gramStart"/>
      <w:r w:rsidR="22AEEB67" w:rsidRPr="65409BAE">
        <w:rPr>
          <w:rFonts w:ascii="Calibri" w:eastAsia="Calibri" w:hAnsi="Calibri" w:cs="Calibri"/>
          <w:color w:val="7030A0"/>
        </w:rPr>
        <w:t>scanning</w:t>
      </w:r>
      <w:proofErr w:type="gramEnd"/>
      <w:r w:rsidR="22AEEB67" w:rsidRPr="65409BAE">
        <w:rPr>
          <w:rFonts w:ascii="Calibri" w:eastAsia="Calibri" w:hAnsi="Calibri" w:cs="Calibri"/>
          <w:color w:val="7030A0"/>
        </w:rPr>
        <w:t xml:space="preserve"> electron microscopy</w:t>
      </w:r>
      <w:r w:rsidR="459CECDB" w:rsidRPr="65409BAE">
        <w:rPr>
          <w:rFonts w:ascii="Calibri" w:eastAsia="Calibri" w:hAnsi="Calibri" w:cs="Calibri"/>
          <w:color w:val="7030A0"/>
        </w:rPr>
        <w:t xml:space="preserve"> or SEM </w:t>
      </w:r>
      <w:r w:rsidR="459CECDB" w:rsidRPr="65409BAE">
        <w:rPr>
          <w:rFonts w:ascii="Calibri" w:eastAsia="Calibri" w:hAnsi="Calibri" w:cs="Calibri"/>
          <w:i/>
          <w:iCs/>
          <w:color w:val="FF0000"/>
        </w:rPr>
        <w:t>(S-E-M)</w:t>
      </w:r>
      <w:r w:rsidR="22AEEB67" w:rsidRPr="65409BAE">
        <w:rPr>
          <w:rFonts w:ascii="Calibri" w:eastAsia="Calibri" w:hAnsi="Calibri" w:cs="Calibri"/>
          <w:i/>
          <w:iCs/>
          <w:color w:val="FF0000"/>
        </w:rPr>
        <w:t xml:space="preserve"> </w:t>
      </w:r>
      <w:r w:rsidR="22AEEB67" w:rsidRPr="65409BAE">
        <w:rPr>
          <w:rFonts w:ascii="Calibri" w:eastAsia="Calibri" w:hAnsi="Calibri" w:cs="Calibri"/>
          <w:color w:val="7030A0"/>
        </w:rPr>
        <w:t xml:space="preserve">stub </w:t>
      </w:r>
      <w:r w:rsidR="22AEEB67" w:rsidRPr="65409BAE">
        <w:rPr>
          <w:rFonts w:ascii="Calibri" w:eastAsia="Calibri" w:hAnsi="Calibri" w:cs="Calibri"/>
          <w:b/>
          <w:bCs/>
          <w:color w:val="7030A0"/>
        </w:rPr>
        <w:t>[</w:t>
      </w:r>
      <w:r w:rsidR="5F625E63" w:rsidRPr="65409BAE">
        <w:rPr>
          <w:rFonts w:ascii="Calibri" w:eastAsia="Calibri" w:hAnsi="Calibri" w:cs="Calibri"/>
          <w:b/>
          <w:bCs/>
          <w:color w:val="7030A0"/>
        </w:rPr>
        <w:t>3</w:t>
      </w:r>
      <w:r w:rsidR="22AEEB67" w:rsidRPr="65409BAE">
        <w:rPr>
          <w:rFonts w:ascii="Calibri" w:eastAsia="Calibri" w:hAnsi="Calibri" w:cs="Calibri"/>
          <w:b/>
          <w:bCs/>
          <w:color w:val="7030A0"/>
        </w:rPr>
        <w:t>]</w:t>
      </w:r>
      <w:r w:rsidR="22AEEB67" w:rsidRPr="65409BAE">
        <w:rPr>
          <w:rFonts w:ascii="Calibri" w:eastAsia="Calibri" w:hAnsi="Calibri" w:cs="Calibri"/>
          <w:color w:val="7030A0"/>
        </w:rPr>
        <w:t>.</w:t>
      </w:r>
      <w:r w:rsidR="63A38ABE" w:rsidRPr="65409BAE">
        <w:rPr>
          <w:rFonts w:ascii="Calibri" w:eastAsia="Calibri" w:hAnsi="Calibri" w:cs="Calibri"/>
          <w:color w:val="7030A0"/>
        </w:rPr>
        <w:t xml:space="preserve"> </w:t>
      </w:r>
      <w:r w:rsidR="63A38ABE" w:rsidRPr="65409BAE">
        <w:rPr>
          <w:rFonts w:ascii="Calibri" w:eastAsia="Calibri" w:hAnsi="Calibri" w:cs="Calibri"/>
          <w:color w:val="7030A0"/>
          <w:lang w:val="en-GB"/>
        </w:rPr>
        <w:t xml:space="preserve">Put the stub into a press-to-close bag </w:t>
      </w:r>
      <w:r w:rsidR="63A38ABE" w:rsidRPr="65409BAE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63A38ABE" w:rsidRPr="65409BAE">
        <w:rPr>
          <w:rFonts w:ascii="Calibri" w:eastAsia="Calibri" w:hAnsi="Calibri" w:cs="Calibri"/>
          <w:color w:val="7030A0"/>
          <w:lang w:val="en-GB"/>
        </w:rPr>
        <w:t xml:space="preserve">. Remove the bag through the glovebox antechamber </w:t>
      </w:r>
      <w:r w:rsidR="63A38ABE" w:rsidRPr="65409BAE">
        <w:rPr>
          <w:rFonts w:ascii="Calibri" w:eastAsia="Calibri" w:hAnsi="Calibri" w:cs="Calibri"/>
          <w:b/>
          <w:bCs/>
          <w:color w:val="7030A0"/>
          <w:lang w:val="en-GB"/>
        </w:rPr>
        <w:t>[5]</w:t>
      </w:r>
      <w:r w:rsidR="63A38ABE" w:rsidRPr="65409BAE">
        <w:rPr>
          <w:rFonts w:ascii="Calibri" w:eastAsia="Calibri" w:hAnsi="Calibri" w:cs="Calibri"/>
          <w:color w:val="7030A0"/>
          <w:lang w:val="en-GB"/>
        </w:rPr>
        <w:t>.</w:t>
      </w:r>
      <w:r w:rsidR="4C320F24" w:rsidRPr="65409BAE">
        <w:rPr>
          <w:rFonts w:ascii="Calibri" w:eastAsia="Calibri" w:hAnsi="Calibri" w:cs="Calibri"/>
          <w:color w:val="7030A0"/>
        </w:rPr>
        <w:t xml:space="preserve"> </w:t>
      </w:r>
      <w:r w:rsidR="000F326F">
        <w:br/>
      </w:r>
      <w:r w:rsidR="4C320F24" w:rsidRPr="65409BAE">
        <w:rPr>
          <w:rFonts w:ascii="Calibri" w:eastAsia="Calibri" w:hAnsi="Calibri" w:cs="Calibri"/>
          <w:b/>
          <w:bCs/>
          <w:color w:val="auto"/>
          <w:highlight w:val="yellow"/>
        </w:rPr>
        <w:t>Authors:</w:t>
      </w:r>
      <w:r w:rsidR="4C320F24" w:rsidRPr="65409BAE">
        <w:rPr>
          <w:rFonts w:ascii="Calibri" w:eastAsia="Calibri" w:hAnsi="Calibri" w:cs="Calibri"/>
          <w:color w:val="auto"/>
          <w:highlight w:val="yellow"/>
        </w:rPr>
        <w:t xml:space="preserve"> Please c</w:t>
      </w:r>
      <w:r w:rsidR="3A74166D" w:rsidRPr="65409BAE">
        <w:rPr>
          <w:rFonts w:ascii="Calibri" w:eastAsia="Calibri" w:hAnsi="Calibri" w:cs="Calibri"/>
          <w:color w:val="auto"/>
          <w:highlight w:val="yellow"/>
        </w:rPr>
        <w:t xml:space="preserve">onfirm if </w:t>
      </w:r>
      <w:r w:rsidR="391DF2DC" w:rsidRPr="65409BAE">
        <w:rPr>
          <w:rFonts w:ascii="Calibri" w:eastAsia="Calibri" w:hAnsi="Calibri" w:cs="Calibri"/>
          <w:color w:val="auto"/>
          <w:highlight w:val="yellow"/>
        </w:rPr>
        <w:t>shot</w:t>
      </w:r>
      <w:r w:rsidR="4C320F24" w:rsidRPr="65409BAE">
        <w:rPr>
          <w:rFonts w:ascii="Calibri" w:eastAsia="Calibri" w:hAnsi="Calibri" w:cs="Calibri"/>
          <w:color w:val="auto"/>
          <w:highlight w:val="yellow"/>
        </w:rPr>
        <w:t xml:space="preserve"> 3.1.1 </w:t>
      </w:r>
      <w:r w:rsidR="4E782DE2" w:rsidRPr="65409BAE">
        <w:rPr>
          <w:rFonts w:ascii="Calibri" w:eastAsia="Calibri" w:hAnsi="Calibri" w:cs="Calibri"/>
          <w:color w:val="auto"/>
          <w:highlight w:val="yellow"/>
        </w:rPr>
        <w:t>is</w:t>
      </w:r>
      <w:r w:rsidR="4C320F24" w:rsidRPr="65409BAE">
        <w:rPr>
          <w:rFonts w:ascii="Calibri" w:eastAsia="Calibri" w:hAnsi="Calibri" w:cs="Calibri"/>
          <w:color w:val="auto"/>
          <w:highlight w:val="yellow"/>
        </w:rPr>
        <w:t xml:space="preserve"> </w:t>
      </w:r>
      <w:r w:rsidR="3DB19C9D" w:rsidRPr="65409BAE">
        <w:rPr>
          <w:rFonts w:ascii="Calibri" w:eastAsia="Calibri" w:hAnsi="Calibri" w:cs="Calibri"/>
          <w:color w:val="auto"/>
          <w:highlight w:val="yellow"/>
        </w:rPr>
        <w:t>identical to 2.1.1</w:t>
      </w:r>
      <w:r w:rsidR="09FFE91A" w:rsidRPr="65409BAE">
        <w:rPr>
          <w:rFonts w:ascii="Calibri" w:eastAsia="Calibri" w:hAnsi="Calibri" w:cs="Calibri"/>
          <w:color w:val="auto"/>
          <w:highlight w:val="yellow"/>
        </w:rPr>
        <w:t>.</w:t>
      </w:r>
      <w:r w:rsidR="000F326F">
        <w:br/>
      </w:r>
    </w:p>
    <w:p w14:paraId="4D380622" w14:textId="1A9FEDA4" w:rsidR="000F326F" w:rsidRDefault="5AA55524" w:rsidP="65409BAE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  <w:i/>
          <w:iCs/>
          <w:color w:val="0E11E6"/>
        </w:rPr>
        <w:t>Reuse 2.1.1</w:t>
      </w:r>
    </w:p>
    <w:p w14:paraId="1C1641EE" w14:textId="313B1D6C" w:rsidR="000F326F" w:rsidRDefault="1837C0EE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 xml:space="preserve">Talent using </w:t>
      </w:r>
      <w:proofErr w:type="spellStart"/>
      <w:r w:rsidRPr="65409BAE">
        <w:rPr>
          <w:rFonts w:ascii="Calibri" w:eastAsia="Calibri" w:hAnsi="Calibri" w:cs="Calibri"/>
        </w:rPr>
        <w:t>decrimping</w:t>
      </w:r>
      <w:proofErr w:type="spellEnd"/>
      <w:r w:rsidRPr="65409BAE">
        <w:rPr>
          <w:rFonts w:ascii="Calibri" w:eastAsia="Calibri" w:hAnsi="Calibri" w:cs="Calibri"/>
        </w:rPr>
        <w:t xml:space="preserve"> tools to open lithium coin cells inside a glovebox.</w:t>
      </w:r>
    </w:p>
    <w:p w14:paraId="0BC4A2CE" w14:textId="0C9411E9" w:rsidR="000F326F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 xml:space="preserve">Talent placing the lithium-deposited copper foil onto a focused ion beam and </w:t>
      </w:r>
      <w:r w:rsidR="4DD9E562" w:rsidRPr="65409BAE">
        <w:rPr>
          <w:rFonts w:ascii="Calibri" w:eastAsia="Calibri" w:hAnsi="Calibri" w:cs="Calibri"/>
        </w:rPr>
        <w:t>SEM</w:t>
      </w:r>
      <w:r w:rsidRPr="65409BAE">
        <w:rPr>
          <w:rFonts w:ascii="Calibri" w:eastAsia="Calibri" w:hAnsi="Calibri" w:cs="Calibri"/>
        </w:rPr>
        <w:t xml:space="preserve"> stub.</w:t>
      </w:r>
    </w:p>
    <w:p w14:paraId="427E2ED3" w14:textId="5173B724" w:rsidR="000F326F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 xml:space="preserve">Talent placing the focused ion beam and </w:t>
      </w:r>
      <w:r w:rsidR="656BAED1" w:rsidRPr="65409BAE">
        <w:rPr>
          <w:rFonts w:ascii="Calibri" w:eastAsia="Calibri" w:hAnsi="Calibri" w:cs="Calibri"/>
        </w:rPr>
        <w:t>SEM</w:t>
      </w:r>
      <w:r w:rsidRPr="65409BAE">
        <w:rPr>
          <w:rFonts w:ascii="Calibri" w:eastAsia="Calibri" w:hAnsi="Calibri" w:cs="Calibri"/>
        </w:rPr>
        <w:t xml:space="preserve"> stub into a press-to-close bag.</w:t>
      </w:r>
    </w:p>
    <w:p w14:paraId="465494AF" w14:textId="56D29D1A" w:rsidR="000F326F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>Talent removing the bag through the glovebox antechamber.</w:t>
      </w:r>
      <w:r w:rsidR="000F326F">
        <w:br/>
      </w:r>
    </w:p>
    <w:p w14:paraId="2E181A1B" w14:textId="03AD3794" w:rsidR="000F326F" w:rsidRPr="00B81822" w:rsidRDefault="562CB43B" w:rsidP="65409BAE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auto"/>
          <w:lang w:val="en-GB"/>
        </w:rPr>
      </w:pPr>
      <w:r w:rsidRPr="008070C5">
        <w:rPr>
          <w:rFonts w:ascii="Calibri" w:eastAsia="Calibri" w:hAnsi="Calibri" w:cs="Calibri"/>
          <w:color w:val="7030A0"/>
          <w:lang w:val="en-GB"/>
        </w:rPr>
        <w:lastRenderedPageBreak/>
        <w:t xml:space="preserve">Quench the argon-filled bag in liquid nitrogen </w:t>
      </w:r>
      <w:r w:rsidRPr="008070C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8070C5">
        <w:rPr>
          <w:rFonts w:ascii="Calibri" w:eastAsia="Calibri" w:hAnsi="Calibri" w:cs="Calibri"/>
          <w:color w:val="7030A0"/>
          <w:lang w:val="en-GB"/>
        </w:rPr>
        <w:t xml:space="preserve">. Cut the bag in half to release the sample </w:t>
      </w:r>
      <w:r w:rsidRPr="008070C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08070C5">
        <w:rPr>
          <w:rFonts w:ascii="Calibri" w:eastAsia="Calibri" w:hAnsi="Calibri" w:cs="Calibri"/>
          <w:color w:val="7030A0"/>
          <w:lang w:val="en-GB"/>
        </w:rPr>
        <w:t xml:space="preserve">. Carefully place </w:t>
      </w:r>
      <w:r w:rsidR="3CC75E7B" w:rsidRPr="008070C5">
        <w:rPr>
          <w:rFonts w:ascii="Calibri" w:eastAsia="Calibri" w:hAnsi="Calibri" w:cs="Calibri"/>
          <w:color w:val="7030A0"/>
          <w:lang w:val="en-GB"/>
        </w:rPr>
        <w:t xml:space="preserve">the </w:t>
      </w:r>
      <w:r w:rsidR="50899192" w:rsidRPr="008070C5">
        <w:rPr>
          <w:rFonts w:ascii="Calibri" w:eastAsia="Calibri" w:hAnsi="Calibri" w:cs="Calibri"/>
          <w:color w:val="7030A0"/>
          <w:lang w:val="en-GB"/>
        </w:rPr>
        <w:t>SEM</w:t>
      </w:r>
      <w:r w:rsidR="3CC75E7B" w:rsidRPr="008070C5">
        <w:rPr>
          <w:rFonts w:ascii="Calibri" w:eastAsia="Calibri" w:hAnsi="Calibri" w:cs="Calibri"/>
          <w:color w:val="7030A0"/>
          <w:lang w:val="en-GB"/>
        </w:rPr>
        <w:t xml:space="preserve"> stub</w:t>
      </w:r>
      <w:r w:rsidRPr="008070C5">
        <w:rPr>
          <w:rFonts w:ascii="Calibri" w:eastAsia="Calibri" w:hAnsi="Calibri" w:cs="Calibri"/>
          <w:color w:val="7030A0"/>
          <w:lang w:val="en-GB"/>
        </w:rPr>
        <w:t xml:space="preserve"> in a 50</w:t>
      </w:r>
      <w:r w:rsidR="4CA55D89" w:rsidRPr="008070C5">
        <w:rPr>
          <w:rFonts w:ascii="Calibri" w:eastAsia="Calibri" w:hAnsi="Calibri" w:cs="Calibri"/>
          <w:color w:val="7030A0"/>
          <w:lang w:val="en-GB"/>
        </w:rPr>
        <w:t>-</w:t>
      </w:r>
      <w:r w:rsidRPr="008070C5">
        <w:rPr>
          <w:rFonts w:ascii="Calibri" w:eastAsia="Calibri" w:hAnsi="Calibri" w:cs="Calibri"/>
          <w:color w:val="7030A0"/>
          <w:lang w:val="en-GB"/>
        </w:rPr>
        <w:t xml:space="preserve">milliliter conical tube before the focused ion beam and </w:t>
      </w:r>
      <w:r w:rsidR="3D218C2F" w:rsidRPr="008070C5">
        <w:rPr>
          <w:rFonts w:ascii="Calibri" w:eastAsia="Calibri" w:hAnsi="Calibri" w:cs="Calibri"/>
          <w:color w:val="7030A0"/>
          <w:lang w:val="en-GB"/>
        </w:rPr>
        <w:t>SEM</w:t>
      </w:r>
      <w:r w:rsidRPr="008070C5">
        <w:rPr>
          <w:rFonts w:ascii="Calibri" w:eastAsia="Calibri" w:hAnsi="Calibri" w:cs="Calibri"/>
          <w:color w:val="7030A0"/>
          <w:lang w:val="en-GB"/>
        </w:rPr>
        <w:t xml:space="preserve"> session </w:t>
      </w:r>
      <w:r w:rsidRPr="008070C5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008070C5">
        <w:rPr>
          <w:rFonts w:ascii="Calibri" w:eastAsia="Calibri" w:hAnsi="Calibri" w:cs="Calibri"/>
          <w:color w:val="7030A0"/>
          <w:lang w:val="en-GB"/>
        </w:rPr>
        <w:t>.</w:t>
      </w:r>
      <w:r w:rsidR="4738667A" w:rsidRPr="008070C5">
        <w:rPr>
          <w:rFonts w:ascii="Calibri" w:eastAsia="Calibri" w:hAnsi="Calibri" w:cs="Calibri"/>
          <w:color w:val="7030A0"/>
          <w:lang w:val="en-GB"/>
        </w:rPr>
        <w:t xml:space="preserve"> </w:t>
      </w:r>
      <w:r w:rsidR="000F326F" w:rsidRPr="008070C5">
        <w:br/>
      </w:r>
      <w:r w:rsidR="2684DE65" w:rsidRPr="008070C5">
        <w:rPr>
          <w:rFonts w:ascii="Calibri" w:eastAsia="Calibri" w:hAnsi="Calibri" w:cs="Calibri"/>
          <w:color w:val="auto"/>
          <w:highlight w:val="yellow"/>
          <w:lang w:val="en-GB"/>
        </w:rPr>
        <w:t xml:space="preserve">Authors: </w:t>
      </w:r>
      <w:r w:rsidR="5B0394C2" w:rsidRPr="008070C5">
        <w:rPr>
          <w:rFonts w:ascii="Calibri" w:eastAsia="Calibri" w:hAnsi="Calibri" w:cs="Calibri"/>
          <w:color w:val="auto"/>
          <w:highlight w:val="yellow"/>
          <w:lang w:val="en-GB"/>
        </w:rPr>
        <w:t>After which step</w:t>
      </w:r>
      <w:r w:rsidR="2684DE65" w:rsidRPr="008070C5">
        <w:rPr>
          <w:rFonts w:ascii="Calibri" w:eastAsia="Calibri" w:hAnsi="Calibri" w:cs="Calibri"/>
          <w:color w:val="auto"/>
          <w:highlight w:val="yellow"/>
          <w:lang w:val="en-GB"/>
        </w:rPr>
        <w:t xml:space="preserve"> is the bag filled with argon?</w:t>
      </w:r>
    </w:p>
    <w:p w14:paraId="7C009F33" w14:textId="61EC87BA" w:rsidR="000F326F" w:rsidRPr="00B81822" w:rsidRDefault="000F326F" w:rsidP="65409BAE">
      <w:pPr>
        <w:pStyle w:val="ListParagraph"/>
        <w:ind w:left="907"/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</w:p>
    <w:p w14:paraId="481FA242" w14:textId="1251D996" w:rsidR="000F326F" w:rsidRPr="00B81822" w:rsidRDefault="3F1B9986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B81822">
        <w:rPr>
          <w:rFonts w:ascii="Calibri" w:eastAsia="Calibri" w:hAnsi="Calibri" w:cs="Calibri"/>
        </w:rPr>
        <w:t>Talent quenching the argon-filled bag in liquid nitrogen.</w:t>
      </w:r>
    </w:p>
    <w:p w14:paraId="5C9A92C0" w14:textId="77C31CF6" w:rsidR="000F326F" w:rsidRPr="00B81822" w:rsidRDefault="3F1B9986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B81822">
        <w:rPr>
          <w:rFonts w:ascii="Calibri" w:eastAsia="Calibri" w:hAnsi="Calibri" w:cs="Calibri"/>
        </w:rPr>
        <w:t>Talent cutting the bag in half to release the sample.</w:t>
      </w:r>
    </w:p>
    <w:p w14:paraId="382C3033" w14:textId="65D46476" w:rsidR="000F326F" w:rsidRPr="00B81822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B81822">
        <w:rPr>
          <w:rFonts w:ascii="Calibri" w:eastAsia="Calibri" w:hAnsi="Calibri" w:cs="Calibri"/>
        </w:rPr>
        <w:t xml:space="preserve">Talent placing the </w:t>
      </w:r>
      <w:r w:rsidR="32E8BBD6" w:rsidRPr="00B81822">
        <w:rPr>
          <w:rFonts w:ascii="Calibri" w:eastAsia="Calibri" w:hAnsi="Calibri" w:cs="Calibri"/>
        </w:rPr>
        <w:t>SEM</w:t>
      </w:r>
      <w:r w:rsidRPr="00B81822">
        <w:rPr>
          <w:rFonts w:ascii="Calibri" w:eastAsia="Calibri" w:hAnsi="Calibri" w:cs="Calibri"/>
        </w:rPr>
        <w:t xml:space="preserve"> stub into a 50 </w:t>
      </w:r>
      <w:r w:rsidR="1F35223D" w:rsidRPr="00B81822">
        <w:rPr>
          <w:rFonts w:ascii="Calibri" w:eastAsia="Calibri" w:hAnsi="Calibri" w:cs="Calibri"/>
        </w:rPr>
        <w:t xml:space="preserve">mL </w:t>
      </w:r>
      <w:r w:rsidRPr="00B81822">
        <w:rPr>
          <w:rFonts w:ascii="Calibri" w:eastAsia="Calibri" w:hAnsi="Calibri" w:cs="Calibri"/>
        </w:rPr>
        <w:t>conical tube.</w:t>
      </w:r>
      <w:r w:rsidR="000F326F" w:rsidRPr="00B81822">
        <w:br/>
      </w:r>
    </w:p>
    <w:p w14:paraId="652E628C" w14:textId="112BC616" w:rsidR="000F326F" w:rsidRPr="00B81822" w:rsidRDefault="22AEEB67" w:rsidP="3DC76F27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00B81822">
        <w:rPr>
          <w:rFonts w:ascii="Calibri" w:eastAsia="Calibri" w:hAnsi="Calibri" w:cs="Calibri"/>
          <w:color w:val="7030A0"/>
          <w:lang w:val="en-GB"/>
        </w:rPr>
        <w:t xml:space="preserve">Move the cold samples through a vacuum transfer system to the cryogenic focused ion beam and </w:t>
      </w:r>
      <w:r w:rsidR="7E929012" w:rsidRPr="00B81822">
        <w:rPr>
          <w:rFonts w:ascii="Calibri" w:eastAsia="Calibri" w:hAnsi="Calibri" w:cs="Calibri"/>
          <w:color w:val="7030A0"/>
          <w:lang w:val="en-GB"/>
        </w:rPr>
        <w:t>SEM</w:t>
      </w:r>
      <w:r w:rsidRPr="00B81822">
        <w:rPr>
          <w:rFonts w:ascii="Calibri" w:eastAsia="Calibri" w:hAnsi="Calibri" w:cs="Calibri"/>
          <w:color w:val="7030A0"/>
          <w:lang w:val="en-GB"/>
        </w:rPr>
        <w:t xml:space="preserve"> stage </w:t>
      </w:r>
      <w:r w:rsidRPr="00B8182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B81822">
        <w:rPr>
          <w:rFonts w:ascii="Calibri" w:eastAsia="Calibri" w:hAnsi="Calibri" w:cs="Calibri"/>
          <w:color w:val="7030A0"/>
          <w:lang w:val="en-GB"/>
        </w:rPr>
        <w:t xml:space="preserve">. Use a lidded cryogenic focused ion beam and </w:t>
      </w:r>
      <w:r w:rsidR="4B5114A0" w:rsidRPr="00B81822">
        <w:rPr>
          <w:rFonts w:ascii="Calibri" w:eastAsia="Calibri" w:hAnsi="Calibri" w:cs="Calibri"/>
          <w:color w:val="7030A0"/>
          <w:lang w:val="en-GB"/>
        </w:rPr>
        <w:t>SEM</w:t>
      </w:r>
      <w:r w:rsidRPr="00B81822">
        <w:rPr>
          <w:rFonts w:ascii="Calibri" w:eastAsia="Calibri" w:hAnsi="Calibri" w:cs="Calibri"/>
          <w:color w:val="7030A0"/>
          <w:lang w:val="en-GB"/>
        </w:rPr>
        <w:t xml:space="preserve"> shuttle to minimize ice deposition </w:t>
      </w:r>
      <w:r w:rsidRPr="00B8182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0B81822">
        <w:rPr>
          <w:rFonts w:ascii="Calibri" w:eastAsia="Calibri" w:hAnsi="Calibri" w:cs="Calibri"/>
          <w:color w:val="7030A0"/>
          <w:lang w:val="en-GB"/>
        </w:rPr>
        <w:t>.</w:t>
      </w:r>
      <w:r w:rsidR="00E53D47" w:rsidRPr="00B81822">
        <w:rPr>
          <w:rFonts w:ascii="Calibri" w:eastAsia="Calibri" w:hAnsi="Calibri" w:cs="Calibri"/>
          <w:color w:val="7030A0"/>
          <w:lang w:val="en-GB"/>
        </w:rPr>
        <w:br/>
      </w:r>
    </w:p>
    <w:p w14:paraId="38FC4B7D" w14:textId="142BF086" w:rsidR="000F326F" w:rsidRDefault="3F1B9986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3DC76F27">
        <w:rPr>
          <w:rFonts w:ascii="Calibri" w:eastAsia="Calibri" w:hAnsi="Calibri" w:cs="Calibri"/>
        </w:rPr>
        <w:t>Talent transferring the cold samples through a vacuum transfer system.</w:t>
      </w:r>
    </w:p>
    <w:p w14:paraId="540E0715" w14:textId="2E1CFE86" w:rsidR="000F326F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 xml:space="preserve">Talent loading the samples in a lidded cryogenic focused ion beam and </w:t>
      </w:r>
      <w:r w:rsidR="6D4245F6" w:rsidRPr="65409BAE">
        <w:rPr>
          <w:rFonts w:ascii="Calibri" w:eastAsia="Calibri" w:hAnsi="Calibri" w:cs="Calibri"/>
        </w:rPr>
        <w:t>SEM</w:t>
      </w:r>
      <w:r w:rsidRPr="65409BAE">
        <w:rPr>
          <w:rFonts w:ascii="Calibri" w:eastAsia="Calibri" w:hAnsi="Calibri" w:cs="Calibri"/>
        </w:rPr>
        <w:t xml:space="preserve"> shuttle.</w:t>
      </w:r>
      <w:r w:rsidR="000F326F">
        <w:br/>
      </w:r>
    </w:p>
    <w:p w14:paraId="4D7AE6B1" w14:textId="2B25DA09" w:rsidR="000F326F" w:rsidRDefault="00CD67C3" w:rsidP="65409BAE">
      <w:pPr>
        <w:pStyle w:val="ListParagraph"/>
        <w:numPr>
          <w:ilvl w:val="0"/>
          <w:numId w:val="6"/>
        </w:numPr>
        <w:contextualSpacing w:val="0"/>
        <w:jc w:val="both"/>
        <w:rPr>
          <w:rFonts w:cstheme="minorBidi"/>
          <w:lang w:val="en-GB"/>
        </w:rPr>
      </w:pPr>
      <w:r w:rsidRPr="00CD67C3">
        <w:rPr>
          <w:rFonts w:ascii="Calibri" w:eastAsia="Calibri" w:hAnsi="Calibri" w:cs="Calibri"/>
          <w:b/>
          <w:bCs/>
        </w:rPr>
        <w:t>Characterization of Battery Interphases/Interfaces Through</w:t>
      </w:r>
      <w:r w:rsidRPr="00CD67C3">
        <w:rPr>
          <w:rFonts w:ascii="Calibri" w:eastAsia="Calibri" w:hAnsi="Calibri" w:cs="Calibri"/>
          <w:b/>
          <w:bCs/>
        </w:rPr>
        <w:t xml:space="preserve"> </w:t>
      </w:r>
      <w:r w:rsidR="2D9116F1" w:rsidRPr="5AC7BB6F">
        <w:rPr>
          <w:rFonts w:ascii="Calibri" w:eastAsia="Calibri" w:hAnsi="Calibri" w:cs="Calibri"/>
          <w:b/>
          <w:bCs/>
        </w:rPr>
        <w:t>Cryo-SEND</w:t>
      </w:r>
      <w:r w:rsidR="000F326F">
        <w:br/>
      </w:r>
      <w:r w:rsidR="000F326F">
        <w:br/>
      </w:r>
      <w:r w:rsidR="343644B7" w:rsidRPr="5AC7BB6F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</w:rPr>
          <w:id w:val="651633783"/>
          <w:placeholder>
            <w:docPart w:val="977857140147463D95EF38A0E7641CD1"/>
          </w:placeholder>
          <w:temporary/>
          <w:showingPlcHdr/>
          <w:text/>
        </w:sdtPr>
        <w:sdtEndPr/>
        <w:sdtContent>
          <w:r w:rsidR="343644B7" w:rsidRPr="5AC7BB6F">
            <w:rPr>
              <w:rFonts w:eastAsia="Times New Roman" w:cstheme="minorBidi"/>
              <w:color w:val="808080"/>
              <w:highlight w:val="yellow"/>
            </w:rPr>
            <w:t>Click here to enter name of demonstrator(s)</w:t>
          </w:r>
        </w:sdtContent>
      </w:sdt>
    </w:p>
    <w:p w14:paraId="731A22D1" w14:textId="085ADF98" w:rsidR="000F326F" w:rsidRDefault="000F326F" w:rsidP="3DC76F27">
      <w:pPr>
        <w:pStyle w:val="ListParagraph"/>
        <w:ind w:left="907"/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</w:p>
    <w:p w14:paraId="55C77D45" w14:textId="36127FA8" w:rsidR="000F326F" w:rsidRDefault="64DCA480" w:rsidP="3DC76F27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5AC7BB6F">
        <w:rPr>
          <w:rFonts w:ascii="Calibri" w:eastAsia="Calibri" w:hAnsi="Calibri" w:cs="Calibri"/>
          <w:color w:val="7030A0"/>
          <w:lang w:val="en-GB"/>
        </w:rPr>
        <w:t>Remove the cryogenic box containing the previously prepared cryo‑scanning TEM samples</w:t>
      </w:r>
      <w:r w:rsidR="3CAF9A1A" w:rsidRPr="5AC7BB6F">
        <w:rPr>
          <w:rFonts w:ascii="Calibri" w:eastAsia="Calibri" w:hAnsi="Calibri" w:cs="Calibri"/>
          <w:b/>
          <w:bCs/>
          <w:color w:val="7030A0"/>
          <w:lang w:val="en-GB"/>
        </w:rPr>
        <w:t xml:space="preserve"> [</w:t>
      </w:r>
      <w:r w:rsidR="055BFB6C" w:rsidRPr="5AC7BB6F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3CAF9A1A" w:rsidRPr="5AC7BB6F">
        <w:rPr>
          <w:rFonts w:ascii="Calibri" w:eastAsia="Calibri" w:hAnsi="Calibri" w:cs="Calibri"/>
          <w:b/>
          <w:bCs/>
          <w:color w:val="7030A0"/>
          <w:lang w:val="en-GB"/>
        </w:rPr>
        <w:t xml:space="preserve">]. </w:t>
      </w:r>
      <w:r w:rsidR="3CAF9A1A" w:rsidRPr="5AC7BB6F">
        <w:rPr>
          <w:rFonts w:ascii="Calibri" w:eastAsia="Calibri" w:hAnsi="Calibri" w:cs="Calibri"/>
          <w:color w:val="7030A0"/>
          <w:lang w:val="en-GB"/>
        </w:rPr>
        <w:t>T</w:t>
      </w:r>
      <w:r w:rsidRPr="5AC7BB6F">
        <w:rPr>
          <w:rFonts w:ascii="Calibri" w:eastAsia="Calibri" w:hAnsi="Calibri" w:cs="Calibri"/>
          <w:color w:val="7030A0"/>
          <w:lang w:val="en-GB"/>
        </w:rPr>
        <w:t>ransfer it into liquid nitrogen</w:t>
      </w:r>
      <w:r w:rsidR="2F4389C2" w:rsidRPr="5AC7BB6F">
        <w:rPr>
          <w:rFonts w:ascii="Calibri" w:eastAsia="Calibri" w:hAnsi="Calibri" w:cs="Calibri"/>
          <w:color w:val="7030A0"/>
          <w:lang w:val="en-GB"/>
        </w:rPr>
        <w:t xml:space="preserve"> in a nitrogen</w:t>
      </w:r>
      <w:r w:rsidRPr="5AC7BB6F">
        <w:rPr>
          <w:rFonts w:ascii="Calibri" w:eastAsia="Calibri" w:hAnsi="Calibri" w:cs="Calibri"/>
          <w:color w:val="7030A0"/>
          <w:lang w:val="en-GB"/>
        </w:rPr>
        <w:t xml:space="preserve"> flask, follow</w:t>
      </w:r>
      <w:r w:rsidR="11A84DC1" w:rsidRPr="5AC7BB6F">
        <w:rPr>
          <w:rFonts w:ascii="Calibri" w:eastAsia="Calibri" w:hAnsi="Calibri" w:cs="Calibri"/>
          <w:color w:val="7030A0"/>
          <w:lang w:val="en-GB"/>
        </w:rPr>
        <w:t>ing standard experimental procedures</w:t>
      </w:r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 </w:t>
      </w:r>
      <w:r w:rsidR="562CB43B" w:rsidRPr="5AC7BB6F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444783F" w:rsidRPr="5AC7BB6F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562CB43B" w:rsidRPr="5AC7BB6F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. </w:t>
      </w:r>
      <w:r w:rsidR="000F326F">
        <w:br/>
      </w:r>
    </w:p>
    <w:p w14:paraId="33EC54B7" w14:textId="2F888CD7" w:rsidR="494A9EBD" w:rsidRPr="008C70E6" w:rsidRDefault="494A9EBD" w:rsidP="65409BAE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  <w:color w:val="auto"/>
          <w:lang w:val="en-GB"/>
        </w:rPr>
      </w:pPr>
      <w:r w:rsidRPr="008C70E6">
        <w:rPr>
          <w:rFonts w:ascii="Calibri" w:eastAsia="Calibri" w:hAnsi="Calibri" w:cs="Calibri"/>
          <w:color w:val="auto"/>
          <w:lang w:val="en-GB"/>
        </w:rPr>
        <w:t>Shot of talent removing the cryogenic box containing the previously prepared samples.</w:t>
      </w:r>
    </w:p>
    <w:p w14:paraId="32E52C60" w14:textId="495842B5" w:rsidR="000F326F" w:rsidRPr="008C70E6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  <w:color w:val="auto"/>
        </w:rPr>
      </w:pPr>
      <w:r w:rsidRPr="008C70E6">
        <w:rPr>
          <w:rFonts w:ascii="Calibri" w:eastAsia="Calibri" w:hAnsi="Calibri" w:cs="Calibri"/>
          <w:color w:val="auto"/>
        </w:rPr>
        <w:t xml:space="preserve">Talent pouring the cryogenic box </w:t>
      </w:r>
      <w:r w:rsidR="7D72F0B4" w:rsidRPr="008C70E6">
        <w:rPr>
          <w:rFonts w:ascii="Calibri" w:eastAsia="Calibri" w:hAnsi="Calibri" w:cs="Calibri"/>
          <w:color w:val="auto"/>
        </w:rPr>
        <w:t>content</w:t>
      </w:r>
      <w:r w:rsidRPr="008C70E6">
        <w:rPr>
          <w:rFonts w:ascii="Calibri" w:eastAsia="Calibri" w:hAnsi="Calibri" w:cs="Calibri"/>
          <w:color w:val="auto"/>
        </w:rPr>
        <w:t xml:space="preserve"> into the nitrogen flask.</w:t>
      </w:r>
      <w:r w:rsidR="000F326F" w:rsidRPr="008C70E6">
        <w:rPr>
          <w:color w:val="auto"/>
        </w:rPr>
        <w:br/>
      </w:r>
    </w:p>
    <w:p w14:paraId="7E787373" w14:textId="35837A50" w:rsidR="000F326F" w:rsidRPr="008C70E6" w:rsidRDefault="083E888A" w:rsidP="65409BAE">
      <w:pPr>
        <w:pStyle w:val="ListParagraph"/>
        <w:numPr>
          <w:ilvl w:val="1"/>
          <w:numId w:val="6"/>
        </w:numPr>
        <w:contextualSpacing w:val="0"/>
        <w:rPr>
          <w:rFonts w:ascii="Calibri" w:eastAsia="Calibri" w:hAnsi="Calibri" w:cs="Calibri"/>
          <w:color w:val="7030A0"/>
        </w:rPr>
      </w:pPr>
      <w:r w:rsidRPr="008C70E6">
        <w:rPr>
          <w:rFonts w:ascii="Calibri" w:eastAsia="Calibri" w:hAnsi="Calibri" w:cs="Calibri"/>
          <w:color w:val="7030A0"/>
          <w:lang w:val="en-GB"/>
        </w:rPr>
        <w:t xml:space="preserve">After ensuring that the cryogenic TEM working station is filled with liquid nitrogen, </w:t>
      </w:r>
      <w:r w:rsidR="020973E2" w:rsidRPr="008C70E6">
        <w:rPr>
          <w:rFonts w:ascii="Calibri" w:eastAsia="Calibri" w:hAnsi="Calibri" w:cs="Calibri"/>
          <w:color w:val="7030A0"/>
          <w:lang w:val="en-GB"/>
        </w:rPr>
        <w:t>immerse the grid box</w:t>
      </w:r>
      <w:r w:rsidR="22AEEB67" w:rsidRPr="008C70E6">
        <w:rPr>
          <w:rFonts w:ascii="Calibri" w:eastAsia="Calibri" w:hAnsi="Calibri" w:cs="Calibri"/>
          <w:color w:val="7030A0"/>
          <w:lang w:val="en-GB"/>
        </w:rPr>
        <w:t xml:space="preserve"> </w:t>
      </w:r>
      <w:r w:rsidR="22AEEB67" w:rsidRPr="008C70E6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22AEEB67" w:rsidRPr="008C70E6">
        <w:rPr>
          <w:rFonts w:ascii="Calibri" w:eastAsia="Calibri" w:hAnsi="Calibri" w:cs="Calibri"/>
          <w:color w:val="7030A0"/>
          <w:lang w:val="en-GB"/>
        </w:rPr>
        <w:t>. Open the pin-type lid</w:t>
      </w:r>
      <w:r w:rsidR="51FC7EDE" w:rsidRPr="008C70E6">
        <w:rPr>
          <w:rFonts w:ascii="Calibri" w:eastAsia="Calibri" w:hAnsi="Calibri" w:cs="Calibri"/>
          <w:color w:val="7030A0"/>
          <w:lang w:val="en-GB"/>
        </w:rPr>
        <w:t xml:space="preserve"> and</w:t>
      </w:r>
      <w:r w:rsidR="22AEEB67" w:rsidRPr="008C70E6">
        <w:rPr>
          <w:rFonts w:ascii="Calibri" w:eastAsia="Calibri" w:hAnsi="Calibri" w:cs="Calibri"/>
          <w:color w:val="7030A0"/>
          <w:lang w:val="en-GB"/>
        </w:rPr>
        <w:t xml:space="preserve"> </w:t>
      </w:r>
      <w:r w:rsidR="29B408E8" w:rsidRPr="008C70E6">
        <w:rPr>
          <w:rFonts w:ascii="Calibri" w:eastAsia="Calibri" w:hAnsi="Calibri" w:cs="Calibri"/>
          <w:color w:val="7030A0"/>
          <w:lang w:val="en-GB"/>
        </w:rPr>
        <w:t>take</w:t>
      </w:r>
      <w:r w:rsidR="22AEEB67" w:rsidRPr="008C70E6">
        <w:rPr>
          <w:rFonts w:ascii="Calibri" w:eastAsia="Calibri" w:hAnsi="Calibri" w:cs="Calibri"/>
          <w:color w:val="7030A0"/>
          <w:lang w:val="en-GB"/>
        </w:rPr>
        <w:t xml:space="preserve"> </w:t>
      </w:r>
      <w:r w:rsidR="76685E9C" w:rsidRPr="008C70E6">
        <w:rPr>
          <w:rFonts w:ascii="Calibri" w:eastAsia="Calibri" w:hAnsi="Calibri" w:cs="Calibri"/>
          <w:color w:val="7030A0"/>
          <w:lang w:val="en-GB"/>
        </w:rPr>
        <w:t xml:space="preserve">out </w:t>
      </w:r>
      <w:r w:rsidR="22AEEB67" w:rsidRPr="008C70E6">
        <w:rPr>
          <w:rFonts w:ascii="Calibri" w:eastAsia="Calibri" w:hAnsi="Calibri" w:cs="Calibri"/>
          <w:color w:val="7030A0"/>
          <w:lang w:val="en-GB"/>
        </w:rPr>
        <w:t xml:space="preserve">a </w:t>
      </w:r>
      <w:r w:rsidR="3B479A41" w:rsidRPr="008C70E6">
        <w:rPr>
          <w:rFonts w:ascii="Calibri" w:eastAsia="Calibri" w:hAnsi="Calibri" w:cs="Calibri"/>
          <w:color w:val="7030A0"/>
          <w:lang w:val="en-GB"/>
        </w:rPr>
        <w:t>TEM</w:t>
      </w:r>
      <w:r w:rsidR="22AEEB67" w:rsidRPr="008C70E6">
        <w:rPr>
          <w:rFonts w:ascii="Calibri" w:eastAsia="Calibri" w:hAnsi="Calibri" w:cs="Calibri"/>
          <w:color w:val="7030A0"/>
          <w:lang w:val="en-GB"/>
        </w:rPr>
        <w:t xml:space="preserve"> grid</w:t>
      </w:r>
      <w:r w:rsidR="335A02FB" w:rsidRPr="008C70E6">
        <w:rPr>
          <w:rFonts w:ascii="Calibri" w:eastAsia="Calibri" w:hAnsi="Calibri" w:cs="Calibri"/>
          <w:color w:val="7030A0"/>
          <w:lang w:val="en-GB"/>
        </w:rPr>
        <w:t xml:space="preserve"> </w:t>
      </w:r>
      <w:r w:rsidR="335A02FB" w:rsidRPr="008C70E6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335A02FB" w:rsidRPr="008C70E6">
        <w:rPr>
          <w:rFonts w:ascii="Calibri" w:eastAsia="Calibri" w:hAnsi="Calibri" w:cs="Calibri"/>
          <w:color w:val="7030A0"/>
          <w:lang w:val="en-GB"/>
        </w:rPr>
        <w:t>. G</w:t>
      </w:r>
      <w:r w:rsidR="22AEEB67" w:rsidRPr="008C70E6">
        <w:rPr>
          <w:rFonts w:ascii="Calibri" w:eastAsia="Calibri" w:hAnsi="Calibri" w:cs="Calibri"/>
          <w:color w:val="7030A0"/>
          <w:lang w:val="en-GB"/>
        </w:rPr>
        <w:t xml:space="preserve">ently place it into the tip of the cryogenic </w:t>
      </w:r>
      <w:r w:rsidR="041AF755" w:rsidRPr="008C70E6">
        <w:rPr>
          <w:rFonts w:ascii="Calibri" w:eastAsia="Calibri" w:hAnsi="Calibri" w:cs="Calibri"/>
          <w:color w:val="7030A0"/>
          <w:lang w:val="en-GB"/>
        </w:rPr>
        <w:t>TEM</w:t>
      </w:r>
      <w:r w:rsidR="22AEEB67" w:rsidRPr="008C70E6">
        <w:rPr>
          <w:rFonts w:ascii="Calibri" w:eastAsia="Calibri" w:hAnsi="Calibri" w:cs="Calibri"/>
          <w:color w:val="7030A0"/>
          <w:lang w:val="en-GB"/>
        </w:rPr>
        <w:t xml:space="preserve"> holder </w:t>
      </w:r>
      <w:r w:rsidR="22AEEB67" w:rsidRPr="008C70E6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271E535" w:rsidRPr="008C70E6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61177401" w:rsidRPr="008C70E6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="22AEEB67" w:rsidRPr="008C70E6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2AEEB67" w:rsidRPr="008C70E6">
        <w:rPr>
          <w:rFonts w:ascii="Calibri" w:eastAsia="Calibri" w:hAnsi="Calibri" w:cs="Calibri"/>
          <w:color w:val="7030A0"/>
          <w:lang w:val="en-GB"/>
        </w:rPr>
        <w:t xml:space="preserve">. </w:t>
      </w:r>
      <w:r w:rsidR="6ACBB05D" w:rsidRPr="008C70E6">
        <w:rPr>
          <w:rFonts w:ascii="Calibri" w:eastAsia="Calibri" w:hAnsi="Calibri" w:cs="Calibri"/>
          <w:color w:val="7030A0"/>
          <w:lang w:val="en-GB"/>
        </w:rPr>
        <w:t xml:space="preserve">Close the shutter </w:t>
      </w:r>
      <w:r w:rsidR="6ACBB05D" w:rsidRPr="008C70E6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6ACBB05D" w:rsidRPr="008C70E6">
        <w:rPr>
          <w:rFonts w:ascii="Calibri" w:eastAsia="Calibri" w:hAnsi="Calibri" w:cs="Calibri"/>
          <w:color w:val="7030A0"/>
          <w:lang w:val="en-GB"/>
        </w:rPr>
        <w:t xml:space="preserve"> and immediately insert the holder into a TEM goniometer</w:t>
      </w:r>
      <w:r w:rsidR="6C588057" w:rsidRPr="008C70E6">
        <w:rPr>
          <w:rFonts w:ascii="Calibri" w:eastAsia="Calibri" w:hAnsi="Calibri" w:cs="Calibri"/>
          <w:color w:val="7030A0"/>
          <w:lang w:val="en-GB"/>
        </w:rPr>
        <w:t xml:space="preserve"> following the manufacturer’s instructions</w:t>
      </w:r>
      <w:r w:rsidR="6ACBB05D" w:rsidRPr="008C70E6">
        <w:rPr>
          <w:rFonts w:ascii="Calibri" w:eastAsia="Calibri" w:hAnsi="Calibri" w:cs="Calibri"/>
          <w:color w:val="7030A0"/>
          <w:lang w:val="en-GB"/>
        </w:rPr>
        <w:t xml:space="preserve"> </w:t>
      </w:r>
      <w:r w:rsidR="6ACBB05D" w:rsidRPr="008C70E6">
        <w:rPr>
          <w:rFonts w:ascii="Calibri" w:eastAsia="Calibri" w:hAnsi="Calibri" w:cs="Calibri"/>
          <w:b/>
          <w:bCs/>
          <w:color w:val="7030A0"/>
          <w:lang w:val="en-GB"/>
        </w:rPr>
        <w:t>[5]</w:t>
      </w:r>
      <w:r w:rsidR="6ACBB05D" w:rsidRPr="008C70E6">
        <w:rPr>
          <w:rFonts w:ascii="Calibri" w:eastAsia="Calibri" w:hAnsi="Calibri" w:cs="Calibri"/>
          <w:color w:val="7030A0"/>
          <w:lang w:val="en-GB"/>
        </w:rPr>
        <w:t>.</w:t>
      </w:r>
      <w:r w:rsidR="765125B4" w:rsidRPr="008C70E6">
        <w:rPr>
          <w:rFonts w:ascii="Calibri" w:eastAsia="Calibri" w:hAnsi="Calibri" w:cs="Calibri"/>
          <w:color w:val="7030A0"/>
          <w:lang w:val="en-GB"/>
        </w:rPr>
        <w:t xml:space="preserve"> </w:t>
      </w:r>
      <w:r w:rsidR="000F326F" w:rsidRPr="008C70E6">
        <w:rPr>
          <w:color w:val="7030A0"/>
        </w:rPr>
        <w:br/>
      </w:r>
      <w:r w:rsidR="765125B4" w:rsidRPr="00CD67C3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>Authors:</w:t>
      </w:r>
      <w:r w:rsidR="765125B4" w:rsidRPr="00CD67C3">
        <w:rPr>
          <w:rFonts w:ascii="Calibri" w:eastAsia="Calibri" w:hAnsi="Calibri" w:cs="Calibri"/>
          <w:color w:val="auto"/>
          <w:highlight w:val="yellow"/>
          <w:lang w:val="en-GB"/>
        </w:rPr>
        <w:t xml:space="preserve"> </w:t>
      </w:r>
      <w:r w:rsidR="5F7C77A1" w:rsidRPr="00CD67C3">
        <w:rPr>
          <w:rFonts w:ascii="Calibri" w:eastAsia="Calibri" w:hAnsi="Calibri" w:cs="Calibri"/>
          <w:color w:val="auto"/>
          <w:highlight w:val="yellow"/>
          <w:lang w:val="en-GB"/>
        </w:rPr>
        <w:t>For</w:t>
      </w:r>
      <w:r w:rsidR="16BCE565" w:rsidRPr="00CD67C3">
        <w:rPr>
          <w:rFonts w:ascii="Calibri" w:eastAsia="Calibri" w:hAnsi="Calibri" w:cs="Calibri"/>
          <w:color w:val="auto"/>
          <w:highlight w:val="yellow"/>
          <w:lang w:val="en-GB"/>
        </w:rPr>
        <w:t xml:space="preserve"> the step</w:t>
      </w:r>
      <w:r w:rsidR="5F7C77A1" w:rsidRPr="00CD67C3">
        <w:rPr>
          <w:rFonts w:ascii="Calibri" w:eastAsia="Calibri" w:hAnsi="Calibri" w:cs="Calibri"/>
          <w:color w:val="auto"/>
          <w:highlight w:val="yellow"/>
          <w:lang w:val="en-GB"/>
        </w:rPr>
        <w:t xml:space="preserve"> </w:t>
      </w:r>
      <w:proofErr w:type="gramStart"/>
      <w:r w:rsidR="765125B4" w:rsidRPr="00CD67C3">
        <w:rPr>
          <w:rFonts w:ascii="Calibri" w:eastAsia="Calibri" w:hAnsi="Calibri" w:cs="Calibri"/>
          <w:color w:val="auto"/>
          <w:highlight w:val="yellow"/>
          <w:lang w:val="en-GB"/>
        </w:rPr>
        <w:t xml:space="preserve">‘ </w:t>
      </w:r>
      <w:r w:rsidR="765125B4" w:rsidRPr="00CD67C3">
        <w:rPr>
          <w:rFonts w:ascii="Calibri" w:eastAsia="Calibri" w:hAnsi="Calibri" w:cs="Calibri"/>
          <w:color w:val="auto"/>
          <w:highlight w:val="yellow"/>
        </w:rPr>
        <w:t>Ensure</w:t>
      </w:r>
      <w:proofErr w:type="gramEnd"/>
      <w:r w:rsidR="765125B4" w:rsidRPr="00CD67C3">
        <w:rPr>
          <w:rFonts w:ascii="Calibri" w:eastAsia="Calibri" w:hAnsi="Calibri" w:cs="Calibri"/>
          <w:color w:val="auto"/>
          <w:highlight w:val="yellow"/>
        </w:rPr>
        <w:t xml:space="preserve"> that the O-rings of TEM holders are not</w:t>
      </w:r>
      <w:r w:rsidR="0844B612" w:rsidRPr="00CD67C3">
        <w:rPr>
          <w:rFonts w:ascii="Calibri" w:eastAsia="Calibri" w:hAnsi="Calibri" w:cs="Calibri"/>
          <w:color w:val="auto"/>
          <w:highlight w:val="yellow"/>
        </w:rPr>
        <w:t xml:space="preserve"> f</w:t>
      </w:r>
      <w:r w:rsidR="765125B4" w:rsidRPr="00CD67C3">
        <w:rPr>
          <w:rFonts w:ascii="Calibri" w:eastAsia="Calibri" w:hAnsi="Calibri" w:cs="Calibri"/>
          <w:color w:val="auto"/>
          <w:highlight w:val="yellow"/>
        </w:rPr>
        <w:t>rozen during holder preparation in the working station. Warm up the O-ring while the holder is pumped for 10 min in the goniometer</w:t>
      </w:r>
      <w:r w:rsidR="59200BA5" w:rsidRPr="00CD67C3">
        <w:rPr>
          <w:rFonts w:ascii="Calibri" w:eastAsia="Calibri" w:hAnsi="Calibri" w:cs="Calibri"/>
          <w:color w:val="auto"/>
          <w:highlight w:val="yellow"/>
        </w:rPr>
        <w:t>,</w:t>
      </w:r>
      <w:r w:rsidR="7058CFE4" w:rsidRPr="00CD67C3">
        <w:rPr>
          <w:rFonts w:ascii="Calibri" w:eastAsia="Calibri" w:hAnsi="Calibri" w:cs="Calibri"/>
          <w:color w:val="auto"/>
          <w:highlight w:val="yellow"/>
        </w:rPr>
        <w:t xml:space="preserve">’ </w:t>
      </w:r>
      <w:r w:rsidR="1BE3E140" w:rsidRPr="00CD67C3">
        <w:rPr>
          <w:rFonts w:ascii="Calibri" w:eastAsia="Calibri" w:hAnsi="Calibri" w:cs="Calibri"/>
          <w:color w:val="auto"/>
          <w:highlight w:val="yellow"/>
        </w:rPr>
        <w:t xml:space="preserve">please clarify whether this needs to be demonstrated. If yes, please indicate the shot number after which this </w:t>
      </w:r>
      <w:proofErr w:type="gramStart"/>
      <w:r w:rsidR="1BE3E140" w:rsidRPr="00CD67C3">
        <w:rPr>
          <w:rFonts w:ascii="Calibri" w:eastAsia="Calibri" w:hAnsi="Calibri" w:cs="Calibri"/>
          <w:color w:val="auto"/>
          <w:highlight w:val="yellow"/>
        </w:rPr>
        <w:t>has to</w:t>
      </w:r>
      <w:proofErr w:type="gramEnd"/>
      <w:r w:rsidR="1BE3E140" w:rsidRPr="00CD67C3">
        <w:rPr>
          <w:rFonts w:ascii="Calibri" w:eastAsia="Calibri" w:hAnsi="Calibri" w:cs="Calibri"/>
          <w:color w:val="auto"/>
          <w:highlight w:val="yellow"/>
        </w:rPr>
        <w:t xml:space="preserve"> be inserted.</w:t>
      </w:r>
    </w:p>
    <w:p w14:paraId="11B6ED25" w14:textId="257BC179" w:rsidR="000F326F" w:rsidRPr="008C70E6" w:rsidRDefault="000F326F" w:rsidP="65409BAE">
      <w:pPr>
        <w:pStyle w:val="ListParagraph"/>
        <w:ind w:left="907"/>
        <w:contextualSpacing w:val="0"/>
        <w:rPr>
          <w:rFonts w:ascii="Calibri" w:eastAsia="Calibri" w:hAnsi="Calibri" w:cs="Calibri"/>
          <w:b/>
          <w:bCs/>
          <w:color w:val="7030A0"/>
          <w:lang w:val="en-GB"/>
        </w:rPr>
      </w:pPr>
    </w:p>
    <w:p w14:paraId="24409ED1" w14:textId="66E54FD9" w:rsidR="000F326F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CD67C3">
        <w:rPr>
          <w:rFonts w:ascii="Calibri" w:eastAsia="Calibri" w:hAnsi="Calibri" w:cs="Calibri"/>
        </w:rPr>
        <w:t>Talent</w:t>
      </w:r>
      <w:r w:rsidRPr="65409BAE">
        <w:rPr>
          <w:rFonts w:ascii="Calibri" w:eastAsia="Calibri" w:hAnsi="Calibri" w:cs="Calibri"/>
        </w:rPr>
        <w:t xml:space="preserve"> placing the grid box into liquid nitrogen in the cryogenic </w:t>
      </w:r>
      <w:r w:rsidR="0B6786B2" w:rsidRPr="65409BAE">
        <w:rPr>
          <w:rFonts w:ascii="Calibri" w:eastAsia="Calibri" w:hAnsi="Calibri" w:cs="Calibri"/>
        </w:rPr>
        <w:t>TEM</w:t>
      </w:r>
      <w:r w:rsidRPr="65409BAE">
        <w:rPr>
          <w:rFonts w:ascii="Calibri" w:eastAsia="Calibri" w:hAnsi="Calibri" w:cs="Calibri"/>
        </w:rPr>
        <w:t xml:space="preserve"> working station.</w:t>
      </w:r>
    </w:p>
    <w:p w14:paraId="38652F56" w14:textId="70C378E0" w:rsidR="644FBB55" w:rsidRDefault="644FBB55" w:rsidP="65409BAE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 xml:space="preserve">Talent opening the pin-type lid and taking out a TEM grid.  </w:t>
      </w:r>
    </w:p>
    <w:p w14:paraId="3321CC4D" w14:textId="7D3AEC50" w:rsidR="000F326F" w:rsidRDefault="22AEEB67" w:rsidP="65409BAE">
      <w:pPr>
        <w:pStyle w:val="ListParagraph"/>
        <w:numPr>
          <w:ilvl w:val="2"/>
          <w:numId w:val="6"/>
        </w:numPr>
        <w:contextualSpacing w:val="0"/>
        <w:jc w:val="both"/>
        <w:rPr>
          <w:color w:val="auto"/>
          <w:lang w:val="en-GB"/>
        </w:rPr>
      </w:pPr>
      <w:r w:rsidRPr="65409BAE">
        <w:rPr>
          <w:rFonts w:ascii="Calibri" w:eastAsia="Calibri" w:hAnsi="Calibri" w:cs="Calibri"/>
        </w:rPr>
        <w:lastRenderedPageBreak/>
        <w:t xml:space="preserve">Talent loading </w:t>
      </w:r>
      <w:r w:rsidR="24DBBF81" w:rsidRPr="65409BAE">
        <w:rPr>
          <w:rFonts w:ascii="Calibri" w:eastAsia="Calibri" w:hAnsi="Calibri" w:cs="Calibri"/>
        </w:rPr>
        <w:t>the</w:t>
      </w:r>
      <w:r w:rsidRPr="65409BAE">
        <w:rPr>
          <w:rFonts w:ascii="Calibri" w:eastAsia="Calibri" w:hAnsi="Calibri" w:cs="Calibri"/>
        </w:rPr>
        <w:t xml:space="preserve"> </w:t>
      </w:r>
      <w:r w:rsidR="21346AD6" w:rsidRPr="65409BAE">
        <w:rPr>
          <w:rFonts w:ascii="Calibri" w:eastAsia="Calibri" w:hAnsi="Calibri" w:cs="Calibri"/>
        </w:rPr>
        <w:t>TEM</w:t>
      </w:r>
      <w:r w:rsidRPr="65409BAE">
        <w:rPr>
          <w:rFonts w:ascii="Calibri" w:eastAsia="Calibri" w:hAnsi="Calibri" w:cs="Calibri"/>
        </w:rPr>
        <w:t xml:space="preserve"> grid i</w:t>
      </w:r>
      <w:r w:rsidR="7609488F" w:rsidRPr="65409BAE">
        <w:rPr>
          <w:rFonts w:ascii="Calibri" w:eastAsia="Calibri" w:hAnsi="Calibri" w:cs="Calibri"/>
        </w:rPr>
        <w:t>nto</w:t>
      </w:r>
      <w:r w:rsidRPr="65409BAE">
        <w:rPr>
          <w:rFonts w:ascii="Calibri" w:eastAsia="Calibri" w:hAnsi="Calibri" w:cs="Calibri"/>
        </w:rPr>
        <w:t xml:space="preserve"> the tip of the cryogenic </w:t>
      </w:r>
      <w:r w:rsidR="73A56968" w:rsidRPr="65409BAE">
        <w:rPr>
          <w:rFonts w:ascii="Calibri" w:eastAsia="Calibri" w:hAnsi="Calibri" w:cs="Calibri"/>
        </w:rPr>
        <w:t>TEM</w:t>
      </w:r>
      <w:r w:rsidRPr="65409BAE">
        <w:rPr>
          <w:rFonts w:ascii="Calibri" w:eastAsia="Calibri" w:hAnsi="Calibri" w:cs="Calibri"/>
        </w:rPr>
        <w:t xml:space="preserve"> holder.</w:t>
      </w:r>
      <w:r w:rsidR="411AA1DC" w:rsidRPr="65409BAE">
        <w:rPr>
          <w:rFonts w:ascii="Calibri" w:eastAsia="Calibri" w:hAnsi="Calibri" w:cs="Calibri"/>
        </w:rPr>
        <w:t xml:space="preserve"> </w:t>
      </w:r>
      <w:r w:rsidR="411AA1DC" w:rsidRPr="65409BAE">
        <w:rPr>
          <w:rFonts w:ascii="Calibri" w:eastAsia="Calibri" w:hAnsi="Calibri" w:cs="Calibri"/>
          <w:b/>
          <w:bCs/>
          <w:color w:val="auto"/>
          <w:lang w:val="en-GB"/>
        </w:rPr>
        <w:t xml:space="preserve">TXT: Holder temperature: 160 </w:t>
      </w:r>
      <w:r w:rsidR="411AA1DC" w:rsidRPr="65409BAE">
        <w:rPr>
          <w:rFonts w:ascii="Calibri" w:eastAsia="Calibri" w:hAnsi="Calibri" w:cs="Calibri"/>
          <w:b/>
          <w:bCs/>
          <w:color w:val="auto"/>
        </w:rPr>
        <w:t>°C</w:t>
      </w:r>
    </w:p>
    <w:p w14:paraId="411D255C" w14:textId="74B46404" w:rsidR="000F326F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 xml:space="preserve">Talent closing the shutter on the cryogenic </w:t>
      </w:r>
      <w:r w:rsidR="6896834B" w:rsidRPr="65409BAE">
        <w:rPr>
          <w:rFonts w:ascii="Calibri" w:eastAsia="Calibri" w:hAnsi="Calibri" w:cs="Calibri"/>
        </w:rPr>
        <w:t>TEM</w:t>
      </w:r>
      <w:r w:rsidRPr="65409BAE">
        <w:rPr>
          <w:rFonts w:ascii="Calibri" w:eastAsia="Calibri" w:hAnsi="Calibri" w:cs="Calibri"/>
        </w:rPr>
        <w:t xml:space="preserve"> holder.</w:t>
      </w:r>
    </w:p>
    <w:p w14:paraId="2D6DEA33" w14:textId="5BE14763" w:rsidR="000F326F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>Talent inserting the holder into the transmission electron microscope goniometer.</w:t>
      </w:r>
      <w:r w:rsidR="000F326F">
        <w:br/>
      </w:r>
    </w:p>
    <w:p w14:paraId="3D7DB819" w14:textId="597885DF" w:rsidR="000F326F" w:rsidRDefault="5ADD0233" w:rsidP="3DC76F27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5AC7BB6F">
        <w:rPr>
          <w:rFonts w:ascii="Calibri" w:eastAsia="Calibri" w:hAnsi="Calibri" w:cs="Calibri"/>
          <w:color w:val="7030A0"/>
          <w:lang w:val="en-GB"/>
        </w:rPr>
        <w:t xml:space="preserve">Locate the sample at low magnification </w:t>
      </w:r>
      <w:r w:rsidRPr="5AC7BB6F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AC7BB6F">
        <w:rPr>
          <w:rFonts w:ascii="Calibri" w:eastAsia="Calibri" w:hAnsi="Calibri" w:cs="Calibri"/>
          <w:color w:val="7030A0"/>
          <w:lang w:val="en-GB"/>
        </w:rPr>
        <w:t>. Select a region of interest such as a solid electrolyte interphase</w:t>
      </w:r>
      <w:r w:rsidR="4E6B9EE2" w:rsidRPr="5AC7BB6F">
        <w:rPr>
          <w:rFonts w:ascii="Calibri" w:eastAsia="Calibri" w:hAnsi="Calibri" w:cs="Calibri"/>
          <w:color w:val="7030A0"/>
          <w:lang w:val="en-GB"/>
        </w:rPr>
        <w:t xml:space="preserve"> or SEI</w:t>
      </w:r>
      <w:r w:rsidR="4E6B9EE2" w:rsidRPr="5AC7BB6F">
        <w:rPr>
          <w:rFonts w:ascii="Calibri" w:eastAsia="Calibri" w:hAnsi="Calibri" w:cs="Calibri"/>
          <w:i/>
          <w:iCs/>
          <w:color w:val="FF0000"/>
          <w:lang w:val="en-GB"/>
        </w:rPr>
        <w:t xml:space="preserve"> (S-E-I)</w:t>
      </w:r>
      <w:r w:rsidRPr="5AC7BB6F">
        <w:rPr>
          <w:rFonts w:ascii="Calibri" w:eastAsia="Calibri" w:hAnsi="Calibri" w:cs="Calibri"/>
          <w:color w:val="7030A0"/>
          <w:lang w:val="en-GB"/>
        </w:rPr>
        <w:t xml:space="preserve"> layer </w:t>
      </w:r>
      <w:r w:rsidRPr="5AC7BB6F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5AC7BB6F">
        <w:rPr>
          <w:rFonts w:ascii="Calibri" w:eastAsia="Calibri" w:hAnsi="Calibri" w:cs="Calibri"/>
          <w:color w:val="7030A0"/>
          <w:lang w:val="en-GB"/>
        </w:rPr>
        <w:t xml:space="preserve">. Draw a region of interest and collect the nanobeam diffraction </w:t>
      </w:r>
      <w:r w:rsidRPr="5AC7BB6F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5AC7BB6F">
        <w:rPr>
          <w:rFonts w:ascii="Calibri" w:eastAsia="Calibri" w:hAnsi="Calibri" w:cs="Calibri"/>
          <w:color w:val="7030A0"/>
          <w:lang w:val="en-GB"/>
        </w:rPr>
        <w:t xml:space="preserve">. Adjust the pixel time and step size to limit the total accumulated dose </w:t>
      </w:r>
      <w:r w:rsidRPr="5AC7BB6F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Pr="5AC7BB6F">
        <w:rPr>
          <w:rFonts w:ascii="Calibri" w:eastAsia="Calibri" w:hAnsi="Calibri" w:cs="Calibri"/>
          <w:color w:val="7030A0"/>
          <w:lang w:val="en-GB"/>
        </w:rPr>
        <w:t>.</w:t>
      </w:r>
      <w:r w:rsidR="6C9C7832" w:rsidRPr="5AC7BB6F">
        <w:rPr>
          <w:rFonts w:ascii="Calibri" w:eastAsia="Calibri" w:hAnsi="Calibri" w:cs="Calibri"/>
          <w:color w:val="7030A0"/>
          <w:lang w:val="en-GB"/>
        </w:rPr>
        <w:t xml:space="preserve"> </w:t>
      </w:r>
      <w:r w:rsidR="00457002">
        <w:rPr>
          <w:rFonts w:ascii="Calibri" w:eastAsia="Calibri" w:hAnsi="Calibri" w:cs="Calibri"/>
          <w:color w:val="7030A0"/>
          <w:lang w:val="en-GB"/>
        </w:rPr>
        <w:br/>
      </w:r>
    </w:p>
    <w:p w14:paraId="2058BA10" w14:textId="49C29AA3" w:rsidR="000F326F" w:rsidRDefault="3F1B9986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3DC76F27">
        <w:rPr>
          <w:rFonts w:ascii="Calibri" w:eastAsia="Calibri" w:hAnsi="Calibri" w:cs="Calibri"/>
        </w:rPr>
        <w:t>Talent locating the sample at low magnification on the transmission electron microscope.</w:t>
      </w:r>
    </w:p>
    <w:p w14:paraId="485F1D9A" w14:textId="1BBDB6FA" w:rsidR="000F326F" w:rsidRDefault="5ADD0233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5AC7BB6F">
        <w:rPr>
          <w:rFonts w:ascii="Calibri" w:eastAsia="Calibri" w:hAnsi="Calibri" w:cs="Calibri"/>
        </w:rPr>
        <w:t xml:space="preserve">SCREEN: Show selection of a region of interest containing the </w:t>
      </w:r>
      <w:r w:rsidR="70DF8E80" w:rsidRPr="5AC7BB6F">
        <w:rPr>
          <w:rFonts w:ascii="Calibri" w:eastAsia="Calibri" w:hAnsi="Calibri" w:cs="Calibri"/>
        </w:rPr>
        <w:t>SEI</w:t>
      </w:r>
      <w:r w:rsidR="7C92FB09" w:rsidRPr="5AC7BB6F">
        <w:rPr>
          <w:rFonts w:ascii="Calibri" w:eastAsia="Calibri" w:hAnsi="Calibri" w:cs="Calibri"/>
        </w:rPr>
        <w:t xml:space="preserve"> </w:t>
      </w:r>
      <w:r w:rsidRPr="5AC7BB6F">
        <w:rPr>
          <w:rFonts w:ascii="Calibri" w:eastAsia="Calibri" w:hAnsi="Calibri" w:cs="Calibri"/>
        </w:rPr>
        <w:t>layer.</w:t>
      </w:r>
    </w:p>
    <w:p w14:paraId="43C6E2B9" w14:textId="4ACB8649" w:rsidR="000F326F" w:rsidRDefault="3F1B9986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3DC76F27">
        <w:rPr>
          <w:rFonts w:ascii="Calibri" w:eastAsia="Calibri" w:hAnsi="Calibri" w:cs="Calibri"/>
        </w:rPr>
        <w:t>SCREEN: Show the region of interest being drawn and nanobeam diffraction being collected.</w:t>
      </w:r>
    </w:p>
    <w:p w14:paraId="256D5055" w14:textId="6F142DD8" w:rsidR="000F326F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>SCREEN: Show adjustment of the pixel time and step size in the transmission electron microscope software.</w:t>
      </w:r>
      <w:r w:rsidR="000F326F">
        <w:br/>
      </w:r>
    </w:p>
    <w:p w14:paraId="662FCB5B" w14:textId="4AB31845" w:rsidR="000F326F" w:rsidRDefault="496BF84D" w:rsidP="5AC7BB6F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5AC7BB6F">
        <w:rPr>
          <w:rFonts w:ascii="Calibri" w:eastAsia="Calibri" w:hAnsi="Calibri" w:cs="Calibri"/>
          <w:color w:val="7030A0"/>
          <w:lang w:val="en-GB"/>
        </w:rPr>
        <w:t>To ensure a s</w:t>
      </w:r>
      <w:r w:rsidR="571707BC" w:rsidRPr="5AC7BB6F">
        <w:rPr>
          <w:rFonts w:ascii="Calibri" w:eastAsia="Calibri" w:hAnsi="Calibri" w:cs="Calibri"/>
          <w:color w:val="7030A0"/>
          <w:lang w:val="en-GB"/>
        </w:rPr>
        <w:t>uccessful point</w:t>
      </w:r>
      <w:r w:rsidR="0B4B75EE" w:rsidRPr="5AC7BB6F">
        <w:rPr>
          <w:rFonts w:ascii="Calibri" w:eastAsia="Calibri" w:hAnsi="Calibri" w:cs="Calibri"/>
          <w:color w:val="7030A0"/>
          <w:lang w:val="en-GB"/>
        </w:rPr>
        <w:t xml:space="preserve">, check whether </w:t>
      </w:r>
      <w:r w:rsidR="562CB43B" w:rsidRPr="5AC7BB6F">
        <w:rPr>
          <w:rFonts w:ascii="Calibri" w:eastAsia="Calibri" w:hAnsi="Calibri" w:cs="Calibri"/>
          <w:color w:val="7030A0"/>
          <w:lang w:val="en-GB"/>
        </w:rPr>
        <w:t>the lamella is sufficiently thin</w:t>
      </w:r>
      <w:r w:rsidR="613F6744" w:rsidRPr="5AC7BB6F">
        <w:rPr>
          <w:rFonts w:ascii="Calibri" w:eastAsia="Calibri" w:hAnsi="Calibri" w:cs="Calibri"/>
          <w:color w:val="7030A0"/>
          <w:lang w:val="en-GB"/>
        </w:rPr>
        <w:t xml:space="preserve"> and </w:t>
      </w:r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all components are </w:t>
      </w:r>
      <w:r w:rsidR="574F9F6B" w:rsidRPr="5AC7BB6F">
        <w:rPr>
          <w:rFonts w:ascii="Calibri" w:eastAsia="Calibri" w:hAnsi="Calibri" w:cs="Calibri"/>
          <w:color w:val="7030A0"/>
          <w:lang w:val="en-GB"/>
        </w:rPr>
        <w:t>distinctly visible</w:t>
      </w:r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 </w:t>
      </w:r>
      <w:r w:rsidR="562CB43B" w:rsidRPr="5AC7BB6F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. </w:t>
      </w:r>
      <w:r w:rsidR="042406A2" w:rsidRPr="5AC7BB6F">
        <w:rPr>
          <w:rFonts w:ascii="Calibri" w:eastAsia="Calibri" w:hAnsi="Calibri" w:cs="Calibri"/>
          <w:color w:val="7030A0"/>
          <w:lang w:val="en-GB"/>
        </w:rPr>
        <w:t>Check if</w:t>
      </w:r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 lithium appears very dark in dark-field scanning </w:t>
      </w:r>
      <w:r w:rsidR="17B004F5" w:rsidRPr="5AC7BB6F">
        <w:rPr>
          <w:rFonts w:ascii="Calibri" w:eastAsia="Calibri" w:hAnsi="Calibri" w:cs="Calibri"/>
          <w:color w:val="7030A0"/>
          <w:lang w:val="en-GB"/>
        </w:rPr>
        <w:t>TEM</w:t>
      </w:r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 mode while the </w:t>
      </w:r>
      <w:r w:rsidR="25A37700" w:rsidRPr="5AC7BB6F">
        <w:rPr>
          <w:rFonts w:ascii="Calibri" w:eastAsia="Calibri" w:hAnsi="Calibri" w:cs="Calibri"/>
          <w:color w:val="7030A0"/>
          <w:lang w:val="en-GB"/>
        </w:rPr>
        <w:t>SEI</w:t>
      </w:r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 shows the brightest contrast </w:t>
      </w:r>
      <w:r w:rsidR="562CB43B" w:rsidRPr="5AC7BB6F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. </w:t>
      </w:r>
      <w:r w:rsidR="0B4A23A9" w:rsidRPr="5AC7BB6F">
        <w:rPr>
          <w:rFonts w:ascii="Calibri" w:eastAsia="Calibri" w:hAnsi="Calibri" w:cs="Calibri"/>
          <w:color w:val="7030A0"/>
          <w:lang w:val="en-GB"/>
        </w:rPr>
        <w:t xml:space="preserve">Verify </w:t>
      </w:r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that the </w:t>
      </w:r>
      <w:r w:rsidR="578A4E38" w:rsidRPr="5AC7BB6F">
        <w:rPr>
          <w:rFonts w:ascii="Calibri" w:eastAsia="Calibri" w:hAnsi="Calibri" w:cs="Calibri"/>
          <w:color w:val="7030A0"/>
          <w:lang w:val="en-GB"/>
        </w:rPr>
        <w:t>SEI</w:t>
      </w:r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 surrounds the lithium metal plating and is sandwiched by vitrified electrolyte and lithium metal </w:t>
      </w:r>
      <w:r w:rsidR="562CB43B" w:rsidRPr="5AC7BB6F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562CB43B" w:rsidRPr="5AC7BB6F">
        <w:rPr>
          <w:rFonts w:ascii="Calibri" w:eastAsia="Calibri" w:hAnsi="Calibri" w:cs="Calibri"/>
          <w:color w:val="7030A0"/>
          <w:lang w:val="en-GB"/>
        </w:rPr>
        <w:t>.</w:t>
      </w:r>
      <w:r w:rsidR="6F276DBC" w:rsidRPr="5AC7BB6F">
        <w:rPr>
          <w:rFonts w:ascii="Calibri" w:eastAsia="Calibri" w:hAnsi="Calibri" w:cs="Calibri"/>
          <w:color w:val="7030A0"/>
          <w:lang w:val="en-GB"/>
        </w:rPr>
        <w:t xml:space="preserve"> Confirm that the vitrified electrolyte is continuous and free of substantial pores </w:t>
      </w:r>
      <w:r w:rsidR="6F276DBC" w:rsidRPr="5AC7BB6F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EBCD8C3" w:rsidRPr="5AC7BB6F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6F276DBC" w:rsidRPr="5AC7BB6F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F276DBC" w:rsidRPr="5AC7BB6F">
        <w:rPr>
          <w:rFonts w:ascii="Calibri" w:eastAsia="Calibri" w:hAnsi="Calibri" w:cs="Calibri"/>
          <w:color w:val="7030A0"/>
          <w:lang w:val="en-GB"/>
        </w:rPr>
        <w:t xml:space="preserve">. </w:t>
      </w:r>
    </w:p>
    <w:p w14:paraId="221F946C" w14:textId="2AFA2EF3" w:rsidR="000F326F" w:rsidRDefault="000F326F" w:rsidP="5AC7BB6F">
      <w:pPr>
        <w:pStyle w:val="ListParagraph"/>
        <w:ind w:left="907"/>
        <w:contextualSpacing w:val="0"/>
        <w:jc w:val="both"/>
        <w:rPr>
          <w:rFonts w:ascii="Calibri" w:eastAsia="Calibri" w:hAnsi="Calibri" w:cs="Calibri"/>
          <w:color w:val="7030A0"/>
          <w:highlight w:val="magenta"/>
          <w:lang w:val="en-GB"/>
        </w:rPr>
      </w:pPr>
    </w:p>
    <w:p w14:paraId="34C9BA52" w14:textId="7A48F695" w:rsidR="000F326F" w:rsidRDefault="3F1B9986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3DC76F27">
        <w:rPr>
          <w:rFonts w:ascii="Calibri" w:eastAsia="Calibri" w:hAnsi="Calibri" w:cs="Calibri"/>
        </w:rPr>
        <w:t>SCOPE: Show a sufficiently thin lamella with clearly distinguishable components.</w:t>
      </w:r>
    </w:p>
    <w:p w14:paraId="15DC908B" w14:textId="57B52215" w:rsidR="000F326F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 xml:space="preserve">SCOPE: Show lithium appearing very dark and the solid electrolyte interphase appearing brightest in dark-field scanning </w:t>
      </w:r>
      <w:r w:rsidR="03F737D6" w:rsidRPr="65409BAE">
        <w:rPr>
          <w:rFonts w:ascii="Calibri" w:eastAsia="Calibri" w:hAnsi="Calibri" w:cs="Calibri"/>
        </w:rPr>
        <w:t>TEM</w:t>
      </w:r>
      <w:r w:rsidRPr="65409BAE">
        <w:rPr>
          <w:rFonts w:ascii="Calibri" w:eastAsia="Calibri" w:hAnsi="Calibri" w:cs="Calibri"/>
        </w:rPr>
        <w:t xml:space="preserve"> mode.</w:t>
      </w:r>
    </w:p>
    <w:p w14:paraId="5802DD6E" w14:textId="3223F6C4" w:rsidR="000F326F" w:rsidRDefault="5ADD0233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5AC7BB6F">
        <w:rPr>
          <w:rFonts w:ascii="Calibri" w:eastAsia="Calibri" w:hAnsi="Calibri" w:cs="Calibri"/>
        </w:rPr>
        <w:t xml:space="preserve">SCOPE: Show the </w:t>
      </w:r>
      <w:r w:rsidR="5E175BC2" w:rsidRPr="5AC7BB6F">
        <w:rPr>
          <w:rFonts w:ascii="Calibri" w:eastAsia="Calibri" w:hAnsi="Calibri" w:cs="Calibri"/>
        </w:rPr>
        <w:t>SEI</w:t>
      </w:r>
      <w:r w:rsidRPr="5AC7BB6F">
        <w:rPr>
          <w:rFonts w:ascii="Calibri" w:eastAsia="Calibri" w:hAnsi="Calibri" w:cs="Calibri"/>
        </w:rPr>
        <w:t xml:space="preserve"> surrounding lithium metal plating and lying between vitrified electrolyte and lithium metal.</w:t>
      </w:r>
    </w:p>
    <w:p w14:paraId="5C714738" w14:textId="779AA69D" w:rsidR="000F326F" w:rsidRDefault="3F1B9986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3DC76F27">
        <w:rPr>
          <w:rFonts w:ascii="Calibri" w:eastAsia="Calibri" w:hAnsi="Calibri" w:cs="Calibri"/>
        </w:rPr>
        <w:t>SCOPE: Show continuous vitrified electrolyte without substantial pores.</w:t>
      </w:r>
    </w:p>
    <w:p w14:paraId="485287AE" w14:textId="2B3C3099" w:rsidR="000F326F" w:rsidRDefault="000F326F" w:rsidP="5AC7BB6F">
      <w:pPr>
        <w:pStyle w:val="ListParagraph"/>
        <w:ind w:left="1627"/>
        <w:contextualSpacing w:val="0"/>
        <w:jc w:val="both"/>
        <w:rPr>
          <w:rFonts w:ascii="Calibri" w:eastAsia="Calibri" w:hAnsi="Calibri" w:cs="Calibri"/>
        </w:rPr>
      </w:pPr>
      <w:r>
        <w:br/>
      </w:r>
    </w:p>
    <w:p w14:paraId="3C557797" w14:textId="2B68B693" w:rsidR="000F326F" w:rsidRDefault="3FFE7799" w:rsidP="3DC76F27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5AC7BB6F">
        <w:rPr>
          <w:rFonts w:ascii="Calibri" w:eastAsia="Calibri" w:hAnsi="Calibri" w:cs="Calibri"/>
          <w:color w:val="7030A0"/>
          <w:lang w:val="en-GB"/>
        </w:rPr>
        <w:t>A</w:t>
      </w:r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djust the </w:t>
      </w:r>
      <w:proofErr w:type="spellStart"/>
      <w:r w:rsidR="562CB43B" w:rsidRPr="5AC7BB6F">
        <w:rPr>
          <w:rFonts w:ascii="Calibri" w:eastAsia="Calibri" w:hAnsi="Calibri" w:cs="Calibri"/>
          <w:color w:val="7030A0"/>
          <w:lang w:val="en-GB"/>
        </w:rPr>
        <w:t>center</w:t>
      </w:r>
      <w:proofErr w:type="spellEnd"/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 beam position without parking the beam on the region of interest </w:t>
      </w:r>
      <w:r w:rsidR="562CB43B" w:rsidRPr="5AC7BB6F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. Use a vacuum area to align the transmitted beam at the </w:t>
      </w:r>
      <w:proofErr w:type="spellStart"/>
      <w:r w:rsidR="562CB43B" w:rsidRPr="5AC7BB6F">
        <w:rPr>
          <w:rFonts w:ascii="Calibri" w:eastAsia="Calibri" w:hAnsi="Calibri" w:cs="Calibri"/>
          <w:color w:val="7030A0"/>
          <w:lang w:val="en-GB"/>
        </w:rPr>
        <w:t>center</w:t>
      </w:r>
      <w:proofErr w:type="spellEnd"/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 </w:t>
      </w:r>
      <w:r w:rsidR="562CB43B" w:rsidRPr="5AC7BB6F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562CB43B" w:rsidRPr="5AC7BB6F">
        <w:rPr>
          <w:rFonts w:ascii="Calibri" w:eastAsia="Calibri" w:hAnsi="Calibri" w:cs="Calibri"/>
          <w:color w:val="7030A0"/>
          <w:lang w:val="en-GB"/>
        </w:rPr>
        <w:t>.</w:t>
      </w:r>
      <w:r w:rsidR="6CC69593" w:rsidRPr="5AC7BB6F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6CC69593" w:rsidRPr="5AC7BB6F">
        <w:rPr>
          <w:rFonts w:ascii="Calibri" w:eastAsia="Calibri" w:hAnsi="Calibri" w:cs="Calibri"/>
          <w:color w:val="7030A0"/>
          <w:lang w:val="en-GB"/>
        </w:rPr>
        <w:t xml:space="preserve">Remove the high-angle annular dark-field detector to acquire diffraction patterns at high angles </w:t>
      </w:r>
      <w:r w:rsidR="6CC69593" w:rsidRPr="5AC7BB6F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6CC69593" w:rsidRPr="5AC7BB6F">
        <w:rPr>
          <w:rFonts w:ascii="Calibri" w:eastAsia="Calibri" w:hAnsi="Calibri" w:cs="Calibri"/>
          <w:color w:val="7030A0"/>
          <w:lang w:val="en-GB"/>
        </w:rPr>
        <w:t>.</w:t>
      </w:r>
      <w:r w:rsidR="000F326F">
        <w:br/>
      </w:r>
    </w:p>
    <w:p w14:paraId="339AC02A" w14:textId="5ABEFE30" w:rsidR="000F326F" w:rsidRDefault="22AEEB67" w:rsidP="65409BAE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>SCREEN: Show adjustment of the center beam position away from the region of interest.</w:t>
      </w:r>
    </w:p>
    <w:p w14:paraId="03041670" w14:textId="15E8385E" w:rsidR="000F326F" w:rsidRDefault="2D9B1EFE" w:rsidP="65409BAE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  <w:color w:val="auto"/>
          <w:lang w:val="en-GB"/>
        </w:rPr>
      </w:pPr>
      <w:r w:rsidRPr="65409BAE">
        <w:rPr>
          <w:rFonts w:ascii="Calibri" w:eastAsia="Calibri" w:hAnsi="Calibri" w:cs="Calibri"/>
          <w:color w:val="auto"/>
        </w:rPr>
        <w:t>SCREEN:</w:t>
      </w:r>
      <w:r w:rsidR="22AEEB67" w:rsidRPr="65409BAE">
        <w:rPr>
          <w:rFonts w:ascii="Calibri" w:eastAsia="Calibri" w:hAnsi="Calibri" w:cs="Calibri"/>
          <w:color w:val="auto"/>
        </w:rPr>
        <w:t xml:space="preserve"> Show the transmitted beam being aligned in a vacuum area</w:t>
      </w:r>
      <w:r w:rsidR="41A60C4E" w:rsidRPr="65409BAE">
        <w:rPr>
          <w:rFonts w:ascii="Calibri" w:eastAsia="Calibri" w:hAnsi="Calibri" w:cs="Calibri"/>
          <w:color w:val="auto"/>
        </w:rPr>
        <w:t xml:space="preserve">. </w:t>
      </w:r>
    </w:p>
    <w:p w14:paraId="3510E502" w14:textId="6AAA598E" w:rsidR="000F326F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  <w:color w:val="auto"/>
        </w:rPr>
        <w:t>Talent removing the</w:t>
      </w:r>
      <w:r w:rsidRPr="65409BAE">
        <w:rPr>
          <w:rFonts w:ascii="Calibri" w:eastAsia="Calibri" w:hAnsi="Calibri" w:cs="Calibri"/>
        </w:rPr>
        <w:t xml:space="preserve"> high-angle annular dark-field detector.</w:t>
      </w:r>
      <w:r w:rsidR="000F326F">
        <w:br/>
      </w:r>
    </w:p>
    <w:p w14:paraId="18233494" w14:textId="7AD5AA44" w:rsidR="000F326F" w:rsidRDefault="22AEEB67" w:rsidP="3DC76F27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65409BAE">
        <w:rPr>
          <w:rFonts w:ascii="Calibri" w:eastAsia="Calibri" w:hAnsi="Calibri" w:cs="Calibri"/>
          <w:color w:val="7030A0"/>
          <w:lang w:val="en-GB"/>
        </w:rPr>
        <w:lastRenderedPageBreak/>
        <w:t xml:space="preserve">Optimize the camera resolution, data storage and transfer, and total acquisition time based on the experimental needs </w:t>
      </w:r>
      <w:r w:rsidRPr="65409BAE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5409BAE">
        <w:rPr>
          <w:rFonts w:ascii="Calibri" w:eastAsia="Calibri" w:hAnsi="Calibri" w:cs="Calibri"/>
          <w:color w:val="7030A0"/>
          <w:lang w:val="en-GB"/>
        </w:rPr>
        <w:t xml:space="preserve">. Perform software or hardware binning in the transmission electron microscope software </w:t>
      </w:r>
      <w:r w:rsidRPr="65409BAE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5409BAE">
        <w:rPr>
          <w:rFonts w:ascii="Calibri" w:eastAsia="Calibri" w:hAnsi="Calibri" w:cs="Calibri"/>
          <w:color w:val="7030A0"/>
          <w:lang w:val="en-GB"/>
        </w:rPr>
        <w:t>.</w:t>
      </w:r>
      <w:r w:rsidR="000F326F">
        <w:br/>
      </w:r>
    </w:p>
    <w:p w14:paraId="0695024D" w14:textId="29299AB7" w:rsidR="000F326F" w:rsidRDefault="3F1B9986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3DC76F27">
        <w:rPr>
          <w:rFonts w:ascii="Calibri" w:eastAsia="Calibri" w:hAnsi="Calibri" w:cs="Calibri"/>
        </w:rPr>
        <w:t>SCREEN: Show optimization of camera resolution, data storage or transfer, and acquisition time settings.</w:t>
      </w:r>
    </w:p>
    <w:p w14:paraId="49381E85" w14:textId="523FA9D8" w:rsidR="000F326F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 xml:space="preserve">SCREEN: Show data binning in the </w:t>
      </w:r>
      <w:r w:rsidR="322A038B" w:rsidRPr="65409BAE">
        <w:rPr>
          <w:rFonts w:ascii="Calibri" w:eastAsia="Calibri" w:hAnsi="Calibri" w:cs="Calibri"/>
        </w:rPr>
        <w:t>TEM</w:t>
      </w:r>
      <w:r w:rsidRPr="65409BAE">
        <w:rPr>
          <w:rFonts w:ascii="Calibri" w:eastAsia="Calibri" w:hAnsi="Calibri" w:cs="Calibri"/>
        </w:rPr>
        <w:t xml:space="preserve"> software.</w:t>
      </w:r>
      <w:r w:rsidR="000F326F">
        <w:br/>
      </w:r>
    </w:p>
    <w:p w14:paraId="6E604EE8" w14:textId="0D862664" w:rsidR="000F326F" w:rsidRDefault="562CB43B" w:rsidP="3DC76F27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5AC7BB6F">
        <w:rPr>
          <w:rFonts w:ascii="Calibri" w:eastAsia="Calibri" w:hAnsi="Calibri" w:cs="Calibri"/>
          <w:color w:val="7030A0"/>
          <w:lang w:val="en-GB"/>
        </w:rPr>
        <w:t>Set the acquisition parameters</w:t>
      </w:r>
      <w:r w:rsidR="5B232F04" w:rsidRPr="5AC7BB6F">
        <w:rPr>
          <w:rFonts w:ascii="Calibri" w:eastAsia="Calibri" w:hAnsi="Calibri" w:cs="Calibri"/>
          <w:color w:val="7030A0"/>
          <w:lang w:val="en-GB"/>
        </w:rPr>
        <w:t xml:space="preserve"> as presented</w:t>
      </w:r>
      <w:r w:rsidR="20C32537" w:rsidRPr="5AC7BB6F">
        <w:rPr>
          <w:rFonts w:ascii="Calibri" w:eastAsia="Calibri" w:hAnsi="Calibri" w:cs="Calibri"/>
          <w:color w:val="7030A0"/>
          <w:lang w:val="en-GB"/>
        </w:rPr>
        <w:t xml:space="preserve"> to collect the data</w:t>
      </w:r>
      <w:r w:rsidR="5B232F04" w:rsidRPr="5AC7BB6F">
        <w:rPr>
          <w:rFonts w:ascii="Calibri" w:eastAsia="Calibri" w:hAnsi="Calibri" w:cs="Calibri"/>
          <w:color w:val="7030A0"/>
          <w:lang w:val="en-GB"/>
        </w:rPr>
        <w:t xml:space="preserve"> </w:t>
      </w:r>
      <w:r w:rsidR="5B232F04" w:rsidRPr="5AC7BB6F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5B232F04" w:rsidRPr="5AC7BB6F">
        <w:rPr>
          <w:rFonts w:ascii="Calibri" w:eastAsia="Calibri" w:hAnsi="Calibri" w:cs="Calibri"/>
          <w:color w:val="7030A0"/>
          <w:lang w:val="en-GB"/>
        </w:rPr>
        <w:t>.</w:t>
      </w:r>
      <w:r w:rsidRPr="5AC7BB6F">
        <w:rPr>
          <w:rFonts w:ascii="Calibri" w:eastAsia="Calibri" w:hAnsi="Calibri" w:cs="Calibri"/>
          <w:color w:val="7030A0"/>
          <w:lang w:val="en-GB"/>
        </w:rPr>
        <w:t xml:space="preserve"> </w:t>
      </w:r>
      <w:r w:rsidR="52624268" w:rsidRPr="5AC7BB6F">
        <w:rPr>
          <w:rFonts w:ascii="Calibri" w:eastAsia="Calibri" w:hAnsi="Calibri" w:cs="Calibri"/>
          <w:color w:val="7030A0"/>
          <w:lang w:val="en-GB"/>
        </w:rPr>
        <w:t xml:space="preserve">Once data is collected, use a shutter or blank the beam to avoid beam damage during repeated </w:t>
      </w:r>
      <w:proofErr w:type="spellStart"/>
      <w:r w:rsidR="52624268" w:rsidRPr="5AC7BB6F">
        <w:rPr>
          <w:rFonts w:ascii="Calibri" w:eastAsia="Calibri" w:hAnsi="Calibri" w:cs="Calibri"/>
          <w:color w:val="7030A0"/>
          <w:lang w:val="en-GB"/>
        </w:rPr>
        <w:t>rastering</w:t>
      </w:r>
      <w:proofErr w:type="spellEnd"/>
      <w:r w:rsidR="52624268" w:rsidRPr="5AC7BB6F">
        <w:rPr>
          <w:rFonts w:ascii="Calibri" w:eastAsia="Calibri" w:hAnsi="Calibri" w:cs="Calibri"/>
          <w:color w:val="7030A0"/>
          <w:lang w:val="en-GB"/>
        </w:rPr>
        <w:t xml:space="preserve"> over the region </w:t>
      </w:r>
      <w:r w:rsidR="52624268" w:rsidRPr="5AC7BB6F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52624268" w:rsidRPr="5AC7BB6F">
        <w:rPr>
          <w:rFonts w:ascii="Calibri" w:eastAsia="Calibri" w:hAnsi="Calibri" w:cs="Calibri"/>
          <w:color w:val="7030A0"/>
          <w:lang w:val="en-GB"/>
        </w:rPr>
        <w:t xml:space="preserve">. After the 4-dimensional scanning TEM acquisition, acquire a scanning TEM image to observe any noticeable change relative to the image before the measurement </w:t>
      </w:r>
      <w:r w:rsidR="52624268" w:rsidRPr="5AC7BB6F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52624268" w:rsidRPr="5AC7BB6F">
        <w:rPr>
          <w:rFonts w:ascii="Calibri" w:eastAsia="Calibri" w:hAnsi="Calibri" w:cs="Calibri"/>
          <w:color w:val="7030A0"/>
          <w:lang w:val="en-GB"/>
        </w:rPr>
        <w:t>.</w:t>
      </w:r>
      <w:r w:rsidR="000F326F">
        <w:br/>
      </w:r>
    </w:p>
    <w:p w14:paraId="5BA0764D" w14:textId="3126EB31" w:rsidR="51B48819" w:rsidRDefault="51B48819" w:rsidP="5AC7BB6F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5AC7BB6F">
        <w:rPr>
          <w:rFonts w:ascii="Calibri" w:eastAsia="Calibri" w:hAnsi="Calibri" w:cs="Calibri"/>
        </w:rPr>
        <w:t>TEST ON A PLAIN BACKGROUND:</w:t>
      </w:r>
      <w:r>
        <w:br/>
      </w:r>
      <w:r w:rsidR="14CE2635" w:rsidRPr="5AC7BB6F">
        <w:rPr>
          <w:rFonts w:ascii="Calibri" w:eastAsia="Calibri" w:hAnsi="Calibri" w:cs="Calibri"/>
        </w:rPr>
        <w:t>-     Probing-forming aperture: 10 µm</w:t>
      </w:r>
    </w:p>
    <w:p w14:paraId="4868ADE5" w14:textId="46483050" w:rsidR="14CE2635" w:rsidRDefault="14CE2635" w:rsidP="5AC7BB6F">
      <w:pPr>
        <w:pStyle w:val="ListParagraph"/>
        <w:numPr>
          <w:ilvl w:val="0"/>
          <w:numId w:val="3"/>
        </w:numPr>
      </w:pPr>
      <w:r>
        <w:t>Probe size: 7</w:t>
      </w:r>
    </w:p>
    <w:p w14:paraId="45C93113" w14:textId="4BE705AA" w:rsidR="14CE2635" w:rsidRDefault="14CE2635" w:rsidP="5AC7BB6F">
      <w:pPr>
        <w:pStyle w:val="ListParagraph"/>
        <w:numPr>
          <w:ilvl w:val="0"/>
          <w:numId w:val="2"/>
        </w:numPr>
      </w:pPr>
      <w:r>
        <w:t>Camera length: 250 mm</w:t>
      </w:r>
    </w:p>
    <w:p w14:paraId="7C440830" w14:textId="0C083392" w:rsidR="14CE2635" w:rsidRDefault="14CE2635" w:rsidP="5AC7BB6F">
      <w:pPr>
        <w:pStyle w:val="ListParagraph"/>
        <w:numPr>
          <w:ilvl w:val="0"/>
          <w:numId w:val="1"/>
        </w:numPr>
      </w:pPr>
      <w:r>
        <w:t xml:space="preserve">Pixel time: 13 </w:t>
      </w:r>
      <w:proofErr w:type="spellStart"/>
      <w:r>
        <w:t>ms</w:t>
      </w:r>
      <w:proofErr w:type="spellEnd"/>
    </w:p>
    <w:p w14:paraId="09503385" w14:textId="724E181C" w:rsidR="14CE2635" w:rsidRDefault="14CE2635" w:rsidP="5AC7BB6F">
      <w:pPr>
        <w:pStyle w:val="ListParagraph"/>
        <w:ind w:left="1627"/>
      </w:pPr>
      <w:r>
        <w:t>-     Step size: 4 nm</w:t>
      </w:r>
    </w:p>
    <w:p w14:paraId="588D4B74" w14:textId="420998D2" w:rsidR="14CE2635" w:rsidRDefault="14CE2635" w:rsidP="5AC7BB6F">
      <w:pPr>
        <w:pStyle w:val="ListParagraph"/>
        <w:ind w:left="1627"/>
      </w:pPr>
      <w:r>
        <w:t>-     Camera resolution: 512 pixels</w:t>
      </w:r>
    </w:p>
    <w:p w14:paraId="777F8BDA" w14:textId="093BFCF8" w:rsidR="000F326F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>SCREEN: Show the beam being shuttered or blanked after data collection.</w:t>
      </w:r>
    </w:p>
    <w:p w14:paraId="6AC13C0C" w14:textId="2994054C" w:rsidR="000F326F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 xml:space="preserve">SCREEN: Show acquisition of a post-measurement scanning </w:t>
      </w:r>
      <w:r w:rsidR="344E6EBD" w:rsidRPr="65409BAE">
        <w:rPr>
          <w:rFonts w:ascii="Calibri" w:eastAsia="Calibri" w:hAnsi="Calibri" w:cs="Calibri"/>
        </w:rPr>
        <w:t>TEM</w:t>
      </w:r>
      <w:r w:rsidRPr="65409BAE">
        <w:rPr>
          <w:rFonts w:ascii="Calibri" w:eastAsia="Calibri" w:hAnsi="Calibri" w:cs="Calibri"/>
        </w:rPr>
        <w:t xml:space="preserve"> image.</w:t>
      </w:r>
    </w:p>
    <w:p w14:paraId="3C0835CD" w14:textId="1C86AE34" w:rsidR="000F326F" w:rsidRDefault="000F326F" w:rsidP="3DC76F27">
      <w:pPr>
        <w:pStyle w:val="ListParagraph"/>
        <w:ind w:left="907"/>
        <w:contextualSpacing w:val="0"/>
        <w:jc w:val="both"/>
      </w:pPr>
    </w:p>
    <w:p w14:paraId="7DE3F60F" w14:textId="70A7CFD3" w:rsidR="000F326F" w:rsidRDefault="006012B2" w:rsidP="65409BAE">
      <w:pPr>
        <w:pStyle w:val="ListParagraph"/>
        <w:numPr>
          <w:ilvl w:val="0"/>
          <w:numId w:val="6"/>
        </w:numPr>
        <w:contextualSpacing w:val="0"/>
        <w:jc w:val="both"/>
        <w:rPr>
          <w:rFonts w:cstheme="minorBidi"/>
          <w:lang w:val="en-GB"/>
        </w:rPr>
      </w:pPr>
      <w:r w:rsidRPr="006012B2">
        <w:rPr>
          <w:rFonts w:ascii="Calibri" w:eastAsia="Calibri" w:hAnsi="Calibri" w:cs="Calibri"/>
          <w:b/>
          <w:bCs/>
        </w:rPr>
        <w:t>Correction and Analysis of 4</w:t>
      </w:r>
      <w:r w:rsidR="00B81822">
        <w:rPr>
          <w:rFonts w:ascii="Calibri" w:eastAsia="Calibri" w:hAnsi="Calibri" w:cs="Calibri"/>
          <w:b/>
          <w:bCs/>
        </w:rPr>
        <w:t>-</w:t>
      </w:r>
      <w:r w:rsidR="006D37E0">
        <w:rPr>
          <w:rFonts w:ascii="Calibri" w:eastAsia="Calibri" w:hAnsi="Calibri" w:cs="Calibri"/>
          <w:b/>
          <w:bCs/>
        </w:rPr>
        <w:t>Dimensional</w:t>
      </w:r>
      <w:r>
        <w:rPr>
          <w:rFonts w:ascii="Calibri" w:eastAsia="Calibri" w:hAnsi="Calibri" w:cs="Calibri"/>
          <w:b/>
          <w:bCs/>
        </w:rPr>
        <w:t xml:space="preserve"> Scanning </w:t>
      </w:r>
      <w:r w:rsidRPr="006012B2">
        <w:rPr>
          <w:rFonts w:ascii="Calibri" w:eastAsia="Calibri" w:hAnsi="Calibri" w:cs="Calibri"/>
          <w:b/>
          <w:bCs/>
        </w:rPr>
        <w:t>TEM Data</w:t>
      </w:r>
      <w:r>
        <w:t xml:space="preserve"> </w:t>
      </w:r>
      <w:r w:rsidR="000F326F">
        <w:br/>
      </w:r>
      <w:r w:rsidR="000F326F">
        <w:br/>
      </w:r>
      <w:r w:rsidR="7EBFE857" w:rsidRPr="5AC7BB6F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</w:rPr>
          <w:id w:val="834382864"/>
          <w:placeholder>
            <w:docPart w:val="133F9C68F75C4F1FB7207B61A66B5ED3"/>
          </w:placeholder>
          <w:temporary/>
          <w:showingPlcHdr/>
          <w:text/>
        </w:sdtPr>
        <w:sdtEndPr/>
        <w:sdtContent>
          <w:r w:rsidR="7EBFE857" w:rsidRPr="5AC7BB6F">
            <w:rPr>
              <w:rFonts w:eastAsia="Times New Roman" w:cstheme="minorBidi"/>
              <w:color w:val="808080"/>
              <w:highlight w:val="yellow"/>
            </w:rPr>
            <w:t>Click here to enter name of demonstrator(s)</w:t>
          </w:r>
        </w:sdtContent>
      </w:sdt>
    </w:p>
    <w:p w14:paraId="3B497E68" w14:textId="29EB319E" w:rsidR="000F326F" w:rsidRDefault="000F326F" w:rsidP="3DC76F27">
      <w:pPr>
        <w:pStyle w:val="ListParagraph"/>
        <w:ind w:left="907"/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</w:p>
    <w:p w14:paraId="2DDAD8B8" w14:textId="26E3DFBE" w:rsidR="000F326F" w:rsidRDefault="753925A2" w:rsidP="3DC76F27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5AC7BB6F">
        <w:rPr>
          <w:rFonts w:ascii="Calibri" w:eastAsia="Calibri" w:hAnsi="Calibri" w:cs="Calibri"/>
          <w:color w:val="7030A0"/>
          <w:lang w:val="en-GB"/>
        </w:rPr>
        <w:t>Using</w:t>
      </w:r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 Py4DSTEM or </w:t>
      </w:r>
      <w:proofErr w:type="spellStart"/>
      <w:r w:rsidR="562CB43B" w:rsidRPr="5AC7BB6F">
        <w:rPr>
          <w:rFonts w:ascii="Calibri" w:eastAsia="Calibri" w:hAnsi="Calibri" w:cs="Calibri"/>
          <w:color w:val="7030A0"/>
          <w:lang w:val="en-GB"/>
        </w:rPr>
        <w:t>PyXem</w:t>
      </w:r>
      <w:proofErr w:type="spellEnd"/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 in a </w:t>
      </w:r>
      <w:proofErr w:type="spellStart"/>
      <w:r w:rsidR="562CB43B" w:rsidRPr="5AC7BB6F">
        <w:rPr>
          <w:rFonts w:ascii="Calibri" w:eastAsia="Calibri" w:hAnsi="Calibri" w:cs="Calibri"/>
          <w:color w:val="7030A0"/>
          <w:lang w:val="en-GB"/>
        </w:rPr>
        <w:t>Hyperspy</w:t>
      </w:r>
      <w:proofErr w:type="spellEnd"/>
      <w:r w:rsidR="562CB43B" w:rsidRPr="5AC7BB6F">
        <w:rPr>
          <w:rFonts w:ascii="Calibri" w:eastAsia="Calibri" w:hAnsi="Calibri" w:cs="Calibri"/>
          <w:color w:val="7030A0"/>
          <w:lang w:val="en-GB"/>
        </w:rPr>
        <w:t>-based python environment</w:t>
      </w:r>
      <w:r w:rsidR="187D97A2" w:rsidRPr="5AC7BB6F">
        <w:rPr>
          <w:rFonts w:ascii="Calibri" w:eastAsia="Calibri" w:hAnsi="Calibri" w:cs="Calibri"/>
          <w:color w:val="7030A0"/>
          <w:lang w:val="en-GB"/>
        </w:rPr>
        <w:t>, c</w:t>
      </w:r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orrect the </w:t>
      </w:r>
      <w:proofErr w:type="spellStart"/>
      <w:r w:rsidR="562CB43B" w:rsidRPr="5AC7BB6F">
        <w:rPr>
          <w:rFonts w:ascii="Calibri" w:eastAsia="Calibri" w:hAnsi="Calibri" w:cs="Calibri"/>
          <w:color w:val="7030A0"/>
          <w:lang w:val="en-GB"/>
        </w:rPr>
        <w:t>descan</w:t>
      </w:r>
      <w:proofErr w:type="spellEnd"/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 and objective </w:t>
      </w:r>
      <w:proofErr w:type="spellStart"/>
      <w:r w:rsidR="562CB43B" w:rsidRPr="5AC7BB6F">
        <w:rPr>
          <w:rFonts w:ascii="Calibri" w:eastAsia="Calibri" w:hAnsi="Calibri" w:cs="Calibri"/>
          <w:color w:val="7030A0"/>
          <w:lang w:val="en-GB"/>
        </w:rPr>
        <w:t>stigmation</w:t>
      </w:r>
      <w:proofErr w:type="spellEnd"/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 </w:t>
      </w:r>
      <w:r w:rsidR="562CB43B" w:rsidRPr="5AC7BB6F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7C66B32" w:rsidRPr="5AC7BB6F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562CB43B" w:rsidRPr="5AC7BB6F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. Correct the </w:t>
      </w:r>
      <w:proofErr w:type="spellStart"/>
      <w:r w:rsidR="562CB43B" w:rsidRPr="5AC7BB6F">
        <w:rPr>
          <w:rFonts w:ascii="Calibri" w:eastAsia="Calibri" w:hAnsi="Calibri" w:cs="Calibri"/>
          <w:color w:val="7030A0"/>
          <w:lang w:val="en-GB"/>
        </w:rPr>
        <w:t>center</w:t>
      </w:r>
      <w:proofErr w:type="spellEnd"/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 beam positions in each real space coordinate and the ellipticity in reciprocal space </w:t>
      </w:r>
      <w:r w:rsidR="562CB43B" w:rsidRPr="5AC7BB6F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31FF691" w:rsidRPr="5AC7BB6F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562CB43B" w:rsidRPr="5AC7BB6F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62CB43B" w:rsidRPr="5AC7BB6F">
        <w:rPr>
          <w:rFonts w:ascii="Calibri" w:eastAsia="Calibri" w:hAnsi="Calibri" w:cs="Calibri"/>
          <w:color w:val="7030A0"/>
          <w:lang w:val="en-GB"/>
        </w:rPr>
        <w:t>.</w:t>
      </w:r>
      <w:r w:rsidR="2ACFE726" w:rsidRPr="5AC7BB6F">
        <w:rPr>
          <w:rFonts w:ascii="Calibri" w:eastAsia="Calibri" w:hAnsi="Calibri" w:cs="Calibri"/>
          <w:color w:val="7030A0"/>
          <w:lang w:val="en-GB"/>
        </w:rPr>
        <w:t xml:space="preserve"> </w:t>
      </w:r>
      <w:r w:rsidR="7A512041" w:rsidRPr="5AC7BB6F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>Authors:</w:t>
      </w:r>
      <w:r w:rsidR="7A512041" w:rsidRPr="5AC7BB6F">
        <w:rPr>
          <w:rFonts w:ascii="Calibri" w:eastAsia="Calibri" w:hAnsi="Calibri" w:cs="Calibri"/>
          <w:color w:val="auto"/>
          <w:highlight w:val="yellow"/>
          <w:lang w:val="en-GB"/>
        </w:rPr>
        <w:t xml:space="preserve"> Please specify which software you will be demonstrating.</w:t>
      </w:r>
      <w:r w:rsidR="000F326F">
        <w:br/>
      </w:r>
    </w:p>
    <w:p w14:paraId="7E59EADF" w14:textId="60711175" w:rsidR="000F326F" w:rsidRDefault="5ADD0233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5AC7BB6F">
        <w:rPr>
          <w:rFonts w:ascii="Calibri" w:eastAsia="Calibri" w:hAnsi="Calibri" w:cs="Calibri"/>
        </w:rPr>
        <w:t xml:space="preserve">SCREEN: Show </w:t>
      </w:r>
      <w:proofErr w:type="spellStart"/>
      <w:r w:rsidRPr="5AC7BB6F">
        <w:rPr>
          <w:rFonts w:ascii="Calibri" w:eastAsia="Calibri" w:hAnsi="Calibri" w:cs="Calibri"/>
        </w:rPr>
        <w:t>descan</w:t>
      </w:r>
      <w:proofErr w:type="spellEnd"/>
      <w:r w:rsidRPr="5AC7BB6F">
        <w:rPr>
          <w:rFonts w:ascii="Calibri" w:eastAsia="Calibri" w:hAnsi="Calibri" w:cs="Calibri"/>
        </w:rPr>
        <w:t xml:space="preserve"> and objective </w:t>
      </w:r>
      <w:proofErr w:type="spellStart"/>
      <w:r w:rsidRPr="5AC7BB6F">
        <w:rPr>
          <w:rFonts w:ascii="Calibri" w:eastAsia="Calibri" w:hAnsi="Calibri" w:cs="Calibri"/>
        </w:rPr>
        <w:t>stigmation</w:t>
      </w:r>
      <w:proofErr w:type="spellEnd"/>
      <w:r w:rsidRPr="5AC7BB6F">
        <w:rPr>
          <w:rFonts w:ascii="Calibri" w:eastAsia="Calibri" w:hAnsi="Calibri" w:cs="Calibri"/>
        </w:rPr>
        <w:t xml:space="preserve"> correction in the software.</w:t>
      </w:r>
    </w:p>
    <w:p w14:paraId="2BBCC7D6" w14:textId="0313140E" w:rsidR="000F326F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>SCREEN: Show corrected center beam positions in real space and corrected ellipticity in reciprocal space.</w:t>
      </w:r>
      <w:r w:rsidR="000F326F">
        <w:br/>
      </w:r>
    </w:p>
    <w:p w14:paraId="5C8FAC6F" w14:textId="22B29C44" w:rsidR="000F326F" w:rsidRDefault="22AEEB67" w:rsidP="3DC76F27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65409BAE">
        <w:rPr>
          <w:rFonts w:ascii="Calibri" w:eastAsia="Calibri" w:hAnsi="Calibri" w:cs="Calibri"/>
          <w:color w:val="7030A0"/>
          <w:lang w:val="en-GB"/>
        </w:rPr>
        <w:t>Acquire diffraction patterns from regions of interest and transform the 2</w:t>
      </w:r>
      <w:r w:rsidR="11F811CD" w:rsidRPr="65409BAE">
        <w:rPr>
          <w:rFonts w:ascii="Calibri" w:eastAsia="Calibri" w:hAnsi="Calibri" w:cs="Calibri"/>
          <w:color w:val="7030A0"/>
          <w:lang w:val="en-GB"/>
        </w:rPr>
        <w:t>-</w:t>
      </w:r>
      <w:r w:rsidRPr="65409BAE">
        <w:rPr>
          <w:rFonts w:ascii="Calibri" w:eastAsia="Calibri" w:hAnsi="Calibri" w:cs="Calibri"/>
          <w:color w:val="7030A0"/>
          <w:lang w:val="en-GB"/>
        </w:rPr>
        <w:t>dimensional data into 1</w:t>
      </w:r>
      <w:r w:rsidR="4BCCA758" w:rsidRPr="65409BAE">
        <w:rPr>
          <w:rFonts w:ascii="Calibri" w:eastAsia="Calibri" w:hAnsi="Calibri" w:cs="Calibri"/>
          <w:color w:val="7030A0"/>
          <w:lang w:val="en-GB"/>
        </w:rPr>
        <w:t>-</w:t>
      </w:r>
      <w:r w:rsidRPr="65409BAE">
        <w:rPr>
          <w:rFonts w:ascii="Calibri" w:eastAsia="Calibri" w:hAnsi="Calibri" w:cs="Calibri"/>
          <w:color w:val="7030A0"/>
          <w:lang w:val="en-GB"/>
        </w:rPr>
        <w:t xml:space="preserve">dimensional data </w:t>
      </w:r>
      <w:r w:rsidRPr="65409BAE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5409BAE">
        <w:rPr>
          <w:rFonts w:ascii="Calibri" w:eastAsia="Calibri" w:hAnsi="Calibri" w:cs="Calibri"/>
          <w:color w:val="7030A0"/>
          <w:lang w:val="en-GB"/>
        </w:rPr>
        <w:t xml:space="preserve">. </w:t>
      </w:r>
      <w:r w:rsidR="3A2A6C2C" w:rsidRPr="65409BAE">
        <w:rPr>
          <w:rFonts w:ascii="Calibri" w:eastAsia="Calibri" w:hAnsi="Calibri" w:cs="Calibri"/>
          <w:color w:val="7030A0"/>
          <w:lang w:val="en-GB"/>
        </w:rPr>
        <w:t>After o</w:t>
      </w:r>
      <w:r w:rsidRPr="65409BAE">
        <w:rPr>
          <w:rFonts w:ascii="Calibri" w:eastAsia="Calibri" w:hAnsi="Calibri" w:cs="Calibri"/>
          <w:color w:val="7030A0"/>
          <w:lang w:val="en-GB"/>
        </w:rPr>
        <w:t>btain</w:t>
      </w:r>
      <w:r w:rsidR="5CC36BA3" w:rsidRPr="65409BAE">
        <w:rPr>
          <w:rFonts w:ascii="Calibri" w:eastAsia="Calibri" w:hAnsi="Calibri" w:cs="Calibri"/>
          <w:color w:val="7030A0"/>
          <w:lang w:val="en-GB"/>
        </w:rPr>
        <w:t>ing</w:t>
      </w:r>
      <w:r w:rsidRPr="65409BAE">
        <w:rPr>
          <w:rFonts w:ascii="Calibri" w:eastAsia="Calibri" w:hAnsi="Calibri" w:cs="Calibri"/>
          <w:color w:val="7030A0"/>
          <w:lang w:val="en-GB"/>
        </w:rPr>
        <w:t xml:space="preserve"> the diffraction intensity signal in scattering vector space</w:t>
      </w:r>
      <w:r w:rsidR="551571FD" w:rsidRPr="65409BAE">
        <w:rPr>
          <w:rFonts w:ascii="Calibri" w:eastAsia="Calibri" w:hAnsi="Calibri" w:cs="Calibri"/>
          <w:color w:val="7030A0"/>
          <w:lang w:val="en-GB"/>
        </w:rPr>
        <w:t xml:space="preserve">, </w:t>
      </w:r>
      <w:r w:rsidRPr="65409BAE">
        <w:rPr>
          <w:rFonts w:ascii="Calibri" w:eastAsia="Calibri" w:hAnsi="Calibri" w:cs="Calibri"/>
          <w:color w:val="7030A0"/>
          <w:lang w:val="en-GB"/>
        </w:rPr>
        <w:t xml:space="preserve">use background subtraction to enhance the signal </w:t>
      </w:r>
      <w:r w:rsidRPr="65409BAE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5409BAE">
        <w:rPr>
          <w:rFonts w:ascii="Calibri" w:eastAsia="Calibri" w:hAnsi="Calibri" w:cs="Calibri"/>
          <w:color w:val="7030A0"/>
          <w:lang w:val="en-GB"/>
        </w:rPr>
        <w:t xml:space="preserve">. Multiply the intensity by the scattering vector or by the scattering vector squared when required to increase the signal-to-noise ratio </w:t>
      </w:r>
      <w:r w:rsidRPr="65409BAE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65409BAE">
        <w:rPr>
          <w:rFonts w:ascii="Calibri" w:eastAsia="Calibri" w:hAnsi="Calibri" w:cs="Calibri"/>
          <w:color w:val="7030A0"/>
          <w:lang w:val="en-GB"/>
        </w:rPr>
        <w:t>.</w:t>
      </w:r>
      <w:r w:rsidR="000F326F">
        <w:br/>
      </w:r>
    </w:p>
    <w:p w14:paraId="130DF315" w14:textId="0C1AAAEA" w:rsidR="000F326F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lastRenderedPageBreak/>
        <w:t>SCREEN: Show diffraction patterns being extracted from regions of interest and transformed from 2</w:t>
      </w:r>
      <w:r w:rsidR="7C783807" w:rsidRPr="65409BAE">
        <w:rPr>
          <w:rFonts w:ascii="Calibri" w:eastAsia="Calibri" w:hAnsi="Calibri" w:cs="Calibri"/>
        </w:rPr>
        <w:t xml:space="preserve">D </w:t>
      </w:r>
      <w:r w:rsidRPr="65409BAE">
        <w:rPr>
          <w:rFonts w:ascii="Calibri" w:eastAsia="Calibri" w:hAnsi="Calibri" w:cs="Calibri"/>
        </w:rPr>
        <w:t>data to 1</w:t>
      </w:r>
      <w:r w:rsidR="2B1C3646" w:rsidRPr="65409BAE">
        <w:rPr>
          <w:rFonts w:ascii="Calibri" w:eastAsia="Calibri" w:hAnsi="Calibri" w:cs="Calibri"/>
        </w:rPr>
        <w:t xml:space="preserve">D </w:t>
      </w:r>
      <w:r w:rsidRPr="65409BAE">
        <w:rPr>
          <w:rFonts w:ascii="Calibri" w:eastAsia="Calibri" w:hAnsi="Calibri" w:cs="Calibri"/>
        </w:rPr>
        <w:t>data.</w:t>
      </w:r>
    </w:p>
    <w:p w14:paraId="2D8BDF0B" w14:textId="5E30B232" w:rsidR="000F326F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 xml:space="preserve">SCREEN: Show diffraction intensity in scattering vector space </w:t>
      </w:r>
      <w:r w:rsidR="1AB2EC86" w:rsidRPr="65409BAE">
        <w:rPr>
          <w:rFonts w:ascii="Calibri" w:eastAsia="Calibri" w:hAnsi="Calibri" w:cs="Calibri"/>
        </w:rPr>
        <w:t xml:space="preserve">and apply </w:t>
      </w:r>
      <w:r w:rsidRPr="65409BAE">
        <w:rPr>
          <w:rFonts w:ascii="Calibri" w:eastAsia="Calibri" w:hAnsi="Calibri" w:cs="Calibri"/>
        </w:rPr>
        <w:t>background subtraction.</w:t>
      </w:r>
    </w:p>
    <w:p w14:paraId="415C7E49" w14:textId="3BD2077A" w:rsidR="000F326F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>SCREEN: Show intensity multiplied by the scattering vector or by the scattering vector squared.</w:t>
      </w:r>
      <w:r w:rsidR="000F326F">
        <w:br/>
      </w:r>
    </w:p>
    <w:p w14:paraId="646C663B" w14:textId="41E0EA99" w:rsidR="000F326F" w:rsidRDefault="3F1B9986" w:rsidP="3DC76F27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3DC76F27">
        <w:rPr>
          <w:rFonts w:ascii="Calibri" w:eastAsia="Calibri" w:hAnsi="Calibri" w:cs="Calibri"/>
          <w:color w:val="7030A0"/>
          <w:lang w:val="en-GB"/>
        </w:rPr>
        <w:t xml:space="preserve">Bin the real space data to enhance the diffraction signal </w:t>
      </w:r>
      <w:r w:rsidRPr="3DC76F27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3DC76F27">
        <w:rPr>
          <w:rFonts w:ascii="Calibri" w:eastAsia="Calibri" w:hAnsi="Calibri" w:cs="Calibri"/>
          <w:color w:val="7030A0"/>
          <w:lang w:val="en-GB"/>
        </w:rPr>
        <w:t xml:space="preserve">. Bin the detector pixels to reduce the data processing time according to the workstation computing capability </w:t>
      </w:r>
      <w:r w:rsidRPr="3DC76F27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3DC76F27">
        <w:rPr>
          <w:rFonts w:ascii="Calibri" w:eastAsia="Calibri" w:hAnsi="Calibri" w:cs="Calibri"/>
          <w:color w:val="7030A0"/>
          <w:lang w:val="en-GB"/>
        </w:rPr>
        <w:t>.</w:t>
      </w:r>
      <w:r w:rsidR="000728E5">
        <w:rPr>
          <w:rFonts w:ascii="Calibri" w:eastAsia="Calibri" w:hAnsi="Calibri" w:cs="Calibri"/>
          <w:color w:val="7030A0"/>
          <w:lang w:val="en-GB"/>
        </w:rPr>
        <w:br/>
      </w:r>
    </w:p>
    <w:p w14:paraId="4201A872" w14:textId="1454CE0E" w:rsidR="000F326F" w:rsidRDefault="3F1B9986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3DC76F27">
        <w:rPr>
          <w:rFonts w:ascii="Calibri" w:eastAsia="Calibri" w:hAnsi="Calibri" w:cs="Calibri"/>
        </w:rPr>
        <w:t>SCREEN: Show real space data binning to enhance the diffraction signal.</w:t>
      </w:r>
    </w:p>
    <w:p w14:paraId="476A4176" w14:textId="78B91146" w:rsidR="000F326F" w:rsidRDefault="3F1B9986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3DC76F27">
        <w:rPr>
          <w:rFonts w:ascii="Calibri" w:eastAsia="Calibri" w:hAnsi="Calibri" w:cs="Calibri"/>
        </w:rPr>
        <w:t>SCREEN: Show detector pixel binning to reduce the data processing time.</w:t>
      </w:r>
    </w:p>
    <w:p w14:paraId="2E9E5DCE" w14:textId="36007F37" w:rsidR="000F326F" w:rsidRDefault="000F326F" w:rsidP="3DC76F27">
      <w:pPr>
        <w:pStyle w:val="ListParagraph"/>
        <w:spacing w:before="120"/>
        <w:ind w:left="360"/>
        <w:contextualSpacing w:val="0"/>
        <w:rPr>
          <w:rFonts w:cstheme="minorBidi"/>
        </w:rPr>
      </w:pPr>
      <w:r>
        <w:br/>
      </w:r>
    </w:p>
    <w:p w14:paraId="0B734CA4" w14:textId="1FF2B526" w:rsidR="00495959" w:rsidRPr="00B07A3B" w:rsidRDefault="00495959" w:rsidP="3DC76F27">
      <w:r>
        <w:br w:type="page"/>
      </w:r>
    </w:p>
    <w:p w14:paraId="12FDC79E" w14:textId="6419E566" w:rsidR="00495959" w:rsidRPr="00B07A3B" w:rsidRDefault="00495959" w:rsidP="3DC76F27">
      <w:pPr>
        <w:pStyle w:val="Heading1"/>
        <w:rPr>
          <w:rFonts w:cstheme="minorBidi"/>
        </w:rPr>
      </w:pPr>
      <w:r w:rsidRPr="3DC76F27">
        <w:rPr>
          <w:rFonts w:cstheme="minorBid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2C332A0C" w:rsidR="00495959" w:rsidRPr="00495959" w:rsidRDefault="00495959" w:rsidP="00495959">
      <w:pPr>
        <w:pStyle w:val="ListParagraph"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0728E5">
        <w:rPr>
          <w:rFonts w:eastAsia="Times New Roman" w:cstheme="minorHAnsi"/>
          <w:bCs/>
        </w:rPr>
        <w:t>88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6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77A8948" w14:textId="4CEA599C" w:rsidR="00495959" w:rsidRPr="00B07A3B" w:rsidRDefault="008D5D56" w:rsidP="65409BAE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>T</w:t>
      </w:r>
      <w:r w:rsidR="00DC7F06" w:rsidRPr="00DC7F06">
        <w:rPr>
          <w:rFonts w:ascii="Calibri" w:eastAsia="Calibri" w:hAnsi="Calibri" w:cs="Calibri"/>
          <w:color w:val="7030A0"/>
          <w:lang w:val="en-GB"/>
        </w:rPr>
        <w:t>he solid</w:t>
      </w:r>
      <w:r w:rsidR="004765D0">
        <w:rPr>
          <w:rFonts w:ascii="Calibri" w:eastAsia="Calibri" w:hAnsi="Calibri" w:cs="Calibri"/>
          <w:color w:val="7030A0"/>
          <w:lang w:val="en-GB"/>
        </w:rPr>
        <w:t xml:space="preserve"> - </w:t>
      </w:r>
      <w:r w:rsidR="00DC7F06" w:rsidRPr="00DC7F06">
        <w:rPr>
          <w:rFonts w:ascii="Calibri" w:eastAsia="Calibri" w:hAnsi="Calibri" w:cs="Calibri"/>
          <w:color w:val="7030A0"/>
          <w:lang w:val="en-GB"/>
        </w:rPr>
        <w:t>electrolyte interphases formed in both</w:t>
      </w:r>
      <w:r w:rsidR="004765D0">
        <w:rPr>
          <w:rFonts w:ascii="Calibri" w:eastAsia="Calibri" w:hAnsi="Calibri" w:cs="Calibri"/>
          <w:color w:val="7030A0"/>
          <w:lang w:val="en-GB"/>
        </w:rPr>
        <w:t xml:space="preserve"> </w:t>
      </w:r>
      <w:r w:rsidR="001A35E3">
        <w:rPr>
          <w:rFonts w:ascii="Calibri" w:eastAsia="Calibri" w:hAnsi="Calibri" w:cs="Calibri"/>
          <w:color w:val="7030A0"/>
          <w:lang w:val="en-GB"/>
        </w:rPr>
        <w:t xml:space="preserve">the </w:t>
      </w:r>
      <w:r w:rsidR="001A35E3" w:rsidRPr="00DC7F06">
        <w:rPr>
          <w:rFonts w:ascii="Calibri" w:eastAsia="Calibri" w:hAnsi="Calibri" w:cs="Calibri"/>
          <w:color w:val="7030A0"/>
          <w:lang w:val="en-GB"/>
        </w:rPr>
        <w:t>electrolytes</w:t>
      </w:r>
      <w:r w:rsidR="004765D0">
        <w:rPr>
          <w:rFonts w:ascii="Calibri" w:eastAsia="Calibri" w:hAnsi="Calibri" w:cs="Calibri"/>
          <w:color w:val="7030A0"/>
          <w:lang w:val="en-GB"/>
        </w:rPr>
        <w:t xml:space="preserve"> used </w:t>
      </w:r>
      <w:r w:rsidR="004765D0" w:rsidRPr="004765D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0DC7F06" w:rsidRPr="00DC7F06">
        <w:rPr>
          <w:rFonts w:ascii="Calibri" w:eastAsia="Calibri" w:hAnsi="Calibri" w:cs="Calibri"/>
          <w:color w:val="7030A0"/>
          <w:lang w:val="en-GB"/>
        </w:rPr>
        <w:t xml:space="preserve"> appeared amorphous under cryogenic scanning electron </w:t>
      </w:r>
      <w:proofErr w:type="spellStart"/>
      <w:r w:rsidR="00DC7F06" w:rsidRPr="00DC7F06">
        <w:rPr>
          <w:rFonts w:ascii="Calibri" w:eastAsia="Calibri" w:hAnsi="Calibri" w:cs="Calibri"/>
          <w:color w:val="7030A0"/>
          <w:lang w:val="en-GB"/>
        </w:rPr>
        <w:t>nanodiffraction</w:t>
      </w:r>
      <w:proofErr w:type="spellEnd"/>
      <w:r w:rsidR="004765D0">
        <w:rPr>
          <w:rFonts w:ascii="Calibri" w:eastAsia="Calibri" w:hAnsi="Calibri" w:cs="Calibri"/>
          <w:color w:val="7030A0"/>
          <w:lang w:val="en-GB"/>
        </w:rPr>
        <w:t xml:space="preserve"> </w:t>
      </w:r>
      <w:r w:rsidR="2C101F23" w:rsidRPr="65409BAE">
        <w:rPr>
          <w:rFonts w:ascii="Calibri" w:eastAsia="Calibri" w:hAnsi="Calibri" w:cs="Calibri"/>
          <w:color w:val="7030A0"/>
          <w:lang w:val="en-GB"/>
        </w:rPr>
        <w:t>at a controlled electron dose</w:t>
      </w:r>
      <w:r w:rsidR="004765D0">
        <w:rPr>
          <w:rFonts w:ascii="Calibri" w:eastAsia="Calibri" w:hAnsi="Calibri" w:cs="Calibri"/>
          <w:color w:val="7030A0"/>
          <w:lang w:val="en-GB"/>
        </w:rPr>
        <w:t xml:space="preserve"> </w:t>
      </w:r>
      <w:r w:rsidR="004765D0" w:rsidRPr="004765D0">
        <w:rPr>
          <w:rFonts w:ascii="Calibri" w:eastAsia="Calibri" w:hAnsi="Calibri" w:cs="Calibri"/>
          <w:b/>
          <w:bCs/>
          <w:color w:val="7030A0"/>
          <w:lang w:val="en-GB"/>
        </w:rPr>
        <w:t>[2].</w:t>
      </w:r>
      <w:r w:rsidR="004765D0">
        <w:rPr>
          <w:rFonts w:ascii="Calibri" w:eastAsia="Calibri" w:hAnsi="Calibri" w:cs="Calibri"/>
          <w:b/>
          <w:bCs/>
          <w:color w:val="7030A0"/>
          <w:lang w:val="en-GB"/>
        </w:rPr>
        <w:br/>
      </w:r>
    </w:p>
    <w:p w14:paraId="0458B8BC" w14:textId="23D313C8" w:rsidR="00495959" w:rsidRPr="00B07A3B" w:rsidRDefault="2C101F23" w:rsidP="65409BAE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 xml:space="preserve">LAB MEDIA: Figure 3A. </w:t>
      </w:r>
      <w:r w:rsidRPr="007A542E">
        <w:rPr>
          <w:rFonts w:ascii="Calibri" w:eastAsia="Calibri" w:hAnsi="Calibri" w:cs="Calibri"/>
          <w:i/>
          <w:iCs/>
          <w:color w:val="0000FF"/>
        </w:rPr>
        <w:t xml:space="preserve">Video editor: </w:t>
      </w:r>
      <w:r w:rsidR="0009771D" w:rsidRPr="007A542E">
        <w:rPr>
          <w:rFonts w:ascii="Calibri" w:eastAsia="Calibri" w:hAnsi="Calibri" w:cs="Calibri"/>
          <w:i/>
          <w:iCs/>
          <w:color w:val="0000FF"/>
        </w:rPr>
        <w:t xml:space="preserve">Highlight the </w:t>
      </w:r>
      <w:r w:rsidR="007A542E" w:rsidRPr="007A542E">
        <w:rPr>
          <w:rFonts w:ascii="Calibri" w:eastAsia="Calibri" w:hAnsi="Calibri" w:cs="Calibri"/>
          <w:i/>
          <w:iCs/>
          <w:color w:val="0000FF"/>
        </w:rPr>
        <w:t>left panel</w:t>
      </w:r>
      <w:r w:rsidR="007A542E">
        <w:rPr>
          <w:rFonts w:ascii="Calibri" w:eastAsia="Calibri" w:hAnsi="Calibri" w:cs="Calibri"/>
          <w:i/>
          <w:iCs/>
          <w:color w:val="0000FF"/>
        </w:rPr>
        <w:t>.</w:t>
      </w:r>
    </w:p>
    <w:p w14:paraId="7AF204A6" w14:textId="01EDFCBC" w:rsidR="00495959" w:rsidRPr="001A35E3" w:rsidRDefault="2C101F23" w:rsidP="65409BAE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  <w:color w:val="auto"/>
        </w:rPr>
      </w:pPr>
      <w:r w:rsidRPr="65409BAE">
        <w:rPr>
          <w:rFonts w:ascii="Calibri" w:eastAsia="Calibri" w:hAnsi="Calibri" w:cs="Calibri"/>
        </w:rPr>
        <w:t xml:space="preserve">LAB MEDIA: Figure 3A. </w:t>
      </w:r>
      <w:r w:rsidRPr="00C67F98">
        <w:rPr>
          <w:rFonts w:ascii="Calibri" w:eastAsia="Calibri" w:hAnsi="Calibri" w:cs="Calibri"/>
          <w:i/>
          <w:iCs/>
          <w:color w:val="0000FF"/>
        </w:rPr>
        <w:t xml:space="preserve">Video editor: </w:t>
      </w:r>
      <w:r w:rsidR="00C67F98" w:rsidRPr="00C67F98">
        <w:rPr>
          <w:rFonts w:ascii="Calibri" w:eastAsia="Calibri" w:hAnsi="Calibri" w:cs="Calibri"/>
          <w:i/>
          <w:iCs/>
          <w:color w:val="0000FF"/>
        </w:rPr>
        <w:t>Highlight the right panel.</w:t>
      </w:r>
      <w:r w:rsidR="001A35E3" w:rsidRPr="001A35E3">
        <w:rPr>
          <w:rFonts w:ascii="Calibri" w:eastAsia="Calibri" w:hAnsi="Calibri" w:cs="Calibri"/>
          <w:color w:val="auto"/>
        </w:rPr>
        <w:br/>
      </w:r>
    </w:p>
    <w:p w14:paraId="22420C3F" w14:textId="4F31F8ED" w:rsidR="00495959" w:rsidRPr="00B07A3B" w:rsidRDefault="008D5D56" w:rsidP="65409BAE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>T</w:t>
      </w:r>
      <w:r w:rsidR="2C101F23" w:rsidRPr="65409BAE">
        <w:rPr>
          <w:rFonts w:ascii="Calibri" w:eastAsia="Calibri" w:hAnsi="Calibri" w:cs="Calibri"/>
          <w:color w:val="7030A0"/>
          <w:lang w:val="en-GB"/>
        </w:rPr>
        <w:t>he solid-electrolyte interphase from the 1 molar lithium bis(</w:t>
      </w:r>
      <w:proofErr w:type="spellStart"/>
      <w:r w:rsidR="2C101F23" w:rsidRPr="65409BAE">
        <w:rPr>
          <w:rFonts w:ascii="Calibri" w:eastAsia="Calibri" w:hAnsi="Calibri" w:cs="Calibri"/>
          <w:color w:val="7030A0"/>
          <w:lang w:val="en-GB"/>
        </w:rPr>
        <w:t>fluorosulfonyl</w:t>
      </w:r>
      <w:proofErr w:type="spellEnd"/>
      <w:r w:rsidR="2C101F23" w:rsidRPr="65409BAE">
        <w:rPr>
          <w:rFonts w:ascii="Calibri" w:eastAsia="Calibri" w:hAnsi="Calibri" w:cs="Calibri"/>
          <w:color w:val="7030A0"/>
          <w:lang w:val="en-GB"/>
        </w:rPr>
        <w:t xml:space="preserve">)imide in </w:t>
      </w:r>
      <w:proofErr w:type="spellStart"/>
      <w:r w:rsidR="2C101F23" w:rsidRPr="65409BAE">
        <w:rPr>
          <w:rFonts w:ascii="Calibri" w:eastAsia="Calibri" w:hAnsi="Calibri" w:cs="Calibri"/>
          <w:color w:val="7030A0"/>
          <w:lang w:val="en-GB"/>
        </w:rPr>
        <w:t>dimethoxyethane</w:t>
      </w:r>
      <w:proofErr w:type="spellEnd"/>
      <w:r w:rsidR="2C101F23" w:rsidRPr="65409BAE">
        <w:rPr>
          <w:rFonts w:ascii="Calibri" w:eastAsia="Calibri" w:hAnsi="Calibri" w:cs="Calibri"/>
          <w:color w:val="7030A0"/>
          <w:lang w:val="en-GB"/>
        </w:rPr>
        <w:t xml:space="preserve"> electrolyte did not show a detectable structural correlation </w:t>
      </w:r>
      <w:r w:rsidR="2C101F23" w:rsidRPr="65409BAE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2C101F23" w:rsidRPr="65409BAE">
        <w:rPr>
          <w:rFonts w:ascii="Calibri" w:eastAsia="Calibri" w:hAnsi="Calibri" w:cs="Calibri"/>
          <w:color w:val="7030A0"/>
          <w:lang w:val="en-GB"/>
        </w:rPr>
        <w:t xml:space="preserve">, whereas the solid-electrolyte interphase from the high-concentration electrolyte exhibited short-range order </w:t>
      </w:r>
      <w:r w:rsidR="2C101F23" w:rsidRPr="65409BAE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2C101F23" w:rsidRPr="65409BAE">
        <w:rPr>
          <w:rFonts w:ascii="Calibri" w:eastAsia="Calibri" w:hAnsi="Calibri" w:cs="Calibri"/>
          <w:color w:val="7030A0"/>
          <w:lang w:val="en-GB"/>
        </w:rPr>
        <w:t>.</w:t>
      </w:r>
      <w:r w:rsidR="00F551E9">
        <w:rPr>
          <w:rFonts w:ascii="Calibri" w:eastAsia="Calibri" w:hAnsi="Calibri" w:cs="Calibri"/>
          <w:color w:val="7030A0"/>
          <w:lang w:val="en-GB"/>
        </w:rPr>
        <w:br/>
      </w:r>
    </w:p>
    <w:p w14:paraId="5516A174" w14:textId="582D0A26" w:rsidR="00495959" w:rsidRPr="00B07A3B" w:rsidRDefault="2C101F23" w:rsidP="65409BAE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 xml:space="preserve">LAB MEDIA: Figure 3B. </w:t>
      </w:r>
      <w:r w:rsidRPr="00FA2714">
        <w:rPr>
          <w:rFonts w:ascii="Calibri" w:eastAsia="Calibri" w:hAnsi="Calibri" w:cs="Calibri"/>
          <w:i/>
          <w:iCs/>
          <w:color w:val="0000FF"/>
        </w:rPr>
        <w:t>Video editor: Highlight the blue curve</w:t>
      </w:r>
      <w:r w:rsidR="00315FEA">
        <w:rPr>
          <w:rFonts w:ascii="Calibri" w:eastAsia="Calibri" w:hAnsi="Calibri" w:cs="Calibri"/>
          <w:i/>
          <w:iCs/>
          <w:color w:val="0000FF"/>
        </w:rPr>
        <w:t>.</w:t>
      </w:r>
      <w:r w:rsidRPr="00FA2714">
        <w:rPr>
          <w:rFonts w:ascii="Calibri" w:eastAsia="Calibri" w:hAnsi="Calibri" w:cs="Calibri"/>
          <w:i/>
          <w:iCs/>
          <w:color w:val="0000FF"/>
        </w:rPr>
        <w:t xml:space="preserve"> </w:t>
      </w:r>
    </w:p>
    <w:p w14:paraId="2F260415" w14:textId="48AB5332" w:rsidR="00495959" w:rsidRPr="00B07A3B" w:rsidRDefault="2C101F23" w:rsidP="65409BAE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 xml:space="preserve">LAB MEDIA: Figure 3B. </w:t>
      </w:r>
      <w:r w:rsidRPr="00F551E9">
        <w:rPr>
          <w:rFonts w:ascii="Calibri" w:eastAsia="Calibri" w:hAnsi="Calibri" w:cs="Calibri"/>
          <w:i/>
          <w:iCs/>
          <w:color w:val="0000FF"/>
        </w:rPr>
        <w:t>Video editor: Highlight the red curve</w:t>
      </w:r>
      <w:r w:rsidR="00315FEA">
        <w:rPr>
          <w:rFonts w:ascii="Calibri" w:eastAsia="Calibri" w:hAnsi="Calibri" w:cs="Calibri"/>
          <w:i/>
          <w:iCs/>
          <w:color w:val="0000FF"/>
        </w:rPr>
        <w:t>.</w:t>
      </w:r>
      <w:r w:rsidR="00315FEA">
        <w:rPr>
          <w:rFonts w:ascii="Calibri" w:eastAsia="Calibri" w:hAnsi="Calibri" w:cs="Calibri"/>
          <w:i/>
          <w:iCs/>
          <w:color w:val="0000FF"/>
        </w:rPr>
        <w:br/>
      </w:r>
    </w:p>
    <w:p w14:paraId="3B396C3C" w14:textId="7DC26C36" w:rsidR="00495959" w:rsidRPr="00B07A3B" w:rsidRDefault="000D4ED5" w:rsidP="65409BAE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>T</w:t>
      </w:r>
      <w:r w:rsidR="2C101F23" w:rsidRPr="65409BAE">
        <w:rPr>
          <w:rFonts w:ascii="Calibri" w:eastAsia="Calibri" w:hAnsi="Calibri" w:cs="Calibri"/>
          <w:color w:val="7030A0"/>
          <w:lang w:val="en-GB"/>
        </w:rPr>
        <w:t xml:space="preserve">he short-range order in the solid-electrolyte interphase from the high-concentration electrolyte showed maxima at approximately 0.3 inverse angstrom </w:t>
      </w:r>
      <w:r w:rsidR="2C101F23" w:rsidRPr="65409BAE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2C101F23" w:rsidRPr="65409BAE">
        <w:rPr>
          <w:rFonts w:ascii="Calibri" w:eastAsia="Calibri" w:hAnsi="Calibri" w:cs="Calibri"/>
          <w:color w:val="7030A0"/>
          <w:lang w:val="en-GB"/>
        </w:rPr>
        <w:t xml:space="preserve"> and 0.65 inverse angstrom </w:t>
      </w:r>
      <w:r w:rsidR="2C101F23" w:rsidRPr="65409BAE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2C101F23" w:rsidRPr="65409BAE">
        <w:rPr>
          <w:rFonts w:ascii="Calibri" w:eastAsia="Calibri" w:hAnsi="Calibri" w:cs="Calibri"/>
          <w:color w:val="7030A0"/>
          <w:lang w:val="en-GB"/>
        </w:rPr>
        <w:t>.</w:t>
      </w:r>
      <w:r w:rsidR="00315FEA">
        <w:rPr>
          <w:rFonts w:ascii="Calibri" w:eastAsia="Calibri" w:hAnsi="Calibri" w:cs="Calibri"/>
          <w:color w:val="7030A0"/>
          <w:lang w:val="en-GB"/>
        </w:rPr>
        <w:br/>
      </w:r>
    </w:p>
    <w:p w14:paraId="2629275F" w14:textId="4ADF9CA2" w:rsidR="00495959" w:rsidRPr="00B07A3B" w:rsidRDefault="2C101F23" w:rsidP="65409BAE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 xml:space="preserve">LAB MEDIA: Figure 3B. </w:t>
      </w:r>
      <w:r w:rsidRPr="00BE3F76">
        <w:rPr>
          <w:rFonts w:ascii="Calibri" w:eastAsia="Calibri" w:hAnsi="Calibri" w:cs="Calibri"/>
          <w:i/>
          <w:iCs/>
          <w:color w:val="0000FF"/>
        </w:rPr>
        <w:t>Video editor: Highlight the first raised feature on the red curve near 0.3 inverse angstrom</w:t>
      </w:r>
    </w:p>
    <w:p w14:paraId="595DB6FF" w14:textId="16143909" w:rsidR="00495959" w:rsidRPr="00B07A3B" w:rsidRDefault="2C101F23" w:rsidP="65409BAE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 xml:space="preserve">LAB MEDIA: Figure 3B. </w:t>
      </w:r>
      <w:r w:rsidRPr="00BE3F76">
        <w:rPr>
          <w:rFonts w:ascii="Calibri" w:eastAsia="Calibri" w:hAnsi="Calibri" w:cs="Calibri"/>
          <w:i/>
          <w:iCs/>
          <w:color w:val="0000FF"/>
        </w:rPr>
        <w:t>Video editor: Highlight the second</w:t>
      </w:r>
      <w:r w:rsidR="00756CD9">
        <w:rPr>
          <w:rFonts w:ascii="Calibri" w:eastAsia="Calibri" w:hAnsi="Calibri" w:cs="Calibri"/>
          <w:i/>
          <w:iCs/>
          <w:color w:val="0000FF"/>
        </w:rPr>
        <w:t xml:space="preserve"> (</w:t>
      </w:r>
      <w:r w:rsidR="00846A4C">
        <w:rPr>
          <w:rFonts w:ascii="Calibri" w:eastAsia="Calibri" w:hAnsi="Calibri" w:cs="Calibri"/>
          <w:i/>
          <w:iCs/>
          <w:color w:val="0000FF"/>
        </w:rPr>
        <w:t>slightly</w:t>
      </w:r>
      <w:r w:rsidR="00756CD9">
        <w:rPr>
          <w:rFonts w:ascii="Calibri" w:eastAsia="Calibri" w:hAnsi="Calibri" w:cs="Calibri"/>
          <w:i/>
          <w:iCs/>
          <w:color w:val="0000FF"/>
        </w:rPr>
        <w:t>)</w:t>
      </w:r>
      <w:r w:rsidRPr="00BE3F76">
        <w:rPr>
          <w:rFonts w:ascii="Calibri" w:eastAsia="Calibri" w:hAnsi="Calibri" w:cs="Calibri"/>
          <w:i/>
          <w:iCs/>
          <w:color w:val="0000FF"/>
        </w:rPr>
        <w:t xml:space="preserve"> raised feature on the red curve near 0.65 inverse angstrom</w:t>
      </w:r>
    </w:p>
    <w:p w14:paraId="797B0B85" w14:textId="2E2EC00D" w:rsidR="00495959" w:rsidRPr="00B07A3B" w:rsidRDefault="00495959" w:rsidP="65409BAE">
      <w:pPr>
        <w:pStyle w:val="ListParagraph"/>
        <w:ind w:left="907"/>
        <w:contextualSpacing w:val="0"/>
        <w:jc w:val="both"/>
        <w:rPr>
          <w:rFonts w:ascii="Calibri" w:eastAsia="Calibri" w:hAnsi="Calibri" w:cs="Calibri"/>
        </w:rPr>
      </w:pPr>
    </w:p>
    <w:p w14:paraId="2A0085A3" w14:textId="1232F441" w:rsidR="00495959" w:rsidRPr="00B07A3B" w:rsidRDefault="00495959" w:rsidP="65409BAE">
      <w:pPr>
        <w:pStyle w:val="ListParagraph"/>
        <w:spacing w:before="120"/>
        <w:ind w:left="907"/>
        <w:contextualSpacing w:val="0"/>
        <w:outlineLvl w:val="0"/>
        <w:rPr>
          <w:rFonts w:cstheme="minorBid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96917" w14:textId="77777777" w:rsidR="00A77F21" w:rsidRDefault="00A77F21">
      <w:r>
        <w:separator/>
      </w:r>
    </w:p>
    <w:p w14:paraId="6FE15C5D" w14:textId="77777777" w:rsidR="00A77F21" w:rsidRDefault="00A77F21"/>
  </w:endnote>
  <w:endnote w:type="continuationSeparator" w:id="0">
    <w:p w14:paraId="4C3F5987" w14:textId="77777777" w:rsidR="00A77F21" w:rsidRDefault="00A77F21">
      <w:r>
        <w:continuationSeparator/>
      </w:r>
    </w:p>
    <w:p w14:paraId="355A6935" w14:textId="77777777" w:rsidR="00A77F21" w:rsidRDefault="00A77F2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21F313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965D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A7BED" w14:textId="77777777" w:rsidR="00A77F21" w:rsidRDefault="00A77F21">
      <w:r>
        <w:separator/>
      </w:r>
    </w:p>
    <w:p w14:paraId="24011508" w14:textId="77777777" w:rsidR="00A77F21" w:rsidRDefault="00A77F21"/>
  </w:footnote>
  <w:footnote w:type="continuationSeparator" w:id="0">
    <w:p w14:paraId="3DF99181" w14:textId="77777777" w:rsidR="00A77F21" w:rsidRDefault="00A77F21">
      <w:r>
        <w:continuationSeparator/>
      </w:r>
    </w:p>
    <w:p w14:paraId="2A4FD230" w14:textId="77777777" w:rsidR="00A77F21" w:rsidRDefault="00A77F2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3AF2EFD"/>
    <w:multiLevelType w:val="hybridMultilevel"/>
    <w:tmpl w:val="DF5C5682"/>
    <w:lvl w:ilvl="0" w:tplc="3FDAFC0C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DD162C42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2A10145E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B9D0FF68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055CF1C8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194A7114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721E8B9A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16A2CC02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DC949E4A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214C0A0"/>
    <w:multiLevelType w:val="hybridMultilevel"/>
    <w:tmpl w:val="908A9A5A"/>
    <w:lvl w:ilvl="0" w:tplc="D3D2D76E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4D4E2552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0A0CF29C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08F0223A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5A0E6548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0CA2F434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2250B534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4054366A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EE666AC0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AAE244"/>
    <w:multiLevelType w:val="hybridMultilevel"/>
    <w:tmpl w:val="8DD6CB58"/>
    <w:lvl w:ilvl="0" w:tplc="794CB534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FEB2BA02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6A20D758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0C4E57C0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CC2C6884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2416A69C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477A8D92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8822293A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EE8026D0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num w:numId="1" w16cid:durableId="38171749">
    <w:abstractNumId w:val="28"/>
  </w:num>
  <w:num w:numId="2" w16cid:durableId="61371148">
    <w:abstractNumId w:val="40"/>
  </w:num>
  <w:num w:numId="3" w16cid:durableId="590310322">
    <w:abstractNumId w:val="16"/>
  </w:num>
  <w:num w:numId="4" w16cid:durableId="1124957020">
    <w:abstractNumId w:val="35"/>
  </w:num>
  <w:num w:numId="5" w16cid:durableId="599022016">
    <w:abstractNumId w:val="37"/>
  </w:num>
  <w:num w:numId="6" w16cid:durableId="157157113">
    <w:abstractNumId w:val="36"/>
  </w:num>
  <w:num w:numId="7" w16cid:durableId="94518384">
    <w:abstractNumId w:val="29"/>
  </w:num>
  <w:num w:numId="8" w16cid:durableId="209999702">
    <w:abstractNumId w:val="13"/>
  </w:num>
  <w:num w:numId="9" w16cid:durableId="1459685572">
    <w:abstractNumId w:val="32"/>
  </w:num>
  <w:num w:numId="10" w16cid:durableId="228031132">
    <w:abstractNumId w:val="39"/>
  </w:num>
  <w:num w:numId="11" w16cid:durableId="1597859644">
    <w:abstractNumId w:val="11"/>
  </w:num>
  <w:num w:numId="12" w16cid:durableId="784496459">
    <w:abstractNumId w:val="17"/>
  </w:num>
  <w:num w:numId="13" w16cid:durableId="1702588870">
    <w:abstractNumId w:val="25"/>
  </w:num>
  <w:num w:numId="14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40347760">
    <w:abstractNumId w:val="34"/>
  </w:num>
  <w:num w:numId="21" w16cid:durableId="1599216356">
    <w:abstractNumId w:val="30"/>
  </w:num>
  <w:num w:numId="22" w16cid:durableId="1729379947">
    <w:abstractNumId w:val="27"/>
  </w:num>
  <w:num w:numId="23" w16cid:durableId="18824919">
    <w:abstractNumId w:val="20"/>
  </w:num>
  <w:num w:numId="24" w16cid:durableId="1170372592">
    <w:abstractNumId w:val="19"/>
  </w:num>
  <w:num w:numId="25" w16cid:durableId="1461454741">
    <w:abstractNumId w:val="10"/>
  </w:num>
  <w:num w:numId="26" w16cid:durableId="1354306633">
    <w:abstractNumId w:val="15"/>
  </w:num>
  <w:num w:numId="27" w16cid:durableId="279800298">
    <w:abstractNumId w:val="33"/>
  </w:num>
  <w:num w:numId="28" w16cid:durableId="305820415">
    <w:abstractNumId w:val="12"/>
  </w:num>
  <w:num w:numId="29" w16cid:durableId="1024021112">
    <w:abstractNumId w:val="26"/>
  </w:num>
  <w:num w:numId="30" w16cid:durableId="848561004">
    <w:abstractNumId w:val="22"/>
  </w:num>
  <w:num w:numId="31" w16cid:durableId="944970034">
    <w:abstractNumId w:val="9"/>
  </w:num>
  <w:num w:numId="32" w16cid:durableId="1808083288">
    <w:abstractNumId w:val="7"/>
  </w:num>
  <w:num w:numId="33" w16cid:durableId="864175628">
    <w:abstractNumId w:val="6"/>
  </w:num>
  <w:num w:numId="34" w16cid:durableId="1206672848">
    <w:abstractNumId w:val="5"/>
  </w:num>
  <w:num w:numId="35" w16cid:durableId="2049328808">
    <w:abstractNumId w:val="4"/>
  </w:num>
  <w:num w:numId="36" w16cid:durableId="1256357531">
    <w:abstractNumId w:val="8"/>
  </w:num>
  <w:num w:numId="37" w16cid:durableId="1418792607">
    <w:abstractNumId w:val="3"/>
  </w:num>
  <w:num w:numId="38" w16cid:durableId="3872062">
    <w:abstractNumId w:val="2"/>
  </w:num>
  <w:num w:numId="39" w16cid:durableId="308361023">
    <w:abstractNumId w:val="1"/>
  </w:num>
  <w:num w:numId="40" w16cid:durableId="2145660572">
    <w:abstractNumId w:val="0"/>
  </w:num>
  <w:num w:numId="41" w16cid:durableId="1130123804">
    <w:abstractNumId w:val="14"/>
  </w:num>
  <w:num w:numId="42" w16cid:durableId="172493793">
    <w:abstractNumId w:val="38"/>
  </w:num>
  <w:num w:numId="43" w16cid:durableId="1162430656">
    <w:abstractNumId w:val="21"/>
  </w:num>
  <w:num w:numId="44" w16cid:durableId="857502586">
    <w:abstractNumId w:val="23"/>
  </w:num>
  <w:num w:numId="45" w16cid:durableId="829755101">
    <w:abstractNumId w:val="31"/>
  </w:num>
  <w:num w:numId="46" w16cid:durableId="77024263">
    <w:abstractNumId w:val="18"/>
  </w:num>
  <w:num w:numId="47" w16cid:durableId="1024093089">
    <w:abstractNumId w:val="2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28E5"/>
    <w:rsid w:val="00074929"/>
    <w:rsid w:val="00083792"/>
    <w:rsid w:val="00085F90"/>
    <w:rsid w:val="0008613B"/>
    <w:rsid w:val="00090BAC"/>
    <w:rsid w:val="0009624C"/>
    <w:rsid w:val="0009771D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4ED5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A35E3"/>
    <w:rsid w:val="001B2B18"/>
    <w:rsid w:val="001B3024"/>
    <w:rsid w:val="001B5C46"/>
    <w:rsid w:val="001C16C7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5FEA"/>
    <w:rsid w:val="00316CA1"/>
    <w:rsid w:val="003176C4"/>
    <w:rsid w:val="00320715"/>
    <w:rsid w:val="00321749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57002"/>
    <w:rsid w:val="0046452A"/>
    <w:rsid w:val="00464D72"/>
    <w:rsid w:val="00464DE1"/>
    <w:rsid w:val="00472752"/>
    <w:rsid w:val="0047306D"/>
    <w:rsid w:val="00473C27"/>
    <w:rsid w:val="00473E1C"/>
    <w:rsid w:val="004765D0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12B2"/>
    <w:rsid w:val="00604177"/>
    <w:rsid w:val="006137EC"/>
    <w:rsid w:val="00622BE8"/>
    <w:rsid w:val="00626774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7E0"/>
    <w:rsid w:val="006D3AC7"/>
    <w:rsid w:val="006D7676"/>
    <w:rsid w:val="006E16D4"/>
    <w:rsid w:val="006F06AF"/>
    <w:rsid w:val="006F2681"/>
    <w:rsid w:val="00710EA3"/>
    <w:rsid w:val="0071156C"/>
    <w:rsid w:val="0071294C"/>
    <w:rsid w:val="007226D7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6CD9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A542E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070C5"/>
    <w:rsid w:val="008123C3"/>
    <w:rsid w:val="00816F53"/>
    <w:rsid w:val="00817D9F"/>
    <w:rsid w:val="00831E2A"/>
    <w:rsid w:val="00831FBF"/>
    <w:rsid w:val="00832FA5"/>
    <w:rsid w:val="00833C0A"/>
    <w:rsid w:val="00834794"/>
    <w:rsid w:val="0083566C"/>
    <w:rsid w:val="00836659"/>
    <w:rsid w:val="008373A7"/>
    <w:rsid w:val="008459FC"/>
    <w:rsid w:val="00846A4C"/>
    <w:rsid w:val="00851B3E"/>
    <w:rsid w:val="00851C4B"/>
    <w:rsid w:val="00854994"/>
    <w:rsid w:val="00860BC3"/>
    <w:rsid w:val="00862817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C70E6"/>
    <w:rsid w:val="008D0E4A"/>
    <w:rsid w:val="008D2A6A"/>
    <w:rsid w:val="008D52FB"/>
    <w:rsid w:val="008D5443"/>
    <w:rsid w:val="008D58EC"/>
    <w:rsid w:val="008D5D56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280D"/>
    <w:rsid w:val="00966F67"/>
    <w:rsid w:val="009670EA"/>
    <w:rsid w:val="009809C5"/>
    <w:rsid w:val="00985868"/>
    <w:rsid w:val="00985F44"/>
    <w:rsid w:val="00985FE6"/>
    <w:rsid w:val="00987081"/>
    <w:rsid w:val="00992857"/>
    <w:rsid w:val="00993AD1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77F21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12E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60BE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1822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3F76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67F98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67C3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03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C7F06"/>
    <w:rsid w:val="00DD147A"/>
    <w:rsid w:val="00DD1839"/>
    <w:rsid w:val="00DD231A"/>
    <w:rsid w:val="00DD2CF9"/>
    <w:rsid w:val="00DD692A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3D47"/>
    <w:rsid w:val="00E55496"/>
    <w:rsid w:val="00E55F56"/>
    <w:rsid w:val="00E65758"/>
    <w:rsid w:val="00E662CA"/>
    <w:rsid w:val="00E66975"/>
    <w:rsid w:val="00E8076C"/>
    <w:rsid w:val="00E86E4B"/>
    <w:rsid w:val="00E87DA4"/>
    <w:rsid w:val="00E965D0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51E9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2714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  <w:rsid w:val="01053857"/>
    <w:rsid w:val="012A4E41"/>
    <w:rsid w:val="015F87D8"/>
    <w:rsid w:val="020973E2"/>
    <w:rsid w:val="0225EB73"/>
    <w:rsid w:val="0271E535"/>
    <w:rsid w:val="02F29552"/>
    <w:rsid w:val="03F737D6"/>
    <w:rsid w:val="041AF755"/>
    <w:rsid w:val="042406A2"/>
    <w:rsid w:val="0476E273"/>
    <w:rsid w:val="04BCECD7"/>
    <w:rsid w:val="055BFB6C"/>
    <w:rsid w:val="05BEAA8D"/>
    <w:rsid w:val="05CC3063"/>
    <w:rsid w:val="0633162E"/>
    <w:rsid w:val="06563145"/>
    <w:rsid w:val="07838B71"/>
    <w:rsid w:val="07AE9972"/>
    <w:rsid w:val="07CF3D54"/>
    <w:rsid w:val="07EDD587"/>
    <w:rsid w:val="0803E8E2"/>
    <w:rsid w:val="08342EDD"/>
    <w:rsid w:val="083E888A"/>
    <w:rsid w:val="0844B612"/>
    <w:rsid w:val="0889AE15"/>
    <w:rsid w:val="08B46059"/>
    <w:rsid w:val="09C75E50"/>
    <w:rsid w:val="09E1500E"/>
    <w:rsid w:val="09FFE91A"/>
    <w:rsid w:val="0ABFFCD9"/>
    <w:rsid w:val="0AEE8BAA"/>
    <w:rsid w:val="0B4A23A9"/>
    <w:rsid w:val="0B4B75EE"/>
    <w:rsid w:val="0B6786B2"/>
    <w:rsid w:val="0C3D3F49"/>
    <w:rsid w:val="0C52D208"/>
    <w:rsid w:val="0C67B8DA"/>
    <w:rsid w:val="0C7A3EC8"/>
    <w:rsid w:val="0C878EB4"/>
    <w:rsid w:val="0CC6F42F"/>
    <w:rsid w:val="0CEF26BE"/>
    <w:rsid w:val="0CFAF2FB"/>
    <w:rsid w:val="0D03BEAE"/>
    <w:rsid w:val="0D3AEC8A"/>
    <w:rsid w:val="0E0A93BA"/>
    <w:rsid w:val="0E90CBBA"/>
    <w:rsid w:val="0E9FD8C7"/>
    <w:rsid w:val="0ED41FFF"/>
    <w:rsid w:val="0EDBD94B"/>
    <w:rsid w:val="0F4A91E9"/>
    <w:rsid w:val="10064D0D"/>
    <w:rsid w:val="100A6D8C"/>
    <w:rsid w:val="100DBC9A"/>
    <w:rsid w:val="10491DBD"/>
    <w:rsid w:val="10E64589"/>
    <w:rsid w:val="111036E2"/>
    <w:rsid w:val="11A84DC1"/>
    <w:rsid w:val="11F811CD"/>
    <w:rsid w:val="11FE6EA5"/>
    <w:rsid w:val="11FFFF22"/>
    <w:rsid w:val="12082228"/>
    <w:rsid w:val="1297EC2B"/>
    <w:rsid w:val="13A191D2"/>
    <w:rsid w:val="1420FF04"/>
    <w:rsid w:val="1456D5A3"/>
    <w:rsid w:val="14CE2635"/>
    <w:rsid w:val="14DB9139"/>
    <w:rsid w:val="16B38B5C"/>
    <w:rsid w:val="16BCE565"/>
    <w:rsid w:val="170B1B20"/>
    <w:rsid w:val="17ABC304"/>
    <w:rsid w:val="17B004F5"/>
    <w:rsid w:val="17B59839"/>
    <w:rsid w:val="1837C0EE"/>
    <w:rsid w:val="185649CE"/>
    <w:rsid w:val="18580E92"/>
    <w:rsid w:val="18727C4B"/>
    <w:rsid w:val="187D97A2"/>
    <w:rsid w:val="191E46C8"/>
    <w:rsid w:val="19A8DEFB"/>
    <w:rsid w:val="19C50E3D"/>
    <w:rsid w:val="19DE2204"/>
    <w:rsid w:val="1A08A5BE"/>
    <w:rsid w:val="1A150842"/>
    <w:rsid w:val="1A7C47EA"/>
    <w:rsid w:val="1AAEBFD9"/>
    <w:rsid w:val="1AB2EC86"/>
    <w:rsid w:val="1ACF3240"/>
    <w:rsid w:val="1AF74481"/>
    <w:rsid w:val="1B173828"/>
    <w:rsid w:val="1B6B2440"/>
    <w:rsid w:val="1BE3E140"/>
    <w:rsid w:val="1C1BC4D5"/>
    <w:rsid w:val="1C2EC781"/>
    <w:rsid w:val="1C37D40E"/>
    <w:rsid w:val="1CE40A47"/>
    <w:rsid w:val="1CF6F7F2"/>
    <w:rsid w:val="1D8B74EE"/>
    <w:rsid w:val="1D8DD67A"/>
    <w:rsid w:val="1DEDD5CB"/>
    <w:rsid w:val="1EB975BD"/>
    <w:rsid w:val="1ED9B204"/>
    <w:rsid w:val="1EE21B51"/>
    <w:rsid w:val="1F3254BB"/>
    <w:rsid w:val="1F35223D"/>
    <w:rsid w:val="2023EC4D"/>
    <w:rsid w:val="20506DFC"/>
    <w:rsid w:val="206A37CB"/>
    <w:rsid w:val="206D7C65"/>
    <w:rsid w:val="209A0F58"/>
    <w:rsid w:val="20C32537"/>
    <w:rsid w:val="21346AD6"/>
    <w:rsid w:val="215D4813"/>
    <w:rsid w:val="21D6A545"/>
    <w:rsid w:val="228E6B59"/>
    <w:rsid w:val="22AEEB67"/>
    <w:rsid w:val="22DC3BEC"/>
    <w:rsid w:val="231FF691"/>
    <w:rsid w:val="234554AD"/>
    <w:rsid w:val="23B70C3F"/>
    <w:rsid w:val="2493BB32"/>
    <w:rsid w:val="24C0CBC2"/>
    <w:rsid w:val="24CF5102"/>
    <w:rsid w:val="24DBBF81"/>
    <w:rsid w:val="24F653A5"/>
    <w:rsid w:val="24FA0122"/>
    <w:rsid w:val="25A37700"/>
    <w:rsid w:val="2684DE65"/>
    <w:rsid w:val="26AB8691"/>
    <w:rsid w:val="26FACE5F"/>
    <w:rsid w:val="274A0E9C"/>
    <w:rsid w:val="27A0526F"/>
    <w:rsid w:val="284E8B6F"/>
    <w:rsid w:val="28B1E1F9"/>
    <w:rsid w:val="28F8F934"/>
    <w:rsid w:val="294A66DB"/>
    <w:rsid w:val="29B408E8"/>
    <w:rsid w:val="29E2FA0E"/>
    <w:rsid w:val="2A2AB8AD"/>
    <w:rsid w:val="2A8B99EA"/>
    <w:rsid w:val="2AA4D97C"/>
    <w:rsid w:val="2ACFE726"/>
    <w:rsid w:val="2AF08484"/>
    <w:rsid w:val="2B1C3646"/>
    <w:rsid w:val="2B4D5F33"/>
    <w:rsid w:val="2B6847D4"/>
    <w:rsid w:val="2B806698"/>
    <w:rsid w:val="2BB08836"/>
    <w:rsid w:val="2C101F23"/>
    <w:rsid w:val="2C576807"/>
    <w:rsid w:val="2C64C131"/>
    <w:rsid w:val="2C89B0B0"/>
    <w:rsid w:val="2CB88DFD"/>
    <w:rsid w:val="2CBB77FB"/>
    <w:rsid w:val="2CE1802E"/>
    <w:rsid w:val="2D6D9707"/>
    <w:rsid w:val="2D9116F1"/>
    <w:rsid w:val="2D9B1EFE"/>
    <w:rsid w:val="2DB0AD88"/>
    <w:rsid w:val="2DC77584"/>
    <w:rsid w:val="2DCA5A3B"/>
    <w:rsid w:val="2E1739AD"/>
    <w:rsid w:val="2E17B54E"/>
    <w:rsid w:val="2E519BD9"/>
    <w:rsid w:val="2EBCD8C3"/>
    <w:rsid w:val="2F4389C2"/>
    <w:rsid w:val="2F4E77E1"/>
    <w:rsid w:val="2F53779B"/>
    <w:rsid w:val="2F61271F"/>
    <w:rsid w:val="2F6E5156"/>
    <w:rsid w:val="2FB300A0"/>
    <w:rsid w:val="306689AD"/>
    <w:rsid w:val="30F5DAE8"/>
    <w:rsid w:val="315C23FB"/>
    <w:rsid w:val="31733A9D"/>
    <w:rsid w:val="31859DB0"/>
    <w:rsid w:val="322A038B"/>
    <w:rsid w:val="329082F5"/>
    <w:rsid w:val="32B7FC67"/>
    <w:rsid w:val="32D88525"/>
    <w:rsid w:val="32E8BBD6"/>
    <w:rsid w:val="335A02FB"/>
    <w:rsid w:val="33AE4CA3"/>
    <w:rsid w:val="343644B7"/>
    <w:rsid w:val="344E6EBD"/>
    <w:rsid w:val="34E91CFD"/>
    <w:rsid w:val="34FCF257"/>
    <w:rsid w:val="351D6C6D"/>
    <w:rsid w:val="35317D82"/>
    <w:rsid w:val="35346341"/>
    <w:rsid w:val="35DC5676"/>
    <w:rsid w:val="3619B233"/>
    <w:rsid w:val="36585121"/>
    <w:rsid w:val="36BBDB94"/>
    <w:rsid w:val="36CAD304"/>
    <w:rsid w:val="36D53367"/>
    <w:rsid w:val="3785726D"/>
    <w:rsid w:val="37E04140"/>
    <w:rsid w:val="388A68AE"/>
    <w:rsid w:val="391DF2DC"/>
    <w:rsid w:val="3A2A6C2C"/>
    <w:rsid w:val="3A74166D"/>
    <w:rsid w:val="3B479A41"/>
    <w:rsid w:val="3B5F7D5E"/>
    <w:rsid w:val="3BC03EF1"/>
    <w:rsid w:val="3C38AE56"/>
    <w:rsid w:val="3C6CD3B2"/>
    <w:rsid w:val="3C89EE9F"/>
    <w:rsid w:val="3C91A509"/>
    <w:rsid w:val="3C96E0B0"/>
    <w:rsid w:val="3CAF9A1A"/>
    <w:rsid w:val="3CC75E7B"/>
    <w:rsid w:val="3D218C2F"/>
    <w:rsid w:val="3D2D7C85"/>
    <w:rsid w:val="3D6C4270"/>
    <w:rsid w:val="3DB19C9D"/>
    <w:rsid w:val="3DB594B1"/>
    <w:rsid w:val="3DC76F27"/>
    <w:rsid w:val="3E4DC64F"/>
    <w:rsid w:val="3F1B9986"/>
    <w:rsid w:val="3F6ACD34"/>
    <w:rsid w:val="3FBCCCF8"/>
    <w:rsid w:val="3FC1451F"/>
    <w:rsid w:val="3FFE7799"/>
    <w:rsid w:val="402A74E7"/>
    <w:rsid w:val="4048E8A7"/>
    <w:rsid w:val="41107BC9"/>
    <w:rsid w:val="411AA1DC"/>
    <w:rsid w:val="413AE01F"/>
    <w:rsid w:val="41A60C4E"/>
    <w:rsid w:val="41AA6743"/>
    <w:rsid w:val="428DB104"/>
    <w:rsid w:val="436E149D"/>
    <w:rsid w:val="4378A13F"/>
    <w:rsid w:val="4431BCD6"/>
    <w:rsid w:val="459CECDB"/>
    <w:rsid w:val="460EAD73"/>
    <w:rsid w:val="46329A84"/>
    <w:rsid w:val="465FFC39"/>
    <w:rsid w:val="46A4E8B0"/>
    <w:rsid w:val="46B83326"/>
    <w:rsid w:val="470CCA3C"/>
    <w:rsid w:val="472111F2"/>
    <w:rsid w:val="4738667A"/>
    <w:rsid w:val="4745E7EE"/>
    <w:rsid w:val="476CE66F"/>
    <w:rsid w:val="47732A93"/>
    <w:rsid w:val="47C66B32"/>
    <w:rsid w:val="47F0FEF1"/>
    <w:rsid w:val="48063878"/>
    <w:rsid w:val="484AE88F"/>
    <w:rsid w:val="48D1E572"/>
    <w:rsid w:val="48F7F2D5"/>
    <w:rsid w:val="4945B651"/>
    <w:rsid w:val="4949E1D5"/>
    <w:rsid w:val="494A9EBD"/>
    <w:rsid w:val="496BF84D"/>
    <w:rsid w:val="49780EB6"/>
    <w:rsid w:val="49F4B7F1"/>
    <w:rsid w:val="4A3E753B"/>
    <w:rsid w:val="4A5D801C"/>
    <w:rsid w:val="4A966062"/>
    <w:rsid w:val="4A968A73"/>
    <w:rsid w:val="4B5114A0"/>
    <w:rsid w:val="4B5AFF1F"/>
    <w:rsid w:val="4B959F35"/>
    <w:rsid w:val="4BABA8D1"/>
    <w:rsid w:val="4BCCA758"/>
    <w:rsid w:val="4BDA2379"/>
    <w:rsid w:val="4C320F24"/>
    <w:rsid w:val="4CA55D89"/>
    <w:rsid w:val="4CFE3E36"/>
    <w:rsid w:val="4D2A4ECF"/>
    <w:rsid w:val="4D3A7C0D"/>
    <w:rsid w:val="4D3F0892"/>
    <w:rsid w:val="4DBD798D"/>
    <w:rsid w:val="4DD9E562"/>
    <w:rsid w:val="4E5AD915"/>
    <w:rsid w:val="4E6B9EE2"/>
    <w:rsid w:val="4E782DE2"/>
    <w:rsid w:val="4EA813B1"/>
    <w:rsid w:val="4F9FA5A3"/>
    <w:rsid w:val="4FA7A08D"/>
    <w:rsid w:val="4FB5DB0A"/>
    <w:rsid w:val="4FD6F029"/>
    <w:rsid w:val="506CB2EE"/>
    <w:rsid w:val="507A3273"/>
    <w:rsid w:val="50899192"/>
    <w:rsid w:val="50C211C6"/>
    <w:rsid w:val="50F445E2"/>
    <w:rsid w:val="50F742BB"/>
    <w:rsid w:val="50FE5E93"/>
    <w:rsid w:val="513775E0"/>
    <w:rsid w:val="51B48819"/>
    <w:rsid w:val="51FC7EDE"/>
    <w:rsid w:val="52624268"/>
    <w:rsid w:val="52D73B90"/>
    <w:rsid w:val="53DA3E6B"/>
    <w:rsid w:val="53E1F1B4"/>
    <w:rsid w:val="54734C61"/>
    <w:rsid w:val="547F85C7"/>
    <w:rsid w:val="54C3D59A"/>
    <w:rsid w:val="54CAB259"/>
    <w:rsid w:val="54EAB207"/>
    <w:rsid w:val="551571FD"/>
    <w:rsid w:val="551C7846"/>
    <w:rsid w:val="55761A04"/>
    <w:rsid w:val="55F9E51C"/>
    <w:rsid w:val="56285E99"/>
    <w:rsid w:val="562CB43B"/>
    <w:rsid w:val="56713606"/>
    <w:rsid w:val="56A19616"/>
    <w:rsid w:val="56DFDE9C"/>
    <w:rsid w:val="571707BC"/>
    <w:rsid w:val="574F9F6B"/>
    <w:rsid w:val="577B58F8"/>
    <w:rsid w:val="577FC0D5"/>
    <w:rsid w:val="578A4E38"/>
    <w:rsid w:val="59200BA5"/>
    <w:rsid w:val="5A1A40BC"/>
    <w:rsid w:val="5A3CAF8D"/>
    <w:rsid w:val="5A4E8A1B"/>
    <w:rsid w:val="5A6AE556"/>
    <w:rsid w:val="5AA55524"/>
    <w:rsid w:val="5AC7BB6F"/>
    <w:rsid w:val="5ADD0233"/>
    <w:rsid w:val="5B0394C2"/>
    <w:rsid w:val="5B232F04"/>
    <w:rsid w:val="5B540564"/>
    <w:rsid w:val="5B7BFAB5"/>
    <w:rsid w:val="5BB77C38"/>
    <w:rsid w:val="5C11C6F9"/>
    <w:rsid w:val="5CC36BA3"/>
    <w:rsid w:val="5E175BC2"/>
    <w:rsid w:val="5E4228A9"/>
    <w:rsid w:val="5E61E0DB"/>
    <w:rsid w:val="5F625E63"/>
    <w:rsid w:val="5F6DBE58"/>
    <w:rsid w:val="5F7C77A1"/>
    <w:rsid w:val="5FEA625E"/>
    <w:rsid w:val="600A19CB"/>
    <w:rsid w:val="60761FED"/>
    <w:rsid w:val="60C10079"/>
    <w:rsid w:val="60F66D46"/>
    <w:rsid w:val="61177401"/>
    <w:rsid w:val="612881FC"/>
    <w:rsid w:val="613F6744"/>
    <w:rsid w:val="6204D28D"/>
    <w:rsid w:val="6209FE22"/>
    <w:rsid w:val="62D2238F"/>
    <w:rsid w:val="632828A4"/>
    <w:rsid w:val="634B18E6"/>
    <w:rsid w:val="63A38ABE"/>
    <w:rsid w:val="63BE660F"/>
    <w:rsid w:val="63C28045"/>
    <w:rsid w:val="643A099D"/>
    <w:rsid w:val="6444783F"/>
    <w:rsid w:val="644FBB55"/>
    <w:rsid w:val="6463DEFF"/>
    <w:rsid w:val="6490E6CD"/>
    <w:rsid w:val="64C295D5"/>
    <w:rsid w:val="64DCA480"/>
    <w:rsid w:val="64E4ABFF"/>
    <w:rsid w:val="65046157"/>
    <w:rsid w:val="65409BAE"/>
    <w:rsid w:val="656BAED1"/>
    <w:rsid w:val="65DCE594"/>
    <w:rsid w:val="67388227"/>
    <w:rsid w:val="67933DD3"/>
    <w:rsid w:val="67FFD653"/>
    <w:rsid w:val="681D5A48"/>
    <w:rsid w:val="68461B72"/>
    <w:rsid w:val="6896834B"/>
    <w:rsid w:val="68F7E6BA"/>
    <w:rsid w:val="6A81D55A"/>
    <w:rsid w:val="6ACBB05D"/>
    <w:rsid w:val="6ADC8635"/>
    <w:rsid w:val="6B292704"/>
    <w:rsid w:val="6B69824B"/>
    <w:rsid w:val="6B9380AF"/>
    <w:rsid w:val="6BA911B8"/>
    <w:rsid w:val="6BD3E990"/>
    <w:rsid w:val="6C1078CA"/>
    <w:rsid w:val="6C19412F"/>
    <w:rsid w:val="6C588057"/>
    <w:rsid w:val="6C83A036"/>
    <w:rsid w:val="6C9C7832"/>
    <w:rsid w:val="6CC69593"/>
    <w:rsid w:val="6D19A65D"/>
    <w:rsid w:val="6D4245F6"/>
    <w:rsid w:val="6E58E298"/>
    <w:rsid w:val="6EC9A579"/>
    <w:rsid w:val="6F0F9166"/>
    <w:rsid w:val="6F10F821"/>
    <w:rsid w:val="6F21B3D7"/>
    <w:rsid w:val="6F276DBC"/>
    <w:rsid w:val="6F339DBB"/>
    <w:rsid w:val="6F9BC620"/>
    <w:rsid w:val="6FBB5624"/>
    <w:rsid w:val="7058CFE4"/>
    <w:rsid w:val="70DF8E80"/>
    <w:rsid w:val="7100FA2B"/>
    <w:rsid w:val="71463F9B"/>
    <w:rsid w:val="715E3A9D"/>
    <w:rsid w:val="717A74BC"/>
    <w:rsid w:val="71FCDC98"/>
    <w:rsid w:val="723BFDF5"/>
    <w:rsid w:val="72AA1103"/>
    <w:rsid w:val="7329239E"/>
    <w:rsid w:val="73493A8F"/>
    <w:rsid w:val="73718486"/>
    <w:rsid w:val="73A56968"/>
    <w:rsid w:val="73DAC1EA"/>
    <w:rsid w:val="74373431"/>
    <w:rsid w:val="745B778E"/>
    <w:rsid w:val="74F8E219"/>
    <w:rsid w:val="74FFBAA9"/>
    <w:rsid w:val="7518DA13"/>
    <w:rsid w:val="753925A2"/>
    <w:rsid w:val="75EB120E"/>
    <w:rsid w:val="7609488F"/>
    <w:rsid w:val="761DBC22"/>
    <w:rsid w:val="765125B4"/>
    <w:rsid w:val="7657E414"/>
    <w:rsid w:val="765C36DE"/>
    <w:rsid w:val="76685E9C"/>
    <w:rsid w:val="76E35B2F"/>
    <w:rsid w:val="7730B76B"/>
    <w:rsid w:val="7794A54A"/>
    <w:rsid w:val="77CB4FE0"/>
    <w:rsid w:val="7800D393"/>
    <w:rsid w:val="7819B0F4"/>
    <w:rsid w:val="782D45AC"/>
    <w:rsid w:val="7863FA5D"/>
    <w:rsid w:val="79234D93"/>
    <w:rsid w:val="79BDCBEC"/>
    <w:rsid w:val="79DF8413"/>
    <w:rsid w:val="7A2475DD"/>
    <w:rsid w:val="7A512041"/>
    <w:rsid w:val="7A91424F"/>
    <w:rsid w:val="7B1A30D7"/>
    <w:rsid w:val="7BAB9D62"/>
    <w:rsid w:val="7C783807"/>
    <w:rsid w:val="7C92FB09"/>
    <w:rsid w:val="7D72F0B4"/>
    <w:rsid w:val="7D77F59B"/>
    <w:rsid w:val="7E929012"/>
    <w:rsid w:val="7EBFE857"/>
    <w:rsid w:val="7F487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4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ch@seas.upenn.edu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1488823" TargetMode="External"/><Relationship Id="rId12" Type="http://schemas.openxmlformats.org/officeDocument/2006/relationships/hyperlink" Target="https://review.jove.com/v/5848/screen-capture-instructions-for-authors?status=a7854k" TargetMode="Externa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bsproject.com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stach@seas.upenn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hkoh1@bnl.gov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133F9C68F75C4F1FB7207B61A66B5E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6A15AD-FE05-4F37-AC6A-C14D09A15960}"/>
      </w:docPartPr>
      <w:docPartBody>
        <w:p w:rsidR="00D05EEA" w:rsidRDefault="00D05EEA">
          <w:r w:rsidRPr="65409BAE">
            <w:rPr>
              <w:rFonts w:eastAsia="Times New Roman"/>
              <w:color w:val="808080"/>
            </w:rPr>
            <w:t>Click here to enter name of demonstrator(s)</w:t>
          </w:r>
        </w:p>
      </w:docPartBody>
    </w:docPart>
    <w:docPart>
      <w:docPartPr>
        <w:name w:val="977857140147463D95EF38A0E7641C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880F87-BC47-438E-B145-41DCB47C4626}"/>
      </w:docPartPr>
      <w:docPartBody>
        <w:p w:rsidR="00D05EEA" w:rsidRDefault="00D05EEA">
          <w:r w:rsidRPr="65409BAE">
            <w:rPr>
              <w:rFonts w:eastAsia="Times New Roman"/>
              <w:color w:val="808080"/>
            </w:rPr>
            <w:t>Click here to enter name of demonstrator(s)</w:t>
          </w:r>
        </w:p>
      </w:docPartBody>
    </w:docPart>
    <w:docPart>
      <w:docPartPr>
        <w:name w:val="34FBB9E6FA04418288D365E653A7FF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FE2F98-C2C5-4EAC-9D07-5CD8DECA0A9A}"/>
      </w:docPartPr>
      <w:docPartBody>
        <w:p w:rsidR="00D05EEA" w:rsidRDefault="00D05EEA">
          <w:r w:rsidRPr="65409BAE">
            <w:rPr>
              <w:rFonts w:eastAsia="Times New Roman"/>
              <w:color w:val="80808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768C3"/>
    <w:rsid w:val="004A526F"/>
    <w:rsid w:val="004C6401"/>
    <w:rsid w:val="0051075A"/>
    <w:rsid w:val="00510F54"/>
    <w:rsid w:val="0054238C"/>
    <w:rsid w:val="00542F31"/>
    <w:rsid w:val="005611F3"/>
    <w:rsid w:val="00565A22"/>
    <w:rsid w:val="005950B3"/>
    <w:rsid w:val="005B24C0"/>
    <w:rsid w:val="005F4988"/>
    <w:rsid w:val="00626774"/>
    <w:rsid w:val="00627CAF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C612E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05EEA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12</Pages>
  <Words>2938</Words>
  <Characters>16136</Characters>
  <Application>Microsoft Office Word</Application>
  <DocSecurity>0</DocSecurity>
  <Lines>375</Lines>
  <Paragraphs>190</Paragraphs>
  <ScaleCrop>false</ScaleCrop>
  <Company>UC Irvine</Company>
  <LinksUpToDate>false</LinksUpToDate>
  <CharactersWithSpaces>18884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93</cp:revision>
  <dcterms:created xsi:type="dcterms:W3CDTF">2026-03-19T06:46:00Z</dcterms:created>
  <dcterms:modified xsi:type="dcterms:W3CDTF">2026-03-26T15:28:00Z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