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2D57CA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3090F">
        <w:rPr>
          <w:rFonts w:eastAsia="Times New Roman" w:cstheme="minorHAnsi"/>
          <w:b/>
        </w:rPr>
        <w:t>70445</w:t>
      </w:r>
    </w:p>
    <w:p w14:paraId="2F6924E5" w14:textId="20D5977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3090F">
        <w:rPr>
          <w:rFonts w:eastAsia="Times New Roman" w:cstheme="minorHAnsi"/>
          <w:b/>
        </w:rPr>
        <w:t>Pallavi Sharma</w:t>
      </w:r>
    </w:p>
    <w:p w14:paraId="6FB9233B" w14:textId="4FF23A4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3090F" w:rsidRPr="00BF26DF">
          <w:rPr>
            <w:rStyle w:val="Hyperlink"/>
            <w:rFonts w:eastAsia="Times New Roman" w:cstheme="minorHAnsi"/>
            <w:b/>
          </w:rPr>
          <w:t>https://review.jove.com/account/file-uploader?src=21485773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559001B8" w14:textId="77777777" w:rsidR="0053090F" w:rsidRPr="006A6E6D" w:rsidRDefault="0053090F" w:rsidP="0053090F">
      <w:pPr>
        <w:rPr>
          <w:rFonts w:asciiTheme="majorHAnsi" w:hAnsiTheme="majorHAnsi" w:cstheme="majorHAnsi"/>
        </w:rPr>
      </w:pPr>
      <w:r w:rsidRPr="00B07A3B">
        <w:rPr>
          <w:rFonts w:eastAsia="Times New Roman" w:cstheme="minorHAnsi"/>
          <w:b/>
          <w:sz w:val="32"/>
          <w:szCs w:val="32"/>
        </w:rPr>
        <w:t>Title</w:t>
      </w:r>
      <w:r w:rsidRPr="00785B71">
        <w:rPr>
          <w:rFonts w:eastAsia="Times New Roman" w:cstheme="minorHAnsi"/>
          <w:b/>
          <w:sz w:val="32"/>
          <w:szCs w:val="32"/>
        </w:rPr>
        <w:t xml:space="preserve">: </w:t>
      </w:r>
      <w:r w:rsidRPr="00785B71">
        <w:rPr>
          <w:rFonts w:asciiTheme="majorHAnsi" w:hAnsiTheme="majorHAnsi" w:cstheme="majorHAnsi"/>
          <w:b/>
          <w:sz w:val="32"/>
          <w:szCs w:val="32"/>
        </w:rPr>
        <w:t>Synthesis, Hemoglobin Encapsulation and Biorthogonal PEGylation in Hierarchically Porous UiO-66 Nanoparticles for Oxygen Delivery Applications</w:t>
      </w:r>
    </w:p>
    <w:p w14:paraId="109EC052" w14:textId="77777777" w:rsidR="0053090F" w:rsidRPr="00B07A3B" w:rsidRDefault="0053090F" w:rsidP="0053090F">
      <w:pPr>
        <w:outlineLvl w:val="0"/>
        <w:rPr>
          <w:rFonts w:eastAsia="Times New Roman" w:cstheme="minorHAnsi"/>
          <w:b/>
        </w:rPr>
      </w:pPr>
    </w:p>
    <w:p w14:paraId="3544C06A" w14:textId="77777777" w:rsidR="0053090F" w:rsidRDefault="0053090F" w:rsidP="0053090F">
      <w:pPr>
        <w:outlineLvl w:val="0"/>
        <w:rPr>
          <w:rFonts w:eastAsia="Times New Roman" w:cstheme="minorHAnsi"/>
          <w:b/>
        </w:rPr>
      </w:pPr>
    </w:p>
    <w:p w14:paraId="299665F2" w14:textId="77777777" w:rsidR="0053090F" w:rsidRDefault="0053090F" w:rsidP="0053090F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9D1BAAD" w14:textId="77777777" w:rsidR="0053090F" w:rsidRPr="00785B71" w:rsidRDefault="0053090F" w:rsidP="005309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  <w:r w:rsidRPr="00785B71">
        <w:rPr>
          <w:rFonts w:asciiTheme="majorHAnsi" w:hAnsiTheme="majorHAnsi" w:cstheme="majorHAnsi"/>
          <w:sz w:val="28"/>
          <w:szCs w:val="28"/>
        </w:rPr>
        <w:t>Weiguang Jin and Leticia Hosta-Rigau*</w:t>
      </w:r>
    </w:p>
    <w:p w14:paraId="4DF33672" w14:textId="77777777" w:rsidR="0053090F" w:rsidRPr="00785B71" w:rsidRDefault="0053090F" w:rsidP="005309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</w:p>
    <w:p w14:paraId="067C84B7" w14:textId="77777777" w:rsidR="0053090F" w:rsidRPr="00785B71" w:rsidRDefault="0053090F" w:rsidP="0053090F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theme="minorHAnsi"/>
          <w:b/>
          <w:sz w:val="28"/>
          <w:szCs w:val="28"/>
        </w:rPr>
      </w:pPr>
      <w:r w:rsidRPr="00785B71">
        <w:rPr>
          <w:rFonts w:asciiTheme="majorHAnsi" w:hAnsiTheme="majorHAnsi" w:cstheme="majorHAnsi"/>
          <w:sz w:val="28"/>
          <w:szCs w:val="28"/>
        </w:rPr>
        <w:t>Department of Health Technology, Technical University of Denmark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303B826F" w14:textId="77777777" w:rsidR="0053090F" w:rsidRPr="00B07A3B" w:rsidRDefault="0053090F" w:rsidP="0053090F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607AD18" w14:textId="77777777" w:rsidR="0053090F" w:rsidRPr="00C26B91" w:rsidRDefault="0053090F" w:rsidP="005309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en-IN" w:eastAsia="zh-CN"/>
        </w:rPr>
      </w:pPr>
      <w:r w:rsidRPr="00C26B91">
        <w:rPr>
          <w:rFonts w:asciiTheme="majorHAnsi" w:hAnsiTheme="majorHAnsi" w:cstheme="majorHAnsi"/>
          <w:lang w:val="en-IN"/>
        </w:rPr>
        <w:t>Leticia Hosta-Rigau</w:t>
      </w:r>
      <w:r w:rsidRPr="00C26B91">
        <w:rPr>
          <w:rFonts w:asciiTheme="majorHAnsi" w:hAnsiTheme="majorHAnsi" w:cstheme="majorHAnsi"/>
          <w:lang w:val="en-IN"/>
        </w:rPr>
        <w:tab/>
      </w:r>
      <w:r w:rsidRPr="00C26B91">
        <w:rPr>
          <w:rFonts w:asciiTheme="majorHAnsi" w:hAnsiTheme="majorHAnsi" w:cstheme="majorHAnsi"/>
          <w:lang w:val="en-IN"/>
        </w:rPr>
        <w:tab/>
      </w:r>
      <w:r w:rsidRPr="00C26B91">
        <w:rPr>
          <w:rFonts w:asciiTheme="majorHAnsi" w:hAnsiTheme="majorHAnsi" w:cstheme="majorHAnsi"/>
          <w:lang w:val="en-IN"/>
        </w:rPr>
        <w:tab/>
      </w:r>
      <w:r w:rsidRPr="00C26B91">
        <w:rPr>
          <w:rFonts w:asciiTheme="majorHAnsi" w:hAnsiTheme="majorHAnsi" w:cstheme="majorHAnsi"/>
          <w:lang w:val="en-IN" w:eastAsia="zh-CN"/>
        </w:rPr>
        <w:t>(</w:t>
      </w:r>
      <w:hyperlink r:id="rId8" w:history="1">
        <w:r w:rsidRPr="00C26B91">
          <w:rPr>
            <w:rStyle w:val="Hyperlink"/>
            <w:rFonts w:asciiTheme="majorHAnsi" w:hAnsiTheme="majorHAnsi" w:cstheme="majorHAnsi"/>
            <w:color w:val="auto"/>
            <w:lang w:val="en-IN"/>
          </w:rPr>
          <w:t>leri@dtu.dk</w:t>
        </w:r>
      </w:hyperlink>
      <w:r w:rsidRPr="00C26B91">
        <w:rPr>
          <w:rFonts w:asciiTheme="majorHAnsi" w:hAnsiTheme="majorHAnsi" w:cstheme="majorHAnsi"/>
          <w:lang w:val="en-IN" w:eastAsia="zh-CN"/>
        </w:rPr>
        <w:t>)</w:t>
      </w:r>
    </w:p>
    <w:p w14:paraId="1F886A95" w14:textId="77777777" w:rsidR="0053090F" w:rsidRPr="00C26B91" w:rsidRDefault="0053090F" w:rsidP="0053090F">
      <w:pPr>
        <w:outlineLvl w:val="0"/>
        <w:rPr>
          <w:rFonts w:eastAsia="Times New Roman" w:cstheme="minorHAnsi"/>
          <w:lang w:val="en-IN"/>
        </w:rPr>
      </w:pPr>
    </w:p>
    <w:p w14:paraId="4F6D8928" w14:textId="77777777" w:rsidR="0053090F" w:rsidRPr="00C26B91" w:rsidRDefault="0053090F" w:rsidP="0053090F">
      <w:pPr>
        <w:outlineLvl w:val="0"/>
        <w:rPr>
          <w:rFonts w:eastAsia="Times New Roman" w:cstheme="minorHAnsi"/>
          <w:lang w:val="en-IN"/>
        </w:rPr>
      </w:pPr>
    </w:p>
    <w:p w14:paraId="383391C2" w14:textId="77777777" w:rsidR="0053090F" w:rsidRPr="00C26B91" w:rsidRDefault="0053090F" w:rsidP="0053090F">
      <w:pPr>
        <w:outlineLvl w:val="0"/>
        <w:rPr>
          <w:rFonts w:eastAsia="Times New Roman" w:cstheme="minorHAnsi"/>
          <w:lang w:val="en-IN"/>
        </w:rPr>
      </w:pPr>
    </w:p>
    <w:p w14:paraId="2D6B8B3B" w14:textId="77777777" w:rsidR="0053090F" w:rsidRPr="00B07A3B" w:rsidRDefault="0053090F" w:rsidP="0053090F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1C9226A" w14:textId="77777777" w:rsidR="0053090F" w:rsidRPr="00B07A3B" w:rsidRDefault="0053090F" w:rsidP="0053090F">
      <w:pPr>
        <w:outlineLvl w:val="0"/>
        <w:rPr>
          <w:rFonts w:cstheme="minorHAnsi"/>
          <w:b/>
          <w:sz w:val="22"/>
          <w:szCs w:val="22"/>
        </w:rPr>
      </w:pPr>
    </w:p>
    <w:p w14:paraId="6C39F706" w14:textId="77777777" w:rsidR="0053090F" w:rsidRDefault="0053090F" w:rsidP="005309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de-DE" w:eastAsia="zh-CN"/>
        </w:rPr>
      </w:pPr>
      <w:r w:rsidRPr="006A6E6D">
        <w:rPr>
          <w:rFonts w:asciiTheme="majorHAnsi" w:hAnsiTheme="majorHAnsi" w:cstheme="majorHAnsi"/>
          <w:lang w:val="de-DE" w:eastAsia="zh-CN"/>
        </w:rPr>
        <w:t>Weiguang Jin</w:t>
      </w:r>
      <w:r w:rsidRPr="006A6E6D">
        <w:rPr>
          <w:rFonts w:asciiTheme="majorHAnsi" w:hAnsiTheme="majorHAnsi" w:cstheme="majorHAnsi"/>
          <w:vertAlign w:val="superscript"/>
          <w:lang w:val="de-DE" w:eastAsia="zh-CN"/>
        </w:rPr>
        <w:t xml:space="preserve"> </w:t>
      </w:r>
      <w:r w:rsidRPr="006A6E6D">
        <w:rPr>
          <w:rFonts w:asciiTheme="majorHAnsi" w:hAnsiTheme="majorHAnsi" w:cstheme="majorHAnsi"/>
          <w:vertAlign w:val="superscript"/>
          <w:lang w:val="de-DE" w:eastAsia="zh-CN"/>
        </w:rPr>
        <w:tab/>
      </w:r>
      <w:r>
        <w:rPr>
          <w:rFonts w:asciiTheme="majorHAnsi" w:hAnsiTheme="majorHAnsi" w:cstheme="majorHAnsi"/>
          <w:vertAlign w:val="superscript"/>
          <w:lang w:val="de-DE" w:eastAsia="zh-CN"/>
        </w:rPr>
        <w:tab/>
      </w:r>
      <w:r>
        <w:rPr>
          <w:rFonts w:asciiTheme="majorHAnsi" w:hAnsiTheme="majorHAnsi" w:cstheme="majorHAnsi"/>
          <w:vertAlign w:val="superscript"/>
          <w:lang w:val="de-DE" w:eastAsia="zh-CN"/>
        </w:rPr>
        <w:tab/>
      </w:r>
      <w:r w:rsidRPr="006A6E6D">
        <w:rPr>
          <w:rFonts w:asciiTheme="majorHAnsi" w:hAnsiTheme="majorHAnsi" w:cstheme="majorHAnsi"/>
          <w:lang w:val="de-DE" w:eastAsia="zh-CN"/>
        </w:rPr>
        <w:t>(</w:t>
      </w:r>
      <w:hyperlink r:id="rId9" w:history="1">
        <w:r w:rsidRPr="006A6E6D">
          <w:rPr>
            <w:rStyle w:val="Hyperlink"/>
            <w:rFonts w:asciiTheme="majorHAnsi" w:hAnsiTheme="majorHAnsi" w:cstheme="majorHAnsi"/>
            <w:color w:val="auto"/>
            <w:lang w:val="de-DE" w:eastAsia="zh-CN"/>
          </w:rPr>
          <w:t>weig</w:t>
        </w:r>
        <w:r w:rsidRPr="006A6E6D">
          <w:rPr>
            <w:rStyle w:val="Hyperlink"/>
            <w:rFonts w:asciiTheme="majorHAnsi" w:hAnsiTheme="majorHAnsi" w:cstheme="majorHAnsi"/>
            <w:color w:val="auto"/>
            <w:lang w:val="de-DE"/>
          </w:rPr>
          <w:t>@dtu.dk</w:t>
        </w:r>
      </w:hyperlink>
      <w:r w:rsidRPr="006A6E6D">
        <w:rPr>
          <w:rFonts w:asciiTheme="majorHAnsi" w:hAnsiTheme="majorHAnsi" w:cstheme="majorHAnsi"/>
          <w:lang w:val="de-DE" w:eastAsia="zh-CN"/>
        </w:rPr>
        <w:t>)</w:t>
      </w:r>
    </w:p>
    <w:p w14:paraId="06C69C11" w14:textId="77777777" w:rsidR="0053090F" w:rsidRPr="00785B71" w:rsidRDefault="0053090F" w:rsidP="005309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it-CH" w:eastAsia="zh-CN"/>
        </w:rPr>
      </w:pPr>
      <w:r w:rsidRPr="00785B71">
        <w:rPr>
          <w:rFonts w:asciiTheme="majorHAnsi" w:hAnsiTheme="majorHAnsi" w:cstheme="majorHAnsi"/>
          <w:lang w:val="it-CH"/>
        </w:rPr>
        <w:t>Leticia Hosta-Rigau</w:t>
      </w:r>
      <w:r w:rsidRPr="00785B71">
        <w:rPr>
          <w:rFonts w:asciiTheme="majorHAnsi" w:hAnsiTheme="majorHAnsi" w:cstheme="majorHAnsi"/>
          <w:lang w:val="it-CH"/>
        </w:rPr>
        <w:tab/>
      </w:r>
      <w:r w:rsidRPr="00785B71">
        <w:rPr>
          <w:rFonts w:asciiTheme="majorHAnsi" w:hAnsiTheme="majorHAnsi" w:cstheme="majorHAnsi"/>
          <w:lang w:val="it-CH"/>
        </w:rPr>
        <w:tab/>
      </w:r>
      <w:r w:rsidRPr="00785B71">
        <w:rPr>
          <w:rFonts w:asciiTheme="majorHAnsi" w:hAnsiTheme="majorHAnsi" w:cstheme="majorHAnsi"/>
          <w:lang w:val="it-CH" w:eastAsia="zh-CN"/>
        </w:rPr>
        <w:t>(</w:t>
      </w:r>
      <w:hyperlink r:id="rId10" w:history="1">
        <w:r w:rsidRPr="00785B71">
          <w:rPr>
            <w:rStyle w:val="Hyperlink"/>
            <w:rFonts w:asciiTheme="majorHAnsi" w:hAnsiTheme="majorHAnsi" w:cstheme="majorHAnsi"/>
            <w:color w:val="auto"/>
            <w:lang w:val="it-CH"/>
          </w:rPr>
          <w:t>leri@dtu.dk</w:t>
        </w:r>
      </w:hyperlink>
      <w:r w:rsidRPr="00785B71">
        <w:rPr>
          <w:rFonts w:asciiTheme="majorHAnsi" w:hAnsiTheme="majorHAnsi" w:cstheme="majorHAnsi"/>
          <w:lang w:val="it-CH" w:eastAsia="zh-CN"/>
        </w:rPr>
        <w:t>)</w:t>
      </w:r>
    </w:p>
    <w:bookmarkEnd w:id="0"/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2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FDE32A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4A260B">
        <w:rPr>
          <w:rFonts w:cstheme="minorHAnsi"/>
          <w:bCs/>
          <w:sz w:val="22"/>
          <w:szCs w:val="22"/>
        </w:rPr>
        <w:t>15</w:t>
      </w:r>
    </w:p>
    <w:p w14:paraId="5AAC9C6C" w14:textId="302219B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A260B">
        <w:rPr>
          <w:rFonts w:cstheme="minorHAnsi"/>
          <w:bCs/>
          <w:sz w:val="22"/>
          <w:szCs w:val="22"/>
        </w:rPr>
        <w:t>38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27516C07" w:rsidR="00FF25E5" w:rsidRDefault="00A13CC3" w:rsidP="00576757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2EFDCEB0" w14:textId="4BCB4F60" w:rsidR="0053090F" w:rsidRPr="0053090F" w:rsidRDefault="001B7C93" w:rsidP="0053090F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1B7C93">
        <w:rPr>
          <w:rFonts w:cstheme="minorHAnsi"/>
          <w:b/>
          <w:bCs/>
        </w:rPr>
        <w:t xml:space="preserve">Azide </w:t>
      </w:r>
      <w:r>
        <w:rPr>
          <w:rFonts w:cstheme="minorHAnsi"/>
          <w:b/>
          <w:bCs/>
        </w:rPr>
        <w:t>F</w:t>
      </w:r>
      <w:r w:rsidRPr="001B7C93">
        <w:rPr>
          <w:rFonts w:cstheme="minorHAnsi"/>
          <w:b/>
          <w:bCs/>
        </w:rPr>
        <w:t>unctionalization of HP-UiO-66-NH</w:t>
      </w:r>
      <w:r w:rsidRPr="001B7C93">
        <w:rPr>
          <w:rFonts w:cstheme="minorHAnsi"/>
          <w:b/>
          <w:bCs/>
          <w:vertAlign w:val="subscript"/>
        </w:rPr>
        <w:t>2</w:t>
      </w:r>
      <w:r w:rsidRPr="001B7C93">
        <w:rPr>
          <w:rFonts w:cstheme="minorHAnsi"/>
          <w:b/>
          <w:bCs/>
        </w:rPr>
        <w:t xml:space="preserve"> NPs (HP-UiO-66-N</w:t>
      </w:r>
      <w:r w:rsidRPr="001B7C93">
        <w:rPr>
          <w:rFonts w:cstheme="minorHAnsi"/>
          <w:b/>
          <w:bCs/>
          <w:vertAlign w:val="subscript"/>
        </w:rPr>
        <w:t>3</w:t>
      </w:r>
      <w:r w:rsidRPr="001B7C93">
        <w:rPr>
          <w:rFonts w:cstheme="minorHAnsi"/>
          <w:b/>
          <w:bCs/>
        </w:rPr>
        <w:t xml:space="preserve"> NPs) </w:t>
      </w:r>
    </w:p>
    <w:p w14:paraId="59EEFE78" w14:textId="77777777" w:rsidR="0053090F" w:rsidRDefault="0053090F" w:rsidP="0053090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610282895"/>
          <w:placeholder>
            <w:docPart w:val="2909B57C257A483A843178D7EAB5FD6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0A514D7" w14:textId="77777777" w:rsidR="0053090F" w:rsidRPr="00B07A3B" w:rsidRDefault="0053090F" w:rsidP="0053090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81D4E61" w14:textId="77777777" w:rsidR="0053090F" w:rsidRPr="00B07A3B" w:rsidRDefault="0053090F" w:rsidP="0053090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3754A3A6" w14:textId="77777777" w:rsidR="0053090F" w:rsidRDefault="0053090F" w:rsidP="0053090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516EAED" w14:textId="08D5AEFB" w:rsidR="0053090F" w:rsidRPr="003E2B4C" w:rsidRDefault="0053090F" w:rsidP="0053090F">
      <w:pPr>
        <w:pStyle w:val="Narration"/>
        <w:numPr>
          <w:ilvl w:val="1"/>
          <w:numId w:val="3"/>
        </w:numPr>
      </w:pPr>
      <w:r w:rsidRPr="003E2B4C">
        <w:t>To begin, accurately weigh 50 milligrams of</w:t>
      </w:r>
      <w:r>
        <w:t xml:space="preserve"> prepared</w:t>
      </w:r>
      <w:r w:rsidRPr="003E2B4C">
        <w:t xml:space="preserve"> </w:t>
      </w:r>
      <w:commentRangeStart w:id="2"/>
      <w:r w:rsidRPr="003E2B4C">
        <w:t xml:space="preserve">HP-UiO-66-NH2 </w:t>
      </w:r>
      <w:commentRangeEnd w:id="2"/>
      <w:r w:rsidR="001B7C93" w:rsidRPr="003E2B4C">
        <w:rPr>
          <w:rStyle w:val="CommentReference"/>
          <w:sz w:val="24"/>
          <w:szCs w:val="24"/>
        </w:rPr>
        <w:commentReference w:id="2"/>
      </w:r>
      <w:r w:rsidRPr="003E2B4C">
        <w:t xml:space="preserve">nanoparticles into a 25-milliliter round-bottom flask </w:t>
      </w:r>
      <w:r w:rsidRPr="003E2B4C">
        <w:rPr>
          <w:b/>
          <w:bCs/>
        </w:rPr>
        <w:t>[1]</w:t>
      </w:r>
      <w:r w:rsidRPr="003E2B4C">
        <w:t xml:space="preserve">. Add 10 milliliters of tetrahydrofuran to the flask </w:t>
      </w:r>
      <w:r w:rsidRPr="003E2B4C">
        <w:rPr>
          <w:b/>
          <w:bCs/>
        </w:rPr>
        <w:t>[2]</w:t>
      </w:r>
      <w:r w:rsidRPr="003E2B4C">
        <w:t xml:space="preserve">. </w:t>
      </w:r>
      <w:r w:rsidR="001B7C93">
        <w:t>Then, u</w:t>
      </w:r>
      <w:r w:rsidRPr="003E2B4C">
        <w:t xml:space="preserve">ltrasonicate the mixture for 5 minutes to fully disperse the particles </w:t>
      </w:r>
      <w:r w:rsidRPr="003E2B4C">
        <w:rPr>
          <w:b/>
          <w:bCs/>
        </w:rPr>
        <w:t>[3]</w:t>
      </w:r>
      <w:r>
        <w:rPr>
          <w:b/>
          <w:bCs/>
        </w:rPr>
        <w:t>,</w:t>
      </w:r>
      <w:r>
        <w:t xml:space="preserve"> </w:t>
      </w:r>
      <w:r w:rsidR="00576757">
        <w:t>producing a</w:t>
      </w:r>
      <w:r>
        <w:t xml:space="preserve"> </w:t>
      </w:r>
      <w:r w:rsidRPr="003E2B4C">
        <w:t>uniform</w:t>
      </w:r>
      <w:r w:rsidR="00576757">
        <w:t xml:space="preserve"> opaque</w:t>
      </w:r>
      <w:r>
        <w:t xml:space="preserve"> suspension</w:t>
      </w:r>
      <w:r w:rsidRPr="003E2B4C">
        <w:t xml:space="preserve"> </w:t>
      </w:r>
      <w:r w:rsidRPr="003E2B4C">
        <w:rPr>
          <w:b/>
          <w:bCs/>
        </w:rPr>
        <w:t>[4]</w:t>
      </w:r>
      <w:r w:rsidRPr="003E2B4C">
        <w:t>.</w:t>
      </w:r>
    </w:p>
    <w:p w14:paraId="1B3F54DA" w14:textId="0A98C049" w:rsidR="0053090F" w:rsidRDefault="0053090F" w:rsidP="0053090F">
      <w:pPr>
        <w:pStyle w:val="ShotDescription"/>
        <w:numPr>
          <w:ilvl w:val="2"/>
          <w:numId w:val="3"/>
        </w:numPr>
        <w:rPr>
          <w:lang w:val="en-IN"/>
        </w:rPr>
      </w:pPr>
      <w:r w:rsidRPr="003E2B4C">
        <w:rPr>
          <w:lang w:val="en-IN"/>
        </w:rPr>
        <w:t>WIDE: Talent weighing HP-UiO-66-NH2 nanoparticles and transferring them into a 25</w:t>
      </w:r>
      <w:r w:rsidR="001B7C93">
        <w:rPr>
          <w:lang w:val="en-IN"/>
        </w:rPr>
        <w:t>-</w:t>
      </w:r>
      <w:r w:rsidRPr="003E2B4C">
        <w:rPr>
          <w:lang w:val="en-IN"/>
        </w:rPr>
        <w:t>milliliter round-bottom flask.</w:t>
      </w:r>
    </w:p>
    <w:p w14:paraId="67A6DEFF" w14:textId="77777777" w:rsidR="0053090F" w:rsidRDefault="0053090F" w:rsidP="0053090F">
      <w:pPr>
        <w:pStyle w:val="ShotDescription"/>
        <w:numPr>
          <w:ilvl w:val="2"/>
          <w:numId w:val="3"/>
        </w:numPr>
        <w:rPr>
          <w:lang w:val="en-IN"/>
        </w:rPr>
      </w:pPr>
      <w:r w:rsidRPr="003E2B4C">
        <w:rPr>
          <w:lang w:val="en-IN"/>
        </w:rPr>
        <w:t>Talent adding tetrahydrofuran to the round-bottom flask.</w:t>
      </w:r>
    </w:p>
    <w:p w14:paraId="07C5D87F" w14:textId="77777777" w:rsidR="0053090F" w:rsidRDefault="0053090F" w:rsidP="0053090F">
      <w:pPr>
        <w:pStyle w:val="ShotDescription"/>
        <w:numPr>
          <w:ilvl w:val="2"/>
          <w:numId w:val="3"/>
        </w:numPr>
        <w:rPr>
          <w:lang w:val="en-IN"/>
        </w:rPr>
      </w:pPr>
      <w:r w:rsidRPr="003E2B4C">
        <w:rPr>
          <w:lang w:val="en-IN"/>
        </w:rPr>
        <w:t>Talent placing the round-bottom flask in an ultrasonic bath for sonication.</w:t>
      </w:r>
    </w:p>
    <w:p w14:paraId="4C0F3D47" w14:textId="77777777" w:rsidR="0053090F" w:rsidRPr="003E2B4C" w:rsidRDefault="0053090F" w:rsidP="0053090F">
      <w:pPr>
        <w:pStyle w:val="ShotDescription"/>
        <w:numPr>
          <w:ilvl w:val="2"/>
          <w:numId w:val="3"/>
        </w:numPr>
        <w:rPr>
          <w:lang w:val="en-IN"/>
        </w:rPr>
      </w:pPr>
      <w:r w:rsidRPr="003E2B4C">
        <w:rPr>
          <w:lang w:val="en-IN"/>
        </w:rPr>
        <w:t>Close shot of the round-bottom flask showing an opaque but uniform suspension.</w:t>
      </w:r>
    </w:p>
    <w:p w14:paraId="7FAEAF05" w14:textId="77777777" w:rsidR="0053090F" w:rsidRPr="003E2B4C" w:rsidRDefault="0053090F" w:rsidP="0053090F">
      <w:pPr>
        <w:pStyle w:val="Narration"/>
        <w:numPr>
          <w:ilvl w:val="1"/>
          <w:numId w:val="3"/>
        </w:numPr>
      </w:pPr>
      <w:r w:rsidRPr="003E2B4C">
        <w:t>Place the round-bottom flask in an ice-water bath on a magnetic stirrer set to 400 r</w:t>
      </w:r>
      <w:r>
        <w:t>pm</w:t>
      </w:r>
      <w:r w:rsidRPr="003E2B4C">
        <w:t xml:space="preserve"> </w:t>
      </w:r>
      <w:r w:rsidRPr="003E2B4C">
        <w:rPr>
          <w:b/>
          <w:bCs/>
        </w:rPr>
        <w:t>[1]</w:t>
      </w:r>
      <w:r w:rsidRPr="003E2B4C">
        <w:t xml:space="preserve">. Using a glass syringe, add 0.4 milliliters of tert-butyl nitrite dropwise over 5 minutes while maintaining the temperature below 5 degrees Celsius </w:t>
      </w:r>
      <w:r w:rsidRPr="003E2B4C">
        <w:rPr>
          <w:b/>
          <w:bCs/>
        </w:rPr>
        <w:t>[2]</w:t>
      </w:r>
      <w:r w:rsidRPr="003E2B4C">
        <w:t>.</w:t>
      </w:r>
    </w:p>
    <w:p w14:paraId="6B7D5809" w14:textId="77777777" w:rsidR="0053090F" w:rsidRDefault="0053090F" w:rsidP="0053090F">
      <w:pPr>
        <w:pStyle w:val="ShotDescription"/>
        <w:numPr>
          <w:ilvl w:val="2"/>
          <w:numId w:val="3"/>
        </w:numPr>
        <w:rPr>
          <w:lang w:val="en-IN"/>
        </w:rPr>
      </w:pPr>
      <w:r w:rsidRPr="003E2B4C">
        <w:rPr>
          <w:lang w:val="en-IN"/>
        </w:rPr>
        <w:t>Talent placing the round-bottom flask into an ice-water bath positioned on a magnetic stirrer.</w:t>
      </w:r>
    </w:p>
    <w:p w14:paraId="42A74FF9" w14:textId="77777777" w:rsidR="0053090F" w:rsidRPr="003E2B4C" w:rsidRDefault="0053090F" w:rsidP="0053090F">
      <w:pPr>
        <w:pStyle w:val="ShotDescription"/>
        <w:numPr>
          <w:ilvl w:val="2"/>
          <w:numId w:val="3"/>
        </w:numPr>
        <w:rPr>
          <w:lang w:val="en-IN"/>
        </w:rPr>
      </w:pPr>
      <w:r w:rsidRPr="003E2B4C">
        <w:rPr>
          <w:lang w:val="en-IN"/>
        </w:rPr>
        <w:t>Talent adding tert-butyl nitrite dropwise into the flask with a glass syringe.</w:t>
      </w:r>
    </w:p>
    <w:p w14:paraId="27B3E34B" w14:textId="77777777" w:rsidR="0053090F" w:rsidRPr="003E2B4C" w:rsidRDefault="0053090F" w:rsidP="0053090F">
      <w:pPr>
        <w:pStyle w:val="Narration"/>
        <w:numPr>
          <w:ilvl w:val="1"/>
          <w:numId w:val="3"/>
        </w:numPr>
      </w:pPr>
      <w:r w:rsidRPr="003E2B4C">
        <w:lastRenderedPageBreak/>
        <w:t xml:space="preserve">Immediately add 0.35 milliliters of trimethylsilyl azide dropwise under the same cold conditions </w:t>
      </w:r>
      <w:r w:rsidRPr="003E2B4C">
        <w:rPr>
          <w:b/>
          <w:bCs/>
        </w:rPr>
        <w:t>[1]</w:t>
      </w:r>
      <w:r w:rsidRPr="003E2B4C">
        <w:t xml:space="preserve">. A mild effervescence may appear, indicating nitrosation progress </w:t>
      </w:r>
      <w:r w:rsidRPr="003E2B4C">
        <w:rPr>
          <w:b/>
          <w:bCs/>
        </w:rPr>
        <w:t>[2]</w:t>
      </w:r>
      <w:r w:rsidRPr="003E2B4C">
        <w:t xml:space="preserve">. </w:t>
      </w:r>
      <w:r>
        <w:t>Then, w</w:t>
      </w:r>
      <w:r w:rsidRPr="003E2B4C">
        <w:t xml:space="preserve">rap the ice-water bath in aluminum foil to protect the reaction from light </w:t>
      </w:r>
      <w:r w:rsidRPr="003E2B4C">
        <w:rPr>
          <w:b/>
          <w:bCs/>
        </w:rPr>
        <w:t>[3]</w:t>
      </w:r>
      <w:r w:rsidRPr="003E2B4C">
        <w:t>.</w:t>
      </w:r>
    </w:p>
    <w:p w14:paraId="3B2373F0" w14:textId="77777777" w:rsidR="0053090F" w:rsidRDefault="0053090F" w:rsidP="0053090F">
      <w:pPr>
        <w:pStyle w:val="ShotDescription"/>
        <w:numPr>
          <w:ilvl w:val="2"/>
          <w:numId w:val="3"/>
        </w:numPr>
        <w:rPr>
          <w:lang w:val="en-IN"/>
        </w:rPr>
      </w:pPr>
      <w:r w:rsidRPr="003E2B4C">
        <w:rPr>
          <w:lang w:val="en-IN"/>
        </w:rPr>
        <w:t>Talent adding trimethylsilyl azide dropwise into the reaction flask with a syringe while the flask remains in the ice-water bath.</w:t>
      </w:r>
    </w:p>
    <w:p w14:paraId="5A2380CC" w14:textId="77777777" w:rsidR="0053090F" w:rsidRDefault="0053090F" w:rsidP="0053090F">
      <w:pPr>
        <w:pStyle w:val="ShotDescription"/>
        <w:numPr>
          <w:ilvl w:val="2"/>
          <w:numId w:val="3"/>
        </w:numPr>
        <w:rPr>
          <w:lang w:val="en-IN"/>
        </w:rPr>
      </w:pPr>
      <w:r w:rsidRPr="003E2B4C">
        <w:rPr>
          <w:lang w:val="en-IN"/>
        </w:rPr>
        <w:t>Close shot of mild effervescence appearing in the reaction mixture.</w:t>
      </w:r>
    </w:p>
    <w:p w14:paraId="1F10FE4F" w14:textId="77777777" w:rsidR="0053090F" w:rsidRDefault="0053090F" w:rsidP="0053090F">
      <w:pPr>
        <w:pStyle w:val="ShotDescription"/>
        <w:numPr>
          <w:ilvl w:val="2"/>
          <w:numId w:val="3"/>
        </w:numPr>
        <w:rPr>
          <w:lang w:val="en-IN"/>
        </w:rPr>
      </w:pPr>
      <w:r w:rsidRPr="003E2B4C">
        <w:rPr>
          <w:lang w:val="en-IN"/>
        </w:rPr>
        <w:t>Talent wrapping aluminum foil around the ice-water bath.</w:t>
      </w:r>
    </w:p>
    <w:p w14:paraId="69F8DB43" w14:textId="77777777" w:rsidR="0053090F" w:rsidRPr="003E2B4C" w:rsidRDefault="0053090F" w:rsidP="0053090F">
      <w:pPr>
        <w:pStyle w:val="ShotDescription"/>
        <w:ind w:firstLine="0"/>
        <w:rPr>
          <w:lang w:val="en-IN"/>
        </w:rPr>
      </w:pPr>
    </w:p>
    <w:p w14:paraId="0B008CE2" w14:textId="381B7206" w:rsidR="0053090F" w:rsidRPr="003E2B4C" w:rsidRDefault="0053090F" w:rsidP="0053090F">
      <w:pPr>
        <w:pStyle w:val="Narration"/>
        <w:numPr>
          <w:ilvl w:val="1"/>
          <w:numId w:val="3"/>
        </w:numPr>
      </w:pPr>
      <w:r w:rsidRPr="003E2B4C">
        <w:t xml:space="preserve">Continue stirring the reaction mixture at 0 degrees Celsius </w:t>
      </w:r>
      <w:r w:rsidRPr="003E2B4C">
        <w:rPr>
          <w:b/>
          <w:bCs/>
        </w:rPr>
        <w:t>[1]</w:t>
      </w:r>
      <w:r w:rsidRPr="003E2B4C">
        <w:t>.</w:t>
      </w:r>
      <w:r>
        <w:t xml:space="preserve"> </w:t>
      </w:r>
      <w:r w:rsidR="001B7C93">
        <w:t>After drying the product,</w:t>
      </w:r>
      <w:r w:rsidR="00576757">
        <w:t xml:space="preserve"> </w:t>
      </w:r>
      <w:r w:rsidR="00576757">
        <w:t>us</w:t>
      </w:r>
      <w:r w:rsidR="00576757">
        <w:t>e</w:t>
      </w:r>
      <w:r w:rsidR="00576757">
        <w:t xml:space="preserve"> FTIR</w:t>
      </w:r>
      <w:r w:rsidR="00FA5A43">
        <w:t xml:space="preserve"> </w:t>
      </w:r>
      <w:r w:rsidR="00FA5A43" w:rsidRPr="00FA5A43">
        <w:rPr>
          <w:i/>
          <w:iCs/>
          <w:color w:val="EE0000"/>
        </w:rPr>
        <w:t>(F-T-I-R)</w:t>
      </w:r>
      <w:r w:rsidR="00576757" w:rsidRPr="00FA5A43">
        <w:rPr>
          <w:color w:val="EE0000"/>
        </w:rPr>
        <w:t xml:space="preserve"> </w:t>
      </w:r>
      <w:r w:rsidR="00576757">
        <w:t>spectroscopy</w:t>
      </w:r>
      <w:r w:rsidR="00576757">
        <w:t xml:space="preserve"> to </w:t>
      </w:r>
      <w:r w:rsidR="001B7C93">
        <w:t>v</w:t>
      </w:r>
      <w:r>
        <w:t xml:space="preserve">erify the chemical transformation </w:t>
      </w:r>
      <w:r w:rsidRPr="00820347">
        <w:rPr>
          <w:b/>
          <w:bCs/>
        </w:rPr>
        <w:t>[2]</w:t>
      </w:r>
      <w:r>
        <w:rPr>
          <w:b/>
          <w:bCs/>
        </w:rPr>
        <w:t>.</w:t>
      </w:r>
    </w:p>
    <w:p w14:paraId="2F297106" w14:textId="77777777" w:rsidR="0053090F" w:rsidRDefault="0053090F" w:rsidP="0053090F">
      <w:pPr>
        <w:pStyle w:val="ShotDescription"/>
        <w:numPr>
          <w:ilvl w:val="2"/>
          <w:numId w:val="3"/>
        </w:numPr>
        <w:rPr>
          <w:lang w:val="en-IN"/>
        </w:rPr>
      </w:pPr>
      <w:r w:rsidRPr="003E2B4C">
        <w:rPr>
          <w:lang w:val="en-IN"/>
        </w:rPr>
        <w:t>Talent placing the reaction flask in the ice-water bath on the magnetic stirrer for overnight stirring.</w:t>
      </w:r>
    </w:p>
    <w:p w14:paraId="63E1D27D" w14:textId="5B12A29A" w:rsidR="0053090F" w:rsidRDefault="0053090F" w:rsidP="0053090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loading the sample in the spectroscope.</w:t>
      </w:r>
      <w:r>
        <w:rPr>
          <w:lang w:val="en-IN"/>
        </w:rPr>
        <w:br/>
      </w:r>
    </w:p>
    <w:p w14:paraId="6954E10C" w14:textId="41B89455" w:rsidR="0053090F" w:rsidRDefault="0053090F" w:rsidP="001B7C93">
      <w:pPr>
        <w:pStyle w:val="ListParagraph"/>
        <w:numPr>
          <w:ilvl w:val="0"/>
          <w:numId w:val="3"/>
        </w:numPr>
        <w:tabs>
          <w:tab w:val="left" w:pos="709"/>
        </w:tabs>
        <w:spacing w:before="120"/>
        <w:contextualSpacing w:val="0"/>
        <w:rPr>
          <w:rFonts w:cstheme="minorHAnsi"/>
          <w:b/>
          <w:bCs/>
        </w:rPr>
      </w:pPr>
      <w:r w:rsidRPr="00820347">
        <w:rPr>
          <w:rFonts w:cstheme="minorHAnsi"/>
          <w:b/>
          <w:bCs/>
        </w:rPr>
        <w:t>H</w:t>
      </w:r>
      <w:r w:rsidR="001B7C93">
        <w:rPr>
          <w:rFonts w:cstheme="minorHAnsi"/>
          <w:b/>
          <w:bCs/>
        </w:rPr>
        <w:t>aemoglobin</w:t>
      </w:r>
      <w:r w:rsidRPr="00820347">
        <w:rPr>
          <w:rFonts w:cstheme="minorHAnsi"/>
          <w:b/>
          <w:bCs/>
        </w:rPr>
        <w:t xml:space="preserve"> Loading and Quantification </w:t>
      </w:r>
    </w:p>
    <w:p w14:paraId="784A68D1" w14:textId="77777777" w:rsidR="0053090F" w:rsidRPr="006B2ABF" w:rsidRDefault="0053090F" w:rsidP="0053090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901391844"/>
          <w:placeholder>
            <w:docPart w:val="FAADB109E06E4EBE95369663160A2BA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9A40380" w14:textId="3ABB8406" w:rsidR="0053090F" w:rsidRPr="003E2B4C" w:rsidRDefault="0053090F" w:rsidP="0053090F">
      <w:pPr>
        <w:pStyle w:val="Narration"/>
        <w:numPr>
          <w:ilvl w:val="1"/>
          <w:numId w:val="3"/>
        </w:numPr>
      </w:pPr>
      <w:r w:rsidRPr="003E2B4C">
        <w:t xml:space="preserve">Transfer 5 milligrams of </w:t>
      </w:r>
      <w:commentRangeStart w:id="3"/>
      <w:r w:rsidRPr="003E2B4C">
        <w:t xml:space="preserve">HP-UiO-66-N3 </w:t>
      </w:r>
      <w:commentRangeEnd w:id="3"/>
      <w:r w:rsidR="001B7C93" w:rsidRPr="003E2B4C">
        <w:rPr>
          <w:rStyle w:val="CommentReference"/>
          <w:sz w:val="24"/>
          <w:szCs w:val="24"/>
        </w:rPr>
        <w:commentReference w:id="3"/>
      </w:r>
      <w:r w:rsidRPr="003E2B4C">
        <w:t>nanoparticles into a 2</w:t>
      </w:r>
      <w:r>
        <w:t>-</w:t>
      </w:r>
      <w:r w:rsidRPr="003E2B4C">
        <w:t xml:space="preserve">milliliter centrifuge tube </w:t>
      </w:r>
      <w:r w:rsidRPr="003E2B4C">
        <w:rPr>
          <w:b/>
          <w:bCs/>
        </w:rPr>
        <w:t>[1]</w:t>
      </w:r>
      <w:r w:rsidRPr="003E2B4C">
        <w:t xml:space="preserve">. </w:t>
      </w:r>
      <w:r>
        <w:t>Then, a</w:t>
      </w:r>
      <w:r w:rsidRPr="003E2B4C">
        <w:t xml:space="preserve">dd 0.5 milliliters of HEPES </w:t>
      </w:r>
      <w:r w:rsidR="003B18CD" w:rsidRPr="003B18CD">
        <w:rPr>
          <w:i/>
          <w:iCs/>
          <w:color w:val="EE0000"/>
        </w:rPr>
        <w:t>(Hepes)</w:t>
      </w:r>
      <w:r w:rsidR="003B18CD" w:rsidRPr="003B18CD">
        <w:rPr>
          <w:color w:val="EE0000"/>
        </w:rPr>
        <w:t xml:space="preserve"> </w:t>
      </w:r>
      <w:r w:rsidRPr="003E2B4C">
        <w:t>buffer containing hemoglobin</w:t>
      </w:r>
      <w:r>
        <w:t xml:space="preserve"> </w:t>
      </w:r>
      <w:r w:rsidRPr="003E2B4C">
        <w:rPr>
          <w:b/>
          <w:bCs/>
        </w:rPr>
        <w:t>[2]</w:t>
      </w:r>
      <w:r>
        <w:t xml:space="preserve"> and</w:t>
      </w:r>
      <w:r w:rsidRPr="003E2B4C">
        <w:t xml:space="preserve"> </w:t>
      </w:r>
      <w:r>
        <w:t>g</w:t>
      </w:r>
      <w:r w:rsidRPr="003E2B4C">
        <w:t>ently invert the tube several times to fully disperse the nanoparticle</w:t>
      </w:r>
      <w:r>
        <w:t>s</w:t>
      </w:r>
      <w:r w:rsidRPr="003E2B4C">
        <w:t xml:space="preserve"> </w:t>
      </w:r>
      <w:r w:rsidRPr="003E2B4C">
        <w:rPr>
          <w:b/>
          <w:bCs/>
        </w:rPr>
        <w:t>[3]</w:t>
      </w:r>
      <w:r w:rsidRPr="003E2B4C">
        <w:t>.</w:t>
      </w:r>
    </w:p>
    <w:p w14:paraId="04271CCC" w14:textId="0B250732" w:rsidR="0053090F" w:rsidRDefault="0053090F" w:rsidP="0053090F">
      <w:pPr>
        <w:pStyle w:val="ShotDescription"/>
        <w:numPr>
          <w:ilvl w:val="2"/>
          <w:numId w:val="3"/>
        </w:numPr>
        <w:rPr>
          <w:lang w:val="en-IN"/>
        </w:rPr>
      </w:pPr>
      <w:r w:rsidRPr="003E2B4C">
        <w:rPr>
          <w:lang w:val="en-IN"/>
        </w:rPr>
        <w:t>Talent transferring HP-UiO-66-N3 nanoparticles into a 2 milliliter centrifuge tube.</w:t>
      </w:r>
    </w:p>
    <w:p w14:paraId="6B8862AC" w14:textId="77777777" w:rsidR="0053090F" w:rsidRDefault="0053090F" w:rsidP="0053090F">
      <w:pPr>
        <w:pStyle w:val="ShotDescription"/>
        <w:numPr>
          <w:ilvl w:val="2"/>
          <w:numId w:val="3"/>
        </w:numPr>
        <w:rPr>
          <w:lang w:val="en-IN"/>
        </w:rPr>
      </w:pPr>
      <w:r w:rsidRPr="003E2B4C">
        <w:rPr>
          <w:lang w:val="en-IN"/>
        </w:rPr>
        <w:t>Talent adding HEPES buffer containing hemoglobin into the centrifuge tube.</w:t>
      </w:r>
    </w:p>
    <w:p w14:paraId="6A3E52E6" w14:textId="77777777" w:rsidR="0053090F" w:rsidRPr="003E2B4C" w:rsidRDefault="0053090F" w:rsidP="0053090F">
      <w:pPr>
        <w:pStyle w:val="ShotDescription"/>
        <w:numPr>
          <w:ilvl w:val="2"/>
          <w:numId w:val="3"/>
        </w:numPr>
        <w:rPr>
          <w:lang w:val="en-IN"/>
        </w:rPr>
      </w:pPr>
      <w:r w:rsidRPr="003E2B4C">
        <w:rPr>
          <w:lang w:val="en-IN"/>
        </w:rPr>
        <w:t>Talent gently inverting the centrifuge tube several times to disperse the nanoparticles.</w:t>
      </w:r>
      <w:r>
        <w:rPr>
          <w:lang w:val="en-IN"/>
        </w:rPr>
        <w:br/>
      </w:r>
    </w:p>
    <w:p w14:paraId="73FF297A" w14:textId="23BF302F" w:rsidR="0053090F" w:rsidRPr="003E2B4C" w:rsidRDefault="003B18CD" w:rsidP="0053090F">
      <w:pPr>
        <w:pStyle w:val="Narration"/>
        <w:numPr>
          <w:ilvl w:val="1"/>
          <w:numId w:val="3"/>
        </w:numPr>
      </w:pPr>
      <w:r>
        <w:t>Now, p</w:t>
      </w:r>
      <w:r w:rsidR="0053090F" w:rsidRPr="003E2B4C">
        <w:t xml:space="preserve">lace the tube on a thermoshaker </w:t>
      </w:r>
      <w:r w:rsidR="0053090F">
        <w:t>and i</w:t>
      </w:r>
      <w:r w:rsidR="0053090F" w:rsidRPr="003E2B4C">
        <w:t>ncubate at room temperature with shaking at 1,000 r</w:t>
      </w:r>
      <w:r w:rsidR="0053090F">
        <w:t>pm</w:t>
      </w:r>
      <w:r w:rsidR="0053090F" w:rsidRPr="003E2B4C">
        <w:t xml:space="preserve"> for 2 hours </w:t>
      </w:r>
      <w:r w:rsidR="0053090F" w:rsidRPr="003E2B4C">
        <w:rPr>
          <w:b/>
          <w:bCs/>
        </w:rPr>
        <w:t>[</w:t>
      </w:r>
      <w:r>
        <w:rPr>
          <w:b/>
          <w:bCs/>
        </w:rPr>
        <w:t>1</w:t>
      </w:r>
      <w:r w:rsidR="0053090F" w:rsidRPr="003E2B4C">
        <w:rPr>
          <w:b/>
          <w:bCs/>
        </w:rPr>
        <w:t>]</w:t>
      </w:r>
      <w:r w:rsidR="0053090F" w:rsidRPr="003E2B4C">
        <w:t>.</w:t>
      </w:r>
    </w:p>
    <w:p w14:paraId="1EE72B0D" w14:textId="77777777" w:rsidR="0053090F" w:rsidRDefault="0053090F" w:rsidP="0053090F">
      <w:pPr>
        <w:pStyle w:val="ShotDescription"/>
        <w:numPr>
          <w:ilvl w:val="2"/>
          <w:numId w:val="3"/>
        </w:numPr>
        <w:rPr>
          <w:lang w:val="en-IN"/>
        </w:rPr>
      </w:pPr>
      <w:r w:rsidRPr="003E2B4C">
        <w:rPr>
          <w:lang w:val="en-IN"/>
        </w:rPr>
        <w:t>Talent placing the centrifuge tube onto the thermoshaker.</w:t>
      </w:r>
    </w:p>
    <w:p w14:paraId="23DF5270" w14:textId="77777777" w:rsidR="0053090F" w:rsidRPr="003E2B4C" w:rsidRDefault="0053090F" w:rsidP="0053090F">
      <w:pPr>
        <w:pStyle w:val="ShotDescription"/>
        <w:ind w:firstLine="0"/>
        <w:rPr>
          <w:lang w:val="en-IN"/>
        </w:rPr>
      </w:pPr>
    </w:p>
    <w:p w14:paraId="496A4C4F" w14:textId="51409A60" w:rsidR="0053090F" w:rsidRPr="003E2B4C" w:rsidRDefault="0053090F" w:rsidP="0053090F">
      <w:pPr>
        <w:pStyle w:val="Narration"/>
        <w:numPr>
          <w:ilvl w:val="1"/>
          <w:numId w:val="3"/>
        </w:numPr>
      </w:pPr>
      <w:r w:rsidRPr="003E2B4C">
        <w:t xml:space="preserve">After incubation, centrifuge the tube at 13,500 </w:t>
      </w:r>
      <w:r w:rsidRPr="001546FB">
        <w:rPr>
          <w:i/>
          <w:iCs/>
        </w:rPr>
        <w:t>g</w:t>
      </w:r>
      <w:r w:rsidRPr="003E2B4C">
        <w:t xml:space="preserve"> for 5 minutes at room temperature to pellet the resulting </w:t>
      </w:r>
      <w:commentRangeStart w:id="4"/>
      <w:r w:rsidRPr="003E2B4C">
        <w:t xml:space="preserve">Hb@HP-UiO-66-N3 </w:t>
      </w:r>
      <w:commentRangeEnd w:id="4"/>
      <w:r w:rsidR="003B18CD" w:rsidRPr="003E2B4C">
        <w:rPr>
          <w:rStyle w:val="CommentReference"/>
          <w:sz w:val="24"/>
          <w:szCs w:val="24"/>
        </w:rPr>
        <w:commentReference w:id="4"/>
      </w:r>
      <w:r w:rsidRPr="003E2B4C">
        <w:t xml:space="preserve">nanoparticles </w:t>
      </w:r>
      <w:r w:rsidRPr="003E2B4C">
        <w:rPr>
          <w:b/>
          <w:bCs/>
        </w:rPr>
        <w:t>[1]</w:t>
      </w:r>
      <w:r w:rsidRPr="003E2B4C">
        <w:t xml:space="preserve">. </w:t>
      </w:r>
      <w:r w:rsidR="00FA5A43">
        <w:t>Then, c</w:t>
      </w:r>
      <w:r w:rsidRPr="003E2B4C">
        <w:t xml:space="preserve">arefully collect the supernatant for quantification of unentrapped hemoglobin </w:t>
      </w:r>
      <w:r w:rsidRPr="003E2B4C">
        <w:rPr>
          <w:b/>
          <w:bCs/>
        </w:rPr>
        <w:t>[2]</w:t>
      </w:r>
      <w:r w:rsidRPr="003E2B4C">
        <w:t>.</w:t>
      </w:r>
    </w:p>
    <w:p w14:paraId="0DFE4054" w14:textId="77777777" w:rsidR="0053090F" w:rsidRDefault="0053090F" w:rsidP="0053090F">
      <w:pPr>
        <w:pStyle w:val="ShotDescription"/>
        <w:numPr>
          <w:ilvl w:val="2"/>
          <w:numId w:val="3"/>
        </w:numPr>
        <w:rPr>
          <w:lang w:val="en-IN"/>
        </w:rPr>
      </w:pPr>
      <w:r w:rsidRPr="003E2B4C">
        <w:rPr>
          <w:lang w:val="en-IN"/>
        </w:rPr>
        <w:t>Talent placing the centrifuge tube into the centrifuge.</w:t>
      </w:r>
    </w:p>
    <w:p w14:paraId="6DF690E2" w14:textId="77777777" w:rsidR="0053090F" w:rsidRDefault="0053090F" w:rsidP="0053090F">
      <w:pPr>
        <w:pStyle w:val="ShotDescription"/>
        <w:numPr>
          <w:ilvl w:val="2"/>
          <w:numId w:val="3"/>
        </w:numPr>
        <w:rPr>
          <w:lang w:val="en-IN"/>
        </w:rPr>
      </w:pPr>
      <w:r w:rsidRPr="003E2B4C">
        <w:rPr>
          <w:lang w:val="en-IN"/>
        </w:rPr>
        <w:t>Talent transferring the supernatant from the centrifuge tube into a new tube.</w:t>
      </w:r>
    </w:p>
    <w:p w14:paraId="27211B0D" w14:textId="77777777" w:rsidR="0053090F" w:rsidRPr="003E2B4C" w:rsidRDefault="0053090F" w:rsidP="0053090F">
      <w:pPr>
        <w:pStyle w:val="ShotDescription"/>
        <w:ind w:firstLine="0"/>
        <w:rPr>
          <w:lang w:val="en-IN"/>
        </w:rPr>
      </w:pPr>
    </w:p>
    <w:p w14:paraId="3C177965" w14:textId="68D5ADE2" w:rsidR="0053090F" w:rsidRPr="003E2B4C" w:rsidRDefault="00FA5A43" w:rsidP="0053090F">
      <w:pPr>
        <w:pStyle w:val="Narration"/>
        <w:numPr>
          <w:ilvl w:val="1"/>
          <w:numId w:val="3"/>
        </w:numPr>
      </w:pPr>
      <w:r>
        <w:rPr>
          <w:lang w:val="en-US"/>
        </w:rPr>
        <w:t>Next, a</w:t>
      </w:r>
      <w:r w:rsidRPr="00FA5A43">
        <w:rPr>
          <w:lang w:val="en-US"/>
        </w:rPr>
        <w:t xml:space="preserve">dd 1 </w:t>
      </w:r>
      <w:r w:rsidRPr="00FA5A43">
        <w:rPr>
          <w:lang w:val="en-US"/>
        </w:rPr>
        <w:t>milliliter</w:t>
      </w:r>
      <w:r w:rsidRPr="00FA5A43">
        <w:rPr>
          <w:lang w:val="en-US"/>
        </w:rPr>
        <w:t xml:space="preserve"> of ultrapure water to the pellet to wash the nanoparticles and remove loosely adsorbed hemoglobin</w:t>
      </w:r>
      <w:r>
        <w:rPr>
          <w:b/>
          <w:bCs/>
          <w:lang w:val="en-US"/>
        </w:rPr>
        <w:t xml:space="preserve"> </w:t>
      </w:r>
      <w:r w:rsidR="0053090F" w:rsidRPr="003E2B4C">
        <w:rPr>
          <w:b/>
          <w:bCs/>
        </w:rPr>
        <w:t>[1</w:t>
      </w:r>
      <w:r w:rsidR="003B18CD">
        <w:rPr>
          <w:b/>
          <w:bCs/>
        </w:rPr>
        <w:t>-TXT</w:t>
      </w:r>
      <w:r w:rsidR="0053090F" w:rsidRPr="003E2B4C">
        <w:rPr>
          <w:b/>
          <w:bCs/>
        </w:rPr>
        <w:t>]</w:t>
      </w:r>
      <w:r w:rsidR="003B18CD">
        <w:t xml:space="preserve">. </w:t>
      </w:r>
      <w:r w:rsidR="00576757">
        <w:t xml:space="preserve">Then, </w:t>
      </w:r>
      <w:r w:rsidR="00576757">
        <w:rPr>
          <w:rFonts w:asciiTheme="majorHAnsi" w:hAnsiTheme="majorHAnsi" w:cstheme="majorHAnsi"/>
          <w:lang w:eastAsia="zh-CN"/>
        </w:rPr>
        <w:t>c</w:t>
      </w:r>
      <w:r w:rsidR="003B18CD" w:rsidRPr="003B18CD">
        <w:rPr>
          <w:rFonts w:asciiTheme="majorHAnsi" w:hAnsiTheme="majorHAnsi" w:cstheme="majorHAnsi"/>
          <w:lang w:eastAsia="zh-CN"/>
        </w:rPr>
        <w:t xml:space="preserve">arefully collect the supernatant of each wash for quantification of unentrapped </w:t>
      </w:r>
      <w:r w:rsidR="00576757">
        <w:rPr>
          <w:rFonts w:asciiTheme="majorHAnsi" w:hAnsiTheme="majorHAnsi" w:cstheme="majorHAnsi"/>
          <w:lang w:eastAsia="zh-CN"/>
        </w:rPr>
        <w:t>hemoglobin</w:t>
      </w:r>
      <w:r w:rsidR="003B18CD">
        <w:rPr>
          <w:rFonts w:asciiTheme="majorHAnsi" w:hAnsiTheme="majorHAnsi" w:cstheme="majorHAnsi"/>
          <w:lang w:eastAsia="zh-CN"/>
        </w:rPr>
        <w:t xml:space="preserve"> </w:t>
      </w:r>
      <w:r w:rsidR="003B18CD" w:rsidRPr="003B18CD">
        <w:rPr>
          <w:rFonts w:asciiTheme="majorHAnsi" w:hAnsiTheme="majorHAnsi" w:cstheme="majorHAnsi"/>
          <w:b/>
          <w:bCs/>
          <w:lang w:eastAsia="zh-CN"/>
        </w:rPr>
        <w:t>[2].</w:t>
      </w:r>
      <w:r w:rsidR="0053090F" w:rsidRPr="003E2B4C">
        <w:t xml:space="preserve"> Resuspend the final pellet in 0.5 milliliters of ultrapure water for characterization </w:t>
      </w:r>
      <w:r w:rsidR="0053090F" w:rsidRPr="003E2B4C">
        <w:rPr>
          <w:b/>
          <w:bCs/>
        </w:rPr>
        <w:t>[</w:t>
      </w:r>
      <w:r w:rsidR="0053090F">
        <w:rPr>
          <w:b/>
          <w:bCs/>
        </w:rPr>
        <w:t>3</w:t>
      </w:r>
      <w:r w:rsidR="003B18CD">
        <w:rPr>
          <w:b/>
          <w:bCs/>
        </w:rPr>
        <w:t>-TXT</w:t>
      </w:r>
      <w:r w:rsidR="0053090F" w:rsidRPr="003E2B4C">
        <w:rPr>
          <w:b/>
          <w:bCs/>
        </w:rPr>
        <w:t>]</w:t>
      </w:r>
      <w:r w:rsidR="0053090F" w:rsidRPr="003E2B4C">
        <w:t xml:space="preserve">. </w:t>
      </w:r>
    </w:p>
    <w:p w14:paraId="6B98EFF4" w14:textId="3FA07222" w:rsidR="0053090F" w:rsidRDefault="0053090F" w:rsidP="003B18CD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3E2B4C">
        <w:rPr>
          <w:lang w:val="en-IN"/>
        </w:rPr>
        <w:t>Talent adding ultrapure water to the centrifuge tube containing the nanoparticle pellet.</w:t>
      </w:r>
      <w:r w:rsidR="003B18CD">
        <w:rPr>
          <w:lang w:val="en-IN"/>
        </w:rPr>
        <w:t xml:space="preserve"> </w:t>
      </w:r>
      <w:r w:rsidR="003B18CD" w:rsidRPr="001546FB">
        <w:rPr>
          <w:b/>
          <w:bCs/>
          <w:lang w:val="en-IN"/>
        </w:rPr>
        <w:t>TXT: Repeat wash 2x</w:t>
      </w:r>
    </w:p>
    <w:p w14:paraId="191A0734" w14:textId="5AEB539D" w:rsidR="003B18CD" w:rsidRPr="003B18CD" w:rsidRDefault="003B18CD" w:rsidP="003B18CD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>
        <w:rPr>
          <w:lang w:val="en-IN"/>
        </w:rPr>
        <w:t xml:space="preserve">Talent collects the supernatant and transfers </w:t>
      </w:r>
      <w:r w:rsidR="00FA5A43">
        <w:rPr>
          <w:lang w:val="en-IN"/>
        </w:rPr>
        <w:t xml:space="preserve">it </w:t>
      </w:r>
      <w:r>
        <w:rPr>
          <w:lang w:val="en-IN"/>
        </w:rPr>
        <w:t>into a fresh tube.</w:t>
      </w:r>
    </w:p>
    <w:p w14:paraId="0BECE908" w14:textId="627C0A23" w:rsidR="0053090F" w:rsidRPr="003B18CD" w:rsidRDefault="0053090F" w:rsidP="001A63D8">
      <w:pPr>
        <w:pStyle w:val="ShotDescription"/>
        <w:numPr>
          <w:ilvl w:val="2"/>
          <w:numId w:val="3"/>
        </w:numPr>
        <w:rPr>
          <w:lang w:val="en-IN"/>
        </w:rPr>
      </w:pPr>
      <w:r w:rsidRPr="003B18CD">
        <w:rPr>
          <w:lang w:val="en-IN"/>
        </w:rPr>
        <w:t>Talent gently resuspending the pellet in the centrifuge tube. Talent resuspending the final nanoparticle pellet in ultrapure water.</w:t>
      </w:r>
      <w:r w:rsidR="003B18CD">
        <w:rPr>
          <w:lang w:val="en-IN"/>
        </w:rPr>
        <w:t xml:space="preserve"> </w:t>
      </w:r>
      <w:r w:rsidR="003B18CD" w:rsidRPr="003B18CD">
        <w:rPr>
          <w:b/>
          <w:bCs/>
          <w:lang w:val="en-IN"/>
        </w:rPr>
        <w:t xml:space="preserve">TXT: </w:t>
      </w:r>
      <w:r w:rsidR="003B18CD" w:rsidRPr="003B18CD">
        <w:rPr>
          <w:rFonts w:asciiTheme="majorHAnsi" w:hAnsiTheme="majorHAnsi" w:cstheme="majorHAnsi"/>
          <w:b/>
          <w:bCs/>
        </w:rPr>
        <w:t>Keep samples in refrigerator to prevent oxidation.</w:t>
      </w:r>
    </w:p>
    <w:p w14:paraId="1AB47EDF" w14:textId="4766916E" w:rsidR="0053090F" w:rsidRPr="003E2B4C" w:rsidRDefault="0053090F" w:rsidP="003B18CD">
      <w:pPr>
        <w:pStyle w:val="ShotDescription"/>
        <w:rPr>
          <w:lang w:val="en-IN"/>
        </w:rPr>
      </w:pPr>
    </w:p>
    <w:p w14:paraId="1973F5E0" w14:textId="011763E7" w:rsidR="0053090F" w:rsidRPr="003E2B4C" w:rsidRDefault="00576757" w:rsidP="0053090F">
      <w:pPr>
        <w:pStyle w:val="Narration"/>
        <w:numPr>
          <w:ilvl w:val="1"/>
          <w:numId w:val="3"/>
        </w:numPr>
      </w:pPr>
      <w:r>
        <w:t>U</w:t>
      </w:r>
      <w:r w:rsidRPr="003E2B4C">
        <w:t>s</w:t>
      </w:r>
      <w:r>
        <w:t>e</w:t>
      </w:r>
      <w:r w:rsidRPr="003E2B4C">
        <w:t xml:space="preserve"> the sodium lauryl sulfate hemoglobin assay</w:t>
      </w:r>
      <w:r>
        <w:t xml:space="preserve"> to</w:t>
      </w:r>
      <w:r w:rsidRPr="003E2B4C">
        <w:t xml:space="preserve"> </w:t>
      </w:r>
      <w:r>
        <w:t>d</w:t>
      </w:r>
      <w:r w:rsidR="0053090F" w:rsidRPr="003E2B4C">
        <w:t xml:space="preserve">etermine unentrapped hemoglobin in the collected supernatants </w:t>
      </w:r>
      <w:r w:rsidR="0053090F" w:rsidRPr="003E2B4C">
        <w:rPr>
          <w:b/>
          <w:bCs/>
        </w:rPr>
        <w:t>[1]</w:t>
      </w:r>
      <w:r w:rsidR="0053090F" w:rsidRPr="003E2B4C">
        <w:t xml:space="preserve">. Pipette 10 microliters of each supernatant into a 96-well microplate </w:t>
      </w:r>
      <w:r w:rsidR="0053090F" w:rsidRPr="003E2B4C">
        <w:rPr>
          <w:b/>
          <w:bCs/>
        </w:rPr>
        <w:t>[2]</w:t>
      </w:r>
      <w:r w:rsidR="0053090F" w:rsidRPr="003E2B4C">
        <w:t xml:space="preserve">. Add 100 microliters of sodium lauryl sulfate reagent </w:t>
      </w:r>
      <w:r w:rsidR="0053090F" w:rsidRPr="003E2B4C">
        <w:rPr>
          <w:b/>
          <w:bCs/>
        </w:rPr>
        <w:t>[3]</w:t>
      </w:r>
      <w:r w:rsidR="004A260B">
        <w:t xml:space="preserve"> and i</w:t>
      </w:r>
      <w:r w:rsidR="0053090F" w:rsidRPr="003E2B4C">
        <w:t xml:space="preserve">ncubate for 5 minutes at room temperature in the dark </w:t>
      </w:r>
      <w:r w:rsidR="0053090F" w:rsidRPr="003E2B4C">
        <w:rPr>
          <w:b/>
          <w:bCs/>
        </w:rPr>
        <w:t>[4]</w:t>
      </w:r>
      <w:r w:rsidR="0053090F" w:rsidRPr="003E2B4C">
        <w:t xml:space="preserve">. </w:t>
      </w:r>
      <w:r w:rsidR="003B18CD">
        <w:t>U</w:t>
      </w:r>
      <w:r w:rsidR="003B18CD" w:rsidRPr="003E2B4C">
        <w:t xml:space="preserve">sing </w:t>
      </w:r>
      <w:r w:rsidR="004A260B">
        <w:t>an</w:t>
      </w:r>
      <w:r w:rsidR="003B18CD" w:rsidRPr="003E2B4C">
        <w:t xml:space="preserve"> ultraviolet-visible spectrophotometer</w:t>
      </w:r>
      <w:r w:rsidR="003B18CD">
        <w:t>, m</w:t>
      </w:r>
      <w:r w:rsidR="0053090F" w:rsidRPr="003E2B4C">
        <w:t xml:space="preserve">easure absorbance at 412 </w:t>
      </w:r>
      <w:r w:rsidR="00E87698" w:rsidRPr="003E2B4C">
        <w:t>nanometres</w:t>
      </w:r>
      <w:r w:rsidR="0053090F" w:rsidRPr="003E2B4C">
        <w:t xml:space="preserve"> </w:t>
      </w:r>
      <w:r w:rsidR="0053090F" w:rsidRPr="003E2B4C">
        <w:rPr>
          <w:b/>
          <w:bCs/>
        </w:rPr>
        <w:t>[5]</w:t>
      </w:r>
      <w:r w:rsidR="0053090F" w:rsidRPr="003E2B4C">
        <w:t>.</w:t>
      </w:r>
    </w:p>
    <w:p w14:paraId="4A5FADD9" w14:textId="77777777" w:rsidR="003B18CD" w:rsidRDefault="0053090F" w:rsidP="003634AB">
      <w:pPr>
        <w:pStyle w:val="ShotDescription"/>
        <w:numPr>
          <w:ilvl w:val="2"/>
          <w:numId w:val="3"/>
        </w:numPr>
        <w:rPr>
          <w:lang w:val="en-IN"/>
        </w:rPr>
      </w:pPr>
      <w:r w:rsidRPr="003B18CD">
        <w:rPr>
          <w:lang w:val="en-IN"/>
        </w:rPr>
        <w:t xml:space="preserve">Talent </w:t>
      </w:r>
      <w:r w:rsidR="003B18CD" w:rsidRPr="003B18CD">
        <w:rPr>
          <w:lang w:val="en-IN"/>
        </w:rPr>
        <w:t>at the bench with</w:t>
      </w:r>
      <w:r w:rsidRPr="003B18CD">
        <w:rPr>
          <w:lang w:val="en-IN"/>
        </w:rPr>
        <w:t xml:space="preserve"> the sodium lauryl sulfate hemoglobin assay </w:t>
      </w:r>
      <w:r w:rsidR="003B18CD" w:rsidRPr="003B18CD">
        <w:rPr>
          <w:lang w:val="en-IN"/>
        </w:rPr>
        <w:t>reagent placed in fron</w:t>
      </w:r>
      <w:r w:rsidR="003B18CD">
        <w:rPr>
          <w:lang w:val="en-IN"/>
        </w:rPr>
        <w:t>t.</w:t>
      </w:r>
    </w:p>
    <w:p w14:paraId="3B9632A7" w14:textId="2287AF60" w:rsidR="0053090F" w:rsidRPr="003B18CD" w:rsidRDefault="0053090F" w:rsidP="003634AB">
      <w:pPr>
        <w:pStyle w:val="ShotDescription"/>
        <w:numPr>
          <w:ilvl w:val="2"/>
          <w:numId w:val="3"/>
        </w:numPr>
        <w:rPr>
          <w:lang w:val="en-IN"/>
        </w:rPr>
      </w:pPr>
      <w:r w:rsidRPr="003B18CD">
        <w:rPr>
          <w:lang w:val="en-IN"/>
        </w:rPr>
        <w:t>Talent pipetting supernatant into wells of a 96-well microplate.</w:t>
      </w:r>
    </w:p>
    <w:p w14:paraId="0C220916" w14:textId="77777777" w:rsidR="0053090F" w:rsidRDefault="0053090F" w:rsidP="0053090F">
      <w:pPr>
        <w:pStyle w:val="ShotDescription"/>
        <w:numPr>
          <w:ilvl w:val="2"/>
          <w:numId w:val="3"/>
        </w:numPr>
        <w:rPr>
          <w:lang w:val="en-IN"/>
        </w:rPr>
      </w:pPr>
      <w:r w:rsidRPr="003E2B4C">
        <w:rPr>
          <w:lang w:val="en-IN"/>
        </w:rPr>
        <w:t>Talent adding sodium lauryl sulfate reagent to the wells.</w:t>
      </w:r>
    </w:p>
    <w:p w14:paraId="10C3515C" w14:textId="77777777" w:rsidR="0053090F" w:rsidRDefault="0053090F" w:rsidP="0053090F">
      <w:pPr>
        <w:pStyle w:val="ShotDescription"/>
        <w:numPr>
          <w:ilvl w:val="2"/>
          <w:numId w:val="3"/>
        </w:numPr>
        <w:rPr>
          <w:lang w:val="en-IN"/>
        </w:rPr>
      </w:pPr>
      <w:r w:rsidRPr="003E2B4C">
        <w:rPr>
          <w:lang w:val="en-IN"/>
        </w:rPr>
        <w:t>Shot of the microplate incubating in the dark at room temperature.</w:t>
      </w:r>
    </w:p>
    <w:p w14:paraId="3014EB06" w14:textId="77777777" w:rsidR="0053090F" w:rsidRPr="003E2B4C" w:rsidRDefault="0053090F" w:rsidP="0053090F">
      <w:pPr>
        <w:pStyle w:val="ShotDescription"/>
        <w:numPr>
          <w:ilvl w:val="2"/>
          <w:numId w:val="3"/>
        </w:numPr>
        <w:rPr>
          <w:lang w:val="en-IN"/>
        </w:rPr>
      </w:pPr>
      <w:r w:rsidRPr="003E2B4C">
        <w:rPr>
          <w:lang w:val="en-IN"/>
        </w:rPr>
        <w:t>Talent placing the microplate into a ultraviolet-visible spectrophotometer to read absorbance.</w:t>
      </w:r>
      <w:r>
        <w:rPr>
          <w:lang w:val="en-IN"/>
        </w:rPr>
        <w:br/>
      </w:r>
    </w:p>
    <w:p w14:paraId="2D890C4A" w14:textId="4C289CC8" w:rsidR="0053090F" w:rsidRPr="003E2B4C" w:rsidRDefault="004A260B" w:rsidP="0053090F">
      <w:pPr>
        <w:pStyle w:val="Narration"/>
        <w:numPr>
          <w:ilvl w:val="1"/>
          <w:numId w:val="3"/>
        </w:numPr>
      </w:pPr>
      <w:r>
        <w:t>Afterwards, p</w:t>
      </w:r>
      <w:r w:rsidR="0053090F" w:rsidRPr="003E2B4C">
        <w:t>repare</w:t>
      </w:r>
      <w:r w:rsidR="00E87698">
        <w:t xml:space="preserve"> a </w:t>
      </w:r>
      <w:r w:rsidR="0053090F" w:rsidRPr="003E2B4C">
        <w:t xml:space="preserve">standard </w:t>
      </w:r>
      <w:r w:rsidR="0053090F" w:rsidRPr="00E87698">
        <w:t>curve</w:t>
      </w:r>
      <w:r w:rsidR="00E87698" w:rsidRPr="00E87698">
        <w:t xml:space="preserve"> </w:t>
      </w:r>
      <w:r w:rsidR="00E87698" w:rsidRPr="00E87698">
        <w:rPr>
          <w:rFonts w:asciiTheme="majorHAnsi" w:hAnsiTheme="majorHAnsi" w:cstheme="majorHAnsi"/>
        </w:rPr>
        <w:t xml:space="preserve">using </w:t>
      </w:r>
      <w:r w:rsidRPr="003E2B4C">
        <w:t>hemoglobin</w:t>
      </w:r>
      <w:r w:rsidR="00E87698" w:rsidRPr="00E87698">
        <w:rPr>
          <w:rFonts w:asciiTheme="majorHAnsi" w:hAnsiTheme="majorHAnsi" w:cstheme="majorHAnsi"/>
        </w:rPr>
        <w:t xml:space="preserve"> stock solutions</w:t>
      </w:r>
      <w:r w:rsidR="00E87698">
        <w:rPr>
          <w:rFonts w:asciiTheme="majorHAnsi" w:hAnsiTheme="majorHAnsi" w:cstheme="majorHAnsi"/>
        </w:rPr>
        <w:t xml:space="preserve"> prepared in HEPES buffer</w:t>
      </w:r>
      <w:r w:rsidR="0053090F" w:rsidRPr="003E2B4C">
        <w:t xml:space="preserve"> to convert absorbance values to hemoglobin concentration </w:t>
      </w:r>
      <w:r w:rsidR="0053090F" w:rsidRPr="003E2B4C">
        <w:rPr>
          <w:b/>
          <w:bCs/>
        </w:rPr>
        <w:t>[</w:t>
      </w:r>
      <w:r w:rsidR="00E87698">
        <w:rPr>
          <w:b/>
          <w:bCs/>
        </w:rPr>
        <w:t>1</w:t>
      </w:r>
      <w:r w:rsidR="0053090F" w:rsidRPr="003E2B4C">
        <w:rPr>
          <w:b/>
          <w:bCs/>
        </w:rPr>
        <w:t>]</w:t>
      </w:r>
      <w:r w:rsidR="0053090F" w:rsidRPr="003E2B4C">
        <w:t>.</w:t>
      </w:r>
    </w:p>
    <w:p w14:paraId="5F5C3022" w14:textId="4ED6E337" w:rsidR="0053090F" w:rsidRDefault="0053090F" w:rsidP="0053090F">
      <w:pPr>
        <w:pStyle w:val="ShotDescription"/>
        <w:numPr>
          <w:ilvl w:val="2"/>
          <w:numId w:val="3"/>
        </w:numPr>
        <w:rPr>
          <w:lang w:val="en-IN"/>
        </w:rPr>
      </w:pPr>
      <w:r w:rsidRPr="003E2B4C">
        <w:rPr>
          <w:lang w:val="en-IN"/>
        </w:rPr>
        <w:t>Display the spectrophotometer software generating a standard curve and converting absorbance values to concentration.</w:t>
      </w:r>
    </w:p>
    <w:p w14:paraId="6EAF6C14" w14:textId="77777777" w:rsidR="0053090F" w:rsidRDefault="0053090F" w:rsidP="0053090F">
      <w:pPr>
        <w:pStyle w:val="ShotDescription"/>
        <w:ind w:left="0" w:firstLine="0"/>
        <w:rPr>
          <w:lang w:val="en-IN"/>
        </w:rPr>
      </w:pPr>
    </w:p>
    <w:p w14:paraId="5AD23266" w14:textId="77777777" w:rsidR="0053090F" w:rsidRDefault="0053090F" w:rsidP="0053090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546FB">
        <w:rPr>
          <w:rFonts w:cstheme="minorHAnsi"/>
          <w:b/>
          <w:bCs/>
        </w:rPr>
        <w:t xml:space="preserve">Fabrication of Hb@HP-UiO-66-PEG NPs: PEGylation via SPAAC </w:t>
      </w:r>
    </w:p>
    <w:p w14:paraId="72128910" w14:textId="5FAAC0A1" w:rsidR="0053090F" w:rsidRPr="00E87698" w:rsidRDefault="0053090F" w:rsidP="00E8769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239521833"/>
          <w:placeholder>
            <w:docPart w:val="2E5CFDD1984A4F88BDDB3E28D91DFB0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C211031" w14:textId="5B6A816A" w:rsidR="0053090F" w:rsidRPr="006B2ABF" w:rsidRDefault="0053090F" w:rsidP="0053090F">
      <w:pPr>
        <w:pStyle w:val="Narration"/>
        <w:numPr>
          <w:ilvl w:val="1"/>
          <w:numId w:val="3"/>
        </w:numPr>
      </w:pPr>
      <w:r w:rsidRPr="003E2B4C">
        <w:t>To begin, transfer 10 milligrams of Hb@HP-UiO-66-N3 nanoparticles into a 2</w:t>
      </w:r>
      <w:r w:rsidR="00E87698">
        <w:t>-</w:t>
      </w:r>
      <w:r w:rsidRPr="003E2B4C">
        <w:t xml:space="preserve">milliliter centrifuge tube containing 0.5 milliliters of ultrapure water </w:t>
      </w:r>
      <w:r w:rsidRPr="006B2ABF">
        <w:rPr>
          <w:b/>
          <w:bCs/>
        </w:rPr>
        <w:t>[1].</w:t>
      </w:r>
      <w:r w:rsidRPr="003E2B4C">
        <w:t xml:space="preserve"> Add 10 milligrams of </w:t>
      </w:r>
      <w:commentRangeStart w:id="5"/>
      <w:r w:rsidRPr="003E2B4C">
        <w:t xml:space="preserve">DBCO-PEG </w:t>
      </w:r>
      <w:commentRangeEnd w:id="5"/>
      <w:r w:rsidR="00E87698" w:rsidRPr="003E2B4C">
        <w:rPr>
          <w:rStyle w:val="CommentReference"/>
          <w:sz w:val="24"/>
          <w:szCs w:val="24"/>
        </w:rPr>
        <w:commentReference w:id="5"/>
      </w:r>
      <w:r w:rsidRPr="003E2B4C">
        <w:t xml:space="preserve">to achieve </w:t>
      </w:r>
      <w:r w:rsidR="004A260B">
        <w:t>an</w:t>
      </w:r>
      <w:r w:rsidRPr="003E2B4C">
        <w:t xml:space="preserve"> </w:t>
      </w:r>
      <w:r w:rsidR="004A260B">
        <w:t>equimolar</w:t>
      </w:r>
      <w:r w:rsidRPr="003E2B4C">
        <w:t xml:space="preserve"> ratio of polyethylene glycol to nanoparticles </w:t>
      </w:r>
      <w:r w:rsidRPr="006B2ABF">
        <w:rPr>
          <w:b/>
          <w:bCs/>
        </w:rPr>
        <w:t>[2].</w:t>
      </w:r>
      <w:r w:rsidRPr="003E2B4C">
        <w:t xml:space="preserve"> </w:t>
      </w:r>
      <w:r w:rsidR="004A260B" w:rsidRPr="004A260B">
        <w:rPr>
          <w:lang w:val="en-US"/>
        </w:rPr>
        <w:t>Gently vortex the tube until the mixture is homogenized</w:t>
      </w:r>
      <w:r w:rsidR="004A260B">
        <w:rPr>
          <w:lang w:val="en-US"/>
        </w:rPr>
        <w:t xml:space="preserve"> </w:t>
      </w:r>
      <w:r w:rsidRPr="006B2ABF">
        <w:rPr>
          <w:b/>
          <w:bCs/>
        </w:rPr>
        <w:t>[3].</w:t>
      </w:r>
    </w:p>
    <w:p w14:paraId="2B76F880" w14:textId="101B3D4B" w:rsidR="0053090F" w:rsidRPr="003E2B4C" w:rsidRDefault="0053090F" w:rsidP="0053090F">
      <w:pPr>
        <w:pStyle w:val="ShotDescription"/>
        <w:numPr>
          <w:ilvl w:val="2"/>
          <w:numId w:val="3"/>
        </w:numPr>
        <w:rPr>
          <w:lang w:val="en-IN"/>
        </w:rPr>
      </w:pPr>
      <w:r w:rsidRPr="003E2B4C">
        <w:rPr>
          <w:lang w:val="en-IN"/>
        </w:rPr>
        <w:lastRenderedPageBreak/>
        <w:t>Talent transferring Hb@HP-UiO-66-N3 nanoparticles into a 2 milliliter centrifuge tube containing ultrapure water.</w:t>
      </w:r>
    </w:p>
    <w:p w14:paraId="0E281208" w14:textId="77777777" w:rsidR="0053090F" w:rsidRPr="003E2B4C" w:rsidRDefault="0053090F" w:rsidP="0053090F">
      <w:pPr>
        <w:pStyle w:val="ShotDescription"/>
        <w:numPr>
          <w:ilvl w:val="2"/>
          <w:numId w:val="3"/>
        </w:numPr>
        <w:rPr>
          <w:lang w:val="en-IN"/>
        </w:rPr>
      </w:pPr>
      <w:r w:rsidRPr="003E2B4C">
        <w:rPr>
          <w:lang w:val="en-IN"/>
        </w:rPr>
        <w:t>Talent adding the DBCO-PEG solution to the centrifuge tube.</w:t>
      </w:r>
    </w:p>
    <w:p w14:paraId="324873FB" w14:textId="77777777" w:rsidR="0053090F" w:rsidRPr="003E2B4C" w:rsidRDefault="0053090F" w:rsidP="0053090F">
      <w:pPr>
        <w:pStyle w:val="ShotDescription"/>
        <w:numPr>
          <w:ilvl w:val="2"/>
          <w:numId w:val="3"/>
        </w:numPr>
        <w:rPr>
          <w:lang w:val="en-IN"/>
        </w:rPr>
      </w:pPr>
      <w:r w:rsidRPr="003E2B4C">
        <w:rPr>
          <w:lang w:val="en-IN"/>
        </w:rPr>
        <w:t>Talent vortexing the centrifuge tube to mix the suspension.</w:t>
      </w:r>
    </w:p>
    <w:p w14:paraId="20962B11" w14:textId="77777777" w:rsidR="0053090F" w:rsidRPr="003E2B4C" w:rsidRDefault="0053090F" w:rsidP="0053090F">
      <w:pPr>
        <w:rPr>
          <w:lang w:val="en-IN"/>
        </w:rPr>
      </w:pPr>
    </w:p>
    <w:p w14:paraId="3BFEFE92" w14:textId="2383CDA5" w:rsidR="0053090F" w:rsidRPr="006B2ABF" w:rsidRDefault="0053090F" w:rsidP="0053090F">
      <w:pPr>
        <w:pStyle w:val="Narration"/>
        <w:numPr>
          <w:ilvl w:val="1"/>
          <w:numId w:val="3"/>
        </w:numPr>
        <w:rPr>
          <w:b/>
          <w:bCs/>
        </w:rPr>
      </w:pPr>
      <w:r w:rsidRPr="003E2B4C">
        <w:t xml:space="preserve">Place the tube on a thermoshaker </w:t>
      </w:r>
      <w:r w:rsidR="00E87698" w:rsidRPr="00E87698">
        <w:t>and</w:t>
      </w:r>
      <w:r w:rsidRPr="003E2B4C">
        <w:t xml:space="preserve"> </w:t>
      </w:r>
      <w:r w:rsidR="00E87698">
        <w:t>i</w:t>
      </w:r>
      <w:r w:rsidRPr="003E2B4C">
        <w:t>ncubate at room temperature with shaking at 1,000 r</w:t>
      </w:r>
      <w:r w:rsidR="00E87698">
        <w:t>pm</w:t>
      </w:r>
      <w:r w:rsidRPr="003E2B4C">
        <w:t xml:space="preserve"> for 1 hour </w:t>
      </w:r>
      <w:r w:rsidRPr="006B2ABF">
        <w:rPr>
          <w:b/>
          <w:bCs/>
        </w:rPr>
        <w:t>[</w:t>
      </w:r>
      <w:r w:rsidR="00E87698">
        <w:rPr>
          <w:b/>
          <w:bCs/>
        </w:rPr>
        <w:t>1</w:t>
      </w:r>
      <w:r w:rsidRPr="006B2ABF">
        <w:rPr>
          <w:b/>
          <w:bCs/>
        </w:rPr>
        <w:t xml:space="preserve">]. </w:t>
      </w:r>
    </w:p>
    <w:p w14:paraId="4079073F" w14:textId="77777777" w:rsidR="0053090F" w:rsidRPr="003E2B4C" w:rsidRDefault="0053090F" w:rsidP="0053090F">
      <w:pPr>
        <w:pStyle w:val="ShotDescription"/>
        <w:numPr>
          <w:ilvl w:val="2"/>
          <w:numId w:val="3"/>
        </w:numPr>
        <w:rPr>
          <w:lang w:val="en-IN"/>
        </w:rPr>
      </w:pPr>
      <w:r w:rsidRPr="003E2B4C">
        <w:rPr>
          <w:lang w:val="en-IN"/>
        </w:rPr>
        <w:t>Talent placing the centrifuge tube onto the thermoshaker.</w:t>
      </w:r>
    </w:p>
    <w:p w14:paraId="74BC833D" w14:textId="77777777" w:rsidR="0053090F" w:rsidRPr="003E2B4C" w:rsidRDefault="0053090F" w:rsidP="0053090F">
      <w:pPr>
        <w:rPr>
          <w:lang w:val="en-IN"/>
        </w:rPr>
      </w:pPr>
    </w:p>
    <w:p w14:paraId="7F03A960" w14:textId="59A6697E" w:rsidR="0053090F" w:rsidRPr="006B2ABF" w:rsidRDefault="004A260B" w:rsidP="0053090F">
      <w:pPr>
        <w:pStyle w:val="Narration"/>
        <w:numPr>
          <w:ilvl w:val="1"/>
          <w:numId w:val="3"/>
        </w:numPr>
      </w:pPr>
      <w:r>
        <w:t>Now, c</w:t>
      </w:r>
      <w:r w:rsidR="0053090F" w:rsidRPr="003E2B4C">
        <w:t xml:space="preserve">entrifuge the tube at 12,000 </w:t>
      </w:r>
      <w:r w:rsidR="0053090F" w:rsidRPr="00E87698">
        <w:rPr>
          <w:i/>
          <w:iCs/>
        </w:rPr>
        <w:t>g</w:t>
      </w:r>
      <w:r w:rsidR="0053090F" w:rsidRPr="003E2B4C">
        <w:t xml:space="preserve"> for 5 minutes at room temperature to pellet the polyethylene glycol-modified Hb@HP-UiO-66-PEG nanoparticles </w:t>
      </w:r>
      <w:r w:rsidR="0053090F" w:rsidRPr="006B2ABF">
        <w:rPr>
          <w:b/>
          <w:bCs/>
        </w:rPr>
        <w:t>[1].</w:t>
      </w:r>
      <w:r w:rsidR="0053090F" w:rsidRPr="003E2B4C">
        <w:t xml:space="preserve"> </w:t>
      </w:r>
      <w:r>
        <w:t>Then, d</w:t>
      </w:r>
      <w:r w:rsidR="0053090F" w:rsidRPr="003E2B4C">
        <w:t xml:space="preserve">iscard the supernatant containing unreacted polyethylene glycol </w:t>
      </w:r>
      <w:r w:rsidR="0053090F" w:rsidRPr="006B2ABF">
        <w:rPr>
          <w:b/>
          <w:bCs/>
        </w:rPr>
        <w:t>[2].</w:t>
      </w:r>
    </w:p>
    <w:p w14:paraId="4A85CF92" w14:textId="77777777" w:rsidR="0053090F" w:rsidRPr="003E2B4C" w:rsidRDefault="0053090F" w:rsidP="0053090F">
      <w:pPr>
        <w:pStyle w:val="ShotDescription"/>
        <w:numPr>
          <w:ilvl w:val="2"/>
          <w:numId w:val="3"/>
        </w:numPr>
        <w:rPr>
          <w:lang w:val="en-IN"/>
        </w:rPr>
      </w:pPr>
      <w:r w:rsidRPr="003E2B4C">
        <w:rPr>
          <w:lang w:val="en-IN"/>
        </w:rPr>
        <w:t>Talent placing the centrifuge tube into the centrifuge.</w:t>
      </w:r>
    </w:p>
    <w:p w14:paraId="0A78EC15" w14:textId="77777777" w:rsidR="0053090F" w:rsidRPr="003E2B4C" w:rsidRDefault="0053090F" w:rsidP="0053090F">
      <w:pPr>
        <w:pStyle w:val="ShotDescription"/>
        <w:numPr>
          <w:ilvl w:val="2"/>
          <w:numId w:val="3"/>
        </w:numPr>
        <w:rPr>
          <w:lang w:val="en-IN"/>
        </w:rPr>
      </w:pPr>
      <w:r w:rsidRPr="003E2B4C">
        <w:rPr>
          <w:lang w:val="en-IN"/>
        </w:rPr>
        <w:t>Talent discarding the supernatant from the centrifuge tube.</w:t>
      </w:r>
    </w:p>
    <w:p w14:paraId="5C05A583" w14:textId="77777777" w:rsidR="0053090F" w:rsidRPr="003E2B4C" w:rsidRDefault="0053090F" w:rsidP="0053090F">
      <w:pPr>
        <w:rPr>
          <w:lang w:val="en-IN"/>
        </w:rPr>
      </w:pPr>
    </w:p>
    <w:p w14:paraId="51AD2421" w14:textId="51A98623" w:rsidR="0053090F" w:rsidRPr="00E87698" w:rsidRDefault="00E87698" w:rsidP="0053090F">
      <w:pPr>
        <w:pStyle w:val="Narration"/>
        <w:numPr>
          <w:ilvl w:val="1"/>
          <w:numId w:val="3"/>
        </w:numPr>
      </w:pPr>
      <w:r>
        <w:rPr>
          <w:lang w:val="en-US"/>
        </w:rPr>
        <w:t>T</w:t>
      </w:r>
      <w:r w:rsidRPr="00E87698">
        <w:rPr>
          <w:lang w:val="en-US"/>
        </w:rPr>
        <w:t>o remove free polyethylene glycol chains and small molecular by-products</w:t>
      </w:r>
      <w:r>
        <w:t xml:space="preserve">, </w:t>
      </w:r>
      <w:r>
        <w:rPr>
          <w:lang w:val="en-US"/>
        </w:rPr>
        <w:t xml:space="preserve">wash the pellet with </w:t>
      </w:r>
      <w:r w:rsidRPr="00E87698">
        <w:rPr>
          <w:lang w:val="en-US"/>
        </w:rPr>
        <w:t>2 m</w:t>
      </w:r>
      <w:r>
        <w:rPr>
          <w:lang w:val="en-US"/>
        </w:rPr>
        <w:t xml:space="preserve">illiliters </w:t>
      </w:r>
      <w:r w:rsidRPr="00E87698">
        <w:rPr>
          <w:lang w:val="en-US"/>
        </w:rPr>
        <w:t>of ultrapure water</w:t>
      </w:r>
      <w:r w:rsidR="00E22930">
        <w:rPr>
          <w:lang w:val="en-US"/>
        </w:rPr>
        <w:t xml:space="preserve"> </w:t>
      </w:r>
      <w:r w:rsidR="00E22930" w:rsidRPr="00E22930">
        <w:rPr>
          <w:b/>
          <w:bCs/>
          <w:lang w:val="en-US"/>
        </w:rPr>
        <w:t>[1]</w:t>
      </w:r>
      <w:r w:rsidR="00E22930">
        <w:rPr>
          <w:lang w:val="en-US"/>
        </w:rPr>
        <w:t xml:space="preserve"> and</w:t>
      </w:r>
      <w:r w:rsidRPr="00E87698">
        <w:rPr>
          <w:lang w:val="en-US"/>
        </w:rPr>
        <w:t xml:space="preserve"> centrifuge under the same conditions</w:t>
      </w:r>
      <w:r w:rsidR="00E22930">
        <w:rPr>
          <w:lang w:val="en-US"/>
        </w:rPr>
        <w:t xml:space="preserve"> as demonstrated earlier</w:t>
      </w:r>
      <w:r w:rsidR="004A260B">
        <w:rPr>
          <w:lang w:val="en-US"/>
        </w:rPr>
        <w:t xml:space="preserve"> </w:t>
      </w:r>
      <w:r w:rsidR="004A260B" w:rsidRPr="004A260B">
        <w:rPr>
          <w:b/>
          <w:bCs/>
          <w:lang w:val="en-US"/>
        </w:rPr>
        <w:t>[2</w:t>
      </w:r>
      <w:r w:rsidR="009D1480">
        <w:rPr>
          <w:b/>
          <w:bCs/>
          <w:lang w:val="en-US"/>
        </w:rPr>
        <w:t>-TXT</w:t>
      </w:r>
      <w:r w:rsidR="004A260B" w:rsidRPr="004A260B">
        <w:rPr>
          <w:b/>
          <w:bCs/>
          <w:lang w:val="en-US"/>
        </w:rPr>
        <w:t>]</w:t>
      </w:r>
      <w:r w:rsidRPr="004A260B">
        <w:rPr>
          <w:b/>
          <w:bCs/>
          <w:lang w:val="en-US"/>
        </w:rPr>
        <w:t>.</w:t>
      </w:r>
    </w:p>
    <w:p w14:paraId="03175D9F" w14:textId="77777777" w:rsidR="009D1480" w:rsidRDefault="0053090F" w:rsidP="00CF04C9">
      <w:pPr>
        <w:pStyle w:val="ShotDescription"/>
        <w:numPr>
          <w:ilvl w:val="2"/>
          <w:numId w:val="3"/>
        </w:numPr>
        <w:rPr>
          <w:lang w:val="en-IN"/>
        </w:rPr>
      </w:pPr>
      <w:r w:rsidRPr="009D1480">
        <w:rPr>
          <w:lang w:val="en-IN"/>
        </w:rPr>
        <w:t>Talent adding ultrapure water to the centrifuge tube containing the nanoparticle pellet.</w:t>
      </w:r>
      <w:r w:rsidR="00E87698" w:rsidRPr="009D1480">
        <w:rPr>
          <w:lang w:val="en-IN"/>
        </w:rPr>
        <w:t xml:space="preserve"> </w:t>
      </w:r>
    </w:p>
    <w:p w14:paraId="75EFB41A" w14:textId="77777777" w:rsidR="009D1480" w:rsidRPr="00E22930" w:rsidRDefault="0053090F" w:rsidP="009D1480">
      <w:pPr>
        <w:pStyle w:val="ShotDescription"/>
        <w:numPr>
          <w:ilvl w:val="2"/>
          <w:numId w:val="3"/>
        </w:numPr>
        <w:rPr>
          <w:lang w:val="en-IN"/>
        </w:rPr>
      </w:pPr>
      <w:r w:rsidRPr="009D1480">
        <w:rPr>
          <w:lang w:val="en-IN"/>
        </w:rPr>
        <w:t>Talent placing the centrifuge tube into the centrifuge</w:t>
      </w:r>
      <w:r w:rsidR="00E22930" w:rsidRPr="009D1480">
        <w:rPr>
          <w:lang w:val="en-IN"/>
        </w:rPr>
        <w:t>.</w:t>
      </w:r>
      <w:r w:rsidR="009D1480">
        <w:rPr>
          <w:lang w:val="en-IN"/>
        </w:rPr>
        <w:t xml:space="preserve"> </w:t>
      </w:r>
      <w:r w:rsidR="009D1480" w:rsidRPr="00E87698">
        <w:rPr>
          <w:b/>
          <w:bCs/>
          <w:lang w:val="en-IN"/>
        </w:rPr>
        <w:t>TXT: Repeat wash 2x</w:t>
      </w:r>
    </w:p>
    <w:p w14:paraId="12DE7F91" w14:textId="0963E7AC" w:rsidR="0053090F" w:rsidRPr="009D1480" w:rsidRDefault="0053090F" w:rsidP="009D1480">
      <w:pPr>
        <w:pStyle w:val="ShotDescription"/>
        <w:rPr>
          <w:lang w:val="en-IN"/>
        </w:rPr>
      </w:pPr>
    </w:p>
    <w:p w14:paraId="6715A595" w14:textId="3CF873E5" w:rsidR="0053090F" w:rsidRPr="00156DBA" w:rsidRDefault="004A260B" w:rsidP="0053090F">
      <w:pPr>
        <w:pStyle w:val="Narration"/>
        <w:numPr>
          <w:ilvl w:val="1"/>
          <w:numId w:val="3"/>
        </w:numPr>
        <w:rPr>
          <w:b/>
          <w:bCs/>
        </w:rPr>
      </w:pPr>
      <w:r>
        <w:t>Then, r</w:t>
      </w:r>
      <w:r w:rsidR="0053090F" w:rsidRPr="003E2B4C">
        <w:t xml:space="preserve">esuspend the purified Hb@HP-UiO-66-PEG nanoparticles in 2 milliliters of ultrapure water </w:t>
      </w:r>
      <w:r w:rsidR="0053090F" w:rsidRPr="00E22930">
        <w:rPr>
          <w:b/>
          <w:bCs/>
        </w:rPr>
        <w:t>[1].</w:t>
      </w:r>
      <w:r w:rsidR="0053090F" w:rsidRPr="003E2B4C">
        <w:t xml:space="preserve"> Store the suspension at 4 degrees Celsius </w:t>
      </w:r>
      <w:r w:rsidR="0053090F" w:rsidRPr="00E22930">
        <w:rPr>
          <w:b/>
          <w:bCs/>
        </w:rPr>
        <w:t>[2].</w:t>
      </w:r>
      <w:r w:rsidR="0053090F" w:rsidRPr="003E2B4C">
        <w:t xml:space="preserve"> The resulting colloid appears homogeneous and slightly opalescent, indicating good dispersion stability </w:t>
      </w:r>
      <w:r w:rsidR="0053090F" w:rsidRPr="00E22930">
        <w:rPr>
          <w:b/>
          <w:bCs/>
        </w:rPr>
        <w:t>[3].</w:t>
      </w:r>
      <w:r w:rsidR="00E22930">
        <w:rPr>
          <w:b/>
          <w:bCs/>
        </w:rPr>
        <w:t xml:space="preserve"> </w:t>
      </w:r>
      <w:r w:rsidR="00E22930" w:rsidRPr="00E22930">
        <w:t>Then</w:t>
      </w:r>
      <w:r w:rsidR="00E22930">
        <w:rPr>
          <w:b/>
          <w:bCs/>
        </w:rPr>
        <w:t xml:space="preserve">, </w:t>
      </w:r>
      <w:r w:rsidR="00E22930">
        <w:rPr>
          <w:rFonts w:asciiTheme="majorHAnsi" w:hAnsiTheme="majorHAnsi" w:cstheme="majorHAnsi"/>
        </w:rPr>
        <w:t>c</w:t>
      </w:r>
      <w:r w:rsidR="00E22930" w:rsidRPr="006A6E6D">
        <w:rPr>
          <w:rFonts w:asciiTheme="majorHAnsi" w:hAnsiTheme="majorHAnsi" w:cstheme="majorHAnsi"/>
        </w:rPr>
        <w:t xml:space="preserve">onfirm successful PEGylation </w:t>
      </w:r>
      <w:r w:rsidR="00E22930" w:rsidRPr="00E22930">
        <w:rPr>
          <w:rFonts w:asciiTheme="majorHAnsi" w:hAnsiTheme="majorHAnsi" w:cstheme="majorHAnsi"/>
          <w:i/>
          <w:iCs/>
          <w:color w:val="EE0000"/>
        </w:rPr>
        <w:t>(Pegylation)</w:t>
      </w:r>
      <w:r w:rsidR="00E22930" w:rsidRPr="00E22930">
        <w:rPr>
          <w:rFonts w:asciiTheme="majorHAnsi" w:hAnsiTheme="majorHAnsi" w:cstheme="majorHAnsi"/>
          <w:color w:val="EE0000"/>
        </w:rPr>
        <w:t xml:space="preserve"> </w:t>
      </w:r>
      <w:r w:rsidR="00E22930" w:rsidRPr="006A6E6D">
        <w:rPr>
          <w:rFonts w:asciiTheme="majorHAnsi" w:hAnsiTheme="majorHAnsi" w:cstheme="majorHAnsi"/>
        </w:rPr>
        <w:t>by FTIR spectroscopy</w:t>
      </w:r>
      <w:r w:rsidR="00156DBA">
        <w:rPr>
          <w:rFonts w:asciiTheme="majorHAnsi" w:hAnsiTheme="majorHAnsi" w:cstheme="majorHAnsi"/>
        </w:rPr>
        <w:t xml:space="preserve"> </w:t>
      </w:r>
      <w:r w:rsidR="00156DBA" w:rsidRPr="00156DBA">
        <w:rPr>
          <w:rFonts w:asciiTheme="majorHAnsi" w:hAnsiTheme="majorHAnsi" w:cstheme="majorHAnsi"/>
          <w:b/>
          <w:bCs/>
        </w:rPr>
        <w:t>[4]</w:t>
      </w:r>
    </w:p>
    <w:p w14:paraId="447E27F6" w14:textId="77777777" w:rsidR="0053090F" w:rsidRPr="003E2B4C" w:rsidRDefault="0053090F" w:rsidP="0053090F">
      <w:pPr>
        <w:pStyle w:val="ShotDescription"/>
        <w:numPr>
          <w:ilvl w:val="2"/>
          <w:numId w:val="3"/>
        </w:numPr>
        <w:rPr>
          <w:lang w:val="en-IN"/>
        </w:rPr>
      </w:pPr>
      <w:r w:rsidRPr="003E2B4C">
        <w:rPr>
          <w:lang w:val="en-IN"/>
        </w:rPr>
        <w:t>Talent resuspending the purified nanoparticle pellet in ultrapure water.</w:t>
      </w:r>
    </w:p>
    <w:p w14:paraId="36CFD23F" w14:textId="77777777" w:rsidR="0053090F" w:rsidRPr="003E2B4C" w:rsidRDefault="0053090F" w:rsidP="0053090F">
      <w:pPr>
        <w:pStyle w:val="ShotDescription"/>
        <w:numPr>
          <w:ilvl w:val="2"/>
          <w:numId w:val="3"/>
        </w:numPr>
        <w:rPr>
          <w:lang w:val="en-IN"/>
        </w:rPr>
      </w:pPr>
      <w:r w:rsidRPr="003E2B4C">
        <w:rPr>
          <w:lang w:val="en-IN"/>
        </w:rPr>
        <w:t>Talent placing the centrifuge tube in a refrigerator.</w:t>
      </w:r>
    </w:p>
    <w:p w14:paraId="5DC19878" w14:textId="77777777" w:rsidR="0053090F" w:rsidRDefault="0053090F" w:rsidP="0053090F">
      <w:pPr>
        <w:pStyle w:val="ShotDescription"/>
        <w:numPr>
          <w:ilvl w:val="2"/>
          <w:numId w:val="3"/>
        </w:numPr>
        <w:rPr>
          <w:lang w:val="en-IN"/>
        </w:rPr>
      </w:pPr>
      <w:r w:rsidRPr="003E2B4C">
        <w:rPr>
          <w:lang w:val="en-IN"/>
        </w:rPr>
        <w:t>Close shot of the centrifuge tube showing a homogeneous and slightly opalescent nanoparticle suspension.</w:t>
      </w:r>
    </w:p>
    <w:p w14:paraId="32DEF4E7" w14:textId="1707D141" w:rsidR="00156DBA" w:rsidRPr="004F225E" w:rsidRDefault="00156DBA" w:rsidP="0053090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loading the sample in the spectroscope.</w:t>
      </w:r>
    </w:p>
    <w:p w14:paraId="6BDA7F43" w14:textId="111FB7C8" w:rsidR="0053090F" w:rsidRPr="000F326F" w:rsidRDefault="0053090F" w:rsidP="0053090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3851162A" w14:textId="77777777" w:rsidR="0053090F" w:rsidRPr="00B07A3B" w:rsidRDefault="0053090F" w:rsidP="0053090F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9CC2798" w14:textId="77777777" w:rsidR="0053090F" w:rsidRPr="00B07A3B" w:rsidRDefault="0053090F" w:rsidP="005309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17BFFF" w14:textId="77777777" w:rsidR="0053090F" w:rsidRPr="005E27DD" w:rsidRDefault="0053090F" w:rsidP="0053090F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>includes 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522D61F1" w14:textId="4E46F530" w:rsidR="0053090F" w:rsidRPr="00495959" w:rsidRDefault="0053090F" w:rsidP="0053090F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48181E">
        <w:rPr>
          <w:rFonts w:eastAsia="Times New Roman" w:cstheme="minorHAnsi"/>
          <w:bCs/>
        </w:rPr>
        <w:t>105</w:t>
      </w:r>
      <w:r w:rsidRPr="00495959">
        <w:rPr>
          <w:rFonts w:eastAsia="Times New Roman" w:cstheme="minorHAnsi"/>
          <w:bCs/>
        </w:rPr>
        <w:t>.</w:t>
      </w:r>
    </w:p>
    <w:p w14:paraId="32133F41" w14:textId="77777777" w:rsidR="0053090F" w:rsidRPr="000F0F14" w:rsidRDefault="0053090F" w:rsidP="0053090F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76E7F40" w14:textId="77777777" w:rsidR="0053090F" w:rsidRPr="00B07A3B" w:rsidRDefault="0053090F" w:rsidP="0053090F">
      <w:pPr>
        <w:ind w:left="360"/>
        <w:outlineLvl w:val="0"/>
        <w:rPr>
          <w:rFonts w:cstheme="minorHAnsi"/>
          <w:lang w:eastAsia="zh-TW"/>
        </w:rPr>
      </w:pPr>
    </w:p>
    <w:p w14:paraId="0E20CEF5" w14:textId="57B7A284" w:rsidR="0053090F" w:rsidRPr="00E22930" w:rsidRDefault="0053090F" w:rsidP="00E22930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BB04CD8" w14:textId="6EC6AEB6" w:rsidR="0053090F" w:rsidRDefault="0053090F" w:rsidP="0053090F">
      <w:pPr>
        <w:pStyle w:val="Narration"/>
        <w:numPr>
          <w:ilvl w:val="1"/>
          <w:numId w:val="3"/>
        </w:numPr>
        <w:tabs>
          <w:tab w:val="left" w:pos="7230"/>
        </w:tabs>
      </w:pPr>
      <w:r w:rsidRPr="001847A1">
        <w:t>Surface amino groups were successfully converted to azides</w:t>
      </w:r>
      <w:r>
        <w:t xml:space="preserve"> </w:t>
      </w:r>
      <w:r w:rsidRPr="00ED7F6A">
        <w:rPr>
          <w:b/>
          <w:bCs/>
        </w:rPr>
        <w:t>[1],</w:t>
      </w:r>
      <w:r w:rsidRPr="001847A1">
        <w:t xml:space="preserve"> as demonstrated by the appearance of a characteristic asymmetric azide stretching</w:t>
      </w:r>
      <w:r>
        <w:t xml:space="preserve"> band</w:t>
      </w:r>
      <w:r w:rsidRPr="001847A1">
        <w:t xml:space="preserve"> at 2122</w:t>
      </w:r>
      <w:r w:rsidR="00E22930">
        <w:t xml:space="preserve"> </w:t>
      </w:r>
      <w:r w:rsidR="00E22930" w:rsidRPr="00E22930">
        <w:rPr>
          <w:i/>
          <w:iCs/>
          <w:color w:val="EE0000"/>
        </w:rPr>
        <w:t>(Two-One-Two-Two)</w:t>
      </w:r>
      <w:r w:rsidRPr="001847A1">
        <w:t xml:space="preserve">  centimeters</w:t>
      </w:r>
      <w:r>
        <w:t xml:space="preserve"> inverse</w:t>
      </w:r>
      <w:r w:rsidRPr="001847A1">
        <w:t xml:space="preserve"> in the </w:t>
      </w:r>
      <w:r>
        <w:t>FTIR</w:t>
      </w:r>
      <w:r w:rsidR="00E22930">
        <w:t xml:space="preserve"> </w:t>
      </w:r>
      <w:r w:rsidRPr="001847A1">
        <w:t>spectrum of HP-UiO-66-N₃ nanoparticles</w:t>
      </w:r>
      <w:r>
        <w:t xml:space="preserve"> </w:t>
      </w:r>
      <w:r w:rsidRPr="00587C5A">
        <w:rPr>
          <w:b/>
          <w:bCs/>
        </w:rPr>
        <w:t>[2],</w:t>
      </w:r>
      <w:r w:rsidRPr="001847A1">
        <w:t xml:space="preserve"> which was absent in HP-UiO-66-NH₂ nanoparticles </w:t>
      </w:r>
      <w:r w:rsidRPr="00587C5A">
        <w:rPr>
          <w:b/>
          <w:bCs/>
        </w:rPr>
        <w:t>[3].</w:t>
      </w:r>
    </w:p>
    <w:p w14:paraId="5580CB04" w14:textId="77777777" w:rsidR="0053090F" w:rsidRDefault="0053090F" w:rsidP="0053090F">
      <w:pPr>
        <w:pStyle w:val="ShotDescription"/>
        <w:numPr>
          <w:ilvl w:val="2"/>
          <w:numId w:val="3"/>
        </w:numPr>
        <w:rPr>
          <w:lang w:val="en-IN"/>
        </w:rPr>
      </w:pPr>
      <w:r w:rsidRPr="001847A1">
        <w:rPr>
          <w:lang w:val="en-IN"/>
        </w:rPr>
        <w:t xml:space="preserve">LAB MEDIA: Figure 4A. </w:t>
      </w:r>
    </w:p>
    <w:p w14:paraId="48F93C68" w14:textId="77777777" w:rsidR="0053090F" w:rsidRDefault="0053090F" w:rsidP="0053090F">
      <w:pPr>
        <w:pStyle w:val="ShotDescription"/>
        <w:numPr>
          <w:ilvl w:val="2"/>
          <w:numId w:val="3"/>
        </w:numPr>
        <w:rPr>
          <w:lang w:val="en-IN"/>
        </w:rPr>
      </w:pPr>
      <w:r w:rsidRPr="001847A1">
        <w:rPr>
          <w:lang w:val="en-IN"/>
        </w:rPr>
        <w:t>LAB MEDIA: Figure 4A. V</w:t>
      </w:r>
      <w:r w:rsidRPr="00ED7F6A">
        <w:rPr>
          <w:i/>
          <w:iCs/>
          <w:color w:val="0000FF"/>
          <w:lang w:val="en-IN"/>
        </w:rPr>
        <w:t>ideo editor: Highlight the peak labelled 2122 on the spectrum for “HP-UiO-66-N₃ NPs”.</w:t>
      </w:r>
    </w:p>
    <w:p w14:paraId="1C8F4776" w14:textId="57297760" w:rsidR="0053090F" w:rsidRPr="001847A1" w:rsidRDefault="0053090F" w:rsidP="0053090F">
      <w:pPr>
        <w:pStyle w:val="ShotDescription"/>
        <w:numPr>
          <w:ilvl w:val="2"/>
          <w:numId w:val="3"/>
        </w:numPr>
        <w:rPr>
          <w:lang w:val="en-IN"/>
        </w:rPr>
      </w:pPr>
      <w:r w:rsidRPr="001847A1">
        <w:rPr>
          <w:lang w:val="en-IN"/>
        </w:rPr>
        <w:t xml:space="preserve">LAB MEDIA: Figure 4A. </w:t>
      </w:r>
      <w:r w:rsidRPr="00ED7F6A">
        <w:rPr>
          <w:i/>
          <w:iCs/>
          <w:color w:val="0000FF"/>
          <w:lang w:val="en-IN"/>
        </w:rPr>
        <w:t>Video editor: Show the spectrum labelled “HP-UiO-66-NH₂ NPs” and indicate that the peak at 2122 is absent.</w:t>
      </w:r>
      <w:r w:rsidR="00E22930">
        <w:rPr>
          <w:i/>
          <w:iCs/>
          <w:color w:val="0000FF"/>
          <w:lang w:val="en-IN"/>
        </w:rPr>
        <w:br/>
      </w:r>
    </w:p>
    <w:p w14:paraId="3FB54000" w14:textId="77777777" w:rsidR="0053090F" w:rsidRDefault="0053090F" w:rsidP="0053090F">
      <w:pPr>
        <w:pStyle w:val="Narration"/>
        <w:numPr>
          <w:ilvl w:val="1"/>
          <w:numId w:val="3"/>
        </w:numPr>
      </w:pPr>
      <w:r w:rsidRPr="001847A1">
        <w:t xml:space="preserve">Hemoglobin encapsulation was visually indicated by a distinct yellow-to-red color change </w:t>
      </w:r>
      <w:r w:rsidRPr="00587C5A">
        <w:rPr>
          <w:b/>
          <w:bCs/>
        </w:rPr>
        <w:t>[1].</w:t>
      </w:r>
    </w:p>
    <w:p w14:paraId="27651A71" w14:textId="77777777" w:rsidR="0053090F" w:rsidRPr="004A260B" w:rsidRDefault="0053090F" w:rsidP="0053090F">
      <w:pPr>
        <w:pStyle w:val="ShotDescription"/>
        <w:numPr>
          <w:ilvl w:val="2"/>
          <w:numId w:val="3"/>
        </w:numPr>
        <w:rPr>
          <w:i/>
          <w:iCs/>
          <w:lang w:val="en-IN"/>
        </w:rPr>
      </w:pPr>
      <w:r w:rsidRPr="001847A1">
        <w:rPr>
          <w:lang w:val="en-IN"/>
        </w:rPr>
        <w:t xml:space="preserve">LAB MEDIA: Figure 5A. </w:t>
      </w:r>
      <w:r w:rsidRPr="00587C5A">
        <w:rPr>
          <w:i/>
          <w:iCs/>
          <w:color w:val="0000FF"/>
          <w:lang w:val="en-IN"/>
        </w:rPr>
        <w:t>Video editor: Show the particle labeled  “Hb@HP-UiO-66-N₃ NPs” with the red color.</w:t>
      </w:r>
    </w:p>
    <w:p w14:paraId="128965BB" w14:textId="77777777" w:rsidR="004A260B" w:rsidRPr="00ED7F6A" w:rsidRDefault="004A260B" w:rsidP="004A260B">
      <w:pPr>
        <w:pStyle w:val="ShotDescription"/>
        <w:ind w:firstLine="0"/>
        <w:rPr>
          <w:i/>
          <w:iCs/>
          <w:lang w:val="en-IN"/>
        </w:rPr>
      </w:pPr>
    </w:p>
    <w:p w14:paraId="6CB41DBE" w14:textId="288DB8A6" w:rsidR="0053090F" w:rsidRDefault="0053090F" w:rsidP="00E22930">
      <w:pPr>
        <w:pStyle w:val="Narration"/>
        <w:numPr>
          <w:ilvl w:val="1"/>
          <w:numId w:val="3"/>
        </w:numPr>
      </w:pPr>
      <w:r w:rsidRPr="001847A1">
        <w:t xml:space="preserve">Nitrogen uptake decreased after hemoglobin loading, indicating occupation of mesopores by hemoglobin molecules </w:t>
      </w:r>
      <w:r w:rsidRPr="00E22930">
        <w:rPr>
          <w:b/>
          <w:bCs/>
        </w:rPr>
        <w:t>[</w:t>
      </w:r>
      <w:r w:rsidR="00E22930" w:rsidRPr="00E22930">
        <w:rPr>
          <w:b/>
          <w:bCs/>
        </w:rPr>
        <w:t>1</w:t>
      </w:r>
      <w:r w:rsidRPr="00E22930">
        <w:rPr>
          <w:b/>
          <w:bCs/>
        </w:rPr>
        <w:t>].</w:t>
      </w:r>
      <w:r w:rsidR="00E22930">
        <w:t xml:space="preserve"> </w:t>
      </w:r>
      <w:r w:rsidR="00E22930" w:rsidRPr="001847A1">
        <w:t xml:space="preserve">The zeta potential decreased from 42.9 </w:t>
      </w:r>
      <w:r w:rsidR="00E22930">
        <w:t>millivolts</w:t>
      </w:r>
      <w:r w:rsidR="00E22930" w:rsidRPr="001847A1">
        <w:t xml:space="preserve"> for HP-UiO-66-N₃ nanoparticles</w:t>
      </w:r>
      <w:r w:rsidR="00E22930">
        <w:t xml:space="preserve"> </w:t>
      </w:r>
      <w:r w:rsidR="00E22930" w:rsidRPr="00587C5A">
        <w:rPr>
          <w:b/>
          <w:bCs/>
        </w:rPr>
        <w:t>[</w:t>
      </w:r>
      <w:r w:rsidR="00E22930">
        <w:rPr>
          <w:b/>
          <w:bCs/>
        </w:rPr>
        <w:t>2</w:t>
      </w:r>
      <w:r w:rsidR="00E22930" w:rsidRPr="00587C5A">
        <w:rPr>
          <w:b/>
          <w:bCs/>
        </w:rPr>
        <w:t>]</w:t>
      </w:r>
      <w:r w:rsidR="00E22930" w:rsidRPr="001847A1">
        <w:t xml:space="preserve"> to 20.4 </w:t>
      </w:r>
      <w:r w:rsidR="00E22930">
        <w:t>millivolts</w:t>
      </w:r>
      <w:r w:rsidR="00E22930" w:rsidRPr="001847A1">
        <w:t xml:space="preserve"> for Hb@HP-UiO-66-N₃ nanoparticles after hemoglobin encapsulation </w:t>
      </w:r>
      <w:r w:rsidR="00E22930" w:rsidRPr="00587C5A">
        <w:rPr>
          <w:b/>
          <w:bCs/>
        </w:rPr>
        <w:t>[</w:t>
      </w:r>
      <w:r w:rsidR="00E22930">
        <w:rPr>
          <w:b/>
          <w:bCs/>
        </w:rPr>
        <w:t>3</w:t>
      </w:r>
      <w:r w:rsidR="00E22930" w:rsidRPr="00587C5A">
        <w:rPr>
          <w:b/>
          <w:bCs/>
        </w:rPr>
        <w:t>].</w:t>
      </w:r>
    </w:p>
    <w:p w14:paraId="54E5E0CF" w14:textId="77777777" w:rsidR="0053090F" w:rsidRPr="001847A1" w:rsidRDefault="0053090F" w:rsidP="0053090F">
      <w:pPr>
        <w:pStyle w:val="ShotDescription"/>
        <w:numPr>
          <w:ilvl w:val="2"/>
          <w:numId w:val="3"/>
        </w:numPr>
        <w:rPr>
          <w:lang w:val="en-IN"/>
        </w:rPr>
      </w:pPr>
      <w:r w:rsidRPr="001847A1">
        <w:rPr>
          <w:lang w:val="en-IN"/>
        </w:rPr>
        <w:t>LAB MEDIA: Figure 5B</w:t>
      </w:r>
      <w:r w:rsidRPr="00587C5A">
        <w:rPr>
          <w:i/>
          <w:iCs/>
          <w:color w:val="0000FF"/>
          <w:lang w:val="en-IN"/>
        </w:rPr>
        <w:t>. Video editor: Highlight the lower curve labelled “Hb@HP-UiO-66-N₃ NPs” compared with the higher curve labelled “HP-UiO-66-N₃ NPs”.</w:t>
      </w:r>
    </w:p>
    <w:p w14:paraId="7AAD830B" w14:textId="77777777" w:rsidR="0053090F" w:rsidRDefault="0053090F" w:rsidP="0053090F">
      <w:pPr>
        <w:pStyle w:val="ShotDescription"/>
        <w:numPr>
          <w:ilvl w:val="2"/>
          <w:numId w:val="3"/>
        </w:numPr>
        <w:rPr>
          <w:lang w:val="en-IN"/>
        </w:rPr>
      </w:pPr>
      <w:r w:rsidRPr="001847A1">
        <w:rPr>
          <w:lang w:val="en-IN"/>
        </w:rPr>
        <w:t xml:space="preserve">LAB MEDIA: Figure 5C. </w:t>
      </w:r>
      <w:r w:rsidRPr="00587C5A">
        <w:rPr>
          <w:i/>
          <w:iCs/>
          <w:color w:val="0000FF"/>
          <w:lang w:val="en-IN"/>
        </w:rPr>
        <w:t>Video editor: Highlight the bar labeled 42.9 millivolt above the green particle icon.</w:t>
      </w:r>
    </w:p>
    <w:p w14:paraId="6D894630" w14:textId="77777777" w:rsidR="0053090F" w:rsidRPr="00156DBA" w:rsidRDefault="0053090F" w:rsidP="0053090F">
      <w:pPr>
        <w:pStyle w:val="ShotDescription"/>
        <w:numPr>
          <w:ilvl w:val="2"/>
          <w:numId w:val="3"/>
        </w:numPr>
        <w:rPr>
          <w:lang w:val="en-IN"/>
        </w:rPr>
      </w:pPr>
      <w:r w:rsidRPr="001847A1">
        <w:rPr>
          <w:lang w:val="en-IN"/>
        </w:rPr>
        <w:t xml:space="preserve">LAB MEDIA: Figure 5C. </w:t>
      </w:r>
      <w:r w:rsidRPr="00587C5A">
        <w:rPr>
          <w:i/>
          <w:iCs/>
          <w:color w:val="0000FF"/>
          <w:lang w:val="en-IN"/>
        </w:rPr>
        <w:t>Video editor: Highlight the bar labeled 20.4 millivolt above the orange particle icon.</w:t>
      </w:r>
    </w:p>
    <w:p w14:paraId="581F7592" w14:textId="77777777" w:rsidR="00156DBA" w:rsidRPr="001847A1" w:rsidRDefault="00156DBA" w:rsidP="00156DBA">
      <w:pPr>
        <w:pStyle w:val="ShotDescription"/>
        <w:ind w:firstLine="0"/>
        <w:rPr>
          <w:lang w:val="en-IN"/>
        </w:rPr>
      </w:pPr>
    </w:p>
    <w:p w14:paraId="51F55A6D" w14:textId="31C26B66" w:rsidR="0053090F" w:rsidRPr="00156DBA" w:rsidRDefault="0053090F" w:rsidP="0053090F">
      <w:pPr>
        <w:pStyle w:val="Narration"/>
        <w:numPr>
          <w:ilvl w:val="1"/>
          <w:numId w:val="3"/>
        </w:numPr>
        <w:rPr>
          <w:b/>
          <w:bCs/>
        </w:rPr>
      </w:pPr>
      <w:r w:rsidRPr="001847A1">
        <w:t xml:space="preserve">Successful polyethylene glycol conjugation was confirmed by </w:t>
      </w:r>
      <w:r w:rsidR="00156DBA">
        <w:t xml:space="preserve">the </w:t>
      </w:r>
      <w:r w:rsidRPr="001847A1">
        <w:t xml:space="preserve">disappearance of the azide stretching vibration at 2122 </w:t>
      </w:r>
      <w:r w:rsidR="00156DBA" w:rsidRPr="001847A1">
        <w:t>centimetres</w:t>
      </w:r>
      <w:r w:rsidR="00156DBA">
        <w:t xml:space="preserve"> inverse </w:t>
      </w:r>
      <w:r w:rsidR="00156DBA" w:rsidRPr="00156DBA">
        <w:rPr>
          <w:b/>
          <w:bCs/>
        </w:rPr>
        <w:t>[1]</w:t>
      </w:r>
      <w:r w:rsidR="00156DBA">
        <w:rPr>
          <w:b/>
          <w:bCs/>
        </w:rPr>
        <w:t>,</w:t>
      </w:r>
      <w:r w:rsidRPr="001847A1">
        <w:t xml:space="preserve"> and </w:t>
      </w:r>
      <w:r w:rsidR="00156DBA">
        <w:t xml:space="preserve">the </w:t>
      </w:r>
      <w:r w:rsidRPr="001847A1">
        <w:t>appearance of polyethylene glycol-associated signals in the F</w:t>
      </w:r>
      <w:r w:rsidR="009D1480">
        <w:t>TIR</w:t>
      </w:r>
      <w:r w:rsidRPr="001847A1">
        <w:t xml:space="preserve"> spectrum </w:t>
      </w:r>
      <w:r w:rsidRPr="00156DBA">
        <w:rPr>
          <w:b/>
          <w:bCs/>
        </w:rPr>
        <w:t>[2].</w:t>
      </w:r>
    </w:p>
    <w:p w14:paraId="4C9AE51C" w14:textId="77777777" w:rsidR="0053090F" w:rsidRDefault="0053090F" w:rsidP="0053090F">
      <w:pPr>
        <w:pStyle w:val="ShotDescription"/>
        <w:numPr>
          <w:ilvl w:val="2"/>
          <w:numId w:val="3"/>
        </w:numPr>
        <w:rPr>
          <w:lang w:val="en-IN"/>
        </w:rPr>
      </w:pPr>
      <w:r w:rsidRPr="001847A1">
        <w:rPr>
          <w:lang w:val="en-IN"/>
        </w:rPr>
        <w:t xml:space="preserve">LAB MEDIA: Figure 6A. </w:t>
      </w:r>
      <w:r w:rsidRPr="00156DBA">
        <w:rPr>
          <w:i/>
          <w:iCs/>
          <w:color w:val="3333FF"/>
          <w:lang w:val="en-IN"/>
        </w:rPr>
        <w:t>Video editor: Highlight the peak labeled 2122 in the spectrum for “Hb@HP-UiO-66-N₃ NPs”.</w:t>
      </w:r>
    </w:p>
    <w:p w14:paraId="6D543105" w14:textId="77777777" w:rsidR="0053090F" w:rsidRPr="00156DBA" w:rsidRDefault="0053090F" w:rsidP="0053090F">
      <w:pPr>
        <w:pStyle w:val="ShotDescrip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1847A1">
        <w:rPr>
          <w:lang w:val="en-IN"/>
        </w:rPr>
        <w:t xml:space="preserve">LAB MEDIA: Figure 6A. </w:t>
      </w:r>
      <w:r w:rsidRPr="00156DBA">
        <w:rPr>
          <w:i/>
          <w:iCs/>
          <w:color w:val="3333FF"/>
          <w:lang w:val="en-IN"/>
        </w:rPr>
        <w:t>Video editor: Highlight the additional peaks in the spectrum labeled “Hb@HP-UiO-66-PEG NPs”.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 Sharma" w:date="2026-03-11T16:52:00Z" w:initials="PS">
    <w:p w14:paraId="18D9BF84" w14:textId="77777777" w:rsidR="001B7C93" w:rsidRDefault="001B7C93" w:rsidP="001B7C93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Please provide a pronunciation guide for </w:t>
      </w:r>
      <w:r>
        <w:rPr>
          <w:color w:val="000000"/>
        </w:rPr>
        <w:t xml:space="preserve">HP-UiO-66-NH2 </w:t>
      </w:r>
    </w:p>
  </w:comment>
  <w:comment w:id="3" w:author="Pallavi  Sharma" w:date="2026-03-11T16:56:00Z" w:initials="PS">
    <w:p w14:paraId="41CCF88D" w14:textId="77777777" w:rsidR="003B18CD" w:rsidRDefault="001B7C93" w:rsidP="003B18CD">
      <w:pPr>
        <w:pStyle w:val="CommentText"/>
      </w:pPr>
      <w:r>
        <w:rPr>
          <w:rStyle w:val="CommentReference"/>
        </w:rPr>
        <w:annotationRef/>
      </w:r>
      <w:r w:rsidR="003B18CD">
        <w:rPr>
          <w:color w:val="000000"/>
          <w:lang w:val="en-IN"/>
        </w:rPr>
        <w:t xml:space="preserve">Authors: Please provide a pronunciation guide for </w:t>
      </w:r>
      <w:r w:rsidR="003B18CD">
        <w:rPr>
          <w:color w:val="000000"/>
        </w:rPr>
        <w:t xml:space="preserve">HP-UiO-66-N3 </w:t>
      </w:r>
      <w:r w:rsidR="003B18CD">
        <w:rPr>
          <w:color w:val="000000"/>
          <w:lang w:val="en-IN"/>
        </w:rPr>
        <w:t xml:space="preserve"> </w:t>
      </w:r>
    </w:p>
  </w:comment>
  <w:comment w:id="4" w:author="Pallavi  Sharma" w:date="2026-03-11T17:00:00Z" w:initials="PS">
    <w:p w14:paraId="78A84374" w14:textId="3608BE09" w:rsidR="003B18CD" w:rsidRDefault="003B18CD" w:rsidP="003B18CD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lang w:val="en-IN"/>
        </w:rPr>
        <w:t xml:space="preserve">Authors: Please provide a pronunciation guide for Hb@HP-UiO-66-N3 </w:t>
      </w:r>
    </w:p>
  </w:comment>
  <w:comment w:id="5" w:author="Pallavi  Sharma" w:date="2026-03-11T17:12:00Z" w:initials="PS">
    <w:p w14:paraId="2B336276" w14:textId="77777777" w:rsidR="00E87698" w:rsidRDefault="00E87698" w:rsidP="00E87698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Please provide a pronunciation guide for </w:t>
      </w:r>
      <w:r>
        <w:rPr>
          <w:color w:val="000000"/>
        </w:rPr>
        <w:t xml:space="preserve">DBCO-PEG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8D9BF84" w15:done="0"/>
  <w15:commentEx w15:paraId="41CCF88D" w15:done="0"/>
  <w15:commentEx w15:paraId="78A84374" w15:done="0"/>
  <w15:commentEx w15:paraId="2B33627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23E4ACF" w16cex:dateUtc="2026-03-11T11:22:00Z"/>
  <w16cex:commentExtensible w16cex:durableId="0FA2F25F" w16cex:dateUtc="2026-03-11T11:26:00Z"/>
  <w16cex:commentExtensible w16cex:durableId="4A2AF0FC" w16cex:dateUtc="2026-03-11T11:30:00Z"/>
  <w16cex:commentExtensible w16cex:durableId="7F6B95E3" w16cex:dateUtc="2026-03-11T11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8D9BF84" w16cid:durableId="623E4ACF"/>
  <w16cid:commentId w16cid:paraId="41CCF88D" w16cid:durableId="0FA2F25F"/>
  <w16cid:commentId w16cid:paraId="78A84374" w16cid:durableId="4A2AF0FC"/>
  <w16cid:commentId w16cid:paraId="2B336276" w16cid:durableId="7F6B95E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8AA80" w14:textId="77777777" w:rsidR="006A3B48" w:rsidRDefault="006A3B48">
      <w:r>
        <w:separator/>
      </w:r>
    </w:p>
    <w:p w14:paraId="06D1931F" w14:textId="77777777" w:rsidR="006A3B48" w:rsidRDefault="006A3B48"/>
  </w:endnote>
  <w:endnote w:type="continuationSeparator" w:id="0">
    <w:p w14:paraId="45DA08EA" w14:textId="77777777" w:rsidR="006A3B48" w:rsidRDefault="006A3B48">
      <w:r>
        <w:continuationSeparator/>
      </w:r>
    </w:p>
    <w:p w14:paraId="5894C013" w14:textId="77777777" w:rsidR="006A3B48" w:rsidRDefault="006A3B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34F129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3090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6CD28" w14:textId="77777777" w:rsidR="006A3B48" w:rsidRDefault="006A3B48">
      <w:r>
        <w:separator/>
      </w:r>
    </w:p>
    <w:p w14:paraId="4EF963A7" w14:textId="77777777" w:rsidR="006A3B48" w:rsidRDefault="006A3B48"/>
  </w:footnote>
  <w:footnote w:type="continuationSeparator" w:id="0">
    <w:p w14:paraId="14A960A9" w14:textId="77777777" w:rsidR="006A3B48" w:rsidRDefault="006A3B48">
      <w:r>
        <w:continuationSeparator/>
      </w:r>
    </w:p>
    <w:p w14:paraId="40EDE5D2" w14:textId="77777777" w:rsidR="006A3B48" w:rsidRDefault="006A3B4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B6D8F6C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9AA4F2E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6DBA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B7C93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18CD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181E"/>
    <w:rsid w:val="0048283A"/>
    <w:rsid w:val="00482D4C"/>
    <w:rsid w:val="00483E1B"/>
    <w:rsid w:val="00491B01"/>
    <w:rsid w:val="00493A57"/>
    <w:rsid w:val="00495959"/>
    <w:rsid w:val="004A260B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90F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6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3B48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1480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3460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2930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698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5A43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Normal"/>
    <w:link w:val="NarrationChar"/>
    <w:qFormat/>
    <w:rsid w:val="0053090F"/>
    <w:pPr>
      <w:widowControl w:val="0"/>
      <w:spacing w:before="120"/>
      <w:ind w:left="907" w:hanging="547"/>
      <w:jc w:val="both"/>
    </w:pPr>
    <w:rPr>
      <w:rFonts w:ascii="Calibri" w:hAnsi="Calibri"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3090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Normal"/>
    <w:link w:val="ShotDescriptionChar"/>
    <w:qFormat/>
    <w:rsid w:val="0053090F"/>
    <w:pPr>
      <w:widowControl w:val="0"/>
      <w:spacing w:before="120"/>
      <w:ind w:left="1627" w:hanging="720"/>
      <w:jc w:val="both"/>
    </w:pPr>
    <w:rPr>
      <w:rFonts w:ascii="Calibri" w:hAnsi="Calibri" w:cs="Calibri"/>
    </w:rPr>
  </w:style>
  <w:style w:type="character" w:customStyle="1" w:styleId="ShotDescriptionChar">
    <w:name w:val="Shot Description Char"/>
    <w:basedOn w:val="DefaultParagraphFont"/>
    <w:link w:val="ShotDescription"/>
    <w:rsid w:val="0053090F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ri@dtu.dk" TargetMode="External"/><Relationship Id="rId13" Type="http://schemas.openxmlformats.org/officeDocument/2006/relationships/comments" Target="comments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1485773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23" Type="http://schemas.openxmlformats.org/officeDocument/2006/relationships/theme" Target="theme/theme1.xml"/><Relationship Id="rId10" Type="http://schemas.openxmlformats.org/officeDocument/2006/relationships/hyperlink" Target="mailto:leri@dtu.dk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weig@dtu.dk" TargetMode="External"/><Relationship Id="rId14" Type="http://schemas.microsoft.com/office/2011/relationships/commentsExtended" Target="commentsExtended.xml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2909B57C257A483A843178D7EAB5F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EF24E3-49A3-4164-87B5-C77240A8D59E}"/>
      </w:docPartPr>
      <w:docPartBody>
        <w:p w:rsidR="00000000" w:rsidRDefault="00994C02" w:rsidP="00994C02">
          <w:pPr>
            <w:pStyle w:val="2909B57C257A483A843178D7EAB5FD6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FAADB109E06E4EBE95369663160A2B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B0C645-0B05-4A13-AAB9-9EED947708D3}"/>
      </w:docPartPr>
      <w:docPartBody>
        <w:p w:rsidR="00000000" w:rsidRDefault="00994C02" w:rsidP="00994C02">
          <w:pPr>
            <w:pStyle w:val="FAADB109E06E4EBE95369663160A2BA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2E5CFDD1984A4F88BDDB3E28D91DFB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2183A1-DBF2-4966-A26C-BA49B5127FAA}"/>
      </w:docPartPr>
      <w:docPartBody>
        <w:p w:rsidR="00000000" w:rsidRDefault="00994C02" w:rsidP="00994C02">
          <w:pPr>
            <w:pStyle w:val="2E5CFDD1984A4F88BDDB3E28D91DFB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C3DB7"/>
    <w:rsid w:val="008D68B7"/>
    <w:rsid w:val="008E296E"/>
    <w:rsid w:val="008F498E"/>
    <w:rsid w:val="009333F9"/>
    <w:rsid w:val="00937B16"/>
    <w:rsid w:val="009670EA"/>
    <w:rsid w:val="00994C0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3460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909B57C257A483A843178D7EAB5FD63">
    <w:name w:val="2909B57C257A483A843178D7EAB5FD63"/>
    <w:rsid w:val="00994C0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AADB109E06E4EBE95369663160A2BA6">
    <w:name w:val="FAADB109E06E4EBE95369663160A2BA6"/>
    <w:rsid w:val="00994C0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E5CFDD1984A4F88BDDB3E28D91DFB05">
    <w:name w:val="2E5CFDD1984A4F88BDDB3E28D91DFB05"/>
    <w:rsid w:val="00994C0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E43A653098C44CAAF5EACF3EC0B3E9E">
    <w:name w:val="8E43A653098C44CAAF5EACF3EC0B3E9E"/>
    <w:rsid w:val="00994C0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11</Pages>
  <Words>2463</Words>
  <Characters>14042</Characters>
  <Application>Microsoft Office Word</Application>
  <DocSecurity>0</DocSecurity>
  <Lines>117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16473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61</cp:revision>
  <dcterms:created xsi:type="dcterms:W3CDTF">2025-01-20T00:16:00Z</dcterms:created>
  <dcterms:modified xsi:type="dcterms:W3CDTF">2026-03-11T17:38:00Z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