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992477" w:rsidRDefault="003A49C2" w:rsidP="009A0E7C">
      <w:pPr>
        <w:pStyle w:val="BodyText"/>
        <w:outlineLvl w:val="0"/>
        <w:rPr>
          <w:rFonts w:ascii="Calibri" w:hAnsi="Calibri" w:cs="Calibri"/>
          <w:b/>
          <w:i w:val="0"/>
          <w:sz w:val="22"/>
          <w:szCs w:val="22"/>
        </w:rPr>
      </w:pPr>
    </w:p>
    <w:p w14:paraId="2D8055D2" w14:textId="6A7528ED" w:rsidR="004E0C5A" w:rsidRPr="00992477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992477">
        <w:rPr>
          <w:rFonts w:ascii="Calibri" w:eastAsia="Times New Roman" w:hAnsi="Calibri" w:cs="Calibri"/>
          <w:b/>
        </w:rPr>
        <w:t xml:space="preserve">Submission ID #: </w:t>
      </w:r>
      <w:r w:rsidR="005958BE" w:rsidRPr="00992477">
        <w:rPr>
          <w:rFonts w:ascii="Calibri" w:eastAsia="Times New Roman" w:hAnsi="Calibri" w:cs="Calibri"/>
          <w:b/>
        </w:rPr>
        <w:t>70433</w:t>
      </w:r>
    </w:p>
    <w:p w14:paraId="2F6924E5" w14:textId="7A363342" w:rsidR="004E0C5A" w:rsidRPr="00992477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992477">
        <w:rPr>
          <w:rFonts w:ascii="Calibri" w:eastAsia="Times New Roman" w:hAnsi="Calibri" w:cs="Calibri"/>
          <w:b/>
        </w:rPr>
        <w:t xml:space="preserve">Scriptwriter Name: </w:t>
      </w:r>
      <w:r w:rsidR="005958BE" w:rsidRPr="00992477">
        <w:rPr>
          <w:rFonts w:ascii="Calibri" w:eastAsia="Times New Roman" w:hAnsi="Calibri" w:cs="Calibri"/>
          <w:b/>
        </w:rPr>
        <w:t>Poornima G</w:t>
      </w:r>
    </w:p>
    <w:p w14:paraId="6FB9233B" w14:textId="054D0805" w:rsidR="004E0C5A" w:rsidRPr="00992477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992477">
        <w:rPr>
          <w:rFonts w:ascii="Calibri" w:eastAsia="Times New Roman" w:hAnsi="Calibri" w:cs="Calibri"/>
          <w:b/>
        </w:rPr>
        <w:t>Project Page Link:</w:t>
      </w:r>
      <w:r w:rsidR="00F60C18" w:rsidRPr="00992477">
        <w:rPr>
          <w:rFonts w:ascii="Calibri" w:eastAsia="Times New Roman" w:hAnsi="Calibri" w:cs="Calibri"/>
          <w:b/>
        </w:rPr>
        <w:t xml:space="preserve"> </w:t>
      </w:r>
      <w:hyperlink r:id="rId7" w:history="1">
        <w:r w:rsidR="00773F1B" w:rsidRPr="0017706D">
          <w:rPr>
            <w:rStyle w:val="Hyperlink"/>
            <w:rFonts w:ascii="Calibri" w:eastAsia="Times New Roman" w:hAnsi="Calibri" w:cs="Calibri"/>
            <w:b/>
          </w:rPr>
          <w:t>https://review.jove.com/account/file-uploader?src=21482113</w:t>
        </w:r>
      </w:hyperlink>
      <w:r w:rsidR="00773F1B">
        <w:rPr>
          <w:rFonts w:ascii="Calibri" w:eastAsia="Times New Roman" w:hAnsi="Calibri" w:cs="Calibri"/>
          <w:b/>
        </w:rPr>
        <w:t xml:space="preserve"> </w:t>
      </w:r>
    </w:p>
    <w:p w14:paraId="2C89778F" w14:textId="77777777" w:rsidR="004E0C5A" w:rsidRPr="00992477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30BC7CCC" w14:textId="2D99E137" w:rsidR="004E0C5A" w:rsidRPr="00992477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992477">
        <w:rPr>
          <w:rFonts w:ascii="Calibri" w:eastAsia="Times New Roman" w:hAnsi="Calibri" w:cs="Calibri"/>
          <w:b/>
          <w:sz w:val="32"/>
          <w:szCs w:val="32"/>
        </w:rPr>
        <w:t>Title:</w:t>
      </w:r>
      <w:r w:rsidRPr="00992477">
        <w:rPr>
          <w:rFonts w:ascii="Calibri" w:eastAsia="Times New Roman" w:hAnsi="Calibri" w:cs="Calibri"/>
          <w:b/>
        </w:rPr>
        <w:t xml:space="preserve"> </w:t>
      </w:r>
      <w:r w:rsidR="005958BE" w:rsidRPr="00992477">
        <w:rPr>
          <w:rStyle w:val="ArticleTitle"/>
          <w:rFonts w:ascii="Calibri" w:hAnsi="Calibri" w:cs="Calibri"/>
        </w:rPr>
        <w:t>Measuring Outflow Facility and Ocular Compliance in Ex Vivo Mouse Eyes Using a Syringe-Pump System</w:t>
      </w:r>
    </w:p>
    <w:p w14:paraId="4A0C5B67" w14:textId="3F439179" w:rsidR="004E0C5A" w:rsidRPr="00992477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1E30A820" w14:textId="77777777" w:rsidR="00B10A1A" w:rsidRPr="00992477" w:rsidRDefault="00B10A1A" w:rsidP="004E0C5A">
      <w:pPr>
        <w:outlineLvl w:val="0"/>
        <w:rPr>
          <w:rFonts w:ascii="Calibri" w:eastAsia="Times New Roman" w:hAnsi="Calibri" w:cs="Calibri"/>
          <w:b/>
        </w:rPr>
      </w:pPr>
    </w:p>
    <w:p w14:paraId="571B4839" w14:textId="25AE8914" w:rsidR="00EC3C46" w:rsidRPr="00992477" w:rsidRDefault="00EC3C46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992477">
        <w:rPr>
          <w:rFonts w:ascii="Calibri" w:eastAsia="Times New Roman" w:hAnsi="Calibri" w:cs="Calibri"/>
          <w:b/>
          <w:sz w:val="28"/>
          <w:szCs w:val="28"/>
        </w:rPr>
        <w:t xml:space="preserve">Authors and Affiliations: </w:t>
      </w:r>
    </w:p>
    <w:p w14:paraId="448FB47A" w14:textId="6A7E3E41" w:rsidR="005958BE" w:rsidRPr="00992477" w:rsidRDefault="005958BE" w:rsidP="005958BE">
      <w:pPr>
        <w:outlineLvl w:val="0"/>
        <w:rPr>
          <w:rFonts w:ascii="Calibri" w:eastAsia="Times New Roman" w:hAnsi="Calibri" w:cs="Calibri"/>
          <w:b/>
          <w:sz w:val="28"/>
          <w:szCs w:val="28"/>
          <w:vertAlign w:val="superscript"/>
        </w:rPr>
      </w:pPr>
      <w:r w:rsidRPr="00992477">
        <w:rPr>
          <w:rFonts w:ascii="Calibri" w:eastAsia="Times New Roman" w:hAnsi="Calibri" w:cs="Calibri"/>
          <w:b/>
          <w:sz w:val="28"/>
          <w:szCs w:val="28"/>
        </w:rPr>
        <w:t>Cong Li</w:t>
      </w:r>
      <w:r w:rsidRPr="00992477">
        <w:rPr>
          <w:rFonts w:ascii="Calibri" w:eastAsia="Times New Roman" w:hAnsi="Calibri" w:cs="Calibri"/>
          <w:b/>
          <w:sz w:val="28"/>
          <w:szCs w:val="28"/>
          <w:vertAlign w:val="superscript"/>
        </w:rPr>
        <w:t>1*</w:t>
      </w:r>
      <w:r w:rsidRPr="00992477">
        <w:rPr>
          <w:rFonts w:ascii="Calibri" w:eastAsia="Times New Roman" w:hAnsi="Calibri" w:cs="Calibri"/>
          <w:b/>
          <w:sz w:val="28"/>
          <w:szCs w:val="28"/>
        </w:rPr>
        <w:t>, Yuteng Li</w:t>
      </w:r>
      <w:r w:rsidRPr="00992477">
        <w:rPr>
          <w:rFonts w:ascii="Calibri" w:eastAsia="Times New Roman" w:hAnsi="Calibri" w:cs="Calibri"/>
          <w:b/>
          <w:sz w:val="28"/>
          <w:szCs w:val="28"/>
          <w:vertAlign w:val="superscript"/>
        </w:rPr>
        <w:t>2*</w:t>
      </w:r>
      <w:r w:rsidRPr="00992477">
        <w:rPr>
          <w:rFonts w:ascii="Calibri" w:eastAsia="Times New Roman" w:hAnsi="Calibri" w:cs="Calibri"/>
          <w:b/>
          <w:sz w:val="28"/>
          <w:szCs w:val="28"/>
        </w:rPr>
        <w:t>, Pengchao Feng</w:t>
      </w:r>
      <w:r w:rsidRPr="00992477">
        <w:rPr>
          <w:rFonts w:ascii="Calibri" w:eastAsia="Times New Roman" w:hAnsi="Calibri" w:cs="Calibri"/>
          <w:b/>
          <w:sz w:val="28"/>
          <w:szCs w:val="28"/>
          <w:vertAlign w:val="superscript"/>
        </w:rPr>
        <w:t>1*</w:t>
      </w:r>
      <w:r w:rsidRPr="00992477">
        <w:rPr>
          <w:rFonts w:ascii="Calibri" w:eastAsia="Times New Roman" w:hAnsi="Calibri" w:cs="Calibri"/>
          <w:b/>
          <w:sz w:val="28"/>
          <w:szCs w:val="28"/>
        </w:rPr>
        <w:t>, Zhijun Xing</w:t>
      </w:r>
      <w:r w:rsidRPr="00992477">
        <w:rPr>
          <w:rFonts w:ascii="Calibri" w:eastAsia="Times New Roman" w:hAnsi="Calibri" w:cs="Calibri"/>
          <w:b/>
          <w:sz w:val="28"/>
          <w:szCs w:val="28"/>
          <w:vertAlign w:val="superscript"/>
        </w:rPr>
        <w:t>3*</w:t>
      </w:r>
      <w:r w:rsidRPr="00992477">
        <w:rPr>
          <w:rFonts w:ascii="Calibri" w:eastAsia="Times New Roman" w:hAnsi="Calibri" w:cs="Calibri"/>
          <w:b/>
          <w:sz w:val="28"/>
          <w:szCs w:val="28"/>
        </w:rPr>
        <w:t>, Chen Xin</w:t>
      </w:r>
      <w:r w:rsidRPr="00992477">
        <w:rPr>
          <w:rFonts w:ascii="Calibri" w:eastAsia="Times New Roman" w:hAnsi="Calibri" w:cs="Calibri"/>
          <w:b/>
          <w:sz w:val="28"/>
          <w:szCs w:val="28"/>
          <w:vertAlign w:val="superscript"/>
        </w:rPr>
        <w:t>4</w:t>
      </w:r>
      <w:r w:rsidRPr="00992477">
        <w:rPr>
          <w:rFonts w:ascii="Calibri" w:eastAsia="Times New Roman" w:hAnsi="Calibri" w:cs="Calibri"/>
          <w:b/>
          <w:sz w:val="28"/>
          <w:szCs w:val="28"/>
        </w:rPr>
        <w:t>, Wei Lu</w:t>
      </w:r>
      <w:r w:rsidRPr="00992477">
        <w:rPr>
          <w:rFonts w:ascii="Calibri" w:eastAsia="Times New Roman" w:hAnsi="Calibri" w:cs="Calibri"/>
          <w:b/>
          <w:sz w:val="28"/>
          <w:szCs w:val="28"/>
          <w:vertAlign w:val="superscript"/>
        </w:rPr>
        <w:t>1,5</w:t>
      </w:r>
      <w:r w:rsidRPr="00992477">
        <w:rPr>
          <w:rFonts w:ascii="Calibri" w:eastAsia="Times New Roman" w:hAnsi="Calibri" w:cs="Calibri"/>
          <w:b/>
          <w:sz w:val="28"/>
          <w:szCs w:val="28"/>
        </w:rPr>
        <w:t>, Markus H. Kuehn</w:t>
      </w:r>
      <w:r w:rsidRPr="00992477">
        <w:rPr>
          <w:rFonts w:ascii="Calibri" w:eastAsia="Times New Roman" w:hAnsi="Calibri" w:cs="Calibri"/>
          <w:b/>
          <w:sz w:val="28"/>
          <w:szCs w:val="28"/>
          <w:vertAlign w:val="superscript"/>
        </w:rPr>
        <w:t>6,7</w:t>
      </w:r>
      <w:r w:rsidRPr="00992477">
        <w:rPr>
          <w:rFonts w:ascii="Calibri" w:eastAsia="Times New Roman" w:hAnsi="Calibri" w:cs="Calibri"/>
          <w:b/>
          <w:sz w:val="28"/>
          <w:szCs w:val="28"/>
        </w:rPr>
        <w:t>, Wei Zhu</w:t>
      </w:r>
      <w:r w:rsidRPr="00992477">
        <w:rPr>
          <w:rFonts w:ascii="Calibri" w:eastAsia="Times New Roman" w:hAnsi="Calibri" w:cs="Calibri"/>
          <w:b/>
          <w:sz w:val="28"/>
          <w:szCs w:val="28"/>
          <w:vertAlign w:val="superscript"/>
        </w:rPr>
        <w:t>1</w:t>
      </w:r>
    </w:p>
    <w:p w14:paraId="2AE0F27B" w14:textId="77777777" w:rsidR="005958BE" w:rsidRPr="00992477" w:rsidRDefault="005958BE" w:rsidP="005958BE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</w:p>
    <w:p w14:paraId="7559967F" w14:textId="77777777" w:rsidR="005958BE" w:rsidRPr="00992477" w:rsidRDefault="005958BE" w:rsidP="005958BE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</w:p>
    <w:p w14:paraId="12C331DA" w14:textId="152A50D7" w:rsidR="005958BE" w:rsidRPr="00992477" w:rsidRDefault="005958BE" w:rsidP="005958BE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992477">
        <w:rPr>
          <w:rFonts w:ascii="Calibri" w:eastAsia="Times New Roman" w:hAnsi="Calibri" w:cs="Calibri"/>
          <w:bCs/>
          <w:sz w:val="28"/>
          <w:szCs w:val="28"/>
          <w:vertAlign w:val="superscript"/>
        </w:rPr>
        <w:t>1</w:t>
      </w:r>
      <w:r w:rsidRPr="00992477">
        <w:rPr>
          <w:rFonts w:ascii="Calibri" w:eastAsia="Times New Roman" w:hAnsi="Calibri" w:cs="Calibri"/>
          <w:bCs/>
          <w:sz w:val="28"/>
          <w:szCs w:val="28"/>
        </w:rPr>
        <w:t>Department of Pharmacology, School of Pharmacy, Qingdao University</w:t>
      </w:r>
    </w:p>
    <w:p w14:paraId="655C3183" w14:textId="136C112A" w:rsidR="005958BE" w:rsidRPr="00992477" w:rsidRDefault="005958BE" w:rsidP="005958BE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992477">
        <w:rPr>
          <w:rFonts w:ascii="Calibri" w:eastAsia="Times New Roman" w:hAnsi="Calibri" w:cs="Calibri"/>
          <w:bCs/>
          <w:sz w:val="28"/>
          <w:szCs w:val="28"/>
          <w:vertAlign w:val="superscript"/>
        </w:rPr>
        <w:t>2</w:t>
      </w:r>
      <w:r w:rsidRPr="00992477">
        <w:rPr>
          <w:rFonts w:ascii="Calibri" w:eastAsia="Times New Roman" w:hAnsi="Calibri" w:cs="Calibri"/>
          <w:bCs/>
          <w:sz w:val="28"/>
          <w:szCs w:val="28"/>
        </w:rPr>
        <w:t>Qingdao No.9 High School</w:t>
      </w:r>
    </w:p>
    <w:p w14:paraId="1CE46D12" w14:textId="33DB2F8E" w:rsidR="005958BE" w:rsidRPr="00992477" w:rsidRDefault="005958BE" w:rsidP="005958BE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992477">
        <w:rPr>
          <w:rFonts w:ascii="Calibri" w:eastAsia="Times New Roman" w:hAnsi="Calibri" w:cs="Calibri"/>
          <w:bCs/>
          <w:sz w:val="28"/>
          <w:szCs w:val="28"/>
          <w:vertAlign w:val="superscript"/>
        </w:rPr>
        <w:t>3</w:t>
      </w:r>
      <w:r w:rsidRPr="00992477">
        <w:rPr>
          <w:rFonts w:ascii="Calibri" w:eastAsia="Times New Roman" w:hAnsi="Calibri" w:cs="Calibri"/>
          <w:bCs/>
          <w:sz w:val="28"/>
          <w:szCs w:val="28"/>
        </w:rPr>
        <w:t>Qingdao Hospital of Traditional Chinese Medicine, Qingdao Hiser Hospital</w:t>
      </w:r>
    </w:p>
    <w:p w14:paraId="02391666" w14:textId="7ABC365F" w:rsidR="005958BE" w:rsidRPr="00992477" w:rsidRDefault="005958BE" w:rsidP="005958BE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992477">
        <w:rPr>
          <w:rFonts w:ascii="Calibri" w:eastAsia="Times New Roman" w:hAnsi="Calibri" w:cs="Calibri"/>
          <w:bCs/>
          <w:sz w:val="28"/>
          <w:szCs w:val="28"/>
          <w:vertAlign w:val="superscript"/>
        </w:rPr>
        <w:t>4</w:t>
      </w:r>
      <w:r w:rsidRPr="00992477">
        <w:rPr>
          <w:rFonts w:ascii="Calibri" w:eastAsia="Times New Roman" w:hAnsi="Calibri" w:cs="Calibri"/>
          <w:bCs/>
          <w:sz w:val="28"/>
          <w:szCs w:val="28"/>
        </w:rPr>
        <w:t>Beijing Institute of Ophthalmology, Beijing Tongren Eye Center, Beijing Tongren Hospital, Capital Medical University, Beijing Ophthalmology &amp; Visual Sciences Key Laboratory</w:t>
      </w:r>
    </w:p>
    <w:p w14:paraId="631CE5C6" w14:textId="217EC7E9" w:rsidR="005958BE" w:rsidRPr="00992477" w:rsidRDefault="005958BE" w:rsidP="005958BE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992477">
        <w:rPr>
          <w:rFonts w:ascii="Calibri" w:eastAsia="Times New Roman" w:hAnsi="Calibri" w:cs="Calibri"/>
          <w:bCs/>
          <w:sz w:val="28"/>
          <w:szCs w:val="28"/>
          <w:vertAlign w:val="superscript"/>
        </w:rPr>
        <w:t>5</w:t>
      </w:r>
      <w:r w:rsidRPr="00992477">
        <w:rPr>
          <w:rFonts w:ascii="Calibri" w:eastAsia="Times New Roman" w:hAnsi="Calibri" w:cs="Calibri"/>
          <w:bCs/>
          <w:sz w:val="28"/>
          <w:szCs w:val="28"/>
        </w:rPr>
        <w:t>Department of Histology and Embryology, School of Basic Medical Sciences, Bengbu Medical University</w:t>
      </w:r>
    </w:p>
    <w:p w14:paraId="66A7C8E7" w14:textId="17C7F09E" w:rsidR="005958BE" w:rsidRPr="00992477" w:rsidRDefault="005958BE" w:rsidP="005958BE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992477">
        <w:rPr>
          <w:rFonts w:ascii="Calibri" w:eastAsia="Times New Roman" w:hAnsi="Calibri" w:cs="Calibri"/>
          <w:bCs/>
          <w:sz w:val="28"/>
          <w:szCs w:val="28"/>
          <w:vertAlign w:val="superscript"/>
        </w:rPr>
        <w:t>6</w:t>
      </w:r>
      <w:r w:rsidRPr="00992477">
        <w:rPr>
          <w:rFonts w:ascii="Calibri" w:eastAsia="Times New Roman" w:hAnsi="Calibri" w:cs="Calibri"/>
          <w:bCs/>
          <w:sz w:val="28"/>
          <w:szCs w:val="28"/>
        </w:rPr>
        <w:t>Department of Ophthalmology and Visual Sciences, University of Iowa</w:t>
      </w:r>
    </w:p>
    <w:p w14:paraId="4DD32CF2" w14:textId="6C668F00" w:rsidR="005958BE" w:rsidRPr="00992477" w:rsidRDefault="005958BE" w:rsidP="005958BE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992477">
        <w:rPr>
          <w:rFonts w:ascii="Calibri" w:eastAsia="Times New Roman" w:hAnsi="Calibri" w:cs="Calibri"/>
          <w:bCs/>
          <w:sz w:val="28"/>
          <w:szCs w:val="28"/>
          <w:vertAlign w:val="superscript"/>
        </w:rPr>
        <w:t>7</w:t>
      </w:r>
      <w:r w:rsidRPr="00992477">
        <w:rPr>
          <w:rFonts w:ascii="Calibri" w:eastAsia="Times New Roman" w:hAnsi="Calibri" w:cs="Calibri"/>
          <w:bCs/>
          <w:sz w:val="28"/>
          <w:szCs w:val="28"/>
        </w:rPr>
        <w:t>Center for the Prevention and Treatment of Visual Loss, Iowa City Veterans Affairs Medical Center</w:t>
      </w:r>
    </w:p>
    <w:p w14:paraId="668BDA2A" w14:textId="77777777" w:rsidR="005958BE" w:rsidRPr="00992477" w:rsidRDefault="005958BE" w:rsidP="005958BE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330982D5" w14:textId="0F6D8592" w:rsidR="005958BE" w:rsidRPr="00992477" w:rsidRDefault="005958BE" w:rsidP="005958BE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992477">
        <w:rPr>
          <w:rFonts w:ascii="Calibri" w:eastAsia="Times New Roman" w:hAnsi="Calibri" w:cs="Calibri"/>
          <w:bCs/>
          <w:sz w:val="28"/>
          <w:szCs w:val="28"/>
          <w:vertAlign w:val="superscript"/>
        </w:rPr>
        <w:t>*</w:t>
      </w:r>
      <w:r w:rsidRPr="00992477">
        <w:rPr>
          <w:rFonts w:ascii="Calibri" w:eastAsia="Times New Roman" w:hAnsi="Calibri" w:cs="Calibri"/>
          <w:bCs/>
          <w:sz w:val="28"/>
          <w:szCs w:val="28"/>
        </w:rPr>
        <w:t>These authors contributed equally</w:t>
      </w:r>
    </w:p>
    <w:p w14:paraId="39701063" w14:textId="77777777" w:rsidR="005958BE" w:rsidRPr="00992477" w:rsidRDefault="005958BE" w:rsidP="005958BE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0CF5E19E" w14:textId="77777777" w:rsidR="004E0C5A" w:rsidRPr="00992477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4FDD3434" w14:textId="77777777" w:rsidR="004E0C5A" w:rsidRPr="00992477" w:rsidRDefault="004E0C5A" w:rsidP="004E0C5A">
      <w:pPr>
        <w:outlineLvl w:val="0"/>
        <w:rPr>
          <w:rFonts w:ascii="Calibri" w:eastAsia="Times New Roman" w:hAnsi="Calibri" w:cs="Calibri"/>
        </w:rPr>
      </w:pPr>
    </w:p>
    <w:p w14:paraId="74288581" w14:textId="77777777" w:rsidR="004E0C5A" w:rsidRPr="00992477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992477">
        <w:rPr>
          <w:rFonts w:ascii="Calibri" w:eastAsia="Times New Roman" w:hAnsi="Calibri" w:cs="Calibri"/>
          <w:b/>
        </w:rPr>
        <w:t xml:space="preserve">Corresponding Authors: </w:t>
      </w:r>
    </w:p>
    <w:p w14:paraId="5196A52A" w14:textId="5F664C17" w:rsidR="004E0C5A" w:rsidRPr="00992477" w:rsidRDefault="00773F1B" w:rsidP="004E0C5A">
      <w:pPr>
        <w:outlineLvl w:val="0"/>
        <w:rPr>
          <w:rFonts w:ascii="Calibri" w:eastAsia="Times New Roman" w:hAnsi="Calibri" w:cs="Calibri"/>
        </w:rPr>
      </w:pPr>
      <w:bookmarkStart w:id="0" w:name="_Hlk25233958"/>
      <w:r w:rsidRPr="00773F1B">
        <w:rPr>
          <w:rFonts w:ascii="Calibri" w:eastAsia="Times New Roman" w:hAnsi="Calibri" w:cs="Calibri"/>
        </w:rPr>
        <w:t>Wei Zhu</w:t>
      </w:r>
      <w:r w:rsidRPr="00773F1B">
        <w:rPr>
          <w:rFonts w:ascii="Calibri" w:eastAsia="Times New Roman" w:hAnsi="Calibri" w:cs="Calibri"/>
        </w:rPr>
        <w:tab/>
      </w:r>
      <w:r w:rsidRPr="00773F1B">
        <w:rPr>
          <w:rFonts w:ascii="Calibri" w:eastAsia="Times New Roman" w:hAnsi="Calibri" w:cs="Calibri"/>
        </w:rPr>
        <w:tab/>
      </w:r>
      <w:r w:rsidRPr="00773F1B">
        <w:rPr>
          <w:rFonts w:ascii="Calibri" w:eastAsia="Times New Roman" w:hAnsi="Calibri" w:cs="Calibri"/>
        </w:rPr>
        <w:tab/>
      </w:r>
      <w:r w:rsidRPr="00773F1B">
        <w:rPr>
          <w:rFonts w:ascii="Calibri" w:eastAsia="Times New Roman" w:hAnsi="Calibri" w:cs="Calibri"/>
        </w:rPr>
        <w:tab/>
        <w:t xml:space="preserve"> </w:t>
      </w:r>
      <w:r w:rsidRPr="00773F1B">
        <w:rPr>
          <w:rFonts w:ascii="Calibri" w:eastAsia="Times New Roman" w:hAnsi="Calibri" w:cs="Calibri"/>
        </w:rPr>
        <w:tab/>
        <w:t>wzhu@qdu.edu.cn</w:t>
      </w:r>
    </w:p>
    <w:p w14:paraId="70FFA58B" w14:textId="77777777" w:rsidR="00D6314B" w:rsidRPr="00992477" w:rsidRDefault="00D6314B" w:rsidP="004E0C5A">
      <w:pPr>
        <w:outlineLvl w:val="0"/>
        <w:rPr>
          <w:rFonts w:ascii="Calibri" w:eastAsia="Times New Roman" w:hAnsi="Calibri" w:cs="Calibri"/>
        </w:rPr>
      </w:pPr>
    </w:p>
    <w:p w14:paraId="1B4B2D7A" w14:textId="77777777" w:rsidR="004E0C5A" w:rsidRPr="00992477" w:rsidRDefault="004E0C5A" w:rsidP="004E0C5A">
      <w:pPr>
        <w:outlineLvl w:val="0"/>
        <w:rPr>
          <w:rFonts w:ascii="Calibri" w:eastAsia="Times New Roman" w:hAnsi="Calibri" w:cs="Calibri"/>
        </w:rPr>
      </w:pPr>
    </w:p>
    <w:bookmarkEnd w:id="0"/>
    <w:p w14:paraId="055B8CA7" w14:textId="77777777" w:rsidR="00D51335" w:rsidRPr="00992477" w:rsidRDefault="00D51335" w:rsidP="00D51335">
      <w:pPr>
        <w:outlineLvl w:val="0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  <w:b/>
        </w:rPr>
        <w:t>Email Addresses for All Authors:</w:t>
      </w:r>
      <w:r w:rsidRPr="00992477">
        <w:rPr>
          <w:rFonts w:ascii="Calibri" w:eastAsia="Times New Roman" w:hAnsi="Calibri" w:cs="Calibri"/>
        </w:rPr>
        <w:t xml:space="preserve"> </w:t>
      </w:r>
    </w:p>
    <w:p w14:paraId="33A15960" w14:textId="77777777" w:rsidR="00773F1B" w:rsidRPr="00773F1B" w:rsidRDefault="00773F1B" w:rsidP="00773F1B">
      <w:pPr>
        <w:outlineLvl w:val="0"/>
        <w:rPr>
          <w:rFonts w:ascii="Calibri" w:hAnsi="Calibri" w:cs="Calibri"/>
          <w:bCs/>
        </w:rPr>
      </w:pPr>
      <w:r w:rsidRPr="00773F1B">
        <w:rPr>
          <w:rFonts w:ascii="Calibri" w:hAnsi="Calibri" w:cs="Calibri"/>
          <w:bCs/>
        </w:rPr>
        <w:t>Cong Li</w:t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  <w:t>licongstubborn@163.com</w:t>
      </w:r>
    </w:p>
    <w:p w14:paraId="4FEE7C6F" w14:textId="77777777" w:rsidR="00773F1B" w:rsidRPr="00773F1B" w:rsidRDefault="00773F1B" w:rsidP="00773F1B">
      <w:pPr>
        <w:outlineLvl w:val="0"/>
        <w:rPr>
          <w:rFonts w:ascii="Calibri" w:hAnsi="Calibri" w:cs="Calibri"/>
          <w:bCs/>
        </w:rPr>
      </w:pPr>
      <w:r w:rsidRPr="00773F1B">
        <w:rPr>
          <w:rFonts w:ascii="Calibri" w:hAnsi="Calibri" w:cs="Calibri"/>
          <w:bCs/>
        </w:rPr>
        <w:t>Yuteng Li</w:t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  <w:t>leolee071129@gmail.com</w:t>
      </w:r>
    </w:p>
    <w:p w14:paraId="0B288FE2" w14:textId="77777777" w:rsidR="00773F1B" w:rsidRPr="00773F1B" w:rsidRDefault="00773F1B" w:rsidP="00773F1B">
      <w:pPr>
        <w:outlineLvl w:val="0"/>
        <w:rPr>
          <w:rFonts w:ascii="Calibri" w:hAnsi="Calibri" w:cs="Calibri"/>
          <w:bCs/>
        </w:rPr>
      </w:pPr>
      <w:r w:rsidRPr="00773F1B">
        <w:rPr>
          <w:rFonts w:ascii="Calibri" w:hAnsi="Calibri" w:cs="Calibri"/>
          <w:bCs/>
        </w:rPr>
        <w:t>Pengchao Feng</w:t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  <w:t>FengPengChao2020@163.com</w:t>
      </w:r>
    </w:p>
    <w:p w14:paraId="2E24979C" w14:textId="77777777" w:rsidR="00773F1B" w:rsidRPr="00773F1B" w:rsidRDefault="00773F1B" w:rsidP="00773F1B">
      <w:pPr>
        <w:outlineLvl w:val="0"/>
        <w:rPr>
          <w:rFonts w:ascii="Calibri" w:hAnsi="Calibri" w:cs="Calibri"/>
          <w:bCs/>
        </w:rPr>
      </w:pPr>
      <w:r w:rsidRPr="00773F1B">
        <w:rPr>
          <w:rFonts w:ascii="Calibri" w:hAnsi="Calibri" w:cs="Calibri"/>
          <w:bCs/>
        </w:rPr>
        <w:t>Zhijun Xing</w:t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  <w:t>xing1979688@163.com</w:t>
      </w:r>
    </w:p>
    <w:p w14:paraId="4CD91297" w14:textId="77777777" w:rsidR="00773F1B" w:rsidRPr="00773F1B" w:rsidRDefault="00773F1B" w:rsidP="00773F1B">
      <w:pPr>
        <w:outlineLvl w:val="0"/>
        <w:rPr>
          <w:rFonts w:ascii="Calibri" w:hAnsi="Calibri" w:cs="Calibri"/>
          <w:bCs/>
        </w:rPr>
      </w:pPr>
      <w:r w:rsidRPr="00773F1B">
        <w:rPr>
          <w:rFonts w:ascii="Calibri" w:hAnsi="Calibri" w:cs="Calibri"/>
          <w:bCs/>
        </w:rPr>
        <w:lastRenderedPageBreak/>
        <w:t>Chen Xin</w:t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  <w:t>xinchen1981@sina.com</w:t>
      </w:r>
    </w:p>
    <w:p w14:paraId="3EAAF94E" w14:textId="77777777" w:rsidR="00773F1B" w:rsidRPr="00773F1B" w:rsidRDefault="00773F1B" w:rsidP="00773F1B">
      <w:pPr>
        <w:outlineLvl w:val="0"/>
        <w:rPr>
          <w:rFonts w:ascii="Calibri" w:hAnsi="Calibri" w:cs="Calibri"/>
          <w:bCs/>
        </w:rPr>
      </w:pPr>
      <w:r w:rsidRPr="00773F1B">
        <w:rPr>
          <w:rFonts w:ascii="Calibri" w:hAnsi="Calibri" w:cs="Calibri"/>
          <w:bCs/>
        </w:rPr>
        <w:t>Wei Lu</w:t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  <w:t>2024061@bbmu.edu.cn</w:t>
      </w:r>
    </w:p>
    <w:p w14:paraId="12916965" w14:textId="402B05FE" w:rsidR="003B5E26" w:rsidRPr="00992477" w:rsidRDefault="00773F1B" w:rsidP="00773F1B">
      <w:pPr>
        <w:outlineLvl w:val="0"/>
        <w:rPr>
          <w:rFonts w:ascii="Calibri" w:hAnsi="Calibri" w:cs="Calibri"/>
          <w:bCs/>
        </w:rPr>
      </w:pPr>
      <w:r w:rsidRPr="00773F1B">
        <w:rPr>
          <w:rFonts w:ascii="Calibri" w:hAnsi="Calibri" w:cs="Calibri"/>
          <w:bCs/>
        </w:rPr>
        <w:t>Markus H. Kuehn</w:t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</w:r>
      <w:r w:rsidRPr="00773F1B">
        <w:rPr>
          <w:rFonts w:ascii="Calibri" w:hAnsi="Calibri" w:cs="Calibri"/>
          <w:bCs/>
        </w:rPr>
        <w:tab/>
        <w:t>markus-kuehn@uiowa.edu</w:t>
      </w:r>
    </w:p>
    <w:p w14:paraId="6C95C441" w14:textId="4896E1EE" w:rsidR="00773F1B" w:rsidRPr="00992477" w:rsidRDefault="00773F1B" w:rsidP="00773F1B">
      <w:pPr>
        <w:outlineLvl w:val="0"/>
        <w:rPr>
          <w:rFonts w:ascii="Calibri" w:eastAsia="Times New Roman" w:hAnsi="Calibri" w:cs="Calibri"/>
        </w:rPr>
      </w:pPr>
      <w:r w:rsidRPr="00773F1B">
        <w:rPr>
          <w:rFonts w:ascii="Calibri" w:eastAsia="Times New Roman" w:hAnsi="Calibri" w:cs="Calibri"/>
        </w:rPr>
        <w:t>Wei Zhu</w:t>
      </w:r>
      <w:r w:rsidRPr="00773F1B">
        <w:rPr>
          <w:rFonts w:ascii="Calibri" w:eastAsia="Times New Roman" w:hAnsi="Calibri" w:cs="Calibri"/>
        </w:rPr>
        <w:tab/>
      </w:r>
      <w:r w:rsidRPr="00773F1B">
        <w:rPr>
          <w:rFonts w:ascii="Calibri" w:eastAsia="Times New Roman" w:hAnsi="Calibri" w:cs="Calibri"/>
        </w:rPr>
        <w:tab/>
      </w:r>
      <w:r w:rsidRPr="00773F1B">
        <w:rPr>
          <w:rFonts w:ascii="Calibri" w:eastAsia="Times New Roman" w:hAnsi="Calibri" w:cs="Calibri"/>
        </w:rPr>
        <w:tab/>
      </w:r>
      <w:r w:rsidRPr="00773F1B">
        <w:rPr>
          <w:rFonts w:ascii="Calibri" w:eastAsia="Times New Roman" w:hAnsi="Calibri" w:cs="Calibri"/>
        </w:rPr>
        <w:tab/>
        <w:t xml:space="preserve"> </w:t>
      </w:r>
      <w:r w:rsidRPr="00773F1B">
        <w:rPr>
          <w:rFonts w:ascii="Calibri" w:eastAsia="Times New Roman" w:hAnsi="Calibri" w:cs="Calibri"/>
        </w:rPr>
        <w:tab/>
        <w:t>wzhu@qdu.edu.cn</w:t>
      </w:r>
    </w:p>
    <w:p w14:paraId="6F84F159" w14:textId="77777777" w:rsidR="003B5E26" w:rsidRPr="00992477" w:rsidRDefault="003B5E26" w:rsidP="009A0E7C">
      <w:pPr>
        <w:outlineLvl w:val="0"/>
        <w:rPr>
          <w:rFonts w:ascii="Calibri" w:hAnsi="Calibri" w:cs="Calibri"/>
          <w:bCs/>
        </w:rPr>
      </w:pPr>
    </w:p>
    <w:p w14:paraId="5A2BE33C" w14:textId="77777777" w:rsidR="001E230F" w:rsidRPr="00992477" w:rsidRDefault="001E230F" w:rsidP="009A0E7C">
      <w:pPr>
        <w:outlineLvl w:val="0"/>
        <w:rPr>
          <w:rFonts w:ascii="Calibri" w:hAnsi="Calibri" w:cs="Calibri"/>
          <w:bCs/>
        </w:rPr>
      </w:pPr>
    </w:p>
    <w:p w14:paraId="60B95108" w14:textId="77777777" w:rsidR="00C70C90" w:rsidRPr="00992477" w:rsidRDefault="00C70C90">
      <w:pPr>
        <w:rPr>
          <w:rFonts w:ascii="Calibri" w:hAnsi="Calibri" w:cs="Calibri"/>
          <w:bCs/>
        </w:rPr>
      </w:pPr>
      <w:r w:rsidRPr="00992477">
        <w:rPr>
          <w:rFonts w:ascii="Calibri" w:hAnsi="Calibri" w:cs="Calibri"/>
          <w:bCs/>
        </w:rPr>
        <w:br w:type="page"/>
      </w:r>
    </w:p>
    <w:p w14:paraId="1667ADCD" w14:textId="77777777" w:rsidR="005F1ADF" w:rsidRPr="00992477" w:rsidRDefault="005F1ADF" w:rsidP="005F1ADF">
      <w:pPr>
        <w:pStyle w:val="Heading2"/>
        <w:rPr>
          <w:rFonts w:ascii="Calibri" w:hAnsi="Calibri"/>
          <w:sz w:val="36"/>
          <w:szCs w:val="36"/>
        </w:rPr>
      </w:pPr>
      <w:r w:rsidRPr="00992477">
        <w:rPr>
          <w:rFonts w:ascii="Calibri" w:hAnsi="Calibr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Pr="00992477" w:rsidRDefault="005F1ADF" w:rsidP="00E25BB7">
      <w:pPr>
        <w:spacing w:before="120"/>
        <w:rPr>
          <w:rFonts w:ascii="Calibri" w:hAnsi="Calibri" w:cs="Calibri"/>
          <w:bCs/>
        </w:rPr>
      </w:pPr>
      <w:r w:rsidRPr="00992477">
        <w:rPr>
          <w:rFonts w:ascii="Calibri" w:eastAsia="Times New Roman" w:hAnsi="Calibri" w:cs="Calibri"/>
          <w:b/>
        </w:rPr>
        <w:t>1.</w:t>
      </w:r>
      <w:r w:rsidR="00E25BB7" w:rsidRPr="00992477">
        <w:rPr>
          <w:rFonts w:ascii="Calibri" w:eastAsia="Times New Roman" w:hAnsi="Calibri" w:cs="Calibri"/>
          <w:b/>
        </w:rPr>
        <w:t xml:space="preserve"> </w:t>
      </w:r>
      <w:r w:rsidR="00E25BB7" w:rsidRPr="00992477">
        <w:rPr>
          <w:rFonts w:ascii="Calibri" w:hAnsi="Calibri" w:cs="Calibri"/>
          <w:bCs/>
        </w:rPr>
        <w:t>We have marked your project as author-provided footage, meaning you film the video yourself and provi</w:t>
      </w:r>
      <w:r w:rsidR="004340AE" w:rsidRPr="00992477">
        <w:rPr>
          <w:rFonts w:ascii="Calibri" w:hAnsi="Calibri" w:cs="Calibri"/>
          <w:bCs/>
        </w:rPr>
        <w:t>d</w:t>
      </w:r>
      <w:r w:rsidR="00E25BB7" w:rsidRPr="00992477">
        <w:rPr>
          <w:rFonts w:ascii="Calibri" w:hAnsi="Calibri" w:cs="Calibri"/>
          <w:bCs/>
        </w:rPr>
        <w:t xml:space="preserve">e JoVE with the footage to edit. </w:t>
      </w:r>
      <w:r w:rsidR="00F07352" w:rsidRPr="00992477">
        <w:rPr>
          <w:rFonts w:ascii="Calibri" w:hAnsi="Calibri" w:cs="Calibri"/>
          <w:bCs/>
        </w:rPr>
        <w:t xml:space="preserve">JoVE will not send the videographer. </w:t>
      </w:r>
      <w:r w:rsidR="00E25BB7" w:rsidRPr="00992477">
        <w:rPr>
          <w:rFonts w:ascii="Calibri" w:hAnsi="Calibri" w:cs="Calibri"/>
          <w:bCs/>
        </w:rPr>
        <w:t xml:space="preserve">Please confirm that this is correct. </w:t>
      </w:r>
    </w:p>
    <w:p w14:paraId="3BC9861F" w14:textId="19CEE8A0" w:rsidR="00E25BB7" w:rsidRPr="00992477" w:rsidRDefault="00000000" w:rsidP="00E25BB7">
      <w:pPr>
        <w:spacing w:before="12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F107E6">
            <w:rPr>
              <w:rFonts w:ascii="Arial" w:hAnsi="Arial" w:cs="Arial"/>
            </w:rPr>
            <w:t>√</w:t>
          </w:r>
        </w:sdtContent>
      </w:sdt>
      <w:r w:rsidR="00E25BB7" w:rsidRPr="00992477">
        <w:rPr>
          <w:rFonts w:ascii="Calibri" w:hAnsi="Calibri" w:cs="Calibri"/>
        </w:rPr>
        <w:t xml:space="preserve"> Correct </w:t>
      </w:r>
    </w:p>
    <w:p w14:paraId="6BC36D15" w14:textId="3C7C6F79" w:rsidR="00E25BB7" w:rsidRPr="00992477" w:rsidRDefault="00E25BB7" w:rsidP="005F1ADF">
      <w:pPr>
        <w:spacing w:before="120"/>
        <w:ind w:left="216" w:hanging="216"/>
        <w:rPr>
          <w:rFonts w:ascii="Calibri" w:eastAsia="Times New Roman" w:hAnsi="Calibri" w:cs="Calibri"/>
          <w:b/>
        </w:rPr>
      </w:pPr>
    </w:p>
    <w:p w14:paraId="22834088" w14:textId="4A45D33E" w:rsidR="005F1ADF" w:rsidRPr="00992477" w:rsidRDefault="005F1ADF" w:rsidP="005F1ADF">
      <w:pPr>
        <w:spacing w:before="120"/>
        <w:ind w:left="216" w:hanging="216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  <w:b/>
        </w:rPr>
        <w:t xml:space="preserve"> </w:t>
      </w:r>
      <w:r w:rsidR="00E25BB7" w:rsidRPr="00992477">
        <w:rPr>
          <w:rFonts w:ascii="Calibri" w:eastAsia="Times New Roman" w:hAnsi="Calibri" w:cs="Calibri"/>
          <w:b/>
        </w:rPr>
        <w:t xml:space="preserve">2. </w:t>
      </w:r>
      <w:r w:rsidRPr="00992477">
        <w:rPr>
          <w:rFonts w:ascii="Calibri" w:eastAsia="Times New Roman" w:hAnsi="Calibri" w:cs="Calibri"/>
          <w:b/>
          <w:bCs/>
        </w:rPr>
        <w:t>Microscopy</w:t>
      </w:r>
      <w:r w:rsidRPr="00992477">
        <w:rPr>
          <w:rFonts w:ascii="Calibri" w:eastAsia="Times New Roman" w:hAnsi="Calibri" w:cs="Calibri"/>
        </w:rPr>
        <w:t>: Does your protocol require the use of a dissecting or stereomicroscope for performing a complex dissection, microinjection technique, or something similar?</w:t>
      </w:r>
      <w:r w:rsidRPr="00992477">
        <w:rPr>
          <w:rFonts w:ascii="Calibri" w:eastAsia="Times New Roman" w:hAnsi="Calibri" w:cs="Calibri"/>
          <w:b/>
        </w:rPr>
        <w:t xml:space="preserve">  </w:t>
      </w:r>
      <w:r w:rsidR="00025BE6">
        <w:rPr>
          <w:rFonts w:ascii="Calibri" w:hAnsi="Calibri" w:cs="Calibri" w:hint="eastAsia"/>
          <w:b/>
          <w:bCs/>
          <w:lang w:eastAsia="zh-CN"/>
        </w:rPr>
        <w:t>YES</w:t>
      </w:r>
      <w:r w:rsidRPr="00992477">
        <w:rPr>
          <w:rFonts w:ascii="Calibri" w:eastAsia="Times New Roman" w:hAnsi="Calibri" w:cs="Calibri"/>
        </w:rPr>
        <w:t xml:space="preserve">  </w:t>
      </w:r>
    </w:p>
    <w:p w14:paraId="1EBF8B98" w14:textId="77559BAF" w:rsidR="005162F4" w:rsidRDefault="00025BE6" w:rsidP="00025BE6">
      <w:pPr>
        <w:spacing w:before="120"/>
        <w:ind w:left="216" w:hanging="216"/>
        <w:rPr>
          <w:rFonts w:ascii="Calibri" w:hAnsi="Calibri" w:cs="Calibri"/>
          <w:b/>
          <w:bCs/>
          <w:lang w:eastAsia="zh-CN"/>
        </w:rPr>
      </w:pPr>
      <w:r>
        <w:rPr>
          <w:rFonts w:ascii="Calibri" w:hAnsi="Calibri" w:cs="Calibri" w:hint="eastAsia"/>
          <w:b/>
          <w:bCs/>
          <w:lang w:eastAsia="zh-CN"/>
        </w:rPr>
        <w:t xml:space="preserve">A microscope is required for </w:t>
      </w:r>
      <w:r w:rsidR="002355C2">
        <w:rPr>
          <w:rFonts w:ascii="Calibri" w:hAnsi="Calibri" w:cs="Calibri" w:hint="eastAsia"/>
          <w:b/>
          <w:bCs/>
          <w:lang w:eastAsia="zh-CN"/>
        </w:rPr>
        <w:t>3.1.1, and</w:t>
      </w:r>
      <w:r>
        <w:rPr>
          <w:rFonts w:ascii="Calibri" w:hAnsi="Calibri" w:cs="Calibri" w:hint="eastAsia"/>
          <w:b/>
          <w:bCs/>
          <w:lang w:eastAsia="zh-CN"/>
        </w:rPr>
        <w:t xml:space="preserve"> stere</w:t>
      </w:r>
      <w:r w:rsidR="002355C2">
        <w:rPr>
          <w:rFonts w:ascii="Calibri" w:hAnsi="Calibri" w:cs="Calibri" w:hint="eastAsia"/>
          <w:b/>
          <w:bCs/>
          <w:lang w:eastAsia="zh-CN"/>
        </w:rPr>
        <w:t xml:space="preserve">o </w:t>
      </w:r>
      <w:r>
        <w:rPr>
          <w:rFonts w:ascii="Calibri" w:hAnsi="Calibri" w:cs="Calibri" w:hint="eastAsia"/>
          <w:b/>
          <w:bCs/>
          <w:lang w:eastAsia="zh-CN"/>
        </w:rPr>
        <w:t xml:space="preserve">microscope is required for </w:t>
      </w:r>
      <w:r w:rsidR="002355C2">
        <w:rPr>
          <w:rFonts w:ascii="Calibri" w:hAnsi="Calibri" w:cs="Calibri" w:hint="eastAsia"/>
          <w:b/>
          <w:bCs/>
          <w:lang w:eastAsia="zh-CN"/>
        </w:rPr>
        <w:t>4.2.2</w:t>
      </w:r>
      <w:r>
        <w:rPr>
          <w:rFonts w:ascii="Calibri" w:hAnsi="Calibri" w:cs="Calibri" w:hint="eastAsia"/>
          <w:b/>
          <w:bCs/>
          <w:lang w:eastAsia="zh-CN"/>
        </w:rPr>
        <w:t xml:space="preserve">, </w:t>
      </w:r>
      <w:r w:rsidR="002355C2">
        <w:rPr>
          <w:rFonts w:ascii="Calibri" w:hAnsi="Calibri" w:cs="Calibri" w:hint="eastAsia"/>
          <w:b/>
          <w:bCs/>
          <w:lang w:eastAsia="zh-CN"/>
        </w:rPr>
        <w:t>4.5.1</w:t>
      </w:r>
      <w:r>
        <w:rPr>
          <w:rFonts w:ascii="Calibri" w:hAnsi="Calibri" w:cs="Calibri" w:hint="eastAsia"/>
          <w:b/>
          <w:bCs/>
          <w:lang w:eastAsia="zh-CN"/>
        </w:rPr>
        <w:t xml:space="preserve">, and </w:t>
      </w:r>
      <w:r w:rsidR="002355C2">
        <w:rPr>
          <w:rFonts w:ascii="Calibri" w:hAnsi="Calibri" w:cs="Calibri" w:hint="eastAsia"/>
          <w:b/>
          <w:bCs/>
          <w:lang w:eastAsia="zh-CN"/>
        </w:rPr>
        <w:t>4.5.2</w:t>
      </w:r>
      <w:r>
        <w:rPr>
          <w:rFonts w:ascii="Calibri" w:hAnsi="Calibri" w:cs="Calibri" w:hint="eastAsia"/>
          <w:b/>
          <w:bCs/>
          <w:lang w:eastAsia="zh-CN"/>
        </w:rPr>
        <w:t>.</w:t>
      </w:r>
    </w:p>
    <w:p w14:paraId="23D48E0A" w14:textId="77777777" w:rsidR="00073F5D" w:rsidRDefault="00073F5D" w:rsidP="00073F5D">
      <w:pPr>
        <w:pStyle w:val="ListParagraph"/>
        <w:rPr>
          <w:rFonts w:ascii="Calibri" w:eastAsia="Times New Roman" w:hAnsi="Calibri" w:cs="Calibri"/>
          <w:b/>
          <w:color w:val="000000"/>
          <w:highlight w:val="yellow"/>
        </w:rPr>
      </w:pPr>
      <w:bookmarkStart w:id="1" w:name="_Hlk161354481"/>
    </w:p>
    <w:p w14:paraId="02DDA4A0" w14:textId="069BD8B0" w:rsidR="00073F5D" w:rsidRPr="000A0362" w:rsidRDefault="00073F5D" w:rsidP="00073F5D">
      <w:pPr>
        <w:pStyle w:val="ListParagraph"/>
        <w:rPr>
          <w:rFonts w:ascii="Calibri" w:hAnsi="Calibri" w:cs="Calibri"/>
        </w:rPr>
      </w:pPr>
      <w:r w:rsidRPr="00820FAE">
        <w:rPr>
          <w:rFonts w:ascii="Calibri" w:eastAsia="Times New Roman" w:hAnsi="Calibri" w:cs="Calibri"/>
          <w:b/>
          <w:color w:val="000000"/>
          <w:highlight w:val="yellow"/>
        </w:rPr>
        <w:t>Authors</w:t>
      </w:r>
      <w:r w:rsidRPr="000B11FE">
        <w:rPr>
          <w:rFonts w:ascii="Calibri" w:eastAsia="Times New Roman" w:hAnsi="Calibri" w:cs="Calibri"/>
          <w:bCs/>
          <w:color w:val="000000"/>
          <w:highlight w:val="yellow"/>
        </w:rPr>
        <w:t>, please use your microscope camera to film the SCOPE shots and upload the files</w:t>
      </w:r>
    </w:p>
    <w:bookmarkEnd w:id="1"/>
    <w:p w14:paraId="4E26F040" w14:textId="77777777" w:rsidR="00170C39" w:rsidRPr="00025BE6" w:rsidRDefault="00170C39" w:rsidP="00025BE6">
      <w:pPr>
        <w:spacing w:before="120"/>
        <w:ind w:left="216" w:hanging="216"/>
        <w:rPr>
          <w:rFonts w:ascii="Calibri" w:hAnsi="Calibri" w:cs="Calibri"/>
          <w:b/>
          <w:bCs/>
          <w:lang w:eastAsia="zh-CN"/>
        </w:rPr>
      </w:pPr>
    </w:p>
    <w:p w14:paraId="65D4E007" w14:textId="6EA5B5C6" w:rsidR="00A833B0" w:rsidRPr="00025BE6" w:rsidRDefault="00E25BB7" w:rsidP="00025BE6">
      <w:pPr>
        <w:spacing w:before="120"/>
        <w:rPr>
          <w:rFonts w:ascii="Calibri" w:hAnsi="Calibri" w:cs="Calibri"/>
          <w:lang w:eastAsia="zh-CN"/>
        </w:rPr>
      </w:pPr>
      <w:r w:rsidRPr="00992477">
        <w:rPr>
          <w:rFonts w:ascii="Calibri" w:eastAsia="Times New Roman" w:hAnsi="Calibri" w:cs="Calibri"/>
          <w:b/>
        </w:rPr>
        <w:t>3</w:t>
      </w:r>
      <w:r w:rsidR="005F1ADF" w:rsidRPr="00992477">
        <w:rPr>
          <w:rFonts w:ascii="Calibri" w:eastAsia="Times New Roman" w:hAnsi="Calibri" w:cs="Calibri"/>
          <w:b/>
        </w:rPr>
        <w:t xml:space="preserve">. Software: </w:t>
      </w:r>
      <w:r w:rsidR="005F1ADF" w:rsidRPr="00992477">
        <w:rPr>
          <w:rFonts w:ascii="Calibri" w:eastAsia="Times New Roman" w:hAnsi="Calibri" w:cs="Calibri"/>
        </w:rPr>
        <w:t>Does the part of your protocol being filmed include step-by-step descriptions of software usage?</w:t>
      </w:r>
      <w:r w:rsidR="005F1ADF" w:rsidRPr="00992477">
        <w:rPr>
          <w:rFonts w:ascii="Calibri" w:eastAsia="Times New Roman" w:hAnsi="Calibri" w:cs="Calibri"/>
          <w:b/>
        </w:rPr>
        <w:t xml:space="preserve">  </w:t>
      </w:r>
      <w:r w:rsidR="00025BE6">
        <w:rPr>
          <w:rFonts w:ascii="Calibri" w:hAnsi="Calibri" w:cs="Calibri" w:hint="eastAsia"/>
          <w:b/>
          <w:bCs/>
          <w:lang w:eastAsia="zh-CN"/>
        </w:rPr>
        <w:t>YES</w:t>
      </w:r>
    </w:p>
    <w:p w14:paraId="76D16C59" w14:textId="21200E64" w:rsidR="001331E3" w:rsidRPr="00992477" w:rsidRDefault="001331E3" w:rsidP="001331E3">
      <w:pPr>
        <w:spacing w:before="120"/>
        <w:ind w:left="720"/>
        <w:rPr>
          <w:rFonts w:ascii="Calibri" w:hAnsi="Calibri" w:cs="Calibri"/>
        </w:rPr>
      </w:pPr>
      <w:r w:rsidRPr="00992477">
        <w:rPr>
          <w:rFonts w:ascii="Calibri" w:hAnsi="Calibri" w:cs="Calibri"/>
        </w:rPr>
        <w:t xml:space="preserve">If </w:t>
      </w:r>
      <w:r w:rsidRPr="00992477">
        <w:rPr>
          <w:rFonts w:ascii="Calibri" w:hAnsi="Calibri" w:cs="Calibri"/>
          <w:b/>
          <w:bCs/>
        </w:rPr>
        <w:t>Yes</w:t>
      </w:r>
      <w:r w:rsidRPr="00992477">
        <w:rPr>
          <w:rFonts w:ascii="Calibri" w:hAnsi="Calibri" w:cs="Calibri"/>
        </w:rPr>
        <w:t>, we will need you to record using screen recording software.</w:t>
      </w:r>
    </w:p>
    <w:p w14:paraId="6352318E" w14:textId="6BEEAAA1" w:rsidR="005D7DCE" w:rsidRPr="00992477" w:rsidRDefault="001331E3" w:rsidP="00DC31D9">
      <w:pPr>
        <w:spacing w:before="120"/>
        <w:ind w:left="720"/>
        <w:rPr>
          <w:rFonts w:ascii="Calibri" w:hAnsi="Calibri" w:cs="Calibri"/>
          <w:lang w:eastAsia="zh-CN"/>
        </w:rPr>
      </w:pPr>
      <w:r w:rsidRPr="00992477">
        <w:rPr>
          <w:rFonts w:ascii="Calibri" w:hAnsi="Calibri" w:cs="Calibri"/>
        </w:rPr>
        <w:t xml:space="preserve">We recommend using the screen capture program </w:t>
      </w:r>
      <w:hyperlink r:id="rId8" w:history="1">
        <w:r w:rsidRPr="00992477">
          <w:rPr>
            <w:rStyle w:val="Hyperlink"/>
            <w:rFonts w:ascii="Calibri" w:hAnsi="Calibri" w:cs="Calibri"/>
          </w:rPr>
          <w:t>OBS</w:t>
        </w:r>
      </w:hyperlink>
      <w:r w:rsidRPr="00992477">
        <w:rPr>
          <w:rFonts w:ascii="Calibri" w:hAnsi="Calibri" w:cs="Calibri"/>
        </w:rPr>
        <w:t xml:space="preserve">. JoVE’s tutorial for using OBS Studio is provided at this link: </w:t>
      </w:r>
      <w:hyperlink r:id="rId9" w:history="1">
        <w:r w:rsidR="005D7DCE" w:rsidRPr="00992477">
          <w:rPr>
            <w:rStyle w:val="Hyperlink"/>
            <w:rFonts w:ascii="Calibri" w:hAnsi="Calibri" w:cs="Calibri"/>
          </w:rPr>
          <w:t>https://review.jove.com/v/5848/screen-capture-instructions-for-authors?status=a7854k</w:t>
        </w:r>
      </w:hyperlink>
    </w:p>
    <w:p w14:paraId="3073BEE2" w14:textId="6EE54D03" w:rsidR="001331E3" w:rsidRPr="00992477" w:rsidRDefault="00073F5D" w:rsidP="001331E3">
      <w:pPr>
        <w:spacing w:before="120"/>
        <w:ind w:left="720"/>
        <w:rPr>
          <w:rFonts w:ascii="Calibri" w:eastAsia="Times New Roman" w:hAnsi="Calibri" w:cs="Calibri"/>
        </w:rPr>
      </w:pPr>
      <w:r>
        <w:rPr>
          <w:rFonts w:ascii="Calibri" w:hAnsi="Calibri" w:cs="Calibri"/>
          <w:highlight w:val="yellow"/>
        </w:rPr>
        <w:t>Pl</w:t>
      </w:r>
      <w:r w:rsidR="001331E3" w:rsidRPr="00992477">
        <w:rPr>
          <w:rFonts w:ascii="Calibri" w:hAnsi="Calibri" w:cs="Calibri"/>
          <w:highlight w:val="yellow"/>
        </w:rPr>
        <w:t>ease upload all screen captured video files to your project page as soon as possible</w:t>
      </w:r>
      <w:r w:rsidR="001331E3" w:rsidRPr="00992477">
        <w:rPr>
          <w:rFonts w:ascii="Calibri" w:hAnsi="Calibri" w:cs="Calibri"/>
        </w:rPr>
        <w:t>.</w:t>
      </w:r>
    </w:p>
    <w:p w14:paraId="646731C5" w14:textId="77777777" w:rsidR="00170C39" w:rsidRDefault="00170C39" w:rsidP="00201159">
      <w:pPr>
        <w:spacing w:before="120"/>
        <w:rPr>
          <w:rFonts w:ascii="Calibri" w:hAnsi="Calibri" w:cs="Calibri"/>
          <w:b/>
          <w:bCs/>
          <w:color w:val="222222"/>
        </w:rPr>
      </w:pPr>
    </w:p>
    <w:p w14:paraId="12FBC75A" w14:textId="44FE21E5" w:rsidR="00716A9B" w:rsidRPr="00992477" w:rsidRDefault="00E25BB7" w:rsidP="00201159">
      <w:pPr>
        <w:spacing w:before="120"/>
        <w:rPr>
          <w:rFonts w:ascii="Calibri" w:hAnsi="Calibri" w:cs="Calibri"/>
          <w:b/>
          <w:bCs/>
          <w:color w:val="222222"/>
        </w:rPr>
      </w:pPr>
      <w:r w:rsidRPr="00992477">
        <w:rPr>
          <w:rFonts w:ascii="Calibri" w:hAnsi="Calibri" w:cs="Calibri"/>
          <w:b/>
          <w:bCs/>
          <w:color w:val="222222"/>
        </w:rPr>
        <w:t>4</w:t>
      </w:r>
      <w:r w:rsidR="000A7C4F" w:rsidRPr="00992477">
        <w:rPr>
          <w:rFonts w:ascii="Calibri" w:hAnsi="Calibri" w:cs="Calibri"/>
          <w:b/>
          <w:bCs/>
          <w:color w:val="222222"/>
        </w:rPr>
        <w:t xml:space="preserve">. </w:t>
      </w:r>
      <w:r w:rsidR="000A7C4F" w:rsidRPr="00201159">
        <w:rPr>
          <w:rFonts w:ascii="Calibri" w:eastAsia="Times New Roman" w:hAnsi="Calibri" w:cs="Calibri"/>
          <w:b/>
        </w:rPr>
        <w:t>Proposed</w:t>
      </w:r>
      <w:r w:rsidR="000A7C4F" w:rsidRPr="00992477">
        <w:rPr>
          <w:rFonts w:ascii="Calibri" w:hAnsi="Calibri" w:cs="Calibri"/>
          <w:b/>
          <w:bCs/>
          <w:color w:val="222222"/>
        </w:rPr>
        <w:t xml:space="preserve"> filming date:</w:t>
      </w:r>
      <w:r w:rsidR="000A7C4F" w:rsidRPr="00992477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992477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92477">
        <w:rPr>
          <w:rFonts w:ascii="Calibri" w:hAnsi="Calibri" w:cs="Calibri"/>
          <w:color w:val="222222"/>
        </w:rPr>
        <w:t xml:space="preserve"> here</w:t>
      </w:r>
      <w:r w:rsidR="00DC31D9">
        <w:rPr>
          <w:rFonts w:ascii="Calibri" w:hAnsi="Calibri" w:cs="Calibri" w:hint="eastAsia"/>
          <w:color w:val="222222"/>
          <w:lang w:eastAsia="zh-CN"/>
        </w:rPr>
        <w:t xml:space="preserve">: </w:t>
      </w:r>
      <w:r w:rsidR="00025BE6">
        <w:rPr>
          <w:rFonts w:ascii="Calibri" w:hAnsi="Calibri" w:cs="Calibri" w:hint="eastAsia"/>
          <w:b/>
          <w:bCs/>
          <w:color w:val="222222"/>
          <w:lang w:eastAsia="zh-CN"/>
        </w:rPr>
        <w:t>30</w:t>
      </w:r>
      <w:r w:rsidR="00C1429D">
        <w:rPr>
          <w:rFonts w:ascii="Calibri" w:hAnsi="Calibri" w:cs="Calibri" w:hint="eastAsia"/>
          <w:b/>
          <w:bCs/>
          <w:color w:val="222222"/>
          <w:lang w:eastAsia="zh-CN"/>
        </w:rPr>
        <w:t>/06/2026</w:t>
      </w:r>
    </w:p>
    <w:p w14:paraId="24564B35" w14:textId="77777777" w:rsidR="00BB2A79" w:rsidRDefault="00BB2A79" w:rsidP="000A7C4F">
      <w:pPr>
        <w:rPr>
          <w:rFonts w:ascii="Calibri" w:hAnsi="Calibri" w:cs="Calibri"/>
        </w:rPr>
      </w:pPr>
    </w:p>
    <w:p w14:paraId="211A8D2C" w14:textId="77777777" w:rsidR="00170C39" w:rsidRPr="00992477" w:rsidRDefault="00170C39" w:rsidP="000A7C4F">
      <w:pPr>
        <w:rPr>
          <w:rFonts w:ascii="Calibri" w:hAnsi="Calibri" w:cs="Calibri"/>
        </w:rPr>
      </w:pPr>
    </w:p>
    <w:p w14:paraId="685E1DF4" w14:textId="1D8FF843" w:rsidR="005F1ADF" w:rsidRPr="00992477" w:rsidRDefault="000A7C4F" w:rsidP="00BB2A79">
      <w:pPr>
        <w:rPr>
          <w:rFonts w:ascii="Calibri" w:hAnsi="Calibri" w:cs="Calibri"/>
          <w:color w:val="000000"/>
        </w:rPr>
      </w:pPr>
      <w:r w:rsidRPr="00992477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 w:rsidRPr="00992477">
        <w:rPr>
          <w:rFonts w:ascii="Calibri" w:hAnsi="Calibri" w:cs="Calibri"/>
          <w:color w:val="000000"/>
        </w:rPr>
        <w:t xml:space="preserve">Content </w:t>
      </w:r>
      <w:r w:rsidR="004F0511" w:rsidRPr="00992477">
        <w:rPr>
          <w:rFonts w:ascii="Calibri" w:hAnsi="Calibri" w:cs="Calibri"/>
          <w:color w:val="000000"/>
        </w:rPr>
        <w:t>Manager</w:t>
      </w:r>
      <w:r w:rsidR="00A05E2F" w:rsidRPr="00992477">
        <w:rPr>
          <w:rFonts w:ascii="Calibri" w:hAnsi="Calibri" w:cs="Calibri"/>
          <w:color w:val="000000"/>
        </w:rPr>
        <w:t>, </w:t>
      </w:r>
      <w:hyperlink r:id="rId10" w:tgtFrame="_blank" w:history="1">
        <w:r w:rsidR="00A05E2F" w:rsidRPr="00992477">
          <w:rPr>
            <w:rStyle w:val="Hyperlink"/>
            <w:rFonts w:ascii="Calibri" w:hAnsi="Calibri" w:cs="Calibri"/>
          </w:rPr>
          <w:t>Utkarsh Khare</w:t>
        </w:r>
      </w:hyperlink>
      <w:r w:rsidRPr="00992477">
        <w:rPr>
          <w:rFonts w:ascii="Calibri" w:hAnsi="Calibri" w:cs="Calibri"/>
          <w:color w:val="000000"/>
        </w:rPr>
        <w:t xml:space="preserve">. </w:t>
      </w:r>
    </w:p>
    <w:p w14:paraId="5DD1BFBD" w14:textId="77777777" w:rsidR="00BB2A79" w:rsidRPr="00992477" w:rsidRDefault="00BB2A79" w:rsidP="00BB2A79">
      <w:pPr>
        <w:rPr>
          <w:rFonts w:ascii="Calibri" w:hAnsi="Calibri" w:cs="Calibri"/>
          <w:b/>
          <w:sz w:val="22"/>
          <w:szCs w:val="22"/>
        </w:rPr>
      </w:pPr>
    </w:p>
    <w:p w14:paraId="67386C83" w14:textId="77777777" w:rsidR="005F1ADF" w:rsidRPr="00992477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7AA7BBC5" w14:textId="77777777" w:rsidR="005F1ADF" w:rsidRPr="00992477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992477">
        <w:rPr>
          <w:rFonts w:ascii="Calibri" w:hAnsi="Calibri" w:cs="Calibri"/>
          <w:b/>
          <w:sz w:val="22"/>
          <w:szCs w:val="22"/>
        </w:rPr>
        <w:t>Current Protocol Length</w:t>
      </w:r>
    </w:p>
    <w:p w14:paraId="72F5C5E6" w14:textId="1E71D1A3" w:rsidR="005F1ADF" w:rsidRPr="00992477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992477">
        <w:rPr>
          <w:rFonts w:ascii="Calibri" w:hAnsi="Calibri" w:cs="Calibri"/>
          <w:bCs/>
          <w:sz w:val="22"/>
          <w:szCs w:val="22"/>
        </w:rPr>
        <w:t xml:space="preserve">Number of Steps:  </w:t>
      </w:r>
      <w:r w:rsidR="00773F1B">
        <w:rPr>
          <w:rFonts w:ascii="Calibri" w:hAnsi="Calibri" w:cs="Calibri"/>
          <w:bCs/>
          <w:sz w:val="22"/>
          <w:szCs w:val="22"/>
        </w:rPr>
        <w:t>27</w:t>
      </w:r>
    </w:p>
    <w:p w14:paraId="5AAC9C6C" w14:textId="381E7808" w:rsidR="00C2620F" w:rsidRPr="00992477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992477">
        <w:rPr>
          <w:rFonts w:ascii="Calibri" w:hAnsi="Calibri" w:cs="Calibri"/>
          <w:bCs/>
          <w:sz w:val="22"/>
          <w:szCs w:val="22"/>
        </w:rPr>
        <w:t xml:space="preserve">Number of Shots:  </w:t>
      </w:r>
      <w:r w:rsidR="00773F1B">
        <w:rPr>
          <w:rFonts w:ascii="Calibri" w:hAnsi="Calibri" w:cs="Calibri"/>
          <w:bCs/>
          <w:sz w:val="22"/>
          <w:szCs w:val="22"/>
        </w:rPr>
        <w:t>49 (23 SC)</w:t>
      </w:r>
      <w:r w:rsidRPr="00992477">
        <w:rPr>
          <w:rFonts w:ascii="Calibri" w:hAnsi="Calibri" w:cs="Calibri"/>
          <w:b/>
          <w:sz w:val="22"/>
          <w:szCs w:val="22"/>
        </w:rPr>
        <w:t xml:space="preserve"> </w:t>
      </w:r>
      <w:r w:rsidR="00277C90" w:rsidRPr="00992477">
        <w:rPr>
          <w:rFonts w:ascii="Calibri" w:hAnsi="Calibri" w:cs="Calibri"/>
          <w:b/>
          <w:sz w:val="22"/>
          <w:szCs w:val="22"/>
        </w:rPr>
        <w:br w:type="page"/>
      </w:r>
    </w:p>
    <w:p w14:paraId="6C16C00A" w14:textId="7DAA03F0" w:rsidR="00FA1A9D" w:rsidRPr="00992477" w:rsidRDefault="0066127A" w:rsidP="00D6314B">
      <w:pPr>
        <w:pStyle w:val="Heading1"/>
        <w:rPr>
          <w:rFonts w:ascii="Calibri" w:hAnsi="Calibri" w:cs="Calibri"/>
        </w:rPr>
      </w:pPr>
      <w:r w:rsidRPr="00992477">
        <w:rPr>
          <w:rFonts w:ascii="Calibri" w:hAnsi="Calibri" w:cs="Calibri"/>
        </w:rPr>
        <w:lastRenderedPageBreak/>
        <w:t>Int</w:t>
      </w:r>
      <w:r w:rsidR="00076812" w:rsidRPr="00992477">
        <w:rPr>
          <w:rFonts w:ascii="Calibri" w:hAnsi="Calibri" w:cs="Calibri"/>
        </w:rPr>
        <w:t>erviews</w:t>
      </w:r>
      <w:r w:rsidRPr="00992477">
        <w:rPr>
          <w:rFonts w:ascii="Calibri" w:hAnsi="Calibri" w:cs="Calibri"/>
        </w:rPr>
        <w:t xml:space="preserve"> </w:t>
      </w:r>
    </w:p>
    <w:p w14:paraId="7E8076BA" w14:textId="77777777" w:rsidR="007D61A8" w:rsidRPr="00992477" w:rsidRDefault="007D61A8" w:rsidP="00731E5D">
      <w:pPr>
        <w:rPr>
          <w:rFonts w:ascii="Calibri" w:hAnsi="Calibri" w:cs="Calibri"/>
          <w:b/>
        </w:rPr>
      </w:pPr>
    </w:p>
    <w:p w14:paraId="551F5542" w14:textId="77777777" w:rsidR="00FB6BCE" w:rsidRDefault="00FB6BCE" w:rsidP="00FB6BCE">
      <w:pPr>
        <w:rPr>
          <w:rFonts w:ascii="Calibri" w:hAnsi="Calibri" w:cs="Calibri"/>
          <w:b/>
          <w:bCs/>
          <w:i/>
          <w:iCs w:val="0"/>
          <w:color w:val="EE0000"/>
          <w:shd w:val="clear" w:color="auto" w:fill="FFFFFF"/>
        </w:rPr>
      </w:pPr>
      <w:r w:rsidRPr="00992477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Authors</w:t>
      </w:r>
      <w:r w:rsidRPr="00992477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: Please note that </w:t>
      </w:r>
      <w:r w:rsidRPr="00992477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992477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. </w:t>
      </w:r>
      <w:r w:rsidRPr="00992477">
        <w:rPr>
          <w:rFonts w:ascii="Calibri" w:hAnsi="Calibri" w:cs="Calibr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92477">
        <w:rPr>
          <w:rFonts w:ascii="Calibri" w:hAnsi="Calibri" w:cs="Calibr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1BA0ECDE" w14:textId="19C03D0C" w:rsidR="002419D1" w:rsidRPr="00992477" w:rsidRDefault="002419D1" w:rsidP="00FB6BCE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>
        <w:rPr>
          <w:rFonts w:ascii="Calibri" w:hAnsi="Calibri" w:cs="Calibri"/>
          <w:color w:val="auto"/>
          <w:highlight w:val="yellow"/>
          <w:shd w:val="clear" w:color="auto" w:fill="FFFFFF"/>
        </w:rPr>
        <w:t>Answers are slightly edited according to journal guidelines</w:t>
      </w:r>
    </w:p>
    <w:p w14:paraId="2E169D65" w14:textId="77777777" w:rsidR="00FB6BCE" w:rsidRPr="00992477" w:rsidRDefault="00FB6BCE" w:rsidP="00FB6BCE">
      <w:pPr>
        <w:rPr>
          <w:rFonts w:ascii="Calibri" w:hAnsi="Calibri" w:cs="Calibri"/>
          <w:color w:val="auto"/>
          <w:shd w:val="clear" w:color="auto" w:fill="FFFFFF"/>
        </w:rPr>
      </w:pPr>
    </w:p>
    <w:p w14:paraId="34A0EC0E" w14:textId="77777777" w:rsidR="00FB6BCE" w:rsidRPr="00992477" w:rsidRDefault="00FB6BCE" w:rsidP="00FB6BCE">
      <w:pPr>
        <w:spacing w:after="240"/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</w:pPr>
      <w:r w:rsidRPr="00992477"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C8CB00D" w14:textId="77777777" w:rsidR="00FB6BCE" w:rsidRPr="00992477" w:rsidRDefault="00FB6BCE" w:rsidP="00FB6BCE">
      <w:pPr>
        <w:rPr>
          <w:rFonts w:ascii="Calibri" w:hAnsi="Calibri" w:cs="Calibri"/>
          <w:b/>
          <w:bCs/>
          <w:color w:val="auto"/>
          <w:shd w:val="clear" w:color="auto" w:fill="FFFFFF"/>
          <w:lang w:val="en-IN"/>
        </w:rPr>
      </w:pPr>
      <w:r w:rsidRPr="00992477">
        <w:rPr>
          <w:rFonts w:ascii="Calibri" w:hAnsi="Calibri" w:cs="Calibri"/>
          <w:b/>
          <w:bCs/>
          <w:color w:val="000000"/>
          <w:sz w:val="22"/>
          <w:szCs w:val="22"/>
        </w:rPr>
        <w:t xml:space="preserve">REQUIRED: </w:t>
      </w:r>
      <w:r w:rsidRPr="00992477">
        <w:rPr>
          <w:rFonts w:ascii="Calibri" w:hAnsi="Calibri" w:cs="Calibri"/>
          <w:color w:val="000000"/>
        </w:rPr>
        <w:t>Summarize your research focus and the main questions it aims to answer.</w:t>
      </w:r>
    </w:p>
    <w:p w14:paraId="5C4AA9D4" w14:textId="07483A47" w:rsidR="00FB6BCE" w:rsidRPr="009A11FB" w:rsidRDefault="00080A01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SimSun" w:hint="eastAsia"/>
          <w:lang w:eastAsia="zh-CN"/>
        </w:rPr>
        <w:t>Wei Zhu</w:t>
      </w:r>
      <w:r w:rsidR="00FB6BCE" w:rsidRPr="00992477">
        <w:rPr>
          <w:rStyle w:val="AuthorName"/>
          <w:rFonts w:eastAsia="Times"/>
        </w:rPr>
        <w:t>:</w:t>
      </w:r>
      <w:r w:rsidR="008D5EC2">
        <w:rPr>
          <w:rFonts w:ascii="Calibri" w:hAnsi="Calibri" w:cs="Calibri" w:hint="eastAsia"/>
          <w:lang w:eastAsia="zh-CN"/>
        </w:rPr>
        <w:t xml:space="preserve"> In this study, we aim to use a syringe-pump system to evaluate the biomechanical properties of the trabecular </w:t>
      </w:r>
      <w:r w:rsidR="008D5EC2">
        <w:rPr>
          <w:rFonts w:ascii="Calibri" w:hAnsi="Calibri" w:cs="Calibri"/>
          <w:lang w:eastAsia="zh-CN"/>
        </w:rPr>
        <w:t>meshwork</w:t>
      </w:r>
      <w:r w:rsidR="008D5EC2">
        <w:rPr>
          <w:rFonts w:ascii="Calibri" w:hAnsi="Calibri" w:cs="Calibri" w:hint="eastAsia"/>
          <w:lang w:eastAsia="zh-CN"/>
        </w:rPr>
        <w:t>, Schlemm</w:t>
      </w:r>
      <w:r w:rsidR="008D5EC2">
        <w:rPr>
          <w:rFonts w:ascii="Calibri" w:hAnsi="Calibri" w:cs="Calibri"/>
          <w:lang w:eastAsia="zh-CN"/>
        </w:rPr>
        <w:t>’</w:t>
      </w:r>
      <w:r w:rsidR="008D5EC2">
        <w:rPr>
          <w:rFonts w:ascii="Calibri" w:hAnsi="Calibri" w:cs="Calibri" w:hint="eastAsia"/>
          <w:lang w:eastAsia="zh-CN"/>
        </w:rPr>
        <w:t>s canal, and the entire corneoscleral shell.</w:t>
      </w:r>
    </w:p>
    <w:p w14:paraId="42534527" w14:textId="56C68F88" w:rsidR="009A11FB" w:rsidRDefault="009A11FB" w:rsidP="009A11FB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9A11FB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4A1E51F4" w14:textId="77777777" w:rsidR="009A11FB" w:rsidRPr="009A11FB" w:rsidRDefault="009A11FB" w:rsidP="009A11FB">
      <w:pPr>
        <w:spacing w:before="120"/>
        <w:ind w:left="907"/>
        <w:rPr>
          <w:rFonts w:ascii="Calibri" w:eastAsia="Times New Roman" w:hAnsi="Calibri" w:cs="Calibri"/>
        </w:rPr>
      </w:pPr>
    </w:p>
    <w:p w14:paraId="48658145" w14:textId="77777777" w:rsidR="00FB6BCE" w:rsidRPr="00992477" w:rsidRDefault="00FB6BCE" w:rsidP="008E5FC6">
      <w:pPr>
        <w:spacing w:before="120"/>
        <w:rPr>
          <w:rFonts w:ascii="Calibri" w:eastAsia="Times New Roman" w:hAnsi="Calibri" w:cs="Calibri"/>
        </w:rPr>
      </w:pPr>
      <w:r w:rsidRPr="00992477">
        <w:rPr>
          <w:rFonts w:ascii="Calibri" w:hAnsi="Calibri" w:cs="Calibri"/>
        </w:rPr>
        <w:t>Describe the research gap or limitation in existing methods and how this protocol addresses them.</w:t>
      </w:r>
    </w:p>
    <w:p w14:paraId="791D17B8" w14:textId="62AB1776" w:rsidR="00FB6BCE" w:rsidRDefault="008D5EC2" w:rsidP="008E5FC6">
      <w:pPr>
        <w:pStyle w:val="ListParagraph"/>
        <w:numPr>
          <w:ilvl w:val="1"/>
          <w:numId w:val="3"/>
        </w:numPr>
        <w:spacing w:before="120" w:after="240"/>
        <w:rPr>
          <w:rFonts w:ascii="Calibri" w:hAnsi="Calibri" w:cs="Calibri"/>
          <w:lang w:eastAsia="zh-CN"/>
        </w:rPr>
      </w:pPr>
      <w:r>
        <w:rPr>
          <w:rStyle w:val="AuthorName"/>
          <w:rFonts w:eastAsia="SimSun" w:hint="eastAsia"/>
          <w:lang w:eastAsia="zh-CN"/>
        </w:rPr>
        <w:t>Wei Zhu</w:t>
      </w:r>
      <w:r w:rsidR="00FB6BCE" w:rsidRPr="00992477">
        <w:rPr>
          <w:rFonts w:ascii="Calibri" w:eastAsia="Times New Roman" w:hAnsi="Calibri" w:cs="Calibri"/>
          <w:b/>
          <w:bCs/>
          <w:u w:val="single"/>
        </w:rPr>
        <w:t>:</w:t>
      </w:r>
      <w:r w:rsidR="00FB6BCE" w:rsidRPr="00992477">
        <w:rPr>
          <w:rFonts w:ascii="Calibri" w:eastAsia="Times New Roman" w:hAnsi="Calibri" w:cs="Calibri"/>
        </w:rPr>
        <w:t xml:space="preserve"> </w:t>
      </w:r>
      <w:r w:rsidR="002419D1">
        <w:rPr>
          <w:rFonts w:ascii="Calibri" w:hAnsi="Calibri" w:cs="Calibri"/>
          <w:lang w:eastAsia="zh-CN"/>
        </w:rPr>
        <w:t>L</w:t>
      </w:r>
      <w:r w:rsidR="007C662F" w:rsidRPr="007C662F">
        <w:rPr>
          <w:rFonts w:ascii="Calibri" w:hAnsi="Calibri" w:cs="Calibri"/>
        </w:rPr>
        <w:t xml:space="preserve">inear regression has </w:t>
      </w:r>
      <w:r w:rsidR="007C662F">
        <w:rPr>
          <w:rFonts w:ascii="Calibri" w:hAnsi="Calibri" w:cs="Calibri"/>
        </w:rPr>
        <w:t>limitations for</w:t>
      </w:r>
      <w:r w:rsidR="007C662F">
        <w:rPr>
          <w:rFonts w:ascii="Calibri" w:hAnsi="Calibri" w:cs="Calibri" w:hint="eastAsia"/>
          <w:lang w:eastAsia="zh-CN"/>
        </w:rPr>
        <w:t xml:space="preserve"> analyzing</w:t>
      </w:r>
      <w:r w:rsidR="00A95B5C">
        <w:rPr>
          <w:rFonts w:ascii="Calibri" w:hAnsi="Calibri" w:cs="Calibri"/>
        </w:rPr>
        <w:t xml:space="preserve"> </w:t>
      </w:r>
      <w:r w:rsidR="009A11FB">
        <w:rPr>
          <w:rFonts w:ascii="Calibri" w:hAnsi="Calibri" w:cs="Calibri"/>
        </w:rPr>
        <w:t xml:space="preserve">the </w:t>
      </w:r>
      <w:r w:rsidR="00A95B5C">
        <w:rPr>
          <w:rFonts w:ascii="Calibri" w:hAnsi="Calibri" w:cs="Calibri" w:hint="eastAsia"/>
          <w:lang w:eastAsia="zh-CN"/>
        </w:rPr>
        <w:t>outflow</w:t>
      </w:r>
      <w:r w:rsidR="002355C2">
        <w:rPr>
          <w:rFonts w:ascii="Calibri" w:hAnsi="Calibri" w:cs="Calibri" w:hint="eastAsia"/>
          <w:lang w:eastAsia="zh-CN"/>
        </w:rPr>
        <w:t xml:space="preserve">. </w:t>
      </w:r>
      <w:r w:rsidR="002419D1">
        <w:rPr>
          <w:rFonts w:ascii="Calibri" w:hAnsi="Calibri" w:cs="Calibri"/>
          <w:lang w:eastAsia="zh-CN"/>
        </w:rPr>
        <w:t xml:space="preserve">This </w:t>
      </w:r>
      <w:r w:rsidR="00E01ED8">
        <w:rPr>
          <w:rFonts w:ascii="Calibri" w:hAnsi="Calibri" w:cs="Calibri" w:hint="eastAsia"/>
          <w:lang w:eastAsia="zh-CN"/>
        </w:rPr>
        <w:t>system</w:t>
      </w:r>
      <w:r w:rsidR="002355C2">
        <w:rPr>
          <w:rFonts w:ascii="Calibri" w:hAnsi="Calibri" w:cs="Calibri" w:hint="eastAsia"/>
          <w:lang w:eastAsia="zh-CN"/>
        </w:rPr>
        <w:t xml:space="preserve"> hasn</w:t>
      </w:r>
      <w:r w:rsidR="002355C2">
        <w:rPr>
          <w:rFonts w:ascii="Calibri" w:hAnsi="Calibri" w:cs="Calibri"/>
          <w:lang w:eastAsia="zh-CN"/>
        </w:rPr>
        <w:t>’</w:t>
      </w:r>
      <w:r w:rsidR="002355C2">
        <w:rPr>
          <w:rFonts w:ascii="Calibri" w:hAnsi="Calibri" w:cs="Calibri" w:hint="eastAsia"/>
          <w:lang w:eastAsia="zh-CN"/>
        </w:rPr>
        <w:t>t been applied to</w:t>
      </w:r>
      <w:r w:rsidR="008E5FC6" w:rsidRPr="008E5FC6">
        <w:rPr>
          <w:rFonts w:ascii="Calibri" w:hAnsi="Calibri" w:cs="Calibri"/>
          <w:lang w:eastAsia="zh-CN"/>
        </w:rPr>
        <w:t xml:space="preserve"> calculate ocular compliance.</w:t>
      </w:r>
    </w:p>
    <w:p w14:paraId="618C5B7B" w14:textId="45908A4D" w:rsidR="009A11FB" w:rsidRPr="008E5FC6" w:rsidRDefault="009A11FB" w:rsidP="009A11FB">
      <w:pPr>
        <w:pStyle w:val="ListParagraph"/>
        <w:numPr>
          <w:ilvl w:val="2"/>
          <w:numId w:val="3"/>
        </w:numPr>
        <w:spacing w:before="120" w:after="240"/>
        <w:rPr>
          <w:rFonts w:ascii="Calibri" w:hAnsi="Calibri" w:cs="Calibri"/>
          <w:lang w:eastAsia="zh-CN"/>
        </w:rPr>
      </w:pPr>
      <w:r w:rsidRPr="009A11FB">
        <w:rPr>
          <w:rFonts w:ascii="Calibri" w:hAnsi="Calibri" w:cs="Calibri"/>
          <w:lang w:eastAsia="zh-CN"/>
        </w:rPr>
        <w:t>INTERVIEW: Named talent says the statement above in an interview-style shot, looking slightly off-camera</w:t>
      </w:r>
    </w:p>
    <w:p w14:paraId="6CE3ABA3" w14:textId="77777777" w:rsidR="00FB6BCE" w:rsidRPr="00992477" w:rsidRDefault="00FB6BCE" w:rsidP="00FB6BCE">
      <w:pPr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753C8033" w14:textId="77777777" w:rsidR="00FB6BCE" w:rsidRPr="00992477" w:rsidRDefault="00FB6BCE" w:rsidP="00FB6BCE">
      <w:pPr>
        <w:spacing w:after="240"/>
        <w:rPr>
          <w:rFonts w:ascii="Calibri" w:eastAsia="Times New Roman" w:hAnsi="Calibri" w:cs="Calibri"/>
          <w:b/>
          <w:bCs/>
          <w:sz w:val="28"/>
          <w:szCs w:val="28"/>
        </w:rPr>
      </w:pPr>
      <w:r w:rsidRPr="00992477">
        <w:rPr>
          <w:rFonts w:ascii="Calibri" w:eastAsia="Times New Roman" w:hAnsi="Calibri" w:cs="Calibri"/>
          <w:b/>
          <w:bCs/>
          <w:sz w:val="28"/>
          <w:szCs w:val="28"/>
        </w:rPr>
        <w:t>CONCLUSION:</w:t>
      </w:r>
    </w:p>
    <w:p w14:paraId="2D0F2BA0" w14:textId="77777777" w:rsidR="00FB6BCE" w:rsidRPr="00992477" w:rsidRDefault="00FB6BCE" w:rsidP="00FB6BCE">
      <w:pPr>
        <w:rPr>
          <w:rStyle w:val="AuthorName"/>
          <w:rFonts w:eastAsia="Times"/>
          <w:b w:val="0"/>
          <w:u w:val="none"/>
        </w:rPr>
      </w:pPr>
      <w:r w:rsidRPr="00992477">
        <w:rPr>
          <w:rFonts w:ascii="Calibri" w:hAnsi="Calibri" w:cs="Calibri"/>
        </w:rPr>
        <w:t>What does this protocol allow researchers to study or measure?</w:t>
      </w:r>
    </w:p>
    <w:p w14:paraId="63723E84" w14:textId="77777777" w:rsidR="00FB6BCE" w:rsidRPr="00507460" w:rsidRDefault="00FB6BCE" w:rsidP="00507460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30D52CE3" w14:textId="3A2CC182" w:rsidR="00FB6BCE" w:rsidRPr="009A11FB" w:rsidRDefault="00507460" w:rsidP="002419D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SimSun" w:hint="eastAsia"/>
          <w:lang w:eastAsia="zh-CN"/>
        </w:rPr>
        <w:t>Wei Zhu</w:t>
      </w:r>
      <w:r w:rsidR="00FB6BCE" w:rsidRPr="00992477">
        <w:rPr>
          <w:rFonts w:ascii="Calibri" w:eastAsia="Times New Roman" w:hAnsi="Calibri" w:cs="Calibri"/>
          <w:b/>
          <w:bCs/>
          <w:u w:val="single"/>
        </w:rPr>
        <w:t>:</w:t>
      </w:r>
      <w:r w:rsidR="00FB6BCE" w:rsidRPr="00992477">
        <w:rPr>
          <w:rFonts w:ascii="Calibri" w:eastAsia="Times New Roman" w:hAnsi="Calibri" w:cs="Calibri"/>
        </w:rPr>
        <w:t xml:space="preserve"> </w:t>
      </w:r>
      <w:r w:rsidR="00B52F16">
        <w:rPr>
          <w:rFonts w:ascii="Calibri" w:hAnsi="Calibri" w:cs="Calibri" w:hint="eastAsia"/>
          <w:iCs w:val="0"/>
          <w:color w:val="auto"/>
          <w:lang w:eastAsia="zh-CN"/>
        </w:rPr>
        <w:t>T</w:t>
      </w:r>
      <w:r w:rsidR="000B68D6">
        <w:rPr>
          <w:rFonts w:ascii="Calibri" w:hAnsi="Calibri" w:cs="Calibri" w:hint="eastAsia"/>
          <w:iCs w:val="0"/>
          <w:color w:val="auto"/>
          <w:lang w:eastAsia="zh-CN"/>
        </w:rPr>
        <w:t>h</w:t>
      </w:r>
      <w:r w:rsidR="00B52F16">
        <w:rPr>
          <w:rFonts w:ascii="Calibri" w:hAnsi="Calibri" w:cs="Calibri" w:hint="eastAsia"/>
          <w:iCs w:val="0"/>
          <w:color w:val="auto"/>
          <w:lang w:eastAsia="zh-CN"/>
        </w:rPr>
        <w:t>is straightforward, low-cost</w:t>
      </w:r>
      <w:r w:rsidR="000B68D6">
        <w:rPr>
          <w:rFonts w:ascii="Calibri" w:hAnsi="Calibri" w:cs="Calibri" w:hint="eastAsia"/>
          <w:iCs w:val="0"/>
          <w:color w:val="auto"/>
          <w:lang w:eastAsia="zh-CN"/>
        </w:rPr>
        <w:t xml:space="preserve"> syringe-pump system</w:t>
      </w:r>
      <w:r w:rsidR="00B52F16">
        <w:rPr>
          <w:rFonts w:ascii="Calibri" w:hAnsi="Calibri" w:cs="Calibri" w:hint="eastAsia"/>
          <w:iCs w:val="0"/>
          <w:color w:val="auto"/>
          <w:lang w:eastAsia="zh-CN"/>
        </w:rPr>
        <w:t xml:space="preserve"> could be applied</w:t>
      </w:r>
      <w:r w:rsidR="000B68D6" w:rsidRPr="000B68D6">
        <w:rPr>
          <w:rFonts w:ascii="Calibri" w:hAnsi="Calibri" w:cs="Calibri"/>
          <w:iCs w:val="0"/>
          <w:color w:val="auto"/>
          <w:lang w:eastAsia="zh-CN"/>
        </w:rPr>
        <w:t xml:space="preserve"> for measuring outflow facility and ocular compliance in ex vivo mouse eyes.</w:t>
      </w:r>
    </w:p>
    <w:p w14:paraId="3320A849" w14:textId="53443339" w:rsidR="009A11FB" w:rsidRPr="00992477" w:rsidRDefault="009A11FB" w:rsidP="002419D1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9A11FB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7D27DF9F" w14:textId="77777777" w:rsidR="00FB6BCE" w:rsidRPr="00992477" w:rsidRDefault="00FB6BCE" w:rsidP="00FB6BCE">
      <w:pPr>
        <w:rPr>
          <w:rFonts w:ascii="Calibri" w:hAnsi="Calibri" w:cs="Calibri"/>
        </w:rPr>
      </w:pPr>
    </w:p>
    <w:p w14:paraId="7DBACAD2" w14:textId="77777777" w:rsidR="00FB6BCE" w:rsidRPr="00992477" w:rsidRDefault="00FB6BCE" w:rsidP="00FB6BCE">
      <w:pPr>
        <w:rPr>
          <w:rFonts w:ascii="Calibri" w:hAnsi="Calibri" w:cs="Calibri"/>
        </w:rPr>
      </w:pPr>
      <w:r w:rsidRPr="00992477">
        <w:rPr>
          <w:rFonts w:ascii="Calibri" w:hAnsi="Calibri" w:cs="Calibri"/>
        </w:rPr>
        <w:t>Describe the most important consideration or challenge when performing this protocol.</w:t>
      </w:r>
    </w:p>
    <w:p w14:paraId="0203E86F" w14:textId="78996E7B" w:rsidR="00FB6BCE" w:rsidRPr="00992477" w:rsidRDefault="00A976AB" w:rsidP="002419D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SimSun" w:hint="eastAsia"/>
          <w:lang w:eastAsia="zh-CN"/>
        </w:rPr>
        <w:t>Wei Zhu</w:t>
      </w:r>
      <w:r w:rsidR="00FB6BCE" w:rsidRPr="00992477">
        <w:rPr>
          <w:rFonts w:ascii="Calibri" w:eastAsia="Times New Roman" w:hAnsi="Calibri" w:cs="Calibri"/>
          <w:b/>
          <w:bCs/>
          <w:u w:val="single"/>
        </w:rPr>
        <w:t>:</w:t>
      </w:r>
      <w:r w:rsidR="00FB6BCE" w:rsidRPr="00992477">
        <w:rPr>
          <w:rFonts w:ascii="Calibri" w:eastAsia="Times New Roman" w:hAnsi="Calibri" w:cs="Calibri"/>
        </w:rPr>
        <w:t xml:space="preserve"> </w:t>
      </w:r>
      <w:r w:rsidR="009A11FB">
        <w:rPr>
          <w:rFonts w:ascii="Calibri" w:eastAsia="Times New Roman" w:hAnsi="Calibri" w:cs="Calibri"/>
        </w:rPr>
        <w:t>While performing this procedure, it is important to ensure p</w:t>
      </w:r>
      <w:r w:rsidR="009F5E07">
        <w:rPr>
          <w:rFonts w:ascii="Calibri" w:hAnsi="Calibri" w:cs="Calibri" w:hint="eastAsia"/>
          <w:lang w:eastAsia="zh-CN"/>
        </w:rPr>
        <w:t>roper cannulation, accurate calibratio</w:t>
      </w:r>
      <w:r w:rsidR="00385616">
        <w:rPr>
          <w:rFonts w:ascii="Calibri" w:hAnsi="Calibri" w:cs="Calibri" w:hint="eastAsia"/>
          <w:lang w:eastAsia="zh-CN"/>
        </w:rPr>
        <w:t>n</w:t>
      </w:r>
      <w:r w:rsidR="009F5E07">
        <w:rPr>
          <w:rFonts w:ascii="Calibri" w:hAnsi="Calibri" w:cs="Calibri" w:hint="eastAsia"/>
          <w:lang w:eastAsia="zh-CN"/>
        </w:rPr>
        <w:t xml:space="preserve">, and </w:t>
      </w:r>
      <w:r w:rsidR="009F5E07">
        <w:rPr>
          <w:rFonts w:ascii="Calibri" w:hAnsi="Calibri" w:cs="Calibri"/>
          <w:lang w:eastAsia="zh-CN"/>
        </w:rPr>
        <w:t>verification</w:t>
      </w:r>
      <w:r w:rsidR="009F5E07">
        <w:rPr>
          <w:rFonts w:ascii="Calibri" w:hAnsi="Calibri" w:cs="Calibri" w:hint="eastAsia"/>
          <w:lang w:eastAsia="zh-CN"/>
        </w:rPr>
        <w:t xml:space="preserve"> of system facility and complianc</w:t>
      </w:r>
      <w:r w:rsidR="009A11FB">
        <w:rPr>
          <w:rFonts w:ascii="Calibri" w:hAnsi="Calibri" w:cs="Calibri"/>
          <w:lang w:eastAsia="zh-CN"/>
        </w:rPr>
        <w:t>e.</w:t>
      </w:r>
    </w:p>
    <w:p w14:paraId="6AF88D77" w14:textId="77777777" w:rsidR="00FB6BCE" w:rsidRPr="00992477" w:rsidRDefault="00FB6BCE" w:rsidP="00FB6BCE">
      <w:pPr>
        <w:rPr>
          <w:rFonts w:ascii="Calibri" w:eastAsia="Times New Roman" w:hAnsi="Calibri" w:cs="Calibri"/>
        </w:rPr>
      </w:pPr>
    </w:p>
    <w:p w14:paraId="08C08493" w14:textId="77777777" w:rsidR="00FB6BCE" w:rsidRPr="00992477" w:rsidRDefault="00FB6BCE" w:rsidP="00FB6BCE">
      <w:pPr>
        <w:rPr>
          <w:rFonts w:ascii="Calibri" w:eastAsia="Times New Roman" w:hAnsi="Calibri" w:cs="Calibri"/>
          <w:b/>
          <w:bCs/>
        </w:rPr>
      </w:pPr>
    </w:p>
    <w:p w14:paraId="5CAA9DF1" w14:textId="77777777" w:rsidR="00FB6BCE" w:rsidRPr="00992477" w:rsidRDefault="00FB6BCE" w:rsidP="00FB6BCE">
      <w:pPr>
        <w:rPr>
          <w:rFonts w:ascii="Calibri" w:eastAsia="Times New Roman" w:hAnsi="Calibri" w:cs="Calibri"/>
          <w:sz w:val="28"/>
          <w:szCs w:val="28"/>
        </w:rPr>
      </w:pPr>
      <w:r w:rsidRPr="00992477">
        <w:rPr>
          <w:rFonts w:ascii="Calibri" w:hAnsi="Calibri" w:cs="Calibri"/>
        </w:rPr>
        <w:lastRenderedPageBreak/>
        <w:t>How can future studies build on this work? Describe the questions or research directions that can be investigated next.</w:t>
      </w:r>
    </w:p>
    <w:p w14:paraId="6FD75649" w14:textId="3E0BB88D" w:rsidR="004C0C08" w:rsidRDefault="009F5E07" w:rsidP="002419D1">
      <w:pPr>
        <w:pStyle w:val="ListParagraph"/>
        <w:numPr>
          <w:ilvl w:val="1"/>
          <w:numId w:val="3"/>
        </w:numPr>
        <w:spacing w:before="120"/>
        <w:rPr>
          <w:rFonts w:ascii="Calibri" w:hAnsi="Calibri" w:cs="Calibri"/>
          <w:lang w:eastAsia="zh-CN"/>
        </w:rPr>
      </w:pPr>
      <w:r>
        <w:rPr>
          <w:rStyle w:val="AuthorName"/>
          <w:rFonts w:eastAsia="SimSun" w:hint="eastAsia"/>
          <w:lang w:eastAsia="zh-CN"/>
        </w:rPr>
        <w:t>Wei Zhu</w:t>
      </w:r>
      <w:r w:rsidR="00FB6BCE" w:rsidRPr="00992477">
        <w:rPr>
          <w:rFonts w:ascii="Calibri" w:eastAsia="Times New Roman" w:hAnsi="Calibri" w:cs="Calibri"/>
          <w:b/>
          <w:bCs/>
          <w:u w:val="single"/>
        </w:rPr>
        <w:t>:</w:t>
      </w:r>
      <w:r w:rsidR="00FB6BCE" w:rsidRPr="00992477">
        <w:rPr>
          <w:rFonts w:ascii="Calibri" w:eastAsia="Times New Roman" w:hAnsi="Calibri" w:cs="Calibri"/>
        </w:rPr>
        <w:t xml:space="preserve"> </w:t>
      </w:r>
      <w:r w:rsidR="004C0C08" w:rsidRPr="004C0C08">
        <w:rPr>
          <w:rFonts w:ascii="Calibri" w:hAnsi="Calibri" w:cs="Calibri"/>
          <w:lang w:eastAsia="zh-CN"/>
        </w:rPr>
        <w:t xml:space="preserve">This work helps us better understand how the conventional pathway functions and supports </w:t>
      </w:r>
      <w:r w:rsidR="00D03E7A">
        <w:rPr>
          <w:rFonts w:ascii="Calibri" w:hAnsi="Calibri" w:cs="Calibri" w:hint="eastAsia"/>
          <w:lang w:eastAsia="zh-CN"/>
        </w:rPr>
        <w:t xml:space="preserve">the </w:t>
      </w:r>
      <w:r w:rsidR="004C0C08">
        <w:rPr>
          <w:rFonts w:ascii="Calibri" w:hAnsi="Calibri" w:cs="Calibri" w:hint="eastAsia"/>
          <w:lang w:eastAsia="zh-CN"/>
        </w:rPr>
        <w:t>screening</w:t>
      </w:r>
      <w:r w:rsidR="004C0C08" w:rsidRPr="004C0C08">
        <w:rPr>
          <w:rFonts w:ascii="Calibri" w:hAnsi="Calibri" w:cs="Calibri"/>
          <w:lang w:eastAsia="zh-CN"/>
        </w:rPr>
        <w:t xml:space="preserve"> </w:t>
      </w:r>
      <w:r w:rsidR="00F75694">
        <w:rPr>
          <w:rFonts w:ascii="Calibri" w:hAnsi="Calibri" w:cs="Calibri"/>
          <w:lang w:eastAsia="zh-CN"/>
        </w:rPr>
        <w:t xml:space="preserve">of </w:t>
      </w:r>
      <w:r w:rsidR="004C0C08" w:rsidRPr="004C0C08">
        <w:rPr>
          <w:rFonts w:ascii="Calibri" w:hAnsi="Calibri" w:cs="Calibri"/>
          <w:lang w:eastAsia="zh-CN"/>
        </w:rPr>
        <w:t>new drugs to treat glaucoma.</w:t>
      </w:r>
    </w:p>
    <w:p w14:paraId="705DA0C6" w14:textId="3BB18157" w:rsidR="002419D1" w:rsidRPr="004C0C08" w:rsidRDefault="002419D1" w:rsidP="002419D1">
      <w:pPr>
        <w:pStyle w:val="ListParagraph"/>
        <w:numPr>
          <w:ilvl w:val="2"/>
          <w:numId w:val="3"/>
        </w:numPr>
        <w:spacing w:before="120"/>
        <w:rPr>
          <w:rFonts w:ascii="Calibri" w:hAnsi="Calibri" w:cs="Calibri"/>
          <w:lang w:eastAsia="zh-CN"/>
        </w:rPr>
      </w:pPr>
      <w:r w:rsidRPr="002419D1">
        <w:rPr>
          <w:rFonts w:ascii="Calibri" w:hAnsi="Calibri" w:cs="Calibri"/>
          <w:lang w:eastAsia="zh-CN"/>
        </w:rPr>
        <w:t>INTERVIEW: Named talent says the statement above in an interview-style shot, looking slightly off-camera</w:t>
      </w:r>
    </w:p>
    <w:p w14:paraId="0D8C7EE1" w14:textId="33162954" w:rsidR="00000E22" w:rsidRPr="004C0C08" w:rsidRDefault="00000E22" w:rsidP="004C0C0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1665FD06" w14:textId="77777777" w:rsidR="001E0433" w:rsidRPr="00992477" w:rsidRDefault="001E0433" w:rsidP="001E0433">
      <w:pPr>
        <w:pStyle w:val="ListParagraph"/>
        <w:spacing w:before="120" w:after="240"/>
        <w:ind w:left="360"/>
        <w:contextualSpacing w:val="0"/>
        <w:rPr>
          <w:rFonts w:ascii="Calibri" w:hAnsi="Calibri" w:cs="Calibri"/>
          <w:b/>
          <w:bCs/>
        </w:rPr>
      </w:pPr>
      <w:r w:rsidRPr="00992477">
        <w:rPr>
          <w:rFonts w:ascii="Calibri" w:hAnsi="Calibri" w:cs="Calibri"/>
          <w:b/>
          <w:bCs/>
        </w:rPr>
        <w:t>Ethics Title Card</w:t>
      </w:r>
    </w:p>
    <w:p w14:paraId="19333280" w14:textId="73C853CD" w:rsidR="001E0433" w:rsidRPr="00992477" w:rsidRDefault="001E0433" w:rsidP="0046512D">
      <w:pPr>
        <w:pStyle w:val="ListParagraph"/>
        <w:spacing w:before="120" w:after="240"/>
        <w:ind w:left="360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</w:rPr>
        <w:t xml:space="preserve">This </w:t>
      </w:r>
      <w:commentRangeStart w:id="2"/>
      <w:commentRangeStart w:id="3"/>
      <w:r w:rsidRPr="00992477">
        <w:rPr>
          <w:rFonts w:ascii="Calibri" w:eastAsia="Times New Roman" w:hAnsi="Calibri" w:cs="Calibri"/>
        </w:rPr>
        <w:t xml:space="preserve">research has been approved by </w:t>
      </w:r>
      <w:commentRangeEnd w:id="2"/>
      <w:r w:rsidR="0046512D" w:rsidRPr="0046512D">
        <w:rPr>
          <w:rStyle w:val="CommentReference"/>
          <w:rFonts w:ascii="Calibri" w:eastAsia="Times New Roman" w:hAnsi="Calibri" w:cs="Calibri"/>
          <w:sz w:val="24"/>
          <w:szCs w:val="24"/>
        </w:rPr>
        <w:commentReference w:id="2"/>
      </w:r>
      <w:commentRangeEnd w:id="3"/>
      <w:r w:rsidR="009A11FB" w:rsidRPr="0046512D">
        <w:rPr>
          <w:rStyle w:val="CommentReference"/>
          <w:rFonts w:ascii="Calibri" w:eastAsia="Times New Roman" w:hAnsi="Calibri" w:cs="Calibri"/>
          <w:sz w:val="24"/>
          <w:szCs w:val="24"/>
        </w:rPr>
        <w:commentReference w:id="3"/>
      </w:r>
      <w:r w:rsidR="0046512D" w:rsidRPr="0046512D">
        <w:rPr>
          <w:rFonts w:ascii="Calibri" w:eastAsia="Times New Roman" w:hAnsi="Calibri" w:cs="Calibri"/>
        </w:rPr>
        <w:t>Qingdao University Medical Center (QDU-AEC-2022069).</w:t>
      </w:r>
    </w:p>
    <w:p w14:paraId="66D538A0" w14:textId="0BA9D63C" w:rsidR="001016BD" w:rsidRPr="00992477" w:rsidRDefault="001016BD" w:rsidP="00AF3977">
      <w:pPr>
        <w:spacing w:before="120"/>
        <w:rPr>
          <w:rFonts w:ascii="Calibri" w:eastAsia="Times New Roman" w:hAnsi="Calibri" w:cs="Calibri"/>
        </w:rPr>
      </w:pPr>
      <w:r w:rsidRPr="00992477">
        <w:rPr>
          <w:rFonts w:ascii="Calibri" w:hAnsi="Calibri" w:cs="Calibri"/>
        </w:rPr>
        <w:br w:type="page"/>
      </w:r>
    </w:p>
    <w:p w14:paraId="1CEA460B" w14:textId="5B4A5620" w:rsidR="00DC2504" w:rsidRPr="00992477" w:rsidRDefault="00DC2504" w:rsidP="005A02B6">
      <w:pPr>
        <w:pStyle w:val="Heading1"/>
        <w:rPr>
          <w:rFonts w:ascii="Calibri" w:hAnsi="Calibri" w:cs="Calibri"/>
          <w:lang w:eastAsia="zh-TW"/>
        </w:rPr>
      </w:pPr>
      <w:r w:rsidRPr="00992477">
        <w:rPr>
          <w:rFonts w:ascii="Calibri" w:hAnsi="Calibri" w:cs="Calibri"/>
        </w:rPr>
        <w:lastRenderedPageBreak/>
        <w:t>Protocol</w:t>
      </w:r>
      <w:r w:rsidR="0066127A" w:rsidRPr="00992477">
        <w:rPr>
          <w:rFonts w:ascii="Calibri" w:hAnsi="Calibri" w:cs="Calibri"/>
        </w:rPr>
        <w:t xml:space="preserve"> </w:t>
      </w:r>
      <w:r w:rsidR="00D75084" w:rsidRPr="00992477">
        <w:rPr>
          <w:rFonts w:ascii="Calibri" w:hAnsi="Calibri" w:cs="Calibri"/>
        </w:rPr>
        <w:t xml:space="preserve"> </w:t>
      </w:r>
    </w:p>
    <w:p w14:paraId="22B7C442" w14:textId="3678511D" w:rsidR="00992477" w:rsidRPr="00992477" w:rsidRDefault="00992477" w:rsidP="002419D1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commentRangeStart w:id="4"/>
      <w:r w:rsidRPr="00992477">
        <w:rPr>
          <w:rFonts w:ascii="Calibri" w:eastAsia="Times New Roman" w:hAnsi="Calibri" w:cs="Calibri"/>
          <w:b/>
          <w:bCs/>
          <w:lang w:val="en-IN" w:eastAsia="en-IN"/>
        </w:rPr>
        <w:t xml:space="preserve">System </w:t>
      </w:r>
      <w:r>
        <w:rPr>
          <w:rFonts w:ascii="Calibri" w:eastAsia="Times New Roman" w:hAnsi="Calibri" w:cs="Calibri"/>
          <w:b/>
          <w:bCs/>
          <w:lang w:val="en-IN" w:eastAsia="en-IN"/>
        </w:rPr>
        <w:t>Assembly and</w:t>
      </w:r>
      <w:r w:rsidRPr="00992477">
        <w:rPr>
          <w:rFonts w:ascii="Calibri" w:eastAsia="Times New Roman" w:hAnsi="Calibri" w:cs="Calibri"/>
          <w:b/>
          <w:bCs/>
          <w:lang w:val="en-IN" w:eastAsia="en-IN"/>
        </w:rPr>
        <w:t xml:space="preserve"> Calibration</w:t>
      </w:r>
    </w:p>
    <w:p w14:paraId="75DFC648" w14:textId="7EF0E91F" w:rsidR="00CE10F2" w:rsidRPr="00992477" w:rsidRDefault="00CE10F2" w:rsidP="00992477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</w:rPr>
      </w:pPr>
    </w:p>
    <w:p w14:paraId="753B71A2" w14:textId="503D0C3D" w:rsidR="00D7547B" w:rsidRPr="00992477" w:rsidRDefault="00D7547B" w:rsidP="00D7547B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992477">
        <w:rPr>
          <w:rFonts w:ascii="Calibri" w:hAnsi="Calibri" w:cs="Calibri"/>
          <w:b/>
          <w:bCs/>
        </w:rPr>
        <w:t>Demonstrator</w:t>
      </w:r>
      <w:r w:rsidR="002419D1">
        <w:rPr>
          <w:rFonts w:ascii="Calibri" w:hAnsi="Calibri" w:cs="Calibri"/>
          <w:b/>
          <w:bCs/>
        </w:rPr>
        <w:t>s</w:t>
      </w:r>
      <w:r w:rsidRPr="00992477">
        <w:rPr>
          <w:rFonts w:ascii="Calibri" w:hAnsi="Calibri" w:cs="Calibri"/>
          <w:b/>
          <w:bCs/>
        </w:rPr>
        <w:t xml:space="preserve">: </w:t>
      </w:r>
      <w:r w:rsidR="002B7246">
        <w:rPr>
          <w:rFonts w:ascii="Calibri" w:hAnsi="Calibri" w:cs="Calibri" w:hint="eastAsia"/>
          <w:lang w:eastAsia="zh-CN"/>
        </w:rPr>
        <w:t>Pengchao Feng, Yuteng Li</w:t>
      </w:r>
    </w:p>
    <w:p w14:paraId="22279C31" w14:textId="77777777" w:rsidR="001E0433" w:rsidRPr="00992477" w:rsidRDefault="001E0433" w:rsidP="00D7547B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</w:rPr>
      </w:pPr>
    </w:p>
    <w:p w14:paraId="351E1623" w14:textId="3CE16209" w:rsidR="00CB5834" w:rsidRPr="00992477" w:rsidRDefault="00CB5834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 xml:space="preserve">To begin, obtain a 100-microliter syringe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>.</w:t>
      </w:r>
      <w:commentRangeEnd w:id="4"/>
      <w:r w:rsidR="002419D1" w:rsidRPr="00992477">
        <w:rPr>
          <w:rStyle w:val="CommentReference"/>
          <w:sz w:val="24"/>
          <w:szCs w:val="24"/>
          <w:lang w:eastAsia="en-IN"/>
        </w:rPr>
        <w:commentReference w:id="4"/>
      </w:r>
    </w:p>
    <w:p w14:paraId="5E440013" w14:textId="5A6355C2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>
        <w:rPr>
          <w:lang w:val="en-IN" w:eastAsia="en-IN"/>
        </w:rPr>
        <w:t>WIDE and Close-up: Talent showing 100-microliter syringe.</w:t>
      </w:r>
      <w:r w:rsidR="00170C39">
        <w:rPr>
          <w:lang w:val="en-IN" w:eastAsia="en-IN"/>
        </w:rPr>
        <w:t xml:space="preserve"> </w:t>
      </w:r>
      <w:r w:rsidRPr="00170C39">
        <w:rPr>
          <w:b/>
          <w:bCs/>
          <w:highlight w:val="yellow"/>
          <w:lang w:val="en-IN" w:eastAsia="en-IN"/>
        </w:rPr>
        <w:t>Authors</w:t>
      </w:r>
      <w:r w:rsidRPr="00170C39">
        <w:rPr>
          <w:highlight w:val="yellow"/>
          <w:lang w:val="en-IN" w:eastAsia="en-IN"/>
        </w:rPr>
        <w:t>: Please film this shot in both wide and close up angles.</w:t>
      </w:r>
      <w:r w:rsidRPr="00992477">
        <w:rPr>
          <w:lang w:val="en-IN" w:eastAsia="en-IN"/>
        </w:rPr>
        <w:br/>
      </w:r>
    </w:p>
    <w:p w14:paraId="0AD7BCD9" w14:textId="146CC0AE" w:rsidR="00CB5834" w:rsidRPr="00992477" w:rsidRDefault="00CB5834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 xml:space="preserve">Connect the syringe to a pump and a flow-through pressure sensor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 xml:space="preserve">. Next, connect the sensor to a data acquisition system </w:t>
      </w:r>
      <w:r w:rsidRPr="00992477">
        <w:rPr>
          <w:b/>
          <w:bCs/>
          <w:lang w:eastAsia="en-IN"/>
        </w:rPr>
        <w:t>[2]</w:t>
      </w:r>
      <w:r w:rsidRPr="00992477">
        <w:rPr>
          <w:lang w:eastAsia="en-IN"/>
        </w:rPr>
        <w:t>.</w:t>
      </w:r>
    </w:p>
    <w:p w14:paraId="7D5F012A" w14:textId="781C6783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>
        <w:rPr>
          <w:lang w:val="en-IN" w:eastAsia="en-IN"/>
        </w:rPr>
        <w:t>Talent connecting the syringe to a pump and a flow-through pressure sensor.</w:t>
      </w:r>
    </w:p>
    <w:p w14:paraId="1F4457E0" w14:textId="77777777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>
        <w:rPr>
          <w:lang w:val="en-IN" w:eastAsia="en-IN"/>
        </w:rPr>
        <w:t>Talent connecting the sensor to the data acquisition system.</w:t>
      </w:r>
    </w:p>
    <w:p w14:paraId="4D819713" w14:textId="77777777" w:rsidR="00CB5834" w:rsidRPr="00992477" w:rsidRDefault="00CB5834" w:rsidP="00CB5834">
      <w:pPr>
        <w:pStyle w:val="ShotDescription"/>
        <w:ind w:firstLine="0"/>
        <w:rPr>
          <w:lang w:val="en-IN" w:eastAsia="en-IN"/>
        </w:rPr>
      </w:pPr>
    </w:p>
    <w:p w14:paraId="1BEC004C" w14:textId="135CC669" w:rsidR="00CB5834" w:rsidRPr="00992477" w:rsidRDefault="00CB5834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 xml:space="preserve">Fill the system with 1x PBS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 xml:space="preserve"> and remove all air bubbles </w:t>
      </w:r>
      <w:r w:rsidRPr="00992477">
        <w:rPr>
          <w:b/>
          <w:bCs/>
          <w:lang w:eastAsia="en-IN"/>
        </w:rPr>
        <w:t>[2]</w:t>
      </w:r>
      <w:r w:rsidRPr="00992477">
        <w:rPr>
          <w:lang w:eastAsia="en-IN"/>
        </w:rPr>
        <w:t>.</w:t>
      </w:r>
    </w:p>
    <w:p w14:paraId="47D427DE" w14:textId="530DA678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>
        <w:rPr>
          <w:lang w:val="en-IN" w:eastAsia="en-IN"/>
        </w:rPr>
        <w:t>Talent filling the system with PBS.</w:t>
      </w:r>
    </w:p>
    <w:p w14:paraId="310A5BB2" w14:textId="77777777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>
        <w:rPr>
          <w:lang w:val="en-IN" w:eastAsia="en-IN"/>
        </w:rPr>
        <w:t>Talent removing air bubbles from the system.</w:t>
      </w:r>
    </w:p>
    <w:p w14:paraId="2EB80E07" w14:textId="77777777" w:rsidR="00CB5834" w:rsidRPr="00992477" w:rsidRDefault="00CB5834" w:rsidP="00CB5834">
      <w:pPr>
        <w:pStyle w:val="ShotDescription"/>
        <w:ind w:firstLine="0"/>
        <w:rPr>
          <w:lang w:val="en-IN" w:eastAsia="en-IN"/>
        </w:rPr>
      </w:pPr>
    </w:p>
    <w:p w14:paraId="756C92A7" w14:textId="4937AA3F" w:rsidR="00CB5834" w:rsidRPr="00992477" w:rsidRDefault="00CB5834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 xml:space="preserve">Open the data acquisition software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 xml:space="preserve">. Load the calibration setup file </w:t>
      </w:r>
      <w:r w:rsidRPr="00992477">
        <w:rPr>
          <w:b/>
          <w:bCs/>
          <w:lang w:eastAsia="en-IN"/>
        </w:rPr>
        <w:t>[2]</w:t>
      </w:r>
      <w:r w:rsidRPr="00992477">
        <w:rPr>
          <w:lang w:eastAsia="en-IN"/>
        </w:rPr>
        <w:t xml:space="preserve"> and select the </w:t>
      </w:r>
      <w:r w:rsidRPr="00992477">
        <w:rPr>
          <w:b/>
          <w:bCs/>
          <w:lang w:eastAsia="en-IN"/>
        </w:rPr>
        <w:t>calibration</w:t>
      </w:r>
      <w:r w:rsidRPr="00992477">
        <w:rPr>
          <w:lang w:eastAsia="en-IN"/>
        </w:rPr>
        <w:t xml:space="preserve"> function </w:t>
      </w:r>
      <w:r w:rsidRPr="00992477">
        <w:rPr>
          <w:b/>
          <w:bCs/>
          <w:lang w:eastAsia="en-IN"/>
        </w:rPr>
        <w:t>[3]</w:t>
      </w:r>
      <w:r w:rsidRPr="00992477">
        <w:rPr>
          <w:lang w:eastAsia="en-IN"/>
        </w:rPr>
        <w:t>.</w:t>
      </w:r>
    </w:p>
    <w:p w14:paraId="61430C73" w14:textId="0AAC04E2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the data acquisition software opening.</w:t>
      </w:r>
    </w:p>
    <w:p w14:paraId="64417450" w14:textId="77777777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the calibration setup file being loaded.</w:t>
      </w:r>
    </w:p>
    <w:p w14:paraId="3E18076A" w14:textId="77777777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 xml:space="preserve">: Show the </w:t>
      </w:r>
      <w:r w:rsidRPr="00992477">
        <w:rPr>
          <w:b/>
          <w:bCs/>
          <w:lang w:val="en-IN" w:eastAsia="en-IN"/>
        </w:rPr>
        <w:t>calibration</w:t>
      </w:r>
      <w:r w:rsidRPr="00992477">
        <w:rPr>
          <w:lang w:val="en-IN" w:eastAsia="en-IN"/>
        </w:rPr>
        <w:t xml:space="preserve"> function being selected.</w:t>
      </w:r>
    </w:p>
    <w:p w14:paraId="5BBFC742" w14:textId="142D8B6C" w:rsidR="00773F1B" w:rsidRDefault="00773F1B" w:rsidP="00773F1B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5" w:name="_Hlk162020732"/>
      <w:bookmarkStart w:id="6" w:name="_Hlk203170338"/>
      <w:bookmarkStart w:id="7" w:name="_Hlk162020892"/>
      <w:bookmarkStart w:id="8" w:name="_Hlk203166143"/>
      <w:r w:rsidRPr="00773F1B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773F1B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5"/>
      <w:r w:rsidRPr="00773F1B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6"/>
      <w:r w:rsidRPr="00773F1B">
        <w:rPr>
          <w:rFonts w:ascii="Calibri" w:hAnsi="Calibri" w:cs="Calibri"/>
          <w:b/>
          <w:bCs/>
          <w:color w:val="000000"/>
          <w:highlight w:val="yellow"/>
        </w:rPr>
        <w:t xml:space="preserve">: </w:t>
      </w:r>
      <w:bookmarkEnd w:id="7"/>
      <w:r>
        <w:rPr>
          <w:rFonts w:ascii="Calibri" w:hAnsi="Calibri" w:cs="Calibri"/>
          <w:b/>
          <w:bCs/>
          <w:color w:val="000000"/>
        </w:rPr>
        <w:fldChar w:fldCharType="begin"/>
      </w:r>
      <w:r>
        <w:rPr>
          <w:rFonts w:ascii="Calibri" w:hAnsi="Calibri" w:cs="Calibri"/>
          <w:b/>
          <w:bCs/>
          <w:color w:val="000000"/>
        </w:rPr>
        <w:instrText>HYPERLINK "</w:instrText>
      </w:r>
      <w:r w:rsidRPr="00773F1B">
        <w:rPr>
          <w:rFonts w:ascii="Calibri" w:hAnsi="Calibri" w:cs="Calibri"/>
          <w:b/>
          <w:bCs/>
          <w:color w:val="000000"/>
        </w:rPr>
        <w:instrText>https://review.jove.com/account/file-uploader?src=21482113</w:instrText>
      </w:r>
      <w:r>
        <w:rPr>
          <w:rFonts w:ascii="Calibri" w:hAnsi="Calibri" w:cs="Calibri"/>
          <w:b/>
          <w:bCs/>
          <w:color w:val="000000"/>
        </w:rPr>
        <w:instrText>"</w:instrText>
      </w:r>
      <w:r>
        <w:rPr>
          <w:rFonts w:ascii="Calibri" w:hAnsi="Calibri" w:cs="Calibri"/>
          <w:b/>
          <w:bCs/>
          <w:color w:val="000000"/>
        </w:rPr>
      </w:r>
      <w:r>
        <w:rPr>
          <w:rFonts w:ascii="Calibri" w:hAnsi="Calibri" w:cs="Calibri"/>
          <w:b/>
          <w:bCs/>
          <w:color w:val="000000"/>
        </w:rPr>
        <w:fldChar w:fldCharType="separate"/>
      </w:r>
      <w:r w:rsidRPr="0017706D">
        <w:rPr>
          <w:rStyle w:val="Hyperlink"/>
          <w:rFonts w:ascii="Calibri" w:hAnsi="Calibri" w:cs="Calibri"/>
          <w:b/>
          <w:bCs/>
        </w:rPr>
        <w:t>https://review.jove.com/account/file-uploader?src=21482113</w:t>
      </w:r>
      <w:r>
        <w:rPr>
          <w:rFonts w:ascii="Calibri" w:hAnsi="Calibri" w:cs="Calibri"/>
          <w:b/>
          <w:bCs/>
          <w:color w:val="000000"/>
        </w:rPr>
        <w:fldChar w:fldCharType="end"/>
      </w:r>
      <w:r>
        <w:rPr>
          <w:rFonts w:ascii="Calibri" w:hAnsi="Calibri" w:cs="Calibri"/>
          <w:b/>
          <w:bCs/>
          <w:color w:val="000000"/>
        </w:rPr>
        <w:t xml:space="preserve"> </w:t>
      </w:r>
    </w:p>
    <w:p w14:paraId="0DE992B0" w14:textId="77777777" w:rsidR="00773F1B" w:rsidRPr="00773F1B" w:rsidRDefault="00773F1B" w:rsidP="00773F1B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  <w:highlight w:val="yellow"/>
        </w:rPr>
      </w:pPr>
    </w:p>
    <w:bookmarkEnd w:id="8"/>
    <w:p w14:paraId="46244D82" w14:textId="77777777" w:rsidR="00773F1B" w:rsidRPr="00773F1B" w:rsidRDefault="00773F1B" w:rsidP="00773F1B">
      <w:pPr>
        <w:shd w:val="clear" w:color="auto" w:fill="FFFFFF"/>
        <w:spacing w:after="160" w:line="259" w:lineRule="auto"/>
        <w:rPr>
          <w:rFonts w:ascii="Arial" w:eastAsia="Times New Roman" w:hAnsi="Arial" w:cs="Arial"/>
          <w:iCs w:val="0"/>
          <w:color w:val="222222"/>
          <w:kern w:val="2"/>
          <w:sz w:val="22"/>
          <w:szCs w:val="22"/>
          <w:lang w:val="en-IN"/>
          <w14:ligatures w14:val="standardContextual"/>
        </w:rPr>
      </w:pPr>
      <w:r w:rsidRPr="00773F1B">
        <w:rPr>
          <w:rFonts w:ascii="Arial" w:eastAsia="Times New Roman" w:hAnsi="Arial" w:cs="Arial"/>
          <w:b/>
          <w:bCs/>
          <w:iCs w:val="0"/>
          <w:color w:val="222222"/>
          <w:kern w:val="2"/>
          <w:sz w:val="22"/>
          <w:szCs w:val="22"/>
          <w:highlight w:val="yellow"/>
          <w:lang w:val="en-IN"/>
          <w14:ligatures w14:val="standardContextual"/>
        </w:rPr>
        <w:t xml:space="preserve">Watch this video and apply the settings while capturing the screen to obtain high-quality videos: </w:t>
      </w:r>
      <w:hyperlink r:id="rId15" w:history="1">
        <w:r w:rsidRPr="00773F1B">
          <w:rPr>
            <w:rFonts w:ascii="Arial" w:eastAsia="Times New Roman" w:hAnsi="Arial" w:cs="Arial"/>
            <w:b/>
            <w:bCs/>
            <w:iCs w:val="0"/>
            <w:color w:val="467886"/>
            <w:kern w:val="2"/>
            <w:sz w:val="22"/>
            <w:szCs w:val="22"/>
            <w:highlight w:val="yellow"/>
            <w:u w:val="single"/>
            <w:lang w:val="en-IN"/>
            <w14:ligatures w14:val="standardContextual"/>
          </w:rPr>
          <w:t>https://www.youtube.com/watch?v=Y67dM1kKcTE</w:t>
        </w:r>
      </w:hyperlink>
      <w:r w:rsidRPr="00773F1B">
        <w:rPr>
          <w:rFonts w:ascii="Arial" w:eastAsia="Times New Roman" w:hAnsi="Arial" w:cs="Arial"/>
          <w:b/>
          <w:bCs/>
          <w:iCs w:val="0"/>
          <w:color w:val="222222"/>
          <w:kern w:val="2"/>
          <w:sz w:val="22"/>
          <w:szCs w:val="22"/>
          <w:lang w:val="en-IN"/>
          <w14:ligatures w14:val="standardContextual"/>
        </w:rPr>
        <w:t xml:space="preserve"> </w:t>
      </w:r>
    </w:p>
    <w:p w14:paraId="2B407B15" w14:textId="77777777" w:rsidR="00CB5834" w:rsidRPr="00992477" w:rsidRDefault="00CB5834" w:rsidP="00CB5834">
      <w:pPr>
        <w:pStyle w:val="ShotDescription"/>
        <w:ind w:firstLine="0"/>
        <w:rPr>
          <w:lang w:val="en-IN" w:eastAsia="en-IN"/>
        </w:rPr>
      </w:pPr>
    </w:p>
    <w:p w14:paraId="7E9C9D8C" w14:textId="2AE878C9" w:rsidR="00CB5834" w:rsidRPr="00992477" w:rsidRDefault="00CB5834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 xml:space="preserve">Connect the system to a water reservoir at 2 defined heights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 xml:space="preserve"> and input the measured and actual pressures </w:t>
      </w:r>
      <w:r w:rsidRPr="00992477">
        <w:rPr>
          <w:b/>
          <w:bCs/>
          <w:lang w:eastAsia="en-IN"/>
        </w:rPr>
        <w:t>[2]</w:t>
      </w:r>
      <w:r w:rsidRPr="00992477">
        <w:rPr>
          <w:lang w:eastAsia="en-IN"/>
        </w:rPr>
        <w:t>.</w:t>
      </w:r>
    </w:p>
    <w:p w14:paraId="702D2AFC" w14:textId="77777777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>
        <w:rPr>
          <w:lang w:val="en-IN" w:eastAsia="en-IN"/>
        </w:rPr>
        <w:lastRenderedPageBreak/>
        <w:t>Talent connecting the system to a water reservoir at 2 defined heights.</w:t>
      </w:r>
    </w:p>
    <w:p w14:paraId="432794FC" w14:textId="77777777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the measured and actual pressures being entered.</w:t>
      </w:r>
    </w:p>
    <w:p w14:paraId="33817C0D" w14:textId="77777777" w:rsidR="00CB5834" w:rsidRPr="00992477" w:rsidRDefault="00CB5834" w:rsidP="00CB5834">
      <w:pPr>
        <w:pStyle w:val="ShotDescription"/>
        <w:ind w:firstLine="0"/>
        <w:rPr>
          <w:lang w:val="en-IN" w:eastAsia="en-IN"/>
        </w:rPr>
      </w:pPr>
    </w:p>
    <w:p w14:paraId="608B661B" w14:textId="349457D9" w:rsidR="00CB5834" w:rsidRPr="00992477" w:rsidRDefault="00CB5834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 xml:space="preserve">Open the </w:t>
      </w:r>
      <w:r w:rsidRPr="00992477">
        <w:rPr>
          <w:b/>
          <w:bCs/>
          <w:lang w:eastAsia="en-IN"/>
        </w:rPr>
        <w:t>module settings</w:t>
      </w:r>
      <w:r w:rsidRPr="00992477">
        <w:rPr>
          <w:lang w:eastAsia="en-IN"/>
        </w:rPr>
        <w:t xml:space="preserve">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 xml:space="preserve"> and load the regulator configuration file </w:t>
      </w:r>
      <w:r w:rsidRPr="00992477">
        <w:rPr>
          <w:b/>
          <w:bCs/>
          <w:lang w:eastAsia="en-IN"/>
        </w:rPr>
        <w:t>[2]</w:t>
      </w:r>
      <w:r w:rsidRPr="00992477">
        <w:rPr>
          <w:lang w:eastAsia="en-IN"/>
        </w:rPr>
        <w:t>.</w:t>
      </w:r>
    </w:p>
    <w:p w14:paraId="5ED8FC7D" w14:textId="77777777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 xml:space="preserve">: Show the </w:t>
      </w:r>
      <w:r w:rsidRPr="00992477">
        <w:rPr>
          <w:b/>
          <w:bCs/>
          <w:lang w:val="en-IN" w:eastAsia="en-IN"/>
        </w:rPr>
        <w:t>module settings</w:t>
      </w:r>
      <w:r w:rsidRPr="00992477">
        <w:rPr>
          <w:lang w:val="en-IN" w:eastAsia="en-IN"/>
        </w:rPr>
        <w:t xml:space="preserve"> being opened.</w:t>
      </w:r>
    </w:p>
    <w:p w14:paraId="455B29B7" w14:textId="77777777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the regulator configuration file being loaded.</w:t>
      </w:r>
    </w:p>
    <w:p w14:paraId="682FDC5C" w14:textId="77777777" w:rsidR="00CB5834" w:rsidRPr="00992477" w:rsidRDefault="00CB5834" w:rsidP="00CB5834">
      <w:pPr>
        <w:pStyle w:val="ShotDescription"/>
        <w:ind w:firstLine="0"/>
        <w:rPr>
          <w:lang w:val="en-IN" w:eastAsia="en-IN"/>
        </w:rPr>
      </w:pPr>
    </w:p>
    <w:p w14:paraId="555C374F" w14:textId="0D627593" w:rsidR="00CB5834" w:rsidRPr="00992477" w:rsidRDefault="00CB5834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 xml:space="preserve">Select the pump device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 xml:space="preserve">, input the maximum flow rate, and the syringe diameter </w:t>
      </w:r>
      <w:r w:rsidRPr="00992477">
        <w:rPr>
          <w:b/>
          <w:bCs/>
          <w:lang w:eastAsia="en-IN"/>
        </w:rPr>
        <w:t>[2]</w:t>
      </w:r>
      <w:r w:rsidRPr="00992477">
        <w:rPr>
          <w:lang w:eastAsia="en-IN"/>
        </w:rPr>
        <w:t xml:space="preserve">. Then, start recording </w:t>
      </w:r>
      <w:r w:rsidRPr="00992477">
        <w:rPr>
          <w:b/>
          <w:bCs/>
          <w:lang w:eastAsia="en-IN"/>
        </w:rPr>
        <w:t>[3]</w:t>
      </w:r>
      <w:r w:rsidRPr="00992477">
        <w:rPr>
          <w:lang w:eastAsia="en-IN"/>
        </w:rPr>
        <w:t xml:space="preserve">. Once done, input the next pressure value and repeat the process </w:t>
      </w:r>
      <w:r w:rsidRPr="00992477">
        <w:rPr>
          <w:b/>
          <w:bCs/>
          <w:lang w:eastAsia="en-IN"/>
        </w:rPr>
        <w:t>[4]</w:t>
      </w:r>
      <w:r w:rsidRPr="00992477">
        <w:rPr>
          <w:lang w:eastAsia="en-IN"/>
        </w:rPr>
        <w:t>.</w:t>
      </w:r>
    </w:p>
    <w:p w14:paraId="4DC2A5C5" w14:textId="77777777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the pump device being selected.</w:t>
      </w:r>
    </w:p>
    <w:p w14:paraId="3F5E48C3" w14:textId="77777777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the maximum flow rate and the syringe diameter being entered.</w:t>
      </w:r>
    </w:p>
    <w:p w14:paraId="4DC845AF" w14:textId="77777777" w:rsidR="00CB5834" w:rsidRPr="00773F1B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773F1B">
        <w:rPr>
          <w:lang w:val="en-IN" w:eastAsia="en-IN"/>
        </w:rPr>
        <w:t>: Show recording being started.</w:t>
      </w:r>
    </w:p>
    <w:p w14:paraId="2B97FBF8" w14:textId="7DA3DB70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recording being stopped, inputting next pressure value and recording again.</w:t>
      </w:r>
    </w:p>
    <w:p w14:paraId="77280515" w14:textId="77777777" w:rsidR="00CB5834" w:rsidRPr="00992477" w:rsidRDefault="00CB5834" w:rsidP="00CB5834">
      <w:pPr>
        <w:rPr>
          <w:rFonts w:ascii="Calibri" w:hAnsi="Calibri" w:cs="Calibri"/>
          <w:iCs w:val="0"/>
        </w:rPr>
      </w:pPr>
    </w:p>
    <w:p w14:paraId="5557DB2F" w14:textId="77777777" w:rsidR="00CB5834" w:rsidRPr="00992477" w:rsidRDefault="00CB5834" w:rsidP="00CB5834">
      <w:pPr>
        <w:rPr>
          <w:rFonts w:ascii="Calibri" w:hAnsi="Calibri" w:cs="Calibri"/>
          <w:iCs w:val="0"/>
        </w:rPr>
      </w:pPr>
    </w:p>
    <w:p w14:paraId="26806AEC" w14:textId="77777777" w:rsidR="00CB5834" w:rsidRPr="00992477" w:rsidRDefault="00CB5834" w:rsidP="00CB5834">
      <w:pPr>
        <w:rPr>
          <w:rFonts w:ascii="Calibri" w:hAnsi="Calibri" w:cs="Calibri"/>
          <w:iCs w:val="0"/>
        </w:rPr>
      </w:pPr>
    </w:p>
    <w:p w14:paraId="2792B933" w14:textId="77777777" w:rsidR="00CB5834" w:rsidRPr="00992477" w:rsidRDefault="00CB5834" w:rsidP="00CB5834">
      <w:pPr>
        <w:rPr>
          <w:rFonts w:ascii="Calibri" w:hAnsi="Calibri" w:cs="Calibri"/>
          <w:iCs w:val="0"/>
        </w:rPr>
      </w:pPr>
    </w:p>
    <w:p w14:paraId="42D7AEB9" w14:textId="77777777" w:rsidR="00CB5834" w:rsidRPr="00992477" w:rsidRDefault="00CB5834" w:rsidP="00CB5834">
      <w:pPr>
        <w:rPr>
          <w:rFonts w:ascii="Calibri" w:hAnsi="Calibri" w:cs="Calibri"/>
          <w:iCs w:val="0"/>
        </w:rPr>
      </w:pPr>
    </w:p>
    <w:p w14:paraId="6756B6D6" w14:textId="51EB96D5" w:rsidR="00CB5834" w:rsidRPr="00992477" w:rsidRDefault="00CB5834" w:rsidP="002419D1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iCs w:val="0"/>
          <w:lang w:val="en-IN" w:eastAsia="en-IN"/>
        </w:rPr>
      </w:pPr>
      <w:r w:rsidRPr="00992477">
        <w:rPr>
          <w:rFonts w:ascii="Calibri" w:eastAsia="Times New Roman" w:hAnsi="Calibri" w:cs="Calibri"/>
          <w:b/>
          <w:bCs/>
          <w:iCs w:val="0"/>
          <w:lang w:val="en-IN" w:eastAsia="en-IN"/>
        </w:rPr>
        <w:t>Microneedle Preparation and System Characterization</w:t>
      </w:r>
    </w:p>
    <w:p w14:paraId="1D29BC80" w14:textId="77777777" w:rsidR="00992477" w:rsidRDefault="00992477" w:rsidP="0099247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A57478D" w14:textId="77777777" w:rsidR="00992477" w:rsidRPr="00992477" w:rsidRDefault="00992477" w:rsidP="00992477">
      <w:pPr>
        <w:pStyle w:val="ListParagraph"/>
        <w:spacing w:before="100" w:beforeAutospacing="1" w:after="100" w:afterAutospacing="1"/>
        <w:ind w:left="360"/>
        <w:rPr>
          <w:rFonts w:ascii="Calibri" w:eastAsia="Times New Roman" w:hAnsi="Calibri" w:cs="Calibri"/>
          <w:iCs w:val="0"/>
          <w:lang w:val="en-IN" w:eastAsia="en-IN"/>
        </w:rPr>
      </w:pPr>
    </w:p>
    <w:p w14:paraId="4B646790" w14:textId="59EFDB33" w:rsidR="00CB5834" w:rsidRPr="00992477" w:rsidRDefault="00CB5834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 xml:space="preserve">Grind the tip </w:t>
      </w:r>
      <w:r w:rsidR="00154629" w:rsidRPr="00992477">
        <w:rPr>
          <w:lang w:eastAsia="en-IN"/>
        </w:rPr>
        <w:t xml:space="preserve">of a glass micropipette </w:t>
      </w:r>
      <w:r w:rsidRPr="00992477">
        <w:rPr>
          <w:lang w:eastAsia="en-IN"/>
        </w:rPr>
        <w:t xml:space="preserve">to an inner diameter of 80 to 100 micrometers </w:t>
      </w:r>
      <w:r w:rsidRPr="00992477">
        <w:rPr>
          <w:b/>
          <w:bCs/>
          <w:lang w:eastAsia="en-IN"/>
        </w:rPr>
        <w:t>[1]</w:t>
      </w:r>
      <w:r w:rsidR="00154629" w:rsidRPr="00992477">
        <w:rPr>
          <w:lang w:eastAsia="en-IN"/>
        </w:rPr>
        <w:t xml:space="preserve"> and</w:t>
      </w:r>
      <w:r w:rsidRPr="00992477">
        <w:rPr>
          <w:lang w:eastAsia="en-IN"/>
        </w:rPr>
        <w:t xml:space="preserve"> </w:t>
      </w:r>
      <w:r w:rsidR="00154629" w:rsidRPr="00992477">
        <w:rPr>
          <w:lang w:eastAsia="en-IN"/>
        </w:rPr>
        <w:t>p</w:t>
      </w:r>
      <w:r w:rsidRPr="00992477">
        <w:rPr>
          <w:lang w:eastAsia="en-IN"/>
        </w:rPr>
        <w:t xml:space="preserve">olish </w:t>
      </w:r>
      <w:r w:rsidR="00154629" w:rsidRPr="00992477">
        <w:rPr>
          <w:lang w:eastAsia="en-IN"/>
        </w:rPr>
        <w:t>its</w:t>
      </w:r>
      <w:r w:rsidRPr="00992477">
        <w:rPr>
          <w:lang w:eastAsia="en-IN"/>
        </w:rPr>
        <w:t xml:space="preserve"> tip </w:t>
      </w:r>
      <w:r w:rsidRPr="00992477">
        <w:rPr>
          <w:b/>
          <w:bCs/>
          <w:lang w:eastAsia="en-IN"/>
        </w:rPr>
        <w:t>[2]</w:t>
      </w:r>
      <w:r w:rsidRPr="00992477">
        <w:rPr>
          <w:lang w:eastAsia="en-IN"/>
        </w:rPr>
        <w:t>.</w:t>
      </w:r>
    </w:p>
    <w:p w14:paraId="65E5D6D4" w14:textId="12586963" w:rsidR="00CB5834" w:rsidRPr="00992477" w:rsidRDefault="00170C39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70C39">
        <w:rPr>
          <w:highlight w:val="yellow"/>
          <w:lang w:val="en-IN" w:eastAsia="en-IN"/>
        </w:rPr>
        <w:t>SCOPE</w:t>
      </w:r>
      <w:r>
        <w:rPr>
          <w:lang w:val="en-IN" w:eastAsia="en-IN"/>
        </w:rPr>
        <w:t>:</w:t>
      </w:r>
      <w:r w:rsidR="00CB5834" w:rsidRPr="00992477">
        <w:rPr>
          <w:lang w:val="en-IN" w:eastAsia="en-IN"/>
        </w:rPr>
        <w:t xml:space="preserve"> grinding the micropipette tip to an inner diameter of 80 to 100 micrometers.</w:t>
      </w:r>
    </w:p>
    <w:p w14:paraId="3D6F62D9" w14:textId="77777777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>
        <w:rPr>
          <w:lang w:val="en-IN" w:eastAsia="en-IN"/>
        </w:rPr>
        <w:t>Talent polishing the needle tip.</w:t>
      </w:r>
    </w:p>
    <w:p w14:paraId="013E6B5E" w14:textId="77777777" w:rsidR="00154629" w:rsidRPr="00992477" w:rsidRDefault="00154629" w:rsidP="00154629">
      <w:pPr>
        <w:pStyle w:val="ShotDescription"/>
        <w:ind w:firstLine="0"/>
        <w:rPr>
          <w:lang w:val="en-IN" w:eastAsia="en-IN"/>
        </w:rPr>
      </w:pPr>
    </w:p>
    <w:p w14:paraId="753004E2" w14:textId="2BB2B867" w:rsidR="00CB5834" w:rsidRPr="00992477" w:rsidRDefault="00CB5834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 xml:space="preserve">Mount the needle on a micromanipulator </w:t>
      </w:r>
      <w:r w:rsidRPr="00992477">
        <w:rPr>
          <w:b/>
          <w:bCs/>
          <w:lang w:eastAsia="en-IN"/>
        </w:rPr>
        <w:t>[1]</w:t>
      </w:r>
      <w:r w:rsidR="00154629" w:rsidRPr="00992477">
        <w:rPr>
          <w:lang w:eastAsia="en-IN"/>
        </w:rPr>
        <w:t xml:space="preserve"> and c</w:t>
      </w:r>
      <w:r w:rsidRPr="00992477">
        <w:rPr>
          <w:lang w:eastAsia="en-IN"/>
        </w:rPr>
        <w:t xml:space="preserve">onnect the needle to the pressure transducer </w:t>
      </w:r>
      <w:r w:rsidRPr="00992477">
        <w:rPr>
          <w:b/>
          <w:bCs/>
          <w:lang w:eastAsia="en-IN"/>
        </w:rPr>
        <w:t>[2]</w:t>
      </w:r>
      <w:r w:rsidRPr="00992477">
        <w:rPr>
          <w:lang w:eastAsia="en-IN"/>
        </w:rPr>
        <w:t>.</w:t>
      </w:r>
    </w:p>
    <w:p w14:paraId="4E383B13" w14:textId="77777777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>
        <w:rPr>
          <w:lang w:val="en-IN" w:eastAsia="en-IN"/>
        </w:rPr>
        <w:t>Talent mounting the needle on the micromanipulator.</w:t>
      </w:r>
    </w:p>
    <w:p w14:paraId="5E3F342C" w14:textId="77777777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>
        <w:rPr>
          <w:lang w:val="en-IN" w:eastAsia="en-IN"/>
        </w:rPr>
        <w:t>Talent connecting the needle to the pressure transducer.</w:t>
      </w:r>
    </w:p>
    <w:p w14:paraId="2BBD67EF" w14:textId="77777777" w:rsidR="00154629" w:rsidRPr="00992477" w:rsidRDefault="00154629" w:rsidP="00154629">
      <w:pPr>
        <w:pStyle w:val="ShotDescription"/>
        <w:ind w:firstLine="0"/>
        <w:rPr>
          <w:lang w:val="en-IN" w:eastAsia="en-IN"/>
        </w:rPr>
      </w:pPr>
    </w:p>
    <w:p w14:paraId="39C167E2" w14:textId="3EA0968D" w:rsidR="00CB5834" w:rsidRPr="00992477" w:rsidRDefault="00CB5834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 xml:space="preserve">Fill the needle with </w:t>
      </w:r>
      <w:r w:rsidR="00154629" w:rsidRPr="00992477">
        <w:rPr>
          <w:lang w:eastAsia="en-IN"/>
        </w:rPr>
        <w:t>PBS</w:t>
      </w:r>
      <w:r w:rsidRPr="00992477">
        <w:rPr>
          <w:lang w:eastAsia="en-IN"/>
        </w:rPr>
        <w:t xml:space="preserve"> </w:t>
      </w:r>
      <w:r w:rsidRPr="00992477">
        <w:rPr>
          <w:b/>
          <w:bCs/>
          <w:lang w:eastAsia="en-IN"/>
        </w:rPr>
        <w:t>[1]</w:t>
      </w:r>
      <w:r w:rsidR="00154629" w:rsidRPr="00992477">
        <w:rPr>
          <w:lang w:eastAsia="en-IN"/>
        </w:rPr>
        <w:t xml:space="preserve"> and position the needle tip at the same height as the pressure sensor </w:t>
      </w:r>
      <w:r w:rsidR="00154629" w:rsidRPr="00992477">
        <w:rPr>
          <w:b/>
          <w:bCs/>
          <w:lang w:eastAsia="en-IN"/>
        </w:rPr>
        <w:t>[1]</w:t>
      </w:r>
      <w:r w:rsidR="00154629" w:rsidRPr="00992477">
        <w:rPr>
          <w:lang w:eastAsia="en-IN"/>
        </w:rPr>
        <w:t>.</w:t>
      </w:r>
    </w:p>
    <w:p w14:paraId="4BBB1228" w14:textId="77777777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>
        <w:rPr>
          <w:lang w:val="en-IN" w:eastAsia="en-IN"/>
        </w:rPr>
        <w:t>Talent filling the needle with phosphate-buffered saline.</w:t>
      </w:r>
    </w:p>
    <w:p w14:paraId="3DC14197" w14:textId="77777777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>
        <w:rPr>
          <w:lang w:val="en-IN" w:eastAsia="en-IN"/>
        </w:rPr>
        <w:t>Talent positioning the needle tip at the same height as the pressure sensor.</w:t>
      </w:r>
    </w:p>
    <w:p w14:paraId="281B19DD" w14:textId="77777777" w:rsidR="00154629" w:rsidRPr="00992477" w:rsidRDefault="00154629" w:rsidP="00154629">
      <w:pPr>
        <w:pStyle w:val="ShotDescription"/>
        <w:ind w:firstLine="0"/>
        <w:rPr>
          <w:lang w:val="en-IN" w:eastAsia="en-IN"/>
        </w:rPr>
      </w:pPr>
    </w:p>
    <w:p w14:paraId="39FE04E3" w14:textId="77777777" w:rsidR="00CB5834" w:rsidRPr="00992477" w:rsidRDefault="00CB5834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 xml:space="preserve">Apply a pressure of 1 millimeter of mercury and record the flow rate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>.</w:t>
      </w:r>
    </w:p>
    <w:p w14:paraId="610E59CC" w14:textId="4441A5F6" w:rsidR="00CB5834" w:rsidRPr="00992477" w:rsidRDefault="002B7246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A11FB">
        <w:rPr>
          <w:rFonts w:hint="eastAsia"/>
          <w:highlight w:val="yellow"/>
          <w:lang w:val="en-IN" w:eastAsia="zh-CN"/>
        </w:rPr>
        <w:t>SCREEN</w:t>
      </w:r>
      <w:r w:rsidR="009A11FB">
        <w:rPr>
          <w:lang w:val="en-IN" w:eastAsia="zh-CN"/>
        </w:rPr>
        <w:t>:</w:t>
      </w:r>
      <w:r w:rsidR="00CB5834" w:rsidRPr="00992477">
        <w:rPr>
          <w:lang w:val="en-IN" w:eastAsia="en-IN"/>
        </w:rPr>
        <w:t xml:space="preserve"> applying a pressure of 1 millimeter of mercury and recording the flow rate.</w:t>
      </w:r>
    </w:p>
    <w:p w14:paraId="708D361C" w14:textId="77777777" w:rsidR="00154629" w:rsidRPr="00992477" w:rsidRDefault="00154629" w:rsidP="00154629">
      <w:pPr>
        <w:pStyle w:val="ShotDescription"/>
        <w:ind w:firstLine="0"/>
        <w:rPr>
          <w:lang w:val="en-IN" w:eastAsia="en-IN"/>
        </w:rPr>
      </w:pPr>
    </w:p>
    <w:p w14:paraId="33DB1B7A" w14:textId="54B59C7C" w:rsidR="00CB5834" w:rsidRPr="00992477" w:rsidRDefault="00A1728F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 xml:space="preserve">Select </w:t>
      </w:r>
      <w:r w:rsidR="00154629" w:rsidRPr="00992477">
        <w:rPr>
          <w:lang w:eastAsia="en-IN"/>
        </w:rPr>
        <w:t xml:space="preserve">needles with a resistance of </w:t>
      </w:r>
      <w:r w:rsidR="00CB5834" w:rsidRPr="00992477">
        <w:rPr>
          <w:lang w:eastAsia="en-IN"/>
        </w:rPr>
        <w:t xml:space="preserve">0.01 </w:t>
      </w:r>
      <w:r w:rsidR="00154629" w:rsidRPr="00992477">
        <w:rPr>
          <w:lang w:eastAsia="en-IN"/>
        </w:rPr>
        <w:t>to</w:t>
      </w:r>
      <w:r w:rsidR="00CB5834" w:rsidRPr="00992477">
        <w:rPr>
          <w:lang w:eastAsia="en-IN"/>
        </w:rPr>
        <w:t xml:space="preserve"> 0.5 millimeters of mercury per microliter per minute </w:t>
      </w:r>
      <w:r w:rsidR="00CB5834" w:rsidRPr="00992477">
        <w:rPr>
          <w:b/>
          <w:bCs/>
          <w:lang w:eastAsia="en-IN"/>
        </w:rPr>
        <w:t>[1]</w:t>
      </w:r>
      <w:r w:rsidR="00CB5834" w:rsidRPr="00992477">
        <w:rPr>
          <w:lang w:eastAsia="en-IN"/>
        </w:rPr>
        <w:t>.</w:t>
      </w:r>
    </w:p>
    <w:p w14:paraId="77B9E325" w14:textId="6E0A45D6" w:rsidR="00CB5834" w:rsidRPr="00992477" w:rsidRDefault="00394B13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A11FB">
        <w:rPr>
          <w:rFonts w:hint="eastAsia"/>
          <w:highlight w:val="yellow"/>
          <w:lang w:val="en-IN" w:eastAsia="zh-CN"/>
        </w:rPr>
        <w:t>SCREEN</w:t>
      </w:r>
      <w:r w:rsidR="009A11FB">
        <w:rPr>
          <w:lang w:val="en-IN" w:eastAsia="zh-CN"/>
        </w:rPr>
        <w:t>:</w:t>
      </w:r>
      <w:r>
        <w:rPr>
          <w:rFonts w:hint="eastAsia"/>
          <w:lang w:val="en-IN" w:eastAsia="zh-CN"/>
        </w:rPr>
        <w:t xml:space="preserve"> </w:t>
      </w:r>
      <w:r w:rsidR="00CB5834" w:rsidRPr="00992477">
        <w:rPr>
          <w:lang w:val="en-IN" w:eastAsia="en-IN"/>
        </w:rPr>
        <w:t>Shot of the needle resistance value displayed within the acceptable range.</w:t>
      </w:r>
    </w:p>
    <w:p w14:paraId="1BA87D04" w14:textId="77777777" w:rsidR="00A1728F" w:rsidRPr="00992477" w:rsidRDefault="00A1728F" w:rsidP="00A1728F">
      <w:pPr>
        <w:pStyle w:val="ShotDescription"/>
        <w:ind w:firstLine="0"/>
        <w:rPr>
          <w:lang w:val="en-IN" w:eastAsia="en-IN"/>
        </w:rPr>
      </w:pPr>
    </w:p>
    <w:p w14:paraId="739BB5A1" w14:textId="56D0D206" w:rsidR="00A1728F" w:rsidRPr="00992477" w:rsidRDefault="00CB5834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 xml:space="preserve">Perfuse the system with </w:t>
      </w:r>
      <w:r w:rsidR="00A1728F" w:rsidRPr="00992477">
        <w:rPr>
          <w:lang w:eastAsia="en-IN"/>
        </w:rPr>
        <w:t>PBS</w:t>
      </w:r>
      <w:r w:rsidRPr="00992477">
        <w:rPr>
          <w:lang w:eastAsia="en-IN"/>
        </w:rPr>
        <w:t xml:space="preserve"> </w:t>
      </w:r>
      <w:r w:rsidRPr="00992477">
        <w:rPr>
          <w:b/>
          <w:bCs/>
          <w:lang w:eastAsia="en-IN"/>
        </w:rPr>
        <w:t>[1]</w:t>
      </w:r>
      <w:r w:rsidR="00A1728F" w:rsidRPr="00992477">
        <w:rPr>
          <w:lang w:eastAsia="en-IN"/>
        </w:rPr>
        <w:t xml:space="preserve"> and s</w:t>
      </w:r>
      <w:r w:rsidRPr="00992477">
        <w:rPr>
          <w:lang w:eastAsia="en-IN"/>
        </w:rPr>
        <w:t xml:space="preserve">eal </w:t>
      </w:r>
      <w:r w:rsidR="00A1728F" w:rsidRPr="00992477">
        <w:rPr>
          <w:lang w:eastAsia="en-IN"/>
        </w:rPr>
        <w:t xml:space="preserve">it </w:t>
      </w:r>
      <w:r w:rsidRPr="00992477">
        <w:rPr>
          <w:lang w:eastAsia="en-IN"/>
        </w:rPr>
        <w:t xml:space="preserve">using a three-way valve </w:t>
      </w:r>
      <w:r w:rsidRPr="00992477">
        <w:rPr>
          <w:b/>
          <w:bCs/>
          <w:lang w:eastAsia="en-IN"/>
        </w:rPr>
        <w:t>[2]</w:t>
      </w:r>
      <w:r w:rsidRPr="00992477">
        <w:rPr>
          <w:lang w:eastAsia="en-IN"/>
        </w:rPr>
        <w:t>.</w:t>
      </w:r>
      <w:r w:rsidR="00A1728F" w:rsidRPr="00992477">
        <w:rPr>
          <w:lang w:eastAsia="en-IN"/>
        </w:rPr>
        <w:t xml:space="preserve"> Apply pressure steps of 6, 8, 10, 12, 14, and 16 millimeters of mercury </w:t>
      </w:r>
      <w:r w:rsidR="00A1728F" w:rsidRPr="00992477">
        <w:rPr>
          <w:b/>
          <w:bCs/>
          <w:lang w:eastAsia="en-IN"/>
        </w:rPr>
        <w:t>[3]</w:t>
      </w:r>
      <w:r w:rsidR="00A1728F" w:rsidRPr="00992477">
        <w:rPr>
          <w:lang w:eastAsia="en-IN"/>
        </w:rPr>
        <w:t>.</w:t>
      </w:r>
    </w:p>
    <w:p w14:paraId="4B05D196" w14:textId="6DF5281D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>
        <w:rPr>
          <w:lang w:val="en-IN" w:eastAsia="en-IN"/>
        </w:rPr>
        <w:t>Talent perfusing the system with phosphate-buffered saline.</w:t>
      </w:r>
    </w:p>
    <w:p w14:paraId="3946435B" w14:textId="77777777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>
        <w:rPr>
          <w:lang w:val="en-IN" w:eastAsia="en-IN"/>
        </w:rPr>
        <w:t>Talent sealing the system using a three-way valve.</w:t>
      </w:r>
    </w:p>
    <w:p w14:paraId="3511C4A9" w14:textId="59BC32B5" w:rsidR="00CB5834" w:rsidRPr="00992477" w:rsidRDefault="002B7246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A11FB">
        <w:rPr>
          <w:rFonts w:hint="eastAsia"/>
          <w:highlight w:val="yellow"/>
          <w:lang w:val="en-IN" w:eastAsia="zh-CN"/>
        </w:rPr>
        <w:t>SCREEN</w:t>
      </w:r>
      <w:r w:rsidR="009A11FB">
        <w:rPr>
          <w:lang w:val="en-IN" w:eastAsia="zh-CN"/>
        </w:rPr>
        <w:t xml:space="preserve">: </w:t>
      </w:r>
      <w:r w:rsidR="00CB5834" w:rsidRPr="00992477">
        <w:rPr>
          <w:lang w:val="en-IN" w:eastAsia="en-IN"/>
        </w:rPr>
        <w:t>applying the defined pressure steps.</w:t>
      </w:r>
    </w:p>
    <w:p w14:paraId="79542FD4" w14:textId="77777777" w:rsidR="00A1728F" w:rsidRPr="00992477" w:rsidRDefault="00A1728F" w:rsidP="00A1728F">
      <w:pPr>
        <w:pStyle w:val="ShotDescription"/>
        <w:ind w:firstLine="0"/>
        <w:rPr>
          <w:lang w:val="en-IN" w:eastAsia="en-IN"/>
        </w:rPr>
      </w:pPr>
    </w:p>
    <w:p w14:paraId="05B25FBD" w14:textId="77777777" w:rsidR="00CB5834" w:rsidRPr="00992477" w:rsidRDefault="00CB5834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 xml:space="preserve">Record pressure and flow rate for 10 minutes at each step and calculate average values from the last 5 minutes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>.</w:t>
      </w:r>
    </w:p>
    <w:p w14:paraId="270F8F0F" w14:textId="77777777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pressure and flow rate data being recorded and averaged from the last 5 minutes.</w:t>
      </w:r>
    </w:p>
    <w:p w14:paraId="1AF8275E" w14:textId="77777777" w:rsidR="00A1728F" w:rsidRPr="00992477" w:rsidRDefault="00A1728F" w:rsidP="00A1728F">
      <w:pPr>
        <w:pStyle w:val="ShotDescription"/>
        <w:ind w:firstLine="0"/>
        <w:rPr>
          <w:lang w:val="en-IN" w:eastAsia="en-IN"/>
        </w:rPr>
      </w:pPr>
    </w:p>
    <w:p w14:paraId="1AEFEB2C" w14:textId="781B52D8" w:rsidR="00CB5834" w:rsidRPr="00992477" w:rsidRDefault="00CB5834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 xml:space="preserve">Perform linear regression </w:t>
      </w:r>
      <w:r w:rsidR="00A1728F" w:rsidRPr="00992477">
        <w:rPr>
          <w:lang w:eastAsia="en-IN"/>
        </w:rPr>
        <w:t>and i</w:t>
      </w:r>
      <w:r w:rsidRPr="00992477">
        <w:rPr>
          <w:lang w:eastAsia="en-IN"/>
        </w:rPr>
        <w:t xml:space="preserve">nterpret the slope as the system facility </w:t>
      </w:r>
      <w:r w:rsidRPr="00992477">
        <w:rPr>
          <w:b/>
          <w:bCs/>
          <w:lang w:eastAsia="en-IN"/>
        </w:rPr>
        <w:t>[</w:t>
      </w:r>
      <w:r w:rsidR="00A1728F" w:rsidRPr="00992477">
        <w:rPr>
          <w:b/>
          <w:bCs/>
          <w:lang w:eastAsia="en-IN"/>
        </w:rPr>
        <w:t>1</w:t>
      </w:r>
      <w:r w:rsidRPr="00992477">
        <w:rPr>
          <w:b/>
          <w:bCs/>
          <w:lang w:eastAsia="en-IN"/>
        </w:rPr>
        <w:t>]</w:t>
      </w:r>
      <w:r w:rsidRPr="00992477">
        <w:rPr>
          <w:lang w:eastAsia="en-IN"/>
        </w:rPr>
        <w:t>.</w:t>
      </w:r>
    </w:p>
    <w:p w14:paraId="6D04014D" w14:textId="4C43181F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linear regression being performed</w:t>
      </w:r>
      <w:r w:rsidR="00A1728F" w:rsidRPr="00992477">
        <w:rPr>
          <w:lang w:val="en-IN" w:eastAsia="en-IN"/>
        </w:rPr>
        <w:t xml:space="preserve"> and s</w:t>
      </w:r>
      <w:r w:rsidRPr="00992477">
        <w:rPr>
          <w:lang w:val="en-IN" w:eastAsia="en-IN"/>
        </w:rPr>
        <w:t>how the slope value identified as the system facility.</w:t>
      </w:r>
    </w:p>
    <w:p w14:paraId="5AAE91FD" w14:textId="77777777" w:rsidR="00A1728F" w:rsidRPr="00992477" w:rsidRDefault="00A1728F" w:rsidP="00A1728F">
      <w:pPr>
        <w:pStyle w:val="ShotDescription"/>
        <w:ind w:firstLine="0"/>
        <w:rPr>
          <w:lang w:val="en-IN" w:eastAsia="en-IN"/>
        </w:rPr>
      </w:pPr>
    </w:p>
    <w:p w14:paraId="3C14D4F3" w14:textId="1F4219DC" w:rsidR="00CB5834" w:rsidRPr="00992477" w:rsidRDefault="00A1728F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>After repeating the measurements 3 times, confirm</w:t>
      </w:r>
      <w:r w:rsidR="00CB5834" w:rsidRPr="00992477">
        <w:rPr>
          <w:lang w:eastAsia="en-IN"/>
        </w:rPr>
        <w:t xml:space="preserve"> that the system facility is less than 0.2 nanoliters per minute per millimeter of mercury </w:t>
      </w:r>
      <w:r w:rsidR="00CB5834" w:rsidRPr="00992477">
        <w:rPr>
          <w:b/>
          <w:bCs/>
          <w:lang w:eastAsia="en-IN"/>
        </w:rPr>
        <w:t>[1]</w:t>
      </w:r>
      <w:r w:rsidR="00CB5834" w:rsidRPr="00992477">
        <w:rPr>
          <w:lang w:eastAsia="en-IN"/>
        </w:rPr>
        <w:t>.</w:t>
      </w:r>
    </w:p>
    <w:p w14:paraId="063A4A5E" w14:textId="77777777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 xml:space="preserve">: Show the calculated system facility value meeting the acceptance </w:t>
      </w:r>
      <w:r w:rsidRPr="00992477">
        <w:rPr>
          <w:lang w:val="en-IN" w:eastAsia="en-IN"/>
        </w:rPr>
        <w:lastRenderedPageBreak/>
        <w:t>criterion.</w:t>
      </w:r>
    </w:p>
    <w:p w14:paraId="1AE7960B" w14:textId="77777777" w:rsidR="00A1728F" w:rsidRPr="00992477" w:rsidRDefault="00A1728F" w:rsidP="00A1728F">
      <w:pPr>
        <w:pStyle w:val="ShotDescription"/>
        <w:ind w:firstLine="0"/>
        <w:rPr>
          <w:lang w:val="en-IN" w:eastAsia="en-IN"/>
        </w:rPr>
      </w:pPr>
    </w:p>
    <w:p w14:paraId="7E695A93" w14:textId="42F43C36" w:rsidR="00A1728F" w:rsidRPr="00992477" w:rsidRDefault="00A1728F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>Then, i</w:t>
      </w:r>
      <w:r w:rsidR="00CB5834" w:rsidRPr="00992477">
        <w:rPr>
          <w:lang w:eastAsia="en-IN"/>
        </w:rPr>
        <w:t xml:space="preserve">ntroduce a 35-centimeter silicone tube into the system </w:t>
      </w:r>
      <w:r w:rsidR="00CB5834" w:rsidRPr="00992477">
        <w:rPr>
          <w:b/>
          <w:bCs/>
          <w:lang w:eastAsia="en-IN"/>
        </w:rPr>
        <w:t>[1]</w:t>
      </w:r>
      <w:r w:rsidR="00CB5834" w:rsidRPr="00992477">
        <w:rPr>
          <w:lang w:eastAsia="en-IN"/>
        </w:rPr>
        <w:t>.</w:t>
      </w:r>
      <w:r w:rsidRPr="00992477">
        <w:rPr>
          <w:lang w:eastAsia="en-IN"/>
        </w:rPr>
        <w:t xml:space="preserve"> Measure compliance with </w:t>
      </w:r>
      <w:r w:rsidR="0022239B">
        <w:rPr>
          <w:rFonts w:hint="eastAsia"/>
          <w:lang w:eastAsia="zh-CN"/>
        </w:rPr>
        <w:t xml:space="preserve">or without </w:t>
      </w:r>
      <w:r w:rsidRPr="00992477">
        <w:rPr>
          <w:lang w:eastAsia="en-IN"/>
        </w:rPr>
        <w:t xml:space="preserve">the Teflon tubing </w:t>
      </w:r>
      <w:r w:rsidRPr="00992477">
        <w:rPr>
          <w:b/>
          <w:bCs/>
          <w:lang w:eastAsia="en-IN"/>
        </w:rPr>
        <w:t>[2]</w:t>
      </w:r>
      <w:r w:rsidRPr="00992477">
        <w:rPr>
          <w:lang w:eastAsia="en-IN"/>
        </w:rPr>
        <w:t>.</w:t>
      </w:r>
      <w:r w:rsidR="0022239B">
        <w:rPr>
          <w:rFonts w:hint="eastAsia"/>
          <w:lang w:eastAsia="zh-CN"/>
        </w:rPr>
        <w:t xml:space="preserve"> </w:t>
      </w:r>
      <w:r w:rsidR="0022239B" w:rsidRPr="00992477">
        <w:rPr>
          <w:lang w:eastAsia="en-IN"/>
        </w:rPr>
        <w:t xml:space="preserve">Apply pressure steps of 6, 8, 10, 12, 14, and 16 millimeters of mercury </w:t>
      </w:r>
      <w:r w:rsidR="0022239B" w:rsidRPr="00992477">
        <w:rPr>
          <w:b/>
          <w:bCs/>
          <w:lang w:eastAsia="en-IN"/>
        </w:rPr>
        <w:t>[3]</w:t>
      </w:r>
      <w:r w:rsidR="0022239B" w:rsidRPr="00992477">
        <w:rPr>
          <w:lang w:eastAsia="en-IN"/>
        </w:rPr>
        <w:t>.</w:t>
      </w:r>
      <w:r w:rsidR="0022239B">
        <w:rPr>
          <w:rFonts w:hint="eastAsia"/>
          <w:lang w:eastAsia="zh-CN"/>
        </w:rPr>
        <w:t xml:space="preserve"> </w:t>
      </w:r>
    </w:p>
    <w:p w14:paraId="1177BB27" w14:textId="45A257BC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>
        <w:rPr>
          <w:lang w:val="en-IN" w:eastAsia="en-IN"/>
        </w:rPr>
        <w:t>Talent introducing the 35-centimeter silicone tube into the system.</w:t>
      </w:r>
    </w:p>
    <w:p w14:paraId="6575640A" w14:textId="77777777" w:rsidR="0022239B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>
        <w:rPr>
          <w:lang w:val="en-IN" w:eastAsia="en-IN"/>
        </w:rPr>
        <w:t>Talent measuring compliance with and without Teflon tubing.</w:t>
      </w:r>
      <w:r w:rsidR="0022239B">
        <w:rPr>
          <w:rFonts w:hint="eastAsia"/>
          <w:lang w:val="en-IN" w:eastAsia="zh-CN"/>
        </w:rPr>
        <w:t xml:space="preserve"> </w:t>
      </w:r>
    </w:p>
    <w:p w14:paraId="00313895" w14:textId="49FB60AE" w:rsidR="00EE586A" w:rsidRPr="0022239B" w:rsidRDefault="00EE586A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A11FB">
        <w:rPr>
          <w:rFonts w:hint="eastAsia"/>
          <w:highlight w:val="yellow"/>
          <w:lang w:val="en-IN" w:eastAsia="zh-CN"/>
        </w:rPr>
        <w:t>SCREEN</w:t>
      </w:r>
      <w:r w:rsidRPr="0022239B">
        <w:rPr>
          <w:rFonts w:hint="eastAsia"/>
          <w:lang w:val="en-IN" w:eastAsia="zh-CN"/>
        </w:rPr>
        <w:t xml:space="preserve">: </w:t>
      </w:r>
      <w:r w:rsidR="0022239B" w:rsidRPr="00992477">
        <w:rPr>
          <w:lang w:val="en-IN" w:eastAsia="en-IN"/>
        </w:rPr>
        <w:t>Talent applying the defined pressure steps.</w:t>
      </w:r>
    </w:p>
    <w:p w14:paraId="029D60DD" w14:textId="77777777" w:rsidR="00EE586A" w:rsidRPr="00992477" w:rsidRDefault="00EE586A" w:rsidP="00EE586A">
      <w:pPr>
        <w:pStyle w:val="ShotDescription"/>
        <w:ind w:left="0" w:firstLine="0"/>
        <w:rPr>
          <w:lang w:val="en-IN" w:eastAsia="en-IN"/>
        </w:rPr>
      </w:pPr>
    </w:p>
    <w:p w14:paraId="1A4CC192" w14:textId="77777777" w:rsidR="00A1728F" w:rsidRPr="00992477" w:rsidRDefault="00A1728F" w:rsidP="00A1728F">
      <w:pPr>
        <w:pStyle w:val="ShotDescription"/>
        <w:ind w:firstLine="0"/>
        <w:rPr>
          <w:lang w:val="en-IN" w:eastAsia="en-IN"/>
        </w:rPr>
      </w:pPr>
    </w:p>
    <w:p w14:paraId="012F09B3" w14:textId="6C694FE8" w:rsidR="00A1728F" w:rsidRPr="00992477" w:rsidRDefault="00CB5834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>Calculate</w:t>
      </w:r>
      <w:bookmarkStart w:id="9" w:name="OLE_LINK3"/>
      <w:r w:rsidR="009A11FB">
        <w:rPr>
          <w:lang w:eastAsia="en-IN"/>
        </w:rPr>
        <w:t xml:space="preserve"> </w:t>
      </w:r>
      <w:r w:rsidR="00B56F86">
        <w:rPr>
          <w:rFonts w:hint="eastAsia"/>
          <w:lang w:eastAsia="zh-CN"/>
        </w:rPr>
        <w:t xml:space="preserve">the </w:t>
      </w:r>
      <w:bookmarkStart w:id="10" w:name="OLE_LINK2"/>
      <w:r w:rsidR="00B56F86">
        <w:rPr>
          <w:rFonts w:hint="eastAsia"/>
          <w:lang w:eastAsia="zh-CN"/>
        </w:rPr>
        <w:t>compliance with or without the Teflon tubing</w:t>
      </w:r>
      <w:bookmarkEnd w:id="9"/>
      <w:bookmarkEnd w:id="10"/>
      <w:r w:rsidRPr="00992477">
        <w:rPr>
          <w:lang w:eastAsia="en-IN"/>
        </w:rPr>
        <w:t xml:space="preserve"> using a discrete-volume method </w:t>
      </w:r>
      <w:r w:rsidR="00A1728F" w:rsidRPr="00992477">
        <w:rPr>
          <w:lang w:eastAsia="en-IN"/>
        </w:rPr>
        <w:t>and determine the system compliance</w:t>
      </w:r>
      <w:r w:rsidR="00A1728F" w:rsidRPr="00992477">
        <w:rPr>
          <w:b/>
          <w:bCs/>
          <w:lang w:eastAsia="en-IN"/>
        </w:rPr>
        <w:t xml:space="preserve"> [1]. </w:t>
      </w:r>
      <w:r w:rsidR="00A1728F" w:rsidRPr="00992477">
        <w:rPr>
          <w:lang w:eastAsia="en-IN"/>
        </w:rPr>
        <w:t xml:space="preserve">Confirm that the detectable system compliance is greater than 9.9 nanoliters per millimeter of mercury </w:t>
      </w:r>
      <w:r w:rsidR="00A1728F" w:rsidRPr="00992477">
        <w:rPr>
          <w:b/>
          <w:bCs/>
          <w:lang w:eastAsia="en-IN"/>
        </w:rPr>
        <w:t>[2]</w:t>
      </w:r>
      <w:r w:rsidR="00A1728F" w:rsidRPr="00992477">
        <w:rPr>
          <w:lang w:eastAsia="en-IN"/>
        </w:rPr>
        <w:t>.</w:t>
      </w:r>
    </w:p>
    <w:p w14:paraId="6E20F7CE" w14:textId="27B18649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 xml:space="preserve">: Show </w:t>
      </w:r>
      <w:r w:rsidR="00B56F86" w:rsidRPr="00B56F86">
        <w:rPr>
          <w:iCs/>
          <w:lang w:eastAsia="en-IN"/>
        </w:rPr>
        <w:t>the compliance with or without the Teflon tubing</w:t>
      </w:r>
      <w:r w:rsidRPr="00992477">
        <w:rPr>
          <w:lang w:val="en-IN" w:eastAsia="en-IN"/>
        </w:rPr>
        <w:t xml:space="preserve"> using the discrete-volume method</w:t>
      </w:r>
      <w:r w:rsidR="00A1728F" w:rsidRPr="00992477">
        <w:rPr>
          <w:lang w:val="en-IN" w:eastAsia="en-IN"/>
        </w:rPr>
        <w:t xml:space="preserve"> and calculation of system compliance.</w:t>
      </w:r>
    </w:p>
    <w:p w14:paraId="7560B21B" w14:textId="39E7CF5E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the detectable system compliance value exceeding 9.9 nanoliters per millimeter of mercury.</w:t>
      </w:r>
    </w:p>
    <w:p w14:paraId="199DB9E9" w14:textId="77777777" w:rsidR="00CB5834" w:rsidRPr="00992477" w:rsidRDefault="00CB5834" w:rsidP="00CB5834">
      <w:pPr>
        <w:rPr>
          <w:rFonts w:ascii="Calibri" w:hAnsi="Calibri" w:cs="Calibri"/>
          <w:iCs w:val="0"/>
        </w:rPr>
      </w:pPr>
    </w:p>
    <w:p w14:paraId="52F1DC1C" w14:textId="77777777" w:rsidR="00CB5834" w:rsidRPr="00992477" w:rsidRDefault="00CB5834" w:rsidP="00CB5834">
      <w:pPr>
        <w:rPr>
          <w:rFonts w:ascii="Calibri" w:hAnsi="Calibri" w:cs="Calibri"/>
          <w:iCs w:val="0"/>
        </w:rPr>
      </w:pPr>
    </w:p>
    <w:p w14:paraId="23960E6B" w14:textId="77777777" w:rsidR="00CB5834" w:rsidRPr="00992477" w:rsidRDefault="00CB5834" w:rsidP="00CB5834">
      <w:pPr>
        <w:rPr>
          <w:rFonts w:ascii="Calibri" w:hAnsi="Calibri" w:cs="Calibri"/>
          <w:iCs w:val="0"/>
        </w:rPr>
      </w:pPr>
    </w:p>
    <w:p w14:paraId="4EB3D618" w14:textId="77777777" w:rsidR="00CB5834" w:rsidRPr="00992477" w:rsidRDefault="00CB5834" w:rsidP="00CB5834">
      <w:pPr>
        <w:rPr>
          <w:rFonts w:ascii="Calibri" w:hAnsi="Calibri" w:cs="Calibri"/>
          <w:iCs w:val="0"/>
        </w:rPr>
      </w:pPr>
    </w:p>
    <w:p w14:paraId="2F3AF8FA" w14:textId="1CC1531A" w:rsidR="00992477" w:rsidRPr="00992477" w:rsidRDefault="00CB5834" w:rsidP="002419D1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iCs w:val="0"/>
          <w:lang w:val="en-IN" w:eastAsia="en-IN"/>
        </w:rPr>
      </w:pPr>
      <w:r w:rsidRPr="00992477">
        <w:rPr>
          <w:rFonts w:ascii="Calibri" w:eastAsia="Times New Roman" w:hAnsi="Calibri" w:cs="Calibri"/>
          <w:b/>
          <w:bCs/>
          <w:iCs w:val="0"/>
          <w:lang w:val="en-IN" w:eastAsia="en-IN"/>
        </w:rPr>
        <w:t>Eye Harvesting</w:t>
      </w:r>
      <w:r w:rsidR="00992477" w:rsidRPr="00992477">
        <w:rPr>
          <w:rFonts w:ascii="Calibri" w:eastAsia="Times New Roman" w:hAnsi="Calibri" w:cs="Calibri"/>
          <w:b/>
          <w:bCs/>
          <w:iCs w:val="0"/>
          <w:lang w:val="en-IN" w:eastAsia="en-IN"/>
        </w:rPr>
        <w:t xml:space="preserve"> </w:t>
      </w:r>
      <w:r w:rsidRPr="00992477">
        <w:rPr>
          <w:rFonts w:ascii="Calibri" w:eastAsia="Times New Roman" w:hAnsi="Calibri" w:cs="Calibri"/>
          <w:b/>
          <w:bCs/>
          <w:iCs w:val="0"/>
          <w:lang w:val="en-IN" w:eastAsia="en-IN"/>
        </w:rPr>
        <w:t>and Cannulation</w:t>
      </w:r>
    </w:p>
    <w:p w14:paraId="1A78184A" w14:textId="607E817E" w:rsidR="00CB5834" w:rsidRPr="00992477" w:rsidRDefault="00A1728F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>Position the euthanized 5-month-old</w:t>
      </w:r>
      <w:r w:rsidR="00CB5834" w:rsidRPr="00992477">
        <w:rPr>
          <w:lang w:eastAsia="en-IN"/>
        </w:rPr>
        <w:t xml:space="preserve"> m</w:t>
      </w:r>
      <w:r w:rsidRPr="00992477">
        <w:rPr>
          <w:lang w:eastAsia="en-IN"/>
        </w:rPr>
        <w:t>ouse with a 50% C57BL-6 and 50% BALB</w:t>
      </w:r>
      <w:r w:rsidR="002419D1">
        <w:rPr>
          <w:lang w:eastAsia="en-IN"/>
        </w:rPr>
        <w:t>-c</w:t>
      </w:r>
      <w:r w:rsidRPr="00992477">
        <w:rPr>
          <w:lang w:eastAsia="en-IN"/>
        </w:rPr>
        <w:t xml:space="preserve"> </w:t>
      </w:r>
      <w:r w:rsidRPr="00992477">
        <w:rPr>
          <w:i/>
          <w:iCs/>
          <w:color w:val="EE0000"/>
          <w:lang w:eastAsia="en-IN"/>
        </w:rPr>
        <w:t>(balb</w:t>
      </w:r>
      <w:r w:rsidR="002419D1">
        <w:rPr>
          <w:i/>
          <w:iCs/>
          <w:color w:val="EE0000"/>
          <w:lang w:eastAsia="en-IN"/>
        </w:rPr>
        <w:t>-C</w:t>
      </w:r>
      <w:r w:rsidRPr="00992477">
        <w:rPr>
          <w:i/>
          <w:iCs/>
          <w:color w:val="EE0000"/>
          <w:lang w:eastAsia="en-IN"/>
        </w:rPr>
        <w:t>)</w:t>
      </w:r>
      <w:r w:rsidRPr="00992477">
        <w:rPr>
          <w:lang w:eastAsia="en-IN"/>
        </w:rPr>
        <w:t xml:space="preserve"> genetic background on the dissection table </w:t>
      </w:r>
      <w:r w:rsidR="00CB5834" w:rsidRPr="00992477">
        <w:rPr>
          <w:b/>
          <w:bCs/>
          <w:lang w:eastAsia="en-IN"/>
        </w:rPr>
        <w:t>[1</w:t>
      </w:r>
      <w:r w:rsidRPr="00992477">
        <w:rPr>
          <w:b/>
          <w:bCs/>
          <w:lang w:eastAsia="en-IN"/>
        </w:rPr>
        <w:t>-TXT</w:t>
      </w:r>
      <w:r w:rsidR="00CB5834" w:rsidRPr="00992477">
        <w:rPr>
          <w:b/>
          <w:bCs/>
          <w:lang w:eastAsia="en-IN"/>
        </w:rPr>
        <w:t>]</w:t>
      </w:r>
      <w:r w:rsidR="00CB5834" w:rsidRPr="00992477">
        <w:rPr>
          <w:lang w:eastAsia="en-IN"/>
        </w:rPr>
        <w:t>.</w:t>
      </w:r>
    </w:p>
    <w:p w14:paraId="0C48897B" w14:textId="59898849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>
        <w:rPr>
          <w:lang w:val="en-IN" w:eastAsia="en-IN"/>
        </w:rPr>
        <w:t xml:space="preserve">Talent </w:t>
      </w:r>
      <w:r w:rsidR="00A1728F" w:rsidRPr="00992477">
        <w:rPr>
          <w:lang w:val="en-IN" w:eastAsia="en-IN"/>
        </w:rPr>
        <w:t xml:space="preserve">placing the </w:t>
      </w:r>
      <w:r w:rsidRPr="00992477">
        <w:rPr>
          <w:lang w:val="en-IN" w:eastAsia="en-IN"/>
        </w:rPr>
        <w:t>euthaniz</w:t>
      </w:r>
      <w:r w:rsidR="00A1728F" w:rsidRPr="00992477">
        <w:rPr>
          <w:lang w:val="en-IN" w:eastAsia="en-IN"/>
        </w:rPr>
        <w:t>ed</w:t>
      </w:r>
      <w:r w:rsidRPr="00992477">
        <w:rPr>
          <w:lang w:val="en-IN" w:eastAsia="en-IN"/>
        </w:rPr>
        <w:t xml:space="preserve"> m</w:t>
      </w:r>
      <w:r w:rsidR="00A1728F" w:rsidRPr="00992477">
        <w:rPr>
          <w:lang w:val="en-IN" w:eastAsia="en-IN"/>
        </w:rPr>
        <w:t xml:space="preserve">ouse on the dissection table. </w:t>
      </w:r>
      <w:r w:rsidR="00A1728F" w:rsidRPr="00992477">
        <w:rPr>
          <w:b/>
          <w:bCs/>
          <w:lang w:val="en-IN" w:eastAsia="en-IN"/>
        </w:rPr>
        <w:t>TXT: Euthanasia: CO₂ at a flow rate of 0.7 L/min for 3 min</w:t>
      </w:r>
    </w:p>
    <w:p w14:paraId="48C888F9" w14:textId="77777777" w:rsidR="00A1728F" w:rsidRPr="00992477" w:rsidRDefault="00A1728F" w:rsidP="00A1728F">
      <w:pPr>
        <w:pStyle w:val="ShotDescription"/>
        <w:ind w:firstLine="0"/>
        <w:rPr>
          <w:lang w:val="en-IN" w:eastAsia="en-IN"/>
        </w:rPr>
      </w:pPr>
    </w:p>
    <w:p w14:paraId="55CEE8CF" w14:textId="723655EB" w:rsidR="00CB5834" w:rsidRPr="00992477" w:rsidRDefault="00CB5834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 xml:space="preserve">Using sterile instruments, </w:t>
      </w:r>
      <w:r w:rsidR="00394B13">
        <w:rPr>
          <w:rFonts w:hint="eastAsia"/>
          <w:lang w:eastAsia="zh-CN"/>
        </w:rPr>
        <w:t>e</w:t>
      </w:r>
      <w:r w:rsidR="00394B13" w:rsidRPr="00992477">
        <w:rPr>
          <w:lang w:eastAsia="en-IN"/>
        </w:rPr>
        <w:t xml:space="preserve">nucleate the eyeballs </w:t>
      </w:r>
      <w:r w:rsidR="00394B13" w:rsidRPr="00992477">
        <w:rPr>
          <w:b/>
          <w:bCs/>
          <w:lang w:eastAsia="en-IN"/>
        </w:rPr>
        <w:t>[</w:t>
      </w:r>
      <w:r w:rsidR="00394B13">
        <w:rPr>
          <w:rFonts w:hint="eastAsia"/>
          <w:b/>
          <w:bCs/>
          <w:lang w:eastAsia="zh-CN"/>
        </w:rPr>
        <w:t>1</w:t>
      </w:r>
      <w:r w:rsidR="00394B13" w:rsidRPr="00992477">
        <w:rPr>
          <w:b/>
          <w:bCs/>
          <w:lang w:eastAsia="en-IN"/>
        </w:rPr>
        <w:t>]</w:t>
      </w:r>
      <w:r w:rsidR="00394B13" w:rsidRPr="00992477">
        <w:rPr>
          <w:lang w:eastAsia="en-IN"/>
        </w:rPr>
        <w:t>.</w:t>
      </w:r>
      <w:r w:rsidR="00394B13">
        <w:rPr>
          <w:rFonts w:hint="eastAsia"/>
          <w:lang w:eastAsia="zh-CN"/>
        </w:rPr>
        <w:t xml:space="preserve"> D</w:t>
      </w:r>
      <w:r w:rsidRPr="00992477">
        <w:rPr>
          <w:lang w:eastAsia="en-IN"/>
        </w:rPr>
        <w:t xml:space="preserve">issect the extraocular muscles and optic nerves </w:t>
      </w:r>
      <w:r w:rsidRPr="00992477">
        <w:rPr>
          <w:b/>
          <w:bCs/>
          <w:lang w:eastAsia="en-IN"/>
        </w:rPr>
        <w:t>[</w:t>
      </w:r>
      <w:r w:rsidR="00394B13">
        <w:rPr>
          <w:rFonts w:hint="eastAsia"/>
          <w:b/>
          <w:bCs/>
          <w:lang w:eastAsia="zh-CN"/>
        </w:rPr>
        <w:t>2</w:t>
      </w:r>
      <w:r w:rsidRPr="00992477">
        <w:rPr>
          <w:b/>
          <w:bCs/>
          <w:lang w:eastAsia="en-IN"/>
        </w:rPr>
        <w:t>]</w:t>
      </w:r>
      <w:r w:rsidRPr="00992477">
        <w:rPr>
          <w:lang w:eastAsia="en-IN"/>
        </w:rPr>
        <w:t xml:space="preserve">. </w:t>
      </w:r>
    </w:p>
    <w:p w14:paraId="694E1343" w14:textId="77777777" w:rsidR="00394B13" w:rsidRPr="00992477" w:rsidDel="002C0884" w:rsidRDefault="00394B13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 w:rsidDel="002C0884">
        <w:rPr>
          <w:lang w:val="en-IN" w:eastAsia="en-IN"/>
        </w:rPr>
        <w:t>Talent enucleating the eyeballs.</w:t>
      </w:r>
    </w:p>
    <w:p w14:paraId="7DC61EB8" w14:textId="0C19524C" w:rsidR="00CB5834" w:rsidRPr="00992477" w:rsidRDefault="00170C39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70C39">
        <w:rPr>
          <w:highlight w:val="yellow"/>
          <w:lang w:val="en-IN" w:eastAsia="en-IN"/>
        </w:rPr>
        <w:t>SCOPE</w:t>
      </w:r>
      <w:r>
        <w:rPr>
          <w:lang w:val="en-IN" w:eastAsia="en-IN"/>
        </w:rPr>
        <w:t>:</w:t>
      </w:r>
      <w:r w:rsidR="00CB5834" w:rsidRPr="00992477">
        <w:rPr>
          <w:lang w:val="en-IN" w:eastAsia="en-IN"/>
        </w:rPr>
        <w:t xml:space="preserve"> dissecting the extraocular muscles and optic nerves using sterile instruments.</w:t>
      </w:r>
    </w:p>
    <w:p w14:paraId="2D861C43" w14:textId="77777777" w:rsidR="00A1728F" w:rsidRPr="00992477" w:rsidRDefault="00A1728F" w:rsidP="00A1728F">
      <w:pPr>
        <w:pStyle w:val="ShotDescription"/>
        <w:ind w:firstLine="0"/>
        <w:rPr>
          <w:lang w:val="en-IN" w:eastAsia="en-IN"/>
        </w:rPr>
      </w:pPr>
    </w:p>
    <w:p w14:paraId="5230C135" w14:textId="55A1E837" w:rsidR="001F1930" w:rsidRPr="00992477" w:rsidRDefault="00CB5834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 xml:space="preserve">Immediately mount one eye in the holder at 35.5 degrees Celsius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>.</w:t>
      </w:r>
      <w:r w:rsidR="001F1930" w:rsidRPr="00992477">
        <w:rPr>
          <w:lang w:eastAsia="en-IN"/>
        </w:rPr>
        <w:t xml:space="preserve"> Store the </w:t>
      </w:r>
      <w:r w:rsidR="001F1930" w:rsidRPr="00992477">
        <w:rPr>
          <w:lang w:eastAsia="en-IN"/>
        </w:rPr>
        <w:lastRenderedPageBreak/>
        <w:t xml:space="preserve">contralateral eye at 4 degrees Celsius </w:t>
      </w:r>
      <w:r w:rsidR="002419D1">
        <w:rPr>
          <w:lang w:eastAsia="en-IN"/>
        </w:rPr>
        <w:t xml:space="preserve">until use </w:t>
      </w:r>
      <w:r w:rsidR="001F1930" w:rsidRPr="00992477">
        <w:rPr>
          <w:b/>
          <w:bCs/>
          <w:lang w:eastAsia="en-IN"/>
        </w:rPr>
        <w:t>[2]</w:t>
      </w:r>
      <w:r w:rsidR="001F1930" w:rsidRPr="00992477">
        <w:rPr>
          <w:lang w:eastAsia="en-IN"/>
        </w:rPr>
        <w:t>.</w:t>
      </w:r>
    </w:p>
    <w:p w14:paraId="50B5E829" w14:textId="77777777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>
        <w:rPr>
          <w:lang w:val="en-IN" w:eastAsia="en-IN"/>
        </w:rPr>
        <w:t>Talent mounting one eye in the holder at 35.5 degrees Celsius.</w:t>
      </w:r>
    </w:p>
    <w:p w14:paraId="043ABEDB" w14:textId="77777777" w:rsidR="00CB5834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>
        <w:rPr>
          <w:lang w:val="en-IN" w:eastAsia="en-IN"/>
        </w:rPr>
        <w:t>Talent placing the contralateral eye into storage at 4 degrees Celsius.</w:t>
      </w:r>
    </w:p>
    <w:p w14:paraId="28D69879" w14:textId="77777777" w:rsidR="009A11FB" w:rsidRPr="00992477" w:rsidRDefault="009A11FB" w:rsidP="009A11FB">
      <w:pPr>
        <w:pStyle w:val="ShotDescription"/>
        <w:ind w:firstLine="0"/>
        <w:rPr>
          <w:lang w:val="en-IN" w:eastAsia="en-IN"/>
        </w:rPr>
      </w:pPr>
    </w:p>
    <w:p w14:paraId="5CB87E72" w14:textId="32CCD33F" w:rsidR="00CB5834" w:rsidRPr="00992477" w:rsidRDefault="00CB5834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 xml:space="preserve">Measure both eyes </w:t>
      </w:r>
      <w:r w:rsidR="002419D1">
        <w:rPr>
          <w:lang w:eastAsia="en-IN"/>
        </w:rPr>
        <w:t xml:space="preserve">one after the other </w:t>
      </w:r>
      <w:r w:rsidRPr="00992477">
        <w:rPr>
          <w:lang w:eastAsia="en-IN"/>
        </w:rPr>
        <w:t xml:space="preserve">using the same system </w:t>
      </w:r>
      <w:r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>.</w:t>
      </w:r>
    </w:p>
    <w:p w14:paraId="2CD7BFAB" w14:textId="57CB3A3F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>
        <w:rPr>
          <w:lang w:val="en-IN" w:eastAsia="en-IN"/>
        </w:rPr>
        <w:t xml:space="preserve">Talent measuring </w:t>
      </w:r>
      <w:r w:rsidR="002419D1">
        <w:rPr>
          <w:lang w:val="en-IN" w:eastAsia="en-IN"/>
        </w:rPr>
        <w:t>the</w:t>
      </w:r>
      <w:r w:rsidRPr="00992477">
        <w:rPr>
          <w:lang w:val="en-IN" w:eastAsia="en-IN"/>
        </w:rPr>
        <w:t xml:space="preserve"> eye.</w:t>
      </w:r>
    </w:p>
    <w:p w14:paraId="6F26E75E" w14:textId="77777777" w:rsidR="001F1930" w:rsidRPr="00992477" w:rsidRDefault="001F1930" w:rsidP="001F1930">
      <w:pPr>
        <w:pStyle w:val="ShotDescription"/>
        <w:ind w:firstLine="0"/>
        <w:rPr>
          <w:lang w:val="en-IN" w:eastAsia="en-IN"/>
        </w:rPr>
      </w:pPr>
    </w:p>
    <w:p w14:paraId="6C4A9387" w14:textId="52DDD1BB" w:rsidR="001F1930" w:rsidRPr="00992477" w:rsidRDefault="001F1930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>For cannulation, i</w:t>
      </w:r>
      <w:r w:rsidR="00CB5834" w:rsidRPr="00992477">
        <w:rPr>
          <w:lang w:eastAsia="en-IN"/>
        </w:rPr>
        <w:t xml:space="preserve">nsert the needle through the central cornea at a 45-degree angle </w:t>
      </w:r>
      <w:r w:rsidR="00CB5834" w:rsidRPr="00992477">
        <w:rPr>
          <w:b/>
          <w:bCs/>
          <w:lang w:eastAsia="en-IN"/>
        </w:rPr>
        <w:t>[1]</w:t>
      </w:r>
      <w:r w:rsidRPr="00992477">
        <w:rPr>
          <w:lang w:eastAsia="en-IN"/>
        </w:rPr>
        <w:t xml:space="preserve"> and advance the needle 0.3 to 0.5 millimeters into the anterior chamber </w:t>
      </w:r>
      <w:r w:rsidRPr="00992477">
        <w:rPr>
          <w:b/>
          <w:bCs/>
          <w:lang w:eastAsia="en-IN"/>
        </w:rPr>
        <w:t>[2]</w:t>
      </w:r>
      <w:r w:rsidRPr="00992477">
        <w:rPr>
          <w:lang w:eastAsia="en-IN"/>
        </w:rPr>
        <w:t>.</w:t>
      </w:r>
    </w:p>
    <w:p w14:paraId="2CBD58B6" w14:textId="63DCCF3A" w:rsidR="00CB5834" w:rsidRPr="00992477" w:rsidRDefault="00170C39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70C39">
        <w:rPr>
          <w:highlight w:val="yellow"/>
          <w:lang w:val="en-IN" w:eastAsia="en-IN"/>
        </w:rPr>
        <w:t>SCOPE</w:t>
      </w:r>
      <w:r>
        <w:rPr>
          <w:lang w:val="en-IN" w:eastAsia="en-IN"/>
        </w:rPr>
        <w:t>:</w:t>
      </w:r>
      <w:r w:rsidR="00CB5834" w:rsidRPr="00992477">
        <w:rPr>
          <w:lang w:val="en-IN" w:eastAsia="en-IN"/>
        </w:rPr>
        <w:t xml:space="preserve"> inserting the needle through the central cornea at a 45-degree angle.</w:t>
      </w:r>
    </w:p>
    <w:p w14:paraId="0051600F" w14:textId="031500CB" w:rsidR="00CB5834" w:rsidRPr="00992477" w:rsidRDefault="00170C39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70C39">
        <w:rPr>
          <w:highlight w:val="yellow"/>
          <w:lang w:val="en-IN" w:eastAsia="en-IN"/>
        </w:rPr>
        <w:t>SCOPE</w:t>
      </w:r>
      <w:r>
        <w:rPr>
          <w:lang w:val="en-IN" w:eastAsia="en-IN"/>
        </w:rPr>
        <w:t>:</w:t>
      </w:r>
      <w:r w:rsidR="00CB5834" w:rsidRPr="00992477">
        <w:rPr>
          <w:lang w:val="en-IN" w:eastAsia="en-IN"/>
        </w:rPr>
        <w:t xml:space="preserve"> advancing the needle 0.3 to 0.5 millimeters into the anterior chamber.</w:t>
      </w:r>
    </w:p>
    <w:p w14:paraId="4A0A57D6" w14:textId="77777777" w:rsidR="001F1930" w:rsidRPr="00992477" w:rsidRDefault="001F1930" w:rsidP="001F1930">
      <w:pPr>
        <w:pStyle w:val="ShotDescription"/>
        <w:ind w:firstLine="0"/>
        <w:rPr>
          <w:lang w:val="en-IN" w:eastAsia="en-IN"/>
        </w:rPr>
      </w:pPr>
    </w:p>
    <w:p w14:paraId="4CDED253" w14:textId="155F5145" w:rsidR="00CB5834" w:rsidRPr="00992477" w:rsidRDefault="00CB5834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 xml:space="preserve">Stabilize the system </w:t>
      </w:r>
      <w:r w:rsidR="001F1930" w:rsidRPr="00992477">
        <w:rPr>
          <w:lang w:eastAsia="en-IN"/>
        </w:rPr>
        <w:t>and c</w:t>
      </w:r>
      <w:r w:rsidRPr="00992477">
        <w:rPr>
          <w:lang w:eastAsia="en-IN"/>
        </w:rPr>
        <w:t xml:space="preserve">onfirm that the pressure fluctuation is less than 0.4 millimeters of mercury </w:t>
      </w:r>
      <w:r w:rsidRPr="00992477">
        <w:rPr>
          <w:b/>
          <w:bCs/>
          <w:lang w:eastAsia="en-IN"/>
        </w:rPr>
        <w:t>[</w:t>
      </w:r>
      <w:r w:rsidR="001F1930" w:rsidRPr="00992477">
        <w:rPr>
          <w:b/>
          <w:bCs/>
          <w:lang w:eastAsia="en-IN"/>
        </w:rPr>
        <w:t>1</w:t>
      </w:r>
      <w:r w:rsidRPr="00992477">
        <w:rPr>
          <w:b/>
          <w:bCs/>
          <w:lang w:eastAsia="en-IN"/>
        </w:rPr>
        <w:t>]</w:t>
      </w:r>
      <w:r w:rsidRPr="00992477">
        <w:rPr>
          <w:lang w:eastAsia="en-IN"/>
        </w:rPr>
        <w:t>.</w:t>
      </w:r>
    </w:p>
    <w:p w14:paraId="4020E138" w14:textId="77777777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the pressure fluctuation value at less than or equal to 0.4 millimeters of mercury.</w:t>
      </w:r>
    </w:p>
    <w:p w14:paraId="486CE7C7" w14:textId="63CCD2B8" w:rsidR="00CB5834" w:rsidRPr="00992477" w:rsidRDefault="00CB5834" w:rsidP="00CB5834">
      <w:pPr>
        <w:rPr>
          <w:rFonts w:ascii="Calibri" w:eastAsia="Times New Roman" w:hAnsi="Calibri" w:cs="Calibri"/>
          <w:iCs w:val="0"/>
          <w:lang w:val="en-IN" w:eastAsia="en-IN"/>
        </w:rPr>
      </w:pPr>
    </w:p>
    <w:p w14:paraId="3C906887" w14:textId="77777777" w:rsidR="00992477" w:rsidRPr="00992477" w:rsidRDefault="00992477" w:rsidP="00CB5834">
      <w:pPr>
        <w:rPr>
          <w:rFonts w:ascii="Calibri" w:eastAsia="Times New Roman" w:hAnsi="Calibri" w:cs="Calibri"/>
          <w:iCs w:val="0"/>
          <w:lang w:val="en-IN" w:eastAsia="en-IN"/>
        </w:rPr>
      </w:pPr>
    </w:p>
    <w:p w14:paraId="7D3AB4EC" w14:textId="4930B79F" w:rsidR="00992477" w:rsidRPr="00992477" w:rsidRDefault="00992477" w:rsidP="002419D1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ascii="Calibri" w:hAnsi="Calibri" w:cs="Calibri"/>
          <w:b/>
          <w:bCs/>
        </w:rPr>
      </w:pPr>
      <w:r w:rsidRPr="00992477">
        <w:rPr>
          <w:rFonts w:ascii="Calibri" w:hAnsi="Calibri" w:cs="Calibri"/>
          <w:b/>
          <w:bCs/>
        </w:rPr>
        <w:t>Measurement of Ocular Outflow Facility and Ocular Compliance</w:t>
      </w:r>
    </w:p>
    <w:p w14:paraId="15048D3F" w14:textId="691E7D1B" w:rsidR="00CB5834" w:rsidRPr="00992477" w:rsidRDefault="00CB5834" w:rsidP="00CB5834">
      <w:pPr>
        <w:spacing w:before="100" w:beforeAutospacing="1" w:after="100" w:afterAutospacing="1"/>
        <w:rPr>
          <w:rFonts w:ascii="Calibri" w:eastAsia="Times New Roman" w:hAnsi="Calibri" w:cs="Calibri"/>
          <w:iCs w:val="0"/>
          <w:lang w:val="en-IN" w:eastAsia="en-IN"/>
        </w:rPr>
      </w:pPr>
    </w:p>
    <w:p w14:paraId="1DA04A2C" w14:textId="2B89E406" w:rsidR="001F1930" w:rsidRPr="00992477" w:rsidRDefault="001F1930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>Place the eye in the system and s</w:t>
      </w:r>
      <w:r w:rsidR="00CB5834" w:rsidRPr="00992477">
        <w:rPr>
          <w:lang w:eastAsia="en-IN"/>
        </w:rPr>
        <w:t xml:space="preserve">tabilize </w:t>
      </w:r>
      <w:r w:rsidRPr="00992477">
        <w:rPr>
          <w:lang w:eastAsia="en-IN"/>
        </w:rPr>
        <w:t>it</w:t>
      </w:r>
      <w:r w:rsidR="00CB5834" w:rsidRPr="00992477">
        <w:rPr>
          <w:lang w:eastAsia="en-IN"/>
        </w:rPr>
        <w:t xml:space="preserve"> at 8 millimeters of mercury for 30 minutes </w:t>
      </w:r>
      <w:r w:rsidR="00CB5834" w:rsidRPr="00992477">
        <w:rPr>
          <w:b/>
          <w:bCs/>
          <w:lang w:eastAsia="en-IN"/>
        </w:rPr>
        <w:t>[1]</w:t>
      </w:r>
      <w:r w:rsidR="00CB5834" w:rsidRPr="00992477">
        <w:rPr>
          <w:lang w:eastAsia="en-IN"/>
        </w:rPr>
        <w:t>.</w:t>
      </w:r>
      <w:r w:rsidRPr="00992477">
        <w:rPr>
          <w:lang w:eastAsia="en-IN"/>
        </w:rPr>
        <w:t xml:space="preserve"> Adjust the settings to apply pressure steps of 6, 8, 10, 12, 14, and 16 millimeters of mercury </w:t>
      </w:r>
      <w:r w:rsidRPr="00992477">
        <w:rPr>
          <w:b/>
          <w:bCs/>
          <w:lang w:eastAsia="en-IN"/>
        </w:rPr>
        <w:t>[2]</w:t>
      </w:r>
      <w:r w:rsidRPr="00992477">
        <w:rPr>
          <w:lang w:eastAsia="en-IN"/>
        </w:rPr>
        <w:t xml:space="preserve">, followed by a final step at 8 millimeters of mercury </w:t>
      </w:r>
      <w:r w:rsidRPr="00992477">
        <w:rPr>
          <w:b/>
          <w:bCs/>
          <w:lang w:eastAsia="en-IN"/>
        </w:rPr>
        <w:t>[3]</w:t>
      </w:r>
      <w:r w:rsidRPr="00992477">
        <w:rPr>
          <w:lang w:eastAsia="en-IN"/>
        </w:rPr>
        <w:t>.</w:t>
      </w:r>
    </w:p>
    <w:p w14:paraId="4A12B700" w14:textId="44E6BF37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>
        <w:rPr>
          <w:lang w:val="en-IN" w:eastAsia="en-IN"/>
        </w:rPr>
        <w:t>Talent placing the mounted eye in the system for stabilization at 8 millimeters of mercury.</w:t>
      </w:r>
    </w:p>
    <w:p w14:paraId="5C3352BF" w14:textId="67ACD8AF" w:rsidR="00CB5834" w:rsidRPr="00992477" w:rsidRDefault="001F1930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 xml:space="preserve">: Entering the settings to </w:t>
      </w:r>
      <w:r w:rsidR="00CB5834" w:rsidRPr="00992477">
        <w:rPr>
          <w:lang w:val="en-IN" w:eastAsia="en-IN"/>
        </w:rPr>
        <w:t>applying the defined pressure steps.</w:t>
      </w:r>
    </w:p>
    <w:p w14:paraId="69863648" w14:textId="7B6831C6" w:rsidR="001F1930" w:rsidRPr="00992477" w:rsidRDefault="001F1930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Entering the settings for the final pressure step as 8mmHg.</w:t>
      </w:r>
    </w:p>
    <w:p w14:paraId="5A64D683" w14:textId="77777777" w:rsidR="001F1930" w:rsidRPr="00992477" w:rsidRDefault="001F1930" w:rsidP="001F1930">
      <w:pPr>
        <w:pStyle w:val="ShotDescription"/>
        <w:ind w:firstLine="0"/>
        <w:rPr>
          <w:lang w:val="en-IN" w:eastAsia="en-IN"/>
        </w:rPr>
      </w:pPr>
    </w:p>
    <w:p w14:paraId="35BC82BE" w14:textId="1AA05F76" w:rsidR="001F1930" w:rsidRPr="00992477" w:rsidRDefault="001F1930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t xml:space="preserve">Record pressure and flow rate for 10 minutes at each step </w:t>
      </w:r>
      <w:r w:rsidRPr="00992477">
        <w:rPr>
          <w:b/>
          <w:bCs/>
          <w:lang w:eastAsia="en-IN"/>
        </w:rPr>
        <w:t>[2]</w:t>
      </w:r>
      <w:r w:rsidRPr="00992477">
        <w:rPr>
          <w:lang w:eastAsia="en-IN"/>
        </w:rPr>
        <w:t>.</w:t>
      </w:r>
    </w:p>
    <w:p w14:paraId="2AB0A8F9" w14:textId="2724626D" w:rsidR="00CB5834" w:rsidRPr="00992477" w:rsidRDefault="00CB5834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3F1B">
        <w:rPr>
          <w:highlight w:val="yellow"/>
          <w:lang w:val="en-IN" w:eastAsia="en-IN"/>
        </w:rPr>
        <w:t>SCREEN</w:t>
      </w:r>
      <w:r w:rsidRPr="00992477">
        <w:rPr>
          <w:lang w:val="en-IN" w:eastAsia="en-IN"/>
        </w:rPr>
        <w:t>: Show pressure and flow rate being recorded.</w:t>
      </w:r>
    </w:p>
    <w:p w14:paraId="7F82C085" w14:textId="77777777" w:rsidR="001F1930" w:rsidRPr="00992477" w:rsidRDefault="001F1930" w:rsidP="001F1930">
      <w:pPr>
        <w:pStyle w:val="ShotDescription"/>
        <w:ind w:firstLine="0"/>
        <w:rPr>
          <w:lang w:val="en-IN" w:eastAsia="en-IN"/>
        </w:rPr>
      </w:pPr>
    </w:p>
    <w:p w14:paraId="564F2362" w14:textId="077C3C8A" w:rsidR="00CB5834" w:rsidRPr="00992477" w:rsidRDefault="00992477" w:rsidP="002419D1">
      <w:pPr>
        <w:pStyle w:val="Narration"/>
        <w:numPr>
          <w:ilvl w:val="1"/>
          <w:numId w:val="3"/>
        </w:numPr>
        <w:rPr>
          <w:lang w:eastAsia="en-IN"/>
        </w:rPr>
      </w:pPr>
      <w:r w:rsidRPr="00992477">
        <w:rPr>
          <w:lang w:eastAsia="en-IN"/>
        </w:rPr>
        <w:lastRenderedPageBreak/>
        <w:t xml:space="preserve">Analyze the pressure-time and flow rate-time data </w:t>
      </w:r>
      <w:r w:rsidRPr="00992477">
        <w:rPr>
          <w:b/>
          <w:bCs/>
          <w:lang w:eastAsia="en-IN"/>
        </w:rPr>
        <w:t xml:space="preserve">[1] </w:t>
      </w:r>
      <w:r w:rsidRPr="00992477">
        <w:rPr>
          <w:lang w:eastAsia="en-IN"/>
        </w:rPr>
        <w:t xml:space="preserve">using the power-law and modified Friedenwald equations to determine ocular outflow facility and ocular compliance </w:t>
      </w:r>
      <w:r w:rsidR="00CB5834" w:rsidRPr="00992477">
        <w:rPr>
          <w:b/>
          <w:bCs/>
          <w:lang w:eastAsia="en-IN"/>
        </w:rPr>
        <w:t>[2]</w:t>
      </w:r>
      <w:r w:rsidR="00CB5834" w:rsidRPr="00992477">
        <w:rPr>
          <w:lang w:eastAsia="en-IN"/>
        </w:rPr>
        <w:t>.</w:t>
      </w:r>
    </w:p>
    <w:p w14:paraId="67977467" w14:textId="77777777" w:rsidR="00992477" w:rsidRPr="00992477" w:rsidRDefault="00992477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>
        <w:rPr>
          <w:lang w:val="en-IN" w:eastAsia="en-IN"/>
        </w:rPr>
        <w:t>Talent plotting the data on a system.</w:t>
      </w:r>
    </w:p>
    <w:p w14:paraId="41201E35" w14:textId="77777777" w:rsidR="00992477" w:rsidRPr="00992477" w:rsidRDefault="00992477" w:rsidP="00241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2477">
        <w:rPr>
          <w:lang w:val="en-IN" w:eastAsia="en-IN"/>
        </w:rPr>
        <w:t>TEXT ON PLAIN BACKGROUND:</w:t>
      </w:r>
    </w:p>
    <w:p w14:paraId="1A5092D0" w14:textId="73C8991F" w:rsidR="00992477" w:rsidRPr="00992477" w:rsidRDefault="00992477" w:rsidP="00992477">
      <w:pPr>
        <w:pStyle w:val="ListParagraph"/>
        <w:numPr>
          <w:ilvl w:val="0"/>
          <w:numId w:val="46"/>
        </w:numPr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</w:rPr>
        <w:t>Fit data to the power-law model:</w:t>
      </w:r>
    </w:p>
    <w:p w14:paraId="201CE884" w14:textId="77777777" w:rsidR="00992477" w:rsidRPr="00992477" w:rsidRDefault="00992477" w:rsidP="00992477">
      <w:pPr>
        <w:pStyle w:val="ListParagraph"/>
        <w:ind w:left="360"/>
        <w:rPr>
          <w:rFonts w:ascii="Calibri" w:eastAsia="Times New Roman" w:hAnsi="Calibri" w:cs="Calibri"/>
        </w:rPr>
      </w:pPr>
      <m:oMathPara>
        <m:oMath>
          <m:r>
            <w:rPr>
              <w:rFonts w:ascii="Cambria Math" w:eastAsia="Times New Roman" w:hAnsi="Cambria Math" w:cs="Calibri"/>
            </w:rPr>
            <m:t>Q=</m:t>
          </m:r>
          <m:sSub>
            <m:sSubPr>
              <m:ctrlPr>
                <w:rPr>
                  <w:rFonts w:ascii="Cambria Math" w:eastAsia="Times New Roman" w:hAnsi="Cambria Math" w:cs="Calibri"/>
                </w:rPr>
              </m:ctrlPr>
            </m:sSubPr>
            <m:e>
              <m:r>
                <w:rPr>
                  <w:rFonts w:ascii="Cambria Math" w:eastAsia="Times New Roman" w:hAnsi="Cambria Math" w:cs="Calibri"/>
                </w:rPr>
                <m:t>C</m:t>
              </m:r>
            </m:e>
            <m:sub>
              <m:r>
                <w:rPr>
                  <w:rFonts w:ascii="Cambria Math" w:eastAsia="Times New Roman" w:hAnsi="Cambria Math" w:cs="Calibri"/>
                </w:rPr>
                <m:t>r</m:t>
              </m:r>
            </m:sub>
          </m:sSub>
          <m:sSup>
            <m:sSupPr>
              <m:ctrlPr>
                <w:rPr>
                  <w:rFonts w:ascii="Cambria Math" w:eastAsia="Times New Roman" w:hAnsi="Cambria Math" w:cs="Calibri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Calibri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Calibri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Calibri"/>
                        </w:rPr>
                        <m:t>P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eastAsia="Times New Roman" w:hAnsi="Cambria Math" w:cs="Calibri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Calibri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Calibri"/>
                            </w:rPr>
                            <m:t>r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eastAsia="Times New Roman" w:hAnsi="Cambria Math" w:cs="Calibri"/>
                </w:rPr>
                <m:t>β</m:t>
              </m:r>
            </m:sup>
          </m:sSup>
          <m:r>
            <w:rPr>
              <w:rFonts w:ascii="Cambria Math" w:eastAsia="Times New Roman" w:hAnsi="Cambria Math" w:cs="Calibri"/>
            </w:rPr>
            <m:t>P</m:t>
          </m:r>
          <m:r>
            <m:rPr>
              <m:sty m:val="p"/>
            </m:rPr>
            <w:rPr>
              <w:rFonts w:ascii="Cambria Math" w:eastAsia="Times New Roman" w:hAnsi="Cambria Math" w:cs="Calibri"/>
            </w:rPr>
            <w:br/>
          </m:r>
        </m:oMath>
      </m:oMathPara>
    </w:p>
    <w:p w14:paraId="1010D737" w14:textId="2630D66F" w:rsidR="00992477" w:rsidRPr="00992477" w:rsidRDefault="00992477" w:rsidP="00992477">
      <w:pPr>
        <w:pStyle w:val="ListParagraph"/>
        <w:ind w:left="1267" w:firstLine="360"/>
        <w:outlineLvl w:val="2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</w:rPr>
        <w:t xml:space="preserve"> Define </w:t>
      </w:r>
      <m:oMath>
        <m:sSub>
          <m:sSubPr>
            <m:ctrlPr>
              <w:rPr>
                <w:rFonts w:ascii="Cambria Math" w:eastAsia="Times New Roman" w:hAnsi="Cambria Math" w:cs="Calibri"/>
              </w:rPr>
            </m:ctrlPr>
          </m:sSubPr>
          <m:e>
            <m:r>
              <w:rPr>
                <w:rFonts w:ascii="Cambria Math" w:eastAsia="Times New Roman" w:hAnsi="Cambria Math" w:cs="Calibri"/>
              </w:rPr>
              <m:t>C</m:t>
            </m:r>
          </m:e>
          <m:sub>
            <m:r>
              <w:rPr>
                <w:rFonts w:ascii="Cambria Math" w:eastAsia="Times New Roman" w:hAnsi="Cambria Math" w:cs="Calibri"/>
              </w:rPr>
              <m:t xml:space="preserve">r </m:t>
            </m:r>
          </m:sub>
        </m:sSub>
      </m:oMath>
      <w:r w:rsidRPr="00992477">
        <w:rPr>
          <w:rFonts w:ascii="Calibri" w:eastAsia="Times New Roman" w:hAnsi="Calibri" w:cs="Calibri"/>
        </w:rPr>
        <w:t>(after subtracting system facility) as ocular outflow facility.</w:t>
      </w:r>
    </w:p>
    <w:p w14:paraId="137FFAD6" w14:textId="77777777" w:rsidR="00992477" w:rsidRPr="00992477" w:rsidRDefault="00992477" w:rsidP="00992477">
      <w:pPr>
        <w:pStyle w:val="ListParagraph"/>
        <w:ind w:left="1267" w:firstLine="360"/>
        <w:outlineLvl w:val="2"/>
        <w:rPr>
          <w:rFonts w:ascii="Calibri" w:eastAsia="Times New Roman" w:hAnsi="Calibri" w:cs="Calibri"/>
        </w:rPr>
      </w:pPr>
    </w:p>
    <w:p w14:paraId="702B5672" w14:textId="77777777" w:rsidR="00992477" w:rsidRPr="00992477" w:rsidRDefault="00992477" w:rsidP="00992477">
      <w:pPr>
        <w:pStyle w:val="ListParagraph"/>
        <w:ind w:left="1267" w:firstLine="360"/>
        <w:outlineLvl w:val="2"/>
        <w:rPr>
          <w:rFonts w:ascii="Calibri" w:eastAsia="Times New Roman" w:hAnsi="Calibri" w:cs="Calibri"/>
        </w:rPr>
      </w:pPr>
    </w:p>
    <w:p w14:paraId="4C353A09" w14:textId="77777777" w:rsidR="00992477" w:rsidRPr="00992477" w:rsidRDefault="00992477" w:rsidP="00992477">
      <w:pPr>
        <w:pStyle w:val="ListParagraph"/>
        <w:numPr>
          <w:ilvl w:val="0"/>
          <w:numId w:val="46"/>
        </w:numPr>
        <w:outlineLvl w:val="2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</w:rPr>
        <w:t>Analyze P–T and Q–T curves to identify Qₘₐₓ and flow deceleration.</w:t>
      </w:r>
    </w:p>
    <w:p w14:paraId="23D4C741" w14:textId="31003E24" w:rsidR="00992477" w:rsidRPr="00992477" w:rsidRDefault="00992477" w:rsidP="00992477">
      <w:pPr>
        <w:pStyle w:val="ListParagraph"/>
        <w:numPr>
          <w:ilvl w:val="0"/>
          <w:numId w:val="46"/>
        </w:numPr>
        <w:outlineLvl w:val="2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</w:rPr>
        <w:t>Calculate volume change from tₚ to tₘₐₓ using the discrete-volume method.</w:t>
      </w:r>
    </w:p>
    <w:p w14:paraId="6DD00283" w14:textId="3F89A081" w:rsidR="00992477" w:rsidRPr="00992477" w:rsidRDefault="00992477" w:rsidP="00992477">
      <w:pPr>
        <w:pStyle w:val="ListParagraph"/>
        <w:numPr>
          <w:ilvl w:val="0"/>
          <w:numId w:val="46"/>
        </w:numPr>
        <w:outlineLvl w:val="2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</w:rPr>
        <w:t>Fit data to the modified Friedenwald equation:</w:t>
      </w:r>
    </w:p>
    <w:p w14:paraId="5FFD41A4" w14:textId="77777777" w:rsidR="00992477" w:rsidRPr="00992477" w:rsidRDefault="00992477" w:rsidP="00992477">
      <w:pPr>
        <w:rPr>
          <w:rFonts w:ascii="Calibri" w:eastAsia="Times New Roman" w:hAnsi="Calibri" w:cs="Calibri"/>
        </w:rPr>
      </w:pPr>
    </w:p>
    <w:p w14:paraId="11CC19B5" w14:textId="77777777" w:rsidR="00992477" w:rsidRPr="00992477" w:rsidRDefault="00992477" w:rsidP="00992477">
      <w:pPr>
        <w:rPr>
          <w:rFonts w:ascii="Calibri" w:eastAsia="Times New Roman" w:hAnsi="Calibri" w:cs="Calibri"/>
        </w:rPr>
      </w:pPr>
      <m:oMathPara>
        <m:oMath>
          <m:r>
            <w:rPr>
              <w:rFonts w:ascii="Cambria Math" w:eastAsia="Times New Roman" w:hAnsi="Cambria Math" w:cs="Calibri"/>
            </w:rPr>
            <m:t>ϕ=</m:t>
          </m:r>
          <m:sSub>
            <m:sSubPr>
              <m:ctrlPr>
                <w:rPr>
                  <w:rFonts w:ascii="Cambria Math" w:eastAsia="Times New Roman" w:hAnsi="Cambria Math" w:cs="Calibri"/>
                </w:rPr>
              </m:ctrlPr>
            </m:sSubPr>
            <m:e>
              <m:r>
                <w:rPr>
                  <w:rFonts w:ascii="Cambria Math" w:eastAsia="Times New Roman" w:hAnsi="Cambria Math" w:cs="Calibri"/>
                </w:rPr>
                <m:t>ϕ</m:t>
              </m:r>
            </m:e>
            <m:sub>
              <m:r>
                <w:rPr>
                  <w:rFonts w:ascii="Cambria Math" w:eastAsia="Times New Roman" w:hAnsi="Cambria Math" w:cs="Calibri"/>
                </w:rPr>
                <m:t>r</m:t>
              </m:r>
            </m:sub>
          </m:sSub>
          <m:d>
            <m:dPr>
              <m:ctrlPr>
                <w:rPr>
                  <w:rFonts w:ascii="Cambria Math" w:eastAsia="Times New Roman" w:hAnsi="Cambria Math" w:cs="Calibri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Calibri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Cambria Math" w:cs="Calibri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Calibri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="Times New Roman" w:hAnsi="Cambria Math" w:cs="Calibri"/>
                        </w:rPr>
                        <m:t>r</m:t>
                      </m:r>
                    </m:sub>
                  </m:sSub>
                  <m:r>
                    <w:rPr>
                      <w:rFonts w:ascii="Cambria Math" w:eastAsia="Times New Roman" w:hAnsi="Cambria Math" w:cs="Calibri"/>
                    </w:rPr>
                    <m:t>+γ</m:t>
                  </m:r>
                </m:num>
                <m:den>
                  <m:r>
                    <w:rPr>
                      <w:rFonts w:ascii="Cambria Math" w:eastAsia="Times New Roman" w:hAnsi="Cambria Math" w:cs="Calibri"/>
                    </w:rPr>
                    <m:t>P+γ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="Times New Roman" w:hAnsi="Cambria Math" w:cs="Calibri"/>
            </w:rPr>
            <w:br/>
          </m:r>
        </m:oMath>
      </m:oMathPara>
    </w:p>
    <w:p w14:paraId="2159217F" w14:textId="436326A8" w:rsidR="00992477" w:rsidRPr="00992477" w:rsidRDefault="00992477" w:rsidP="00992477">
      <w:pPr>
        <w:pStyle w:val="ListParagraph"/>
        <w:numPr>
          <w:ilvl w:val="0"/>
          <w:numId w:val="46"/>
        </w:numPr>
        <w:outlineLvl w:val="2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</w:rPr>
        <w:t xml:space="preserve">Set </w:t>
      </w:r>
      <m:oMath>
        <m:sSub>
          <m:sSubPr>
            <m:ctrlPr>
              <w:rPr>
                <w:rFonts w:ascii="Cambria Math" w:eastAsia="Times New Roman" w:hAnsi="Cambria Math" w:cs="Calibri"/>
              </w:rPr>
            </m:ctrlPr>
          </m:sSubPr>
          <m:e>
            <m:r>
              <w:rPr>
                <w:rFonts w:ascii="Cambria Math" w:eastAsia="Times New Roman" w:hAnsi="Cambria Math" w:cs="Calibri"/>
              </w:rPr>
              <m:t>P</m:t>
            </m:r>
          </m:e>
          <m:sub>
            <m:r>
              <w:rPr>
                <w:rFonts w:ascii="Cambria Math" w:eastAsia="Times New Roman" w:hAnsi="Cambria Math" w:cs="Calibri"/>
              </w:rPr>
              <m:t>r</m:t>
            </m:r>
          </m:sub>
        </m:sSub>
        <m:r>
          <w:rPr>
            <w:rFonts w:ascii="Cambria Math" w:eastAsia="Times New Roman" w:hAnsi="Cambria Math" w:cs="Calibri"/>
          </w:rPr>
          <m:t>=13</m:t>
        </m:r>
        <m:r>
          <w:rPr>
            <w:rFonts w:ascii="Cambria Math" w:eastAsia="Times New Roman" w:hAnsi="Cambria Math" w:cs="Calibri"/>
          </w:rPr>
          <m:t xml:space="preserve"> </m:t>
        </m:r>
      </m:oMath>
      <w:r w:rsidRPr="00992477">
        <w:rPr>
          <w:rFonts w:ascii="Calibri" w:eastAsia="Times New Roman" w:hAnsi="Calibri" w:cs="Calibri"/>
        </w:rPr>
        <w:t xml:space="preserve">mmHg. </w:t>
      </w:r>
    </w:p>
    <w:p w14:paraId="28DBCFA8" w14:textId="61CD7046" w:rsidR="00992477" w:rsidRPr="00992477" w:rsidRDefault="00992477" w:rsidP="00992477">
      <w:pPr>
        <w:pStyle w:val="ListParagraph"/>
        <w:numPr>
          <w:ilvl w:val="0"/>
          <w:numId w:val="46"/>
        </w:numPr>
        <w:outlineLvl w:val="2"/>
        <w:rPr>
          <w:rFonts w:ascii="Calibri" w:eastAsia="Times New Roman" w:hAnsi="Calibri" w:cs="Calibri"/>
        </w:rPr>
      </w:pPr>
      <w:r w:rsidRPr="00992477">
        <w:rPr>
          <w:rFonts w:ascii="Calibri" w:eastAsia="Times New Roman" w:hAnsi="Calibri" w:cs="Calibri"/>
        </w:rPr>
        <w:t xml:space="preserve">Define </w:t>
      </w:r>
      <m:oMath>
        <m:sSub>
          <m:sSubPr>
            <m:ctrlPr>
              <w:rPr>
                <w:rFonts w:ascii="Cambria Math" w:eastAsia="Times New Roman" w:hAnsi="Cambria Math" w:cs="Calibri"/>
              </w:rPr>
            </m:ctrlPr>
          </m:sSubPr>
          <m:e>
            <m:r>
              <w:rPr>
                <w:rFonts w:ascii="Cambria Math" w:eastAsia="Times New Roman" w:hAnsi="Cambria Math" w:cs="Calibri"/>
              </w:rPr>
              <m:t>ϕ</m:t>
            </m:r>
          </m:e>
          <m:sub>
            <m:r>
              <w:rPr>
                <w:rFonts w:ascii="Cambria Math" w:eastAsia="Times New Roman" w:hAnsi="Cambria Math" w:cs="Calibri"/>
              </w:rPr>
              <m:t>r</m:t>
            </m:r>
          </m:sub>
        </m:sSub>
      </m:oMath>
      <w:r w:rsidRPr="00992477">
        <w:rPr>
          <w:rFonts w:ascii="Calibri" w:eastAsia="Times New Roman" w:hAnsi="Calibri" w:cs="Calibri"/>
        </w:rPr>
        <w:t xml:space="preserve">(after subtracting system compliance) as ocular compliance </w:t>
      </w:r>
      <m:oMath>
        <m:sSub>
          <m:sSubPr>
            <m:ctrlPr>
              <w:rPr>
                <w:rFonts w:ascii="Cambria Math" w:eastAsia="Times New Roman" w:hAnsi="Cambria Math" w:cs="Calibri"/>
              </w:rPr>
            </m:ctrlPr>
          </m:sSubPr>
          <m:e>
            <m:r>
              <w:rPr>
                <w:rFonts w:ascii="Cambria Math" w:eastAsia="Times New Roman" w:hAnsi="Cambria Math" w:cs="Calibri"/>
              </w:rPr>
              <m:t>ϕ</m:t>
            </m:r>
          </m:e>
          <m:sub>
            <m:r>
              <w:rPr>
                <w:rFonts w:ascii="Cambria Math" w:eastAsia="Times New Roman" w:hAnsi="Cambria Math" w:cs="Calibri"/>
              </w:rPr>
              <m:t>r,</m:t>
            </m:r>
            <m:r>
              <m:rPr>
                <m:nor/>
              </m:rPr>
              <w:rPr>
                <w:rFonts w:ascii="Calibri" w:eastAsia="Times New Roman" w:hAnsi="Calibri" w:cs="Calibri"/>
              </w:rPr>
              <m:t>eye</m:t>
            </m:r>
          </m:sub>
        </m:sSub>
      </m:oMath>
    </w:p>
    <w:p w14:paraId="6080DECA" w14:textId="77777777" w:rsidR="00D7547B" w:rsidRPr="00992477" w:rsidRDefault="00D7547B" w:rsidP="00D7547B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</w:rPr>
      </w:pPr>
    </w:p>
    <w:p w14:paraId="03560B35" w14:textId="14052367" w:rsidR="00992477" w:rsidRDefault="00992477">
      <w:pPr>
        <w:rPr>
          <w:rFonts w:ascii="Calibri" w:eastAsia="Times New Roman" w:hAnsi="Calibri" w:cs="Calibri"/>
          <w:sz w:val="52"/>
        </w:rPr>
      </w:pPr>
    </w:p>
    <w:p w14:paraId="236B004D" w14:textId="77777777" w:rsidR="002419D1" w:rsidRDefault="002419D1">
      <w:pPr>
        <w:rPr>
          <w:rFonts w:ascii="Calibri" w:eastAsia="Times New Roman" w:hAnsi="Calibri" w:cs="Calibri"/>
          <w:sz w:val="52"/>
        </w:rPr>
      </w:pPr>
      <w:r>
        <w:rPr>
          <w:rFonts w:ascii="Calibri" w:hAnsi="Calibri" w:cs="Calibri"/>
        </w:rPr>
        <w:br w:type="page"/>
      </w:r>
    </w:p>
    <w:p w14:paraId="3AF598C5" w14:textId="3F9DCA69" w:rsidR="001E0433" w:rsidRPr="00992477" w:rsidRDefault="001E0433" w:rsidP="001E0433">
      <w:pPr>
        <w:pStyle w:val="Heading1"/>
        <w:rPr>
          <w:rFonts w:ascii="Calibri" w:hAnsi="Calibri" w:cs="Calibri"/>
        </w:rPr>
      </w:pPr>
      <w:r w:rsidRPr="00992477">
        <w:rPr>
          <w:rFonts w:ascii="Calibri" w:hAnsi="Calibri" w:cs="Calibri"/>
        </w:rPr>
        <w:lastRenderedPageBreak/>
        <w:t>Results</w:t>
      </w:r>
    </w:p>
    <w:p w14:paraId="1DE25339" w14:textId="47E07EA9" w:rsidR="001E0433" w:rsidRPr="00992477" w:rsidRDefault="001E0433" w:rsidP="002419D1">
      <w:pPr>
        <w:pStyle w:val="ListParagraph"/>
        <w:numPr>
          <w:ilvl w:val="0"/>
          <w:numId w:val="3"/>
        </w:numPr>
        <w:spacing w:before="240"/>
        <w:outlineLvl w:val="0"/>
        <w:rPr>
          <w:rFonts w:ascii="Calibri" w:hAnsi="Calibri" w:cs="Calibri"/>
          <w:lang w:eastAsia="zh-TW"/>
        </w:rPr>
      </w:pPr>
      <w:r w:rsidRPr="00992477">
        <w:rPr>
          <w:rFonts w:ascii="Calibri" w:hAnsi="Calibri" w:cs="Calibri"/>
          <w:b/>
        </w:rPr>
        <w:t xml:space="preserve">Results </w:t>
      </w:r>
    </w:p>
    <w:p w14:paraId="0E9F731F" w14:textId="77777777" w:rsidR="001E0433" w:rsidRPr="00992477" w:rsidRDefault="001E0433" w:rsidP="001E0433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4F412D29" w14:textId="16A412E4" w:rsidR="00773F1B" w:rsidRDefault="00773F1B" w:rsidP="002419D1">
      <w:pPr>
        <w:pStyle w:val="Narration"/>
        <w:numPr>
          <w:ilvl w:val="1"/>
          <w:numId w:val="3"/>
        </w:numPr>
      </w:pPr>
      <w:r>
        <w:t>The intraocular pressure, outflow facility, and ocular compliance were 14.0 millimeters</w:t>
      </w:r>
      <w:r w:rsidR="00170C39">
        <w:t xml:space="preserve"> of </w:t>
      </w:r>
      <w:r>
        <w:t xml:space="preserve">mercury </w:t>
      </w:r>
      <w:r w:rsidRPr="00022630">
        <w:rPr>
          <w:b/>
        </w:rPr>
        <w:t>[1]</w:t>
      </w:r>
      <w:r>
        <w:t>, 5.2 nanoliters per minute per millimeter</w:t>
      </w:r>
      <w:r w:rsidR="00170C39">
        <w:t>s of</w:t>
      </w:r>
      <w:r>
        <w:t xml:space="preserve"> mercury </w:t>
      </w:r>
      <w:r w:rsidRPr="00022630">
        <w:rPr>
          <w:b/>
        </w:rPr>
        <w:t>[2]</w:t>
      </w:r>
      <w:r>
        <w:t>, and 46.0 nanoliters per millimeter</w:t>
      </w:r>
      <w:r w:rsidR="00170C39">
        <w:t>s of</w:t>
      </w:r>
      <w:r>
        <w:t xml:space="preserve"> mercury, respectively </w:t>
      </w:r>
      <w:r w:rsidRPr="00022630">
        <w:rPr>
          <w:b/>
        </w:rPr>
        <w:t>[3]</w:t>
      </w:r>
      <w:r>
        <w:t>.</w:t>
      </w:r>
    </w:p>
    <w:p w14:paraId="126E6C91" w14:textId="1FC014C2" w:rsidR="00773F1B" w:rsidRDefault="00773F1B" w:rsidP="002419D1">
      <w:pPr>
        <w:pStyle w:val="ShotDescription"/>
        <w:numPr>
          <w:ilvl w:val="2"/>
          <w:numId w:val="3"/>
        </w:numPr>
      </w:pPr>
      <w:r>
        <w:t xml:space="preserve">LAB MEDIA: Figure 2A. </w:t>
      </w:r>
    </w:p>
    <w:p w14:paraId="3147B504" w14:textId="26E915F1" w:rsidR="00773F1B" w:rsidRDefault="00773F1B" w:rsidP="002419D1">
      <w:pPr>
        <w:pStyle w:val="ShotDescription"/>
        <w:numPr>
          <w:ilvl w:val="2"/>
          <w:numId w:val="3"/>
        </w:numPr>
      </w:pPr>
      <w:r>
        <w:t xml:space="preserve">LAB MEDIA: Figure 2B. </w:t>
      </w:r>
    </w:p>
    <w:p w14:paraId="26F83917" w14:textId="0C34AFF6" w:rsidR="00773F1B" w:rsidRDefault="00773F1B" w:rsidP="002419D1">
      <w:pPr>
        <w:pStyle w:val="ShotDescription"/>
        <w:numPr>
          <w:ilvl w:val="2"/>
          <w:numId w:val="3"/>
        </w:numPr>
      </w:pPr>
      <w:r>
        <w:t xml:space="preserve">LAB MEDIA: Figure 2C. </w:t>
      </w:r>
    </w:p>
    <w:p w14:paraId="1BB2EAA5" w14:textId="77777777" w:rsidR="00773F1B" w:rsidRDefault="00773F1B" w:rsidP="00773F1B"/>
    <w:p w14:paraId="39E073C4" w14:textId="70028DFA" w:rsidR="00773F1B" w:rsidRDefault="00773F1B" w:rsidP="002419D1">
      <w:pPr>
        <w:pStyle w:val="Narration"/>
        <w:numPr>
          <w:ilvl w:val="1"/>
          <w:numId w:val="3"/>
        </w:numPr>
      </w:pPr>
      <w:r>
        <w:t xml:space="preserve">The syringe-pump system produced outflow facility values </w:t>
      </w:r>
      <w:r w:rsidR="00170C39" w:rsidRPr="00022630">
        <w:rPr>
          <w:b/>
        </w:rPr>
        <w:t>[1]</w:t>
      </w:r>
      <w:r w:rsidR="00170C39">
        <w:rPr>
          <w:b/>
        </w:rPr>
        <w:t xml:space="preserve"> </w:t>
      </w:r>
      <w:r>
        <w:t xml:space="preserve">comparable to those obtained using the perfusion system </w:t>
      </w:r>
      <w:r w:rsidRPr="00022630">
        <w:rPr>
          <w:b/>
        </w:rPr>
        <w:t>[</w:t>
      </w:r>
      <w:r w:rsidR="00170C39">
        <w:rPr>
          <w:b/>
        </w:rPr>
        <w:t>2</w:t>
      </w:r>
      <w:r w:rsidRPr="00022630">
        <w:rPr>
          <w:b/>
        </w:rPr>
        <w:t>]</w:t>
      </w:r>
      <w:r>
        <w:t>.</w:t>
      </w:r>
    </w:p>
    <w:p w14:paraId="72C5E60A" w14:textId="77E88AFE" w:rsidR="00773F1B" w:rsidRPr="00170C39" w:rsidRDefault="00773F1B" w:rsidP="002419D1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t xml:space="preserve">LAB MEDIA: </w:t>
      </w:r>
      <w:r w:rsidRPr="00170C39">
        <w:rPr>
          <w:i/>
          <w:iCs/>
          <w:color w:val="3333FF"/>
        </w:rPr>
        <w:t xml:space="preserve">Figure 2D. Video editor: Highlight the black data point </w:t>
      </w:r>
      <w:r w:rsidR="00170C39" w:rsidRPr="00170C39">
        <w:rPr>
          <w:i/>
          <w:iCs/>
          <w:color w:val="3333FF"/>
        </w:rPr>
        <w:t>labeled Normal</w:t>
      </w:r>
      <w:r w:rsidRPr="00170C39">
        <w:rPr>
          <w:i/>
          <w:iCs/>
          <w:color w:val="3333FF"/>
        </w:rPr>
        <w:t>.</w:t>
      </w:r>
    </w:p>
    <w:p w14:paraId="19D53922" w14:textId="3274D7BB" w:rsidR="00170C39" w:rsidRPr="00170C39" w:rsidRDefault="00170C39" w:rsidP="002419D1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t xml:space="preserve">LAB MEDIA: </w:t>
      </w:r>
      <w:r w:rsidRPr="00170C39">
        <w:rPr>
          <w:i/>
          <w:iCs/>
          <w:color w:val="3333FF"/>
        </w:rPr>
        <w:t xml:space="preserve">Figure 2D. Video editor: Highlight the </w:t>
      </w:r>
      <w:r w:rsidRPr="00170C39">
        <w:rPr>
          <w:i/>
          <w:iCs/>
          <w:color w:val="3333FF"/>
        </w:rPr>
        <w:t>other data points labeled ref 1 2 3 4</w:t>
      </w:r>
      <w:r w:rsidRPr="00170C39">
        <w:rPr>
          <w:i/>
          <w:iCs/>
          <w:color w:val="3333FF"/>
        </w:rPr>
        <w:t xml:space="preserve"> </w:t>
      </w:r>
    </w:p>
    <w:p w14:paraId="2D17048C" w14:textId="77777777" w:rsidR="00773F1B" w:rsidRDefault="00773F1B" w:rsidP="00773F1B"/>
    <w:p w14:paraId="67162C86" w14:textId="3A8E4F6C" w:rsidR="00773F1B" w:rsidRDefault="00773F1B" w:rsidP="002419D1">
      <w:pPr>
        <w:pStyle w:val="Narration"/>
        <w:numPr>
          <w:ilvl w:val="1"/>
          <w:numId w:val="3"/>
        </w:numPr>
      </w:pPr>
      <w:r>
        <w:t>The ocular compliance values obtained using the syringe-pump system fell within the reported range of values</w:t>
      </w:r>
      <w:r w:rsidR="00170C39">
        <w:t xml:space="preserve"> </w:t>
      </w:r>
      <w:r w:rsidR="00170C39" w:rsidRPr="00022630">
        <w:rPr>
          <w:b/>
        </w:rPr>
        <w:t>[1]</w:t>
      </w:r>
      <w:r>
        <w:t xml:space="preserve"> calculated using the perfusion system </w:t>
      </w:r>
      <w:r w:rsidRPr="00022630">
        <w:rPr>
          <w:b/>
        </w:rPr>
        <w:t>[</w:t>
      </w:r>
      <w:r w:rsidR="00170C39">
        <w:rPr>
          <w:b/>
        </w:rPr>
        <w:t>2</w:t>
      </w:r>
      <w:r w:rsidRPr="00022630">
        <w:rPr>
          <w:b/>
        </w:rPr>
        <w:t>]</w:t>
      </w:r>
      <w:r>
        <w:t>.</w:t>
      </w:r>
    </w:p>
    <w:p w14:paraId="58B6FD53" w14:textId="17D774F9" w:rsidR="00773F1B" w:rsidRDefault="00773F1B" w:rsidP="002419D1">
      <w:pPr>
        <w:pStyle w:val="ShotDescription"/>
        <w:numPr>
          <w:ilvl w:val="2"/>
          <w:numId w:val="3"/>
        </w:numPr>
      </w:pPr>
      <w:r>
        <w:t xml:space="preserve">LAB MEDIA: Figure 2E. </w:t>
      </w:r>
      <w:r w:rsidRPr="00170C39">
        <w:rPr>
          <w:i/>
          <w:iCs/>
          <w:color w:val="3333FF"/>
        </w:rPr>
        <w:t xml:space="preserve">Video editor: Highlight the black data point labelled </w:t>
      </w:r>
      <w:r w:rsidR="00170C39" w:rsidRPr="00170C39">
        <w:rPr>
          <w:i/>
          <w:iCs/>
          <w:color w:val="3333FF"/>
        </w:rPr>
        <w:t>normal</w:t>
      </w:r>
      <w:r w:rsidRPr="00170C39">
        <w:rPr>
          <w:i/>
          <w:iCs/>
          <w:color w:val="3333FF"/>
        </w:rPr>
        <w:t>'</w:t>
      </w:r>
      <w:r>
        <w:t xml:space="preserve"> </w:t>
      </w:r>
    </w:p>
    <w:p w14:paraId="4C558306" w14:textId="0DA65F06" w:rsidR="00170C39" w:rsidRDefault="00170C39" w:rsidP="00170C39">
      <w:pPr>
        <w:pStyle w:val="ShotDescription"/>
        <w:numPr>
          <w:ilvl w:val="2"/>
          <w:numId w:val="3"/>
        </w:numPr>
      </w:pPr>
      <w:r>
        <w:t>LAB MEDIA: Figure 2</w:t>
      </w:r>
      <w:r>
        <w:t>E</w:t>
      </w:r>
      <w:r>
        <w:t xml:space="preserve">. </w:t>
      </w:r>
      <w:r w:rsidRPr="00170C39">
        <w:rPr>
          <w:i/>
          <w:iCs/>
          <w:color w:val="3333FF"/>
        </w:rPr>
        <w:t xml:space="preserve">Video editor: Highlight the other data points labeled ref </w:t>
      </w:r>
      <w:r w:rsidRPr="00170C39">
        <w:rPr>
          <w:i/>
          <w:iCs/>
          <w:color w:val="3333FF"/>
        </w:rPr>
        <w:t>5 and 6</w:t>
      </w:r>
    </w:p>
    <w:p w14:paraId="1E62B8BA" w14:textId="77777777" w:rsidR="00170C39" w:rsidRDefault="00170C39" w:rsidP="00170C39">
      <w:pPr>
        <w:pStyle w:val="ShotDescription"/>
        <w:ind w:firstLine="0"/>
      </w:pPr>
    </w:p>
    <w:p w14:paraId="7F214186" w14:textId="77777777" w:rsidR="00773F1B" w:rsidRDefault="00773F1B" w:rsidP="00773F1B"/>
    <w:p w14:paraId="39DBB2DB" w14:textId="521F8F0F" w:rsidR="00773F1B" w:rsidRDefault="00773F1B" w:rsidP="002419D1">
      <w:pPr>
        <w:pStyle w:val="Narration"/>
        <w:numPr>
          <w:ilvl w:val="1"/>
          <w:numId w:val="3"/>
        </w:numPr>
      </w:pPr>
      <w:r>
        <w:t xml:space="preserve">At 8 millimeters </w:t>
      </w:r>
      <w:r w:rsidR="00170C39">
        <w:t xml:space="preserve">of </w:t>
      </w:r>
      <w:r>
        <w:t xml:space="preserve">mercury, the mean flow rate after pressure increments was lower than the value measured before the increments </w:t>
      </w:r>
      <w:r w:rsidRPr="00022630">
        <w:rPr>
          <w:b/>
        </w:rPr>
        <w:t>[1]</w:t>
      </w:r>
      <w:r>
        <w:t>.</w:t>
      </w:r>
    </w:p>
    <w:p w14:paraId="65F778EF" w14:textId="72CE5A00" w:rsidR="00170C39" w:rsidRDefault="00773F1B" w:rsidP="00170C39">
      <w:pPr>
        <w:pStyle w:val="ShotDescription"/>
        <w:numPr>
          <w:ilvl w:val="2"/>
          <w:numId w:val="3"/>
        </w:numPr>
      </w:pPr>
      <w:r>
        <w:t xml:space="preserve">LAB MEDIA: Figure 2F. </w:t>
      </w:r>
      <w:r w:rsidRPr="00170C39">
        <w:rPr>
          <w:i/>
          <w:iCs/>
          <w:color w:val="3333FF"/>
        </w:rPr>
        <w:t>Video editor: Highlight the</w:t>
      </w:r>
      <w:r w:rsidR="00170C39" w:rsidRPr="00170C39">
        <w:rPr>
          <w:i/>
          <w:iCs/>
          <w:color w:val="3333FF"/>
        </w:rPr>
        <w:t xml:space="preserve"> red curves and the red bar for “Q after pressure increments</w:t>
      </w:r>
      <w:r w:rsidR="00170C39">
        <w:t>”.</w:t>
      </w:r>
    </w:p>
    <w:p w14:paraId="0E18B691" w14:textId="2ECEEC6C" w:rsidR="001E0433" w:rsidRPr="00170C39" w:rsidRDefault="00170C39" w:rsidP="00170C39">
      <w:pPr>
        <w:pStyle w:val="ShotDescription"/>
        <w:numPr>
          <w:ilvl w:val="2"/>
          <w:numId w:val="3"/>
        </w:numPr>
      </w:pPr>
      <w:r>
        <w:t xml:space="preserve">LAB MEDIA: Figure 2F. </w:t>
      </w:r>
      <w:r w:rsidRPr="00170C39">
        <w:rPr>
          <w:i/>
          <w:iCs/>
          <w:color w:val="3333FF"/>
        </w:rPr>
        <w:t xml:space="preserve">Video editor: Highlight the </w:t>
      </w:r>
      <w:r w:rsidRPr="00170C39">
        <w:rPr>
          <w:i/>
          <w:iCs/>
          <w:color w:val="3333FF"/>
        </w:rPr>
        <w:t>black</w:t>
      </w:r>
      <w:r w:rsidRPr="00170C39">
        <w:rPr>
          <w:i/>
          <w:iCs/>
          <w:color w:val="3333FF"/>
        </w:rPr>
        <w:t xml:space="preserve"> curves and the </w:t>
      </w:r>
      <w:r w:rsidRPr="00170C39">
        <w:rPr>
          <w:i/>
          <w:iCs/>
          <w:color w:val="3333FF"/>
        </w:rPr>
        <w:t>black</w:t>
      </w:r>
      <w:r w:rsidRPr="00170C39">
        <w:rPr>
          <w:i/>
          <w:iCs/>
          <w:color w:val="3333FF"/>
        </w:rPr>
        <w:t xml:space="preserve"> bar</w:t>
      </w:r>
      <w:r w:rsidRPr="00170C39">
        <w:rPr>
          <w:i/>
          <w:iCs/>
          <w:color w:val="3333FF"/>
        </w:rPr>
        <w:t xml:space="preserve"> for </w:t>
      </w:r>
      <w:r w:rsidRPr="00170C39">
        <w:rPr>
          <w:i/>
          <w:iCs/>
          <w:color w:val="3333FF"/>
        </w:rPr>
        <w:t xml:space="preserve">“Q </w:t>
      </w:r>
      <w:r w:rsidRPr="00170C39">
        <w:rPr>
          <w:i/>
          <w:iCs/>
          <w:color w:val="3333FF"/>
        </w:rPr>
        <w:t>before</w:t>
      </w:r>
      <w:r w:rsidRPr="00170C39">
        <w:rPr>
          <w:i/>
          <w:iCs/>
          <w:color w:val="3333FF"/>
        </w:rPr>
        <w:t xml:space="preserve"> pressure increments</w:t>
      </w:r>
      <w:r>
        <w:t>”.</w:t>
      </w:r>
    </w:p>
    <w:p w14:paraId="0D0410A2" w14:textId="77777777" w:rsidR="006658E7" w:rsidRPr="00992477" w:rsidRDefault="006658E7" w:rsidP="006658E7">
      <w:pPr>
        <w:rPr>
          <w:rFonts w:ascii="Calibri" w:hAnsi="Calibri" w:cs="Calibri"/>
        </w:rPr>
      </w:pPr>
    </w:p>
    <w:p w14:paraId="6FFEDCD5" w14:textId="77777777" w:rsidR="006658E7" w:rsidRPr="00992477" w:rsidRDefault="006658E7" w:rsidP="006658E7">
      <w:pPr>
        <w:shd w:val="clear" w:color="auto" w:fill="FFFFFF"/>
        <w:spacing w:line="209" w:lineRule="atLeast"/>
        <w:rPr>
          <w:rFonts w:ascii="Calibri" w:hAnsi="Calibri" w:cs="Calibri"/>
          <w:color w:val="000000"/>
          <w:sz w:val="44"/>
          <w:szCs w:val="34"/>
          <w:highlight w:val="yellow"/>
        </w:rPr>
      </w:pPr>
      <w:bookmarkStart w:id="11" w:name="_Hlk215154137"/>
      <w:bookmarkStart w:id="12" w:name="_Hlk215844323"/>
      <w:r w:rsidRPr="00992477">
        <w:rPr>
          <w:rFonts w:ascii="Calibri" w:hAnsi="Calibri" w:cs="Calibri"/>
          <w:b/>
          <w:bCs/>
          <w:color w:val="000000"/>
          <w:sz w:val="44"/>
          <w:szCs w:val="34"/>
          <w:highlight w:val="yellow"/>
        </w:rPr>
        <w:t>NOTE to the Authors</w:t>
      </w:r>
      <w:r w:rsidRPr="00992477">
        <w:rPr>
          <w:rFonts w:ascii="Calibri" w:hAnsi="Calibri" w:cs="Calibri"/>
          <w:color w:val="000000"/>
          <w:sz w:val="44"/>
          <w:szCs w:val="34"/>
          <w:highlight w:val="yellow"/>
        </w:rPr>
        <w:t>:</w:t>
      </w:r>
    </w:p>
    <w:p w14:paraId="1F6ACA3F" w14:textId="77777777" w:rsidR="006658E7" w:rsidRPr="00992477" w:rsidRDefault="006658E7" w:rsidP="006658E7">
      <w:pPr>
        <w:shd w:val="clear" w:color="auto" w:fill="FFFFFF"/>
        <w:spacing w:line="209" w:lineRule="atLeast"/>
        <w:rPr>
          <w:rFonts w:ascii="Calibri" w:hAnsi="Calibri" w:cs="Calibri"/>
          <w:color w:val="000000"/>
          <w:sz w:val="44"/>
          <w:szCs w:val="34"/>
          <w:highlight w:val="yellow"/>
        </w:rPr>
      </w:pPr>
    </w:p>
    <w:p w14:paraId="5EDD97E5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color w:val="222222"/>
        </w:rPr>
        <w:t>You have two options for filming and submitting the SCREEN footage:</w:t>
      </w:r>
    </w:p>
    <w:p w14:paraId="76191131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3AB57F4F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b/>
          <w:bCs/>
          <w:color w:val="FF0000"/>
        </w:rPr>
        <w:t>Option 1: Uploading Separate Clips (</w:t>
      </w:r>
      <w:r w:rsidRPr="00992477">
        <w:rPr>
          <w:rFonts w:ascii="Calibri" w:eastAsia="Times New Roman" w:hAnsi="Calibri" w:cs="Calibri"/>
          <w:b/>
          <w:bCs/>
          <w:color w:val="FF0000"/>
          <w:highlight w:val="yellow"/>
        </w:rPr>
        <w:t>Highly Recommended</w:t>
      </w:r>
      <w:r w:rsidRPr="00992477">
        <w:rPr>
          <w:rFonts w:ascii="Calibri" w:eastAsia="Times New Roman" w:hAnsi="Calibri" w:cs="Calibri"/>
          <w:b/>
          <w:bCs/>
          <w:color w:val="FF0000"/>
        </w:rPr>
        <w:t>)</w:t>
      </w:r>
    </w:p>
    <w:p w14:paraId="5FE1D2F0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756627D6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color w:val="222222"/>
        </w:rPr>
        <w:t>Please upload a separate video file for each SCREEN shot (tagged as SCREEN), naming the file according to the shot number (e.g</w:t>
      </w:r>
      <w:r w:rsidRPr="00992477">
        <w:rPr>
          <w:rFonts w:ascii="Calibri" w:eastAsia="Times New Roman" w:hAnsi="Calibri" w:cs="Calibri"/>
          <w:b/>
          <w:bCs/>
          <w:color w:val="222222"/>
        </w:rPr>
        <w:t>., 2.4.3, 1.5.1, 3.2.1, 3.1.3,</w:t>
      </w:r>
      <w:r w:rsidRPr="00992477">
        <w:rPr>
          <w:rFonts w:ascii="Calibri" w:eastAsia="Times New Roman" w:hAnsi="Calibri" w:cs="Calibri"/>
          <w:color w:val="222222"/>
        </w:rPr>
        <w:t xml:space="preserve"> etc.).</w:t>
      </w:r>
    </w:p>
    <w:p w14:paraId="6B133719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5B35ABBF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color w:val="222222"/>
          <w:highlight w:val="yellow"/>
        </w:rPr>
        <w:t>- </w:t>
      </w:r>
      <w:r w:rsidRPr="00992477">
        <w:rPr>
          <w:rFonts w:ascii="Calibri" w:eastAsia="Times New Roman" w:hAnsi="Calibri" w:cs="Calibri"/>
          <w:b/>
          <w:bCs/>
          <w:color w:val="222222"/>
          <w:highlight w:val="yellow"/>
        </w:rPr>
        <w:t>Each clip must be a maximum of 20 to 25 seconds to match the voice narration</w:t>
      </w:r>
      <w:r w:rsidRPr="00992477">
        <w:rPr>
          <w:rFonts w:ascii="Calibri" w:eastAsia="Times New Roman" w:hAnsi="Calibri" w:cs="Calibri"/>
          <w:b/>
          <w:bCs/>
          <w:color w:val="222222"/>
        </w:rPr>
        <w:t>.</w:t>
      </w:r>
    </w:p>
    <w:p w14:paraId="350AAD5B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color w:val="222222"/>
        </w:rPr>
        <w:t>- If an action takes longer, provide only the best, most representative 20-25 second segment.</w:t>
      </w:r>
    </w:p>
    <w:p w14:paraId="75A95645" w14:textId="77777777" w:rsidR="006658E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color w:val="222222"/>
        </w:rPr>
        <w:t>- Please do not provide longer clips as we won’t be able to use them.</w:t>
      </w:r>
    </w:p>
    <w:p w14:paraId="7C5F8994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782DDDFC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12AA0A0E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20507828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b/>
          <w:bCs/>
          <w:color w:val="FF0000"/>
        </w:rPr>
        <w:t>Option 2: Uploading a Single Continuous Video</w:t>
      </w:r>
    </w:p>
    <w:p w14:paraId="4A1E4B6E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07409DF2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color w:val="222222"/>
        </w:rPr>
        <w:t>If you prefer to record all steps together and upload a single video file, that is acceptable. In this case, </w:t>
      </w:r>
      <w:r w:rsidRPr="00992477">
        <w:rPr>
          <w:rFonts w:ascii="Calibri" w:eastAsia="Times New Roman" w:hAnsi="Calibri" w:cs="Calibri"/>
          <w:b/>
          <w:bCs/>
          <w:color w:val="222222"/>
        </w:rPr>
        <w:t>you must write the precise timestamp for each shot within the script</w:t>
      </w:r>
      <w:r w:rsidRPr="00992477">
        <w:rPr>
          <w:rFonts w:ascii="Calibri" w:eastAsia="Times New Roman" w:hAnsi="Calibri" w:cs="Calibri"/>
          <w:color w:val="222222"/>
        </w:rPr>
        <w:t>.</w:t>
      </w:r>
    </w:p>
    <w:p w14:paraId="54F7FE5E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48E6317E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  <w:lang w:eastAsia="en-IN"/>
        </w:rPr>
      </w:pPr>
      <w:r w:rsidRPr="00992477">
        <w:rPr>
          <w:rFonts w:ascii="Calibri" w:eastAsia="Times New Roman" w:hAnsi="Calibri" w:cs="Calibri"/>
          <w:color w:val="222222"/>
          <w:lang w:eastAsia="en-IN"/>
        </w:rPr>
        <w:t xml:space="preserve">For example, if the action described in shot 2.13.1 is present in the file </w:t>
      </w:r>
      <w:r w:rsidRPr="00992477">
        <w:rPr>
          <w:rFonts w:ascii="Calibri" w:eastAsia="Times New Roman" w:hAnsi="Calibri" w:cs="Calibri"/>
          <w:color w:val="3333FF"/>
          <w:lang w:eastAsia="en-IN"/>
        </w:rPr>
        <w:t>xxx.mp4</w:t>
      </w:r>
      <w:r w:rsidRPr="00992477">
        <w:rPr>
          <w:rFonts w:ascii="Calibri" w:eastAsia="Times New Roman" w:hAnsi="Calibri" w:cs="Calibri"/>
          <w:color w:val="222222"/>
          <w:lang w:eastAsia="en-IN"/>
        </w:rPr>
        <w:t xml:space="preserve"> and occurs between </w:t>
      </w:r>
      <w:r w:rsidRPr="00992477">
        <w:rPr>
          <w:rFonts w:ascii="Calibri" w:eastAsia="Times New Roman" w:hAnsi="Calibri" w:cs="Calibri"/>
          <w:color w:val="3333FF"/>
          <w:lang w:eastAsia="en-IN"/>
        </w:rPr>
        <w:t>timestamps 00:30 and 00:45</w:t>
      </w:r>
      <w:r w:rsidRPr="00992477">
        <w:rPr>
          <w:rFonts w:ascii="Calibri" w:eastAsia="Times New Roman" w:hAnsi="Calibri" w:cs="Calibri"/>
          <w:color w:val="222222"/>
          <w:lang w:eastAsia="en-IN"/>
        </w:rPr>
        <w:t> , then write the following in the script after each shot description or as a comment bubble.</w:t>
      </w:r>
    </w:p>
    <w:p w14:paraId="42058457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b/>
          <w:bCs/>
          <w:color w:val="222222"/>
        </w:rPr>
        <w:t xml:space="preserve">(write the file name and timestamp after each shot): </w:t>
      </w:r>
      <w:r w:rsidRPr="00992477">
        <w:rPr>
          <w:rFonts w:ascii="Calibri" w:eastAsia="Times New Roman" w:hAnsi="Calibri" w:cs="Calibri"/>
          <w:color w:val="0000FF"/>
        </w:rPr>
        <w:t>[File name] [Start Time]-[End Time]</w:t>
      </w:r>
    </w:p>
    <w:p w14:paraId="68B2E814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b/>
          <w:bCs/>
          <w:color w:val="222222"/>
        </w:rPr>
      </w:pPr>
      <w:r w:rsidRPr="00992477">
        <w:rPr>
          <w:rFonts w:ascii="Calibri" w:eastAsia="Times New Roman" w:hAnsi="Calibri" w:cs="Calibri"/>
          <w:b/>
          <w:bCs/>
          <w:color w:val="222222"/>
        </w:rPr>
        <w:t xml:space="preserve"> </w:t>
      </w:r>
    </w:p>
    <w:p w14:paraId="327E2560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b/>
          <w:bCs/>
          <w:color w:val="222222"/>
        </w:rPr>
        <w:br/>
      </w:r>
      <w:r w:rsidRPr="00992477">
        <w:rPr>
          <w:rFonts w:ascii="Calibri" w:eastAsia="Times New Roman" w:hAnsi="Calibri" w:cs="Calibri"/>
          <w:color w:val="222222"/>
        </w:rPr>
        <w:t>- </w:t>
      </w:r>
      <w:r w:rsidRPr="00992477">
        <w:rPr>
          <w:rFonts w:ascii="Calibri" w:eastAsia="Times New Roman" w:hAnsi="Calibri" w:cs="Calibri"/>
          <w:b/>
          <w:bCs/>
          <w:color w:val="222222"/>
        </w:rPr>
        <w:t xml:space="preserve">Example </w:t>
      </w:r>
      <w:r w:rsidRPr="00992477">
        <w:rPr>
          <w:rFonts w:ascii="Calibri" w:eastAsia="Times New Roman" w:hAnsi="Calibri" w:cs="Calibri"/>
          <w:b/>
          <w:bCs/>
          <w:color w:val="222222"/>
        </w:rPr>
        <w:tab/>
      </w:r>
      <w:r w:rsidRPr="00992477">
        <w:rPr>
          <w:rFonts w:ascii="Calibri" w:eastAsia="Times New Roman" w:hAnsi="Calibri" w:cs="Calibri"/>
          <w:color w:val="222222"/>
        </w:rPr>
        <w:t>2.13.1  SCREEN: performing ...........action</w:t>
      </w:r>
      <w:r w:rsidRPr="00992477">
        <w:rPr>
          <w:rFonts w:ascii="Calibri" w:eastAsia="Times New Roman" w:hAnsi="Calibri" w:cs="Calibri"/>
          <w:b/>
          <w:bCs/>
          <w:color w:val="222222"/>
        </w:rPr>
        <w:t>. </w:t>
      </w:r>
      <w:r w:rsidRPr="00992477">
        <w:rPr>
          <w:rFonts w:ascii="Calibri" w:eastAsia="Times New Roman" w:hAnsi="Calibri" w:cs="Calibri"/>
          <w:b/>
          <w:bCs/>
          <w:color w:val="0000FF"/>
        </w:rPr>
        <w:t>xxx.mp4 00:30-00:45</w:t>
      </w:r>
    </w:p>
    <w:p w14:paraId="2C6CB31C" w14:textId="77777777" w:rsidR="006658E7" w:rsidRPr="00992477" w:rsidRDefault="006658E7" w:rsidP="006658E7">
      <w:pPr>
        <w:shd w:val="clear" w:color="auto" w:fill="FFFFFF"/>
        <w:ind w:left="720" w:firstLine="720"/>
        <w:rPr>
          <w:rFonts w:ascii="Calibri" w:eastAsia="Times New Roman" w:hAnsi="Calibri" w:cs="Calibri"/>
          <w:b/>
          <w:bCs/>
          <w:color w:val="0000FF"/>
        </w:rPr>
      </w:pPr>
      <w:r w:rsidRPr="00992477">
        <w:rPr>
          <w:rFonts w:ascii="Calibri" w:eastAsia="Times New Roman" w:hAnsi="Calibri" w:cs="Calibri"/>
          <w:color w:val="222222"/>
        </w:rPr>
        <w:t>2.13.2, SCREEN: cutting the…..........action</w:t>
      </w:r>
      <w:r w:rsidRPr="00992477">
        <w:rPr>
          <w:rFonts w:ascii="Calibri" w:eastAsia="Times New Roman" w:hAnsi="Calibri" w:cs="Calibri"/>
          <w:b/>
          <w:bCs/>
          <w:color w:val="222222"/>
        </w:rPr>
        <w:t>. </w:t>
      </w:r>
      <w:r w:rsidRPr="00992477">
        <w:rPr>
          <w:rFonts w:ascii="Calibri" w:eastAsia="Times New Roman" w:hAnsi="Calibri" w:cs="Calibri"/>
          <w:b/>
          <w:bCs/>
          <w:color w:val="0000FF"/>
        </w:rPr>
        <w:t>xxx.mp4 01:10-01:20</w:t>
      </w:r>
    </w:p>
    <w:p w14:paraId="61200DD7" w14:textId="77777777" w:rsidR="006658E7" w:rsidRPr="00992477" w:rsidRDefault="006658E7" w:rsidP="006658E7">
      <w:pPr>
        <w:pStyle w:val="ListParagraph"/>
        <w:shd w:val="clear" w:color="auto" w:fill="FFFFFF"/>
        <w:ind w:left="2160"/>
        <w:rPr>
          <w:rFonts w:ascii="Calibri" w:eastAsia="Times New Roman" w:hAnsi="Calibri" w:cs="Calibri"/>
          <w:color w:val="222222"/>
        </w:rPr>
      </w:pPr>
    </w:p>
    <w:p w14:paraId="25BFD4B0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color w:val="222222"/>
        </w:rPr>
        <w:t>- The duration between the</w:t>
      </w:r>
      <w:r w:rsidRPr="00992477">
        <w:rPr>
          <w:rFonts w:ascii="Calibri" w:eastAsia="Times New Roman" w:hAnsi="Calibri" w:cs="Calibri"/>
          <w:b/>
          <w:bCs/>
          <w:color w:val="222222"/>
        </w:rPr>
        <w:t> start and end times for each shot must be limited to 20 to 25 seconds</w:t>
      </w:r>
      <w:r w:rsidRPr="00992477">
        <w:rPr>
          <w:rFonts w:ascii="Calibri" w:eastAsia="Times New Roman" w:hAnsi="Calibri" w:cs="Calibri"/>
          <w:color w:val="222222"/>
        </w:rPr>
        <w:t>.</w:t>
      </w:r>
    </w:p>
    <w:p w14:paraId="4B4F26C6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</w:p>
    <w:p w14:paraId="368F54AB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color w:val="222222"/>
        </w:rPr>
        <w:t>- If a shot is longer than 25 seconds, choose two short segments (one at the beginning and one at the end) that collectively do not exceed 25 seconds.</w:t>
      </w:r>
    </w:p>
    <w:p w14:paraId="33AFFCB0" w14:textId="77777777" w:rsidR="006658E7" w:rsidRPr="00992477" w:rsidRDefault="006658E7" w:rsidP="006658E7">
      <w:pPr>
        <w:shd w:val="clear" w:color="auto" w:fill="FFFFFF"/>
        <w:rPr>
          <w:rFonts w:ascii="Calibri" w:eastAsia="Times New Roman" w:hAnsi="Calibri" w:cs="Calibri"/>
          <w:color w:val="222222"/>
        </w:rPr>
      </w:pPr>
      <w:r w:rsidRPr="00992477">
        <w:rPr>
          <w:rFonts w:ascii="Calibri" w:eastAsia="Times New Roman" w:hAnsi="Calibri" w:cs="Calibri"/>
          <w:color w:val="222222"/>
        </w:rPr>
        <w:t>- E</w:t>
      </w:r>
      <w:r w:rsidRPr="00992477">
        <w:rPr>
          <w:rFonts w:ascii="Calibri" w:eastAsia="Times New Roman" w:hAnsi="Calibri" w:cs="Calibri"/>
          <w:b/>
          <w:bCs/>
          <w:color w:val="222222"/>
        </w:rPr>
        <w:t>xample: 3.1.1 SCREEN: inserting a needle... xxx.mp4 00:00-00:10 and 02:30-02:40</w:t>
      </w:r>
      <w:bookmarkEnd w:id="11"/>
    </w:p>
    <w:bookmarkEnd w:id="12"/>
    <w:p w14:paraId="017DBA3E" w14:textId="77777777" w:rsidR="006658E7" w:rsidRPr="00992477" w:rsidRDefault="006658E7" w:rsidP="006658E7">
      <w:pPr>
        <w:shd w:val="clear" w:color="auto" w:fill="FFFFFF"/>
        <w:spacing w:line="209" w:lineRule="atLeast"/>
        <w:rPr>
          <w:rFonts w:ascii="Calibri" w:eastAsia="Times New Roman" w:hAnsi="Calibri" w:cs="Calibri"/>
          <w:color w:val="222222"/>
          <w:highlight w:val="yellow"/>
          <w:lang w:eastAsia="en-IN"/>
        </w:rPr>
      </w:pPr>
    </w:p>
    <w:p w14:paraId="00E4DD89" w14:textId="05945994" w:rsidR="00AD3B41" w:rsidRPr="00992477" w:rsidRDefault="00AD3B41" w:rsidP="00012B08">
      <w:pPr>
        <w:rPr>
          <w:rFonts w:ascii="Calibri" w:hAnsi="Calibri" w:cs="Calibri"/>
          <w:sz w:val="22"/>
          <w:szCs w:val="22"/>
        </w:rPr>
      </w:pPr>
    </w:p>
    <w:sectPr w:rsidR="00AD3B41" w:rsidRPr="00992477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6-07T14:55:00Z" w:initials="PG">
    <w:p w14:paraId="3F2BA61F" w14:textId="77777777" w:rsidR="00773F1B" w:rsidRDefault="00773F1B" w:rsidP="00773F1B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fill this</w:t>
      </w:r>
    </w:p>
  </w:comment>
  <w:comment w:id="3" w:author="Poornima  G" w:date="2026-06-24T10:07:00Z" w:initials="PG">
    <w:p w14:paraId="1B8A74E9" w14:textId="77777777" w:rsidR="009A11FB" w:rsidRDefault="009A11FB" w:rsidP="009A11F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Can you also provide the approving committee name?</w:t>
      </w:r>
    </w:p>
  </w:comment>
  <w:comment w:id="4" w:author="Poornima  G" w:date="2026-06-24T10:16:00Z" w:initials="PG">
    <w:p w14:paraId="25FD4079" w14:textId="77777777" w:rsidR="002419D1" w:rsidRDefault="002419D1" w:rsidP="002419D1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The procedure in protocol sections 2 and 3 is performed without the eye, is it correct?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F2BA61F" w15:done="0"/>
  <w15:commentEx w15:paraId="1B8A74E9" w15:paraIdParent="3F2BA61F" w15:done="0"/>
  <w15:commentEx w15:paraId="25FD407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57B3868" w16cex:dateUtc="2026-06-07T09:25:00Z"/>
  <w16cex:commentExtensible w16cex:durableId="34BC3DE2" w16cex:dateUtc="2026-06-24T04:37:00Z"/>
  <w16cex:commentExtensible w16cex:durableId="4F7E653A" w16cex:dateUtc="2026-06-24T04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F2BA61F" w16cid:durableId="457B3868"/>
  <w16cid:commentId w16cid:paraId="1B8A74E9" w16cid:durableId="34BC3DE2"/>
  <w16cid:commentId w16cid:paraId="25FD4079" w16cid:durableId="4F7E653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83B21" w14:textId="77777777" w:rsidR="00560F28" w:rsidRDefault="00560F28">
      <w:r>
        <w:separator/>
      </w:r>
    </w:p>
    <w:p w14:paraId="428160F7" w14:textId="77777777" w:rsidR="00560F28" w:rsidRDefault="00560F28"/>
  </w:endnote>
  <w:endnote w:type="continuationSeparator" w:id="0">
    <w:p w14:paraId="3FE6CBAD" w14:textId="77777777" w:rsidR="00560F28" w:rsidRDefault="00560F28">
      <w:r>
        <w:continuationSeparator/>
      </w:r>
    </w:p>
    <w:p w14:paraId="1420791A" w14:textId="77777777" w:rsidR="00560F28" w:rsidRDefault="00560F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08E9E6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A11F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0C39">
      <w:rPr>
        <w:rFonts w:cstheme="minorHAnsi"/>
      </w:rPr>
      <w:t xml:space="preserve"> June 24,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0A4F9" w14:textId="77777777" w:rsidR="00560F28" w:rsidRDefault="00560F28">
      <w:r>
        <w:separator/>
      </w:r>
    </w:p>
    <w:p w14:paraId="13E5A0DA" w14:textId="77777777" w:rsidR="00560F28" w:rsidRDefault="00560F28"/>
  </w:footnote>
  <w:footnote w:type="continuationSeparator" w:id="0">
    <w:p w14:paraId="3F508384" w14:textId="77777777" w:rsidR="00560F28" w:rsidRDefault="00560F28">
      <w:r>
        <w:continuationSeparator/>
      </w:r>
    </w:p>
    <w:p w14:paraId="0ED23367" w14:textId="77777777" w:rsidR="00560F28" w:rsidRDefault="00560F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7598A75" w:rsidR="00336C61" w:rsidRPr="00170C39" w:rsidRDefault="00336C61" w:rsidP="00170C39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3" w:name="_Hlk161771130"/>
    <w:bookmarkStart w:id="14" w:name="_Hlk161737265"/>
    <w:r w:rsidR="00170C39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3"/>
    <w:bookmarkEnd w:id="1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53D1193"/>
    <w:multiLevelType w:val="hybridMultilevel"/>
    <w:tmpl w:val="AD44857C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87FF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222371026">
    <w:abstractNumId w:val="32"/>
  </w:num>
  <w:num w:numId="45" w16cid:durableId="148789172">
    <w:abstractNumId w:val="36"/>
  </w:num>
  <w:num w:numId="46" w16cid:durableId="1652755794">
    <w:abstractNumId w:val="1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BE6"/>
    <w:rsid w:val="00025DE9"/>
    <w:rsid w:val="00026789"/>
    <w:rsid w:val="000326C8"/>
    <w:rsid w:val="000326F7"/>
    <w:rsid w:val="0003279B"/>
    <w:rsid w:val="00037828"/>
    <w:rsid w:val="00043807"/>
    <w:rsid w:val="00052A16"/>
    <w:rsid w:val="00055137"/>
    <w:rsid w:val="00056D0F"/>
    <w:rsid w:val="00073F5D"/>
    <w:rsid w:val="00074929"/>
    <w:rsid w:val="00076812"/>
    <w:rsid w:val="00080A01"/>
    <w:rsid w:val="000811A6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B68D6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0F7B28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54629"/>
    <w:rsid w:val="00162D51"/>
    <w:rsid w:val="00170C39"/>
    <w:rsid w:val="001718AA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1930"/>
    <w:rsid w:val="001F615E"/>
    <w:rsid w:val="00201159"/>
    <w:rsid w:val="00214268"/>
    <w:rsid w:val="0022239B"/>
    <w:rsid w:val="002355C2"/>
    <w:rsid w:val="002419D1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7246"/>
    <w:rsid w:val="002C0884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5616"/>
    <w:rsid w:val="00386777"/>
    <w:rsid w:val="00394B13"/>
    <w:rsid w:val="00395684"/>
    <w:rsid w:val="003A1109"/>
    <w:rsid w:val="003A45A2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512D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B6C15"/>
    <w:rsid w:val="004C0C08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9C7"/>
    <w:rsid w:val="00507460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0F28"/>
    <w:rsid w:val="005611F3"/>
    <w:rsid w:val="00565757"/>
    <w:rsid w:val="005772E2"/>
    <w:rsid w:val="005829FA"/>
    <w:rsid w:val="00585ECC"/>
    <w:rsid w:val="00587792"/>
    <w:rsid w:val="005958BE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4D11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58E7"/>
    <w:rsid w:val="0066685B"/>
    <w:rsid w:val="0067274F"/>
    <w:rsid w:val="0067756A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32544"/>
    <w:rsid w:val="00745D4B"/>
    <w:rsid w:val="007460F6"/>
    <w:rsid w:val="00746865"/>
    <w:rsid w:val="007474E4"/>
    <w:rsid w:val="00750DA4"/>
    <w:rsid w:val="007537E2"/>
    <w:rsid w:val="007548F3"/>
    <w:rsid w:val="007556CB"/>
    <w:rsid w:val="007574EC"/>
    <w:rsid w:val="0077071A"/>
    <w:rsid w:val="00772548"/>
    <w:rsid w:val="00773F1B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662F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5E79"/>
    <w:rsid w:val="00847179"/>
    <w:rsid w:val="00851B3E"/>
    <w:rsid w:val="00851C4B"/>
    <w:rsid w:val="00854994"/>
    <w:rsid w:val="00860BC3"/>
    <w:rsid w:val="008729CE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D5EC2"/>
    <w:rsid w:val="008E5FC6"/>
    <w:rsid w:val="008E74F7"/>
    <w:rsid w:val="008F239E"/>
    <w:rsid w:val="008F7754"/>
    <w:rsid w:val="0090117D"/>
    <w:rsid w:val="009055DD"/>
    <w:rsid w:val="00906EFB"/>
    <w:rsid w:val="009114D8"/>
    <w:rsid w:val="009117A9"/>
    <w:rsid w:val="009149A4"/>
    <w:rsid w:val="00914BB3"/>
    <w:rsid w:val="00916F12"/>
    <w:rsid w:val="009212DD"/>
    <w:rsid w:val="00921AB9"/>
    <w:rsid w:val="00927B12"/>
    <w:rsid w:val="009301B8"/>
    <w:rsid w:val="009305B3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19DD"/>
    <w:rsid w:val="00992477"/>
    <w:rsid w:val="00997611"/>
    <w:rsid w:val="009979E7"/>
    <w:rsid w:val="009A0AF5"/>
    <w:rsid w:val="009A0E7C"/>
    <w:rsid w:val="009A11FB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D2870"/>
    <w:rsid w:val="009E4241"/>
    <w:rsid w:val="009F0554"/>
    <w:rsid w:val="009F356C"/>
    <w:rsid w:val="009F51F2"/>
    <w:rsid w:val="009F5E07"/>
    <w:rsid w:val="00A05E2F"/>
    <w:rsid w:val="00A07468"/>
    <w:rsid w:val="00A1728F"/>
    <w:rsid w:val="00A20DA8"/>
    <w:rsid w:val="00A218EC"/>
    <w:rsid w:val="00A310D7"/>
    <w:rsid w:val="00A3138F"/>
    <w:rsid w:val="00A319BE"/>
    <w:rsid w:val="00A31F9A"/>
    <w:rsid w:val="00A34D01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33B0"/>
    <w:rsid w:val="00A83D70"/>
    <w:rsid w:val="00A8458C"/>
    <w:rsid w:val="00A84BA8"/>
    <w:rsid w:val="00A84C50"/>
    <w:rsid w:val="00A91283"/>
    <w:rsid w:val="00A95B5C"/>
    <w:rsid w:val="00A976AB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138D"/>
    <w:rsid w:val="00B340A8"/>
    <w:rsid w:val="00B3428E"/>
    <w:rsid w:val="00B36993"/>
    <w:rsid w:val="00B40E12"/>
    <w:rsid w:val="00B435B8"/>
    <w:rsid w:val="00B4499C"/>
    <w:rsid w:val="00B5116D"/>
    <w:rsid w:val="00B51AA8"/>
    <w:rsid w:val="00B52F16"/>
    <w:rsid w:val="00B53A6F"/>
    <w:rsid w:val="00B56F86"/>
    <w:rsid w:val="00B6201D"/>
    <w:rsid w:val="00B653B7"/>
    <w:rsid w:val="00B66A14"/>
    <w:rsid w:val="00B7250F"/>
    <w:rsid w:val="00B807E5"/>
    <w:rsid w:val="00B847A0"/>
    <w:rsid w:val="00B87BC5"/>
    <w:rsid w:val="00BA0035"/>
    <w:rsid w:val="00BA553A"/>
    <w:rsid w:val="00BB2A79"/>
    <w:rsid w:val="00BC3F28"/>
    <w:rsid w:val="00BC6DA7"/>
    <w:rsid w:val="00BD4346"/>
    <w:rsid w:val="00BD6150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1429D"/>
    <w:rsid w:val="00C14AC7"/>
    <w:rsid w:val="00C247B0"/>
    <w:rsid w:val="00C2620F"/>
    <w:rsid w:val="00C304DC"/>
    <w:rsid w:val="00C33F30"/>
    <w:rsid w:val="00C3446E"/>
    <w:rsid w:val="00C34F4C"/>
    <w:rsid w:val="00C46234"/>
    <w:rsid w:val="00C602B2"/>
    <w:rsid w:val="00C6123D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48AF"/>
    <w:rsid w:val="00CB5834"/>
    <w:rsid w:val="00CB5DE5"/>
    <w:rsid w:val="00CB6DC7"/>
    <w:rsid w:val="00CC0C58"/>
    <w:rsid w:val="00CC29BF"/>
    <w:rsid w:val="00CD0169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03E7A"/>
    <w:rsid w:val="00D103FE"/>
    <w:rsid w:val="00D10BFA"/>
    <w:rsid w:val="00D10F00"/>
    <w:rsid w:val="00D150D8"/>
    <w:rsid w:val="00D30007"/>
    <w:rsid w:val="00D300CE"/>
    <w:rsid w:val="00D347BD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31D9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1ED8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E586A"/>
    <w:rsid w:val="00EF4E2B"/>
    <w:rsid w:val="00F0293A"/>
    <w:rsid w:val="00F02ACC"/>
    <w:rsid w:val="00F045D1"/>
    <w:rsid w:val="00F04E9E"/>
    <w:rsid w:val="00F07352"/>
    <w:rsid w:val="00F07DEF"/>
    <w:rsid w:val="00F107E6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5694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6658E7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B583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B5834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B583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B5834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CB5834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B5834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482113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Y67dM1kKcTE" TargetMode="External"/><Relationship Id="rId10" Type="http://schemas.openxmlformats.org/officeDocument/2006/relationships/hyperlink" Target="mailto:utkarsh.khare@jove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2384</Words>
  <Characters>13594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15947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2026-06-24T05:02:00Z</dcterms:created>
  <dcterms:modified xsi:type="dcterms:W3CDTF">2026-06-24T05:02:00Z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