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35F1F" w14:textId="77777777" w:rsidR="0073627A" w:rsidRPr="00861473" w:rsidRDefault="00000000" w:rsidP="00861473">
      <w:pPr>
        <w:rPr>
          <w:rFonts w:ascii="Calibri" w:hAnsi="Calibri" w:cs="Calibri"/>
          <w:b/>
          <w:bCs/>
          <w:sz w:val="24"/>
          <w:szCs w:val="24"/>
        </w:rPr>
      </w:pPr>
      <w:bookmarkStart w:id="0" w:name="_Hlk193364096"/>
      <w:r w:rsidRPr="00861473">
        <w:rPr>
          <w:rFonts w:ascii="Calibri" w:hAnsi="Calibri" w:cs="Calibri"/>
          <w:b/>
          <w:bCs/>
          <w:sz w:val="24"/>
          <w:szCs w:val="24"/>
        </w:rPr>
        <w:t xml:space="preserve">TITLE: </w:t>
      </w:r>
    </w:p>
    <w:p w14:paraId="6CC4A862" w14:textId="4D59CB19" w:rsidR="00F814C9" w:rsidRPr="00861473" w:rsidRDefault="00000000" w:rsidP="00861473">
      <w:pPr>
        <w:rPr>
          <w:rFonts w:ascii="Calibri" w:hAnsi="Calibri" w:cs="Calibri"/>
          <w:sz w:val="24"/>
          <w:szCs w:val="24"/>
        </w:rPr>
      </w:pPr>
      <w:bookmarkStart w:id="1" w:name="OLE_LINK29"/>
      <w:r w:rsidRPr="00861473">
        <w:rPr>
          <w:rFonts w:ascii="Calibri" w:hAnsi="Calibri" w:cs="Calibri"/>
          <w:sz w:val="24"/>
          <w:szCs w:val="24"/>
        </w:rPr>
        <w:t>M</w:t>
      </w:r>
      <w:r w:rsidR="00EA14F1" w:rsidRPr="00861473">
        <w:rPr>
          <w:rFonts w:ascii="Calibri" w:hAnsi="Calibri" w:cs="Calibri"/>
          <w:sz w:val="24"/>
          <w:szCs w:val="24"/>
        </w:rPr>
        <w:t xml:space="preserve">easuring </w:t>
      </w:r>
      <w:r w:rsidRPr="00861473">
        <w:rPr>
          <w:rFonts w:ascii="Calibri" w:hAnsi="Calibri" w:cs="Calibri"/>
          <w:sz w:val="24"/>
          <w:szCs w:val="24"/>
        </w:rPr>
        <w:t>O</w:t>
      </w:r>
      <w:r w:rsidR="00EA14F1" w:rsidRPr="00861473">
        <w:rPr>
          <w:rFonts w:ascii="Calibri" w:hAnsi="Calibri" w:cs="Calibri"/>
          <w:sz w:val="24"/>
          <w:szCs w:val="24"/>
        </w:rPr>
        <w:t xml:space="preserve">utflow </w:t>
      </w:r>
      <w:r w:rsidRPr="00861473">
        <w:rPr>
          <w:rFonts w:ascii="Calibri" w:hAnsi="Calibri" w:cs="Calibri"/>
          <w:sz w:val="24"/>
          <w:szCs w:val="24"/>
        </w:rPr>
        <w:t>F</w:t>
      </w:r>
      <w:r w:rsidR="00EA14F1" w:rsidRPr="00861473">
        <w:rPr>
          <w:rFonts w:ascii="Calibri" w:hAnsi="Calibri" w:cs="Calibri"/>
          <w:sz w:val="24"/>
          <w:szCs w:val="24"/>
        </w:rPr>
        <w:t xml:space="preserve">acility and </w:t>
      </w:r>
      <w:r w:rsidRPr="00861473">
        <w:rPr>
          <w:rFonts w:ascii="Calibri" w:hAnsi="Calibri" w:cs="Calibri"/>
          <w:sz w:val="24"/>
          <w:szCs w:val="24"/>
        </w:rPr>
        <w:t>O</w:t>
      </w:r>
      <w:r w:rsidR="00EA14F1" w:rsidRPr="00861473">
        <w:rPr>
          <w:rFonts w:ascii="Calibri" w:hAnsi="Calibri" w:cs="Calibri"/>
          <w:sz w:val="24"/>
          <w:szCs w:val="24"/>
        </w:rPr>
        <w:t xml:space="preserve">cular </w:t>
      </w:r>
      <w:r w:rsidRPr="00861473">
        <w:rPr>
          <w:rFonts w:ascii="Calibri" w:hAnsi="Calibri" w:cs="Calibri"/>
          <w:sz w:val="24"/>
          <w:szCs w:val="24"/>
        </w:rPr>
        <w:t>C</w:t>
      </w:r>
      <w:r w:rsidR="00EA14F1" w:rsidRPr="00861473">
        <w:rPr>
          <w:rFonts w:ascii="Calibri" w:hAnsi="Calibri" w:cs="Calibri"/>
          <w:sz w:val="24"/>
          <w:szCs w:val="24"/>
        </w:rPr>
        <w:t xml:space="preserve">ompliance in </w:t>
      </w:r>
      <w:r w:rsidR="00B3036B" w:rsidRPr="00625CBA">
        <w:rPr>
          <w:rFonts w:ascii="Calibri" w:hAnsi="Calibri" w:cs="Calibri"/>
          <w:i/>
          <w:iCs/>
          <w:sz w:val="24"/>
          <w:szCs w:val="24"/>
        </w:rPr>
        <w:t>Ex Vivo</w:t>
      </w:r>
      <w:r w:rsidR="00B3036B">
        <w:rPr>
          <w:rFonts w:ascii="Calibri" w:hAnsi="Calibri" w:cs="Calibri"/>
          <w:sz w:val="24"/>
          <w:szCs w:val="24"/>
        </w:rPr>
        <w:t xml:space="preserve"> </w:t>
      </w:r>
      <w:r w:rsidRPr="00861473">
        <w:rPr>
          <w:rFonts w:ascii="Calibri" w:hAnsi="Calibri" w:cs="Calibri"/>
          <w:sz w:val="24"/>
          <w:szCs w:val="24"/>
        </w:rPr>
        <w:t>M</w:t>
      </w:r>
      <w:r w:rsidR="00EA14F1" w:rsidRPr="00861473">
        <w:rPr>
          <w:rFonts w:ascii="Calibri" w:hAnsi="Calibri" w:cs="Calibri"/>
          <w:sz w:val="24"/>
          <w:szCs w:val="24"/>
        </w:rPr>
        <w:t xml:space="preserve">ouse </w:t>
      </w:r>
      <w:r w:rsidRPr="00861473">
        <w:rPr>
          <w:rFonts w:ascii="Calibri" w:hAnsi="Calibri" w:cs="Calibri"/>
          <w:sz w:val="24"/>
          <w:szCs w:val="24"/>
        </w:rPr>
        <w:t>E</w:t>
      </w:r>
      <w:r w:rsidR="00EA14F1" w:rsidRPr="00861473">
        <w:rPr>
          <w:rFonts w:ascii="Calibri" w:hAnsi="Calibri" w:cs="Calibri"/>
          <w:sz w:val="24"/>
          <w:szCs w:val="24"/>
        </w:rPr>
        <w:t>yes</w:t>
      </w:r>
      <w:bookmarkEnd w:id="1"/>
      <w:r w:rsidRPr="00861473">
        <w:rPr>
          <w:rFonts w:ascii="Calibri" w:hAnsi="Calibri" w:cs="Calibri"/>
          <w:sz w:val="24"/>
          <w:szCs w:val="24"/>
        </w:rPr>
        <w:t xml:space="preserve"> Using A Syringe-pump System</w:t>
      </w:r>
    </w:p>
    <w:p w14:paraId="7D580B3A" w14:textId="77777777" w:rsidR="0073627A" w:rsidRPr="00861473" w:rsidRDefault="0073627A" w:rsidP="00861473">
      <w:pPr>
        <w:rPr>
          <w:rFonts w:ascii="Calibri" w:hAnsi="Calibri" w:cs="Calibri"/>
          <w:sz w:val="24"/>
          <w:szCs w:val="24"/>
        </w:rPr>
      </w:pPr>
    </w:p>
    <w:bookmarkEnd w:id="0"/>
    <w:p w14:paraId="29675988" w14:textId="664F64EE" w:rsidR="00C61BE5" w:rsidRPr="00861473" w:rsidRDefault="00000000" w:rsidP="00861473">
      <w:pPr>
        <w:rPr>
          <w:rFonts w:ascii="Calibri" w:hAnsi="Calibri" w:cs="Calibri"/>
          <w:b/>
          <w:bCs/>
          <w:sz w:val="24"/>
          <w:szCs w:val="24"/>
        </w:rPr>
      </w:pPr>
      <w:r w:rsidRPr="00861473">
        <w:rPr>
          <w:rFonts w:ascii="Calibri" w:hAnsi="Calibri" w:cs="Calibri"/>
          <w:b/>
          <w:bCs/>
          <w:sz w:val="24"/>
          <w:szCs w:val="24"/>
        </w:rPr>
        <w:t>AUTHORS AND AFFILIATIONS:</w:t>
      </w:r>
    </w:p>
    <w:p w14:paraId="50B0EEF2" w14:textId="6C5201C6" w:rsidR="00A679B4" w:rsidRPr="00861473" w:rsidRDefault="00000000" w:rsidP="00861473">
      <w:pPr>
        <w:rPr>
          <w:rFonts w:ascii="Calibri" w:hAnsi="Calibri" w:cs="Calibri"/>
          <w:sz w:val="24"/>
          <w:szCs w:val="24"/>
          <w:vertAlign w:val="superscript"/>
        </w:rPr>
      </w:pPr>
      <w:r w:rsidRPr="00861473">
        <w:rPr>
          <w:rFonts w:ascii="Calibri" w:hAnsi="Calibri" w:cs="Calibri"/>
          <w:sz w:val="24"/>
          <w:szCs w:val="24"/>
        </w:rPr>
        <w:t>Cong Li</w:t>
      </w:r>
      <w:r w:rsidR="00B876C9" w:rsidRPr="00861473">
        <w:rPr>
          <w:rFonts w:ascii="Calibri" w:hAnsi="Calibri" w:cs="Calibri"/>
          <w:sz w:val="24"/>
          <w:szCs w:val="24"/>
          <w:vertAlign w:val="superscript"/>
        </w:rPr>
        <w:t>1</w:t>
      </w:r>
      <w:r w:rsidR="0073627A" w:rsidRPr="00861473">
        <w:rPr>
          <w:rFonts w:ascii="Calibri" w:hAnsi="Calibri" w:cs="Calibri"/>
          <w:sz w:val="24"/>
          <w:szCs w:val="24"/>
          <w:vertAlign w:val="superscript"/>
        </w:rPr>
        <w:t>#</w:t>
      </w:r>
      <w:r w:rsidR="002B70A7" w:rsidRPr="00861473">
        <w:rPr>
          <w:rFonts w:ascii="Calibri" w:hAnsi="Calibri" w:cs="Calibri"/>
          <w:sz w:val="24"/>
          <w:szCs w:val="24"/>
        </w:rPr>
        <w:t>,</w:t>
      </w:r>
      <w:r w:rsidR="00F164D0" w:rsidRPr="00861473">
        <w:rPr>
          <w:rFonts w:ascii="Calibri" w:hAnsi="Calibri" w:cs="Calibri"/>
          <w:sz w:val="24"/>
          <w:szCs w:val="24"/>
        </w:rPr>
        <w:t xml:space="preserve"> </w:t>
      </w:r>
      <w:r w:rsidR="00CA5A8B" w:rsidRPr="00861473">
        <w:rPr>
          <w:rFonts w:ascii="Calibri" w:hAnsi="Calibri" w:cs="Calibri"/>
          <w:sz w:val="24"/>
          <w:szCs w:val="24"/>
        </w:rPr>
        <w:t>Yuteng Li</w:t>
      </w:r>
      <w:r w:rsidR="00CA5A8B" w:rsidRPr="00861473">
        <w:rPr>
          <w:rFonts w:ascii="Calibri" w:hAnsi="Calibri" w:cs="Calibri"/>
          <w:sz w:val="24"/>
          <w:szCs w:val="24"/>
          <w:vertAlign w:val="superscript"/>
        </w:rPr>
        <w:t>2</w:t>
      </w:r>
      <w:r w:rsidR="0073627A" w:rsidRPr="00861473">
        <w:rPr>
          <w:rFonts w:ascii="Calibri" w:hAnsi="Calibri" w:cs="Calibri"/>
          <w:sz w:val="24"/>
          <w:szCs w:val="24"/>
          <w:vertAlign w:val="superscript"/>
        </w:rPr>
        <w:t>#</w:t>
      </w:r>
      <w:r w:rsidR="00CA5A8B" w:rsidRPr="00861473">
        <w:rPr>
          <w:rFonts w:ascii="Calibri" w:hAnsi="Calibri" w:cs="Calibri"/>
          <w:sz w:val="24"/>
          <w:szCs w:val="24"/>
        </w:rPr>
        <w:t xml:space="preserve">, </w:t>
      </w:r>
      <w:r w:rsidR="00A562EF" w:rsidRPr="00861473">
        <w:rPr>
          <w:rFonts w:ascii="Calibri" w:hAnsi="Calibri" w:cs="Calibri"/>
          <w:sz w:val="24"/>
          <w:szCs w:val="24"/>
        </w:rPr>
        <w:t>Pengchao Feng</w:t>
      </w:r>
      <w:r w:rsidR="00A562EF" w:rsidRPr="00861473">
        <w:rPr>
          <w:rFonts w:ascii="Calibri" w:hAnsi="Calibri" w:cs="Calibri"/>
          <w:sz w:val="24"/>
          <w:szCs w:val="24"/>
          <w:vertAlign w:val="superscript"/>
        </w:rPr>
        <w:t>1</w:t>
      </w:r>
      <w:r w:rsidR="0073627A" w:rsidRPr="00861473">
        <w:rPr>
          <w:rFonts w:ascii="Calibri" w:hAnsi="Calibri" w:cs="Calibri"/>
          <w:sz w:val="24"/>
          <w:szCs w:val="24"/>
          <w:vertAlign w:val="superscript"/>
        </w:rPr>
        <w:t>#</w:t>
      </w:r>
      <w:r w:rsidR="00A562EF" w:rsidRPr="00861473">
        <w:rPr>
          <w:rFonts w:ascii="Calibri" w:hAnsi="Calibri" w:cs="Calibri"/>
          <w:sz w:val="24"/>
          <w:szCs w:val="24"/>
        </w:rPr>
        <w:t xml:space="preserve">, </w:t>
      </w:r>
      <w:r w:rsidR="009A03D4" w:rsidRPr="00861473">
        <w:rPr>
          <w:rFonts w:ascii="Calibri" w:hAnsi="Calibri" w:cs="Calibri"/>
          <w:sz w:val="24"/>
          <w:szCs w:val="24"/>
        </w:rPr>
        <w:t>Zhijun Xing</w:t>
      </w:r>
      <w:r w:rsidR="00CA5A8B" w:rsidRPr="00861473">
        <w:rPr>
          <w:rFonts w:ascii="Calibri" w:hAnsi="Calibri" w:cs="Calibri"/>
          <w:sz w:val="24"/>
          <w:szCs w:val="24"/>
          <w:vertAlign w:val="superscript"/>
        </w:rPr>
        <w:t>3</w:t>
      </w:r>
      <w:r w:rsidR="0073627A" w:rsidRPr="00861473">
        <w:rPr>
          <w:rFonts w:ascii="Calibri" w:hAnsi="Calibri" w:cs="Calibri"/>
          <w:sz w:val="24"/>
          <w:szCs w:val="24"/>
          <w:vertAlign w:val="superscript"/>
        </w:rPr>
        <w:t>#</w:t>
      </w:r>
      <w:r w:rsidR="009A03D4" w:rsidRPr="00861473">
        <w:rPr>
          <w:rFonts w:ascii="Calibri" w:hAnsi="Calibri" w:cs="Calibri"/>
          <w:sz w:val="24"/>
          <w:szCs w:val="24"/>
        </w:rPr>
        <w:t>,</w:t>
      </w:r>
      <w:r w:rsidR="00F945CB" w:rsidRPr="00861473">
        <w:rPr>
          <w:rFonts w:ascii="Calibri" w:hAnsi="Calibri" w:cs="Calibri"/>
          <w:sz w:val="24"/>
          <w:szCs w:val="24"/>
        </w:rPr>
        <w:t xml:space="preserve"> </w:t>
      </w:r>
      <w:r w:rsidR="00D3081A" w:rsidRPr="00861473">
        <w:rPr>
          <w:rFonts w:ascii="Calibri" w:hAnsi="Calibri" w:cs="Calibri"/>
          <w:sz w:val="24"/>
          <w:szCs w:val="24"/>
        </w:rPr>
        <w:t>Chen Xin</w:t>
      </w:r>
      <w:r w:rsidR="00F945CB" w:rsidRPr="00861473">
        <w:rPr>
          <w:rFonts w:ascii="Calibri" w:hAnsi="Calibri" w:cs="Calibri"/>
          <w:sz w:val="24"/>
          <w:szCs w:val="24"/>
          <w:vertAlign w:val="superscript"/>
        </w:rPr>
        <w:t>4</w:t>
      </w:r>
      <w:r w:rsidR="00A1487E" w:rsidRPr="00861473">
        <w:rPr>
          <w:rFonts w:ascii="Calibri" w:hAnsi="Calibri" w:cs="Calibri"/>
          <w:sz w:val="24"/>
          <w:szCs w:val="24"/>
        </w:rPr>
        <w:t xml:space="preserve">, </w:t>
      </w:r>
      <w:r w:rsidR="00B7362C" w:rsidRPr="00861473">
        <w:rPr>
          <w:rFonts w:ascii="Calibri" w:hAnsi="Calibri" w:cs="Calibri"/>
          <w:sz w:val="24"/>
          <w:szCs w:val="24"/>
        </w:rPr>
        <w:t>Wei Lu</w:t>
      </w:r>
      <w:r w:rsidR="00B7362C" w:rsidRPr="00861473">
        <w:rPr>
          <w:rFonts w:ascii="Calibri" w:hAnsi="Calibri" w:cs="Calibri"/>
          <w:sz w:val="24"/>
          <w:szCs w:val="24"/>
          <w:vertAlign w:val="superscript"/>
        </w:rPr>
        <w:t>1,</w:t>
      </w:r>
      <w:r w:rsidR="00F945CB" w:rsidRPr="00861473">
        <w:rPr>
          <w:rFonts w:ascii="Calibri" w:hAnsi="Calibri" w:cs="Calibri"/>
          <w:sz w:val="24"/>
          <w:szCs w:val="24"/>
          <w:vertAlign w:val="superscript"/>
        </w:rPr>
        <w:t>5</w:t>
      </w:r>
      <w:r w:rsidR="0009249F" w:rsidRPr="00861473">
        <w:rPr>
          <w:rFonts w:ascii="Calibri" w:hAnsi="Calibri" w:cs="Calibri"/>
          <w:sz w:val="24"/>
          <w:szCs w:val="24"/>
        </w:rPr>
        <w:t xml:space="preserve">, </w:t>
      </w:r>
      <w:r w:rsidR="006770A0" w:rsidRPr="00861473">
        <w:rPr>
          <w:rFonts w:ascii="Calibri" w:hAnsi="Calibri" w:cs="Calibri"/>
          <w:sz w:val="24"/>
          <w:szCs w:val="24"/>
        </w:rPr>
        <w:t>Markus H. Kuehn</w:t>
      </w:r>
      <w:r w:rsidR="006770A0" w:rsidRPr="00861473">
        <w:rPr>
          <w:rFonts w:ascii="Calibri" w:hAnsi="Calibri" w:cs="Calibri"/>
          <w:sz w:val="24"/>
          <w:szCs w:val="24"/>
          <w:vertAlign w:val="superscript"/>
        </w:rPr>
        <w:t>6,7</w:t>
      </w:r>
      <w:r w:rsidR="006770A0" w:rsidRPr="00861473">
        <w:rPr>
          <w:rFonts w:ascii="Calibri" w:hAnsi="Calibri" w:cs="Calibri"/>
          <w:sz w:val="24"/>
          <w:szCs w:val="24"/>
        </w:rPr>
        <w:t xml:space="preserve">, </w:t>
      </w:r>
      <w:r w:rsidR="00B876C9" w:rsidRPr="00861473">
        <w:rPr>
          <w:rFonts w:ascii="Calibri" w:hAnsi="Calibri" w:cs="Calibri"/>
          <w:sz w:val="24"/>
          <w:szCs w:val="24"/>
        </w:rPr>
        <w:t>Wei Zhu</w:t>
      </w:r>
      <w:r w:rsidR="0044745E" w:rsidRPr="00861473">
        <w:rPr>
          <w:rFonts w:ascii="Calibri" w:hAnsi="Calibri" w:cs="Calibri"/>
          <w:sz w:val="24"/>
          <w:szCs w:val="24"/>
          <w:vertAlign w:val="superscript"/>
        </w:rPr>
        <w:t>1</w:t>
      </w:r>
      <w:r w:rsidR="00AB14BD" w:rsidRPr="00861473">
        <w:rPr>
          <w:rFonts w:ascii="Calibri" w:hAnsi="Calibri" w:cs="Calibri"/>
          <w:b/>
          <w:bCs/>
          <w:sz w:val="24"/>
          <w:szCs w:val="24"/>
        </w:rPr>
        <w:t>*</w:t>
      </w:r>
    </w:p>
    <w:p w14:paraId="5B7D4826" w14:textId="77777777" w:rsidR="00CA5A8B" w:rsidRPr="00861473" w:rsidRDefault="00CA5A8B" w:rsidP="00861473">
      <w:pPr>
        <w:rPr>
          <w:rFonts w:ascii="Calibri" w:hAnsi="Calibri" w:cs="Calibri"/>
          <w:sz w:val="24"/>
          <w:szCs w:val="24"/>
        </w:rPr>
      </w:pPr>
    </w:p>
    <w:p w14:paraId="2289A52B" w14:textId="77777777" w:rsidR="003E114C" w:rsidRPr="00861473" w:rsidRDefault="00000000" w:rsidP="00861473">
      <w:pPr>
        <w:rPr>
          <w:rFonts w:ascii="Calibri" w:hAnsi="Calibri" w:cs="Calibri"/>
          <w:sz w:val="24"/>
          <w:szCs w:val="24"/>
        </w:rPr>
      </w:pPr>
      <w:r w:rsidRPr="00861473">
        <w:rPr>
          <w:rFonts w:ascii="Calibri" w:hAnsi="Calibri" w:cs="Calibri"/>
          <w:sz w:val="24"/>
          <w:szCs w:val="24"/>
          <w:vertAlign w:val="superscript"/>
        </w:rPr>
        <w:t>#</w:t>
      </w:r>
      <w:r w:rsidRPr="00861473">
        <w:rPr>
          <w:rFonts w:ascii="Calibri" w:hAnsi="Calibri" w:cs="Calibri"/>
          <w:sz w:val="24"/>
          <w:szCs w:val="24"/>
        </w:rPr>
        <w:t>These authors contributed equally to the work.</w:t>
      </w:r>
    </w:p>
    <w:p w14:paraId="2130EF3B" w14:textId="77777777" w:rsidR="003E114C" w:rsidRPr="00861473" w:rsidRDefault="003E114C" w:rsidP="00861473">
      <w:pPr>
        <w:rPr>
          <w:rFonts w:ascii="Calibri" w:hAnsi="Calibri" w:cs="Calibri"/>
          <w:sz w:val="24"/>
          <w:szCs w:val="24"/>
        </w:rPr>
      </w:pPr>
    </w:p>
    <w:p w14:paraId="53914BFF" w14:textId="77777777" w:rsidR="00D0283B" w:rsidRPr="00861473" w:rsidRDefault="00000000" w:rsidP="00861473">
      <w:pPr>
        <w:rPr>
          <w:rFonts w:ascii="Calibri" w:hAnsi="Calibri" w:cs="Calibri"/>
          <w:sz w:val="24"/>
          <w:szCs w:val="24"/>
        </w:rPr>
      </w:pPr>
      <w:r w:rsidRPr="00861473">
        <w:rPr>
          <w:rFonts w:ascii="Calibri" w:hAnsi="Calibri" w:cs="Calibri"/>
          <w:sz w:val="24"/>
          <w:szCs w:val="24"/>
          <w:vertAlign w:val="superscript"/>
        </w:rPr>
        <w:t>1</w:t>
      </w:r>
      <w:r w:rsidRPr="00861473">
        <w:rPr>
          <w:rFonts w:ascii="Calibri" w:hAnsi="Calibri" w:cs="Calibri"/>
          <w:sz w:val="24"/>
          <w:szCs w:val="24"/>
        </w:rPr>
        <w:t>Department of Pharmacology, School of Pharmacy, Qingdao University, Qingdao, 266021, China</w:t>
      </w:r>
    </w:p>
    <w:p w14:paraId="64C72BFC" w14:textId="77777777" w:rsidR="00CA5A8B" w:rsidRPr="00861473" w:rsidRDefault="00000000" w:rsidP="00861473">
      <w:pPr>
        <w:rPr>
          <w:rFonts w:ascii="Calibri" w:hAnsi="Calibri" w:cs="Calibri"/>
          <w:sz w:val="24"/>
          <w:szCs w:val="24"/>
        </w:rPr>
      </w:pPr>
      <w:r w:rsidRPr="00861473">
        <w:rPr>
          <w:rFonts w:ascii="Calibri" w:hAnsi="Calibri" w:cs="Calibri"/>
          <w:sz w:val="24"/>
          <w:szCs w:val="24"/>
          <w:vertAlign w:val="superscript"/>
        </w:rPr>
        <w:t>2</w:t>
      </w:r>
      <w:r w:rsidRPr="00861473">
        <w:rPr>
          <w:rFonts w:ascii="Calibri" w:hAnsi="Calibri" w:cs="Calibri"/>
          <w:sz w:val="24"/>
          <w:szCs w:val="24"/>
        </w:rPr>
        <w:t>Qingdao No.9 High School, Qingdao, 266100, China</w:t>
      </w:r>
    </w:p>
    <w:p w14:paraId="4B5DC57A" w14:textId="412E6527" w:rsidR="00302616" w:rsidRPr="00861473" w:rsidRDefault="00000000" w:rsidP="00861473">
      <w:pPr>
        <w:rPr>
          <w:rFonts w:ascii="Calibri" w:hAnsi="Calibri" w:cs="Calibri"/>
          <w:sz w:val="24"/>
          <w:szCs w:val="24"/>
        </w:rPr>
      </w:pPr>
      <w:r w:rsidRPr="00861473">
        <w:rPr>
          <w:rFonts w:ascii="Calibri" w:hAnsi="Calibri" w:cs="Calibri"/>
          <w:sz w:val="24"/>
          <w:szCs w:val="24"/>
          <w:vertAlign w:val="superscript"/>
        </w:rPr>
        <w:t>3</w:t>
      </w:r>
      <w:r w:rsidRPr="00861473">
        <w:rPr>
          <w:rFonts w:ascii="Calibri" w:hAnsi="Calibri" w:cs="Calibri"/>
          <w:sz w:val="24"/>
          <w:szCs w:val="24"/>
        </w:rPr>
        <w:t>Qingdao Hospital of Traditional Chinese Medicine, Qingdao Hiser Hospital, Qingdao, 266033, China</w:t>
      </w:r>
    </w:p>
    <w:p w14:paraId="497597AC" w14:textId="37B7904D" w:rsidR="00EA31CC" w:rsidRPr="00861473" w:rsidRDefault="00000000" w:rsidP="00861473">
      <w:pPr>
        <w:rPr>
          <w:rFonts w:ascii="Calibri" w:hAnsi="Calibri" w:cs="Calibri"/>
          <w:sz w:val="24"/>
          <w:szCs w:val="24"/>
        </w:rPr>
      </w:pPr>
      <w:r w:rsidRPr="00861473">
        <w:rPr>
          <w:rFonts w:ascii="Calibri" w:hAnsi="Calibri" w:cs="Calibri"/>
          <w:sz w:val="24"/>
          <w:szCs w:val="24"/>
          <w:vertAlign w:val="superscript"/>
        </w:rPr>
        <w:t>4</w:t>
      </w:r>
      <w:r w:rsidRPr="00861473">
        <w:rPr>
          <w:rFonts w:ascii="Calibri" w:hAnsi="Calibri" w:cs="Calibri"/>
          <w:sz w:val="24"/>
          <w:szCs w:val="24"/>
        </w:rPr>
        <w:t>Beijing Institute of Ophthalmology, Beijing Tongren Eye Center, Beijing Tongren Hospital, Capital Medical University, Beijing Ophthalmology &amp; Visual Sciences Key Laboratory, Beijing, 100730 China</w:t>
      </w:r>
    </w:p>
    <w:p w14:paraId="4F30A98C" w14:textId="767B69A6" w:rsidR="0009249F" w:rsidRPr="00861473" w:rsidRDefault="00000000" w:rsidP="00861473">
      <w:pPr>
        <w:rPr>
          <w:rFonts w:ascii="Calibri" w:hAnsi="Calibri" w:cs="Calibri"/>
          <w:sz w:val="24"/>
          <w:szCs w:val="24"/>
        </w:rPr>
      </w:pPr>
      <w:r w:rsidRPr="00861473">
        <w:rPr>
          <w:rFonts w:ascii="Calibri" w:hAnsi="Calibri" w:cs="Calibri"/>
          <w:sz w:val="24"/>
          <w:szCs w:val="24"/>
          <w:vertAlign w:val="superscript"/>
        </w:rPr>
        <w:t>5</w:t>
      </w:r>
      <w:r w:rsidR="00266E54" w:rsidRPr="00861473">
        <w:rPr>
          <w:rFonts w:ascii="Calibri" w:hAnsi="Calibri" w:cs="Calibri"/>
          <w:sz w:val="24"/>
          <w:szCs w:val="24"/>
        </w:rPr>
        <w:t>Department of Histology and Embryology, School of Basic Medical Sciences, Bengbu Medical University, Bengbu, 233030, Anhui, China</w:t>
      </w:r>
    </w:p>
    <w:p w14:paraId="3E90A634" w14:textId="1CF1D783" w:rsidR="00220618" w:rsidRPr="00861473" w:rsidRDefault="00000000" w:rsidP="00861473">
      <w:pPr>
        <w:rPr>
          <w:rFonts w:ascii="Calibri" w:hAnsi="Calibri" w:cs="Calibri"/>
          <w:sz w:val="24"/>
          <w:szCs w:val="24"/>
        </w:rPr>
      </w:pPr>
      <w:r w:rsidRPr="00861473">
        <w:rPr>
          <w:rFonts w:ascii="Calibri" w:hAnsi="Calibri" w:cs="Calibri"/>
          <w:sz w:val="24"/>
          <w:szCs w:val="24"/>
          <w:vertAlign w:val="superscript"/>
        </w:rPr>
        <w:t>6</w:t>
      </w:r>
      <w:r w:rsidRPr="00861473">
        <w:rPr>
          <w:rFonts w:ascii="Calibri" w:hAnsi="Calibri" w:cs="Calibri"/>
          <w:sz w:val="24"/>
          <w:szCs w:val="24"/>
        </w:rPr>
        <w:t>Department of Ophthalmology and Visual Sciences, University of Iowa, Iowa City, IA 52242, USA</w:t>
      </w:r>
    </w:p>
    <w:p w14:paraId="467F1FA0" w14:textId="3ACE4AF5" w:rsidR="00220618" w:rsidRPr="00861473" w:rsidRDefault="00000000" w:rsidP="00861473">
      <w:pPr>
        <w:rPr>
          <w:rFonts w:ascii="Calibri" w:hAnsi="Calibri" w:cs="Calibri"/>
          <w:sz w:val="24"/>
          <w:szCs w:val="24"/>
        </w:rPr>
      </w:pPr>
      <w:r w:rsidRPr="00861473">
        <w:rPr>
          <w:rFonts w:ascii="Calibri" w:hAnsi="Calibri" w:cs="Calibri"/>
          <w:sz w:val="24"/>
          <w:szCs w:val="24"/>
          <w:vertAlign w:val="superscript"/>
        </w:rPr>
        <w:t>7</w:t>
      </w:r>
      <w:r w:rsidRPr="00861473">
        <w:rPr>
          <w:rFonts w:ascii="Calibri" w:hAnsi="Calibri" w:cs="Calibri"/>
          <w:sz w:val="24"/>
          <w:szCs w:val="24"/>
        </w:rPr>
        <w:t>Center for the Prevention and Treatment of Visual Loss, Iowa City Veterans Affairs Medical Center, Iowa City, IA 52246, USA</w:t>
      </w:r>
    </w:p>
    <w:p w14:paraId="0E64B507" w14:textId="2A543E33" w:rsidR="00F73FA4" w:rsidRPr="00861473" w:rsidRDefault="00F73FA4" w:rsidP="00861473">
      <w:pPr>
        <w:rPr>
          <w:rFonts w:ascii="Calibri" w:hAnsi="Calibri" w:cs="Calibri"/>
          <w:sz w:val="24"/>
          <w:szCs w:val="24"/>
        </w:rPr>
      </w:pPr>
    </w:p>
    <w:p w14:paraId="17C6798A" w14:textId="396C8DD3" w:rsidR="00EE52E2" w:rsidRPr="00861473" w:rsidRDefault="00000000" w:rsidP="00861473">
      <w:pPr>
        <w:rPr>
          <w:rFonts w:ascii="Calibri" w:hAnsi="Calibri" w:cs="Calibri"/>
          <w:sz w:val="24"/>
          <w:szCs w:val="24"/>
        </w:rPr>
      </w:pPr>
      <w:r w:rsidRPr="00861473">
        <w:rPr>
          <w:rFonts w:ascii="Calibri" w:hAnsi="Calibri" w:cs="Calibri"/>
          <w:sz w:val="24"/>
          <w:szCs w:val="24"/>
        </w:rPr>
        <w:t>Email address</w:t>
      </w:r>
      <w:r w:rsidR="00AE16E6" w:rsidRPr="00861473">
        <w:rPr>
          <w:rFonts w:ascii="Calibri" w:hAnsi="Calibri" w:cs="Calibri"/>
          <w:sz w:val="24"/>
          <w:szCs w:val="24"/>
        </w:rPr>
        <w:t>es</w:t>
      </w:r>
      <w:r w:rsidRPr="00861473">
        <w:rPr>
          <w:rFonts w:ascii="Calibri" w:hAnsi="Calibri" w:cs="Calibri"/>
          <w:sz w:val="24"/>
          <w:szCs w:val="24"/>
        </w:rPr>
        <w:t xml:space="preserve"> of the co-authors: </w:t>
      </w:r>
    </w:p>
    <w:p w14:paraId="1C1A45C3" w14:textId="5ADCAE28" w:rsidR="00EE52E2" w:rsidRPr="00861473" w:rsidRDefault="00000000" w:rsidP="00861473">
      <w:pPr>
        <w:rPr>
          <w:rFonts w:ascii="Calibri" w:hAnsi="Calibri" w:cs="Calibri"/>
          <w:sz w:val="24"/>
          <w:szCs w:val="24"/>
        </w:rPr>
      </w:pPr>
      <w:r w:rsidRPr="00861473">
        <w:rPr>
          <w:rFonts w:ascii="Calibri" w:hAnsi="Calibri" w:cs="Calibri"/>
          <w:sz w:val="24"/>
          <w:szCs w:val="24"/>
        </w:rPr>
        <w:t>Cong Li</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licongstubborn@163.com</w:t>
      </w:r>
    </w:p>
    <w:p w14:paraId="36F30CAD" w14:textId="3B61D579" w:rsidR="00EE52E2" w:rsidRPr="00861473" w:rsidRDefault="00000000" w:rsidP="00861473">
      <w:pPr>
        <w:rPr>
          <w:rFonts w:ascii="Calibri" w:hAnsi="Calibri" w:cs="Calibri"/>
          <w:sz w:val="24"/>
          <w:szCs w:val="24"/>
        </w:rPr>
      </w:pPr>
      <w:r w:rsidRPr="00861473">
        <w:rPr>
          <w:rFonts w:ascii="Calibri" w:hAnsi="Calibri" w:cs="Calibri"/>
          <w:sz w:val="24"/>
          <w:szCs w:val="24"/>
        </w:rPr>
        <w:t>Yuteng Li</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leolee071129@gmail.com</w:t>
      </w:r>
    </w:p>
    <w:p w14:paraId="253A2396" w14:textId="40DCDE84" w:rsidR="00EE52E2" w:rsidRPr="00861473" w:rsidRDefault="00000000" w:rsidP="00861473">
      <w:pPr>
        <w:rPr>
          <w:rFonts w:ascii="Calibri" w:hAnsi="Calibri" w:cs="Calibri"/>
          <w:sz w:val="24"/>
          <w:szCs w:val="24"/>
        </w:rPr>
      </w:pPr>
      <w:r w:rsidRPr="00861473">
        <w:rPr>
          <w:rFonts w:ascii="Calibri" w:hAnsi="Calibri" w:cs="Calibri"/>
          <w:sz w:val="24"/>
          <w:szCs w:val="24"/>
        </w:rPr>
        <w:t>Pengchao Feng</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FengPengChao2020@163.com</w:t>
      </w:r>
    </w:p>
    <w:p w14:paraId="42740A0F" w14:textId="4EDD3287" w:rsidR="00EE52E2" w:rsidRPr="00861473" w:rsidRDefault="00000000" w:rsidP="00861473">
      <w:pPr>
        <w:rPr>
          <w:rFonts w:ascii="Calibri" w:hAnsi="Calibri" w:cs="Calibri"/>
          <w:sz w:val="24"/>
          <w:szCs w:val="24"/>
        </w:rPr>
      </w:pPr>
      <w:r w:rsidRPr="00861473">
        <w:rPr>
          <w:rFonts w:ascii="Calibri" w:hAnsi="Calibri" w:cs="Calibri"/>
          <w:sz w:val="24"/>
          <w:szCs w:val="24"/>
        </w:rPr>
        <w:t>Zhijun Xing</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xing1979688@163.com</w:t>
      </w:r>
    </w:p>
    <w:p w14:paraId="78B2AFBF" w14:textId="5CFD3B56" w:rsidR="00EE52E2" w:rsidRPr="00861473" w:rsidRDefault="00000000" w:rsidP="00861473">
      <w:pPr>
        <w:rPr>
          <w:rFonts w:ascii="Calibri" w:hAnsi="Calibri" w:cs="Calibri"/>
          <w:sz w:val="24"/>
          <w:szCs w:val="24"/>
        </w:rPr>
      </w:pPr>
      <w:r w:rsidRPr="00861473">
        <w:rPr>
          <w:rFonts w:ascii="Calibri" w:hAnsi="Calibri" w:cs="Calibri"/>
          <w:sz w:val="24"/>
          <w:szCs w:val="24"/>
        </w:rPr>
        <w:t>Chen Xin</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xinchen1981@sina.com</w:t>
      </w:r>
    </w:p>
    <w:p w14:paraId="7A0D2B78" w14:textId="0CE71FA5" w:rsidR="00EE52E2" w:rsidRPr="00861473" w:rsidRDefault="00000000" w:rsidP="00861473">
      <w:pPr>
        <w:rPr>
          <w:rFonts w:ascii="Calibri" w:hAnsi="Calibri" w:cs="Calibri"/>
          <w:sz w:val="24"/>
          <w:szCs w:val="24"/>
        </w:rPr>
      </w:pPr>
      <w:r w:rsidRPr="00861473">
        <w:rPr>
          <w:rFonts w:ascii="Calibri" w:hAnsi="Calibri" w:cs="Calibri"/>
          <w:sz w:val="24"/>
          <w:szCs w:val="24"/>
        </w:rPr>
        <w:t>Wei Lu</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2024061@bbmu.edu.cn</w:t>
      </w:r>
    </w:p>
    <w:p w14:paraId="3E2A2002" w14:textId="0C075EE1" w:rsidR="00EE52E2" w:rsidRPr="00861473" w:rsidRDefault="00000000" w:rsidP="00861473">
      <w:pPr>
        <w:rPr>
          <w:rFonts w:ascii="Calibri" w:hAnsi="Calibri" w:cs="Calibri"/>
          <w:sz w:val="24"/>
          <w:szCs w:val="24"/>
        </w:rPr>
      </w:pPr>
      <w:r w:rsidRPr="00861473">
        <w:rPr>
          <w:rFonts w:ascii="Calibri" w:hAnsi="Calibri" w:cs="Calibri"/>
          <w:sz w:val="24"/>
          <w:szCs w:val="24"/>
        </w:rPr>
        <w:t>Markus H. Kuehn</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markus-kuehn@uiowa.edu</w:t>
      </w:r>
    </w:p>
    <w:p w14:paraId="654D4578" w14:textId="77777777" w:rsidR="00EE52E2" w:rsidRPr="00861473" w:rsidRDefault="00EE52E2" w:rsidP="00861473">
      <w:pPr>
        <w:rPr>
          <w:rFonts w:ascii="Calibri" w:hAnsi="Calibri" w:cs="Calibri"/>
          <w:b/>
          <w:bCs/>
          <w:sz w:val="24"/>
          <w:szCs w:val="24"/>
        </w:rPr>
      </w:pPr>
    </w:p>
    <w:p w14:paraId="4E0DA617" w14:textId="501C35EB" w:rsidR="009527AA" w:rsidRPr="00861473" w:rsidRDefault="00000000" w:rsidP="00861473">
      <w:pPr>
        <w:rPr>
          <w:rFonts w:ascii="Calibri" w:hAnsi="Calibri" w:cs="Calibri"/>
          <w:sz w:val="24"/>
          <w:szCs w:val="24"/>
        </w:rPr>
      </w:pPr>
      <w:r w:rsidRPr="00861473">
        <w:rPr>
          <w:rFonts w:ascii="Calibri" w:hAnsi="Calibri" w:cs="Calibri"/>
          <w:b/>
          <w:bCs/>
          <w:sz w:val="24"/>
          <w:szCs w:val="24"/>
        </w:rPr>
        <w:t>*</w:t>
      </w:r>
      <w:r w:rsidR="0073627A" w:rsidRPr="00861473">
        <w:rPr>
          <w:rFonts w:ascii="Calibri" w:hAnsi="Calibri" w:cs="Calibri"/>
          <w:sz w:val="24"/>
          <w:szCs w:val="24"/>
        </w:rPr>
        <w:t>Email address of the c</w:t>
      </w:r>
      <w:r w:rsidRPr="00861473">
        <w:rPr>
          <w:rFonts w:ascii="Calibri" w:hAnsi="Calibri" w:cs="Calibri"/>
          <w:sz w:val="24"/>
          <w:szCs w:val="24"/>
        </w:rPr>
        <w:t>orrespond</w:t>
      </w:r>
      <w:r w:rsidR="0073627A" w:rsidRPr="00861473">
        <w:rPr>
          <w:rFonts w:ascii="Calibri" w:hAnsi="Calibri" w:cs="Calibri"/>
          <w:sz w:val="24"/>
          <w:szCs w:val="24"/>
        </w:rPr>
        <w:t xml:space="preserve">ing author: </w:t>
      </w:r>
    </w:p>
    <w:p w14:paraId="54BA1856" w14:textId="10EE6627" w:rsidR="0073627A" w:rsidRPr="00861473" w:rsidRDefault="00000000" w:rsidP="00861473">
      <w:pPr>
        <w:rPr>
          <w:rFonts w:ascii="Calibri" w:hAnsi="Calibri" w:cs="Calibri"/>
          <w:sz w:val="24"/>
          <w:szCs w:val="24"/>
        </w:rPr>
      </w:pPr>
      <w:r w:rsidRPr="00861473">
        <w:rPr>
          <w:rFonts w:ascii="Calibri" w:hAnsi="Calibri" w:cs="Calibri"/>
          <w:sz w:val="24"/>
          <w:szCs w:val="24"/>
        </w:rPr>
        <w:t>Wei Zhu</w:t>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r>
      <w:r w:rsidRPr="00861473">
        <w:rPr>
          <w:rFonts w:ascii="Calibri" w:hAnsi="Calibri" w:cs="Calibri"/>
          <w:sz w:val="24"/>
          <w:szCs w:val="24"/>
        </w:rPr>
        <w:tab/>
        <w:t xml:space="preserve"> </w:t>
      </w:r>
      <w:r w:rsidR="00EE52E2" w:rsidRPr="00861473">
        <w:rPr>
          <w:rFonts w:ascii="Calibri" w:hAnsi="Calibri" w:cs="Calibri"/>
          <w:sz w:val="24"/>
          <w:szCs w:val="24"/>
        </w:rPr>
        <w:tab/>
      </w:r>
      <w:r w:rsidR="00EE52E2" w:rsidRPr="00861473">
        <w:rPr>
          <w:rFonts w:ascii="Calibri" w:hAnsi="Calibri" w:cs="Calibri"/>
          <w:sz w:val="24"/>
          <w:szCs w:val="24"/>
        </w:rPr>
        <w:tab/>
      </w:r>
      <w:r w:rsidRPr="00861473">
        <w:rPr>
          <w:rFonts w:ascii="Calibri" w:hAnsi="Calibri" w:cs="Calibri"/>
          <w:sz w:val="24"/>
          <w:szCs w:val="24"/>
        </w:rPr>
        <w:t>wzhu@qdu.edu.cn</w:t>
      </w:r>
    </w:p>
    <w:p w14:paraId="3842C38E" w14:textId="77777777" w:rsidR="00BB71F9" w:rsidRPr="00861473" w:rsidRDefault="00BB71F9" w:rsidP="00861473">
      <w:pPr>
        <w:rPr>
          <w:rFonts w:ascii="Calibri" w:hAnsi="Calibri" w:cs="Calibri"/>
          <w:b/>
          <w:bCs/>
          <w:sz w:val="24"/>
          <w:szCs w:val="24"/>
        </w:rPr>
      </w:pPr>
    </w:p>
    <w:p w14:paraId="098CB014" w14:textId="754B2AEF" w:rsidR="00692DE3" w:rsidRPr="00861473" w:rsidRDefault="00000000" w:rsidP="00861473">
      <w:pPr>
        <w:rPr>
          <w:rFonts w:ascii="Calibri" w:hAnsi="Calibri" w:cs="Calibri"/>
          <w:b/>
          <w:bCs/>
          <w:sz w:val="24"/>
          <w:szCs w:val="24"/>
        </w:rPr>
      </w:pPr>
      <w:r w:rsidRPr="00861473">
        <w:rPr>
          <w:rFonts w:ascii="Calibri" w:hAnsi="Calibri" w:cs="Calibri"/>
          <w:b/>
          <w:bCs/>
          <w:sz w:val="24"/>
          <w:szCs w:val="24"/>
        </w:rPr>
        <w:t xml:space="preserve">KEYWORDS: </w:t>
      </w:r>
    </w:p>
    <w:p w14:paraId="4AD6136B" w14:textId="72E3003A" w:rsidR="00BB71F9" w:rsidRPr="00861473" w:rsidRDefault="00000000" w:rsidP="00861473">
      <w:pPr>
        <w:rPr>
          <w:rFonts w:ascii="Calibri" w:hAnsi="Calibri" w:cs="Calibri"/>
          <w:b/>
          <w:bCs/>
          <w:sz w:val="24"/>
          <w:szCs w:val="24"/>
        </w:rPr>
      </w:pPr>
      <w:r w:rsidRPr="00861473">
        <w:rPr>
          <w:rFonts w:ascii="Calibri" w:hAnsi="Calibri" w:cs="Calibri"/>
          <w:sz w:val="24"/>
          <w:szCs w:val="24"/>
        </w:rPr>
        <w:t>Eye; glaucoma; intraocular pressure; outflow facility; ocular compliance; mouse</w:t>
      </w:r>
    </w:p>
    <w:p w14:paraId="1C715DA9" w14:textId="77777777" w:rsidR="00BB71F9" w:rsidRPr="00861473" w:rsidRDefault="00BB71F9" w:rsidP="00861473">
      <w:pPr>
        <w:rPr>
          <w:rFonts w:ascii="Calibri" w:hAnsi="Calibri" w:cs="Calibri"/>
          <w:b/>
          <w:bCs/>
          <w:sz w:val="24"/>
          <w:szCs w:val="24"/>
        </w:rPr>
      </w:pPr>
    </w:p>
    <w:p w14:paraId="5A4A32D9" w14:textId="1E56ED5F" w:rsidR="00BB71F9" w:rsidRPr="00861473" w:rsidRDefault="00000000" w:rsidP="00861473">
      <w:pPr>
        <w:rPr>
          <w:rFonts w:ascii="Calibri" w:hAnsi="Calibri" w:cs="Calibri"/>
          <w:b/>
          <w:bCs/>
          <w:sz w:val="24"/>
          <w:szCs w:val="24"/>
        </w:rPr>
      </w:pPr>
      <w:r w:rsidRPr="00861473">
        <w:rPr>
          <w:rFonts w:ascii="Calibri" w:hAnsi="Calibri" w:cs="Calibri"/>
          <w:b/>
          <w:bCs/>
          <w:sz w:val="24"/>
          <w:szCs w:val="24"/>
        </w:rPr>
        <w:t>SUMMARY:</w:t>
      </w:r>
    </w:p>
    <w:p w14:paraId="08F4869F" w14:textId="6A481C11" w:rsidR="00692DE3" w:rsidRPr="00861473" w:rsidRDefault="00000000" w:rsidP="00861473">
      <w:pPr>
        <w:rPr>
          <w:rFonts w:ascii="Calibri" w:hAnsi="Calibri" w:cs="Calibri"/>
          <w:sz w:val="24"/>
          <w:szCs w:val="24"/>
        </w:rPr>
      </w:pPr>
      <w:r w:rsidRPr="00861473">
        <w:rPr>
          <w:rFonts w:ascii="Calibri" w:hAnsi="Calibri" w:cs="Calibri"/>
          <w:sz w:val="24"/>
          <w:szCs w:val="24"/>
        </w:rPr>
        <w:t>Integrating analytical approaches from established pressure-controlled perfusion methods optimized a simple, low-cost syringe-pump system for assessing outflow facility and ocular compliance in mouse eyes.</w:t>
      </w:r>
    </w:p>
    <w:p w14:paraId="2E40803C" w14:textId="77777777" w:rsidR="00FD0427" w:rsidRPr="00861473" w:rsidRDefault="00FD0427" w:rsidP="00861473">
      <w:pPr>
        <w:rPr>
          <w:rFonts w:ascii="Calibri" w:eastAsia="等线" w:hAnsi="Calibri" w:cs="Calibri"/>
          <w:sz w:val="24"/>
          <w:szCs w:val="24"/>
        </w:rPr>
      </w:pPr>
    </w:p>
    <w:p w14:paraId="4B6A4981" w14:textId="3F6E9EEE" w:rsidR="00DF5280" w:rsidRPr="00861473" w:rsidRDefault="00000000" w:rsidP="00861473">
      <w:pPr>
        <w:rPr>
          <w:rFonts w:ascii="Calibri" w:hAnsi="Calibri" w:cs="Calibri"/>
          <w:b/>
          <w:bCs/>
          <w:sz w:val="24"/>
          <w:szCs w:val="24"/>
        </w:rPr>
      </w:pPr>
      <w:bookmarkStart w:id="2" w:name="OLE_LINK6"/>
      <w:r w:rsidRPr="00861473">
        <w:rPr>
          <w:rFonts w:ascii="Calibri" w:hAnsi="Calibri" w:cs="Calibri"/>
          <w:b/>
          <w:bCs/>
          <w:sz w:val="24"/>
          <w:szCs w:val="24"/>
        </w:rPr>
        <w:t>ABSTRACT:</w:t>
      </w:r>
    </w:p>
    <w:p w14:paraId="28916CB9" w14:textId="510054AD" w:rsidR="00BB71F9" w:rsidRPr="00861473" w:rsidRDefault="00000000" w:rsidP="00861473">
      <w:pPr>
        <w:rPr>
          <w:rFonts w:ascii="Calibri" w:hAnsi="Calibri" w:cs="Calibri"/>
          <w:sz w:val="24"/>
          <w:szCs w:val="24"/>
        </w:rPr>
      </w:pPr>
      <w:bookmarkStart w:id="3" w:name="OLE_LINK41"/>
      <w:bookmarkStart w:id="4" w:name="OLE_LINK3"/>
      <w:r w:rsidRPr="00861473">
        <w:rPr>
          <w:rFonts w:ascii="Calibri" w:hAnsi="Calibri" w:cs="Calibri"/>
          <w:sz w:val="24"/>
          <w:szCs w:val="24"/>
        </w:rPr>
        <w:t>Maintaining intraocular pressure (IOP) at a suitable and stable level is essential for ocular health. The biomechanical properties of the trabecular meshwork (TM), Schlemm’s canal (SC), and the entire corneoscleral shell play a crucial role in IOP homeostasis. Outflow facility (C) is a key parameter for evaluating the effectiveness of TM and SC in draining aqueous humor, while ocular compliance (ϕ) reflects the elasticity of the corneoscleral shell</w:t>
      </w:r>
      <w:r w:rsidR="006044E7" w:rsidRPr="00861473">
        <w:rPr>
          <w:rFonts w:ascii="Calibri" w:hAnsi="Calibri" w:cs="Calibri"/>
          <w:sz w:val="24"/>
          <w:szCs w:val="24"/>
        </w:rPr>
        <w:t xml:space="preserve"> and transient </w:t>
      </w:r>
      <w:r w:rsidR="00D1184D" w:rsidRPr="00861473">
        <w:rPr>
          <w:rFonts w:ascii="Calibri" w:hAnsi="Calibri" w:cs="Calibri"/>
          <w:sz w:val="24"/>
          <w:szCs w:val="24"/>
        </w:rPr>
        <w:t>outflow</w:t>
      </w:r>
      <w:r w:rsidR="00BC60E0" w:rsidRPr="00861473">
        <w:rPr>
          <w:rFonts w:ascii="Calibri" w:hAnsi="Calibri" w:cs="Calibri"/>
          <w:sz w:val="24"/>
          <w:szCs w:val="24"/>
        </w:rPr>
        <w:t xml:space="preserve"> </w:t>
      </w:r>
      <w:r w:rsidR="00D1184D" w:rsidRPr="00861473">
        <w:rPr>
          <w:rFonts w:ascii="Calibri" w:hAnsi="Calibri" w:cs="Calibri"/>
          <w:sz w:val="24"/>
          <w:szCs w:val="24"/>
        </w:rPr>
        <w:t>through</w:t>
      </w:r>
      <w:r w:rsidR="00E93F38" w:rsidRPr="00861473">
        <w:rPr>
          <w:rFonts w:ascii="Calibri" w:hAnsi="Calibri" w:cs="Calibri"/>
          <w:sz w:val="24"/>
          <w:szCs w:val="24"/>
        </w:rPr>
        <w:t xml:space="preserve"> </w:t>
      </w:r>
      <w:r w:rsidR="006044E7" w:rsidRPr="00861473">
        <w:rPr>
          <w:rFonts w:ascii="Calibri" w:hAnsi="Calibri" w:cs="Calibri"/>
          <w:sz w:val="24"/>
          <w:szCs w:val="24"/>
        </w:rPr>
        <w:t>TM and SC</w:t>
      </w:r>
      <w:r w:rsidRPr="00861473">
        <w:rPr>
          <w:rFonts w:ascii="Calibri" w:hAnsi="Calibri" w:cs="Calibri"/>
          <w:sz w:val="24"/>
          <w:szCs w:val="24"/>
        </w:rPr>
        <w:t>. Previously, a simple, cost-effective syringe-pump system was developed to assess C</w:t>
      </w:r>
      <w:r w:rsidR="00163E38" w:rsidRPr="00861473">
        <w:rPr>
          <w:rFonts w:ascii="Calibri" w:hAnsi="Calibri" w:cs="Calibri"/>
          <w:sz w:val="24"/>
          <w:szCs w:val="24"/>
        </w:rPr>
        <w:t>. However,</w:t>
      </w:r>
      <w:r w:rsidRPr="00861473">
        <w:rPr>
          <w:rFonts w:ascii="Calibri" w:hAnsi="Calibri" w:cs="Calibri"/>
          <w:sz w:val="24"/>
          <w:szCs w:val="24"/>
        </w:rPr>
        <w:t xml:space="preserve"> using simple linear regression </w:t>
      </w:r>
      <w:r w:rsidR="00870C3B" w:rsidRPr="00861473">
        <w:rPr>
          <w:rFonts w:ascii="Calibri" w:hAnsi="Calibri" w:cs="Calibri"/>
          <w:sz w:val="24"/>
          <w:szCs w:val="24"/>
        </w:rPr>
        <w:t>for</w:t>
      </w:r>
      <w:r w:rsidRPr="00861473">
        <w:rPr>
          <w:rFonts w:ascii="Calibri" w:hAnsi="Calibri" w:cs="Calibri"/>
          <w:sz w:val="24"/>
          <w:szCs w:val="24"/>
        </w:rPr>
        <w:t xml:space="preserve"> </w:t>
      </w:r>
      <w:r w:rsidR="00163E38" w:rsidRPr="00861473">
        <w:rPr>
          <w:rFonts w:ascii="Calibri" w:hAnsi="Calibri" w:cs="Calibri"/>
          <w:i/>
          <w:iCs/>
          <w:sz w:val="24"/>
          <w:szCs w:val="24"/>
        </w:rPr>
        <w:t>in vivo</w:t>
      </w:r>
      <w:r w:rsidR="00163E38" w:rsidRPr="00861473">
        <w:rPr>
          <w:rFonts w:ascii="Calibri" w:hAnsi="Calibri" w:cs="Calibri"/>
          <w:sz w:val="24"/>
          <w:szCs w:val="24"/>
        </w:rPr>
        <w:t xml:space="preserve"> </w:t>
      </w:r>
      <w:r w:rsidRPr="00861473">
        <w:rPr>
          <w:rFonts w:ascii="Calibri" w:hAnsi="Calibri" w:cs="Calibri"/>
          <w:sz w:val="24"/>
          <w:szCs w:val="24"/>
        </w:rPr>
        <w:t>data analysis</w:t>
      </w:r>
      <w:r w:rsidR="00163E38" w:rsidRPr="00861473">
        <w:rPr>
          <w:rFonts w:ascii="Calibri" w:hAnsi="Calibri" w:cs="Calibri"/>
          <w:sz w:val="24"/>
          <w:szCs w:val="24"/>
        </w:rPr>
        <w:t xml:space="preserve"> </w:t>
      </w:r>
      <w:r w:rsidR="006044E7" w:rsidRPr="00861473">
        <w:rPr>
          <w:rFonts w:ascii="Calibri" w:hAnsi="Calibri" w:cs="Calibri"/>
          <w:sz w:val="24"/>
          <w:szCs w:val="24"/>
        </w:rPr>
        <w:t xml:space="preserve">has limitations in </w:t>
      </w:r>
      <w:r w:rsidR="00BC60E0" w:rsidRPr="00861473">
        <w:rPr>
          <w:rFonts w:ascii="Calibri" w:hAnsi="Calibri" w:cs="Calibri"/>
          <w:sz w:val="24"/>
          <w:szCs w:val="24"/>
        </w:rPr>
        <w:t>characterizing</w:t>
      </w:r>
      <w:r w:rsidR="00163E38" w:rsidRPr="00861473">
        <w:rPr>
          <w:rFonts w:ascii="Calibri" w:hAnsi="Calibri" w:cs="Calibri"/>
          <w:sz w:val="24"/>
          <w:szCs w:val="24"/>
        </w:rPr>
        <w:t xml:space="preserve"> TM and SC </w:t>
      </w:r>
      <w:r w:rsidR="001039A1" w:rsidRPr="00861473">
        <w:rPr>
          <w:rFonts w:ascii="Calibri" w:hAnsi="Calibri" w:cs="Calibri"/>
          <w:sz w:val="24"/>
          <w:szCs w:val="24"/>
        </w:rPr>
        <w:t>function</w:t>
      </w:r>
      <w:r w:rsidRPr="00861473">
        <w:rPr>
          <w:rFonts w:ascii="Calibri" w:hAnsi="Calibri" w:cs="Calibri"/>
          <w:sz w:val="24"/>
          <w:szCs w:val="24"/>
        </w:rPr>
        <w:t xml:space="preserve">. </w:t>
      </w:r>
      <w:r w:rsidR="00D83AB5" w:rsidRPr="00146F06">
        <w:rPr>
          <w:rFonts w:ascii="Calibri" w:hAnsi="Calibri" w:cs="Calibri"/>
          <w:sz w:val="24"/>
          <w:szCs w:val="24"/>
        </w:rPr>
        <w:t xml:space="preserve">In this study, the syringe-pump system was optimized by applying analytical approaches developed for established pressure-controlled ocular perfusion systems. The measured C and ϕ values in </w:t>
      </w:r>
      <w:r w:rsidR="00D83AB5" w:rsidRPr="00146F06">
        <w:rPr>
          <w:rFonts w:ascii="Calibri" w:hAnsi="Calibri" w:cs="Calibri"/>
          <w:i/>
          <w:iCs/>
          <w:sz w:val="24"/>
          <w:szCs w:val="24"/>
        </w:rPr>
        <w:t>ex vivo</w:t>
      </w:r>
      <w:r w:rsidR="00D83AB5" w:rsidRPr="00146F06">
        <w:rPr>
          <w:rFonts w:ascii="Calibri" w:hAnsi="Calibri" w:cs="Calibri"/>
          <w:sz w:val="24"/>
          <w:szCs w:val="24"/>
        </w:rPr>
        <w:t xml:space="preserve"> eyes were compared with previously published perfusion-system values and were consistent with those reported ranges.</w:t>
      </w:r>
      <w:r w:rsidRPr="00861473">
        <w:rPr>
          <w:rFonts w:ascii="Calibri" w:hAnsi="Calibri" w:cs="Calibri"/>
          <w:sz w:val="24"/>
          <w:szCs w:val="24"/>
        </w:rPr>
        <w:t xml:space="preserve"> In summary, this straightforward, low-cost syringe-pump system facilitates the evaluation of the biomechanical properties of </w:t>
      </w:r>
      <w:r w:rsidR="00870C3B" w:rsidRPr="00861473">
        <w:rPr>
          <w:rFonts w:ascii="Calibri" w:hAnsi="Calibri" w:cs="Calibri"/>
          <w:sz w:val="24"/>
          <w:szCs w:val="24"/>
        </w:rPr>
        <w:t>TM and SC</w:t>
      </w:r>
      <w:r w:rsidRPr="00861473">
        <w:rPr>
          <w:rFonts w:ascii="Calibri" w:hAnsi="Calibri" w:cs="Calibri"/>
          <w:sz w:val="24"/>
          <w:szCs w:val="24"/>
        </w:rPr>
        <w:t>.</w:t>
      </w:r>
    </w:p>
    <w:bookmarkEnd w:id="3"/>
    <w:p w14:paraId="0F95FE05" w14:textId="64F8B6EF" w:rsidR="00B42DEB" w:rsidRPr="00861473" w:rsidRDefault="00000000" w:rsidP="00861473">
      <w:pPr>
        <w:rPr>
          <w:rFonts w:ascii="Calibri" w:eastAsia="等线" w:hAnsi="Calibri" w:cs="Calibri"/>
          <w:sz w:val="24"/>
          <w:szCs w:val="24"/>
        </w:rPr>
      </w:pPr>
      <w:r w:rsidRPr="00861473">
        <w:rPr>
          <w:rFonts w:ascii="Calibri" w:eastAsia="等线" w:hAnsi="Calibri" w:cs="Calibri"/>
          <w:sz w:val="24"/>
          <w:szCs w:val="24"/>
        </w:rPr>
        <w:t xml:space="preserve"> </w:t>
      </w:r>
      <w:bookmarkEnd w:id="4"/>
    </w:p>
    <w:p w14:paraId="1760CA45" w14:textId="167AD9F0" w:rsidR="00CD2B51" w:rsidRPr="00861473" w:rsidRDefault="00000000" w:rsidP="00861473">
      <w:pPr>
        <w:rPr>
          <w:rFonts w:ascii="Calibri" w:hAnsi="Calibri" w:cs="Calibri"/>
          <w:b/>
          <w:bCs/>
          <w:sz w:val="24"/>
          <w:szCs w:val="24"/>
        </w:rPr>
      </w:pPr>
      <w:bookmarkStart w:id="5" w:name="OLE_LINK13"/>
      <w:bookmarkStart w:id="6" w:name="OLE_LINK8"/>
      <w:r w:rsidRPr="00861473">
        <w:rPr>
          <w:rFonts w:ascii="Calibri" w:hAnsi="Calibri" w:cs="Calibri"/>
          <w:b/>
          <w:bCs/>
          <w:sz w:val="24"/>
          <w:szCs w:val="24"/>
        </w:rPr>
        <w:t>INTRODUCTION:</w:t>
      </w:r>
    </w:p>
    <w:bookmarkEnd w:id="5"/>
    <w:bookmarkEnd w:id="6"/>
    <w:p w14:paraId="4F51893C" w14:textId="676826CC" w:rsidR="00E63AE3" w:rsidRPr="00861473" w:rsidRDefault="00000000" w:rsidP="00861473">
      <w:pPr>
        <w:rPr>
          <w:rFonts w:ascii="Calibri" w:hAnsi="Calibri" w:cs="Calibri"/>
          <w:sz w:val="24"/>
          <w:szCs w:val="24"/>
        </w:rPr>
      </w:pPr>
      <w:r w:rsidRPr="00861473">
        <w:rPr>
          <w:rFonts w:ascii="Calibri" w:hAnsi="Calibri" w:cs="Calibri"/>
          <w:sz w:val="24"/>
          <w:szCs w:val="24"/>
        </w:rPr>
        <w:t>Maintaining a suitable and stable level of intraocular pressure (IOP) is essential for ocular health</w:t>
      </w:r>
      <w:r w:rsidR="00FC2A6F" w:rsidRPr="00861473">
        <w:rPr>
          <w:rFonts w:ascii="Calibri" w:hAnsi="Calibri" w:cs="Calibri"/>
          <w:sz w:val="24"/>
          <w:szCs w:val="24"/>
          <w:vertAlign w:val="superscript"/>
        </w:rPr>
        <w:fldChar w:fldCharType="begin"/>
      </w:r>
      <w:r w:rsidR="00072AFE" w:rsidRPr="00861473">
        <w:rPr>
          <w:rFonts w:ascii="Calibri" w:hAnsi="Calibri" w:cs="Calibri"/>
          <w:sz w:val="24"/>
          <w:szCs w:val="24"/>
          <w:vertAlign w:val="superscript"/>
        </w:rPr>
        <w:instrText xml:space="preserve"> ADDIN EN.CITE &lt;EndNote&gt;&lt;Cite&gt;&lt;Author&gt;Singh&lt;/Author&gt;&lt;Year&gt;2009&lt;/Year&gt;&lt;RecNum&gt;1&lt;/RecNum&gt;&lt;DisplayText&gt;(1)&lt;/DisplayText&gt;&lt;record&gt;&lt;rec-number&gt;1&lt;/rec-number&gt;&lt;foreign-keys&gt;&lt;key app="EN" db-id="a290dzfp7dpretezxfivvaxzssxs5ddwdzfz" timestamp="1742790631"&gt;1&lt;/key&gt;&lt;/foreign-keys&gt;&lt;ref-type name="Journal Article"&gt;17&lt;/ref-type&gt;&lt;contributors&gt;&lt;authors&gt;&lt;author&gt;Singh, K.&lt;/author&gt;&lt;author&gt;Shrivastava, A.&lt;/author&gt;&lt;/authors&gt;&lt;/contributors&gt;&lt;auth-address&gt;Stanford Univ, Sch Med, Dept Ophthalmol, Glaucoma Serv, Stanford, CA 94305 USA&amp;#xD;Albert Einstein Coll Med, Montefiore Med Ctr, New York, NY USA&amp;#xD;Dept Ophthalmol, New York, NY USA&amp;#xD;Glaucoma Serv, New York, NY USA&lt;/auth-address&gt;&lt;titles&gt;&lt;title&gt;Intraocular pressure fluctuations: how much do they matter?&lt;/title&gt;&lt;secondary-title&gt;Current Opinion in Ophthalmology&lt;/secondary-title&gt;&lt;alt-title&gt;Curr Opin Ophthalmol&lt;/alt-title&gt;&lt;/titles&gt;&lt;alt-periodical&gt;&lt;full-title&gt;Curr Opin Ophthalmol&lt;/full-title&gt;&lt;/alt-periodical&gt;&lt;pages&gt;84-87&lt;/pages&gt;&lt;volume&gt;20&lt;/volume&gt;&lt;number&gt;2&lt;/number&gt;&lt;keywords&gt;&lt;keyword&gt;fluctuation&lt;/keyword&gt;&lt;keyword&gt;intraocular pressure&lt;/keyword&gt;&lt;keyword&gt;mean&lt;/keyword&gt;&lt;keyword&gt;progression&lt;/keyword&gt;&lt;keyword&gt;variation&lt;/keyword&gt;&lt;keyword&gt;visual-field progression&lt;/keyword&gt;&lt;keyword&gt;independent risk-factor&lt;/keyword&gt;&lt;keyword&gt;glaucoma progression&lt;/keyword&gt;&lt;keyword&gt;ocular hypertension&lt;/keyword&gt;&lt;/keywords&gt;&lt;dates&gt;&lt;year&gt;2009&lt;/year&gt;&lt;pub-dates&gt;&lt;date&gt;Mar&lt;/date&gt;&lt;/pub-dates&gt;&lt;/dates&gt;&lt;isbn&gt;1040-8738&lt;/isbn&gt;&lt;accession-num&gt;WOS:000264201900003&lt;/accession-num&gt;&lt;urls&gt;&lt;related-urls&gt;&lt;url&gt;&amp;lt;Go to ISI&amp;gt;://WOS:000264201900003&lt;/url&gt;&lt;/related-urls&gt;&lt;/urls&gt;&lt;electronic-resource-num&gt;10.1097/ICU.0b013e328324e6c4&lt;/electronic-resource-num&gt;&lt;language&gt;English&lt;/language&gt;&lt;/record&gt;&lt;/Cite&gt;&lt;/EndNote&gt;</w:instrText>
      </w:r>
      <w:r w:rsidR="00FC2A6F" w:rsidRPr="00861473">
        <w:rPr>
          <w:rFonts w:ascii="Calibri" w:hAnsi="Calibri" w:cs="Calibri"/>
          <w:sz w:val="24"/>
          <w:szCs w:val="24"/>
          <w:vertAlign w:val="superscript"/>
        </w:rPr>
        <w:fldChar w:fldCharType="separate"/>
      </w:r>
      <w:r w:rsidR="00072AFE" w:rsidRPr="00861473">
        <w:rPr>
          <w:rFonts w:ascii="Calibri" w:hAnsi="Calibri" w:cs="Calibri"/>
          <w:noProof/>
          <w:sz w:val="24"/>
          <w:szCs w:val="24"/>
          <w:vertAlign w:val="superscript"/>
        </w:rPr>
        <w:t>1</w:t>
      </w:r>
      <w:r w:rsidR="00FC2A6F" w:rsidRPr="00861473">
        <w:rPr>
          <w:rFonts w:ascii="Calibri" w:hAnsi="Calibri" w:cs="Calibri"/>
          <w:sz w:val="24"/>
          <w:szCs w:val="24"/>
          <w:vertAlign w:val="superscript"/>
        </w:rPr>
        <w:fldChar w:fldCharType="end"/>
      </w:r>
      <w:r w:rsidRPr="00861473">
        <w:rPr>
          <w:rFonts w:ascii="Calibri" w:hAnsi="Calibri" w:cs="Calibri"/>
          <w:sz w:val="24"/>
          <w:szCs w:val="24"/>
        </w:rPr>
        <w:t xml:space="preserve">. Sustained elevation in IOP </w:t>
      </w:r>
      <w:r w:rsidR="002D3F99" w:rsidRPr="00861473">
        <w:rPr>
          <w:rFonts w:ascii="Calibri" w:hAnsi="Calibri" w:cs="Calibri"/>
          <w:sz w:val="24"/>
          <w:szCs w:val="24"/>
        </w:rPr>
        <w:t>is</w:t>
      </w:r>
      <w:r w:rsidRPr="00861473">
        <w:rPr>
          <w:rFonts w:ascii="Calibri" w:hAnsi="Calibri" w:cs="Calibri"/>
          <w:sz w:val="24"/>
          <w:szCs w:val="24"/>
        </w:rPr>
        <w:t xml:space="preserve"> the primary risk factor for glaucoma</w:t>
      </w:r>
      <w:r w:rsidR="00FC2A6F" w:rsidRPr="00861473">
        <w:rPr>
          <w:rFonts w:ascii="Calibri" w:hAnsi="Calibri" w:cs="Calibri"/>
          <w:sz w:val="24"/>
          <w:szCs w:val="24"/>
          <w:vertAlign w:val="superscript"/>
        </w:rPr>
        <w:fldChar w:fldCharType="begin">
          <w:fldData xml:space="preserve">PEVuZE5vdGU+PENpdGU+PEF1dGhvcj5Lb3VudG91cmFzPC9BdXRob3I+PFllYXI+MjAwOTwvWWVh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</w:fldData>
        </w:fldChar>
      </w:r>
      <w:r w:rsidR="00072AFE" w:rsidRPr="00861473">
        <w:rPr>
          <w:rFonts w:ascii="Calibri" w:hAnsi="Calibri" w:cs="Calibri"/>
          <w:sz w:val="24"/>
          <w:szCs w:val="24"/>
          <w:vertAlign w:val="superscript"/>
        </w:rPr>
        <w:instrText xml:space="preserve"> ADDIN EN.CITE </w:instrText>
      </w:r>
      <w:r w:rsidR="00072AFE" w:rsidRPr="00861473">
        <w:rPr>
          <w:rFonts w:ascii="Calibri" w:hAnsi="Calibri" w:cs="Calibri"/>
          <w:sz w:val="24"/>
          <w:szCs w:val="24"/>
          <w:vertAlign w:val="superscript"/>
        </w:rPr>
        <w:fldChar w:fldCharType="begin">
          <w:fldData xml:space="preserve">PEVuZE5vdGU+PENpdGU+PEF1dGhvcj5Lb3VudG91cmFzPC9BdXRob3I+PFllYXI+MjAwOTwvWWVh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</w:fldData>
        </w:fldChar>
      </w:r>
      <w:r w:rsidR="00072AFE" w:rsidRPr="00861473">
        <w:rPr>
          <w:rFonts w:ascii="Calibri" w:hAnsi="Calibri" w:cs="Calibri"/>
          <w:sz w:val="24"/>
          <w:szCs w:val="24"/>
          <w:vertAlign w:val="superscript"/>
        </w:rPr>
        <w:instrText xml:space="preserve"> ADDIN EN.CITE.DATA </w:instrText>
      </w:r>
      <w:r w:rsidR="00072AFE" w:rsidRPr="00861473">
        <w:rPr>
          <w:rFonts w:ascii="Calibri" w:hAnsi="Calibri" w:cs="Calibri"/>
          <w:sz w:val="24"/>
          <w:szCs w:val="24"/>
          <w:vertAlign w:val="superscript"/>
        </w:rPr>
      </w:r>
      <w:r w:rsidR="00072AFE" w:rsidRPr="00861473">
        <w:rPr>
          <w:rFonts w:ascii="Calibri" w:hAnsi="Calibri" w:cs="Calibri"/>
          <w:sz w:val="24"/>
          <w:szCs w:val="24"/>
          <w:vertAlign w:val="superscript"/>
        </w:rPr>
        <w:fldChar w:fldCharType="separate"/>
      </w:r>
      <w:r w:rsidR="00072AFE" w:rsidRPr="00861473">
        <w:rPr>
          <w:rFonts w:ascii="Calibri" w:hAnsi="Calibri" w:cs="Calibri"/>
          <w:sz w:val="24"/>
          <w:szCs w:val="24"/>
          <w:vertAlign w:val="superscript"/>
        </w:rPr>
        <w:fldChar w:fldCharType="end"/>
      </w:r>
      <w:r w:rsidR="00FC2A6F" w:rsidRPr="00861473">
        <w:rPr>
          <w:rFonts w:ascii="Calibri" w:hAnsi="Calibri" w:cs="Calibri"/>
          <w:sz w:val="24"/>
          <w:szCs w:val="24"/>
          <w:vertAlign w:val="superscript"/>
        </w:rPr>
      </w:r>
      <w:r w:rsidR="00FC2A6F" w:rsidRPr="00861473">
        <w:rPr>
          <w:rFonts w:ascii="Calibri" w:hAnsi="Calibri" w:cs="Calibri"/>
          <w:sz w:val="24"/>
          <w:szCs w:val="24"/>
          <w:vertAlign w:val="superscript"/>
        </w:rPr>
        <w:fldChar w:fldCharType="separate"/>
      </w:r>
      <w:r w:rsidR="00072AFE" w:rsidRPr="00861473">
        <w:rPr>
          <w:rFonts w:ascii="Calibri" w:hAnsi="Calibri" w:cs="Calibri"/>
          <w:noProof/>
          <w:sz w:val="24"/>
          <w:szCs w:val="24"/>
          <w:vertAlign w:val="superscript"/>
        </w:rPr>
        <w:t>2,3</w:t>
      </w:r>
      <w:r w:rsidR="00FC2A6F" w:rsidRPr="00861473">
        <w:rPr>
          <w:rFonts w:ascii="Calibri" w:hAnsi="Calibri" w:cs="Calibri"/>
          <w:sz w:val="24"/>
          <w:szCs w:val="24"/>
          <w:vertAlign w:val="superscript"/>
        </w:rPr>
        <w:fldChar w:fldCharType="end"/>
      </w:r>
      <w:r w:rsidRPr="00861473">
        <w:rPr>
          <w:rFonts w:ascii="Calibri" w:hAnsi="Calibri" w:cs="Calibri"/>
          <w:sz w:val="24"/>
          <w:szCs w:val="24"/>
        </w:rPr>
        <w:t xml:space="preserve">. </w:t>
      </w:r>
      <w:r w:rsidR="002D3F99" w:rsidRPr="00861473">
        <w:rPr>
          <w:rFonts w:ascii="Calibri" w:hAnsi="Calibri" w:cs="Calibri"/>
          <w:sz w:val="24"/>
          <w:szCs w:val="24"/>
        </w:rPr>
        <w:t>Long-term IOP fluctuations over months or years also contribute to vision loss</w:t>
      </w:r>
      <w:r w:rsidR="00FF5ECA" w:rsidRPr="00861473">
        <w:rPr>
          <w:rFonts w:ascii="Calibri" w:hAnsi="Calibri" w:cs="Calibri"/>
          <w:sz w:val="24"/>
          <w:szCs w:val="24"/>
        </w:rPr>
        <w:fldChar w:fldCharType="begin">
          <w:fldData xml:space="preserve">PEVuZE5vdGU+PENpdGU+PEF1dGhvcj5LaW08L0F1dGhvcj48WWVhcj4yMDE4PC9ZZWFyPjxSZWNO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PEVuZE5vdGU+PENpdGU+PEF1dGhvcj5LaW08L0F1dGhvcj48WWVhcj4yMDE4PC9ZZWFyPjxSZWNO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F5ECA" w:rsidRPr="00861473">
        <w:rPr>
          <w:rFonts w:ascii="Calibri" w:hAnsi="Calibri" w:cs="Calibri"/>
          <w:sz w:val="24"/>
          <w:szCs w:val="24"/>
        </w:rPr>
      </w:r>
      <w:r w:rsidR="00FF5ECA"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4,5</w:t>
      </w:r>
      <w:r w:rsidR="00FF5ECA" w:rsidRPr="00861473">
        <w:rPr>
          <w:rFonts w:ascii="Calibri" w:hAnsi="Calibri" w:cs="Calibri"/>
          <w:sz w:val="24"/>
          <w:szCs w:val="24"/>
        </w:rPr>
        <w:fldChar w:fldCharType="end"/>
      </w:r>
      <w:r w:rsidRPr="00861473">
        <w:rPr>
          <w:rFonts w:ascii="Calibri" w:hAnsi="Calibri" w:cs="Calibri"/>
          <w:sz w:val="24"/>
          <w:szCs w:val="24"/>
        </w:rPr>
        <w:t xml:space="preserve">. </w:t>
      </w:r>
      <w:r w:rsidR="00517684" w:rsidRPr="00861473">
        <w:rPr>
          <w:rFonts w:ascii="Calibri" w:hAnsi="Calibri" w:cs="Calibri"/>
          <w:sz w:val="24"/>
          <w:szCs w:val="24"/>
        </w:rPr>
        <w:t>R</w:t>
      </w:r>
      <w:r w:rsidRPr="00861473">
        <w:rPr>
          <w:rFonts w:ascii="Calibri" w:hAnsi="Calibri" w:cs="Calibri"/>
          <w:sz w:val="24"/>
          <w:szCs w:val="24"/>
        </w:rPr>
        <w:t>ecent studie</w:t>
      </w:r>
      <w:r w:rsidR="002D3F99" w:rsidRPr="00861473">
        <w:rPr>
          <w:rFonts w:ascii="Calibri" w:hAnsi="Calibri" w:cs="Calibri"/>
          <w:sz w:val="24"/>
          <w:szCs w:val="24"/>
        </w:rPr>
        <w:t>s</w:t>
      </w:r>
      <w:r w:rsidRPr="00861473">
        <w:rPr>
          <w:rFonts w:ascii="Calibri" w:hAnsi="Calibri" w:cs="Calibri"/>
          <w:sz w:val="24"/>
          <w:szCs w:val="24"/>
        </w:rPr>
        <w:t xml:space="preserve"> identified another form of IOP fluctuation, transient fluctuations caused by daily activities, which may also accelerate glaucoma progression</w:t>
      </w:r>
      <w:r w:rsidR="00FC2A6F" w:rsidRPr="00861473">
        <w:rPr>
          <w:rFonts w:ascii="Calibri" w:hAnsi="Calibri" w:cs="Calibri"/>
          <w:sz w:val="24"/>
          <w:szCs w:val="24"/>
        </w:rPr>
        <w:fldChar w:fldCharType="begin">
          <w:fldData xml:space="preserve">PEVuZE5vdGU+PENpdGU+PEF1dGhvcj5UdXJuZXI8L0F1dGhvcj48WWVhcj4yMDE5PC9ZZWFyPjxS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PEVuZE5vdGU+PENpdGU+PEF1dGhvcj5UdXJuZXI8L0F1dGhvcj48WWVhcj4yMDE5PC9ZZWFyPjxS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6,7</w:t>
      </w:r>
      <w:r w:rsidR="00FC2A6F" w:rsidRPr="00861473">
        <w:rPr>
          <w:rFonts w:ascii="Calibri" w:hAnsi="Calibri" w:cs="Calibri"/>
          <w:sz w:val="24"/>
          <w:szCs w:val="24"/>
        </w:rPr>
        <w:fldChar w:fldCharType="end"/>
      </w:r>
      <w:r w:rsidRPr="00861473">
        <w:rPr>
          <w:rFonts w:ascii="Calibri" w:hAnsi="Calibri" w:cs="Calibri"/>
          <w:sz w:val="24"/>
          <w:szCs w:val="24"/>
        </w:rPr>
        <w:t>. For example, a 46-year-old man with a 20-year history of eyelid rubbing and a 52-year-old man who had rubbed his eyes for 10 years both exhibited accelerated optic disc damage</w:t>
      </w:r>
      <w:r w:rsidR="00FC2A6F" w:rsidRPr="00861473">
        <w:rPr>
          <w:rFonts w:ascii="Calibri" w:hAnsi="Calibri" w:cs="Calibri"/>
          <w:sz w:val="24"/>
          <w:szCs w:val="24"/>
        </w:rPr>
        <w:fldChar w:fldCharType="begin">
          <w:fldData xml:space="preserve">PEVuZE5vdGU+PENpdGU+PEF1dGhvcj5QZWNvcmE8L0F1dGhvcj48WWVhcj4yMDAyPC9ZZWFyPjxS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PEVuZE5vdGU+PENpdGU+PEF1dGhvcj5QZWNvcmE8L0F1dGhvcj48WWVhcj4yMDAyPC9ZZWFyPjxS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8,9</w:t>
      </w:r>
      <w:r w:rsidR="00FC2A6F" w:rsidRPr="00861473">
        <w:rPr>
          <w:rFonts w:ascii="Calibri" w:hAnsi="Calibri" w:cs="Calibri"/>
          <w:sz w:val="24"/>
          <w:szCs w:val="24"/>
        </w:rPr>
        <w:fldChar w:fldCharType="end"/>
      </w:r>
      <w:r w:rsidRPr="00861473">
        <w:rPr>
          <w:rFonts w:ascii="Calibri" w:hAnsi="Calibri" w:cs="Calibri"/>
          <w:sz w:val="24"/>
          <w:szCs w:val="24"/>
        </w:rPr>
        <w:t xml:space="preserve">. These findings highlight the importance of timely, appropriate responses to </w:t>
      </w:r>
      <w:r w:rsidR="000E0C24" w:rsidRPr="00861473">
        <w:rPr>
          <w:rFonts w:ascii="Calibri" w:hAnsi="Calibri" w:cs="Calibri"/>
          <w:sz w:val="24"/>
          <w:szCs w:val="24"/>
        </w:rPr>
        <w:t xml:space="preserve">the changes in </w:t>
      </w:r>
      <w:r w:rsidRPr="00861473">
        <w:rPr>
          <w:rFonts w:ascii="Calibri" w:hAnsi="Calibri" w:cs="Calibri"/>
          <w:sz w:val="24"/>
          <w:szCs w:val="24"/>
        </w:rPr>
        <w:t>IOP to minimize the risk of visual loss.</w:t>
      </w:r>
      <w:r w:rsidR="00B8382B" w:rsidRPr="00861473">
        <w:rPr>
          <w:rFonts w:ascii="Calibri" w:hAnsi="Calibri" w:cs="Calibri"/>
          <w:sz w:val="24"/>
          <w:szCs w:val="24"/>
        </w:rPr>
        <w:t xml:space="preserve"> </w:t>
      </w:r>
    </w:p>
    <w:p w14:paraId="0EA15189" w14:textId="77777777" w:rsidR="00E63AE3" w:rsidRPr="00861473" w:rsidRDefault="00E63AE3" w:rsidP="00861473">
      <w:pPr>
        <w:rPr>
          <w:rFonts w:ascii="Calibri" w:hAnsi="Calibri" w:cs="Calibri"/>
          <w:sz w:val="24"/>
          <w:szCs w:val="24"/>
        </w:rPr>
      </w:pPr>
    </w:p>
    <w:p w14:paraId="7EC85D28" w14:textId="03493FBC" w:rsidR="00DF1069" w:rsidRPr="00861473" w:rsidRDefault="00000000" w:rsidP="00861473">
      <w:pPr>
        <w:rPr>
          <w:rFonts w:ascii="Calibri" w:hAnsi="Calibri" w:cs="Calibri"/>
          <w:sz w:val="24"/>
          <w:szCs w:val="24"/>
        </w:rPr>
      </w:pPr>
      <w:r w:rsidRPr="00861473">
        <w:rPr>
          <w:rFonts w:ascii="Calibri" w:hAnsi="Calibri" w:cs="Calibri"/>
          <w:sz w:val="24"/>
          <w:szCs w:val="24"/>
        </w:rPr>
        <w:t>IOP is regulated by the balance between aqueous humor (AH) production and its drainage</w:t>
      </w:r>
      <w:r w:rsidR="00042F9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&lt;EndNote&gt;&lt;Cite&gt;&lt;Author&gt;Roy Chowdhury&lt;/Author&gt;&lt;Year&gt;2015&lt;/Year&gt;&lt;RecNum&gt;58&lt;/RecNum&gt;&lt;DisplayText&gt;(10)&lt;/DisplayText&gt;&lt;record&gt;&lt;rec-number&gt;58&lt;/rec-number&gt;&lt;foreign-keys&gt;&lt;key app="EN" db-id="a290dzfp7dpretezxfivvaxzssxs5ddwdzfz" timestamp="1776842541"&gt;58&lt;/key&gt;&lt;/foreign-keys&gt;&lt;ref-type name="Journal Article"&gt;17&lt;/ref-type&gt;&lt;contributors&gt;&lt;authors&gt;&lt;author&gt;Roy Chowdhury, U.&lt;/author&gt;&lt;author&gt;Hann, C. R.&lt;/author&gt;&lt;author&gt;Stamer, W. D.&lt;/author&gt;&lt;author&gt;Fautsch, M. P.&lt;/author&gt;&lt;/authors&gt;&lt;/contributors&gt;&lt;auth-address&gt;Department of Ophthalmology, Mayo Clinic, Rochester, Minnesota, United States.&amp;#xD;Department of Ophthalmology, Duke University, Durham, North Carolina, United States.&lt;/auth-address&gt;&lt;titles&gt;&lt;title&gt;Aqueous humor outflow: dynamics and disease&lt;/title&gt;&lt;secondary-title&gt;Invest Ophthalmol Vis Sci&lt;/secondary-title&gt;&lt;/titles&gt;&lt;periodical&gt;&lt;full-title&gt;Invest Ophthalmol Vis Sci&lt;/full-title&gt;&lt;/periodical&gt;&lt;pages&gt;2993-3003&lt;/pages&gt;&lt;volume&gt;56&lt;/volume&gt;&lt;number&gt;5&lt;/number&gt;&lt;edition&gt;2015/05/30&lt;/edition&gt;&lt;keywords&gt;&lt;keyword&gt;Aqueous Humor/*physiology&lt;/keyword&gt;&lt;keyword&gt;Glaucoma/drug therapy/*physiopathology/surgery&lt;/keyword&gt;&lt;keyword&gt;Humans&lt;/keyword&gt;&lt;keyword&gt;Intraocular Pressure/*physiology&lt;/keyword&gt;&lt;keyword&gt;Trabecular Meshwork/metabolism&lt;/keyword&gt;&lt;/keywords&gt;&lt;dates&gt;&lt;year&gt;2015&lt;/year&gt;&lt;pub-dates&gt;&lt;date&gt;May&lt;/date&gt;&lt;/pub-dates&gt;&lt;/dates&gt;&lt;isbn&gt;1552-5783 (Electronic)&amp;#xD;0146-0404 (Print)&amp;#xD;0146-0404 (Linking)&lt;/isbn&gt;&lt;accession-num&gt;26024085&lt;/accession-num&gt;&lt;urls&gt;&lt;related-urls&gt;&lt;url&gt;https://www.ncbi.nlm.nih.gov/pubmed/26024085&lt;/url&gt;&lt;/related-urls&gt;&lt;/urls&gt;&lt;custom2&gt;PMC4432549&lt;/custom2&gt;&lt;electronic-resource-num&gt;10.1167/iovs.15-16744&lt;/electronic-resource-num&gt;&lt;/record&gt;&lt;/Cite&gt;&lt;/EndNote&gt;</w:instrText>
      </w:r>
      <w:r w:rsidR="00042F9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10</w:t>
      </w:r>
      <w:r w:rsidR="00042F9F" w:rsidRPr="00861473">
        <w:rPr>
          <w:rFonts w:ascii="Calibri" w:hAnsi="Calibri" w:cs="Calibri"/>
          <w:sz w:val="24"/>
          <w:szCs w:val="24"/>
        </w:rPr>
        <w:fldChar w:fldCharType="end"/>
      </w:r>
      <w:r w:rsidRPr="00861473">
        <w:rPr>
          <w:rFonts w:ascii="Calibri" w:hAnsi="Calibri" w:cs="Calibri"/>
          <w:sz w:val="24"/>
          <w:szCs w:val="24"/>
        </w:rPr>
        <w:t>. AH exits the eye primarily through the conventional and uveoscleral pathways</w:t>
      </w:r>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&lt;EndNote&gt;&lt;Cite&gt;&lt;Author&gt;Goel&lt;/Author&gt;&lt;Year&gt;2010&lt;/Year&gt;&lt;RecNum&gt;41&lt;/RecNum&gt;&lt;DisplayText&gt;(11)&lt;/DisplayText&gt;&lt;record&gt;&lt;rec-number&gt;41&lt;/rec-number&gt;&lt;foreign-keys&gt;&lt;key app="EN" db-id="a290dzfp7dpretezxfivvaxzssxs5ddwdzfz" timestamp="1776837959"&gt;41&lt;/key&gt;&lt;/foreign-keys&gt;&lt;ref-type name="Journal Article"&gt;17&lt;/ref-type&gt;&lt;contributors&gt;&lt;authors&gt;&lt;author&gt;Goel, M.&lt;/author&gt;&lt;author&gt;Picciani, R. G.&lt;/author&gt;&lt;author&gt;Lee, R. K.&lt;/author&gt;&lt;author&gt;Bhattacharya, S. K.&lt;/author&gt;&lt;/authors&gt;&lt;/contributors&gt;&lt;auth-address&gt;Bascom Palmer Eye Institute, University of Miami, Miami, FL 33136, USA.&lt;/auth-address&gt;&lt;titles&gt;&lt;title&gt;Aqueous humor dynamics: a review&lt;/title&gt;&lt;secondary-title&gt;Open Ophthalmol J&lt;/secondary-title&gt;&lt;/titles&gt;&lt;periodical&gt;&lt;full-title&gt;Open Ophthalmol J&lt;/full-title&gt;&lt;/periodical&gt;&lt;pages&gt;52-9&lt;/pages&gt;&lt;volume&gt;4&lt;/volume&gt;&lt;edition&gt;2011/02/05&lt;/edition&gt;&lt;keywords&gt;&lt;keyword&gt;Aqueous humor&lt;/keyword&gt;&lt;keyword&gt;glaucoma&lt;/keyword&gt;&lt;keyword&gt;intra-ocular pressure (IOP).&lt;/keyword&gt;&lt;/keywords&gt;&lt;dates&gt;&lt;year&gt;2010&lt;/year&gt;&lt;pub-dates&gt;&lt;date&gt;Sep 3&lt;/date&gt;&lt;/pub-dates&gt;&lt;/dates&gt;&lt;isbn&gt;1874-3641 (Electronic)&amp;#xD;1874-3641 (Linking)&lt;/isbn&gt;&lt;accession-num&gt;21293732&lt;/accession-num&gt;&lt;urls&gt;&lt;related-urls&gt;&lt;url&gt;https://www.ncbi.nlm.nih.gov/pubmed/21293732&lt;/url&gt;&lt;/related-urls&gt;&lt;/urls&gt;&lt;custom2&gt;PMC3032230&lt;/custom2&gt;&lt;electronic-resource-num&gt;10.2174/1874364101004010052&lt;/electronic-resource-num&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11</w:t>
      </w:r>
      <w:r w:rsidR="00FC2A6F" w:rsidRPr="00861473">
        <w:rPr>
          <w:rFonts w:ascii="Calibri" w:hAnsi="Calibri" w:cs="Calibri"/>
          <w:sz w:val="24"/>
          <w:szCs w:val="24"/>
        </w:rPr>
        <w:fldChar w:fldCharType="end"/>
      </w:r>
      <w:r w:rsidRPr="00861473">
        <w:rPr>
          <w:rFonts w:ascii="Calibri" w:hAnsi="Calibri" w:cs="Calibri"/>
          <w:sz w:val="24"/>
          <w:szCs w:val="24"/>
        </w:rPr>
        <w:t xml:space="preserve">. In both normal and glaucomatous eyes, </w:t>
      </w:r>
      <w:r w:rsidR="00F27ED9" w:rsidRPr="00861473">
        <w:rPr>
          <w:rFonts w:ascii="Calibri" w:hAnsi="Calibri" w:cs="Calibri"/>
          <w:sz w:val="24"/>
          <w:szCs w:val="24"/>
        </w:rPr>
        <w:t xml:space="preserve">the </w:t>
      </w:r>
      <w:r w:rsidRPr="00861473">
        <w:rPr>
          <w:rFonts w:ascii="Calibri" w:hAnsi="Calibri" w:cs="Calibri"/>
          <w:sz w:val="24"/>
          <w:szCs w:val="24"/>
        </w:rPr>
        <w:t xml:space="preserve">conventional </w:t>
      </w:r>
      <w:r w:rsidR="00F27ED9" w:rsidRPr="00861473">
        <w:rPr>
          <w:rFonts w:ascii="Calibri" w:hAnsi="Calibri" w:cs="Calibri"/>
          <w:sz w:val="24"/>
          <w:szCs w:val="24"/>
        </w:rPr>
        <w:t>pathway comprising the trabecular meshwork (TM) and Schlemm’s canal (SC) is</w:t>
      </w:r>
      <w:r w:rsidR="008D6E9D" w:rsidRPr="00861473">
        <w:rPr>
          <w:rFonts w:ascii="Calibri" w:hAnsi="Calibri" w:cs="Calibri"/>
          <w:sz w:val="24"/>
          <w:szCs w:val="24"/>
        </w:rPr>
        <w:t xml:space="preserve"> the principal </w:t>
      </w:r>
      <w:r w:rsidR="00F27ED9" w:rsidRPr="00861473">
        <w:rPr>
          <w:rFonts w:ascii="Calibri" w:hAnsi="Calibri" w:cs="Calibri"/>
          <w:sz w:val="24"/>
          <w:szCs w:val="24"/>
        </w:rPr>
        <w:t>source</w:t>
      </w:r>
      <w:r w:rsidR="008D6E9D" w:rsidRPr="00861473">
        <w:rPr>
          <w:rFonts w:ascii="Calibri" w:hAnsi="Calibri" w:cs="Calibri"/>
          <w:sz w:val="24"/>
          <w:szCs w:val="24"/>
        </w:rPr>
        <w:t xml:space="preserve"> of outflow resistance</w:t>
      </w:r>
      <w:r w:rsidR="008C1E9B" w:rsidRPr="00861473">
        <w:rPr>
          <w:rFonts w:ascii="Calibri" w:hAnsi="Calibri" w:cs="Calibri"/>
          <w:sz w:val="24"/>
          <w:szCs w:val="24"/>
        </w:rPr>
        <w:t xml:space="preserve"> </w:t>
      </w:r>
      <w:r w:rsidR="00301F71" w:rsidRPr="00861473">
        <w:rPr>
          <w:rFonts w:ascii="Calibri" w:hAnsi="Calibri" w:cs="Calibri"/>
          <w:sz w:val="24"/>
          <w:szCs w:val="24"/>
        </w:rPr>
        <w:t xml:space="preserve">that </w:t>
      </w:r>
      <w:r w:rsidR="008C1E9B" w:rsidRPr="00861473">
        <w:rPr>
          <w:rFonts w:ascii="Calibri" w:hAnsi="Calibri" w:cs="Calibri"/>
          <w:sz w:val="24"/>
          <w:szCs w:val="24"/>
        </w:rPr>
        <w:t>influenc</w:t>
      </w:r>
      <w:r w:rsidR="00301F71" w:rsidRPr="00861473">
        <w:rPr>
          <w:rFonts w:ascii="Calibri" w:hAnsi="Calibri" w:cs="Calibri"/>
          <w:sz w:val="24"/>
          <w:szCs w:val="24"/>
        </w:rPr>
        <w:t>es</w:t>
      </w:r>
      <w:r w:rsidR="00F27ED9" w:rsidRPr="00861473">
        <w:rPr>
          <w:rFonts w:ascii="Calibri" w:hAnsi="Calibri" w:cs="Calibri"/>
          <w:sz w:val="24"/>
          <w:szCs w:val="24"/>
        </w:rPr>
        <w:t xml:space="preserve"> IOP homeostasis</w:t>
      </w:r>
      <w:r w:rsidR="00FC2A6F" w:rsidRPr="00861473">
        <w:rPr>
          <w:rFonts w:ascii="Calibri" w:hAnsi="Calibri" w:cs="Calibri"/>
          <w:sz w:val="24"/>
          <w:szCs w:val="24"/>
        </w:rPr>
        <w:fldChar w:fldCharType="begin">
          <w:fldData xml:space="preserve">PEVuZE5vdGU+PENpdGU+PEF1dGhvcj5TdGFtZXI8L0F1dGhvcj48WWVhcj4yMDEyPC9ZZWFyPjxS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PEVuZE5vdGU+PENpdGU+PEF1dGhvcj5TdGFtZXI8L0F1dGhvcj48WWVhcj4yMDEyPC9ZZWFyPjxS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12-14</w:t>
      </w:r>
      <w:r w:rsidR="00FC2A6F" w:rsidRPr="00861473">
        <w:rPr>
          <w:rFonts w:ascii="Calibri" w:hAnsi="Calibri" w:cs="Calibri"/>
          <w:sz w:val="24"/>
          <w:szCs w:val="24"/>
        </w:rPr>
        <w:fldChar w:fldCharType="end"/>
      </w:r>
      <w:r w:rsidR="008D6E9D" w:rsidRPr="00861473">
        <w:rPr>
          <w:rFonts w:ascii="Calibri" w:hAnsi="Calibri" w:cs="Calibri"/>
          <w:sz w:val="24"/>
          <w:szCs w:val="24"/>
        </w:rPr>
        <w:t xml:space="preserve">. </w:t>
      </w:r>
      <w:r w:rsidR="00F27ED9" w:rsidRPr="00861473">
        <w:rPr>
          <w:rFonts w:ascii="Calibri" w:hAnsi="Calibri" w:cs="Calibri"/>
          <w:sz w:val="24"/>
          <w:szCs w:val="24"/>
        </w:rPr>
        <w:t>Therefore</w:t>
      </w:r>
      <w:r w:rsidRPr="00861473">
        <w:rPr>
          <w:rFonts w:ascii="Calibri" w:hAnsi="Calibri" w:cs="Calibri"/>
          <w:sz w:val="24"/>
          <w:szCs w:val="24"/>
        </w:rPr>
        <w:t xml:space="preserve">, the biomechanical properties of TM and SC are essential for </w:t>
      </w:r>
      <w:r w:rsidR="00D24AAB" w:rsidRPr="00861473">
        <w:rPr>
          <w:rFonts w:ascii="Calibri" w:hAnsi="Calibri" w:cs="Calibri"/>
          <w:sz w:val="24"/>
          <w:szCs w:val="24"/>
        </w:rPr>
        <w:t>the eye</w:t>
      </w:r>
      <w:r w:rsidRPr="00861473">
        <w:rPr>
          <w:rFonts w:ascii="Calibri" w:hAnsi="Calibri" w:cs="Calibri"/>
          <w:sz w:val="24"/>
          <w:szCs w:val="24"/>
        </w:rPr>
        <w:t xml:space="preserve"> to adapt to</w:t>
      </w:r>
      <w:r w:rsidR="00D24AAB" w:rsidRPr="00861473">
        <w:rPr>
          <w:rFonts w:ascii="Calibri" w:hAnsi="Calibri" w:cs="Calibri"/>
          <w:sz w:val="24"/>
          <w:szCs w:val="24"/>
        </w:rPr>
        <w:t xml:space="preserve"> </w:t>
      </w:r>
      <w:r w:rsidRPr="00861473">
        <w:rPr>
          <w:rFonts w:ascii="Calibri" w:hAnsi="Calibri" w:cs="Calibri"/>
          <w:sz w:val="24"/>
          <w:szCs w:val="24"/>
        </w:rPr>
        <w:t>changes in IOP</w:t>
      </w:r>
      <w:r w:rsidR="00FC2A6F" w:rsidRPr="00861473">
        <w:rPr>
          <w:rFonts w:ascii="Calibri" w:hAnsi="Calibri" w:cs="Calibri"/>
          <w:sz w:val="24"/>
          <w:szCs w:val="24"/>
        </w:rPr>
        <w:fldChar w:fldCharType="begin">
          <w:fldData xml:space="preserve">PEVuZE5vdGU+PENpdGU+PEF1dGhvcj5PdmVyYnk8L0F1dGhvcj48WWVhcj4yMDI0PC9ZZWFyPjxS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PEVuZE5vdGU+PENpdGU+PEF1dGhvcj5PdmVyYnk8L0F1dGhvcj48WWVhcj4yMDI0PC9ZZWFyPjxS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15-17</w:t>
      </w:r>
      <w:r w:rsidR="00FC2A6F" w:rsidRPr="00861473">
        <w:rPr>
          <w:rFonts w:ascii="Calibri" w:hAnsi="Calibri" w:cs="Calibri"/>
          <w:sz w:val="24"/>
          <w:szCs w:val="24"/>
        </w:rPr>
        <w:fldChar w:fldCharType="end"/>
      </w:r>
      <w:r w:rsidRPr="00861473">
        <w:rPr>
          <w:rFonts w:ascii="Calibri" w:hAnsi="Calibri" w:cs="Calibri"/>
          <w:sz w:val="24"/>
          <w:szCs w:val="24"/>
        </w:rPr>
        <w:t>.</w:t>
      </w:r>
    </w:p>
    <w:p w14:paraId="37335FB7" w14:textId="77777777" w:rsidR="00EB11AB" w:rsidRPr="00861473" w:rsidRDefault="00EB11AB" w:rsidP="00861473">
      <w:pPr>
        <w:rPr>
          <w:rFonts w:ascii="Calibri" w:hAnsi="Calibri" w:cs="Calibri"/>
          <w:sz w:val="24"/>
          <w:szCs w:val="24"/>
        </w:rPr>
      </w:pPr>
    </w:p>
    <w:p w14:paraId="636BF941" w14:textId="7333E9DA" w:rsidR="000A7DB4" w:rsidRPr="00861473" w:rsidRDefault="00000000" w:rsidP="00861473">
      <w:pPr>
        <w:rPr>
          <w:rFonts w:ascii="Calibri" w:hAnsi="Calibri" w:cs="Calibri"/>
          <w:sz w:val="24"/>
          <w:szCs w:val="24"/>
        </w:rPr>
      </w:pPr>
      <w:r w:rsidRPr="00861473">
        <w:rPr>
          <w:rFonts w:ascii="Calibri" w:hAnsi="Calibri" w:cs="Calibri"/>
          <w:sz w:val="24"/>
          <w:szCs w:val="24"/>
        </w:rPr>
        <w:t>Recent technological advances have facilitated more accurate assessment of AH outflow. Invasive approaches</w:t>
      </w:r>
      <w:r w:rsidR="0012209D" w:rsidRPr="00861473">
        <w:rPr>
          <w:rFonts w:ascii="Calibri" w:hAnsi="Calibri" w:cs="Calibri"/>
          <w:sz w:val="24"/>
          <w:szCs w:val="24"/>
        </w:rPr>
        <w:t xml:space="preserve">, </w:t>
      </w:r>
      <w:r w:rsidRPr="00861473">
        <w:rPr>
          <w:rFonts w:ascii="Calibri" w:hAnsi="Calibri" w:cs="Calibri"/>
          <w:sz w:val="24"/>
          <w:szCs w:val="24"/>
        </w:rPr>
        <w:t>such as</w:t>
      </w:r>
      <w:r w:rsidR="002059B5" w:rsidRPr="00861473">
        <w:rPr>
          <w:rFonts w:ascii="Calibri" w:hAnsi="Calibri" w:cs="Calibri"/>
          <w:sz w:val="24"/>
          <w:szCs w:val="24"/>
        </w:rPr>
        <w:t xml:space="preserve"> gravity-based </w:t>
      </w:r>
      <w:r w:rsidR="003A4001" w:rsidRPr="00861473">
        <w:rPr>
          <w:rFonts w:ascii="Calibri" w:hAnsi="Calibri" w:cs="Calibri"/>
          <w:sz w:val="24"/>
          <w:szCs w:val="24"/>
        </w:rPr>
        <w:t>perfusion</w:t>
      </w:r>
      <w:r w:rsidR="00F674D1" w:rsidRPr="00861473">
        <w:rPr>
          <w:rFonts w:ascii="Calibri" w:hAnsi="Calibri" w:cs="Calibri"/>
          <w:sz w:val="24"/>
          <w:szCs w:val="24"/>
        </w:rPr>
        <w:t xml:space="preserve"> </w:t>
      </w:r>
      <w:r w:rsidR="002059B5" w:rsidRPr="00861473">
        <w:rPr>
          <w:rFonts w:ascii="Calibri" w:hAnsi="Calibri" w:cs="Calibri"/>
          <w:sz w:val="24"/>
          <w:szCs w:val="24"/>
        </w:rPr>
        <w:t>and</w:t>
      </w:r>
      <w:r w:rsidR="0012209D" w:rsidRPr="00861473">
        <w:rPr>
          <w:rFonts w:ascii="Calibri" w:hAnsi="Calibri" w:cs="Calibri"/>
          <w:sz w:val="24"/>
          <w:szCs w:val="24"/>
        </w:rPr>
        <w:t xml:space="preserve"> </w:t>
      </w:r>
      <w:r w:rsidRPr="00861473">
        <w:rPr>
          <w:rFonts w:ascii="Calibri" w:hAnsi="Calibri" w:cs="Calibri"/>
          <w:sz w:val="24"/>
          <w:szCs w:val="24"/>
        </w:rPr>
        <w:t xml:space="preserve">the </w:t>
      </w:r>
      <w:r w:rsidR="0012209D" w:rsidRPr="00861473">
        <w:rPr>
          <w:rFonts w:ascii="Calibri" w:hAnsi="Calibri" w:cs="Calibri"/>
          <w:sz w:val="24"/>
          <w:szCs w:val="24"/>
        </w:rPr>
        <w:t>syringe-pump</w:t>
      </w:r>
      <w:r w:rsidR="002E3D5F" w:rsidRPr="00861473">
        <w:rPr>
          <w:rFonts w:ascii="Calibri" w:hAnsi="Calibri" w:cs="Calibri"/>
          <w:sz w:val="24"/>
          <w:szCs w:val="24"/>
        </w:rPr>
        <w:t xml:space="preserve"> system</w:t>
      </w:r>
      <w:r w:rsidR="0012209D" w:rsidRPr="00861473">
        <w:rPr>
          <w:rFonts w:ascii="Calibri" w:hAnsi="Calibri" w:cs="Calibri"/>
          <w:sz w:val="24"/>
          <w:szCs w:val="24"/>
        </w:rPr>
        <w:t>,</w:t>
      </w:r>
      <w:r w:rsidRPr="00861473">
        <w:rPr>
          <w:rFonts w:ascii="Calibri" w:hAnsi="Calibri" w:cs="Calibri"/>
          <w:sz w:val="24"/>
          <w:szCs w:val="24"/>
        </w:rPr>
        <w:t xml:space="preserve"> have been developed to </w:t>
      </w:r>
      <w:r w:rsidR="003A4001" w:rsidRPr="00861473">
        <w:rPr>
          <w:rFonts w:ascii="Calibri" w:hAnsi="Calibri" w:cs="Calibri"/>
          <w:sz w:val="24"/>
          <w:szCs w:val="24"/>
        </w:rPr>
        <w:t>calculate</w:t>
      </w:r>
      <w:r w:rsidRPr="00861473">
        <w:rPr>
          <w:rFonts w:ascii="Calibri" w:hAnsi="Calibri" w:cs="Calibri"/>
          <w:sz w:val="24"/>
          <w:szCs w:val="24"/>
        </w:rPr>
        <w:t xml:space="preserve"> outflow facility (C)</w:t>
      </w:r>
      <w:r w:rsidR="003A4001" w:rsidRPr="00861473">
        <w:rPr>
          <w:rFonts w:ascii="Calibri" w:hAnsi="Calibri" w:cs="Calibri"/>
          <w:sz w:val="24"/>
          <w:szCs w:val="24"/>
        </w:rPr>
        <w:t>, which indicates</w:t>
      </w:r>
      <w:r w:rsidR="00784196" w:rsidRPr="00861473">
        <w:rPr>
          <w:rFonts w:ascii="Calibri" w:hAnsi="Calibri" w:cs="Calibri"/>
          <w:sz w:val="24"/>
          <w:szCs w:val="24"/>
        </w:rPr>
        <w:t xml:space="preserve"> how TM and SC regulate steady-state outflow</w:t>
      </w:r>
      <w:r w:rsidR="00610737" w:rsidRPr="00861473">
        <w:rPr>
          <w:rFonts w:ascii="Calibri" w:hAnsi="Calibri" w:cs="Calibri"/>
          <w:sz w:val="24"/>
          <w:szCs w:val="24"/>
        </w:rPr>
        <w:fldChar w:fldCharType="begin">
          <w:fldData xml:space="preserve">PEVuZE5vdGU+PENpdGU+PEF1dGhvcj5CYXJhbnk8L0F1dGhvcj48WWVhcj4xOTY0PC9ZZWFyPjxS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PEVuZE5vdGU+PENpdGU+PEF1dGhvcj5CYXJhbnk8L0F1dGhvcj48WWVhcj4xOTY0PC9ZZWFyPjxS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610737" w:rsidRPr="00861473">
        <w:rPr>
          <w:rFonts w:ascii="Calibri" w:hAnsi="Calibri" w:cs="Calibri"/>
          <w:sz w:val="24"/>
          <w:szCs w:val="24"/>
        </w:rPr>
      </w:r>
      <w:r w:rsidR="00610737"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18-24</w:t>
      </w:r>
      <w:r w:rsidR="00610737" w:rsidRPr="00861473">
        <w:rPr>
          <w:rFonts w:ascii="Calibri" w:hAnsi="Calibri" w:cs="Calibri"/>
          <w:sz w:val="24"/>
          <w:szCs w:val="24"/>
        </w:rPr>
        <w:fldChar w:fldCharType="end"/>
      </w:r>
      <w:r w:rsidR="00E630FB" w:rsidRPr="00861473">
        <w:rPr>
          <w:rFonts w:ascii="Calibri" w:hAnsi="Calibri" w:cs="Calibri"/>
          <w:sz w:val="24"/>
          <w:szCs w:val="24"/>
        </w:rPr>
        <w:t xml:space="preserve">. </w:t>
      </w:r>
      <w:r w:rsidR="0012209D" w:rsidRPr="00861473">
        <w:rPr>
          <w:rFonts w:ascii="Calibri" w:hAnsi="Calibri" w:cs="Calibri"/>
          <w:sz w:val="24"/>
          <w:szCs w:val="24"/>
        </w:rPr>
        <w:t xml:space="preserve">Noninvasive </w:t>
      </w:r>
      <w:r w:rsidR="002E3D5F" w:rsidRPr="00861473">
        <w:rPr>
          <w:rFonts w:ascii="Calibri" w:hAnsi="Calibri" w:cs="Calibri"/>
          <w:sz w:val="24"/>
          <w:szCs w:val="24"/>
        </w:rPr>
        <w:t>methods</w:t>
      </w:r>
      <w:r w:rsidR="0012209D" w:rsidRPr="00861473">
        <w:rPr>
          <w:rFonts w:ascii="Calibri" w:hAnsi="Calibri" w:cs="Calibri"/>
          <w:sz w:val="24"/>
          <w:szCs w:val="24"/>
        </w:rPr>
        <w:t>, such as tonography</w:t>
      </w:r>
      <w:r w:rsidR="00AE16E6" w:rsidRPr="00861473">
        <w:rPr>
          <w:rFonts w:ascii="Calibri" w:hAnsi="Calibri" w:cs="Calibri"/>
          <w:sz w:val="24"/>
          <w:szCs w:val="24"/>
          <w:vertAlign w:val="superscript"/>
        </w:rPr>
        <w:t>25</w:t>
      </w:r>
      <w:r w:rsidR="00AE16E6" w:rsidRPr="00861473">
        <w:rPr>
          <w:rFonts w:ascii="Calibri" w:hAnsi="Calibri" w:cs="Calibri"/>
          <w:sz w:val="24"/>
          <w:szCs w:val="24"/>
        </w:rPr>
        <w:t xml:space="preserve"> and fluorophotometry</w:t>
      </w:r>
      <w:r w:rsidR="00AE16E6" w:rsidRPr="00861473">
        <w:rPr>
          <w:rFonts w:ascii="Calibri" w:hAnsi="Calibri" w:cs="Calibri"/>
          <w:sz w:val="24"/>
          <w:szCs w:val="24"/>
          <w:vertAlign w:val="superscript"/>
        </w:rPr>
        <w:t>26</w:t>
      </w:r>
      <w:r w:rsidR="00AE16E6" w:rsidRPr="00861473">
        <w:rPr>
          <w:rFonts w:ascii="Calibri" w:hAnsi="Calibri" w:cs="Calibri"/>
          <w:sz w:val="24"/>
          <w:szCs w:val="24"/>
        </w:rPr>
        <w:t>, have been used clinically to determine</w:t>
      </w:r>
      <w:r w:rsidR="0012209D" w:rsidRPr="00861473">
        <w:rPr>
          <w:rFonts w:ascii="Calibri" w:hAnsi="Calibri" w:cs="Calibri"/>
          <w:sz w:val="24"/>
          <w:szCs w:val="24"/>
        </w:rPr>
        <w:t xml:space="preserve"> C</w:t>
      </w:r>
      <w:r w:rsidR="003A4001" w:rsidRPr="00861473">
        <w:rPr>
          <w:rFonts w:ascii="Calibri" w:hAnsi="Calibri" w:cs="Calibri"/>
          <w:sz w:val="24"/>
          <w:szCs w:val="24"/>
        </w:rPr>
        <w:t xml:space="preserve"> in patients with glaucoma</w:t>
      </w:r>
      <w:r w:rsidRPr="00861473">
        <w:rPr>
          <w:rFonts w:ascii="Calibri" w:hAnsi="Calibri" w:cs="Calibri"/>
          <w:sz w:val="24"/>
          <w:szCs w:val="24"/>
        </w:rPr>
        <w:t xml:space="preserve">. </w:t>
      </w:r>
      <w:r w:rsidR="005D2EB1" w:rsidRPr="00861473">
        <w:rPr>
          <w:rFonts w:ascii="Calibri" w:hAnsi="Calibri" w:cs="Calibri"/>
          <w:sz w:val="24"/>
          <w:szCs w:val="24"/>
        </w:rPr>
        <w:t>However</w:t>
      </w:r>
      <w:r w:rsidR="008E7267" w:rsidRPr="00861473">
        <w:rPr>
          <w:rFonts w:ascii="Calibri" w:hAnsi="Calibri" w:cs="Calibri"/>
          <w:sz w:val="24"/>
          <w:szCs w:val="24"/>
        </w:rPr>
        <w:t>, m</w:t>
      </w:r>
      <w:r w:rsidR="0072596A" w:rsidRPr="00861473">
        <w:rPr>
          <w:rFonts w:ascii="Calibri" w:hAnsi="Calibri" w:cs="Calibri"/>
          <w:sz w:val="24"/>
          <w:szCs w:val="24"/>
        </w:rPr>
        <w:t xml:space="preserve">ost approaches </w:t>
      </w:r>
      <w:r w:rsidR="00376A70" w:rsidRPr="00861473">
        <w:rPr>
          <w:rFonts w:ascii="Calibri" w:hAnsi="Calibri" w:cs="Calibri"/>
          <w:sz w:val="24"/>
          <w:szCs w:val="24"/>
        </w:rPr>
        <w:t>are unable to</w:t>
      </w:r>
      <w:r w:rsidR="0072596A" w:rsidRPr="00861473">
        <w:rPr>
          <w:rFonts w:ascii="Calibri" w:hAnsi="Calibri" w:cs="Calibri"/>
          <w:sz w:val="24"/>
          <w:szCs w:val="24"/>
        </w:rPr>
        <w:t xml:space="preserve"> </w:t>
      </w:r>
      <w:r w:rsidR="00101D84" w:rsidRPr="00861473">
        <w:rPr>
          <w:rFonts w:ascii="Calibri" w:hAnsi="Calibri" w:cs="Calibri"/>
          <w:sz w:val="24"/>
          <w:szCs w:val="24"/>
        </w:rPr>
        <w:t>assess</w:t>
      </w:r>
      <w:r w:rsidR="0072596A" w:rsidRPr="00861473">
        <w:rPr>
          <w:rFonts w:ascii="Calibri" w:hAnsi="Calibri" w:cs="Calibri"/>
          <w:sz w:val="24"/>
          <w:szCs w:val="24"/>
        </w:rPr>
        <w:t xml:space="preserve"> TM and SC function</w:t>
      </w:r>
      <w:r w:rsidR="00376A70" w:rsidRPr="00861473">
        <w:rPr>
          <w:rFonts w:ascii="Calibri" w:hAnsi="Calibri" w:cs="Calibri"/>
          <w:sz w:val="24"/>
          <w:szCs w:val="24"/>
        </w:rPr>
        <w:t xml:space="preserve"> specifically</w:t>
      </w:r>
      <w:r w:rsidR="009F7943" w:rsidRPr="00861473">
        <w:rPr>
          <w:rFonts w:ascii="Calibri" w:hAnsi="Calibri" w:cs="Calibri"/>
          <w:sz w:val="24"/>
          <w:szCs w:val="24"/>
        </w:rPr>
        <w:t>.</w:t>
      </w:r>
      <w:r w:rsidR="005D2EB1" w:rsidRPr="00861473">
        <w:rPr>
          <w:rFonts w:ascii="Calibri" w:hAnsi="Calibri" w:cs="Calibri"/>
          <w:sz w:val="24"/>
          <w:szCs w:val="24"/>
        </w:rPr>
        <w:t xml:space="preserve"> </w:t>
      </w:r>
      <w:r w:rsidRPr="00861473">
        <w:rPr>
          <w:rFonts w:ascii="Calibri" w:hAnsi="Calibri" w:cs="Calibri"/>
          <w:sz w:val="24"/>
          <w:szCs w:val="24"/>
        </w:rPr>
        <w:t>For example, in the syringe-pump system,</w:t>
      </w:r>
      <w:r w:rsidR="00A01B6C" w:rsidRPr="00861473">
        <w:rPr>
          <w:rFonts w:ascii="Calibri" w:hAnsi="Calibri" w:cs="Calibri"/>
          <w:sz w:val="24"/>
          <w:szCs w:val="24"/>
        </w:rPr>
        <w:t xml:space="preserve"> steady-state flow rate and pressure data are fitted using simple linear regression, and the slope is interpreted as a pressure-dependent </w:t>
      </w:r>
      <w:r w:rsidR="00756548" w:rsidRPr="00861473">
        <w:rPr>
          <w:rFonts w:ascii="Calibri" w:hAnsi="Calibri" w:cs="Calibri"/>
          <w:sz w:val="24"/>
          <w:szCs w:val="24"/>
        </w:rPr>
        <w:t>C</w:t>
      </w:r>
      <w:r w:rsidR="00A01B6C" w:rsidRPr="00861473">
        <w:rPr>
          <w:rFonts w:ascii="Calibri" w:hAnsi="Calibri" w:cs="Calibri"/>
          <w:sz w:val="24"/>
          <w:szCs w:val="24"/>
        </w:rPr>
        <w:t xml:space="preserve">. </w:t>
      </w:r>
      <w:r w:rsidR="00101D84" w:rsidRPr="00861473">
        <w:rPr>
          <w:rFonts w:ascii="Calibri" w:hAnsi="Calibri" w:cs="Calibri"/>
          <w:sz w:val="24"/>
          <w:szCs w:val="24"/>
        </w:rPr>
        <w:t>However, t</w:t>
      </w:r>
      <w:r w:rsidRPr="00861473">
        <w:rPr>
          <w:rFonts w:ascii="Calibri" w:hAnsi="Calibri" w:cs="Calibri"/>
          <w:sz w:val="24"/>
          <w:szCs w:val="24"/>
        </w:rPr>
        <w:t xml:space="preserve">his calculated </w:t>
      </w:r>
      <w:r w:rsidR="00A01B6C" w:rsidRPr="00861473">
        <w:rPr>
          <w:rFonts w:ascii="Calibri" w:hAnsi="Calibri" w:cs="Calibri"/>
          <w:sz w:val="24"/>
          <w:szCs w:val="24"/>
        </w:rPr>
        <w:t xml:space="preserve">C in live mice cannot accurately </w:t>
      </w:r>
      <w:r w:rsidR="00101D84" w:rsidRPr="00861473">
        <w:rPr>
          <w:rFonts w:ascii="Calibri" w:hAnsi="Calibri" w:cs="Calibri"/>
          <w:sz w:val="24"/>
          <w:szCs w:val="24"/>
        </w:rPr>
        <w:t>reflect</w:t>
      </w:r>
      <w:r w:rsidRPr="00861473">
        <w:rPr>
          <w:rFonts w:ascii="Calibri" w:hAnsi="Calibri" w:cs="Calibri"/>
          <w:sz w:val="24"/>
          <w:szCs w:val="24"/>
        </w:rPr>
        <w:t xml:space="preserve"> AH outflow capacity through the conventional pathway</w:t>
      </w:r>
      <w:r w:rsidR="00A01B6C" w:rsidRPr="00861473">
        <w:rPr>
          <w:rFonts w:ascii="Calibri" w:hAnsi="Calibri" w:cs="Calibri"/>
          <w:sz w:val="24"/>
          <w:szCs w:val="24"/>
        </w:rPr>
        <w:t xml:space="preserve"> </w:t>
      </w:r>
      <w:r w:rsidR="00101D84" w:rsidRPr="00861473">
        <w:rPr>
          <w:rFonts w:ascii="Calibri" w:hAnsi="Calibri" w:cs="Calibri"/>
          <w:sz w:val="24"/>
          <w:szCs w:val="24"/>
        </w:rPr>
        <w:t xml:space="preserve">because it is affected by </w:t>
      </w:r>
      <w:r w:rsidR="00A01B6C" w:rsidRPr="00861473">
        <w:rPr>
          <w:rFonts w:ascii="Calibri" w:hAnsi="Calibri" w:cs="Calibri"/>
          <w:sz w:val="24"/>
          <w:szCs w:val="24"/>
        </w:rPr>
        <w:t>AH secretion, uveoscleral outflow, and episcleral venous pressure</w:t>
      </w:r>
      <w:r w:rsidR="00101D84" w:rsidRPr="00861473">
        <w:rPr>
          <w:rFonts w:ascii="Calibri" w:hAnsi="Calibri" w:cs="Calibri"/>
          <w:sz w:val="24"/>
          <w:szCs w:val="24"/>
        </w:rPr>
        <w:t xml:space="preserve">, as described by </w:t>
      </w:r>
      <w:r w:rsidRPr="00861473">
        <w:rPr>
          <w:rFonts w:ascii="Calibri" w:hAnsi="Calibri" w:cs="Calibri"/>
          <w:sz w:val="24"/>
          <w:szCs w:val="24"/>
        </w:rPr>
        <w:t>the Goldmann equation</w:t>
      </w:r>
      <w:r w:rsidR="00A01B6C" w:rsidRPr="00861473">
        <w:rPr>
          <w:rFonts w:ascii="Calibri" w:hAnsi="Calibri" w:cs="Calibri"/>
          <w:sz w:val="24"/>
          <w:szCs w:val="24"/>
        </w:rPr>
        <w:t xml:space="preserve">. </w:t>
      </w:r>
    </w:p>
    <w:p w14:paraId="3DD5F55C" w14:textId="77777777" w:rsidR="000A7DB4" w:rsidRPr="00861473" w:rsidRDefault="000A7DB4" w:rsidP="00861473">
      <w:pPr>
        <w:rPr>
          <w:rFonts w:ascii="Calibri" w:hAnsi="Calibri" w:cs="Calibri"/>
          <w:sz w:val="24"/>
          <w:szCs w:val="24"/>
        </w:rPr>
      </w:pPr>
    </w:p>
    <w:p w14:paraId="000C770C" w14:textId="3E461FA1" w:rsidR="00A67201" w:rsidRPr="00861473" w:rsidRDefault="00000000" w:rsidP="00861473">
      <w:pPr>
        <w:rPr>
          <w:rFonts w:ascii="Calibri" w:hAnsi="Calibri" w:cs="Calibri"/>
          <w:sz w:val="24"/>
          <w:szCs w:val="24"/>
        </w:rPr>
      </w:pPr>
      <w:r w:rsidRPr="00861473">
        <w:rPr>
          <w:rFonts w:ascii="Calibri" w:hAnsi="Calibri" w:cs="Calibri"/>
          <w:sz w:val="24"/>
          <w:szCs w:val="24"/>
        </w:rPr>
        <w:t xml:space="preserve">To </w:t>
      </w:r>
      <w:r w:rsidR="00741F93" w:rsidRPr="00861473">
        <w:rPr>
          <w:rFonts w:ascii="Calibri" w:hAnsi="Calibri" w:cs="Calibri"/>
          <w:sz w:val="24"/>
          <w:szCs w:val="24"/>
        </w:rPr>
        <w:t>address this limitation</w:t>
      </w:r>
      <w:r w:rsidRPr="00861473">
        <w:rPr>
          <w:rFonts w:ascii="Calibri" w:hAnsi="Calibri" w:cs="Calibri"/>
          <w:sz w:val="24"/>
          <w:szCs w:val="24"/>
        </w:rPr>
        <w:t xml:space="preserve">, </w:t>
      </w:r>
      <w:r w:rsidR="00CF7888" w:rsidRPr="00861473">
        <w:rPr>
          <w:rFonts w:ascii="Calibri" w:hAnsi="Calibri" w:cs="Calibri"/>
          <w:sz w:val="24"/>
          <w:szCs w:val="24"/>
        </w:rPr>
        <w:t>Millar et al.</w:t>
      </w:r>
      <w:r w:rsidR="00EA4F5B" w:rsidRPr="00861473">
        <w:rPr>
          <w:rFonts w:ascii="Calibri" w:hAnsi="Calibri" w:cs="Calibri"/>
          <w:sz w:val="24"/>
          <w:szCs w:val="24"/>
        </w:rPr>
        <w:t xml:space="preserve"> </w:t>
      </w:r>
      <w:r w:rsidR="00341C7F" w:rsidRPr="00861473">
        <w:rPr>
          <w:rFonts w:ascii="Calibri" w:hAnsi="Calibri" w:cs="Calibri"/>
          <w:sz w:val="24"/>
          <w:szCs w:val="24"/>
        </w:rPr>
        <w:t>calculated</w:t>
      </w:r>
      <w:r w:rsidR="00A26392" w:rsidRPr="00861473">
        <w:rPr>
          <w:rFonts w:ascii="Calibri" w:hAnsi="Calibri" w:cs="Calibri"/>
          <w:sz w:val="24"/>
          <w:szCs w:val="24"/>
        </w:rPr>
        <w:t xml:space="preserve"> </w:t>
      </w:r>
      <w:r w:rsidR="00341C7F" w:rsidRPr="00861473">
        <w:rPr>
          <w:rFonts w:ascii="Calibri" w:hAnsi="Calibri" w:cs="Calibri"/>
          <w:sz w:val="24"/>
          <w:szCs w:val="24"/>
        </w:rPr>
        <w:t xml:space="preserve">AH inflow, </w:t>
      </w:r>
      <w:r w:rsidR="00EA4F5B" w:rsidRPr="00861473">
        <w:rPr>
          <w:rFonts w:ascii="Calibri" w:hAnsi="Calibri" w:cs="Calibri"/>
          <w:sz w:val="24"/>
          <w:szCs w:val="24"/>
        </w:rPr>
        <w:t xml:space="preserve">conventional outflow, </w:t>
      </w:r>
      <w:r w:rsidR="00341C7F" w:rsidRPr="00861473">
        <w:rPr>
          <w:rFonts w:ascii="Calibri" w:hAnsi="Calibri" w:cs="Calibri"/>
          <w:sz w:val="24"/>
          <w:szCs w:val="24"/>
        </w:rPr>
        <w:t xml:space="preserve">and uveoscleral outflow </w:t>
      </w:r>
      <w:r w:rsidR="00BC6688" w:rsidRPr="00861473">
        <w:rPr>
          <w:rFonts w:ascii="Calibri" w:hAnsi="Calibri" w:cs="Calibri"/>
          <w:sz w:val="24"/>
          <w:szCs w:val="24"/>
        </w:rPr>
        <w:t>in the same mouse eye by multiple</w:t>
      </w:r>
      <w:r w:rsidR="00EA4F5B" w:rsidRPr="00861473">
        <w:rPr>
          <w:rFonts w:ascii="Calibri" w:hAnsi="Calibri" w:cs="Calibri"/>
          <w:sz w:val="24"/>
          <w:szCs w:val="24"/>
        </w:rPr>
        <w:t xml:space="preserve"> constant-flow </w:t>
      </w:r>
      <w:r w:rsidR="00BC6688" w:rsidRPr="00861473">
        <w:rPr>
          <w:rFonts w:ascii="Calibri" w:hAnsi="Calibri" w:cs="Calibri"/>
          <w:sz w:val="24"/>
          <w:szCs w:val="24"/>
        </w:rPr>
        <w:t>measurements</w:t>
      </w:r>
      <w:r w:rsidR="007418EE" w:rsidRPr="00861473">
        <w:rPr>
          <w:rFonts w:ascii="Calibri" w:hAnsi="Calibri" w:cs="Calibri"/>
          <w:sz w:val="24"/>
          <w:szCs w:val="24"/>
        </w:rPr>
        <w:t xml:space="preserve"> based on the assumption of </w:t>
      </w:r>
      <w:r w:rsidR="004A6C15" w:rsidRPr="00861473">
        <w:rPr>
          <w:rFonts w:ascii="Calibri" w:hAnsi="Calibri" w:cs="Calibri"/>
          <w:sz w:val="24"/>
          <w:szCs w:val="24"/>
        </w:rPr>
        <w:t>absent AH inflow, no episcleral venous pressure, and unchanged uveoscleral outflow</w:t>
      </w:r>
      <w:r w:rsidR="007418EE" w:rsidRPr="00861473">
        <w:rPr>
          <w:rFonts w:ascii="Calibri" w:hAnsi="Calibri" w:cs="Calibri"/>
          <w:sz w:val="24"/>
          <w:szCs w:val="24"/>
        </w:rPr>
        <w:t xml:space="preserve"> after euthanization</w:t>
      </w:r>
      <w:r w:rsidR="00FC2A6F" w:rsidRPr="00861473">
        <w:rPr>
          <w:rFonts w:ascii="Calibri" w:hAnsi="Calibri" w:cs="Calibri"/>
          <w:sz w:val="24"/>
          <w:szCs w:val="24"/>
        </w:rPr>
        <w:fldChar w:fldCharType="begin">
          <w:fldData xml:space="preserve">PEVuZE5vdGU+PENpdGU+PEF1dGhvcj5NaWxsYXI8L0F1dGhvcj48WWVhcj4yMDExPC9ZZWFyPjxS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PEVuZE5vdGU+PENpdGU+PEF1dGhvcj5NaWxsYXI8L0F1dGhvcj48WWVhcj4yMDExPC9ZZWFyPjxS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22</w:t>
      </w:r>
      <w:r w:rsidR="00FC2A6F" w:rsidRPr="00861473">
        <w:rPr>
          <w:rFonts w:ascii="Calibri" w:hAnsi="Calibri" w:cs="Calibri"/>
          <w:sz w:val="24"/>
          <w:szCs w:val="24"/>
        </w:rPr>
        <w:fldChar w:fldCharType="end"/>
      </w:r>
      <w:r w:rsidR="00CF7888" w:rsidRPr="00861473">
        <w:rPr>
          <w:rFonts w:ascii="Calibri" w:hAnsi="Calibri" w:cs="Calibri"/>
          <w:sz w:val="24"/>
          <w:szCs w:val="24"/>
        </w:rPr>
        <w:t xml:space="preserve">. In 2016, Sherwood et al. </w:t>
      </w:r>
      <w:r w:rsidR="00086B8F" w:rsidRPr="00861473">
        <w:rPr>
          <w:rFonts w:ascii="Calibri" w:hAnsi="Calibri" w:cs="Calibri"/>
          <w:sz w:val="24"/>
          <w:szCs w:val="24"/>
        </w:rPr>
        <w:t xml:space="preserve">reported that uveoscleral outflow is 0 in </w:t>
      </w:r>
      <w:r w:rsidR="00086B8F" w:rsidRPr="00861473">
        <w:rPr>
          <w:rFonts w:ascii="Calibri" w:hAnsi="Calibri" w:cs="Calibri"/>
          <w:i/>
          <w:iCs/>
          <w:sz w:val="24"/>
          <w:szCs w:val="24"/>
        </w:rPr>
        <w:t>ex vivo</w:t>
      </w:r>
      <w:r w:rsidR="00086B8F" w:rsidRPr="00861473">
        <w:rPr>
          <w:rFonts w:ascii="Calibri" w:hAnsi="Calibri" w:cs="Calibri"/>
          <w:sz w:val="24"/>
          <w:szCs w:val="24"/>
        </w:rPr>
        <w:t xml:space="preserve"> eyes at 0 mmHg</w:t>
      </w:r>
      <w:r w:rsidR="00121E31" w:rsidRPr="00861473">
        <w:rPr>
          <w:rFonts w:ascii="Calibri" w:hAnsi="Calibri" w:cs="Calibri"/>
          <w:sz w:val="24"/>
          <w:szCs w:val="24"/>
        </w:rPr>
        <w:t>,</w:t>
      </w:r>
      <w:r w:rsidR="00086B8F" w:rsidRPr="00861473">
        <w:rPr>
          <w:rFonts w:ascii="Calibri" w:hAnsi="Calibri" w:cs="Calibri"/>
          <w:sz w:val="24"/>
          <w:szCs w:val="24"/>
        </w:rPr>
        <w:t xml:space="preserve"> and then addressed</w:t>
      </w:r>
      <w:r w:rsidR="00CF7888" w:rsidRPr="00861473">
        <w:rPr>
          <w:rFonts w:ascii="Calibri" w:hAnsi="Calibri" w:cs="Calibri"/>
          <w:sz w:val="24"/>
          <w:szCs w:val="24"/>
        </w:rPr>
        <w:t xml:space="preserve"> the same </w:t>
      </w:r>
      <w:r w:rsidR="00086B8F" w:rsidRPr="00861473">
        <w:rPr>
          <w:rFonts w:ascii="Calibri" w:hAnsi="Calibri" w:cs="Calibri"/>
          <w:sz w:val="24"/>
          <w:szCs w:val="24"/>
        </w:rPr>
        <w:t>question</w:t>
      </w:r>
      <w:r w:rsidR="00CF7888" w:rsidRPr="00861473">
        <w:rPr>
          <w:rFonts w:ascii="Calibri" w:hAnsi="Calibri" w:cs="Calibri"/>
          <w:sz w:val="24"/>
          <w:szCs w:val="24"/>
        </w:rPr>
        <w:t xml:space="preserve"> by introducing a power-law model</w:t>
      </w:r>
      <w:r w:rsidR="00086B8F" w:rsidRPr="00861473">
        <w:rPr>
          <w:rFonts w:ascii="Calibri" w:hAnsi="Calibri" w:cs="Calibri"/>
          <w:sz w:val="24"/>
          <w:szCs w:val="24"/>
        </w:rPr>
        <w:t xml:space="preserve"> </w:t>
      </w:r>
      <w:r w:rsidR="00121E31" w:rsidRPr="00861473">
        <w:rPr>
          <w:rFonts w:ascii="Calibri" w:hAnsi="Calibri" w:cs="Calibri"/>
          <w:sz w:val="24"/>
          <w:szCs w:val="24"/>
        </w:rPr>
        <w:t>using</w:t>
      </w:r>
      <w:r w:rsidR="00CF7888" w:rsidRPr="00861473">
        <w:rPr>
          <w:rFonts w:ascii="Calibri" w:hAnsi="Calibri" w:cs="Calibri"/>
          <w:sz w:val="24"/>
          <w:szCs w:val="24"/>
        </w:rPr>
        <w:t xml:space="preserve"> iPerfusion</w:t>
      </w:r>
      <w:r w:rsidR="001A43B5" w:rsidRPr="00861473">
        <w:rPr>
          <w:rFonts w:ascii="Calibri" w:hAnsi="Calibri" w:cs="Calibri"/>
          <w:sz w:val="24"/>
          <w:szCs w:val="24"/>
        </w:rPr>
        <w:t xml:space="preserve"> (a pressure-controlled perfusion system hereafter referred to as the perfusion system)</w:t>
      </w:r>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&lt;EndNote&gt;&lt;Cite&gt;&lt;Author&gt;Sherwood&lt;/Author&gt;&lt;Year&gt;2016&lt;/Year&gt;&lt;RecNum&gt;15&lt;/RecNum&gt;&lt;DisplayText&gt;(27)&lt;/DisplayText&gt;&lt;record&gt;&lt;rec-number&gt;15&lt;/rec-number&gt;&lt;foreign-keys&gt;&lt;key app="EN" db-id="a290dzfp7dpretezxfivvaxzssxs5ddwdzfz" timestamp="1742793317"&gt;15&lt;/key&gt;&lt;/foreign-keys&gt;&lt;ref-type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titles&gt;&lt;pages&gt;e0150694&lt;/pages&gt;&lt;volume&gt;11&lt;/volume&gt;&lt;number&gt;3&lt;/number&gt;&lt;edition&gt;2016/03/08&lt;/edition&gt;&lt;keywords&gt;&lt;keyword&gt;Animals&lt;/keyword&gt;&lt;keyword&gt;Glaucoma/diagnosis/physiopathology&lt;/keyword&gt;&lt;keyword&gt;Intraocular Pressure&lt;/keyword&gt;&lt;keyword&gt;Linear Models&lt;/keyword&gt;&lt;keyword&gt;Male&lt;/keyword&gt;&lt;keyword&gt;Mice&lt;/keyword&gt;&lt;keyword&gt;Mice, Inbred C57BL&lt;/keyword&gt;&lt;keyword&gt;Perfusion/*methods&lt;/keyword&gt;&lt;/keywords&gt;&lt;dates&gt;&lt;year&gt;2016&lt;/year&gt;&lt;/dates&gt;&lt;isbn&gt;1932-6203 (Electronic)&amp;#xD;1932-6203 (Linking)&lt;/isbn&gt;&lt;accession-num&gt;26949939&lt;/accession-num&gt;&lt;urls&gt;&lt;related-urls&gt;&lt;url&gt;https://www.ncbi.nlm.nih.gov/pubmed/26949939&lt;/url&gt;&lt;/related-urls&gt;&lt;/urls&gt;&lt;custom2&gt;PMC4780770 form of an unrestricted research gift to support the development of aqueous humour outflow studies in mice. Allergan also provided the prostaglandin EP4 agonist (PDA205) used in this study. This does not alter the authors&amp;apos; adherence to PLOS ONE policies on sharing data and materials.&lt;/custom2&gt;&lt;electronic-resource-num&gt;10.1371/journal.pone.0150694&lt;/electronic-resource-num&gt;&lt;/record&gt;&lt;/Cite&gt;&lt;/EndNote&gt;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27</w:t>
      </w:r>
      <w:r w:rsidR="00FC2A6F" w:rsidRPr="00861473">
        <w:rPr>
          <w:rFonts w:ascii="Calibri" w:hAnsi="Calibri" w:cs="Calibri"/>
          <w:sz w:val="24"/>
          <w:szCs w:val="24"/>
        </w:rPr>
        <w:fldChar w:fldCharType="end"/>
      </w:r>
      <w:r w:rsidR="00CF7888" w:rsidRPr="00861473">
        <w:rPr>
          <w:rFonts w:ascii="Calibri" w:hAnsi="Calibri" w:cs="Calibri"/>
          <w:sz w:val="24"/>
          <w:szCs w:val="24"/>
        </w:rPr>
        <w:t xml:space="preserve">. </w:t>
      </w:r>
      <w:r w:rsidRPr="00861473">
        <w:rPr>
          <w:rFonts w:ascii="Calibri" w:hAnsi="Calibri" w:cs="Calibri"/>
          <w:sz w:val="24"/>
          <w:szCs w:val="24"/>
        </w:rPr>
        <w:t xml:space="preserve">The methodological advancements have clarified the distinct roles of TM and SC, </w:t>
      </w:r>
      <w:r w:rsidR="00B57C3E" w:rsidRPr="00861473">
        <w:rPr>
          <w:rFonts w:ascii="Calibri" w:hAnsi="Calibri" w:cs="Calibri"/>
          <w:sz w:val="24"/>
          <w:szCs w:val="24"/>
        </w:rPr>
        <w:t>enhancing</w:t>
      </w:r>
      <w:r w:rsidRPr="00861473">
        <w:rPr>
          <w:rFonts w:ascii="Calibri" w:hAnsi="Calibri" w:cs="Calibri"/>
          <w:sz w:val="24"/>
          <w:szCs w:val="24"/>
        </w:rPr>
        <w:t xml:space="preserve"> understanding of their physiological functions</w:t>
      </w:r>
      <w:r w:rsidR="004B64B2" w:rsidRPr="00861473">
        <w:rPr>
          <w:rFonts w:ascii="Calibri" w:hAnsi="Calibri" w:cs="Calibri"/>
          <w:sz w:val="24"/>
          <w:szCs w:val="24"/>
        </w:rPr>
        <w:t xml:space="preserve"> in maintaining</w:t>
      </w:r>
      <w:r w:rsidR="00C878BE" w:rsidRPr="00861473">
        <w:rPr>
          <w:rFonts w:ascii="Calibri" w:hAnsi="Calibri" w:cs="Calibri"/>
          <w:sz w:val="24"/>
          <w:szCs w:val="24"/>
        </w:rPr>
        <w:t xml:space="preserve"> steady-state AH outflow</w:t>
      </w:r>
      <w:r w:rsidRPr="00861473">
        <w:rPr>
          <w:rFonts w:ascii="Calibri" w:hAnsi="Calibri" w:cs="Calibri"/>
          <w:sz w:val="24"/>
          <w:szCs w:val="24"/>
        </w:rPr>
        <w:t xml:space="preserve">. </w:t>
      </w:r>
    </w:p>
    <w:p w14:paraId="06E07665" w14:textId="77777777" w:rsidR="00A01B6C" w:rsidRPr="00861473" w:rsidRDefault="00A01B6C" w:rsidP="00861473">
      <w:pPr>
        <w:rPr>
          <w:rFonts w:ascii="Calibri" w:hAnsi="Calibri" w:cs="Calibri"/>
          <w:sz w:val="24"/>
          <w:szCs w:val="24"/>
        </w:rPr>
      </w:pPr>
    </w:p>
    <w:p w14:paraId="5470591D" w14:textId="1E7589D5" w:rsidR="00823069" w:rsidRPr="00861473" w:rsidRDefault="00000000" w:rsidP="00861473">
      <w:pPr>
        <w:rPr>
          <w:rFonts w:ascii="Calibri" w:hAnsi="Calibri" w:cs="Calibri"/>
          <w:sz w:val="24"/>
          <w:szCs w:val="24"/>
        </w:rPr>
      </w:pPr>
      <w:bookmarkStart w:id="7" w:name="OLE_LINK2"/>
      <w:r w:rsidRPr="00861473">
        <w:rPr>
          <w:rFonts w:ascii="Calibri" w:hAnsi="Calibri" w:cs="Calibri"/>
          <w:sz w:val="24"/>
          <w:szCs w:val="24"/>
        </w:rPr>
        <w:t xml:space="preserve">In addition, the transient </w:t>
      </w:r>
      <w:r w:rsidR="00C16B71" w:rsidRPr="00861473">
        <w:rPr>
          <w:rFonts w:ascii="Calibri" w:hAnsi="Calibri" w:cs="Calibri"/>
          <w:sz w:val="24"/>
          <w:szCs w:val="24"/>
        </w:rPr>
        <w:t>response</w:t>
      </w:r>
      <w:r w:rsidRPr="00861473">
        <w:rPr>
          <w:rFonts w:ascii="Calibri" w:hAnsi="Calibri" w:cs="Calibri"/>
          <w:sz w:val="24"/>
          <w:szCs w:val="24"/>
        </w:rPr>
        <w:t xml:space="preserve"> of TM and SC</w:t>
      </w:r>
      <w:r w:rsidR="00C16B71" w:rsidRPr="00861473">
        <w:rPr>
          <w:rFonts w:ascii="Calibri" w:hAnsi="Calibri" w:cs="Calibri"/>
          <w:sz w:val="24"/>
          <w:szCs w:val="24"/>
        </w:rPr>
        <w:t xml:space="preserve"> to IOP fluctuations</w:t>
      </w:r>
      <w:r w:rsidRPr="00861473">
        <w:rPr>
          <w:rFonts w:ascii="Calibri" w:hAnsi="Calibri" w:cs="Calibri"/>
          <w:sz w:val="24"/>
          <w:szCs w:val="24"/>
        </w:rPr>
        <w:t xml:space="preserve"> </w:t>
      </w:r>
      <w:r w:rsidR="00C16B71" w:rsidRPr="00861473">
        <w:rPr>
          <w:rFonts w:ascii="Calibri" w:hAnsi="Calibri" w:cs="Calibri"/>
          <w:sz w:val="24"/>
          <w:szCs w:val="24"/>
        </w:rPr>
        <w:t>is essential for maintaining</w:t>
      </w:r>
      <w:r w:rsidRPr="00861473">
        <w:rPr>
          <w:rFonts w:ascii="Calibri" w:hAnsi="Calibri" w:cs="Calibri"/>
          <w:sz w:val="24"/>
          <w:szCs w:val="24"/>
        </w:rPr>
        <w:t xml:space="preserve"> </w:t>
      </w:r>
      <w:r w:rsidR="00C16B71" w:rsidRPr="00861473">
        <w:rPr>
          <w:rFonts w:ascii="Calibri" w:hAnsi="Calibri" w:cs="Calibri"/>
          <w:sz w:val="24"/>
          <w:szCs w:val="24"/>
        </w:rPr>
        <w:t>IOP homeostasis</w:t>
      </w:r>
      <w:r w:rsidRPr="00861473">
        <w:rPr>
          <w:rFonts w:ascii="Calibri" w:hAnsi="Calibri" w:cs="Calibri"/>
          <w:sz w:val="24"/>
          <w:szCs w:val="24"/>
        </w:rPr>
        <w:t xml:space="preserve">. </w:t>
      </w:r>
      <w:r w:rsidR="00287279" w:rsidRPr="00861473">
        <w:rPr>
          <w:rFonts w:ascii="Calibri" w:hAnsi="Calibri" w:cs="Calibri"/>
          <w:sz w:val="24"/>
          <w:szCs w:val="24"/>
        </w:rPr>
        <w:t>To track th</w:t>
      </w:r>
      <w:r w:rsidRPr="00861473">
        <w:rPr>
          <w:rFonts w:ascii="Calibri" w:hAnsi="Calibri" w:cs="Calibri"/>
          <w:sz w:val="24"/>
          <w:szCs w:val="24"/>
        </w:rPr>
        <w:t>is</w:t>
      </w:r>
      <w:r w:rsidR="00287279" w:rsidRPr="00861473">
        <w:rPr>
          <w:rFonts w:ascii="Calibri" w:hAnsi="Calibri" w:cs="Calibri"/>
          <w:sz w:val="24"/>
          <w:szCs w:val="24"/>
        </w:rPr>
        <w:t xml:space="preserve"> motion, Xin et al. developed phase-sensitive optical coherence tomography (OCT), which enables observation on a timescale of seconds</w:t>
      </w:r>
      <w:r w:rsidR="00FC2A6F" w:rsidRPr="00861473">
        <w:rPr>
          <w:rFonts w:ascii="Calibri" w:hAnsi="Calibri" w:cs="Calibri"/>
          <w:sz w:val="24"/>
          <w:szCs w:val="24"/>
        </w:rPr>
        <w:fldChar w:fldCharType="begin">
          <w:fldData xml:space="preserve">PEVuZE5vdGU+PENpdGU+PEF1dGhvcj5YaW48L0F1dGhvcj48WWVhcj4yMDE4PC9ZZWFyPjxSZWNO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PEVuZE5vdGU+PENpdGU+PEF1dGhvcj5YaW48L0F1dGhvcj48WWVhcj4yMDE4PC9ZZWFyPjxSZWNO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28</w:t>
      </w:r>
      <w:r w:rsidR="00FC2A6F" w:rsidRPr="00861473">
        <w:rPr>
          <w:rFonts w:ascii="Calibri" w:hAnsi="Calibri" w:cs="Calibri"/>
          <w:sz w:val="24"/>
          <w:szCs w:val="24"/>
        </w:rPr>
        <w:fldChar w:fldCharType="end"/>
      </w:r>
      <w:r w:rsidR="00287279" w:rsidRPr="00861473">
        <w:rPr>
          <w:rFonts w:ascii="Calibri" w:hAnsi="Calibri" w:cs="Calibri"/>
          <w:sz w:val="24"/>
          <w:szCs w:val="24"/>
        </w:rPr>
        <w:t xml:space="preserve">. </w:t>
      </w:r>
      <w:r w:rsidR="00C16B71" w:rsidRPr="00861473">
        <w:rPr>
          <w:rFonts w:ascii="Calibri" w:hAnsi="Calibri" w:cs="Calibri"/>
          <w:sz w:val="24"/>
          <w:szCs w:val="24"/>
        </w:rPr>
        <w:t>T</w:t>
      </w:r>
      <w:r w:rsidR="00287279" w:rsidRPr="00861473">
        <w:rPr>
          <w:rFonts w:ascii="Calibri" w:hAnsi="Calibri" w:cs="Calibri"/>
          <w:sz w:val="24"/>
          <w:szCs w:val="24"/>
        </w:rPr>
        <w:t xml:space="preserve">hree-dimensional serial block-face scanning electron microscopy can examine this motion at </w:t>
      </w:r>
      <w:r w:rsidRPr="00861473">
        <w:rPr>
          <w:rFonts w:ascii="Calibri" w:hAnsi="Calibri" w:cs="Calibri"/>
          <w:sz w:val="24"/>
          <w:szCs w:val="24"/>
        </w:rPr>
        <w:t>a</w:t>
      </w:r>
      <w:r w:rsidR="004A7CA9" w:rsidRPr="00861473">
        <w:rPr>
          <w:rFonts w:ascii="Calibri" w:hAnsi="Calibri" w:cs="Calibri"/>
          <w:sz w:val="24"/>
          <w:szCs w:val="24"/>
        </w:rPr>
        <w:t>n</w:t>
      </w:r>
      <w:r w:rsidR="00287279" w:rsidRPr="00861473">
        <w:rPr>
          <w:rFonts w:ascii="Calibri" w:hAnsi="Calibri" w:cs="Calibri"/>
          <w:sz w:val="24"/>
          <w:szCs w:val="24"/>
        </w:rPr>
        <w:t xml:space="preserve"> ultrastructural level</w:t>
      </w:r>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&lt;EndNote&gt;&lt;Cite&gt;&lt;Author&gt;Karimi&lt;/Author&gt;&lt;Year&gt;2023&lt;/Year&gt;&lt;RecNum&gt;13&lt;/RecNum&gt;&lt;DisplayText&gt;(29)&lt;/DisplayText&gt;&lt;record&gt;&lt;rec-number&gt;13&lt;/rec-number&gt;&lt;foreign-keys&gt;&lt;key app="EN" db-id="a290dzfp7dpretezxfivvaxzssxs5ddwdzfz" timestamp="1742793187"&gt;13&lt;/key&gt;&lt;/foreign-keys&gt;&lt;ref-type name="Journal Article"&gt;17&lt;/ref-type&gt;&lt;contributors&gt;&lt;authors&gt;&lt;author&gt;Karimi, A.&lt;/author&gt;&lt;author&gt;Razaghi, R.&lt;/author&gt;&lt;author&gt;Kelley, M. J.&lt;/author&gt;&lt;author&gt;Acott, T. S.&lt;/author&gt;&lt;author&gt;Gong, H. Y.&lt;/author&gt;&lt;/authors&gt;&lt;/contributors&gt;&lt;auth-address&gt;Oregon Hlth &amp;amp; Sci Univ, Casey Eye Inst, Dept Ophthalmol, Portland, OR 97239 USA&amp;#xD;Oregon Hlth &amp;amp; Sci Univ, Dept Biomed Engn, Portland, OR 97208 USA&amp;#xD;Oregon Hlth &amp;amp; Sci Univ, Sch Dent, Dept Integrat Biosci, Portland, OR 97208 USA&amp;#xD;Oregon Hlth &amp;amp; Sci Univ, Sch Med, Dept Chem Physiol &amp;amp; Biochem, Portland, OR 97208 USA&amp;#xD;Boston Univ, Sch Med, Dept Ophthalmol, Boston, MA 02118 USA&amp;#xD;Boston Univ, Sch Med, Dept Anat &amp;amp; Neurobiol, Boston, MA 02118 USA&lt;/auth-address&gt;&lt;titles&gt;&lt;title&gt;Biomechanics of the JCT and SC Inner Wall Endothelial Cells with Their Basement Membrane Using 3D Serial Block-Face Scanning Electron Microscopy&lt;/title&gt;&lt;secondary-title&gt;Bioengineering-Basel&lt;/secondary-title&gt;&lt;alt-title&gt;Bioengineering-Basel&lt;/alt-title&gt;&lt;/titles&gt;&lt;volume&gt;10&lt;/volume&gt;&lt;number&gt;9&lt;/number&gt;&lt;keywords&gt;&lt;keyword&gt;trabecular meshwork&lt;/keyword&gt;&lt;keyword&gt;juxtacanalicular tissue&lt;/keyword&gt;&lt;keyword&gt;schlemm&amp;apos;s canal&lt;/keyword&gt;&lt;keyword&gt;outflow resistance&lt;/keyword&gt;&lt;keyword&gt;fluid-structure interaction&lt;/keyword&gt;&lt;/keywords&gt;&lt;dates&gt;&lt;year&gt;2023&lt;/year&gt;&lt;pub-dates&gt;&lt;date&gt;Sep&lt;/date&gt;&lt;/pub-dates&gt;&lt;/dates&gt;&lt;accession-num&gt;WOS:001079853800001&lt;/accession-num&gt;&lt;urls&gt;&lt;related-urls&gt;&lt;url&gt;&amp;lt;Go to ISI&amp;gt;://WOS:001079853800001&lt;/url&gt;&lt;/related-urls&gt;&lt;/urls&gt;&lt;electronic-resource-num&gt;ARTN 1038&amp;#xD;10.3390/bioengineering10091038&lt;/electronic-resource-num&gt;&lt;language&gt;English&lt;/language&gt;&lt;/record&gt;&lt;/Cite&gt;&lt;/EndNote&gt;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29</w:t>
      </w:r>
      <w:r w:rsidR="00FC2A6F" w:rsidRPr="00861473">
        <w:rPr>
          <w:rFonts w:ascii="Calibri" w:hAnsi="Calibri" w:cs="Calibri"/>
          <w:sz w:val="24"/>
          <w:szCs w:val="24"/>
        </w:rPr>
        <w:fldChar w:fldCharType="end"/>
      </w:r>
      <w:r w:rsidR="00287279" w:rsidRPr="00861473">
        <w:rPr>
          <w:rFonts w:ascii="Calibri" w:hAnsi="Calibri" w:cs="Calibri"/>
          <w:sz w:val="24"/>
          <w:szCs w:val="24"/>
        </w:rPr>
        <w:t xml:space="preserve">. </w:t>
      </w:r>
      <w:r w:rsidR="0072596A" w:rsidRPr="00861473">
        <w:rPr>
          <w:rFonts w:ascii="Calibri" w:hAnsi="Calibri" w:cs="Calibri"/>
          <w:sz w:val="24"/>
          <w:szCs w:val="24"/>
        </w:rPr>
        <w:t>However, i</w:t>
      </w:r>
      <w:r w:rsidR="00DD2E9F" w:rsidRPr="00861473">
        <w:rPr>
          <w:rFonts w:ascii="Calibri" w:hAnsi="Calibri" w:cs="Calibri"/>
          <w:sz w:val="24"/>
          <w:szCs w:val="24"/>
        </w:rPr>
        <w:t xml:space="preserve">mage-based methods only estimate the biomechanical properties of </w:t>
      </w:r>
      <w:r w:rsidR="00CB2082" w:rsidRPr="00861473">
        <w:rPr>
          <w:rFonts w:ascii="Calibri" w:hAnsi="Calibri" w:cs="Calibri"/>
          <w:sz w:val="24"/>
          <w:szCs w:val="24"/>
        </w:rPr>
        <w:t>TM and SC</w:t>
      </w:r>
      <w:r w:rsidR="00DD2E9F" w:rsidRPr="00861473">
        <w:rPr>
          <w:rFonts w:ascii="Calibri" w:hAnsi="Calibri" w:cs="Calibri"/>
          <w:sz w:val="24"/>
          <w:szCs w:val="24"/>
        </w:rPr>
        <w:t xml:space="preserve"> and do not </w:t>
      </w:r>
      <w:r w:rsidR="0012209D" w:rsidRPr="00861473">
        <w:rPr>
          <w:rFonts w:ascii="Calibri" w:hAnsi="Calibri" w:cs="Calibri"/>
          <w:sz w:val="24"/>
          <w:szCs w:val="24"/>
        </w:rPr>
        <w:t>yield</w:t>
      </w:r>
      <w:r w:rsidR="00DD2E9F" w:rsidRPr="00861473">
        <w:rPr>
          <w:rFonts w:ascii="Calibri" w:hAnsi="Calibri" w:cs="Calibri"/>
          <w:sz w:val="24"/>
          <w:szCs w:val="24"/>
        </w:rPr>
        <w:t xml:space="preserve"> actual values of </w:t>
      </w:r>
      <w:r w:rsidR="00287279" w:rsidRPr="00861473">
        <w:rPr>
          <w:rFonts w:ascii="Calibri" w:hAnsi="Calibri" w:cs="Calibri"/>
          <w:sz w:val="24"/>
          <w:szCs w:val="24"/>
        </w:rPr>
        <w:t xml:space="preserve">transient </w:t>
      </w:r>
      <w:r w:rsidR="00732F33" w:rsidRPr="00861473">
        <w:rPr>
          <w:rFonts w:ascii="Calibri" w:hAnsi="Calibri" w:cs="Calibri"/>
          <w:sz w:val="24"/>
          <w:szCs w:val="24"/>
        </w:rPr>
        <w:t>AH</w:t>
      </w:r>
      <w:r w:rsidR="00DD2E9F" w:rsidRPr="00861473">
        <w:rPr>
          <w:rFonts w:ascii="Calibri" w:hAnsi="Calibri" w:cs="Calibri"/>
          <w:sz w:val="24"/>
          <w:szCs w:val="24"/>
        </w:rPr>
        <w:t xml:space="preserve"> drainage.</w:t>
      </w:r>
      <w:r w:rsidR="00287279" w:rsidRPr="00861473">
        <w:rPr>
          <w:rFonts w:ascii="Calibri" w:hAnsi="Calibri" w:cs="Calibri"/>
          <w:sz w:val="24"/>
          <w:szCs w:val="24"/>
        </w:rPr>
        <w:t xml:space="preserve"> </w:t>
      </w:r>
      <w:r w:rsidR="00FF343C" w:rsidRPr="00861473">
        <w:rPr>
          <w:rFonts w:ascii="Calibri" w:hAnsi="Calibri" w:cs="Calibri"/>
          <w:sz w:val="24"/>
          <w:szCs w:val="24"/>
        </w:rPr>
        <w:t>In 201</w:t>
      </w:r>
      <w:r w:rsidR="007D2F27" w:rsidRPr="00861473">
        <w:rPr>
          <w:rFonts w:ascii="Calibri" w:hAnsi="Calibri" w:cs="Calibri"/>
          <w:sz w:val="24"/>
          <w:szCs w:val="24"/>
        </w:rPr>
        <w:t>9</w:t>
      </w:r>
      <w:r w:rsidR="00FF343C" w:rsidRPr="00861473">
        <w:rPr>
          <w:rFonts w:ascii="Calibri" w:hAnsi="Calibri" w:cs="Calibri"/>
          <w:sz w:val="24"/>
          <w:szCs w:val="24"/>
        </w:rPr>
        <w:t xml:space="preserve">, after developing iPerfusion, Sherwood et al. calculated ocular compliance (ϕ) as a key indicator of both corneoscleral elasticity and the </w:t>
      </w:r>
      <w:bookmarkStart w:id="8" w:name="OLE_LINK1"/>
      <w:r w:rsidR="00FF343C" w:rsidRPr="00861473">
        <w:rPr>
          <w:rFonts w:ascii="Calibri" w:hAnsi="Calibri" w:cs="Calibri"/>
          <w:sz w:val="24"/>
          <w:szCs w:val="24"/>
        </w:rPr>
        <w:t xml:space="preserve">transient </w:t>
      </w:r>
      <w:r w:rsidR="00C16B71" w:rsidRPr="00861473">
        <w:rPr>
          <w:rFonts w:ascii="Calibri" w:hAnsi="Calibri" w:cs="Calibri"/>
          <w:sz w:val="24"/>
          <w:szCs w:val="24"/>
        </w:rPr>
        <w:t>response</w:t>
      </w:r>
      <w:r w:rsidR="00FF343C" w:rsidRPr="00861473">
        <w:rPr>
          <w:rFonts w:ascii="Calibri" w:hAnsi="Calibri" w:cs="Calibri"/>
          <w:sz w:val="24"/>
          <w:szCs w:val="24"/>
        </w:rPr>
        <w:t xml:space="preserve"> of TM and SC</w:t>
      </w:r>
      <w:bookmarkEnd w:id="8"/>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&lt;EndNote&gt;&lt;Cite&gt;&lt;Author&gt;Sherwood&lt;/Author&gt;&lt;Year&gt;2019&lt;/Year&gt;&lt;RecNum&gt;14&lt;/RecNum&gt;&lt;DisplayText&gt;(30)&lt;/DisplayText&gt;&lt;record&gt;&lt;rec-number&gt;14&lt;/rec-number&gt;&lt;foreign-keys&gt;&lt;key app="EN" db-id="a290dzfp7dpretezxfivvaxzssxs5ddwdzfz" timestamp="1742793251"&gt;14&lt;/key&gt;&lt;/foreign-keys&gt;&lt;ref-type name="Journal Article"&gt;17&lt;/ref-type&gt;&lt;contributors&gt;&lt;authors&gt;&lt;author&gt;Sherwood, J. M.&lt;/author&gt;&lt;author&gt;Boazak, E. M.&lt;/author&gt;&lt;author&gt;Feola, A. J.&lt;/author&gt;&lt;author&gt;Parker, K.&lt;/author&gt;&lt;author&gt;Ethier, C. R.&lt;/author&gt;&lt;author&gt;Overby, D. R.&lt;/author&gt;&lt;/authors&gt;&lt;/contributors&gt;&lt;auth-address&gt;Department of Bioengineering, Imperial College London, London, United Kingdom.&amp;#xD;Wallace H. Coulter Department of Biomedical Engineering, Georgia Institute of Technology and Emory University, Atlanta, GA, United States.&amp;#xD;Atlanta VA Medical Center, Atlanta, GA, United States.&amp;#xD;George W. Woodruff School of Mechanical Engineering, Georgia Institute of Technology, Atlanta, GA, United States.&lt;/auth-address&gt;&lt;titles&gt;&lt;title&gt;Measurement of Ocular Compliance Using iPerfusion&lt;/title&gt;&lt;secondary-title&gt;Front Bioeng Biotechnol&lt;/secondary-title&gt;&lt;/titles&gt;&lt;pages&gt;276&lt;/pages&gt;&lt;volume&gt;7&lt;/volume&gt;&lt;edition&gt;2019/11/12&lt;/edition&gt;&lt;keywords&gt;&lt;keyword&gt;cornea&lt;/keyword&gt;&lt;keyword&gt;glaucoma&lt;/keyword&gt;&lt;keyword&gt;ocular compliance&lt;/keyword&gt;&lt;keyword&gt;ocular rigidity&lt;/keyword&gt;&lt;keyword&gt;sclera&lt;/keyword&gt;&lt;/keywords&gt;&lt;dates&gt;&lt;year&gt;2019&lt;/year&gt;&lt;/dates&gt;&lt;isbn&gt;2296-4185 (Print)&amp;#xD;2296-4185 (Electronic)&amp;#xD;2296-4185 (Linking)&lt;/isbn&gt;&lt;accession-num&gt;31709244&lt;/accession-num&gt;&lt;urls&gt;&lt;related-urls&gt;&lt;url&gt;https://www.ncbi.nlm.nih.gov/pubmed/31709244&lt;/url&gt;&lt;/related-urls&gt;&lt;/urls&gt;&lt;custom2&gt;PMC6823226&lt;/custom2&gt;&lt;electronic-resource-num&gt;10.3389/fbioe.2019.00276&lt;/electronic-resource-num&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30</w:t>
      </w:r>
      <w:r w:rsidR="00FC2A6F" w:rsidRPr="00861473">
        <w:rPr>
          <w:rFonts w:ascii="Calibri" w:hAnsi="Calibri" w:cs="Calibri"/>
          <w:sz w:val="24"/>
          <w:szCs w:val="24"/>
        </w:rPr>
        <w:fldChar w:fldCharType="end"/>
      </w:r>
      <w:r w:rsidR="00FF343C" w:rsidRPr="00861473">
        <w:rPr>
          <w:rFonts w:ascii="Calibri" w:hAnsi="Calibri" w:cs="Calibri"/>
          <w:sz w:val="24"/>
          <w:szCs w:val="24"/>
        </w:rPr>
        <w:t xml:space="preserve">. </w:t>
      </w:r>
      <w:r w:rsidRPr="00861473">
        <w:rPr>
          <w:rFonts w:ascii="Calibri" w:hAnsi="Calibri" w:cs="Calibri"/>
          <w:sz w:val="24"/>
          <w:szCs w:val="24"/>
        </w:rPr>
        <w:t>This advancement provides a</w:t>
      </w:r>
      <w:r w:rsidR="00C16B71" w:rsidRPr="00861473">
        <w:rPr>
          <w:rFonts w:ascii="Calibri" w:hAnsi="Calibri" w:cs="Calibri"/>
          <w:sz w:val="24"/>
          <w:szCs w:val="24"/>
        </w:rPr>
        <w:t xml:space="preserve"> quantitative</w:t>
      </w:r>
      <w:r w:rsidRPr="00861473">
        <w:rPr>
          <w:rFonts w:ascii="Calibri" w:hAnsi="Calibri" w:cs="Calibri"/>
          <w:sz w:val="24"/>
          <w:szCs w:val="24"/>
        </w:rPr>
        <w:t xml:space="preserve"> parameter for assessing the</w:t>
      </w:r>
      <w:r w:rsidR="00A07A41" w:rsidRPr="00861473">
        <w:rPr>
          <w:rFonts w:ascii="Calibri" w:hAnsi="Calibri" w:cs="Calibri"/>
          <w:sz w:val="24"/>
          <w:szCs w:val="24"/>
        </w:rPr>
        <w:t xml:space="preserve"> </w:t>
      </w:r>
      <w:r w:rsidR="00C16B71" w:rsidRPr="00861473">
        <w:rPr>
          <w:rFonts w:ascii="Calibri" w:hAnsi="Calibri" w:cs="Calibri"/>
          <w:sz w:val="24"/>
          <w:szCs w:val="24"/>
        </w:rPr>
        <w:t>transient</w:t>
      </w:r>
      <w:r w:rsidRPr="00861473">
        <w:rPr>
          <w:rFonts w:ascii="Calibri" w:hAnsi="Calibri" w:cs="Calibri"/>
          <w:sz w:val="24"/>
          <w:szCs w:val="24"/>
        </w:rPr>
        <w:t xml:space="preserve"> </w:t>
      </w:r>
      <w:r w:rsidR="009C7178" w:rsidRPr="00861473">
        <w:rPr>
          <w:rFonts w:ascii="Calibri" w:hAnsi="Calibri" w:cs="Calibri"/>
          <w:sz w:val="24"/>
          <w:szCs w:val="24"/>
        </w:rPr>
        <w:t>behavior</w:t>
      </w:r>
      <w:r w:rsidR="00C16B71" w:rsidRPr="00861473">
        <w:rPr>
          <w:rFonts w:ascii="Calibri" w:hAnsi="Calibri" w:cs="Calibri"/>
          <w:sz w:val="24"/>
          <w:szCs w:val="24"/>
        </w:rPr>
        <w:t>s</w:t>
      </w:r>
      <w:r w:rsidRPr="00861473">
        <w:rPr>
          <w:rFonts w:ascii="Calibri" w:hAnsi="Calibri" w:cs="Calibri"/>
          <w:sz w:val="24"/>
          <w:szCs w:val="24"/>
        </w:rPr>
        <w:t xml:space="preserve"> of TM and SC</w:t>
      </w:r>
      <w:r w:rsidR="009C7178" w:rsidRPr="00861473">
        <w:rPr>
          <w:rFonts w:ascii="Calibri" w:hAnsi="Calibri" w:cs="Calibri"/>
          <w:sz w:val="24"/>
          <w:szCs w:val="24"/>
        </w:rPr>
        <w:t xml:space="preserve"> in response to IOP fluctuations</w:t>
      </w:r>
      <w:r w:rsidRPr="00861473">
        <w:rPr>
          <w:rFonts w:ascii="Calibri" w:hAnsi="Calibri" w:cs="Calibri"/>
          <w:sz w:val="24"/>
          <w:szCs w:val="24"/>
        </w:rPr>
        <w:t>.</w:t>
      </w:r>
    </w:p>
    <w:p w14:paraId="0FE8502F" w14:textId="7517923C" w:rsidR="00FF343C" w:rsidRPr="00861473" w:rsidRDefault="00FF343C" w:rsidP="00861473">
      <w:pPr>
        <w:rPr>
          <w:rFonts w:ascii="Calibri" w:hAnsi="Calibri" w:cs="Calibri"/>
          <w:sz w:val="24"/>
          <w:szCs w:val="24"/>
        </w:rPr>
      </w:pPr>
    </w:p>
    <w:bookmarkEnd w:id="7"/>
    <w:p w14:paraId="7CB889FA" w14:textId="19CF0134" w:rsidR="00BA6266" w:rsidRPr="00861473" w:rsidRDefault="00000000" w:rsidP="00861473">
      <w:pPr>
        <w:rPr>
          <w:rFonts w:ascii="Calibri" w:hAnsi="Calibri" w:cs="Calibri"/>
          <w:sz w:val="24"/>
          <w:szCs w:val="24"/>
        </w:rPr>
      </w:pPr>
      <w:r w:rsidRPr="00861473">
        <w:rPr>
          <w:rFonts w:ascii="Calibri" w:hAnsi="Calibri" w:cs="Calibri"/>
          <w:sz w:val="24"/>
          <w:szCs w:val="24"/>
        </w:rPr>
        <w:t>Based on</w:t>
      </w:r>
      <w:r w:rsidR="00590868" w:rsidRPr="00861473">
        <w:rPr>
          <w:rFonts w:ascii="Calibri" w:hAnsi="Calibri" w:cs="Calibri"/>
          <w:sz w:val="24"/>
          <w:szCs w:val="24"/>
        </w:rPr>
        <w:t xml:space="preserve"> these</w:t>
      </w:r>
      <w:r w:rsidR="00F97B3D" w:rsidRPr="00861473">
        <w:rPr>
          <w:rFonts w:ascii="Calibri" w:hAnsi="Calibri" w:cs="Calibri"/>
          <w:sz w:val="24"/>
          <w:szCs w:val="24"/>
        </w:rPr>
        <w:t xml:space="preserve"> advances in </w:t>
      </w:r>
      <w:r w:rsidR="00C16B71" w:rsidRPr="00861473">
        <w:rPr>
          <w:rFonts w:ascii="Calibri" w:hAnsi="Calibri" w:cs="Calibri"/>
          <w:sz w:val="24"/>
          <w:szCs w:val="24"/>
        </w:rPr>
        <w:t>assessing</w:t>
      </w:r>
      <w:r w:rsidR="00F97B3D" w:rsidRPr="00861473">
        <w:rPr>
          <w:rFonts w:ascii="Calibri" w:hAnsi="Calibri" w:cs="Calibri"/>
          <w:sz w:val="24"/>
          <w:szCs w:val="24"/>
        </w:rPr>
        <w:t xml:space="preserve"> TM and SC </w:t>
      </w:r>
      <w:r w:rsidR="00C16B71" w:rsidRPr="00861473">
        <w:rPr>
          <w:rFonts w:ascii="Calibri" w:hAnsi="Calibri" w:cs="Calibri"/>
          <w:sz w:val="24"/>
          <w:szCs w:val="24"/>
        </w:rPr>
        <w:t>function</w:t>
      </w:r>
      <w:r w:rsidR="00F97B3D" w:rsidRPr="00861473">
        <w:rPr>
          <w:rFonts w:ascii="Calibri" w:hAnsi="Calibri" w:cs="Calibri"/>
          <w:sz w:val="24"/>
          <w:szCs w:val="24"/>
        </w:rPr>
        <w:t>, this study improved the syringe-pump system by incorporating the power-law model for C calculation and integrating new methodologies to calculate ϕ</w:t>
      </w:r>
      <w:r w:rsidRPr="00861473">
        <w:rPr>
          <w:rFonts w:ascii="Calibri" w:hAnsi="Calibri" w:cs="Calibri"/>
          <w:sz w:val="24"/>
          <w:szCs w:val="24"/>
        </w:rPr>
        <w:t xml:space="preserve">. These measurements were compared with published data </w:t>
      </w:r>
      <w:r w:rsidR="00C16B71" w:rsidRPr="00861473">
        <w:rPr>
          <w:rFonts w:ascii="Calibri" w:hAnsi="Calibri" w:cs="Calibri"/>
          <w:sz w:val="24"/>
          <w:szCs w:val="24"/>
        </w:rPr>
        <w:t xml:space="preserve">obtained </w:t>
      </w:r>
      <w:r w:rsidRPr="00861473">
        <w:rPr>
          <w:rFonts w:ascii="Calibri" w:hAnsi="Calibri" w:cs="Calibri"/>
          <w:sz w:val="24"/>
          <w:szCs w:val="24"/>
        </w:rPr>
        <w:t>using</w:t>
      </w:r>
      <w:r w:rsidR="00314EE8" w:rsidRPr="00861473">
        <w:rPr>
          <w:rFonts w:ascii="Calibri" w:hAnsi="Calibri" w:cs="Calibri"/>
          <w:sz w:val="24"/>
          <w:szCs w:val="24"/>
        </w:rPr>
        <w:t xml:space="preserve"> the perfusion system</w:t>
      </w:r>
      <w:r w:rsidRPr="00861473">
        <w:rPr>
          <w:rFonts w:ascii="Calibri" w:hAnsi="Calibri" w:cs="Calibri"/>
          <w:sz w:val="24"/>
          <w:szCs w:val="24"/>
        </w:rPr>
        <w:t xml:space="preserve"> to evaluate whether the optimized syringe-pump system is suitable for assessing outflow facility and ocular compliance in </w:t>
      </w:r>
      <w:r w:rsidRPr="00861473">
        <w:rPr>
          <w:rFonts w:ascii="Calibri" w:hAnsi="Calibri" w:cs="Calibri"/>
          <w:i/>
          <w:iCs/>
          <w:sz w:val="24"/>
          <w:szCs w:val="24"/>
        </w:rPr>
        <w:t>ex vivo</w:t>
      </w:r>
      <w:r w:rsidRPr="00861473">
        <w:rPr>
          <w:rFonts w:ascii="Calibri" w:hAnsi="Calibri" w:cs="Calibri"/>
          <w:sz w:val="24"/>
          <w:szCs w:val="24"/>
        </w:rPr>
        <w:t xml:space="preserve"> mouse eyes.</w:t>
      </w:r>
    </w:p>
    <w:p w14:paraId="22B9F2DA" w14:textId="77777777" w:rsidR="00BB18D7" w:rsidRPr="00861473" w:rsidRDefault="00BB18D7" w:rsidP="00861473">
      <w:pPr>
        <w:rPr>
          <w:rFonts w:ascii="Calibri" w:hAnsi="Calibri" w:cs="Calibri"/>
          <w:sz w:val="24"/>
          <w:szCs w:val="24"/>
        </w:rPr>
      </w:pPr>
    </w:p>
    <w:p w14:paraId="74A0B600" w14:textId="30E7F791" w:rsidR="005B32A9" w:rsidRPr="00861473" w:rsidRDefault="00000000" w:rsidP="00861473">
      <w:pPr>
        <w:rPr>
          <w:rFonts w:ascii="Calibri" w:eastAsia="宋体" w:hAnsi="Calibri" w:cs="Calibri"/>
          <w:b/>
          <w:bCs/>
          <w:sz w:val="24"/>
          <w:szCs w:val="24"/>
        </w:rPr>
      </w:pPr>
      <w:r w:rsidRPr="00861473">
        <w:rPr>
          <w:rFonts w:ascii="Calibri" w:eastAsia="宋体" w:hAnsi="Calibri" w:cs="Calibri"/>
          <w:b/>
          <w:bCs/>
          <w:sz w:val="24"/>
          <w:szCs w:val="24"/>
        </w:rPr>
        <w:t>PROTOCOL:</w:t>
      </w:r>
    </w:p>
    <w:p w14:paraId="4DD28847" w14:textId="77777777" w:rsidR="00AE16E6" w:rsidRPr="00861473" w:rsidRDefault="00AE16E6" w:rsidP="00861473">
      <w:pPr>
        <w:rPr>
          <w:rFonts w:ascii="Calibri" w:eastAsia="等线" w:hAnsi="Calibri" w:cs="Calibri"/>
          <w:sz w:val="24"/>
          <w:szCs w:val="24"/>
        </w:rPr>
      </w:pPr>
    </w:p>
    <w:p w14:paraId="6F6E4020" w14:textId="1A485519" w:rsidR="00AA7A83" w:rsidRPr="00861473" w:rsidRDefault="00000000" w:rsidP="00861473">
      <w:pPr>
        <w:widowControl/>
        <w:rPr>
          <w:rFonts w:ascii="Calibri" w:hAnsi="Calibri" w:cs="Calibri"/>
          <w:b/>
          <w:bCs/>
          <w:kern w:val="0"/>
          <w:sz w:val="24"/>
          <w:szCs w:val="24"/>
          <w14:ligatures w14:val="none"/>
        </w:rPr>
      </w:pPr>
      <w:r w:rsidRPr="00861473">
        <w:rPr>
          <w:rFonts w:ascii="Calibri" w:eastAsia="Times New Roman" w:hAnsi="Calibri" w:cs="Calibri"/>
          <w:kern w:val="0"/>
          <w:sz w:val="24"/>
          <w:szCs w:val="24"/>
          <w:lang w:eastAsia="en-US"/>
          <w14:ligatures w14:val="none"/>
        </w:rPr>
        <w:t>All experiments were conducted in accordance with the ARVO Statement for the Use of Animals in Ophthalmic and Vision Research and the laboratory animal care and use guidelines of Qingdao University Medical Center</w:t>
      </w:r>
      <w:r w:rsidRPr="00861473">
        <w:rPr>
          <w:rFonts w:ascii="Calibri" w:hAnsi="Calibri" w:cs="Calibri"/>
          <w:kern w:val="0"/>
          <w:sz w:val="24"/>
          <w:szCs w:val="24"/>
          <w14:ligatures w14:val="none"/>
        </w:rPr>
        <w:t xml:space="preserve"> (QDU-AEC-2022069)</w:t>
      </w:r>
      <w:r w:rsidRPr="00861473">
        <w:rPr>
          <w:rFonts w:ascii="Calibri" w:eastAsia="Times New Roman" w:hAnsi="Calibri" w:cs="Calibri"/>
          <w:kern w:val="0"/>
          <w:sz w:val="24"/>
          <w:szCs w:val="24"/>
          <w:lang w:eastAsia="en-US"/>
          <w14:ligatures w14:val="none"/>
        </w:rPr>
        <w:t>.</w:t>
      </w:r>
    </w:p>
    <w:p w14:paraId="33AF1423" w14:textId="77777777" w:rsidR="00AA7A83" w:rsidRPr="00861473" w:rsidRDefault="00AA7A83" w:rsidP="00861473">
      <w:pPr>
        <w:rPr>
          <w:rFonts w:ascii="Calibri" w:eastAsia="等线" w:hAnsi="Calibri" w:cs="Calibri"/>
          <w:b/>
          <w:bCs/>
          <w:sz w:val="24"/>
          <w:szCs w:val="24"/>
        </w:rPr>
      </w:pPr>
    </w:p>
    <w:p w14:paraId="21E72402" w14:textId="34122A69" w:rsidR="00653660" w:rsidRPr="00861473" w:rsidRDefault="00000000" w:rsidP="00861473">
      <w:pPr>
        <w:widowControl/>
        <w:outlineLvl w:val="1"/>
        <w:rPr>
          <w:rFonts w:ascii="Calibri" w:eastAsia="Times New Roman" w:hAnsi="Calibri" w:cs="Calibri"/>
          <w:b/>
          <w:bCs/>
          <w:kern w:val="0"/>
          <w:sz w:val="24"/>
          <w:szCs w:val="24"/>
          <w:lang w:eastAsia="en-US"/>
          <w14:ligatures w14:val="none"/>
        </w:rPr>
      </w:pPr>
      <w:r w:rsidRPr="00861473">
        <w:rPr>
          <w:rFonts w:ascii="Calibri" w:eastAsia="Times New Roman" w:hAnsi="Calibri" w:cs="Calibri"/>
          <w:b/>
          <w:bCs/>
          <w:kern w:val="0"/>
          <w:sz w:val="24"/>
          <w:szCs w:val="24"/>
          <w:lang w:eastAsia="en-US"/>
          <w14:ligatures w14:val="none"/>
        </w:rPr>
        <w:t xml:space="preserve">1. </w:t>
      </w:r>
      <w:r w:rsidR="00C82148" w:rsidRPr="00861473">
        <w:rPr>
          <w:rFonts w:ascii="Calibri" w:eastAsia="Times New Roman" w:hAnsi="Calibri" w:cs="Calibri"/>
          <w:b/>
          <w:bCs/>
          <w:kern w:val="0"/>
          <w:sz w:val="24"/>
          <w:szCs w:val="24"/>
          <w:lang w:eastAsia="en-US"/>
          <w14:ligatures w14:val="none"/>
        </w:rPr>
        <w:t>Animal</w:t>
      </w:r>
      <w:r w:rsidRPr="00861473">
        <w:rPr>
          <w:rFonts w:ascii="Calibri" w:eastAsia="Times New Roman" w:hAnsi="Calibri" w:cs="Calibri"/>
          <w:b/>
          <w:bCs/>
          <w:kern w:val="0"/>
          <w:sz w:val="24"/>
          <w:szCs w:val="24"/>
          <w:lang w:eastAsia="en-US"/>
          <w14:ligatures w14:val="none"/>
        </w:rPr>
        <w:t xml:space="preserve"> selection and handling</w:t>
      </w:r>
    </w:p>
    <w:p w14:paraId="10162255" w14:textId="77777777" w:rsidR="00653660" w:rsidRPr="00861473" w:rsidRDefault="00653660" w:rsidP="00861473">
      <w:pPr>
        <w:widowControl/>
        <w:outlineLvl w:val="1"/>
        <w:rPr>
          <w:rFonts w:ascii="Calibri" w:eastAsia="Times New Roman" w:hAnsi="Calibri" w:cs="Calibri"/>
          <w:b/>
          <w:bCs/>
          <w:kern w:val="0"/>
          <w:sz w:val="24"/>
          <w:szCs w:val="24"/>
          <w:lang w:eastAsia="en-US"/>
          <w14:ligatures w14:val="none"/>
        </w:rPr>
      </w:pPr>
    </w:p>
    <w:p w14:paraId="020FC4B0" w14:textId="03134D2E"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1.1</w:t>
      </w:r>
      <w:r w:rsidR="00AA7A83"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Use 5-month-old mice with a 50% C57BL/6 and 50% BALB/c genetic background.</w:t>
      </w:r>
      <w:r w:rsidR="00AA7A83" w:rsidRPr="00861473">
        <w:rPr>
          <w:rFonts w:ascii="Calibri" w:eastAsia="Times New Roman" w:hAnsi="Calibri" w:cs="Calibri"/>
          <w:kern w:val="0"/>
          <w:sz w:val="24"/>
          <w:szCs w:val="24"/>
          <w:lang w:eastAsia="en-US"/>
          <w14:ligatures w14:val="none"/>
        </w:rPr>
        <w:t xml:space="preserve"> </w:t>
      </w:r>
      <w:r w:rsidRPr="00861473">
        <w:rPr>
          <w:rFonts w:ascii="Calibri" w:eastAsia="Times New Roman" w:hAnsi="Calibri" w:cs="Calibri"/>
          <w:kern w:val="0"/>
          <w:sz w:val="24"/>
          <w:szCs w:val="24"/>
          <w:lang w:eastAsia="en-US"/>
          <w14:ligatures w14:val="none"/>
        </w:rPr>
        <w:t xml:space="preserve">Do not consider </w:t>
      </w:r>
      <w:r w:rsidR="00AA7A83" w:rsidRPr="00861473">
        <w:rPr>
          <w:rFonts w:ascii="Calibri" w:hAnsi="Calibri" w:cs="Calibri"/>
          <w:kern w:val="0"/>
          <w:sz w:val="24"/>
          <w:szCs w:val="24"/>
          <w14:ligatures w14:val="none"/>
        </w:rPr>
        <w:t>sex</w:t>
      </w:r>
      <w:r w:rsidRPr="00861473">
        <w:rPr>
          <w:rFonts w:ascii="Calibri" w:eastAsia="Times New Roman" w:hAnsi="Calibri" w:cs="Calibri"/>
          <w:kern w:val="0"/>
          <w:sz w:val="24"/>
          <w:szCs w:val="24"/>
          <w:lang w:eastAsia="en-US"/>
          <w14:ligatures w14:val="none"/>
        </w:rPr>
        <w:t xml:space="preserve"> in the experimental design.</w:t>
      </w:r>
    </w:p>
    <w:p w14:paraId="6DBD174E" w14:textId="77777777" w:rsidR="00653660" w:rsidRPr="00861473" w:rsidRDefault="00653660" w:rsidP="00861473">
      <w:pPr>
        <w:widowControl/>
        <w:rPr>
          <w:rFonts w:ascii="Calibri" w:eastAsia="Times New Roman" w:hAnsi="Calibri" w:cs="Calibri"/>
          <w:kern w:val="0"/>
          <w:sz w:val="24"/>
          <w:szCs w:val="24"/>
          <w:lang w:eastAsia="en-US"/>
          <w14:ligatures w14:val="none"/>
        </w:rPr>
      </w:pPr>
    </w:p>
    <w:p w14:paraId="44A84E80" w14:textId="52F1B935"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1.2</w:t>
      </w:r>
      <w:r w:rsidR="00AA7A83"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Maintain mice under a 12 h/12 h light–dark cycle</w:t>
      </w:r>
      <w:r w:rsidR="00AA7A83" w:rsidRPr="00861473">
        <w:rPr>
          <w:rFonts w:ascii="Calibri" w:eastAsia="Times New Roman" w:hAnsi="Calibri" w:cs="Calibri"/>
          <w:kern w:val="0"/>
          <w:sz w:val="24"/>
          <w:szCs w:val="24"/>
          <w:lang w:eastAsia="en-US"/>
          <w14:ligatures w14:val="none"/>
        </w:rPr>
        <w:t xml:space="preserve"> </w:t>
      </w:r>
      <w:r w:rsidRPr="00861473">
        <w:rPr>
          <w:rFonts w:ascii="Calibri" w:eastAsia="Times New Roman" w:hAnsi="Calibri" w:cs="Calibri"/>
          <w:kern w:val="0"/>
          <w:sz w:val="24"/>
          <w:szCs w:val="24"/>
          <w:lang w:eastAsia="en-US"/>
          <w14:ligatures w14:val="none"/>
        </w:rPr>
        <w:t>at 23 ± 2 °C</w:t>
      </w:r>
      <w:r w:rsidR="00AA7A83" w:rsidRPr="00861473">
        <w:rPr>
          <w:rFonts w:ascii="Calibri" w:eastAsia="Times New Roman" w:hAnsi="Calibri" w:cs="Calibri"/>
          <w:kern w:val="0"/>
          <w:sz w:val="24"/>
          <w:szCs w:val="24"/>
          <w:lang w:eastAsia="en-US"/>
          <w14:ligatures w14:val="none"/>
        </w:rPr>
        <w:t xml:space="preserve"> and </w:t>
      </w:r>
      <w:r w:rsidRPr="00861473">
        <w:rPr>
          <w:rFonts w:ascii="Calibri" w:eastAsia="Times New Roman" w:hAnsi="Calibri" w:cs="Calibri"/>
          <w:kern w:val="0"/>
          <w:sz w:val="24"/>
          <w:szCs w:val="24"/>
          <w:lang w:eastAsia="en-US"/>
          <w14:ligatures w14:val="none"/>
        </w:rPr>
        <w:t>humidity</w:t>
      </w:r>
      <w:r w:rsidR="00AA7A83" w:rsidRPr="00861473">
        <w:rPr>
          <w:rFonts w:ascii="Calibri" w:eastAsia="Times New Roman" w:hAnsi="Calibri" w:cs="Calibri"/>
          <w:kern w:val="0"/>
          <w:sz w:val="24"/>
          <w:szCs w:val="24"/>
          <w:lang w:eastAsia="en-US"/>
          <w14:ligatures w14:val="none"/>
        </w:rPr>
        <w:t xml:space="preserve"> of</w:t>
      </w:r>
      <w:r w:rsidRPr="00861473">
        <w:rPr>
          <w:rFonts w:ascii="Calibri" w:eastAsia="Times New Roman" w:hAnsi="Calibri" w:cs="Calibri"/>
          <w:kern w:val="0"/>
          <w:sz w:val="24"/>
          <w:szCs w:val="24"/>
          <w:lang w:eastAsia="en-US"/>
          <w14:ligatures w14:val="none"/>
        </w:rPr>
        <w:t xml:space="preserve"> 50 ± 5%.</w:t>
      </w:r>
    </w:p>
    <w:p w14:paraId="07D85401" w14:textId="1EF544BF" w:rsidR="00653660" w:rsidRPr="00861473" w:rsidRDefault="00653660" w:rsidP="00861473">
      <w:pPr>
        <w:widowControl/>
        <w:rPr>
          <w:rFonts w:ascii="Calibri" w:eastAsia="Times New Roman" w:hAnsi="Calibri" w:cs="Calibri"/>
          <w:kern w:val="0"/>
          <w:sz w:val="24"/>
          <w:szCs w:val="24"/>
          <w:lang w:eastAsia="en-US"/>
          <w14:ligatures w14:val="none"/>
        </w:rPr>
      </w:pPr>
    </w:p>
    <w:p w14:paraId="111B5321" w14:textId="4E320ECB" w:rsidR="00653660" w:rsidRPr="00861473" w:rsidRDefault="00000000" w:rsidP="00861473">
      <w:pPr>
        <w:widowControl/>
        <w:outlineLvl w:val="1"/>
        <w:rPr>
          <w:rFonts w:ascii="Calibri" w:eastAsia="Times New Roman" w:hAnsi="Calibri" w:cs="Calibri"/>
          <w:b/>
          <w:bCs/>
          <w:kern w:val="0"/>
          <w:sz w:val="24"/>
          <w:szCs w:val="24"/>
          <w:lang w:eastAsia="en-US"/>
          <w14:ligatures w14:val="none"/>
        </w:rPr>
      </w:pPr>
      <w:r w:rsidRPr="00861473">
        <w:rPr>
          <w:rFonts w:ascii="Calibri" w:eastAsia="Times New Roman" w:hAnsi="Calibri" w:cs="Calibri"/>
          <w:b/>
          <w:bCs/>
          <w:kern w:val="0"/>
          <w:sz w:val="24"/>
          <w:szCs w:val="24"/>
          <w:lang w:eastAsia="en-US"/>
          <w14:ligatures w14:val="none"/>
        </w:rPr>
        <w:t xml:space="preserve">2. IOP </w:t>
      </w:r>
      <w:r w:rsidR="00C82148" w:rsidRPr="00861473">
        <w:rPr>
          <w:rFonts w:ascii="Calibri" w:eastAsia="Times New Roman" w:hAnsi="Calibri" w:cs="Calibri"/>
          <w:b/>
          <w:bCs/>
          <w:kern w:val="0"/>
          <w:sz w:val="24"/>
          <w:szCs w:val="24"/>
          <w:lang w:eastAsia="en-US"/>
          <w14:ligatures w14:val="none"/>
        </w:rPr>
        <w:t>m</w:t>
      </w:r>
      <w:r w:rsidRPr="00861473">
        <w:rPr>
          <w:rFonts w:ascii="Calibri" w:eastAsia="Times New Roman" w:hAnsi="Calibri" w:cs="Calibri"/>
          <w:b/>
          <w:bCs/>
          <w:kern w:val="0"/>
          <w:sz w:val="24"/>
          <w:szCs w:val="24"/>
          <w:lang w:eastAsia="en-US"/>
          <w14:ligatures w14:val="none"/>
        </w:rPr>
        <w:t>easurement</w:t>
      </w:r>
    </w:p>
    <w:p w14:paraId="75F7CB7E" w14:textId="77777777" w:rsidR="00C82148" w:rsidRPr="00861473" w:rsidRDefault="00C82148" w:rsidP="00861473">
      <w:pPr>
        <w:widowControl/>
        <w:outlineLvl w:val="1"/>
        <w:rPr>
          <w:rFonts w:ascii="Calibri" w:eastAsia="Times New Roman" w:hAnsi="Calibri" w:cs="Calibri"/>
          <w:kern w:val="0"/>
          <w:sz w:val="24"/>
          <w:szCs w:val="24"/>
          <w:lang w:eastAsia="en-US"/>
          <w14:ligatures w14:val="none"/>
        </w:rPr>
      </w:pPr>
    </w:p>
    <w:p w14:paraId="0B12F234" w14:textId="3752E620" w:rsidR="00C82148"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lastRenderedPageBreak/>
        <w:t>2.1</w:t>
      </w:r>
      <w:r w:rsidR="00AA7A83"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Anesthetize mice using 2.5% isoflurane with 80% (vol/vol) oxygen in a sealed chamber for 3.5 min.</w:t>
      </w:r>
    </w:p>
    <w:p w14:paraId="55BF55E6"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161FECE1" w14:textId="13A8C0A2" w:rsidR="00C82148"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CAUTION: Isoflurane is a volatile anesthetic. Perform anesthesia in a well-ventilated area or an appropriate containment system.</w:t>
      </w:r>
    </w:p>
    <w:p w14:paraId="15ACCF52" w14:textId="3A638C7D"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2.</w:t>
      </w:r>
      <w:r w:rsidR="007A0CB8" w:rsidRPr="00861473">
        <w:rPr>
          <w:rFonts w:ascii="Calibri" w:eastAsia="Times New Roman" w:hAnsi="Calibri" w:cs="Calibri"/>
          <w:kern w:val="0"/>
          <w:sz w:val="24"/>
          <w:szCs w:val="24"/>
          <w:lang w:eastAsia="en-US"/>
          <w14:ligatures w14:val="none"/>
        </w:rPr>
        <w:t xml:space="preserve">2. </w:t>
      </w:r>
      <w:r w:rsidRPr="00861473">
        <w:rPr>
          <w:rFonts w:ascii="Calibri" w:eastAsia="Times New Roman" w:hAnsi="Calibri" w:cs="Calibri"/>
          <w:kern w:val="0"/>
          <w:sz w:val="24"/>
          <w:szCs w:val="24"/>
          <w:lang w:eastAsia="en-US"/>
          <w14:ligatures w14:val="none"/>
        </w:rPr>
        <w:t>Transfer mice to an operating platform.</w:t>
      </w:r>
      <w:r w:rsidR="007A0CB8" w:rsidRPr="00861473">
        <w:rPr>
          <w:rFonts w:ascii="Calibri" w:eastAsia="Times New Roman" w:hAnsi="Calibri" w:cs="Calibri"/>
          <w:kern w:val="0"/>
          <w:sz w:val="24"/>
          <w:szCs w:val="24"/>
          <w:lang w:eastAsia="en-US"/>
          <w14:ligatures w14:val="none"/>
        </w:rPr>
        <w:t xml:space="preserve"> </w:t>
      </w:r>
      <w:r w:rsidRPr="00861473">
        <w:rPr>
          <w:rFonts w:ascii="Calibri" w:eastAsia="Times New Roman" w:hAnsi="Calibri" w:cs="Calibri"/>
          <w:kern w:val="0"/>
          <w:sz w:val="24"/>
          <w:szCs w:val="24"/>
          <w:lang w:eastAsia="en-US"/>
          <w14:ligatures w14:val="none"/>
        </w:rPr>
        <w:t>Maintain anesthesia using a mask for an additional 30 s.</w:t>
      </w:r>
    </w:p>
    <w:p w14:paraId="5F136DCE"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34F51E76" w14:textId="4779FBB7"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2.</w:t>
      </w:r>
      <w:r w:rsidR="007A0CB8" w:rsidRPr="00861473">
        <w:rPr>
          <w:rFonts w:ascii="Calibri" w:eastAsia="Times New Roman" w:hAnsi="Calibri" w:cs="Calibri"/>
          <w:kern w:val="0"/>
          <w:sz w:val="24"/>
          <w:szCs w:val="24"/>
          <w:lang w:eastAsia="en-US"/>
          <w14:ligatures w14:val="none"/>
        </w:rPr>
        <w:t xml:space="preserve">3. </w:t>
      </w:r>
      <w:r w:rsidRPr="00861473">
        <w:rPr>
          <w:rFonts w:ascii="Calibri" w:eastAsia="Times New Roman" w:hAnsi="Calibri" w:cs="Calibri"/>
          <w:kern w:val="0"/>
          <w:sz w:val="24"/>
          <w:szCs w:val="24"/>
          <w:lang w:eastAsia="en-US"/>
          <w14:ligatures w14:val="none"/>
        </w:rPr>
        <w:t>Perform all measurements between 9:00 and 12:00.</w:t>
      </w:r>
      <w:r w:rsidR="007A0CB8" w:rsidRPr="00861473">
        <w:rPr>
          <w:rFonts w:ascii="Calibri" w:eastAsia="Times New Roman" w:hAnsi="Calibri" w:cs="Calibri"/>
          <w:kern w:val="0"/>
          <w:sz w:val="24"/>
          <w:szCs w:val="24"/>
          <w:lang w:eastAsia="en-US"/>
          <w14:ligatures w14:val="none"/>
        </w:rPr>
        <w:t xml:space="preserve"> </w:t>
      </w:r>
      <w:r w:rsidRPr="00861473">
        <w:rPr>
          <w:rFonts w:ascii="Calibri" w:eastAsia="Times New Roman" w:hAnsi="Calibri" w:cs="Calibri"/>
          <w:kern w:val="0"/>
          <w:sz w:val="24"/>
          <w:szCs w:val="24"/>
          <w:lang w:eastAsia="en-US"/>
          <w14:ligatures w14:val="none"/>
        </w:rPr>
        <w:t>Record three measurements per eye.</w:t>
      </w:r>
      <w:r w:rsidR="00AA7A83" w:rsidRPr="00861473">
        <w:rPr>
          <w:rFonts w:ascii="Calibri" w:eastAsia="Times New Roman" w:hAnsi="Calibri" w:cs="Calibri"/>
          <w:kern w:val="0"/>
          <w:sz w:val="24"/>
          <w:szCs w:val="24"/>
          <w:lang w:eastAsia="en-US"/>
          <w14:ligatures w14:val="none"/>
        </w:rPr>
        <w:t xml:space="preserve"> </w:t>
      </w:r>
      <w:r w:rsidRPr="00861473">
        <w:rPr>
          <w:rFonts w:ascii="Calibri" w:eastAsia="Times New Roman" w:hAnsi="Calibri" w:cs="Calibri"/>
          <w:kern w:val="0"/>
          <w:sz w:val="24"/>
          <w:szCs w:val="24"/>
          <w:lang w:eastAsia="en-US"/>
          <w14:ligatures w14:val="none"/>
        </w:rPr>
        <w:t>Calculate the average value for each data point.</w:t>
      </w:r>
    </w:p>
    <w:p w14:paraId="59F52DAC" w14:textId="5F36528C" w:rsidR="00653660" w:rsidRPr="00A83C69" w:rsidRDefault="00653660" w:rsidP="00861473">
      <w:pPr>
        <w:widowControl/>
        <w:rPr>
          <w:rFonts w:ascii="Calibri" w:hAnsi="Calibri" w:cs="Calibri" w:hint="eastAsia"/>
          <w:kern w:val="0"/>
          <w:sz w:val="24"/>
          <w:szCs w:val="24"/>
          <w14:ligatures w14:val="none"/>
        </w:rPr>
      </w:pPr>
    </w:p>
    <w:p w14:paraId="2DE6040A" w14:textId="2E75C9F9" w:rsidR="00653660" w:rsidRPr="00861473" w:rsidRDefault="00BE4D47" w:rsidP="00861473">
      <w:pPr>
        <w:widowControl/>
        <w:outlineLvl w:val="1"/>
        <w:rPr>
          <w:rFonts w:ascii="Calibri" w:eastAsia="Times New Roman" w:hAnsi="Calibri" w:cs="Calibri"/>
          <w:b/>
          <w:bCs/>
          <w:kern w:val="0"/>
          <w:sz w:val="24"/>
          <w:szCs w:val="24"/>
          <w:lang w:eastAsia="en-US"/>
          <w14:ligatures w14:val="none"/>
        </w:rPr>
      </w:pPr>
      <w:r>
        <w:rPr>
          <w:rFonts w:ascii="Calibri" w:hAnsi="Calibri" w:cs="Calibri" w:hint="eastAsia"/>
          <w:b/>
          <w:bCs/>
          <w:kern w:val="0"/>
          <w:sz w:val="24"/>
          <w:szCs w:val="24"/>
          <w14:ligatures w14:val="none"/>
        </w:rPr>
        <w:t>3</w:t>
      </w:r>
      <w:r w:rsidR="00000000" w:rsidRPr="00861473">
        <w:rPr>
          <w:rFonts w:ascii="Calibri" w:eastAsia="Times New Roman" w:hAnsi="Calibri" w:cs="Calibri"/>
          <w:b/>
          <w:bCs/>
          <w:kern w:val="0"/>
          <w:sz w:val="24"/>
          <w:szCs w:val="24"/>
          <w:lang w:eastAsia="en-US"/>
          <w14:ligatures w14:val="none"/>
        </w:rPr>
        <w:t xml:space="preserve">. System </w:t>
      </w:r>
      <w:r w:rsidR="00C82148" w:rsidRPr="00861473">
        <w:rPr>
          <w:rFonts w:ascii="Calibri" w:eastAsia="Times New Roman" w:hAnsi="Calibri" w:cs="Calibri"/>
          <w:b/>
          <w:bCs/>
          <w:kern w:val="0"/>
          <w:sz w:val="24"/>
          <w:szCs w:val="24"/>
          <w:lang w:eastAsia="en-US"/>
          <w14:ligatures w14:val="none"/>
        </w:rPr>
        <w:t>s</w:t>
      </w:r>
      <w:r w:rsidR="00000000" w:rsidRPr="00861473">
        <w:rPr>
          <w:rFonts w:ascii="Calibri" w:eastAsia="Times New Roman" w:hAnsi="Calibri" w:cs="Calibri"/>
          <w:b/>
          <w:bCs/>
          <w:kern w:val="0"/>
          <w:sz w:val="24"/>
          <w:szCs w:val="24"/>
          <w:lang w:eastAsia="en-US"/>
          <w14:ligatures w14:val="none"/>
        </w:rPr>
        <w:t>etup</w:t>
      </w:r>
      <w:r w:rsidR="008C72CE" w:rsidRPr="00861473">
        <w:rPr>
          <w:rFonts w:ascii="Calibri" w:eastAsia="Times New Roman" w:hAnsi="Calibri" w:cs="Calibri"/>
          <w:b/>
          <w:bCs/>
          <w:kern w:val="0"/>
          <w:sz w:val="24"/>
          <w:szCs w:val="24"/>
          <w:lang w:eastAsia="en-US"/>
          <w14:ligatures w14:val="none"/>
        </w:rPr>
        <w:t xml:space="preserve"> (Figure 1)</w:t>
      </w:r>
    </w:p>
    <w:p w14:paraId="4A488CDE" w14:textId="77777777" w:rsidR="00C82148" w:rsidRPr="00861473" w:rsidRDefault="00C82148" w:rsidP="00861473">
      <w:pPr>
        <w:widowControl/>
        <w:outlineLvl w:val="1"/>
        <w:rPr>
          <w:rFonts w:ascii="Calibri" w:eastAsia="Times New Roman" w:hAnsi="Calibri" w:cs="Calibri"/>
          <w:b/>
          <w:bCs/>
          <w:kern w:val="0"/>
          <w:sz w:val="24"/>
          <w:szCs w:val="24"/>
          <w:lang w:eastAsia="en-US"/>
          <w14:ligatures w14:val="none"/>
        </w:rPr>
      </w:pPr>
    </w:p>
    <w:p w14:paraId="2F874F8D" w14:textId="6F5B9F0B" w:rsidR="00C82148"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3</w:t>
      </w:r>
      <w:r w:rsidR="00000000" w:rsidRPr="00861473">
        <w:rPr>
          <w:rFonts w:ascii="Calibri" w:eastAsia="Times New Roman" w:hAnsi="Calibri" w:cs="Calibri"/>
          <w:kern w:val="0"/>
          <w:sz w:val="24"/>
          <w:szCs w:val="24"/>
          <w:lang w:eastAsia="en-US"/>
          <w14:ligatures w14:val="none"/>
        </w:rPr>
        <w:t>.1</w:t>
      </w:r>
      <w:r w:rsidR="007740AE"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Connect a 100 μL syringe to a syringe pump.</w:t>
      </w:r>
    </w:p>
    <w:p w14:paraId="5BB429ED" w14:textId="4AEEB412" w:rsidR="00C82148"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3</w:t>
      </w:r>
      <w:r w:rsidRPr="00861473">
        <w:rPr>
          <w:rFonts w:ascii="Calibri" w:eastAsia="Times New Roman" w:hAnsi="Calibri" w:cs="Calibri"/>
          <w:kern w:val="0"/>
          <w:sz w:val="24"/>
          <w:szCs w:val="24"/>
          <w:lang w:eastAsia="en-US"/>
          <w14:ligatures w14:val="none"/>
        </w:rPr>
        <w:t>.</w:t>
      </w:r>
      <w:r w:rsidR="0083550C" w:rsidRPr="00861473">
        <w:rPr>
          <w:rFonts w:ascii="Calibri" w:eastAsia="Times New Roman" w:hAnsi="Calibri" w:cs="Calibri"/>
          <w:kern w:val="0"/>
          <w:sz w:val="24"/>
          <w:szCs w:val="24"/>
          <w:lang w:eastAsia="en-US"/>
          <w14:ligatures w14:val="none"/>
        </w:rPr>
        <w:t xml:space="preserve">2. </w:t>
      </w:r>
      <w:r w:rsidRPr="00010CB5">
        <w:rPr>
          <w:rFonts w:ascii="Calibri" w:eastAsia="Times New Roman" w:hAnsi="Calibri" w:cs="Calibri"/>
          <w:kern w:val="0"/>
          <w:sz w:val="24"/>
          <w:szCs w:val="24"/>
          <w:highlight w:val="yellow"/>
          <w:lang w:eastAsia="en-US"/>
          <w14:ligatures w14:val="none"/>
        </w:rPr>
        <w:t>Connect the syringe to a flowthrough pressure sensor.</w:t>
      </w:r>
    </w:p>
    <w:p w14:paraId="65B9BC68" w14:textId="0535E562"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3</w:t>
      </w:r>
      <w:r w:rsidR="0083550C"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3</w:t>
      </w:r>
      <w:r w:rsidR="00B957F2"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Connect the sensor to a data acquisition system.</w:t>
      </w:r>
    </w:p>
    <w:p w14:paraId="23D1E85B"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6CF5DB88" w14:textId="16B6A4D2" w:rsidR="00614005"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NOTE: Ensure that the pressure sensor and eye holder are aligned at the same height to avoid pressure artifacts.</w:t>
      </w:r>
    </w:p>
    <w:p w14:paraId="4B5DA28F" w14:textId="77777777" w:rsidR="00614005" w:rsidRPr="00861473" w:rsidRDefault="00614005" w:rsidP="00861473">
      <w:pPr>
        <w:widowControl/>
        <w:rPr>
          <w:rFonts w:ascii="Calibri" w:eastAsia="Times New Roman" w:hAnsi="Calibri" w:cs="Calibri"/>
          <w:kern w:val="0"/>
          <w:sz w:val="24"/>
          <w:szCs w:val="24"/>
          <w:lang w:eastAsia="en-US"/>
          <w14:ligatures w14:val="none"/>
        </w:rPr>
      </w:pPr>
    </w:p>
    <w:p w14:paraId="701D8E39" w14:textId="1FA53234"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3</w:t>
      </w:r>
      <w:r w:rsidR="00000000" w:rsidRPr="00861473">
        <w:rPr>
          <w:rFonts w:ascii="Calibri" w:eastAsia="Times New Roman" w:hAnsi="Calibri" w:cs="Calibri"/>
          <w:kern w:val="0"/>
          <w:sz w:val="24"/>
          <w:szCs w:val="24"/>
          <w:lang w:eastAsia="en-US"/>
          <w14:ligatures w14:val="none"/>
        </w:rPr>
        <w:t>.</w:t>
      </w:r>
      <w:r w:rsidR="0083550C" w:rsidRPr="00861473">
        <w:rPr>
          <w:rFonts w:ascii="Calibri" w:eastAsia="Times New Roman" w:hAnsi="Calibri" w:cs="Calibri"/>
          <w:kern w:val="0"/>
          <w:sz w:val="24"/>
          <w:szCs w:val="24"/>
          <w:lang w:eastAsia="en-US"/>
          <w14:ligatures w14:val="none"/>
        </w:rPr>
        <w:t xml:space="preserve">4. </w:t>
      </w:r>
      <w:r w:rsidR="00000000" w:rsidRPr="00010CB5">
        <w:rPr>
          <w:rFonts w:ascii="Calibri" w:eastAsia="Times New Roman" w:hAnsi="Calibri" w:cs="Calibri"/>
          <w:kern w:val="0"/>
          <w:sz w:val="24"/>
          <w:szCs w:val="24"/>
          <w:highlight w:val="yellow"/>
          <w:lang w:eastAsia="en-US"/>
          <w14:ligatures w14:val="none"/>
        </w:rPr>
        <w:t>Fill the system with 1× phosphate-buffered saline (PBS).</w:t>
      </w:r>
      <w:r w:rsidR="0083550C" w:rsidRPr="00010CB5">
        <w:rPr>
          <w:rFonts w:ascii="Calibri" w:eastAsia="Times New Roman" w:hAnsi="Calibri" w:cs="Calibri"/>
          <w:kern w:val="0"/>
          <w:sz w:val="24"/>
          <w:szCs w:val="24"/>
          <w:highlight w:val="yellow"/>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Remove all air bubbles.</w:t>
      </w:r>
    </w:p>
    <w:p w14:paraId="5825D720"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1B10609B" w14:textId="1B2D977B"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3</w:t>
      </w:r>
      <w:r w:rsidR="00000000" w:rsidRPr="00A83C69">
        <w:rPr>
          <w:rFonts w:ascii="Calibri" w:eastAsia="Times New Roman" w:hAnsi="Calibri" w:cs="Calibri"/>
          <w:kern w:val="0"/>
          <w:sz w:val="24"/>
          <w:szCs w:val="24"/>
          <w:lang w:eastAsia="en-US"/>
          <w14:ligatures w14:val="none"/>
        </w:rPr>
        <w:t>.</w:t>
      </w:r>
      <w:r w:rsidR="0083550C" w:rsidRPr="00A83C69">
        <w:rPr>
          <w:rFonts w:ascii="Calibri" w:eastAsia="Times New Roman" w:hAnsi="Calibri" w:cs="Calibri"/>
          <w:kern w:val="0"/>
          <w:sz w:val="24"/>
          <w:szCs w:val="24"/>
          <w:lang w:eastAsia="en-US"/>
          <w14:ligatures w14:val="none"/>
        </w:rPr>
        <w:t xml:space="preserve">5. </w:t>
      </w:r>
      <w:r w:rsidR="00000000" w:rsidRPr="00A83C69">
        <w:rPr>
          <w:rFonts w:ascii="Calibri" w:eastAsia="Times New Roman" w:hAnsi="Calibri" w:cs="Calibri"/>
          <w:kern w:val="0"/>
          <w:sz w:val="24"/>
          <w:szCs w:val="24"/>
          <w:lang w:eastAsia="en-US"/>
          <w14:ligatures w14:val="none"/>
        </w:rPr>
        <w:t>Place the eye in a holder with a circular recess (4–6 mm diameter).</w:t>
      </w:r>
      <w:r w:rsidR="007A0CB8" w:rsidRPr="00A83C69">
        <w:rPr>
          <w:rFonts w:ascii="Calibri" w:eastAsia="Times New Roman" w:hAnsi="Calibri" w:cs="Calibri"/>
          <w:kern w:val="0"/>
          <w:sz w:val="24"/>
          <w:szCs w:val="24"/>
          <w:lang w:eastAsia="en-US"/>
          <w14:ligatures w14:val="none"/>
        </w:rPr>
        <w:t xml:space="preserve"> </w:t>
      </w:r>
      <w:r w:rsidR="00000000" w:rsidRPr="00A83C69">
        <w:rPr>
          <w:rFonts w:ascii="Calibri" w:eastAsia="Times New Roman" w:hAnsi="Calibri" w:cs="Calibri"/>
          <w:kern w:val="0"/>
          <w:sz w:val="24"/>
          <w:szCs w:val="24"/>
          <w:lang w:eastAsia="en-US"/>
          <w14:ligatures w14:val="none"/>
        </w:rPr>
        <w:t>Ensure the eye is stable during cannulation.</w:t>
      </w:r>
      <w:r w:rsidR="00F520BC" w:rsidRPr="00A83C69">
        <w:rPr>
          <w:rFonts w:ascii="Calibri" w:eastAsia="Times New Roman" w:hAnsi="Calibri" w:cs="Calibri"/>
          <w:kern w:val="0"/>
          <w:sz w:val="24"/>
          <w:szCs w:val="24"/>
          <w:lang w:eastAsia="en-US"/>
          <w14:ligatures w14:val="none"/>
        </w:rPr>
        <w:t xml:space="preserve"> </w:t>
      </w:r>
      <w:r w:rsidR="00000000" w:rsidRPr="00A83C69">
        <w:rPr>
          <w:rFonts w:ascii="Calibri" w:eastAsia="Times New Roman" w:hAnsi="Calibri" w:cs="Calibri"/>
          <w:kern w:val="0"/>
          <w:sz w:val="24"/>
          <w:szCs w:val="24"/>
          <w:lang w:eastAsia="en-US"/>
          <w14:ligatures w14:val="none"/>
        </w:rPr>
        <w:t>Position the pressure sensor and eye holder at the same height.</w:t>
      </w:r>
    </w:p>
    <w:p w14:paraId="71544F71"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5E56E277" w14:textId="47040B87"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NOTE: Misalignment may introduce pressure measurement errors.</w:t>
      </w:r>
      <w:r w:rsidR="00FA14FC" w:rsidRPr="00861473">
        <w:rPr>
          <w:rFonts w:ascii="Calibri" w:eastAsia="Times New Roman" w:hAnsi="Calibri" w:cs="Calibri"/>
          <w:kern w:val="0"/>
          <w:sz w:val="24"/>
          <w:szCs w:val="24"/>
          <w:lang w:eastAsia="en-US"/>
          <w14:ligatures w14:val="none"/>
        </w:rPr>
        <w:t xml:space="preserve"> The STL design file for the customized eye holder is provided as </w:t>
      </w:r>
      <w:r w:rsidR="00FA14FC" w:rsidRPr="00861473">
        <w:rPr>
          <w:rFonts w:ascii="Calibri" w:eastAsia="Times New Roman" w:hAnsi="Calibri" w:cs="Calibri"/>
          <w:b/>
          <w:bCs/>
          <w:kern w:val="0"/>
          <w:sz w:val="24"/>
          <w:szCs w:val="24"/>
          <w:lang w:eastAsia="en-US"/>
          <w14:ligatures w14:val="none"/>
        </w:rPr>
        <w:t>Supplemental File 1</w:t>
      </w:r>
      <w:r w:rsidR="00FA14FC" w:rsidRPr="00861473">
        <w:rPr>
          <w:rFonts w:ascii="Calibri" w:eastAsia="Times New Roman" w:hAnsi="Calibri" w:cs="Calibri"/>
          <w:kern w:val="0"/>
          <w:sz w:val="24"/>
          <w:szCs w:val="24"/>
          <w:lang w:eastAsia="en-US"/>
          <w14:ligatures w14:val="none"/>
        </w:rPr>
        <w:t>.</w:t>
      </w:r>
    </w:p>
    <w:p w14:paraId="463AC5FF" w14:textId="5E9EE8CF" w:rsidR="00653660" w:rsidRPr="00861473" w:rsidRDefault="00653660" w:rsidP="00861473">
      <w:pPr>
        <w:widowControl/>
        <w:rPr>
          <w:rFonts w:ascii="Calibri" w:eastAsia="Times New Roman" w:hAnsi="Calibri" w:cs="Calibri"/>
          <w:kern w:val="0"/>
          <w:sz w:val="24"/>
          <w:szCs w:val="24"/>
          <w:lang w:eastAsia="en-US"/>
          <w14:ligatures w14:val="none"/>
        </w:rPr>
      </w:pPr>
    </w:p>
    <w:p w14:paraId="57CAAE83" w14:textId="2512D7DD" w:rsidR="00653660" w:rsidRPr="00861473" w:rsidRDefault="00BE4D47" w:rsidP="00861473">
      <w:pPr>
        <w:widowControl/>
        <w:outlineLvl w:val="1"/>
        <w:rPr>
          <w:rFonts w:ascii="Calibri" w:eastAsia="Times New Roman" w:hAnsi="Calibri" w:cs="Calibri"/>
          <w:b/>
          <w:bCs/>
          <w:kern w:val="0"/>
          <w:sz w:val="24"/>
          <w:szCs w:val="24"/>
          <w:lang w:eastAsia="en-US"/>
          <w14:ligatures w14:val="none"/>
        </w:rPr>
      </w:pPr>
      <w:r>
        <w:rPr>
          <w:rFonts w:ascii="Calibri" w:hAnsi="Calibri" w:cs="Calibri" w:hint="eastAsia"/>
          <w:b/>
          <w:bCs/>
          <w:kern w:val="0"/>
          <w:sz w:val="24"/>
          <w:szCs w:val="24"/>
          <w14:ligatures w14:val="none"/>
        </w:rPr>
        <w:t>4</w:t>
      </w:r>
      <w:r w:rsidR="00000000" w:rsidRPr="00861473">
        <w:rPr>
          <w:rFonts w:ascii="Calibri" w:eastAsia="Times New Roman" w:hAnsi="Calibri" w:cs="Calibri"/>
          <w:b/>
          <w:bCs/>
          <w:kern w:val="0"/>
          <w:sz w:val="24"/>
          <w:szCs w:val="24"/>
          <w:lang w:eastAsia="en-US"/>
          <w14:ligatures w14:val="none"/>
        </w:rPr>
        <w:t xml:space="preserve">. Software </w:t>
      </w:r>
      <w:r w:rsidR="00C82148" w:rsidRPr="00861473">
        <w:rPr>
          <w:rFonts w:ascii="Calibri" w:eastAsia="Times New Roman" w:hAnsi="Calibri" w:cs="Calibri"/>
          <w:b/>
          <w:bCs/>
          <w:kern w:val="0"/>
          <w:sz w:val="24"/>
          <w:szCs w:val="24"/>
          <w:lang w:eastAsia="en-US"/>
          <w14:ligatures w14:val="none"/>
        </w:rPr>
        <w:t>o</w:t>
      </w:r>
      <w:r w:rsidR="00000000" w:rsidRPr="00861473">
        <w:rPr>
          <w:rFonts w:ascii="Calibri" w:eastAsia="Times New Roman" w:hAnsi="Calibri" w:cs="Calibri"/>
          <w:b/>
          <w:bCs/>
          <w:kern w:val="0"/>
          <w:sz w:val="24"/>
          <w:szCs w:val="24"/>
          <w:lang w:eastAsia="en-US"/>
          <w14:ligatures w14:val="none"/>
        </w:rPr>
        <w:t>peration</w:t>
      </w:r>
    </w:p>
    <w:p w14:paraId="045731D2" w14:textId="77777777" w:rsidR="00977E39" w:rsidRPr="00861473" w:rsidRDefault="00977E39" w:rsidP="00861473">
      <w:pPr>
        <w:widowControl/>
        <w:outlineLvl w:val="1"/>
        <w:rPr>
          <w:rFonts w:ascii="Calibri" w:eastAsia="Times New Roman" w:hAnsi="Calibri" w:cs="Calibri"/>
          <w:b/>
          <w:bCs/>
          <w:kern w:val="0"/>
          <w:sz w:val="24"/>
          <w:szCs w:val="24"/>
          <w:lang w:eastAsia="en-US"/>
          <w14:ligatures w14:val="none"/>
        </w:rPr>
      </w:pPr>
    </w:p>
    <w:p w14:paraId="1595C07E" w14:textId="6643224C"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4</w:t>
      </w:r>
      <w:r w:rsidR="00000000" w:rsidRPr="00861473">
        <w:rPr>
          <w:rFonts w:ascii="Calibri" w:eastAsia="Times New Roman" w:hAnsi="Calibri" w:cs="Calibri"/>
          <w:kern w:val="0"/>
          <w:sz w:val="24"/>
          <w:szCs w:val="24"/>
          <w:lang w:eastAsia="en-US"/>
          <w14:ligatures w14:val="none"/>
        </w:rPr>
        <w:t xml:space="preserve">.1 </w:t>
      </w:r>
      <w:r w:rsidR="00000000" w:rsidRPr="00B15EF5">
        <w:rPr>
          <w:rFonts w:ascii="Calibri" w:eastAsia="Times New Roman" w:hAnsi="Calibri" w:cs="Calibri"/>
          <w:kern w:val="0"/>
          <w:sz w:val="24"/>
          <w:szCs w:val="24"/>
          <w:highlight w:val="yellow"/>
          <w:lang w:eastAsia="en-US"/>
          <w14:ligatures w14:val="none"/>
        </w:rPr>
        <w:t xml:space="preserve">Pressure </w:t>
      </w:r>
      <w:r w:rsidR="00977E39" w:rsidRPr="00B15EF5">
        <w:rPr>
          <w:rFonts w:ascii="Calibri" w:eastAsia="Times New Roman" w:hAnsi="Calibri" w:cs="Calibri"/>
          <w:kern w:val="0"/>
          <w:sz w:val="24"/>
          <w:szCs w:val="24"/>
          <w:highlight w:val="yellow"/>
          <w:lang w:eastAsia="en-US"/>
          <w14:ligatures w14:val="none"/>
        </w:rPr>
        <w:t>s</w:t>
      </w:r>
      <w:r w:rsidR="00000000" w:rsidRPr="00B15EF5">
        <w:rPr>
          <w:rFonts w:ascii="Calibri" w:eastAsia="Times New Roman" w:hAnsi="Calibri" w:cs="Calibri"/>
          <w:kern w:val="0"/>
          <w:sz w:val="24"/>
          <w:szCs w:val="24"/>
          <w:highlight w:val="yellow"/>
          <w:lang w:eastAsia="en-US"/>
          <w14:ligatures w14:val="none"/>
        </w:rPr>
        <w:t xml:space="preserve">ensor </w:t>
      </w:r>
      <w:r w:rsidR="00977E39" w:rsidRPr="00B15EF5">
        <w:rPr>
          <w:rFonts w:ascii="Calibri" w:eastAsia="Times New Roman" w:hAnsi="Calibri" w:cs="Calibri"/>
          <w:kern w:val="0"/>
          <w:sz w:val="24"/>
          <w:szCs w:val="24"/>
          <w:highlight w:val="yellow"/>
          <w:lang w:eastAsia="en-US"/>
          <w14:ligatures w14:val="none"/>
        </w:rPr>
        <w:t>c</w:t>
      </w:r>
      <w:r w:rsidR="00000000" w:rsidRPr="00B15EF5">
        <w:rPr>
          <w:rFonts w:ascii="Calibri" w:eastAsia="Times New Roman" w:hAnsi="Calibri" w:cs="Calibri"/>
          <w:kern w:val="0"/>
          <w:sz w:val="24"/>
          <w:szCs w:val="24"/>
          <w:highlight w:val="yellow"/>
          <w:lang w:eastAsia="en-US"/>
          <w14:ligatures w14:val="none"/>
        </w:rPr>
        <w:t>alibration</w:t>
      </w:r>
    </w:p>
    <w:p w14:paraId="581237F6" w14:textId="77777777" w:rsidR="00977E39" w:rsidRPr="00861473" w:rsidRDefault="00977E39" w:rsidP="00861473">
      <w:pPr>
        <w:widowControl/>
        <w:outlineLvl w:val="2"/>
        <w:rPr>
          <w:rFonts w:ascii="Calibri" w:eastAsia="Times New Roman" w:hAnsi="Calibri" w:cs="Calibri"/>
          <w:b/>
          <w:bCs/>
          <w:kern w:val="0"/>
          <w:sz w:val="24"/>
          <w:szCs w:val="24"/>
          <w:lang w:eastAsia="en-US"/>
          <w14:ligatures w14:val="none"/>
        </w:rPr>
      </w:pPr>
    </w:p>
    <w:p w14:paraId="1B81FB70" w14:textId="70B9BAB3" w:rsidR="00977E39"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4</w:t>
      </w:r>
      <w:r w:rsidR="00000000" w:rsidRPr="00861473">
        <w:rPr>
          <w:rFonts w:ascii="Calibri" w:eastAsia="Times New Roman" w:hAnsi="Calibri" w:cs="Calibri"/>
          <w:kern w:val="0"/>
          <w:sz w:val="24"/>
          <w:szCs w:val="24"/>
          <w:lang w:eastAsia="en-US"/>
          <w14:ligatures w14:val="none"/>
        </w:rPr>
        <w:t>.1.1</w:t>
      </w:r>
      <w:r w:rsidR="00F520BC"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Open the data acquisition software.</w:t>
      </w:r>
      <w:r w:rsidR="00BC012C" w:rsidRPr="00010CB5">
        <w:rPr>
          <w:rFonts w:ascii="Calibri" w:eastAsia="Times New Roman" w:hAnsi="Calibri" w:cs="Calibri"/>
          <w:kern w:val="0"/>
          <w:sz w:val="24"/>
          <w:szCs w:val="24"/>
          <w:highlight w:val="yellow"/>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 xml:space="preserve">Load the </w:t>
      </w:r>
      <w:r w:rsidR="00000000" w:rsidRPr="00010CB5">
        <w:rPr>
          <w:rFonts w:ascii="Calibri" w:eastAsia="Times New Roman" w:hAnsi="Calibri" w:cs="Calibri"/>
          <w:b/>
          <w:bCs/>
          <w:kern w:val="0"/>
          <w:sz w:val="24"/>
          <w:szCs w:val="24"/>
          <w:highlight w:val="yellow"/>
          <w:lang w:eastAsia="en-US"/>
          <w14:ligatures w14:val="none"/>
        </w:rPr>
        <w:t>calibration setup file</w:t>
      </w:r>
      <w:r w:rsidR="00000000" w:rsidRPr="00010CB5">
        <w:rPr>
          <w:rFonts w:ascii="Calibri" w:eastAsia="Times New Roman" w:hAnsi="Calibri" w:cs="Calibri"/>
          <w:kern w:val="0"/>
          <w:sz w:val="24"/>
          <w:szCs w:val="24"/>
          <w:highlight w:val="yellow"/>
          <w:lang w:eastAsia="en-US"/>
          <w14:ligatures w14:val="none"/>
        </w:rPr>
        <w:t>.</w:t>
      </w:r>
      <w:r w:rsidR="00F520BC" w:rsidRPr="00010CB5">
        <w:rPr>
          <w:rFonts w:ascii="Calibri" w:eastAsia="Times New Roman" w:hAnsi="Calibri" w:cs="Calibri"/>
          <w:kern w:val="0"/>
          <w:sz w:val="24"/>
          <w:szCs w:val="24"/>
          <w:highlight w:val="yellow"/>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 xml:space="preserve">Select the </w:t>
      </w:r>
      <w:r w:rsidR="00000000" w:rsidRPr="00010CB5">
        <w:rPr>
          <w:rFonts w:ascii="Calibri" w:eastAsia="Times New Roman" w:hAnsi="Calibri" w:cs="Calibri"/>
          <w:b/>
          <w:bCs/>
          <w:kern w:val="0"/>
          <w:sz w:val="24"/>
          <w:szCs w:val="24"/>
          <w:highlight w:val="yellow"/>
          <w:lang w:eastAsia="en-US"/>
          <w14:ligatures w14:val="none"/>
        </w:rPr>
        <w:t>calibration</w:t>
      </w:r>
      <w:r w:rsidR="00000000" w:rsidRPr="00010CB5">
        <w:rPr>
          <w:rFonts w:ascii="Calibri" w:eastAsia="Times New Roman" w:hAnsi="Calibri" w:cs="Calibri"/>
          <w:kern w:val="0"/>
          <w:sz w:val="24"/>
          <w:szCs w:val="24"/>
          <w:highlight w:val="yellow"/>
          <w:lang w:eastAsia="en-US"/>
          <w14:ligatures w14:val="none"/>
        </w:rPr>
        <w:t xml:space="preserve"> function.</w:t>
      </w:r>
    </w:p>
    <w:p w14:paraId="30342A98" w14:textId="057AE5F3" w:rsidR="00977E39"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.1.</w:t>
      </w:r>
      <w:r w:rsidR="00BC012C" w:rsidRPr="00861473">
        <w:rPr>
          <w:rFonts w:ascii="Calibri" w:eastAsia="Times New Roman" w:hAnsi="Calibri" w:cs="Calibri"/>
          <w:kern w:val="0"/>
          <w:sz w:val="24"/>
          <w:szCs w:val="24"/>
          <w:lang w:eastAsia="en-US"/>
          <w14:ligatures w14:val="none"/>
        </w:rPr>
        <w:t>2</w:t>
      </w:r>
      <w:r w:rsidR="00F520BC"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Connect the system to a water reservoir at two defined heights.</w:t>
      </w:r>
    </w:p>
    <w:p w14:paraId="2D0660A4" w14:textId="2159D9DD"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.1.</w:t>
      </w:r>
      <w:r w:rsidR="00BC012C" w:rsidRPr="00861473">
        <w:rPr>
          <w:rFonts w:ascii="Calibri" w:eastAsia="Times New Roman" w:hAnsi="Calibri" w:cs="Calibri"/>
          <w:kern w:val="0"/>
          <w:sz w:val="24"/>
          <w:szCs w:val="24"/>
          <w:lang w:eastAsia="en-US"/>
          <w14:ligatures w14:val="none"/>
        </w:rPr>
        <w:t>3</w:t>
      </w:r>
      <w:r w:rsidR="00F520BC"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Input measured and actual pressures</w:t>
      </w:r>
      <w:r w:rsidRPr="00861473">
        <w:rPr>
          <w:rFonts w:ascii="Calibri" w:eastAsia="Times New Roman" w:hAnsi="Calibri" w:cs="Calibri"/>
          <w:kern w:val="0"/>
          <w:sz w:val="24"/>
          <w:szCs w:val="24"/>
          <w:lang w:eastAsia="en-US"/>
          <w14:ligatures w14:val="none"/>
        </w:rPr>
        <w:t xml:space="preserve"> using the conversion:</w:t>
      </w:r>
    </w:p>
    <w:p w14:paraId="309CED72" w14:textId="77777777" w:rsidR="00977E39" w:rsidRPr="00861473" w:rsidRDefault="00977E39" w:rsidP="00861473">
      <w:pPr>
        <w:widowControl/>
        <w:rPr>
          <w:rFonts w:ascii="Calibri" w:eastAsia="Times New Roman" w:hAnsi="Calibri" w:cs="Calibri"/>
          <w:kern w:val="0"/>
          <w:sz w:val="24"/>
          <w:szCs w:val="24"/>
          <w:lang w:eastAsia="en-US"/>
          <w14:ligatures w14:val="none"/>
        </w:rPr>
      </w:pPr>
    </w:p>
    <w:p w14:paraId="314C9B81" w14:textId="1C587178" w:rsidR="00653660" w:rsidRPr="00861473" w:rsidRDefault="00000000" w:rsidP="00861473">
      <w:pPr>
        <w:widowControl/>
        <w:rPr>
          <w:rFonts w:ascii="Calibri" w:eastAsia="Times New Roman" w:hAnsi="Calibri" w:cs="Calibri"/>
          <w:kern w:val="0"/>
          <w:sz w:val="24"/>
          <w:szCs w:val="24"/>
          <w:lang w:eastAsia="en-US"/>
          <w14:ligatures w14:val="none"/>
        </w:rPr>
      </w:pPr>
      <m:oMathPara>
        <m:oMath>
          <m:r>
            <w:rPr>
              <w:rFonts w:ascii="Cambria Math" w:eastAsia="Times New Roman" w:hAnsi="Cambria Math" w:cs="Calibri"/>
              <w:kern w:val="0"/>
              <w:sz w:val="24"/>
              <w:szCs w:val="24"/>
              <w:lang w:eastAsia="en-US"/>
              <w14:ligatures w14:val="none"/>
            </w:rPr>
            <m:t>1</m:t>
          </m:r>
          <m:r>
            <m:rPr>
              <m:nor/>
            </m:rPr>
            <w:rPr>
              <w:rFonts w:ascii="Calibri" w:eastAsia="Times New Roman" w:hAnsi="Calibri" w:cs="Calibri"/>
              <w:kern w:val="0"/>
              <w:sz w:val="24"/>
              <w:szCs w:val="24"/>
              <w:lang w:eastAsia="en-US"/>
              <w14:ligatures w14:val="none"/>
            </w:rPr>
            <m:t> </m:t>
          </m:r>
          <m:sSub>
            <m:sSubPr>
              <m:ctrlPr>
                <w:rPr>
                  <w:rFonts w:ascii="Cambria Math" w:eastAsia="Times New Roman" w:hAnsi="Cambria Math" w:cs="Calibri"/>
                  <w:kern w:val="0"/>
                  <w:sz w:val="24"/>
                  <w:szCs w:val="24"/>
                  <w:lang w:eastAsia="en-US"/>
                  <w14:ligatures w14:val="none"/>
                </w:rPr>
              </m:ctrlPr>
            </m:sSubPr>
            <m:e>
              <m:r>
                <m:rPr>
                  <m:nor/>
                </m:rPr>
                <w:rPr>
                  <w:rFonts w:ascii="Calibri" w:eastAsia="Times New Roman" w:hAnsi="Calibri" w:cs="Calibri"/>
                  <w:kern w:val="0"/>
                  <w:sz w:val="24"/>
                  <w:szCs w:val="24"/>
                  <w:lang w:eastAsia="en-US"/>
                  <w14:ligatures w14:val="none"/>
                </w:rPr>
                <m:t>cm H</m:t>
              </m:r>
            </m:e>
            <m:sub>
              <m:r>
                <w:rPr>
                  <w:rFonts w:ascii="Cambria Math" w:eastAsia="Times New Roman" w:hAnsi="Cambria Math" w:cs="Calibri"/>
                  <w:kern w:val="0"/>
                  <w:sz w:val="24"/>
                  <w:szCs w:val="24"/>
                  <w:lang w:eastAsia="en-US"/>
                  <w14:ligatures w14:val="none"/>
                </w:rPr>
                <m:t>2</m:t>
              </m:r>
            </m:sub>
          </m:sSub>
          <m:r>
            <m:rPr>
              <m:nor/>
            </m:rPr>
            <w:rPr>
              <w:rFonts w:ascii="Calibri" w:eastAsia="Times New Roman" w:hAnsi="Calibri" w:cs="Calibri"/>
              <w:kern w:val="0"/>
              <w:sz w:val="24"/>
              <w:szCs w:val="24"/>
              <w:lang w:eastAsia="en-US"/>
              <w14:ligatures w14:val="none"/>
            </w:rPr>
            <m:t>O</m:t>
          </m:r>
          <m:r>
            <w:rPr>
              <w:rFonts w:ascii="Cambria Math" w:eastAsia="Times New Roman" w:hAnsi="Cambria Math" w:cs="Calibri"/>
              <w:kern w:val="0"/>
              <w:sz w:val="24"/>
              <w:szCs w:val="24"/>
              <w:lang w:eastAsia="en-US"/>
              <w14:ligatures w14:val="none"/>
            </w:rPr>
            <m:t>=0.735</m:t>
          </m:r>
          <m:r>
            <m:rPr>
              <m:nor/>
            </m:rPr>
            <w:rPr>
              <w:rFonts w:ascii="Calibri" w:eastAsia="Times New Roman" w:hAnsi="Calibri" w:cs="Calibri"/>
              <w:kern w:val="0"/>
              <w:sz w:val="24"/>
              <w:szCs w:val="24"/>
              <w:lang w:eastAsia="en-US"/>
              <w14:ligatures w14:val="none"/>
            </w:rPr>
            <m:t> mmHg</m:t>
          </m:r>
          <m:r>
            <m:rPr>
              <m:sty m:val="p"/>
            </m:rPr>
            <w:rPr>
              <w:rFonts w:ascii="Cambria Math" w:eastAsia="Times New Roman" w:hAnsi="Cambria Math" w:cs="Calibri"/>
              <w:kern w:val="0"/>
              <w:sz w:val="24"/>
              <w:szCs w:val="24"/>
              <w:lang w:eastAsia="en-US"/>
              <w14:ligatures w14:val="none"/>
            </w:rPr>
            <w:br/>
          </m:r>
        </m:oMath>
      </m:oMathPara>
    </w:p>
    <w:p w14:paraId="62F684AB" w14:textId="635E9E2B"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lastRenderedPageBreak/>
        <w:t>4</w:t>
      </w:r>
      <w:r w:rsidR="00000000" w:rsidRPr="00861473">
        <w:rPr>
          <w:rFonts w:ascii="Calibri" w:eastAsia="Times New Roman" w:hAnsi="Calibri" w:cs="Calibri"/>
          <w:kern w:val="0"/>
          <w:sz w:val="24"/>
          <w:szCs w:val="24"/>
          <w:lang w:eastAsia="en-US"/>
          <w14:ligatures w14:val="none"/>
        </w:rPr>
        <w:t>.2</w:t>
      </w:r>
      <w:r w:rsidR="00F520BC"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B15EF5">
        <w:rPr>
          <w:rFonts w:ascii="Calibri" w:eastAsia="Times New Roman" w:hAnsi="Calibri" w:cs="Calibri"/>
          <w:kern w:val="0"/>
          <w:sz w:val="24"/>
          <w:szCs w:val="24"/>
          <w:highlight w:val="yellow"/>
          <w:lang w:eastAsia="en-US"/>
          <w14:ligatures w14:val="none"/>
        </w:rPr>
        <w:t xml:space="preserve">Pump </w:t>
      </w:r>
      <w:r w:rsidR="00977E39" w:rsidRPr="00B15EF5">
        <w:rPr>
          <w:rFonts w:ascii="Calibri" w:eastAsia="Times New Roman" w:hAnsi="Calibri" w:cs="Calibri"/>
          <w:kern w:val="0"/>
          <w:sz w:val="24"/>
          <w:szCs w:val="24"/>
          <w:highlight w:val="yellow"/>
          <w:lang w:eastAsia="en-US"/>
          <w14:ligatures w14:val="none"/>
        </w:rPr>
        <w:t>s</w:t>
      </w:r>
      <w:r w:rsidR="00000000" w:rsidRPr="00B15EF5">
        <w:rPr>
          <w:rFonts w:ascii="Calibri" w:eastAsia="Times New Roman" w:hAnsi="Calibri" w:cs="Calibri"/>
          <w:kern w:val="0"/>
          <w:sz w:val="24"/>
          <w:szCs w:val="24"/>
          <w:highlight w:val="yellow"/>
          <w:lang w:eastAsia="en-US"/>
          <w14:ligatures w14:val="none"/>
        </w:rPr>
        <w:t>etup</w:t>
      </w:r>
    </w:p>
    <w:p w14:paraId="0E251174" w14:textId="77777777" w:rsidR="00977E39" w:rsidRPr="00861473" w:rsidRDefault="00977E39" w:rsidP="00861473">
      <w:pPr>
        <w:widowControl/>
        <w:outlineLvl w:val="2"/>
        <w:rPr>
          <w:rFonts w:ascii="Calibri" w:eastAsia="Times New Roman" w:hAnsi="Calibri" w:cs="Calibri"/>
          <w:b/>
          <w:bCs/>
          <w:kern w:val="0"/>
          <w:sz w:val="24"/>
          <w:szCs w:val="24"/>
          <w:lang w:eastAsia="en-US"/>
          <w14:ligatures w14:val="none"/>
        </w:rPr>
      </w:pPr>
    </w:p>
    <w:p w14:paraId="1D604063" w14:textId="654E86D9" w:rsidR="00977E39"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4</w:t>
      </w:r>
      <w:r w:rsidR="00000000" w:rsidRPr="00861473">
        <w:rPr>
          <w:rFonts w:ascii="Calibri" w:eastAsia="Times New Roman" w:hAnsi="Calibri" w:cs="Calibri"/>
          <w:kern w:val="0"/>
          <w:sz w:val="24"/>
          <w:szCs w:val="24"/>
          <w:lang w:eastAsia="en-US"/>
          <w14:ligatures w14:val="none"/>
        </w:rPr>
        <w:t>.2.1</w:t>
      </w:r>
      <w:r w:rsidR="00F520BC"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Open the module settings.</w:t>
      </w:r>
      <w:r w:rsidR="00BC012C" w:rsidRPr="00010CB5">
        <w:rPr>
          <w:rFonts w:ascii="Calibri" w:eastAsia="Times New Roman" w:hAnsi="Calibri" w:cs="Calibri"/>
          <w:kern w:val="0"/>
          <w:sz w:val="24"/>
          <w:szCs w:val="24"/>
          <w:highlight w:val="yellow"/>
          <w:lang w:eastAsia="en-US"/>
          <w14:ligatures w14:val="none"/>
        </w:rPr>
        <w:t xml:space="preserve"> </w:t>
      </w:r>
      <w:r w:rsidR="00000000" w:rsidRPr="00010CB5">
        <w:rPr>
          <w:rFonts w:ascii="Calibri" w:eastAsia="Times New Roman" w:hAnsi="Calibri" w:cs="Calibri"/>
          <w:kern w:val="0"/>
          <w:sz w:val="24"/>
          <w:szCs w:val="24"/>
          <w:highlight w:val="yellow"/>
          <w:lang w:eastAsia="en-US"/>
          <w14:ligatures w14:val="none"/>
        </w:rPr>
        <w:t xml:space="preserve">Load the </w:t>
      </w:r>
      <w:r w:rsidR="00000000" w:rsidRPr="00010CB5">
        <w:rPr>
          <w:rFonts w:ascii="Calibri" w:eastAsia="Times New Roman" w:hAnsi="Calibri" w:cs="Calibri"/>
          <w:b/>
          <w:bCs/>
          <w:kern w:val="0"/>
          <w:sz w:val="24"/>
          <w:szCs w:val="24"/>
          <w:highlight w:val="yellow"/>
          <w:lang w:eastAsia="en-US"/>
          <w14:ligatures w14:val="none"/>
        </w:rPr>
        <w:t>regulator configuration file</w:t>
      </w:r>
      <w:r w:rsidR="00000000" w:rsidRPr="00010CB5">
        <w:rPr>
          <w:rFonts w:ascii="Calibri" w:eastAsia="Times New Roman" w:hAnsi="Calibri" w:cs="Calibri"/>
          <w:kern w:val="0"/>
          <w:sz w:val="24"/>
          <w:szCs w:val="24"/>
          <w:highlight w:val="yellow"/>
          <w:lang w:eastAsia="en-US"/>
          <w14:ligatures w14:val="none"/>
        </w:rPr>
        <w:t>.</w:t>
      </w:r>
    </w:p>
    <w:p w14:paraId="264C8809" w14:textId="0A0E15D8"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.2</w:t>
      </w:r>
      <w:r w:rsidR="00BC012C" w:rsidRPr="00861473">
        <w:rPr>
          <w:rFonts w:ascii="Calibri" w:eastAsia="Times New Roman" w:hAnsi="Calibri" w:cs="Calibri"/>
          <w:kern w:val="0"/>
          <w:sz w:val="24"/>
          <w:szCs w:val="24"/>
          <w:lang w:eastAsia="en-US"/>
          <w14:ligatures w14:val="none"/>
        </w:rPr>
        <w:t xml:space="preserve">.2. </w:t>
      </w:r>
      <w:r w:rsidRPr="00010CB5">
        <w:rPr>
          <w:rFonts w:ascii="Calibri" w:eastAsia="Times New Roman" w:hAnsi="Calibri" w:cs="Calibri"/>
          <w:kern w:val="0"/>
          <w:sz w:val="24"/>
          <w:szCs w:val="24"/>
          <w:highlight w:val="yellow"/>
          <w:lang w:eastAsia="en-US"/>
          <w14:ligatures w14:val="none"/>
        </w:rPr>
        <w:t>Select the pump device.</w:t>
      </w:r>
      <w:r w:rsidR="00BC012C" w:rsidRPr="00010CB5">
        <w:rPr>
          <w:rFonts w:ascii="Calibri" w:eastAsia="Times New Roman" w:hAnsi="Calibri" w:cs="Calibri"/>
          <w:kern w:val="0"/>
          <w:sz w:val="24"/>
          <w:szCs w:val="24"/>
          <w:highlight w:val="yellow"/>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 xml:space="preserve">Input the </w:t>
      </w:r>
      <w:r w:rsidRPr="00010CB5">
        <w:rPr>
          <w:rFonts w:ascii="Calibri" w:eastAsia="Times New Roman" w:hAnsi="Calibri" w:cs="Calibri"/>
          <w:b/>
          <w:bCs/>
          <w:kern w:val="0"/>
          <w:sz w:val="24"/>
          <w:szCs w:val="24"/>
          <w:highlight w:val="yellow"/>
          <w:lang w:eastAsia="en-US"/>
          <w14:ligatures w14:val="none"/>
        </w:rPr>
        <w:t>maximum flow rate</w:t>
      </w:r>
      <w:r w:rsidR="00BC012C" w:rsidRPr="00010CB5">
        <w:rPr>
          <w:rFonts w:ascii="Calibri" w:eastAsia="Times New Roman" w:hAnsi="Calibri" w:cs="Calibri"/>
          <w:kern w:val="0"/>
          <w:sz w:val="24"/>
          <w:szCs w:val="24"/>
          <w:highlight w:val="yellow"/>
          <w:lang w:eastAsia="en-US"/>
          <w14:ligatures w14:val="none"/>
        </w:rPr>
        <w:t xml:space="preserve"> and </w:t>
      </w:r>
      <w:r w:rsidRPr="00010CB5">
        <w:rPr>
          <w:rFonts w:ascii="Calibri" w:eastAsia="Times New Roman" w:hAnsi="Calibri" w:cs="Calibri"/>
          <w:kern w:val="0"/>
          <w:sz w:val="24"/>
          <w:szCs w:val="24"/>
          <w:highlight w:val="yellow"/>
          <w:lang w:eastAsia="en-US"/>
          <w14:ligatures w14:val="none"/>
        </w:rPr>
        <w:t xml:space="preserve">the </w:t>
      </w:r>
      <w:r w:rsidRPr="00010CB5">
        <w:rPr>
          <w:rFonts w:ascii="Calibri" w:eastAsia="Times New Roman" w:hAnsi="Calibri" w:cs="Calibri"/>
          <w:b/>
          <w:bCs/>
          <w:kern w:val="0"/>
          <w:sz w:val="24"/>
          <w:szCs w:val="24"/>
          <w:highlight w:val="yellow"/>
          <w:lang w:eastAsia="en-US"/>
          <w14:ligatures w14:val="none"/>
        </w:rPr>
        <w:t>syringe diameter</w:t>
      </w:r>
      <w:r w:rsidRPr="00010CB5">
        <w:rPr>
          <w:rFonts w:ascii="Calibri" w:eastAsia="Times New Roman" w:hAnsi="Calibri" w:cs="Calibri"/>
          <w:kern w:val="0"/>
          <w:sz w:val="24"/>
          <w:szCs w:val="24"/>
          <w:highlight w:val="yellow"/>
          <w:lang w:eastAsia="en-US"/>
          <w14:ligatures w14:val="none"/>
        </w:rPr>
        <w:t>.</w:t>
      </w:r>
    </w:p>
    <w:p w14:paraId="610B9B08" w14:textId="3A9B6848" w:rsidR="00653660" w:rsidRPr="00861473" w:rsidRDefault="00653660" w:rsidP="00861473">
      <w:pPr>
        <w:widowControl/>
        <w:rPr>
          <w:rFonts w:ascii="Calibri" w:eastAsia="Times New Roman" w:hAnsi="Calibri" w:cs="Calibri"/>
          <w:kern w:val="0"/>
          <w:sz w:val="24"/>
          <w:szCs w:val="24"/>
          <w:lang w:eastAsia="en-US"/>
          <w14:ligatures w14:val="none"/>
        </w:rPr>
      </w:pPr>
    </w:p>
    <w:p w14:paraId="154772FA" w14:textId="5B185909"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4</w:t>
      </w:r>
      <w:r w:rsidR="00000000" w:rsidRPr="00861473">
        <w:rPr>
          <w:rFonts w:ascii="Calibri" w:eastAsia="Times New Roman" w:hAnsi="Calibri" w:cs="Calibri"/>
          <w:kern w:val="0"/>
          <w:sz w:val="24"/>
          <w:szCs w:val="24"/>
          <w:lang w:eastAsia="en-US"/>
          <w14:ligatures w14:val="none"/>
        </w:rPr>
        <w:t>.3</w:t>
      </w:r>
      <w:r w:rsidR="00BC012C"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9D0C82">
        <w:rPr>
          <w:rFonts w:ascii="Calibri" w:eastAsia="Times New Roman" w:hAnsi="Calibri" w:cs="Calibri"/>
          <w:kern w:val="0"/>
          <w:sz w:val="24"/>
          <w:szCs w:val="24"/>
          <w:highlight w:val="yellow"/>
          <w:lang w:eastAsia="en-US"/>
          <w14:ligatures w14:val="none"/>
        </w:rPr>
        <w:t xml:space="preserve">Data </w:t>
      </w:r>
      <w:r w:rsidR="00977E39" w:rsidRPr="009D0C82">
        <w:rPr>
          <w:rFonts w:ascii="Calibri" w:eastAsia="Times New Roman" w:hAnsi="Calibri" w:cs="Calibri"/>
          <w:kern w:val="0"/>
          <w:sz w:val="24"/>
          <w:szCs w:val="24"/>
          <w:highlight w:val="yellow"/>
          <w:lang w:eastAsia="en-US"/>
          <w14:ligatures w14:val="none"/>
        </w:rPr>
        <w:t>r</w:t>
      </w:r>
      <w:r w:rsidR="00000000" w:rsidRPr="009D0C82">
        <w:rPr>
          <w:rFonts w:ascii="Calibri" w:eastAsia="Times New Roman" w:hAnsi="Calibri" w:cs="Calibri"/>
          <w:kern w:val="0"/>
          <w:sz w:val="24"/>
          <w:szCs w:val="24"/>
          <w:highlight w:val="yellow"/>
          <w:lang w:eastAsia="en-US"/>
          <w14:ligatures w14:val="none"/>
        </w:rPr>
        <w:t>ecording</w:t>
      </w:r>
    </w:p>
    <w:p w14:paraId="6188005F" w14:textId="77777777" w:rsidR="00614005" w:rsidRPr="00861473" w:rsidRDefault="00614005" w:rsidP="00861473">
      <w:pPr>
        <w:widowControl/>
        <w:outlineLvl w:val="2"/>
        <w:rPr>
          <w:rFonts w:ascii="Calibri" w:eastAsia="Times New Roman" w:hAnsi="Calibri" w:cs="Calibri"/>
          <w:kern w:val="0"/>
          <w:sz w:val="24"/>
          <w:szCs w:val="24"/>
          <w:lang w:eastAsia="en-US"/>
          <w14:ligatures w14:val="none"/>
        </w:rPr>
      </w:pPr>
    </w:p>
    <w:p w14:paraId="48CD5268" w14:textId="4E6109E0" w:rsidR="00977E39"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4</w:t>
      </w:r>
      <w:r w:rsidR="00000000" w:rsidRPr="00861473">
        <w:rPr>
          <w:rFonts w:ascii="Calibri" w:eastAsia="Times New Roman" w:hAnsi="Calibri" w:cs="Calibri"/>
          <w:kern w:val="0"/>
          <w:sz w:val="24"/>
          <w:szCs w:val="24"/>
          <w:lang w:eastAsia="en-US"/>
          <w14:ligatures w14:val="none"/>
        </w:rPr>
        <w:t xml:space="preserve">.3.1 </w:t>
      </w:r>
      <w:r w:rsidR="00000000" w:rsidRPr="00010CB5">
        <w:rPr>
          <w:rFonts w:ascii="Calibri" w:eastAsia="Times New Roman" w:hAnsi="Calibri" w:cs="Calibri"/>
          <w:kern w:val="0"/>
          <w:sz w:val="24"/>
          <w:szCs w:val="24"/>
          <w:highlight w:val="yellow"/>
          <w:lang w:eastAsia="en-US"/>
          <w14:ligatures w14:val="none"/>
        </w:rPr>
        <w:t>Start recording.</w:t>
      </w:r>
    </w:p>
    <w:p w14:paraId="43F72EC2" w14:textId="2B3B0727" w:rsidR="00977E39"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.3.2</w:t>
      </w:r>
      <w:r w:rsidR="007C151D"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Stop recording after each pressure step.</w:t>
      </w:r>
    </w:p>
    <w:p w14:paraId="128A01D8" w14:textId="55C2E61D" w:rsidR="00977E39"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.3.3</w:t>
      </w:r>
      <w:r w:rsidR="007C151D"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Input the next pressure value.</w:t>
      </w:r>
    </w:p>
    <w:p w14:paraId="711297F7" w14:textId="271A34F9"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4</w:t>
      </w:r>
      <w:r w:rsidRPr="00861473">
        <w:rPr>
          <w:rFonts w:ascii="Calibri" w:eastAsia="Times New Roman" w:hAnsi="Calibri" w:cs="Calibri"/>
          <w:kern w:val="0"/>
          <w:sz w:val="24"/>
          <w:szCs w:val="24"/>
          <w:lang w:eastAsia="en-US"/>
          <w14:ligatures w14:val="none"/>
        </w:rPr>
        <w:t>.3.4</w:t>
      </w:r>
      <w:r w:rsidR="007C151D"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010CB5">
        <w:rPr>
          <w:rFonts w:ascii="Calibri" w:eastAsia="Times New Roman" w:hAnsi="Calibri" w:cs="Calibri"/>
          <w:kern w:val="0"/>
          <w:sz w:val="24"/>
          <w:szCs w:val="24"/>
          <w:highlight w:val="yellow"/>
          <w:lang w:eastAsia="en-US"/>
          <w14:ligatures w14:val="none"/>
        </w:rPr>
        <w:t>Restart recording.</w:t>
      </w:r>
    </w:p>
    <w:p w14:paraId="715CD2F1" w14:textId="4235864C" w:rsidR="00653660" w:rsidRPr="00BE4D47" w:rsidRDefault="00653660" w:rsidP="00861473">
      <w:pPr>
        <w:widowControl/>
        <w:rPr>
          <w:rFonts w:ascii="Calibri" w:hAnsi="Calibri" w:cs="Calibri" w:hint="eastAsia"/>
          <w:kern w:val="0"/>
          <w:sz w:val="24"/>
          <w:szCs w:val="24"/>
          <w14:ligatures w14:val="none"/>
        </w:rPr>
      </w:pPr>
    </w:p>
    <w:p w14:paraId="11155D44" w14:textId="040FE520" w:rsidR="00653660" w:rsidRPr="00861473" w:rsidRDefault="00BE4D47" w:rsidP="00861473">
      <w:pPr>
        <w:widowControl/>
        <w:outlineLvl w:val="1"/>
        <w:rPr>
          <w:rFonts w:ascii="Calibri" w:eastAsia="Times New Roman" w:hAnsi="Calibri" w:cs="Calibri"/>
          <w:b/>
          <w:bCs/>
          <w:kern w:val="0"/>
          <w:sz w:val="24"/>
          <w:szCs w:val="24"/>
          <w:lang w:eastAsia="en-US"/>
          <w14:ligatures w14:val="none"/>
        </w:rPr>
      </w:pPr>
      <w:r>
        <w:rPr>
          <w:rFonts w:ascii="Calibri" w:hAnsi="Calibri" w:cs="Calibri" w:hint="eastAsia"/>
          <w:b/>
          <w:bCs/>
          <w:kern w:val="0"/>
          <w:sz w:val="24"/>
          <w:szCs w:val="24"/>
          <w14:ligatures w14:val="none"/>
        </w:rPr>
        <w:t>5</w:t>
      </w:r>
      <w:r w:rsidR="00000000" w:rsidRPr="00861473">
        <w:rPr>
          <w:rFonts w:ascii="Calibri" w:eastAsia="Times New Roman" w:hAnsi="Calibri" w:cs="Calibri"/>
          <w:b/>
          <w:bCs/>
          <w:kern w:val="0"/>
          <w:sz w:val="24"/>
          <w:szCs w:val="24"/>
          <w:lang w:eastAsia="en-US"/>
          <w14:ligatures w14:val="none"/>
        </w:rPr>
        <w:t xml:space="preserve">. Needle </w:t>
      </w:r>
      <w:r w:rsidR="00977E39" w:rsidRPr="00861473">
        <w:rPr>
          <w:rFonts w:ascii="Calibri" w:eastAsia="Times New Roman" w:hAnsi="Calibri" w:cs="Calibri"/>
          <w:b/>
          <w:bCs/>
          <w:kern w:val="0"/>
          <w:sz w:val="24"/>
          <w:szCs w:val="24"/>
          <w:lang w:eastAsia="en-US"/>
          <w14:ligatures w14:val="none"/>
        </w:rPr>
        <w:t>p</w:t>
      </w:r>
      <w:r w:rsidR="00000000" w:rsidRPr="00861473">
        <w:rPr>
          <w:rFonts w:ascii="Calibri" w:eastAsia="Times New Roman" w:hAnsi="Calibri" w:cs="Calibri"/>
          <w:b/>
          <w:bCs/>
          <w:kern w:val="0"/>
          <w:sz w:val="24"/>
          <w:szCs w:val="24"/>
          <w:lang w:eastAsia="en-US"/>
          <w14:ligatures w14:val="none"/>
        </w:rPr>
        <w:t>reparation</w:t>
      </w:r>
    </w:p>
    <w:p w14:paraId="243C4B7A" w14:textId="77777777" w:rsidR="00977E39" w:rsidRPr="00861473" w:rsidRDefault="00977E39" w:rsidP="00861473">
      <w:pPr>
        <w:widowControl/>
        <w:outlineLvl w:val="1"/>
        <w:rPr>
          <w:rFonts w:ascii="Calibri" w:eastAsia="Times New Roman" w:hAnsi="Calibri" w:cs="Calibri"/>
          <w:b/>
          <w:bCs/>
          <w:kern w:val="0"/>
          <w:sz w:val="24"/>
          <w:szCs w:val="24"/>
          <w:lang w:eastAsia="en-US"/>
          <w14:ligatures w14:val="none"/>
        </w:rPr>
      </w:pPr>
    </w:p>
    <w:p w14:paraId="36C125E7" w14:textId="109B7680" w:rsidR="00DE701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.1</w:t>
      </w:r>
      <w:r w:rsidR="007C151D"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BC0F2F">
        <w:rPr>
          <w:rFonts w:ascii="Calibri" w:eastAsia="Times New Roman" w:hAnsi="Calibri" w:cs="Calibri"/>
          <w:kern w:val="0"/>
          <w:sz w:val="24"/>
          <w:szCs w:val="24"/>
          <w:highlight w:val="yellow"/>
          <w:lang w:eastAsia="en-US"/>
          <w14:ligatures w14:val="none"/>
        </w:rPr>
        <w:t>Pull a glass micropipette</w:t>
      </w:r>
      <w:r w:rsidR="00000000" w:rsidRPr="00861473">
        <w:rPr>
          <w:rFonts w:ascii="Calibri" w:eastAsia="Times New Roman" w:hAnsi="Calibri" w:cs="Calibri"/>
          <w:kern w:val="0"/>
          <w:sz w:val="24"/>
          <w:szCs w:val="24"/>
          <w:lang w:eastAsia="en-US"/>
          <w14:ligatures w14:val="none"/>
        </w:rPr>
        <w:t xml:space="preserve"> according to an established protocol⁸.</w:t>
      </w:r>
    </w:p>
    <w:p w14:paraId="6CBC7796" w14:textId="6B1C49C3"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5</w:t>
      </w:r>
      <w:r w:rsidRPr="00861473">
        <w:rPr>
          <w:rFonts w:ascii="Calibri" w:eastAsia="Times New Roman" w:hAnsi="Calibri" w:cs="Calibri"/>
          <w:kern w:val="0"/>
          <w:sz w:val="24"/>
          <w:szCs w:val="24"/>
          <w:lang w:eastAsia="en-US"/>
          <w14:ligatures w14:val="none"/>
        </w:rPr>
        <w:t>.2</w:t>
      </w:r>
      <w:r w:rsidR="0051376E"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BC0F2F">
        <w:rPr>
          <w:rFonts w:ascii="Calibri" w:eastAsia="Times New Roman" w:hAnsi="Calibri" w:cs="Calibri"/>
          <w:kern w:val="0"/>
          <w:sz w:val="24"/>
          <w:szCs w:val="24"/>
          <w:highlight w:val="yellow"/>
          <w:lang w:eastAsia="en-US"/>
          <w14:ligatures w14:val="none"/>
        </w:rPr>
        <w:t>Grind the tip to an inner diameter of 80–100 μm. Polish the needle tip.</w:t>
      </w:r>
    </w:p>
    <w:p w14:paraId="10B1EE3A"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3008A44E" w14:textId="7A88718E" w:rsidR="00C82148"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CAUTION: Handle glass needles with care to avoid injury.</w:t>
      </w:r>
    </w:p>
    <w:p w14:paraId="0AF08EED" w14:textId="77777777" w:rsidR="00C82148" w:rsidRPr="00861473" w:rsidRDefault="00C82148" w:rsidP="00861473">
      <w:pPr>
        <w:widowControl/>
        <w:rPr>
          <w:rFonts w:ascii="Calibri" w:eastAsia="Times New Roman" w:hAnsi="Calibri" w:cs="Calibri"/>
          <w:kern w:val="0"/>
          <w:sz w:val="24"/>
          <w:szCs w:val="24"/>
          <w:lang w:eastAsia="en-US"/>
          <w14:ligatures w14:val="none"/>
        </w:rPr>
      </w:pPr>
    </w:p>
    <w:p w14:paraId="56A655D8" w14:textId="66EA313A" w:rsidR="00DE701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w:t>
      </w:r>
      <w:r w:rsidR="0051376E" w:rsidRPr="00861473">
        <w:rPr>
          <w:rFonts w:ascii="Calibri" w:eastAsia="Times New Roman" w:hAnsi="Calibri" w:cs="Calibri"/>
          <w:kern w:val="0"/>
          <w:sz w:val="24"/>
          <w:szCs w:val="24"/>
          <w:lang w:eastAsia="en-US"/>
          <w14:ligatures w14:val="none"/>
        </w:rPr>
        <w:t xml:space="preserve">3. </w:t>
      </w:r>
      <w:r w:rsidR="00000000" w:rsidRPr="00BC0F2F">
        <w:rPr>
          <w:rFonts w:ascii="Calibri" w:eastAsia="Times New Roman" w:hAnsi="Calibri" w:cs="Calibri"/>
          <w:kern w:val="0"/>
          <w:sz w:val="24"/>
          <w:szCs w:val="24"/>
          <w:highlight w:val="yellow"/>
          <w:lang w:eastAsia="en-US"/>
          <w14:ligatures w14:val="none"/>
        </w:rPr>
        <w:t>Mount the needle on a micromanipulator.</w:t>
      </w:r>
      <w:r w:rsidR="0051376E" w:rsidRPr="00BC0F2F">
        <w:rPr>
          <w:rFonts w:ascii="Calibri" w:eastAsia="Times New Roman" w:hAnsi="Calibri" w:cs="Calibri"/>
          <w:kern w:val="0"/>
          <w:sz w:val="24"/>
          <w:szCs w:val="24"/>
          <w:highlight w:val="yellow"/>
          <w:lang w:eastAsia="en-US"/>
          <w14:ligatures w14:val="none"/>
        </w:rPr>
        <w:t xml:space="preserve"> </w:t>
      </w:r>
      <w:r w:rsidR="00000000" w:rsidRPr="00BC0F2F">
        <w:rPr>
          <w:rFonts w:ascii="Calibri" w:eastAsia="Times New Roman" w:hAnsi="Calibri" w:cs="Calibri"/>
          <w:kern w:val="0"/>
          <w:sz w:val="24"/>
          <w:szCs w:val="24"/>
          <w:highlight w:val="yellow"/>
          <w:lang w:eastAsia="en-US"/>
          <w14:ligatures w14:val="none"/>
        </w:rPr>
        <w:t>Connect the needle to the pressure transducer.</w:t>
      </w:r>
    </w:p>
    <w:p w14:paraId="0388F2A1" w14:textId="353B7BD3"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5</w:t>
      </w:r>
      <w:r w:rsidRPr="00861473">
        <w:rPr>
          <w:rFonts w:ascii="Calibri" w:eastAsia="Times New Roman" w:hAnsi="Calibri" w:cs="Calibri"/>
          <w:kern w:val="0"/>
          <w:sz w:val="24"/>
          <w:szCs w:val="24"/>
          <w:lang w:eastAsia="en-US"/>
          <w14:ligatures w14:val="none"/>
        </w:rPr>
        <w:t>.</w:t>
      </w:r>
      <w:r w:rsidR="0051376E" w:rsidRPr="00861473">
        <w:rPr>
          <w:rFonts w:ascii="Calibri" w:eastAsia="Times New Roman" w:hAnsi="Calibri" w:cs="Calibri"/>
          <w:kern w:val="0"/>
          <w:sz w:val="24"/>
          <w:szCs w:val="24"/>
          <w:lang w:eastAsia="en-US"/>
          <w14:ligatures w14:val="none"/>
        </w:rPr>
        <w:t xml:space="preserve">4. </w:t>
      </w:r>
      <w:r w:rsidRPr="00BC0F2F">
        <w:rPr>
          <w:rFonts w:ascii="Calibri" w:eastAsia="Times New Roman" w:hAnsi="Calibri" w:cs="Calibri"/>
          <w:kern w:val="0"/>
          <w:sz w:val="24"/>
          <w:szCs w:val="24"/>
          <w:highlight w:val="yellow"/>
          <w:lang w:eastAsia="en-US"/>
          <w14:ligatures w14:val="none"/>
        </w:rPr>
        <w:t>Fill the needle with PBS.</w:t>
      </w:r>
    </w:p>
    <w:p w14:paraId="59501D53"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5C6831AC" w14:textId="5ADA6F4D"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w:t>
      </w:r>
      <w:r w:rsidR="0051376E" w:rsidRPr="00861473">
        <w:rPr>
          <w:rFonts w:ascii="Calibri" w:eastAsia="Times New Roman" w:hAnsi="Calibri" w:cs="Calibri"/>
          <w:kern w:val="0"/>
          <w:sz w:val="24"/>
          <w:szCs w:val="24"/>
          <w:lang w:eastAsia="en-US"/>
          <w14:ligatures w14:val="none"/>
        </w:rPr>
        <w:t xml:space="preserve">5. </w:t>
      </w:r>
      <w:r w:rsidR="00000000" w:rsidRPr="00BC0F2F">
        <w:rPr>
          <w:rFonts w:ascii="Calibri" w:eastAsia="Times New Roman" w:hAnsi="Calibri" w:cs="Calibri"/>
          <w:kern w:val="0"/>
          <w:sz w:val="24"/>
          <w:szCs w:val="24"/>
          <w:highlight w:val="yellow"/>
          <w:lang w:eastAsia="en-US"/>
          <w14:ligatures w14:val="none"/>
        </w:rPr>
        <w:t>Position the needle tip at the same height as the pressure sensor.</w:t>
      </w:r>
    </w:p>
    <w:p w14:paraId="3CFFC3E2"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24466D1A" w14:textId="38726B2B"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 xml:space="preserve">.4 Resistance </w:t>
      </w:r>
      <w:r w:rsidR="00C027F5" w:rsidRPr="00861473">
        <w:rPr>
          <w:rFonts w:ascii="Calibri" w:eastAsia="Times New Roman" w:hAnsi="Calibri" w:cs="Calibri"/>
          <w:kern w:val="0"/>
          <w:sz w:val="24"/>
          <w:szCs w:val="24"/>
          <w:lang w:eastAsia="en-US"/>
          <w14:ligatures w14:val="none"/>
        </w:rPr>
        <w:t>m</w:t>
      </w:r>
      <w:r w:rsidR="00000000" w:rsidRPr="00861473">
        <w:rPr>
          <w:rFonts w:ascii="Calibri" w:eastAsia="Times New Roman" w:hAnsi="Calibri" w:cs="Calibri"/>
          <w:kern w:val="0"/>
          <w:sz w:val="24"/>
          <w:szCs w:val="24"/>
          <w:lang w:eastAsia="en-US"/>
          <w14:ligatures w14:val="none"/>
        </w:rPr>
        <w:t>easurement</w:t>
      </w:r>
    </w:p>
    <w:p w14:paraId="6BC9E182" w14:textId="77777777" w:rsidR="00DE7010" w:rsidRPr="00861473" w:rsidRDefault="00DE7010" w:rsidP="00861473">
      <w:pPr>
        <w:widowControl/>
        <w:outlineLvl w:val="2"/>
        <w:rPr>
          <w:rFonts w:ascii="Calibri" w:eastAsia="Times New Roman" w:hAnsi="Calibri" w:cs="Calibri"/>
          <w:kern w:val="0"/>
          <w:sz w:val="24"/>
          <w:szCs w:val="24"/>
          <w:lang w:eastAsia="en-US"/>
          <w14:ligatures w14:val="none"/>
        </w:rPr>
      </w:pPr>
    </w:p>
    <w:p w14:paraId="52F3A8EB" w14:textId="78C22B49" w:rsidR="00DE7010"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.4.1</w:t>
      </w:r>
      <w:r w:rsidR="00C027F5"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BC0F2F">
        <w:rPr>
          <w:rFonts w:ascii="Calibri" w:eastAsia="Times New Roman" w:hAnsi="Calibri" w:cs="Calibri"/>
          <w:kern w:val="0"/>
          <w:sz w:val="24"/>
          <w:szCs w:val="24"/>
          <w:highlight w:val="yellow"/>
          <w:lang w:eastAsia="en-US"/>
          <w14:ligatures w14:val="none"/>
        </w:rPr>
        <w:t>Apply a pressure of 1 mmHg</w:t>
      </w:r>
      <w:r w:rsidR="00C027F5" w:rsidRPr="00BC0F2F">
        <w:rPr>
          <w:rFonts w:ascii="Calibri" w:eastAsia="Times New Roman" w:hAnsi="Calibri" w:cs="Calibri"/>
          <w:kern w:val="0"/>
          <w:sz w:val="24"/>
          <w:szCs w:val="24"/>
          <w:highlight w:val="yellow"/>
          <w:lang w:eastAsia="en-US"/>
          <w14:ligatures w14:val="none"/>
        </w:rPr>
        <w:t xml:space="preserve">. </w:t>
      </w:r>
      <w:r w:rsidR="00000000" w:rsidRPr="00BC0F2F">
        <w:rPr>
          <w:rFonts w:ascii="Calibri" w:eastAsia="Times New Roman" w:hAnsi="Calibri" w:cs="Calibri"/>
          <w:kern w:val="0"/>
          <w:sz w:val="24"/>
          <w:szCs w:val="24"/>
          <w:highlight w:val="yellow"/>
          <w:lang w:eastAsia="en-US"/>
          <w14:ligatures w14:val="none"/>
        </w:rPr>
        <w:t>Record the flow rate.</w:t>
      </w:r>
    </w:p>
    <w:p w14:paraId="3CD43B36" w14:textId="380D1E4F"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5</w:t>
      </w:r>
      <w:r w:rsidRPr="00861473">
        <w:rPr>
          <w:rFonts w:ascii="Calibri" w:eastAsia="Times New Roman" w:hAnsi="Calibri" w:cs="Calibri"/>
          <w:kern w:val="0"/>
          <w:sz w:val="24"/>
          <w:szCs w:val="24"/>
          <w:lang w:eastAsia="en-US"/>
          <w14:ligatures w14:val="none"/>
        </w:rPr>
        <w:t>.4.</w:t>
      </w:r>
      <w:r w:rsidR="00C027F5" w:rsidRPr="00861473">
        <w:rPr>
          <w:rFonts w:ascii="Calibri" w:eastAsia="Times New Roman" w:hAnsi="Calibri" w:cs="Calibri"/>
          <w:kern w:val="0"/>
          <w:sz w:val="24"/>
          <w:szCs w:val="24"/>
          <w:lang w:eastAsia="en-US"/>
          <w14:ligatures w14:val="none"/>
        </w:rPr>
        <w:t>2.</w:t>
      </w:r>
      <w:r w:rsidRPr="00861473">
        <w:rPr>
          <w:rFonts w:ascii="Calibri" w:eastAsia="Times New Roman" w:hAnsi="Calibri" w:cs="Calibri"/>
          <w:kern w:val="0"/>
          <w:sz w:val="24"/>
          <w:szCs w:val="24"/>
          <w:lang w:eastAsia="en-US"/>
          <w14:ligatures w14:val="none"/>
        </w:rPr>
        <w:t xml:space="preserve"> Calculate needle resistance:</w:t>
      </w:r>
    </w:p>
    <w:p w14:paraId="34F06C5F" w14:textId="77777777" w:rsidR="00653660" w:rsidRPr="00861473" w:rsidRDefault="00000000" w:rsidP="00861473">
      <w:pPr>
        <w:widowControl/>
        <w:rPr>
          <w:rFonts w:ascii="Calibri" w:eastAsia="Times New Roman" w:hAnsi="Calibri" w:cs="Calibri"/>
          <w:kern w:val="0"/>
          <w:sz w:val="24"/>
          <w:szCs w:val="24"/>
          <w:lang w:eastAsia="en-US"/>
          <w14:ligatures w14:val="none"/>
        </w:rPr>
      </w:pPr>
      <m:oMathPara>
        <m:oMath>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R</m:t>
              </m:r>
            </m:e>
            <m:sub>
              <m:r>
                <m:rPr>
                  <m:nor/>
                </m:rPr>
                <w:rPr>
                  <w:rFonts w:ascii="Calibri" w:eastAsia="Times New Roman" w:hAnsi="Calibri" w:cs="Calibri"/>
                  <w:kern w:val="0"/>
                  <w:sz w:val="24"/>
                  <w:szCs w:val="24"/>
                  <w:lang w:eastAsia="en-US"/>
                  <w14:ligatures w14:val="none"/>
                </w:rPr>
                <m:t>needle</m:t>
              </m:r>
            </m:sub>
          </m:sSub>
          <m:r>
            <w:rPr>
              <w:rFonts w:ascii="Cambria Math" w:eastAsia="Times New Roman" w:hAnsi="Cambria Math" w:cs="Calibri"/>
              <w:kern w:val="0"/>
              <w:sz w:val="24"/>
              <w:szCs w:val="24"/>
              <w:lang w:eastAsia="en-US"/>
              <w14:ligatures w14:val="none"/>
            </w:rPr>
            <m:t>=</m:t>
          </m:r>
          <m:f>
            <m:fPr>
              <m:ctrlPr>
                <w:rPr>
                  <w:rFonts w:ascii="Cambria Math" w:eastAsia="Times New Roman" w:hAnsi="Cambria Math" w:cs="Calibri"/>
                  <w:kern w:val="0"/>
                  <w:sz w:val="24"/>
                  <w:szCs w:val="24"/>
                  <w:lang w:eastAsia="en-US"/>
                  <w14:ligatures w14:val="none"/>
                </w:rPr>
              </m:ctrlPr>
            </m:fPr>
            <m:num>
              <m:r>
                <w:rPr>
                  <w:rFonts w:ascii="Cambria Math" w:eastAsia="Times New Roman" w:hAnsi="Cambria Math" w:cs="Calibri"/>
                  <w:kern w:val="0"/>
                  <w:sz w:val="24"/>
                  <w:szCs w:val="24"/>
                  <w:lang w:eastAsia="en-US"/>
                  <w14:ligatures w14:val="none"/>
                </w:rPr>
                <m:t>P</m:t>
              </m:r>
            </m:num>
            <m:den>
              <m:r>
                <w:rPr>
                  <w:rFonts w:ascii="Cambria Math" w:eastAsia="Times New Roman" w:hAnsi="Cambria Math" w:cs="Calibri"/>
                  <w:kern w:val="0"/>
                  <w:sz w:val="24"/>
                  <w:szCs w:val="24"/>
                  <w:lang w:eastAsia="en-US"/>
                  <w14:ligatures w14:val="none"/>
                </w:rPr>
                <m:t>Q</m:t>
              </m:r>
            </m:den>
          </m:f>
          <m:r>
            <m:rPr>
              <m:sty m:val="p"/>
            </m:rPr>
            <w:rPr>
              <w:rFonts w:ascii="Cambria Math" w:eastAsia="Times New Roman" w:hAnsi="Cambria Math" w:cs="Calibri"/>
              <w:kern w:val="0"/>
              <w:sz w:val="24"/>
              <w:szCs w:val="24"/>
              <w:lang w:eastAsia="en-US"/>
              <w14:ligatures w14:val="none"/>
            </w:rPr>
            <w:br/>
          </m:r>
        </m:oMath>
      </m:oMathPara>
    </w:p>
    <w:p w14:paraId="067A459E" w14:textId="2D35A2EA" w:rsidR="00653660"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5</w:t>
      </w:r>
      <w:r w:rsidR="00000000" w:rsidRPr="00861473">
        <w:rPr>
          <w:rFonts w:ascii="Calibri" w:eastAsia="Times New Roman" w:hAnsi="Calibri" w:cs="Calibri"/>
          <w:kern w:val="0"/>
          <w:sz w:val="24"/>
          <w:szCs w:val="24"/>
          <w:lang w:eastAsia="en-US"/>
          <w14:ligatures w14:val="none"/>
        </w:rPr>
        <w:t>.4.</w:t>
      </w:r>
      <w:r w:rsidR="00503DB3" w:rsidRPr="00861473">
        <w:rPr>
          <w:rFonts w:ascii="Calibri" w:eastAsia="Times New Roman" w:hAnsi="Calibri" w:cs="Calibri"/>
          <w:kern w:val="0"/>
          <w:sz w:val="24"/>
          <w:szCs w:val="24"/>
          <w:lang w:eastAsia="en-US"/>
          <w14:ligatures w14:val="none"/>
        </w:rPr>
        <w:t xml:space="preserve">3. </w:t>
      </w:r>
      <w:r w:rsidR="00000000" w:rsidRPr="00BC0F2F">
        <w:rPr>
          <w:rFonts w:ascii="Calibri" w:eastAsia="Times New Roman" w:hAnsi="Calibri" w:cs="Calibri"/>
          <w:kern w:val="0"/>
          <w:sz w:val="24"/>
          <w:szCs w:val="24"/>
          <w:highlight w:val="yellow"/>
          <w:lang w:eastAsia="en-US"/>
          <w14:ligatures w14:val="none"/>
        </w:rPr>
        <w:t>Use needles with resistance between 0.01 and 0.5 mmHg/(μL/min).</w:t>
      </w:r>
    </w:p>
    <w:p w14:paraId="1BCD6E5B" w14:textId="7C3F9F2F" w:rsidR="00653660" w:rsidRPr="00861473" w:rsidRDefault="00653660" w:rsidP="00861473">
      <w:pPr>
        <w:widowControl/>
        <w:rPr>
          <w:rFonts w:ascii="Calibri" w:eastAsia="Times New Roman" w:hAnsi="Calibri" w:cs="Calibri"/>
          <w:kern w:val="0"/>
          <w:sz w:val="24"/>
          <w:szCs w:val="24"/>
          <w:lang w:eastAsia="en-US"/>
          <w14:ligatures w14:val="none"/>
        </w:rPr>
      </w:pPr>
    </w:p>
    <w:p w14:paraId="330F5620" w14:textId="4F283EB9" w:rsidR="00653660" w:rsidRPr="00861473" w:rsidRDefault="00BE4D47" w:rsidP="00861473">
      <w:pPr>
        <w:widowControl/>
        <w:outlineLvl w:val="1"/>
        <w:rPr>
          <w:rFonts w:ascii="Calibri" w:eastAsia="Times New Roman" w:hAnsi="Calibri" w:cs="Calibri"/>
          <w:b/>
          <w:bCs/>
          <w:kern w:val="0"/>
          <w:sz w:val="24"/>
          <w:szCs w:val="24"/>
          <w:lang w:eastAsia="en-US"/>
          <w14:ligatures w14:val="none"/>
        </w:rPr>
      </w:pPr>
      <w:r>
        <w:rPr>
          <w:rFonts w:ascii="Calibri" w:hAnsi="Calibri" w:cs="Calibri" w:hint="eastAsia"/>
          <w:b/>
          <w:bCs/>
          <w:kern w:val="0"/>
          <w:sz w:val="24"/>
          <w:szCs w:val="24"/>
          <w14:ligatures w14:val="none"/>
        </w:rPr>
        <w:t>6</w:t>
      </w:r>
      <w:r w:rsidR="00000000" w:rsidRPr="00861473">
        <w:rPr>
          <w:rFonts w:ascii="Calibri" w:eastAsia="Times New Roman" w:hAnsi="Calibri" w:cs="Calibri"/>
          <w:b/>
          <w:bCs/>
          <w:kern w:val="0"/>
          <w:sz w:val="24"/>
          <w:szCs w:val="24"/>
          <w:lang w:eastAsia="en-US"/>
          <w14:ligatures w14:val="none"/>
        </w:rPr>
        <w:t xml:space="preserve">. </w:t>
      </w:r>
      <w:r w:rsidR="00000000" w:rsidRPr="0052772A">
        <w:rPr>
          <w:rFonts w:ascii="Calibri" w:eastAsia="Times New Roman" w:hAnsi="Calibri" w:cs="Calibri"/>
          <w:b/>
          <w:bCs/>
          <w:kern w:val="0"/>
          <w:sz w:val="24"/>
          <w:szCs w:val="24"/>
          <w:highlight w:val="yellow"/>
          <w:lang w:eastAsia="en-US"/>
          <w14:ligatures w14:val="none"/>
        </w:rPr>
        <w:t xml:space="preserve">System </w:t>
      </w:r>
      <w:r w:rsidR="00DE7010" w:rsidRPr="0052772A">
        <w:rPr>
          <w:rFonts w:ascii="Calibri" w:eastAsia="Times New Roman" w:hAnsi="Calibri" w:cs="Calibri"/>
          <w:b/>
          <w:bCs/>
          <w:kern w:val="0"/>
          <w:sz w:val="24"/>
          <w:szCs w:val="24"/>
          <w:highlight w:val="yellow"/>
          <w:lang w:eastAsia="en-US"/>
          <w14:ligatures w14:val="none"/>
        </w:rPr>
        <w:t>facility and compliance</w:t>
      </w:r>
    </w:p>
    <w:p w14:paraId="6F63F77D" w14:textId="77777777" w:rsidR="00DE7010" w:rsidRPr="00861473" w:rsidRDefault="00DE7010" w:rsidP="00861473">
      <w:pPr>
        <w:widowControl/>
        <w:outlineLvl w:val="1"/>
        <w:rPr>
          <w:rFonts w:ascii="Calibri" w:eastAsia="Times New Roman" w:hAnsi="Calibri" w:cs="Calibri"/>
          <w:b/>
          <w:bCs/>
          <w:kern w:val="0"/>
          <w:sz w:val="24"/>
          <w:szCs w:val="24"/>
          <w:lang w:eastAsia="en-US"/>
          <w14:ligatures w14:val="none"/>
        </w:rPr>
      </w:pPr>
    </w:p>
    <w:p w14:paraId="6E67E4E3" w14:textId="64078700"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6</w:t>
      </w:r>
      <w:r w:rsidR="00000000" w:rsidRPr="00861473">
        <w:rPr>
          <w:rFonts w:ascii="Calibri" w:eastAsia="Times New Roman" w:hAnsi="Calibri" w:cs="Calibri"/>
          <w:kern w:val="0"/>
          <w:sz w:val="24"/>
          <w:szCs w:val="24"/>
          <w:lang w:eastAsia="en-US"/>
          <w14:ligatures w14:val="none"/>
        </w:rPr>
        <w:t>.1</w:t>
      </w:r>
      <w:r w:rsidR="00503DB3"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9D0C82">
        <w:rPr>
          <w:rFonts w:ascii="Calibri" w:eastAsia="Times New Roman" w:hAnsi="Calibri" w:cs="Calibri"/>
          <w:kern w:val="0"/>
          <w:sz w:val="24"/>
          <w:szCs w:val="24"/>
          <w:highlight w:val="yellow"/>
          <w:lang w:eastAsia="en-US"/>
          <w14:ligatures w14:val="none"/>
        </w:rPr>
        <w:t xml:space="preserve">Facility </w:t>
      </w:r>
      <w:r w:rsidR="00DE7010" w:rsidRPr="009D0C82">
        <w:rPr>
          <w:rFonts w:ascii="Calibri" w:eastAsia="Times New Roman" w:hAnsi="Calibri" w:cs="Calibri"/>
          <w:kern w:val="0"/>
          <w:sz w:val="24"/>
          <w:szCs w:val="24"/>
          <w:highlight w:val="yellow"/>
          <w:lang w:eastAsia="en-US"/>
          <w14:ligatures w14:val="none"/>
        </w:rPr>
        <w:t>m</w:t>
      </w:r>
      <w:r w:rsidR="00000000" w:rsidRPr="009D0C82">
        <w:rPr>
          <w:rFonts w:ascii="Calibri" w:eastAsia="Times New Roman" w:hAnsi="Calibri" w:cs="Calibri"/>
          <w:kern w:val="0"/>
          <w:sz w:val="24"/>
          <w:szCs w:val="24"/>
          <w:highlight w:val="yellow"/>
          <w:lang w:eastAsia="en-US"/>
          <w14:ligatures w14:val="none"/>
        </w:rPr>
        <w:t>easurement</w:t>
      </w:r>
    </w:p>
    <w:p w14:paraId="5A488EBF" w14:textId="77777777" w:rsidR="00DE7010" w:rsidRPr="00861473" w:rsidRDefault="00DE7010" w:rsidP="00861473">
      <w:pPr>
        <w:widowControl/>
        <w:outlineLvl w:val="2"/>
        <w:rPr>
          <w:rFonts w:ascii="Calibri" w:eastAsia="Times New Roman" w:hAnsi="Calibri" w:cs="Calibri"/>
          <w:b/>
          <w:bCs/>
          <w:kern w:val="0"/>
          <w:sz w:val="24"/>
          <w:szCs w:val="24"/>
          <w:lang w:eastAsia="en-US"/>
          <w14:ligatures w14:val="none"/>
        </w:rPr>
      </w:pPr>
    </w:p>
    <w:p w14:paraId="1A490D9C" w14:textId="46F5A715" w:rsidR="00DE7010"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lastRenderedPageBreak/>
        <w:t>6</w:t>
      </w:r>
      <w:r w:rsidR="00000000" w:rsidRPr="00861473">
        <w:rPr>
          <w:rFonts w:ascii="Calibri" w:eastAsia="Times New Roman" w:hAnsi="Calibri" w:cs="Calibri"/>
          <w:kern w:val="0"/>
          <w:sz w:val="24"/>
          <w:szCs w:val="24"/>
          <w:lang w:eastAsia="en-US"/>
          <w14:ligatures w14:val="none"/>
        </w:rPr>
        <w:t>.1.1</w:t>
      </w:r>
      <w:r w:rsidR="00503DB3"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52772A">
        <w:rPr>
          <w:rFonts w:ascii="Calibri" w:eastAsia="Times New Roman" w:hAnsi="Calibri" w:cs="Calibri"/>
          <w:kern w:val="0"/>
          <w:sz w:val="24"/>
          <w:szCs w:val="24"/>
          <w:highlight w:val="yellow"/>
          <w:lang w:eastAsia="en-US"/>
          <w14:ligatures w14:val="none"/>
        </w:rPr>
        <w:t>Perfuse the system with PBS. Seal the system using a three-way valve.</w:t>
      </w:r>
    </w:p>
    <w:p w14:paraId="6AB77370" w14:textId="3C79E5C6"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.1.</w:t>
      </w:r>
      <w:r w:rsidR="00503DB3" w:rsidRPr="00861473">
        <w:rPr>
          <w:rFonts w:ascii="Calibri" w:eastAsia="Times New Roman" w:hAnsi="Calibri" w:cs="Calibri"/>
          <w:kern w:val="0"/>
          <w:sz w:val="24"/>
          <w:szCs w:val="24"/>
          <w:lang w:eastAsia="en-US"/>
          <w14:ligatures w14:val="none"/>
        </w:rPr>
        <w:t>2.</w:t>
      </w:r>
      <w:r w:rsidRPr="00861473">
        <w:rPr>
          <w:rFonts w:ascii="Calibri" w:eastAsia="Times New Roman" w:hAnsi="Calibri" w:cs="Calibri"/>
          <w:kern w:val="0"/>
          <w:sz w:val="24"/>
          <w:szCs w:val="24"/>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Apply pressure steps of 6, 8, 10, 12, 14, and 16 mmHg.</w:t>
      </w:r>
    </w:p>
    <w:p w14:paraId="236991F3" w14:textId="14C35213"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.1.</w:t>
      </w:r>
      <w:r w:rsidR="00CA6CF4" w:rsidRPr="00861473">
        <w:rPr>
          <w:rFonts w:ascii="Calibri" w:eastAsia="Times New Roman" w:hAnsi="Calibri" w:cs="Calibri"/>
          <w:kern w:val="0"/>
          <w:sz w:val="24"/>
          <w:szCs w:val="24"/>
          <w:lang w:eastAsia="en-US"/>
          <w14:ligatures w14:val="none"/>
        </w:rPr>
        <w:t xml:space="preserve">3. </w:t>
      </w:r>
      <w:r w:rsidRPr="0052772A">
        <w:rPr>
          <w:rFonts w:ascii="Calibri" w:eastAsia="Times New Roman" w:hAnsi="Calibri" w:cs="Calibri"/>
          <w:kern w:val="0"/>
          <w:sz w:val="24"/>
          <w:szCs w:val="24"/>
          <w:highlight w:val="yellow"/>
          <w:lang w:eastAsia="en-US"/>
          <w14:ligatures w14:val="none"/>
        </w:rPr>
        <w:t>Record P and Q for 10 min at each step.</w:t>
      </w:r>
      <w:r w:rsidR="00CA6CF4" w:rsidRPr="0052772A">
        <w:rPr>
          <w:rFonts w:ascii="Calibri" w:eastAsia="Times New Roman" w:hAnsi="Calibri" w:cs="Calibri"/>
          <w:kern w:val="0"/>
          <w:sz w:val="24"/>
          <w:szCs w:val="24"/>
          <w:highlight w:val="yellow"/>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Calculate average values from the last 5 min.</w:t>
      </w:r>
    </w:p>
    <w:p w14:paraId="22C4BB72" w14:textId="219E3EF1"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.1.</w:t>
      </w:r>
      <w:r w:rsidR="00CA6CF4" w:rsidRPr="00861473">
        <w:rPr>
          <w:rFonts w:ascii="Calibri" w:eastAsia="Times New Roman" w:hAnsi="Calibri" w:cs="Calibri"/>
          <w:kern w:val="0"/>
          <w:sz w:val="24"/>
          <w:szCs w:val="24"/>
          <w:lang w:eastAsia="en-US"/>
          <w14:ligatures w14:val="none"/>
        </w:rPr>
        <w:t xml:space="preserve">4. </w:t>
      </w:r>
      <w:r w:rsidRPr="0052772A">
        <w:rPr>
          <w:rFonts w:ascii="Calibri" w:eastAsia="Times New Roman" w:hAnsi="Calibri" w:cs="Calibri"/>
          <w:kern w:val="0"/>
          <w:sz w:val="24"/>
          <w:szCs w:val="24"/>
          <w:highlight w:val="yellow"/>
          <w:lang w:eastAsia="en-US"/>
          <w14:ligatures w14:val="none"/>
        </w:rPr>
        <w:t>Perform linear regression.</w:t>
      </w:r>
      <w:r w:rsidR="00CA6CF4" w:rsidRPr="0052772A">
        <w:rPr>
          <w:rFonts w:ascii="Calibri" w:eastAsia="Times New Roman" w:hAnsi="Calibri" w:cs="Calibri"/>
          <w:kern w:val="0"/>
          <w:sz w:val="24"/>
          <w:szCs w:val="24"/>
          <w:highlight w:val="yellow"/>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 xml:space="preserve">Interpret the slope as </w:t>
      </w:r>
      <w:r w:rsidR="00DE7010" w:rsidRPr="0052772A">
        <w:rPr>
          <w:rFonts w:ascii="Calibri" w:eastAsia="Times New Roman" w:hAnsi="Calibri" w:cs="Calibri"/>
          <w:kern w:val="0"/>
          <w:sz w:val="24"/>
          <w:szCs w:val="24"/>
          <w:highlight w:val="yellow"/>
          <w:lang w:eastAsia="en-US"/>
          <w14:ligatures w14:val="none"/>
        </w:rPr>
        <w:t xml:space="preserve">a </w:t>
      </w:r>
      <w:r w:rsidRPr="0052772A">
        <w:rPr>
          <w:rFonts w:ascii="Calibri" w:eastAsia="Times New Roman" w:hAnsi="Calibri" w:cs="Calibri"/>
          <w:kern w:val="0"/>
          <w:sz w:val="24"/>
          <w:szCs w:val="24"/>
          <w:highlight w:val="yellow"/>
          <w:lang w:eastAsia="en-US"/>
          <w14:ligatures w14:val="none"/>
        </w:rPr>
        <w:t>system facility.</w:t>
      </w:r>
    </w:p>
    <w:p w14:paraId="1B7403F6"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7057DC4D" w14:textId="52CC6445"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6</w:t>
      </w:r>
      <w:r w:rsidR="00000000" w:rsidRPr="00861473">
        <w:rPr>
          <w:rFonts w:ascii="Calibri" w:eastAsia="Times New Roman" w:hAnsi="Calibri" w:cs="Calibri"/>
          <w:kern w:val="0"/>
          <w:sz w:val="24"/>
          <w:szCs w:val="24"/>
          <w:lang w:eastAsia="en-US"/>
          <w14:ligatures w14:val="none"/>
        </w:rPr>
        <w:t>.2</w:t>
      </w:r>
      <w:r w:rsidR="00CA6CF4"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Validation</w:t>
      </w:r>
    </w:p>
    <w:p w14:paraId="39FBEE3F" w14:textId="77777777" w:rsidR="00DE7010" w:rsidRPr="00861473" w:rsidRDefault="00DE7010" w:rsidP="00861473">
      <w:pPr>
        <w:widowControl/>
        <w:outlineLvl w:val="2"/>
        <w:rPr>
          <w:rFonts w:ascii="Calibri" w:eastAsia="Times New Roman" w:hAnsi="Calibri" w:cs="Calibri"/>
          <w:b/>
          <w:bCs/>
          <w:kern w:val="0"/>
          <w:sz w:val="24"/>
          <w:szCs w:val="24"/>
          <w:lang w:eastAsia="en-US"/>
          <w14:ligatures w14:val="none"/>
        </w:rPr>
      </w:pPr>
    </w:p>
    <w:p w14:paraId="57006651" w14:textId="28394EBF" w:rsidR="00DE7010"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6</w:t>
      </w:r>
      <w:r w:rsidR="00000000" w:rsidRPr="00861473">
        <w:rPr>
          <w:rFonts w:ascii="Calibri" w:eastAsia="Times New Roman" w:hAnsi="Calibri" w:cs="Calibri"/>
          <w:kern w:val="0"/>
          <w:sz w:val="24"/>
          <w:szCs w:val="24"/>
          <w:lang w:eastAsia="en-US"/>
          <w14:ligatures w14:val="none"/>
        </w:rPr>
        <w:t>.2.1</w:t>
      </w:r>
      <w:r w:rsidR="00CA6CF4"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Repeat measurements </w:t>
      </w:r>
      <w:r w:rsidR="00CA6CF4" w:rsidRPr="00861473">
        <w:rPr>
          <w:rFonts w:ascii="Calibri" w:eastAsia="Times New Roman" w:hAnsi="Calibri" w:cs="Calibri"/>
          <w:kern w:val="0"/>
          <w:sz w:val="24"/>
          <w:szCs w:val="24"/>
          <w:lang w:eastAsia="en-US"/>
          <w14:ligatures w14:val="none"/>
        </w:rPr>
        <w:t>3x</w:t>
      </w:r>
      <w:r w:rsidR="00000000" w:rsidRPr="00861473">
        <w:rPr>
          <w:rFonts w:ascii="Calibri" w:eastAsia="Times New Roman" w:hAnsi="Calibri" w:cs="Calibri"/>
          <w:kern w:val="0"/>
          <w:sz w:val="24"/>
          <w:szCs w:val="24"/>
          <w:lang w:eastAsia="en-US"/>
          <w14:ligatures w14:val="none"/>
        </w:rPr>
        <w:t>.</w:t>
      </w:r>
    </w:p>
    <w:p w14:paraId="75AB78A5" w14:textId="18476821"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.2.2</w:t>
      </w:r>
      <w:r w:rsidR="00DF2CB8"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146F06">
        <w:rPr>
          <w:rFonts w:ascii="Calibri" w:eastAsia="Times New Roman" w:hAnsi="Calibri" w:cs="Calibri"/>
          <w:color w:val="EE0000"/>
          <w:kern w:val="0"/>
          <w:sz w:val="24"/>
          <w:szCs w:val="24"/>
          <w:highlight w:val="yellow"/>
          <w:lang w:eastAsia="en-US"/>
          <w14:ligatures w14:val="none"/>
        </w:rPr>
        <w:t xml:space="preserve">Confirm that </w:t>
      </w:r>
      <w:r w:rsidR="00DE7010" w:rsidRPr="00146F06">
        <w:rPr>
          <w:rFonts w:ascii="Calibri" w:eastAsia="Times New Roman" w:hAnsi="Calibri" w:cs="Calibri"/>
          <w:color w:val="EE0000"/>
          <w:kern w:val="0"/>
          <w:sz w:val="24"/>
          <w:szCs w:val="24"/>
          <w:highlight w:val="yellow"/>
          <w:lang w:eastAsia="en-US"/>
          <w14:ligatures w14:val="none"/>
        </w:rPr>
        <w:t xml:space="preserve">the </w:t>
      </w:r>
      <w:r w:rsidRPr="00146F06">
        <w:rPr>
          <w:rFonts w:ascii="Calibri" w:eastAsia="Times New Roman" w:hAnsi="Calibri" w:cs="Calibri"/>
          <w:color w:val="EE0000"/>
          <w:kern w:val="0"/>
          <w:sz w:val="24"/>
          <w:szCs w:val="24"/>
          <w:highlight w:val="yellow"/>
          <w:lang w:eastAsia="en-US"/>
          <w14:ligatures w14:val="none"/>
        </w:rPr>
        <w:t xml:space="preserve">system facility is </w:t>
      </w:r>
      <w:r w:rsidR="00C71FC8" w:rsidRPr="00146F06">
        <w:rPr>
          <w:rFonts w:ascii="Calibri" w:hAnsi="Calibri" w:cs="Calibri" w:hint="eastAsia"/>
          <w:color w:val="EE0000"/>
          <w:kern w:val="0"/>
          <w:sz w:val="24"/>
          <w:szCs w:val="24"/>
          <w:highlight w:val="yellow"/>
          <w14:ligatures w14:val="none"/>
        </w:rPr>
        <w:t xml:space="preserve">less than </w:t>
      </w:r>
      <w:r w:rsidRPr="00146F06">
        <w:rPr>
          <w:rFonts w:ascii="Calibri" w:eastAsia="Times New Roman" w:hAnsi="Calibri" w:cs="Calibri"/>
          <w:color w:val="EE0000"/>
          <w:kern w:val="0"/>
          <w:sz w:val="24"/>
          <w:szCs w:val="24"/>
          <w:highlight w:val="yellow"/>
          <w:lang w:eastAsia="en-US"/>
          <w14:ligatures w14:val="none"/>
        </w:rPr>
        <w:t xml:space="preserve">0.2 </w:t>
      </w:r>
      <w:proofErr w:type="spellStart"/>
      <w:r w:rsidRPr="00146F06">
        <w:rPr>
          <w:rFonts w:ascii="Calibri" w:eastAsia="Times New Roman" w:hAnsi="Calibri" w:cs="Calibri"/>
          <w:color w:val="EE0000"/>
          <w:kern w:val="0"/>
          <w:sz w:val="24"/>
          <w:szCs w:val="24"/>
          <w:highlight w:val="yellow"/>
          <w:lang w:eastAsia="en-US"/>
          <w14:ligatures w14:val="none"/>
        </w:rPr>
        <w:t>nL</w:t>
      </w:r>
      <w:proofErr w:type="spellEnd"/>
      <w:r w:rsidRPr="00146F06">
        <w:rPr>
          <w:rFonts w:ascii="Calibri" w:eastAsia="Times New Roman" w:hAnsi="Calibri" w:cs="Calibri"/>
          <w:color w:val="EE0000"/>
          <w:kern w:val="0"/>
          <w:sz w:val="24"/>
          <w:szCs w:val="24"/>
          <w:highlight w:val="yellow"/>
          <w:lang w:eastAsia="en-US"/>
          <w14:ligatures w14:val="none"/>
        </w:rPr>
        <w:t>/min/mmHg.</w:t>
      </w:r>
    </w:p>
    <w:p w14:paraId="4E4049C0" w14:textId="31F0AEEF" w:rsidR="00653660" w:rsidRPr="00861473" w:rsidRDefault="00653660" w:rsidP="00861473">
      <w:pPr>
        <w:widowControl/>
        <w:rPr>
          <w:rFonts w:ascii="Calibri" w:eastAsia="Times New Roman" w:hAnsi="Calibri" w:cs="Calibri"/>
          <w:kern w:val="0"/>
          <w:sz w:val="24"/>
          <w:szCs w:val="24"/>
          <w:lang w:eastAsia="en-US"/>
          <w14:ligatures w14:val="none"/>
        </w:rPr>
      </w:pPr>
    </w:p>
    <w:p w14:paraId="135A35AD" w14:textId="1923D673" w:rsidR="00653660" w:rsidRPr="00861473" w:rsidRDefault="00BE4D47" w:rsidP="00861473">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6</w:t>
      </w:r>
      <w:r w:rsidR="00000000" w:rsidRPr="00861473">
        <w:rPr>
          <w:rFonts w:ascii="Calibri" w:eastAsia="Times New Roman" w:hAnsi="Calibri" w:cs="Calibri"/>
          <w:kern w:val="0"/>
          <w:sz w:val="24"/>
          <w:szCs w:val="24"/>
          <w:lang w:eastAsia="en-US"/>
          <w14:ligatures w14:val="none"/>
        </w:rPr>
        <w:t>.3</w:t>
      </w:r>
      <w:r w:rsidR="00DF2CB8"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Compliance </w:t>
      </w:r>
      <w:r w:rsidR="00DE7010" w:rsidRPr="00861473">
        <w:rPr>
          <w:rFonts w:ascii="Calibri" w:eastAsia="Times New Roman" w:hAnsi="Calibri" w:cs="Calibri"/>
          <w:kern w:val="0"/>
          <w:sz w:val="24"/>
          <w:szCs w:val="24"/>
          <w:lang w:eastAsia="en-US"/>
          <w14:ligatures w14:val="none"/>
        </w:rPr>
        <w:t>m</w:t>
      </w:r>
      <w:r w:rsidR="00000000" w:rsidRPr="00861473">
        <w:rPr>
          <w:rFonts w:ascii="Calibri" w:eastAsia="Times New Roman" w:hAnsi="Calibri" w:cs="Calibri"/>
          <w:kern w:val="0"/>
          <w:sz w:val="24"/>
          <w:szCs w:val="24"/>
          <w:lang w:eastAsia="en-US"/>
          <w14:ligatures w14:val="none"/>
        </w:rPr>
        <w:t>easurement</w:t>
      </w:r>
    </w:p>
    <w:p w14:paraId="3309259F" w14:textId="77777777" w:rsidR="00DE7010" w:rsidRPr="00861473" w:rsidRDefault="00DE7010" w:rsidP="00861473">
      <w:pPr>
        <w:widowControl/>
        <w:outlineLvl w:val="2"/>
        <w:rPr>
          <w:rFonts w:ascii="Calibri" w:eastAsia="Times New Roman" w:hAnsi="Calibri" w:cs="Calibri"/>
          <w:kern w:val="0"/>
          <w:sz w:val="24"/>
          <w:szCs w:val="24"/>
          <w:lang w:eastAsia="en-US"/>
          <w14:ligatures w14:val="none"/>
        </w:rPr>
      </w:pPr>
    </w:p>
    <w:p w14:paraId="43D7E887" w14:textId="0AF1E388" w:rsidR="00DE7010" w:rsidRPr="00861473" w:rsidRDefault="00BE4D47" w:rsidP="00861473">
      <w:pPr>
        <w:widowControl/>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6</w:t>
      </w:r>
      <w:r w:rsidR="00000000" w:rsidRPr="00861473">
        <w:rPr>
          <w:rFonts w:ascii="Calibri" w:eastAsia="Times New Roman" w:hAnsi="Calibri" w:cs="Calibri"/>
          <w:kern w:val="0"/>
          <w:sz w:val="24"/>
          <w:szCs w:val="24"/>
          <w:lang w:eastAsia="en-US"/>
          <w14:ligatures w14:val="none"/>
        </w:rPr>
        <w:t>.3.1</w:t>
      </w:r>
      <w:r w:rsidR="00DF2CB8" w:rsidRPr="00861473">
        <w:rPr>
          <w:rFonts w:ascii="Calibri" w:eastAsia="Times New Roman" w:hAnsi="Calibri" w:cs="Calibri"/>
          <w:kern w:val="0"/>
          <w:sz w:val="24"/>
          <w:szCs w:val="24"/>
          <w:lang w:eastAsia="en-US"/>
          <w14:ligatures w14:val="none"/>
        </w:rPr>
        <w:t>.</w:t>
      </w:r>
      <w:r w:rsidR="00000000" w:rsidRPr="00861473">
        <w:rPr>
          <w:rFonts w:ascii="Calibri" w:eastAsia="Times New Roman" w:hAnsi="Calibri" w:cs="Calibri"/>
          <w:kern w:val="0"/>
          <w:sz w:val="24"/>
          <w:szCs w:val="24"/>
          <w:lang w:eastAsia="en-US"/>
          <w14:ligatures w14:val="none"/>
        </w:rPr>
        <w:t xml:space="preserve"> </w:t>
      </w:r>
      <w:r w:rsidR="00000000" w:rsidRPr="0052772A">
        <w:rPr>
          <w:rFonts w:ascii="Calibri" w:eastAsia="Times New Roman" w:hAnsi="Calibri" w:cs="Calibri"/>
          <w:kern w:val="0"/>
          <w:sz w:val="24"/>
          <w:szCs w:val="24"/>
          <w:highlight w:val="yellow"/>
          <w:lang w:eastAsia="en-US"/>
          <w14:ligatures w14:val="none"/>
        </w:rPr>
        <w:t>Introduce a 35 cm silicone tube into the system.</w:t>
      </w:r>
    </w:p>
    <w:p w14:paraId="01336AF8" w14:textId="441AB664"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.3.2</w:t>
      </w:r>
      <w:r w:rsidR="00DF2CB8"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Measure compliance with and without Teflon tubing.</w:t>
      </w:r>
    </w:p>
    <w:p w14:paraId="5BB3132C" w14:textId="7A66AE9F"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.3.3</w:t>
      </w:r>
      <w:r w:rsidR="00F01CE4"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Calculate volume change using a discrete-volume method</w:t>
      </w:r>
      <w:r w:rsidRPr="00861473">
        <w:rPr>
          <w:rFonts w:ascii="Calibri" w:eastAsia="Times New Roman" w:hAnsi="Calibri" w:cs="Calibri"/>
          <w:kern w:val="0"/>
          <w:sz w:val="24"/>
          <w:szCs w:val="24"/>
          <w:lang w:eastAsia="en-US"/>
          <w14:ligatures w14:val="none"/>
        </w:rPr>
        <w:t>¹⁴.</w:t>
      </w:r>
    </w:p>
    <w:p w14:paraId="06C9E90B" w14:textId="6420485B"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6</w:t>
      </w:r>
      <w:r w:rsidRPr="00861473">
        <w:rPr>
          <w:rFonts w:ascii="Calibri" w:eastAsia="Times New Roman" w:hAnsi="Calibri" w:cs="Calibri"/>
          <w:kern w:val="0"/>
          <w:sz w:val="24"/>
          <w:szCs w:val="24"/>
          <w:lang w:eastAsia="en-US"/>
          <w14:ligatures w14:val="none"/>
        </w:rPr>
        <w:t>.3.4</w:t>
      </w:r>
      <w:r w:rsidR="00F01CE4"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52772A">
        <w:rPr>
          <w:rFonts w:ascii="Calibri" w:eastAsia="Times New Roman" w:hAnsi="Calibri" w:cs="Calibri"/>
          <w:kern w:val="0"/>
          <w:sz w:val="24"/>
          <w:szCs w:val="24"/>
          <w:highlight w:val="yellow"/>
          <w:lang w:eastAsia="en-US"/>
          <w14:ligatures w14:val="none"/>
        </w:rPr>
        <w:t>Determine system compliance as 4 nL/mmHg.</w:t>
      </w:r>
    </w:p>
    <w:p w14:paraId="25818AC8"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0AFE1182" w14:textId="5A2D68FB" w:rsidR="00653660" w:rsidRPr="00E951E9" w:rsidRDefault="00BE4D47" w:rsidP="00861473">
      <w:pPr>
        <w:widowControl/>
        <w:outlineLvl w:val="2"/>
        <w:rPr>
          <w:rFonts w:ascii="Calibri" w:eastAsia="Times New Roman" w:hAnsi="Calibri" w:cs="Calibri"/>
          <w:kern w:val="0"/>
          <w:sz w:val="24"/>
          <w:szCs w:val="24"/>
          <w:lang w:eastAsia="en-US"/>
          <w14:ligatures w14:val="none"/>
        </w:rPr>
      </w:pPr>
      <w:r w:rsidRPr="00E951E9">
        <w:rPr>
          <w:rFonts w:ascii="Calibri" w:hAnsi="Calibri" w:cs="Calibri" w:hint="eastAsia"/>
          <w:kern w:val="0"/>
          <w:sz w:val="24"/>
          <w:szCs w:val="24"/>
          <w14:ligatures w14:val="none"/>
        </w:rPr>
        <w:t>6</w:t>
      </w:r>
      <w:r w:rsidR="00000000" w:rsidRPr="00E951E9">
        <w:rPr>
          <w:rFonts w:ascii="Calibri" w:eastAsia="Times New Roman" w:hAnsi="Calibri" w:cs="Calibri"/>
          <w:kern w:val="0"/>
          <w:sz w:val="24"/>
          <w:szCs w:val="24"/>
          <w:lang w:eastAsia="en-US"/>
          <w14:ligatures w14:val="none"/>
        </w:rPr>
        <w:t>.4</w:t>
      </w:r>
      <w:r w:rsidR="009B6897" w:rsidRPr="00E951E9">
        <w:rPr>
          <w:rFonts w:ascii="Calibri" w:eastAsia="Times New Roman" w:hAnsi="Calibri" w:cs="Calibri"/>
          <w:kern w:val="0"/>
          <w:sz w:val="24"/>
          <w:szCs w:val="24"/>
          <w:lang w:eastAsia="en-US"/>
          <w14:ligatures w14:val="none"/>
        </w:rPr>
        <w:t>.</w:t>
      </w:r>
      <w:r w:rsidR="00000000" w:rsidRPr="00E951E9">
        <w:rPr>
          <w:rFonts w:ascii="Calibri" w:eastAsia="Times New Roman" w:hAnsi="Calibri" w:cs="Calibri"/>
          <w:kern w:val="0"/>
          <w:sz w:val="24"/>
          <w:szCs w:val="24"/>
          <w:lang w:eastAsia="en-US"/>
          <w14:ligatures w14:val="none"/>
        </w:rPr>
        <w:t xml:space="preserve"> Sensitivity </w:t>
      </w:r>
      <w:r w:rsidR="00DE7010" w:rsidRPr="00E951E9">
        <w:rPr>
          <w:rFonts w:ascii="Calibri" w:eastAsia="Times New Roman" w:hAnsi="Calibri" w:cs="Calibri"/>
          <w:kern w:val="0"/>
          <w:sz w:val="24"/>
          <w:szCs w:val="24"/>
          <w:lang w:eastAsia="en-US"/>
          <w14:ligatures w14:val="none"/>
        </w:rPr>
        <w:t>c</w:t>
      </w:r>
      <w:r w:rsidR="00000000" w:rsidRPr="00E951E9">
        <w:rPr>
          <w:rFonts w:ascii="Calibri" w:eastAsia="Times New Roman" w:hAnsi="Calibri" w:cs="Calibri"/>
          <w:kern w:val="0"/>
          <w:sz w:val="24"/>
          <w:szCs w:val="24"/>
          <w:lang w:eastAsia="en-US"/>
          <w14:ligatures w14:val="none"/>
        </w:rPr>
        <w:t>heck</w:t>
      </w:r>
    </w:p>
    <w:p w14:paraId="4EE54462" w14:textId="77777777" w:rsidR="00DE7010" w:rsidRPr="00E951E9" w:rsidRDefault="00DE7010" w:rsidP="00861473">
      <w:pPr>
        <w:widowControl/>
        <w:outlineLvl w:val="2"/>
        <w:rPr>
          <w:rFonts w:ascii="Calibri" w:eastAsia="Times New Roman" w:hAnsi="Calibri" w:cs="Calibri"/>
          <w:kern w:val="0"/>
          <w:sz w:val="24"/>
          <w:szCs w:val="24"/>
          <w:lang w:eastAsia="en-US"/>
          <w14:ligatures w14:val="none"/>
        </w:rPr>
      </w:pPr>
    </w:p>
    <w:p w14:paraId="4FF258C8" w14:textId="4C584770" w:rsidR="00653660" w:rsidRPr="00E951E9" w:rsidRDefault="00BE4D47" w:rsidP="00861473">
      <w:pPr>
        <w:widowControl/>
        <w:rPr>
          <w:rFonts w:ascii="Calibri" w:eastAsia="Times New Roman" w:hAnsi="Calibri" w:cs="Calibri"/>
          <w:kern w:val="0"/>
          <w:sz w:val="24"/>
          <w:szCs w:val="24"/>
          <w:lang w:eastAsia="en-US"/>
          <w14:ligatures w14:val="none"/>
        </w:rPr>
      </w:pPr>
      <w:r w:rsidRPr="00E951E9">
        <w:rPr>
          <w:rFonts w:ascii="Calibri" w:hAnsi="Calibri" w:cs="Calibri" w:hint="eastAsia"/>
          <w:kern w:val="0"/>
          <w:sz w:val="24"/>
          <w:szCs w:val="24"/>
          <w14:ligatures w14:val="none"/>
        </w:rPr>
        <w:t>6</w:t>
      </w:r>
      <w:r w:rsidR="00000000" w:rsidRPr="00E951E9">
        <w:rPr>
          <w:rFonts w:ascii="Calibri" w:eastAsia="Times New Roman" w:hAnsi="Calibri" w:cs="Calibri"/>
          <w:kern w:val="0"/>
          <w:sz w:val="24"/>
          <w:szCs w:val="24"/>
          <w:lang w:eastAsia="en-US"/>
          <w14:ligatures w14:val="none"/>
        </w:rPr>
        <w:t>.4.1</w:t>
      </w:r>
      <w:r w:rsidR="009B6897" w:rsidRPr="00E951E9">
        <w:rPr>
          <w:rFonts w:ascii="Calibri" w:eastAsia="Times New Roman" w:hAnsi="Calibri" w:cs="Calibri"/>
          <w:kern w:val="0"/>
          <w:sz w:val="24"/>
          <w:szCs w:val="24"/>
          <w:lang w:eastAsia="en-US"/>
          <w14:ligatures w14:val="none"/>
        </w:rPr>
        <w:t>.</w:t>
      </w:r>
      <w:r w:rsidR="00000000" w:rsidRPr="00E951E9">
        <w:rPr>
          <w:rFonts w:ascii="Calibri" w:eastAsia="Times New Roman" w:hAnsi="Calibri" w:cs="Calibri"/>
          <w:kern w:val="0"/>
          <w:sz w:val="24"/>
          <w:szCs w:val="24"/>
          <w:lang w:eastAsia="en-US"/>
          <w14:ligatures w14:val="none"/>
        </w:rPr>
        <w:t xml:space="preserve"> </w:t>
      </w:r>
      <w:r w:rsidR="00444416" w:rsidRPr="00146F06">
        <w:rPr>
          <w:rFonts w:ascii="Calibri" w:hAnsi="Calibri" w:cs="Calibri" w:hint="eastAsia"/>
          <w:color w:val="EE0000"/>
          <w:kern w:val="0"/>
          <w:sz w:val="24"/>
          <w:szCs w:val="24"/>
          <w:highlight w:val="yellow"/>
          <w14:ligatures w14:val="none"/>
        </w:rPr>
        <w:t xml:space="preserve">Confirm that </w:t>
      </w:r>
      <w:r w:rsidR="00146F06">
        <w:rPr>
          <w:rFonts w:ascii="Calibri" w:hAnsi="Calibri" w:cs="Calibri" w:hint="eastAsia"/>
          <w:color w:val="EE0000"/>
          <w:kern w:val="0"/>
          <w:sz w:val="24"/>
          <w:szCs w:val="24"/>
          <w:highlight w:val="yellow"/>
          <w14:ligatures w14:val="none"/>
        </w:rPr>
        <w:t>the</w:t>
      </w:r>
      <w:r w:rsidR="00000000" w:rsidRPr="00146F06">
        <w:rPr>
          <w:rFonts w:ascii="Calibri" w:eastAsia="Times New Roman" w:hAnsi="Calibri" w:cs="Calibri"/>
          <w:color w:val="EE0000"/>
          <w:kern w:val="0"/>
          <w:sz w:val="24"/>
          <w:szCs w:val="24"/>
          <w:highlight w:val="yellow"/>
          <w:lang w:eastAsia="en-US"/>
          <w14:ligatures w14:val="none"/>
        </w:rPr>
        <w:t xml:space="preserve"> detectable </w:t>
      </w:r>
      <w:r w:rsidR="00C71FC8" w:rsidRPr="00146F06">
        <w:rPr>
          <w:rFonts w:ascii="Calibri" w:hAnsi="Calibri" w:cs="Calibri" w:hint="eastAsia"/>
          <w:color w:val="EE0000"/>
          <w:kern w:val="0"/>
          <w:sz w:val="24"/>
          <w:szCs w:val="24"/>
          <w:highlight w:val="yellow"/>
          <w14:ligatures w14:val="none"/>
        </w:rPr>
        <w:t xml:space="preserve">system </w:t>
      </w:r>
      <w:r w:rsidR="00000000" w:rsidRPr="00146F06">
        <w:rPr>
          <w:rFonts w:ascii="Calibri" w:eastAsia="Times New Roman" w:hAnsi="Calibri" w:cs="Calibri"/>
          <w:color w:val="EE0000"/>
          <w:kern w:val="0"/>
          <w:sz w:val="24"/>
          <w:szCs w:val="24"/>
          <w:highlight w:val="yellow"/>
          <w:lang w:eastAsia="en-US"/>
          <w14:ligatures w14:val="none"/>
        </w:rPr>
        <w:t xml:space="preserve">compliance is </w:t>
      </w:r>
      <w:r w:rsidR="00146F06" w:rsidRPr="00146F06">
        <w:rPr>
          <w:rFonts w:ascii="Calibri" w:hAnsi="Calibri" w:cs="Calibri" w:hint="eastAsia"/>
          <w:color w:val="EE0000"/>
          <w:kern w:val="0"/>
          <w:sz w:val="24"/>
          <w:szCs w:val="24"/>
          <w:highlight w:val="yellow"/>
          <w14:ligatures w14:val="none"/>
        </w:rPr>
        <w:t xml:space="preserve">bigger than </w:t>
      </w:r>
      <w:r w:rsidR="00000000" w:rsidRPr="00146F06">
        <w:rPr>
          <w:rFonts w:ascii="Calibri" w:eastAsia="Times New Roman" w:hAnsi="Calibri" w:cs="Calibri"/>
          <w:color w:val="EE0000"/>
          <w:kern w:val="0"/>
          <w:sz w:val="24"/>
          <w:szCs w:val="24"/>
          <w:highlight w:val="yellow"/>
          <w:lang w:eastAsia="en-US"/>
          <w14:ligatures w14:val="none"/>
        </w:rPr>
        <w:t>9.9 n</w:t>
      </w:r>
      <w:proofErr w:type="spellStart"/>
      <w:r w:rsidR="00000000" w:rsidRPr="00146F06">
        <w:rPr>
          <w:rFonts w:ascii="Calibri" w:eastAsia="Times New Roman" w:hAnsi="Calibri" w:cs="Calibri"/>
          <w:color w:val="EE0000"/>
          <w:kern w:val="0"/>
          <w:sz w:val="24"/>
          <w:szCs w:val="24"/>
          <w:highlight w:val="yellow"/>
          <w:lang w:eastAsia="en-US"/>
          <w14:ligatures w14:val="none"/>
        </w:rPr>
        <w:t>L</w:t>
      </w:r>
      <w:proofErr w:type="spellEnd"/>
      <w:r w:rsidR="00000000" w:rsidRPr="00146F06">
        <w:rPr>
          <w:rFonts w:ascii="Calibri" w:eastAsia="Times New Roman" w:hAnsi="Calibri" w:cs="Calibri"/>
          <w:color w:val="EE0000"/>
          <w:kern w:val="0"/>
          <w:sz w:val="24"/>
          <w:szCs w:val="24"/>
          <w:highlight w:val="yellow"/>
          <w:lang w:eastAsia="en-US"/>
          <w14:ligatures w14:val="none"/>
        </w:rPr>
        <w:t>/mmHg.</w:t>
      </w:r>
    </w:p>
    <w:p w14:paraId="1F44BF1C" w14:textId="2C63CC34" w:rsidR="00653660" w:rsidRPr="00861473" w:rsidRDefault="00653660" w:rsidP="00861473">
      <w:pPr>
        <w:widowControl/>
        <w:rPr>
          <w:rFonts w:ascii="Calibri" w:eastAsia="Times New Roman" w:hAnsi="Calibri" w:cs="Calibri"/>
          <w:kern w:val="0"/>
          <w:sz w:val="24"/>
          <w:szCs w:val="24"/>
          <w:lang w:eastAsia="en-US"/>
          <w14:ligatures w14:val="none"/>
        </w:rPr>
      </w:pPr>
    </w:p>
    <w:p w14:paraId="0C8F4FFE" w14:textId="525A9A74" w:rsidR="0052772A" w:rsidRPr="00861473" w:rsidRDefault="00BE4D47" w:rsidP="0052772A">
      <w:pPr>
        <w:widowControl/>
        <w:outlineLvl w:val="1"/>
        <w:rPr>
          <w:rFonts w:ascii="Calibri" w:eastAsia="Times New Roman" w:hAnsi="Calibri" w:cs="Calibri"/>
          <w:b/>
          <w:bCs/>
          <w:kern w:val="0"/>
          <w:sz w:val="24"/>
          <w:szCs w:val="24"/>
          <w:lang w:eastAsia="en-US"/>
          <w14:ligatures w14:val="none"/>
        </w:rPr>
      </w:pPr>
      <w:r>
        <w:rPr>
          <w:rFonts w:ascii="Calibri" w:hAnsi="Calibri" w:cs="Calibri" w:hint="eastAsia"/>
          <w:b/>
          <w:bCs/>
          <w:kern w:val="0"/>
          <w:sz w:val="24"/>
          <w:szCs w:val="24"/>
          <w14:ligatures w14:val="none"/>
        </w:rPr>
        <w:t>7</w:t>
      </w:r>
      <w:r w:rsidR="0052772A" w:rsidRPr="00861473">
        <w:rPr>
          <w:rFonts w:ascii="Calibri" w:eastAsia="Times New Roman" w:hAnsi="Calibri" w:cs="Calibri"/>
          <w:b/>
          <w:bCs/>
          <w:kern w:val="0"/>
          <w:sz w:val="24"/>
          <w:szCs w:val="24"/>
          <w:lang w:eastAsia="en-US"/>
          <w14:ligatures w14:val="none"/>
        </w:rPr>
        <w:t>. Enucleation</w:t>
      </w:r>
    </w:p>
    <w:p w14:paraId="70FC801D" w14:textId="77777777" w:rsidR="0052772A" w:rsidRPr="00861473" w:rsidRDefault="0052772A" w:rsidP="0052772A">
      <w:pPr>
        <w:widowControl/>
        <w:outlineLvl w:val="1"/>
        <w:rPr>
          <w:rFonts w:ascii="Calibri" w:eastAsia="Times New Roman" w:hAnsi="Calibri" w:cs="Calibri"/>
          <w:b/>
          <w:bCs/>
          <w:kern w:val="0"/>
          <w:sz w:val="24"/>
          <w:szCs w:val="24"/>
          <w:lang w:eastAsia="en-US"/>
          <w14:ligatures w14:val="none"/>
        </w:rPr>
      </w:pPr>
    </w:p>
    <w:p w14:paraId="21CBC542" w14:textId="43A185B6" w:rsidR="0052772A" w:rsidRPr="00861473" w:rsidRDefault="00BE4D47" w:rsidP="0052772A">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7</w:t>
      </w:r>
      <w:r w:rsidR="0052772A" w:rsidRPr="00861473">
        <w:rPr>
          <w:rFonts w:ascii="Calibri" w:eastAsia="Times New Roman" w:hAnsi="Calibri" w:cs="Calibri"/>
          <w:kern w:val="0"/>
          <w:sz w:val="24"/>
          <w:szCs w:val="24"/>
          <w:lang w:eastAsia="en-US"/>
          <w14:ligatures w14:val="none"/>
        </w:rPr>
        <w:t xml:space="preserve">.1. </w:t>
      </w:r>
      <w:r w:rsidR="0052772A" w:rsidRPr="00010CB5">
        <w:rPr>
          <w:rFonts w:ascii="Calibri" w:eastAsia="Times New Roman" w:hAnsi="Calibri" w:cs="Calibri"/>
          <w:kern w:val="0"/>
          <w:sz w:val="24"/>
          <w:szCs w:val="24"/>
          <w:highlight w:val="yellow"/>
          <w:lang w:eastAsia="en-US"/>
          <w14:ligatures w14:val="none"/>
        </w:rPr>
        <w:t>Euthanize mice using CO₂ at a flow rate of 0.7 L/min for 3 min.</w:t>
      </w:r>
    </w:p>
    <w:p w14:paraId="215B3E09" w14:textId="77777777" w:rsidR="0052772A" w:rsidRPr="00861473" w:rsidRDefault="0052772A" w:rsidP="0052772A">
      <w:pPr>
        <w:widowControl/>
        <w:rPr>
          <w:rFonts w:ascii="Calibri" w:eastAsia="Times New Roman" w:hAnsi="Calibri" w:cs="Calibri"/>
          <w:kern w:val="0"/>
          <w:sz w:val="24"/>
          <w:szCs w:val="24"/>
          <w:lang w:eastAsia="en-US"/>
          <w14:ligatures w14:val="none"/>
        </w:rPr>
      </w:pPr>
    </w:p>
    <w:p w14:paraId="44679691" w14:textId="77777777" w:rsidR="0052772A" w:rsidRPr="00861473" w:rsidRDefault="0052772A" w:rsidP="0052772A">
      <w:pPr>
        <w:widowControl/>
        <w:rPr>
          <w:rFonts w:ascii="Calibri" w:hAnsi="Calibri" w:cs="Calibri"/>
          <w:kern w:val="0"/>
          <w:sz w:val="24"/>
          <w:szCs w:val="24"/>
          <w14:ligatures w14:val="none"/>
        </w:rPr>
      </w:pPr>
      <w:r w:rsidRPr="00861473">
        <w:rPr>
          <w:rFonts w:ascii="Calibri" w:eastAsia="Times New Roman" w:hAnsi="Calibri" w:cs="Calibri"/>
          <w:kern w:val="0"/>
          <w:sz w:val="24"/>
          <w:szCs w:val="24"/>
          <w:lang w:eastAsia="en-US"/>
          <w14:ligatures w14:val="none"/>
        </w:rPr>
        <w:t>CAUTION: CO₂ euthanasia must follow institutional guidelines to ensure humane endpoints.</w:t>
      </w:r>
      <w:r w:rsidRPr="00861473">
        <w:rPr>
          <w:rFonts w:ascii="Calibri" w:hAnsi="Calibri" w:cs="Calibri"/>
          <w:kern w:val="0"/>
          <w:sz w:val="24"/>
          <w:szCs w:val="24"/>
          <w14:ligatures w14:val="none"/>
        </w:rPr>
        <w:t xml:space="preserve"> </w:t>
      </w:r>
    </w:p>
    <w:p w14:paraId="55081476" w14:textId="77777777" w:rsidR="0052772A" w:rsidRPr="00861473" w:rsidRDefault="0052772A" w:rsidP="0052772A">
      <w:pPr>
        <w:widowControl/>
        <w:rPr>
          <w:rFonts w:ascii="Calibri" w:eastAsia="Times New Roman" w:hAnsi="Calibri" w:cs="Calibri"/>
          <w:kern w:val="0"/>
          <w:sz w:val="24"/>
          <w:szCs w:val="24"/>
          <w:lang w:eastAsia="en-US"/>
          <w14:ligatures w14:val="none"/>
        </w:rPr>
      </w:pPr>
    </w:p>
    <w:p w14:paraId="3205E043" w14:textId="52D20E18" w:rsidR="0052772A" w:rsidRPr="00861473" w:rsidRDefault="00BE4D47" w:rsidP="0052772A">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7</w:t>
      </w:r>
      <w:r w:rsidR="0052772A" w:rsidRPr="00861473">
        <w:rPr>
          <w:rFonts w:ascii="Calibri" w:eastAsia="Times New Roman" w:hAnsi="Calibri" w:cs="Calibri"/>
          <w:kern w:val="0"/>
          <w:sz w:val="24"/>
          <w:szCs w:val="24"/>
          <w:lang w:eastAsia="en-US"/>
          <w14:ligatures w14:val="none"/>
        </w:rPr>
        <w:t xml:space="preserve">.2. </w:t>
      </w:r>
      <w:r w:rsidR="0052772A" w:rsidRPr="00010CB5">
        <w:rPr>
          <w:rFonts w:ascii="Calibri" w:eastAsia="Times New Roman" w:hAnsi="Calibri" w:cs="Calibri"/>
          <w:kern w:val="0"/>
          <w:sz w:val="24"/>
          <w:szCs w:val="24"/>
          <w:highlight w:val="yellow"/>
          <w:lang w:eastAsia="en-US"/>
          <w14:ligatures w14:val="none"/>
        </w:rPr>
        <w:t>Dissect extraocular muscles and optic nerves using sterile instruments. Enucleate the eyeballs.</w:t>
      </w:r>
    </w:p>
    <w:p w14:paraId="26794BAC" w14:textId="77777777" w:rsidR="0052772A" w:rsidRPr="00861473" w:rsidRDefault="0052772A" w:rsidP="0052772A">
      <w:pPr>
        <w:widowControl/>
        <w:rPr>
          <w:rFonts w:ascii="Calibri" w:eastAsia="Times New Roman" w:hAnsi="Calibri" w:cs="Calibri"/>
          <w:kern w:val="0"/>
          <w:sz w:val="24"/>
          <w:szCs w:val="24"/>
          <w:lang w:eastAsia="en-US"/>
          <w14:ligatures w14:val="none"/>
        </w:rPr>
      </w:pPr>
    </w:p>
    <w:p w14:paraId="1658DD74" w14:textId="5906F99B" w:rsidR="0052772A" w:rsidRPr="00861473" w:rsidRDefault="00BE4D47" w:rsidP="0052772A">
      <w:pPr>
        <w:widowControl/>
        <w:outlineLvl w:val="2"/>
        <w:rPr>
          <w:rFonts w:ascii="Calibri" w:eastAsia="Times New Roman" w:hAnsi="Calibri" w:cs="Calibri"/>
          <w:kern w:val="0"/>
          <w:sz w:val="24"/>
          <w:szCs w:val="24"/>
          <w:lang w:eastAsia="en-US"/>
          <w14:ligatures w14:val="none"/>
        </w:rPr>
      </w:pPr>
      <w:r>
        <w:rPr>
          <w:rFonts w:ascii="Calibri" w:hAnsi="Calibri" w:cs="Calibri" w:hint="eastAsia"/>
          <w:kern w:val="0"/>
          <w:sz w:val="24"/>
          <w:szCs w:val="24"/>
          <w14:ligatures w14:val="none"/>
        </w:rPr>
        <w:t>7</w:t>
      </w:r>
      <w:r w:rsidR="0052772A" w:rsidRPr="00861473">
        <w:rPr>
          <w:rFonts w:ascii="Calibri" w:eastAsia="Times New Roman" w:hAnsi="Calibri" w:cs="Calibri"/>
          <w:kern w:val="0"/>
          <w:sz w:val="24"/>
          <w:szCs w:val="24"/>
          <w:lang w:eastAsia="en-US"/>
          <w14:ligatures w14:val="none"/>
        </w:rPr>
        <w:t xml:space="preserve">.3. </w:t>
      </w:r>
      <w:r w:rsidR="0052772A" w:rsidRPr="00010CB5">
        <w:rPr>
          <w:rFonts w:ascii="Calibri" w:eastAsia="Times New Roman" w:hAnsi="Calibri" w:cs="Calibri"/>
          <w:kern w:val="0"/>
          <w:sz w:val="24"/>
          <w:szCs w:val="24"/>
          <w:highlight w:val="yellow"/>
          <w:lang w:eastAsia="en-US"/>
          <w14:ligatures w14:val="none"/>
        </w:rPr>
        <w:t>Immediately mount one eye in the holder at 35.5 °C.</w:t>
      </w:r>
    </w:p>
    <w:p w14:paraId="6A34680E" w14:textId="60058200" w:rsidR="0052772A" w:rsidRPr="00861473" w:rsidRDefault="0052772A" w:rsidP="0052772A">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7</w:t>
      </w:r>
      <w:r w:rsidRPr="00861473">
        <w:rPr>
          <w:rFonts w:ascii="Calibri" w:eastAsia="Times New Roman" w:hAnsi="Calibri" w:cs="Calibri"/>
          <w:kern w:val="0"/>
          <w:sz w:val="24"/>
          <w:szCs w:val="24"/>
          <w:lang w:eastAsia="en-US"/>
          <w14:ligatures w14:val="none"/>
        </w:rPr>
        <w:t xml:space="preserve">.4. </w:t>
      </w:r>
      <w:r w:rsidRPr="00010CB5">
        <w:rPr>
          <w:rFonts w:ascii="Calibri" w:eastAsia="Times New Roman" w:hAnsi="Calibri" w:cs="Calibri"/>
          <w:kern w:val="0"/>
          <w:sz w:val="24"/>
          <w:szCs w:val="24"/>
          <w:highlight w:val="yellow"/>
          <w:lang w:eastAsia="en-US"/>
          <w14:ligatures w14:val="none"/>
        </w:rPr>
        <w:t>Store the contralateral eye at 4 °C.</w:t>
      </w:r>
    </w:p>
    <w:p w14:paraId="6265192D" w14:textId="0B7A66E0" w:rsidR="0052772A" w:rsidRPr="0052772A" w:rsidRDefault="0052772A" w:rsidP="0052772A">
      <w:pPr>
        <w:widowControl/>
        <w:rPr>
          <w:rFonts w:ascii="Calibri" w:hAnsi="Calibri" w:cs="Calibri" w:hint="eastAsia"/>
          <w:kern w:val="0"/>
          <w:sz w:val="24"/>
          <w:szCs w:val="24"/>
          <w14:ligatures w14:val="none"/>
        </w:rPr>
      </w:pPr>
      <w:r w:rsidRPr="00861473">
        <w:rPr>
          <w:rFonts w:ascii="Calibri" w:eastAsia="Times New Roman" w:hAnsi="Calibri" w:cs="Calibri"/>
          <w:kern w:val="0"/>
          <w:sz w:val="24"/>
          <w:szCs w:val="24"/>
          <w:lang w:eastAsia="en-US"/>
          <w14:ligatures w14:val="none"/>
        </w:rPr>
        <w:br/>
      </w:r>
      <w:r w:rsidR="00BE4D47">
        <w:rPr>
          <w:rFonts w:ascii="Calibri" w:hAnsi="Calibri" w:cs="Calibri" w:hint="eastAsia"/>
          <w:kern w:val="0"/>
          <w:sz w:val="24"/>
          <w:szCs w:val="24"/>
          <w14:ligatures w14:val="none"/>
        </w:rPr>
        <w:t>7</w:t>
      </w:r>
      <w:r w:rsidRPr="00861473">
        <w:rPr>
          <w:rFonts w:ascii="Calibri" w:eastAsia="Times New Roman" w:hAnsi="Calibri" w:cs="Calibri"/>
          <w:kern w:val="0"/>
          <w:sz w:val="24"/>
          <w:szCs w:val="24"/>
          <w:lang w:eastAsia="en-US"/>
          <w14:ligatures w14:val="none"/>
        </w:rPr>
        <w:t xml:space="preserve">.5. </w:t>
      </w:r>
      <w:r w:rsidRPr="00010CB5">
        <w:rPr>
          <w:rFonts w:ascii="Calibri" w:eastAsia="Times New Roman" w:hAnsi="Calibri" w:cs="Calibri"/>
          <w:kern w:val="0"/>
          <w:sz w:val="24"/>
          <w:szCs w:val="24"/>
          <w:highlight w:val="yellow"/>
          <w:lang w:eastAsia="en-US"/>
          <w14:ligatures w14:val="none"/>
        </w:rPr>
        <w:t>Measure both eyes using the same system.</w:t>
      </w:r>
    </w:p>
    <w:p w14:paraId="0FFFFFD6" w14:textId="77777777" w:rsidR="0052772A" w:rsidRDefault="0052772A" w:rsidP="00861473">
      <w:pPr>
        <w:widowControl/>
        <w:outlineLvl w:val="1"/>
        <w:rPr>
          <w:rFonts w:ascii="Calibri" w:hAnsi="Calibri" w:cs="Calibri"/>
          <w:b/>
          <w:bCs/>
          <w:kern w:val="0"/>
          <w:sz w:val="24"/>
          <w:szCs w:val="24"/>
          <w14:ligatures w14:val="none"/>
        </w:rPr>
      </w:pPr>
    </w:p>
    <w:p w14:paraId="2B644F78" w14:textId="414BB232" w:rsidR="00653660" w:rsidRPr="00861473" w:rsidRDefault="00000000" w:rsidP="00861473">
      <w:pPr>
        <w:widowControl/>
        <w:outlineLvl w:val="1"/>
        <w:rPr>
          <w:rFonts w:ascii="Calibri" w:eastAsia="Times New Roman" w:hAnsi="Calibri" w:cs="Calibri"/>
          <w:b/>
          <w:bCs/>
          <w:kern w:val="0"/>
          <w:sz w:val="24"/>
          <w:szCs w:val="24"/>
          <w:lang w:eastAsia="en-US"/>
          <w14:ligatures w14:val="none"/>
        </w:rPr>
      </w:pPr>
      <w:r w:rsidRPr="00861473">
        <w:rPr>
          <w:rFonts w:ascii="Calibri" w:eastAsia="Times New Roman" w:hAnsi="Calibri" w:cs="Calibri"/>
          <w:b/>
          <w:bCs/>
          <w:kern w:val="0"/>
          <w:sz w:val="24"/>
          <w:szCs w:val="24"/>
          <w:lang w:eastAsia="en-US"/>
          <w14:ligatures w14:val="none"/>
        </w:rPr>
        <w:t>8. Cannulation</w:t>
      </w:r>
    </w:p>
    <w:p w14:paraId="7CE2579F" w14:textId="77777777" w:rsidR="00DE7010" w:rsidRPr="00861473" w:rsidRDefault="00DE7010" w:rsidP="00861473">
      <w:pPr>
        <w:widowControl/>
        <w:outlineLvl w:val="1"/>
        <w:rPr>
          <w:rFonts w:ascii="Calibri" w:eastAsia="Times New Roman" w:hAnsi="Calibri" w:cs="Calibri"/>
          <w:b/>
          <w:bCs/>
          <w:kern w:val="0"/>
          <w:sz w:val="24"/>
          <w:szCs w:val="24"/>
          <w:lang w:eastAsia="en-US"/>
          <w14:ligatures w14:val="none"/>
        </w:rPr>
      </w:pPr>
    </w:p>
    <w:p w14:paraId="42496E35" w14:textId="33BC6770"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8.1</w:t>
      </w:r>
      <w:r w:rsidR="009B6897"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Needle </w:t>
      </w:r>
      <w:r w:rsidR="00DE7010" w:rsidRPr="00861473">
        <w:rPr>
          <w:rFonts w:ascii="Calibri" w:eastAsia="Times New Roman" w:hAnsi="Calibri" w:cs="Calibri"/>
          <w:kern w:val="0"/>
          <w:sz w:val="24"/>
          <w:szCs w:val="24"/>
          <w:lang w:eastAsia="en-US"/>
          <w14:ligatures w14:val="none"/>
        </w:rPr>
        <w:t>i</w:t>
      </w:r>
      <w:r w:rsidRPr="00861473">
        <w:rPr>
          <w:rFonts w:ascii="Calibri" w:eastAsia="Times New Roman" w:hAnsi="Calibri" w:cs="Calibri"/>
          <w:kern w:val="0"/>
          <w:sz w:val="24"/>
          <w:szCs w:val="24"/>
          <w:lang w:eastAsia="en-US"/>
          <w14:ligatures w14:val="none"/>
        </w:rPr>
        <w:t>nsertion</w:t>
      </w:r>
    </w:p>
    <w:p w14:paraId="091CAFA5" w14:textId="77777777" w:rsidR="00DE7010" w:rsidRPr="00861473" w:rsidRDefault="00DE7010" w:rsidP="00861473">
      <w:pPr>
        <w:widowControl/>
        <w:outlineLvl w:val="2"/>
        <w:rPr>
          <w:rFonts w:ascii="Calibri" w:eastAsia="Times New Roman" w:hAnsi="Calibri" w:cs="Calibri"/>
          <w:b/>
          <w:bCs/>
          <w:kern w:val="0"/>
          <w:sz w:val="24"/>
          <w:szCs w:val="24"/>
          <w:lang w:eastAsia="en-US"/>
          <w14:ligatures w14:val="none"/>
        </w:rPr>
      </w:pPr>
    </w:p>
    <w:p w14:paraId="5EA0D832" w14:textId="77777777"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 xml:space="preserve">8.1.1 </w:t>
      </w:r>
      <w:r w:rsidRPr="00BE4D47">
        <w:rPr>
          <w:rFonts w:ascii="Calibri" w:eastAsia="Times New Roman" w:hAnsi="Calibri" w:cs="Calibri"/>
          <w:kern w:val="0"/>
          <w:sz w:val="24"/>
          <w:szCs w:val="24"/>
          <w:highlight w:val="yellow"/>
          <w:lang w:eastAsia="en-US"/>
          <w14:ligatures w14:val="none"/>
        </w:rPr>
        <w:t>Insert the needle through the central cornea at a 45° angle.</w:t>
      </w:r>
    </w:p>
    <w:p w14:paraId="1615C943" w14:textId="6A59E242"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8.1.2</w:t>
      </w:r>
      <w:r w:rsidR="009B6897"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Advance the needle to a depth of 0.3–0.5 mm into the anterior chamber.</w:t>
      </w:r>
    </w:p>
    <w:p w14:paraId="498771CA"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5CD6D94B" w14:textId="778763EE"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8.2</w:t>
      </w:r>
      <w:r w:rsidR="009B6897"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Validation</w:t>
      </w:r>
    </w:p>
    <w:p w14:paraId="183D4C86" w14:textId="77777777" w:rsidR="00DE7010" w:rsidRPr="00861473" w:rsidRDefault="00DE7010" w:rsidP="00861473">
      <w:pPr>
        <w:widowControl/>
        <w:outlineLvl w:val="2"/>
        <w:rPr>
          <w:rFonts w:ascii="Calibri" w:eastAsia="Times New Roman" w:hAnsi="Calibri" w:cs="Calibri"/>
          <w:b/>
          <w:bCs/>
          <w:kern w:val="0"/>
          <w:sz w:val="24"/>
          <w:szCs w:val="24"/>
          <w:lang w:eastAsia="en-US"/>
          <w14:ligatures w14:val="none"/>
        </w:rPr>
      </w:pPr>
    </w:p>
    <w:p w14:paraId="395AF6CD" w14:textId="1A358DB1"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8.2.1</w:t>
      </w:r>
      <w:r w:rsidR="009B6897"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Stabilize the system.</w:t>
      </w:r>
      <w:r w:rsidR="009B6897" w:rsidRPr="00861473">
        <w:rPr>
          <w:rFonts w:ascii="Calibri" w:eastAsia="Times New Roman" w:hAnsi="Calibri" w:cs="Calibri"/>
          <w:kern w:val="0"/>
          <w:sz w:val="24"/>
          <w:szCs w:val="24"/>
          <w:lang w:eastAsia="en-US"/>
          <w14:ligatures w14:val="none"/>
        </w:rPr>
        <w:t xml:space="preserve"> </w:t>
      </w:r>
      <w:r w:rsidRPr="00146F06">
        <w:rPr>
          <w:rFonts w:ascii="Calibri" w:eastAsia="Times New Roman" w:hAnsi="Calibri" w:cs="Calibri"/>
          <w:kern w:val="0"/>
          <w:sz w:val="24"/>
          <w:szCs w:val="24"/>
          <w:highlight w:val="yellow"/>
          <w:lang w:eastAsia="en-US"/>
          <w14:ligatures w14:val="none"/>
        </w:rPr>
        <w:t>Confirm pressure fluctuation ≤ 0.4 mmHg</w:t>
      </w:r>
      <w:r w:rsidRPr="00861473">
        <w:rPr>
          <w:rFonts w:ascii="Calibri" w:eastAsia="Times New Roman" w:hAnsi="Calibri" w:cs="Calibri"/>
          <w:kern w:val="0"/>
          <w:sz w:val="24"/>
          <w:szCs w:val="24"/>
          <w:lang w:eastAsia="en-US"/>
          <w14:ligatures w14:val="none"/>
        </w:rPr>
        <w:t xml:space="preserve"> over the final 5 min.</w:t>
      </w:r>
    </w:p>
    <w:p w14:paraId="71BAE72B" w14:textId="2E14C2AA" w:rsidR="00653660" w:rsidRPr="00861473" w:rsidRDefault="00653660" w:rsidP="00861473">
      <w:pPr>
        <w:widowControl/>
        <w:rPr>
          <w:rFonts w:ascii="Calibri" w:eastAsia="Times New Roman" w:hAnsi="Calibri" w:cs="Calibri"/>
          <w:kern w:val="0"/>
          <w:sz w:val="24"/>
          <w:szCs w:val="24"/>
          <w:lang w:eastAsia="en-US"/>
          <w14:ligatures w14:val="none"/>
        </w:rPr>
      </w:pPr>
    </w:p>
    <w:p w14:paraId="2A434E84" w14:textId="0C5E3E7F" w:rsidR="00653660" w:rsidRPr="00861473" w:rsidRDefault="00000000" w:rsidP="00861473">
      <w:pPr>
        <w:widowControl/>
        <w:outlineLvl w:val="1"/>
        <w:rPr>
          <w:rFonts w:ascii="Calibri" w:eastAsia="Times New Roman" w:hAnsi="Calibri" w:cs="Calibri"/>
          <w:b/>
          <w:bCs/>
          <w:kern w:val="0"/>
          <w:sz w:val="24"/>
          <w:szCs w:val="24"/>
          <w:lang w:eastAsia="en-US"/>
          <w14:ligatures w14:val="none"/>
        </w:rPr>
      </w:pPr>
      <w:r w:rsidRPr="00861473">
        <w:rPr>
          <w:rFonts w:ascii="Calibri" w:eastAsia="Times New Roman" w:hAnsi="Calibri" w:cs="Calibri"/>
          <w:b/>
          <w:bCs/>
          <w:kern w:val="0"/>
          <w:sz w:val="24"/>
          <w:szCs w:val="24"/>
          <w:lang w:eastAsia="en-US"/>
          <w14:ligatures w14:val="none"/>
        </w:rPr>
        <w:t>9. Ocular</w:t>
      </w:r>
      <w:r w:rsidR="00DE7010" w:rsidRPr="00861473">
        <w:rPr>
          <w:rFonts w:ascii="Calibri" w:eastAsia="Times New Roman" w:hAnsi="Calibri" w:cs="Calibri"/>
          <w:b/>
          <w:bCs/>
          <w:kern w:val="0"/>
          <w:sz w:val="24"/>
          <w:szCs w:val="24"/>
          <w:lang w:eastAsia="en-US"/>
          <w14:ligatures w14:val="none"/>
        </w:rPr>
        <w:t xml:space="preserve"> </w:t>
      </w:r>
      <m:oMath>
        <m:sSub>
          <m:sSubPr>
            <m:ctrlPr>
              <w:rPr>
                <w:rFonts w:ascii="Cambria Math" w:eastAsia="Times New Roman" w:hAnsi="Cambria Math" w:cs="Calibri"/>
                <w:b/>
                <w:bCs/>
                <w:kern w:val="0"/>
                <w:sz w:val="24"/>
                <w:szCs w:val="24"/>
                <w:lang w:eastAsia="en-US"/>
                <w14:ligatures w14:val="none"/>
              </w:rPr>
            </m:ctrlPr>
          </m:sSubPr>
          <m:e>
            <m:r>
              <m:rPr>
                <m:sty m:val="bi"/>
              </m:rPr>
              <w:rPr>
                <w:rFonts w:ascii="Cambria Math" w:eastAsia="Times New Roman" w:hAnsi="Cambria Math" w:cs="Calibri"/>
                <w:kern w:val="0"/>
                <w:sz w:val="24"/>
                <w:szCs w:val="24"/>
                <w:lang w:eastAsia="en-US"/>
                <w14:ligatures w14:val="none"/>
              </w:rPr>
              <m:t>C</m:t>
            </m:r>
          </m:e>
          <m:sub>
            <m:r>
              <m:rPr>
                <m:sty m:val="bi"/>
              </m:rPr>
              <w:rPr>
                <w:rFonts w:ascii="Cambria Math" w:eastAsia="Times New Roman" w:hAnsi="Cambria Math" w:cs="Calibri"/>
                <w:kern w:val="0"/>
                <w:sz w:val="24"/>
                <w:szCs w:val="24"/>
                <w:lang w:eastAsia="en-US"/>
                <w14:ligatures w14:val="none"/>
              </w:rPr>
              <m:t>r</m:t>
            </m:r>
          </m:sub>
        </m:sSub>
      </m:oMath>
    </w:p>
    <w:p w14:paraId="377CD6D7" w14:textId="77777777" w:rsidR="00DE7010" w:rsidRPr="00861473" w:rsidRDefault="00DE7010" w:rsidP="00861473">
      <w:pPr>
        <w:widowControl/>
        <w:outlineLvl w:val="1"/>
        <w:rPr>
          <w:rFonts w:ascii="Calibri" w:eastAsia="Times New Roman" w:hAnsi="Calibri" w:cs="Calibri"/>
          <w:b/>
          <w:bCs/>
          <w:kern w:val="0"/>
          <w:sz w:val="24"/>
          <w:szCs w:val="24"/>
          <w:lang w:eastAsia="en-US"/>
          <w14:ligatures w14:val="none"/>
        </w:rPr>
      </w:pPr>
    </w:p>
    <w:p w14:paraId="5A24346D" w14:textId="03EFA3C4"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9.1</w:t>
      </w:r>
      <w:r w:rsidR="009B6897"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Stabilize the eye at 8 mmHg for 30 min.</w:t>
      </w:r>
    </w:p>
    <w:p w14:paraId="30FC61F6"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48C1AF49" w14:textId="208ED402" w:rsidR="00DE701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9.2</w:t>
      </w:r>
      <w:r w:rsidR="009B6897"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Apply pressure steps of 6, 8, 10, 12, 14, and 16 mmHg.</w:t>
      </w:r>
    </w:p>
    <w:p w14:paraId="15910C3A" w14:textId="57F35B2B"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9</w:t>
      </w:r>
      <w:r w:rsidR="009B6897" w:rsidRPr="00861473">
        <w:rPr>
          <w:rFonts w:ascii="Calibri" w:eastAsia="Times New Roman" w:hAnsi="Calibri" w:cs="Calibri"/>
          <w:kern w:val="0"/>
          <w:sz w:val="24"/>
          <w:szCs w:val="24"/>
          <w:lang w:eastAsia="en-US"/>
          <w14:ligatures w14:val="none"/>
        </w:rPr>
        <w:t>.3.</w:t>
      </w:r>
      <w:r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Apply a final step at 8 mmHg.</w:t>
      </w:r>
    </w:p>
    <w:p w14:paraId="749036C4"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788EC0FE" w14:textId="4BFC2D6C"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w:t>
      </w:r>
      <w:r w:rsidR="004662D0" w:rsidRPr="00861473">
        <w:rPr>
          <w:rFonts w:ascii="Calibri" w:eastAsia="Times New Roman" w:hAnsi="Calibri" w:cs="Calibri"/>
          <w:kern w:val="0"/>
          <w:sz w:val="24"/>
          <w:szCs w:val="24"/>
          <w:lang w:eastAsia="en-US"/>
          <w14:ligatures w14:val="none"/>
        </w:rPr>
        <w:t>4.</w:t>
      </w:r>
      <w:r w:rsidRPr="00861473">
        <w:rPr>
          <w:rFonts w:ascii="Calibri" w:eastAsia="Times New Roman" w:hAnsi="Calibri" w:cs="Calibri"/>
          <w:kern w:val="0"/>
          <w:sz w:val="24"/>
          <w:szCs w:val="24"/>
          <w:lang w:eastAsia="en-US"/>
          <w14:ligatures w14:val="none"/>
        </w:rPr>
        <w:t xml:space="preserve"> Data </w:t>
      </w:r>
      <w:r w:rsidR="00DE7010" w:rsidRPr="00861473">
        <w:rPr>
          <w:rFonts w:ascii="Calibri" w:eastAsia="Times New Roman" w:hAnsi="Calibri" w:cs="Calibri"/>
          <w:kern w:val="0"/>
          <w:sz w:val="24"/>
          <w:szCs w:val="24"/>
          <w:lang w:eastAsia="en-US"/>
          <w14:ligatures w14:val="none"/>
        </w:rPr>
        <w:t>c</w:t>
      </w:r>
      <w:r w:rsidRPr="00861473">
        <w:rPr>
          <w:rFonts w:ascii="Calibri" w:eastAsia="Times New Roman" w:hAnsi="Calibri" w:cs="Calibri"/>
          <w:kern w:val="0"/>
          <w:sz w:val="24"/>
          <w:szCs w:val="24"/>
          <w:lang w:eastAsia="en-US"/>
          <w14:ligatures w14:val="none"/>
        </w:rPr>
        <w:t>ollection</w:t>
      </w:r>
    </w:p>
    <w:p w14:paraId="61B07B82" w14:textId="77777777" w:rsidR="00DE7010" w:rsidRPr="00861473" w:rsidRDefault="00DE7010" w:rsidP="00861473">
      <w:pPr>
        <w:widowControl/>
        <w:outlineLvl w:val="2"/>
        <w:rPr>
          <w:rFonts w:ascii="Calibri" w:eastAsia="Times New Roman" w:hAnsi="Calibri" w:cs="Calibri"/>
          <w:kern w:val="0"/>
          <w:sz w:val="24"/>
          <w:szCs w:val="24"/>
          <w:lang w:eastAsia="en-US"/>
          <w14:ligatures w14:val="none"/>
        </w:rPr>
      </w:pPr>
    </w:p>
    <w:p w14:paraId="12B86541" w14:textId="308E6635"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w:t>
      </w:r>
      <w:r w:rsidR="004662D0" w:rsidRPr="00861473">
        <w:rPr>
          <w:rFonts w:ascii="Calibri" w:eastAsia="Times New Roman" w:hAnsi="Calibri" w:cs="Calibri"/>
          <w:kern w:val="0"/>
          <w:sz w:val="24"/>
          <w:szCs w:val="24"/>
          <w:lang w:eastAsia="en-US"/>
          <w14:ligatures w14:val="none"/>
        </w:rPr>
        <w:t xml:space="preserve">4.1. </w:t>
      </w:r>
      <w:r w:rsidRPr="00861473">
        <w:rPr>
          <w:rFonts w:ascii="Calibri" w:eastAsia="Times New Roman" w:hAnsi="Calibri" w:cs="Calibri"/>
          <w:kern w:val="0"/>
          <w:sz w:val="24"/>
          <w:szCs w:val="24"/>
          <w:lang w:eastAsia="en-US"/>
          <w14:ligatures w14:val="none"/>
        </w:rPr>
        <w:t>Set maximum flow rate to 4 μL/min.</w:t>
      </w:r>
    </w:p>
    <w:p w14:paraId="178ECBC2" w14:textId="62F6540F"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9.</w:t>
      </w:r>
      <w:r w:rsidR="004662D0" w:rsidRPr="00861473">
        <w:rPr>
          <w:rFonts w:ascii="Calibri" w:eastAsia="Times New Roman" w:hAnsi="Calibri" w:cs="Calibri"/>
          <w:kern w:val="0"/>
          <w:sz w:val="24"/>
          <w:szCs w:val="24"/>
          <w:lang w:eastAsia="en-US"/>
          <w14:ligatures w14:val="none"/>
        </w:rPr>
        <w:t xml:space="preserve">4.2. </w:t>
      </w:r>
      <w:r w:rsidRPr="00BE4D47">
        <w:rPr>
          <w:rFonts w:ascii="Calibri" w:eastAsia="Times New Roman" w:hAnsi="Calibri" w:cs="Calibri"/>
          <w:kern w:val="0"/>
          <w:sz w:val="24"/>
          <w:szCs w:val="24"/>
          <w:highlight w:val="yellow"/>
          <w:lang w:eastAsia="en-US"/>
          <w14:ligatures w14:val="none"/>
        </w:rPr>
        <w:t>Record P and Q for 10 min at each step.</w:t>
      </w:r>
    </w:p>
    <w:p w14:paraId="36EA00BA" w14:textId="77777777" w:rsidR="00DE7010" w:rsidRPr="00861473" w:rsidRDefault="00DE7010" w:rsidP="00861473">
      <w:pPr>
        <w:widowControl/>
        <w:rPr>
          <w:rFonts w:ascii="Calibri" w:eastAsia="Times New Roman" w:hAnsi="Calibri" w:cs="Calibri"/>
          <w:kern w:val="0"/>
          <w:sz w:val="24"/>
          <w:szCs w:val="24"/>
          <w:lang w:eastAsia="en-US"/>
          <w14:ligatures w14:val="none"/>
        </w:rPr>
      </w:pPr>
    </w:p>
    <w:p w14:paraId="5C2B9223" w14:textId="3038412B"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w:t>
      </w:r>
      <w:r w:rsidR="004662D0" w:rsidRPr="00861473">
        <w:rPr>
          <w:rFonts w:ascii="Calibri" w:eastAsia="Times New Roman" w:hAnsi="Calibri" w:cs="Calibri"/>
          <w:kern w:val="0"/>
          <w:sz w:val="24"/>
          <w:szCs w:val="24"/>
          <w:lang w:eastAsia="en-US"/>
          <w14:ligatures w14:val="none"/>
        </w:rPr>
        <w:t>5.</w:t>
      </w:r>
      <w:r w:rsidRPr="00861473">
        <w:rPr>
          <w:rFonts w:ascii="Calibri" w:eastAsia="Times New Roman" w:hAnsi="Calibri" w:cs="Calibri"/>
          <w:kern w:val="0"/>
          <w:sz w:val="24"/>
          <w:szCs w:val="24"/>
          <w:lang w:eastAsia="en-US"/>
          <w14:ligatures w14:val="none"/>
        </w:rPr>
        <w:t xml:space="preserve"> Analysis</w:t>
      </w:r>
    </w:p>
    <w:p w14:paraId="23264EE0" w14:textId="77777777" w:rsidR="00DE7010" w:rsidRPr="00861473" w:rsidRDefault="00DE7010" w:rsidP="00861473">
      <w:pPr>
        <w:widowControl/>
        <w:outlineLvl w:val="2"/>
        <w:rPr>
          <w:rFonts w:ascii="Calibri" w:eastAsia="Times New Roman" w:hAnsi="Calibri" w:cs="Calibri"/>
          <w:kern w:val="0"/>
          <w:sz w:val="24"/>
          <w:szCs w:val="24"/>
          <w:lang w:eastAsia="en-US"/>
          <w14:ligatures w14:val="none"/>
        </w:rPr>
      </w:pPr>
    </w:p>
    <w:p w14:paraId="5D83A980" w14:textId="2358AC54" w:rsidR="00DE701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w:t>
      </w:r>
      <w:r w:rsidR="004662D0" w:rsidRPr="00861473">
        <w:rPr>
          <w:rFonts w:ascii="Calibri" w:eastAsia="Times New Roman" w:hAnsi="Calibri" w:cs="Calibri"/>
          <w:kern w:val="0"/>
          <w:sz w:val="24"/>
          <w:szCs w:val="24"/>
          <w:lang w:eastAsia="en-US"/>
          <w14:ligatures w14:val="none"/>
        </w:rPr>
        <w:t>5</w:t>
      </w:r>
      <w:r w:rsidRPr="00861473">
        <w:rPr>
          <w:rFonts w:ascii="Calibri" w:eastAsia="Times New Roman" w:hAnsi="Calibri" w:cs="Calibri"/>
          <w:kern w:val="0"/>
          <w:sz w:val="24"/>
          <w:szCs w:val="24"/>
          <w:lang w:eastAsia="en-US"/>
          <w14:ligatures w14:val="none"/>
        </w:rPr>
        <w:t>.1</w:t>
      </w:r>
      <w:r w:rsidR="004662D0"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Plot P–T and Q–T curves. Calculate mean values from the last 5 min.</w:t>
      </w:r>
    </w:p>
    <w:p w14:paraId="0E923F8E" w14:textId="2612B8AB"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9.</w:t>
      </w:r>
      <w:r w:rsidR="004662D0" w:rsidRPr="00861473">
        <w:rPr>
          <w:rFonts w:ascii="Calibri" w:eastAsia="Times New Roman" w:hAnsi="Calibri" w:cs="Calibri"/>
          <w:kern w:val="0"/>
          <w:sz w:val="24"/>
          <w:szCs w:val="24"/>
          <w:lang w:eastAsia="en-US"/>
          <w14:ligatures w14:val="none"/>
        </w:rPr>
        <w:t>5.2.</w:t>
      </w:r>
      <w:r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Fit data to the power-law model</w:t>
      </w:r>
      <w:r w:rsidR="00FC2A6F" w:rsidRPr="00861473">
        <w:rPr>
          <w:rFonts w:ascii="Calibri" w:eastAsia="Times New Roman" w:hAnsi="Calibri" w:cs="Calibri"/>
          <w:kern w:val="0"/>
          <w:sz w:val="24"/>
          <w:szCs w:val="24"/>
          <w:lang w:eastAsia="en-US"/>
          <w14:ligatures w14:val="none"/>
        </w:rPr>
        <w:fldChar w:fldCharType="begin"/>
      </w:r>
      <w:r w:rsidR="00072AFE" w:rsidRPr="00861473">
        <w:rPr>
          <w:rFonts w:ascii="Calibri" w:eastAsia="Times New Roman" w:hAnsi="Calibri" w:cs="Calibri"/>
          <w:kern w:val="0"/>
          <w:sz w:val="24"/>
          <w:szCs w:val="24"/>
          <w:lang w:eastAsia="en-US"/>
          <w14:ligatures w14:val="none"/>
        </w:rPr>
        <w:instrText xml:space="preserve"> ADDIN EN.CITE &lt;EndNote&gt;&lt;Cite&gt;&lt;Author&gt;Sherwood&lt;/Author&gt;&lt;Year&gt;2016&lt;/Year&gt;&lt;RecNum&gt;15&lt;/RecNum&gt;&lt;DisplayText&gt;(27)&lt;/DisplayText&gt;&lt;record&gt;&lt;rec-number&gt;15&lt;/rec-number&gt;&lt;foreign-keys&gt;&lt;key app="EN" db-id="a290dzfp7dpretezxfivvaxzssxs5ddwdzfz" timestamp="1742793317"&gt;15&lt;/key&gt;&lt;/foreign-keys&gt;&lt;ref-type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titles&gt;&lt;pages&gt;e0150694&lt;/pages&gt;&lt;volume&gt;11&lt;/volume&gt;&lt;number&gt;3&lt;/number&gt;&lt;edition&gt;2016/03/08&lt;/edition&gt;&lt;keywords&gt;&lt;keyword&gt;Animals&lt;/keyword&gt;&lt;keyword&gt;Glaucoma/diagnosis/physiopathology&lt;/keyword&gt;&lt;keyword&gt;Intraocular Pressure&lt;/keyword&gt;&lt;keyword&gt;Linear Models&lt;/keyword&gt;&lt;keyword&gt;Male&lt;/keyword&gt;&lt;keyword&gt;Mice&lt;/keyword&gt;&lt;keyword&gt;Mice, Inbred C57BL&lt;/keyword&gt;&lt;keyword&gt;Perfusion/*methods&lt;/keyword&gt;&lt;/keywords&gt;&lt;dates&gt;&lt;year&gt;2016&lt;/year&gt;&lt;/dates&gt;&lt;isbn&gt;1932-6203 (Electronic)&amp;#xD;1932-6203 (Linking)&lt;/isbn&gt;&lt;accession-num&gt;26949939&lt;/accession-num&gt;&lt;urls&gt;&lt;related-urls&gt;&lt;url&gt;https://www.ncbi.nlm.nih.gov/pubmed/26949939&lt;/url&gt;&lt;/related-urls&gt;&lt;/urls&gt;&lt;custom2&gt;PMC4780770 form of an unrestricted research gift to support the development of aqueous humour outflow studies in mice. Allergan also provided the prostaglandin EP4 agonist (PDA205) used in this study. This does not alter the authors&amp;apos; adherence to PLOS ONE policies on sharing data and materials.&lt;/custom2&gt;&lt;electronic-resource-num&gt;10.1371/journal.pone.0150694&lt;/electronic-resource-num&gt;&lt;/record&gt;&lt;/Cite&gt;&lt;/EndNote&gt;</w:instrText>
      </w:r>
      <w:r w:rsidR="00FC2A6F" w:rsidRPr="00861473">
        <w:rPr>
          <w:rFonts w:ascii="Calibri" w:eastAsia="Times New Roman" w:hAnsi="Calibri" w:cs="Calibri"/>
          <w:kern w:val="0"/>
          <w:sz w:val="24"/>
          <w:szCs w:val="24"/>
          <w:lang w:eastAsia="en-US"/>
          <w14:ligatures w14:val="none"/>
        </w:rPr>
        <w:fldChar w:fldCharType="separate"/>
      </w:r>
      <w:r w:rsidR="00072AFE" w:rsidRPr="00861473">
        <w:rPr>
          <w:rFonts w:ascii="Calibri" w:eastAsia="Times New Roman" w:hAnsi="Calibri" w:cs="Calibri"/>
          <w:noProof/>
          <w:kern w:val="0"/>
          <w:sz w:val="24"/>
          <w:szCs w:val="24"/>
          <w:vertAlign w:val="superscript"/>
          <w:lang w:eastAsia="en-US"/>
          <w14:ligatures w14:val="none"/>
        </w:rPr>
        <w:t>27</w:t>
      </w:r>
      <w:r w:rsidR="00FC2A6F" w:rsidRPr="00861473">
        <w:rPr>
          <w:rFonts w:ascii="Calibri" w:eastAsia="Times New Roman" w:hAnsi="Calibri" w:cs="Calibri"/>
          <w:kern w:val="0"/>
          <w:sz w:val="24"/>
          <w:szCs w:val="24"/>
          <w:lang w:eastAsia="en-US"/>
          <w14:ligatures w14:val="none"/>
        </w:rPr>
        <w:fldChar w:fldCharType="end"/>
      </w:r>
      <w:r w:rsidRPr="00861473">
        <w:rPr>
          <w:rFonts w:ascii="Calibri" w:eastAsia="Times New Roman" w:hAnsi="Calibri" w:cs="Calibri"/>
          <w:kern w:val="0"/>
          <w:sz w:val="24"/>
          <w:szCs w:val="24"/>
          <w:lang w:eastAsia="en-US"/>
          <w14:ligatures w14:val="none"/>
        </w:rPr>
        <w:t>:</w:t>
      </w:r>
    </w:p>
    <w:p w14:paraId="1B9CE136" w14:textId="77777777" w:rsidR="00653660" w:rsidRPr="00861473" w:rsidRDefault="00000000" w:rsidP="00861473">
      <w:pPr>
        <w:widowControl/>
        <w:rPr>
          <w:rFonts w:ascii="Calibri" w:eastAsia="Times New Roman" w:hAnsi="Calibri" w:cs="Calibri"/>
          <w:kern w:val="0"/>
          <w:sz w:val="24"/>
          <w:szCs w:val="24"/>
          <w:lang w:eastAsia="en-US"/>
          <w14:ligatures w14:val="none"/>
        </w:rPr>
      </w:pPr>
      <m:oMathPara>
        <m:oMath>
          <m:r>
            <w:rPr>
              <w:rFonts w:ascii="Cambria Math" w:eastAsia="Times New Roman" w:hAnsi="Cambria Math" w:cs="Calibri"/>
              <w:kern w:val="0"/>
              <w:sz w:val="24"/>
              <w:szCs w:val="24"/>
              <w:lang w:eastAsia="en-US"/>
              <w14:ligatures w14:val="none"/>
            </w:rPr>
            <m:t>Q=</m:t>
          </m:r>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C</m:t>
              </m:r>
            </m:e>
            <m:sub>
              <m:r>
                <w:rPr>
                  <w:rFonts w:ascii="Cambria Math" w:eastAsia="Times New Roman" w:hAnsi="Cambria Math" w:cs="Calibri"/>
                  <w:kern w:val="0"/>
                  <w:sz w:val="24"/>
                  <w:szCs w:val="24"/>
                  <w:lang w:eastAsia="en-US"/>
                  <w14:ligatures w14:val="none"/>
                </w:rPr>
                <m:t>r</m:t>
              </m:r>
            </m:sub>
          </m:sSub>
          <m:sSup>
            <m:sSupPr>
              <m:ctrlPr>
                <w:rPr>
                  <w:rFonts w:ascii="Cambria Math" w:eastAsia="Times New Roman" w:hAnsi="Cambria Math" w:cs="Calibri"/>
                  <w:kern w:val="0"/>
                  <w:sz w:val="24"/>
                  <w:szCs w:val="24"/>
                  <w:lang w:eastAsia="en-US"/>
                  <w14:ligatures w14:val="none"/>
                </w:rPr>
              </m:ctrlPr>
            </m:sSupPr>
            <m:e>
              <m:d>
                <m:dPr>
                  <m:ctrlPr>
                    <w:rPr>
                      <w:rFonts w:ascii="Cambria Math" w:eastAsia="Times New Roman" w:hAnsi="Cambria Math" w:cs="Calibri"/>
                      <w:kern w:val="0"/>
                      <w:sz w:val="24"/>
                      <w:szCs w:val="24"/>
                      <w:lang w:eastAsia="en-US"/>
                      <w14:ligatures w14:val="none"/>
                    </w:rPr>
                  </m:ctrlPr>
                </m:dPr>
                <m:e>
                  <m:f>
                    <m:fPr>
                      <m:ctrlPr>
                        <w:rPr>
                          <w:rFonts w:ascii="Cambria Math" w:eastAsia="Times New Roman" w:hAnsi="Cambria Math" w:cs="Calibri"/>
                          <w:kern w:val="0"/>
                          <w:sz w:val="24"/>
                          <w:szCs w:val="24"/>
                          <w:lang w:eastAsia="en-US"/>
                          <w14:ligatures w14:val="none"/>
                        </w:rPr>
                      </m:ctrlPr>
                    </m:fPr>
                    <m:num>
                      <m:r>
                        <w:rPr>
                          <w:rFonts w:ascii="Cambria Math" w:eastAsia="Times New Roman" w:hAnsi="Cambria Math" w:cs="Calibri"/>
                          <w:kern w:val="0"/>
                          <w:sz w:val="24"/>
                          <w:szCs w:val="24"/>
                          <w:lang w:eastAsia="en-US"/>
                          <w14:ligatures w14:val="none"/>
                        </w:rPr>
                        <m:t>P</m:t>
                      </m:r>
                    </m:num>
                    <m:den>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P</m:t>
                          </m:r>
                        </m:e>
                        <m:sub>
                          <m:r>
                            <w:rPr>
                              <w:rFonts w:ascii="Cambria Math" w:eastAsia="Times New Roman" w:hAnsi="Cambria Math" w:cs="Calibri"/>
                              <w:kern w:val="0"/>
                              <w:sz w:val="24"/>
                              <w:szCs w:val="24"/>
                              <w:lang w:eastAsia="en-US"/>
                              <w14:ligatures w14:val="none"/>
                            </w:rPr>
                            <m:t>r</m:t>
                          </m:r>
                        </m:sub>
                      </m:sSub>
                    </m:den>
                  </m:f>
                </m:e>
              </m:d>
            </m:e>
            <m:sup>
              <m:r>
                <w:rPr>
                  <w:rFonts w:ascii="Cambria Math" w:eastAsia="Times New Roman" w:hAnsi="Cambria Math" w:cs="Calibri"/>
                  <w:kern w:val="0"/>
                  <w:sz w:val="24"/>
                  <w:szCs w:val="24"/>
                  <w:lang w:eastAsia="en-US"/>
                  <w14:ligatures w14:val="none"/>
                </w:rPr>
                <m:t>β</m:t>
              </m:r>
            </m:sup>
          </m:sSup>
          <m:r>
            <w:rPr>
              <w:rFonts w:ascii="Cambria Math" w:eastAsia="Times New Roman" w:hAnsi="Cambria Math" w:cs="Calibri"/>
              <w:kern w:val="0"/>
              <w:sz w:val="24"/>
              <w:szCs w:val="24"/>
              <w:lang w:eastAsia="en-US"/>
              <w14:ligatures w14:val="none"/>
            </w:rPr>
            <m:t>P</m:t>
          </m:r>
          <m:r>
            <m:rPr>
              <m:sty m:val="p"/>
            </m:rPr>
            <w:rPr>
              <w:rFonts w:ascii="Cambria Math" w:eastAsia="Times New Roman" w:hAnsi="Cambria Math" w:cs="Calibri"/>
              <w:kern w:val="0"/>
              <w:sz w:val="24"/>
              <w:szCs w:val="24"/>
              <w:lang w:eastAsia="en-US"/>
              <w14:ligatures w14:val="none"/>
            </w:rPr>
            <w:br/>
          </m:r>
        </m:oMath>
      </m:oMathPara>
    </w:p>
    <w:p w14:paraId="0DAD8F96" w14:textId="275EF434" w:rsidR="00BC2F4D"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9.</w:t>
      </w:r>
      <w:r w:rsidR="004662D0" w:rsidRPr="00861473">
        <w:rPr>
          <w:rFonts w:ascii="Calibri" w:eastAsia="Times New Roman" w:hAnsi="Calibri" w:cs="Calibri"/>
          <w:kern w:val="0"/>
          <w:sz w:val="24"/>
          <w:szCs w:val="24"/>
          <w:lang w:eastAsia="en-US"/>
          <w14:ligatures w14:val="none"/>
        </w:rPr>
        <w:t xml:space="preserve">6. </w:t>
      </w:r>
      <w:r w:rsidRPr="00BE4D47">
        <w:rPr>
          <w:rFonts w:ascii="Calibri" w:eastAsia="Times New Roman" w:hAnsi="Calibri" w:cs="Calibri"/>
          <w:kern w:val="0"/>
          <w:sz w:val="24"/>
          <w:szCs w:val="24"/>
          <w:highlight w:val="yellow"/>
          <w:lang w:eastAsia="en-US"/>
          <w14:ligatures w14:val="none"/>
        </w:rPr>
        <w:t xml:space="preserve">Define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C</m:t>
            </m:r>
          </m:e>
          <m:sub>
            <m:r>
              <w:rPr>
                <w:rFonts w:ascii="Cambria Math" w:eastAsia="Times New Roman" w:hAnsi="Cambria Math" w:cs="Calibri"/>
                <w:kern w:val="0"/>
                <w:sz w:val="24"/>
                <w:szCs w:val="24"/>
                <w:highlight w:val="yellow"/>
                <w:lang w:eastAsia="en-US"/>
                <w14:ligatures w14:val="none"/>
              </w:rPr>
              <m:t>r</m:t>
            </m:r>
            <m:r>
              <w:rPr>
                <w:rFonts w:ascii="Cambria Math" w:eastAsia="Times New Roman" w:hAnsi="Cambria Math" w:cs="Calibri"/>
                <w:kern w:val="0"/>
                <w:sz w:val="24"/>
                <w:szCs w:val="24"/>
                <w:highlight w:val="yellow"/>
                <w:lang w:eastAsia="en-US"/>
                <w14:ligatures w14:val="none"/>
              </w:rPr>
              <m:t xml:space="preserve"> </m:t>
            </m:r>
          </m:sub>
        </m:sSub>
      </m:oMath>
      <w:r w:rsidRPr="00BE4D47">
        <w:rPr>
          <w:rFonts w:ascii="Calibri" w:eastAsia="Times New Roman" w:hAnsi="Calibri" w:cs="Calibri"/>
          <w:kern w:val="0"/>
          <w:sz w:val="24"/>
          <w:szCs w:val="24"/>
          <w:highlight w:val="yellow"/>
          <w:lang w:eastAsia="en-US"/>
          <w14:ligatures w14:val="none"/>
        </w:rPr>
        <w:t>(after subtracting system facility) as ocular outflow facility.</w:t>
      </w:r>
    </w:p>
    <w:p w14:paraId="24C72086" w14:textId="42E550A8" w:rsidR="00BC2F4D"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9.</w:t>
      </w:r>
      <w:r w:rsidR="004662D0" w:rsidRPr="00861473">
        <w:rPr>
          <w:rFonts w:ascii="Calibri" w:eastAsia="Times New Roman" w:hAnsi="Calibri" w:cs="Calibri"/>
          <w:kern w:val="0"/>
          <w:sz w:val="24"/>
          <w:szCs w:val="24"/>
          <w:lang w:eastAsia="en-US"/>
          <w14:ligatures w14:val="none"/>
        </w:rPr>
        <w:t xml:space="preserve">7. </w:t>
      </w:r>
      <w:r w:rsidRPr="00861473">
        <w:rPr>
          <w:rFonts w:ascii="Calibri" w:eastAsia="Times New Roman" w:hAnsi="Calibri" w:cs="Calibri"/>
          <w:kern w:val="0"/>
          <w:sz w:val="24"/>
          <w:szCs w:val="24"/>
          <w:lang w:eastAsia="en-US"/>
          <w14:ligatures w14:val="none"/>
        </w:rPr>
        <w:t xml:space="preserve">Set </w:t>
      </w:r>
      <m:oMath>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P</m:t>
            </m:r>
          </m:e>
          <m:sub>
            <m:r>
              <w:rPr>
                <w:rFonts w:ascii="Cambria Math" w:eastAsia="Times New Roman" w:hAnsi="Cambria Math" w:cs="Calibri"/>
                <w:kern w:val="0"/>
                <w:sz w:val="24"/>
                <w:szCs w:val="24"/>
                <w:lang w:eastAsia="en-US"/>
                <w14:ligatures w14:val="none"/>
              </w:rPr>
              <m:t>r</m:t>
            </m:r>
          </m:sub>
        </m:sSub>
        <m:r>
          <w:rPr>
            <w:rFonts w:ascii="Cambria Math" w:eastAsia="Times New Roman" w:hAnsi="Cambria Math" w:cs="Calibri"/>
            <w:kern w:val="0"/>
            <w:sz w:val="24"/>
            <w:szCs w:val="24"/>
            <w:lang w:eastAsia="en-US"/>
            <w14:ligatures w14:val="none"/>
          </w:rPr>
          <m:t xml:space="preserve">=8 </m:t>
        </m:r>
      </m:oMath>
      <w:r w:rsidRPr="00861473">
        <w:rPr>
          <w:rFonts w:ascii="Calibri" w:eastAsia="Times New Roman" w:hAnsi="Calibri" w:cs="Calibri"/>
          <w:kern w:val="0"/>
          <w:sz w:val="24"/>
          <w:szCs w:val="24"/>
          <w:lang w:eastAsia="en-US"/>
          <w14:ligatures w14:val="none"/>
        </w:rPr>
        <w:t>mmHg.</w:t>
      </w:r>
    </w:p>
    <w:p w14:paraId="696E16D8" w14:textId="54605D03" w:rsidR="00653660" w:rsidRPr="00861473" w:rsidRDefault="00000000" w:rsidP="00861473">
      <w:pPr>
        <w:widowControl/>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br/>
        <w:t>9.</w:t>
      </w:r>
      <w:r w:rsidR="004662D0" w:rsidRPr="00861473">
        <w:rPr>
          <w:rFonts w:ascii="Calibri" w:eastAsia="Times New Roman" w:hAnsi="Calibri" w:cs="Calibri"/>
          <w:kern w:val="0"/>
          <w:sz w:val="24"/>
          <w:szCs w:val="24"/>
          <w:lang w:eastAsia="en-US"/>
          <w14:ligatures w14:val="none"/>
        </w:rPr>
        <w:t>8.</w:t>
      </w:r>
      <w:r w:rsidRPr="00861473">
        <w:rPr>
          <w:rFonts w:ascii="Calibri" w:eastAsia="Times New Roman" w:hAnsi="Calibri" w:cs="Calibri"/>
          <w:kern w:val="0"/>
          <w:sz w:val="24"/>
          <w:szCs w:val="24"/>
          <w:lang w:eastAsia="en-US"/>
          <w14:ligatures w14:val="none"/>
        </w:rPr>
        <w:t xml:space="preserve"> Define β as the nonlinear coefficient.</w:t>
      </w:r>
    </w:p>
    <w:p w14:paraId="3F6F3A81" w14:textId="6C29C762" w:rsidR="00653660" w:rsidRPr="00861473" w:rsidRDefault="00653660" w:rsidP="00861473">
      <w:pPr>
        <w:widowControl/>
        <w:rPr>
          <w:rFonts w:ascii="Calibri" w:eastAsia="Times New Roman" w:hAnsi="Calibri" w:cs="Calibri"/>
          <w:kern w:val="0"/>
          <w:sz w:val="24"/>
          <w:szCs w:val="24"/>
          <w:lang w:eastAsia="en-US"/>
          <w14:ligatures w14:val="none"/>
        </w:rPr>
      </w:pPr>
    </w:p>
    <w:p w14:paraId="29243F21" w14:textId="77777777" w:rsidR="00653660" w:rsidRPr="00861473" w:rsidRDefault="00000000" w:rsidP="00861473">
      <w:pPr>
        <w:widowControl/>
        <w:outlineLvl w:val="1"/>
        <w:rPr>
          <w:rFonts w:ascii="Calibri" w:eastAsia="Times New Roman" w:hAnsi="Calibri" w:cs="Calibri"/>
          <w:b/>
          <w:bCs/>
          <w:kern w:val="0"/>
          <w:sz w:val="24"/>
          <w:szCs w:val="24"/>
          <w:lang w:eastAsia="en-US"/>
          <w14:ligatures w14:val="none"/>
        </w:rPr>
      </w:pPr>
      <w:r w:rsidRPr="00861473">
        <w:rPr>
          <w:rFonts w:ascii="Calibri" w:eastAsia="Times New Roman" w:hAnsi="Calibri" w:cs="Calibri"/>
          <w:b/>
          <w:bCs/>
          <w:kern w:val="0"/>
          <w:sz w:val="24"/>
          <w:szCs w:val="24"/>
          <w:lang w:eastAsia="en-US"/>
          <w14:ligatures w14:val="none"/>
        </w:rPr>
        <w:t xml:space="preserve">10. Ocular </w:t>
      </w:r>
      <m:oMath>
        <m:sSub>
          <m:sSubPr>
            <m:ctrlPr>
              <w:rPr>
                <w:rFonts w:ascii="Cambria Math" w:eastAsia="Times New Roman" w:hAnsi="Cambria Math" w:cs="Calibri"/>
                <w:b/>
                <w:bCs/>
                <w:kern w:val="0"/>
                <w:sz w:val="24"/>
                <w:szCs w:val="24"/>
                <w:lang w:eastAsia="en-US"/>
                <w14:ligatures w14:val="none"/>
              </w:rPr>
            </m:ctrlPr>
          </m:sSubPr>
          <m:e>
            <m:r>
              <m:rPr>
                <m:sty m:val="bi"/>
              </m:rPr>
              <w:rPr>
                <w:rFonts w:ascii="Cambria Math" w:eastAsia="Times New Roman" w:hAnsi="Cambria Math" w:cs="Calibri"/>
                <w:kern w:val="0"/>
                <w:sz w:val="24"/>
                <w:szCs w:val="24"/>
                <w:lang w:eastAsia="en-US"/>
                <w14:ligatures w14:val="none"/>
              </w:rPr>
              <m:t>ϕ</m:t>
            </m:r>
          </m:e>
          <m:sub>
            <m:r>
              <m:rPr>
                <m:sty m:val="bi"/>
              </m:rPr>
              <w:rPr>
                <w:rFonts w:ascii="Cambria Math" w:eastAsia="Times New Roman" w:hAnsi="Cambria Math" w:cs="Calibri"/>
                <w:kern w:val="0"/>
                <w:sz w:val="24"/>
                <w:szCs w:val="24"/>
                <w:lang w:eastAsia="en-US"/>
                <w14:ligatures w14:val="none"/>
              </w:rPr>
              <m:t>r</m:t>
            </m:r>
          </m:sub>
        </m:sSub>
      </m:oMath>
    </w:p>
    <w:p w14:paraId="3A582535" w14:textId="77777777" w:rsidR="00BC2F4D" w:rsidRPr="00861473" w:rsidRDefault="00BC2F4D" w:rsidP="00861473">
      <w:pPr>
        <w:widowControl/>
        <w:outlineLvl w:val="1"/>
        <w:rPr>
          <w:rFonts w:ascii="Calibri" w:eastAsia="Times New Roman" w:hAnsi="Calibri" w:cs="Calibri"/>
          <w:b/>
          <w:bCs/>
          <w:kern w:val="0"/>
          <w:sz w:val="24"/>
          <w:szCs w:val="24"/>
          <w:lang w:eastAsia="en-US"/>
          <w14:ligatures w14:val="none"/>
        </w:rPr>
      </w:pPr>
    </w:p>
    <w:p w14:paraId="25958E80" w14:textId="4065F07D"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10.1</w:t>
      </w:r>
      <w:r w:rsidR="000E0B14" w:rsidRPr="00861473">
        <w:rPr>
          <w:rFonts w:ascii="Calibri" w:eastAsia="Times New Roman" w:hAnsi="Calibri" w:cs="Calibri"/>
          <w:kern w:val="0"/>
          <w:sz w:val="24"/>
          <w:szCs w:val="24"/>
          <w:lang w:eastAsia="en-US"/>
          <w14:ligatures w14:val="none"/>
        </w:rPr>
        <w:t>.</w:t>
      </w:r>
      <w:r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Analyze P–T and Q–T curves during pressure increments.</w:t>
      </w:r>
      <w:r w:rsidR="000E0B14" w:rsidRPr="00BE4D47">
        <w:rPr>
          <w:rFonts w:ascii="Calibri" w:eastAsia="Times New Roman" w:hAnsi="Calibri" w:cs="Calibri"/>
          <w:kern w:val="0"/>
          <w:sz w:val="24"/>
          <w:szCs w:val="24"/>
          <w:highlight w:val="yellow"/>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 xml:space="preserve">Identify </w:t>
      </w:r>
      <w:r w:rsidR="00BC2F4D" w:rsidRPr="00BE4D47">
        <w:rPr>
          <w:rFonts w:ascii="Calibri" w:eastAsia="Times New Roman" w:hAnsi="Calibri" w:cs="Calibri"/>
          <w:kern w:val="0"/>
          <w:sz w:val="24"/>
          <w:szCs w:val="24"/>
          <w:highlight w:val="yellow"/>
          <w:lang w:eastAsia="en-US"/>
          <w14:ligatures w14:val="none"/>
        </w:rPr>
        <w:t xml:space="preserve">the </w:t>
      </w:r>
      <w:r w:rsidRPr="00BE4D47">
        <w:rPr>
          <w:rFonts w:ascii="Calibri" w:eastAsia="Times New Roman" w:hAnsi="Calibri" w:cs="Calibri"/>
          <w:kern w:val="0"/>
          <w:sz w:val="24"/>
          <w:szCs w:val="24"/>
          <w:highlight w:val="yellow"/>
          <w:lang w:eastAsia="en-US"/>
          <w14:ligatures w14:val="none"/>
        </w:rPr>
        <w:t xml:space="preserve">flow increase to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Q</m:t>
            </m:r>
          </m:e>
          <m:sub>
            <m:r>
              <m:rPr>
                <m:nor/>
              </m:rPr>
              <w:rPr>
                <w:rFonts w:ascii="Calibri" w:eastAsia="Times New Roman" w:hAnsi="Calibri" w:cs="Calibri"/>
                <w:kern w:val="0"/>
                <w:sz w:val="24"/>
                <w:szCs w:val="24"/>
                <w:highlight w:val="yellow"/>
                <w:lang w:eastAsia="en-US"/>
                <w14:ligatures w14:val="none"/>
              </w:rPr>
              <m:t>max</m:t>
            </m:r>
          </m:sub>
        </m:sSub>
      </m:oMath>
      <w:r w:rsidR="00BE4D47" w:rsidRPr="00BE4D47">
        <w:rPr>
          <w:rFonts w:ascii="Calibri" w:hAnsi="Calibri" w:cs="Calibri" w:hint="eastAsia"/>
          <w:kern w:val="0"/>
          <w:sz w:val="24"/>
          <w:szCs w:val="24"/>
          <w:highlight w:val="yellow"/>
          <w14:ligatures w14:val="none"/>
        </w:rPr>
        <w:t xml:space="preserve"> </w:t>
      </w:r>
      <w:r w:rsidRPr="00BE4D47">
        <w:rPr>
          <w:rFonts w:ascii="Calibri" w:eastAsia="Times New Roman" w:hAnsi="Calibri" w:cs="Calibri"/>
          <w:kern w:val="0"/>
          <w:sz w:val="24"/>
          <w:szCs w:val="24"/>
          <w:highlight w:val="yellow"/>
          <w:lang w:eastAsia="en-US"/>
          <w14:ligatures w14:val="none"/>
        </w:rPr>
        <w:t>and subsequent deceleration.</w:t>
      </w:r>
    </w:p>
    <w:p w14:paraId="36A1A5A6" w14:textId="77777777" w:rsidR="00BC2F4D" w:rsidRPr="00861473" w:rsidRDefault="00BC2F4D" w:rsidP="00861473">
      <w:pPr>
        <w:widowControl/>
        <w:rPr>
          <w:rFonts w:ascii="Calibri" w:eastAsia="Times New Roman" w:hAnsi="Calibri" w:cs="Calibri"/>
          <w:kern w:val="0"/>
          <w:sz w:val="24"/>
          <w:szCs w:val="24"/>
          <w:lang w:eastAsia="en-US"/>
          <w14:ligatures w14:val="none"/>
        </w:rPr>
      </w:pPr>
    </w:p>
    <w:p w14:paraId="1243E2E8" w14:textId="1C2719C4"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w:t>
      </w:r>
      <w:r w:rsidR="000E0B14" w:rsidRPr="00861473">
        <w:rPr>
          <w:rFonts w:ascii="Calibri" w:eastAsia="Times New Roman" w:hAnsi="Calibri" w:cs="Calibri"/>
          <w:kern w:val="0"/>
          <w:sz w:val="24"/>
          <w:szCs w:val="24"/>
          <w:lang w:eastAsia="en-US"/>
          <w14:ligatures w14:val="none"/>
        </w:rPr>
        <w:t xml:space="preserve">0.2. </w:t>
      </w:r>
      <w:r w:rsidRPr="00BE4D47">
        <w:rPr>
          <w:rFonts w:ascii="Calibri" w:eastAsia="Times New Roman" w:hAnsi="Calibri" w:cs="Calibri"/>
          <w:kern w:val="0"/>
          <w:sz w:val="24"/>
          <w:szCs w:val="24"/>
          <w:highlight w:val="yellow"/>
          <w:lang w:eastAsia="en-US"/>
          <w14:ligatures w14:val="none"/>
        </w:rPr>
        <w:t xml:space="preserve">Calculate </w:t>
      </w:r>
      <w:r w:rsidR="00BC2F4D" w:rsidRPr="00BE4D47">
        <w:rPr>
          <w:rFonts w:ascii="Calibri" w:eastAsia="Times New Roman" w:hAnsi="Calibri" w:cs="Calibri"/>
          <w:kern w:val="0"/>
          <w:sz w:val="24"/>
          <w:szCs w:val="24"/>
          <w:highlight w:val="yellow"/>
          <w:lang w:eastAsia="en-US"/>
          <w14:ligatures w14:val="none"/>
        </w:rPr>
        <w:t xml:space="preserve">the </w:t>
      </w:r>
      <w:r w:rsidRPr="00BE4D47">
        <w:rPr>
          <w:rFonts w:ascii="Calibri" w:eastAsia="Times New Roman" w:hAnsi="Calibri" w:cs="Calibri"/>
          <w:kern w:val="0"/>
          <w:sz w:val="24"/>
          <w:szCs w:val="24"/>
          <w:highlight w:val="yellow"/>
          <w:lang w:eastAsia="en-US"/>
          <w14:ligatures w14:val="none"/>
        </w:rPr>
        <w:t xml:space="preserve">volume change between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t</m:t>
            </m:r>
          </m:e>
          <m:sub>
            <m:r>
              <w:rPr>
                <w:rFonts w:ascii="Cambria Math" w:eastAsia="Times New Roman" w:hAnsi="Cambria Math" w:cs="Calibri"/>
                <w:kern w:val="0"/>
                <w:sz w:val="24"/>
                <w:szCs w:val="24"/>
                <w:highlight w:val="yellow"/>
                <w:lang w:eastAsia="en-US"/>
                <w14:ligatures w14:val="none"/>
              </w:rPr>
              <m:t>p</m:t>
            </m:r>
          </m:sub>
        </m:sSub>
      </m:oMath>
      <w:r w:rsidRPr="00BE4D47">
        <w:rPr>
          <w:rFonts w:ascii="Calibri" w:eastAsia="Times New Roman" w:hAnsi="Calibri" w:cs="Calibri"/>
          <w:kern w:val="0"/>
          <w:sz w:val="24"/>
          <w:szCs w:val="24"/>
          <w:highlight w:val="yellow"/>
          <w:lang w:eastAsia="en-US"/>
          <w14:ligatures w14:val="none"/>
        </w:rPr>
        <w:t xml:space="preserve">and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t</m:t>
            </m:r>
          </m:e>
          <m:sub>
            <m:r>
              <m:rPr>
                <m:nor/>
              </m:rPr>
              <w:rPr>
                <w:rFonts w:ascii="Calibri" w:eastAsia="Times New Roman" w:hAnsi="Calibri" w:cs="Calibri"/>
                <w:kern w:val="0"/>
                <w:sz w:val="24"/>
                <w:szCs w:val="24"/>
                <w:highlight w:val="yellow"/>
                <w:lang w:eastAsia="en-US"/>
                <w14:ligatures w14:val="none"/>
              </w:rPr>
              <m:t>max</m:t>
            </m:r>
          </m:sub>
        </m:sSub>
      </m:oMath>
      <w:r w:rsidRPr="00BE4D47">
        <w:rPr>
          <w:rFonts w:ascii="Calibri" w:eastAsia="Times New Roman" w:hAnsi="Calibri" w:cs="Calibri"/>
          <w:kern w:val="0"/>
          <w:sz w:val="24"/>
          <w:szCs w:val="24"/>
          <w:highlight w:val="yellow"/>
          <w:lang w:eastAsia="en-US"/>
          <w14:ligatures w14:val="none"/>
        </w:rPr>
        <w:t>using the discrete-volume method</w:t>
      </w:r>
      <w:r w:rsidR="00FC2A6F" w:rsidRPr="00861473">
        <w:rPr>
          <w:rFonts w:ascii="Calibri" w:eastAsia="Times New Roman" w:hAnsi="Calibri" w:cs="Calibri"/>
          <w:kern w:val="0"/>
          <w:sz w:val="24"/>
          <w:szCs w:val="24"/>
          <w:lang w:eastAsia="en-US"/>
          <w14:ligatures w14:val="none"/>
        </w:rPr>
        <w:fldChar w:fldCharType="begin"/>
      </w:r>
      <w:r w:rsidR="00072AFE" w:rsidRPr="00861473">
        <w:rPr>
          <w:rFonts w:ascii="Calibri" w:eastAsia="Times New Roman" w:hAnsi="Calibri" w:cs="Calibri"/>
          <w:kern w:val="0"/>
          <w:sz w:val="24"/>
          <w:szCs w:val="24"/>
          <w:lang w:eastAsia="en-US"/>
          <w14:ligatures w14:val="none"/>
        </w:rPr>
        <w:instrText xml:space="preserve"> ADDIN EN.CITE &lt;EndNote&gt;&lt;Cite&gt;&lt;Author&gt;Sherwood&lt;/Author&gt;&lt;Year&gt;2019&lt;/Year&gt;&lt;RecNum&gt;14&lt;/RecNum&gt;&lt;DisplayText&gt;(30)&lt;/DisplayText&gt;&lt;record&gt;&lt;rec-number&gt;14&lt;/rec-number&gt;&lt;foreign-keys&gt;&lt;key app="EN" db-id="a290dzfp7dpretezxfivvaxzssxs5ddwdzfz" timestamp="1742793251"&gt;14&lt;/key&gt;&lt;/foreign-keys&gt;&lt;ref-type name="Journal Article"&gt;17&lt;/ref-type&gt;&lt;contributors&gt;&lt;authors&gt;&lt;author&gt;Sherwood, J. M.&lt;/author&gt;&lt;author&gt;Boazak, E. M.&lt;/author&gt;&lt;author&gt;Feola, A. J.&lt;/author&gt;&lt;author&gt;Parker, K.&lt;/author&gt;&lt;author&gt;Ethier, C. R.&lt;/author&gt;&lt;author&gt;Overby, D. R.&lt;/author&gt;&lt;/authors&gt;&lt;/contributors&gt;&lt;auth-address&gt;Department of Bioengineering, Imperial College London, London, United Kingdom.&amp;#xD;Wallace H. Coulter Department of Biomedical Engineering, Georgia Institute of Technology and Emory University, Atlanta, GA, United States.&amp;#xD;Atlanta VA Medical Center, Atlanta, GA, United States.&amp;#xD;George W. Woodruff School of Mechanical Engineering, Georgia Institute of Technology, Atlanta, GA, United States.&lt;/auth-address&gt;&lt;titles&gt;&lt;title&gt;Measurement of Ocular Compliance Using iPerfusion&lt;/title&gt;&lt;secondary-title&gt;Front Bioeng Biotechnol&lt;/secondary-title&gt;&lt;/titles&gt;&lt;pages&gt;276&lt;/pages&gt;&lt;volume&gt;7&lt;/volume&gt;&lt;edition&gt;2019/11/12&lt;/edition&gt;&lt;keywords&gt;&lt;keyword&gt;cornea&lt;/keyword&gt;&lt;keyword&gt;glaucoma&lt;/keyword&gt;&lt;keyword&gt;ocular compliance&lt;/keyword&gt;&lt;keyword&gt;ocular rigidity&lt;/keyword&gt;&lt;keyword&gt;sclera&lt;/keyword&gt;&lt;/keywords&gt;&lt;dates&gt;&lt;year&gt;2019&lt;/year&gt;&lt;/dates&gt;&lt;isbn&gt;2296-4185 (Print)&amp;#xD;2296-4185 (Electronic)&amp;#xD;2296-4185 (Linking)&lt;/isbn&gt;&lt;accession-num&gt;31709244&lt;/accession-num&gt;&lt;urls&gt;&lt;related-urls&gt;&lt;url&gt;https://www.ncbi.nlm.nih.gov/pubmed/31709244&lt;/url&gt;&lt;/related-urls&gt;&lt;/urls&gt;&lt;custom2&gt;PMC6823226&lt;/custom2&gt;&lt;electronic-resource-num&gt;10.3389/fbioe.2019.00276&lt;/electronic-resource-num&gt;&lt;/record&gt;&lt;/Cite&gt;&lt;/EndNote&gt;</w:instrText>
      </w:r>
      <w:r w:rsidR="00FC2A6F" w:rsidRPr="00861473">
        <w:rPr>
          <w:rFonts w:ascii="Calibri" w:eastAsia="Times New Roman" w:hAnsi="Calibri" w:cs="Calibri"/>
          <w:kern w:val="0"/>
          <w:sz w:val="24"/>
          <w:szCs w:val="24"/>
          <w:lang w:eastAsia="en-US"/>
          <w14:ligatures w14:val="none"/>
        </w:rPr>
        <w:fldChar w:fldCharType="separate"/>
      </w:r>
      <w:r w:rsidR="00072AFE" w:rsidRPr="00861473">
        <w:rPr>
          <w:rFonts w:ascii="Calibri" w:eastAsia="Times New Roman" w:hAnsi="Calibri" w:cs="Calibri"/>
          <w:noProof/>
          <w:kern w:val="0"/>
          <w:sz w:val="24"/>
          <w:szCs w:val="24"/>
          <w:vertAlign w:val="superscript"/>
          <w:lang w:eastAsia="en-US"/>
          <w14:ligatures w14:val="none"/>
        </w:rPr>
        <w:t>30</w:t>
      </w:r>
      <w:r w:rsidR="00FC2A6F" w:rsidRPr="00861473">
        <w:rPr>
          <w:rFonts w:ascii="Calibri" w:eastAsia="Times New Roman" w:hAnsi="Calibri" w:cs="Calibri"/>
          <w:kern w:val="0"/>
          <w:sz w:val="24"/>
          <w:szCs w:val="24"/>
          <w:lang w:eastAsia="en-US"/>
          <w14:ligatures w14:val="none"/>
        </w:rPr>
        <w:fldChar w:fldCharType="end"/>
      </w:r>
      <w:r w:rsidRPr="00861473">
        <w:rPr>
          <w:rFonts w:ascii="Calibri" w:eastAsia="Times New Roman" w:hAnsi="Calibri" w:cs="Calibri"/>
          <w:kern w:val="0"/>
          <w:sz w:val="24"/>
          <w:szCs w:val="24"/>
          <w:lang w:eastAsia="en-US"/>
          <w14:ligatures w14:val="none"/>
        </w:rPr>
        <w:t>.</w:t>
      </w:r>
    </w:p>
    <w:p w14:paraId="2F7E20E2" w14:textId="77777777" w:rsidR="00BC2F4D" w:rsidRPr="00861473" w:rsidRDefault="00BC2F4D" w:rsidP="00861473">
      <w:pPr>
        <w:widowControl/>
        <w:rPr>
          <w:rFonts w:ascii="Calibri" w:eastAsia="Times New Roman" w:hAnsi="Calibri" w:cs="Calibri"/>
          <w:kern w:val="0"/>
          <w:sz w:val="24"/>
          <w:szCs w:val="24"/>
          <w:lang w:eastAsia="en-US"/>
          <w14:ligatures w14:val="none"/>
        </w:rPr>
      </w:pPr>
    </w:p>
    <w:p w14:paraId="19C59653" w14:textId="14F4E234"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10.3</w:t>
      </w:r>
      <w:r w:rsidR="000E0B14"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Fit data to the modified Friedenwald equation</w:t>
      </w:r>
      <w:r w:rsidR="00FC2A6F" w:rsidRPr="00861473">
        <w:rPr>
          <w:rFonts w:ascii="Calibri" w:eastAsia="Times New Roman" w:hAnsi="Calibri" w:cs="Calibri"/>
          <w:kern w:val="0"/>
          <w:sz w:val="24"/>
          <w:szCs w:val="24"/>
          <w:lang w:eastAsia="en-US"/>
          <w14:ligatures w14:val="none"/>
        </w:rPr>
        <w:fldChar w:fldCharType="begin"/>
      </w:r>
      <w:r w:rsidR="00072AFE" w:rsidRPr="00861473">
        <w:rPr>
          <w:rFonts w:ascii="Calibri" w:eastAsia="Times New Roman" w:hAnsi="Calibri" w:cs="Calibri"/>
          <w:kern w:val="0"/>
          <w:sz w:val="24"/>
          <w:szCs w:val="24"/>
          <w:lang w:eastAsia="en-US"/>
          <w14:ligatures w14:val="none"/>
        </w:rPr>
        <w:instrText xml:space="preserve"> ADDIN EN.CITE &lt;EndNote&gt;&lt;Cite&gt;&lt;Author&gt;Sherwood&lt;/Author&gt;&lt;Year&gt;2019&lt;/Year&gt;&lt;RecNum&gt;14&lt;/RecNum&gt;&lt;DisplayText&gt;(30)&lt;/DisplayText&gt;&lt;record&gt;&lt;rec-number&gt;14&lt;/rec-number&gt;&lt;foreign-keys&gt;&lt;key app="EN" db-id="a290dzfp7dpretezxfivvaxzssxs5ddwdzfz" timestamp="1742793251"&gt;14&lt;/key&gt;&lt;/foreign-keys&gt;&lt;ref-type name="Journal Article"&gt;17&lt;/ref-type&gt;&lt;contributors&gt;&lt;authors&gt;&lt;author&gt;Sherwood, J. M.&lt;/author&gt;&lt;author&gt;Boazak, E. M.&lt;/author&gt;&lt;author&gt;Feola, A. J.&lt;/author&gt;&lt;author&gt;Parker, K.&lt;/author&gt;&lt;author&gt;Ethier, C. R.&lt;/author&gt;&lt;author&gt;Overby, D. R.&lt;/author&gt;&lt;/authors&gt;&lt;/contributors&gt;&lt;auth-address&gt;Department of Bioengineering, Imperial College London, London, United Kingdom.&amp;#xD;Wallace H. Coulter Department of Biomedical Engineering, Georgia Institute of Technology and Emory University, Atlanta, GA, United States.&amp;#xD;Atlanta VA Medical Center, Atlanta, GA, United States.&amp;#xD;George W. Woodruff School of Mechanical Engineering, Georgia Institute of Technology, Atlanta, GA, United States.&lt;/auth-address&gt;&lt;titles&gt;&lt;title&gt;Measurement of Ocular Compliance Using iPerfusion&lt;/title&gt;&lt;secondary-title&gt;Front Bioeng Biotechnol&lt;/secondary-title&gt;&lt;/titles&gt;&lt;pages&gt;276&lt;/pages&gt;&lt;volume&gt;7&lt;/volume&gt;&lt;edition&gt;2019/11/12&lt;/edition&gt;&lt;keywords&gt;&lt;keyword&gt;cornea&lt;/keyword&gt;&lt;keyword&gt;glaucoma&lt;/keyword&gt;&lt;keyword&gt;ocular compliance&lt;/keyword&gt;&lt;keyword&gt;ocular rigidity&lt;/keyword&gt;&lt;keyword&gt;sclera&lt;/keyword&gt;&lt;/keywords&gt;&lt;dates&gt;&lt;year&gt;2019&lt;/year&gt;&lt;/dates&gt;&lt;isbn&gt;2296-4185 (Print)&amp;#xD;2296-4185 (Electronic)&amp;#xD;2296-4185 (Linking)&lt;/isbn&gt;&lt;accession-num&gt;31709244&lt;/accession-num&gt;&lt;urls&gt;&lt;related-urls&gt;&lt;url&gt;https://www.ncbi.nlm.nih.gov/pubmed/31709244&lt;/url&gt;&lt;/related-urls&gt;&lt;/urls&gt;&lt;custom2&gt;PMC6823226&lt;/custom2&gt;&lt;electronic-resource-num&gt;10.3389/fbioe.2019.00276&lt;/electronic-resource-num&gt;&lt;/record&gt;&lt;/Cite&gt;&lt;/EndNote&gt;</w:instrText>
      </w:r>
      <w:r w:rsidR="00FC2A6F" w:rsidRPr="00861473">
        <w:rPr>
          <w:rFonts w:ascii="Calibri" w:eastAsia="Times New Roman" w:hAnsi="Calibri" w:cs="Calibri"/>
          <w:kern w:val="0"/>
          <w:sz w:val="24"/>
          <w:szCs w:val="24"/>
          <w:lang w:eastAsia="en-US"/>
          <w14:ligatures w14:val="none"/>
        </w:rPr>
        <w:fldChar w:fldCharType="separate"/>
      </w:r>
      <w:r w:rsidR="00072AFE" w:rsidRPr="00861473">
        <w:rPr>
          <w:rFonts w:ascii="Calibri" w:eastAsia="Times New Roman" w:hAnsi="Calibri" w:cs="Calibri"/>
          <w:noProof/>
          <w:kern w:val="0"/>
          <w:sz w:val="24"/>
          <w:szCs w:val="24"/>
          <w:vertAlign w:val="superscript"/>
          <w:lang w:eastAsia="en-US"/>
          <w14:ligatures w14:val="none"/>
        </w:rPr>
        <w:t>30</w:t>
      </w:r>
      <w:r w:rsidR="00FC2A6F" w:rsidRPr="00861473">
        <w:rPr>
          <w:rFonts w:ascii="Calibri" w:eastAsia="Times New Roman" w:hAnsi="Calibri" w:cs="Calibri"/>
          <w:kern w:val="0"/>
          <w:sz w:val="24"/>
          <w:szCs w:val="24"/>
          <w:lang w:eastAsia="en-US"/>
          <w14:ligatures w14:val="none"/>
        </w:rPr>
        <w:fldChar w:fldCharType="end"/>
      </w:r>
      <w:r w:rsidRPr="00861473">
        <w:rPr>
          <w:rFonts w:ascii="Calibri" w:eastAsia="Times New Roman" w:hAnsi="Calibri" w:cs="Calibri"/>
          <w:kern w:val="0"/>
          <w:sz w:val="24"/>
          <w:szCs w:val="24"/>
          <w:lang w:eastAsia="en-US"/>
          <w14:ligatures w14:val="none"/>
        </w:rPr>
        <w:t>:</w:t>
      </w:r>
    </w:p>
    <w:p w14:paraId="63E72F6C" w14:textId="77777777" w:rsidR="0033297A" w:rsidRPr="00861473" w:rsidRDefault="0033297A" w:rsidP="00861473">
      <w:pPr>
        <w:widowControl/>
        <w:rPr>
          <w:rFonts w:ascii="Calibri" w:eastAsia="Times New Roman" w:hAnsi="Calibri" w:cs="Calibri"/>
          <w:kern w:val="0"/>
          <w:sz w:val="24"/>
          <w:szCs w:val="24"/>
          <w:lang w:eastAsia="en-US"/>
          <w14:ligatures w14:val="none"/>
        </w:rPr>
      </w:pPr>
    </w:p>
    <w:p w14:paraId="4C24AC91" w14:textId="77777777" w:rsidR="00653660" w:rsidRPr="00861473" w:rsidRDefault="00000000" w:rsidP="00861473">
      <w:pPr>
        <w:widowControl/>
        <w:rPr>
          <w:rFonts w:ascii="Calibri" w:eastAsia="Times New Roman" w:hAnsi="Calibri" w:cs="Calibri"/>
          <w:kern w:val="0"/>
          <w:sz w:val="24"/>
          <w:szCs w:val="24"/>
          <w:lang w:eastAsia="en-US"/>
          <w14:ligatures w14:val="none"/>
        </w:rPr>
      </w:pPr>
      <m:oMathPara>
        <m:oMath>
          <m:r>
            <w:rPr>
              <w:rFonts w:ascii="Cambria Math" w:eastAsia="Times New Roman" w:hAnsi="Cambria Math" w:cs="Calibri"/>
              <w:kern w:val="0"/>
              <w:sz w:val="24"/>
              <w:szCs w:val="24"/>
              <w:lang w:eastAsia="en-US"/>
              <w14:ligatures w14:val="none"/>
            </w:rPr>
            <m:t>ϕ=</m:t>
          </m:r>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ϕ</m:t>
              </m:r>
            </m:e>
            <m:sub>
              <m:r>
                <w:rPr>
                  <w:rFonts w:ascii="Cambria Math" w:eastAsia="Times New Roman" w:hAnsi="Cambria Math" w:cs="Calibri"/>
                  <w:kern w:val="0"/>
                  <w:sz w:val="24"/>
                  <w:szCs w:val="24"/>
                  <w:lang w:eastAsia="en-US"/>
                  <w14:ligatures w14:val="none"/>
                </w:rPr>
                <m:t>r</m:t>
              </m:r>
            </m:sub>
          </m:sSub>
          <m:d>
            <m:dPr>
              <m:ctrlPr>
                <w:rPr>
                  <w:rFonts w:ascii="Cambria Math" w:eastAsia="Times New Roman" w:hAnsi="Cambria Math" w:cs="Calibri"/>
                  <w:kern w:val="0"/>
                  <w:sz w:val="24"/>
                  <w:szCs w:val="24"/>
                  <w:lang w:eastAsia="en-US"/>
                  <w14:ligatures w14:val="none"/>
                </w:rPr>
              </m:ctrlPr>
            </m:dPr>
            <m:e>
              <m:f>
                <m:fPr>
                  <m:ctrlPr>
                    <w:rPr>
                      <w:rFonts w:ascii="Cambria Math" w:eastAsia="Times New Roman" w:hAnsi="Cambria Math" w:cs="Calibri"/>
                      <w:kern w:val="0"/>
                      <w:sz w:val="24"/>
                      <w:szCs w:val="24"/>
                      <w:lang w:eastAsia="en-US"/>
                      <w14:ligatures w14:val="none"/>
                    </w:rPr>
                  </m:ctrlPr>
                </m:fPr>
                <m:num>
                  <m:sSub>
                    <m:sSubPr>
                      <m:ctrlPr>
                        <w:rPr>
                          <w:rFonts w:ascii="Cambria Math" w:eastAsia="Times New Roman" w:hAnsi="Cambria Math" w:cs="Calibri"/>
                          <w:kern w:val="0"/>
                          <w:sz w:val="24"/>
                          <w:szCs w:val="24"/>
                          <w:lang w:eastAsia="en-US"/>
                          <w14:ligatures w14:val="none"/>
                        </w:rPr>
                      </m:ctrlPr>
                    </m:sSubPr>
                    <m:e>
                      <m:r>
                        <w:rPr>
                          <w:rFonts w:ascii="Cambria Math" w:eastAsia="Times New Roman" w:hAnsi="Cambria Math" w:cs="Calibri"/>
                          <w:kern w:val="0"/>
                          <w:sz w:val="24"/>
                          <w:szCs w:val="24"/>
                          <w:lang w:eastAsia="en-US"/>
                          <w14:ligatures w14:val="none"/>
                        </w:rPr>
                        <m:t>P</m:t>
                      </m:r>
                    </m:e>
                    <m:sub>
                      <m:r>
                        <w:rPr>
                          <w:rFonts w:ascii="Cambria Math" w:eastAsia="Times New Roman" w:hAnsi="Cambria Math" w:cs="Calibri"/>
                          <w:kern w:val="0"/>
                          <w:sz w:val="24"/>
                          <w:szCs w:val="24"/>
                          <w:lang w:eastAsia="en-US"/>
                          <w14:ligatures w14:val="none"/>
                        </w:rPr>
                        <m:t>r</m:t>
                      </m:r>
                    </m:sub>
                  </m:sSub>
                  <m:r>
                    <w:rPr>
                      <w:rFonts w:ascii="Cambria Math" w:eastAsia="Times New Roman" w:hAnsi="Cambria Math" w:cs="Calibri"/>
                      <w:kern w:val="0"/>
                      <w:sz w:val="24"/>
                      <w:szCs w:val="24"/>
                      <w:lang w:eastAsia="en-US"/>
                      <w14:ligatures w14:val="none"/>
                    </w:rPr>
                    <m:t>+γ</m:t>
                  </m:r>
                </m:num>
                <m:den>
                  <m:r>
                    <w:rPr>
                      <w:rFonts w:ascii="Cambria Math" w:eastAsia="Times New Roman" w:hAnsi="Cambria Math" w:cs="Calibri"/>
                      <w:kern w:val="0"/>
                      <w:sz w:val="24"/>
                      <w:szCs w:val="24"/>
                      <w:lang w:eastAsia="en-US"/>
                      <w14:ligatures w14:val="none"/>
                    </w:rPr>
                    <m:t>P+γ</m:t>
                  </m:r>
                </m:den>
              </m:f>
            </m:e>
          </m:d>
          <m:r>
            <m:rPr>
              <m:sty m:val="p"/>
            </m:rPr>
            <w:rPr>
              <w:rFonts w:ascii="Cambria Math" w:eastAsia="Times New Roman" w:hAnsi="Cambria Math" w:cs="Calibri"/>
              <w:kern w:val="0"/>
              <w:sz w:val="24"/>
              <w:szCs w:val="24"/>
              <w:lang w:eastAsia="en-US"/>
              <w14:ligatures w14:val="none"/>
            </w:rPr>
            <w:br/>
          </m:r>
        </m:oMath>
      </m:oMathPara>
    </w:p>
    <w:p w14:paraId="4A32B552" w14:textId="038B0C6B" w:rsidR="00653660" w:rsidRPr="00861473" w:rsidRDefault="00000000" w:rsidP="00861473">
      <w:pPr>
        <w:widowControl/>
        <w:outlineLvl w:val="2"/>
        <w:rPr>
          <w:rFonts w:ascii="Calibri" w:eastAsia="Times New Roman" w:hAnsi="Calibri" w:cs="Calibri"/>
          <w:kern w:val="0"/>
          <w:sz w:val="24"/>
          <w:szCs w:val="24"/>
          <w:lang w:eastAsia="en-US"/>
          <w14:ligatures w14:val="none"/>
        </w:rPr>
      </w:pPr>
      <w:r w:rsidRPr="00861473">
        <w:rPr>
          <w:rFonts w:ascii="Calibri" w:eastAsia="Times New Roman" w:hAnsi="Calibri" w:cs="Calibri"/>
          <w:kern w:val="0"/>
          <w:sz w:val="24"/>
          <w:szCs w:val="24"/>
          <w:lang w:eastAsia="en-US"/>
          <w14:ligatures w14:val="none"/>
        </w:rPr>
        <w:t>10.4</w:t>
      </w:r>
      <w:r w:rsidR="000E0B14" w:rsidRPr="00861473">
        <w:rPr>
          <w:rFonts w:ascii="Calibri" w:eastAsia="Times New Roman" w:hAnsi="Calibri" w:cs="Calibri"/>
          <w:kern w:val="0"/>
          <w:sz w:val="24"/>
          <w:szCs w:val="24"/>
          <w:lang w:eastAsia="en-US"/>
          <w14:ligatures w14:val="none"/>
        </w:rPr>
        <w:t xml:space="preserve">. </w:t>
      </w:r>
      <w:r w:rsidRPr="00BE4D47">
        <w:rPr>
          <w:rFonts w:ascii="Calibri" w:eastAsia="Times New Roman" w:hAnsi="Calibri" w:cs="Calibri"/>
          <w:kern w:val="0"/>
          <w:sz w:val="24"/>
          <w:szCs w:val="24"/>
          <w:highlight w:val="yellow"/>
          <w:lang w:eastAsia="en-US"/>
          <w14:ligatures w14:val="none"/>
        </w:rPr>
        <w:t xml:space="preserve">Set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P</m:t>
            </m:r>
          </m:e>
          <m:sub>
            <m:r>
              <w:rPr>
                <w:rFonts w:ascii="Cambria Math" w:eastAsia="Times New Roman" w:hAnsi="Cambria Math" w:cs="Calibri"/>
                <w:kern w:val="0"/>
                <w:sz w:val="24"/>
                <w:szCs w:val="24"/>
                <w:highlight w:val="yellow"/>
                <w:lang w:eastAsia="en-US"/>
                <w14:ligatures w14:val="none"/>
              </w:rPr>
              <m:t>r</m:t>
            </m:r>
          </m:sub>
        </m:sSub>
        <m:r>
          <w:rPr>
            <w:rFonts w:ascii="Cambria Math" w:eastAsia="Times New Roman" w:hAnsi="Cambria Math" w:cs="Calibri"/>
            <w:kern w:val="0"/>
            <w:sz w:val="24"/>
            <w:szCs w:val="24"/>
            <w:highlight w:val="yellow"/>
            <w:lang w:eastAsia="en-US"/>
            <w14:ligatures w14:val="none"/>
          </w:rPr>
          <m:t>=13</m:t>
        </m:r>
      </m:oMath>
      <w:r w:rsidRPr="00BE4D47">
        <w:rPr>
          <w:rFonts w:ascii="Calibri" w:eastAsia="Times New Roman" w:hAnsi="Calibri" w:cs="Calibri"/>
          <w:kern w:val="0"/>
          <w:sz w:val="24"/>
          <w:szCs w:val="24"/>
          <w:highlight w:val="yellow"/>
          <w:lang w:eastAsia="en-US"/>
          <w14:ligatures w14:val="none"/>
        </w:rPr>
        <w:t>mmH</w:t>
      </w:r>
      <w:r w:rsidR="000E0B14" w:rsidRPr="00BE4D47">
        <w:rPr>
          <w:rFonts w:ascii="Calibri" w:eastAsia="Times New Roman" w:hAnsi="Calibri" w:cs="Calibri"/>
          <w:kern w:val="0"/>
          <w:sz w:val="24"/>
          <w:szCs w:val="24"/>
          <w:highlight w:val="yellow"/>
          <w:lang w:eastAsia="en-US"/>
          <w14:ligatures w14:val="none"/>
        </w:rPr>
        <w:t xml:space="preserve">g. </w:t>
      </w:r>
      <w:r w:rsidRPr="00BE4D47">
        <w:rPr>
          <w:rFonts w:ascii="Calibri" w:eastAsia="Times New Roman" w:hAnsi="Calibri" w:cs="Calibri"/>
          <w:kern w:val="0"/>
          <w:sz w:val="24"/>
          <w:szCs w:val="24"/>
          <w:highlight w:val="yellow"/>
          <w:lang w:eastAsia="en-US"/>
          <w14:ligatures w14:val="none"/>
        </w:rPr>
        <w:t xml:space="preserve">Define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ϕ</m:t>
            </m:r>
          </m:e>
          <m:sub>
            <m:r>
              <w:rPr>
                <w:rFonts w:ascii="Cambria Math" w:eastAsia="Times New Roman" w:hAnsi="Cambria Math" w:cs="Calibri"/>
                <w:kern w:val="0"/>
                <w:sz w:val="24"/>
                <w:szCs w:val="24"/>
                <w:highlight w:val="yellow"/>
                <w:lang w:eastAsia="en-US"/>
                <w14:ligatures w14:val="none"/>
              </w:rPr>
              <m:t>r</m:t>
            </m:r>
          </m:sub>
        </m:sSub>
      </m:oMath>
      <w:r w:rsidRPr="00BE4D47">
        <w:rPr>
          <w:rFonts w:ascii="Calibri" w:eastAsia="Times New Roman" w:hAnsi="Calibri" w:cs="Calibri"/>
          <w:kern w:val="0"/>
          <w:sz w:val="24"/>
          <w:szCs w:val="24"/>
          <w:highlight w:val="yellow"/>
          <w:lang w:eastAsia="en-US"/>
          <w14:ligatures w14:val="none"/>
        </w:rPr>
        <w:t xml:space="preserve">(after subtracting system compliance) as ocular compliance </w:t>
      </w:r>
      <m:oMath>
        <m:sSub>
          <m:sSubPr>
            <m:ctrlPr>
              <w:rPr>
                <w:rFonts w:ascii="Cambria Math" w:eastAsia="Times New Roman" w:hAnsi="Cambria Math" w:cs="Calibri"/>
                <w:kern w:val="0"/>
                <w:sz w:val="24"/>
                <w:szCs w:val="24"/>
                <w:highlight w:val="yellow"/>
                <w:lang w:eastAsia="en-US"/>
                <w14:ligatures w14:val="none"/>
              </w:rPr>
            </m:ctrlPr>
          </m:sSubPr>
          <m:e>
            <m:r>
              <w:rPr>
                <w:rFonts w:ascii="Cambria Math" w:eastAsia="Times New Roman" w:hAnsi="Cambria Math" w:cs="Calibri"/>
                <w:kern w:val="0"/>
                <w:sz w:val="24"/>
                <w:szCs w:val="24"/>
                <w:highlight w:val="yellow"/>
                <w:lang w:eastAsia="en-US"/>
                <w14:ligatures w14:val="none"/>
              </w:rPr>
              <m:t>ϕ</m:t>
            </m:r>
          </m:e>
          <m:sub>
            <m:r>
              <w:rPr>
                <w:rFonts w:ascii="Cambria Math" w:eastAsia="Times New Roman" w:hAnsi="Cambria Math" w:cs="Calibri"/>
                <w:kern w:val="0"/>
                <w:sz w:val="24"/>
                <w:szCs w:val="24"/>
                <w:highlight w:val="yellow"/>
                <w:lang w:eastAsia="en-US"/>
                <w14:ligatures w14:val="none"/>
              </w:rPr>
              <m:t>r,</m:t>
            </m:r>
            <m:r>
              <m:rPr>
                <m:nor/>
              </m:rPr>
              <w:rPr>
                <w:rFonts w:ascii="Calibri" w:eastAsia="Times New Roman" w:hAnsi="Calibri" w:cs="Calibri"/>
                <w:kern w:val="0"/>
                <w:sz w:val="24"/>
                <w:szCs w:val="24"/>
                <w:highlight w:val="yellow"/>
                <w:lang w:eastAsia="en-US"/>
                <w14:ligatures w14:val="none"/>
              </w:rPr>
              <m:t>eye</m:t>
            </m:r>
          </m:sub>
        </m:sSub>
      </m:oMath>
      <w:r w:rsidR="002161B4" w:rsidRPr="00861473">
        <w:rPr>
          <w:rFonts w:ascii="Calibri" w:eastAsia="Times New Roman" w:hAnsi="Calibri" w:cs="Calibri"/>
          <w:kern w:val="0"/>
          <w:sz w:val="24"/>
          <w:szCs w:val="24"/>
          <w:lang w:eastAsia="en-US"/>
          <w14:ligatures w14:val="none"/>
        </w:rPr>
        <w:t xml:space="preserve"> and</w:t>
      </w:r>
      <w:r w:rsidRPr="00861473">
        <w:rPr>
          <w:rFonts w:ascii="Calibri" w:eastAsia="Times New Roman" w:hAnsi="Calibri" w:cs="Calibri"/>
          <w:kern w:val="0"/>
          <w:sz w:val="24"/>
          <w:szCs w:val="24"/>
          <w:lang w:eastAsia="en-US"/>
          <w14:ligatures w14:val="none"/>
        </w:rPr>
        <w:t xml:space="preserve"> γ as a material parameter.</w:t>
      </w:r>
    </w:p>
    <w:p w14:paraId="1AD33906" w14:textId="77777777" w:rsidR="00BC2F4D" w:rsidRPr="00861473" w:rsidRDefault="00BC2F4D" w:rsidP="00861473">
      <w:pPr>
        <w:widowControl/>
        <w:rPr>
          <w:rFonts w:ascii="Calibri" w:eastAsia="Times New Roman" w:hAnsi="Calibri" w:cs="Calibri"/>
          <w:kern w:val="0"/>
          <w:sz w:val="24"/>
          <w:szCs w:val="24"/>
          <w:lang w:eastAsia="en-US"/>
          <w14:ligatures w14:val="none"/>
        </w:rPr>
      </w:pPr>
    </w:p>
    <w:p w14:paraId="1A138342" w14:textId="2FF49ADA" w:rsidR="00883069" w:rsidRPr="00861473" w:rsidRDefault="00000000" w:rsidP="00861473">
      <w:pPr>
        <w:rPr>
          <w:rFonts w:ascii="Calibri" w:hAnsi="Calibri" w:cs="Calibri"/>
          <w:sz w:val="24"/>
          <w:szCs w:val="24"/>
        </w:rPr>
      </w:pPr>
      <w:r w:rsidRPr="00861473">
        <w:rPr>
          <w:rFonts w:ascii="Calibri" w:hAnsi="Calibri" w:cs="Calibri"/>
          <w:b/>
          <w:bCs/>
          <w:sz w:val="24"/>
          <w:szCs w:val="24"/>
        </w:rPr>
        <w:t xml:space="preserve">REPRESENTATIVE </w:t>
      </w:r>
      <w:r w:rsidR="00EA14F1" w:rsidRPr="00861473">
        <w:rPr>
          <w:rFonts w:ascii="Calibri" w:hAnsi="Calibri" w:cs="Calibri"/>
          <w:b/>
          <w:bCs/>
          <w:sz w:val="24"/>
          <w:szCs w:val="24"/>
        </w:rPr>
        <w:t>RESULTS:</w:t>
      </w:r>
    </w:p>
    <w:p w14:paraId="379A68D8" w14:textId="525F575C" w:rsidR="00855873" w:rsidRPr="00861473" w:rsidRDefault="00000000" w:rsidP="00861473">
      <w:pPr>
        <w:rPr>
          <w:rFonts w:ascii="Calibri" w:hAnsi="Calibri" w:cs="Calibri"/>
          <w:sz w:val="24"/>
          <w:szCs w:val="24"/>
        </w:rPr>
      </w:pPr>
      <w:r w:rsidRPr="003E16AE">
        <w:rPr>
          <w:rFonts w:ascii="Calibri" w:hAnsi="Calibri" w:cs="Calibri"/>
          <w:sz w:val="24"/>
          <w:szCs w:val="24"/>
        </w:rPr>
        <w:t>The performance of the optimized syringe-pump system was evaluated by comparing C and ϕ in 5-month-old mice with previously published values from pressure-controlled ocular perfusion studies.</w:t>
      </w:r>
      <w:r w:rsidR="00AE0A6D" w:rsidRPr="00FB1C91">
        <w:rPr>
          <w:rFonts w:ascii="Calibri" w:hAnsi="Calibri" w:cs="Calibri"/>
          <w:color w:val="EE0000"/>
          <w:sz w:val="24"/>
          <w:szCs w:val="24"/>
        </w:rPr>
        <w:t xml:space="preserve"> </w:t>
      </w:r>
      <w:r w:rsidR="00EA14F1" w:rsidRPr="00FB1C91">
        <w:rPr>
          <w:rFonts w:ascii="Calibri" w:hAnsi="Calibri" w:cs="Calibri"/>
          <w:strike/>
          <w:color w:val="EE0000"/>
          <w:sz w:val="24"/>
          <w:szCs w:val="24"/>
        </w:rPr>
        <w:t xml:space="preserve">The accuracy of the optimized syringe-pump system was evaluated by comparing </w:t>
      </w:r>
      <m:oMath>
        <m:sSub>
          <m:sSubPr>
            <m:ctrlPr>
              <w:rPr>
                <w:rFonts w:ascii="Cambria Math" w:hAnsi="Cambria Math" w:cs="Calibri"/>
                <w:strike/>
                <w:color w:val="EE0000"/>
                <w:sz w:val="24"/>
                <w:szCs w:val="24"/>
              </w:rPr>
            </m:ctrlPr>
          </m:sSubPr>
          <m:e>
            <m:r>
              <w:rPr>
                <w:rFonts w:ascii="Cambria Math" w:hAnsi="Cambria Math" w:cs="Calibri"/>
                <w:strike/>
                <w:color w:val="EE0000"/>
                <w:sz w:val="24"/>
                <w:szCs w:val="24"/>
              </w:rPr>
              <m:t>C</m:t>
            </m:r>
          </m:e>
          <m:sub>
            <m:r>
              <w:rPr>
                <w:rFonts w:ascii="Cambria Math" w:hAnsi="Cambria Math" w:cs="Calibri"/>
                <w:strike/>
                <w:color w:val="EE0000"/>
                <w:sz w:val="24"/>
                <w:szCs w:val="24"/>
              </w:rPr>
              <m:t>r,</m:t>
            </m:r>
            <m:r>
              <m:rPr>
                <m:nor/>
              </m:rPr>
              <w:rPr>
                <w:rFonts w:ascii="Calibri" w:hAnsi="Calibri" w:cs="Calibri"/>
                <w:strike/>
                <w:color w:val="EE0000"/>
                <w:sz w:val="24"/>
                <w:szCs w:val="24"/>
              </w:rPr>
              <m:t>eye</m:t>
            </m:r>
          </m:sub>
        </m:sSub>
      </m:oMath>
      <w:r w:rsidR="00EA14F1" w:rsidRPr="00FB1C91">
        <w:rPr>
          <w:rFonts w:ascii="Calibri" w:hAnsi="Calibri" w:cs="Calibri"/>
          <w:strike/>
          <w:color w:val="EE0000"/>
          <w:sz w:val="24"/>
          <w:szCs w:val="24"/>
        </w:rPr>
        <w:t xml:space="preserve">and </w:t>
      </w:r>
      <m:oMath>
        <m:sSub>
          <m:sSubPr>
            <m:ctrlPr>
              <w:rPr>
                <w:rFonts w:ascii="Cambria Math" w:hAnsi="Cambria Math" w:cs="Calibri"/>
                <w:strike/>
                <w:color w:val="EE0000"/>
                <w:sz w:val="24"/>
                <w:szCs w:val="24"/>
              </w:rPr>
            </m:ctrlPr>
          </m:sSubPr>
          <m:e>
            <m:r>
              <w:rPr>
                <w:rFonts w:ascii="Cambria Math" w:hAnsi="Cambria Math" w:cs="Calibri"/>
                <w:strike/>
                <w:color w:val="EE0000"/>
                <w:sz w:val="24"/>
                <w:szCs w:val="24"/>
              </w:rPr>
              <m:t>ϕ</m:t>
            </m:r>
          </m:e>
          <m:sub>
            <m:r>
              <w:rPr>
                <w:rFonts w:ascii="Cambria Math" w:hAnsi="Cambria Math" w:cs="Calibri"/>
                <w:strike/>
                <w:color w:val="EE0000"/>
                <w:sz w:val="24"/>
                <w:szCs w:val="24"/>
              </w:rPr>
              <m:t>r,</m:t>
            </m:r>
            <m:r>
              <m:rPr>
                <m:nor/>
              </m:rPr>
              <w:rPr>
                <w:rFonts w:ascii="Calibri" w:hAnsi="Calibri" w:cs="Calibri"/>
                <w:strike/>
                <w:color w:val="EE0000"/>
                <w:sz w:val="24"/>
                <w:szCs w:val="24"/>
              </w:rPr>
              <m:t>eye</m:t>
            </m:r>
          </m:sub>
        </m:sSub>
      </m:oMath>
      <w:r w:rsidR="00207F6C" w:rsidRPr="00FB1C91">
        <w:rPr>
          <w:rFonts w:ascii="Calibri" w:hAnsi="Calibri" w:cs="Calibri"/>
          <w:strike/>
          <w:color w:val="EE0000"/>
          <w:sz w:val="24"/>
          <w:szCs w:val="24"/>
        </w:rPr>
        <w:t xml:space="preserve"> </w:t>
      </w:r>
      <w:r w:rsidR="00EA14F1" w:rsidRPr="00FB1C91">
        <w:rPr>
          <w:rFonts w:ascii="Calibri" w:hAnsi="Calibri" w:cs="Calibri"/>
          <w:strike/>
          <w:color w:val="EE0000"/>
          <w:sz w:val="24"/>
          <w:szCs w:val="24"/>
        </w:rPr>
        <w:t xml:space="preserve">in 5-month-old mice with values obtained using the </w:t>
      </w:r>
      <w:r w:rsidR="00314EE8" w:rsidRPr="00FB1C91">
        <w:rPr>
          <w:rFonts w:ascii="Calibri" w:hAnsi="Calibri" w:cs="Calibri"/>
          <w:strike/>
          <w:color w:val="EE0000"/>
          <w:sz w:val="24"/>
          <w:szCs w:val="24"/>
        </w:rPr>
        <w:t>p</w:t>
      </w:r>
      <w:r w:rsidR="00EA14F1" w:rsidRPr="00FB1C91">
        <w:rPr>
          <w:rFonts w:ascii="Calibri" w:hAnsi="Calibri" w:cs="Calibri"/>
          <w:strike/>
          <w:color w:val="EE0000"/>
          <w:sz w:val="24"/>
          <w:szCs w:val="24"/>
        </w:rPr>
        <w:t>erfusion system.</w:t>
      </w:r>
      <w:r w:rsidR="00EA14F1" w:rsidRPr="00FB1C91">
        <w:rPr>
          <w:rFonts w:ascii="Calibri" w:hAnsi="Calibri" w:cs="Calibri"/>
          <w:color w:val="EE0000"/>
          <w:sz w:val="24"/>
          <w:szCs w:val="24"/>
        </w:rPr>
        <w:t xml:space="preserve"> </w:t>
      </w:r>
      <w:r w:rsidR="00A9581D" w:rsidRPr="00861473">
        <w:rPr>
          <w:rFonts w:ascii="Calibri" w:hAnsi="Calibri" w:cs="Calibri"/>
          <w:sz w:val="24"/>
          <w:szCs w:val="24"/>
        </w:rPr>
        <w:t>The n</w:t>
      </w:r>
      <w:r w:rsidR="00CD2B05" w:rsidRPr="00861473">
        <w:rPr>
          <w:rFonts w:ascii="Calibri" w:hAnsi="Calibri" w:cs="Calibri"/>
          <w:sz w:val="24"/>
          <w:szCs w:val="24"/>
        </w:rPr>
        <w:t xml:space="preserve">ormality of datasets in </w:t>
      </w:r>
      <w:r w:rsidR="00CD2B05" w:rsidRPr="00861473">
        <w:rPr>
          <w:rFonts w:ascii="Calibri" w:hAnsi="Calibri" w:cs="Calibri"/>
          <w:b/>
          <w:bCs/>
          <w:sz w:val="24"/>
          <w:szCs w:val="24"/>
        </w:rPr>
        <w:t>Fig</w:t>
      </w:r>
      <w:r w:rsidR="00CF555B" w:rsidRPr="00861473">
        <w:rPr>
          <w:rFonts w:ascii="Calibri" w:hAnsi="Calibri" w:cs="Calibri"/>
          <w:b/>
          <w:bCs/>
          <w:sz w:val="24"/>
          <w:szCs w:val="24"/>
        </w:rPr>
        <w:t>ure</w:t>
      </w:r>
      <w:r w:rsidR="00CD2B05" w:rsidRPr="00861473">
        <w:rPr>
          <w:rFonts w:ascii="Calibri" w:hAnsi="Calibri" w:cs="Calibri"/>
          <w:b/>
          <w:bCs/>
          <w:sz w:val="24"/>
          <w:szCs w:val="24"/>
        </w:rPr>
        <w:t xml:space="preserve"> 2F</w:t>
      </w:r>
      <w:r w:rsidR="00CD2B05" w:rsidRPr="00861473">
        <w:rPr>
          <w:rFonts w:ascii="Calibri" w:hAnsi="Calibri" w:cs="Calibri"/>
          <w:sz w:val="24"/>
          <w:szCs w:val="24"/>
        </w:rPr>
        <w:t xml:space="preserve"> was assessed using the Shapiro–Wilk test, and statistical comparisons were performed using a two-tailed paired Student’s t-test.</w:t>
      </w:r>
    </w:p>
    <w:p w14:paraId="0EF97A55" w14:textId="77777777" w:rsidR="00855873" w:rsidRPr="00861473" w:rsidRDefault="00855873" w:rsidP="00861473">
      <w:pPr>
        <w:rPr>
          <w:rFonts w:ascii="Calibri" w:hAnsi="Calibri" w:cs="Calibri"/>
          <w:sz w:val="24"/>
          <w:szCs w:val="24"/>
        </w:rPr>
      </w:pPr>
    </w:p>
    <w:p w14:paraId="39B4EB1B" w14:textId="1FACC16D" w:rsidR="00855873" w:rsidRPr="00861473" w:rsidRDefault="00000000" w:rsidP="00861473">
      <w:pPr>
        <w:rPr>
          <w:rFonts w:ascii="Calibri" w:hAnsi="Calibri" w:cs="Calibri"/>
          <w:sz w:val="24"/>
          <w:szCs w:val="24"/>
        </w:rPr>
      </w:pPr>
      <w:r w:rsidRPr="00861473">
        <w:rPr>
          <w:rFonts w:ascii="Calibri" w:hAnsi="Calibri" w:cs="Calibri"/>
          <w:sz w:val="24"/>
          <w:szCs w:val="24"/>
        </w:rPr>
        <w:t xml:space="preserve">As shown in </w:t>
      </w:r>
      <w:r w:rsidRPr="00861473">
        <w:rPr>
          <w:rFonts w:ascii="Calibri" w:hAnsi="Calibri" w:cs="Calibri"/>
          <w:b/>
          <w:bCs/>
          <w:sz w:val="24"/>
          <w:szCs w:val="24"/>
        </w:rPr>
        <w:t>Figure 2A–C</w:t>
      </w:r>
      <w:r w:rsidRPr="00861473">
        <w:rPr>
          <w:rFonts w:ascii="Calibri" w:hAnsi="Calibri" w:cs="Calibri"/>
          <w:sz w:val="24"/>
          <w:szCs w:val="24"/>
        </w:rPr>
        <w:t xml:space="preserve">, the IOP, </w:t>
      </w:r>
      <m:oMath>
        <m:sSub>
          <m:sSubPr>
            <m:ctrlPr>
              <w:rPr>
                <w:rFonts w:ascii="Cambria Math" w:hAnsi="Cambria Math" w:cs="Calibri"/>
                <w:sz w:val="24"/>
                <w:szCs w:val="24"/>
                <w:highlight w:val="yellow"/>
              </w:rPr>
            </m:ctrlPr>
          </m:sSubPr>
          <m:e>
            <m:r>
              <w:rPr>
                <w:rFonts w:ascii="Cambria Math" w:hAnsi="Cambria Math" w:cs="Calibri"/>
                <w:sz w:val="24"/>
                <w:szCs w:val="24"/>
                <w:highlight w:val="yellow"/>
              </w:rPr>
              <m:t>C</m:t>
            </m:r>
          </m:e>
          <m:sub>
            <m:r>
              <w:rPr>
                <w:rFonts w:ascii="Cambria Math" w:hAnsi="Cambria Math" w:cs="Calibri"/>
                <w:sz w:val="24"/>
                <w:szCs w:val="24"/>
                <w:highlight w:val="yellow"/>
              </w:rPr>
              <m:t>r,</m:t>
            </m:r>
            <m:r>
              <m:rPr>
                <m:nor/>
              </m:rPr>
              <w:rPr>
                <w:rFonts w:ascii="Calibri" w:hAnsi="Calibri" w:cs="Calibri"/>
                <w:sz w:val="24"/>
                <w:szCs w:val="24"/>
                <w:highlight w:val="yellow"/>
              </w:rPr>
              <m:t>eye</m:t>
            </m:r>
          </m:sub>
        </m:sSub>
      </m:oMath>
      <w:r w:rsidRPr="00146F06">
        <w:rPr>
          <w:rFonts w:ascii="Calibri" w:hAnsi="Calibri" w:cs="Calibri"/>
          <w:sz w:val="24"/>
          <w:szCs w:val="24"/>
          <w:highlight w:val="yellow"/>
        </w:rPr>
        <w:t xml:space="preserve">, and </w:t>
      </w:r>
      <m:oMath>
        <m:sSub>
          <m:sSubPr>
            <m:ctrlPr>
              <w:rPr>
                <w:rFonts w:ascii="Cambria Math" w:hAnsi="Cambria Math" w:cs="Calibri"/>
                <w:sz w:val="24"/>
                <w:szCs w:val="24"/>
                <w:highlight w:val="yellow"/>
              </w:rPr>
            </m:ctrlPr>
          </m:sSubPr>
          <m:e>
            <m:r>
              <w:rPr>
                <w:rFonts w:ascii="Cambria Math" w:hAnsi="Cambria Math" w:cs="Calibri"/>
                <w:sz w:val="24"/>
                <w:szCs w:val="24"/>
                <w:highlight w:val="yellow"/>
              </w:rPr>
              <m:t>ϕ</m:t>
            </m:r>
          </m:e>
          <m:sub>
            <m:r>
              <w:rPr>
                <w:rFonts w:ascii="Cambria Math" w:hAnsi="Cambria Math" w:cs="Calibri"/>
                <w:sz w:val="24"/>
                <w:szCs w:val="24"/>
                <w:highlight w:val="yellow"/>
              </w:rPr>
              <m:t>r,</m:t>
            </m:r>
            <m:r>
              <m:rPr>
                <m:nor/>
              </m:rPr>
              <w:rPr>
                <w:rFonts w:ascii="Calibri" w:hAnsi="Calibri" w:cs="Calibri"/>
                <w:sz w:val="24"/>
                <w:szCs w:val="24"/>
                <w:highlight w:val="yellow"/>
              </w:rPr>
              <m:t>eye</m:t>
            </m:r>
          </m:sub>
        </m:sSub>
      </m:oMath>
      <w:r w:rsidRPr="00146F06">
        <w:rPr>
          <w:rFonts w:ascii="Calibri" w:hAnsi="Calibri" w:cs="Calibri"/>
          <w:sz w:val="24"/>
          <w:szCs w:val="24"/>
          <w:highlight w:val="yellow"/>
        </w:rPr>
        <w:t>were</w:t>
      </w:r>
      <w:r w:rsidRPr="00861473">
        <w:rPr>
          <w:rFonts w:ascii="Calibri" w:hAnsi="Calibri" w:cs="Calibri"/>
          <w:sz w:val="24"/>
          <w:szCs w:val="24"/>
        </w:rPr>
        <w:t xml:space="preserve"> 14.0 mmHg (95% confidence interval: 13.2–14.8 mmHg), </w:t>
      </w:r>
      <w:r w:rsidRPr="00146F06">
        <w:rPr>
          <w:rFonts w:ascii="Calibri" w:hAnsi="Calibri" w:cs="Calibri"/>
          <w:sz w:val="24"/>
          <w:szCs w:val="24"/>
          <w:highlight w:val="yellow"/>
        </w:rPr>
        <w:t>5.2 nL/min/mmHg (95% confidence interval: 4.1–6.4 nL/min/mmHg), and 46.0 nL/mmHg (95% confidence interval: 40.6–51.3 nL/mmHg), respectively.</w:t>
      </w:r>
      <w:r w:rsidRPr="00861473">
        <w:rPr>
          <w:rFonts w:ascii="Calibri" w:hAnsi="Calibri" w:cs="Calibri"/>
          <w:sz w:val="24"/>
          <w:szCs w:val="24"/>
        </w:rPr>
        <w:t xml:space="preserve"> The syringe-pump system produced outflow facility values comparable to those obtained using the </w:t>
      </w:r>
      <w:r w:rsidR="00314EE8" w:rsidRPr="00861473">
        <w:rPr>
          <w:rFonts w:ascii="Calibri" w:hAnsi="Calibri" w:cs="Calibri"/>
          <w:sz w:val="24"/>
          <w:szCs w:val="24"/>
        </w:rPr>
        <w:t>p</w:t>
      </w:r>
      <w:r w:rsidRPr="00861473">
        <w:rPr>
          <w:rFonts w:ascii="Calibri" w:hAnsi="Calibri" w:cs="Calibri"/>
          <w:sz w:val="24"/>
          <w:szCs w:val="24"/>
        </w:rPr>
        <w:t>erfusion system (</w:t>
      </w:r>
      <w:r w:rsidRPr="00861473">
        <w:rPr>
          <w:rFonts w:ascii="Calibri" w:hAnsi="Calibri" w:cs="Calibri"/>
          <w:b/>
          <w:bCs/>
          <w:sz w:val="24"/>
          <w:szCs w:val="24"/>
        </w:rPr>
        <w:t>Fig</w:t>
      </w:r>
      <w:r w:rsidR="00CF555B" w:rsidRPr="00861473">
        <w:rPr>
          <w:rFonts w:ascii="Calibri" w:hAnsi="Calibri" w:cs="Calibri"/>
          <w:b/>
          <w:bCs/>
          <w:sz w:val="24"/>
          <w:szCs w:val="24"/>
        </w:rPr>
        <w:t>ure</w:t>
      </w:r>
      <w:r w:rsidRPr="00861473">
        <w:rPr>
          <w:rFonts w:ascii="Calibri" w:hAnsi="Calibri" w:cs="Calibri"/>
          <w:b/>
          <w:bCs/>
          <w:sz w:val="24"/>
          <w:szCs w:val="24"/>
        </w:rPr>
        <w:t xml:space="preserve"> 2D</w:t>
      </w:r>
      <w:r w:rsidRPr="00861473">
        <w:rPr>
          <w:rFonts w:ascii="Calibri" w:hAnsi="Calibri" w:cs="Calibri"/>
          <w:sz w:val="24"/>
          <w:szCs w:val="24"/>
        </w:rPr>
        <w:t>)</w:t>
      </w:r>
      <w:r w:rsidR="00FC2A6F" w:rsidRPr="00861473">
        <w:rPr>
          <w:rFonts w:ascii="Calibri" w:hAnsi="Calibri" w:cs="Calibri"/>
          <w:sz w:val="24"/>
          <w:szCs w:val="24"/>
        </w:rPr>
        <w:fldChar w:fldCharType="begin">
          <w:fldData xml:space="preserve">PEVuZE5vdGU+PENpdGU+PEF1dGhvcj5XYW5nPC9BdXRob3I+PFllYXI+MjAxODwvWWVhcj48UmVj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==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PEVuZE5vdGU+PENpdGU+PEF1dGhvcj5XYW5nPC9BdXRob3I+PFllYXI+MjAxODwvWWVhcj48UmVj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==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31-34</w:t>
      </w:r>
      <w:r w:rsidR="00FC2A6F" w:rsidRPr="00861473">
        <w:rPr>
          <w:rFonts w:ascii="Calibri" w:hAnsi="Calibri" w:cs="Calibri"/>
          <w:sz w:val="24"/>
          <w:szCs w:val="24"/>
        </w:rPr>
        <w:fldChar w:fldCharType="end"/>
      </w:r>
      <w:r w:rsidRPr="00861473">
        <w:rPr>
          <w:rFonts w:ascii="Calibri" w:hAnsi="Calibri" w:cs="Calibri"/>
          <w:sz w:val="24"/>
          <w:szCs w:val="24"/>
        </w:rPr>
        <w:t>.</w:t>
      </w:r>
    </w:p>
    <w:p w14:paraId="1627B239" w14:textId="77777777" w:rsidR="00855873" w:rsidRPr="00861473" w:rsidRDefault="00855873" w:rsidP="00861473">
      <w:pPr>
        <w:rPr>
          <w:rFonts w:ascii="Calibri" w:hAnsi="Calibri" w:cs="Calibri"/>
          <w:sz w:val="24"/>
          <w:szCs w:val="24"/>
        </w:rPr>
      </w:pPr>
    </w:p>
    <w:p w14:paraId="6CAC2CF8" w14:textId="2DEB448E" w:rsidR="00855873" w:rsidRPr="00861473" w:rsidRDefault="00000000" w:rsidP="00861473">
      <w:pPr>
        <w:rPr>
          <w:rFonts w:ascii="Calibri" w:hAnsi="Calibri" w:cs="Calibri"/>
          <w:sz w:val="24"/>
          <w:szCs w:val="24"/>
        </w:rPr>
      </w:pPr>
      <w:r w:rsidRPr="00861473">
        <w:rPr>
          <w:rFonts w:ascii="Calibri" w:hAnsi="Calibri" w:cs="Calibri"/>
          <w:sz w:val="24"/>
          <w:szCs w:val="24"/>
        </w:rPr>
        <w:t xml:space="preserve">Due to the limited availability of </w:t>
      </w:r>
      <m:oMath>
        <m:sSub>
          <m:sSubPr>
            <m:ctrlPr>
              <w:rPr>
                <w:rFonts w:ascii="Cambria Math" w:hAnsi="Cambria Math" w:cs="Calibri"/>
                <w:sz w:val="24"/>
                <w:szCs w:val="24"/>
              </w:rPr>
            </m:ctrlPr>
          </m:sSubPr>
          <m:e>
            <m:r>
              <w:rPr>
                <w:rFonts w:ascii="Cambria Math" w:hAnsi="Cambria Math" w:cs="Calibri"/>
                <w:sz w:val="24"/>
                <w:szCs w:val="24"/>
              </w:rPr>
              <m:t>ϕ</m:t>
            </m:r>
          </m:e>
          <m:sub>
            <m:r>
              <w:rPr>
                <w:rFonts w:ascii="Cambria Math" w:hAnsi="Cambria Math" w:cs="Calibri"/>
                <w:sz w:val="24"/>
                <w:szCs w:val="24"/>
              </w:rPr>
              <m:t>r,</m:t>
            </m:r>
            <m:r>
              <m:rPr>
                <m:nor/>
              </m:rPr>
              <w:rPr>
                <w:rFonts w:ascii="Calibri" w:hAnsi="Calibri" w:cs="Calibri"/>
                <w:sz w:val="24"/>
                <w:szCs w:val="24"/>
              </w:rPr>
              <m:t>eye</m:t>
            </m:r>
          </m:sub>
        </m:sSub>
      </m:oMath>
      <w:r w:rsidRPr="00861473">
        <w:rPr>
          <w:rFonts w:ascii="Calibri" w:hAnsi="Calibri" w:cs="Calibri"/>
          <w:sz w:val="24"/>
          <w:szCs w:val="24"/>
        </w:rPr>
        <w:t>data in 5-month-old mice, data from mice aged 2 to 6 months were included for comparison (</w:t>
      </w:r>
      <w:r w:rsidRPr="00861473">
        <w:rPr>
          <w:rFonts w:ascii="Calibri" w:hAnsi="Calibri" w:cs="Calibri"/>
          <w:b/>
          <w:bCs/>
          <w:sz w:val="24"/>
          <w:szCs w:val="24"/>
        </w:rPr>
        <w:t>Fig</w:t>
      </w:r>
      <w:r w:rsidR="00CF555B" w:rsidRPr="00861473">
        <w:rPr>
          <w:rFonts w:ascii="Calibri" w:hAnsi="Calibri" w:cs="Calibri"/>
          <w:b/>
          <w:bCs/>
          <w:sz w:val="24"/>
          <w:szCs w:val="24"/>
        </w:rPr>
        <w:t xml:space="preserve">ure </w:t>
      </w:r>
      <w:r w:rsidRPr="00861473">
        <w:rPr>
          <w:rFonts w:ascii="Calibri" w:hAnsi="Calibri" w:cs="Calibri"/>
          <w:b/>
          <w:bCs/>
          <w:sz w:val="24"/>
          <w:szCs w:val="24"/>
        </w:rPr>
        <w:t>2E</w:t>
      </w:r>
      <w:r w:rsidRPr="00861473">
        <w:rPr>
          <w:rFonts w:ascii="Calibri" w:hAnsi="Calibri" w:cs="Calibri"/>
          <w:sz w:val="24"/>
          <w:szCs w:val="24"/>
        </w:rPr>
        <w:t xml:space="preserve">). The </w:t>
      </w:r>
      <m:oMath>
        <m:sSub>
          <m:sSubPr>
            <m:ctrlPr>
              <w:rPr>
                <w:rFonts w:ascii="Cambria Math" w:hAnsi="Cambria Math" w:cs="Calibri"/>
                <w:sz w:val="24"/>
                <w:szCs w:val="24"/>
              </w:rPr>
            </m:ctrlPr>
          </m:sSubPr>
          <m:e>
            <m:r>
              <w:rPr>
                <w:rFonts w:ascii="Cambria Math" w:hAnsi="Cambria Math" w:cs="Calibri"/>
                <w:sz w:val="24"/>
                <w:szCs w:val="24"/>
              </w:rPr>
              <m:t>ϕ</m:t>
            </m:r>
          </m:e>
          <m:sub>
            <m:r>
              <w:rPr>
                <w:rFonts w:ascii="Cambria Math" w:hAnsi="Cambria Math" w:cs="Calibri"/>
                <w:sz w:val="24"/>
                <w:szCs w:val="24"/>
              </w:rPr>
              <m:t>r,</m:t>
            </m:r>
            <m:r>
              <m:rPr>
                <m:nor/>
              </m:rPr>
              <w:rPr>
                <w:rFonts w:ascii="Calibri" w:hAnsi="Calibri" w:cs="Calibri"/>
                <w:sz w:val="24"/>
                <w:szCs w:val="24"/>
              </w:rPr>
              <m:t>eye</m:t>
            </m:r>
          </m:sub>
        </m:sSub>
      </m:oMath>
      <w:r w:rsidRPr="00861473">
        <w:rPr>
          <w:rFonts w:ascii="Calibri" w:hAnsi="Calibri" w:cs="Calibri"/>
          <w:sz w:val="24"/>
          <w:szCs w:val="24"/>
        </w:rPr>
        <w:t xml:space="preserve">values obtained using the syringe-pump system fell within the reported range of values calculated using the </w:t>
      </w:r>
      <w:r w:rsidR="00314EE8" w:rsidRPr="00861473">
        <w:rPr>
          <w:rFonts w:ascii="Calibri" w:hAnsi="Calibri" w:cs="Calibri"/>
          <w:sz w:val="24"/>
          <w:szCs w:val="24"/>
        </w:rPr>
        <w:t>p</w:t>
      </w:r>
      <w:r w:rsidRPr="00861473">
        <w:rPr>
          <w:rFonts w:ascii="Calibri" w:hAnsi="Calibri" w:cs="Calibri"/>
          <w:sz w:val="24"/>
          <w:szCs w:val="24"/>
        </w:rPr>
        <w:t>erfusion system</w:t>
      </w:r>
      <w:r w:rsidR="00FC2A6F" w:rsidRPr="00861473">
        <w:rPr>
          <w:rFonts w:ascii="Calibri" w:hAnsi="Calibri" w:cs="Calibri"/>
          <w:sz w:val="24"/>
          <w:szCs w:val="24"/>
        </w:rPr>
        <w:fldChar w:fldCharType="begin">
          <w:fldData xml:space="preserve">PEVuZE5vdGU+PENpdGU+PEF1dGhvcj5aaHU8L0F1dGhvcj48WWVhcj4yMDIxPC9ZZWFyPjxSZWNO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PEVuZE5vdGU+PENpdGU+PEF1dGhvcj5aaHU8L0F1dGhvcj48WWVhcj4yMDIxPC9ZZWFyPjxSZWNO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rPr>
        <w:t>(</w:t>
      </w:r>
      <w:r w:rsidR="00072AFE" w:rsidRPr="00861473">
        <w:rPr>
          <w:rFonts w:ascii="Calibri" w:hAnsi="Calibri" w:cs="Calibri"/>
          <w:noProof/>
          <w:sz w:val="24"/>
          <w:szCs w:val="24"/>
          <w:vertAlign w:val="superscript"/>
        </w:rPr>
        <w:t>35,36</w:t>
      </w:r>
      <w:r w:rsidR="00072AFE" w:rsidRPr="00861473">
        <w:rPr>
          <w:rFonts w:ascii="Calibri" w:hAnsi="Calibri" w:cs="Calibri"/>
          <w:noProof/>
          <w:sz w:val="24"/>
          <w:szCs w:val="24"/>
        </w:rPr>
        <w:t>)</w:t>
      </w:r>
      <w:r w:rsidR="00FC2A6F" w:rsidRPr="00861473">
        <w:rPr>
          <w:rFonts w:ascii="Calibri" w:hAnsi="Calibri" w:cs="Calibri"/>
          <w:sz w:val="24"/>
          <w:szCs w:val="24"/>
        </w:rPr>
        <w:fldChar w:fldCharType="end"/>
      </w:r>
      <w:r w:rsidRPr="00861473">
        <w:rPr>
          <w:rFonts w:ascii="Calibri" w:hAnsi="Calibri" w:cs="Calibri"/>
          <w:sz w:val="24"/>
          <w:szCs w:val="24"/>
        </w:rPr>
        <w:t>.</w:t>
      </w:r>
    </w:p>
    <w:p w14:paraId="7836B48D" w14:textId="77777777" w:rsidR="00855873" w:rsidRPr="00861473" w:rsidRDefault="00855873" w:rsidP="00861473">
      <w:pPr>
        <w:rPr>
          <w:rFonts w:ascii="Calibri" w:hAnsi="Calibri" w:cs="Calibri"/>
          <w:sz w:val="24"/>
          <w:szCs w:val="24"/>
        </w:rPr>
      </w:pPr>
    </w:p>
    <w:p w14:paraId="2EB44BE9" w14:textId="28B3B265" w:rsidR="00855873" w:rsidRPr="00861473" w:rsidRDefault="00000000" w:rsidP="00861473">
      <w:pPr>
        <w:rPr>
          <w:rFonts w:ascii="Calibri" w:hAnsi="Calibri" w:cs="Calibri"/>
          <w:sz w:val="24"/>
          <w:szCs w:val="24"/>
        </w:rPr>
      </w:pPr>
      <w:r w:rsidRPr="00861473">
        <w:rPr>
          <w:rFonts w:ascii="Calibri" w:hAnsi="Calibri" w:cs="Calibri"/>
          <w:sz w:val="24"/>
          <w:szCs w:val="24"/>
        </w:rPr>
        <w:t xml:space="preserve">Previous studies using the </w:t>
      </w:r>
      <w:r w:rsidR="00314EE8" w:rsidRPr="00861473">
        <w:rPr>
          <w:rFonts w:ascii="Calibri" w:hAnsi="Calibri" w:cs="Calibri"/>
          <w:sz w:val="24"/>
          <w:szCs w:val="24"/>
        </w:rPr>
        <w:t>p</w:t>
      </w:r>
      <w:r w:rsidRPr="00861473">
        <w:rPr>
          <w:rFonts w:ascii="Calibri" w:hAnsi="Calibri" w:cs="Calibri"/>
          <w:sz w:val="24"/>
          <w:szCs w:val="24"/>
        </w:rPr>
        <w:t>erfusion system have reported anterior chamber (AC) deepening due to pressure imbalance between the anterior and posterior chambers during cannulation or pressure elevation</w:t>
      </w:r>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&lt;EndNote&gt;&lt;Cite&gt;&lt;Author&gt;Madekurozwa&lt;/Author&gt;&lt;Year&gt;2022&lt;/Year&gt;&lt;RecNum&gt;38&lt;/RecNum&gt;&lt;DisplayText&gt;(37)&lt;/DisplayText&gt;&lt;record&gt;&lt;rec-number&gt;38&lt;/rec-number&gt;&lt;foreign-keys&gt;&lt;key app="EN" db-id="a290dzfp7dpretezxfivvaxzssxs5ddwdzfz" timestamp="1763968119"&gt;38&lt;/key&gt;&lt;/foreign-keys&gt;&lt;ref-type name="Journal Article"&gt;17&lt;/ref-type&gt;&lt;contributors&gt;&lt;authors&gt;&lt;author&gt;Madekurozwa, M.&lt;/author&gt;&lt;author&gt;Reina-Torres, E.&lt;/author&gt;&lt;author&gt;Overby, D. R.&lt;/author&gt;&lt;author&gt;van Batenburg-Sherwood, J.&lt;/author&gt;&lt;/authors&gt;&lt;/contributors&gt;&lt;auth-address&gt;Dept. of Bioengineering, Imperial College London, London, SW7 2AZ, UK.&amp;#xD;Dept. of Bioengineering, Imperial College London, London, SW7 2AZ, UK. Electronic address: d.overby@imperial.ac.uk.&amp;#xD;Dept. of Bioengineering, Imperial College London, London, SW7 2AZ, UK. Electronic address: jvbsherwood@imperial.ac.uk.&lt;/auth-address&gt;&lt;titles&gt;&lt;title&gt;Measurement of postmortem outflow facility using iPerfusion&lt;/title&gt;&lt;secondary-title&gt;Exp Eye Res&lt;/secondary-title&gt;&lt;/titles&gt;&lt;periodical&gt;&lt;full-title&gt;Exp Eye Res&lt;/full-title&gt;&lt;/periodical&gt;&lt;pages&gt;109103&lt;/pages&gt;&lt;volume&gt;220&lt;/volume&gt;&lt;edition&gt;2022/05/08&lt;/edition&gt;&lt;keywords&gt;&lt;keyword&gt;Animals&lt;/keyword&gt;&lt;keyword&gt;*Aqueous Humor/physiology&lt;/keyword&gt;&lt;keyword&gt;*Glaucoma&lt;/keyword&gt;&lt;keyword&gt;Intraocular Pressure&lt;/keyword&gt;&lt;keyword&gt;Mice&lt;/keyword&gt;&lt;keyword&gt;Perfusion/methods&lt;/keyword&gt;&lt;keyword&gt;Tonometry, Ocular&lt;/keyword&gt;&lt;keyword&gt;Trabecular Meshwork&lt;/keyword&gt;&lt;keyword&gt;Mouse models&lt;/keyword&gt;&lt;keyword&gt;Outflow facility&lt;/keyword&gt;&lt;keyword&gt;Perfusion&lt;/keyword&gt;&lt;keyword&gt;Postmortem effects&lt;/keyword&gt;&lt;keyword&gt;iPerfusion systems.&lt;/keyword&gt;&lt;/keywords&gt;&lt;dates&gt;&lt;year&gt;2022&lt;/year&gt;&lt;pub-dates&gt;&lt;date&gt;Jul&lt;/date&gt;&lt;/pub-dates&gt;&lt;/dates&gt;&lt;isbn&gt;1096-0007 (Electronic)&amp;#xD;0014-4835 (Print)&amp;#xD;0014-4835 (Linking)&lt;/isbn&gt;&lt;accession-num&gt;35525299&lt;/accession-num&gt;&lt;urls&gt;&lt;related-urls&gt;&lt;url&gt;https://www.ncbi.nlm.nih.gov/pubmed/35525299&lt;/url&gt;&lt;/related-urls&gt;&lt;/urls&gt;&lt;custom2&gt;PMC9233154&lt;/custom2&gt;&lt;electronic-resource-num&gt;10.1016/j.exer.2022.109103&lt;/electronic-resource-num&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37</w:t>
      </w:r>
      <w:r w:rsidR="00FC2A6F" w:rsidRPr="00861473">
        <w:rPr>
          <w:rFonts w:ascii="Calibri" w:hAnsi="Calibri" w:cs="Calibri"/>
          <w:sz w:val="24"/>
          <w:szCs w:val="24"/>
        </w:rPr>
        <w:fldChar w:fldCharType="end"/>
      </w:r>
      <w:r w:rsidRPr="00861473">
        <w:rPr>
          <w:rFonts w:ascii="Calibri" w:hAnsi="Calibri" w:cs="Calibri"/>
          <w:sz w:val="24"/>
          <w:szCs w:val="24"/>
        </w:rPr>
        <w:t>. To assess whether this phenomenon occurred in the present system, flow rate (Q) was measured before and after pressure increments.</w:t>
      </w:r>
      <w:r w:rsidR="00FB1C91">
        <w:rPr>
          <w:rFonts w:ascii="Calibri" w:hAnsi="Calibri" w:cs="Calibri" w:hint="eastAsia"/>
          <w:sz w:val="24"/>
          <w:szCs w:val="24"/>
        </w:rPr>
        <w:t xml:space="preserve"> </w:t>
      </w:r>
      <w:r w:rsidRPr="00861473">
        <w:rPr>
          <w:rFonts w:ascii="Calibri" w:hAnsi="Calibri" w:cs="Calibri"/>
          <w:sz w:val="24"/>
          <w:szCs w:val="24"/>
        </w:rPr>
        <w:t xml:space="preserve">At 8 mmHg, the mean Q after pressure increments was lower than the value measured before the increments (n = 10 eyes; 0.04 vs. 0.06 μL/min; P = 0.0283; </w:t>
      </w:r>
      <w:r w:rsidRPr="00861473">
        <w:rPr>
          <w:rFonts w:ascii="Calibri" w:hAnsi="Calibri" w:cs="Calibri"/>
          <w:b/>
          <w:bCs/>
          <w:sz w:val="24"/>
          <w:szCs w:val="24"/>
        </w:rPr>
        <w:t>Fig</w:t>
      </w:r>
      <w:r w:rsidR="00CF555B" w:rsidRPr="00861473">
        <w:rPr>
          <w:rFonts w:ascii="Calibri" w:hAnsi="Calibri" w:cs="Calibri"/>
          <w:b/>
          <w:bCs/>
          <w:sz w:val="24"/>
          <w:szCs w:val="24"/>
        </w:rPr>
        <w:t>ure</w:t>
      </w:r>
      <w:r w:rsidRPr="00861473">
        <w:rPr>
          <w:rFonts w:ascii="Calibri" w:hAnsi="Calibri" w:cs="Calibri"/>
          <w:b/>
          <w:bCs/>
          <w:sz w:val="24"/>
          <w:szCs w:val="24"/>
        </w:rPr>
        <w:t xml:space="preserve"> 2F</w:t>
      </w:r>
      <w:r w:rsidRPr="00861473">
        <w:rPr>
          <w:rFonts w:ascii="Calibri" w:hAnsi="Calibri" w:cs="Calibri"/>
          <w:sz w:val="24"/>
          <w:szCs w:val="24"/>
        </w:rPr>
        <w:t>). This decrease is likely attribut</w:t>
      </w:r>
      <w:r w:rsidR="00746E0A" w:rsidRPr="00861473">
        <w:rPr>
          <w:rFonts w:ascii="Calibri" w:hAnsi="Calibri" w:cs="Calibri"/>
          <w:sz w:val="24"/>
          <w:szCs w:val="24"/>
        </w:rPr>
        <w:t>ed</w:t>
      </w:r>
      <w:r w:rsidRPr="00861473">
        <w:rPr>
          <w:rFonts w:ascii="Calibri" w:hAnsi="Calibri" w:cs="Calibri"/>
          <w:sz w:val="24"/>
          <w:szCs w:val="24"/>
        </w:rPr>
        <w:t xml:space="preserve"> to a higher pressure in the posterior chamber relative to the anterior chamber</w:t>
      </w:r>
      <w:r w:rsidR="00D3788D" w:rsidRPr="00861473">
        <w:rPr>
          <w:rFonts w:ascii="Calibri" w:hAnsi="Calibri" w:cs="Calibri"/>
          <w:sz w:val="24"/>
          <w:szCs w:val="24"/>
        </w:rPr>
        <w:t xml:space="preserve">, which </w:t>
      </w:r>
      <w:r w:rsidR="00C16B71" w:rsidRPr="00861473">
        <w:rPr>
          <w:rFonts w:ascii="Calibri" w:hAnsi="Calibri" w:cs="Calibri"/>
          <w:sz w:val="24"/>
          <w:szCs w:val="24"/>
        </w:rPr>
        <w:t xml:space="preserve">induces a </w:t>
      </w:r>
      <w:r w:rsidR="00D3788D" w:rsidRPr="00861473">
        <w:rPr>
          <w:rFonts w:ascii="Calibri" w:hAnsi="Calibri" w:cs="Calibri"/>
          <w:sz w:val="24"/>
          <w:szCs w:val="24"/>
        </w:rPr>
        <w:t>reduc</w:t>
      </w:r>
      <w:r w:rsidR="00C16B71" w:rsidRPr="00861473">
        <w:rPr>
          <w:rFonts w:ascii="Calibri" w:hAnsi="Calibri" w:cs="Calibri"/>
          <w:sz w:val="24"/>
          <w:szCs w:val="24"/>
        </w:rPr>
        <w:t>tion of</w:t>
      </w:r>
      <w:r w:rsidR="00746E0A" w:rsidRPr="00861473">
        <w:rPr>
          <w:rFonts w:ascii="Calibri" w:hAnsi="Calibri" w:cs="Calibri"/>
          <w:sz w:val="24"/>
          <w:szCs w:val="24"/>
        </w:rPr>
        <w:t xml:space="preserve"> the</w:t>
      </w:r>
      <w:r w:rsidR="00D3788D" w:rsidRPr="00861473">
        <w:rPr>
          <w:rFonts w:ascii="Calibri" w:hAnsi="Calibri" w:cs="Calibri"/>
          <w:sz w:val="24"/>
          <w:szCs w:val="24"/>
        </w:rPr>
        <w:t xml:space="preserve"> iridocorneal angle</w:t>
      </w:r>
      <w:r w:rsidRPr="00861473">
        <w:rPr>
          <w:rFonts w:ascii="Calibri" w:hAnsi="Calibri" w:cs="Calibri"/>
          <w:sz w:val="24"/>
          <w:szCs w:val="24"/>
        </w:rPr>
        <w:t xml:space="preserve"> rather than AC deepening.</w:t>
      </w:r>
    </w:p>
    <w:p w14:paraId="53837F93" w14:textId="77777777" w:rsidR="00855873" w:rsidRPr="00861473" w:rsidRDefault="00855873" w:rsidP="00861473">
      <w:pPr>
        <w:rPr>
          <w:rFonts w:ascii="Calibri" w:hAnsi="Calibri" w:cs="Calibri"/>
          <w:sz w:val="24"/>
          <w:szCs w:val="24"/>
        </w:rPr>
      </w:pPr>
    </w:p>
    <w:p w14:paraId="6B5118FC" w14:textId="174321F3" w:rsidR="00102108" w:rsidRPr="00861473" w:rsidRDefault="00000000" w:rsidP="00861473">
      <w:pPr>
        <w:rPr>
          <w:rFonts w:ascii="Calibri" w:hAnsi="Calibri" w:cs="Calibri"/>
          <w:b/>
          <w:bCs/>
          <w:sz w:val="24"/>
          <w:szCs w:val="24"/>
        </w:rPr>
      </w:pPr>
      <w:r w:rsidRPr="00861473">
        <w:rPr>
          <w:rFonts w:ascii="Calibri" w:hAnsi="Calibri" w:cs="Calibri"/>
          <w:b/>
          <w:bCs/>
          <w:sz w:val="24"/>
          <w:szCs w:val="24"/>
        </w:rPr>
        <w:t>FIGURE AND TABLE LEGENDS:</w:t>
      </w:r>
    </w:p>
    <w:p w14:paraId="0C3E658A" w14:textId="77777777" w:rsidR="00102108" w:rsidRPr="00861473" w:rsidRDefault="00102108" w:rsidP="00861473">
      <w:pPr>
        <w:rPr>
          <w:rFonts w:ascii="Calibri" w:hAnsi="Calibri" w:cs="Calibri"/>
          <w:b/>
          <w:bCs/>
          <w:sz w:val="24"/>
          <w:szCs w:val="24"/>
        </w:rPr>
      </w:pPr>
    </w:p>
    <w:p w14:paraId="77E0D206" w14:textId="66789CC1" w:rsidR="00A41953" w:rsidRPr="00861473" w:rsidRDefault="00000000" w:rsidP="00861473">
      <w:pPr>
        <w:rPr>
          <w:rFonts w:ascii="Calibri" w:hAnsi="Calibri" w:cs="Calibri"/>
          <w:sz w:val="24"/>
          <w:szCs w:val="24"/>
        </w:rPr>
      </w:pPr>
      <w:r w:rsidRPr="00861473">
        <w:rPr>
          <w:rFonts w:ascii="Calibri" w:hAnsi="Calibri" w:cs="Calibri"/>
          <w:b/>
          <w:bCs/>
          <w:sz w:val="24"/>
          <w:szCs w:val="24"/>
        </w:rPr>
        <w:t>Figure 1. The optimized syringe-pump system.</w:t>
      </w:r>
      <w:r w:rsidRPr="00861473">
        <w:rPr>
          <w:rFonts w:ascii="Calibri" w:hAnsi="Calibri" w:cs="Calibri"/>
          <w:sz w:val="24"/>
          <w:szCs w:val="24"/>
        </w:rPr>
        <w:t xml:space="preserve"> Schematic illustration of the </w:t>
      </w:r>
      <w:r w:rsidR="00592E34" w:rsidRPr="00861473">
        <w:rPr>
          <w:rFonts w:ascii="Calibri" w:hAnsi="Calibri" w:cs="Calibri"/>
          <w:sz w:val="24"/>
          <w:szCs w:val="24"/>
        </w:rPr>
        <w:t>(</w:t>
      </w:r>
      <w:r w:rsidR="00592E34" w:rsidRPr="00861473">
        <w:rPr>
          <w:rFonts w:ascii="Calibri" w:hAnsi="Calibri" w:cs="Calibri"/>
          <w:b/>
          <w:bCs/>
          <w:sz w:val="24"/>
          <w:szCs w:val="24"/>
        </w:rPr>
        <w:t>A</w:t>
      </w:r>
      <w:r w:rsidR="00592E34" w:rsidRPr="00861473">
        <w:rPr>
          <w:rFonts w:ascii="Calibri" w:hAnsi="Calibri" w:cs="Calibri"/>
          <w:sz w:val="24"/>
          <w:szCs w:val="24"/>
        </w:rPr>
        <w:t xml:space="preserve">) </w:t>
      </w:r>
      <w:r w:rsidRPr="00861473">
        <w:rPr>
          <w:rFonts w:ascii="Calibri" w:hAnsi="Calibri" w:cs="Calibri"/>
          <w:sz w:val="24"/>
          <w:szCs w:val="24"/>
        </w:rPr>
        <w:t xml:space="preserve">syringe-pump system, </w:t>
      </w:r>
      <w:r w:rsidR="00592E34" w:rsidRPr="00861473">
        <w:rPr>
          <w:rFonts w:ascii="Calibri" w:hAnsi="Calibri" w:cs="Calibri"/>
          <w:sz w:val="24"/>
          <w:szCs w:val="24"/>
        </w:rPr>
        <w:t>(</w:t>
      </w:r>
      <w:r w:rsidR="00592E34" w:rsidRPr="00861473">
        <w:rPr>
          <w:rFonts w:ascii="Calibri" w:hAnsi="Calibri" w:cs="Calibri"/>
          <w:b/>
          <w:bCs/>
          <w:sz w:val="24"/>
          <w:szCs w:val="24"/>
        </w:rPr>
        <w:t>B</w:t>
      </w:r>
      <w:r w:rsidR="00592E34" w:rsidRPr="00861473">
        <w:rPr>
          <w:rFonts w:ascii="Calibri" w:hAnsi="Calibri" w:cs="Calibri"/>
          <w:sz w:val="24"/>
          <w:szCs w:val="24"/>
        </w:rPr>
        <w:t xml:space="preserve">) </w:t>
      </w:r>
      <w:r w:rsidRPr="00861473">
        <w:rPr>
          <w:rFonts w:ascii="Calibri" w:hAnsi="Calibri" w:cs="Calibri"/>
          <w:sz w:val="24"/>
          <w:szCs w:val="24"/>
        </w:rPr>
        <w:t xml:space="preserve">three-dimensional eye holder, and </w:t>
      </w:r>
      <w:r w:rsidR="00592E34" w:rsidRPr="00861473">
        <w:rPr>
          <w:rFonts w:ascii="Calibri" w:hAnsi="Calibri" w:cs="Calibri"/>
          <w:sz w:val="24"/>
          <w:szCs w:val="24"/>
        </w:rPr>
        <w:t>(</w:t>
      </w:r>
      <w:r w:rsidR="00592E34" w:rsidRPr="00861473">
        <w:rPr>
          <w:rFonts w:ascii="Calibri" w:hAnsi="Calibri" w:cs="Calibri"/>
          <w:b/>
          <w:bCs/>
          <w:sz w:val="24"/>
          <w:szCs w:val="24"/>
        </w:rPr>
        <w:t>C</w:t>
      </w:r>
      <w:r w:rsidR="00592E34" w:rsidRPr="00861473">
        <w:rPr>
          <w:rFonts w:ascii="Calibri" w:hAnsi="Calibri" w:cs="Calibri"/>
          <w:sz w:val="24"/>
          <w:szCs w:val="24"/>
        </w:rPr>
        <w:t xml:space="preserve">) </w:t>
      </w:r>
      <w:r w:rsidRPr="00861473">
        <w:rPr>
          <w:rFonts w:ascii="Calibri" w:hAnsi="Calibri" w:cs="Calibri"/>
          <w:sz w:val="24"/>
          <w:szCs w:val="24"/>
        </w:rPr>
        <w:t>cannulation. (</w:t>
      </w:r>
      <w:r w:rsidRPr="00861473">
        <w:rPr>
          <w:rFonts w:ascii="Calibri" w:hAnsi="Calibri" w:cs="Calibri"/>
          <w:b/>
          <w:bCs/>
          <w:sz w:val="24"/>
          <w:szCs w:val="24"/>
        </w:rPr>
        <w:t>D</w:t>
      </w:r>
      <w:r w:rsidR="000D15DE" w:rsidRPr="00861473">
        <w:rPr>
          <w:rFonts w:ascii="Calibri" w:hAnsi="Calibri" w:cs="Calibri"/>
          <w:b/>
          <w:bCs/>
          <w:sz w:val="24"/>
          <w:szCs w:val="24"/>
        </w:rPr>
        <w:t>,</w:t>
      </w:r>
      <w:r w:rsidRPr="00861473">
        <w:rPr>
          <w:rFonts w:ascii="Calibri" w:hAnsi="Calibri" w:cs="Calibri"/>
          <w:b/>
          <w:bCs/>
          <w:sz w:val="24"/>
          <w:szCs w:val="24"/>
        </w:rPr>
        <w:t>E</w:t>
      </w:r>
      <w:r w:rsidRPr="00861473">
        <w:rPr>
          <w:rFonts w:ascii="Calibri" w:hAnsi="Calibri" w:cs="Calibri"/>
          <w:sz w:val="24"/>
          <w:szCs w:val="24"/>
        </w:rPr>
        <w:t>) Representative pressure-time (P-T) and flow rate-time (Q-T) curves after cannulation. (</w:t>
      </w:r>
      <w:r w:rsidRPr="00861473">
        <w:rPr>
          <w:rFonts w:ascii="Calibri" w:hAnsi="Calibri" w:cs="Calibri"/>
          <w:b/>
          <w:bCs/>
          <w:sz w:val="24"/>
          <w:szCs w:val="24"/>
        </w:rPr>
        <w:t>F</w:t>
      </w:r>
      <w:r w:rsidR="000D15DE" w:rsidRPr="00861473">
        <w:rPr>
          <w:rFonts w:ascii="Calibri" w:hAnsi="Calibri" w:cs="Calibri"/>
          <w:b/>
          <w:bCs/>
          <w:sz w:val="24"/>
          <w:szCs w:val="24"/>
        </w:rPr>
        <w:t>,</w:t>
      </w:r>
      <w:r w:rsidRPr="00861473">
        <w:rPr>
          <w:rFonts w:ascii="Calibri" w:hAnsi="Calibri" w:cs="Calibri"/>
          <w:b/>
          <w:bCs/>
          <w:sz w:val="24"/>
          <w:szCs w:val="24"/>
        </w:rPr>
        <w:t>G</w:t>
      </w:r>
      <w:r w:rsidRPr="00861473">
        <w:rPr>
          <w:rFonts w:ascii="Calibri" w:hAnsi="Calibri" w:cs="Calibri"/>
          <w:sz w:val="24"/>
          <w:szCs w:val="24"/>
        </w:rPr>
        <w:t>) Representative pressure-</w:t>
      </w:r>
      <w:r w:rsidRPr="00861473">
        <w:rPr>
          <w:rFonts w:ascii="Calibri" w:hAnsi="Calibri" w:cs="Calibri"/>
          <w:sz w:val="24"/>
          <w:szCs w:val="24"/>
        </w:rPr>
        <w:lastRenderedPageBreak/>
        <w:t>time (P-T) and flow rate-time (Q-T) curves throughout the entire procedure. (</w:t>
      </w:r>
      <w:r w:rsidRPr="00861473">
        <w:rPr>
          <w:rFonts w:ascii="Calibri" w:hAnsi="Calibri" w:cs="Calibri"/>
          <w:b/>
          <w:bCs/>
          <w:sz w:val="24"/>
          <w:szCs w:val="24"/>
        </w:rPr>
        <w:t>H</w:t>
      </w:r>
      <w:r w:rsidRPr="00861473">
        <w:rPr>
          <w:rFonts w:ascii="Calibri" w:hAnsi="Calibri" w:cs="Calibri"/>
          <w:sz w:val="24"/>
          <w:szCs w:val="24"/>
        </w:rPr>
        <w:t>) A representative Q-P curve with red data points fitted to the power-law model</w:t>
      </w:r>
      <w:r w:rsidRPr="00FB1C91">
        <w:rPr>
          <w:rFonts w:ascii="Calibri" w:hAnsi="Calibri" w:cs="Calibri"/>
          <w:color w:val="EE0000"/>
          <w:sz w:val="24"/>
          <w:szCs w:val="24"/>
        </w:rPr>
        <w:fldChar w:fldCharType="begin"/>
      </w:r>
      <w:r w:rsidRPr="00FB1C91">
        <w:rPr>
          <w:rFonts w:ascii="Calibri" w:hAnsi="Calibri" w:cs="Calibri"/>
          <w:color w:val="EE0000"/>
          <w:sz w:val="24"/>
          <w:szCs w:val="24"/>
        </w:rPr>
        <w:instrText xml:space="preserve"> ADDIN EN.CITE &lt;EndNote&gt;&lt;Cite&gt;&lt;Author&gt;Sherwood&lt;/Author&gt;&lt;Year&gt;2016&lt;/Year&gt;&lt;RecNum&gt;15&lt;/RecNum&gt;&lt;DisplayText&gt;(27)&lt;/DisplayText&gt;&lt;record&gt;&lt;rec-number&gt;15&lt;/rec-number&gt;&lt;foreign-keys&gt;&lt;key app="EN" db-id="a290dzfp7dpretezxfivvaxzssxs5ddwdzfz" timestamp="1742793317"&gt;15&lt;/key&gt;&lt;/foreign-keys&gt;&lt;ref-type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titles&gt;&lt;pages&gt;e0150694&lt;/pages&gt;&lt;volume&gt;11&lt;/volume&gt;&lt;number&gt;3&lt;/number&gt;&lt;edition&gt;2016/03/08&lt;/edition&gt;&lt;keywords&gt;&lt;keyword&gt;Animals&lt;/keyword&gt;&lt;keyword&gt;Glaucoma/diagnosis/physiopathology&lt;/keyword&gt;&lt;keyword&gt;Intraocular Pressure&lt;/keyword&gt;&lt;keyword&gt;Linear Models&lt;/keyword&gt;&lt;keyword&gt;Male&lt;/keyword&gt;&lt;keyword&gt;Mice&lt;/keyword&gt;&lt;keyword&gt;Mice, Inbred C57BL&lt;/keyword&gt;&lt;keyword&gt;Perfusion/*methods&lt;/keyword&gt;&lt;/keywords&gt;&lt;dates&gt;&lt;year&gt;2016&lt;/year&gt;&lt;/dates&gt;&lt;isbn&gt;1932-6203 (Electronic)&amp;#xD;1932-6203 (Linking)&lt;/isbn&gt;&lt;accession-num&gt;26949939&lt;/accession-num&gt;&lt;urls&gt;&lt;related-urls&gt;&lt;url&gt;https://www.ncbi.nlm.nih.gov/pubmed/26949939&lt;/url&gt;&lt;/related-urls&gt;&lt;/urls&gt;&lt;custom2&gt;PMC4780770 form of an unrestricted research gift to support the development of aqueous humour outflow studies in mice. Allergan also provided the prostaglandin EP4 agonist (PDA205) used in this study. This does not alter the authors&amp;apos; adherence to PLOS ONE policies on sharing data and materials.&lt;/custom2&gt;&lt;electronic-resource-num&gt;10.1371/journal.pone.0150694&lt;/electronic-resource-num&gt;&lt;/record&gt;&lt;/Cite&gt;&lt;/EndNote&gt;</w:instrText>
      </w:r>
      <w:r w:rsidRPr="00FB1C91">
        <w:rPr>
          <w:rFonts w:ascii="Calibri" w:hAnsi="Calibri" w:cs="Calibri"/>
          <w:color w:val="EE0000"/>
          <w:sz w:val="24"/>
          <w:szCs w:val="24"/>
        </w:rPr>
        <w:fldChar w:fldCharType="separate"/>
      </w:r>
      <w:r w:rsidRPr="00FB1C91">
        <w:rPr>
          <w:rFonts w:ascii="Calibri" w:hAnsi="Calibri" w:cs="Calibri"/>
          <w:noProof/>
          <w:color w:val="EE0000"/>
          <w:sz w:val="24"/>
          <w:szCs w:val="24"/>
        </w:rPr>
        <w:t>(27)</w:t>
      </w:r>
      <w:r w:rsidRPr="00FB1C91">
        <w:rPr>
          <w:rFonts w:ascii="Calibri" w:hAnsi="Calibri" w:cs="Calibri"/>
          <w:color w:val="EE0000"/>
          <w:sz w:val="24"/>
          <w:szCs w:val="24"/>
        </w:rPr>
        <w:fldChar w:fldCharType="end"/>
      </w:r>
      <w:r w:rsidRPr="00861473">
        <w:rPr>
          <w:rFonts w:ascii="Calibri" w:hAnsi="Calibri" w:cs="Calibri"/>
          <w:sz w:val="24"/>
          <w:szCs w:val="24"/>
        </w:rPr>
        <w:t>, and with the shaded region indicating the 95% confidence interval. Each red point represents the average P and Q at each step. (</w:t>
      </w:r>
      <w:r w:rsidRPr="00861473">
        <w:rPr>
          <w:rFonts w:ascii="Calibri" w:hAnsi="Calibri" w:cs="Calibri"/>
          <w:b/>
          <w:bCs/>
          <w:sz w:val="24"/>
          <w:szCs w:val="24"/>
        </w:rPr>
        <w:t>I)</w:t>
      </w:r>
      <w:r w:rsidRPr="00861473">
        <w:rPr>
          <w:rFonts w:ascii="Calibri" w:hAnsi="Calibri" w:cs="Calibri"/>
          <w:sz w:val="24"/>
          <w:szCs w:val="24"/>
        </w:rPr>
        <w:t xml:space="preserve"> Schematic illustration of the P-T curve (red line) and the Q-T curve (blue line) when pressure increases from 6 to 8 mmHg. According to the volume-pressure relationship</w:t>
      </w:r>
      <w:r w:rsidR="001C704F" w:rsidRPr="00861473">
        <w:rPr>
          <w:rFonts w:ascii="Calibri" w:hAnsi="Calibri" w:cs="Calibri"/>
          <w:sz w:val="24"/>
          <w:szCs w:val="24"/>
          <w:vertAlign w:val="superscript"/>
        </w:rPr>
        <w:t>30</w:t>
      </w:r>
      <w:r w:rsidRPr="00861473">
        <w:rPr>
          <w:rFonts w:ascii="Calibri" w:hAnsi="Calibri" w:cs="Calibri"/>
          <w:sz w:val="24"/>
          <w:szCs w:val="24"/>
        </w:rPr>
        <w:t>, the blue area under the Q-T curve represents the change in input volume, while the orange area represents the volume draining from the eye. The difference between these two areas indicates ocular compliance. t</w:t>
      </w:r>
      <w:r w:rsidRPr="00861473">
        <w:rPr>
          <w:rFonts w:ascii="Calibri" w:hAnsi="Calibri" w:cs="Calibri"/>
          <w:sz w:val="24"/>
          <w:szCs w:val="24"/>
          <w:vertAlign w:val="subscript"/>
        </w:rPr>
        <w:t>p</w:t>
      </w:r>
      <w:r w:rsidRPr="00861473">
        <w:rPr>
          <w:rFonts w:ascii="Calibri" w:hAnsi="Calibri" w:cs="Calibri"/>
          <w:sz w:val="24"/>
          <w:szCs w:val="24"/>
        </w:rPr>
        <w:t>: the time when the system starts; t</w:t>
      </w:r>
      <w:r w:rsidRPr="00861473">
        <w:rPr>
          <w:rFonts w:ascii="Calibri" w:hAnsi="Calibri" w:cs="Calibri"/>
          <w:sz w:val="24"/>
          <w:szCs w:val="24"/>
          <w:vertAlign w:val="subscript"/>
        </w:rPr>
        <w:t>mid</w:t>
      </w:r>
      <w:r w:rsidRPr="00861473">
        <w:rPr>
          <w:rFonts w:ascii="Calibri" w:hAnsi="Calibri" w:cs="Calibri"/>
          <w:sz w:val="24"/>
          <w:szCs w:val="24"/>
        </w:rPr>
        <w:t>: the time when Q reaches Q</w:t>
      </w:r>
      <w:r w:rsidRPr="00861473">
        <w:rPr>
          <w:rFonts w:ascii="Calibri" w:hAnsi="Calibri" w:cs="Calibri"/>
          <w:sz w:val="24"/>
          <w:szCs w:val="24"/>
          <w:vertAlign w:val="subscript"/>
        </w:rPr>
        <w:t>max</w:t>
      </w:r>
      <w:r w:rsidRPr="00861473">
        <w:rPr>
          <w:rFonts w:ascii="Calibri" w:hAnsi="Calibri" w:cs="Calibri"/>
          <w:sz w:val="24"/>
          <w:szCs w:val="24"/>
        </w:rPr>
        <w:t>; t</w:t>
      </w:r>
      <w:r w:rsidRPr="00861473">
        <w:rPr>
          <w:rFonts w:ascii="Calibri" w:hAnsi="Calibri" w:cs="Calibri"/>
          <w:sz w:val="24"/>
          <w:szCs w:val="24"/>
          <w:vertAlign w:val="subscript"/>
        </w:rPr>
        <w:t>max</w:t>
      </w:r>
      <w:r w:rsidRPr="00861473">
        <w:rPr>
          <w:rFonts w:ascii="Calibri" w:hAnsi="Calibri" w:cs="Calibri"/>
          <w:sz w:val="24"/>
          <w:szCs w:val="24"/>
        </w:rPr>
        <w:t>: the time when P reaches P</w:t>
      </w:r>
      <w:r w:rsidRPr="00861473">
        <w:rPr>
          <w:rFonts w:ascii="Calibri" w:hAnsi="Calibri" w:cs="Calibri"/>
          <w:sz w:val="24"/>
          <w:szCs w:val="24"/>
          <w:vertAlign w:val="subscript"/>
        </w:rPr>
        <w:t>max</w:t>
      </w:r>
      <w:r w:rsidRPr="00861473">
        <w:rPr>
          <w:rFonts w:ascii="Calibri" w:hAnsi="Calibri" w:cs="Calibri"/>
          <w:sz w:val="24"/>
          <w:szCs w:val="24"/>
        </w:rPr>
        <w:t>. (</w:t>
      </w:r>
      <w:r w:rsidRPr="00861473">
        <w:rPr>
          <w:rFonts w:ascii="Calibri" w:hAnsi="Calibri" w:cs="Calibri"/>
          <w:b/>
          <w:bCs/>
          <w:sz w:val="24"/>
          <w:szCs w:val="24"/>
        </w:rPr>
        <w:t>J)</w:t>
      </w:r>
      <w:r w:rsidRPr="00861473">
        <w:rPr>
          <w:rFonts w:ascii="Calibri" w:hAnsi="Calibri" w:cs="Calibri"/>
          <w:sz w:val="24"/>
          <w:szCs w:val="24"/>
        </w:rPr>
        <w:t xml:space="preserve"> A representative Q-T curve with the calculated blue and orange areas. (</w:t>
      </w:r>
      <w:r w:rsidRPr="00861473">
        <w:rPr>
          <w:rFonts w:ascii="Calibri" w:hAnsi="Calibri" w:cs="Calibri"/>
          <w:b/>
          <w:bCs/>
          <w:sz w:val="24"/>
          <w:szCs w:val="24"/>
        </w:rPr>
        <w:t>K</w:t>
      </w:r>
      <w:r w:rsidRPr="00861473">
        <w:rPr>
          <w:rFonts w:ascii="Calibri" w:hAnsi="Calibri" w:cs="Calibri"/>
          <w:sz w:val="24"/>
          <w:szCs w:val="24"/>
        </w:rPr>
        <w:t>) A representative compliance-pressure curve with red data points fitted to the modified Friedenwald equation</w:t>
      </w:r>
      <w:r w:rsidRPr="00861473">
        <w:rPr>
          <w:rFonts w:ascii="Calibri" w:hAnsi="Calibri" w:cs="Calibri"/>
          <w:sz w:val="24"/>
          <w:szCs w:val="24"/>
        </w:rPr>
        <w:fldChar w:fldCharType="begin"/>
      </w:r>
      <w:r w:rsidRPr="00861473">
        <w:rPr>
          <w:rFonts w:ascii="Calibri" w:hAnsi="Calibri" w:cs="Calibri"/>
          <w:sz w:val="24"/>
          <w:szCs w:val="24"/>
        </w:rPr>
        <w:instrText xml:space="preserve"> ADDIN EN.CITE &lt;EndNote&gt;&lt;Cite&gt;&lt;Author&gt;Sherwood&lt;/Author&gt;&lt;Year&gt;2019&lt;/Year&gt;&lt;RecNum&gt;14&lt;/RecNum&gt;&lt;DisplayText&gt;(30)&lt;/DisplayText&gt;&lt;record&gt;&lt;rec-number&gt;14&lt;/rec-number&gt;&lt;foreign-keys&gt;&lt;key app="EN" db-id="a290dzfp7dpretezxfivvaxzssxs5ddwdzfz" timestamp="1742793251"&gt;14&lt;/key&gt;&lt;/foreign-keys&gt;&lt;ref-type name="Journal Article"&gt;17&lt;/ref-type&gt;&lt;contributors&gt;&lt;authors&gt;&lt;author&gt;Sherwood, J. M.&lt;/author&gt;&lt;author&gt;Boazak, E. M.&lt;/author&gt;&lt;author&gt;Feola, A. J.&lt;/author&gt;&lt;author&gt;Parker, K.&lt;/author&gt;&lt;author&gt;Ethier, C. R.&lt;/author&gt;&lt;author&gt;Overby, D. R.&lt;/author&gt;&lt;/authors&gt;&lt;/contributors&gt;&lt;auth-address&gt;Department of Bioengineering, Imperial College London, London, United Kingdom.&amp;#xD;Wallace H. Coulter Department of Biomedical Engineering, Georgia Institute of Technology and Emory University, Atlanta, GA, United States.&amp;#xD;Atlanta VA Medical Center, Atlanta, GA, United States.&amp;#xD;George W. Woodruff School of Mechanical Engineering, Georgia Institute of Technology, Atlanta, GA, United States.&lt;/auth-address&gt;&lt;titles&gt;&lt;title&gt;Measurement of Ocular Compliance Using iPerfusion&lt;/title&gt;&lt;secondary-title&gt;Front Bioeng Biotechnol&lt;/secondary-title&gt;&lt;/titles&gt;&lt;pages&gt;276&lt;/pages&gt;&lt;volume&gt;7&lt;/volume&gt;&lt;edition&gt;2019/11/12&lt;/edition&gt;&lt;keywords&gt;&lt;keyword&gt;cornea&lt;/keyword&gt;&lt;keyword&gt;glaucoma&lt;/keyword&gt;&lt;keyword&gt;ocular compliance&lt;/keyword&gt;&lt;keyword&gt;ocular rigidity&lt;/keyword&gt;&lt;keyword&gt;sclera&lt;/keyword&gt;&lt;/keywords&gt;&lt;dates&gt;&lt;year&gt;2019&lt;/year&gt;&lt;/dates&gt;&lt;isbn&gt;2296-4185 (Print)&amp;#xD;2296-4185 (Electronic)&amp;#xD;2296-4185 (Linking)&lt;/isbn&gt;&lt;accession-num&gt;31709244&lt;/accession-num&gt;&lt;urls&gt;&lt;related-urls&gt;&lt;url&gt;https://www.ncbi.nlm.nih.gov/pubmed/31709244&lt;/url&gt;&lt;/related-urls&gt;&lt;/urls&gt;&lt;custom2&gt;PMC6823226&lt;/custom2&gt;&lt;electronic-resource-num&gt;10.3389/fbioe.2019.00276&lt;/electronic-resource-num&gt;&lt;/record&gt;&lt;/Cite&gt;&lt;/EndNote&gt;</w:instrText>
      </w:r>
      <w:r w:rsidRPr="00861473">
        <w:rPr>
          <w:rFonts w:ascii="Calibri" w:hAnsi="Calibri" w:cs="Calibri"/>
          <w:sz w:val="24"/>
          <w:szCs w:val="24"/>
        </w:rPr>
        <w:fldChar w:fldCharType="separate"/>
      </w:r>
      <w:r w:rsidRPr="00861473">
        <w:rPr>
          <w:rFonts w:ascii="Calibri" w:hAnsi="Calibri" w:cs="Calibri"/>
          <w:noProof/>
          <w:sz w:val="24"/>
          <w:szCs w:val="24"/>
          <w:vertAlign w:val="superscript"/>
        </w:rPr>
        <w:t>30</w:t>
      </w:r>
      <w:r w:rsidRPr="00861473">
        <w:rPr>
          <w:rFonts w:ascii="Calibri" w:hAnsi="Calibri" w:cs="Calibri"/>
          <w:sz w:val="24"/>
          <w:szCs w:val="24"/>
        </w:rPr>
        <w:fldChar w:fldCharType="end"/>
      </w:r>
      <w:r w:rsidRPr="00861473">
        <w:rPr>
          <w:rFonts w:ascii="Calibri" w:hAnsi="Calibri" w:cs="Calibri"/>
          <w:sz w:val="24"/>
          <w:szCs w:val="24"/>
        </w:rPr>
        <w:t>. The shaded region indicates the 95% confidence interval.</w:t>
      </w:r>
      <w:bookmarkStart w:id="9" w:name="OLE_LINK22"/>
    </w:p>
    <w:p w14:paraId="72F0DF93" w14:textId="77777777" w:rsidR="00102108" w:rsidRPr="00861473" w:rsidRDefault="00102108" w:rsidP="00861473">
      <w:pPr>
        <w:widowControl/>
        <w:rPr>
          <w:rFonts w:ascii="Calibri" w:hAnsi="Calibri" w:cs="Calibri"/>
          <w:b/>
          <w:bCs/>
          <w:sz w:val="24"/>
          <w:szCs w:val="24"/>
        </w:rPr>
      </w:pPr>
    </w:p>
    <w:p w14:paraId="4F31D0A6" w14:textId="2F119E84" w:rsidR="0024469A" w:rsidRPr="00BB0332" w:rsidRDefault="00000000" w:rsidP="00861473">
      <w:pPr>
        <w:widowControl/>
        <w:rPr>
          <w:rFonts w:ascii="Calibri" w:hAnsi="Calibri" w:cs="Calibri"/>
          <w:sz w:val="24"/>
          <w:szCs w:val="24"/>
        </w:rPr>
      </w:pPr>
      <w:r w:rsidRPr="00861473">
        <w:rPr>
          <w:rFonts w:ascii="Calibri" w:hAnsi="Calibri" w:cs="Calibri"/>
          <w:b/>
          <w:bCs/>
          <w:sz w:val="24"/>
          <w:szCs w:val="24"/>
        </w:rPr>
        <w:t xml:space="preserve">Figure 2. Outflow facility and ocular compliance in normal mice. </w:t>
      </w:r>
      <w:r w:rsidR="00BB0332">
        <w:rPr>
          <w:rFonts w:ascii="Calibri" w:hAnsi="Calibri" w:cs="Calibri"/>
          <w:b/>
          <w:bCs/>
          <w:sz w:val="24"/>
          <w:szCs w:val="24"/>
        </w:rPr>
        <w:t xml:space="preserve">(A-C) </w:t>
      </w:r>
      <w:r w:rsidR="00D603DD" w:rsidRPr="00BB0332">
        <w:rPr>
          <w:rFonts w:ascii="Calibri" w:hAnsi="Calibri" w:cs="Calibri"/>
          <w:sz w:val="24"/>
          <w:szCs w:val="24"/>
        </w:rPr>
        <w:t xml:space="preserve">Each data point represents the measurement of one eye. </w:t>
      </w:r>
      <w:r w:rsidR="00BB0332" w:rsidRPr="00BB0332">
        <w:rPr>
          <w:rFonts w:ascii="Calibri" w:hAnsi="Calibri" w:cs="Calibri"/>
          <w:sz w:val="24"/>
          <w:szCs w:val="24"/>
        </w:rPr>
        <w:t>The data were normally distributed (</w:t>
      </w:r>
      <w:r w:rsidR="00BB0332" w:rsidRPr="00BB0332">
        <w:rPr>
          <w:rFonts w:ascii="Calibri" w:hAnsi="Calibri" w:cs="Calibri"/>
          <w:i/>
          <w:iCs/>
          <w:sz w:val="24"/>
          <w:szCs w:val="24"/>
        </w:rPr>
        <w:t>P</w:t>
      </w:r>
      <w:r w:rsidR="00BB0332" w:rsidRPr="00BB0332">
        <w:rPr>
          <w:rFonts w:ascii="Calibri" w:hAnsi="Calibri" w:cs="Calibri"/>
          <w:sz w:val="24"/>
          <w:szCs w:val="24"/>
        </w:rPr>
        <w:t xml:space="preserve"> = 0.13 for IOP; </w:t>
      </w:r>
      <w:r w:rsidR="00BB0332" w:rsidRPr="00BB0332">
        <w:rPr>
          <w:rFonts w:ascii="Calibri" w:hAnsi="Calibri" w:cs="Calibri"/>
          <w:i/>
          <w:iCs/>
          <w:sz w:val="24"/>
          <w:szCs w:val="24"/>
        </w:rPr>
        <w:t>P</w:t>
      </w:r>
      <w:r w:rsidR="00BB0332" w:rsidRPr="00BB0332">
        <w:rPr>
          <w:rFonts w:ascii="Calibri" w:hAnsi="Calibri" w:cs="Calibri"/>
          <w:sz w:val="24"/>
          <w:szCs w:val="24"/>
        </w:rPr>
        <w:t xml:space="preserve"> = 0.14 for C</w:t>
      </w:r>
      <w:r w:rsidR="00BB0332" w:rsidRPr="00BB0332">
        <w:rPr>
          <w:rFonts w:ascii="Calibri" w:hAnsi="Calibri" w:cs="Calibri"/>
          <w:sz w:val="24"/>
          <w:szCs w:val="24"/>
          <w:vertAlign w:val="subscript"/>
        </w:rPr>
        <w:t>r, eye</w:t>
      </w:r>
      <w:r w:rsidR="00BB0332" w:rsidRPr="00BB0332">
        <w:rPr>
          <w:rFonts w:ascii="Calibri" w:hAnsi="Calibri" w:cs="Calibri"/>
          <w:sz w:val="24"/>
          <w:szCs w:val="24"/>
        </w:rPr>
        <w:t xml:space="preserve">; </w:t>
      </w:r>
      <w:r w:rsidR="00BB0332" w:rsidRPr="00BB0332">
        <w:rPr>
          <w:rFonts w:ascii="Calibri" w:hAnsi="Calibri" w:cs="Calibri"/>
          <w:i/>
          <w:iCs/>
          <w:sz w:val="24"/>
          <w:szCs w:val="24"/>
        </w:rPr>
        <w:t>P</w:t>
      </w:r>
      <w:r w:rsidR="00BB0332" w:rsidRPr="00BB0332">
        <w:rPr>
          <w:rFonts w:ascii="Calibri" w:hAnsi="Calibri" w:cs="Calibri"/>
          <w:sz w:val="24"/>
          <w:szCs w:val="24"/>
        </w:rPr>
        <w:t xml:space="preserve"> = 0.18 for </w:t>
      </w:r>
      <m:oMath>
        <m:sSub>
          <m:sSubPr>
            <m:ctrlPr>
              <w:rPr>
                <w:rFonts w:ascii="Cambria Math" w:eastAsia="宋体" w:hAnsi="Cambria Math" w:cs="Calibri"/>
                <w:iCs/>
                <w:sz w:val="24"/>
                <w:szCs w:val="24"/>
              </w:rPr>
            </m:ctrlPr>
          </m:sSubPr>
          <m:e>
            <m:r>
              <m:rPr>
                <m:sty m:val="p"/>
              </m:rPr>
              <w:rPr>
                <w:rFonts w:ascii="Cambria Math" w:eastAsia="宋体" w:hAnsi="Cambria Math" w:cs="Calibri"/>
                <w:sz w:val="24"/>
                <w:szCs w:val="24"/>
              </w:rPr>
              <m:t>ϕ</m:t>
            </m:r>
          </m:e>
          <m:sub>
            <m:r>
              <m:rPr>
                <m:sty m:val="p"/>
              </m:rPr>
              <w:rPr>
                <w:rFonts w:ascii="Cambria Math" w:eastAsia="宋体" w:hAnsi="Cambria Math" w:cs="Calibri"/>
                <w:sz w:val="24"/>
                <w:szCs w:val="24"/>
              </w:rPr>
              <m:t>r, eye</m:t>
            </m:r>
          </m:sub>
        </m:sSub>
      </m:oMath>
      <w:r w:rsidR="00BB0332" w:rsidRPr="00BB0332">
        <w:rPr>
          <w:rFonts w:ascii="Calibri" w:hAnsi="Calibri" w:cs="Calibri"/>
          <w:sz w:val="24"/>
          <w:szCs w:val="24"/>
        </w:rPr>
        <w:t xml:space="preserve">). </w:t>
      </w:r>
      <w:r w:rsidR="00D603DD" w:rsidRPr="00BB0332">
        <w:rPr>
          <w:rFonts w:ascii="Calibri" w:hAnsi="Calibri" w:cs="Calibri"/>
          <w:sz w:val="24"/>
          <w:szCs w:val="24"/>
        </w:rPr>
        <w:t xml:space="preserve">Data are expressed as the mean ± 95% confidence intervals. </w:t>
      </w:r>
      <w:r w:rsidRPr="00BB0332">
        <w:rPr>
          <w:rFonts w:ascii="Calibri" w:hAnsi="Calibri" w:cs="Calibri"/>
          <w:sz w:val="24"/>
          <w:szCs w:val="24"/>
        </w:rPr>
        <w:t>(</w:t>
      </w:r>
      <w:r w:rsidRPr="00BB0332">
        <w:rPr>
          <w:rFonts w:ascii="Calibri" w:hAnsi="Calibri" w:cs="Calibri"/>
          <w:b/>
          <w:bCs/>
          <w:sz w:val="24"/>
          <w:szCs w:val="24"/>
        </w:rPr>
        <w:t>D,E</w:t>
      </w:r>
      <w:r w:rsidRPr="00BB0332">
        <w:rPr>
          <w:rFonts w:ascii="Calibri" w:hAnsi="Calibri" w:cs="Calibri"/>
          <w:sz w:val="24"/>
          <w:szCs w:val="24"/>
        </w:rPr>
        <w:t>) Plots showing C</w:t>
      </w:r>
      <w:r w:rsidRPr="00BB0332">
        <w:rPr>
          <w:rFonts w:ascii="Calibri" w:hAnsi="Calibri" w:cs="Calibri"/>
          <w:sz w:val="24"/>
          <w:szCs w:val="24"/>
          <w:vertAlign w:val="subscript"/>
        </w:rPr>
        <w:t>r, eye</w:t>
      </w:r>
      <w:r w:rsidRPr="00BB0332">
        <w:rPr>
          <w:rFonts w:ascii="Calibri" w:hAnsi="Calibri" w:cs="Calibri"/>
          <w:sz w:val="24"/>
          <w:szCs w:val="24"/>
        </w:rPr>
        <w:t xml:space="preserve">, and </w:t>
      </w:r>
      <m:oMath>
        <m:sSub>
          <m:sSubPr>
            <m:ctrlPr>
              <w:rPr>
                <w:rFonts w:ascii="Cambria Math" w:eastAsia="宋体" w:hAnsi="Cambria Math" w:cs="Calibri"/>
                <w:iCs/>
                <w:sz w:val="24"/>
                <w:szCs w:val="24"/>
              </w:rPr>
            </m:ctrlPr>
          </m:sSubPr>
          <m:e>
            <m:r>
              <m:rPr>
                <m:sty m:val="p"/>
              </m:rPr>
              <w:rPr>
                <w:rFonts w:ascii="Cambria Math" w:eastAsia="宋体" w:hAnsi="Cambria Math" w:cs="Calibri"/>
                <w:sz w:val="24"/>
                <w:szCs w:val="24"/>
              </w:rPr>
              <m:t>ϕ</m:t>
            </m:r>
          </m:e>
          <m:sub>
            <m:r>
              <m:rPr>
                <m:sty m:val="p"/>
              </m:rPr>
              <w:rPr>
                <w:rFonts w:ascii="Cambria Math" w:eastAsia="宋体" w:hAnsi="Cambria Math" w:cs="Calibri"/>
                <w:sz w:val="24"/>
                <w:szCs w:val="24"/>
              </w:rPr>
              <m:t>r, eye</m:t>
            </m:r>
          </m:sub>
        </m:sSub>
      </m:oMath>
      <w:r w:rsidRPr="00BB0332">
        <w:rPr>
          <w:rFonts w:ascii="Calibri" w:hAnsi="Calibri" w:cs="Calibri"/>
          <w:iCs/>
          <w:sz w:val="24"/>
          <w:szCs w:val="24"/>
        </w:rPr>
        <w:t xml:space="preserve"> from the syringe-pump system (black) or from the perfusion system</w:t>
      </w:r>
      <w:r w:rsidRPr="00BB0332">
        <w:rPr>
          <w:rFonts w:ascii="Calibri" w:hAnsi="Calibri" w:cs="Calibri"/>
          <w:iCs/>
          <w:sz w:val="24"/>
          <w:szCs w:val="24"/>
          <w:vertAlign w:val="superscript"/>
        </w:rPr>
        <w:fldChar w:fldCharType="begin">
          <w:fldData xml:space="preserve">PEVuZE5vdGU+PENpdGU+PEF1dGhvcj5CYWhyYW5pZmFyZDwvQXV0aG9yPjxZZWFyPjIwMjU8L1ll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</w:fldData>
        </w:fldChar>
      </w:r>
      <w:r w:rsidRPr="00BB0332">
        <w:rPr>
          <w:rFonts w:ascii="Calibri" w:hAnsi="Calibri" w:cs="Calibri"/>
          <w:iCs/>
          <w:sz w:val="24"/>
          <w:szCs w:val="24"/>
          <w:vertAlign w:val="superscript"/>
        </w:rPr>
        <w:instrText xml:space="preserve"> ADDIN EN.CITE </w:instrText>
      </w:r>
      <w:r w:rsidRPr="00BB0332">
        <w:rPr>
          <w:rFonts w:ascii="Calibri" w:hAnsi="Calibri" w:cs="Calibri"/>
          <w:iCs/>
          <w:sz w:val="24"/>
          <w:szCs w:val="24"/>
          <w:vertAlign w:val="superscript"/>
        </w:rPr>
        <w:fldChar w:fldCharType="begin">
          <w:fldData xml:space="preserve">PEVuZE5vdGU+PENpdGU+PEF1dGhvcj5CYWhyYW5pZmFyZDwvQXV0aG9yPjxZZWFyPjIwMjU8L1ll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</w:fldData>
        </w:fldChar>
      </w:r>
      <w:r w:rsidRPr="00BB0332">
        <w:rPr>
          <w:rFonts w:ascii="Calibri" w:hAnsi="Calibri" w:cs="Calibri"/>
          <w:iCs/>
          <w:sz w:val="24"/>
          <w:szCs w:val="24"/>
          <w:vertAlign w:val="superscript"/>
        </w:rPr>
        <w:instrText xml:space="preserve"> ADDIN EN.CITE.DATA </w:instrText>
      </w:r>
      <w:r w:rsidRPr="00BB0332">
        <w:rPr>
          <w:rFonts w:ascii="Calibri" w:hAnsi="Calibri" w:cs="Calibri"/>
          <w:iCs/>
          <w:sz w:val="24"/>
          <w:szCs w:val="24"/>
          <w:vertAlign w:val="superscript"/>
        </w:rPr>
      </w:r>
      <w:r w:rsidRPr="00BB0332">
        <w:rPr>
          <w:rFonts w:ascii="Calibri" w:hAnsi="Calibri" w:cs="Calibri"/>
          <w:iCs/>
          <w:sz w:val="24"/>
          <w:szCs w:val="24"/>
          <w:vertAlign w:val="superscript"/>
        </w:rPr>
        <w:fldChar w:fldCharType="separate"/>
      </w:r>
      <w:r w:rsidRPr="00BB0332">
        <w:rPr>
          <w:rFonts w:ascii="Calibri" w:hAnsi="Calibri" w:cs="Calibri"/>
          <w:iCs/>
          <w:sz w:val="24"/>
          <w:szCs w:val="24"/>
          <w:vertAlign w:val="superscript"/>
        </w:rPr>
        <w:fldChar w:fldCharType="end"/>
      </w:r>
      <w:r w:rsidRPr="00BB0332">
        <w:rPr>
          <w:rFonts w:ascii="Calibri" w:hAnsi="Calibri" w:cs="Calibri"/>
          <w:iCs/>
          <w:sz w:val="24"/>
          <w:szCs w:val="24"/>
          <w:vertAlign w:val="superscript"/>
        </w:rPr>
      </w:r>
      <w:r w:rsidRPr="00BB0332">
        <w:rPr>
          <w:rFonts w:ascii="Calibri" w:hAnsi="Calibri" w:cs="Calibri"/>
          <w:iCs/>
          <w:sz w:val="24"/>
          <w:szCs w:val="24"/>
          <w:vertAlign w:val="superscript"/>
        </w:rPr>
        <w:fldChar w:fldCharType="separate"/>
      </w:r>
      <w:r w:rsidRPr="00BB0332">
        <w:rPr>
          <w:rFonts w:ascii="Calibri" w:hAnsi="Calibri" w:cs="Calibri"/>
          <w:iCs/>
          <w:noProof/>
          <w:sz w:val="24"/>
          <w:szCs w:val="24"/>
          <w:vertAlign w:val="superscript"/>
        </w:rPr>
        <w:t>31-36</w:t>
      </w:r>
      <w:r w:rsidRPr="00BB0332">
        <w:rPr>
          <w:rFonts w:ascii="Calibri" w:hAnsi="Calibri" w:cs="Calibri"/>
          <w:iCs/>
          <w:sz w:val="24"/>
          <w:szCs w:val="24"/>
          <w:vertAlign w:val="superscript"/>
        </w:rPr>
        <w:fldChar w:fldCharType="end"/>
      </w:r>
      <w:r w:rsidRPr="00BB0332">
        <w:rPr>
          <w:rFonts w:ascii="Calibri" w:hAnsi="Calibri" w:cs="Calibri"/>
          <w:iCs/>
          <w:sz w:val="24"/>
          <w:szCs w:val="24"/>
        </w:rPr>
        <w:t xml:space="preserve">. </w:t>
      </w:r>
      <w:r w:rsidR="00D603DD" w:rsidRPr="00BB0332">
        <w:rPr>
          <w:rFonts w:ascii="Calibri" w:hAnsi="Calibri" w:cs="Calibri"/>
          <w:sz w:val="24"/>
          <w:szCs w:val="24"/>
        </w:rPr>
        <w:t>(</w:t>
      </w:r>
      <w:r w:rsidR="00D603DD" w:rsidRPr="00BB0332">
        <w:rPr>
          <w:rFonts w:ascii="Calibri" w:hAnsi="Calibri" w:cs="Calibri"/>
          <w:b/>
          <w:bCs/>
          <w:sz w:val="24"/>
          <w:szCs w:val="24"/>
        </w:rPr>
        <w:t>F</w:t>
      </w:r>
      <w:r w:rsidR="00D603DD" w:rsidRPr="00BB0332">
        <w:rPr>
          <w:rFonts w:ascii="Calibri" w:hAnsi="Calibri" w:cs="Calibri"/>
          <w:sz w:val="24"/>
          <w:szCs w:val="24"/>
        </w:rPr>
        <w:t>) Left panel: averaged Q before (black) and after (red) pressure increments. Right panel: scatter plot showing averaged Q in the 3 min before and after pressure increments. n = 10 eyes. Normality of Q values was assessed using the Shapiro–Wilk test, and P values were determined using a two-tailed paired Student’s</w:t>
      </w:r>
      <w:r w:rsidR="00D603DD" w:rsidRPr="00BB0332">
        <w:rPr>
          <w:rFonts w:ascii="Calibri" w:hAnsi="Calibri" w:cs="Calibri"/>
          <w:i/>
          <w:iCs/>
          <w:sz w:val="24"/>
          <w:szCs w:val="24"/>
        </w:rPr>
        <w:t xml:space="preserve"> t</w:t>
      </w:r>
      <w:r w:rsidR="00D603DD" w:rsidRPr="00BB0332">
        <w:rPr>
          <w:rFonts w:ascii="Calibri" w:hAnsi="Calibri" w:cs="Calibri"/>
          <w:sz w:val="24"/>
          <w:szCs w:val="24"/>
        </w:rPr>
        <w:t>-test.</w:t>
      </w:r>
      <w:r w:rsidRPr="00BB0332">
        <w:rPr>
          <w:rFonts w:ascii="Calibri" w:hAnsi="Calibri" w:cs="Calibri"/>
          <w:sz w:val="24"/>
          <w:szCs w:val="24"/>
        </w:rPr>
        <w:t xml:space="preserve"> </w:t>
      </w:r>
    </w:p>
    <w:bookmarkEnd w:id="9"/>
    <w:p w14:paraId="0CEB5B26" w14:textId="77777777" w:rsidR="00176706" w:rsidRPr="00861473" w:rsidRDefault="00176706" w:rsidP="00861473">
      <w:pPr>
        <w:widowControl/>
        <w:rPr>
          <w:rFonts w:ascii="Calibri" w:hAnsi="Calibri" w:cs="Calibri"/>
          <w:sz w:val="24"/>
          <w:szCs w:val="24"/>
        </w:rPr>
      </w:pPr>
    </w:p>
    <w:p w14:paraId="07C977EB" w14:textId="596AB145" w:rsidR="00657BC9" w:rsidRPr="00861473" w:rsidRDefault="00000000" w:rsidP="00861473">
      <w:pPr>
        <w:widowControl/>
        <w:rPr>
          <w:rFonts w:ascii="Calibri" w:hAnsi="Calibri" w:cs="Calibri"/>
          <w:sz w:val="24"/>
          <w:szCs w:val="24"/>
        </w:rPr>
      </w:pPr>
      <w:r w:rsidRPr="00861473">
        <w:rPr>
          <w:rFonts w:ascii="Calibri" w:hAnsi="Calibri" w:cs="Calibri"/>
          <w:b/>
          <w:bCs/>
          <w:sz w:val="24"/>
          <w:szCs w:val="24"/>
        </w:rPr>
        <w:t>Supplemental File 1. Design file for the eye holder.</w:t>
      </w:r>
      <w:r w:rsidRPr="00861473">
        <w:rPr>
          <w:rFonts w:ascii="Calibri" w:hAnsi="Calibri" w:cs="Calibri"/>
          <w:sz w:val="24"/>
          <w:szCs w:val="24"/>
        </w:rPr>
        <w:t xml:space="preserve"> STL file of the customized eye holder used to stabilize the mouse eye during cannulation and perfusion with the syringe-pump system.</w:t>
      </w:r>
    </w:p>
    <w:p w14:paraId="603A521B" w14:textId="77777777" w:rsidR="00102108" w:rsidRPr="00861473" w:rsidRDefault="00102108" w:rsidP="00861473">
      <w:pPr>
        <w:rPr>
          <w:rFonts w:ascii="Calibri" w:hAnsi="Calibri" w:cs="Calibri"/>
          <w:sz w:val="24"/>
          <w:szCs w:val="24"/>
        </w:rPr>
      </w:pPr>
    </w:p>
    <w:p w14:paraId="47EA51F8" w14:textId="2F199A5F" w:rsidR="009016AF" w:rsidRPr="00861473" w:rsidRDefault="00000000" w:rsidP="00861473">
      <w:pPr>
        <w:rPr>
          <w:rFonts w:ascii="Calibri" w:hAnsi="Calibri" w:cs="Calibri"/>
          <w:sz w:val="24"/>
          <w:szCs w:val="24"/>
        </w:rPr>
      </w:pPr>
      <w:r w:rsidRPr="00861473">
        <w:rPr>
          <w:rFonts w:ascii="Calibri" w:hAnsi="Calibri" w:cs="Calibri"/>
          <w:b/>
          <w:bCs/>
          <w:sz w:val="24"/>
          <w:szCs w:val="24"/>
        </w:rPr>
        <w:t xml:space="preserve">DISCUSSION: </w:t>
      </w:r>
    </w:p>
    <w:p w14:paraId="76C4AAA1" w14:textId="47631782" w:rsidR="00AD2A09" w:rsidRPr="00861473" w:rsidRDefault="00000000" w:rsidP="00861473">
      <w:pPr>
        <w:rPr>
          <w:rFonts w:ascii="Calibri" w:hAnsi="Calibri" w:cs="Calibri"/>
          <w:sz w:val="24"/>
          <w:szCs w:val="24"/>
        </w:rPr>
      </w:pPr>
      <w:r w:rsidRPr="0070395F">
        <w:rPr>
          <w:rFonts w:ascii="Calibri" w:hAnsi="Calibri" w:cs="Calibri"/>
          <w:sz w:val="24"/>
          <w:szCs w:val="24"/>
        </w:rPr>
        <w:t>This study presents an optimized syringe-pump system for estimating outflow facility and ocular compliance in mouse eyes, yielding values consistent with those reported using pressure-controlled ocular perfusion systems.</w:t>
      </w:r>
      <w:r>
        <w:rPr>
          <w:rFonts w:ascii="Calibri" w:hAnsi="Calibri" w:cs="Calibri"/>
          <w:sz w:val="24"/>
          <w:szCs w:val="24"/>
        </w:rPr>
        <w:t xml:space="preserve"> </w:t>
      </w:r>
      <w:r w:rsidR="00A374DD" w:rsidRPr="00861473">
        <w:rPr>
          <w:rFonts w:ascii="Calibri" w:hAnsi="Calibri" w:cs="Calibri"/>
          <w:sz w:val="24"/>
          <w:szCs w:val="24"/>
        </w:rPr>
        <w:t>T</w:t>
      </w:r>
      <w:r w:rsidR="00EA14F1" w:rsidRPr="00861473">
        <w:rPr>
          <w:rFonts w:ascii="Calibri" w:hAnsi="Calibri" w:cs="Calibri"/>
          <w:sz w:val="24"/>
          <w:szCs w:val="24"/>
        </w:rPr>
        <w:t>he present approach improves the accuracy of syringe-based measurements while maintaining a simple and accessible experimental setup. This combination of methodological refinement and accessibility may facilitate broader adoption in laboratories where more advanced systems are not readily available.</w:t>
      </w:r>
    </w:p>
    <w:p w14:paraId="7F59E11C" w14:textId="77777777" w:rsidR="00AD2A09" w:rsidRPr="00861473" w:rsidRDefault="00AD2A09" w:rsidP="00861473">
      <w:pPr>
        <w:rPr>
          <w:rFonts w:ascii="Calibri" w:hAnsi="Calibri" w:cs="Calibri"/>
          <w:sz w:val="24"/>
          <w:szCs w:val="24"/>
        </w:rPr>
      </w:pPr>
    </w:p>
    <w:p w14:paraId="27C5069E" w14:textId="68B6B777" w:rsidR="00FD4B68" w:rsidRPr="00861473" w:rsidRDefault="00000000" w:rsidP="00861473">
      <w:pPr>
        <w:rPr>
          <w:rFonts w:ascii="Calibri" w:hAnsi="Calibri" w:cs="Calibri"/>
          <w:sz w:val="24"/>
          <w:szCs w:val="24"/>
        </w:rPr>
      </w:pPr>
      <w:r w:rsidRPr="00861473">
        <w:rPr>
          <w:rFonts w:ascii="Calibri" w:hAnsi="Calibri" w:cs="Calibri"/>
          <w:sz w:val="24"/>
          <w:szCs w:val="24"/>
        </w:rPr>
        <w:t xml:space="preserve">The </w:t>
      </w:r>
      <w:r w:rsidR="00E90B05" w:rsidRPr="00861473">
        <w:rPr>
          <w:rFonts w:ascii="Calibri" w:hAnsi="Calibri" w:cs="Calibri"/>
          <w:sz w:val="24"/>
          <w:szCs w:val="24"/>
        </w:rPr>
        <w:t>primary</w:t>
      </w:r>
      <w:r w:rsidRPr="00861473">
        <w:rPr>
          <w:rFonts w:ascii="Calibri" w:hAnsi="Calibri" w:cs="Calibri"/>
          <w:sz w:val="24"/>
          <w:szCs w:val="24"/>
        </w:rPr>
        <w:t xml:space="preserve"> advantage of this system is</w:t>
      </w:r>
      <w:r w:rsidR="00E90B05" w:rsidRPr="00861473">
        <w:rPr>
          <w:rFonts w:ascii="Calibri" w:hAnsi="Calibri" w:cs="Calibri"/>
          <w:sz w:val="24"/>
          <w:szCs w:val="24"/>
        </w:rPr>
        <w:t xml:space="preserve"> </w:t>
      </w:r>
      <w:r w:rsidRPr="00861473">
        <w:rPr>
          <w:rFonts w:ascii="Calibri" w:hAnsi="Calibri" w:cs="Calibri"/>
          <w:sz w:val="24"/>
          <w:szCs w:val="24"/>
        </w:rPr>
        <w:t>improved data a</w:t>
      </w:r>
      <w:r w:rsidR="00153C3B" w:rsidRPr="00861473">
        <w:rPr>
          <w:rFonts w:ascii="Calibri" w:hAnsi="Calibri" w:cs="Calibri"/>
          <w:sz w:val="24"/>
          <w:szCs w:val="24"/>
        </w:rPr>
        <w:t>ccura</w:t>
      </w:r>
      <w:r w:rsidRPr="00861473">
        <w:rPr>
          <w:rFonts w:ascii="Calibri" w:hAnsi="Calibri" w:cs="Calibri"/>
          <w:sz w:val="24"/>
          <w:szCs w:val="24"/>
        </w:rPr>
        <w:t>cy, which</w:t>
      </w:r>
      <w:r w:rsidR="00153C3B" w:rsidRPr="00861473">
        <w:rPr>
          <w:rFonts w:ascii="Calibri" w:hAnsi="Calibri" w:cs="Calibri"/>
          <w:sz w:val="24"/>
          <w:szCs w:val="24"/>
        </w:rPr>
        <w:t xml:space="preserve"> enables </w:t>
      </w:r>
      <w:r w:rsidR="00BE1D96" w:rsidRPr="00861473">
        <w:rPr>
          <w:rFonts w:ascii="Calibri" w:hAnsi="Calibri" w:cs="Calibri"/>
          <w:sz w:val="24"/>
          <w:szCs w:val="24"/>
        </w:rPr>
        <w:t xml:space="preserve">the </w:t>
      </w:r>
      <w:r w:rsidR="00153C3B" w:rsidRPr="00861473">
        <w:rPr>
          <w:rFonts w:ascii="Calibri" w:hAnsi="Calibri" w:cs="Calibri"/>
          <w:sz w:val="24"/>
          <w:szCs w:val="24"/>
        </w:rPr>
        <w:t>identification of key genes and molecular pathways involved in AH outflow and ocular biomechanics</w:t>
      </w:r>
      <w:r w:rsidR="00E90550" w:rsidRPr="00861473">
        <w:rPr>
          <w:rFonts w:ascii="Calibri" w:hAnsi="Calibri" w:cs="Calibri"/>
          <w:sz w:val="24"/>
          <w:szCs w:val="24"/>
        </w:rPr>
        <w:t>. This improvement can</w:t>
      </w:r>
      <w:r w:rsidR="00944ECE" w:rsidRPr="00861473">
        <w:rPr>
          <w:rFonts w:ascii="Calibri" w:hAnsi="Calibri" w:cs="Calibri"/>
          <w:sz w:val="24"/>
          <w:szCs w:val="24"/>
        </w:rPr>
        <w:t xml:space="preserve"> </w:t>
      </w:r>
      <w:r w:rsidR="00E90550" w:rsidRPr="00861473">
        <w:rPr>
          <w:rFonts w:ascii="Calibri" w:hAnsi="Calibri" w:cs="Calibri"/>
          <w:sz w:val="24"/>
          <w:szCs w:val="24"/>
        </w:rPr>
        <w:t>facilitate</w:t>
      </w:r>
      <w:r w:rsidR="006C4431" w:rsidRPr="00861473">
        <w:rPr>
          <w:rFonts w:ascii="Calibri" w:hAnsi="Calibri" w:cs="Calibri"/>
          <w:sz w:val="24"/>
          <w:szCs w:val="24"/>
        </w:rPr>
        <w:t xml:space="preserve"> </w:t>
      </w:r>
      <w:r w:rsidR="00153C3B" w:rsidRPr="00861473">
        <w:rPr>
          <w:rFonts w:ascii="Calibri" w:hAnsi="Calibri" w:cs="Calibri"/>
          <w:sz w:val="24"/>
          <w:szCs w:val="24"/>
        </w:rPr>
        <w:t>pharmacological interventions</w:t>
      </w:r>
      <w:r w:rsidR="00E90550" w:rsidRPr="00861473">
        <w:rPr>
          <w:rFonts w:ascii="Calibri" w:hAnsi="Calibri" w:cs="Calibri"/>
          <w:sz w:val="24"/>
          <w:szCs w:val="24"/>
        </w:rPr>
        <w:t xml:space="preserve"> </w:t>
      </w:r>
      <w:r w:rsidR="00B92993" w:rsidRPr="00861473">
        <w:rPr>
          <w:rFonts w:ascii="Calibri" w:hAnsi="Calibri" w:cs="Calibri"/>
          <w:sz w:val="24"/>
          <w:szCs w:val="24"/>
        </w:rPr>
        <w:t>and</w:t>
      </w:r>
      <w:r w:rsidR="00E90550" w:rsidRPr="00861473">
        <w:rPr>
          <w:rFonts w:ascii="Calibri" w:hAnsi="Calibri" w:cs="Calibri"/>
          <w:sz w:val="24"/>
          <w:szCs w:val="24"/>
        </w:rPr>
        <w:t xml:space="preserve"> genetic manipulations for glaucoma</w:t>
      </w:r>
      <w:r w:rsidR="00B92993" w:rsidRPr="00861473">
        <w:rPr>
          <w:rFonts w:ascii="Calibri" w:hAnsi="Calibri" w:cs="Calibri"/>
          <w:sz w:val="24"/>
          <w:szCs w:val="24"/>
        </w:rPr>
        <w:t>, and</w:t>
      </w:r>
      <w:r w:rsidR="00E90550" w:rsidRPr="00861473">
        <w:rPr>
          <w:rFonts w:ascii="Calibri" w:hAnsi="Calibri" w:cs="Calibri"/>
          <w:sz w:val="24"/>
          <w:szCs w:val="24"/>
        </w:rPr>
        <w:t xml:space="preserve"> </w:t>
      </w:r>
      <w:r w:rsidR="00944ECE" w:rsidRPr="00861473">
        <w:rPr>
          <w:rFonts w:ascii="Calibri" w:hAnsi="Calibri" w:cs="Calibri"/>
          <w:sz w:val="24"/>
          <w:szCs w:val="24"/>
        </w:rPr>
        <w:t xml:space="preserve">also </w:t>
      </w:r>
      <w:r w:rsidR="00B92993" w:rsidRPr="00861473">
        <w:rPr>
          <w:rFonts w:ascii="Calibri" w:hAnsi="Calibri" w:cs="Calibri"/>
          <w:sz w:val="24"/>
          <w:szCs w:val="24"/>
        </w:rPr>
        <w:t>support the</w:t>
      </w:r>
      <w:r w:rsidR="00E90550" w:rsidRPr="00861473">
        <w:rPr>
          <w:rFonts w:ascii="Calibri" w:hAnsi="Calibri" w:cs="Calibri"/>
          <w:sz w:val="24"/>
          <w:szCs w:val="24"/>
        </w:rPr>
        <w:t xml:space="preserve"> </w:t>
      </w:r>
      <w:r w:rsidR="00A423CF" w:rsidRPr="00861473">
        <w:rPr>
          <w:rFonts w:ascii="Calibri" w:hAnsi="Calibri" w:cs="Calibri"/>
          <w:sz w:val="24"/>
          <w:szCs w:val="24"/>
        </w:rPr>
        <w:t xml:space="preserve">monitoring of subtle age-related changes, early disease progression, and therapeutic responses over short </w:t>
      </w:r>
      <w:r w:rsidR="00E90B05" w:rsidRPr="00861473">
        <w:rPr>
          <w:rFonts w:ascii="Calibri" w:hAnsi="Calibri" w:cs="Calibri"/>
          <w:sz w:val="24"/>
          <w:szCs w:val="24"/>
        </w:rPr>
        <w:t>periods</w:t>
      </w:r>
      <w:r w:rsidR="00A423CF" w:rsidRPr="00861473">
        <w:rPr>
          <w:rFonts w:ascii="Calibri" w:hAnsi="Calibri" w:cs="Calibri"/>
          <w:sz w:val="24"/>
          <w:szCs w:val="24"/>
        </w:rPr>
        <w:t xml:space="preserve">. </w:t>
      </w:r>
      <w:r w:rsidR="00153C3B" w:rsidRPr="00861473">
        <w:rPr>
          <w:rFonts w:ascii="Calibri" w:hAnsi="Calibri" w:cs="Calibri"/>
          <w:sz w:val="24"/>
          <w:szCs w:val="24"/>
        </w:rPr>
        <w:t xml:space="preserve">For example, </w:t>
      </w:r>
      <w:r w:rsidR="00A73D51" w:rsidRPr="00861473">
        <w:rPr>
          <w:rFonts w:ascii="Calibri" w:hAnsi="Calibri" w:cs="Calibri"/>
          <w:sz w:val="24"/>
          <w:szCs w:val="24"/>
        </w:rPr>
        <w:t xml:space="preserve">accurate </w:t>
      </w:r>
      <w:r w:rsidR="00153C3B" w:rsidRPr="00861473">
        <w:rPr>
          <w:rFonts w:ascii="Calibri" w:hAnsi="Calibri" w:cs="Calibri"/>
          <w:sz w:val="24"/>
          <w:szCs w:val="24"/>
        </w:rPr>
        <w:t xml:space="preserve">assessment of C has facilitated the discovery of mechanosensitive </w:t>
      </w:r>
      <w:r w:rsidR="00A73D51" w:rsidRPr="00861473">
        <w:rPr>
          <w:rFonts w:ascii="Calibri" w:hAnsi="Calibri" w:cs="Calibri"/>
          <w:sz w:val="24"/>
          <w:szCs w:val="24"/>
        </w:rPr>
        <w:t>targets</w:t>
      </w:r>
      <w:r w:rsidR="00153C3B" w:rsidRPr="00861473">
        <w:rPr>
          <w:rFonts w:ascii="Calibri" w:hAnsi="Calibri" w:cs="Calibri"/>
          <w:sz w:val="24"/>
          <w:szCs w:val="24"/>
        </w:rPr>
        <w:t>, such as TRPV4-mediated calcium influx in regulating TM mechanics and influencing AH outflow</w:t>
      </w:r>
      <w:r w:rsidR="00FC2A6F" w:rsidRPr="00861473">
        <w:rPr>
          <w:rFonts w:ascii="Calibri" w:hAnsi="Calibri" w:cs="Calibri"/>
          <w:sz w:val="24"/>
          <w:szCs w:val="24"/>
        </w:rPr>
        <w:fldChar w:fldCharType="begin">
          <w:fldData xml:space="preserve">PEVuZE5vdGU+PENpdGU+PEF1dGhvcj5SeXNrYW1wPC9BdXRob3I+PFllYXI+MjAxNjwvWWVhcj48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PEVuZE5vdGU+PENpdGU+PEF1dGhvcj5SeXNrYW1wPC9BdXRob3I+PFllYXI+MjAxNjwvWWVhcj48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38</w:t>
      </w:r>
      <w:r w:rsidR="00FC2A6F" w:rsidRPr="00861473">
        <w:rPr>
          <w:rFonts w:ascii="Calibri" w:hAnsi="Calibri" w:cs="Calibri"/>
          <w:sz w:val="24"/>
          <w:szCs w:val="24"/>
        </w:rPr>
        <w:fldChar w:fldCharType="end"/>
      </w:r>
      <w:r w:rsidR="00153C3B" w:rsidRPr="00861473">
        <w:rPr>
          <w:rFonts w:ascii="Calibri" w:hAnsi="Calibri" w:cs="Calibri"/>
          <w:sz w:val="24"/>
          <w:szCs w:val="24"/>
        </w:rPr>
        <w:t>, as well as the significan</w:t>
      </w:r>
      <w:r w:rsidR="00C103FF" w:rsidRPr="00861473">
        <w:rPr>
          <w:rFonts w:ascii="Calibri" w:hAnsi="Calibri" w:cs="Calibri"/>
          <w:sz w:val="24"/>
          <w:szCs w:val="24"/>
        </w:rPr>
        <w:t>t role</w:t>
      </w:r>
      <w:r w:rsidR="00153C3B" w:rsidRPr="00861473">
        <w:rPr>
          <w:rFonts w:ascii="Calibri" w:hAnsi="Calibri" w:cs="Calibri"/>
          <w:sz w:val="24"/>
          <w:szCs w:val="24"/>
        </w:rPr>
        <w:t xml:space="preserve"> of pressure-dependent nitric oxide release in tissue contractility and </w:t>
      </w:r>
      <w:r w:rsidR="00BF2C31" w:rsidRPr="00861473">
        <w:rPr>
          <w:rFonts w:ascii="Calibri" w:hAnsi="Calibri" w:cs="Calibri"/>
          <w:sz w:val="24"/>
          <w:szCs w:val="24"/>
        </w:rPr>
        <w:t>SC</w:t>
      </w:r>
      <w:r w:rsidR="00153C3B" w:rsidRPr="00861473">
        <w:rPr>
          <w:rFonts w:ascii="Calibri" w:hAnsi="Calibri" w:cs="Calibri"/>
          <w:sz w:val="24"/>
          <w:szCs w:val="24"/>
        </w:rPr>
        <w:t xml:space="preserve"> relaxation</w:t>
      </w:r>
      <w:r w:rsidR="00FC2A6F" w:rsidRPr="00861473">
        <w:rPr>
          <w:rFonts w:ascii="Calibri" w:hAnsi="Calibri" w:cs="Calibri"/>
          <w:sz w:val="24"/>
          <w:szCs w:val="24"/>
        </w:rPr>
        <w:fldChar w:fldCharType="begin">
          <w:fldData xml:space="preserve">PEVuZE5vdGU+PENpdGU+PEF1dGhvcj5SZWluYS1Ub3JyZXM8L0F1dGhvcj48WWVhcj4yMDIxPC9Z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==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PEVuZE5vdGU+PENpdGU+PEF1dGhvcj5SZWluYS1Ub3JyZXM8L0F1dGhvcj48WWVhcj4yMDIxPC9Z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==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39</w:t>
      </w:r>
      <w:r w:rsidR="00FC2A6F" w:rsidRPr="00861473">
        <w:rPr>
          <w:rFonts w:ascii="Calibri" w:hAnsi="Calibri" w:cs="Calibri"/>
          <w:sz w:val="24"/>
          <w:szCs w:val="24"/>
        </w:rPr>
        <w:fldChar w:fldCharType="end"/>
      </w:r>
      <w:r w:rsidR="00153C3B" w:rsidRPr="00861473">
        <w:rPr>
          <w:rFonts w:ascii="Calibri" w:hAnsi="Calibri" w:cs="Calibri"/>
          <w:sz w:val="24"/>
          <w:szCs w:val="24"/>
        </w:rPr>
        <w:t xml:space="preserve">. </w:t>
      </w:r>
      <w:r w:rsidR="00A423CF" w:rsidRPr="00861473">
        <w:rPr>
          <w:rFonts w:ascii="Calibri" w:hAnsi="Calibri" w:cs="Calibri"/>
          <w:sz w:val="24"/>
          <w:szCs w:val="24"/>
        </w:rPr>
        <w:t>P</w:t>
      </w:r>
      <w:r w:rsidR="00153C3B" w:rsidRPr="00861473">
        <w:rPr>
          <w:rFonts w:ascii="Calibri" w:hAnsi="Calibri" w:cs="Calibri"/>
          <w:sz w:val="24"/>
          <w:szCs w:val="24"/>
        </w:rPr>
        <w:t xml:space="preserve">recise calculation of ϕ has demonstrated </w:t>
      </w:r>
      <w:r w:rsidR="002326B6" w:rsidRPr="00861473">
        <w:rPr>
          <w:rFonts w:ascii="Calibri" w:hAnsi="Calibri" w:cs="Calibri"/>
          <w:sz w:val="24"/>
          <w:szCs w:val="24"/>
        </w:rPr>
        <w:t>subtle</w:t>
      </w:r>
      <w:r w:rsidRPr="00861473">
        <w:rPr>
          <w:rFonts w:ascii="Calibri" w:hAnsi="Calibri" w:cs="Calibri"/>
          <w:sz w:val="24"/>
          <w:szCs w:val="24"/>
        </w:rPr>
        <w:t xml:space="preserve"> </w:t>
      </w:r>
      <w:r w:rsidR="00153C3B" w:rsidRPr="00861473">
        <w:rPr>
          <w:rFonts w:ascii="Calibri" w:hAnsi="Calibri" w:cs="Calibri"/>
          <w:sz w:val="24"/>
          <w:szCs w:val="24"/>
        </w:rPr>
        <w:t xml:space="preserve">age-related reductions </w:t>
      </w:r>
      <w:r w:rsidR="00153C3B" w:rsidRPr="00861473">
        <w:rPr>
          <w:rFonts w:ascii="Calibri" w:hAnsi="Calibri" w:cs="Calibri"/>
          <w:sz w:val="24"/>
          <w:szCs w:val="24"/>
        </w:rPr>
        <w:lastRenderedPageBreak/>
        <w:t>in ocular compliance</w:t>
      </w:r>
      <w:r w:rsidR="00BE1D96" w:rsidRPr="00861473">
        <w:rPr>
          <w:rFonts w:ascii="Calibri" w:hAnsi="Calibri" w:cs="Calibri"/>
          <w:sz w:val="24"/>
          <w:szCs w:val="24"/>
        </w:rPr>
        <w:t>,</w:t>
      </w:r>
      <w:r w:rsidR="00153C3B" w:rsidRPr="00861473">
        <w:rPr>
          <w:rFonts w:ascii="Calibri" w:hAnsi="Calibri" w:cs="Calibri"/>
          <w:sz w:val="24"/>
          <w:szCs w:val="24"/>
        </w:rPr>
        <w:t xml:space="preserve"> </w:t>
      </w:r>
      <w:r w:rsidR="00BE1D96" w:rsidRPr="00861473">
        <w:rPr>
          <w:rFonts w:ascii="Calibri" w:hAnsi="Calibri" w:cs="Calibri"/>
          <w:sz w:val="24"/>
          <w:szCs w:val="24"/>
        </w:rPr>
        <w:t>suggesting</w:t>
      </w:r>
      <w:r w:rsidR="00153C3B" w:rsidRPr="00861473">
        <w:rPr>
          <w:rFonts w:ascii="Calibri" w:hAnsi="Calibri" w:cs="Calibri"/>
          <w:sz w:val="24"/>
          <w:szCs w:val="24"/>
        </w:rPr>
        <w:t xml:space="preserve"> increased corneoscleral stiffness may enhance susceptibility to glaucomatous damage</w:t>
      </w:r>
      <w:r w:rsidR="00FC2A6F" w:rsidRPr="00861473">
        <w:rPr>
          <w:rFonts w:ascii="Calibri" w:hAnsi="Calibri" w:cs="Calibri"/>
          <w:sz w:val="24"/>
          <w:szCs w:val="24"/>
        </w:rPr>
        <w:fldChar w:fldCharType="begin">
          <w:fldData xml:space="preserve">PEVuZE5vdGU+PENpdGU+PEF1dGhvcj5MaTwvQXV0aG9yPjxZZWFyPjIwMjQ8L1llYXI+PFJlY051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PEVuZE5vdGU+PENpdGU+PEF1dGhvcj5MaTwvQXV0aG9yPjxZZWFyPjIwMjQ8L1llYXI+PFJlY051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36</w:t>
      </w:r>
      <w:r w:rsidR="00FC2A6F" w:rsidRPr="00861473">
        <w:rPr>
          <w:rFonts w:ascii="Calibri" w:hAnsi="Calibri" w:cs="Calibri"/>
          <w:sz w:val="24"/>
          <w:szCs w:val="24"/>
        </w:rPr>
        <w:fldChar w:fldCharType="end"/>
      </w:r>
      <w:r w:rsidR="00153C3B" w:rsidRPr="00861473">
        <w:rPr>
          <w:rFonts w:ascii="Calibri" w:hAnsi="Calibri" w:cs="Calibri"/>
          <w:sz w:val="24"/>
          <w:szCs w:val="24"/>
        </w:rPr>
        <w:t>.</w:t>
      </w:r>
      <w:r w:rsidR="00FD6BAF" w:rsidRPr="00861473">
        <w:rPr>
          <w:rFonts w:ascii="Calibri" w:hAnsi="Calibri" w:cs="Calibri"/>
          <w:sz w:val="24"/>
          <w:szCs w:val="24"/>
        </w:rPr>
        <w:t xml:space="preserve"> </w:t>
      </w:r>
    </w:p>
    <w:p w14:paraId="13C10D28" w14:textId="77777777" w:rsidR="00855873" w:rsidRPr="00861473" w:rsidRDefault="00855873" w:rsidP="00861473">
      <w:pPr>
        <w:rPr>
          <w:rFonts w:ascii="Calibri" w:hAnsi="Calibri" w:cs="Calibri"/>
          <w:sz w:val="24"/>
          <w:szCs w:val="24"/>
        </w:rPr>
      </w:pPr>
    </w:p>
    <w:p w14:paraId="6BA3178F" w14:textId="70224380" w:rsidR="00855873" w:rsidRPr="00861473" w:rsidRDefault="00000000" w:rsidP="00861473">
      <w:pPr>
        <w:rPr>
          <w:rFonts w:ascii="Calibri" w:hAnsi="Calibri" w:cs="Calibri"/>
          <w:sz w:val="24"/>
          <w:szCs w:val="24"/>
        </w:rPr>
      </w:pPr>
      <w:r w:rsidRPr="00861473">
        <w:rPr>
          <w:rFonts w:ascii="Calibri" w:hAnsi="Calibri" w:cs="Calibri"/>
          <w:sz w:val="24"/>
          <w:szCs w:val="24"/>
        </w:rPr>
        <w:t xml:space="preserve">An additional advantage of the system is its relatively low cost </w:t>
      </w:r>
      <w:r w:rsidR="007A56B4" w:rsidRPr="00861473">
        <w:rPr>
          <w:rFonts w:ascii="Calibri" w:hAnsi="Calibri" w:cs="Calibri"/>
          <w:sz w:val="24"/>
          <w:szCs w:val="24"/>
        </w:rPr>
        <w:t>(</w:t>
      </w:r>
      <w:r w:rsidR="00530DC2" w:rsidRPr="00861473">
        <w:rPr>
          <w:rFonts w:ascii="Calibri" w:hAnsi="Calibri" w:cs="Calibri"/>
          <w:sz w:val="24"/>
          <w:szCs w:val="24"/>
        </w:rPr>
        <w:t>~</w:t>
      </w:r>
      <w:r w:rsidR="007A56B4" w:rsidRPr="00861473">
        <w:rPr>
          <w:rFonts w:ascii="Calibri" w:hAnsi="Calibri" w:cs="Calibri"/>
          <w:sz w:val="24"/>
          <w:szCs w:val="24"/>
        </w:rPr>
        <w:t>$</w:t>
      </w:r>
      <w:r w:rsidR="00322DBC" w:rsidRPr="00861473">
        <w:rPr>
          <w:rFonts w:ascii="Calibri" w:hAnsi="Calibri" w:cs="Calibri"/>
          <w:sz w:val="24"/>
          <w:szCs w:val="24"/>
        </w:rPr>
        <w:t>9</w:t>
      </w:r>
      <w:r w:rsidR="007A56B4" w:rsidRPr="00861473">
        <w:rPr>
          <w:rFonts w:ascii="Calibri" w:hAnsi="Calibri" w:cs="Calibri"/>
          <w:sz w:val="24"/>
          <w:szCs w:val="24"/>
        </w:rPr>
        <w:t xml:space="preserve">,000) </w:t>
      </w:r>
      <w:r w:rsidRPr="00861473">
        <w:rPr>
          <w:rFonts w:ascii="Calibri" w:hAnsi="Calibri" w:cs="Calibri"/>
          <w:sz w:val="24"/>
          <w:szCs w:val="24"/>
        </w:rPr>
        <w:t>and operational simplicity, which may improve accessibility for laboratories with limited resources. Unlike more complex systems, the present setup can be implemented using commonly available components, making it suitable for a wider range of experimental environments.</w:t>
      </w:r>
    </w:p>
    <w:p w14:paraId="49CFFFA4" w14:textId="77777777" w:rsidR="00BD6394" w:rsidRPr="00861473" w:rsidRDefault="00BD6394" w:rsidP="00861473">
      <w:pPr>
        <w:rPr>
          <w:rFonts w:ascii="Calibri" w:hAnsi="Calibri" w:cs="Calibri"/>
          <w:sz w:val="24"/>
          <w:szCs w:val="24"/>
        </w:rPr>
      </w:pPr>
    </w:p>
    <w:p w14:paraId="04C6F5CE" w14:textId="64C8AA61" w:rsidR="007B3BD9" w:rsidRPr="00861473" w:rsidRDefault="00000000" w:rsidP="00861473">
      <w:pPr>
        <w:rPr>
          <w:rFonts w:ascii="Calibri" w:hAnsi="Calibri" w:cs="Calibri"/>
          <w:sz w:val="24"/>
          <w:szCs w:val="24"/>
        </w:rPr>
      </w:pPr>
      <w:bookmarkStart w:id="10" w:name="OLE_LINK4"/>
      <w:r w:rsidRPr="00861473">
        <w:rPr>
          <w:rFonts w:ascii="Calibri" w:hAnsi="Calibri" w:cs="Calibri"/>
          <w:sz w:val="24"/>
          <w:szCs w:val="24"/>
        </w:rPr>
        <w:t>Furthermore</w:t>
      </w:r>
      <w:r w:rsidR="00CC3E80" w:rsidRPr="00861473">
        <w:rPr>
          <w:rFonts w:ascii="Calibri" w:hAnsi="Calibri" w:cs="Calibri"/>
          <w:sz w:val="24"/>
          <w:szCs w:val="24"/>
        </w:rPr>
        <w:t>, t</w:t>
      </w:r>
      <w:r w:rsidR="006562AB" w:rsidRPr="00861473">
        <w:rPr>
          <w:rFonts w:ascii="Calibri" w:hAnsi="Calibri" w:cs="Calibri"/>
          <w:sz w:val="24"/>
          <w:szCs w:val="24"/>
        </w:rPr>
        <w:t>emporary storage at 4</w:t>
      </w:r>
      <w:r w:rsidR="00995500" w:rsidRPr="00861473">
        <w:rPr>
          <w:rFonts w:ascii="Calibri" w:hAnsi="Calibri" w:cs="Calibri"/>
          <w:sz w:val="24"/>
          <w:szCs w:val="24"/>
        </w:rPr>
        <w:t xml:space="preserve"> </w:t>
      </w:r>
      <w:r w:rsidR="006562AB" w:rsidRPr="00861473">
        <w:rPr>
          <w:rFonts w:ascii="Calibri" w:hAnsi="Calibri" w:cs="Calibri"/>
          <w:sz w:val="24"/>
          <w:szCs w:val="24"/>
        </w:rPr>
        <w:t>°C did not significantly affect outflow facility (4</w:t>
      </w:r>
      <w:r w:rsidR="00995500" w:rsidRPr="00861473">
        <w:rPr>
          <w:rFonts w:ascii="Calibri" w:hAnsi="Calibri" w:cs="Calibri"/>
          <w:sz w:val="24"/>
          <w:szCs w:val="24"/>
        </w:rPr>
        <w:t xml:space="preserve"> </w:t>
      </w:r>
      <w:r w:rsidR="006562AB" w:rsidRPr="00861473">
        <w:rPr>
          <w:rFonts w:ascii="Calibri" w:hAnsi="Calibri" w:cs="Calibri"/>
          <w:sz w:val="24"/>
          <w:szCs w:val="24"/>
        </w:rPr>
        <w:t xml:space="preserve">°C vs. control: 5.3 nL/min/mmHg vs. 5.2 nL/min/mmHg, </w:t>
      </w:r>
      <w:r w:rsidR="006562AB" w:rsidRPr="00861473">
        <w:rPr>
          <w:rFonts w:ascii="Calibri" w:hAnsi="Calibri" w:cs="Calibri"/>
          <w:i/>
          <w:iCs/>
          <w:sz w:val="24"/>
          <w:szCs w:val="24"/>
        </w:rPr>
        <w:t>P</w:t>
      </w:r>
      <w:r w:rsidR="006562AB" w:rsidRPr="00861473">
        <w:rPr>
          <w:rFonts w:ascii="Calibri" w:hAnsi="Calibri" w:cs="Calibri"/>
          <w:sz w:val="24"/>
          <w:szCs w:val="24"/>
        </w:rPr>
        <w:t xml:space="preserve"> = 0.9) or ocular compliance (4</w:t>
      </w:r>
      <w:r w:rsidR="00995500" w:rsidRPr="00861473">
        <w:rPr>
          <w:rFonts w:ascii="Calibri" w:hAnsi="Calibri" w:cs="Calibri"/>
          <w:sz w:val="24"/>
          <w:szCs w:val="24"/>
        </w:rPr>
        <w:t xml:space="preserve"> </w:t>
      </w:r>
      <w:r w:rsidR="006562AB" w:rsidRPr="00861473">
        <w:rPr>
          <w:rFonts w:ascii="Calibri" w:hAnsi="Calibri" w:cs="Calibri"/>
          <w:sz w:val="24"/>
          <w:szCs w:val="24"/>
        </w:rPr>
        <w:t xml:space="preserve">°C vs. control: 45.2 nL/mmHg vs. 46.4 nL/mmHg, </w:t>
      </w:r>
      <w:r w:rsidR="006562AB" w:rsidRPr="00861473">
        <w:rPr>
          <w:rFonts w:ascii="Calibri" w:hAnsi="Calibri" w:cs="Calibri"/>
          <w:i/>
          <w:iCs/>
          <w:sz w:val="24"/>
          <w:szCs w:val="24"/>
        </w:rPr>
        <w:t>P</w:t>
      </w:r>
      <w:r w:rsidR="006562AB" w:rsidRPr="00861473">
        <w:rPr>
          <w:rFonts w:ascii="Calibri" w:hAnsi="Calibri" w:cs="Calibri"/>
          <w:sz w:val="24"/>
          <w:szCs w:val="24"/>
        </w:rPr>
        <w:t xml:space="preserve"> = 0.8)</w:t>
      </w:r>
      <w:r w:rsidRPr="00861473">
        <w:rPr>
          <w:rFonts w:ascii="Calibri" w:hAnsi="Calibri" w:cs="Calibri"/>
          <w:sz w:val="24"/>
          <w:szCs w:val="24"/>
        </w:rPr>
        <w:t>. This stability may be attributed to ocular recovery during the 3</w:t>
      </w:r>
      <w:r w:rsidR="00995500" w:rsidRPr="00861473">
        <w:rPr>
          <w:rFonts w:ascii="Calibri" w:hAnsi="Calibri" w:cs="Calibri"/>
          <w:sz w:val="24"/>
          <w:szCs w:val="24"/>
        </w:rPr>
        <w:t>0 min</w:t>
      </w:r>
      <w:r w:rsidRPr="00861473">
        <w:rPr>
          <w:rFonts w:ascii="Calibri" w:hAnsi="Calibri" w:cs="Calibri"/>
          <w:sz w:val="24"/>
          <w:szCs w:val="24"/>
        </w:rPr>
        <w:t xml:space="preserve"> stabilization period before</w:t>
      </w:r>
      <w:r w:rsidR="00CC3E80" w:rsidRPr="00861473">
        <w:rPr>
          <w:rFonts w:ascii="Calibri" w:hAnsi="Calibri" w:cs="Calibri"/>
          <w:sz w:val="24"/>
          <w:szCs w:val="24"/>
        </w:rPr>
        <w:t xml:space="preserve"> pressure increments</w:t>
      </w:r>
      <w:r w:rsidR="00BB7444"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&lt;EndNote&gt;&lt;Cite&gt;&lt;Author&gt;Reina-Torres&lt;/Author&gt;&lt;Year&gt;2020&lt;/Year&gt;&lt;RecNum&gt;40&lt;/RecNum&gt;&lt;DisplayText&gt;(40)&lt;/DisplayText&gt;&lt;record&gt;&lt;rec-number&gt;40&lt;/rec-number&gt;&lt;foreign-keys&gt;&lt;key app="EN" db-id="a290dzfp7dpretezxfivvaxzssxs5ddwdzfz" timestamp="1776661674"&gt;40&lt;/key&gt;&lt;/foreign-keys&gt;&lt;ref-type name="Journal Article"&gt;17&lt;/ref-type&gt;&lt;contributors&gt;&lt;authors&gt;&lt;author&gt;Reina-Torres, E.&lt;/author&gt;&lt;author&gt;Boussommier-Calleja, A.&lt;/author&gt;&lt;author&gt;Sherwood, J. M.&lt;/author&gt;&lt;author&gt;Overby, D. R.&lt;/author&gt;&lt;/authors&gt;&lt;/contributors&gt;&lt;auth-address&gt;Department of Bioengineering, Imperial College London, London, United Kingdom.&amp;#xD;ImVitro, Paris, France.&lt;/auth-address&gt;&lt;titles&gt;&lt;title&gt;Aqueous Humor Outflow Requires Active Cellular Metabolism in Mice&lt;/title&gt;&lt;secondary-title&gt;Invest Ophthalmol Vis Sci&lt;/secondary-title&gt;&lt;/titles&gt;&lt;periodical&gt;&lt;full-title&gt;Invest Ophthalmol Vis Sci&lt;/full-title&gt;&lt;/periodical&gt;&lt;pages&gt;45&lt;/pages&gt;&lt;volume&gt;61&lt;/volume&gt;&lt;number&gt;10&lt;/number&gt;&lt;edition&gt;2020/08/28&lt;/edition&gt;&lt;keywords&gt;&lt;keyword&gt;Animals&lt;/keyword&gt;&lt;keyword&gt;Aqueous Humor/cytology/drug effects/*metabolism/physiology&lt;/keyword&gt;&lt;keyword&gt;Deoxyglucose/pharmacology&lt;/keyword&gt;&lt;keyword&gt;Glycolysis/drug effects&lt;/keyword&gt;&lt;keyword&gt;Male&lt;/keyword&gt;&lt;keyword&gt;Mice&lt;/keyword&gt;&lt;keyword&gt;Mice, Inbred C57BL&lt;/keyword&gt;&lt;keyword&gt;Oxidative Phosphorylation/drug effects&lt;/keyword&gt;&lt;keyword&gt;Perfusion&lt;/keyword&gt;&lt;keyword&gt;Pyridines&lt;/keyword&gt;&lt;keyword&gt;Sodium Azide/pharmacology&lt;/keyword&gt;&lt;/keywords&gt;&lt;dates&gt;&lt;year&gt;2020&lt;/year&gt;&lt;pub-dates&gt;&lt;date&gt;Aug 3&lt;/date&gt;&lt;/pub-dates&gt;&lt;/dates&gt;&lt;isbn&gt;1552-5783 (Electronic)&amp;#xD;0146-0404 (Print)&amp;#xD;0146-0404 (Linking)&lt;/isbn&gt;&lt;accession-num&gt;32845955&lt;/accession-num&gt;&lt;urls&gt;&lt;related-urls&gt;&lt;url&gt;https://www.ncbi.nlm.nih.gov/pubmed/32845955&lt;/url&gt;&lt;/related-urls&gt;&lt;/urls&gt;&lt;custom2&gt;PMC7452856 None; D.R. Overby, None&lt;/custom2&gt;&lt;electronic-resource-num&gt;10.1167/iovs.61.10.45&lt;/electronic-resource-num&gt;&lt;/record&gt;&lt;/Cite&gt;&lt;/EndNote&gt;</w:instrText>
      </w:r>
      <w:r w:rsidR="00BB7444"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40</w:t>
      </w:r>
      <w:r w:rsidR="00BB7444" w:rsidRPr="00861473">
        <w:rPr>
          <w:rFonts w:ascii="Calibri" w:hAnsi="Calibri" w:cs="Calibri"/>
          <w:sz w:val="24"/>
          <w:szCs w:val="24"/>
        </w:rPr>
        <w:fldChar w:fldCharType="end"/>
      </w:r>
      <w:r w:rsidR="00CC3E80" w:rsidRPr="00861473">
        <w:rPr>
          <w:rFonts w:ascii="Calibri" w:hAnsi="Calibri" w:cs="Calibri"/>
          <w:sz w:val="24"/>
          <w:szCs w:val="24"/>
        </w:rPr>
        <w:t xml:space="preserve">. </w:t>
      </w:r>
      <w:r w:rsidRPr="00861473">
        <w:rPr>
          <w:rFonts w:ascii="Calibri" w:hAnsi="Calibri" w:cs="Calibri"/>
          <w:sz w:val="24"/>
          <w:szCs w:val="24"/>
        </w:rPr>
        <w:t>Therefore, using a single experimental setup allows measurement of</w:t>
      </w:r>
      <w:r w:rsidR="00CC3E80" w:rsidRPr="00861473">
        <w:rPr>
          <w:rFonts w:ascii="Calibri" w:hAnsi="Calibri" w:cs="Calibri"/>
          <w:sz w:val="24"/>
          <w:szCs w:val="24"/>
        </w:rPr>
        <w:t xml:space="preserve"> both eyes.</w:t>
      </w:r>
    </w:p>
    <w:bookmarkEnd w:id="10"/>
    <w:p w14:paraId="1B7FC542" w14:textId="77777777" w:rsidR="004E56A3" w:rsidRPr="00861473" w:rsidRDefault="004E56A3" w:rsidP="00861473">
      <w:pPr>
        <w:rPr>
          <w:rFonts w:ascii="Calibri" w:hAnsi="Calibri" w:cs="Calibri"/>
          <w:sz w:val="24"/>
          <w:szCs w:val="24"/>
        </w:rPr>
      </w:pPr>
    </w:p>
    <w:p w14:paraId="6ACBB25F" w14:textId="470A0F30" w:rsidR="00855873" w:rsidRPr="00861473" w:rsidRDefault="00000000" w:rsidP="00861473">
      <w:pPr>
        <w:rPr>
          <w:rFonts w:ascii="Calibri" w:hAnsi="Calibri" w:cs="Calibri"/>
          <w:sz w:val="24"/>
          <w:szCs w:val="24"/>
        </w:rPr>
      </w:pPr>
      <w:r w:rsidRPr="00861473">
        <w:rPr>
          <w:rFonts w:ascii="Calibri" w:hAnsi="Calibri" w:cs="Calibri"/>
          <w:sz w:val="24"/>
          <w:szCs w:val="24"/>
        </w:rPr>
        <w:t xml:space="preserve">This system also enables analysis of ocular responses during pressure decreases, which are less commonly examined. For example, compliance can be evaluated as pressure decreases from </w:t>
      </w:r>
      <m:oMath>
        <m:sSub>
          <m:sSubPr>
            <m:ctrlPr>
              <w:rPr>
                <w:rFonts w:ascii="Cambria Math" w:hAnsi="Cambria Math" w:cs="Calibri"/>
                <w:sz w:val="24"/>
                <w:szCs w:val="24"/>
              </w:rPr>
            </m:ctrlPr>
          </m:sSubPr>
          <m:e>
            <m:r>
              <w:rPr>
                <w:rFonts w:ascii="Cambria Math" w:hAnsi="Cambria Math" w:cs="Calibri"/>
                <w:sz w:val="24"/>
                <w:szCs w:val="24"/>
              </w:rPr>
              <m:t>P</m:t>
            </m:r>
          </m:e>
          <m:sub>
            <m:r>
              <m:rPr>
                <m:nor/>
              </m:rPr>
              <w:rPr>
                <w:rFonts w:ascii="Calibri" w:hAnsi="Calibri" w:cs="Calibri"/>
                <w:sz w:val="24"/>
                <w:szCs w:val="24"/>
              </w:rPr>
              <m:t>max</m:t>
            </m:r>
          </m:sub>
        </m:sSub>
      </m:oMath>
      <w:r w:rsidR="0076618A" w:rsidRPr="00861473">
        <w:rPr>
          <w:rFonts w:ascii="Calibri" w:hAnsi="Calibri" w:cs="Calibri"/>
          <w:sz w:val="24"/>
          <w:szCs w:val="24"/>
        </w:rPr>
        <w:t xml:space="preserve"> </w:t>
      </w:r>
      <w:r w:rsidRPr="00861473">
        <w:rPr>
          <w:rFonts w:ascii="Calibri" w:hAnsi="Calibri" w:cs="Calibri"/>
          <w:sz w:val="24"/>
          <w:szCs w:val="24"/>
        </w:rPr>
        <w:t xml:space="preserve">to a lower setpoint (e.g., 8 mmHg; </w:t>
      </w:r>
      <w:r w:rsidRPr="00861473">
        <w:rPr>
          <w:rFonts w:ascii="Calibri" w:hAnsi="Calibri" w:cs="Calibri"/>
          <w:b/>
          <w:bCs/>
          <w:sz w:val="24"/>
          <w:szCs w:val="24"/>
        </w:rPr>
        <w:t>Figure 1</w:t>
      </w:r>
      <w:r w:rsidRPr="00861473">
        <w:rPr>
          <w:rFonts w:ascii="Calibri" w:hAnsi="Calibri" w:cs="Calibri"/>
          <w:sz w:val="24"/>
          <w:szCs w:val="24"/>
        </w:rPr>
        <w:t>). This condition may partially reflect transient physiological events such as blinking, eye closure, or mechanical perturbations</w:t>
      </w:r>
      <w:r w:rsidR="00FC2A6F" w:rsidRPr="00861473">
        <w:rPr>
          <w:rFonts w:ascii="Calibri" w:hAnsi="Calibri" w:cs="Calibri"/>
          <w:sz w:val="24"/>
          <w:szCs w:val="24"/>
        </w:rPr>
        <w:fldChar w:fldCharType="begin">
          <w:fldData xml:space="preserve">PEVuZE5vdGU+PENpdGU+PEF1dGhvcj5UdXJuZXI8L0F1dGhvcj48WWVhcj4yMDE5PC9ZZWFyPjxS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PEVuZE5vdGU+PENpdGU+PEF1dGhvcj5UdXJuZXI8L0F1dGhvcj48WWVhcj4yMDE5PC9ZZWFyPjxS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FC2A6F" w:rsidRPr="00861473">
        <w:rPr>
          <w:rFonts w:ascii="Calibri" w:hAnsi="Calibri" w:cs="Calibri"/>
          <w:sz w:val="24"/>
          <w:szCs w:val="24"/>
        </w:rPr>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6</w:t>
      </w:r>
      <w:r w:rsidR="00FC2A6F" w:rsidRPr="00861473">
        <w:rPr>
          <w:rFonts w:ascii="Calibri" w:hAnsi="Calibri" w:cs="Calibri"/>
          <w:sz w:val="24"/>
          <w:szCs w:val="24"/>
        </w:rPr>
        <w:fldChar w:fldCharType="end"/>
      </w:r>
      <w:r w:rsidRPr="00861473">
        <w:rPr>
          <w:rFonts w:ascii="Calibri" w:hAnsi="Calibri" w:cs="Calibri"/>
          <w:sz w:val="24"/>
          <w:szCs w:val="24"/>
        </w:rPr>
        <w:t>. Analysis of these responses may provide additional insight into how the eye restores pressure equilibrium following transient fluctuations.</w:t>
      </w:r>
    </w:p>
    <w:p w14:paraId="47FEF578" w14:textId="77777777" w:rsidR="00855873" w:rsidRPr="00861473" w:rsidRDefault="00855873" w:rsidP="00861473">
      <w:pPr>
        <w:rPr>
          <w:rFonts w:ascii="Calibri" w:hAnsi="Calibri" w:cs="Calibri"/>
          <w:sz w:val="24"/>
          <w:szCs w:val="24"/>
        </w:rPr>
      </w:pPr>
    </w:p>
    <w:p w14:paraId="2386D63B" w14:textId="77777777" w:rsidR="00855873" w:rsidRPr="00861473" w:rsidRDefault="00000000" w:rsidP="00861473">
      <w:pPr>
        <w:rPr>
          <w:rFonts w:ascii="Calibri" w:hAnsi="Calibri" w:cs="Calibri"/>
          <w:sz w:val="24"/>
          <w:szCs w:val="24"/>
        </w:rPr>
      </w:pPr>
      <w:r w:rsidRPr="00861473">
        <w:rPr>
          <w:rFonts w:ascii="Calibri" w:hAnsi="Calibri" w:cs="Calibri"/>
          <w:sz w:val="24"/>
          <w:szCs w:val="24"/>
        </w:rPr>
        <w:t>Several factors influencing measurement accuracy should be considered. Improper cannulation, including incorrect insertion angle or depth, may lead to leakage and artificially elevated outflow facility values. Inadequate calibration of the pressure sensor may introduce variability across experimental sessions. In addition, verification of system facility and compliance is essential to identify potential leaks or air bubbles and to establish a reliable baseline for measurements. Standardized operator training is therefore critical to minimize technical variability.</w:t>
      </w:r>
    </w:p>
    <w:p w14:paraId="0DD5B2C7" w14:textId="77777777" w:rsidR="00855873" w:rsidRPr="00861473" w:rsidRDefault="00855873" w:rsidP="00861473">
      <w:pPr>
        <w:rPr>
          <w:rFonts w:ascii="Calibri" w:hAnsi="Calibri" w:cs="Calibri"/>
          <w:sz w:val="24"/>
          <w:szCs w:val="24"/>
        </w:rPr>
      </w:pPr>
    </w:p>
    <w:p w14:paraId="06D568AF" w14:textId="77777777" w:rsidR="00855873" w:rsidRPr="00861473" w:rsidRDefault="00000000" w:rsidP="00861473">
      <w:pPr>
        <w:rPr>
          <w:rFonts w:ascii="Calibri" w:hAnsi="Calibri" w:cs="Calibri"/>
          <w:sz w:val="24"/>
          <w:szCs w:val="24"/>
        </w:rPr>
      </w:pPr>
      <w:r w:rsidRPr="00861473">
        <w:rPr>
          <w:rFonts w:ascii="Calibri" w:hAnsi="Calibri" w:cs="Calibri"/>
          <w:sz w:val="24"/>
          <w:szCs w:val="24"/>
        </w:rPr>
        <w:t>Long-term use of system components may also affect measurement accuracy. For example, prolonged use of tubing materials may alter system compliance, and pressure sensors may exhibit calibration drift over time. Periodic verification of system performance and replacement of components when deviations are detected are recommended to maintain measurement reliability.</w:t>
      </w:r>
    </w:p>
    <w:p w14:paraId="6AF67A7B" w14:textId="77777777" w:rsidR="00855873" w:rsidRPr="00861473" w:rsidRDefault="00855873" w:rsidP="00861473">
      <w:pPr>
        <w:rPr>
          <w:rFonts w:ascii="Calibri" w:hAnsi="Calibri" w:cs="Calibri"/>
          <w:sz w:val="24"/>
          <w:szCs w:val="24"/>
        </w:rPr>
      </w:pPr>
    </w:p>
    <w:p w14:paraId="7312C1AB" w14:textId="5384A5E0" w:rsidR="00D71E53" w:rsidRPr="00861473" w:rsidRDefault="00000000" w:rsidP="00861473">
      <w:pPr>
        <w:rPr>
          <w:rFonts w:ascii="Calibri" w:hAnsi="Calibri" w:cs="Calibri"/>
          <w:sz w:val="24"/>
          <w:szCs w:val="24"/>
        </w:rPr>
      </w:pPr>
      <w:r w:rsidRPr="00861473">
        <w:rPr>
          <w:rFonts w:ascii="Calibri" w:hAnsi="Calibri" w:cs="Calibri"/>
          <w:sz w:val="24"/>
          <w:szCs w:val="24"/>
        </w:rPr>
        <w:t>S</w:t>
      </w:r>
      <w:r w:rsidR="0063329B" w:rsidRPr="00861473">
        <w:rPr>
          <w:rFonts w:ascii="Calibri" w:hAnsi="Calibri" w:cs="Calibri"/>
          <w:sz w:val="24"/>
          <w:szCs w:val="24"/>
        </w:rPr>
        <w:t xml:space="preserve">everal limitations should be acknowledged. First, the system was not directly validated against the </w:t>
      </w:r>
      <w:r w:rsidR="0010017A" w:rsidRPr="00861473">
        <w:rPr>
          <w:rFonts w:ascii="Calibri" w:hAnsi="Calibri" w:cs="Calibri"/>
          <w:sz w:val="24"/>
          <w:szCs w:val="24"/>
        </w:rPr>
        <w:t>p</w:t>
      </w:r>
      <w:r w:rsidR="0063329B" w:rsidRPr="00861473">
        <w:rPr>
          <w:rFonts w:ascii="Calibri" w:hAnsi="Calibri" w:cs="Calibri"/>
          <w:sz w:val="24"/>
          <w:szCs w:val="24"/>
        </w:rPr>
        <w:t>erfusion system under identical experimental conditions</w:t>
      </w:r>
      <w:r w:rsidR="002563E4" w:rsidRPr="00861473">
        <w:rPr>
          <w:rFonts w:ascii="Calibri" w:hAnsi="Calibri" w:cs="Calibri"/>
          <w:sz w:val="24"/>
          <w:szCs w:val="24"/>
        </w:rPr>
        <w:t>. I</w:t>
      </w:r>
      <w:r w:rsidR="0063329B" w:rsidRPr="00861473">
        <w:rPr>
          <w:rFonts w:ascii="Calibri" w:hAnsi="Calibri" w:cs="Calibri"/>
          <w:sz w:val="24"/>
          <w:szCs w:val="24"/>
        </w:rPr>
        <w:t>nstead, comparisons were made using previously published data, which may introduce variability due to differences in experimental conditions, mouse strains, or operator techniques. Second, inherent hardware characteristics result in a transient drop in flow rate when the system is paused to adjust pressure settings, as well as an elevated flow rate immediately after restarting. Third, a short delay (~1 s) in pressure readings may affect temporal accuracy. Standardization of measurement timing may help mitigate these effects.</w:t>
      </w:r>
      <w:r w:rsidR="00E52198" w:rsidRPr="00861473">
        <w:rPr>
          <w:rFonts w:ascii="Calibri" w:hAnsi="Calibri" w:cs="Calibri"/>
          <w:sz w:val="24"/>
          <w:szCs w:val="24"/>
        </w:rPr>
        <w:t xml:space="preserve"> </w:t>
      </w:r>
      <w:r w:rsidR="001B6A8B" w:rsidRPr="00861473">
        <w:rPr>
          <w:rFonts w:ascii="Calibri" w:hAnsi="Calibri" w:cs="Calibri"/>
          <w:sz w:val="24"/>
          <w:szCs w:val="24"/>
        </w:rPr>
        <w:t>Fourth,</w:t>
      </w:r>
      <w:r w:rsidR="002563E4" w:rsidRPr="00861473">
        <w:rPr>
          <w:rFonts w:ascii="Calibri" w:hAnsi="Calibri" w:cs="Calibri"/>
          <w:sz w:val="24"/>
          <w:szCs w:val="24"/>
        </w:rPr>
        <w:t xml:space="preserve"> </w:t>
      </w:r>
      <w:r w:rsidR="00D104C7" w:rsidRPr="00861473">
        <w:rPr>
          <w:rFonts w:ascii="Calibri" w:hAnsi="Calibri" w:cs="Calibri"/>
          <w:sz w:val="24"/>
          <w:szCs w:val="24"/>
        </w:rPr>
        <w:t>sex</w:t>
      </w:r>
      <w:r w:rsidR="001B6A8B" w:rsidRPr="00861473">
        <w:rPr>
          <w:rFonts w:ascii="Calibri" w:hAnsi="Calibri" w:cs="Calibri"/>
          <w:sz w:val="24"/>
          <w:szCs w:val="24"/>
        </w:rPr>
        <w:t xml:space="preserve"> is identified as a key variable in the ARVO Statement</w:t>
      </w:r>
      <w:r w:rsidR="002563E4" w:rsidRPr="00861473">
        <w:rPr>
          <w:rFonts w:ascii="Calibri" w:hAnsi="Calibri" w:cs="Calibri"/>
          <w:sz w:val="24"/>
          <w:szCs w:val="24"/>
        </w:rPr>
        <w:t>,</w:t>
      </w:r>
      <w:r w:rsidR="008E3A2E" w:rsidRPr="00861473">
        <w:rPr>
          <w:rFonts w:ascii="Calibri" w:hAnsi="Calibri" w:cs="Calibri"/>
          <w:sz w:val="24"/>
          <w:szCs w:val="24"/>
        </w:rPr>
        <w:t xml:space="preserve"> but</w:t>
      </w:r>
      <w:r w:rsidR="002563E4" w:rsidRPr="00861473">
        <w:rPr>
          <w:rFonts w:ascii="Calibri" w:hAnsi="Calibri" w:cs="Calibri"/>
          <w:sz w:val="24"/>
          <w:szCs w:val="24"/>
        </w:rPr>
        <w:t xml:space="preserve"> </w:t>
      </w:r>
      <w:r w:rsidR="001B6A8B" w:rsidRPr="00861473">
        <w:rPr>
          <w:rFonts w:ascii="Calibri" w:hAnsi="Calibri" w:cs="Calibri"/>
          <w:sz w:val="24"/>
          <w:szCs w:val="24"/>
        </w:rPr>
        <w:t xml:space="preserve">it was not included in this experimental design because of the </w:t>
      </w:r>
      <w:r w:rsidR="001B6A8B" w:rsidRPr="00861473">
        <w:rPr>
          <w:rFonts w:ascii="Calibri" w:hAnsi="Calibri" w:cs="Calibri"/>
          <w:sz w:val="24"/>
          <w:szCs w:val="24"/>
        </w:rPr>
        <w:lastRenderedPageBreak/>
        <w:t>limited sample size.</w:t>
      </w:r>
      <w:r w:rsidR="00E87879" w:rsidRPr="00861473">
        <w:rPr>
          <w:rFonts w:ascii="Calibri" w:hAnsi="Calibri" w:cs="Calibri"/>
          <w:sz w:val="24"/>
          <w:szCs w:val="24"/>
        </w:rPr>
        <w:t xml:space="preserve"> </w:t>
      </w:r>
      <w:r w:rsidR="0076618A" w:rsidRPr="00861473">
        <w:rPr>
          <w:rFonts w:ascii="Calibri" w:hAnsi="Calibri" w:cs="Calibri"/>
          <w:sz w:val="24"/>
          <w:szCs w:val="24"/>
        </w:rPr>
        <w:t xml:space="preserve">Fifth, </w:t>
      </w:r>
      <w:r w:rsidR="00024887" w:rsidRPr="00861473">
        <w:rPr>
          <w:rFonts w:ascii="Calibri" w:hAnsi="Calibri" w:cs="Calibri"/>
          <w:sz w:val="24"/>
          <w:szCs w:val="24"/>
        </w:rPr>
        <w:t>the measurements of outflow facility and ocular compliance in this study do not accurately represent physiological conditions because the effects of episcleral venous pressure, aqueous humor</w:t>
      </w:r>
      <w:r w:rsidR="00AB235A" w:rsidRPr="00861473">
        <w:rPr>
          <w:rFonts w:ascii="Calibri" w:hAnsi="Calibri" w:cs="Calibri"/>
          <w:sz w:val="24"/>
          <w:szCs w:val="24"/>
        </w:rPr>
        <w:t xml:space="preserve"> production</w:t>
      </w:r>
      <w:r w:rsidR="00024887" w:rsidRPr="00861473">
        <w:rPr>
          <w:rFonts w:ascii="Calibri" w:hAnsi="Calibri" w:cs="Calibri"/>
          <w:sz w:val="24"/>
          <w:szCs w:val="24"/>
        </w:rPr>
        <w:t xml:space="preserve">, and uveoscleral outflow are absent in </w:t>
      </w:r>
      <w:r w:rsidR="00024887" w:rsidRPr="00861473">
        <w:rPr>
          <w:rFonts w:ascii="Calibri" w:hAnsi="Calibri" w:cs="Calibri"/>
          <w:i/>
          <w:iCs/>
          <w:sz w:val="24"/>
          <w:szCs w:val="24"/>
        </w:rPr>
        <w:t>ex vivo</w:t>
      </w:r>
      <w:r w:rsidR="00024887" w:rsidRPr="00861473">
        <w:rPr>
          <w:rFonts w:ascii="Calibri" w:hAnsi="Calibri" w:cs="Calibri"/>
          <w:sz w:val="24"/>
          <w:szCs w:val="24"/>
        </w:rPr>
        <w:t xml:space="preserve"> eyes.</w:t>
      </w:r>
      <w:r w:rsidR="00C8548F" w:rsidRPr="00861473">
        <w:rPr>
          <w:rFonts w:ascii="Calibri" w:hAnsi="Calibri" w:cs="Calibri"/>
          <w:sz w:val="24"/>
          <w:szCs w:val="24"/>
        </w:rPr>
        <w:t xml:space="preserve"> </w:t>
      </w:r>
      <w:bookmarkStart w:id="11" w:name="OLE_LINK7"/>
      <w:r w:rsidR="00215FD4" w:rsidRPr="00861473">
        <w:rPr>
          <w:rFonts w:ascii="Calibri" w:hAnsi="Calibri" w:cs="Calibri"/>
          <w:sz w:val="24"/>
          <w:szCs w:val="24"/>
        </w:rPr>
        <w:t xml:space="preserve">Furthermore, </w:t>
      </w:r>
      <w:r w:rsidR="00C84201" w:rsidRPr="00861473">
        <w:rPr>
          <w:rFonts w:ascii="Calibri" w:hAnsi="Calibri" w:cs="Calibri"/>
          <w:sz w:val="24"/>
          <w:szCs w:val="24"/>
        </w:rPr>
        <w:t xml:space="preserve">its sensitivity for detecting changes in outflow facility below 0.2 nL/min/mmHg or ocular compliance below </w:t>
      </w:r>
      <w:r w:rsidR="004A6D96" w:rsidRPr="004A6D96">
        <w:rPr>
          <w:rFonts w:ascii="Calibri" w:hAnsi="Calibri" w:cs="Calibri" w:hint="eastAsia"/>
          <w:color w:val="EE0000"/>
          <w:sz w:val="24"/>
          <w:szCs w:val="24"/>
        </w:rPr>
        <w:t>9.9</w:t>
      </w:r>
      <w:r w:rsidR="00C84201" w:rsidRPr="004A6D96">
        <w:rPr>
          <w:rFonts w:ascii="Calibri" w:hAnsi="Calibri" w:cs="Calibri"/>
          <w:color w:val="EE0000"/>
          <w:sz w:val="24"/>
          <w:szCs w:val="24"/>
        </w:rPr>
        <w:t xml:space="preserve"> </w:t>
      </w:r>
      <w:proofErr w:type="spellStart"/>
      <w:r w:rsidR="00C84201" w:rsidRPr="004A6D96">
        <w:rPr>
          <w:rFonts w:ascii="Calibri" w:hAnsi="Calibri" w:cs="Calibri"/>
          <w:color w:val="EE0000"/>
          <w:sz w:val="24"/>
          <w:szCs w:val="24"/>
        </w:rPr>
        <w:t>nL</w:t>
      </w:r>
      <w:proofErr w:type="spellEnd"/>
      <w:r w:rsidR="00C84201" w:rsidRPr="004A6D96">
        <w:rPr>
          <w:rFonts w:ascii="Calibri" w:hAnsi="Calibri" w:cs="Calibri"/>
          <w:color w:val="EE0000"/>
          <w:sz w:val="24"/>
          <w:szCs w:val="24"/>
        </w:rPr>
        <w:t>/mmHg</w:t>
      </w:r>
      <w:r w:rsidR="00C84201" w:rsidRPr="00861473">
        <w:rPr>
          <w:rFonts w:ascii="Calibri" w:hAnsi="Calibri" w:cs="Calibri"/>
          <w:sz w:val="24"/>
          <w:szCs w:val="24"/>
        </w:rPr>
        <w:t xml:space="preserve"> remains untested. T</w:t>
      </w:r>
      <w:r w:rsidR="00215FD4" w:rsidRPr="00861473">
        <w:rPr>
          <w:rFonts w:ascii="Calibri" w:hAnsi="Calibri" w:cs="Calibri"/>
          <w:sz w:val="24"/>
          <w:szCs w:val="24"/>
        </w:rPr>
        <w:t>he accuracy of the optimized system has not yet been validated in other species</w:t>
      </w:r>
      <w:r w:rsidR="00B95B0D" w:rsidRPr="00861473">
        <w:rPr>
          <w:rFonts w:ascii="Calibri" w:hAnsi="Calibri" w:cs="Calibri"/>
          <w:sz w:val="24"/>
          <w:szCs w:val="24"/>
        </w:rPr>
        <w:t>. A</w:t>
      </w:r>
      <w:r w:rsidR="00215FD4" w:rsidRPr="00861473">
        <w:rPr>
          <w:rFonts w:ascii="Calibri" w:hAnsi="Calibri" w:cs="Calibri"/>
          <w:sz w:val="24"/>
          <w:szCs w:val="24"/>
        </w:rPr>
        <w:t xml:space="preserve"> comparative analysis </w:t>
      </w:r>
      <w:r w:rsidR="00B95B0D" w:rsidRPr="00861473">
        <w:rPr>
          <w:rFonts w:ascii="Calibri" w:hAnsi="Calibri" w:cs="Calibri"/>
          <w:sz w:val="24"/>
          <w:szCs w:val="24"/>
        </w:rPr>
        <w:t>using data from different operators is necessary</w:t>
      </w:r>
      <w:r w:rsidR="00215FD4" w:rsidRPr="00861473">
        <w:rPr>
          <w:rFonts w:ascii="Calibri" w:hAnsi="Calibri" w:cs="Calibri"/>
          <w:sz w:val="24"/>
          <w:szCs w:val="24"/>
        </w:rPr>
        <w:t xml:space="preserve"> but has not yet been conducted.</w:t>
      </w:r>
      <w:bookmarkEnd w:id="11"/>
      <w:r w:rsidR="00215FD4" w:rsidRPr="00861473">
        <w:rPr>
          <w:rFonts w:ascii="Calibri" w:hAnsi="Calibri" w:cs="Calibri"/>
          <w:sz w:val="24"/>
          <w:szCs w:val="24"/>
        </w:rPr>
        <w:t xml:space="preserve"> </w:t>
      </w:r>
    </w:p>
    <w:p w14:paraId="52E15B5B" w14:textId="77777777" w:rsidR="00855873" w:rsidRPr="00861473" w:rsidRDefault="00855873" w:rsidP="00861473">
      <w:pPr>
        <w:rPr>
          <w:rFonts w:ascii="Calibri" w:hAnsi="Calibri" w:cs="Calibri"/>
          <w:sz w:val="24"/>
          <w:szCs w:val="24"/>
        </w:rPr>
      </w:pPr>
    </w:p>
    <w:p w14:paraId="0068D147" w14:textId="2365EDB9" w:rsidR="00506396" w:rsidRPr="00861473" w:rsidRDefault="00000000" w:rsidP="00861473">
      <w:pPr>
        <w:rPr>
          <w:rFonts w:ascii="Calibri" w:hAnsi="Calibri" w:cs="Calibri"/>
          <w:sz w:val="24"/>
          <w:szCs w:val="24"/>
        </w:rPr>
      </w:pPr>
      <w:r w:rsidRPr="00861473">
        <w:rPr>
          <w:rFonts w:ascii="Calibri" w:hAnsi="Calibri" w:cs="Calibri"/>
          <w:sz w:val="24"/>
          <w:szCs w:val="24"/>
        </w:rPr>
        <w:t>Finally, it remains unclear whether anterior chamber deepening occurs in this system. Future studies incorporating additional parameters, such as pupillary diameter or anterior segment imaging, may help clarify this issue. Eyes exhibiting evidence of structural changes should be excluded from analysis.</w:t>
      </w:r>
    </w:p>
    <w:p w14:paraId="2B004632" w14:textId="77777777" w:rsidR="00506396" w:rsidRPr="00861473" w:rsidRDefault="00506396" w:rsidP="00861473">
      <w:pPr>
        <w:rPr>
          <w:rFonts w:ascii="Calibri" w:hAnsi="Calibri" w:cs="Calibri"/>
          <w:sz w:val="24"/>
          <w:szCs w:val="24"/>
        </w:rPr>
      </w:pPr>
    </w:p>
    <w:p w14:paraId="2F2A906A" w14:textId="12EF3B07" w:rsidR="00FD2543" w:rsidRPr="00861473" w:rsidRDefault="00000000" w:rsidP="00861473">
      <w:pPr>
        <w:rPr>
          <w:rFonts w:ascii="Calibri" w:hAnsi="Calibri" w:cs="Calibri"/>
          <w:sz w:val="24"/>
          <w:szCs w:val="24"/>
        </w:rPr>
      </w:pPr>
      <w:bookmarkStart w:id="12" w:name="OLE_LINK5"/>
      <w:r w:rsidRPr="00861473">
        <w:rPr>
          <w:rFonts w:ascii="Calibri" w:hAnsi="Calibri" w:cs="Calibri"/>
          <w:sz w:val="24"/>
          <w:szCs w:val="24"/>
        </w:rPr>
        <w:t>Taken together</w:t>
      </w:r>
      <w:r w:rsidR="005D58AF" w:rsidRPr="00861473">
        <w:rPr>
          <w:rFonts w:ascii="Calibri" w:hAnsi="Calibri" w:cs="Calibri"/>
          <w:sz w:val="24"/>
          <w:szCs w:val="24"/>
        </w:rPr>
        <w:t xml:space="preserve">, </w:t>
      </w:r>
      <w:r w:rsidR="00052EB6" w:rsidRPr="00861473">
        <w:rPr>
          <w:rFonts w:ascii="Calibri" w:hAnsi="Calibri" w:cs="Calibri"/>
          <w:sz w:val="24"/>
          <w:szCs w:val="24"/>
        </w:rPr>
        <w:t>n</w:t>
      </w:r>
      <w:r w:rsidR="00EC617F" w:rsidRPr="00861473">
        <w:rPr>
          <w:rFonts w:ascii="Calibri" w:hAnsi="Calibri" w:cs="Calibri"/>
          <w:sz w:val="24"/>
          <w:szCs w:val="24"/>
        </w:rPr>
        <w:t xml:space="preserve">oninvasive </w:t>
      </w:r>
      <w:r w:rsidRPr="00861473">
        <w:rPr>
          <w:rFonts w:ascii="Calibri" w:hAnsi="Calibri" w:cs="Calibri"/>
          <w:sz w:val="24"/>
          <w:szCs w:val="24"/>
        </w:rPr>
        <w:t>approaches</w:t>
      </w:r>
      <w:r w:rsidR="00F7766D" w:rsidRPr="00861473">
        <w:rPr>
          <w:rFonts w:ascii="Calibri" w:hAnsi="Calibri" w:cs="Calibri"/>
          <w:sz w:val="24"/>
          <w:szCs w:val="24"/>
        </w:rPr>
        <w:t xml:space="preserve"> </w:t>
      </w:r>
      <w:r w:rsidR="00052EB6" w:rsidRPr="00861473">
        <w:rPr>
          <w:rFonts w:ascii="Calibri" w:hAnsi="Calibri" w:cs="Calibri"/>
          <w:sz w:val="24"/>
          <w:szCs w:val="24"/>
        </w:rPr>
        <w:t xml:space="preserve">cannot specifically </w:t>
      </w:r>
      <w:r w:rsidR="00F7766D" w:rsidRPr="00861473">
        <w:rPr>
          <w:rFonts w:ascii="Calibri" w:hAnsi="Calibri" w:cs="Calibri"/>
          <w:sz w:val="24"/>
          <w:szCs w:val="24"/>
        </w:rPr>
        <w:t xml:space="preserve">estimate </w:t>
      </w:r>
      <w:r w:rsidRPr="00861473">
        <w:rPr>
          <w:rFonts w:ascii="Calibri" w:hAnsi="Calibri" w:cs="Calibri"/>
          <w:sz w:val="24"/>
          <w:szCs w:val="24"/>
        </w:rPr>
        <w:t xml:space="preserve">conventional outflow capability, and results may also be affected by </w:t>
      </w:r>
      <w:r w:rsidR="00F7766D" w:rsidRPr="00861473">
        <w:rPr>
          <w:rFonts w:ascii="Calibri" w:hAnsi="Calibri" w:cs="Calibri"/>
          <w:sz w:val="24"/>
          <w:szCs w:val="24"/>
        </w:rPr>
        <w:t xml:space="preserve">ocular </w:t>
      </w:r>
      <w:r w:rsidRPr="00861473">
        <w:rPr>
          <w:rFonts w:ascii="Calibri" w:hAnsi="Calibri" w:cs="Calibri"/>
          <w:sz w:val="24"/>
          <w:szCs w:val="24"/>
        </w:rPr>
        <w:t>conditions</w:t>
      </w:r>
      <w:r w:rsidR="00C2159A" w:rsidRPr="00861473">
        <w:rPr>
          <w:rFonts w:ascii="Calibri" w:hAnsi="Calibri" w:cs="Calibri"/>
          <w:sz w:val="24"/>
          <w:szCs w:val="24"/>
        </w:rPr>
        <w:fldChar w:fldCharType="begin">
          <w:fldData xml:space="preserve">PEVuZE5vdGU+PENpdGU+PEF1dGhvcj5IYXlhc2hpPC9BdXRob3I+PFllYXI+MTk4OTwvWWVhcj48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</w:fldData>
        </w:fldChar>
      </w:r>
      <w:r w:rsidR="00072AFE" w:rsidRPr="00861473">
        <w:rPr>
          <w:rFonts w:ascii="Calibri" w:hAnsi="Calibri" w:cs="Calibri"/>
          <w:sz w:val="24"/>
          <w:szCs w:val="24"/>
        </w:rPr>
        <w:instrText xml:space="preserve"> ADDIN EN.CITE </w:instrText>
      </w:r>
      <w:r w:rsidR="00072AFE" w:rsidRPr="00861473">
        <w:rPr>
          <w:rFonts w:ascii="Calibri" w:hAnsi="Calibri" w:cs="Calibri"/>
          <w:sz w:val="24"/>
          <w:szCs w:val="24"/>
        </w:rPr>
        <w:fldChar w:fldCharType="begin">
          <w:fldData xml:space="preserve">PEVuZE5vdGU+PENpdGU+PEF1dGhvcj5IYXlhc2hpPC9BdXRob3I+PFllYXI+MTk4OTwvWWVhcj48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</w:fldData>
        </w:fldChar>
      </w:r>
      <w:r w:rsidR="00072AFE" w:rsidRPr="00861473">
        <w:rPr>
          <w:rFonts w:ascii="Calibri" w:hAnsi="Calibri" w:cs="Calibri"/>
          <w:sz w:val="24"/>
          <w:szCs w:val="24"/>
        </w:rPr>
        <w:instrText xml:space="preserve"> ADDIN EN.CITE.DATA </w:instrText>
      </w:r>
      <w:r w:rsidR="00072AFE" w:rsidRPr="00861473">
        <w:rPr>
          <w:rFonts w:ascii="Calibri" w:hAnsi="Calibri" w:cs="Calibri"/>
          <w:sz w:val="24"/>
          <w:szCs w:val="24"/>
        </w:rPr>
      </w:r>
      <w:r w:rsidR="00072AFE" w:rsidRPr="00861473">
        <w:rPr>
          <w:rFonts w:ascii="Calibri" w:hAnsi="Calibri" w:cs="Calibri"/>
          <w:sz w:val="24"/>
          <w:szCs w:val="24"/>
        </w:rPr>
        <w:fldChar w:fldCharType="separate"/>
      </w:r>
      <w:r w:rsidR="00072AFE" w:rsidRPr="00861473">
        <w:rPr>
          <w:rFonts w:ascii="Calibri" w:hAnsi="Calibri" w:cs="Calibri"/>
          <w:sz w:val="24"/>
          <w:szCs w:val="24"/>
        </w:rPr>
        <w:fldChar w:fldCharType="end"/>
      </w:r>
      <w:r w:rsidR="00C2159A" w:rsidRPr="00861473">
        <w:rPr>
          <w:rFonts w:ascii="Calibri" w:hAnsi="Calibri" w:cs="Calibri"/>
          <w:sz w:val="24"/>
          <w:szCs w:val="24"/>
        </w:rPr>
      </w:r>
      <w:r w:rsidR="00C2159A"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25,26</w:t>
      </w:r>
      <w:r w:rsidR="00C2159A" w:rsidRPr="00861473">
        <w:rPr>
          <w:rFonts w:ascii="Calibri" w:hAnsi="Calibri" w:cs="Calibri"/>
          <w:sz w:val="24"/>
          <w:szCs w:val="24"/>
        </w:rPr>
        <w:fldChar w:fldCharType="end"/>
      </w:r>
      <w:r w:rsidRPr="00861473">
        <w:rPr>
          <w:rFonts w:ascii="Calibri" w:hAnsi="Calibri" w:cs="Calibri"/>
          <w:sz w:val="24"/>
          <w:szCs w:val="24"/>
        </w:rPr>
        <w:t>.</w:t>
      </w:r>
      <w:r w:rsidR="001C0D63" w:rsidRPr="00861473">
        <w:rPr>
          <w:rFonts w:ascii="Calibri" w:hAnsi="Calibri" w:cs="Calibri"/>
          <w:sz w:val="24"/>
          <w:szCs w:val="24"/>
        </w:rPr>
        <w:t xml:space="preserve"> </w:t>
      </w:r>
      <w:r w:rsidR="009615AC" w:rsidRPr="00861473">
        <w:rPr>
          <w:rFonts w:ascii="Calibri" w:hAnsi="Calibri" w:cs="Calibri"/>
          <w:sz w:val="24"/>
          <w:szCs w:val="24"/>
        </w:rPr>
        <w:t xml:space="preserve">To </w:t>
      </w:r>
      <w:r w:rsidR="00D5296E" w:rsidRPr="00861473">
        <w:rPr>
          <w:rFonts w:ascii="Calibri" w:hAnsi="Calibri" w:cs="Calibri"/>
          <w:sz w:val="24"/>
          <w:szCs w:val="24"/>
        </w:rPr>
        <w:t>directly</w:t>
      </w:r>
      <w:r w:rsidR="009615AC" w:rsidRPr="00861473">
        <w:rPr>
          <w:rFonts w:ascii="Calibri" w:hAnsi="Calibri" w:cs="Calibri"/>
          <w:sz w:val="24"/>
          <w:szCs w:val="24"/>
        </w:rPr>
        <w:t xml:space="preserve"> assess conventional outflow, </w:t>
      </w:r>
      <w:r w:rsidR="00052EB6" w:rsidRPr="00861473">
        <w:rPr>
          <w:rFonts w:ascii="Calibri" w:hAnsi="Calibri" w:cs="Calibri"/>
          <w:sz w:val="24"/>
          <w:szCs w:val="24"/>
        </w:rPr>
        <w:t xml:space="preserve">invasive methods using </w:t>
      </w:r>
      <w:r w:rsidR="00052EB6" w:rsidRPr="00861473">
        <w:rPr>
          <w:rFonts w:ascii="Calibri" w:hAnsi="Calibri" w:cs="Calibri"/>
          <w:i/>
          <w:iCs/>
          <w:sz w:val="24"/>
          <w:szCs w:val="24"/>
        </w:rPr>
        <w:t>ex vivo</w:t>
      </w:r>
      <w:r w:rsidR="00052EB6" w:rsidRPr="00861473">
        <w:rPr>
          <w:rFonts w:ascii="Calibri" w:hAnsi="Calibri" w:cs="Calibri"/>
          <w:sz w:val="24"/>
          <w:szCs w:val="24"/>
        </w:rPr>
        <w:t xml:space="preserve"> eyes have been </w:t>
      </w:r>
      <w:r w:rsidR="00D5296E" w:rsidRPr="00861473">
        <w:rPr>
          <w:rFonts w:ascii="Calibri" w:hAnsi="Calibri" w:cs="Calibri"/>
          <w:sz w:val="24"/>
          <w:szCs w:val="24"/>
        </w:rPr>
        <w:t>established</w:t>
      </w:r>
      <w:r w:rsidR="00342986" w:rsidRPr="00861473">
        <w:rPr>
          <w:rFonts w:ascii="Calibri" w:hAnsi="Calibri" w:cs="Calibri"/>
          <w:sz w:val="24"/>
          <w:szCs w:val="24"/>
        </w:rPr>
        <w:t xml:space="preserve">, such as measuring flow rate under hydrostatic pressure generated by a reservoir at a defined height. </w:t>
      </w:r>
      <w:r w:rsidR="00D21E3A" w:rsidRPr="00861473">
        <w:rPr>
          <w:rFonts w:ascii="Calibri" w:hAnsi="Calibri" w:cs="Calibri"/>
          <w:sz w:val="24"/>
          <w:szCs w:val="24"/>
        </w:rPr>
        <w:t>T</w:t>
      </w:r>
      <w:r w:rsidR="00342986" w:rsidRPr="00861473">
        <w:rPr>
          <w:rFonts w:ascii="Calibri" w:hAnsi="Calibri" w:cs="Calibri"/>
          <w:sz w:val="24"/>
          <w:szCs w:val="24"/>
        </w:rPr>
        <w:t xml:space="preserve">his gravity-based </w:t>
      </w:r>
      <w:r w:rsidR="00D5296E" w:rsidRPr="00861473">
        <w:rPr>
          <w:rFonts w:ascii="Calibri" w:hAnsi="Calibri" w:cs="Calibri"/>
          <w:sz w:val="24"/>
          <w:szCs w:val="24"/>
        </w:rPr>
        <w:t>technique</w:t>
      </w:r>
      <w:r w:rsidR="00D21E3A" w:rsidRPr="00861473">
        <w:rPr>
          <w:rFonts w:ascii="Calibri" w:hAnsi="Calibri" w:cs="Calibri"/>
          <w:sz w:val="24"/>
          <w:szCs w:val="24"/>
        </w:rPr>
        <w:t>,</w:t>
      </w:r>
      <w:r w:rsidR="00307430" w:rsidRPr="00861473">
        <w:rPr>
          <w:rFonts w:ascii="Calibri" w:hAnsi="Calibri" w:cs="Calibri"/>
          <w:sz w:val="24"/>
          <w:szCs w:val="24"/>
        </w:rPr>
        <w:t xml:space="preserve"> first established by Bárány</w:t>
      </w:r>
      <w:r w:rsidR="00FC2A6F" w:rsidRPr="00861473">
        <w:rPr>
          <w:rFonts w:ascii="Calibri" w:hAnsi="Calibri" w:cs="Calibri"/>
          <w:sz w:val="24"/>
          <w:szCs w:val="24"/>
        </w:rPr>
        <w:fldChar w:fldCharType="begin"/>
      </w:r>
      <w:r w:rsidR="00072AFE" w:rsidRPr="00861473">
        <w:rPr>
          <w:rFonts w:ascii="Calibri" w:hAnsi="Calibri" w:cs="Calibri"/>
          <w:sz w:val="24"/>
          <w:szCs w:val="24"/>
        </w:rPr>
        <w:instrText xml:space="preserve"> ADDIN EN.CITE &lt;EndNote&gt;&lt;Cite&gt;&lt;Author&gt;Barany&lt;/Author&gt;&lt;Year&gt;1964&lt;/Year&gt;&lt;RecNum&gt;48&lt;/RecNum&gt;&lt;DisplayText&gt;(18)&lt;/DisplayText&gt;&lt;record&gt;&lt;rec-number&gt;48&lt;/rec-number&gt;&lt;foreign-keys&gt;&lt;key app="EN" db-id="a290dzfp7dpretezxfivvaxzssxs5ddwdzfz" timestamp="1776840832"&gt;48&lt;/key&gt;&lt;/foreign-keys&gt;&lt;ref-type name="Journal Article"&gt;17&lt;/ref-type&gt;&lt;contributors&gt;&lt;authors&gt;&lt;author&gt;Barany, E. H.&lt;/author&gt;&lt;/authors&gt;&lt;/contributors&gt;&lt;titles&gt;&lt;title&gt;Simultaneous Measurement of Changing Intraocular Pressure and Outflow Facility in the Vervet Monkey by Constant Pressure Infusion&lt;/title&gt;&lt;secondary-title&gt;Invest Ophthalmol&lt;/secondary-title&gt;&lt;/titles&gt;&lt;periodical&gt;&lt;full-title&gt;Invest Ophthalmol&lt;/full-title&gt;&lt;/periodical&gt;&lt;pages&gt;135-43&lt;/pages&gt;&lt;volume&gt;3&lt;/volume&gt;&lt;edition&gt;1964/04/01&lt;/edition&gt;&lt;keywords&gt;&lt;keyword&gt;Animals&lt;/keyword&gt;&lt;keyword&gt;*Aqueous Humor&lt;/keyword&gt;&lt;keyword&gt;Chlorocebus aethiops&lt;/keyword&gt;&lt;keyword&gt;*Eye&lt;/keyword&gt;&lt;keyword&gt;*Eye Diseases&lt;/keyword&gt;&lt;keyword&gt;*Haplorhini&lt;/keyword&gt;&lt;keyword&gt;*Intraocular Pressure&lt;/keyword&gt;&lt;keyword&gt;*Perfusion&lt;/keyword&gt;&lt;keyword&gt;*Pharmacology&lt;/keyword&gt;&lt;keyword&gt;*Physiology&lt;/keyword&gt;&lt;keyword&gt;*Research&lt;/keyword&gt;&lt;keyword&gt;*Tonometry, Ocular&lt;/keyword&gt;&lt;keyword&gt;*experimental lab study&lt;/keyword&gt;&lt;keyword&gt;*monkeys&lt;/keyword&gt;&lt;/keywords&gt;&lt;dates&gt;&lt;year&gt;1964&lt;/year&gt;&lt;pub-dates&gt;&lt;date&gt;Apr&lt;/date&gt;&lt;/pub-dates&gt;&lt;/dates&gt;&lt;isbn&gt;0020-9988 (Print)&amp;#xD;0020-9988 (Linking)&lt;/isbn&gt;&lt;accession-num&gt;14166270&lt;/accession-num&gt;&lt;urls&gt;&lt;related-urls&gt;&lt;url&gt;https://www.ncbi.nlm.nih.gov/pubmed/14166270&lt;/url&gt;&lt;/related-urls&gt;&lt;/urls&gt;&lt;/record&gt;&lt;/Cite&gt;&lt;/EndNote&gt;</w:instrText>
      </w:r>
      <w:r w:rsidR="00FC2A6F" w:rsidRPr="00861473">
        <w:rPr>
          <w:rFonts w:ascii="Calibri" w:hAnsi="Calibri" w:cs="Calibri"/>
          <w:sz w:val="24"/>
          <w:szCs w:val="24"/>
        </w:rPr>
        <w:fldChar w:fldCharType="separate"/>
      </w:r>
      <w:r w:rsidR="00072AFE" w:rsidRPr="00861473">
        <w:rPr>
          <w:rFonts w:ascii="Calibri" w:hAnsi="Calibri" w:cs="Calibri"/>
          <w:noProof/>
          <w:sz w:val="24"/>
          <w:szCs w:val="24"/>
          <w:vertAlign w:val="superscript"/>
        </w:rPr>
        <w:t>18</w:t>
      </w:r>
      <w:r w:rsidR="00FC2A6F" w:rsidRPr="00861473">
        <w:rPr>
          <w:rFonts w:ascii="Calibri" w:hAnsi="Calibri" w:cs="Calibri"/>
          <w:sz w:val="24"/>
          <w:szCs w:val="24"/>
        </w:rPr>
        <w:fldChar w:fldCharType="end"/>
      </w:r>
      <w:r w:rsidR="00307430" w:rsidRPr="00861473">
        <w:rPr>
          <w:rFonts w:ascii="Calibri" w:hAnsi="Calibri" w:cs="Calibri"/>
          <w:sz w:val="24"/>
          <w:szCs w:val="24"/>
        </w:rPr>
        <w:t>,</w:t>
      </w:r>
      <w:r w:rsidR="00D21E3A" w:rsidRPr="00861473">
        <w:rPr>
          <w:rFonts w:ascii="Calibri" w:hAnsi="Calibri" w:cs="Calibri"/>
          <w:sz w:val="24"/>
          <w:szCs w:val="24"/>
        </w:rPr>
        <w:t xml:space="preserve"> has been widely applied across many species and</w:t>
      </w:r>
      <w:r w:rsidR="00D5296E" w:rsidRPr="00861473">
        <w:rPr>
          <w:rFonts w:ascii="Calibri" w:hAnsi="Calibri" w:cs="Calibri"/>
          <w:sz w:val="24"/>
          <w:szCs w:val="24"/>
        </w:rPr>
        <w:t xml:space="preserve"> </w:t>
      </w:r>
      <w:r w:rsidR="0034115F" w:rsidRPr="00861473">
        <w:rPr>
          <w:rFonts w:ascii="Calibri" w:hAnsi="Calibri" w:cs="Calibri"/>
          <w:sz w:val="24"/>
          <w:szCs w:val="24"/>
        </w:rPr>
        <w:t>was</w:t>
      </w:r>
      <w:r w:rsidR="00D5296E" w:rsidRPr="00861473">
        <w:rPr>
          <w:rFonts w:ascii="Calibri" w:hAnsi="Calibri" w:cs="Calibri"/>
          <w:sz w:val="24"/>
          <w:szCs w:val="24"/>
        </w:rPr>
        <w:t xml:space="preserve"> recently optimized in the</w:t>
      </w:r>
      <w:r w:rsidR="00342986" w:rsidRPr="00861473">
        <w:rPr>
          <w:rFonts w:ascii="Calibri" w:hAnsi="Calibri" w:cs="Calibri"/>
          <w:sz w:val="24"/>
          <w:szCs w:val="24"/>
        </w:rPr>
        <w:t xml:space="preserve"> </w:t>
      </w:r>
      <w:r w:rsidR="0010017A" w:rsidRPr="00861473">
        <w:rPr>
          <w:rFonts w:ascii="Calibri" w:hAnsi="Calibri" w:cs="Calibri"/>
          <w:sz w:val="24"/>
          <w:szCs w:val="24"/>
        </w:rPr>
        <w:t>p</w:t>
      </w:r>
      <w:r w:rsidR="00342986" w:rsidRPr="00861473">
        <w:rPr>
          <w:rFonts w:ascii="Calibri" w:hAnsi="Calibri" w:cs="Calibri"/>
          <w:sz w:val="24"/>
          <w:szCs w:val="24"/>
        </w:rPr>
        <w:t xml:space="preserve">erfusion </w:t>
      </w:r>
      <w:r w:rsidR="00D5296E" w:rsidRPr="00861473">
        <w:rPr>
          <w:rFonts w:ascii="Calibri" w:hAnsi="Calibri" w:cs="Calibri"/>
          <w:sz w:val="24"/>
          <w:szCs w:val="24"/>
        </w:rPr>
        <w:t>system</w:t>
      </w:r>
      <w:r w:rsidR="001C0D63" w:rsidRPr="00861473">
        <w:rPr>
          <w:rFonts w:ascii="Calibri" w:hAnsi="Calibri" w:cs="Calibri"/>
          <w:sz w:val="24"/>
          <w:szCs w:val="24"/>
        </w:rPr>
        <w:t xml:space="preserve">. </w:t>
      </w:r>
      <w:r w:rsidR="002C612C" w:rsidRPr="002C612C">
        <w:rPr>
          <w:rFonts w:ascii="Calibri" w:hAnsi="Calibri" w:cs="Calibri"/>
          <w:sz w:val="24"/>
          <w:szCs w:val="24"/>
        </w:rPr>
        <w:t>Compared with more complex pressure-controlled perfusion systems, the improved syringe-pump system may reduce operational complexity and cost while producing C and ϕ values that are consistent with published ranges.</w:t>
      </w:r>
      <w:r w:rsidR="002C612C">
        <w:rPr>
          <w:rFonts w:ascii="Calibri" w:hAnsi="Calibri" w:cs="Calibri"/>
          <w:sz w:val="24"/>
          <w:szCs w:val="24"/>
        </w:rPr>
        <w:t xml:space="preserve"> </w:t>
      </w:r>
    </w:p>
    <w:bookmarkEnd w:id="12"/>
    <w:p w14:paraId="5ECDA2CA" w14:textId="0EF2F772" w:rsidR="001C0D63" w:rsidRPr="00861473" w:rsidRDefault="001C0D63" w:rsidP="00861473">
      <w:pPr>
        <w:rPr>
          <w:rFonts w:ascii="Calibri" w:hAnsi="Calibri" w:cs="Calibri"/>
          <w:sz w:val="24"/>
          <w:szCs w:val="24"/>
        </w:rPr>
      </w:pPr>
    </w:p>
    <w:p w14:paraId="2065CCBE" w14:textId="3DAEF86D" w:rsidR="00407C51" w:rsidRPr="00861473" w:rsidRDefault="00000000" w:rsidP="00861473">
      <w:pPr>
        <w:rPr>
          <w:rFonts w:ascii="Calibri" w:hAnsi="Calibri" w:cs="Calibri"/>
          <w:sz w:val="24"/>
          <w:szCs w:val="24"/>
        </w:rPr>
      </w:pPr>
      <w:r w:rsidRPr="00861473">
        <w:rPr>
          <w:rFonts w:ascii="Calibri" w:hAnsi="Calibri" w:cs="Calibri"/>
          <w:sz w:val="24"/>
          <w:szCs w:val="24"/>
        </w:rPr>
        <w:t>F</w:t>
      </w:r>
      <w:r w:rsidR="002E1B09" w:rsidRPr="00861473">
        <w:rPr>
          <w:rFonts w:ascii="Calibri" w:hAnsi="Calibri" w:cs="Calibri"/>
          <w:sz w:val="24"/>
          <w:szCs w:val="24"/>
        </w:rPr>
        <w:t xml:space="preserve">uture research will focus on resolving </w:t>
      </w:r>
      <w:r w:rsidR="00024A78" w:rsidRPr="00861473">
        <w:rPr>
          <w:rFonts w:ascii="Calibri" w:hAnsi="Calibri" w:cs="Calibri"/>
          <w:sz w:val="24"/>
          <w:szCs w:val="24"/>
        </w:rPr>
        <w:t>the</w:t>
      </w:r>
      <w:r w:rsidR="002E1B09" w:rsidRPr="00861473">
        <w:rPr>
          <w:rFonts w:ascii="Calibri" w:hAnsi="Calibri" w:cs="Calibri"/>
          <w:sz w:val="24"/>
          <w:szCs w:val="24"/>
        </w:rPr>
        <w:t xml:space="preserve"> remaining</w:t>
      </w:r>
      <w:r w:rsidR="00024A78" w:rsidRPr="00861473">
        <w:rPr>
          <w:rFonts w:ascii="Calibri" w:hAnsi="Calibri" w:cs="Calibri"/>
          <w:sz w:val="24"/>
          <w:szCs w:val="24"/>
        </w:rPr>
        <w:t xml:space="preserve"> </w:t>
      </w:r>
      <w:r w:rsidR="006B34BE" w:rsidRPr="00861473">
        <w:rPr>
          <w:rFonts w:ascii="Calibri" w:hAnsi="Calibri" w:cs="Calibri"/>
          <w:sz w:val="24"/>
          <w:szCs w:val="24"/>
        </w:rPr>
        <w:t>limitations</w:t>
      </w:r>
      <w:r w:rsidR="00024A78" w:rsidRPr="00861473">
        <w:rPr>
          <w:rFonts w:ascii="Calibri" w:hAnsi="Calibri" w:cs="Calibri"/>
          <w:sz w:val="24"/>
          <w:szCs w:val="24"/>
        </w:rPr>
        <w:t xml:space="preserve"> of th</w:t>
      </w:r>
      <w:r w:rsidR="002E1B09" w:rsidRPr="00861473">
        <w:rPr>
          <w:rFonts w:ascii="Calibri" w:hAnsi="Calibri" w:cs="Calibri"/>
          <w:sz w:val="24"/>
          <w:szCs w:val="24"/>
        </w:rPr>
        <w:t>e</w:t>
      </w:r>
      <w:r w:rsidR="00024A78" w:rsidRPr="00861473">
        <w:rPr>
          <w:rFonts w:ascii="Calibri" w:hAnsi="Calibri" w:cs="Calibri"/>
          <w:sz w:val="24"/>
          <w:szCs w:val="24"/>
        </w:rPr>
        <w:t xml:space="preserve"> syringe-pump system, </w:t>
      </w:r>
      <w:r w:rsidRPr="00861473">
        <w:rPr>
          <w:rFonts w:ascii="Calibri" w:hAnsi="Calibri" w:cs="Calibri"/>
          <w:sz w:val="24"/>
          <w:szCs w:val="24"/>
        </w:rPr>
        <w:t>including</w:t>
      </w:r>
      <w:r w:rsidR="002E1B09" w:rsidRPr="00861473">
        <w:rPr>
          <w:rFonts w:ascii="Calibri" w:hAnsi="Calibri" w:cs="Calibri"/>
          <w:sz w:val="24"/>
          <w:szCs w:val="24"/>
        </w:rPr>
        <w:t xml:space="preserve"> conducting a head-to-head validation between </w:t>
      </w:r>
      <w:r w:rsidRPr="00861473">
        <w:rPr>
          <w:rFonts w:ascii="Calibri" w:hAnsi="Calibri" w:cs="Calibri"/>
          <w:sz w:val="24"/>
          <w:szCs w:val="24"/>
        </w:rPr>
        <w:t>different</w:t>
      </w:r>
      <w:r w:rsidR="002E1B09" w:rsidRPr="00861473">
        <w:rPr>
          <w:rFonts w:ascii="Calibri" w:hAnsi="Calibri" w:cs="Calibri"/>
          <w:sz w:val="24"/>
          <w:szCs w:val="24"/>
        </w:rPr>
        <w:t xml:space="preserve"> systems, incorporating </w:t>
      </w:r>
      <w:r w:rsidR="00207AD2">
        <w:rPr>
          <w:rFonts w:ascii="Calibri" w:hAnsi="Calibri" w:cs="Calibri"/>
          <w:sz w:val="24"/>
          <w:szCs w:val="24"/>
        </w:rPr>
        <w:t>sex</w:t>
      </w:r>
      <w:r w:rsidR="002E1B09" w:rsidRPr="00861473">
        <w:rPr>
          <w:rFonts w:ascii="Calibri" w:hAnsi="Calibri" w:cs="Calibri"/>
          <w:sz w:val="24"/>
          <w:szCs w:val="24"/>
        </w:rPr>
        <w:t xml:space="preserve"> as a variable, evaluating other species, comparing data acquired by multiple operators, and establishing a method to exclude eyes with AC deepening. </w:t>
      </w:r>
    </w:p>
    <w:p w14:paraId="30664C48" w14:textId="77777777" w:rsidR="00B2411F" w:rsidRPr="00861473" w:rsidRDefault="00B2411F" w:rsidP="00861473">
      <w:pPr>
        <w:rPr>
          <w:rFonts w:ascii="Calibri" w:hAnsi="Calibri" w:cs="Calibri"/>
          <w:sz w:val="24"/>
          <w:szCs w:val="24"/>
        </w:rPr>
      </w:pPr>
    </w:p>
    <w:p w14:paraId="13BD8620" w14:textId="113EC709" w:rsidR="00855873" w:rsidRPr="00861473" w:rsidRDefault="00000000" w:rsidP="00861473">
      <w:pPr>
        <w:rPr>
          <w:rFonts w:ascii="Calibri" w:hAnsi="Calibri" w:cs="Calibri"/>
          <w:sz w:val="24"/>
          <w:szCs w:val="24"/>
        </w:rPr>
      </w:pPr>
      <w:r w:rsidRPr="00861473">
        <w:rPr>
          <w:rFonts w:ascii="Calibri" w:hAnsi="Calibri" w:cs="Calibri"/>
          <w:sz w:val="24"/>
          <w:szCs w:val="24"/>
        </w:rPr>
        <w:t>In conclusion, the optimized syringe-pump system improves the accuracy of outflow facility measurements while maintaining simplicity and accessibility. Incorporation of ocular compliance measurements provides additional insight into the biomechanical response of the eye to intraocular pressure fluctuations. This system may therefore serve as a practical tool for investigating ocular biomechanics in mouse models and potentially in other species.</w:t>
      </w:r>
    </w:p>
    <w:p w14:paraId="7BC9EF80" w14:textId="03577F53" w:rsidR="007D3D4B" w:rsidRPr="00861473" w:rsidRDefault="007D3D4B" w:rsidP="00861473">
      <w:pPr>
        <w:rPr>
          <w:rFonts w:ascii="Calibri" w:hAnsi="Calibri" w:cs="Calibri"/>
          <w:sz w:val="24"/>
          <w:szCs w:val="24"/>
        </w:rPr>
      </w:pPr>
    </w:p>
    <w:bookmarkEnd w:id="2"/>
    <w:p w14:paraId="6E1729A1" w14:textId="37968AFB" w:rsidR="00CD4EB0" w:rsidRPr="00861473" w:rsidRDefault="00000000" w:rsidP="00861473">
      <w:pPr>
        <w:rPr>
          <w:rFonts w:ascii="Calibri" w:hAnsi="Calibri" w:cs="Calibri"/>
          <w:sz w:val="24"/>
          <w:szCs w:val="24"/>
        </w:rPr>
      </w:pPr>
      <w:r w:rsidRPr="00861473">
        <w:rPr>
          <w:rFonts w:ascii="Calibri" w:hAnsi="Calibri" w:cs="Calibri"/>
          <w:b/>
          <w:bCs/>
          <w:sz w:val="24"/>
          <w:szCs w:val="24"/>
        </w:rPr>
        <w:t>A</w:t>
      </w:r>
      <w:r w:rsidR="00D104C7" w:rsidRPr="00861473">
        <w:rPr>
          <w:rFonts w:ascii="Calibri" w:hAnsi="Calibri" w:cs="Calibri"/>
          <w:b/>
          <w:bCs/>
          <w:sz w:val="24"/>
          <w:szCs w:val="24"/>
        </w:rPr>
        <w:t>CKNOWLEDGMENTS:</w:t>
      </w:r>
    </w:p>
    <w:p w14:paraId="038CC9BB" w14:textId="638FDD28" w:rsidR="00B57227" w:rsidRPr="00861473" w:rsidRDefault="00000000" w:rsidP="00861473">
      <w:pPr>
        <w:rPr>
          <w:rFonts w:ascii="Calibri" w:hAnsi="Calibri" w:cs="Calibri"/>
          <w:sz w:val="24"/>
          <w:szCs w:val="24"/>
        </w:rPr>
      </w:pPr>
      <w:r w:rsidRPr="00861473">
        <w:rPr>
          <w:rFonts w:ascii="Calibri" w:hAnsi="Calibri" w:cs="Calibri"/>
          <w:sz w:val="24"/>
          <w:szCs w:val="24"/>
        </w:rPr>
        <w:t xml:space="preserve">We thank </w:t>
      </w:r>
      <w:r w:rsidR="001E6698" w:rsidRPr="00861473">
        <w:rPr>
          <w:rFonts w:ascii="Calibri" w:hAnsi="Calibri" w:cs="Calibri"/>
          <w:sz w:val="24"/>
          <w:szCs w:val="24"/>
        </w:rPr>
        <w:t xml:space="preserve">Prof. </w:t>
      </w:r>
      <w:r w:rsidR="007267D6" w:rsidRPr="00861473">
        <w:rPr>
          <w:rFonts w:ascii="Calibri" w:hAnsi="Calibri" w:cs="Calibri"/>
          <w:sz w:val="24"/>
          <w:szCs w:val="24"/>
        </w:rPr>
        <w:t xml:space="preserve">Harald Stauss at </w:t>
      </w:r>
      <w:r w:rsidR="00967D1A" w:rsidRPr="00861473">
        <w:rPr>
          <w:rFonts w:ascii="Calibri" w:hAnsi="Calibri" w:cs="Calibri"/>
          <w:sz w:val="24"/>
          <w:szCs w:val="24"/>
        </w:rPr>
        <w:t xml:space="preserve">the University of Iowa </w:t>
      </w:r>
      <w:r w:rsidR="007267D6" w:rsidRPr="00861473">
        <w:rPr>
          <w:rFonts w:ascii="Calibri" w:hAnsi="Calibri" w:cs="Calibri"/>
          <w:sz w:val="24"/>
          <w:szCs w:val="24"/>
        </w:rPr>
        <w:t xml:space="preserve">for developing the HemoLab software. </w:t>
      </w:r>
      <w:r w:rsidRPr="00861473">
        <w:rPr>
          <w:rFonts w:ascii="Calibri" w:hAnsi="Calibri" w:cs="Calibri"/>
          <w:sz w:val="24"/>
          <w:szCs w:val="24"/>
        </w:rPr>
        <w:t>This study was supported by the National Key Research and Development Program (2022YEF0132500),</w:t>
      </w:r>
      <w:r w:rsidR="008E145B" w:rsidRPr="00861473">
        <w:rPr>
          <w:rFonts w:ascii="Calibri" w:hAnsi="Calibri" w:cs="Calibri"/>
          <w:sz w:val="24"/>
          <w:szCs w:val="24"/>
        </w:rPr>
        <w:t xml:space="preserve"> Qingdao Key Technology and Industrialization Project (23-1-4-xxgg-16-nsh), </w:t>
      </w:r>
      <w:r w:rsidRPr="00861473">
        <w:rPr>
          <w:rFonts w:ascii="Calibri" w:hAnsi="Calibri" w:cs="Calibri"/>
          <w:sz w:val="24"/>
          <w:szCs w:val="24"/>
        </w:rPr>
        <w:t xml:space="preserve">Taishan Scholar Youth Expert Program (tsqn202103055), Shandong Excellent Youth Science Fund (ZR2022YQ72), </w:t>
      </w:r>
      <w:r w:rsidR="00833864" w:rsidRPr="00861473">
        <w:rPr>
          <w:rFonts w:ascii="Calibri" w:hAnsi="Calibri" w:cs="Calibri"/>
          <w:sz w:val="24"/>
          <w:szCs w:val="24"/>
        </w:rPr>
        <w:t>Ophthalmology Joint Project of Qingdao University</w:t>
      </w:r>
      <w:r w:rsidR="00345702" w:rsidRPr="00861473">
        <w:rPr>
          <w:rFonts w:ascii="Calibri" w:hAnsi="Calibri" w:cs="Calibri"/>
          <w:sz w:val="24"/>
          <w:szCs w:val="24"/>
        </w:rPr>
        <w:t>.</w:t>
      </w:r>
    </w:p>
    <w:p w14:paraId="6D9C0273" w14:textId="5D86C58A" w:rsidR="00FA1BDB" w:rsidRPr="00861473" w:rsidRDefault="00FA1BDB" w:rsidP="00861473">
      <w:pPr>
        <w:rPr>
          <w:rFonts w:ascii="Calibri" w:hAnsi="Calibri" w:cs="Calibri"/>
          <w:sz w:val="24"/>
          <w:szCs w:val="24"/>
        </w:rPr>
      </w:pPr>
    </w:p>
    <w:p w14:paraId="27FDABAF" w14:textId="27392B61" w:rsidR="003A47BB" w:rsidRPr="00861473" w:rsidRDefault="00000000" w:rsidP="00861473">
      <w:pPr>
        <w:rPr>
          <w:rFonts w:ascii="Calibri" w:hAnsi="Calibri" w:cs="Calibri"/>
          <w:b/>
          <w:bCs/>
          <w:sz w:val="24"/>
          <w:szCs w:val="24"/>
        </w:rPr>
      </w:pPr>
      <w:r w:rsidRPr="00861473">
        <w:rPr>
          <w:rFonts w:ascii="Calibri" w:hAnsi="Calibri" w:cs="Calibri"/>
          <w:b/>
          <w:bCs/>
          <w:sz w:val="24"/>
          <w:szCs w:val="24"/>
        </w:rPr>
        <w:t>DISCLOSURES:</w:t>
      </w:r>
    </w:p>
    <w:p w14:paraId="56E731A2" w14:textId="2CC45DE8" w:rsidR="00FA1BDB" w:rsidRPr="00861473" w:rsidRDefault="00000000" w:rsidP="00861473">
      <w:pPr>
        <w:rPr>
          <w:rFonts w:ascii="Calibri" w:hAnsi="Calibri" w:cs="Calibri"/>
          <w:sz w:val="24"/>
          <w:szCs w:val="24"/>
        </w:rPr>
      </w:pPr>
      <w:r w:rsidRPr="00861473">
        <w:rPr>
          <w:rFonts w:ascii="Calibri" w:hAnsi="Calibri" w:cs="Calibri"/>
          <w:sz w:val="24"/>
          <w:szCs w:val="24"/>
        </w:rPr>
        <w:t xml:space="preserve">The authors </w:t>
      </w:r>
      <w:r w:rsidR="003A47BB" w:rsidRPr="00861473">
        <w:rPr>
          <w:rFonts w:ascii="Calibri" w:hAnsi="Calibri" w:cs="Calibri"/>
          <w:sz w:val="24"/>
          <w:szCs w:val="24"/>
        </w:rPr>
        <w:t>have</w:t>
      </w:r>
      <w:r w:rsidRPr="00861473">
        <w:rPr>
          <w:rFonts w:ascii="Calibri" w:hAnsi="Calibri" w:cs="Calibri"/>
          <w:sz w:val="24"/>
          <w:szCs w:val="24"/>
        </w:rPr>
        <w:t xml:space="preserve"> no conflict</w:t>
      </w:r>
      <w:r w:rsidR="003A47BB" w:rsidRPr="00861473">
        <w:rPr>
          <w:rFonts w:ascii="Calibri" w:hAnsi="Calibri" w:cs="Calibri"/>
          <w:sz w:val="24"/>
          <w:szCs w:val="24"/>
        </w:rPr>
        <w:t>s</w:t>
      </w:r>
      <w:r w:rsidRPr="00861473">
        <w:rPr>
          <w:rFonts w:ascii="Calibri" w:hAnsi="Calibri" w:cs="Calibri"/>
          <w:sz w:val="24"/>
          <w:szCs w:val="24"/>
        </w:rPr>
        <w:t xml:space="preserve"> of intere</w:t>
      </w:r>
      <w:r w:rsidR="003A47BB" w:rsidRPr="00861473">
        <w:rPr>
          <w:rFonts w:ascii="Calibri" w:hAnsi="Calibri" w:cs="Calibri"/>
          <w:sz w:val="24"/>
          <w:szCs w:val="24"/>
        </w:rPr>
        <w:t>st to declare</w:t>
      </w:r>
      <w:r w:rsidRPr="00861473">
        <w:rPr>
          <w:rFonts w:ascii="Calibri" w:hAnsi="Calibri" w:cs="Calibri"/>
          <w:sz w:val="24"/>
          <w:szCs w:val="24"/>
        </w:rPr>
        <w:t>.</w:t>
      </w:r>
    </w:p>
    <w:p w14:paraId="376D03AA" w14:textId="77777777" w:rsidR="003A47BB" w:rsidRPr="00861473" w:rsidRDefault="003A47BB" w:rsidP="00861473">
      <w:pPr>
        <w:rPr>
          <w:rFonts w:ascii="Calibri" w:hAnsi="Calibri" w:cs="Calibri"/>
          <w:sz w:val="24"/>
          <w:szCs w:val="24"/>
        </w:rPr>
      </w:pPr>
    </w:p>
    <w:p w14:paraId="7A26EBEC" w14:textId="331FF27A" w:rsidR="00BE0648" w:rsidRPr="00861473" w:rsidRDefault="00000000" w:rsidP="00861473">
      <w:pPr>
        <w:rPr>
          <w:rFonts w:ascii="Calibri" w:hAnsi="Calibri" w:cs="Calibri"/>
          <w:b/>
          <w:bCs/>
          <w:sz w:val="24"/>
          <w:szCs w:val="24"/>
        </w:rPr>
      </w:pPr>
      <w:r w:rsidRPr="00861473">
        <w:rPr>
          <w:rFonts w:ascii="Calibri" w:hAnsi="Calibri" w:cs="Calibri"/>
          <w:b/>
          <w:bCs/>
          <w:sz w:val="24"/>
          <w:szCs w:val="24"/>
        </w:rPr>
        <w:lastRenderedPageBreak/>
        <w:t>R</w:t>
      </w:r>
      <w:r w:rsidR="003A47BB" w:rsidRPr="00861473">
        <w:rPr>
          <w:rFonts w:ascii="Calibri" w:hAnsi="Calibri" w:cs="Calibri"/>
          <w:b/>
          <w:bCs/>
          <w:sz w:val="24"/>
          <w:szCs w:val="24"/>
        </w:rPr>
        <w:t>EFERENCES:</w:t>
      </w:r>
    </w:p>
    <w:p w14:paraId="20A92659" w14:textId="1C89DC93"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Singh K, Shrivastava A. Intraocular pressure fluctuations: how much do they matter? </w:t>
      </w:r>
      <w:r w:rsidRPr="00861473">
        <w:rPr>
          <w:rFonts w:ascii="Calibri" w:eastAsia="Times New Roman" w:hAnsi="Calibri" w:cs="Calibri"/>
          <w:i/>
          <w:iCs/>
          <w:sz w:val="24"/>
          <w:szCs w:val="24"/>
          <w:lang w:val="en-IN" w:eastAsia="en-IN"/>
        </w:rPr>
        <w:t>Curr Opin Ophthalmol.</w:t>
      </w:r>
      <w:r w:rsidRPr="00861473">
        <w:rPr>
          <w:rFonts w:ascii="Calibri" w:eastAsia="Times New Roman" w:hAnsi="Calibri" w:cs="Calibri"/>
          <w:sz w:val="24"/>
          <w:szCs w:val="24"/>
          <w:lang w:val="en-IN" w:eastAsia="en-IN"/>
        </w:rPr>
        <w:t xml:space="preserve"> 2009;</w:t>
      </w:r>
      <w:r w:rsidRPr="00861473">
        <w:rPr>
          <w:rFonts w:ascii="Calibri" w:eastAsia="Times New Roman" w:hAnsi="Calibri" w:cs="Calibri"/>
          <w:b/>
          <w:bCs/>
          <w:sz w:val="24"/>
          <w:szCs w:val="24"/>
          <w:lang w:val="en-IN" w:eastAsia="en-IN"/>
        </w:rPr>
        <w:t>20</w:t>
      </w:r>
      <w:r w:rsidRPr="00861473">
        <w:rPr>
          <w:rFonts w:ascii="Calibri" w:eastAsia="Times New Roman" w:hAnsi="Calibri" w:cs="Calibri"/>
          <w:sz w:val="24"/>
          <w:szCs w:val="24"/>
          <w:lang w:val="en-IN" w:eastAsia="en-IN"/>
        </w:rPr>
        <w:t xml:space="preserve">(2):84-7. </w:t>
      </w:r>
    </w:p>
    <w:p w14:paraId="1430F8EE" w14:textId="1A121CE1"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Kountouras J, Zavos C, Deretzi G. Primary open-angle glaucoma. </w:t>
      </w:r>
      <w:r w:rsidRPr="00861473">
        <w:rPr>
          <w:rFonts w:ascii="Calibri" w:eastAsia="Times New Roman" w:hAnsi="Calibri" w:cs="Calibri"/>
          <w:i/>
          <w:iCs/>
          <w:sz w:val="24"/>
          <w:szCs w:val="24"/>
          <w:lang w:val="en-IN" w:eastAsia="en-IN"/>
        </w:rPr>
        <w:t>N Engl J Med.</w:t>
      </w:r>
      <w:r w:rsidRPr="00861473">
        <w:rPr>
          <w:rFonts w:ascii="Calibri" w:eastAsia="Times New Roman" w:hAnsi="Calibri" w:cs="Calibri"/>
          <w:sz w:val="24"/>
          <w:szCs w:val="24"/>
          <w:lang w:val="en-IN" w:eastAsia="en-IN"/>
        </w:rPr>
        <w:t xml:space="preserve"> 2009;</w:t>
      </w:r>
      <w:r w:rsidRPr="00861473">
        <w:rPr>
          <w:rFonts w:ascii="Calibri" w:eastAsia="Times New Roman" w:hAnsi="Calibri" w:cs="Calibri"/>
          <w:b/>
          <w:bCs/>
          <w:sz w:val="24"/>
          <w:szCs w:val="24"/>
          <w:lang w:val="en-IN" w:eastAsia="en-IN"/>
        </w:rPr>
        <w:t>360</w:t>
      </w:r>
      <w:r w:rsidRPr="00861473">
        <w:rPr>
          <w:rFonts w:ascii="Calibri" w:eastAsia="Times New Roman" w:hAnsi="Calibri" w:cs="Calibri"/>
          <w:sz w:val="24"/>
          <w:szCs w:val="24"/>
          <w:lang w:val="en-IN" w:eastAsia="en-IN"/>
        </w:rPr>
        <w:t xml:space="preserve">(25):2679; author reply 2679-80. </w:t>
      </w:r>
    </w:p>
    <w:p w14:paraId="35CA78B6" w14:textId="2055DB74"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Asrani SG, et al. The relationship between intraocular pressure and glaucoma: an evolving concept. </w:t>
      </w:r>
      <w:r w:rsidRPr="00861473">
        <w:rPr>
          <w:rFonts w:ascii="Calibri" w:eastAsia="Times New Roman" w:hAnsi="Calibri" w:cs="Calibri"/>
          <w:i/>
          <w:iCs/>
          <w:sz w:val="24"/>
          <w:szCs w:val="24"/>
          <w:lang w:val="en-IN" w:eastAsia="en-IN"/>
        </w:rPr>
        <w:t>Prog Retin Eye Res.</w:t>
      </w:r>
      <w:r w:rsidRPr="00861473">
        <w:rPr>
          <w:rFonts w:ascii="Calibri" w:eastAsia="Times New Roman" w:hAnsi="Calibri" w:cs="Calibri"/>
          <w:sz w:val="24"/>
          <w:szCs w:val="24"/>
          <w:lang w:val="en-IN" w:eastAsia="en-IN"/>
        </w:rPr>
        <w:t xml:space="preserve"> 2024;</w:t>
      </w:r>
      <w:r w:rsidRPr="00861473">
        <w:rPr>
          <w:rFonts w:ascii="Calibri" w:eastAsia="Times New Roman" w:hAnsi="Calibri" w:cs="Calibri"/>
          <w:b/>
          <w:bCs/>
          <w:sz w:val="24"/>
          <w:szCs w:val="24"/>
          <w:lang w:val="en-IN" w:eastAsia="en-IN"/>
        </w:rPr>
        <w:t>103</w:t>
      </w:r>
      <w:r w:rsidRPr="00861473">
        <w:rPr>
          <w:rFonts w:ascii="Calibri" w:eastAsia="Times New Roman" w:hAnsi="Calibri" w:cs="Calibri"/>
          <w:sz w:val="24"/>
          <w:szCs w:val="24"/>
          <w:lang w:val="en-IN" w:eastAsia="en-IN"/>
        </w:rPr>
        <w:t xml:space="preserve">:101303. </w:t>
      </w:r>
    </w:p>
    <w:p w14:paraId="3385A513" w14:textId="2837ADFD"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Kim JH, Caprioli J. Intraocular pressure fluctuation: is it important? </w:t>
      </w:r>
      <w:r w:rsidRPr="00861473">
        <w:rPr>
          <w:rFonts w:ascii="Calibri" w:eastAsia="Times New Roman" w:hAnsi="Calibri" w:cs="Calibri"/>
          <w:i/>
          <w:iCs/>
          <w:sz w:val="24"/>
          <w:szCs w:val="24"/>
          <w:lang w:val="en-IN" w:eastAsia="en-IN"/>
        </w:rPr>
        <w:t>J Ophthalmic Vis Res.</w:t>
      </w:r>
      <w:r w:rsidRPr="00861473">
        <w:rPr>
          <w:rFonts w:ascii="Calibri" w:eastAsia="Times New Roman" w:hAnsi="Calibri" w:cs="Calibri"/>
          <w:sz w:val="24"/>
          <w:szCs w:val="24"/>
          <w:lang w:val="en-IN" w:eastAsia="en-IN"/>
        </w:rPr>
        <w:t xml:space="preserve"> 2018;</w:t>
      </w:r>
      <w:r w:rsidRPr="00861473">
        <w:rPr>
          <w:rFonts w:ascii="Calibri" w:eastAsia="Times New Roman" w:hAnsi="Calibri" w:cs="Calibri"/>
          <w:b/>
          <w:bCs/>
          <w:sz w:val="24"/>
          <w:szCs w:val="24"/>
          <w:lang w:val="en-IN" w:eastAsia="en-IN"/>
        </w:rPr>
        <w:t>13</w:t>
      </w:r>
      <w:r w:rsidRPr="00861473">
        <w:rPr>
          <w:rFonts w:ascii="Calibri" w:eastAsia="Times New Roman" w:hAnsi="Calibri" w:cs="Calibri"/>
          <w:sz w:val="24"/>
          <w:szCs w:val="24"/>
          <w:lang w:val="en-IN" w:eastAsia="en-IN"/>
        </w:rPr>
        <w:t xml:space="preserve">(2):170-4. </w:t>
      </w:r>
    </w:p>
    <w:p w14:paraId="291AA445" w14:textId="0B40A292"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Asrani S, et al. Large diurnal fluctuations in intraocular pressure are an independent risk factor in patients with glaucoma. </w:t>
      </w:r>
      <w:r w:rsidRPr="00861473">
        <w:rPr>
          <w:rFonts w:ascii="Calibri" w:eastAsia="Times New Roman" w:hAnsi="Calibri" w:cs="Calibri"/>
          <w:i/>
          <w:iCs/>
          <w:sz w:val="24"/>
          <w:szCs w:val="24"/>
          <w:lang w:val="en-IN" w:eastAsia="en-IN"/>
        </w:rPr>
        <w:t>J Glaucoma.</w:t>
      </w:r>
      <w:r w:rsidRPr="00861473">
        <w:rPr>
          <w:rFonts w:ascii="Calibri" w:eastAsia="Times New Roman" w:hAnsi="Calibri" w:cs="Calibri"/>
          <w:sz w:val="24"/>
          <w:szCs w:val="24"/>
          <w:lang w:val="en-IN" w:eastAsia="en-IN"/>
        </w:rPr>
        <w:t xml:space="preserve"> 2000;</w:t>
      </w:r>
      <w:r w:rsidRPr="00861473">
        <w:rPr>
          <w:rFonts w:ascii="Calibri" w:eastAsia="Times New Roman" w:hAnsi="Calibri" w:cs="Calibri"/>
          <w:b/>
          <w:bCs/>
          <w:sz w:val="24"/>
          <w:szCs w:val="24"/>
          <w:lang w:val="en-IN" w:eastAsia="en-IN"/>
        </w:rPr>
        <w:t>9</w:t>
      </w:r>
      <w:r w:rsidRPr="00861473">
        <w:rPr>
          <w:rFonts w:ascii="Calibri" w:eastAsia="Times New Roman" w:hAnsi="Calibri" w:cs="Calibri"/>
          <w:sz w:val="24"/>
          <w:szCs w:val="24"/>
          <w:lang w:val="en-IN" w:eastAsia="en-IN"/>
        </w:rPr>
        <w:t xml:space="preserve">(2):134-42. </w:t>
      </w:r>
    </w:p>
    <w:p w14:paraId="7E1CA0C9" w14:textId="1B6CA10D"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Turner DC, et al. Transient intraocular pressure fluctuations: source, magnitude, frequency, and associated mechanical energy.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2019;</w:t>
      </w:r>
      <w:r w:rsidRPr="00861473">
        <w:rPr>
          <w:rFonts w:ascii="Calibri" w:eastAsia="Times New Roman" w:hAnsi="Calibri" w:cs="Calibri"/>
          <w:b/>
          <w:bCs/>
          <w:sz w:val="24"/>
          <w:szCs w:val="24"/>
          <w:lang w:val="en-IN" w:eastAsia="en-IN"/>
        </w:rPr>
        <w:t>60</w:t>
      </w:r>
      <w:r w:rsidRPr="00861473">
        <w:rPr>
          <w:rFonts w:ascii="Calibri" w:eastAsia="Times New Roman" w:hAnsi="Calibri" w:cs="Calibri"/>
          <w:sz w:val="24"/>
          <w:szCs w:val="24"/>
          <w:lang w:val="en-IN" w:eastAsia="en-IN"/>
        </w:rPr>
        <w:t xml:space="preserve">(7):2572-82. </w:t>
      </w:r>
    </w:p>
    <w:p w14:paraId="2B51484A" w14:textId="5F823AFD"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Hage A, et al. EYERUBBICS: the eye rubbing cycle study. </w:t>
      </w:r>
      <w:r w:rsidRPr="00861473">
        <w:rPr>
          <w:rFonts w:ascii="Calibri" w:eastAsia="Times New Roman" w:hAnsi="Calibri" w:cs="Calibri"/>
          <w:i/>
          <w:iCs/>
          <w:sz w:val="24"/>
          <w:szCs w:val="24"/>
          <w:lang w:val="en-IN" w:eastAsia="en-IN"/>
        </w:rPr>
        <w:t>J Clin Med.</w:t>
      </w:r>
      <w:r w:rsidRPr="00861473">
        <w:rPr>
          <w:rFonts w:ascii="Calibri" w:eastAsia="Times New Roman" w:hAnsi="Calibri" w:cs="Calibri"/>
          <w:sz w:val="24"/>
          <w:szCs w:val="24"/>
          <w:lang w:val="en-IN" w:eastAsia="en-IN"/>
        </w:rPr>
        <w:t xml:space="preserve"> 2023;</w:t>
      </w:r>
      <w:r w:rsidRPr="00861473">
        <w:rPr>
          <w:rFonts w:ascii="Calibri" w:eastAsia="Times New Roman" w:hAnsi="Calibri" w:cs="Calibri"/>
          <w:b/>
          <w:bCs/>
          <w:sz w:val="24"/>
          <w:szCs w:val="24"/>
          <w:lang w:val="en-IN" w:eastAsia="en-IN"/>
        </w:rPr>
        <w:t>12</w:t>
      </w:r>
      <w:r w:rsidRPr="00861473">
        <w:rPr>
          <w:rFonts w:ascii="Calibri" w:eastAsia="Times New Roman" w:hAnsi="Calibri" w:cs="Calibri"/>
          <w:sz w:val="24"/>
          <w:szCs w:val="24"/>
          <w:lang w:val="en-IN" w:eastAsia="en-IN"/>
        </w:rPr>
        <w:t xml:space="preserve">(4):1529. </w:t>
      </w:r>
    </w:p>
    <w:p w14:paraId="684F0FBA" w14:textId="3EA21736"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Pecora L, Carrasco MA. Eye-rubbing optic neuropathy. </w:t>
      </w:r>
      <w:r w:rsidRPr="00861473">
        <w:rPr>
          <w:rFonts w:ascii="Calibri" w:eastAsia="Times New Roman" w:hAnsi="Calibri" w:cs="Calibri"/>
          <w:i/>
          <w:iCs/>
          <w:sz w:val="24"/>
          <w:szCs w:val="24"/>
          <w:lang w:val="en-IN" w:eastAsia="en-IN"/>
        </w:rPr>
        <w:t>Am J Ophthalmol.</w:t>
      </w:r>
      <w:r w:rsidRPr="00861473">
        <w:rPr>
          <w:rFonts w:ascii="Calibri" w:eastAsia="Times New Roman" w:hAnsi="Calibri" w:cs="Calibri"/>
          <w:sz w:val="24"/>
          <w:szCs w:val="24"/>
          <w:lang w:val="en-IN" w:eastAsia="en-IN"/>
        </w:rPr>
        <w:t xml:space="preserve"> 2002;</w:t>
      </w:r>
      <w:r w:rsidRPr="00861473">
        <w:rPr>
          <w:rFonts w:ascii="Calibri" w:eastAsia="Times New Roman" w:hAnsi="Calibri" w:cs="Calibri"/>
          <w:b/>
          <w:bCs/>
          <w:sz w:val="24"/>
          <w:szCs w:val="24"/>
          <w:lang w:val="en-IN" w:eastAsia="en-IN"/>
        </w:rPr>
        <w:t>134</w:t>
      </w:r>
      <w:r w:rsidRPr="00861473">
        <w:rPr>
          <w:rFonts w:ascii="Calibri" w:eastAsia="Times New Roman" w:hAnsi="Calibri" w:cs="Calibri"/>
          <w:sz w:val="24"/>
          <w:szCs w:val="24"/>
          <w:lang w:val="en-IN" w:eastAsia="en-IN"/>
        </w:rPr>
        <w:t xml:space="preserve">(3):460-2. </w:t>
      </w:r>
    </w:p>
    <w:p w14:paraId="3C1B5266" w14:textId="5EEC47A1"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Savastano A, Savastano MC, Carlomusto L, Savastano S. Bilateral glaucomatous optic neuropathy caused by eye rubbing. </w:t>
      </w:r>
      <w:r w:rsidRPr="00861473">
        <w:rPr>
          <w:rFonts w:ascii="Calibri" w:eastAsia="Times New Roman" w:hAnsi="Calibri" w:cs="Calibri"/>
          <w:i/>
          <w:iCs/>
          <w:sz w:val="24"/>
          <w:szCs w:val="24"/>
          <w:lang w:val="en-IN" w:eastAsia="en-IN"/>
        </w:rPr>
        <w:t>Case Rep Ophthalmol.</w:t>
      </w:r>
      <w:r w:rsidRPr="00861473">
        <w:rPr>
          <w:rFonts w:ascii="Calibri" w:eastAsia="Times New Roman" w:hAnsi="Calibri" w:cs="Calibri"/>
          <w:sz w:val="24"/>
          <w:szCs w:val="24"/>
          <w:lang w:val="en-IN" w:eastAsia="en-IN"/>
        </w:rPr>
        <w:t xml:space="preserve"> 2015;</w:t>
      </w:r>
      <w:r w:rsidRPr="00861473">
        <w:rPr>
          <w:rFonts w:ascii="Calibri" w:eastAsia="Times New Roman" w:hAnsi="Calibri" w:cs="Calibri"/>
          <w:b/>
          <w:bCs/>
          <w:sz w:val="24"/>
          <w:szCs w:val="24"/>
          <w:lang w:val="en-IN" w:eastAsia="en-IN"/>
        </w:rPr>
        <w:t>6</w:t>
      </w:r>
      <w:r w:rsidRPr="00861473">
        <w:rPr>
          <w:rFonts w:ascii="Calibri" w:eastAsia="Times New Roman" w:hAnsi="Calibri" w:cs="Calibri"/>
          <w:sz w:val="24"/>
          <w:szCs w:val="24"/>
          <w:lang w:val="en-IN" w:eastAsia="en-IN"/>
        </w:rPr>
        <w:t xml:space="preserve">(3):279-83. </w:t>
      </w:r>
    </w:p>
    <w:p w14:paraId="7F34E83F" w14:textId="23A9AFF6"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Roy Chowdhury U, Hann CR, Stamer WD, Fautsch MP. Aqueous humor outflow: dynamics and disease.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2015;</w:t>
      </w:r>
      <w:r w:rsidRPr="00861473">
        <w:rPr>
          <w:rFonts w:ascii="Calibri" w:eastAsia="Times New Roman" w:hAnsi="Calibri" w:cs="Calibri"/>
          <w:b/>
          <w:bCs/>
          <w:sz w:val="24"/>
          <w:szCs w:val="24"/>
          <w:lang w:val="en-IN" w:eastAsia="en-IN"/>
        </w:rPr>
        <w:t>56</w:t>
      </w:r>
      <w:r w:rsidRPr="00861473">
        <w:rPr>
          <w:rFonts w:ascii="Calibri" w:eastAsia="Times New Roman" w:hAnsi="Calibri" w:cs="Calibri"/>
          <w:sz w:val="24"/>
          <w:szCs w:val="24"/>
          <w:lang w:val="en-IN" w:eastAsia="en-IN"/>
        </w:rPr>
        <w:t xml:space="preserve">(5):2993-3003. </w:t>
      </w:r>
    </w:p>
    <w:p w14:paraId="2BBEA6E2" w14:textId="29205A8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Goel M, Picciani RG, Lee RK, Bhattacharya SK. Aqueous humor dynamics: a review. </w:t>
      </w:r>
      <w:r w:rsidRPr="00861473">
        <w:rPr>
          <w:rFonts w:ascii="Calibri" w:eastAsia="Times New Roman" w:hAnsi="Calibri" w:cs="Calibri"/>
          <w:i/>
          <w:iCs/>
          <w:sz w:val="24"/>
          <w:szCs w:val="24"/>
          <w:lang w:val="en-IN" w:eastAsia="en-IN"/>
        </w:rPr>
        <w:t>Open Ophthalmol J.</w:t>
      </w:r>
      <w:r w:rsidRPr="00861473">
        <w:rPr>
          <w:rFonts w:ascii="Calibri" w:eastAsia="Times New Roman" w:hAnsi="Calibri" w:cs="Calibri"/>
          <w:sz w:val="24"/>
          <w:szCs w:val="24"/>
          <w:lang w:val="en-IN" w:eastAsia="en-IN"/>
        </w:rPr>
        <w:t xml:space="preserve"> 2010;</w:t>
      </w:r>
      <w:r w:rsidRPr="00861473">
        <w:rPr>
          <w:rFonts w:ascii="Calibri" w:eastAsia="Times New Roman" w:hAnsi="Calibri" w:cs="Calibri"/>
          <w:b/>
          <w:bCs/>
          <w:sz w:val="24"/>
          <w:szCs w:val="24"/>
          <w:lang w:val="en-IN" w:eastAsia="en-IN"/>
        </w:rPr>
        <w:t>4</w:t>
      </w:r>
      <w:r w:rsidRPr="00861473">
        <w:rPr>
          <w:rFonts w:ascii="Calibri" w:eastAsia="Times New Roman" w:hAnsi="Calibri" w:cs="Calibri"/>
          <w:sz w:val="24"/>
          <w:szCs w:val="24"/>
          <w:lang w:val="en-IN" w:eastAsia="en-IN"/>
        </w:rPr>
        <w:t xml:space="preserve">:52-9. </w:t>
      </w:r>
    </w:p>
    <w:p w14:paraId="4C14F874" w14:textId="18E64768"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Stamer WD, Acott TS. Current understanding of conventional outflow dysfunction in glaucoma. </w:t>
      </w:r>
      <w:r w:rsidRPr="00861473">
        <w:rPr>
          <w:rFonts w:ascii="Calibri" w:eastAsia="Times New Roman" w:hAnsi="Calibri" w:cs="Calibri"/>
          <w:i/>
          <w:iCs/>
          <w:sz w:val="24"/>
          <w:szCs w:val="24"/>
          <w:lang w:val="en-IN" w:eastAsia="en-IN"/>
        </w:rPr>
        <w:t>Curr Opin Ophthalmol.</w:t>
      </w:r>
      <w:r w:rsidRPr="00861473">
        <w:rPr>
          <w:rFonts w:ascii="Calibri" w:eastAsia="Times New Roman" w:hAnsi="Calibri" w:cs="Calibri"/>
          <w:sz w:val="24"/>
          <w:szCs w:val="24"/>
          <w:lang w:val="en-IN" w:eastAsia="en-IN"/>
        </w:rPr>
        <w:t xml:space="preserve"> 2012;</w:t>
      </w:r>
      <w:r w:rsidRPr="00861473">
        <w:rPr>
          <w:rFonts w:ascii="Calibri" w:eastAsia="Times New Roman" w:hAnsi="Calibri" w:cs="Calibri"/>
          <w:b/>
          <w:bCs/>
          <w:sz w:val="24"/>
          <w:szCs w:val="24"/>
          <w:lang w:val="en-IN" w:eastAsia="en-IN"/>
        </w:rPr>
        <w:t>23</w:t>
      </w:r>
      <w:r w:rsidRPr="00861473">
        <w:rPr>
          <w:rFonts w:ascii="Calibri" w:eastAsia="Times New Roman" w:hAnsi="Calibri" w:cs="Calibri"/>
          <w:sz w:val="24"/>
          <w:szCs w:val="24"/>
          <w:lang w:val="en-IN" w:eastAsia="en-IN"/>
        </w:rPr>
        <w:t xml:space="preserve">(2):135-43. </w:t>
      </w:r>
    </w:p>
    <w:p w14:paraId="5B8C5780" w14:textId="1D8D54F8"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Stamer WD, Clark AF. The many faces of the trabecular meshwork cell. </w:t>
      </w:r>
      <w:r w:rsidRPr="00861473">
        <w:rPr>
          <w:rFonts w:ascii="Calibri" w:eastAsia="Times New Roman" w:hAnsi="Calibri" w:cs="Calibri"/>
          <w:i/>
          <w:iCs/>
          <w:sz w:val="24"/>
          <w:szCs w:val="24"/>
          <w:lang w:val="en-IN" w:eastAsia="en-IN"/>
        </w:rPr>
        <w:t>Exp Eye Res.</w:t>
      </w:r>
      <w:r w:rsidRPr="00861473">
        <w:rPr>
          <w:rFonts w:ascii="Calibri" w:eastAsia="Times New Roman" w:hAnsi="Calibri" w:cs="Calibri"/>
          <w:sz w:val="24"/>
          <w:szCs w:val="24"/>
          <w:lang w:val="en-IN" w:eastAsia="en-IN"/>
        </w:rPr>
        <w:t xml:space="preserve"> 2017;</w:t>
      </w:r>
      <w:r w:rsidRPr="00861473">
        <w:rPr>
          <w:rFonts w:ascii="Calibri" w:eastAsia="Times New Roman" w:hAnsi="Calibri" w:cs="Calibri"/>
          <w:b/>
          <w:bCs/>
          <w:sz w:val="24"/>
          <w:szCs w:val="24"/>
          <w:lang w:val="en-IN" w:eastAsia="en-IN"/>
        </w:rPr>
        <w:t>158</w:t>
      </w:r>
      <w:r w:rsidRPr="00861473">
        <w:rPr>
          <w:rFonts w:ascii="Calibri" w:eastAsia="Times New Roman" w:hAnsi="Calibri" w:cs="Calibri"/>
          <w:sz w:val="24"/>
          <w:szCs w:val="24"/>
          <w:lang w:val="en-IN" w:eastAsia="en-IN"/>
        </w:rPr>
        <w:t xml:space="preserve">:112-23. </w:t>
      </w:r>
    </w:p>
    <w:p w14:paraId="3205AFC7" w14:textId="2C2B9426"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Stamer WD, et al. Biomechanics of Schlemm’s canal endothelium and intraocular pressure reduction. </w:t>
      </w:r>
      <w:r w:rsidRPr="00861473">
        <w:rPr>
          <w:rFonts w:ascii="Calibri" w:eastAsia="Times New Roman" w:hAnsi="Calibri" w:cs="Calibri"/>
          <w:i/>
          <w:iCs/>
          <w:sz w:val="24"/>
          <w:szCs w:val="24"/>
          <w:lang w:val="en-IN" w:eastAsia="en-IN"/>
        </w:rPr>
        <w:t>Prog Retin Eye Res.</w:t>
      </w:r>
      <w:r w:rsidRPr="00861473">
        <w:rPr>
          <w:rFonts w:ascii="Calibri" w:eastAsia="Times New Roman" w:hAnsi="Calibri" w:cs="Calibri"/>
          <w:sz w:val="24"/>
          <w:szCs w:val="24"/>
          <w:lang w:val="en-IN" w:eastAsia="en-IN"/>
        </w:rPr>
        <w:t xml:space="preserve"> 2015;</w:t>
      </w:r>
      <w:r w:rsidRPr="00861473">
        <w:rPr>
          <w:rFonts w:ascii="Calibri" w:eastAsia="Times New Roman" w:hAnsi="Calibri" w:cs="Calibri"/>
          <w:b/>
          <w:bCs/>
          <w:sz w:val="24"/>
          <w:szCs w:val="24"/>
          <w:lang w:val="en-IN" w:eastAsia="en-IN"/>
        </w:rPr>
        <w:t>44</w:t>
      </w:r>
      <w:r w:rsidRPr="00861473">
        <w:rPr>
          <w:rFonts w:ascii="Calibri" w:eastAsia="Times New Roman" w:hAnsi="Calibri" w:cs="Calibri"/>
          <w:sz w:val="24"/>
          <w:szCs w:val="24"/>
          <w:lang w:val="en-IN" w:eastAsia="en-IN"/>
        </w:rPr>
        <w:t xml:space="preserve">:86-98. </w:t>
      </w:r>
    </w:p>
    <w:p w14:paraId="1F353CD0" w14:textId="2033026B"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Overby DR, et al. The factors affecting the stability of IOP homeostasis.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2024;</w:t>
      </w:r>
      <w:r w:rsidRPr="00861473">
        <w:rPr>
          <w:rFonts w:ascii="Calibri" w:eastAsia="Times New Roman" w:hAnsi="Calibri" w:cs="Calibri"/>
          <w:b/>
          <w:bCs/>
          <w:sz w:val="24"/>
          <w:szCs w:val="24"/>
          <w:lang w:val="en-IN" w:eastAsia="en-IN"/>
        </w:rPr>
        <w:t>65</w:t>
      </w:r>
      <w:r w:rsidRPr="00861473">
        <w:rPr>
          <w:rFonts w:ascii="Calibri" w:eastAsia="Times New Roman" w:hAnsi="Calibri" w:cs="Calibri"/>
          <w:sz w:val="24"/>
          <w:szCs w:val="24"/>
          <w:lang w:val="en-IN" w:eastAsia="en-IN"/>
        </w:rPr>
        <w:t xml:space="preserve">(6):4. </w:t>
      </w:r>
    </w:p>
    <w:p w14:paraId="586AB108" w14:textId="066F6CD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Ethier CR, Herberg S. Mechanobiology in the eye. </w:t>
      </w:r>
      <w:r w:rsidRPr="00861473">
        <w:rPr>
          <w:rFonts w:ascii="Calibri" w:eastAsia="Times New Roman" w:hAnsi="Calibri" w:cs="Calibri"/>
          <w:i/>
          <w:iCs/>
          <w:sz w:val="24"/>
          <w:szCs w:val="24"/>
          <w:lang w:val="en-IN" w:eastAsia="en-IN"/>
        </w:rPr>
        <w:t>NPJ Biol Phys Mech.</w:t>
      </w:r>
      <w:r w:rsidRPr="00861473">
        <w:rPr>
          <w:rFonts w:ascii="Calibri" w:eastAsia="Times New Roman" w:hAnsi="Calibri" w:cs="Calibri"/>
          <w:sz w:val="24"/>
          <w:szCs w:val="24"/>
          <w:lang w:val="en-IN" w:eastAsia="en-IN"/>
        </w:rPr>
        <w:t xml:space="preserve"> 2025;</w:t>
      </w:r>
      <w:r w:rsidRPr="00861473">
        <w:rPr>
          <w:rFonts w:ascii="Calibri" w:eastAsia="Times New Roman" w:hAnsi="Calibri" w:cs="Calibri"/>
          <w:b/>
          <w:bCs/>
          <w:sz w:val="24"/>
          <w:szCs w:val="24"/>
          <w:lang w:val="en-IN" w:eastAsia="en-IN"/>
        </w:rPr>
        <w:t>2</w:t>
      </w:r>
      <w:r w:rsidRPr="00861473">
        <w:rPr>
          <w:rFonts w:ascii="Calibri" w:eastAsia="Times New Roman" w:hAnsi="Calibri" w:cs="Calibri"/>
          <w:sz w:val="24"/>
          <w:szCs w:val="24"/>
          <w:lang w:val="en-IN" w:eastAsia="en-IN"/>
        </w:rPr>
        <w:t xml:space="preserve">(1):18. </w:t>
      </w:r>
    </w:p>
    <w:p w14:paraId="101665F6" w14:textId="1F0D9F7B"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Safa BN, Wong CA, Ha J, Ethier CR. Glaucoma and biomechanics. </w:t>
      </w:r>
      <w:r w:rsidRPr="00861473">
        <w:rPr>
          <w:rFonts w:ascii="Calibri" w:eastAsia="Times New Roman" w:hAnsi="Calibri" w:cs="Calibri"/>
          <w:i/>
          <w:iCs/>
          <w:sz w:val="24"/>
          <w:szCs w:val="24"/>
          <w:lang w:val="en-IN" w:eastAsia="en-IN"/>
        </w:rPr>
        <w:t>Curr Opin Ophthalmol.</w:t>
      </w:r>
      <w:r w:rsidRPr="00861473">
        <w:rPr>
          <w:rFonts w:ascii="Calibri" w:eastAsia="Times New Roman" w:hAnsi="Calibri" w:cs="Calibri"/>
          <w:sz w:val="24"/>
          <w:szCs w:val="24"/>
          <w:lang w:val="en-IN" w:eastAsia="en-IN"/>
        </w:rPr>
        <w:t xml:space="preserve"> 2022;</w:t>
      </w:r>
      <w:r w:rsidRPr="00861473">
        <w:rPr>
          <w:rFonts w:ascii="Calibri" w:eastAsia="Times New Roman" w:hAnsi="Calibri" w:cs="Calibri"/>
          <w:b/>
          <w:bCs/>
          <w:sz w:val="24"/>
          <w:szCs w:val="24"/>
          <w:lang w:val="en-IN" w:eastAsia="en-IN"/>
        </w:rPr>
        <w:t>33</w:t>
      </w:r>
      <w:r w:rsidRPr="00861473">
        <w:rPr>
          <w:rFonts w:ascii="Calibri" w:eastAsia="Times New Roman" w:hAnsi="Calibri" w:cs="Calibri"/>
          <w:sz w:val="24"/>
          <w:szCs w:val="24"/>
          <w:lang w:val="en-IN" w:eastAsia="en-IN"/>
        </w:rPr>
        <w:t xml:space="preserve">(2):80-90. </w:t>
      </w:r>
    </w:p>
    <w:p w14:paraId="465250FA" w14:textId="5C100842"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Barany EH. Simultaneous measurement of changing intraocular pressure and outflow facility in the vervet monkey by constant pressure infusion. </w:t>
      </w:r>
      <w:r w:rsidRPr="00861473">
        <w:rPr>
          <w:rFonts w:ascii="Calibri" w:eastAsia="Times New Roman" w:hAnsi="Calibri" w:cs="Calibri"/>
          <w:i/>
          <w:iCs/>
          <w:sz w:val="24"/>
          <w:szCs w:val="24"/>
          <w:lang w:val="en-IN" w:eastAsia="en-IN"/>
        </w:rPr>
        <w:t>Invest Ophthalmol.</w:t>
      </w:r>
      <w:r w:rsidRPr="00861473">
        <w:rPr>
          <w:rFonts w:ascii="Calibri" w:eastAsia="Times New Roman" w:hAnsi="Calibri" w:cs="Calibri"/>
          <w:sz w:val="24"/>
          <w:szCs w:val="24"/>
          <w:lang w:val="en-IN" w:eastAsia="en-IN"/>
        </w:rPr>
        <w:t xml:space="preserve"> 1964;</w:t>
      </w:r>
      <w:r w:rsidRPr="00861473">
        <w:rPr>
          <w:rFonts w:ascii="Calibri" w:eastAsia="Times New Roman" w:hAnsi="Calibri" w:cs="Calibri"/>
          <w:b/>
          <w:bCs/>
          <w:sz w:val="24"/>
          <w:szCs w:val="24"/>
          <w:lang w:val="en-IN" w:eastAsia="en-IN"/>
        </w:rPr>
        <w:t>3</w:t>
      </w:r>
      <w:r w:rsidRPr="00861473">
        <w:rPr>
          <w:rFonts w:ascii="Calibri" w:eastAsia="Times New Roman" w:hAnsi="Calibri" w:cs="Calibri"/>
          <w:sz w:val="24"/>
          <w:szCs w:val="24"/>
          <w:lang w:val="en-IN" w:eastAsia="en-IN"/>
        </w:rPr>
        <w:t xml:space="preserve">:135-43. </w:t>
      </w:r>
    </w:p>
    <w:p w14:paraId="5EF97304" w14:textId="75405346"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Tian B, Kaufman PL. Effects of the Rho kinase inhibitor Y-27632 and the phosphatase inhibitor calyculin A on outflow facility in monkeys. </w:t>
      </w:r>
      <w:r w:rsidRPr="00861473">
        <w:rPr>
          <w:rFonts w:ascii="Calibri" w:eastAsia="Times New Roman" w:hAnsi="Calibri" w:cs="Calibri"/>
          <w:i/>
          <w:iCs/>
          <w:sz w:val="24"/>
          <w:szCs w:val="24"/>
          <w:lang w:val="en-IN" w:eastAsia="en-IN"/>
        </w:rPr>
        <w:t>Exp Eye Res.</w:t>
      </w:r>
      <w:r w:rsidRPr="00861473">
        <w:rPr>
          <w:rFonts w:ascii="Calibri" w:eastAsia="Times New Roman" w:hAnsi="Calibri" w:cs="Calibri"/>
          <w:sz w:val="24"/>
          <w:szCs w:val="24"/>
          <w:lang w:val="en-IN" w:eastAsia="en-IN"/>
        </w:rPr>
        <w:t xml:space="preserve"> 2005;</w:t>
      </w:r>
      <w:r w:rsidRPr="00861473">
        <w:rPr>
          <w:rFonts w:ascii="Calibri" w:eastAsia="Times New Roman" w:hAnsi="Calibri" w:cs="Calibri"/>
          <w:b/>
          <w:bCs/>
          <w:sz w:val="24"/>
          <w:szCs w:val="24"/>
          <w:lang w:val="en-IN" w:eastAsia="en-IN"/>
        </w:rPr>
        <w:t>80</w:t>
      </w:r>
      <w:r w:rsidRPr="00861473">
        <w:rPr>
          <w:rFonts w:ascii="Calibri" w:eastAsia="Times New Roman" w:hAnsi="Calibri" w:cs="Calibri"/>
          <w:sz w:val="24"/>
          <w:szCs w:val="24"/>
          <w:lang w:val="en-IN" w:eastAsia="en-IN"/>
        </w:rPr>
        <w:t xml:space="preserve">(2):215-25. </w:t>
      </w:r>
    </w:p>
    <w:p w14:paraId="22BE4562" w14:textId="14C9674E"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Taniguchi T, et al. Ocular hypotensive mechanism of topical isopropyl unoprostone, a novel prostaglandin metabolite-related drug, in rabbits. </w:t>
      </w:r>
      <w:r w:rsidRPr="00861473">
        <w:rPr>
          <w:rFonts w:ascii="Calibri" w:eastAsia="Times New Roman" w:hAnsi="Calibri" w:cs="Calibri"/>
          <w:i/>
          <w:iCs/>
          <w:sz w:val="24"/>
          <w:szCs w:val="24"/>
          <w:lang w:val="en-IN" w:eastAsia="en-IN"/>
        </w:rPr>
        <w:t>J Ocul Pharmacol Ther.</w:t>
      </w:r>
      <w:r w:rsidRPr="00861473">
        <w:rPr>
          <w:rFonts w:ascii="Calibri" w:eastAsia="Times New Roman" w:hAnsi="Calibri" w:cs="Calibri"/>
          <w:sz w:val="24"/>
          <w:szCs w:val="24"/>
          <w:lang w:val="en-IN" w:eastAsia="en-IN"/>
        </w:rPr>
        <w:t xml:space="preserve"> 1996;</w:t>
      </w:r>
      <w:r w:rsidRPr="00861473">
        <w:rPr>
          <w:rFonts w:ascii="Calibri" w:eastAsia="Times New Roman" w:hAnsi="Calibri" w:cs="Calibri"/>
          <w:b/>
          <w:bCs/>
          <w:sz w:val="24"/>
          <w:szCs w:val="24"/>
          <w:lang w:val="en-IN" w:eastAsia="en-IN"/>
        </w:rPr>
        <w:t>12</w:t>
      </w:r>
      <w:r w:rsidRPr="00861473">
        <w:rPr>
          <w:rFonts w:ascii="Calibri" w:eastAsia="Times New Roman" w:hAnsi="Calibri" w:cs="Calibri"/>
          <w:sz w:val="24"/>
          <w:szCs w:val="24"/>
          <w:lang w:val="en-IN" w:eastAsia="en-IN"/>
        </w:rPr>
        <w:t xml:space="preserve">(4):489-98. </w:t>
      </w:r>
    </w:p>
    <w:p w14:paraId="78788DC6" w14:textId="3813CCB7"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Becker HH, et al. Radial keratotomy increases outflow facility in the porcine eye in vitro. </w:t>
      </w:r>
      <w:r w:rsidRPr="00861473">
        <w:rPr>
          <w:rFonts w:ascii="Calibri" w:eastAsia="Times New Roman" w:hAnsi="Calibri" w:cs="Calibri"/>
          <w:i/>
          <w:iCs/>
          <w:sz w:val="24"/>
          <w:szCs w:val="24"/>
          <w:lang w:val="en-IN" w:eastAsia="en-IN"/>
        </w:rPr>
        <w:t>Curr Eye Res.</w:t>
      </w:r>
      <w:r w:rsidRPr="00861473">
        <w:rPr>
          <w:rFonts w:ascii="Calibri" w:eastAsia="Times New Roman" w:hAnsi="Calibri" w:cs="Calibri"/>
          <w:sz w:val="24"/>
          <w:szCs w:val="24"/>
          <w:lang w:val="en-IN" w:eastAsia="en-IN"/>
        </w:rPr>
        <w:t xml:space="preserve"> 1997;</w:t>
      </w:r>
      <w:r w:rsidRPr="00861473">
        <w:rPr>
          <w:rFonts w:ascii="Calibri" w:eastAsia="Times New Roman" w:hAnsi="Calibri" w:cs="Calibri"/>
          <w:b/>
          <w:bCs/>
          <w:sz w:val="24"/>
          <w:szCs w:val="24"/>
          <w:lang w:val="en-IN" w:eastAsia="en-IN"/>
        </w:rPr>
        <w:t>16</w:t>
      </w:r>
      <w:r w:rsidRPr="00861473">
        <w:rPr>
          <w:rFonts w:ascii="Calibri" w:eastAsia="Times New Roman" w:hAnsi="Calibri" w:cs="Calibri"/>
          <w:sz w:val="24"/>
          <w:szCs w:val="24"/>
          <w:lang w:val="en-IN" w:eastAsia="en-IN"/>
        </w:rPr>
        <w:t xml:space="preserve">(12):1193-7. </w:t>
      </w:r>
    </w:p>
    <w:p w14:paraId="43E3E894" w14:textId="2DC67A57"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Millar JC, Clark AF, Pang IH. Assessment of aqueous humor dynamics in the mouse by a novel method of constant-flow infusion.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2011;</w:t>
      </w:r>
      <w:r w:rsidRPr="00861473">
        <w:rPr>
          <w:rFonts w:ascii="Calibri" w:eastAsia="Times New Roman" w:hAnsi="Calibri" w:cs="Calibri"/>
          <w:b/>
          <w:bCs/>
          <w:sz w:val="24"/>
          <w:szCs w:val="24"/>
          <w:lang w:val="en-IN" w:eastAsia="en-IN"/>
        </w:rPr>
        <w:t>52</w:t>
      </w:r>
      <w:r w:rsidRPr="00861473">
        <w:rPr>
          <w:rFonts w:ascii="Calibri" w:eastAsia="Times New Roman" w:hAnsi="Calibri" w:cs="Calibri"/>
          <w:sz w:val="24"/>
          <w:szCs w:val="24"/>
          <w:lang w:val="en-IN" w:eastAsia="en-IN"/>
        </w:rPr>
        <w:t xml:space="preserve">(2):685-94. </w:t>
      </w:r>
    </w:p>
    <w:p w14:paraId="195E5527" w14:textId="596E83F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Zhu W, et al. Transplantation of iPSC-derived TM cells rescues glaucoma phenotypes in vivo. </w:t>
      </w:r>
      <w:r w:rsidRPr="00861473">
        <w:rPr>
          <w:rFonts w:ascii="Calibri" w:eastAsia="Times New Roman" w:hAnsi="Calibri" w:cs="Calibri"/>
          <w:i/>
          <w:iCs/>
          <w:sz w:val="24"/>
          <w:szCs w:val="24"/>
          <w:lang w:val="en-IN" w:eastAsia="en-IN"/>
        </w:rPr>
        <w:t>Proc Natl Acad Sci U S A.</w:t>
      </w:r>
      <w:r w:rsidRPr="00861473">
        <w:rPr>
          <w:rFonts w:ascii="Calibri" w:eastAsia="Times New Roman" w:hAnsi="Calibri" w:cs="Calibri"/>
          <w:sz w:val="24"/>
          <w:szCs w:val="24"/>
          <w:lang w:val="en-IN" w:eastAsia="en-IN"/>
        </w:rPr>
        <w:t xml:space="preserve"> 2016;</w:t>
      </w:r>
      <w:r w:rsidRPr="00861473">
        <w:rPr>
          <w:rFonts w:ascii="Calibri" w:eastAsia="Times New Roman" w:hAnsi="Calibri" w:cs="Calibri"/>
          <w:b/>
          <w:bCs/>
          <w:sz w:val="24"/>
          <w:szCs w:val="24"/>
          <w:lang w:val="en-IN" w:eastAsia="en-IN"/>
        </w:rPr>
        <w:t>113</w:t>
      </w:r>
      <w:r w:rsidRPr="00861473">
        <w:rPr>
          <w:rFonts w:ascii="Calibri" w:eastAsia="Times New Roman" w:hAnsi="Calibri" w:cs="Calibri"/>
          <w:sz w:val="24"/>
          <w:szCs w:val="24"/>
          <w:lang w:val="en-IN" w:eastAsia="en-IN"/>
        </w:rPr>
        <w:t xml:space="preserve">(25):E3492-500. </w:t>
      </w:r>
    </w:p>
    <w:p w14:paraId="52F57569" w14:textId="392D959D"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lastRenderedPageBreak/>
        <w:t xml:space="preserve">Mermoud A, et al. Aqueous humor dynamics in rats. </w:t>
      </w:r>
      <w:r w:rsidRPr="00861473">
        <w:rPr>
          <w:rFonts w:ascii="Calibri" w:eastAsia="Times New Roman" w:hAnsi="Calibri" w:cs="Calibri"/>
          <w:i/>
          <w:iCs/>
          <w:sz w:val="24"/>
          <w:szCs w:val="24"/>
          <w:lang w:val="en-IN" w:eastAsia="en-IN"/>
        </w:rPr>
        <w:t>Graefes Arch Clin Exp Ophthalmol.</w:t>
      </w:r>
      <w:r w:rsidRPr="00861473">
        <w:rPr>
          <w:rFonts w:ascii="Calibri" w:eastAsia="Times New Roman" w:hAnsi="Calibri" w:cs="Calibri"/>
          <w:sz w:val="24"/>
          <w:szCs w:val="24"/>
          <w:lang w:val="en-IN" w:eastAsia="en-IN"/>
        </w:rPr>
        <w:t xml:space="preserve"> 1996;</w:t>
      </w:r>
      <w:r w:rsidRPr="00861473">
        <w:rPr>
          <w:rFonts w:ascii="Calibri" w:eastAsia="Times New Roman" w:hAnsi="Calibri" w:cs="Calibri"/>
          <w:b/>
          <w:bCs/>
          <w:sz w:val="24"/>
          <w:szCs w:val="24"/>
          <w:lang w:val="en-IN" w:eastAsia="en-IN"/>
        </w:rPr>
        <w:t>234</w:t>
      </w:r>
      <w:r w:rsidRPr="00861473">
        <w:rPr>
          <w:rFonts w:ascii="Calibri" w:eastAsia="Times New Roman" w:hAnsi="Calibri" w:cs="Calibri"/>
          <w:sz w:val="24"/>
          <w:szCs w:val="24"/>
          <w:lang w:val="en-IN" w:eastAsia="en-IN"/>
        </w:rPr>
        <w:t xml:space="preserve"> Suppl 1:S198-203. </w:t>
      </w:r>
    </w:p>
    <w:p w14:paraId="2DA6187C" w14:textId="765629C1"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Kazemi A, et al. Comparison of aqueous outflow facility measurement by pneumatonography and digital Schiotz tonography.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2017;</w:t>
      </w:r>
      <w:r w:rsidRPr="00861473">
        <w:rPr>
          <w:rFonts w:ascii="Calibri" w:eastAsia="Times New Roman" w:hAnsi="Calibri" w:cs="Calibri"/>
          <w:b/>
          <w:bCs/>
          <w:sz w:val="24"/>
          <w:szCs w:val="24"/>
          <w:lang w:val="en-IN" w:eastAsia="en-IN"/>
        </w:rPr>
        <w:t>58</w:t>
      </w:r>
      <w:r w:rsidRPr="00861473">
        <w:rPr>
          <w:rFonts w:ascii="Calibri" w:eastAsia="Times New Roman" w:hAnsi="Calibri" w:cs="Calibri"/>
          <w:sz w:val="24"/>
          <w:szCs w:val="24"/>
          <w:lang w:val="en-IN" w:eastAsia="en-IN"/>
        </w:rPr>
        <w:t xml:space="preserve">(1):204-10. </w:t>
      </w:r>
    </w:p>
    <w:p w14:paraId="580610A2" w14:textId="6B61DA5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Hayashi M, Yablonski ME, Novack GD. Trabecular outflow facility determined by fluorophotometry in human subjects. </w:t>
      </w:r>
      <w:r w:rsidRPr="00861473">
        <w:rPr>
          <w:rFonts w:ascii="Calibri" w:eastAsia="Times New Roman" w:hAnsi="Calibri" w:cs="Calibri"/>
          <w:i/>
          <w:iCs/>
          <w:sz w:val="24"/>
          <w:szCs w:val="24"/>
          <w:lang w:val="en-IN" w:eastAsia="en-IN"/>
        </w:rPr>
        <w:t>Exp Eye Res.</w:t>
      </w:r>
      <w:r w:rsidRPr="00861473">
        <w:rPr>
          <w:rFonts w:ascii="Calibri" w:eastAsia="Times New Roman" w:hAnsi="Calibri" w:cs="Calibri"/>
          <w:sz w:val="24"/>
          <w:szCs w:val="24"/>
          <w:lang w:val="en-IN" w:eastAsia="en-IN"/>
        </w:rPr>
        <w:t xml:space="preserve"> 1989;</w:t>
      </w:r>
      <w:r w:rsidRPr="00861473">
        <w:rPr>
          <w:rFonts w:ascii="Calibri" w:eastAsia="Times New Roman" w:hAnsi="Calibri" w:cs="Calibri"/>
          <w:b/>
          <w:bCs/>
          <w:sz w:val="24"/>
          <w:szCs w:val="24"/>
          <w:lang w:val="en-IN" w:eastAsia="en-IN"/>
        </w:rPr>
        <w:t>48</w:t>
      </w:r>
      <w:r w:rsidRPr="00861473">
        <w:rPr>
          <w:rFonts w:ascii="Calibri" w:eastAsia="Times New Roman" w:hAnsi="Calibri" w:cs="Calibri"/>
          <w:sz w:val="24"/>
          <w:szCs w:val="24"/>
          <w:lang w:val="en-IN" w:eastAsia="en-IN"/>
        </w:rPr>
        <w:t xml:space="preserve">(5):621-5. </w:t>
      </w:r>
    </w:p>
    <w:p w14:paraId="7BB8EA8B" w14:textId="7A9948E3"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Sherwood JM, et al. Measurement of outflow facility using iPerfusion. </w:t>
      </w:r>
      <w:r w:rsidRPr="00861473">
        <w:rPr>
          <w:rFonts w:ascii="Calibri" w:eastAsia="Times New Roman" w:hAnsi="Calibri" w:cs="Calibri"/>
          <w:i/>
          <w:iCs/>
          <w:sz w:val="24"/>
          <w:szCs w:val="24"/>
          <w:lang w:val="en-IN" w:eastAsia="en-IN"/>
        </w:rPr>
        <w:t>PLoS One.</w:t>
      </w:r>
      <w:r w:rsidRPr="00861473">
        <w:rPr>
          <w:rFonts w:ascii="Calibri" w:eastAsia="Times New Roman" w:hAnsi="Calibri" w:cs="Calibri"/>
          <w:sz w:val="24"/>
          <w:szCs w:val="24"/>
          <w:lang w:val="en-IN" w:eastAsia="en-IN"/>
        </w:rPr>
        <w:t xml:space="preserve"> 2016;</w:t>
      </w:r>
      <w:r w:rsidRPr="00861473">
        <w:rPr>
          <w:rFonts w:ascii="Calibri" w:eastAsia="Times New Roman" w:hAnsi="Calibri" w:cs="Calibri"/>
          <w:b/>
          <w:bCs/>
          <w:sz w:val="24"/>
          <w:szCs w:val="24"/>
          <w:lang w:val="en-IN" w:eastAsia="en-IN"/>
        </w:rPr>
        <w:t>11</w:t>
      </w:r>
      <w:r w:rsidRPr="00861473">
        <w:rPr>
          <w:rFonts w:ascii="Calibri" w:eastAsia="Times New Roman" w:hAnsi="Calibri" w:cs="Calibri"/>
          <w:sz w:val="24"/>
          <w:szCs w:val="24"/>
          <w:lang w:val="en-IN" w:eastAsia="en-IN"/>
        </w:rPr>
        <w:t xml:space="preserve">(3):e0150694. </w:t>
      </w:r>
    </w:p>
    <w:p w14:paraId="000AD295" w14:textId="0B4A3B5C"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Xin C, et al. Quantification of pulse-dependent trabecular meshwork motion in normal humans using phase-sensitive OCT.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2018;</w:t>
      </w:r>
      <w:r w:rsidRPr="00861473">
        <w:rPr>
          <w:rFonts w:ascii="Calibri" w:eastAsia="Times New Roman" w:hAnsi="Calibri" w:cs="Calibri"/>
          <w:b/>
          <w:bCs/>
          <w:sz w:val="24"/>
          <w:szCs w:val="24"/>
          <w:lang w:val="en-IN" w:eastAsia="en-IN"/>
        </w:rPr>
        <w:t>59</w:t>
      </w:r>
      <w:r w:rsidRPr="00861473">
        <w:rPr>
          <w:rFonts w:ascii="Calibri" w:eastAsia="Times New Roman" w:hAnsi="Calibri" w:cs="Calibri"/>
          <w:sz w:val="24"/>
          <w:szCs w:val="24"/>
          <w:lang w:val="en-IN" w:eastAsia="en-IN"/>
        </w:rPr>
        <w:t xml:space="preserve">(8):3675-81. </w:t>
      </w:r>
    </w:p>
    <w:p w14:paraId="3A3D49D0" w14:textId="4A060B7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Karimi A, et al. Biomechanics of the JCT and SC inner wall endothelial cells with their basement membrane using 3D serial block-face scanning electron microscopy. </w:t>
      </w:r>
      <w:r w:rsidRPr="00861473">
        <w:rPr>
          <w:rFonts w:ascii="Calibri" w:eastAsia="Times New Roman" w:hAnsi="Calibri" w:cs="Calibri"/>
          <w:i/>
          <w:iCs/>
          <w:sz w:val="24"/>
          <w:szCs w:val="24"/>
          <w:lang w:val="en-IN" w:eastAsia="en-IN"/>
        </w:rPr>
        <w:t>Bioengineering (Basel).</w:t>
      </w:r>
      <w:r w:rsidRPr="00861473">
        <w:rPr>
          <w:rFonts w:ascii="Calibri" w:eastAsia="Times New Roman" w:hAnsi="Calibri" w:cs="Calibri"/>
          <w:sz w:val="24"/>
          <w:szCs w:val="24"/>
          <w:lang w:val="en-IN" w:eastAsia="en-IN"/>
        </w:rPr>
        <w:t xml:space="preserve"> 2023;</w:t>
      </w:r>
      <w:r w:rsidRPr="00861473">
        <w:rPr>
          <w:rFonts w:ascii="Calibri" w:eastAsia="Times New Roman" w:hAnsi="Calibri" w:cs="Calibri"/>
          <w:b/>
          <w:bCs/>
          <w:sz w:val="24"/>
          <w:szCs w:val="24"/>
          <w:lang w:val="en-IN" w:eastAsia="en-IN"/>
        </w:rPr>
        <w:t>10</w:t>
      </w:r>
      <w:r w:rsidRPr="00861473">
        <w:rPr>
          <w:rFonts w:ascii="Calibri" w:eastAsia="Times New Roman" w:hAnsi="Calibri" w:cs="Calibri"/>
          <w:sz w:val="24"/>
          <w:szCs w:val="24"/>
          <w:lang w:val="en-IN" w:eastAsia="en-IN"/>
        </w:rPr>
        <w:t xml:space="preserve">(9):1038. </w:t>
      </w:r>
    </w:p>
    <w:p w14:paraId="5C45866E" w14:textId="1BFD17C9"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Sherwood JM, et al. Measurement of ocular compliance using iPerfusion. </w:t>
      </w:r>
      <w:r w:rsidRPr="00861473">
        <w:rPr>
          <w:rFonts w:ascii="Calibri" w:eastAsia="Times New Roman" w:hAnsi="Calibri" w:cs="Calibri"/>
          <w:i/>
          <w:iCs/>
          <w:sz w:val="24"/>
          <w:szCs w:val="24"/>
          <w:lang w:val="en-IN" w:eastAsia="en-IN"/>
        </w:rPr>
        <w:t>Front Bioeng Biotechnol.</w:t>
      </w:r>
      <w:r w:rsidRPr="00861473">
        <w:rPr>
          <w:rFonts w:ascii="Calibri" w:eastAsia="Times New Roman" w:hAnsi="Calibri" w:cs="Calibri"/>
          <w:sz w:val="24"/>
          <w:szCs w:val="24"/>
          <w:lang w:val="en-IN" w:eastAsia="en-IN"/>
        </w:rPr>
        <w:t xml:space="preserve"> 2019;</w:t>
      </w:r>
      <w:r w:rsidRPr="00861473">
        <w:rPr>
          <w:rFonts w:ascii="Calibri" w:eastAsia="Times New Roman" w:hAnsi="Calibri" w:cs="Calibri"/>
          <w:b/>
          <w:bCs/>
          <w:sz w:val="24"/>
          <w:szCs w:val="24"/>
          <w:lang w:val="en-IN" w:eastAsia="en-IN"/>
        </w:rPr>
        <w:t>7</w:t>
      </w:r>
      <w:r w:rsidRPr="00861473">
        <w:rPr>
          <w:rFonts w:ascii="Calibri" w:eastAsia="Times New Roman" w:hAnsi="Calibri" w:cs="Calibri"/>
          <w:sz w:val="24"/>
          <w:szCs w:val="24"/>
          <w:lang w:val="en-IN" w:eastAsia="en-IN"/>
        </w:rPr>
        <w:t xml:space="preserve">:276. </w:t>
      </w:r>
    </w:p>
    <w:p w14:paraId="72431794" w14:textId="6DB678A3"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Wang K, et al. The relationship between outflow resistance and trabecular meshwork stiffness in mice. </w:t>
      </w:r>
      <w:r w:rsidRPr="00861473">
        <w:rPr>
          <w:rFonts w:ascii="Calibri" w:eastAsia="Times New Roman" w:hAnsi="Calibri" w:cs="Calibri"/>
          <w:i/>
          <w:iCs/>
          <w:sz w:val="24"/>
          <w:szCs w:val="24"/>
          <w:lang w:val="en-IN" w:eastAsia="en-IN"/>
        </w:rPr>
        <w:t>Sci Rep.</w:t>
      </w:r>
      <w:r w:rsidRPr="00861473">
        <w:rPr>
          <w:rFonts w:ascii="Calibri" w:eastAsia="Times New Roman" w:hAnsi="Calibri" w:cs="Calibri"/>
          <w:sz w:val="24"/>
          <w:szCs w:val="24"/>
          <w:lang w:val="en-IN" w:eastAsia="en-IN"/>
        </w:rPr>
        <w:t xml:space="preserve"> 2018;</w:t>
      </w:r>
      <w:r w:rsidRPr="00861473">
        <w:rPr>
          <w:rFonts w:ascii="Calibri" w:eastAsia="Times New Roman" w:hAnsi="Calibri" w:cs="Calibri"/>
          <w:b/>
          <w:bCs/>
          <w:sz w:val="24"/>
          <w:szCs w:val="24"/>
          <w:lang w:val="en-IN" w:eastAsia="en-IN"/>
        </w:rPr>
        <w:t>8</w:t>
      </w:r>
      <w:r w:rsidRPr="00861473">
        <w:rPr>
          <w:rFonts w:ascii="Calibri" w:eastAsia="Times New Roman" w:hAnsi="Calibri" w:cs="Calibri"/>
          <w:sz w:val="24"/>
          <w:szCs w:val="24"/>
          <w:lang w:val="en-IN" w:eastAsia="en-IN"/>
        </w:rPr>
        <w:t xml:space="preserve">(1):5848. </w:t>
      </w:r>
    </w:p>
    <w:p w14:paraId="12EC7F01" w14:textId="7BD4507A"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Bahranifard MR, et al. Magnetically steered cell therapy for reduction of intraocular pressure as a treatment strategy for open-angle glaucoma. </w:t>
      </w:r>
      <w:r w:rsidRPr="00861473">
        <w:rPr>
          <w:rFonts w:ascii="Calibri" w:eastAsia="Times New Roman" w:hAnsi="Calibri" w:cs="Calibri"/>
          <w:i/>
          <w:iCs/>
          <w:sz w:val="24"/>
          <w:szCs w:val="24"/>
          <w:lang w:val="en-IN" w:eastAsia="en-IN"/>
        </w:rPr>
        <w:t>Elife.</w:t>
      </w:r>
      <w:r w:rsidRPr="00861473">
        <w:rPr>
          <w:rFonts w:ascii="Calibri" w:eastAsia="Times New Roman" w:hAnsi="Calibri" w:cs="Calibri"/>
          <w:sz w:val="24"/>
          <w:szCs w:val="24"/>
          <w:lang w:val="en-IN" w:eastAsia="en-IN"/>
        </w:rPr>
        <w:t xml:space="preserve"> 2025;</w:t>
      </w:r>
      <w:r w:rsidRPr="00861473">
        <w:rPr>
          <w:rFonts w:ascii="Calibri" w:eastAsia="Times New Roman" w:hAnsi="Calibri" w:cs="Calibri"/>
          <w:b/>
          <w:bCs/>
          <w:sz w:val="24"/>
          <w:szCs w:val="24"/>
          <w:lang w:val="en-IN" w:eastAsia="en-IN"/>
        </w:rPr>
        <w:t>13</w:t>
      </w:r>
      <w:r w:rsidRPr="00861473">
        <w:rPr>
          <w:rFonts w:ascii="Calibri" w:eastAsia="Times New Roman" w:hAnsi="Calibri" w:cs="Calibri"/>
          <w:sz w:val="24"/>
          <w:szCs w:val="24"/>
          <w:lang w:val="en-IN" w:eastAsia="en-IN"/>
        </w:rPr>
        <w:t xml:space="preserve">:RP103256. </w:t>
      </w:r>
    </w:p>
    <w:p w14:paraId="15D1151E" w14:textId="4181DE58"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Schuman DM, et al. Intracameral puncture lowers intraocular pressure and triggers an immune response in the conventional outflow tract.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2025;</w:t>
      </w:r>
      <w:r w:rsidRPr="00861473">
        <w:rPr>
          <w:rFonts w:ascii="Calibri" w:eastAsia="Times New Roman" w:hAnsi="Calibri" w:cs="Calibri"/>
          <w:b/>
          <w:bCs/>
          <w:sz w:val="24"/>
          <w:szCs w:val="24"/>
          <w:lang w:val="en-IN" w:eastAsia="en-IN"/>
        </w:rPr>
        <w:t>66</w:t>
      </w:r>
      <w:r w:rsidRPr="00861473">
        <w:rPr>
          <w:rFonts w:ascii="Calibri" w:eastAsia="Times New Roman" w:hAnsi="Calibri" w:cs="Calibri"/>
          <w:sz w:val="24"/>
          <w:szCs w:val="24"/>
          <w:lang w:val="en-IN" w:eastAsia="en-IN"/>
        </w:rPr>
        <w:t xml:space="preserve">(14):54. </w:t>
      </w:r>
    </w:p>
    <w:p w14:paraId="1123EBE1" w14:textId="6ECDCC96"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Tam LCS, et al. Enhancement of outflow facility in the murine eye by targeting selected tight-junctions of Schlemm’s canal endothelia. </w:t>
      </w:r>
      <w:r w:rsidRPr="00861473">
        <w:rPr>
          <w:rFonts w:ascii="Calibri" w:eastAsia="Times New Roman" w:hAnsi="Calibri" w:cs="Calibri"/>
          <w:i/>
          <w:iCs/>
          <w:sz w:val="24"/>
          <w:szCs w:val="24"/>
          <w:lang w:val="en-IN" w:eastAsia="en-IN"/>
        </w:rPr>
        <w:t>Sci Rep.</w:t>
      </w:r>
      <w:r w:rsidRPr="00861473">
        <w:rPr>
          <w:rFonts w:ascii="Calibri" w:eastAsia="Times New Roman" w:hAnsi="Calibri" w:cs="Calibri"/>
          <w:sz w:val="24"/>
          <w:szCs w:val="24"/>
          <w:lang w:val="en-IN" w:eastAsia="en-IN"/>
        </w:rPr>
        <w:t xml:space="preserve"> 2017;</w:t>
      </w:r>
      <w:r w:rsidRPr="00861473">
        <w:rPr>
          <w:rFonts w:ascii="Calibri" w:eastAsia="Times New Roman" w:hAnsi="Calibri" w:cs="Calibri"/>
          <w:b/>
          <w:bCs/>
          <w:sz w:val="24"/>
          <w:szCs w:val="24"/>
          <w:lang w:val="en-IN" w:eastAsia="en-IN"/>
        </w:rPr>
        <w:t>7</w:t>
      </w:r>
      <w:r w:rsidRPr="00861473">
        <w:rPr>
          <w:rFonts w:ascii="Calibri" w:eastAsia="Times New Roman" w:hAnsi="Calibri" w:cs="Calibri"/>
          <w:sz w:val="24"/>
          <w:szCs w:val="24"/>
          <w:lang w:val="en-IN" w:eastAsia="en-IN"/>
        </w:rPr>
        <w:t xml:space="preserve">:40717. </w:t>
      </w:r>
    </w:p>
    <w:p w14:paraId="2A1CD142" w14:textId="177993F4"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Zhu W, et al. The role of Piezo1 in conventional aqueous humor outflow dynamics. </w:t>
      </w:r>
      <w:r w:rsidRPr="00861473">
        <w:rPr>
          <w:rFonts w:ascii="Calibri" w:eastAsia="Times New Roman" w:hAnsi="Calibri" w:cs="Calibri"/>
          <w:i/>
          <w:iCs/>
          <w:sz w:val="24"/>
          <w:szCs w:val="24"/>
          <w:lang w:val="en-IN" w:eastAsia="en-IN"/>
        </w:rPr>
        <w:t>iScience.</w:t>
      </w:r>
      <w:r w:rsidRPr="00861473">
        <w:rPr>
          <w:rFonts w:ascii="Calibri" w:eastAsia="Times New Roman" w:hAnsi="Calibri" w:cs="Calibri"/>
          <w:sz w:val="24"/>
          <w:szCs w:val="24"/>
          <w:lang w:val="en-IN" w:eastAsia="en-IN"/>
        </w:rPr>
        <w:t xml:space="preserve"> 2021;</w:t>
      </w:r>
      <w:r w:rsidRPr="00861473">
        <w:rPr>
          <w:rFonts w:ascii="Calibri" w:eastAsia="Times New Roman" w:hAnsi="Calibri" w:cs="Calibri"/>
          <w:b/>
          <w:bCs/>
          <w:sz w:val="24"/>
          <w:szCs w:val="24"/>
          <w:lang w:val="en-IN" w:eastAsia="en-IN"/>
        </w:rPr>
        <w:t>24</w:t>
      </w:r>
      <w:r w:rsidRPr="00861473">
        <w:rPr>
          <w:rFonts w:ascii="Calibri" w:eastAsia="Times New Roman" w:hAnsi="Calibri" w:cs="Calibri"/>
          <w:sz w:val="24"/>
          <w:szCs w:val="24"/>
          <w:lang w:val="en-IN" w:eastAsia="en-IN"/>
        </w:rPr>
        <w:t xml:space="preserve">(2):102042. </w:t>
      </w:r>
    </w:p>
    <w:p w14:paraId="2E94A57F" w14:textId="3B74612D"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Li G, et al. Aging and intraocular pressure homeostasis in mice. </w:t>
      </w:r>
      <w:r w:rsidRPr="00861473">
        <w:rPr>
          <w:rFonts w:ascii="Calibri" w:eastAsia="Times New Roman" w:hAnsi="Calibri" w:cs="Calibri"/>
          <w:i/>
          <w:iCs/>
          <w:sz w:val="24"/>
          <w:szCs w:val="24"/>
          <w:lang w:val="en-IN" w:eastAsia="en-IN"/>
        </w:rPr>
        <w:t>Aging Cell.</w:t>
      </w:r>
      <w:r w:rsidRPr="00861473">
        <w:rPr>
          <w:rFonts w:ascii="Calibri" w:eastAsia="Times New Roman" w:hAnsi="Calibri" w:cs="Calibri"/>
          <w:sz w:val="24"/>
          <w:szCs w:val="24"/>
          <w:lang w:val="en-IN" w:eastAsia="en-IN"/>
        </w:rPr>
        <w:t xml:space="preserve"> 2024;</w:t>
      </w:r>
      <w:r w:rsidRPr="00861473">
        <w:rPr>
          <w:rFonts w:ascii="Calibri" w:eastAsia="Times New Roman" w:hAnsi="Calibri" w:cs="Calibri"/>
          <w:b/>
          <w:bCs/>
          <w:sz w:val="24"/>
          <w:szCs w:val="24"/>
          <w:lang w:val="en-IN" w:eastAsia="en-IN"/>
        </w:rPr>
        <w:t>23</w:t>
      </w:r>
      <w:r w:rsidRPr="00861473">
        <w:rPr>
          <w:rFonts w:ascii="Calibri" w:eastAsia="Times New Roman" w:hAnsi="Calibri" w:cs="Calibri"/>
          <w:sz w:val="24"/>
          <w:szCs w:val="24"/>
          <w:lang w:val="en-IN" w:eastAsia="en-IN"/>
        </w:rPr>
        <w:t xml:space="preserve">(7):e14160. </w:t>
      </w:r>
    </w:p>
    <w:p w14:paraId="179DCEC8" w14:textId="0C3E1985"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Madekurozwa M, Reina-Torres E, Overby DR, van Batenburg-Sherwood J. Measurement of postmortem outflow facility using iPerfusion. </w:t>
      </w:r>
      <w:r w:rsidRPr="00861473">
        <w:rPr>
          <w:rFonts w:ascii="Calibri" w:eastAsia="Times New Roman" w:hAnsi="Calibri" w:cs="Calibri"/>
          <w:i/>
          <w:iCs/>
          <w:sz w:val="24"/>
          <w:szCs w:val="24"/>
          <w:lang w:val="en-IN" w:eastAsia="en-IN"/>
        </w:rPr>
        <w:t>Exp Eye Res.</w:t>
      </w:r>
      <w:r w:rsidRPr="00861473">
        <w:rPr>
          <w:rFonts w:ascii="Calibri" w:eastAsia="Times New Roman" w:hAnsi="Calibri" w:cs="Calibri"/>
          <w:sz w:val="24"/>
          <w:szCs w:val="24"/>
          <w:lang w:val="en-IN" w:eastAsia="en-IN"/>
        </w:rPr>
        <w:t xml:space="preserve"> 2022;</w:t>
      </w:r>
      <w:r w:rsidRPr="00861473">
        <w:rPr>
          <w:rFonts w:ascii="Calibri" w:eastAsia="Times New Roman" w:hAnsi="Calibri" w:cs="Calibri"/>
          <w:b/>
          <w:bCs/>
          <w:sz w:val="24"/>
          <w:szCs w:val="24"/>
          <w:lang w:val="en-IN" w:eastAsia="en-IN"/>
        </w:rPr>
        <w:t>220</w:t>
      </w:r>
      <w:r w:rsidRPr="00861473">
        <w:rPr>
          <w:rFonts w:ascii="Calibri" w:eastAsia="Times New Roman" w:hAnsi="Calibri" w:cs="Calibri"/>
          <w:sz w:val="24"/>
          <w:szCs w:val="24"/>
          <w:lang w:val="en-IN" w:eastAsia="en-IN"/>
        </w:rPr>
        <w:t xml:space="preserve">:109103. </w:t>
      </w:r>
    </w:p>
    <w:p w14:paraId="1C1299BD" w14:textId="3D7E5192"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Ryskamp DA, et al. TRPV4 regulates calcium homeostasis, cytoskeletal remodeling, conventional outflow and intraocular pressure in the mammalian eye. </w:t>
      </w:r>
      <w:r w:rsidRPr="00861473">
        <w:rPr>
          <w:rFonts w:ascii="Calibri" w:eastAsia="Times New Roman" w:hAnsi="Calibri" w:cs="Calibri"/>
          <w:i/>
          <w:iCs/>
          <w:sz w:val="24"/>
          <w:szCs w:val="24"/>
          <w:lang w:val="en-IN" w:eastAsia="en-IN"/>
        </w:rPr>
        <w:t>Sci Rep.</w:t>
      </w:r>
      <w:r w:rsidRPr="00861473">
        <w:rPr>
          <w:rFonts w:ascii="Calibri" w:eastAsia="Times New Roman" w:hAnsi="Calibri" w:cs="Calibri"/>
          <w:sz w:val="24"/>
          <w:szCs w:val="24"/>
          <w:lang w:val="en-IN" w:eastAsia="en-IN"/>
        </w:rPr>
        <w:t xml:space="preserve"> 2016;</w:t>
      </w:r>
      <w:r w:rsidRPr="00861473">
        <w:rPr>
          <w:rFonts w:ascii="Calibri" w:eastAsia="Times New Roman" w:hAnsi="Calibri" w:cs="Calibri"/>
          <w:b/>
          <w:bCs/>
          <w:sz w:val="24"/>
          <w:szCs w:val="24"/>
          <w:lang w:val="en-IN" w:eastAsia="en-IN"/>
        </w:rPr>
        <w:t>6</w:t>
      </w:r>
      <w:r w:rsidRPr="00861473">
        <w:rPr>
          <w:rFonts w:ascii="Calibri" w:eastAsia="Times New Roman" w:hAnsi="Calibri" w:cs="Calibri"/>
          <w:sz w:val="24"/>
          <w:szCs w:val="24"/>
          <w:lang w:val="en-IN" w:eastAsia="en-IN"/>
        </w:rPr>
        <w:t xml:space="preserve">:30583. </w:t>
      </w:r>
    </w:p>
    <w:p w14:paraId="10A09B4A" w14:textId="3F563E90"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Reina-Torres E, et al. The vital role for nitric oxide in intraocular pressure homeostasis. </w:t>
      </w:r>
      <w:r w:rsidRPr="00861473">
        <w:rPr>
          <w:rFonts w:ascii="Calibri" w:eastAsia="Times New Roman" w:hAnsi="Calibri" w:cs="Calibri"/>
          <w:i/>
          <w:iCs/>
          <w:sz w:val="24"/>
          <w:szCs w:val="24"/>
          <w:lang w:val="en-IN" w:eastAsia="en-IN"/>
        </w:rPr>
        <w:t>Prog Retin Eye Res.</w:t>
      </w:r>
      <w:r w:rsidRPr="00861473">
        <w:rPr>
          <w:rFonts w:ascii="Calibri" w:eastAsia="Times New Roman" w:hAnsi="Calibri" w:cs="Calibri"/>
          <w:sz w:val="24"/>
          <w:szCs w:val="24"/>
          <w:lang w:val="en-IN" w:eastAsia="en-IN"/>
        </w:rPr>
        <w:t xml:space="preserve"> 2021;</w:t>
      </w:r>
      <w:r w:rsidRPr="00861473">
        <w:rPr>
          <w:rFonts w:ascii="Calibri" w:eastAsia="Times New Roman" w:hAnsi="Calibri" w:cs="Calibri"/>
          <w:b/>
          <w:bCs/>
          <w:sz w:val="24"/>
          <w:szCs w:val="24"/>
          <w:lang w:val="en-IN" w:eastAsia="en-IN"/>
        </w:rPr>
        <w:t>83</w:t>
      </w:r>
      <w:r w:rsidRPr="00861473">
        <w:rPr>
          <w:rFonts w:ascii="Calibri" w:eastAsia="Times New Roman" w:hAnsi="Calibri" w:cs="Calibri"/>
          <w:sz w:val="24"/>
          <w:szCs w:val="24"/>
          <w:lang w:val="en-IN" w:eastAsia="en-IN"/>
        </w:rPr>
        <w:t xml:space="preserve">:100922. </w:t>
      </w:r>
    </w:p>
    <w:p w14:paraId="7C721F20" w14:textId="7978E331" w:rsidR="009818AC" w:rsidRPr="00861473" w:rsidRDefault="00000000" w:rsidP="00861473">
      <w:pPr>
        <w:pStyle w:val="a5"/>
        <w:numPr>
          <w:ilvl w:val="0"/>
          <w:numId w:val="8"/>
        </w:numPr>
        <w:spacing w:after="0"/>
        <w:ind w:left="0" w:firstLineChars="0" w:firstLine="0"/>
        <w:jc w:val="both"/>
        <w:rPr>
          <w:rFonts w:ascii="Calibri" w:eastAsia="Times New Roman" w:hAnsi="Calibri" w:cs="Calibri"/>
          <w:sz w:val="24"/>
          <w:szCs w:val="24"/>
          <w:lang w:val="en-IN" w:eastAsia="en-IN"/>
        </w:rPr>
      </w:pPr>
      <w:r w:rsidRPr="00861473">
        <w:rPr>
          <w:rFonts w:ascii="Calibri" w:eastAsia="Times New Roman" w:hAnsi="Calibri" w:cs="Calibri"/>
          <w:sz w:val="24"/>
          <w:szCs w:val="24"/>
          <w:lang w:val="en-IN" w:eastAsia="en-IN"/>
        </w:rPr>
        <w:t xml:space="preserve">Reina-Torres E, Boussommier-Calleja A, Sherwood JM, Overby DR. Aqueous humor outflow requires active cellular metabolism in mice. </w:t>
      </w:r>
      <w:r w:rsidRPr="00861473">
        <w:rPr>
          <w:rFonts w:ascii="Calibri" w:eastAsia="Times New Roman" w:hAnsi="Calibri" w:cs="Calibri"/>
          <w:i/>
          <w:iCs/>
          <w:sz w:val="24"/>
          <w:szCs w:val="24"/>
          <w:lang w:val="en-IN" w:eastAsia="en-IN"/>
        </w:rPr>
        <w:t>Invest Ophthalmol Vis Sci.</w:t>
      </w:r>
      <w:r w:rsidRPr="00861473">
        <w:rPr>
          <w:rFonts w:ascii="Calibri" w:eastAsia="Times New Roman" w:hAnsi="Calibri" w:cs="Calibri"/>
          <w:sz w:val="24"/>
          <w:szCs w:val="24"/>
          <w:lang w:val="en-IN" w:eastAsia="en-IN"/>
        </w:rPr>
        <w:t xml:space="preserve"> 2020;</w:t>
      </w:r>
      <w:r w:rsidRPr="00861473">
        <w:rPr>
          <w:rFonts w:ascii="Calibri" w:eastAsia="Times New Roman" w:hAnsi="Calibri" w:cs="Calibri"/>
          <w:b/>
          <w:bCs/>
          <w:sz w:val="24"/>
          <w:szCs w:val="24"/>
          <w:lang w:val="en-IN" w:eastAsia="en-IN"/>
        </w:rPr>
        <w:t>61</w:t>
      </w:r>
      <w:r w:rsidRPr="00861473">
        <w:rPr>
          <w:rFonts w:ascii="Calibri" w:eastAsia="Times New Roman" w:hAnsi="Calibri" w:cs="Calibri"/>
          <w:sz w:val="24"/>
          <w:szCs w:val="24"/>
          <w:lang w:val="en-IN" w:eastAsia="en-IN"/>
        </w:rPr>
        <w:t xml:space="preserve">(10):45. </w:t>
      </w:r>
    </w:p>
    <w:p w14:paraId="6CA30FB0" w14:textId="4F84EFCA" w:rsidR="00C52B03" w:rsidRPr="00861473" w:rsidRDefault="00C52B03" w:rsidP="00861473">
      <w:pPr>
        <w:widowControl/>
        <w:rPr>
          <w:rFonts w:ascii="Calibri" w:hAnsi="Calibri" w:cs="Calibri"/>
          <w:sz w:val="24"/>
          <w:szCs w:val="24"/>
          <w:lang w:val="en-IN"/>
        </w:rPr>
      </w:pPr>
    </w:p>
    <w:sectPr w:rsidR="00C52B03" w:rsidRPr="00861473" w:rsidSect="00861473">
      <w:pgSz w:w="11906" w:h="16838"/>
      <w:pgMar w:top="1440" w:right="1440" w:bottom="1440" w:left="144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DEF"/>
    <w:multiLevelType w:val="multilevel"/>
    <w:tmpl w:val="BF0228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04848B2"/>
    <w:multiLevelType w:val="hybridMultilevel"/>
    <w:tmpl w:val="AADA22D4"/>
    <w:lvl w:ilvl="0" w:tplc="4CC484A0">
      <w:numFmt w:val="bullet"/>
      <w:lvlText w:val=""/>
      <w:lvlJc w:val="left"/>
      <w:pPr>
        <w:ind w:left="720" w:hanging="360"/>
      </w:pPr>
      <w:rPr>
        <w:rFonts w:ascii="Symbol" w:eastAsia="Times New Roman" w:hAnsi="Symbol" w:cs="Times New Roman" w:hint="default"/>
      </w:rPr>
    </w:lvl>
    <w:lvl w:ilvl="1" w:tplc="6C4892B4" w:tentative="1">
      <w:start w:val="1"/>
      <w:numFmt w:val="bullet"/>
      <w:lvlText w:val="o"/>
      <w:lvlJc w:val="left"/>
      <w:pPr>
        <w:ind w:left="1440" w:hanging="360"/>
      </w:pPr>
      <w:rPr>
        <w:rFonts w:ascii="Courier New" w:hAnsi="Courier New" w:cs="Courier New" w:hint="default"/>
      </w:rPr>
    </w:lvl>
    <w:lvl w:ilvl="2" w:tplc="77E4D150" w:tentative="1">
      <w:start w:val="1"/>
      <w:numFmt w:val="bullet"/>
      <w:lvlText w:val=""/>
      <w:lvlJc w:val="left"/>
      <w:pPr>
        <w:ind w:left="2160" w:hanging="360"/>
      </w:pPr>
      <w:rPr>
        <w:rFonts w:ascii="Wingdings" w:hAnsi="Wingdings" w:hint="default"/>
      </w:rPr>
    </w:lvl>
    <w:lvl w:ilvl="3" w:tplc="9DC40C7E" w:tentative="1">
      <w:start w:val="1"/>
      <w:numFmt w:val="bullet"/>
      <w:lvlText w:val=""/>
      <w:lvlJc w:val="left"/>
      <w:pPr>
        <w:ind w:left="2880" w:hanging="360"/>
      </w:pPr>
      <w:rPr>
        <w:rFonts w:ascii="Symbol" w:hAnsi="Symbol" w:hint="default"/>
      </w:rPr>
    </w:lvl>
    <w:lvl w:ilvl="4" w:tplc="B1D0F434" w:tentative="1">
      <w:start w:val="1"/>
      <w:numFmt w:val="bullet"/>
      <w:lvlText w:val="o"/>
      <w:lvlJc w:val="left"/>
      <w:pPr>
        <w:ind w:left="3600" w:hanging="360"/>
      </w:pPr>
      <w:rPr>
        <w:rFonts w:ascii="Courier New" w:hAnsi="Courier New" w:cs="Courier New" w:hint="default"/>
      </w:rPr>
    </w:lvl>
    <w:lvl w:ilvl="5" w:tplc="20525028" w:tentative="1">
      <w:start w:val="1"/>
      <w:numFmt w:val="bullet"/>
      <w:lvlText w:val=""/>
      <w:lvlJc w:val="left"/>
      <w:pPr>
        <w:ind w:left="4320" w:hanging="360"/>
      </w:pPr>
      <w:rPr>
        <w:rFonts w:ascii="Wingdings" w:hAnsi="Wingdings" w:hint="default"/>
      </w:rPr>
    </w:lvl>
    <w:lvl w:ilvl="6" w:tplc="8EAE3F0E" w:tentative="1">
      <w:start w:val="1"/>
      <w:numFmt w:val="bullet"/>
      <w:lvlText w:val=""/>
      <w:lvlJc w:val="left"/>
      <w:pPr>
        <w:ind w:left="5040" w:hanging="360"/>
      </w:pPr>
      <w:rPr>
        <w:rFonts w:ascii="Symbol" w:hAnsi="Symbol" w:hint="default"/>
      </w:rPr>
    </w:lvl>
    <w:lvl w:ilvl="7" w:tplc="6040E730" w:tentative="1">
      <w:start w:val="1"/>
      <w:numFmt w:val="bullet"/>
      <w:lvlText w:val="o"/>
      <w:lvlJc w:val="left"/>
      <w:pPr>
        <w:ind w:left="5760" w:hanging="360"/>
      </w:pPr>
      <w:rPr>
        <w:rFonts w:ascii="Courier New" w:hAnsi="Courier New" w:cs="Courier New" w:hint="default"/>
      </w:rPr>
    </w:lvl>
    <w:lvl w:ilvl="8" w:tplc="D65C123A" w:tentative="1">
      <w:start w:val="1"/>
      <w:numFmt w:val="bullet"/>
      <w:lvlText w:val=""/>
      <w:lvlJc w:val="left"/>
      <w:pPr>
        <w:ind w:left="6480" w:hanging="360"/>
      </w:pPr>
      <w:rPr>
        <w:rFonts w:ascii="Wingdings" w:hAnsi="Wingdings" w:hint="default"/>
      </w:rPr>
    </w:lvl>
  </w:abstractNum>
  <w:abstractNum w:abstractNumId="2" w15:restartNumberingAfterBreak="0">
    <w:nsid w:val="41F62ACC"/>
    <w:multiLevelType w:val="multilevel"/>
    <w:tmpl w:val="3E84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0038A3"/>
    <w:multiLevelType w:val="hybridMultilevel"/>
    <w:tmpl w:val="ECFE5B92"/>
    <w:lvl w:ilvl="0" w:tplc="412C9CA6">
      <w:start w:val="1"/>
      <w:numFmt w:val="decimal"/>
      <w:lvlText w:val="%1."/>
      <w:lvlJc w:val="left"/>
      <w:pPr>
        <w:ind w:left="720" w:hanging="360"/>
      </w:pPr>
    </w:lvl>
    <w:lvl w:ilvl="1" w:tplc="20F831C6" w:tentative="1">
      <w:start w:val="1"/>
      <w:numFmt w:val="lowerLetter"/>
      <w:lvlText w:val="%2."/>
      <w:lvlJc w:val="left"/>
      <w:pPr>
        <w:ind w:left="1440" w:hanging="360"/>
      </w:pPr>
    </w:lvl>
    <w:lvl w:ilvl="2" w:tplc="FF9800EC" w:tentative="1">
      <w:start w:val="1"/>
      <w:numFmt w:val="lowerRoman"/>
      <w:lvlText w:val="%3."/>
      <w:lvlJc w:val="right"/>
      <w:pPr>
        <w:ind w:left="2160" w:hanging="180"/>
      </w:pPr>
    </w:lvl>
    <w:lvl w:ilvl="3" w:tplc="CB889418" w:tentative="1">
      <w:start w:val="1"/>
      <w:numFmt w:val="decimal"/>
      <w:lvlText w:val="%4."/>
      <w:lvlJc w:val="left"/>
      <w:pPr>
        <w:ind w:left="2880" w:hanging="360"/>
      </w:pPr>
    </w:lvl>
    <w:lvl w:ilvl="4" w:tplc="E7B841FE" w:tentative="1">
      <w:start w:val="1"/>
      <w:numFmt w:val="lowerLetter"/>
      <w:lvlText w:val="%5."/>
      <w:lvlJc w:val="left"/>
      <w:pPr>
        <w:ind w:left="3600" w:hanging="360"/>
      </w:pPr>
    </w:lvl>
    <w:lvl w:ilvl="5" w:tplc="3BB29164" w:tentative="1">
      <w:start w:val="1"/>
      <w:numFmt w:val="lowerRoman"/>
      <w:lvlText w:val="%6."/>
      <w:lvlJc w:val="right"/>
      <w:pPr>
        <w:ind w:left="4320" w:hanging="180"/>
      </w:pPr>
    </w:lvl>
    <w:lvl w:ilvl="6" w:tplc="56AEC4A2" w:tentative="1">
      <w:start w:val="1"/>
      <w:numFmt w:val="decimal"/>
      <w:lvlText w:val="%7."/>
      <w:lvlJc w:val="left"/>
      <w:pPr>
        <w:ind w:left="5040" w:hanging="360"/>
      </w:pPr>
    </w:lvl>
    <w:lvl w:ilvl="7" w:tplc="087A878A" w:tentative="1">
      <w:start w:val="1"/>
      <w:numFmt w:val="lowerLetter"/>
      <w:lvlText w:val="%8."/>
      <w:lvlJc w:val="left"/>
      <w:pPr>
        <w:ind w:left="5760" w:hanging="360"/>
      </w:pPr>
    </w:lvl>
    <w:lvl w:ilvl="8" w:tplc="2C04FB9A" w:tentative="1">
      <w:start w:val="1"/>
      <w:numFmt w:val="lowerRoman"/>
      <w:lvlText w:val="%9."/>
      <w:lvlJc w:val="right"/>
      <w:pPr>
        <w:ind w:left="6480" w:hanging="180"/>
      </w:pPr>
    </w:lvl>
  </w:abstractNum>
  <w:abstractNum w:abstractNumId="4" w15:restartNumberingAfterBreak="0">
    <w:nsid w:val="4A240D98"/>
    <w:multiLevelType w:val="hybridMultilevel"/>
    <w:tmpl w:val="679E770E"/>
    <w:lvl w:ilvl="0" w:tplc="D38ACE8E">
      <w:start w:val="1"/>
      <w:numFmt w:val="bullet"/>
      <w:lvlText w:val=""/>
      <w:lvlJc w:val="left"/>
      <w:pPr>
        <w:ind w:left="720" w:hanging="360"/>
      </w:pPr>
      <w:rPr>
        <w:rFonts w:ascii="Symbol" w:hAnsi="Symbol"/>
      </w:rPr>
    </w:lvl>
    <w:lvl w:ilvl="1" w:tplc="BD700DFE">
      <w:start w:val="1"/>
      <w:numFmt w:val="bullet"/>
      <w:lvlText w:val=""/>
      <w:lvlJc w:val="left"/>
      <w:pPr>
        <w:ind w:left="720" w:hanging="360"/>
      </w:pPr>
      <w:rPr>
        <w:rFonts w:ascii="Symbol" w:hAnsi="Symbol"/>
      </w:rPr>
    </w:lvl>
    <w:lvl w:ilvl="2" w:tplc="41D269E0">
      <w:start w:val="1"/>
      <w:numFmt w:val="bullet"/>
      <w:lvlText w:val=""/>
      <w:lvlJc w:val="left"/>
      <w:pPr>
        <w:ind w:left="720" w:hanging="360"/>
      </w:pPr>
      <w:rPr>
        <w:rFonts w:ascii="Symbol" w:hAnsi="Symbol"/>
      </w:rPr>
    </w:lvl>
    <w:lvl w:ilvl="3" w:tplc="231689B0">
      <w:start w:val="1"/>
      <w:numFmt w:val="bullet"/>
      <w:lvlText w:val=""/>
      <w:lvlJc w:val="left"/>
      <w:pPr>
        <w:ind w:left="720" w:hanging="360"/>
      </w:pPr>
      <w:rPr>
        <w:rFonts w:ascii="Symbol" w:hAnsi="Symbol"/>
      </w:rPr>
    </w:lvl>
    <w:lvl w:ilvl="4" w:tplc="B87041BC">
      <w:start w:val="1"/>
      <w:numFmt w:val="bullet"/>
      <w:lvlText w:val=""/>
      <w:lvlJc w:val="left"/>
      <w:pPr>
        <w:ind w:left="720" w:hanging="360"/>
      </w:pPr>
      <w:rPr>
        <w:rFonts w:ascii="Symbol" w:hAnsi="Symbol"/>
      </w:rPr>
    </w:lvl>
    <w:lvl w:ilvl="5" w:tplc="3D6260AC">
      <w:start w:val="1"/>
      <w:numFmt w:val="bullet"/>
      <w:lvlText w:val=""/>
      <w:lvlJc w:val="left"/>
      <w:pPr>
        <w:ind w:left="720" w:hanging="360"/>
      </w:pPr>
      <w:rPr>
        <w:rFonts w:ascii="Symbol" w:hAnsi="Symbol"/>
      </w:rPr>
    </w:lvl>
    <w:lvl w:ilvl="6" w:tplc="43EC2F86">
      <w:start w:val="1"/>
      <w:numFmt w:val="bullet"/>
      <w:lvlText w:val=""/>
      <w:lvlJc w:val="left"/>
      <w:pPr>
        <w:ind w:left="720" w:hanging="360"/>
      </w:pPr>
      <w:rPr>
        <w:rFonts w:ascii="Symbol" w:hAnsi="Symbol"/>
      </w:rPr>
    </w:lvl>
    <w:lvl w:ilvl="7" w:tplc="93AEF926">
      <w:start w:val="1"/>
      <w:numFmt w:val="bullet"/>
      <w:lvlText w:val=""/>
      <w:lvlJc w:val="left"/>
      <w:pPr>
        <w:ind w:left="720" w:hanging="360"/>
      </w:pPr>
      <w:rPr>
        <w:rFonts w:ascii="Symbol" w:hAnsi="Symbol"/>
      </w:rPr>
    </w:lvl>
    <w:lvl w:ilvl="8" w:tplc="CCBA762E">
      <w:start w:val="1"/>
      <w:numFmt w:val="bullet"/>
      <w:lvlText w:val=""/>
      <w:lvlJc w:val="left"/>
      <w:pPr>
        <w:ind w:left="720" w:hanging="360"/>
      </w:pPr>
      <w:rPr>
        <w:rFonts w:ascii="Symbol" w:hAnsi="Symbol"/>
      </w:rPr>
    </w:lvl>
  </w:abstractNum>
  <w:abstractNum w:abstractNumId="5" w15:restartNumberingAfterBreak="0">
    <w:nsid w:val="4C7E46C2"/>
    <w:multiLevelType w:val="multilevel"/>
    <w:tmpl w:val="88BA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FE2E0B"/>
    <w:multiLevelType w:val="hybridMultilevel"/>
    <w:tmpl w:val="297CE66A"/>
    <w:lvl w:ilvl="0" w:tplc="0C3A6302">
      <w:start w:val="1"/>
      <w:numFmt w:val="decimal"/>
      <w:lvlText w:val="%1."/>
      <w:lvlJc w:val="left"/>
      <w:pPr>
        <w:ind w:left="420" w:hanging="420"/>
      </w:pPr>
    </w:lvl>
    <w:lvl w:ilvl="1" w:tplc="B8B468BA" w:tentative="1">
      <w:start w:val="1"/>
      <w:numFmt w:val="lowerLetter"/>
      <w:lvlText w:val="%2)"/>
      <w:lvlJc w:val="left"/>
      <w:pPr>
        <w:ind w:left="840" w:hanging="420"/>
      </w:pPr>
    </w:lvl>
    <w:lvl w:ilvl="2" w:tplc="1674D746" w:tentative="1">
      <w:start w:val="1"/>
      <w:numFmt w:val="lowerRoman"/>
      <w:lvlText w:val="%3."/>
      <w:lvlJc w:val="right"/>
      <w:pPr>
        <w:ind w:left="1260" w:hanging="420"/>
      </w:pPr>
    </w:lvl>
    <w:lvl w:ilvl="3" w:tplc="40E87BF6" w:tentative="1">
      <w:start w:val="1"/>
      <w:numFmt w:val="decimal"/>
      <w:lvlText w:val="%4."/>
      <w:lvlJc w:val="left"/>
      <w:pPr>
        <w:ind w:left="1680" w:hanging="420"/>
      </w:pPr>
    </w:lvl>
    <w:lvl w:ilvl="4" w:tplc="1DE43A9A" w:tentative="1">
      <w:start w:val="1"/>
      <w:numFmt w:val="lowerLetter"/>
      <w:lvlText w:val="%5)"/>
      <w:lvlJc w:val="left"/>
      <w:pPr>
        <w:ind w:left="2100" w:hanging="420"/>
      </w:pPr>
    </w:lvl>
    <w:lvl w:ilvl="5" w:tplc="750CB712" w:tentative="1">
      <w:start w:val="1"/>
      <w:numFmt w:val="lowerRoman"/>
      <w:lvlText w:val="%6."/>
      <w:lvlJc w:val="right"/>
      <w:pPr>
        <w:ind w:left="2520" w:hanging="420"/>
      </w:pPr>
    </w:lvl>
    <w:lvl w:ilvl="6" w:tplc="BB3A59EC" w:tentative="1">
      <w:start w:val="1"/>
      <w:numFmt w:val="decimal"/>
      <w:lvlText w:val="%7."/>
      <w:lvlJc w:val="left"/>
      <w:pPr>
        <w:ind w:left="2940" w:hanging="420"/>
      </w:pPr>
    </w:lvl>
    <w:lvl w:ilvl="7" w:tplc="4054696A" w:tentative="1">
      <w:start w:val="1"/>
      <w:numFmt w:val="lowerLetter"/>
      <w:lvlText w:val="%8)"/>
      <w:lvlJc w:val="left"/>
      <w:pPr>
        <w:ind w:left="3360" w:hanging="420"/>
      </w:pPr>
    </w:lvl>
    <w:lvl w:ilvl="8" w:tplc="6256F97A" w:tentative="1">
      <w:start w:val="1"/>
      <w:numFmt w:val="lowerRoman"/>
      <w:lvlText w:val="%9."/>
      <w:lvlJc w:val="right"/>
      <w:pPr>
        <w:ind w:left="3780" w:hanging="420"/>
      </w:pPr>
    </w:lvl>
  </w:abstractNum>
  <w:abstractNum w:abstractNumId="7" w15:restartNumberingAfterBreak="0">
    <w:nsid w:val="74F06D1B"/>
    <w:multiLevelType w:val="hybridMultilevel"/>
    <w:tmpl w:val="F4108EA2"/>
    <w:lvl w:ilvl="0" w:tplc="5F94391A">
      <w:start w:val="1"/>
      <w:numFmt w:val="decimal"/>
      <w:lvlText w:val="%1."/>
      <w:lvlJc w:val="left"/>
      <w:pPr>
        <w:ind w:left="360" w:hanging="360"/>
      </w:pPr>
      <w:rPr>
        <w:rFonts w:hint="default"/>
      </w:rPr>
    </w:lvl>
    <w:lvl w:ilvl="1" w:tplc="FC2E0AE4" w:tentative="1">
      <w:start w:val="1"/>
      <w:numFmt w:val="lowerLetter"/>
      <w:lvlText w:val="%2)"/>
      <w:lvlJc w:val="left"/>
      <w:pPr>
        <w:ind w:left="880" w:hanging="440"/>
      </w:pPr>
    </w:lvl>
    <w:lvl w:ilvl="2" w:tplc="408215FE" w:tentative="1">
      <w:start w:val="1"/>
      <w:numFmt w:val="lowerRoman"/>
      <w:lvlText w:val="%3."/>
      <w:lvlJc w:val="right"/>
      <w:pPr>
        <w:ind w:left="1320" w:hanging="440"/>
      </w:pPr>
    </w:lvl>
    <w:lvl w:ilvl="3" w:tplc="FA02C5CC" w:tentative="1">
      <w:start w:val="1"/>
      <w:numFmt w:val="decimal"/>
      <w:lvlText w:val="%4."/>
      <w:lvlJc w:val="left"/>
      <w:pPr>
        <w:ind w:left="1760" w:hanging="440"/>
      </w:pPr>
    </w:lvl>
    <w:lvl w:ilvl="4" w:tplc="AB80CFEE" w:tentative="1">
      <w:start w:val="1"/>
      <w:numFmt w:val="lowerLetter"/>
      <w:lvlText w:val="%5)"/>
      <w:lvlJc w:val="left"/>
      <w:pPr>
        <w:ind w:left="2200" w:hanging="440"/>
      </w:pPr>
    </w:lvl>
    <w:lvl w:ilvl="5" w:tplc="5F4AFAF2" w:tentative="1">
      <w:start w:val="1"/>
      <w:numFmt w:val="lowerRoman"/>
      <w:lvlText w:val="%6."/>
      <w:lvlJc w:val="right"/>
      <w:pPr>
        <w:ind w:left="2640" w:hanging="440"/>
      </w:pPr>
    </w:lvl>
    <w:lvl w:ilvl="6" w:tplc="B190870C" w:tentative="1">
      <w:start w:val="1"/>
      <w:numFmt w:val="decimal"/>
      <w:lvlText w:val="%7."/>
      <w:lvlJc w:val="left"/>
      <w:pPr>
        <w:ind w:left="3080" w:hanging="440"/>
      </w:pPr>
    </w:lvl>
    <w:lvl w:ilvl="7" w:tplc="62FA8F30" w:tentative="1">
      <w:start w:val="1"/>
      <w:numFmt w:val="lowerLetter"/>
      <w:lvlText w:val="%8)"/>
      <w:lvlJc w:val="left"/>
      <w:pPr>
        <w:ind w:left="3520" w:hanging="440"/>
      </w:pPr>
    </w:lvl>
    <w:lvl w:ilvl="8" w:tplc="9D14AA7A" w:tentative="1">
      <w:start w:val="1"/>
      <w:numFmt w:val="lowerRoman"/>
      <w:lvlText w:val="%9."/>
      <w:lvlJc w:val="right"/>
      <w:pPr>
        <w:ind w:left="3960" w:hanging="440"/>
      </w:pPr>
    </w:lvl>
  </w:abstractNum>
  <w:abstractNum w:abstractNumId="8" w15:restartNumberingAfterBreak="0">
    <w:nsid w:val="7DF9094D"/>
    <w:multiLevelType w:val="hybridMultilevel"/>
    <w:tmpl w:val="CE1470C0"/>
    <w:lvl w:ilvl="0" w:tplc="DB6E856A">
      <w:start w:val="1"/>
      <w:numFmt w:val="decimal"/>
      <w:lvlText w:val="%1."/>
      <w:lvlJc w:val="left"/>
      <w:pPr>
        <w:ind w:left="360" w:hanging="360"/>
      </w:pPr>
      <w:rPr>
        <w:rFonts w:hint="default"/>
      </w:rPr>
    </w:lvl>
    <w:lvl w:ilvl="1" w:tplc="91DAC5E6" w:tentative="1">
      <w:start w:val="1"/>
      <w:numFmt w:val="lowerLetter"/>
      <w:lvlText w:val="%2)"/>
      <w:lvlJc w:val="left"/>
      <w:pPr>
        <w:ind w:left="880" w:hanging="440"/>
      </w:pPr>
    </w:lvl>
    <w:lvl w:ilvl="2" w:tplc="8C26040A" w:tentative="1">
      <w:start w:val="1"/>
      <w:numFmt w:val="lowerRoman"/>
      <w:lvlText w:val="%3."/>
      <w:lvlJc w:val="right"/>
      <w:pPr>
        <w:ind w:left="1320" w:hanging="440"/>
      </w:pPr>
    </w:lvl>
    <w:lvl w:ilvl="3" w:tplc="2B78F74C" w:tentative="1">
      <w:start w:val="1"/>
      <w:numFmt w:val="decimal"/>
      <w:lvlText w:val="%4."/>
      <w:lvlJc w:val="left"/>
      <w:pPr>
        <w:ind w:left="1760" w:hanging="440"/>
      </w:pPr>
    </w:lvl>
    <w:lvl w:ilvl="4" w:tplc="BA3C448E" w:tentative="1">
      <w:start w:val="1"/>
      <w:numFmt w:val="lowerLetter"/>
      <w:lvlText w:val="%5)"/>
      <w:lvlJc w:val="left"/>
      <w:pPr>
        <w:ind w:left="2200" w:hanging="440"/>
      </w:pPr>
    </w:lvl>
    <w:lvl w:ilvl="5" w:tplc="5E30C90A" w:tentative="1">
      <w:start w:val="1"/>
      <w:numFmt w:val="lowerRoman"/>
      <w:lvlText w:val="%6."/>
      <w:lvlJc w:val="right"/>
      <w:pPr>
        <w:ind w:left="2640" w:hanging="440"/>
      </w:pPr>
    </w:lvl>
    <w:lvl w:ilvl="6" w:tplc="37C8461A" w:tentative="1">
      <w:start w:val="1"/>
      <w:numFmt w:val="decimal"/>
      <w:lvlText w:val="%7."/>
      <w:lvlJc w:val="left"/>
      <w:pPr>
        <w:ind w:left="3080" w:hanging="440"/>
      </w:pPr>
    </w:lvl>
    <w:lvl w:ilvl="7" w:tplc="DB90C180" w:tentative="1">
      <w:start w:val="1"/>
      <w:numFmt w:val="lowerLetter"/>
      <w:lvlText w:val="%8)"/>
      <w:lvlJc w:val="left"/>
      <w:pPr>
        <w:ind w:left="3520" w:hanging="440"/>
      </w:pPr>
    </w:lvl>
    <w:lvl w:ilvl="8" w:tplc="C674C9A4" w:tentative="1">
      <w:start w:val="1"/>
      <w:numFmt w:val="lowerRoman"/>
      <w:lvlText w:val="%9."/>
      <w:lvlJc w:val="right"/>
      <w:pPr>
        <w:ind w:left="3960" w:hanging="440"/>
      </w:pPr>
    </w:lvl>
  </w:abstractNum>
  <w:num w:numId="1" w16cid:durableId="1903328103">
    <w:abstractNumId w:val="5"/>
  </w:num>
  <w:num w:numId="2" w16cid:durableId="988945625">
    <w:abstractNumId w:val="2"/>
  </w:num>
  <w:num w:numId="3" w16cid:durableId="1730154966">
    <w:abstractNumId w:val="6"/>
  </w:num>
  <w:num w:numId="4" w16cid:durableId="2004888074">
    <w:abstractNumId w:val="0"/>
  </w:num>
  <w:num w:numId="5" w16cid:durableId="1150295333">
    <w:abstractNumId w:val="7"/>
  </w:num>
  <w:num w:numId="6" w16cid:durableId="2510695">
    <w:abstractNumId w:val="8"/>
  </w:num>
  <w:num w:numId="7" w16cid:durableId="781189677">
    <w:abstractNumId w:val="4"/>
  </w:num>
  <w:num w:numId="8" w16cid:durableId="935598686">
    <w:abstractNumId w:val="3"/>
  </w:num>
  <w:num w:numId="9" w16cid:durableId="826673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90dzfp7dpretezxfivvaxzssxs5ddwdzfz&quot;&gt;JoVE 2025 ref&lt;record-ids&gt;&lt;item&gt;1&lt;/item&gt;&lt;item&gt;2&lt;/item&gt;&lt;item&gt;4&lt;/item&gt;&lt;item&gt;5&lt;/item&gt;&lt;item&gt;6&lt;/item&gt;&lt;item&gt;12&lt;/item&gt;&lt;item&gt;13&lt;/item&gt;&lt;item&gt;14&lt;/item&gt;&lt;item&gt;15&lt;/item&gt;&lt;item&gt;16&lt;/item&gt;&lt;item&gt;20&lt;/item&gt;&lt;item&gt;23&lt;/item&gt;&lt;item&gt;24&lt;/item&gt;&lt;item&gt;25&lt;/item&gt;&lt;item&gt;27&lt;/item&gt;&lt;item&gt;37&lt;/item&gt;&lt;item&gt;38&lt;/item&gt;&lt;item&gt;40&lt;/item&gt;&lt;item&gt;41&lt;/item&gt;&lt;item&gt;42&lt;/item&gt;&lt;item&gt;43&lt;/item&gt;&lt;item&gt;44&lt;/item&gt;&lt;item&gt;45&lt;/item&gt;&lt;item&gt;46&lt;/item&gt;&lt;item&gt;47&lt;/item&gt;&lt;item&gt;48&lt;/item&gt;&lt;item&gt;49&lt;/item&gt;&lt;item&gt;50&lt;/item&gt;&lt;item&gt;51&lt;/item&gt;&lt;item&gt;52&lt;/item&gt;&lt;item&gt;54&lt;/item&gt;&lt;item&gt;55&lt;/item&gt;&lt;item&gt;56&lt;/item&gt;&lt;item&gt;57&lt;/item&gt;&lt;item&gt;58&lt;/item&gt;&lt;item&gt;59&lt;/item&gt;&lt;item&gt;60&lt;/item&gt;&lt;item&gt;61&lt;/item&gt;&lt;item&gt;62&lt;/item&gt;&lt;item&gt;63&lt;/item&gt;&lt;/record-ids&gt;&lt;/item&gt;&lt;/Libraries&gt;"/>
  </w:docVars>
  <w:rsids>
    <w:rsidRoot w:val="00F23126"/>
    <w:rsid w:val="0000114A"/>
    <w:rsid w:val="0000166E"/>
    <w:rsid w:val="00001AB2"/>
    <w:rsid w:val="00003B08"/>
    <w:rsid w:val="0000596E"/>
    <w:rsid w:val="00006424"/>
    <w:rsid w:val="00006DAE"/>
    <w:rsid w:val="000070CA"/>
    <w:rsid w:val="000072BB"/>
    <w:rsid w:val="00007C66"/>
    <w:rsid w:val="00010CB5"/>
    <w:rsid w:val="00010CEA"/>
    <w:rsid w:val="0001179A"/>
    <w:rsid w:val="00011BBB"/>
    <w:rsid w:val="00012728"/>
    <w:rsid w:val="0001323F"/>
    <w:rsid w:val="000136A5"/>
    <w:rsid w:val="0001412D"/>
    <w:rsid w:val="00014288"/>
    <w:rsid w:val="000149D6"/>
    <w:rsid w:val="00015230"/>
    <w:rsid w:val="00016BE3"/>
    <w:rsid w:val="00016EB5"/>
    <w:rsid w:val="000173E6"/>
    <w:rsid w:val="00017BCF"/>
    <w:rsid w:val="00020983"/>
    <w:rsid w:val="00020CF1"/>
    <w:rsid w:val="000225DA"/>
    <w:rsid w:val="0002263E"/>
    <w:rsid w:val="00022C6E"/>
    <w:rsid w:val="00022E48"/>
    <w:rsid w:val="0002385D"/>
    <w:rsid w:val="00023F5F"/>
    <w:rsid w:val="00024335"/>
    <w:rsid w:val="00024887"/>
    <w:rsid w:val="0002496F"/>
    <w:rsid w:val="000249D9"/>
    <w:rsid w:val="00024A78"/>
    <w:rsid w:val="0002592B"/>
    <w:rsid w:val="0002598F"/>
    <w:rsid w:val="00025ED4"/>
    <w:rsid w:val="0002650A"/>
    <w:rsid w:val="00026CCB"/>
    <w:rsid w:val="00026D2F"/>
    <w:rsid w:val="000271A0"/>
    <w:rsid w:val="000274EB"/>
    <w:rsid w:val="00027B0E"/>
    <w:rsid w:val="00027B89"/>
    <w:rsid w:val="000300A3"/>
    <w:rsid w:val="000301AA"/>
    <w:rsid w:val="00030D45"/>
    <w:rsid w:val="0003102F"/>
    <w:rsid w:val="00031393"/>
    <w:rsid w:val="00031BA0"/>
    <w:rsid w:val="000323A0"/>
    <w:rsid w:val="00032DC7"/>
    <w:rsid w:val="00032F4E"/>
    <w:rsid w:val="000339D0"/>
    <w:rsid w:val="00033E6D"/>
    <w:rsid w:val="0003454F"/>
    <w:rsid w:val="000349D8"/>
    <w:rsid w:val="00034B01"/>
    <w:rsid w:val="0003652D"/>
    <w:rsid w:val="000366EC"/>
    <w:rsid w:val="000377FE"/>
    <w:rsid w:val="000378AC"/>
    <w:rsid w:val="000400DA"/>
    <w:rsid w:val="0004068A"/>
    <w:rsid w:val="00040A07"/>
    <w:rsid w:val="00041531"/>
    <w:rsid w:val="000415A8"/>
    <w:rsid w:val="0004167A"/>
    <w:rsid w:val="00042801"/>
    <w:rsid w:val="00042E2B"/>
    <w:rsid w:val="00042F9F"/>
    <w:rsid w:val="0004438E"/>
    <w:rsid w:val="000446CC"/>
    <w:rsid w:val="000446EE"/>
    <w:rsid w:val="00044D22"/>
    <w:rsid w:val="0004501B"/>
    <w:rsid w:val="00045203"/>
    <w:rsid w:val="00045A6A"/>
    <w:rsid w:val="00046ACC"/>
    <w:rsid w:val="00047026"/>
    <w:rsid w:val="00047393"/>
    <w:rsid w:val="00047E26"/>
    <w:rsid w:val="00047E2D"/>
    <w:rsid w:val="000501D4"/>
    <w:rsid w:val="00050223"/>
    <w:rsid w:val="000506B8"/>
    <w:rsid w:val="00052DC6"/>
    <w:rsid w:val="00052EB6"/>
    <w:rsid w:val="00052F3D"/>
    <w:rsid w:val="0005311B"/>
    <w:rsid w:val="000539C5"/>
    <w:rsid w:val="00053C00"/>
    <w:rsid w:val="0005559F"/>
    <w:rsid w:val="000562B1"/>
    <w:rsid w:val="00057543"/>
    <w:rsid w:val="00057FEA"/>
    <w:rsid w:val="000606D2"/>
    <w:rsid w:val="00060BAE"/>
    <w:rsid w:val="00060BB3"/>
    <w:rsid w:val="00060CBF"/>
    <w:rsid w:val="00060CE7"/>
    <w:rsid w:val="00062F32"/>
    <w:rsid w:val="00064C17"/>
    <w:rsid w:val="00064CD5"/>
    <w:rsid w:val="00065278"/>
    <w:rsid w:val="0006558D"/>
    <w:rsid w:val="00066C00"/>
    <w:rsid w:val="00066D8A"/>
    <w:rsid w:val="000671A9"/>
    <w:rsid w:val="0006779D"/>
    <w:rsid w:val="000701FA"/>
    <w:rsid w:val="00070D79"/>
    <w:rsid w:val="000710A3"/>
    <w:rsid w:val="00071202"/>
    <w:rsid w:val="000719C9"/>
    <w:rsid w:val="00072139"/>
    <w:rsid w:val="00072AFE"/>
    <w:rsid w:val="0007312C"/>
    <w:rsid w:val="00073136"/>
    <w:rsid w:val="000734E9"/>
    <w:rsid w:val="00073714"/>
    <w:rsid w:val="00073936"/>
    <w:rsid w:val="00074AAD"/>
    <w:rsid w:val="00074C86"/>
    <w:rsid w:val="0007510E"/>
    <w:rsid w:val="000751D0"/>
    <w:rsid w:val="0007573C"/>
    <w:rsid w:val="0007620C"/>
    <w:rsid w:val="00077740"/>
    <w:rsid w:val="00077EC6"/>
    <w:rsid w:val="0008012C"/>
    <w:rsid w:val="000805F1"/>
    <w:rsid w:val="00082025"/>
    <w:rsid w:val="000834E3"/>
    <w:rsid w:val="000846DB"/>
    <w:rsid w:val="00084BB2"/>
    <w:rsid w:val="000856A9"/>
    <w:rsid w:val="00085FCD"/>
    <w:rsid w:val="000863D6"/>
    <w:rsid w:val="000866D7"/>
    <w:rsid w:val="000868DF"/>
    <w:rsid w:val="00086B8F"/>
    <w:rsid w:val="00086DD4"/>
    <w:rsid w:val="000878BE"/>
    <w:rsid w:val="00087F03"/>
    <w:rsid w:val="000909B7"/>
    <w:rsid w:val="00090CA1"/>
    <w:rsid w:val="0009109F"/>
    <w:rsid w:val="000911B2"/>
    <w:rsid w:val="00092415"/>
    <w:rsid w:val="0009249F"/>
    <w:rsid w:val="000925EA"/>
    <w:rsid w:val="00092EE0"/>
    <w:rsid w:val="000931D1"/>
    <w:rsid w:val="00093CC3"/>
    <w:rsid w:val="00093E2A"/>
    <w:rsid w:val="00093E55"/>
    <w:rsid w:val="00094064"/>
    <w:rsid w:val="00094408"/>
    <w:rsid w:val="00094E58"/>
    <w:rsid w:val="0009546C"/>
    <w:rsid w:val="000957D6"/>
    <w:rsid w:val="000959AC"/>
    <w:rsid w:val="0009618D"/>
    <w:rsid w:val="0009628E"/>
    <w:rsid w:val="000972D5"/>
    <w:rsid w:val="000A025D"/>
    <w:rsid w:val="000A06D0"/>
    <w:rsid w:val="000A0BE3"/>
    <w:rsid w:val="000A0E93"/>
    <w:rsid w:val="000A1376"/>
    <w:rsid w:val="000A1420"/>
    <w:rsid w:val="000A20D3"/>
    <w:rsid w:val="000A284E"/>
    <w:rsid w:val="000A28A0"/>
    <w:rsid w:val="000A2E8B"/>
    <w:rsid w:val="000A33FA"/>
    <w:rsid w:val="000A3BA8"/>
    <w:rsid w:val="000A3CE5"/>
    <w:rsid w:val="000A43EA"/>
    <w:rsid w:val="000A522D"/>
    <w:rsid w:val="000A574D"/>
    <w:rsid w:val="000A584B"/>
    <w:rsid w:val="000A5C7F"/>
    <w:rsid w:val="000A6906"/>
    <w:rsid w:val="000A6975"/>
    <w:rsid w:val="000A6B9A"/>
    <w:rsid w:val="000A6CAE"/>
    <w:rsid w:val="000A6E34"/>
    <w:rsid w:val="000A7756"/>
    <w:rsid w:val="000A784C"/>
    <w:rsid w:val="000A7DB4"/>
    <w:rsid w:val="000B0010"/>
    <w:rsid w:val="000B018A"/>
    <w:rsid w:val="000B0D30"/>
    <w:rsid w:val="000B0FE3"/>
    <w:rsid w:val="000B20A8"/>
    <w:rsid w:val="000B2448"/>
    <w:rsid w:val="000B2DF8"/>
    <w:rsid w:val="000B2F6B"/>
    <w:rsid w:val="000B3453"/>
    <w:rsid w:val="000B3779"/>
    <w:rsid w:val="000B3C2B"/>
    <w:rsid w:val="000B3FE2"/>
    <w:rsid w:val="000B5658"/>
    <w:rsid w:val="000B5A6E"/>
    <w:rsid w:val="000B66FE"/>
    <w:rsid w:val="000B7B8C"/>
    <w:rsid w:val="000C0578"/>
    <w:rsid w:val="000C0975"/>
    <w:rsid w:val="000C10D0"/>
    <w:rsid w:val="000C20BD"/>
    <w:rsid w:val="000C223C"/>
    <w:rsid w:val="000C240C"/>
    <w:rsid w:val="000C2864"/>
    <w:rsid w:val="000C29DA"/>
    <w:rsid w:val="000C2ABC"/>
    <w:rsid w:val="000C2B12"/>
    <w:rsid w:val="000C37B5"/>
    <w:rsid w:val="000C4BD9"/>
    <w:rsid w:val="000C4E71"/>
    <w:rsid w:val="000C5910"/>
    <w:rsid w:val="000C5E41"/>
    <w:rsid w:val="000C65E5"/>
    <w:rsid w:val="000C669D"/>
    <w:rsid w:val="000C6DAC"/>
    <w:rsid w:val="000C7047"/>
    <w:rsid w:val="000C708C"/>
    <w:rsid w:val="000C7989"/>
    <w:rsid w:val="000D0518"/>
    <w:rsid w:val="000D15DE"/>
    <w:rsid w:val="000D19C6"/>
    <w:rsid w:val="000D1CA9"/>
    <w:rsid w:val="000D2524"/>
    <w:rsid w:val="000D306B"/>
    <w:rsid w:val="000D3100"/>
    <w:rsid w:val="000D386F"/>
    <w:rsid w:val="000D39A9"/>
    <w:rsid w:val="000D3AAB"/>
    <w:rsid w:val="000D4582"/>
    <w:rsid w:val="000D46B1"/>
    <w:rsid w:val="000D49C6"/>
    <w:rsid w:val="000D4EC9"/>
    <w:rsid w:val="000D5190"/>
    <w:rsid w:val="000D5536"/>
    <w:rsid w:val="000D567A"/>
    <w:rsid w:val="000D583E"/>
    <w:rsid w:val="000D6CBC"/>
    <w:rsid w:val="000D7064"/>
    <w:rsid w:val="000D7248"/>
    <w:rsid w:val="000D77B5"/>
    <w:rsid w:val="000D78E7"/>
    <w:rsid w:val="000D7C35"/>
    <w:rsid w:val="000E035E"/>
    <w:rsid w:val="000E075B"/>
    <w:rsid w:val="000E091A"/>
    <w:rsid w:val="000E0B14"/>
    <w:rsid w:val="000E0C24"/>
    <w:rsid w:val="000E267C"/>
    <w:rsid w:val="000E269C"/>
    <w:rsid w:val="000E2E15"/>
    <w:rsid w:val="000E2F2E"/>
    <w:rsid w:val="000E3988"/>
    <w:rsid w:val="000E4259"/>
    <w:rsid w:val="000E42ED"/>
    <w:rsid w:val="000E45EA"/>
    <w:rsid w:val="000E4BE4"/>
    <w:rsid w:val="000E4C9F"/>
    <w:rsid w:val="000E51C8"/>
    <w:rsid w:val="000E58DA"/>
    <w:rsid w:val="000E6794"/>
    <w:rsid w:val="000E6B71"/>
    <w:rsid w:val="000E7FCD"/>
    <w:rsid w:val="000F00E5"/>
    <w:rsid w:val="000F022D"/>
    <w:rsid w:val="000F09FE"/>
    <w:rsid w:val="000F242D"/>
    <w:rsid w:val="000F2452"/>
    <w:rsid w:val="000F24FA"/>
    <w:rsid w:val="000F43B1"/>
    <w:rsid w:val="000F49F1"/>
    <w:rsid w:val="000F4ADF"/>
    <w:rsid w:val="000F5021"/>
    <w:rsid w:val="000F5198"/>
    <w:rsid w:val="000F5295"/>
    <w:rsid w:val="000F588B"/>
    <w:rsid w:val="000F679F"/>
    <w:rsid w:val="000F6980"/>
    <w:rsid w:val="000F7882"/>
    <w:rsid w:val="000F7A98"/>
    <w:rsid w:val="0010010D"/>
    <w:rsid w:val="0010017A"/>
    <w:rsid w:val="0010020C"/>
    <w:rsid w:val="001002FF"/>
    <w:rsid w:val="001003BF"/>
    <w:rsid w:val="001009B6"/>
    <w:rsid w:val="00100CE1"/>
    <w:rsid w:val="00101553"/>
    <w:rsid w:val="00101D84"/>
    <w:rsid w:val="00102108"/>
    <w:rsid w:val="00103081"/>
    <w:rsid w:val="001035E8"/>
    <w:rsid w:val="001039A1"/>
    <w:rsid w:val="00103BD2"/>
    <w:rsid w:val="001044BA"/>
    <w:rsid w:val="00104590"/>
    <w:rsid w:val="00104A2B"/>
    <w:rsid w:val="00104FF5"/>
    <w:rsid w:val="00105B5D"/>
    <w:rsid w:val="00105C5F"/>
    <w:rsid w:val="00105D08"/>
    <w:rsid w:val="00105E1D"/>
    <w:rsid w:val="0010605D"/>
    <w:rsid w:val="00107759"/>
    <w:rsid w:val="00107BAB"/>
    <w:rsid w:val="00107F38"/>
    <w:rsid w:val="00111EB3"/>
    <w:rsid w:val="0011244D"/>
    <w:rsid w:val="00112590"/>
    <w:rsid w:val="0011281A"/>
    <w:rsid w:val="00112A25"/>
    <w:rsid w:val="00113123"/>
    <w:rsid w:val="0011355E"/>
    <w:rsid w:val="0011361B"/>
    <w:rsid w:val="00113CCF"/>
    <w:rsid w:val="00115295"/>
    <w:rsid w:val="001158DC"/>
    <w:rsid w:val="00115DFE"/>
    <w:rsid w:val="00115ED2"/>
    <w:rsid w:val="0011636E"/>
    <w:rsid w:val="00116B07"/>
    <w:rsid w:val="001170FF"/>
    <w:rsid w:val="00117406"/>
    <w:rsid w:val="00117667"/>
    <w:rsid w:val="001179E5"/>
    <w:rsid w:val="00120390"/>
    <w:rsid w:val="0012039C"/>
    <w:rsid w:val="00120717"/>
    <w:rsid w:val="00120A7B"/>
    <w:rsid w:val="001212D0"/>
    <w:rsid w:val="00121320"/>
    <w:rsid w:val="00121BEE"/>
    <w:rsid w:val="00121C6E"/>
    <w:rsid w:val="00121E31"/>
    <w:rsid w:val="0012209D"/>
    <w:rsid w:val="0012228C"/>
    <w:rsid w:val="00122D71"/>
    <w:rsid w:val="00124372"/>
    <w:rsid w:val="00124AD2"/>
    <w:rsid w:val="00124FBC"/>
    <w:rsid w:val="00125169"/>
    <w:rsid w:val="0012572C"/>
    <w:rsid w:val="00125B20"/>
    <w:rsid w:val="00125BB8"/>
    <w:rsid w:val="00125BC4"/>
    <w:rsid w:val="00125CB7"/>
    <w:rsid w:val="00125CFA"/>
    <w:rsid w:val="001264B9"/>
    <w:rsid w:val="00126996"/>
    <w:rsid w:val="001276F0"/>
    <w:rsid w:val="001303F2"/>
    <w:rsid w:val="00130808"/>
    <w:rsid w:val="00130F16"/>
    <w:rsid w:val="00131648"/>
    <w:rsid w:val="0013181C"/>
    <w:rsid w:val="00133B90"/>
    <w:rsid w:val="0013417B"/>
    <w:rsid w:val="00134FC3"/>
    <w:rsid w:val="00136FBB"/>
    <w:rsid w:val="0013718B"/>
    <w:rsid w:val="00137AC9"/>
    <w:rsid w:val="00137D38"/>
    <w:rsid w:val="00137EE0"/>
    <w:rsid w:val="00140010"/>
    <w:rsid w:val="001400FE"/>
    <w:rsid w:val="00141253"/>
    <w:rsid w:val="00143A26"/>
    <w:rsid w:val="00143C95"/>
    <w:rsid w:val="00144EFD"/>
    <w:rsid w:val="00144F2C"/>
    <w:rsid w:val="0014529F"/>
    <w:rsid w:val="001453B5"/>
    <w:rsid w:val="0014653D"/>
    <w:rsid w:val="001465A3"/>
    <w:rsid w:val="001465E2"/>
    <w:rsid w:val="00146F06"/>
    <w:rsid w:val="00147C77"/>
    <w:rsid w:val="001502CD"/>
    <w:rsid w:val="001504F8"/>
    <w:rsid w:val="00151614"/>
    <w:rsid w:val="00151AAA"/>
    <w:rsid w:val="0015208E"/>
    <w:rsid w:val="0015251D"/>
    <w:rsid w:val="00153C3B"/>
    <w:rsid w:val="00154557"/>
    <w:rsid w:val="0015517A"/>
    <w:rsid w:val="00155D1B"/>
    <w:rsid w:val="0015681F"/>
    <w:rsid w:val="001570C0"/>
    <w:rsid w:val="001576DD"/>
    <w:rsid w:val="00157793"/>
    <w:rsid w:val="00157A1B"/>
    <w:rsid w:val="00157B2C"/>
    <w:rsid w:val="00157C71"/>
    <w:rsid w:val="00160452"/>
    <w:rsid w:val="00160872"/>
    <w:rsid w:val="0016147C"/>
    <w:rsid w:val="00161B8E"/>
    <w:rsid w:val="001621AB"/>
    <w:rsid w:val="00162634"/>
    <w:rsid w:val="00162A3F"/>
    <w:rsid w:val="00162C09"/>
    <w:rsid w:val="0016301C"/>
    <w:rsid w:val="00163E38"/>
    <w:rsid w:val="00164272"/>
    <w:rsid w:val="001643AE"/>
    <w:rsid w:val="001654BE"/>
    <w:rsid w:val="00165AFE"/>
    <w:rsid w:val="001663D5"/>
    <w:rsid w:val="00166765"/>
    <w:rsid w:val="00166F48"/>
    <w:rsid w:val="001678F5"/>
    <w:rsid w:val="001708B2"/>
    <w:rsid w:val="001708D4"/>
    <w:rsid w:val="001710FF"/>
    <w:rsid w:val="00172185"/>
    <w:rsid w:val="0017299E"/>
    <w:rsid w:val="00172D32"/>
    <w:rsid w:val="00173956"/>
    <w:rsid w:val="00173B3E"/>
    <w:rsid w:val="0017437C"/>
    <w:rsid w:val="00175C7F"/>
    <w:rsid w:val="00176219"/>
    <w:rsid w:val="00176706"/>
    <w:rsid w:val="00176DD2"/>
    <w:rsid w:val="00177469"/>
    <w:rsid w:val="001774A8"/>
    <w:rsid w:val="00177C8B"/>
    <w:rsid w:val="00180D29"/>
    <w:rsid w:val="0018124D"/>
    <w:rsid w:val="0018142C"/>
    <w:rsid w:val="00181447"/>
    <w:rsid w:val="00182595"/>
    <w:rsid w:val="001829D4"/>
    <w:rsid w:val="001832E8"/>
    <w:rsid w:val="00183F7C"/>
    <w:rsid w:val="001845C8"/>
    <w:rsid w:val="0018492C"/>
    <w:rsid w:val="00184961"/>
    <w:rsid w:val="00184B1A"/>
    <w:rsid w:val="00186FCA"/>
    <w:rsid w:val="00187F75"/>
    <w:rsid w:val="001903CE"/>
    <w:rsid w:val="00190563"/>
    <w:rsid w:val="0019084B"/>
    <w:rsid w:val="00190D4D"/>
    <w:rsid w:val="00190F68"/>
    <w:rsid w:val="0019100E"/>
    <w:rsid w:val="001912C8"/>
    <w:rsid w:val="0019164B"/>
    <w:rsid w:val="0019195E"/>
    <w:rsid w:val="00191FB5"/>
    <w:rsid w:val="00192641"/>
    <w:rsid w:val="00192967"/>
    <w:rsid w:val="00193694"/>
    <w:rsid w:val="00194B91"/>
    <w:rsid w:val="00194D38"/>
    <w:rsid w:val="00195A03"/>
    <w:rsid w:val="00195CFB"/>
    <w:rsid w:val="00197256"/>
    <w:rsid w:val="001A0A15"/>
    <w:rsid w:val="001A1266"/>
    <w:rsid w:val="001A13B6"/>
    <w:rsid w:val="001A17E0"/>
    <w:rsid w:val="001A1A0C"/>
    <w:rsid w:val="001A1F7D"/>
    <w:rsid w:val="001A1FFC"/>
    <w:rsid w:val="001A22CE"/>
    <w:rsid w:val="001A2657"/>
    <w:rsid w:val="001A2836"/>
    <w:rsid w:val="001A2D41"/>
    <w:rsid w:val="001A3933"/>
    <w:rsid w:val="001A3DE3"/>
    <w:rsid w:val="001A43B5"/>
    <w:rsid w:val="001A4A43"/>
    <w:rsid w:val="001A5754"/>
    <w:rsid w:val="001A6306"/>
    <w:rsid w:val="001A6A2D"/>
    <w:rsid w:val="001A6DD4"/>
    <w:rsid w:val="001A7492"/>
    <w:rsid w:val="001A7557"/>
    <w:rsid w:val="001A77A5"/>
    <w:rsid w:val="001B06F9"/>
    <w:rsid w:val="001B078D"/>
    <w:rsid w:val="001B0E78"/>
    <w:rsid w:val="001B1443"/>
    <w:rsid w:val="001B2F74"/>
    <w:rsid w:val="001B30D6"/>
    <w:rsid w:val="001B3609"/>
    <w:rsid w:val="001B40B1"/>
    <w:rsid w:val="001B458F"/>
    <w:rsid w:val="001B4F75"/>
    <w:rsid w:val="001B5090"/>
    <w:rsid w:val="001B5E13"/>
    <w:rsid w:val="001B5F22"/>
    <w:rsid w:val="001B60B5"/>
    <w:rsid w:val="001B6A8B"/>
    <w:rsid w:val="001B7952"/>
    <w:rsid w:val="001C0210"/>
    <w:rsid w:val="001C0396"/>
    <w:rsid w:val="001C0B87"/>
    <w:rsid w:val="001C0D63"/>
    <w:rsid w:val="001C13BD"/>
    <w:rsid w:val="001C15E8"/>
    <w:rsid w:val="001C1EC3"/>
    <w:rsid w:val="001C2B92"/>
    <w:rsid w:val="001C34F1"/>
    <w:rsid w:val="001C3657"/>
    <w:rsid w:val="001C474E"/>
    <w:rsid w:val="001C4B26"/>
    <w:rsid w:val="001C4C8B"/>
    <w:rsid w:val="001C5D5C"/>
    <w:rsid w:val="001C5F32"/>
    <w:rsid w:val="001C615A"/>
    <w:rsid w:val="001C65F7"/>
    <w:rsid w:val="001C6925"/>
    <w:rsid w:val="001C6A43"/>
    <w:rsid w:val="001C704F"/>
    <w:rsid w:val="001D00A7"/>
    <w:rsid w:val="001D0876"/>
    <w:rsid w:val="001D0E94"/>
    <w:rsid w:val="001D2900"/>
    <w:rsid w:val="001D3022"/>
    <w:rsid w:val="001D39F7"/>
    <w:rsid w:val="001D4421"/>
    <w:rsid w:val="001D4F1E"/>
    <w:rsid w:val="001D5BF5"/>
    <w:rsid w:val="001D6875"/>
    <w:rsid w:val="001D6F51"/>
    <w:rsid w:val="001D6F8F"/>
    <w:rsid w:val="001D76A5"/>
    <w:rsid w:val="001D7720"/>
    <w:rsid w:val="001D78C7"/>
    <w:rsid w:val="001D7A27"/>
    <w:rsid w:val="001D7AE7"/>
    <w:rsid w:val="001E0B00"/>
    <w:rsid w:val="001E1A40"/>
    <w:rsid w:val="001E1A5B"/>
    <w:rsid w:val="001E2391"/>
    <w:rsid w:val="001E32E7"/>
    <w:rsid w:val="001E40B3"/>
    <w:rsid w:val="001E46CF"/>
    <w:rsid w:val="001E490A"/>
    <w:rsid w:val="001E4956"/>
    <w:rsid w:val="001E59C5"/>
    <w:rsid w:val="001E5BFA"/>
    <w:rsid w:val="001E6158"/>
    <w:rsid w:val="001E61C0"/>
    <w:rsid w:val="001E6698"/>
    <w:rsid w:val="001E728E"/>
    <w:rsid w:val="001E7668"/>
    <w:rsid w:val="001E7787"/>
    <w:rsid w:val="001E7DC1"/>
    <w:rsid w:val="001F118F"/>
    <w:rsid w:val="001F1DE8"/>
    <w:rsid w:val="001F21C3"/>
    <w:rsid w:val="001F23FE"/>
    <w:rsid w:val="001F2743"/>
    <w:rsid w:val="001F2B05"/>
    <w:rsid w:val="001F40BB"/>
    <w:rsid w:val="001F4598"/>
    <w:rsid w:val="001F4D2C"/>
    <w:rsid w:val="001F554F"/>
    <w:rsid w:val="001F591B"/>
    <w:rsid w:val="001F6304"/>
    <w:rsid w:val="001F688D"/>
    <w:rsid w:val="001F7B19"/>
    <w:rsid w:val="001F7FA3"/>
    <w:rsid w:val="002006A5"/>
    <w:rsid w:val="00200CE2"/>
    <w:rsid w:val="00200D95"/>
    <w:rsid w:val="00202791"/>
    <w:rsid w:val="00203030"/>
    <w:rsid w:val="00203741"/>
    <w:rsid w:val="002037B2"/>
    <w:rsid w:val="002042D1"/>
    <w:rsid w:val="00204787"/>
    <w:rsid w:val="00204991"/>
    <w:rsid w:val="0020530F"/>
    <w:rsid w:val="0020556D"/>
    <w:rsid w:val="002059B5"/>
    <w:rsid w:val="0020664C"/>
    <w:rsid w:val="00207078"/>
    <w:rsid w:val="00207AD2"/>
    <w:rsid w:val="00207F6C"/>
    <w:rsid w:val="00210EFB"/>
    <w:rsid w:val="00211444"/>
    <w:rsid w:val="00211C95"/>
    <w:rsid w:val="002120E8"/>
    <w:rsid w:val="0021259E"/>
    <w:rsid w:val="00212B43"/>
    <w:rsid w:val="00212BF2"/>
    <w:rsid w:val="00212FD9"/>
    <w:rsid w:val="00213460"/>
    <w:rsid w:val="00213543"/>
    <w:rsid w:val="00213BAE"/>
    <w:rsid w:val="00213F20"/>
    <w:rsid w:val="00214452"/>
    <w:rsid w:val="00214525"/>
    <w:rsid w:val="00214B34"/>
    <w:rsid w:val="00214E45"/>
    <w:rsid w:val="0021563E"/>
    <w:rsid w:val="00215FD4"/>
    <w:rsid w:val="002161B4"/>
    <w:rsid w:val="002167B0"/>
    <w:rsid w:val="002169DE"/>
    <w:rsid w:val="00216A0B"/>
    <w:rsid w:val="002171EA"/>
    <w:rsid w:val="00217448"/>
    <w:rsid w:val="002178D1"/>
    <w:rsid w:val="00217D64"/>
    <w:rsid w:val="0022001F"/>
    <w:rsid w:val="00220618"/>
    <w:rsid w:val="00220DBE"/>
    <w:rsid w:val="0022175C"/>
    <w:rsid w:val="0022300D"/>
    <w:rsid w:val="00223673"/>
    <w:rsid w:val="00223A00"/>
    <w:rsid w:val="002247B6"/>
    <w:rsid w:val="00224DB1"/>
    <w:rsid w:val="00225676"/>
    <w:rsid w:val="002258B5"/>
    <w:rsid w:val="002263B4"/>
    <w:rsid w:val="00226A66"/>
    <w:rsid w:val="00226C54"/>
    <w:rsid w:val="00227396"/>
    <w:rsid w:val="00227954"/>
    <w:rsid w:val="00231615"/>
    <w:rsid w:val="002326B6"/>
    <w:rsid w:val="0023287D"/>
    <w:rsid w:val="00232E98"/>
    <w:rsid w:val="00234415"/>
    <w:rsid w:val="0023507C"/>
    <w:rsid w:val="002351A7"/>
    <w:rsid w:val="00235803"/>
    <w:rsid w:val="00237744"/>
    <w:rsid w:val="00240611"/>
    <w:rsid w:val="00240DA4"/>
    <w:rsid w:val="00241439"/>
    <w:rsid w:val="002415E3"/>
    <w:rsid w:val="00241D05"/>
    <w:rsid w:val="00241D57"/>
    <w:rsid w:val="0024335B"/>
    <w:rsid w:val="00243620"/>
    <w:rsid w:val="002444BA"/>
    <w:rsid w:val="0024469A"/>
    <w:rsid w:val="002452A4"/>
    <w:rsid w:val="002464CD"/>
    <w:rsid w:val="00246E1A"/>
    <w:rsid w:val="002471B3"/>
    <w:rsid w:val="00247957"/>
    <w:rsid w:val="00247F6E"/>
    <w:rsid w:val="00250F9F"/>
    <w:rsid w:val="00251036"/>
    <w:rsid w:val="002510C5"/>
    <w:rsid w:val="0025118D"/>
    <w:rsid w:val="00252283"/>
    <w:rsid w:val="00252402"/>
    <w:rsid w:val="00252968"/>
    <w:rsid w:val="00253D34"/>
    <w:rsid w:val="002543CD"/>
    <w:rsid w:val="002546F6"/>
    <w:rsid w:val="00255F42"/>
    <w:rsid w:val="002561EA"/>
    <w:rsid w:val="00256349"/>
    <w:rsid w:val="002563E4"/>
    <w:rsid w:val="00256467"/>
    <w:rsid w:val="00256A52"/>
    <w:rsid w:val="00256C9B"/>
    <w:rsid w:val="0025779B"/>
    <w:rsid w:val="00257E2E"/>
    <w:rsid w:val="0026060C"/>
    <w:rsid w:val="0026143F"/>
    <w:rsid w:val="0026224F"/>
    <w:rsid w:val="002635E8"/>
    <w:rsid w:val="00263DD3"/>
    <w:rsid w:val="00263FE5"/>
    <w:rsid w:val="00264523"/>
    <w:rsid w:val="0026476C"/>
    <w:rsid w:val="00264B5E"/>
    <w:rsid w:val="00264E18"/>
    <w:rsid w:val="002660B1"/>
    <w:rsid w:val="00266330"/>
    <w:rsid w:val="00266B25"/>
    <w:rsid w:val="00266E54"/>
    <w:rsid w:val="00267A58"/>
    <w:rsid w:val="00267F2E"/>
    <w:rsid w:val="00267F64"/>
    <w:rsid w:val="00270867"/>
    <w:rsid w:val="002709D1"/>
    <w:rsid w:val="00270FD1"/>
    <w:rsid w:val="0027107C"/>
    <w:rsid w:val="00271A4F"/>
    <w:rsid w:val="002723F5"/>
    <w:rsid w:val="0027269C"/>
    <w:rsid w:val="002726BD"/>
    <w:rsid w:val="002728E4"/>
    <w:rsid w:val="00272AD0"/>
    <w:rsid w:val="00272ECE"/>
    <w:rsid w:val="0027386B"/>
    <w:rsid w:val="002748BE"/>
    <w:rsid w:val="00275A50"/>
    <w:rsid w:val="00275A6A"/>
    <w:rsid w:val="00275ABB"/>
    <w:rsid w:val="00277AD1"/>
    <w:rsid w:val="00277E1D"/>
    <w:rsid w:val="002801F5"/>
    <w:rsid w:val="00281684"/>
    <w:rsid w:val="00281A87"/>
    <w:rsid w:val="002823C5"/>
    <w:rsid w:val="002823E3"/>
    <w:rsid w:val="00283073"/>
    <w:rsid w:val="00283907"/>
    <w:rsid w:val="00283CF6"/>
    <w:rsid w:val="00285028"/>
    <w:rsid w:val="002856C1"/>
    <w:rsid w:val="00285C00"/>
    <w:rsid w:val="00285ED0"/>
    <w:rsid w:val="00286185"/>
    <w:rsid w:val="002866B4"/>
    <w:rsid w:val="002868E7"/>
    <w:rsid w:val="00287279"/>
    <w:rsid w:val="002875CA"/>
    <w:rsid w:val="0029016C"/>
    <w:rsid w:val="0029049B"/>
    <w:rsid w:val="0029143A"/>
    <w:rsid w:val="0029170E"/>
    <w:rsid w:val="00291DBB"/>
    <w:rsid w:val="002923CE"/>
    <w:rsid w:val="00292DF5"/>
    <w:rsid w:val="00292E2F"/>
    <w:rsid w:val="002930A0"/>
    <w:rsid w:val="00293E4E"/>
    <w:rsid w:val="00294DE7"/>
    <w:rsid w:val="00295382"/>
    <w:rsid w:val="00295983"/>
    <w:rsid w:val="00295BAA"/>
    <w:rsid w:val="00295D6F"/>
    <w:rsid w:val="00295E39"/>
    <w:rsid w:val="0029610C"/>
    <w:rsid w:val="00296595"/>
    <w:rsid w:val="00296875"/>
    <w:rsid w:val="00297200"/>
    <w:rsid w:val="002976A7"/>
    <w:rsid w:val="00297792"/>
    <w:rsid w:val="00297C14"/>
    <w:rsid w:val="002A05EF"/>
    <w:rsid w:val="002A0D78"/>
    <w:rsid w:val="002A0F74"/>
    <w:rsid w:val="002A12DB"/>
    <w:rsid w:val="002A2582"/>
    <w:rsid w:val="002A4C78"/>
    <w:rsid w:val="002A5158"/>
    <w:rsid w:val="002A5CA7"/>
    <w:rsid w:val="002A5EC6"/>
    <w:rsid w:val="002A6A38"/>
    <w:rsid w:val="002A6BD5"/>
    <w:rsid w:val="002A767A"/>
    <w:rsid w:val="002A76E0"/>
    <w:rsid w:val="002A7EBA"/>
    <w:rsid w:val="002B08E5"/>
    <w:rsid w:val="002B0E5B"/>
    <w:rsid w:val="002B1B89"/>
    <w:rsid w:val="002B213B"/>
    <w:rsid w:val="002B29CA"/>
    <w:rsid w:val="002B3036"/>
    <w:rsid w:val="002B337F"/>
    <w:rsid w:val="002B370F"/>
    <w:rsid w:val="002B37BA"/>
    <w:rsid w:val="002B4030"/>
    <w:rsid w:val="002B4828"/>
    <w:rsid w:val="002B5175"/>
    <w:rsid w:val="002B5857"/>
    <w:rsid w:val="002B6942"/>
    <w:rsid w:val="002B70A7"/>
    <w:rsid w:val="002B70CA"/>
    <w:rsid w:val="002B726D"/>
    <w:rsid w:val="002B72E1"/>
    <w:rsid w:val="002B7CAB"/>
    <w:rsid w:val="002B7CE6"/>
    <w:rsid w:val="002B7DDD"/>
    <w:rsid w:val="002C02E1"/>
    <w:rsid w:val="002C0F43"/>
    <w:rsid w:val="002C11A8"/>
    <w:rsid w:val="002C252B"/>
    <w:rsid w:val="002C47D2"/>
    <w:rsid w:val="002C4AC0"/>
    <w:rsid w:val="002C52D2"/>
    <w:rsid w:val="002C56BC"/>
    <w:rsid w:val="002C60D8"/>
    <w:rsid w:val="002C612C"/>
    <w:rsid w:val="002C6314"/>
    <w:rsid w:val="002C737C"/>
    <w:rsid w:val="002C7756"/>
    <w:rsid w:val="002C77F2"/>
    <w:rsid w:val="002D0F8F"/>
    <w:rsid w:val="002D18D6"/>
    <w:rsid w:val="002D23DD"/>
    <w:rsid w:val="002D24F2"/>
    <w:rsid w:val="002D2716"/>
    <w:rsid w:val="002D28A9"/>
    <w:rsid w:val="002D2BE7"/>
    <w:rsid w:val="002D2D8B"/>
    <w:rsid w:val="002D2F3F"/>
    <w:rsid w:val="002D3CB0"/>
    <w:rsid w:val="002D3F99"/>
    <w:rsid w:val="002D467C"/>
    <w:rsid w:val="002D4A9E"/>
    <w:rsid w:val="002D5064"/>
    <w:rsid w:val="002D5220"/>
    <w:rsid w:val="002D6061"/>
    <w:rsid w:val="002D64E3"/>
    <w:rsid w:val="002D690A"/>
    <w:rsid w:val="002D6C0E"/>
    <w:rsid w:val="002D6DDB"/>
    <w:rsid w:val="002D75BD"/>
    <w:rsid w:val="002D7F0B"/>
    <w:rsid w:val="002E04DD"/>
    <w:rsid w:val="002E072D"/>
    <w:rsid w:val="002E0E66"/>
    <w:rsid w:val="002E119C"/>
    <w:rsid w:val="002E1B09"/>
    <w:rsid w:val="002E2121"/>
    <w:rsid w:val="002E2D71"/>
    <w:rsid w:val="002E2DD7"/>
    <w:rsid w:val="002E3084"/>
    <w:rsid w:val="002E3D5F"/>
    <w:rsid w:val="002E4349"/>
    <w:rsid w:val="002E476D"/>
    <w:rsid w:val="002E47E4"/>
    <w:rsid w:val="002E4C34"/>
    <w:rsid w:val="002E5BE4"/>
    <w:rsid w:val="002E5BE7"/>
    <w:rsid w:val="002E65C2"/>
    <w:rsid w:val="002E768F"/>
    <w:rsid w:val="002E7940"/>
    <w:rsid w:val="002F06AD"/>
    <w:rsid w:val="002F07ED"/>
    <w:rsid w:val="002F1577"/>
    <w:rsid w:val="002F2542"/>
    <w:rsid w:val="002F2861"/>
    <w:rsid w:val="002F2BEB"/>
    <w:rsid w:val="002F2EB7"/>
    <w:rsid w:val="002F32D2"/>
    <w:rsid w:val="002F378C"/>
    <w:rsid w:val="002F3A4F"/>
    <w:rsid w:val="002F3AD9"/>
    <w:rsid w:val="002F3E1A"/>
    <w:rsid w:val="002F405D"/>
    <w:rsid w:val="002F42C5"/>
    <w:rsid w:val="002F45C9"/>
    <w:rsid w:val="002F4B68"/>
    <w:rsid w:val="002F541B"/>
    <w:rsid w:val="002F553C"/>
    <w:rsid w:val="00301E7C"/>
    <w:rsid w:val="00301F71"/>
    <w:rsid w:val="00302616"/>
    <w:rsid w:val="003026D2"/>
    <w:rsid w:val="00302BB5"/>
    <w:rsid w:val="00303EBF"/>
    <w:rsid w:val="0030429C"/>
    <w:rsid w:val="00304345"/>
    <w:rsid w:val="00306266"/>
    <w:rsid w:val="0030673C"/>
    <w:rsid w:val="00306F8A"/>
    <w:rsid w:val="003072E6"/>
    <w:rsid w:val="00307430"/>
    <w:rsid w:val="00307C51"/>
    <w:rsid w:val="00307E38"/>
    <w:rsid w:val="00310255"/>
    <w:rsid w:val="00310E6B"/>
    <w:rsid w:val="00311297"/>
    <w:rsid w:val="0031248B"/>
    <w:rsid w:val="00312F0A"/>
    <w:rsid w:val="003134A8"/>
    <w:rsid w:val="003146B4"/>
    <w:rsid w:val="0031474B"/>
    <w:rsid w:val="00314EE8"/>
    <w:rsid w:val="00315389"/>
    <w:rsid w:val="00315B08"/>
    <w:rsid w:val="00315BBB"/>
    <w:rsid w:val="00316176"/>
    <w:rsid w:val="0031698A"/>
    <w:rsid w:val="00316F02"/>
    <w:rsid w:val="003174A4"/>
    <w:rsid w:val="00317B3B"/>
    <w:rsid w:val="00317EEF"/>
    <w:rsid w:val="00320151"/>
    <w:rsid w:val="00321193"/>
    <w:rsid w:val="00321479"/>
    <w:rsid w:val="0032168E"/>
    <w:rsid w:val="00321D63"/>
    <w:rsid w:val="00322185"/>
    <w:rsid w:val="003226AA"/>
    <w:rsid w:val="0032278C"/>
    <w:rsid w:val="00322DBC"/>
    <w:rsid w:val="00322E25"/>
    <w:rsid w:val="003232FC"/>
    <w:rsid w:val="003236DD"/>
    <w:rsid w:val="00323B3A"/>
    <w:rsid w:val="00324000"/>
    <w:rsid w:val="003244A1"/>
    <w:rsid w:val="00325435"/>
    <w:rsid w:val="003258FC"/>
    <w:rsid w:val="00326DC4"/>
    <w:rsid w:val="00327858"/>
    <w:rsid w:val="00330058"/>
    <w:rsid w:val="003309D8"/>
    <w:rsid w:val="00330C91"/>
    <w:rsid w:val="00331156"/>
    <w:rsid w:val="00331478"/>
    <w:rsid w:val="00331B17"/>
    <w:rsid w:val="0033297A"/>
    <w:rsid w:val="00332F56"/>
    <w:rsid w:val="00333E17"/>
    <w:rsid w:val="00334001"/>
    <w:rsid w:val="003340F5"/>
    <w:rsid w:val="003341B2"/>
    <w:rsid w:val="00334292"/>
    <w:rsid w:val="003345C1"/>
    <w:rsid w:val="00336FD1"/>
    <w:rsid w:val="0033717F"/>
    <w:rsid w:val="003378CE"/>
    <w:rsid w:val="00337DBE"/>
    <w:rsid w:val="00340061"/>
    <w:rsid w:val="003401B4"/>
    <w:rsid w:val="00340D7B"/>
    <w:rsid w:val="0034115F"/>
    <w:rsid w:val="00341C7F"/>
    <w:rsid w:val="00342168"/>
    <w:rsid w:val="003425DE"/>
    <w:rsid w:val="00342986"/>
    <w:rsid w:val="00342C46"/>
    <w:rsid w:val="00343EC2"/>
    <w:rsid w:val="00344276"/>
    <w:rsid w:val="00344719"/>
    <w:rsid w:val="00344878"/>
    <w:rsid w:val="003449D4"/>
    <w:rsid w:val="00344C40"/>
    <w:rsid w:val="00344D18"/>
    <w:rsid w:val="00344F64"/>
    <w:rsid w:val="0034506F"/>
    <w:rsid w:val="00345702"/>
    <w:rsid w:val="003459D4"/>
    <w:rsid w:val="00345B76"/>
    <w:rsid w:val="00345DE0"/>
    <w:rsid w:val="003473FA"/>
    <w:rsid w:val="0034754A"/>
    <w:rsid w:val="00347F85"/>
    <w:rsid w:val="00350166"/>
    <w:rsid w:val="00350A07"/>
    <w:rsid w:val="00350A58"/>
    <w:rsid w:val="00350F2A"/>
    <w:rsid w:val="00351435"/>
    <w:rsid w:val="0035144D"/>
    <w:rsid w:val="00351608"/>
    <w:rsid w:val="00351DCD"/>
    <w:rsid w:val="0035228D"/>
    <w:rsid w:val="003524EE"/>
    <w:rsid w:val="00352FCE"/>
    <w:rsid w:val="00353012"/>
    <w:rsid w:val="00353516"/>
    <w:rsid w:val="00353611"/>
    <w:rsid w:val="0035432A"/>
    <w:rsid w:val="0035498C"/>
    <w:rsid w:val="00355258"/>
    <w:rsid w:val="00355398"/>
    <w:rsid w:val="00355C60"/>
    <w:rsid w:val="003565D7"/>
    <w:rsid w:val="00357450"/>
    <w:rsid w:val="003574EB"/>
    <w:rsid w:val="00357F6F"/>
    <w:rsid w:val="003605FC"/>
    <w:rsid w:val="00360C6D"/>
    <w:rsid w:val="00360D53"/>
    <w:rsid w:val="00361A56"/>
    <w:rsid w:val="00361F32"/>
    <w:rsid w:val="00362455"/>
    <w:rsid w:val="003625A6"/>
    <w:rsid w:val="00362F9E"/>
    <w:rsid w:val="003634F7"/>
    <w:rsid w:val="00364413"/>
    <w:rsid w:val="0036464A"/>
    <w:rsid w:val="00364969"/>
    <w:rsid w:val="00365037"/>
    <w:rsid w:val="00365A8E"/>
    <w:rsid w:val="00365B1D"/>
    <w:rsid w:val="00365F56"/>
    <w:rsid w:val="003664DD"/>
    <w:rsid w:val="003668F5"/>
    <w:rsid w:val="003700F9"/>
    <w:rsid w:val="003702C9"/>
    <w:rsid w:val="003704A9"/>
    <w:rsid w:val="00370FA7"/>
    <w:rsid w:val="00371188"/>
    <w:rsid w:val="003712E8"/>
    <w:rsid w:val="00372846"/>
    <w:rsid w:val="0037338A"/>
    <w:rsid w:val="00373DC3"/>
    <w:rsid w:val="0037423C"/>
    <w:rsid w:val="00374312"/>
    <w:rsid w:val="00374FAD"/>
    <w:rsid w:val="003766EE"/>
    <w:rsid w:val="00376A70"/>
    <w:rsid w:val="003802FA"/>
    <w:rsid w:val="0038098F"/>
    <w:rsid w:val="00380CF0"/>
    <w:rsid w:val="003826D3"/>
    <w:rsid w:val="003826D8"/>
    <w:rsid w:val="00382B64"/>
    <w:rsid w:val="00382CDD"/>
    <w:rsid w:val="003836A0"/>
    <w:rsid w:val="003837D5"/>
    <w:rsid w:val="00383DE7"/>
    <w:rsid w:val="003840E8"/>
    <w:rsid w:val="00384B46"/>
    <w:rsid w:val="00384ECD"/>
    <w:rsid w:val="00385BE8"/>
    <w:rsid w:val="00385F6B"/>
    <w:rsid w:val="003862F7"/>
    <w:rsid w:val="0038690D"/>
    <w:rsid w:val="00386AFC"/>
    <w:rsid w:val="00386BA1"/>
    <w:rsid w:val="00387EE2"/>
    <w:rsid w:val="003903FD"/>
    <w:rsid w:val="003905F8"/>
    <w:rsid w:val="00390F1C"/>
    <w:rsid w:val="00391095"/>
    <w:rsid w:val="00391DD7"/>
    <w:rsid w:val="00391EC0"/>
    <w:rsid w:val="003926B9"/>
    <w:rsid w:val="00392845"/>
    <w:rsid w:val="00392C7F"/>
    <w:rsid w:val="003945E0"/>
    <w:rsid w:val="00394B92"/>
    <w:rsid w:val="00394D78"/>
    <w:rsid w:val="00395007"/>
    <w:rsid w:val="00395583"/>
    <w:rsid w:val="00395774"/>
    <w:rsid w:val="0039586F"/>
    <w:rsid w:val="00395DFA"/>
    <w:rsid w:val="00395E3E"/>
    <w:rsid w:val="00396754"/>
    <w:rsid w:val="00396EF9"/>
    <w:rsid w:val="003977EF"/>
    <w:rsid w:val="00397A67"/>
    <w:rsid w:val="003A024F"/>
    <w:rsid w:val="003A155F"/>
    <w:rsid w:val="003A1683"/>
    <w:rsid w:val="003A290C"/>
    <w:rsid w:val="003A2D50"/>
    <w:rsid w:val="003A3264"/>
    <w:rsid w:val="003A3CA8"/>
    <w:rsid w:val="003A4001"/>
    <w:rsid w:val="003A411F"/>
    <w:rsid w:val="003A4158"/>
    <w:rsid w:val="003A47BB"/>
    <w:rsid w:val="003A4CE1"/>
    <w:rsid w:val="003A52DC"/>
    <w:rsid w:val="003A5537"/>
    <w:rsid w:val="003A56AD"/>
    <w:rsid w:val="003A6F3D"/>
    <w:rsid w:val="003A757B"/>
    <w:rsid w:val="003A7EE5"/>
    <w:rsid w:val="003A7F9B"/>
    <w:rsid w:val="003B0219"/>
    <w:rsid w:val="003B101E"/>
    <w:rsid w:val="003B1549"/>
    <w:rsid w:val="003B1A34"/>
    <w:rsid w:val="003B2374"/>
    <w:rsid w:val="003B28A3"/>
    <w:rsid w:val="003B295E"/>
    <w:rsid w:val="003B3B11"/>
    <w:rsid w:val="003B4119"/>
    <w:rsid w:val="003B5F4E"/>
    <w:rsid w:val="003B67F8"/>
    <w:rsid w:val="003B6993"/>
    <w:rsid w:val="003B6C48"/>
    <w:rsid w:val="003B6CD5"/>
    <w:rsid w:val="003B7259"/>
    <w:rsid w:val="003B75F5"/>
    <w:rsid w:val="003B77F8"/>
    <w:rsid w:val="003B7ABB"/>
    <w:rsid w:val="003C0085"/>
    <w:rsid w:val="003C0335"/>
    <w:rsid w:val="003C0C45"/>
    <w:rsid w:val="003C11B9"/>
    <w:rsid w:val="003C2112"/>
    <w:rsid w:val="003C2F61"/>
    <w:rsid w:val="003C30D4"/>
    <w:rsid w:val="003C37FD"/>
    <w:rsid w:val="003C390E"/>
    <w:rsid w:val="003C43BB"/>
    <w:rsid w:val="003C56DE"/>
    <w:rsid w:val="003C5FFB"/>
    <w:rsid w:val="003C608F"/>
    <w:rsid w:val="003C65C3"/>
    <w:rsid w:val="003C6A59"/>
    <w:rsid w:val="003C73B9"/>
    <w:rsid w:val="003C7C45"/>
    <w:rsid w:val="003C7FF9"/>
    <w:rsid w:val="003D00F5"/>
    <w:rsid w:val="003D0B61"/>
    <w:rsid w:val="003D0C87"/>
    <w:rsid w:val="003D12EF"/>
    <w:rsid w:val="003D1603"/>
    <w:rsid w:val="003D24BC"/>
    <w:rsid w:val="003D2971"/>
    <w:rsid w:val="003D41FF"/>
    <w:rsid w:val="003D46AB"/>
    <w:rsid w:val="003D4ECF"/>
    <w:rsid w:val="003D51E3"/>
    <w:rsid w:val="003D556D"/>
    <w:rsid w:val="003D5A0F"/>
    <w:rsid w:val="003D5D1D"/>
    <w:rsid w:val="003D6100"/>
    <w:rsid w:val="003D668A"/>
    <w:rsid w:val="003E0331"/>
    <w:rsid w:val="003E03BA"/>
    <w:rsid w:val="003E10BD"/>
    <w:rsid w:val="003E114C"/>
    <w:rsid w:val="003E12A0"/>
    <w:rsid w:val="003E1400"/>
    <w:rsid w:val="003E16AE"/>
    <w:rsid w:val="003E1B75"/>
    <w:rsid w:val="003E2647"/>
    <w:rsid w:val="003E2674"/>
    <w:rsid w:val="003E3199"/>
    <w:rsid w:val="003E3727"/>
    <w:rsid w:val="003E51B1"/>
    <w:rsid w:val="003E5682"/>
    <w:rsid w:val="003E723F"/>
    <w:rsid w:val="003F0C12"/>
    <w:rsid w:val="003F0C20"/>
    <w:rsid w:val="003F0DAA"/>
    <w:rsid w:val="003F1237"/>
    <w:rsid w:val="003F12ED"/>
    <w:rsid w:val="003F1BCB"/>
    <w:rsid w:val="003F2299"/>
    <w:rsid w:val="003F254E"/>
    <w:rsid w:val="003F323C"/>
    <w:rsid w:val="003F333F"/>
    <w:rsid w:val="003F35B6"/>
    <w:rsid w:val="003F383D"/>
    <w:rsid w:val="003F4269"/>
    <w:rsid w:val="003F489F"/>
    <w:rsid w:val="003F4A34"/>
    <w:rsid w:val="003F4F9C"/>
    <w:rsid w:val="003F5916"/>
    <w:rsid w:val="003F62C7"/>
    <w:rsid w:val="003F68E0"/>
    <w:rsid w:val="003F6EC5"/>
    <w:rsid w:val="003F7039"/>
    <w:rsid w:val="003F72C4"/>
    <w:rsid w:val="003F7AC2"/>
    <w:rsid w:val="003F7B71"/>
    <w:rsid w:val="003F7E97"/>
    <w:rsid w:val="0040101A"/>
    <w:rsid w:val="00401408"/>
    <w:rsid w:val="004017C1"/>
    <w:rsid w:val="004019B9"/>
    <w:rsid w:val="0040216B"/>
    <w:rsid w:val="00402B83"/>
    <w:rsid w:val="00402DDC"/>
    <w:rsid w:val="00403C53"/>
    <w:rsid w:val="004043B0"/>
    <w:rsid w:val="004046D0"/>
    <w:rsid w:val="004050C4"/>
    <w:rsid w:val="0040527E"/>
    <w:rsid w:val="004059C5"/>
    <w:rsid w:val="0040663F"/>
    <w:rsid w:val="004072FB"/>
    <w:rsid w:val="00407663"/>
    <w:rsid w:val="004076BB"/>
    <w:rsid w:val="004076DB"/>
    <w:rsid w:val="00407B0B"/>
    <w:rsid w:val="00407C51"/>
    <w:rsid w:val="00407D41"/>
    <w:rsid w:val="004101D8"/>
    <w:rsid w:val="0041035A"/>
    <w:rsid w:val="00410A64"/>
    <w:rsid w:val="00410DF3"/>
    <w:rsid w:val="004110A7"/>
    <w:rsid w:val="0041121B"/>
    <w:rsid w:val="00411E22"/>
    <w:rsid w:val="00411E4F"/>
    <w:rsid w:val="00412052"/>
    <w:rsid w:val="004125B6"/>
    <w:rsid w:val="0041263D"/>
    <w:rsid w:val="00412E44"/>
    <w:rsid w:val="004132B7"/>
    <w:rsid w:val="00413CF8"/>
    <w:rsid w:val="004140D4"/>
    <w:rsid w:val="004141E1"/>
    <w:rsid w:val="004150F0"/>
    <w:rsid w:val="0041516A"/>
    <w:rsid w:val="004154FD"/>
    <w:rsid w:val="0041553F"/>
    <w:rsid w:val="00415FFB"/>
    <w:rsid w:val="00416517"/>
    <w:rsid w:val="00416B73"/>
    <w:rsid w:val="00417366"/>
    <w:rsid w:val="00417BD6"/>
    <w:rsid w:val="00417DEC"/>
    <w:rsid w:val="00417F90"/>
    <w:rsid w:val="004224EF"/>
    <w:rsid w:val="00423050"/>
    <w:rsid w:val="0042316E"/>
    <w:rsid w:val="004231F9"/>
    <w:rsid w:val="00423262"/>
    <w:rsid w:val="004232D4"/>
    <w:rsid w:val="00423927"/>
    <w:rsid w:val="004242E3"/>
    <w:rsid w:val="00424F82"/>
    <w:rsid w:val="004254C2"/>
    <w:rsid w:val="0042551B"/>
    <w:rsid w:val="00426DEC"/>
    <w:rsid w:val="0042712A"/>
    <w:rsid w:val="0043049A"/>
    <w:rsid w:val="0043076A"/>
    <w:rsid w:val="00431326"/>
    <w:rsid w:val="004313B6"/>
    <w:rsid w:val="0043147D"/>
    <w:rsid w:val="00431CF1"/>
    <w:rsid w:val="0043248D"/>
    <w:rsid w:val="00432B3C"/>
    <w:rsid w:val="00432BAE"/>
    <w:rsid w:val="00432DF6"/>
    <w:rsid w:val="00432FD1"/>
    <w:rsid w:val="0043319A"/>
    <w:rsid w:val="004333BC"/>
    <w:rsid w:val="004333F6"/>
    <w:rsid w:val="00433D02"/>
    <w:rsid w:val="00434B90"/>
    <w:rsid w:val="004358BA"/>
    <w:rsid w:val="00436B5F"/>
    <w:rsid w:val="004375DB"/>
    <w:rsid w:val="00441559"/>
    <w:rsid w:val="0044158F"/>
    <w:rsid w:val="004418B0"/>
    <w:rsid w:val="00441FA1"/>
    <w:rsid w:val="004421D9"/>
    <w:rsid w:val="004427A8"/>
    <w:rsid w:val="00442AC1"/>
    <w:rsid w:val="00442B49"/>
    <w:rsid w:val="00443BB8"/>
    <w:rsid w:val="00444416"/>
    <w:rsid w:val="0044523A"/>
    <w:rsid w:val="00445522"/>
    <w:rsid w:val="00446209"/>
    <w:rsid w:val="0044745E"/>
    <w:rsid w:val="0045025B"/>
    <w:rsid w:val="00450C8A"/>
    <w:rsid w:val="00451032"/>
    <w:rsid w:val="00451841"/>
    <w:rsid w:val="00451871"/>
    <w:rsid w:val="00451A22"/>
    <w:rsid w:val="00452107"/>
    <w:rsid w:val="00452436"/>
    <w:rsid w:val="00452A1F"/>
    <w:rsid w:val="00452A81"/>
    <w:rsid w:val="00452E5D"/>
    <w:rsid w:val="00454D5D"/>
    <w:rsid w:val="00455400"/>
    <w:rsid w:val="004558CA"/>
    <w:rsid w:val="00456123"/>
    <w:rsid w:val="00456472"/>
    <w:rsid w:val="004565A6"/>
    <w:rsid w:val="00456DCD"/>
    <w:rsid w:val="00456E12"/>
    <w:rsid w:val="0045745A"/>
    <w:rsid w:val="004607EA"/>
    <w:rsid w:val="00460DE0"/>
    <w:rsid w:val="00461532"/>
    <w:rsid w:val="00462751"/>
    <w:rsid w:val="00462A36"/>
    <w:rsid w:val="00462BA2"/>
    <w:rsid w:val="00462D1D"/>
    <w:rsid w:val="00463A90"/>
    <w:rsid w:val="00463C01"/>
    <w:rsid w:val="00465FA4"/>
    <w:rsid w:val="0046612E"/>
    <w:rsid w:val="004662D0"/>
    <w:rsid w:val="00466D99"/>
    <w:rsid w:val="00467026"/>
    <w:rsid w:val="004673EE"/>
    <w:rsid w:val="004675E5"/>
    <w:rsid w:val="00467C7B"/>
    <w:rsid w:val="004706B1"/>
    <w:rsid w:val="00470C2B"/>
    <w:rsid w:val="00470E34"/>
    <w:rsid w:val="004713A1"/>
    <w:rsid w:val="004719AE"/>
    <w:rsid w:val="00471CA3"/>
    <w:rsid w:val="004721E5"/>
    <w:rsid w:val="004724A6"/>
    <w:rsid w:val="004724E7"/>
    <w:rsid w:val="00472906"/>
    <w:rsid w:val="00472996"/>
    <w:rsid w:val="00472BF6"/>
    <w:rsid w:val="00472F40"/>
    <w:rsid w:val="00473C4D"/>
    <w:rsid w:val="00473D64"/>
    <w:rsid w:val="004740E3"/>
    <w:rsid w:val="004743A4"/>
    <w:rsid w:val="00474536"/>
    <w:rsid w:val="004746D1"/>
    <w:rsid w:val="00474B0B"/>
    <w:rsid w:val="00474B4F"/>
    <w:rsid w:val="0047533F"/>
    <w:rsid w:val="004758C6"/>
    <w:rsid w:val="00475E31"/>
    <w:rsid w:val="00476550"/>
    <w:rsid w:val="004765ED"/>
    <w:rsid w:val="00476CDD"/>
    <w:rsid w:val="00480478"/>
    <w:rsid w:val="00480D1D"/>
    <w:rsid w:val="00481066"/>
    <w:rsid w:val="00481229"/>
    <w:rsid w:val="00481942"/>
    <w:rsid w:val="00481E2E"/>
    <w:rsid w:val="004829F7"/>
    <w:rsid w:val="00484418"/>
    <w:rsid w:val="00485174"/>
    <w:rsid w:val="004852BA"/>
    <w:rsid w:val="00486105"/>
    <w:rsid w:val="0048626C"/>
    <w:rsid w:val="00486348"/>
    <w:rsid w:val="00486D10"/>
    <w:rsid w:val="00486FD4"/>
    <w:rsid w:val="00487660"/>
    <w:rsid w:val="00487A43"/>
    <w:rsid w:val="0049003A"/>
    <w:rsid w:val="004900FB"/>
    <w:rsid w:val="00490872"/>
    <w:rsid w:val="0049101E"/>
    <w:rsid w:val="004916F6"/>
    <w:rsid w:val="00491BC0"/>
    <w:rsid w:val="00491C4B"/>
    <w:rsid w:val="0049289B"/>
    <w:rsid w:val="00492A69"/>
    <w:rsid w:val="00492EB3"/>
    <w:rsid w:val="00494867"/>
    <w:rsid w:val="00495C0A"/>
    <w:rsid w:val="004963C1"/>
    <w:rsid w:val="004963E0"/>
    <w:rsid w:val="004967FE"/>
    <w:rsid w:val="00496966"/>
    <w:rsid w:val="00496D69"/>
    <w:rsid w:val="00497AF2"/>
    <w:rsid w:val="004A0C5B"/>
    <w:rsid w:val="004A0C7D"/>
    <w:rsid w:val="004A0D04"/>
    <w:rsid w:val="004A0DFD"/>
    <w:rsid w:val="004A1155"/>
    <w:rsid w:val="004A13C2"/>
    <w:rsid w:val="004A1D23"/>
    <w:rsid w:val="004A2EBD"/>
    <w:rsid w:val="004A304D"/>
    <w:rsid w:val="004A38DD"/>
    <w:rsid w:val="004A39AD"/>
    <w:rsid w:val="004A3DAE"/>
    <w:rsid w:val="004A458B"/>
    <w:rsid w:val="004A45AC"/>
    <w:rsid w:val="004A476A"/>
    <w:rsid w:val="004A4ECB"/>
    <w:rsid w:val="004A4F35"/>
    <w:rsid w:val="004A5676"/>
    <w:rsid w:val="004A5CF9"/>
    <w:rsid w:val="004A6389"/>
    <w:rsid w:val="004A6A81"/>
    <w:rsid w:val="004A6C15"/>
    <w:rsid w:val="004A6D96"/>
    <w:rsid w:val="004A6E95"/>
    <w:rsid w:val="004A7CA9"/>
    <w:rsid w:val="004B0BF4"/>
    <w:rsid w:val="004B0C22"/>
    <w:rsid w:val="004B0CD8"/>
    <w:rsid w:val="004B1461"/>
    <w:rsid w:val="004B3430"/>
    <w:rsid w:val="004B37C0"/>
    <w:rsid w:val="004B387F"/>
    <w:rsid w:val="004B41CA"/>
    <w:rsid w:val="004B5146"/>
    <w:rsid w:val="004B5242"/>
    <w:rsid w:val="004B52CB"/>
    <w:rsid w:val="004B5E31"/>
    <w:rsid w:val="004B63C2"/>
    <w:rsid w:val="004B64B2"/>
    <w:rsid w:val="004B6BF7"/>
    <w:rsid w:val="004B76AA"/>
    <w:rsid w:val="004B777F"/>
    <w:rsid w:val="004C027A"/>
    <w:rsid w:val="004C09C6"/>
    <w:rsid w:val="004C1122"/>
    <w:rsid w:val="004C1401"/>
    <w:rsid w:val="004C23BF"/>
    <w:rsid w:val="004C23D5"/>
    <w:rsid w:val="004C2812"/>
    <w:rsid w:val="004C2F45"/>
    <w:rsid w:val="004C47E5"/>
    <w:rsid w:val="004C5EE4"/>
    <w:rsid w:val="004C6A7E"/>
    <w:rsid w:val="004C6A9B"/>
    <w:rsid w:val="004C6E2D"/>
    <w:rsid w:val="004C7513"/>
    <w:rsid w:val="004C7A39"/>
    <w:rsid w:val="004D0037"/>
    <w:rsid w:val="004D006E"/>
    <w:rsid w:val="004D05D6"/>
    <w:rsid w:val="004D0DD2"/>
    <w:rsid w:val="004D0F8C"/>
    <w:rsid w:val="004D17C0"/>
    <w:rsid w:val="004D21E3"/>
    <w:rsid w:val="004D2464"/>
    <w:rsid w:val="004D26F6"/>
    <w:rsid w:val="004D2BF1"/>
    <w:rsid w:val="004D331D"/>
    <w:rsid w:val="004D41A3"/>
    <w:rsid w:val="004D476D"/>
    <w:rsid w:val="004D4F79"/>
    <w:rsid w:val="004D58E3"/>
    <w:rsid w:val="004D5F69"/>
    <w:rsid w:val="004D64CA"/>
    <w:rsid w:val="004D651D"/>
    <w:rsid w:val="004D7C9D"/>
    <w:rsid w:val="004E0AE8"/>
    <w:rsid w:val="004E0B10"/>
    <w:rsid w:val="004E1436"/>
    <w:rsid w:val="004E15EB"/>
    <w:rsid w:val="004E1B20"/>
    <w:rsid w:val="004E2237"/>
    <w:rsid w:val="004E238F"/>
    <w:rsid w:val="004E4113"/>
    <w:rsid w:val="004E49F6"/>
    <w:rsid w:val="004E4A6F"/>
    <w:rsid w:val="004E56A3"/>
    <w:rsid w:val="004E5D54"/>
    <w:rsid w:val="004E645B"/>
    <w:rsid w:val="004E6693"/>
    <w:rsid w:val="004E6BB0"/>
    <w:rsid w:val="004E72AD"/>
    <w:rsid w:val="004E7362"/>
    <w:rsid w:val="004E779B"/>
    <w:rsid w:val="004E7970"/>
    <w:rsid w:val="004E7D33"/>
    <w:rsid w:val="004E7F0D"/>
    <w:rsid w:val="004F03B1"/>
    <w:rsid w:val="004F0EFF"/>
    <w:rsid w:val="004F2791"/>
    <w:rsid w:val="004F3200"/>
    <w:rsid w:val="004F48BF"/>
    <w:rsid w:val="004F4E4B"/>
    <w:rsid w:val="004F4E8C"/>
    <w:rsid w:val="004F508D"/>
    <w:rsid w:val="004F593D"/>
    <w:rsid w:val="004F662A"/>
    <w:rsid w:val="004F773D"/>
    <w:rsid w:val="00500458"/>
    <w:rsid w:val="00500968"/>
    <w:rsid w:val="00500A39"/>
    <w:rsid w:val="00500CBA"/>
    <w:rsid w:val="00501F34"/>
    <w:rsid w:val="00502A3B"/>
    <w:rsid w:val="0050364B"/>
    <w:rsid w:val="00503877"/>
    <w:rsid w:val="00503C59"/>
    <w:rsid w:val="00503CE3"/>
    <w:rsid w:val="00503DB3"/>
    <w:rsid w:val="005045B9"/>
    <w:rsid w:val="00504767"/>
    <w:rsid w:val="005048DD"/>
    <w:rsid w:val="00504E7E"/>
    <w:rsid w:val="00505FB5"/>
    <w:rsid w:val="00506396"/>
    <w:rsid w:val="00507929"/>
    <w:rsid w:val="00507959"/>
    <w:rsid w:val="0051072A"/>
    <w:rsid w:val="00510EF0"/>
    <w:rsid w:val="0051236E"/>
    <w:rsid w:val="00512436"/>
    <w:rsid w:val="00512E3D"/>
    <w:rsid w:val="0051359D"/>
    <w:rsid w:val="0051376E"/>
    <w:rsid w:val="005137A7"/>
    <w:rsid w:val="00513DB4"/>
    <w:rsid w:val="005144A0"/>
    <w:rsid w:val="00515090"/>
    <w:rsid w:val="00515162"/>
    <w:rsid w:val="005165F4"/>
    <w:rsid w:val="00516655"/>
    <w:rsid w:val="005171E0"/>
    <w:rsid w:val="005175FF"/>
    <w:rsid w:val="00517684"/>
    <w:rsid w:val="00517C90"/>
    <w:rsid w:val="0052115B"/>
    <w:rsid w:val="00521533"/>
    <w:rsid w:val="005217A9"/>
    <w:rsid w:val="00522054"/>
    <w:rsid w:val="005233AE"/>
    <w:rsid w:val="005234B1"/>
    <w:rsid w:val="005237FD"/>
    <w:rsid w:val="00523F65"/>
    <w:rsid w:val="005243F3"/>
    <w:rsid w:val="00524CEE"/>
    <w:rsid w:val="00524ED6"/>
    <w:rsid w:val="00525353"/>
    <w:rsid w:val="00526028"/>
    <w:rsid w:val="00526137"/>
    <w:rsid w:val="00526786"/>
    <w:rsid w:val="005267E9"/>
    <w:rsid w:val="00526C79"/>
    <w:rsid w:val="005272CB"/>
    <w:rsid w:val="0052772A"/>
    <w:rsid w:val="00527FC1"/>
    <w:rsid w:val="005302EC"/>
    <w:rsid w:val="00530DC2"/>
    <w:rsid w:val="00530E7A"/>
    <w:rsid w:val="00530E86"/>
    <w:rsid w:val="00530FC3"/>
    <w:rsid w:val="00531548"/>
    <w:rsid w:val="00531D23"/>
    <w:rsid w:val="00531D82"/>
    <w:rsid w:val="00532CBF"/>
    <w:rsid w:val="00532FE5"/>
    <w:rsid w:val="0053309A"/>
    <w:rsid w:val="00533C38"/>
    <w:rsid w:val="00533CB5"/>
    <w:rsid w:val="005343E9"/>
    <w:rsid w:val="00535E23"/>
    <w:rsid w:val="00535FE2"/>
    <w:rsid w:val="005364AB"/>
    <w:rsid w:val="005366D8"/>
    <w:rsid w:val="005367B2"/>
    <w:rsid w:val="00536F36"/>
    <w:rsid w:val="00537EF4"/>
    <w:rsid w:val="00540008"/>
    <w:rsid w:val="005400F6"/>
    <w:rsid w:val="00540F5F"/>
    <w:rsid w:val="00541B60"/>
    <w:rsid w:val="00541BE1"/>
    <w:rsid w:val="00541F29"/>
    <w:rsid w:val="00542CB0"/>
    <w:rsid w:val="00542D9A"/>
    <w:rsid w:val="005433ED"/>
    <w:rsid w:val="005435D7"/>
    <w:rsid w:val="0054457F"/>
    <w:rsid w:val="00544A8C"/>
    <w:rsid w:val="005451F6"/>
    <w:rsid w:val="005452B0"/>
    <w:rsid w:val="005459CE"/>
    <w:rsid w:val="00545A6F"/>
    <w:rsid w:val="00545C0D"/>
    <w:rsid w:val="00545DD5"/>
    <w:rsid w:val="0055015B"/>
    <w:rsid w:val="005504E6"/>
    <w:rsid w:val="0055075D"/>
    <w:rsid w:val="00550A8D"/>
    <w:rsid w:val="00550D92"/>
    <w:rsid w:val="005517A9"/>
    <w:rsid w:val="00551E63"/>
    <w:rsid w:val="00552C3A"/>
    <w:rsid w:val="00552D82"/>
    <w:rsid w:val="00552DB5"/>
    <w:rsid w:val="0055372B"/>
    <w:rsid w:val="00553746"/>
    <w:rsid w:val="00553C4C"/>
    <w:rsid w:val="00554D0F"/>
    <w:rsid w:val="00555719"/>
    <w:rsid w:val="00556267"/>
    <w:rsid w:val="005567D8"/>
    <w:rsid w:val="005578DE"/>
    <w:rsid w:val="00560C92"/>
    <w:rsid w:val="00561C06"/>
    <w:rsid w:val="00561C69"/>
    <w:rsid w:val="00562448"/>
    <w:rsid w:val="005624E9"/>
    <w:rsid w:val="0056284F"/>
    <w:rsid w:val="005634A1"/>
    <w:rsid w:val="00563918"/>
    <w:rsid w:val="00563C79"/>
    <w:rsid w:val="005649B8"/>
    <w:rsid w:val="005650ED"/>
    <w:rsid w:val="005654C4"/>
    <w:rsid w:val="0056611E"/>
    <w:rsid w:val="005661B5"/>
    <w:rsid w:val="005671DC"/>
    <w:rsid w:val="00567C0C"/>
    <w:rsid w:val="00567D0F"/>
    <w:rsid w:val="0057003B"/>
    <w:rsid w:val="00570311"/>
    <w:rsid w:val="005709DD"/>
    <w:rsid w:val="005710C2"/>
    <w:rsid w:val="005711FD"/>
    <w:rsid w:val="00572BF4"/>
    <w:rsid w:val="00572D0B"/>
    <w:rsid w:val="00572FE3"/>
    <w:rsid w:val="00573097"/>
    <w:rsid w:val="00574522"/>
    <w:rsid w:val="005746C5"/>
    <w:rsid w:val="0057478F"/>
    <w:rsid w:val="00574F19"/>
    <w:rsid w:val="005757B5"/>
    <w:rsid w:val="005758FF"/>
    <w:rsid w:val="00575B47"/>
    <w:rsid w:val="0057612C"/>
    <w:rsid w:val="005763B4"/>
    <w:rsid w:val="0057645D"/>
    <w:rsid w:val="00576B6E"/>
    <w:rsid w:val="00576F06"/>
    <w:rsid w:val="00577651"/>
    <w:rsid w:val="00577ECB"/>
    <w:rsid w:val="005802BB"/>
    <w:rsid w:val="005806FA"/>
    <w:rsid w:val="00580828"/>
    <w:rsid w:val="00580C77"/>
    <w:rsid w:val="00580D52"/>
    <w:rsid w:val="00581037"/>
    <w:rsid w:val="00581806"/>
    <w:rsid w:val="0058197E"/>
    <w:rsid w:val="00581B81"/>
    <w:rsid w:val="00582A1E"/>
    <w:rsid w:val="00584786"/>
    <w:rsid w:val="00584FF2"/>
    <w:rsid w:val="0058512C"/>
    <w:rsid w:val="005851B1"/>
    <w:rsid w:val="005854D5"/>
    <w:rsid w:val="00586BC3"/>
    <w:rsid w:val="0058732A"/>
    <w:rsid w:val="00587822"/>
    <w:rsid w:val="00587883"/>
    <w:rsid w:val="00590654"/>
    <w:rsid w:val="00590868"/>
    <w:rsid w:val="00590C62"/>
    <w:rsid w:val="00591969"/>
    <w:rsid w:val="00592E34"/>
    <w:rsid w:val="00593224"/>
    <w:rsid w:val="00593A1B"/>
    <w:rsid w:val="00594AC7"/>
    <w:rsid w:val="00596201"/>
    <w:rsid w:val="00596273"/>
    <w:rsid w:val="00596A02"/>
    <w:rsid w:val="00596E4B"/>
    <w:rsid w:val="00597E2C"/>
    <w:rsid w:val="005A034D"/>
    <w:rsid w:val="005A05BF"/>
    <w:rsid w:val="005A0ACD"/>
    <w:rsid w:val="005A16E2"/>
    <w:rsid w:val="005A1D08"/>
    <w:rsid w:val="005A20A1"/>
    <w:rsid w:val="005A214D"/>
    <w:rsid w:val="005A2484"/>
    <w:rsid w:val="005A249F"/>
    <w:rsid w:val="005A2880"/>
    <w:rsid w:val="005A29E3"/>
    <w:rsid w:val="005A2FC2"/>
    <w:rsid w:val="005A3673"/>
    <w:rsid w:val="005A4046"/>
    <w:rsid w:val="005A4F17"/>
    <w:rsid w:val="005A5B3B"/>
    <w:rsid w:val="005A5B7A"/>
    <w:rsid w:val="005A5DCA"/>
    <w:rsid w:val="005A67CB"/>
    <w:rsid w:val="005A6CEB"/>
    <w:rsid w:val="005A72CD"/>
    <w:rsid w:val="005A7C0B"/>
    <w:rsid w:val="005B0B64"/>
    <w:rsid w:val="005B0D14"/>
    <w:rsid w:val="005B120C"/>
    <w:rsid w:val="005B15E3"/>
    <w:rsid w:val="005B1B2D"/>
    <w:rsid w:val="005B2014"/>
    <w:rsid w:val="005B2643"/>
    <w:rsid w:val="005B294D"/>
    <w:rsid w:val="005B2A69"/>
    <w:rsid w:val="005B31A0"/>
    <w:rsid w:val="005B32A9"/>
    <w:rsid w:val="005B3729"/>
    <w:rsid w:val="005B40C7"/>
    <w:rsid w:val="005B443D"/>
    <w:rsid w:val="005B53A1"/>
    <w:rsid w:val="005B5969"/>
    <w:rsid w:val="005B5CA2"/>
    <w:rsid w:val="005B5F93"/>
    <w:rsid w:val="005B6233"/>
    <w:rsid w:val="005B62E5"/>
    <w:rsid w:val="005B6522"/>
    <w:rsid w:val="005B7578"/>
    <w:rsid w:val="005C0228"/>
    <w:rsid w:val="005C040C"/>
    <w:rsid w:val="005C07B0"/>
    <w:rsid w:val="005C0F68"/>
    <w:rsid w:val="005C122E"/>
    <w:rsid w:val="005C18FF"/>
    <w:rsid w:val="005C275D"/>
    <w:rsid w:val="005C3294"/>
    <w:rsid w:val="005C4493"/>
    <w:rsid w:val="005C44D6"/>
    <w:rsid w:val="005C46DD"/>
    <w:rsid w:val="005C4D53"/>
    <w:rsid w:val="005C51E7"/>
    <w:rsid w:val="005C5633"/>
    <w:rsid w:val="005C58CE"/>
    <w:rsid w:val="005C6425"/>
    <w:rsid w:val="005C7F48"/>
    <w:rsid w:val="005C7F84"/>
    <w:rsid w:val="005D0BE1"/>
    <w:rsid w:val="005D0E6F"/>
    <w:rsid w:val="005D0ECB"/>
    <w:rsid w:val="005D0ED7"/>
    <w:rsid w:val="005D2190"/>
    <w:rsid w:val="005D2EB1"/>
    <w:rsid w:val="005D3094"/>
    <w:rsid w:val="005D44FB"/>
    <w:rsid w:val="005D4777"/>
    <w:rsid w:val="005D4967"/>
    <w:rsid w:val="005D548A"/>
    <w:rsid w:val="005D58AF"/>
    <w:rsid w:val="005D5D81"/>
    <w:rsid w:val="005D6055"/>
    <w:rsid w:val="005D6C7C"/>
    <w:rsid w:val="005D7A0D"/>
    <w:rsid w:val="005D7BFB"/>
    <w:rsid w:val="005E00F9"/>
    <w:rsid w:val="005E025F"/>
    <w:rsid w:val="005E08BD"/>
    <w:rsid w:val="005E0A39"/>
    <w:rsid w:val="005E0A90"/>
    <w:rsid w:val="005E0EA6"/>
    <w:rsid w:val="005E15EB"/>
    <w:rsid w:val="005E1A3F"/>
    <w:rsid w:val="005E1AEF"/>
    <w:rsid w:val="005E1BE6"/>
    <w:rsid w:val="005E298E"/>
    <w:rsid w:val="005E2B1C"/>
    <w:rsid w:val="005E30A8"/>
    <w:rsid w:val="005E359D"/>
    <w:rsid w:val="005E3A7F"/>
    <w:rsid w:val="005E3BC5"/>
    <w:rsid w:val="005E410C"/>
    <w:rsid w:val="005E42D4"/>
    <w:rsid w:val="005E4FDC"/>
    <w:rsid w:val="005E5679"/>
    <w:rsid w:val="005E5FEC"/>
    <w:rsid w:val="005E6144"/>
    <w:rsid w:val="005E63DA"/>
    <w:rsid w:val="005E690A"/>
    <w:rsid w:val="005E7136"/>
    <w:rsid w:val="005E7911"/>
    <w:rsid w:val="005E7B74"/>
    <w:rsid w:val="005E7D19"/>
    <w:rsid w:val="005F00A2"/>
    <w:rsid w:val="005F0910"/>
    <w:rsid w:val="005F183A"/>
    <w:rsid w:val="005F1B77"/>
    <w:rsid w:val="005F2079"/>
    <w:rsid w:val="005F217D"/>
    <w:rsid w:val="005F21A9"/>
    <w:rsid w:val="005F27FE"/>
    <w:rsid w:val="005F2F31"/>
    <w:rsid w:val="005F365D"/>
    <w:rsid w:val="005F3665"/>
    <w:rsid w:val="005F409C"/>
    <w:rsid w:val="005F45B7"/>
    <w:rsid w:val="005F5273"/>
    <w:rsid w:val="005F5431"/>
    <w:rsid w:val="005F54D0"/>
    <w:rsid w:val="005F554C"/>
    <w:rsid w:val="005F5B34"/>
    <w:rsid w:val="005F5C19"/>
    <w:rsid w:val="005F67D5"/>
    <w:rsid w:val="00601385"/>
    <w:rsid w:val="00601EFA"/>
    <w:rsid w:val="00602445"/>
    <w:rsid w:val="00602DC0"/>
    <w:rsid w:val="00602EC0"/>
    <w:rsid w:val="00602ED5"/>
    <w:rsid w:val="006037CE"/>
    <w:rsid w:val="0060399F"/>
    <w:rsid w:val="00603E30"/>
    <w:rsid w:val="006044E7"/>
    <w:rsid w:val="006046E7"/>
    <w:rsid w:val="00604C43"/>
    <w:rsid w:val="00605551"/>
    <w:rsid w:val="0060639F"/>
    <w:rsid w:val="00606A30"/>
    <w:rsid w:val="00606AC7"/>
    <w:rsid w:val="00606F5E"/>
    <w:rsid w:val="00606FB5"/>
    <w:rsid w:val="00610737"/>
    <w:rsid w:val="006126AC"/>
    <w:rsid w:val="006131C0"/>
    <w:rsid w:val="00613CD5"/>
    <w:rsid w:val="00614005"/>
    <w:rsid w:val="006143F0"/>
    <w:rsid w:val="0061493C"/>
    <w:rsid w:val="00614947"/>
    <w:rsid w:val="00614998"/>
    <w:rsid w:val="00614AA3"/>
    <w:rsid w:val="00615364"/>
    <w:rsid w:val="00615A07"/>
    <w:rsid w:val="00616C73"/>
    <w:rsid w:val="0061702D"/>
    <w:rsid w:val="00617446"/>
    <w:rsid w:val="00617537"/>
    <w:rsid w:val="00617B02"/>
    <w:rsid w:val="00617E5E"/>
    <w:rsid w:val="00617E7E"/>
    <w:rsid w:val="0062014B"/>
    <w:rsid w:val="006208F9"/>
    <w:rsid w:val="006209A5"/>
    <w:rsid w:val="00620B8A"/>
    <w:rsid w:val="00620F2D"/>
    <w:rsid w:val="00621012"/>
    <w:rsid w:val="006212ED"/>
    <w:rsid w:val="00621ACA"/>
    <w:rsid w:val="0062209E"/>
    <w:rsid w:val="006226CF"/>
    <w:rsid w:val="00622F18"/>
    <w:rsid w:val="0062306B"/>
    <w:rsid w:val="00623C51"/>
    <w:rsid w:val="0062579A"/>
    <w:rsid w:val="0062595C"/>
    <w:rsid w:val="00625CBA"/>
    <w:rsid w:val="006262BF"/>
    <w:rsid w:val="006264BA"/>
    <w:rsid w:val="006268FD"/>
    <w:rsid w:val="00626C5F"/>
    <w:rsid w:val="00626EF6"/>
    <w:rsid w:val="00627662"/>
    <w:rsid w:val="00630673"/>
    <w:rsid w:val="00630674"/>
    <w:rsid w:val="00630FFA"/>
    <w:rsid w:val="0063181C"/>
    <w:rsid w:val="006318FD"/>
    <w:rsid w:val="00631996"/>
    <w:rsid w:val="00631CC4"/>
    <w:rsid w:val="006325AC"/>
    <w:rsid w:val="00632ADB"/>
    <w:rsid w:val="0063329B"/>
    <w:rsid w:val="00633351"/>
    <w:rsid w:val="00634020"/>
    <w:rsid w:val="0063412E"/>
    <w:rsid w:val="0063434B"/>
    <w:rsid w:val="006359FC"/>
    <w:rsid w:val="00635A3D"/>
    <w:rsid w:val="00635A85"/>
    <w:rsid w:val="00635E8E"/>
    <w:rsid w:val="006369DD"/>
    <w:rsid w:val="00636B34"/>
    <w:rsid w:val="00637520"/>
    <w:rsid w:val="00637CD1"/>
    <w:rsid w:val="006419EB"/>
    <w:rsid w:val="00643B42"/>
    <w:rsid w:val="00643B47"/>
    <w:rsid w:val="00643E91"/>
    <w:rsid w:val="0064442B"/>
    <w:rsid w:val="0064539C"/>
    <w:rsid w:val="0064643D"/>
    <w:rsid w:val="00646B30"/>
    <w:rsid w:val="00646DBF"/>
    <w:rsid w:val="00647A95"/>
    <w:rsid w:val="00647D54"/>
    <w:rsid w:val="00647FC8"/>
    <w:rsid w:val="0065097D"/>
    <w:rsid w:val="00650E3E"/>
    <w:rsid w:val="00651EE6"/>
    <w:rsid w:val="006521CF"/>
    <w:rsid w:val="0065246B"/>
    <w:rsid w:val="006528F0"/>
    <w:rsid w:val="00652D6E"/>
    <w:rsid w:val="00653660"/>
    <w:rsid w:val="006539F3"/>
    <w:rsid w:val="00655626"/>
    <w:rsid w:val="00655F7C"/>
    <w:rsid w:val="0065619D"/>
    <w:rsid w:val="006562AB"/>
    <w:rsid w:val="0065651C"/>
    <w:rsid w:val="00657442"/>
    <w:rsid w:val="00657BC9"/>
    <w:rsid w:val="0066053F"/>
    <w:rsid w:val="0066088B"/>
    <w:rsid w:val="00660A51"/>
    <w:rsid w:val="00660B36"/>
    <w:rsid w:val="00660BCB"/>
    <w:rsid w:val="00661324"/>
    <w:rsid w:val="0066181A"/>
    <w:rsid w:val="00661856"/>
    <w:rsid w:val="00662C19"/>
    <w:rsid w:val="00663046"/>
    <w:rsid w:val="006632CD"/>
    <w:rsid w:val="006637D5"/>
    <w:rsid w:val="006647B6"/>
    <w:rsid w:val="00664ACD"/>
    <w:rsid w:val="00664E00"/>
    <w:rsid w:val="0066525D"/>
    <w:rsid w:val="0066553B"/>
    <w:rsid w:val="006659EE"/>
    <w:rsid w:val="00665B07"/>
    <w:rsid w:val="00666DDC"/>
    <w:rsid w:val="00666FFF"/>
    <w:rsid w:val="006672B3"/>
    <w:rsid w:val="00667CA7"/>
    <w:rsid w:val="00667D76"/>
    <w:rsid w:val="00667F43"/>
    <w:rsid w:val="00670091"/>
    <w:rsid w:val="00670C6D"/>
    <w:rsid w:val="006710A8"/>
    <w:rsid w:val="00671863"/>
    <w:rsid w:val="00672025"/>
    <w:rsid w:val="006737A1"/>
    <w:rsid w:val="006738D8"/>
    <w:rsid w:val="0067423D"/>
    <w:rsid w:val="0067438E"/>
    <w:rsid w:val="00675BC8"/>
    <w:rsid w:val="00675E3F"/>
    <w:rsid w:val="0067657D"/>
    <w:rsid w:val="006765BB"/>
    <w:rsid w:val="006770A0"/>
    <w:rsid w:val="0067747C"/>
    <w:rsid w:val="00677EF3"/>
    <w:rsid w:val="006800C1"/>
    <w:rsid w:val="0068104F"/>
    <w:rsid w:val="006817E5"/>
    <w:rsid w:val="00681CDE"/>
    <w:rsid w:val="006821DA"/>
    <w:rsid w:val="00682B23"/>
    <w:rsid w:val="006834B4"/>
    <w:rsid w:val="00683581"/>
    <w:rsid w:val="00683E2F"/>
    <w:rsid w:val="00684920"/>
    <w:rsid w:val="006851AA"/>
    <w:rsid w:val="006856DE"/>
    <w:rsid w:val="00685804"/>
    <w:rsid w:val="00685CC2"/>
    <w:rsid w:val="00687575"/>
    <w:rsid w:val="00687714"/>
    <w:rsid w:val="00687EAD"/>
    <w:rsid w:val="00691B7D"/>
    <w:rsid w:val="00692C96"/>
    <w:rsid w:val="00692DE3"/>
    <w:rsid w:val="00692DF3"/>
    <w:rsid w:val="00692EA4"/>
    <w:rsid w:val="006933A4"/>
    <w:rsid w:val="0069399C"/>
    <w:rsid w:val="006954E1"/>
    <w:rsid w:val="0069633B"/>
    <w:rsid w:val="00697226"/>
    <w:rsid w:val="0069746D"/>
    <w:rsid w:val="006974D0"/>
    <w:rsid w:val="00697503"/>
    <w:rsid w:val="006975D7"/>
    <w:rsid w:val="006A0EC2"/>
    <w:rsid w:val="006A1104"/>
    <w:rsid w:val="006A2B14"/>
    <w:rsid w:val="006A2E12"/>
    <w:rsid w:val="006A309D"/>
    <w:rsid w:val="006A3727"/>
    <w:rsid w:val="006A4607"/>
    <w:rsid w:val="006A4882"/>
    <w:rsid w:val="006A5064"/>
    <w:rsid w:val="006A5547"/>
    <w:rsid w:val="006A5C2D"/>
    <w:rsid w:val="006A5E3B"/>
    <w:rsid w:val="006A60A0"/>
    <w:rsid w:val="006A60AC"/>
    <w:rsid w:val="006A721C"/>
    <w:rsid w:val="006A79F3"/>
    <w:rsid w:val="006A7CCB"/>
    <w:rsid w:val="006B0346"/>
    <w:rsid w:val="006B03A5"/>
    <w:rsid w:val="006B06F8"/>
    <w:rsid w:val="006B08C0"/>
    <w:rsid w:val="006B08EF"/>
    <w:rsid w:val="006B1420"/>
    <w:rsid w:val="006B1BFE"/>
    <w:rsid w:val="006B1FC1"/>
    <w:rsid w:val="006B34BE"/>
    <w:rsid w:val="006B46A0"/>
    <w:rsid w:val="006B4B89"/>
    <w:rsid w:val="006B4E06"/>
    <w:rsid w:val="006B4EA3"/>
    <w:rsid w:val="006B5590"/>
    <w:rsid w:val="006B6B4F"/>
    <w:rsid w:val="006B7A88"/>
    <w:rsid w:val="006B7E23"/>
    <w:rsid w:val="006C0E77"/>
    <w:rsid w:val="006C0EAC"/>
    <w:rsid w:val="006C1890"/>
    <w:rsid w:val="006C18AF"/>
    <w:rsid w:val="006C1BA2"/>
    <w:rsid w:val="006C1C92"/>
    <w:rsid w:val="006C1CBA"/>
    <w:rsid w:val="006C1CC5"/>
    <w:rsid w:val="006C1D00"/>
    <w:rsid w:val="006C20BC"/>
    <w:rsid w:val="006C27A8"/>
    <w:rsid w:val="006C285F"/>
    <w:rsid w:val="006C2F04"/>
    <w:rsid w:val="006C2F09"/>
    <w:rsid w:val="006C324D"/>
    <w:rsid w:val="006C3292"/>
    <w:rsid w:val="006C3453"/>
    <w:rsid w:val="006C3B98"/>
    <w:rsid w:val="006C3D0E"/>
    <w:rsid w:val="006C3DDB"/>
    <w:rsid w:val="006C440E"/>
    <w:rsid w:val="006C4431"/>
    <w:rsid w:val="006C4E19"/>
    <w:rsid w:val="006C4FFF"/>
    <w:rsid w:val="006C5309"/>
    <w:rsid w:val="006C605A"/>
    <w:rsid w:val="006C62C0"/>
    <w:rsid w:val="006C6F71"/>
    <w:rsid w:val="006C6FB0"/>
    <w:rsid w:val="006C72C4"/>
    <w:rsid w:val="006C7487"/>
    <w:rsid w:val="006C7EE8"/>
    <w:rsid w:val="006D07D1"/>
    <w:rsid w:val="006D0E97"/>
    <w:rsid w:val="006D15E9"/>
    <w:rsid w:val="006D1816"/>
    <w:rsid w:val="006D1D1B"/>
    <w:rsid w:val="006D2038"/>
    <w:rsid w:val="006D2571"/>
    <w:rsid w:val="006D2749"/>
    <w:rsid w:val="006D31C7"/>
    <w:rsid w:val="006D32E8"/>
    <w:rsid w:val="006D4377"/>
    <w:rsid w:val="006D4A8B"/>
    <w:rsid w:val="006D4D81"/>
    <w:rsid w:val="006D6D2B"/>
    <w:rsid w:val="006D77A0"/>
    <w:rsid w:val="006D797C"/>
    <w:rsid w:val="006E0270"/>
    <w:rsid w:val="006E0BE8"/>
    <w:rsid w:val="006E15A1"/>
    <w:rsid w:val="006E2931"/>
    <w:rsid w:val="006E47B3"/>
    <w:rsid w:val="006E49B3"/>
    <w:rsid w:val="006E4A69"/>
    <w:rsid w:val="006E4E82"/>
    <w:rsid w:val="006E5B40"/>
    <w:rsid w:val="006E6246"/>
    <w:rsid w:val="006E6B42"/>
    <w:rsid w:val="006E6EA2"/>
    <w:rsid w:val="006E79D0"/>
    <w:rsid w:val="006F015B"/>
    <w:rsid w:val="006F0A6E"/>
    <w:rsid w:val="006F0D3C"/>
    <w:rsid w:val="006F148C"/>
    <w:rsid w:val="006F181B"/>
    <w:rsid w:val="006F24CA"/>
    <w:rsid w:val="006F25E6"/>
    <w:rsid w:val="006F29B6"/>
    <w:rsid w:val="006F350B"/>
    <w:rsid w:val="006F3DC8"/>
    <w:rsid w:val="006F3DDA"/>
    <w:rsid w:val="006F555F"/>
    <w:rsid w:val="006F55B9"/>
    <w:rsid w:val="006F69E7"/>
    <w:rsid w:val="006F6F70"/>
    <w:rsid w:val="006F7949"/>
    <w:rsid w:val="006F79C8"/>
    <w:rsid w:val="006F7FD4"/>
    <w:rsid w:val="00700261"/>
    <w:rsid w:val="00700A1B"/>
    <w:rsid w:val="00701108"/>
    <w:rsid w:val="00701289"/>
    <w:rsid w:val="00701324"/>
    <w:rsid w:val="007014B7"/>
    <w:rsid w:val="00701EA7"/>
    <w:rsid w:val="007025CE"/>
    <w:rsid w:val="00703162"/>
    <w:rsid w:val="0070395F"/>
    <w:rsid w:val="00704709"/>
    <w:rsid w:val="00704CF5"/>
    <w:rsid w:val="007055A4"/>
    <w:rsid w:val="00705A45"/>
    <w:rsid w:val="00705C07"/>
    <w:rsid w:val="00705FD6"/>
    <w:rsid w:val="0070615F"/>
    <w:rsid w:val="00706200"/>
    <w:rsid w:val="007077B5"/>
    <w:rsid w:val="007079B6"/>
    <w:rsid w:val="00710ED1"/>
    <w:rsid w:val="00710F0E"/>
    <w:rsid w:val="0071116F"/>
    <w:rsid w:val="00711845"/>
    <w:rsid w:val="00711923"/>
    <w:rsid w:val="007121C4"/>
    <w:rsid w:val="00712205"/>
    <w:rsid w:val="00713B7C"/>
    <w:rsid w:val="00715192"/>
    <w:rsid w:val="007151B9"/>
    <w:rsid w:val="0071599F"/>
    <w:rsid w:val="00715DA6"/>
    <w:rsid w:val="00716593"/>
    <w:rsid w:val="00716DA5"/>
    <w:rsid w:val="00716E19"/>
    <w:rsid w:val="00717B5C"/>
    <w:rsid w:val="0072114D"/>
    <w:rsid w:val="00721935"/>
    <w:rsid w:val="00722095"/>
    <w:rsid w:val="00722728"/>
    <w:rsid w:val="007232B2"/>
    <w:rsid w:val="00723685"/>
    <w:rsid w:val="00723912"/>
    <w:rsid w:val="00724930"/>
    <w:rsid w:val="00724BB1"/>
    <w:rsid w:val="00724FCE"/>
    <w:rsid w:val="00725667"/>
    <w:rsid w:val="007258A2"/>
    <w:rsid w:val="0072596A"/>
    <w:rsid w:val="007267D6"/>
    <w:rsid w:val="00726F8C"/>
    <w:rsid w:val="00727833"/>
    <w:rsid w:val="00727DD8"/>
    <w:rsid w:val="0073097B"/>
    <w:rsid w:val="00731271"/>
    <w:rsid w:val="007319C8"/>
    <w:rsid w:val="00731CCD"/>
    <w:rsid w:val="00731F82"/>
    <w:rsid w:val="00732356"/>
    <w:rsid w:val="00732799"/>
    <w:rsid w:val="00732F33"/>
    <w:rsid w:val="007334F0"/>
    <w:rsid w:val="00734A39"/>
    <w:rsid w:val="00734B15"/>
    <w:rsid w:val="007358AB"/>
    <w:rsid w:val="00735C4E"/>
    <w:rsid w:val="0073627A"/>
    <w:rsid w:val="00736E91"/>
    <w:rsid w:val="0073785A"/>
    <w:rsid w:val="00737A8B"/>
    <w:rsid w:val="00737CDE"/>
    <w:rsid w:val="00737D6A"/>
    <w:rsid w:val="0074054E"/>
    <w:rsid w:val="007418EE"/>
    <w:rsid w:val="00741BD7"/>
    <w:rsid w:val="00741F93"/>
    <w:rsid w:val="00742EFF"/>
    <w:rsid w:val="00743875"/>
    <w:rsid w:val="0074395C"/>
    <w:rsid w:val="00743BD5"/>
    <w:rsid w:val="00743D9D"/>
    <w:rsid w:val="00744117"/>
    <w:rsid w:val="0074427F"/>
    <w:rsid w:val="007460E8"/>
    <w:rsid w:val="00746471"/>
    <w:rsid w:val="007466D0"/>
    <w:rsid w:val="00746E0A"/>
    <w:rsid w:val="007478E1"/>
    <w:rsid w:val="00747A5B"/>
    <w:rsid w:val="00750073"/>
    <w:rsid w:val="007511B4"/>
    <w:rsid w:val="007511D3"/>
    <w:rsid w:val="007524CE"/>
    <w:rsid w:val="007525D4"/>
    <w:rsid w:val="00753EB7"/>
    <w:rsid w:val="007544FC"/>
    <w:rsid w:val="00754892"/>
    <w:rsid w:val="00754FEF"/>
    <w:rsid w:val="0075521F"/>
    <w:rsid w:val="00755694"/>
    <w:rsid w:val="00755BDE"/>
    <w:rsid w:val="0075624D"/>
    <w:rsid w:val="00756548"/>
    <w:rsid w:val="00756586"/>
    <w:rsid w:val="007567C8"/>
    <w:rsid w:val="007574E6"/>
    <w:rsid w:val="007576BD"/>
    <w:rsid w:val="0076198B"/>
    <w:rsid w:val="007622FC"/>
    <w:rsid w:val="00762413"/>
    <w:rsid w:val="00762520"/>
    <w:rsid w:val="007625C1"/>
    <w:rsid w:val="00762C21"/>
    <w:rsid w:val="00763211"/>
    <w:rsid w:val="00763286"/>
    <w:rsid w:val="00763775"/>
    <w:rsid w:val="0076398E"/>
    <w:rsid w:val="0076452C"/>
    <w:rsid w:val="00764884"/>
    <w:rsid w:val="00764EC2"/>
    <w:rsid w:val="00764ED0"/>
    <w:rsid w:val="00765886"/>
    <w:rsid w:val="00765A07"/>
    <w:rsid w:val="00765B1B"/>
    <w:rsid w:val="0076618A"/>
    <w:rsid w:val="0076647B"/>
    <w:rsid w:val="00766E34"/>
    <w:rsid w:val="00767BC6"/>
    <w:rsid w:val="00767EF0"/>
    <w:rsid w:val="007712DE"/>
    <w:rsid w:val="007713B3"/>
    <w:rsid w:val="0077168F"/>
    <w:rsid w:val="007721EF"/>
    <w:rsid w:val="00772DA4"/>
    <w:rsid w:val="00772E26"/>
    <w:rsid w:val="00772ECE"/>
    <w:rsid w:val="007731E6"/>
    <w:rsid w:val="00773CB6"/>
    <w:rsid w:val="00773D3C"/>
    <w:rsid w:val="007740AE"/>
    <w:rsid w:val="007741B5"/>
    <w:rsid w:val="0077568A"/>
    <w:rsid w:val="00775B3C"/>
    <w:rsid w:val="00775B43"/>
    <w:rsid w:val="00775B48"/>
    <w:rsid w:val="00775ED6"/>
    <w:rsid w:val="00776E50"/>
    <w:rsid w:val="007771B6"/>
    <w:rsid w:val="00777399"/>
    <w:rsid w:val="00777CF8"/>
    <w:rsid w:val="0078011C"/>
    <w:rsid w:val="00780762"/>
    <w:rsid w:val="00780C59"/>
    <w:rsid w:val="00780C95"/>
    <w:rsid w:val="00780F76"/>
    <w:rsid w:val="00781DB6"/>
    <w:rsid w:val="007820DB"/>
    <w:rsid w:val="007821C0"/>
    <w:rsid w:val="00782852"/>
    <w:rsid w:val="007828D1"/>
    <w:rsid w:val="00783258"/>
    <w:rsid w:val="00783DCA"/>
    <w:rsid w:val="00784196"/>
    <w:rsid w:val="007846FF"/>
    <w:rsid w:val="00786006"/>
    <w:rsid w:val="0078624D"/>
    <w:rsid w:val="00786566"/>
    <w:rsid w:val="007874F8"/>
    <w:rsid w:val="0079014A"/>
    <w:rsid w:val="00790779"/>
    <w:rsid w:val="00790F37"/>
    <w:rsid w:val="0079267C"/>
    <w:rsid w:val="0079295D"/>
    <w:rsid w:val="00792F17"/>
    <w:rsid w:val="0079384C"/>
    <w:rsid w:val="00793F85"/>
    <w:rsid w:val="007943A7"/>
    <w:rsid w:val="00794BD1"/>
    <w:rsid w:val="00794C37"/>
    <w:rsid w:val="00795472"/>
    <w:rsid w:val="007956B7"/>
    <w:rsid w:val="00796187"/>
    <w:rsid w:val="007961F3"/>
    <w:rsid w:val="007962FD"/>
    <w:rsid w:val="0079641A"/>
    <w:rsid w:val="007979EB"/>
    <w:rsid w:val="007A0CB8"/>
    <w:rsid w:val="007A0DC6"/>
    <w:rsid w:val="007A1E78"/>
    <w:rsid w:val="007A1F14"/>
    <w:rsid w:val="007A229B"/>
    <w:rsid w:val="007A2F56"/>
    <w:rsid w:val="007A31EE"/>
    <w:rsid w:val="007A3C7C"/>
    <w:rsid w:val="007A46CF"/>
    <w:rsid w:val="007A4C5E"/>
    <w:rsid w:val="007A5058"/>
    <w:rsid w:val="007A5319"/>
    <w:rsid w:val="007A5641"/>
    <w:rsid w:val="007A56B4"/>
    <w:rsid w:val="007A5C38"/>
    <w:rsid w:val="007A6743"/>
    <w:rsid w:val="007A6D46"/>
    <w:rsid w:val="007A78E6"/>
    <w:rsid w:val="007A7F2D"/>
    <w:rsid w:val="007B0736"/>
    <w:rsid w:val="007B10DA"/>
    <w:rsid w:val="007B23E6"/>
    <w:rsid w:val="007B29C7"/>
    <w:rsid w:val="007B2E30"/>
    <w:rsid w:val="007B3794"/>
    <w:rsid w:val="007B3BD9"/>
    <w:rsid w:val="007B3E62"/>
    <w:rsid w:val="007B41E0"/>
    <w:rsid w:val="007B4BEA"/>
    <w:rsid w:val="007B50DD"/>
    <w:rsid w:val="007B5DBC"/>
    <w:rsid w:val="007B7910"/>
    <w:rsid w:val="007B7D2D"/>
    <w:rsid w:val="007B7E6D"/>
    <w:rsid w:val="007C08DD"/>
    <w:rsid w:val="007C0B32"/>
    <w:rsid w:val="007C1187"/>
    <w:rsid w:val="007C151D"/>
    <w:rsid w:val="007C1F4D"/>
    <w:rsid w:val="007C41BD"/>
    <w:rsid w:val="007C4404"/>
    <w:rsid w:val="007C45F9"/>
    <w:rsid w:val="007C471B"/>
    <w:rsid w:val="007C48A7"/>
    <w:rsid w:val="007C4B79"/>
    <w:rsid w:val="007C4E5D"/>
    <w:rsid w:val="007C5779"/>
    <w:rsid w:val="007C58BB"/>
    <w:rsid w:val="007C58EB"/>
    <w:rsid w:val="007C605E"/>
    <w:rsid w:val="007C6ACD"/>
    <w:rsid w:val="007C730A"/>
    <w:rsid w:val="007C77B0"/>
    <w:rsid w:val="007C7966"/>
    <w:rsid w:val="007D06DC"/>
    <w:rsid w:val="007D0BD5"/>
    <w:rsid w:val="007D0CE0"/>
    <w:rsid w:val="007D111F"/>
    <w:rsid w:val="007D16CC"/>
    <w:rsid w:val="007D1BB4"/>
    <w:rsid w:val="007D1CA7"/>
    <w:rsid w:val="007D1D19"/>
    <w:rsid w:val="007D1D52"/>
    <w:rsid w:val="007D2019"/>
    <w:rsid w:val="007D2040"/>
    <w:rsid w:val="007D26B7"/>
    <w:rsid w:val="007D2B8C"/>
    <w:rsid w:val="007D2F27"/>
    <w:rsid w:val="007D34BE"/>
    <w:rsid w:val="007D3A9B"/>
    <w:rsid w:val="007D3D4B"/>
    <w:rsid w:val="007D4A9E"/>
    <w:rsid w:val="007D6425"/>
    <w:rsid w:val="007D7AC5"/>
    <w:rsid w:val="007D7BB9"/>
    <w:rsid w:val="007E0237"/>
    <w:rsid w:val="007E0878"/>
    <w:rsid w:val="007E0D81"/>
    <w:rsid w:val="007E1144"/>
    <w:rsid w:val="007E13BB"/>
    <w:rsid w:val="007E2148"/>
    <w:rsid w:val="007E223E"/>
    <w:rsid w:val="007E2613"/>
    <w:rsid w:val="007E2969"/>
    <w:rsid w:val="007E3714"/>
    <w:rsid w:val="007E42CD"/>
    <w:rsid w:val="007E43BD"/>
    <w:rsid w:val="007E500C"/>
    <w:rsid w:val="007E5966"/>
    <w:rsid w:val="007E60AA"/>
    <w:rsid w:val="007E63E4"/>
    <w:rsid w:val="007E694B"/>
    <w:rsid w:val="007E7B45"/>
    <w:rsid w:val="007E7CB0"/>
    <w:rsid w:val="007F035A"/>
    <w:rsid w:val="007F0BEA"/>
    <w:rsid w:val="007F0FA6"/>
    <w:rsid w:val="007F0FD0"/>
    <w:rsid w:val="007F153B"/>
    <w:rsid w:val="007F1689"/>
    <w:rsid w:val="007F18F8"/>
    <w:rsid w:val="007F2394"/>
    <w:rsid w:val="007F3451"/>
    <w:rsid w:val="007F3DCE"/>
    <w:rsid w:val="007F3DE7"/>
    <w:rsid w:val="007F4CED"/>
    <w:rsid w:val="007F53DA"/>
    <w:rsid w:val="007F55EF"/>
    <w:rsid w:val="007F58F6"/>
    <w:rsid w:val="007F62A6"/>
    <w:rsid w:val="007F653E"/>
    <w:rsid w:val="007F69BD"/>
    <w:rsid w:val="007F7001"/>
    <w:rsid w:val="007F77B7"/>
    <w:rsid w:val="007F7E88"/>
    <w:rsid w:val="00800BD7"/>
    <w:rsid w:val="00801DB0"/>
    <w:rsid w:val="00801DEC"/>
    <w:rsid w:val="00801E62"/>
    <w:rsid w:val="0080203B"/>
    <w:rsid w:val="008020E0"/>
    <w:rsid w:val="00802AF1"/>
    <w:rsid w:val="008032F2"/>
    <w:rsid w:val="00803342"/>
    <w:rsid w:val="008042AD"/>
    <w:rsid w:val="008043CE"/>
    <w:rsid w:val="008054CD"/>
    <w:rsid w:val="008066A5"/>
    <w:rsid w:val="008077AC"/>
    <w:rsid w:val="00807C4F"/>
    <w:rsid w:val="00810581"/>
    <w:rsid w:val="0081088A"/>
    <w:rsid w:val="008111C9"/>
    <w:rsid w:val="0081179C"/>
    <w:rsid w:val="00812498"/>
    <w:rsid w:val="008127F4"/>
    <w:rsid w:val="00813138"/>
    <w:rsid w:val="0081323A"/>
    <w:rsid w:val="00813AE9"/>
    <w:rsid w:val="00815063"/>
    <w:rsid w:val="00815B5A"/>
    <w:rsid w:val="00815BE6"/>
    <w:rsid w:val="00815CC1"/>
    <w:rsid w:val="00815DF9"/>
    <w:rsid w:val="00816CDC"/>
    <w:rsid w:val="008202E5"/>
    <w:rsid w:val="0082083A"/>
    <w:rsid w:val="00820BC0"/>
    <w:rsid w:val="00820F86"/>
    <w:rsid w:val="008211AC"/>
    <w:rsid w:val="0082236C"/>
    <w:rsid w:val="0082243C"/>
    <w:rsid w:val="008227AD"/>
    <w:rsid w:val="00822917"/>
    <w:rsid w:val="00823069"/>
    <w:rsid w:val="00823400"/>
    <w:rsid w:val="00823D62"/>
    <w:rsid w:val="00824C00"/>
    <w:rsid w:val="00824D6F"/>
    <w:rsid w:val="008250C4"/>
    <w:rsid w:val="00825FCE"/>
    <w:rsid w:val="0082633B"/>
    <w:rsid w:val="0082643A"/>
    <w:rsid w:val="008264B2"/>
    <w:rsid w:val="008271B4"/>
    <w:rsid w:val="00827732"/>
    <w:rsid w:val="00827B8F"/>
    <w:rsid w:val="00830A05"/>
    <w:rsid w:val="00830C60"/>
    <w:rsid w:val="008313A8"/>
    <w:rsid w:val="008320F1"/>
    <w:rsid w:val="00832FE2"/>
    <w:rsid w:val="00833066"/>
    <w:rsid w:val="008332E3"/>
    <w:rsid w:val="00833864"/>
    <w:rsid w:val="008339AF"/>
    <w:rsid w:val="008339E1"/>
    <w:rsid w:val="00833F8F"/>
    <w:rsid w:val="008344BB"/>
    <w:rsid w:val="008345B9"/>
    <w:rsid w:val="00834FD6"/>
    <w:rsid w:val="0083550C"/>
    <w:rsid w:val="00835BF8"/>
    <w:rsid w:val="008361B1"/>
    <w:rsid w:val="00836232"/>
    <w:rsid w:val="00836780"/>
    <w:rsid w:val="00836C36"/>
    <w:rsid w:val="00836FAA"/>
    <w:rsid w:val="0083707A"/>
    <w:rsid w:val="00837C33"/>
    <w:rsid w:val="008401AE"/>
    <w:rsid w:val="008418D3"/>
    <w:rsid w:val="00841B90"/>
    <w:rsid w:val="0084227E"/>
    <w:rsid w:val="00842D5D"/>
    <w:rsid w:val="008434B4"/>
    <w:rsid w:val="008434F5"/>
    <w:rsid w:val="00844143"/>
    <w:rsid w:val="0084440E"/>
    <w:rsid w:val="0084525F"/>
    <w:rsid w:val="008455E4"/>
    <w:rsid w:val="00845A45"/>
    <w:rsid w:val="00845ADF"/>
    <w:rsid w:val="008462B2"/>
    <w:rsid w:val="0084648F"/>
    <w:rsid w:val="00846571"/>
    <w:rsid w:val="00846828"/>
    <w:rsid w:val="008507EF"/>
    <w:rsid w:val="00850FFD"/>
    <w:rsid w:val="008516ED"/>
    <w:rsid w:val="00851AE0"/>
    <w:rsid w:val="008520BA"/>
    <w:rsid w:val="0085289C"/>
    <w:rsid w:val="0085295B"/>
    <w:rsid w:val="00852C31"/>
    <w:rsid w:val="0085395A"/>
    <w:rsid w:val="0085449C"/>
    <w:rsid w:val="0085483E"/>
    <w:rsid w:val="00854CAD"/>
    <w:rsid w:val="00854DE4"/>
    <w:rsid w:val="008554D8"/>
    <w:rsid w:val="00855712"/>
    <w:rsid w:val="008557F1"/>
    <w:rsid w:val="00855873"/>
    <w:rsid w:val="0085609E"/>
    <w:rsid w:val="008562F6"/>
    <w:rsid w:val="008569B8"/>
    <w:rsid w:val="008576C8"/>
    <w:rsid w:val="00860564"/>
    <w:rsid w:val="00860D5C"/>
    <w:rsid w:val="00861473"/>
    <w:rsid w:val="00861F41"/>
    <w:rsid w:val="0086210E"/>
    <w:rsid w:val="00862502"/>
    <w:rsid w:val="0086304C"/>
    <w:rsid w:val="00863281"/>
    <w:rsid w:val="00863BF4"/>
    <w:rsid w:val="0086412C"/>
    <w:rsid w:val="00864224"/>
    <w:rsid w:val="0086426B"/>
    <w:rsid w:val="008645B5"/>
    <w:rsid w:val="00864D4F"/>
    <w:rsid w:val="00864E0E"/>
    <w:rsid w:val="00865E12"/>
    <w:rsid w:val="008663DF"/>
    <w:rsid w:val="00866408"/>
    <w:rsid w:val="00867105"/>
    <w:rsid w:val="00867207"/>
    <w:rsid w:val="00867215"/>
    <w:rsid w:val="00870325"/>
    <w:rsid w:val="00870C3B"/>
    <w:rsid w:val="00871770"/>
    <w:rsid w:val="00871AEC"/>
    <w:rsid w:val="00871EFA"/>
    <w:rsid w:val="00872B24"/>
    <w:rsid w:val="00872ECD"/>
    <w:rsid w:val="00873656"/>
    <w:rsid w:val="008736A4"/>
    <w:rsid w:val="00873EA7"/>
    <w:rsid w:val="00874149"/>
    <w:rsid w:val="008752C5"/>
    <w:rsid w:val="00875804"/>
    <w:rsid w:val="00875A9C"/>
    <w:rsid w:val="00875D0A"/>
    <w:rsid w:val="008763FC"/>
    <w:rsid w:val="00876699"/>
    <w:rsid w:val="00876732"/>
    <w:rsid w:val="00876804"/>
    <w:rsid w:val="00877566"/>
    <w:rsid w:val="008810C6"/>
    <w:rsid w:val="00881480"/>
    <w:rsid w:val="008815B8"/>
    <w:rsid w:val="0088219D"/>
    <w:rsid w:val="0088255F"/>
    <w:rsid w:val="008825CA"/>
    <w:rsid w:val="00882E55"/>
    <w:rsid w:val="00882E8F"/>
    <w:rsid w:val="00883003"/>
    <w:rsid w:val="00883069"/>
    <w:rsid w:val="00883C37"/>
    <w:rsid w:val="00884F8C"/>
    <w:rsid w:val="00885101"/>
    <w:rsid w:val="008861E8"/>
    <w:rsid w:val="00886484"/>
    <w:rsid w:val="00887EE7"/>
    <w:rsid w:val="00890A53"/>
    <w:rsid w:val="00890F1C"/>
    <w:rsid w:val="00891169"/>
    <w:rsid w:val="008918BA"/>
    <w:rsid w:val="00891CD1"/>
    <w:rsid w:val="0089216D"/>
    <w:rsid w:val="00892558"/>
    <w:rsid w:val="008928EF"/>
    <w:rsid w:val="008938A3"/>
    <w:rsid w:val="008938C9"/>
    <w:rsid w:val="0089408F"/>
    <w:rsid w:val="0089487A"/>
    <w:rsid w:val="00894917"/>
    <w:rsid w:val="00894B0B"/>
    <w:rsid w:val="00894BDC"/>
    <w:rsid w:val="0089513D"/>
    <w:rsid w:val="0089558B"/>
    <w:rsid w:val="0089626D"/>
    <w:rsid w:val="00897266"/>
    <w:rsid w:val="008972D7"/>
    <w:rsid w:val="008977F7"/>
    <w:rsid w:val="00897B25"/>
    <w:rsid w:val="008A1C5B"/>
    <w:rsid w:val="008A205E"/>
    <w:rsid w:val="008A26C4"/>
    <w:rsid w:val="008A286D"/>
    <w:rsid w:val="008A2A3D"/>
    <w:rsid w:val="008A3494"/>
    <w:rsid w:val="008A3909"/>
    <w:rsid w:val="008A3CDA"/>
    <w:rsid w:val="008A454B"/>
    <w:rsid w:val="008A54C3"/>
    <w:rsid w:val="008A54F6"/>
    <w:rsid w:val="008A5DFB"/>
    <w:rsid w:val="008A6454"/>
    <w:rsid w:val="008A650F"/>
    <w:rsid w:val="008A6CC5"/>
    <w:rsid w:val="008A6ECC"/>
    <w:rsid w:val="008A7753"/>
    <w:rsid w:val="008A7A18"/>
    <w:rsid w:val="008A7EAD"/>
    <w:rsid w:val="008B008C"/>
    <w:rsid w:val="008B09B0"/>
    <w:rsid w:val="008B0D38"/>
    <w:rsid w:val="008B0FF7"/>
    <w:rsid w:val="008B1489"/>
    <w:rsid w:val="008B1D61"/>
    <w:rsid w:val="008B216D"/>
    <w:rsid w:val="008B2D05"/>
    <w:rsid w:val="008B2E48"/>
    <w:rsid w:val="008B2F89"/>
    <w:rsid w:val="008B3574"/>
    <w:rsid w:val="008B425F"/>
    <w:rsid w:val="008B46BF"/>
    <w:rsid w:val="008B7276"/>
    <w:rsid w:val="008B752D"/>
    <w:rsid w:val="008B76AE"/>
    <w:rsid w:val="008B7718"/>
    <w:rsid w:val="008B7977"/>
    <w:rsid w:val="008C0110"/>
    <w:rsid w:val="008C061C"/>
    <w:rsid w:val="008C06F1"/>
    <w:rsid w:val="008C0E2C"/>
    <w:rsid w:val="008C1E9B"/>
    <w:rsid w:val="008C50EF"/>
    <w:rsid w:val="008C597A"/>
    <w:rsid w:val="008C5B89"/>
    <w:rsid w:val="008C6094"/>
    <w:rsid w:val="008C6121"/>
    <w:rsid w:val="008C6504"/>
    <w:rsid w:val="008C6592"/>
    <w:rsid w:val="008C6BB9"/>
    <w:rsid w:val="008C72CE"/>
    <w:rsid w:val="008C74EC"/>
    <w:rsid w:val="008D071C"/>
    <w:rsid w:val="008D1251"/>
    <w:rsid w:val="008D12B1"/>
    <w:rsid w:val="008D13EC"/>
    <w:rsid w:val="008D181B"/>
    <w:rsid w:val="008D238F"/>
    <w:rsid w:val="008D31B7"/>
    <w:rsid w:val="008D38AA"/>
    <w:rsid w:val="008D391E"/>
    <w:rsid w:val="008D3C4A"/>
    <w:rsid w:val="008D5AF6"/>
    <w:rsid w:val="008D6ACC"/>
    <w:rsid w:val="008D6E30"/>
    <w:rsid w:val="008D6E9D"/>
    <w:rsid w:val="008D72DB"/>
    <w:rsid w:val="008D7A98"/>
    <w:rsid w:val="008E06CF"/>
    <w:rsid w:val="008E145B"/>
    <w:rsid w:val="008E21D0"/>
    <w:rsid w:val="008E2291"/>
    <w:rsid w:val="008E2296"/>
    <w:rsid w:val="008E293F"/>
    <w:rsid w:val="008E2EDD"/>
    <w:rsid w:val="008E3171"/>
    <w:rsid w:val="008E3756"/>
    <w:rsid w:val="008E381B"/>
    <w:rsid w:val="008E3A2E"/>
    <w:rsid w:val="008E43D7"/>
    <w:rsid w:val="008E53E3"/>
    <w:rsid w:val="008E5FA5"/>
    <w:rsid w:val="008E6145"/>
    <w:rsid w:val="008E66D9"/>
    <w:rsid w:val="008E6A1D"/>
    <w:rsid w:val="008E7267"/>
    <w:rsid w:val="008E72B0"/>
    <w:rsid w:val="008F035B"/>
    <w:rsid w:val="008F09D9"/>
    <w:rsid w:val="008F0D9A"/>
    <w:rsid w:val="008F0E0F"/>
    <w:rsid w:val="008F0E38"/>
    <w:rsid w:val="008F1017"/>
    <w:rsid w:val="008F1211"/>
    <w:rsid w:val="008F166A"/>
    <w:rsid w:val="008F1D04"/>
    <w:rsid w:val="008F249D"/>
    <w:rsid w:val="008F33F9"/>
    <w:rsid w:val="008F353B"/>
    <w:rsid w:val="008F3650"/>
    <w:rsid w:val="008F3996"/>
    <w:rsid w:val="008F3C82"/>
    <w:rsid w:val="008F4209"/>
    <w:rsid w:val="008F463D"/>
    <w:rsid w:val="008F4D2C"/>
    <w:rsid w:val="008F503B"/>
    <w:rsid w:val="008F6784"/>
    <w:rsid w:val="008F6C2F"/>
    <w:rsid w:val="008F6CEC"/>
    <w:rsid w:val="008F6E20"/>
    <w:rsid w:val="008F78B3"/>
    <w:rsid w:val="008F7A96"/>
    <w:rsid w:val="00900C5A"/>
    <w:rsid w:val="0090113A"/>
    <w:rsid w:val="009011A9"/>
    <w:rsid w:val="009016AF"/>
    <w:rsid w:val="00901A97"/>
    <w:rsid w:val="00901B0D"/>
    <w:rsid w:val="00901BA6"/>
    <w:rsid w:val="00903088"/>
    <w:rsid w:val="0090322E"/>
    <w:rsid w:val="0090361E"/>
    <w:rsid w:val="00904E28"/>
    <w:rsid w:val="009054C1"/>
    <w:rsid w:val="009055AF"/>
    <w:rsid w:val="0090585B"/>
    <w:rsid w:val="00905F21"/>
    <w:rsid w:val="009072E5"/>
    <w:rsid w:val="009077B7"/>
    <w:rsid w:val="00911250"/>
    <w:rsid w:val="00911644"/>
    <w:rsid w:val="0091224D"/>
    <w:rsid w:val="0091271B"/>
    <w:rsid w:val="009134BE"/>
    <w:rsid w:val="00913558"/>
    <w:rsid w:val="00915453"/>
    <w:rsid w:val="0091588C"/>
    <w:rsid w:val="00915C64"/>
    <w:rsid w:val="0091639C"/>
    <w:rsid w:val="009168E6"/>
    <w:rsid w:val="00916900"/>
    <w:rsid w:val="00916917"/>
    <w:rsid w:val="00916F42"/>
    <w:rsid w:val="00917329"/>
    <w:rsid w:val="0091743A"/>
    <w:rsid w:val="009174ED"/>
    <w:rsid w:val="009176EE"/>
    <w:rsid w:val="00917CE4"/>
    <w:rsid w:val="00917DC5"/>
    <w:rsid w:val="009201DF"/>
    <w:rsid w:val="009207F7"/>
    <w:rsid w:val="009230CF"/>
    <w:rsid w:val="00923E5F"/>
    <w:rsid w:val="009240D7"/>
    <w:rsid w:val="0092452C"/>
    <w:rsid w:val="0092459B"/>
    <w:rsid w:val="00924BA6"/>
    <w:rsid w:val="00924DFA"/>
    <w:rsid w:val="009262C4"/>
    <w:rsid w:val="009263FF"/>
    <w:rsid w:val="0092668B"/>
    <w:rsid w:val="009268CF"/>
    <w:rsid w:val="009274BF"/>
    <w:rsid w:val="0092752B"/>
    <w:rsid w:val="00927594"/>
    <w:rsid w:val="00930173"/>
    <w:rsid w:val="0093045C"/>
    <w:rsid w:val="00930D8B"/>
    <w:rsid w:val="009313ED"/>
    <w:rsid w:val="009314DA"/>
    <w:rsid w:val="00931A79"/>
    <w:rsid w:val="00931CDE"/>
    <w:rsid w:val="009327F3"/>
    <w:rsid w:val="009329DA"/>
    <w:rsid w:val="0093522F"/>
    <w:rsid w:val="0093530F"/>
    <w:rsid w:val="009356BD"/>
    <w:rsid w:val="009358AF"/>
    <w:rsid w:val="009360A2"/>
    <w:rsid w:val="009362F9"/>
    <w:rsid w:val="00936ABF"/>
    <w:rsid w:val="00936FC4"/>
    <w:rsid w:val="00937089"/>
    <w:rsid w:val="00937303"/>
    <w:rsid w:val="009415A1"/>
    <w:rsid w:val="00941C28"/>
    <w:rsid w:val="00942370"/>
    <w:rsid w:val="0094260D"/>
    <w:rsid w:val="0094341A"/>
    <w:rsid w:val="0094375D"/>
    <w:rsid w:val="00943806"/>
    <w:rsid w:val="00943B0A"/>
    <w:rsid w:val="00943C6E"/>
    <w:rsid w:val="009440C0"/>
    <w:rsid w:val="00944982"/>
    <w:rsid w:val="00944ECE"/>
    <w:rsid w:val="0094546D"/>
    <w:rsid w:val="009459F9"/>
    <w:rsid w:val="009461B5"/>
    <w:rsid w:val="00946210"/>
    <w:rsid w:val="009475EF"/>
    <w:rsid w:val="00947D26"/>
    <w:rsid w:val="0095026B"/>
    <w:rsid w:val="009504E4"/>
    <w:rsid w:val="00951040"/>
    <w:rsid w:val="00951262"/>
    <w:rsid w:val="0095193B"/>
    <w:rsid w:val="009519D3"/>
    <w:rsid w:val="009520CA"/>
    <w:rsid w:val="00952424"/>
    <w:rsid w:val="00952566"/>
    <w:rsid w:val="009527AA"/>
    <w:rsid w:val="00952B2F"/>
    <w:rsid w:val="00952CBF"/>
    <w:rsid w:val="00952D36"/>
    <w:rsid w:val="00952EA7"/>
    <w:rsid w:val="00952F90"/>
    <w:rsid w:val="0095332A"/>
    <w:rsid w:val="00953EE3"/>
    <w:rsid w:val="00954008"/>
    <w:rsid w:val="0095424D"/>
    <w:rsid w:val="009544B7"/>
    <w:rsid w:val="009553DA"/>
    <w:rsid w:val="009554A3"/>
    <w:rsid w:val="00955696"/>
    <w:rsid w:val="00955D9E"/>
    <w:rsid w:val="009563DB"/>
    <w:rsid w:val="00956EC5"/>
    <w:rsid w:val="00956FAE"/>
    <w:rsid w:val="0096130E"/>
    <w:rsid w:val="009615AC"/>
    <w:rsid w:val="009616C1"/>
    <w:rsid w:val="00961C49"/>
    <w:rsid w:val="0096209E"/>
    <w:rsid w:val="00962ED9"/>
    <w:rsid w:val="009635FF"/>
    <w:rsid w:val="00964D81"/>
    <w:rsid w:val="0096523F"/>
    <w:rsid w:val="00965909"/>
    <w:rsid w:val="00966EA6"/>
    <w:rsid w:val="0096790C"/>
    <w:rsid w:val="00967D1A"/>
    <w:rsid w:val="00967D6A"/>
    <w:rsid w:val="00967FD3"/>
    <w:rsid w:val="009708FC"/>
    <w:rsid w:val="00971315"/>
    <w:rsid w:val="00971917"/>
    <w:rsid w:val="00972350"/>
    <w:rsid w:val="00972989"/>
    <w:rsid w:val="00972A39"/>
    <w:rsid w:val="00972C39"/>
    <w:rsid w:val="00974337"/>
    <w:rsid w:val="0097451A"/>
    <w:rsid w:val="00974DE1"/>
    <w:rsid w:val="009757C6"/>
    <w:rsid w:val="00975E9E"/>
    <w:rsid w:val="0097600B"/>
    <w:rsid w:val="0097602A"/>
    <w:rsid w:val="009767F0"/>
    <w:rsid w:val="00976CC2"/>
    <w:rsid w:val="00976E23"/>
    <w:rsid w:val="0097706A"/>
    <w:rsid w:val="009771BA"/>
    <w:rsid w:val="00977E39"/>
    <w:rsid w:val="009801D0"/>
    <w:rsid w:val="00980339"/>
    <w:rsid w:val="009807DF"/>
    <w:rsid w:val="009818AC"/>
    <w:rsid w:val="009818B2"/>
    <w:rsid w:val="00981939"/>
    <w:rsid w:val="00981A61"/>
    <w:rsid w:val="0098235E"/>
    <w:rsid w:val="00983251"/>
    <w:rsid w:val="00983E4D"/>
    <w:rsid w:val="00985D44"/>
    <w:rsid w:val="00985FBC"/>
    <w:rsid w:val="00986792"/>
    <w:rsid w:val="00986C62"/>
    <w:rsid w:val="00986C7C"/>
    <w:rsid w:val="00987394"/>
    <w:rsid w:val="00987C38"/>
    <w:rsid w:val="00987D91"/>
    <w:rsid w:val="009902DC"/>
    <w:rsid w:val="009907FB"/>
    <w:rsid w:val="00990A79"/>
    <w:rsid w:val="00991090"/>
    <w:rsid w:val="0099134E"/>
    <w:rsid w:val="00991FED"/>
    <w:rsid w:val="0099210A"/>
    <w:rsid w:val="00993356"/>
    <w:rsid w:val="00995500"/>
    <w:rsid w:val="009955C9"/>
    <w:rsid w:val="00996FBA"/>
    <w:rsid w:val="00997318"/>
    <w:rsid w:val="009973E1"/>
    <w:rsid w:val="009A03D4"/>
    <w:rsid w:val="009A0CEA"/>
    <w:rsid w:val="009A26C9"/>
    <w:rsid w:val="009A2BC5"/>
    <w:rsid w:val="009A3D31"/>
    <w:rsid w:val="009A5264"/>
    <w:rsid w:val="009A5427"/>
    <w:rsid w:val="009A5853"/>
    <w:rsid w:val="009B04E6"/>
    <w:rsid w:val="009B1D08"/>
    <w:rsid w:val="009B2671"/>
    <w:rsid w:val="009B2973"/>
    <w:rsid w:val="009B2E3B"/>
    <w:rsid w:val="009B2E4B"/>
    <w:rsid w:val="009B3E6D"/>
    <w:rsid w:val="009B423F"/>
    <w:rsid w:val="009B42AE"/>
    <w:rsid w:val="009B42CA"/>
    <w:rsid w:val="009B52E1"/>
    <w:rsid w:val="009B5A3D"/>
    <w:rsid w:val="009B6342"/>
    <w:rsid w:val="009B6897"/>
    <w:rsid w:val="009B6D66"/>
    <w:rsid w:val="009B70AE"/>
    <w:rsid w:val="009B73D5"/>
    <w:rsid w:val="009B7595"/>
    <w:rsid w:val="009C0091"/>
    <w:rsid w:val="009C0DD4"/>
    <w:rsid w:val="009C1BD3"/>
    <w:rsid w:val="009C2110"/>
    <w:rsid w:val="009C2539"/>
    <w:rsid w:val="009C2898"/>
    <w:rsid w:val="009C3D6F"/>
    <w:rsid w:val="009C42BE"/>
    <w:rsid w:val="009C46B9"/>
    <w:rsid w:val="009C498C"/>
    <w:rsid w:val="009C4D40"/>
    <w:rsid w:val="009C5182"/>
    <w:rsid w:val="009C52E7"/>
    <w:rsid w:val="009C5378"/>
    <w:rsid w:val="009C6400"/>
    <w:rsid w:val="009C6711"/>
    <w:rsid w:val="009C6E59"/>
    <w:rsid w:val="009C70DC"/>
    <w:rsid w:val="009C7178"/>
    <w:rsid w:val="009C7EEA"/>
    <w:rsid w:val="009D0C82"/>
    <w:rsid w:val="009D2F9D"/>
    <w:rsid w:val="009D3C15"/>
    <w:rsid w:val="009D3CF9"/>
    <w:rsid w:val="009D3E09"/>
    <w:rsid w:val="009D3F63"/>
    <w:rsid w:val="009D4B0C"/>
    <w:rsid w:val="009D51F8"/>
    <w:rsid w:val="009D5265"/>
    <w:rsid w:val="009D58F2"/>
    <w:rsid w:val="009D605C"/>
    <w:rsid w:val="009D67E8"/>
    <w:rsid w:val="009D7307"/>
    <w:rsid w:val="009D7848"/>
    <w:rsid w:val="009D795E"/>
    <w:rsid w:val="009D7DA2"/>
    <w:rsid w:val="009E0277"/>
    <w:rsid w:val="009E02EF"/>
    <w:rsid w:val="009E0B34"/>
    <w:rsid w:val="009E0D73"/>
    <w:rsid w:val="009E0E06"/>
    <w:rsid w:val="009E13D6"/>
    <w:rsid w:val="009E142F"/>
    <w:rsid w:val="009E266A"/>
    <w:rsid w:val="009E2C5D"/>
    <w:rsid w:val="009E3FFC"/>
    <w:rsid w:val="009E417C"/>
    <w:rsid w:val="009E4B02"/>
    <w:rsid w:val="009E63CE"/>
    <w:rsid w:val="009E675C"/>
    <w:rsid w:val="009E7223"/>
    <w:rsid w:val="009F003F"/>
    <w:rsid w:val="009F0E60"/>
    <w:rsid w:val="009F20CF"/>
    <w:rsid w:val="009F212F"/>
    <w:rsid w:val="009F26FF"/>
    <w:rsid w:val="009F28C3"/>
    <w:rsid w:val="009F2A2B"/>
    <w:rsid w:val="009F2BD9"/>
    <w:rsid w:val="009F3324"/>
    <w:rsid w:val="009F3EA6"/>
    <w:rsid w:val="009F3F1C"/>
    <w:rsid w:val="009F4224"/>
    <w:rsid w:val="009F4767"/>
    <w:rsid w:val="009F517B"/>
    <w:rsid w:val="009F6293"/>
    <w:rsid w:val="009F64B4"/>
    <w:rsid w:val="009F6A04"/>
    <w:rsid w:val="009F6A58"/>
    <w:rsid w:val="009F6CFC"/>
    <w:rsid w:val="009F7002"/>
    <w:rsid w:val="009F70A5"/>
    <w:rsid w:val="009F753C"/>
    <w:rsid w:val="009F7571"/>
    <w:rsid w:val="009F7943"/>
    <w:rsid w:val="00A00A5D"/>
    <w:rsid w:val="00A01B6C"/>
    <w:rsid w:val="00A0337A"/>
    <w:rsid w:val="00A035E5"/>
    <w:rsid w:val="00A044FF"/>
    <w:rsid w:val="00A04E3C"/>
    <w:rsid w:val="00A07A41"/>
    <w:rsid w:val="00A07EE6"/>
    <w:rsid w:val="00A10749"/>
    <w:rsid w:val="00A10D6D"/>
    <w:rsid w:val="00A115A8"/>
    <w:rsid w:val="00A11604"/>
    <w:rsid w:val="00A11A32"/>
    <w:rsid w:val="00A12028"/>
    <w:rsid w:val="00A1208E"/>
    <w:rsid w:val="00A12462"/>
    <w:rsid w:val="00A13DAC"/>
    <w:rsid w:val="00A14023"/>
    <w:rsid w:val="00A14160"/>
    <w:rsid w:val="00A1446A"/>
    <w:rsid w:val="00A1487E"/>
    <w:rsid w:val="00A14AE8"/>
    <w:rsid w:val="00A1511F"/>
    <w:rsid w:val="00A15312"/>
    <w:rsid w:val="00A15460"/>
    <w:rsid w:val="00A155E4"/>
    <w:rsid w:val="00A15DA7"/>
    <w:rsid w:val="00A16070"/>
    <w:rsid w:val="00A1622B"/>
    <w:rsid w:val="00A164D0"/>
    <w:rsid w:val="00A16B27"/>
    <w:rsid w:val="00A1716A"/>
    <w:rsid w:val="00A171CA"/>
    <w:rsid w:val="00A175C4"/>
    <w:rsid w:val="00A17FED"/>
    <w:rsid w:val="00A20707"/>
    <w:rsid w:val="00A20A3C"/>
    <w:rsid w:val="00A21E81"/>
    <w:rsid w:val="00A22666"/>
    <w:rsid w:val="00A22AB5"/>
    <w:rsid w:val="00A23822"/>
    <w:rsid w:val="00A23A9B"/>
    <w:rsid w:val="00A24148"/>
    <w:rsid w:val="00A2484B"/>
    <w:rsid w:val="00A24BA1"/>
    <w:rsid w:val="00A25D6B"/>
    <w:rsid w:val="00A26392"/>
    <w:rsid w:val="00A26983"/>
    <w:rsid w:val="00A26A81"/>
    <w:rsid w:val="00A26D8D"/>
    <w:rsid w:val="00A27B7C"/>
    <w:rsid w:val="00A30407"/>
    <w:rsid w:val="00A30D72"/>
    <w:rsid w:val="00A30DDA"/>
    <w:rsid w:val="00A31257"/>
    <w:rsid w:val="00A31959"/>
    <w:rsid w:val="00A31969"/>
    <w:rsid w:val="00A32A1F"/>
    <w:rsid w:val="00A33495"/>
    <w:rsid w:val="00A34B90"/>
    <w:rsid w:val="00A3576F"/>
    <w:rsid w:val="00A357B0"/>
    <w:rsid w:val="00A36205"/>
    <w:rsid w:val="00A374DD"/>
    <w:rsid w:val="00A400BF"/>
    <w:rsid w:val="00A407E6"/>
    <w:rsid w:val="00A4096B"/>
    <w:rsid w:val="00A40E9C"/>
    <w:rsid w:val="00A414F5"/>
    <w:rsid w:val="00A41748"/>
    <w:rsid w:val="00A41953"/>
    <w:rsid w:val="00A423CF"/>
    <w:rsid w:val="00A42410"/>
    <w:rsid w:val="00A426E4"/>
    <w:rsid w:val="00A4280B"/>
    <w:rsid w:val="00A43C03"/>
    <w:rsid w:val="00A44176"/>
    <w:rsid w:val="00A444A6"/>
    <w:rsid w:val="00A44510"/>
    <w:rsid w:val="00A44762"/>
    <w:rsid w:val="00A44794"/>
    <w:rsid w:val="00A45078"/>
    <w:rsid w:val="00A456F1"/>
    <w:rsid w:val="00A45B99"/>
    <w:rsid w:val="00A46E00"/>
    <w:rsid w:val="00A471AC"/>
    <w:rsid w:val="00A47480"/>
    <w:rsid w:val="00A515E9"/>
    <w:rsid w:val="00A51674"/>
    <w:rsid w:val="00A520CE"/>
    <w:rsid w:val="00A52371"/>
    <w:rsid w:val="00A52C6B"/>
    <w:rsid w:val="00A534C2"/>
    <w:rsid w:val="00A53B5D"/>
    <w:rsid w:val="00A53DDB"/>
    <w:rsid w:val="00A5401D"/>
    <w:rsid w:val="00A54E35"/>
    <w:rsid w:val="00A558AF"/>
    <w:rsid w:val="00A55DFD"/>
    <w:rsid w:val="00A562EF"/>
    <w:rsid w:val="00A565F7"/>
    <w:rsid w:val="00A570E1"/>
    <w:rsid w:val="00A5759F"/>
    <w:rsid w:val="00A60B5A"/>
    <w:rsid w:val="00A6166E"/>
    <w:rsid w:val="00A6190F"/>
    <w:rsid w:val="00A61EEE"/>
    <w:rsid w:val="00A61F9D"/>
    <w:rsid w:val="00A623EA"/>
    <w:rsid w:val="00A633C9"/>
    <w:rsid w:val="00A637FD"/>
    <w:rsid w:val="00A6452B"/>
    <w:rsid w:val="00A64646"/>
    <w:rsid w:val="00A658DF"/>
    <w:rsid w:val="00A65C38"/>
    <w:rsid w:val="00A66176"/>
    <w:rsid w:val="00A670AF"/>
    <w:rsid w:val="00A671C8"/>
    <w:rsid w:val="00A671F2"/>
    <w:rsid w:val="00A67201"/>
    <w:rsid w:val="00A6755D"/>
    <w:rsid w:val="00A679B4"/>
    <w:rsid w:val="00A679DD"/>
    <w:rsid w:val="00A67B9F"/>
    <w:rsid w:val="00A67E71"/>
    <w:rsid w:val="00A67F16"/>
    <w:rsid w:val="00A70159"/>
    <w:rsid w:val="00A71BAA"/>
    <w:rsid w:val="00A72A99"/>
    <w:rsid w:val="00A733F6"/>
    <w:rsid w:val="00A73D1E"/>
    <w:rsid w:val="00A73D51"/>
    <w:rsid w:val="00A76BEE"/>
    <w:rsid w:val="00A777C7"/>
    <w:rsid w:val="00A779AC"/>
    <w:rsid w:val="00A77D8C"/>
    <w:rsid w:val="00A802E8"/>
    <w:rsid w:val="00A80436"/>
    <w:rsid w:val="00A80FE9"/>
    <w:rsid w:val="00A8108C"/>
    <w:rsid w:val="00A811FE"/>
    <w:rsid w:val="00A819E0"/>
    <w:rsid w:val="00A81FB0"/>
    <w:rsid w:val="00A82084"/>
    <w:rsid w:val="00A820C9"/>
    <w:rsid w:val="00A820E8"/>
    <w:rsid w:val="00A8246F"/>
    <w:rsid w:val="00A8258A"/>
    <w:rsid w:val="00A82B39"/>
    <w:rsid w:val="00A83AEB"/>
    <w:rsid w:val="00A83C69"/>
    <w:rsid w:val="00A84144"/>
    <w:rsid w:val="00A84460"/>
    <w:rsid w:val="00A84A01"/>
    <w:rsid w:val="00A8536C"/>
    <w:rsid w:val="00A86029"/>
    <w:rsid w:val="00A8606A"/>
    <w:rsid w:val="00A86195"/>
    <w:rsid w:val="00A90C3A"/>
    <w:rsid w:val="00A9190B"/>
    <w:rsid w:val="00A91B9E"/>
    <w:rsid w:val="00A91DCE"/>
    <w:rsid w:val="00A92078"/>
    <w:rsid w:val="00A92F00"/>
    <w:rsid w:val="00A93A95"/>
    <w:rsid w:val="00A93B48"/>
    <w:rsid w:val="00A947F7"/>
    <w:rsid w:val="00A9493D"/>
    <w:rsid w:val="00A94CB2"/>
    <w:rsid w:val="00A94F8B"/>
    <w:rsid w:val="00A9571D"/>
    <w:rsid w:val="00A9581D"/>
    <w:rsid w:val="00A95B2C"/>
    <w:rsid w:val="00A95FDD"/>
    <w:rsid w:val="00A965AB"/>
    <w:rsid w:val="00A9691B"/>
    <w:rsid w:val="00A9715E"/>
    <w:rsid w:val="00AA0675"/>
    <w:rsid w:val="00AA0763"/>
    <w:rsid w:val="00AA0D6B"/>
    <w:rsid w:val="00AA1813"/>
    <w:rsid w:val="00AA18A1"/>
    <w:rsid w:val="00AA1A1B"/>
    <w:rsid w:val="00AA1BD0"/>
    <w:rsid w:val="00AA1DBC"/>
    <w:rsid w:val="00AA212F"/>
    <w:rsid w:val="00AA27C3"/>
    <w:rsid w:val="00AA2988"/>
    <w:rsid w:val="00AA3981"/>
    <w:rsid w:val="00AA4217"/>
    <w:rsid w:val="00AA441A"/>
    <w:rsid w:val="00AA4445"/>
    <w:rsid w:val="00AA467F"/>
    <w:rsid w:val="00AA48C4"/>
    <w:rsid w:val="00AA55E6"/>
    <w:rsid w:val="00AA65A0"/>
    <w:rsid w:val="00AA6DD5"/>
    <w:rsid w:val="00AA7A28"/>
    <w:rsid w:val="00AA7A83"/>
    <w:rsid w:val="00AB042A"/>
    <w:rsid w:val="00AB08E0"/>
    <w:rsid w:val="00AB0A21"/>
    <w:rsid w:val="00AB14BD"/>
    <w:rsid w:val="00AB18C2"/>
    <w:rsid w:val="00AB2123"/>
    <w:rsid w:val="00AB235A"/>
    <w:rsid w:val="00AB23D7"/>
    <w:rsid w:val="00AB2730"/>
    <w:rsid w:val="00AB2A5B"/>
    <w:rsid w:val="00AB2E96"/>
    <w:rsid w:val="00AB3565"/>
    <w:rsid w:val="00AB445F"/>
    <w:rsid w:val="00AB4786"/>
    <w:rsid w:val="00AB4E1E"/>
    <w:rsid w:val="00AB50F5"/>
    <w:rsid w:val="00AB576E"/>
    <w:rsid w:val="00AB595A"/>
    <w:rsid w:val="00AB6088"/>
    <w:rsid w:val="00AB6BE0"/>
    <w:rsid w:val="00AB77CE"/>
    <w:rsid w:val="00AB7F27"/>
    <w:rsid w:val="00AC05C1"/>
    <w:rsid w:val="00AC13A2"/>
    <w:rsid w:val="00AC1691"/>
    <w:rsid w:val="00AC1B16"/>
    <w:rsid w:val="00AC2568"/>
    <w:rsid w:val="00AC26AF"/>
    <w:rsid w:val="00AC390C"/>
    <w:rsid w:val="00AC4324"/>
    <w:rsid w:val="00AC4372"/>
    <w:rsid w:val="00AC45C6"/>
    <w:rsid w:val="00AC491D"/>
    <w:rsid w:val="00AC4CA7"/>
    <w:rsid w:val="00AC539D"/>
    <w:rsid w:val="00AC577E"/>
    <w:rsid w:val="00AC5BF7"/>
    <w:rsid w:val="00AC69E8"/>
    <w:rsid w:val="00AC6EDA"/>
    <w:rsid w:val="00AC74DD"/>
    <w:rsid w:val="00AD015F"/>
    <w:rsid w:val="00AD0383"/>
    <w:rsid w:val="00AD065D"/>
    <w:rsid w:val="00AD07D8"/>
    <w:rsid w:val="00AD0D41"/>
    <w:rsid w:val="00AD11A6"/>
    <w:rsid w:val="00AD1C0E"/>
    <w:rsid w:val="00AD2A09"/>
    <w:rsid w:val="00AD42E0"/>
    <w:rsid w:val="00AD462F"/>
    <w:rsid w:val="00AD5668"/>
    <w:rsid w:val="00AD68A2"/>
    <w:rsid w:val="00AD73E1"/>
    <w:rsid w:val="00AD7CE1"/>
    <w:rsid w:val="00AE0421"/>
    <w:rsid w:val="00AE0476"/>
    <w:rsid w:val="00AE0A6D"/>
    <w:rsid w:val="00AE16E6"/>
    <w:rsid w:val="00AE285E"/>
    <w:rsid w:val="00AE344B"/>
    <w:rsid w:val="00AE3583"/>
    <w:rsid w:val="00AE39E2"/>
    <w:rsid w:val="00AE3A9F"/>
    <w:rsid w:val="00AE4ECB"/>
    <w:rsid w:val="00AE55E7"/>
    <w:rsid w:val="00AE5AA0"/>
    <w:rsid w:val="00AE6220"/>
    <w:rsid w:val="00AE7792"/>
    <w:rsid w:val="00AF0224"/>
    <w:rsid w:val="00AF06AB"/>
    <w:rsid w:val="00AF1151"/>
    <w:rsid w:val="00AF28B5"/>
    <w:rsid w:val="00AF2A70"/>
    <w:rsid w:val="00AF305E"/>
    <w:rsid w:val="00AF4641"/>
    <w:rsid w:val="00AF46EC"/>
    <w:rsid w:val="00AF4BDF"/>
    <w:rsid w:val="00AF51EC"/>
    <w:rsid w:val="00AF544B"/>
    <w:rsid w:val="00AF5F74"/>
    <w:rsid w:val="00AF5F7C"/>
    <w:rsid w:val="00AF670C"/>
    <w:rsid w:val="00AF6CC5"/>
    <w:rsid w:val="00AF7588"/>
    <w:rsid w:val="00AF7625"/>
    <w:rsid w:val="00AF7F03"/>
    <w:rsid w:val="00B00367"/>
    <w:rsid w:val="00B00CBE"/>
    <w:rsid w:val="00B0155F"/>
    <w:rsid w:val="00B01C6A"/>
    <w:rsid w:val="00B01CD0"/>
    <w:rsid w:val="00B024E3"/>
    <w:rsid w:val="00B0276E"/>
    <w:rsid w:val="00B03651"/>
    <w:rsid w:val="00B041FE"/>
    <w:rsid w:val="00B048EA"/>
    <w:rsid w:val="00B04E90"/>
    <w:rsid w:val="00B04EC2"/>
    <w:rsid w:val="00B05359"/>
    <w:rsid w:val="00B05F9F"/>
    <w:rsid w:val="00B06287"/>
    <w:rsid w:val="00B06407"/>
    <w:rsid w:val="00B076AD"/>
    <w:rsid w:val="00B078CB"/>
    <w:rsid w:val="00B078FD"/>
    <w:rsid w:val="00B078FF"/>
    <w:rsid w:val="00B07C32"/>
    <w:rsid w:val="00B1147B"/>
    <w:rsid w:val="00B116BD"/>
    <w:rsid w:val="00B11B85"/>
    <w:rsid w:val="00B1212C"/>
    <w:rsid w:val="00B12CEE"/>
    <w:rsid w:val="00B13D11"/>
    <w:rsid w:val="00B145AB"/>
    <w:rsid w:val="00B14604"/>
    <w:rsid w:val="00B151D5"/>
    <w:rsid w:val="00B15297"/>
    <w:rsid w:val="00B15444"/>
    <w:rsid w:val="00B15A91"/>
    <w:rsid w:val="00B15EF5"/>
    <w:rsid w:val="00B16D17"/>
    <w:rsid w:val="00B17F73"/>
    <w:rsid w:val="00B2273B"/>
    <w:rsid w:val="00B22A18"/>
    <w:rsid w:val="00B22B80"/>
    <w:rsid w:val="00B22EF7"/>
    <w:rsid w:val="00B2411F"/>
    <w:rsid w:val="00B24A5D"/>
    <w:rsid w:val="00B24E49"/>
    <w:rsid w:val="00B2554A"/>
    <w:rsid w:val="00B25729"/>
    <w:rsid w:val="00B260AA"/>
    <w:rsid w:val="00B26509"/>
    <w:rsid w:val="00B2676C"/>
    <w:rsid w:val="00B269F7"/>
    <w:rsid w:val="00B26C0C"/>
    <w:rsid w:val="00B26DA7"/>
    <w:rsid w:val="00B26E6E"/>
    <w:rsid w:val="00B277C9"/>
    <w:rsid w:val="00B300B4"/>
    <w:rsid w:val="00B302DA"/>
    <w:rsid w:val="00B3036B"/>
    <w:rsid w:val="00B3037B"/>
    <w:rsid w:val="00B31EFF"/>
    <w:rsid w:val="00B320E2"/>
    <w:rsid w:val="00B32A71"/>
    <w:rsid w:val="00B33846"/>
    <w:rsid w:val="00B33FF9"/>
    <w:rsid w:val="00B3431F"/>
    <w:rsid w:val="00B34879"/>
    <w:rsid w:val="00B3493E"/>
    <w:rsid w:val="00B35BE3"/>
    <w:rsid w:val="00B3612D"/>
    <w:rsid w:val="00B362B2"/>
    <w:rsid w:val="00B40A24"/>
    <w:rsid w:val="00B41A4A"/>
    <w:rsid w:val="00B42DEB"/>
    <w:rsid w:val="00B43849"/>
    <w:rsid w:val="00B43B28"/>
    <w:rsid w:val="00B4585E"/>
    <w:rsid w:val="00B45B1B"/>
    <w:rsid w:val="00B4729C"/>
    <w:rsid w:val="00B47533"/>
    <w:rsid w:val="00B4758E"/>
    <w:rsid w:val="00B47A8F"/>
    <w:rsid w:val="00B50BF9"/>
    <w:rsid w:val="00B5210E"/>
    <w:rsid w:val="00B52A2C"/>
    <w:rsid w:val="00B52F45"/>
    <w:rsid w:val="00B5366A"/>
    <w:rsid w:val="00B539DE"/>
    <w:rsid w:val="00B54F9D"/>
    <w:rsid w:val="00B551C8"/>
    <w:rsid w:val="00B55BEF"/>
    <w:rsid w:val="00B57227"/>
    <w:rsid w:val="00B577BA"/>
    <w:rsid w:val="00B57A7B"/>
    <w:rsid w:val="00B57C3E"/>
    <w:rsid w:val="00B60A00"/>
    <w:rsid w:val="00B611F1"/>
    <w:rsid w:val="00B62E80"/>
    <w:rsid w:val="00B62F7F"/>
    <w:rsid w:val="00B63875"/>
    <w:rsid w:val="00B64F27"/>
    <w:rsid w:val="00B656BD"/>
    <w:rsid w:val="00B657BC"/>
    <w:rsid w:val="00B6597B"/>
    <w:rsid w:val="00B669F7"/>
    <w:rsid w:val="00B66B75"/>
    <w:rsid w:val="00B7015C"/>
    <w:rsid w:val="00B70ADD"/>
    <w:rsid w:val="00B70EA6"/>
    <w:rsid w:val="00B71A43"/>
    <w:rsid w:val="00B720F2"/>
    <w:rsid w:val="00B724B9"/>
    <w:rsid w:val="00B72A52"/>
    <w:rsid w:val="00B72A5A"/>
    <w:rsid w:val="00B7362C"/>
    <w:rsid w:val="00B73CAD"/>
    <w:rsid w:val="00B73E42"/>
    <w:rsid w:val="00B745B0"/>
    <w:rsid w:val="00B74819"/>
    <w:rsid w:val="00B74EF1"/>
    <w:rsid w:val="00B750F1"/>
    <w:rsid w:val="00B75279"/>
    <w:rsid w:val="00B76135"/>
    <w:rsid w:val="00B776C2"/>
    <w:rsid w:val="00B779E2"/>
    <w:rsid w:val="00B80340"/>
    <w:rsid w:val="00B8189C"/>
    <w:rsid w:val="00B818A6"/>
    <w:rsid w:val="00B81E8A"/>
    <w:rsid w:val="00B8274A"/>
    <w:rsid w:val="00B827F3"/>
    <w:rsid w:val="00B829E6"/>
    <w:rsid w:val="00B83008"/>
    <w:rsid w:val="00B8382B"/>
    <w:rsid w:val="00B83A31"/>
    <w:rsid w:val="00B83A63"/>
    <w:rsid w:val="00B83AFF"/>
    <w:rsid w:val="00B840E4"/>
    <w:rsid w:val="00B841E5"/>
    <w:rsid w:val="00B84D1D"/>
    <w:rsid w:val="00B857A8"/>
    <w:rsid w:val="00B874CF"/>
    <w:rsid w:val="00B876C9"/>
    <w:rsid w:val="00B90CF2"/>
    <w:rsid w:val="00B90F2C"/>
    <w:rsid w:val="00B9120A"/>
    <w:rsid w:val="00B91403"/>
    <w:rsid w:val="00B9165C"/>
    <w:rsid w:val="00B91798"/>
    <w:rsid w:val="00B91905"/>
    <w:rsid w:val="00B91D34"/>
    <w:rsid w:val="00B91E50"/>
    <w:rsid w:val="00B9255C"/>
    <w:rsid w:val="00B92766"/>
    <w:rsid w:val="00B92993"/>
    <w:rsid w:val="00B92F09"/>
    <w:rsid w:val="00B92F11"/>
    <w:rsid w:val="00B94048"/>
    <w:rsid w:val="00B945C4"/>
    <w:rsid w:val="00B94ECC"/>
    <w:rsid w:val="00B952F0"/>
    <w:rsid w:val="00B957F2"/>
    <w:rsid w:val="00B95B0D"/>
    <w:rsid w:val="00B95D1F"/>
    <w:rsid w:val="00B95FE8"/>
    <w:rsid w:val="00B96058"/>
    <w:rsid w:val="00B9630E"/>
    <w:rsid w:val="00B96373"/>
    <w:rsid w:val="00B96C3D"/>
    <w:rsid w:val="00B97326"/>
    <w:rsid w:val="00B975E8"/>
    <w:rsid w:val="00BA0102"/>
    <w:rsid w:val="00BA0146"/>
    <w:rsid w:val="00BA0978"/>
    <w:rsid w:val="00BA350F"/>
    <w:rsid w:val="00BA39BB"/>
    <w:rsid w:val="00BA4486"/>
    <w:rsid w:val="00BA53C8"/>
    <w:rsid w:val="00BA5518"/>
    <w:rsid w:val="00BA5BA8"/>
    <w:rsid w:val="00BA60AC"/>
    <w:rsid w:val="00BA6266"/>
    <w:rsid w:val="00BA6DED"/>
    <w:rsid w:val="00BA7EAC"/>
    <w:rsid w:val="00BA7F38"/>
    <w:rsid w:val="00BB02B3"/>
    <w:rsid w:val="00BB0332"/>
    <w:rsid w:val="00BB0E3F"/>
    <w:rsid w:val="00BB1552"/>
    <w:rsid w:val="00BB15E1"/>
    <w:rsid w:val="00BB18D7"/>
    <w:rsid w:val="00BB1C74"/>
    <w:rsid w:val="00BB1EF5"/>
    <w:rsid w:val="00BB20BD"/>
    <w:rsid w:val="00BB24C2"/>
    <w:rsid w:val="00BB2D5C"/>
    <w:rsid w:val="00BB32B9"/>
    <w:rsid w:val="00BB332D"/>
    <w:rsid w:val="00BB35FA"/>
    <w:rsid w:val="00BB3C16"/>
    <w:rsid w:val="00BB3E3F"/>
    <w:rsid w:val="00BB4BD7"/>
    <w:rsid w:val="00BB4F3E"/>
    <w:rsid w:val="00BB64E8"/>
    <w:rsid w:val="00BB672F"/>
    <w:rsid w:val="00BB6875"/>
    <w:rsid w:val="00BB6DC3"/>
    <w:rsid w:val="00BB71F9"/>
    <w:rsid w:val="00BB72E0"/>
    <w:rsid w:val="00BB7444"/>
    <w:rsid w:val="00BC012C"/>
    <w:rsid w:val="00BC07A9"/>
    <w:rsid w:val="00BC0E97"/>
    <w:rsid w:val="00BC0F2F"/>
    <w:rsid w:val="00BC257B"/>
    <w:rsid w:val="00BC2EA4"/>
    <w:rsid w:val="00BC2F0D"/>
    <w:rsid w:val="00BC2F4D"/>
    <w:rsid w:val="00BC3047"/>
    <w:rsid w:val="00BC3272"/>
    <w:rsid w:val="00BC3CA9"/>
    <w:rsid w:val="00BC492D"/>
    <w:rsid w:val="00BC4DC5"/>
    <w:rsid w:val="00BC5BE9"/>
    <w:rsid w:val="00BC60E0"/>
    <w:rsid w:val="00BC615A"/>
    <w:rsid w:val="00BC6688"/>
    <w:rsid w:val="00BC6856"/>
    <w:rsid w:val="00BC6A11"/>
    <w:rsid w:val="00BC6CE0"/>
    <w:rsid w:val="00BD0488"/>
    <w:rsid w:val="00BD057F"/>
    <w:rsid w:val="00BD0814"/>
    <w:rsid w:val="00BD1914"/>
    <w:rsid w:val="00BD2B87"/>
    <w:rsid w:val="00BD2E21"/>
    <w:rsid w:val="00BD3B13"/>
    <w:rsid w:val="00BD44E0"/>
    <w:rsid w:val="00BD44F5"/>
    <w:rsid w:val="00BD51C3"/>
    <w:rsid w:val="00BD5268"/>
    <w:rsid w:val="00BD5DAE"/>
    <w:rsid w:val="00BD6394"/>
    <w:rsid w:val="00BD701F"/>
    <w:rsid w:val="00BD7D38"/>
    <w:rsid w:val="00BE0346"/>
    <w:rsid w:val="00BE03CA"/>
    <w:rsid w:val="00BE0648"/>
    <w:rsid w:val="00BE0695"/>
    <w:rsid w:val="00BE0787"/>
    <w:rsid w:val="00BE12B7"/>
    <w:rsid w:val="00BE13AB"/>
    <w:rsid w:val="00BE1D96"/>
    <w:rsid w:val="00BE243A"/>
    <w:rsid w:val="00BE2EFF"/>
    <w:rsid w:val="00BE4D47"/>
    <w:rsid w:val="00BE4F70"/>
    <w:rsid w:val="00BE5439"/>
    <w:rsid w:val="00BE5E6E"/>
    <w:rsid w:val="00BE74E5"/>
    <w:rsid w:val="00BE7885"/>
    <w:rsid w:val="00BF0188"/>
    <w:rsid w:val="00BF0597"/>
    <w:rsid w:val="00BF09E3"/>
    <w:rsid w:val="00BF10AA"/>
    <w:rsid w:val="00BF127E"/>
    <w:rsid w:val="00BF15E5"/>
    <w:rsid w:val="00BF2C31"/>
    <w:rsid w:val="00BF2FF8"/>
    <w:rsid w:val="00BF3355"/>
    <w:rsid w:val="00BF39FE"/>
    <w:rsid w:val="00BF4248"/>
    <w:rsid w:val="00BF5045"/>
    <w:rsid w:val="00BF56B6"/>
    <w:rsid w:val="00BF5881"/>
    <w:rsid w:val="00BF5AD9"/>
    <w:rsid w:val="00BF5FEB"/>
    <w:rsid w:val="00BF67D8"/>
    <w:rsid w:val="00BF6815"/>
    <w:rsid w:val="00BF694A"/>
    <w:rsid w:val="00BF6A14"/>
    <w:rsid w:val="00BF6AC7"/>
    <w:rsid w:val="00BF7013"/>
    <w:rsid w:val="00BF757C"/>
    <w:rsid w:val="00BF7994"/>
    <w:rsid w:val="00BF7C18"/>
    <w:rsid w:val="00BF7CDB"/>
    <w:rsid w:val="00C00380"/>
    <w:rsid w:val="00C007E3"/>
    <w:rsid w:val="00C008F1"/>
    <w:rsid w:val="00C00E61"/>
    <w:rsid w:val="00C022F9"/>
    <w:rsid w:val="00C027F5"/>
    <w:rsid w:val="00C02C01"/>
    <w:rsid w:val="00C02E0D"/>
    <w:rsid w:val="00C0311C"/>
    <w:rsid w:val="00C03160"/>
    <w:rsid w:val="00C03204"/>
    <w:rsid w:val="00C03667"/>
    <w:rsid w:val="00C03B94"/>
    <w:rsid w:val="00C0452B"/>
    <w:rsid w:val="00C0474F"/>
    <w:rsid w:val="00C0526C"/>
    <w:rsid w:val="00C05310"/>
    <w:rsid w:val="00C0559C"/>
    <w:rsid w:val="00C0576F"/>
    <w:rsid w:val="00C05985"/>
    <w:rsid w:val="00C05C74"/>
    <w:rsid w:val="00C067E1"/>
    <w:rsid w:val="00C06ED3"/>
    <w:rsid w:val="00C07BE8"/>
    <w:rsid w:val="00C103FF"/>
    <w:rsid w:val="00C117E6"/>
    <w:rsid w:val="00C11BBE"/>
    <w:rsid w:val="00C11D43"/>
    <w:rsid w:val="00C1224F"/>
    <w:rsid w:val="00C122D2"/>
    <w:rsid w:val="00C13469"/>
    <w:rsid w:val="00C14278"/>
    <w:rsid w:val="00C14724"/>
    <w:rsid w:val="00C14EA0"/>
    <w:rsid w:val="00C16B71"/>
    <w:rsid w:val="00C17AAC"/>
    <w:rsid w:val="00C20095"/>
    <w:rsid w:val="00C2061A"/>
    <w:rsid w:val="00C21197"/>
    <w:rsid w:val="00C2120F"/>
    <w:rsid w:val="00C214E9"/>
    <w:rsid w:val="00C2159A"/>
    <w:rsid w:val="00C21E7A"/>
    <w:rsid w:val="00C25302"/>
    <w:rsid w:val="00C2581B"/>
    <w:rsid w:val="00C2655E"/>
    <w:rsid w:val="00C27C47"/>
    <w:rsid w:val="00C301EB"/>
    <w:rsid w:val="00C3028F"/>
    <w:rsid w:val="00C328CE"/>
    <w:rsid w:val="00C32A49"/>
    <w:rsid w:val="00C32E24"/>
    <w:rsid w:val="00C32E73"/>
    <w:rsid w:val="00C32F06"/>
    <w:rsid w:val="00C3317F"/>
    <w:rsid w:val="00C335BE"/>
    <w:rsid w:val="00C336E3"/>
    <w:rsid w:val="00C33AD6"/>
    <w:rsid w:val="00C341AA"/>
    <w:rsid w:val="00C3459E"/>
    <w:rsid w:val="00C34965"/>
    <w:rsid w:val="00C34A43"/>
    <w:rsid w:val="00C35CD0"/>
    <w:rsid w:val="00C40225"/>
    <w:rsid w:val="00C41930"/>
    <w:rsid w:val="00C42540"/>
    <w:rsid w:val="00C42D36"/>
    <w:rsid w:val="00C43A35"/>
    <w:rsid w:val="00C44736"/>
    <w:rsid w:val="00C44930"/>
    <w:rsid w:val="00C453EA"/>
    <w:rsid w:val="00C45432"/>
    <w:rsid w:val="00C46B61"/>
    <w:rsid w:val="00C47240"/>
    <w:rsid w:val="00C4742F"/>
    <w:rsid w:val="00C474EA"/>
    <w:rsid w:val="00C4789E"/>
    <w:rsid w:val="00C50A69"/>
    <w:rsid w:val="00C50BEA"/>
    <w:rsid w:val="00C50E65"/>
    <w:rsid w:val="00C50FE7"/>
    <w:rsid w:val="00C51551"/>
    <w:rsid w:val="00C51782"/>
    <w:rsid w:val="00C51FB6"/>
    <w:rsid w:val="00C52040"/>
    <w:rsid w:val="00C52B03"/>
    <w:rsid w:val="00C52B5D"/>
    <w:rsid w:val="00C52CA3"/>
    <w:rsid w:val="00C530D8"/>
    <w:rsid w:val="00C5378B"/>
    <w:rsid w:val="00C53C99"/>
    <w:rsid w:val="00C54663"/>
    <w:rsid w:val="00C549A4"/>
    <w:rsid w:val="00C549AD"/>
    <w:rsid w:val="00C5533E"/>
    <w:rsid w:val="00C554A1"/>
    <w:rsid w:val="00C55680"/>
    <w:rsid w:val="00C5583C"/>
    <w:rsid w:val="00C558C5"/>
    <w:rsid w:val="00C55ADE"/>
    <w:rsid w:val="00C56123"/>
    <w:rsid w:val="00C569E1"/>
    <w:rsid w:val="00C57B93"/>
    <w:rsid w:val="00C60725"/>
    <w:rsid w:val="00C61BE5"/>
    <w:rsid w:val="00C624F0"/>
    <w:rsid w:val="00C62529"/>
    <w:rsid w:val="00C62C8D"/>
    <w:rsid w:val="00C63CFE"/>
    <w:rsid w:val="00C64FC1"/>
    <w:rsid w:val="00C64FFF"/>
    <w:rsid w:val="00C6582D"/>
    <w:rsid w:val="00C65B3F"/>
    <w:rsid w:val="00C66B01"/>
    <w:rsid w:val="00C66F4B"/>
    <w:rsid w:val="00C670D9"/>
    <w:rsid w:val="00C670E2"/>
    <w:rsid w:val="00C67820"/>
    <w:rsid w:val="00C70F6C"/>
    <w:rsid w:val="00C71FC8"/>
    <w:rsid w:val="00C7249E"/>
    <w:rsid w:val="00C725B5"/>
    <w:rsid w:val="00C72A7B"/>
    <w:rsid w:val="00C72D4E"/>
    <w:rsid w:val="00C72DDC"/>
    <w:rsid w:val="00C73A9B"/>
    <w:rsid w:val="00C73AB4"/>
    <w:rsid w:val="00C73C89"/>
    <w:rsid w:val="00C74023"/>
    <w:rsid w:val="00C74066"/>
    <w:rsid w:val="00C741B9"/>
    <w:rsid w:val="00C744F5"/>
    <w:rsid w:val="00C751E6"/>
    <w:rsid w:val="00C762BA"/>
    <w:rsid w:val="00C76B83"/>
    <w:rsid w:val="00C7766B"/>
    <w:rsid w:val="00C77A24"/>
    <w:rsid w:val="00C80075"/>
    <w:rsid w:val="00C80444"/>
    <w:rsid w:val="00C80758"/>
    <w:rsid w:val="00C8185B"/>
    <w:rsid w:val="00C81A80"/>
    <w:rsid w:val="00C81B4B"/>
    <w:rsid w:val="00C82148"/>
    <w:rsid w:val="00C82299"/>
    <w:rsid w:val="00C83195"/>
    <w:rsid w:val="00C83B62"/>
    <w:rsid w:val="00C83B7E"/>
    <w:rsid w:val="00C841E7"/>
    <w:rsid w:val="00C84201"/>
    <w:rsid w:val="00C848F1"/>
    <w:rsid w:val="00C85165"/>
    <w:rsid w:val="00C8548F"/>
    <w:rsid w:val="00C86920"/>
    <w:rsid w:val="00C86FB2"/>
    <w:rsid w:val="00C872BF"/>
    <w:rsid w:val="00C872DF"/>
    <w:rsid w:val="00C87721"/>
    <w:rsid w:val="00C878BE"/>
    <w:rsid w:val="00C9030B"/>
    <w:rsid w:val="00C9055D"/>
    <w:rsid w:val="00C908CC"/>
    <w:rsid w:val="00C90DE5"/>
    <w:rsid w:val="00C912AB"/>
    <w:rsid w:val="00C9177F"/>
    <w:rsid w:val="00C9247A"/>
    <w:rsid w:val="00C92DA4"/>
    <w:rsid w:val="00C931A7"/>
    <w:rsid w:val="00C9351C"/>
    <w:rsid w:val="00C9377B"/>
    <w:rsid w:val="00C93B47"/>
    <w:rsid w:val="00C93B71"/>
    <w:rsid w:val="00C93CB2"/>
    <w:rsid w:val="00C93CEE"/>
    <w:rsid w:val="00C94148"/>
    <w:rsid w:val="00C94D60"/>
    <w:rsid w:val="00C95151"/>
    <w:rsid w:val="00C954AA"/>
    <w:rsid w:val="00C95697"/>
    <w:rsid w:val="00C95ED7"/>
    <w:rsid w:val="00C96010"/>
    <w:rsid w:val="00C96201"/>
    <w:rsid w:val="00C962F8"/>
    <w:rsid w:val="00C96F78"/>
    <w:rsid w:val="00C972AA"/>
    <w:rsid w:val="00C97E3F"/>
    <w:rsid w:val="00C97E95"/>
    <w:rsid w:val="00C97F0B"/>
    <w:rsid w:val="00CA05EA"/>
    <w:rsid w:val="00CA0690"/>
    <w:rsid w:val="00CA1583"/>
    <w:rsid w:val="00CA1C43"/>
    <w:rsid w:val="00CA208F"/>
    <w:rsid w:val="00CA235C"/>
    <w:rsid w:val="00CA28BB"/>
    <w:rsid w:val="00CA2F5F"/>
    <w:rsid w:val="00CA332E"/>
    <w:rsid w:val="00CA3442"/>
    <w:rsid w:val="00CA3E41"/>
    <w:rsid w:val="00CA3E94"/>
    <w:rsid w:val="00CA439E"/>
    <w:rsid w:val="00CA5275"/>
    <w:rsid w:val="00CA5A8B"/>
    <w:rsid w:val="00CA6CF4"/>
    <w:rsid w:val="00CA7D9F"/>
    <w:rsid w:val="00CB0770"/>
    <w:rsid w:val="00CB1047"/>
    <w:rsid w:val="00CB11B4"/>
    <w:rsid w:val="00CB13E3"/>
    <w:rsid w:val="00CB177C"/>
    <w:rsid w:val="00CB1843"/>
    <w:rsid w:val="00CB1D5C"/>
    <w:rsid w:val="00CB207D"/>
    <w:rsid w:val="00CB2082"/>
    <w:rsid w:val="00CB2427"/>
    <w:rsid w:val="00CB2DFD"/>
    <w:rsid w:val="00CB3A15"/>
    <w:rsid w:val="00CB55B6"/>
    <w:rsid w:val="00CB6609"/>
    <w:rsid w:val="00CB6D08"/>
    <w:rsid w:val="00CB779C"/>
    <w:rsid w:val="00CB77F1"/>
    <w:rsid w:val="00CB797C"/>
    <w:rsid w:val="00CB7F82"/>
    <w:rsid w:val="00CB7F9F"/>
    <w:rsid w:val="00CC1B97"/>
    <w:rsid w:val="00CC3005"/>
    <w:rsid w:val="00CC32B7"/>
    <w:rsid w:val="00CC3B5F"/>
    <w:rsid w:val="00CC3D86"/>
    <w:rsid w:val="00CC3E80"/>
    <w:rsid w:val="00CC3E88"/>
    <w:rsid w:val="00CC3EEF"/>
    <w:rsid w:val="00CC435E"/>
    <w:rsid w:val="00CC4BCA"/>
    <w:rsid w:val="00CC5C3B"/>
    <w:rsid w:val="00CC64F1"/>
    <w:rsid w:val="00CC6590"/>
    <w:rsid w:val="00CC6BB3"/>
    <w:rsid w:val="00CC6CE1"/>
    <w:rsid w:val="00CC72FE"/>
    <w:rsid w:val="00CC7923"/>
    <w:rsid w:val="00CC7C52"/>
    <w:rsid w:val="00CD082D"/>
    <w:rsid w:val="00CD18E9"/>
    <w:rsid w:val="00CD1BC7"/>
    <w:rsid w:val="00CD2019"/>
    <w:rsid w:val="00CD203A"/>
    <w:rsid w:val="00CD2B05"/>
    <w:rsid w:val="00CD2B51"/>
    <w:rsid w:val="00CD2B62"/>
    <w:rsid w:val="00CD2C2C"/>
    <w:rsid w:val="00CD33C9"/>
    <w:rsid w:val="00CD3873"/>
    <w:rsid w:val="00CD4E26"/>
    <w:rsid w:val="00CD4EB0"/>
    <w:rsid w:val="00CD5586"/>
    <w:rsid w:val="00CD5C6A"/>
    <w:rsid w:val="00CD64AA"/>
    <w:rsid w:val="00CD692A"/>
    <w:rsid w:val="00CD6BE7"/>
    <w:rsid w:val="00CD6F31"/>
    <w:rsid w:val="00CD7238"/>
    <w:rsid w:val="00CE047A"/>
    <w:rsid w:val="00CE0809"/>
    <w:rsid w:val="00CE13E1"/>
    <w:rsid w:val="00CE1B46"/>
    <w:rsid w:val="00CE27FD"/>
    <w:rsid w:val="00CE2856"/>
    <w:rsid w:val="00CE2A6C"/>
    <w:rsid w:val="00CE2D2B"/>
    <w:rsid w:val="00CE3816"/>
    <w:rsid w:val="00CE383B"/>
    <w:rsid w:val="00CE4144"/>
    <w:rsid w:val="00CE4DED"/>
    <w:rsid w:val="00CE5682"/>
    <w:rsid w:val="00CE5778"/>
    <w:rsid w:val="00CE5C6E"/>
    <w:rsid w:val="00CE5FED"/>
    <w:rsid w:val="00CE66D2"/>
    <w:rsid w:val="00CE6925"/>
    <w:rsid w:val="00CE7515"/>
    <w:rsid w:val="00CE7F05"/>
    <w:rsid w:val="00CF0780"/>
    <w:rsid w:val="00CF0E2F"/>
    <w:rsid w:val="00CF0F95"/>
    <w:rsid w:val="00CF155C"/>
    <w:rsid w:val="00CF1EF5"/>
    <w:rsid w:val="00CF20AD"/>
    <w:rsid w:val="00CF28B2"/>
    <w:rsid w:val="00CF2F34"/>
    <w:rsid w:val="00CF3133"/>
    <w:rsid w:val="00CF3156"/>
    <w:rsid w:val="00CF34CB"/>
    <w:rsid w:val="00CF392D"/>
    <w:rsid w:val="00CF394A"/>
    <w:rsid w:val="00CF3B8B"/>
    <w:rsid w:val="00CF40FE"/>
    <w:rsid w:val="00CF50BA"/>
    <w:rsid w:val="00CF555B"/>
    <w:rsid w:val="00CF5ADD"/>
    <w:rsid w:val="00CF5BAD"/>
    <w:rsid w:val="00CF5F9B"/>
    <w:rsid w:val="00CF6CB1"/>
    <w:rsid w:val="00CF6CB7"/>
    <w:rsid w:val="00CF6E63"/>
    <w:rsid w:val="00CF7888"/>
    <w:rsid w:val="00CF7C45"/>
    <w:rsid w:val="00D00EF9"/>
    <w:rsid w:val="00D012AA"/>
    <w:rsid w:val="00D014F2"/>
    <w:rsid w:val="00D01794"/>
    <w:rsid w:val="00D02133"/>
    <w:rsid w:val="00D0276F"/>
    <w:rsid w:val="00D0283B"/>
    <w:rsid w:val="00D0355A"/>
    <w:rsid w:val="00D04623"/>
    <w:rsid w:val="00D0681E"/>
    <w:rsid w:val="00D0691A"/>
    <w:rsid w:val="00D06A3C"/>
    <w:rsid w:val="00D06D0C"/>
    <w:rsid w:val="00D071CA"/>
    <w:rsid w:val="00D074D8"/>
    <w:rsid w:val="00D07CB9"/>
    <w:rsid w:val="00D07EAF"/>
    <w:rsid w:val="00D07FEB"/>
    <w:rsid w:val="00D104C7"/>
    <w:rsid w:val="00D1118F"/>
    <w:rsid w:val="00D11843"/>
    <w:rsid w:val="00D1184D"/>
    <w:rsid w:val="00D11EA7"/>
    <w:rsid w:val="00D13EFA"/>
    <w:rsid w:val="00D14092"/>
    <w:rsid w:val="00D14624"/>
    <w:rsid w:val="00D14730"/>
    <w:rsid w:val="00D15331"/>
    <w:rsid w:val="00D15455"/>
    <w:rsid w:val="00D15662"/>
    <w:rsid w:val="00D15728"/>
    <w:rsid w:val="00D15C6D"/>
    <w:rsid w:val="00D164EA"/>
    <w:rsid w:val="00D16F9D"/>
    <w:rsid w:val="00D171F3"/>
    <w:rsid w:val="00D1768F"/>
    <w:rsid w:val="00D17A9C"/>
    <w:rsid w:val="00D17E6F"/>
    <w:rsid w:val="00D2032F"/>
    <w:rsid w:val="00D2083A"/>
    <w:rsid w:val="00D212E7"/>
    <w:rsid w:val="00D21E3A"/>
    <w:rsid w:val="00D21E6F"/>
    <w:rsid w:val="00D220A1"/>
    <w:rsid w:val="00D228AB"/>
    <w:rsid w:val="00D22C49"/>
    <w:rsid w:val="00D245B2"/>
    <w:rsid w:val="00D24AAB"/>
    <w:rsid w:val="00D24ADA"/>
    <w:rsid w:val="00D24C66"/>
    <w:rsid w:val="00D25013"/>
    <w:rsid w:val="00D26132"/>
    <w:rsid w:val="00D271B9"/>
    <w:rsid w:val="00D274F3"/>
    <w:rsid w:val="00D274FD"/>
    <w:rsid w:val="00D2787A"/>
    <w:rsid w:val="00D27A1A"/>
    <w:rsid w:val="00D3040F"/>
    <w:rsid w:val="00D305A0"/>
    <w:rsid w:val="00D3081A"/>
    <w:rsid w:val="00D322FE"/>
    <w:rsid w:val="00D34283"/>
    <w:rsid w:val="00D3491D"/>
    <w:rsid w:val="00D34B6C"/>
    <w:rsid w:val="00D350F2"/>
    <w:rsid w:val="00D3524E"/>
    <w:rsid w:val="00D35E8D"/>
    <w:rsid w:val="00D35EFD"/>
    <w:rsid w:val="00D362EA"/>
    <w:rsid w:val="00D3700A"/>
    <w:rsid w:val="00D3755F"/>
    <w:rsid w:val="00D3788D"/>
    <w:rsid w:val="00D37B03"/>
    <w:rsid w:val="00D37BA1"/>
    <w:rsid w:val="00D37C92"/>
    <w:rsid w:val="00D407EE"/>
    <w:rsid w:val="00D40AEC"/>
    <w:rsid w:val="00D40C42"/>
    <w:rsid w:val="00D41B15"/>
    <w:rsid w:val="00D41E50"/>
    <w:rsid w:val="00D41F29"/>
    <w:rsid w:val="00D4382D"/>
    <w:rsid w:val="00D43B75"/>
    <w:rsid w:val="00D43E3E"/>
    <w:rsid w:val="00D4475E"/>
    <w:rsid w:val="00D44AB7"/>
    <w:rsid w:val="00D44B25"/>
    <w:rsid w:val="00D45C6A"/>
    <w:rsid w:val="00D46381"/>
    <w:rsid w:val="00D46688"/>
    <w:rsid w:val="00D46F37"/>
    <w:rsid w:val="00D4723E"/>
    <w:rsid w:val="00D472A7"/>
    <w:rsid w:val="00D472BD"/>
    <w:rsid w:val="00D47752"/>
    <w:rsid w:val="00D47ACC"/>
    <w:rsid w:val="00D500EC"/>
    <w:rsid w:val="00D51008"/>
    <w:rsid w:val="00D5152C"/>
    <w:rsid w:val="00D51835"/>
    <w:rsid w:val="00D5191B"/>
    <w:rsid w:val="00D51AB7"/>
    <w:rsid w:val="00D52503"/>
    <w:rsid w:val="00D52668"/>
    <w:rsid w:val="00D526C7"/>
    <w:rsid w:val="00D5296E"/>
    <w:rsid w:val="00D52B7A"/>
    <w:rsid w:val="00D530C4"/>
    <w:rsid w:val="00D539B1"/>
    <w:rsid w:val="00D53CCF"/>
    <w:rsid w:val="00D53DF0"/>
    <w:rsid w:val="00D53F0B"/>
    <w:rsid w:val="00D542EC"/>
    <w:rsid w:val="00D54559"/>
    <w:rsid w:val="00D54BCA"/>
    <w:rsid w:val="00D55149"/>
    <w:rsid w:val="00D55404"/>
    <w:rsid w:val="00D56057"/>
    <w:rsid w:val="00D575A5"/>
    <w:rsid w:val="00D575CA"/>
    <w:rsid w:val="00D60247"/>
    <w:rsid w:val="00D602B5"/>
    <w:rsid w:val="00D603DD"/>
    <w:rsid w:val="00D60650"/>
    <w:rsid w:val="00D6077E"/>
    <w:rsid w:val="00D60EE7"/>
    <w:rsid w:val="00D613E7"/>
    <w:rsid w:val="00D61906"/>
    <w:rsid w:val="00D6225D"/>
    <w:rsid w:val="00D62371"/>
    <w:rsid w:val="00D624DE"/>
    <w:rsid w:val="00D62745"/>
    <w:rsid w:val="00D6277B"/>
    <w:rsid w:val="00D629F7"/>
    <w:rsid w:val="00D62A8D"/>
    <w:rsid w:val="00D62A93"/>
    <w:rsid w:val="00D62BB3"/>
    <w:rsid w:val="00D631AA"/>
    <w:rsid w:val="00D63EE9"/>
    <w:rsid w:val="00D64655"/>
    <w:rsid w:val="00D64A4D"/>
    <w:rsid w:val="00D64F6B"/>
    <w:rsid w:val="00D6518D"/>
    <w:rsid w:val="00D65F0E"/>
    <w:rsid w:val="00D66DD0"/>
    <w:rsid w:val="00D67699"/>
    <w:rsid w:val="00D679B9"/>
    <w:rsid w:val="00D67A1D"/>
    <w:rsid w:val="00D67DF4"/>
    <w:rsid w:val="00D67E55"/>
    <w:rsid w:val="00D700D2"/>
    <w:rsid w:val="00D71E53"/>
    <w:rsid w:val="00D73CF0"/>
    <w:rsid w:val="00D74215"/>
    <w:rsid w:val="00D74868"/>
    <w:rsid w:val="00D74EC5"/>
    <w:rsid w:val="00D75493"/>
    <w:rsid w:val="00D75627"/>
    <w:rsid w:val="00D7577C"/>
    <w:rsid w:val="00D75DEE"/>
    <w:rsid w:val="00D75EB7"/>
    <w:rsid w:val="00D76498"/>
    <w:rsid w:val="00D76538"/>
    <w:rsid w:val="00D76797"/>
    <w:rsid w:val="00D76BA2"/>
    <w:rsid w:val="00D76F51"/>
    <w:rsid w:val="00D7705D"/>
    <w:rsid w:val="00D772CE"/>
    <w:rsid w:val="00D80A3E"/>
    <w:rsid w:val="00D81394"/>
    <w:rsid w:val="00D81FB2"/>
    <w:rsid w:val="00D829D0"/>
    <w:rsid w:val="00D83AB5"/>
    <w:rsid w:val="00D84394"/>
    <w:rsid w:val="00D844D4"/>
    <w:rsid w:val="00D84734"/>
    <w:rsid w:val="00D84861"/>
    <w:rsid w:val="00D851D1"/>
    <w:rsid w:val="00D85486"/>
    <w:rsid w:val="00D855BB"/>
    <w:rsid w:val="00D855D9"/>
    <w:rsid w:val="00D8639A"/>
    <w:rsid w:val="00D86888"/>
    <w:rsid w:val="00D869D1"/>
    <w:rsid w:val="00D906CF"/>
    <w:rsid w:val="00D908EC"/>
    <w:rsid w:val="00D91381"/>
    <w:rsid w:val="00D91802"/>
    <w:rsid w:val="00D9193C"/>
    <w:rsid w:val="00D91C01"/>
    <w:rsid w:val="00D91F60"/>
    <w:rsid w:val="00D921C2"/>
    <w:rsid w:val="00D93F3D"/>
    <w:rsid w:val="00D941B0"/>
    <w:rsid w:val="00D94BB3"/>
    <w:rsid w:val="00D95F0C"/>
    <w:rsid w:val="00D9708D"/>
    <w:rsid w:val="00D97BE6"/>
    <w:rsid w:val="00D97E45"/>
    <w:rsid w:val="00DA005F"/>
    <w:rsid w:val="00DA024F"/>
    <w:rsid w:val="00DA0384"/>
    <w:rsid w:val="00DA0546"/>
    <w:rsid w:val="00DA0CEC"/>
    <w:rsid w:val="00DA1CED"/>
    <w:rsid w:val="00DA39E1"/>
    <w:rsid w:val="00DA3B9C"/>
    <w:rsid w:val="00DA3E89"/>
    <w:rsid w:val="00DA425B"/>
    <w:rsid w:val="00DA4465"/>
    <w:rsid w:val="00DA5F04"/>
    <w:rsid w:val="00DA6125"/>
    <w:rsid w:val="00DA6213"/>
    <w:rsid w:val="00DB0362"/>
    <w:rsid w:val="00DB088E"/>
    <w:rsid w:val="00DB092E"/>
    <w:rsid w:val="00DB0C58"/>
    <w:rsid w:val="00DB10F2"/>
    <w:rsid w:val="00DB15A5"/>
    <w:rsid w:val="00DB16BD"/>
    <w:rsid w:val="00DB23E6"/>
    <w:rsid w:val="00DB2499"/>
    <w:rsid w:val="00DB25D9"/>
    <w:rsid w:val="00DB335C"/>
    <w:rsid w:val="00DB3545"/>
    <w:rsid w:val="00DB3672"/>
    <w:rsid w:val="00DB3F41"/>
    <w:rsid w:val="00DB41C7"/>
    <w:rsid w:val="00DB5212"/>
    <w:rsid w:val="00DB57DD"/>
    <w:rsid w:val="00DC03C2"/>
    <w:rsid w:val="00DC04C9"/>
    <w:rsid w:val="00DC22CB"/>
    <w:rsid w:val="00DC324D"/>
    <w:rsid w:val="00DC400E"/>
    <w:rsid w:val="00DC4F2D"/>
    <w:rsid w:val="00DC54F1"/>
    <w:rsid w:val="00DC607A"/>
    <w:rsid w:val="00DC6336"/>
    <w:rsid w:val="00DC639B"/>
    <w:rsid w:val="00DC6AB5"/>
    <w:rsid w:val="00DC6C9E"/>
    <w:rsid w:val="00DC7046"/>
    <w:rsid w:val="00DC7C97"/>
    <w:rsid w:val="00DD08D6"/>
    <w:rsid w:val="00DD09C5"/>
    <w:rsid w:val="00DD121F"/>
    <w:rsid w:val="00DD1F8E"/>
    <w:rsid w:val="00DD215E"/>
    <w:rsid w:val="00DD22E3"/>
    <w:rsid w:val="00DD2E9F"/>
    <w:rsid w:val="00DD316E"/>
    <w:rsid w:val="00DD3549"/>
    <w:rsid w:val="00DD364C"/>
    <w:rsid w:val="00DD37E3"/>
    <w:rsid w:val="00DD43EB"/>
    <w:rsid w:val="00DD46A9"/>
    <w:rsid w:val="00DD488D"/>
    <w:rsid w:val="00DD5304"/>
    <w:rsid w:val="00DD5358"/>
    <w:rsid w:val="00DD6D25"/>
    <w:rsid w:val="00DD782A"/>
    <w:rsid w:val="00DD7C02"/>
    <w:rsid w:val="00DE0A9C"/>
    <w:rsid w:val="00DE12FD"/>
    <w:rsid w:val="00DE184F"/>
    <w:rsid w:val="00DE2AA2"/>
    <w:rsid w:val="00DE32BA"/>
    <w:rsid w:val="00DE3E55"/>
    <w:rsid w:val="00DE4866"/>
    <w:rsid w:val="00DE4A1C"/>
    <w:rsid w:val="00DE53D3"/>
    <w:rsid w:val="00DE5E24"/>
    <w:rsid w:val="00DE6501"/>
    <w:rsid w:val="00DE7010"/>
    <w:rsid w:val="00DF003F"/>
    <w:rsid w:val="00DF02F2"/>
    <w:rsid w:val="00DF0459"/>
    <w:rsid w:val="00DF0972"/>
    <w:rsid w:val="00DF1069"/>
    <w:rsid w:val="00DF166C"/>
    <w:rsid w:val="00DF18A5"/>
    <w:rsid w:val="00DF1AD8"/>
    <w:rsid w:val="00DF1AEB"/>
    <w:rsid w:val="00DF2C04"/>
    <w:rsid w:val="00DF2CB8"/>
    <w:rsid w:val="00DF2D37"/>
    <w:rsid w:val="00DF3369"/>
    <w:rsid w:val="00DF369E"/>
    <w:rsid w:val="00DF3E41"/>
    <w:rsid w:val="00DF468E"/>
    <w:rsid w:val="00DF4891"/>
    <w:rsid w:val="00DF4D9B"/>
    <w:rsid w:val="00DF4E6C"/>
    <w:rsid w:val="00DF5280"/>
    <w:rsid w:val="00DF57F0"/>
    <w:rsid w:val="00DF5D57"/>
    <w:rsid w:val="00DF6000"/>
    <w:rsid w:val="00DF6296"/>
    <w:rsid w:val="00DF682A"/>
    <w:rsid w:val="00DF74C9"/>
    <w:rsid w:val="00DF77AE"/>
    <w:rsid w:val="00DF7E2D"/>
    <w:rsid w:val="00DF7F8C"/>
    <w:rsid w:val="00E00258"/>
    <w:rsid w:val="00E00E4C"/>
    <w:rsid w:val="00E01AD0"/>
    <w:rsid w:val="00E033BC"/>
    <w:rsid w:val="00E035C2"/>
    <w:rsid w:val="00E039E4"/>
    <w:rsid w:val="00E03A3F"/>
    <w:rsid w:val="00E03A44"/>
    <w:rsid w:val="00E03B1C"/>
    <w:rsid w:val="00E04DAB"/>
    <w:rsid w:val="00E04E8C"/>
    <w:rsid w:val="00E05918"/>
    <w:rsid w:val="00E05DA2"/>
    <w:rsid w:val="00E0619E"/>
    <w:rsid w:val="00E06A38"/>
    <w:rsid w:val="00E07CCB"/>
    <w:rsid w:val="00E10346"/>
    <w:rsid w:val="00E10562"/>
    <w:rsid w:val="00E10704"/>
    <w:rsid w:val="00E1083F"/>
    <w:rsid w:val="00E1091C"/>
    <w:rsid w:val="00E10D77"/>
    <w:rsid w:val="00E12C3E"/>
    <w:rsid w:val="00E141FC"/>
    <w:rsid w:val="00E142BC"/>
    <w:rsid w:val="00E143F0"/>
    <w:rsid w:val="00E1449F"/>
    <w:rsid w:val="00E14A35"/>
    <w:rsid w:val="00E156AD"/>
    <w:rsid w:val="00E15761"/>
    <w:rsid w:val="00E16762"/>
    <w:rsid w:val="00E17D0E"/>
    <w:rsid w:val="00E17F20"/>
    <w:rsid w:val="00E20674"/>
    <w:rsid w:val="00E20F9F"/>
    <w:rsid w:val="00E2166F"/>
    <w:rsid w:val="00E22407"/>
    <w:rsid w:val="00E235D9"/>
    <w:rsid w:val="00E23749"/>
    <w:rsid w:val="00E23A0F"/>
    <w:rsid w:val="00E249EE"/>
    <w:rsid w:val="00E25294"/>
    <w:rsid w:val="00E253C1"/>
    <w:rsid w:val="00E263F4"/>
    <w:rsid w:val="00E26429"/>
    <w:rsid w:val="00E2645D"/>
    <w:rsid w:val="00E26C2B"/>
    <w:rsid w:val="00E275E8"/>
    <w:rsid w:val="00E27701"/>
    <w:rsid w:val="00E30600"/>
    <w:rsid w:val="00E30A99"/>
    <w:rsid w:val="00E31D39"/>
    <w:rsid w:val="00E3272F"/>
    <w:rsid w:val="00E32BED"/>
    <w:rsid w:val="00E32D4F"/>
    <w:rsid w:val="00E32F95"/>
    <w:rsid w:val="00E337AC"/>
    <w:rsid w:val="00E35084"/>
    <w:rsid w:val="00E35872"/>
    <w:rsid w:val="00E36766"/>
    <w:rsid w:val="00E37039"/>
    <w:rsid w:val="00E3772C"/>
    <w:rsid w:val="00E40091"/>
    <w:rsid w:val="00E404D0"/>
    <w:rsid w:val="00E40B86"/>
    <w:rsid w:val="00E4127F"/>
    <w:rsid w:val="00E423AA"/>
    <w:rsid w:val="00E435C9"/>
    <w:rsid w:val="00E440E0"/>
    <w:rsid w:val="00E444AD"/>
    <w:rsid w:val="00E44688"/>
    <w:rsid w:val="00E45614"/>
    <w:rsid w:val="00E45F81"/>
    <w:rsid w:val="00E46158"/>
    <w:rsid w:val="00E46E08"/>
    <w:rsid w:val="00E46F29"/>
    <w:rsid w:val="00E470FB"/>
    <w:rsid w:val="00E473E8"/>
    <w:rsid w:val="00E479F1"/>
    <w:rsid w:val="00E47ECD"/>
    <w:rsid w:val="00E47F92"/>
    <w:rsid w:val="00E50066"/>
    <w:rsid w:val="00E50289"/>
    <w:rsid w:val="00E502A5"/>
    <w:rsid w:val="00E50DE0"/>
    <w:rsid w:val="00E5169A"/>
    <w:rsid w:val="00E518E1"/>
    <w:rsid w:val="00E51CF9"/>
    <w:rsid w:val="00E52198"/>
    <w:rsid w:val="00E53490"/>
    <w:rsid w:val="00E538C2"/>
    <w:rsid w:val="00E538EB"/>
    <w:rsid w:val="00E53A78"/>
    <w:rsid w:val="00E53F80"/>
    <w:rsid w:val="00E53FA5"/>
    <w:rsid w:val="00E54D76"/>
    <w:rsid w:val="00E558D3"/>
    <w:rsid w:val="00E56144"/>
    <w:rsid w:val="00E56570"/>
    <w:rsid w:val="00E5675C"/>
    <w:rsid w:val="00E56830"/>
    <w:rsid w:val="00E56D40"/>
    <w:rsid w:val="00E57725"/>
    <w:rsid w:val="00E5789E"/>
    <w:rsid w:val="00E57E3D"/>
    <w:rsid w:val="00E57E59"/>
    <w:rsid w:val="00E61427"/>
    <w:rsid w:val="00E61509"/>
    <w:rsid w:val="00E61E8D"/>
    <w:rsid w:val="00E63099"/>
    <w:rsid w:val="00E630FB"/>
    <w:rsid w:val="00E63176"/>
    <w:rsid w:val="00E63AE3"/>
    <w:rsid w:val="00E63C70"/>
    <w:rsid w:val="00E63DDC"/>
    <w:rsid w:val="00E643DD"/>
    <w:rsid w:val="00E64B4A"/>
    <w:rsid w:val="00E669DC"/>
    <w:rsid w:val="00E66B4F"/>
    <w:rsid w:val="00E66C60"/>
    <w:rsid w:val="00E67043"/>
    <w:rsid w:val="00E67244"/>
    <w:rsid w:val="00E673DF"/>
    <w:rsid w:val="00E676B0"/>
    <w:rsid w:val="00E67AEF"/>
    <w:rsid w:val="00E67DC2"/>
    <w:rsid w:val="00E70981"/>
    <w:rsid w:val="00E70A43"/>
    <w:rsid w:val="00E70B65"/>
    <w:rsid w:val="00E719CD"/>
    <w:rsid w:val="00E71F88"/>
    <w:rsid w:val="00E723CD"/>
    <w:rsid w:val="00E73C8E"/>
    <w:rsid w:val="00E73FA3"/>
    <w:rsid w:val="00E7479F"/>
    <w:rsid w:val="00E75434"/>
    <w:rsid w:val="00E756C7"/>
    <w:rsid w:val="00E757A6"/>
    <w:rsid w:val="00E75C47"/>
    <w:rsid w:val="00E75F06"/>
    <w:rsid w:val="00E76DAC"/>
    <w:rsid w:val="00E770C2"/>
    <w:rsid w:val="00E77111"/>
    <w:rsid w:val="00E774FB"/>
    <w:rsid w:val="00E7778F"/>
    <w:rsid w:val="00E80CE8"/>
    <w:rsid w:val="00E80F82"/>
    <w:rsid w:val="00E81F44"/>
    <w:rsid w:val="00E82114"/>
    <w:rsid w:val="00E82123"/>
    <w:rsid w:val="00E83A95"/>
    <w:rsid w:val="00E843BF"/>
    <w:rsid w:val="00E84990"/>
    <w:rsid w:val="00E84DC5"/>
    <w:rsid w:val="00E8503F"/>
    <w:rsid w:val="00E87879"/>
    <w:rsid w:val="00E87D6D"/>
    <w:rsid w:val="00E90550"/>
    <w:rsid w:val="00E907C4"/>
    <w:rsid w:val="00E90B05"/>
    <w:rsid w:val="00E91909"/>
    <w:rsid w:val="00E91AF3"/>
    <w:rsid w:val="00E9217F"/>
    <w:rsid w:val="00E92825"/>
    <w:rsid w:val="00E92C85"/>
    <w:rsid w:val="00E93131"/>
    <w:rsid w:val="00E93392"/>
    <w:rsid w:val="00E93F38"/>
    <w:rsid w:val="00E93FF8"/>
    <w:rsid w:val="00E9450E"/>
    <w:rsid w:val="00E94F1B"/>
    <w:rsid w:val="00E9513E"/>
    <w:rsid w:val="00E951E9"/>
    <w:rsid w:val="00E96612"/>
    <w:rsid w:val="00E9672A"/>
    <w:rsid w:val="00E973A0"/>
    <w:rsid w:val="00E97484"/>
    <w:rsid w:val="00E97718"/>
    <w:rsid w:val="00EA04DD"/>
    <w:rsid w:val="00EA06CB"/>
    <w:rsid w:val="00EA14F1"/>
    <w:rsid w:val="00EA164A"/>
    <w:rsid w:val="00EA16D5"/>
    <w:rsid w:val="00EA2458"/>
    <w:rsid w:val="00EA31CC"/>
    <w:rsid w:val="00EA3FBC"/>
    <w:rsid w:val="00EA4058"/>
    <w:rsid w:val="00EA4F5B"/>
    <w:rsid w:val="00EA5342"/>
    <w:rsid w:val="00EA54ED"/>
    <w:rsid w:val="00EA76E8"/>
    <w:rsid w:val="00EA7BC1"/>
    <w:rsid w:val="00EA7CF7"/>
    <w:rsid w:val="00EB01AE"/>
    <w:rsid w:val="00EB0279"/>
    <w:rsid w:val="00EB09DC"/>
    <w:rsid w:val="00EB11AB"/>
    <w:rsid w:val="00EB1685"/>
    <w:rsid w:val="00EB17AA"/>
    <w:rsid w:val="00EB18EE"/>
    <w:rsid w:val="00EB1ECB"/>
    <w:rsid w:val="00EB232E"/>
    <w:rsid w:val="00EB2758"/>
    <w:rsid w:val="00EB2ECF"/>
    <w:rsid w:val="00EB395C"/>
    <w:rsid w:val="00EB3BBD"/>
    <w:rsid w:val="00EB3CC8"/>
    <w:rsid w:val="00EB44B9"/>
    <w:rsid w:val="00EB4D54"/>
    <w:rsid w:val="00EB59AF"/>
    <w:rsid w:val="00EB6AAE"/>
    <w:rsid w:val="00EB6EF7"/>
    <w:rsid w:val="00EB75B6"/>
    <w:rsid w:val="00EB79EB"/>
    <w:rsid w:val="00EC1A36"/>
    <w:rsid w:val="00EC1E5C"/>
    <w:rsid w:val="00EC23CE"/>
    <w:rsid w:val="00EC26D4"/>
    <w:rsid w:val="00EC26F4"/>
    <w:rsid w:val="00EC27FD"/>
    <w:rsid w:val="00EC3263"/>
    <w:rsid w:val="00EC329C"/>
    <w:rsid w:val="00EC4539"/>
    <w:rsid w:val="00EC5280"/>
    <w:rsid w:val="00EC5D53"/>
    <w:rsid w:val="00EC5EC3"/>
    <w:rsid w:val="00EC617F"/>
    <w:rsid w:val="00EC6422"/>
    <w:rsid w:val="00EC65B7"/>
    <w:rsid w:val="00EC6601"/>
    <w:rsid w:val="00EC7360"/>
    <w:rsid w:val="00EC73D7"/>
    <w:rsid w:val="00EC7E7E"/>
    <w:rsid w:val="00ED00A3"/>
    <w:rsid w:val="00ED05BF"/>
    <w:rsid w:val="00ED15B7"/>
    <w:rsid w:val="00ED16AE"/>
    <w:rsid w:val="00ED17FF"/>
    <w:rsid w:val="00ED1A35"/>
    <w:rsid w:val="00ED27BE"/>
    <w:rsid w:val="00ED28D7"/>
    <w:rsid w:val="00ED2C84"/>
    <w:rsid w:val="00ED2DE4"/>
    <w:rsid w:val="00ED3437"/>
    <w:rsid w:val="00ED380E"/>
    <w:rsid w:val="00ED3BED"/>
    <w:rsid w:val="00ED3C67"/>
    <w:rsid w:val="00ED3C74"/>
    <w:rsid w:val="00ED4B49"/>
    <w:rsid w:val="00ED5568"/>
    <w:rsid w:val="00ED5A74"/>
    <w:rsid w:val="00ED5AFA"/>
    <w:rsid w:val="00ED5B45"/>
    <w:rsid w:val="00ED6890"/>
    <w:rsid w:val="00ED6C1D"/>
    <w:rsid w:val="00ED7147"/>
    <w:rsid w:val="00ED73DF"/>
    <w:rsid w:val="00ED7D2D"/>
    <w:rsid w:val="00EE015E"/>
    <w:rsid w:val="00EE0275"/>
    <w:rsid w:val="00EE094E"/>
    <w:rsid w:val="00EE16DB"/>
    <w:rsid w:val="00EE22AA"/>
    <w:rsid w:val="00EE3771"/>
    <w:rsid w:val="00EE3C3D"/>
    <w:rsid w:val="00EE434D"/>
    <w:rsid w:val="00EE52E2"/>
    <w:rsid w:val="00EE585E"/>
    <w:rsid w:val="00EE5D54"/>
    <w:rsid w:val="00EE62F9"/>
    <w:rsid w:val="00EE66E5"/>
    <w:rsid w:val="00EE6BF1"/>
    <w:rsid w:val="00EE6E75"/>
    <w:rsid w:val="00EE7097"/>
    <w:rsid w:val="00EE730C"/>
    <w:rsid w:val="00EE7A4F"/>
    <w:rsid w:val="00EE7C31"/>
    <w:rsid w:val="00EE7C65"/>
    <w:rsid w:val="00EF010A"/>
    <w:rsid w:val="00EF01FA"/>
    <w:rsid w:val="00EF1193"/>
    <w:rsid w:val="00EF1332"/>
    <w:rsid w:val="00EF1944"/>
    <w:rsid w:val="00EF207D"/>
    <w:rsid w:val="00EF2565"/>
    <w:rsid w:val="00EF27AA"/>
    <w:rsid w:val="00EF286A"/>
    <w:rsid w:val="00EF2BEB"/>
    <w:rsid w:val="00EF31BC"/>
    <w:rsid w:val="00EF35C5"/>
    <w:rsid w:val="00EF480A"/>
    <w:rsid w:val="00EF4968"/>
    <w:rsid w:val="00EF5630"/>
    <w:rsid w:val="00EF5E59"/>
    <w:rsid w:val="00EF6067"/>
    <w:rsid w:val="00EF6245"/>
    <w:rsid w:val="00EF69E5"/>
    <w:rsid w:val="00EF6BE4"/>
    <w:rsid w:val="00EF7065"/>
    <w:rsid w:val="00EF7D13"/>
    <w:rsid w:val="00F00126"/>
    <w:rsid w:val="00F0081B"/>
    <w:rsid w:val="00F00E14"/>
    <w:rsid w:val="00F01CE4"/>
    <w:rsid w:val="00F02453"/>
    <w:rsid w:val="00F03B14"/>
    <w:rsid w:val="00F04144"/>
    <w:rsid w:val="00F061C2"/>
    <w:rsid w:val="00F06246"/>
    <w:rsid w:val="00F062B1"/>
    <w:rsid w:val="00F06386"/>
    <w:rsid w:val="00F0690D"/>
    <w:rsid w:val="00F06DC0"/>
    <w:rsid w:val="00F07A9F"/>
    <w:rsid w:val="00F07E7D"/>
    <w:rsid w:val="00F101DC"/>
    <w:rsid w:val="00F1247E"/>
    <w:rsid w:val="00F12566"/>
    <w:rsid w:val="00F12850"/>
    <w:rsid w:val="00F13162"/>
    <w:rsid w:val="00F13568"/>
    <w:rsid w:val="00F137CC"/>
    <w:rsid w:val="00F14203"/>
    <w:rsid w:val="00F14217"/>
    <w:rsid w:val="00F14A75"/>
    <w:rsid w:val="00F14FCD"/>
    <w:rsid w:val="00F164D0"/>
    <w:rsid w:val="00F16DAE"/>
    <w:rsid w:val="00F1727E"/>
    <w:rsid w:val="00F1768F"/>
    <w:rsid w:val="00F17B4F"/>
    <w:rsid w:val="00F17FD8"/>
    <w:rsid w:val="00F20D80"/>
    <w:rsid w:val="00F2196E"/>
    <w:rsid w:val="00F21F9C"/>
    <w:rsid w:val="00F221FE"/>
    <w:rsid w:val="00F22440"/>
    <w:rsid w:val="00F22A46"/>
    <w:rsid w:val="00F22BFE"/>
    <w:rsid w:val="00F23126"/>
    <w:rsid w:val="00F23173"/>
    <w:rsid w:val="00F24A6B"/>
    <w:rsid w:val="00F24D99"/>
    <w:rsid w:val="00F24DB6"/>
    <w:rsid w:val="00F24EA3"/>
    <w:rsid w:val="00F25227"/>
    <w:rsid w:val="00F25714"/>
    <w:rsid w:val="00F2646C"/>
    <w:rsid w:val="00F26DFD"/>
    <w:rsid w:val="00F2702C"/>
    <w:rsid w:val="00F27176"/>
    <w:rsid w:val="00F27A69"/>
    <w:rsid w:val="00F27BFA"/>
    <w:rsid w:val="00F27ED9"/>
    <w:rsid w:val="00F27F48"/>
    <w:rsid w:val="00F30E88"/>
    <w:rsid w:val="00F31B56"/>
    <w:rsid w:val="00F31F09"/>
    <w:rsid w:val="00F32D47"/>
    <w:rsid w:val="00F32D84"/>
    <w:rsid w:val="00F334A2"/>
    <w:rsid w:val="00F338DB"/>
    <w:rsid w:val="00F33D6E"/>
    <w:rsid w:val="00F347F7"/>
    <w:rsid w:val="00F34B25"/>
    <w:rsid w:val="00F34BF2"/>
    <w:rsid w:val="00F354E0"/>
    <w:rsid w:val="00F35D59"/>
    <w:rsid w:val="00F35E93"/>
    <w:rsid w:val="00F35EE0"/>
    <w:rsid w:val="00F3607F"/>
    <w:rsid w:val="00F37352"/>
    <w:rsid w:val="00F37612"/>
    <w:rsid w:val="00F37E7F"/>
    <w:rsid w:val="00F40278"/>
    <w:rsid w:val="00F40575"/>
    <w:rsid w:val="00F40A4D"/>
    <w:rsid w:val="00F413B3"/>
    <w:rsid w:val="00F41E91"/>
    <w:rsid w:val="00F42B4C"/>
    <w:rsid w:val="00F42C10"/>
    <w:rsid w:val="00F42D8B"/>
    <w:rsid w:val="00F43BDB"/>
    <w:rsid w:val="00F43CF4"/>
    <w:rsid w:val="00F43DD9"/>
    <w:rsid w:val="00F44382"/>
    <w:rsid w:val="00F443A5"/>
    <w:rsid w:val="00F44CD3"/>
    <w:rsid w:val="00F450C2"/>
    <w:rsid w:val="00F45380"/>
    <w:rsid w:val="00F45BC2"/>
    <w:rsid w:val="00F46F99"/>
    <w:rsid w:val="00F472B2"/>
    <w:rsid w:val="00F47B66"/>
    <w:rsid w:val="00F513BF"/>
    <w:rsid w:val="00F51760"/>
    <w:rsid w:val="00F520BC"/>
    <w:rsid w:val="00F521F0"/>
    <w:rsid w:val="00F53BCA"/>
    <w:rsid w:val="00F53C86"/>
    <w:rsid w:val="00F53CC2"/>
    <w:rsid w:val="00F54A4F"/>
    <w:rsid w:val="00F54CE6"/>
    <w:rsid w:val="00F550DB"/>
    <w:rsid w:val="00F55213"/>
    <w:rsid w:val="00F55BA4"/>
    <w:rsid w:val="00F56A2B"/>
    <w:rsid w:val="00F56E55"/>
    <w:rsid w:val="00F576F4"/>
    <w:rsid w:val="00F579AD"/>
    <w:rsid w:val="00F614D2"/>
    <w:rsid w:val="00F6156D"/>
    <w:rsid w:val="00F62517"/>
    <w:rsid w:val="00F62964"/>
    <w:rsid w:val="00F62A03"/>
    <w:rsid w:val="00F631A3"/>
    <w:rsid w:val="00F632AC"/>
    <w:rsid w:val="00F6348F"/>
    <w:rsid w:val="00F64077"/>
    <w:rsid w:val="00F652F6"/>
    <w:rsid w:val="00F6543D"/>
    <w:rsid w:val="00F658FF"/>
    <w:rsid w:val="00F65ABA"/>
    <w:rsid w:val="00F65AEC"/>
    <w:rsid w:val="00F65E3A"/>
    <w:rsid w:val="00F6709C"/>
    <w:rsid w:val="00F6720C"/>
    <w:rsid w:val="00F674D1"/>
    <w:rsid w:val="00F67979"/>
    <w:rsid w:val="00F67B5B"/>
    <w:rsid w:val="00F70711"/>
    <w:rsid w:val="00F707B7"/>
    <w:rsid w:val="00F70EB9"/>
    <w:rsid w:val="00F7114B"/>
    <w:rsid w:val="00F71423"/>
    <w:rsid w:val="00F721E1"/>
    <w:rsid w:val="00F72A00"/>
    <w:rsid w:val="00F73194"/>
    <w:rsid w:val="00F73A8D"/>
    <w:rsid w:val="00F73FA4"/>
    <w:rsid w:val="00F74BD7"/>
    <w:rsid w:val="00F74EB2"/>
    <w:rsid w:val="00F75141"/>
    <w:rsid w:val="00F7556A"/>
    <w:rsid w:val="00F76A28"/>
    <w:rsid w:val="00F76B0E"/>
    <w:rsid w:val="00F7766D"/>
    <w:rsid w:val="00F77E36"/>
    <w:rsid w:val="00F80231"/>
    <w:rsid w:val="00F80624"/>
    <w:rsid w:val="00F812EB"/>
    <w:rsid w:val="00F814C9"/>
    <w:rsid w:val="00F81D53"/>
    <w:rsid w:val="00F82D5C"/>
    <w:rsid w:val="00F82F73"/>
    <w:rsid w:val="00F8306C"/>
    <w:rsid w:val="00F83435"/>
    <w:rsid w:val="00F83512"/>
    <w:rsid w:val="00F839B4"/>
    <w:rsid w:val="00F84604"/>
    <w:rsid w:val="00F84DB3"/>
    <w:rsid w:val="00F84F7C"/>
    <w:rsid w:val="00F855AC"/>
    <w:rsid w:val="00F8638B"/>
    <w:rsid w:val="00F86BC8"/>
    <w:rsid w:val="00F86C30"/>
    <w:rsid w:val="00F86EAA"/>
    <w:rsid w:val="00F86F87"/>
    <w:rsid w:val="00F8784E"/>
    <w:rsid w:val="00F906D1"/>
    <w:rsid w:val="00F908F5"/>
    <w:rsid w:val="00F90CAF"/>
    <w:rsid w:val="00F9208F"/>
    <w:rsid w:val="00F9239B"/>
    <w:rsid w:val="00F924FD"/>
    <w:rsid w:val="00F9282A"/>
    <w:rsid w:val="00F92E5B"/>
    <w:rsid w:val="00F9397A"/>
    <w:rsid w:val="00F93C27"/>
    <w:rsid w:val="00F94225"/>
    <w:rsid w:val="00F945CB"/>
    <w:rsid w:val="00F94C8C"/>
    <w:rsid w:val="00F94F37"/>
    <w:rsid w:val="00F95067"/>
    <w:rsid w:val="00F96B04"/>
    <w:rsid w:val="00F96C94"/>
    <w:rsid w:val="00F97158"/>
    <w:rsid w:val="00F971F9"/>
    <w:rsid w:val="00F97A35"/>
    <w:rsid w:val="00F97B3D"/>
    <w:rsid w:val="00FA03DA"/>
    <w:rsid w:val="00FA0680"/>
    <w:rsid w:val="00FA07BE"/>
    <w:rsid w:val="00FA09C7"/>
    <w:rsid w:val="00FA0A81"/>
    <w:rsid w:val="00FA103C"/>
    <w:rsid w:val="00FA12F1"/>
    <w:rsid w:val="00FA14FC"/>
    <w:rsid w:val="00FA1A01"/>
    <w:rsid w:val="00FA1BDB"/>
    <w:rsid w:val="00FA1D1D"/>
    <w:rsid w:val="00FA1D6D"/>
    <w:rsid w:val="00FA2489"/>
    <w:rsid w:val="00FA2C9B"/>
    <w:rsid w:val="00FA38AC"/>
    <w:rsid w:val="00FA3992"/>
    <w:rsid w:val="00FA4800"/>
    <w:rsid w:val="00FA57F3"/>
    <w:rsid w:val="00FA5EC7"/>
    <w:rsid w:val="00FA64E9"/>
    <w:rsid w:val="00FA66CE"/>
    <w:rsid w:val="00FA68A5"/>
    <w:rsid w:val="00FA6D97"/>
    <w:rsid w:val="00FA7650"/>
    <w:rsid w:val="00FA794D"/>
    <w:rsid w:val="00FB01B9"/>
    <w:rsid w:val="00FB04ED"/>
    <w:rsid w:val="00FB0819"/>
    <w:rsid w:val="00FB131F"/>
    <w:rsid w:val="00FB1559"/>
    <w:rsid w:val="00FB1C91"/>
    <w:rsid w:val="00FB1FCF"/>
    <w:rsid w:val="00FB261B"/>
    <w:rsid w:val="00FB2A8F"/>
    <w:rsid w:val="00FB398F"/>
    <w:rsid w:val="00FB40DB"/>
    <w:rsid w:val="00FB429A"/>
    <w:rsid w:val="00FB45A3"/>
    <w:rsid w:val="00FB5201"/>
    <w:rsid w:val="00FB5795"/>
    <w:rsid w:val="00FB60A4"/>
    <w:rsid w:val="00FB63D8"/>
    <w:rsid w:val="00FB6D9F"/>
    <w:rsid w:val="00FB72A4"/>
    <w:rsid w:val="00FB76AF"/>
    <w:rsid w:val="00FB76EF"/>
    <w:rsid w:val="00FB78EC"/>
    <w:rsid w:val="00FB78F8"/>
    <w:rsid w:val="00FC1022"/>
    <w:rsid w:val="00FC1F28"/>
    <w:rsid w:val="00FC29B9"/>
    <w:rsid w:val="00FC2A6F"/>
    <w:rsid w:val="00FC341D"/>
    <w:rsid w:val="00FC37DB"/>
    <w:rsid w:val="00FC4014"/>
    <w:rsid w:val="00FC44D9"/>
    <w:rsid w:val="00FC4A84"/>
    <w:rsid w:val="00FC6725"/>
    <w:rsid w:val="00FC6C10"/>
    <w:rsid w:val="00FC6E96"/>
    <w:rsid w:val="00FD033B"/>
    <w:rsid w:val="00FD0427"/>
    <w:rsid w:val="00FD06E7"/>
    <w:rsid w:val="00FD07A5"/>
    <w:rsid w:val="00FD09BE"/>
    <w:rsid w:val="00FD2176"/>
    <w:rsid w:val="00FD2543"/>
    <w:rsid w:val="00FD275F"/>
    <w:rsid w:val="00FD2A16"/>
    <w:rsid w:val="00FD388E"/>
    <w:rsid w:val="00FD3A55"/>
    <w:rsid w:val="00FD4389"/>
    <w:rsid w:val="00FD462D"/>
    <w:rsid w:val="00FD485C"/>
    <w:rsid w:val="00FD4B68"/>
    <w:rsid w:val="00FD5C8D"/>
    <w:rsid w:val="00FD63A7"/>
    <w:rsid w:val="00FD6BAF"/>
    <w:rsid w:val="00FD7FFD"/>
    <w:rsid w:val="00FE01F7"/>
    <w:rsid w:val="00FE036E"/>
    <w:rsid w:val="00FE04FA"/>
    <w:rsid w:val="00FE0CE4"/>
    <w:rsid w:val="00FE128D"/>
    <w:rsid w:val="00FE1605"/>
    <w:rsid w:val="00FE2073"/>
    <w:rsid w:val="00FE26C2"/>
    <w:rsid w:val="00FE2FA3"/>
    <w:rsid w:val="00FE429D"/>
    <w:rsid w:val="00FE4325"/>
    <w:rsid w:val="00FE48B6"/>
    <w:rsid w:val="00FE4FBA"/>
    <w:rsid w:val="00FE56DD"/>
    <w:rsid w:val="00FE57A0"/>
    <w:rsid w:val="00FE6176"/>
    <w:rsid w:val="00FE6345"/>
    <w:rsid w:val="00FE668F"/>
    <w:rsid w:val="00FE7A64"/>
    <w:rsid w:val="00FF064B"/>
    <w:rsid w:val="00FF142C"/>
    <w:rsid w:val="00FF2B08"/>
    <w:rsid w:val="00FF2F1F"/>
    <w:rsid w:val="00FF3091"/>
    <w:rsid w:val="00FF31A9"/>
    <w:rsid w:val="00FF343C"/>
    <w:rsid w:val="00FF34FA"/>
    <w:rsid w:val="00FF3533"/>
    <w:rsid w:val="00FF3C5F"/>
    <w:rsid w:val="00FF3F8A"/>
    <w:rsid w:val="00FF45C1"/>
    <w:rsid w:val="00FF47C3"/>
    <w:rsid w:val="00FF4CA0"/>
    <w:rsid w:val="00FF5270"/>
    <w:rsid w:val="00FF5DD3"/>
    <w:rsid w:val="00FF5ECA"/>
    <w:rsid w:val="00FF61B4"/>
    <w:rsid w:val="00FF63A6"/>
    <w:rsid w:val="00FF63EE"/>
    <w:rsid w:val="00FF6A30"/>
    <w:rsid w:val="00FF6D6E"/>
    <w:rsid w:val="00FF6D8B"/>
    <w:rsid w:val="00FF6E21"/>
    <w:rsid w:val="00FF7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BB601"/>
  <w15:chartTrackingRefBased/>
  <w15:docId w15:val="{FE5856B4-7FB2-497F-A127-E6520E51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E7097"/>
    <w:rPr>
      <w:color w:val="467886" w:themeColor="hyperlink"/>
      <w:u w:val="single"/>
    </w:rPr>
  </w:style>
  <w:style w:type="character" w:styleId="a4">
    <w:name w:val="Unresolved Mention"/>
    <w:basedOn w:val="a0"/>
    <w:uiPriority w:val="99"/>
    <w:semiHidden/>
    <w:unhideWhenUsed/>
    <w:rsid w:val="00EE7097"/>
    <w:rPr>
      <w:color w:val="605E5C"/>
      <w:shd w:val="clear" w:color="auto" w:fill="E1DFDD"/>
    </w:rPr>
  </w:style>
  <w:style w:type="paragraph" w:styleId="a5">
    <w:name w:val="List Paragraph"/>
    <w:basedOn w:val="a"/>
    <w:uiPriority w:val="34"/>
    <w:qFormat/>
    <w:rsid w:val="0078624D"/>
    <w:pPr>
      <w:widowControl/>
      <w:adjustRightInd w:val="0"/>
      <w:snapToGrid w:val="0"/>
      <w:spacing w:after="200"/>
      <w:ind w:firstLineChars="200" w:firstLine="420"/>
      <w:jc w:val="left"/>
    </w:pPr>
    <w:rPr>
      <w:rFonts w:ascii="Tahoma" w:eastAsia="微软雅黑" w:hAnsi="Tahoma"/>
      <w:kern w:val="0"/>
      <w:sz w:val="22"/>
      <w14:ligatures w14:val="none"/>
    </w:rPr>
  </w:style>
  <w:style w:type="character" w:styleId="a6">
    <w:name w:val="Placeholder Text"/>
    <w:basedOn w:val="a0"/>
    <w:uiPriority w:val="99"/>
    <w:semiHidden/>
    <w:rsid w:val="00A558AF"/>
    <w:rPr>
      <w:color w:val="666666"/>
    </w:rPr>
  </w:style>
  <w:style w:type="paragraph" w:styleId="a7">
    <w:name w:val="header"/>
    <w:basedOn w:val="a"/>
    <w:link w:val="a8"/>
    <w:uiPriority w:val="99"/>
    <w:unhideWhenUsed/>
    <w:rsid w:val="00596273"/>
    <w:pPr>
      <w:tabs>
        <w:tab w:val="center" w:pos="4153"/>
        <w:tab w:val="right" w:pos="8306"/>
      </w:tabs>
      <w:snapToGrid w:val="0"/>
      <w:jc w:val="center"/>
    </w:pPr>
    <w:rPr>
      <w:sz w:val="18"/>
      <w:szCs w:val="18"/>
    </w:rPr>
  </w:style>
  <w:style w:type="character" w:customStyle="1" w:styleId="a8">
    <w:name w:val="页眉 字符"/>
    <w:basedOn w:val="a0"/>
    <w:link w:val="a7"/>
    <w:uiPriority w:val="99"/>
    <w:rsid w:val="00596273"/>
    <w:rPr>
      <w:sz w:val="18"/>
      <w:szCs w:val="18"/>
    </w:rPr>
  </w:style>
  <w:style w:type="paragraph" w:styleId="a9">
    <w:name w:val="footer"/>
    <w:basedOn w:val="a"/>
    <w:link w:val="aa"/>
    <w:uiPriority w:val="99"/>
    <w:unhideWhenUsed/>
    <w:rsid w:val="00596273"/>
    <w:pPr>
      <w:tabs>
        <w:tab w:val="center" w:pos="4153"/>
        <w:tab w:val="right" w:pos="8306"/>
      </w:tabs>
      <w:snapToGrid w:val="0"/>
      <w:jc w:val="left"/>
    </w:pPr>
    <w:rPr>
      <w:sz w:val="18"/>
      <w:szCs w:val="18"/>
    </w:rPr>
  </w:style>
  <w:style w:type="character" w:customStyle="1" w:styleId="aa">
    <w:name w:val="页脚 字符"/>
    <w:basedOn w:val="a0"/>
    <w:link w:val="a9"/>
    <w:uiPriority w:val="99"/>
    <w:rsid w:val="00596273"/>
    <w:rPr>
      <w:sz w:val="18"/>
      <w:szCs w:val="18"/>
    </w:rPr>
  </w:style>
  <w:style w:type="character" w:styleId="ab">
    <w:name w:val="line number"/>
    <w:basedOn w:val="a0"/>
    <w:uiPriority w:val="99"/>
    <w:semiHidden/>
    <w:unhideWhenUsed/>
    <w:rsid w:val="00AF6CC5"/>
  </w:style>
  <w:style w:type="paragraph" w:customStyle="1" w:styleId="EndNoteBibliographyTitle">
    <w:name w:val="EndNote Bibliography Title"/>
    <w:basedOn w:val="a"/>
    <w:link w:val="EndNoteBibliographyTitle0"/>
    <w:rsid w:val="00BE064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BE0648"/>
    <w:rPr>
      <w:rFonts w:ascii="等线" w:eastAsia="等线" w:hAnsi="等线"/>
      <w:noProof/>
      <w:sz w:val="20"/>
    </w:rPr>
  </w:style>
  <w:style w:type="paragraph" w:customStyle="1" w:styleId="EndNoteBibliography">
    <w:name w:val="EndNote Bibliography"/>
    <w:basedOn w:val="a"/>
    <w:link w:val="EndNoteBibliography0"/>
    <w:rsid w:val="00BE0648"/>
    <w:rPr>
      <w:rFonts w:ascii="等线" w:eastAsia="等线" w:hAnsi="等线"/>
      <w:noProof/>
      <w:sz w:val="20"/>
    </w:rPr>
  </w:style>
  <w:style w:type="character" w:customStyle="1" w:styleId="EndNoteBibliography0">
    <w:name w:val="EndNote Bibliography 字符"/>
    <w:basedOn w:val="a0"/>
    <w:link w:val="EndNoteBibliography"/>
    <w:rsid w:val="00BE0648"/>
    <w:rPr>
      <w:rFonts w:ascii="等线" w:eastAsia="等线" w:hAnsi="等线"/>
      <w:noProof/>
      <w:sz w:val="20"/>
    </w:rPr>
  </w:style>
  <w:style w:type="paragraph" w:styleId="ac">
    <w:name w:val="Revision"/>
    <w:hidden/>
    <w:uiPriority w:val="99"/>
    <w:semiHidden/>
    <w:rsid w:val="00161B8E"/>
  </w:style>
  <w:style w:type="character" w:styleId="ad">
    <w:name w:val="annotation reference"/>
    <w:basedOn w:val="a0"/>
    <w:uiPriority w:val="99"/>
    <w:semiHidden/>
    <w:unhideWhenUsed/>
    <w:rsid w:val="00161B8E"/>
    <w:rPr>
      <w:sz w:val="16"/>
      <w:szCs w:val="16"/>
    </w:rPr>
  </w:style>
  <w:style w:type="paragraph" w:styleId="ae">
    <w:name w:val="annotation text"/>
    <w:basedOn w:val="a"/>
    <w:link w:val="af"/>
    <w:uiPriority w:val="99"/>
    <w:unhideWhenUsed/>
    <w:rsid w:val="00161B8E"/>
    <w:rPr>
      <w:sz w:val="20"/>
      <w:szCs w:val="20"/>
    </w:rPr>
  </w:style>
  <w:style w:type="character" w:customStyle="1" w:styleId="af">
    <w:name w:val="批注文字 字符"/>
    <w:basedOn w:val="a0"/>
    <w:link w:val="ae"/>
    <w:uiPriority w:val="99"/>
    <w:rsid w:val="00161B8E"/>
    <w:rPr>
      <w:sz w:val="20"/>
      <w:szCs w:val="20"/>
    </w:rPr>
  </w:style>
  <w:style w:type="paragraph" w:styleId="af0">
    <w:name w:val="annotation subject"/>
    <w:basedOn w:val="ae"/>
    <w:next w:val="ae"/>
    <w:link w:val="af1"/>
    <w:uiPriority w:val="99"/>
    <w:semiHidden/>
    <w:unhideWhenUsed/>
    <w:rsid w:val="00161B8E"/>
    <w:rPr>
      <w:b/>
      <w:bCs/>
    </w:rPr>
  </w:style>
  <w:style w:type="character" w:customStyle="1" w:styleId="af1">
    <w:name w:val="批注主题 字符"/>
    <w:basedOn w:val="af"/>
    <w:link w:val="af0"/>
    <w:uiPriority w:val="99"/>
    <w:semiHidden/>
    <w:rsid w:val="00161B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51626-E76B-45B9-83FE-983C81A3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8304</Words>
  <Characters>47256</Characters>
  <Application>Microsoft Office Word</Application>
  <DocSecurity>0</DocSecurity>
  <Lines>843</Lines>
  <Paragraphs>286</Paragraphs>
  <ScaleCrop>false</ScaleCrop>
  <Company/>
  <LinksUpToDate>false</LinksUpToDate>
  <CharactersWithSpaces>55274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Wei Zhu</cp:lastModifiedBy>
  <cp:revision>14</cp:revision>
  <dcterms:created xsi:type="dcterms:W3CDTF">2026-05-05T02:31:00Z</dcterms:created>
  <dcterms:modified xsi:type="dcterms:W3CDTF">2026-05-05T03:40:00Z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0f9af342-99ae-428f-aa3f-8d60aea2ee17</vt:lpwstr>
  </property>
</Properties>
</file>