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B0CF" w14:textId="77777777" w:rsidR="006B1663" w:rsidRDefault="00E05EA7" w:rsidP="00A04B93">
      <w:r>
        <w:rPr>
          <w:b/>
        </w:rPr>
        <w:t>TITLE:</w:t>
      </w:r>
      <w:r>
        <w:t xml:space="preserve"> </w:t>
      </w:r>
    </w:p>
    <w:p w14:paraId="6761F300" w14:textId="237E1274" w:rsidR="006B1663" w:rsidRDefault="00E05EA7" w:rsidP="00A04B93">
      <w:pPr>
        <w:rPr>
          <w:lang w:val="en"/>
        </w:rPr>
      </w:pPr>
      <w:r>
        <w:rPr>
          <w:i/>
          <w:iCs/>
          <w:lang w:val="en"/>
        </w:rPr>
        <w:t xml:space="preserve">In </w:t>
      </w:r>
      <w:r>
        <w:rPr>
          <w:i/>
          <w:iCs/>
          <w:lang w:val="en" w:eastAsia="zh-CN"/>
        </w:rPr>
        <w:t>V</w:t>
      </w:r>
      <w:r>
        <w:rPr>
          <w:i/>
          <w:iCs/>
          <w:lang w:val="en"/>
        </w:rPr>
        <w:t>ivo</w:t>
      </w:r>
      <w:r>
        <w:rPr>
          <w:lang w:val="en"/>
        </w:rPr>
        <w:t xml:space="preserve"> Calcium Imaging with a Miniaturized Microscope in the Hypothalamus for Understanding Social Behaviors in Mice</w:t>
      </w:r>
    </w:p>
    <w:p w14:paraId="25F9E91E" w14:textId="77777777" w:rsidR="006B1663" w:rsidRDefault="006B1663" w:rsidP="00A04B93">
      <w:pPr>
        <w:rPr>
          <w:b/>
        </w:rPr>
      </w:pPr>
    </w:p>
    <w:p w14:paraId="7F70E203" w14:textId="77777777" w:rsidR="006B1663" w:rsidRDefault="00E05EA7" w:rsidP="00A04B93">
      <w:r>
        <w:rPr>
          <w:b/>
        </w:rPr>
        <w:t xml:space="preserve">AUTHORS AND AFFILIATIONS: </w:t>
      </w:r>
    </w:p>
    <w:p w14:paraId="289B7D2F" w14:textId="77777777" w:rsidR="006B1663" w:rsidRDefault="00E05EA7" w:rsidP="00A04B93">
      <w:pPr>
        <w:rPr>
          <w:lang w:eastAsia="zh-CN"/>
        </w:rPr>
      </w:pPr>
      <w:r>
        <w:t>Yu Yuki Dai</w:t>
      </w:r>
      <w:r>
        <w:rPr>
          <w:vertAlign w:val="superscript"/>
        </w:rPr>
        <w:t>1</w:t>
      </w:r>
      <w:r>
        <w:t xml:space="preserve">, </w:t>
      </w:r>
      <w:proofErr w:type="spellStart"/>
      <w:r>
        <w:t>Chenxin</w:t>
      </w:r>
      <w:proofErr w:type="spellEnd"/>
      <w:r>
        <w:t xml:space="preserve"> Wei</w:t>
      </w:r>
      <w:r>
        <w:rPr>
          <w:vertAlign w:val="superscript"/>
        </w:rPr>
        <w:t>1</w:t>
      </w:r>
      <w:r>
        <w:t>, Yibo Yuan</w:t>
      </w:r>
      <w:r>
        <w:rPr>
          <w:vertAlign w:val="superscript"/>
        </w:rPr>
        <w:t>1</w:t>
      </w:r>
      <w:r>
        <w:t xml:space="preserve">, </w:t>
      </w:r>
      <w:proofErr w:type="spellStart"/>
      <w:r>
        <w:t>Mostafizur</w:t>
      </w:r>
      <w:proofErr w:type="spellEnd"/>
      <w:r>
        <w:t xml:space="preserve"> Rahman</w:t>
      </w:r>
      <w:r>
        <w:rPr>
          <w:vertAlign w:val="superscript"/>
          <w:lang w:eastAsia="zh-CN"/>
        </w:rPr>
        <w:t>2</w:t>
      </w:r>
      <w:r>
        <w:rPr>
          <w:lang w:eastAsia="zh-CN"/>
        </w:rPr>
        <w:t xml:space="preserve">, </w:t>
      </w:r>
      <w:r>
        <w:t>Ding Liu</w:t>
      </w:r>
      <w:r>
        <w:rPr>
          <w:vertAlign w:val="superscript"/>
        </w:rPr>
        <w:t>1</w:t>
      </w:r>
    </w:p>
    <w:p w14:paraId="701E43B8" w14:textId="77777777" w:rsidR="006B1663" w:rsidRDefault="006B1663" w:rsidP="00A04B93">
      <w:pPr>
        <w:rPr>
          <w:lang w:eastAsia="zh-CN"/>
        </w:rPr>
      </w:pPr>
    </w:p>
    <w:p w14:paraId="5418ED44" w14:textId="77777777" w:rsidR="006B1663" w:rsidRDefault="00E05EA7" w:rsidP="00A04B93">
      <w:pPr>
        <w:numPr>
          <w:ilvl w:val="0"/>
          <w:numId w:val="1"/>
        </w:numPr>
      </w:pPr>
      <w:r>
        <w:rPr>
          <w:lang w:val="en"/>
        </w:rPr>
        <w:t xml:space="preserve">School of Life Sciences, </w:t>
      </w:r>
      <w:r>
        <w:t>Westlake University</w:t>
      </w:r>
      <w:r>
        <w:rPr>
          <w:lang w:val="en"/>
        </w:rPr>
        <w:t>, Hangzhou, Zhejiang 310000, China</w:t>
      </w:r>
    </w:p>
    <w:p w14:paraId="5B533A9E" w14:textId="77777777" w:rsidR="006B1663" w:rsidRDefault="00E05EA7" w:rsidP="00A04B93">
      <w:pPr>
        <w:rPr>
          <w:lang w:eastAsia="zh-CN"/>
        </w:rPr>
      </w:pPr>
      <w:r>
        <w:rPr>
          <w:lang w:eastAsia="zh-CN"/>
        </w:rPr>
        <w:t>2. Department of Molecular and Cellular Biology, Harvard University, Cambridge, MA 02138, USA</w:t>
      </w:r>
    </w:p>
    <w:p w14:paraId="22FCB556" w14:textId="77777777" w:rsidR="006B1663" w:rsidRDefault="006B1663" w:rsidP="00A04B93">
      <w:pPr>
        <w:rPr>
          <w:lang w:eastAsia="zh-CN"/>
        </w:rPr>
      </w:pPr>
    </w:p>
    <w:p w14:paraId="53C57A55" w14:textId="77777777" w:rsidR="006B1663" w:rsidRDefault="00E05EA7" w:rsidP="00A04B93">
      <w:pPr>
        <w:rPr>
          <w:lang w:val="en"/>
        </w:rPr>
      </w:pPr>
      <w:r>
        <w:rPr>
          <w:lang w:val="en"/>
        </w:rPr>
        <w:t>Email addresses of co-authors:</w:t>
      </w:r>
    </w:p>
    <w:p w14:paraId="5716091F" w14:textId="77777777" w:rsidR="006B1663" w:rsidRPr="00DD6E51" w:rsidRDefault="00E05EA7" w:rsidP="00A04B93">
      <w:pPr>
        <w:rPr>
          <w:lang w:val="de-DE"/>
        </w:rPr>
      </w:pPr>
      <w:r>
        <w:rPr>
          <w:lang w:val="de-DE"/>
        </w:rPr>
        <w:t>Chenxin Wei</w:t>
      </w:r>
      <w:r w:rsidRPr="00DD6E51">
        <w:rPr>
          <w:lang w:val="de-DE"/>
        </w:rPr>
        <w:tab/>
      </w:r>
      <w:r w:rsidRPr="00DD6E51">
        <w:rPr>
          <w:lang w:val="de-DE"/>
        </w:rPr>
        <w:tab/>
        <w:t>(weichenxin@westlake.edu.cn)</w:t>
      </w:r>
    </w:p>
    <w:p w14:paraId="5DC8E5BD" w14:textId="77777777" w:rsidR="006B1663" w:rsidRPr="00DD6E51" w:rsidRDefault="00E05EA7" w:rsidP="00A04B93">
      <w:r>
        <w:rPr>
          <w:lang w:val="en"/>
        </w:rPr>
        <w:t>Yibo Yuan</w:t>
      </w:r>
      <w:r w:rsidRPr="00DD6E51">
        <w:tab/>
      </w:r>
      <w:r w:rsidRPr="00DD6E51">
        <w:tab/>
        <w:t>(yuanyibo@westlake.edu.cn)</w:t>
      </w:r>
    </w:p>
    <w:p w14:paraId="50D3E999" w14:textId="77777777" w:rsidR="006B1663" w:rsidRPr="00DD6E51" w:rsidRDefault="00E05EA7" w:rsidP="00A04B93">
      <w:pPr>
        <w:rPr>
          <w:lang w:val="pt-BR"/>
        </w:rPr>
      </w:pPr>
      <w:r w:rsidRPr="00DD6E51">
        <w:rPr>
          <w:lang w:val="pt-BR"/>
        </w:rPr>
        <w:t>Mostafizur Rahman</w:t>
      </w:r>
      <w:r w:rsidRPr="00DD6E51">
        <w:rPr>
          <w:lang w:val="pt-BR"/>
        </w:rPr>
        <w:tab/>
        <w:t>(mmrahman@fas.harvard.edu)</w:t>
      </w:r>
    </w:p>
    <w:p w14:paraId="183AC145" w14:textId="77777777" w:rsidR="006B1663" w:rsidRPr="00DD6E51" w:rsidRDefault="006B1663" w:rsidP="00A04B93">
      <w:pPr>
        <w:rPr>
          <w:lang w:val="pt-BR"/>
        </w:rPr>
      </w:pPr>
    </w:p>
    <w:p w14:paraId="211532A2" w14:textId="77777777" w:rsidR="006B1663" w:rsidRDefault="00E05EA7" w:rsidP="00A04B93">
      <w:pPr>
        <w:rPr>
          <w:lang w:val="en"/>
        </w:rPr>
      </w:pPr>
      <w:r>
        <w:rPr>
          <w:lang w:val="en"/>
        </w:rPr>
        <w:t>Corresponding authors:</w:t>
      </w:r>
    </w:p>
    <w:p w14:paraId="660C6FD4" w14:textId="77777777" w:rsidR="006B1663" w:rsidRDefault="00E05EA7" w:rsidP="00A04B93">
      <w:pPr>
        <w:rPr>
          <w:lang w:val="en"/>
        </w:rPr>
      </w:pPr>
      <w:r>
        <w:rPr>
          <w:lang w:val="en"/>
        </w:rPr>
        <w:t xml:space="preserve">Yu Yuki Dai </w:t>
      </w:r>
      <w:r>
        <w:rPr>
          <w:lang w:val="en"/>
        </w:rPr>
        <w:tab/>
      </w:r>
      <w:r>
        <w:rPr>
          <w:lang w:val="en"/>
        </w:rPr>
        <w:tab/>
        <w:t>(daiyu@westlake.edu.cn)</w:t>
      </w:r>
    </w:p>
    <w:p w14:paraId="0D9452D8" w14:textId="77777777" w:rsidR="006B1663" w:rsidRDefault="00E05EA7" w:rsidP="00A04B93">
      <w:pPr>
        <w:rPr>
          <w:lang w:val="en"/>
        </w:rPr>
      </w:pPr>
      <w:r>
        <w:rPr>
          <w:lang w:val="en"/>
        </w:rPr>
        <w:t>Ding Liu</w:t>
      </w:r>
      <w:r>
        <w:rPr>
          <w:lang w:val="en"/>
        </w:rPr>
        <w:tab/>
      </w:r>
      <w:r>
        <w:rPr>
          <w:lang w:val="en"/>
        </w:rPr>
        <w:tab/>
        <w:t>(liuding@westlake.edu.cn)</w:t>
      </w:r>
    </w:p>
    <w:p w14:paraId="0E3AEBAF" w14:textId="77777777" w:rsidR="006B1663" w:rsidRDefault="006B1663" w:rsidP="00A04B93"/>
    <w:p w14:paraId="0570496E" w14:textId="77777777" w:rsidR="006B1663" w:rsidRDefault="00E05EA7" w:rsidP="00A04B93">
      <w:r>
        <w:rPr>
          <w:b/>
        </w:rPr>
        <w:t>SUMMARY:</w:t>
      </w:r>
      <w:r>
        <w:t xml:space="preserve"> </w:t>
      </w:r>
    </w:p>
    <w:p w14:paraId="3FBDC4EC" w14:textId="77777777" w:rsidR="006B1663" w:rsidRDefault="00E05EA7" w:rsidP="00A04B93">
      <w:r>
        <w:t xml:space="preserve">This protocol details </w:t>
      </w:r>
      <w:r>
        <w:rPr>
          <w:i/>
          <w:iCs/>
        </w:rPr>
        <w:t>in vivo</w:t>
      </w:r>
      <w:r>
        <w:t xml:space="preserve"> calcium imaging of hypothalamic neurons using a miniaturized microscope</w:t>
      </w:r>
      <w:r>
        <w:rPr>
          <w:lang w:eastAsia="zh-CN"/>
        </w:rPr>
        <w:t xml:space="preserve"> (</w:t>
      </w:r>
      <w:proofErr w:type="spellStart"/>
      <w:r>
        <w:rPr>
          <w:lang w:eastAsia="zh-CN"/>
        </w:rPr>
        <w:t>miniscope</w:t>
      </w:r>
      <w:proofErr w:type="spellEnd"/>
      <w:r>
        <w:rPr>
          <w:lang w:eastAsia="zh-CN"/>
        </w:rPr>
        <w:t>)</w:t>
      </w:r>
      <w:r>
        <w:t xml:space="preserve"> in freely behaving mice during social </w:t>
      </w:r>
      <w:r>
        <w:rPr>
          <w:lang w:eastAsia="zh-CN"/>
        </w:rPr>
        <w:t xml:space="preserve">state manipulation (social </w:t>
      </w:r>
      <w:r>
        <w:t xml:space="preserve">isolation and </w:t>
      </w:r>
      <w:r>
        <w:rPr>
          <w:lang w:eastAsia="zh-CN"/>
        </w:rPr>
        <w:t xml:space="preserve">social </w:t>
      </w:r>
      <w:r>
        <w:t>reunion</w:t>
      </w:r>
      <w:r>
        <w:rPr>
          <w:lang w:eastAsia="zh-CN"/>
        </w:rPr>
        <w:t>)</w:t>
      </w:r>
      <w:r>
        <w:t>. Th</w:t>
      </w:r>
      <w:r>
        <w:rPr>
          <w:lang w:eastAsia="zh-CN"/>
        </w:rPr>
        <w:t>is</w:t>
      </w:r>
      <w:r>
        <w:t xml:space="preserve"> method </w:t>
      </w:r>
      <w:r>
        <w:rPr>
          <w:lang w:eastAsia="zh-CN"/>
        </w:rPr>
        <w:t xml:space="preserve">enables the imaging at single-neuron resolution </w:t>
      </w:r>
      <w:r>
        <w:t>of</w:t>
      </w:r>
      <w:r>
        <w:rPr>
          <w:lang w:eastAsia="zh-CN"/>
        </w:rPr>
        <w:t xml:space="preserve"> the hypothalamic activity</w:t>
      </w:r>
      <w:r>
        <w:t xml:space="preserve"> </w:t>
      </w:r>
      <w:r>
        <w:rPr>
          <w:lang w:val="en"/>
        </w:rPr>
        <w:t xml:space="preserve">that represents </w:t>
      </w:r>
      <w:r>
        <w:t xml:space="preserve">social need and </w:t>
      </w:r>
      <w:r>
        <w:rPr>
          <w:lang w:eastAsia="zh-CN"/>
        </w:rPr>
        <w:t xml:space="preserve">social </w:t>
      </w:r>
      <w:r>
        <w:t>satiation, enabling mechanistic studies of social homeostasis.</w:t>
      </w:r>
    </w:p>
    <w:p w14:paraId="6E3861E8" w14:textId="77777777" w:rsidR="006B1663" w:rsidRDefault="006B1663" w:rsidP="00A04B93"/>
    <w:p w14:paraId="0410E8C3" w14:textId="77777777" w:rsidR="006B1663" w:rsidRDefault="00E05EA7" w:rsidP="00A04B93">
      <w:r>
        <w:rPr>
          <w:b/>
        </w:rPr>
        <w:t>ABSTRACT:</w:t>
      </w:r>
      <w:r>
        <w:t xml:space="preserve"> </w:t>
      </w:r>
    </w:p>
    <w:p w14:paraId="4F4ADCFD" w14:textId="29B0FDB8" w:rsidR="006B1663" w:rsidRDefault="00E05EA7" w:rsidP="00A04B93">
      <w:r>
        <w:rPr>
          <w:lang w:val="en"/>
        </w:rPr>
        <w:t>S</w:t>
      </w:r>
      <w:proofErr w:type="spellStart"/>
      <w:r>
        <w:t>ocial</w:t>
      </w:r>
      <w:proofErr w:type="spellEnd"/>
      <w:r>
        <w:t xml:space="preserve"> behavior in </w:t>
      </w:r>
      <w:r>
        <w:rPr>
          <w:lang w:val="en"/>
        </w:rPr>
        <w:t>vertebrates</w:t>
      </w:r>
      <w:r>
        <w:t xml:space="preserve"> is tightly regulated </w:t>
      </w:r>
      <w:r>
        <w:rPr>
          <w:lang w:eastAsia="zh-CN"/>
        </w:rPr>
        <w:t xml:space="preserve">through </w:t>
      </w:r>
      <w:r>
        <w:t>hypothalamic circuits</w:t>
      </w:r>
      <w:r>
        <w:rPr>
          <w:lang w:eastAsia="zh-CN"/>
        </w:rPr>
        <w:t xml:space="preserve">. </w:t>
      </w:r>
      <w:r>
        <w:rPr>
          <w:lang w:val="en" w:eastAsia="zh-CN"/>
        </w:rPr>
        <w:t xml:space="preserve">Molecularly defined </w:t>
      </w:r>
      <w:r>
        <w:rPr>
          <w:lang w:val="en"/>
        </w:rPr>
        <w:t xml:space="preserve">hypothalamic neuron types </w:t>
      </w:r>
      <w:r>
        <w:rPr>
          <w:lang w:val="en" w:eastAsia="zh-CN"/>
        </w:rPr>
        <w:t>were recently identified to encode social need in a homeostatic manner</w:t>
      </w:r>
      <w:r>
        <w:t xml:space="preserve">. Here, we describe a step-by-step protocol for performing </w:t>
      </w:r>
      <w:r>
        <w:rPr>
          <w:i/>
          <w:iCs/>
        </w:rPr>
        <w:t>in vivo</w:t>
      </w:r>
      <w:r>
        <w:t xml:space="preserve"> calcium imaging in the hypothalamic medial preoptic nucleus (MPN) using a head-mounted </w:t>
      </w:r>
      <w:proofErr w:type="spellStart"/>
      <w:r>
        <w:rPr>
          <w:lang w:val="en"/>
        </w:rPr>
        <w:t>miniscope</w:t>
      </w:r>
      <w:proofErr w:type="spellEnd"/>
      <w:r>
        <w:t xml:space="preserve"> in freely </w:t>
      </w:r>
      <w:r>
        <w:rPr>
          <w:lang w:val="en"/>
        </w:rPr>
        <w:t>behaving</w:t>
      </w:r>
      <w:r>
        <w:t xml:space="preserve"> mice. This method permits longitudinal recording of neuronal population dynamics during social isolation and reunion, </w:t>
      </w:r>
      <w:r>
        <w:rPr>
          <w:lang w:val="en"/>
        </w:rPr>
        <w:t xml:space="preserve">thus enabling mechanistic studies of </w:t>
      </w:r>
      <w:r>
        <w:t xml:space="preserve">social need and </w:t>
      </w:r>
      <w:r>
        <w:rPr>
          <w:lang w:val="en"/>
        </w:rPr>
        <w:t xml:space="preserve">social </w:t>
      </w:r>
      <w:r>
        <w:t>satiety</w:t>
      </w:r>
      <w:r>
        <w:rPr>
          <w:lang w:val="en"/>
        </w:rPr>
        <w:t xml:space="preserve"> at </w:t>
      </w:r>
      <w:r w:rsidR="00DD6E51">
        <w:rPr>
          <w:lang w:val="en"/>
        </w:rPr>
        <w:t>single-neuron</w:t>
      </w:r>
      <w:r>
        <w:rPr>
          <w:lang w:val="en"/>
        </w:rPr>
        <w:t xml:space="preserve"> resolution</w:t>
      </w:r>
      <w:r>
        <w:t>.</w:t>
      </w:r>
      <w:r>
        <w:rPr>
          <w:lang w:val="en"/>
        </w:rPr>
        <w:t xml:space="preserve"> Specifically, a</w:t>
      </w:r>
      <w:proofErr w:type="spellStart"/>
      <w:r>
        <w:t>dult</w:t>
      </w:r>
      <w:proofErr w:type="spellEnd"/>
      <w:r>
        <w:t xml:space="preserve"> mice receive stereotaxic injections of an adeno-associated virus (AAV) expressing a genetically encoded calcium indicator into the MPN, followed by implantation of a gradient-index (GRIN) lens</w:t>
      </w:r>
      <w:r>
        <w:rPr>
          <w:lang w:val="en"/>
        </w:rPr>
        <w:t xml:space="preserve"> and </w:t>
      </w:r>
      <w:r>
        <w:rPr>
          <w:lang w:val="en" w:eastAsia="zh-CN"/>
        </w:rPr>
        <w:t>a</w:t>
      </w:r>
      <w:r>
        <w:rPr>
          <w:lang w:val="en"/>
        </w:rPr>
        <w:t xml:space="preserve"> </w:t>
      </w:r>
      <w:proofErr w:type="spellStart"/>
      <w:r w:rsidR="00DD6E51">
        <w:rPr>
          <w:lang w:val="en"/>
        </w:rPr>
        <w:t>miniscope</w:t>
      </w:r>
      <w:proofErr w:type="spellEnd"/>
      <w:r w:rsidR="00DD6E51">
        <w:rPr>
          <w:lang w:val="en"/>
        </w:rPr>
        <w:t xml:space="preserve"> baseplate</w:t>
      </w:r>
      <w:r>
        <w:t xml:space="preserve">. After recovery, mice are habituated to the </w:t>
      </w:r>
      <w:r>
        <w:rPr>
          <w:lang w:val="en"/>
        </w:rPr>
        <w:t>mini</w:t>
      </w:r>
      <w:r>
        <w:t>scope</w:t>
      </w:r>
      <w:r>
        <w:rPr>
          <w:lang w:val="en"/>
        </w:rPr>
        <w:t xml:space="preserve"> </w:t>
      </w:r>
      <w:r>
        <w:rPr>
          <w:lang w:val="en" w:eastAsia="zh-CN"/>
        </w:rPr>
        <w:t xml:space="preserve">imaging setup </w:t>
      </w:r>
      <w:r>
        <w:rPr>
          <w:lang w:val="en"/>
        </w:rPr>
        <w:t>and</w:t>
      </w:r>
      <w:r>
        <w:t xml:space="preserve"> are subjected to </w:t>
      </w:r>
      <w:r>
        <w:rPr>
          <w:lang w:val="en"/>
        </w:rPr>
        <w:t xml:space="preserve">scheduled </w:t>
      </w:r>
      <w:r>
        <w:t>social isolation and reunion</w:t>
      </w:r>
      <w:r>
        <w:rPr>
          <w:lang w:val="en"/>
        </w:rPr>
        <w:t>, during which neuronal activities are imaged</w:t>
      </w:r>
      <w:r>
        <w:t xml:space="preserve">. </w:t>
      </w:r>
      <w:r>
        <w:rPr>
          <w:lang w:val="en"/>
        </w:rPr>
        <w:t xml:space="preserve">Calcium </w:t>
      </w:r>
      <w:r>
        <w:t xml:space="preserve">signals are synchronized </w:t>
      </w:r>
      <w:r>
        <w:rPr>
          <w:lang w:eastAsia="zh-CN"/>
        </w:rPr>
        <w:t>to</w:t>
      </w:r>
      <w:r>
        <w:t xml:space="preserve"> </w:t>
      </w:r>
      <w:r>
        <w:rPr>
          <w:lang w:val="en"/>
        </w:rPr>
        <w:t xml:space="preserve">animal </w:t>
      </w:r>
      <w:r>
        <w:t>behavior</w:t>
      </w:r>
      <w:r>
        <w:rPr>
          <w:lang w:val="en"/>
        </w:rPr>
        <w:t xml:space="preserve">s </w:t>
      </w:r>
      <w:r>
        <w:t xml:space="preserve">for </w:t>
      </w:r>
      <w:r>
        <w:rPr>
          <w:lang w:eastAsia="zh-CN"/>
        </w:rPr>
        <w:t xml:space="preserve">further </w:t>
      </w:r>
      <w:r w:rsidR="00DD6E51">
        <w:rPr>
          <w:lang w:val="en"/>
        </w:rPr>
        <w:t>analysis</w:t>
      </w:r>
      <w:r>
        <w:t>.</w:t>
      </w:r>
      <w:r w:rsidR="00A93E72">
        <w:t xml:space="preserve"> </w:t>
      </w:r>
      <w:r>
        <w:t>This protocol provides</w:t>
      </w:r>
      <w:r>
        <w:rPr>
          <w:lang w:eastAsia="zh-CN"/>
        </w:rPr>
        <w:t xml:space="preserve"> </w:t>
      </w:r>
      <w:r>
        <w:rPr>
          <w:lang w:val="en"/>
        </w:rPr>
        <w:t>comprehensive</w:t>
      </w:r>
      <w:r>
        <w:t xml:space="preserve"> guidance for </w:t>
      </w:r>
      <w:r>
        <w:rPr>
          <w:i/>
          <w:iCs/>
          <w:lang w:eastAsia="zh-CN"/>
        </w:rPr>
        <w:t>in vivo</w:t>
      </w:r>
      <w:r>
        <w:rPr>
          <w:lang w:eastAsia="zh-CN"/>
        </w:rPr>
        <w:t xml:space="preserve"> </w:t>
      </w:r>
      <w:r>
        <w:t xml:space="preserve">calcium imaging with </w:t>
      </w:r>
      <w:proofErr w:type="spellStart"/>
      <w:r>
        <w:t>miniscope</w:t>
      </w:r>
      <w:proofErr w:type="spellEnd"/>
      <w:r>
        <w:rPr>
          <w:lang w:val="en"/>
        </w:rPr>
        <w:t xml:space="preserve"> in </w:t>
      </w:r>
      <w:r w:rsidR="00DD6E51">
        <w:rPr>
          <w:lang w:val="en"/>
        </w:rPr>
        <w:t xml:space="preserve">the </w:t>
      </w:r>
      <w:r>
        <w:rPr>
          <w:lang w:val="en"/>
        </w:rPr>
        <w:t>mouse hypothalamus</w:t>
      </w:r>
      <w:r>
        <w:t xml:space="preserve"> during social behaviors. It can be readily adapted for </w:t>
      </w:r>
      <w:r>
        <w:rPr>
          <w:lang w:eastAsia="zh-CN"/>
        </w:rPr>
        <w:t xml:space="preserve">imaging in </w:t>
      </w:r>
      <w:r>
        <w:t xml:space="preserve">other </w:t>
      </w:r>
      <w:r>
        <w:rPr>
          <w:lang w:val="en"/>
        </w:rPr>
        <w:t xml:space="preserve">deep </w:t>
      </w:r>
      <w:r>
        <w:t>brain regions</w:t>
      </w:r>
      <w:r w:rsidR="00DD6E51">
        <w:t xml:space="preserve"> and across</w:t>
      </w:r>
      <w:r>
        <w:rPr>
          <w:lang w:eastAsia="zh-CN"/>
        </w:rPr>
        <w:t xml:space="preserve"> different </w:t>
      </w:r>
      <w:r>
        <w:t>behavioral contexts. Th</w:t>
      </w:r>
      <w:r>
        <w:rPr>
          <w:lang w:val="en"/>
        </w:rPr>
        <w:t>is</w:t>
      </w:r>
      <w:r>
        <w:t xml:space="preserve"> approach bridges </w:t>
      </w:r>
      <w:r w:rsidR="00DD6E51">
        <w:t>cellular-level</w:t>
      </w:r>
      <w:r>
        <w:t xml:space="preserve"> neural activity and social behavior, advancing our understanding of the neural basis of </w:t>
      </w:r>
      <w:r>
        <w:rPr>
          <w:lang w:eastAsia="zh-CN"/>
        </w:rPr>
        <w:t xml:space="preserve">complex </w:t>
      </w:r>
      <w:r>
        <w:rPr>
          <w:lang w:val="en"/>
        </w:rPr>
        <w:t>behavior</w:t>
      </w:r>
      <w:r>
        <w:rPr>
          <w:lang w:val="en" w:eastAsia="zh-CN"/>
        </w:rPr>
        <w:t xml:space="preserve"> in freely moving </w:t>
      </w:r>
      <w:r>
        <w:rPr>
          <w:lang w:val="en" w:eastAsia="zh-CN"/>
        </w:rPr>
        <w:lastRenderedPageBreak/>
        <w:t>animals</w:t>
      </w:r>
      <w:r>
        <w:t>.</w:t>
      </w:r>
    </w:p>
    <w:p w14:paraId="060CC70E" w14:textId="77777777" w:rsidR="006B1663" w:rsidRDefault="006B1663" w:rsidP="00A04B93">
      <w:pPr>
        <w:rPr>
          <w:b/>
        </w:rPr>
      </w:pPr>
    </w:p>
    <w:p w14:paraId="333D2234" w14:textId="77777777" w:rsidR="006B1663" w:rsidRDefault="00E05EA7" w:rsidP="00A04B93">
      <w:r>
        <w:rPr>
          <w:b/>
        </w:rPr>
        <w:t>INTRODUCTION:</w:t>
      </w:r>
      <w:r>
        <w:t xml:space="preserve"> </w:t>
      </w:r>
    </w:p>
    <w:p w14:paraId="4B55EE9F" w14:textId="15FE81B5" w:rsidR="006B1663" w:rsidRDefault="00E05EA7" w:rsidP="00A04B93">
      <w:r>
        <w:t xml:space="preserve">The ability to maintain social bonds is fundamental </w:t>
      </w:r>
      <w:r>
        <w:rPr>
          <w:lang w:eastAsia="zh-CN"/>
        </w:rPr>
        <w:t xml:space="preserve">for animal </w:t>
      </w:r>
      <w:r>
        <w:t>survival</w:t>
      </w:r>
      <w:r>
        <w:fldChar w:fldCharType="begin">
          <w:fldData xml:space="preserve">PEVuZE5vdGU+PENpdGU+PEF1dGhvcj5CZWVyeTwvQXV0aG9yPjxZZWFyPjIwMTk8L1llYXI+PFJl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</w:fldData>
        </w:fldChar>
      </w:r>
      <w:r>
        <w:instrText xml:space="preserve"> ADDIN EN.CITE </w:instrText>
      </w:r>
      <w:r>
        <w:fldChar w:fldCharType="begin">
          <w:fldData xml:space="preserve">PEVuZE5vdGU+PENpdGU+PEF1dGhvcj5CZWVyeTwvQXV0aG9yPjxZZWFyPjIwMTk8L1llYXI+PFJl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</w:fldData>
        </w:fldChar>
      </w:r>
      <w:r>
        <w:instrText xml:space="preserve"> ADDIN EN.CITE.DATA </w:instrText>
      </w:r>
      <w:r>
        <w:fldChar w:fldCharType="end"/>
      </w:r>
      <w:r>
        <w:fldChar w:fldCharType="separate"/>
      </w:r>
      <w:r>
        <w:rPr>
          <w:vertAlign w:val="superscript"/>
        </w:rPr>
        <w:t>1-3</w:t>
      </w:r>
      <w:r>
        <w:fldChar w:fldCharType="end"/>
      </w:r>
      <w:r>
        <w:t xml:space="preserve">. Prolonged social isolation induces anxiety, cognitive deficits, and metabolic changes, whereas reunion restores social engagement and </w:t>
      </w:r>
      <w:r>
        <w:rPr>
          <w:lang w:eastAsia="zh-CN"/>
        </w:rPr>
        <w:t>social needs</w:t>
      </w:r>
      <w:r>
        <w:rPr>
          <w:lang w:eastAsia="zh-CN"/>
        </w:rPr>
        <w:fldChar w:fldCharType="begin">
          <w:fldData xml:space="preserve">PEVuZE5vdGU+PENpdGU+PEF1dGhvcj5QYW5rc2VwcDwvQXV0aG9yPjxZZWFyPjIwMDc8L1llYXI+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</w:fldData>
        </w:fldChar>
      </w:r>
      <w:r>
        <w:rPr>
          <w:lang w:eastAsia="zh-CN"/>
        </w:rPr>
        <w:instrText xml:space="preserve"> ADDIN EN.CITE </w:instrText>
      </w:r>
      <w:r>
        <w:rPr>
          <w:lang w:eastAsia="zh-CN"/>
        </w:rPr>
        <w:fldChar w:fldCharType="begin">
          <w:fldData xml:space="preserve">PEVuZE5vdGU+PENpdGU+PEF1dGhvcj5QYW5rc2VwcDwvQXV0aG9yPjxZZWFyPjIwMDc8L1llYXI+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vertAlign w:val="superscript"/>
          <w:lang w:eastAsia="zh-CN"/>
        </w:rPr>
        <w:t>4-6</w:t>
      </w:r>
      <w:r>
        <w:rPr>
          <w:lang w:eastAsia="zh-CN"/>
        </w:rPr>
        <w:fldChar w:fldCharType="end"/>
      </w:r>
      <w:r>
        <w:t xml:space="preserve">. The </w:t>
      </w:r>
      <w:r>
        <w:rPr>
          <w:lang w:eastAsia="zh-CN"/>
        </w:rPr>
        <w:t xml:space="preserve">observed </w:t>
      </w:r>
      <w:r>
        <w:t xml:space="preserve">rebound </w:t>
      </w:r>
      <w:r>
        <w:rPr>
          <w:lang w:eastAsia="zh-CN"/>
        </w:rPr>
        <w:t xml:space="preserve">in social behavior after short-term social isolation </w:t>
      </w:r>
      <w:r>
        <w:t>suggest</w:t>
      </w:r>
      <w:r>
        <w:rPr>
          <w:lang w:eastAsia="zh-CN"/>
        </w:rPr>
        <w:t>s</w:t>
      </w:r>
      <w:r>
        <w:t xml:space="preserve"> the presence of a homeostatic mechanism</w:t>
      </w:r>
      <w:r>
        <w:fldChar w:fldCharType="begin">
          <w:fldData xml:space="preserve">PEVuZE5vdGU+PENpdGU+PEF1dGhvcj5MaXU8L0F1dGhvcj48WWVhcj4yMDI1PC9ZZWFyPjxSZWNO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</w:fldData>
        </w:fldChar>
      </w:r>
      <w:r>
        <w:instrText xml:space="preserve"> ADDIN EN.CITE </w:instrText>
      </w:r>
      <w:r>
        <w:fldChar w:fldCharType="begin">
          <w:fldData xml:space="preserve">PEVuZE5vdGU+PENpdGU+PEF1dGhvcj5MaXU8L0F1dGhvcj48WWVhcj4yMDI1PC9ZZWFyPjxSZWNO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</w:fldData>
        </w:fldChar>
      </w:r>
      <w:r>
        <w:instrText xml:space="preserve"> ADDIN EN.CITE.DATA </w:instrText>
      </w:r>
      <w:r>
        <w:fldChar w:fldCharType="end"/>
      </w:r>
      <w:r>
        <w:fldChar w:fldCharType="separate"/>
      </w:r>
      <w:r>
        <w:rPr>
          <w:vertAlign w:val="superscript"/>
        </w:rPr>
        <w:t>7</w:t>
      </w:r>
      <w:r>
        <w:fldChar w:fldCharType="end"/>
      </w:r>
      <w:r>
        <w:rPr>
          <w:lang w:eastAsia="zh-CN"/>
        </w:rPr>
        <w:t xml:space="preserve">, </w:t>
      </w:r>
      <w:r>
        <w:t>analogous to the regulation of hunger</w:t>
      </w:r>
      <w:r>
        <w:fldChar w:fldCharType="begin">
          <w:fldData xml:space="preserve">PEVuZE5vdGU+PENpdGU+PEF1dGhvcj5MdXF1ZXQ8L0F1dGhvcj48WWVhcj4yMDA1PC9ZZWFyPjxS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</w:fldData>
        </w:fldChar>
      </w:r>
      <w:r>
        <w:instrText xml:space="preserve"> ADDIN EN.CITE </w:instrText>
      </w:r>
      <w:r>
        <w:fldChar w:fldCharType="begin">
          <w:fldData xml:space="preserve">PEVuZE5vdGU+PENpdGU+PEF1dGhvcj5MdXF1ZXQ8L0F1dGhvcj48WWVhcj4yMDA1PC9ZZWFyPjxS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</w:fldData>
        </w:fldChar>
      </w:r>
      <w:r>
        <w:instrText xml:space="preserve"> ADDIN EN.CITE.DATA </w:instrText>
      </w:r>
      <w:r>
        <w:fldChar w:fldCharType="end"/>
      </w:r>
      <w:r>
        <w:fldChar w:fldCharType="separate"/>
      </w:r>
      <w:r>
        <w:rPr>
          <w:vertAlign w:val="superscript"/>
        </w:rPr>
        <w:t>8,9</w:t>
      </w:r>
      <w:r>
        <w:fldChar w:fldCharType="end"/>
      </w:r>
      <w:r>
        <w:t xml:space="preserve"> or thirst</w:t>
      </w:r>
      <w:r>
        <w:fldChar w:fldCharType="begin">
          <w:fldData xml:space="preserve">PEVuZE5vdGU+PENpdGU+PEF1dGhvcj5aaW1tZXJtYW48L0F1dGhvcj48WWVhcj4yMDE2PC9ZZWFy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</w:fldData>
        </w:fldChar>
      </w:r>
      <w:r>
        <w:instrText xml:space="preserve"> ADDIN EN.CITE </w:instrText>
      </w:r>
      <w:r>
        <w:fldChar w:fldCharType="begin">
          <w:fldData xml:space="preserve">PEVuZE5vdGU+PENpdGU+PEF1dGhvcj5aaW1tZXJtYW48L0F1dGhvcj48WWVhcj4yMDE2PC9ZZWFy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</w:fldData>
        </w:fldChar>
      </w:r>
      <w:r>
        <w:instrText xml:space="preserve"> ADDIN EN.CITE.DATA </w:instrText>
      </w:r>
      <w:r>
        <w:fldChar w:fldCharType="end"/>
      </w:r>
      <w:r>
        <w:fldChar w:fldCharType="separate"/>
      </w:r>
      <w:r>
        <w:rPr>
          <w:vertAlign w:val="superscript"/>
        </w:rPr>
        <w:t>10-12</w:t>
      </w:r>
      <w:r>
        <w:fldChar w:fldCharType="end"/>
      </w:r>
      <w:r>
        <w:t xml:space="preserve">. However, the </w:t>
      </w:r>
      <w:r>
        <w:rPr>
          <w:lang w:eastAsia="zh-CN"/>
        </w:rPr>
        <w:t>neural</w:t>
      </w:r>
      <w:r>
        <w:t xml:space="preserve"> substrates mediating </w:t>
      </w:r>
      <w:r>
        <w:rPr>
          <w:lang w:eastAsia="zh-CN"/>
        </w:rPr>
        <w:t xml:space="preserve">social homeostasis </w:t>
      </w:r>
      <w:r w:rsidR="00DD6E51">
        <w:t xml:space="preserve">remain </w:t>
      </w:r>
      <w:r>
        <w:t>poorly understood.</w:t>
      </w:r>
    </w:p>
    <w:p w14:paraId="3AB01969" w14:textId="77777777" w:rsidR="006B1663" w:rsidRDefault="006B1663" w:rsidP="00A04B93"/>
    <w:p w14:paraId="10CBAE35" w14:textId="574DC0CB" w:rsidR="006B1663" w:rsidRDefault="00E05EA7" w:rsidP="00A04B93">
      <w:r>
        <w:t xml:space="preserve">Recent work has revealed that distinct hypothalamic neuronal populations encode social </w:t>
      </w:r>
      <w:r>
        <w:rPr>
          <w:lang w:eastAsia="zh-CN"/>
        </w:rPr>
        <w:t>need</w:t>
      </w:r>
      <w:r>
        <w:t xml:space="preserve"> and social satiety</w:t>
      </w:r>
      <w:r>
        <w:rPr>
          <w:lang w:eastAsia="zh-CN"/>
        </w:rPr>
        <w:t>, respectively</w:t>
      </w:r>
      <w:r>
        <w:rPr>
          <w:lang w:eastAsia="zh-CN"/>
        </w:rPr>
        <w:fldChar w:fldCharType="begin">
          <w:fldData xml:space="preserve">PEVuZE5vdGU+PENpdGU+PEF1dGhvcj5MaXU8L0F1dGhvcj48WWVhcj4yMDI1PC9ZZWFyPjxSZWNO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</w:fldData>
        </w:fldChar>
      </w:r>
      <w:r>
        <w:rPr>
          <w:lang w:eastAsia="zh-CN"/>
        </w:rPr>
        <w:instrText xml:space="preserve"> ADDIN EN.CITE </w:instrText>
      </w:r>
      <w:r>
        <w:rPr>
          <w:lang w:eastAsia="zh-CN"/>
        </w:rPr>
        <w:fldChar w:fldCharType="begin">
          <w:fldData xml:space="preserve">PEVuZE5vdGU+PENpdGU+PEF1dGhvcj5MaXU8L0F1dGhvcj48WWVhcj4yMDI1PC9ZZWFyPjxSZWNO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</w:fldData>
        </w:fldChar>
      </w:r>
      <w:r>
        <w:rPr>
          <w:lang w:eastAsia="zh-CN"/>
        </w:rPr>
        <w:instrText xml:space="preserve"> ADDIN EN.CITE.DATA </w:instrText>
      </w:r>
      <w:r>
        <w:rPr>
          <w:lang w:eastAsia="zh-CN"/>
        </w:rPr>
      </w:r>
      <w:r>
        <w:rPr>
          <w:lang w:eastAsia="zh-CN"/>
        </w:rPr>
        <w:fldChar w:fldCharType="end"/>
      </w:r>
      <w:r>
        <w:rPr>
          <w:lang w:eastAsia="zh-CN"/>
        </w:rPr>
      </w:r>
      <w:r>
        <w:rPr>
          <w:lang w:eastAsia="zh-CN"/>
        </w:rPr>
        <w:fldChar w:fldCharType="separate"/>
      </w:r>
      <w:r>
        <w:rPr>
          <w:vertAlign w:val="superscript"/>
          <w:lang w:eastAsia="zh-CN"/>
        </w:rPr>
        <w:t>7</w:t>
      </w:r>
      <w:r>
        <w:rPr>
          <w:lang w:eastAsia="zh-CN"/>
        </w:rPr>
        <w:fldChar w:fldCharType="end"/>
      </w:r>
      <w:r>
        <w:t xml:space="preserve">. </w:t>
      </w:r>
      <w:r>
        <w:rPr>
          <w:i/>
          <w:iCs/>
          <w:lang w:eastAsia="zh-CN"/>
        </w:rPr>
        <w:t>In vivo</w:t>
      </w:r>
      <w:r>
        <w:t xml:space="preserve"> calcium imaging has shown that </w:t>
      </w:r>
      <w:r>
        <w:rPr>
          <w:lang w:val="en"/>
        </w:rPr>
        <w:t xml:space="preserve">a population of </w:t>
      </w:r>
      <w:r>
        <w:rPr>
          <w:lang w:val="en" w:eastAsia="zh-CN"/>
        </w:rPr>
        <w:t xml:space="preserve">genetically defined </w:t>
      </w:r>
      <w:r>
        <w:t>glutamatergic neuron</w:t>
      </w:r>
      <w:r>
        <w:rPr>
          <w:lang w:val="en"/>
        </w:rPr>
        <w:t>s</w:t>
      </w:r>
      <w:r>
        <w:t xml:space="preserve"> in the medial preoptic nucleus (MPN) becomes active during isolation (MPN</w:t>
      </w:r>
      <w:r>
        <w:rPr>
          <w:vertAlign w:val="superscript"/>
          <w:lang w:val="en"/>
        </w:rPr>
        <w:t>Is</w:t>
      </w:r>
      <w:r>
        <w:rPr>
          <w:vertAlign w:val="superscript"/>
        </w:rPr>
        <w:t>olation</w:t>
      </w:r>
      <w:r>
        <w:t xml:space="preserve"> neurons), whereas </w:t>
      </w:r>
      <w:r>
        <w:rPr>
          <w:lang w:val="en"/>
        </w:rPr>
        <w:t xml:space="preserve">another population of </w:t>
      </w:r>
      <w:r>
        <w:t>GABAergic neurons become</w:t>
      </w:r>
      <w:r>
        <w:rPr>
          <w:lang w:eastAsia="zh-CN"/>
        </w:rPr>
        <w:t>s</w:t>
      </w:r>
      <w:r>
        <w:t xml:space="preserve"> active upon reunion (</w:t>
      </w:r>
      <w:proofErr w:type="spellStart"/>
      <w:r>
        <w:t>MPN</w:t>
      </w:r>
      <w:r>
        <w:rPr>
          <w:vertAlign w:val="superscript"/>
        </w:rPr>
        <w:t>Reunion</w:t>
      </w:r>
      <w:proofErr w:type="spellEnd"/>
      <w:r>
        <w:t xml:space="preserve"> neurons). </w:t>
      </w:r>
      <w:r>
        <w:rPr>
          <w:lang w:eastAsia="zh-CN"/>
        </w:rPr>
        <w:t xml:space="preserve">Optogenetic activation of </w:t>
      </w:r>
      <w:r>
        <w:t>MPN</w:t>
      </w:r>
      <w:r>
        <w:rPr>
          <w:vertAlign w:val="superscript"/>
          <w:lang w:val="en"/>
        </w:rPr>
        <w:t>Is</w:t>
      </w:r>
      <w:r>
        <w:rPr>
          <w:vertAlign w:val="superscript"/>
        </w:rPr>
        <w:t>olation</w:t>
      </w:r>
      <w:r>
        <w:t xml:space="preserve"> neurons </w:t>
      </w:r>
      <w:r>
        <w:rPr>
          <w:lang w:eastAsia="zh-CN"/>
        </w:rPr>
        <w:t>mimics a social isolation state</w:t>
      </w:r>
      <w:r w:rsidR="00DD6E51">
        <w:rPr>
          <w:lang w:eastAsia="zh-CN"/>
        </w:rPr>
        <w:t>,</w:t>
      </w:r>
      <w:r>
        <w:rPr>
          <w:lang w:eastAsia="zh-CN"/>
        </w:rPr>
        <w:t xml:space="preserve"> and optogenetic activation of </w:t>
      </w:r>
      <w:proofErr w:type="spellStart"/>
      <w:r>
        <w:t>MPN</w:t>
      </w:r>
      <w:r>
        <w:rPr>
          <w:vertAlign w:val="superscript"/>
        </w:rPr>
        <w:t>Reunion</w:t>
      </w:r>
      <w:proofErr w:type="spellEnd"/>
      <w:r>
        <w:t xml:space="preserve"> neurons </w:t>
      </w:r>
      <w:r>
        <w:rPr>
          <w:lang w:eastAsia="zh-CN"/>
        </w:rPr>
        <w:t xml:space="preserve">attenuates social rebound, suggesting their opposing roles in regulating social need. </w:t>
      </w:r>
      <w:r>
        <w:t xml:space="preserve">These populations interact reciprocally and </w:t>
      </w:r>
      <w:r>
        <w:rPr>
          <w:lang w:val="en"/>
        </w:rPr>
        <w:t>connect with</w:t>
      </w:r>
      <w:r>
        <w:t xml:space="preserve"> </w:t>
      </w:r>
      <w:r>
        <w:rPr>
          <w:lang w:val="en"/>
        </w:rPr>
        <w:t>brain-wide neural circuitry</w:t>
      </w:r>
      <w:r>
        <w:t xml:space="preserve">, forming a </w:t>
      </w:r>
      <w:r>
        <w:rPr>
          <w:lang w:val="en"/>
        </w:rPr>
        <w:t xml:space="preserve">feedback </w:t>
      </w:r>
      <w:r>
        <w:t xml:space="preserve">loop that dynamically </w:t>
      </w:r>
      <w:r>
        <w:rPr>
          <w:lang w:eastAsia="zh-CN"/>
        </w:rPr>
        <w:t xml:space="preserve">modulates </w:t>
      </w:r>
      <w:r>
        <w:t xml:space="preserve">social </w:t>
      </w:r>
      <w:r>
        <w:rPr>
          <w:lang w:val="en"/>
        </w:rPr>
        <w:t>need</w:t>
      </w:r>
      <w:r>
        <w:t>.</w:t>
      </w:r>
    </w:p>
    <w:p w14:paraId="70E6F1A8" w14:textId="77777777" w:rsidR="006B1663" w:rsidRDefault="006B1663" w:rsidP="00A04B93"/>
    <w:p w14:paraId="62EA774C" w14:textId="77777777" w:rsidR="006B1663" w:rsidRDefault="00E05EA7" w:rsidP="00A04B93">
      <w:pPr>
        <w:rPr>
          <w:bCs/>
        </w:rPr>
      </w:pPr>
      <w:r>
        <w:t xml:space="preserve">Here, we present a detailed protocol with the overall goal of enabling researchers to record deep-brain calcium dynamics at single-neuron resolution in freely moving mice </w:t>
      </w:r>
      <w:r>
        <w:rPr>
          <w:bCs/>
        </w:rPr>
        <w:t xml:space="preserve">during ethologically relevant social </w:t>
      </w:r>
      <w:r>
        <w:rPr>
          <w:bCs/>
          <w:lang w:eastAsia="zh-CN"/>
        </w:rPr>
        <w:t>behaviors</w:t>
      </w:r>
      <w:r>
        <w:rPr>
          <w:bCs/>
        </w:rPr>
        <w:t xml:space="preserve"> such as </w:t>
      </w:r>
      <w:r>
        <w:rPr>
          <w:bCs/>
          <w:lang w:eastAsia="zh-CN"/>
        </w:rPr>
        <w:t xml:space="preserve">social </w:t>
      </w:r>
      <w:r>
        <w:rPr>
          <w:bCs/>
        </w:rPr>
        <w:t>isolation and reunion</w:t>
      </w:r>
      <w:r>
        <w:rPr>
          <w:lang w:eastAsia="zh-CN"/>
        </w:rPr>
        <w:fldChar w:fldCharType="begin"/>
      </w:r>
      <w:r>
        <w:rPr>
          <w:lang w:eastAsia="zh-CN"/>
        </w:rPr>
        <w:instrText xml:space="preserve"> ADDIN EN.CITE &lt;EndNote&gt;&lt;Cite&gt;&lt;Author&gt;Ghosh&lt;/Author&gt;&lt;Year&gt;2011&lt;/Year&gt;&lt;RecNum&gt;14&lt;/RecNum&gt;&lt;DisplayText&gt;&lt;style face="superscript"&gt;13&lt;/style&gt;&lt;/DisplayText&gt;&lt;record&gt;&lt;rec-number&gt;14&lt;/rec-number&gt;&lt;foreign-keys&gt;&lt;key app="EN" db-id="wrpfwdsrsf5a2derffkxvsfhxzf0df50rswp" timestamp="1763570692"&gt;14&lt;/key&gt;&lt;/foreign-keys&gt;&lt;ref-type name="Journal Article"&gt;17&lt;/ref-type&gt;&lt;contributors&gt;&lt;authors&gt;&lt;author&gt;Ghosh, K. K.&lt;/author&gt;&lt;author&gt;Burns, L. D.&lt;/author&gt;&lt;author&gt;Cocker, E. D.&lt;/author&gt;&lt;author&gt;Nimmerjahn, A.&lt;/author&gt;&lt;author&gt;Ziv, Y.&lt;/author&gt;&lt;author&gt;Gamal, A. E.&lt;/author&gt;&lt;author&gt;Schnitzer, M. J.&lt;/author&gt;&lt;/authors&gt;&lt;/contributors&gt;&lt;auth-address&gt;David Packard Electrical Engineering Building, Stanford University, Stanford, California, USA.&lt;/auth-address&gt;&lt;titles&gt;&lt;title&gt;Miniaturized integration of a fluorescence microscope&lt;/title&gt;&lt;secondary-title&gt;Nat Methods&lt;/secondary-title&gt;&lt;/titles&gt;&lt;periodical&gt;&lt;full-title&gt;Nat Methods&lt;/full-title&gt;&lt;/periodical&gt;&lt;pages&gt;871-8&lt;/pages&gt;&lt;volume&gt;8&lt;/volume&gt;&lt;number&gt;10&lt;/number&gt;&lt;edition&gt;20110911&lt;/edition&gt;&lt;keywords&gt;&lt;keyword&gt;Animals&lt;/keyword&gt;&lt;keyword&gt;Calcium/metabolism&lt;/keyword&gt;&lt;keyword&gt;Calcium Signaling&lt;/keyword&gt;&lt;keyword&gt;Male&lt;/keyword&gt;&lt;keyword&gt;Mice&lt;/keyword&gt;&lt;keyword&gt;Microscopy, Fluorescence/*instrumentation&lt;/keyword&gt;&lt;keyword&gt;*Miniaturization&lt;/keyword&gt;&lt;keyword&gt;Molecular Imaging&lt;/keyword&gt;&lt;keyword&gt;Neurons/*metabolism&lt;/keyword&gt;&lt;keyword&gt;Semiconductors&lt;/keyword&gt;&lt;/keywords&gt;&lt;dates&gt;&lt;year&gt;2011&lt;/year&gt;&lt;pub-dates&gt;&lt;date&gt;Sep 11&lt;/date&gt;&lt;/pub-dates&gt;&lt;/dates&gt;&lt;isbn&gt;1548-7105 (Electronic)&amp;#xD;1548-7091 (Print)&amp;#xD;1548-7091 (Linking)&lt;/isbn&gt;&lt;accession-num&gt;21909102&lt;/accession-num&gt;&lt;urls&gt;&lt;related-urls&gt;&lt;url&gt;https://www.ncbi.nlm.nih.gov/pubmed/21909102&lt;/url&gt;&lt;/related-urls&gt;&lt;/urls&gt;&lt;custom2&gt;PMC3810311&lt;/custom2&gt;&lt;electronic-resource-num&gt;10.1038/nmeth.1694&lt;/electronic-resource-num&gt;&lt;remote-database-name&gt;Medline&lt;/remote-database-name&gt;&lt;remote-database-provider&gt;NLM&lt;/remote-database-provider&gt;&lt;/record&gt;&lt;/Cite&gt;&lt;/EndNote&gt;</w:instrText>
      </w:r>
      <w:r>
        <w:rPr>
          <w:lang w:eastAsia="zh-CN"/>
        </w:rPr>
        <w:fldChar w:fldCharType="separate"/>
      </w:r>
      <w:r>
        <w:rPr>
          <w:vertAlign w:val="superscript"/>
          <w:lang w:eastAsia="zh-CN"/>
        </w:rPr>
        <w:t>13</w:t>
      </w:r>
      <w:r>
        <w:rPr>
          <w:lang w:eastAsia="zh-CN"/>
        </w:rPr>
        <w:fldChar w:fldCharType="end"/>
      </w:r>
      <w:r>
        <w:t xml:space="preserve">. The combination of this imaging technique with ethologically relevant social paradigms—such as </w:t>
      </w:r>
      <w:r>
        <w:rPr>
          <w:lang w:eastAsia="zh-CN"/>
        </w:rPr>
        <w:t xml:space="preserve">social </w:t>
      </w:r>
      <w:r>
        <w:t xml:space="preserve">isolation and reunion—offers an unprecedented </w:t>
      </w:r>
      <w:r>
        <w:rPr>
          <w:lang w:val="en"/>
        </w:rPr>
        <w:t>opportunity to investigate</w:t>
      </w:r>
      <w:r>
        <w:t xml:space="preserve"> the </w:t>
      </w:r>
      <w:r>
        <w:rPr>
          <w:lang w:val="en"/>
        </w:rPr>
        <w:t xml:space="preserve">neural representation of distinct </w:t>
      </w:r>
      <w:r>
        <w:t xml:space="preserve">social </w:t>
      </w:r>
      <w:proofErr w:type="spellStart"/>
      <w:r>
        <w:t>state</w:t>
      </w:r>
      <w:r>
        <w:rPr>
          <w:lang w:val="en"/>
        </w:rPr>
        <w:t>s</w:t>
      </w:r>
      <w:proofErr w:type="spellEnd"/>
      <w:r>
        <w:t xml:space="preserve">. </w:t>
      </w:r>
      <w:r>
        <w:rPr>
          <w:bCs/>
        </w:rPr>
        <w:t xml:space="preserve">The rationale for developing this adapted method stems from the need to visualize how social need and satiety are dynamically represented in deep brain structures such as the MPN. While </w:t>
      </w:r>
      <w:proofErr w:type="spellStart"/>
      <w:r>
        <w:rPr>
          <w:bCs/>
        </w:rPr>
        <w:t>microendoscopy</w:t>
      </w:r>
      <w:proofErr w:type="spellEnd"/>
      <w:r>
        <w:rPr>
          <w:bCs/>
        </w:rPr>
        <w:t xml:space="preserve"> has been previously described</w:t>
      </w:r>
      <w:r>
        <w:fldChar w:fldCharType="begin">
          <w:fldData xml:space="preserve">PEVuZE5vdGU+PENpdGU+PEF1dGhvcj5HdWxhdGk8L0F1dGhvcj48WWVhcj4yMDE3PC9ZZWFyPjxS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</w:fldData>
        </w:fldChar>
      </w:r>
      <w:r>
        <w:instrText xml:space="preserve"> ADDIN EN.CITE </w:instrText>
      </w:r>
      <w:r>
        <w:fldChar w:fldCharType="begin">
          <w:fldData xml:space="preserve">PEVuZE5vdGU+PENpdGU+PEF1dGhvcj5HdWxhdGk8L0F1dGhvcj48WWVhcj4yMDE3PC9ZZWFyPjxS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</w:fldData>
        </w:fldChar>
      </w:r>
      <w:r>
        <w:instrText xml:space="preserve"> ADDIN EN.CITE.DATA </w:instrText>
      </w:r>
      <w:r>
        <w:fldChar w:fldCharType="end"/>
      </w:r>
      <w:r>
        <w:fldChar w:fldCharType="separate"/>
      </w:r>
      <w:r>
        <w:rPr>
          <w:vertAlign w:val="superscript"/>
        </w:rPr>
        <w:t>14-16</w:t>
      </w:r>
      <w:r>
        <w:fldChar w:fldCharType="end"/>
      </w:r>
      <w:r>
        <w:rPr>
          <w:lang w:eastAsia="zh-CN"/>
        </w:rPr>
        <w:t>,</w:t>
      </w:r>
      <w:r>
        <w:rPr>
          <w:bCs/>
        </w:rPr>
        <w:t xml:space="preserve"> its use during unrestricted social interactions—particularly those involving transitions between isolation and reunion requires specific technical and behavioral adaptations to maintain optical stability, minimize motion artifacts, and ensure naturalistic behavioral expression.</w:t>
      </w:r>
    </w:p>
    <w:p w14:paraId="57EF8D47" w14:textId="77777777" w:rsidR="006B1663" w:rsidRDefault="006B1663" w:rsidP="00A04B93"/>
    <w:p w14:paraId="1C0BC180" w14:textId="4AB05BF3" w:rsidR="006B1663" w:rsidRDefault="00E05EA7" w:rsidP="00A04B93">
      <w:pPr>
        <w:rPr>
          <w:bCs/>
        </w:rPr>
      </w:pPr>
      <w:r>
        <w:rPr>
          <w:bCs/>
        </w:rPr>
        <w:t xml:space="preserve">Compared to fiber photometry, </w:t>
      </w:r>
      <w:r w:rsidR="00A04B93">
        <w:rPr>
          <w:bCs/>
        </w:rPr>
        <w:t xml:space="preserve">the </w:t>
      </w:r>
      <w:proofErr w:type="spellStart"/>
      <w:r>
        <w:rPr>
          <w:bCs/>
        </w:rPr>
        <w:t>miniscope</w:t>
      </w:r>
      <w:proofErr w:type="spellEnd"/>
      <w:r>
        <w:rPr>
          <w:bCs/>
        </w:rPr>
        <w:t xml:space="preserve">-based approach offers cellular resolution, allowing discrimination of distinct functional neuron types within the same region. </w:t>
      </w:r>
      <w:r>
        <w:rPr>
          <w:bCs/>
          <w:lang w:eastAsia="zh-CN"/>
        </w:rPr>
        <w:t>I</w:t>
      </w:r>
      <w:r>
        <w:rPr>
          <w:bCs/>
        </w:rPr>
        <w:t xml:space="preserve">t permits long-term recordings of freely interacting animals, which is essential for studying socially driven neural dynamics. Previous studies using one-photon </w:t>
      </w:r>
      <w:proofErr w:type="spellStart"/>
      <w:r>
        <w:rPr>
          <w:bCs/>
        </w:rPr>
        <w:t>microendoscopy</w:t>
      </w:r>
      <w:proofErr w:type="spellEnd"/>
      <w:r>
        <w:rPr>
          <w:bCs/>
        </w:rPr>
        <w:t xml:space="preserve"> have largely focused on </w:t>
      </w:r>
      <w:r w:rsidR="00A04B93">
        <w:rPr>
          <w:bCs/>
        </w:rPr>
        <w:t xml:space="preserve">the </w:t>
      </w:r>
      <w:r>
        <w:rPr>
          <w:bCs/>
        </w:rPr>
        <w:t>cortex or dorsal hippocampus during spatial or sensory tasks</w:t>
      </w:r>
      <w:r>
        <w:fldChar w:fldCharType="begin">
          <w:fldData xml:space="preserve">PEVuZE5vdGU+PENpdGU+PEF1dGhvcj5HdWxhdGk8L0F1dGhvcj48WWVhcj4yMDE3PC9ZZWFyPjxS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</w:fldData>
        </w:fldChar>
      </w:r>
      <w:r>
        <w:instrText xml:space="preserve"> ADDIN EN.CITE </w:instrText>
      </w:r>
      <w:r>
        <w:fldChar w:fldCharType="begin">
          <w:fldData xml:space="preserve">PEVuZE5vdGU+PENpdGU+PEF1dGhvcj5HdWxhdGk8L0F1dGhvcj48WWVhcj4yMDE3PC9ZZWFyPjxS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</w:fldData>
        </w:fldChar>
      </w:r>
      <w:r>
        <w:instrText xml:space="preserve"> ADDIN EN.CITE.DATA </w:instrText>
      </w:r>
      <w:r>
        <w:fldChar w:fldCharType="end"/>
      </w:r>
      <w:r>
        <w:fldChar w:fldCharType="separate"/>
      </w:r>
      <w:r>
        <w:rPr>
          <w:vertAlign w:val="superscript"/>
        </w:rPr>
        <w:t>14-16</w:t>
      </w:r>
      <w:r>
        <w:fldChar w:fldCharType="end"/>
      </w:r>
      <w:r w:rsidR="00A04B93">
        <w:rPr>
          <w:bCs/>
        </w:rPr>
        <w:t>. Our</w:t>
      </w:r>
      <w:r>
        <w:rPr>
          <w:bCs/>
        </w:rPr>
        <w:t xml:space="preserve"> protocol extends these advances to deeper subcortical regions during complex social behaviors, providing a template for investigating affective state circuits under naturalistic conditions.</w:t>
      </w:r>
    </w:p>
    <w:p w14:paraId="0A0B03C6" w14:textId="77777777" w:rsidR="006B1663" w:rsidRDefault="006B1663" w:rsidP="00A04B93"/>
    <w:p w14:paraId="52B99376" w14:textId="0ABAE04C" w:rsidR="006B1663" w:rsidRDefault="00E05EA7" w:rsidP="00A04B93">
      <w:pPr>
        <w:rPr>
          <w:bCs/>
        </w:rPr>
      </w:pPr>
      <w:r>
        <w:rPr>
          <w:bCs/>
        </w:rPr>
        <w:t xml:space="preserve">The protocol is appropriate for researchers aiming to investigate neural dynamics in deep, subcortical regions during unrestrained social or affective behaviors. It is optimized for brain regions up to ~5 mm deep, using GRIN lens implantation and genetically encoded calcium </w:t>
      </w:r>
      <w:r>
        <w:rPr>
          <w:bCs/>
        </w:rPr>
        <w:lastRenderedPageBreak/>
        <w:t>indicator</w:t>
      </w:r>
      <w:r>
        <w:rPr>
          <w:rFonts w:hint="eastAsia"/>
          <w:bCs/>
          <w:lang w:eastAsia="zh-CN"/>
        </w:rPr>
        <w:t>s,</w:t>
      </w:r>
      <w:r>
        <w:rPr>
          <w:bCs/>
        </w:rPr>
        <w:t xml:space="preserve"> </w:t>
      </w:r>
      <w:r>
        <w:rPr>
          <w:rFonts w:hint="eastAsia"/>
          <w:bCs/>
          <w:lang w:eastAsia="zh-CN"/>
        </w:rPr>
        <w:t xml:space="preserve">such as </w:t>
      </w:r>
      <w:r>
        <w:rPr>
          <w:bCs/>
        </w:rPr>
        <w:t>GCaMP. Key considerations include surgical precision, lens placement, behavioral paradigm design</w:t>
      </w:r>
      <w:r>
        <w:rPr>
          <w:bCs/>
          <w:lang w:eastAsia="zh-CN"/>
        </w:rPr>
        <w:t>, and related data analysis</w:t>
      </w:r>
      <w:r>
        <w:rPr>
          <w:bCs/>
        </w:rPr>
        <w:t xml:space="preserve">. </w:t>
      </w:r>
      <w:r>
        <w:rPr>
          <w:bCs/>
          <w:lang w:eastAsia="zh-CN"/>
        </w:rPr>
        <w:t xml:space="preserve">This </w:t>
      </w:r>
      <w:r>
        <w:rPr>
          <w:bCs/>
        </w:rPr>
        <w:t xml:space="preserve">method can be adapted to other deep brain areas and behavioral contexts. This protocol guides users through all critical stages: surgical preparation, viral delivery, lens implantation, behavioral design, </w:t>
      </w:r>
      <w:proofErr w:type="spellStart"/>
      <w:r>
        <w:rPr>
          <w:bCs/>
        </w:rPr>
        <w:t>miniscope</w:t>
      </w:r>
      <w:proofErr w:type="spellEnd"/>
      <w:r>
        <w:rPr>
          <w:bCs/>
        </w:rPr>
        <w:t xml:space="preserve"> attachment</w:t>
      </w:r>
      <w:r>
        <w:rPr>
          <w:bCs/>
          <w:lang w:eastAsia="zh-CN"/>
        </w:rPr>
        <w:t>,</w:t>
      </w:r>
      <w:r>
        <w:rPr>
          <w:bCs/>
        </w:rPr>
        <w:t xml:space="preserve"> imaging, and data analysis (</w:t>
      </w:r>
      <w:r>
        <w:rPr>
          <w:b/>
        </w:rPr>
        <w:t>Figure 1A</w:t>
      </w:r>
      <w:r w:rsidRPr="005D3CAF">
        <w:rPr>
          <w:bCs/>
        </w:rPr>
        <w:t>–</w:t>
      </w:r>
      <w:r>
        <w:rPr>
          <w:b/>
        </w:rPr>
        <w:t>E</w:t>
      </w:r>
      <w:r>
        <w:rPr>
          <w:bCs/>
        </w:rPr>
        <w:t xml:space="preserve">). We anticipate that this accessible, detailed workflow will empower the study of </w:t>
      </w:r>
      <w:r w:rsidR="00A04B93">
        <w:rPr>
          <w:bCs/>
        </w:rPr>
        <w:t>deep-brain</w:t>
      </w:r>
      <w:r>
        <w:rPr>
          <w:bCs/>
          <w:lang w:eastAsia="zh-CN"/>
        </w:rPr>
        <w:t xml:space="preserve"> </w:t>
      </w:r>
      <w:r>
        <w:rPr>
          <w:bCs/>
        </w:rPr>
        <w:t>neural populations across a wide range of naturalistic behavior</w:t>
      </w:r>
      <w:r>
        <w:rPr>
          <w:bCs/>
          <w:lang w:eastAsia="zh-CN"/>
        </w:rPr>
        <w:t>s</w:t>
      </w:r>
      <w:r>
        <w:rPr>
          <w:bCs/>
        </w:rPr>
        <w:t>.</w:t>
      </w:r>
    </w:p>
    <w:p w14:paraId="345AE66B" w14:textId="77777777" w:rsidR="006B1663" w:rsidRDefault="006B1663" w:rsidP="00A04B93">
      <w:pPr>
        <w:rPr>
          <w:b/>
        </w:rPr>
      </w:pPr>
    </w:p>
    <w:p w14:paraId="5C7178FE" w14:textId="77777777" w:rsidR="006B1663" w:rsidRDefault="00E05EA7" w:rsidP="00A04B93">
      <w:pPr>
        <w:rPr>
          <w:b/>
        </w:rPr>
      </w:pPr>
      <w:r>
        <w:rPr>
          <w:b/>
        </w:rPr>
        <w:t xml:space="preserve">PROTOCOL: </w:t>
      </w:r>
    </w:p>
    <w:p w14:paraId="1BB59490" w14:textId="77777777" w:rsidR="00A04B93" w:rsidRDefault="00A04B93" w:rsidP="00A04B93">
      <w:pPr>
        <w:rPr>
          <w:b/>
        </w:rPr>
      </w:pPr>
    </w:p>
    <w:p w14:paraId="083B82B7" w14:textId="55B6D706" w:rsidR="006B1663" w:rsidRDefault="00E05EA7" w:rsidP="00A04B93">
      <w:r>
        <w:t xml:space="preserve">All procedures were approved by the animal ethics committee at Westlake University with the animal protocol #25-076-LD-9. All experiments were performed in accordance with the guidelines of the Laboratory Animal Resources </w:t>
      </w:r>
      <w:r>
        <w:rPr>
          <w:lang w:eastAsia="zh-CN"/>
        </w:rPr>
        <w:t xml:space="preserve">at </w:t>
      </w:r>
      <w:r>
        <w:t xml:space="preserve">Westlake University. </w:t>
      </w:r>
      <w:r>
        <w:rPr>
          <w:rFonts w:hint="eastAsia"/>
          <w:lang w:eastAsia="zh-CN"/>
        </w:rPr>
        <w:t xml:space="preserve">All </w:t>
      </w:r>
      <w:r w:rsidR="00A04B93">
        <w:rPr>
          <w:lang w:eastAsia="zh-CN"/>
        </w:rPr>
        <w:t xml:space="preserve">equipment and materials used in this protocol are listed in the </w:t>
      </w:r>
      <w:r w:rsidR="00A04B93" w:rsidRPr="005D3CAF">
        <w:rPr>
          <w:b/>
          <w:bCs/>
          <w:lang w:eastAsia="zh-CN"/>
        </w:rPr>
        <w:t xml:space="preserve">Table of </w:t>
      </w:r>
      <w:r w:rsidR="00A04B93">
        <w:rPr>
          <w:b/>
          <w:bCs/>
          <w:lang w:eastAsia="zh-CN"/>
        </w:rPr>
        <w:t>Materials</w:t>
      </w:r>
      <w:r>
        <w:t>.</w:t>
      </w:r>
    </w:p>
    <w:p w14:paraId="6E12632B" w14:textId="77777777" w:rsidR="006B1663" w:rsidRDefault="006B1663" w:rsidP="00A04B93">
      <w:pPr>
        <w:rPr>
          <w:b/>
          <w:bCs/>
          <w:lang w:eastAsia="zh"/>
        </w:rPr>
      </w:pPr>
    </w:p>
    <w:p w14:paraId="52736DC5" w14:textId="77777777" w:rsidR="006B1663" w:rsidRDefault="00E05EA7" w:rsidP="005D3CAF">
      <w:pPr>
        <w:pStyle w:val="ListParagraph"/>
        <w:numPr>
          <w:ilvl w:val="0"/>
          <w:numId w:val="2"/>
        </w:numPr>
        <w:ind w:left="0" w:firstLine="0"/>
        <w:rPr>
          <w:rFonts w:asciiTheme="majorHAnsi" w:hAnsiTheme="majorHAnsi" w:cstheme="majorHAnsi"/>
          <w:b/>
          <w:bCs/>
          <w:lang w:eastAsia="zh"/>
        </w:rPr>
      </w:pPr>
      <w:r>
        <w:rPr>
          <w:rFonts w:asciiTheme="majorHAnsi" w:hAnsiTheme="majorHAnsi" w:cstheme="majorHAnsi"/>
          <w:b/>
          <w:bCs/>
          <w:sz w:val="24"/>
          <w:szCs w:val="24"/>
          <w:lang w:eastAsia="zh"/>
        </w:rPr>
        <w:t>Virus injection surgery</w:t>
      </w:r>
    </w:p>
    <w:p w14:paraId="3146EFDD" w14:textId="77777777" w:rsidR="006B1663" w:rsidRPr="005D3CAF" w:rsidRDefault="00E05EA7" w:rsidP="005D3CAF">
      <w:pPr>
        <w:pStyle w:val="ListParagraph"/>
        <w:numPr>
          <w:ilvl w:val="1"/>
          <w:numId w:val="3"/>
        </w:numPr>
        <w:spacing w:after="0"/>
        <w:ind w:left="0" w:firstLine="0"/>
        <w:rPr>
          <w:kern w:val="2"/>
          <w:lang w:val="en" w:eastAsia="zh-CN" w:bidi="ar"/>
        </w:rPr>
      </w:pPr>
      <w:r>
        <w:rPr>
          <w:rFonts w:ascii="Calibri" w:hAnsi="Calibri" w:cs="Calibri"/>
          <w:kern w:val="2"/>
          <w:sz w:val="24"/>
          <w:szCs w:val="24"/>
          <w:lang w:eastAsia="zh-CN" w:bidi="ar"/>
        </w:rPr>
        <w:t>Place the mouse in an anesthesia induction chamber with 2–3% isoflurane</w:t>
      </w:r>
      <w:r>
        <w:rPr>
          <w:rFonts w:ascii="Calibri" w:hAnsi="Calibri" w:cs="Calibri"/>
          <w:kern w:val="2"/>
          <w:sz w:val="24"/>
          <w:szCs w:val="24"/>
          <w:lang w:val="en" w:eastAsia="zh-CN" w:bidi="ar"/>
        </w:rPr>
        <w:t>.</w:t>
      </w:r>
    </w:p>
    <w:p w14:paraId="653368B0" w14:textId="77777777" w:rsidR="00A04B93" w:rsidRDefault="00A04B93" w:rsidP="005D3CAF">
      <w:pPr>
        <w:pStyle w:val="ListParagraph"/>
        <w:spacing w:after="0"/>
        <w:ind w:left="0"/>
        <w:rPr>
          <w:kern w:val="2"/>
          <w:lang w:val="en" w:eastAsia="zh-CN" w:bidi="ar"/>
        </w:rPr>
      </w:pPr>
    </w:p>
    <w:p w14:paraId="096CCE33" w14:textId="77777777" w:rsidR="006B1663" w:rsidRDefault="00E05EA7" w:rsidP="00A04B93">
      <w:pPr>
        <w:rPr>
          <w:kern w:val="2"/>
        </w:rPr>
      </w:pPr>
      <w:r>
        <w:rPr>
          <w:kern w:val="2"/>
          <w:lang w:eastAsia="zh-CN" w:bidi="ar"/>
        </w:rPr>
        <w:t>NOTE: A successful induction of anesthesia is confirmed by the absence of a toe-pinch reflex and the presence of steady, deep breathing.</w:t>
      </w:r>
    </w:p>
    <w:p w14:paraId="2E2F36FF" w14:textId="77777777" w:rsidR="006B1663" w:rsidRDefault="006B1663" w:rsidP="00A04B93">
      <w:pPr>
        <w:rPr>
          <w:kern w:val="2"/>
          <w:lang w:eastAsia="zh-CN" w:bidi="ar"/>
        </w:rPr>
      </w:pPr>
    </w:p>
    <w:p w14:paraId="5A933596" w14:textId="77777777"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After 2–3 min, or once the righting reflex is lost, quickly transfer the animal to the stereotaxic instrument. Secure the nose in the anesthesia nose cone and maintain anesthesia with 1–1.5% isoflurane for the duration of surgery</w:t>
      </w:r>
      <w:r>
        <w:rPr>
          <w:rFonts w:ascii="Calibri" w:hAnsi="Calibri" w:cs="Calibri"/>
          <w:kern w:val="2"/>
          <w:sz w:val="24"/>
          <w:szCs w:val="24"/>
          <w:lang w:val="en" w:eastAsia="zh-CN" w:bidi="ar"/>
        </w:rPr>
        <w:t xml:space="preserve"> (</w:t>
      </w:r>
      <w:r>
        <w:rPr>
          <w:rFonts w:ascii="Calibri" w:hAnsi="Calibri" w:cs="Calibri"/>
          <w:b/>
          <w:bCs/>
          <w:kern w:val="2"/>
          <w:sz w:val="24"/>
          <w:szCs w:val="24"/>
          <w:lang w:val="en" w:eastAsia="zh-CN" w:bidi="ar"/>
        </w:rPr>
        <w:t>Figure 1B</w:t>
      </w:r>
      <w:r>
        <w:rPr>
          <w:rFonts w:ascii="Calibri" w:hAnsi="Calibri" w:cs="Calibri"/>
          <w:kern w:val="2"/>
          <w:sz w:val="24"/>
          <w:szCs w:val="24"/>
          <w:lang w:val="en" w:eastAsia="zh-CN" w:bidi="ar"/>
        </w:rPr>
        <w:t>)</w:t>
      </w:r>
      <w:r>
        <w:rPr>
          <w:rFonts w:ascii="Calibri" w:hAnsi="Calibri" w:cs="Calibri"/>
          <w:kern w:val="2"/>
          <w:sz w:val="24"/>
          <w:szCs w:val="24"/>
          <w:lang w:eastAsia="zh-CN" w:bidi="ar"/>
        </w:rPr>
        <w:t>. The oxygen flow rate is typically set between 0.8</w:t>
      </w:r>
      <w:r>
        <w:rPr>
          <w:kern w:val="2"/>
          <w:lang w:eastAsia="zh-CN" w:bidi="ar"/>
        </w:rPr>
        <w:t>–</w:t>
      </w:r>
      <w:r>
        <w:rPr>
          <w:rFonts w:ascii="Calibri" w:hAnsi="Calibri" w:cs="Calibri"/>
          <w:kern w:val="2"/>
          <w:sz w:val="24"/>
          <w:szCs w:val="24"/>
          <w:lang w:eastAsia="zh-CN" w:bidi="ar"/>
        </w:rPr>
        <w:t>1.2 L/min.</w:t>
      </w:r>
    </w:p>
    <w:p w14:paraId="15B846D1" w14:textId="77777777" w:rsidR="006B1663" w:rsidRDefault="006B1663" w:rsidP="00A04B93">
      <w:pPr>
        <w:rPr>
          <w:kern w:val="2"/>
          <w:lang w:eastAsia="zh-CN" w:bidi="ar"/>
        </w:rPr>
      </w:pPr>
    </w:p>
    <w:p w14:paraId="76970B89" w14:textId="6263EDE6" w:rsidR="006B1663" w:rsidRDefault="00E05EA7" w:rsidP="00A04B93">
      <w:pPr>
        <w:rPr>
          <w:kern w:val="2"/>
        </w:rPr>
      </w:pPr>
      <w:r>
        <w:rPr>
          <w:kern w:val="2"/>
          <w:lang w:eastAsia="zh-CN" w:bidi="ar"/>
        </w:rPr>
        <w:t>NOTE: Monitor</w:t>
      </w:r>
      <w:r>
        <w:rPr>
          <w:rFonts w:hint="eastAsia"/>
          <w:kern w:val="2"/>
          <w:lang w:eastAsia="zh-CN" w:bidi="ar"/>
        </w:rPr>
        <w:t xml:space="preserve"> th</w:t>
      </w:r>
      <w:r>
        <w:rPr>
          <w:kern w:val="2"/>
          <w:lang w:eastAsia="zh-CN" w:bidi="ar"/>
        </w:rPr>
        <w:t xml:space="preserve">e animal’s respiratory rate and other physiological signs. If the animal’s respiratory rate increases and </w:t>
      </w:r>
      <w:r w:rsidR="00A04B93">
        <w:rPr>
          <w:kern w:val="2"/>
          <w:lang w:eastAsia="zh-CN" w:bidi="ar"/>
        </w:rPr>
        <w:t xml:space="preserve">it shows </w:t>
      </w:r>
      <w:proofErr w:type="spellStart"/>
      <w:r w:rsidR="00A04B93">
        <w:rPr>
          <w:kern w:val="2"/>
          <w:lang w:eastAsia="zh-CN" w:bidi="ar"/>
        </w:rPr>
        <w:t>whiskering</w:t>
      </w:r>
      <w:proofErr w:type="spellEnd"/>
      <w:r w:rsidR="00A04B93">
        <w:rPr>
          <w:kern w:val="2"/>
          <w:lang w:eastAsia="zh-CN" w:bidi="ar"/>
        </w:rPr>
        <w:t xml:space="preserve"> and other signs of waking</w:t>
      </w:r>
      <w:r>
        <w:rPr>
          <w:kern w:val="2"/>
          <w:lang w:eastAsia="zh-CN" w:bidi="ar"/>
        </w:rPr>
        <w:t>, increase the isoflurane concentration to 2–3%.</w:t>
      </w:r>
    </w:p>
    <w:p w14:paraId="1BA281F4" w14:textId="77777777" w:rsidR="006B1663" w:rsidRDefault="00E05EA7" w:rsidP="00A04B93">
      <w:pPr>
        <w:rPr>
          <w:kern w:val="2"/>
        </w:rPr>
      </w:pPr>
      <w:r>
        <w:rPr>
          <w:kern w:val="2"/>
          <w:lang w:eastAsia="zh-CN" w:bidi="ar"/>
        </w:rPr>
        <w:t xml:space="preserve">  </w:t>
      </w:r>
    </w:p>
    <w:p w14:paraId="446038CB" w14:textId="77777777"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 xml:space="preserve">Secure the mouse's incisor teeth through the stereotaxic instrument's incisor bar. Tighten the nose clamp to fix the head. </w:t>
      </w:r>
    </w:p>
    <w:p w14:paraId="3A6FA4B4" w14:textId="77777777" w:rsidR="006B1663" w:rsidRDefault="006B1663" w:rsidP="00A04B93">
      <w:pPr>
        <w:rPr>
          <w:kern w:val="2"/>
          <w:lang w:eastAsia="zh-CN" w:bidi="ar"/>
        </w:rPr>
      </w:pPr>
    </w:p>
    <w:p w14:paraId="680E68E0" w14:textId="77777777" w:rsidR="006B1663" w:rsidRDefault="00E05EA7" w:rsidP="005D3CAF">
      <w:pPr>
        <w:pStyle w:val="ListParagraph"/>
        <w:numPr>
          <w:ilvl w:val="1"/>
          <w:numId w:val="3"/>
        </w:numPr>
        <w:spacing w:after="0"/>
        <w:ind w:left="0" w:firstLine="0"/>
        <w:rPr>
          <w:rFonts w:ascii="Calibri" w:hAnsi="Calibri" w:cs="Calibri"/>
          <w:kern w:val="2"/>
          <w:sz w:val="24"/>
          <w:szCs w:val="24"/>
        </w:rPr>
      </w:pPr>
      <w:r>
        <w:rPr>
          <w:rFonts w:ascii="Calibri" w:hAnsi="Calibri" w:cs="Calibri"/>
          <w:kern w:val="2"/>
          <w:sz w:val="24"/>
          <w:szCs w:val="24"/>
          <w:lang w:eastAsia="zh-CN" w:bidi="ar"/>
        </w:rPr>
        <w:t>Carefully insert two ear bars into the external auditory canals until they securely rest, ensuring a stable and rigid head fixation</w:t>
      </w:r>
      <w:r>
        <w:rPr>
          <w:rFonts w:ascii="Calibri" w:hAnsi="Calibri" w:cs="Calibri"/>
          <w:kern w:val="2"/>
          <w:sz w:val="24"/>
          <w:szCs w:val="24"/>
          <w:lang w:val="en" w:eastAsia="zh-CN" w:bidi="ar"/>
        </w:rPr>
        <w:t xml:space="preserve"> (</w:t>
      </w:r>
      <w:r>
        <w:rPr>
          <w:rFonts w:ascii="Calibri" w:hAnsi="Calibri" w:cs="Calibri"/>
          <w:b/>
          <w:bCs/>
          <w:kern w:val="2"/>
          <w:sz w:val="24"/>
          <w:szCs w:val="24"/>
          <w:lang w:val="en" w:eastAsia="zh-CN" w:bidi="ar"/>
        </w:rPr>
        <w:t>Figure 1B</w:t>
      </w:r>
      <w:r>
        <w:rPr>
          <w:rFonts w:ascii="Calibri" w:hAnsi="Calibri" w:cs="Calibri"/>
          <w:kern w:val="2"/>
          <w:sz w:val="24"/>
          <w:szCs w:val="24"/>
          <w:lang w:val="en" w:eastAsia="zh-CN" w:bidi="ar"/>
        </w:rPr>
        <w:t>)</w:t>
      </w:r>
      <w:r>
        <w:rPr>
          <w:rFonts w:ascii="Calibri" w:hAnsi="Calibri" w:cs="Calibri"/>
          <w:kern w:val="2"/>
          <w:sz w:val="24"/>
          <w:szCs w:val="24"/>
          <w:lang w:eastAsia="zh-CN" w:bidi="ar"/>
        </w:rPr>
        <w:t>.</w:t>
      </w:r>
    </w:p>
    <w:p w14:paraId="761ABE72" w14:textId="77777777" w:rsidR="006B1663" w:rsidRDefault="006B1663" w:rsidP="005D3CAF">
      <w:pPr>
        <w:pStyle w:val="ListParagraph"/>
        <w:spacing w:after="0"/>
        <w:ind w:left="0"/>
        <w:rPr>
          <w:kern w:val="2"/>
        </w:rPr>
      </w:pPr>
    </w:p>
    <w:p w14:paraId="0BDA5144" w14:textId="77777777" w:rsidR="006B1663" w:rsidRDefault="00E05EA7" w:rsidP="00A04B93">
      <w:pPr>
        <w:rPr>
          <w:kern w:val="2"/>
        </w:rPr>
      </w:pPr>
      <w:r>
        <w:rPr>
          <w:kern w:val="2"/>
          <w:lang w:eastAsia="zh-CN" w:bidi="ar"/>
        </w:rPr>
        <w:t>NOTE: (1) Improper placement that compresses neck tissues could cause respiratory distress or unstable fixation. (2) If the animal shows signs of labored breathing or struggle during fixation, immediately release and reposition the ear bars, as this indicates potential airway compression. (3) Ensure both ear bars are at the same height. This is essential for subsequent precise leveling of the skull.</w:t>
      </w:r>
    </w:p>
    <w:p w14:paraId="516C42CB" w14:textId="77777777" w:rsidR="006B1663" w:rsidRDefault="00E05EA7" w:rsidP="00A04B93">
      <w:pPr>
        <w:rPr>
          <w:kern w:val="2"/>
        </w:rPr>
      </w:pPr>
      <w:r>
        <w:rPr>
          <w:kern w:val="2"/>
          <w:lang w:eastAsia="zh-CN" w:bidi="ar"/>
        </w:rPr>
        <w:t xml:space="preserve"> </w:t>
      </w:r>
    </w:p>
    <w:p w14:paraId="414B3C37" w14:textId="27594935"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lastRenderedPageBreak/>
        <w:t xml:space="preserve">Apply ophthalmic ointment to both eyes of the </w:t>
      </w:r>
      <w:proofErr w:type="gramStart"/>
      <w:r>
        <w:rPr>
          <w:rFonts w:ascii="Calibri" w:hAnsi="Calibri" w:cs="Calibri"/>
          <w:kern w:val="2"/>
          <w:sz w:val="24"/>
          <w:szCs w:val="24"/>
          <w:lang w:eastAsia="zh-CN" w:bidi="ar"/>
        </w:rPr>
        <w:t>mouse</w:t>
      </w:r>
      <w:proofErr w:type="gramEnd"/>
      <w:r>
        <w:rPr>
          <w:rFonts w:ascii="Calibri" w:hAnsi="Calibri" w:cs="Calibri"/>
          <w:kern w:val="2"/>
          <w:sz w:val="24"/>
          <w:szCs w:val="24"/>
          <w:lang w:eastAsia="zh-CN" w:bidi="ar"/>
        </w:rPr>
        <w:t xml:space="preserve"> to prevent </w:t>
      </w:r>
      <w:r w:rsidR="00585F4B">
        <w:rPr>
          <w:rFonts w:ascii="Calibri" w:hAnsi="Calibri" w:cs="Calibri"/>
          <w:kern w:val="2"/>
          <w:sz w:val="24"/>
          <w:szCs w:val="24"/>
          <w:lang w:eastAsia="zh-CN" w:bidi="ar"/>
        </w:rPr>
        <w:t xml:space="preserve">the </w:t>
      </w:r>
      <w:r>
        <w:rPr>
          <w:rFonts w:ascii="Calibri" w:hAnsi="Calibri" w:cs="Calibri"/>
          <w:kern w:val="2"/>
          <w:sz w:val="24"/>
          <w:szCs w:val="24"/>
          <w:lang w:eastAsia="zh-CN" w:bidi="ar"/>
        </w:rPr>
        <w:t xml:space="preserve">eyes from drying out. </w:t>
      </w:r>
    </w:p>
    <w:p w14:paraId="7E51D4FB" w14:textId="77777777" w:rsidR="006B1663" w:rsidRDefault="006B1663" w:rsidP="00A04B93">
      <w:pPr>
        <w:rPr>
          <w:kern w:val="2"/>
          <w:lang w:eastAsia="zh-CN" w:bidi="ar"/>
        </w:rPr>
      </w:pPr>
    </w:p>
    <w:p w14:paraId="24649A92" w14:textId="77777777"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 xml:space="preserve">Remove head fur using hair removal cream. Wipe the area thoroughly with 75% ethanol wipes to remove residual cream and hair. </w:t>
      </w:r>
    </w:p>
    <w:p w14:paraId="428A9068" w14:textId="77777777" w:rsidR="006B1663" w:rsidRDefault="006B1663" w:rsidP="00A04B93">
      <w:pPr>
        <w:rPr>
          <w:kern w:val="2"/>
          <w:lang w:eastAsia="zh-CN" w:bidi="ar"/>
        </w:rPr>
      </w:pPr>
    </w:p>
    <w:p w14:paraId="58D2B68E" w14:textId="77777777"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Disinfect the exposed skin with 75% ethanol wipes and betadine. Using fine surgical scissors to make a midline sagittal incision through the scalp. Retract the skin to fully expose the skull over the target brain region. Gently clean the skull surface with a cotton swab to remove the periosteum.</w:t>
      </w:r>
    </w:p>
    <w:p w14:paraId="0DBC8B4A" w14:textId="77777777" w:rsidR="006B1663" w:rsidRDefault="006B1663" w:rsidP="00A04B93">
      <w:pPr>
        <w:rPr>
          <w:kern w:val="2"/>
          <w:lang w:eastAsia="zh-CN" w:bidi="ar"/>
        </w:rPr>
      </w:pPr>
    </w:p>
    <w:p w14:paraId="26B23815" w14:textId="77777777" w:rsidR="006B1663" w:rsidRDefault="00E05EA7" w:rsidP="00A04B93">
      <w:pPr>
        <w:rPr>
          <w:kern w:val="2"/>
        </w:rPr>
      </w:pPr>
      <w:r>
        <w:rPr>
          <w:kern w:val="2"/>
          <w:lang w:eastAsia="zh-CN" w:bidi="ar"/>
        </w:rPr>
        <w:t>NOTE: Exposing a sufficiently large area of the skull is necessary to provide a robust anchor for the dental cement, ensuring long-term stability of the implant.</w:t>
      </w:r>
    </w:p>
    <w:p w14:paraId="1E1E56F2" w14:textId="77777777" w:rsidR="006B1663" w:rsidRDefault="00E05EA7" w:rsidP="00A04B93">
      <w:pPr>
        <w:rPr>
          <w:kern w:val="2"/>
        </w:rPr>
      </w:pPr>
      <w:r>
        <w:rPr>
          <w:kern w:val="2"/>
          <w:lang w:eastAsia="zh-CN" w:bidi="ar"/>
        </w:rPr>
        <w:t xml:space="preserve"> </w:t>
      </w:r>
    </w:p>
    <w:p w14:paraId="26A2F370" w14:textId="77777777"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Mount a glass pipette onto the stereotaxic holder for skull surface measurement. Under a stereomicroscope, locate the pipette tip to the bregma (the intersection of the sagittal and coronal sutures) and set it as the origin</w:t>
      </w:r>
      <w:r>
        <w:rPr>
          <w:rFonts w:ascii="Calibri" w:hAnsi="Calibri" w:cs="Calibri"/>
          <w:kern w:val="2"/>
          <w:sz w:val="24"/>
          <w:szCs w:val="24"/>
          <w:lang w:val="en" w:eastAsia="zh-CN" w:bidi="ar"/>
        </w:rPr>
        <w:t xml:space="preserve"> (x = 0, y = 0, z = 0, </w:t>
      </w:r>
      <w:r>
        <w:rPr>
          <w:rFonts w:ascii="Calibri" w:hAnsi="Calibri" w:cs="Calibri"/>
          <w:b/>
          <w:bCs/>
          <w:kern w:val="2"/>
          <w:sz w:val="24"/>
          <w:szCs w:val="24"/>
          <w:lang w:val="en" w:eastAsia="zh-CN" w:bidi="ar"/>
        </w:rPr>
        <w:t>Figure 1C</w:t>
      </w:r>
      <w:r>
        <w:rPr>
          <w:rFonts w:ascii="Calibri" w:hAnsi="Calibri" w:cs="Calibri"/>
          <w:kern w:val="2"/>
          <w:sz w:val="24"/>
          <w:szCs w:val="24"/>
          <w:lang w:val="en" w:eastAsia="zh-CN" w:bidi="ar"/>
        </w:rPr>
        <w:t>)</w:t>
      </w:r>
      <w:r>
        <w:rPr>
          <w:rFonts w:ascii="Calibri" w:hAnsi="Calibri" w:cs="Calibri"/>
          <w:kern w:val="2"/>
          <w:sz w:val="24"/>
          <w:szCs w:val="24"/>
          <w:lang w:eastAsia="zh-CN" w:bidi="ar"/>
        </w:rPr>
        <w:t xml:space="preserve">. </w:t>
      </w:r>
    </w:p>
    <w:p w14:paraId="60D4C79B" w14:textId="77777777" w:rsidR="006B1663" w:rsidRDefault="006B1663" w:rsidP="00A04B93">
      <w:pPr>
        <w:rPr>
          <w:kern w:val="2"/>
          <w:lang w:eastAsia="zh-CN" w:bidi="ar"/>
        </w:rPr>
      </w:pPr>
    </w:p>
    <w:p w14:paraId="42A0E3DE" w14:textId="1B9564E4"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 xml:space="preserve">Move the pipette tip to positions ±2 mm lateral to bregma and adjust the skull level until the height difference between these two points </w:t>
      </w:r>
      <w:r w:rsidR="00585F4B">
        <w:rPr>
          <w:rFonts w:ascii="Calibri" w:hAnsi="Calibri" w:cs="Calibri"/>
          <w:kern w:val="2"/>
          <w:sz w:val="24"/>
          <w:szCs w:val="24"/>
          <w:lang w:eastAsia="zh-CN" w:bidi="ar"/>
        </w:rPr>
        <w:t xml:space="preserve">is </w:t>
      </w:r>
      <w:r>
        <w:rPr>
          <w:rFonts w:ascii="Calibri" w:hAnsi="Calibri" w:cs="Calibri"/>
          <w:kern w:val="2"/>
          <w:sz w:val="24"/>
          <w:szCs w:val="24"/>
          <w:lang w:eastAsia="zh-CN" w:bidi="ar"/>
        </w:rPr>
        <w:t xml:space="preserve">within ±0.03 mm. </w:t>
      </w:r>
    </w:p>
    <w:p w14:paraId="64539C9B" w14:textId="77777777" w:rsidR="006B1663" w:rsidRDefault="006B1663" w:rsidP="00A04B93">
      <w:pPr>
        <w:rPr>
          <w:kern w:val="2"/>
          <w:lang w:eastAsia="zh-CN" w:bidi="ar"/>
        </w:rPr>
      </w:pPr>
    </w:p>
    <w:p w14:paraId="0CFA492D" w14:textId="297C6DAC" w:rsidR="006B1663" w:rsidRDefault="00E05EA7" w:rsidP="005D3CAF">
      <w:pPr>
        <w:pStyle w:val="ListParagraph"/>
        <w:numPr>
          <w:ilvl w:val="1"/>
          <w:numId w:val="3"/>
        </w:numPr>
        <w:spacing w:after="0"/>
        <w:ind w:left="0" w:firstLine="0"/>
        <w:rPr>
          <w:kern w:val="2"/>
          <w:lang w:eastAsia="zh-CN" w:bidi="ar"/>
        </w:rPr>
      </w:pPr>
      <w:r>
        <w:rPr>
          <w:rFonts w:ascii="Calibri" w:hAnsi="Calibri" w:cs="Calibri"/>
          <w:kern w:val="2"/>
          <w:sz w:val="24"/>
          <w:szCs w:val="24"/>
          <w:lang w:eastAsia="zh-CN" w:bidi="ar"/>
        </w:rPr>
        <w:t xml:space="preserve">Then, move the pipette to the lambda (the intersection of the sagittal and lambdoid sutures) and adjust the anteroposterior tilt until the height difference between bregma and lambda </w:t>
      </w:r>
      <w:r w:rsidR="00585F4B">
        <w:rPr>
          <w:rFonts w:ascii="Calibri" w:hAnsi="Calibri" w:cs="Calibri"/>
          <w:kern w:val="2"/>
          <w:sz w:val="24"/>
          <w:szCs w:val="24"/>
          <w:lang w:eastAsia="zh-CN" w:bidi="ar"/>
        </w:rPr>
        <w:t xml:space="preserve">is </w:t>
      </w:r>
      <w:r>
        <w:rPr>
          <w:rFonts w:ascii="Calibri" w:hAnsi="Calibri" w:cs="Calibri"/>
          <w:kern w:val="2"/>
          <w:sz w:val="24"/>
          <w:szCs w:val="24"/>
          <w:lang w:eastAsia="zh-CN" w:bidi="ar"/>
        </w:rPr>
        <w:t>within ±0.03 mm</w:t>
      </w:r>
      <w:r>
        <w:rPr>
          <w:rFonts w:ascii="Calibri" w:hAnsi="Calibri" w:cs="Calibri"/>
          <w:kern w:val="2"/>
          <w:sz w:val="24"/>
          <w:szCs w:val="24"/>
          <w:lang w:val="en" w:eastAsia="zh-CN" w:bidi="ar"/>
        </w:rPr>
        <w:t xml:space="preserve"> (</w:t>
      </w:r>
      <w:r>
        <w:rPr>
          <w:rFonts w:ascii="Calibri" w:hAnsi="Calibri" w:cs="Calibri"/>
          <w:b/>
          <w:bCs/>
          <w:kern w:val="2"/>
          <w:sz w:val="24"/>
          <w:szCs w:val="24"/>
          <w:lang w:val="en" w:eastAsia="zh-CN" w:bidi="ar"/>
        </w:rPr>
        <w:t>Figure 1C</w:t>
      </w:r>
      <w:r>
        <w:rPr>
          <w:rFonts w:ascii="Calibri" w:hAnsi="Calibri" w:cs="Calibri"/>
          <w:kern w:val="2"/>
          <w:sz w:val="24"/>
          <w:szCs w:val="24"/>
          <w:lang w:val="en" w:eastAsia="zh-CN" w:bidi="ar"/>
        </w:rPr>
        <w:t>)</w:t>
      </w:r>
      <w:r>
        <w:rPr>
          <w:rFonts w:ascii="Calibri" w:hAnsi="Calibri" w:cs="Calibri"/>
          <w:kern w:val="2"/>
          <w:sz w:val="24"/>
          <w:szCs w:val="24"/>
          <w:lang w:eastAsia="zh-CN" w:bidi="ar"/>
        </w:rPr>
        <w:t>.</w:t>
      </w:r>
    </w:p>
    <w:p w14:paraId="66AEA9D5" w14:textId="77777777" w:rsidR="006B1663" w:rsidRDefault="006B1663" w:rsidP="00A04B93">
      <w:pPr>
        <w:rPr>
          <w:kern w:val="2"/>
          <w:lang w:eastAsia="zh-CN" w:bidi="ar"/>
        </w:rPr>
      </w:pPr>
    </w:p>
    <w:p w14:paraId="78D5ECDB" w14:textId="77777777" w:rsidR="006B1663" w:rsidRDefault="00E05EA7" w:rsidP="00A04B93">
      <w:pPr>
        <w:rPr>
          <w:kern w:val="2"/>
        </w:rPr>
      </w:pPr>
      <w:r>
        <w:rPr>
          <w:kern w:val="2"/>
          <w:lang w:eastAsia="zh-CN" w:bidi="ar"/>
        </w:rPr>
        <w:t>NOTE: (1) A preceding visual assessment and adjustment of the skull could significantly streamline the fine leveling process. (2) Drying the surface of the skull with compressed air before leveling improves the visibility of the cranial sutures.</w:t>
      </w:r>
    </w:p>
    <w:p w14:paraId="41EC7F86" w14:textId="77777777" w:rsidR="006B1663" w:rsidRDefault="00E05EA7" w:rsidP="00A04B93">
      <w:pPr>
        <w:rPr>
          <w:kern w:val="2"/>
        </w:rPr>
      </w:pPr>
      <w:r>
        <w:rPr>
          <w:kern w:val="2"/>
          <w:lang w:eastAsia="zh-CN" w:bidi="ar"/>
        </w:rPr>
        <w:t xml:space="preserve"> </w:t>
      </w:r>
    </w:p>
    <w:p w14:paraId="28E51C29" w14:textId="2EAA7FE6" w:rsidR="006B1663" w:rsidRDefault="00E05EA7" w:rsidP="005D3CAF">
      <w:pPr>
        <w:pStyle w:val="ListParagraph"/>
        <w:numPr>
          <w:ilvl w:val="1"/>
          <w:numId w:val="3"/>
        </w:numPr>
        <w:spacing w:after="0"/>
        <w:ind w:left="0" w:firstLine="0"/>
        <w:rPr>
          <w:kern w:val="2"/>
          <w:lang w:val="en" w:eastAsia="zh-CN" w:bidi="ar"/>
        </w:rPr>
      </w:pPr>
      <w:r>
        <w:rPr>
          <w:rFonts w:ascii="Calibri" w:hAnsi="Calibri" w:cs="Calibri"/>
          <w:kern w:val="2"/>
          <w:sz w:val="24"/>
          <w:szCs w:val="24"/>
          <w:lang w:eastAsia="zh-CN" w:bidi="ar"/>
        </w:rPr>
        <w:t>Use a handheld drill with a 0.8 mm drill head to make a craniotomy over the target brain region (e.g., for C57BL6/J mice</w:t>
      </w:r>
      <w:r>
        <w:rPr>
          <w:rFonts w:ascii="Calibri" w:eastAsiaTheme="minorEastAsia" w:hAnsi="Calibri" w:cs="Calibri" w:hint="eastAsia"/>
          <w:kern w:val="2"/>
          <w:sz w:val="24"/>
          <w:szCs w:val="24"/>
          <w:lang w:eastAsia="zh-CN" w:bidi="ar"/>
        </w:rPr>
        <w:t>. The</w:t>
      </w:r>
      <w:r>
        <w:rPr>
          <w:rFonts w:ascii="Calibri" w:hAnsi="Calibri" w:cs="Calibri" w:hint="eastAsia"/>
          <w:kern w:val="2"/>
          <w:sz w:val="24"/>
          <w:szCs w:val="24"/>
          <w:lang w:eastAsia="zh-CN" w:bidi="ar"/>
        </w:rPr>
        <w:t xml:space="preserve"> </w:t>
      </w:r>
      <w:r>
        <w:rPr>
          <w:rFonts w:ascii="Calibri" w:eastAsiaTheme="minorEastAsia" w:hAnsi="Calibri" w:cs="Calibri" w:hint="eastAsia"/>
          <w:kern w:val="2"/>
          <w:sz w:val="24"/>
          <w:szCs w:val="24"/>
          <w:lang w:eastAsia="zh-CN" w:bidi="ar"/>
        </w:rPr>
        <w:t xml:space="preserve">coordinates are </w:t>
      </w:r>
      <w:r>
        <w:rPr>
          <w:rFonts w:ascii="Calibri" w:hAnsi="Calibri" w:cs="Calibri" w:hint="eastAsia"/>
          <w:kern w:val="2"/>
          <w:sz w:val="24"/>
          <w:szCs w:val="24"/>
          <w:lang w:eastAsia="zh-CN" w:bidi="ar"/>
        </w:rPr>
        <w:t>at anterior-posterior</w:t>
      </w:r>
      <w:r>
        <w:rPr>
          <w:rFonts w:ascii="Calibri" w:eastAsiaTheme="minorEastAsia" w:hAnsi="Calibri" w:cs="Calibri" w:hint="eastAsia"/>
          <w:kern w:val="2"/>
          <w:sz w:val="24"/>
          <w:szCs w:val="24"/>
          <w:lang w:eastAsia="zh-CN" w:bidi="ar"/>
        </w:rPr>
        <w:t xml:space="preserve"> (AP)</w:t>
      </w:r>
      <w:r>
        <w:rPr>
          <w:rFonts w:ascii="Calibri" w:hAnsi="Calibri" w:cs="Calibri" w:hint="eastAsia"/>
          <w:kern w:val="2"/>
          <w:sz w:val="24"/>
          <w:szCs w:val="24"/>
          <w:lang w:eastAsia="zh-CN" w:bidi="ar"/>
        </w:rPr>
        <w:t xml:space="preserve"> </w:t>
      </w:r>
      <w:r>
        <w:rPr>
          <w:rFonts w:ascii="Calibri" w:hAnsi="Calibri" w:cs="Calibri"/>
          <w:kern w:val="2"/>
          <w:sz w:val="24"/>
          <w:szCs w:val="24"/>
          <w:lang w:eastAsia="zh-CN" w:bidi="ar"/>
        </w:rPr>
        <w:t xml:space="preserve">0 mm, </w:t>
      </w:r>
      <w:r>
        <w:rPr>
          <w:rFonts w:ascii="Calibri" w:hAnsi="Calibri" w:cs="Calibri" w:hint="eastAsia"/>
          <w:kern w:val="2"/>
          <w:sz w:val="24"/>
          <w:szCs w:val="24"/>
          <w:lang w:eastAsia="zh-CN" w:bidi="ar"/>
        </w:rPr>
        <w:t>medial-lateral</w:t>
      </w:r>
      <w:r>
        <w:rPr>
          <w:rFonts w:ascii="Calibri" w:eastAsiaTheme="minorEastAsia" w:hAnsi="Calibri" w:cs="Calibri" w:hint="eastAsia"/>
          <w:kern w:val="2"/>
          <w:sz w:val="24"/>
          <w:szCs w:val="24"/>
          <w:lang w:eastAsia="zh-CN" w:bidi="ar"/>
        </w:rPr>
        <w:t xml:space="preserve"> (ML)</w:t>
      </w:r>
      <w:r>
        <w:rPr>
          <w:rFonts w:ascii="Calibri" w:hAnsi="Calibri" w:cs="Calibri"/>
          <w:kern w:val="2"/>
          <w:sz w:val="24"/>
          <w:szCs w:val="24"/>
          <w:lang w:eastAsia="zh-CN" w:bidi="ar"/>
        </w:rPr>
        <w:t xml:space="preserve"> 0.3 mm, </w:t>
      </w:r>
      <w:r>
        <w:rPr>
          <w:rFonts w:ascii="Calibri" w:hAnsi="Calibri" w:cs="Calibri" w:hint="eastAsia"/>
          <w:kern w:val="2"/>
          <w:sz w:val="24"/>
          <w:szCs w:val="24"/>
          <w:lang w:eastAsia="zh-CN" w:bidi="ar"/>
        </w:rPr>
        <w:t>and dorsal-ventral</w:t>
      </w:r>
      <w:r>
        <w:rPr>
          <w:rFonts w:ascii="Calibri" w:eastAsiaTheme="minorEastAsia" w:hAnsi="Calibri" w:cs="Calibri" w:hint="eastAsia"/>
          <w:kern w:val="2"/>
          <w:sz w:val="24"/>
          <w:szCs w:val="24"/>
          <w:lang w:eastAsia="zh-CN" w:bidi="ar"/>
        </w:rPr>
        <w:t xml:space="preserve"> (DV)</w:t>
      </w:r>
      <w:r>
        <w:rPr>
          <w:rFonts w:ascii="Calibri" w:hAnsi="Calibri" w:cs="Calibri"/>
          <w:kern w:val="2"/>
          <w:sz w:val="24"/>
          <w:szCs w:val="24"/>
          <w:lang w:eastAsia="zh-CN" w:bidi="ar"/>
        </w:rPr>
        <w:t xml:space="preserve"> -4.8 mm</w:t>
      </w:r>
      <w:r>
        <w:rPr>
          <w:rFonts w:ascii="Calibri" w:hAnsi="Calibri" w:cs="Calibri" w:hint="eastAsia"/>
          <w:kern w:val="2"/>
          <w:sz w:val="24"/>
          <w:szCs w:val="24"/>
          <w:lang w:eastAsia="zh-CN" w:bidi="ar"/>
        </w:rPr>
        <w:t xml:space="preserve"> to target the </w:t>
      </w:r>
      <w:r>
        <w:rPr>
          <w:rFonts w:ascii="Calibri" w:hAnsi="Calibri" w:cs="Calibri"/>
          <w:kern w:val="2"/>
          <w:sz w:val="24"/>
          <w:szCs w:val="24"/>
          <w:lang w:eastAsia="zh-CN" w:bidi="ar"/>
        </w:rPr>
        <w:t>MPN</w:t>
      </w:r>
      <w:r>
        <w:rPr>
          <w:rFonts w:ascii="Calibri" w:hAnsi="Calibri" w:cs="Calibri" w:hint="eastAsia"/>
          <w:kern w:val="2"/>
          <w:sz w:val="24"/>
          <w:szCs w:val="24"/>
          <w:lang w:eastAsia="zh-CN" w:bidi="ar"/>
        </w:rPr>
        <w:t xml:space="preserve"> region</w:t>
      </w:r>
      <w:r>
        <w:rPr>
          <w:rFonts w:ascii="Calibri" w:hAnsi="Calibri" w:cs="Calibri"/>
          <w:kern w:val="2"/>
          <w:sz w:val="24"/>
          <w:szCs w:val="24"/>
          <w:lang w:eastAsia="zh-CN" w:bidi="ar"/>
        </w:rPr>
        <w:t xml:space="preserve">; for </w:t>
      </w:r>
      <w:r>
        <w:rPr>
          <w:rFonts w:ascii="Calibri" w:hAnsi="Calibri" w:cs="Calibri"/>
          <w:sz w:val="24"/>
          <w:szCs w:val="24"/>
        </w:rPr>
        <w:t xml:space="preserve">FVB/NJ mice, </w:t>
      </w:r>
      <w:r>
        <w:rPr>
          <w:rFonts w:ascii="Calibri" w:eastAsiaTheme="minorEastAsia" w:hAnsi="Calibri" w:cs="Calibri" w:hint="eastAsia"/>
          <w:sz w:val="24"/>
          <w:szCs w:val="24"/>
          <w:lang w:eastAsia="zh-CN"/>
        </w:rPr>
        <w:t>the</w:t>
      </w:r>
      <w:r>
        <w:rPr>
          <w:rFonts w:ascii="Calibri" w:hAnsi="Calibri" w:cs="Calibri" w:hint="eastAsia"/>
          <w:kern w:val="2"/>
          <w:sz w:val="24"/>
          <w:szCs w:val="24"/>
          <w:lang w:eastAsia="zh-CN" w:bidi="ar"/>
        </w:rPr>
        <w:t xml:space="preserve"> craniotomy is made at </w:t>
      </w:r>
      <w:r>
        <w:rPr>
          <w:rFonts w:ascii="Calibri" w:eastAsiaTheme="minorEastAsia" w:hAnsi="Calibri" w:cs="Calibri" w:hint="eastAsia"/>
          <w:kern w:val="2"/>
          <w:sz w:val="24"/>
          <w:szCs w:val="24"/>
          <w:lang w:eastAsia="zh-CN" w:bidi="ar"/>
        </w:rPr>
        <w:t>AP</w:t>
      </w:r>
      <w:r>
        <w:rPr>
          <w:rFonts w:ascii="Calibri" w:hAnsi="Calibri" w:cs="Calibri"/>
          <w:kern w:val="2"/>
          <w:sz w:val="24"/>
          <w:szCs w:val="24"/>
          <w:lang w:eastAsia="zh-CN" w:bidi="ar"/>
        </w:rPr>
        <w:t xml:space="preserve"> +0.4</w:t>
      </w:r>
      <w:r w:rsidR="00585F4B">
        <w:rPr>
          <w:rFonts w:ascii="Calibri" w:hAnsi="Calibri" w:cs="Calibri"/>
          <w:kern w:val="2"/>
          <w:sz w:val="24"/>
          <w:szCs w:val="24"/>
          <w:lang w:eastAsia="zh-CN" w:bidi="ar"/>
        </w:rPr>
        <w:t xml:space="preserve"> mm–</w:t>
      </w:r>
      <w:r>
        <w:rPr>
          <w:rFonts w:eastAsiaTheme="minorEastAsia" w:hint="eastAsia"/>
          <w:kern w:val="2"/>
          <w:lang w:eastAsia="zh-CN" w:bidi="ar"/>
        </w:rPr>
        <w:t>+</w:t>
      </w:r>
      <w:r>
        <w:rPr>
          <w:rFonts w:ascii="Calibri" w:hAnsi="Calibri" w:cs="Calibri"/>
          <w:kern w:val="2"/>
          <w:sz w:val="24"/>
          <w:szCs w:val="24"/>
          <w:lang w:eastAsia="zh-CN" w:bidi="ar"/>
        </w:rPr>
        <w:t xml:space="preserve">0.5 mm, </w:t>
      </w:r>
      <w:r>
        <w:rPr>
          <w:rFonts w:ascii="Calibri" w:eastAsiaTheme="minorEastAsia" w:hAnsi="Calibri" w:cs="Calibri" w:hint="eastAsia"/>
          <w:kern w:val="2"/>
          <w:sz w:val="24"/>
          <w:szCs w:val="24"/>
          <w:lang w:eastAsia="zh-CN" w:bidi="ar"/>
        </w:rPr>
        <w:t xml:space="preserve">ML </w:t>
      </w:r>
      <w:r>
        <w:rPr>
          <w:rFonts w:ascii="Calibri" w:hAnsi="Calibri" w:cs="Calibri"/>
          <w:kern w:val="2"/>
          <w:sz w:val="24"/>
          <w:szCs w:val="24"/>
          <w:lang w:eastAsia="zh-CN" w:bidi="ar"/>
        </w:rPr>
        <w:t>0.3 mm,</w:t>
      </w:r>
      <w:r>
        <w:rPr>
          <w:rFonts w:ascii="Calibri" w:hAnsi="Calibri" w:cs="Calibri" w:hint="eastAsia"/>
          <w:kern w:val="2"/>
          <w:sz w:val="24"/>
          <w:szCs w:val="24"/>
          <w:lang w:eastAsia="zh-CN" w:bidi="ar"/>
        </w:rPr>
        <w:t xml:space="preserve"> and </w:t>
      </w:r>
      <w:r>
        <w:rPr>
          <w:rFonts w:ascii="Calibri" w:eastAsiaTheme="minorEastAsia" w:hAnsi="Calibri" w:cs="Calibri" w:hint="eastAsia"/>
          <w:kern w:val="2"/>
          <w:sz w:val="24"/>
          <w:szCs w:val="24"/>
          <w:lang w:eastAsia="zh-CN" w:bidi="ar"/>
        </w:rPr>
        <w:t>DV</w:t>
      </w:r>
      <w:r>
        <w:rPr>
          <w:rFonts w:ascii="Calibri" w:hAnsi="Calibri" w:cs="Calibri"/>
          <w:kern w:val="2"/>
          <w:sz w:val="24"/>
          <w:szCs w:val="24"/>
          <w:lang w:eastAsia="zh-CN" w:bidi="ar"/>
        </w:rPr>
        <w:t xml:space="preserve"> -4.8 mm)</w:t>
      </w:r>
      <w:r>
        <w:rPr>
          <w:rFonts w:ascii="Calibri" w:hAnsi="Calibri" w:cs="Calibri"/>
          <w:kern w:val="2"/>
          <w:sz w:val="24"/>
          <w:szCs w:val="24"/>
          <w:lang w:val="en" w:eastAsia="zh-CN" w:bidi="ar"/>
        </w:rPr>
        <w:t xml:space="preserve"> (</w:t>
      </w:r>
      <w:r>
        <w:rPr>
          <w:rFonts w:ascii="Calibri" w:hAnsi="Calibri" w:cs="Calibri"/>
          <w:b/>
          <w:bCs/>
          <w:kern w:val="2"/>
          <w:sz w:val="24"/>
          <w:szCs w:val="24"/>
          <w:lang w:val="en" w:eastAsia="zh-CN" w:bidi="ar"/>
        </w:rPr>
        <w:t>Figure 1C</w:t>
      </w:r>
      <w:r>
        <w:rPr>
          <w:rFonts w:ascii="Calibri" w:hAnsi="Calibri" w:cs="Calibri"/>
          <w:kern w:val="2"/>
          <w:sz w:val="24"/>
          <w:szCs w:val="24"/>
          <w:lang w:val="en" w:eastAsia="zh-CN" w:bidi="ar"/>
        </w:rPr>
        <w:t>)</w:t>
      </w:r>
      <w:r>
        <w:rPr>
          <w:rFonts w:ascii="Calibri" w:hAnsi="Calibri" w:cs="Calibri"/>
          <w:kern w:val="2"/>
          <w:sz w:val="24"/>
          <w:szCs w:val="24"/>
          <w:lang w:eastAsia="zh-CN" w:bidi="ar"/>
        </w:rPr>
        <w:t>.</w:t>
      </w:r>
      <w:r>
        <w:rPr>
          <w:rFonts w:ascii="Calibri" w:hAnsi="Calibri" w:cs="Calibri"/>
          <w:kern w:val="2"/>
          <w:sz w:val="24"/>
          <w:szCs w:val="24"/>
          <w:lang w:val="en" w:eastAsia="zh-CN" w:bidi="ar"/>
        </w:rPr>
        <w:t xml:space="preserve"> </w:t>
      </w:r>
    </w:p>
    <w:p w14:paraId="1E82519C" w14:textId="77777777" w:rsidR="006B1663" w:rsidRPr="00DD6E51" w:rsidRDefault="006B1663" w:rsidP="00A04B93">
      <w:pPr>
        <w:rPr>
          <w:kern w:val="2"/>
          <w:lang w:val="en"/>
        </w:rPr>
      </w:pPr>
    </w:p>
    <w:p w14:paraId="78761A9F" w14:textId="026D21C5" w:rsidR="006B1663" w:rsidRDefault="00E05EA7" w:rsidP="00A04B93">
      <w:pPr>
        <w:rPr>
          <w:kern w:val="2"/>
        </w:rPr>
      </w:pPr>
      <w:r>
        <w:rPr>
          <w:kern w:val="2"/>
          <w:lang w:eastAsia="zh-CN" w:bidi="ar"/>
        </w:rPr>
        <w:t xml:space="preserve">NOTE: In case of bleeding, temporarily increase the isoflurane concentration to 2–2.5%. Use a sterile cotton tip or </w:t>
      </w:r>
      <w:r w:rsidR="00585F4B">
        <w:rPr>
          <w:kern w:val="2"/>
          <w:lang w:eastAsia="zh-CN" w:bidi="ar"/>
        </w:rPr>
        <w:t>a hemostatic sponge to absorb the blood, then</w:t>
      </w:r>
      <w:r>
        <w:rPr>
          <w:kern w:val="2"/>
          <w:lang w:eastAsia="zh-CN" w:bidi="ar"/>
        </w:rPr>
        <w:t xml:space="preserve"> immediately apply </w:t>
      </w:r>
      <w:r w:rsidR="005361E3">
        <w:rPr>
          <w:kern w:val="2"/>
          <w:lang w:eastAsia="zh-CN" w:bidi="ar"/>
        </w:rPr>
        <w:t xml:space="preserve">sterile </w:t>
      </w:r>
      <w:r>
        <w:rPr>
          <w:kern w:val="2"/>
          <w:lang w:eastAsia="zh-CN" w:bidi="ar"/>
        </w:rPr>
        <w:t>saline. Return the isoflurane to the maintenance level (1–1.5%) after hemostasis and remove excess fluid.</w:t>
      </w:r>
    </w:p>
    <w:p w14:paraId="65E83BC6" w14:textId="77777777" w:rsidR="006B1663" w:rsidRDefault="006B1663" w:rsidP="00A04B93">
      <w:pPr>
        <w:rPr>
          <w:kern w:val="2"/>
          <w:lang w:eastAsia="zh-CN" w:bidi="ar"/>
        </w:rPr>
      </w:pPr>
    </w:p>
    <w:p w14:paraId="4BFEA0AD" w14:textId="78919886" w:rsidR="006B1663" w:rsidRDefault="00E05EA7" w:rsidP="005D3CAF">
      <w:pPr>
        <w:pStyle w:val="ListParagraph"/>
        <w:numPr>
          <w:ilvl w:val="1"/>
          <w:numId w:val="3"/>
        </w:numPr>
        <w:spacing w:after="0"/>
        <w:ind w:left="0" w:firstLine="0"/>
        <w:rPr>
          <w:rFonts w:ascii="Calibri" w:hAnsi="Calibri" w:cs="Calibri"/>
          <w:kern w:val="2"/>
          <w:sz w:val="24"/>
          <w:szCs w:val="24"/>
          <w:lang w:eastAsia="zh-CN" w:bidi="ar"/>
        </w:rPr>
      </w:pPr>
      <w:r>
        <w:rPr>
          <w:rFonts w:ascii="Calibri" w:hAnsi="Calibri" w:cs="Calibri"/>
          <w:kern w:val="2"/>
          <w:sz w:val="24"/>
          <w:szCs w:val="24"/>
          <w:lang w:eastAsia="zh-CN" w:bidi="ar"/>
        </w:rPr>
        <w:lastRenderedPageBreak/>
        <w:t xml:space="preserve">Following craniotomy, perform stereotaxic injection of the virus expressing </w:t>
      </w:r>
      <w:r w:rsidR="00585F4B">
        <w:rPr>
          <w:rFonts w:ascii="Calibri" w:hAnsi="Calibri" w:cs="Calibri"/>
          <w:kern w:val="2"/>
          <w:sz w:val="24"/>
          <w:szCs w:val="24"/>
          <w:lang w:eastAsia="zh-CN" w:bidi="ar"/>
        </w:rPr>
        <w:t xml:space="preserve">the </w:t>
      </w:r>
      <w:r>
        <w:rPr>
          <w:rFonts w:ascii="Calibri" w:hAnsi="Calibri" w:cs="Calibri"/>
          <w:kern w:val="2"/>
          <w:sz w:val="24"/>
          <w:szCs w:val="24"/>
          <w:lang w:eastAsia="zh-CN" w:bidi="ar"/>
        </w:rPr>
        <w:t xml:space="preserve">calcium indicator in the targeted brain region. </w:t>
      </w:r>
    </w:p>
    <w:p w14:paraId="515D7BDF" w14:textId="77777777" w:rsidR="006B1663" w:rsidRDefault="006B1663" w:rsidP="005D3CAF">
      <w:pPr>
        <w:pStyle w:val="ListParagraph"/>
        <w:spacing w:after="0"/>
        <w:ind w:left="0"/>
        <w:rPr>
          <w:rFonts w:ascii="Calibri" w:hAnsi="Calibri" w:cs="Calibri"/>
          <w:kern w:val="2"/>
          <w:sz w:val="24"/>
          <w:szCs w:val="24"/>
          <w:lang w:eastAsia="zh-CN" w:bidi="ar"/>
        </w:rPr>
      </w:pPr>
    </w:p>
    <w:p w14:paraId="72044443" w14:textId="58C6FAE2" w:rsidR="006B1663" w:rsidRDefault="00E05EA7" w:rsidP="005D3CAF">
      <w:pPr>
        <w:pStyle w:val="ListParagraph"/>
        <w:numPr>
          <w:ilvl w:val="1"/>
          <w:numId w:val="3"/>
        </w:numPr>
        <w:spacing w:after="0"/>
        <w:ind w:left="0" w:firstLine="0"/>
        <w:rPr>
          <w:rFonts w:ascii="Calibri" w:hAnsi="Calibri" w:cs="Calibri"/>
          <w:kern w:val="2"/>
          <w:sz w:val="24"/>
          <w:szCs w:val="24"/>
          <w:lang w:eastAsia="zh-CN" w:bidi="ar"/>
        </w:rPr>
      </w:pPr>
      <w:r>
        <w:rPr>
          <w:rFonts w:ascii="Calibri" w:hAnsi="Calibri" w:cs="Calibri"/>
          <w:kern w:val="2"/>
          <w:sz w:val="24"/>
          <w:szCs w:val="24"/>
          <w:lang w:eastAsia="zh-CN" w:bidi="ar"/>
        </w:rPr>
        <w:t>Dilute the AAV-hSyn-jGCaMP7f</w:t>
      </w:r>
      <w:r>
        <w:rPr>
          <w:rFonts w:ascii="Calibri" w:eastAsiaTheme="minorEastAsia" w:hAnsi="Calibri" w:cs="Calibri" w:hint="eastAsia"/>
          <w:kern w:val="2"/>
          <w:sz w:val="24"/>
          <w:szCs w:val="24"/>
          <w:lang w:eastAsia="zh-CN" w:bidi="ar"/>
        </w:rPr>
        <w:t>,</w:t>
      </w:r>
      <w:r>
        <w:rPr>
          <w:rFonts w:ascii="Calibri" w:hAnsi="Calibri"/>
          <w:kern w:val="2"/>
          <w:sz w:val="24"/>
          <w:szCs w:val="24"/>
          <w:lang w:eastAsia="zh-CN"/>
        </w:rPr>
        <w:t xml:space="preserve"> </w:t>
      </w:r>
      <w:r>
        <w:rPr>
          <w:rFonts w:ascii="Calibri" w:eastAsiaTheme="minorEastAsia" w:hAnsi="Calibri" w:hint="eastAsia"/>
          <w:kern w:val="2"/>
          <w:sz w:val="24"/>
          <w:szCs w:val="24"/>
          <w:lang w:eastAsia="zh-CN"/>
        </w:rPr>
        <w:t xml:space="preserve">an </w:t>
      </w:r>
      <w:r>
        <w:rPr>
          <w:rFonts w:ascii="Calibri" w:hAnsi="Calibri"/>
          <w:kern w:val="2"/>
          <w:sz w:val="24"/>
          <w:szCs w:val="24"/>
          <w:lang w:eastAsia="zh-CN"/>
        </w:rPr>
        <w:t>adeno-associated virus</w:t>
      </w:r>
      <w:r>
        <w:rPr>
          <w:rFonts w:ascii="Calibri" w:eastAsiaTheme="minorEastAsia" w:hAnsi="Calibri" w:hint="eastAsia"/>
          <w:kern w:val="2"/>
          <w:sz w:val="24"/>
          <w:szCs w:val="24"/>
          <w:lang w:eastAsia="zh-CN"/>
        </w:rPr>
        <w:t xml:space="preserve"> </w:t>
      </w:r>
      <w:r>
        <w:rPr>
          <w:rFonts w:ascii="Calibri" w:hAnsi="Calibri"/>
          <w:kern w:val="2"/>
          <w:sz w:val="24"/>
          <w:szCs w:val="24"/>
          <w:lang w:eastAsia="zh-CN"/>
        </w:rPr>
        <w:t>express</w:t>
      </w:r>
      <w:r>
        <w:rPr>
          <w:rFonts w:ascii="Calibri" w:eastAsiaTheme="minorEastAsia" w:hAnsi="Calibri" w:hint="eastAsia"/>
          <w:kern w:val="2"/>
          <w:sz w:val="24"/>
          <w:szCs w:val="24"/>
          <w:lang w:eastAsia="zh-CN"/>
        </w:rPr>
        <w:t>ing</w:t>
      </w:r>
      <w:r>
        <w:rPr>
          <w:rFonts w:ascii="Calibri" w:hAnsi="Calibri"/>
          <w:kern w:val="2"/>
          <w:sz w:val="24"/>
          <w:szCs w:val="24"/>
          <w:lang w:eastAsia="zh-CN"/>
        </w:rPr>
        <w:t xml:space="preserve"> a genetically encoded calcium indicator in neurons</w:t>
      </w:r>
      <w:r>
        <w:rPr>
          <w:rFonts w:ascii="Calibri" w:eastAsiaTheme="minorEastAsia" w:hAnsi="Calibri" w:hint="eastAsia"/>
          <w:kern w:val="2"/>
          <w:sz w:val="24"/>
          <w:szCs w:val="24"/>
          <w:lang w:eastAsia="zh-CN"/>
        </w:rPr>
        <w:t xml:space="preserve"> (and</w:t>
      </w:r>
      <w:r>
        <w:rPr>
          <w:rFonts w:ascii="Calibri" w:hAnsi="Calibri"/>
          <w:kern w:val="2"/>
          <w:sz w:val="24"/>
          <w:szCs w:val="24"/>
          <w:lang w:eastAsia="zh-CN"/>
        </w:rPr>
        <w:t xml:space="preserve"> allowing the recording of neuronal activity via calcium </w:t>
      </w:r>
      <w:r>
        <w:rPr>
          <w:rFonts w:ascii="Calibri" w:eastAsiaTheme="minorEastAsia" w:hAnsi="Calibri" w:hint="eastAsia"/>
          <w:kern w:val="2"/>
          <w:sz w:val="24"/>
          <w:szCs w:val="24"/>
          <w:lang w:eastAsia="zh-CN"/>
        </w:rPr>
        <w:t xml:space="preserve">signals, </w:t>
      </w:r>
      <w:r>
        <w:rPr>
          <w:rFonts w:ascii="Calibri" w:hAnsi="Calibri" w:cs="Calibri"/>
          <w:kern w:val="2"/>
          <w:sz w:val="24"/>
          <w:szCs w:val="24"/>
          <w:lang w:eastAsia="zh-CN" w:bidi="ar"/>
        </w:rPr>
        <w:t xml:space="preserve">to a final titer </w:t>
      </w:r>
      <w:r>
        <w:rPr>
          <w:rFonts w:ascii="Calibri" w:hAnsi="Calibri" w:cs="Calibri"/>
          <w:kern w:val="2"/>
          <w:sz w:val="24"/>
          <w:szCs w:val="24"/>
          <w:lang w:bidi="ar"/>
        </w:rPr>
        <w:t xml:space="preserve">of approximately 5 × 10¹² </w:t>
      </w:r>
      <w:r>
        <w:rPr>
          <w:rFonts w:ascii="Calibri" w:hAnsi="Calibri"/>
          <w:kern w:val="2"/>
          <w:sz w:val="24"/>
          <w:szCs w:val="24"/>
        </w:rPr>
        <w:t>viral genomes per milliliter</w:t>
      </w:r>
      <w:r>
        <w:rPr>
          <w:rFonts w:ascii="Calibri" w:hAnsi="Calibri" w:cs="Calibri"/>
          <w:kern w:val="2"/>
          <w:sz w:val="24"/>
          <w:szCs w:val="24"/>
          <w:lang w:bidi="ar"/>
        </w:rPr>
        <w:t xml:space="preserve"> before injection.</w:t>
      </w:r>
      <w:r>
        <w:rPr>
          <w:rFonts w:ascii="Calibri" w:hAnsi="Calibri" w:cs="Calibri"/>
          <w:kern w:val="2"/>
          <w:sz w:val="24"/>
          <w:szCs w:val="24"/>
          <w:lang w:eastAsia="zh-CN" w:bidi="ar"/>
        </w:rPr>
        <w:t xml:space="preserve"> </w:t>
      </w:r>
    </w:p>
    <w:p w14:paraId="41BE2C0D" w14:textId="77777777" w:rsidR="006B1663" w:rsidRDefault="006B1663" w:rsidP="00A04B93">
      <w:pPr>
        <w:pStyle w:val="ListParagraph"/>
        <w:spacing w:after="0"/>
        <w:ind w:left="0"/>
        <w:rPr>
          <w:rFonts w:ascii="Calibri" w:hAnsi="Calibri" w:cs="Calibri"/>
          <w:kern w:val="2"/>
          <w:sz w:val="24"/>
          <w:szCs w:val="24"/>
          <w:lang w:eastAsia="zh-CN" w:bidi="ar"/>
        </w:rPr>
      </w:pPr>
    </w:p>
    <w:p w14:paraId="47D2B5C9" w14:textId="17F07701" w:rsidR="006B1663" w:rsidRDefault="00E05EA7" w:rsidP="005D3CAF">
      <w:pPr>
        <w:pStyle w:val="ListParagraph"/>
        <w:numPr>
          <w:ilvl w:val="1"/>
          <w:numId w:val="3"/>
        </w:numPr>
        <w:spacing w:after="0"/>
        <w:ind w:left="0" w:firstLine="0"/>
        <w:rPr>
          <w:rFonts w:ascii="Calibri" w:hAnsi="Calibri" w:cs="Calibri"/>
          <w:kern w:val="2"/>
          <w:sz w:val="24"/>
          <w:szCs w:val="24"/>
          <w:lang w:eastAsia="zh-CN" w:bidi="ar"/>
        </w:rPr>
      </w:pPr>
      <w:r>
        <w:rPr>
          <w:rFonts w:ascii="Calibri" w:hAnsi="Calibri" w:cs="Calibri"/>
          <w:kern w:val="2"/>
          <w:sz w:val="24"/>
          <w:szCs w:val="24"/>
          <w:lang w:eastAsia="zh-CN" w:bidi="ar"/>
        </w:rPr>
        <w:t xml:space="preserve">Fill a glass pipette with mineral oil first, and then the viral solution, ensuring absence of air bubbles. Position the pipette at the target coordinates on the surface of the skull and slowly </w:t>
      </w:r>
      <w:proofErr w:type="gramStart"/>
      <w:r>
        <w:rPr>
          <w:rFonts w:ascii="Calibri" w:hAnsi="Calibri" w:cs="Calibri"/>
          <w:kern w:val="2"/>
          <w:sz w:val="24"/>
          <w:szCs w:val="24"/>
          <w:lang w:eastAsia="zh-CN" w:bidi="ar"/>
        </w:rPr>
        <w:t>lower</w:t>
      </w:r>
      <w:proofErr w:type="gramEnd"/>
      <w:r>
        <w:rPr>
          <w:rFonts w:ascii="Calibri" w:hAnsi="Calibri" w:cs="Calibri"/>
          <w:kern w:val="2"/>
          <w:sz w:val="24"/>
          <w:szCs w:val="24"/>
          <w:lang w:eastAsia="zh-CN" w:bidi="ar"/>
        </w:rPr>
        <w:t xml:space="preserve"> </w:t>
      </w:r>
      <w:r w:rsidR="00585F4B">
        <w:rPr>
          <w:rFonts w:ascii="Calibri" w:hAnsi="Calibri" w:cs="Calibri"/>
          <w:kern w:val="2"/>
          <w:sz w:val="24"/>
          <w:szCs w:val="24"/>
          <w:lang w:eastAsia="zh-CN" w:bidi="ar"/>
        </w:rPr>
        <w:t xml:space="preserve">it </w:t>
      </w:r>
      <w:r>
        <w:rPr>
          <w:rFonts w:ascii="Calibri" w:hAnsi="Calibri" w:cs="Calibri"/>
          <w:kern w:val="2"/>
          <w:sz w:val="24"/>
          <w:szCs w:val="24"/>
          <w:lang w:eastAsia="zh-CN" w:bidi="ar"/>
        </w:rPr>
        <w:t xml:space="preserve">to the target depth. </w:t>
      </w:r>
    </w:p>
    <w:p w14:paraId="192DDA22" w14:textId="77777777" w:rsidR="006B1663" w:rsidRDefault="006B1663" w:rsidP="005D3CAF">
      <w:pPr>
        <w:pStyle w:val="ListParagraph"/>
        <w:spacing w:after="0"/>
        <w:ind w:left="0"/>
        <w:rPr>
          <w:rFonts w:ascii="Calibri" w:hAnsi="Calibri" w:cs="Calibri"/>
          <w:kern w:val="2"/>
          <w:sz w:val="24"/>
          <w:szCs w:val="24"/>
          <w:lang w:eastAsia="zh-CN" w:bidi="ar"/>
        </w:rPr>
      </w:pPr>
    </w:p>
    <w:p w14:paraId="671CA3F8" w14:textId="5B69A850" w:rsidR="006B1663" w:rsidRDefault="00E05EA7" w:rsidP="00A04B93">
      <w:pPr>
        <w:pStyle w:val="ListParagraph"/>
        <w:numPr>
          <w:ilvl w:val="1"/>
          <w:numId w:val="3"/>
        </w:numPr>
        <w:spacing w:after="0"/>
        <w:ind w:hangingChars="180"/>
        <w:rPr>
          <w:rFonts w:ascii="Calibri" w:hAnsi="Calibri" w:cs="Calibri"/>
          <w:kern w:val="2"/>
          <w:sz w:val="24"/>
          <w:szCs w:val="24"/>
          <w:lang w:eastAsia="zh-CN" w:bidi="ar"/>
        </w:rPr>
      </w:pPr>
      <w:r>
        <w:rPr>
          <w:rFonts w:ascii="Calibri" w:hAnsi="Calibri" w:cs="Calibri"/>
          <w:kern w:val="2"/>
          <w:sz w:val="24"/>
          <w:szCs w:val="24"/>
          <w:lang w:eastAsia="zh-CN" w:bidi="ar"/>
        </w:rPr>
        <w:t xml:space="preserve">Inject the virus unilaterally at a slow, constant rate (e.g., 30 </w:t>
      </w:r>
      <w:proofErr w:type="spellStart"/>
      <w:r>
        <w:rPr>
          <w:rFonts w:ascii="Calibri" w:hAnsi="Calibri" w:cs="Calibri"/>
          <w:kern w:val="2"/>
          <w:sz w:val="24"/>
          <w:szCs w:val="24"/>
          <w:lang w:eastAsia="zh-CN" w:bidi="ar"/>
        </w:rPr>
        <w:t>nL</w:t>
      </w:r>
      <w:proofErr w:type="spellEnd"/>
      <w:r>
        <w:rPr>
          <w:rFonts w:ascii="Calibri" w:hAnsi="Calibri" w:cs="Calibri"/>
          <w:kern w:val="2"/>
          <w:sz w:val="24"/>
          <w:szCs w:val="24"/>
          <w:lang w:eastAsia="zh-CN" w:bidi="ar"/>
        </w:rPr>
        <w:t>/min), with a total volume of 400 nL</w:t>
      </w:r>
      <w:r>
        <w:rPr>
          <w:rFonts w:ascii="Calibri" w:hAnsi="Calibri" w:cs="Calibri"/>
          <w:kern w:val="2"/>
          <w:sz w:val="24"/>
          <w:szCs w:val="24"/>
          <w:vertAlign w:val="superscript"/>
          <w:lang w:eastAsia="zh-CN" w:bidi="ar"/>
        </w:rPr>
        <w:t>7</w:t>
      </w:r>
      <w:r w:rsidR="00585F4B" w:rsidRPr="005D3CAF">
        <w:rPr>
          <w:rFonts w:ascii="Calibri" w:hAnsi="Calibri" w:cs="Calibri"/>
          <w:kern w:val="2"/>
          <w:sz w:val="24"/>
          <w:szCs w:val="24"/>
          <w:lang w:eastAsia="zh-CN" w:bidi="ar"/>
        </w:rPr>
        <w:t>,</w:t>
      </w:r>
      <w:r>
        <w:rPr>
          <w:rFonts w:ascii="Calibri" w:hAnsi="Calibri" w:cs="Calibri"/>
          <w:kern w:val="2"/>
          <w:sz w:val="24"/>
          <w:szCs w:val="24"/>
          <w:lang w:eastAsia="zh-CN" w:bidi="ar"/>
        </w:rPr>
        <w:t xml:space="preserve"> to ensure the infection of enough neurons in the MPN region. This amount can be adjusted according to specific sizes of brain regions and whether further constraints, such as </w:t>
      </w:r>
      <w:r w:rsidR="00585F4B">
        <w:rPr>
          <w:rFonts w:ascii="Calibri" w:hAnsi="Calibri" w:cs="Calibri"/>
          <w:kern w:val="2"/>
          <w:sz w:val="24"/>
          <w:szCs w:val="24"/>
          <w:lang w:eastAsia="zh-CN" w:bidi="ar"/>
        </w:rPr>
        <w:t xml:space="preserve">the </w:t>
      </w:r>
      <w:r>
        <w:rPr>
          <w:rFonts w:ascii="Calibri" w:hAnsi="Calibri" w:cs="Calibri"/>
          <w:kern w:val="2"/>
          <w:sz w:val="24"/>
          <w:szCs w:val="24"/>
          <w:lang w:eastAsia="zh-CN" w:bidi="ar"/>
        </w:rPr>
        <w:t>Cre-</w:t>
      </w:r>
      <w:proofErr w:type="spellStart"/>
      <w:r>
        <w:rPr>
          <w:rFonts w:ascii="Calibri" w:hAnsi="Calibri" w:cs="Calibri"/>
          <w:kern w:val="2"/>
          <w:sz w:val="24"/>
          <w:szCs w:val="24"/>
          <w:lang w:eastAsia="zh-CN" w:bidi="ar"/>
        </w:rPr>
        <w:t>loxP</w:t>
      </w:r>
      <w:proofErr w:type="spellEnd"/>
      <w:r>
        <w:rPr>
          <w:rFonts w:ascii="Calibri" w:hAnsi="Calibri" w:cs="Calibri"/>
          <w:kern w:val="2"/>
          <w:sz w:val="24"/>
          <w:szCs w:val="24"/>
          <w:lang w:eastAsia="zh-CN" w:bidi="ar"/>
        </w:rPr>
        <w:t xml:space="preserve"> system, exist. </w:t>
      </w:r>
    </w:p>
    <w:p w14:paraId="3152101E" w14:textId="77777777" w:rsidR="006B1663" w:rsidRDefault="006B1663" w:rsidP="005D3CAF">
      <w:pPr>
        <w:pStyle w:val="ListParagraph"/>
        <w:spacing w:after="0"/>
        <w:ind w:left="0"/>
        <w:rPr>
          <w:rFonts w:ascii="Calibri" w:hAnsi="Calibri" w:cs="Calibri"/>
          <w:kern w:val="2"/>
          <w:sz w:val="24"/>
          <w:szCs w:val="24"/>
          <w:lang w:eastAsia="zh-CN" w:bidi="ar"/>
        </w:rPr>
      </w:pPr>
    </w:p>
    <w:p w14:paraId="1949F811" w14:textId="77777777" w:rsidR="006B1663" w:rsidRDefault="00E05EA7" w:rsidP="00A04B93">
      <w:pPr>
        <w:pStyle w:val="ListParagraph"/>
        <w:numPr>
          <w:ilvl w:val="1"/>
          <w:numId w:val="3"/>
        </w:numPr>
        <w:tabs>
          <w:tab w:val="left" w:pos="0"/>
        </w:tabs>
        <w:spacing w:after="0"/>
        <w:ind w:hangingChars="180"/>
        <w:rPr>
          <w:rFonts w:ascii="Calibri" w:hAnsi="Calibri" w:cs="Calibri"/>
          <w:kern w:val="2"/>
          <w:sz w:val="24"/>
          <w:szCs w:val="24"/>
          <w:lang w:eastAsia="zh-CN" w:bidi="ar"/>
        </w:rPr>
      </w:pPr>
      <w:r>
        <w:rPr>
          <w:rFonts w:ascii="Calibri" w:hAnsi="Calibri" w:cs="Calibri"/>
          <w:kern w:val="2"/>
          <w:sz w:val="24"/>
          <w:szCs w:val="24"/>
          <w:lang w:eastAsia="zh-CN" w:bidi="ar"/>
        </w:rPr>
        <w:t>Upon completion, leave the pipette in place for 10</w:t>
      </w:r>
      <w:r>
        <w:rPr>
          <w:kern w:val="2"/>
          <w:lang w:eastAsia="zh-CN" w:bidi="ar"/>
        </w:rPr>
        <w:t>–</w:t>
      </w:r>
      <w:r>
        <w:rPr>
          <w:rFonts w:ascii="Calibri" w:hAnsi="Calibri" w:cs="Calibri"/>
          <w:kern w:val="2"/>
          <w:sz w:val="24"/>
          <w:szCs w:val="24"/>
          <w:lang w:eastAsia="zh-CN" w:bidi="ar"/>
        </w:rPr>
        <w:t>15 min to facilitate adequate viral diffusion and minimize reflux along the injection track, before being slowly withdrawn.</w:t>
      </w:r>
    </w:p>
    <w:p w14:paraId="6C0FF3DE" w14:textId="77777777" w:rsidR="006B1663" w:rsidRDefault="006B1663" w:rsidP="005D3CAF">
      <w:pPr>
        <w:pStyle w:val="ListParagraph"/>
        <w:spacing w:after="0"/>
        <w:ind w:left="0"/>
        <w:rPr>
          <w:kern w:val="2"/>
          <w:lang w:eastAsia="zh-CN" w:bidi="ar"/>
        </w:rPr>
      </w:pPr>
    </w:p>
    <w:p w14:paraId="45BE758C" w14:textId="41880AF3" w:rsidR="006B1663" w:rsidRDefault="00E05EA7" w:rsidP="00A04B93">
      <w:pPr>
        <w:pStyle w:val="ListParagraph"/>
        <w:spacing w:after="0" w:line="240" w:lineRule="auto"/>
        <w:ind w:left="0"/>
        <w:jc w:val="both"/>
        <w:rPr>
          <w:rFonts w:ascii="Calibri" w:eastAsiaTheme="minorEastAsia" w:hAnsi="Calibri" w:cs="Calibri"/>
          <w:b/>
          <w:bCs/>
          <w:kern w:val="2"/>
          <w:sz w:val="24"/>
          <w:szCs w:val="24"/>
          <w:lang w:val="en" w:eastAsia="zh-CN"/>
        </w:rPr>
      </w:pPr>
      <w:r>
        <w:rPr>
          <w:rFonts w:ascii="Calibri" w:hAnsi="Calibri" w:cs="Calibri"/>
          <w:sz w:val="24"/>
          <w:szCs w:val="24"/>
        </w:rPr>
        <w:t xml:space="preserve">NOTE: (1) Viral aliquots with appropriate and consistent </w:t>
      </w:r>
      <w:proofErr w:type="gramStart"/>
      <w:r>
        <w:rPr>
          <w:rFonts w:ascii="Calibri" w:hAnsi="Calibri" w:cs="Calibri"/>
          <w:sz w:val="24"/>
          <w:szCs w:val="24"/>
        </w:rPr>
        <w:t>titer</w:t>
      </w:r>
      <w:r>
        <w:rPr>
          <w:rFonts w:ascii="Calibri" w:eastAsiaTheme="minorEastAsia" w:hAnsi="Calibri" w:cs="Calibri"/>
          <w:sz w:val="24"/>
          <w:szCs w:val="24"/>
          <w:lang w:eastAsia="zh-CN"/>
        </w:rPr>
        <w:t>s</w:t>
      </w:r>
      <w:proofErr w:type="gramEnd"/>
      <w:r>
        <w:rPr>
          <w:rFonts w:ascii="Calibri" w:hAnsi="Calibri" w:cs="Calibri"/>
          <w:sz w:val="24"/>
          <w:szCs w:val="24"/>
        </w:rPr>
        <w:t xml:space="preserve"> </w:t>
      </w:r>
      <w:r>
        <w:rPr>
          <w:rFonts w:ascii="Calibri" w:hAnsi="Calibri" w:cs="Calibri"/>
          <w:sz w:val="24"/>
          <w:szCs w:val="24"/>
          <w:lang w:eastAsia="zh-CN"/>
        </w:rPr>
        <w:t xml:space="preserve">are critical for the successful </w:t>
      </w:r>
      <w:r>
        <w:rPr>
          <w:rFonts w:ascii="Calibri" w:eastAsiaTheme="minorEastAsia" w:hAnsi="Calibri" w:cs="Calibri"/>
          <w:sz w:val="24"/>
          <w:szCs w:val="24"/>
          <w:lang w:eastAsia="zh-CN"/>
        </w:rPr>
        <w:t xml:space="preserve">and stable </w:t>
      </w:r>
      <w:r>
        <w:rPr>
          <w:rFonts w:ascii="Calibri" w:hAnsi="Calibri" w:cs="Calibri"/>
          <w:sz w:val="24"/>
          <w:szCs w:val="24"/>
          <w:lang w:eastAsia="zh-CN"/>
        </w:rPr>
        <w:t>expression</w:t>
      </w:r>
      <w:r>
        <w:rPr>
          <w:rFonts w:ascii="Calibri" w:eastAsiaTheme="minorEastAsia" w:hAnsi="Calibri" w:cs="Calibri"/>
          <w:sz w:val="24"/>
          <w:szCs w:val="24"/>
          <w:lang w:eastAsia="zh-CN"/>
        </w:rPr>
        <w:t xml:space="preserve"> across animals</w:t>
      </w:r>
      <w:r>
        <w:rPr>
          <w:rFonts w:ascii="Calibri" w:hAnsi="Calibri" w:cs="Calibri"/>
          <w:sz w:val="24"/>
          <w:szCs w:val="24"/>
        </w:rPr>
        <w:t xml:space="preserve">. Excessively high titer may cause neurotoxicity, while insufficient titer leads to weak expression and poor signal-to-noise ratio </w:t>
      </w:r>
      <w:r>
        <w:rPr>
          <w:rFonts w:ascii="Calibri" w:eastAsiaTheme="minorEastAsia" w:hAnsi="Calibri" w:cs="Calibri"/>
          <w:sz w:val="24"/>
          <w:szCs w:val="24"/>
          <w:lang w:eastAsia="zh-CN"/>
        </w:rPr>
        <w:t>for</w:t>
      </w:r>
      <w:r>
        <w:rPr>
          <w:rFonts w:ascii="Calibri" w:hAnsi="Calibri" w:cs="Calibri"/>
          <w:sz w:val="24"/>
          <w:szCs w:val="24"/>
        </w:rPr>
        <w:t xml:space="preserve"> imaging. (2) </w:t>
      </w:r>
      <w:r>
        <w:rPr>
          <w:rFonts w:ascii="Calibri" w:eastAsiaTheme="minorEastAsia" w:hAnsi="Calibri" w:cs="Calibri"/>
          <w:sz w:val="24"/>
          <w:szCs w:val="24"/>
          <w:lang w:eastAsia="zh-CN"/>
        </w:rPr>
        <w:t>S</w:t>
      </w:r>
      <w:r>
        <w:rPr>
          <w:rFonts w:ascii="Calibri" w:hAnsi="Calibri" w:cs="Calibri"/>
          <w:sz w:val="24"/>
          <w:szCs w:val="24"/>
        </w:rPr>
        <w:t>low injection speed</w:t>
      </w:r>
      <w:r>
        <w:rPr>
          <w:rFonts w:ascii="Calibri" w:eastAsiaTheme="minorEastAsia" w:hAnsi="Calibri" w:cs="Calibri"/>
          <w:sz w:val="24"/>
          <w:szCs w:val="24"/>
          <w:lang w:eastAsia="zh-CN"/>
        </w:rPr>
        <w:t xml:space="preserve"> and enough waiting time before withdrawing </w:t>
      </w:r>
      <w:r w:rsidR="00585F4B">
        <w:rPr>
          <w:rFonts w:ascii="Calibri" w:eastAsiaTheme="minorEastAsia" w:hAnsi="Calibri" w:cs="Calibri"/>
          <w:sz w:val="24"/>
          <w:szCs w:val="24"/>
          <w:lang w:eastAsia="zh-CN"/>
        </w:rPr>
        <w:t xml:space="preserve">the </w:t>
      </w:r>
      <w:r>
        <w:rPr>
          <w:rFonts w:ascii="Calibri" w:eastAsiaTheme="minorEastAsia" w:hAnsi="Calibri" w:cs="Calibri"/>
          <w:sz w:val="24"/>
          <w:szCs w:val="24"/>
          <w:lang w:eastAsia="zh-CN"/>
        </w:rPr>
        <w:t xml:space="preserve">pipette </w:t>
      </w:r>
      <w:r>
        <w:rPr>
          <w:rFonts w:ascii="Calibri" w:hAnsi="Calibri" w:cs="Calibri"/>
          <w:sz w:val="24"/>
          <w:szCs w:val="24"/>
        </w:rPr>
        <w:t xml:space="preserve">are critical to minimize tissue damage and prevent viral reflux, ensuring precise and robust </w:t>
      </w:r>
      <w:r>
        <w:rPr>
          <w:rFonts w:ascii="Calibri" w:hAnsi="Calibri" w:cs="Calibri"/>
          <w:sz w:val="24"/>
          <w:szCs w:val="24"/>
          <w:lang w:eastAsia="zh-CN"/>
        </w:rPr>
        <w:t xml:space="preserve">viral </w:t>
      </w:r>
      <w:r>
        <w:rPr>
          <w:rFonts w:ascii="Calibri" w:hAnsi="Calibri" w:cs="Calibri"/>
          <w:sz w:val="24"/>
          <w:szCs w:val="24"/>
        </w:rPr>
        <w:t xml:space="preserve">expression in the target area. </w:t>
      </w:r>
    </w:p>
    <w:p w14:paraId="36B05FBD" w14:textId="77777777" w:rsidR="006B1663" w:rsidRDefault="006B1663" w:rsidP="00A04B93"/>
    <w:p w14:paraId="2273AB41" w14:textId="6493A271" w:rsidR="006B1663" w:rsidRDefault="00E05EA7" w:rsidP="005D3CAF">
      <w:pPr>
        <w:pStyle w:val="ListParagraph"/>
        <w:numPr>
          <w:ilvl w:val="1"/>
          <w:numId w:val="3"/>
        </w:numPr>
        <w:spacing w:after="0"/>
        <w:ind w:left="0" w:firstLine="0"/>
      </w:pPr>
      <w:r>
        <w:rPr>
          <w:rFonts w:ascii="Calibri" w:hAnsi="Calibri" w:cs="Calibri"/>
          <w:sz w:val="24"/>
          <w:szCs w:val="24"/>
        </w:rPr>
        <w:t xml:space="preserve">After virus injection, sew the skin above the skull </w:t>
      </w:r>
      <w:r>
        <w:rPr>
          <w:rFonts w:ascii="Calibri" w:hAnsi="Calibri" w:cs="Calibri"/>
          <w:sz w:val="24"/>
          <w:szCs w:val="24"/>
          <w:lang w:eastAsia="zh-CN"/>
        </w:rPr>
        <w:t xml:space="preserve">back </w:t>
      </w:r>
      <w:r>
        <w:rPr>
          <w:rFonts w:ascii="Calibri" w:hAnsi="Calibri" w:cs="Calibri"/>
          <w:sz w:val="24"/>
          <w:szCs w:val="24"/>
        </w:rPr>
        <w:t xml:space="preserve">with absorbable sutures. </w:t>
      </w:r>
    </w:p>
    <w:p w14:paraId="23E61CF2" w14:textId="77777777" w:rsidR="006B1663" w:rsidRDefault="006B1663" w:rsidP="00A04B93"/>
    <w:p w14:paraId="2755B45F" w14:textId="77777777" w:rsidR="006B1663" w:rsidRDefault="00E05EA7" w:rsidP="005D3CAF">
      <w:pPr>
        <w:pStyle w:val="ListParagraph"/>
        <w:numPr>
          <w:ilvl w:val="1"/>
          <w:numId w:val="3"/>
        </w:numPr>
        <w:spacing w:after="0"/>
        <w:ind w:left="0" w:firstLine="0"/>
      </w:pPr>
      <w:r>
        <w:rPr>
          <w:rFonts w:ascii="Calibri" w:hAnsi="Calibri" w:cs="Calibri"/>
          <w:kern w:val="2"/>
          <w:sz w:val="24"/>
          <w:szCs w:val="24"/>
          <w:lang w:eastAsia="zh-CN" w:bidi="ar"/>
        </w:rPr>
        <w:t>Subcutaneously inject carprofen (5 mg/kg) immediately after surgery for analgesia, with continued monitoring and extra administration as needed over the following 3 days.</w:t>
      </w:r>
    </w:p>
    <w:p w14:paraId="1DF56AC5" w14:textId="77777777" w:rsidR="006B1663" w:rsidRDefault="006B1663" w:rsidP="00A04B93">
      <w:pPr>
        <w:rPr>
          <w:kern w:val="2"/>
          <w:lang w:eastAsia="zh-CN" w:bidi="ar"/>
        </w:rPr>
      </w:pPr>
    </w:p>
    <w:p w14:paraId="6B0DBB44" w14:textId="2FB5410F" w:rsidR="006B1663" w:rsidRDefault="00585F4B" w:rsidP="005D3CAF">
      <w:pPr>
        <w:pStyle w:val="ListParagraph"/>
        <w:numPr>
          <w:ilvl w:val="1"/>
          <w:numId w:val="3"/>
        </w:numPr>
        <w:spacing w:after="0"/>
        <w:ind w:left="0" w:firstLine="0"/>
        <w:rPr>
          <w:rFonts w:ascii="Calibri" w:hAnsi="Calibri" w:cs="Calibri"/>
          <w:kern w:val="2"/>
          <w:sz w:val="24"/>
          <w:szCs w:val="24"/>
          <w:lang w:val="en"/>
        </w:rPr>
      </w:pPr>
      <w:r>
        <w:rPr>
          <w:rFonts w:ascii="Calibri" w:hAnsi="Calibri" w:cs="Calibri"/>
          <w:kern w:val="2"/>
          <w:sz w:val="24"/>
          <w:szCs w:val="24"/>
          <w:lang w:val="en"/>
        </w:rPr>
        <w:t xml:space="preserve">House the mouse individually </w:t>
      </w:r>
      <w:r w:rsidR="00E05EA7">
        <w:rPr>
          <w:rFonts w:ascii="Calibri" w:hAnsi="Calibri" w:cs="Calibri"/>
          <w:kern w:val="2"/>
          <w:sz w:val="24"/>
          <w:szCs w:val="24"/>
          <w:lang w:val="en"/>
        </w:rPr>
        <w:t>after virus injection surgery for at least 2</w:t>
      </w:r>
      <w:r w:rsidR="00E05EA7">
        <w:rPr>
          <w:kern w:val="2"/>
          <w:lang w:eastAsia="zh-CN" w:bidi="ar"/>
        </w:rPr>
        <w:t>–</w:t>
      </w:r>
      <w:r w:rsidR="00E05EA7">
        <w:rPr>
          <w:rFonts w:ascii="Calibri" w:hAnsi="Calibri" w:cs="Calibri"/>
          <w:kern w:val="2"/>
          <w:sz w:val="24"/>
          <w:szCs w:val="24"/>
          <w:lang w:val="en"/>
        </w:rPr>
        <w:t xml:space="preserve">3 weeks to allow sufficient </w:t>
      </w:r>
      <w:r w:rsidR="00E05EA7">
        <w:rPr>
          <w:rFonts w:ascii="Calibri" w:eastAsiaTheme="minorEastAsia" w:hAnsi="Calibri" w:cs="Calibri"/>
          <w:kern w:val="2"/>
          <w:sz w:val="24"/>
          <w:szCs w:val="24"/>
          <w:lang w:val="en" w:eastAsia="zh-CN"/>
        </w:rPr>
        <w:t xml:space="preserve">animal recovery and </w:t>
      </w:r>
      <w:r w:rsidR="00E05EA7">
        <w:rPr>
          <w:rFonts w:ascii="Calibri" w:hAnsi="Calibri" w:cs="Calibri"/>
          <w:kern w:val="2"/>
          <w:sz w:val="24"/>
          <w:szCs w:val="24"/>
          <w:lang w:val="en"/>
        </w:rPr>
        <w:t>viral expression.</w:t>
      </w:r>
    </w:p>
    <w:p w14:paraId="52B5D8F9" w14:textId="77777777" w:rsidR="006B1663" w:rsidRDefault="006B1663" w:rsidP="00A04B93">
      <w:pPr>
        <w:pStyle w:val="ListParagraph"/>
        <w:numPr>
          <w:ilvl w:val="255"/>
          <w:numId w:val="0"/>
        </w:numPr>
        <w:spacing w:after="0" w:line="240" w:lineRule="auto"/>
        <w:rPr>
          <w:rFonts w:ascii="Calibri" w:hAnsi="Calibri" w:cs="Calibri"/>
          <w:kern w:val="2"/>
          <w:sz w:val="24"/>
          <w:szCs w:val="24"/>
          <w:lang w:val="en"/>
        </w:rPr>
      </w:pPr>
    </w:p>
    <w:p w14:paraId="08D60649" w14:textId="647EB016" w:rsidR="006B1663" w:rsidRDefault="00E05EA7" w:rsidP="00A04B93">
      <w:pPr>
        <w:pStyle w:val="ListParagraph"/>
        <w:spacing w:after="0" w:line="240" w:lineRule="auto"/>
        <w:ind w:left="0"/>
        <w:jc w:val="both"/>
        <w:rPr>
          <w:rFonts w:ascii="Calibri" w:eastAsiaTheme="minorEastAsia" w:hAnsi="Calibri" w:cs="Calibri"/>
          <w:b/>
          <w:bCs/>
          <w:kern w:val="2"/>
          <w:sz w:val="24"/>
          <w:szCs w:val="24"/>
          <w:lang w:val="en" w:eastAsia="zh-CN"/>
        </w:rPr>
      </w:pPr>
      <w:r>
        <w:rPr>
          <w:rFonts w:ascii="Calibri" w:hAnsi="Calibri" w:cs="Calibri"/>
          <w:sz w:val="24"/>
          <w:szCs w:val="24"/>
          <w:lang w:eastAsia="zh-CN" w:bidi="ar"/>
        </w:rPr>
        <w:t>NOTE</w:t>
      </w:r>
      <w:r>
        <w:rPr>
          <w:rFonts w:ascii="Calibri" w:hAnsi="Calibri" w:cs="Calibri"/>
          <w:kern w:val="2"/>
          <w:sz w:val="24"/>
          <w:szCs w:val="24"/>
          <w:lang w:eastAsia="zh-CN" w:bidi="ar"/>
        </w:rPr>
        <w:t xml:space="preserve">: </w:t>
      </w:r>
      <w:r>
        <w:rPr>
          <w:rFonts w:ascii="Calibri" w:hAnsi="Calibri" w:cs="Calibri"/>
          <w:kern w:val="2"/>
          <w:sz w:val="24"/>
          <w:szCs w:val="24"/>
          <w:lang w:val="en"/>
        </w:rPr>
        <w:t>GRIN lens implantation</w:t>
      </w:r>
      <w:r>
        <w:rPr>
          <w:rFonts w:ascii="Calibri" w:eastAsiaTheme="minorEastAsia" w:hAnsi="Calibri" w:cs="Calibri"/>
          <w:kern w:val="2"/>
          <w:sz w:val="24"/>
          <w:szCs w:val="24"/>
          <w:lang w:val="en" w:eastAsia="zh-CN"/>
        </w:rPr>
        <w:t xml:space="preserve"> (</w:t>
      </w:r>
      <w:r>
        <w:rPr>
          <w:rFonts w:ascii="Calibri" w:eastAsiaTheme="minorEastAsia" w:hAnsi="Calibri" w:cs="Calibri"/>
          <w:kern w:val="2"/>
          <w:sz w:val="24"/>
          <w:szCs w:val="24"/>
          <w:lang w:eastAsia="zh-CN"/>
        </w:rPr>
        <w:t>Section 2</w:t>
      </w:r>
      <w:r>
        <w:rPr>
          <w:rFonts w:ascii="Calibri" w:eastAsiaTheme="minorEastAsia" w:hAnsi="Calibri" w:cs="Calibri"/>
          <w:kern w:val="2"/>
          <w:sz w:val="24"/>
          <w:szCs w:val="24"/>
          <w:lang w:val="en" w:eastAsia="zh-CN"/>
        </w:rPr>
        <w:t>)</w:t>
      </w:r>
      <w:r>
        <w:rPr>
          <w:rFonts w:ascii="Calibri" w:hAnsi="Calibri" w:cs="Calibri"/>
          <w:kern w:val="2"/>
          <w:sz w:val="24"/>
          <w:szCs w:val="24"/>
          <w:lang w:val="en"/>
        </w:rPr>
        <w:t xml:space="preserve"> can be performed on the same day </w:t>
      </w:r>
      <w:r>
        <w:rPr>
          <w:rFonts w:ascii="Calibri" w:hAnsi="Calibri" w:cs="Calibri"/>
          <w:kern w:val="2"/>
          <w:sz w:val="24"/>
          <w:szCs w:val="24"/>
        </w:rPr>
        <w:t>as the</w:t>
      </w:r>
      <w:r>
        <w:rPr>
          <w:rFonts w:ascii="Calibri" w:hAnsi="Calibri" w:cs="Calibri"/>
          <w:kern w:val="2"/>
          <w:sz w:val="24"/>
          <w:szCs w:val="24"/>
          <w:lang w:val="en"/>
        </w:rPr>
        <w:t xml:space="preserve"> viral </w:t>
      </w:r>
      <w:proofErr w:type="spellStart"/>
      <w:r>
        <w:rPr>
          <w:rFonts w:ascii="Calibri" w:hAnsi="Calibri" w:cs="Calibri"/>
          <w:kern w:val="2"/>
          <w:sz w:val="24"/>
          <w:szCs w:val="24"/>
          <w:lang w:val="en"/>
        </w:rPr>
        <w:t>injection</w:t>
      </w:r>
      <w:proofErr w:type="spellEnd"/>
      <w:r>
        <w:rPr>
          <w:rFonts w:ascii="Calibri" w:hAnsi="Calibri" w:cs="Calibri"/>
          <w:kern w:val="2"/>
          <w:sz w:val="24"/>
          <w:szCs w:val="24"/>
          <w:lang w:val="en"/>
        </w:rPr>
        <w:t xml:space="preserve"> or 2</w:t>
      </w:r>
      <w:r>
        <w:rPr>
          <w:kern w:val="2"/>
          <w:lang w:eastAsia="zh-CN" w:bidi="ar"/>
        </w:rPr>
        <w:t>–</w:t>
      </w:r>
      <w:r>
        <w:rPr>
          <w:rFonts w:ascii="Calibri" w:hAnsi="Calibri" w:cs="Calibri"/>
          <w:kern w:val="2"/>
          <w:sz w:val="24"/>
          <w:szCs w:val="24"/>
          <w:lang w:val="en"/>
        </w:rPr>
        <w:t xml:space="preserve">3 weeks after </w:t>
      </w:r>
      <w:r w:rsidR="00585F4B">
        <w:rPr>
          <w:rFonts w:ascii="Calibri" w:hAnsi="Calibri" w:cs="Calibri"/>
          <w:kern w:val="2"/>
          <w:sz w:val="24"/>
          <w:szCs w:val="24"/>
          <w:lang w:val="en"/>
        </w:rPr>
        <w:t>the viral injection, allowing the experimenter to assess</w:t>
      </w:r>
      <w:r>
        <w:rPr>
          <w:rFonts w:ascii="Calibri" w:eastAsiaTheme="minorEastAsia" w:hAnsi="Calibri" w:cs="Calibri"/>
          <w:kern w:val="2"/>
          <w:sz w:val="24"/>
          <w:szCs w:val="24"/>
          <w:lang w:val="en" w:eastAsia="zh-CN"/>
        </w:rPr>
        <w:t xml:space="preserve"> viral expression during GRIN lens implantation</w:t>
      </w:r>
      <w:r>
        <w:rPr>
          <w:rFonts w:ascii="Calibri" w:hAnsi="Calibri" w:cs="Calibri"/>
          <w:kern w:val="2"/>
          <w:sz w:val="24"/>
          <w:szCs w:val="24"/>
          <w:lang w:val="en"/>
        </w:rPr>
        <w:t>.</w:t>
      </w:r>
      <w:r>
        <w:rPr>
          <w:rFonts w:ascii="Calibri" w:eastAsiaTheme="minorEastAsia" w:hAnsi="Calibri" w:cs="Calibri"/>
          <w:kern w:val="2"/>
          <w:sz w:val="24"/>
          <w:szCs w:val="24"/>
          <w:lang w:val="en" w:eastAsia="zh-CN"/>
        </w:rPr>
        <w:t xml:space="preserve"> In this protocol, we describe the two-step method.</w:t>
      </w:r>
    </w:p>
    <w:p w14:paraId="5F8B4B4B" w14:textId="77777777" w:rsidR="006B1663" w:rsidRDefault="006B1663" w:rsidP="00A04B93">
      <w:pPr>
        <w:rPr>
          <w:kern w:val="2"/>
        </w:rPr>
      </w:pPr>
    </w:p>
    <w:p w14:paraId="2C1072C1" w14:textId="11AE387E" w:rsidR="006B1663" w:rsidRPr="00CA1B68" w:rsidRDefault="00E05EA7" w:rsidP="005D3CAF">
      <w:pPr>
        <w:pStyle w:val="ListParagraph"/>
        <w:numPr>
          <w:ilvl w:val="0"/>
          <w:numId w:val="4"/>
        </w:numPr>
        <w:spacing w:after="0" w:line="240" w:lineRule="auto"/>
        <w:ind w:left="0" w:firstLine="0"/>
        <w:rPr>
          <w:rFonts w:ascii="Calibri" w:hAnsi="Calibri" w:cs="Calibri"/>
          <w:b/>
          <w:bCs/>
          <w:sz w:val="24"/>
          <w:szCs w:val="24"/>
          <w:highlight w:val="yellow"/>
          <w:lang w:eastAsia="zh-CN" w:bidi="ar"/>
        </w:rPr>
      </w:pPr>
      <w:r w:rsidRPr="00CA1B68">
        <w:rPr>
          <w:rFonts w:ascii="Calibri" w:hAnsi="Calibri" w:cs="Calibri"/>
          <w:b/>
          <w:bCs/>
          <w:sz w:val="24"/>
          <w:szCs w:val="24"/>
          <w:highlight w:val="yellow"/>
          <w:lang w:eastAsia="zh-CN" w:bidi="ar"/>
        </w:rPr>
        <w:t>GRIN lens implantation</w:t>
      </w:r>
      <w:r w:rsidR="0054788E" w:rsidRPr="00CA1B68">
        <w:rPr>
          <w:rFonts w:ascii="Calibri" w:hAnsi="Calibri" w:cs="Calibri"/>
          <w:b/>
          <w:bCs/>
          <w:sz w:val="24"/>
          <w:szCs w:val="24"/>
          <w:highlight w:val="yellow"/>
          <w:lang w:eastAsia="zh-CN" w:bidi="ar"/>
        </w:rPr>
        <w:t xml:space="preserve"> (Figure 2)</w:t>
      </w:r>
    </w:p>
    <w:p w14:paraId="2CF4C7FC" w14:textId="0B388F37" w:rsidR="006B1663" w:rsidRPr="00CA1B68" w:rsidRDefault="00E05EA7" w:rsidP="005D3CAF">
      <w:pPr>
        <w:numPr>
          <w:ilvl w:val="0"/>
          <w:numId w:val="5"/>
        </w:numPr>
        <w:ind w:left="0" w:firstLine="0"/>
        <w:jc w:val="left"/>
        <w:rPr>
          <w:b/>
          <w:bCs/>
          <w:highlight w:val="yellow"/>
          <w:lang w:eastAsia="zh-CN" w:bidi="ar"/>
        </w:rPr>
      </w:pPr>
      <w:r w:rsidRPr="00CA1B68">
        <w:rPr>
          <w:highlight w:val="yellow"/>
          <w:lang w:val="en"/>
        </w:rPr>
        <w:lastRenderedPageBreak/>
        <w:t>Repeat</w:t>
      </w:r>
      <w:r w:rsidRPr="00CA1B68">
        <w:rPr>
          <w:highlight w:val="yellow"/>
          <w:lang w:eastAsia="zh-CN" w:bidi="ar"/>
        </w:rPr>
        <w:t xml:space="preserve"> steps 1.1–1.10 to </w:t>
      </w:r>
      <w:r w:rsidR="00585F4B" w:rsidRPr="00CA1B68">
        <w:rPr>
          <w:highlight w:val="yellow"/>
          <w:lang w:eastAsia="zh-CN" w:bidi="ar"/>
        </w:rPr>
        <w:t>reopen</w:t>
      </w:r>
      <w:r w:rsidRPr="00CA1B68">
        <w:rPr>
          <w:highlight w:val="yellow"/>
          <w:lang w:eastAsia="zh-CN" w:bidi="ar"/>
        </w:rPr>
        <w:t xml:space="preserve"> the craniotomy. Scratch the skull surface with a scalpel for better grasping of dental cement</w:t>
      </w:r>
      <w:r w:rsidR="005361E3" w:rsidRPr="00CA1B68">
        <w:rPr>
          <w:rFonts w:hint="eastAsia"/>
          <w:highlight w:val="yellow"/>
          <w:lang w:eastAsia="zh-CN" w:bidi="ar"/>
        </w:rPr>
        <w:t xml:space="preserve"> in S</w:t>
      </w:r>
      <w:r w:rsidR="00585F4B" w:rsidRPr="00CA1B68">
        <w:rPr>
          <w:highlight w:val="yellow"/>
          <w:lang w:eastAsia="zh-CN" w:bidi="ar"/>
        </w:rPr>
        <w:t>ection</w:t>
      </w:r>
      <w:r w:rsidR="005361E3" w:rsidRPr="00CA1B68">
        <w:rPr>
          <w:rFonts w:hint="eastAsia"/>
          <w:highlight w:val="yellow"/>
          <w:lang w:eastAsia="zh-CN" w:bidi="ar"/>
        </w:rPr>
        <w:t xml:space="preserve"> 2.8</w:t>
      </w:r>
      <w:r w:rsidRPr="00CA1B68">
        <w:rPr>
          <w:highlight w:val="yellow"/>
          <w:lang w:eastAsia="zh-CN" w:bidi="ar"/>
        </w:rPr>
        <w:t xml:space="preserve">. For the new craniotomy, the diameter should be slightly larger than the GRIN lens (typically ~1 mm) to allow for smooth implantation. </w:t>
      </w:r>
      <w:r w:rsidR="00585F4B" w:rsidRPr="00CA1B68">
        <w:rPr>
          <w:highlight w:val="yellow"/>
          <w:lang w:eastAsia="zh-CN" w:bidi="ar"/>
        </w:rPr>
        <w:t xml:space="preserve">Meticulously clear all bone debris </w:t>
      </w:r>
      <w:r w:rsidRPr="00CA1B68">
        <w:rPr>
          <w:highlight w:val="yellow"/>
          <w:lang w:eastAsia="zh-CN" w:bidi="ar"/>
        </w:rPr>
        <w:t>after drilling.</w:t>
      </w:r>
    </w:p>
    <w:p w14:paraId="7FCA8BA0" w14:textId="77777777" w:rsidR="006B1663" w:rsidRPr="00CA1B68" w:rsidRDefault="006B1663" w:rsidP="00A04B93">
      <w:pPr>
        <w:tabs>
          <w:tab w:val="left" w:pos="418"/>
        </w:tabs>
        <w:jc w:val="left"/>
        <w:rPr>
          <w:highlight w:val="yellow"/>
          <w:lang w:eastAsia="zh-CN" w:bidi="ar"/>
        </w:rPr>
      </w:pPr>
    </w:p>
    <w:p w14:paraId="5A5E344E" w14:textId="13DAF65E" w:rsidR="006B1663" w:rsidRPr="00CA1B68" w:rsidRDefault="00E05EA7" w:rsidP="005D3CAF">
      <w:pPr>
        <w:numPr>
          <w:ilvl w:val="0"/>
          <w:numId w:val="5"/>
        </w:numPr>
        <w:ind w:left="0" w:firstLine="0"/>
        <w:jc w:val="left"/>
        <w:rPr>
          <w:highlight w:val="yellow"/>
          <w:lang w:eastAsia="zh-CN" w:bidi="ar"/>
        </w:rPr>
      </w:pPr>
      <w:r w:rsidRPr="00CA1B68">
        <w:rPr>
          <w:highlight w:val="yellow"/>
          <w:lang w:eastAsia="zh-CN" w:bidi="ar"/>
        </w:rPr>
        <w:t xml:space="preserve">To mitigate tissue compression during the GRIN lens implantation, insert a glass pipette into the target brain region and slowly move the pipette mediolaterally to create an incision. This micro-cut is ~1 mm long to </w:t>
      </w:r>
      <w:r w:rsidR="0054788E" w:rsidRPr="00CA1B68">
        <w:rPr>
          <w:highlight w:val="yellow"/>
          <w:lang w:eastAsia="zh-CN" w:bidi="ar"/>
        </w:rPr>
        <w:t>create space for implanting</w:t>
      </w:r>
      <w:r w:rsidRPr="00CA1B68">
        <w:rPr>
          <w:highlight w:val="yellow"/>
          <w:lang w:eastAsia="zh-CN" w:bidi="ar"/>
        </w:rPr>
        <w:t xml:space="preserve"> </w:t>
      </w:r>
      <w:r w:rsidR="00585F4B" w:rsidRPr="00CA1B68">
        <w:rPr>
          <w:highlight w:val="yellow"/>
          <w:lang w:eastAsia="zh-CN" w:bidi="ar"/>
        </w:rPr>
        <w:t xml:space="preserve">the </w:t>
      </w:r>
      <w:r w:rsidRPr="00CA1B68">
        <w:rPr>
          <w:highlight w:val="yellow"/>
          <w:lang w:eastAsia="zh-CN" w:bidi="ar"/>
        </w:rPr>
        <w:t>GRIN lens (</w:t>
      </w:r>
      <w:r w:rsidRPr="00CA1B68">
        <w:rPr>
          <w:b/>
          <w:bCs/>
          <w:highlight w:val="yellow"/>
          <w:lang w:eastAsia="zh-CN" w:bidi="ar"/>
        </w:rPr>
        <w:t>Figure 2A</w:t>
      </w:r>
      <w:r w:rsidRPr="00CA1B68">
        <w:rPr>
          <w:highlight w:val="yellow"/>
          <w:lang w:eastAsia="zh-CN" w:bidi="ar"/>
        </w:rPr>
        <w:t xml:space="preserve">). </w:t>
      </w:r>
    </w:p>
    <w:p w14:paraId="3A7B3BAE" w14:textId="77777777" w:rsidR="006B1663" w:rsidRPr="00CA1B68" w:rsidRDefault="006B1663" w:rsidP="00A04B93">
      <w:pPr>
        <w:tabs>
          <w:tab w:val="left" w:pos="418"/>
        </w:tabs>
        <w:jc w:val="left"/>
        <w:rPr>
          <w:highlight w:val="yellow"/>
          <w:lang w:eastAsia="zh-CN" w:bidi="ar"/>
        </w:rPr>
      </w:pPr>
    </w:p>
    <w:p w14:paraId="65DFAE7B" w14:textId="77777777" w:rsidR="006B1663" w:rsidRPr="00CA1B68" w:rsidRDefault="00E05EA7" w:rsidP="00A04B93">
      <w:pPr>
        <w:numPr>
          <w:ilvl w:val="255"/>
          <w:numId w:val="0"/>
        </w:numPr>
        <w:jc w:val="left"/>
        <w:rPr>
          <w:kern w:val="2"/>
          <w:highlight w:val="yellow"/>
        </w:rPr>
      </w:pPr>
      <w:r w:rsidRPr="00CA1B68">
        <w:rPr>
          <w:kern w:val="2"/>
          <w:highlight w:val="yellow"/>
          <w:lang w:eastAsia="zh-CN" w:bidi="ar"/>
        </w:rPr>
        <w:t>NOTE: This step is critical for the success of the whole protocol.</w:t>
      </w:r>
    </w:p>
    <w:p w14:paraId="312F4D9A" w14:textId="77777777" w:rsidR="006B1663" w:rsidRPr="00CA1B68" w:rsidRDefault="006B1663" w:rsidP="00A04B93">
      <w:pPr>
        <w:tabs>
          <w:tab w:val="left" w:pos="418"/>
        </w:tabs>
        <w:jc w:val="left"/>
        <w:rPr>
          <w:kern w:val="2"/>
          <w:highlight w:val="yellow"/>
          <w:lang w:eastAsia="zh-CN" w:bidi="ar"/>
        </w:rPr>
      </w:pPr>
    </w:p>
    <w:p w14:paraId="0EC78F63" w14:textId="276732E2" w:rsidR="006B1663" w:rsidRPr="00CA1B68" w:rsidRDefault="00E05EA7" w:rsidP="005D3CAF">
      <w:pPr>
        <w:numPr>
          <w:ilvl w:val="0"/>
          <w:numId w:val="5"/>
        </w:numPr>
        <w:ind w:left="0" w:firstLine="0"/>
        <w:jc w:val="left"/>
        <w:rPr>
          <w:kern w:val="2"/>
          <w:highlight w:val="yellow"/>
          <w:lang w:eastAsia="zh-CN" w:bidi="ar"/>
        </w:rPr>
      </w:pPr>
      <w:r w:rsidRPr="00CA1B68">
        <w:rPr>
          <w:kern w:val="2"/>
          <w:highlight w:val="yellow"/>
          <w:lang w:eastAsia="zh-CN" w:bidi="ar"/>
        </w:rPr>
        <w:t xml:space="preserve">Before implanting the GRIN lens, disinfect the lens with 75% ethanol, then wash it with sterile saline, and gently wipe it clean with lens tissue. </w:t>
      </w:r>
    </w:p>
    <w:p w14:paraId="20E9FF68" w14:textId="77777777" w:rsidR="006B1663" w:rsidRPr="00CA1B68" w:rsidRDefault="006B1663" w:rsidP="00A04B93">
      <w:pPr>
        <w:tabs>
          <w:tab w:val="left" w:pos="418"/>
        </w:tabs>
        <w:jc w:val="left"/>
        <w:rPr>
          <w:kern w:val="2"/>
          <w:highlight w:val="yellow"/>
          <w:lang w:eastAsia="zh-CN" w:bidi="ar"/>
        </w:rPr>
      </w:pPr>
    </w:p>
    <w:p w14:paraId="2A4991A3" w14:textId="522A2F44" w:rsidR="006B1663" w:rsidRPr="00CA1B68" w:rsidRDefault="00E05EA7" w:rsidP="005D3CAF">
      <w:pPr>
        <w:numPr>
          <w:ilvl w:val="0"/>
          <w:numId w:val="5"/>
        </w:numPr>
        <w:ind w:left="0" w:firstLine="0"/>
        <w:jc w:val="left"/>
        <w:rPr>
          <w:kern w:val="2"/>
          <w:highlight w:val="yellow"/>
          <w:lang w:eastAsia="zh-CN" w:bidi="ar"/>
        </w:rPr>
      </w:pPr>
      <w:r w:rsidRPr="00CA1B68">
        <w:rPr>
          <w:kern w:val="2"/>
          <w:highlight w:val="yellow"/>
          <w:lang w:eastAsia="zh-CN" w:bidi="ar"/>
        </w:rPr>
        <w:t xml:space="preserve">Hold the GRIN lens with a lens holder and attach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w:t>
      </w:r>
      <w:r w:rsidR="0054788E" w:rsidRPr="00CA1B68">
        <w:rPr>
          <w:kern w:val="2"/>
          <w:highlight w:val="yellow"/>
          <w:lang w:eastAsia="zh-CN" w:bidi="ar"/>
        </w:rPr>
        <w:t xml:space="preserve">to </w:t>
      </w:r>
      <w:r w:rsidRPr="00CA1B68">
        <w:rPr>
          <w:kern w:val="2"/>
          <w:highlight w:val="yellow"/>
          <w:lang w:eastAsia="zh-CN" w:bidi="ar"/>
        </w:rPr>
        <w:t xml:space="preserve">the top of the lens. </w:t>
      </w:r>
    </w:p>
    <w:p w14:paraId="39EA3C91" w14:textId="77777777" w:rsidR="006B1663" w:rsidRPr="00CA1B68" w:rsidRDefault="006B1663" w:rsidP="00A04B93">
      <w:pPr>
        <w:tabs>
          <w:tab w:val="left" w:pos="418"/>
        </w:tabs>
        <w:jc w:val="left"/>
        <w:rPr>
          <w:kern w:val="2"/>
          <w:highlight w:val="yellow"/>
          <w:lang w:eastAsia="zh-CN" w:bidi="ar"/>
        </w:rPr>
      </w:pPr>
    </w:p>
    <w:p w14:paraId="335B0A1A" w14:textId="3764299B" w:rsidR="006B1663" w:rsidRPr="00CA1B68" w:rsidRDefault="00E05EA7" w:rsidP="005D3CAF">
      <w:pPr>
        <w:numPr>
          <w:ilvl w:val="0"/>
          <w:numId w:val="5"/>
        </w:numPr>
        <w:ind w:left="0" w:firstLine="0"/>
        <w:jc w:val="left"/>
        <w:rPr>
          <w:kern w:val="2"/>
          <w:highlight w:val="yellow"/>
          <w:lang w:eastAsia="zh-CN" w:bidi="ar"/>
        </w:rPr>
      </w:pPr>
      <w:r w:rsidRPr="00CA1B68">
        <w:rPr>
          <w:kern w:val="2"/>
          <w:highlight w:val="yellow"/>
          <w:lang w:eastAsia="zh-CN" w:bidi="ar"/>
        </w:rPr>
        <w:t xml:space="preserve">Position the entire assembly at the bregma and set all coordinates </w:t>
      </w:r>
      <w:r w:rsidR="0054788E" w:rsidRPr="00CA1B68">
        <w:rPr>
          <w:kern w:val="2"/>
          <w:highlight w:val="yellow"/>
          <w:lang w:eastAsia="zh-CN" w:bidi="ar"/>
        </w:rPr>
        <w:t>to zero (i.e.,</w:t>
      </w:r>
      <w:r w:rsidRPr="00CA1B68">
        <w:rPr>
          <w:kern w:val="2"/>
          <w:highlight w:val="yellow"/>
          <w:lang w:eastAsia="zh-CN" w:bidi="ar"/>
        </w:rPr>
        <w:t xml:space="preserve"> X = 0, Y = 0, Z = 0). Then, position it to the target X–Y coordinates above the craniotomy. </w:t>
      </w:r>
    </w:p>
    <w:p w14:paraId="7DF85F70" w14:textId="77777777" w:rsidR="006B1663" w:rsidRPr="00CA1B68" w:rsidRDefault="006B1663" w:rsidP="00A04B93">
      <w:pPr>
        <w:tabs>
          <w:tab w:val="left" w:pos="418"/>
        </w:tabs>
        <w:jc w:val="left"/>
        <w:rPr>
          <w:kern w:val="2"/>
          <w:highlight w:val="yellow"/>
          <w:lang w:eastAsia="zh-CN" w:bidi="ar"/>
        </w:rPr>
      </w:pPr>
    </w:p>
    <w:p w14:paraId="6C16372C" w14:textId="688E8F92" w:rsidR="006B1663" w:rsidRPr="00CA1B68" w:rsidRDefault="00E05EA7" w:rsidP="005D3CAF">
      <w:pPr>
        <w:numPr>
          <w:ilvl w:val="0"/>
          <w:numId w:val="5"/>
        </w:numPr>
        <w:ind w:left="0" w:firstLine="0"/>
        <w:jc w:val="left"/>
        <w:rPr>
          <w:kern w:val="2"/>
          <w:highlight w:val="yellow"/>
          <w:lang w:eastAsia="zh-CN" w:bidi="ar"/>
        </w:rPr>
      </w:pPr>
      <w:bookmarkStart w:id="0" w:name="OLE_LINK3"/>
      <w:r w:rsidRPr="00CA1B68">
        <w:rPr>
          <w:kern w:val="2"/>
          <w:highlight w:val="yellow"/>
          <w:lang w:eastAsia="zh-CN" w:bidi="ar"/>
        </w:rPr>
        <w:t>Moisten</w:t>
      </w:r>
      <w:bookmarkEnd w:id="0"/>
      <w:r w:rsidRPr="00CA1B68">
        <w:rPr>
          <w:kern w:val="2"/>
          <w:highlight w:val="yellow"/>
          <w:lang w:eastAsia="zh-CN" w:bidi="ar"/>
        </w:rPr>
        <w:t xml:space="preserve"> the skull surface with sterile saline. Very slowly lower the GRIN lens into the brain tissue at a rate of approximately 100 µm/min until it reaches the target</w:t>
      </w:r>
      <w:r w:rsidR="0054788E" w:rsidRPr="00CA1B68">
        <w:rPr>
          <w:kern w:val="2"/>
          <w:highlight w:val="yellow"/>
          <w:lang w:eastAsia="zh-CN" w:bidi="ar"/>
        </w:rPr>
        <w:t xml:space="preserve"> (</w:t>
      </w:r>
      <w:r w:rsidR="0054788E" w:rsidRPr="00CA1B68">
        <w:rPr>
          <w:b/>
          <w:bCs/>
          <w:kern w:val="2"/>
          <w:highlight w:val="yellow"/>
          <w:lang w:eastAsia="zh-CN" w:bidi="ar"/>
        </w:rPr>
        <w:t>Figure 2B</w:t>
      </w:r>
      <w:r w:rsidR="0054788E" w:rsidRPr="00CA1B68">
        <w:rPr>
          <w:kern w:val="2"/>
          <w:highlight w:val="yellow"/>
          <w:lang w:eastAsia="zh-CN" w:bidi="ar"/>
        </w:rPr>
        <w:t>)</w:t>
      </w:r>
      <w:r w:rsidRPr="00CA1B68">
        <w:rPr>
          <w:kern w:val="2"/>
          <w:highlight w:val="yellow"/>
          <w:lang w:eastAsia="zh-CN" w:bidi="ar"/>
        </w:rPr>
        <w:t xml:space="preserve">. </w:t>
      </w:r>
    </w:p>
    <w:p w14:paraId="3CFB8276" w14:textId="77777777" w:rsidR="006B1663" w:rsidRPr="00CA1B68" w:rsidRDefault="006B1663" w:rsidP="00A04B93">
      <w:pPr>
        <w:tabs>
          <w:tab w:val="left" w:pos="418"/>
        </w:tabs>
        <w:jc w:val="left"/>
        <w:rPr>
          <w:kern w:val="2"/>
          <w:highlight w:val="yellow"/>
          <w:lang w:eastAsia="zh-CN" w:bidi="ar"/>
        </w:rPr>
      </w:pPr>
    </w:p>
    <w:p w14:paraId="22F196AD" w14:textId="6829F5C0" w:rsidR="006B1663" w:rsidRPr="00CA1B68" w:rsidRDefault="00E05EA7" w:rsidP="00A04B93">
      <w:pPr>
        <w:numPr>
          <w:ilvl w:val="255"/>
          <w:numId w:val="0"/>
        </w:numPr>
        <w:rPr>
          <w:kern w:val="2"/>
          <w:highlight w:val="yellow"/>
          <w:lang w:eastAsia="zh-CN" w:bidi="ar"/>
        </w:rPr>
      </w:pPr>
      <w:r w:rsidRPr="00CA1B68">
        <w:rPr>
          <w:kern w:val="2"/>
          <w:highlight w:val="yellow"/>
          <w:lang w:eastAsia="zh-CN" w:bidi="ar"/>
        </w:rPr>
        <w:t>NOTE: (1) If the GRIN lens implantation is performed 2–3 weeks after viral injection, during the lens insertion, turn on the microscope light source to observe real-time fluorescence changes. As the lens approaches the target region, the overall fluorescent signal in the field of view becomes brighter</w:t>
      </w:r>
      <w:r w:rsidR="0054788E" w:rsidRPr="00CA1B68">
        <w:rPr>
          <w:kern w:val="2"/>
          <w:highlight w:val="yellow"/>
          <w:lang w:eastAsia="zh-CN" w:bidi="ar"/>
        </w:rPr>
        <w:t>,</w:t>
      </w:r>
      <w:r w:rsidRPr="00CA1B68">
        <w:rPr>
          <w:kern w:val="2"/>
          <w:highlight w:val="yellow"/>
          <w:lang w:eastAsia="zh-CN" w:bidi="ar"/>
        </w:rPr>
        <w:t xml:space="preserve"> and this change can be directly read from the signal histogram in real time using the imaging software (</w:t>
      </w:r>
      <w:r w:rsidRPr="00CA1B68">
        <w:rPr>
          <w:b/>
          <w:bCs/>
          <w:kern w:val="2"/>
          <w:highlight w:val="yellow"/>
          <w:lang w:eastAsia="zh-CN" w:bidi="ar"/>
        </w:rPr>
        <w:t>Figure 2C, D</w:t>
      </w:r>
      <w:r w:rsidRPr="00CA1B68">
        <w:rPr>
          <w:kern w:val="2"/>
          <w:highlight w:val="yellow"/>
          <w:lang w:eastAsia="zh-CN" w:bidi="ar"/>
        </w:rPr>
        <w:t xml:space="preserve">). (2) Be careful to avoid bleeding during implantation, as blood clots significantly degrade signal quality. </w:t>
      </w:r>
      <w:r w:rsidRPr="00CA1B68">
        <w:rPr>
          <w:rStyle w:val="CommentReference"/>
          <w:kern w:val="2"/>
          <w:sz w:val="24"/>
          <w:szCs w:val="24"/>
          <w:highlight w:val="yellow"/>
          <w:lang w:eastAsia="zh-CN" w:bidi="ar"/>
        </w:rPr>
        <w:t>(3)</w:t>
      </w:r>
      <w:r w:rsidRPr="00CA1B68">
        <w:rPr>
          <w:kern w:val="2"/>
          <w:highlight w:val="yellow"/>
          <w:lang w:eastAsia="zh-CN" w:bidi="ar"/>
        </w:rPr>
        <w:t xml:space="preserve"> If bleeding is inevitable and severe, withdraw the GRIN lens, clean the lens, and re-implant it after the bleeding stops. </w:t>
      </w:r>
    </w:p>
    <w:p w14:paraId="0023B7F3" w14:textId="77777777" w:rsidR="006B1663" w:rsidRPr="00CA1B68" w:rsidRDefault="006B1663" w:rsidP="00A04B93">
      <w:pPr>
        <w:tabs>
          <w:tab w:val="left" w:pos="418"/>
        </w:tabs>
        <w:jc w:val="left"/>
        <w:rPr>
          <w:rStyle w:val="CommentReference"/>
          <w:kern w:val="2"/>
          <w:sz w:val="24"/>
          <w:szCs w:val="24"/>
          <w:highlight w:val="yellow"/>
          <w:lang w:eastAsia="zh-CN" w:bidi="ar"/>
        </w:rPr>
      </w:pPr>
    </w:p>
    <w:p w14:paraId="5DF567FE" w14:textId="189CFA59" w:rsidR="006B1663" w:rsidRPr="00CA1B68" w:rsidRDefault="00E05EA7" w:rsidP="005D3CAF">
      <w:pPr>
        <w:numPr>
          <w:ilvl w:val="0"/>
          <w:numId w:val="5"/>
        </w:numPr>
        <w:ind w:left="0" w:firstLine="0"/>
        <w:jc w:val="left"/>
        <w:rPr>
          <w:kern w:val="2"/>
          <w:highlight w:val="yellow"/>
          <w:lang w:eastAsia="zh-CN" w:bidi="ar"/>
        </w:rPr>
      </w:pPr>
      <w:r w:rsidRPr="00CA1B68">
        <w:rPr>
          <w:kern w:val="2"/>
          <w:highlight w:val="yellow"/>
          <w:lang w:val="en" w:eastAsia="zh-CN" w:bidi="ar"/>
        </w:rPr>
        <w:t>After</w:t>
      </w:r>
      <w:r w:rsidRPr="00CA1B68">
        <w:rPr>
          <w:kern w:val="2"/>
          <w:highlight w:val="yellow"/>
          <w:lang w:eastAsia="zh-CN" w:bidi="ar"/>
        </w:rPr>
        <w:t xml:space="preserve"> the</w:t>
      </w:r>
      <w:r w:rsidRPr="00CA1B68">
        <w:rPr>
          <w:kern w:val="2"/>
          <w:highlight w:val="yellow"/>
          <w:lang w:val="en" w:eastAsia="zh-CN" w:bidi="ar"/>
        </w:rPr>
        <w:t xml:space="preserve"> lens </w:t>
      </w:r>
      <w:r w:rsidRPr="00CA1B68">
        <w:rPr>
          <w:kern w:val="2"/>
          <w:highlight w:val="yellow"/>
          <w:lang w:eastAsia="zh-CN" w:bidi="ar"/>
        </w:rPr>
        <w:t xml:space="preserve">implantation, dry the skull surface thoroughly by absorbing residual liquid and blowing with compressed air. </w:t>
      </w:r>
    </w:p>
    <w:p w14:paraId="6ECC82EE" w14:textId="77777777" w:rsidR="006B1663" w:rsidRPr="00CA1B68" w:rsidRDefault="006B1663" w:rsidP="00A04B93">
      <w:pPr>
        <w:tabs>
          <w:tab w:val="left" w:pos="418"/>
        </w:tabs>
        <w:jc w:val="left"/>
        <w:rPr>
          <w:kern w:val="2"/>
          <w:highlight w:val="yellow"/>
          <w:lang w:eastAsia="zh-CN" w:bidi="ar"/>
        </w:rPr>
      </w:pPr>
    </w:p>
    <w:p w14:paraId="5BE772F3" w14:textId="12C5D7F7" w:rsidR="006B1663" w:rsidRPr="00CA1B68" w:rsidRDefault="00E05EA7" w:rsidP="005D3CAF">
      <w:pPr>
        <w:numPr>
          <w:ilvl w:val="0"/>
          <w:numId w:val="5"/>
        </w:numPr>
        <w:ind w:left="0" w:firstLine="0"/>
        <w:jc w:val="left"/>
        <w:rPr>
          <w:kern w:val="2"/>
          <w:highlight w:val="yellow"/>
          <w:lang w:eastAsia="zh-CN" w:bidi="ar"/>
        </w:rPr>
      </w:pPr>
      <w:r w:rsidRPr="00CA1B68">
        <w:rPr>
          <w:kern w:val="2"/>
          <w:highlight w:val="yellow"/>
          <w:lang w:eastAsia="zh-CN" w:bidi="ar"/>
        </w:rPr>
        <w:t>Carefully apply dental</w:t>
      </w:r>
      <w:r w:rsidRPr="00CA1B68">
        <w:rPr>
          <w:kern w:val="2"/>
          <w:highlight w:val="yellow"/>
          <w:lang w:val="en" w:eastAsia="zh-CN" w:bidi="ar"/>
        </w:rPr>
        <w:t xml:space="preserve"> cement</w:t>
      </w:r>
      <w:r w:rsidRPr="00CA1B68">
        <w:rPr>
          <w:kern w:val="2"/>
          <w:highlight w:val="yellow"/>
          <w:lang w:eastAsia="zh-CN" w:bidi="ar"/>
        </w:rPr>
        <w:t xml:space="preserve"> to anchor the GRIN lens base to the skull and build a full head cap that covers the exposed skull (</w:t>
      </w:r>
      <w:r w:rsidRPr="00CA1B68">
        <w:rPr>
          <w:b/>
          <w:bCs/>
          <w:kern w:val="2"/>
          <w:highlight w:val="yellow"/>
          <w:lang w:eastAsia="zh-CN" w:bidi="ar"/>
        </w:rPr>
        <w:t>Figure 2B</w:t>
      </w:r>
      <w:r w:rsidRPr="00CA1B68">
        <w:rPr>
          <w:kern w:val="2"/>
          <w:highlight w:val="yellow"/>
          <w:lang w:eastAsia="zh-CN" w:bidi="ar"/>
        </w:rPr>
        <w:t xml:space="preserve">). Be careful to avoid the cement </w:t>
      </w:r>
      <w:r w:rsidR="0054788E" w:rsidRPr="00CA1B68">
        <w:rPr>
          <w:kern w:val="2"/>
          <w:highlight w:val="yellow"/>
          <w:lang w:eastAsia="zh-CN" w:bidi="ar"/>
        </w:rPr>
        <w:t>from contacting the</w:t>
      </w:r>
      <w:r w:rsidRPr="00CA1B68">
        <w:rPr>
          <w:kern w:val="2"/>
          <w:highlight w:val="yellow"/>
          <w:lang w:eastAsia="zh-CN" w:bidi="ar"/>
        </w:rPr>
        <w:t xml:space="preserve"> surrounding muscle tissues. Then carefully </w:t>
      </w:r>
      <w:r w:rsidR="0054788E" w:rsidRPr="00CA1B68">
        <w:rPr>
          <w:kern w:val="2"/>
          <w:highlight w:val="yellow"/>
          <w:lang w:eastAsia="zh-CN" w:bidi="ar"/>
        </w:rPr>
        <w:t xml:space="preserve">loosen </w:t>
      </w:r>
      <w:r w:rsidRPr="00CA1B68">
        <w:rPr>
          <w:kern w:val="2"/>
          <w:highlight w:val="yellow"/>
          <w:lang w:eastAsia="zh-CN" w:bidi="ar"/>
        </w:rPr>
        <w:t xml:space="preserve">the lens holder and remove the holder together with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w:t>
      </w:r>
    </w:p>
    <w:p w14:paraId="7449F858" w14:textId="77777777" w:rsidR="006B1663" w:rsidRPr="00CA1B68" w:rsidRDefault="006B1663" w:rsidP="00A04B93">
      <w:pPr>
        <w:tabs>
          <w:tab w:val="left" w:pos="418"/>
        </w:tabs>
        <w:jc w:val="left"/>
        <w:rPr>
          <w:kern w:val="2"/>
          <w:highlight w:val="yellow"/>
          <w:lang w:eastAsia="zh-CN" w:bidi="ar"/>
        </w:rPr>
      </w:pPr>
    </w:p>
    <w:p w14:paraId="636FD55E" w14:textId="37174D4C" w:rsidR="006B1663" w:rsidRPr="00CA1B68" w:rsidRDefault="00E05EA7" w:rsidP="00A04B93">
      <w:pPr>
        <w:numPr>
          <w:ilvl w:val="255"/>
          <w:numId w:val="0"/>
        </w:numPr>
        <w:rPr>
          <w:kern w:val="2"/>
          <w:highlight w:val="yellow"/>
        </w:rPr>
      </w:pPr>
      <w:r w:rsidRPr="00CA1B68">
        <w:rPr>
          <w:kern w:val="2"/>
          <w:highlight w:val="yellow"/>
          <w:lang w:eastAsia="zh-CN" w:bidi="ar"/>
        </w:rPr>
        <w:t xml:space="preserve">NOTE: (1) Mix dental cement in a cooled slab on ice to slow down the solidification process and provide more working time. (2) A head bar is recommended to be added behind the lens for holding the mouse during </w:t>
      </w:r>
      <w:r w:rsidR="0054788E" w:rsidRPr="00CA1B68">
        <w:rPr>
          <w:kern w:val="2"/>
          <w:highlight w:val="yellow"/>
          <w:lang w:eastAsia="zh-CN" w:bidi="ar"/>
        </w:rPr>
        <w:t xml:space="preserve">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connection. (3) Be very cautious not to apply the cement to the lens holder or </w:t>
      </w:r>
      <w:proofErr w:type="spellStart"/>
      <w:r w:rsidRPr="00CA1B68">
        <w:rPr>
          <w:kern w:val="2"/>
          <w:highlight w:val="yellow"/>
          <w:lang w:eastAsia="zh-CN" w:bidi="ar"/>
        </w:rPr>
        <w:t>miniscope</w:t>
      </w:r>
      <w:proofErr w:type="spellEnd"/>
      <w:r w:rsidRPr="00CA1B68">
        <w:rPr>
          <w:kern w:val="2"/>
          <w:highlight w:val="yellow"/>
          <w:lang w:eastAsia="zh-CN" w:bidi="ar"/>
        </w:rPr>
        <w:t xml:space="preserve">. </w:t>
      </w:r>
    </w:p>
    <w:p w14:paraId="7989D87E" w14:textId="77777777" w:rsidR="006B1663" w:rsidRPr="00CA1B68" w:rsidRDefault="006B1663" w:rsidP="00A04B93">
      <w:pPr>
        <w:tabs>
          <w:tab w:val="left" w:pos="418"/>
        </w:tabs>
        <w:jc w:val="left"/>
        <w:rPr>
          <w:kern w:val="2"/>
          <w:highlight w:val="yellow"/>
          <w:lang w:eastAsia="zh-CN" w:bidi="ar"/>
        </w:rPr>
      </w:pPr>
    </w:p>
    <w:p w14:paraId="058CBD28" w14:textId="128776A1" w:rsidR="006B1663" w:rsidRPr="00CA1B68" w:rsidRDefault="00E05EA7" w:rsidP="005D3CAF">
      <w:pPr>
        <w:numPr>
          <w:ilvl w:val="0"/>
          <w:numId w:val="5"/>
        </w:numPr>
        <w:ind w:left="0" w:firstLine="0"/>
        <w:jc w:val="left"/>
        <w:rPr>
          <w:kern w:val="2"/>
          <w:highlight w:val="yellow"/>
        </w:rPr>
      </w:pPr>
      <w:r w:rsidRPr="00CA1B68">
        <w:rPr>
          <w:kern w:val="2"/>
          <w:highlight w:val="yellow"/>
          <w:lang w:eastAsia="zh-CN" w:bidi="ar"/>
        </w:rPr>
        <w:lastRenderedPageBreak/>
        <w:t xml:space="preserve">Prepare the two-part silicone adhesive by mixing its two liquids together. Apply it to the top of the GRIN lens to form a protective seal against dust and </w:t>
      </w:r>
      <w:r w:rsidR="0054788E" w:rsidRPr="00CA1B68">
        <w:rPr>
          <w:kern w:val="2"/>
          <w:highlight w:val="yellow"/>
          <w:lang w:eastAsia="zh-CN" w:bidi="ar"/>
        </w:rPr>
        <w:t xml:space="preserve">scratches during the </w:t>
      </w:r>
      <w:r w:rsidRPr="00CA1B68">
        <w:rPr>
          <w:kern w:val="2"/>
          <w:highlight w:val="yellow"/>
          <w:lang w:val="en" w:eastAsia="zh-CN" w:bidi="ar"/>
        </w:rPr>
        <w:t>recovery period</w:t>
      </w:r>
      <w:r w:rsidRPr="00CA1B68">
        <w:rPr>
          <w:kern w:val="2"/>
          <w:highlight w:val="yellow"/>
          <w:lang w:eastAsia="zh-CN" w:bidi="ar"/>
        </w:rPr>
        <w:t>.</w:t>
      </w:r>
    </w:p>
    <w:p w14:paraId="5F2560C4" w14:textId="77777777" w:rsidR="006B1663" w:rsidRPr="00CA1B68" w:rsidRDefault="006B1663" w:rsidP="00A04B93">
      <w:pPr>
        <w:tabs>
          <w:tab w:val="left" w:pos="418"/>
        </w:tabs>
        <w:jc w:val="left"/>
        <w:rPr>
          <w:kern w:val="2"/>
          <w:highlight w:val="yellow"/>
          <w:lang w:eastAsia="zh-CN" w:bidi="ar"/>
        </w:rPr>
      </w:pPr>
    </w:p>
    <w:p w14:paraId="7FBCF155" w14:textId="07A03F6E" w:rsidR="006B1663" w:rsidRPr="00CA1B68" w:rsidRDefault="00E05EA7" w:rsidP="005D3CAF">
      <w:pPr>
        <w:numPr>
          <w:ilvl w:val="0"/>
          <w:numId w:val="5"/>
        </w:numPr>
        <w:ind w:left="0" w:firstLine="0"/>
        <w:jc w:val="left"/>
        <w:rPr>
          <w:kern w:val="2"/>
          <w:lang w:eastAsia="zh-CN" w:bidi="ar"/>
        </w:rPr>
      </w:pPr>
      <w:r w:rsidRPr="00CA1B68">
        <w:rPr>
          <w:kern w:val="2"/>
          <w:lang w:eastAsia="zh-CN"/>
        </w:rPr>
        <w:t xml:space="preserve">After the GRIN lens implantation, </w:t>
      </w:r>
      <w:r w:rsidRPr="00CA1B68">
        <w:rPr>
          <w:kern w:val="2"/>
          <w:lang w:eastAsia="zh-CN" w:bidi="ar"/>
        </w:rPr>
        <w:t xml:space="preserve">house the mouse individually </w:t>
      </w:r>
      <w:r w:rsidRPr="00CA1B68">
        <w:rPr>
          <w:kern w:val="2"/>
          <w:lang w:val="en" w:eastAsia="zh-CN" w:bidi="ar"/>
        </w:rPr>
        <w:t xml:space="preserve">to avoid potential damage to the lens by its </w:t>
      </w:r>
      <w:r w:rsidR="0054788E" w:rsidRPr="00CA1B68">
        <w:rPr>
          <w:kern w:val="2"/>
          <w:lang w:val="en" w:eastAsia="zh-CN" w:bidi="ar"/>
        </w:rPr>
        <w:t>cage mates</w:t>
      </w:r>
      <w:r w:rsidRPr="00CA1B68">
        <w:rPr>
          <w:kern w:val="2"/>
          <w:lang w:val="en" w:eastAsia="zh-CN" w:bidi="ar"/>
        </w:rPr>
        <w:t xml:space="preserve"> during recovery.</w:t>
      </w:r>
    </w:p>
    <w:p w14:paraId="64A9F206" w14:textId="77777777" w:rsidR="006B1663" w:rsidRPr="00CA1B68" w:rsidRDefault="006B1663" w:rsidP="00A04B93">
      <w:pPr>
        <w:rPr>
          <w:kern w:val="2"/>
          <w:highlight w:val="yellow"/>
        </w:rPr>
      </w:pPr>
    </w:p>
    <w:p w14:paraId="5B1D4469" w14:textId="77777777" w:rsidR="006B1663" w:rsidRPr="00CA1B68" w:rsidRDefault="00E05EA7" w:rsidP="005D3CAF">
      <w:pPr>
        <w:pStyle w:val="ListParagraph"/>
        <w:numPr>
          <w:ilvl w:val="0"/>
          <w:numId w:val="4"/>
        </w:numPr>
        <w:spacing w:after="0"/>
        <w:ind w:left="0" w:firstLine="0"/>
        <w:rPr>
          <w:rFonts w:ascii="Calibri" w:hAnsi="Calibri" w:cs="Calibri"/>
          <w:b/>
          <w:bCs/>
          <w:kern w:val="2"/>
          <w:sz w:val="24"/>
          <w:szCs w:val="24"/>
          <w:highlight w:val="yellow"/>
        </w:rPr>
      </w:pPr>
      <w:r w:rsidRPr="00CA1B68">
        <w:rPr>
          <w:rFonts w:ascii="Calibri" w:hAnsi="Calibri" w:cs="Calibri"/>
          <w:b/>
          <w:bCs/>
          <w:kern w:val="2"/>
          <w:sz w:val="24"/>
          <w:szCs w:val="24"/>
          <w:highlight w:val="yellow"/>
          <w:lang w:eastAsia="zh-CN" w:bidi="ar"/>
        </w:rPr>
        <w:t>Baseplate installation</w:t>
      </w:r>
    </w:p>
    <w:p w14:paraId="0909EEF7" w14:textId="6BA861D1" w:rsidR="006B1663" w:rsidRPr="00CA1B68" w:rsidRDefault="00E05EA7" w:rsidP="005D3CAF">
      <w:pPr>
        <w:numPr>
          <w:ilvl w:val="0"/>
          <w:numId w:val="7"/>
        </w:numPr>
        <w:ind w:left="0" w:firstLine="0"/>
        <w:rPr>
          <w:b/>
          <w:bCs/>
          <w:kern w:val="2"/>
          <w:highlight w:val="yellow"/>
        </w:rPr>
      </w:pPr>
      <w:r w:rsidRPr="00CA1B68">
        <w:rPr>
          <w:kern w:val="2"/>
          <w:highlight w:val="yellow"/>
          <w:lang w:eastAsia="zh-CN" w:bidi="ar"/>
        </w:rPr>
        <w:t xml:space="preserve">Two to three weeks after the GRIN lens implantation, baseplate installation is performed. Anesthetize and fix the mouse in the stereotaxic instrument as described above.   </w:t>
      </w:r>
    </w:p>
    <w:p w14:paraId="160F1A28" w14:textId="77777777" w:rsidR="006B1663" w:rsidRPr="00CA1B68" w:rsidRDefault="006B1663" w:rsidP="00A04B93">
      <w:pPr>
        <w:tabs>
          <w:tab w:val="left" w:pos="418"/>
        </w:tabs>
        <w:rPr>
          <w:kern w:val="2"/>
          <w:highlight w:val="yellow"/>
          <w:lang w:eastAsia="zh-CN" w:bidi="ar"/>
        </w:rPr>
      </w:pPr>
    </w:p>
    <w:p w14:paraId="5BE3A5B7" w14:textId="7162E1B2" w:rsidR="006B1663" w:rsidRPr="00CA1B68" w:rsidRDefault="00E05EA7" w:rsidP="005D3CAF">
      <w:pPr>
        <w:numPr>
          <w:ilvl w:val="0"/>
          <w:numId w:val="7"/>
        </w:numPr>
        <w:ind w:left="0" w:firstLine="0"/>
        <w:rPr>
          <w:kern w:val="2"/>
          <w:highlight w:val="yellow"/>
          <w:lang w:eastAsia="zh-CN" w:bidi="ar"/>
        </w:rPr>
      </w:pPr>
      <w:r w:rsidRPr="00CA1B68">
        <w:rPr>
          <w:kern w:val="2"/>
          <w:highlight w:val="yellow"/>
          <w:lang w:eastAsia="zh-CN" w:bidi="ar"/>
        </w:rPr>
        <w:t>Remove the silicone seal from the top of the GRIN lens and gently clean the lens surface with a piece of lens tissue.</w:t>
      </w:r>
    </w:p>
    <w:p w14:paraId="62592339" w14:textId="77777777" w:rsidR="006B1663" w:rsidRPr="00CA1B68" w:rsidRDefault="006B1663" w:rsidP="00A04B93">
      <w:pPr>
        <w:tabs>
          <w:tab w:val="left" w:pos="418"/>
        </w:tabs>
        <w:rPr>
          <w:kern w:val="2"/>
          <w:highlight w:val="yellow"/>
          <w:lang w:eastAsia="zh-CN" w:bidi="ar"/>
        </w:rPr>
      </w:pPr>
    </w:p>
    <w:p w14:paraId="4874CAE1" w14:textId="0C8DB7D7" w:rsidR="006B1663" w:rsidRPr="00CA1B68" w:rsidRDefault="00E05EA7" w:rsidP="005D3CAF">
      <w:pPr>
        <w:numPr>
          <w:ilvl w:val="0"/>
          <w:numId w:val="7"/>
        </w:numPr>
        <w:ind w:left="0" w:firstLine="0"/>
        <w:rPr>
          <w:kern w:val="2"/>
          <w:highlight w:val="yellow"/>
        </w:rPr>
      </w:pPr>
      <w:r w:rsidRPr="00CA1B68">
        <w:rPr>
          <w:kern w:val="2"/>
          <w:highlight w:val="yellow"/>
          <w:lang w:eastAsia="zh-CN" w:bidi="ar"/>
        </w:rPr>
        <w:t xml:space="preserve">Attach the baseplate to the </w:t>
      </w:r>
      <w:proofErr w:type="spellStart"/>
      <w:r w:rsidRPr="00CA1B68">
        <w:rPr>
          <w:kern w:val="2"/>
          <w:highlight w:val="yellow"/>
          <w:lang w:eastAsia="zh-CN" w:bidi="ar"/>
        </w:rPr>
        <w:t>miniscope</w:t>
      </w:r>
      <w:proofErr w:type="spellEnd"/>
      <w:r w:rsidRPr="00CA1B68">
        <w:rPr>
          <w:kern w:val="2"/>
          <w:highlight w:val="yellow"/>
          <w:lang w:eastAsia="zh-CN" w:bidi="ar"/>
        </w:rPr>
        <w:t>. Mount the entire microscope-baseplate assembly onto the stereotaxic manipulator arm via a hold</w:t>
      </w:r>
      <w:r w:rsidRPr="00CA1B68">
        <w:rPr>
          <w:kern w:val="2"/>
          <w:highlight w:val="yellow"/>
          <w:lang w:val="en" w:eastAsia="zh-CN" w:bidi="ar"/>
        </w:rPr>
        <w:t>er</w:t>
      </w:r>
      <w:r w:rsidRPr="00CA1B68">
        <w:rPr>
          <w:kern w:val="2"/>
          <w:highlight w:val="yellow"/>
          <w:lang w:eastAsia="zh-CN" w:bidi="ar"/>
        </w:rPr>
        <w:t>.</w:t>
      </w:r>
    </w:p>
    <w:p w14:paraId="3479467B" w14:textId="77777777" w:rsidR="006B1663" w:rsidRPr="00CA1B68" w:rsidRDefault="006B1663" w:rsidP="00A04B93">
      <w:pPr>
        <w:tabs>
          <w:tab w:val="left" w:pos="418"/>
        </w:tabs>
        <w:rPr>
          <w:rStyle w:val="CommentReference"/>
          <w:kern w:val="2"/>
          <w:sz w:val="24"/>
          <w:szCs w:val="24"/>
          <w:highlight w:val="yellow"/>
        </w:rPr>
      </w:pPr>
    </w:p>
    <w:p w14:paraId="29EE7764" w14:textId="4C781946" w:rsidR="006B1663" w:rsidRPr="00CA1B68" w:rsidRDefault="00E05EA7" w:rsidP="005D3CAF">
      <w:pPr>
        <w:numPr>
          <w:ilvl w:val="0"/>
          <w:numId w:val="7"/>
        </w:numPr>
        <w:ind w:left="0" w:firstLine="0"/>
        <w:rPr>
          <w:kern w:val="2"/>
          <w:highlight w:val="yellow"/>
          <w:lang w:eastAsia="zh-CN" w:bidi="ar"/>
        </w:rPr>
      </w:pPr>
      <w:r w:rsidRPr="00CA1B68">
        <w:rPr>
          <w:kern w:val="2"/>
          <w:highlight w:val="yellow"/>
          <w:lang w:eastAsia="zh-CN" w:bidi="ar"/>
        </w:rPr>
        <w:t xml:space="preserve">Connect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to the data acquisition box and turn on the live imaging. </w:t>
      </w:r>
    </w:p>
    <w:p w14:paraId="175F7C4A" w14:textId="77777777" w:rsidR="006B1663" w:rsidRPr="00CA1B68" w:rsidRDefault="006B1663" w:rsidP="00A04B93">
      <w:pPr>
        <w:tabs>
          <w:tab w:val="left" w:pos="418"/>
        </w:tabs>
        <w:rPr>
          <w:kern w:val="2"/>
          <w:highlight w:val="yellow"/>
          <w:lang w:eastAsia="zh-CN" w:bidi="ar"/>
        </w:rPr>
      </w:pPr>
    </w:p>
    <w:p w14:paraId="56F6A838" w14:textId="0CFB198B" w:rsidR="006B1663" w:rsidRPr="00CA1B68" w:rsidRDefault="00E05EA7" w:rsidP="005D3CAF">
      <w:pPr>
        <w:numPr>
          <w:ilvl w:val="0"/>
          <w:numId w:val="7"/>
        </w:numPr>
        <w:ind w:left="0" w:firstLine="0"/>
        <w:rPr>
          <w:kern w:val="2"/>
          <w:highlight w:val="yellow"/>
          <w:lang w:eastAsia="zh-CN" w:bidi="ar"/>
        </w:rPr>
      </w:pPr>
      <w:r w:rsidRPr="00CA1B68">
        <w:rPr>
          <w:kern w:val="2"/>
          <w:highlight w:val="yellow"/>
          <w:lang w:eastAsia="zh-CN" w:bidi="ar"/>
        </w:rPr>
        <w:t xml:space="preserve">Align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objective and the implanted GRIN lens by finely adjusting the manipulator to achieve precise optical co-axial alignment between the microscope and GRIN lens. </w:t>
      </w:r>
    </w:p>
    <w:p w14:paraId="407B68D7" w14:textId="77777777" w:rsidR="006B1663" w:rsidRPr="00CA1B68" w:rsidRDefault="006B1663" w:rsidP="00A04B93">
      <w:pPr>
        <w:tabs>
          <w:tab w:val="left" w:pos="418"/>
        </w:tabs>
        <w:rPr>
          <w:kern w:val="2"/>
          <w:highlight w:val="yellow"/>
          <w:lang w:eastAsia="zh-CN" w:bidi="ar"/>
        </w:rPr>
      </w:pPr>
    </w:p>
    <w:p w14:paraId="51E533ED" w14:textId="46F74045" w:rsidR="006B1663" w:rsidRPr="00CA1B68" w:rsidRDefault="00E05EA7" w:rsidP="005D3CAF">
      <w:pPr>
        <w:numPr>
          <w:ilvl w:val="0"/>
          <w:numId w:val="7"/>
        </w:numPr>
        <w:ind w:left="0" w:firstLine="0"/>
        <w:rPr>
          <w:kern w:val="2"/>
          <w:highlight w:val="yellow"/>
          <w:lang w:eastAsia="zh-CN" w:bidi="ar"/>
        </w:rPr>
      </w:pPr>
      <w:r w:rsidRPr="00CA1B68">
        <w:rPr>
          <w:kern w:val="2"/>
          <w:highlight w:val="yellow"/>
          <w:lang w:eastAsia="zh-CN" w:bidi="ar"/>
        </w:rPr>
        <w:t xml:space="preserve">Position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objective to be parallel to the GRIN lens upper surface and make sure that the border of the whole GRIN lens is included in the imaging window with a perfect circular look, and the center of the lens is at the center of the imaging window. </w:t>
      </w:r>
    </w:p>
    <w:p w14:paraId="3528A9D6" w14:textId="77777777" w:rsidR="006B1663" w:rsidRPr="00CA1B68" w:rsidRDefault="006B1663" w:rsidP="00A04B93">
      <w:pPr>
        <w:tabs>
          <w:tab w:val="left" w:pos="418"/>
        </w:tabs>
        <w:rPr>
          <w:kern w:val="2"/>
          <w:highlight w:val="yellow"/>
          <w:lang w:eastAsia="zh-CN" w:bidi="ar"/>
        </w:rPr>
      </w:pPr>
    </w:p>
    <w:p w14:paraId="3DB6141F" w14:textId="671D9F03" w:rsidR="006B1663" w:rsidRPr="00CA1B68" w:rsidRDefault="00E05EA7" w:rsidP="005D3CAF">
      <w:pPr>
        <w:numPr>
          <w:ilvl w:val="0"/>
          <w:numId w:val="7"/>
        </w:numPr>
        <w:ind w:left="0" w:firstLine="0"/>
        <w:rPr>
          <w:kern w:val="2"/>
          <w:highlight w:val="yellow"/>
        </w:rPr>
      </w:pPr>
      <w:r w:rsidRPr="00CA1B68">
        <w:rPr>
          <w:kern w:val="2"/>
          <w:highlight w:val="yellow"/>
          <w:lang w:eastAsia="zh-CN" w:bidi="ar"/>
        </w:rPr>
        <w:t>Lower the microscope to an optimal working distance to acquire clear images of neurons in the target focal plane.</w:t>
      </w:r>
    </w:p>
    <w:p w14:paraId="48598637" w14:textId="77777777" w:rsidR="006B1663" w:rsidRPr="00CA1B68" w:rsidRDefault="006B1663" w:rsidP="00A04B93">
      <w:pPr>
        <w:tabs>
          <w:tab w:val="left" w:pos="418"/>
        </w:tabs>
        <w:rPr>
          <w:kern w:val="2"/>
          <w:highlight w:val="yellow"/>
          <w:lang w:eastAsia="zh-CN" w:bidi="ar"/>
        </w:rPr>
      </w:pPr>
    </w:p>
    <w:p w14:paraId="56DCE428" w14:textId="52804F85" w:rsidR="006B1663" w:rsidRPr="00CA1B68" w:rsidRDefault="00E05EA7" w:rsidP="005D3CAF">
      <w:pPr>
        <w:numPr>
          <w:ilvl w:val="0"/>
          <w:numId w:val="7"/>
        </w:numPr>
        <w:ind w:left="0" w:firstLine="0"/>
        <w:rPr>
          <w:kern w:val="2"/>
          <w:highlight w:val="yellow"/>
          <w:lang w:eastAsia="zh-CN" w:bidi="ar"/>
        </w:rPr>
      </w:pPr>
      <w:r w:rsidRPr="00CA1B68">
        <w:rPr>
          <w:kern w:val="2"/>
          <w:highlight w:val="yellow"/>
          <w:lang w:eastAsia="zh-CN" w:bidi="ar"/>
        </w:rPr>
        <w:t>Use dental cement to bridge and encapsulate the baseplate onto the existing cement cap</w:t>
      </w:r>
      <w:r w:rsidRPr="00CA1B68">
        <w:rPr>
          <w:rStyle w:val="CommentReference"/>
          <w:kern w:val="2"/>
          <w:sz w:val="24"/>
          <w:szCs w:val="24"/>
          <w:highlight w:val="yellow"/>
          <w:lang w:eastAsia="zh-CN" w:bidi="ar"/>
        </w:rPr>
        <w:t xml:space="preserve"> (</w:t>
      </w:r>
      <w:r w:rsidRPr="00CA1B68">
        <w:rPr>
          <w:rStyle w:val="CommentReference"/>
          <w:b/>
          <w:bCs/>
          <w:kern w:val="2"/>
          <w:sz w:val="24"/>
          <w:szCs w:val="24"/>
          <w:highlight w:val="yellow"/>
          <w:lang w:eastAsia="zh-CN" w:bidi="ar"/>
        </w:rPr>
        <w:t>Figure 2B</w:t>
      </w:r>
      <w:r w:rsidRPr="00CA1B68">
        <w:rPr>
          <w:rStyle w:val="CommentReference"/>
          <w:kern w:val="2"/>
          <w:sz w:val="24"/>
          <w:szCs w:val="24"/>
          <w:highlight w:val="yellow"/>
          <w:lang w:eastAsia="zh-CN" w:bidi="ar"/>
        </w:rPr>
        <w:t>)</w:t>
      </w:r>
      <w:r w:rsidRPr="00CA1B68">
        <w:rPr>
          <w:kern w:val="2"/>
          <w:highlight w:val="yellow"/>
          <w:lang w:eastAsia="zh-CN" w:bidi="ar"/>
        </w:rPr>
        <w:t xml:space="preserve">. </w:t>
      </w:r>
    </w:p>
    <w:p w14:paraId="4F679F78" w14:textId="77777777" w:rsidR="006B1663" w:rsidRPr="00CA1B68" w:rsidRDefault="006B1663" w:rsidP="00A04B93">
      <w:pPr>
        <w:tabs>
          <w:tab w:val="left" w:pos="418"/>
        </w:tabs>
        <w:rPr>
          <w:kern w:val="2"/>
          <w:highlight w:val="yellow"/>
          <w:lang w:eastAsia="zh-CN" w:bidi="ar"/>
        </w:rPr>
      </w:pPr>
    </w:p>
    <w:p w14:paraId="24E57AB9" w14:textId="77777777" w:rsidR="006B1663" w:rsidRPr="00CA1B68" w:rsidRDefault="00E05EA7" w:rsidP="00A04B93">
      <w:pPr>
        <w:numPr>
          <w:ilvl w:val="255"/>
          <w:numId w:val="0"/>
        </w:numPr>
        <w:rPr>
          <w:kern w:val="2"/>
          <w:highlight w:val="yellow"/>
        </w:rPr>
      </w:pPr>
      <w:r w:rsidRPr="00CA1B68">
        <w:rPr>
          <w:kern w:val="2"/>
          <w:highlight w:val="yellow"/>
          <w:lang w:eastAsia="zh-CN" w:bidi="ar"/>
        </w:rPr>
        <w:t xml:space="preserve">NOTE: (1) A critical step is to raise the microscope by a small, empirically determined distance (approximately 50–100 µm) before the final fixation to compensate for potential focal plane shift caused by cement shrinkage during solidification. (2) Be extremely cautious to prevent the dental cement from contacting any parts of the </w:t>
      </w:r>
      <w:proofErr w:type="spellStart"/>
      <w:r w:rsidRPr="00CA1B68">
        <w:rPr>
          <w:kern w:val="2"/>
          <w:highlight w:val="yellow"/>
          <w:lang w:eastAsia="zh-CN" w:bidi="ar"/>
        </w:rPr>
        <w:t>miniscope</w:t>
      </w:r>
      <w:proofErr w:type="spellEnd"/>
      <w:r w:rsidRPr="00CA1B68">
        <w:rPr>
          <w:kern w:val="2"/>
          <w:highlight w:val="yellow"/>
          <w:lang w:eastAsia="zh-CN" w:bidi="ar"/>
        </w:rPr>
        <w:t xml:space="preserve"> that are to be detached after baseplate installation.</w:t>
      </w:r>
    </w:p>
    <w:p w14:paraId="46D5D6CD" w14:textId="77777777" w:rsidR="006B1663" w:rsidRPr="00CA1B68" w:rsidRDefault="006B1663" w:rsidP="00A04B93">
      <w:pPr>
        <w:tabs>
          <w:tab w:val="left" w:pos="418"/>
        </w:tabs>
        <w:rPr>
          <w:kern w:val="2"/>
          <w:highlight w:val="yellow"/>
          <w:lang w:eastAsia="zh-CN" w:bidi="ar"/>
        </w:rPr>
      </w:pPr>
    </w:p>
    <w:p w14:paraId="655EABBD" w14:textId="0C55466A" w:rsidR="006B1663" w:rsidRPr="00CA1B68" w:rsidRDefault="00E05EA7" w:rsidP="005D3CAF">
      <w:pPr>
        <w:numPr>
          <w:ilvl w:val="0"/>
          <w:numId w:val="7"/>
        </w:numPr>
        <w:ind w:left="0" w:firstLine="0"/>
        <w:rPr>
          <w:kern w:val="2"/>
          <w:highlight w:val="yellow"/>
        </w:rPr>
      </w:pPr>
      <w:r w:rsidRPr="00CA1B68">
        <w:rPr>
          <w:kern w:val="2"/>
          <w:highlight w:val="yellow"/>
          <w:lang w:eastAsia="zh-CN" w:bidi="ar"/>
        </w:rPr>
        <w:t>After the dental cement is fully solidified, loosen the holder, carefully disconnect the microscope from the baseplate, and immediately screw a cap onto the baseplate to protect the optical interface.</w:t>
      </w:r>
    </w:p>
    <w:p w14:paraId="638A520A" w14:textId="77777777" w:rsidR="006B1663" w:rsidRPr="00CA1B68" w:rsidRDefault="006B1663" w:rsidP="00A04B93">
      <w:pPr>
        <w:tabs>
          <w:tab w:val="left" w:pos="418"/>
        </w:tabs>
        <w:rPr>
          <w:kern w:val="2"/>
          <w:highlight w:val="yellow"/>
          <w:lang w:eastAsia="zh-CN" w:bidi="ar"/>
        </w:rPr>
      </w:pPr>
    </w:p>
    <w:p w14:paraId="2AFE87D2" w14:textId="5B199F1D" w:rsidR="006B1663" w:rsidRPr="00CA1B68" w:rsidRDefault="00E05EA7" w:rsidP="005D3CAF">
      <w:pPr>
        <w:numPr>
          <w:ilvl w:val="0"/>
          <w:numId w:val="7"/>
        </w:numPr>
        <w:ind w:left="0" w:firstLine="0"/>
        <w:rPr>
          <w:lang w:val="en" w:eastAsia="zh"/>
        </w:rPr>
      </w:pPr>
      <w:r w:rsidRPr="00CA1B68">
        <w:rPr>
          <w:kern w:val="2"/>
          <w:lang w:eastAsia="zh-CN" w:bidi="ar"/>
        </w:rPr>
        <w:t xml:space="preserve">Individually house the mouse </w:t>
      </w:r>
      <w:r w:rsidRPr="00CA1B68">
        <w:rPr>
          <w:kern w:val="2"/>
          <w:lang w:val="en" w:eastAsia="zh-CN" w:bidi="ar"/>
        </w:rPr>
        <w:t>for 3</w:t>
      </w:r>
      <w:r w:rsidRPr="00CA1B68">
        <w:rPr>
          <w:kern w:val="2"/>
          <w:lang w:eastAsia="zh-CN" w:bidi="ar"/>
        </w:rPr>
        <w:t>–</w:t>
      </w:r>
      <w:r w:rsidRPr="00CA1B68">
        <w:rPr>
          <w:kern w:val="2"/>
          <w:lang w:val="en" w:eastAsia="zh-CN" w:bidi="ar"/>
        </w:rPr>
        <w:t xml:space="preserve">5 days after </w:t>
      </w:r>
      <w:r w:rsidRPr="00CA1B68">
        <w:rPr>
          <w:kern w:val="2"/>
          <w:lang w:eastAsia="zh-CN" w:bidi="ar"/>
        </w:rPr>
        <w:t xml:space="preserve">the </w:t>
      </w:r>
      <w:r w:rsidRPr="00CA1B68">
        <w:rPr>
          <w:kern w:val="2"/>
          <w:lang w:val="en" w:eastAsia="zh-CN" w:bidi="ar"/>
        </w:rPr>
        <w:t>baseplate installation and then reunite the mouse with its cage</w:t>
      </w:r>
      <w:r w:rsidR="0054788E" w:rsidRPr="00CA1B68">
        <w:rPr>
          <w:kern w:val="2"/>
          <w:lang w:val="en" w:eastAsia="zh-CN" w:bidi="ar"/>
        </w:rPr>
        <w:t xml:space="preserve"> </w:t>
      </w:r>
      <w:r w:rsidRPr="00CA1B68">
        <w:rPr>
          <w:kern w:val="2"/>
          <w:lang w:val="en" w:eastAsia="zh-CN" w:bidi="ar"/>
        </w:rPr>
        <w:t>mates for at least 1 week before social state manipulation (e.g.</w:t>
      </w:r>
      <w:r w:rsidR="0054788E" w:rsidRPr="00CA1B68">
        <w:rPr>
          <w:kern w:val="2"/>
          <w:lang w:val="en" w:eastAsia="zh-CN" w:bidi="ar"/>
        </w:rPr>
        <w:t>,</w:t>
      </w:r>
      <w:r w:rsidRPr="00CA1B68">
        <w:rPr>
          <w:kern w:val="2"/>
          <w:lang w:val="en" w:eastAsia="zh-CN" w:bidi="ar"/>
        </w:rPr>
        <w:t xml:space="preserve"> social </w:t>
      </w:r>
      <w:r w:rsidRPr="00CA1B68">
        <w:rPr>
          <w:kern w:val="2"/>
          <w:lang w:val="en" w:eastAsia="zh-CN" w:bidi="ar"/>
        </w:rPr>
        <w:lastRenderedPageBreak/>
        <w:t>isolation)</w:t>
      </w:r>
      <w:r w:rsidRPr="00CA1B68">
        <w:rPr>
          <w:kern w:val="2"/>
          <w:lang w:eastAsia="zh-CN" w:bidi="ar"/>
        </w:rPr>
        <w:t>.</w:t>
      </w:r>
      <w:r w:rsidRPr="00CA1B68">
        <w:rPr>
          <w:kern w:val="2"/>
          <w:lang w:val="en" w:eastAsia="zh-CN" w:bidi="ar"/>
        </w:rPr>
        <w:t xml:space="preserve">  </w:t>
      </w:r>
    </w:p>
    <w:p w14:paraId="6E3BD9BB" w14:textId="77777777" w:rsidR="006B1663" w:rsidRDefault="006B1663" w:rsidP="00A04B93">
      <w:pPr>
        <w:numPr>
          <w:ilvl w:val="255"/>
          <w:numId w:val="0"/>
        </w:numPr>
        <w:rPr>
          <w:lang w:val="en" w:eastAsia="zh"/>
        </w:rPr>
      </w:pPr>
    </w:p>
    <w:p w14:paraId="091CDB11" w14:textId="77777777" w:rsidR="006B1663" w:rsidRDefault="00E05EA7" w:rsidP="00A04B93">
      <w:pPr>
        <w:pStyle w:val="p1"/>
        <w:widowControl/>
        <w:numPr>
          <w:ilvl w:val="255"/>
          <w:numId w:val="0"/>
        </w:numPr>
        <w:spacing w:after="0"/>
        <w:rPr>
          <w:rFonts w:ascii="Calibri" w:eastAsia="SimSun" w:hAnsi="Calibri" w:cs="Calibri"/>
          <w:lang w:eastAsia="en-US"/>
        </w:rPr>
      </w:pPr>
      <w:r>
        <w:rPr>
          <w:rFonts w:ascii="Calibri" w:hAnsi="Calibri" w:cs="Calibri"/>
          <w:b/>
          <w:bCs/>
          <w:lang w:val="en" w:eastAsia="zh"/>
        </w:rPr>
        <w:t>4. Habituation and imaging parameter setting</w:t>
      </w:r>
    </w:p>
    <w:p w14:paraId="7B2ABD39" w14:textId="3B3B9AE7" w:rsidR="006B1663" w:rsidRDefault="00E05EA7" w:rsidP="005D3CAF">
      <w:pPr>
        <w:pStyle w:val="p1"/>
        <w:widowControl/>
        <w:numPr>
          <w:ilvl w:val="0"/>
          <w:numId w:val="8"/>
        </w:numPr>
        <w:spacing w:after="0"/>
        <w:ind w:left="0" w:firstLine="0"/>
        <w:jc w:val="both"/>
        <w:rPr>
          <w:rFonts w:ascii="Calibri" w:eastAsiaTheme="minorEastAsia" w:hAnsi="Calibri" w:cs="Calibri"/>
        </w:rPr>
      </w:pPr>
      <w:r>
        <w:rPr>
          <w:rFonts w:ascii="Calibri" w:hAnsi="Calibri" w:cs="Calibri"/>
        </w:rPr>
        <w:t xml:space="preserve">Habituate </w:t>
      </w:r>
      <w:r>
        <w:rPr>
          <w:rFonts w:ascii="Calibri" w:eastAsiaTheme="minorEastAsia" w:hAnsi="Calibri" w:cs="Calibri"/>
        </w:rPr>
        <w:t xml:space="preserve">the implanted </w:t>
      </w:r>
      <w:r>
        <w:rPr>
          <w:rFonts w:ascii="Calibri" w:hAnsi="Calibri" w:cs="Calibri"/>
        </w:rPr>
        <w:t xml:space="preserve">mice to temporary </w:t>
      </w:r>
      <w:r>
        <w:rPr>
          <w:rFonts w:ascii="Calibri" w:eastAsiaTheme="minorEastAsia" w:hAnsi="Calibri" w:cs="Calibri"/>
        </w:rPr>
        <w:t xml:space="preserve">head </w:t>
      </w:r>
      <w:r>
        <w:rPr>
          <w:rFonts w:ascii="Calibri" w:hAnsi="Calibri" w:cs="Calibri"/>
        </w:rPr>
        <w:t xml:space="preserve">restraint for </w:t>
      </w:r>
      <w:proofErr w:type="spellStart"/>
      <w:r>
        <w:rPr>
          <w:rFonts w:ascii="Calibri" w:hAnsi="Calibri" w:cs="Calibri"/>
        </w:rPr>
        <w:t>miniscope</w:t>
      </w:r>
      <w:proofErr w:type="spellEnd"/>
      <w:r>
        <w:rPr>
          <w:rFonts w:ascii="Calibri" w:hAnsi="Calibri" w:cs="Calibri"/>
        </w:rPr>
        <w:t xml:space="preserve"> attachment </w:t>
      </w:r>
      <w:r>
        <w:rPr>
          <w:rFonts w:ascii="Calibri" w:eastAsiaTheme="minorEastAsia" w:hAnsi="Calibri" w:cs="Calibri"/>
        </w:rPr>
        <w:t xml:space="preserve">and to the imaging setup for </w:t>
      </w:r>
      <w:r>
        <w:rPr>
          <w:rFonts w:ascii="Calibri" w:hAnsi="Calibri" w:cs="Calibri"/>
        </w:rPr>
        <w:t xml:space="preserve">2–3 times prior to formal </w:t>
      </w:r>
      <w:r>
        <w:rPr>
          <w:rFonts w:ascii="Calibri" w:eastAsiaTheme="minorEastAsia" w:hAnsi="Calibri" w:cs="Calibri"/>
        </w:rPr>
        <w:t xml:space="preserve">imaging </w:t>
      </w:r>
      <w:r>
        <w:rPr>
          <w:rFonts w:ascii="Calibri" w:hAnsi="Calibri" w:cs="Calibri"/>
        </w:rPr>
        <w:t>sessions.</w:t>
      </w:r>
      <w:r>
        <w:rPr>
          <w:rFonts w:ascii="Calibri" w:eastAsiaTheme="minorEastAsia" w:hAnsi="Calibri" w:cs="Calibri"/>
        </w:rPr>
        <w:t xml:space="preserve"> </w:t>
      </w:r>
    </w:p>
    <w:p w14:paraId="3BFCD85C" w14:textId="77777777" w:rsidR="006B1663" w:rsidRDefault="006B1663" w:rsidP="00A04B93">
      <w:pPr>
        <w:pStyle w:val="p1"/>
        <w:widowControl/>
        <w:numPr>
          <w:ilvl w:val="255"/>
          <w:numId w:val="0"/>
        </w:numPr>
        <w:tabs>
          <w:tab w:val="left" w:pos="418"/>
        </w:tabs>
        <w:spacing w:after="0"/>
        <w:jc w:val="both"/>
        <w:rPr>
          <w:rFonts w:ascii="Calibri" w:eastAsiaTheme="minorEastAsia" w:hAnsi="Calibri" w:cs="Calibri"/>
        </w:rPr>
      </w:pPr>
    </w:p>
    <w:p w14:paraId="55938C77" w14:textId="2288B5B7" w:rsidR="0054788E" w:rsidRPr="0054788E" w:rsidRDefault="00E05EA7" w:rsidP="0054788E">
      <w:pPr>
        <w:pStyle w:val="p1"/>
        <w:widowControl/>
        <w:numPr>
          <w:ilvl w:val="0"/>
          <w:numId w:val="8"/>
        </w:numPr>
        <w:spacing w:after="0"/>
        <w:ind w:left="0" w:firstLine="0"/>
        <w:jc w:val="both"/>
        <w:rPr>
          <w:rFonts w:ascii="Calibri" w:eastAsiaTheme="minorEastAsia" w:hAnsi="Calibri" w:cs="Calibri"/>
        </w:rPr>
      </w:pPr>
      <w:r>
        <w:rPr>
          <w:rFonts w:ascii="Calibri" w:eastAsiaTheme="minorEastAsia" w:hAnsi="Calibri" w:cs="Calibri"/>
        </w:rPr>
        <w:t xml:space="preserve">To mount the </w:t>
      </w:r>
      <w:proofErr w:type="spellStart"/>
      <w:r>
        <w:rPr>
          <w:rFonts w:ascii="Calibri" w:eastAsiaTheme="minorEastAsia" w:hAnsi="Calibri" w:cs="Calibri"/>
        </w:rPr>
        <w:t>miniscope</w:t>
      </w:r>
      <w:proofErr w:type="spellEnd"/>
      <w:r>
        <w:rPr>
          <w:rFonts w:ascii="Calibri" w:eastAsiaTheme="minorEastAsia" w:hAnsi="Calibri" w:cs="Calibri"/>
        </w:rPr>
        <w:t xml:space="preserve"> to the baseplate, restrain the head of the implanted mice, remove the baseplate cap, and dock the </w:t>
      </w:r>
      <w:proofErr w:type="spellStart"/>
      <w:r>
        <w:rPr>
          <w:rFonts w:ascii="Calibri" w:eastAsiaTheme="minorEastAsia" w:hAnsi="Calibri" w:cs="Calibri"/>
        </w:rPr>
        <w:t>miniscope</w:t>
      </w:r>
      <w:proofErr w:type="spellEnd"/>
      <w:r>
        <w:rPr>
          <w:rFonts w:ascii="Calibri" w:eastAsiaTheme="minorEastAsia" w:hAnsi="Calibri" w:cs="Calibri"/>
        </w:rPr>
        <w:t xml:space="preserve"> into the baseplate through a magnet interface. Then, tighten the side screw to secure the </w:t>
      </w:r>
      <w:proofErr w:type="spellStart"/>
      <w:r>
        <w:rPr>
          <w:rFonts w:ascii="Calibri" w:eastAsiaTheme="minorEastAsia" w:hAnsi="Calibri" w:cs="Calibri"/>
        </w:rPr>
        <w:t>miniscope</w:t>
      </w:r>
      <w:proofErr w:type="spellEnd"/>
      <w:r>
        <w:rPr>
          <w:rFonts w:ascii="Calibri" w:eastAsiaTheme="minorEastAsia" w:hAnsi="Calibri" w:cs="Calibri"/>
        </w:rPr>
        <w:t>. Perform calcium imaging for 10 min, during which the animal is freely moving in the recording arena or cage.</w:t>
      </w:r>
    </w:p>
    <w:p w14:paraId="16083531" w14:textId="04F5B496" w:rsidR="0054788E" w:rsidRDefault="0054788E" w:rsidP="005D3CAF">
      <w:pPr>
        <w:pStyle w:val="p1"/>
        <w:widowControl/>
        <w:tabs>
          <w:tab w:val="left" w:pos="418"/>
        </w:tabs>
        <w:spacing w:after="0"/>
        <w:jc w:val="both"/>
        <w:rPr>
          <w:rFonts w:ascii="Calibri" w:eastAsia="SimSun" w:hAnsi="Calibri" w:cs="Calibri"/>
        </w:rPr>
      </w:pPr>
    </w:p>
    <w:p w14:paraId="21C5ADC8" w14:textId="6577219C" w:rsidR="006B1663" w:rsidRPr="005D3CAF" w:rsidRDefault="0054788E" w:rsidP="005D3CAF">
      <w:pPr>
        <w:pStyle w:val="p1"/>
        <w:widowControl/>
        <w:numPr>
          <w:ilvl w:val="0"/>
          <w:numId w:val="8"/>
        </w:numPr>
        <w:tabs>
          <w:tab w:val="clear" w:pos="418"/>
          <w:tab w:val="left" w:pos="0"/>
        </w:tabs>
        <w:spacing w:after="0"/>
        <w:ind w:left="0" w:firstLine="0"/>
        <w:jc w:val="both"/>
        <w:rPr>
          <w:rFonts w:ascii="Calibri" w:eastAsia="SimSun" w:hAnsi="Calibri" w:cs="Calibri"/>
        </w:rPr>
      </w:pPr>
      <w:r>
        <w:rPr>
          <w:rFonts w:ascii="Calibri" w:eastAsiaTheme="minorEastAsia" w:hAnsi="Calibri" w:cs="Calibri"/>
        </w:rPr>
        <w:t>Introduce s</w:t>
      </w:r>
      <w:r>
        <w:rPr>
          <w:rFonts w:ascii="Calibri" w:eastAsia="SimSun" w:hAnsi="Calibri" w:cs="Calibri"/>
        </w:rPr>
        <w:t xml:space="preserve">timuli, such as </w:t>
      </w:r>
      <w:r>
        <w:rPr>
          <w:rFonts w:ascii="Calibri" w:eastAsia="SimSun" w:hAnsi="Calibri" w:cs="Calibri" w:hint="eastAsia"/>
        </w:rPr>
        <w:t xml:space="preserve">a </w:t>
      </w:r>
      <w:r>
        <w:rPr>
          <w:rFonts w:ascii="Calibri" w:eastAsia="SimSun" w:hAnsi="Calibri" w:cs="Calibri"/>
        </w:rPr>
        <w:t xml:space="preserve">gentle touch </w:t>
      </w:r>
      <w:r>
        <w:rPr>
          <w:rFonts w:ascii="Calibri" w:eastAsia="SimSun" w:hAnsi="Calibri" w:cs="Calibri" w:hint="eastAsia"/>
        </w:rPr>
        <w:t>and</w:t>
      </w:r>
      <w:r>
        <w:rPr>
          <w:rFonts w:ascii="Calibri" w:eastAsia="SimSun" w:hAnsi="Calibri" w:cs="Calibri"/>
        </w:rPr>
        <w:t xml:space="preserve"> a new mouse, during this pilot imaging session. </w:t>
      </w:r>
      <w:r>
        <w:rPr>
          <w:rFonts w:ascii="Calibri" w:eastAsiaTheme="minorEastAsia" w:hAnsi="Calibri" w:cs="Calibri"/>
        </w:rPr>
        <w:t>A</w:t>
      </w:r>
      <w:r>
        <w:rPr>
          <w:rFonts w:ascii="Calibri" w:eastAsia="SimSun" w:hAnsi="Calibri" w:cs="Calibri"/>
        </w:rPr>
        <w:t>nalyze the data (see details in Section 6) to check whether single</w:t>
      </w:r>
      <w:r>
        <w:rPr>
          <w:rFonts w:ascii="Calibri" w:eastAsia="SimSun" w:hAnsi="Calibri" w:cs="Calibri" w:hint="eastAsia"/>
        </w:rPr>
        <w:t>-</w:t>
      </w:r>
      <w:r>
        <w:rPr>
          <w:rFonts w:ascii="Calibri" w:eastAsia="SimSun" w:hAnsi="Calibri" w:cs="Calibri"/>
        </w:rPr>
        <w:t xml:space="preserve">neuron signals could be extracted. </w:t>
      </w:r>
      <w:r w:rsidR="00E05EA7" w:rsidRPr="0054788E">
        <w:rPr>
          <w:rFonts w:ascii="Calibri" w:eastAsiaTheme="minorEastAsia" w:hAnsi="Calibri" w:cs="Calibri"/>
        </w:rPr>
        <w:t xml:space="preserve">During </w:t>
      </w:r>
      <w:r>
        <w:rPr>
          <w:rFonts w:ascii="Calibri" w:eastAsiaTheme="minorEastAsia" w:hAnsi="Calibri" w:cs="Calibri"/>
        </w:rPr>
        <w:t xml:space="preserve">habituation, determine the optimal imaging settings by adjusting the </w:t>
      </w:r>
      <w:proofErr w:type="spellStart"/>
      <w:r>
        <w:rPr>
          <w:rFonts w:ascii="Calibri" w:eastAsiaTheme="minorEastAsia" w:hAnsi="Calibri" w:cs="Calibri"/>
        </w:rPr>
        <w:t>miniscope</w:t>
      </w:r>
      <w:proofErr w:type="spellEnd"/>
      <w:r>
        <w:rPr>
          <w:rFonts w:ascii="Calibri" w:eastAsiaTheme="minorEastAsia" w:hAnsi="Calibri" w:cs="Calibri"/>
        </w:rPr>
        <w:t xml:space="preserve"> focal plane across its working distance to maximize the number of neurons observed and </w:t>
      </w:r>
      <w:r w:rsidR="00E05EA7" w:rsidRPr="0054788E">
        <w:rPr>
          <w:rFonts w:ascii="Calibri" w:eastAsiaTheme="minorEastAsia" w:hAnsi="Calibri" w:cs="Calibri"/>
        </w:rPr>
        <w:t>image</w:t>
      </w:r>
      <w:r w:rsidR="00E05EA7" w:rsidRPr="0054788E">
        <w:rPr>
          <w:rFonts w:ascii="Calibri" w:hAnsi="Calibri" w:cs="Calibri"/>
        </w:rPr>
        <w:t xml:space="preserve"> sharpness.</w:t>
      </w:r>
      <w:r w:rsidR="00E05EA7" w:rsidRPr="0054788E">
        <w:rPr>
          <w:rFonts w:ascii="Calibri" w:eastAsiaTheme="minorEastAsia" w:hAnsi="Calibri" w:cs="Calibri"/>
        </w:rPr>
        <w:t xml:space="preserve"> </w:t>
      </w:r>
    </w:p>
    <w:p w14:paraId="3FAA88DC" w14:textId="77777777" w:rsidR="006B1663" w:rsidRDefault="006B1663" w:rsidP="00A04B93">
      <w:pPr>
        <w:pStyle w:val="p1"/>
        <w:widowControl/>
        <w:numPr>
          <w:ilvl w:val="255"/>
          <w:numId w:val="0"/>
        </w:numPr>
        <w:tabs>
          <w:tab w:val="left" w:pos="418"/>
        </w:tabs>
        <w:spacing w:after="0"/>
        <w:jc w:val="both"/>
        <w:rPr>
          <w:rFonts w:ascii="Calibri" w:eastAsiaTheme="minorEastAsia" w:hAnsi="Calibri" w:cs="Calibri"/>
        </w:rPr>
      </w:pPr>
    </w:p>
    <w:p w14:paraId="59FC3902" w14:textId="44C8C589" w:rsidR="006B1663" w:rsidRDefault="00E05EA7" w:rsidP="005D3CAF">
      <w:pPr>
        <w:pStyle w:val="p1"/>
        <w:widowControl/>
        <w:numPr>
          <w:ilvl w:val="0"/>
          <w:numId w:val="8"/>
        </w:numPr>
        <w:spacing w:after="0"/>
        <w:ind w:left="0" w:firstLine="0"/>
        <w:jc w:val="both"/>
        <w:rPr>
          <w:rFonts w:ascii="Calibri" w:eastAsia="SimSun" w:hAnsi="Calibri" w:cs="Calibri"/>
        </w:rPr>
      </w:pPr>
      <w:r>
        <w:rPr>
          <w:rFonts w:ascii="Calibri" w:eastAsiaTheme="minorEastAsia" w:hAnsi="Calibri" w:cs="Calibri"/>
        </w:rPr>
        <w:t>Set</w:t>
      </w:r>
      <w:r>
        <w:rPr>
          <w:rFonts w:ascii="Calibri" w:eastAsia="SimSun" w:hAnsi="Calibri" w:cs="Calibri"/>
          <w:lang w:eastAsia="en-US"/>
        </w:rPr>
        <w:t xml:space="preserve"> the illumination power to ~10% of </w:t>
      </w:r>
      <w:r>
        <w:rPr>
          <w:rFonts w:ascii="Calibri" w:eastAsia="SimSun" w:hAnsi="Calibri" w:cs="Calibri"/>
        </w:rPr>
        <w:t xml:space="preserve">the </w:t>
      </w:r>
      <w:r>
        <w:rPr>
          <w:rFonts w:ascii="Calibri" w:eastAsia="SimSun" w:hAnsi="Calibri" w:cs="Calibri"/>
          <w:lang w:eastAsia="en-US"/>
        </w:rPr>
        <w:t xml:space="preserve">maximum value and the sensor gain to ~10–20% of </w:t>
      </w:r>
      <w:r>
        <w:rPr>
          <w:rFonts w:ascii="Calibri" w:eastAsia="SimSun" w:hAnsi="Calibri" w:cs="Calibri"/>
        </w:rPr>
        <w:t xml:space="preserve">the </w:t>
      </w:r>
      <w:r>
        <w:rPr>
          <w:rFonts w:ascii="Calibri" w:eastAsia="SimSun" w:hAnsi="Calibri" w:cs="Calibri"/>
          <w:lang w:eastAsia="en-US"/>
        </w:rPr>
        <w:t xml:space="preserve">maximum value to get </w:t>
      </w:r>
      <w:r>
        <w:rPr>
          <w:rFonts w:ascii="Calibri" w:eastAsia="SimSun" w:hAnsi="Calibri" w:cs="Calibri"/>
        </w:rPr>
        <w:t>clear</w:t>
      </w:r>
      <w:r>
        <w:rPr>
          <w:rFonts w:ascii="Calibri" w:eastAsia="SimSun" w:hAnsi="Calibri" w:cs="Calibri"/>
          <w:lang w:eastAsia="en-US"/>
        </w:rPr>
        <w:t xml:space="preserve"> signal</w:t>
      </w:r>
      <w:r>
        <w:rPr>
          <w:rFonts w:ascii="Calibri" w:eastAsia="SimSun" w:hAnsi="Calibri" w:cs="Calibri"/>
        </w:rPr>
        <w:t>s</w:t>
      </w:r>
      <w:r>
        <w:rPr>
          <w:rFonts w:ascii="Calibri" w:eastAsia="SimSun" w:hAnsi="Calibri" w:cs="Calibri"/>
          <w:lang w:eastAsia="en-US"/>
        </w:rPr>
        <w:t xml:space="preserve"> without saturation. </w:t>
      </w:r>
      <w:r>
        <w:rPr>
          <w:rFonts w:ascii="Calibri" w:eastAsia="SimSun" w:hAnsi="Calibri" w:cs="Calibri"/>
        </w:rPr>
        <w:t xml:space="preserve">Image </w:t>
      </w:r>
      <w:r>
        <w:rPr>
          <w:rFonts w:ascii="Calibri" w:eastAsia="SimSun" w:hAnsi="Calibri" w:cs="Calibri"/>
          <w:lang w:eastAsia="en-US"/>
        </w:rPr>
        <w:t xml:space="preserve">at </w:t>
      </w:r>
      <w:proofErr w:type="gramStart"/>
      <w:r>
        <w:rPr>
          <w:rFonts w:ascii="Calibri" w:eastAsia="SimSun" w:hAnsi="Calibri" w:cs="Calibri"/>
          <w:lang w:eastAsia="en-US"/>
        </w:rPr>
        <w:t>the 1280</w:t>
      </w:r>
      <w:proofErr w:type="gramEnd"/>
      <w:r>
        <w:rPr>
          <w:rFonts w:ascii="Calibri" w:eastAsia="SimSun" w:hAnsi="Calibri" w:cs="Calibri"/>
          <w:lang w:eastAsia="en-US"/>
        </w:rPr>
        <w:t xml:space="preserve"> x 800 spatial resolution </w:t>
      </w:r>
      <w:r>
        <w:rPr>
          <w:rFonts w:ascii="Calibri" w:eastAsia="SimSun" w:hAnsi="Calibri" w:cs="Calibri"/>
        </w:rPr>
        <w:t xml:space="preserve">with </w:t>
      </w:r>
      <w:r w:rsidR="0054788E">
        <w:rPr>
          <w:rFonts w:ascii="Calibri" w:eastAsia="SimSun" w:hAnsi="Calibri" w:cs="Calibri"/>
        </w:rPr>
        <w:t xml:space="preserve">a </w:t>
      </w:r>
      <w:r>
        <w:rPr>
          <w:rFonts w:ascii="Calibri" w:eastAsia="SimSun" w:hAnsi="Calibri" w:cs="Calibri"/>
          <w:lang w:eastAsia="en-US"/>
        </w:rPr>
        <w:t xml:space="preserve">20 Hz </w:t>
      </w:r>
      <w:r>
        <w:rPr>
          <w:rFonts w:ascii="Calibri" w:eastAsia="SimSun" w:hAnsi="Calibri" w:cs="Calibri"/>
        </w:rPr>
        <w:t xml:space="preserve">sampling rate. </w:t>
      </w:r>
      <w:r>
        <w:rPr>
          <w:rFonts w:ascii="Calibri" w:eastAsia="SimSun" w:hAnsi="Calibri" w:cs="Calibri"/>
          <w:lang w:eastAsia="en-US"/>
        </w:rPr>
        <w:t xml:space="preserve">Save these settings for each animal and reuse </w:t>
      </w:r>
      <w:r>
        <w:rPr>
          <w:rFonts w:ascii="Calibri" w:eastAsia="SimSun" w:hAnsi="Calibri" w:cs="Calibri"/>
        </w:rPr>
        <w:t xml:space="preserve">the settings during </w:t>
      </w:r>
      <w:r w:rsidR="0054788E">
        <w:rPr>
          <w:rFonts w:ascii="Calibri" w:eastAsia="SimSun" w:hAnsi="Calibri" w:cs="Calibri"/>
        </w:rPr>
        <w:t xml:space="preserve">the </w:t>
      </w:r>
      <w:r>
        <w:rPr>
          <w:rFonts w:ascii="Calibri" w:eastAsia="SimSun" w:hAnsi="Calibri" w:cs="Calibri"/>
        </w:rPr>
        <w:t xml:space="preserve">following imaging </w:t>
      </w:r>
      <w:r>
        <w:rPr>
          <w:rFonts w:ascii="Calibri" w:eastAsia="SimSun" w:hAnsi="Calibri" w:cs="Calibri"/>
          <w:lang w:eastAsia="en-US"/>
        </w:rPr>
        <w:t>sessions.</w:t>
      </w:r>
      <w:r>
        <w:rPr>
          <w:rFonts w:ascii="Calibri" w:eastAsia="SimSun" w:hAnsi="Calibri" w:cs="Calibri"/>
        </w:rPr>
        <w:t xml:space="preserve"> </w:t>
      </w:r>
    </w:p>
    <w:p w14:paraId="5497A465" w14:textId="77777777" w:rsidR="006B1663" w:rsidRDefault="006B1663" w:rsidP="00A04B93">
      <w:pPr>
        <w:pStyle w:val="p3"/>
        <w:widowControl/>
        <w:rPr>
          <w:rFonts w:ascii="Calibri" w:eastAsia="SimSun" w:hAnsi="Calibri" w:cs="Calibri"/>
          <w:sz w:val="24"/>
          <w:szCs w:val="24"/>
          <w:lang w:eastAsia="en-US"/>
        </w:rPr>
      </w:pPr>
    </w:p>
    <w:p w14:paraId="633D6C16" w14:textId="360E4343" w:rsidR="006B1663" w:rsidRPr="00CA1B68" w:rsidRDefault="00E05EA7" w:rsidP="005D3CAF">
      <w:pPr>
        <w:pStyle w:val="p1"/>
        <w:widowControl/>
        <w:spacing w:after="0"/>
        <w:rPr>
          <w:highlight w:val="yellow"/>
        </w:rPr>
      </w:pPr>
      <w:r w:rsidRPr="00CA1B68">
        <w:rPr>
          <w:rFonts w:ascii="Calibri" w:eastAsia="DengXian" w:hAnsi="Calibri" w:cs="Calibri"/>
          <w:b/>
          <w:bCs/>
          <w:highlight w:val="yellow"/>
        </w:rPr>
        <w:t xml:space="preserve">5. </w:t>
      </w:r>
      <w:r w:rsidRPr="00CA1B68">
        <w:rPr>
          <w:rFonts w:ascii="Calibri" w:eastAsia="SimSun" w:hAnsi="Calibri" w:cs="Calibri"/>
          <w:b/>
          <w:bCs/>
          <w:highlight w:val="yellow"/>
        </w:rPr>
        <w:t>Social b</w:t>
      </w:r>
      <w:r w:rsidRPr="00CA1B68">
        <w:rPr>
          <w:rFonts w:ascii="Calibri" w:eastAsia="SimSun" w:hAnsi="Calibri" w:cs="Calibri"/>
          <w:b/>
          <w:bCs/>
          <w:highlight w:val="yellow"/>
          <w:lang w:eastAsia="en-US"/>
        </w:rPr>
        <w:t>ehavi</w:t>
      </w:r>
      <w:r w:rsidRPr="00CA1B68">
        <w:rPr>
          <w:rFonts w:ascii="Calibri" w:eastAsia="SimSun" w:hAnsi="Calibri" w:cs="Calibri"/>
          <w:b/>
          <w:bCs/>
          <w:highlight w:val="yellow"/>
        </w:rPr>
        <w:t xml:space="preserve">oral </w:t>
      </w:r>
      <w:r w:rsidRPr="00CA1B68">
        <w:rPr>
          <w:rFonts w:ascii="Calibri" w:eastAsia="SimSun" w:hAnsi="Calibri" w:cs="Calibri"/>
          <w:b/>
          <w:bCs/>
          <w:highlight w:val="yellow"/>
          <w:lang w:eastAsia="en-US"/>
        </w:rPr>
        <w:t>assays</w:t>
      </w:r>
      <w:r w:rsidRPr="00CA1B68">
        <w:rPr>
          <w:rFonts w:ascii="Calibri" w:eastAsia="SimSun" w:hAnsi="Calibri" w:cs="Calibri"/>
          <w:b/>
          <w:bCs/>
          <w:highlight w:val="yellow"/>
        </w:rPr>
        <w:t xml:space="preserve"> for </w:t>
      </w:r>
      <w:proofErr w:type="spellStart"/>
      <w:r w:rsidRPr="00CA1B68">
        <w:rPr>
          <w:rFonts w:ascii="Calibri" w:eastAsia="SimSun" w:hAnsi="Calibri" w:cs="Calibri"/>
          <w:b/>
          <w:bCs/>
          <w:highlight w:val="yellow"/>
        </w:rPr>
        <w:t>miniscope</w:t>
      </w:r>
      <w:proofErr w:type="spellEnd"/>
      <w:r w:rsidRPr="00CA1B68">
        <w:rPr>
          <w:rFonts w:ascii="Calibri" w:eastAsia="SimSun" w:hAnsi="Calibri" w:cs="Calibri"/>
          <w:b/>
          <w:bCs/>
          <w:highlight w:val="yellow"/>
        </w:rPr>
        <w:t xml:space="preserve"> calcium imaging</w:t>
      </w:r>
      <w:r w:rsidR="002C1705" w:rsidRPr="00CA1B68">
        <w:rPr>
          <w:rFonts w:ascii="Calibri" w:eastAsia="SimSun" w:hAnsi="Calibri" w:cs="Calibri"/>
          <w:b/>
          <w:bCs/>
          <w:highlight w:val="yellow"/>
        </w:rPr>
        <w:t xml:space="preserve"> </w:t>
      </w:r>
      <w:r w:rsidRPr="00CA1B68">
        <w:rPr>
          <w:rFonts w:ascii="Calibri" w:hAnsi="Calibri" w:cs="Calibri"/>
          <w:highlight w:val="yellow"/>
        </w:rPr>
        <w:t>(</w:t>
      </w:r>
      <w:r w:rsidRPr="00CA1B68">
        <w:rPr>
          <w:rFonts w:ascii="Calibri" w:hAnsi="Calibri" w:cs="Calibri"/>
          <w:b/>
          <w:bCs/>
          <w:highlight w:val="yellow"/>
        </w:rPr>
        <w:t xml:space="preserve">Figure </w:t>
      </w:r>
      <w:r w:rsidRPr="00CA1B68">
        <w:rPr>
          <w:rFonts w:ascii="Calibri" w:eastAsiaTheme="minorEastAsia" w:hAnsi="Calibri" w:cs="Calibri"/>
          <w:b/>
          <w:bCs/>
          <w:highlight w:val="yellow"/>
        </w:rPr>
        <w:t>3</w:t>
      </w:r>
      <w:r w:rsidRPr="00CA1B68">
        <w:rPr>
          <w:rFonts w:ascii="Calibri" w:hAnsi="Calibri" w:cs="Calibri"/>
          <w:highlight w:val="yellow"/>
        </w:rPr>
        <w:t>)</w:t>
      </w:r>
      <w:r w:rsidRPr="00CA1B68">
        <w:rPr>
          <w:rFonts w:ascii="Calibri" w:eastAsia="SimSun" w:hAnsi="Calibri" w:cs="Calibri"/>
          <w:highlight w:val="yellow"/>
        </w:rPr>
        <w:t xml:space="preserve">. </w:t>
      </w:r>
    </w:p>
    <w:p w14:paraId="2ED9DF31" w14:textId="0A7F34D7" w:rsidR="006B1663" w:rsidRPr="00CA1B68" w:rsidRDefault="002C1705" w:rsidP="005D3CAF">
      <w:pPr>
        <w:pStyle w:val="p2"/>
        <w:numPr>
          <w:ilvl w:val="0"/>
          <w:numId w:val="9"/>
        </w:numPr>
        <w:ind w:left="0" w:firstLine="0"/>
        <w:jc w:val="both"/>
        <w:rPr>
          <w:rFonts w:ascii="Calibri" w:eastAsia="SimSun" w:hAnsi="Calibri" w:cs="Calibri"/>
          <w:sz w:val="24"/>
          <w:szCs w:val="24"/>
          <w:highlight w:val="yellow"/>
        </w:rPr>
      </w:pPr>
      <w:bookmarkStart w:id="1" w:name="_Hlk213530781"/>
      <w:bookmarkStart w:id="2" w:name="OLE_LINK2"/>
      <w:r w:rsidRPr="00CA1B68">
        <w:rPr>
          <w:rFonts w:ascii="Calibri" w:hAnsi="Calibri" w:cs="Calibri"/>
          <w:sz w:val="24"/>
          <w:szCs w:val="24"/>
          <w:highlight w:val="yellow"/>
        </w:rPr>
        <w:t xml:space="preserve">Social reunion assay: </w:t>
      </w:r>
      <w:r w:rsidR="00E05EA7" w:rsidRPr="00CA1B68">
        <w:rPr>
          <w:rFonts w:ascii="Calibri" w:hAnsi="Calibri" w:cs="Calibri"/>
          <w:sz w:val="24"/>
          <w:szCs w:val="24"/>
          <w:highlight w:val="yellow"/>
        </w:rPr>
        <w:t>Isolate t</w:t>
      </w:r>
      <w:r w:rsidR="00E05EA7" w:rsidRPr="00CA1B68">
        <w:rPr>
          <w:rFonts w:ascii="Calibri" w:eastAsia="SimSun" w:hAnsi="Calibri" w:cs="Calibri"/>
          <w:sz w:val="24"/>
          <w:szCs w:val="24"/>
          <w:highlight w:val="yellow"/>
        </w:rPr>
        <w:t xml:space="preserve">he </w:t>
      </w:r>
      <w:proofErr w:type="spellStart"/>
      <w:r w:rsidRPr="00CA1B68">
        <w:rPr>
          <w:rFonts w:ascii="Calibri" w:eastAsia="SimSun" w:hAnsi="Calibri" w:cs="Calibri"/>
          <w:sz w:val="24"/>
          <w:szCs w:val="24"/>
          <w:highlight w:val="yellow"/>
        </w:rPr>
        <w:t>miniscope</w:t>
      </w:r>
      <w:proofErr w:type="spellEnd"/>
      <w:r w:rsidRPr="00CA1B68">
        <w:rPr>
          <w:rFonts w:ascii="Calibri" w:eastAsia="SimSun" w:hAnsi="Calibri" w:cs="Calibri"/>
          <w:sz w:val="24"/>
          <w:szCs w:val="24"/>
          <w:highlight w:val="yellow"/>
        </w:rPr>
        <w:t>-implanted</w:t>
      </w:r>
      <w:r w:rsidR="00E05EA7" w:rsidRPr="00CA1B68">
        <w:rPr>
          <w:rFonts w:ascii="Calibri" w:eastAsia="SimSun" w:hAnsi="Calibri" w:cs="Calibri"/>
          <w:sz w:val="24"/>
          <w:szCs w:val="24"/>
          <w:highlight w:val="yellow"/>
        </w:rPr>
        <w:t xml:space="preserve"> mice for 1, 3, or 5 days prior to imaging</w:t>
      </w:r>
      <w:r w:rsidRPr="00CA1B68">
        <w:rPr>
          <w:rFonts w:ascii="Calibri" w:eastAsia="SimSun" w:hAnsi="Calibri" w:cs="Calibri"/>
          <w:sz w:val="24"/>
          <w:szCs w:val="24"/>
          <w:highlight w:val="yellow"/>
        </w:rPr>
        <w:t xml:space="preserve"> (</w:t>
      </w:r>
      <w:r w:rsidRPr="00CA1B68">
        <w:rPr>
          <w:rFonts w:ascii="Calibri" w:eastAsia="SimSun" w:hAnsi="Calibri" w:cs="Calibri"/>
          <w:b/>
          <w:bCs/>
          <w:sz w:val="24"/>
          <w:szCs w:val="24"/>
          <w:highlight w:val="yellow"/>
        </w:rPr>
        <w:t>Figure 3A</w:t>
      </w:r>
      <w:r w:rsidRPr="00CA1B68">
        <w:rPr>
          <w:rFonts w:ascii="Calibri" w:eastAsia="SimSun" w:hAnsi="Calibri" w:cs="Calibri"/>
          <w:sz w:val="24"/>
          <w:szCs w:val="24"/>
          <w:highlight w:val="yellow"/>
        </w:rPr>
        <w:t>)</w:t>
      </w:r>
      <w:r w:rsidR="00E05EA7" w:rsidRPr="00CA1B68">
        <w:rPr>
          <w:rFonts w:ascii="Calibri" w:eastAsia="SimSun" w:hAnsi="Calibri" w:cs="Calibri"/>
          <w:sz w:val="24"/>
          <w:szCs w:val="24"/>
          <w:highlight w:val="yellow"/>
        </w:rPr>
        <w:t xml:space="preserve">. </w:t>
      </w:r>
    </w:p>
    <w:p w14:paraId="360F219D" w14:textId="77777777" w:rsidR="006B1663" w:rsidRPr="00CA1B68" w:rsidRDefault="006B1663" w:rsidP="00A04B93">
      <w:pPr>
        <w:pStyle w:val="p2"/>
        <w:tabs>
          <w:tab w:val="left" w:pos="418"/>
        </w:tabs>
        <w:jc w:val="both"/>
        <w:rPr>
          <w:rFonts w:ascii="Calibri" w:eastAsia="SimSun" w:hAnsi="Calibri" w:cs="Calibri"/>
          <w:sz w:val="24"/>
          <w:szCs w:val="24"/>
          <w:highlight w:val="yellow"/>
        </w:rPr>
      </w:pPr>
    </w:p>
    <w:p w14:paraId="4AE6CA97" w14:textId="3E20C44E" w:rsidR="006B1663" w:rsidRPr="00CA1B68" w:rsidRDefault="00E05EA7" w:rsidP="005D3CAF">
      <w:pPr>
        <w:pStyle w:val="p2"/>
        <w:numPr>
          <w:ilvl w:val="0"/>
          <w:numId w:val="9"/>
        </w:numPr>
        <w:ind w:left="0" w:firstLine="0"/>
        <w:jc w:val="both"/>
        <w:rPr>
          <w:rFonts w:ascii="Calibri" w:eastAsia="SimSun" w:hAnsi="Calibri" w:cs="Calibri"/>
          <w:sz w:val="24"/>
          <w:szCs w:val="24"/>
          <w:highlight w:val="yellow"/>
        </w:rPr>
      </w:pPr>
      <w:r w:rsidRPr="00CA1B68">
        <w:rPr>
          <w:rFonts w:ascii="Calibri" w:eastAsia="SimSun" w:hAnsi="Calibri" w:cs="Calibri"/>
          <w:sz w:val="24"/>
          <w:szCs w:val="24"/>
          <w:highlight w:val="yellow"/>
        </w:rPr>
        <w:t xml:space="preserve">Baseline: Connect the mice to the </w:t>
      </w:r>
      <w:proofErr w:type="spellStart"/>
      <w:r w:rsidRPr="00CA1B68">
        <w:rPr>
          <w:rFonts w:ascii="Calibri" w:eastAsia="SimSun" w:hAnsi="Calibri" w:cs="Calibri"/>
          <w:sz w:val="24"/>
          <w:szCs w:val="24"/>
          <w:highlight w:val="yellow"/>
        </w:rPr>
        <w:t>miniscope</w:t>
      </w:r>
      <w:proofErr w:type="spellEnd"/>
      <w:r w:rsidRPr="00CA1B68">
        <w:rPr>
          <w:rFonts w:ascii="Calibri" w:eastAsia="SimSun" w:hAnsi="Calibri" w:cs="Calibri"/>
          <w:sz w:val="24"/>
          <w:szCs w:val="24"/>
          <w:highlight w:val="yellow"/>
        </w:rPr>
        <w:t xml:space="preserve"> and record for 10 min during which the mouse is kept isolated.</w:t>
      </w:r>
    </w:p>
    <w:p w14:paraId="7460E0E5" w14:textId="77777777" w:rsidR="006B1663" w:rsidRPr="00CA1B68" w:rsidRDefault="006B1663" w:rsidP="00A04B93">
      <w:pPr>
        <w:pStyle w:val="p2"/>
        <w:tabs>
          <w:tab w:val="left" w:pos="418"/>
        </w:tabs>
        <w:jc w:val="both"/>
        <w:rPr>
          <w:rFonts w:ascii="Calibri" w:eastAsia="SimSun" w:hAnsi="Calibri" w:cs="Calibri"/>
          <w:sz w:val="24"/>
          <w:szCs w:val="24"/>
          <w:highlight w:val="yellow"/>
        </w:rPr>
      </w:pPr>
    </w:p>
    <w:p w14:paraId="264EE9E1" w14:textId="5724D4D2" w:rsidR="006B1663" w:rsidRPr="00CA1B68" w:rsidRDefault="00E05EA7" w:rsidP="005D3CAF">
      <w:pPr>
        <w:pStyle w:val="p2"/>
        <w:numPr>
          <w:ilvl w:val="0"/>
          <w:numId w:val="9"/>
        </w:numPr>
        <w:ind w:left="0" w:firstLine="0"/>
        <w:jc w:val="both"/>
        <w:rPr>
          <w:rFonts w:ascii="Calibri" w:eastAsia="SimSun" w:hAnsi="Calibri" w:cs="Calibri"/>
          <w:sz w:val="24"/>
          <w:szCs w:val="24"/>
          <w:highlight w:val="yellow"/>
        </w:rPr>
      </w:pPr>
      <w:r w:rsidRPr="00CA1B68">
        <w:rPr>
          <w:rFonts w:ascii="Calibri" w:eastAsia="SimSun" w:hAnsi="Calibri" w:cs="Calibri"/>
          <w:sz w:val="24"/>
          <w:szCs w:val="24"/>
          <w:highlight w:val="yellow"/>
        </w:rPr>
        <w:t xml:space="preserve">Reunion: Add a former </w:t>
      </w:r>
      <w:proofErr w:type="spellStart"/>
      <w:r w:rsidRPr="00CA1B68">
        <w:rPr>
          <w:rFonts w:ascii="Calibri" w:eastAsia="SimSun" w:hAnsi="Calibri" w:cs="Calibri"/>
          <w:sz w:val="24"/>
          <w:szCs w:val="24"/>
          <w:highlight w:val="yellow"/>
        </w:rPr>
        <w:t>cagemate</w:t>
      </w:r>
      <w:proofErr w:type="spellEnd"/>
      <w:r w:rsidRPr="00CA1B68">
        <w:rPr>
          <w:rFonts w:ascii="Calibri" w:eastAsia="SimSun" w:hAnsi="Calibri" w:cs="Calibri"/>
          <w:sz w:val="24"/>
          <w:szCs w:val="24"/>
          <w:highlight w:val="yellow"/>
        </w:rPr>
        <w:t xml:space="preserve"> to the recording chamber and record for 10 min. </w:t>
      </w:r>
    </w:p>
    <w:p w14:paraId="1F71E250" w14:textId="77777777" w:rsidR="006B1663" w:rsidRPr="00CA1B68" w:rsidRDefault="006B1663" w:rsidP="00A04B93">
      <w:pPr>
        <w:pStyle w:val="p2"/>
        <w:tabs>
          <w:tab w:val="left" w:pos="418"/>
        </w:tabs>
        <w:jc w:val="both"/>
        <w:rPr>
          <w:rFonts w:ascii="Calibri" w:eastAsia="SimSun" w:hAnsi="Calibri" w:cs="Calibri"/>
          <w:sz w:val="24"/>
          <w:szCs w:val="24"/>
          <w:highlight w:val="yellow"/>
        </w:rPr>
      </w:pPr>
    </w:p>
    <w:p w14:paraId="0BF33DF9" w14:textId="4D1AE144" w:rsidR="006B1663" w:rsidRPr="00CA1B68" w:rsidRDefault="00E05EA7" w:rsidP="005D3CAF">
      <w:pPr>
        <w:pStyle w:val="p2"/>
        <w:numPr>
          <w:ilvl w:val="0"/>
          <w:numId w:val="9"/>
        </w:numPr>
        <w:ind w:left="0" w:firstLine="0"/>
        <w:jc w:val="both"/>
        <w:rPr>
          <w:rFonts w:ascii="Calibri" w:eastAsia="SimSun" w:hAnsi="Calibri" w:cs="Calibri"/>
          <w:sz w:val="24"/>
          <w:szCs w:val="24"/>
          <w:highlight w:val="yellow"/>
        </w:rPr>
      </w:pPr>
      <w:r w:rsidRPr="00CA1B68">
        <w:rPr>
          <w:rFonts w:ascii="Calibri" w:eastAsia="SimSun" w:hAnsi="Calibri" w:cs="Calibri"/>
          <w:sz w:val="24"/>
          <w:szCs w:val="24"/>
          <w:highlight w:val="yellow"/>
        </w:rPr>
        <w:t xml:space="preserve">Re-isolation: Remove the </w:t>
      </w:r>
      <w:proofErr w:type="spellStart"/>
      <w:r w:rsidRPr="00CA1B68">
        <w:rPr>
          <w:rFonts w:ascii="Calibri" w:eastAsia="SimSun" w:hAnsi="Calibri" w:cs="Calibri"/>
          <w:sz w:val="24"/>
          <w:szCs w:val="24"/>
          <w:highlight w:val="yellow"/>
        </w:rPr>
        <w:t>cagemate</w:t>
      </w:r>
      <w:proofErr w:type="spellEnd"/>
      <w:r w:rsidRPr="00CA1B68">
        <w:rPr>
          <w:rFonts w:ascii="Calibri" w:eastAsia="SimSun" w:hAnsi="Calibri" w:cs="Calibri"/>
          <w:sz w:val="24"/>
          <w:szCs w:val="24"/>
          <w:highlight w:val="yellow"/>
        </w:rPr>
        <w:t xml:space="preserve"> after the 10</w:t>
      </w:r>
      <w:r w:rsidR="002C1705" w:rsidRPr="00CA1B68">
        <w:rPr>
          <w:rFonts w:ascii="Calibri" w:eastAsia="SimSun" w:hAnsi="Calibri" w:cs="Calibri"/>
          <w:sz w:val="24"/>
          <w:szCs w:val="24"/>
          <w:highlight w:val="yellow"/>
        </w:rPr>
        <w:t xml:space="preserve"> </w:t>
      </w:r>
      <w:r w:rsidRPr="00CA1B68">
        <w:rPr>
          <w:rFonts w:ascii="Calibri" w:eastAsia="SimSun" w:hAnsi="Calibri" w:cs="Calibri"/>
          <w:sz w:val="24"/>
          <w:szCs w:val="24"/>
          <w:highlight w:val="yellow"/>
        </w:rPr>
        <w:t xml:space="preserve">min reunion, and image for another 10 min during </w:t>
      </w:r>
      <w:bookmarkEnd w:id="1"/>
      <w:r w:rsidRPr="00CA1B68">
        <w:rPr>
          <w:rFonts w:ascii="Calibri" w:eastAsia="SimSun" w:hAnsi="Calibri" w:cs="Calibri"/>
          <w:sz w:val="24"/>
          <w:szCs w:val="24"/>
          <w:highlight w:val="yellow"/>
        </w:rPr>
        <w:t>re-isolation.</w:t>
      </w:r>
    </w:p>
    <w:p w14:paraId="5F7B949F" w14:textId="77777777" w:rsidR="006B1663" w:rsidRDefault="006B1663" w:rsidP="00A04B93">
      <w:pPr>
        <w:pStyle w:val="p2"/>
        <w:widowControl/>
        <w:tabs>
          <w:tab w:val="left" w:pos="418"/>
        </w:tabs>
        <w:jc w:val="both"/>
        <w:rPr>
          <w:rFonts w:ascii="Calibri" w:eastAsiaTheme="minorEastAsia" w:hAnsi="Calibri" w:cs="Calibri"/>
          <w:sz w:val="24"/>
          <w:szCs w:val="24"/>
        </w:rPr>
      </w:pPr>
    </w:p>
    <w:p w14:paraId="09A9C1B6" w14:textId="163DA8A1" w:rsidR="006B1663" w:rsidRDefault="002C1705" w:rsidP="005D3CAF">
      <w:pPr>
        <w:pStyle w:val="p2"/>
        <w:widowControl/>
        <w:numPr>
          <w:ilvl w:val="0"/>
          <w:numId w:val="9"/>
        </w:numPr>
        <w:ind w:left="0" w:firstLine="0"/>
        <w:jc w:val="both"/>
        <w:rPr>
          <w:rFonts w:ascii="Calibri" w:hAnsi="Calibri" w:cs="Calibri"/>
          <w:sz w:val="24"/>
          <w:szCs w:val="24"/>
        </w:rPr>
      </w:pPr>
      <w:r>
        <w:rPr>
          <w:rFonts w:ascii="Calibri" w:hAnsi="Calibri" w:cs="Calibri"/>
          <w:sz w:val="24"/>
          <w:szCs w:val="24"/>
        </w:rPr>
        <w:t xml:space="preserve">Social isolation assay: </w:t>
      </w:r>
      <w:r w:rsidR="00E05EA7">
        <w:rPr>
          <w:rFonts w:ascii="Calibri" w:hAnsi="Calibri" w:cs="Calibri"/>
          <w:sz w:val="24"/>
          <w:szCs w:val="24"/>
        </w:rPr>
        <w:t xml:space="preserve">Isolate the </w:t>
      </w:r>
      <w:proofErr w:type="spellStart"/>
      <w:r>
        <w:rPr>
          <w:rFonts w:ascii="Calibri" w:hAnsi="Calibri" w:cs="Calibri"/>
          <w:sz w:val="24"/>
          <w:szCs w:val="24"/>
        </w:rPr>
        <w:t>miniscope</w:t>
      </w:r>
      <w:proofErr w:type="spellEnd"/>
      <w:r>
        <w:rPr>
          <w:rFonts w:ascii="Calibri" w:hAnsi="Calibri" w:cs="Calibri"/>
          <w:sz w:val="24"/>
          <w:szCs w:val="24"/>
        </w:rPr>
        <w:t>-implanted</w:t>
      </w:r>
      <w:r w:rsidR="00E05EA7">
        <w:rPr>
          <w:rFonts w:ascii="Calibri" w:hAnsi="Calibri" w:cs="Calibri"/>
          <w:sz w:val="24"/>
          <w:szCs w:val="24"/>
        </w:rPr>
        <w:t xml:space="preserve"> mice for 6 h</w:t>
      </w:r>
      <w:r w:rsidR="00E05EA7">
        <w:rPr>
          <w:rFonts w:ascii="Calibri" w:eastAsiaTheme="minorEastAsia" w:hAnsi="Calibri" w:cs="Calibri"/>
          <w:sz w:val="24"/>
          <w:szCs w:val="24"/>
        </w:rPr>
        <w:t>, and r</w:t>
      </w:r>
      <w:r w:rsidR="00E05EA7">
        <w:rPr>
          <w:rFonts w:ascii="Calibri" w:hAnsi="Calibri" w:cs="Calibri"/>
          <w:sz w:val="24"/>
          <w:szCs w:val="24"/>
        </w:rPr>
        <w:t>ecord calcium signals</w:t>
      </w:r>
      <w:r w:rsidR="00E05EA7">
        <w:rPr>
          <w:rFonts w:ascii="Calibri" w:eastAsiaTheme="minorEastAsia" w:hAnsi="Calibri" w:cs="Calibri"/>
          <w:sz w:val="24"/>
          <w:szCs w:val="24"/>
        </w:rPr>
        <w:t xml:space="preserve"> </w:t>
      </w:r>
      <w:r w:rsidR="00E05EA7">
        <w:rPr>
          <w:rFonts w:ascii="Calibri" w:hAnsi="Calibri" w:cs="Calibri"/>
          <w:sz w:val="24"/>
          <w:szCs w:val="24"/>
        </w:rPr>
        <w:t xml:space="preserve">at the start of every hour </w:t>
      </w:r>
      <w:r w:rsidR="00E05EA7">
        <w:rPr>
          <w:rFonts w:ascii="Calibri" w:eastAsiaTheme="minorEastAsia" w:hAnsi="Calibri" w:cs="Calibri"/>
          <w:sz w:val="24"/>
          <w:szCs w:val="24"/>
        </w:rPr>
        <w:t>for 15 min</w:t>
      </w:r>
      <w:r>
        <w:rPr>
          <w:rFonts w:ascii="Calibri" w:eastAsiaTheme="minorEastAsia" w:hAnsi="Calibri" w:cs="Calibri"/>
          <w:sz w:val="24"/>
          <w:szCs w:val="24"/>
        </w:rPr>
        <w:t xml:space="preserve"> (</w:t>
      </w:r>
      <w:r w:rsidRPr="005D3CAF">
        <w:rPr>
          <w:rFonts w:ascii="Calibri" w:eastAsiaTheme="minorEastAsia" w:hAnsi="Calibri" w:cs="Calibri"/>
          <w:b/>
          <w:bCs/>
          <w:sz w:val="24"/>
          <w:szCs w:val="24"/>
        </w:rPr>
        <w:t>Figure 3B</w:t>
      </w:r>
      <w:r>
        <w:rPr>
          <w:rFonts w:ascii="Calibri" w:eastAsiaTheme="minorEastAsia" w:hAnsi="Calibri" w:cs="Calibri"/>
          <w:sz w:val="24"/>
          <w:szCs w:val="24"/>
        </w:rPr>
        <w:t>)</w:t>
      </w:r>
      <w:r w:rsidR="00E05EA7">
        <w:rPr>
          <w:rFonts w:ascii="Calibri" w:hAnsi="Calibri" w:cs="Calibri"/>
          <w:sz w:val="24"/>
          <w:szCs w:val="24"/>
        </w:rPr>
        <w:t xml:space="preserve">. </w:t>
      </w:r>
    </w:p>
    <w:p w14:paraId="02B63A0C" w14:textId="77777777" w:rsidR="006B1663" w:rsidRDefault="006B1663" w:rsidP="00A04B93">
      <w:pPr>
        <w:pStyle w:val="p2"/>
        <w:widowControl/>
        <w:tabs>
          <w:tab w:val="left" w:pos="418"/>
        </w:tabs>
        <w:jc w:val="both"/>
        <w:rPr>
          <w:rFonts w:ascii="Calibri" w:hAnsi="Calibri" w:cs="Calibri"/>
          <w:sz w:val="24"/>
          <w:szCs w:val="24"/>
        </w:rPr>
      </w:pPr>
    </w:p>
    <w:p w14:paraId="4F5942EB" w14:textId="77777777" w:rsidR="006B1663" w:rsidRDefault="00E05EA7" w:rsidP="00A04B93">
      <w:pPr>
        <w:pStyle w:val="p2"/>
        <w:widowControl/>
        <w:numPr>
          <w:ilvl w:val="255"/>
          <w:numId w:val="0"/>
        </w:numPr>
        <w:jc w:val="both"/>
        <w:rPr>
          <w:rFonts w:ascii="Calibri" w:hAnsi="Calibri" w:cs="Calibri"/>
          <w:sz w:val="24"/>
          <w:szCs w:val="24"/>
        </w:rPr>
      </w:pPr>
      <w:r>
        <w:rPr>
          <w:rFonts w:ascii="Calibri" w:hAnsi="Calibri" w:cs="Calibri"/>
          <w:sz w:val="24"/>
          <w:szCs w:val="24"/>
        </w:rPr>
        <w:t xml:space="preserve">NOTE: </w:t>
      </w:r>
      <w:r>
        <w:rPr>
          <w:rFonts w:ascii="Calibri" w:eastAsiaTheme="minorEastAsia" w:hAnsi="Calibri" w:cs="Calibri"/>
          <w:sz w:val="24"/>
          <w:szCs w:val="24"/>
        </w:rPr>
        <w:t>(</w:t>
      </w:r>
      <w:r>
        <w:rPr>
          <w:rFonts w:ascii="Calibri" w:hAnsi="Calibri" w:cs="Calibri"/>
          <w:sz w:val="24"/>
          <w:szCs w:val="24"/>
        </w:rPr>
        <w:t xml:space="preserve">1) This specific imaging schedule is employed to minimize signal </w:t>
      </w:r>
      <w:r>
        <w:rPr>
          <w:rFonts w:ascii="Calibri" w:eastAsiaTheme="minorEastAsia" w:hAnsi="Calibri" w:cs="Calibri"/>
          <w:sz w:val="24"/>
          <w:szCs w:val="24"/>
        </w:rPr>
        <w:t>photo</w:t>
      </w:r>
      <w:r>
        <w:rPr>
          <w:rFonts w:ascii="Calibri" w:hAnsi="Calibri" w:cs="Calibri"/>
          <w:sz w:val="24"/>
          <w:szCs w:val="24"/>
        </w:rPr>
        <w:t xml:space="preserve">bleaching </w:t>
      </w:r>
      <w:r>
        <w:rPr>
          <w:rFonts w:ascii="Calibri" w:eastAsiaTheme="minorEastAsia" w:hAnsi="Calibri" w:cs="Calibri"/>
          <w:sz w:val="24"/>
          <w:szCs w:val="24"/>
        </w:rPr>
        <w:t xml:space="preserve">and </w:t>
      </w:r>
      <w:r>
        <w:rPr>
          <w:rFonts w:ascii="Calibri" w:hAnsi="Calibri" w:cs="Calibri"/>
          <w:sz w:val="24"/>
          <w:szCs w:val="24"/>
        </w:rPr>
        <w:t xml:space="preserve">enable the monitoring of neuronal activity during the first 6 h of social isolation. </w:t>
      </w:r>
      <w:r>
        <w:rPr>
          <w:rFonts w:ascii="Calibri" w:eastAsiaTheme="minorEastAsia" w:hAnsi="Calibri" w:cs="Calibri"/>
          <w:sz w:val="24"/>
          <w:szCs w:val="24"/>
        </w:rPr>
        <w:t>(</w:t>
      </w:r>
      <w:r>
        <w:rPr>
          <w:rFonts w:ascii="Calibri" w:hAnsi="Calibri" w:cs="Calibri"/>
          <w:sz w:val="24"/>
          <w:szCs w:val="24"/>
        </w:rPr>
        <w:t xml:space="preserve">2) The </w:t>
      </w:r>
      <w:proofErr w:type="spellStart"/>
      <w:r>
        <w:rPr>
          <w:rFonts w:ascii="Calibri" w:hAnsi="Calibri" w:cs="Calibri"/>
          <w:sz w:val="24"/>
          <w:szCs w:val="24"/>
        </w:rPr>
        <w:t>miniscope</w:t>
      </w:r>
      <w:proofErr w:type="spellEnd"/>
      <w:r>
        <w:rPr>
          <w:rFonts w:ascii="Calibri" w:hAnsi="Calibri" w:cs="Calibri"/>
          <w:sz w:val="24"/>
          <w:szCs w:val="24"/>
        </w:rPr>
        <w:t xml:space="preserve"> is connected throughout the whole procedure. </w:t>
      </w:r>
      <w:r>
        <w:rPr>
          <w:rFonts w:ascii="Calibri" w:eastAsiaTheme="minorEastAsia" w:hAnsi="Calibri" w:cs="Calibri"/>
          <w:sz w:val="24"/>
          <w:szCs w:val="24"/>
        </w:rPr>
        <w:t>(</w:t>
      </w:r>
      <w:r>
        <w:rPr>
          <w:rFonts w:ascii="Calibri" w:hAnsi="Calibri" w:cs="Calibri"/>
          <w:sz w:val="24"/>
          <w:szCs w:val="24"/>
        </w:rPr>
        <w:t xml:space="preserve">3) This approach enables the tracking of the same neuronal ensemble over the entire imaging session. </w:t>
      </w:r>
      <w:r>
        <w:rPr>
          <w:rFonts w:ascii="Calibri" w:eastAsiaTheme="minorEastAsia" w:hAnsi="Calibri" w:cs="Calibri"/>
          <w:sz w:val="24"/>
          <w:szCs w:val="24"/>
        </w:rPr>
        <w:t>(</w:t>
      </w:r>
      <w:r>
        <w:rPr>
          <w:rFonts w:ascii="Calibri" w:hAnsi="Calibri" w:cs="Calibri"/>
          <w:sz w:val="24"/>
          <w:szCs w:val="24"/>
        </w:rPr>
        <w:t xml:space="preserve">4) Food and hydrogel are provided during imaging. </w:t>
      </w:r>
    </w:p>
    <w:p w14:paraId="73222D67" w14:textId="77777777" w:rsidR="006B1663" w:rsidRDefault="006B1663" w:rsidP="00A04B93">
      <w:pPr>
        <w:pStyle w:val="p2"/>
        <w:widowControl/>
        <w:tabs>
          <w:tab w:val="left" w:pos="418"/>
        </w:tabs>
        <w:jc w:val="both"/>
        <w:rPr>
          <w:rFonts w:ascii="Calibri" w:hAnsi="Calibri" w:cs="Calibri"/>
          <w:sz w:val="24"/>
          <w:szCs w:val="24"/>
        </w:rPr>
      </w:pPr>
    </w:p>
    <w:p w14:paraId="0EC049B7" w14:textId="0A6A0933" w:rsidR="006B1663" w:rsidRDefault="00E05EA7" w:rsidP="005D3CAF">
      <w:pPr>
        <w:pStyle w:val="p2"/>
        <w:widowControl/>
        <w:numPr>
          <w:ilvl w:val="0"/>
          <w:numId w:val="9"/>
        </w:numPr>
        <w:ind w:left="0" w:firstLine="0"/>
        <w:jc w:val="both"/>
        <w:rPr>
          <w:rFonts w:ascii="Calibri" w:hAnsi="Calibri" w:cs="Calibri"/>
          <w:sz w:val="24"/>
          <w:szCs w:val="24"/>
        </w:rPr>
      </w:pPr>
      <w:r>
        <w:rPr>
          <w:rFonts w:ascii="Calibri" w:hAnsi="Calibri" w:cs="Calibri"/>
          <w:sz w:val="24"/>
          <w:szCs w:val="24"/>
        </w:rPr>
        <w:lastRenderedPageBreak/>
        <w:t xml:space="preserve">Add a former </w:t>
      </w:r>
      <w:proofErr w:type="spellStart"/>
      <w:r>
        <w:rPr>
          <w:rFonts w:ascii="Calibri" w:hAnsi="Calibri" w:cs="Calibri"/>
          <w:sz w:val="24"/>
          <w:szCs w:val="24"/>
        </w:rPr>
        <w:t>cagemate</w:t>
      </w:r>
      <w:proofErr w:type="spellEnd"/>
      <w:r>
        <w:rPr>
          <w:rFonts w:ascii="Calibri" w:hAnsi="Calibri" w:cs="Calibri"/>
          <w:sz w:val="24"/>
          <w:szCs w:val="24"/>
        </w:rPr>
        <w:t xml:space="preserve"> to the recording chamber and record for 10 min at the end of the </w:t>
      </w:r>
      <w:r>
        <w:rPr>
          <w:rFonts w:ascii="Calibri" w:eastAsiaTheme="minorEastAsia" w:hAnsi="Calibri" w:cs="Calibri"/>
          <w:sz w:val="24"/>
          <w:szCs w:val="24"/>
        </w:rPr>
        <w:t xml:space="preserve">entire </w:t>
      </w:r>
      <w:r>
        <w:rPr>
          <w:rFonts w:ascii="Calibri" w:hAnsi="Calibri" w:cs="Calibri"/>
          <w:sz w:val="24"/>
          <w:szCs w:val="24"/>
        </w:rPr>
        <w:t xml:space="preserve">imaging session </w:t>
      </w:r>
      <w:r w:rsidR="00907DB9">
        <w:rPr>
          <w:rFonts w:ascii="Calibri" w:hAnsi="Calibri" w:cs="Calibri"/>
          <w:sz w:val="24"/>
          <w:szCs w:val="24"/>
        </w:rPr>
        <w:t>to</w:t>
      </w:r>
      <w:r>
        <w:rPr>
          <w:rFonts w:ascii="Calibri" w:hAnsi="Calibri" w:cs="Calibri"/>
          <w:sz w:val="24"/>
          <w:szCs w:val="24"/>
        </w:rPr>
        <w:t xml:space="preserve"> identify neurons that are significantly modulated by social reunion (See details in </w:t>
      </w:r>
      <w:r w:rsidR="00907DB9">
        <w:rPr>
          <w:rFonts w:ascii="Calibri" w:eastAsiaTheme="minorEastAsia" w:hAnsi="Calibri" w:cs="Calibri"/>
          <w:kern w:val="2"/>
          <w:sz w:val="24"/>
          <w:szCs w:val="24"/>
        </w:rPr>
        <w:t>Sections 6 and</w:t>
      </w:r>
      <w:r>
        <w:rPr>
          <w:rFonts w:ascii="Calibri" w:eastAsiaTheme="minorEastAsia" w:hAnsi="Calibri" w:cs="Calibri"/>
          <w:sz w:val="24"/>
          <w:szCs w:val="24"/>
        </w:rPr>
        <w:t xml:space="preserve"> 7</w:t>
      </w:r>
      <w:r>
        <w:rPr>
          <w:rFonts w:ascii="Calibri" w:hAnsi="Calibri" w:cs="Calibri"/>
          <w:sz w:val="24"/>
          <w:szCs w:val="24"/>
        </w:rPr>
        <w:t>).</w:t>
      </w:r>
    </w:p>
    <w:bookmarkEnd w:id="2"/>
    <w:p w14:paraId="33A705BB" w14:textId="77777777" w:rsidR="006B1663" w:rsidRDefault="006B1663" w:rsidP="00A04B93">
      <w:pPr>
        <w:pStyle w:val="p3"/>
        <w:widowControl/>
        <w:rPr>
          <w:rFonts w:ascii="Calibri" w:eastAsia="SimSun" w:hAnsi="Calibri" w:cs="Calibri"/>
          <w:sz w:val="24"/>
          <w:szCs w:val="24"/>
          <w:lang w:eastAsia="en-US"/>
        </w:rPr>
      </w:pPr>
    </w:p>
    <w:p w14:paraId="2993A0BD" w14:textId="77777777" w:rsidR="006B1663" w:rsidRDefault="00E05EA7" w:rsidP="00A04B93">
      <w:pPr>
        <w:pStyle w:val="p1"/>
        <w:widowControl/>
        <w:spacing w:after="0"/>
        <w:jc w:val="both"/>
        <w:rPr>
          <w:rFonts w:ascii="Calibri" w:eastAsia="SimSun" w:hAnsi="Calibri" w:cs="Calibri"/>
          <w:b/>
          <w:bCs/>
          <w:lang w:eastAsia="en-US"/>
        </w:rPr>
      </w:pPr>
      <w:r>
        <w:rPr>
          <w:rFonts w:ascii="Calibri" w:eastAsia="SimSun" w:hAnsi="Calibri" w:cs="Calibri"/>
          <w:b/>
          <w:bCs/>
          <w:lang w:val="en" w:eastAsia="en-US"/>
        </w:rPr>
        <w:t>6. Data</w:t>
      </w:r>
      <w:r>
        <w:rPr>
          <w:rFonts w:ascii="Calibri" w:eastAsia="SimSun" w:hAnsi="Calibri" w:cs="Calibri"/>
          <w:b/>
          <w:bCs/>
          <w:lang w:eastAsia="en-US"/>
        </w:rPr>
        <w:t xml:space="preserve"> preprocessing</w:t>
      </w:r>
    </w:p>
    <w:p w14:paraId="1F8A4948" w14:textId="73336A94" w:rsidR="006B1663" w:rsidRDefault="00E05EA7" w:rsidP="005D3CAF">
      <w:pPr>
        <w:pStyle w:val="p1"/>
        <w:widowControl/>
        <w:numPr>
          <w:ilvl w:val="0"/>
          <w:numId w:val="10"/>
        </w:numPr>
        <w:tabs>
          <w:tab w:val="left" w:pos="840"/>
        </w:tabs>
        <w:spacing w:after="0"/>
        <w:ind w:left="0" w:firstLine="0"/>
        <w:jc w:val="both"/>
        <w:rPr>
          <w:rFonts w:ascii="Calibri" w:eastAsia="SimSun" w:hAnsi="Calibri" w:cs="Calibri"/>
          <w:lang w:eastAsia="en-US"/>
        </w:rPr>
      </w:pPr>
      <w:r>
        <w:rPr>
          <w:rFonts w:ascii="Calibri" w:eastAsia="SimSun" w:hAnsi="Calibri" w:cs="Calibri"/>
          <w:lang w:eastAsia="en-US"/>
        </w:rPr>
        <w:t xml:space="preserve">Import raw </w:t>
      </w:r>
      <w:r>
        <w:rPr>
          <w:rFonts w:ascii="Calibri" w:eastAsia="SimSun" w:hAnsi="Calibri" w:cs="Calibri"/>
        </w:rPr>
        <w:t>imaging videos</w:t>
      </w:r>
      <w:r>
        <w:rPr>
          <w:rFonts w:ascii="Calibri" w:eastAsia="SimSun" w:hAnsi="Calibri" w:cs="Calibri"/>
          <w:lang w:eastAsia="en-US"/>
        </w:rPr>
        <w:t xml:space="preserve"> into </w:t>
      </w:r>
      <w:r>
        <w:rPr>
          <w:rFonts w:ascii="Calibri" w:eastAsia="SimSun" w:hAnsi="Calibri" w:cs="Calibri" w:hint="eastAsia"/>
        </w:rPr>
        <w:t xml:space="preserve">the </w:t>
      </w:r>
      <w:r>
        <w:rPr>
          <w:rFonts w:ascii="Calibri" w:eastAsia="SimSun" w:hAnsi="Calibri" w:cs="Calibri"/>
          <w:lang w:eastAsia="en-US"/>
        </w:rPr>
        <w:t xml:space="preserve">data processing software. </w:t>
      </w:r>
    </w:p>
    <w:p w14:paraId="600CC8CC" w14:textId="77777777" w:rsidR="006B1663" w:rsidRDefault="006B1663" w:rsidP="00A04B93">
      <w:pPr>
        <w:pStyle w:val="p1"/>
        <w:widowControl/>
        <w:tabs>
          <w:tab w:val="left" w:pos="840"/>
        </w:tabs>
        <w:spacing w:after="0"/>
        <w:jc w:val="both"/>
        <w:rPr>
          <w:rFonts w:ascii="Calibri" w:eastAsia="SimSun" w:hAnsi="Calibri" w:cs="Calibri"/>
          <w:lang w:eastAsia="en-US"/>
        </w:rPr>
      </w:pPr>
    </w:p>
    <w:p w14:paraId="7037316C" w14:textId="2BD9DD39" w:rsidR="006B1663" w:rsidRDefault="00E05EA7" w:rsidP="005D3CAF">
      <w:pPr>
        <w:pStyle w:val="p1"/>
        <w:widowControl/>
        <w:numPr>
          <w:ilvl w:val="0"/>
          <w:numId w:val="10"/>
        </w:numPr>
        <w:tabs>
          <w:tab w:val="left" w:pos="840"/>
        </w:tabs>
        <w:spacing w:after="0"/>
        <w:ind w:left="0" w:firstLine="0"/>
        <w:jc w:val="both"/>
        <w:rPr>
          <w:rFonts w:ascii="Calibri" w:eastAsia="SimSun" w:hAnsi="Calibri" w:cs="Calibri"/>
          <w:lang w:eastAsia="en-US"/>
        </w:rPr>
      </w:pPr>
      <w:r>
        <w:rPr>
          <w:rFonts w:ascii="Calibri" w:eastAsia="SimSun" w:hAnsi="Calibri" w:cs="Calibri"/>
        </w:rPr>
        <w:t xml:space="preserve">Spatially and temporally </w:t>
      </w:r>
      <w:r>
        <w:rPr>
          <w:rFonts w:ascii="Calibri" w:eastAsia="SimSun" w:hAnsi="Calibri" w:cs="Calibri"/>
          <w:lang w:eastAsia="en-US"/>
        </w:rPr>
        <w:t xml:space="preserve">down-sample the original video </w:t>
      </w:r>
      <w:r>
        <w:rPr>
          <w:rFonts w:ascii="Calibri" w:eastAsia="SimSun" w:hAnsi="Calibri" w:cs="Calibri"/>
        </w:rPr>
        <w:t xml:space="preserve">when necessary </w:t>
      </w:r>
      <w:r>
        <w:rPr>
          <w:rFonts w:ascii="Calibri" w:eastAsia="SimSun" w:hAnsi="Calibri" w:cs="Calibri"/>
          <w:lang w:eastAsia="en-US"/>
        </w:rPr>
        <w:t>to reduce the computational load for analyzing the data.</w:t>
      </w:r>
    </w:p>
    <w:p w14:paraId="6AF8D39D" w14:textId="77777777" w:rsidR="006B1663" w:rsidRDefault="006B1663" w:rsidP="00A04B93">
      <w:pPr>
        <w:pStyle w:val="p1"/>
        <w:widowControl/>
        <w:tabs>
          <w:tab w:val="left" w:pos="840"/>
        </w:tabs>
        <w:spacing w:after="0"/>
        <w:jc w:val="both"/>
        <w:rPr>
          <w:rFonts w:ascii="Calibri" w:eastAsia="SimSun" w:hAnsi="Calibri" w:cs="Calibri"/>
          <w:lang w:eastAsia="en-US"/>
        </w:rPr>
      </w:pPr>
    </w:p>
    <w:p w14:paraId="3126351B" w14:textId="020F4462" w:rsidR="006B1663" w:rsidRDefault="00E05EA7" w:rsidP="00A04B93">
      <w:pPr>
        <w:pStyle w:val="p1"/>
        <w:widowControl/>
        <w:numPr>
          <w:ilvl w:val="255"/>
          <w:numId w:val="0"/>
        </w:numPr>
        <w:tabs>
          <w:tab w:val="left" w:pos="840"/>
        </w:tabs>
        <w:spacing w:after="0"/>
        <w:jc w:val="both"/>
        <w:rPr>
          <w:rFonts w:ascii="Calibri" w:eastAsia="SimSun" w:hAnsi="Calibri" w:cs="Calibri"/>
          <w:lang w:eastAsia="en-US"/>
        </w:rPr>
      </w:pPr>
      <w:r>
        <w:rPr>
          <w:rFonts w:ascii="Calibri" w:eastAsia="SimSun" w:hAnsi="Calibri" w:cs="Calibri"/>
        </w:rPr>
        <w:t xml:space="preserve">NOTE: For </w:t>
      </w:r>
      <w:r w:rsidR="00907DB9">
        <w:rPr>
          <w:rFonts w:ascii="Calibri" w:eastAsia="SimSun" w:hAnsi="Calibri" w:cs="Calibri"/>
        </w:rPr>
        <w:t>this</w:t>
      </w:r>
      <w:r>
        <w:rPr>
          <w:rFonts w:ascii="Calibri" w:eastAsia="SimSun" w:hAnsi="Calibri" w:cs="Calibri"/>
        </w:rPr>
        <w:t xml:space="preserve"> analysis, raw imaging data is captured at 1280 x 800 spatial resolution at 20 Hz</w:t>
      </w:r>
      <w:r w:rsidR="00907DB9">
        <w:rPr>
          <w:rFonts w:ascii="Calibri" w:eastAsia="SimSun" w:hAnsi="Calibri" w:cs="Calibri"/>
        </w:rPr>
        <w:t>; so spatially down-sample the video by a factor of 4 and temporally down-sample it</w:t>
      </w:r>
      <w:r>
        <w:rPr>
          <w:rFonts w:ascii="Calibri" w:eastAsia="SimSun" w:hAnsi="Calibri" w:cs="Calibri"/>
        </w:rPr>
        <w:t xml:space="preserve"> by a factor of 2.</w:t>
      </w:r>
      <w:r>
        <w:rPr>
          <w:rFonts w:ascii="Calibri" w:eastAsia="SimSun" w:hAnsi="Calibri" w:cs="Calibri"/>
          <w:lang w:eastAsia="en-US"/>
        </w:rPr>
        <w:t xml:space="preserve"> </w:t>
      </w:r>
    </w:p>
    <w:p w14:paraId="6845B54E" w14:textId="77777777" w:rsidR="006B1663" w:rsidRDefault="006B1663" w:rsidP="00A04B93">
      <w:pPr>
        <w:pStyle w:val="p1"/>
        <w:widowControl/>
        <w:tabs>
          <w:tab w:val="left" w:pos="840"/>
        </w:tabs>
        <w:spacing w:after="0"/>
        <w:jc w:val="both"/>
        <w:rPr>
          <w:rFonts w:ascii="Calibri" w:eastAsia="SimSun" w:hAnsi="Calibri" w:cs="Calibri"/>
          <w:lang w:eastAsia="en-US"/>
        </w:rPr>
      </w:pPr>
    </w:p>
    <w:p w14:paraId="470EBB01" w14:textId="07FF1D0E" w:rsidR="006B1663" w:rsidRDefault="00E05EA7" w:rsidP="005D3CAF">
      <w:pPr>
        <w:pStyle w:val="p1"/>
        <w:widowControl/>
        <w:numPr>
          <w:ilvl w:val="0"/>
          <w:numId w:val="10"/>
        </w:numPr>
        <w:tabs>
          <w:tab w:val="left" w:pos="840"/>
        </w:tabs>
        <w:spacing w:after="0"/>
        <w:ind w:left="0" w:firstLine="0"/>
        <w:jc w:val="both"/>
        <w:rPr>
          <w:rFonts w:ascii="Calibri" w:eastAsia="SimSun" w:hAnsi="Calibri" w:cs="Calibri"/>
          <w:lang w:eastAsia="en-US"/>
        </w:rPr>
      </w:pPr>
      <w:r>
        <w:rPr>
          <w:rFonts w:ascii="Calibri" w:eastAsia="SimSun" w:hAnsi="Calibri" w:cs="Calibri"/>
          <w:lang w:eastAsia="en-US"/>
        </w:rPr>
        <w:t xml:space="preserve">Apply a spatial bandpass filter with </w:t>
      </w:r>
      <w:r>
        <w:rPr>
          <w:rFonts w:ascii="Calibri" w:eastAsia="SimSun" w:hAnsi="Calibri" w:cs="Calibri" w:hint="eastAsia"/>
        </w:rPr>
        <w:t xml:space="preserve">the </w:t>
      </w:r>
      <w:r>
        <w:rPr>
          <w:rFonts w:ascii="Calibri" w:eastAsia="SimSun" w:hAnsi="Calibri" w:cs="Calibri"/>
          <w:lang w:eastAsia="en-US"/>
        </w:rPr>
        <w:t xml:space="preserve">global mean subtraction to reduce the high-frequency noise and the low-frequency background drift. </w:t>
      </w:r>
    </w:p>
    <w:p w14:paraId="6C4848FC" w14:textId="77777777" w:rsidR="006B1663" w:rsidRDefault="006B1663" w:rsidP="00A04B93">
      <w:pPr>
        <w:pStyle w:val="p1"/>
        <w:widowControl/>
        <w:tabs>
          <w:tab w:val="left" w:pos="840"/>
        </w:tabs>
        <w:spacing w:after="0"/>
        <w:jc w:val="both"/>
        <w:rPr>
          <w:rFonts w:ascii="Calibri" w:eastAsia="SimSun" w:hAnsi="Calibri" w:cs="Calibri"/>
          <w:lang w:eastAsia="en-US"/>
        </w:rPr>
      </w:pPr>
    </w:p>
    <w:p w14:paraId="0EF43278" w14:textId="638DE9AE" w:rsidR="006B1663" w:rsidRDefault="00E05EA7" w:rsidP="005D3CAF">
      <w:pPr>
        <w:pStyle w:val="p1"/>
        <w:widowControl/>
        <w:numPr>
          <w:ilvl w:val="0"/>
          <w:numId w:val="10"/>
        </w:numPr>
        <w:tabs>
          <w:tab w:val="left" w:pos="840"/>
        </w:tabs>
        <w:spacing w:after="0"/>
        <w:ind w:left="0" w:firstLine="0"/>
        <w:jc w:val="both"/>
        <w:rPr>
          <w:rFonts w:ascii="Calibri" w:eastAsia="SimSun" w:hAnsi="Calibri" w:cs="Calibri"/>
        </w:rPr>
      </w:pPr>
      <w:r>
        <w:rPr>
          <w:rFonts w:ascii="Calibri" w:eastAsia="SimSun" w:hAnsi="Calibri" w:cs="Calibri"/>
          <w:lang w:eastAsia="en-US"/>
        </w:rPr>
        <w:t xml:space="preserve">Correct motion artifacts using </w:t>
      </w:r>
      <w:r w:rsidR="00907DB9">
        <w:rPr>
          <w:rFonts w:ascii="Calibri" w:eastAsia="SimSun" w:hAnsi="Calibri" w:cs="Calibri"/>
          <w:lang w:eastAsia="en-US"/>
        </w:rPr>
        <w:t xml:space="preserve">the </w:t>
      </w:r>
      <w:r>
        <w:rPr>
          <w:rFonts w:ascii="Calibri" w:eastAsia="SimSun" w:hAnsi="Calibri" w:cs="Calibri"/>
          <w:lang w:eastAsia="en-US"/>
        </w:rPr>
        <w:t>motion correction algorithm in the data processing software.</w:t>
      </w:r>
      <w:r>
        <w:rPr>
          <w:rFonts w:ascii="Calibri" w:eastAsia="SimSun" w:hAnsi="Calibri" w:cs="Calibri"/>
        </w:rPr>
        <w:t xml:space="preserve"> Visually inspect the motion-corrected movie to ensure stable neuronal </w:t>
      </w:r>
      <w:proofErr w:type="spellStart"/>
      <w:r>
        <w:rPr>
          <w:rFonts w:ascii="Calibri" w:eastAsia="SimSun" w:hAnsi="Calibri" w:cs="Calibri"/>
        </w:rPr>
        <w:t>somata</w:t>
      </w:r>
      <w:proofErr w:type="spellEnd"/>
      <w:r>
        <w:rPr>
          <w:rFonts w:ascii="Calibri" w:eastAsia="SimSun" w:hAnsi="Calibri" w:cs="Calibri"/>
        </w:rPr>
        <w:t xml:space="preserve"> and minimal residual motion artifacts.</w:t>
      </w:r>
    </w:p>
    <w:p w14:paraId="52B7D2F3" w14:textId="77777777" w:rsidR="006B1663" w:rsidRDefault="006B1663" w:rsidP="00A04B93">
      <w:pPr>
        <w:pStyle w:val="p1"/>
        <w:widowControl/>
        <w:tabs>
          <w:tab w:val="left" w:pos="840"/>
        </w:tabs>
        <w:spacing w:after="0"/>
        <w:jc w:val="both"/>
        <w:rPr>
          <w:rFonts w:ascii="Calibri" w:eastAsia="SimSun" w:hAnsi="Calibri" w:cs="Calibri"/>
        </w:rPr>
      </w:pPr>
    </w:p>
    <w:p w14:paraId="56C9053D" w14:textId="1EBF0373" w:rsidR="006B1663" w:rsidRPr="005D3CAF" w:rsidRDefault="00E05EA7" w:rsidP="005D3CAF">
      <w:pPr>
        <w:pStyle w:val="p1"/>
        <w:widowControl/>
        <w:numPr>
          <w:ilvl w:val="0"/>
          <w:numId w:val="10"/>
        </w:numPr>
        <w:tabs>
          <w:tab w:val="left" w:pos="840"/>
        </w:tabs>
        <w:ind w:left="0" w:firstLine="0"/>
        <w:rPr>
          <w:rFonts w:ascii="Calibri" w:hAnsi="Calibri" w:cs="Calibri"/>
        </w:rPr>
      </w:pPr>
      <w:r w:rsidRPr="005D3CAF">
        <w:rPr>
          <w:rFonts w:ascii="Calibri" w:hAnsi="Calibri" w:cs="Calibri"/>
        </w:rPr>
        <w:t>Click the “</w:t>
      </w:r>
      <w:r w:rsidRPr="005D3CAF">
        <w:rPr>
          <w:rFonts w:ascii="Calibri" w:hAnsi="Calibri" w:cs="Calibri"/>
          <w:b/>
          <w:bCs/>
        </w:rPr>
        <w:t>Identify Cells</w:t>
      </w:r>
      <w:r w:rsidRPr="005D3CAF">
        <w:rPr>
          <w:rFonts w:ascii="Calibri" w:hAnsi="Calibri" w:cs="Calibri"/>
        </w:rPr>
        <w:t xml:space="preserve">” button and </w:t>
      </w:r>
      <w:r w:rsidRPr="005D3CAF">
        <w:rPr>
          <w:rFonts w:ascii="Calibri" w:eastAsiaTheme="minorEastAsia" w:hAnsi="Calibri" w:cs="Calibri"/>
        </w:rPr>
        <w:t xml:space="preserve">choose </w:t>
      </w:r>
      <w:r w:rsidRPr="005D3CAF">
        <w:rPr>
          <w:rFonts w:ascii="Calibri" w:hAnsi="Calibri" w:cs="Calibri"/>
        </w:rPr>
        <w:t>“</w:t>
      </w:r>
      <w:proofErr w:type="spellStart"/>
      <w:r w:rsidRPr="005D3CAF">
        <w:rPr>
          <w:rFonts w:ascii="Calibri" w:hAnsi="Calibri" w:cs="Calibri"/>
          <w:b/>
          <w:bCs/>
        </w:rPr>
        <w:t>CNMFe</w:t>
      </w:r>
      <w:proofErr w:type="spellEnd"/>
      <w:r w:rsidRPr="005D3CAF">
        <w:rPr>
          <w:rFonts w:ascii="Calibri" w:hAnsi="Calibri" w:cs="Calibri"/>
        </w:rPr>
        <w:t xml:space="preserve">” </w:t>
      </w:r>
      <w:r w:rsidRPr="005D3CAF">
        <w:rPr>
          <w:rFonts w:ascii="Calibri" w:eastAsiaTheme="minorEastAsia" w:hAnsi="Calibri" w:cs="Calibri"/>
        </w:rPr>
        <w:t xml:space="preserve">in the list </w:t>
      </w:r>
      <w:r w:rsidRPr="005D3CAF">
        <w:rPr>
          <w:rFonts w:ascii="Calibri" w:hAnsi="Calibri" w:cs="Calibri"/>
        </w:rPr>
        <w:t>to extract calcium activity traces of individual neurons with the CNMF-E</w:t>
      </w:r>
      <w:r w:rsidRPr="005D3CAF">
        <w:rPr>
          <w:rFonts w:ascii="Calibri" w:hAnsi="Calibri" w:cs="Calibri"/>
          <w:vertAlign w:val="superscript"/>
        </w:rPr>
        <w:t>17</w:t>
      </w:r>
      <w:r w:rsidRPr="005D3CAF">
        <w:rPr>
          <w:rFonts w:ascii="Calibri" w:hAnsi="Calibri" w:cs="Calibri"/>
        </w:rPr>
        <w:t xml:space="preserve"> (constrained non-negative matrix factorization for </w:t>
      </w:r>
      <w:r w:rsidR="00907DB9" w:rsidRPr="00907DB9">
        <w:rPr>
          <w:rFonts w:ascii="Calibri" w:hAnsi="Calibri" w:cs="Calibri"/>
        </w:rPr>
        <w:t>micro endoscopic</w:t>
      </w:r>
      <w:r w:rsidRPr="005D3CAF">
        <w:rPr>
          <w:rFonts w:ascii="Calibri" w:hAnsi="Calibri" w:cs="Calibri"/>
        </w:rPr>
        <w:t xml:space="preserve"> data) algorithm. </w:t>
      </w:r>
    </w:p>
    <w:p w14:paraId="5D9FD4D8" w14:textId="77777777" w:rsidR="006B1663" w:rsidRPr="005D3CAF" w:rsidRDefault="006B1663" w:rsidP="00A04B93">
      <w:pPr>
        <w:pStyle w:val="p1"/>
        <w:widowControl/>
        <w:tabs>
          <w:tab w:val="left" w:pos="840"/>
        </w:tabs>
        <w:rPr>
          <w:rFonts w:ascii="Calibri" w:hAnsi="Calibri" w:cs="Calibri"/>
        </w:rPr>
      </w:pPr>
    </w:p>
    <w:p w14:paraId="1CE6B451" w14:textId="1DE0D40D" w:rsidR="006B1663" w:rsidRPr="005D3CAF" w:rsidRDefault="00E05EA7" w:rsidP="005D3CAF">
      <w:pPr>
        <w:pStyle w:val="p1"/>
        <w:widowControl/>
        <w:numPr>
          <w:ilvl w:val="0"/>
          <w:numId w:val="10"/>
        </w:numPr>
        <w:tabs>
          <w:tab w:val="left" w:pos="840"/>
        </w:tabs>
        <w:ind w:left="0" w:firstLine="0"/>
        <w:rPr>
          <w:rFonts w:ascii="Calibri" w:hAnsi="Calibri" w:cs="Calibri"/>
        </w:rPr>
      </w:pPr>
      <w:r w:rsidRPr="005D3CAF">
        <w:rPr>
          <w:rFonts w:ascii="Calibri" w:hAnsi="Calibri" w:cs="Calibri"/>
        </w:rPr>
        <w:t xml:space="preserve">Click the </w:t>
      </w:r>
      <w:r w:rsidRPr="005D3CAF">
        <w:rPr>
          <w:rFonts w:ascii="Calibri" w:hAnsi="Calibri" w:cs="Calibri"/>
          <w:b/>
          <w:bCs/>
        </w:rPr>
        <w:t>ruler</w:t>
      </w:r>
      <w:r w:rsidRPr="005D3CAF">
        <w:rPr>
          <w:rFonts w:ascii="Calibri" w:hAnsi="Calibri" w:cs="Calibri"/>
        </w:rPr>
        <w:t xml:space="preserve"> button in the </w:t>
      </w:r>
      <w:r w:rsidRPr="00907DB9">
        <w:rPr>
          <w:rFonts w:ascii="Calibri" w:eastAsia="SimSun" w:hAnsi="Calibri" w:cs="Calibri"/>
          <w:lang w:eastAsia="en-US"/>
        </w:rPr>
        <w:t>data processing software</w:t>
      </w:r>
      <w:r w:rsidRPr="005D3CAF">
        <w:rPr>
          <w:rFonts w:ascii="Calibri" w:hAnsi="Calibri" w:cs="Calibri"/>
        </w:rPr>
        <w:t xml:space="preserve"> and measure the soma diameter</w:t>
      </w:r>
      <w:r w:rsidRPr="005D3CAF">
        <w:rPr>
          <w:rFonts w:ascii="Calibri" w:eastAsiaTheme="minorEastAsia" w:hAnsi="Calibri" w:cs="Calibri"/>
        </w:rPr>
        <w:t>s</w:t>
      </w:r>
      <w:r w:rsidRPr="005D3CAF">
        <w:rPr>
          <w:rFonts w:ascii="Calibri" w:hAnsi="Calibri" w:cs="Calibri"/>
        </w:rPr>
        <w:t xml:space="preserve"> (in pixels) from representative neurons. Input the average size in the “</w:t>
      </w:r>
      <w:r w:rsidRPr="005D3CAF">
        <w:rPr>
          <w:rFonts w:ascii="Calibri" w:hAnsi="Calibri" w:cs="Calibri"/>
          <w:b/>
          <w:bCs/>
        </w:rPr>
        <w:t>Average cell diameter (pixels)</w:t>
      </w:r>
      <w:r w:rsidRPr="005D3CAF">
        <w:rPr>
          <w:rFonts w:ascii="Calibri" w:hAnsi="Calibri" w:cs="Calibri"/>
        </w:rPr>
        <w:t>” box</w:t>
      </w:r>
      <w:r w:rsidRPr="005D3CAF">
        <w:rPr>
          <w:rFonts w:ascii="Calibri" w:eastAsiaTheme="minorEastAsia" w:hAnsi="Calibri" w:cs="Calibri"/>
        </w:rPr>
        <w:t xml:space="preserve">. Then click </w:t>
      </w:r>
      <w:r w:rsidR="00907DB9">
        <w:rPr>
          <w:rFonts w:ascii="Calibri" w:eastAsiaTheme="minorEastAsia" w:hAnsi="Calibri" w:cs="Calibri"/>
        </w:rPr>
        <w:t xml:space="preserve">the </w:t>
      </w:r>
      <w:r w:rsidRPr="005D3CAF">
        <w:rPr>
          <w:rFonts w:ascii="Calibri" w:eastAsiaTheme="minorEastAsia" w:hAnsi="Calibri" w:cs="Calibri"/>
          <w:b/>
          <w:bCs/>
        </w:rPr>
        <w:t>Apply</w:t>
      </w:r>
      <w:r w:rsidRPr="005D3CAF">
        <w:rPr>
          <w:rFonts w:ascii="Calibri" w:eastAsiaTheme="minorEastAsia" w:hAnsi="Calibri" w:cs="Calibri"/>
        </w:rPr>
        <w:t xml:space="preserve"> button to run CNMF-E</w:t>
      </w:r>
      <w:r w:rsidRPr="005D3CAF">
        <w:rPr>
          <w:rFonts w:ascii="Calibri" w:hAnsi="Calibri" w:cs="Calibri"/>
        </w:rPr>
        <w:t xml:space="preserve">. </w:t>
      </w:r>
    </w:p>
    <w:p w14:paraId="1E4252EE" w14:textId="77777777" w:rsidR="006B1663" w:rsidRPr="005D3CAF" w:rsidRDefault="006B1663" w:rsidP="00A04B93">
      <w:pPr>
        <w:pStyle w:val="p1"/>
        <w:widowControl/>
        <w:tabs>
          <w:tab w:val="left" w:pos="840"/>
        </w:tabs>
        <w:rPr>
          <w:rFonts w:ascii="Calibri" w:hAnsi="Calibri" w:cs="Calibri"/>
        </w:rPr>
      </w:pPr>
    </w:p>
    <w:p w14:paraId="626B24CE" w14:textId="20F40DD3" w:rsidR="006B1663" w:rsidRPr="005D3CAF" w:rsidRDefault="00E05EA7" w:rsidP="005D3CAF">
      <w:pPr>
        <w:pStyle w:val="p1"/>
        <w:widowControl/>
        <w:numPr>
          <w:ilvl w:val="0"/>
          <w:numId w:val="10"/>
        </w:numPr>
        <w:tabs>
          <w:tab w:val="left" w:pos="840"/>
        </w:tabs>
        <w:ind w:left="0" w:firstLine="0"/>
        <w:rPr>
          <w:rFonts w:ascii="Calibri" w:hAnsi="Calibri" w:cs="Calibri"/>
        </w:rPr>
      </w:pPr>
      <w:r w:rsidRPr="005D3CAF">
        <w:rPr>
          <w:rFonts w:ascii="Calibri" w:hAnsi="Calibri" w:cs="Calibri"/>
        </w:rPr>
        <w:t xml:space="preserve">Adjust CNMF-E initialization settings when cell detection is insufficient, excessive non-cell components appear, or over-segmentation </w:t>
      </w:r>
      <w:r w:rsidR="00907DB9" w:rsidRPr="00907DB9">
        <w:rPr>
          <w:rFonts w:ascii="Calibri" w:hAnsi="Calibri" w:cs="Calibri"/>
        </w:rPr>
        <w:t>occur</w:t>
      </w:r>
      <w:r w:rsidRPr="005D3CAF">
        <w:rPr>
          <w:rFonts w:ascii="Calibri" w:hAnsi="Calibri" w:cs="Calibri"/>
        </w:rPr>
        <w:t>.</w:t>
      </w:r>
    </w:p>
    <w:p w14:paraId="102E68F2" w14:textId="77777777" w:rsidR="006B1663" w:rsidRPr="005D3CAF" w:rsidRDefault="006B1663" w:rsidP="00A04B93">
      <w:pPr>
        <w:pStyle w:val="p1"/>
        <w:widowControl/>
        <w:tabs>
          <w:tab w:val="left" w:pos="840"/>
        </w:tabs>
        <w:rPr>
          <w:rFonts w:ascii="Calibri" w:hAnsi="Calibri" w:cs="Calibri"/>
        </w:rPr>
      </w:pPr>
    </w:p>
    <w:p w14:paraId="333F9831" w14:textId="4DC3273A" w:rsidR="006B1663" w:rsidRPr="005D3CAF" w:rsidRDefault="00E05EA7" w:rsidP="005D3CAF">
      <w:pPr>
        <w:pStyle w:val="p1"/>
        <w:widowControl/>
        <w:numPr>
          <w:ilvl w:val="0"/>
          <w:numId w:val="10"/>
        </w:numPr>
        <w:tabs>
          <w:tab w:val="left" w:pos="840"/>
        </w:tabs>
        <w:ind w:left="0" w:firstLine="0"/>
        <w:rPr>
          <w:rFonts w:ascii="Calibri" w:hAnsi="Calibri" w:cs="Calibri"/>
        </w:rPr>
      </w:pPr>
      <w:r w:rsidRPr="005D3CAF">
        <w:rPr>
          <w:rFonts w:ascii="Calibri" w:hAnsi="Calibri" w:cs="Calibri"/>
        </w:rPr>
        <w:t xml:space="preserve">Inspect all extracted components and accept/reject them based on cell morphology and biologically plausible calcium dynamics. Exclude components with irregular and spiky shapes. Exclude noise or motion </w:t>
      </w:r>
      <w:r w:rsidR="00907DB9">
        <w:rPr>
          <w:rFonts w:ascii="Calibri" w:hAnsi="Calibri" w:cs="Calibri"/>
        </w:rPr>
        <w:t>artifact-dominated</w:t>
      </w:r>
      <w:r w:rsidRPr="005D3CAF">
        <w:rPr>
          <w:rFonts w:ascii="Calibri" w:hAnsi="Calibri" w:cs="Calibri"/>
        </w:rPr>
        <w:t xml:space="preserve"> traces.</w:t>
      </w:r>
    </w:p>
    <w:p w14:paraId="11B1CB2A" w14:textId="77777777" w:rsidR="006B1663" w:rsidRDefault="006B1663" w:rsidP="00A04B93">
      <w:pPr>
        <w:pStyle w:val="p1"/>
        <w:widowControl/>
        <w:tabs>
          <w:tab w:val="left" w:pos="840"/>
        </w:tabs>
      </w:pPr>
    </w:p>
    <w:p w14:paraId="093806A2" w14:textId="77777777" w:rsidR="006B1663" w:rsidRDefault="00E05EA7" w:rsidP="00A04B93">
      <w:pPr>
        <w:pStyle w:val="p1"/>
        <w:widowControl/>
        <w:numPr>
          <w:ilvl w:val="255"/>
          <w:numId w:val="0"/>
        </w:numPr>
        <w:tabs>
          <w:tab w:val="left" w:pos="840"/>
        </w:tabs>
        <w:spacing w:after="0"/>
        <w:rPr>
          <w:rFonts w:ascii="Calibri" w:hAnsi="Calibri" w:cs="Calibri"/>
        </w:rPr>
      </w:pPr>
      <w:r>
        <w:rPr>
          <w:rFonts w:ascii="Calibri" w:eastAsiaTheme="minorEastAsia" w:hAnsi="Calibri" w:cs="Calibri"/>
        </w:rPr>
        <w:t xml:space="preserve">NOTE: (1) </w:t>
      </w:r>
      <w:r>
        <w:rPr>
          <w:rFonts w:ascii="Calibri" w:eastAsiaTheme="minorEastAsia" w:hAnsi="Calibri" w:cs="Calibri"/>
          <w:b/>
          <w:bCs/>
        </w:rPr>
        <w:t>Figure 2E</w:t>
      </w:r>
      <w:r>
        <w:rPr>
          <w:rFonts w:ascii="Calibri" w:eastAsiaTheme="minorEastAsia" w:hAnsi="Calibri" w:cs="Calibri"/>
        </w:rPr>
        <w:t xml:space="preserve"> and </w:t>
      </w:r>
      <w:r>
        <w:rPr>
          <w:rFonts w:ascii="Calibri" w:eastAsiaTheme="minorEastAsia" w:hAnsi="Calibri" w:cs="Calibri"/>
          <w:b/>
          <w:bCs/>
        </w:rPr>
        <w:t>2F</w:t>
      </w:r>
      <w:r>
        <w:rPr>
          <w:rFonts w:ascii="Calibri" w:eastAsiaTheme="minorEastAsia" w:hAnsi="Calibri" w:cs="Calibri"/>
        </w:rPr>
        <w:t xml:space="preserve"> show two accepted neurons with clear morphology of neurons as well as the typical calcium transients. (2) </w:t>
      </w:r>
      <w:r>
        <w:rPr>
          <w:rFonts w:ascii="Calibri" w:eastAsiaTheme="minorEastAsia" w:hAnsi="Calibri" w:cs="Calibri"/>
          <w:b/>
          <w:bCs/>
        </w:rPr>
        <w:t>Figure 2G</w:t>
      </w:r>
      <w:r>
        <w:rPr>
          <w:rFonts w:ascii="Calibri" w:eastAsiaTheme="minorEastAsia" w:hAnsi="Calibri" w:cs="Calibri"/>
        </w:rPr>
        <w:t xml:space="preserve"> and </w:t>
      </w:r>
      <w:r>
        <w:rPr>
          <w:rFonts w:ascii="Calibri" w:eastAsiaTheme="minorEastAsia" w:hAnsi="Calibri" w:cs="Calibri"/>
          <w:b/>
          <w:bCs/>
        </w:rPr>
        <w:t>2H</w:t>
      </w:r>
      <w:r>
        <w:rPr>
          <w:rFonts w:ascii="Calibri" w:eastAsiaTheme="minorEastAsia" w:hAnsi="Calibri" w:cs="Calibri"/>
        </w:rPr>
        <w:t xml:space="preserve"> show two rejected neurons with pronounced baseline fluctuations and lacking typical calcium transients.</w:t>
      </w:r>
    </w:p>
    <w:p w14:paraId="0671F868" w14:textId="77777777" w:rsidR="006B1663" w:rsidRPr="00907DB9" w:rsidRDefault="006B1663" w:rsidP="00A04B93">
      <w:pPr>
        <w:pStyle w:val="p1"/>
        <w:widowControl/>
        <w:tabs>
          <w:tab w:val="left" w:pos="840"/>
        </w:tabs>
        <w:spacing w:after="0"/>
        <w:rPr>
          <w:rFonts w:ascii="Calibri" w:eastAsiaTheme="minorEastAsia" w:hAnsi="Calibri" w:cs="Calibri"/>
        </w:rPr>
      </w:pPr>
    </w:p>
    <w:p w14:paraId="07F2317C" w14:textId="24EBB293" w:rsidR="006B1663" w:rsidRPr="005D3CAF" w:rsidRDefault="00E05EA7" w:rsidP="005D3CAF">
      <w:pPr>
        <w:pStyle w:val="p1"/>
        <w:widowControl/>
        <w:numPr>
          <w:ilvl w:val="0"/>
          <w:numId w:val="10"/>
        </w:numPr>
        <w:tabs>
          <w:tab w:val="left" w:pos="840"/>
        </w:tabs>
        <w:ind w:left="0" w:firstLine="0"/>
        <w:rPr>
          <w:rFonts w:ascii="Calibri" w:hAnsi="Calibri" w:cs="Calibri"/>
        </w:rPr>
      </w:pPr>
      <w:r w:rsidRPr="005D3CAF">
        <w:rPr>
          <w:rFonts w:ascii="Calibri" w:hAnsi="Calibri" w:cs="Calibri"/>
        </w:rPr>
        <w:t xml:space="preserve">Export fluorescence traces of accepted neurons from the </w:t>
      </w:r>
      <w:r w:rsidRPr="00907DB9">
        <w:rPr>
          <w:rFonts w:ascii="Calibri" w:eastAsia="SimSun" w:hAnsi="Calibri" w:cs="Calibri"/>
          <w:lang w:eastAsia="en-US"/>
        </w:rPr>
        <w:t>data processing software</w:t>
      </w:r>
      <w:r w:rsidRPr="005D3CAF">
        <w:rPr>
          <w:rFonts w:ascii="Calibri" w:hAnsi="Calibri" w:cs="Calibri"/>
        </w:rPr>
        <w:t xml:space="preserve"> for downstream identification of social state modulated neurons (Section 7).</w:t>
      </w:r>
    </w:p>
    <w:p w14:paraId="5390B7F9" w14:textId="77777777" w:rsidR="006B1663" w:rsidRDefault="006B1663" w:rsidP="00A04B93">
      <w:pPr>
        <w:pStyle w:val="p3"/>
        <w:widowControl/>
        <w:jc w:val="both"/>
        <w:rPr>
          <w:rFonts w:ascii="Calibri" w:eastAsia="SimSun" w:hAnsi="Calibri" w:cs="Calibri"/>
          <w:b/>
          <w:bCs/>
          <w:sz w:val="24"/>
          <w:szCs w:val="24"/>
          <w:lang w:eastAsia="en-US"/>
        </w:rPr>
      </w:pPr>
    </w:p>
    <w:p w14:paraId="71EE9FE6" w14:textId="77777777" w:rsidR="006B1663" w:rsidRDefault="00E05EA7" w:rsidP="00A04B93">
      <w:pPr>
        <w:pStyle w:val="p1"/>
        <w:widowControl/>
        <w:spacing w:after="0"/>
        <w:jc w:val="both"/>
        <w:rPr>
          <w:rFonts w:ascii="Calibri" w:eastAsia="SimSun" w:hAnsi="Calibri" w:cs="Calibri"/>
          <w:lang w:eastAsia="en-US"/>
        </w:rPr>
      </w:pPr>
      <w:r>
        <w:rPr>
          <w:rFonts w:ascii="Calibri" w:eastAsia="SimSun" w:hAnsi="Calibri" w:cs="Calibri"/>
          <w:b/>
          <w:bCs/>
          <w:lang w:eastAsia="en-US"/>
        </w:rPr>
        <w:lastRenderedPageBreak/>
        <w:t xml:space="preserve">7. Identify </w:t>
      </w:r>
      <w:r>
        <w:rPr>
          <w:rFonts w:ascii="Calibri" w:eastAsia="SimSun" w:hAnsi="Calibri" w:cs="Calibri"/>
          <w:b/>
          <w:bCs/>
        </w:rPr>
        <w:t xml:space="preserve">social state </w:t>
      </w:r>
      <w:r>
        <w:rPr>
          <w:rFonts w:ascii="Calibri" w:eastAsia="SimSun" w:hAnsi="Calibri" w:cs="Calibri"/>
          <w:b/>
          <w:bCs/>
          <w:lang w:eastAsia="en-US"/>
        </w:rPr>
        <w:t>modulated neurons</w:t>
      </w:r>
      <w:r>
        <w:rPr>
          <w:rFonts w:ascii="Calibri" w:eastAsia="SimSun" w:hAnsi="Calibri" w:cs="Calibri"/>
          <w:lang w:eastAsia="en-US"/>
        </w:rPr>
        <w:t xml:space="preserve"> </w:t>
      </w:r>
    </w:p>
    <w:p w14:paraId="65E82476" w14:textId="012E8913" w:rsidR="006B1663" w:rsidRDefault="00E05EA7" w:rsidP="005D3CAF">
      <w:pPr>
        <w:numPr>
          <w:ilvl w:val="0"/>
          <w:numId w:val="11"/>
        </w:numPr>
        <w:ind w:left="0" w:firstLine="0"/>
        <w:rPr>
          <w:lang w:eastAsia="zh-CN"/>
        </w:rPr>
      </w:pPr>
      <w:r>
        <w:rPr>
          <w:lang w:eastAsia="zh-CN"/>
        </w:rPr>
        <w:t xml:space="preserve">Use MATLAB or Python to further analyze the preprocessed data. </w:t>
      </w:r>
    </w:p>
    <w:p w14:paraId="48F613FA" w14:textId="77777777" w:rsidR="006B1663" w:rsidRDefault="006B1663" w:rsidP="00A04B93">
      <w:pPr>
        <w:tabs>
          <w:tab w:val="left" w:pos="418"/>
        </w:tabs>
        <w:rPr>
          <w:lang w:eastAsia="zh-CN"/>
        </w:rPr>
      </w:pPr>
    </w:p>
    <w:p w14:paraId="34DF8337" w14:textId="52C4B229" w:rsidR="006B1663" w:rsidRDefault="00E05EA7" w:rsidP="005D3CAF">
      <w:pPr>
        <w:numPr>
          <w:ilvl w:val="0"/>
          <w:numId w:val="11"/>
        </w:numPr>
        <w:ind w:left="0" w:firstLine="0"/>
        <w:rPr>
          <w:lang w:eastAsia="zh-CN"/>
        </w:rPr>
      </w:pPr>
      <w:r>
        <w:t xml:space="preserve">Align calcium activity </w:t>
      </w:r>
      <w:proofErr w:type="gramStart"/>
      <w:r w:rsidR="00E2358B">
        <w:t>traces of</w:t>
      </w:r>
      <w:proofErr w:type="gramEnd"/>
      <w:r>
        <w:t xml:space="preserve"> </w:t>
      </w:r>
      <w:r>
        <w:rPr>
          <w:lang w:eastAsia="zh-CN"/>
        </w:rPr>
        <w:t xml:space="preserve">the </w:t>
      </w:r>
      <w:r>
        <w:t>accepted neurons to behavioral timestamps.</w:t>
      </w:r>
      <w:r>
        <w:rPr>
          <w:lang w:eastAsia="zh-CN"/>
        </w:rPr>
        <w:t xml:space="preserve"> </w:t>
      </w:r>
    </w:p>
    <w:p w14:paraId="0553ABFF" w14:textId="77777777" w:rsidR="006B1663" w:rsidRDefault="006B1663" w:rsidP="00A04B93">
      <w:pPr>
        <w:tabs>
          <w:tab w:val="left" w:pos="418"/>
        </w:tabs>
        <w:rPr>
          <w:lang w:eastAsia="zh-CN"/>
        </w:rPr>
      </w:pPr>
    </w:p>
    <w:p w14:paraId="54E51D72" w14:textId="3AE46EE6" w:rsidR="006B1663" w:rsidRDefault="00E05EA7" w:rsidP="005D3CAF">
      <w:pPr>
        <w:numPr>
          <w:ilvl w:val="0"/>
          <w:numId w:val="11"/>
        </w:numPr>
        <w:ind w:left="0" w:firstLine="0"/>
      </w:pPr>
      <w:r>
        <w:rPr>
          <w:lang w:eastAsia="zh-CN"/>
        </w:rPr>
        <w:t xml:space="preserve">Find the time point of social reunion from </w:t>
      </w:r>
      <w:r w:rsidR="00E2358B">
        <w:rPr>
          <w:lang w:eastAsia="zh-CN"/>
        </w:rPr>
        <w:t xml:space="preserve">the </w:t>
      </w:r>
      <w:r>
        <w:rPr>
          <w:lang w:eastAsia="zh-CN"/>
        </w:rPr>
        <w:t>behavior video</w:t>
      </w:r>
      <w:r>
        <w:t>. For each neuron, segment activity into a 300 s pre-reunion social isolation period and a 300 s social reunion period.</w:t>
      </w:r>
    </w:p>
    <w:p w14:paraId="11E8D7D4" w14:textId="77777777" w:rsidR="006B1663" w:rsidRDefault="006B1663" w:rsidP="00A04B93">
      <w:pPr>
        <w:tabs>
          <w:tab w:val="left" w:pos="418"/>
        </w:tabs>
      </w:pPr>
    </w:p>
    <w:p w14:paraId="5A860736" w14:textId="054D06DD" w:rsidR="006B1663" w:rsidRDefault="00E05EA7" w:rsidP="005D3CAF">
      <w:pPr>
        <w:numPr>
          <w:ilvl w:val="0"/>
          <w:numId w:val="11"/>
        </w:numPr>
        <w:ind w:left="0" w:firstLine="0"/>
        <w:rPr>
          <w:lang w:eastAsia="zh-CN"/>
        </w:rPr>
      </w:pPr>
      <w:r>
        <w:t xml:space="preserve">For each neuron, quantify </w:t>
      </w:r>
      <w:r>
        <w:rPr>
          <w:lang w:eastAsia="zh-CN"/>
        </w:rPr>
        <w:t xml:space="preserve">the </w:t>
      </w:r>
      <w:r>
        <w:t xml:space="preserve">calcium activity </w:t>
      </w:r>
      <w:r>
        <w:rPr>
          <w:lang w:eastAsia="zh-CN"/>
        </w:rPr>
        <w:t xml:space="preserve">distributions </w:t>
      </w:r>
      <w:r>
        <w:t>during the isolation and reunion periods.</w:t>
      </w:r>
      <w:r>
        <w:rPr>
          <w:lang w:eastAsia="zh-CN"/>
        </w:rPr>
        <w:t xml:space="preserve"> </w:t>
      </w:r>
    </w:p>
    <w:p w14:paraId="4AA9191F" w14:textId="77777777" w:rsidR="006B1663" w:rsidRDefault="006B1663" w:rsidP="00A04B93">
      <w:pPr>
        <w:tabs>
          <w:tab w:val="left" w:pos="418"/>
        </w:tabs>
        <w:rPr>
          <w:lang w:eastAsia="zh-CN"/>
        </w:rPr>
      </w:pPr>
    </w:p>
    <w:p w14:paraId="4EEBCEE6" w14:textId="5EF3C3C8" w:rsidR="006B1663" w:rsidRDefault="00E05EA7" w:rsidP="005D3CAF">
      <w:pPr>
        <w:numPr>
          <w:ilvl w:val="0"/>
          <w:numId w:val="11"/>
        </w:numPr>
        <w:ind w:left="0" w:firstLine="0"/>
      </w:pPr>
      <w:r>
        <w:t xml:space="preserve">Perform </w:t>
      </w:r>
      <w:r>
        <w:rPr>
          <w:rFonts w:hint="eastAsia"/>
          <w:lang w:eastAsia="zh-CN"/>
        </w:rPr>
        <w:t xml:space="preserve">the </w:t>
      </w:r>
      <w:r>
        <w:t>Receiver Operating Characteristic (ROC) analysis</w:t>
      </w:r>
      <w:r>
        <w:rPr>
          <w:vertAlign w:val="superscript"/>
          <w:lang w:eastAsia="zh-CN"/>
        </w:rPr>
        <w:t>18</w:t>
      </w:r>
      <w:r>
        <w:t xml:space="preserve"> to evaluate the ability of neuronal activity to discriminate between isolation and reunion states, yielding a</w:t>
      </w:r>
      <w:r>
        <w:rPr>
          <w:lang w:eastAsia="zh-CN"/>
        </w:rPr>
        <w:t>n</w:t>
      </w:r>
      <w:r>
        <w:t xml:space="preserve"> </w:t>
      </w:r>
      <w:r>
        <w:rPr>
          <w:lang w:eastAsia="zh-CN"/>
        </w:rPr>
        <w:t xml:space="preserve">AUC value </w:t>
      </w:r>
      <w:r w:rsidR="00E2358B">
        <w:rPr>
          <w:lang w:eastAsia="zh-CN"/>
        </w:rPr>
        <w:t xml:space="preserve">that calculates </w:t>
      </w:r>
      <w:r>
        <w:rPr>
          <w:lang w:eastAsia="zh-CN"/>
        </w:rPr>
        <w:t xml:space="preserve">the </w:t>
      </w:r>
      <w:r>
        <w:t>area under the ROC curve.</w:t>
      </w:r>
    </w:p>
    <w:p w14:paraId="7B66C18D" w14:textId="77777777" w:rsidR="006B1663" w:rsidRDefault="006B1663" w:rsidP="00A04B93">
      <w:pPr>
        <w:tabs>
          <w:tab w:val="left" w:pos="418"/>
        </w:tabs>
      </w:pPr>
    </w:p>
    <w:p w14:paraId="3F8D7662" w14:textId="48AAB748" w:rsidR="006B1663" w:rsidRDefault="00E05EA7" w:rsidP="005D3CAF">
      <w:pPr>
        <w:numPr>
          <w:ilvl w:val="0"/>
          <w:numId w:val="11"/>
        </w:numPr>
        <w:ind w:left="0" w:firstLine="0"/>
      </w:pPr>
      <w:r>
        <w:t xml:space="preserve">Assess </w:t>
      </w:r>
      <w:r>
        <w:rPr>
          <w:rFonts w:hint="eastAsia"/>
          <w:lang w:eastAsia="zh-CN"/>
        </w:rPr>
        <w:t xml:space="preserve">the </w:t>
      </w:r>
      <w:r>
        <w:t>statistical significance using a permutation</w:t>
      </w:r>
      <w:r>
        <w:rPr>
          <w:lang w:eastAsia="zh-CN"/>
        </w:rPr>
        <w:t xml:space="preserve"> test</w:t>
      </w:r>
      <w:r>
        <w:t>.</w:t>
      </w:r>
      <w:r>
        <w:rPr>
          <w:lang w:eastAsia="zh-CN"/>
        </w:rPr>
        <w:t xml:space="preserve"> </w:t>
      </w:r>
      <w:r>
        <w:t xml:space="preserve">For each neuron, calcium activity values are </w:t>
      </w:r>
      <w:r>
        <w:rPr>
          <w:lang w:eastAsia="zh-CN"/>
        </w:rPr>
        <w:t>circularly</w:t>
      </w:r>
      <w:r>
        <w:t xml:space="preserve"> shuffled across behavioral states in 1 s time bins for 1,000 </w:t>
      </w:r>
      <w:r>
        <w:rPr>
          <w:lang w:eastAsia="zh-CN"/>
        </w:rPr>
        <w:t xml:space="preserve">times </w:t>
      </w:r>
      <w:r>
        <w:t>to generate a null distribution of AUC values. Neurons with observed AUC values exceeding the</w:t>
      </w:r>
      <w:r w:rsidR="007C658A">
        <w:t xml:space="preserve"> </w:t>
      </w:r>
      <w:r>
        <w:t>95th percentile of their shuffled null distribution are considered significantly modulated by</w:t>
      </w:r>
      <w:r>
        <w:rPr>
          <w:rFonts w:hint="eastAsia"/>
          <w:lang w:eastAsia="zh-CN"/>
        </w:rPr>
        <w:t xml:space="preserve"> the</w:t>
      </w:r>
      <w:r>
        <w:t xml:space="preserve"> social state.</w:t>
      </w:r>
    </w:p>
    <w:p w14:paraId="3D229E1F" w14:textId="77777777" w:rsidR="006B1663" w:rsidRDefault="006B1663" w:rsidP="00A04B93">
      <w:pPr>
        <w:tabs>
          <w:tab w:val="left" w:pos="418"/>
        </w:tabs>
      </w:pPr>
    </w:p>
    <w:p w14:paraId="6B45247A" w14:textId="79AFA96A" w:rsidR="006B1663" w:rsidRDefault="00E05EA7" w:rsidP="005D3CAF">
      <w:pPr>
        <w:widowControl/>
        <w:numPr>
          <w:ilvl w:val="0"/>
          <w:numId w:val="11"/>
        </w:numPr>
        <w:ind w:left="0" w:firstLine="0"/>
      </w:pPr>
      <w:r>
        <w:t>Classify the significantly modulated neurons based on the direction of modulation.</w:t>
      </w:r>
      <w:r>
        <w:rPr>
          <w:lang w:eastAsia="zh-CN"/>
        </w:rPr>
        <w:t xml:space="preserve"> Classify the neurons </w:t>
      </w:r>
      <w:r>
        <w:t xml:space="preserve">inhibited </w:t>
      </w:r>
      <w:r>
        <w:rPr>
          <w:lang w:eastAsia="zh-CN"/>
        </w:rPr>
        <w:t xml:space="preserve">by reunion </w:t>
      </w:r>
      <w:r>
        <w:t xml:space="preserve">as the Isolation Neurons and activated </w:t>
      </w:r>
      <w:r>
        <w:rPr>
          <w:lang w:eastAsia="zh-CN"/>
        </w:rPr>
        <w:t xml:space="preserve">by reunion </w:t>
      </w:r>
      <w:r>
        <w:t>as the Reunion Neurons (</w:t>
      </w:r>
      <w:r w:rsidRPr="005D3CAF">
        <w:rPr>
          <w:b/>
          <w:bCs/>
        </w:rPr>
        <w:t>Figure 4</w:t>
      </w:r>
      <w:r>
        <w:t>).</w:t>
      </w:r>
      <w:r>
        <w:rPr>
          <w:lang w:eastAsia="zh-CN"/>
        </w:rPr>
        <w:t xml:space="preserve"> </w:t>
      </w:r>
    </w:p>
    <w:p w14:paraId="015C0268" w14:textId="77777777" w:rsidR="006B1663" w:rsidRDefault="006B1663" w:rsidP="00A04B93">
      <w:pPr>
        <w:pStyle w:val="p3"/>
        <w:widowControl/>
        <w:jc w:val="both"/>
        <w:rPr>
          <w:rFonts w:ascii="Calibri" w:eastAsia="SimSun" w:hAnsi="Calibri" w:cs="Calibri"/>
          <w:sz w:val="24"/>
          <w:szCs w:val="24"/>
          <w:lang w:eastAsia="en-US"/>
        </w:rPr>
      </w:pPr>
    </w:p>
    <w:p w14:paraId="41D4FE29" w14:textId="77777777" w:rsidR="006B1663" w:rsidRDefault="00E05EA7" w:rsidP="00A04B93">
      <w:pPr>
        <w:pStyle w:val="p1"/>
        <w:widowControl/>
        <w:spacing w:after="0"/>
        <w:jc w:val="both"/>
        <w:rPr>
          <w:rFonts w:ascii="Calibri" w:eastAsia="SimSun" w:hAnsi="Calibri" w:cs="Calibri"/>
          <w:b/>
          <w:bCs/>
          <w:lang w:eastAsia="en-US"/>
        </w:rPr>
      </w:pPr>
      <w:r>
        <w:rPr>
          <w:rFonts w:ascii="Calibri" w:eastAsia="SimSun" w:hAnsi="Calibri" w:cs="Calibri"/>
          <w:b/>
          <w:bCs/>
          <w:lang w:eastAsia="en-US"/>
        </w:rPr>
        <w:t>8. Post-experiment verification</w:t>
      </w:r>
    </w:p>
    <w:p w14:paraId="2C2F0EB7" w14:textId="63034E01" w:rsidR="006B1663" w:rsidRDefault="00E05EA7" w:rsidP="005D3CAF">
      <w:pPr>
        <w:widowControl/>
        <w:numPr>
          <w:ilvl w:val="0"/>
          <w:numId w:val="12"/>
        </w:numPr>
        <w:ind w:left="0" w:firstLine="0"/>
        <w:rPr>
          <w:lang w:eastAsia="zh-CN"/>
        </w:rPr>
      </w:pPr>
      <w:r>
        <w:t>Perfuse</w:t>
      </w:r>
      <w:r>
        <w:rPr>
          <w:lang w:val="en"/>
        </w:rPr>
        <w:t xml:space="preserve"> </w:t>
      </w:r>
      <w:r>
        <w:t xml:space="preserve">the </w:t>
      </w:r>
      <w:r>
        <w:rPr>
          <w:lang w:val="en"/>
        </w:rPr>
        <w:t>mice</w:t>
      </w:r>
      <w:r>
        <w:t xml:space="preserve"> and </w:t>
      </w:r>
      <w:r>
        <w:rPr>
          <w:lang w:val="en"/>
        </w:rPr>
        <w:t>do</w:t>
      </w:r>
      <w:r>
        <w:t xml:space="preserve"> </w:t>
      </w:r>
      <w:r w:rsidR="00FD64C3">
        <w:rPr>
          <w:rFonts w:hint="eastAsia"/>
          <w:lang w:eastAsia="zh-CN"/>
        </w:rPr>
        <w:t xml:space="preserve">a </w:t>
      </w:r>
      <w:r>
        <w:t>standard histology</w:t>
      </w:r>
      <w:r>
        <w:rPr>
          <w:lang w:eastAsia="zh-CN"/>
        </w:rPr>
        <w:t xml:space="preserve"> to v</w:t>
      </w:r>
      <w:r>
        <w:t xml:space="preserve">erify </w:t>
      </w:r>
      <w:r w:rsidR="00FD64C3">
        <w:rPr>
          <w:rFonts w:hint="eastAsia"/>
          <w:lang w:eastAsia="zh-CN"/>
        </w:rPr>
        <w:t xml:space="preserve">the </w:t>
      </w:r>
      <w:r>
        <w:t>GRIN lens track and viral expression (</w:t>
      </w:r>
      <w:r>
        <w:rPr>
          <w:lang w:eastAsia="zh-CN"/>
        </w:rPr>
        <w:t xml:space="preserve">see an example histology imaging in </w:t>
      </w:r>
      <w:r>
        <w:rPr>
          <w:b/>
          <w:bCs/>
        </w:rPr>
        <w:t>Figure 2</w:t>
      </w:r>
      <w:r>
        <w:rPr>
          <w:b/>
          <w:bCs/>
          <w:lang w:eastAsia="zh-CN"/>
        </w:rPr>
        <w:t>I</w:t>
      </w:r>
      <w:r>
        <w:t>)</w:t>
      </w:r>
      <w:r>
        <w:rPr>
          <w:lang w:eastAsia="zh-CN"/>
        </w:rPr>
        <w:t xml:space="preserve">. </w:t>
      </w:r>
    </w:p>
    <w:p w14:paraId="626C6967" w14:textId="77777777" w:rsidR="006B1663" w:rsidRDefault="006B1663" w:rsidP="00A04B93">
      <w:pPr>
        <w:widowControl/>
        <w:numPr>
          <w:ilvl w:val="255"/>
          <w:numId w:val="0"/>
        </w:numPr>
        <w:tabs>
          <w:tab w:val="left" w:pos="418"/>
        </w:tabs>
        <w:rPr>
          <w:lang w:eastAsia="zh-CN"/>
        </w:rPr>
      </w:pPr>
    </w:p>
    <w:p w14:paraId="3AE3143D" w14:textId="762C38E6" w:rsidR="006B1663" w:rsidRDefault="00E05EA7" w:rsidP="005D3CAF">
      <w:pPr>
        <w:widowControl/>
        <w:numPr>
          <w:ilvl w:val="0"/>
          <w:numId w:val="12"/>
        </w:numPr>
        <w:ind w:left="0" w:firstLine="0"/>
        <w:rPr>
          <w:lang w:eastAsia="zh-CN"/>
        </w:rPr>
      </w:pPr>
      <w:r>
        <w:rPr>
          <w:lang w:eastAsia="zh-CN"/>
        </w:rPr>
        <w:t xml:space="preserve">Use the 4% PFA to fix the whole mouse head together with the implant, then remove the GRIN lens to visualize a clear lens track. </w:t>
      </w:r>
    </w:p>
    <w:p w14:paraId="630C91DC" w14:textId="77777777" w:rsidR="006B1663" w:rsidRDefault="006B1663" w:rsidP="00A04B93">
      <w:pPr>
        <w:widowControl/>
        <w:numPr>
          <w:ilvl w:val="255"/>
          <w:numId w:val="0"/>
        </w:numPr>
        <w:rPr>
          <w:lang w:eastAsia="zh-CN"/>
        </w:rPr>
      </w:pPr>
    </w:p>
    <w:p w14:paraId="3705C098" w14:textId="77777777" w:rsidR="006B1663" w:rsidRDefault="00E05EA7" w:rsidP="00A04B93">
      <w:pPr>
        <w:widowControl/>
        <w:numPr>
          <w:ilvl w:val="255"/>
          <w:numId w:val="0"/>
        </w:numPr>
      </w:pPr>
      <w:r>
        <w:rPr>
          <w:lang w:eastAsia="zh-CN"/>
        </w:rPr>
        <w:t>NOTE: O</w:t>
      </w:r>
      <w:r>
        <w:t xml:space="preserve">nly include </w:t>
      </w:r>
      <w:r>
        <w:rPr>
          <w:lang w:eastAsia="zh-CN"/>
        </w:rPr>
        <w:t xml:space="preserve">the data from the </w:t>
      </w:r>
      <w:r>
        <w:t xml:space="preserve">animals with correct targeting. </w:t>
      </w:r>
    </w:p>
    <w:p w14:paraId="72BA5A50" w14:textId="77777777" w:rsidR="006B1663" w:rsidRDefault="006B1663" w:rsidP="00A04B93">
      <w:pPr>
        <w:pStyle w:val="p3"/>
        <w:widowControl/>
        <w:jc w:val="both"/>
        <w:rPr>
          <w:rFonts w:ascii="Calibri" w:eastAsia="SimSun" w:hAnsi="Calibri" w:cs="Calibri"/>
          <w:sz w:val="24"/>
          <w:szCs w:val="24"/>
          <w:lang w:eastAsia="en-US"/>
        </w:rPr>
      </w:pPr>
    </w:p>
    <w:p w14:paraId="722799C2" w14:textId="77777777" w:rsidR="006B1663" w:rsidRDefault="00E05EA7" w:rsidP="00A04B93">
      <w:pPr>
        <w:pStyle w:val="p1"/>
        <w:widowControl/>
        <w:numPr>
          <w:ilvl w:val="0"/>
          <w:numId w:val="14"/>
        </w:numPr>
        <w:spacing w:after="0"/>
        <w:jc w:val="both"/>
        <w:rPr>
          <w:rFonts w:ascii="Calibri" w:eastAsia="SimSun" w:hAnsi="Calibri" w:cs="Calibri"/>
          <w:b/>
          <w:bCs/>
          <w:lang w:eastAsia="en-US"/>
        </w:rPr>
      </w:pPr>
      <w:r>
        <w:rPr>
          <w:rFonts w:ascii="Calibri" w:eastAsia="SimSun" w:hAnsi="Calibri" w:cs="Calibri"/>
          <w:b/>
          <w:bCs/>
          <w:lang w:eastAsia="en-US"/>
        </w:rPr>
        <w:t>Troubleshooting &amp; practical tips</w:t>
      </w:r>
    </w:p>
    <w:p w14:paraId="74429A7D" w14:textId="77777777"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eastAsia="SimSun" w:hAnsi="Calibri" w:cs="Calibri"/>
          <w:lang w:eastAsia="en-US"/>
        </w:rPr>
        <w:t xml:space="preserve">Secure a head-bar with dental cement behind the </w:t>
      </w:r>
      <w:proofErr w:type="spellStart"/>
      <w:r>
        <w:rPr>
          <w:rFonts w:ascii="Calibri" w:eastAsia="SimSun" w:hAnsi="Calibri" w:cs="Calibri"/>
          <w:lang w:eastAsia="en-US"/>
        </w:rPr>
        <w:t>miniscope</w:t>
      </w:r>
      <w:proofErr w:type="spellEnd"/>
      <w:r>
        <w:rPr>
          <w:rFonts w:ascii="Calibri" w:eastAsia="SimSun" w:hAnsi="Calibri" w:cs="Calibri"/>
          <w:lang w:eastAsia="en-US"/>
        </w:rPr>
        <w:t xml:space="preserve"> t</w:t>
      </w:r>
      <w:r>
        <w:rPr>
          <w:rFonts w:ascii="Calibri" w:eastAsia="SimSun" w:hAnsi="Calibri" w:cs="Calibri"/>
        </w:rPr>
        <w:t xml:space="preserve">o facilitate the </w:t>
      </w:r>
      <w:proofErr w:type="spellStart"/>
      <w:r>
        <w:rPr>
          <w:rFonts w:ascii="Calibri" w:eastAsia="SimSun" w:hAnsi="Calibri" w:cs="Calibri"/>
        </w:rPr>
        <w:t>miniscope</w:t>
      </w:r>
      <w:proofErr w:type="spellEnd"/>
      <w:r>
        <w:rPr>
          <w:rFonts w:ascii="Calibri" w:eastAsia="SimSun" w:hAnsi="Calibri" w:cs="Calibri"/>
        </w:rPr>
        <w:t xml:space="preserve"> mounting and removal. </w:t>
      </w:r>
    </w:p>
    <w:p w14:paraId="468D06B2" w14:textId="77777777" w:rsidR="006B1663" w:rsidRDefault="006B1663" w:rsidP="00A04B93">
      <w:pPr>
        <w:pStyle w:val="p1"/>
        <w:widowControl/>
        <w:numPr>
          <w:ilvl w:val="1"/>
          <w:numId w:val="0"/>
        </w:numPr>
        <w:tabs>
          <w:tab w:val="left" w:pos="418"/>
        </w:tabs>
        <w:spacing w:after="0"/>
        <w:jc w:val="both"/>
        <w:rPr>
          <w:rFonts w:ascii="Calibri" w:eastAsia="SimSun" w:hAnsi="Calibri" w:cs="Calibri"/>
        </w:rPr>
      </w:pPr>
    </w:p>
    <w:p w14:paraId="01ECC146" w14:textId="77777777" w:rsidR="006B1663" w:rsidRDefault="00E05EA7" w:rsidP="00A04B93">
      <w:pPr>
        <w:pStyle w:val="p1"/>
        <w:widowControl/>
        <w:numPr>
          <w:ilvl w:val="255"/>
          <w:numId w:val="0"/>
        </w:numPr>
        <w:spacing w:after="0"/>
        <w:jc w:val="both"/>
        <w:rPr>
          <w:rFonts w:ascii="Calibri" w:eastAsia="SimSun" w:hAnsi="Calibri" w:cs="Calibri"/>
        </w:rPr>
      </w:pPr>
      <w:r>
        <w:rPr>
          <w:rFonts w:ascii="Calibri" w:eastAsia="SimSun" w:hAnsi="Calibri" w:cs="Calibri"/>
        </w:rPr>
        <w:t>NOTE: The head-bar should not be too long and could be placed in a slightly tilted angle to prevent the interference with social behavior.</w:t>
      </w:r>
    </w:p>
    <w:p w14:paraId="7663CF03" w14:textId="77777777" w:rsidR="006B1663" w:rsidRDefault="006B1663" w:rsidP="00A04B93">
      <w:pPr>
        <w:pStyle w:val="p1"/>
        <w:widowControl/>
        <w:numPr>
          <w:ilvl w:val="255"/>
          <w:numId w:val="0"/>
        </w:numPr>
        <w:tabs>
          <w:tab w:val="left" w:pos="418"/>
        </w:tabs>
        <w:spacing w:after="0"/>
        <w:jc w:val="both"/>
        <w:rPr>
          <w:rFonts w:ascii="Calibri" w:eastAsia="SimSun" w:hAnsi="Calibri" w:cs="Calibri"/>
        </w:rPr>
      </w:pPr>
    </w:p>
    <w:p w14:paraId="2FB233BE" w14:textId="7FB577AB"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hAnsi="Calibri" w:cs="Calibri"/>
        </w:rPr>
        <w:lastRenderedPageBreak/>
        <w:t xml:space="preserve">Individually house </w:t>
      </w:r>
      <w:r>
        <w:rPr>
          <w:rFonts w:ascii="Calibri" w:eastAsia="SimSun" w:hAnsi="Calibri" w:cs="Calibri"/>
        </w:rPr>
        <w:t xml:space="preserve">the implanted mice during the recovery period following the surgery for at least one week. This provides enough time for the mice to recover and prevents the damage of the implant by other mice. </w:t>
      </w:r>
    </w:p>
    <w:p w14:paraId="038F3DD7" w14:textId="77777777" w:rsidR="006B1663" w:rsidRDefault="006B1663" w:rsidP="00A04B93">
      <w:pPr>
        <w:pStyle w:val="p1"/>
        <w:widowControl/>
        <w:tabs>
          <w:tab w:val="left" w:pos="418"/>
        </w:tabs>
        <w:spacing w:after="0"/>
        <w:jc w:val="both"/>
        <w:rPr>
          <w:rFonts w:ascii="Calibri" w:eastAsia="SimSun" w:hAnsi="Calibri" w:cs="Calibri"/>
        </w:rPr>
      </w:pPr>
    </w:p>
    <w:p w14:paraId="2869E1EE" w14:textId="5055DCF5" w:rsidR="006B1663" w:rsidRDefault="00E05EA7" w:rsidP="005D3CAF">
      <w:pPr>
        <w:pStyle w:val="p1"/>
        <w:widowControl/>
        <w:numPr>
          <w:ilvl w:val="0"/>
          <w:numId w:val="15"/>
        </w:numPr>
        <w:spacing w:after="0"/>
        <w:ind w:left="0" w:firstLine="0"/>
        <w:jc w:val="both"/>
        <w:rPr>
          <w:rFonts w:ascii="Calibri" w:eastAsia="SimSun" w:hAnsi="Calibri" w:cs="Calibri"/>
          <w:lang w:eastAsia="en-US"/>
        </w:rPr>
      </w:pPr>
      <w:r>
        <w:rPr>
          <w:rFonts w:ascii="Calibri" w:eastAsia="SimSun" w:hAnsi="Calibri" w:cs="Calibri"/>
        </w:rPr>
        <w:t xml:space="preserve">Reunite the implanted mice to their previous </w:t>
      </w:r>
      <w:proofErr w:type="spellStart"/>
      <w:r>
        <w:rPr>
          <w:rFonts w:ascii="Calibri" w:eastAsia="SimSun" w:hAnsi="Calibri" w:cs="Calibri"/>
        </w:rPr>
        <w:t>cagemates</w:t>
      </w:r>
      <w:proofErr w:type="spellEnd"/>
      <w:r>
        <w:rPr>
          <w:rFonts w:ascii="Calibri" w:eastAsia="SimSun" w:hAnsi="Calibri" w:cs="Calibri"/>
        </w:rPr>
        <w:t xml:space="preserve"> once they are fully recovered. Regularly check and tighten the cover caps. Prepare some extra cover caps and replace them when they are lost during animal maintenance. </w:t>
      </w:r>
    </w:p>
    <w:p w14:paraId="3A7AD4AC" w14:textId="77777777" w:rsidR="006B1663" w:rsidRDefault="006B1663" w:rsidP="00A04B93">
      <w:pPr>
        <w:pStyle w:val="p1"/>
        <w:widowControl/>
        <w:tabs>
          <w:tab w:val="left" w:pos="418"/>
        </w:tabs>
        <w:spacing w:after="0"/>
        <w:jc w:val="both"/>
        <w:rPr>
          <w:rFonts w:ascii="Calibri" w:eastAsia="SimSun" w:hAnsi="Calibri" w:cs="Calibri"/>
        </w:rPr>
      </w:pPr>
    </w:p>
    <w:p w14:paraId="6F19F77F" w14:textId="75A381C7"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eastAsia="SimSun" w:hAnsi="Calibri" w:cs="Calibri"/>
        </w:rPr>
        <w:t>Check the calcium signals 3</w:t>
      </w:r>
      <w:r>
        <w:rPr>
          <w:kern w:val="2"/>
          <w:lang w:bidi="ar"/>
        </w:rPr>
        <w:t>–</w:t>
      </w:r>
      <w:r>
        <w:rPr>
          <w:rFonts w:ascii="Calibri" w:eastAsia="SimSun" w:hAnsi="Calibri" w:cs="Calibri"/>
        </w:rPr>
        <w:t>4 weeks after the GCaMP virus is injected. If the signals are too weak or unclear, a longer period of recovery sometimes improves the quality of signals.</w:t>
      </w:r>
    </w:p>
    <w:p w14:paraId="6739B498" w14:textId="77777777" w:rsidR="006B1663" w:rsidRDefault="006B1663" w:rsidP="00A04B93">
      <w:pPr>
        <w:pStyle w:val="p1"/>
        <w:widowControl/>
        <w:tabs>
          <w:tab w:val="left" w:pos="418"/>
        </w:tabs>
        <w:spacing w:after="0"/>
        <w:jc w:val="both"/>
        <w:rPr>
          <w:rFonts w:ascii="Calibri" w:eastAsia="SimSun" w:hAnsi="Calibri" w:cs="Calibri"/>
        </w:rPr>
      </w:pPr>
    </w:p>
    <w:p w14:paraId="546B0DD0" w14:textId="1B791E3F"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hAnsi="Calibri" w:cs="Calibri"/>
        </w:rPr>
        <w:t xml:space="preserve">Be careful of the lens </w:t>
      </w:r>
      <w:proofErr w:type="gramStart"/>
      <w:r>
        <w:rPr>
          <w:rFonts w:ascii="Calibri" w:hAnsi="Calibri" w:cs="Calibri"/>
        </w:rPr>
        <w:t>surfaces at</w:t>
      </w:r>
      <w:proofErr w:type="gramEnd"/>
      <w:r>
        <w:rPr>
          <w:rFonts w:ascii="Calibri" w:hAnsi="Calibri" w:cs="Calibri"/>
        </w:rPr>
        <w:t xml:space="preserve"> either the </w:t>
      </w:r>
      <w:r>
        <w:rPr>
          <w:rFonts w:ascii="Calibri" w:eastAsiaTheme="minorEastAsia" w:hAnsi="Calibri" w:cs="Calibri"/>
        </w:rPr>
        <w:t xml:space="preserve">GRIN lens </w:t>
      </w:r>
      <w:r>
        <w:rPr>
          <w:rFonts w:ascii="Calibri" w:hAnsi="Calibri" w:cs="Calibri"/>
        </w:rPr>
        <w:t xml:space="preserve">side or the </w:t>
      </w:r>
      <w:proofErr w:type="spellStart"/>
      <w:r>
        <w:rPr>
          <w:rFonts w:ascii="Calibri" w:hAnsi="Calibri" w:cs="Calibri"/>
        </w:rPr>
        <w:t>miniscope</w:t>
      </w:r>
      <w:proofErr w:type="spellEnd"/>
      <w:r>
        <w:rPr>
          <w:rFonts w:ascii="Calibri" w:hAnsi="Calibri" w:cs="Calibri"/>
        </w:rPr>
        <w:t xml:space="preserve"> side. Keep lenses clean and free from scratching. Cover the lens when not using.</w:t>
      </w:r>
    </w:p>
    <w:p w14:paraId="47E342D9" w14:textId="77777777" w:rsidR="006B1663" w:rsidRDefault="006B1663" w:rsidP="00A04B93">
      <w:pPr>
        <w:pStyle w:val="p1"/>
        <w:widowControl/>
        <w:tabs>
          <w:tab w:val="left" w:pos="418"/>
        </w:tabs>
        <w:spacing w:after="0"/>
        <w:jc w:val="both"/>
        <w:rPr>
          <w:rFonts w:ascii="Calibri" w:hAnsi="Calibri" w:cs="Calibri"/>
        </w:rPr>
      </w:pPr>
    </w:p>
    <w:p w14:paraId="064D694B" w14:textId="4A68DCD1"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eastAsia="SimSun" w:hAnsi="Calibri" w:cs="Calibri"/>
        </w:rPr>
        <w:t xml:space="preserve">Before imaging, adjust the length of the signal cable to be long enough for the animal to reach corners of </w:t>
      </w:r>
      <w:proofErr w:type="gramStart"/>
      <w:r>
        <w:rPr>
          <w:rFonts w:ascii="Calibri" w:eastAsia="SimSun" w:hAnsi="Calibri" w:cs="Calibri"/>
        </w:rPr>
        <w:t>the imaging</w:t>
      </w:r>
      <w:proofErr w:type="gramEnd"/>
      <w:r>
        <w:rPr>
          <w:rFonts w:ascii="Calibri" w:eastAsia="SimSun" w:hAnsi="Calibri" w:cs="Calibri"/>
        </w:rPr>
        <w:t xml:space="preserve"> arena and short enough to allow for smooth social interactions. </w:t>
      </w:r>
    </w:p>
    <w:p w14:paraId="271B6AA9" w14:textId="77777777" w:rsidR="006B1663" w:rsidRDefault="006B1663" w:rsidP="00A04B93">
      <w:pPr>
        <w:pStyle w:val="p1"/>
        <w:widowControl/>
        <w:tabs>
          <w:tab w:val="left" w:pos="418"/>
        </w:tabs>
        <w:spacing w:after="0"/>
        <w:jc w:val="both"/>
        <w:rPr>
          <w:rFonts w:ascii="Calibri" w:eastAsia="SimSun" w:hAnsi="Calibri" w:cs="Calibri"/>
        </w:rPr>
      </w:pPr>
    </w:p>
    <w:p w14:paraId="6FB6182A" w14:textId="13301851"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eastAsia="SimSun" w:hAnsi="Calibri" w:cs="Calibri"/>
        </w:rPr>
        <w:t>Protect the cable with a layer of tough material when necessary to prevent biting from other mice during social interaction</w:t>
      </w:r>
      <w:r w:rsidR="00E72760">
        <w:rPr>
          <w:rFonts w:ascii="Calibri" w:eastAsia="SimSun" w:hAnsi="Calibri" w:cs="Calibri" w:hint="eastAsia"/>
        </w:rPr>
        <w:t>s</w:t>
      </w:r>
      <w:r>
        <w:rPr>
          <w:rFonts w:ascii="Calibri" w:eastAsia="SimSun" w:hAnsi="Calibri" w:cs="Calibri"/>
        </w:rPr>
        <w:t>. Check the signal cable regularly to monitor if it is twisted by intense social interaction.</w:t>
      </w:r>
    </w:p>
    <w:p w14:paraId="11018DAA" w14:textId="77777777" w:rsidR="006B1663" w:rsidRDefault="006B1663" w:rsidP="00A04B93">
      <w:pPr>
        <w:pStyle w:val="p1"/>
        <w:widowControl/>
        <w:tabs>
          <w:tab w:val="left" w:pos="418"/>
        </w:tabs>
        <w:spacing w:after="0"/>
        <w:jc w:val="both"/>
        <w:rPr>
          <w:rFonts w:ascii="Calibri" w:eastAsia="SimSun" w:hAnsi="Calibri" w:cs="Calibri"/>
        </w:rPr>
      </w:pPr>
    </w:p>
    <w:p w14:paraId="57506D19" w14:textId="2ECFC89C" w:rsidR="006B1663" w:rsidRDefault="00E05EA7" w:rsidP="005D3CAF">
      <w:pPr>
        <w:pStyle w:val="p1"/>
        <w:widowControl/>
        <w:numPr>
          <w:ilvl w:val="0"/>
          <w:numId w:val="15"/>
        </w:numPr>
        <w:spacing w:after="0"/>
        <w:ind w:left="0" w:firstLine="0"/>
        <w:jc w:val="both"/>
        <w:rPr>
          <w:rFonts w:ascii="Calibri" w:eastAsia="SimSun" w:hAnsi="Calibri" w:cs="Calibri"/>
        </w:rPr>
      </w:pPr>
      <w:r>
        <w:rPr>
          <w:rFonts w:ascii="Calibri" w:hAnsi="Calibri" w:cs="Calibri"/>
        </w:rPr>
        <w:t xml:space="preserve">To identify the same neuronal ensemble from consecutive imaging sessions (for example, in </w:t>
      </w:r>
      <w:r>
        <w:rPr>
          <w:rFonts w:ascii="Calibri" w:hAnsi="Calibri" w:cs="Calibri"/>
          <w:b/>
          <w:bCs/>
        </w:rPr>
        <w:t>Figure 3B</w:t>
      </w:r>
      <w:r>
        <w:rPr>
          <w:rFonts w:ascii="Calibri" w:hAnsi="Calibri" w:cs="Calibri"/>
        </w:rPr>
        <w:t xml:space="preserve">), the raw imaging videos could be concatenated to extract calcium traces. </w:t>
      </w:r>
    </w:p>
    <w:p w14:paraId="150536BC" w14:textId="77777777" w:rsidR="006B1663" w:rsidRDefault="006B1663" w:rsidP="00A04B93">
      <w:pPr>
        <w:pStyle w:val="p1"/>
        <w:widowControl/>
        <w:tabs>
          <w:tab w:val="left" w:pos="418"/>
        </w:tabs>
        <w:spacing w:after="0"/>
        <w:jc w:val="both"/>
        <w:rPr>
          <w:rFonts w:ascii="Calibri" w:hAnsi="Calibri" w:cs="Calibri"/>
        </w:rPr>
      </w:pPr>
    </w:p>
    <w:p w14:paraId="2C84ECF2" w14:textId="58462703" w:rsidR="006B1663" w:rsidRDefault="00E05EA7" w:rsidP="005D3CAF">
      <w:pPr>
        <w:pStyle w:val="p1"/>
        <w:widowControl/>
        <w:numPr>
          <w:ilvl w:val="0"/>
          <w:numId w:val="15"/>
        </w:numPr>
        <w:spacing w:after="0"/>
        <w:ind w:left="0" w:firstLine="0"/>
        <w:jc w:val="both"/>
        <w:rPr>
          <w:rFonts w:ascii="Calibri" w:eastAsia="SimSun" w:hAnsi="Calibri" w:cs="Calibri"/>
          <w:lang w:eastAsia="en-US"/>
        </w:rPr>
      </w:pPr>
      <w:r>
        <w:rPr>
          <w:rFonts w:ascii="Calibri" w:eastAsia="SimSun" w:hAnsi="Calibri" w:cs="Calibri"/>
        </w:rPr>
        <w:t xml:space="preserve">To synchronize multiple signals, for instance, the behavioral videos and the calcium signals, common TTL inputs and synchronized </w:t>
      </w:r>
      <w:r w:rsidR="007C658A">
        <w:rPr>
          <w:rFonts w:ascii="Calibri" w:eastAsia="SimSun" w:hAnsi="Calibri" w:cs="Calibri"/>
        </w:rPr>
        <w:t xml:space="preserve">flashlights </w:t>
      </w:r>
      <w:r>
        <w:rPr>
          <w:rFonts w:ascii="Calibri" w:eastAsia="SimSun" w:hAnsi="Calibri" w:cs="Calibri"/>
        </w:rPr>
        <w:t xml:space="preserve">are usually used to align different recording files. </w:t>
      </w:r>
    </w:p>
    <w:p w14:paraId="135B0DD1" w14:textId="77777777" w:rsidR="006B1663" w:rsidRDefault="006B1663" w:rsidP="00A04B93">
      <w:pPr>
        <w:pStyle w:val="p1"/>
        <w:widowControl/>
        <w:spacing w:after="0"/>
        <w:jc w:val="both"/>
        <w:rPr>
          <w:rFonts w:ascii="Calibri" w:hAnsi="Calibri" w:cs="Calibri"/>
          <w:b/>
        </w:rPr>
      </w:pPr>
    </w:p>
    <w:p w14:paraId="272DD5B5" w14:textId="77777777" w:rsidR="006B1663" w:rsidRDefault="00E05EA7" w:rsidP="00A04B93">
      <w:pPr>
        <w:rPr>
          <w:b/>
        </w:rPr>
      </w:pPr>
      <w:r>
        <w:rPr>
          <w:b/>
        </w:rPr>
        <w:t xml:space="preserve">REPRESENTATIVE RESULTS: </w:t>
      </w:r>
    </w:p>
    <w:p w14:paraId="342F7A8C" w14:textId="1B981D54" w:rsidR="00EB598C" w:rsidRPr="00342F47" w:rsidRDefault="00342F47" w:rsidP="00A04B93">
      <w:pPr>
        <w:rPr>
          <w:b/>
          <w:bCs/>
        </w:rPr>
      </w:pPr>
      <w:r w:rsidRPr="00342F47">
        <w:rPr>
          <w:b/>
          <w:bCs/>
        </w:rPr>
        <w:t>Identification of neuronal populations</w:t>
      </w:r>
    </w:p>
    <w:p w14:paraId="67B4BABD" w14:textId="44A97663" w:rsidR="006B1663" w:rsidRDefault="00E05EA7" w:rsidP="00A04B93">
      <w:r>
        <w:t>We expressed the GCaMP virus and implanted a GRIN lens in the MPN of an FVB/NJ mouse. Following the surgery, the mouse recovered individually and was reunited with its cage</w:t>
      </w:r>
      <w:r w:rsidR="007C658A">
        <w:t xml:space="preserve"> </w:t>
      </w:r>
      <w:r>
        <w:t xml:space="preserve">mates for at least one week. The mouse was then singly housed for </w:t>
      </w:r>
      <w:r>
        <w:rPr>
          <w:lang w:eastAsia="zh-CN"/>
        </w:rPr>
        <w:t>3</w:t>
      </w:r>
      <w:r>
        <w:t xml:space="preserve"> days prior to the calcium imaging session. During imaging, a 10 min isolation baseline was first recorded, followed by a 10 min social reunion with a former </w:t>
      </w:r>
      <w:proofErr w:type="spellStart"/>
      <w:r>
        <w:t>cagemate</w:t>
      </w:r>
      <w:proofErr w:type="spellEnd"/>
      <w:r>
        <w:t>. Calcium activity recorded before and after the social reunion (300 s for each period) was used for the ROC analysis</w:t>
      </w:r>
      <w:r>
        <w:rPr>
          <w:lang w:eastAsia="zh-CN"/>
        </w:rPr>
        <w:t xml:space="preserve"> (see details in Section 7)</w:t>
      </w:r>
      <w:r>
        <w:t>.</w:t>
      </w:r>
    </w:p>
    <w:p w14:paraId="34CA022E" w14:textId="77777777" w:rsidR="006B1663" w:rsidRDefault="006B1663" w:rsidP="00A04B93"/>
    <w:p w14:paraId="1B6CDAAD" w14:textId="1C746864" w:rsidR="006B1663" w:rsidRDefault="00E05EA7" w:rsidP="00A04B93">
      <w:r>
        <w:t xml:space="preserve">Two distinct neuronal populations in the MPN region were identified with unique activity patterns during social isolation and reunion. </w:t>
      </w:r>
      <w:proofErr w:type="spellStart"/>
      <w:r>
        <w:t>MPN</w:t>
      </w:r>
      <w:r>
        <w:rPr>
          <w:vertAlign w:val="superscript"/>
        </w:rPr>
        <w:t>Isolation</w:t>
      </w:r>
      <w:proofErr w:type="spellEnd"/>
      <w:r>
        <w:t xml:space="preserve"> neurons display sustained activity during social isolation and rapid inhibition upon reunion, while </w:t>
      </w:r>
      <w:proofErr w:type="spellStart"/>
      <w:r>
        <w:t>MPN</w:t>
      </w:r>
      <w:r>
        <w:rPr>
          <w:vertAlign w:val="superscript"/>
        </w:rPr>
        <w:t>Reunion</w:t>
      </w:r>
      <w:proofErr w:type="spellEnd"/>
      <w:r>
        <w:t xml:space="preserve"> neurons show the opposite pattern (</w:t>
      </w:r>
      <w:r>
        <w:rPr>
          <w:b/>
          <w:bCs/>
        </w:rPr>
        <w:t>Figure 4</w:t>
      </w:r>
      <w:r>
        <w:t xml:space="preserve">). Here we show one example </w:t>
      </w:r>
      <w:proofErr w:type="spellStart"/>
      <w:r>
        <w:t>MPN</w:t>
      </w:r>
      <w:r>
        <w:rPr>
          <w:vertAlign w:val="superscript"/>
        </w:rPr>
        <w:t>Isolation</w:t>
      </w:r>
      <w:proofErr w:type="spellEnd"/>
      <w:r>
        <w:t xml:space="preserve"> neuron (</w:t>
      </w:r>
      <w:r>
        <w:rPr>
          <w:b/>
          <w:bCs/>
        </w:rPr>
        <w:t>Figure 4A</w:t>
      </w:r>
      <w:r>
        <w:t xml:space="preserve">) and one example </w:t>
      </w:r>
      <w:proofErr w:type="spellStart"/>
      <w:r>
        <w:t>MPN</w:t>
      </w:r>
      <w:r>
        <w:rPr>
          <w:vertAlign w:val="superscript"/>
        </w:rPr>
        <w:t>Reunion</w:t>
      </w:r>
      <w:proofErr w:type="spellEnd"/>
      <w:r>
        <w:t xml:space="preserve"> neuron (</w:t>
      </w:r>
      <w:r>
        <w:rPr>
          <w:b/>
          <w:bCs/>
        </w:rPr>
        <w:t>Figure 4B</w:t>
      </w:r>
      <w:r>
        <w:t xml:space="preserve">). The heatmaps show all identified significantly </w:t>
      </w:r>
      <w:r w:rsidR="007C658A">
        <w:t xml:space="preserve">tuned </w:t>
      </w:r>
      <w:r>
        <w:t>neurons from a single imaged mouse</w:t>
      </w:r>
      <w:r>
        <w:rPr>
          <w:lang w:eastAsia="zh-CN"/>
        </w:rPr>
        <w:t xml:space="preserve"> (</w:t>
      </w:r>
      <w:r>
        <w:rPr>
          <w:b/>
          <w:bCs/>
          <w:lang w:eastAsia="zh-CN"/>
        </w:rPr>
        <w:t>Figure 4C</w:t>
      </w:r>
      <w:r>
        <w:rPr>
          <w:lang w:eastAsia="zh-CN"/>
        </w:rPr>
        <w:t xml:space="preserve">, </w:t>
      </w:r>
      <w:r>
        <w:rPr>
          <w:b/>
          <w:bCs/>
          <w:lang w:eastAsia="zh-CN"/>
        </w:rPr>
        <w:t>D</w:t>
      </w:r>
      <w:r>
        <w:rPr>
          <w:lang w:eastAsia="zh-CN"/>
        </w:rPr>
        <w:t>)</w:t>
      </w:r>
      <w:r>
        <w:t>.</w:t>
      </w:r>
      <w:r>
        <w:rPr>
          <w:lang w:eastAsia="zh-CN"/>
        </w:rPr>
        <w:t xml:space="preserve"> </w:t>
      </w:r>
    </w:p>
    <w:p w14:paraId="3A0DD58C" w14:textId="77777777" w:rsidR="006B1663" w:rsidRDefault="006B1663" w:rsidP="00A04B93"/>
    <w:p w14:paraId="3FC62643" w14:textId="77777777" w:rsidR="006B1663" w:rsidRDefault="006B1663" w:rsidP="00A04B93">
      <w:pPr>
        <w:rPr>
          <w:b/>
        </w:rPr>
      </w:pPr>
    </w:p>
    <w:p w14:paraId="3D87930E" w14:textId="77777777" w:rsidR="006B1663" w:rsidRDefault="00E05EA7" w:rsidP="00A04B93">
      <w:pPr>
        <w:rPr>
          <w:b/>
          <w:bCs/>
        </w:rPr>
      </w:pPr>
      <w:r>
        <w:rPr>
          <w:b/>
          <w:bCs/>
        </w:rPr>
        <w:t xml:space="preserve">FIGURE AND TABLE LEGENDS: </w:t>
      </w:r>
    </w:p>
    <w:p w14:paraId="27AB4912" w14:textId="3C861EDB" w:rsidR="006B1663" w:rsidRDefault="00E05EA7" w:rsidP="00A04B93">
      <w:r>
        <w:rPr>
          <w:b/>
          <w:bCs/>
        </w:rPr>
        <w:t>Figure 1</w:t>
      </w:r>
      <w:r>
        <w:rPr>
          <w:b/>
          <w:bCs/>
          <w:lang w:val="en"/>
        </w:rPr>
        <w:t>:</w:t>
      </w:r>
      <w:r>
        <w:rPr>
          <w:lang w:val="en"/>
        </w:rPr>
        <w:t xml:space="preserve"> </w:t>
      </w:r>
      <w:r>
        <w:rPr>
          <w:b/>
          <w:bCs/>
          <w:lang w:val="en" w:eastAsia="zh-CN"/>
        </w:rPr>
        <w:t>Overview</w:t>
      </w:r>
      <w:r>
        <w:rPr>
          <w:b/>
          <w:bCs/>
          <w:lang w:eastAsia="zh-CN"/>
        </w:rPr>
        <w:t xml:space="preserve"> </w:t>
      </w:r>
      <w:r>
        <w:rPr>
          <w:b/>
          <w:bCs/>
          <w:lang w:val="en"/>
        </w:rPr>
        <w:t xml:space="preserve">of </w:t>
      </w:r>
      <w:r>
        <w:rPr>
          <w:b/>
          <w:bCs/>
          <w:i/>
          <w:iCs/>
          <w:lang w:val="en"/>
        </w:rPr>
        <w:t>in vivo</w:t>
      </w:r>
      <w:r>
        <w:rPr>
          <w:b/>
          <w:bCs/>
          <w:lang w:val="en"/>
        </w:rPr>
        <w:t xml:space="preserve"> calcium imaging with </w:t>
      </w:r>
      <w:proofErr w:type="spellStart"/>
      <w:r>
        <w:rPr>
          <w:b/>
          <w:bCs/>
          <w:lang w:val="en" w:eastAsia="zh-CN"/>
        </w:rPr>
        <w:t>miniscope</w:t>
      </w:r>
      <w:proofErr w:type="spellEnd"/>
      <w:r>
        <w:rPr>
          <w:b/>
          <w:bCs/>
          <w:lang w:val="en"/>
        </w:rPr>
        <w:t xml:space="preserve"> in </w:t>
      </w:r>
      <w:r>
        <w:rPr>
          <w:b/>
          <w:bCs/>
          <w:lang w:val="en" w:eastAsia="zh-CN"/>
        </w:rPr>
        <w:t>the hypothalamus</w:t>
      </w:r>
      <w:r>
        <w:rPr>
          <w:b/>
          <w:bCs/>
          <w:lang w:val="en"/>
        </w:rPr>
        <w:t>.</w:t>
      </w:r>
      <w:r>
        <w:rPr>
          <w:bCs/>
          <w:lang w:val="en"/>
        </w:rPr>
        <w:t xml:space="preserve"> </w:t>
      </w:r>
      <w:r>
        <w:rPr>
          <w:lang w:val="en"/>
        </w:rPr>
        <w:t>(</w:t>
      </w:r>
      <w:r>
        <w:rPr>
          <w:b/>
          <w:bCs/>
          <w:lang w:val="en"/>
        </w:rPr>
        <w:t>A</w:t>
      </w:r>
      <w:r>
        <w:rPr>
          <w:lang w:val="en"/>
        </w:rPr>
        <w:t xml:space="preserve">) </w:t>
      </w:r>
      <w:r>
        <w:rPr>
          <w:lang w:val="en" w:eastAsia="zh-CN"/>
        </w:rPr>
        <w:t>T</w:t>
      </w:r>
      <w:r>
        <w:rPr>
          <w:lang w:val="en"/>
        </w:rPr>
        <w:t xml:space="preserve">imeline of </w:t>
      </w:r>
      <w:r>
        <w:t xml:space="preserve">the </w:t>
      </w:r>
      <w:r>
        <w:rPr>
          <w:lang w:val="en" w:eastAsia="zh-CN"/>
        </w:rPr>
        <w:t xml:space="preserve">GCaMP </w:t>
      </w:r>
      <w:r>
        <w:rPr>
          <w:lang w:val="en"/>
        </w:rPr>
        <w:t xml:space="preserve">virus injection, </w:t>
      </w:r>
      <w:r>
        <w:t xml:space="preserve">the </w:t>
      </w:r>
      <w:r>
        <w:rPr>
          <w:lang w:val="en"/>
        </w:rPr>
        <w:t xml:space="preserve">GRIN lens implantation, </w:t>
      </w:r>
      <w:r>
        <w:t xml:space="preserve">the </w:t>
      </w:r>
      <w:r>
        <w:rPr>
          <w:lang w:val="en"/>
        </w:rPr>
        <w:t>baseplate installation,</w:t>
      </w:r>
      <w:r>
        <w:t xml:space="preserve"> the</w:t>
      </w:r>
      <w:r>
        <w:rPr>
          <w:lang w:val="en"/>
        </w:rPr>
        <w:t xml:space="preserve"> behavior test and </w:t>
      </w:r>
      <w:r>
        <w:t xml:space="preserve">the </w:t>
      </w:r>
      <w:r>
        <w:rPr>
          <w:lang w:val="en"/>
        </w:rPr>
        <w:t>data processing. (</w:t>
      </w:r>
      <w:r>
        <w:rPr>
          <w:b/>
          <w:bCs/>
          <w:lang w:val="en"/>
        </w:rPr>
        <w:t>B</w:t>
      </w:r>
      <w:r>
        <w:rPr>
          <w:lang w:val="en"/>
        </w:rPr>
        <w:t xml:space="preserve">) A </w:t>
      </w:r>
      <w:r>
        <w:rPr>
          <w:lang w:val="en" w:eastAsia="zh-CN"/>
        </w:rPr>
        <w:t>diagram of</w:t>
      </w:r>
      <w:r>
        <w:rPr>
          <w:lang w:eastAsia="zh-CN"/>
        </w:rPr>
        <w:t xml:space="preserve"> </w:t>
      </w:r>
      <w:proofErr w:type="gramStart"/>
      <w:r>
        <w:rPr>
          <w:lang w:eastAsia="zh-CN"/>
        </w:rPr>
        <w:t>the</w:t>
      </w:r>
      <w:r>
        <w:rPr>
          <w:lang w:val="en" w:eastAsia="zh-CN"/>
        </w:rPr>
        <w:t xml:space="preserve"> </w:t>
      </w:r>
      <w:r>
        <w:rPr>
          <w:lang w:val="en"/>
        </w:rPr>
        <w:t>stereotaxic</w:t>
      </w:r>
      <w:proofErr w:type="gramEnd"/>
      <w:r>
        <w:rPr>
          <w:lang w:val="en"/>
        </w:rPr>
        <w:t xml:space="preserve"> surgery. (</w:t>
      </w:r>
      <w:r>
        <w:rPr>
          <w:b/>
          <w:bCs/>
          <w:lang w:val="en"/>
        </w:rPr>
        <w:t>C</w:t>
      </w:r>
      <w:r>
        <w:rPr>
          <w:lang w:val="en"/>
        </w:rPr>
        <w:t xml:space="preserve">) Top: a </w:t>
      </w:r>
      <w:r>
        <w:rPr>
          <w:lang w:val="en" w:eastAsia="zh-CN"/>
        </w:rPr>
        <w:t xml:space="preserve">diagram showing </w:t>
      </w:r>
      <w:r>
        <w:rPr>
          <w:lang w:eastAsia="zh-CN"/>
        </w:rPr>
        <w:t xml:space="preserve">the </w:t>
      </w:r>
      <w:r>
        <w:rPr>
          <w:lang w:val="en" w:eastAsia="zh-CN"/>
        </w:rPr>
        <w:t xml:space="preserve">bregma, lambda, </w:t>
      </w:r>
      <w:r>
        <w:rPr>
          <w:lang w:val="en"/>
        </w:rPr>
        <w:t xml:space="preserve">virus injection and </w:t>
      </w:r>
      <w:r>
        <w:t xml:space="preserve">the </w:t>
      </w:r>
      <w:r>
        <w:rPr>
          <w:lang w:val="en"/>
        </w:rPr>
        <w:t>GRIN lens implantation site</w:t>
      </w:r>
      <w:r>
        <w:rPr>
          <w:lang w:val="en" w:eastAsia="zh-CN"/>
        </w:rPr>
        <w:t xml:space="preserve"> on the skull</w:t>
      </w:r>
      <w:r>
        <w:rPr>
          <w:lang w:val="en"/>
        </w:rPr>
        <w:t xml:space="preserve">. Bottom: </w:t>
      </w:r>
      <w:r>
        <w:rPr>
          <w:lang w:val="en" w:eastAsia="zh-CN"/>
        </w:rPr>
        <w:t xml:space="preserve">a sideview of </w:t>
      </w:r>
      <w:r>
        <w:rPr>
          <w:lang w:eastAsia="zh-CN"/>
        </w:rPr>
        <w:t xml:space="preserve">the </w:t>
      </w:r>
      <w:r>
        <w:rPr>
          <w:lang w:val="en" w:eastAsia="zh-CN"/>
        </w:rPr>
        <w:t>GRIN lens implant</w:t>
      </w:r>
      <w:r>
        <w:rPr>
          <w:lang w:val="en"/>
        </w:rPr>
        <w:t>. (</w:t>
      </w:r>
      <w:r>
        <w:rPr>
          <w:b/>
          <w:bCs/>
          <w:lang w:val="en"/>
        </w:rPr>
        <w:t>D</w:t>
      </w:r>
      <w:r>
        <w:rPr>
          <w:lang w:val="en"/>
        </w:rPr>
        <w:t xml:space="preserve">) </w:t>
      </w:r>
      <w:r>
        <w:rPr>
          <w:lang w:val="en" w:eastAsia="zh-CN"/>
        </w:rPr>
        <w:t xml:space="preserve">Diagrams showing </w:t>
      </w:r>
      <w:r>
        <w:rPr>
          <w:lang w:eastAsia="zh-CN"/>
        </w:rPr>
        <w:t xml:space="preserve">the </w:t>
      </w:r>
      <w:r>
        <w:rPr>
          <w:lang w:val="en" w:eastAsia="zh-CN"/>
        </w:rPr>
        <w:t xml:space="preserve">GRIN lens targeting the MPN region and the attachment of </w:t>
      </w:r>
      <w:proofErr w:type="spellStart"/>
      <w:r>
        <w:rPr>
          <w:lang w:val="en" w:eastAsia="zh-CN"/>
        </w:rPr>
        <w:t>miniscope</w:t>
      </w:r>
      <w:proofErr w:type="spellEnd"/>
      <w:r>
        <w:rPr>
          <w:lang w:val="en" w:eastAsia="zh-CN"/>
        </w:rPr>
        <w:t xml:space="preserve"> to the baseplate</w:t>
      </w:r>
      <w:r>
        <w:rPr>
          <w:lang w:val="en"/>
        </w:rPr>
        <w:t>. (</w:t>
      </w:r>
      <w:r>
        <w:rPr>
          <w:b/>
          <w:bCs/>
          <w:lang w:val="en"/>
        </w:rPr>
        <w:t>E</w:t>
      </w:r>
      <w:r>
        <w:rPr>
          <w:lang w:val="en"/>
        </w:rPr>
        <w:t xml:space="preserve">) </w:t>
      </w:r>
      <w:r>
        <w:rPr>
          <w:lang w:val="en" w:eastAsia="zh-CN"/>
        </w:rPr>
        <w:t xml:space="preserve">A diagram of </w:t>
      </w:r>
      <w:proofErr w:type="spellStart"/>
      <w:r>
        <w:rPr>
          <w:lang w:val="en" w:eastAsia="zh-CN"/>
        </w:rPr>
        <w:t>miniscope</w:t>
      </w:r>
      <w:proofErr w:type="spellEnd"/>
      <w:r>
        <w:rPr>
          <w:lang w:val="en" w:eastAsia="zh-CN"/>
        </w:rPr>
        <w:t xml:space="preserve"> calcium imaging during social behavior</w:t>
      </w:r>
      <w:r>
        <w:rPr>
          <w:lang w:eastAsia="zh-CN"/>
        </w:rPr>
        <w:t>s</w:t>
      </w:r>
      <w:r>
        <w:rPr>
          <w:lang w:val="en" w:eastAsia="zh-CN"/>
        </w:rPr>
        <w:t xml:space="preserve"> and data processing</w:t>
      </w:r>
      <w:r>
        <w:rPr>
          <w:lang w:val="en"/>
        </w:rPr>
        <w:t>.</w:t>
      </w:r>
      <w:r>
        <w:t xml:space="preserve"> Diagrams in B-</w:t>
      </w:r>
      <w:r>
        <w:rPr>
          <w:lang w:eastAsia="zh-CN"/>
        </w:rPr>
        <w:t>E</w:t>
      </w:r>
      <w:r>
        <w:t xml:space="preserve"> were created in </w:t>
      </w:r>
      <w:proofErr w:type="spellStart"/>
      <w:r>
        <w:t>BioRender</w:t>
      </w:r>
      <w:proofErr w:type="spellEnd"/>
      <w:r>
        <w:t xml:space="preserve">. Dai, Y. (2026) </w:t>
      </w:r>
      <w:r w:rsidR="007C658A">
        <w:t>(</w:t>
      </w:r>
      <w:r>
        <w:t>https://BioRender.com/i6ca7od</w:t>
      </w:r>
      <w:r w:rsidR="007C658A">
        <w:t>)</w:t>
      </w:r>
      <w:r>
        <w:t>.</w:t>
      </w:r>
    </w:p>
    <w:p w14:paraId="6F8DE41C" w14:textId="77777777" w:rsidR="006B1663" w:rsidRDefault="006B1663" w:rsidP="00A04B93"/>
    <w:p w14:paraId="20C872B8" w14:textId="38D59447" w:rsidR="006B1663" w:rsidRDefault="00E05EA7" w:rsidP="00A04B93">
      <w:r>
        <w:rPr>
          <w:b/>
        </w:rPr>
        <w:t xml:space="preserve">Figure </w:t>
      </w:r>
      <w:r>
        <w:rPr>
          <w:b/>
          <w:lang w:val="en"/>
        </w:rPr>
        <w:t>2:</w:t>
      </w:r>
      <w:r>
        <w:rPr>
          <w:bCs/>
          <w:lang w:val="en"/>
        </w:rPr>
        <w:t xml:space="preserve"> </w:t>
      </w:r>
      <w:r>
        <w:rPr>
          <w:b/>
        </w:rPr>
        <w:t>Critical steps during surgeries, data processing and post-experiment verification</w:t>
      </w:r>
      <w:r>
        <w:rPr>
          <w:b/>
          <w:lang w:val="en"/>
        </w:rPr>
        <w:t>.</w:t>
      </w:r>
      <w:r>
        <w:rPr>
          <w:bCs/>
        </w:rPr>
        <w:t xml:space="preserve"> </w:t>
      </w:r>
      <w:r>
        <w:t>(</w:t>
      </w:r>
      <w:r>
        <w:rPr>
          <w:b/>
          <w:bCs/>
        </w:rPr>
        <w:t>A</w:t>
      </w:r>
      <w:r>
        <w:t xml:space="preserve">) A </w:t>
      </w:r>
      <w:r>
        <w:rPr>
          <w:lang w:eastAsia="zh-CN"/>
        </w:rPr>
        <w:t>diagram showing</w:t>
      </w:r>
      <w:r>
        <w:t xml:space="preserve"> </w:t>
      </w:r>
      <w:r w:rsidR="00E72760">
        <w:rPr>
          <w:rFonts w:hint="eastAsia"/>
          <w:lang w:eastAsia="zh-CN"/>
        </w:rPr>
        <w:t xml:space="preserve">a </w:t>
      </w:r>
      <w:r>
        <w:rPr>
          <w:lang w:eastAsia="zh-CN"/>
        </w:rPr>
        <w:t>micro-</w:t>
      </w:r>
      <w:r>
        <w:t xml:space="preserve">cutting with a glass pipette before </w:t>
      </w:r>
      <w:r>
        <w:rPr>
          <w:lang w:eastAsia="zh-CN"/>
        </w:rPr>
        <w:t xml:space="preserve">GRIN </w:t>
      </w:r>
      <w:r>
        <w:t>lens implantation.</w:t>
      </w:r>
      <w:r>
        <w:rPr>
          <w:lang w:val="en"/>
        </w:rPr>
        <w:t xml:space="preserve"> (</w:t>
      </w:r>
      <w:r>
        <w:rPr>
          <w:b/>
          <w:bCs/>
        </w:rPr>
        <w:t>B</w:t>
      </w:r>
      <w:r>
        <w:rPr>
          <w:lang w:val="en"/>
        </w:rPr>
        <w:t xml:space="preserve">) A </w:t>
      </w:r>
      <w:r>
        <w:rPr>
          <w:lang w:val="en" w:eastAsia="zh-CN"/>
        </w:rPr>
        <w:t xml:space="preserve">diagram and </w:t>
      </w:r>
      <w:r w:rsidR="007C658A">
        <w:rPr>
          <w:lang w:val="en" w:eastAsia="zh-CN"/>
        </w:rPr>
        <w:t>photo</w:t>
      </w:r>
      <w:r>
        <w:rPr>
          <w:lang w:val="en" w:eastAsia="zh-CN"/>
        </w:rPr>
        <w:t xml:space="preserve"> showing the relative </w:t>
      </w:r>
      <w:r>
        <w:rPr>
          <w:lang w:val="en"/>
        </w:rPr>
        <w:t xml:space="preserve">locations of the GRIN lens, </w:t>
      </w:r>
      <w:r>
        <w:t xml:space="preserve">the </w:t>
      </w:r>
      <w:r>
        <w:rPr>
          <w:lang w:val="en"/>
        </w:rPr>
        <w:t>baseplate</w:t>
      </w:r>
      <w:r>
        <w:t>,</w:t>
      </w:r>
      <w:r>
        <w:rPr>
          <w:lang w:val="en"/>
        </w:rPr>
        <w:t xml:space="preserve"> </w:t>
      </w:r>
      <w:r>
        <w:t xml:space="preserve">the </w:t>
      </w:r>
      <w:proofErr w:type="spellStart"/>
      <w:r>
        <w:rPr>
          <w:lang w:val="en" w:eastAsia="zh-CN"/>
        </w:rPr>
        <w:t>miniscope</w:t>
      </w:r>
      <w:proofErr w:type="spellEnd"/>
      <w:r>
        <w:rPr>
          <w:lang w:val="en"/>
        </w:rPr>
        <w:t xml:space="preserve">, as well as the </w:t>
      </w:r>
      <w:r>
        <w:rPr>
          <w:lang w:val="en" w:eastAsia="zh-CN"/>
        </w:rPr>
        <w:t xml:space="preserve">attached </w:t>
      </w:r>
      <w:r>
        <w:rPr>
          <w:lang w:val="en"/>
        </w:rPr>
        <w:t>dental cement.</w:t>
      </w:r>
      <w:r>
        <w:t xml:space="preserve"> </w:t>
      </w:r>
      <w:r>
        <w:rPr>
          <w:lang w:val="en"/>
        </w:rPr>
        <w:t>(</w:t>
      </w:r>
      <w:r>
        <w:rPr>
          <w:b/>
          <w:bCs/>
        </w:rPr>
        <w:t>C</w:t>
      </w:r>
      <w:r>
        <w:rPr>
          <w:lang w:val="en"/>
        </w:rPr>
        <w:t xml:space="preserve">) </w:t>
      </w:r>
      <w:r>
        <w:t xml:space="preserve">A screenshot of the data acquisition software showing the </w:t>
      </w:r>
      <w:r>
        <w:rPr>
          <w:lang w:eastAsia="zh-CN"/>
        </w:rPr>
        <w:t xml:space="preserve">fluorescent signal in the </w:t>
      </w:r>
      <w:r>
        <w:t xml:space="preserve">field of view (left panel) and the </w:t>
      </w:r>
      <w:r>
        <w:rPr>
          <w:lang w:eastAsia="zh-CN"/>
        </w:rPr>
        <w:t xml:space="preserve">signal histogram </w:t>
      </w:r>
      <w:r>
        <w:t>(right panel) before the lens reaches its target site. (</w:t>
      </w:r>
      <w:r>
        <w:rPr>
          <w:b/>
          <w:bCs/>
        </w:rPr>
        <w:t>D</w:t>
      </w:r>
      <w:r>
        <w:t>) Same as C but when the lens reaches its target site. (</w:t>
      </w:r>
      <w:r>
        <w:rPr>
          <w:b/>
          <w:bCs/>
        </w:rPr>
        <w:t>E</w:t>
      </w:r>
      <w:r>
        <w:rPr>
          <w:b/>
          <w:bCs/>
          <w:lang w:eastAsia="zh-CN"/>
        </w:rPr>
        <w:t>, F</w:t>
      </w:r>
      <w:r>
        <w:t xml:space="preserve">) </w:t>
      </w:r>
      <w:r>
        <w:rPr>
          <w:lang w:eastAsia="zh-CN"/>
        </w:rPr>
        <w:t>S</w:t>
      </w:r>
      <w:r>
        <w:t>creens</w:t>
      </w:r>
      <w:r>
        <w:rPr>
          <w:lang w:eastAsia="zh-CN"/>
        </w:rPr>
        <w:t>h</w:t>
      </w:r>
      <w:r>
        <w:t>ot</w:t>
      </w:r>
      <w:r>
        <w:rPr>
          <w:lang w:eastAsia="zh-CN"/>
        </w:rPr>
        <w:t>s</w:t>
      </w:r>
      <w:r>
        <w:t xml:space="preserve"> of the data processing software showing </w:t>
      </w:r>
      <w:r>
        <w:rPr>
          <w:lang w:eastAsia="zh-CN"/>
        </w:rPr>
        <w:t>two</w:t>
      </w:r>
      <w:r>
        <w:t xml:space="preserve"> putative neuron</w:t>
      </w:r>
      <w:r>
        <w:rPr>
          <w:lang w:eastAsia="zh-CN"/>
        </w:rPr>
        <w:t>s</w:t>
      </w:r>
      <w:r>
        <w:t xml:space="preserve"> that pass the manual curation</w:t>
      </w:r>
      <w:r>
        <w:rPr>
          <w:lang w:eastAsia="zh-CN"/>
        </w:rPr>
        <w:t xml:space="preserve"> with regular </w:t>
      </w:r>
      <w:r>
        <w:rPr>
          <w:rFonts w:eastAsiaTheme="minorEastAsia"/>
        </w:rPr>
        <w:t xml:space="preserve">morphology of neurons </w:t>
      </w:r>
      <w:r>
        <w:rPr>
          <w:rFonts w:eastAsiaTheme="minorEastAsia"/>
          <w:lang w:eastAsia="zh-CN"/>
        </w:rPr>
        <w:t>and</w:t>
      </w:r>
      <w:r>
        <w:rPr>
          <w:rFonts w:eastAsiaTheme="minorEastAsia"/>
        </w:rPr>
        <w:t xml:space="preserve"> typical calcium transients</w:t>
      </w:r>
      <w:r>
        <w:t>. (</w:t>
      </w:r>
      <w:r>
        <w:rPr>
          <w:b/>
          <w:bCs/>
          <w:lang w:eastAsia="zh-CN"/>
        </w:rPr>
        <w:t>G, H</w:t>
      </w:r>
      <w:r>
        <w:t xml:space="preserve">) </w:t>
      </w:r>
      <w:r>
        <w:rPr>
          <w:lang w:eastAsia="zh-CN"/>
        </w:rPr>
        <w:t xml:space="preserve">Two </w:t>
      </w:r>
      <w:r>
        <w:t>putative neuron</w:t>
      </w:r>
      <w:r>
        <w:rPr>
          <w:lang w:eastAsia="zh-CN"/>
        </w:rPr>
        <w:t>s</w:t>
      </w:r>
      <w:r>
        <w:t xml:space="preserve"> that </w:t>
      </w:r>
      <w:r>
        <w:rPr>
          <w:lang w:eastAsia="zh-CN"/>
        </w:rPr>
        <w:t>are</w:t>
      </w:r>
      <w:r>
        <w:t xml:space="preserve"> rejected during the manual curation. (</w:t>
      </w:r>
      <w:r>
        <w:rPr>
          <w:b/>
          <w:bCs/>
          <w:lang w:eastAsia="zh-CN"/>
        </w:rPr>
        <w:t>I</w:t>
      </w:r>
      <w:r>
        <w:t>) A representative histological image showing the viral expression</w:t>
      </w:r>
      <w:r>
        <w:rPr>
          <w:lang w:eastAsia="zh-CN"/>
        </w:rPr>
        <w:t xml:space="preserve"> (Syn-GCaMP in green)</w:t>
      </w:r>
      <w:r>
        <w:t xml:space="preserve"> and the lens track</w:t>
      </w:r>
      <w:r>
        <w:rPr>
          <w:lang w:eastAsia="zh-CN"/>
        </w:rPr>
        <w:t xml:space="preserve"> in the hypothalamus. S</w:t>
      </w:r>
      <w:r>
        <w:t xml:space="preserve">cale bar: 200 </w:t>
      </w:r>
      <w:r>
        <w:rPr>
          <w:lang w:val="el-GR"/>
        </w:rPr>
        <w:t>μ</w:t>
      </w:r>
      <w:r>
        <w:t>m. Diagram in B w</w:t>
      </w:r>
      <w:r>
        <w:rPr>
          <w:lang w:eastAsia="zh-CN"/>
        </w:rPr>
        <w:t>as</w:t>
      </w:r>
      <w:r>
        <w:t xml:space="preserve"> created in </w:t>
      </w:r>
      <w:proofErr w:type="spellStart"/>
      <w:r>
        <w:t>BioRender</w:t>
      </w:r>
      <w:proofErr w:type="spellEnd"/>
      <w:r>
        <w:t xml:space="preserve">. Dai, Y. (2026) </w:t>
      </w:r>
      <w:r w:rsidR="007C658A">
        <w:t>(</w:t>
      </w:r>
      <w:r>
        <w:t>https://BioRender.com/i6ca7od</w:t>
      </w:r>
      <w:r w:rsidR="007C658A">
        <w:t>)</w:t>
      </w:r>
      <w:r>
        <w:t>.</w:t>
      </w:r>
    </w:p>
    <w:p w14:paraId="733AA7D2" w14:textId="77777777" w:rsidR="006B1663" w:rsidRDefault="006B1663" w:rsidP="00A04B93">
      <w:pPr>
        <w:rPr>
          <w:lang w:val="en"/>
        </w:rPr>
      </w:pPr>
    </w:p>
    <w:p w14:paraId="6FC374BB" w14:textId="77777777" w:rsidR="006B1663" w:rsidRDefault="00E05EA7" w:rsidP="00A04B93">
      <w:pPr>
        <w:rPr>
          <w:bCs/>
        </w:rPr>
      </w:pPr>
      <w:r>
        <w:rPr>
          <w:b/>
          <w:lang w:val="en"/>
        </w:rPr>
        <w:t>Figure 3:</w:t>
      </w:r>
      <w:r>
        <w:rPr>
          <w:bCs/>
          <w:lang w:val="en"/>
        </w:rPr>
        <w:t xml:space="preserve"> </w:t>
      </w:r>
      <w:r>
        <w:rPr>
          <w:rFonts w:eastAsiaTheme="minorEastAsia"/>
          <w:b/>
          <w:lang w:val="en"/>
        </w:rPr>
        <w:t xml:space="preserve">Example social paradigms for </w:t>
      </w:r>
      <w:proofErr w:type="spellStart"/>
      <w:r>
        <w:rPr>
          <w:rFonts w:eastAsiaTheme="minorEastAsia"/>
          <w:b/>
          <w:lang w:val="en"/>
        </w:rPr>
        <w:t>miniscope</w:t>
      </w:r>
      <w:proofErr w:type="spellEnd"/>
      <w:r>
        <w:rPr>
          <w:rFonts w:eastAsiaTheme="minorEastAsia"/>
          <w:b/>
          <w:lang w:val="en"/>
        </w:rPr>
        <w:t xml:space="preserve"> calcium imaging</w:t>
      </w:r>
      <w:r>
        <w:rPr>
          <w:rFonts w:eastAsiaTheme="minorEastAsia"/>
          <w:bCs/>
          <w:lang w:val="en"/>
        </w:rPr>
        <w:t xml:space="preserve">. </w:t>
      </w:r>
      <w:r>
        <w:t>(</w:t>
      </w:r>
      <w:r>
        <w:rPr>
          <w:b/>
          <w:bCs/>
        </w:rPr>
        <w:t>A</w:t>
      </w:r>
      <w:r>
        <w:t xml:space="preserve">) Social isolation/reunion assay. </w:t>
      </w:r>
      <w:proofErr w:type="spellStart"/>
      <w:r>
        <w:t>Miniscope</w:t>
      </w:r>
      <w:proofErr w:type="spellEnd"/>
      <w:r>
        <w:t xml:space="preserve"> calcium imaging is conducted during social reunion following 1</w:t>
      </w:r>
      <w:r>
        <w:rPr>
          <w:kern w:val="2"/>
          <w:lang w:eastAsia="zh-CN" w:bidi="ar"/>
        </w:rPr>
        <w:t>–</w:t>
      </w:r>
      <w:r>
        <w:t>5 days of social isolation. (</w:t>
      </w:r>
      <w:r>
        <w:rPr>
          <w:b/>
          <w:bCs/>
        </w:rPr>
        <w:t>B</w:t>
      </w:r>
      <w:r>
        <w:t>) Assessment of the neuronal activity during the initial 6 h of social isolation. Calcium imaging is conducted for the first 15 min in each hour for 6 consecutive hours.</w:t>
      </w:r>
    </w:p>
    <w:p w14:paraId="1D60A0A6" w14:textId="77777777" w:rsidR="006B1663" w:rsidRDefault="006B1663" w:rsidP="00A04B93">
      <w:pPr>
        <w:rPr>
          <w:lang w:val="en"/>
        </w:rPr>
      </w:pPr>
    </w:p>
    <w:p w14:paraId="5B780CF0" w14:textId="3A53F953" w:rsidR="006B1663" w:rsidRDefault="00E05EA7" w:rsidP="00A04B93">
      <w:pPr>
        <w:rPr>
          <w:b/>
          <w:bCs/>
        </w:rPr>
      </w:pPr>
      <w:r>
        <w:rPr>
          <w:b/>
        </w:rPr>
        <w:t>Figure 4:</w:t>
      </w:r>
      <w:r>
        <w:rPr>
          <w:bCs/>
        </w:rPr>
        <w:t xml:space="preserve"> </w:t>
      </w:r>
      <w:r>
        <w:rPr>
          <w:b/>
        </w:rPr>
        <w:t xml:space="preserve">Identification of significantly modulated neurons </w:t>
      </w:r>
      <w:r>
        <w:rPr>
          <w:b/>
          <w:lang w:eastAsia="zh-CN"/>
        </w:rPr>
        <w:t>during</w:t>
      </w:r>
      <w:r>
        <w:rPr>
          <w:b/>
        </w:rPr>
        <w:t xml:space="preserve"> social isolation and reunion</w:t>
      </w:r>
      <w:r>
        <w:rPr>
          <w:bCs/>
        </w:rPr>
        <w:t xml:space="preserve"> </w:t>
      </w:r>
      <w:r>
        <w:t>(</w:t>
      </w:r>
      <w:r>
        <w:rPr>
          <w:b/>
          <w:bCs/>
        </w:rPr>
        <w:t>A</w:t>
      </w:r>
      <w:r>
        <w:t xml:space="preserve">) An example </w:t>
      </w:r>
      <w:proofErr w:type="spellStart"/>
      <w:r>
        <w:t>MPN</w:t>
      </w:r>
      <w:r>
        <w:rPr>
          <w:vertAlign w:val="superscript"/>
        </w:rPr>
        <w:t>Isolation</w:t>
      </w:r>
      <w:proofErr w:type="spellEnd"/>
      <w:r>
        <w:t xml:space="preserve"> neuron with its activity distributions during social isolation and reunion (left) and </w:t>
      </w:r>
      <w:r>
        <w:rPr>
          <w:lang w:eastAsia="zh-CN"/>
        </w:rPr>
        <w:t xml:space="preserve">its </w:t>
      </w:r>
      <w:r>
        <w:t>ROC curve (right, AUC = 0.07). (</w:t>
      </w:r>
      <w:r>
        <w:rPr>
          <w:b/>
          <w:bCs/>
        </w:rPr>
        <w:t>B</w:t>
      </w:r>
      <w:r>
        <w:t xml:space="preserve">) An example </w:t>
      </w:r>
      <w:proofErr w:type="spellStart"/>
      <w:r>
        <w:t>MPN</w:t>
      </w:r>
      <w:r>
        <w:rPr>
          <w:vertAlign w:val="superscript"/>
        </w:rPr>
        <w:t>Reunion</w:t>
      </w:r>
      <w:proofErr w:type="spellEnd"/>
      <w:r>
        <w:t xml:space="preserve"> neuron with its activity distributions during social isolation and reunion (left) and </w:t>
      </w:r>
      <w:r>
        <w:rPr>
          <w:lang w:eastAsia="zh-CN"/>
        </w:rPr>
        <w:t xml:space="preserve">its </w:t>
      </w:r>
      <w:r>
        <w:t>ROC curve (right, AUC = 0.91). (</w:t>
      </w:r>
      <w:r>
        <w:rPr>
          <w:b/>
          <w:bCs/>
        </w:rPr>
        <w:t>C</w:t>
      </w:r>
      <w:r>
        <w:rPr>
          <w:b/>
          <w:bCs/>
          <w:lang w:eastAsia="zh-CN"/>
        </w:rPr>
        <w:t>, D</w:t>
      </w:r>
      <w:r>
        <w:t>) Activity heatmap</w:t>
      </w:r>
      <w:r>
        <w:rPr>
          <w:lang w:eastAsia="zh-CN"/>
        </w:rPr>
        <w:t>s</w:t>
      </w:r>
      <w:r>
        <w:t xml:space="preserve"> of all </w:t>
      </w:r>
      <w:proofErr w:type="spellStart"/>
      <w:r>
        <w:t>MPN</w:t>
      </w:r>
      <w:r>
        <w:rPr>
          <w:vertAlign w:val="superscript"/>
        </w:rPr>
        <w:t>Isolation</w:t>
      </w:r>
      <w:proofErr w:type="spellEnd"/>
      <w:r>
        <w:t xml:space="preserve"> neurons (n = 33</w:t>
      </w:r>
      <w:r>
        <w:rPr>
          <w:lang w:eastAsia="zh-CN"/>
        </w:rPr>
        <w:t>, C</w:t>
      </w:r>
      <w:r>
        <w:t xml:space="preserve">) </w:t>
      </w:r>
      <w:r>
        <w:rPr>
          <w:lang w:eastAsia="zh-CN"/>
        </w:rPr>
        <w:t>and</w:t>
      </w:r>
      <w:r>
        <w:t xml:space="preserve"> all </w:t>
      </w:r>
      <w:proofErr w:type="spellStart"/>
      <w:r>
        <w:t>MPN</w:t>
      </w:r>
      <w:r>
        <w:rPr>
          <w:vertAlign w:val="superscript"/>
        </w:rPr>
        <w:t>Reunion</w:t>
      </w:r>
      <w:proofErr w:type="spellEnd"/>
      <w:r>
        <w:t xml:space="preserve"> neurons (n = 18</w:t>
      </w:r>
      <w:r>
        <w:rPr>
          <w:lang w:eastAsia="zh-CN"/>
        </w:rPr>
        <w:t>, D</w:t>
      </w:r>
      <w:r>
        <w:t xml:space="preserve">) </w:t>
      </w:r>
      <w:r>
        <w:rPr>
          <w:lang w:eastAsia="zh-CN"/>
        </w:rPr>
        <w:t xml:space="preserve">identified </w:t>
      </w:r>
      <w:r>
        <w:t xml:space="preserve">from </w:t>
      </w:r>
      <w:r>
        <w:rPr>
          <w:lang w:eastAsia="zh-CN"/>
        </w:rPr>
        <w:t xml:space="preserve">one example </w:t>
      </w:r>
      <w:r>
        <w:t>mouse.</w:t>
      </w:r>
    </w:p>
    <w:p w14:paraId="52F70D73" w14:textId="77777777" w:rsidR="006B1663" w:rsidRDefault="006B1663" w:rsidP="00A04B93"/>
    <w:p w14:paraId="6ACBC59F" w14:textId="77777777" w:rsidR="006B1663" w:rsidRDefault="00E05EA7" w:rsidP="00A04B93">
      <w:pPr>
        <w:rPr>
          <w:b/>
          <w:bCs/>
        </w:rPr>
      </w:pPr>
      <w:r>
        <w:rPr>
          <w:b/>
          <w:bCs/>
        </w:rPr>
        <w:t>DISCUSSION:</w:t>
      </w:r>
    </w:p>
    <w:p w14:paraId="26696497" w14:textId="5765E35D" w:rsidR="006B1663" w:rsidRDefault="00E05EA7" w:rsidP="00A04B93">
      <w:r>
        <w:t xml:space="preserve">This protocol details an integrated approach combining </w:t>
      </w:r>
      <w:r>
        <w:rPr>
          <w:i/>
          <w:iCs/>
        </w:rPr>
        <w:t>in vivo</w:t>
      </w:r>
      <w:r>
        <w:t xml:space="preserve"> </w:t>
      </w:r>
      <w:proofErr w:type="spellStart"/>
      <w:r>
        <w:rPr>
          <w:lang w:eastAsia="zh-CN"/>
        </w:rPr>
        <w:t>miniscope</w:t>
      </w:r>
      <w:proofErr w:type="spellEnd"/>
      <w:r>
        <w:rPr>
          <w:lang w:eastAsia="zh-CN"/>
        </w:rPr>
        <w:t xml:space="preserve"> </w:t>
      </w:r>
      <w:r>
        <w:t xml:space="preserve">calcium imaging with social behavioral paradigms to </w:t>
      </w:r>
      <w:r>
        <w:rPr>
          <w:lang w:eastAsia="zh-CN"/>
        </w:rPr>
        <w:t xml:space="preserve">assess </w:t>
      </w:r>
      <w:r w:rsidR="007C658A">
        <w:rPr>
          <w:lang w:eastAsia="zh-CN"/>
        </w:rPr>
        <w:t xml:space="preserve">the </w:t>
      </w:r>
      <w:r>
        <w:rPr>
          <w:lang w:eastAsia="zh-CN"/>
        </w:rPr>
        <w:t xml:space="preserve">activity profile </w:t>
      </w:r>
      <w:r>
        <w:t xml:space="preserve">of </w:t>
      </w:r>
      <w:r>
        <w:rPr>
          <w:lang w:eastAsia="zh-CN"/>
        </w:rPr>
        <w:t xml:space="preserve">hypothalamic </w:t>
      </w:r>
      <w:r>
        <w:t>neurons. It</w:t>
      </w:r>
      <w:r>
        <w:rPr>
          <w:lang w:eastAsia="zh-CN"/>
        </w:rPr>
        <w:t xml:space="preserve"> </w:t>
      </w:r>
      <w:r>
        <w:t>enab</w:t>
      </w:r>
      <w:r>
        <w:rPr>
          <w:lang w:eastAsia="zh-CN"/>
        </w:rPr>
        <w:t>les</w:t>
      </w:r>
      <w:r>
        <w:t xml:space="preserve"> long-term, cellular-resolution </w:t>
      </w:r>
      <w:r>
        <w:rPr>
          <w:lang w:eastAsia="zh-CN"/>
        </w:rPr>
        <w:t xml:space="preserve">calcium imaging </w:t>
      </w:r>
      <w:r>
        <w:t>from deep brain structures during natural social interactions. The following sections discuss the critical steps, methodological significance, limitations, and future potential of this approach.</w:t>
      </w:r>
    </w:p>
    <w:p w14:paraId="3444CA33" w14:textId="77777777" w:rsidR="006B1663" w:rsidRDefault="006B1663" w:rsidP="00A04B93"/>
    <w:p w14:paraId="04C16F32" w14:textId="6BE7B29E" w:rsidR="006B1663" w:rsidRDefault="00E05EA7" w:rsidP="00A04B93">
      <w:r>
        <w:lastRenderedPageBreak/>
        <w:t xml:space="preserve">The success of this protocol </w:t>
      </w:r>
      <w:bookmarkStart w:id="3" w:name="OLE_LINK4"/>
      <w:r>
        <w:t xml:space="preserve">hinges on </w:t>
      </w:r>
      <w:bookmarkEnd w:id="3"/>
      <w:r>
        <w:t xml:space="preserve">a series of meticulous and interconnected surgical and experimental procedures. First, the precision of stereotaxic virus injection </w:t>
      </w:r>
      <w:r>
        <w:rPr>
          <w:lang w:eastAsia="zh-CN"/>
        </w:rPr>
        <w:t>is critical</w:t>
      </w:r>
      <w:r>
        <w:t>. The vir</w:t>
      </w:r>
      <w:r>
        <w:rPr>
          <w:lang w:eastAsia="zh-CN"/>
        </w:rPr>
        <w:t>us</w:t>
      </w:r>
      <w:r>
        <w:t xml:space="preserve"> </w:t>
      </w:r>
      <w:proofErr w:type="gramStart"/>
      <w:r>
        <w:t>titer</w:t>
      </w:r>
      <w:proofErr w:type="gramEnd"/>
      <w:r>
        <w:t>, injection rate</w:t>
      </w:r>
      <w:r w:rsidR="00E85AB8">
        <w:t>, and the post-injection dwell time</w:t>
      </w:r>
      <w:r>
        <w:t xml:space="preserve"> </w:t>
      </w:r>
      <w:r>
        <w:rPr>
          <w:lang w:eastAsia="zh-CN"/>
        </w:rPr>
        <w:t>need to be optimized to</w:t>
      </w:r>
      <w:r>
        <w:t xml:space="preserve"> achiev</w:t>
      </w:r>
      <w:r>
        <w:rPr>
          <w:lang w:eastAsia="zh-CN"/>
        </w:rPr>
        <w:t>e</w:t>
      </w:r>
      <w:r>
        <w:t xml:space="preserve"> efficien</w:t>
      </w:r>
      <w:r>
        <w:rPr>
          <w:lang w:eastAsia="zh-CN"/>
        </w:rPr>
        <w:t>t</w:t>
      </w:r>
      <w:r>
        <w:t xml:space="preserve">, targeted </w:t>
      </w:r>
      <w:r>
        <w:rPr>
          <w:lang w:eastAsia="zh-CN"/>
        </w:rPr>
        <w:t xml:space="preserve">viral </w:t>
      </w:r>
      <w:r>
        <w:t xml:space="preserve">expression </w:t>
      </w:r>
      <w:r>
        <w:rPr>
          <w:lang w:eastAsia="zh-CN"/>
        </w:rPr>
        <w:t>and to</w:t>
      </w:r>
      <w:r>
        <w:t xml:space="preserve"> minimiz</w:t>
      </w:r>
      <w:r>
        <w:rPr>
          <w:lang w:eastAsia="zh-CN"/>
        </w:rPr>
        <w:t>e</w:t>
      </w:r>
      <w:r>
        <w:t xml:space="preserve"> tissue damage and </w:t>
      </w:r>
      <w:r>
        <w:rPr>
          <w:lang w:eastAsia="zh-CN"/>
        </w:rPr>
        <w:t xml:space="preserve">viral </w:t>
      </w:r>
      <w:r>
        <w:t xml:space="preserve">reflux. Subsequently, GRIN lens implantation presents a </w:t>
      </w:r>
      <w:r>
        <w:rPr>
          <w:lang w:eastAsia="zh-CN"/>
        </w:rPr>
        <w:t xml:space="preserve">major </w:t>
      </w:r>
      <w:r>
        <w:t>technical challenge</w:t>
      </w:r>
      <w:r>
        <w:rPr>
          <w:lang w:eastAsia="zh-CN"/>
        </w:rPr>
        <w:t xml:space="preserve"> for the success of the whole procedure</w:t>
      </w:r>
      <w:r>
        <w:t xml:space="preserve">. Pre-cutting </w:t>
      </w:r>
      <w:r>
        <w:rPr>
          <w:lang w:eastAsia="zh-CN"/>
        </w:rPr>
        <w:t xml:space="preserve">of </w:t>
      </w:r>
      <w:r>
        <w:t>the tissue</w:t>
      </w:r>
      <w:r>
        <w:rPr>
          <w:lang w:eastAsia="zh-CN"/>
        </w:rPr>
        <w:t xml:space="preserve"> with a glass pipette</w:t>
      </w:r>
      <w:r>
        <w:t xml:space="preserve">, implanting the lens at a very slow rate, and rigorous hemorrhage control are vital steps to reduce tissue compression, prevent </w:t>
      </w:r>
      <w:r>
        <w:rPr>
          <w:lang w:eastAsia="zh-CN"/>
        </w:rPr>
        <w:t>inflammation</w:t>
      </w:r>
      <w:r>
        <w:t xml:space="preserve">, and </w:t>
      </w:r>
      <w:r>
        <w:rPr>
          <w:lang w:eastAsia="zh-CN"/>
        </w:rPr>
        <w:t>improve</w:t>
      </w:r>
      <w:r>
        <w:t xml:space="preserve"> signal quality. Finally, baseplate installation and focal plane </w:t>
      </w:r>
      <w:r>
        <w:rPr>
          <w:lang w:eastAsia="zh-CN"/>
        </w:rPr>
        <w:t xml:space="preserve">adjustment secure </w:t>
      </w:r>
      <w:r w:rsidR="00E85AB8">
        <w:rPr>
          <w:lang w:eastAsia="zh-CN"/>
        </w:rPr>
        <w:t xml:space="preserve">an </w:t>
      </w:r>
      <w:r>
        <w:rPr>
          <w:lang w:eastAsia="zh-CN"/>
        </w:rPr>
        <w:t>optimal imaging range to enhance the number of neurons imaged</w:t>
      </w:r>
      <w:r>
        <w:t xml:space="preserve">. </w:t>
      </w:r>
      <w:r>
        <w:rPr>
          <w:lang w:eastAsia="zh-CN"/>
        </w:rPr>
        <w:t>R</w:t>
      </w:r>
      <w:r>
        <w:t xml:space="preserve">eal-time imaging </w:t>
      </w:r>
      <w:r>
        <w:rPr>
          <w:lang w:eastAsia="zh-CN"/>
        </w:rPr>
        <w:t xml:space="preserve">during surgery </w:t>
      </w:r>
      <w:r>
        <w:t xml:space="preserve">and </w:t>
      </w:r>
      <w:r w:rsidR="00E85AB8">
        <w:t xml:space="preserve">the empirical rise of </w:t>
      </w:r>
      <w:proofErr w:type="spellStart"/>
      <w:r w:rsidR="00E85AB8">
        <w:t>miniscope</w:t>
      </w:r>
      <w:proofErr w:type="spellEnd"/>
      <w:r w:rsidR="00E85AB8">
        <w:t xml:space="preserve"> to compensate for </w:t>
      </w:r>
      <w:r>
        <w:t xml:space="preserve">cement shrinkage </w:t>
      </w:r>
      <w:r>
        <w:rPr>
          <w:lang w:eastAsia="zh-CN"/>
        </w:rPr>
        <w:t>are also among the tricks</w:t>
      </w:r>
      <w:r>
        <w:t>.</w:t>
      </w:r>
    </w:p>
    <w:p w14:paraId="5F94C18F" w14:textId="77777777" w:rsidR="006B1663" w:rsidRDefault="006B1663" w:rsidP="00A04B93"/>
    <w:p w14:paraId="4D3831E1" w14:textId="7C3D7A5A" w:rsidR="006B1663" w:rsidRDefault="00E05EA7" w:rsidP="00A04B93">
      <w:r>
        <w:rPr>
          <w:lang w:eastAsia="zh-CN"/>
        </w:rPr>
        <w:t>For behavior assays</w:t>
      </w:r>
      <w:r>
        <w:t xml:space="preserve">, the design of the social isolation and reunion paradigm effectively </w:t>
      </w:r>
      <w:r>
        <w:rPr>
          <w:lang w:eastAsia="zh-CN"/>
        </w:rPr>
        <w:t>generates</w:t>
      </w:r>
      <w:r>
        <w:t xml:space="preserve"> internal states of social need and social satiety</w:t>
      </w:r>
      <w:r>
        <w:rPr>
          <w:lang w:eastAsia="zh-CN"/>
        </w:rPr>
        <w:t>.</w:t>
      </w:r>
      <w:r>
        <w:t xml:space="preserve"> </w:t>
      </w:r>
      <w:r>
        <w:rPr>
          <w:lang w:eastAsia="zh-CN"/>
        </w:rPr>
        <w:t xml:space="preserve">While calcium imaging during the first 6 h of social isolation and during social reunion after days of isolation </w:t>
      </w:r>
      <w:r>
        <w:t>reveal</w:t>
      </w:r>
      <w:r>
        <w:rPr>
          <w:lang w:eastAsia="zh-CN"/>
        </w:rPr>
        <w:t>s</w:t>
      </w:r>
      <w:r>
        <w:t xml:space="preserve"> </w:t>
      </w:r>
      <w:r>
        <w:rPr>
          <w:lang w:eastAsia="zh-CN"/>
        </w:rPr>
        <w:t>dynamic neuronal activity underlying distinct social states</w:t>
      </w:r>
      <w:r>
        <w:t>. The intermittent imaging strategy (e.g.</w:t>
      </w:r>
      <w:r w:rsidR="00E85AB8">
        <w:t>,</w:t>
      </w:r>
      <w:r>
        <w:t xml:space="preserve"> 15 min</w:t>
      </w:r>
      <w:r>
        <w:rPr>
          <w:lang w:eastAsia="zh-CN"/>
        </w:rPr>
        <w:t xml:space="preserve"> imaging ON and 45 min imaging OFF</w:t>
      </w:r>
      <w:r>
        <w:t xml:space="preserve">) effectively balances the need for long-term </w:t>
      </w:r>
      <w:r>
        <w:rPr>
          <w:lang w:eastAsia="zh-CN"/>
        </w:rPr>
        <w:t xml:space="preserve">activity </w:t>
      </w:r>
      <w:r>
        <w:t xml:space="preserve">monitoring against GCaMP photobleaching. For data analysis, it is critical to preprocess the data </w:t>
      </w:r>
      <w:r>
        <w:rPr>
          <w:rFonts w:hint="eastAsia"/>
          <w:lang w:eastAsia="zh-CN"/>
        </w:rPr>
        <w:t xml:space="preserve">to remove motion </w:t>
      </w:r>
      <w:r w:rsidR="00E85AB8">
        <w:rPr>
          <w:lang w:eastAsia="zh-CN"/>
        </w:rPr>
        <w:t>artifacts</w:t>
      </w:r>
      <w:r w:rsidR="00E85AB8">
        <w:rPr>
          <w:rFonts w:hint="eastAsia"/>
          <w:lang w:eastAsia="zh-CN"/>
        </w:rPr>
        <w:t xml:space="preserve"> </w:t>
      </w:r>
      <w:r>
        <w:rPr>
          <w:rFonts w:hint="eastAsia"/>
          <w:lang w:eastAsia="zh-CN"/>
        </w:rPr>
        <w:t>and extract calcium traces of single neurons.</w:t>
      </w:r>
      <w:r>
        <w:t xml:space="preserve"> All </w:t>
      </w:r>
      <w:r>
        <w:rPr>
          <w:rFonts w:hint="eastAsia"/>
          <w:lang w:eastAsia="zh-CN"/>
        </w:rPr>
        <w:t xml:space="preserve">putative neurons </w:t>
      </w:r>
      <w:r>
        <w:rPr>
          <w:lang w:eastAsia="zh-CN"/>
        </w:rPr>
        <w:t>should</w:t>
      </w:r>
      <w:r>
        <w:rPr>
          <w:rFonts w:hint="eastAsia"/>
          <w:lang w:eastAsia="zh-CN"/>
        </w:rPr>
        <w:t xml:space="preserve"> be </w:t>
      </w:r>
      <w:r>
        <w:t xml:space="preserve">manually </w:t>
      </w:r>
      <w:r>
        <w:rPr>
          <w:rFonts w:hint="eastAsia"/>
          <w:lang w:eastAsia="zh-CN"/>
        </w:rPr>
        <w:t xml:space="preserve">examined </w:t>
      </w:r>
      <w:r>
        <w:t xml:space="preserve">based on neuronal morphology and biologically plausible calcium dynamics. ROC analysis </w:t>
      </w:r>
      <w:r>
        <w:rPr>
          <w:lang w:eastAsia="zh-CN"/>
        </w:rPr>
        <w:t>with</w:t>
      </w:r>
      <w:r>
        <w:t xml:space="preserve"> permutation test provides a statistically robust, model-free approach to distinguish neuronal populations exhibiting opposing responses to social </w:t>
      </w:r>
      <w:r>
        <w:rPr>
          <w:lang w:eastAsia="zh-CN"/>
        </w:rPr>
        <w:t xml:space="preserve">isolation and </w:t>
      </w:r>
      <w:r>
        <w:t>reunion</w:t>
      </w:r>
      <w:r>
        <w:rPr>
          <w:vertAlign w:val="superscript"/>
        </w:rPr>
        <w:t>7</w:t>
      </w:r>
      <w:r>
        <w:t>.</w:t>
      </w:r>
    </w:p>
    <w:p w14:paraId="7FDE5967" w14:textId="77777777" w:rsidR="006B1663" w:rsidRDefault="006B1663" w:rsidP="00A04B93"/>
    <w:p w14:paraId="22B188B3" w14:textId="5D8BB68B" w:rsidR="006B1663" w:rsidRDefault="00E05EA7" w:rsidP="00A04B93">
      <w:r>
        <w:t xml:space="preserve">This protocol </w:t>
      </w:r>
      <w:r>
        <w:rPr>
          <w:lang w:eastAsia="zh-CN"/>
        </w:rPr>
        <w:t xml:space="preserve">reveals real-time neural dynamics with single-neuron resolution in freely socializing animals. </w:t>
      </w:r>
      <w:r>
        <w:t xml:space="preserve">It allows longitudinal tracking of the same neuronal </w:t>
      </w:r>
      <w:r>
        <w:rPr>
          <w:lang w:eastAsia="zh-CN"/>
        </w:rPr>
        <w:t xml:space="preserve">ensemble </w:t>
      </w:r>
      <w:r>
        <w:t>throughout multiple behavior</w:t>
      </w:r>
      <w:r>
        <w:rPr>
          <w:lang w:eastAsia="zh-CN"/>
        </w:rPr>
        <w:t>s</w:t>
      </w:r>
      <w:r w:rsidR="00E85AB8">
        <w:rPr>
          <w:lang w:eastAsia="zh-CN"/>
        </w:rPr>
        <w:t>,</w:t>
      </w:r>
      <w:r>
        <w:rPr>
          <w:lang w:eastAsia="zh-CN"/>
        </w:rPr>
        <w:t xml:space="preserve"> </w:t>
      </w:r>
      <w:r>
        <w:t xml:space="preserve">which is essential for understanding the </w:t>
      </w:r>
      <w:r>
        <w:rPr>
          <w:lang w:eastAsia="zh-CN"/>
        </w:rPr>
        <w:t xml:space="preserve">generalized principles </w:t>
      </w:r>
      <w:r>
        <w:t xml:space="preserve">of neural coding. </w:t>
      </w:r>
      <w:r>
        <w:rPr>
          <w:lang w:eastAsia="zh-CN"/>
        </w:rPr>
        <w:t xml:space="preserve">Sparse viral labelling of specific neuronal cell types could further extend the tracking duration of the same population of neurons. </w:t>
      </w:r>
      <w:r>
        <w:t xml:space="preserve">Importantly, the identified functionally specific neurons (e.g., </w:t>
      </w:r>
      <w:proofErr w:type="spellStart"/>
      <w:r>
        <w:t>MPN</w:t>
      </w:r>
      <w:r>
        <w:rPr>
          <w:vertAlign w:val="superscript"/>
        </w:rPr>
        <w:t>Isolation</w:t>
      </w:r>
      <w:proofErr w:type="spellEnd"/>
      <w:r>
        <w:t xml:space="preserve"> </w:t>
      </w:r>
      <w:r>
        <w:rPr>
          <w:lang w:eastAsia="zh-CN"/>
        </w:rPr>
        <w:t xml:space="preserve">and </w:t>
      </w:r>
      <w:proofErr w:type="spellStart"/>
      <w:r>
        <w:t>MPN</w:t>
      </w:r>
      <w:r>
        <w:rPr>
          <w:vertAlign w:val="superscript"/>
        </w:rPr>
        <w:t>Reunion</w:t>
      </w:r>
      <w:proofErr w:type="spellEnd"/>
      <w:r>
        <w:t xml:space="preserve"> neurons) serve as direct targets for subsequent optogenetic or </w:t>
      </w:r>
      <w:proofErr w:type="spellStart"/>
      <w:r w:rsidR="00E85AB8">
        <w:t>chemogenetic</w:t>
      </w:r>
      <w:proofErr w:type="spellEnd"/>
      <w:r>
        <w:t xml:space="preserve"> manipulations, enabling causal validation of their function</w:t>
      </w:r>
      <w:r>
        <w:rPr>
          <w:lang w:eastAsia="zh-CN"/>
        </w:rPr>
        <w:t>s</w:t>
      </w:r>
      <w:r>
        <w:t xml:space="preserve">. Furthermore, simultaneous </w:t>
      </w:r>
      <w:r>
        <w:rPr>
          <w:lang w:eastAsia="zh-CN"/>
        </w:rPr>
        <w:t xml:space="preserve">imaging </w:t>
      </w:r>
      <w:r>
        <w:t xml:space="preserve">from hundreds of neurons allows analysis of population covariance patterns and reveals </w:t>
      </w:r>
      <w:r>
        <w:rPr>
          <w:lang w:eastAsia="zh-CN"/>
        </w:rPr>
        <w:t xml:space="preserve">mixed selectivity </w:t>
      </w:r>
      <w:r>
        <w:t xml:space="preserve">within </w:t>
      </w:r>
      <w:r>
        <w:rPr>
          <w:lang w:eastAsia="zh-CN"/>
        </w:rPr>
        <w:t>the neuronal ensemble</w:t>
      </w:r>
      <w:r>
        <w:t>, which is unattainable with traditional bulk recording methods</w:t>
      </w:r>
      <w:r>
        <w:rPr>
          <w:lang w:eastAsia="zh-CN"/>
        </w:rPr>
        <w:t>, such as fiber photometry</w:t>
      </w:r>
      <w:r>
        <w:t>.</w:t>
      </w:r>
    </w:p>
    <w:p w14:paraId="0FD5F660" w14:textId="77777777" w:rsidR="006B1663" w:rsidRDefault="006B1663" w:rsidP="00A04B93"/>
    <w:p w14:paraId="68027BAD" w14:textId="29AF90B4" w:rsidR="006B1663" w:rsidRDefault="00E05EA7" w:rsidP="00A04B93">
      <w:r>
        <w:t xml:space="preserve">Despite its power, this approach has limitations. GRIN lens implantation is invasive, causing inevitable local tissue damage and inflammation. The physical size of the lens restricts the </w:t>
      </w:r>
      <w:r>
        <w:rPr>
          <w:lang w:eastAsia="zh-CN"/>
        </w:rPr>
        <w:t>field of view</w:t>
      </w:r>
      <w:r>
        <w:t xml:space="preserve">, </w:t>
      </w:r>
      <w:r>
        <w:rPr>
          <w:lang w:eastAsia="zh-CN"/>
        </w:rPr>
        <w:t xml:space="preserve">probably sampling </w:t>
      </w:r>
      <w:r>
        <w:t>only a portion of the target</w:t>
      </w:r>
      <w:r>
        <w:rPr>
          <w:lang w:eastAsia="zh-CN"/>
        </w:rPr>
        <w:t>ed</w:t>
      </w:r>
      <w:r>
        <w:t xml:space="preserve"> </w:t>
      </w:r>
      <w:r>
        <w:rPr>
          <w:lang w:eastAsia="zh-CN"/>
        </w:rPr>
        <w:t>neurons. Therefore, precise localization</w:t>
      </w:r>
      <w:r w:rsidR="00E72760">
        <w:rPr>
          <w:rFonts w:hint="eastAsia"/>
          <w:lang w:eastAsia="zh-CN"/>
        </w:rPr>
        <w:t>s</w:t>
      </w:r>
      <w:r>
        <w:rPr>
          <w:lang w:eastAsia="zh-CN"/>
        </w:rPr>
        <w:t xml:space="preserve"> of the virus and the GRIN lens </w:t>
      </w:r>
      <w:r w:rsidR="00E72760">
        <w:rPr>
          <w:lang w:eastAsia="zh-CN"/>
        </w:rPr>
        <w:t>become</w:t>
      </w:r>
      <w:r>
        <w:rPr>
          <w:lang w:eastAsia="zh-CN"/>
        </w:rPr>
        <w:t xml:space="preserve"> essential</w:t>
      </w:r>
      <w:r>
        <w:t xml:space="preserve">. Moreover, imaging quality is susceptible to various factors, including bleeding during surgery, </w:t>
      </w:r>
      <w:r>
        <w:rPr>
          <w:lang w:eastAsia="zh-CN"/>
        </w:rPr>
        <w:t>clearance of inflammation during recovery</w:t>
      </w:r>
      <w:r w:rsidR="00E85AB8">
        <w:rPr>
          <w:lang w:eastAsia="zh-CN"/>
        </w:rPr>
        <w:t>,</w:t>
      </w:r>
      <w:r>
        <w:rPr>
          <w:lang w:eastAsia="zh-CN"/>
        </w:rPr>
        <w:t xml:space="preserve"> </w:t>
      </w:r>
      <w:r>
        <w:t xml:space="preserve">and motion artifacts from </w:t>
      </w:r>
      <w:r>
        <w:rPr>
          <w:lang w:eastAsia="zh-CN"/>
        </w:rPr>
        <w:t>intense behaviors</w:t>
      </w:r>
      <w:r>
        <w:t xml:space="preserve">. Meticulous surgical techniques, </w:t>
      </w:r>
      <w:r>
        <w:rPr>
          <w:lang w:eastAsia="zh-CN"/>
        </w:rPr>
        <w:t>regular post-surgical care,</w:t>
      </w:r>
      <w:r>
        <w:t xml:space="preserve"> </w:t>
      </w:r>
      <w:r>
        <w:rPr>
          <w:lang w:eastAsia="zh-CN"/>
        </w:rPr>
        <w:t>proper behavioral assay</w:t>
      </w:r>
      <w:r w:rsidR="00E85AB8">
        <w:rPr>
          <w:lang w:eastAsia="zh-CN"/>
        </w:rPr>
        <w:t>, and fine data processing are all necessary to guarantee high-quality</w:t>
      </w:r>
      <w:r>
        <w:rPr>
          <w:lang w:eastAsia="zh-CN"/>
        </w:rPr>
        <w:t xml:space="preserve"> data</w:t>
      </w:r>
      <w:r>
        <w:t xml:space="preserve">. Furthermore, the head-mounted </w:t>
      </w:r>
      <w:proofErr w:type="spellStart"/>
      <w:r>
        <w:t>mi</w:t>
      </w:r>
      <w:r>
        <w:rPr>
          <w:lang w:eastAsia="zh-CN"/>
        </w:rPr>
        <w:t>niscope</w:t>
      </w:r>
      <w:proofErr w:type="spellEnd"/>
      <w:r>
        <w:t xml:space="preserve"> and </w:t>
      </w:r>
      <w:r>
        <w:rPr>
          <w:lang w:eastAsia="zh-CN"/>
        </w:rPr>
        <w:t xml:space="preserve">its signal </w:t>
      </w:r>
      <w:r>
        <w:t xml:space="preserve">cable </w:t>
      </w:r>
      <w:r>
        <w:rPr>
          <w:lang w:eastAsia="zh-CN"/>
        </w:rPr>
        <w:t>may</w:t>
      </w:r>
      <w:r>
        <w:t xml:space="preserve"> </w:t>
      </w:r>
      <w:r>
        <w:rPr>
          <w:lang w:eastAsia="zh-CN"/>
        </w:rPr>
        <w:t xml:space="preserve">influence social behavior and </w:t>
      </w:r>
      <w:r w:rsidR="00E85AB8">
        <w:rPr>
          <w:lang w:eastAsia="zh-CN"/>
        </w:rPr>
        <w:t>limit range of motion, requiring</w:t>
      </w:r>
      <w:r>
        <w:rPr>
          <w:lang w:eastAsia="zh-CN"/>
        </w:rPr>
        <w:t xml:space="preserve"> closer monitoring </w:t>
      </w:r>
      <w:r>
        <w:t xml:space="preserve">during intense </w:t>
      </w:r>
      <w:r>
        <w:lastRenderedPageBreak/>
        <w:t xml:space="preserve">social interactions (e.g., fighting). Adequate habituation, cable protection, and optimal cable length are </w:t>
      </w:r>
      <w:r>
        <w:rPr>
          <w:lang w:eastAsia="zh-CN"/>
        </w:rPr>
        <w:t xml:space="preserve">also </w:t>
      </w:r>
      <w:r>
        <w:t xml:space="preserve">crucial. </w:t>
      </w:r>
    </w:p>
    <w:p w14:paraId="424F9169" w14:textId="77777777" w:rsidR="006B1663" w:rsidRDefault="006B1663" w:rsidP="00A04B93"/>
    <w:p w14:paraId="302FEF9C" w14:textId="06FF008A" w:rsidR="006B1663" w:rsidRDefault="00E05EA7" w:rsidP="00A04B93">
      <w:r>
        <w:t xml:space="preserve">The </w:t>
      </w:r>
      <w:r>
        <w:rPr>
          <w:lang w:eastAsia="zh-CN"/>
        </w:rPr>
        <w:t xml:space="preserve">protocol provided </w:t>
      </w:r>
      <w:r>
        <w:t xml:space="preserve">is highly adaptable. A particularly promising direction is </w:t>
      </w:r>
      <w:r>
        <w:rPr>
          <w:lang w:eastAsia="zh-CN"/>
        </w:rPr>
        <w:t>to</w:t>
      </w:r>
      <w:r>
        <w:t xml:space="preserve"> combine </w:t>
      </w:r>
      <w:proofErr w:type="spellStart"/>
      <w:r>
        <w:t>miniscope</w:t>
      </w:r>
      <w:proofErr w:type="spellEnd"/>
      <w:r>
        <w:t xml:space="preserve"> imaging </w:t>
      </w:r>
      <w:r>
        <w:rPr>
          <w:lang w:eastAsia="zh-CN"/>
        </w:rPr>
        <w:t>with</w:t>
      </w:r>
      <w:r>
        <w:t xml:space="preserve"> optogenetics</w:t>
      </w:r>
      <w:r>
        <w:rPr>
          <w:lang w:eastAsia="zh-CN"/>
        </w:rPr>
        <w:t xml:space="preserve"> in the same or distinct neuronal populations within a brain region</w:t>
      </w:r>
      <w:r>
        <w:t xml:space="preserve">. This would involve </w:t>
      </w:r>
      <w:r w:rsidR="00E85AB8">
        <w:t xml:space="preserve">the </w:t>
      </w:r>
      <w:r>
        <w:rPr>
          <w:lang w:eastAsia="zh-CN"/>
        </w:rPr>
        <w:t xml:space="preserve">strategic selection of viruses </w:t>
      </w:r>
      <w:r>
        <w:t xml:space="preserve">to express GCaMP and </w:t>
      </w:r>
      <w:r>
        <w:rPr>
          <w:lang w:eastAsia="zh-CN"/>
        </w:rPr>
        <w:t xml:space="preserve">optogenetic </w:t>
      </w:r>
      <w:proofErr w:type="gramStart"/>
      <w:r>
        <w:t>opsins</w:t>
      </w:r>
      <w:proofErr w:type="gramEnd"/>
      <w:r>
        <w:t xml:space="preserve"> </w:t>
      </w:r>
      <w:r>
        <w:rPr>
          <w:lang w:eastAsia="zh-CN"/>
        </w:rPr>
        <w:t>with minimal crosstalk from excitation lights.</w:t>
      </w:r>
      <w:r>
        <w:t xml:space="preserve"> This integration enables closed-loop </w:t>
      </w:r>
      <w:r>
        <w:rPr>
          <w:lang w:eastAsia="zh-CN"/>
        </w:rPr>
        <w:t>manipulations</w:t>
      </w:r>
      <w:r>
        <w:t xml:space="preserve"> </w:t>
      </w:r>
      <w:r>
        <w:rPr>
          <w:lang w:eastAsia="zh-CN"/>
        </w:rPr>
        <w:t xml:space="preserve">of </w:t>
      </w:r>
      <w:r>
        <w:t>specific neuron</w:t>
      </w:r>
      <w:r>
        <w:rPr>
          <w:lang w:eastAsia="zh-CN"/>
        </w:rPr>
        <w:t xml:space="preserve"> types</w:t>
      </w:r>
      <w:r>
        <w:t xml:space="preserve"> during behavior, </w:t>
      </w:r>
      <w:r>
        <w:rPr>
          <w:lang w:eastAsia="zh-CN"/>
        </w:rPr>
        <w:t xml:space="preserve">which can be used to </w:t>
      </w:r>
      <w:r>
        <w:t xml:space="preserve">directly test </w:t>
      </w:r>
      <w:r>
        <w:rPr>
          <w:lang w:eastAsia="zh-CN"/>
        </w:rPr>
        <w:t>the function of the neurons</w:t>
      </w:r>
      <w:r>
        <w:t xml:space="preserve">. Furthermore, employing multi-color </w:t>
      </w:r>
      <w:r>
        <w:rPr>
          <w:lang w:eastAsia="zh-CN"/>
        </w:rPr>
        <w:t xml:space="preserve">calcium </w:t>
      </w:r>
      <w:r>
        <w:t xml:space="preserve">indicators </w:t>
      </w:r>
      <w:r>
        <w:rPr>
          <w:lang w:eastAsia="zh-CN"/>
        </w:rPr>
        <w:t>and</w:t>
      </w:r>
      <w:r>
        <w:t xml:space="preserve"> neuro</w:t>
      </w:r>
      <w:r>
        <w:rPr>
          <w:lang w:eastAsia="zh-CN"/>
        </w:rPr>
        <w:t xml:space="preserve">modulator </w:t>
      </w:r>
      <w:r>
        <w:t xml:space="preserve">sensors </w:t>
      </w:r>
      <w:r>
        <w:rPr>
          <w:lang w:eastAsia="zh-CN"/>
        </w:rPr>
        <w:t xml:space="preserve">further </w:t>
      </w:r>
      <w:r>
        <w:t>enable</w:t>
      </w:r>
      <w:r>
        <w:rPr>
          <w:lang w:eastAsia="zh-CN"/>
        </w:rPr>
        <w:t>s</w:t>
      </w:r>
      <w:r>
        <w:t xml:space="preserve"> simultaneous </w:t>
      </w:r>
      <w:r>
        <w:rPr>
          <w:lang w:eastAsia="zh-CN"/>
        </w:rPr>
        <w:t>assessment of neuronal activity and neuromodulator release</w:t>
      </w:r>
      <w:r>
        <w:t xml:space="preserve"> within the same animal.</w:t>
      </w:r>
    </w:p>
    <w:p w14:paraId="3A07F310" w14:textId="77777777" w:rsidR="006B1663" w:rsidRDefault="006B1663" w:rsidP="00A04B93"/>
    <w:p w14:paraId="5E04856A" w14:textId="12109012" w:rsidR="006B1663" w:rsidRDefault="00E05EA7" w:rsidP="00A04B93">
      <w:r>
        <w:t>In summary, this protocol provides detailed</w:t>
      </w:r>
      <w:r>
        <w:rPr>
          <w:lang w:eastAsia="zh-CN"/>
        </w:rPr>
        <w:t xml:space="preserve"> guidance </w:t>
      </w:r>
      <w:r>
        <w:t xml:space="preserve">for </w:t>
      </w:r>
      <w:r w:rsidR="00E85AB8">
        <w:rPr>
          <w:lang w:eastAsia="zh-CN"/>
        </w:rPr>
        <w:t xml:space="preserve">applying </w:t>
      </w:r>
      <w:proofErr w:type="spellStart"/>
      <w:r w:rsidR="00E85AB8">
        <w:rPr>
          <w:lang w:eastAsia="zh-CN"/>
        </w:rPr>
        <w:t>miniscope</w:t>
      </w:r>
      <w:proofErr w:type="spellEnd"/>
      <w:r w:rsidR="00E85AB8">
        <w:rPr>
          <w:lang w:eastAsia="zh-CN"/>
        </w:rPr>
        <w:t xml:space="preserve"> technology to investigate the neural mechanisms underlying social and other freely moving</w:t>
      </w:r>
      <w:r>
        <w:rPr>
          <w:lang w:eastAsia="zh-CN"/>
        </w:rPr>
        <w:t xml:space="preserve"> behaviors</w:t>
      </w:r>
      <w:r>
        <w:t xml:space="preserve">. </w:t>
      </w:r>
      <w:r>
        <w:rPr>
          <w:lang w:eastAsia="zh-CN"/>
        </w:rPr>
        <w:t>Along this technical path, fast</w:t>
      </w:r>
      <w:r>
        <w:t xml:space="preserve"> advances in optical hardware, genetic tools, and computational methods </w:t>
      </w:r>
      <w:r>
        <w:rPr>
          <w:lang w:eastAsia="zh-CN"/>
        </w:rPr>
        <w:t>keep offering unprecedented opportunities for intricate dissection of neural circuits and brain functions</w:t>
      </w:r>
      <w:r>
        <w:t>.</w:t>
      </w:r>
    </w:p>
    <w:p w14:paraId="6E7F1882" w14:textId="77777777" w:rsidR="006B1663" w:rsidRDefault="006B1663" w:rsidP="00A04B93"/>
    <w:p w14:paraId="1CDC2DBD" w14:textId="77777777" w:rsidR="006B1663" w:rsidRDefault="00E05EA7" w:rsidP="00A04B93">
      <w:pPr>
        <w:rPr>
          <w:b/>
          <w:bCs/>
        </w:rPr>
      </w:pPr>
      <w:r>
        <w:rPr>
          <w:b/>
          <w:bCs/>
        </w:rPr>
        <w:t xml:space="preserve">ACKNOWLEDGMENTS: </w:t>
      </w:r>
    </w:p>
    <w:p w14:paraId="45D35E89" w14:textId="7E4EBB33" w:rsidR="006B1663" w:rsidRDefault="00E05EA7" w:rsidP="00A04B93">
      <w:pPr>
        <w:rPr>
          <w:lang w:val="en" w:eastAsia="zh-CN"/>
        </w:rPr>
      </w:pPr>
      <w:r>
        <w:rPr>
          <w:lang w:val="en"/>
        </w:rPr>
        <w:t xml:space="preserve">We would like to thank </w:t>
      </w:r>
      <w:r>
        <w:rPr>
          <w:lang w:val="en" w:eastAsia="zh-CN"/>
        </w:rPr>
        <w:t xml:space="preserve">Professor Catherine Dulac for her support of the initial training of </w:t>
      </w:r>
      <w:proofErr w:type="spellStart"/>
      <w:r>
        <w:rPr>
          <w:lang w:val="en" w:eastAsia="zh-CN"/>
        </w:rPr>
        <w:t>miniscope</w:t>
      </w:r>
      <w:proofErr w:type="spellEnd"/>
      <w:r>
        <w:rPr>
          <w:lang w:val="en" w:eastAsia="zh-CN"/>
        </w:rPr>
        <w:t xml:space="preserve"> experiments and </w:t>
      </w:r>
      <w:r>
        <w:rPr>
          <w:lang w:val="en"/>
        </w:rPr>
        <w:t xml:space="preserve">Yang Sun for his help in </w:t>
      </w:r>
      <w:r>
        <w:rPr>
          <w:lang w:val="en" w:eastAsia="zh-CN"/>
        </w:rPr>
        <w:t xml:space="preserve">performing </w:t>
      </w:r>
      <w:r>
        <w:rPr>
          <w:lang w:val="en"/>
        </w:rPr>
        <w:t>the surg</w:t>
      </w:r>
      <w:r>
        <w:rPr>
          <w:lang w:val="en" w:eastAsia="zh-CN"/>
        </w:rPr>
        <w:t>ery</w:t>
      </w:r>
      <w:r>
        <w:rPr>
          <w:lang w:val="en"/>
        </w:rPr>
        <w:t xml:space="preserve">. </w:t>
      </w:r>
      <w:r>
        <w:rPr>
          <w:lang w:eastAsia="zh-CN"/>
        </w:rPr>
        <w:t xml:space="preserve">This work was supported by the startup funding from Westlake University and the </w:t>
      </w:r>
      <w:r w:rsidR="00E85AB8">
        <w:t xml:space="preserve">funding </w:t>
      </w:r>
      <w:r>
        <w:t xml:space="preserve">from the NOMIS Foundation, Tan-Yang Center for Autism Research at Harvard University, Jane Coffin Childs Medical Research Award </w:t>
      </w:r>
      <w:r>
        <w:rPr>
          <w:lang w:eastAsia="zh-CN"/>
        </w:rPr>
        <w:t>to D.L.</w:t>
      </w:r>
      <w:r>
        <w:t>, and Charles A. King Trust Postdoctoral Fellowship to D</w:t>
      </w:r>
      <w:r>
        <w:rPr>
          <w:lang w:eastAsia="zh-CN"/>
        </w:rPr>
        <w:t>.</w:t>
      </w:r>
      <w:r>
        <w:t>L</w:t>
      </w:r>
      <w:r>
        <w:rPr>
          <w:lang w:eastAsia="zh-CN"/>
        </w:rPr>
        <w:t xml:space="preserve">. We thank all the members in the Liu Lab for their comments on the manuscript. </w:t>
      </w:r>
    </w:p>
    <w:p w14:paraId="58DE946C" w14:textId="77777777" w:rsidR="006B1663" w:rsidRDefault="006B1663" w:rsidP="00A04B93"/>
    <w:p w14:paraId="6DF0C73A" w14:textId="77777777" w:rsidR="006B1663" w:rsidRDefault="00E05EA7" w:rsidP="00A04B93">
      <w:pPr>
        <w:rPr>
          <w:b/>
          <w:bCs/>
        </w:rPr>
      </w:pPr>
      <w:r>
        <w:rPr>
          <w:b/>
          <w:bCs/>
        </w:rPr>
        <w:t xml:space="preserve">DISCLOSURES: </w:t>
      </w:r>
    </w:p>
    <w:p w14:paraId="4917EDA9" w14:textId="2A56436F" w:rsidR="006B1663" w:rsidRDefault="00E05EA7" w:rsidP="00A04B93">
      <w:pPr>
        <w:rPr>
          <w:lang w:val="en"/>
        </w:rPr>
      </w:pPr>
      <w:r>
        <w:rPr>
          <w:lang w:val="en"/>
        </w:rPr>
        <w:t>The authors declare no competing financial interest or conflict</w:t>
      </w:r>
      <w:r>
        <w:rPr>
          <w:lang w:val="en" w:eastAsia="zh-CN"/>
        </w:rPr>
        <w:t xml:space="preserve"> </w:t>
      </w:r>
      <w:r>
        <w:rPr>
          <w:lang w:val="en"/>
        </w:rPr>
        <w:t>of interest.</w:t>
      </w:r>
      <w:r w:rsidR="00C73C35">
        <w:rPr>
          <w:lang w:val="en"/>
        </w:rPr>
        <w:t xml:space="preserve"> ChatGPT was used in the </w:t>
      </w:r>
      <w:r w:rsidR="00075F4B">
        <w:rPr>
          <w:lang w:val="en" w:eastAsia="zh-CN"/>
        </w:rPr>
        <w:t>manuscript editing process, with careful, detailed proofreading by</w:t>
      </w:r>
      <w:r w:rsidR="00C73C35">
        <w:rPr>
          <w:lang w:val="en"/>
        </w:rPr>
        <w:t xml:space="preserve"> all authors.</w:t>
      </w:r>
    </w:p>
    <w:p w14:paraId="36055452" w14:textId="77777777" w:rsidR="006B1663" w:rsidRDefault="006B1663" w:rsidP="00A04B93"/>
    <w:p w14:paraId="334CC16E" w14:textId="77777777" w:rsidR="006B1663" w:rsidRDefault="00E05EA7" w:rsidP="00A04B93">
      <w:proofErr w:type="gramStart"/>
      <w:r>
        <w:rPr>
          <w:b/>
        </w:rPr>
        <w:t>REFERENCES</w:t>
      </w:r>
      <w:proofErr w:type="gramEnd"/>
      <w:r>
        <w:rPr>
          <w:b/>
        </w:rPr>
        <w:t>:</w:t>
      </w:r>
      <w:r>
        <w:t xml:space="preserve"> </w:t>
      </w:r>
    </w:p>
    <w:p w14:paraId="22A560E5" w14:textId="3D4B1A69" w:rsidR="006B1663" w:rsidRDefault="00E05EA7" w:rsidP="00A04B93">
      <w:pPr>
        <w:pStyle w:val="EndNoteBibliography"/>
      </w:pPr>
      <w:r>
        <w:rPr>
          <w:lang w:eastAsia="zh-CN"/>
        </w:rPr>
        <w:fldChar w:fldCharType="begin"/>
      </w:r>
      <w:r>
        <w:rPr>
          <w:lang w:eastAsia="zh-CN"/>
        </w:rPr>
        <w:instrText xml:space="preserve"> ADDIN EN.REFLIST </w:instrText>
      </w:r>
      <w:r>
        <w:rPr>
          <w:lang w:eastAsia="zh-CN"/>
        </w:rPr>
        <w:fldChar w:fldCharType="separate"/>
      </w:r>
      <w:r>
        <w:t>1</w:t>
      </w:r>
      <w:r w:rsidR="00A447FA">
        <w:t>.</w:t>
      </w:r>
      <w:r>
        <w:tab/>
        <w:t xml:space="preserve">Beery, A. K. Frank Beach award winner: Neuroendocrinology of group living. </w:t>
      </w:r>
      <w:r>
        <w:rPr>
          <w:i/>
        </w:rPr>
        <w:t>Horm Behav.</w:t>
      </w:r>
      <w:r>
        <w:t xml:space="preserve"> </w:t>
      </w:r>
      <w:r>
        <w:rPr>
          <w:b/>
        </w:rPr>
        <w:t>107</w:t>
      </w:r>
      <w:r>
        <w:rPr>
          <w:bCs/>
        </w:rPr>
        <w:t>,</w:t>
      </w:r>
      <w:r>
        <w:t xml:space="preserve"> 67-75, (2019).</w:t>
      </w:r>
    </w:p>
    <w:p w14:paraId="3D82F30E" w14:textId="2D199332" w:rsidR="006B1663" w:rsidRDefault="00E05EA7" w:rsidP="00A04B93">
      <w:pPr>
        <w:pStyle w:val="EndNoteBibliography"/>
      </w:pPr>
      <w:r>
        <w:t>2</w:t>
      </w:r>
      <w:r w:rsidR="00A447FA">
        <w:t>.</w:t>
      </w:r>
      <w:r>
        <w:tab/>
        <w:t xml:space="preserve">Krause, J., Ruxton, G. D. </w:t>
      </w:r>
      <w:r w:rsidRPr="005D3CAF">
        <w:rPr>
          <w:iCs/>
        </w:rPr>
        <w:t>Living in groups</w:t>
      </w:r>
      <w:r w:rsidRPr="00E85AB8">
        <w:rPr>
          <w:iCs/>
        </w:rPr>
        <w:t>.</w:t>
      </w:r>
      <w:r>
        <w:t xml:space="preserve"> </w:t>
      </w:r>
      <w:r w:rsidRPr="005D3CAF">
        <w:rPr>
          <w:i/>
          <w:iCs/>
        </w:rPr>
        <w:t xml:space="preserve">Oxford University </w:t>
      </w:r>
      <w:r w:rsidR="00E85AB8" w:rsidRPr="00E85AB8">
        <w:rPr>
          <w:i/>
          <w:iCs/>
        </w:rPr>
        <w:t>Press</w:t>
      </w:r>
      <w:r w:rsidR="00E85AB8">
        <w:t xml:space="preserve"> (</w:t>
      </w:r>
      <w:r>
        <w:t>2002).</w:t>
      </w:r>
    </w:p>
    <w:p w14:paraId="63B32CF6" w14:textId="0C0BF9F9" w:rsidR="006B1663" w:rsidRDefault="00E05EA7" w:rsidP="00A04B93">
      <w:pPr>
        <w:pStyle w:val="EndNoteBibliography"/>
      </w:pPr>
      <w:r>
        <w:t>3</w:t>
      </w:r>
      <w:r w:rsidR="00A447FA">
        <w:t>.</w:t>
      </w:r>
      <w:r>
        <w:tab/>
        <w:t xml:space="preserve">Riters, L. V., Kelm Nelson, C. A., Spool, J. A. Why do birds flock? A role for opioids in the reinforcement of gregarious social interactions. </w:t>
      </w:r>
      <w:r>
        <w:rPr>
          <w:i/>
        </w:rPr>
        <w:t>Front Physiol.</w:t>
      </w:r>
      <w:r>
        <w:t xml:space="preserve"> </w:t>
      </w:r>
      <w:r>
        <w:rPr>
          <w:b/>
        </w:rPr>
        <w:t>10,</w:t>
      </w:r>
      <w:r>
        <w:t xml:space="preserve"> 421, (2019).</w:t>
      </w:r>
    </w:p>
    <w:p w14:paraId="6BD0C124" w14:textId="276BD026" w:rsidR="006B1663" w:rsidRDefault="00E05EA7" w:rsidP="00A04B93">
      <w:pPr>
        <w:pStyle w:val="EndNoteBibliography"/>
      </w:pPr>
      <w:r>
        <w:t>4</w:t>
      </w:r>
      <w:r w:rsidR="00A447FA">
        <w:t>.</w:t>
      </w:r>
      <w:r>
        <w:tab/>
        <w:t xml:space="preserve">Panksepp, J. B., Lahvis, G. P. Social reward among juvenile mice. </w:t>
      </w:r>
      <w:r>
        <w:rPr>
          <w:i/>
        </w:rPr>
        <w:t>Genes Brain Behav.</w:t>
      </w:r>
      <w:r>
        <w:t xml:space="preserve"> </w:t>
      </w:r>
      <w:r>
        <w:rPr>
          <w:b/>
        </w:rPr>
        <w:t>6</w:t>
      </w:r>
      <w:r>
        <w:t xml:space="preserve"> (7), 661-671, (2007).</w:t>
      </w:r>
    </w:p>
    <w:p w14:paraId="428E71DF" w14:textId="310807CB" w:rsidR="006B1663" w:rsidRDefault="00E05EA7" w:rsidP="00A04B93">
      <w:pPr>
        <w:pStyle w:val="EndNoteBibliography"/>
      </w:pPr>
      <w:r>
        <w:t>5</w:t>
      </w:r>
      <w:r w:rsidR="00A447FA">
        <w:t>.</w:t>
      </w:r>
      <w:r>
        <w:tab/>
        <w:t xml:space="preserve">Matthews, G. A., Tye, K. M. Neural mechanisms of social homeostasis. </w:t>
      </w:r>
      <w:r>
        <w:rPr>
          <w:i/>
        </w:rPr>
        <w:t>Ann N Y Acad Sci.</w:t>
      </w:r>
      <w:r>
        <w:t xml:space="preserve"> </w:t>
      </w:r>
      <w:r>
        <w:rPr>
          <w:b/>
        </w:rPr>
        <w:t>1457</w:t>
      </w:r>
      <w:r>
        <w:t xml:space="preserve"> (1), 5-25, (2019).</w:t>
      </w:r>
    </w:p>
    <w:p w14:paraId="6DB35226" w14:textId="1FE253B2" w:rsidR="006B1663" w:rsidRDefault="00E05EA7" w:rsidP="00A04B93">
      <w:pPr>
        <w:pStyle w:val="EndNoteBibliography"/>
      </w:pPr>
      <w:r>
        <w:t>6</w:t>
      </w:r>
      <w:r w:rsidR="00A447FA">
        <w:t>.</w:t>
      </w:r>
      <w:r>
        <w:tab/>
        <w:t xml:space="preserve">Lee, C. R., Chen, A., Tye, K. M. The neural circuitry of social homeostasis: Consequences of acute versus chronic social isolation. </w:t>
      </w:r>
      <w:r>
        <w:rPr>
          <w:i/>
        </w:rPr>
        <w:t>Cell.</w:t>
      </w:r>
      <w:r>
        <w:t xml:space="preserve"> </w:t>
      </w:r>
      <w:r>
        <w:rPr>
          <w:b/>
        </w:rPr>
        <w:t>184</w:t>
      </w:r>
      <w:r>
        <w:t xml:space="preserve"> (6), 1500-1516 (2021).</w:t>
      </w:r>
    </w:p>
    <w:p w14:paraId="1363695A" w14:textId="00A0AD36" w:rsidR="006B1663" w:rsidRDefault="00E05EA7" w:rsidP="00A04B93">
      <w:pPr>
        <w:pStyle w:val="EndNoteBibliography"/>
      </w:pPr>
      <w:r>
        <w:t>7</w:t>
      </w:r>
      <w:r w:rsidR="00A447FA">
        <w:t>.</w:t>
      </w:r>
      <w:r>
        <w:tab/>
        <w:t>Liu, D.</w:t>
      </w:r>
      <w:r>
        <w:rPr>
          <w:i/>
        </w:rPr>
        <w:t xml:space="preserve"> </w:t>
      </w:r>
      <w:r>
        <w:rPr>
          <w:iCs/>
        </w:rPr>
        <w:t>et al</w:t>
      </w:r>
      <w:r>
        <w:rPr>
          <w:i/>
        </w:rPr>
        <w:t>.</w:t>
      </w:r>
      <w:r>
        <w:t xml:space="preserve"> A hypothalamic circuit underlying the dynamic control of social homeostasis. </w:t>
      </w:r>
      <w:r>
        <w:rPr>
          <w:i/>
        </w:rPr>
        <w:lastRenderedPageBreak/>
        <w:t>Nature.</w:t>
      </w:r>
      <w:r>
        <w:t xml:space="preserve"> </w:t>
      </w:r>
      <w:r>
        <w:rPr>
          <w:b/>
        </w:rPr>
        <w:t>640</w:t>
      </w:r>
      <w:r>
        <w:t xml:space="preserve"> (8060), 1000-1010 (2025).</w:t>
      </w:r>
    </w:p>
    <w:p w14:paraId="67CD6AC0" w14:textId="569635EC" w:rsidR="006B1663" w:rsidRDefault="00E05EA7" w:rsidP="00A04B93">
      <w:pPr>
        <w:pStyle w:val="EndNoteBibliography"/>
      </w:pPr>
      <w:r>
        <w:t>8</w:t>
      </w:r>
      <w:r w:rsidR="00A447FA">
        <w:t>.</w:t>
      </w:r>
      <w:r>
        <w:tab/>
        <w:t xml:space="preserve">Luquet, S., Perez, F. A., Hnasko, T. S., Palmiter, R. D. NPY/AgRP neurons are essential for feeding in adult mice but can be ablated in neonates. </w:t>
      </w:r>
      <w:r>
        <w:rPr>
          <w:i/>
        </w:rPr>
        <w:t>Science.</w:t>
      </w:r>
      <w:r>
        <w:t xml:space="preserve"> </w:t>
      </w:r>
      <w:r>
        <w:rPr>
          <w:b/>
        </w:rPr>
        <w:t>310</w:t>
      </w:r>
      <w:r>
        <w:t xml:space="preserve"> (5748), 683-685, (2005).</w:t>
      </w:r>
    </w:p>
    <w:p w14:paraId="4E852569" w14:textId="0F89ED59" w:rsidR="006B1663" w:rsidRDefault="00E05EA7" w:rsidP="00A04B93">
      <w:pPr>
        <w:pStyle w:val="EndNoteBibliography"/>
      </w:pPr>
      <w:r>
        <w:t>9</w:t>
      </w:r>
      <w:r w:rsidR="00A447FA">
        <w:t>.</w:t>
      </w:r>
      <w:r>
        <w:tab/>
        <w:t>`Balthasar, N.</w:t>
      </w:r>
      <w:r>
        <w:rPr>
          <w:i/>
        </w:rPr>
        <w:t xml:space="preserve"> </w:t>
      </w:r>
      <w:r w:rsidRPr="00DD6E51">
        <w:rPr>
          <w:iCs/>
        </w:rPr>
        <w:t>et al</w:t>
      </w:r>
      <w:r>
        <w:rPr>
          <w:i/>
        </w:rPr>
        <w:t>.</w:t>
      </w:r>
      <w:r>
        <w:t xml:space="preserve"> Leptin receptor signaling in POMC neurons is required for normal body weight homeostasis. </w:t>
      </w:r>
      <w:r>
        <w:rPr>
          <w:i/>
        </w:rPr>
        <w:t>Neuron.</w:t>
      </w:r>
      <w:r>
        <w:t xml:space="preserve"> </w:t>
      </w:r>
      <w:r>
        <w:rPr>
          <w:b/>
        </w:rPr>
        <w:t>42</w:t>
      </w:r>
      <w:r>
        <w:t xml:space="preserve"> (6), 983-991, (2004).</w:t>
      </w:r>
    </w:p>
    <w:p w14:paraId="64F908EE" w14:textId="1F679BF3" w:rsidR="006B1663" w:rsidRDefault="00E05EA7" w:rsidP="00A04B93">
      <w:pPr>
        <w:pStyle w:val="EndNoteBibliography"/>
      </w:pPr>
      <w:r>
        <w:t>10</w:t>
      </w:r>
      <w:r w:rsidR="00A447FA">
        <w:t>.</w:t>
      </w:r>
      <w:r>
        <w:tab/>
        <w:t>Zimmerman, C. A.</w:t>
      </w:r>
      <w:r>
        <w:rPr>
          <w:i/>
        </w:rPr>
        <w:t xml:space="preserve"> </w:t>
      </w:r>
      <w:r w:rsidRPr="00DD6E51">
        <w:rPr>
          <w:iCs/>
        </w:rPr>
        <w:t>et al</w:t>
      </w:r>
      <w:r>
        <w:rPr>
          <w:i/>
        </w:rPr>
        <w:t>.</w:t>
      </w:r>
      <w:r>
        <w:t xml:space="preserve"> Thirst neurons anticipate the homeostatic consequences of eating and drinking. </w:t>
      </w:r>
      <w:r>
        <w:rPr>
          <w:i/>
        </w:rPr>
        <w:t>Nature.</w:t>
      </w:r>
      <w:r>
        <w:t xml:space="preserve"> </w:t>
      </w:r>
      <w:r>
        <w:rPr>
          <w:b/>
        </w:rPr>
        <w:t>537</w:t>
      </w:r>
      <w:r>
        <w:t xml:space="preserve"> (7622), 680-684, (2016).</w:t>
      </w:r>
    </w:p>
    <w:p w14:paraId="40D87FDB" w14:textId="2754F8C9" w:rsidR="006B1663" w:rsidRDefault="00E05EA7" w:rsidP="00A04B93">
      <w:pPr>
        <w:pStyle w:val="EndNoteBibliography"/>
      </w:pPr>
      <w:r>
        <w:t>11</w:t>
      </w:r>
      <w:r w:rsidR="00A447FA">
        <w:t>.</w:t>
      </w:r>
      <w:r>
        <w:tab/>
        <w:t>Augustine, V.</w:t>
      </w:r>
      <w:r>
        <w:rPr>
          <w:i/>
        </w:rPr>
        <w:t xml:space="preserve"> </w:t>
      </w:r>
      <w:r w:rsidRPr="00DD6E51">
        <w:rPr>
          <w:iCs/>
        </w:rPr>
        <w:t>et al</w:t>
      </w:r>
      <w:r>
        <w:rPr>
          <w:i/>
        </w:rPr>
        <w:t>.</w:t>
      </w:r>
      <w:r>
        <w:t xml:space="preserve"> Hierarchical neural architecture underlying thirst regulation. </w:t>
      </w:r>
      <w:r>
        <w:rPr>
          <w:i/>
        </w:rPr>
        <w:t>Nature.</w:t>
      </w:r>
      <w:r>
        <w:t xml:space="preserve"> </w:t>
      </w:r>
      <w:r>
        <w:rPr>
          <w:b/>
        </w:rPr>
        <w:t>555</w:t>
      </w:r>
      <w:r>
        <w:t xml:space="preserve"> (7695), 204-209, (2018).</w:t>
      </w:r>
    </w:p>
    <w:p w14:paraId="4CADD5E4" w14:textId="44FA3BE9" w:rsidR="006B1663" w:rsidRDefault="00E05EA7" w:rsidP="00A04B93">
      <w:pPr>
        <w:pStyle w:val="EndNoteBibliography"/>
      </w:pPr>
      <w:r>
        <w:t>12</w:t>
      </w:r>
      <w:r w:rsidR="00A447FA">
        <w:t>.</w:t>
      </w:r>
      <w:r>
        <w:tab/>
        <w:t>Allen, W. E.</w:t>
      </w:r>
      <w:r>
        <w:rPr>
          <w:i/>
        </w:rPr>
        <w:t xml:space="preserve"> </w:t>
      </w:r>
      <w:r w:rsidRPr="00DD6E51">
        <w:rPr>
          <w:iCs/>
        </w:rPr>
        <w:t>et al</w:t>
      </w:r>
      <w:r>
        <w:rPr>
          <w:i/>
        </w:rPr>
        <w:t>.</w:t>
      </w:r>
      <w:r>
        <w:t xml:space="preserve"> Thirst-associated preoptic neurons encode an aversive motivational drive. </w:t>
      </w:r>
      <w:r>
        <w:rPr>
          <w:i/>
        </w:rPr>
        <w:t>Science.</w:t>
      </w:r>
      <w:r>
        <w:t xml:space="preserve"> </w:t>
      </w:r>
      <w:r>
        <w:rPr>
          <w:b/>
        </w:rPr>
        <w:t>357</w:t>
      </w:r>
      <w:r>
        <w:t xml:space="preserve"> (6356), 1149-1155, (2017).</w:t>
      </w:r>
    </w:p>
    <w:p w14:paraId="43F363CB" w14:textId="7F963FA0" w:rsidR="006B1663" w:rsidRDefault="00E05EA7" w:rsidP="00A04B93">
      <w:pPr>
        <w:pStyle w:val="EndNoteBibliography"/>
      </w:pPr>
      <w:r>
        <w:t>13</w:t>
      </w:r>
      <w:r w:rsidR="00A447FA">
        <w:t>.</w:t>
      </w:r>
      <w:r>
        <w:tab/>
        <w:t>Ghosh, K. K.</w:t>
      </w:r>
      <w:r>
        <w:rPr>
          <w:i/>
        </w:rPr>
        <w:t xml:space="preserve"> </w:t>
      </w:r>
      <w:r w:rsidRPr="00DD6E51">
        <w:rPr>
          <w:iCs/>
        </w:rPr>
        <w:t>et al</w:t>
      </w:r>
      <w:r>
        <w:rPr>
          <w:i/>
        </w:rPr>
        <w:t>.</w:t>
      </w:r>
      <w:r>
        <w:t xml:space="preserve"> Miniaturized integration of a fluorescence microscope. </w:t>
      </w:r>
      <w:r>
        <w:rPr>
          <w:i/>
        </w:rPr>
        <w:t>Nat Methods.</w:t>
      </w:r>
      <w:r>
        <w:t xml:space="preserve"> </w:t>
      </w:r>
      <w:r>
        <w:rPr>
          <w:b/>
        </w:rPr>
        <w:t>8</w:t>
      </w:r>
      <w:r>
        <w:t xml:space="preserve"> (10), 871-878, (2011).</w:t>
      </w:r>
    </w:p>
    <w:p w14:paraId="6B484606" w14:textId="614C35E5" w:rsidR="006B1663" w:rsidRDefault="00E05EA7" w:rsidP="00A04B93">
      <w:pPr>
        <w:pStyle w:val="EndNoteBibliography"/>
      </w:pPr>
      <w:r>
        <w:t>14</w:t>
      </w:r>
      <w:r w:rsidR="00A447FA">
        <w:t>.</w:t>
      </w:r>
      <w:r>
        <w:tab/>
        <w:t xml:space="preserve">Gulati, S., Cao, V. Y., Otte, S. Multi-layer </w:t>
      </w:r>
      <w:r w:rsidR="009F6A2F">
        <w:t>c</w:t>
      </w:r>
      <w:r>
        <w:t>ortical Ca</w:t>
      </w:r>
      <w:r w:rsidRPr="005D3CAF">
        <w:rPr>
          <w:vertAlign w:val="superscript"/>
        </w:rPr>
        <w:t>2+</w:t>
      </w:r>
      <w:r>
        <w:t xml:space="preserve"> </w:t>
      </w:r>
      <w:r w:rsidR="009F6A2F">
        <w:t>imaging in freely moving mice with prism probes and miniaturized fluorescence microscopy</w:t>
      </w:r>
      <w:r>
        <w:t xml:space="preserve">. </w:t>
      </w:r>
      <w:r>
        <w:rPr>
          <w:i/>
        </w:rPr>
        <w:t>J Vis Exp.</w:t>
      </w:r>
      <w:r>
        <w:t xml:space="preserve"> </w:t>
      </w:r>
      <w:r w:rsidRPr="00DD6E51">
        <w:rPr>
          <w:b/>
          <w:bCs/>
        </w:rPr>
        <w:t>(124)</w:t>
      </w:r>
      <w:r>
        <w:t>, (2017).</w:t>
      </w:r>
    </w:p>
    <w:p w14:paraId="4EB347DE" w14:textId="5398E003" w:rsidR="006B1663" w:rsidRDefault="00E05EA7" w:rsidP="00A04B93">
      <w:pPr>
        <w:pStyle w:val="EndNoteBibliography"/>
      </w:pPr>
      <w:r>
        <w:t>15</w:t>
      </w:r>
      <w:r w:rsidR="00A447FA">
        <w:t>.</w:t>
      </w:r>
      <w:r>
        <w:tab/>
        <w:t xml:space="preserve">Lee, H. S., Han, J. H. Successful </w:t>
      </w:r>
      <w:r>
        <w:rPr>
          <w:i/>
          <w:iCs/>
        </w:rPr>
        <w:t>in vivo</w:t>
      </w:r>
      <w:r>
        <w:t xml:space="preserve"> </w:t>
      </w:r>
      <w:r w:rsidR="009F6A2F">
        <w:t>calcium imaging with a head-mount miniaturized microscope in the amygdala of freely behaving mouse</w:t>
      </w:r>
      <w:r>
        <w:t xml:space="preserve">. </w:t>
      </w:r>
      <w:r>
        <w:rPr>
          <w:i/>
        </w:rPr>
        <w:t>J Vis Exp.</w:t>
      </w:r>
      <w:r>
        <w:t xml:space="preserve"> </w:t>
      </w:r>
      <w:r w:rsidRPr="00DD6E51">
        <w:rPr>
          <w:b/>
          <w:bCs/>
        </w:rPr>
        <w:t>(162)</w:t>
      </w:r>
      <w:r>
        <w:t>,  (2020).</w:t>
      </w:r>
    </w:p>
    <w:p w14:paraId="4ED8FADF" w14:textId="77D4A217" w:rsidR="006B1663" w:rsidRDefault="00E05EA7" w:rsidP="00A04B93">
      <w:pPr>
        <w:pStyle w:val="EndNoteBibliography"/>
      </w:pPr>
      <w:r>
        <w:t>16</w:t>
      </w:r>
      <w:r w:rsidR="00A447FA">
        <w:t>.</w:t>
      </w:r>
      <w:r>
        <w:tab/>
        <w:t>Burrows, R., Ma, C. H., Sun, Y. J. Long-</w:t>
      </w:r>
      <w:r w:rsidR="009F6A2F">
        <w:t>term imaging of identified neural populations using microprisms in freely moving and head-fixed animals</w:t>
      </w:r>
      <w:r>
        <w:t xml:space="preserve">. </w:t>
      </w:r>
      <w:r>
        <w:rPr>
          <w:i/>
        </w:rPr>
        <w:t>J Vis Exp.</w:t>
      </w:r>
      <w:r>
        <w:t xml:space="preserve"> </w:t>
      </w:r>
      <w:r w:rsidRPr="00DD6E51">
        <w:rPr>
          <w:b/>
          <w:bCs/>
        </w:rPr>
        <w:t>(203)</w:t>
      </w:r>
      <w:r>
        <w:t>, (2024).</w:t>
      </w:r>
    </w:p>
    <w:p w14:paraId="751D1413" w14:textId="28B6F677" w:rsidR="006B1663" w:rsidRDefault="00E05EA7" w:rsidP="00A04B93">
      <w:pPr>
        <w:pStyle w:val="EndNoteBibliography"/>
        <w:rPr>
          <w:lang w:eastAsia="zh-CN"/>
        </w:rPr>
      </w:pPr>
      <w:r>
        <w:rPr>
          <w:lang w:eastAsia="zh-CN"/>
        </w:rPr>
        <w:t>17.</w:t>
      </w:r>
      <w:r>
        <w:rPr>
          <w:lang w:eastAsia="zh-CN"/>
        </w:rPr>
        <w:tab/>
        <w:t xml:space="preserve">Zhou, P. et al. Efficient and accurate extraction of in vivo calcium signals from microendoscopic video data. </w:t>
      </w:r>
      <w:r>
        <w:rPr>
          <w:i/>
          <w:iCs/>
          <w:lang w:eastAsia="zh-CN"/>
        </w:rPr>
        <w:t xml:space="preserve">eLife </w:t>
      </w:r>
      <w:r w:rsidRPr="00DD6E51">
        <w:rPr>
          <w:b/>
          <w:bCs/>
          <w:lang w:eastAsia="zh-CN"/>
        </w:rPr>
        <w:t>7:e28728</w:t>
      </w:r>
      <w:r>
        <w:rPr>
          <w:lang w:eastAsia="zh-CN"/>
        </w:rPr>
        <w:t>, (2018).</w:t>
      </w:r>
    </w:p>
    <w:p w14:paraId="380A34E5" w14:textId="18577E82" w:rsidR="006B1663" w:rsidRDefault="00E05EA7" w:rsidP="00A04B93">
      <w:pPr>
        <w:pStyle w:val="EndNoteBibliography"/>
        <w:rPr>
          <w:lang w:eastAsia="zh-CN"/>
        </w:rPr>
      </w:pPr>
      <w:r>
        <w:rPr>
          <w:lang w:eastAsia="zh-CN"/>
        </w:rPr>
        <w:t xml:space="preserve">18.   Britten, K. H., Shadlen, M. N., Newsome, W. T., Movshon, J. A. The analysis of visual motion: a comparison of neuronal and psychophysical performance. J Neurosci. </w:t>
      </w:r>
      <w:r w:rsidRPr="00DD6E51">
        <w:rPr>
          <w:b/>
          <w:bCs/>
          <w:lang w:eastAsia="zh-CN"/>
        </w:rPr>
        <w:t>12</w:t>
      </w:r>
      <w:r>
        <w:rPr>
          <w:lang w:eastAsia="zh-CN"/>
        </w:rPr>
        <w:t xml:space="preserve"> (12), 4745-4765, (1992).</w:t>
      </w:r>
      <w:r>
        <w:rPr>
          <w:lang w:eastAsia="zh-CN"/>
        </w:rPr>
        <w:cr/>
      </w:r>
    </w:p>
    <w:p w14:paraId="22032229" w14:textId="77777777" w:rsidR="006B1663" w:rsidRDefault="00E05EA7" w:rsidP="00A04B93">
      <w:pPr>
        <w:rPr>
          <w:lang w:eastAsia="zh-CN"/>
        </w:rPr>
      </w:pPr>
      <w:r>
        <w:rPr>
          <w:lang w:eastAsia="zh-CN"/>
        </w:rPr>
        <w:fldChar w:fldCharType="end"/>
      </w:r>
    </w:p>
    <w:sectPr w:rsidR="006B1663">
      <w:headerReference w:type="even" r:id="rId9"/>
      <w:headerReference w:type="default" r:id="rId10"/>
      <w:footerReference w:type="even" r:id="rId11"/>
      <w:headerReference w:type="first" r:id="rId12"/>
      <w:pgSz w:w="12240" w:h="15840"/>
      <w:pgMar w:top="156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45DD3" w14:textId="77777777" w:rsidR="00FD7915" w:rsidRDefault="00FD7915">
      <w:r>
        <w:separator/>
      </w:r>
    </w:p>
  </w:endnote>
  <w:endnote w:type="continuationSeparator" w:id="0">
    <w:p w14:paraId="4F8D20AF" w14:textId="77777777" w:rsidR="00FD7915" w:rsidRDefault="00FD7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default"/>
    <w:sig w:usb0="E50002FF" w:usb1="500079DB" w:usb2="00000010" w:usb3="00000000" w:csb0="00000000" w:csb1="00000000"/>
  </w:font>
  <w:font w:name="Menlo">
    <w:charset w:val="00"/>
    <w:family w:val="modern"/>
    <w:pitch w:val="default"/>
    <w:sig w:usb0="E60022FF" w:usb1="D200F9FB" w:usb2="02000028" w:usb3="00000000" w:csb0="600001DF" w:csb1="FFDF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2BEB" w14:textId="77777777" w:rsidR="006B1663" w:rsidRDefault="006B1663">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DC60" w14:textId="77777777" w:rsidR="00FD7915" w:rsidRDefault="00FD7915">
      <w:r>
        <w:separator/>
      </w:r>
    </w:p>
  </w:footnote>
  <w:footnote w:type="continuationSeparator" w:id="0">
    <w:p w14:paraId="29B1502C" w14:textId="77777777" w:rsidR="00FD7915" w:rsidRDefault="00FD7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71FB" w14:textId="77777777" w:rsidR="006B1663" w:rsidRDefault="006B1663">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6123" w14:textId="77777777" w:rsidR="006B1663" w:rsidRDefault="00E05EA7">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4941" w14:textId="77777777" w:rsidR="006B1663" w:rsidRDefault="00E05EA7">
    <w:pP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7BD0075B" wp14:editId="76B72AA9">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06FA8F8" w14:textId="77777777" w:rsidR="006B1663" w:rsidRDefault="006B1663">
                            <w:pPr>
                              <w:shd w:val="clear" w:color="auto" w:fill="FFFFFF" w:themeFill="background1"/>
                              <w:jc w:val="left"/>
                              <w:rPr>
                                <w:color w:val="262626"/>
                                <w:sz w:val="16"/>
                                <w:szCs w:val="16"/>
                              </w:rPr>
                            </w:pPr>
                          </w:p>
                          <w:p w14:paraId="16B20ABD" w14:textId="77777777" w:rsidR="006B1663" w:rsidRDefault="006B1663">
                            <w:pPr>
                              <w:shd w:val="clear" w:color="auto" w:fill="FFFFFF" w:themeFill="background1"/>
                              <w:jc w:val="left"/>
                              <w:rPr>
                                <w:color w:val="262626"/>
                                <w:sz w:val="16"/>
                                <w:szCs w:val="16"/>
                              </w:rPr>
                            </w:pPr>
                          </w:p>
                          <w:p w14:paraId="4752A391" w14:textId="77777777" w:rsidR="006B1663" w:rsidRDefault="00E05EA7">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 xml:space="preserve">Cambridge, MA 02139 </w:t>
                            </w:r>
                            <w:r>
                              <w:rPr>
                                <w:color w:val="262626"/>
                                <w:sz w:val="16"/>
                                <w:szCs w:val="16"/>
                              </w:rPr>
                              <w:br/>
                              <w:t>Ph: 617.945.9051</w:t>
                            </w:r>
                          </w:p>
                          <w:p w14:paraId="4859C046" w14:textId="77777777" w:rsidR="006B1663" w:rsidRDefault="006B1663">
                            <w:pPr>
                              <w:shd w:val="clear" w:color="auto" w:fill="FFFFFF" w:themeFill="background1"/>
                              <w:rPr>
                                <w:color w:val="262626"/>
                                <w:sz w:val="20"/>
                                <w:szCs w:val="20"/>
                              </w:rPr>
                            </w:pPr>
                          </w:p>
                          <w:p w14:paraId="36322C06" w14:textId="77777777" w:rsidR="006B1663" w:rsidRDefault="006B1663">
                            <w:pPr>
                              <w:shd w:val="clear" w:color="auto" w:fill="FFFFFF" w:themeFill="background1"/>
                              <w:rPr>
                                <w:color w:val="262626"/>
                                <w:sz w:val="20"/>
                                <w:szCs w:val="20"/>
                              </w:rPr>
                            </w:pPr>
                          </w:p>
                          <w:p w14:paraId="3DCFBFEA" w14:textId="77777777" w:rsidR="006B1663" w:rsidRDefault="00E05EA7">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anchor>
          </w:drawing>
        </mc:Choice>
        <mc:Fallback>
          <w:pict>
            <v:group w14:anchorId="7BD0075B" id="Group 2" o:spid="_x0000_s1026" style="position:absolute;left:0;text-align:left;margin-left:0;margin-top:-32.25pt;width:240.95pt;height:69.55pt;z-index:251659264"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HuXwXQMAABc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IHuXwXQMAABc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06FA8F8" w14:textId="77777777" w:rsidR="006B1663" w:rsidRDefault="006B1663">
                      <w:pPr>
                        <w:shd w:val="clear" w:color="auto" w:fill="FFFFFF" w:themeFill="background1"/>
                        <w:jc w:val="left"/>
                        <w:rPr>
                          <w:color w:val="262626"/>
                          <w:sz w:val="16"/>
                          <w:szCs w:val="16"/>
                        </w:rPr>
                      </w:pPr>
                    </w:p>
                    <w:p w14:paraId="16B20ABD" w14:textId="77777777" w:rsidR="006B1663" w:rsidRDefault="006B1663">
                      <w:pPr>
                        <w:shd w:val="clear" w:color="auto" w:fill="FFFFFF" w:themeFill="background1"/>
                        <w:jc w:val="left"/>
                        <w:rPr>
                          <w:color w:val="262626"/>
                          <w:sz w:val="16"/>
                          <w:szCs w:val="16"/>
                        </w:rPr>
                      </w:pPr>
                    </w:p>
                    <w:p w14:paraId="4752A391" w14:textId="77777777" w:rsidR="006B1663" w:rsidRDefault="00E05EA7">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 xml:space="preserve">Cambridge, MA 02139 </w:t>
                      </w:r>
                      <w:r>
                        <w:rPr>
                          <w:color w:val="262626"/>
                          <w:sz w:val="16"/>
                          <w:szCs w:val="16"/>
                        </w:rPr>
                        <w:br/>
                        <w:t>Ph: 617.945.9051</w:t>
                      </w:r>
                    </w:p>
                    <w:p w14:paraId="4859C046" w14:textId="77777777" w:rsidR="006B1663" w:rsidRDefault="006B1663">
                      <w:pPr>
                        <w:shd w:val="clear" w:color="auto" w:fill="FFFFFF" w:themeFill="background1"/>
                        <w:rPr>
                          <w:color w:val="262626"/>
                          <w:sz w:val="20"/>
                          <w:szCs w:val="20"/>
                        </w:rPr>
                      </w:pPr>
                    </w:p>
                    <w:p w14:paraId="36322C06" w14:textId="77777777" w:rsidR="006B1663" w:rsidRDefault="006B1663">
                      <w:pPr>
                        <w:shd w:val="clear" w:color="auto" w:fill="FFFFFF" w:themeFill="background1"/>
                        <w:rPr>
                          <w:color w:val="262626"/>
                          <w:sz w:val="20"/>
                          <w:szCs w:val="20"/>
                        </w:rPr>
                      </w:pPr>
                    </w:p>
                    <w:p w14:paraId="3DCFBFEA" w14:textId="77777777" w:rsidR="006B1663" w:rsidRDefault="00E05EA7">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7B7E53"/>
    <w:multiLevelType w:val="singleLevel"/>
    <w:tmpl w:val="8F7B7E53"/>
    <w:lvl w:ilvl="0">
      <w:start w:val="1"/>
      <w:numFmt w:val="decimal"/>
      <w:suff w:val="space"/>
      <w:lvlText w:val="%1."/>
      <w:lvlJc w:val="left"/>
    </w:lvl>
  </w:abstractNum>
  <w:abstractNum w:abstractNumId="1" w15:restartNumberingAfterBreak="0">
    <w:nsid w:val="9EFB53A0"/>
    <w:multiLevelType w:val="singleLevel"/>
    <w:tmpl w:val="9EFB53A0"/>
    <w:lvl w:ilvl="0">
      <w:start w:val="1"/>
      <w:numFmt w:val="decimal"/>
      <w:lvlText w:val="4.%1."/>
      <w:lvlJc w:val="left"/>
      <w:pPr>
        <w:tabs>
          <w:tab w:val="left" w:pos="418"/>
        </w:tabs>
        <w:ind w:left="432" w:hanging="432"/>
      </w:pPr>
      <w:rPr>
        <w:rFonts w:hint="default"/>
      </w:rPr>
    </w:lvl>
  </w:abstractNum>
  <w:abstractNum w:abstractNumId="2" w15:restartNumberingAfterBreak="0">
    <w:nsid w:val="A4BFA128"/>
    <w:multiLevelType w:val="singleLevel"/>
    <w:tmpl w:val="A4BFA128"/>
    <w:lvl w:ilvl="0">
      <w:start w:val="9"/>
      <w:numFmt w:val="decimal"/>
      <w:suff w:val="space"/>
      <w:lvlText w:val="%1."/>
      <w:lvlJc w:val="left"/>
    </w:lvl>
  </w:abstractNum>
  <w:abstractNum w:abstractNumId="3" w15:restartNumberingAfterBreak="0">
    <w:nsid w:val="DFBF5D69"/>
    <w:multiLevelType w:val="singleLevel"/>
    <w:tmpl w:val="DFBF5D69"/>
    <w:lvl w:ilvl="0">
      <w:start w:val="1"/>
      <w:numFmt w:val="decimal"/>
      <w:lvlText w:val="9.%1."/>
      <w:lvlJc w:val="left"/>
      <w:pPr>
        <w:tabs>
          <w:tab w:val="left" w:pos="418"/>
        </w:tabs>
        <w:ind w:left="432" w:hanging="432"/>
      </w:pPr>
      <w:rPr>
        <w:rFonts w:hint="default"/>
      </w:rPr>
    </w:lvl>
  </w:abstractNum>
  <w:abstractNum w:abstractNumId="4" w15:restartNumberingAfterBreak="0">
    <w:nsid w:val="EFF3F018"/>
    <w:multiLevelType w:val="singleLevel"/>
    <w:tmpl w:val="EFF3F018"/>
    <w:lvl w:ilvl="0">
      <w:start w:val="1"/>
      <w:numFmt w:val="decimal"/>
      <w:lvlText w:val="7.%1."/>
      <w:lvlJc w:val="left"/>
      <w:pPr>
        <w:tabs>
          <w:tab w:val="left" w:pos="418"/>
        </w:tabs>
        <w:ind w:left="432" w:hanging="432"/>
      </w:pPr>
      <w:rPr>
        <w:rFonts w:hint="default"/>
      </w:rPr>
    </w:lvl>
  </w:abstractNum>
  <w:abstractNum w:abstractNumId="5" w15:restartNumberingAfterBreak="0">
    <w:nsid w:val="F3DFF553"/>
    <w:multiLevelType w:val="multilevel"/>
    <w:tmpl w:val="F3DFF553"/>
    <w:lvl w:ilvl="0">
      <w:start w:val="9"/>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15:restartNumberingAfterBreak="0">
    <w:nsid w:val="F7D7DFF6"/>
    <w:multiLevelType w:val="singleLevel"/>
    <w:tmpl w:val="F7D7DFF6"/>
    <w:lvl w:ilvl="0">
      <w:start w:val="1"/>
      <w:numFmt w:val="decimal"/>
      <w:lvlText w:val="3.%1."/>
      <w:lvlJc w:val="left"/>
      <w:pPr>
        <w:tabs>
          <w:tab w:val="left" w:pos="418"/>
        </w:tabs>
        <w:ind w:left="432" w:hanging="432"/>
      </w:pPr>
      <w:rPr>
        <w:rFonts w:hint="default"/>
        <w:b w:val="0"/>
        <w:bCs w:val="0"/>
      </w:rPr>
    </w:lvl>
  </w:abstractNum>
  <w:abstractNum w:abstractNumId="7" w15:restartNumberingAfterBreak="0">
    <w:nsid w:val="FA7F489A"/>
    <w:multiLevelType w:val="singleLevel"/>
    <w:tmpl w:val="FA7F489A"/>
    <w:lvl w:ilvl="0">
      <w:start w:val="1"/>
      <w:numFmt w:val="decimal"/>
      <w:lvlText w:val="8.%1."/>
      <w:lvlJc w:val="left"/>
      <w:pPr>
        <w:tabs>
          <w:tab w:val="left" w:pos="418"/>
        </w:tabs>
        <w:ind w:left="432" w:hanging="432"/>
      </w:pPr>
      <w:rPr>
        <w:rFonts w:hint="default"/>
      </w:rPr>
    </w:lvl>
  </w:abstractNum>
  <w:abstractNum w:abstractNumId="8" w15:restartNumberingAfterBreak="0">
    <w:nsid w:val="FB7C2D3E"/>
    <w:multiLevelType w:val="singleLevel"/>
    <w:tmpl w:val="FB7C2D3E"/>
    <w:lvl w:ilvl="0">
      <w:start w:val="1"/>
      <w:numFmt w:val="none"/>
      <w:lvlText w:val="2.1."/>
      <w:lvlJc w:val="left"/>
      <w:pPr>
        <w:tabs>
          <w:tab w:val="left" w:pos="418"/>
        </w:tabs>
        <w:ind w:left="432" w:hanging="432"/>
      </w:pPr>
      <w:rPr>
        <w:rFonts w:hint="default"/>
      </w:rPr>
    </w:lvl>
  </w:abstractNum>
  <w:abstractNum w:abstractNumId="9" w15:restartNumberingAfterBreak="0">
    <w:nsid w:val="FF6FC9DC"/>
    <w:multiLevelType w:val="singleLevel"/>
    <w:tmpl w:val="FF6FC9DC"/>
    <w:lvl w:ilvl="0">
      <w:start w:val="1"/>
      <w:numFmt w:val="decimal"/>
      <w:lvlText w:val="2.%1."/>
      <w:lvlJc w:val="left"/>
      <w:pPr>
        <w:tabs>
          <w:tab w:val="left" w:pos="418"/>
        </w:tabs>
        <w:ind w:left="432" w:hanging="432"/>
      </w:pPr>
      <w:rPr>
        <w:rFonts w:ascii="Calibri" w:hAnsi="Calibri" w:cs="Calibri" w:hint="default"/>
        <w:b w:val="0"/>
        <w:bCs w:val="0"/>
      </w:rPr>
    </w:lvl>
  </w:abstractNum>
  <w:abstractNum w:abstractNumId="10" w15:restartNumberingAfterBreak="0">
    <w:nsid w:val="FFDFA850"/>
    <w:multiLevelType w:val="singleLevel"/>
    <w:tmpl w:val="FFDFA850"/>
    <w:lvl w:ilvl="0">
      <w:start w:val="1"/>
      <w:numFmt w:val="decimal"/>
      <w:lvlText w:val="5.%1."/>
      <w:lvlJc w:val="left"/>
      <w:pPr>
        <w:tabs>
          <w:tab w:val="left" w:pos="418"/>
        </w:tabs>
        <w:ind w:left="432" w:hanging="432"/>
      </w:pPr>
      <w:rPr>
        <w:rFonts w:hint="default"/>
      </w:rPr>
    </w:lvl>
  </w:abstractNum>
  <w:abstractNum w:abstractNumId="11" w15:restartNumberingAfterBreak="0">
    <w:nsid w:val="2B615B9E"/>
    <w:multiLevelType w:val="multilevel"/>
    <w:tmpl w:val="2B615B9E"/>
    <w:lvl w:ilvl="0">
      <w:start w:val="1"/>
      <w:numFmt w:val="decimal"/>
      <w:lvlText w:val="%1."/>
      <w:lvlJc w:val="left"/>
      <w:pPr>
        <w:ind w:left="360" w:hanging="360"/>
      </w:pPr>
      <w:rPr>
        <w:rFonts w:ascii="Calibri" w:hAnsi="Calibri" w:cs="Calibri" w:hint="default"/>
        <w:b/>
        <w:bCs/>
        <w:sz w:val="24"/>
        <w:szCs w:val="24"/>
      </w:rPr>
    </w:lvl>
    <w:lvl w:ilvl="1">
      <w:start w:val="1"/>
      <w:numFmt w:val="decimal"/>
      <w:lvlText w:val="%1.%2."/>
      <w:lvlJc w:val="left"/>
      <w:pPr>
        <w:ind w:left="432" w:hanging="432"/>
      </w:pPr>
      <w:rPr>
        <w:rFonts w:ascii="Calibri" w:hAnsi="Calibri" w:cs="Calibri"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8122A1"/>
    <w:multiLevelType w:val="multilevel"/>
    <w:tmpl w:val="2B8122A1"/>
    <w:lvl w:ilvl="0">
      <w:start w:val="1"/>
      <w:numFmt w:val="decimal"/>
      <w:lvlText w:val="%1."/>
      <w:lvlJc w:val="left"/>
      <w:pPr>
        <w:ind w:left="720" w:hanging="360"/>
      </w:pPr>
      <w:rPr>
        <w:rFonts w:ascii="Calibri" w:hAnsi="Calibri" w:cs="Calibri"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FE25101"/>
    <w:multiLevelType w:val="multilevel"/>
    <w:tmpl w:val="4FE2510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FF1D5AA"/>
    <w:multiLevelType w:val="singleLevel"/>
    <w:tmpl w:val="6FF1D5AA"/>
    <w:lvl w:ilvl="0">
      <w:start w:val="1"/>
      <w:numFmt w:val="decimal"/>
      <w:lvlText w:val="6.%1."/>
      <w:lvlJc w:val="left"/>
      <w:pPr>
        <w:tabs>
          <w:tab w:val="left" w:pos="418"/>
        </w:tabs>
        <w:ind w:left="432" w:hanging="432"/>
      </w:pPr>
      <w:rPr>
        <w:rFonts w:hint="default"/>
      </w:rPr>
    </w:lvl>
  </w:abstractNum>
  <w:num w:numId="1" w16cid:durableId="581841383">
    <w:abstractNumId w:val="0"/>
  </w:num>
  <w:num w:numId="2" w16cid:durableId="1219631104">
    <w:abstractNumId w:val="12"/>
  </w:num>
  <w:num w:numId="3" w16cid:durableId="1145581949">
    <w:abstractNumId w:val="11"/>
  </w:num>
  <w:num w:numId="4" w16cid:durableId="888296440">
    <w:abstractNumId w:val="13"/>
  </w:num>
  <w:num w:numId="5" w16cid:durableId="139462237">
    <w:abstractNumId w:val="9"/>
  </w:num>
  <w:num w:numId="6" w16cid:durableId="1211843310">
    <w:abstractNumId w:val="8"/>
  </w:num>
  <w:num w:numId="7" w16cid:durableId="3166229">
    <w:abstractNumId w:val="6"/>
  </w:num>
  <w:num w:numId="8" w16cid:durableId="2118941981">
    <w:abstractNumId w:val="1"/>
  </w:num>
  <w:num w:numId="9" w16cid:durableId="1767841910">
    <w:abstractNumId w:val="10"/>
  </w:num>
  <w:num w:numId="10" w16cid:durableId="1075394146">
    <w:abstractNumId w:val="14"/>
  </w:num>
  <w:num w:numId="11" w16cid:durableId="1652055552">
    <w:abstractNumId w:val="4"/>
  </w:num>
  <w:num w:numId="12" w16cid:durableId="332412929">
    <w:abstractNumId w:val="7"/>
  </w:num>
  <w:num w:numId="13" w16cid:durableId="185215626">
    <w:abstractNumId w:val="5"/>
  </w:num>
  <w:num w:numId="14" w16cid:durableId="2141682755">
    <w:abstractNumId w:val="2"/>
  </w:num>
  <w:num w:numId="15" w16cid:durableId="1234854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pfwdsrsf5a2derffkxvsfhxzf0df50rswp&quot;&gt;My EndNote Library JOVE&lt;record-ids&gt;&lt;item&gt;1&lt;/item&gt;&lt;item&gt;2&lt;/item&gt;&lt;item&gt;3&lt;/item&gt;&lt;item&gt;4&lt;/item&gt;&lt;item&gt;5&lt;/item&gt;&lt;item&gt;6&lt;/item&gt;&lt;item&gt;8&lt;/item&gt;&lt;item&gt;9&lt;/item&gt;&lt;item&gt;10&lt;/item&gt;&lt;item&gt;11&lt;/item&gt;&lt;item&gt;12&lt;/item&gt;&lt;item&gt;13&lt;/item&gt;&lt;item&gt;14&lt;/item&gt;&lt;item&gt;15&lt;/item&gt;&lt;item&gt;16&lt;/item&gt;&lt;item&gt;17&lt;/item&gt;&lt;item&gt;18&lt;/item&gt;&lt;/record-ids&gt;&lt;/item&gt;&lt;/Libraries&gt;"/>
  </w:docVars>
  <w:rsids>
    <w:rsidRoot w:val="006E4797"/>
    <w:rsid w:val="00006779"/>
    <w:rsid w:val="000068A9"/>
    <w:rsid w:val="00006ED3"/>
    <w:rsid w:val="000105DD"/>
    <w:rsid w:val="000138F0"/>
    <w:rsid w:val="000176A4"/>
    <w:rsid w:val="00027C34"/>
    <w:rsid w:val="00032732"/>
    <w:rsid w:val="000407A1"/>
    <w:rsid w:val="0004355D"/>
    <w:rsid w:val="00043CCB"/>
    <w:rsid w:val="00050BC0"/>
    <w:rsid w:val="000518D2"/>
    <w:rsid w:val="0005420A"/>
    <w:rsid w:val="00061DF4"/>
    <w:rsid w:val="00061E0E"/>
    <w:rsid w:val="00066E81"/>
    <w:rsid w:val="00067FC7"/>
    <w:rsid w:val="00070E89"/>
    <w:rsid w:val="00071996"/>
    <w:rsid w:val="0007506F"/>
    <w:rsid w:val="00075F4B"/>
    <w:rsid w:val="00076815"/>
    <w:rsid w:val="000826C8"/>
    <w:rsid w:val="00082A5F"/>
    <w:rsid w:val="00083AE3"/>
    <w:rsid w:val="00090D72"/>
    <w:rsid w:val="000956C5"/>
    <w:rsid w:val="000A0809"/>
    <w:rsid w:val="000A318F"/>
    <w:rsid w:val="000A6906"/>
    <w:rsid w:val="000A7DE2"/>
    <w:rsid w:val="000B386A"/>
    <w:rsid w:val="000B41B6"/>
    <w:rsid w:val="000B42B1"/>
    <w:rsid w:val="000B4BB6"/>
    <w:rsid w:val="000C327C"/>
    <w:rsid w:val="000D1461"/>
    <w:rsid w:val="000D3166"/>
    <w:rsid w:val="000D419C"/>
    <w:rsid w:val="000D4303"/>
    <w:rsid w:val="000D4A9F"/>
    <w:rsid w:val="000D7D4E"/>
    <w:rsid w:val="000E15A4"/>
    <w:rsid w:val="000E2ABF"/>
    <w:rsid w:val="000E3F21"/>
    <w:rsid w:val="000E4C51"/>
    <w:rsid w:val="000E6FEA"/>
    <w:rsid w:val="000E77C2"/>
    <w:rsid w:val="000F35E3"/>
    <w:rsid w:val="00107A53"/>
    <w:rsid w:val="00110DC9"/>
    <w:rsid w:val="00112718"/>
    <w:rsid w:val="001207C5"/>
    <w:rsid w:val="00123AAE"/>
    <w:rsid w:val="00124B5F"/>
    <w:rsid w:val="0013034D"/>
    <w:rsid w:val="00130ADA"/>
    <w:rsid w:val="00132166"/>
    <w:rsid w:val="001325D9"/>
    <w:rsid w:val="00137254"/>
    <w:rsid w:val="00147CBA"/>
    <w:rsid w:val="001509EC"/>
    <w:rsid w:val="00154BFE"/>
    <w:rsid w:val="001606F6"/>
    <w:rsid w:val="00160919"/>
    <w:rsid w:val="00171D1D"/>
    <w:rsid w:val="00175498"/>
    <w:rsid w:val="00194C04"/>
    <w:rsid w:val="001957F6"/>
    <w:rsid w:val="001959A2"/>
    <w:rsid w:val="001A252C"/>
    <w:rsid w:val="001A5C44"/>
    <w:rsid w:val="001A68CB"/>
    <w:rsid w:val="001B63CD"/>
    <w:rsid w:val="001B6686"/>
    <w:rsid w:val="001C0D17"/>
    <w:rsid w:val="001C24DB"/>
    <w:rsid w:val="001C4DC8"/>
    <w:rsid w:val="001C675D"/>
    <w:rsid w:val="001C6D3D"/>
    <w:rsid w:val="001C7D73"/>
    <w:rsid w:val="001D5615"/>
    <w:rsid w:val="001D6958"/>
    <w:rsid w:val="001E060F"/>
    <w:rsid w:val="001E6025"/>
    <w:rsid w:val="001F1AC8"/>
    <w:rsid w:val="001F2990"/>
    <w:rsid w:val="001F2CF3"/>
    <w:rsid w:val="001F590F"/>
    <w:rsid w:val="001F6D6E"/>
    <w:rsid w:val="00204155"/>
    <w:rsid w:val="002068CB"/>
    <w:rsid w:val="00206D58"/>
    <w:rsid w:val="00210DD6"/>
    <w:rsid w:val="0021103D"/>
    <w:rsid w:val="0022152A"/>
    <w:rsid w:val="0023296D"/>
    <w:rsid w:val="00235641"/>
    <w:rsid w:val="002406B8"/>
    <w:rsid w:val="0024114F"/>
    <w:rsid w:val="00241381"/>
    <w:rsid w:val="0024345C"/>
    <w:rsid w:val="0024552A"/>
    <w:rsid w:val="00247BF0"/>
    <w:rsid w:val="002517C2"/>
    <w:rsid w:val="00252077"/>
    <w:rsid w:val="00252DC1"/>
    <w:rsid w:val="002629BC"/>
    <w:rsid w:val="0026555F"/>
    <w:rsid w:val="002705F5"/>
    <w:rsid w:val="00271F5A"/>
    <w:rsid w:val="002720CD"/>
    <w:rsid w:val="00273A01"/>
    <w:rsid w:val="002835B7"/>
    <w:rsid w:val="00286765"/>
    <w:rsid w:val="00290348"/>
    <w:rsid w:val="002922F5"/>
    <w:rsid w:val="002926C1"/>
    <w:rsid w:val="00292976"/>
    <w:rsid w:val="00293A96"/>
    <w:rsid w:val="0029562F"/>
    <w:rsid w:val="002A1CD1"/>
    <w:rsid w:val="002A2C3D"/>
    <w:rsid w:val="002A339A"/>
    <w:rsid w:val="002B31B0"/>
    <w:rsid w:val="002C1705"/>
    <w:rsid w:val="002C42CA"/>
    <w:rsid w:val="002C5040"/>
    <w:rsid w:val="002C74CE"/>
    <w:rsid w:val="002D70C4"/>
    <w:rsid w:val="002E03BD"/>
    <w:rsid w:val="002E1540"/>
    <w:rsid w:val="002E19AC"/>
    <w:rsid w:val="002E3E86"/>
    <w:rsid w:val="002E46CF"/>
    <w:rsid w:val="002E5D57"/>
    <w:rsid w:val="002F0F43"/>
    <w:rsid w:val="002F280A"/>
    <w:rsid w:val="003034F7"/>
    <w:rsid w:val="003059E8"/>
    <w:rsid w:val="00312AF8"/>
    <w:rsid w:val="0031658E"/>
    <w:rsid w:val="00317410"/>
    <w:rsid w:val="003211BF"/>
    <w:rsid w:val="003239AC"/>
    <w:rsid w:val="00325CAB"/>
    <w:rsid w:val="00331183"/>
    <w:rsid w:val="00331AC7"/>
    <w:rsid w:val="00336C22"/>
    <w:rsid w:val="00337436"/>
    <w:rsid w:val="00340808"/>
    <w:rsid w:val="00341C3E"/>
    <w:rsid w:val="00342F47"/>
    <w:rsid w:val="00344924"/>
    <w:rsid w:val="00345150"/>
    <w:rsid w:val="00351087"/>
    <w:rsid w:val="0036388F"/>
    <w:rsid w:val="003665A5"/>
    <w:rsid w:val="00367331"/>
    <w:rsid w:val="003708F4"/>
    <w:rsid w:val="00370E54"/>
    <w:rsid w:val="00371EDA"/>
    <w:rsid w:val="00374F03"/>
    <w:rsid w:val="003838B7"/>
    <w:rsid w:val="003839C4"/>
    <w:rsid w:val="003849A5"/>
    <w:rsid w:val="00386E5F"/>
    <w:rsid w:val="00392476"/>
    <w:rsid w:val="003926E3"/>
    <w:rsid w:val="00397D6C"/>
    <w:rsid w:val="003A3E4D"/>
    <w:rsid w:val="003A5386"/>
    <w:rsid w:val="003B424A"/>
    <w:rsid w:val="003C7D84"/>
    <w:rsid w:val="003D09E8"/>
    <w:rsid w:val="003D3593"/>
    <w:rsid w:val="003E0EC6"/>
    <w:rsid w:val="003E1C4B"/>
    <w:rsid w:val="003F24F7"/>
    <w:rsid w:val="003F2885"/>
    <w:rsid w:val="003F3502"/>
    <w:rsid w:val="0040579A"/>
    <w:rsid w:val="004061FB"/>
    <w:rsid w:val="004112F0"/>
    <w:rsid w:val="00414794"/>
    <w:rsid w:val="004161EA"/>
    <w:rsid w:val="00417FEF"/>
    <w:rsid w:val="00423312"/>
    <w:rsid w:val="00423BEE"/>
    <w:rsid w:val="004258CB"/>
    <w:rsid w:val="00441BA6"/>
    <w:rsid w:val="004473F6"/>
    <w:rsid w:val="00457484"/>
    <w:rsid w:val="00460649"/>
    <w:rsid w:val="00461151"/>
    <w:rsid w:val="00465DE4"/>
    <w:rsid w:val="00470144"/>
    <w:rsid w:val="004726F8"/>
    <w:rsid w:val="004744AF"/>
    <w:rsid w:val="00475829"/>
    <w:rsid w:val="004769CB"/>
    <w:rsid w:val="00480C09"/>
    <w:rsid w:val="00481734"/>
    <w:rsid w:val="0048378B"/>
    <w:rsid w:val="00483ACE"/>
    <w:rsid w:val="0049151F"/>
    <w:rsid w:val="00494E02"/>
    <w:rsid w:val="00497AEC"/>
    <w:rsid w:val="004A74B2"/>
    <w:rsid w:val="004C0985"/>
    <w:rsid w:val="004D1AE9"/>
    <w:rsid w:val="004D362E"/>
    <w:rsid w:val="004D623C"/>
    <w:rsid w:val="004E7B79"/>
    <w:rsid w:val="00502627"/>
    <w:rsid w:val="005027B4"/>
    <w:rsid w:val="00505B84"/>
    <w:rsid w:val="0050609D"/>
    <w:rsid w:val="00507084"/>
    <w:rsid w:val="00513CCF"/>
    <w:rsid w:val="00523369"/>
    <w:rsid w:val="00524856"/>
    <w:rsid w:val="00526BCA"/>
    <w:rsid w:val="005361E3"/>
    <w:rsid w:val="00536FC4"/>
    <w:rsid w:val="00537983"/>
    <w:rsid w:val="00543AE4"/>
    <w:rsid w:val="0054788E"/>
    <w:rsid w:val="00551D82"/>
    <w:rsid w:val="0056683A"/>
    <w:rsid w:val="00566EFA"/>
    <w:rsid w:val="0057165B"/>
    <w:rsid w:val="00574A05"/>
    <w:rsid w:val="00575B6D"/>
    <w:rsid w:val="00575BC4"/>
    <w:rsid w:val="00575E55"/>
    <w:rsid w:val="00577F88"/>
    <w:rsid w:val="00585F4B"/>
    <w:rsid w:val="00586A54"/>
    <w:rsid w:val="005A5AC5"/>
    <w:rsid w:val="005A619F"/>
    <w:rsid w:val="005A74A5"/>
    <w:rsid w:val="005B0EFF"/>
    <w:rsid w:val="005B6F77"/>
    <w:rsid w:val="005B73B0"/>
    <w:rsid w:val="005B7A36"/>
    <w:rsid w:val="005C4FB2"/>
    <w:rsid w:val="005D060A"/>
    <w:rsid w:val="005D1669"/>
    <w:rsid w:val="005D2C16"/>
    <w:rsid w:val="005D3CAF"/>
    <w:rsid w:val="005D517E"/>
    <w:rsid w:val="005D7343"/>
    <w:rsid w:val="005E04BD"/>
    <w:rsid w:val="005E2279"/>
    <w:rsid w:val="005E34C8"/>
    <w:rsid w:val="005E38D8"/>
    <w:rsid w:val="005F4DBD"/>
    <w:rsid w:val="005F5382"/>
    <w:rsid w:val="005F578C"/>
    <w:rsid w:val="00602AE5"/>
    <w:rsid w:val="00602E89"/>
    <w:rsid w:val="006077E3"/>
    <w:rsid w:val="00612816"/>
    <w:rsid w:val="00613DC5"/>
    <w:rsid w:val="00615035"/>
    <w:rsid w:val="0061794B"/>
    <w:rsid w:val="00622578"/>
    <w:rsid w:val="0062704F"/>
    <w:rsid w:val="00630573"/>
    <w:rsid w:val="00631F86"/>
    <w:rsid w:val="00634672"/>
    <w:rsid w:val="00642BF8"/>
    <w:rsid w:val="006444A8"/>
    <w:rsid w:val="00647DF4"/>
    <w:rsid w:val="00650211"/>
    <w:rsid w:val="006639C5"/>
    <w:rsid w:val="00667F88"/>
    <w:rsid w:val="006722E1"/>
    <w:rsid w:val="00673F23"/>
    <w:rsid w:val="006755EE"/>
    <w:rsid w:val="00677238"/>
    <w:rsid w:val="006824BF"/>
    <w:rsid w:val="00683C2D"/>
    <w:rsid w:val="00691D2B"/>
    <w:rsid w:val="00692CCF"/>
    <w:rsid w:val="006934D6"/>
    <w:rsid w:val="006A79AA"/>
    <w:rsid w:val="006B15E2"/>
    <w:rsid w:val="006B1663"/>
    <w:rsid w:val="006B35F4"/>
    <w:rsid w:val="006B71B8"/>
    <w:rsid w:val="006C476C"/>
    <w:rsid w:val="006D2DC9"/>
    <w:rsid w:val="006D46C7"/>
    <w:rsid w:val="006D62AB"/>
    <w:rsid w:val="006E2482"/>
    <w:rsid w:val="006E2F65"/>
    <w:rsid w:val="006E4797"/>
    <w:rsid w:val="006E5111"/>
    <w:rsid w:val="006F316A"/>
    <w:rsid w:val="006F5C05"/>
    <w:rsid w:val="0070444F"/>
    <w:rsid w:val="00714BE0"/>
    <w:rsid w:val="00716CEB"/>
    <w:rsid w:val="00717BE5"/>
    <w:rsid w:val="0072058D"/>
    <w:rsid w:val="00721782"/>
    <w:rsid w:val="007326AB"/>
    <w:rsid w:val="00736371"/>
    <w:rsid w:val="007439C6"/>
    <w:rsid w:val="007444F6"/>
    <w:rsid w:val="007453A8"/>
    <w:rsid w:val="00746074"/>
    <w:rsid w:val="00750098"/>
    <w:rsid w:val="0075216F"/>
    <w:rsid w:val="00752D2C"/>
    <w:rsid w:val="00753359"/>
    <w:rsid w:val="00760569"/>
    <w:rsid w:val="00764DEF"/>
    <w:rsid w:val="00766E9B"/>
    <w:rsid w:val="00770F0D"/>
    <w:rsid w:val="007764EE"/>
    <w:rsid w:val="007940E9"/>
    <w:rsid w:val="007A6053"/>
    <w:rsid w:val="007A7B2C"/>
    <w:rsid w:val="007A7CE8"/>
    <w:rsid w:val="007B7B1F"/>
    <w:rsid w:val="007C4398"/>
    <w:rsid w:val="007C4866"/>
    <w:rsid w:val="007C4FE8"/>
    <w:rsid w:val="007C658A"/>
    <w:rsid w:val="007D5214"/>
    <w:rsid w:val="007D684A"/>
    <w:rsid w:val="007D6BE0"/>
    <w:rsid w:val="007D6DBA"/>
    <w:rsid w:val="007E70E4"/>
    <w:rsid w:val="007F2030"/>
    <w:rsid w:val="008001E2"/>
    <w:rsid w:val="00806DEE"/>
    <w:rsid w:val="00812D58"/>
    <w:rsid w:val="0081333D"/>
    <w:rsid w:val="00820F17"/>
    <w:rsid w:val="00822832"/>
    <w:rsid w:val="00835889"/>
    <w:rsid w:val="008401BA"/>
    <w:rsid w:val="00842A21"/>
    <w:rsid w:val="008461C6"/>
    <w:rsid w:val="00846B04"/>
    <w:rsid w:val="008638A0"/>
    <w:rsid w:val="00863FAA"/>
    <w:rsid w:val="00864A6D"/>
    <w:rsid w:val="008652AC"/>
    <w:rsid w:val="00883368"/>
    <w:rsid w:val="008A05AD"/>
    <w:rsid w:val="008A332F"/>
    <w:rsid w:val="008A4859"/>
    <w:rsid w:val="008B2D50"/>
    <w:rsid w:val="008B35D2"/>
    <w:rsid w:val="008B5CEB"/>
    <w:rsid w:val="008C3894"/>
    <w:rsid w:val="008C479D"/>
    <w:rsid w:val="008C61F8"/>
    <w:rsid w:val="008C6EFF"/>
    <w:rsid w:val="008C7001"/>
    <w:rsid w:val="008D5C32"/>
    <w:rsid w:val="008E66D4"/>
    <w:rsid w:val="008E6AA0"/>
    <w:rsid w:val="008F02D5"/>
    <w:rsid w:val="008F0743"/>
    <w:rsid w:val="008F207C"/>
    <w:rsid w:val="008F53E1"/>
    <w:rsid w:val="0090248C"/>
    <w:rsid w:val="00903F2E"/>
    <w:rsid w:val="00907DB9"/>
    <w:rsid w:val="00911134"/>
    <w:rsid w:val="00911AA0"/>
    <w:rsid w:val="0091568C"/>
    <w:rsid w:val="00921C89"/>
    <w:rsid w:val="00931138"/>
    <w:rsid w:val="00932889"/>
    <w:rsid w:val="00935D1F"/>
    <w:rsid w:val="00936BAB"/>
    <w:rsid w:val="00947E7D"/>
    <w:rsid w:val="00955342"/>
    <w:rsid w:val="0095729E"/>
    <w:rsid w:val="00965E22"/>
    <w:rsid w:val="00970566"/>
    <w:rsid w:val="00970CC7"/>
    <w:rsid w:val="009765B1"/>
    <w:rsid w:val="009765CC"/>
    <w:rsid w:val="00983089"/>
    <w:rsid w:val="009865C5"/>
    <w:rsid w:val="009865D9"/>
    <w:rsid w:val="00991C7A"/>
    <w:rsid w:val="00992B78"/>
    <w:rsid w:val="00994308"/>
    <w:rsid w:val="00994F50"/>
    <w:rsid w:val="009A50E6"/>
    <w:rsid w:val="009A7FA8"/>
    <w:rsid w:val="009B23E5"/>
    <w:rsid w:val="009B3EA6"/>
    <w:rsid w:val="009B6AE2"/>
    <w:rsid w:val="009B7A87"/>
    <w:rsid w:val="009C0846"/>
    <w:rsid w:val="009C16E4"/>
    <w:rsid w:val="009C36E4"/>
    <w:rsid w:val="009E4F85"/>
    <w:rsid w:val="009E57AC"/>
    <w:rsid w:val="009E6865"/>
    <w:rsid w:val="009F05C4"/>
    <w:rsid w:val="009F6A2F"/>
    <w:rsid w:val="009F7D79"/>
    <w:rsid w:val="00A04B93"/>
    <w:rsid w:val="00A12DF9"/>
    <w:rsid w:val="00A1684A"/>
    <w:rsid w:val="00A2046C"/>
    <w:rsid w:val="00A2466D"/>
    <w:rsid w:val="00A24C3F"/>
    <w:rsid w:val="00A31797"/>
    <w:rsid w:val="00A3483D"/>
    <w:rsid w:val="00A34E22"/>
    <w:rsid w:val="00A40DE8"/>
    <w:rsid w:val="00A443F3"/>
    <w:rsid w:val="00A447FA"/>
    <w:rsid w:val="00A54433"/>
    <w:rsid w:val="00A60637"/>
    <w:rsid w:val="00A6148F"/>
    <w:rsid w:val="00A6275F"/>
    <w:rsid w:val="00A6618A"/>
    <w:rsid w:val="00A721C1"/>
    <w:rsid w:val="00A725B5"/>
    <w:rsid w:val="00A739BA"/>
    <w:rsid w:val="00A7509D"/>
    <w:rsid w:val="00A777C1"/>
    <w:rsid w:val="00A87453"/>
    <w:rsid w:val="00A93E72"/>
    <w:rsid w:val="00A94EAF"/>
    <w:rsid w:val="00AA5D05"/>
    <w:rsid w:val="00AB0232"/>
    <w:rsid w:val="00AB036C"/>
    <w:rsid w:val="00AB67D6"/>
    <w:rsid w:val="00AD1D53"/>
    <w:rsid w:val="00AD6257"/>
    <w:rsid w:val="00AE6A4A"/>
    <w:rsid w:val="00AF26A9"/>
    <w:rsid w:val="00AF49DF"/>
    <w:rsid w:val="00AF5B79"/>
    <w:rsid w:val="00B05EAE"/>
    <w:rsid w:val="00B15DC2"/>
    <w:rsid w:val="00B20F81"/>
    <w:rsid w:val="00B2374E"/>
    <w:rsid w:val="00B23EDE"/>
    <w:rsid w:val="00B34281"/>
    <w:rsid w:val="00B347B6"/>
    <w:rsid w:val="00B351C9"/>
    <w:rsid w:val="00B3752F"/>
    <w:rsid w:val="00B44DA2"/>
    <w:rsid w:val="00B53BE3"/>
    <w:rsid w:val="00B55E17"/>
    <w:rsid w:val="00B60640"/>
    <w:rsid w:val="00B715D0"/>
    <w:rsid w:val="00B72DE2"/>
    <w:rsid w:val="00B8051C"/>
    <w:rsid w:val="00B838F6"/>
    <w:rsid w:val="00B85A1D"/>
    <w:rsid w:val="00B93CCF"/>
    <w:rsid w:val="00BA61E4"/>
    <w:rsid w:val="00BB6738"/>
    <w:rsid w:val="00BC1022"/>
    <w:rsid w:val="00BC1EA9"/>
    <w:rsid w:val="00BC3965"/>
    <w:rsid w:val="00BC5DFE"/>
    <w:rsid w:val="00BD2054"/>
    <w:rsid w:val="00BD2126"/>
    <w:rsid w:val="00BD3457"/>
    <w:rsid w:val="00BD3CFE"/>
    <w:rsid w:val="00BD41BC"/>
    <w:rsid w:val="00BD497F"/>
    <w:rsid w:val="00BE22A2"/>
    <w:rsid w:val="00BE4CD9"/>
    <w:rsid w:val="00BE700C"/>
    <w:rsid w:val="00BF1627"/>
    <w:rsid w:val="00BF1D84"/>
    <w:rsid w:val="00BF2461"/>
    <w:rsid w:val="00BF49EC"/>
    <w:rsid w:val="00C11D93"/>
    <w:rsid w:val="00C15C01"/>
    <w:rsid w:val="00C22B2D"/>
    <w:rsid w:val="00C24ADC"/>
    <w:rsid w:val="00C27C71"/>
    <w:rsid w:val="00C32369"/>
    <w:rsid w:val="00C40F00"/>
    <w:rsid w:val="00C47383"/>
    <w:rsid w:val="00C50050"/>
    <w:rsid w:val="00C50CF3"/>
    <w:rsid w:val="00C52D9B"/>
    <w:rsid w:val="00C550F3"/>
    <w:rsid w:val="00C632B0"/>
    <w:rsid w:val="00C64FF7"/>
    <w:rsid w:val="00C652D8"/>
    <w:rsid w:val="00C7040E"/>
    <w:rsid w:val="00C73C35"/>
    <w:rsid w:val="00C863A4"/>
    <w:rsid w:val="00C877F7"/>
    <w:rsid w:val="00C901AA"/>
    <w:rsid w:val="00CA13F7"/>
    <w:rsid w:val="00CA1B68"/>
    <w:rsid w:val="00CA31CF"/>
    <w:rsid w:val="00CA7061"/>
    <w:rsid w:val="00CB1713"/>
    <w:rsid w:val="00CB6C47"/>
    <w:rsid w:val="00CC7B5D"/>
    <w:rsid w:val="00CD5751"/>
    <w:rsid w:val="00CE613A"/>
    <w:rsid w:val="00CE7D99"/>
    <w:rsid w:val="00CF63BD"/>
    <w:rsid w:val="00D008F8"/>
    <w:rsid w:val="00D01A9F"/>
    <w:rsid w:val="00D07A90"/>
    <w:rsid w:val="00D1081F"/>
    <w:rsid w:val="00D10F27"/>
    <w:rsid w:val="00D14C19"/>
    <w:rsid w:val="00D15335"/>
    <w:rsid w:val="00D213F5"/>
    <w:rsid w:val="00D23978"/>
    <w:rsid w:val="00D23A56"/>
    <w:rsid w:val="00D324FA"/>
    <w:rsid w:val="00D34741"/>
    <w:rsid w:val="00D35860"/>
    <w:rsid w:val="00D42862"/>
    <w:rsid w:val="00D534FE"/>
    <w:rsid w:val="00D565A7"/>
    <w:rsid w:val="00D65EA7"/>
    <w:rsid w:val="00D678E0"/>
    <w:rsid w:val="00D73B95"/>
    <w:rsid w:val="00D80894"/>
    <w:rsid w:val="00D87744"/>
    <w:rsid w:val="00D93016"/>
    <w:rsid w:val="00D959E7"/>
    <w:rsid w:val="00DB190B"/>
    <w:rsid w:val="00DB38CE"/>
    <w:rsid w:val="00DC2C68"/>
    <w:rsid w:val="00DC3DAA"/>
    <w:rsid w:val="00DD066E"/>
    <w:rsid w:val="00DD0D2A"/>
    <w:rsid w:val="00DD6E51"/>
    <w:rsid w:val="00DE0A11"/>
    <w:rsid w:val="00DE0A15"/>
    <w:rsid w:val="00DE3A5B"/>
    <w:rsid w:val="00DF004F"/>
    <w:rsid w:val="00DF0678"/>
    <w:rsid w:val="00DF1D9E"/>
    <w:rsid w:val="00DF3AC0"/>
    <w:rsid w:val="00DF3C39"/>
    <w:rsid w:val="00DF3C8B"/>
    <w:rsid w:val="00DF4F9E"/>
    <w:rsid w:val="00DF70E3"/>
    <w:rsid w:val="00E05EA7"/>
    <w:rsid w:val="00E118E4"/>
    <w:rsid w:val="00E15A9A"/>
    <w:rsid w:val="00E22162"/>
    <w:rsid w:val="00E22541"/>
    <w:rsid w:val="00E2358B"/>
    <w:rsid w:val="00E23CCA"/>
    <w:rsid w:val="00E243EC"/>
    <w:rsid w:val="00E30658"/>
    <w:rsid w:val="00E401D5"/>
    <w:rsid w:val="00E417B5"/>
    <w:rsid w:val="00E47993"/>
    <w:rsid w:val="00E50ED4"/>
    <w:rsid w:val="00E55997"/>
    <w:rsid w:val="00E633E6"/>
    <w:rsid w:val="00E6673A"/>
    <w:rsid w:val="00E70555"/>
    <w:rsid w:val="00E72760"/>
    <w:rsid w:val="00E729A0"/>
    <w:rsid w:val="00E7312A"/>
    <w:rsid w:val="00E7363B"/>
    <w:rsid w:val="00E73ED2"/>
    <w:rsid w:val="00E80A51"/>
    <w:rsid w:val="00E82D0D"/>
    <w:rsid w:val="00E835A7"/>
    <w:rsid w:val="00E85AB8"/>
    <w:rsid w:val="00E87333"/>
    <w:rsid w:val="00E90553"/>
    <w:rsid w:val="00E9203B"/>
    <w:rsid w:val="00E95DEF"/>
    <w:rsid w:val="00EA381D"/>
    <w:rsid w:val="00EB1E68"/>
    <w:rsid w:val="00EB2213"/>
    <w:rsid w:val="00EB3351"/>
    <w:rsid w:val="00EB5110"/>
    <w:rsid w:val="00EB51EA"/>
    <w:rsid w:val="00EB598C"/>
    <w:rsid w:val="00EC04B4"/>
    <w:rsid w:val="00EC0649"/>
    <w:rsid w:val="00EC1DB8"/>
    <w:rsid w:val="00EC452D"/>
    <w:rsid w:val="00EC490D"/>
    <w:rsid w:val="00ED060F"/>
    <w:rsid w:val="00ED0E95"/>
    <w:rsid w:val="00ED2EA1"/>
    <w:rsid w:val="00EE233F"/>
    <w:rsid w:val="00EE3F18"/>
    <w:rsid w:val="00EF071E"/>
    <w:rsid w:val="00EF416A"/>
    <w:rsid w:val="00F0080A"/>
    <w:rsid w:val="00F02AE7"/>
    <w:rsid w:val="00F03CC6"/>
    <w:rsid w:val="00F07AF9"/>
    <w:rsid w:val="00F10FC3"/>
    <w:rsid w:val="00F137EA"/>
    <w:rsid w:val="00F17126"/>
    <w:rsid w:val="00F3086C"/>
    <w:rsid w:val="00F32A57"/>
    <w:rsid w:val="00F40DCF"/>
    <w:rsid w:val="00F44E12"/>
    <w:rsid w:val="00F47849"/>
    <w:rsid w:val="00F52CF6"/>
    <w:rsid w:val="00F53CC0"/>
    <w:rsid w:val="00F57074"/>
    <w:rsid w:val="00F6593E"/>
    <w:rsid w:val="00F6699B"/>
    <w:rsid w:val="00F73E98"/>
    <w:rsid w:val="00F7718D"/>
    <w:rsid w:val="00F80489"/>
    <w:rsid w:val="00F80E80"/>
    <w:rsid w:val="00F837E4"/>
    <w:rsid w:val="00F87119"/>
    <w:rsid w:val="00F924AA"/>
    <w:rsid w:val="00F94C20"/>
    <w:rsid w:val="00FA2362"/>
    <w:rsid w:val="00FA6C9C"/>
    <w:rsid w:val="00FB2EEB"/>
    <w:rsid w:val="00FB457F"/>
    <w:rsid w:val="00FB70BA"/>
    <w:rsid w:val="00FC1775"/>
    <w:rsid w:val="00FD64C3"/>
    <w:rsid w:val="00FD7915"/>
    <w:rsid w:val="00FE0DB8"/>
    <w:rsid w:val="00FF09C1"/>
    <w:rsid w:val="05CFAF2F"/>
    <w:rsid w:val="0C27C303"/>
    <w:rsid w:val="13DF0F7A"/>
    <w:rsid w:val="1EEE7D49"/>
    <w:rsid w:val="1FD534BA"/>
    <w:rsid w:val="1FDBBB08"/>
    <w:rsid w:val="2DFE29AD"/>
    <w:rsid w:val="2FDFDA8C"/>
    <w:rsid w:val="2FEFAA28"/>
    <w:rsid w:val="2FFFFA5D"/>
    <w:rsid w:val="372FB406"/>
    <w:rsid w:val="3B76A670"/>
    <w:rsid w:val="3BAD4894"/>
    <w:rsid w:val="3F3B425D"/>
    <w:rsid w:val="3F3F9BEA"/>
    <w:rsid w:val="3FF3412D"/>
    <w:rsid w:val="3FFFE20E"/>
    <w:rsid w:val="457E8902"/>
    <w:rsid w:val="4CC9EFB8"/>
    <w:rsid w:val="4FFA06C4"/>
    <w:rsid w:val="4FFF0086"/>
    <w:rsid w:val="55E7BAE8"/>
    <w:rsid w:val="57FBFC28"/>
    <w:rsid w:val="59FA925E"/>
    <w:rsid w:val="5ADFB465"/>
    <w:rsid w:val="629FD8D5"/>
    <w:rsid w:val="6BFB107F"/>
    <w:rsid w:val="6F074912"/>
    <w:rsid w:val="6F1DDA79"/>
    <w:rsid w:val="6FB63572"/>
    <w:rsid w:val="75FF9197"/>
    <w:rsid w:val="77B37F28"/>
    <w:rsid w:val="77EB67F2"/>
    <w:rsid w:val="77ED7D2D"/>
    <w:rsid w:val="79957E1F"/>
    <w:rsid w:val="79C7D8FE"/>
    <w:rsid w:val="79FB69F5"/>
    <w:rsid w:val="7A7EE157"/>
    <w:rsid w:val="7B6BFB48"/>
    <w:rsid w:val="7B73B5B0"/>
    <w:rsid w:val="7BC4D996"/>
    <w:rsid w:val="7BEAB6D0"/>
    <w:rsid w:val="7BFF543E"/>
    <w:rsid w:val="7BFFBF2C"/>
    <w:rsid w:val="7D6B3C5B"/>
    <w:rsid w:val="7DB7B384"/>
    <w:rsid w:val="7DDF9F36"/>
    <w:rsid w:val="7DE7A240"/>
    <w:rsid w:val="7DF74014"/>
    <w:rsid w:val="7E62BAF8"/>
    <w:rsid w:val="7EB9FDED"/>
    <w:rsid w:val="7EED867D"/>
    <w:rsid w:val="7EFC6E94"/>
    <w:rsid w:val="7EFE622E"/>
    <w:rsid w:val="7FAB90AD"/>
    <w:rsid w:val="7FDF5E8F"/>
    <w:rsid w:val="7FE3F936"/>
    <w:rsid w:val="7FEFF678"/>
    <w:rsid w:val="7FFA3E1A"/>
    <w:rsid w:val="7FFF2B46"/>
    <w:rsid w:val="9ABF02B8"/>
    <w:rsid w:val="9FE9C193"/>
    <w:rsid w:val="ADFEF463"/>
    <w:rsid w:val="AF8FFC41"/>
    <w:rsid w:val="B7FFFE07"/>
    <w:rsid w:val="BCFF31EC"/>
    <w:rsid w:val="BDBE4472"/>
    <w:rsid w:val="BEBF1EDC"/>
    <w:rsid w:val="BEFFFA15"/>
    <w:rsid w:val="BF3EBA0C"/>
    <w:rsid w:val="BFEA3256"/>
    <w:rsid w:val="C6473033"/>
    <w:rsid w:val="CE7F59B1"/>
    <w:rsid w:val="CEBFABB2"/>
    <w:rsid w:val="CF6F5AED"/>
    <w:rsid w:val="CFFF1E43"/>
    <w:rsid w:val="D77DF439"/>
    <w:rsid w:val="D7D337BB"/>
    <w:rsid w:val="DDDF9FF8"/>
    <w:rsid w:val="DE6F7206"/>
    <w:rsid w:val="DEFF51BA"/>
    <w:rsid w:val="DFBF7A0C"/>
    <w:rsid w:val="DFC506E8"/>
    <w:rsid w:val="DFF3EB57"/>
    <w:rsid w:val="DFF7DA25"/>
    <w:rsid w:val="E5FF7C6D"/>
    <w:rsid w:val="EBBFBE47"/>
    <w:rsid w:val="ECFB7A6E"/>
    <w:rsid w:val="EF67496C"/>
    <w:rsid w:val="EFBFAF57"/>
    <w:rsid w:val="EFE7BD26"/>
    <w:rsid w:val="EFFB9EEF"/>
    <w:rsid w:val="EFFFFACD"/>
    <w:rsid w:val="F53D1D0A"/>
    <w:rsid w:val="F5FFCC81"/>
    <w:rsid w:val="F6B5CDEA"/>
    <w:rsid w:val="F6FF5678"/>
    <w:rsid w:val="F74F5A0C"/>
    <w:rsid w:val="F7FF9210"/>
    <w:rsid w:val="F87521F9"/>
    <w:rsid w:val="F95B79F5"/>
    <w:rsid w:val="FAFBAB6A"/>
    <w:rsid w:val="FAFFF90D"/>
    <w:rsid w:val="FBCE6094"/>
    <w:rsid w:val="FBDEC13E"/>
    <w:rsid w:val="FBDF92EA"/>
    <w:rsid w:val="FBFF6D78"/>
    <w:rsid w:val="FCFBCED3"/>
    <w:rsid w:val="FDFF4B67"/>
    <w:rsid w:val="FE5C7BCC"/>
    <w:rsid w:val="FEBAF17E"/>
    <w:rsid w:val="FEFD84BA"/>
    <w:rsid w:val="FF7F3552"/>
    <w:rsid w:val="FFB7174A"/>
    <w:rsid w:val="FFBD4005"/>
    <w:rsid w:val="FFBFCB65"/>
    <w:rsid w:val="FFD51EAB"/>
    <w:rsid w:val="FFF7A943"/>
    <w:rsid w:val="FFFB2649"/>
    <w:rsid w:val="FFFEE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E8E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hAnsi="Calibri" w:cs="Calibri"/>
      <w:sz w:val="24"/>
      <w:szCs w:val="24"/>
      <w:lang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pPr>
      <w:spacing w:beforeAutospacing="1" w:afterAutospacing="1"/>
      <w:jc w:val="left"/>
    </w:pPr>
    <w:rPr>
      <w:rFonts w:cs="Times New Roman"/>
      <w:lang w:eastAsia="zh-CN"/>
    </w:rPr>
  </w:style>
  <w:style w:type="character" w:styleId="Strong">
    <w:name w:val="Strong"/>
    <w:basedOn w:val="DefaultParagraphFont"/>
    <w:uiPriority w:val="22"/>
    <w:qFormat/>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hAnsi="Calibri" w:cs="Calibri"/>
      <w:sz w:val="24"/>
      <w:szCs w:val="24"/>
      <w:lang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p4">
    <w:name w:val="p4"/>
    <w:basedOn w:val="Normal"/>
    <w:pPr>
      <w:jc w:val="center"/>
    </w:pPr>
    <w:rPr>
      <w:rFonts w:ascii="Helvetica Neue" w:eastAsia="Helvetica Neue" w:hAnsi="Helvetica Neue" w:cs="Times New Roman"/>
      <w:sz w:val="19"/>
      <w:szCs w:val="19"/>
      <w:lang w:eastAsia="zh-CN"/>
    </w:rPr>
  </w:style>
  <w:style w:type="paragraph" w:customStyle="1" w:styleId="p2">
    <w:name w:val="p2"/>
    <w:basedOn w:val="Normal"/>
    <w:pPr>
      <w:jc w:val="left"/>
    </w:pPr>
    <w:rPr>
      <w:rFonts w:ascii="Helvetica Neue" w:eastAsia="Helvetica Neue" w:hAnsi="Helvetica Neue" w:cs="Times New Roman"/>
      <w:sz w:val="19"/>
      <w:szCs w:val="19"/>
      <w:lang w:eastAsia="zh-CN"/>
    </w:rPr>
  </w:style>
  <w:style w:type="character" w:customStyle="1" w:styleId="s1">
    <w:name w:val="s1"/>
    <w:basedOn w:val="DefaultParagraphFont"/>
    <w:rPr>
      <w:rFonts w:ascii="Menlo" w:eastAsia="Menlo" w:hAnsi="Menlo" w:cs="Menlo"/>
      <w:sz w:val="13"/>
      <w:szCs w:val="13"/>
    </w:rPr>
  </w:style>
  <w:style w:type="paragraph" w:customStyle="1" w:styleId="p3">
    <w:name w:val="p3"/>
    <w:basedOn w:val="Normal"/>
    <w:pPr>
      <w:jc w:val="left"/>
    </w:pPr>
    <w:rPr>
      <w:rFonts w:ascii="Helvetica Neue" w:eastAsia="Helvetica Neue" w:hAnsi="Helvetica Neue" w:cs="Times New Roman"/>
      <w:sz w:val="19"/>
      <w:szCs w:val="19"/>
      <w:lang w:eastAsia="zh-CN"/>
    </w:rPr>
  </w:style>
  <w:style w:type="paragraph" w:customStyle="1" w:styleId="p1">
    <w:name w:val="p1"/>
    <w:basedOn w:val="Normal"/>
    <w:pPr>
      <w:spacing w:after="30"/>
      <w:jc w:val="left"/>
    </w:pPr>
    <w:rPr>
      <w:rFonts w:ascii="Helvetica Neue" w:eastAsia="Helvetica Neue" w:hAnsi="Helvetica Neue" w:cs="Times New Roman"/>
      <w:lang w:eastAsia="zh-CN"/>
    </w:rPr>
  </w:style>
  <w:style w:type="paragraph" w:customStyle="1" w:styleId="Revision2">
    <w:name w:val="Revision2"/>
    <w:hidden/>
    <w:uiPriority w:val="99"/>
    <w:unhideWhenUsed/>
    <w:rPr>
      <w:rFonts w:ascii="Calibri" w:hAnsi="Calibri" w:cs="Calibri"/>
      <w:sz w:val="24"/>
      <w:szCs w:val="24"/>
      <w:lang w:eastAsia="en-US"/>
    </w:rPr>
  </w:style>
  <w:style w:type="paragraph" w:customStyle="1" w:styleId="Revision3">
    <w:name w:val="Revision3"/>
    <w:hidden/>
    <w:uiPriority w:val="99"/>
    <w:unhideWhenUsed/>
    <w:rPr>
      <w:rFonts w:ascii="Calibri" w:hAnsi="Calibri" w:cs="Calibri"/>
      <w:sz w:val="24"/>
      <w:szCs w:val="24"/>
      <w:lang w:eastAsia="en-US"/>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Revision4">
    <w:name w:val="Revision4"/>
    <w:hidden/>
    <w:uiPriority w:val="99"/>
    <w:unhideWhenUsed/>
    <w:rPr>
      <w:rFonts w:ascii="Calibri" w:hAnsi="Calibri" w:cs="Calibri"/>
      <w:sz w:val="24"/>
      <w:szCs w:val="24"/>
      <w:lang w:eastAsia="en-US"/>
    </w:rPr>
  </w:style>
  <w:style w:type="paragraph" w:customStyle="1" w:styleId="Revision5">
    <w:name w:val="Revision5"/>
    <w:hidden/>
    <w:uiPriority w:val="99"/>
    <w:unhideWhenUsed/>
    <w:rPr>
      <w:rFonts w:ascii="Calibri" w:hAnsi="Calibri" w:cs="Calibri"/>
      <w:sz w:val="24"/>
      <w:szCs w:val="24"/>
      <w:lang w:eastAsia="en-US"/>
    </w:rPr>
  </w:style>
  <w:style w:type="paragraph" w:customStyle="1" w:styleId="Revision6">
    <w:name w:val="Revision6"/>
    <w:hidden/>
    <w:uiPriority w:val="99"/>
    <w:unhideWhenUsed/>
    <w:rPr>
      <w:rFonts w:ascii="Calibri" w:hAnsi="Calibri" w:cs="Calibri"/>
      <w:sz w:val="24"/>
      <w:szCs w:val="24"/>
      <w:lang w:eastAsia="en-US"/>
    </w:rPr>
  </w:style>
  <w:style w:type="paragraph" w:customStyle="1" w:styleId="EndNoteBibliographyTitle">
    <w:name w:val="EndNote Bibliography Title"/>
    <w:basedOn w:val="Normal"/>
    <w:link w:val="EndNoteBibliographyTitleChar"/>
    <w:pPr>
      <w:jc w:val="center"/>
    </w:pPr>
  </w:style>
  <w:style w:type="character" w:customStyle="1" w:styleId="EndNoteBibliographyTitleChar">
    <w:name w:val="EndNote Bibliography Title Char"/>
    <w:basedOn w:val="DefaultParagraphFont"/>
    <w:link w:val="EndNoteBibliographyTitle"/>
    <w:rPr>
      <w:rFonts w:ascii="Calibri" w:hAnsi="Calibri" w:cs="Calibri"/>
      <w:sz w:val="24"/>
      <w:szCs w:val="24"/>
      <w:lang w:eastAsia="en-US"/>
    </w:rPr>
  </w:style>
  <w:style w:type="paragraph" w:customStyle="1" w:styleId="EndNoteBibliography">
    <w:name w:val="EndNote Bibliography"/>
    <w:basedOn w:val="Normal"/>
    <w:link w:val="EndNoteBibliographyChar"/>
  </w:style>
  <w:style w:type="character" w:customStyle="1" w:styleId="EndNoteBibliographyChar">
    <w:name w:val="EndNote Bibliography Char"/>
    <w:basedOn w:val="DefaultParagraphFont"/>
    <w:link w:val="EndNoteBibliography"/>
    <w:rPr>
      <w:rFonts w:ascii="Calibri" w:hAnsi="Calibri" w:cs="Calibri"/>
      <w:sz w:val="24"/>
      <w:szCs w:val="24"/>
      <w:lang w:eastAsia="en-US"/>
    </w:rPr>
  </w:style>
  <w:style w:type="paragraph" w:customStyle="1" w:styleId="Revision7">
    <w:name w:val="Revision7"/>
    <w:hidden/>
    <w:uiPriority w:val="99"/>
    <w:unhideWhenUsed/>
    <w:rPr>
      <w:rFonts w:ascii="Calibri" w:hAnsi="Calibri" w:cs="Calibri"/>
      <w:sz w:val="24"/>
      <w:szCs w:val="24"/>
      <w:lang w:eastAsia="en-US"/>
    </w:rPr>
  </w:style>
  <w:style w:type="paragraph" w:customStyle="1" w:styleId="Revision8">
    <w:name w:val="Revision8"/>
    <w:hidden/>
    <w:uiPriority w:val="99"/>
    <w:unhideWhenUsed/>
    <w:rPr>
      <w:rFonts w:ascii="Calibri" w:hAnsi="Calibri" w:cs="Calibri"/>
      <w:sz w:val="24"/>
      <w:szCs w:val="24"/>
      <w:lang w:eastAsia="en-US"/>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IntenseReference1">
    <w:name w:val="Intense Reference1"/>
    <w:basedOn w:val="DefaultParagraphFont"/>
    <w:uiPriority w:val="32"/>
    <w:qFormat/>
    <w:rPr>
      <w:b/>
      <w:bCs/>
      <w:smallCaps/>
      <w:color w:val="4F81BD" w:themeColor="accent1"/>
      <w:spacing w:val="5"/>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customStyle="1" w:styleId="Revision9">
    <w:name w:val="Revision9"/>
    <w:hidden/>
    <w:uiPriority w:val="99"/>
    <w:unhideWhenUsed/>
    <w:rPr>
      <w:rFonts w:ascii="Calibri" w:hAnsi="Calibri" w:cs="Calibri"/>
      <w:sz w:val="24"/>
      <w:szCs w:val="24"/>
      <w:lang w:eastAsia="en-US"/>
    </w:rPr>
  </w:style>
  <w:style w:type="paragraph" w:styleId="Revision">
    <w:name w:val="Revision"/>
    <w:hidden/>
    <w:uiPriority w:val="99"/>
    <w:unhideWhenUsed/>
    <w:rsid w:val="0056683A"/>
    <w:rPr>
      <w:rFonts w:ascii="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4D5879F-1B0E-4C0E-A5EB-047C84D89AB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6050</Words>
  <Characters>34485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2026-02-12T07:00:00Z</dcterms:created>
  <dcterms:modified xsi:type="dcterms:W3CDTF">2026-02-14T08:53:00Z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1033-12.1.22226.22226</vt:lpwstr>
  </property>
  <property fmtid="{D5CDD505-2E9C-101B-9397-08002B2CF9AE}" pid="4" name="ICV">
    <vt:lpwstr>193F66F8040417348FF28B69DFA7C34B_43</vt:lpwstr>
  </property>
</Properties>
</file>