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38456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70401</w:t>
      </w:r>
    </w:p>
    <w:p w14:paraId="2F6924E5" w14:textId="77777777" w:rsidR="0038456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38456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38456F">
          <w:rPr>
            <w:rStyle w:val="Hyperlink"/>
            <w:rFonts w:eastAsia="Times New Roman" w:cstheme="minorHAnsi"/>
            <w:b/>
          </w:rPr>
          <w:t>https://review.jove.com/account/file-uploader?src=21472353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38456F" w:rsidRDefault="0038456F">
      <w:pPr>
        <w:outlineLvl w:val="0"/>
        <w:rPr>
          <w:rFonts w:eastAsia="Times New Roman" w:cstheme="minorHAnsi"/>
          <w:b/>
        </w:rPr>
      </w:pPr>
    </w:p>
    <w:p w14:paraId="30BC7CCC" w14:textId="77777777" w:rsidR="0038456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In Vivo Calcium Imaging with a Miniaturized Microscope in the Hypothalamus for Understanding Social Behaviors in Mice</w:t>
      </w:r>
    </w:p>
    <w:p w14:paraId="4A0C5B67" w14:textId="77777777" w:rsidR="0038456F" w:rsidRDefault="0038456F">
      <w:pPr>
        <w:outlineLvl w:val="0"/>
        <w:rPr>
          <w:rFonts w:eastAsia="Times New Roman" w:cstheme="minorHAnsi"/>
          <w:b/>
        </w:rPr>
      </w:pPr>
    </w:p>
    <w:p w14:paraId="571B4839" w14:textId="77777777" w:rsidR="0038456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5F4C81" w14:textId="77777777" w:rsidR="0038456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Yu Yuki Dai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Chenxin Wei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Yibo Yuan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Mostafizur Rahman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Ding Liu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F06F5EA" w14:textId="77777777" w:rsidR="0038456F" w:rsidRDefault="0038456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7C2E8B9" w14:textId="77777777" w:rsidR="0038456F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 w:rsidRPr="00C43384">
        <w:rPr>
          <w:rFonts w:eastAsia="Times New Roman" w:cstheme="minorHAnsi"/>
          <w:bCs/>
          <w:sz w:val="32"/>
          <w:szCs w:val="32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  <w:lang w:val="en"/>
        </w:rPr>
        <w:t xml:space="preserve">School of Life Sciences, </w:t>
      </w:r>
      <w:r>
        <w:rPr>
          <w:rFonts w:eastAsia="Times New Roman" w:cstheme="minorHAnsi"/>
          <w:bCs/>
          <w:sz w:val="28"/>
          <w:szCs w:val="28"/>
        </w:rPr>
        <w:t>Westlake University</w:t>
      </w:r>
    </w:p>
    <w:p w14:paraId="6B66D37A" w14:textId="77777777" w:rsidR="0038456F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Department of Molecular and Cellular Biology, Harvard University</w:t>
      </w:r>
    </w:p>
    <w:p w14:paraId="62CBDA17" w14:textId="77777777" w:rsidR="0038456F" w:rsidRDefault="0038456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38456F" w:rsidRDefault="0038456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38456F" w:rsidRDefault="003845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38456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65E8BFA" w14:textId="77777777" w:rsidR="0038456F" w:rsidRDefault="00000000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t xml:space="preserve">Yu Yuki Dai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daiyu@westlake.edu.cn</w:t>
      </w:r>
    </w:p>
    <w:p w14:paraId="5196A52A" w14:textId="77777777" w:rsidR="0038456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Ding Liu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liuding@westlake.edu.cn</w:t>
      </w:r>
    </w:p>
    <w:p w14:paraId="70FFA58B" w14:textId="77777777" w:rsidR="0038456F" w:rsidRDefault="0038456F">
      <w:pPr>
        <w:outlineLvl w:val="0"/>
        <w:rPr>
          <w:rFonts w:eastAsia="Times New Roman" w:cstheme="minorHAnsi"/>
        </w:rPr>
      </w:pPr>
    </w:p>
    <w:p w14:paraId="1B4B2D7A" w14:textId="77777777" w:rsidR="0038456F" w:rsidRDefault="0038456F">
      <w:pPr>
        <w:outlineLvl w:val="0"/>
        <w:rPr>
          <w:rFonts w:eastAsia="Times New Roman" w:cstheme="minorHAnsi"/>
        </w:rPr>
      </w:pPr>
    </w:p>
    <w:p w14:paraId="2E1C6668" w14:textId="77777777" w:rsidR="0038456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5CC1F36E" w14:textId="77777777" w:rsidR="0038456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Chenxin Wei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weichenxin@westlake.edu.cn</w:t>
      </w:r>
    </w:p>
    <w:p w14:paraId="17A4B29B" w14:textId="77777777" w:rsidR="0038456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Yibo Yuan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yuanyibo@westlake.edu.cn</w:t>
      </w:r>
    </w:p>
    <w:p w14:paraId="6F84F159" w14:textId="77777777" w:rsidR="0038456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Mostafizur Rahman</w:t>
      </w:r>
      <w:r>
        <w:rPr>
          <w:rFonts w:cstheme="minorHAnsi"/>
          <w:bCs/>
        </w:rPr>
        <w:tab/>
        <w:t>mmrahman@fas.harvard.edu</w:t>
      </w:r>
    </w:p>
    <w:p w14:paraId="7BA00B4E" w14:textId="77777777" w:rsidR="0038456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Yu Yuki Dai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daiyu@westlake.edu.cn</w:t>
      </w:r>
    </w:p>
    <w:p w14:paraId="45DEBC0D" w14:textId="77777777" w:rsidR="0038456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Ding Liu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liuding@westlake.edu.cn</w:t>
      </w:r>
    </w:p>
    <w:p w14:paraId="5A2BE33C" w14:textId="77777777" w:rsidR="0038456F" w:rsidRDefault="0038456F">
      <w:pPr>
        <w:outlineLvl w:val="0"/>
        <w:rPr>
          <w:rFonts w:cstheme="minorHAnsi"/>
          <w:bCs/>
        </w:rPr>
      </w:pPr>
    </w:p>
    <w:p w14:paraId="60B95108" w14:textId="77777777" w:rsidR="0038456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5D14B00D" w14:textId="77777777" w:rsidR="0038456F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38456F" w:rsidRDefault="0038456F"/>
    <w:p w14:paraId="22834088" w14:textId="2AB12DF0" w:rsidR="0038456F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highlight w:val="yellow"/>
        </w:rPr>
        <w:t>Yes</w:t>
      </w:r>
      <w:r w:rsidR="003D1B09">
        <w:rPr>
          <w:rFonts w:eastAsia="Times New Roman" w:cstheme="minorHAnsi"/>
          <w:b/>
          <w:highlight w:val="yellow"/>
        </w:rPr>
        <w:t>, all done</w:t>
      </w:r>
      <w:r>
        <w:rPr>
          <w:rFonts w:eastAsia="Times New Roman" w:cstheme="minorHAnsi"/>
          <w:highlight w:val="yellow"/>
        </w:rPr>
        <w:t xml:space="preserve">  </w:t>
      </w:r>
    </w:p>
    <w:p w14:paraId="204F5795" w14:textId="77777777" w:rsidR="0038456F" w:rsidRDefault="00000000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</w:rPr>
        <w:t xml:space="preserve">If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38456F" w:rsidRDefault="00000000">
      <w:pPr>
        <w:spacing w:before="60"/>
        <w:ind w:left="720"/>
        <w:rPr>
          <w:rFonts w:eastAsia="Times New Roman" w:cstheme="minorHAnsi"/>
          <w:b/>
          <w:highlight w:val="yellow"/>
        </w:rPr>
      </w:pPr>
      <w:r>
        <w:rPr>
          <w:rFonts w:eastAsia="Times New Roman" w:cstheme="minorHAnsi"/>
          <w:b/>
          <w:highlight w:val="yellow"/>
        </w:rPr>
        <w:t xml:space="preserve">Yes  </w:t>
      </w:r>
    </w:p>
    <w:p w14:paraId="181DD27E" w14:textId="0F0B3F8F" w:rsidR="0038456F" w:rsidRDefault="00FB579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/>
          <w:b/>
          <w:color w:val="7F7F7F" w:themeColor="text1" w:themeTint="80"/>
          <w:highlight w:val="yellow"/>
        </w:rPr>
        <w:t>SCOPE SHOTS: 2.1.2, 2.1.3, 2.1.4, 2.2.1, 2.2.2, 2.2.3, 2.5.1, 2.5.3, 2.6.1, 2.6.2, 2.7.1</w:t>
      </w:r>
    </w:p>
    <w:p w14:paraId="5B2C7355" w14:textId="77777777" w:rsidR="00DF1FB8" w:rsidRDefault="00DF1FB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637849B" w:rsidR="0038456F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highlight w:val="yellow"/>
        </w:rPr>
        <w:t>Yes</w:t>
      </w:r>
      <w:r w:rsidR="003D1B09">
        <w:rPr>
          <w:rFonts w:eastAsia="Times New Roman" w:cstheme="minorHAnsi"/>
          <w:b/>
        </w:rPr>
        <w:t>, all done</w:t>
      </w:r>
    </w:p>
    <w:p w14:paraId="1C68C2BA" w14:textId="77777777" w:rsidR="0038456F" w:rsidRDefault="0038456F">
      <w:pPr>
        <w:spacing w:before="120"/>
        <w:rPr>
          <w:rFonts w:eastAsia="Times New Roman" w:cstheme="minorHAnsi"/>
          <w:b/>
        </w:rPr>
      </w:pPr>
    </w:p>
    <w:p w14:paraId="7A03162F" w14:textId="77777777" w:rsidR="0038456F" w:rsidRDefault="00000000">
      <w:pPr>
        <w:spacing w:before="120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highlight w:val="yellow"/>
          <w:lang w:eastAsia="zh-CN"/>
        </w:rPr>
        <w:t>Yes</w:t>
      </w:r>
    </w:p>
    <w:p w14:paraId="63770740" w14:textId="77777777" w:rsidR="0038456F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>, how far apart are the locations</w:t>
      </w:r>
      <w:r w:rsidRPr="00DF1FB8">
        <w:rPr>
          <w:rFonts w:eastAsia="Times New Roman" w:cstheme="minorHAnsi"/>
        </w:rPr>
        <w:t xml:space="preserve">? </w:t>
      </w:r>
      <w:r w:rsidRPr="00DF1FB8">
        <w:rPr>
          <w:rFonts w:eastAsia="SimSun" w:cstheme="minorHAnsi" w:hint="eastAsia"/>
          <w:lang w:eastAsia="zh-CN"/>
        </w:rPr>
        <w:t>Surgery is performed on the 1</w:t>
      </w:r>
      <w:r w:rsidRPr="00DF1FB8">
        <w:rPr>
          <w:rFonts w:eastAsia="SimSun" w:cstheme="minorHAnsi" w:hint="eastAsia"/>
          <w:vertAlign w:val="superscript"/>
          <w:lang w:eastAsia="zh-CN"/>
        </w:rPr>
        <w:t>st</w:t>
      </w:r>
      <w:r w:rsidRPr="00DF1FB8">
        <w:rPr>
          <w:rFonts w:eastAsia="SimSun" w:cstheme="minorHAnsi" w:hint="eastAsia"/>
          <w:lang w:eastAsia="zh-CN"/>
        </w:rPr>
        <w:t xml:space="preserve"> floor of the lab and the behavior testing is performed on the 2</w:t>
      </w:r>
      <w:r w:rsidRPr="00DF1FB8">
        <w:rPr>
          <w:rFonts w:eastAsia="SimSun" w:cstheme="minorHAnsi" w:hint="eastAsia"/>
          <w:vertAlign w:val="superscript"/>
          <w:lang w:eastAsia="zh-CN"/>
        </w:rPr>
        <w:t>nd</w:t>
      </w:r>
      <w:r w:rsidRPr="00DF1FB8">
        <w:rPr>
          <w:rFonts w:eastAsia="SimSun" w:cstheme="minorHAnsi" w:hint="eastAsia"/>
          <w:lang w:eastAsia="zh-CN"/>
        </w:rPr>
        <w:t xml:space="preserve"> floor of the lab.</w:t>
      </w:r>
    </w:p>
    <w:p w14:paraId="6FB1D12F" w14:textId="77777777" w:rsidR="0038456F" w:rsidRDefault="0038456F">
      <w:pPr>
        <w:spacing w:before="120"/>
        <w:rPr>
          <w:rFonts w:eastAsia="Times New Roman" w:cstheme="minorHAnsi"/>
        </w:rPr>
      </w:pPr>
    </w:p>
    <w:p w14:paraId="2EE59D53" w14:textId="77777777" w:rsidR="0038456F" w:rsidRDefault="0038456F">
      <w:pPr>
        <w:spacing w:before="120"/>
        <w:rPr>
          <w:rFonts w:eastAsia="Times New Roman" w:cstheme="minorHAnsi"/>
        </w:rPr>
      </w:pPr>
    </w:p>
    <w:p w14:paraId="32DAE90F" w14:textId="77777777" w:rsidR="0038456F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  </w:t>
      </w:r>
    </w:p>
    <w:p w14:paraId="026AE309" w14:textId="3FAA9EC5" w:rsidR="0038456F" w:rsidRDefault="0038456F">
      <w:pPr>
        <w:spacing w:before="120"/>
        <w:ind w:left="720"/>
        <w:rPr>
          <w:rFonts w:ascii="Calibri" w:eastAsia="Times New Roman" w:hAnsi="Calibri" w:cs="Calibri"/>
          <w:highlight w:val="yellow"/>
        </w:rPr>
      </w:pPr>
    </w:p>
    <w:p w14:paraId="2A47E806" w14:textId="77777777" w:rsidR="0038456F" w:rsidRDefault="0038456F">
      <w:pPr>
        <w:spacing w:before="120"/>
        <w:ind w:left="720"/>
        <w:rPr>
          <w:rFonts w:eastAsia="Times New Roman" w:cstheme="minorHAnsi"/>
        </w:rPr>
      </w:pPr>
    </w:p>
    <w:p w14:paraId="7AA7BBC5" w14:textId="77777777" w:rsidR="0038456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38456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22</w:t>
      </w:r>
    </w:p>
    <w:p w14:paraId="5AAC9C6C" w14:textId="77777777" w:rsidR="0038456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50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Cs/>
          <w:sz w:val="22"/>
          <w:szCs w:val="22"/>
        </w:rPr>
        <w:br w:type="page"/>
      </w:r>
    </w:p>
    <w:p w14:paraId="688BB839" w14:textId="77777777" w:rsidR="0038456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38456F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38456F" w:rsidRDefault="0038456F">
      <w:pPr>
        <w:rPr>
          <w:rFonts w:cstheme="minorHAnsi"/>
          <w:b/>
        </w:rPr>
      </w:pPr>
    </w:p>
    <w:p w14:paraId="6B6063C4" w14:textId="77777777" w:rsidR="0038456F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3F8C3C38" w14:textId="090C17CD" w:rsidR="0038456F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FB5798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are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slightly edited in accordance with the journal guidelines</w:t>
      </w:r>
    </w:p>
    <w:p w14:paraId="212E7958" w14:textId="77777777" w:rsidR="0038456F" w:rsidRDefault="0038456F">
      <w:pPr>
        <w:rPr>
          <w:rFonts w:cstheme="minorHAnsi"/>
          <w:color w:val="auto"/>
          <w:shd w:val="clear" w:color="auto" w:fill="FFFFFF"/>
        </w:rPr>
      </w:pPr>
    </w:p>
    <w:p w14:paraId="098A05CF" w14:textId="77777777" w:rsidR="0038456F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77777777" w:rsidR="0038456F" w:rsidRPr="00FB5798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C43384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C43384">
        <w:rPr>
          <w:rFonts w:cstheme="minorHAnsi"/>
          <w:strike/>
          <w:color w:val="000000"/>
        </w:rPr>
        <w:t>Summarize your research focus and the main questions it aims to answer</w:t>
      </w:r>
      <w:r w:rsidRPr="00FB5798">
        <w:rPr>
          <w:rFonts w:cstheme="minorHAnsi"/>
          <w:color w:val="000000"/>
        </w:rPr>
        <w:t>.</w:t>
      </w:r>
    </w:p>
    <w:p w14:paraId="17786BBA" w14:textId="77777777" w:rsidR="0038456F" w:rsidRPr="00FB5798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Style w:val="AuthorName"/>
          <w:rFonts w:eastAsia="Times" w:cstheme="minorHAnsi"/>
        </w:rPr>
        <w:t>Ding Liu</w:t>
      </w:r>
      <w:r w:rsidRPr="00FB5798">
        <w:rPr>
          <w:rStyle w:val="AuthorName"/>
          <w:rFonts w:asciiTheme="minorHAnsi" w:eastAsia="Times" w:hAnsiTheme="minorHAnsi" w:cstheme="minorHAnsi"/>
        </w:rPr>
        <w:t>:</w:t>
      </w:r>
      <w:r w:rsidRPr="00FB5798">
        <w:rPr>
          <w:rFonts w:cstheme="minorHAnsi"/>
        </w:rPr>
        <w:t xml:space="preserve"> </w:t>
      </w:r>
      <w:r w:rsidRPr="00FB5798">
        <w:t>We study how hypothalamic neurons encode loneliness and social need during isolation and reunion in mice.</w:t>
      </w:r>
    </w:p>
    <w:p w14:paraId="4A376B85" w14:textId="6E34D2EC" w:rsidR="00FB5798" w:rsidRPr="00FB5798" w:rsidRDefault="00FB5798" w:rsidP="00FB579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38456F" w:rsidRPr="00FB5798" w:rsidRDefault="0038456F">
      <w:pPr>
        <w:rPr>
          <w:rFonts w:eastAsia="Times New Roman" w:cstheme="minorHAnsi"/>
          <w:b/>
          <w:bCs/>
        </w:rPr>
      </w:pPr>
    </w:p>
    <w:p w14:paraId="4815A3F4" w14:textId="77777777" w:rsidR="0038456F" w:rsidRPr="00FB5798" w:rsidRDefault="00000000">
      <w:pPr>
        <w:spacing w:before="120"/>
        <w:rPr>
          <w:rFonts w:eastAsia="Times New Roman" w:cstheme="minorHAnsi"/>
          <w:sz w:val="28"/>
          <w:szCs w:val="28"/>
        </w:rPr>
      </w:pPr>
      <w:r w:rsidRPr="00C43384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FB5798">
        <w:t>.</w:t>
      </w:r>
    </w:p>
    <w:p w14:paraId="013F9EDC" w14:textId="46CBD4C0" w:rsidR="0038456F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FB5798">
        <w:rPr>
          <w:rStyle w:val="AuthorName"/>
          <w:rFonts w:eastAsia="Times" w:cstheme="minorHAnsi"/>
        </w:rPr>
        <w:t>Yu Dai</w:t>
      </w:r>
      <w:r w:rsidRPr="00FB5798">
        <w:rPr>
          <w:rFonts w:eastAsia="Times New Roman" w:cstheme="minorHAnsi"/>
          <w:b/>
          <w:bCs/>
          <w:u w:val="single"/>
        </w:rPr>
        <w:t>:</w:t>
      </w:r>
      <w:r w:rsidRPr="00FB5798">
        <w:rPr>
          <w:rFonts w:eastAsia="Times New Roman" w:cstheme="minorHAnsi"/>
        </w:rPr>
        <w:t xml:space="preserve"> This protocol c</w:t>
      </w:r>
      <w:r w:rsidRPr="00FB5798">
        <w:rPr>
          <w:rFonts w:eastAsia="Times New Roman" w:cstheme="minorHAnsi"/>
          <w:lang w:eastAsia="zh-CN"/>
        </w:rPr>
        <w:t>an be applied to study deep brain regions during social, feeding or fear</w:t>
      </w:r>
      <w:r w:rsidR="00FB5798" w:rsidRPr="00FB5798">
        <w:rPr>
          <w:rFonts w:eastAsia="Times New Roman" w:cstheme="minorHAnsi"/>
          <w:lang w:eastAsia="zh-CN"/>
        </w:rPr>
        <w:t>-</w:t>
      </w:r>
      <w:r w:rsidRPr="00FB5798">
        <w:rPr>
          <w:rFonts w:eastAsia="Times New Roman" w:cstheme="minorHAnsi"/>
          <w:lang w:eastAsia="zh-CN"/>
        </w:rPr>
        <w:t xml:space="preserve">related behaviors. </w:t>
      </w:r>
    </w:p>
    <w:p w14:paraId="5DE855CC" w14:textId="2601A798" w:rsidR="00FB5798" w:rsidRPr="00FB5798" w:rsidRDefault="00FB5798" w:rsidP="00FB5798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FB57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38456F" w:rsidRPr="00FB5798" w:rsidRDefault="0038456F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7777777" w:rsidR="0038456F" w:rsidRPr="00FB5798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FB5798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77777777" w:rsidR="0038456F" w:rsidRPr="00C43384" w:rsidRDefault="00000000">
      <w:pPr>
        <w:rPr>
          <w:rFonts w:ascii="Arial" w:hAnsi="Arial" w:cs="Arial"/>
          <w:bCs/>
          <w:strike/>
          <w:color w:val="000000"/>
          <w:sz w:val="22"/>
          <w:szCs w:val="22"/>
        </w:rPr>
      </w:pPr>
      <w:r w:rsidRPr="00C43384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measure?</w:t>
      </w:r>
    </w:p>
    <w:p w14:paraId="326FBF9D" w14:textId="77777777" w:rsidR="0038456F" w:rsidRPr="00FB5798" w:rsidRDefault="0038456F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38456F" w:rsidRPr="00FB5798" w:rsidRDefault="0038456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38456F" w:rsidRPr="00FB5798" w:rsidRDefault="0038456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38456F" w:rsidRPr="00FB5798" w:rsidRDefault="0038456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65A9EA5D" w:rsidR="0038456F" w:rsidRPr="00FB5798" w:rsidRDefault="00000000" w:rsidP="00FB579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Style w:val="AuthorName"/>
          <w:rFonts w:eastAsia="Times" w:cstheme="minorHAnsi"/>
        </w:rPr>
        <w:t>Chenxin Wei</w:t>
      </w:r>
      <w:r w:rsidRPr="00FB5798">
        <w:rPr>
          <w:rFonts w:eastAsia="Times New Roman" w:cstheme="minorHAnsi"/>
          <w:b/>
          <w:bCs/>
          <w:u w:val="single"/>
        </w:rPr>
        <w:t>:</w:t>
      </w:r>
      <w:r w:rsidRPr="00FB5798">
        <w:rPr>
          <w:rFonts w:eastAsia="Times New Roman" w:cstheme="minorHAnsi"/>
        </w:rPr>
        <w:t xml:space="preserve"> This protocol</w:t>
      </w:r>
      <w:r w:rsidRPr="00FB5798">
        <w:t xml:space="preserve"> allows measuring real-time activity of individual neurons deep in the brain during natural </w:t>
      </w:r>
      <w:r w:rsidR="00FB5798" w:rsidRPr="00FB5798">
        <w:t>and</w:t>
      </w:r>
      <w:r w:rsidRPr="00FB5798">
        <w:t xml:space="preserve"> social behaviors in mice.</w:t>
      </w:r>
    </w:p>
    <w:p w14:paraId="68D9D47E" w14:textId="4B3A74CB" w:rsidR="00FB5798" w:rsidRPr="00FB5798" w:rsidRDefault="00FB5798" w:rsidP="00FB579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38456F" w:rsidRPr="00FB5798" w:rsidRDefault="0038456F"/>
    <w:p w14:paraId="26E604B0" w14:textId="77777777" w:rsidR="0038456F" w:rsidRPr="00FB5798" w:rsidRDefault="00000000">
      <w:r w:rsidRPr="00C43384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FB5798">
        <w:t>.</w:t>
      </w:r>
    </w:p>
    <w:p w14:paraId="6EAF5110" w14:textId="645B4A2C" w:rsidR="0038456F" w:rsidRPr="00FB5798" w:rsidRDefault="00000000" w:rsidP="00FB579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Style w:val="AuthorName"/>
          <w:rFonts w:eastAsia="Times" w:cstheme="minorHAnsi"/>
        </w:rPr>
        <w:t>Yu Yuki Dai</w:t>
      </w:r>
      <w:r w:rsidRPr="00FB5798">
        <w:rPr>
          <w:rFonts w:eastAsia="Times New Roman" w:cstheme="minorHAnsi"/>
          <w:b/>
          <w:bCs/>
          <w:u w:val="single"/>
        </w:rPr>
        <w:t>:</w:t>
      </w:r>
      <w:r w:rsidRPr="00FB5798">
        <w:rPr>
          <w:rFonts w:eastAsia="Times New Roman" w:cstheme="minorHAnsi"/>
        </w:rPr>
        <w:t xml:space="preserve"> </w:t>
      </w:r>
      <w:r w:rsidRPr="00FB5798">
        <w:t xml:space="preserve">The most critical challenge is the delicate GRIN lens implantation to avoid brain tissue damage, as well as the designs for behavioral </w:t>
      </w:r>
      <w:r w:rsidR="00FB5798" w:rsidRPr="00FB5798">
        <w:t>testing</w:t>
      </w:r>
      <w:r w:rsidRPr="00FB5798">
        <w:t xml:space="preserve"> to avoid signal bleaching.</w:t>
      </w:r>
    </w:p>
    <w:p w14:paraId="2C8B1B2E" w14:textId="05C4072D" w:rsidR="00FB5798" w:rsidRPr="00FB5798" w:rsidRDefault="00FB5798" w:rsidP="00FB579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38456F" w:rsidRPr="00FB5798" w:rsidRDefault="0038456F">
      <w:pPr>
        <w:rPr>
          <w:rFonts w:eastAsia="Times New Roman" w:cstheme="minorHAnsi"/>
        </w:rPr>
      </w:pPr>
    </w:p>
    <w:p w14:paraId="7B5A5382" w14:textId="77777777" w:rsidR="0038456F" w:rsidRPr="00FB5798" w:rsidRDefault="00000000">
      <w:pPr>
        <w:rPr>
          <w:rFonts w:eastAsia="Times New Roman" w:cstheme="minorHAnsi"/>
          <w:sz w:val="28"/>
          <w:szCs w:val="28"/>
        </w:rPr>
      </w:pPr>
      <w:r w:rsidRPr="00C43384">
        <w:rPr>
          <w:rFonts w:ascii="Arial" w:hAnsi="Arial" w:cs="Arial"/>
          <w:b/>
          <w:bCs/>
          <w:strike/>
          <w:color w:val="000000"/>
          <w:sz w:val="22"/>
          <w:szCs w:val="22"/>
        </w:rPr>
        <w:lastRenderedPageBreak/>
        <w:t>Are there any additional methods or analyses that can be performed following this procedure</w:t>
      </w:r>
      <w:r w:rsidRPr="00FB5798">
        <w:t>?</w:t>
      </w:r>
    </w:p>
    <w:p w14:paraId="5342A0DB" w14:textId="4E550D39" w:rsidR="0038456F" w:rsidRPr="00E348CB" w:rsidRDefault="00000000" w:rsidP="00FB579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Fonts w:eastAsia="Times New Roman" w:cstheme="minorHAnsi"/>
          <w:b/>
          <w:bCs/>
          <w:u w:val="single"/>
        </w:rPr>
        <w:t>Yibo Yuan:</w:t>
      </w:r>
      <w:r w:rsidRPr="00FB5798">
        <w:rPr>
          <w:rFonts w:eastAsia="Times New Roman" w:cstheme="minorHAnsi"/>
        </w:rPr>
        <w:t xml:space="preserve"> </w:t>
      </w:r>
      <w:r w:rsidR="00FB5798" w:rsidRPr="00FB5798">
        <w:t xml:space="preserve">This protocol </w:t>
      </w:r>
      <w:r w:rsidRPr="00FB5798">
        <w:t>can be combined with optogenetics or population dynamics analysis for causal testing.</w:t>
      </w:r>
    </w:p>
    <w:p w14:paraId="4831072D" w14:textId="4EC2C6D4" w:rsidR="00E348CB" w:rsidRPr="00FB5798" w:rsidRDefault="00E348CB" w:rsidP="00E348C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348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38456F" w:rsidRDefault="0038456F">
      <w:pPr>
        <w:rPr>
          <w:rFonts w:eastAsia="Times New Roman" w:cstheme="minorHAnsi"/>
          <w:b/>
          <w:bCs/>
        </w:rPr>
      </w:pPr>
    </w:p>
    <w:p w14:paraId="4805ADE0" w14:textId="77777777" w:rsidR="0038456F" w:rsidRDefault="0038456F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38456F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25A39D6D" w:rsidR="0038456F" w:rsidRDefault="0038456F">
      <w:pPr>
        <w:contextualSpacing/>
        <w:outlineLvl w:val="0"/>
        <w:rPr>
          <w:rFonts w:cstheme="minorHAnsi"/>
        </w:rPr>
      </w:pPr>
    </w:p>
    <w:p w14:paraId="44D1B534" w14:textId="77777777" w:rsidR="00FB7CC6" w:rsidRDefault="00FB7CC6">
      <w:pPr>
        <w:contextualSpacing/>
        <w:outlineLvl w:val="0"/>
        <w:rPr>
          <w:rFonts w:cstheme="minorHAnsi"/>
        </w:rPr>
      </w:pPr>
    </w:p>
    <w:p w14:paraId="6A4DF153" w14:textId="6D7E07C8" w:rsidR="00FB7CC6" w:rsidRDefault="00FB7CC6">
      <w:pPr>
        <w:rPr>
          <w:rFonts w:cstheme="minorHAnsi"/>
        </w:rPr>
      </w:pPr>
      <w:r>
        <w:rPr>
          <w:rFonts w:cstheme="minorHAnsi"/>
        </w:rPr>
        <w:br w:type="page"/>
      </w:r>
    </w:p>
    <w:p w14:paraId="16FD824A" w14:textId="6DC2EE6B" w:rsidR="00FB7CC6" w:rsidRDefault="00FB7CC6">
      <w:pPr>
        <w:contextualSpacing/>
        <w:outlineLvl w:val="0"/>
        <w:rPr>
          <w:rFonts w:cstheme="minorHAnsi"/>
        </w:rPr>
      </w:pPr>
    </w:p>
    <w:p w14:paraId="71AEF563" w14:textId="77777777" w:rsidR="00FB7CC6" w:rsidRPr="0062081E" w:rsidRDefault="00FB7CC6" w:rsidP="00FB7CC6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008D1C5" w14:textId="77777777" w:rsidR="00FB7CC6" w:rsidRPr="0062081E" w:rsidRDefault="00FB7CC6" w:rsidP="00FB7CC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D6467AE" w14:textId="77777777" w:rsidR="00FB7CC6" w:rsidRPr="0062081E" w:rsidRDefault="00FB7CC6" w:rsidP="00FB7CC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FEA5461" w14:textId="77777777" w:rsidR="00FB7CC6" w:rsidRPr="0062081E" w:rsidRDefault="00FB7CC6" w:rsidP="00FB7CC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BB3E2BA" w14:textId="77777777" w:rsidR="00FB7CC6" w:rsidRPr="0062081E" w:rsidRDefault="00FB7CC6" w:rsidP="00FB7CC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F0E0370" w14:textId="77777777" w:rsidR="00FB7CC6" w:rsidRPr="0062081E" w:rsidRDefault="00FB7CC6" w:rsidP="00FB7CC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7A6C1EC" w14:textId="77777777" w:rsidR="00FB7CC6" w:rsidRPr="0062081E" w:rsidRDefault="00FB7CC6" w:rsidP="00FB7CC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36A333A" w14:textId="77777777" w:rsidR="00FB7CC6" w:rsidRDefault="00FB7CC6" w:rsidP="00FB7CC6">
      <w:pPr>
        <w:spacing w:before="120"/>
        <w:rPr>
          <w:rFonts w:ascii="Calibri" w:hAnsi="Calibri" w:cs="Calibri"/>
          <w:lang w:val="en-IN"/>
        </w:rPr>
      </w:pPr>
    </w:p>
    <w:p w14:paraId="3D086A06" w14:textId="77777777" w:rsidR="00FB7CC6" w:rsidRPr="0062081E" w:rsidRDefault="00FB7CC6" w:rsidP="00FB7CC6">
      <w:pPr>
        <w:spacing w:before="120"/>
        <w:rPr>
          <w:rFonts w:ascii="Calibri" w:hAnsi="Calibri" w:cs="Calibri"/>
          <w:lang w:val="en-IN"/>
        </w:rPr>
      </w:pPr>
    </w:p>
    <w:p w14:paraId="06D8301D" w14:textId="77777777" w:rsidR="00FB7CC6" w:rsidRPr="00DF1FB8" w:rsidRDefault="00FB7CC6" w:rsidP="00FB7CC6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</w:t>
      </w:r>
      <w:r w:rsidRPr="00DF1FB8">
        <w:rPr>
          <w:rFonts w:ascii="Calibri" w:hAnsi="Calibri" w:cs="Calibri"/>
          <w:color w:val="000000"/>
          <w:shd w:val="clear" w:color="auto" w:fill="FFFFFF"/>
        </w:rPr>
        <w:t>problem in your field of research does your article address?</w:t>
      </w:r>
    </w:p>
    <w:p w14:paraId="2EBA8A66" w14:textId="199F05FF" w:rsidR="00FB7CC6" w:rsidRPr="00DF1FB8" w:rsidRDefault="00FB7CC6" w:rsidP="00FB7CC6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DF1FB8">
        <w:rPr>
          <w:rFonts w:ascii="Calibri" w:hAnsi="Calibri" w:cs="Calibri"/>
          <w:b/>
          <w:u w:val="single"/>
        </w:rPr>
        <w:t>Yu Dai, Postdoc, Westlake University</w:t>
      </w:r>
      <w:r w:rsidRPr="00DF1FB8">
        <w:rPr>
          <w:rFonts w:ascii="Calibri" w:hAnsi="Calibri" w:cs="Calibri"/>
        </w:rPr>
        <w:t>: (authors will present their testimonial statements live)</w:t>
      </w:r>
    </w:p>
    <w:p w14:paraId="00F6318E" w14:textId="77777777" w:rsidR="00FB7CC6" w:rsidRPr="00DF1FB8" w:rsidRDefault="00FB7CC6" w:rsidP="00FB7CC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DF1FB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AF1FFFD" w14:textId="77777777" w:rsidR="00FB7CC6" w:rsidRPr="00DF1FB8" w:rsidRDefault="00FB7CC6" w:rsidP="00FB7CC6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4692697" w14:textId="77777777" w:rsidR="00FB7CC6" w:rsidRPr="00DF1FB8" w:rsidRDefault="00FB7CC6" w:rsidP="00FB7CC6">
      <w:pPr>
        <w:spacing w:before="120"/>
        <w:rPr>
          <w:rFonts w:ascii="Calibri" w:eastAsia="Times New Roman" w:hAnsi="Calibri" w:cs="Calibri"/>
          <w:lang w:val="en-IN"/>
        </w:rPr>
      </w:pPr>
      <w:r w:rsidRPr="00DF1FB8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0FA48FF" w14:textId="0E743767" w:rsidR="00FB7CC6" w:rsidRPr="00FB7CC6" w:rsidRDefault="00FB7CC6" w:rsidP="00FB7CC6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DF1FB8">
        <w:rPr>
          <w:rStyle w:val="AuthorName"/>
          <w:rFonts w:eastAsia="Times"/>
        </w:rPr>
        <w:t>Ding Liu</w:t>
      </w:r>
      <w:r w:rsidRPr="00DF1FB8">
        <w:rPr>
          <w:rFonts w:ascii="Calibri" w:eastAsia="Times New Roman" w:hAnsi="Calibri" w:cs="Calibri"/>
          <w:b/>
          <w:bCs/>
        </w:rPr>
        <w:t>,</w:t>
      </w:r>
      <w:r w:rsidRPr="00DF1FB8">
        <w:rPr>
          <w:rFonts w:ascii="Calibri" w:eastAsia="Times New Roman" w:hAnsi="Calibri" w:cs="Calibri"/>
        </w:rPr>
        <w:t xml:space="preserve"> </w:t>
      </w:r>
      <w:r w:rsidRPr="00DF1FB8">
        <w:rPr>
          <w:rFonts w:ascii="Calibri" w:eastAsia="Times New Roman" w:hAnsi="Calibri" w:cs="Calibri"/>
          <w:b/>
          <w:bCs/>
        </w:rPr>
        <w:t>PI, Westlake University</w:t>
      </w:r>
      <w:r w:rsidRPr="00DF1FB8">
        <w:rPr>
          <w:rFonts w:ascii="Calibri" w:hAnsi="Calibri" w:cs="Calibri"/>
        </w:rPr>
        <w:t xml:space="preserve">: </w:t>
      </w:r>
      <w:r w:rsidRPr="00DF1FB8">
        <w:rPr>
          <w:rFonts w:ascii="Calibri" w:hAnsi="Calibri" w:cs="Calibri"/>
          <w:color w:val="auto"/>
        </w:rPr>
        <w:t>(authors</w:t>
      </w:r>
      <w:r w:rsidRPr="0062081E">
        <w:rPr>
          <w:rFonts w:ascii="Calibri" w:hAnsi="Calibri" w:cs="Calibri"/>
          <w:color w:val="auto"/>
        </w:rPr>
        <w:t xml:space="preserve"> will present their testimonial statements live)</w:t>
      </w:r>
    </w:p>
    <w:p w14:paraId="65DCD8FF" w14:textId="77777777" w:rsidR="00FB7CC6" w:rsidRPr="00FB5798" w:rsidRDefault="00FB7CC6" w:rsidP="00FB7CC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348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31D4B42" w14:textId="77777777" w:rsidR="00FB7CC6" w:rsidRPr="00C25D99" w:rsidRDefault="00FB7CC6" w:rsidP="00FB7CC6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3C2F7F7" w14:textId="77777777" w:rsidR="00FB7CC6" w:rsidRPr="0062081E" w:rsidRDefault="00FB7CC6" w:rsidP="00FB7CC6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9AF835D" w14:textId="77777777" w:rsidR="00FB7CC6" w:rsidRPr="0062081E" w:rsidRDefault="00FB7CC6" w:rsidP="00FB7CC6">
      <w:pPr>
        <w:rPr>
          <w:rFonts w:ascii="Calibri" w:hAnsi="Calibri" w:cs="Calibri"/>
        </w:rPr>
      </w:pPr>
    </w:p>
    <w:p w14:paraId="6A416EF6" w14:textId="77777777" w:rsidR="00FB7CC6" w:rsidRDefault="00FB7CC6">
      <w:pPr>
        <w:rPr>
          <w:rFonts w:cstheme="minorHAnsi"/>
        </w:rPr>
      </w:pPr>
      <w:r>
        <w:rPr>
          <w:rFonts w:cstheme="minorHAnsi"/>
        </w:rPr>
        <w:br w:type="page"/>
      </w:r>
    </w:p>
    <w:p w14:paraId="2E9D90A6" w14:textId="77777777" w:rsidR="00FB7CC6" w:rsidRDefault="00FB7CC6">
      <w:pPr>
        <w:contextualSpacing/>
        <w:outlineLvl w:val="0"/>
        <w:rPr>
          <w:rFonts w:cstheme="minorHAnsi"/>
        </w:rPr>
      </w:pPr>
    </w:p>
    <w:p w14:paraId="0917B4C1" w14:textId="77777777" w:rsidR="00FB7CC6" w:rsidRDefault="00FB7CC6">
      <w:pPr>
        <w:contextualSpacing/>
        <w:outlineLvl w:val="0"/>
        <w:rPr>
          <w:rFonts w:cstheme="minorHAnsi"/>
        </w:rPr>
      </w:pPr>
    </w:p>
    <w:p w14:paraId="4FD5D05C" w14:textId="77777777" w:rsidR="0038456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2AB394E5" w14:textId="215295D9" w:rsidR="0038456F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 xml:space="preserve">This research has been approved by the Animal Ethics Committee at Westlake University </w:t>
      </w:r>
    </w:p>
    <w:p w14:paraId="3C78C807" w14:textId="77777777" w:rsidR="0038456F" w:rsidRDefault="0038456F">
      <w:pPr>
        <w:rPr>
          <w:rFonts w:cstheme="minorHAnsi"/>
          <w:b/>
          <w:i/>
          <w:color w:val="0000FF"/>
        </w:rPr>
      </w:pPr>
    </w:p>
    <w:p w14:paraId="08FB6FAB" w14:textId="77777777" w:rsidR="0038456F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38456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5DFC648" w14:textId="61E803BD" w:rsidR="0038456F" w:rsidRDefault="00000000" w:rsidP="00FB5798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Gradient Refractive Index (</w:t>
      </w:r>
      <w:r>
        <w:rPr>
          <w:rFonts w:cstheme="minorHAnsi"/>
          <w:b/>
          <w:bCs/>
        </w:rPr>
        <w:t>GRIN) Lens Implantation</w:t>
      </w:r>
      <w:r w:rsidR="00E348CB">
        <w:rPr>
          <w:rFonts w:cstheme="minorHAnsi"/>
          <w:b/>
          <w:bCs/>
        </w:rPr>
        <w:t xml:space="preserve"> in</w:t>
      </w:r>
      <w:r w:rsidR="00F963FC">
        <w:rPr>
          <w:rFonts w:cstheme="minorHAnsi"/>
          <w:b/>
          <w:bCs/>
        </w:rPr>
        <w:t xml:space="preserve"> Mouse</w:t>
      </w:r>
      <w:r>
        <w:rPr>
          <w:rFonts w:cstheme="minorHAnsi"/>
          <w:b/>
          <w:bCs/>
        </w:rPr>
        <w:t xml:space="preserve"> </w:t>
      </w:r>
    </w:p>
    <w:p w14:paraId="314C5FBA" w14:textId="77777777" w:rsidR="0038456F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Pr="00E348CB">
        <w:rPr>
          <w:rFonts w:cstheme="minorHAnsi"/>
        </w:rPr>
        <w:t xml:space="preserve">Chenxin Wei </w:t>
      </w:r>
    </w:p>
    <w:p w14:paraId="5B94155B" w14:textId="77777777" w:rsidR="0038456F" w:rsidRDefault="003845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21659E" w14:textId="2EAC8234" w:rsidR="0038456F" w:rsidRDefault="00000000" w:rsidP="00FB5798">
      <w:pPr>
        <w:pStyle w:val="Narration"/>
        <w:numPr>
          <w:ilvl w:val="1"/>
          <w:numId w:val="2"/>
        </w:numPr>
      </w:pPr>
      <w:r>
        <w:t xml:space="preserve">To begin, position the prepped, anesthetized mouse on the operating table </w:t>
      </w:r>
      <w:r>
        <w:rPr>
          <w:b/>
          <w:bCs/>
        </w:rPr>
        <w:t>[</w:t>
      </w:r>
      <w:r w:rsidR="00E348CB">
        <w:rPr>
          <w:b/>
          <w:bCs/>
        </w:rPr>
        <w:t>1</w:t>
      </w:r>
      <w:r>
        <w:rPr>
          <w:b/>
          <w:bCs/>
        </w:rPr>
        <w:t>]</w:t>
      </w:r>
      <w:r>
        <w:t xml:space="preserve">. </w:t>
      </w:r>
      <w:r w:rsidR="00E348CB">
        <w:t>After reopening the craniotomy, use</w:t>
      </w:r>
      <w:r>
        <w:t xml:space="preserve"> a scalpel</w:t>
      </w:r>
      <w:r w:rsidR="00E348CB">
        <w:t xml:space="preserve"> to</w:t>
      </w:r>
      <w:r>
        <w:t xml:space="preserve"> scratch the skull surface to improve the grasping of dental cement in a later step </w:t>
      </w:r>
      <w:r>
        <w:rPr>
          <w:b/>
          <w:bCs/>
        </w:rPr>
        <w:t>[2]</w:t>
      </w:r>
      <w:r>
        <w:t xml:space="preserve">. Drill a new craniotomy with a diameter slightly larger than the gradient refractive index or GRIN </w:t>
      </w:r>
      <w:r>
        <w:rPr>
          <w:i/>
          <w:iCs/>
          <w:color w:val="EE0000"/>
        </w:rPr>
        <w:t>(grin)</w:t>
      </w:r>
      <w:r>
        <w:t xml:space="preserve"> lens, typically approximately 1 millimeter, to allow smooth implantation </w:t>
      </w:r>
      <w:r>
        <w:rPr>
          <w:b/>
          <w:bCs/>
        </w:rPr>
        <w:t>[3]</w:t>
      </w:r>
      <w:r>
        <w:t xml:space="preserve">. Meticulously clear all bone debris after drilling </w:t>
      </w:r>
      <w:r>
        <w:rPr>
          <w:b/>
          <w:bCs/>
        </w:rPr>
        <w:t>[4]</w:t>
      </w:r>
      <w:r>
        <w:t>.</w:t>
      </w:r>
    </w:p>
    <w:p w14:paraId="2B445623" w14:textId="49364F01" w:rsidR="0038456F" w:rsidRDefault="00000000" w:rsidP="00FB5798">
      <w:pPr>
        <w:pStyle w:val="ShotDescription"/>
        <w:numPr>
          <w:ilvl w:val="2"/>
          <w:numId w:val="2"/>
        </w:numPr>
      </w:pPr>
      <w:r>
        <w:t xml:space="preserve">WIDE: Talent </w:t>
      </w:r>
      <w:r w:rsidR="00E348CB">
        <w:t>adjusting</w:t>
      </w:r>
      <w:r>
        <w:t xml:space="preserve"> the animal </w:t>
      </w:r>
      <w:r w:rsidR="00E348CB">
        <w:t xml:space="preserve">position </w:t>
      </w:r>
      <w:r>
        <w:t xml:space="preserve">on the operating table. </w:t>
      </w:r>
      <w:r>
        <w:rPr>
          <w:b/>
          <w:bCs/>
        </w:rPr>
        <w:t>TXT: Anesthesia: 2 - 3% Isoflurane</w:t>
      </w:r>
    </w:p>
    <w:p w14:paraId="77A93A3A" w14:textId="71216A5D" w:rsidR="0038456F" w:rsidRPr="00A7012D" w:rsidRDefault="00C83DCE" w:rsidP="00FB5798">
      <w:pPr>
        <w:pStyle w:val="ShotDescription"/>
        <w:numPr>
          <w:ilvl w:val="2"/>
          <w:numId w:val="2"/>
        </w:numPr>
      </w:pPr>
      <w:r w:rsidRPr="00A7012D">
        <w:t xml:space="preserve">SCOPE: </w:t>
      </w:r>
      <w:r w:rsidR="00A7012D" w:rsidRPr="00A7012D">
        <w:t>SCOPE-2.1.2.mp4</w:t>
      </w:r>
      <w:r w:rsidRPr="00A7012D">
        <w:t>.</w:t>
      </w:r>
    </w:p>
    <w:p w14:paraId="322BC825" w14:textId="5EF5EC82" w:rsidR="0038456F" w:rsidRPr="00A7012D" w:rsidRDefault="00C83DCE" w:rsidP="00FB5798">
      <w:pPr>
        <w:pStyle w:val="ShotDescription"/>
        <w:numPr>
          <w:ilvl w:val="2"/>
          <w:numId w:val="2"/>
        </w:numPr>
      </w:pPr>
      <w:r w:rsidRPr="00A7012D">
        <w:t xml:space="preserve">SCOPE: </w:t>
      </w:r>
      <w:r w:rsidR="00A7012D" w:rsidRPr="00A7012D">
        <w:t>SCOPE-2.1.3.mp4</w:t>
      </w:r>
      <w:r w:rsidR="00A7012D" w:rsidRPr="00A7012D">
        <w:t xml:space="preserve"> 00:15-00:30</w:t>
      </w:r>
      <w:r w:rsidRPr="00A7012D">
        <w:t>.</w:t>
      </w:r>
    </w:p>
    <w:p w14:paraId="54A9FDB2" w14:textId="5E96BD5A" w:rsidR="0038456F" w:rsidRPr="00A7012D" w:rsidRDefault="00C83DCE" w:rsidP="00FB5798">
      <w:pPr>
        <w:pStyle w:val="ShotDescription"/>
        <w:numPr>
          <w:ilvl w:val="2"/>
          <w:numId w:val="2"/>
        </w:numPr>
      </w:pPr>
      <w:r w:rsidRPr="00A7012D">
        <w:t xml:space="preserve">SCOPE: </w:t>
      </w:r>
      <w:r w:rsidR="00A7012D" w:rsidRPr="00A7012D">
        <w:t>SCOPE-2.1.4.mp4</w:t>
      </w:r>
      <w:r w:rsidRPr="00A7012D">
        <w:t>.</w:t>
      </w:r>
      <w:r w:rsidR="00A7012D" w:rsidRPr="00A7012D">
        <w:t xml:space="preserve"> 00:16-00:25</w:t>
      </w:r>
    </w:p>
    <w:p w14:paraId="349FCF2A" w14:textId="77777777" w:rsidR="0038456F" w:rsidRPr="00A7012D" w:rsidRDefault="0038456F">
      <w:pPr>
        <w:pStyle w:val="ShotDescription"/>
        <w:ind w:firstLine="0"/>
      </w:pPr>
    </w:p>
    <w:p w14:paraId="18766FBB" w14:textId="6962C94D" w:rsidR="0038456F" w:rsidRPr="00A7012D" w:rsidRDefault="00000000" w:rsidP="00FB5798">
      <w:pPr>
        <w:pStyle w:val="Narration"/>
        <w:numPr>
          <w:ilvl w:val="1"/>
          <w:numId w:val="2"/>
        </w:numPr>
      </w:pPr>
      <w:r w:rsidRPr="00A7012D">
        <w:t xml:space="preserve">Insert a glass pipette into the target brain region to mitigate tissue compression during GRIN lens implantation </w:t>
      </w:r>
      <w:r w:rsidRPr="00A7012D">
        <w:rPr>
          <w:b/>
          <w:bCs/>
        </w:rPr>
        <w:t>[1]</w:t>
      </w:r>
      <w:r w:rsidRPr="00A7012D">
        <w:t xml:space="preserve">. Slowly move the pipette mediolaterally to create an incision </w:t>
      </w:r>
      <w:r w:rsidRPr="00A7012D">
        <w:rPr>
          <w:b/>
          <w:bCs/>
        </w:rPr>
        <w:t>[2]</w:t>
      </w:r>
      <w:r w:rsidR="00E348CB" w:rsidRPr="00A7012D">
        <w:t xml:space="preserve"> and c</w:t>
      </w:r>
      <w:r w:rsidRPr="00A7012D">
        <w:t xml:space="preserve">reate a micro-cut approximately 1 millimeter long to generate space for implanting the GRIN lens </w:t>
      </w:r>
      <w:r w:rsidRPr="00A7012D">
        <w:rPr>
          <w:b/>
          <w:bCs/>
        </w:rPr>
        <w:t>[3]</w:t>
      </w:r>
      <w:r w:rsidRPr="00A7012D">
        <w:t>.</w:t>
      </w:r>
    </w:p>
    <w:p w14:paraId="12A91926" w14:textId="03642772" w:rsidR="0038456F" w:rsidRPr="00A7012D" w:rsidRDefault="00C83DCE" w:rsidP="00FB5798">
      <w:pPr>
        <w:pStyle w:val="ShotDescription"/>
        <w:numPr>
          <w:ilvl w:val="2"/>
          <w:numId w:val="2"/>
        </w:numPr>
      </w:pPr>
      <w:r w:rsidRPr="00A7012D">
        <w:t xml:space="preserve">SCOPE: </w:t>
      </w:r>
      <w:r w:rsidR="00A7012D" w:rsidRPr="00A7012D">
        <w:t>SCOPE-2.2.1-2.2.3.mp4</w:t>
      </w:r>
      <w:r w:rsidR="00A7012D" w:rsidRPr="00A7012D">
        <w:t xml:space="preserve"> 00:00-00:10</w:t>
      </w:r>
      <w:r w:rsidRPr="00A7012D">
        <w:t>.</w:t>
      </w:r>
    </w:p>
    <w:p w14:paraId="7C3693D4" w14:textId="01D105E6" w:rsidR="0038456F" w:rsidRPr="00A7012D" w:rsidRDefault="00C83DCE" w:rsidP="00FB5798">
      <w:pPr>
        <w:pStyle w:val="ShotDescription"/>
        <w:numPr>
          <w:ilvl w:val="2"/>
          <w:numId w:val="2"/>
        </w:numPr>
      </w:pPr>
      <w:r w:rsidRPr="00A7012D">
        <w:t xml:space="preserve">SCOPE: </w:t>
      </w:r>
      <w:r w:rsidR="00A7012D" w:rsidRPr="00A7012D">
        <w:t>SCOPE-2.2.1-2.2.3.mp4</w:t>
      </w:r>
      <w:r w:rsidR="00A7012D" w:rsidRPr="00A7012D">
        <w:t xml:space="preserve"> 00:11-00:20</w:t>
      </w:r>
      <w:r w:rsidRPr="00A7012D">
        <w:t>.</w:t>
      </w:r>
    </w:p>
    <w:p w14:paraId="54D221BA" w14:textId="5224A5A6" w:rsidR="0038456F" w:rsidRDefault="00C83DCE" w:rsidP="00FB5798">
      <w:pPr>
        <w:pStyle w:val="ShotDescription"/>
        <w:numPr>
          <w:ilvl w:val="2"/>
          <w:numId w:val="2"/>
        </w:numPr>
      </w:pPr>
      <w:r w:rsidRPr="00A7012D">
        <w:t xml:space="preserve">SCOPE: </w:t>
      </w:r>
      <w:r w:rsidR="00A7012D" w:rsidRPr="00A7012D">
        <w:t>SCOPE-2.2.1-2.2.3.mp4</w:t>
      </w:r>
      <w:r w:rsidR="00A7012D">
        <w:t xml:space="preserve"> 00:21-00:34</w:t>
      </w:r>
      <w:r>
        <w:t>.</w:t>
      </w:r>
    </w:p>
    <w:p w14:paraId="2E1EF2FE" w14:textId="77777777" w:rsidR="0038456F" w:rsidRDefault="0038456F">
      <w:pPr>
        <w:pStyle w:val="ShotDescription"/>
        <w:ind w:firstLine="0"/>
      </w:pPr>
    </w:p>
    <w:p w14:paraId="1C64C433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Now, disinfect the GRIN lens with 75 percent ethanol </w:t>
      </w:r>
      <w:r>
        <w:rPr>
          <w:b/>
          <w:bCs/>
        </w:rPr>
        <w:t>[1]</w:t>
      </w:r>
      <w:r>
        <w:t xml:space="preserve"> and wash it with sterile saline </w:t>
      </w:r>
      <w:r>
        <w:rPr>
          <w:b/>
          <w:bCs/>
        </w:rPr>
        <w:t>[2]</w:t>
      </w:r>
      <w:r>
        <w:t xml:space="preserve">. Using lens tissue, gently wipe the lens clean </w:t>
      </w:r>
      <w:r>
        <w:rPr>
          <w:b/>
          <w:bCs/>
        </w:rPr>
        <w:t>[3]</w:t>
      </w:r>
      <w:r>
        <w:t>.</w:t>
      </w:r>
    </w:p>
    <w:p w14:paraId="60C79405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disinfecting the GRIN lens with 75 percent ethanol.</w:t>
      </w:r>
    </w:p>
    <w:p w14:paraId="63866632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washing the lens with sterile saline.</w:t>
      </w:r>
    </w:p>
    <w:p w14:paraId="360B78F6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gently wiping the lens with lens tissue.</w:t>
      </w:r>
    </w:p>
    <w:p w14:paraId="2F7E972E" w14:textId="77777777" w:rsidR="0038456F" w:rsidRDefault="0038456F">
      <w:pPr>
        <w:pStyle w:val="ShotDescription"/>
        <w:ind w:firstLine="0"/>
      </w:pPr>
    </w:p>
    <w:p w14:paraId="712C4550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Then, hold the GRIN lens with a lens holder </w:t>
      </w:r>
      <w:r>
        <w:rPr>
          <w:b/>
          <w:bCs/>
        </w:rPr>
        <w:t>[1]</w:t>
      </w:r>
      <w:r>
        <w:t xml:space="preserve"> and attach the miniscope to the top of the lens </w:t>
      </w:r>
      <w:r>
        <w:rPr>
          <w:b/>
          <w:bCs/>
        </w:rPr>
        <w:t>[2]</w:t>
      </w:r>
      <w:r>
        <w:t>.</w:t>
      </w:r>
    </w:p>
    <w:p w14:paraId="4A6C06FF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securing the GRIN lens in a lens holder.</w:t>
      </w:r>
    </w:p>
    <w:p w14:paraId="2D554512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lastRenderedPageBreak/>
        <w:t>Talent attaching the miniscope to the top of the lens.</w:t>
      </w:r>
    </w:p>
    <w:p w14:paraId="13B347EE" w14:textId="77777777" w:rsidR="0038456F" w:rsidRDefault="0038456F">
      <w:pPr>
        <w:pStyle w:val="ShotDescription"/>
        <w:ind w:firstLine="0"/>
      </w:pPr>
    </w:p>
    <w:p w14:paraId="3B47949D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Position the entire assembly at the bregma </w:t>
      </w:r>
      <w:r>
        <w:rPr>
          <w:b/>
          <w:bCs/>
        </w:rPr>
        <w:t>[1]</w:t>
      </w:r>
      <w:r>
        <w:t xml:space="preserve">. Set the X, Y and Z coordinates to 0 </w:t>
      </w:r>
      <w:r>
        <w:rPr>
          <w:b/>
          <w:bCs/>
        </w:rPr>
        <w:t>[2]</w:t>
      </w:r>
      <w:r>
        <w:t xml:space="preserve">. Move the assembly to the target X and Y coordinates above the craniotomy </w:t>
      </w:r>
      <w:r>
        <w:rPr>
          <w:b/>
          <w:bCs/>
        </w:rPr>
        <w:t>[3]</w:t>
      </w:r>
      <w:r>
        <w:t>.</w:t>
      </w:r>
    </w:p>
    <w:p w14:paraId="441D130B" w14:textId="139738B8" w:rsidR="0038456F" w:rsidRPr="00A7012D" w:rsidRDefault="00C83DCE" w:rsidP="00FB5798">
      <w:pPr>
        <w:pStyle w:val="ShotDescription"/>
        <w:numPr>
          <w:ilvl w:val="2"/>
          <w:numId w:val="2"/>
        </w:numPr>
      </w:pPr>
      <w:r w:rsidRPr="00A7012D">
        <w:t xml:space="preserve">SCOPE: </w:t>
      </w:r>
      <w:r w:rsidR="00A7012D" w:rsidRPr="00A7012D">
        <w:t>SCOPE-2.5.1-2.7.1.mp4</w:t>
      </w:r>
      <w:r w:rsidR="00A7012D" w:rsidRPr="00A7012D">
        <w:t xml:space="preserve"> 00:00-00:10</w:t>
      </w:r>
      <w:r w:rsidRPr="00A7012D">
        <w:t>.</w:t>
      </w:r>
    </w:p>
    <w:p w14:paraId="2A7055D4" w14:textId="77777777" w:rsidR="0038456F" w:rsidRPr="00A7012D" w:rsidRDefault="00000000" w:rsidP="00FB5798">
      <w:pPr>
        <w:pStyle w:val="ShotDescription"/>
        <w:numPr>
          <w:ilvl w:val="2"/>
          <w:numId w:val="2"/>
        </w:numPr>
      </w:pPr>
      <w:r w:rsidRPr="00A7012D">
        <w:t>Talent adjusting the micromanipulator controls to set X = 0, Y = 0, and Z = 0.</w:t>
      </w:r>
    </w:p>
    <w:p w14:paraId="32996EC6" w14:textId="2E537DEE" w:rsidR="0038456F" w:rsidRDefault="00C83DCE" w:rsidP="00FB5798">
      <w:pPr>
        <w:pStyle w:val="ShotDescription"/>
        <w:numPr>
          <w:ilvl w:val="2"/>
          <w:numId w:val="2"/>
        </w:numPr>
      </w:pPr>
      <w:r w:rsidRPr="00A7012D">
        <w:t xml:space="preserve">SCOPE: </w:t>
      </w:r>
      <w:r w:rsidR="00A7012D" w:rsidRPr="00A7012D">
        <w:t>SCOPE-2.5.1-2.7.1.mp4</w:t>
      </w:r>
      <w:r w:rsidR="00A7012D">
        <w:t xml:space="preserve"> </w:t>
      </w:r>
      <w:r>
        <w:t>.</w:t>
      </w:r>
      <w:r w:rsidR="00131630">
        <w:t xml:space="preserve">00:15-00:25  </w:t>
      </w:r>
    </w:p>
    <w:p w14:paraId="78919859" w14:textId="77777777" w:rsidR="0038456F" w:rsidRDefault="0038456F">
      <w:pPr>
        <w:pStyle w:val="ShotDescription"/>
        <w:ind w:firstLine="0"/>
      </w:pPr>
    </w:p>
    <w:p w14:paraId="433B63B8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Next, moisten the skull surface with sterile saline </w:t>
      </w:r>
      <w:r>
        <w:rPr>
          <w:b/>
          <w:bCs/>
        </w:rPr>
        <w:t>[1]</w:t>
      </w:r>
      <w:r>
        <w:t xml:space="preserve">. Very slowly lower the GRIN lens into the brain tissue at a rate of approximately 100 micrometers per minute until it reaches the target </w:t>
      </w:r>
      <w:r>
        <w:rPr>
          <w:b/>
          <w:bCs/>
        </w:rPr>
        <w:t>[2]</w:t>
      </w:r>
      <w:r>
        <w:t>.</w:t>
      </w:r>
    </w:p>
    <w:p w14:paraId="586D4FC0" w14:textId="11F1EE28" w:rsidR="0038456F" w:rsidRPr="00131630" w:rsidRDefault="00C83DCE" w:rsidP="00FB5798">
      <w:pPr>
        <w:pStyle w:val="ShotDescription"/>
        <w:numPr>
          <w:ilvl w:val="2"/>
          <w:numId w:val="2"/>
        </w:numPr>
      </w:pPr>
      <w:r w:rsidRPr="00131630">
        <w:t xml:space="preserve">SCOPE: </w:t>
      </w:r>
      <w:r w:rsidR="00A7012D" w:rsidRPr="00131630">
        <w:t>SCOPE-2.5.1-2.7.1.mp4</w:t>
      </w:r>
      <w:r w:rsidRPr="00131630">
        <w:t>.</w:t>
      </w:r>
      <w:r w:rsidR="00131630" w:rsidRPr="00131630">
        <w:t xml:space="preserve"> 00:38-00:45</w:t>
      </w:r>
    </w:p>
    <w:p w14:paraId="749964A5" w14:textId="7A960ACC" w:rsidR="0038456F" w:rsidRPr="00131630" w:rsidRDefault="00C83DCE" w:rsidP="00FB5798">
      <w:pPr>
        <w:pStyle w:val="ShotDescription"/>
        <w:numPr>
          <w:ilvl w:val="2"/>
          <w:numId w:val="2"/>
        </w:numPr>
      </w:pPr>
      <w:r w:rsidRPr="00131630">
        <w:t xml:space="preserve">SCOPE: </w:t>
      </w:r>
      <w:r w:rsidR="00A7012D" w:rsidRPr="00131630">
        <w:t>SCOPE-2.5.1-2.7.1.mp4</w:t>
      </w:r>
      <w:r w:rsidRPr="00131630">
        <w:t>.</w:t>
      </w:r>
      <w:r w:rsidR="00131630">
        <w:t xml:space="preserve"> 00:</w:t>
      </w:r>
      <w:r w:rsidR="00FE1024">
        <w:t>5</w:t>
      </w:r>
      <w:r w:rsidR="00131630">
        <w:t>5</w:t>
      </w:r>
      <w:r w:rsidR="00FE1024">
        <w:t xml:space="preserve">-01:05 and </w:t>
      </w:r>
      <w:r w:rsidR="00131630">
        <w:t>0</w:t>
      </w:r>
      <w:r w:rsidR="00FE1024">
        <w:t>1</w:t>
      </w:r>
      <w:r w:rsidR="00131630">
        <w:t>:15</w:t>
      </w:r>
      <w:r w:rsidR="00FE1024">
        <w:t>-01:25</w:t>
      </w:r>
    </w:p>
    <w:p w14:paraId="160986C0" w14:textId="77777777" w:rsidR="0038456F" w:rsidRPr="00131630" w:rsidRDefault="0038456F">
      <w:pPr>
        <w:pStyle w:val="ShotDescription"/>
        <w:ind w:firstLine="0"/>
      </w:pPr>
    </w:p>
    <w:p w14:paraId="3BB6FD5C" w14:textId="49E88AD1" w:rsidR="0038456F" w:rsidRPr="00131630" w:rsidRDefault="00000000" w:rsidP="00FB5798">
      <w:pPr>
        <w:pStyle w:val="Narration"/>
        <w:numPr>
          <w:ilvl w:val="1"/>
          <w:numId w:val="2"/>
        </w:numPr>
      </w:pPr>
      <w:r w:rsidRPr="00131630">
        <w:t xml:space="preserve">After lens implantation, absorb residual liquid from the skull surface </w:t>
      </w:r>
      <w:r w:rsidRPr="00131630">
        <w:rPr>
          <w:b/>
          <w:bCs/>
        </w:rPr>
        <w:t>[1]</w:t>
      </w:r>
      <w:r w:rsidRPr="00131630">
        <w:t xml:space="preserve"> and blow compressed air to</w:t>
      </w:r>
      <w:r w:rsidR="00E348CB" w:rsidRPr="00131630">
        <w:t xml:space="preserve"> </w:t>
      </w:r>
      <w:r w:rsidRPr="00131630">
        <w:t xml:space="preserve">dry the skull surface </w:t>
      </w:r>
      <w:r w:rsidR="00E348CB" w:rsidRPr="00131630">
        <w:t xml:space="preserve">thoroughly </w:t>
      </w:r>
      <w:r w:rsidRPr="00131630">
        <w:rPr>
          <w:b/>
          <w:bCs/>
        </w:rPr>
        <w:t>[2]</w:t>
      </w:r>
      <w:r w:rsidRPr="00131630">
        <w:t>.</w:t>
      </w:r>
    </w:p>
    <w:p w14:paraId="76229027" w14:textId="55A25603" w:rsidR="0038456F" w:rsidRDefault="00C83DCE" w:rsidP="00FB5798">
      <w:pPr>
        <w:pStyle w:val="ShotDescription"/>
        <w:numPr>
          <w:ilvl w:val="2"/>
          <w:numId w:val="2"/>
        </w:numPr>
      </w:pPr>
      <w:r w:rsidRPr="00131630">
        <w:t xml:space="preserve">SCOPE: </w:t>
      </w:r>
      <w:r w:rsidR="00A7012D" w:rsidRPr="00131630">
        <w:t>SCOPE-</w:t>
      </w:r>
      <w:r w:rsidR="00A7012D" w:rsidRPr="00A7012D">
        <w:t>2.7.1.mp4</w:t>
      </w:r>
      <w:r>
        <w:t>.</w:t>
      </w:r>
      <w:r w:rsidR="00131630">
        <w:t xml:space="preserve"> </w:t>
      </w:r>
    </w:p>
    <w:p w14:paraId="2701314A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blowing compressed air onto the skull surface to dry it.</w:t>
      </w:r>
    </w:p>
    <w:p w14:paraId="3DD4E643" w14:textId="77777777" w:rsidR="0038456F" w:rsidRDefault="0038456F">
      <w:pPr>
        <w:pStyle w:val="ShotDescription"/>
        <w:ind w:firstLine="0"/>
      </w:pPr>
    </w:p>
    <w:p w14:paraId="73CCA6F1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Carefully apply dental cement to anchor the base of the GRIN lens to the skull </w:t>
      </w:r>
      <w:r>
        <w:rPr>
          <w:b/>
          <w:bCs/>
        </w:rPr>
        <w:t>[1]</w:t>
      </w:r>
      <w:r>
        <w:t xml:space="preserve">. Build a full head cap that covers the exposed skull while avoiding contact between the cement and surrounding muscle tissues </w:t>
      </w:r>
      <w:r>
        <w:rPr>
          <w:b/>
          <w:bCs/>
        </w:rPr>
        <w:t>[2]</w:t>
      </w:r>
      <w:r>
        <w:t xml:space="preserve">. Carefully loosen the lens holder </w:t>
      </w:r>
      <w:r>
        <w:rPr>
          <w:b/>
          <w:bCs/>
        </w:rPr>
        <w:t>[3]</w:t>
      </w:r>
      <w:r>
        <w:t xml:space="preserve"> and remove the holder together with the miniscope </w:t>
      </w:r>
      <w:r>
        <w:rPr>
          <w:b/>
          <w:bCs/>
        </w:rPr>
        <w:t>[4]</w:t>
      </w:r>
      <w:r>
        <w:t>.</w:t>
      </w:r>
    </w:p>
    <w:p w14:paraId="0D2D5B33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applying dental cement around the base of the GRIN lens.</w:t>
      </w:r>
    </w:p>
    <w:p w14:paraId="20105985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building a full head cap with dental cement over the exposed skull.</w:t>
      </w:r>
    </w:p>
    <w:p w14:paraId="2E46FA51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loosening the lens holder.</w:t>
      </w:r>
    </w:p>
    <w:p w14:paraId="73FDB556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removing the lens holder together with the miniscope.</w:t>
      </w:r>
    </w:p>
    <w:p w14:paraId="2773FF37" w14:textId="77777777" w:rsidR="0038456F" w:rsidRDefault="0038456F">
      <w:pPr>
        <w:pStyle w:val="ShotDescription"/>
        <w:ind w:firstLine="0"/>
      </w:pPr>
    </w:p>
    <w:p w14:paraId="6722A21F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Prepare the two-part silicone adhesive by mixing the two liquids </w:t>
      </w:r>
      <w:r>
        <w:rPr>
          <w:b/>
          <w:bCs/>
        </w:rPr>
        <w:t>[1]</w:t>
      </w:r>
      <w:r>
        <w:t xml:space="preserve">. Apply the adhesive to the top of the GRIN lens to form a protective seal against dust and scratches during the recovery period </w:t>
      </w:r>
      <w:r>
        <w:rPr>
          <w:b/>
          <w:bCs/>
        </w:rPr>
        <w:t>[2]</w:t>
      </w:r>
      <w:r>
        <w:t>.</w:t>
      </w:r>
    </w:p>
    <w:p w14:paraId="36B25F19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mixing the two liquids of the silicone adhesive.</w:t>
      </w:r>
    </w:p>
    <w:p w14:paraId="73F701C5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applying the silicone adhesive to the top of the GRIN lens.</w:t>
      </w:r>
    </w:p>
    <w:p w14:paraId="660BCB8A" w14:textId="77777777" w:rsidR="0038456F" w:rsidRDefault="0038456F"/>
    <w:p w14:paraId="6D8C5967" w14:textId="77777777" w:rsidR="0038456F" w:rsidRDefault="0038456F"/>
    <w:p w14:paraId="3C4EB051" w14:textId="77777777" w:rsidR="0038456F" w:rsidRDefault="0038456F"/>
    <w:p w14:paraId="31CEDC7B" w14:textId="77777777" w:rsidR="0038456F" w:rsidRDefault="0038456F"/>
    <w:p w14:paraId="67ED3858" w14:textId="1BB9B182" w:rsidR="0038456F" w:rsidRDefault="00000000" w:rsidP="00FB5798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Baseplate Installation</w:t>
      </w:r>
      <w:r w:rsidR="00F963FC">
        <w:rPr>
          <w:b/>
          <w:bCs/>
        </w:rPr>
        <w:t xml:space="preserve"> </w:t>
      </w:r>
      <w:r w:rsidR="00F963FC" w:rsidRPr="00F963FC">
        <w:rPr>
          <w:b/>
          <w:bCs/>
        </w:rPr>
        <w:t>for Miniscope Imaging</w:t>
      </w:r>
    </w:p>
    <w:p w14:paraId="3D71D106" w14:textId="77777777" w:rsidR="0038456F" w:rsidRDefault="0038456F"/>
    <w:p w14:paraId="129763C2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Anesthetize the animal to perform baseplate installation 2 to 3 weeks after GRIN lens implantation </w:t>
      </w:r>
      <w:r>
        <w:rPr>
          <w:b/>
          <w:bCs/>
        </w:rPr>
        <w:t>[1-TXT]</w:t>
      </w:r>
      <w:r>
        <w:t xml:space="preserve">. Fix the mouse in the stereotaxic instrument </w:t>
      </w:r>
      <w:r>
        <w:rPr>
          <w:b/>
          <w:bCs/>
        </w:rPr>
        <w:t>[2]</w:t>
      </w:r>
      <w:r>
        <w:t>.</w:t>
      </w:r>
    </w:p>
    <w:p w14:paraId="54DAD082" w14:textId="0C2F3C37" w:rsidR="0038456F" w:rsidRDefault="00000000" w:rsidP="00FB5798">
      <w:pPr>
        <w:pStyle w:val="ShotDescription"/>
        <w:numPr>
          <w:ilvl w:val="2"/>
          <w:numId w:val="2"/>
        </w:numPr>
      </w:pPr>
      <w:r>
        <w:t>Talent placing the anesthetized animal on the table.</w:t>
      </w:r>
      <w:r w:rsidR="00E348CB">
        <w:t xml:space="preserve"> </w:t>
      </w:r>
      <w:r w:rsidR="00E348CB">
        <w:rPr>
          <w:b/>
          <w:bCs/>
        </w:rPr>
        <w:t>TXT: Anesthesia: 2 - 3% Isoflurane</w:t>
      </w:r>
    </w:p>
    <w:p w14:paraId="1EE901EB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securing the mouse in the stereotaxic instrument.</w:t>
      </w:r>
    </w:p>
    <w:p w14:paraId="56C2319C" w14:textId="77777777" w:rsidR="0038456F" w:rsidRDefault="0038456F">
      <w:pPr>
        <w:pStyle w:val="ShotDescription"/>
        <w:ind w:firstLine="0"/>
      </w:pPr>
    </w:p>
    <w:p w14:paraId="6BFB5149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Remove the silicone seal from the top of the GRIN lens </w:t>
      </w:r>
      <w:r>
        <w:rPr>
          <w:b/>
          <w:bCs/>
        </w:rPr>
        <w:t>[1]</w:t>
      </w:r>
      <w:r>
        <w:t xml:space="preserve">. Using lens tissue, gently clean the lens surface </w:t>
      </w:r>
      <w:r>
        <w:rPr>
          <w:b/>
          <w:bCs/>
        </w:rPr>
        <w:t>[2]</w:t>
      </w:r>
      <w:r>
        <w:t>.</w:t>
      </w:r>
    </w:p>
    <w:p w14:paraId="236A5136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removing the silicone seal from the implanted lens.</w:t>
      </w:r>
    </w:p>
    <w:p w14:paraId="40BA497A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gently cleaning the lens surface with lens tissue.</w:t>
      </w:r>
    </w:p>
    <w:p w14:paraId="64DB4F21" w14:textId="77777777" w:rsidR="0038456F" w:rsidRDefault="0038456F">
      <w:pPr>
        <w:pStyle w:val="ShotDescription"/>
        <w:ind w:firstLine="0"/>
      </w:pPr>
    </w:p>
    <w:p w14:paraId="45A1A463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Now, attach the baseplate to the miniscope </w:t>
      </w:r>
      <w:r>
        <w:rPr>
          <w:b/>
          <w:bCs/>
        </w:rPr>
        <w:t>[1]</w:t>
      </w:r>
      <w:r>
        <w:t xml:space="preserve"> and mount the microscope–baseplate assembly onto the stereotaxic manipulator arm via a holder </w:t>
      </w:r>
      <w:r>
        <w:rPr>
          <w:b/>
          <w:bCs/>
        </w:rPr>
        <w:t>[2]</w:t>
      </w:r>
      <w:r>
        <w:t>.</w:t>
      </w:r>
    </w:p>
    <w:p w14:paraId="652C4659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attaching the baseplate to the miniscope.</w:t>
      </w:r>
    </w:p>
    <w:p w14:paraId="6E93C31C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mounting the microscope–baseplate assembly onto the stereotaxic manipulator arm.</w:t>
      </w:r>
    </w:p>
    <w:p w14:paraId="458E6B9E" w14:textId="77777777" w:rsidR="0038456F" w:rsidRDefault="0038456F">
      <w:pPr>
        <w:pStyle w:val="ShotDescription"/>
        <w:ind w:firstLine="0"/>
      </w:pPr>
    </w:p>
    <w:p w14:paraId="35B0EFE6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Connect the miniscope to the data acquisition box </w:t>
      </w:r>
      <w:r>
        <w:rPr>
          <w:b/>
          <w:bCs/>
        </w:rPr>
        <w:t>[1]</w:t>
      </w:r>
      <w:r>
        <w:t xml:space="preserve"> and turn on live imaging </w:t>
      </w:r>
      <w:r>
        <w:rPr>
          <w:b/>
          <w:bCs/>
        </w:rPr>
        <w:t>[2]</w:t>
      </w:r>
      <w:r>
        <w:t>.</w:t>
      </w:r>
    </w:p>
    <w:p w14:paraId="5FF02597" w14:textId="77777777" w:rsidR="0038456F" w:rsidRPr="00FE1024" w:rsidRDefault="00000000" w:rsidP="00FB5798">
      <w:pPr>
        <w:pStyle w:val="ShotDescription"/>
        <w:numPr>
          <w:ilvl w:val="2"/>
          <w:numId w:val="2"/>
        </w:numPr>
      </w:pPr>
      <w:r w:rsidRPr="00FE1024">
        <w:t>Talent connecting the miniscope to the data acquisition box.</w:t>
      </w:r>
    </w:p>
    <w:p w14:paraId="1ADF064C" w14:textId="507D6684" w:rsidR="0038456F" w:rsidRDefault="00C83DCE" w:rsidP="00FB5798">
      <w:pPr>
        <w:pStyle w:val="ShotDescription"/>
        <w:numPr>
          <w:ilvl w:val="2"/>
          <w:numId w:val="2"/>
        </w:numPr>
      </w:pPr>
      <w:r w:rsidRPr="00FE1024">
        <w:t xml:space="preserve">SCREEN: </w:t>
      </w:r>
      <w:r w:rsidR="00FE1024" w:rsidRPr="00FE1024">
        <w:t>SCREEN-3.4.2,-3.6.2.mp4</w:t>
      </w:r>
      <w:r w:rsidR="00FE1024">
        <w:t xml:space="preserve"> 01:24-00:30</w:t>
      </w:r>
      <w:r>
        <w:t>.</w:t>
      </w:r>
    </w:p>
    <w:p w14:paraId="52CE9C87" w14:textId="77777777" w:rsidR="0038456F" w:rsidRDefault="0038456F">
      <w:pPr>
        <w:pStyle w:val="ShotDescription"/>
        <w:ind w:firstLine="0"/>
      </w:pPr>
    </w:p>
    <w:p w14:paraId="79014F6C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Finely adjust the manipulator to align the miniscope objective with the implanted GRIN lens and achieve precise optical coaxial alignment </w:t>
      </w:r>
      <w:r>
        <w:rPr>
          <w:b/>
          <w:bCs/>
        </w:rPr>
        <w:t>[1]</w:t>
      </w:r>
      <w:r>
        <w:t>.</w:t>
      </w:r>
    </w:p>
    <w:p w14:paraId="4250DCD1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adjusting the stereotaxic manipulator to align the miniscope objective with the implanted lens.</w:t>
      </w:r>
    </w:p>
    <w:p w14:paraId="236C2E02" w14:textId="77777777" w:rsidR="0038456F" w:rsidRDefault="0038456F">
      <w:pPr>
        <w:pStyle w:val="ShotDescription"/>
        <w:ind w:firstLine="0"/>
      </w:pPr>
    </w:p>
    <w:p w14:paraId="33341E0F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Position the miniscope objective parallel to the upper surface of the GRIN lens </w:t>
      </w:r>
      <w:r>
        <w:rPr>
          <w:b/>
          <w:bCs/>
        </w:rPr>
        <w:t>[1]</w:t>
      </w:r>
      <w:r>
        <w:t xml:space="preserve">. Ensure that the entire border of the GRIN lens appears as a perfect circle within the </w:t>
      </w:r>
      <w:r>
        <w:lastRenderedPageBreak/>
        <w:t xml:space="preserve">imaging window and that the center of the lens is centered in the imaging window </w:t>
      </w:r>
      <w:r>
        <w:rPr>
          <w:b/>
          <w:bCs/>
        </w:rPr>
        <w:t>[2]</w:t>
      </w:r>
      <w:r>
        <w:t>.</w:t>
      </w:r>
    </w:p>
    <w:p w14:paraId="71720102" w14:textId="77777777" w:rsidR="0038456F" w:rsidRPr="00FE1024" w:rsidRDefault="00000000" w:rsidP="00FB5798">
      <w:pPr>
        <w:pStyle w:val="ShotDescription"/>
        <w:numPr>
          <w:ilvl w:val="2"/>
          <w:numId w:val="2"/>
        </w:numPr>
      </w:pPr>
      <w:r>
        <w:t xml:space="preserve">Talent adjusting the miniscope orientation to achieve a parallel position relative </w:t>
      </w:r>
      <w:r w:rsidRPr="00FE1024">
        <w:t>to the lens surface.</w:t>
      </w:r>
    </w:p>
    <w:p w14:paraId="3D9DA895" w14:textId="2F5A8538" w:rsidR="0038456F" w:rsidRDefault="00C83DCE" w:rsidP="00FB5798">
      <w:pPr>
        <w:pStyle w:val="ShotDescription"/>
        <w:numPr>
          <w:ilvl w:val="2"/>
          <w:numId w:val="2"/>
        </w:numPr>
      </w:pPr>
      <w:r w:rsidRPr="00FE1024">
        <w:t xml:space="preserve">SCREEN: </w:t>
      </w:r>
      <w:r w:rsidR="00FE1024" w:rsidRPr="00FE1024">
        <w:t>SCREEN-3.4.2,-3.6.2.mp4</w:t>
      </w:r>
      <w:r w:rsidR="00FE1024">
        <w:t xml:space="preserve"> 01:</w:t>
      </w:r>
      <w:r w:rsidR="00FE1024">
        <w:t>48</w:t>
      </w:r>
      <w:r w:rsidR="00FE1024">
        <w:t>-0</w:t>
      </w:r>
      <w:r w:rsidR="00FE1024">
        <w:t>2</w:t>
      </w:r>
      <w:r w:rsidR="00FE1024">
        <w:t>:</w:t>
      </w:r>
      <w:r w:rsidR="00FE1024">
        <w:t>00</w:t>
      </w:r>
      <w:r>
        <w:t>.</w:t>
      </w:r>
    </w:p>
    <w:p w14:paraId="5E1E48F9" w14:textId="77777777" w:rsidR="0038456F" w:rsidRDefault="0038456F">
      <w:pPr>
        <w:pStyle w:val="ShotDescription"/>
        <w:ind w:firstLine="0"/>
      </w:pPr>
    </w:p>
    <w:p w14:paraId="64592389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Then, lower the microscope to an optimal working distance to acquire clear images of neurons in the target focal plane </w:t>
      </w:r>
      <w:r>
        <w:rPr>
          <w:b/>
          <w:bCs/>
        </w:rPr>
        <w:t>[1]</w:t>
      </w:r>
      <w:r>
        <w:t>.</w:t>
      </w:r>
    </w:p>
    <w:p w14:paraId="4AB51C94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lowering the microscope while observing the live imaging feed to obtain clear neuronal images.</w:t>
      </w:r>
    </w:p>
    <w:p w14:paraId="06D13D6E" w14:textId="77777777" w:rsidR="0038456F" w:rsidRDefault="0038456F">
      <w:pPr>
        <w:pStyle w:val="ShotDescription"/>
        <w:ind w:firstLine="0"/>
      </w:pPr>
    </w:p>
    <w:p w14:paraId="2116437E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Use dental cement to bridge the baseplate to the existing cement cap </w:t>
      </w:r>
      <w:r>
        <w:rPr>
          <w:b/>
          <w:bCs/>
        </w:rPr>
        <w:t>[1]</w:t>
      </w:r>
      <w:r>
        <w:t xml:space="preserve"> and encapsulate the baseplate with dental cement to secure it in place </w:t>
      </w:r>
      <w:r>
        <w:rPr>
          <w:b/>
          <w:bCs/>
        </w:rPr>
        <w:t>[2]</w:t>
      </w:r>
      <w:r>
        <w:t>.</w:t>
      </w:r>
    </w:p>
    <w:p w14:paraId="6E27F790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applying dental cement to bridge the baseplate to the existing cement cap.</w:t>
      </w:r>
    </w:p>
    <w:p w14:paraId="0E513166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encapsulating the baseplate with dental cement.</w:t>
      </w:r>
    </w:p>
    <w:p w14:paraId="337FCD37" w14:textId="77777777" w:rsidR="0038456F" w:rsidRDefault="0038456F">
      <w:pPr>
        <w:pStyle w:val="ShotDescription"/>
        <w:ind w:firstLine="0"/>
      </w:pPr>
    </w:p>
    <w:p w14:paraId="5BE0C0B0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After the dental cement is fully solidified, loosen the holder </w:t>
      </w:r>
      <w:r>
        <w:rPr>
          <w:b/>
          <w:bCs/>
        </w:rPr>
        <w:t>[1]</w:t>
      </w:r>
      <w:r>
        <w:t xml:space="preserve">. Carefully disconnect the microscope from the baseplate </w:t>
      </w:r>
      <w:r>
        <w:rPr>
          <w:b/>
          <w:bCs/>
        </w:rPr>
        <w:t>[2]</w:t>
      </w:r>
      <w:r>
        <w:t xml:space="preserve"> and immediately screw a cap onto the baseplate to protect the optical interface </w:t>
      </w:r>
      <w:r>
        <w:rPr>
          <w:b/>
          <w:bCs/>
        </w:rPr>
        <w:t>[3-TXT]</w:t>
      </w:r>
      <w:r>
        <w:t>.</w:t>
      </w:r>
    </w:p>
    <w:p w14:paraId="584D0756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loosening the holder after cement solidification.</w:t>
      </w:r>
    </w:p>
    <w:p w14:paraId="1E1F618F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disconnecting the microscope from the baseplate.</w:t>
      </w:r>
    </w:p>
    <w:p w14:paraId="34EE7355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 xml:space="preserve">Talent screwing a protective cap onto the baseplate. </w:t>
      </w:r>
      <w:r>
        <w:rPr>
          <w:b/>
          <w:bCs/>
        </w:rPr>
        <w:t>TXT: Habituate the implanted mice to the imaging setup</w:t>
      </w:r>
    </w:p>
    <w:p w14:paraId="3ACB4930" w14:textId="77777777" w:rsidR="0038456F" w:rsidRDefault="0038456F"/>
    <w:p w14:paraId="23C390F4" w14:textId="77777777" w:rsidR="0038456F" w:rsidRDefault="0038456F"/>
    <w:p w14:paraId="209CA44E" w14:textId="77777777" w:rsidR="0038456F" w:rsidRDefault="0038456F"/>
    <w:p w14:paraId="3457F8A3" w14:textId="77777777" w:rsidR="0038456F" w:rsidRDefault="00000000" w:rsidP="00FB5798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Social Behavioral Assays with Miniscope Calcium Imaging </w:t>
      </w:r>
    </w:p>
    <w:p w14:paraId="03A92D94" w14:textId="77777777" w:rsidR="0038456F" w:rsidRDefault="0038456F">
      <w:pPr>
        <w:pStyle w:val="ListParagraph"/>
        <w:ind w:left="360"/>
        <w:rPr>
          <w:b/>
          <w:bCs/>
        </w:rPr>
      </w:pPr>
    </w:p>
    <w:p w14:paraId="7DEEC8DC" w14:textId="0B83563D" w:rsidR="0038456F" w:rsidRPr="00E348CB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Pr="00E348CB">
        <w:rPr>
          <w:rFonts w:cstheme="minorHAnsi"/>
          <w:b/>
          <w:bCs/>
        </w:rPr>
        <w:t xml:space="preserve">: </w:t>
      </w:r>
      <w:r w:rsidRPr="00E348CB">
        <w:rPr>
          <w:rFonts w:cstheme="minorHAnsi"/>
        </w:rPr>
        <w:t xml:space="preserve">Yu Dai </w:t>
      </w:r>
    </w:p>
    <w:p w14:paraId="2DEA56D0" w14:textId="77777777" w:rsidR="0038456F" w:rsidRDefault="0038456F"/>
    <w:p w14:paraId="12113BFD" w14:textId="5BE3E9F7" w:rsidR="0038456F" w:rsidRDefault="00000000" w:rsidP="00FB5798">
      <w:pPr>
        <w:pStyle w:val="Narration"/>
        <w:numPr>
          <w:ilvl w:val="1"/>
          <w:numId w:val="2"/>
        </w:numPr>
      </w:pPr>
      <w:r>
        <w:t xml:space="preserve">Isolate the </w:t>
      </w:r>
      <w:r w:rsidR="00FB7CC6">
        <w:t>baseplate</w:t>
      </w:r>
      <w:r>
        <w:t xml:space="preserve">-implanted mice for 1, 3, or 5 days </w:t>
      </w:r>
      <w:r w:rsidR="00E348CB">
        <w:t>before</w:t>
      </w:r>
      <w:r>
        <w:t xml:space="preserve"> calcium imaging </w:t>
      </w:r>
      <w:r>
        <w:rPr>
          <w:b/>
          <w:bCs/>
        </w:rPr>
        <w:t>[1]</w:t>
      </w:r>
      <w:r>
        <w:t>.</w:t>
      </w:r>
    </w:p>
    <w:p w14:paraId="3A3704E5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Shot of a miniscope-implanted mouse housed individually in an isolation cage.</w:t>
      </w:r>
    </w:p>
    <w:p w14:paraId="58204BDE" w14:textId="77777777" w:rsidR="0038456F" w:rsidRDefault="0038456F">
      <w:pPr>
        <w:pStyle w:val="ShotDescription"/>
        <w:ind w:firstLine="0"/>
      </w:pPr>
    </w:p>
    <w:p w14:paraId="6BC39091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Connect the mouse to the miniscope </w:t>
      </w:r>
      <w:r>
        <w:rPr>
          <w:b/>
          <w:bCs/>
        </w:rPr>
        <w:t>[1]</w:t>
      </w:r>
      <w:r>
        <w:t xml:space="preserve"> and record for 10 minutes while the mouse remains isolated </w:t>
      </w:r>
      <w:r>
        <w:rPr>
          <w:b/>
          <w:bCs/>
        </w:rPr>
        <w:t>[2]</w:t>
      </w:r>
      <w:r>
        <w:t>.</w:t>
      </w:r>
    </w:p>
    <w:p w14:paraId="488E008A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lastRenderedPageBreak/>
        <w:t>Talent attaching the miniscope to the implanted baseplate on the mouse.</w:t>
      </w:r>
    </w:p>
    <w:p w14:paraId="0AB77D56" w14:textId="53F4C1C9" w:rsidR="0038456F" w:rsidRPr="00F963FC" w:rsidRDefault="00C83DCE" w:rsidP="00FB5798">
      <w:pPr>
        <w:pStyle w:val="ShotDescription"/>
        <w:numPr>
          <w:ilvl w:val="2"/>
          <w:numId w:val="2"/>
        </w:numPr>
      </w:pPr>
      <w:r w:rsidRPr="00F963FC">
        <w:t xml:space="preserve">SCREEN: </w:t>
      </w:r>
      <w:r w:rsidR="00FE1024" w:rsidRPr="00F963FC">
        <w:t>SCREEN-4.4.2,-4.3.2,-4.4.2.mp4</w:t>
      </w:r>
      <w:r w:rsidRPr="00F963FC">
        <w:t xml:space="preserve">. </w:t>
      </w:r>
      <w:r w:rsidR="00FE1024" w:rsidRPr="00F963FC">
        <w:t>00:05-00:20</w:t>
      </w:r>
    </w:p>
    <w:p w14:paraId="6C39BF44" w14:textId="77777777" w:rsidR="0038456F" w:rsidRPr="00F963FC" w:rsidRDefault="0038456F">
      <w:pPr>
        <w:pStyle w:val="ShotDescription"/>
        <w:ind w:firstLine="0"/>
      </w:pPr>
    </w:p>
    <w:p w14:paraId="3C4FFF7E" w14:textId="77777777" w:rsidR="0038456F" w:rsidRPr="00F963FC" w:rsidRDefault="00000000" w:rsidP="00FB5798">
      <w:pPr>
        <w:pStyle w:val="Narration"/>
        <w:numPr>
          <w:ilvl w:val="1"/>
          <w:numId w:val="2"/>
        </w:numPr>
      </w:pPr>
      <w:r w:rsidRPr="00F963FC">
        <w:t xml:space="preserve">Now, add a former cagemate to the recording chamber </w:t>
      </w:r>
      <w:r w:rsidRPr="00F963FC">
        <w:rPr>
          <w:b/>
          <w:bCs/>
        </w:rPr>
        <w:t>[1]</w:t>
      </w:r>
      <w:r w:rsidRPr="00F963FC">
        <w:t xml:space="preserve"> and record for 10 minutes during the reunion period </w:t>
      </w:r>
      <w:r w:rsidRPr="00F963FC">
        <w:rPr>
          <w:b/>
          <w:bCs/>
        </w:rPr>
        <w:t>[2]</w:t>
      </w:r>
      <w:r w:rsidRPr="00F963FC">
        <w:t>.</w:t>
      </w:r>
    </w:p>
    <w:p w14:paraId="640967E7" w14:textId="77777777" w:rsidR="0038456F" w:rsidRPr="00F963FC" w:rsidRDefault="00000000" w:rsidP="00FB5798">
      <w:pPr>
        <w:pStyle w:val="ShotDescription"/>
        <w:numPr>
          <w:ilvl w:val="2"/>
          <w:numId w:val="2"/>
        </w:numPr>
      </w:pPr>
      <w:r w:rsidRPr="00F963FC">
        <w:t>Talent placing a former cagemate into the recording chamber with the implanted mouse.</w:t>
      </w:r>
    </w:p>
    <w:p w14:paraId="57E3EEAB" w14:textId="655F69AA" w:rsidR="0038456F" w:rsidRPr="00F963FC" w:rsidRDefault="00FB7CC6" w:rsidP="00FB5798">
      <w:pPr>
        <w:pStyle w:val="ShotDescription"/>
        <w:numPr>
          <w:ilvl w:val="2"/>
          <w:numId w:val="2"/>
        </w:numPr>
      </w:pPr>
      <w:r w:rsidRPr="00F963FC">
        <w:t xml:space="preserve">SCREEN: </w:t>
      </w:r>
      <w:r w:rsidR="00FE1024" w:rsidRPr="00F963FC">
        <w:t>SCREEN-4.4.2,-4.3.2,-4.4.2.mp4. 0</w:t>
      </w:r>
      <w:r w:rsidR="00FE1024" w:rsidRPr="00F963FC">
        <w:t>4</w:t>
      </w:r>
      <w:r w:rsidR="00FE1024" w:rsidRPr="00F963FC">
        <w:t>:</w:t>
      </w:r>
      <w:r w:rsidR="00FE1024" w:rsidRPr="00F963FC">
        <w:t>16</w:t>
      </w:r>
      <w:r w:rsidR="00FE1024" w:rsidRPr="00F963FC">
        <w:t>-0</w:t>
      </w:r>
      <w:r w:rsidR="00FE1024" w:rsidRPr="00F963FC">
        <w:t>4</w:t>
      </w:r>
      <w:r w:rsidR="00FE1024" w:rsidRPr="00F963FC">
        <w:t>:2</w:t>
      </w:r>
      <w:r w:rsidR="00FE1024" w:rsidRPr="00F963FC">
        <w:t>5</w:t>
      </w:r>
      <w:r w:rsidRPr="00F963FC">
        <w:t>.</w:t>
      </w:r>
    </w:p>
    <w:p w14:paraId="3EE74043" w14:textId="77777777" w:rsidR="0038456F" w:rsidRPr="00F963FC" w:rsidRDefault="0038456F">
      <w:pPr>
        <w:pStyle w:val="ShotDescription"/>
        <w:ind w:firstLine="0"/>
      </w:pPr>
    </w:p>
    <w:p w14:paraId="5E480996" w14:textId="77777777" w:rsidR="0038456F" w:rsidRPr="00F963FC" w:rsidRDefault="00000000" w:rsidP="00FB5798">
      <w:pPr>
        <w:pStyle w:val="Narration"/>
        <w:numPr>
          <w:ilvl w:val="1"/>
          <w:numId w:val="2"/>
        </w:numPr>
      </w:pPr>
      <w:r w:rsidRPr="00F963FC">
        <w:t xml:space="preserve">Finally, remove the cagemate after the 10-minute reunion period </w:t>
      </w:r>
      <w:r w:rsidRPr="00F963FC">
        <w:rPr>
          <w:b/>
          <w:bCs/>
        </w:rPr>
        <w:t>[1]</w:t>
      </w:r>
      <w:r w:rsidRPr="00F963FC">
        <w:t xml:space="preserve"> and record for an additional 10 minutes while the mouse is re-isolated </w:t>
      </w:r>
      <w:r w:rsidRPr="00F963FC">
        <w:rPr>
          <w:b/>
          <w:bCs/>
        </w:rPr>
        <w:t>[2]</w:t>
      </w:r>
      <w:r w:rsidRPr="00F963FC">
        <w:t>.</w:t>
      </w:r>
    </w:p>
    <w:p w14:paraId="0CA495D0" w14:textId="77777777" w:rsidR="0038456F" w:rsidRPr="00F963FC" w:rsidRDefault="00000000" w:rsidP="00FB5798">
      <w:pPr>
        <w:pStyle w:val="ShotDescription"/>
        <w:numPr>
          <w:ilvl w:val="2"/>
          <w:numId w:val="2"/>
        </w:numPr>
      </w:pPr>
      <w:r w:rsidRPr="00F963FC">
        <w:t>Talent removing the cagemate from the recording chamber.</w:t>
      </w:r>
    </w:p>
    <w:p w14:paraId="211409A2" w14:textId="10CC757B" w:rsidR="0038456F" w:rsidRPr="00F963FC" w:rsidRDefault="00FB7CC6" w:rsidP="00FB5798">
      <w:pPr>
        <w:pStyle w:val="ShotDescription"/>
        <w:numPr>
          <w:ilvl w:val="2"/>
          <w:numId w:val="2"/>
        </w:numPr>
      </w:pPr>
      <w:r w:rsidRPr="00F963FC">
        <w:t xml:space="preserve">SCREEN: </w:t>
      </w:r>
      <w:r w:rsidR="00F963FC" w:rsidRPr="00F963FC">
        <w:t>SCREEN-4.4.2,-4.3.2,-4.4.2.mp4. 0</w:t>
      </w:r>
      <w:r w:rsidR="00F963FC" w:rsidRPr="00F963FC">
        <w:t>7</w:t>
      </w:r>
      <w:r w:rsidR="00F963FC" w:rsidRPr="00F963FC">
        <w:t>:</w:t>
      </w:r>
      <w:r w:rsidR="00F963FC" w:rsidRPr="00F963FC">
        <w:t>10</w:t>
      </w:r>
      <w:r w:rsidR="00F963FC" w:rsidRPr="00F963FC">
        <w:t>-0</w:t>
      </w:r>
      <w:r w:rsidR="00F963FC" w:rsidRPr="00F963FC">
        <w:t>7</w:t>
      </w:r>
      <w:r w:rsidR="00F963FC" w:rsidRPr="00F963FC">
        <w:t>:</w:t>
      </w:r>
      <w:r w:rsidR="00F963FC" w:rsidRPr="00F963FC">
        <w:t>20</w:t>
      </w:r>
      <w:r w:rsidRPr="00F963FC">
        <w:t>.</w:t>
      </w:r>
    </w:p>
    <w:p w14:paraId="18C240C1" w14:textId="77777777" w:rsidR="0038456F" w:rsidRDefault="0038456F"/>
    <w:p w14:paraId="476A4176" w14:textId="77777777" w:rsidR="0038456F" w:rsidRDefault="003845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38456F" w:rsidRDefault="003845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7777777" w:rsidR="0038456F" w:rsidRDefault="00000000">
      <w:pPr>
        <w:rPr>
          <w:rFonts w:cstheme="minorHAnsi"/>
        </w:rPr>
      </w:pPr>
      <w:r>
        <w:rPr>
          <w:rFonts w:cstheme="minorHAnsi"/>
        </w:rPr>
        <w:br w:type="page"/>
      </w:r>
    </w:p>
    <w:p w14:paraId="4636FAB0" w14:textId="77777777" w:rsidR="0038456F" w:rsidRDefault="003845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77777777" w:rsidR="0038456F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476287CC" w14:textId="77777777" w:rsidR="0038456F" w:rsidRDefault="00000000" w:rsidP="00FB5798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38456F" w:rsidRDefault="0038456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7CFB5F3" w14:textId="1DE5C71B" w:rsidR="0038456F" w:rsidRDefault="00000000" w:rsidP="00FB5798">
      <w:pPr>
        <w:pStyle w:val="Narration"/>
        <w:numPr>
          <w:ilvl w:val="1"/>
          <w:numId w:val="2"/>
        </w:numPr>
      </w:pPr>
      <w:r>
        <w:t xml:space="preserve">A representative MPN-Isolation neuron displayed distinct activity distributions during social isolation and reunion </w:t>
      </w:r>
      <w:r>
        <w:rPr>
          <w:b/>
        </w:rPr>
        <w:t>[1]</w:t>
      </w:r>
      <w:r>
        <w:t xml:space="preserve">, and its receiver operating characteristic curve showed an area under the curve of 0.07 </w:t>
      </w:r>
      <w:r>
        <w:rPr>
          <w:b/>
        </w:rPr>
        <w:t>[2]</w:t>
      </w:r>
      <w:r>
        <w:t>.</w:t>
      </w:r>
    </w:p>
    <w:p w14:paraId="06841322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 xml:space="preserve">LAB MEDIA: Figure 4A. </w:t>
      </w:r>
      <w:r>
        <w:rPr>
          <w:i/>
          <w:iCs/>
          <w:color w:val="3333FF"/>
        </w:rPr>
        <w:t>Video editor: Highlight the left</w:t>
      </w:r>
      <w:r>
        <w:t xml:space="preserve"> </w:t>
      </w:r>
      <w:r>
        <w:rPr>
          <w:i/>
          <w:iCs/>
          <w:color w:val="3333FF"/>
        </w:rPr>
        <w:t>panel</w:t>
      </w:r>
      <w:r>
        <w:t>.</w:t>
      </w:r>
    </w:p>
    <w:p w14:paraId="13DEA964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 xml:space="preserve">LAB MEDIA: Figure 4A. </w:t>
      </w:r>
      <w:r>
        <w:rPr>
          <w:i/>
          <w:iCs/>
          <w:color w:val="3333FF"/>
        </w:rPr>
        <w:t>Video editor: Highlight the right panel</w:t>
      </w:r>
      <w:r>
        <w:t>.</w:t>
      </w:r>
    </w:p>
    <w:p w14:paraId="601510FB" w14:textId="77777777" w:rsidR="0038456F" w:rsidRDefault="0038456F"/>
    <w:p w14:paraId="23395B1B" w14:textId="13142111" w:rsidR="0038456F" w:rsidRDefault="00000000" w:rsidP="00FB5798">
      <w:pPr>
        <w:pStyle w:val="Narration"/>
        <w:numPr>
          <w:ilvl w:val="1"/>
          <w:numId w:val="2"/>
        </w:numPr>
      </w:pPr>
      <w:r>
        <w:t xml:space="preserve">An MPN-Reunion neuron displayed different activity distributions during social isolation and reunion </w:t>
      </w:r>
      <w:r>
        <w:rPr>
          <w:b/>
        </w:rPr>
        <w:t>[1]</w:t>
      </w:r>
      <w:r>
        <w:t xml:space="preserve">, and its receiver operating characteristic curve showed an area under the curve of 0.91 </w:t>
      </w:r>
      <w:r>
        <w:rPr>
          <w:b/>
        </w:rPr>
        <w:t>[2]</w:t>
      </w:r>
      <w:r>
        <w:t>.</w:t>
      </w:r>
    </w:p>
    <w:p w14:paraId="6A68E031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 xml:space="preserve">LAB MEDIA: Figure 4B. </w:t>
      </w:r>
      <w:r>
        <w:rPr>
          <w:i/>
          <w:iCs/>
          <w:color w:val="3333FF"/>
        </w:rPr>
        <w:t>Video editor: Highlight the left panel</w:t>
      </w:r>
      <w:r>
        <w:t>.</w:t>
      </w:r>
    </w:p>
    <w:p w14:paraId="546D9948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 xml:space="preserve">LAB MEDIA: Figure 4B. </w:t>
      </w:r>
      <w:r>
        <w:rPr>
          <w:i/>
          <w:iCs/>
          <w:color w:val="3333FF"/>
        </w:rPr>
        <w:t>Video editor: Highlight the right panel</w:t>
      </w:r>
      <w:r>
        <w:t>.</w:t>
      </w:r>
    </w:p>
    <w:p w14:paraId="0B9E4510" w14:textId="77777777" w:rsidR="0038456F" w:rsidRDefault="0038456F"/>
    <w:p w14:paraId="51CC2B7D" w14:textId="1AEAB2B8" w:rsidR="0038456F" w:rsidRDefault="00000000" w:rsidP="00FB5798">
      <w:pPr>
        <w:pStyle w:val="Narration"/>
        <w:numPr>
          <w:ilvl w:val="1"/>
          <w:numId w:val="2"/>
        </w:numPr>
      </w:pPr>
      <w:r>
        <w:t xml:space="preserve">Activity heatmaps </w:t>
      </w:r>
      <w:r w:rsidR="00C83DCE">
        <w:t>from a</w:t>
      </w:r>
      <w:r w:rsidR="00C83DCE">
        <w:rPr>
          <w:lang w:val="en-US"/>
        </w:rPr>
        <w:t>n</w:t>
      </w:r>
      <w:r w:rsidR="00C83DCE">
        <w:t xml:space="preserve"> </w:t>
      </w:r>
      <w:r w:rsidR="00C83DCE">
        <w:rPr>
          <w:lang w:val="en-US"/>
        </w:rPr>
        <w:t>example</w:t>
      </w:r>
      <w:r w:rsidR="00C83DCE">
        <w:t xml:space="preserve"> mouse </w:t>
      </w:r>
      <w:r>
        <w:t xml:space="preserve">showed all identified </w:t>
      </w:r>
      <w:r>
        <w:rPr>
          <w:lang w:val="en-US"/>
        </w:rPr>
        <w:t xml:space="preserve">neurons that are </w:t>
      </w:r>
      <w:r>
        <w:t xml:space="preserve">significantly tuned </w:t>
      </w:r>
      <w:r>
        <w:rPr>
          <w:lang w:val="en-US"/>
        </w:rPr>
        <w:t>by social isolation</w:t>
      </w:r>
      <w:r w:rsidR="00C83DCE">
        <w:rPr>
          <w:lang w:val="en-US"/>
        </w:rPr>
        <w:t xml:space="preserve"> and reunion</w:t>
      </w:r>
      <w:r>
        <w:rPr>
          <w:lang w:val="en-US"/>
        </w:rPr>
        <w:t xml:space="preserve"> </w:t>
      </w:r>
      <w:r>
        <w:rPr>
          <w:b/>
        </w:rPr>
        <w:t>[1]</w:t>
      </w:r>
      <w:r>
        <w:t>.</w:t>
      </w:r>
    </w:p>
    <w:p w14:paraId="00E4DD89" w14:textId="38D6F557" w:rsidR="0038456F" w:rsidRPr="00FB7CC6" w:rsidRDefault="00000000" w:rsidP="00FB5798">
      <w:pPr>
        <w:pStyle w:val="ShotDescription"/>
        <w:numPr>
          <w:ilvl w:val="2"/>
          <w:numId w:val="2"/>
        </w:numPr>
        <w:rPr>
          <w:rFonts w:eastAsia="Times New Roman" w:cstheme="minorHAnsi"/>
          <w:sz w:val="52"/>
        </w:rPr>
      </w:pPr>
      <w:r>
        <w:t>LAB MEDIA: Figure 4C</w:t>
      </w:r>
      <w:r w:rsidR="00C83DCE">
        <w:t>D</w:t>
      </w:r>
      <w:r>
        <w:t xml:space="preserve">. </w:t>
      </w:r>
    </w:p>
    <w:p w14:paraId="31C5566F" w14:textId="77777777" w:rsidR="00FB7CC6" w:rsidRDefault="00FB7CC6" w:rsidP="00FB7CC6">
      <w:pPr>
        <w:pStyle w:val="ShotDescription"/>
      </w:pPr>
    </w:p>
    <w:p w14:paraId="2E338F04" w14:textId="77777777" w:rsidR="00FB7CC6" w:rsidRDefault="00FB7CC6" w:rsidP="00FB7CC6">
      <w:pPr>
        <w:pStyle w:val="ShotDescription"/>
      </w:pPr>
    </w:p>
    <w:p w14:paraId="14BD8107" w14:textId="77777777" w:rsidR="00970E4B" w:rsidRPr="00970E4B" w:rsidRDefault="00970E4B" w:rsidP="00970E4B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pict w14:anchorId="3DCB5ADB">
          <v:rect id="_x0000_i1073" style="width:0;height:1.5pt" o:hralign="center" o:hrstd="t" o:hr="t" fillcolor="#a0a0a0" stroked="f"/>
        </w:pict>
      </w:r>
    </w:p>
    <w:p w14:paraId="450B9933" w14:textId="77777777" w:rsidR="00970E4B" w:rsidRPr="00970E4B" w:rsidRDefault="00970E4B" w:rsidP="00970E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  <w:t>Surgical / Anatomy Terms</w:t>
      </w:r>
    </w:p>
    <w:p w14:paraId="69010115" w14:textId="77777777" w:rsidR="00970E4B" w:rsidRPr="00970E4B" w:rsidRDefault="00970E4B" w:rsidP="00970E4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craniotomy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kray-nee-OT-uh-mee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8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https://www.merriam-webster.com/dictionary/craniotomy</w:t>
        </w:r>
      </w:hyperlink>
    </w:p>
    <w:p w14:paraId="66936E60" w14:textId="77777777" w:rsidR="00970E4B" w:rsidRPr="00970E4B" w:rsidRDefault="00970E4B" w:rsidP="00970E4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scalpel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SKAL-puhl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9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https://www.merriam-webster.com/dictionary/scalpel</w:t>
        </w:r>
      </w:hyperlink>
    </w:p>
    <w:p w14:paraId="40FE3A5B" w14:textId="77777777" w:rsidR="00970E4B" w:rsidRPr="00970E4B" w:rsidRDefault="00970E4B" w:rsidP="00970E4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bregma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BREG-muh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10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https://medical-dictionary.thefreedictionary.com/bregma</w:t>
        </w:r>
      </w:hyperlink>
    </w:p>
    <w:p w14:paraId="74119AF5" w14:textId="77777777" w:rsidR="00970E4B" w:rsidRPr="00970E4B" w:rsidRDefault="00970E4B" w:rsidP="00970E4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mediolaterally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mee-dee-oh-LAT-er-uh-lee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11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https://medical-dictionary.thefreedictionary.com/mediolateral</w:t>
        </w:r>
      </w:hyperlink>
    </w:p>
    <w:p w14:paraId="6272AA67" w14:textId="77777777" w:rsidR="00970E4B" w:rsidRPr="00970E4B" w:rsidRDefault="00970E4B" w:rsidP="00970E4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stereotaxic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stair-ee-oh-tak-sik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12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https://www.merriam-webster.com/medical/stereotaxic</w:t>
        </w:r>
      </w:hyperlink>
    </w:p>
    <w:p w14:paraId="640025EE" w14:textId="77777777" w:rsidR="00970E4B" w:rsidRPr="00970E4B" w:rsidRDefault="00970E4B" w:rsidP="00970E4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micromanipulator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MY-kroh-muh-NIP-yuh-lay-ter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13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https://www.merriam-webster.com/dictionary/micromanipulator</w:t>
        </w:r>
      </w:hyperlink>
    </w:p>
    <w:p w14:paraId="74BC069B" w14:textId="77777777" w:rsidR="00970E4B" w:rsidRPr="00970E4B" w:rsidRDefault="00970E4B" w:rsidP="00970E4B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pict w14:anchorId="3D694D37">
          <v:rect id="_x0000_i1074" style="width:0;height:1.5pt" o:hralign="center" o:hrstd="t" o:hr="t" fillcolor="#a0a0a0" stroked="f"/>
        </w:pict>
      </w:r>
    </w:p>
    <w:p w14:paraId="6C565EC5" w14:textId="77777777" w:rsidR="00970E4B" w:rsidRPr="00970E4B" w:rsidRDefault="00970E4B" w:rsidP="00970E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  <w:t>Implant / Optics Terms</w:t>
      </w:r>
    </w:p>
    <w:p w14:paraId="487E8C26" w14:textId="77777777" w:rsidR="00970E4B" w:rsidRPr="00970E4B" w:rsidRDefault="00970E4B" w:rsidP="00970E4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gradient refractive index (GRIN)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GRAY-dee-uhnt ree-FRAK-tiv IN-deks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(GRIN =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grin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14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https://en.wikipedia.org/wiki/Gradient-index_optics</w:t>
        </w:r>
      </w:hyperlink>
    </w:p>
    <w:p w14:paraId="39D36CE4" w14:textId="77777777" w:rsidR="00970E4B" w:rsidRPr="00970E4B" w:rsidRDefault="00970E4B" w:rsidP="00970E4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pipette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pie-PET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15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https://www.merriam-webster.com/dictionary/pipette</w:t>
        </w:r>
      </w:hyperlink>
    </w:p>
    <w:p w14:paraId="7F052D8F" w14:textId="77777777" w:rsidR="00970E4B" w:rsidRPr="00970E4B" w:rsidRDefault="00970E4B" w:rsidP="00970E4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miniscope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MIN-ee-skohp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  <w:t>(no MW entry; domain-specific term)</w:t>
      </w:r>
    </w:p>
    <w:p w14:paraId="04B1B2C6" w14:textId="77777777" w:rsidR="00970E4B" w:rsidRPr="00970E4B" w:rsidRDefault="00970E4B" w:rsidP="00970E4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objective (lens)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uhb-JEK-tiv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16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https://www.merriam-webster.com/dictionary/objective</w:t>
        </w:r>
      </w:hyperlink>
    </w:p>
    <w:p w14:paraId="30241818" w14:textId="77777777" w:rsidR="00970E4B" w:rsidRPr="00970E4B" w:rsidRDefault="00970E4B" w:rsidP="00970E4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coaxial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koh-AK-see-uhl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17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https://www.merriam-webster.com/dictionary/coaxial</w:t>
        </w:r>
      </w:hyperlink>
    </w:p>
    <w:p w14:paraId="73BD131A" w14:textId="77777777" w:rsidR="00970E4B" w:rsidRPr="00970E4B" w:rsidRDefault="00970E4B" w:rsidP="00970E4B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pict w14:anchorId="0BC3FFAA">
          <v:rect id="_x0000_i1075" style="width:0;height:1.5pt" o:hralign="center" o:hrstd="t" o:hr="t" fillcolor="#a0a0a0" stroked="f"/>
        </w:pict>
      </w:r>
    </w:p>
    <w:p w14:paraId="3792CA1A" w14:textId="77777777" w:rsidR="00970E4B" w:rsidRPr="00970E4B" w:rsidRDefault="00970E4B" w:rsidP="00970E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  <w:t>Materials / Chemicals</w:t>
      </w:r>
    </w:p>
    <w:p w14:paraId="15601274" w14:textId="77777777" w:rsidR="00970E4B" w:rsidRPr="00970E4B" w:rsidRDefault="00970E4B" w:rsidP="00970E4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ethanol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ETH-uh-nawl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18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</w:p>
    <w:p w14:paraId="21B098CD" w14:textId="77777777" w:rsidR="00970E4B" w:rsidRPr="00970E4B" w:rsidRDefault="00970E4B" w:rsidP="00970E4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saline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SAY-leen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19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https://www.merriam-webster.com/dictionary/saline</w:t>
        </w:r>
      </w:hyperlink>
    </w:p>
    <w:p w14:paraId="0EE2ADD8" w14:textId="77777777" w:rsidR="00970E4B" w:rsidRPr="00970E4B" w:rsidRDefault="00970E4B" w:rsidP="00970E4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silicone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SIL-ih-kohn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20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https://www.merriam-webster.com/dictionary/silicone</w:t>
        </w:r>
      </w:hyperlink>
    </w:p>
    <w:p w14:paraId="2933E1E1" w14:textId="77777777" w:rsidR="00970E4B" w:rsidRPr="00970E4B" w:rsidRDefault="00970E4B" w:rsidP="00970E4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adhesive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ad-HEE-siv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21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https://www.merriam-webster.com/dictionary/adhesive</w:t>
        </w:r>
      </w:hyperlink>
    </w:p>
    <w:p w14:paraId="466D473C" w14:textId="77777777" w:rsidR="00970E4B" w:rsidRPr="00970E4B" w:rsidRDefault="00970E4B" w:rsidP="00970E4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isoflurane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eye-soh-FLOOR-ayn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22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https://www.merriam-webster.com/medical/isoflurane</w:t>
        </w:r>
      </w:hyperlink>
    </w:p>
    <w:p w14:paraId="6952A21C" w14:textId="77777777" w:rsidR="00970E4B" w:rsidRPr="00970E4B" w:rsidRDefault="00970E4B" w:rsidP="00970E4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dental cement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DEN-tuhl suh-MENT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23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https://medical-dictionary.thefreedictionary.com/dental+cement</w:t>
        </w:r>
      </w:hyperlink>
    </w:p>
    <w:p w14:paraId="2221F9CB" w14:textId="77777777" w:rsidR="00970E4B" w:rsidRPr="00970E4B" w:rsidRDefault="00970E4B" w:rsidP="00970E4B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pict w14:anchorId="7933D793">
          <v:rect id="_x0000_i1076" style="width:0;height:1.5pt" o:hralign="center" o:hrstd="t" o:hr="t" fillcolor="#a0a0a0" stroked="f"/>
        </w:pict>
      </w:r>
    </w:p>
    <w:p w14:paraId="0C78B0A0" w14:textId="77777777" w:rsidR="00970E4B" w:rsidRPr="00970E4B" w:rsidRDefault="00970E4B" w:rsidP="00970E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  <w:t>Measurements / Technical Terms</w:t>
      </w:r>
    </w:p>
    <w:p w14:paraId="0D1C8F5E" w14:textId="77777777" w:rsidR="00970E4B" w:rsidRPr="00970E4B" w:rsidRDefault="00970E4B" w:rsidP="00970E4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diameter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dye-AM-uh-ter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24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https://www.merriam-webster.com/dictionary/diameter</w:t>
        </w:r>
      </w:hyperlink>
    </w:p>
    <w:p w14:paraId="1BB4C731" w14:textId="77777777" w:rsidR="00970E4B" w:rsidRPr="00970E4B" w:rsidRDefault="00970E4B" w:rsidP="00970E4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millimeter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MIL-uh-mee-ter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25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https://www.merriam-webster.com/dictionary/millimeter</w:t>
        </w:r>
      </w:hyperlink>
    </w:p>
    <w:p w14:paraId="014A6591" w14:textId="77777777" w:rsidR="00970E4B" w:rsidRPr="00970E4B" w:rsidRDefault="00970E4B" w:rsidP="00970E4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micrometer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MY-kroh-mee-ter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26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</w:p>
    <w:p w14:paraId="1E271916" w14:textId="77777777" w:rsidR="00970E4B" w:rsidRPr="00970E4B" w:rsidRDefault="00970E4B" w:rsidP="00970E4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coordinates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koh-OR-dn-its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27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https://www.merriam-webster.com/dictionary/coordinate</w:t>
        </w:r>
      </w:hyperlink>
    </w:p>
    <w:p w14:paraId="5CFA1751" w14:textId="77777777" w:rsidR="00970E4B" w:rsidRPr="00970E4B" w:rsidRDefault="00970E4B" w:rsidP="00970E4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lastRenderedPageBreak/>
        <w:t>focal plane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FOH-kuhl playn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28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https://www.merriam-webster.com/dictionary/focal</w:t>
        </w:r>
      </w:hyperlink>
    </w:p>
    <w:p w14:paraId="015D57DB" w14:textId="77777777" w:rsidR="00970E4B" w:rsidRPr="00970E4B" w:rsidRDefault="00970E4B" w:rsidP="00970E4B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pict w14:anchorId="54E212CB">
          <v:rect id="_x0000_i1077" style="width:0;height:1.5pt" o:hralign="center" o:hrstd="t" o:hr="t" fillcolor="#a0a0a0" stroked="f"/>
        </w:pict>
      </w:r>
    </w:p>
    <w:p w14:paraId="75002B0C" w14:textId="77777777" w:rsidR="00970E4B" w:rsidRPr="00970E4B" w:rsidRDefault="00970E4B" w:rsidP="00970E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  <w:t>Biological / Neuroscience Terms</w:t>
      </w:r>
    </w:p>
    <w:p w14:paraId="228057EF" w14:textId="77777777" w:rsidR="00970E4B" w:rsidRPr="00970E4B" w:rsidRDefault="00970E4B" w:rsidP="00970E4B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neurons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NOOR-ons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29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https://www.merriam-webster.com/dictionary/neuron</w:t>
        </w:r>
      </w:hyperlink>
    </w:p>
    <w:p w14:paraId="30BA327C" w14:textId="77777777" w:rsidR="00970E4B" w:rsidRPr="00970E4B" w:rsidRDefault="00970E4B" w:rsidP="00970E4B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calcium imaging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KAL-see-um IM-uh-jing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30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https://en.wikipedia.org/wiki/Calcium_imaging</w:t>
        </w:r>
      </w:hyperlink>
    </w:p>
    <w:p w14:paraId="722F7D89" w14:textId="77777777" w:rsidR="00970E4B" w:rsidRPr="00970E4B" w:rsidRDefault="00970E4B" w:rsidP="00970E4B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anesthetized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uh-NES-thuh-tyzd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31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</w:p>
    <w:p w14:paraId="22EFDD58" w14:textId="77777777" w:rsidR="00970E4B" w:rsidRPr="00970E4B" w:rsidRDefault="00970E4B" w:rsidP="00970E4B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tissue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TISH-oo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32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https://www.merriam-webster.com/dictionary/tissue</w:t>
        </w:r>
      </w:hyperlink>
    </w:p>
    <w:p w14:paraId="670B3416" w14:textId="77777777" w:rsidR="00970E4B" w:rsidRPr="00970E4B" w:rsidRDefault="00970E4B" w:rsidP="00970E4B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pict w14:anchorId="7FF7E144">
          <v:rect id="_x0000_i1078" style="width:0;height:1.5pt" o:hralign="center" o:hrstd="t" o:hr="t" fillcolor="#a0a0a0" stroked="f"/>
        </w:pict>
      </w:r>
    </w:p>
    <w:p w14:paraId="33DA15E5" w14:textId="77777777" w:rsidR="00970E4B" w:rsidRPr="00970E4B" w:rsidRDefault="00970E4B" w:rsidP="00970E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  <w:t>Data / Analysis Terms</w:t>
      </w:r>
    </w:p>
    <w:p w14:paraId="5086CD3B" w14:textId="77777777" w:rsidR="00970E4B" w:rsidRPr="00970E4B" w:rsidRDefault="00970E4B" w:rsidP="00970E4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receiver operating characteristic (ROC)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ri-SEE-ver OP-uh-ray-ting kar-ik-ter-IS-tik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33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https://www.merriam-webster.com/medical/receiver%20operating%20characteristic</w:t>
        </w:r>
      </w:hyperlink>
    </w:p>
    <w:p w14:paraId="5E7C1E82" w14:textId="77777777" w:rsidR="00970E4B" w:rsidRPr="00970E4B" w:rsidRDefault="00970E4B" w:rsidP="00970E4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area under the curve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AIR-ee-uh UN-der thuh kurv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  <w:t>(general term; no dedicated MW page)</w:t>
      </w:r>
    </w:p>
    <w:p w14:paraId="5AAB4568" w14:textId="77777777" w:rsidR="00970E4B" w:rsidRPr="00970E4B" w:rsidRDefault="00970E4B" w:rsidP="00970E4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heatmaps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HEET-maps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34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https://www.merriam-webster.com/dictionary/heatmap</w:t>
        </w:r>
      </w:hyperlink>
    </w:p>
    <w:p w14:paraId="77927AFF" w14:textId="77777777" w:rsidR="00970E4B" w:rsidRPr="00970E4B" w:rsidRDefault="00970E4B" w:rsidP="00970E4B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pict w14:anchorId="6389E0A4">
          <v:rect id="_x0000_i1079" style="width:0;height:1.5pt" o:hralign="center" o:hrstd="t" o:hr="t" fillcolor="#a0a0a0" stroked="f"/>
        </w:pict>
      </w:r>
    </w:p>
    <w:p w14:paraId="49858F22" w14:textId="77777777" w:rsidR="00970E4B" w:rsidRPr="00970E4B" w:rsidRDefault="00970E4B" w:rsidP="00970E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IN" w:eastAsia="en-IN"/>
        </w:rPr>
        <w:t>Other Useful Terms</w:t>
      </w:r>
    </w:p>
    <w:p w14:paraId="23D0E6FE" w14:textId="77777777" w:rsidR="00970E4B" w:rsidRPr="00970E4B" w:rsidRDefault="00970E4B" w:rsidP="00970E4B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incision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in-SIZH-un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35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https://www.merriam-webster.com/dictionary/incision</w:t>
        </w:r>
      </w:hyperlink>
    </w:p>
    <w:p w14:paraId="203A575F" w14:textId="77777777" w:rsidR="00970E4B" w:rsidRPr="00970E4B" w:rsidRDefault="00970E4B" w:rsidP="00970E4B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debris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duh-BREE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36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https://www.merriam-webster.com/dictionary/debris</w:t>
        </w:r>
      </w:hyperlink>
    </w:p>
    <w:p w14:paraId="79369AB8" w14:textId="77777777" w:rsidR="00970E4B" w:rsidRPr="00970E4B" w:rsidRDefault="00970E4B" w:rsidP="00970E4B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meticulously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muh-TIK-yuh-lus-lee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37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https://www.merriam-webster.com/dictionary/meticulously</w:t>
        </w:r>
      </w:hyperlink>
    </w:p>
    <w:p w14:paraId="3EDA826D" w14:textId="77777777" w:rsidR="00970E4B" w:rsidRPr="00970E4B" w:rsidRDefault="00970E4B" w:rsidP="00970E4B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b/>
          <w:bCs/>
          <w:color w:val="auto"/>
          <w:lang w:val="en-IN" w:eastAsia="en-IN"/>
        </w:rPr>
        <w:t>compressed air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→ </w:t>
      </w:r>
      <w:r w:rsidRPr="00970E4B">
        <w:rPr>
          <w:rFonts w:ascii="Times New Roman" w:eastAsia="Times New Roman" w:hAnsi="Times New Roman" w:cs="Times New Roman"/>
          <w:i/>
          <w:iCs/>
          <w:color w:val="auto"/>
          <w:lang w:val="en-IN" w:eastAsia="en-IN"/>
        </w:rPr>
        <w:t>kum-PREST air</w:t>
      </w: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hyperlink r:id="rId38" w:history="1">
        <w:r w:rsidRPr="00970E4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https://www.merriam-webster.com/dictionary/compress</w:t>
        </w:r>
      </w:hyperlink>
    </w:p>
    <w:p w14:paraId="5FCA538E" w14:textId="77777777" w:rsidR="00970E4B" w:rsidRPr="00970E4B" w:rsidRDefault="00970E4B" w:rsidP="00970E4B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70E4B">
        <w:rPr>
          <w:rFonts w:ascii="Times New Roman" w:eastAsia="Times New Roman" w:hAnsi="Times New Roman" w:cs="Times New Roman"/>
          <w:color w:val="auto"/>
          <w:lang w:val="en-IN" w:eastAsia="en-IN"/>
        </w:rPr>
        <w:pict w14:anchorId="3B7BE5FF">
          <v:rect id="_x0000_i1080" style="width:0;height:1.5pt" o:hralign="center" o:hrstd="t" o:hr="t" fillcolor="#a0a0a0" stroked="f"/>
        </w:pict>
      </w:r>
    </w:p>
    <w:p w14:paraId="724E6959" w14:textId="77777777" w:rsidR="00970E4B" w:rsidRDefault="00970E4B" w:rsidP="00FB7CC6">
      <w:pPr>
        <w:pStyle w:val="ShotDescription"/>
      </w:pPr>
    </w:p>
    <w:sectPr w:rsidR="00970E4B">
      <w:headerReference w:type="default" r:id="rId39"/>
      <w:footerReference w:type="even" r:id="rId40"/>
      <w:footerReference w:type="default" r:id="rId4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A4D56" w14:textId="77777777" w:rsidR="00EE4D00" w:rsidRDefault="00EE4D00">
      <w:r>
        <w:separator/>
      </w:r>
    </w:p>
  </w:endnote>
  <w:endnote w:type="continuationSeparator" w:id="0">
    <w:p w14:paraId="1ECCE599" w14:textId="77777777" w:rsidR="00EE4D00" w:rsidRDefault="00EE4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38456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8456F" w:rsidRDefault="0038456F">
    <w:pPr>
      <w:pStyle w:val="Footer"/>
      <w:ind w:right="360"/>
    </w:pPr>
  </w:p>
  <w:p w14:paraId="1151463A" w14:textId="77777777" w:rsidR="0038456F" w:rsidRDefault="003845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6A07FBE" w:rsidR="0038456F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C4338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FB7CC6">
      <w:rPr>
        <w:rFonts w:cstheme="minorHAnsi"/>
        <w:lang w:val="en-IN"/>
      </w:rPr>
      <w:t xml:space="preserve">       March 09,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E320E" w14:textId="77777777" w:rsidR="00EE4D00" w:rsidRDefault="00EE4D00">
      <w:r>
        <w:separator/>
      </w:r>
    </w:p>
  </w:footnote>
  <w:footnote w:type="continuationSeparator" w:id="0">
    <w:p w14:paraId="05E7C62C" w14:textId="77777777" w:rsidR="00EE4D00" w:rsidRDefault="00EE4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FE9F0B8" w:rsidR="0038456F" w:rsidRDefault="00000000" w:rsidP="00FB7CC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1E1EC50" wp14:editId="6333983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r w:rsidR="00FB7CC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38456F" w:rsidRDefault="0038456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F59A1"/>
    <w:multiLevelType w:val="multilevel"/>
    <w:tmpl w:val="80408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3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252701BF"/>
    <w:multiLevelType w:val="multilevel"/>
    <w:tmpl w:val="30801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01449"/>
    <w:multiLevelType w:val="multilevel"/>
    <w:tmpl w:val="EF16B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54C83C89"/>
    <w:multiLevelType w:val="multilevel"/>
    <w:tmpl w:val="0EC4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A4297B"/>
    <w:multiLevelType w:val="multilevel"/>
    <w:tmpl w:val="23E0B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FE4B97"/>
    <w:multiLevelType w:val="multilevel"/>
    <w:tmpl w:val="627CC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AB96753"/>
    <w:multiLevelType w:val="multilevel"/>
    <w:tmpl w:val="40069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6477233">
    <w:abstractNumId w:val="11"/>
  </w:num>
  <w:num w:numId="2" w16cid:durableId="1522237349">
    <w:abstractNumId w:val="10"/>
  </w:num>
  <w:num w:numId="3" w16cid:durableId="775445450">
    <w:abstractNumId w:val="1"/>
  </w:num>
  <w:num w:numId="4" w16cid:durableId="359086716">
    <w:abstractNumId w:val="6"/>
  </w:num>
  <w:num w:numId="5" w16cid:durableId="775564039">
    <w:abstractNumId w:val="3"/>
  </w:num>
  <w:num w:numId="6" w16cid:durableId="1661426816">
    <w:abstractNumId w:val="2"/>
  </w:num>
  <w:num w:numId="7" w16cid:durableId="773330787">
    <w:abstractNumId w:val="5"/>
  </w:num>
  <w:num w:numId="8" w16cid:durableId="2080976013">
    <w:abstractNumId w:val="8"/>
  </w:num>
  <w:num w:numId="9" w16cid:durableId="494344109">
    <w:abstractNumId w:val="9"/>
  </w:num>
  <w:num w:numId="10" w16cid:durableId="138572364">
    <w:abstractNumId w:val="12"/>
  </w:num>
  <w:num w:numId="11" w16cid:durableId="388110025">
    <w:abstractNumId w:val="4"/>
  </w:num>
  <w:num w:numId="12" w16cid:durableId="1232807771">
    <w:abstractNumId w:val="7"/>
  </w:num>
  <w:num w:numId="13" w16cid:durableId="49480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654EE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630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2EB0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754A7"/>
    <w:rsid w:val="0038456F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1B09"/>
    <w:rsid w:val="003D40E8"/>
    <w:rsid w:val="003E2BC9"/>
    <w:rsid w:val="003F2D96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B09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57763"/>
    <w:rsid w:val="00860BC3"/>
    <w:rsid w:val="008652AD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171E5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0E4B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6B16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012D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3384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83DCE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1FB8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2AC8"/>
    <w:rsid w:val="00E348CB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1EB"/>
    <w:rsid w:val="00EE4460"/>
    <w:rsid w:val="00EE4D0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568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963FC"/>
    <w:rsid w:val="00FA1A9D"/>
    <w:rsid w:val="00FA532D"/>
    <w:rsid w:val="00FA7A79"/>
    <w:rsid w:val="00FA7D51"/>
    <w:rsid w:val="00FB3077"/>
    <w:rsid w:val="00FB5798"/>
    <w:rsid w:val="00FB7CC6"/>
    <w:rsid w:val="00FC5752"/>
    <w:rsid w:val="00FC6534"/>
    <w:rsid w:val="00FD00B1"/>
    <w:rsid w:val="00FD1497"/>
    <w:rsid w:val="00FE059A"/>
    <w:rsid w:val="00FE1024"/>
    <w:rsid w:val="00FE156D"/>
    <w:rsid w:val="00FF25E5"/>
    <w:rsid w:val="00FF34BC"/>
    <w:rsid w:val="00FF6C56"/>
    <w:rsid w:val="00FF754B"/>
    <w:rsid w:val="1DA69C7A"/>
    <w:rsid w:val="FEEED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818363"/>
  <w14:defaultImageDpi w14:val="330"/>
  <w15:docId w15:val="{9E4B6C26-DE27-4EB8-B132-ACDCBE62E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0E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qFormat/>
    <w:rPr>
      <w:i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character" w:customStyle="1" w:styleId="Heading3Char">
    <w:name w:val="Heading 3 Char"/>
    <w:basedOn w:val="DefaultParagraphFont"/>
    <w:link w:val="Heading3"/>
    <w:semiHidden/>
    <w:rsid w:val="00970E4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icromanipulator" TargetMode="External"/><Relationship Id="rId18" Type="http://schemas.openxmlformats.org/officeDocument/2006/relationships/hyperlink" Target="https://www.merriam-webster.com/dictionary/ethanol" TargetMode="External"/><Relationship Id="rId26" Type="http://schemas.openxmlformats.org/officeDocument/2006/relationships/hyperlink" Target="https://www.merriam-webster.com/dictionary/micrometer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merriam-webster.com/dictionary/adhesive" TargetMode="External"/><Relationship Id="rId34" Type="http://schemas.openxmlformats.org/officeDocument/2006/relationships/hyperlink" Target="https://www.merriam-webster.com/dictionary/heatmap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4723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objective" TargetMode="External"/><Relationship Id="rId20" Type="http://schemas.openxmlformats.org/officeDocument/2006/relationships/hyperlink" Target="https://www.merriam-webster.com/dictionary/silicone" TargetMode="External"/><Relationship Id="rId29" Type="http://schemas.openxmlformats.org/officeDocument/2006/relationships/hyperlink" Target="https://www.merriam-webster.com/dictionary/neuron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dical-dictionary.thefreedictionary.com/mediolateral" TargetMode="External"/><Relationship Id="rId24" Type="http://schemas.openxmlformats.org/officeDocument/2006/relationships/hyperlink" Target="https://www.merriam-webster.com/dictionary/diameter" TargetMode="External"/><Relationship Id="rId32" Type="http://schemas.openxmlformats.org/officeDocument/2006/relationships/hyperlink" Target="https://www.merriam-webster.com/dictionary/tissue" TargetMode="External"/><Relationship Id="rId37" Type="http://schemas.openxmlformats.org/officeDocument/2006/relationships/hyperlink" Target="https://www.merriam-webster.com/dictionary/meticulously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ipette" TargetMode="External"/><Relationship Id="rId23" Type="http://schemas.openxmlformats.org/officeDocument/2006/relationships/hyperlink" Target="https://medical-dictionary.thefreedictionary.com/dental+cement" TargetMode="External"/><Relationship Id="rId28" Type="http://schemas.openxmlformats.org/officeDocument/2006/relationships/hyperlink" Target="https://www.merriam-webster.com/dictionary/focal" TargetMode="External"/><Relationship Id="rId36" Type="http://schemas.openxmlformats.org/officeDocument/2006/relationships/hyperlink" Target="https://www.merriam-webster.com/dictionary/debris" TargetMode="External"/><Relationship Id="rId10" Type="http://schemas.openxmlformats.org/officeDocument/2006/relationships/hyperlink" Target="https://medical-dictionary.thefreedictionary.com/bregma" TargetMode="External"/><Relationship Id="rId19" Type="http://schemas.openxmlformats.org/officeDocument/2006/relationships/hyperlink" Target="https://www.merriam-webster.com/dictionary/saline" TargetMode="External"/><Relationship Id="rId31" Type="http://schemas.openxmlformats.org/officeDocument/2006/relationships/hyperlink" Target="https://www.merriam-webster.com/dictionary/anesthetiz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calpel" TargetMode="External"/><Relationship Id="rId14" Type="http://schemas.openxmlformats.org/officeDocument/2006/relationships/hyperlink" Target="https://en.wikipedia.org/wiki/Gradient-index_optics" TargetMode="External"/><Relationship Id="rId22" Type="http://schemas.openxmlformats.org/officeDocument/2006/relationships/hyperlink" Target="https://www.merriam-webster.com/medical/isoflurane" TargetMode="External"/><Relationship Id="rId27" Type="http://schemas.openxmlformats.org/officeDocument/2006/relationships/hyperlink" Target="https://www.merriam-webster.com/dictionary/coordinate" TargetMode="External"/><Relationship Id="rId30" Type="http://schemas.openxmlformats.org/officeDocument/2006/relationships/hyperlink" Target="https://en.wikipedia.org/wiki/Calcium_imaging" TargetMode="External"/><Relationship Id="rId35" Type="http://schemas.openxmlformats.org/officeDocument/2006/relationships/hyperlink" Target="https://www.merriam-webster.com/dictionary/incision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merriam-webster.com/dictionary/craniotomy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medical/stereotaxic" TargetMode="External"/><Relationship Id="rId17" Type="http://schemas.openxmlformats.org/officeDocument/2006/relationships/hyperlink" Target="https://www.merriam-webster.com/dictionary/coaxial" TargetMode="External"/><Relationship Id="rId25" Type="http://schemas.openxmlformats.org/officeDocument/2006/relationships/hyperlink" Target="https://www.merriam-webster.com/dictionary/millimeter" TargetMode="External"/><Relationship Id="rId33" Type="http://schemas.openxmlformats.org/officeDocument/2006/relationships/hyperlink" Target="https://www.merriam-webster.com/medical/receiver%20operating%20characteristic" TargetMode="External"/><Relationship Id="rId38" Type="http://schemas.openxmlformats.org/officeDocument/2006/relationships/hyperlink" Target="https://www.merriam-webster.com/dictionary/compres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2810</Words>
  <Characters>15486</Characters>
  <Application>Microsoft Office Word</Application>
  <DocSecurity>0</DocSecurity>
  <Lines>418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4</cp:revision>
  <cp:lastPrinted>2026-03-25T19:21:00Z</cp:lastPrinted>
  <dcterms:created xsi:type="dcterms:W3CDTF">2026-03-25T19:21:00Z</dcterms:created>
  <dcterms:modified xsi:type="dcterms:W3CDTF">2026-03-25T19:23:00Z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1033-12.1.23155.23155</vt:lpwstr>
  </property>
  <property fmtid="{D5CDD505-2E9C-101B-9397-08002B2CF9AE}" pid="4" name="ICV">
    <vt:lpwstr>36D1196CA569A03F8C1CA469AD731E78_42</vt:lpwstr>
  </property>
</Properties>
</file>