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57FD31FD" w:rsidR="006411A0" w:rsidRDefault="00000000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00017F" w:rsidRPr="0000017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https://review.jove.com/t/70335?status=a72341k</w:t>
        </w:r>
      </w:hyperlink>
    </w:p>
    <w:p w14:paraId="4C1B1898" w14:textId="111AE4D3" w:rsidR="0000017F" w:rsidRDefault="006411A0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00017F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00017F" w:rsidRPr="0000017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https://review.jove.com/v/70335?status=a72341k</w:t>
        </w:r>
      </w:hyperlink>
    </w:p>
    <w:p w14:paraId="0000000B" w14:textId="4FA6061E" w:rsidR="00C74D7E" w:rsidRPr="0000017F" w:rsidRDefault="006411A0" w:rsidP="0000017F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2EABE978" w14:textId="0EE170A5" w:rsidR="00C127A4" w:rsidRPr="00C127A4" w:rsidRDefault="00000000" w:rsidP="00C127A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005A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14287CAF" w14:textId="10691B96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C127A4">
        <w:rPr>
          <w:rFonts w:ascii="Calibri" w:hAnsi="Calibri" w:cs="Calibri"/>
          <w:b/>
          <w:bCs/>
          <w:sz w:val="24"/>
          <w:szCs w:val="24"/>
        </w:rPr>
        <w:t>ideo</w:t>
      </w:r>
      <w:r w:rsidRPr="00C127A4">
        <w:rPr>
          <w:rFonts w:ascii="Calibri" w:hAnsi="Calibri" w:cs="Calibri"/>
          <w:sz w:val="24"/>
          <w:szCs w:val="24"/>
        </w:rPr>
        <w:t>: 1:35</w:t>
      </w:r>
    </w:p>
    <w:p w14:paraId="7044021D" w14:textId="7F11BE5A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 w:rsidRPr="00C127A4">
        <w:rPr>
          <w:rFonts w:ascii="Calibri" w:hAnsi="Calibri" w:cs="Calibri"/>
          <w:sz w:val="24"/>
          <w:szCs w:val="24"/>
        </w:rPr>
        <w:t xml:space="preserve">Recommend adding a wait time of 10 minutes to allow proper time for bupivacaine’s onset of action. </w:t>
      </w:r>
    </w:p>
    <w:p w14:paraId="7C1209BE" w14:textId="3AC2BA0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proofErr w:type="gramStart"/>
      <w:r w:rsidR="00833991">
        <w:rPr>
          <w:rFonts w:ascii="Calibri" w:hAnsi="Calibri" w:cs="Calibri"/>
          <w:sz w:val="24"/>
          <w:szCs w:val="24"/>
        </w:rPr>
        <w:t>Add in</w:t>
      </w:r>
      <w:proofErr w:type="gramEnd"/>
      <w:r w:rsidR="00833991">
        <w:rPr>
          <w:rFonts w:ascii="Calibri" w:hAnsi="Calibri" w:cs="Calibri"/>
          <w:sz w:val="24"/>
          <w:szCs w:val="24"/>
        </w:rPr>
        <w:t xml:space="preserve"> voiceover narration to mention waiting for 10 minutes for </w:t>
      </w:r>
      <w:r w:rsidR="00833991" w:rsidRPr="00C127A4">
        <w:rPr>
          <w:rFonts w:ascii="Calibri" w:hAnsi="Calibri" w:cs="Calibri"/>
          <w:sz w:val="24"/>
          <w:szCs w:val="24"/>
        </w:rPr>
        <w:t>bupivacaine’s onset of action</w:t>
      </w:r>
      <w:r w:rsidR="00833991">
        <w:rPr>
          <w:rFonts w:ascii="Calibri" w:hAnsi="Calibri" w:cs="Calibri"/>
          <w:sz w:val="24"/>
          <w:szCs w:val="24"/>
        </w:rPr>
        <w:t>.</w:t>
      </w:r>
    </w:p>
    <w:p w14:paraId="5B0CBDED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2DF0956" w14:textId="296E5133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33991">
        <w:rPr>
          <w:rFonts w:ascii="Calibri" w:hAnsi="Calibri" w:cs="Calibri"/>
          <w:b/>
          <w:bCs/>
          <w:sz w:val="24"/>
          <w:szCs w:val="24"/>
        </w:rPr>
        <w:t>V</w:t>
      </w:r>
      <w:r w:rsidRPr="00C127A4">
        <w:rPr>
          <w:rFonts w:ascii="Calibri" w:hAnsi="Calibri" w:cs="Calibri"/>
          <w:b/>
          <w:bCs/>
          <w:sz w:val="24"/>
          <w:szCs w:val="24"/>
        </w:rPr>
        <w:t>ideo</w:t>
      </w:r>
      <w:r w:rsidRPr="00C127A4">
        <w:rPr>
          <w:rFonts w:ascii="Calibri" w:hAnsi="Calibri" w:cs="Calibri"/>
          <w:sz w:val="24"/>
          <w:szCs w:val="24"/>
        </w:rPr>
        <w:t xml:space="preserve">: 1:35 </w:t>
      </w:r>
    </w:p>
    <w:p w14:paraId="1175F2B9" w14:textId="3CC3D5C9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 w:rsidRPr="00C127A4">
        <w:rPr>
          <w:rFonts w:ascii="Calibri" w:hAnsi="Calibri" w:cs="Calibri"/>
          <w:sz w:val="24"/>
          <w:szCs w:val="24"/>
        </w:rPr>
        <w:t xml:space="preserve">Recommend adding hair removal after administering analgesics. </w:t>
      </w:r>
    </w:p>
    <w:p w14:paraId="74ED6BCF" w14:textId="355137F5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 xml:space="preserve">If </w:t>
      </w:r>
      <w:r w:rsidR="008E3AC1">
        <w:rPr>
          <w:rFonts w:ascii="Calibri" w:hAnsi="Calibri" w:cs="Calibri"/>
          <w:sz w:val="24"/>
          <w:szCs w:val="24"/>
        </w:rPr>
        <w:t>the local</w:t>
      </w:r>
      <w:r w:rsidR="00833991">
        <w:rPr>
          <w:rFonts w:ascii="Calibri" w:hAnsi="Calibri" w:cs="Calibri"/>
          <w:sz w:val="24"/>
          <w:szCs w:val="24"/>
        </w:rPr>
        <w:t xml:space="preserve"> institution approves incision without hair removal, that should be mentioned in the animal ethics committee-approved protocol. A copy of the approved protocol should be submitted.</w:t>
      </w:r>
    </w:p>
    <w:p w14:paraId="534DE4C6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E4E7471" w14:textId="3419B8F0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33991">
        <w:rPr>
          <w:rFonts w:ascii="Calibri" w:hAnsi="Calibri" w:cs="Calibri"/>
          <w:b/>
          <w:bCs/>
          <w:sz w:val="24"/>
          <w:szCs w:val="24"/>
        </w:rPr>
        <w:t>V</w:t>
      </w:r>
      <w:r w:rsidRPr="00C127A4">
        <w:rPr>
          <w:rFonts w:ascii="Calibri" w:hAnsi="Calibri" w:cs="Calibri"/>
          <w:b/>
          <w:bCs/>
          <w:sz w:val="24"/>
          <w:szCs w:val="24"/>
        </w:rPr>
        <w:t>ideo</w:t>
      </w:r>
      <w:r w:rsidRPr="00C127A4">
        <w:rPr>
          <w:rFonts w:ascii="Calibri" w:hAnsi="Calibri" w:cs="Calibri"/>
          <w:sz w:val="24"/>
          <w:szCs w:val="24"/>
        </w:rPr>
        <w:t>:</w:t>
      </w:r>
    </w:p>
    <w:p w14:paraId="52D5FE33" w14:textId="05E1E14A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>A</w:t>
      </w:r>
      <w:r w:rsidR="00833991" w:rsidRPr="00C127A4">
        <w:rPr>
          <w:rFonts w:ascii="Calibri" w:hAnsi="Calibri" w:cs="Calibri"/>
          <w:sz w:val="24"/>
          <w:szCs w:val="24"/>
        </w:rPr>
        <w:t xml:space="preserve"> sterile drape </w:t>
      </w:r>
      <w:r w:rsidR="00833991">
        <w:rPr>
          <w:rFonts w:ascii="Calibri" w:hAnsi="Calibri" w:cs="Calibri"/>
          <w:sz w:val="24"/>
          <w:szCs w:val="24"/>
        </w:rPr>
        <w:t>was not used</w:t>
      </w:r>
      <w:r w:rsidR="00833991" w:rsidRPr="00C127A4">
        <w:rPr>
          <w:rFonts w:ascii="Calibri" w:hAnsi="Calibri" w:cs="Calibri"/>
          <w:sz w:val="24"/>
          <w:szCs w:val="24"/>
        </w:rPr>
        <w:t xml:space="preserve">. </w:t>
      </w:r>
    </w:p>
    <w:p w14:paraId="7685BAC6" w14:textId="01EED63B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 xml:space="preserve">Add onscreen text: </w:t>
      </w:r>
      <w:r w:rsidR="00833991" w:rsidRPr="00833991">
        <w:rPr>
          <w:rFonts w:ascii="Calibri" w:hAnsi="Calibri" w:cs="Calibri"/>
          <w:b/>
          <w:bCs/>
          <w:sz w:val="24"/>
          <w:szCs w:val="24"/>
        </w:rPr>
        <w:t>Drapes are omitted for demonstration purposes</w:t>
      </w:r>
      <w:r w:rsidR="00833991">
        <w:rPr>
          <w:rFonts w:ascii="Calibri" w:hAnsi="Calibri" w:cs="Calibri"/>
          <w:sz w:val="24"/>
          <w:szCs w:val="24"/>
        </w:rPr>
        <w:t>.</w:t>
      </w:r>
    </w:p>
    <w:p w14:paraId="035B2C61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2470190" w14:textId="0B9538CD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33991">
        <w:rPr>
          <w:rFonts w:ascii="Calibri" w:hAnsi="Calibri" w:cs="Calibri"/>
          <w:b/>
          <w:bCs/>
          <w:sz w:val="24"/>
          <w:szCs w:val="24"/>
        </w:rPr>
        <w:t>T</w:t>
      </w:r>
      <w:r w:rsidRPr="00C127A4">
        <w:rPr>
          <w:rFonts w:ascii="Calibri" w:hAnsi="Calibri" w:cs="Calibri"/>
          <w:b/>
          <w:bCs/>
          <w:sz w:val="24"/>
          <w:szCs w:val="24"/>
        </w:rPr>
        <w:t>ext</w:t>
      </w:r>
      <w:r w:rsidRPr="00C127A4">
        <w:rPr>
          <w:rFonts w:ascii="Calibri" w:hAnsi="Calibri" w:cs="Calibri"/>
          <w:sz w:val="24"/>
          <w:szCs w:val="24"/>
        </w:rPr>
        <w:t xml:space="preserve">: 2.5 </w:t>
      </w:r>
    </w:p>
    <w:p w14:paraId="2913DEDC" w14:textId="296CED06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Missing parts </w:t>
      </w:r>
    </w:p>
    <w:p w14:paraId="7A5966F9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Recommend adding a wait time of 10 minutes to allow proper time for bupivacaine’s onset of action. </w:t>
      </w:r>
    </w:p>
    <w:p w14:paraId="52D0627B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F5EE49F" w14:textId="667D831C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33991">
        <w:rPr>
          <w:rFonts w:ascii="Calibri" w:hAnsi="Calibri" w:cs="Calibri"/>
          <w:b/>
          <w:bCs/>
          <w:sz w:val="24"/>
          <w:szCs w:val="24"/>
        </w:rPr>
        <w:t>T</w:t>
      </w:r>
      <w:r w:rsidRPr="00C127A4">
        <w:rPr>
          <w:rFonts w:ascii="Calibri" w:hAnsi="Calibri" w:cs="Calibri"/>
          <w:b/>
          <w:bCs/>
          <w:sz w:val="24"/>
          <w:szCs w:val="24"/>
        </w:rPr>
        <w:t>ext</w:t>
      </w:r>
      <w:r w:rsidRPr="00C127A4">
        <w:rPr>
          <w:rFonts w:ascii="Calibri" w:hAnsi="Calibri" w:cs="Calibri"/>
          <w:sz w:val="24"/>
          <w:szCs w:val="24"/>
        </w:rPr>
        <w:t>: 2.5</w:t>
      </w:r>
    </w:p>
    <w:p w14:paraId="16757CBC" w14:textId="04A626E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 w:rsidRPr="00C127A4">
        <w:rPr>
          <w:rFonts w:ascii="Calibri" w:hAnsi="Calibri" w:cs="Calibri"/>
          <w:sz w:val="24"/>
          <w:szCs w:val="24"/>
        </w:rPr>
        <w:t xml:space="preserve">Recommend adding hair removal after administering analgesics. </w:t>
      </w:r>
    </w:p>
    <w:p w14:paraId="343EEB06" w14:textId="515E1B14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>If the current work institution approves incision without hair removal, that should be mentioned in the animal ethics committee-approved protocol. A copy of the approved protocol should be submitted.</w:t>
      </w:r>
    </w:p>
    <w:p w14:paraId="6CCB1DE4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746B66E" w14:textId="0C179BED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33991">
        <w:rPr>
          <w:rFonts w:ascii="Calibri" w:hAnsi="Calibri" w:cs="Calibri"/>
          <w:b/>
          <w:bCs/>
          <w:sz w:val="24"/>
          <w:szCs w:val="24"/>
        </w:rPr>
        <w:t>T</w:t>
      </w:r>
      <w:r w:rsidRPr="00C127A4">
        <w:rPr>
          <w:rFonts w:ascii="Calibri" w:hAnsi="Calibri" w:cs="Calibri"/>
          <w:b/>
          <w:bCs/>
          <w:sz w:val="24"/>
          <w:szCs w:val="24"/>
        </w:rPr>
        <w:t>ext</w:t>
      </w:r>
      <w:r w:rsidRPr="00C127A4">
        <w:rPr>
          <w:rFonts w:ascii="Calibri" w:hAnsi="Calibri" w:cs="Calibri"/>
          <w:sz w:val="24"/>
          <w:szCs w:val="24"/>
        </w:rPr>
        <w:t>:</w:t>
      </w:r>
      <w:r w:rsidR="00833991">
        <w:rPr>
          <w:rFonts w:ascii="Calibri" w:hAnsi="Calibri" w:cs="Calibri"/>
          <w:sz w:val="24"/>
          <w:szCs w:val="24"/>
        </w:rPr>
        <w:t xml:space="preserve"> </w:t>
      </w:r>
      <w:r w:rsidRPr="00C127A4">
        <w:rPr>
          <w:rFonts w:ascii="Calibri" w:hAnsi="Calibri" w:cs="Calibri"/>
          <w:sz w:val="24"/>
          <w:szCs w:val="24"/>
        </w:rPr>
        <w:t>2.6</w:t>
      </w:r>
    </w:p>
    <w:p w14:paraId="7ED16483" w14:textId="2550B669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 w:rsidRPr="00C127A4">
        <w:rPr>
          <w:rFonts w:ascii="Calibri" w:hAnsi="Calibri" w:cs="Calibri"/>
          <w:sz w:val="24"/>
          <w:szCs w:val="24"/>
        </w:rPr>
        <w:t xml:space="preserve">Recommend applying a sterile drape to the body of the mouse before making the incision. </w:t>
      </w:r>
    </w:p>
    <w:p w14:paraId="4209EB87" w14:textId="5932A29B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>Edit the text to include sterile draping.</w:t>
      </w:r>
    </w:p>
    <w:p w14:paraId="0000000F" w14:textId="77777777" w:rsidR="00C74D7E" w:rsidRPr="00C127A4" w:rsidRDefault="00C74D7E" w:rsidP="00C127A4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C127A4" w:rsidRDefault="00000000" w:rsidP="00C127A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127A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18B6B84C" w14:textId="1CDC9E52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33991">
        <w:rPr>
          <w:rFonts w:ascii="Calibri" w:hAnsi="Calibri" w:cs="Calibri"/>
          <w:b/>
          <w:bCs/>
          <w:sz w:val="24"/>
          <w:szCs w:val="24"/>
        </w:rPr>
        <w:t>V</w:t>
      </w:r>
      <w:r w:rsidRPr="00C127A4">
        <w:rPr>
          <w:rFonts w:ascii="Calibri" w:hAnsi="Calibri" w:cs="Calibri"/>
          <w:b/>
          <w:bCs/>
          <w:sz w:val="24"/>
          <w:szCs w:val="24"/>
        </w:rPr>
        <w:t>ideo</w:t>
      </w:r>
      <w:r w:rsidRPr="00C127A4">
        <w:rPr>
          <w:rFonts w:ascii="Calibri" w:hAnsi="Calibri" w:cs="Calibri"/>
          <w:sz w:val="24"/>
          <w:szCs w:val="24"/>
        </w:rPr>
        <w:t>: 1:36</w:t>
      </w:r>
    </w:p>
    <w:p w14:paraId="34C90052" w14:textId="644C8C2B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>No</w:t>
      </w:r>
      <w:r w:rsidRPr="00C127A4">
        <w:rPr>
          <w:rFonts w:ascii="Calibri" w:hAnsi="Calibri" w:cs="Calibri"/>
          <w:sz w:val="24"/>
          <w:szCs w:val="24"/>
        </w:rPr>
        <w:t xml:space="preserve"> clipping of hair/fur and no disinfection of skin prior to surgical intervention was seen in the video.</w:t>
      </w:r>
      <w:r w:rsidR="00833991">
        <w:rPr>
          <w:rFonts w:ascii="Calibri" w:hAnsi="Calibri" w:cs="Calibri"/>
          <w:sz w:val="24"/>
          <w:szCs w:val="24"/>
        </w:rPr>
        <w:t xml:space="preserve"> </w:t>
      </w:r>
      <w:r w:rsidR="00833991" w:rsidRPr="00C127A4">
        <w:rPr>
          <w:rFonts w:ascii="Calibri" w:hAnsi="Calibri" w:cs="Calibri"/>
          <w:sz w:val="24"/>
          <w:szCs w:val="24"/>
        </w:rPr>
        <w:t xml:space="preserve">According to </w:t>
      </w:r>
      <w:proofErr w:type="spellStart"/>
      <w:r w:rsidR="00833991" w:rsidRPr="00C127A4">
        <w:rPr>
          <w:rFonts w:ascii="Calibri" w:hAnsi="Calibri" w:cs="Calibri"/>
          <w:sz w:val="24"/>
          <w:szCs w:val="24"/>
        </w:rPr>
        <w:t>JoVE</w:t>
      </w:r>
      <w:proofErr w:type="spellEnd"/>
      <w:r w:rsidR="00833991" w:rsidRPr="00C127A4">
        <w:rPr>
          <w:rFonts w:ascii="Calibri" w:hAnsi="Calibri" w:cs="Calibri"/>
          <w:sz w:val="24"/>
          <w:szCs w:val="24"/>
        </w:rPr>
        <w:t xml:space="preserve"> guidelines, 150% of the area surrounding a surgical site should be shaved or cleared of fur</w:t>
      </w:r>
      <w:r w:rsidR="008E3AC1">
        <w:rPr>
          <w:rFonts w:ascii="Calibri" w:hAnsi="Calibri" w:cs="Calibri"/>
          <w:sz w:val="24"/>
          <w:szCs w:val="24"/>
        </w:rPr>
        <w:t>.</w:t>
      </w:r>
      <w:r w:rsidR="00833991" w:rsidRPr="00C127A4">
        <w:rPr>
          <w:rFonts w:ascii="Calibri" w:hAnsi="Calibri" w:cs="Calibri"/>
          <w:sz w:val="24"/>
          <w:szCs w:val="24"/>
        </w:rPr>
        <w:t xml:space="preserve"> Hair/fur should be kept clear of any surgical wound and should not be pulled or stretched by suturing, and the surgical area must be disinfected several times in a circular motion with both an iodine-based or chlorhexidine-based scrub and alcohol.</w:t>
      </w:r>
    </w:p>
    <w:p w14:paraId="1E1E12EC" w14:textId="6DBF402A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833991">
        <w:rPr>
          <w:rFonts w:ascii="Calibri" w:hAnsi="Calibri" w:cs="Calibri"/>
          <w:sz w:val="24"/>
          <w:szCs w:val="24"/>
        </w:rPr>
        <w:t xml:space="preserve">If the local animal ethics committee has approved skin incision </w:t>
      </w:r>
      <w:r w:rsidR="00D219D8">
        <w:rPr>
          <w:rFonts w:ascii="Calibri" w:hAnsi="Calibri" w:cs="Calibri"/>
          <w:sz w:val="24"/>
          <w:szCs w:val="24"/>
        </w:rPr>
        <w:t xml:space="preserve">without hair removal, the copy of the approved protocol and the animal ethical certificate </w:t>
      </w:r>
      <w:proofErr w:type="gramStart"/>
      <w:r w:rsidR="00D219D8">
        <w:rPr>
          <w:rFonts w:ascii="Calibri" w:hAnsi="Calibri" w:cs="Calibri"/>
          <w:sz w:val="24"/>
          <w:szCs w:val="24"/>
        </w:rPr>
        <w:t>have to</w:t>
      </w:r>
      <w:proofErr w:type="gramEnd"/>
      <w:r w:rsidR="00D219D8">
        <w:rPr>
          <w:rFonts w:ascii="Calibri" w:hAnsi="Calibri" w:cs="Calibri"/>
          <w:sz w:val="24"/>
          <w:szCs w:val="24"/>
        </w:rPr>
        <w:t xml:space="preserve"> be submitted.</w:t>
      </w:r>
    </w:p>
    <w:p w14:paraId="02C8A601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2D2D889" w14:textId="66D2377B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219D8">
        <w:rPr>
          <w:rFonts w:ascii="Calibri" w:hAnsi="Calibri" w:cs="Calibri"/>
          <w:b/>
          <w:bCs/>
          <w:sz w:val="24"/>
          <w:szCs w:val="24"/>
        </w:rPr>
        <w:t>V</w:t>
      </w:r>
      <w:r w:rsidRPr="00C127A4">
        <w:rPr>
          <w:rFonts w:ascii="Calibri" w:hAnsi="Calibri" w:cs="Calibri"/>
          <w:b/>
          <w:bCs/>
          <w:sz w:val="24"/>
          <w:szCs w:val="24"/>
        </w:rPr>
        <w:t>ideo</w:t>
      </w:r>
      <w:r w:rsidRPr="00C127A4">
        <w:rPr>
          <w:rFonts w:ascii="Calibri" w:hAnsi="Calibri" w:cs="Calibri"/>
          <w:sz w:val="24"/>
          <w:szCs w:val="24"/>
        </w:rPr>
        <w:t>: 1:56 – 5:25</w:t>
      </w:r>
    </w:p>
    <w:p w14:paraId="6DC9A7DB" w14:textId="07DC8075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Sterile gloves appeared to be used, but sterility is not described </w:t>
      </w:r>
      <w:proofErr w:type="gramStart"/>
      <w:r w:rsidRPr="00C127A4">
        <w:rPr>
          <w:rFonts w:ascii="Calibri" w:hAnsi="Calibri" w:cs="Calibri"/>
          <w:sz w:val="24"/>
          <w:szCs w:val="24"/>
        </w:rPr>
        <w:t>for</w:t>
      </w:r>
      <w:proofErr w:type="gramEnd"/>
      <w:r w:rsidRPr="00C127A4">
        <w:rPr>
          <w:rFonts w:ascii="Calibri" w:hAnsi="Calibri" w:cs="Calibri"/>
          <w:sz w:val="24"/>
          <w:szCs w:val="24"/>
        </w:rPr>
        <w:t xml:space="preserve"> pipettes, drill bit, or surgical instruments used. Sterile gloved hands are then shown to handle nonsterile surfaces, and again at the end in the sterile field. </w:t>
      </w:r>
      <w:r w:rsidR="00D219D8" w:rsidRPr="00C127A4">
        <w:rPr>
          <w:rFonts w:ascii="Calibri" w:hAnsi="Calibri" w:cs="Calibri"/>
          <w:sz w:val="24"/>
          <w:szCs w:val="24"/>
        </w:rPr>
        <w:t>The text describes the need for sterile instruments and gloves</w:t>
      </w:r>
      <w:r w:rsidR="008E3AC1">
        <w:rPr>
          <w:rFonts w:ascii="Calibri" w:hAnsi="Calibri" w:cs="Calibri"/>
          <w:sz w:val="24"/>
          <w:szCs w:val="24"/>
        </w:rPr>
        <w:t>,</w:t>
      </w:r>
      <w:r w:rsidR="00D219D8" w:rsidRPr="00C127A4">
        <w:rPr>
          <w:rFonts w:ascii="Calibri" w:hAnsi="Calibri" w:cs="Calibri"/>
          <w:sz w:val="24"/>
          <w:szCs w:val="24"/>
        </w:rPr>
        <w:t xml:space="preserve"> but the video does not mention this. </w:t>
      </w:r>
    </w:p>
    <w:p w14:paraId="6C395D37" w14:textId="35690A22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>: Please mention/state in the video about sterility of instruments and gloves and use in sterile field</w:t>
      </w:r>
      <w:r w:rsidR="00D219D8">
        <w:rPr>
          <w:rFonts w:ascii="Calibri" w:hAnsi="Calibri" w:cs="Calibri"/>
          <w:sz w:val="24"/>
          <w:szCs w:val="24"/>
        </w:rPr>
        <w:t xml:space="preserve"> by adding a text statement to the ethics title card at timepoint 00:20</w:t>
      </w:r>
    </w:p>
    <w:p w14:paraId="22210A95" w14:textId="77777777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77A6429" w14:textId="08DF15D3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219D8">
        <w:rPr>
          <w:rFonts w:ascii="Calibri" w:hAnsi="Calibri" w:cs="Calibri"/>
          <w:b/>
          <w:bCs/>
          <w:sz w:val="24"/>
          <w:szCs w:val="24"/>
        </w:rPr>
        <w:t>T</w:t>
      </w:r>
      <w:r w:rsidRPr="00C127A4">
        <w:rPr>
          <w:rFonts w:ascii="Calibri" w:hAnsi="Calibri" w:cs="Calibri"/>
          <w:b/>
          <w:bCs/>
          <w:sz w:val="24"/>
          <w:szCs w:val="24"/>
        </w:rPr>
        <w:t>ext</w:t>
      </w:r>
      <w:r w:rsidRPr="00C127A4">
        <w:rPr>
          <w:rFonts w:ascii="Calibri" w:hAnsi="Calibri" w:cs="Calibri"/>
          <w:sz w:val="24"/>
          <w:szCs w:val="24"/>
        </w:rPr>
        <w:t>: 2.6</w:t>
      </w:r>
    </w:p>
    <w:p w14:paraId="7D6120AE" w14:textId="0E28A894" w:rsidR="00C127A4" w:rsidRPr="00C127A4" w:rsidRDefault="00C127A4" w:rsidP="00C127A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Comment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D219D8">
        <w:rPr>
          <w:rFonts w:ascii="Calibri" w:hAnsi="Calibri" w:cs="Calibri"/>
          <w:sz w:val="24"/>
          <w:szCs w:val="24"/>
        </w:rPr>
        <w:t>No</w:t>
      </w:r>
      <w:r w:rsidRPr="00C127A4">
        <w:rPr>
          <w:rFonts w:ascii="Calibri" w:hAnsi="Calibri" w:cs="Calibri"/>
          <w:sz w:val="24"/>
          <w:szCs w:val="24"/>
        </w:rPr>
        <w:t xml:space="preserve"> clipping of hair/fur and no disinfection of skin prior to surgical intervention was seen in the video.</w:t>
      </w:r>
      <w:r w:rsidR="00D219D8">
        <w:rPr>
          <w:rFonts w:ascii="Calibri" w:hAnsi="Calibri" w:cs="Calibri"/>
          <w:sz w:val="24"/>
          <w:szCs w:val="24"/>
        </w:rPr>
        <w:t xml:space="preserve"> </w:t>
      </w:r>
      <w:r w:rsidR="00D219D8" w:rsidRPr="00C127A4">
        <w:rPr>
          <w:rFonts w:ascii="Calibri" w:hAnsi="Calibri" w:cs="Calibri"/>
          <w:sz w:val="24"/>
          <w:szCs w:val="24"/>
        </w:rPr>
        <w:t xml:space="preserve">According to </w:t>
      </w:r>
      <w:proofErr w:type="spellStart"/>
      <w:r w:rsidR="00D219D8" w:rsidRPr="00C127A4">
        <w:rPr>
          <w:rFonts w:ascii="Calibri" w:hAnsi="Calibri" w:cs="Calibri"/>
          <w:sz w:val="24"/>
          <w:szCs w:val="24"/>
        </w:rPr>
        <w:t>JoVE</w:t>
      </w:r>
      <w:proofErr w:type="spellEnd"/>
      <w:r w:rsidR="00D219D8" w:rsidRPr="00C127A4">
        <w:rPr>
          <w:rFonts w:ascii="Calibri" w:hAnsi="Calibri" w:cs="Calibri"/>
          <w:sz w:val="24"/>
          <w:szCs w:val="24"/>
        </w:rPr>
        <w:t xml:space="preserve"> guidelines, 150% of the area surrounding a surgical site should be shaved or cleared of fur</w:t>
      </w:r>
      <w:r w:rsidR="008E3AC1">
        <w:rPr>
          <w:rFonts w:ascii="Calibri" w:hAnsi="Calibri" w:cs="Calibri"/>
          <w:sz w:val="24"/>
          <w:szCs w:val="24"/>
        </w:rPr>
        <w:t>.</w:t>
      </w:r>
      <w:r w:rsidR="00D219D8" w:rsidRPr="00C127A4">
        <w:rPr>
          <w:rFonts w:ascii="Calibri" w:hAnsi="Calibri" w:cs="Calibri"/>
          <w:sz w:val="24"/>
          <w:szCs w:val="24"/>
        </w:rPr>
        <w:t xml:space="preserve"> Hair/fur should be kept clear of any surgical wound and </w:t>
      </w:r>
      <w:r w:rsidR="00D219D8" w:rsidRPr="00C127A4">
        <w:rPr>
          <w:rFonts w:ascii="Calibri" w:hAnsi="Calibri" w:cs="Calibri"/>
          <w:sz w:val="24"/>
          <w:szCs w:val="24"/>
        </w:rPr>
        <w:lastRenderedPageBreak/>
        <w:t>should not be pulled or stretched by suturing, and the surgical area must be disinfected several times in a circular motion with both an iodine-based or chlorhexidine-based scrub and alcohol.</w:t>
      </w:r>
    </w:p>
    <w:p w14:paraId="7E38387F" w14:textId="77777777" w:rsidR="00D219D8" w:rsidRPr="00C127A4" w:rsidRDefault="00C127A4" w:rsidP="00D219D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27A4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27A4">
        <w:rPr>
          <w:rFonts w:ascii="Calibri" w:hAnsi="Calibri" w:cs="Calibri"/>
          <w:sz w:val="24"/>
          <w:szCs w:val="24"/>
        </w:rPr>
        <w:t xml:space="preserve">: </w:t>
      </w:r>
      <w:r w:rsidR="00D219D8">
        <w:rPr>
          <w:rFonts w:ascii="Calibri" w:hAnsi="Calibri" w:cs="Calibri"/>
          <w:sz w:val="24"/>
          <w:szCs w:val="24"/>
        </w:rPr>
        <w:t xml:space="preserve">If the local animal ethics committee has approved skin incision without hair removal, the copy of the approved protocol and the animal ethical certificate </w:t>
      </w:r>
      <w:proofErr w:type="gramStart"/>
      <w:r w:rsidR="00D219D8">
        <w:rPr>
          <w:rFonts w:ascii="Calibri" w:hAnsi="Calibri" w:cs="Calibri"/>
          <w:sz w:val="24"/>
          <w:szCs w:val="24"/>
        </w:rPr>
        <w:t>have to</w:t>
      </w:r>
      <w:proofErr w:type="gramEnd"/>
      <w:r w:rsidR="00D219D8">
        <w:rPr>
          <w:rFonts w:ascii="Calibri" w:hAnsi="Calibri" w:cs="Calibri"/>
          <w:sz w:val="24"/>
          <w:szCs w:val="24"/>
        </w:rPr>
        <w:t xml:space="preserve"> be submitted.</w:t>
      </w:r>
    </w:p>
    <w:p w14:paraId="00000012" w14:textId="4DDC5E1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C561AA4-1F4E-4871-8484-24AADE2CCEE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E533C95-88FD-431D-B6C1-48D33A6565E6}"/>
    <w:embedBold r:id="rId3" w:fontKey="{574A9EBE-C4EC-4EC6-A193-291591D22FA6}"/>
    <w:embedItalic r:id="rId4" w:fontKey="{EA4DBC42-1A5D-48CA-9BA8-8C02CBDE462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AE9F5D9-65CA-4203-A6AC-635DEAABAF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03F457A-2EC3-4368-9BAB-0EBFF4085EB1}"/>
    <w:embedBold r:id="rId7" w:fontKey="{89B853E5-5446-44A4-B000-A599F09823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0017F"/>
    <w:rsid w:val="002D5EDD"/>
    <w:rsid w:val="00325025"/>
    <w:rsid w:val="00325F33"/>
    <w:rsid w:val="003760AF"/>
    <w:rsid w:val="00413DA0"/>
    <w:rsid w:val="00542BFA"/>
    <w:rsid w:val="006411A0"/>
    <w:rsid w:val="006714B7"/>
    <w:rsid w:val="00744D7E"/>
    <w:rsid w:val="007D3FB3"/>
    <w:rsid w:val="00833991"/>
    <w:rsid w:val="00882B75"/>
    <w:rsid w:val="008E3AC1"/>
    <w:rsid w:val="009005AE"/>
    <w:rsid w:val="00C127A4"/>
    <w:rsid w:val="00C74D7E"/>
    <w:rsid w:val="00D118E8"/>
    <w:rsid w:val="00D219D8"/>
    <w:rsid w:val="00D926FD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9D8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335?status=a72341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335?status=a7234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2026-07-02T16:53:00Z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