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005568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D0F34">
        <w:rPr>
          <w:rFonts w:eastAsia="Times New Roman" w:cstheme="minorHAnsi"/>
          <w:b/>
        </w:rPr>
        <w:t>70321</w:t>
      </w:r>
    </w:p>
    <w:p w14:paraId="2F6924E5" w14:textId="2650254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D0F34">
        <w:rPr>
          <w:rFonts w:eastAsia="Times New Roman" w:cstheme="minorHAnsi"/>
          <w:b/>
        </w:rPr>
        <w:t>Poornima G</w:t>
      </w:r>
    </w:p>
    <w:p w14:paraId="6FB9233B" w14:textId="530627E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D0F34" w:rsidRPr="00655121">
          <w:rPr>
            <w:rStyle w:val="Hyperlink"/>
            <w:rFonts w:eastAsia="Times New Roman" w:cstheme="minorHAnsi"/>
            <w:b/>
          </w:rPr>
          <w:t>https://review.jove.com/account/file-uploader?src=21447953</w:t>
        </w:r>
      </w:hyperlink>
      <w:r w:rsidR="001D0F3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9DA2DF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D0F34" w:rsidRPr="001D0F34">
        <w:rPr>
          <w:rStyle w:val="ArticleTitle"/>
          <w:rFonts w:cstheme="minorHAnsi"/>
        </w:rPr>
        <w:t>Nurse-</w:t>
      </w:r>
      <w:r w:rsidR="001D0F34" w:rsidRPr="001D0F34">
        <w:rPr>
          <w:rStyle w:val="ArticleTitle"/>
          <w:rFonts w:cstheme="minorHAnsi"/>
        </w:rPr>
        <w:t>Performed Point-Of-Care Ultrasound-Guided Peripherally Inserted Central Catheter Insertion: A Standardized Nursing Protocol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9B0713E" w14:textId="6DC6AD4B" w:rsidR="001D0F34" w:rsidRPr="001D0F34" w:rsidRDefault="001D0F34" w:rsidP="001D0F34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1D0F34">
        <w:rPr>
          <w:rFonts w:eastAsia="Times New Roman" w:cstheme="minorHAnsi"/>
          <w:b/>
          <w:sz w:val="28"/>
          <w:szCs w:val="28"/>
          <w:lang w:val="en"/>
        </w:rPr>
        <w:t>Paula Ayumi Shimizu Oda¹*, Silmara Elaine Malaguti Toffano²*, Jennifer Machado de Oliveira¹, Priscilla Roberta Silva Rocha³, Vinicius Batista Santos⁴, Roberta de Paula Silva⁵, Emanuel Nunes⁶, Fernanda Raphael Escobar Gimenes¹</w:t>
      </w:r>
    </w:p>
    <w:p w14:paraId="10F5466C" w14:textId="77777777" w:rsidR="001D0F34" w:rsidRPr="001D0F34" w:rsidRDefault="001D0F34" w:rsidP="001D0F34">
      <w:pPr>
        <w:outlineLvl w:val="0"/>
        <w:rPr>
          <w:rFonts w:eastAsia="Times New Roman" w:cstheme="minorHAnsi"/>
          <w:bCs/>
          <w:sz w:val="28"/>
          <w:szCs w:val="28"/>
          <w:vertAlign w:val="superscript"/>
          <w:lang w:val="en"/>
        </w:rPr>
      </w:pPr>
    </w:p>
    <w:p w14:paraId="2C9B4A1E" w14:textId="0B5DDE02" w:rsidR="001D0F34" w:rsidRPr="001D0F34" w:rsidRDefault="001D0F34" w:rsidP="001D0F34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1D0F34">
        <w:rPr>
          <w:rFonts w:eastAsia="Times New Roman" w:cstheme="minorHAnsi"/>
          <w:bCs/>
          <w:sz w:val="28"/>
          <w:szCs w:val="28"/>
          <w:lang w:val="en"/>
        </w:rPr>
        <w:t>¹ Ribeirão Preto College of Nursing, University of São Paulo</w:t>
      </w:r>
    </w:p>
    <w:p w14:paraId="5C77332B" w14:textId="549498E3" w:rsidR="001D0F34" w:rsidRPr="001D0F34" w:rsidRDefault="001D0F34" w:rsidP="001D0F34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1D0F34">
        <w:rPr>
          <w:rFonts w:eastAsia="Times New Roman" w:cstheme="minorHAnsi"/>
          <w:bCs/>
          <w:sz w:val="28"/>
          <w:szCs w:val="28"/>
          <w:lang w:val="en"/>
        </w:rPr>
        <w:t>² Federal University of Triângulo Mineiro</w:t>
      </w:r>
    </w:p>
    <w:p w14:paraId="63F2E364" w14:textId="1A024321" w:rsidR="001D0F34" w:rsidRPr="001D0F34" w:rsidRDefault="001D0F34" w:rsidP="001D0F34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1D0F34">
        <w:rPr>
          <w:rFonts w:eastAsia="Times New Roman" w:cstheme="minorHAnsi"/>
          <w:bCs/>
          <w:sz w:val="28"/>
          <w:szCs w:val="28"/>
          <w:lang w:val="en"/>
        </w:rPr>
        <w:t>³ University of Brasília</w:t>
      </w:r>
    </w:p>
    <w:p w14:paraId="780A6D4F" w14:textId="1AC42CB2" w:rsidR="001D0F34" w:rsidRPr="001D0F34" w:rsidRDefault="001D0F34" w:rsidP="001D0F34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1D0F34">
        <w:rPr>
          <w:rFonts w:eastAsia="Times New Roman" w:cstheme="minorHAnsi"/>
          <w:bCs/>
          <w:sz w:val="28"/>
          <w:szCs w:val="28"/>
          <w:lang w:val="en"/>
        </w:rPr>
        <w:t>⁴ Paulista Nursing School, Federal University of São Paulo</w:t>
      </w:r>
    </w:p>
    <w:p w14:paraId="431064D0" w14:textId="190B5375" w:rsidR="001D0F34" w:rsidRPr="001D0F34" w:rsidRDefault="001D0F34" w:rsidP="001D0F34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1D0F34">
        <w:rPr>
          <w:rFonts w:eastAsia="Times New Roman" w:cstheme="minorHAnsi"/>
          <w:bCs/>
          <w:sz w:val="28"/>
          <w:szCs w:val="28"/>
          <w:lang w:val="en"/>
        </w:rPr>
        <w:t>⁵ Hospital das Clínicas, Ribeirão Preto Medical School, University of São Paulo</w:t>
      </w:r>
    </w:p>
    <w:p w14:paraId="66F855CE" w14:textId="5BF9CBC6" w:rsidR="001D0F34" w:rsidRPr="001D0F34" w:rsidRDefault="001D0F34" w:rsidP="001D0F34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1D0F34">
        <w:rPr>
          <w:rFonts w:eastAsia="Times New Roman" w:cstheme="minorHAnsi"/>
          <w:bCs/>
          <w:sz w:val="28"/>
          <w:szCs w:val="28"/>
          <w:lang w:val="en"/>
        </w:rPr>
        <w:t>⁶ Pequeno Príncipe College</w:t>
      </w:r>
    </w:p>
    <w:p w14:paraId="60009C4C" w14:textId="77777777" w:rsidR="001D0F34" w:rsidRPr="001D0F34" w:rsidRDefault="001D0F34" w:rsidP="001D0F34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11B2EB74" w14:textId="77777777" w:rsidR="001D0F34" w:rsidRPr="001D0F34" w:rsidRDefault="001D0F34" w:rsidP="001D0F34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</w:p>
    <w:p w14:paraId="17FF78AA" w14:textId="77777777" w:rsidR="001D0F34" w:rsidRPr="001D0F34" w:rsidRDefault="001D0F34" w:rsidP="001D0F34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1D0F34">
        <w:rPr>
          <w:rFonts w:eastAsia="Times New Roman" w:cstheme="minorHAnsi"/>
          <w:bCs/>
          <w:sz w:val="28"/>
          <w:szCs w:val="28"/>
          <w:lang w:val="en"/>
        </w:rPr>
        <w:t>*These authors contributed equally</w:t>
      </w:r>
    </w:p>
    <w:p w14:paraId="3EC4DC16" w14:textId="77777777" w:rsidR="001D0F34" w:rsidRPr="001D0F34" w:rsidRDefault="001D0F34" w:rsidP="001D0F34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407AE388" w:rsidR="00D6314B" w:rsidRPr="00B07A3B" w:rsidRDefault="001D0F34" w:rsidP="004E0C5A">
      <w:pPr>
        <w:outlineLvl w:val="0"/>
        <w:rPr>
          <w:rFonts w:eastAsia="Times New Roman" w:cstheme="minorHAnsi"/>
        </w:rPr>
      </w:pPr>
      <w:bookmarkStart w:id="0" w:name="_Hlk25233958"/>
      <w:r w:rsidRPr="001D0F34">
        <w:rPr>
          <w:rFonts w:eastAsia="Times New Roman" w:cstheme="minorHAnsi"/>
        </w:rPr>
        <w:t xml:space="preserve">Fernanda Raphael Escobar Gimenes </w:t>
      </w:r>
      <w:r w:rsidRPr="001D0F34">
        <w:rPr>
          <w:rFonts w:eastAsia="Times New Roman" w:cstheme="minorHAnsi"/>
        </w:rPr>
        <w:tab/>
      </w:r>
      <w:r w:rsidRPr="001D0F34">
        <w:rPr>
          <w:rFonts w:eastAsia="Times New Roman" w:cstheme="minorHAnsi"/>
        </w:rPr>
        <w:tab/>
        <w:t>fregimenes@eerp.up.br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E94663E" w14:textId="77777777" w:rsidR="001D0F34" w:rsidRPr="001D0F34" w:rsidRDefault="001D0F34" w:rsidP="001D0F34">
      <w:pPr>
        <w:outlineLvl w:val="0"/>
        <w:rPr>
          <w:rFonts w:eastAsia="Times New Roman" w:cstheme="minorHAnsi"/>
        </w:rPr>
      </w:pPr>
      <w:r w:rsidRPr="001D0F34">
        <w:rPr>
          <w:rFonts w:eastAsia="Times New Roman" w:cstheme="minorHAnsi"/>
        </w:rPr>
        <w:t xml:space="preserve">Jennifer Machado de Oliveira </w:t>
      </w:r>
      <w:r w:rsidRPr="001D0F34">
        <w:rPr>
          <w:rFonts w:eastAsia="Times New Roman" w:cstheme="minorHAnsi"/>
        </w:rPr>
        <w:tab/>
      </w:r>
      <w:r w:rsidRPr="001D0F34">
        <w:rPr>
          <w:rFonts w:eastAsia="Times New Roman" w:cstheme="minorHAnsi"/>
        </w:rPr>
        <w:tab/>
        <w:t>jennimo@usp.br</w:t>
      </w:r>
    </w:p>
    <w:p w14:paraId="1E2362FE" w14:textId="77777777" w:rsidR="001D0F34" w:rsidRPr="001D0F34" w:rsidRDefault="001D0F34" w:rsidP="001D0F34">
      <w:pPr>
        <w:outlineLvl w:val="0"/>
        <w:rPr>
          <w:rFonts w:eastAsia="Times New Roman" w:cstheme="minorHAnsi"/>
        </w:rPr>
      </w:pPr>
      <w:r w:rsidRPr="001D0F34">
        <w:rPr>
          <w:rFonts w:eastAsia="Times New Roman" w:cstheme="minorHAnsi"/>
        </w:rPr>
        <w:t xml:space="preserve">Priscilla Roberta Silva Rocha </w:t>
      </w:r>
      <w:r w:rsidRPr="001D0F34">
        <w:rPr>
          <w:rFonts w:eastAsia="Times New Roman" w:cstheme="minorHAnsi"/>
        </w:rPr>
        <w:tab/>
      </w:r>
      <w:r w:rsidRPr="001D0F34">
        <w:rPr>
          <w:rFonts w:eastAsia="Times New Roman" w:cstheme="minorHAnsi"/>
        </w:rPr>
        <w:tab/>
      </w:r>
      <w:r w:rsidRPr="001D0F34">
        <w:rPr>
          <w:rFonts w:eastAsia="Times New Roman" w:cstheme="minorHAnsi"/>
        </w:rPr>
        <w:tab/>
        <w:t>priscillarocha@unb.br</w:t>
      </w:r>
    </w:p>
    <w:p w14:paraId="4E997786" w14:textId="77777777" w:rsidR="001D0F34" w:rsidRPr="001D0F34" w:rsidRDefault="001D0F34" w:rsidP="001D0F34">
      <w:pPr>
        <w:outlineLvl w:val="0"/>
        <w:rPr>
          <w:rFonts w:eastAsia="Times New Roman" w:cstheme="minorHAnsi"/>
        </w:rPr>
      </w:pPr>
      <w:r w:rsidRPr="001D0F34">
        <w:rPr>
          <w:rFonts w:eastAsia="Times New Roman" w:cstheme="minorHAnsi"/>
        </w:rPr>
        <w:t xml:space="preserve">Vinicius Batista Santos </w:t>
      </w:r>
      <w:r w:rsidRPr="001D0F34">
        <w:rPr>
          <w:rFonts w:eastAsia="Times New Roman" w:cstheme="minorHAnsi"/>
        </w:rPr>
        <w:tab/>
      </w:r>
      <w:r w:rsidRPr="001D0F34">
        <w:rPr>
          <w:rFonts w:eastAsia="Times New Roman" w:cstheme="minorHAnsi"/>
        </w:rPr>
        <w:tab/>
      </w:r>
      <w:r w:rsidRPr="001D0F34">
        <w:rPr>
          <w:rFonts w:eastAsia="Times New Roman" w:cstheme="minorHAnsi"/>
        </w:rPr>
        <w:tab/>
        <w:t>v.santos@unifesp.br</w:t>
      </w:r>
    </w:p>
    <w:p w14:paraId="708B33EE" w14:textId="77777777" w:rsidR="001D0F34" w:rsidRPr="001D0F34" w:rsidRDefault="001D0F34" w:rsidP="001D0F34">
      <w:pPr>
        <w:outlineLvl w:val="0"/>
        <w:rPr>
          <w:rFonts w:eastAsia="Times New Roman" w:cstheme="minorHAnsi"/>
        </w:rPr>
      </w:pPr>
      <w:r w:rsidRPr="001D0F34">
        <w:rPr>
          <w:rFonts w:eastAsia="Times New Roman" w:cstheme="minorHAnsi"/>
        </w:rPr>
        <w:t xml:space="preserve">Roberta de Paula Silva </w:t>
      </w:r>
      <w:r w:rsidRPr="001D0F34">
        <w:rPr>
          <w:rFonts w:eastAsia="Times New Roman" w:cstheme="minorHAnsi"/>
        </w:rPr>
        <w:tab/>
      </w:r>
      <w:r w:rsidRPr="001D0F34">
        <w:rPr>
          <w:rFonts w:eastAsia="Times New Roman" w:cstheme="minorHAnsi"/>
        </w:rPr>
        <w:tab/>
      </w:r>
      <w:r w:rsidRPr="001D0F34">
        <w:rPr>
          <w:rFonts w:eastAsia="Times New Roman" w:cstheme="minorHAnsi"/>
        </w:rPr>
        <w:tab/>
        <w:t>roberta.paula.silva@usp.br</w:t>
      </w:r>
    </w:p>
    <w:p w14:paraId="27543304" w14:textId="77777777" w:rsidR="001D0F34" w:rsidRPr="001D0F34" w:rsidRDefault="001D0F34" w:rsidP="001D0F34">
      <w:pPr>
        <w:outlineLvl w:val="0"/>
        <w:rPr>
          <w:rFonts w:eastAsia="Times New Roman" w:cstheme="minorHAnsi"/>
        </w:rPr>
      </w:pPr>
      <w:r w:rsidRPr="001D0F34">
        <w:rPr>
          <w:rFonts w:eastAsia="Times New Roman" w:cstheme="minorHAnsi"/>
        </w:rPr>
        <w:t xml:space="preserve">Emanuel Nunes </w:t>
      </w:r>
      <w:r w:rsidRPr="001D0F34">
        <w:rPr>
          <w:rFonts w:eastAsia="Times New Roman" w:cstheme="minorHAnsi"/>
        </w:rPr>
        <w:tab/>
      </w:r>
      <w:r w:rsidRPr="001D0F34">
        <w:rPr>
          <w:rFonts w:eastAsia="Times New Roman" w:cstheme="minorHAnsi"/>
        </w:rPr>
        <w:tab/>
      </w:r>
      <w:r w:rsidRPr="001D0F34">
        <w:rPr>
          <w:rFonts w:eastAsia="Times New Roman" w:cstheme="minorHAnsi"/>
        </w:rPr>
        <w:tab/>
      </w:r>
      <w:r w:rsidRPr="001D0F34">
        <w:rPr>
          <w:rFonts w:eastAsia="Times New Roman" w:cstheme="minorHAnsi"/>
        </w:rPr>
        <w:tab/>
        <w:t>emanuel.n@usp.br</w:t>
      </w:r>
    </w:p>
    <w:p w14:paraId="6435D62D" w14:textId="77777777" w:rsidR="001D0F34" w:rsidRPr="001D0F34" w:rsidRDefault="001D0F34" w:rsidP="001D0F34">
      <w:pPr>
        <w:outlineLvl w:val="0"/>
        <w:rPr>
          <w:rFonts w:eastAsia="Times New Roman" w:cstheme="minorHAnsi"/>
        </w:rPr>
      </w:pPr>
      <w:r w:rsidRPr="001D0F34">
        <w:rPr>
          <w:rFonts w:eastAsia="Times New Roman" w:cstheme="minorHAnsi"/>
        </w:rPr>
        <w:t xml:space="preserve">Paula Ayumi Shimizu Oda </w:t>
      </w:r>
      <w:r w:rsidRPr="001D0F34">
        <w:rPr>
          <w:rFonts w:eastAsia="Times New Roman" w:cstheme="minorHAnsi"/>
        </w:rPr>
        <w:tab/>
      </w:r>
      <w:r w:rsidRPr="001D0F34">
        <w:rPr>
          <w:rFonts w:eastAsia="Times New Roman" w:cstheme="minorHAnsi"/>
        </w:rPr>
        <w:tab/>
      </w:r>
      <w:r w:rsidRPr="001D0F34">
        <w:rPr>
          <w:rFonts w:eastAsia="Times New Roman" w:cstheme="minorHAnsi"/>
        </w:rPr>
        <w:tab/>
        <w:t>paulaoda@usp.br</w:t>
      </w:r>
    </w:p>
    <w:p w14:paraId="39085E42" w14:textId="00665F42" w:rsidR="001D0F34" w:rsidRPr="00B07A3B" w:rsidRDefault="001D0F34" w:rsidP="001D0F34">
      <w:pPr>
        <w:outlineLvl w:val="0"/>
        <w:rPr>
          <w:rFonts w:eastAsia="Times New Roman" w:cstheme="minorHAnsi"/>
        </w:rPr>
      </w:pPr>
      <w:r w:rsidRPr="001D0F34">
        <w:rPr>
          <w:rFonts w:eastAsia="Times New Roman" w:cstheme="minorHAnsi"/>
        </w:rPr>
        <w:lastRenderedPageBreak/>
        <w:t xml:space="preserve">Silmara Elaine Malaguti Toffano </w:t>
      </w:r>
      <w:r w:rsidRPr="001D0F34">
        <w:rPr>
          <w:rFonts w:eastAsia="Times New Roman" w:cstheme="minorHAnsi"/>
        </w:rPr>
        <w:tab/>
      </w:r>
      <w:r w:rsidRPr="001D0F34">
        <w:rPr>
          <w:rFonts w:eastAsia="Times New Roman" w:cstheme="minorHAnsi"/>
        </w:rPr>
        <w:tab/>
        <w:t>silmara.toffano@uftm.edu.br</w:t>
      </w:r>
    </w:p>
    <w:bookmarkEnd w:id="0"/>
    <w:p w14:paraId="1E6A4430" w14:textId="77777777" w:rsidR="001D0F34" w:rsidRPr="00B07A3B" w:rsidRDefault="001D0F34" w:rsidP="001D0F34">
      <w:pPr>
        <w:outlineLvl w:val="0"/>
        <w:rPr>
          <w:rFonts w:eastAsia="Times New Roman" w:cstheme="minorHAnsi"/>
        </w:rPr>
      </w:pPr>
      <w:r w:rsidRPr="001D0F34">
        <w:rPr>
          <w:rFonts w:eastAsia="Times New Roman" w:cstheme="minorHAnsi"/>
        </w:rPr>
        <w:t xml:space="preserve">Fernanda Raphael Escobar Gimenes </w:t>
      </w:r>
      <w:r w:rsidRPr="001D0F34">
        <w:rPr>
          <w:rFonts w:eastAsia="Times New Roman" w:cstheme="minorHAnsi"/>
        </w:rPr>
        <w:tab/>
      </w:r>
      <w:r w:rsidRPr="001D0F34">
        <w:rPr>
          <w:rFonts w:eastAsia="Times New Roman" w:cstheme="minorHAnsi"/>
        </w:rPr>
        <w:tab/>
        <w:t>fregimenes@eerp.up.br</w:t>
      </w:r>
    </w:p>
    <w:p w14:paraId="12916965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0CC4E07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C716BD">
        <w:rPr>
          <w:rFonts w:cstheme="minorHAnsi"/>
          <w:bCs/>
          <w:sz w:val="22"/>
          <w:szCs w:val="22"/>
        </w:rPr>
        <w:t>25</w:t>
      </w:r>
    </w:p>
    <w:p w14:paraId="5AAC9C6C" w14:textId="5124F5D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C716BD">
        <w:rPr>
          <w:rFonts w:cstheme="minorHAnsi"/>
          <w:bCs/>
          <w:sz w:val="22"/>
          <w:szCs w:val="22"/>
        </w:rPr>
        <w:t>56 (11 Scope)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59F3E600" w:rsidR="00A13CC3" w:rsidRDefault="00FF25E5" w:rsidP="001D0F34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1D0F34" w:rsidRPr="001D0F34">
        <w:rPr>
          <w:rFonts w:eastAsia="Times New Roman" w:cstheme="minorHAnsi"/>
        </w:rPr>
        <w:t>Institutional Review Board of the Ribeirão Preto College of Nursing, University of São Paulo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5781019" w:rsidR="00CE10F2" w:rsidRDefault="00C716B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716BD">
        <w:rPr>
          <w:rFonts w:cstheme="minorHAnsi"/>
          <w:b/>
          <w:bCs/>
        </w:rPr>
        <w:t>Clinical Assessment and 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75C19A67" w:rsidR="00125924" w:rsidRPr="001D0F34" w:rsidRDefault="001D0F34" w:rsidP="00846D40">
      <w:pPr>
        <w:pStyle w:val="Narration"/>
        <w:numPr>
          <w:ilvl w:val="1"/>
          <w:numId w:val="3"/>
        </w:numPr>
        <w:rPr>
          <w:rFonts w:cstheme="minorHAnsi"/>
        </w:rPr>
      </w:pPr>
      <w:r w:rsidRPr="007C4057">
        <w:rPr>
          <w:lang w:eastAsia="en-IN"/>
        </w:rPr>
        <w:t xml:space="preserve">To begin, </w:t>
      </w:r>
      <w:r>
        <w:rPr>
          <w:lang w:eastAsia="en-IN"/>
        </w:rPr>
        <w:t>position the patient in supine on the ultrasound bed</w:t>
      </w:r>
      <w:r w:rsidRPr="007C4057">
        <w:rPr>
          <w:lang w:eastAsia="en-IN"/>
        </w:rPr>
        <w:t xml:space="preserve"> </w:t>
      </w:r>
      <w:r w:rsidRPr="001D0F34">
        <w:rPr>
          <w:b/>
          <w:bCs/>
          <w:lang w:eastAsia="en-IN"/>
        </w:rPr>
        <w:t>[1]</w:t>
      </w:r>
      <w:r w:rsidRPr="007C4057">
        <w:rPr>
          <w:lang w:eastAsia="en-IN"/>
        </w:rPr>
        <w:t xml:space="preserve">. </w:t>
      </w:r>
    </w:p>
    <w:p w14:paraId="7605F9E4" w14:textId="3AE93C6B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1D0F34" w:rsidRPr="001D0F34">
        <w:rPr>
          <w:lang w:val="en-IN" w:eastAsia="en-IN"/>
        </w:rPr>
        <w:t>Talent positioning the patient in the supine position</w:t>
      </w:r>
      <w:r w:rsidR="001D0F34">
        <w:rPr>
          <w:lang w:val="en-IN" w:eastAsia="en-IN"/>
        </w:rPr>
        <w:t xml:space="preserve"> on the bed.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5D1AED7F" w14:textId="77777777" w:rsidR="001D0F34" w:rsidRDefault="001D0F34" w:rsidP="001D0F34">
      <w:pPr>
        <w:pStyle w:val="Narration"/>
        <w:ind w:firstLine="0"/>
        <w:rPr>
          <w:lang w:eastAsia="en-IN"/>
        </w:rPr>
      </w:pPr>
    </w:p>
    <w:p w14:paraId="7B1509F7" w14:textId="08F62CD7" w:rsidR="00C716BD" w:rsidRDefault="001D0F34" w:rsidP="00C716BD">
      <w:pPr>
        <w:pStyle w:val="Narration"/>
        <w:numPr>
          <w:ilvl w:val="1"/>
          <w:numId w:val="3"/>
        </w:numPr>
        <w:rPr>
          <w:lang w:eastAsia="en-IN"/>
        </w:rPr>
      </w:pPr>
      <w:r w:rsidRPr="007C4057">
        <w:rPr>
          <w:lang w:eastAsia="en-IN"/>
        </w:rPr>
        <w:t xml:space="preserve">Apply a tourniquet for venous assessment </w:t>
      </w:r>
      <w:r w:rsidRPr="007C4057">
        <w:rPr>
          <w:b/>
          <w:bCs/>
          <w:lang w:eastAsia="en-IN"/>
        </w:rPr>
        <w:t>[1]</w:t>
      </w:r>
      <w:r w:rsidRPr="007C4057">
        <w:rPr>
          <w:lang w:eastAsia="en-IN"/>
        </w:rPr>
        <w:t>.</w:t>
      </w:r>
      <w:r w:rsidR="00C716BD">
        <w:rPr>
          <w:lang w:eastAsia="en-IN"/>
        </w:rPr>
        <w:t xml:space="preserve"> </w:t>
      </w:r>
      <w:r w:rsidR="00C716BD" w:rsidRPr="007C4057">
        <w:rPr>
          <w:lang w:eastAsia="en-IN"/>
        </w:rPr>
        <w:t xml:space="preserve">Assess peripheral veins by palpation </w:t>
      </w:r>
      <w:r w:rsidR="00C716BD" w:rsidRPr="001D0F34">
        <w:rPr>
          <w:lang w:eastAsia="en-IN"/>
        </w:rPr>
        <w:t>and</w:t>
      </w:r>
      <w:r w:rsidR="00C716BD">
        <w:rPr>
          <w:b/>
          <w:bCs/>
          <w:lang w:eastAsia="en-IN"/>
        </w:rPr>
        <w:t xml:space="preserve"> </w:t>
      </w:r>
      <w:r w:rsidR="00C716BD" w:rsidRPr="001D0F34">
        <w:rPr>
          <w:lang w:eastAsia="en-IN"/>
        </w:rPr>
        <w:t>i</w:t>
      </w:r>
      <w:r w:rsidR="00C716BD" w:rsidRPr="007C4057">
        <w:rPr>
          <w:lang w:eastAsia="en-IN"/>
        </w:rPr>
        <w:t xml:space="preserve">dentify at least two potential access sites </w:t>
      </w:r>
      <w:r w:rsidR="00C716BD" w:rsidRPr="007C4057">
        <w:rPr>
          <w:b/>
          <w:bCs/>
          <w:lang w:eastAsia="en-IN"/>
        </w:rPr>
        <w:t>[</w:t>
      </w:r>
      <w:r w:rsidR="00C716BD">
        <w:rPr>
          <w:b/>
          <w:bCs/>
          <w:lang w:eastAsia="en-IN"/>
        </w:rPr>
        <w:t>2</w:t>
      </w:r>
      <w:r w:rsidR="00C716BD" w:rsidRPr="007C4057">
        <w:rPr>
          <w:b/>
          <w:bCs/>
          <w:lang w:eastAsia="en-IN"/>
        </w:rPr>
        <w:t>]</w:t>
      </w:r>
      <w:r w:rsidR="00C716BD" w:rsidRPr="007C4057">
        <w:rPr>
          <w:lang w:eastAsia="en-IN"/>
        </w:rPr>
        <w:t>.</w:t>
      </w:r>
    </w:p>
    <w:p w14:paraId="5E5E2AA9" w14:textId="77777777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applying a tourniquet to the patient’s arm.</w:t>
      </w:r>
    </w:p>
    <w:p w14:paraId="6F4DC639" w14:textId="6E6AACB5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inspecting the peripheral veins of the arm.</w:t>
      </w:r>
    </w:p>
    <w:p w14:paraId="27C5A3AA" w14:textId="77777777" w:rsidR="001D0F34" w:rsidRPr="007C4057" w:rsidRDefault="001D0F34" w:rsidP="001D0F34">
      <w:pPr>
        <w:pStyle w:val="ShotDescription"/>
        <w:ind w:firstLine="0"/>
        <w:rPr>
          <w:lang w:val="en-IN" w:eastAsia="en-IN"/>
        </w:rPr>
      </w:pPr>
    </w:p>
    <w:p w14:paraId="4860FDCF" w14:textId="749E20F3" w:rsidR="001D0F34" w:rsidRDefault="001D0F34" w:rsidP="001D0F34">
      <w:pPr>
        <w:pStyle w:val="Narration"/>
        <w:numPr>
          <w:ilvl w:val="1"/>
          <w:numId w:val="3"/>
        </w:numPr>
        <w:rPr>
          <w:lang w:eastAsia="en-IN"/>
        </w:rPr>
      </w:pPr>
      <w:r w:rsidRPr="007C4057">
        <w:rPr>
          <w:lang w:eastAsia="en-IN"/>
        </w:rPr>
        <w:t xml:space="preserve">Prioritize vein selection by identifying the median basilic vein, basilic vein, cephalic vein, and accessory cephalic vein </w:t>
      </w:r>
      <w:r w:rsidRPr="007C4057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7C4057">
        <w:rPr>
          <w:b/>
          <w:bCs/>
          <w:lang w:eastAsia="en-IN"/>
        </w:rPr>
        <w:t>]</w:t>
      </w:r>
      <w:r>
        <w:rPr>
          <w:lang w:eastAsia="en-IN"/>
        </w:rPr>
        <w:t xml:space="preserve"> and release</w:t>
      </w:r>
      <w:r w:rsidRPr="007C4057">
        <w:rPr>
          <w:lang w:eastAsia="en-IN"/>
        </w:rPr>
        <w:t xml:space="preserve"> the tourniquet </w:t>
      </w:r>
      <w:r w:rsidRPr="007C4057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7C4057">
        <w:rPr>
          <w:b/>
          <w:bCs/>
          <w:lang w:eastAsia="en-IN"/>
        </w:rPr>
        <w:t>]</w:t>
      </w:r>
      <w:r w:rsidRPr="007C4057">
        <w:rPr>
          <w:lang w:eastAsia="en-IN"/>
        </w:rPr>
        <w:t>.</w:t>
      </w:r>
    </w:p>
    <w:p w14:paraId="2A0E7ED0" w14:textId="2377ECB3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identifying</w:t>
      </w:r>
      <w:r>
        <w:rPr>
          <w:lang w:val="en-IN" w:eastAsia="en-IN"/>
        </w:rPr>
        <w:t>/pointing to the mentioned veins</w:t>
      </w:r>
      <w:r w:rsidRPr="007C4057">
        <w:rPr>
          <w:lang w:val="en-IN" w:eastAsia="en-IN"/>
        </w:rPr>
        <w:t>.</w:t>
      </w:r>
    </w:p>
    <w:p w14:paraId="6023373E" w14:textId="77777777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releasing the tourniquet from the patient’s arm.</w:t>
      </w:r>
    </w:p>
    <w:p w14:paraId="7BEFAC88" w14:textId="77777777" w:rsidR="001D0F34" w:rsidRPr="007C4057" w:rsidRDefault="001D0F34" w:rsidP="001D0F34">
      <w:pPr>
        <w:pStyle w:val="ShotDescription"/>
        <w:ind w:firstLine="0"/>
        <w:rPr>
          <w:lang w:val="en-IN" w:eastAsia="en-IN"/>
        </w:rPr>
      </w:pPr>
    </w:p>
    <w:p w14:paraId="420B30E5" w14:textId="77777777" w:rsidR="001D0F34" w:rsidRDefault="001D0F34" w:rsidP="001D0F34">
      <w:pPr>
        <w:pStyle w:val="Narration"/>
        <w:numPr>
          <w:ilvl w:val="1"/>
          <w:numId w:val="3"/>
        </w:numPr>
        <w:rPr>
          <w:lang w:eastAsia="en-IN"/>
        </w:rPr>
      </w:pPr>
      <w:r w:rsidRPr="007C4057">
        <w:rPr>
          <w:lang w:eastAsia="en-IN"/>
        </w:rPr>
        <w:t xml:space="preserve">Measure the arm circumference 2 centimeters above the potential insertion site </w:t>
      </w:r>
      <w:r w:rsidRPr="007C4057">
        <w:rPr>
          <w:b/>
          <w:bCs/>
          <w:lang w:eastAsia="en-IN"/>
        </w:rPr>
        <w:t>[1]</w:t>
      </w:r>
      <w:r w:rsidRPr="007C4057">
        <w:rPr>
          <w:lang w:eastAsia="en-IN"/>
        </w:rPr>
        <w:t xml:space="preserve">. Monitor patient comfort during the measurement </w:t>
      </w:r>
      <w:r w:rsidRPr="007C4057">
        <w:rPr>
          <w:b/>
          <w:bCs/>
          <w:lang w:eastAsia="en-IN"/>
        </w:rPr>
        <w:t>[2]</w:t>
      </w:r>
      <w:r w:rsidRPr="007C4057">
        <w:rPr>
          <w:lang w:eastAsia="en-IN"/>
        </w:rPr>
        <w:t>.</w:t>
      </w:r>
    </w:p>
    <w:p w14:paraId="425FA632" w14:textId="77777777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measuring the arm circumference 2 centimeters above the potential insertion site.</w:t>
      </w:r>
    </w:p>
    <w:p w14:paraId="6A77A04E" w14:textId="28EF3C4C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lastRenderedPageBreak/>
        <w:t xml:space="preserve">Talent </w:t>
      </w:r>
      <w:r>
        <w:rPr>
          <w:lang w:val="en-IN" w:eastAsia="en-IN"/>
        </w:rPr>
        <w:t>asking the</w:t>
      </w:r>
      <w:r w:rsidRPr="007C4057">
        <w:rPr>
          <w:lang w:val="en-IN" w:eastAsia="en-IN"/>
        </w:rPr>
        <w:t xml:space="preserve"> patient comfort</w:t>
      </w:r>
      <w:r>
        <w:rPr>
          <w:lang w:val="en-IN" w:eastAsia="en-IN"/>
        </w:rPr>
        <w:t xml:space="preserve"> level</w:t>
      </w:r>
      <w:r w:rsidRPr="007C4057">
        <w:rPr>
          <w:lang w:val="en-IN" w:eastAsia="en-IN"/>
        </w:rPr>
        <w:t xml:space="preserve"> during the measurement.</w:t>
      </w:r>
    </w:p>
    <w:p w14:paraId="12029F20" w14:textId="77777777" w:rsidR="001D0F34" w:rsidRPr="007C4057" w:rsidRDefault="001D0F34" w:rsidP="001D0F34">
      <w:pPr>
        <w:pStyle w:val="ShotDescription"/>
        <w:ind w:firstLine="0"/>
        <w:rPr>
          <w:lang w:val="en-IN" w:eastAsia="en-IN"/>
        </w:rPr>
      </w:pPr>
    </w:p>
    <w:p w14:paraId="10AD4C79" w14:textId="4CA982EF" w:rsidR="001D0F34" w:rsidRPr="00C716BD" w:rsidRDefault="00C716BD" w:rsidP="00C716BD">
      <w:pPr>
        <w:pStyle w:val="ListParagraph"/>
        <w:numPr>
          <w:ilvl w:val="0"/>
          <w:numId w:val="3"/>
        </w:numPr>
        <w:rPr>
          <w:rFonts w:ascii="Calibri" w:eastAsia="Times New Roman" w:hAnsi="Calibri" w:cs="Calibri"/>
          <w:b/>
          <w:bCs/>
          <w:lang w:val="en-IN" w:eastAsia="en-IN"/>
        </w:rPr>
      </w:pPr>
      <w:r w:rsidRPr="00C716BD">
        <w:rPr>
          <w:rFonts w:ascii="Calibri" w:eastAsia="Times New Roman" w:hAnsi="Calibri" w:cs="Calibri"/>
          <w:b/>
          <w:bCs/>
          <w:lang w:eastAsia="en-IN"/>
        </w:rPr>
        <w:t>Ultrasound Setup and Vein Assessment</w:t>
      </w:r>
    </w:p>
    <w:p w14:paraId="47182C3C" w14:textId="77777777" w:rsidR="00C716BD" w:rsidRDefault="00C716BD" w:rsidP="00C716B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09078756"/>
          <w:placeholder>
            <w:docPart w:val="D65956090A3D4BAD967B2089E699BD4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12F2724" w14:textId="77777777" w:rsidR="00C716BD" w:rsidRPr="00C716BD" w:rsidRDefault="00C716BD" w:rsidP="00C716BD">
      <w:pPr>
        <w:pStyle w:val="ListParagraph"/>
        <w:ind w:left="360"/>
        <w:rPr>
          <w:rFonts w:ascii="Calibri" w:eastAsia="Times New Roman" w:hAnsi="Calibri" w:cs="Calibri"/>
          <w:b/>
          <w:bCs/>
          <w:lang w:val="en-IN" w:eastAsia="en-IN"/>
        </w:rPr>
      </w:pPr>
    </w:p>
    <w:p w14:paraId="635B830A" w14:textId="40AE8EFA" w:rsidR="001D0F34" w:rsidRDefault="001D0F34" w:rsidP="001D0F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</w:t>
      </w:r>
      <w:r w:rsidRPr="007C4057">
        <w:rPr>
          <w:lang w:eastAsia="en-IN"/>
        </w:rPr>
        <w:t xml:space="preserve">urn on the ultrasound device </w:t>
      </w:r>
      <w:r w:rsidRPr="007C4057">
        <w:rPr>
          <w:b/>
          <w:bCs/>
          <w:lang w:eastAsia="en-IN"/>
        </w:rPr>
        <w:t>[1]</w:t>
      </w:r>
      <w:r w:rsidRPr="007C4057">
        <w:rPr>
          <w:lang w:eastAsia="en-IN"/>
        </w:rPr>
        <w:t xml:space="preserve">. Confirm an adequate battery charge or power supply </w:t>
      </w:r>
      <w:r w:rsidRPr="007C4057">
        <w:rPr>
          <w:b/>
          <w:bCs/>
          <w:lang w:eastAsia="en-IN"/>
        </w:rPr>
        <w:t>[2]</w:t>
      </w:r>
      <w:r w:rsidRPr="007C4057">
        <w:rPr>
          <w:lang w:eastAsia="en-IN"/>
        </w:rPr>
        <w:t xml:space="preserve"> and select the vascular preset </w:t>
      </w:r>
      <w:r w:rsidRPr="007C4057">
        <w:rPr>
          <w:b/>
          <w:bCs/>
          <w:lang w:eastAsia="en-IN"/>
        </w:rPr>
        <w:t>[3]</w:t>
      </w:r>
      <w:r w:rsidRPr="007C4057">
        <w:rPr>
          <w:lang w:eastAsia="en-IN"/>
        </w:rPr>
        <w:t>.</w:t>
      </w:r>
    </w:p>
    <w:p w14:paraId="48BF029B" w14:textId="65D05FB5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turning on the ultrasound device.</w:t>
      </w:r>
    </w:p>
    <w:p w14:paraId="62D3C455" w14:textId="0838306B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 xml:space="preserve">Talent </w:t>
      </w:r>
      <w:r w:rsidR="003F7E95">
        <w:rPr>
          <w:lang w:val="en-IN" w:eastAsia="en-IN"/>
        </w:rPr>
        <w:t>showing</w:t>
      </w:r>
      <w:r w:rsidRPr="007C4057">
        <w:rPr>
          <w:lang w:val="en-IN" w:eastAsia="en-IN"/>
        </w:rPr>
        <w:t xml:space="preserve"> an adequate battery charge or power supply on the ultrasound device.</w:t>
      </w:r>
    </w:p>
    <w:p w14:paraId="711FCA6A" w14:textId="77777777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SCREEN: Show the vascular preset being selected on the ultrasound device.</w:t>
      </w:r>
    </w:p>
    <w:p w14:paraId="7A646874" w14:textId="77777777" w:rsidR="003F7E95" w:rsidRPr="007C4057" w:rsidRDefault="003F7E95" w:rsidP="003F7E95">
      <w:pPr>
        <w:pStyle w:val="ShotDescription"/>
        <w:ind w:firstLine="0"/>
        <w:rPr>
          <w:lang w:val="en-IN" w:eastAsia="en-IN"/>
        </w:rPr>
      </w:pPr>
    </w:p>
    <w:p w14:paraId="3F95A561" w14:textId="167834AC" w:rsidR="003F7E95" w:rsidRDefault="001D0F34" w:rsidP="003F7E95">
      <w:pPr>
        <w:pStyle w:val="Narration"/>
        <w:numPr>
          <w:ilvl w:val="1"/>
          <w:numId w:val="3"/>
        </w:numPr>
        <w:rPr>
          <w:lang w:eastAsia="en-IN"/>
        </w:rPr>
      </w:pPr>
      <w:r w:rsidRPr="007C4057">
        <w:rPr>
          <w:lang w:eastAsia="en-IN"/>
        </w:rPr>
        <w:t xml:space="preserve">Use a high-frequency linear transducer from 5 to 15 megahertz </w:t>
      </w:r>
      <w:r w:rsidRPr="007C4057">
        <w:rPr>
          <w:b/>
          <w:bCs/>
          <w:lang w:eastAsia="en-IN"/>
        </w:rPr>
        <w:t>[1]</w:t>
      </w:r>
      <w:r w:rsidR="003F7E95">
        <w:rPr>
          <w:lang w:eastAsia="en-IN"/>
        </w:rPr>
        <w:t xml:space="preserve"> and p</w:t>
      </w:r>
      <w:r w:rsidR="003F7E95" w:rsidRPr="007C4057">
        <w:rPr>
          <w:lang w:eastAsia="en-IN"/>
        </w:rPr>
        <w:t xml:space="preserve">osition the ultrasound system on the ipsilateral side </w:t>
      </w:r>
      <w:r w:rsidR="003F7E95" w:rsidRPr="007C4057">
        <w:rPr>
          <w:b/>
          <w:bCs/>
          <w:lang w:eastAsia="en-IN"/>
        </w:rPr>
        <w:t>[</w:t>
      </w:r>
      <w:r w:rsidR="003F7E95">
        <w:rPr>
          <w:b/>
          <w:bCs/>
          <w:lang w:eastAsia="en-IN"/>
        </w:rPr>
        <w:t>2</w:t>
      </w:r>
      <w:r w:rsidR="003F7E95" w:rsidRPr="007C4057">
        <w:rPr>
          <w:b/>
          <w:bCs/>
          <w:lang w:eastAsia="en-IN"/>
        </w:rPr>
        <w:t>]</w:t>
      </w:r>
      <w:r w:rsidR="003F7E95" w:rsidRPr="007C4057">
        <w:rPr>
          <w:lang w:eastAsia="en-IN"/>
        </w:rPr>
        <w:t>.</w:t>
      </w:r>
    </w:p>
    <w:p w14:paraId="3EA2E7EE" w14:textId="77777777" w:rsidR="001D0F34" w:rsidRPr="007C4057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selecting a high-frequency linear transducer from 5 to 15 megahertz.</w:t>
      </w:r>
    </w:p>
    <w:p w14:paraId="7AE52D17" w14:textId="77777777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positioning the ultrasound system on the ipsilateral side.</w:t>
      </w:r>
    </w:p>
    <w:p w14:paraId="5E480821" w14:textId="77777777" w:rsidR="003F7E95" w:rsidRPr="007C4057" w:rsidRDefault="003F7E95" w:rsidP="003F7E95">
      <w:pPr>
        <w:pStyle w:val="ShotDescription"/>
        <w:ind w:firstLine="0"/>
        <w:rPr>
          <w:lang w:val="en-IN" w:eastAsia="en-IN"/>
        </w:rPr>
      </w:pPr>
    </w:p>
    <w:p w14:paraId="24FC6BE7" w14:textId="6B8AACA0" w:rsidR="003F7E95" w:rsidRDefault="003F7E95" w:rsidP="003F7E9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Elevate the </w:t>
      </w:r>
      <w:r w:rsidR="001D0F34" w:rsidRPr="007C4057">
        <w:rPr>
          <w:lang w:eastAsia="en-IN"/>
        </w:rPr>
        <w:t>patient</w:t>
      </w:r>
      <w:r>
        <w:rPr>
          <w:lang w:eastAsia="en-IN"/>
        </w:rPr>
        <w:t>’s</w:t>
      </w:r>
      <w:r w:rsidR="001D0F34" w:rsidRPr="007C4057">
        <w:rPr>
          <w:lang w:eastAsia="en-IN"/>
        </w:rPr>
        <w:t xml:space="preserve"> head between </w:t>
      </w:r>
      <w:r>
        <w:rPr>
          <w:lang w:eastAsia="en-IN"/>
        </w:rPr>
        <w:t>0 and 15 degrees</w:t>
      </w:r>
      <w:r w:rsidR="001D0F34" w:rsidRPr="007C4057">
        <w:rPr>
          <w:lang w:eastAsia="en-IN"/>
        </w:rPr>
        <w:t xml:space="preserve"> </w:t>
      </w:r>
      <w:r w:rsidR="001D0F34" w:rsidRPr="007C4057">
        <w:rPr>
          <w:b/>
          <w:bCs/>
          <w:lang w:eastAsia="en-IN"/>
        </w:rPr>
        <w:t>[1]</w:t>
      </w:r>
      <w:r>
        <w:rPr>
          <w:lang w:eastAsia="en-IN"/>
        </w:rPr>
        <w:t xml:space="preserve"> and a</w:t>
      </w:r>
      <w:r w:rsidRPr="007C4057">
        <w:rPr>
          <w:lang w:eastAsia="en-IN"/>
        </w:rPr>
        <w:t xml:space="preserve">bduct the arm to approximately 90 degrees with external rotation </w:t>
      </w:r>
      <w:r w:rsidRPr="007C4057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7C4057">
        <w:rPr>
          <w:b/>
          <w:bCs/>
          <w:lang w:eastAsia="en-IN"/>
        </w:rPr>
        <w:t>]</w:t>
      </w:r>
      <w:r w:rsidRPr="007C4057">
        <w:rPr>
          <w:lang w:eastAsia="en-IN"/>
        </w:rPr>
        <w:t>.</w:t>
      </w:r>
      <w:r>
        <w:rPr>
          <w:lang w:eastAsia="en-IN"/>
        </w:rPr>
        <w:t xml:space="preserve"> </w:t>
      </w:r>
      <w:r w:rsidRPr="007C4057">
        <w:rPr>
          <w:lang w:eastAsia="en-IN"/>
        </w:rPr>
        <w:t xml:space="preserve">Support the arm using a rolled towel </w:t>
      </w:r>
      <w:r w:rsidRPr="007C4057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7C4057">
        <w:rPr>
          <w:b/>
          <w:bCs/>
          <w:lang w:eastAsia="en-IN"/>
        </w:rPr>
        <w:t>]</w:t>
      </w:r>
      <w:r>
        <w:rPr>
          <w:lang w:eastAsia="en-IN"/>
        </w:rPr>
        <w:t xml:space="preserve"> and p</w:t>
      </w:r>
      <w:r w:rsidRPr="007C4057">
        <w:rPr>
          <w:lang w:eastAsia="en-IN"/>
        </w:rPr>
        <w:t xml:space="preserve">lace the linear transducer transversely over the mid-upper arm </w:t>
      </w:r>
      <w:r w:rsidRPr="007C4057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Pr="007C4057">
        <w:rPr>
          <w:b/>
          <w:bCs/>
          <w:lang w:eastAsia="en-IN"/>
        </w:rPr>
        <w:t>]</w:t>
      </w:r>
      <w:r w:rsidRPr="007C4057">
        <w:rPr>
          <w:lang w:eastAsia="en-IN"/>
        </w:rPr>
        <w:t>.</w:t>
      </w:r>
    </w:p>
    <w:p w14:paraId="07FAC8D3" w14:textId="29E0E2F3" w:rsidR="001D0F34" w:rsidRPr="007C4057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 xml:space="preserve">Talent positioning </w:t>
      </w:r>
      <w:r w:rsidR="003F7E95">
        <w:rPr>
          <w:lang w:val="en-IN" w:eastAsia="en-IN"/>
        </w:rPr>
        <w:t>elevating patient’s head</w:t>
      </w:r>
      <w:r w:rsidRPr="007C4057">
        <w:rPr>
          <w:lang w:val="en-IN" w:eastAsia="en-IN"/>
        </w:rPr>
        <w:t>.</w:t>
      </w:r>
    </w:p>
    <w:p w14:paraId="316D8413" w14:textId="77777777" w:rsidR="001D0F34" w:rsidRPr="007C4057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abducting the arm to approximately 90 degrees with external rotation.</w:t>
      </w:r>
    </w:p>
    <w:p w14:paraId="662781D2" w14:textId="77777777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placing a rolled towel under the arm for support.</w:t>
      </w:r>
    </w:p>
    <w:p w14:paraId="2D734CD5" w14:textId="77777777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placing the linear transducer transversely over the mid-upper arm.</w:t>
      </w:r>
    </w:p>
    <w:p w14:paraId="15EF2F64" w14:textId="77777777" w:rsidR="003F7E95" w:rsidRPr="007C4057" w:rsidRDefault="003F7E95" w:rsidP="003F7E95">
      <w:pPr>
        <w:pStyle w:val="ShotDescription"/>
        <w:ind w:firstLine="0"/>
        <w:rPr>
          <w:lang w:val="en-IN" w:eastAsia="en-IN"/>
        </w:rPr>
      </w:pPr>
    </w:p>
    <w:p w14:paraId="3B575A7A" w14:textId="345A3FEB" w:rsidR="001D0F34" w:rsidRDefault="001D0F34" w:rsidP="001D0F34">
      <w:pPr>
        <w:pStyle w:val="Narration"/>
        <w:numPr>
          <w:ilvl w:val="1"/>
          <w:numId w:val="3"/>
        </w:numPr>
        <w:rPr>
          <w:lang w:eastAsia="en-IN"/>
        </w:rPr>
      </w:pPr>
      <w:r w:rsidRPr="007C4057">
        <w:rPr>
          <w:lang w:eastAsia="en-IN"/>
        </w:rPr>
        <w:t xml:space="preserve">Identify the brachial artery and </w:t>
      </w:r>
      <w:r w:rsidR="003F7E95">
        <w:rPr>
          <w:lang w:eastAsia="en-IN"/>
        </w:rPr>
        <w:t xml:space="preserve">the </w:t>
      </w:r>
      <w:r w:rsidRPr="007C4057">
        <w:rPr>
          <w:lang w:eastAsia="en-IN"/>
        </w:rPr>
        <w:t xml:space="preserve">median nerve </w:t>
      </w:r>
      <w:r w:rsidRPr="007C4057">
        <w:rPr>
          <w:b/>
          <w:bCs/>
          <w:lang w:eastAsia="en-IN"/>
        </w:rPr>
        <w:t>[</w:t>
      </w:r>
      <w:r w:rsidR="003F7E95">
        <w:rPr>
          <w:b/>
          <w:bCs/>
          <w:lang w:eastAsia="en-IN"/>
        </w:rPr>
        <w:t>1</w:t>
      </w:r>
      <w:r w:rsidRPr="007C4057">
        <w:rPr>
          <w:b/>
          <w:bCs/>
          <w:lang w:eastAsia="en-IN"/>
        </w:rPr>
        <w:t>]</w:t>
      </w:r>
      <w:r w:rsidRPr="007C4057">
        <w:rPr>
          <w:lang w:eastAsia="en-IN"/>
        </w:rPr>
        <w:t>.</w:t>
      </w:r>
    </w:p>
    <w:p w14:paraId="4C3CFFAF" w14:textId="13BAF230" w:rsidR="001D0F34" w:rsidRDefault="001D0F34" w:rsidP="003F7E9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 xml:space="preserve">SCOPE: Show the brachial artery </w:t>
      </w:r>
      <w:r w:rsidR="003F7E95">
        <w:rPr>
          <w:lang w:val="en-IN" w:eastAsia="en-IN"/>
        </w:rPr>
        <w:t>and</w:t>
      </w:r>
      <w:r w:rsidRPr="007C4057">
        <w:rPr>
          <w:lang w:val="en-IN" w:eastAsia="en-IN"/>
        </w:rPr>
        <w:t xml:space="preserve"> median nerve on the ultrasound image.</w:t>
      </w:r>
    </w:p>
    <w:p w14:paraId="769C8E34" w14:textId="77777777" w:rsidR="003F7E95" w:rsidRPr="007C4057" w:rsidRDefault="003F7E95" w:rsidP="003F7E95">
      <w:pPr>
        <w:pStyle w:val="ShotDescription"/>
        <w:ind w:firstLine="0"/>
        <w:rPr>
          <w:lang w:val="en-IN" w:eastAsia="en-IN"/>
        </w:rPr>
      </w:pPr>
    </w:p>
    <w:p w14:paraId="5B29AF72" w14:textId="1B6B034B" w:rsidR="001D0F34" w:rsidRDefault="001D0F34" w:rsidP="001D0F34">
      <w:pPr>
        <w:pStyle w:val="Narration"/>
        <w:numPr>
          <w:ilvl w:val="1"/>
          <w:numId w:val="3"/>
        </w:numPr>
        <w:rPr>
          <w:lang w:eastAsia="en-IN"/>
        </w:rPr>
      </w:pPr>
      <w:r w:rsidRPr="007C4057">
        <w:rPr>
          <w:lang w:eastAsia="en-IN"/>
        </w:rPr>
        <w:t xml:space="preserve">Assess the venous network </w:t>
      </w:r>
      <w:r w:rsidRPr="007C4057">
        <w:rPr>
          <w:b/>
          <w:bCs/>
          <w:lang w:eastAsia="en-IN"/>
        </w:rPr>
        <w:t>[1]</w:t>
      </w:r>
      <w:r w:rsidR="003F7E95">
        <w:rPr>
          <w:lang w:eastAsia="en-IN"/>
        </w:rPr>
        <w:t xml:space="preserve"> and s</w:t>
      </w:r>
      <w:r w:rsidR="003F7E95" w:rsidRPr="007C4057">
        <w:rPr>
          <w:lang w:eastAsia="en-IN"/>
        </w:rPr>
        <w:t xml:space="preserve">elect the basilic vein as the primary access site when suitable </w:t>
      </w:r>
      <w:r w:rsidR="003F7E95" w:rsidRPr="003F7E95">
        <w:rPr>
          <w:b/>
          <w:bCs/>
          <w:lang w:eastAsia="en-IN"/>
        </w:rPr>
        <w:t>[</w:t>
      </w:r>
      <w:r w:rsidR="003F7E95">
        <w:rPr>
          <w:b/>
          <w:bCs/>
          <w:lang w:eastAsia="en-IN"/>
        </w:rPr>
        <w:t>2</w:t>
      </w:r>
      <w:r w:rsidR="003F7E95" w:rsidRPr="003F7E95">
        <w:rPr>
          <w:b/>
          <w:bCs/>
          <w:lang w:eastAsia="en-IN"/>
        </w:rPr>
        <w:t>]</w:t>
      </w:r>
      <w:r w:rsidR="003F7E95">
        <w:rPr>
          <w:lang w:eastAsia="en-IN"/>
        </w:rPr>
        <w:t>.</w:t>
      </w:r>
    </w:p>
    <w:p w14:paraId="693C7E34" w14:textId="77777777" w:rsidR="001D0F34" w:rsidRPr="007C4057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SCOPE: Show the venous network being assessed on the ultrasound image.</w:t>
      </w:r>
    </w:p>
    <w:p w14:paraId="532578D0" w14:textId="29F4075B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 xml:space="preserve">SCOPE: Show </w:t>
      </w:r>
      <w:r w:rsidR="003F7E95">
        <w:rPr>
          <w:lang w:val="en-IN" w:eastAsia="en-IN"/>
        </w:rPr>
        <w:t>the</w:t>
      </w:r>
      <w:r w:rsidRPr="007C4057">
        <w:rPr>
          <w:lang w:val="en-IN" w:eastAsia="en-IN"/>
        </w:rPr>
        <w:t xml:space="preserve"> basilic vein.</w:t>
      </w:r>
    </w:p>
    <w:p w14:paraId="2FF33BCC" w14:textId="77777777" w:rsidR="003F7E95" w:rsidRPr="007C4057" w:rsidRDefault="003F7E95" w:rsidP="003F7E95">
      <w:pPr>
        <w:pStyle w:val="ShotDescription"/>
        <w:ind w:firstLine="0"/>
        <w:rPr>
          <w:lang w:val="en-IN" w:eastAsia="en-IN"/>
        </w:rPr>
      </w:pPr>
    </w:p>
    <w:p w14:paraId="5F98A3EB" w14:textId="222ED5B1" w:rsidR="001D0F34" w:rsidRDefault="001D0F34" w:rsidP="001D0F34">
      <w:pPr>
        <w:pStyle w:val="Narration"/>
        <w:numPr>
          <w:ilvl w:val="1"/>
          <w:numId w:val="3"/>
        </w:numPr>
        <w:rPr>
          <w:lang w:eastAsia="en-IN"/>
        </w:rPr>
      </w:pPr>
      <w:r w:rsidRPr="007C4057">
        <w:rPr>
          <w:lang w:eastAsia="en-IN"/>
        </w:rPr>
        <w:lastRenderedPageBreak/>
        <w:t xml:space="preserve">Apply the peripherally inserted central catheter zone insertion method </w:t>
      </w:r>
      <w:r w:rsidRPr="007C4057">
        <w:rPr>
          <w:b/>
          <w:bCs/>
          <w:lang w:eastAsia="en-IN"/>
        </w:rPr>
        <w:t>[1]</w:t>
      </w:r>
      <w:r w:rsidR="003F7E95">
        <w:rPr>
          <w:lang w:eastAsia="en-IN"/>
        </w:rPr>
        <w:t xml:space="preserve"> and t</w:t>
      </w:r>
      <w:r w:rsidR="003F7E95" w:rsidRPr="007C4057">
        <w:rPr>
          <w:lang w:eastAsia="en-IN"/>
        </w:rPr>
        <w:t xml:space="preserve">arget the proximal half of the Green Zone unless contraindicated by anatomical limitations </w:t>
      </w:r>
      <w:r w:rsidR="003F7E95" w:rsidRPr="003F7E95">
        <w:rPr>
          <w:b/>
          <w:bCs/>
          <w:lang w:eastAsia="en-IN"/>
        </w:rPr>
        <w:t>[</w:t>
      </w:r>
      <w:r w:rsidR="003F7E95">
        <w:rPr>
          <w:b/>
          <w:bCs/>
          <w:lang w:eastAsia="en-IN"/>
        </w:rPr>
        <w:t>2</w:t>
      </w:r>
      <w:r w:rsidR="003F7E95" w:rsidRPr="003F7E95">
        <w:rPr>
          <w:b/>
          <w:bCs/>
          <w:lang w:eastAsia="en-IN"/>
        </w:rPr>
        <w:t>]</w:t>
      </w:r>
      <w:r w:rsidR="003F7E95">
        <w:rPr>
          <w:lang w:eastAsia="en-IN"/>
        </w:rPr>
        <w:t>.</w:t>
      </w:r>
    </w:p>
    <w:p w14:paraId="7DD55ED6" w14:textId="6A0E8B2C" w:rsidR="001D0F34" w:rsidRPr="007C4057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applying the peripherally inserted central catheter zone insertion method.</w:t>
      </w:r>
      <w:r w:rsidR="003F7E95">
        <w:rPr>
          <w:lang w:val="en-IN" w:eastAsia="en-IN"/>
        </w:rPr>
        <w:t xml:space="preserve"> </w:t>
      </w:r>
      <w:r w:rsidR="003F7E95" w:rsidRPr="003F7E95">
        <w:rPr>
          <w:b/>
          <w:bCs/>
          <w:highlight w:val="yellow"/>
          <w:lang w:val="en-IN" w:eastAsia="en-IN"/>
        </w:rPr>
        <w:t>Authors</w:t>
      </w:r>
      <w:r w:rsidR="003F7E95" w:rsidRPr="003F7E95">
        <w:rPr>
          <w:highlight w:val="yellow"/>
          <w:lang w:val="en-IN" w:eastAsia="en-IN"/>
        </w:rPr>
        <w:t>: What exactly do you do here?</w:t>
      </w:r>
    </w:p>
    <w:p w14:paraId="1DF50841" w14:textId="6BA649DD" w:rsidR="001D0F34" w:rsidRDefault="001D0F34" w:rsidP="00AA1838">
      <w:pPr>
        <w:pStyle w:val="Narration"/>
        <w:numPr>
          <w:ilvl w:val="2"/>
          <w:numId w:val="3"/>
        </w:numPr>
        <w:rPr>
          <w:color w:val="auto"/>
          <w:lang w:val="en-IN" w:eastAsia="en-IN"/>
        </w:rPr>
      </w:pPr>
      <w:r w:rsidRPr="003F7E95">
        <w:rPr>
          <w:color w:val="auto"/>
          <w:lang w:val="en-IN" w:eastAsia="en-IN"/>
        </w:rPr>
        <w:t>Talent targeting the proximal half of the Green Zone.</w:t>
      </w:r>
    </w:p>
    <w:p w14:paraId="18CE2D92" w14:textId="77777777" w:rsidR="003F7E95" w:rsidRPr="003F7E95" w:rsidRDefault="003F7E95" w:rsidP="003F7E95">
      <w:pPr>
        <w:pStyle w:val="Narration"/>
        <w:ind w:left="1627" w:firstLine="0"/>
        <w:rPr>
          <w:color w:val="auto"/>
          <w:lang w:val="en-IN" w:eastAsia="en-IN"/>
        </w:rPr>
      </w:pPr>
    </w:p>
    <w:p w14:paraId="3DA4C718" w14:textId="1090925D" w:rsidR="00C716BD" w:rsidRDefault="001D0F34" w:rsidP="00C716BD">
      <w:pPr>
        <w:pStyle w:val="Narration"/>
        <w:numPr>
          <w:ilvl w:val="1"/>
          <w:numId w:val="3"/>
        </w:numPr>
        <w:rPr>
          <w:lang w:eastAsia="en-IN"/>
        </w:rPr>
      </w:pPr>
      <w:r w:rsidRPr="007C4057">
        <w:rPr>
          <w:lang w:eastAsia="en-IN"/>
        </w:rPr>
        <w:t>Assess</w:t>
      </w:r>
      <w:r w:rsidR="003F7E95">
        <w:rPr>
          <w:lang w:eastAsia="en-IN"/>
        </w:rPr>
        <w:t xml:space="preserve"> the</w:t>
      </w:r>
      <w:r w:rsidRPr="007C4057">
        <w:rPr>
          <w:lang w:eastAsia="en-IN"/>
        </w:rPr>
        <w:t xml:space="preserve"> vein diameter, depth, patenc</w:t>
      </w:r>
      <w:r w:rsidR="003F7E95">
        <w:rPr>
          <w:lang w:eastAsia="en-IN"/>
        </w:rPr>
        <w:t>y</w:t>
      </w:r>
      <w:r w:rsidRPr="007C4057">
        <w:rPr>
          <w:lang w:eastAsia="en-IN"/>
        </w:rPr>
        <w:t xml:space="preserve"> and presence of valves </w:t>
      </w:r>
      <w:r w:rsidRPr="007C4057">
        <w:rPr>
          <w:b/>
          <w:bCs/>
          <w:lang w:eastAsia="en-IN"/>
        </w:rPr>
        <w:t>[</w:t>
      </w:r>
      <w:r w:rsidR="00C716BD">
        <w:rPr>
          <w:b/>
          <w:bCs/>
          <w:lang w:eastAsia="en-IN"/>
        </w:rPr>
        <w:t>1</w:t>
      </w:r>
      <w:r w:rsidRPr="007C4057">
        <w:rPr>
          <w:b/>
          <w:bCs/>
          <w:lang w:eastAsia="en-IN"/>
        </w:rPr>
        <w:t>]</w:t>
      </w:r>
      <w:r w:rsidRPr="007C4057">
        <w:rPr>
          <w:lang w:eastAsia="en-IN"/>
        </w:rPr>
        <w:t>.</w:t>
      </w:r>
      <w:r w:rsidR="00C716BD">
        <w:rPr>
          <w:lang w:eastAsia="en-IN"/>
        </w:rPr>
        <w:t xml:space="preserve"> </w:t>
      </w:r>
      <w:r w:rsidR="00C716BD" w:rsidRPr="007C4057">
        <w:rPr>
          <w:lang w:eastAsia="en-IN"/>
        </w:rPr>
        <w:t xml:space="preserve">Select a vein that maintains a catheter-to-vein ratio below 45 percent </w:t>
      </w:r>
      <w:r w:rsidR="00C716BD" w:rsidRPr="007C4057">
        <w:rPr>
          <w:b/>
          <w:bCs/>
          <w:lang w:eastAsia="en-IN"/>
        </w:rPr>
        <w:t>[</w:t>
      </w:r>
      <w:r w:rsidR="00C716BD">
        <w:rPr>
          <w:b/>
          <w:bCs/>
          <w:lang w:eastAsia="en-IN"/>
        </w:rPr>
        <w:t>2</w:t>
      </w:r>
      <w:r w:rsidR="00C716BD" w:rsidRPr="007C4057">
        <w:rPr>
          <w:b/>
          <w:bCs/>
          <w:lang w:eastAsia="en-IN"/>
        </w:rPr>
        <w:t>]</w:t>
      </w:r>
      <w:r w:rsidR="00C716BD" w:rsidRPr="007C4057">
        <w:rPr>
          <w:lang w:eastAsia="en-IN"/>
        </w:rPr>
        <w:t>.</w:t>
      </w:r>
    </w:p>
    <w:p w14:paraId="2F02EE18" w14:textId="5CA1D5D0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 xml:space="preserve">SCOPE: Show the assessment of vein </w:t>
      </w:r>
      <w:r w:rsidR="003F7E95" w:rsidRPr="007C4057">
        <w:rPr>
          <w:lang w:eastAsia="en-IN"/>
        </w:rPr>
        <w:t>vein diameter, depth, patenc</w:t>
      </w:r>
      <w:r w:rsidR="003F7E95">
        <w:rPr>
          <w:lang w:eastAsia="en-IN"/>
        </w:rPr>
        <w:t>y</w:t>
      </w:r>
      <w:r w:rsidR="003F7E95" w:rsidRPr="007C4057">
        <w:rPr>
          <w:lang w:eastAsia="en-IN"/>
        </w:rPr>
        <w:t xml:space="preserve"> and presence of valves </w:t>
      </w:r>
      <w:r w:rsidRPr="007C4057">
        <w:rPr>
          <w:lang w:val="en-IN" w:eastAsia="en-IN"/>
        </w:rPr>
        <w:t>.</w:t>
      </w:r>
    </w:p>
    <w:p w14:paraId="5354B5C6" w14:textId="77777777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SCOPE: Show the selection of a vein that maintains a catheter-to-vein ratio below 45 percent.</w:t>
      </w:r>
    </w:p>
    <w:p w14:paraId="09090CCC" w14:textId="77777777" w:rsidR="003F7E95" w:rsidRDefault="003F7E95" w:rsidP="003F7E95">
      <w:pPr>
        <w:pStyle w:val="ShotDescription"/>
        <w:ind w:firstLine="0"/>
        <w:rPr>
          <w:lang w:val="en-IN" w:eastAsia="en-IN"/>
        </w:rPr>
      </w:pPr>
    </w:p>
    <w:p w14:paraId="1E9FD9B8" w14:textId="77777777" w:rsidR="003F7E95" w:rsidRPr="007C4057" w:rsidRDefault="003F7E95" w:rsidP="003F7E95">
      <w:pPr>
        <w:pStyle w:val="ShotDescription"/>
        <w:ind w:firstLine="0"/>
        <w:rPr>
          <w:lang w:val="en-IN" w:eastAsia="en-IN"/>
        </w:rPr>
      </w:pPr>
    </w:p>
    <w:p w14:paraId="0EFA0548" w14:textId="53C40903" w:rsidR="00C716BD" w:rsidRDefault="00C716BD" w:rsidP="00C716BD">
      <w:pPr>
        <w:pStyle w:val="ListParagraph"/>
        <w:numPr>
          <w:ilvl w:val="0"/>
          <w:numId w:val="3"/>
        </w:numPr>
        <w:rPr>
          <w:rFonts w:ascii="Calibri" w:eastAsia="Times New Roman" w:hAnsi="Calibri" w:cs="Calibri"/>
          <w:b/>
          <w:bCs/>
          <w:lang w:val="en-IN" w:eastAsia="en-IN"/>
        </w:rPr>
      </w:pPr>
      <w:r w:rsidRPr="00C716BD">
        <w:rPr>
          <w:rFonts w:ascii="Calibri" w:eastAsia="Times New Roman" w:hAnsi="Calibri" w:cs="Calibri"/>
          <w:b/>
          <w:bCs/>
          <w:lang w:val="en-IN" w:eastAsia="en-IN"/>
        </w:rPr>
        <w:t>Catheter Length Measurement and Preparation</w:t>
      </w:r>
    </w:p>
    <w:p w14:paraId="73024C21" w14:textId="77777777" w:rsidR="00C716BD" w:rsidRDefault="00C716BD" w:rsidP="00C716B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81875116"/>
          <w:placeholder>
            <w:docPart w:val="2279B653C1B746A58008F76B9AB8D94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B2F6CC1" w14:textId="77777777" w:rsidR="00C716BD" w:rsidRPr="00C716BD" w:rsidRDefault="00C716BD" w:rsidP="00C716BD">
      <w:pPr>
        <w:pStyle w:val="ListParagraph"/>
        <w:ind w:left="360"/>
        <w:rPr>
          <w:rFonts w:ascii="Calibri" w:eastAsia="Times New Roman" w:hAnsi="Calibri" w:cs="Calibri"/>
          <w:b/>
          <w:bCs/>
          <w:lang w:val="en-IN" w:eastAsia="en-IN"/>
        </w:rPr>
      </w:pPr>
    </w:p>
    <w:p w14:paraId="4CE23534" w14:textId="77777777" w:rsidR="001D0F34" w:rsidRDefault="001D0F34" w:rsidP="001D0F34">
      <w:pPr>
        <w:pStyle w:val="Narration"/>
        <w:numPr>
          <w:ilvl w:val="1"/>
          <w:numId w:val="3"/>
        </w:numPr>
        <w:rPr>
          <w:lang w:eastAsia="en-IN"/>
        </w:rPr>
      </w:pPr>
      <w:r w:rsidRPr="007C4057">
        <w:rPr>
          <w:lang w:eastAsia="en-IN"/>
        </w:rPr>
        <w:t xml:space="preserve">Maintain the patient supine with the arm abducted to 90 degrees </w:t>
      </w:r>
      <w:r w:rsidRPr="007C4057">
        <w:rPr>
          <w:b/>
          <w:bCs/>
          <w:lang w:eastAsia="en-IN"/>
        </w:rPr>
        <w:t>[1]</w:t>
      </w:r>
      <w:r w:rsidRPr="007C4057">
        <w:rPr>
          <w:lang w:eastAsia="en-IN"/>
        </w:rPr>
        <w:t>.</w:t>
      </w:r>
    </w:p>
    <w:p w14:paraId="1D1FD925" w14:textId="77777777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maintaining the patient supine with the arm abducted to 90 degrees.</w:t>
      </w:r>
    </w:p>
    <w:p w14:paraId="6D137993" w14:textId="77777777" w:rsidR="003F7E95" w:rsidRPr="007C4057" w:rsidRDefault="003F7E95" w:rsidP="003F7E95">
      <w:pPr>
        <w:pStyle w:val="ShotDescription"/>
        <w:ind w:firstLine="0"/>
        <w:rPr>
          <w:lang w:val="en-IN" w:eastAsia="en-IN"/>
        </w:rPr>
      </w:pPr>
    </w:p>
    <w:p w14:paraId="69DA1E54" w14:textId="4ED522FA" w:rsidR="001D0F34" w:rsidRDefault="003F7E95" w:rsidP="001D0F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Obtain a tape to m</w:t>
      </w:r>
      <w:r w:rsidR="001D0F34" w:rsidRPr="007C4057">
        <w:rPr>
          <w:lang w:eastAsia="en-IN"/>
        </w:rPr>
        <w:t xml:space="preserve">easure the estimated catheter length </w:t>
      </w:r>
      <w:r w:rsidR="001D0F34" w:rsidRPr="007C4057">
        <w:rPr>
          <w:b/>
          <w:bCs/>
          <w:lang w:eastAsia="en-IN"/>
        </w:rPr>
        <w:t>[1]</w:t>
      </w:r>
      <w:r w:rsidR="001D0F34" w:rsidRPr="007C4057">
        <w:rPr>
          <w:lang w:eastAsia="en-IN"/>
        </w:rPr>
        <w:t xml:space="preserve">. For right-arm insertion, measure from the insertion site to the right sternoclavicular joint </w:t>
      </w:r>
      <w:r w:rsidR="001D0F34" w:rsidRPr="007C4057">
        <w:rPr>
          <w:b/>
          <w:bCs/>
          <w:lang w:eastAsia="en-IN"/>
        </w:rPr>
        <w:t>[2]</w:t>
      </w:r>
      <w:r w:rsidR="001D0F34" w:rsidRPr="007C4057">
        <w:rPr>
          <w:lang w:eastAsia="en-IN"/>
        </w:rPr>
        <w:t xml:space="preserve">, then to the third intercostal space </w:t>
      </w:r>
      <w:r w:rsidR="001D0F34" w:rsidRPr="007C4057">
        <w:rPr>
          <w:b/>
          <w:bCs/>
          <w:lang w:eastAsia="en-IN"/>
        </w:rPr>
        <w:t>[3]</w:t>
      </w:r>
      <w:r w:rsidR="001D0F34" w:rsidRPr="007C4057">
        <w:rPr>
          <w:lang w:eastAsia="en-IN"/>
        </w:rPr>
        <w:t xml:space="preserve">. For left-arm insertion, measure from the insertion site to the left sternoclavicular joint </w:t>
      </w:r>
      <w:r w:rsidR="001D0F34" w:rsidRPr="007C4057">
        <w:rPr>
          <w:b/>
          <w:bCs/>
          <w:lang w:eastAsia="en-IN"/>
        </w:rPr>
        <w:t>[4]</w:t>
      </w:r>
      <w:r w:rsidR="001D0F34" w:rsidRPr="007C4057">
        <w:rPr>
          <w:lang w:eastAsia="en-IN"/>
        </w:rPr>
        <w:t xml:space="preserve">, then to the right sternoclavicular joint </w:t>
      </w:r>
      <w:r w:rsidR="001D0F34" w:rsidRPr="007C4057">
        <w:rPr>
          <w:b/>
          <w:bCs/>
          <w:lang w:eastAsia="en-IN"/>
        </w:rPr>
        <w:t>[5]</w:t>
      </w:r>
      <w:r w:rsidR="001D0F34" w:rsidRPr="007C4057">
        <w:rPr>
          <w:lang w:eastAsia="en-IN"/>
        </w:rPr>
        <w:t>.</w:t>
      </w:r>
    </w:p>
    <w:p w14:paraId="6FCA7E10" w14:textId="081AEB31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 xml:space="preserve">Talent </w:t>
      </w:r>
      <w:r w:rsidR="003F7E95">
        <w:rPr>
          <w:lang w:val="en-IN" w:eastAsia="en-IN"/>
        </w:rPr>
        <w:t xml:space="preserve">picking up a tape.  </w:t>
      </w:r>
      <w:r w:rsidR="003F7E95" w:rsidRPr="003F7E95">
        <w:rPr>
          <w:b/>
          <w:bCs/>
          <w:highlight w:val="yellow"/>
          <w:lang w:val="en-IN" w:eastAsia="en-IN"/>
        </w:rPr>
        <w:t>Authors</w:t>
      </w:r>
      <w:r w:rsidR="003F7E95" w:rsidRPr="003F7E95">
        <w:rPr>
          <w:highlight w:val="yellow"/>
          <w:lang w:val="en-IN" w:eastAsia="en-IN"/>
        </w:rPr>
        <w:t>: Is this correctly described?</w:t>
      </w:r>
    </w:p>
    <w:p w14:paraId="46532E30" w14:textId="77777777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measuring from the right-arm insertion site to the right sternoclavicular joint.</w:t>
      </w:r>
    </w:p>
    <w:p w14:paraId="001FC361" w14:textId="77777777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measuring from the right sternoclavicular joint to the third intercostal space.</w:t>
      </w:r>
    </w:p>
    <w:p w14:paraId="5D970ED8" w14:textId="77777777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measuring from the left-arm insertion site to the left sternoclavicular joint.</w:t>
      </w:r>
    </w:p>
    <w:p w14:paraId="07214D90" w14:textId="77777777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measuring from the left sternoclavicular joint to the right sternoclavicular joint.</w:t>
      </w:r>
    </w:p>
    <w:p w14:paraId="7BA8E2B6" w14:textId="77777777" w:rsidR="003F7E95" w:rsidRPr="007C4057" w:rsidRDefault="003F7E95" w:rsidP="003F7E95">
      <w:pPr>
        <w:pStyle w:val="ShotDescription"/>
        <w:ind w:firstLine="0"/>
        <w:rPr>
          <w:lang w:val="en-IN" w:eastAsia="en-IN"/>
        </w:rPr>
      </w:pPr>
    </w:p>
    <w:p w14:paraId="026DF83A" w14:textId="7917C3F1" w:rsidR="00C716BD" w:rsidRDefault="003F7E95" w:rsidP="00C716B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Next</w:t>
      </w:r>
      <w:r w:rsidR="001D0F34" w:rsidRPr="007C4057">
        <w:rPr>
          <w:lang w:eastAsia="en-IN"/>
        </w:rPr>
        <w:t xml:space="preserve">, measure from the right sternoclavicular joint to the third intercostal space for left-arm insertion </w:t>
      </w:r>
      <w:r w:rsidR="001D0F34" w:rsidRPr="007C4057">
        <w:rPr>
          <w:b/>
          <w:bCs/>
          <w:lang w:eastAsia="en-IN"/>
        </w:rPr>
        <w:t>[1]</w:t>
      </w:r>
      <w:r w:rsidR="001D0F34" w:rsidRPr="007C4057">
        <w:rPr>
          <w:lang w:eastAsia="en-IN"/>
        </w:rPr>
        <w:t>.</w:t>
      </w:r>
      <w:r w:rsidR="00C716BD">
        <w:rPr>
          <w:lang w:eastAsia="en-IN"/>
        </w:rPr>
        <w:t xml:space="preserve"> </w:t>
      </w:r>
      <w:r w:rsidR="00C716BD" w:rsidRPr="007C4057">
        <w:rPr>
          <w:lang w:eastAsia="en-IN"/>
        </w:rPr>
        <w:t xml:space="preserve">Select the catheter material, size, and number of lumens based on therapy requirements, flow needs, and vein diameter </w:t>
      </w:r>
      <w:r w:rsidR="00C716BD" w:rsidRPr="007C4057">
        <w:rPr>
          <w:b/>
          <w:bCs/>
          <w:lang w:eastAsia="en-IN"/>
        </w:rPr>
        <w:t>[</w:t>
      </w:r>
      <w:r w:rsidR="00C716BD">
        <w:rPr>
          <w:b/>
          <w:bCs/>
          <w:lang w:eastAsia="en-IN"/>
        </w:rPr>
        <w:t>2</w:t>
      </w:r>
      <w:r w:rsidR="00C716BD">
        <w:rPr>
          <w:b/>
          <w:bCs/>
          <w:lang w:eastAsia="en-IN"/>
        </w:rPr>
        <w:t>-TXT</w:t>
      </w:r>
      <w:r w:rsidR="00C716BD" w:rsidRPr="007C4057">
        <w:rPr>
          <w:b/>
          <w:bCs/>
          <w:lang w:eastAsia="en-IN"/>
        </w:rPr>
        <w:t>]</w:t>
      </w:r>
      <w:r w:rsidR="00C716BD" w:rsidRPr="007C4057">
        <w:rPr>
          <w:lang w:eastAsia="en-IN"/>
        </w:rPr>
        <w:t>.</w:t>
      </w:r>
    </w:p>
    <w:p w14:paraId="3124202A" w14:textId="77777777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measuring from the right sternoclavicular joint to the third intercostal space.</w:t>
      </w:r>
    </w:p>
    <w:p w14:paraId="695AC36F" w14:textId="31490212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 xml:space="preserve">Talent selecting the catheter </w:t>
      </w:r>
      <w:r w:rsidR="003F7E95">
        <w:rPr>
          <w:lang w:val="en-IN" w:eastAsia="en-IN"/>
        </w:rPr>
        <w:t>from a pool of catheters</w:t>
      </w:r>
      <w:r w:rsidRPr="007C4057">
        <w:rPr>
          <w:lang w:val="en-IN" w:eastAsia="en-IN"/>
        </w:rPr>
        <w:t>.</w:t>
      </w:r>
      <w:r w:rsidR="003F7E95">
        <w:rPr>
          <w:lang w:val="en-IN" w:eastAsia="en-IN"/>
        </w:rPr>
        <w:t xml:space="preserve"> </w:t>
      </w:r>
      <w:r w:rsidR="003F7E95" w:rsidRPr="003F7E95">
        <w:rPr>
          <w:b/>
          <w:bCs/>
          <w:lang w:val="en-IN" w:eastAsia="en-IN"/>
        </w:rPr>
        <w:t xml:space="preserve">TXT: </w:t>
      </w:r>
      <w:r w:rsidR="003F7E95" w:rsidRPr="003F7E95">
        <w:rPr>
          <w:b/>
          <w:bCs/>
          <w:lang w:eastAsia="en-IN"/>
        </w:rPr>
        <w:t>Catheter</w:t>
      </w:r>
      <w:r w:rsidR="003F7E95">
        <w:rPr>
          <w:b/>
          <w:bCs/>
          <w:lang w:eastAsia="en-IN"/>
        </w:rPr>
        <w:t>-to-vein ratio:</w:t>
      </w:r>
      <w:r w:rsidR="003F7E95" w:rsidRPr="003F7E95">
        <w:rPr>
          <w:b/>
          <w:bCs/>
          <w:lang w:eastAsia="en-IN"/>
        </w:rPr>
        <w:t xml:space="preserve"> &lt;45%</w:t>
      </w:r>
      <w:r w:rsidR="003F7E95" w:rsidRPr="007C4057">
        <w:rPr>
          <w:lang w:eastAsia="en-IN"/>
        </w:rPr>
        <w:t xml:space="preserve"> </w:t>
      </w:r>
    </w:p>
    <w:p w14:paraId="729CF7A3" w14:textId="77777777" w:rsidR="003F7E95" w:rsidRPr="007C4057" w:rsidRDefault="003F7E95" w:rsidP="003F7E95">
      <w:pPr>
        <w:pStyle w:val="ShotDescription"/>
        <w:ind w:firstLine="0"/>
        <w:rPr>
          <w:lang w:val="en-IN" w:eastAsia="en-IN"/>
        </w:rPr>
      </w:pPr>
    </w:p>
    <w:p w14:paraId="1DFF25DA" w14:textId="00A3ACE1" w:rsidR="001D0F34" w:rsidRDefault="001D0F34" w:rsidP="001D0F34">
      <w:pPr>
        <w:pStyle w:val="Narration"/>
        <w:numPr>
          <w:ilvl w:val="1"/>
          <w:numId w:val="3"/>
        </w:numPr>
        <w:rPr>
          <w:lang w:eastAsia="en-IN"/>
        </w:rPr>
      </w:pPr>
      <w:r w:rsidRPr="007C4057">
        <w:rPr>
          <w:lang w:eastAsia="en-IN"/>
        </w:rPr>
        <w:t xml:space="preserve">Prime all components with sterile 0.9 percent saline and check for leakage </w:t>
      </w:r>
      <w:r w:rsidRPr="007C4057">
        <w:rPr>
          <w:b/>
          <w:bCs/>
          <w:lang w:eastAsia="en-IN"/>
        </w:rPr>
        <w:t>[</w:t>
      </w:r>
      <w:r w:rsidR="003F7E95">
        <w:rPr>
          <w:b/>
          <w:bCs/>
          <w:lang w:eastAsia="en-IN"/>
        </w:rPr>
        <w:t>1</w:t>
      </w:r>
      <w:r w:rsidRPr="007C4057">
        <w:rPr>
          <w:b/>
          <w:bCs/>
          <w:lang w:eastAsia="en-IN"/>
        </w:rPr>
        <w:t>]</w:t>
      </w:r>
      <w:r w:rsidRPr="007C4057">
        <w:rPr>
          <w:lang w:eastAsia="en-IN"/>
        </w:rPr>
        <w:t>.</w:t>
      </w:r>
    </w:p>
    <w:p w14:paraId="40CFC1E7" w14:textId="774DB493" w:rsidR="001D0F34" w:rsidRDefault="001D0F34" w:rsidP="003F7E9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priming all components with sterile 0.9 percent saline</w:t>
      </w:r>
      <w:r w:rsidR="003F7E95">
        <w:rPr>
          <w:lang w:val="en-IN" w:eastAsia="en-IN"/>
        </w:rPr>
        <w:t xml:space="preserve"> and </w:t>
      </w:r>
      <w:r w:rsidRPr="007C4057">
        <w:rPr>
          <w:lang w:val="en-IN" w:eastAsia="en-IN"/>
        </w:rPr>
        <w:t>checking the components for leakage.</w:t>
      </w:r>
    </w:p>
    <w:p w14:paraId="7BFC9706" w14:textId="77777777" w:rsidR="003F7E95" w:rsidRPr="007C4057" w:rsidRDefault="003F7E95" w:rsidP="003F7E95">
      <w:pPr>
        <w:pStyle w:val="ShotDescription"/>
        <w:ind w:firstLine="0"/>
        <w:rPr>
          <w:lang w:val="en-IN" w:eastAsia="en-IN"/>
        </w:rPr>
      </w:pPr>
    </w:p>
    <w:p w14:paraId="7D4E8A0A" w14:textId="253DDA7B" w:rsidR="001D0F34" w:rsidRDefault="001D0F34" w:rsidP="001D0F34">
      <w:pPr>
        <w:pStyle w:val="Narration"/>
        <w:numPr>
          <w:ilvl w:val="1"/>
          <w:numId w:val="3"/>
        </w:numPr>
        <w:rPr>
          <w:lang w:eastAsia="en-IN"/>
        </w:rPr>
      </w:pPr>
      <w:r w:rsidRPr="007C4057">
        <w:rPr>
          <w:lang w:eastAsia="en-IN"/>
        </w:rPr>
        <w:t xml:space="preserve">If trimming is required, retract the guidewire </w:t>
      </w:r>
      <w:r w:rsidRPr="007C4057">
        <w:rPr>
          <w:b/>
          <w:bCs/>
          <w:lang w:eastAsia="en-IN"/>
        </w:rPr>
        <w:t>[1]</w:t>
      </w:r>
      <w:r w:rsidRPr="007C4057">
        <w:rPr>
          <w:lang w:eastAsia="en-IN"/>
        </w:rPr>
        <w:t xml:space="preserve"> and cut the catheter using sterile scissors. Avoid trimming catheters with distal valves </w:t>
      </w:r>
      <w:r w:rsidRPr="007C4057">
        <w:rPr>
          <w:b/>
          <w:bCs/>
          <w:lang w:eastAsia="en-IN"/>
        </w:rPr>
        <w:t>[</w:t>
      </w:r>
      <w:r w:rsidR="003F7E95">
        <w:rPr>
          <w:b/>
          <w:bCs/>
          <w:lang w:eastAsia="en-IN"/>
        </w:rPr>
        <w:t>2</w:t>
      </w:r>
      <w:r w:rsidRPr="007C4057">
        <w:rPr>
          <w:b/>
          <w:bCs/>
          <w:lang w:eastAsia="en-IN"/>
        </w:rPr>
        <w:t>]</w:t>
      </w:r>
      <w:r w:rsidRPr="007C4057">
        <w:rPr>
          <w:lang w:eastAsia="en-IN"/>
        </w:rPr>
        <w:t>.</w:t>
      </w:r>
    </w:p>
    <w:p w14:paraId="49129AA4" w14:textId="77777777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retracting the guidewire.</w:t>
      </w:r>
    </w:p>
    <w:p w14:paraId="69C36CE7" w14:textId="77777777" w:rsidR="001D0F34" w:rsidRDefault="001D0F34" w:rsidP="001D0F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cutting the catheter with sterile scissors.</w:t>
      </w:r>
    </w:p>
    <w:p w14:paraId="22385756" w14:textId="77777777" w:rsidR="003F7E95" w:rsidRDefault="003F7E95" w:rsidP="003F7E95">
      <w:pPr>
        <w:pStyle w:val="ShotDescription"/>
        <w:ind w:firstLine="0"/>
        <w:rPr>
          <w:lang w:val="en-IN" w:eastAsia="en-IN"/>
        </w:rPr>
      </w:pPr>
    </w:p>
    <w:p w14:paraId="6F03EB34" w14:textId="54C5F9B8" w:rsidR="001D0F34" w:rsidRDefault="00C716BD" w:rsidP="00C716BD">
      <w:pPr>
        <w:pStyle w:val="ListParagraph"/>
        <w:numPr>
          <w:ilvl w:val="0"/>
          <w:numId w:val="3"/>
        </w:numPr>
        <w:rPr>
          <w:rFonts w:ascii="Calibri" w:eastAsia="Times New Roman" w:hAnsi="Calibri" w:cs="Calibri"/>
          <w:b/>
          <w:bCs/>
          <w:lang w:val="en-IN" w:eastAsia="en-IN"/>
        </w:rPr>
      </w:pPr>
      <w:r w:rsidRPr="00C716BD">
        <w:rPr>
          <w:rFonts w:ascii="Calibri" w:eastAsia="Times New Roman" w:hAnsi="Calibri" w:cs="Calibri"/>
          <w:b/>
          <w:bCs/>
          <w:lang w:val="en-IN" w:eastAsia="en-IN"/>
        </w:rPr>
        <w:t>Skin Preparation and Ultrasound-Guided Venipuncture</w:t>
      </w:r>
    </w:p>
    <w:p w14:paraId="2C91A7CB" w14:textId="77777777" w:rsidR="00C716BD" w:rsidRDefault="00C716BD" w:rsidP="00C716B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553161449"/>
          <w:placeholder>
            <w:docPart w:val="6B049434CAAE4A6DBD177E0DBE047AA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6860BEA" w14:textId="77777777" w:rsidR="00C716BD" w:rsidRPr="00C716BD" w:rsidRDefault="00C716BD" w:rsidP="00C716BD">
      <w:pPr>
        <w:pStyle w:val="ListParagraph"/>
        <w:ind w:left="360"/>
        <w:rPr>
          <w:rFonts w:ascii="Calibri" w:eastAsia="Times New Roman" w:hAnsi="Calibri" w:cs="Calibri"/>
          <w:b/>
          <w:bCs/>
          <w:lang w:val="en-IN" w:eastAsia="en-IN"/>
        </w:rPr>
      </w:pPr>
    </w:p>
    <w:p w14:paraId="78C7A934" w14:textId="5BBD3C14" w:rsidR="003F7E95" w:rsidRDefault="001D0F34" w:rsidP="003F7E95">
      <w:pPr>
        <w:pStyle w:val="Narration"/>
        <w:numPr>
          <w:ilvl w:val="1"/>
          <w:numId w:val="3"/>
        </w:numPr>
        <w:rPr>
          <w:lang w:eastAsia="en-IN"/>
        </w:rPr>
      </w:pPr>
      <w:r w:rsidRPr="007C4057">
        <w:rPr>
          <w:lang w:eastAsia="en-IN"/>
        </w:rPr>
        <w:t xml:space="preserve">Apply the sterile probe cover and sterile gel </w:t>
      </w:r>
      <w:r w:rsidRPr="007C4057">
        <w:rPr>
          <w:b/>
          <w:bCs/>
          <w:lang w:eastAsia="en-IN"/>
        </w:rPr>
        <w:t>[1]</w:t>
      </w:r>
      <w:r w:rsidRPr="007C4057">
        <w:rPr>
          <w:lang w:eastAsia="en-IN"/>
        </w:rPr>
        <w:t>.</w:t>
      </w:r>
      <w:r w:rsidR="003F7E95">
        <w:rPr>
          <w:lang w:eastAsia="en-IN"/>
        </w:rPr>
        <w:t xml:space="preserve"> </w:t>
      </w:r>
      <w:r w:rsidR="003F7E95" w:rsidRPr="007C4057">
        <w:rPr>
          <w:lang w:eastAsia="en-IN"/>
        </w:rPr>
        <w:t xml:space="preserve">Perform skin antisepsis using chlorhexidine solutions </w:t>
      </w:r>
      <w:r w:rsidR="003F7E95" w:rsidRPr="003F7E95">
        <w:rPr>
          <w:lang w:eastAsia="en-IN"/>
        </w:rPr>
        <w:t>and</w:t>
      </w:r>
      <w:r w:rsidR="003F7E95">
        <w:rPr>
          <w:b/>
          <w:bCs/>
          <w:lang w:eastAsia="en-IN"/>
        </w:rPr>
        <w:t xml:space="preserve"> </w:t>
      </w:r>
      <w:r w:rsidR="003F7E95" w:rsidRPr="003F7E95">
        <w:rPr>
          <w:lang w:eastAsia="en-IN"/>
        </w:rPr>
        <w:t>a</w:t>
      </w:r>
      <w:r w:rsidR="003F7E95" w:rsidRPr="007C4057">
        <w:rPr>
          <w:lang w:eastAsia="en-IN"/>
        </w:rPr>
        <w:t xml:space="preserve">llow the skin to dry </w:t>
      </w:r>
      <w:r w:rsidR="003F7E95" w:rsidRPr="007C4057">
        <w:rPr>
          <w:b/>
          <w:bCs/>
          <w:lang w:eastAsia="en-IN"/>
        </w:rPr>
        <w:t>[2]</w:t>
      </w:r>
      <w:r w:rsidR="003F7E95" w:rsidRPr="007C4057">
        <w:rPr>
          <w:lang w:eastAsia="en-IN"/>
        </w:rPr>
        <w:t>.</w:t>
      </w:r>
      <w:r w:rsidR="003F7E95">
        <w:rPr>
          <w:lang w:eastAsia="en-IN"/>
        </w:rPr>
        <w:t xml:space="preserve"> </w:t>
      </w:r>
      <w:r w:rsidR="003F7E95" w:rsidRPr="007C4057">
        <w:rPr>
          <w:lang w:eastAsia="en-IN"/>
        </w:rPr>
        <w:t xml:space="preserve">Apply sterile drapes </w:t>
      </w:r>
      <w:r w:rsidR="003F7E95" w:rsidRPr="007C4057">
        <w:rPr>
          <w:b/>
          <w:bCs/>
          <w:lang w:eastAsia="en-IN"/>
        </w:rPr>
        <w:t>[</w:t>
      </w:r>
      <w:r w:rsidR="003F7E95">
        <w:rPr>
          <w:b/>
          <w:bCs/>
          <w:lang w:eastAsia="en-IN"/>
        </w:rPr>
        <w:t>3</w:t>
      </w:r>
      <w:r w:rsidR="003F7E95" w:rsidRPr="007C4057">
        <w:rPr>
          <w:b/>
          <w:bCs/>
          <w:lang w:eastAsia="en-IN"/>
        </w:rPr>
        <w:t>]</w:t>
      </w:r>
      <w:r w:rsidR="003F7E95" w:rsidRPr="007C4057">
        <w:rPr>
          <w:lang w:eastAsia="en-IN"/>
        </w:rPr>
        <w:t>.</w:t>
      </w:r>
    </w:p>
    <w:p w14:paraId="6830B078" w14:textId="0EE69EDA" w:rsidR="001D0F34" w:rsidRPr="007C4057" w:rsidRDefault="001D0F34" w:rsidP="003F7E9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applying the sterile probe cover and sterile gel.</w:t>
      </w:r>
    </w:p>
    <w:p w14:paraId="1E9C6580" w14:textId="7553DAC1" w:rsidR="001D0F34" w:rsidRDefault="001D0F34" w:rsidP="003F7E9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 xml:space="preserve">Talent </w:t>
      </w:r>
      <w:r w:rsidR="003F7E95">
        <w:rPr>
          <w:lang w:val="en-IN" w:eastAsia="en-IN"/>
        </w:rPr>
        <w:t>wiping skin</w:t>
      </w:r>
      <w:r w:rsidRPr="007C4057">
        <w:rPr>
          <w:lang w:val="en-IN" w:eastAsia="en-IN"/>
        </w:rPr>
        <w:t xml:space="preserve"> using chlorhexidine solutions.</w:t>
      </w:r>
    </w:p>
    <w:p w14:paraId="06903993" w14:textId="77777777" w:rsidR="001D0F34" w:rsidRDefault="001D0F34" w:rsidP="003F7E9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applying sterile drapes.</w:t>
      </w:r>
    </w:p>
    <w:p w14:paraId="4E108A24" w14:textId="77777777" w:rsidR="003F7E95" w:rsidRPr="007C4057" w:rsidRDefault="003F7E95" w:rsidP="003F7E95">
      <w:pPr>
        <w:pStyle w:val="ShotDescription"/>
        <w:ind w:firstLine="0"/>
        <w:rPr>
          <w:lang w:val="en-IN" w:eastAsia="en-IN"/>
        </w:rPr>
      </w:pPr>
    </w:p>
    <w:p w14:paraId="65FD73B3" w14:textId="04E16AF5" w:rsidR="001D0F34" w:rsidRDefault="001D0F34" w:rsidP="003F7E95">
      <w:pPr>
        <w:pStyle w:val="Narration"/>
        <w:numPr>
          <w:ilvl w:val="1"/>
          <w:numId w:val="3"/>
        </w:numPr>
        <w:rPr>
          <w:lang w:eastAsia="en-IN"/>
        </w:rPr>
      </w:pPr>
      <w:r w:rsidRPr="007C4057">
        <w:rPr>
          <w:lang w:eastAsia="en-IN"/>
        </w:rPr>
        <w:t xml:space="preserve">Administer local anesthesia with 1 to 2 milliliters of lidocaine </w:t>
      </w:r>
      <w:r w:rsidRPr="007C4057">
        <w:rPr>
          <w:b/>
          <w:bCs/>
          <w:lang w:eastAsia="en-IN"/>
        </w:rPr>
        <w:t>[1]</w:t>
      </w:r>
      <w:r w:rsidR="003F7E95">
        <w:rPr>
          <w:lang w:eastAsia="en-IN"/>
        </w:rPr>
        <w:t xml:space="preserve"> and a</w:t>
      </w:r>
      <w:r w:rsidR="003F7E95" w:rsidRPr="007C4057">
        <w:rPr>
          <w:lang w:eastAsia="en-IN"/>
        </w:rPr>
        <w:t>pply</w:t>
      </w:r>
      <w:r w:rsidR="003F7E95">
        <w:rPr>
          <w:lang w:eastAsia="en-IN"/>
        </w:rPr>
        <w:t xml:space="preserve"> a</w:t>
      </w:r>
      <w:r w:rsidR="003F7E95" w:rsidRPr="007C4057">
        <w:rPr>
          <w:lang w:eastAsia="en-IN"/>
        </w:rPr>
        <w:t xml:space="preserve"> sterile tourniquet </w:t>
      </w:r>
      <w:r w:rsidR="003F7E95" w:rsidRPr="003F7E95">
        <w:rPr>
          <w:b/>
          <w:bCs/>
          <w:lang w:eastAsia="en-IN"/>
        </w:rPr>
        <w:t>[</w:t>
      </w:r>
      <w:r w:rsidR="003F7E95">
        <w:rPr>
          <w:b/>
          <w:bCs/>
          <w:lang w:eastAsia="en-IN"/>
        </w:rPr>
        <w:t>2</w:t>
      </w:r>
      <w:r w:rsidR="003F7E95" w:rsidRPr="003F7E95">
        <w:rPr>
          <w:b/>
          <w:bCs/>
          <w:lang w:eastAsia="en-IN"/>
        </w:rPr>
        <w:t>].</w:t>
      </w:r>
    </w:p>
    <w:p w14:paraId="474C75D0" w14:textId="77777777" w:rsidR="001D0F34" w:rsidRPr="007C4057" w:rsidRDefault="001D0F34" w:rsidP="003F7E9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administering local anesthesia with 1 to 2 milliliters of lidocaine.</w:t>
      </w:r>
    </w:p>
    <w:p w14:paraId="3E2F2D56" w14:textId="77777777" w:rsidR="001D0F34" w:rsidRDefault="001D0F34" w:rsidP="003F7E9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applying a sterile tourniquet.</w:t>
      </w:r>
    </w:p>
    <w:p w14:paraId="2A34E387" w14:textId="77777777" w:rsidR="003F7E95" w:rsidRPr="007C4057" w:rsidRDefault="003F7E95" w:rsidP="003F7E95">
      <w:pPr>
        <w:pStyle w:val="ShotDescription"/>
        <w:ind w:firstLine="0"/>
        <w:rPr>
          <w:lang w:val="en-IN" w:eastAsia="en-IN"/>
        </w:rPr>
      </w:pPr>
    </w:p>
    <w:p w14:paraId="08A41BAC" w14:textId="57608DD2" w:rsidR="003F7E95" w:rsidRDefault="001D0F34" w:rsidP="00C716BD">
      <w:pPr>
        <w:pStyle w:val="Narration"/>
        <w:numPr>
          <w:ilvl w:val="1"/>
          <w:numId w:val="3"/>
        </w:numPr>
        <w:rPr>
          <w:lang w:eastAsia="en-IN"/>
        </w:rPr>
      </w:pPr>
      <w:r w:rsidRPr="007C4057">
        <w:rPr>
          <w:lang w:eastAsia="en-IN"/>
        </w:rPr>
        <w:t xml:space="preserve">Visualize the target vein in short-axis view </w:t>
      </w:r>
      <w:r w:rsidRPr="007C4057">
        <w:rPr>
          <w:b/>
          <w:bCs/>
          <w:lang w:eastAsia="en-IN"/>
        </w:rPr>
        <w:t>[1]</w:t>
      </w:r>
      <w:r w:rsidR="003F7E95">
        <w:rPr>
          <w:lang w:eastAsia="en-IN"/>
        </w:rPr>
        <w:t xml:space="preserve"> and </w:t>
      </w:r>
      <w:r w:rsidR="003F7E95" w:rsidRPr="007C4057">
        <w:rPr>
          <w:lang w:eastAsia="en-IN"/>
        </w:rPr>
        <w:t>insert</w:t>
      </w:r>
      <w:r w:rsidR="003F7E95" w:rsidRPr="007C4057">
        <w:rPr>
          <w:lang w:eastAsia="en-IN"/>
        </w:rPr>
        <w:t xml:space="preserve"> the needle under real-time ultrasound guidance </w:t>
      </w:r>
      <w:r w:rsidR="003F7E95" w:rsidRPr="007C4057">
        <w:rPr>
          <w:b/>
          <w:bCs/>
          <w:lang w:eastAsia="en-IN"/>
        </w:rPr>
        <w:t>[</w:t>
      </w:r>
      <w:r w:rsidR="00C716BD">
        <w:rPr>
          <w:b/>
          <w:bCs/>
          <w:lang w:eastAsia="en-IN"/>
        </w:rPr>
        <w:t>2</w:t>
      </w:r>
      <w:r w:rsidR="003F7E95" w:rsidRPr="007C4057">
        <w:rPr>
          <w:b/>
          <w:bCs/>
          <w:lang w:eastAsia="en-IN"/>
        </w:rPr>
        <w:t>]</w:t>
      </w:r>
      <w:r w:rsidR="003F7E95" w:rsidRPr="007C4057">
        <w:rPr>
          <w:lang w:eastAsia="en-IN"/>
        </w:rPr>
        <w:t>.</w:t>
      </w:r>
      <w:r w:rsidR="00C716BD">
        <w:rPr>
          <w:lang w:eastAsia="en-IN"/>
        </w:rPr>
        <w:t xml:space="preserve"> </w:t>
      </w:r>
      <w:r w:rsidR="00C716BD" w:rsidRPr="007C4057">
        <w:rPr>
          <w:lang w:eastAsia="en-IN"/>
        </w:rPr>
        <w:t xml:space="preserve">Confirm intraluminal placement by blood return and ultrasound visualization </w:t>
      </w:r>
      <w:r w:rsidR="00C716BD" w:rsidRPr="007C4057">
        <w:rPr>
          <w:b/>
          <w:bCs/>
          <w:lang w:eastAsia="en-IN"/>
        </w:rPr>
        <w:t>[</w:t>
      </w:r>
      <w:r w:rsidR="00C716BD">
        <w:rPr>
          <w:b/>
          <w:bCs/>
          <w:lang w:eastAsia="en-IN"/>
        </w:rPr>
        <w:t>3</w:t>
      </w:r>
      <w:r w:rsidR="00C716BD" w:rsidRPr="007C4057">
        <w:rPr>
          <w:b/>
          <w:bCs/>
          <w:lang w:eastAsia="en-IN"/>
        </w:rPr>
        <w:t>]</w:t>
      </w:r>
      <w:r w:rsidR="00C716BD" w:rsidRPr="007C4057">
        <w:rPr>
          <w:lang w:eastAsia="en-IN"/>
        </w:rPr>
        <w:t>.</w:t>
      </w:r>
    </w:p>
    <w:p w14:paraId="7F731888" w14:textId="77777777" w:rsidR="001D0F34" w:rsidRPr="007C4057" w:rsidRDefault="001D0F34" w:rsidP="003F7E9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lastRenderedPageBreak/>
        <w:t>SCOPE: Show the target vein in short-axis view.</w:t>
      </w:r>
    </w:p>
    <w:p w14:paraId="5AE03CF1" w14:textId="60C693DE" w:rsidR="001D0F34" w:rsidRDefault="003F7E95" w:rsidP="003F7E9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</w:t>
      </w:r>
      <w:r w:rsidR="001D0F34" w:rsidRPr="007C4057">
        <w:rPr>
          <w:lang w:val="en-IN" w:eastAsia="en-IN"/>
        </w:rPr>
        <w:t xml:space="preserve"> inserting the needle under real-time ultrasound guidance.</w:t>
      </w:r>
    </w:p>
    <w:p w14:paraId="44E1E653" w14:textId="77777777" w:rsidR="001D0F34" w:rsidRDefault="001D0F34" w:rsidP="003F7E9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SCOPE: Show intraluminal placement on the ultrasound image.</w:t>
      </w:r>
    </w:p>
    <w:p w14:paraId="1188E22E" w14:textId="77777777" w:rsidR="00C716BD" w:rsidRPr="007C4057" w:rsidRDefault="00C716BD" w:rsidP="00C716BD">
      <w:pPr>
        <w:pStyle w:val="ShotDescription"/>
        <w:ind w:firstLine="0"/>
        <w:rPr>
          <w:lang w:val="en-IN" w:eastAsia="en-IN"/>
        </w:rPr>
      </w:pPr>
    </w:p>
    <w:p w14:paraId="1AD0158A" w14:textId="7EA7D6A1" w:rsidR="00C716BD" w:rsidRDefault="001D0F34" w:rsidP="00C716BD">
      <w:pPr>
        <w:pStyle w:val="Narration"/>
        <w:numPr>
          <w:ilvl w:val="1"/>
          <w:numId w:val="3"/>
        </w:numPr>
        <w:rPr>
          <w:lang w:eastAsia="en-IN"/>
        </w:rPr>
      </w:pPr>
      <w:r w:rsidRPr="007C4057">
        <w:rPr>
          <w:lang w:eastAsia="en-IN"/>
        </w:rPr>
        <w:t xml:space="preserve">Release the tourniquet </w:t>
      </w:r>
      <w:r w:rsidRPr="007C4057">
        <w:rPr>
          <w:b/>
          <w:bCs/>
          <w:lang w:eastAsia="en-IN"/>
        </w:rPr>
        <w:t>[1]</w:t>
      </w:r>
      <w:r w:rsidR="00C716BD">
        <w:rPr>
          <w:lang w:eastAsia="en-IN"/>
        </w:rPr>
        <w:t xml:space="preserve"> and a</w:t>
      </w:r>
      <w:r w:rsidR="00C716BD" w:rsidRPr="007C4057">
        <w:rPr>
          <w:lang w:eastAsia="en-IN"/>
        </w:rPr>
        <w:t xml:space="preserve">dvance the guidewire under ultrasound visualization </w:t>
      </w:r>
      <w:r w:rsidR="00C716BD" w:rsidRPr="007C4057">
        <w:rPr>
          <w:b/>
          <w:bCs/>
          <w:lang w:eastAsia="en-IN"/>
        </w:rPr>
        <w:t>[</w:t>
      </w:r>
      <w:r w:rsidR="00C716BD">
        <w:rPr>
          <w:b/>
          <w:bCs/>
          <w:lang w:eastAsia="en-IN"/>
        </w:rPr>
        <w:t>2</w:t>
      </w:r>
      <w:r w:rsidR="00C716BD" w:rsidRPr="007C4057">
        <w:rPr>
          <w:b/>
          <w:bCs/>
          <w:lang w:eastAsia="en-IN"/>
        </w:rPr>
        <w:t>]</w:t>
      </w:r>
      <w:r w:rsidR="00C716BD" w:rsidRPr="007C4057">
        <w:rPr>
          <w:lang w:eastAsia="en-IN"/>
        </w:rPr>
        <w:t>.</w:t>
      </w:r>
      <w:r w:rsidR="00C716BD">
        <w:rPr>
          <w:lang w:eastAsia="en-IN"/>
        </w:rPr>
        <w:t xml:space="preserve"> </w:t>
      </w:r>
      <w:r w:rsidR="00C716BD" w:rsidRPr="007C4057">
        <w:rPr>
          <w:lang w:eastAsia="en-IN"/>
        </w:rPr>
        <w:t xml:space="preserve">Remove the needle while maintaining guidewire position </w:t>
      </w:r>
      <w:r w:rsidR="00C716BD" w:rsidRPr="007C4057">
        <w:rPr>
          <w:b/>
          <w:bCs/>
          <w:lang w:eastAsia="en-IN"/>
        </w:rPr>
        <w:t>[</w:t>
      </w:r>
      <w:r w:rsidR="00C716BD">
        <w:rPr>
          <w:b/>
          <w:bCs/>
          <w:lang w:eastAsia="en-IN"/>
        </w:rPr>
        <w:t>3</w:t>
      </w:r>
      <w:r w:rsidR="00C716BD" w:rsidRPr="007C4057">
        <w:rPr>
          <w:b/>
          <w:bCs/>
          <w:lang w:eastAsia="en-IN"/>
        </w:rPr>
        <w:t>]</w:t>
      </w:r>
      <w:r w:rsidR="00C716BD" w:rsidRPr="007C4057">
        <w:rPr>
          <w:lang w:eastAsia="en-IN"/>
        </w:rPr>
        <w:t>.</w:t>
      </w:r>
    </w:p>
    <w:p w14:paraId="2C60C60E" w14:textId="77777777" w:rsidR="001D0F34" w:rsidRPr="007C4057" w:rsidRDefault="001D0F34" w:rsidP="003F7E9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releasing the tourniquet.</w:t>
      </w:r>
    </w:p>
    <w:p w14:paraId="2B8E5774" w14:textId="77777777" w:rsidR="001D0F34" w:rsidRPr="007C4057" w:rsidRDefault="001D0F34" w:rsidP="003F7E9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advancing the guidewire under ultrasound visualization.</w:t>
      </w:r>
    </w:p>
    <w:p w14:paraId="2063B598" w14:textId="2FBEF81F" w:rsidR="001D0F34" w:rsidRPr="00C716BD" w:rsidRDefault="001D0F34" w:rsidP="00134D46">
      <w:pPr>
        <w:pStyle w:val="Narration"/>
        <w:numPr>
          <w:ilvl w:val="2"/>
          <w:numId w:val="3"/>
        </w:numPr>
        <w:rPr>
          <w:color w:val="auto"/>
          <w:lang w:val="en-IN" w:eastAsia="en-IN"/>
        </w:rPr>
      </w:pPr>
      <w:r w:rsidRPr="00C716BD">
        <w:rPr>
          <w:color w:val="auto"/>
          <w:lang w:val="en-IN" w:eastAsia="en-IN"/>
        </w:rPr>
        <w:t>Talent removing the needle while maintaining guidewire position.</w:t>
      </w:r>
    </w:p>
    <w:p w14:paraId="2C3A5B64" w14:textId="0452B326" w:rsidR="001D0F34" w:rsidRDefault="001D0F34" w:rsidP="001D0F34">
      <w:pPr>
        <w:rPr>
          <w:rFonts w:ascii="Times New Roman" w:eastAsia="Times New Roman" w:hAnsi="Times New Roman" w:cs="Times New Roman"/>
          <w:lang w:val="en-IN" w:eastAsia="en-IN"/>
        </w:rPr>
      </w:pPr>
    </w:p>
    <w:p w14:paraId="2B895B73" w14:textId="4DF30630" w:rsidR="00C716BD" w:rsidRDefault="00C716BD" w:rsidP="00C716BD">
      <w:pPr>
        <w:pStyle w:val="ListParagraph"/>
        <w:numPr>
          <w:ilvl w:val="0"/>
          <w:numId w:val="3"/>
        </w:numPr>
        <w:rPr>
          <w:rFonts w:ascii="Calibri" w:eastAsia="Times New Roman" w:hAnsi="Calibri" w:cs="Calibri"/>
          <w:b/>
          <w:bCs/>
          <w:color w:val="auto"/>
          <w:lang w:val="en-IN" w:eastAsia="en-IN"/>
        </w:rPr>
      </w:pPr>
      <w:r w:rsidRPr="00C716BD">
        <w:rPr>
          <w:rFonts w:ascii="Calibri" w:eastAsia="Times New Roman" w:hAnsi="Calibri" w:cs="Calibri"/>
          <w:b/>
          <w:bCs/>
          <w:color w:val="auto"/>
          <w:lang w:val="en-IN" w:eastAsia="en-IN"/>
        </w:rPr>
        <w:t>Catheter Insertion and Tip Confirmation</w:t>
      </w:r>
    </w:p>
    <w:p w14:paraId="0778CD4D" w14:textId="77777777" w:rsidR="00C716BD" w:rsidRDefault="00C716BD" w:rsidP="00C716B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A6D01079F46E4DBC8294A15385CDE7E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3607BC3" w14:textId="77777777" w:rsidR="00C716BD" w:rsidRPr="00C716BD" w:rsidRDefault="00C716BD" w:rsidP="00C716BD">
      <w:pPr>
        <w:pStyle w:val="ListParagraph"/>
        <w:ind w:left="360"/>
        <w:rPr>
          <w:rFonts w:ascii="Calibri" w:eastAsia="Times New Roman" w:hAnsi="Calibri" w:cs="Calibri"/>
          <w:b/>
          <w:bCs/>
          <w:color w:val="auto"/>
          <w:lang w:val="en-IN" w:eastAsia="en-IN"/>
        </w:rPr>
      </w:pPr>
    </w:p>
    <w:p w14:paraId="21C7AE21" w14:textId="3F41E0F3" w:rsidR="00C716BD" w:rsidRDefault="00C716BD" w:rsidP="00C716B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Advance the dilator and introducer over the guidewire [1] and remove</w:t>
      </w:r>
      <w:r w:rsidRPr="007C4057">
        <w:rPr>
          <w:lang w:eastAsia="en-IN"/>
        </w:rPr>
        <w:t xml:space="preserve"> the guidewire as appropriate </w:t>
      </w:r>
      <w:r w:rsidRPr="007C4057">
        <w:rPr>
          <w:b/>
          <w:bCs/>
          <w:lang w:eastAsia="en-IN"/>
        </w:rPr>
        <w:t>[1]</w:t>
      </w:r>
      <w:r w:rsidRPr="007C4057">
        <w:rPr>
          <w:lang w:eastAsia="en-IN"/>
        </w:rPr>
        <w:t>.</w:t>
      </w:r>
    </w:p>
    <w:p w14:paraId="47C6CD62" w14:textId="77777777" w:rsidR="001D0F34" w:rsidRPr="007C4057" w:rsidRDefault="001D0F34" w:rsidP="00C716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advancing the dilator and introducer over the guidewire.</w:t>
      </w:r>
    </w:p>
    <w:p w14:paraId="1CE7861B" w14:textId="77777777" w:rsidR="001D0F34" w:rsidRDefault="001D0F34" w:rsidP="00C716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removing the guidewire.</w:t>
      </w:r>
    </w:p>
    <w:p w14:paraId="797237AC" w14:textId="77777777" w:rsidR="00C716BD" w:rsidRPr="007C4057" w:rsidRDefault="00C716BD" w:rsidP="00C716BD">
      <w:pPr>
        <w:pStyle w:val="ShotDescription"/>
        <w:ind w:firstLine="0"/>
        <w:rPr>
          <w:lang w:val="en-IN" w:eastAsia="en-IN"/>
        </w:rPr>
      </w:pPr>
    </w:p>
    <w:p w14:paraId="0DD97DEA" w14:textId="77777777" w:rsidR="00C716BD" w:rsidRDefault="00C716BD" w:rsidP="00C716B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a</w:t>
      </w:r>
      <w:r w:rsidR="001D0F34" w:rsidRPr="007C4057">
        <w:rPr>
          <w:lang w:eastAsia="en-IN"/>
        </w:rPr>
        <w:t xml:space="preserve">dvance the peripherally inserted central catheter to the predetermined length </w:t>
      </w:r>
      <w:r w:rsidR="001D0F34" w:rsidRPr="007C4057">
        <w:rPr>
          <w:b/>
          <w:bCs/>
          <w:lang w:eastAsia="en-IN"/>
        </w:rPr>
        <w:t>[1]</w:t>
      </w:r>
      <w:r>
        <w:rPr>
          <w:lang w:eastAsia="en-IN"/>
        </w:rPr>
        <w:t xml:space="preserve"> and r</w:t>
      </w:r>
      <w:r w:rsidRPr="007C4057">
        <w:rPr>
          <w:lang w:eastAsia="en-IN"/>
        </w:rPr>
        <w:t xml:space="preserve">emove the peel-away sheath </w:t>
      </w:r>
      <w:r w:rsidRPr="007C4057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7C4057">
        <w:rPr>
          <w:b/>
          <w:bCs/>
          <w:lang w:eastAsia="en-IN"/>
        </w:rPr>
        <w:t>]</w:t>
      </w:r>
      <w:r w:rsidRPr="007C4057">
        <w:rPr>
          <w:lang w:eastAsia="en-IN"/>
        </w:rPr>
        <w:t>.</w:t>
      </w:r>
      <w:r>
        <w:rPr>
          <w:lang w:eastAsia="en-IN"/>
        </w:rPr>
        <w:t xml:space="preserve"> </w:t>
      </w:r>
      <w:r w:rsidRPr="007C4057">
        <w:rPr>
          <w:lang w:eastAsia="en-IN"/>
        </w:rPr>
        <w:t xml:space="preserve">Confirm patency by aspiration and saline flush </w:t>
      </w:r>
      <w:r w:rsidRPr="007C4057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7C4057">
        <w:rPr>
          <w:b/>
          <w:bCs/>
          <w:lang w:eastAsia="en-IN"/>
        </w:rPr>
        <w:t>]</w:t>
      </w:r>
      <w:r>
        <w:rPr>
          <w:b/>
          <w:bCs/>
          <w:lang w:eastAsia="en-IN"/>
        </w:rPr>
        <w:t>.</w:t>
      </w:r>
    </w:p>
    <w:p w14:paraId="08C6FDF8" w14:textId="77777777" w:rsidR="001D0F34" w:rsidRPr="007C4057" w:rsidRDefault="001D0F34" w:rsidP="00C716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advancing the peripherally inserted central catheter to the predetermined length.</w:t>
      </w:r>
    </w:p>
    <w:p w14:paraId="716A33D9" w14:textId="77777777" w:rsidR="001D0F34" w:rsidRPr="007C4057" w:rsidRDefault="001D0F34" w:rsidP="00C716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removing the peel-away sheath.</w:t>
      </w:r>
    </w:p>
    <w:p w14:paraId="727A8726" w14:textId="41A2282B" w:rsidR="001D0F34" w:rsidRDefault="001D0F34" w:rsidP="00C716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confirming catheter patency by aspiration</w:t>
      </w:r>
      <w:r w:rsidR="00C716BD">
        <w:rPr>
          <w:lang w:val="en-IN" w:eastAsia="en-IN"/>
        </w:rPr>
        <w:t xml:space="preserve"> and</w:t>
      </w:r>
      <w:r w:rsidRPr="007C4057">
        <w:rPr>
          <w:lang w:val="en-IN" w:eastAsia="en-IN"/>
        </w:rPr>
        <w:t xml:space="preserve"> saline flush.</w:t>
      </w:r>
    </w:p>
    <w:p w14:paraId="66A62154" w14:textId="77777777" w:rsidR="00C716BD" w:rsidRPr="007C4057" w:rsidRDefault="00C716BD" w:rsidP="00C716BD">
      <w:pPr>
        <w:pStyle w:val="ShotDescription"/>
        <w:ind w:firstLine="0"/>
        <w:rPr>
          <w:lang w:val="en-IN" w:eastAsia="en-IN"/>
        </w:rPr>
      </w:pPr>
    </w:p>
    <w:p w14:paraId="5C92B548" w14:textId="2619E518" w:rsidR="00C716BD" w:rsidRDefault="001D0F34" w:rsidP="00C716BD">
      <w:pPr>
        <w:pStyle w:val="Narration"/>
        <w:numPr>
          <w:ilvl w:val="1"/>
          <w:numId w:val="3"/>
        </w:numPr>
        <w:rPr>
          <w:lang w:eastAsia="en-IN"/>
        </w:rPr>
      </w:pPr>
      <w:r w:rsidRPr="007C4057">
        <w:rPr>
          <w:lang w:eastAsia="en-IN"/>
        </w:rPr>
        <w:t xml:space="preserve">Secure the catheter using a stabilization device </w:t>
      </w:r>
      <w:r w:rsidRPr="007C4057">
        <w:rPr>
          <w:b/>
          <w:bCs/>
          <w:lang w:eastAsia="en-IN"/>
        </w:rPr>
        <w:t>[1]</w:t>
      </w:r>
      <w:r w:rsidR="00C716BD">
        <w:rPr>
          <w:lang w:eastAsia="en-IN"/>
        </w:rPr>
        <w:t xml:space="preserve"> and a</w:t>
      </w:r>
      <w:r w:rsidR="00C716BD" w:rsidRPr="007C4057">
        <w:rPr>
          <w:lang w:eastAsia="en-IN"/>
        </w:rPr>
        <w:t xml:space="preserve">pply a sterile dressing </w:t>
      </w:r>
      <w:r w:rsidR="00C716BD" w:rsidRPr="007C4057">
        <w:rPr>
          <w:b/>
          <w:bCs/>
          <w:lang w:eastAsia="en-IN"/>
        </w:rPr>
        <w:t>[</w:t>
      </w:r>
      <w:r w:rsidR="00C716BD">
        <w:rPr>
          <w:b/>
          <w:bCs/>
          <w:lang w:eastAsia="en-IN"/>
        </w:rPr>
        <w:t>2</w:t>
      </w:r>
      <w:r w:rsidR="00C716BD" w:rsidRPr="007C4057">
        <w:rPr>
          <w:b/>
          <w:bCs/>
          <w:lang w:eastAsia="en-IN"/>
        </w:rPr>
        <w:t>]</w:t>
      </w:r>
      <w:r w:rsidR="00C716BD" w:rsidRPr="007C4057">
        <w:rPr>
          <w:lang w:eastAsia="en-IN"/>
        </w:rPr>
        <w:t>.</w:t>
      </w:r>
      <w:r w:rsidR="00C716BD">
        <w:rPr>
          <w:lang w:eastAsia="en-IN"/>
        </w:rPr>
        <w:t xml:space="preserve"> </w:t>
      </w:r>
      <w:r w:rsidR="00C716BD" w:rsidRPr="007C4057">
        <w:rPr>
          <w:lang w:eastAsia="en-IN"/>
        </w:rPr>
        <w:t>Track catheter progression using ultrasound</w:t>
      </w:r>
      <w:r w:rsidR="00C716BD">
        <w:rPr>
          <w:lang w:eastAsia="en-IN"/>
        </w:rPr>
        <w:t xml:space="preserve"> </w:t>
      </w:r>
      <w:r w:rsidR="00C716BD" w:rsidRPr="007C4057">
        <w:rPr>
          <w:b/>
          <w:bCs/>
          <w:lang w:eastAsia="en-IN"/>
        </w:rPr>
        <w:t>[</w:t>
      </w:r>
      <w:r w:rsidR="00C716BD">
        <w:rPr>
          <w:b/>
          <w:bCs/>
          <w:lang w:eastAsia="en-IN"/>
        </w:rPr>
        <w:t>3</w:t>
      </w:r>
      <w:r w:rsidR="00C716BD" w:rsidRPr="007C4057">
        <w:rPr>
          <w:b/>
          <w:bCs/>
          <w:lang w:eastAsia="en-IN"/>
        </w:rPr>
        <w:t>]</w:t>
      </w:r>
      <w:r w:rsidR="00C716BD" w:rsidRPr="007C4057">
        <w:rPr>
          <w:lang w:eastAsia="en-IN"/>
        </w:rPr>
        <w:t>.</w:t>
      </w:r>
    </w:p>
    <w:p w14:paraId="484545EC" w14:textId="77777777" w:rsidR="001D0F34" w:rsidRPr="007C4057" w:rsidRDefault="001D0F34" w:rsidP="00C716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securing the catheter using a stabilization device.</w:t>
      </w:r>
    </w:p>
    <w:p w14:paraId="0075A8F8" w14:textId="77777777" w:rsidR="001D0F34" w:rsidRPr="007C4057" w:rsidRDefault="001D0F34" w:rsidP="00C716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Talent applying a sterile dressing.</w:t>
      </w:r>
    </w:p>
    <w:p w14:paraId="71D3621A" w14:textId="77777777" w:rsidR="001D0F34" w:rsidRDefault="001D0F34" w:rsidP="00C716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4057">
        <w:rPr>
          <w:lang w:val="en-IN" w:eastAsia="en-IN"/>
        </w:rPr>
        <w:t>SCOPE: Show catheter progression being tracked using ultrasound.</w:t>
      </w:r>
    </w:p>
    <w:p w14:paraId="41513A72" w14:textId="77777777" w:rsidR="00C716BD" w:rsidRPr="007C4057" w:rsidRDefault="00C716BD" w:rsidP="00C716BD">
      <w:pPr>
        <w:pStyle w:val="ShotDescription"/>
        <w:ind w:firstLine="0"/>
        <w:rPr>
          <w:lang w:val="en-IN" w:eastAsia="en-IN"/>
        </w:rPr>
      </w:pPr>
    </w:p>
    <w:p w14:paraId="2FE4A973" w14:textId="2AD706E6" w:rsidR="00C716BD" w:rsidRDefault="001D0F34" w:rsidP="00C716BD">
      <w:pPr>
        <w:pStyle w:val="Narration"/>
        <w:numPr>
          <w:ilvl w:val="1"/>
          <w:numId w:val="3"/>
        </w:numPr>
        <w:rPr>
          <w:lang w:eastAsia="en-IN"/>
        </w:rPr>
      </w:pPr>
      <w:r w:rsidRPr="007C4057">
        <w:rPr>
          <w:lang w:eastAsia="en-IN"/>
        </w:rPr>
        <w:t xml:space="preserve">Confirm final catheter tip position using radiography, ultrasound-based tip navigation, </w:t>
      </w:r>
      <w:r w:rsidRPr="007C4057">
        <w:rPr>
          <w:lang w:eastAsia="en-IN"/>
        </w:rPr>
        <w:lastRenderedPageBreak/>
        <w:t xml:space="preserve">or intracavitary electrocardiography, depending on availability and clinical context </w:t>
      </w:r>
      <w:r w:rsidRPr="007C4057">
        <w:rPr>
          <w:b/>
          <w:bCs/>
          <w:lang w:eastAsia="en-IN"/>
        </w:rPr>
        <w:t>[1]</w:t>
      </w:r>
      <w:r w:rsidRPr="007C4057">
        <w:rPr>
          <w:lang w:eastAsia="en-IN"/>
        </w:rPr>
        <w:t>.</w:t>
      </w:r>
      <w:r w:rsidR="00C716BD">
        <w:rPr>
          <w:lang w:eastAsia="en-IN"/>
        </w:rPr>
        <w:t xml:space="preserve"> </w:t>
      </w:r>
      <w:r w:rsidR="00C716BD" w:rsidRPr="007C4057">
        <w:rPr>
          <w:lang w:eastAsia="en-IN"/>
        </w:rPr>
        <w:t xml:space="preserve">Confirm that the catheter tip is positioned in the lower third of the superior vena cava for upper-extremity insertion or in the upper third of the inferior vena cava for lower-extremity insertion </w:t>
      </w:r>
      <w:r w:rsidR="00C716BD" w:rsidRPr="007C4057">
        <w:rPr>
          <w:b/>
          <w:bCs/>
          <w:lang w:eastAsia="en-IN"/>
        </w:rPr>
        <w:t>[</w:t>
      </w:r>
      <w:r w:rsidR="00C716BD">
        <w:rPr>
          <w:b/>
          <w:bCs/>
          <w:lang w:eastAsia="en-IN"/>
        </w:rPr>
        <w:t>2</w:t>
      </w:r>
      <w:r w:rsidR="00C716BD" w:rsidRPr="007C4057">
        <w:rPr>
          <w:b/>
          <w:bCs/>
          <w:lang w:eastAsia="en-IN"/>
        </w:rPr>
        <w:t>]</w:t>
      </w:r>
      <w:r w:rsidR="00C716BD" w:rsidRPr="007C4057">
        <w:rPr>
          <w:lang w:eastAsia="en-IN"/>
        </w:rPr>
        <w:t>.</w:t>
      </w:r>
    </w:p>
    <w:p w14:paraId="7BE6F416" w14:textId="347343C4" w:rsidR="001D0F34" w:rsidRDefault="00C716BD" w:rsidP="00C716B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</w:t>
      </w:r>
      <w:r w:rsidR="001D0F34" w:rsidRPr="007C4057">
        <w:rPr>
          <w:lang w:val="en-IN" w:eastAsia="en-IN"/>
        </w:rPr>
        <w:t xml:space="preserve"> confirming the final catheter tip position using the available method.</w:t>
      </w:r>
    </w:p>
    <w:p w14:paraId="3179A338" w14:textId="070D966D" w:rsidR="001D0F34" w:rsidRDefault="00C716BD" w:rsidP="00C716B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Show</w:t>
      </w:r>
      <w:r w:rsidR="001D0F34" w:rsidRPr="007C4057">
        <w:rPr>
          <w:lang w:val="en-IN" w:eastAsia="en-IN"/>
        </w:rPr>
        <w:t xml:space="preserve"> </w:t>
      </w:r>
      <w:r>
        <w:rPr>
          <w:lang w:val="en-IN" w:eastAsia="en-IN"/>
        </w:rPr>
        <w:t xml:space="preserve">and point to </w:t>
      </w:r>
      <w:r w:rsidR="001D0F34" w:rsidRPr="007C4057">
        <w:rPr>
          <w:lang w:val="en-IN" w:eastAsia="en-IN"/>
        </w:rPr>
        <w:t>the catheter tip position</w:t>
      </w:r>
      <w:r>
        <w:rPr>
          <w:lang w:val="en-IN" w:eastAsia="en-IN"/>
        </w:rPr>
        <w:t xml:space="preserve"> on the screen.</w:t>
      </w:r>
    </w:p>
    <w:p w14:paraId="3FA85215" w14:textId="77777777" w:rsidR="00C716BD" w:rsidRPr="007C4057" w:rsidRDefault="00C716BD" w:rsidP="00C716BD">
      <w:pPr>
        <w:pStyle w:val="ShotDescription"/>
        <w:ind w:firstLine="0"/>
        <w:rPr>
          <w:lang w:val="en-IN" w:eastAsia="en-IN"/>
        </w:rPr>
      </w:pPr>
    </w:p>
    <w:p w14:paraId="2277769C" w14:textId="77777777" w:rsidR="001D0F34" w:rsidRDefault="001D0F34" w:rsidP="00C716BD">
      <w:pPr>
        <w:pStyle w:val="Narration"/>
        <w:numPr>
          <w:ilvl w:val="1"/>
          <w:numId w:val="3"/>
        </w:numPr>
        <w:rPr>
          <w:lang w:eastAsia="en-IN"/>
        </w:rPr>
      </w:pPr>
      <w:r w:rsidRPr="007C4057">
        <w:rPr>
          <w:lang w:eastAsia="en-IN"/>
        </w:rPr>
        <w:t xml:space="preserve">Obtain chest radiography if required by institutional protocol or if tip position remains uncertain </w:t>
      </w:r>
      <w:r w:rsidRPr="007C4057">
        <w:rPr>
          <w:b/>
          <w:bCs/>
          <w:lang w:eastAsia="en-IN"/>
        </w:rPr>
        <w:t>[1]</w:t>
      </w:r>
      <w:r w:rsidRPr="007C4057">
        <w:rPr>
          <w:lang w:eastAsia="en-IN"/>
        </w:rPr>
        <w:t>.</w:t>
      </w:r>
    </w:p>
    <w:p w14:paraId="5C0DFB4A" w14:textId="4837F11D" w:rsidR="001D0F34" w:rsidRPr="007C4057" w:rsidRDefault="00C716BD" w:rsidP="00C716B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</w:t>
      </w:r>
      <w:r w:rsidR="001D0F34" w:rsidRPr="007C4057">
        <w:rPr>
          <w:lang w:val="en-IN" w:eastAsia="en-IN"/>
        </w:rPr>
        <w:t xml:space="preserve"> obtaining chest radiography.</w:t>
      </w:r>
      <w:r>
        <w:rPr>
          <w:lang w:val="en-IN" w:eastAsia="en-IN"/>
        </w:rPr>
        <w:t xml:space="preserve"> </w:t>
      </w:r>
      <w:r w:rsidRPr="00C716BD">
        <w:rPr>
          <w:highlight w:val="yellow"/>
          <w:lang w:val="en-IN" w:eastAsia="en-IN"/>
        </w:rPr>
        <w:t>Authors: This could be a representative demo only.</w:t>
      </w:r>
    </w:p>
    <w:p w14:paraId="1F6E1DB3" w14:textId="77777777" w:rsidR="001D0F34" w:rsidRPr="007C4057" w:rsidRDefault="001D0F34" w:rsidP="001D0F34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7F87A79" w14:textId="77777777" w:rsidR="00C716BD" w:rsidRDefault="00C716BD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0FA0D42D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C716BD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73AEBD0" w14:textId="7295CE72" w:rsidR="00C716BD" w:rsidRPr="00423846" w:rsidRDefault="00C716BD" w:rsidP="00C716BD">
      <w:pPr>
        <w:pStyle w:val="Narration"/>
        <w:numPr>
          <w:ilvl w:val="1"/>
          <w:numId w:val="3"/>
        </w:numPr>
        <w:rPr>
          <w:lang w:eastAsia="en-IN"/>
        </w:rPr>
      </w:pPr>
      <w:r w:rsidRPr="00423846">
        <w:rPr>
          <w:lang w:eastAsia="en-IN"/>
        </w:rPr>
        <w:t xml:space="preserve">Post-insertion radiographs confirmed catheter tip location after upper extremity insertion on an anteroposterior chest radiograph </w:t>
      </w:r>
      <w:r w:rsidRPr="00423846">
        <w:rPr>
          <w:b/>
          <w:lang w:eastAsia="en-IN"/>
        </w:rPr>
        <w:t>[1]</w:t>
      </w:r>
      <w:r w:rsidRPr="00423846">
        <w:rPr>
          <w:lang w:eastAsia="en-IN"/>
        </w:rPr>
        <w:t>.</w:t>
      </w:r>
    </w:p>
    <w:p w14:paraId="0A755C3D" w14:textId="19A15F66" w:rsidR="00C716BD" w:rsidRPr="00423846" w:rsidRDefault="00C716BD" w:rsidP="00C716BD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423846">
        <w:rPr>
          <w:lang w:val="en-GB" w:eastAsia="en-IN"/>
        </w:rPr>
        <w:t xml:space="preserve">LAB MEDIA: Figure 7. Video editor: Show panel A </w:t>
      </w:r>
    </w:p>
    <w:p w14:paraId="5360432F" w14:textId="77777777" w:rsidR="00C716BD" w:rsidRPr="00423846" w:rsidRDefault="00C716BD" w:rsidP="00C716BD">
      <w:pPr>
        <w:rPr>
          <w:color w:val="7030A0"/>
          <w:lang w:val="en-GB" w:eastAsia="en-IN"/>
        </w:rPr>
      </w:pPr>
    </w:p>
    <w:p w14:paraId="2EFE56AA" w14:textId="77777777" w:rsidR="00C716BD" w:rsidRPr="00423846" w:rsidRDefault="00C716BD" w:rsidP="00C716BD">
      <w:pPr>
        <w:pStyle w:val="Narration"/>
        <w:numPr>
          <w:ilvl w:val="1"/>
          <w:numId w:val="3"/>
        </w:numPr>
        <w:rPr>
          <w:lang w:eastAsia="en-IN"/>
        </w:rPr>
      </w:pPr>
      <w:r w:rsidRPr="00423846">
        <w:rPr>
          <w:lang w:eastAsia="en-IN"/>
        </w:rPr>
        <w:t xml:space="preserve">Post-insertion radiographs demonstrated the catheter tip positioned in the upper third of the inferior vena cava after lower extremity insertion on an abdominal radiograph </w:t>
      </w:r>
      <w:r w:rsidRPr="00423846">
        <w:rPr>
          <w:b/>
          <w:lang w:eastAsia="en-IN"/>
        </w:rPr>
        <w:t>[1]</w:t>
      </w:r>
      <w:r w:rsidRPr="00423846">
        <w:rPr>
          <w:lang w:eastAsia="en-IN"/>
        </w:rPr>
        <w:t>.</w:t>
      </w:r>
    </w:p>
    <w:p w14:paraId="71138099" w14:textId="3819CE64" w:rsidR="00495959" w:rsidRPr="00B07A3B" w:rsidRDefault="00C716BD" w:rsidP="00454851">
      <w:pPr>
        <w:pStyle w:val="ShotDescription"/>
        <w:numPr>
          <w:ilvl w:val="2"/>
          <w:numId w:val="3"/>
        </w:numPr>
        <w:rPr>
          <w:rFonts w:cstheme="minorHAnsi"/>
        </w:rPr>
      </w:pPr>
      <w:r w:rsidRPr="00423846">
        <w:rPr>
          <w:lang w:val="en-GB" w:eastAsia="en-IN"/>
        </w:rPr>
        <w:t xml:space="preserve">LAB MEDIA: Figure 7. Video editor: Show panel B </w:t>
      </w:r>
      <w:r w:rsidR="00495959" w:rsidRPr="00B07A3B">
        <w:rPr>
          <w:rFonts w:cstheme="minorHAnsi"/>
        </w:rPr>
        <w:t>LAB MEDIA:</w:t>
      </w:r>
    </w:p>
    <w:p w14:paraId="30C2FE45" w14:textId="77777777" w:rsidR="004F6CCB" w:rsidRDefault="004F6CCB" w:rsidP="004F6CCB">
      <w:pPr>
        <w:rPr>
          <w:rFonts w:eastAsia="Times New Roman" w:cstheme="minorHAnsi"/>
          <w:sz w:val="52"/>
        </w:rPr>
      </w:pPr>
    </w:p>
    <w:p w14:paraId="43A16F56" w14:textId="7A274C1E" w:rsidR="004F6CCB" w:rsidRPr="00EA0963" w:rsidRDefault="004F6CCB" w:rsidP="004F6CCB">
      <w:pPr>
        <w:rPr>
          <w:rFonts w:ascii="Calibri" w:hAnsi="Calibri" w:cs="Calibri"/>
          <w:highlight w:val="yellow"/>
        </w:rPr>
      </w:pPr>
      <w:r w:rsidRPr="00EA0963">
        <w:rPr>
          <w:rStyle w:val="Strong"/>
          <w:rFonts w:cs="Calibri"/>
          <w:color w:val="222222"/>
          <w:highlight w:val="yellow"/>
        </w:rPr>
        <w:t>Authors: 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 xml:space="preserve">During filming, please point out the </w:t>
      </w:r>
      <w:r w:rsidR="00454851">
        <w:rPr>
          <w:rFonts w:ascii="Calibri" w:hAnsi="Calibri" w:cs="Calibri"/>
          <w:color w:val="222222"/>
          <w:highlight w:val="yellow"/>
          <w:shd w:val="clear" w:color="auto" w:fill="FFFF00"/>
        </w:rPr>
        <w:t>parts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 xml:space="preserve"> or veins </w:t>
      </w:r>
      <w:r w:rsidR="00454851">
        <w:rPr>
          <w:rFonts w:ascii="Calibri" w:hAnsi="Calibri" w:cs="Calibri"/>
          <w:color w:val="222222"/>
          <w:highlight w:val="yellow"/>
          <w:shd w:val="clear" w:color="auto" w:fill="FFFF00"/>
        </w:rPr>
        <w:t>if possible</w:t>
      </w:r>
    </w:p>
    <w:sectPr w:rsidR="004F6CCB" w:rsidRPr="00EA0963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54851" w:rsidRDefault="004F6CCB" w:rsidP="00454851">
      <w:pPr>
        <w:pStyle w:val="CommentText"/>
      </w:pPr>
      <w:r>
        <w:rPr>
          <w:rStyle w:val="CommentReference"/>
        </w:rPr>
        <w:annotationRef/>
      </w:r>
      <w:r w:rsidR="00454851">
        <w:rPr>
          <w:b/>
          <w:bCs/>
          <w:color w:val="000000"/>
          <w:highlight w:val="yellow"/>
          <w:lang w:val="en-IN"/>
        </w:rPr>
        <w:t>Authors</w:t>
      </w:r>
      <w:r w:rsidR="00454851">
        <w:rPr>
          <w:color w:val="000000"/>
          <w:highlight w:val="yellow"/>
          <w:lang w:val="en-IN"/>
        </w:rPr>
        <w:t>: Please review the protocol section titles, narration in purple text and the shot descriptions entirely. As we are already over 55 shot limit, the basic preparatory steps have been omitted</w:t>
      </w:r>
    </w:p>
  </w:comment>
  <w:comment w:id="3" w:author="Poornima  G" w:date="2026-04-30T14:52:00Z" w:initials="PG">
    <w:p w14:paraId="1BF50602" w14:textId="029756CF" w:rsidR="00C716BD" w:rsidRDefault="004F6CCB" w:rsidP="00C716BD">
      <w:pPr>
        <w:pStyle w:val="CommentText"/>
      </w:pPr>
      <w:r>
        <w:rPr>
          <w:rStyle w:val="CommentReference"/>
        </w:rPr>
        <w:annotationRef/>
      </w:r>
      <w:r w:rsidR="00C716BD">
        <w:rPr>
          <w:b/>
          <w:bCs/>
          <w:color w:val="000000"/>
          <w:highlight w:val="yellow"/>
          <w:lang w:val="en-IN"/>
        </w:rPr>
        <w:t xml:space="preserve">Authors: </w:t>
      </w:r>
      <w:r w:rsidR="00C716BD">
        <w:rPr>
          <w:color w:val="000000"/>
          <w:highlight w:val="yellow"/>
          <w:lang w:val="en-IN"/>
        </w:rPr>
        <w:t xml:space="preserve">Can you provide the original ultrasound videos for the shot labeled as SCOPE? </w:t>
      </w:r>
    </w:p>
  </w:comment>
  <w:comment w:id="4" w:author="Poornima  G" w:date="2026-04-30T14:52:00Z" w:initials="PG">
    <w:p w14:paraId="705E173F" w14:textId="19691FBB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B632F" w14:textId="77777777" w:rsidR="006F06E8" w:rsidRDefault="006F06E8">
      <w:r>
        <w:separator/>
      </w:r>
    </w:p>
    <w:p w14:paraId="3258E8F4" w14:textId="77777777" w:rsidR="006F06E8" w:rsidRDefault="006F06E8"/>
  </w:endnote>
  <w:endnote w:type="continuationSeparator" w:id="0">
    <w:p w14:paraId="1166F294" w14:textId="77777777" w:rsidR="006F06E8" w:rsidRDefault="006F06E8">
      <w:r>
        <w:continuationSeparator/>
      </w:r>
    </w:p>
    <w:p w14:paraId="3574DA74" w14:textId="77777777" w:rsidR="006F06E8" w:rsidRDefault="006F06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D6B7FE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D0F3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6EBDA" w14:textId="77777777" w:rsidR="006F06E8" w:rsidRDefault="006F06E8">
      <w:r>
        <w:separator/>
      </w:r>
    </w:p>
    <w:p w14:paraId="6562B667" w14:textId="77777777" w:rsidR="006F06E8" w:rsidRDefault="006F06E8"/>
  </w:footnote>
  <w:footnote w:type="continuationSeparator" w:id="0">
    <w:p w14:paraId="6D095586" w14:textId="77777777" w:rsidR="006F06E8" w:rsidRDefault="006F06E8">
      <w:r>
        <w:continuationSeparator/>
      </w:r>
    </w:p>
    <w:p w14:paraId="1A22EC4B" w14:textId="77777777" w:rsidR="006F06E8" w:rsidRDefault="006F06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BE675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F08549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222371026">
    <w:abstractNumId w:val="34"/>
  </w:num>
  <w:num w:numId="46" w16cid:durableId="712274264">
    <w:abstractNumId w:val="21"/>
  </w:num>
  <w:num w:numId="47" w16cid:durableId="298924295">
    <w:abstractNumId w:val="1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0F34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7E95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851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06E8"/>
    <w:rsid w:val="006F2681"/>
    <w:rsid w:val="00710EA3"/>
    <w:rsid w:val="0071156C"/>
    <w:rsid w:val="0071294C"/>
    <w:rsid w:val="00724E3B"/>
    <w:rsid w:val="00730D4A"/>
    <w:rsid w:val="00731E5D"/>
    <w:rsid w:val="00736CF8"/>
    <w:rsid w:val="00740BD5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16BD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D0F3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D0F3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D0F3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D0F3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D0F3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D0F3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44795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6D01079F46E4DBC8294A15385CDE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48D2F-EB39-4E6B-99EA-DED84133333D}"/>
      </w:docPartPr>
      <w:docPartBody>
        <w:p w:rsidR="00000000" w:rsidRDefault="00022830" w:rsidP="00022830">
          <w:pPr>
            <w:pStyle w:val="A6D01079F46E4DBC8294A15385CDE7E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B049434CAAE4A6DBD177E0DBE047A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F2A7F0-E5C9-44DC-B0F3-DEFD44FC645E}"/>
      </w:docPartPr>
      <w:docPartBody>
        <w:p w:rsidR="00000000" w:rsidRDefault="00022830" w:rsidP="00022830">
          <w:pPr>
            <w:pStyle w:val="6B049434CAAE4A6DBD177E0DBE047AA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279B653C1B746A58008F76B9AB8D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C4817-A7AA-467E-A47C-0341BCDDB533}"/>
      </w:docPartPr>
      <w:docPartBody>
        <w:p w:rsidR="00000000" w:rsidRDefault="00022830" w:rsidP="00022830">
          <w:pPr>
            <w:pStyle w:val="2279B653C1B746A58008F76B9AB8D94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65956090A3D4BAD967B2089E699B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671F50-0D7B-468C-A751-F5176B0D931C}"/>
      </w:docPartPr>
      <w:docPartBody>
        <w:p w:rsidR="00000000" w:rsidRDefault="00022830" w:rsidP="00022830">
          <w:pPr>
            <w:pStyle w:val="D65956090A3D4BAD967B2089E699BD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2830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0BD5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6AF7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6D01079F46E4DBC8294A15385CDE7E3">
    <w:name w:val="A6D01079F46E4DBC8294A15385CDE7E3"/>
    <w:rsid w:val="0002283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B049434CAAE4A6DBD177E0DBE047AAB">
    <w:name w:val="6B049434CAAE4A6DBD177E0DBE047AAB"/>
    <w:rsid w:val="0002283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279B653C1B746A58008F76B9AB8D94C">
    <w:name w:val="2279B653C1B746A58008F76B9AB8D94C"/>
    <w:rsid w:val="0002283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65956090A3D4BAD967B2089E699BD47">
    <w:name w:val="D65956090A3D4BAD967B2089E699BD47"/>
    <w:rsid w:val="0002283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14</Pages>
  <Words>2512</Words>
  <Characters>14321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65</cp:revision>
  <dcterms:created xsi:type="dcterms:W3CDTF">2025-01-20T00:16:00Z</dcterms:created>
  <dcterms:modified xsi:type="dcterms:W3CDTF">2026-05-29T12:04:00Z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