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9FBC" w14:textId="77777777" w:rsidR="00C84A0A" w:rsidRDefault="00000000">
      <w:pPr>
        <w:rPr>
          <w:b/>
          <w:bCs/>
        </w:rPr>
      </w:pPr>
      <w:r>
        <w:rPr>
          <w:b/>
          <w:bCs/>
        </w:rPr>
        <w:t>Submission ID #: 70321</w:t>
      </w:r>
    </w:p>
    <w:p w14:paraId="0CF0D49A" w14:textId="77777777" w:rsidR="00C84A0A" w:rsidRDefault="00000000">
      <w:pPr>
        <w:rPr>
          <w:b/>
          <w:bCs/>
        </w:rPr>
      </w:pPr>
      <w:r>
        <w:rPr>
          <w:b/>
          <w:bCs/>
        </w:rPr>
        <w:t>Scriptwriter Name: Poornima G</w:t>
      </w:r>
    </w:p>
    <w:p w14:paraId="0E18E19A" w14:textId="77777777" w:rsidR="00C84A0A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C84A0A">
          <w:rPr>
            <w:b/>
            <w:bCs/>
            <w:color w:val="0000FF"/>
            <w:u w:val="single"/>
          </w:rPr>
          <w:t>https://review.jove.com/account/file-uploader?src=21447953</w:t>
        </w:r>
      </w:hyperlink>
      <w:r>
        <w:rPr>
          <w:b/>
          <w:bCs/>
        </w:rPr>
        <w:t xml:space="preserve"> </w:t>
      </w:r>
    </w:p>
    <w:p w14:paraId="6B9399A0" w14:textId="77777777" w:rsidR="00C84A0A" w:rsidRDefault="00C84A0A">
      <w:pPr>
        <w:rPr>
          <w:b/>
          <w:bCs/>
        </w:rPr>
      </w:pPr>
    </w:p>
    <w:p w14:paraId="1879704F" w14:textId="77777777" w:rsidR="00C84A0A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Nurse-Performed Point-of-Care Ultrasound-Guided Peripherally Inserted Central Catheter Insertion: A Standardized Nursing Protocol</w:t>
      </w:r>
    </w:p>
    <w:p w14:paraId="05D650CF" w14:textId="77777777" w:rsidR="00C84A0A" w:rsidRDefault="00C84A0A">
      <w:pPr>
        <w:rPr>
          <w:b/>
          <w:bCs/>
        </w:rPr>
      </w:pPr>
    </w:p>
    <w:p w14:paraId="09E6BAF7" w14:textId="77777777" w:rsidR="00C84A0A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739F5E2F" w14:textId="77777777" w:rsidR="00C84A0A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Paula Ayumi Shimizu Oda¹*, </w:t>
      </w:r>
      <w:proofErr w:type="spellStart"/>
      <w:r>
        <w:rPr>
          <w:b/>
          <w:bCs/>
          <w:sz w:val="28"/>
          <w:szCs w:val="28"/>
        </w:rPr>
        <w:t>Silmara</w:t>
      </w:r>
      <w:proofErr w:type="spellEnd"/>
      <w:r>
        <w:rPr>
          <w:b/>
          <w:bCs/>
          <w:sz w:val="28"/>
          <w:szCs w:val="28"/>
        </w:rPr>
        <w:t xml:space="preserve"> Elaine Malaguti Toffano²*, Jennifer Machado de Oliveira¹, Priscilla Roberta Silva Rocha³, Vinicius Batista Santos⁴, Roberta de Paula Silva⁵, Emanuel Nunes⁶, Fernanda Raphael Escobar Gimenes¹</w:t>
      </w:r>
    </w:p>
    <w:p w14:paraId="43ED23B7" w14:textId="77777777" w:rsidR="00C84A0A" w:rsidRDefault="00C84A0A">
      <w:pPr>
        <w:rPr>
          <w:sz w:val="28"/>
          <w:szCs w:val="28"/>
          <w:vertAlign w:val="superscript"/>
        </w:rPr>
      </w:pPr>
    </w:p>
    <w:p w14:paraId="7B7FFA05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¹ </w:t>
      </w:r>
      <w:proofErr w:type="spellStart"/>
      <w:r>
        <w:rPr>
          <w:sz w:val="28"/>
          <w:szCs w:val="28"/>
        </w:rPr>
        <w:t>Ribeirão</w:t>
      </w:r>
      <w:proofErr w:type="spellEnd"/>
      <w:r>
        <w:rPr>
          <w:sz w:val="28"/>
          <w:szCs w:val="28"/>
        </w:rPr>
        <w:t xml:space="preserve"> Preto College of Nursing, University of São Paulo</w:t>
      </w:r>
    </w:p>
    <w:p w14:paraId="77A78A26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² Federal University of </w:t>
      </w:r>
      <w:proofErr w:type="spellStart"/>
      <w:r>
        <w:rPr>
          <w:sz w:val="28"/>
          <w:szCs w:val="28"/>
        </w:rPr>
        <w:t>Triângulo</w:t>
      </w:r>
      <w:proofErr w:type="spellEnd"/>
      <w:r>
        <w:rPr>
          <w:sz w:val="28"/>
          <w:szCs w:val="28"/>
        </w:rPr>
        <w:t xml:space="preserve"> Mineiro</w:t>
      </w:r>
    </w:p>
    <w:p w14:paraId="716BC937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>³ University of Brasília</w:t>
      </w:r>
    </w:p>
    <w:p w14:paraId="4F133518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>⁴ Paulista Nursing School, Federal University of São Paulo</w:t>
      </w:r>
    </w:p>
    <w:p w14:paraId="2EE8CC23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⁵ Hospital das </w:t>
      </w:r>
      <w:proofErr w:type="spellStart"/>
      <w:r>
        <w:rPr>
          <w:sz w:val="28"/>
          <w:szCs w:val="28"/>
        </w:rPr>
        <w:t>Clínicas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Ribeirão</w:t>
      </w:r>
      <w:proofErr w:type="spellEnd"/>
      <w:r>
        <w:rPr>
          <w:sz w:val="28"/>
          <w:szCs w:val="28"/>
        </w:rPr>
        <w:t xml:space="preserve"> Preto Medical School, University of São Paulo</w:t>
      </w:r>
    </w:p>
    <w:p w14:paraId="33EC1C34" w14:textId="77777777" w:rsidR="00C84A0A" w:rsidRDefault="00000000">
      <w:pPr>
        <w:rPr>
          <w:sz w:val="28"/>
          <w:szCs w:val="28"/>
        </w:rPr>
      </w:pPr>
      <w:r>
        <w:rPr>
          <w:sz w:val="28"/>
          <w:szCs w:val="28"/>
        </w:rPr>
        <w:t>⁶ Pequeno Príncipe College</w:t>
      </w:r>
    </w:p>
    <w:p w14:paraId="0402C74B" w14:textId="77777777" w:rsidR="00C84A0A" w:rsidRDefault="00C84A0A">
      <w:pPr>
        <w:rPr>
          <w:b/>
          <w:bCs/>
        </w:rPr>
      </w:pPr>
    </w:p>
    <w:p w14:paraId="79A437E6" w14:textId="77777777" w:rsidR="00C84A0A" w:rsidRDefault="00C84A0A"/>
    <w:p w14:paraId="2C01607A" w14:textId="77777777" w:rsidR="00C84A0A" w:rsidRDefault="00000000">
      <w:r>
        <w:t>*These authors contributed equally</w:t>
      </w:r>
    </w:p>
    <w:p w14:paraId="4BDEEDC7" w14:textId="77777777" w:rsidR="00C84A0A" w:rsidRDefault="00C84A0A">
      <w:pPr>
        <w:rPr>
          <w:b/>
          <w:bCs/>
          <w:sz w:val="28"/>
          <w:szCs w:val="28"/>
        </w:rPr>
      </w:pPr>
    </w:p>
    <w:p w14:paraId="4254D3BE" w14:textId="77777777" w:rsidR="00C84A0A" w:rsidRDefault="00C84A0A">
      <w:pPr>
        <w:widowControl w:val="0"/>
        <w:rPr>
          <w:color w:val="000000"/>
        </w:rPr>
      </w:pPr>
    </w:p>
    <w:p w14:paraId="4B4C01CE" w14:textId="77777777" w:rsidR="00C84A0A" w:rsidRDefault="00C84A0A"/>
    <w:p w14:paraId="3DEE1740" w14:textId="77777777" w:rsidR="00C84A0A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71FEBCCD" w14:textId="77777777" w:rsidR="00C84A0A" w:rsidRDefault="00000000">
      <w:bookmarkStart w:id="0" w:name="_heading=h.oobvzd8c2mdo" w:colFirst="0" w:colLast="0"/>
      <w:bookmarkEnd w:id="0"/>
      <w:r>
        <w:t xml:space="preserve">Fernanda Raphael Escobar Gimenes </w:t>
      </w:r>
      <w:r>
        <w:tab/>
      </w:r>
      <w:r>
        <w:tab/>
        <w:t>fregimenes@eerp.up.br</w:t>
      </w:r>
    </w:p>
    <w:p w14:paraId="549DFA69" w14:textId="77777777" w:rsidR="00C84A0A" w:rsidRDefault="00C84A0A"/>
    <w:p w14:paraId="4B9C6463" w14:textId="77777777" w:rsidR="00C84A0A" w:rsidRDefault="00000000">
      <w:proofErr w:type="gramStart"/>
      <w:r>
        <w:rPr>
          <w:b/>
          <w:bCs/>
        </w:rPr>
        <w:t>Email Addresses</w:t>
      </w:r>
      <w:proofErr w:type="gramEnd"/>
      <w:r>
        <w:rPr>
          <w:b/>
          <w:bCs/>
        </w:rPr>
        <w:t xml:space="preserve"> for All Authors:</w:t>
      </w:r>
      <w:r>
        <w:t xml:space="preserve"> </w:t>
      </w:r>
    </w:p>
    <w:p w14:paraId="49C4066D" w14:textId="77777777" w:rsidR="00C84A0A" w:rsidRDefault="00000000">
      <w:r>
        <w:t xml:space="preserve">Jennifer Machado de Oliveira </w:t>
      </w:r>
      <w:r>
        <w:tab/>
      </w:r>
      <w:r>
        <w:tab/>
        <w:t>jennimo@usp.br</w:t>
      </w:r>
    </w:p>
    <w:p w14:paraId="003762FC" w14:textId="77777777" w:rsidR="00C84A0A" w:rsidRDefault="00000000">
      <w:r>
        <w:t xml:space="preserve">Priscilla Roberta Silva Rocha </w:t>
      </w:r>
      <w:r>
        <w:tab/>
      </w:r>
      <w:r>
        <w:tab/>
      </w:r>
      <w:r>
        <w:tab/>
        <w:t>priscillarocha@unb.br</w:t>
      </w:r>
    </w:p>
    <w:p w14:paraId="67DD19CA" w14:textId="77777777" w:rsidR="00C84A0A" w:rsidRDefault="00000000">
      <w:r>
        <w:t xml:space="preserve">Vinicius Batista Santos </w:t>
      </w:r>
      <w:r>
        <w:tab/>
      </w:r>
      <w:r>
        <w:tab/>
      </w:r>
      <w:r>
        <w:tab/>
        <w:t>v.santos@unifesp.br</w:t>
      </w:r>
    </w:p>
    <w:p w14:paraId="283335B9" w14:textId="77777777" w:rsidR="00C84A0A" w:rsidRDefault="00000000">
      <w:r>
        <w:t xml:space="preserve">Roberta de Paula Silva </w:t>
      </w:r>
      <w:r>
        <w:tab/>
      </w:r>
      <w:r>
        <w:tab/>
      </w:r>
      <w:r>
        <w:tab/>
        <w:t>roberta.paula.silva@usp.br</w:t>
      </w:r>
    </w:p>
    <w:p w14:paraId="4FA0CC2E" w14:textId="77777777" w:rsidR="00C84A0A" w:rsidRDefault="00000000">
      <w:r>
        <w:t xml:space="preserve">Emanuel Nunes </w:t>
      </w:r>
      <w:r>
        <w:tab/>
      </w:r>
      <w:r>
        <w:tab/>
      </w:r>
      <w:r>
        <w:tab/>
      </w:r>
      <w:r>
        <w:tab/>
        <w:t>emanuel.n@usp.br</w:t>
      </w:r>
    </w:p>
    <w:p w14:paraId="66C5CF9C" w14:textId="77777777" w:rsidR="00C84A0A" w:rsidRDefault="00000000">
      <w:r>
        <w:t xml:space="preserve">Paula Ayumi Shimizu Oda </w:t>
      </w:r>
      <w:r>
        <w:tab/>
      </w:r>
      <w:r>
        <w:tab/>
      </w:r>
      <w:r>
        <w:tab/>
        <w:t>paulaoda@usp.br</w:t>
      </w:r>
    </w:p>
    <w:p w14:paraId="4DBA77C7" w14:textId="77777777" w:rsidR="00C84A0A" w:rsidRDefault="00000000">
      <w:proofErr w:type="spellStart"/>
      <w:r>
        <w:t>Silmara</w:t>
      </w:r>
      <w:proofErr w:type="spellEnd"/>
      <w:r>
        <w:t xml:space="preserve"> Elaine Malaguti Toffano </w:t>
      </w:r>
      <w:r>
        <w:tab/>
      </w:r>
      <w:r>
        <w:tab/>
        <w:t>silmara.toffano@uftm.edu.br</w:t>
      </w:r>
    </w:p>
    <w:p w14:paraId="0591DA8C" w14:textId="77777777" w:rsidR="00C84A0A" w:rsidRDefault="00000000">
      <w:r>
        <w:t xml:space="preserve">Fernanda Raphael Escobar Gimenes </w:t>
      </w:r>
      <w:r>
        <w:tab/>
      </w:r>
      <w:r>
        <w:tab/>
        <w:t>fregimenes@eerp.up.br</w:t>
      </w:r>
    </w:p>
    <w:p w14:paraId="4779EAC0" w14:textId="77777777" w:rsidR="00C84A0A" w:rsidRDefault="00000000">
      <w:pPr>
        <w:rPr>
          <w:b/>
          <w:bCs/>
          <w:sz w:val="32"/>
          <w:szCs w:val="32"/>
        </w:rPr>
      </w:pPr>
      <w:r>
        <w:br w:type="page"/>
      </w:r>
    </w:p>
    <w:p w14:paraId="2B2FA2F0" w14:textId="77777777" w:rsidR="00C84A0A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5D8AAD33" w14:textId="77777777" w:rsidR="00C84A0A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>No</w:t>
      </w:r>
    </w:p>
    <w:p w14:paraId="2C235977" w14:textId="77777777" w:rsidR="00C84A0A" w:rsidRDefault="00C84A0A">
      <w:pPr>
        <w:spacing w:before="120"/>
        <w:ind w:left="720"/>
        <w:rPr>
          <w:b/>
          <w:bCs/>
          <w:color w:val="7F7F7F"/>
        </w:rPr>
      </w:pPr>
    </w:p>
    <w:p w14:paraId="632BFF33" w14:textId="77777777" w:rsidR="00C84A0A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>Yes</w:t>
      </w:r>
    </w:p>
    <w:p w14:paraId="29EA209E" w14:textId="77777777" w:rsidR="00C84A0A" w:rsidRDefault="00000000">
      <w:pPr>
        <w:spacing w:before="120"/>
        <w:rPr>
          <w:b/>
          <w:bCs/>
          <w:i/>
          <w:iCs/>
          <w:color w:val="3333FF"/>
        </w:rPr>
      </w:pPr>
      <w:bookmarkStart w:id="1" w:name="_heading=h.nrjve0uk830f" w:colFirst="0" w:colLast="0"/>
      <w:bookmarkEnd w:id="1"/>
      <w:r>
        <w:rPr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>
        <w:rPr>
          <w:b/>
          <w:bCs/>
          <w:i/>
          <w:iCs/>
          <w:color w:val="3333FF"/>
        </w:rPr>
        <w:t>focus</w:t>
      </w:r>
      <w:proofErr w:type="gramEnd"/>
      <w:r>
        <w:rPr>
          <w:b/>
          <w:bCs/>
          <w:i/>
          <w:iCs/>
          <w:color w:val="3333FF"/>
        </w:rPr>
        <w:t xml:space="preserve"> and the fonts/images should be clearly visible</w:t>
      </w:r>
    </w:p>
    <w:p w14:paraId="15F2261E" w14:textId="77777777" w:rsidR="00C84A0A" w:rsidRDefault="00C84A0A">
      <w:pPr>
        <w:spacing w:before="120"/>
        <w:rPr>
          <w:b/>
          <w:bCs/>
        </w:rPr>
      </w:pPr>
    </w:p>
    <w:p w14:paraId="05AD02C7" w14:textId="77777777" w:rsidR="00C84A0A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</w:t>
      </w:r>
      <w:proofErr w:type="gramStart"/>
      <w:r>
        <w:t>filming need to</w:t>
      </w:r>
      <w:proofErr w:type="gramEnd"/>
      <w:r>
        <w:t xml:space="preserve"> take place in multiple locations? </w:t>
      </w:r>
      <w:r>
        <w:rPr>
          <w:b/>
          <w:bCs/>
          <w:color w:val="808080"/>
        </w:rPr>
        <w:t>No</w:t>
      </w:r>
    </w:p>
    <w:p w14:paraId="59503068" w14:textId="77777777" w:rsidR="00C84A0A" w:rsidRDefault="00C84A0A">
      <w:pPr>
        <w:spacing w:before="120"/>
        <w:ind w:left="720"/>
      </w:pPr>
    </w:p>
    <w:p w14:paraId="745DF4BF" w14:textId="77777777" w:rsidR="00C84A0A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 xml:space="preserve">live during your </w:t>
      </w:r>
      <w:proofErr w:type="spellStart"/>
      <w:r>
        <w:rPr>
          <w:b/>
          <w:bCs/>
        </w:rPr>
        <w:t>JoVE</w:t>
      </w:r>
      <w:proofErr w:type="spellEnd"/>
      <w:r>
        <w:rPr>
          <w:b/>
          <w:bCs/>
        </w:rPr>
        <w:t xml:space="preserve"> shoot</w:t>
      </w:r>
      <w:r>
        <w:t xml:space="preserve">? These will </w:t>
      </w:r>
      <w:r>
        <w:rPr>
          <w:b/>
          <w:bCs/>
        </w:rPr>
        <w:t xml:space="preserve">not appear in your </w:t>
      </w:r>
      <w:proofErr w:type="spellStart"/>
      <w:r>
        <w:rPr>
          <w:b/>
          <w:bCs/>
        </w:rPr>
        <w:t>JoVE</w:t>
      </w:r>
      <w:proofErr w:type="spellEnd"/>
      <w:r>
        <w:rPr>
          <w:b/>
          <w:bCs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b/>
          <w:bCs/>
          <w:color w:val="808080"/>
        </w:rPr>
        <w:t>No</w:t>
      </w:r>
    </w:p>
    <w:p w14:paraId="538343F6" w14:textId="77777777" w:rsidR="00C84A0A" w:rsidRDefault="00C84A0A">
      <w:pPr>
        <w:rPr>
          <w:b/>
          <w:bCs/>
          <w:sz w:val="22"/>
          <w:szCs w:val="22"/>
        </w:rPr>
      </w:pPr>
    </w:p>
    <w:p w14:paraId="6DD328E1" w14:textId="77777777" w:rsidR="00C84A0A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58D42AE2" w14:textId="77777777" w:rsidR="00C84A0A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</w:t>
      </w:r>
      <w:proofErr w:type="gramStart"/>
      <w:r>
        <w:rPr>
          <w:sz w:val="22"/>
          <w:szCs w:val="22"/>
        </w:rPr>
        <w:t>:  25</w:t>
      </w:r>
      <w:proofErr w:type="gramEnd"/>
    </w:p>
    <w:p w14:paraId="5E7E16B6" w14:textId="77777777" w:rsidR="00C84A0A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56 (11 SC)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263A3290" w14:textId="77777777" w:rsidR="00C84A0A" w:rsidRDefault="00000000">
      <w:pPr>
        <w:pStyle w:val="Heading1"/>
      </w:pPr>
      <w:r>
        <w:lastRenderedPageBreak/>
        <w:t>Interviews</w:t>
      </w:r>
    </w:p>
    <w:p w14:paraId="21B28E1D" w14:textId="77777777" w:rsidR="00C84A0A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5A02B32B" w14:textId="77777777" w:rsidR="00C84A0A" w:rsidRDefault="00C84A0A">
      <w:pPr>
        <w:rPr>
          <w:b/>
          <w:bCs/>
        </w:rPr>
      </w:pPr>
    </w:p>
    <w:p w14:paraId="34A06126" w14:textId="77777777" w:rsidR="00C84A0A" w:rsidRDefault="00C84A0A">
      <w:pPr>
        <w:rPr>
          <w:b/>
          <w:bCs/>
        </w:rPr>
      </w:pPr>
    </w:p>
    <w:p w14:paraId="07BBB132" w14:textId="77777777" w:rsidR="00C84A0A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46897C18" w14:textId="77777777" w:rsidR="00C84A0A" w:rsidRDefault="00C84A0A">
      <w:pPr>
        <w:rPr>
          <w:b/>
          <w:bCs/>
          <w:color w:val="000000"/>
          <w:highlight w:val="white"/>
        </w:rPr>
      </w:pPr>
    </w:p>
    <w:p w14:paraId="236A6FA6" w14:textId="77777777" w:rsidR="00C84A0A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4549FF5B" w14:textId="77777777" w:rsidR="00C84A0A" w:rsidRDefault="00C84A0A">
      <w:pPr>
        <w:rPr>
          <w:b/>
          <w:bCs/>
          <w:color w:val="000000"/>
          <w:highlight w:val="white"/>
        </w:rPr>
      </w:pPr>
    </w:p>
    <w:p w14:paraId="42D62DE9" w14:textId="77777777" w:rsidR="00C84A0A" w:rsidRDefault="00000000">
      <w:pPr>
        <w:rPr>
          <w:b/>
          <w:bCs/>
          <w:color w:val="000000"/>
          <w:highlight w:val="white"/>
        </w:rPr>
      </w:pPr>
      <w:r w:rsidRPr="00493FC9">
        <w:rPr>
          <w:b/>
          <w:bCs/>
          <w:strike/>
          <w:color w:val="000000"/>
          <w:highlight w:val="white"/>
        </w:rPr>
        <w:t xml:space="preserve">REQUIRED: </w:t>
      </w:r>
      <w:r w:rsidRPr="00493FC9">
        <w:rPr>
          <w:strike/>
          <w:color w:val="000000"/>
        </w:rPr>
        <w:t>Summarize your research focus and the main questions it aims to answer</w:t>
      </w:r>
      <w:r>
        <w:rPr>
          <w:color w:val="000000"/>
        </w:rPr>
        <w:t>.</w:t>
      </w:r>
    </w:p>
    <w:p w14:paraId="2DAC140B" w14:textId="77777777" w:rsidR="00C84A0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sdt>
        <w:sdtPr>
          <w:tag w:val="goog_rdk_1"/>
          <w:id w:val="512991328"/>
          <w:showingPlcHdr/>
        </w:sdtPr>
        <w:sdtContent>
          <w:r w:rsidR="00493FC9">
            <w:t xml:space="preserve">     </w:t>
          </w:r>
        </w:sdtContent>
      </w:sdt>
      <w:sdt>
        <w:sdtPr>
          <w:tag w:val="goog_rdk_2"/>
          <w:id w:val="219075192"/>
        </w:sdtPr>
        <w:sdtContent>
          <w:r>
            <w:rPr>
              <w:b/>
              <w:bCs/>
              <w:u w:val="single"/>
            </w:rPr>
            <w:t>Fernanda Gimenes</w:t>
          </w:r>
        </w:sdtContent>
      </w:sdt>
      <w:r>
        <w:rPr>
          <w:b/>
          <w:bCs/>
          <w:u w:val="single"/>
        </w:rPr>
        <w:t>:</w:t>
      </w:r>
      <w:r>
        <w:t xml:space="preserve"> Our research focuses on standardizing nurse-performed ultrasound-guided PICC placement to enhance bedside clinical safety and procedural consistency.</w:t>
      </w:r>
    </w:p>
    <w:p w14:paraId="3D89C004" w14:textId="77777777" w:rsidR="00C84A0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t>INTERVIEW: Named talent says the statement above in an interview-style shot, looking slightly off-camera</w:t>
      </w:r>
    </w:p>
    <w:p w14:paraId="68982102" w14:textId="77777777" w:rsidR="00C84A0A" w:rsidRDefault="00C84A0A">
      <w:pPr>
        <w:rPr>
          <w:b/>
          <w:bCs/>
        </w:rPr>
      </w:pPr>
    </w:p>
    <w:p w14:paraId="2F37357A" w14:textId="77777777" w:rsidR="00C84A0A" w:rsidRDefault="00000000">
      <w:r w:rsidRPr="00493FC9">
        <w:rPr>
          <w:b/>
          <w:bCs/>
          <w:strike/>
          <w:color w:val="000000"/>
          <w:highlight w:val="white"/>
        </w:rPr>
        <w:t>Describe the research gap or limitation in existing methods and how this protocol addresses them</w:t>
      </w:r>
      <w:r>
        <w:t>.</w:t>
      </w:r>
    </w:p>
    <w:p w14:paraId="740B4470" w14:textId="77777777" w:rsidR="00C84A0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sdt>
        <w:sdtPr>
          <w:tag w:val="goog_rdk_4"/>
          <w:id w:val="1667974597"/>
          <w:showingPlcHdr/>
        </w:sdtPr>
        <w:sdtContent>
          <w:r w:rsidR="00493FC9">
            <w:t xml:space="preserve">     </w:t>
          </w:r>
        </w:sdtContent>
      </w:sdt>
      <w:sdt>
        <w:sdtPr>
          <w:tag w:val="goog_rdk_5"/>
          <w:id w:val="-1580782684"/>
        </w:sdtPr>
        <w:sdtContent>
          <w:r>
            <w:rPr>
              <w:b/>
              <w:bCs/>
              <w:u w:val="single"/>
            </w:rPr>
            <w:t>Fernanda Gimenes</w:t>
          </w:r>
        </w:sdtContent>
      </w:sdt>
      <w:r>
        <w:t>: Existing methods lack a reproducible clinical workflow; this protocol operationalizes international guidelines into explicit, step-by-step actions.</w:t>
      </w:r>
    </w:p>
    <w:p w14:paraId="6F4D6296" w14:textId="77777777" w:rsidR="00C84A0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>
        <w:t>INTERVIEW: Named talent says the statement above in an interview-style shot, looking slightly off-camera</w:t>
      </w:r>
    </w:p>
    <w:p w14:paraId="06CC15E6" w14:textId="77777777" w:rsidR="00C84A0A" w:rsidRDefault="00000000">
      <w:pPr>
        <w:spacing w:before="120"/>
        <w:rPr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5E70C057" w14:textId="77777777" w:rsidR="00C84A0A" w:rsidRDefault="00000000">
      <w:pPr>
        <w:spacing w:before="120"/>
      </w:pPr>
      <w:r w:rsidRPr="00493FC9">
        <w:rPr>
          <w:b/>
          <w:bCs/>
          <w:strike/>
          <w:color w:val="000000"/>
          <w:highlight w:val="white"/>
        </w:rPr>
        <w:t>What does this protocol allow researchers to study or measure</w:t>
      </w:r>
      <w:r>
        <w:t>?</w:t>
      </w:r>
    </w:p>
    <w:p w14:paraId="268FB4C1" w14:textId="77777777" w:rsidR="00C84A0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sdt>
        <w:sdtPr>
          <w:tag w:val="goog_rdk_7"/>
          <w:id w:val="-322642377"/>
          <w:showingPlcHdr/>
        </w:sdtPr>
        <w:sdtContent>
          <w:r w:rsidR="00493FC9">
            <w:t xml:space="preserve">     </w:t>
          </w:r>
        </w:sdtContent>
      </w:sdt>
      <w:sdt>
        <w:sdtPr>
          <w:tag w:val="goog_rdk_8"/>
          <w:id w:val="-692198753"/>
        </w:sdtPr>
        <w:sdtContent>
          <w:r>
            <w:rPr>
              <w:b/>
              <w:bCs/>
              <w:u w:val="single"/>
            </w:rPr>
            <w:t>Fernanda Gimenes</w:t>
          </w:r>
        </w:sdtContent>
      </w:sdt>
      <w:r>
        <w:rPr>
          <w:b/>
          <w:bCs/>
          <w:u w:val="single"/>
        </w:rPr>
        <w:t>:</w:t>
      </w:r>
      <w:r>
        <w:t xml:space="preserve"> This protocol allows researchers to measure clinical performance metrics like first-attempt success rates and procedural complication incidence.</w:t>
      </w:r>
    </w:p>
    <w:p w14:paraId="72162035" w14:textId="77777777" w:rsidR="00C84A0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t>INTERVIEW: Named talent says the statement above in an interview-style shot, looking slightly off-camera</w:t>
      </w:r>
    </w:p>
    <w:p w14:paraId="55DE9820" w14:textId="77777777" w:rsidR="00C84A0A" w:rsidRDefault="00C84A0A">
      <w:pPr>
        <w:rPr>
          <w:b/>
          <w:bCs/>
        </w:rPr>
      </w:pPr>
    </w:p>
    <w:p w14:paraId="577EDBAA" w14:textId="77777777" w:rsidR="00C84A0A" w:rsidRDefault="00C84A0A"/>
    <w:p w14:paraId="38BDF302" w14:textId="77777777" w:rsidR="00C84A0A" w:rsidRDefault="00C84A0A">
      <w:pPr>
        <w:rPr>
          <w:b/>
          <w:bCs/>
        </w:rPr>
      </w:pPr>
    </w:p>
    <w:p w14:paraId="6A205CEE" w14:textId="77777777" w:rsidR="00C84A0A" w:rsidRDefault="00000000">
      <w:pPr>
        <w:rPr>
          <w:sz w:val="28"/>
          <w:szCs w:val="28"/>
        </w:rPr>
      </w:pPr>
      <w:r w:rsidRPr="00493FC9">
        <w:rPr>
          <w:b/>
          <w:bCs/>
          <w:strike/>
          <w:color w:val="000000"/>
          <w:highlight w:val="white"/>
        </w:rPr>
        <w:t>How can future studies build on this work? Describe the questions or research directions that can be investigated next</w:t>
      </w:r>
      <w:r>
        <w:t>.</w:t>
      </w:r>
    </w:p>
    <w:p w14:paraId="769A020E" w14:textId="77777777" w:rsidR="00C84A0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b/>
          <w:bCs/>
          <w:u w:val="single"/>
        </w:rPr>
        <w:t>Fernanda Gimenes:</w:t>
      </w:r>
      <w:r>
        <w:t xml:space="preserve"> Future studies can conduct comparative efficacy trials or integrate this framework with emerging technologies. </w:t>
      </w:r>
    </w:p>
    <w:p w14:paraId="0D4DCCFF" w14:textId="77777777" w:rsidR="00C84A0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lastRenderedPageBreak/>
        <w:t>INTERVIEW: Named talent says the statement above in an interview-style shot, looking slightly off-camera</w:t>
      </w:r>
    </w:p>
    <w:p w14:paraId="7CBE1A7D" w14:textId="77777777" w:rsidR="00C84A0A" w:rsidRDefault="00C84A0A">
      <w:pPr>
        <w:rPr>
          <w:b/>
          <w:bCs/>
        </w:rPr>
      </w:pPr>
    </w:p>
    <w:p w14:paraId="240B3508" w14:textId="77777777" w:rsidR="00C84A0A" w:rsidRDefault="00C84A0A">
      <w:pPr>
        <w:rPr>
          <w:b/>
          <w:bCs/>
        </w:rPr>
      </w:pPr>
    </w:p>
    <w:p w14:paraId="5CFE450D" w14:textId="77777777" w:rsidR="00C84A0A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21ABF910" w14:textId="77777777" w:rsidR="00C84A0A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5D7E9F85" w14:textId="77777777" w:rsidR="00C84A0A" w:rsidRDefault="00000000">
      <w:pPr>
        <w:ind w:left="360"/>
        <w:rPr>
          <w:b/>
          <w:bCs/>
          <w:i/>
          <w:iCs/>
          <w:color w:val="0000FF"/>
        </w:rPr>
      </w:pPr>
      <w:r>
        <w:br/>
        <w:t xml:space="preserve">This research has been approved by the Institutional Review Board of the </w:t>
      </w:r>
      <w:proofErr w:type="spellStart"/>
      <w:r>
        <w:t>Ribeirão</w:t>
      </w:r>
      <w:proofErr w:type="spellEnd"/>
      <w:r>
        <w:t xml:space="preserve"> Preto College of Nursing, University of São Paulo</w:t>
      </w:r>
    </w:p>
    <w:p w14:paraId="5DBAA0CF" w14:textId="77777777" w:rsidR="00C84A0A" w:rsidRDefault="00000000">
      <w:pPr>
        <w:rPr>
          <w:b/>
          <w:bCs/>
        </w:rPr>
      </w:pPr>
      <w:r>
        <w:br w:type="page"/>
      </w:r>
    </w:p>
    <w:p w14:paraId="5BB809D4" w14:textId="77777777" w:rsidR="00C84A0A" w:rsidRDefault="00000000">
      <w:pPr>
        <w:pStyle w:val="Heading1"/>
      </w:pPr>
      <w:r>
        <w:lastRenderedPageBreak/>
        <w:t xml:space="preserve">Protocol  </w:t>
      </w:r>
    </w:p>
    <w:p w14:paraId="3E5DE1AF" w14:textId="77777777" w:rsidR="00C84A0A" w:rsidRDefault="00000000">
      <w:pPr>
        <w:rPr>
          <w:i/>
          <w:iCs/>
          <w:color w:val="0000FF"/>
        </w:rPr>
      </w:pPr>
      <w:bookmarkStart w:id="2" w:name="_heading=h.w8tcglag1o98" w:colFirst="0" w:colLast="0"/>
      <w:bookmarkEnd w:id="2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i/>
          <w:iCs/>
          <w:color w:val="0000FF"/>
        </w:rPr>
        <w:t>shotlist</w:t>
      </w:r>
      <w:proofErr w:type="spellEnd"/>
      <w:proofErr w:type="gramEnd"/>
      <w:r>
        <w:rPr>
          <w:i/>
          <w:iCs/>
          <w:color w:val="0000FF"/>
        </w:rPr>
        <w:t>.</w:t>
      </w:r>
    </w:p>
    <w:p w14:paraId="32A7BDFB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83023FE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 xml:space="preserve">Ultrasound Setup </w:t>
      </w:r>
    </w:p>
    <w:p w14:paraId="19E1B100" w14:textId="77777777" w:rsidR="00C84A0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Demonstrators: </w:t>
      </w:r>
      <w:r>
        <w:rPr>
          <w:color w:val="000000"/>
        </w:rPr>
        <w:t>Roberta Silva and Paula Oda</w:t>
      </w:r>
    </w:p>
    <w:p w14:paraId="02500BCB" w14:textId="77777777" w:rsidR="00C84A0A" w:rsidRDefault="00000000">
      <w:pPr>
        <w:ind w:firstLine="360"/>
        <w:rPr>
          <w:highlight w:val="yellow"/>
        </w:rPr>
      </w:pPr>
      <w:r>
        <w:rPr>
          <w:b/>
          <w:bCs/>
          <w:color w:val="222222"/>
          <w:highlight w:val="yellow"/>
        </w:rPr>
        <w:t>Authors: </w:t>
      </w:r>
      <w:r>
        <w:rPr>
          <w:color w:val="222222"/>
          <w:highlight w:val="yellow"/>
        </w:rPr>
        <w:t>During filming, please point out the parts or veins if possible</w:t>
      </w:r>
    </w:p>
    <w:p w14:paraId="53E12677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7F8D7427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To begin, turn on the ultrasound device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Confirm an adequate battery charge or power supply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select the vascular preset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0ADF39A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WIDE: Talent turning on the ultrasound device.</w:t>
      </w:r>
    </w:p>
    <w:p w14:paraId="5C674977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showing an adequate battery charge</w:t>
      </w:r>
      <w:r w:rsidR="00493FC9">
        <w:rPr>
          <w:color w:val="000000"/>
        </w:rPr>
        <w:t xml:space="preserve"> status</w:t>
      </w:r>
      <w:r>
        <w:rPr>
          <w:color w:val="000000"/>
        </w:rPr>
        <w:t xml:space="preserve"> or power supply on the ultrasound device.</w:t>
      </w:r>
    </w:p>
    <w:p w14:paraId="017A3114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the vascular preset being selected on the ultrasound device.</w:t>
      </w:r>
    </w:p>
    <w:p w14:paraId="47B96D62" w14:textId="77777777" w:rsidR="00C84A0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i/>
          <w:iCs/>
          <w:color w:val="3333FF"/>
        </w:rPr>
      </w:pPr>
      <w:r>
        <w:rPr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>
        <w:rPr>
          <w:b/>
          <w:bCs/>
          <w:i/>
          <w:iCs/>
          <w:color w:val="3333FF"/>
        </w:rPr>
        <w:t>focus</w:t>
      </w:r>
      <w:proofErr w:type="gramEnd"/>
      <w:r>
        <w:rPr>
          <w:b/>
          <w:bCs/>
          <w:i/>
          <w:iCs/>
          <w:color w:val="3333FF"/>
        </w:rPr>
        <w:t xml:space="preserve"> and the fonts/images should be clearly visible</w:t>
      </w:r>
    </w:p>
    <w:p w14:paraId="2FA62D62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527D34F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Use a high-frequency linear transducer from 5 to 15 megahertz </w:t>
      </w:r>
      <w:r>
        <w:rPr>
          <w:b/>
          <w:bCs/>
          <w:color w:val="7030A0"/>
        </w:rPr>
        <w:t>[1]</w:t>
      </w:r>
      <w:r w:rsidR="00493FC9">
        <w:rPr>
          <w:color w:val="7030A0"/>
        </w:rPr>
        <w:t>. P</w:t>
      </w:r>
      <w:r w:rsidR="00493FC9" w:rsidRPr="00493FC9">
        <w:rPr>
          <w:color w:val="7030A0"/>
        </w:rPr>
        <w:t>osition the ultrasound monitor within the operator's line of sight to maintain clear visualization and an ergonomic posture</w:t>
      </w:r>
      <w:r w:rsidR="00493FC9">
        <w:rPr>
          <w:color w:val="7030A0"/>
        </w:rPr>
        <w:t xml:space="preserve"> </w:t>
      </w:r>
      <w:sdt>
        <w:sdtPr>
          <w:rPr>
            <w:color w:val="7030A0"/>
          </w:rPr>
          <w:tag w:val="goog_rdk_10"/>
          <w:id w:val="792118342"/>
        </w:sdtPr>
        <w:sdtEndPr>
          <w:rPr>
            <w:color w:val="auto"/>
          </w:rPr>
        </w:sdtEndPr>
        <w:sdtContent/>
      </w:sdt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  <w:sdt>
        <w:sdtPr>
          <w:rPr>
            <w:color w:val="7030A0"/>
          </w:rPr>
          <w:tag w:val="goog_rdk_11"/>
          <w:id w:val="-2108135112"/>
          <w:showingPlcHdr/>
        </w:sdtPr>
        <w:sdtEndPr>
          <w:rPr>
            <w:color w:val="auto"/>
          </w:rPr>
        </w:sdtEndPr>
        <w:sdtContent>
          <w:r w:rsidR="00782E9B">
            <w:rPr>
              <w:color w:val="7030A0"/>
            </w:rPr>
            <w:t xml:space="preserve">     </w:t>
          </w:r>
        </w:sdtContent>
      </w:sdt>
    </w:p>
    <w:p w14:paraId="33E234D9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selecting a high-frequency linear transducer from 5 to 15 megahertz.</w:t>
      </w:r>
    </w:p>
    <w:p w14:paraId="081236B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positioning the ultrasound system on the ipsilateral side of the intended procedure site.</w:t>
      </w:r>
    </w:p>
    <w:p w14:paraId="3DC8A6D9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5B5B36A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Patient Positioning and Vein Assessment</w:t>
      </w:r>
    </w:p>
    <w:p w14:paraId="36B0C885" w14:textId="77777777" w:rsidR="00C84A0A" w:rsidRDefault="00C84A0A">
      <w:pPr>
        <w:widowControl w:val="0"/>
        <w:tabs>
          <w:tab w:val="left" w:pos="2355"/>
        </w:tabs>
        <w:rPr>
          <w:color w:val="000000"/>
        </w:rPr>
      </w:pPr>
    </w:p>
    <w:p w14:paraId="37095615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Position the patient</w:t>
      </w:r>
      <w:r w:rsidR="00424E3F">
        <w:rPr>
          <w:color w:val="7030A0"/>
        </w:rPr>
        <w:t xml:space="preserve"> </w:t>
      </w:r>
      <w:r w:rsidR="00424E3F" w:rsidRPr="00424E3F">
        <w:rPr>
          <w:color w:val="7030A0"/>
        </w:rPr>
        <w:t>supine on the bed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7C382D35" w14:textId="77777777" w:rsidR="00C84A0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positioning the patient in the supine position on the bed. </w:t>
      </w:r>
      <w:r>
        <w:rPr>
          <w:i/>
          <w:iCs/>
          <w:color w:val="222222"/>
          <w:highlight w:val="white"/>
        </w:rPr>
        <w:t> </w:t>
      </w:r>
    </w:p>
    <w:p w14:paraId="122B3255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1E36A5E5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Elevate the patient’s head between 0 and 15 degrees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abduct the arm to approximately 90 degrees with external rotation </w:t>
      </w:r>
      <w:r>
        <w:rPr>
          <w:b/>
          <w:bCs/>
          <w:color w:val="7030A0"/>
        </w:rPr>
        <w:t>[2]</w:t>
      </w:r>
      <w:r w:rsidR="00424E3F">
        <w:rPr>
          <w:b/>
          <w:bCs/>
          <w:color w:val="7030A0"/>
        </w:rPr>
        <w:t>.</w:t>
      </w:r>
      <w:sdt>
        <w:sdtPr>
          <w:tag w:val="goog_rdk_14"/>
          <w:id w:val="-2131960935"/>
        </w:sdtPr>
        <w:sdtEndPr>
          <w:rPr>
            <w:color w:val="000000" w:themeColor="text1"/>
          </w:rPr>
        </w:sdtEndPr>
        <w:sdtContent>
          <w:r>
            <w:rPr>
              <w:color w:val="7030A0"/>
            </w:rPr>
            <w:t xml:space="preserve"> </w:t>
          </w:r>
          <w:r w:rsidRPr="00737537">
            <w:rPr>
              <w:strike/>
              <w:color w:val="000000" w:themeColor="text1"/>
            </w:rPr>
            <w:t xml:space="preserve">and support the arm using a rolled towel </w:t>
          </w:r>
          <w:r w:rsidRPr="00737537">
            <w:rPr>
              <w:b/>
              <w:bCs/>
              <w:strike/>
              <w:color w:val="000000" w:themeColor="text1"/>
            </w:rPr>
            <w:t>[3]</w:t>
          </w:r>
          <w:r w:rsidRPr="00737537">
            <w:rPr>
              <w:strike/>
              <w:color w:val="000000" w:themeColor="text1"/>
            </w:rPr>
            <w:t xml:space="preserve"> </w:t>
          </w:r>
        </w:sdtContent>
      </w:sdt>
    </w:p>
    <w:p w14:paraId="318712D1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elevating the patient’s head.</w:t>
      </w:r>
    </w:p>
    <w:p w14:paraId="25E9A07D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abducting the arm to approximately 90 degrees with external rotation.</w:t>
      </w:r>
    </w:p>
    <w:p w14:paraId="0EBE969B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rPr>
            <w:strike/>
          </w:rPr>
          <w:tag w:val="goog_rdk_15"/>
          <w:id w:val="-1974408130"/>
        </w:sdtPr>
        <w:sdtEndPr>
          <w:rPr>
            <w:strike w:val="0"/>
          </w:rPr>
        </w:sdtEndPr>
        <w:sdtContent>
          <w:r w:rsidRPr="00424E3F">
            <w:rPr>
              <w:strike/>
              <w:color w:val="000000"/>
            </w:rPr>
            <w:t>Talent placing a rolled towel under the arm for support</w:t>
          </w:r>
          <w:r w:rsidRPr="00424E3F">
            <w:rPr>
              <w:color w:val="000000"/>
            </w:rPr>
            <w:t>.</w:t>
          </w:r>
        </w:sdtContent>
      </w:sdt>
      <w:sdt>
        <w:sdtPr>
          <w:tag w:val="goog_rdk_16"/>
          <w:id w:val="2146933614"/>
        </w:sdtPr>
        <w:sdtContent>
          <w:r>
            <w:rPr>
              <w:strike/>
              <w:color w:val="000000"/>
            </w:rPr>
            <w:t xml:space="preserve"> </w:t>
          </w:r>
        </w:sdtContent>
      </w:sdt>
      <w:sdt>
        <w:sdtPr>
          <w:tag w:val="goog_rdk_17"/>
          <w:id w:val="-973022167"/>
        </w:sdtPr>
        <w:sdtContent/>
      </w:sdt>
      <w:r w:rsidR="00424E3F">
        <w:rPr>
          <w:b/>
          <w:bCs/>
          <w:highlight w:val="green"/>
        </w:rPr>
        <w:t>Author’s N</w:t>
      </w:r>
      <w:r w:rsidR="00424E3F" w:rsidRPr="00424E3F">
        <w:rPr>
          <w:b/>
          <w:bCs/>
          <w:highlight w:val="green"/>
        </w:rPr>
        <w:t>OTE</w:t>
      </w:r>
      <w:r w:rsidR="00424E3F" w:rsidRPr="00424E3F">
        <w:rPr>
          <w:highlight w:val="green"/>
        </w:rPr>
        <w:t>:</w:t>
      </w:r>
      <w:r w:rsidR="00424E3F">
        <w:rPr>
          <w:highlight w:val="green"/>
        </w:rPr>
        <w:t xml:space="preserve"> </w:t>
      </w:r>
      <w:r w:rsidR="00424E3F" w:rsidRPr="00424E3F">
        <w:rPr>
          <w:highlight w:val="green"/>
        </w:rPr>
        <w:t>Delete</w:t>
      </w:r>
    </w:p>
    <w:p w14:paraId="40A47ED1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</w:p>
    <w:p w14:paraId="01A1EED9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a tourniquet for venous assessment </w:t>
      </w:r>
      <w:r>
        <w:rPr>
          <w:b/>
          <w:bCs/>
          <w:color w:val="7030A0"/>
        </w:rPr>
        <w:t>[1]</w:t>
      </w:r>
      <w:r>
        <w:rPr>
          <w:color w:val="7030A0"/>
        </w:rPr>
        <w:t>. Assess peripheral veins by palpation 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identify at least two potential sites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release the tourniquet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3C54A2EB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tourniquet to the patient’s arm.</w:t>
      </w:r>
    </w:p>
    <w:p w14:paraId="15FAF208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palpating to assess the veins.</w:t>
      </w:r>
    </w:p>
    <w:p w14:paraId="5723E7FC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 from the patient’s arm.</w:t>
      </w:r>
    </w:p>
    <w:p w14:paraId="1787888A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458DCF61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Place the linear transducer transversely over the mid-upper arm and identify the median basilic vein, basilic vein</w:t>
      </w:r>
      <w:r w:rsidR="00424E3F">
        <w:rPr>
          <w:color w:val="7030A0"/>
        </w:rPr>
        <w:t>,</w:t>
      </w:r>
      <w:r>
        <w:rPr>
          <w:color w:val="7030A0"/>
        </w:rPr>
        <w:t xml:space="preserve"> and cephalic vein </w:t>
      </w:r>
      <w:r>
        <w:rPr>
          <w:b/>
          <w:bCs/>
          <w:color w:val="7030A0"/>
        </w:rPr>
        <w:t>[]</w:t>
      </w:r>
      <w:r>
        <w:rPr>
          <w:color w:val="7030A0"/>
        </w:rPr>
        <w:t>.</w:t>
      </w:r>
    </w:p>
    <w:p w14:paraId="6C598D62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linear transducer transversely over the mid-upper arm.</w:t>
      </w:r>
    </w:p>
    <w:p w14:paraId="4291DDF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8"/>
          <w:id w:val="2131040505"/>
        </w:sdtPr>
        <w:sdtContent>
          <w:r w:rsidRPr="00424E3F">
            <w:rPr>
              <w:strike/>
              <w:color w:val="000000"/>
            </w:rPr>
            <w:t>Talent identifying/or if possible, pointing to the mentioned veins.</w:t>
          </w:r>
        </w:sdtContent>
      </w:sdt>
      <w:r w:rsidR="00424E3F">
        <w:t xml:space="preserve"> </w:t>
      </w:r>
      <w:sdt>
        <w:sdtPr>
          <w:tag w:val="goog_rdk_17"/>
          <w:id w:val="-926415371"/>
          <w:showingPlcHdr/>
        </w:sdtPr>
        <w:sdtContent>
          <w:r w:rsidR="00424E3F">
            <w:t xml:space="preserve">     </w:t>
          </w:r>
        </w:sdtContent>
      </w:sdt>
      <w:r w:rsidR="00424E3F">
        <w:rPr>
          <w:b/>
          <w:bCs/>
          <w:highlight w:val="green"/>
        </w:rPr>
        <w:t>Author’s N</w:t>
      </w:r>
      <w:r w:rsidR="00424E3F" w:rsidRPr="00424E3F">
        <w:rPr>
          <w:b/>
          <w:bCs/>
          <w:highlight w:val="green"/>
        </w:rPr>
        <w:t>OTE</w:t>
      </w:r>
      <w:r w:rsidR="00424E3F" w:rsidRPr="00424E3F">
        <w:rPr>
          <w:highlight w:val="green"/>
        </w:rPr>
        <w:t>:</w:t>
      </w:r>
      <w:r w:rsidR="00424E3F">
        <w:rPr>
          <w:highlight w:val="green"/>
        </w:rPr>
        <w:t xml:space="preserve"> Not filmed</w:t>
      </w:r>
    </w:p>
    <w:p w14:paraId="70FC2B68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151A3237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Identify the brachial artery and the median nerve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9051E28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Show/point to the brachial artery and median nerve on the ultrasound image.</w:t>
      </w:r>
    </w:p>
    <w:p w14:paraId="4462A485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74E60CE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Assess the venous network and select the basilic vein as the primary access site when suitable </w:t>
      </w:r>
      <w:r>
        <w:rPr>
          <w:b/>
          <w:bCs/>
          <w:color w:val="7030A0"/>
        </w:rPr>
        <w:t>[]</w:t>
      </w:r>
      <w:r>
        <w:rPr>
          <w:color w:val="7030A0"/>
        </w:rPr>
        <w:t>.</w:t>
      </w:r>
    </w:p>
    <w:p w14:paraId="34E4743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9"/>
          <w:id w:val="185483478"/>
        </w:sdtPr>
        <w:sdtContent>
          <w:r w:rsidRPr="00424E3F">
            <w:rPr>
              <w:strike/>
              <w:color w:val="000000"/>
            </w:rPr>
            <w:t>SCREEN: Show and point to the venous network being assessed on the ultrasound image</w:t>
          </w:r>
          <w:r w:rsidRPr="00424E3F">
            <w:rPr>
              <w:color w:val="000000"/>
            </w:rPr>
            <w:t>.</w:t>
          </w:r>
        </w:sdtContent>
      </w:sdt>
      <w:r w:rsidR="00424E3F">
        <w:t xml:space="preserve"> </w:t>
      </w:r>
      <w:r w:rsidR="00424E3F">
        <w:rPr>
          <w:b/>
          <w:bCs/>
          <w:highlight w:val="green"/>
        </w:rPr>
        <w:t>Author’s N</w:t>
      </w:r>
      <w:r w:rsidR="00424E3F" w:rsidRPr="00424E3F">
        <w:rPr>
          <w:b/>
          <w:bCs/>
          <w:highlight w:val="green"/>
        </w:rPr>
        <w:t>OTE</w:t>
      </w:r>
      <w:r w:rsidR="00424E3F" w:rsidRPr="00424E3F">
        <w:rPr>
          <w:highlight w:val="green"/>
        </w:rPr>
        <w:t>:</w:t>
      </w:r>
      <w:r w:rsidR="00424E3F">
        <w:rPr>
          <w:highlight w:val="green"/>
        </w:rPr>
        <w:t xml:space="preserve"> Not filmed</w:t>
      </w:r>
    </w:p>
    <w:p w14:paraId="3B4A158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and point to the basilic vein.</w:t>
      </w:r>
    </w:p>
    <w:p w14:paraId="2427B4F4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2255CC3C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Assess the vein diameter, depth, patency, and presence of valves </w:t>
      </w:r>
      <w:r>
        <w:rPr>
          <w:b/>
          <w:bCs/>
          <w:color w:val="7030A0"/>
        </w:rPr>
        <w:t>[1]</w:t>
      </w:r>
      <w:r>
        <w:rPr>
          <w:color w:val="7030A0"/>
        </w:rPr>
        <w:t>. Select a vein that maintains a catheter-to-vein ratio below 45 percent</w:t>
      </w:r>
      <w:r w:rsidR="00266EB1">
        <w:rPr>
          <w:color w:val="7030A0"/>
        </w:rPr>
        <w:t xml:space="preserve"> based on the chart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088DA3C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the assessment of vein diameter, depth, patency and presence of valves.</w:t>
      </w:r>
    </w:p>
    <w:p w14:paraId="2D2911BB" w14:textId="77777777" w:rsidR="00C84A0A" w:rsidRPr="00266EB1" w:rsidRDefault="00266EB1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</w:t>
      </w:r>
      <w:sdt>
        <w:sdtPr>
          <w:tag w:val="goog_rdk_20"/>
          <w:id w:val="1262546934"/>
        </w:sdtPr>
        <w:sdtContent/>
      </w:sdt>
      <w:r w:rsidRPr="00266EB1">
        <w:t>JOVE_SCREEN_STEP3.7.</w:t>
      </w:r>
      <w:proofErr w:type="gramStart"/>
      <w:r w:rsidRPr="00266EB1">
        <w:t>2._</w:t>
      </w:r>
      <w:proofErr w:type="gramEnd"/>
      <w:r w:rsidRPr="00266EB1">
        <w:t xml:space="preserve">Image </w:t>
      </w:r>
    </w:p>
    <w:p w14:paraId="1B99F5EC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7C7C210B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the PICC Zone Insertion Method to divide the upper arm into 3 zones and identify the optimal insertion site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Select the proximal half of the Green Zone if there </w:t>
      </w:r>
      <w:r>
        <w:rPr>
          <w:color w:val="7030A0"/>
        </w:rPr>
        <w:lastRenderedPageBreak/>
        <w:t xml:space="preserve">are no anatomical limitations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410C99AF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divides the upper arm into 3 zones. </w:t>
      </w:r>
      <w:r>
        <w:rPr>
          <w:b/>
          <w:bCs/>
          <w:color w:val="000000"/>
        </w:rPr>
        <w:t>TXT: PICC: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Peripherally Inserted Central Catheter</w:t>
      </w:r>
      <w:r>
        <w:rPr>
          <w:color w:val="000000"/>
        </w:rPr>
        <w:t xml:space="preserve"> </w:t>
      </w:r>
    </w:p>
    <w:p w14:paraId="1B709DA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selecting the proximal half of the Green Zone.</w:t>
      </w:r>
    </w:p>
    <w:p w14:paraId="4A5BCECD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F1979D8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Measure the arm circumference 2 centimeters above the potential insertion site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Ask the patient about their comfort during the measurement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F643879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the arm circumference 2 centimeters above the potential insertion site.</w:t>
      </w:r>
    </w:p>
    <w:p w14:paraId="52D74E1A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asking the patient about their comfort level during the measurement by </w:t>
      </w:r>
      <w:proofErr w:type="gramStart"/>
      <w:r>
        <w:rPr>
          <w:color w:val="000000"/>
        </w:rPr>
        <w:t>gesturing</w:t>
      </w:r>
      <w:proofErr w:type="gramEnd"/>
      <w:r>
        <w:rPr>
          <w:color w:val="000000"/>
        </w:rPr>
        <w:t>.</w:t>
      </w:r>
    </w:p>
    <w:p w14:paraId="28DC149D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E0F845C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Catheter Length Measurement and Preparation</w:t>
      </w:r>
    </w:p>
    <w:p w14:paraId="54556F2C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6C96DC33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Maintain the patient supine with the arm abducted to 90 degrees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728A7BF9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adjusting the patient’s position and pointing to the abducted arm.</w:t>
      </w:r>
    </w:p>
    <w:p w14:paraId="45C2EB94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1D46ACD" w14:textId="77777777" w:rsidR="006C52BA" w:rsidRPr="006C52B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a tape to measure the estimated catheter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For right-arm insertion, measure from the insertion site to the right sternoclavicular joint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to the third intercostal space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  <w:r w:rsidRPr="006C52BA">
        <w:rPr>
          <w:strike/>
        </w:rPr>
        <w:t>For left-arm insertion, measure from the insertion site to the left sternoclavicular joint</w:t>
      </w:r>
      <w:sdt>
        <w:sdtPr>
          <w:rPr>
            <w:strike/>
          </w:rPr>
          <w:tag w:val="goog_rdk_21"/>
          <w:id w:val="-785852136"/>
          <w:showingPlcHdr/>
        </w:sdtPr>
        <w:sdtContent>
          <w:r w:rsidR="00266EB1" w:rsidRPr="006C52BA">
            <w:rPr>
              <w:strike/>
            </w:rPr>
            <w:t xml:space="preserve">     </w:t>
          </w:r>
        </w:sdtContent>
      </w:sdt>
      <w:sdt>
        <w:sdtPr>
          <w:rPr>
            <w:strike/>
          </w:rPr>
          <w:tag w:val="goog_rdk_22"/>
          <w:id w:val="-1980571161"/>
        </w:sdtPr>
        <w:sdtContent>
          <w:r w:rsidRPr="006C52BA">
            <w:rPr>
              <w:strike/>
            </w:rPr>
            <w:t xml:space="preserve"> across</w:t>
          </w:r>
        </w:sdtContent>
      </w:sdt>
      <w:r w:rsidRPr="006C52BA">
        <w:rPr>
          <w:strike/>
        </w:rPr>
        <w:t xml:space="preserve"> the right sternoclavicular joint</w:t>
      </w:r>
      <w:sdt>
        <w:sdtPr>
          <w:rPr>
            <w:strike/>
          </w:rPr>
          <w:tag w:val="goog_rdk_23"/>
          <w:id w:val="1802087083"/>
        </w:sdtPr>
        <w:sdtContent>
          <w:r w:rsidRPr="006C52BA">
            <w:rPr>
              <w:strike/>
            </w:rPr>
            <w:t xml:space="preserve"> and </w:t>
          </w:r>
        </w:sdtContent>
      </w:sdt>
      <w:sdt>
        <w:sdtPr>
          <w:rPr>
            <w:strike/>
          </w:rPr>
          <w:tag w:val="goog_rdk_24"/>
          <w:id w:val="-580472632"/>
          <w:showingPlcHdr/>
        </w:sdtPr>
        <w:sdtContent>
          <w:r w:rsidR="006C52BA" w:rsidRPr="006C52BA">
            <w:rPr>
              <w:strike/>
            </w:rPr>
            <w:t xml:space="preserve">     </w:t>
          </w:r>
        </w:sdtContent>
      </w:sdt>
      <w:r w:rsidRPr="006C52BA">
        <w:rPr>
          <w:strike/>
        </w:rPr>
        <w:t>to the third intercostal space</w:t>
      </w:r>
      <w:sdt>
        <w:sdtPr>
          <w:rPr>
            <w:strike/>
          </w:rPr>
          <w:tag w:val="goog_rdk_25"/>
          <w:id w:val="-949926831"/>
          <w:showingPlcHdr/>
        </w:sdtPr>
        <w:sdtContent>
          <w:r w:rsidR="006C52BA" w:rsidRPr="006C52BA">
            <w:rPr>
              <w:strike/>
            </w:rPr>
            <w:t xml:space="preserve">     </w:t>
          </w:r>
        </w:sdtContent>
      </w:sdt>
      <w:r w:rsidRPr="006C52BA">
        <w:rPr>
          <w:strike/>
        </w:rPr>
        <w:t>.</w:t>
      </w:r>
      <w:r w:rsidRPr="006C52BA">
        <w:t xml:space="preserve"> </w:t>
      </w:r>
    </w:p>
    <w:p w14:paraId="2D1212BD" w14:textId="77777777" w:rsidR="00C84A0A" w:rsidRPr="006C52BA" w:rsidRDefault="006C52B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</w:pPr>
      <w:r w:rsidRPr="006C52BA">
        <w:rPr>
          <w:b/>
          <w:bCs/>
          <w:highlight w:val="green"/>
        </w:rPr>
        <w:t>Author’s NOTE</w:t>
      </w:r>
      <w:r w:rsidRPr="006C52BA">
        <w:rPr>
          <w:highlight w:val="green"/>
        </w:rPr>
        <w:t>: Shots 4.2.4–4.2.6 were not filmed because a torso simulator with only a right arm was used to demonstrate the anatomical landmarks</w:t>
      </w:r>
    </w:p>
    <w:p w14:paraId="2965B574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picking up and showing a metric tape. </w:t>
      </w:r>
    </w:p>
    <w:p w14:paraId="3DEEDFFC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right-arm insertion site to the right sternoclavicular joint.</w:t>
      </w:r>
    </w:p>
    <w:p w14:paraId="10138CE8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 sternoclavicular joint to the third intercostal space.</w:t>
      </w:r>
    </w:p>
    <w:p w14:paraId="59116943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6"/>
          <w:id w:val="-639214317"/>
        </w:sdtPr>
        <w:sdtContent>
          <w:r w:rsidRPr="006C52BA">
            <w:rPr>
              <w:strike/>
              <w:color w:val="000000"/>
            </w:rPr>
            <w:t>Talent measuring from the left-arm insertion site to the left sternoclavicular joint.</w:t>
          </w:r>
        </w:sdtContent>
      </w:sdt>
    </w:p>
    <w:p w14:paraId="0C000609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7"/>
          <w:id w:val="-1817152927"/>
        </w:sdtPr>
        <w:sdtContent>
          <w:r w:rsidRPr="006C52BA">
            <w:rPr>
              <w:strike/>
              <w:color w:val="000000"/>
            </w:rPr>
            <w:t>Talent measuring from the left sternoclavicular joint to the right sternoclavicular joint.</w:t>
          </w:r>
        </w:sdtContent>
      </w:sdt>
    </w:p>
    <w:p w14:paraId="77F440D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8"/>
          <w:id w:val="-220271140"/>
        </w:sdtPr>
        <w:sdtContent>
          <w:r w:rsidRPr="006C52BA">
            <w:rPr>
              <w:strike/>
              <w:color w:val="000000"/>
            </w:rPr>
            <w:t>Talent measuring from the right sternoclavicular joint to the third intercostal space.</w:t>
          </w:r>
        </w:sdtContent>
      </w:sdt>
    </w:p>
    <w:p w14:paraId="70675895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47BE310F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Select the catheter material, size, and number of lumens based on therapy requirements, flow needs, and vein diameter </w:t>
      </w:r>
      <w:r>
        <w:rPr>
          <w:b/>
          <w:bCs/>
          <w:color w:val="7030A0"/>
        </w:rPr>
        <w:t>[1-TXT]</w:t>
      </w:r>
      <w:r>
        <w:rPr>
          <w:color w:val="7030A0"/>
        </w:rPr>
        <w:t>.</w:t>
      </w:r>
      <w:r w:rsidR="006C52BA">
        <w:rPr>
          <w:color w:val="7030A0"/>
        </w:rPr>
        <w:t xml:space="preserve"> </w:t>
      </w:r>
      <w:r w:rsidR="006C52BA" w:rsidRPr="006C52BA">
        <w:rPr>
          <w:color w:val="7030A0"/>
        </w:rPr>
        <w:t>Perform surgical hand antisepsis</w:t>
      </w:r>
      <w:r w:rsidR="006C52BA">
        <w:rPr>
          <w:color w:val="7030A0"/>
        </w:rPr>
        <w:t xml:space="preserve"> </w:t>
      </w:r>
      <w:r w:rsidR="006C52BA" w:rsidRPr="006C52BA">
        <w:rPr>
          <w:b/>
          <w:bCs/>
          <w:color w:val="7030A0"/>
        </w:rPr>
        <w:t>[</w:t>
      </w:r>
      <w:r w:rsidR="006C52BA">
        <w:rPr>
          <w:b/>
          <w:bCs/>
          <w:color w:val="7030A0"/>
        </w:rPr>
        <w:t>2</w:t>
      </w:r>
      <w:r w:rsidR="006C52BA" w:rsidRPr="006C52BA">
        <w:rPr>
          <w:b/>
          <w:bCs/>
          <w:color w:val="7030A0"/>
        </w:rPr>
        <w:t>]</w:t>
      </w:r>
      <w:r w:rsidR="006C52BA">
        <w:rPr>
          <w:color w:val="7030A0"/>
        </w:rPr>
        <w:t xml:space="preserve"> and </w:t>
      </w:r>
      <w:r w:rsidR="006C52BA" w:rsidRPr="006C52BA">
        <w:rPr>
          <w:color w:val="7030A0"/>
        </w:rPr>
        <w:t>wear sterile protective equipment</w:t>
      </w:r>
      <w:r w:rsidR="006C52BA">
        <w:rPr>
          <w:color w:val="7030A0"/>
        </w:rPr>
        <w:t xml:space="preserve"> </w:t>
      </w:r>
      <w:r w:rsidR="006C52BA" w:rsidRPr="006C52BA">
        <w:rPr>
          <w:b/>
          <w:bCs/>
          <w:color w:val="7030A0"/>
        </w:rPr>
        <w:t>[</w:t>
      </w:r>
      <w:r w:rsidR="006C52BA">
        <w:rPr>
          <w:b/>
          <w:bCs/>
          <w:color w:val="7030A0"/>
        </w:rPr>
        <w:t>3</w:t>
      </w:r>
      <w:r w:rsidR="006C52BA" w:rsidRPr="006C52BA">
        <w:rPr>
          <w:b/>
          <w:bCs/>
          <w:color w:val="7030A0"/>
        </w:rPr>
        <w:t>]</w:t>
      </w:r>
      <w:r w:rsidR="006C52BA">
        <w:rPr>
          <w:color w:val="7030A0"/>
        </w:rPr>
        <w:t>.</w:t>
      </w:r>
    </w:p>
    <w:p w14:paraId="666CD9B3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selecting the catheter from a pool of catheters. </w:t>
      </w:r>
      <w:r>
        <w:rPr>
          <w:b/>
          <w:bCs/>
          <w:color w:val="000000"/>
        </w:rPr>
        <w:t>TXT: Catheter-to-vein ratio: &lt;45%</w:t>
      </w:r>
      <w:r>
        <w:rPr>
          <w:color w:val="000000"/>
        </w:rPr>
        <w:t xml:space="preserve"> </w:t>
      </w:r>
    </w:p>
    <w:p w14:paraId="78E88C47" w14:textId="77777777" w:rsidR="006C52BA" w:rsidRDefault="006C52B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rPr>
          <w:color w:val="000000"/>
        </w:rPr>
        <w:t>Added shots:</w:t>
      </w:r>
    </w:p>
    <w:p w14:paraId="0C5A8159" w14:textId="77777777" w:rsidR="00C84A0A" w:rsidRDefault="006C52BA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FF0000"/>
        </w:rPr>
      </w:pPr>
      <w:r>
        <w:rPr>
          <w:color w:val="FF0000"/>
        </w:rPr>
        <w:t xml:space="preserve">4.3.3, 4.3.4, 4.3.5. Talent performing a surgical hand scrub (only one step of the procedure) </w:t>
      </w:r>
      <w:r w:rsidRPr="006C52BA">
        <w:rPr>
          <w:b/>
          <w:bCs/>
          <w:highlight w:val="green"/>
        </w:rPr>
        <w:t>NOTE</w:t>
      </w:r>
      <w:r w:rsidRPr="006C52BA">
        <w:rPr>
          <w:highlight w:val="green"/>
        </w:rPr>
        <w:t xml:space="preserve">: Use </w:t>
      </w:r>
      <w:proofErr w:type="gramStart"/>
      <w:r w:rsidRPr="006C52BA">
        <w:rPr>
          <w:highlight w:val="green"/>
        </w:rPr>
        <w:t>an appropriate</w:t>
      </w:r>
      <w:proofErr w:type="gramEnd"/>
      <w:r w:rsidRPr="006C52BA">
        <w:rPr>
          <w:highlight w:val="green"/>
        </w:rPr>
        <w:t xml:space="preserve"> footage among these shots</w:t>
      </w:r>
    </w:p>
    <w:p w14:paraId="0720E90F" w14:textId="77777777" w:rsidR="006C52BA" w:rsidRDefault="006C52BA" w:rsidP="006C52BA">
      <w:pPr>
        <w:pStyle w:val="ListParagraph"/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FF0000"/>
        </w:rPr>
      </w:pPr>
      <w:r>
        <w:rPr>
          <w:color w:val="FF0000"/>
        </w:rPr>
        <w:t xml:space="preserve">and 4.3.7 </w:t>
      </w:r>
      <w:r w:rsidRPr="006C52BA">
        <w:rPr>
          <w:color w:val="FF0000"/>
        </w:rPr>
        <w:t xml:space="preserve">Talent donning </w:t>
      </w:r>
      <w:r>
        <w:rPr>
          <w:color w:val="FF0000"/>
        </w:rPr>
        <w:t xml:space="preserve">gown and gloves. </w:t>
      </w:r>
      <w:r w:rsidRPr="006C52BA">
        <w:rPr>
          <w:b/>
          <w:bCs/>
          <w:highlight w:val="green"/>
        </w:rPr>
        <w:t>NOTE</w:t>
      </w:r>
      <w:r w:rsidRPr="006C52BA">
        <w:rPr>
          <w:highlight w:val="green"/>
        </w:rPr>
        <w:t xml:space="preserve">: </w:t>
      </w:r>
      <w:r>
        <w:rPr>
          <w:highlight w:val="green"/>
        </w:rPr>
        <w:t>Show both, wearing a gown and gloves</w:t>
      </w:r>
      <w:r>
        <w:t>.</w:t>
      </w:r>
    </w:p>
    <w:p w14:paraId="1499A0FF" w14:textId="77777777" w:rsidR="00C84A0A" w:rsidRDefault="00C84A0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FF0000"/>
        </w:rPr>
      </w:pPr>
    </w:p>
    <w:p w14:paraId="64C2011F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1B1DBBB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Prime all components with sterile 0.9 percent saline and check for leakage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F4743C4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priming all components with sterile 0.9 percent saline and checking the components for leakage.</w:t>
      </w:r>
    </w:p>
    <w:p w14:paraId="0BFF7DD7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638B5E18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If trimming is required, retract the guidewire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cut the catheter using sterile scissors. Avoid trimming catheters with distal valves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4A5B960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retracting the guidewire.</w:t>
      </w:r>
    </w:p>
    <w:p w14:paraId="14C57EFB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cutting the catheter with sterile scissors.</w:t>
      </w:r>
    </w:p>
    <w:p w14:paraId="77A51442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3072735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477E038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Skin Preparation and Ultrasound-Guided Venipuncture</w:t>
      </w:r>
    </w:p>
    <w:p w14:paraId="55E16E27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444BB5A5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Wipe the</w:t>
      </w:r>
      <w:r w:rsidR="00737537">
        <w:rPr>
          <w:color w:val="7030A0"/>
        </w:rPr>
        <w:t xml:space="preserve"> patient’s</w:t>
      </w:r>
      <w:r>
        <w:rPr>
          <w:color w:val="7030A0"/>
        </w:rPr>
        <w:t xml:space="preserve"> skin with chlorhexidine, let it dry </w:t>
      </w:r>
      <w:r>
        <w:rPr>
          <w:b/>
          <w:bCs/>
          <w:color w:val="7030A0"/>
        </w:rPr>
        <w:t>[</w:t>
      </w:r>
      <w:r w:rsidR="006C52BA">
        <w:rPr>
          <w:b/>
          <w:bCs/>
          <w:color w:val="7030A0"/>
        </w:rPr>
        <w:t>1</w:t>
      </w:r>
      <w:r>
        <w:rPr>
          <w:b/>
          <w:bCs/>
          <w:color w:val="7030A0"/>
        </w:rPr>
        <w:t>],</w:t>
      </w:r>
      <w:r>
        <w:rPr>
          <w:color w:val="7030A0"/>
        </w:rPr>
        <w:t xml:space="preserve"> and apply sterile drapes </w:t>
      </w:r>
      <w:r>
        <w:rPr>
          <w:b/>
          <w:bCs/>
          <w:color w:val="7030A0"/>
        </w:rPr>
        <w:t>[</w:t>
      </w:r>
      <w:r w:rsidR="006C52BA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  <w:r w:rsidR="006C52BA">
        <w:rPr>
          <w:color w:val="7030A0"/>
        </w:rPr>
        <w:t xml:space="preserve"> </w:t>
      </w:r>
      <w:r w:rsidR="00737537">
        <w:rPr>
          <w:color w:val="7030A0"/>
        </w:rPr>
        <w:t>Then, place</w:t>
      </w:r>
      <w:r w:rsidR="006C52BA">
        <w:rPr>
          <w:color w:val="7030A0"/>
        </w:rPr>
        <w:t xml:space="preserve"> the sterile probe cover and sterile gel </w:t>
      </w:r>
      <w:r w:rsidR="006C52BA">
        <w:rPr>
          <w:b/>
          <w:bCs/>
          <w:color w:val="7030A0"/>
        </w:rPr>
        <w:t>[3].</w:t>
      </w:r>
    </w:p>
    <w:p w14:paraId="27844EDD" w14:textId="77777777" w:rsidR="00C84A0A" w:rsidRDefault="006C52B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87" w:firstLine="720"/>
        <w:jc w:val="both"/>
        <w:rPr>
          <w:color w:val="000000"/>
        </w:rPr>
      </w:pPr>
      <w:proofErr w:type="gramStart"/>
      <w:r>
        <w:rPr>
          <w:color w:val="000000"/>
        </w:rPr>
        <w:t>5.1.2,.</w:t>
      </w:r>
      <w:proofErr w:type="gramEnd"/>
      <w:r>
        <w:rPr>
          <w:color w:val="000000"/>
        </w:rPr>
        <w:t xml:space="preserve"> Talent wiping skin using chlorhexidine solutions. </w:t>
      </w:r>
      <w:r w:rsidRPr="006C52BA">
        <w:rPr>
          <w:b/>
          <w:bCs/>
          <w:color w:val="000000"/>
          <w:highlight w:val="green"/>
        </w:rPr>
        <w:t>Author’s NOTE:</w:t>
      </w:r>
      <w:r w:rsidR="00737537">
        <w:rPr>
          <w:b/>
          <w:bCs/>
          <w:color w:val="000000"/>
          <w:highlight w:val="green"/>
        </w:rPr>
        <w:t xml:space="preserve"> Re-order the shots as follows: 5.1.2, then 5.1.3 and then 5.1.1</w:t>
      </w:r>
    </w:p>
    <w:p w14:paraId="19D2388C" w14:textId="77777777" w:rsidR="00C84A0A" w:rsidRDefault="006C52B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firstLine="720"/>
        <w:jc w:val="both"/>
        <w:rPr>
          <w:color w:val="FF0000"/>
        </w:rPr>
      </w:pPr>
      <w:proofErr w:type="gramStart"/>
      <w:r>
        <w:rPr>
          <w:color w:val="000000"/>
        </w:rPr>
        <w:t>5.1.3,.</w:t>
      </w:r>
      <w:proofErr w:type="gramEnd"/>
      <w:r>
        <w:rPr>
          <w:color w:val="000000"/>
        </w:rPr>
        <w:t xml:space="preserve"> Talent applying sterile drapes. </w:t>
      </w:r>
    </w:p>
    <w:p w14:paraId="30D0188B" w14:textId="77777777" w:rsidR="006C52BA" w:rsidRDefault="006C52BA" w:rsidP="006C52BA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applying the sterile probe cover and sterile gel. </w:t>
      </w:r>
    </w:p>
    <w:p w14:paraId="3A4A637D" w14:textId="77777777" w:rsidR="006C52BA" w:rsidRDefault="006C52BA" w:rsidP="006C52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firstLine="720"/>
        <w:jc w:val="both"/>
        <w:rPr>
          <w:color w:val="000000"/>
        </w:rPr>
      </w:pPr>
    </w:p>
    <w:p w14:paraId="52D787D4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182AC8E" w14:textId="77777777" w:rsidR="00C84A0A" w:rsidRPr="00737537" w:rsidRDefault="00737537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737537">
        <w:rPr>
          <w:color w:val="7030A0"/>
        </w:rPr>
        <w:lastRenderedPageBreak/>
        <w:t>Administer 1</w:t>
      </w:r>
      <w:r>
        <w:rPr>
          <w:color w:val="7030A0"/>
        </w:rPr>
        <w:t xml:space="preserve"> to </w:t>
      </w:r>
      <w:r w:rsidRPr="00737537">
        <w:rPr>
          <w:color w:val="7030A0"/>
        </w:rPr>
        <w:t>2 milliliters of 1% or 2% lidocaine without a vasoconstrictor for local anesthesia</w:t>
      </w:r>
      <w:r>
        <w:rPr>
          <w:color w:val="7030A0"/>
        </w:rPr>
        <w:t xml:space="preserve"> </w:t>
      </w:r>
      <w:r w:rsidRPr="00737537">
        <w:rPr>
          <w:b/>
          <w:bCs/>
          <w:color w:val="7030A0"/>
        </w:rPr>
        <w:t>[1]</w:t>
      </w:r>
      <w:r>
        <w:rPr>
          <w:color w:val="7030A0"/>
        </w:rPr>
        <w:t>.</w:t>
      </w:r>
      <w:r w:rsidRPr="00737537">
        <w:rPr>
          <w:color w:val="7030A0"/>
        </w:rPr>
        <w:t xml:space="preserve"> Apply a sterile tourniquet </w:t>
      </w:r>
      <w:r w:rsidRPr="00737537">
        <w:rPr>
          <w:b/>
          <w:bCs/>
          <w:color w:val="7030A0"/>
        </w:rPr>
        <w:t>[2].</w:t>
      </w:r>
    </w:p>
    <w:p w14:paraId="7D228392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administering local anesthesia with 1 to 2 milliliters </w:t>
      </w:r>
      <w:r w:rsidRPr="00737537">
        <w:rPr>
          <w:color w:val="000000" w:themeColor="text1"/>
        </w:rPr>
        <w:t>of 1% or 2% lidocaine without a vasoconstrictor</w:t>
      </w:r>
      <w:r>
        <w:rPr>
          <w:color w:val="000000"/>
        </w:rPr>
        <w:t xml:space="preserve">. </w:t>
      </w:r>
    </w:p>
    <w:p w14:paraId="301E7CE3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tourniquet.</w:t>
      </w:r>
    </w:p>
    <w:p w14:paraId="1CA9EC41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DD940A5" w14:textId="5E3E5A6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Visualize the target vein in short-axis view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</w:t>
      </w:r>
      <w:r w:rsidRPr="00B92DA8">
        <w:rPr>
          <w:color w:val="7030A0"/>
        </w:rPr>
        <w:t xml:space="preserve">and insert </w:t>
      </w:r>
      <w:r w:rsidR="00737537" w:rsidRPr="00B92DA8">
        <w:rPr>
          <w:color w:val="7030A0"/>
        </w:rPr>
        <w:t>a</w:t>
      </w:r>
      <w:r w:rsidR="00B92DA8" w:rsidRPr="00B92DA8">
        <w:rPr>
          <w:color w:val="7030A0"/>
        </w:rPr>
        <w:t xml:space="preserve"> puncture</w:t>
      </w:r>
      <w:r w:rsidRPr="00B92DA8">
        <w:rPr>
          <w:color w:val="7030A0"/>
        </w:rPr>
        <w:t xml:space="preserve"> needle under real-time ultrasound guidance </w:t>
      </w:r>
      <w:r w:rsidRPr="00B92DA8">
        <w:rPr>
          <w:b/>
          <w:bCs/>
          <w:color w:val="7030A0"/>
        </w:rPr>
        <w:t>[2]</w:t>
      </w:r>
      <w:r w:rsidRPr="00B92DA8">
        <w:rPr>
          <w:color w:val="7030A0"/>
        </w:rPr>
        <w:t>. Confirm intralumi</w:t>
      </w:r>
      <w:r>
        <w:rPr>
          <w:color w:val="7030A0"/>
        </w:rPr>
        <w:t xml:space="preserve">nal placement by blood return and ultrasound visualization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5291DB46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the target vein in short-axis view.</w:t>
      </w:r>
    </w:p>
    <w:p w14:paraId="4095E465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inserting the needle under real-time ultrasound guidance.</w:t>
      </w:r>
    </w:p>
    <w:p w14:paraId="5167D9F8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and point to intraluminal placement on the ultrasound image.</w:t>
      </w:r>
    </w:p>
    <w:p w14:paraId="1821F2C9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96BCDE0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sdt>
        <w:sdtPr>
          <w:tag w:val="goog_rdk_29"/>
          <w:id w:val="-1317395097"/>
        </w:sdtPr>
        <w:sdtContent/>
      </w:sdt>
      <w:sdt>
        <w:sdtPr>
          <w:tag w:val="goog_rdk_30"/>
          <w:id w:val="791030374"/>
        </w:sdtPr>
        <w:sdtContent/>
      </w:sdt>
      <w:r>
        <w:rPr>
          <w:color w:val="7030A0"/>
        </w:rPr>
        <w:t xml:space="preserve">Release the tourniquet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advance the guidewire under ultrasound visualization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  <w:r w:rsidR="00737537">
        <w:rPr>
          <w:color w:val="7030A0"/>
        </w:rPr>
        <w:t>Then, r</w:t>
      </w:r>
      <w:r>
        <w:rPr>
          <w:color w:val="7030A0"/>
        </w:rPr>
        <w:t xml:space="preserve">emove the needle while maintaining guidewire position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67C607CE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tourniquet.</w:t>
      </w:r>
    </w:p>
    <w:p w14:paraId="33264639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guidewire under ultrasound visualization.</w:t>
      </w:r>
    </w:p>
    <w:p w14:paraId="5E60D11F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needle while maintaining guidewire position.</w:t>
      </w:r>
    </w:p>
    <w:p w14:paraId="434378FD" w14:textId="77777777" w:rsidR="00C84A0A" w:rsidRDefault="00C84A0A">
      <w:pPr>
        <w:rPr>
          <w:rFonts w:ascii="Times New Roman" w:eastAsia="Times New Roman" w:hAnsi="Times New Roman" w:cs="Times New Roman"/>
        </w:rPr>
      </w:pPr>
    </w:p>
    <w:p w14:paraId="0E855CE0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Catheter Insertion and Tip Confirmation</w:t>
      </w:r>
    </w:p>
    <w:p w14:paraId="2D48C47C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5BA68AFB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Advance the dilator and introducer over the guidewire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remove the guidewire as appropriate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F2EB965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dilator and introducer over the guidewire.</w:t>
      </w:r>
    </w:p>
    <w:p w14:paraId="5E8B14FB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guidewire.</w:t>
      </w:r>
    </w:p>
    <w:p w14:paraId="18B0D15B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25C4050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Then, advance the peripherally inserted central catheter to the predetermined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remove the peel-away sheath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Confirm patency by aspiration and saline flush </w:t>
      </w:r>
      <w:r>
        <w:rPr>
          <w:b/>
          <w:bCs/>
          <w:color w:val="7030A0"/>
        </w:rPr>
        <w:t>[3].</w:t>
      </w:r>
    </w:p>
    <w:p w14:paraId="381C1601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peripherally inserted central catheter to the predetermined length.</w:t>
      </w:r>
    </w:p>
    <w:p w14:paraId="2884EF25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peel-away sheath.</w:t>
      </w:r>
    </w:p>
    <w:p w14:paraId="0ED71C8F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aspirating and flushing saline for patency check.</w:t>
      </w:r>
    </w:p>
    <w:p w14:paraId="6D6F63AD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54FD9DC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lastRenderedPageBreak/>
        <w:t xml:space="preserve">Secure the catheter using a stabilization device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apply a sterile dressing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  <w:sdt>
        <w:sdtPr>
          <w:tag w:val="goog_rdk_31"/>
          <w:id w:val="-207252778"/>
        </w:sdtPr>
        <w:sdtEndPr>
          <w:rPr>
            <w:strike/>
            <w:color w:val="000000" w:themeColor="text1"/>
          </w:rPr>
        </w:sdtEndPr>
        <w:sdtContent>
          <w:r w:rsidRPr="00782E9B">
            <w:rPr>
              <w:strike/>
              <w:color w:val="000000" w:themeColor="text1"/>
            </w:rPr>
            <w:t xml:space="preserve">Track catheter progression using ultrasound </w:t>
          </w:r>
          <w:r w:rsidRPr="00782E9B">
            <w:rPr>
              <w:b/>
              <w:bCs/>
              <w:strike/>
              <w:color w:val="000000" w:themeColor="text1"/>
            </w:rPr>
            <w:t>[3]</w:t>
          </w:r>
          <w:r w:rsidRPr="00782E9B">
            <w:rPr>
              <w:strike/>
              <w:color w:val="000000" w:themeColor="text1"/>
            </w:rPr>
            <w:t>.</w:t>
          </w:r>
        </w:sdtContent>
      </w:sdt>
    </w:p>
    <w:p w14:paraId="4365AA0F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securing the catheter using a stabilization device.</w:t>
      </w:r>
    </w:p>
    <w:p w14:paraId="2E39D2D3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dressing.</w:t>
      </w:r>
    </w:p>
    <w:p w14:paraId="7B59A62A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2"/>
          <w:id w:val="31056290"/>
        </w:sdtPr>
        <w:sdtContent>
          <w:r w:rsidRPr="00782E9B">
            <w:rPr>
              <w:strike/>
              <w:color w:val="000000"/>
            </w:rPr>
            <w:t>SCREEN: Show catheter progression being tracked using ultrasound.</w:t>
          </w:r>
        </w:sdtContent>
      </w:sdt>
    </w:p>
    <w:p w14:paraId="39489E55" w14:textId="77777777" w:rsidR="00C84A0A" w:rsidRDefault="00C84A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1EEED22" w14:textId="65BAF9DF" w:rsidR="00C84A0A" w:rsidRPr="00B92DA8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Confirm final catheter tip position using radiography</w:t>
      </w:r>
      <w:r w:rsidR="00782E9B">
        <w:rPr>
          <w:color w:val="7030A0"/>
        </w:rPr>
        <w:t xml:space="preserve"> </w:t>
      </w:r>
      <w:r w:rsidR="00782E9B" w:rsidRPr="00782E9B">
        <w:rPr>
          <w:b/>
          <w:bCs/>
          <w:color w:val="7030A0"/>
        </w:rPr>
        <w:t>[</w:t>
      </w:r>
      <w:r w:rsidR="00782E9B">
        <w:rPr>
          <w:b/>
          <w:bCs/>
          <w:color w:val="7030A0"/>
        </w:rPr>
        <w:t>1</w:t>
      </w:r>
      <w:r w:rsidR="00782E9B" w:rsidRPr="00782E9B"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  <w:r w:rsidRPr="00B92DA8">
        <w:rPr>
          <w:color w:val="7030A0"/>
        </w:rPr>
        <w:t>Confirm that the catheter tip is positioned in the lower third of the superior vena cava for upper-extremity insertion</w:t>
      </w:r>
      <w:r w:rsidR="00B92DA8" w:rsidRPr="00B92DA8">
        <w:rPr>
          <w:color w:val="7030A0"/>
        </w:rPr>
        <w:t xml:space="preserve"> </w:t>
      </w:r>
      <w:r w:rsidRPr="00B92DA8">
        <w:rPr>
          <w:b/>
          <w:bCs/>
          <w:color w:val="7030A0"/>
        </w:rPr>
        <w:t>[</w:t>
      </w:r>
      <w:r w:rsidR="00782E9B" w:rsidRPr="00B92DA8">
        <w:rPr>
          <w:b/>
          <w:bCs/>
          <w:color w:val="7030A0"/>
        </w:rPr>
        <w:t>2</w:t>
      </w:r>
      <w:r w:rsidRPr="00B92DA8">
        <w:rPr>
          <w:b/>
          <w:bCs/>
          <w:color w:val="7030A0"/>
        </w:rPr>
        <w:t>]</w:t>
      </w:r>
      <w:r w:rsidRPr="00B92DA8">
        <w:rPr>
          <w:color w:val="7030A0"/>
        </w:rPr>
        <w:t>.</w:t>
      </w:r>
    </w:p>
    <w:p w14:paraId="360C0B6B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Confirming the final catheter tip position using the available method. </w:t>
      </w:r>
    </w:p>
    <w:p w14:paraId="071EC817" w14:textId="27F8CA71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Show and point to the catheter tip position on the screen.</w:t>
      </w:r>
    </w:p>
    <w:p w14:paraId="42EEC105" w14:textId="77777777" w:rsidR="00C84A0A" w:rsidRDefault="00782E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FF0000"/>
          <w:shd w:val="clear" w:color="auto" w:fill="FFF2CC"/>
        </w:rPr>
      </w:pPr>
      <w:r w:rsidRPr="00782E9B">
        <w:rPr>
          <w:color w:val="FF0000"/>
          <w:highlight w:val="green"/>
          <w:shd w:val="clear" w:color="auto" w:fill="FFF2CC"/>
        </w:rPr>
        <w:t>Author’s NOTE: We could do only radiography and please merge steps 6.4.1 and 6.4.2, as we were able to film them as a single scene</w:t>
      </w:r>
    </w:p>
    <w:p w14:paraId="5C6FAC2A" w14:textId="77777777" w:rsidR="00C84A0A" w:rsidRPr="00782E9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 w:themeColor="text1"/>
        </w:rPr>
      </w:pPr>
      <w:sdt>
        <w:sdtPr>
          <w:rPr>
            <w:color w:val="000000" w:themeColor="text1"/>
          </w:rPr>
          <w:tag w:val="goog_rdk_34"/>
          <w:id w:val="1907862395"/>
        </w:sdtPr>
        <w:sdtContent>
          <w:r w:rsidRPr="00782E9B">
            <w:rPr>
              <w:strike/>
              <w:color w:val="000000" w:themeColor="text1"/>
            </w:rPr>
            <w:t xml:space="preserve">Finally, obtain chest radiography if required, per the institutional protocol or if tip position remains uncertain </w:t>
          </w:r>
        </w:sdtContent>
      </w:sdt>
      <w:sdt>
        <w:sdtPr>
          <w:rPr>
            <w:color w:val="000000" w:themeColor="text1"/>
          </w:rPr>
          <w:tag w:val="goog_rdk_35"/>
          <w:id w:val="-1050905292"/>
        </w:sdtPr>
        <w:sdtContent>
          <w:r w:rsidRPr="00782E9B">
            <w:rPr>
              <w:b/>
              <w:bCs/>
              <w:strike/>
              <w:color w:val="000000" w:themeColor="text1"/>
            </w:rPr>
            <w:t>[1]</w:t>
          </w:r>
        </w:sdtContent>
      </w:sdt>
      <w:sdt>
        <w:sdtPr>
          <w:rPr>
            <w:color w:val="000000" w:themeColor="text1"/>
          </w:rPr>
          <w:tag w:val="goog_rdk_36"/>
          <w:id w:val="1029063340"/>
        </w:sdtPr>
        <w:sdtContent>
          <w:r w:rsidRPr="00782E9B">
            <w:rPr>
              <w:strike/>
              <w:color w:val="000000" w:themeColor="text1"/>
            </w:rPr>
            <w:t>.</w:t>
          </w:r>
        </w:sdtContent>
      </w:sdt>
    </w:p>
    <w:p w14:paraId="432CAECF" w14:textId="77777777" w:rsidR="00C84A0A" w:rsidRPr="00782E9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 w:themeColor="text1"/>
        </w:rPr>
      </w:pPr>
      <w:sdt>
        <w:sdtPr>
          <w:rPr>
            <w:color w:val="000000" w:themeColor="text1"/>
          </w:rPr>
          <w:tag w:val="goog_rdk_37"/>
          <w:id w:val="1708716116"/>
        </w:sdtPr>
        <w:sdtContent>
          <w:r w:rsidRPr="00782E9B">
            <w:rPr>
              <w:strike/>
              <w:color w:val="000000" w:themeColor="text1"/>
            </w:rPr>
            <w:t xml:space="preserve">Talent obtaining chest radiography. </w:t>
          </w:r>
        </w:sdtContent>
      </w:sdt>
      <w:sdt>
        <w:sdtPr>
          <w:rPr>
            <w:color w:val="000000" w:themeColor="text1"/>
          </w:rPr>
          <w:tag w:val="goog_rdk_38"/>
          <w:id w:val="-979903250"/>
        </w:sdtPr>
        <w:sdtContent>
          <w:r w:rsidRPr="00782E9B">
            <w:rPr>
              <w:b/>
              <w:bCs/>
              <w:strike/>
              <w:color w:val="000000" w:themeColor="text1"/>
              <w:highlight w:val="yellow"/>
            </w:rPr>
            <w:t>Authors</w:t>
          </w:r>
        </w:sdtContent>
      </w:sdt>
      <w:sdt>
        <w:sdtPr>
          <w:rPr>
            <w:color w:val="000000" w:themeColor="text1"/>
          </w:rPr>
          <w:tag w:val="goog_rdk_39"/>
          <w:id w:val="-1392591531"/>
        </w:sdtPr>
        <w:sdtContent>
          <w:r w:rsidRPr="00782E9B">
            <w:rPr>
              <w:strike/>
              <w:color w:val="000000" w:themeColor="text1"/>
              <w:highlight w:val="yellow"/>
            </w:rPr>
            <w:t>: This could be a representative demo only.</w:t>
          </w:r>
        </w:sdtContent>
      </w:sdt>
      <w:r w:rsidRPr="00782E9B">
        <w:rPr>
          <w:strike/>
          <w:color w:val="000000" w:themeColor="text1"/>
        </w:rPr>
        <w:t xml:space="preserve"> </w:t>
      </w:r>
    </w:p>
    <w:p w14:paraId="243B1617" w14:textId="77777777" w:rsidR="00C84A0A" w:rsidRDefault="00C84A0A"/>
    <w:p w14:paraId="09CB307F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53103E32" w14:textId="77777777" w:rsidR="00C84A0A" w:rsidRDefault="00000000">
      <w:pPr>
        <w:rPr>
          <w:sz w:val="52"/>
          <w:szCs w:val="52"/>
        </w:rPr>
      </w:pPr>
      <w:r>
        <w:br w:type="page"/>
      </w:r>
    </w:p>
    <w:p w14:paraId="312ED7A3" w14:textId="77777777" w:rsidR="00C84A0A" w:rsidRDefault="00000000">
      <w:pPr>
        <w:pStyle w:val="Heading1"/>
      </w:pPr>
      <w:r>
        <w:lastRenderedPageBreak/>
        <w:t>Results</w:t>
      </w:r>
    </w:p>
    <w:p w14:paraId="6D134907" w14:textId="77777777" w:rsidR="00C84A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17E56FF5" w14:textId="77777777" w:rsidR="00C84A0A" w:rsidRDefault="00C84A0A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5804B862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anteroposterior chest radiograph confirmed catheter tip location after upper extremity insertion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8227226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7A. </w:t>
      </w:r>
    </w:p>
    <w:p w14:paraId="6C8200E1" w14:textId="77777777" w:rsidR="00C84A0A" w:rsidRDefault="00C84A0A">
      <w:pPr>
        <w:rPr>
          <w:color w:val="7030A0"/>
        </w:rPr>
      </w:pPr>
    </w:p>
    <w:p w14:paraId="5268B937" w14:textId="77777777" w:rsidR="00C84A0A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abdominal radiograph confirmed the catheter tip positioned in the upper third of the inferior vena cava after lower extremity insertion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6964807" w14:textId="77777777" w:rsidR="00C84A0A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rPr>
          <w:color w:val="000000"/>
        </w:rPr>
        <w:t xml:space="preserve">LAB MEDIA: Figure 7B. </w:t>
      </w:r>
    </w:p>
    <w:p w14:paraId="1E55EE3D" w14:textId="77777777" w:rsidR="00C84A0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Can you draw red boxes over the specific areas we need to look for in these figures and provide us? You can provide this after the shoot</w:t>
      </w:r>
      <w:r>
        <w:rPr>
          <w:color w:val="000000"/>
        </w:rPr>
        <w:t>.</w:t>
      </w:r>
    </w:p>
    <w:p w14:paraId="61A16EC1" w14:textId="77777777" w:rsidR="00C84A0A" w:rsidRDefault="00C84A0A">
      <w:pPr>
        <w:rPr>
          <w:sz w:val="52"/>
          <w:szCs w:val="52"/>
        </w:rPr>
      </w:pPr>
    </w:p>
    <w:p w14:paraId="0922BEBA" w14:textId="77777777" w:rsidR="009A78F4" w:rsidRDefault="009A78F4" w:rsidP="009A78F4">
      <w:pPr>
        <w:pStyle w:val="NormalWeb"/>
        <w:numPr>
          <w:ilvl w:val="0"/>
          <w:numId w:val="3"/>
        </w:numPr>
      </w:pPr>
      <w:r>
        <w:t>Ultrasound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https://www.merriam-webster.com/dictionary/ultrasound</w:t>
        </w:r>
      </w:hyperlink>
      <w:r>
        <w:br/>
        <w:t>IPA: /ˈ</w:t>
      </w:r>
      <w:proofErr w:type="spellStart"/>
      <w:r>
        <w:t>ʌltrəˌsaʊnd</w:t>
      </w:r>
      <w:proofErr w:type="spellEnd"/>
      <w:r>
        <w:t>/</w:t>
      </w:r>
      <w:r>
        <w:br/>
        <w:t xml:space="preserve">Phonetic Spelling: </w:t>
      </w:r>
      <w:proofErr w:type="spellStart"/>
      <w:r>
        <w:t>ul·truh·sound</w:t>
      </w:r>
      <w:proofErr w:type="spellEnd"/>
    </w:p>
    <w:p w14:paraId="14FBAC88" w14:textId="77777777" w:rsidR="009A78F4" w:rsidRDefault="009A78F4" w:rsidP="009A78F4">
      <w:pPr>
        <w:pStyle w:val="NormalWeb"/>
        <w:numPr>
          <w:ilvl w:val="0"/>
          <w:numId w:val="3"/>
        </w:numPr>
      </w:pPr>
      <w:r>
        <w:t>Vascular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https://www.merriam-webster.com/dictionary/vascular</w:t>
        </w:r>
      </w:hyperlink>
      <w:r>
        <w:br/>
        <w:t>IPA: /ˈ</w:t>
      </w:r>
      <w:proofErr w:type="spellStart"/>
      <w:r>
        <w:t>væskjələr</w:t>
      </w:r>
      <w:proofErr w:type="spellEnd"/>
      <w:r>
        <w:t>/</w:t>
      </w:r>
      <w:r>
        <w:br/>
        <w:t xml:space="preserve">Phonetic Spelling: </w:t>
      </w:r>
      <w:proofErr w:type="spellStart"/>
      <w:r>
        <w:t>vask·yuh·ler</w:t>
      </w:r>
      <w:proofErr w:type="spellEnd"/>
    </w:p>
    <w:p w14:paraId="16169169" w14:textId="77777777" w:rsidR="009A78F4" w:rsidRDefault="009A78F4" w:rsidP="009A78F4">
      <w:pPr>
        <w:pStyle w:val="NormalWeb"/>
        <w:numPr>
          <w:ilvl w:val="0"/>
          <w:numId w:val="3"/>
        </w:numPr>
      </w:pPr>
      <w:r>
        <w:t>Transducer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https://www.merriam-webster.com/dictionary/transducer</w:t>
        </w:r>
      </w:hyperlink>
      <w:r>
        <w:br/>
        <w:t>IPA: /</w:t>
      </w:r>
      <w:proofErr w:type="spellStart"/>
      <w:r>
        <w:t>trænzˈduːsər</w:t>
      </w:r>
      <w:proofErr w:type="spellEnd"/>
      <w:r>
        <w:t>/, /</w:t>
      </w:r>
      <w:proofErr w:type="spellStart"/>
      <w:r>
        <w:t>trænsˈduːsər</w:t>
      </w:r>
      <w:proofErr w:type="spellEnd"/>
      <w:r>
        <w:t>/</w:t>
      </w:r>
      <w:r>
        <w:br/>
        <w:t xml:space="preserve">Phonetic Spelling: </w:t>
      </w:r>
      <w:proofErr w:type="spellStart"/>
      <w:r>
        <w:t>tranz·doo·ser</w:t>
      </w:r>
      <w:proofErr w:type="spellEnd"/>
      <w:r>
        <w:t xml:space="preserve">, </w:t>
      </w:r>
      <w:proofErr w:type="spellStart"/>
      <w:r>
        <w:t>trans·doo·ser</w:t>
      </w:r>
      <w:proofErr w:type="spellEnd"/>
    </w:p>
    <w:p w14:paraId="7AD51EDD" w14:textId="77777777" w:rsidR="009A78F4" w:rsidRDefault="009A78F4" w:rsidP="009A78F4">
      <w:pPr>
        <w:pStyle w:val="NormalWeb"/>
        <w:numPr>
          <w:ilvl w:val="0"/>
          <w:numId w:val="3"/>
        </w:numPr>
      </w:pPr>
      <w:r>
        <w:t>Megahertz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https://www.merriam-webster.com/dictionary/megahertz</w:t>
        </w:r>
      </w:hyperlink>
      <w:r>
        <w:br/>
        <w:t>IPA: /ˈ</w:t>
      </w:r>
      <w:proofErr w:type="spellStart"/>
      <w:r>
        <w:t>mɛɡəˌhɝːts</w:t>
      </w:r>
      <w:proofErr w:type="spellEnd"/>
      <w:r>
        <w:t>/</w:t>
      </w:r>
      <w:r>
        <w:br/>
        <w:t xml:space="preserve">Phonetic Spelling: </w:t>
      </w:r>
      <w:proofErr w:type="spellStart"/>
      <w:r>
        <w:t>meg·uh·hurts</w:t>
      </w:r>
      <w:proofErr w:type="spellEnd"/>
    </w:p>
    <w:p w14:paraId="5D0E0D8D" w14:textId="77777777" w:rsidR="009A78F4" w:rsidRDefault="009A78F4" w:rsidP="009A78F4">
      <w:pPr>
        <w:pStyle w:val="NormalWeb"/>
        <w:numPr>
          <w:ilvl w:val="0"/>
          <w:numId w:val="3"/>
        </w:numPr>
      </w:pPr>
      <w:r>
        <w:t>Ipsilateral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https://www.merriam-webster.com/dictionary/ipsilateral</w:t>
        </w:r>
      </w:hyperlink>
      <w:r>
        <w:br/>
        <w:t>IPA: /ˌ</w:t>
      </w:r>
      <w:proofErr w:type="spellStart"/>
      <w:r>
        <w:t>ɪpsəˈlætərəl</w:t>
      </w:r>
      <w:proofErr w:type="spellEnd"/>
      <w:r>
        <w:t>/</w:t>
      </w:r>
      <w:r>
        <w:br/>
        <w:t xml:space="preserve">Phonetic Spelling: </w:t>
      </w:r>
      <w:proofErr w:type="spellStart"/>
      <w:r>
        <w:t>ip·suh·lat·uh·ruhl</w:t>
      </w:r>
      <w:proofErr w:type="spellEnd"/>
    </w:p>
    <w:p w14:paraId="7F2AD16E" w14:textId="77777777" w:rsidR="009A78F4" w:rsidRDefault="009A78F4" w:rsidP="009A78F4">
      <w:pPr>
        <w:pStyle w:val="NormalWeb"/>
        <w:numPr>
          <w:ilvl w:val="0"/>
          <w:numId w:val="3"/>
        </w:numPr>
      </w:pPr>
      <w:r>
        <w:t>Supine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https://www.merriam-webster.com/dictionary/supine</w:t>
        </w:r>
      </w:hyperlink>
      <w:r>
        <w:br/>
        <w:t>IPA: /</w:t>
      </w:r>
      <w:proofErr w:type="spellStart"/>
      <w:r>
        <w:t>su</w:t>
      </w:r>
      <w:proofErr w:type="spellEnd"/>
      <w:r>
        <w:t>ːˈ</w:t>
      </w:r>
      <w:proofErr w:type="spellStart"/>
      <w:r>
        <w:t>paɪn</w:t>
      </w:r>
      <w:proofErr w:type="spellEnd"/>
      <w:r>
        <w:t>/</w:t>
      </w:r>
      <w:r>
        <w:br/>
        <w:t xml:space="preserve">Phonetic Spelling: </w:t>
      </w:r>
      <w:proofErr w:type="spellStart"/>
      <w:r>
        <w:t>soo·pyne</w:t>
      </w:r>
      <w:proofErr w:type="spellEnd"/>
    </w:p>
    <w:p w14:paraId="28B168CA" w14:textId="77777777" w:rsidR="009A78F4" w:rsidRDefault="009A78F4" w:rsidP="009A78F4">
      <w:pPr>
        <w:pStyle w:val="NormalWeb"/>
        <w:numPr>
          <w:ilvl w:val="0"/>
          <w:numId w:val="3"/>
        </w:numPr>
      </w:pPr>
      <w:r>
        <w:lastRenderedPageBreak/>
        <w:t>Abduct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https://www.merriam-webster.com/dictionary/abduct</w:t>
        </w:r>
      </w:hyperlink>
      <w:r>
        <w:br/>
        <w:t>IPA: /</w:t>
      </w:r>
      <w:proofErr w:type="spellStart"/>
      <w:r>
        <w:t>æbˈdʌkt</w:t>
      </w:r>
      <w:proofErr w:type="spellEnd"/>
      <w:r>
        <w:t>/</w:t>
      </w:r>
      <w:r>
        <w:br/>
        <w:t xml:space="preserve">Phonetic Spelling: </w:t>
      </w:r>
      <w:proofErr w:type="spellStart"/>
      <w:r>
        <w:t>ab·duhkt</w:t>
      </w:r>
      <w:proofErr w:type="spellEnd"/>
    </w:p>
    <w:p w14:paraId="390DE2BA" w14:textId="77777777" w:rsidR="009A78F4" w:rsidRDefault="009A78F4" w:rsidP="009A78F4">
      <w:pPr>
        <w:pStyle w:val="NormalWeb"/>
        <w:numPr>
          <w:ilvl w:val="0"/>
          <w:numId w:val="3"/>
        </w:numPr>
      </w:pPr>
      <w:r>
        <w:t>Venous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https://www.merriam-webster.com/dictionary/venous</w:t>
        </w:r>
      </w:hyperlink>
      <w:r>
        <w:br/>
        <w:t>IPA: /ˈ</w:t>
      </w:r>
      <w:proofErr w:type="spellStart"/>
      <w:r>
        <w:t>viːnəs</w:t>
      </w:r>
      <w:proofErr w:type="spellEnd"/>
      <w:r>
        <w:t>/</w:t>
      </w:r>
      <w:r>
        <w:br/>
        <w:t xml:space="preserve">Phonetic Spelling: </w:t>
      </w:r>
      <w:proofErr w:type="spellStart"/>
      <w:r>
        <w:t>vee·nuhs</w:t>
      </w:r>
      <w:proofErr w:type="spellEnd"/>
    </w:p>
    <w:p w14:paraId="64BFCF23" w14:textId="77777777" w:rsidR="009A78F4" w:rsidRDefault="009A78F4" w:rsidP="009A78F4">
      <w:pPr>
        <w:pStyle w:val="NormalWeb"/>
        <w:numPr>
          <w:ilvl w:val="0"/>
          <w:numId w:val="3"/>
        </w:numPr>
      </w:pPr>
      <w:r>
        <w:t>Palpation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https://www.merriam-webster.com/dictionary/palpation</w:t>
        </w:r>
      </w:hyperlink>
      <w:r>
        <w:br/>
        <w:t>IPA: /</w:t>
      </w:r>
      <w:proofErr w:type="spellStart"/>
      <w:r>
        <w:t>pælˈpeɪʃən</w:t>
      </w:r>
      <w:proofErr w:type="spellEnd"/>
      <w:r>
        <w:t>/</w:t>
      </w:r>
      <w:r>
        <w:br/>
        <w:t xml:space="preserve">Phonetic Spelling: </w:t>
      </w:r>
      <w:proofErr w:type="spellStart"/>
      <w:r>
        <w:t>pal·pay·shuhn</w:t>
      </w:r>
      <w:proofErr w:type="spellEnd"/>
    </w:p>
    <w:p w14:paraId="2D7A5C30" w14:textId="77777777" w:rsidR="009A78F4" w:rsidRDefault="009A78F4" w:rsidP="009A78F4">
      <w:pPr>
        <w:pStyle w:val="NormalWeb"/>
        <w:numPr>
          <w:ilvl w:val="0"/>
          <w:numId w:val="3"/>
        </w:numPr>
      </w:pPr>
      <w:r>
        <w:t>Transversely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https://www.merriam-webster.com/dictionary/transversely</w:t>
        </w:r>
      </w:hyperlink>
      <w:r>
        <w:br/>
        <w:t>IPA: /</w:t>
      </w:r>
      <w:proofErr w:type="spellStart"/>
      <w:r>
        <w:t>trænzˈvɝːsli</w:t>
      </w:r>
      <w:proofErr w:type="spellEnd"/>
      <w:r>
        <w:t>/, /</w:t>
      </w:r>
      <w:proofErr w:type="spellStart"/>
      <w:r>
        <w:t>trænsˈvɝːsli</w:t>
      </w:r>
      <w:proofErr w:type="spellEnd"/>
      <w:r>
        <w:t>/</w:t>
      </w:r>
      <w:r>
        <w:br/>
        <w:t xml:space="preserve">Phonetic Spelling: </w:t>
      </w:r>
      <w:proofErr w:type="spellStart"/>
      <w:r>
        <w:t>tranz·vurss·lee</w:t>
      </w:r>
      <w:proofErr w:type="spellEnd"/>
      <w:r>
        <w:t xml:space="preserve">, </w:t>
      </w:r>
      <w:proofErr w:type="spellStart"/>
      <w:r>
        <w:t>trans·vurss·lee</w:t>
      </w:r>
      <w:proofErr w:type="spellEnd"/>
    </w:p>
    <w:p w14:paraId="4A2F7B8C" w14:textId="77777777" w:rsidR="009A78F4" w:rsidRDefault="009A78F4" w:rsidP="009A78F4">
      <w:pPr>
        <w:pStyle w:val="NormalWeb"/>
        <w:numPr>
          <w:ilvl w:val="0"/>
          <w:numId w:val="3"/>
        </w:numPr>
      </w:pPr>
      <w:r>
        <w:t>Median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https://www.merriam-webster.com/dictionary/median</w:t>
        </w:r>
      </w:hyperlink>
      <w:r>
        <w:br/>
        <w:t>IPA: /ˈ</w:t>
      </w:r>
      <w:proofErr w:type="spellStart"/>
      <w:r>
        <w:t>miːdiən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mee·dee·uhn</w:t>
      </w:r>
      <w:proofErr w:type="spellEnd"/>
    </w:p>
    <w:p w14:paraId="1AA38919" w14:textId="77777777" w:rsidR="009A78F4" w:rsidRDefault="009A78F4" w:rsidP="009A78F4">
      <w:pPr>
        <w:pStyle w:val="NormalWeb"/>
        <w:numPr>
          <w:ilvl w:val="0"/>
          <w:numId w:val="3"/>
        </w:numPr>
      </w:pPr>
      <w:r>
        <w:t>Basilic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https://www.merriam-webster.com/dictionary/basilic</w:t>
        </w:r>
      </w:hyperlink>
      <w:r>
        <w:br/>
        <w:t>IPA: /</w:t>
      </w:r>
      <w:proofErr w:type="spellStart"/>
      <w:r>
        <w:t>bəˈzɪlɪk</w:t>
      </w:r>
      <w:proofErr w:type="spellEnd"/>
      <w:r>
        <w:t>/</w:t>
      </w:r>
      <w:r>
        <w:br/>
        <w:t xml:space="preserve">Phonetic Spelling: </w:t>
      </w:r>
      <w:proofErr w:type="spellStart"/>
      <w:r>
        <w:t>buh·zil·ik</w:t>
      </w:r>
      <w:proofErr w:type="spellEnd"/>
    </w:p>
    <w:p w14:paraId="0ECF3264" w14:textId="77777777" w:rsidR="009A78F4" w:rsidRDefault="009A78F4" w:rsidP="009A78F4">
      <w:pPr>
        <w:pStyle w:val="NormalWeb"/>
        <w:numPr>
          <w:ilvl w:val="0"/>
          <w:numId w:val="3"/>
        </w:numPr>
      </w:pPr>
      <w:r>
        <w:t>Cephalic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https://www.merriam-webster.com/dictionary/cephalic</w:t>
        </w:r>
      </w:hyperlink>
      <w:r>
        <w:br/>
        <w:t>IPA: /</w:t>
      </w:r>
      <w:proofErr w:type="spellStart"/>
      <w:r>
        <w:t>səˈfælɪk</w:t>
      </w:r>
      <w:proofErr w:type="spellEnd"/>
      <w:r>
        <w:t>/</w:t>
      </w:r>
      <w:r>
        <w:br/>
        <w:t xml:space="preserve">Phonetic Spelling: </w:t>
      </w:r>
      <w:proofErr w:type="spellStart"/>
      <w:r>
        <w:t>suh·fal·ik</w:t>
      </w:r>
      <w:proofErr w:type="spellEnd"/>
    </w:p>
    <w:p w14:paraId="3DCCE38C" w14:textId="77777777" w:rsidR="009A78F4" w:rsidRDefault="009A78F4" w:rsidP="009A78F4">
      <w:pPr>
        <w:pStyle w:val="NormalWeb"/>
        <w:numPr>
          <w:ilvl w:val="0"/>
          <w:numId w:val="3"/>
        </w:numPr>
      </w:pPr>
      <w:r>
        <w:t>Brachial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https://www.merriam-webster.com/dictionary/brachial</w:t>
        </w:r>
      </w:hyperlink>
      <w:r>
        <w:br/>
        <w:t>IPA: /ˈ</w:t>
      </w:r>
      <w:proofErr w:type="spellStart"/>
      <w:r>
        <w:t>breɪkiəl</w:t>
      </w:r>
      <w:proofErr w:type="spellEnd"/>
      <w:r>
        <w:t>/</w:t>
      </w:r>
      <w:r>
        <w:br/>
        <w:t xml:space="preserve">Phonetic Spelling: </w:t>
      </w:r>
      <w:proofErr w:type="spellStart"/>
      <w:r>
        <w:t>bray·kee·uhl</w:t>
      </w:r>
      <w:proofErr w:type="spellEnd"/>
    </w:p>
    <w:p w14:paraId="784234B1" w14:textId="77777777" w:rsidR="009A78F4" w:rsidRDefault="009A78F4" w:rsidP="009A78F4">
      <w:pPr>
        <w:pStyle w:val="NormalWeb"/>
        <w:numPr>
          <w:ilvl w:val="0"/>
          <w:numId w:val="3"/>
        </w:numPr>
      </w:pPr>
      <w:r>
        <w:t>Patency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https://www.merriam-webster.com/dictionary/patency</w:t>
        </w:r>
      </w:hyperlink>
      <w:r>
        <w:br/>
        <w:t>IPA: /ˈ</w:t>
      </w:r>
      <w:proofErr w:type="spellStart"/>
      <w:r>
        <w:t>peɪtənsi</w:t>
      </w:r>
      <w:proofErr w:type="spellEnd"/>
      <w:r>
        <w:t>/</w:t>
      </w:r>
      <w:r>
        <w:br/>
        <w:t xml:space="preserve">Phonetic Spelling: </w:t>
      </w:r>
      <w:proofErr w:type="spellStart"/>
      <w:r>
        <w:t>pay·tuhn·see</w:t>
      </w:r>
      <w:proofErr w:type="spellEnd"/>
    </w:p>
    <w:p w14:paraId="1EEC6B68" w14:textId="77777777" w:rsidR="009A78F4" w:rsidRDefault="009A78F4" w:rsidP="009A78F4">
      <w:pPr>
        <w:pStyle w:val="NormalWeb"/>
        <w:numPr>
          <w:ilvl w:val="0"/>
          <w:numId w:val="3"/>
        </w:numPr>
      </w:pPr>
      <w:r>
        <w:t>Catheter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https://www.merriam-webster.com/dictionary/catheter</w:t>
        </w:r>
      </w:hyperlink>
      <w:r>
        <w:br/>
        <w:t>IPA: /ˈ</w:t>
      </w:r>
      <w:proofErr w:type="spellStart"/>
      <w:r>
        <w:t>kæθətər</w:t>
      </w:r>
      <w:proofErr w:type="spellEnd"/>
      <w:r>
        <w:t>/</w:t>
      </w:r>
      <w:r>
        <w:br/>
        <w:t xml:space="preserve">Phonetic Spelling: </w:t>
      </w:r>
      <w:proofErr w:type="spellStart"/>
      <w:r>
        <w:t>kath·uh·ter</w:t>
      </w:r>
      <w:proofErr w:type="spellEnd"/>
    </w:p>
    <w:p w14:paraId="6EE1270E" w14:textId="77777777" w:rsidR="009A78F4" w:rsidRDefault="009A78F4" w:rsidP="009A78F4">
      <w:pPr>
        <w:pStyle w:val="NormalWeb"/>
        <w:numPr>
          <w:ilvl w:val="0"/>
          <w:numId w:val="3"/>
        </w:numPr>
      </w:pPr>
      <w:r>
        <w:t>PICC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https://www.merriam-webster.com/medical/PICC</w:t>
        </w:r>
      </w:hyperlink>
      <w:r>
        <w:br/>
        <w:t>IPA: /</w:t>
      </w:r>
      <w:proofErr w:type="spellStart"/>
      <w:r>
        <w:t>pɪk</w:t>
      </w:r>
      <w:proofErr w:type="spellEnd"/>
      <w:r>
        <w:t>/</w:t>
      </w:r>
      <w:r>
        <w:br/>
        <w:t xml:space="preserve">Phonetic Spelling: </w:t>
      </w:r>
      <w:proofErr w:type="spellStart"/>
      <w:r>
        <w:t>pik</w:t>
      </w:r>
      <w:proofErr w:type="spellEnd"/>
    </w:p>
    <w:p w14:paraId="4EA43FB8" w14:textId="77777777" w:rsidR="009A78F4" w:rsidRDefault="009A78F4" w:rsidP="009A78F4">
      <w:pPr>
        <w:pStyle w:val="NormalWeb"/>
        <w:numPr>
          <w:ilvl w:val="0"/>
          <w:numId w:val="3"/>
        </w:numPr>
      </w:pPr>
      <w:r>
        <w:lastRenderedPageBreak/>
        <w:t>Sternoclavicular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https://www.merriam-webster.com/medical/sternoclavicular</w:t>
        </w:r>
      </w:hyperlink>
      <w:r>
        <w:br/>
        <w:t>IPA: /ˌ</w:t>
      </w:r>
      <w:proofErr w:type="spellStart"/>
      <w:r>
        <w:t>stɝːnoʊkləˈvɪkjələr</w:t>
      </w:r>
      <w:proofErr w:type="spellEnd"/>
      <w:r>
        <w:t>/</w:t>
      </w:r>
      <w:r>
        <w:br/>
        <w:t xml:space="preserve">Phonetic Spelling: </w:t>
      </w:r>
      <w:proofErr w:type="spellStart"/>
      <w:r>
        <w:t>stur·noh·kluh·vik·yuh·ler</w:t>
      </w:r>
      <w:proofErr w:type="spellEnd"/>
    </w:p>
    <w:p w14:paraId="0E2D4499" w14:textId="77777777" w:rsidR="009A78F4" w:rsidRDefault="009A78F4" w:rsidP="009A78F4">
      <w:pPr>
        <w:pStyle w:val="NormalWeb"/>
        <w:numPr>
          <w:ilvl w:val="0"/>
          <w:numId w:val="3"/>
        </w:numPr>
      </w:pPr>
      <w:r>
        <w:t>Intercostal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https://www.merriam-webster.com/dictionary/intercostal</w:t>
        </w:r>
      </w:hyperlink>
      <w:r>
        <w:br/>
        <w:t>IPA: /ˌ</w:t>
      </w:r>
      <w:proofErr w:type="spellStart"/>
      <w:r>
        <w:t>ɪntərˈkɑːstəl</w:t>
      </w:r>
      <w:proofErr w:type="spellEnd"/>
      <w:r>
        <w:t>/</w:t>
      </w:r>
      <w:r>
        <w:br/>
        <w:t xml:space="preserve">Phonetic Spelling: </w:t>
      </w:r>
      <w:proofErr w:type="spellStart"/>
      <w:r>
        <w:t>in·ter·kaas·tuhl</w:t>
      </w:r>
      <w:proofErr w:type="spellEnd"/>
    </w:p>
    <w:p w14:paraId="79AD5162" w14:textId="77777777" w:rsidR="009A78F4" w:rsidRDefault="009A78F4" w:rsidP="009A78F4">
      <w:pPr>
        <w:pStyle w:val="NormalWeb"/>
        <w:numPr>
          <w:ilvl w:val="0"/>
          <w:numId w:val="3"/>
        </w:numPr>
      </w:pPr>
      <w:r>
        <w:t>Lumen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https://www.merriam-webster.com/dictionary/lumen</w:t>
        </w:r>
      </w:hyperlink>
      <w:r>
        <w:br/>
        <w:t>IPA: /ˈ</w:t>
      </w:r>
      <w:proofErr w:type="spellStart"/>
      <w:r>
        <w:t>luːmən</w:t>
      </w:r>
      <w:proofErr w:type="spellEnd"/>
      <w:r>
        <w:t>/</w:t>
      </w:r>
      <w:r>
        <w:br/>
        <w:t xml:space="preserve">Phonetic Spelling: </w:t>
      </w:r>
      <w:proofErr w:type="spellStart"/>
      <w:r>
        <w:t>loo·muhn</w:t>
      </w:r>
      <w:proofErr w:type="spellEnd"/>
    </w:p>
    <w:p w14:paraId="09181876" w14:textId="77777777" w:rsidR="009A78F4" w:rsidRDefault="009A78F4" w:rsidP="009A78F4">
      <w:pPr>
        <w:pStyle w:val="NormalWeb"/>
        <w:numPr>
          <w:ilvl w:val="0"/>
          <w:numId w:val="3"/>
        </w:numPr>
      </w:pPr>
      <w:r>
        <w:t>Antisepsis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https://www.merriam-webster.com/medical/antisepsis</w:t>
        </w:r>
      </w:hyperlink>
      <w:r>
        <w:br/>
        <w:t>IPA: /ˌ</w:t>
      </w:r>
      <w:proofErr w:type="spellStart"/>
      <w:r>
        <w:t>æntiˈsɛpsɪs</w:t>
      </w:r>
      <w:proofErr w:type="spellEnd"/>
      <w:r>
        <w:t>/, /ˌ</w:t>
      </w:r>
      <w:proofErr w:type="spellStart"/>
      <w:r>
        <w:t>æntaɪˈsɛpsɪs</w:t>
      </w:r>
      <w:proofErr w:type="spellEnd"/>
      <w:r>
        <w:t>/</w:t>
      </w:r>
      <w:r>
        <w:br/>
        <w:t xml:space="preserve">Phonetic Spelling: </w:t>
      </w:r>
      <w:proofErr w:type="spellStart"/>
      <w:r>
        <w:t>an·tee·sep·suhs</w:t>
      </w:r>
      <w:proofErr w:type="spellEnd"/>
      <w:r>
        <w:t xml:space="preserve">, </w:t>
      </w:r>
      <w:proofErr w:type="spellStart"/>
      <w:r>
        <w:t>an·tye·sep·suhs</w:t>
      </w:r>
      <w:proofErr w:type="spellEnd"/>
    </w:p>
    <w:p w14:paraId="7C6F2415" w14:textId="77777777" w:rsidR="009A78F4" w:rsidRDefault="009A78F4" w:rsidP="009A78F4">
      <w:pPr>
        <w:pStyle w:val="NormalWeb"/>
        <w:numPr>
          <w:ilvl w:val="0"/>
          <w:numId w:val="3"/>
        </w:numPr>
      </w:pPr>
      <w:r>
        <w:t>Saline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https://www.merriam-webster.com/dictionary/saline</w:t>
        </w:r>
      </w:hyperlink>
      <w:r>
        <w:br/>
        <w:t>IPA: /ˈ</w:t>
      </w:r>
      <w:proofErr w:type="spellStart"/>
      <w:r>
        <w:t>seɪˌliːn</w:t>
      </w:r>
      <w:proofErr w:type="spellEnd"/>
      <w:r>
        <w:t>/</w:t>
      </w:r>
      <w:r>
        <w:br/>
        <w:t xml:space="preserve">Phonetic Spelling: </w:t>
      </w:r>
      <w:proofErr w:type="spellStart"/>
      <w:r>
        <w:t>say·leen</w:t>
      </w:r>
      <w:proofErr w:type="spellEnd"/>
    </w:p>
    <w:p w14:paraId="4EC822D4" w14:textId="77777777" w:rsidR="009A78F4" w:rsidRDefault="009A78F4" w:rsidP="009A78F4">
      <w:pPr>
        <w:pStyle w:val="NormalWeb"/>
        <w:numPr>
          <w:ilvl w:val="0"/>
          <w:numId w:val="3"/>
        </w:numPr>
      </w:pPr>
      <w:r>
        <w:t>Guidewire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https://www.merriam-webster.com/medical/guidewire</w:t>
        </w:r>
      </w:hyperlink>
      <w:r>
        <w:br/>
        <w:t>IPA: /ˈ</w:t>
      </w:r>
      <w:proofErr w:type="spellStart"/>
      <w:r>
        <w:t>ɡaɪdˌwaɪər</w:t>
      </w:r>
      <w:proofErr w:type="spellEnd"/>
      <w:r>
        <w:t>/</w:t>
      </w:r>
      <w:r>
        <w:br/>
        <w:t xml:space="preserve">Phonetic Spelling: </w:t>
      </w:r>
      <w:proofErr w:type="spellStart"/>
      <w:r>
        <w:t>gyde·wire</w:t>
      </w:r>
      <w:proofErr w:type="spellEnd"/>
    </w:p>
    <w:p w14:paraId="6EECF9C0" w14:textId="77777777" w:rsidR="009A78F4" w:rsidRDefault="009A78F4" w:rsidP="009A78F4">
      <w:pPr>
        <w:pStyle w:val="NormalWeb"/>
        <w:numPr>
          <w:ilvl w:val="0"/>
          <w:numId w:val="3"/>
        </w:numPr>
      </w:pPr>
      <w:r>
        <w:t>Chlorhexidine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https://www.merriam-webster.com/medical/chlorhexidine</w:t>
        </w:r>
      </w:hyperlink>
      <w:r>
        <w:br/>
        <w:t>IPA: /ˌ</w:t>
      </w:r>
      <w:proofErr w:type="spellStart"/>
      <w:r>
        <w:t>klɔːrˈhɛksəˌdiːn</w:t>
      </w:r>
      <w:proofErr w:type="spellEnd"/>
      <w:r>
        <w:t>/</w:t>
      </w:r>
      <w:r>
        <w:br/>
        <w:t xml:space="preserve">Phonetic Spelling: </w:t>
      </w:r>
      <w:proofErr w:type="spellStart"/>
      <w:r>
        <w:t>klor·hek·suh·deen</w:t>
      </w:r>
      <w:proofErr w:type="spellEnd"/>
    </w:p>
    <w:p w14:paraId="143639AE" w14:textId="77777777" w:rsidR="009A78F4" w:rsidRDefault="009A78F4" w:rsidP="009A78F4">
      <w:pPr>
        <w:pStyle w:val="NormalWeb"/>
        <w:numPr>
          <w:ilvl w:val="0"/>
          <w:numId w:val="3"/>
        </w:numPr>
      </w:pPr>
      <w:r>
        <w:t>Lidocaine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https://www.merriam-webster.com/dictionary/lidocaine</w:t>
        </w:r>
      </w:hyperlink>
      <w:r>
        <w:br/>
        <w:t>IPA: /ˈ</w:t>
      </w:r>
      <w:proofErr w:type="spellStart"/>
      <w:r>
        <w:t>laɪdəˌkeɪn</w:t>
      </w:r>
      <w:proofErr w:type="spellEnd"/>
      <w:r>
        <w:t>/</w:t>
      </w:r>
      <w:r>
        <w:br/>
        <w:t xml:space="preserve">Phonetic Spelling: </w:t>
      </w:r>
      <w:proofErr w:type="spellStart"/>
      <w:r>
        <w:t>lye·duh·kayn</w:t>
      </w:r>
      <w:proofErr w:type="spellEnd"/>
    </w:p>
    <w:p w14:paraId="7F4F96A8" w14:textId="77777777" w:rsidR="009A78F4" w:rsidRDefault="009A78F4" w:rsidP="009A78F4">
      <w:pPr>
        <w:pStyle w:val="NormalWeb"/>
        <w:numPr>
          <w:ilvl w:val="0"/>
          <w:numId w:val="3"/>
        </w:numPr>
      </w:pPr>
      <w:r>
        <w:t>Vasoconstrictor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https://www.merriam-webster.com/medical/vasoconstrictor</w:t>
        </w:r>
      </w:hyperlink>
      <w:r>
        <w:br/>
        <w:t>IPA: /ˌ</w:t>
      </w:r>
      <w:proofErr w:type="spellStart"/>
      <w:r>
        <w:t>veɪzoʊkənˈstrɪktər</w:t>
      </w:r>
      <w:proofErr w:type="spellEnd"/>
      <w:r>
        <w:t>/</w:t>
      </w:r>
      <w:r>
        <w:br/>
        <w:t xml:space="preserve">Phonetic Spelling: </w:t>
      </w:r>
      <w:proofErr w:type="spellStart"/>
      <w:r>
        <w:t>vay·zoh·kuhn·strik·ter</w:t>
      </w:r>
      <w:proofErr w:type="spellEnd"/>
    </w:p>
    <w:p w14:paraId="2B53B20E" w14:textId="77777777" w:rsidR="009A78F4" w:rsidRDefault="009A78F4" w:rsidP="009A78F4">
      <w:pPr>
        <w:pStyle w:val="NormalWeb"/>
        <w:numPr>
          <w:ilvl w:val="0"/>
          <w:numId w:val="3"/>
        </w:numPr>
      </w:pPr>
      <w:proofErr w:type="spellStart"/>
      <w:r>
        <w:t>Anesthesia</w:t>
      </w:r>
      <w:proofErr w:type="spellEnd"/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https://www.merriam-webster.com/dictionary/anesthesia</w:t>
        </w:r>
      </w:hyperlink>
      <w:r>
        <w:br/>
        <w:t>IPA: /ˌ</w:t>
      </w:r>
      <w:proofErr w:type="spellStart"/>
      <w:r>
        <w:t>ænəsˈθiːʒə</w:t>
      </w:r>
      <w:proofErr w:type="spellEnd"/>
      <w:r>
        <w:t>/</w:t>
      </w:r>
      <w:r>
        <w:br/>
        <w:t xml:space="preserve">Phonetic Spelling: </w:t>
      </w:r>
      <w:proofErr w:type="spellStart"/>
      <w:r>
        <w:t>an·uhs·thee·zhuh</w:t>
      </w:r>
      <w:proofErr w:type="spellEnd"/>
    </w:p>
    <w:p w14:paraId="44E282DA" w14:textId="77777777" w:rsidR="009A78F4" w:rsidRDefault="009A78F4" w:rsidP="009A78F4">
      <w:pPr>
        <w:pStyle w:val="NormalWeb"/>
        <w:numPr>
          <w:ilvl w:val="0"/>
          <w:numId w:val="3"/>
        </w:numPr>
      </w:pPr>
      <w:r>
        <w:t>Introducer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https://www.merriam-webster.com/medical/introducer</w:t>
        </w:r>
      </w:hyperlink>
      <w:r>
        <w:br/>
        <w:t>IPA: /ˌ</w:t>
      </w:r>
      <w:proofErr w:type="spellStart"/>
      <w:r>
        <w:t>ɪntrəˈduːsər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in·truh·doo·ser</w:t>
      </w:r>
      <w:proofErr w:type="spellEnd"/>
    </w:p>
    <w:p w14:paraId="40C2AEC6" w14:textId="77777777" w:rsidR="009A78F4" w:rsidRDefault="009A78F4" w:rsidP="009A78F4">
      <w:pPr>
        <w:pStyle w:val="NormalWeb"/>
        <w:numPr>
          <w:ilvl w:val="0"/>
          <w:numId w:val="3"/>
        </w:numPr>
      </w:pPr>
      <w:r>
        <w:lastRenderedPageBreak/>
        <w:t>Intraluminal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https://www.howtopronounce.com/intraluminal</w:t>
        </w:r>
      </w:hyperlink>
      <w:r>
        <w:br/>
        <w:t>IPA: /ˌ</w:t>
      </w:r>
      <w:proofErr w:type="spellStart"/>
      <w:r>
        <w:t>ɪntrəˈluːmɪnəl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in·truh·loo·muh·nuhl</w:t>
      </w:r>
      <w:proofErr w:type="spellEnd"/>
    </w:p>
    <w:p w14:paraId="07B7CA02" w14:textId="77777777" w:rsidR="009A78F4" w:rsidRDefault="009A78F4" w:rsidP="009A78F4">
      <w:pPr>
        <w:pStyle w:val="NormalWeb"/>
        <w:numPr>
          <w:ilvl w:val="0"/>
          <w:numId w:val="3"/>
        </w:numPr>
      </w:pPr>
      <w:r>
        <w:t>Dilator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https://www.merriam-webster.com/dictionary/dilator</w:t>
        </w:r>
      </w:hyperlink>
      <w:r>
        <w:br/>
        <w:t>IPA: /</w:t>
      </w:r>
      <w:proofErr w:type="spellStart"/>
      <w:r>
        <w:t>daɪˈleɪtər</w:t>
      </w:r>
      <w:proofErr w:type="spellEnd"/>
      <w:r>
        <w:t>/</w:t>
      </w:r>
      <w:r>
        <w:br/>
        <w:t xml:space="preserve">Phonetic Spelling: </w:t>
      </w:r>
      <w:proofErr w:type="spellStart"/>
      <w:r>
        <w:t>dye·lay·ter</w:t>
      </w:r>
      <w:proofErr w:type="spellEnd"/>
    </w:p>
    <w:p w14:paraId="30CD6DAB" w14:textId="77777777" w:rsidR="009A78F4" w:rsidRDefault="009A78F4" w:rsidP="009A78F4">
      <w:pPr>
        <w:pStyle w:val="NormalWeb"/>
        <w:numPr>
          <w:ilvl w:val="0"/>
          <w:numId w:val="3"/>
        </w:numPr>
      </w:pPr>
      <w:r>
        <w:t>Peel-away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https://www.merriam-webster.com/dictionary/peel-away</w:t>
        </w:r>
      </w:hyperlink>
      <w:r>
        <w:br/>
        <w:t>IPA: /ˈ</w:t>
      </w:r>
      <w:proofErr w:type="spellStart"/>
      <w:r>
        <w:t>piːl</w:t>
      </w:r>
      <w:proofErr w:type="spellEnd"/>
      <w:r>
        <w:t xml:space="preserve"> </w:t>
      </w:r>
      <w:proofErr w:type="spellStart"/>
      <w:r>
        <w:t>əˌweɪ</w:t>
      </w:r>
      <w:proofErr w:type="spellEnd"/>
      <w:r>
        <w:t>/</w:t>
      </w:r>
      <w:r>
        <w:br/>
        <w:t xml:space="preserve">Phonetic Spelling: </w:t>
      </w:r>
      <w:proofErr w:type="spellStart"/>
      <w:r>
        <w:t>peel·uh·way</w:t>
      </w:r>
      <w:proofErr w:type="spellEnd"/>
    </w:p>
    <w:p w14:paraId="53F502C6" w14:textId="77777777" w:rsidR="009A78F4" w:rsidRDefault="009A78F4" w:rsidP="009A78F4">
      <w:pPr>
        <w:pStyle w:val="NormalWeb"/>
        <w:numPr>
          <w:ilvl w:val="0"/>
          <w:numId w:val="3"/>
        </w:numPr>
      </w:pPr>
      <w:r>
        <w:t>Aspiration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https://www.merriam-webster.com/dictionary/aspiration</w:t>
        </w:r>
      </w:hyperlink>
      <w:r>
        <w:br/>
        <w:t>IPA: /ˌ</w:t>
      </w:r>
      <w:proofErr w:type="spellStart"/>
      <w:r>
        <w:t>æspəˈreɪʃən</w:t>
      </w:r>
      <w:proofErr w:type="spellEnd"/>
      <w:r>
        <w:t>/</w:t>
      </w:r>
      <w:r>
        <w:br/>
        <w:t xml:space="preserve">Phonetic Spelling: </w:t>
      </w:r>
      <w:proofErr w:type="spellStart"/>
      <w:r>
        <w:t>ass·puh·ray·shuhn</w:t>
      </w:r>
      <w:proofErr w:type="spellEnd"/>
    </w:p>
    <w:p w14:paraId="797854F8" w14:textId="77777777" w:rsidR="009A78F4" w:rsidRDefault="009A78F4" w:rsidP="009A78F4">
      <w:pPr>
        <w:pStyle w:val="NormalWeb"/>
        <w:numPr>
          <w:ilvl w:val="0"/>
          <w:numId w:val="3"/>
        </w:numPr>
      </w:pPr>
      <w:r>
        <w:t>Stabilization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https://www.merriam-webster.com/dictionary/stabilization</w:t>
        </w:r>
      </w:hyperlink>
      <w:r>
        <w:br/>
        <w:t>IPA: /ˌ</w:t>
      </w:r>
      <w:proofErr w:type="spellStart"/>
      <w:r>
        <w:t>steɪbələˈzeɪʃən</w:t>
      </w:r>
      <w:proofErr w:type="spellEnd"/>
      <w:r>
        <w:t>/</w:t>
      </w:r>
      <w:r>
        <w:br/>
        <w:t xml:space="preserve">Phonetic Spelling: </w:t>
      </w:r>
      <w:proofErr w:type="spellStart"/>
      <w:r>
        <w:t>stay·buh·luh·zay·shuhn</w:t>
      </w:r>
      <w:proofErr w:type="spellEnd"/>
    </w:p>
    <w:p w14:paraId="1860B5A4" w14:textId="77777777" w:rsidR="009A78F4" w:rsidRDefault="009A78F4" w:rsidP="009A78F4">
      <w:pPr>
        <w:pStyle w:val="NormalWeb"/>
        <w:numPr>
          <w:ilvl w:val="0"/>
          <w:numId w:val="3"/>
        </w:numPr>
      </w:pPr>
      <w:r>
        <w:t>Radiography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https://www.merriam-webster.com/dictionary/radiography</w:t>
        </w:r>
      </w:hyperlink>
      <w:r>
        <w:br/>
        <w:t>IPA: /ˌ</w:t>
      </w:r>
      <w:proofErr w:type="spellStart"/>
      <w:r>
        <w:t>reɪdiˈɑːɡrəfi</w:t>
      </w:r>
      <w:proofErr w:type="spellEnd"/>
      <w:r>
        <w:t>/</w:t>
      </w:r>
      <w:r>
        <w:br/>
        <w:t xml:space="preserve">Phonetic Spelling: </w:t>
      </w:r>
      <w:proofErr w:type="spellStart"/>
      <w:r>
        <w:t>ray·dee·og·ruh·fee</w:t>
      </w:r>
      <w:proofErr w:type="spellEnd"/>
    </w:p>
    <w:p w14:paraId="51251EAE" w14:textId="77777777" w:rsidR="009A78F4" w:rsidRDefault="009A78F4" w:rsidP="009A78F4">
      <w:pPr>
        <w:pStyle w:val="NormalWeb"/>
        <w:numPr>
          <w:ilvl w:val="0"/>
          <w:numId w:val="3"/>
        </w:numPr>
      </w:pPr>
      <w:r>
        <w:t>Institutional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https://www.merriam-webster.com/dictionary/institutional</w:t>
        </w:r>
      </w:hyperlink>
      <w:r>
        <w:br/>
        <w:t>IPA: /ˌ</w:t>
      </w:r>
      <w:proofErr w:type="spellStart"/>
      <w:r>
        <w:t>ɪnstəˈtuːʃənəl</w:t>
      </w:r>
      <w:proofErr w:type="spellEnd"/>
      <w:r>
        <w:t>/, /ˌ</w:t>
      </w:r>
      <w:proofErr w:type="spellStart"/>
      <w:r>
        <w:t>ɪnstəˈtjuːʃənəl</w:t>
      </w:r>
      <w:proofErr w:type="spellEnd"/>
      <w:r>
        <w:t>/</w:t>
      </w:r>
      <w:r>
        <w:br/>
        <w:t xml:space="preserve">Phonetic Spelling: </w:t>
      </w:r>
      <w:proofErr w:type="spellStart"/>
      <w:r>
        <w:t>in·stuh·too·shuh·nuhl</w:t>
      </w:r>
      <w:proofErr w:type="spellEnd"/>
      <w:r>
        <w:t xml:space="preserve">, </w:t>
      </w:r>
      <w:proofErr w:type="spellStart"/>
      <w:r>
        <w:t>in·stuh·tyoo·shuh·nuhl</w:t>
      </w:r>
      <w:proofErr w:type="spellEnd"/>
    </w:p>
    <w:p w14:paraId="1816EBB4" w14:textId="77777777" w:rsidR="009A78F4" w:rsidRDefault="009A78F4" w:rsidP="009A78F4">
      <w:pPr>
        <w:pStyle w:val="NormalWeb"/>
        <w:numPr>
          <w:ilvl w:val="0"/>
          <w:numId w:val="3"/>
        </w:numPr>
      </w:pPr>
      <w:r>
        <w:t>Anteroposterior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https://www.merriam-webster.com/medical/anteroposterior</w:t>
        </w:r>
      </w:hyperlink>
      <w:r>
        <w:br/>
        <w:t>IPA: /ˌ</w:t>
      </w:r>
      <w:proofErr w:type="spellStart"/>
      <w:r>
        <w:t>æntəroʊpɑ</w:t>
      </w:r>
      <w:proofErr w:type="spellEnd"/>
      <w:r>
        <w:t>ːˈ</w:t>
      </w:r>
      <w:proofErr w:type="spellStart"/>
      <w:r>
        <w:t>stɪriər</w:t>
      </w:r>
      <w:proofErr w:type="spellEnd"/>
      <w:r>
        <w:t>/</w:t>
      </w:r>
      <w:r>
        <w:br/>
        <w:t xml:space="preserve">Phonetic Spelling: </w:t>
      </w:r>
      <w:proofErr w:type="spellStart"/>
      <w:r>
        <w:t>an·ter·oh·pos·teer·ee·er</w:t>
      </w:r>
      <w:proofErr w:type="spellEnd"/>
    </w:p>
    <w:p w14:paraId="425D20D9" w14:textId="77777777" w:rsidR="009A78F4" w:rsidRDefault="009A78F4" w:rsidP="009A78F4">
      <w:pPr>
        <w:pStyle w:val="NormalWeb"/>
        <w:numPr>
          <w:ilvl w:val="0"/>
          <w:numId w:val="3"/>
        </w:numPr>
      </w:pPr>
      <w:r>
        <w:t>Inferior</w:t>
      </w:r>
      <w:r>
        <w:br/>
        <w:t xml:space="preserve">Pronunciation link: </w:t>
      </w:r>
      <w:hyperlink r:id="rId45" w:history="1">
        <w:r>
          <w:rPr>
            <w:rStyle w:val="Hyperlink"/>
          </w:rPr>
          <w:t>https://www.merriam-webster.com/dictionary/inferior</w:t>
        </w:r>
      </w:hyperlink>
      <w:r>
        <w:br/>
        <w:t>IPA: /</w:t>
      </w:r>
      <w:proofErr w:type="spellStart"/>
      <w:r>
        <w:t>ɪnˈfɪriər</w:t>
      </w:r>
      <w:proofErr w:type="spellEnd"/>
      <w:r>
        <w:t>/</w:t>
      </w:r>
      <w:r>
        <w:br/>
        <w:t xml:space="preserve">Phonetic Spelling: </w:t>
      </w:r>
      <w:proofErr w:type="spellStart"/>
      <w:r>
        <w:t>in·feer·ee·er</w:t>
      </w:r>
      <w:proofErr w:type="spellEnd"/>
    </w:p>
    <w:p w14:paraId="09C1F11D" w14:textId="77777777" w:rsidR="009A78F4" w:rsidRDefault="009A78F4" w:rsidP="009A78F4">
      <w:pPr>
        <w:pStyle w:val="NormalWeb"/>
        <w:numPr>
          <w:ilvl w:val="0"/>
          <w:numId w:val="3"/>
        </w:numPr>
      </w:pPr>
      <w:r>
        <w:t>Superior</w:t>
      </w:r>
      <w:r>
        <w:br/>
        <w:t xml:space="preserve">Pronunciation link: </w:t>
      </w:r>
      <w:hyperlink r:id="rId46" w:history="1">
        <w:r>
          <w:rPr>
            <w:rStyle w:val="Hyperlink"/>
          </w:rPr>
          <w:t>https://www.merriam-webster.com/dictionary/superior</w:t>
        </w:r>
      </w:hyperlink>
      <w:r>
        <w:br/>
        <w:t>IPA: /</w:t>
      </w:r>
      <w:proofErr w:type="spellStart"/>
      <w:r>
        <w:t>su</w:t>
      </w:r>
      <w:proofErr w:type="spellEnd"/>
      <w:r>
        <w:t>ːˈ</w:t>
      </w:r>
      <w:proofErr w:type="spellStart"/>
      <w:r>
        <w:t>pɪriər</w:t>
      </w:r>
      <w:proofErr w:type="spellEnd"/>
      <w:r>
        <w:t>/</w:t>
      </w:r>
      <w:r>
        <w:br/>
        <w:t xml:space="preserve">Phonetic Spelling: </w:t>
      </w:r>
      <w:proofErr w:type="spellStart"/>
      <w:r>
        <w:t>soo·peer·ee·er</w:t>
      </w:r>
      <w:proofErr w:type="spellEnd"/>
    </w:p>
    <w:p w14:paraId="704B9590" w14:textId="77777777" w:rsidR="009A78F4" w:rsidRDefault="009A78F4" w:rsidP="009A78F4">
      <w:pPr>
        <w:pStyle w:val="NormalWeb"/>
        <w:numPr>
          <w:ilvl w:val="0"/>
          <w:numId w:val="3"/>
        </w:numPr>
      </w:pPr>
      <w:r>
        <w:t>Vena cava</w:t>
      </w:r>
      <w:r>
        <w:br/>
        <w:t xml:space="preserve">Pronunciation link: </w:t>
      </w:r>
      <w:hyperlink r:id="rId47" w:history="1">
        <w:r>
          <w:rPr>
            <w:rStyle w:val="Hyperlink"/>
          </w:rPr>
          <w:t>https://www.merriam-webster.com/dictionary/vena%20cava</w:t>
        </w:r>
      </w:hyperlink>
      <w:r>
        <w:br/>
        <w:t>IPA: /ˌ</w:t>
      </w:r>
      <w:proofErr w:type="spellStart"/>
      <w:r>
        <w:t>viːnə</w:t>
      </w:r>
      <w:proofErr w:type="spellEnd"/>
      <w:r>
        <w:t xml:space="preserve"> ˈ</w:t>
      </w:r>
      <w:proofErr w:type="spellStart"/>
      <w:r>
        <w:t>keɪvə</w:t>
      </w:r>
      <w:proofErr w:type="spellEnd"/>
      <w:r>
        <w:t>/</w:t>
      </w:r>
      <w:r>
        <w:br/>
        <w:t xml:space="preserve">Phonetic Spelling: </w:t>
      </w:r>
      <w:proofErr w:type="spellStart"/>
      <w:r>
        <w:t>vee·nuh·kay·vuh</w:t>
      </w:r>
      <w:proofErr w:type="spellEnd"/>
    </w:p>
    <w:p w14:paraId="1EB59FB7" w14:textId="77777777" w:rsidR="009A78F4" w:rsidRDefault="009A78F4">
      <w:pPr>
        <w:rPr>
          <w:sz w:val="52"/>
          <w:szCs w:val="52"/>
        </w:rPr>
      </w:pPr>
    </w:p>
    <w:sectPr w:rsidR="009A78F4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13D1F" w14:textId="77777777" w:rsidR="003A6425" w:rsidRDefault="003A6425">
      <w:r>
        <w:separator/>
      </w:r>
    </w:p>
  </w:endnote>
  <w:endnote w:type="continuationSeparator" w:id="0">
    <w:p w14:paraId="13C40799" w14:textId="77777777" w:rsidR="003A6425" w:rsidRDefault="003A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E6B93C-94AA-4B9F-82B1-3A687FC3B0DB}"/>
    <w:embedBold r:id="rId2" w:fontKey="{A2EADF3A-4E27-4E15-A1F8-6DB2CF2F943E}"/>
    <w:embedItalic r:id="rId3" w:fontKey="{8A86C777-E14F-45EE-94E6-147CBA924D4F}"/>
    <w:embedBoldItalic r:id="rId4" w:fontKey="{F7E0316F-DFAD-4104-B4F5-9D099AA448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DCAB6CB-65E4-43A6-97C4-3755708F2444}"/>
  </w:font>
  <w:font w:name="Noto Sans Symbols">
    <w:charset w:val="00"/>
    <w:family w:val="auto"/>
    <w:pitch w:val="default"/>
    <w:embedRegular r:id="rId6" w:fontKey="{EDAF3FC2-8460-4BE0-B5D5-E0C0DBDCC5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5815190-E85E-4F40-9D04-7371C6316A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77E9" w14:textId="77777777" w:rsidR="00C84A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DEDFB24" w14:textId="77777777" w:rsidR="00C84A0A" w:rsidRDefault="00C84A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4DC85138" w14:textId="77777777" w:rsidR="00C84A0A" w:rsidRDefault="00C84A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5ED42" w14:textId="77777777" w:rsidR="00C84A0A" w:rsidRDefault="00000000">
    <w:pPr>
      <w:pBdr>
        <w:top w:val="nil"/>
        <w:left w:val="nil"/>
        <w:bottom w:val="nil"/>
        <w:right w:val="nil"/>
        <w:between w:val="nil"/>
      </w:pBdr>
      <w:tabs>
        <w:tab w:val="left" w:pos="3300"/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♥</w:t>
    </w:r>
    <w:r>
      <w:rPr>
        <w:color w:val="000000"/>
      </w:rPr>
      <w:t xml:space="preserve"> 2026, </w:t>
    </w:r>
    <w:proofErr w:type="spellStart"/>
    <w:r>
      <w:rPr>
        <w:color w:val="000000"/>
      </w:rPr>
      <w:t>JoVE</w:t>
    </w:r>
    <w:proofErr w:type="spellEnd"/>
    <w:r>
      <w:rPr>
        <w:color w:val="000000"/>
      </w:rPr>
      <w:tab/>
      <w:t xml:space="preserve">July 18, </w:t>
    </w:r>
    <w:proofErr w:type="gramStart"/>
    <w:r>
      <w:rPr>
        <w:color w:val="000000"/>
      </w:rPr>
      <w:t>2026</w:t>
    </w:r>
    <w:proofErr w:type="gramEnd"/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93FC9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493FC9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A2EE" w14:textId="77777777" w:rsidR="00C84A0A" w:rsidRDefault="00C84A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FA60" w14:textId="77777777" w:rsidR="003A6425" w:rsidRDefault="003A6425">
      <w:r>
        <w:separator/>
      </w:r>
    </w:p>
  </w:footnote>
  <w:footnote w:type="continuationSeparator" w:id="0">
    <w:p w14:paraId="138E12CE" w14:textId="77777777" w:rsidR="003A6425" w:rsidRDefault="003A6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DD45" w14:textId="77777777" w:rsidR="00C84A0A" w:rsidRDefault="00C84A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7A3B" w14:textId="77777777" w:rsidR="00C84A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bookmarkStart w:id="3" w:name="_heading=h.mvz4hmxirj5e" w:colFirst="0" w:colLast="0"/>
    <w:bookmarkEnd w:id="3"/>
    <w:r>
      <w:rPr>
        <w:b/>
        <w:bCs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927E13F" wp14:editId="19F90807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5FD0D" w14:textId="77777777" w:rsidR="00C84A0A" w:rsidRDefault="00C84A0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624E" w14:textId="77777777" w:rsidR="00C84A0A" w:rsidRDefault="00C84A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6B17"/>
    <w:multiLevelType w:val="multilevel"/>
    <w:tmpl w:val="51245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" w15:restartNumberingAfterBreak="0">
    <w:nsid w:val="3906514E"/>
    <w:multiLevelType w:val="multilevel"/>
    <w:tmpl w:val="D22C8ED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0BD5556"/>
    <w:multiLevelType w:val="multilevel"/>
    <w:tmpl w:val="310A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54883">
    <w:abstractNumId w:val="1"/>
  </w:num>
  <w:num w:numId="2" w16cid:durableId="1115949874">
    <w:abstractNumId w:val="0"/>
  </w:num>
  <w:num w:numId="3" w16cid:durableId="343093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A0A"/>
    <w:rsid w:val="00165202"/>
    <w:rsid w:val="00266EB1"/>
    <w:rsid w:val="003A6425"/>
    <w:rsid w:val="00424E3F"/>
    <w:rsid w:val="00493FC9"/>
    <w:rsid w:val="006C52BA"/>
    <w:rsid w:val="00737537"/>
    <w:rsid w:val="00782E9B"/>
    <w:rsid w:val="009A78F4"/>
    <w:rsid w:val="00B92DA8"/>
    <w:rsid w:val="00C84A0A"/>
    <w:rsid w:val="00D24E1C"/>
    <w:rsid w:val="00D26559"/>
    <w:rsid w:val="00F9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F977A"/>
  <w15:docId w15:val="{39C7DD20-41AB-4331-9F35-8D88C780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C52B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A78F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/>
    </w:rPr>
  </w:style>
  <w:style w:type="character" w:styleId="Hyperlink">
    <w:name w:val="Hyperlink"/>
    <w:basedOn w:val="DefaultParagraphFont"/>
    <w:uiPriority w:val="99"/>
    <w:semiHidden/>
    <w:unhideWhenUsed/>
    <w:rsid w:val="009A78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psilateral" TargetMode="External"/><Relationship Id="rId18" Type="http://schemas.openxmlformats.org/officeDocument/2006/relationships/hyperlink" Target="https://www.merriam-webster.com/dictionary/transversely" TargetMode="External"/><Relationship Id="rId26" Type="http://schemas.openxmlformats.org/officeDocument/2006/relationships/hyperlink" Target="https://www.merriam-webster.com/medical/sternoclavicular" TargetMode="External"/><Relationship Id="rId39" Type="http://schemas.openxmlformats.org/officeDocument/2006/relationships/hyperlink" Target="https://www.merriam-webster.com/dictionary/peel-away" TargetMode="External"/><Relationship Id="rId21" Type="http://schemas.openxmlformats.org/officeDocument/2006/relationships/hyperlink" Target="https://www.merriam-webster.com/dictionary/cephalic" TargetMode="External"/><Relationship Id="rId34" Type="http://schemas.openxmlformats.org/officeDocument/2006/relationships/hyperlink" Target="https://www.merriam-webster.com/medical/vasoconstrictor" TargetMode="External"/><Relationship Id="rId42" Type="http://schemas.openxmlformats.org/officeDocument/2006/relationships/hyperlink" Target="https://www.merriam-webster.com/dictionary/radiography" TargetMode="External"/><Relationship Id="rId47" Type="http://schemas.openxmlformats.org/officeDocument/2006/relationships/hyperlink" Target="https://www.merriam-webster.com/dictionary/vena%20cava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venous" TargetMode="External"/><Relationship Id="rId29" Type="http://schemas.openxmlformats.org/officeDocument/2006/relationships/hyperlink" Target="https://www.merriam-webster.com/medical/antisepsis" TargetMode="External"/><Relationship Id="rId11" Type="http://schemas.openxmlformats.org/officeDocument/2006/relationships/hyperlink" Target="https://www.merriam-webster.com/dictionary/transducer" TargetMode="External"/><Relationship Id="rId24" Type="http://schemas.openxmlformats.org/officeDocument/2006/relationships/hyperlink" Target="https://www.merriam-webster.com/dictionary/catheter" TargetMode="External"/><Relationship Id="rId32" Type="http://schemas.openxmlformats.org/officeDocument/2006/relationships/hyperlink" Target="https://www.merriam-webster.com/medical/chlorhexidine" TargetMode="External"/><Relationship Id="rId37" Type="http://schemas.openxmlformats.org/officeDocument/2006/relationships/hyperlink" Target="https://www.howtopronounce.com/intraluminal" TargetMode="External"/><Relationship Id="rId40" Type="http://schemas.openxmlformats.org/officeDocument/2006/relationships/hyperlink" Target="https://www.merriam-webster.com/dictionary/aspiration" TargetMode="External"/><Relationship Id="rId45" Type="http://schemas.openxmlformats.org/officeDocument/2006/relationships/hyperlink" Target="https://www.merriam-webster.com/dictionary/inferior" TargetMode="Externa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www.merriam-webster.com/dictionary/vascular" TargetMode="External"/><Relationship Id="rId19" Type="http://schemas.openxmlformats.org/officeDocument/2006/relationships/hyperlink" Target="https://www.merriam-webster.com/dictionary/median" TargetMode="External"/><Relationship Id="rId31" Type="http://schemas.openxmlformats.org/officeDocument/2006/relationships/hyperlink" Target="https://www.merriam-webster.com/medical/guidewire" TargetMode="External"/><Relationship Id="rId44" Type="http://schemas.openxmlformats.org/officeDocument/2006/relationships/hyperlink" Target="https://www.merriam-webster.com/medical/anteroposterior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ultrasound" TargetMode="External"/><Relationship Id="rId14" Type="http://schemas.openxmlformats.org/officeDocument/2006/relationships/hyperlink" Target="https://www.merriam-webster.com/dictionary/supine" TargetMode="External"/><Relationship Id="rId22" Type="http://schemas.openxmlformats.org/officeDocument/2006/relationships/hyperlink" Target="https://www.merriam-webster.com/dictionary/brachial" TargetMode="External"/><Relationship Id="rId27" Type="http://schemas.openxmlformats.org/officeDocument/2006/relationships/hyperlink" Target="https://www.merriam-webster.com/dictionary/intercostal" TargetMode="External"/><Relationship Id="rId30" Type="http://schemas.openxmlformats.org/officeDocument/2006/relationships/hyperlink" Target="https://www.merriam-webster.com/dictionary/saline" TargetMode="External"/><Relationship Id="rId35" Type="http://schemas.openxmlformats.org/officeDocument/2006/relationships/hyperlink" Target="https://www.merriam-webster.com/dictionary/anesthesia" TargetMode="External"/><Relationship Id="rId43" Type="http://schemas.openxmlformats.org/officeDocument/2006/relationships/hyperlink" Target="https://www.merriam-webster.com/dictionary/institutional" TargetMode="External"/><Relationship Id="rId48" Type="http://schemas.openxmlformats.org/officeDocument/2006/relationships/header" Target="header1.xml"/><Relationship Id="rId8" Type="http://schemas.openxmlformats.org/officeDocument/2006/relationships/hyperlink" Target="https://review.jove.com/account/file-uploader?src=21447953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megahertz" TargetMode="External"/><Relationship Id="rId17" Type="http://schemas.openxmlformats.org/officeDocument/2006/relationships/hyperlink" Target="https://www.merriam-webster.com/dictionary/palpation" TargetMode="External"/><Relationship Id="rId25" Type="http://schemas.openxmlformats.org/officeDocument/2006/relationships/hyperlink" Target="https://www.merriam-webster.com/medical/PICC" TargetMode="External"/><Relationship Id="rId33" Type="http://schemas.openxmlformats.org/officeDocument/2006/relationships/hyperlink" Target="https://www.merriam-webster.com/dictionary/lidocaine" TargetMode="External"/><Relationship Id="rId38" Type="http://schemas.openxmlformats.org/officeDocument/2006/relationships/hyperlink" Target="https://www.merriam-webster.com/dictionary/dilator" TargetMode="External"/><Relationship Id="rId46" Type="http://schemas.openxmlformats.org/officeDocument/2006/relationships/hyperlink" Target="https://www.merriam-webster.com/dictionary/superior" TargetMode="External"/><Relationship Id="rId20" Type="http://schemas.openxmlformats.org/officeDocument/2006/relationships/hyperlink" Target="https://www.merriam-webster.com/dictionary/basilic" TargetMode="External"/><Relationship Id="rId41" Type="http://schemas.openxmlformats.org/officeDocument/2006/relationships/hyperlink" Target="https://www.merriam-webster.com/dictionary/stabilization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erriam-webster.com/dictionary/abduct" TargetMode="External"/><Relationship Id="rId23" Type="http://schemas.openxmlformats.org/officeDocument/2006/relationships/hyperlink" Target="https://www.merriam-webster.com/dictionary/patency" TargetMode="External"/><Relationship Id="rId28" Type="http://schemas.openxmlformats.org/officeDocument/2006/relationships/hyperlink" Target="https://www.merriam-webster.com/dictionary/lumen" TargetMode="External"/><Relationship Id="rId36" Type="http://schemas.openxmlformats.org/officeDocument/2006/relationships/hyperlink" Target="https://www.merriam-webster.com/medical/introducer" TargetMode="External"/><Relationship Id="rId4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MxQBHa3GhuEeZ+EerO/Ex0sqFA==">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3231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2</cp:revision>
  <cp:lastPrinted>2026-07-28T11:16:00Z</cp:lastPrinted>
  <dcterms:created xsi:type="dcterms:W3CDTF">2026-08-07T08:52:00Z</dcterms:created>
  <dcterms:modified xsi:type="dcterms:W3CDTF">2026-08-07T08:52:00Z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