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83DF3C" w14:textId="77777777" w:rsidR="006E4797" w:rsidRPr="00F72213" w:rsidRDefault="00551D82" w:rsidP="00DA3C5C">
      <w:pPr>
        <w:rPr>
          <w:rFonts w:asciiTheme="majorHAnsi" w:hAnsiTheme="majorHAnsi" w:cstheme="majorHAnsi"/>
          <w:color w:val="808080"/>
        </w:rPr>
      </w:pPr>
      <w:r w:rsidRPr="00F72213">
        <w:rPr>
          <w:rFonts w:asciiTheme="majorHAnsi" w:hAnsiTheme="majorHAnsi" w:cstheme="majorHAnsi"/>
          <w:color w:val="808080"/>
        </w:rPr>
        <w:t xml:space="preserve">This template contains the formatting and instructions for a submission to </w:t>
      </w:r>
      <w:proofErr w:type="spellStart"/>
      <w:r w:rsidRPr="00F72213">
        <w:rPr>
          <w:rFonts w:asciiTheme="majorHAnsi" w:hAnsiTheme="majorHAnsi" w:cstheme="majorHAnsi"/>
          <w:i/>
          <w:color w:val="808080"/>
        </w:rPr>
        <w:t>JoVE</w:t>
      </w:r>
      <w:proofErr w:type="spellEnd"/>
      <w:r w:rsidRPr="00F72213">
        <w:rPr>
          <w:rFonts w:asciiTheme="majorHAnsi" w:hAnsiTheme="majorHAnsi" w:cstheme="majorHAnsi"/>
          <w:color w:val="808080"/>
        </w:rPr>
        <w:t>. Write directly in this document. The submitted manuscript should include original text, not previously published online or in print, including journals, websites or blogs.</w:t>
      </w:r>
    </w:p>
    <w:p w14:paraId="4317BCF7" w14:textId="77777777" w:rsidR="006E4797" w:rsidRPr="00F72213" w:rsidRDefault="006E4797" w:rsidP="00DA3C5C">
      <w:pPr>
        <w:rPr>
          <w:rFonts w:asciiTheme="majorHAnsi" w:hAnsiTheme="majorHAnsi" w:cstheme="majorHAnsi"/>
          <w:color w:val="808080"/>
        </w:rPr>
      </w:pPr>
    </w:p>
    <w:p w14:paraId="62651068" w14:textId="55B29899" w:rsidR="004C4AF1" w:rsidRPr="005E2EE3" w:rsidRDefault="00551D82" w:rsidP="005E2EE3">
      <w:pPr>
        <w:pBdr>
          <w:top w:val="nil"/>
          <w:left w:val="nil"/>
          <w:bottom w:val="nil"/>
          <w:right w:val="nil"/>
          <w:between w:val="nil"/>
        </w:pBdr>
        <w:rPr>
          <w:rFonts w:asciiTheme="majorHAnsi" w:hAnsiTheme="majorHAnsi" w:cstheme="majorHAnsi"/>
          <w:color w:val="000000"/>
        </w:rPr>
      </w:pPr>
      <w:r w:rsidRPr="00F72213">
        <w:rPr>
          <w:rFonts w:asciiTheme="majorHAnsi" w:hAnsiTheme="majorHAnsi" w:cstheme="majorHAnsi"/>
          <w:b/>
          <w:color w:val="000000"/>
        </w:rPr>
        <w:t>TITLE:</w:t>
      </w:r>
      <w:r w:rsidRPr="00F72213">
        <w:rPr>
          <w:rFonts w:asciiTheme="majorHAnsi" w:hAnsiTheme="majorHAnsi" w:cstheme="majorHAnsi"/>
          <w:color w:val="000000"/>
        </w:rPr>
        <w:t xml:space="preserve"> </w:t>
      </w:r>
      <w:r w:rsidRPr="00F72213">
        <w:rPr>
          <w:rFonts w:asciiTheme="majorHAnsi" w:hAnsiTheme="majorHAnsi" w:cstheme="majorHAnsi"/>
          <w:color w:val="808080"/>
        </w:rPr>
        <w:t>(</w:t>
      </w:r>
      <w:hyperlink w:anchor="gjdgxs">
        <w:r w:rsidRPr="00F72213">
          <w:rPr>
            <w:rFonts w:asciiTheme="majorHAnsi" w:hAnsiTheme="majorHAnsi" w:cstheme="majorHAnsi"/>
            <w:color w:val="0000FF"/>
            <w:u w:val="single"/>
          </w:rPr>
          <w:t>Instructions</w:t>
        </w:r>
      </w:hyperlink>
      <w:r w:rsidRPr="00F72213">
        <w:rPr>
          <w:rFonts w:asciiTheme="majorHAnsi" w:hAnsiTheme="majorHAnsi" w:cstheme="majorHAnsi"/>
          <w:color w:val="808080"/>
        </w:rPr>
        <w:t>)</w:t>
      </w:r>
      <w:r w:rsidRPr="00F72213">
        <w:rPr>
          <w:rFonts w:asciiTheme="majorHAnsi" w:hAnsiTheme="majorHAnsi" w:cstheme="majorHAnsi"/>
          <w:color w:val="000000"/>
        </w:rPr>
        <w:t xml:space="preserve"> </w:t>
      </w:r>
    </w:p>
    <w:p w14:paraId="59AAC127" w14:textId="0B4EA037" w:rsidR="006E4797" w:rsidRPr="00F72213" w:rsidRDefault="003D23C4" w:rsidP="00DA3C5C">
      <w:pPr>
        <w:rPr>
          <w:rFonts w:asciiTheme="majorHAnsi" w:hAnsiTheme="majorHAnsi" w:cstheme="majorHAnsi"/>
          <w:color w:val="808080"/>
        </w:rPr>
      </w:pPr>
      <w:r>
        <w:t>Development of Mesenchymal Stem Cell Membrane-Enveloped Nanovesicles for Enhanced Gene Delivery</w:t>
      </w:r>
      <w:r w:rsidRPr="00F72213">
        <w:rPr>
          <w:rFonts w:asciiTheme="majorHAnsi" w:hAnsiTheme="majorHAnsi" w:cstheme="majorHAnsi"/>
          <w:color w:val="808080"/>
        </w:rPr>
        <w:t xml:space="preserve"> </w:t>
      </w:r>
    </w:p>
    <w:p w14:paraId="06C0C87E" w14:textId="77777777" w:rsidR="006E4797" w:rsidRPr="00F72213" w:rsidRDefault="006E4797" w:rsidP="00DA3C5C">
      <w:pPr>
        <w:rPr>
          <w:rFonts w:asciiTheme="majorHAnsi" w:hAnsiTheme="majorHAnsi" w:cstheme="majorHAnsi"/>
          <w:b/>
        </w:rPr>
      </w:pPr>
    </w:p>
    <w:p w14:paraId="2CD8481E" w14:textId="77777777" w:rsidR="006E4797" w:rsidRPr="00F72213" w:rsidRDefault="00551D82" w:rsidP="00DA3C5C">
      <w:pPr>
        <w:rPr>
          <w:rFonts w:asciiTheme="majorHAnsi" w:hAnsiTheme="majorHAnsi" w:cstheme="majorHAnsi"/>
          <w:color w:val="808080"/>
        </w:rPr>
      </w:pPr>
      <w:r w:rsidRPr="00F72213">
        <w:rPr>
          <w:rFonts w:asciiTheme="majorHAnsi" w:hAnsiTheme="majorHAnsi" w:cstheme="majorHAnsi"/>
          <w:b/>
        </w:rPr>
        <w:t xml:space="preserve">AUTHORS AND AFFILIATIONS: </w:t>
      </w:r>
      <w:r w:rsidRPr="00F72213">
        <w:rPr>
          <w:rFonts w:asciiTheme="majorHAnsi" w:hAnsiTheme="majorHAnsi" w:cstheme="majorHAnsi"/>
          <w:color w:val="7F7F7F"/>
        </w:rPr>
        <w:t>(</w:t>
      </w:r>
      <w:hyperlink w:anchor="30j0zll">
        <w:r w:rsidRPr="00F72213">
          <w:rPr>
            <w:rFonts w:asciiTheme="majorHAnsi" w:hAnsiTheme="majorHAnsi" w:cstheme="majorHAnsi"/>
            <w:color w:val="0000FF"/>
            <w:u w:val="single"/>
          </w:rPr>
          <w:t>Instructions</w:t>
        </w:r>
      </w:hyperlink>
      <w:r w:rsidRPr="00F72213">
        <w:rPr>
          <w:rFonts w:asciiTheme="majorHAnsi" w:hAnsiTheme="majorHAnsi" w:cstheme="majorHAnsi"/>
          <w:color w:val="808080"/>
        </w:rPr>
        <w:t>)</w:t>
      </w:r>
    </w:p>
    <w:p w14:paraId="40C990D5" w14:textId="4532D590" w:rsidR="002B291B" w:rsidRPr="002B291B" w:rsidRDefault="002B291B" w:rsidP="002B291B">
      <w:r w:rsidRPr="002B291B">
        <w:t>Yue Su</w:t>
      </w:r>
      <w:r w:rsidRPr="002B291B">
        <w:rPr>
          <w:vertAlign w:val="superscript"/>
        </w:rPr>
        <w:t>1</w:t>
      </w:r>
      <w:r w:rsidR="00AB6850">
        <w:rPr>
          <w:vertAlign w:val="superscript"/>
        </w:rPr>
        <w:t>,2</w:t>
      </w:r>
      <w:r w:rsidRPr="002B291B">
        <w:t xml:space="preserve">, </w:t>
      </w:r>
      <w:proofErr w:type="spellStart"/>
      <w:r w:rsidR="000B0551">
        <w:rPr>
          <w:lang w:eastAsia="zh-CN"/>
        </w:rPr>
        <w:t>Zaiyong</w:t>
      </w:r>
      <w:proofErr w:type="spellEnd"/>
      <w:r w:rsidR="000B0551">
        <w:rPr>
          <w:lang w:eastAsia="zh-CN"/>
        </w:rPr>
        <w:t xml:space="preserve"> An</w:t>
      </w:r>
      <w:r w:rsidR="000B0551" w:rsidRPr="002B291B">
        <w:rPr>
          <w:vertAlign w:val="superscript"/>
        </w:rPr>
        <w:t>1</w:t>
      </w:r>
      <w:r w:rsidR="000B0551">
        <w:rPr>
          <w:vertAlign w:val="superscript"/>
        </w:rPr>
        <w:t>,2</w:t>
      </w:r>
      <w:r w:rsidR="000B0551">
        <w:rPr>
          <w:lang w:eastAsia="zh-CN"/>
        </w:rPr>
        <w:t xml:space="preserve">, </w:t>
      </w:r>
      <w:proofErr w:type="spellStart"/>
      <w:r w:rsidR="0000528A">
        <w:rPr>
          <w:lang w:eastAsia="zh-CN"/>
        </w:rPr>
        <w:t>Daopin</w:t>
      </w:r>
      <w:proofErr w:type="spellEnd"/>
      <w:r w:rsidR="0000528A">
        <w:rPr>
          <w:lang w:eastAsia="zh-CN"/>
        </w:rPr>
        <w:t xml:space="preserve"> Wu</w:t>
      </w:r>
      <w:r w:rsidR="0000528A">
        <w:rPr>
          <w:vertAlign w:val="superscript"/>
        </w:rPr>
        <w:t>3</w:t>
      </w:r>
      <w:r w:rsidR="0000528A">
        <w:rPr>
          <w:lang w:eastAsia="zh-CN"/>
        </w:rPr>
        <w:t xml:space="preserve">, </w:t>
      </w:r>
      <w:r w:rsidRPr="002B291B">
        <w:rPr>
          <w:rFonts w:hint="eastAsia"/>
          <w:lang w:eastAsia="zh-CN"/>
        </w:rPr>
        <w:t>D</w:t>
      </w:r>
      <w:r w:rsidRPr="002B291B">
        <w:t>i Mu</w:t>
      </w:r>
      <w:r w:rsidR="00AB6850" w:rsidRPr="002B291B">
        <w:rPr>
          <w:vertAlign w:val="superscript"/>
        </w:rPr>
        <w:t>2</w:t>
      </w:r>
      <w:r w:rsidRPr="002B291B">
        <w:t xml:space="preserve">, </w:t>
      </w:r>
      <w:proofErr w:type="spellStart"/>
      <w:r w:rsidRPr="002B291B">
        <w:t>Yaxuan</w:t>
      </w:r>
      <w:proofErr w:type="spellEnd"/>
      <w:r w:rsidRPr="002B291B">
        <w:t xml:space="preserve"> Liang</w:t>
      </w:r>
      <w:r w:rsidRPr="002B291B">
        <w:rPr>
          <w:vertAlign w:val="superscript"/>
        </w:rPr>
        <w:t>1,</w:t>
      </w:r>
      <w:r w:rsidR="0000528A">
        <w:rPr>
          <w:vertAlign w:val="superscript"/>
        </w:rPr>
        <w:t>4</w:t>
      </w:r>
      <w:r w:rsidRPr="002B291B">
        <w:t>*</w:t>
      </w:r>
    </w:p>
    <w:p w14:paraId="3C4E60D8" w14:textId="69425D1B" w:rsidR="002B291B" w:rsidRPr="002B291B" w:rsidRDefault="002B291B" w:rsidP="002B291B">
      <w:r w:rsidRPr="002B291B">
        <w:rPr>
          <w:vertAlign w:val="superscript"/>
        </w:rPr>
        <w:t>1</w:t>
      </w:r>
      <w:r w:rsidR="00E95232">
        <w:t xml:space="preserve"> </w:t>
      </w:r>
      <w:r w:rsidRPr="002B291B">
        <w:t>Department of Biology, Faculty of Arts and Sciences, Beijing Normal University at Zhuhai 519087, China.</w:t>
      </w:r>
    </w:p>
    <w:p w14:paraId="25E61E27" w14:textId="0897F839" w:rsidR="002B291B" w:rsidRDefault="002B291B" w:rsidP="002B291B">
      <w:r w:rsidRPr="002B291B">
        <w:rPr>
          <w:vertAlign w:val="superscript"/>
        </w:rPr>
        <w:t>2</w:t>
      </w:r>
      <w:r w:rsidRPr="009732DD">
        <w:t xml:space="preserve"> </w:t>
      </w:r>
      <w:r w:rsidRPr="002B291B">
        <w:t xml:space="preserve">Guangdong Institute of Intelligence Science and Technology, </w:t>
      </w:r>
      <w:proofErr w:type="spellStart"/>
      <w:r w:rsidRPr="002B291B">
        <w:t>Hengqin</w:t>
      </w:r>
      <w:proofErr w:type="spellEnd"/>
      <w:r w:rsidRPr="002B291B">
        <w:t>, Zhuhai 519031, China.</w:t>
      </w:r>
    </w:p>
    <w:p w14:paraId="491A4998" w14:textId="5658B8BF" w:rsidR="008913AD" w:rsidRPr="002B291B" w:rsidRDefault="008913AD" w:rsidP="002B291B">
      <w:r>
        <w:rPr>
          <w:vertAlign w:val="superscript"/>
        </w:rPr>
        <w:t>3</w:t>
      </w:r>
      <w:r w:rsidRPr="009732DD">
        <w:t xml:space="preserve"> </w:t>
      </w:r>
      <w:r w:rsidR="00305FAA" w:rsidRPr="00305FAA">
        <w:t xml:space="preserve">Guangdong </w:t>
      </w:r>
      <w:proofErr w:type="spellStart"/>
      <w:r w:rsidR="00305FAA" w:rsidRPr="00305FAA">
        <w:t>Hengqin</w:t>
      </w:r>
      <w:proofErr w:type="spellEnd"/>
      <w:r w:rsidR="00305FAA" w:rsidRPr="00305FAA">
        <w:t xml:space="preserve"> United Life Science </w:t>
      </w:r>
      <w:proofErr w:type="spellStart"/>
      <w:proofErr w:type="gramStart"/>
      <w:r w:rsidR="00305FAA" w:rsidRPr="00305FAA">
        <w:t>Co.,Ltd</w:t>
      </w:r>
      <w:proofErr w:type="spellEnd"/>
      <w:r w:rsidR="00305FAA" w:rsidRPr="00305FAA">
        <w:t>.</w:t>
      </w:r>
      <w:proofErr w:type="gramEnd"/>
      <w:r w:rsidRPr="002B291B">
        <w:t xml:space="preserve">, </w:t>
      </w:r>
      <w:proofErr w:type="spellStart"/>
      <w:r w:rsidRPr="002B291B">
        <w:t>Hengqin</w:t>
      </w:r>
      <w:proofErr w:type="spellEnd"/>
      <w:r w:rsidRPr="002B291B">
        <w:t>, Zhuhai 519031, China.</w:t>
      </w:r>
    </w:p>
    <w:p w14:paraId="081F964A" w14:textId="57809A74" w:rsidR="002B291B" w:rsidRPr="002B291B" w:rsidRDefault="00305FAA" w:rsidP="002B291B">
      <w:r>
        <w:rPr>
          <w:vertAlign w:val="superscript"/>
        </w:rPr>
        <w:t>4</w:t>
      </w:r>
      <w:r w:rsidRPr="009732DD">
        <w:t xml:space="preserve"> </w:t>
      </w:r>
      <w:r w:rsidR="002B291B" w:rsidRPr="002B291B">
        <w:t>Center for Biological Science and Technology, Key Laboratory of Cell Proliferation and Regulation Biology of Ministry of Education, Zhuhai-Macao Biotechnology Joint Laboratory, Beijing Normal University at Zhuhai, Zhuhai 519087, China</w:t>
      </w:r>
    </w:p>
    <w:p w14:paraId="3ED53960" w14:textId="77777777" w:rsidR="002B291B" w:rsidRPr="002B291B" w:rsidRDefault="002B291B" w:rsidP="002B291B"/>
    <w:p w14:paraId="1506DCF6" w14:textId="7B92177C" w:rsidR="002B291B" w:rsidRPr="002B291B" w:rsidRDefault="002B291B" w:rsidP="002B291B">
      <w:r w:rsidRPr="002B291B">
        <w:t xml:space="preserve">*Correspondence: </w:t>
      </w:r>
    </w:p>
    <w:p w14:paraId="43578EFA" w14:textId="77777777" w:rsidR="002B291B" w:rsidRPr="002B291B" w:rsidRDefault="002B291B" w:rsidP="002B291B">
      <w:proofErr w:type="spellStart"/>
      <w:r w:rsidRPr="002B291B">
        <w:t>Yaxuan</w:t>
      </w:r>
      <w:proofErr w:type="spellEnd"/>
      <w:r w:rsidRPr="002B291B">
        <w:t xml:space="preserve"> Liang, Ph.D., </w:t>
      </w:r>
    </w:p>
    <w:p w14:paraId="1114DCD9" w14:textId="4C77AB61" w:rsidR="002B291B" w:rsidRPr="002B291B" w:rsidRDefault="002B291B" w:rsidP="002B291B">
      <w:r w:rsidRPr="002B291B">
        <w:t xml:space="preserve">Faculty of Arts and Sciences, Beijing Normal University at Zhuhai 519087, China. </w:t>
      </w:r>
    </w:p>
    <w:p w14:paraId="68692402" w14:textId="77777777" w:rsidR="002B291B" w:rsidRPr="002B291B" w:rsidRDefault="002B291B" w:rsidP="002B291B">
      <w:r w:rsidRPr="002B291B">
        <w:t>Email: y.liang@bnu.edu.cn.</w:t>
      </w:r>
    </w:p>
    <w:p w14:paraId="00535F2C" w14:textId="7AF22808" w:rsidR="006E4797" w:rsidRPr="002B291B" w:rsidRDefault="002B291B" w:rsidP="002B291B">
      <w:r w:rsidRPr="002B291B">
        <w:t>ORCID (YL):</w:t>
      </w:r>
      <w:r w:rsidR="00113B04">
        <w:t xml:space="preserve"> </w:t>
      </w:r>
      <w:r w:rsidRPr="002B291B">
        <w:t>0000-0003-2729-5171</w:t>
      </w:r>
    </w:p>
    <w:p w14:paraId="141ABDE5" w14:textId="77777777" w:rsidR="006E4797" w:rsidRPr="00F72213" w:rsidRDefault="006E4797" w:rsidP="00DA3C5C">
      <w:pPr>
        <w:pBdr>
          <w:top w:val="nil"/>
          <w:left w:val="nil"/>
          <w:bottom w:val="nil"/>
          <w:right w:val="nil"/>
          <w:between w:val="nil"/>
        </w:pBdr>
        <w:rPr>
          <w:rFonts w:asciiTheme="majorHAnsi" w:hAnsiTheme="majorHAnsi" w:cstheme="majorHAnsi"/>
          <w:color w:val="000000"/>
        </w:rPr>
      </w:pPr>
    </w:p>
    <w:p w14:paraId="60F3B8D4" w14:textId="77777777" w:rsidR="006E4797" w:rsidRPr="00F72213" w:rsidRDefault="00551D82" w:rsidP="00DA3C5C">
      <w:pPr>
        <w:rPr>
          <w:rFonts w:asciiTheme="majorHAnsi" w:hAnsiTheme="majorHAnsi" w:cstheme="majorHAnsi"/>
        </w:rPr>
      </w:pPr>
      <w:r w:rsidRPr="00F72213">
        <w:rPr>
          <w:rFonts w:asciiTheme="majorHAnsi" w:hAnsiTheme="majorHAnsi" w:cstheme="majorHAnsi"/>
          <w:b/>
        </w:rPr>
        <w:t>SUMMARY:</w:t>
      </w:r>
      <w:r w:rsidRPr="00F72213">
        <w:rPr>
          <w:rFonts w:asciiTheme="majorHAnsi" w:hAnsiTheme="majorHAnsi" w:cstheme="majorHAnsi"/>
        </w:rPr>
        <w:t xml:space="preserve"> </w:t>
      </w:r>
      <w:r w:rsidRPr="00F72213">
        <w:rPr>
          <w:rFonts w:asciiTheme="majorHAnsi" w:hAnsiTheme="majorHAnsi" w:cstheme="majorHAnsi"/>
          <w:color w:val="808080"/>
        </w:rPr>
        <w:t>(</w:t>
      </w:r>
      <w:hyperlink w:anchor="lnxbz9">
        <w:r w:rsidRPr="00F72213">
          <w:rPr>
            <w:rFonts w:asciiTheme="majorHAnsi" w:hAnsiTheme="majorHAnsi" w:cstheme="majorHAnsi"/>
            <w:color w:val="0000FF"/>
            <w:u w:val="single"/>
          </w:rPr>
          <w:t>Instructions</w:t>
        </w:r>
      </w:hyperlink>
      <w:r w:rsidRPr="00F72213">
        <w:rPr>
          <w:rFonts w:asciiTheme="majorHAnsi" w:hAnsiTheme="majorHAnsi" w:cstheme="majorHAnsi"/>
          <w:color w:val="808080"/>
        </w:rPr>
        <w:t>)</w:t>
      </w:r>
    </w:p>
    <w:p w14:paraId="01069787" w14:textId="236DAE2D" w:rsidR="006E4797" w:rsidRPr="006E1D07" w:rsidRDefault="006E1D07" w:rsidP="00DA3C5C">
      <w:pPr>
        <w:rPr>
          <w:lang w:eastAsia="zh-CN"/>
        </w:rPr>
      </w:pPr>
      <w:r>
        <w:t xml:space="preserve">This protocol aims to introduce a method to produce and purify </w:t>
      </w:r>
      <w:r w:rsidR="00943899">
        <w:rPr>
          <w:rFonts w:hint="eastAsia"/>
          <w:lang w:eastAsia="zh-CN"/>
        </w:rPr>
        <w:t>me</w:t>
      </w:r>
      <w:r w:rsidR="00943899">
        <w:t>senchymal stem cell (MSC)-derived extracellular vesicles</w:t>
      </w:r>
      <w:r w:rsidR="00943899" w:rsidRPr="00943899">
        <w:t xml:space="preserve">-biomimetics </w:t>
      </w:r>
      <w:r>
        <w:t xml:space="preserve">for </w:t>
      </w:r>
      <w:r w:rsidR="00943899">
        <w:t>gene therapy</w:t>
      </w:r>
      <w:r>
        <w:t xml:space="preserve">. The nanovesicle </w:t>
      </w:r>
      <w:r w:rsidR="00943899">
        <w:t>is</w:t>
      </w:r>
      <w:r w:rsidR="007B72FB">
        <w:t xml:space="preserve"> </w:t>
      </w:r>
      <w:r w:rsidR="00943899">
        <w:t>confined with</w:t>
      </w:r>
      <w:r w:rsidR="007B72FB">
        <w:t xml:space="preserve"> </w:t>
      </w:r>
      <w:r w:rsidR="00943899">
        <w:t xml:space="preserve">MSC-derived </w:t>
      </w:r>
      <w:r w:rsidR="007B72FB">
        <w:t xml:space="preserve">lipid bilayers and </w:t>
      </w:r>
      <w:r w:rsidR="00943899">
        <w:t xml:space="preserve">encapsulates </w:t>
      </w:r>
      <w:r w:rsidR="007B72FB">
        <w:t>recombinant AAVs carrying gene of interest</w:t>
      </w:r>
      <w:r w:rsidR="00377136">
        <w:t xml:space="preserve"> in the lumen</w:t>
      </w:r>
      <w:r w:rsidR="007B72FB">
        <w:t>. This nanovesicle offer</w:t>
      </w:r>
      <w:r w:rsidR="00943899">
        <w:t>s</w:t>
      </w:r>
      <w:r w:rsidR="007B72FB">
        <w:t xml:space="preserve"> an enhanced vector for in vivo gene delivery.</w:t>
      </w:r>
    </w:p>
    <w:p w14:paraId="74EFC8D7" w14:textId="77777777" w:rsidR="006E4797" w:rsidRPr="006E1D07" w:rsidRDefault="006E4797" w:rsidP="00DA3C5C"/>
    <w:p w14:paraId="222C2253" w14:textId="64860AA6" w:rsidR="004C4AF1" w:rsidRPr="005E2EE3" w:rsidRDefault="00551D82" w:rsidP="00DA3C5C">
      <w:pPr>
        <w:rPr>
          <w:rFonts w:asciiTheme="majorHAnsi" w:hAnsiTheme="majorHAnsi" w:cstheme="majorHAnsi"/>
          <w:color w:val="808080"/>
        </w:rPr>
      </w:pPr>
      <w:r w:rsidRPr="00F72213">
        <w:rPr>
          <w:rFonts w:asciiTheme="majorHAnsi" w:hAnsiTheme="majorHAnsi" w:cstheme="majorHAnsi"/>
          <w:b/>
        </w:rPr>
        <w:t>ABSTRACT:</w:t>
      </w:r>
      <w:r w:rsidRPr="00F72213">
        <w:rPr>
          <w:rFonts w:asciiTheme="majorHAnsi" w:hAnsiTheme="majorHAnsi" w:cstheme="majorHAnsi"/>
        </w:rPr>
        <w:t xml:space="preserve"> </w:t>
      </w:r>
      <w:r w:rsidRPr="00F72213">
        <w:rPr>
          <w:rFonts w:asciiTheme="majorHAnsi" w:hAnsiTheme="majorHAnsi" w:cstheme="majorHAnsi"/>
          <w:color w:val="808080"/>
        </w:rPr>
        <w:t>(</w:t>
      </w:r>
      <w:hyperlink w:anchor="3znysh7">
        <w:r w:rsidRPr="00F72213">
          <w:rPr>
            <w:rFonts w:asciiTheme="majorHAnsi" w:hAnsiTheme="majorHAnsi" w:cstheme="majorHAnsi"/>
            <w:color w:val="0000FF"/>
            <w:u w:val="single"/>
          </w:rPr>
          <w:t>Instructions</w:t>
        </w:r>
      </w:hyperlink>
      <w:r w:rsidRPr="00F72213">
        <w:rPr>
          <w:rFonts w:asciiTheme="majorHAnsi" w:hAnsiTheme="majorHAnsi" w:cstheme="majorHAnsi"/>
          <w:color w:val="808080"/>
        </w:rPr>
        <w:t>)</w:t>
      </w:r>
    </w:p>
    <w:p w14:paraId="40A249E6" w14:textId="5049DFF1" w:rsidR="006E4797" w:rsidRPr="00F72213" w:rsidRDefault="003D23C4" w:rsidP="00DA3C5C">
      <w:pPr>
        <w:rPr>
          <w:rFonts w:asciiTheme="majorHAnsi" w:hAnsiTheme="majorHAnsi" w:cstheme="majorHAnsi"/>
          <w:color w:val="808080"/>
        </w:rPr>
      </w:pPr>
      <w:r>
        <w:t xml:space="preserve">Mesenchymal stem cell (MSC)-derived extracellular </w:t>
      </w:r>
      <w:proofErr w:type="spellStart"/>
      <w:r>
        <w:t>vesicles</w:t>
      </w:r>
      <w:proofErr w:type="spellEnd"/>
      <w:r>
        <w:t xml:space="preserve"> (EVs) hold great promise for therapeutic applications and regenerative medicine. EVs are nanoscale vesicles secreted by all known cell types, carrying diverse cargos including membrane-anchored proteins, soluble factors, multiple RNA species, and metabolites that regulate the physiology and behavior of recipient cells. While MSC-derived or engineered EVs can deliver therapeutic proteins and RNAs, EV-mediated DNA delivery remains challenging due to the lack of efficient mechanisms for sorting DNA sequences into vesicles. Previous work from our group and others demonstrated that adeno-associated virus (AAV)-containing EVs enable targeted nuclear delivery and sustained gene expression in vitro and in vivo. However, their production and isolation have been limited by low yield and time-intensive procedures. Here, we report the development of MSC membrane-enveloped nanovesicles generated by a size-defined extrusion method for efficient gene delivery. These vesicles, approximately 200 nm in diameter, mimic the properties of natural EVs while encapsulating recombinant AAV vectors carrying therapeutic gene sequences. </w:t>
      </w:r>
      <w:r>
        <w:lastRenderedPageBreak/>
        <w:t>Compared with conventional AAVs, the engineered MSC vesicles improved gene delivery efficiency and achieved significantly higher yields with reduced time and cost relative to naturally secreted EV-AAVs. In summary, we present a novel MSC-based membrane nanovesicle platform that combines the advantages of EV-mimicking structures with AAV-mediated gene transfer. This approach enhances delivery efficiency and production scalability, offering a promising strategy to advance gene therapy toward clinical translation.</w:t>
      </w:r>
    </w:p>
    <w:p w14:paraId="2CF9CD54" w14:textId="77777777" w:rsidR="006E4797" w:rsidRPr="00F72213" w:rsidRDefault="006E4797" w:rsidP="00DA3C5C">
      <w:pPr>
        <w:rPr>
          <w:rFonts w:asciiTheme="majorHAnsi" w:hAnsiTheme="majorHAnsi" w:cstheme="majorHAnsi"/>
        </w:rPr>
      </w:pPr>
    </w:p>
    <w:p w14:paraId="0C9BE8EF" w14:textId="1753E437" w:rsidR="00C66105" w:rsidRPr="00FB201B" w:rsidRDefault="00551D82" w:rsidP="00DA3C5C">
      <w:pPr>
        <w:rPr>
          <w:rFonts w:asciiTheme="majorHAnsi" w:hAnsiTheme="majorHAnsi" w:cstheme="majorHAnsi"/>
          <w:color w:val="808080"/>
          <w:lang w:eastAsia="zh-CN"/>
        </w:rPr>
      </w:pPr>
      <w:r w:rsidRPr="00F72213">
        <w:rPr>
          <w:rFonts w:asciiTheme="majorHAnsi" w:hAnsiTheme="majorHAnsi" w:cstheme="majorHAnsi"/>
          <w:b/>
        </w:rPr>
        <w:t>INTRODUCTION:</w:t>
      </w:r>
      <w:r w:rsidRPr="00F72213">
        <w:rPr>
          <w:rFonts w:asciiTheme="majorHAnsi" w:hAnsiTheme="majorHAnsi" w:cstheme="majorHAnsi"/>
        </w:rPr>
        <w:t xml:space="preserve"> </w:t>
      </w:r>
      <w:r w:rsidRPr="00F72213">
        <w:rPr>
          <w:rFonts w:asciiTheme="majorHAnsi" w:hAnsiTheme="majorHAnsi" w:cstheme="majorHAnsi"/>
          <w:color w:val="808080"/>
        </w:rPr>
        <w:t>(</w:t>
      </w:r>
      <w:hyperlink w:anchor="2et92p0">
        <w:r w:rsidRPr="00F72213">
          <w:rPr>
            <w:rFonts w:asciiTheme="majorHAnsi" w:hAnsiTheme="majorHAnsi" w:cstheme="majorHAnsi"/>
            <w:color w:val="0000FF"/>
            <w:u w:val="single"/>
          </w:rPr>
          <w:t>Instructions</w:t>
        </w:r>
      </w:hyperlink>
      <w:r w:rsidRPr="00F72213">
        <w:rPr>
          <w:rFonts w:asciiTheme="majorHAnsi" w:hAnsiTheme="majorHAnsi" w:cstheme="majorHAnsi"/>
          <w:color w:val="808080"/>
        </w:rPr>
        <w:t xml:space="preserve">) </w:t>
      </w:r>
    </w:p>
    <w:p w14:paraId="68596667" w14:textId="073EA678" w:rsidR="006E4797" w:rsidRDefault="00C66105" w:rsidP="00DA3C5C">
      <w:r>
        <w:t>Gene therapy represents a transformative approach for treating genetic and acquired diseases by introducing, replacing, or silencing specific genes to restore normal cellular function. Over the past two decades, advances in vector engineering and delivery strategies have significantly expanded the therapeutic landscape of gene therapy. Among the various vector systems developed, adeno-associated virus (AAV) has emerged as one of the most successful and widely adopted platforms due to its favorable safety profile, efficient transduction, and long-term gene expression in both dividing and non-dividing cells</w:t>
      </w:r>
      <w:r w:rsidR="00967A3A">
        <w:fldChar w:fldCharType="begin">
          <w:fldData xml:space="preserve">PEVuZE5vdGU+PENpdGU+PEF1dGhvcj5XYW5nPC9BdXRob3I+PFllYXI+MjAxOTwvWWVhcj48UmVj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</w:fldData>
        </w:fldChar>
      </w:r>
      <w:r w:rsidR="0067604A">
        <w:instrText xml:space="preserve"> ADDIN EN.CITE </w:instrText>
      </w:r>
      <w:r w:rsidR="0067604A">
        <w:fldChar w:fldCharType="begin">
          <w:fldData xml:space="preserve">PEVuZE5vdGU+PENpdGU+PEF1dGhvcj5XYW5nPC9BdXRob3I+PFllYXI+MjAxOTwvWWVhcj48UmVj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</w:fldData>
        </w:fldChar>
      </w:r>
      <w:r w:rsidR="0067604A">
        <w:instrText xml:space="preserve"> ADDIN EN.CITE.DATA </w:instrText>
      </w:r>
      <w:r w:rsidR="0067604A">
        <w:fldChar w:fldCharType="end"/>
      </w:r>
      <w:r w:rsidR="00967A3A">
        <w:fldChar w:fldCharType="separate"/>
      </w:r>
      <w:r w:rsidR="0067604A" w:rsidRPr="0067604A">
        <w:rPr>
          <w:noProof/>
          <w:vertAlign w:val="superscript"/>
        </w:rPr>
        <w:t>1,2</w:t>
      </w:r>
      <w:r w:rsidR="00967A3A">
        <w:fldChar w:fldCharType="end"/>
      </w:r>
      <w:r>
        <w:t>. To date, multiple AAV-based therapeutics have received regulatory approval for clinical use, including treatments for spinal muscular atrophy, retinal dystrophies, and hemophilia, marking important milestones in translational medicine</w:t>
      </w:r>
      <w:r w:rsidR="00883311">
        <w:fldChar w:fldCharType="begin">
          <w:fldData xml:space="preserve">PEVuZE5vdGU+PENpdGU+PEF1dGhvcj5NZW5kZWxsPC9BdXRob3I+PFllYXI+MjAyMTwvWWVhcj48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</w:fldData>
        </w:fldChar>
      </w:r>
      <w:r w:rsidR="0067604A">
        <w:instrText xml:space="preserve"> ADDIN EN.CITE </w:instrText>
      </w:r>
      <w:r w:rsidR="0067604A">
        <w:fldChar w:fldCharType="begin">
          <w:fldData xml:space="preserve">PEVuZE5vdGU+PENpdGU+PEF1dGhvcj5NZW5kZWxsPC9BdXRob3I+PFllYXI+MjAyMTwvWWVhcj48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</w:fldData>
        </w:fldChar>
      </w:r>
      <w:r w:rsidR="0067604A">
        <w:instrText xml:space="preserve"> ADDIN EN.CITE.DATA </w:instrText>
      </w:r>
      <w:r w:rsidR="0067604A">
        <w:fldChar w:fldCharType="end"/>
      </w:r>
      <w:r w:rsidR="00883311">
        <w:fldChar w:fldCharType="separate"/>
      </w:r>
      <w:r w:rsidR="0067604A" w:rsidRPr="0067604A">
        <w:rPr>
          <w:noProof/>
          <w:vertAlign w:val="superscript"/>
        </w:rPr>
        <w:t>3</w:t>
      </w:r>
      <w:r w:rsidR="00883311">
        <w:fldChar w:fldCharType="end"/>
      </w:r>
      <w:r>
        <w:t>. The broad tropism and low immunogenicity of AAV vectors have also enabled their application across a variety of tissues, including the liver, muscle, central nervous system, and eye</w:t>
      </w:r>
      <w:r w:rsidR="00883311">
        <w:fldChar w:fldCharType="begin"/>
      </w:r>
      <w:r w:rsidR="0067604A">
        <w:instrText xml:space="preserve"> ADDIN EN.CITE &lt;EndNote&gt;&lt;Cite&gt;&lt;Author&gt;Crunkhorn&lt;/Author&gt;&lt;Year&gt;2023&lt;/Year&gt;&lt;RecNum&gt;57&lt;/RecNum&gt;&lt;DisplayText&gt;&lt;style face="superscript"&gt;4&lt;/style&gt;&lt;/DisplayText&gt;&lt;record&gt;&lt;rec-number&gt;57&lt;/rec-number&gt;&lt;foreign-keys&gt;&lt;key app="EN" db-id="9f9szt5pca2exper25b5efv72ve95r2t2v9d" timestamp="1761191695"&gt;57&lt;/key&gt;&lt;/foreign-keys&gt;&lt;ref-type name="Journal Article"&gt;17&lt;/ref-type&gt;&lt;contributors&gt;&lt;authors&gt;&lt;author&gt;Crunkhorn, S.&lt;/author&gt;&lt;/authors&gt;&lt;/contributors&gt;&lt;titles&gt;&lt;title&gt;Profiling AAV tropism&lt;/title&gt;&lt;secondary-title&gt;Nat Rev Drug Discov&lt;/secondary-title&gt;&lt;/titles&gt;&lt;periodical&gt;&lt;full-title&gt;Nat Rev Drug Discov&lt;/full-title&gt;&lt;/periodical&gt;&lt;pages&gt;183&lt;/pages&gt;&lt;volume&gt;22&lt;/volume&gt;&lt;number&gt;3&lt;/number&gt;&lt;edition&gt;2023/02/10&lt;/edition&gt;&lt;keywords&gt;&lt;keyword&gt;Humans&lt;/keyword&gt;&lt;keyword&gt;*Tropism&lt;/keyword&gt;&lt;keyword&gt;*Gene Transfer Techniques&lt;/keyword&gt;&lt;keyword&gt;Dependovirus/genetics&lt;/keyword&gt;&lt;keyword&gt;Genetic Vectors&lt;/keyword&gt;&lt;/keywords&gt;&lt;dates&gt;&lt;year&gt;2023&lt;/year&gt;&lt;pub-dates&gt;&lt;date&gt;Mar&lt;/date&gt;&lt;/pub-dates&gt;&lt;/dates&gt;&lt;isbn&gt;1474-1784 (Electronic)&amp;#xD;1474-1776 (Linking)&lt;/isbn&gt;&lt;accession-num&gt;36755157&lt;/accession-num&gt;&lt;urls&gt;&lt;related-urls&gt;&lt;url&gt;https://www.ncbi.nlm.nih.gov/pubmed/36755157&lt;/url&gt;&lt;/related-urls&gt;&lt;/urls&gt;&lt;electronic-resource-num&gt;10.1038/d41573-023-00025-9&lt;/electronic-resource-num&gt;&lt;/record&gt;&lt;/Cite&gt;&lt;/EndNote&gt;</w:instrText>
      </w:r>
      <w:r w:rsidR="00883311">
        <w:fldChar w:fldCharType="separate"/>
      </w:r>
      <w:r w:rsidR="0067604A" w:rsidRPr="0067604A">
        <w:rPr>
          <w:noProof/>
          <w:vertAlign w:val="superscript"/>
        </w:rPr>
        <w:t>4</w:t>
      </w:r>
      <w:r w:rsidR="00883311">
        <w:fldChar w:fldCharType="end"/>
      </w:r>
      <w:r>
        <w:t>. As a result, AAV has become a leading platform for in vivo gene delivery, supporting ongoing preclinical and clinical studies targeting metabolic, neurological, and cardiovascular disorders.</w:t>
      </w:r>
    </w:p>
    <w:p w14:paraId="23FF2DA4" w14:textId="488AAFD9" w:rsidR="00C66105" w:rsidRDefault="00C66105" w:rsidP="00DA3C5C">
      <w:pPr>
        <w:rPr>
          <w:rFonts w:asciiTheme="majorHAnsi" w:hAnsiTheme="majorHAnsi" w:cstheme="majorHAnsi"/>
          <w:color w:val="808080"/>
        </w:rPr>
      </w:pPr>
    </w:p>
    <w:p w14:paraId="0B88FD10" w14:textId="14DA9C49" w:rsidR="00D5396D" w:rsidRDefault="00D5396D" w:rsidP="00DA3C5C">
      <w:r>
        <w:t>Despite its remarkable clinical success, AAV-based gene therapy faces several intrinsic challenges that continue to limit its broader application. One major constraint lies in the limited genome packaging capacity of the AAV capsid (~4.7 kb), which restricts its use for delivering large or multiple therapeutic genes</w:t>
      </w:r>
      <w:r w:rsidR="0067604A">
        <w:fldChar w:fldCharType="begin">
          <w:fldData xml:space="preserve">PEVuZE5vdGU+PENpdGU+PEF1dGhvcj5Lb3Nha2E8L0F1dGhvcj48WWVhcj4yMDI1PC9ZZWFyPjxS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=
</w:fldData>
        </w:fldChar>
      </w:r>
      <w:r w:rsidR="0067604A">
        <w:instrText xml:space="preserve"> ADDIN EN.CITE </w:instrText>
      </w:r>
      <w:r w:rsidR="0067604A">
        <w:fldChar w:fldCharType="begin">
          <w:fldData xml:space="preserve">PEVuZE5vdGU+PENpdGU+PEF1dGhvcj5Lb3Nha2E8L0F1dGhvcj48WWVhcj4yMDI1PC9ZZWFyPjxS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=
</w:fldData>
        </w:fldChar>
      </w:r>
      <w:r w:rsidR="0067604A">
        <w:instrText xml:space="preserve"> ADDIN EN.CITE.DATA </w:instrText>
      </w:r>
      <w:r w:rsidR="0067604A">
        <w:fldChar w:fldCharType="end"/>
      </w:r>
      <w:r w:rsidR="0067604A">
        <w:fldChar w:fldCharType="separate"/>
      </w:r>
      <w:r w:rsidR="0067604A" w:rsidRPr="0067604A">
        <w:rPr>
          <w:noProof/>
          <w:vertAlign w:val="superscript"/>
        </w:rPr>
        <w:t>5,6</w:t>
      </w:r>
      <w:r w:rsidR="0067604A">
        <w:fldChar w:fldCharType="end"/>
      </w:r>
      <w:r>
        <w:t>. In addition, the biodistribution and cellular tropism of AAV vectors are largely determined by their serotypes, each exhibiting distinct affinities for specific tissues. Although extensive capsid engineering and peptide display strategies have been employed to enhance tissue targeting and transduction efficiency, achieving precise and predictable tropism across diverse biological contexts remains a significant hurdle</w:t>
      </w:r>
      <w:r w:rsidR="0067604A">
        <w:fldChar w:fldCharType="begin"/>
      </w:r>
      <w:r w:rsidR="0067604A">
        <w:instrText xml:space="preserve"> ADDIN EN.CITE &lt;EndNote&gt;&lt;Cite&gt;&lt;Author&gt;Lopez-Gordo&lt;/Author&gt;&lt;Year&gt;2024&lt;/Year&gt;&lt;RecNum&gt;40&lt;/RecNum&gt;&lt;DisplayText&gt;&lt;style face="superscript"&gt;7&lt;/style&gt;&lt;/DisplayText&gt;&lt;record&gt;&lt;rec-number&gt;40&lt;/rec-number&gt;&lt;foreign-keys&gt;&lt;key app="EN" db-id="9f9szt5pca2exper25b5efv72ve95r2t2v9d" timestamp="1760685808"&gt;40&lt;/key&gt;&lt;/foreign-keys&gt;&lt;ref-type name="Journal Article"&gt;17&lt;/ref-type&gt;&lt;contributors&gt;&lt;authors&gt;&lt;author&gt;Lopez-Gordo, E.&lt;/author&gt;&lt;author&gt;Chamberlain, K.&lt;/author&gt;&lt;author&gt;Riyad, J. M.&lt;/author&gt;&lt;author&gt;Kohlbrenner, E.&lt;/author&gt;&lt;author&gt;Weber, T.&lt;/author&gt;&lt;/authors&gt;&lt;/contributors&gt;&lt;auth-address&gt;Affinia Therapeutics, Waltham, MA 02453, USA.&amp;#xD;Independent Researcher, South Plainfield, NJ 07080, USA.&amp;#xD;Spark Therapeutics, Philadelphia, PA 19104, USA.&lt;/auth-address&gt;&lt;titles&gt;&lt;title&gt;Natural Adeno-Associated Virus Serotypes and Engineered Adeno-Associated Virus Capsid Variants: Tropism Differences and Mechanistic Insights&lt;/title&gt;&lt;secondary-title&gt;Viruses&lt;/secondary-title&gt;&lt;/titles&gt;&lt;periodical&gt;&lt;full-title&gt;Viruses&lt;/full-title&gt;&lt;/periodical&gt;&lt;volume&gt;16&lt;/volume&gt;&lt;number&gt;3&lt;/number&gt;&lt;edition&gt;2024/03/28&lt;/edition&gt;&lt;keywords&gt;&lt;keyword&gt;*Capsid/metabolism&lt;/keyword&gt;&lt;keyword&gt;*Dependovirus/metabolism&lt;/keyword&gt;&lt;keyword&gt;Serogroup&lt;/keyword&gt;&lt;keyword&gt;Tissue Distribution&lt;/keyword&gt;&lt;keyword&gt;Capsid Proteins/genetics/metabolism&lt;/keyword&gt;&lt;keyword&gt;Tropism&lt;/keyword&gt;&lt;keyword&gt;Genetic Vectors/genetics&lt;/keyword&gt;&lt;keyword&gt;AAV engineering&lt;/keyword&gt;&lt;keyword&gt;AAV receptor&lt;/keyword&gt;&lt;keyword&gt;Cns&lt;/keyword&gt;&lt;keyword&gt;brain-blood barrier&lt;/keyword&gt;&lt;keyword&gt;directed evolution&lt;/keyword&gt;&lt;keyword&gt;conflicts of interest.&lt;/keyword&gt;&lt;/keywords&gt;&lt;dates&gt;&lt;year&gt;2024&lt;/year&gt;&lt;pub-dates&gt;&lt;date&gt;Mar 12&lt;/date&gt;&lt;/pub-dates&gt;&lt;/dates&gt;&lt;isbn&gt;1999-4915 (Electronic)&amp;#xD;1999-4915 (Linking)&lt;/isbn&gt;&lt;accession-num&gt;38543807&lt;/accession-num&gt;&lt;urls&gt;&lt;related-urls&gt;&lt;url&gt;https://www.ncbi.nlm.nih.gov/pubmed/38543807&lt;/url&gt;&lt;/related-urls&gt;&lt;/urls&gt;&lt;custom2&gt;PMC10975205&lt;/custom2&gt;&lt;electronic-resource-num&gt;10.3390/v16030442&lt;/electronic-resource-num&gt;&lt;/record&gt;&lt;/Cite&gt;&lt;/EndNote&gt;</w:instrText>
      </w:r>
      <w:r w:rsidR="0067604A">
        <w:fldChar w:fldCharType="separate"/>
      </w:r>
      <w:r w:rsidR="0067604A" w:rsidRPr="0067604A">
        <w:rPr>
          <w:noProof/>
          <w:vertAlign w:val="superscript"/>
        </w:rPr>
        <w:t>7</w:t>
      </w:r>
      <w:r w:rsidR="0067604A">
        <w:fldChar w:fldCharType="end"/>
      </w:r>
      <w:r>
        <w:t>. Another critical limitation is the prevalence of pre-existing neutralizing antibodies (</w:t>
      </w:r>
      <w:proofErr w:type="spellStart"/>
      <w:r>
        <w:t>NAbs</w:t>
      </w:r>
      <w:proofErr w:type="spellEnd"/>
      <w:r>
        <w:t xml:space="preserve">) against natural AAV serotypes in the human population. Even low titers of </w:t>
      </w:r>
      <w:proofErr w:type="spellStart"/>
      <w:r>
        <w:t>NAbs</w:t>
      </w:r>
      <w:proofErr w:type="spellEnd"/>
      <w:r>
        <w:t xml:space="preserve"> can substantially reduce vector transduction efficiency, limiting patient eligibility and complicating repeated dosing</w:t>
      </w:r>
      <w:r w:rsidR="0067604A">
        <w:fldChar w:fldCharType="begin">
          <w:fldData xml:space="preserve">PEVuZE5vdGU+PENpdGU+PEF1dGhvcj5Mb3VpcyBKZXVuZTwvQXV0aG9yPjxZZWFyPjIwMTM8L1ll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</w:fldData>
        </w:fldChar>
      </w:r>
      <w:r w:rsidR="0067604A">
        <w:instrText xml:space="preserve"> ADDIN EN.CITE </w:instrText>
      </w:r>
      <w:r w:rsidR="0067604A">
        <w:fldChar w:fldCharType="begin">
          <w:fldData xml:space="preserve">PEVuZE5vdGU+PENpdGU+PEF1dGhvcj5Mb3VpcyBKZXVuZTwvQXV0aG9yPjxZZWFyPjIwMTM8L1ll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</w:fldData>
        </w:fldChar>
      </w:r>
      <w:r w:rsidR="0067604A">
        <w:instrText xml:space="preserve"> ADDIN EN.CITE.DATA </w:instrText>
      </w:r>
      <w:r w:rsidR="0067604A">
        <w:fldChar w:fldCharType="end"/>
      </w:r>
      <w:r w:rsidR="0067604A">
        <w:fldChar w:fldCharType="separate"/>
      </w:r>
      <w:r w:rsidR="0067604A" w:rsidRPr="0067604A">
        <w:rPr>
          <w:noProof/>
          <w:vertAlign w:val="superscript"/>
        </w:rPr>
        <w:t>8,9</w:t>
      </w:r>
      <w:r w:rsidR="0067604A">
        <w:fldChar w:fldCharType="end"/>
      </w:r>
      <w:r>
        <w:t>. Various strategies</w:t>
      </w:r>
      <w:r w:rsidR="00477623">
        <w:t xml:space="preserve"> </w:t>
      </w:r>
      <w:r>
        <w:t>such as rational capsid redesign, immunosuppressive regimens, and transient plasma exchange</w:t>
      </w:r>
      <w:r w:rsidR="00477623">
        <w:rPr>
          <w:lang w:eastAsia="zh-CN"/>
        </w:rPr>
        <w:t>,</w:t>
      </w:r>
      <w:r w:rsidR="00477623">
        <w:t xml:space="preserve"> </w:t>
      </w:r>
      <w:r>
        <w:t>have been explored to mitigate antibody-mediated neutralization</w:t>
      </w:r>
      <w:r w:rsidR="00584AA6">
        <w:fldChar w:fldCharType="begin">
          <w:fldData xml:space="preserve">PEVuZE5vdGU+PENpdGU+PEF1dGhvcj5TY2hhZmZlcjwvQXV0aG9yPjxZZWFyPjIwMDQ8L1llYXI+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==
</w:fldData>
        </w:fldChar>
      </w:r>
      <w:r w:rsidR="00584AA6">
        <w:instrText xml:space="preserve"> ADDIN EN.CITE </w:instrText>
      </w:r>
      <w:r w:rsidR="00584AA6">
        <w:fldChar w:fldCharType="begin">
          <w:fldData xml:space="preserve">PEVuZE5vdGU+PENpdGU+PEF1dGhvcj5TY2hhZmZlcjwvQXV0aG9yPjxZZWFyPjIwMDQ8L1llYXI+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==
</w:fldData>
        </w:fldChar>
      </w:r>
      <w:r w:rsidR="00584AA6">
        <w:instrText xml:space="preserve"> ADDIN EN.CITE.DATA </w:instrText>
      </w:r>
      <w:r w:rsidR="00584AA6">
        <w:fldChar w:fldCharType="end"/>
      </w:r>
      <w:r w:rsidR="00584AA6">
        <w:fldChar w:fldCharType="separate"/>
      </w:r>
      <w:r w:rsidR="00584AA6" w:rsidRPr="00584AA6">
        <w:rPr>
          <w:noProof/>
          <w:vertAlign w:val="superscript"/>
        </w:rPr>
        <w:t>10,11</w:t>
      </w:r>
      <w:r w:rsidR="00584AA6">
        <w:fldChar w:fldCharType="end"/>
      </w:r>
      <w:r>
        <w:t>, yet these approaches offer only partial or transient relief. Collectively, these limitations reduce the overall therapeutic efficacy and reproducibility of AAV-mediated gene delivery in clinical settings.</w:t>
      </w:r>
    </w:p>
    <w:p w14:paraId="1C8113F1" w14:textId="6CA18BB7" w:rsidR="00D5396D" w:rsidRDefault="00D5396D" w:rsidP="00DA3C5C">
      <w:pPr>
        <w:rPr>
          <w:rFonts w:asciiTheme="majorHAnsi" w:hAnsiTheme="majorHAnsi" w:cstheme="majorHAnsi"/>
          <w:color w:val="808080"/>
        </w:rPr>
      </w:pPr>
    </w:p>
    <w:p w14:paraId="0C79C9D2" w14:textId="68F6ECF4" w:rsidR="00D5396D" w:rsidRDefault="00D5396D" w:rsidP="00DA3C5C">
      <w:r w:rsidRPr="0075406F">
        <w:t>In recent years, extracellular vesicle-enveloped AAV (EV-AAV) has been explored as an alternative vector with the potential to overcome several key limitations of conventional AAVs</w:t>
      </w:r>
      <w:r w:rsidR="004A7212">
        <w:rPr>
          <w:rFonts w:ascii="Times New Roman" w:eastAsia="Times New Roman" w:hAnsi="Times New Roman" w:cs="Times New Roman"/>
        </w:rPr>
        <w:fldChar w:fldCharType="begin">
          <w:fldData xml:space="preserve">PEVuZE5vdGU+PENpdGU+PEF1dGhvcj5MaXU8L0F1dGhvcj48WWVhcj4yMDIxPC9ZZWFyPjxSZWNO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</w:fldData>
        </w:fldChar>
      </w:r>
      <w:r w:rsidR="004A7212">
        <w:rPr>
          <w:rFonts w:ascii="Times New Roman" w:eastAsia="Times New Roman" w:hAnsi="Times New Roman" w:cs="Times New Roman"/>
        </w:rPr>
        <w:instrText xml:space="preserve"> ADDIN EN.CITE </w:instrText>
      </w:r>
      <w:r w:rsidR="004A7212">
        <w:rPr>
          <w:rFonts w:ascii="Times New Roman" w:eastAsia="Times New Roman" w:hAnsi="Times New Roman" w:cs="Times New Roman"/>
        </w:rPr>
        <w:fldChar w:fldCharType="begin">
          <w:fldData xml:space="preserve">PEVuZE5vdGU+PENpdGU+PEF1dGhvcj5MaXU8L0F1dGhvcj48WWVhcj4yMDIxPC9ZZWFyPjxSZWNO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</w:fldData>
        </w:fldChar>
      </w:r>
      <w:r w:rsidR="004A7212">
        <w:rPr>
          <w:rFonts w:ascii="Times New Roman" w:eastAsia="Times New Roman" w:hAnsi="Times New Roman" w:cs="Times New Roman"/>
        </w:rPr>
        <w:instrText xml:space="preserve"> ADDIN EN.CITE.DATA </w:instrText>
      </w:r>
      <w:r w:rsidR="004A7212">
        <w:rPr>
          <w:rFonts w:ascii="Times New Roman" w:eastAsia="Times New Roman" w:hAnsi="Times New Roman" w:cs="Times New Roman"/>
        </w:rPr>
      </w:r>
      <w:r w:rsidR="004A7212">
        <w:rPr>
          <w:rFonts w:ascii="Times New Roman" w:eastAsia="Times New Roman" w:hAnsi="Times New Roman" w:cs="Times New Roman"/>
        </w:rPr>
        <w:fldChar w:fldCharType="end"/>
      </w:r>
      <w:r w:rsidR="004A7212">
        <w:rPr>
          <w:rFonts w:ascii="Times New Roman" w:eastAsia="Times New Roman" w:hAnsi="Times New Roman" w:cs="Times New Roman"/>
        </w:rPr>
      </w:r>
      <w:r w:rsidR="004A7212">
        <w:rPr>
          <w:rFonts w:ascii="Times New Roman" w:eastAsia="Times New Roman" w:hAnsi="Times New Roman" w:cs="Times New Roman"/>
        </w:rPr>
        <w:fldChar w:fldCharType="separate"/>
      </w:r>
      <w:r w:rsidR="004A7212" w:rsidRPr="004A7212">
        <w:rPr>
          <w:rFonts w:ascii="Times New Roman" w:eastAsia="Times New Roman" w:hAnsi="Times New Roman" w:cs="Times New Roman"/>
          <w:noProof/>
          <w:vertAlign w:val="superscript"/>
        </w:rPr>
        <w:t>12-15</w:t>
      </w:r>
      <w:r w:rsidR="004A7212">
        <w:rPr>
          <w:rFonts w:ascii="Times New Roman" w:eastAsia="Times New Roman" w:hAnsi="Times New Roman" w:cs="Times New Roman"/>
        </w:rPr>
        <w:fldChar w:fldCharType="end"/>
      </w:r>
      <w:r w:rsidRPr="0075406F">
        <w:t>. During vector packaging, a portion of AAV particles can be secreted through vesicular trafficking pathways and become enclosed within extracellular vesicles. This process is believed to involve AAV-encoded membrane-associated accessory protein (MAAP), which facilitates viral egress and promotes membrane association</w:t>
      </w:r>
      <w:r w:rsidR="00050B15">
        <w:rPr>
          <w:rFonts w:ascii="Times New Roman" w:eastAsia="Times New Roman" w:hAnsi="Times New Roman" w:cs="Times New Roman"/>
        </w:rPr>
        <w:fldChar w:fldCharType="begin">
          <w:fldData xml:space="preserve">PEVuZE5vdGU+PENpdGU+PEF1dGhvcj5DaGVuZzwvQXV0aG9yPjxZZWFyPjIwMjU8L1llYXI+PFJl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</w:fldData>
        </w:fldChar>
      </w:r>
      <w:r w:rsidR="00531AA3">
        <w:rPr>
          <w:rFonts w:ascii="Times New Roman" w:eastAsia="Times New Roman" w:hAnsi="Times New Roman" w:cs="Times New Roman"/>
        </w:rPr>
        <w:instrText xml:space="preserve"> ADDIN EN.CITE </w:instrText>
      </w:r>
      <w:r w:rsidR="00531AA3">
        <w:rPr>
          <w:rFonts w:ascii="Times New Roman" w:eastAsia="Times New Roman" w:hAnsi="Times New Roman" w:cs="Times New Roman"/>
        </w:rPr>
        <w:fldChar w:fldCharType="begin">
          <w:fldData xml:space="preserve">PEVuZE5vdGU+PENpdGU+PEF1dGhvcj5DaGVuZzwvQXV0aG9yPjxZZWFyPjIwMjU8L1llYXI+PFJl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</w:fldData>
        </w:fldChar>
      </w:r>
      <w:r w:rsidR="00531AA3">
        <w:rPr>
          <w:rFonts w:ascii="Times New Roman" w:eastAsia="Times New Roman" w:hAnsi="Times New Roman" w:cs="Times New Roman"/>
        </w:rPr>
        <w:instrText xml:space="preserve"> ADDIN EN.CITE.DATA </w:instrText>
      </w:r>
      <w:r w:rsidR="00531AA3">
        <w:rPr>
          <w:rFonts w:ascii="Times New Roman" w:eastAsia="Times New Roman" w:hAnsi="Times New Roman" w:cs="Times New Roman"/>
        </w:rPr>
      </w:r>
      <w:r w:rsidR="00531AA3">
        <w:rPr>
          <w:rFonts w:ascii="Times New Roman" w:eastAsia="Times New Roman" w:hAnsi="Times New Roman" w:cs="Times New Roman"/>
        </w:rPr>
        <w:fldChar w:fldCharType="end"/>
      </w:r>
      <w:r w:rsidR="00050B15">
        <w:rPr>
          <w:rFonts w:ascii="Times New Roman" w:eastAsia="Times New Roman" w:hAnsi="Times New Roman" w:cs="Times New Roman"/>
        </w:rPr>
      </w:r>
      <w:r w:rsidR="00050B15">
        <w:rPr>
          <w:rFonts w:ascii="Times New Roman" w:eastAsia="Times New Roman" w:hAnsi="Times New Roman" w:cs="Times New Roman"/>
        </w:rPr>
        <w:fldChar w:fldCharType="separate"/>
      </w:r>
      <w:r w:rsidR="00531AA3" w:rsidRPr="00531AA3">
        <w:rPr>
          <w:rFonts w:ascii="Times New Roman" w:eastAsia="Times New Roman" w:hAnsi="Times New Roman" w:cs="Times New Roman"/>
          <w:noProof/>
          <w:vertAlign w:val="superscript"/>
        </w:rPr>
        <w:t>16,17</w:t>
      </w:r>
      <w:r w:rsidR="00050B15">
        <w:rPr>
          <w:rFonts w:ascii="Times New Roman" w:eastAsia="Times New Roman" w:hAnsi="Times New Roman" w:cs="Times New Roman"/>
        </w:rPr>
        <w:fldChar w:fldCharType="end"/>
      </w:r>
      <w:r w:rsidRPr="0075406F">
        <w:t xml:space="preserve">. The resulting EV-AAV particles exhibit improved </w:t>
      </w:r>
      <w:r w:rsidRPr="0075406F">
        <w:lastRenderedPageBreak/>
        <w:t>transduction efficiency and enhanced resistance to neutralizing antibodies compared with conventional AAV, primarily due to the vesicular membrane that promotes cellular uptake and provides partial shielding from antibody recognition</w:t>
      </w:r>
      <w:r w:rsidR="00531AA3">
        <w:rPr>
          <w:rFonts w:ascii="Times New Roman" w:eastAsia="Times New Roman" w:hAnsi="Times New Roman" w:cs="Times New Roman"/>
        </w:rPr>
        <w:fldChar w:fldCharType="begin"/>
      </w:r>
      <w:r w:rsidR="00531AA3">
        <w:rPr>
          <w:rFonts w:ascii="Times New Roman" w:eastAsia="Times New Roman" w:hAnsi="Times New Roman" w:cs="Times New Roman"/>
        </w:rPr>
        <w:instrText xml:space="preserve"> ADDIN EN.CITE &lt;EndNote&gt;&lt;Cite&gt;&lt;Author&gt;Deshetty&lt;/Author&gt;&lt;Year&gt;2024&lt;/Year&gt;&lt;RecNum&gt;50&lt;/RecNum&gt;&lt;DisplayText&gt;&lt;style face="superscript"&gt;18&lt;/style&gt;&lt;/DisplayText&gt;&lt;record&gt;&lt;rec-number&gt;50&lt;/rec-number&gt;&lt;foreign-keys&gt;&lt;key app="EN" db-id="9f9szt5pca2exper25b5efv72ve95r2t2v9d" timestamp="1760687282"&gt;50&lt;/key&gt;&lt;/foreign-keys&gt;&lt;ref-type name="Journal Article"&gt;17&lt;/ref-type&gt;&lt;contributors&gt;&lt;authors&gt;&lt;author&gt;Deshetty, U. M.&lt;/author&gt;&lt;author&gt;Sil, S.&lt;/author&gt;&lt;author&gt;Buch, S.&lt;/author&gt;&lt;/authors&gt;&lt;/contributors&gt;&lt;auth-address&gt;Department of Pharmacology and Experimental Neuroscience, University of Nebraska Medical Center, Omaha, NE 68198-5880, USA.&lt;/auth-address&gt;&lt;titles&gt;&lt;title&gt;Gene therapy for the heart: encapsulated viruses to the rescue&lt;/title&gt;&lt;secondary-title&gt;Extracell Vesicles Circ Nucl Acids&lt;/secondary-title&gt;&lt;/titles&gt;&lt;periodical&gt;&lt;full-title&gt;Extracell Vesicles Circ Nucl Acids&lt;/full-title&gt;&lt;/periodical&gt;&lt;pages&gt;114-118&lt;/pages&gt;&lt;volume&gt;5&lt;/volume&gt;&lt;number&gt;1&lt;/number&gt;&lt;edition&gt;2024/12/19&lt;/edition&gt;&lt;keywords&gt;&lt;keyword&gt;AAVs&lt;/keyword&gt;&lt;keyword&gt;Extracellular vesicle&lt;/keyword&gt;&lt;keyword&gt;genetic therapy&lt;/keyword&gt;&lt;keyword&gt;heart diseases&lt;/keyword&gt;&lt;keyword&gt;and Circulating Nucleic Acids. The other authors declared that there are no&lt;/keyword&gt;&lt;keyword&gt;conflicts of interest.&lt;/keyword&gt;&lt;/keywords&gt;&lt;dates&gt;&lt;year&gt;2024&lt;/year&gt;&lt;/dates&gt;&lt;isbn&gt;2767-6641 (Electronic)&amp;#xD;2767-6641 (Linking)&lt;/isbn&gt;&lt;accession-num&gt;39698416&lt;/accession-num&gt;&lt;urls&gt;&lt;related-urls&gt;&lt;url&gt;https://www.ncbi.nlm.nih.gov/pubmed/39698416&lt;/url&gt;&lt;/related-urls&gt;&lt;/urls&gt;&lt;custom2&gt;PMC11648399&lt;/custom2&gt;&lt;electronic-resource-num&gt;10.20517/evcna.2023.70&lt;/electronic-resource-num&gt;&lt;/record&gt;&lt;/Cite&gt;&lt;/EndNote&gt;</w:instrText>
      </w:r>
      <w:r w:rsidR="00531AA3">
        <w:rPr>
          <w:rFonts w:ascii="Times New Roman" w:eastAsia="Times New Roman" w:hAnsi="Times New Roman" w:cs="Times New Roman"/>
        </w:rPr>
        <w:fldChar w:fldCharType="separate"/>
      </w:r>
      <w:r w:rsidR="00531AA3" w:rsidRPr="00531AA3">
        <w:rPr>
          <w:rFonts w:ascii="Times New Roman" w:eastAsia="Times New Roman" w:hAnsi="Times New Roman" w:cs="Times New Roman"/>
          <w:noProof/>
          <w:vertAlign w:val="superscript"/>
        </w:rPr>
        <w:t>18</w:t>
      </w:r>
      <w:r w:rsidR="00531AA3">
        <w:rPr>
          <w:rFonts w:ascii="Times New Roman" w:eastAsia="Times New Roman" w:hAnsi="Times New Roman" w:cs="Times New Roman"/>
        </w:rPr>
        <w:fldChar w:fldCharType="end"/>
      </w:r>
      <w:r w:rsidRPr="0075406F">
        <w:t>. However, despite these advantages, EV-AAV production remains inefficient. Typically, only a small fraction of vector genomes (approximately 0.5–12%) are secreted into the culture medium as EV-associated AAVs, while the majority remain intracellular or exist as free AAVs</w:t>
      </w:r>
      <w:r w:rsidR="00531AA3">
        <w:rPr>
          <w:rFonts w:ascii="Times New Roman" w:eastAsia="Times New Roman" w:hAnsi="Times New Roman" w:cs="Times New Roman"/>
        </w:rPr>
        <w:fldChar w:fldCharType="begin">
          <w:fldData xml:space="preserve">PEVuZE5vdGU+PENpdGU+PEF1dGhvcj5MaTwvQXV0aG9yPjxZZWFyPjIwMjM8L1llYXI+PFJlY051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</w:fldData>
        </w:fldChar>
      </w:r>
      <w:r w:rsidR="00531AA3">
        <w:rPr>
          <w:rFonts w:ascii="Times New Roman" w:eastAsia="Times New Roman" w:hAnsi="Times New Roman" w:cs="Times New Roman"/>
        </w:rPr>
        <w:instrText xml:space="preserve"> ADDIN EN.CITE </w:instrText>
      </w:r>
      <w:r w:rsidR="00531AA3">
        <w:rPr>
          <w:rFonts w:ascii="Times New Roman" w:eastAsia="Times New Roman" w:hAnsi="Times New Roman" w:cs="Times New Roman"/>
        </w:rPr>
        <w:fldChar w:fldCharType="begin">
          <w:fldData xml:space="preserve">PEVuZE5vdGU+PENpdGU+PEF1dGhvcj5MaTwvQXV0aG9yPjxZZWFyPjIwMjM8L1llYXI+PFJlY051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</w:fldData>
        </w:fldChar>
      </w:r>
      <w:r w:rsidR="00531AA3">
        <w:rPr>
          <w:rFonts w:ascii="Times New Roman" w:eastAsia="Times New Roman" w:hAnsi="Times New Roman" w:cs="Times New Roman"/>
        </w:rPr>
        <w:instrText xml:space="preserve"> ADDIN EN.CITE.DATA </w:instrText>
      </w:r>
      <w:r w:rsidR="00531AA3">
        <w:rPr>
          <w:rFonts w:ascii="Times New Roman" w:eastAsia="Times New Roman" w:hAnsi="Times New Roman" w:cs="Times New Roman"/>
        </w:rPr>
      </w:r>
      <w:r w:rsidR="00531AA3">
        <w:rPr>
          <w:rFonts w:ascii="Times New Roman" w:eastAsia="Times New Roman" w:hAnsi="Times New Roman" w:cs="Times New Roman"/>
        </w:rPr>
        <w:fldChar w:fldCharType="end"/>
      </w:r>
      <w:r w:rsidR="00531AA3">
        <w:rPr>
          <w:rFonts w:ascii="Times New Roman" w:eastAsia="Times New Roman" w:hAnsi="Times New Roman" w:cs="Times New Roman"/>
        </w:rPr>
      </w:r>
      <w:r w:rsidR="00531AA3">
        <w:rPr>
          <w:rFonts w:ascii="Times New Roman" w:eastAsia="Times New Roman" w:hAnsi="Times New Roman" w:cs="Times New Roman"/>
        </w:rPr>
        <w:fldChar w:fldCharType="separate"/>
      </w:r>
      <w:r w:rsidR="00531AA3" w:rsidRPr="00531AA3">
        <w:rPr>
          <w:rFonts w:ascii="Times New Roman" w:eastAsia="Times New Roman" w:hAnsi="Times New Roman" w:cs="Times New Roman"/>
          <w:noProof/>
          <w:vertAlign w:val="superscript"/>
        </w:rPr>
        <w:t>12,13</w:t>
      </w:r>
      <w:r w:rsidR="00531AA3">
        <w:rPr>
          <w:rFonts w:ascii="Times New Roman" w:eastAsia="Times New Roman" w:hAnsi="Times New Roman" w:cs="Times New Roman"/>
        </w:rPr>
        <w:fldChar w:fldCharType="end"/>
      </w:r>
      <w:r w:rsidRPr="0075406F">
        <w:t>. Consequently, large-scale production is required to obtain sufficient vector yield. Furthermore, EV-AAV generation has been primarily demonstrated using HEK293T producer cells, whose EVs may exhibit rapid hepatic clearance, short circulation half-life, and potential biosafety concerns. These limitations highlight the need for a more efficient and customizable membrane-envelopment strategy, motivating the development of the cell membrane–enveloped AAV (CME-AAV) platform presented in this study.</w:t>
      </w:r>
    </w:p>
    <w:p w14:paraId="28CF1280" w14:textId="26539EA8" w:rsidR="00D5396D" w:rsidRDefault="00D5396D" w:rsidP="00DA3C5C">
      <w:pPr>
        <w:rPr>
          <w:rFonts w:asciiTheme="majorHAnsi" w:hAnsiTheme="majorHAnsi" w:cstheme="majorHAnsi"/>
          <w:color w:val="808080"/>
        </w:rPr>
      </w:pPr>
    </w:p>
    <w:p w14:paraId="63D2AE3B" w14:textId="00C7A958" w:rsidR="00C66105" w:rsidRPr="00FF7B06" w:rsidRDefault="00D5396D" w:rsidP="00DA3C5C">
      <w:r>
        <w:t xml:space="preserve">Mesenchymal stem cells (MSCs) </w:t>
      </w:r>
      <w:r w:rsidR="00D96EF8">
        <w:rPr>
          <w:lang w:eastAsia="zh-CN"/>
        </w:rPr>
        <w:t xml:space="preserve">and their EVs </w:t>
      </w:r>
      <w:r w:rsidR="00D07844" w:rsidRPr="00D07844">
        <w:rPr>
          <w:lang w:eastAsia="zh-CN"/>
        </w:rPr>
        <w:t>have been extensively studied for their regenerative potential and immune-evasive properties. Beyond therapies based on cells or naturally secreted EVs, recent studies have demonstrated an alternative approach for enhanced drug delivery using nanoparticles cloaked with MSC membranes</w:t>
      </w:r>
      <w:r w:rsidR="0041086C">
        <w:rPr>
          <w:lang w:eastAsia="zh-CN"/>
        </w:rPr>
        <w:fldChar w:fldCharType="begin">
          <w:fldData xml:space="preserve">PEVuZE5vdGU+PENpdGU+PEF1dGhvcj5GYW48L0F1dGhvcj48WWVhcj4yMDI0PC9ZZWFyPjxSZWNO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=
</w:fldData>
        </w:fldChar>
      </w:r>
      <w:r w:rsidR="0092092C">
        <w:rPr>
          <w:lang w:eastAsia="zh-CN"/>
        </w:rPr>
        <w:instrText xml:space="preserve"> ADDIN EN.CITE </w:instrText>
      </w:r>
      <w:r w:rsidR="0092092C">
        <w:rPr>
          <w:lang w:eastAsia="zh-CN"/>
        </w:rPr>
        <w:fldChar w:fldCharType="begin">
          <w:fldData xml:space="preserve">PEVuZE5vdGU+PENpdGU+PEF1dGhvcj5GYW48L0F1dGhvcj48WWVhcj4yMDI0PC9ZZWFyPjxSZWNO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=
</w:fldData>
        </w:fldChar>
      </w:r>
      <w:r w:rsidR="0092092C">
        <w:rPr>
          <w:lang w:eastAsia="zh-CN"/>
        </w:rPr>
        <w:instrText xml:space="preserve"> ADDIN EN.CITE.DATA </w:instrText>
      </w:r>
      <w:r w:rsidR="0092092C">
        <w:rPr>
          <w:lang w:eastAsia="zh-CN"/>
        </w:rPr>
      </w:r>
      <w:r w:rsidR="0092092C">
        <w:rPr>
          <w:lang w:eastAsia="zh-CN"/>
        </w:rPr>
        <w:fldChar w:fldCharType="end"/>
      </w:r>
      <w:r w:rsidR="0041086C">
        <w:rPr>
          <w:lang w:eastAsia="zh-CN"/>
        </w:rPr>
      </w:r>
      <w:r w:rsidR="0041086C">
        <w:rPr>
          <w:lang w:eastAsia="zh-CN"/>
        </w:rPr>
        <w:fldChar w:fldCharType="separate"/>
      </w:r>
      <w:r w:rsidR="0092092C" w:rsidRPr="0092092C">
        <w:rPr>
          <w:noProof/>
          <w:vertAlign w:val="superscript"/>
          <w:lang w:eastAsia="zh-CN"/>
        </w:rPr>
        <w:t>19-21</w:t>
      </w:r>
      <w:r w:rsidR="0041086C">
        <w:rPr>
          <w:lang w:eastAsia="zh-CN"/>
        </w:rPr>
        <w:fldChar w:fldCharType="end"/>
      </w:r>
      <w:r w:rsidR="00D07844" w:rsidRPr="00D07844">
        <w:rPr>
          <w:lang w:eastAsia="zh-CN"/>
        </w:rPr>
        <w:t>. The MSC membrane coating confers active targeting capability, reduces immune clearance, and prolongs circulation time</w:t>
      </w:r>
      <w:r w:rsidR="00D07844">
        <w:rPr>
          <w:lang w:eastAsia="zh-CN"/>
        </w:rPr>
        <w:t xml:space="preserve">, of which </w:t>
      </w:r>
      <w:r w:rsidR="00D07844" w:rsidRPr="00D07844">
        <w:rPr>
          <w:lang w:eastAsia="zh-CN"/>
        </w:rPr>
        <w:t>effects likely attributed to the intrinsic molecular composition of MSC-derived membranes</w:t>
      </w:r>
      <w:r w:rsidR="008B1472">
        <w:rPr>
          <w:lang w:eastAsia="zh-CN"/>
        </w:rPr>
        <w:fldChar w:fldCharType="begin">
          <w:fldData xml:space="preserve">PEVuZE5vdGU+PENpdGU+PEF1dGhvcj5LYW5nPC9BdXRob3I+PFllYXI+MjAxNTwvWWVhcj48UmVj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</w:fldData>
        </w:fldChar>
      </w:r>
      <w:r w:rsidR="008F1D22">
        <w:rPr>
          <w:lang w:eastAsia="zh-CN"/>
        </w:rPr>
        <w:instrText xml:space="preserve"> ADDIN EN.CITE </w:instrText>
      </w:r>
      <w:r w:rsidR="008F1D22">
        <w:rPr>
          <w:lang w:eastAsia="zh-CN"/>
        </w:rPr>
        <w:fldChar w:fldCharType="begin">
          <w:fldData xml:space="preserve">PEVuZE5vdGU+PENpdGU+PEF1dGhvcj5LYW5nPC9BdXRob3I+PFllYXI+MjAxNTwvWWVhcj48UmVj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</w:fldData>
        </w:fldChar>
      </w:r>
      <w:r w:rsidR="008F1D22">
        <w:rPr>
          <w:lang w:eastAsia="zh-CN"/>
        </w:rPr>
        <w:instrText xml:space="preserve"> ADDIN EN.CITE.DATA </w:instrText>
      </w:r>
      <w:r w:rsidR="008F1D22">
        <w:rPr>
          <w:lang w:eastAsia="zh-CN"/>
        </w:rPr>
      </w:r>
      <w:r w:rsidR="008F1D22">
        <w:rPr>
          <w:lang w:eastAsia="zh-CN"/>
        </w:rPr>
        <w:fldChar w:fldCharType="end"/>
      </w:r>
      <w:r w:rsidR="008B1472">
        <w:rPr>
          <w:lang w:eastAsia="zh-CN"/>
        </w:rPr>
      </w:r>
      <w:r w:rsidR="008B1472">
        <w:rPr>
          <w:lang w:eastAsia="zh-CN"/>
        </w:rPr>
        <w:fldChar w:fldCharType="separate"/>
      </w:r>
      <w:r w:rsidR="008F1D22" w:rsidRPr="008F1D22">
        <w:rPr>
          <w:noProof/>
          <w:vertAlign w:val="superscript"/>
          <w:lang w:eastAsia="zh-CN"/>
        </w:rPr>
        <w:t>22,23</w:t>
      </w:r>
      <w:r w:rsidR="008B1472">
        <w:rPr>
          <w:lang w:eastAsia="zh-CN"/>
        </w:rPr>
        <w:fldChar w:fldCharType="end"/>
      </w:r>
      <w:r w:rsidR="00D07844" w:rsidRPr="00D07844">
        <w:rPr>
          <w:lang w:eastAsia="zh-CN"/>
        </w:rPr>
        <w:t>.</w:t>
      </w:r>
      <w:r w:rsidR="00D07844">
        <w:rPr>
          <w:lang w:eastAsia="zh-CN"/>
        </w:rPr>
        <w:t xml:space="preserve"> </w:t>
      </w:r>
      <w:r>
        <w:t>Building on this concept, we utilized MSC-derived membrane material to construct a cell membrane–enveloped AAV (CME-AAV) nanovesicle for gene delivery.</w:t>
      </w:r>
      <w:r w:rsidR="00D07844">
        <w:t xml:space="preserve"> </w:t>
      </w:r>
      <w:r>
        <w:t>To achieve this, purified MSC membrane fragments were mixed with recombinant AAV particles and subjected to a controlled extrusion process, a technique originally established for liposome fabrication</w:t>
      </w:r>
      <w:r w:rsidR="00013E65">
        <w:fldChar w:fldCharType="begin">
          <w:fldData xml:space="preserve">PEVuZE5vdGU+PENpdGU+PEF1dGhvcj5Pbmc8L0F1dGhvcj48WWVhcj4yMDE2PC9ZZWFyPjxSZWNO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</w:fldData>
        </w:fldChar>
      </w:r>
      <w:r w:rsidR="008F1D22">
        <w:instrText xml:space="preserve"> ADDIN EN.CITE </w:instrText>
      </w:r>
      <w:r w:rsidR="008F1D22">
        <w:fldChar w:fldCharType="begin">
          <w:fldData xml:space="preserve">PEVuZE5vdGU+PENpdGU+PEF1dGhvcj5Pbmc8L0F1dGhvcj48WWVhcj4yMDE2PC9ZZWFyPjxSZWNO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</w:fldData>
        </w:fldChar>
      </w:r>
      <w:r w:rsidR="008F1D22">
        <w:instrText xml:space="preserve"> ADDIN EN.CITE.DATA </w:instrText>
      </w:r>
      <w:r w:rsidR="008F1D22">
        <w:fldChar w:fldCharType="end"/>
      </w:r>
      <w:r w:rsidR="00013E65">
        <w:fldChar w:fldCharType="separate"/>
      </w:r>
      <w:r w:rsidR="008F1D22" w:rsidRPr="008F1D22">
        <w:rPr>
          <w:noProof/>
          <w:vertAlign w:val="superscript"/>
        </w:rPr>
        <w:t>24,25</w:t>
      </w:r>
      <w:r w:rsidR="00013E65">
        <w:fldChar w:fldCharType="end"/>
      </w:r>
      <w:r>
        <w:t xml:space="preserve">. Through size-defined extrusion, the membrane components spontaneously assemble into nanoscale vesicles encapsulating AAV particles. The resulting CME-AAVs were further purified from free, </w:t>
      </w:r>
      <w:proofErr w:type="spellStart"/>
      <w:r>
        <w:t>unencapsulated</w:t>
      </w:r>
      <w:proofErr w:type="spellEnd"/>
      <w:r>
        <w:t xml:space="preserve"> AAVs using density gradient–based centrifugation. This strategy enables efficient and reproducible preparation of membrane-enveloped AAV vectors, which exhibit markedly enhanced transduction efficiency compared with conventional AAVs and maintain comparable resistance to neutralizing antibodies as EV-AAVs. By substituting different transgenes, the CME-AAV platform holds broad potential for the treatment of various genetic and acquired diseases.</w:t>
      </w:r>
    </w:p>
    <w:p w14:paraId="48BA6B0A" w14:textId="77777777" w:rsidR="006E4797" w:rsidRPr="00F72213" w:rsidRDefault="006E4797" w:rsidP="00DA3C5C">
      <w:pPr>
        <w:rPr>
          <w:rFonts w:asciiTheme="majorHAnsi" w:hAnsiTheme="majorHAnsi" w:cstheme="majorHAnsi"/>
          <w:b/>
        </w:rPr>
      </w:pPr>
    </w:p>
    <w:p w14:paraId="32A92E82" w14:textId="77777777" w:rsidR="006E4797" w:rsidRPr="0028182E" w:rsidRDefault="00551D82" w:rsidP="00DA3C5C">
      <w:pPr>
        <w:rPr>
          <w:rFonts w:asciiTheme="majorHAnsi" w:hAnsiTheme="majorHAnsi" w:cstheme="majorHAnsi"/>
          <w:color w:val="808080"/>
          <w:highlight w:val="yellow"/>
        </w:rPr>
      </w:pPr>
      <w:r w:rsidRPr="0028182E">
        <w:rPr>
          <w:rFonts w:asciiTheme="majorHAnsi" w:hAnsiTheme="majorHAnsi" w:cstheme="majorHAnsi"/>
          <w:b/>
          <w:highlight w:val="yellow"/>
        </w:rPr>
        <w:t>PROTOCOL:</w:t>
      </w:r>
      <w:r w:rsidRPr="0028182E">
        <w:rPr>
          <w:rFonts w:asciiTheme="majorHAnsi" w:hAnsiTheme="majorHAnsi" w:cstheme="majorHAnsi"/>
          <w:highlight w:val="yellow"/>
        </w:rPr>
        <w:t xml:space="preserve"> </w:t>
      </w:r>
      <w:r w:rsidRPr="0028182E">
        <w:rPr>
          <w:rFonts w:asciiTheme="majorHAnsi" w:hAnsiTheme="majorHAnsi" w:cstheme="majorHAnsi"/>
          <w:color w:val="808080"/>
          <w:highlight w:val="yellow"/>
        </w:rPr>
        <w:t>(</w:t>
      </w:r>
      <w:hyperlink w:anchor="tyjcwt">
        <w:r w:rsidRPr="0028182E">
          <w:rPr>
            <w:rFonts w:asciiTheme="majorHAnsi" w:hAnsiTheme="majorHAnsi" w:cstheme="majorHAnsi"/>
            <w:color w:val="0000FF"/>
            <w:highlight w:val="yellow"/>
            <w:u w:val="single"/>
          </w:rPr>
          <w:t>Instructions</w:t>
        </w:r>
      </w:hyperlink>
      <w:r w:rsidRPr="0028182E">
        <w:rPr>
          <w:rFonts w:asciiTheme="majorHAnsi" w:hAnsiTheme="majorHAnsi" w:cstheme="majorHAnsi"/>
          <w:color w:val="808080"/>
          <w:highlight w:val="yellow"/>
        </w:rPr>
        <w:t>)</w:t>
      </w:r>
    </w:p>
    <w:p w14:paraId="62C9FCF6" w14:textId="77777777" w:rsidR="003D23C4" w:rsidRPr="0028182E" w:rsidRDefault="003D23C4" w:rsidP="003D23C4">
      <w:pPr>
        <w:rPr>
          <w:b/>
          <w:bCs/>
          <w:highlight w:val="yellow"/>
        </w:rPr>
      </w:pPr>
    </w:p>
    <w:p w14:paraId="5553585B" w14:textId="5BEFA1C7" w:rsidR="003D23C4" w:rsidRDefault="003D23C4" w:rsidP="003D23C4">
      <w:r w:rsidRPr="0028182E">
        <w:rPr>
          <w:b/>
          <w:bCs/>
          <w:highlight w:val="yellow"/>
        </w:rPr>
        <w:t xml:space="preserve">1. Preparation and </w:t>
      </w:r>
      <w:r w:rsidR="00BE30EB" w:rsidRPr="0028182E">
        <w:rPr>
          <w:b/>
          <w:bCs/>
          <w:highlight w:val="yellow"/>
        </w:rPr>
        <w:t xml:space="preserve">formation </w:t>
      </w:r>
      <w:r w:rsidRPr="0028182E">
        <w:rPr>
          <w:b/>
          <w:bCs/>
          <w:highlight w:val="yellow"/>
        </w:rPr>
        <w:t xml:space="preserve">of CME-AAV via </w:t>
      </w:r>
      <w:r w:rsidR="00BE30EB" w:rsidRPr="0028182E">
        <w:rPr>
          <w:b/>
          <w:bCs/>
          <w:highlight w:val="yellow"/>
        </w:rPr>
        <w:t>pore size</w:t>
      </w:r>
      <w:r w:rsidRPr="0028182E">
        <w:rPr>
          <w:b/>
          <w:bCs/>
          <w:highlight w:val="yellow"/>
        </w:rPr>
        <w:t>-</w:t>
      </w:r>
      <w:r w:rsidR="00BE30EB" w:rsidRPr="0028182E">
        <w:rPr>
          <w:b/>
          <w:bCs/>
          <w:highlight w:val="yellow"/>
        </w:rPr>
        <w:t>defined extrusion</w:t>
      </w:r>
    </w:p>
    <w:p w14:paraId="47382761" w14:textId="77777777" w:rsidR="003D23C4" w:rsidRPr="007E76B9" w:rsidRDefault="003D23C4" w:rsidP="003D23C4"/>
    <w:p w14:paraId="6261F660" w14:textId="2E128FAB" w:rsidR="002651E5" w:rsidRDefault="002651E5" w:rsidP="002651E5">
      <w:pPr>
        <w:rPr>
          <w:b/>
          <w:bCs/>
        </w:rPr>
      </w:pPr>
      <w:r w:rsidRPr="007E76B9">
        <w:rPr>
          <w:b/>
          <w:bCs/>
        </w:rPr>
        <w:t xml:space="preserve">1.1 </w:t>
      </w:r>
      <w:r w:rsidRPr="002651E5">
        <w:rPr>
          <w:b/>
          <w:bCs/>
        </w:rPr>
        <w:t>Production of Recombinant AAV Vectors</w:t>
      </w:r>
    </w:p>
    <w:p w14:paraId="545A9EB3" w14:textId="77777777" w:rsidR="008056D8" w:rsidRDefault="008056D8" w:rsidP="008056D8">
      <w:pPr>
        <w:rPr>
          <w:bCs/>
        </w:rPr>
      </w:pPr>
    </w:p>
    <w:p w14:paraId="38AE9DFF" w14:textId="0E5C3336" w:rsidR="008056D8" w:rsidRDefault="008056D8" w:rsidP="008056D8">
      <w:pPr>
        <w:rPr>
          <w:b/>
          <w:bCs/>
        </w:rPr>
      </w:pPr>
      <w:r w:rsidRPr="0037066F">
        <w:rPr>
          <w:bCs/>
        </w:rPr>
        <w:t>Th</w:t>
      </w:r>
      <w:r>
        <w:rPr>
          <w:rFonts w:hint="eastAsia"/>
          <w:bCs/>
          <w:lang w:eastAsia="zh-CN"/>
        </w:rPr>
        <w:t>e</w:t>
      </w:r>
      <w:r w:rsidRPr="0037066F">
        <w:rPr>
          <w:bCs/>
        </w:rPr>
        <w:t xml:space="preserve"> AAV production protocol follows previously published and widely used procedures. Detailed optimization steps and variations have been described in prior studies</w:t>
      </w:r>
      <w:r>
        <w:fldChar w:fldCharType="begin">
          <w:fldData xml:space="preserve">PEVuZE5vdGU+PENpdGU+PEF1dGhvcj5CYWk8L0F1dGhvcj48WWVhcj4yMDIzPC9ZZWFyPjxSZWNO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</w:fldData>
        </w:fldChar>
      </w:r>
      <w:r>
        <w:instrText xml:space="preserve"> ADDIN EN.CITE </w:instrText>
      </w:r>
      <w:r>
        <w:fldChar w:fldCharType="begin">
          <w:fldData xml:space="preserve">PEVuZE5vdGU+PENpdGU+PEF1dGhvcj5CYWk8L0F1dGhvcj48WWVhcj4yMDIzPC9ZZWFyPjxSZWNO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</w:fldData>
        </w:fldChar>
      </w:r>
      <w:r>
        <w:instrText xml:space="preserve"> ADDIN EN.CITE.DATA </w:instrText>
      </w:r>
      <w:r>
        <w:fldChar w:fldCharType="end"/>
      </w:r>
      <w:r>
        <w:fldChar w:fldCharType="separate"/>
      </w:r>
      <w:r w:rsidRPr="00861F6B">
        <w:rPr>
          <w:noProof/>
          <w:vertAlign w:val="superscript"/>
        </w:rPr>
        <w:t>12,26</w:t>
      </w:r>
      <w:r>
        <w:fldChar w:fldCharType="end"/>
      </w:r>
      <w:r w:rsidRPr="0037066F">
        <w:rPr>
          <w:bCs/>
        </w:rPr>
        <w:t>.</w:t>
      </w:r>
    </w:p>
    <w:p w14:paraId="29B079C6" w14:textId="77777777" w:rsidR="002651E5" w:rsidRPr="00D2469E" w:rsidRDefault="002651E5" w:rsidP="003D23C4"/>
    <w:p w14:paraId="154D2E19" w14:textId="1384EE13" w:rsidR="002651E5" w:rsidRDefault="005F0573" w:rsidP="002651E5">
      <w:pPr>
        <w:widowControl/>
        <w:numPr>
          <w:ilvl w:val="0"/>
          <w:numId w:val="15"/>
        </w:numPr>
        <w:ind w:left="1134" w:hanging="774"/>
        <w:jc w:val="left"/>
      </w:pPr>
      <w:r w:rsidRPr="005F0573">
        <w:t>Culture HEK293T cells in complete growth medium and maintain them at 70–80% confluency on the day of transfection</w:t>
      </w:r>
      <w:r>
        <w:t xml:space="preserve">. </w:t>
      </w:r>
    </w:p>
    <w:p w14:paraId="6DADFEEE" w14:textId="77777777" w:rsidR="005F0573" w:rsidRDefault="005F0573" w:rsidP="00D2469E">
      <w:pPr>
        <w:widowControl/>
        <w:ind w:left="360"/>
        <w:jc w:val="left"/>
      </w:pPr>
    </w:p>
    <w:p w14:paraId="0A6A89AD" w14:textId="77777777" w:rsidR="005F0573" w:rsidRDefault="005F0573" w:rsidP="002651E5">
      <w:pPr>
        <w:widowControl/>
        <w:numPr>
          <w:ilvl w:val="0"/>
          <w:numId w:val="15"/>
        </w:numPr>
        <w:ind w:left="1134" w:hanging="774"/>
        <w:jc w:val="left"/>
      </w:pPr>
      <w:r w:rsidRPr="005F0573">
        <w:lastRenderedPageBreak/>
        <w:t xml:space="preserve">Prepare </w:t>
      </w:r>
      <w:r>
        <w:t>three</w:t>
      </w:r>
      <w:r w:rsidRPr="005F0573">
        <w:t xml:space="preserve"> plasmids encoding (</w:t>
      </w:r>
      <w:proofErr w:type="spellStart"/>
      <w:r w:rsidRPr="005F0573">
        <w:t>i</w:t>
      </w:r>
      <w:proofErr w:type="spellEnd"/>
      <w:r w:rsidRPr="005F0573">
        <w:t xml:space="preserve">) the AAV transfer vector carrying the transgene of interest, (ii) the AAV rep/cap genes corresponding to the desired serotype, and (iii) adenoviral helper functions.  </w:t>
      </w:r>
    </w:p>
    <w:p w14:paraId="72BAAE60" w14:textId="77777777" w:rsidR="005F0573" w:rsidRDefault="005F0573" w:rsidP="00D2469E">
      <w:pPr>
        <w:widowControl/>
        <w:ind w:left="360"/>
        <w:jc w:val="left"/>
      </w:pPr>
    </w:p>
    <w:p w14:paraId="5D4F5FB5" w14:textId="77777777" w:rsidR="00100752" w:rsidRDefault="005F0573" w:rsidP="002651E5">
      <w:pPr>
        <w:widowControl/>
        <w:numPr>
          <w:ilvl w:val="0"/>
          <w:numId w:val="15"/>
        </w:numPr>
        <w:ind w:left="1134" w:hanging="774"/>
        <w:jc w:val="left"/>
      </w:pPr>
      <w:r w:rsidRPr="005F0573">
        <w:t xml:space="preserve">Co-transfect HEK293T cells with the three plasmids using an established transfection method (e.g., calcium phosphate or polymer-based transfection), following standard laboratory practice.  </w:t>
      </w:r>
    </w:p>
    <w:p w14:paraId="2DDF941C" w14:textId="77777777" w:rsidR="00100752" w:rsidRDefault="00100752" w:rsidP="00D2469E">
      <w:pPr>
        <w:widowControl/>
        <w:ind w:left="360"/>
        <w:jc w:val="left"/>
      </w:pPr>
    </w:p>
    <w:p w14:paraId="5EEC9A4C" w14:textId="77777777" w:rsidR="00100752" w:rsidRDefault="005F0573" w:rsidP="002651E5">
      <w:pPr>
        <w:widowControl/>
        <w:numPr>
          <w:ilvl w:val="0"/>
          <w:numId w:val="15"/>
        </w:numPr>
        <w:ind w:left="1134" w:hanging="774"/>
        <w:jc w:val="left"/>
      </w:pPr>
      <w:r w:rsidRPr="005F0573">
        <w:t xml:space="preserve">Incubate transfected cells for 48–72 h to allow AAV assembly and accumulation.  </w:t>
      </w:r>
    </w:p>
    <w:p w14:paraId="05D14138" w14:textId="77777777" w:rsidR="00100752" w:rsidRDefault="00100752" w:rsidP="00D2469E">
      <w:pPr>
        <w:widowControl/>
        <w:ind w:left="360"/>
        <w:jc w:val="left"/>
      </w:pPr>
    </w:p>
    <w:p w14:paraId="625A2269" w14:textId="77777777" w:rsidR="0037066F" w:rsidRDefault="005F0573" w:rsidP="002651E5">
      <w:pPr>
        <w:widowControl/>
        <w:numPr>
          <w:ilvl w:val="0"/>
          <w:numId w:val="15"/>
        </w:numPr>
        <w:ind w:left="1134" w:hanging="774"/>
        <w:jc w:val="left"/>
      </w:pPr>
      <w:r w:rsidRPr="005F0573">
        <w:t xml:space="preserve">Collect cells and culture medium, and release AAV particles by repeated freeze–thaw cycles or an equivalent cell lysis method. </w:t>
      </w:r>
    </w:p>
    <w:p w14:paraId="02201204" w14:textId="77777777" w:rsidR="0037066F" w:rsidRDefault="0037066F" w:rsidP="00D2469E">
      <w:pPr>
        <w:widowControl/>
        <w:ind w:left="360"/>
        <w:jc w:val="left"/>
      </w:pPr>
    </w:p>
    <w:p w14:paraId="26DA10B6" w14:textId="77777777" w:rsidR="0037066F" w:rsidRDefault="005F0573" w:rsidP="002651E5">
      <w:pPr>
        <w:widowControl/>
        <w:numPr>
          <w:ilvl w:val="0"/>
          <w:numId w:val="15"/>
        </w:numPr>
        <w:ind w:left="1134" w:hanging="774"/>
        <w:jc w:val="left"/>
      </w:pPr>
      <w:r w:rsidRPr="005F0573">
        <w:t xml:space="preserve">Centrifuge the lysate at low speed to remove cell debris and collect the supernatant containing AAV particles. </w:t>
      </w:r>
    </w:p>
    <w:p w14:paraId="5F429880" w14:textId="77777777" w:rsidR="0037066F" w:rsidRDefault="0037066F" w:rsidP="00D2469E">
      <w:pPr>
        <w:widowControl/>
        <w:ind w:left="360"/>
        <w:jc w:val="left"/>
      </w:pPr>
    </w:p>
    <w:p w14:paraId="340D8A90" w14:textId="77777777" w:rsidR="0037066F" w:rsidRDefault="005F0573" w:rsidP="002651E5">
      <w:pPr>
        <w:widowControl/>
        <w:numPr>
          <w:ilvl w:val="0"/>
          <w:numId w:val="15"/>
        </w:numPr>
        <w:ind w:left="1134" w:hanging="774"/>
        <w:jc w:val="left"/>
      </w:pPr>
      <w:r w:rsidRPr="005F0573">
        <w:t xml:space="preserve">Purify AAV particles using density gradient ultracentrifugation or another established purification approach.  </w:t>
      </w:r>
    </w:p>
    <w:p w14:paraId="68D397A6" w14:textId="77777777" w:rsidR="0037066F" w:rsidRDefault="0037066F" w:rsidP="00D2469E">
      <w:pPr>
        <w:widowControl/>
        <w:ind w:left="360"/>
        <w:jc w:val="left"/>
      </w:pPr>
    </w:p>
    <w:p w14:paraId="4CEE2662" w14:textId="5DCE9C4C" w:rsidR="002651E5" w:rsidRDefault="005F0573" w:rsidP="002651E5">
      <w:pPr>
        <w:widowControl/>
        <w:numPr>
          <w:ilvl w:val="0"/>
          <w:numId w:val="15"/>
        </w:numPr>
        <w:ind w:left="1134" w:hanging="774"/>
        <w:jc w:val="left"/>
      </w:pPr>
      <w:r w:rsidRPr="005F0573">
        <w:t>Exchange purified AAV vectors into sterile phosphate-buffered saline (PBS) and store aliquots at −80 °C until use.</w:t>
      </w:r>
    </w:p>
    <w:p w14:paraId="4C657590" w14:textId="77777777" w:rsidR="002651E5" w:rsidRDefault="002651E5" w:rsidP="003D23C4">
      <w:pPr>
        <w:rPr>
          <w:b/>
          <w:bCs/>
        </w:rPr>
      </w:pPr>
    </w:p>
    <w:p w14:paraId="05342A1E" w14:textId="749FE4FD" w:rsidR="003D23C4" w:rsidRPr="0028182E" w:rsidRDefault="003D23C4" w:rsidP="003D23C4">
      <w:pPr>
        <w:rPr>
          <w:b/>
          <w:bCs/>
          <w:highlight w:val="yellow"/>
        </w:rPr>
      </w:pPr>
      <w:r w:rsidRPr="0028182E">
        <w:rPr>
          <w:b/>
          <w:bCs/>
          <w:highlight w:val="yellow"/>
        </w:rPr>
        <w:t>1.</w:t>
      </w:r>
      <w:r w:rsidR="005F0573" w:rsidRPr="0028182E">
        <w:rPr>
          <w:b/>
          <w:bCs/>
          <w:highlight w:val="yellow"/>
        </w:rPr>
        <w:t xml:space="preserve">2 </w:t>
      </w:r>
      <w:r w:rsidRPr="0028182E">
        <w:rPr>
          <w:b/>
          <w:bCs/>
          <w:highlight w:val="yellow"/>
        </w:rPr>
        <w:t>Preparation of MSC membrane fraction</w:t>
      </w:r>
    </w:p>
    <w:p w14:paraId="3254214C" w14:textId="1E7A9A96" w:rsidR="003D23C4" w:rsidRPr="0028182E" w:rsidRDefault="003D23C4" w:rsidP="003D23C4">
      <w:pPr>
        <w:rPr>
          <w:b/>
          <w:bCs/>
          <w:highlight w:val="yellow"/>
        </w:rPr>
      </w:pPr>
    </w:p>
    <w:p w14:paraId="204AF004" w14:textId="77777777" w:rsidR="00020AE2" w:rsidRPr="0028182E" w:rsidRDefault="00020AE2" w:rsidP="00020AE2">
      <w:pPr>
        <w:rPr>
          <w:highlight w:val="yellow"/>
        </w:rPr>
      </w:pPr>
      <w:r w:rsidRPr="0028182E">
        <w:rPr>
          <w:highlight w:val="yellow"/>
        </w:rPr>
        <w:t xml:space="preserve">Human mesenchymal stem cells (MSCs) </w:t>
      </w:r>
      <w:r w:rsidRPr="0028182E">
        <w:rPr>
          <w:highlight w:val="yellow"/>
          <w:lang w:eastAsia="zh-CN"/>
        </w:rPr>
        <w:t>were</w:t>
      </w:r>
      <w:r w:rsidRPr="0028182E">
        <w:rPr>
          <w:rFonts w:hint="eastAsia"/>
          <w:highlight w:val="yellow"/>
          <w:lang w:eastAsia="zh-CN"/>
        </w:rPr>
        <w:t xml:space="preserve"> </w:t>
      </w:r>
      <w:r w:rsidRPr="0028182E">
        <w:rPr>
          <w:highlight w:val="yellow"/>
        </w:rPr>
        <w:t xml:space="preserve">isolated in compliance with institutional guidelines. The cells were cultured and expanded under established conditions or laboratory-modified protocols. MSC identity can be confirmed by assessing the expression of phenotypic markers such as CD73, CD90, and CD105 using flow cytometry. The multipotency of MSCs is verified by their ability to differentiate into osteoblasts, chondrocytes, and adipocytes </w:t>
      </w:r>
      <w:r w:rsidRPr="0028182E">
        <w:rPr>
          <w:iCs/>
          <w:highlight w:val="yellow"/>
        </w:rPr>
        <w:t>in vitro</w:t>
      </w:r>
      <w:r w:rsidRPr="0028182E">
        <w:rPr>
          <w:highlight w:val="yellow"/>
        </w:rPr>
        <w:t>. Cells are ready for collection when they reach 70–90% confluency. The following procedures are not necessarily required to be performed under sterile conditions.</w:t>
      </w:r>
    </w:p>
    <w:p w14:paraId="608930FA" w14:textId="77777777" w:rsidR="00B6144C" w:rsidRPr="0028182E" w:rsidRDefault="00B6144C" w:rsidP="003D23C4">
      <w:pPr>
        <w:rPr>
          <w:b/>
          <w:bCs/>
          <w:highlight w:val="yellow"/>
        </w:rPr>
      </w:pPr>
    </w:p>
    <w:p w14:paraId="3D4068B0" w14:textId="4BCF550E" w:rsidR="003D23C4" w:rsidRPr="0028182E" w:rsidRDefault="003D23C4" w:rsidP="00D2469E">
      <w:pPr>
        <w:widowControl/>
        <w:numPr>
          <w:ilvl w:val="0"/>
          <w:numId w:val="53"/>
        </w:numPr>
        <w:ind w:left="1134" w:hanging="774"/>
        <w:jc w:val="left"/>
        <w:rPr>
          <w:highlight w:val="yellow"/>
        </w:rPr>
      </w:pPr>
      <w:r w:rsidRPr="0028182E">
        <w:rPr>
          <w:highlight w:val="yellow"/>
        </w:rPr>
        <w:t>Remove the culture medium and detach MSCs from the culture dish using a cell scraper.</w:t>
      </w:r>
    </w:p>
    <w:p w14:paraId="6BFED246" w14:textId="77777777" w:rsidR="003D23C4" w:rsidRPr="0028182E" w:rsidRDefault="003D23C4" w:rsidP="00D2469E">
      <w:pPr>
        <w:widowControl/>
        <w:ind w:left="1134" w:hanging="774"/>
        <w:jc w:val="left"/>
        <w:rPr>
          <w:highlight w:val="yellow"/>
        </w:rPr>
      </w:pPr>
    </w:p>
    <w:p w14:paraId="6AFCECB8" w14:textId="77777777" w:rsidR="003D23C4" w:rsidRPr="0028182E" w:rsidRDefault="003D23C4" w:rsidP="00D2469E">
      <w:pPr>
        <w:widowControl/>
        <w:numPr>
          <w:ilvl w:val="0"/>
          <w:numId w:val="53"/>
        </w:numPr>
        <w:ind w:left="1134" w:hanging="774"/>
        <w:jc w:val="left"/>
        <w:rPr>
          <w:highlight w:val="yellow"/>
        </w:rPr>
      </w:pPr>
      <w:r w:rsidRPr="0028182E">
        <w:rPr>
          <w:highlight w:val="yellow"/>
        </w:rPr>
        <w:t xml:space="preserve">Collect detached cells into a conical tube containing PBS and centrifuge at 300 × </w:t>
      </w:r>
      <w:r w:rsidRPr="0028182E">
        <w:rPr>
          <w:i/>
          <w:iCs/>
          <w:highlight w:val="yellow"/>
        </w:rPr>
        <w:t>g</w:t>
      </w:r>
      <w:r w:rsidRPr="0028182E">
        <w:rPr>
          <w:highlight w:val="yellow"/>
        </w:rPr>
        <w:t xml:space="preserve"> for 5 min at 4 °C to pellet the cells.</w:t>
      </w:r>
    </w:p>
    <w:p w14:paraId="13974510" w14:textId="77777777" w:rsidR="003D23C4" w:rsidRPr="0028182E" w:rsidRDefault="003D23C4" w:rsidP="00D2469E">
      <w:pPr>
        <w:widowControl/>
        <w:ind w:left="1134" w:hanging="774"/>
        <w:jc w:val="left"/>
        <w:rPr>
          <w:highlight w:val="yellow"/>
        </w:rPr>
      </w:pPr>
    </w:p>
    <w:p w14:paraId="0412454F" w14:textId="0C722F8F" w:rsidR="003D23C4" w:rsidRPr="0028182E" w:rsidRDefault="003D23C4" w:rsidP="00D2469E">
      <w:pPr>
        <w:widowControl/>
        <w:numPr>
          <w:ilvl w:val="0"/>
          <w:numId w:val="53"/>
        </w:numPr>
        <w:ind w:left="1134" w:hanging="774"/>
        <w:jc w:val="left"/>
        <w:rPr>
          <w:highlight w:val="yellow"/>
        </w:rPr>
      </w:pPr>
      <w:r w:rsidRPr="0028182E">
        <w:rPr>
          <w:highlight w:val="yellow"/>
        </w:rPr>
        <w:t xml:space="preserve">Wash the cells twice with PBS, centrifuging each time at 300 × </w:t>
      </w:r>
      <w:r w:rsidRPr="0028182E">
        <w:rPr>
          <w:i/>
          <w:iCs/>
          <w:highlight w:val="yellow"/>
        </w:rPr>
        <w:t>g</w:t>
      </w:r>
      <w:r w:rsidRPr="0028182E">
        <w:rPr>
          <w:highlight w:val="yellow"/>
        </w:rPr>
        <w:t xml:space="preserve"> for 5 min at 4 °C.</w:t>
      </w:r>
    </w:p>
    <w:p w14:paraId="3DF1518D" w14:textId="77777777" w:rsidR="003D23C4" w:rsidRPr="0028182E" w:rsidRDefault="003D23C4" w:rsidP="00D2469E">
      <w:pPr>
        <w:widowControl/>
        <w:ind w:left="1134" w:hanging="774"/>
        <w:jc w:val="left"/>
        <w:rPr>
          <w:highlight w:val="yellow"/>
        </w:rPr>
      </w:pPr>
    </w:p>
    <w:p w14:paraId="4BF9A1EB" w14:textId="303009B6" w:rsidR="003D23C4" w:rsidRPr="0028182E" w:rsidRDefault="003D23C4" w:rsidP="00D2469E">
      <w:pPr>
        <w:widowControl/>
        <w:numPr>
          <w:ilvl w:val="0"/>
          <w:numId w:val="53"/>
        </w:numPr>
        <w:ind w:left="1134" w:hanging="774"/>
        <w:jc w:val="left"/>
        <w:rPr>
          <w:highlight w:val="yellow"/>
        </w:rPr>
      </w:pPr>
      <w:r w:rsidRPr="0028182E">
        <w:rPr>
          <w:highlight w:val="yellow"/>
        </w:rPr>
        <w:t>Resuspend the final cell pellet in PBS supplemented with a protease inhibitor cocktail.</w:t>
      </w:r>
    </w:p>
    <w:p w14:paraId="5FBA006E" w14:textId="77777777" w:rsidR="003D23C4" w:rsidRPr="0028182E" w:rsidRDefault="003D23C4" w:rsidP="00D2469E">
      <w:pPr>
        <w:widowControl/>
        <w:ind w:left="1134" w:hanging="774"/>
        <w:jc w:val="left"/>
        <w:rPr>
          <w:highlight w:val="yellow"/>
        </w:rPr>
      </w:pPr>
    </w:p>
    <w:p w14:paraId="42C59361" w14:textId="201EFC19" w:rsidR="003D23C4" w:rsidRPr="0028182E" w:rsidRDefault="003D23C4" w:rsidP="00D2469E">
      <w:pPr>
        <w:widowControl/>
        <w:numPr>
          <w:ilvl w:val="0"/>
          <w:numId w:val="53"/>
        </w:numPr>
        <w:ind w:left="1134" w:hanging="774"/>
        <w:jc w:val="left"/>
        <w:rPr>
          <w:highlight w:val="yellow"/>
        </w:rPr>
      </w:pPr>
      <w:r w:rsidRPr="0028182E">
        <w:rPr>
          <w:highlight w:val="yellow"/>
        </w:rPr>
        <w:lastRenderedPageBreak/>
        <w:t>Subject the cell suspension to three cycles of freeze–thaw to disrupt the plasma membrane and generate a crude cell lysate.</w:t>
      </w:r>
    </w:p>
    <w:p w14:paraId="41F9A2AA" w14:textId="77777777" w:rsidR="003D23C4" w:rsidRPr="0028182E" w:rsidRDefault="003D23C4" w:rsidP="00D2469E">
      <w:pPr>
        <w:widowControl/>
        <w:ind w:left="1134" w:hanging="774"/>
        <w:jc w:val="left"/>
        <w:rPr>
          <w:highlight w:val="yellow"/>
        </w:rPr>
      </w:pPr>
    </w:p>
    <w:p w14:paraId="30B3D65E" w14:textId="4D0E8B0F" w:rsidR="003D23C4" w:rsidRPr="0028182E" w:rsidRDefault="003D23C4" w:rsidP="00D2469E">
      <w:pPr>
        <w:widowControl/>
        <w:numPr>
          <w:ilvl w:val="0"/>
          <w:numId w:val="53"/>
        </w:numPr>
        <w:ind w:left="1134" w:hanging="774"/>
        <w:jc w:val="left"/>
        <w:rPr>
          <w:highlight w:val="yellow"/>
        </w:rPr>
      </w:pPr>
      <w:r w:rsidRPr="0028182E">
        <w:rPr>
          <w:highlight w:val="yellow"/>
        </w:rPr>
        <w:t xml:space="preserve">Pipette the lysate thoroughly to homogenize, then centrifuge at 1,000 × </w:t>
      </w:r>
      <w:r w:rsidRPr="0028182E">
        <w:rPr>
          <w:i/>
          <w:iCs/>
          <w:highlight w:val="yellow"/>
        </w:rPr>
        <w:t>g</w:t>
      </w:r>
      <w:r w:rsidRPr="0028182E">
        <w:rPr>
          <w:highlight w:val="yellow"/>
        </w:rPr>
        <w:t xml:space="preserve"> for 20 min at 4 °C to remove cellular debris.</w:t>
      </w:r>
    </w:p>
    <w:p w14:paraId="70A61C0D" w14:textId="77777777" w:rsidR="003D23C4" w:rsidRPr="0028182E" w:rsidRDefault="003D23C4" w:rsidP="00D2469E">
      <w:pPr>
        <w:widowControl/>
        <w:ind w:left="1134" w:hanging="774"/>
        <w:jc w:val="left"/>
        <w:rPr>
          <w:highlight w:val="yellow"/>
        </w:rPr>
      </w:pPr>
    </w:p>
    <w:p w14:paraId="7E339DB9" w14:textId="415B8FBD" w:rsidR="003D23C4" w:rsidRPr="0028182E" w:rsidRDefault="003D23C4" w:rsidP="00D2469E">
      <w:pPr>
        <w:widowControl/>
        <w:numPr>
          <w:ilvl w:val="0"/>
          <w:numId w:val="53"/>
        </w:numPr>
        <w:ind w:left="1134" w:hanging="774"/>
        <w:jc w:val="left"/>
        <w:rPr>
          <w:highlight w:val="yellow"/>
        </w:rPr>
      </w:pPr>
      <w:r w:rsidRPr="0028182E">
        <w:rPr>
          <w:highlight w:val="yellow"/>
        </w:rPr>
        <w:t xml:space="preserve">Transfer the supernatant to a new tube and centrifuge at 18,000 × </w:t>
      </w:r>
      <w:r w:rsidRPr="0028182E">
        <w:rPr>
          <w:i/>
          <w:iCs/>
          <w:highlight w:val="yellow"/>
        </w:rPr>
        <w:t>g</w:t>
      </w:r>
      <w:r w:rsidRPr="0028182E">
        <w:rPr>
          <w:highlight w:val="yellow"/>
        </w:rPr>
        <w:t xml:space="preserve"> for 1 </w:t>
      </w:r>
      <w:proofErr w:type="spellStart"/>
      <w:r w:rsidRPr="0028182E">
        <w:rPr>
          <w:highlight w:val="yellow"/>
        </w:rPr>
        <w:t>h at</w:t>
      </w:r>
      <w:proofErr w:type="spellEnd"/>
      <w:r w:rsidRPr="0028182E">
        <w:rPr>
          <w:highlight w:val="yellow"/>
        </w:rPr>
        <w:t xml:space="preserve"> 4 °C to pellet the membrane fraction.</w:t>
      </w:r>
    </w:p>
    <w:p w14:paraId="59DE2147" w14:textId="77777777" w:rsidR="003D23C4" w:rsidRPr="0028182E" w:rsidRDefault="003D23C4" w:rsidP="00D2469E">
      <w:pPr>
        <w:widowControl/>
        <w:ind w:left="1134" w:hanging="774"/>
        <w:jc w:val="left"/>
        <w:rPr>
          <w:highlight w:val="yellow"/>
        </w:rPr>
      </w:pPr>
    </w:p>
    <w:p w14:paraId="1D36D0A6" w14:textId="2E0D9371" w:rsidR="003D23C4" w:rsidRPr="0028182E" w:rsidRDefault="003D23C4" w:rsidP="00D2469E">
      <w:pPr>
        <w:widowControl/>
        <w:numPr>
          <w:ilvl w:val="0"/>
          <w:numId w:val="53"/>
        </w:numPr>
        <w:ind w:left="1134" w:hanging="774"/>
        <w:jc w:val="left"/>
        <w:rPr>
          <w:highlight w:val="yellow"/>
        </w:rPr>
      </w:pPr>
      <w:r w:rsidRPr="0028182E">
        <w:rPr>
          <w:highlight w:val="yellow"/>
        </w:rPr>
        <w:t>Discard the supernatant and resuspend the resulting membrane pellet in PBS. This suspension represents the crude MSC membrane fraction and will be used for AAV encapsulation.</w:t>
      </w:r>
    </w:p>
    <w:p w14:paraId="4468223C" w14:textId="77777777" w:rsidR="003D23C4" w:rsidRPr="0028182E" w:rsidRDefault="003D23C4" w:rsidP="00D2469E">
      <w:pPr>
        <w:widowControl/>
        <w:ind w:left="1134" w:hanging="774"/>
        <w:jc w:val="left"/>
        <w:rPr>
          <w:highlight w:val="yellow"/>
        </w:rPr>
      </w:pPr>
    </w:p>
    <w:p w14:paraId="5AEF2F51" w14:textId="26AFE16F" w:rsidR="003D23C4" w:rsidRPr="0028182E" w:rsidRDefault="003D23C4" w:rsidP="00D2469E">
      <w:pPr>
        <w:widowControl/>
        <w:numPr>
          <w:ilvl w:val="0"/>
          <w:numId w:val="53"/>
        </w:numPr>
        <w:ind w:left="1134" w:hanging="774"/>
        <w:jc w:val="left"/>
        <w:rPr>
          <w:highlight w:val="yellow"/>
        </w:rPr>
      </w:pPr>
      <w:r w:rsidRPr="0028182E">
        <w:rPr>
          <w:highlight w:val="yellow"/>
        </w:rPr>
        <w:t>Homogenize the membrane suspension by sequentially passing it through syringes equipped with 20G to 27G needles.</w:t>
      </w:r>
    </w:p>
    <w:p w14:paraId="69691772" w14:textId="77777777" w:rsidR="003D23C4" w:rsidRPr="0028182E" w:rsidRDefault="003D23C4" w:rsidP="00D2469E">
      <w:pPr>
        <w:widowControl/>
        <w:ind w:left="1134" w:hanging="774"/>
        <w:jc w:val="left"/>
        <w:rPr>
          <w:highlight w:val="yellow"/>
        </w:rPr>
      </w:pPr>
    </w:p>
    <w:p w14:paraId="24F72D6A" w14:textId="0ED9C0DC" w:rsidR="003D23C4" w:rsidRPr="0028182E" w:rsidRDefault="003D23C4" w:rsidP="00D2469E">
      <w:pPr>
        <w:widowControl/>
        <w:numPr>
          <w:ilvl w:val="0"/>
          <w:numId w:val="53"/>
        </w:numPr>
        <w:ind w:left="1134" w:hanging="774"/>
        <w:jc w:val="left"/>
        <w:rPr>
          <w:highlight w:val="yellow"/>
        </w:rPr>
      </w:pPr>
      <w:r w:rsidRPr="0028182E">
        <w:rPr>
          <w:highlight w:val="yellow"/>
        </w:rPr>
        <w:t>Determine the protein concentration of the homogenized membrane suspension using a BCA assay. Aliquot and store the suspension at −80 °C, or proceed directly to the following steps. Re-homogenize the membrane suspension using a 27G syringe after each thaw cycle.</w:t>
      </w:r>
    </w:p>
    <w:p w14:paraId="52C867BA" w14:textId="77777777" w:rsidR="003D23C4" w:rsidRPr="007E76B9" w:rsidRDefault="003D23C4" w:rsidP="003D23C4">
      <w:pPr>
        <w:widowControl/>
        <w:ind w:left="360"/>
        <w:jc w:val="left"/>
      </w:pPr>
    </w:p>
    <w:p w14:paraId="39960011" w14:textId="3520C5C2" w:rsidR="003D23C4" w:rsidRPr="0028182E" w:rsidRDefault="003D23C4" w:rsidP="003D23C4">
      <w:pPr>
        <w:rPr>
          <w:b/>
          <w:bCs/>
          <w:highlight w:val="yellow"/>
        </w:rPr>
      </w:pPr>
      <w:r w:rsidRPr="0028182E">
        <w:rPr>
          <w:b/>
          <w:bCs/>
          <w:highlight w:val="yellow"/>
        </w:rPr>
        <w:t>1.</w:t>
      </w:r>
      <w:r w:rsidR="00D83BFE" w:rsidRPr="0028182E">
        <w:rPr>
          <w:b/>
          <w:bCs/>
          <w:highlight w:val="yellow"/>
        </w:rPr>
        <w:t xml:space="preserve">3 </w:t>
      </w:r>
      <w:r w:rsidRPr="0028182E">
        <w:rPr>
          <w:b/>
          <w:bCs/>
          <w:highlight w:val="yellow"/>
        </w:rPr>
        <w:t>Formation of CME-AAV via extrusion</w:t>
      </w:r>
    </w:p>
    <w:p w14:paraId="7B597ED4" w14:textId="77777777" w:rsidR="00662A0D" w:rsidRPr="0028182E" w:rsidRDefault="00662A0D" w:rsidP="003D23C4">
      <w:pPr>
        <w:rPr>
          <w:b/>
          <w:bCs/>
          <w:highlight w:val="yellow"/>
        </w:rPr>
      </w:pPr>
    </w:p>
    <w:p w14:paraId="4A8D6DBB" w14:textId="7EFD5D75" w:rsidR="003D23C4" w:rsidRPr="0028182E" w:rsidRDefault="003D23C4" w:rsidP="00D2469E">
      <w:pPr>
        <w:widowControl/>
        <w:numPr>
          <w:ilvl w:val="0"/>
          <w:numId w:val="16"/>
        </w:numPr>
        <w:ind w:left="1134" w:hanging="708"/>
        <w:jc w:val="left"/>
        <w:rPr>
          <w:highlight w:val="yellow"/>
        </w:rPr>
      </w:pPr>
      <w:r w:rsidRPr="0028182E">
        <w:rPr>
          <w:highlight w:val="yellow"/>
        </w:rPr>
        <w:t xml:space="preserve">Mix the prepared membrane suspension with AAVs at a defined ratio of </w:t>
      </w:r>
      <w:r w:rsidR="005F5A7B" w:rsidRPr="0028182E">
        <w:rPr>
          <w:bCs/>
          <w:highlight w:val="yellow"/>
        </w:rPr>
        <w:t>150</w:t>
      </w:r>
      <w:r w:rsidRPr="0028182E">
        <w:rPr>
          <w:bCs/>
          <w:highlight w:val="yellow"/>
        </w:rPr>
        <w:t xml:space="preserve"> µg membrane protein per </w:t>
      </w:r>
      <w:r w:rsidR="005F5A7B" w:rsidRPr="0028182E">
        <w:rPr>
          <w:highlight w:val="yellow"/>
        </w:rPr>
        <w:t>1×10</w:t>
      </w:r>
      <w:r w:rsidR="005F5A7B" w:rsidRPr="0028182E">
        <w:rPr>
          <w:highlight w:val="yellow"/>
          <w:vertAlign w:val="superscript"/>
        </w:rPr>
        <w:t>10</w:t>
      </w:r>
      <w:r w:rsidRPr="0028182E">
        <w:rPr>
          <w:bCs/>
          <w:highlight w:val="yellow"/>
        </w:rPr>
        <w:t xml:space="preserve"> genome copies (</w:t>
      </w:r>
      <w:proofErr w:type="spellStart"/>
      <w:r w:rsidRPr="0028182E">
        <w:rPr>
          <w:bCs/>
          <w:highlight w:val="yellow"/>
        </w:rPr>
        <w:t>g.c</w:t>
      </w:r>
      <w:proofErr w:type="spellEnd"/>
      <w:r w:rsidRPr="0028182E">
        <w:rPr>
          <w:bCs/>
          <w:highlight w:val="yellow"/>
        </w:rPr>
        <w:t>.)</w:t>
      </w:r>
      <w:r w:rsidRPr="0028182E">
        <w:rPr>
          <w:highlight w:val="yellow"/>
        </w:rPr>
        <w:t xml:space="preserve"> of AAV. Incubate the mixture at 37 °C for 30 min with gentle shaking.</w:t>
      </w:r>
    </w:p>
    <w:p w14:paraId="00B86584" w14:textId="77777777" w:rsidR="00332E50" w:rsidRPr="0028182E" w:rsidRDefault="00332E50" w:rsidP="00D2469E">
      <w:pPr>
        <w:widowControl/>
        <w:ind w:left="1134" w:hanging="708"/>
        <w:jc w:val="left"/>
        <w:rPr>
          <w:highlight w:val="yellow"/>
        </w:rPr>
      </w:pPr>
    </w:p>
    <w:p w14:paraId="2EB78BCE" w14:textId="5E415890" w:rsidR="003D23C4" w:rsidRPr="0028182E" w:rsidRDefault="003D23C4" w:rsidP="00D2469E">
      <w:pPr>
        <w:widowControl/>
        <w:numPr>
          <w:ilvl w:val="0"/>
          <w:numId w:val="16"/>
        </w:numPr>
        <w:ind w:left="1134" w:hanging="708"/>
        <w:jc w:val="left"/>
        <w:rPr>
          <w:highlight w:val="yellow"/>
        </w:rPr>
      </w:pPr>
      <w:r w:rsidRPr="0028182E">
        <w:rPr>
          <w:highlight w:val="yellow"/>
        </w:rPr>
        <w:t>Load the membrane–AAV mixture onto a mini-extruder equipped with a 400 nm polycarbonate (PC) membrane. Pass the sample through the extruder 20 times to promote membrane–AAV encapsulation.</w:t>
      </w:r>
    </w:p>
    <w:p w14:paraId="0BEF7212" w14:textId="77777777" w:rsidR="00332E50" w:rsidRPr="0028182E" w:rsidRDefault="00332E50" w:rsidP="00D2469E">
      <w:pPr>
        <w:widowControl/>
        <w:ind w:left="1134" w:hanging="708"/>
        <w:jc w:val="left"/>
        <w:rPr>
          <w:highlight w:val="yellow"/>
        </w:rPr>
      </w:pPr>
    </w:p>
    <w:p w14:paraId="527B34C1" w14:textId="6E8F37EC" w:rsidR="003D23C4" w:rsidRPr="0028182E" w:rsidRDefault="003D23C4" w:rsidP="00D2469E">
      <w:pPr>
        <w:widowControl/>
        <w:numPr>
          <w:ilvl w:val="0"/>
          <w:numId w:val="16"/>
        </w:numPr>
        <w:ind w:left="1134" w:hanging="708"/>
        <w:jc w:val="left"/>
        <w:rPr>
          <w:highlight w:val="yellow"/>
        </w:rPr>
      </w:pPr>
      <w:r w:rsidRPr="0028182E">
        <w:rPr>
          <w:highlight w:val="yellow"/>
        </w:rPr>
        <w:t>Replace the 400 nm PC membrane with a 200 nm membrane and repeat the extrusion process 20 times to further reduce vesicle size heterogeneity.</w:t>
      </w:r>
    </w:p>
    <w:p w14:paraId="076143F6" w14:textId="77777777" w:rsidR="00332E50" w:rsidRPr="0028182E" w:rsidRDefault="00332E50" w:rsidP="00D2469E">
      <w:pPr>
        <w:widowControl/>
        <w:ind w:left="1134" w:hanging="708"/>
        <w:jc w:val="left"/>
        <w:rPr>
          <w:highlight w:val="yellow"/>
        </w:rPr>
      </w:pPr>
    </w:p>
    <w:p w14:paraId="0FAA726D" w14:textId="454F6317" w:rsidR="0037066F" w:rsidRPr="0028182E" w:rsidRDefault="003D23C4" w:rsidP="00D2469E">
      <w:pPr>
        <w:widowControl/>
        <w:numPr>
          <w:ilvl w:val="0"/>
          <w:numId w:val="16"/>
        </w:numPr>
        <w:ind w:left="1134" w:hanging="708"/>
        <w:jc w:val="left"/>
        <w:rPr>
          <w:b/>
          <w:bCs/>
          <w:highlight w:val="yellow"/>
        </w:rPr>
      </w:pPr>
      <w:r w:rsidRPr="0028182E">
        <w:rPr>
          <w:highlight w:val="yellow"/>
        </w:rPr>
        <w:t xml:space="preserve">Collect the processed mixture. If a larger quantity is required, pool multiple extrusion batches. The resulting suspension contains CME-AAVs, along with </w:t>
      </w:r>
      <w:proofErr w:type="spellStart"/>
      <w:r w:rsidRPr="0028182E">
        <w:rPr>
          <w:highlight w:val="yellow"/>
        </w:rPr>
        <w:t>unencapsulated</w:t>
      </w:r>
      <w:proofErr w:type="spellEnd"/>
      <w:r w:rsidRPr="0028182E">
        <w:rPr>
          <w:highlight w:val="yellow"/>
        </w:rPr>
        <w:t xml:space="preserve"> AAVs and empty membrane vesicles. Proceed immediately to CME-AAV purification.</w:t>
      </w:r>
    </w:p>
    <w:p w14:paraId="7CE9A42B" w14:textId="77777777" w:rsidR="0037066F" w:rsidRDefault="0037066F" w:rsidP="00332E50">
      <w:pPr>
        <w:rPr>
          <w:b/>
          <w:bCs/>
        </w:rPr>
      </w:pPr>
    </w:p>
    <w:p w14:paraId="422CE901" w14:textId="5E0F4F36" w:rsidR="00332E50" w:rsidRPr="0028182E" w:rsidRDefault="00332E50" w:rsidP="00332E50">
      <w:pPr>
        <w:rPr>
          <w:b/>
          <w:bCs/>
          <w:highlight w:val="yellow"/>
        </w:rPr>
      </w:pPr>
      <w:r w:rsidRPr="0028182E">
        <w:rPr>
          <w:b/>
          <w:bCs/>
          <w:highlight w:val="yellow"/>
        </w:rPr>
        <w:t xml:space="preserve">2. Purification of CME-AAV by </w:t>
      </w:r>
      <w:r w:rsidR="00BE30EB" w:rsidRPr="0028182E">
        <w:rPr>
          <w:b/>
          <w:bCs/>
          <w:highlight w:val="yellow"/>
        </w:rPr>
        <w:t>density gradient centrifugation</w:t>
      </w:r>
    </w:p>
    <w:p w14:paraId="2CA962D2" w14:textId="77777777" w:rsidR="00332E50" w:rsidRPr="0028182E" w:rsidRDefault="00332E50" w:rsidP="00332E50">
      <w:pPr>
        <w:rPr>
          <w:highlight w:val="yellow"/>
        </w:rPr>
      </w:pPr>
    </w:p>
    <w:p w14:paraId="4FF39F82" w14:textId="6E542201" w:rsidR="00332E50" w:rsidRPr="0028182E" w:rsidRDefault="00332E50" w:rsidP="00332E50">
      <w:pPr>
        <w:rPr>
          <w:highlight w:val="yellow"/>
        </w:rPr>
      </w:pPr>
      <w:r w:rsidRPr="0028182E">
        <w:rPr>
          <w:highlight w:val="yellow"/>
        </w:rPr>
        <w:t xml:space="preserve">This section describes the separation of pure CME-AAV from </w:t>
      </w:r>
      <w:proofErr w:type="spellStart"/>
      <w:r w:rsidRPr="0028182E">
        <w:rPr>
          <w:highlight w:val="yellow"/>
        </w:rPr>
        <w:t>unencapsulated</w:t>
      </w:r>
      <w:proofErr w:type="spellEnd"/>
      <w:r w:rsidRPr="0028182E">
        <w:rPr>
          <w:highlight w:val="yellow"/>
        </w:rPr>
        <w:t xml:space="preserve"> AAVs, protein aggregates, and residual nucleic acids using iodixanol-based density gradient ultracentrifugation. The purified CME-AAV obtained from this step is suitable for both </w:t>
      </w:r>
      <w:r w:rsidRPr="0028182E">
        <w:rPr>
          <w:iCs/>
          <w:highlight w:val="yellow"/>
        </w:rPr>
        <w:t>in vitro</w:t>
      </w:r>
      <w:r w:rsidRPr="0028182E">
        <w:rPr>
          <w:highlight w:val="yellow"/>
        </w:rPr>
        <w:t xml:space="preserve"> and </w:t>
      </w:r>
      <w:r w:rsidRPr="0028182E">
        <w:rPr>
          <w:iCs/>
          <w:highlight w:val="yellow"/>
        </w:rPr>
        <w:t>in vivo</w:t>
      </w:r>
      <w:r w:rsidRPr="0028182E">
        <w:rPr>
          <w:highlight w:val="yellow"/>
        </w:rPr>
        <w:t xml:space="preserve"> studies. All </w:t>
      </w:r>
      <w:r w:rsidRPr="0028182E">
        <w:rPr>
          <w:highlight w:val="yellow"/>
        </w:rPr>
        <w:lastRenderedPageBreak/>
        <w:t>procedures are recommended to be performed under a sterile tissue culture hood.</w:t>
      </w:r>
    </w:p>
    <w:p w14:paraId="050B7638" w14:textId="77777777" w:rsidR="00DF4465" w:rsidRPr="0028182E" w:rsidRDefault="00DF4465" w:rsidP="00332E50">
      <w:pPr>
        <w:rPr>
          <w:b/>
          <w:bCs/>
          <w:highlight w:val="yellow"/>
        </w:rPr>
      </w:pPr>
    </w:p>
    <w:p w14:paraId="503B1764" w14:textId="309746D9" w:rsidR="00332E50" w:rsidRPr="0028182E" w:rsidRDefault="00332E50" w:rsidP="00332E50">
      <w:pPr>
        <w:rPr>
          <w:b/>
          <w:bCs/>
          <w:highlight w:val="yellow"/>
        </w:rPr>
      </w:pPr>
      <w:r w:rsidRPr="0028182E">
        <w:rPr>
          <w:b/>
          <w:bCs/>
          <w:highlight w:val="yellow"/>
        </w:rPr>
        <w:t>2.1 Preparation of iodixanol gradient</w:t>
      </w:r>
    </w:p>
    <w:p w14:paraId="3685BEE3" w14:textId="77777777" w:rsidR="00DF4465" w:rsidRPr="0028182E" w:rsidRDefault="00DF4465" w:rsidP="00332E50">
      <w:pPr>
        <w:rPr>
          <w:b/>
          <w:bCs/>
          <w:highlight w:val="yellow"/>
        </w:rPr>
      </w:pPr>
    </w:p>
    <w:p w14:paraId="05FD3704" w14:textId="2A38FBBE" w:rsidR="00332E50" w:rsidRPr="0028182E" w:rsidRDefault="00332E50" w:rsidP="00D2469E">
      <w:pPr>
        <w:widowControl/>
        <w:numPr>
          <w:ilvl w:val="0"/>
          <w:numId w:val="17"/>
        </w:numPr>
        <w:ind w:left="1134" w:hanging="708"/>
        <w:jc w:val="left"/>
        <w:rPr>
          <w:highlight w:val="yellow"/>
        </w:rPr>
      </w:pPr>
      <w:r w:rsidRPr="0028182E">
        <w:rPr>
          <w:highlight w:val="yellow"/>
        </w:rPr>
        <w:t>Prepare 40% and 25% iodixanol solutions by diluting the stock solution with 10× PBS and sterile deionized water to achieve a final concentration in 1× PBS.</w:t>
      </w:r>
    </w:p>
    <w:p w14:paraId="582ED886" w14:textId="77777777" w:rsidR="00DF4465" w:rsidRPr="0028182E" w:rsidRDefault="00DF4465" w:rsidP="00D2469E">
      <w:pPr>
        <w:widowControl/>
        <w:ind w:left="1134" w:hanging="708"/>
        <w:jc w:val="left"/>
        <w:rPr>
          <w:highlight w:val="yellow"/>
        </w:rPr>
      </w:pPr>
    </w:p>
    <w:p w14:paraId="5E344634" w14:textId="671E5F18" w:rsidR="00332E50" w:rsidRPr="0028182E" w:rsidRDefault="00332E50" w:rsidP="00D2469E">
      <w:pPr>
        <w:widowControl/>
        <w:numPr>
          <w:ilvl w:val="0"/>
          <w:numId w:val="17"/>
        </w:numPr>
        <w:ind w:left="1134" w:hanging="708"/>
        <w:jc w:val="left"/>
        <w:rPr>
          <w:highlight w:val="yellow"/>
        </w:rPr>
      </w:pPr>
      <w:r w:rsidRPr="0028182E">
        <w:rPr>
          <w:highlight w:val="yellow"/>
        </w:rPr>
        <w:t>In a 13.2 mL open-top thin</w:t>
      </w:r>
      <w:r w:rsidR="00B955A8" w:rsidRPr="0028182E">
        <w:rPr>
          <w:highlight w:val="yellow"/>
        </w:rPr>
        <w:t>-</w:t>
      </w:r>
      <w:r w:rsidRPr="0028182E">
        <w:rPr>
          <w:highlight w:val="yellow"/>
        </w:rPr>
        <w:t>wall Ultra-Clear tube, carefully establish a discontinuous density gradient by underlaying 1 mL of 40% iodixanol and 3 mL of 25% iodixanol from the bottom.</w:t>
      </w:r>
    </w:p>
    <w:p w14:paraId="470D46A8" w14:textId="77777777" w:rsidR="00DF4465" w:rsidRPr="0028182E" w:rsidRDefault="00DF4465" w:rsidP="00D2469E">
      <w:pPr>
        <w:widowControl/>
        <w:ind w:left="1134" w:hanging="708"/>
        <w:jc w:val="left"/>
        <w:rPr>
          <w:highlight w:val="yellow"/>
        </w:rPr>
      </w:pPr>
    </w:p>
    <w:p w14:paraId="16762A1C" w14:textId="1A100ED6" w:rsidR="00332E50" w:rsidRPr="0028182E" w:rsidRDefault="00332E50" w:rsidP="00D2469E">
      <w:pPr>
        <w:widowControl/>
        <w:numPr>
          <w:ilvl w:val="0"/>
          <w:numId w:val="17"/>
        </w:numPr>
        <w:ind w:left="1134" w:hanging="708"/>
        <w:jc w:val="left"/>
        <w:rPr>
          <w:highlight w:val="yellow"/>
        </w:rPr>
      </w:pPr>
      <w:r w:rsidRPr="0028182E">
        <w:rPr>
          <w:highlight w:val="yellow"/>
        </w:rPr>
        <w:t xml:space="preserve">Gently overlay 7 mL of the CME-AAV-containing suspension obtained from Step 1.14 onto the top of the gradient. Balance the tubes and load them into a </w:t>
      </w:r>
      <w:r w:rsidR="009B1B60" w:rsidRPr="0028182E">
        <w:rPr>
          <w:highlight w:val="yellow"/>
          <w:lang w:eastAsia="zh-CN"/>
        </w:rPr>
        <w:t xml:space="preserve">swing bucket </w:t>
      </w:r>
      <w:r w:rsidR="00F86DE4" w:rsidRPr="0028182E">
        <w:rPr>
          <w:highlight w:val="yellow"/>
          <w:lang w:eastAsia="zh-CN"/>
        </w:rPr>
        <w:t xml:space="preserve">ultracentrifuge </w:t>
      </w:r>
      <w:r w:rsidRPr="0028182E">
        <w:rPr>
          <w:rFonts w:hint="eastAsia"/>
          <w:highlight w:val="yellow"/>
          <w:lang w:eastAsia="zh-CN"/>
        </w:rPr>
        <w:t>r</w:t>
      </w:r>
      <w:r w:rsidRPr="0028182E">
        <w:rPr>
          <w:highlight w:val="yellow"/>
        </w:rPr>
        <w:t>otor.</w:t>
      </w:r>
    </w:p>
    <w:p w14:paraId="04A077AD" w14:textId="77777777" w:rsidR="00DF4465" w:rsidRPr="0028182E" w:rsidRDefault="00DF4465" w:rsidP="00DF4465">
      <w:pPr>
        <w:ind w:left="360"/>
        <w:rPr>
          <w:highlight w:val="yellow"/>
        </w:rPr>
      </w:pPr>
    </w:p>
    <w:p w14:paraId="4E3A3941" w14:textId="32021AEE" w:rsidR="00332E50" w:rsidRPr="0028182E" w:rsidRDefault="00332E50" w:rsidP="00332E50">
      <w:pPr>
        <w:rPr>
          <w:b/>
          <w:bCs/>
          <w:highlight w:val="yellow"/>
        </w:rPr>
      </w:pPr>
      <w:r w:rsidRPr="0028182E">
        <w:rPr>
          <w:b/>
          <w:bCs/>
          <w:highlight w:val="yellow"/>
        </w:rPr>
        <w:t>2.2 Ultracentrifugation and collection of CME-AAV fractions</w:t>
      </w:r>
    </w:p>
    <w:p w14:paraId="15CFE6B8" w14:textId="77777777" w:rsidR="00DF4465" w:rsidRPr="0028182E" w:rsidRDefault="00DF4465" w:rsidP="00332E50">
      <w:pPr>
        <w:rPr>
          <w:b/>
          <w:bCs/>
          <w:highlight w:val="yellow"/>
        </w:rPr>
      </w:pPr>
    </w:p>
    <w:p w14:paraId="2AB35E96" w14:textId="0585FF50" w:rsidR="00332E50" w:rsidRPr="0028182E" w:rsidRDefault="00332E50" w:rsidP="00D2469E">
      <w:pPr>
        <w:widowControl/>
        <w:numPr>
          <w:ilvl w:val="0"/>
          <w:numId w:val="18"/>
        </w:numPr>
        <w:ind w:left="1134" w:hanging="708"/>
        <w:jc w:val="left"/>
        <w:rPr>
          <w:highlight w:val="yellow"/>
        </w:rPr>
      </w:pPr>
      <w:r w:rsidRPr="0028182E">
        <w:rPr>
          <w:highlight w:val="yellow"/>
        </w:rPr>
        <w:t xml:space="preserve">Centrifuge the gradient at 150,000 × </w:t>
      </w:r>
      <w:r w:rsidRPr="0028182E">
        <w:rPr>
          <w:i/>
          <w:iCs/>
          <w:highlight w:val="yellow"/>
        </w:rPr>
        <w:t>g</w:t>
      </w:r>
      <w:r w:rsidRPr="0028182E">
        <w:rPr>
          <w:highlight w:val="yellow"/>
        </w:rPr>
        <w:t xml:space="preserve"> for 3 </w:t>
      </w:r>
      <w:proofErr w:type="spellStart"/>
      <w:r w:rsidRPr="0028182E">
        <w:rPr>
          <w:highlight w:val="yellow"/>
        </w:rPr>
        <w:t>h at</w:t>
      </w:r>
      <w:proofErr w:type="spellEnd"/>
      <w:r w:rsidRPr="0028182E">
        <w:rPr>
          <w:highlight w:val="yellow"/>
        </w:rPr>
        <w:t xml:space="preserve"> 4 °C using fast acceleration and slow deceleration (level 9 and level 1, respectively).</w:t>
      </w:r>
    </w:p>
    <w:p w14:paraId="519E67CE" w14:textId="77777777" w:rsidR="00DF4465" w:rsidRPr="0028182E" w:rsidRDefault="00DF4465" w:rsidP="00D2469E">
      <w:pPr>
        <w:widowControl/>
        <w:ind w:left="1134" w:hanging="708"/>
        <w:jc w:val="left"/>
        <w:rPr>
          <w:highlight w:val="yellow"/>
        </w:rPr>
      </w:pPr>
    </w:p>
    <w:p w14:paraId="3E407084" w14:textId="6254DBCE" w:rsidR="00332E50" w:rsidRPr="0028182E" w:rsidRDefault="00332E50" w:rsidP="00D2469E">
      <w:pPr>
        <w:widowControl/>
        <w:numPr>
          <w:ilvl w:val="0"/>
          <w:numId w:val="18"/>
        </w:numPr>
        <w:ind w:left="1134" w:hanging="708"/>
        <w:jc w:val="left"/>
        <w:rPr>
          <w:highlight w:val="yellow"/>
        </w:rPr>
      </w:pPr>
      <w:r w:rsidRPr="0028182E">
        <w:rPr>
          <w:highlight w:val="yellow"/>
        </w:rPr>
        <w:t>Carefully remove the tubes from the rotor without disturbing the gradient. Collect 1 mL fractions from the top to the bottom of the tube into labeled 1.5 mL microcentrifuge tubes (F1–F1</w:t>
      </w:r>
      <w:r w:rsidR="002E57E2" w:rsidRPr="0028182E">
        <w:rPr>
          <w:highlight w:val="yellow"/>
        </w:rPr>
        <w:t>1</w:t>
      </w:r>
      <w:r w:rsidRPr="0028182E">
        <w:rPr>
          <w:highlight w:val="yellow"/>
        </w:rPr>
        <w:t>). Keep all fractions on ice.</w:t>
      </w:r>
    </w:p>
    <w:p w14:paraId="095D1284" w14:textId="77777777" w:rsidR="00DF4465" w:rsidRPr="0028182E" w:rsidRDefault="00DF4465" w:rsidP="00D2469E">
      <w:pPr>
        <w:widowControl/>
        <w:ind w:left="1134" w:hanging="708"/>
        <w:jc w:val="left"/>
        <w:rPr>
          <w:highlight w:val="yellow"/>
        </w:rPr>
      </w:pPr>
    </w:p>
    <w:p w14:paraId="4929517E" w14:textId="0C2D8801" w:rsidR="00332E50" w:rsidRPr="0028182E" w:rsidRDefault="00332E50" w:rsidP="00D2469E">
      <w:pPr>
        <w:widowControl/>
        <w:numPr>
          <w:ilvl w:val="0"/>
          <w:numId w:val="18"/>
        </w:numPr>
        <w:ind w:left="1134" w:hanging="708"/>
        <w:jc w:val="left"/>
        <w:rPr>
          <w:highlight w:val="yellow"/>
        </w:rPr>
      </w:pPr>
      <w:r w:rsidRPr="0028182E">
        <w:rPr>
          <w:highlight w:val="yellow"/>
        </w:rPr>
        <w:t>Identify and pool fractions F7 and F8, which contain the purified CME-AAVs, into a new open-top ultracentrifuge tube. Add PBS to a total volume of 11 mL and gently mix with a 1 mL pipette.</w:t>
      </w:r>
    </w:p>
    <w:p w14:paraId="49C75685" w14:textId="77777777" w:rsidR="00DF4465" w:rsidRPr="0028182E" w:rsidRDefault="00DF4465" w:rsidP="00DF4465">
      <w:pPr>
        <w:widowControl/>
        <w:ind w:left="360"/>
        <w:jc w:val="left"/>
        <w:rPr>
          <w:highlight w:val="yellow"/>
        </w:rPr>
      </w:pPr>
    </w:p>
    <w:p w14:paraId="51282AEF" w14:textId="363548A3" w:rsidR="00332E50" w:rsidRPr="0028182E" w:rsidRDefault="00332E50" w:rsidP="00332E50">
      <w:pPr>
        <w:rPr>
          <w:b/>
          <w:bCs/>
          <w:highlight w:val="yellow"/>
        </w:rPr>
      </w:pPr>
      <w:r w:rsidRPr="0028182E">
        <w:rPr>
          <w:b/>
          <w:bCs/>
          <w:highlight w:val="yellow"/>
        </w:rPr>
        <w:t>2.3 Washing and recovery of CME-AAV</w:t>
      </w:r>
    </w:p>
    <w:p w14:paraId="35305B59" w14:textId="77777777" w:rsidR="006E4106" w:rsidRPr="0028182E" w:rsidRDefault="006E4106" w:rsidP="00332E50">
      <w:pPr>
        <w:rPr>
          <w:b/>
          <w:bCs/>
          <w:highlight w:val="yellow"/>
        </w:rPr>
      </w:pPr>
    </w:p>
    <w:p w14:paraId="0D03FCB4" w14:textId="74462FFE" w:rsidR="00332E50" w:rsidRPr="0028182E" w:rsidRDefault="00332E50" w:rsidP="00D2469E">
      <w:pPr>
        <w:widowControl/>
        <w:numPr>
          <w:ilvl w:val="0"/>
          <w:numId w:val="19"/>
        </w:numPr>
        <w:ind w:left="1134" w:hanging="708"/>
        <w:jc w:val="left"/>
        <w:rPr>
          <w:highlight w:val="yellow"/>
        </w:rPr>
      </w:pPr>
      <w:r w:rsidRPr="0028182E">
        <w:rPr>
          <w:highlight w:val="yellow"/>
        </w:rPr>
        <w:t xml:space="preserve">Centrifuge the pooled fractions again at 150,000 × </w:t>
      </w:r>
      <w:r w:rsidRPr="0028182E">
        <w:rPr>
          <w:i/>
          <w:iCs/>
          <w:highlight w:val="yellow"/>
        </w:rPr>
        <w:t>g</w:t>
      </w:r>
      <w:r w:rsidRPr="0028182E">
        <w:rPr>
          <w:highlight w:val="yellow"/>
        </w:rPr>
        <w:t xml:space="preserve"> for 3 </w:t>
      </w:r>
      <w:proofErr w:type="spellStart"/>
      <w:r w:rsidRPr="0028182E">
        <w:rPr>
          <w:highlight w:val="yellow"/>
        </w:rPr>
        <w:t>h at</w:t>
      </w:r>
      <w:proofErr w:type="spellEnd"/>
      <w:r w:rsidRPr="0028182E">
        <w:rPr>
          <w:highlight w:val="yellow"/>
        </w:rPr>
        <w:t xml:space="preserve"> 4 °C using fast acceleration and fast deceleration (level 9 for both settings).</w:t>
      </w:r>
    </w:p>
    <w:p w14:paraId="43AC202E" w14:textId="77777777" w:rsidR="006E4106" w:rsidRPr="0028182E" w:rsidRDefault="006E4106" w:rsidP="00D2469E">
      <w:pPr>
        <w:widowControl/>
        <w:ind w:left="1134" w:hanging="708"/>
        <w:jc w:val="left"/>
        <w:rPr>
          <w:highlight w:val="yellow"/>
        </w:rPr>
      </w:pPr>
    </w:p>
    <w:p w14:paraId="6D022BC0" w14:textId="54486FDB" w:rsidR="00332E50" w:rsidRPr="0028182E" w:rsidRDefault="00332E50" w:rsidP="00D2469E">
      <w:pPr>
        <w:widowControl/>
        <w:numPr>
          <w:ilvl w:val="0"/>
          <w:numId w:val="19"/>
        </w:numPr>
        <w:ind w:left="1134" w:hanging="708"/>
        <w:jc w:val="left"/>
        <w:rPr>
          <w:highlight w:val="yellow"/>
        </w:rPr>
      </w:pPr>
      <w:r w:rsidRPr="0028182E">
        <w:rPr>
          <w:highlight w:val="yellow"/>
        </w:rPr>
        <w:t>Carefully discard the supernatant and resuspend the CME-AAV pellet in 50–200 µL of sterile PBS, depending on the desired concentration.</w:t>
      </w:r>
    </w:p>
    <w:p w14:paraId="79F7F4CE" w14:textId="77777777" w:rsidR="006E4106" w:rsidRPr="0028182E" w:rsidRDefault="006E4106" w:rsidP="00D2469E">
      <w:pPr>
        <w:widowControl/>
        <w:ind w:left="1134" w:hanging="708"/>
        <w:jc w:val="left"/>
        <w:rPr>
          <w:highlight w:val="yellow"/>
        </w:rPr>
      </w:pPr>
    </w:p>
    <w:p w14:paraId="075564F5" w14:textId="77777777" w:rsidR="00332E50" w:rsidRPr="0028182E" w:rsidRDefault="00332E50" w:rsidP="00D2469E">
      <w:pPr>
        <w:widowControl/>
        <w:numPr>
          <w:ilvl w:val="0"/>
          <w:numId w:val="19"/>
        </w:numPr>
        <w:ind w:left="1134" w:hanging="708"/>
        <w:jc w:val="left"/>
        <w:rPr>
          <w:highlight w:val="yellow"/>
        </w:rPr>
      </w:pPr>
      <w:r w:rsidRPr="0028182E">
        <w:rPr>
          <w:highlight w:val="yellow"/>
        </w:rPr>
        <w:t>Aliquot as needed and store at −80 °C until further use.</w:t>
      </w:r>
    </w:p>
    <w:p w14:paraId="1F69FCD5" w14:textId="255A6085" w:rsidR="006E4797" w:rsidRPr="00F72213" w:rsidRDefault="006E4797" w:rsidP="00D2469E">
      <w:pPr>
        <w:ind w:left="1134" w:hanging="708"/>
        <w:rPr>
          <w:rFonts w:asciiTheme="majorHAnsi" w:hAnsiTheme="majorHAnsi" w:cstheme="majorHAnsi"/>
          <w:color w:val="808080"/>
        </w:rPr>
      </w:pPr>
    </w:p>
    <w:p w14:paraId="54FACD0A" w14:textId="33D3BCDF" w:rsidR="006664E6" w:rsidRDefault="006664E6" w:rsidP="006664E6">
      <w:pPr>
        <w:rPr>
          <w:b/>
          <w:bCs/>
        </w:rPr>
      </w:pPr>
      <w:r w:rsidRPr="00435BC9">
        <w:rPr>
          <w:b/>
          <w:bCs/>
        </w:rPr>
        <w:t xml:space="preserve">3. Characterization of CME-AAV </w:t>
      </w:r>
      <w:r w:rsidR="00BE30EB">
        <w:rPr>
          <w:b/>
          <w:bCs/>
          <w:lang w:eastAsia="zh-CN"/>
        </w:rPr>
        <w:t>u</w:t>
      </w:r>
      <w:r w:rsidRPr="00435BC9">
        <w:rPr>
          <w:rFonts w:hint="eastAsia"/>
          <w:b/>
          <w:bCs/>
          <w:lang w:eastAsia="zh-CN"/>
        </w:rPr>
        <w:t>s</w:t>
      </w:r>
      <w:r w:rsidRPr="00435BC9">
        <w:rPr>
          <w:b/>
          <w:bCs/>
        </w:rPr>
        <w:t xml:space="preserve">ing </w:t>
      </w:r>
      <w:r w:rsidR="00BE30EB">
        <w:rPr>
          <w:b/>
          <w:bCs/>
        </w:rPr>
        <w:t>t</w:t>
      </w:r>
      <w:r w:rsidR="00BE30EB" w:rsidRPr="00435BC9">
        <w:rPr>
          <w:b/>
          <w:bCs/>
        </w:rPr>
        <w:t xml:space="preserve">ransmission </w:t>
      </w:r>
      <w:r w:rsidR="00BE30EB">
        <w:rPr>
          <w:b/>
          <w:bCs/>
        </w:rPr>
        <w:t>e</w:t>
      </w:r>
      <w:r w:rsidR="00BE30EB" w:rsidRPr="00435BC9">
        <w:rPr>
          <w:b/>
          <w:bCs/>
        </w:rPr>
        <w:t xml:space="preserve">lectron </w:t>
      </w:r>
      <w:r w:rsidR="00BE30EB">
        <w:rPr>
          <w:b/>
          <w:bCs/>
        </w:rPr>
        <w:t>m</w:t>
      </w:r>
      <w:r w:rsidR="00BE30EB" w:rsidRPr="00435BC9">
        <w:rPr>
          <w:b/>
          <w:bCs/>
        </w:rPr>
        <w:t xml:space="preserve">icroscopy </w:t>
      </w:r>
      <w:r w:rsidRPr="00435BC9">
        <w:rPr>
          <w:b/>
          <w:bCs/>
        </w:rPr>
        <w:t>(TEM)</w:t>
      </w:r>
    </w:p>
    <w:p w14:paraId="66EA99E7" w14:textId="77777777" w:rsidR="006664E6" w:rsidRPr="00435BC9" w:rsidRDefault="006664E6" w:rsidP="006664E6">
      <w:pPr>
        <w:rPr>
          <w:b/>
          <w:bCs/>
        </w:rPr>
      </w:pPr>
    </w:p>
    <w:p w14:paraId="3498CB5B" w14:textId="5CF8B0E2" w:rsidR="006664E6" w:rsidRDefault="006664E6" w:rsidP="006664E6">
      <w:r w:rsidRPr="00435BC9">
        <w:t>Transmission electron microscopy (TEM) is used to visualize the morphology, size, and membrane structure of CME-AAV particles. The procedure follows a standard negative-staining protocol similar to that used for extracellular vesicles. All steps are performed at room temperature unless otherwise indicated.</w:t>
      </w:r>
    </w:p>
    <w:p w14:paraId="4BA6A9E3" w14:textId="77777777" w:rsidR="006664E6" w:rsidRPr="00435BC9" w:rsidRDefault="006664E6" w:rsidP="006664E6"/>
    <w:p w14:paraId="64BE29EA" w14:textId="089FE87D" w:rsidR="006664E6" w:rsidRDefault="006664E6" w:rsidP="006664E6">
      <w:pPr>
        <w:rPr>
          <w:b/>
          <w:bCs/>
        </w:rPr>
      </w:pPr>
      <w:r w:rsidRPr="00435BC9">
        <w:rPr>
          <w:b/>
          <w:bCs/>
        </w:rPr>
        <w:t>3.1 Sample preparation and fixation</w:t>
      </w:r>
    </w:p>
    <w:p w14:paraId="79A6C15F" w14:textId="77777777" w:rsidR="006664E6" w:rsidRPr="00435BC9" w:rsidRDefault="006664E6" w:rsidP="006664E6">
      <w:pPr>
        <w:rPr>
          <w:b/>
          <w:bCs/>
        </w:rPr>
      </w:pPr>
    </w:p>
    <w:p w14:paraId="6E5AD743" w14:textId="70976171" w:rsidR="006664E6" w:rsidRDefault="006664E6" w:rsidP="00D2469E">
      <w:pPr>
        <w:widowControl/>
        <w:numPr>
          <w:ilvl w:val="0"/>
          <w:numId w:val="20"/>
        </w:numPr>
        <w:ind w:left="1134" w:hanging="708"/>
        <w:jc w:val="left"/>
      </w:pPr>
      <w:r w:rsidRPr="00435BC9">
        <w:t>Dilute the purified CME-AAV suspension obtained from Section 2 to a concentration of approximately 1×10</w:t>
      </w:r>
      <w:r w:rsidRPr="00967A3A">
        <w:rPr>
          <w:vertAlign w:val="superscript"/>
        </w:rPr>
        <w:t>9</w:t>
      </w:r>
      <w:r w:rsidRPr="00435BC9">
        <w:t xml:space="preserve"> – 1×10</w:t>
      </w:r>
      <w:r w:rsidRPr="00967A3A">
        <w:rPr>
          <w:vertAlign w:val="superscript"/>
        </w:rPr>
        <w:t>10</w:t>
      </w:r>
      <w:r w:rsidRPr="00435BC9">
        <w:t xml:space="preserve"> particles/mL in PBS.</w:t>
      </w:r>
    </w:p>
    <w:p w14:paraId="0BFF3C1E" w14:textId="77777777" w:rsidR="006664E6" w:rsidRPr="00435BC9" w:rsidRDefault="006664E6" w:rsidP="00D2469E">
      <w:pPr>
        <w:widowControl/>
        <w:ind w:left="1134" w:hanging="708"/>
        <w:jc w:val="left"/>
      </w:pPr>
    </w:p>
    <w:p w14:paraId="2E011CB4" w14:textId="170D0EA8" w:rsidR="006664E6" w:rsidRDefault="006664E6" w:rsidP="00D2469E">
      <w:pPr>
        <w:widowControl/>
        <w:numPr>
          <w:ilvl w:val="0"/>
          <w:numId w:val="20"/>
        </w:numPr>
        <w:ind w:left="1134" w:hanging="708"/>
        <w:jc w:val="left"/>
      </w:pPr>
      <w:r w:rsidRPr="00435BC9">
        <w:t>Fix the sample by adding an equal volume of freshly prepared 4 % paraformaldehyde (final concentration 2 %) and incubate for 30 min at room temperature.</w:t>
      </w:r>
    </w:p>
    <w:p w14:paraId="6AF80DCF" w14:textId="77777777" w:rsidR="006664E6" w:rsidRPr="00435BC9" w:rsidRDefault="006664E6" w:rsidP="00D2469E">
      <w:pPr>
        <w:widowControl/>
        <w:ind w:left="1134" w:hanging="708"/>
        <w:jc w:val="left"/>
      </w:pPr>
    </w:p>
    <w:p w14:paraId="7BB6E680" w14:textId="2F314036" w:rsidR="006664E6" w:rsidRDefault="006664E6" w:rsidP="00D2469E">
      <w:pPr>
        <w:widowControl/>
        <w:numPr>
          <w:ilvl w:val="0"/>
          <w:numId w:val="20"/>
        </w:numPr>
        <w:ind w:left="1134" w:hanging="708"/>
        <w:jc w:val="left"/>
      </w:pPr>
      <w:r w:rsidRPr="00435BC9">
        <w:t>Place a Formvar/carbon-coated copper grid (200-mesh) on a sheet of Parafilm, carbon side up.</w:t>
      </w:r>
    </w:p>
    <w:p w14:paraId="0F791B22" w14:textId="77777777" w:rsidR="006664E6" w:rsidRPr="00435BC9" w:rsidRDefault="006664E6" w:rsidP="00D2469E">
      <w:pPr>
        <w:widowControl/>
        <w:ind w:left="1134" w:hanging="708"/>
        <w:jc w:val="left"/>
      </w:pPr>
    </w:p>
    <w:p w14:paraId="32B5B6C9" w14:textId="1C30372A" w:rsidR="006664E6" w:rsidRDefault="006664E6" w:rsidP="00D2469E">
      <w:pPr>
        <w:widowControl/>
        <w:numPr>
          <w:ilvl w:val="0"/>
          <w:numId w:val="20"/>
        </w:numPr>
        <w:ind w:left="1134" w:hanging="708"/>
        <w:jc w:val="left"/>
      </w:pPr>
      <w:r w:rsidRPr="00435BC9">
        <w:t>Pipette 10 µL of the fixed CME-AAV suspension onto the grid and allow adsorption for 30 min at room temperature. Avoid drying during adsorption.</w:t>
      </w:r>
    </w:p>
    <w:p w14:paraId="00C1190F" w14:textId="77777777" w:rsidR="006664E6" w:rsidRPr="00435BC9" w:rsidRDefault="006664E6" w:rsidP="00D2469E">
      <w:pPr>
        <w:widowControl/>
        <w:ind w:left="1134" w:hanging="708"/>
        <w:jc w:val="left"/>
      </w:pPr>
    </w:p>
    <w:p w14:paraId="00320149" w14:textId="7487B0A2" w:rsidR="006664E6" w:rsidRDefault="006664E6" w:rsidP="00D2469E">
      <w:pPr>
        <w:widowControl/>
        <w:numPr>
          <w:ilvl w:val="0"/>
          <w:numId w:val="20"/>
        </w:numPr>
        <w:ind w:left="1134" w:hanging="708"/>
        <w:jc w:val="left"/>
      </w:pPr>
      <w:r w:rsidRPr="00435BC9">
        <w:t>Gently remove excess liquid from the grid edge using filter paper without touching the center.</w:t>
      </w:r>
    </w:p>
    <w:p w14:paraId="14903E40" w14:textId="77777777" w:rsidR="006664E6" w:rsidRPr="00435BC9" w:rsidRDefault="006664E6" w:rsidP="006664E6">
      <w:pPr>
        <w:widowControl/>
        <w:ind w:left="360"/>
        <w:jc w:val="left"/>
      </w:pPr>
    </w:p>
    <w:p w14:paraId="1967ECD8" w14:textId="72B30B48" w:rsidR="006664E6" w:rsidRDefault="006664E6" w:rsidP="006664E6">
      <w:pPr>
        <w:rPr>
          <w:b/>
          <w:bCs/>
        </w:rPr>
      </w:pPr>
      <w:r w:rsidRPr="00435BC9">
        <w:rPr>
          <w:b/>
          <w:bCs/>
        </w:rPr>
        <w:t>3.2 Washing and post-fixation</w:t>
      </w:r>
    </w:p>
    <w:p w14:paraId="59C4CEC1" w14:textId="77777777" w:rsidR="006664E6" w:rsidRPr="00435BC9" w:rsidRDefault="006664E6" w:rsidP="006664E6">
      <w:pPr>
        <w:rPr>
          <w:b/>
          <w:bCs/>
        </w:rPr>
      </w:pPr>
    </w:p>
    <w:p w14:paraId="42F5CB19" w14:textId="4C0E361B" w:rsidR="006664E6" w:rsidRDefault="006664E6" w:rsidP="00D2469E">
      <w:pPr>
        <w:widowControl/>
        <w:numPr>
          <w:ilvl w:val="0"/>
          <w:numId w:val="21"/>
        </w:numPr>
        <w:ind w:left="1134" w:hanging="708"/>
        <w:jc w:val="left"/>
      </w:pPr>
      <w:r w:rsidRPr="00435BC9">
        <w:t>Float the grid, sample side down, on a 50 µL drop of PBS for 2 min to wash. Repeat twice.</w:t>
      </w:r>
    </w:p>
    <w:p w14:paraId="583E776F" w14:textId="77777777" w:rsidR="006664E6" w:rsidRPr="00435BC9" w:rsidRDefault="006664E6" w:rsidP="00D2469E">
      <w:pPr>
        <w:widowControl/>
        <w:ind w:left="1134" w:hanging="708"/>
        <w:jc w:val="left"/>
      </w:pPr>
    </w:p>
    <w:p w14:paraId="6A7D61DE" w14:textId="61F3CBC0" w:rsidR="006664E6" w:rsidRDefault="006664E6" w:rsidP="00D2469E">
      <w:pPr>
        <w:widowControl/>
        <w:numPr>
          <w:ilvl w:val="0"/>
          <w:numId w:val="21"/>
        </w:numPr>
        <w:ind w:left="1134" w:hanging="708"/>
        <w:jc w:val="left"/>
      </w:pPr>
      <w:r w:rsidRPr="00435BC9">
        <w:t>Transfer the grid onto a 50 µL drop of 1 % glutaraldehyde for 5 min to stabilize the membrane structure.</w:t>
      </w:r>
    </w:p>
    <w:p w14:paraId="60DC6123" w14:textId="77777777" w:rsidR="006664E6" w:rsidRPr="00435BC9" w:rsidRDefault="006664E6" w:rsidP="00D2469E">
      <w:pPr>
        <w:widowControl/>
        <w:ind w:left="1134" w:hanging="708"/>
        <w:jc w:val="left"/>
      </w:pPr>
    </w:p>
    <w:p w14:paraId="67206141" w14:textId="6A45954F" w:rsidR="006664E6" w:rsidRDefault="006664E6" w:rsidP="00D2469E">
      <w:pPr>
        <w:widowControl/>
        <w:numPr>
          <w:ilvl w:val="0"/>
          <w:numId w:val="21"/>
        </w:numPr>
        <w:ind w:left="1134" w:hanging="708"/>
        <w:jc w:val="left"/>
      </w:pPr>
      <w:r w:rsidRPr="00435BC9">
        <w:t>Sequentially wash the grid 5 times with drops of deionized water (30 s each) to remove buffer salts. Blot gently after the final wash.</w:t>
      </w:r>
    </w:p>
    <w:p w14:paraId="0A7DF7FB" w14:textId="77777777" w:rsidR="006664E6" w:rsidRPr="00435BC9" w:rsidRDefault="006664E6" w:rsidP="006664E6">
      <w:pPr>
        <w:widowControl/>
        <w:ind w:left="360"/>
        <w:jc w:val="left"/>
      </w:pPr>
    </w:p>
    <w:p w14:paraId="603FF21F" w14:textId="309D4DF9" w:rsidR="006664E6" w:rsidRDefault="006664E6" w:rsidP="006664E6">
      <w:pPr>
        <w:rPr>
          <w:b/>
          <w:bCs/>
        </w:rPr>
      </w:pPr>
      <w:r w:rsidRPr="00435BC9">
        <w:rPr>
          <w:b/>
          <w:bCs/>
        </w:rPr>
        <w:t>3.3 Negative staining</w:t>
      </w:r>
    </w:p>
    <w:p w14:paraId="1DC52519" w14:textId="77777777" w:rsidR="006664E6" w:rsidRPr="00435BC9" w:rsidRDefault="006664E6" w:rsidP="006664E6">
      <w:pPr>
        <w:rPr>
          <w:b/>
          <w:bCs/>
        </w:rPr>
      </w:pPr>
    </w:p>
    <w:p w14:paraId="1038849A" w14:textId="09106324" w:rsidR="006664E6" w:rsidRDefault="006664E6" w:rsidP="00D2469E">
      <w:pPr>
        <w:widowControl/>
        <w:numPr>
          <w:ilvl w:val="0"/>
          <w:numId w:val="22"/>
        </w:numPr>
        <w:ind w:left="1134" w:hanging="708"/>
        <w:jc w:val="left"/>
      </w:pPr>
      <w:r w:rsidRPr="00435BC9">
        <w:t>Place the grid on a 50 µL drop of 2 % aqueous uranyl acetate for 1 min to achieve negative staining.</w:t>
      </w:r>
    </w:p>
    <w:p w14:paraId="54B81F23" w14:textId="77777777" w:rsidR="006664E6" w:rsidRPr="00435BC9" w:rsidRDefault="006664E6" w:rsidP="00D2469E">
      <w:pPr>
        <w:widowControl/>
        <w:ind w:left="1134" w:hanging="708"/>
        <w:jc w:val="left"/>
      </w:pPr>
    </w:p>
    <w:p w14:paraId="6343CCA7" w14:textId="48FA9200" w:rsidR="006664E6" w:rsidRDefault="006664E6" w:rsidP="00D2469E">
      <w:pPr>
        <w:widowControl/>
        <w:numPr>
          <w:ilvl w:val="0"/>
          <w:numId w:val="22"/>
        </w:numPr>
        <w:ind w:left="1134" w:hanging="708"/>
        <w:jc w:val="left"/>
      </w:pPr>
      <w:r w:rsidRPr="00435BC9">
        <w:t>Remove excess stain by gently touching the grid edge with filter paper and allow it to air-dry completely at room temperature.</w:t>
      </w:r>
    </w:p>
    <w:p w14:paraId="4FBFD7C6" w14:textId="77777777" w:rsidR="006664E6" w:rsidRPr="00435BC9" w:rsidRDefault="006664E6" w:rsidP="006664E6">
      <w:pPr>
        <w:widowControl/>
        <w:ind w:left="360"/>
        <w:jc w:val="left"/>
      </w:pPr>
    </w:p>
    <w:p w14:paraId="3B0F1229" w14:textId="0DA20DE9" w:rsidR="006664E6" w:rsidRDefault="006664E6" w:rsidP="006664E6">
      <w:pPr>
        <w:rPr>
          <w:b/>
          <w:bCs/>
        </w:rPr>
      </w:pPr>
      <w:r w:rsidRPr="00435BC9">
        <w:rPr>
          <w:b/>
          <w:bCs/>
        </w:rPr>
        <w:t>3.4 Imaging</w:t>
      </w:r>
    </w:p>
    <w:p w14:paraId="1CFC5300" w14:textId="77777777" w:rsidR="006664E6" w:rsidRPr="00435BC9" w:rsidRDefault="006664E6" w:rsidP="006664E6">
      <w:pPr>
        <w:rPr>
          <w:b/>
          <w:bCs/>
        </w:rPr>
      </w:pPr>
    </w:p>
    <w:p w14:paraId="4C389386" w14:textId="5D018E14" w:rsidR="006664E6" w:rsidRDefault="006664E6" w:rsidP="00D2469E">
      <w:pPr>
        <w:widowControl/>
        <w:numPr>
          <w:ilvl w:val="0"/>
          <w:numId w:val="23"/>
        </w:numPr>
        <w:ind w:left="1134" w:hanging="708"/>
        <w:jc w:val="left"/>
      </w:pPr>
      <w:r w:rsidRPr="00435BC9">
        <w:t>Examine the stained grids using a transmission electron microscope operated at 200 kV.</w:t>
      </w:r>
    </w:p>
    <w:p w14:paraId="0F7AB112" w14:textId="77777777" w:rsidR="006664E6" w:rsidRPr="00435BC9" w:rsidRDefault="006664E6" w:rsidP="00D2469E">
      <w:pPr>
        <w:widowControl/>
        <w:ind w:left="1134" w:hanging="708"/>
        <w:jc w:val="left"/>
      </w:pPr>
    </w:p>
    <w:p w14:paraId="31805359" w14:textId="680EDEC2" w:rsidR="006664E6" w:rsidRDefault="006664E6" w:rsidP="00D2469E">
      <w:pPr>
        <w:widowControl/>
        <w:numPr>
          <w:ilvl w:val="0"/>
          <w:numId w:val="23"/>
        </w:numPr>
        <w:ind w:left="1134" w:hanging="708"/>
        <w:jc w:val="left"/>
      </w:pPr>
      <w:r w:rsidRPr="00435BC9">
        <w:lastRenderedPageBreak/>
        <w:t>Capture representative images at magnifications between 30,000× and 120,000× to assess CME-AAV morphology and membrane integrity.</w:t>
      </w:r>
    </w:p>
    <w:p w14:paraId="1D84AFC4" w14:textId="77777777" w:rsidR="006664E6" w:rsidRPr="00435BC9" w:rsidRDefault="006664E6" w:rsidP="00D2469E">
      <w:pPr>
        <w:widowControl/>
        <w:ind w:left="1134" w:hanging="708"/>
        <w:jc w:val="left"/>
      </w:pPr>
    </w:p>
    <w:p w14:paraId="5BFBE478" w14:textId="26C2B56C" w:rsidR="006664E6" w:rsidRPr="00435BC9" w:rsidRDefault="006664E6" w:rsidP="00D2469E">
      <w:pPr>
        <w:widowControl/>
        <w:numPr>
          <w:ilvl w:val="0"/>
          <w:numId w:val="23"/>
        </w:numPr>
        <w:ind w:left="1134" w:hanging="708"/>
        <w:jc w:val="left"/>
      </w:pPr>
      <w:r w:rsidRPr="00435BC9">
        <w:t>Optionally, measure particle diameters using TEM image analysis software to confirm vesicle size consistency with NTA results.</w:t>
      </w:r>
    </w:p>
    <w:p w14:paraId="7F2CF669" w14:textId="77777777" w:rsidR="00E47F50" w:rsidRDefault="00E47F50" w:rsidP="006664E6">
      <w:pPr>
        <w:rPr>
          <w:b/>
          <w:bCs/>
        </w:rPr>
      </w:pPr>
    </w:p>
    <w:p w14:paraId="6978B951" w14:textId="1FB471A8" w:rsidR="006664E6" w:rsidRDefault="006664E6" w:rsidP="006664E6">
      <w:pPr>
        <w:rPr>
          <w:b/>
          <w:bCs/>
        </w:rPr>
      </w:pPr>
      <w:r w:rsidRPr="00435BC9">
        <w:rPr>
          <w:b/>
          <w:bCs/>
        </w:rPr>
        <w:t>Note</w:t>
      </w:r>
    </w:p>
    <w:p w14:paraId="48C71BF9" w14:textId="77777777" w:rsidR="00E47F50" w:rsidRPr="00435BC9" w:rsidRDefault="00E47F50" w:rsidP="006664E6">
      <w:pPr>
        <w:rPr>
          <w:b/>
          <w:bCs/>
        </w:rPr>
      </w:pPr>
    </w:p>
    <w:p w14:paraId="7472C6B8" w14:textId="46BEEEDC" w:rsidR="00E47F50" w:rsidRPr="0037066F" w:rsidRDefault="006664E6" w:rsidP="00A06593">
      <w:pPr>
        <w:widowControl/>
        <w:ind w:left="360"/>
        <w:jc w:val="left"/>
      </w:pPr>
      <w:r w:rsidRPr="00D2469E">
        <w:rPr>
          <w:bCs/>
        </w:rPr>
        <w:t>Sample concentration:</w:t>
      </w:r>
      <w:r w:rsidRPr="00E33FE5">
        <w:t xml:space="preserve"> Adjust CME-AAV concentration to obta</w:t>
      </w:r>
      <w:r w:rsidRPr="0037066F">
        <w:t>in moderate particle density; overly concentrated samples lead to particle overlap, while overly dilute samples yield few detectable vesicles.</w:t>
      </w:r>
    </w:p>
    <w:p w14:paraId="25DE45AA" w14:textId="77777777" w:rsidR="00A06593" w:rsidRPr="0037066F" w:rsidRDefault="00A06593" w:rsidP="00D2469E">
      <w:pPr>
        <w:widowControl/>
        <w:ind w:left="360"/>
        <w:jc w:val="left"/>
      </w:pPr>
    </w:p>
    <w:p w14:paraId="51AB9BCF" w14:textId="17B6DC89" w:rsidR="00E47F50" w:rsidRPr="0037066F" w:rsidRDefault="006664E6" w:rsidP="00A06593">
      <w:pPr>
        <w:widowControl/>
        <w:ind w:left="360"/>
        <w:jc w:val="left"/>
      </w:pPr>
      <w:r w:rsidRPr="00D2469E">
        <w:rPr>
          <w:bCs/>
        </w:rPr>
        <w:t>Avoiding artifacts:</w:t>
      </w:r>
      <w:r w:rsidRPr="00E33FE5">
        <w:t xml:space="preserve"> Incomplete washing may leave salt crystals that obscure particle visualization. Ensure grids </w:t>
      </w:r>
      <w:r w:rsidRPr="0037066F">
        <w:t>remain hydrated throughout staining to prevent membrane collapse.</w:t>
      </w:r>
    </w:p>
    <w:p w14:paraId="5D372166" w14:textId="77777777" w:rsidR="00A06593" w:rsidRPr="0037066F" w:rsidRDefault="00A06593" w:rsidP="00D2469E">
      <w:pPr>
        <w:widowControl/>
        <w:ind w:left="360"/>
        <w:jc w:val="left"/>
      </w:pPr>
    </w:p>
    <w:p w14:paraId="077D60E8" w14:textId="5C414B3F" w:rsidR="00E47F50" w:rsidRPr="0037066F" w:rsidRDefault="006664E6" w:rsidP="00A06593">
      <w:pPr>
        <w:widowControl/>
        <w:ind w:left="360"/>
        <w:jc w:val="left"/>
      </w:pPr>
      <w:r w:rsidRPr="00D2469E">
        <w:rPr>
          <w:bCs/>
        </w:rPr>
        <w:t>Alternative stains:</w:t>
      </w:r>
      <w:r w:rsidRPr="00E33FE5">
        <w:t xml:space="preserve"> </w:t>
      </w:r>
      <w:proofErr w:type="spellStart"/>
      <w:r w:rsidRPr="00E33FE5">
        <w:t>Phosphotungstic</w:t>
      </w:r>
      <w:proofErr w:type="spellEnd"/>
      <w:r w:rsidRPr="00E33FE5">
        <w:t xml:space="preserve"> acid (PTA, 1–2 %, pH 7.0) may be used as an alternative to uranyl acetate if radioactive handling restrictions apply.</w:t>
      </w:r>
    </w:p>
    <w:p w14:paraId="4FF085E7" w14:textId="77777777" w:rsidR="00A06593" w:rsidRPr="0037066F" w:rsidRDefault="00A06593" w:rsidP="00D2469E">
      <w:pPr>
        <w:widowControl/>
        <w:ind w:left="360"/>
        <w:jc w:val="left"/>
      </w:pPr>
    </w:p>
    <w:p w14:paraId="1294A58D" w14:textId="77777777" w:rsidR="006664E6" w:rsidRPr="00435BC9" w:rsidRDefault="006664E6" w:rsidP="00D2469E">
      <w:pPr>
        <w:widowControl/>
        <w:ind w:left="360"/>
        <w:jc w:val="left"/>
      </w:pPr>
      <w:r w:rsidRPr="00D2469E">
        <w:rPr>
          <w:bCs/>
        </w:rPr>
        <w:t>Storage:</w:t>
      </w:r>
      <w:r w:rsidRPr="00E33FE5">
        <w:t xml:space="preserve"> Pr</w:t>
      </w:r>
      <w:r w:rsidRPr="00435BC9">
        <w:t>epared grids can be stored in a dust-free container at room temperature for several days before imaging, although immediate observation is recommended for best contrast.</w:t>
      </w:r>
    </w:p>
    <w:p w14:paraId="4015356B" w14:textId="64748A7E" w:rsidR="006E4797" w:rsidRDefault="006E4797" w:rsidP="00DA3C5C">
      <w:pPr>
        <w:pBdr>
          <w:top w:val="nil"/>
          <w:left w:val="nil"/>
          <w:bottom w:val="nil"/>
          <w:right w:val="nil"/>
          <w:between w:val="nil"/>
        </w:pBdr>
        <w:rPr>
          <w:rFonts w:asciiTheme="majorHAnsi" w:hAnsiTheme="majorHAnsi" w:cstheme="majorHAnsi"/>
          <w:b/>
          <w:color w:val="000000"/>
        </w:rPr>
      </w:pPr>
    </w:p>
    <w:p w14:paraId="2F2BB05D" w14:textId="5769859B" w:rsidR="001630DE" w:rsidRDefault="001630DE" w:rsidP="001630DE">
      <w:pPr>
        <w:rPr>
          <w:b/>
          <w:bCs/>
        </w:rPr>
      </w:pPr>
      <w:r w:rsidRPr="00BA106B">
        <w:rPr>
          <w:b/>
          <w:bCs/>
        </w:rPr>
        <w:t>4. Quantification of CME-AAV using qPCR</w:t>
      </w:r>
    </w:p>
    <w:p w14:paraId="06376740" w14:textId="77777777" w:rsidR="001630DE" w:rsidRPr="00BA106B" w:rsidRDefault="001630DE" w:rsidP="001630DE">
      <w:pPr>
        <w:rPr>
          <w:b/>
          <w:bCs/>
        </w:rPr>
      </w:pPr>
    </w:p>
    <w:p w14:paraId="432F1D2A" w14:textId="645ABC44" w:rsidR="00370569" w:rsidRDefault="00370569" w:rsidP="001630DE">
      <w:r w:rsidRPr="00370569">
        <w:t>This section describes a qPCR-based method for quantifying CME-AAV genome copies (</w:t>
      </w:r>
      <w:proofErr w:type="spellStart"/>
      <w:r w:rsidRPr="00370569">
        <w:t>g.c</w:t>
      </w:r>
      <w:proofErr w:type="spellEnd"/>
      <w:r w:rsidRPr="00370569">
        <w:t>./µL). The protocol emphasizes CME-AAV–specific sample preparation and data reporting. All other aspects of qPCR setup and cycling should follow standard laboratory practice and the manufacturer’s instructions for the selected qPCR kit.</w:t>
      </w:r>
    </w:p>
    <w:p w14:paraId="77B5002F" w14:textId="77777777" w:rsidR="00B135EC" w:rsidRDefault="00B135EC" w:rsidP="001630DE"/>
    <w:p w14:paraId="5414ECA6" w14:textId="163CF93E" w:rsidR="001630DE" w:rsidRDefault="001630DE" w:rsidP="001630DE">
      <w:pPr>
        <w:rPr>
          <w:b/>
          <w:bCs/>
        </w:rPr>
      </w:pPr>
      <w:r w:rsidRPr="00BA106B">
        <w:rPr>
          <w:b/>
          <w:bCs/>
        </w:rPr>
        <w:t>4.</w:t>
      </w:r>
      <w:r w:rsidR="00031FC2">
        <w:rPr>
          <w:b/>
          <w:bCs/>
        </w:rPr>
        <w:t>1</w:t>
      </w:r>
      <w:r w:rsidRPr="00BA106B">
        <w:rPr>
          <w:b/>
          <w:bCs/>
        </w:rPr>
        <w:t xml:space="preserve"> </w:t>
      </w:r>
      <w:r w:rsidR="00031FC2">
        <w:rPr>
          <w:b/>
          <w:bCs/>
        </w:rPr>
        <w:t>S</w:t>
      </w:r>
      <w:r w:rsidRPr="00BA106B">
        <w:rPr>
          <w:b/>
          <w:bCs/>
        </w:rPr>
        <w:t>ample</w:t>
      </w:r>
      <w:r w:rsidR="00950575">
        <w:rPr>
          <w:b/>
          <w:bCs/>
        </w:rPr>
        <w:t xml:space="preserve"> and </w:t>
      </w:r>
      <w:r w:rsidR="00370569">
        <w:rPr>
          <w:rFonts w:hint="eastAsia"/>
          <w:b/>
          <w:bCs/>
          <w:lang w:eastAsia="zh-CN"/>
        </w:rPr>
        <w:t>s</w:t>
      </w:r>
      <w:r w:rsidR="00950575">
        <w:rPr>
          <w:b/>
          <w:bCs/>
        </w:rPr>
        <w:t xml:space="preserve">tandard </w:t>
      </w:r>
      <w:r w:rsidR="00370569">
        <w:rPr>
          <w:b/>
          <w:bCs/>
        </w:rPr>
        <w:t>preparation</w:t>
      </w:r>
    </w:p>
    <w:p w14:paraId="0428805B" w14:textId="77777777" w:rsidR="001630DE" w:rsidRPr="00BA106B" w:rsidRDefault="001630DE" w:rsidP="001630DE">
      <w:pPr>
        <w:rPr>
          <w:b/>
          <w:bCs/>
        </w:rPr>
      </w:pPr>
    </w:p>
    <w:p w14:paraId="41C77C10" w14:textId="0F732252" w:rsidR="001630DE" w:rsidRDefault="001630DE" w:rsidP="00D2469E">
      <w:pPr>
        <w:widowControl/>
        <w:numPr>
          <w:ilvl w:val="0"/>
          <w:numId w:val="26"/>
        </w:numPr>
        <w:ind w:left="1134" w:hanging="708"/>
        <w:jc w:val="left"/>
      </w:pPr>
      <w:r w:rsidRPr="00BA106B">
        <w:t>Thaw aliquots of purified CME-AAV on ice and mix gently by pipetting</w:t>
      </w:r>
      <w:r w:rsidR="00370569">
        <w:t>.</w:t>
      </w:r>
      <w:r w:rsidRPr="00BA106B">
        <w:t xml:space="preserve"> </w:t>
      </w:r>
      <w:r w:rsidR="00370569">
        <w:t>A</w:t>
      </w:r>
      <w:r w:rsidRPr="00BA106B">
        <w:t xml:space="preserve">void </w:t>
      </w:r>
      <w:proofErr w:type="spellStart"/>
      <w:r w:rsidRPr="00BA106B">
        <w:t>vortexing</w:t>
      </w:r>
      <w:proofErr w:type="spellEnd"/>
      <w:r w:rsidRPr="00BA106B">
        <w:t xml:space="preserve">. </w:t>
      </w:r>
    </w:p>
    <w:p w14:paraId="58CC56B4" w14:textId="77777777" w:rsidR="0012583D" w:rsidRPr="00BA106B" w:rsidRDefault="0012583D" w:rsidP="00D2469E">
      <w:pPr>
        <w:widowControl/>
        <w:ind w:left="1134" w:hanging="708"/>
        <w:jc w:val="left"/>
      </w:pPr>
    </w:p>
    <w:p w14:paraId="1CEF50E6" w14:textId="3DC9363D" w:rsidR="001630DE" w:rsidRDefault="001630DE" w:rsidP="00D2469E">
      <w:pPr>
        <w:widowControl/>
        <w:numPr>
          <w:ilvl w:val="0"/>
          <w:numId w:val="26"/>
        </w:numPr>
        <w:ind w:left="1134" w:hanging="708"/>
        <w:jc w:val="left"/>
      </w:pPr>
      <w:r w:rsidRPr="00BA106B">
        <w:t xml:space="preserve">Prepare the AAV standard dilutions </w:t>
      </w:r>
      <w:r w:rsidR="00370569">
        <w:t xml:space="preserve">from </w:t>
      </w:r>
      <w:r w:rsidRPr="00BA106B">
        <w:t>1×10⁶</w:t>
      </w:r>
      <w:r w:rsidR="00370569">
        <w:t xml:space="preserve"> to</w:t>
      </w:r>
      <w:r w:rsidRPr="00BA106B">
        <w:t xml:space="preserve"> 1×10³ </w:t>
      </w:r>
      <w:proofErr w:type="spellStart"/>
      <w:r w:rsidRPr="00BA106B">
        <w:t>g.c</w:t>
      </w:r>
      <w:proofErr w:type="spellEnd"/>
      <w:r w:rsidRPr="00BA106B">
        <w:t xml:space="preserve">./µL by sequential 10-fold dilutions using nuclease-free deionized water or TE buffer. </w:t>
      </w:r>
      <w:r w:rsidR="006D786E" w:rsidRPr="006D786E">
        <w:t>Prepare standards fresh or aliquot and store at −20 °C for short-term use</w:t>
      </w:r>
      <w:r w:rsidRPr="00BA106B">
        <w:t>.</w:t>
      </w:r>
    </w:p>
    <w:p w14:paraId="1BFF9DF9" w14:textId="77777777" w:rsidR="0012583D" w:rsidRPr="00BA106B" w:rsidRDefault="0012583D" w:rsidP="00D2469E">
      <w:pPr>
        <w:widowControl/>
        <w:ind w:left="1134" w:hanging="708"/>
        <w:jc w:val="left"/>
      </w:pPr>
    </w:p>
    <w:p w14:paraId="477C26DE" w14:textId="5FC6FF1C" w:rsidR="001630DE" w:rsidRDefault="00CD2095" w:rsidP="00D2469E">
      <w:pPr>
        <w:widowControl/>
        <w:numPr>
          <w:ilvl w:val="0"/>
          <w:numId w:val="26"/>
        </w:numPr>
        <w:ind w:left="1134" w:hanging="708"/>
        <w:jc w:val="left"/>
      </w:pPr>
      <w:r w:rsidRPr="00CD2095">
        <w:t>Prepare the following controls: a no-template control (NTC; water), a negative control (PBS or blank matrix), and a positive control (AAV sample of known concentration), if available.</w:t>
      </w:r>
    </w:p>
    <w:p w14:paraId="2E0BF05D" w14:textId="77777777" w:rsidR="0012583D" w:rsidRPr="00BA106B" w:rsidRDefault="0012583D" w:rsidP="00D2469E">
      <w:pPr>
        <w:widowControl/>
        <w:ind w:left="1134" w:hanging="708"/>
        <w:jc w:val="left"/>
      </w:pPr>
    </w:p>
    <w:p w14:paraId="00EBEE24" w14:textId="52A02513" w:rsidR="001630DE" w:rsidRPr="00BA106B" w:rsidRDefault="001630DE" w:rsidP="00D2469E">
      <w:pPr>
        <w:widowControl/>
        <w:numPr>
          <w:ilvl w:val="0"/>
          <w:numId w:val="26"/>
        </w:numPr>
        <w:ind w:left="1134" w:hanging="708"/>
        <w:jc w:val="left"/>
      </w:pPr>
      <w:r w:rsidRPr="00BA106B">
        <w:lastRenderedPageBreak/>
        <w:t>Prepare qPCR master mix on ice according to the manufacturer’s instructions for the chosen chemistry (dye- or probe-based).</w:t>
      </w:r>
    </w:p>
    <w:p w14:paraId="761B863C" w14:textId="438BB0E7" w:rsidR="001630DE" w:rsidRPr="00BA106B" w:rsidRDefault="001630DE" w:rsidP="001630DE"/>
    <w:p w14:paraId="4085DD95" w14:textId="28223448" w:rsidR="00DF678D" w:rsidRDefault="001630DE" w:rsidP="001630DE">
      <w:pPr>
        <w:rPr>
          <w:b/>
          <w:bCs/>
        </w:rPr>
      </w:pPr>
      <w:r w:rsidRPr="00BA106B">
        <w:rPr>
          <w:b/>
          <w:bCs/>
        </w:rPr>
        <w:t>4.</w:t>
      </w:r>
      <w:r w:rsidR="00B55576">
        <w:rPr>
          <w:b/>
          <w:bCs/>
        </w:rPr>
        <w:t>2</w:t>
      </w:r>
      <w:r w:rsidR="00B55576" w:rsidRPr="00BA106B">
        <w:rPr>
          <w:b/>
          <w:bCs/>
        </w:rPr>
        <w:t xml:space="preserve"> </w:t>
      </w:r>
      <w:r w:rsidRPr="00BA106B">
        <w:rPr>
          <w:b/>
          <w:bCs/>
        </w:rPr>
        <w:t xml:space="preserve">qPCR cycling and </w:t>
      </w:r>
      <w:r w:rsidR="003E5298">
        <w:rPr>
          <w:b/>
          <w:bCs/>
        </w:rPr>
        <w:t xml:space="preserve">data </w:t>
      </w:r>
      <w:r w:rsidR="009723B8">
        <w:rPr>
          <w:b/>
          <w:bCs/>
        </w:rPr>
        <w:t>analysis</w:t>
      </w:r>
    </w:p>
    <w:p w14:paraId="51014770" w14:textId="77777777" w:rsidR="009723B8" w:rsidRDefault="009723B8" w:rsidP="001630DE">
      <w:pPr>
        <w:rPr>
          <w:b/>
          <w:bCs/>
        </w:rPr>
      </w:pPr>
    </w:p>
    <w:p w14:paraId="2E163D45" w14:textId="151B7291" w:rsidR="00DF678D" w:rsidRPr="00DF678D" w:rsidRDefault="00DF678D" w:rsidP="00D2469E">
      <w:pPr>
        <w:widowControl/>
        <w:numPr>
          <w:ilvl w:val="0"/>
          <w:numId w:val="61"/>
        </w:numPr>
        <w:ind w:left="1134" w:hanging="708"/>
        <w:jc w:val="left"/>
      </w:pPr>
      <w:r w:rsidRPr="00E33FE5">
        <w:t>Ru</w:t>
      </w:r>
      <w:r w:rsidRPr="00DF678D">
        <w:t>n the qPCR using the cycling parameters recommended by the qPCR master mix manufacturer.</w:t>
      </w:r>
    </w:p>
    <w:p w14:paraId="5906DEF8" w14:textId="02BEF1D1" w:rsidR="00DF678D" w:rsidRPr="00DF678D" w:rsidRDefault="00DF678D" w:rsidP="00D2469E">
      <w:pPr>
        <w:widowControl/>
        <w:ind w:left="426"/>
        <w:jc w:val="left"/>
      </w:pPr>
    </w:p>
    <w:p w14:paraId="724F84C3" w14:textId="78DB6431" w:rsidR="00DF678D" w:rsidRPr="00D2469E" w:rsidRDefault="00DF678D" w:rsidP="00D2469E">
      <w:pPr>
        <w:widowControl/>
        <w:numPr>
          <w:ilvl w:val="0"/>
          <w:numId w:val="61"/>
        </w:numPr>
        <w:ind w:left="1134" w:hanging="708"/>
        <w:jc w:val="left"/>
      </w:pPr>
      <w:r w:rsidRPr="00DF678D">
        <w:t xml:space="preserve">Generate a standard curve by plotting </w:t>
      </w:r>
      <m:oMath>
        <m:r>
          <w:rPr>
            <w:rFonts w:ascii="Cambria Math" w:hAnsi="Cambria Math"/>
          </w:rPr>
          <m:t>Ct</m:t>
        </m:r>
      </m:oMath>
      <w:r w:rsidRPr="00DF678D">
        <w:t xml:space="preserve"> (y-axis) versus </w:t>
      </w:r>
      <m:oMath>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m:rPr>
                    <m:sty m:val="p"/>
                  </m:rPr>
                  <w:rPr>
                    <w:rFonts w:ascii="Cambria Math" w:hAnsi="Cambria Math"/>
                  </w:rPr>
                  <m:t>10</m:t>
                </m:r>
              </m:sub>
            </m:sSub>
          </m:fName>
          <m:e>
            <m:r>
              <m:rPr>
                <m:sty m:val="p"/>
              </m:rPr>
              <w:rPr>
                <w:rFonts w:ascii="Cambria Math" w:hAnsi="Cambria Math"/>
              </w:rPr>
              <m:t>(</m:t>
            </m:r>
            <m:r>
              <w:rPr>
                <w:rFonts w:ascii="Cambria Math" w:hAnsi="Cambria Math"/>
              </w:rPr>
              <m:t>standard</m:t>
            </m:r>
            <m:r>
              <m:rPr>
                <m:sty m:val="p"/>
              </m:rPr>
              <w:rPr>
                <w:rFonts w:ascii="Cambria Math" w:hAnsi="Cambria Math"/>
              </w:rPr>
              <m:t xml:space="preserve"> </m:t>
            </m:r>
            <m:r>
              <w:rPr>
                <w:rFonts w:ascii="Cambria Math" w:hAnsi="Cambria Math"/>
              </w:rPr>
              <m:t>concentration</m:t>
            </m:r>
            <m:r>
              <m:rPr>
                <m:sty m:val="p"/>
              </m:rPr>
              <w:rPr>
                <w:rFonts w:ascii="Cambria Math" w:hAnsi="Cambria Math"/>
              </w:rPr>
              <m:t xml:space="preserve"> </m:t>
            </m:r>
            <m:r>
              <w:rPr>
                <w:rFonts w:ascii="Cambria Math" w:hAnsi="Cambria Math"/>
              </w:rPr>
              <m:t>in</m:t>
            </m:r>
            <m:r>
              <m:rPr>
                <m:sty m:val="p"/>
              </m:rPr>
              <w:rPr>
                <w:rFonts w:ascii="Cambria Math" w:hAnsi="Cambria Math"/>
              </w:rPr>
              <m:t xml:space="preserve"> </m:t>
            </m:r>
            <m:r>
              <w:rPr>
                <w:rFonts w:ascii="Cambria Math" w:hAnsi="Cambria Math"/>
              </w:rPr>
              <m:t>g</m:t>
            </m:r>
            <m:r>
              <m:rPr>
                <m:sty m:val="p"/>
              </m:rPr>
              <w:rPr>
                <w:rFonts w:ascii="Cambria Math" w:hAnsi="Cambria Math"/>
              </w:rPr>
              <m:t>.</m:t>
            </m:r>
            <m:r>
              <w:rPr>
                <w:rFonts w:ascii="Cambria Math" w:hAnsi="Cambria Math"/>
              </w:rPr>
              <m:t>c</m:t>
            </m:r>
            <m:r>
              <m:rPr>
                <m:sty m:val="p"/>
              </m:rPr>
              <w:rPr>
                <w:rFonts w:ascii="Cambria Math" w:hAnsi="Cambria Math"/>
              </w:rPr>
              <m:t>./µ</m:t>
            </m:r>
            <m:r>
              <w:rPr>
                <w:rFonts w:ascii="Cambria Math" w:hAnsi="Cambria Math"/>
              </w:rPr>
              <m:t>L</m:t>
            </m:r>
            <m:r>
              <m:rPr>
                <m:sty m:val="p"/>
              </m:rPr>
              <w:rPr>
                <w:rFonts w:ascii="Cambria Math" w:hAnsi="Cambria Math"/>
              </w:rPr>
              <m:t>)</m:t>
            </m:r>
          </m:e>
        </m:func>
      </m:oMath>
      <w:r w:rsidRPr="00E33FE5">
        <w:t xml:space="preserve"> (x-axis). Fit a linear regression to obtain slope (</w:t>
      </w:r>
      <m:oMath>
        <m:r>
          <w:rPr>
            <w:rFonts w:ascii="Cambria Math" w:hAnsi="Cambria Math"/>
          </w:rPr>
          <m:t>m</m:t>
        </m:r>
      </m:oMath>
      <w:r w:rsidRPr="00DF678D">
        <w:t>) and y-intercept (</w:t>
      </w:r>
      <m:oMath>
        <m:r>
          <w:rPr>
            <w:rFonts w:ascii="Cambria Math" w:hAnsi="Cambria Math"/>
          </w:rPr>
          <m:t>b</m:t>
        </m:r>
      </m:oMath>
      <w:r w:rsidRPr="00DF678D">
        <w:t>).</w:t>
      </w:r>
    </w:p>
    <w:p w14:paraId="6126501F" w14:textId="1CCD3832" w:rsidR="00DF678D" w:rsidRPr="00E33FE5" w:rsidRDefault="00DF678D" w:rsidP="00D2469E">
      <w:pPr>
        <w:widowControl/>
        <w:ind w:left="426"/>
        <w:jc w:val="left"/>
      </w:pPr>
    </w:p>
    <w:p w14:paraId="07F1A19A" w14:textId="5D143EB0" w:rsidR="00DF678D" w:rsidRPr="00D2469E" w:rsidRDefault="009723B8" w:rsidP="00D2469E">
      <w:pPr>
        <w:widowControl/>
        <w:numPr>
          <w:ilvl w:val="0"/>
          <w:numId w:val="61"/>
        </w:numPr>
        <w:ind w:left="1134" w:hanging="708"/>
        <w:jc w:val="left"/>
      </w:pPr>
      <w:r w:rsidRPr="009723B8">
        <w:t>Calculate CME-AAV genome concentration for each sample replicate using the regression equation</w:t>
      </w:r>
      <w:r w:rsidR="00DF678D" w:rsidRPr="00DF678D">
        <w:t>:</w:t>
      </w:r>
    </w:p>
    <w:p w14:paraId="43889234" w14:textId="50F11BE3" w:rsidR="00DF678D" w:rsidRDefault="00DF678D" w:rsidP="00DF678D">
      <w:pPr>
        <w:rPr>
          <w:b/>
          <w:bCs/>
        </w:rPr>
      </w:pPr>
    </w:p>
    <w:p w14:paraId="5C56B1A0" w14:textId="77777777" w:rsidR="00DF678D" w:rsidRDefault="003F67D7" w:rsidP="00DF678D">
      <w:pPr>
        <w:widowControl/>
        <w:ind w:left="360"/>
        <w:jc w:val="center"/>
      </w:pPr>
      <m:oMath>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10</m:t>
                </m:r>
              </m:sub>
            </m:sSub>
          </m:fName>
          <m:e>
            <m:r>
              <w:rPr>
                <w:rFonts w:ascii="Cambria Math" w:hAnsi="Cambria Math"/>
              </w:rPr>
              <m:t>(C)</m:t>
            </m:r>
          </m:e>
        </m:func>
        <m:r>
          <w:rPr>
            <w:rFonts w:ascii="Cambria Math" w:hAnsi="Cambria Math"/>
          </w:rPr>
          <m:t>=</m:t>
        </m:r>
        <m:f>
          <m:fPr>
            <m:ctrlPr>
              <w:rPr>
                <w:rFonts w:ascii="Cambria Math" w:hAnsi="Cambria Math"/>
                <w:i/>
              </w:rPr>
            </m:ctrlPr>
          </m:fPr>
          <m:num>
            <m:r>
              <w:rPr>
                <w:rFonts w:ascii="Cambria Math" w:hAnsi="Cambria Math"/>
              </w:rPr>
              <m:t>Ct-b</m:t>
            </m:r>
          </m:num>
          <m:den>
            <m:r>
              <w:rPr>
                <w:rFonts w:ascii="Cambria Math" w:hAnsi="Cambria Math"/>
              </w:rPr>
              <m:t>m</m:t>
            </m:r>
          </m:den>
        </m:f>
      </m:oMath>
      <w:proofErr w:type="gramStart"/>
      <w:r w:rsidR="00DF678D">
        <w:t xml:space="preserve">,   </w:t>
      </w:r>
      <w:proofErr w:type="gramEnd"/>
      <w:r w:rsidR="00DF678D">
        <w:t xml:space="preserve"> or</w:t>
      </w:r>
    </w:p>
    <w:p w14:paraId="04E938F2" w14:textId="77777777" w:rsidR="00DF678D" w:rsidRDefault="00DF678D" w:rsidP="00DF678D">
      <w:pPr>
        <w:widowControl/>
        <w:ind w:left="360"/>
        <w:jc w:val="center"/>
      </w:pPr>
    </w:p>
    <w:p w14:paraId="023A4C06" w14:textId="77777777" w:rsidR="00DF678D" w:rsidRPr="00244FF8" w:rsidRDefault="00DF678D" w:rsidP="00DF678D">
      <w:pPr>
        <w:widowControl/>
        <w:ind w:left="360"/>
        <w:jc w:val="left"/>
      </w:pPr>
      <m:oMathPara>
        <m:oMathParaPr>
          <m:jc m:val="center"/>
        </m:oMathParaPr>
        <m:oMath>
          <m:r>
            <w:rPr>
              <w:rFonts w:ascii="Cambria Math" w:hAnsi="Cambria Math"/>
            </w:rPr>
            <m:t>C=</m:t>
          </m:r>
          <m:sSup>
            <m:sSupPr>
              <m:ctrlPr>
                <w:rPr>
                  <w:rFonts w:ascii="Cambria Math" w:hAnsi="Cambria Math"/>
                  <w:i/>
                </w:rPr>
              </m:ctrlPr>
            </m:sSupPr>
            <m:e>
              <m:r>
                <w:rPr>
                  <w:rFonts w:ascii="Cambria Math" w:hAnsi="Cambria Math"/>
                </w:rPr>
                <m:t>10</m:t>
              </m:r>
            </m:e>
            <m:sup>
              <m:f>
                <m:fPr>
                  <m:ctrlPr>
                    <w:rPr>
                      <w:rFonts w:ascii="Cambria Math" w:hAnsi="Cambria Math"/>
                      <w:i/>
                    </w:rPr>
                  </m:ctrlPr>
                </m:fPr>
                <m:num>
                  <m:r>
                    <w:rPr>
                      <w:rFonts w:ascii="Cambria Math" w:hAnsi="Cambria Math"/>
                    </w:rPr>
                    <m:t>Ct-b</m:t>
                  </m:r>
                </m:num>
                <m:den>
                  <m:r>
                    <w:rPr>
                      <w:rFonts w:ascii="Cambria Math" w:hAnsi="Cambria Math"/>
                    </w:rPr>
                    <m:t>m</m:t>
                  </m:r>
                </m:den>
              </m:f>
            </m:sup>
          </m:sSup>
        </m:oMath>
      </m:oMathPara>
    </w:p>
    <w:p w14:paraId="4CC7AFA0" w14:textId="163CB4AD" w:rsidR="00DF678D" w:rsidRDefault="00DF678D" w:rsidP="00DF678D">
      <w:pPr>
        <w:rPr>
          <w:b/>
          <w:bCs/>
        </w:rPr>
      </w:pPr>
    </w:p>
    <w:p w14:paraId="419AAB8A" w14:textId="77777777" w:rsidR="009723B8" w:rsidRDefault="00DF678D" w:rsidP="003E5298">
      <w:pPr>
        <w:ind w:left="1134"/>
      </w:pPr>
      <w:r w:rsidRPr="00BA106B">
        <w:t xml:space="preserve">where </w:t>
      </w:r>
      <m:oMath>
        <m:r>
          <w:rPr>
            <w:rFonts w:ascii="Cambria Math" w:hAnsi="Cambria Math"/>
          </w:rPr>
          <m:t>C</m:t>
        </m:r>
      </m:oMath>
      <w:r w:rsidRPr="00BA106B">
        <w:t xml:space="preserve"> is genome copies per µL. </w:t>
      </w:r>
    </w:p>
    <w:p w14:paraId="1093E7C5" w14:textId="77777777" w:rsidR="009723B8" w:rsidRDefault="009723B8" w:rsidP="003E5298">
      <w:pPr>
        <w:ind w:left="1134"/>
      </w:pPr>
    </w:p>
    <w:p w14:paraId="7BEBFDCC" w14:textId="52C8BADE" w:rsidR="00DF678D" w:rsidRPr="00D2469E" w:rsidRDefault="00DF678D" w:rsidP="009723B8">
      <w:pPr>
        <w:widowControl/>
        <w:numPr>
          <w:ilvl w:val="0"/>
          <w:numId w:val="61"/>
        </w:numPr>
        <w:ind w:left="1134" w:hanging="708"/>
        <w:jc w:val="left"/>
        <w:rPr>
          <w:b/>
          <w:bCs/>
        </w:rPr>
      </w:pPr>
      <w:r w:rsidRPr="00BA106B">
        <w:t xml:space="preserve">Average technical replicates </w:t>
      </w:r>
      <w:r w:rsidR="009723B8" w:rsidRPr="009723B8">
        <w:t xml:space="preserve">and </w:t>
      </w:r>
      <w:r w:rsidR="009723B8">
        <w:t xml:space="preserve">report </w:t>
      </w:r>
      <w:r w:rsidR="009723B8" w:rsidRPr="001B59AE">
        <w:t xml:space="preserve">final CME-AAV concentration as </w:t>
      </w:r>
      <w:proofErr w:type="spellStart"/>
      <w:r w:rsidR="009723B8" w:rsidRPr="00EF0C36">
        <w:t>g.c</w:t>
      </w:r>
      <w:proofErr w:type="spellEnd"/>
      <w:r w:rsidR="009723B8" w:rsidRPr="00EF0C36">
        <w:t>./µL</w:t>
      </w:r>
      <w:r w:rsidR="009723B8">
        <w:t>.</w:t>
      </w:r>
      <w:r w:rsidR="009723B8" w:rsidRPr="009723B8">
        <w:t xml:space="preserve"> </w:t>
      </w:r>
    </w:p>
    <w:p w14:paraId="4CD960EF" w14:textId="77777777" w:rsidR="009723B8" w:rsidRDefault="009723B8" w:rsidP="00D2469E">
      <w:pPr>
        <w:widowControl/>
        <w:ind w:left="426"/>
        <w:jc w:val="left"/>
        <w:rPr>
          <w:b/>
          <w:bCs/>
        </w:rPr>
      </w:pPr>
    </w:p>
    <w:p w14:paraId="0069C7AA" w14:textId="403F493E" w:rsidR="007B79DF" w:rsidRDefault="007B79DF" w:rsidP="00031FC2">
      <w:pPr>
        <w:rPr>
          <w:b/>
          <w:bCs/>
        </w:rPr>
      </w:pPr>
      <w:r>
        <w:rPr>
          <w:b/>
          <w:bCs/>
        </w:rPr>
        <w:t>Note</w:t>
      </w:r>
    </w:p>
    <w:p w14:paraId="4BB40236" w14:textId="31B1B2B2" w:rsidR="007B79DF" w:rsidRDefault="007B79DF" w:rsidP="00031FC2">
      <w:pPr>
        <w:rPr>
          <w:b/>
          <w:bCs/>
        </w:rPr>
      </w:pPr>
    </w:p>
    <w:p w14:paraId="1C5ABFCF" w14:textId="77777777" w:rsidR="007B79DF" w:rsidRPr="001A1FF7" w:rsidRDefault="007B79DF" w:rsidP="00E33FE5">
      <w:pPr>
        <w:ind w:left="360"/>
      </w:pPr>
      <w:r w:rsidRPr="001A1FF7">
        <w:t xml:space="preserve">Because heat denaturation during qPCR preparation disrupts both the enveloping membrane and AAV capsids, no separate DNA extraction is required. </w:t>
      </w:r>
    </w:p>
    <w:p w14:paraId="6C44915E" w14:textId="77777777" w:rsidR="00031FC2" w:rsidRPr="00BA106B" w:rsidRDefault="00031FC2" w:rsidP="00031FC2">
      <w:pPr>
        <w:rPr>
          <w:b/>
          <w:bCs/>
        </w:rPr>
      </w:pPr>
    </w:p>
    <w:p w14:paraId="1D89A2E9" w14:textId="507C28F2" w:rsidR="00031FC2" w:rsidRPr="007B79DF" w:rsidRDefault="007B79DF" w:rsidP="00D2469E">
      <w:pPr>
        <w:ind w:left="360"/>
      </w:pPr>
      <w:r>
        <w:t>D</w:t>
      </w:r>
      <w:r w:rsidR="00031FC2" w:rsidRPr="00E33FE5">
        <w:t xml:space="preserve">o </w:t>
      </w:r>
      <w:r w:rsidR="00031FC2" w:rsidRPr="00D2469E">
        <w:rPr>
          <w:bCs/>
        </w:rPr>
        <w:t>not</w:t>
      </w:r>
      <w:r w:rsidR="00031FC2" w:rsidRPr="00E33FE5">
        <w:t xml:space="preserve"> perform DNase treatmen</w:t>
      </w:r>
      <w:r w:rsidR="00031FC2" w:rsidRPr="007B79DF">
        <w:t xml:space="preserve">t on samples prior to heat lysis; DNase can access and degrade AAV genomes once capsids/membranes are disrupted but before the sample reaches temperatures that inactivate DNase. </w:t>
      </w:r>
    </w:p>
    <w:p w14:paraId="0518FE0C" w14:textId="59D49E49" w:rsidR="007B79DF" w:rsidRPr="007B79DF" w:rsidRDefault="007B79DF" w:rsidP="00D2469E">
      <w:pPr>
        <w:widowControl/>
        <w:ind w:left="360"/>
        <w:jc w:val="left"/>
      </w:pPr>
    </w:p>
    <w:p w14:paraId="394B059F" w14:textId="23C7C641" w:rsidR="00031FC2" w:rsidRPr="007B79DF" w:rsidRDefault="00031FC2" w:rsidP="00D2469E">
      <w:pPr>
        <w:ind w:left="360"/>
      </w:pPr>
      <w:r w:rsidRPr="00D2469E">
        <w:rPr>
          <w:bCs/>
        </w:rPr>
        <w:t>Standards must be matched where possible:</w:t>
      </w:r>
      <w:r w:rsidRPr="00E33FE5">
        <w:t xml:space="preserve"> prepare a standard curve from a we</w:t>
      </w:r>
      <w:r w:rsidRPr="007B79DF">
        <w:t>ll-characterized AAV standard. If your samples or standards differ in genome configuration (single-stranded AAV vs self-complementary/double-stranded AAV), adjust reported values accordingly.</w:t>
      </w:r>
    </w:p>
    <w:p w14:paraId="0E238858" w14:textId="77777777" w:rsidR="00031FC2" w:rsidRPr="007B79DF" w:rsidRDefault="00031FC2" w:rsidP="00D2469E">
      <w:pPr>
        <w:ind w:left="360"/>
      </w:pPr>
    </w:p>
    <w:p w14:paraId="04325ACF" w14:textId="70149C19" w:rsidR="00031FC2" w:rsidRDefault="00031FC2" w:rsidP="00D2469E">
      <w:pPr>
        <w:ind w:left="360"/>
      </w:pPr>
      <w:r w:rsidRPr="00D2469E">
        <w:rPr>
          <w:bCs/>
        </w:rPr>
        <w:t>Primer/probe design:</w:t>
      </w:r>
      <w:r w:rsidRPr="00E33FE5">
        <w:t xml:space="preserve"> primers may target any conserved AAV sequence; as an example, primers</w:t>
      </w:r>
      <w:r w:rsidRPr="00BA106B">
        <w:t xml:space="preserve"> targeting the CMV promoter (upstream of the transgene) are commonly used. </w:t>
      </w:r>
    </w:p>
    <w:p w14:paraId="303AD193" w14:textId="77777777" w:rsidR="007B79DF" w:rsidRPr="00E33FE5" w:rsidRDefault="007B79DF" w:rsidP="00D2469E"/>
    <w:p w14:paraId="2F133AD5" w14:textId="4C2E782A" w:rsidR="00AB3BD3" w:rsidRDefault="00AB3BD3" w:rsidP="00AB3BD3">
      <w:pPr>
        <w:rPr>
          <w:rFonts w:asciiTheme="majorHAnsi" w:hAnsiTheme="majorHAnsi" w:cstheme="majorHAnsi"/>
          <w:b/>
          <w:bCs/>
        </w:rPr>
      </w:pPr>
      <w:r w:rsidRPr="00AB3BD3">
        <w:rPr>
          <w:rFonts w:asciiTheme="majorHAnsi" w:hAnsiTheme="majorHAnsi" w:cstheme="majorHAnsi"/>
          <w:b/>
          <w:bCs/>
        </w:rPr>
        <w:t xml:space="preserve">5. Quantification of CME-AAV </w:t>
      </w:r>
      <w:r w:rsidR="00873206">
        <w:rPr>
          <w:rFonts w:asciiTheme="majorHAnsi" w:hAnsiTheme="majorHAnsi" w:cstheme="majorHAnsi"/>
          <w:b/>
          <w:bCs/>
        </w:rPr>
        <w:t>particle profiles</w:t>
      </w:r>
    </w:p>
    <w:p w14:paraId="4CA86156" w14:textId="77777777" w:rsidR="00BD28BE" w:rsidRPr="00AB3BD3" w:rsidRDefault="00BD28BE" w:rsidP="00AB3BD3">
      <w:pPr>
        <w:rPr>
          <w:rFonts w:asciiTheme="majorHAnsi" w:hAnsiTheme="majorHAnsi" w:cstheme="majorHAnsi"/>
          <w:b/>
          <w:bCs/>
        </w:rPr>
      </w:pPr>
    </w:p>
    <w:p w14:paraId="4E67F0D7" w14:textId="433F74CB" w:rsidR="00DA04C4" w:rsidRDefault="00DA04C4" w:rsidP="00AB3BD3">
      <w:pPr>
        <w:rPr>
          <w:rFonts w:asciiTheme="majorHAnsi" w:hAnsiTheme="majorHAnsi" w:cstheme="majorHAnsi"/>
        </w:rPr>
      </w:pPr>
      <w:r w:rsidRPr="00DA04C4">
        <w:rPr>
          <w:rFonts w:asciiTheme="majorHAnsi" w:hAnsiTheme="majorHAnsi" w:cstheme="majorHAnsi"/>
        </w:rPr>
        <w:t xml:space="preserve">Nanoparticle tracking analysis (NTA), tunable resistive pulse sensing (TRPS), or comparable </w:t>
      </w:r>
      <w:r w:rsidRPr="00DA04C4">
        <w:rPr>
          <w:rFonts w:asciiTheme="majorHAnsi" w:hAnsiTheme="majorHAnsi" w:cstheme="majorHAnsi"/>
        </w:rPr>
        <w:lastRenderedPageBreak/>
        <w:t>particle analysis techniques can be used to determine the size distribution and particle concentration of CME-AAV preparations. Thaw purified CME-AAV samples on ice and gently homogenize by pipetting prior to analysis. Perform measurements following standard laboratory practice and the manufacturer’s instructions for the selected instrument, as described in previously published protocols</w:t>
      </w:r>
      <w:r w:rsidR="00E33FE5">
        <w:rPr>
          <w:rFonts w:asciiTheme="majorHAnsi" w:hAnsiTheme="majorHAnsi" w:cstheme="majorHAnsi"/>
        </w:rPr>
        <w:fldChar w:fldCharType="begin">
          <w:fldData xml:space="preserve">PEVuZE5vdGU+PENpdGU+PEF1dGhvcj5IZTwvQXV0aG9yPjxZZWFyPjIwMjU8L1llYXI+PFJlY051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</w:fldData>
        </w:fldChar>
      </w:r>
      <w:r w:rsidR="00E33FE5">
        <w:rPr>
          <w:rFonts w:asciiTheme="majorHAnsi" w:hAnsiTheme="majorHAnsi" w:cstheme="majorHAnsi"/>
        </w:rPr>
        <w:instrText xml:space="preserve"> ADDIN EN.CITE </w:instrText>
      </w:r>
      <w:r w:rsidR="00E33FE5">
        <w:rPr>
          <w:rFonts w:asciiTheme="majorHAnsi" w:hAnsiTheme="majorHAnsi" w:cstheme="majorHAnsi"/>
        </w:rPr>
        <w:fldChar w:fldCharType="begin">
          <w:fldData xml:space="preserve">PEVuZE5vdGU+PENpdGU+PEF1dGhvcj5IZTwvQXV0aG9yPjxZZWFyPjIwMjU8L1llYXI+PFJlY051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</w:fldData>
        </w:fldChar>
      </w:r>
      <w:r w:rsidR="00E33FE5">
        <w:rPr>
          <w:rFonts w:asciiTheme="majorHAnsi" w:hAnsiTheme="majorHAnsi" w:cstheme="majorHAnsi"/>
        </w:rPr>
        <w:instrText xml:space="preserve"> ADDIN EN.CITE.DATA </w:instrText>
      </w:r>
      <w:r w:rsidR="00E33FE5">
        <w:rPr>
          <w:rFonts w:asciiTheme="majorHAnsi" w:hAnsiTheme="majorHAnsi" w:cstheme="majorHAnsi"/>
        </w:rPr>
      </w:r>
      <w:r w:rsidR="00E33FE5">
        <w:rPr>
          <w:rFonts w:asciiTheme="majorHAnsi" w:hAnsiTheme="majorHAnsi" w:cstheme="majorHAnsi"/>
        </w:rPr>
        <w:fldChar w:fldCharType="end"/>
      </w:r>
      <w:r w:rsidR="00E33FE5">
        <w:rPr>
          <w:rFonts w:asciiTheme="majorHAnsi" w:hAnsiTheme="majorHAnsi" w:cstheme="majorHAnsi"/>
        </w:rPr>
      </w:r>
      <w:r w:rsidR="00E33FE5">
        <w:rPr>
          <w:rFonts w:asciiTheme="majorHAnsi" w:hAnsiTheme="majorHAnsi" w:cstheme="majorHAnsi"/>
        </w:rPr>
        <w:fldChar w:fldCharType="separate"/>
      </w:r>
      <w:r w:rsidR="00E33FE5" w:rsidRPr="00E33FE5">
        <w:rPr>
          <w:rFonts w:asciiTheme="majorHAnsi" w:hAnsiTheme="majorHAnsi" w:cstheme="majorHAnsi"/>
          <w:noProof/>
          <w:vertAlign w:val="superscript"/>
        </w:rPr>
        <w:t>12,27-29</w:t>
      </w:r>
      <w:r w:rsidR="00E33FE5">
        <w:rPr>
          <w:rFonts w:asciiTheme="majorHAnsi" w:hAnsiTheme="majorHAnsi" w:cstheme="majorHAnsi"/>
        </w:rPr>
        <w:fldChar w:fldCharType="end"/>
      </w:r>
      <w:r w:rsidRPr="00DA04C4">
        <w:rPr>
          <w:rFonts w:asciiTheme="majorHAnsi" w:hAnsiTheme="majorHAnsi" w:cstheme="majorHAnsi"/>
        </w:rPr>
        <w:t>.</w:t>
      </w:r>
    </w:p>
    <w:p w14:paraId="424587F6" w14:textId="61B91423" w:rsidR="006664E6" w:rsidRDefault="006664E6">
      <w:pPr>
        <w:pBdr>
          <w:top w:val="nil"/>
          <w:left w:val="nil"/>
          <w:bottom w:val="nil"/>
          <w:right w:val="nil"/>
          <w:between w:val="nil"/>
        </w:pBdr>
        <w:rPr>
          <w:rFonts w:asciiTheme="majorHAnsi" w:hAnsiTheme="majorHAnsi" w:cstheme="majorHAnsi"/>
          <w:b/>
          <w:color w:val="000000"/>
        </w:rPr>
      </w:pPr>
    </w:p>
    <w:p w14:paraId="4EA6F6CF" w14:textId="64DAD3A0" w:rsidR="00C94FF0" w:rsidRDefault="00C94FF0" w:rsidP="00C94FF0">
      <w:pPr>
        <w:rPr>
          <w:rFonts w:cstheme="minorHAnsi"/>
          <w:b/>
          <w:bCs/>
        </w:rPr>
      </w:pPr>
      <w:r w:rsidRPr="0028182E">
        <w:rPr>
          <w:rFonts w:cstheme="minorHAnsi"/>
          <w:b/>
          <w:bCs/>
          <w:highlight w:val="yellow"/>
        </w:rPr>
        <w:t>6. In vitro analysis of CME-AAV-mediated gene transfer</w:t>
      </w:r>
    </w:p>
    <w:p w14:paraId="39F58202" w14:textId="77777777" w:rsidR="00C94FF0" w:rsidRPr="004B7775" w:rsidRDefault="00C94FF0" w:rsidP="00C94FF0">
      <w:pPr>
        <w:rPr>
          <w:rFonts w:cstheme="minorHAnsi"/>
          <w:b/>
          <w:bCs/>
        </w:rPr>
      </w:pPr>
    </w:p>
    <w:p w14:paraId="76574C52" w14:textId="19D73AA9" w:rsidR="00C94FF0" w:rsidRPr="004B7775" w:rsidRDefault="00C94FF0" w:rsidP="00C94FF0">
      <w:pPr>
        <w:rPr>
          <w:rFonts w:cstheme="minorHAnsi"/>
        </w:rPr>
      </w:pPr>
      <w:r w:rsidRPr="004B7775">
        <w:rPr>
          <w:rFonts w:cstheme="minorHAnsi"/>
        </w:rPr>
        <w:t xml:space="preserve">This section describes the procedure to evaluate </w:t>
      </w:r>
      <w:r w:rsidRPr="004B7775">
        <w:rPr>
          <w:rFonts w:cstheme="minorHAnsi"/>
          <w:bCs/>
        </w:rPr>
        <w:t>CME-AAV-mediated gene delivery and transgene expression</w:t>
      </w:r>
      <w:r w:rsidRPr="004B7775">
        <w:rPr>
          <w:rFonts w:cstheme="minorHAnsi"/>
        </w:rPr>
        <w:t xml:space="preserve"> in cultured cells. The assay is demonstrated using </w:t>
      </w:r>
      <w:r w:rsidRPr="004B7775">
        <w:rPr>
          <w:rFonts w:cstheme="minorHAnsi"/>
          <w:bCs/>
        </w:rPr>
        <w:t>HEK293T</w:t>
      </w:r>
      <w:r w:rsidRPr="004B7775">
        <w:rPr>
          <w:rFonts w:cstheme="minorHAnsi"/>
        </w:rPr>
        <w:t xml:space="preserve"> cells and </w:t>
      </w:r>
      <w:r w:rsidRPr="004B7775">
        <w:rPr>
          <w:rFonts w:cstheme="minorHAnsi"/>
          <w:bCs/>
        </w:rPr>
        <w:t>CME-AAV9.</w:t>
      </w:r>
      <w:r w:rsidR="00805FD4">
        <w:rPr>
          <w:rFonts w:cstheme="minorHAnsi"/>
          <w:bCs/>
        </w:rPr>
        <w:t>EGFP</w:t>
      </w:r>
      <w:r w:rsidRPr="004B7775">
        <w:rPr>
          <w:rFonts w:cstheme="minorHAnsi"/>
        </w:rPr>
        <w:t>, but can be adapted to other cell types or reporter constructs. Conventional (non-membrane-enveloped) AAV9.</w:t>
      </w:r>
      <w:r w:rsidR="00805FD4">
        <w:rPr>
          <w:rFonts w:cstheme="minorHAnsi"/>
        </w:rPr>
        <w:t>EGFP</w:t>
      </w:r>
      <w:r w:rsidRPr="004B7775">
        <w:rPr>
          <w:rFonts w:cstheme="minorHAnsi"/>
        </w:rPr>
        <w:t xml:space="preserve"> serves as a positive control, while PBS or empty AAV particles are used as negative controls.</w:t>
      </w:r>
    </w:p>
    <w:p w14:paraId="0E17DFED" w14:textId="73AD2F51" w:rsidR="00C94FF0" w:rsidRPr="004B7775" w:rsidRDefault="00C94FF0" w:rsidP="00C94FF0">
      <w:pPr>
        <w:rPr>
          <w:rFonts w:cstheme="minorHAnsi"/>
        </w:rPr>
      </w:pPr>
    </w:p>
    <w:p w14:paraId="44F63D92" w14:textId="31826F67" w:rsidR="00C94FF0" w:rsidRDefault="00C94FF0" w:rsidP="00C94FF0">
      <w:pPr>
        <w:rPr>
          <w:rFonts w:cstheme="minorHAnsi"/>
          <w:b/>
          <w:bCs/>
        </w:rPr>
      </w:pPr>
      <w:r w:rsidRPr="004B7775">
        <w:rPr>
          <w:rFonts w:cstheme="minorHAnsi"/>
          <w:b/>
          <w:bCs/>
        </w:rPr>
        <w:t>6.1 Cell preparation</w:t>
      </w:r>
    </w:p>
    <w:p w14:paraId="73F88567" w14:textId="77777777" w:rsidR="00F46AAC" w:rsidRPr="004B7775" w:rsidRDefault="00F46AAC" w:rsidP="00C94FF0">
      <w:pPr>
        <w:rPr>
          <w:rFonts w:cstheme="minorHAnsi"/>
          <w:bCs/>
        </w:rPr>
      </w:pPr>
    </w:p>
    <w:p w14:paraId="35A4E5E7" w14:textId="7AB73BEB" w:rsidR="00C94FF0" w:rsidRPr="001B59AE" w:rsidRDefault="00C94FF0" w:rsidP="00D2469E">
      <w:pPr>
        <w:widowControl/>
        <w:numPr>
          <w:ilvl w:val="0"/>
          <w:numId w:val="40"/>
        </w:numPr>
        <w:ind w:left="1134" w:hanging="708"/>
        <w:jc w:val="left"/>
        <w:rPr>
          <w:rFonts w:cstheme="minorHAnsi"/>
        </w:rPr>
      </w:pPr>
      <w:r w:rsidRPr="004B7775">
        <w:rPr>
          <w:rFonts w:cstheme="minorHAnsi"/>
        </w:rPr>
        <w:t xml:space="preserve">Culture </w:t>
      </w:r>
      <w:r w:rsidRPr="004B7775">
        <w:rPr>
          <w:rFonts w:cstheme="minorHAnsi"/>
          <w:bCs/>
        </w:rPr>
        <w:t>HEK293T cells</w:t>
      </w:r>
      <w:r w:rsidRPr="004B7775">
        <w:rPr>
          <w:rFonts w:cstheme="minorHAnsi"/>
        </w:rPr>
        <w:t xml:space="preserve"> under standard conditions (DMEM with 10% FBS, 1% penicillin-streptomycin) at 37 °C in 5% CO₂.</w:t>
      </w:r>
    </w:p>
    <w:p w14:paraId="62829543" w14:textId="77777777" w:rsidR="00F46AAC" w:rsidRPr="004B7775" w:rsidRDefault="00F46AAC" w:rsidP="00D2469E">
      <w:pPr>
        <w:widowControl/>
        <w:ind w:left="1134" w:hanging="708"/>
        <w:jc w:val="left"/>
        <w:rPr>
          <w:rFonts w:cstheme="minorHAnsi"/>
        </w:rPr>
      </w:pPr>
    </w:p>
    <w:p w14:paraId="3BD4C095" w14:textId="2FFA0AFB" w:rsidR="00C94FF0" w:rsidRPr="00AD16C0" w:rsidRDefault="00C94FF0" w:rsidP="00D2469E">
      <w:pPr>
        <w:widowControl/>
        <w:numPr>
          <w:ilvl w:val="0"/>
          <w:numId w:val="40"/>
        </w:numPr>
        <w:ind w:left="1134" w:hanging="708"/>
        <w:jc w:val="left"/>
        <w:rPr>
          <w:rFonts w:cstheme="minorHAnsi"/>
        </w:rPr>
      </w:pPr>
      <w:r w:rsidRPr="004B7775">
        <w:rPr>
          <w:rFonts w:cstheme="minorHAnsi"/>
        </w:rPr>
        <w:t xml:space="preserve">Seed cells into 48-well or 96-well plates to reach approximately </w:t>
      </w:r>
      <w:r w:rsidRPr="004B7775">
        <w:rPr>
          <w:rFonts w:cstheme="minorHAnsi"/>
          <w:bCs/>
        </w:rPr>
        <w:t>70% confluency</w:t>
      </w:r>
      <w:r w:rsidRPr="004B7775">
        <w:rPr>
          <w:rFonts w:cstheme="minorHAnsi"/>
        </w:rPr>
        <w:t xml:space="preserve"> at the time of transduction (typically 24 h post-seeding).</w:t>
      </w:r>
      <w:r w:rsidR="00AD16C0">
        <w:rPr>
          <w:rFonts w:cstheme="minorHAnsi"/>
        </w:rPr>
        <w:t xml:space="preserve"> </w:t>
      </w:r>
      <w:r w:rsidRPr="00E33FE5">
        <w:rPr>
          <w:rFonts w:cstheme="minorHAnsi"/>
        </w:rPr>
        <w:t>Adjust seeding density according to well size (e.g., ~5 × 10⁴ cells/well for 48-well plate or ~</w:t>
      </w:r>
      <w:r w:rsidRPr="00AD16C0">
        <w:rPr>
          <w:rFonts w:cstheme="minorHAnsi"/>
        </w:rPr>
        <w:t>1 × 10⁴ cells/well for 96-well plate).</w:t>
      </w:r>
    </w:p>
    <w:p w14:paraId="7528C3A1" w14:textId="77777777" w:rsidR="00F46AAC" w:rsidRDefault="00F46AAC" w:rsidP="00D2469E">
      <w:pPr>
        <w:widowControl/>
        <w:ind w:left="1134" w:hanging="708"/>
        <w:jc w:val="left"/>
        <w:rPr>
          <w:rFonts w:cstheme="minorHAnsi"/>
        </w:rPr>
      </w:pPr>
    </w:p>
    <w:p w14:paraId="6BECEC78" w14:textId="291A6887" w:rsidR="00C94FF0" w:rsidRPr="004B7775" w:rsidRDefault="00C94FF0" w:rsidP="00D2469E">
      <w:pPr>
        <w:widowControl/>
        <w:numPr>
          <w:ilvl w:val="0"/>
          <w:numId w:val="40"/>
        </w:numPr>
        <w:ind w:left="1134" w:hanging="708"/>
        <w:jc w:val="left"/>
        <w:rPr>
          <w:rFonts w:cstheme="minorHAnsi"/>
        </w:rPr>
      </w:pPr>
      <w:r w:rsidRPr="004B7775">
        <w:rPr>
          <w:rFonts w:cstheme="minorHAnsi"/>
        </w:rPr>
        <w:t>Allow cells to attach and equilibrate for 24 h before adding vectors.</w:t>
      </w:r>
    </w:p>
    <w:p w14:paraId="7B389759" w14:textId="7FF20F49" w:rsidR="00C94FF0" w:rsidRPr="004B7775" w:rsidRDefault="00C94FF0" w:rsidP="00C94FF0">
      <w:pPr>
        <w:rPr>
          <w:rFonts w:cstheme="minorHAnsi"/>
        </w:rPr>
      </w:pPr>
    </w:p>
    <w:p w14:paraId="451336EE" w14:textId="6BB618B9" w:rsidR="00C94FF0" w:rsidRPr="0028182E" w:rsidRDefault="00C94FF0" w:rsidP="00C94FF0">
      <w:pPr>
        <w:rPr>
          <w:rFonts w:cstheme="minorHAnsi"/>
          <w:b/>
          <w:bCs/>
          <w:highlight w:val="yellow"/>
        </w:rPr>
      </w:pPr>
      <w:r w:rsidRPr="0028182E">
        <w:rPr>
          <w:rFonts w:cstheme="minorHAnsi"/>
          <w:b/>
          <w:bCs/>
          <w:highlight w:val="yellow"/>
        </w:rPr>
        <w:t>6.2 Vector application</w:t>
      </w:r>
    </w:p>
    <w:p w14:paraId="43DF681E" w14:textId="77777777" w:rsidR="009B4268" w:rsidRPr="0028182E" w:rsidRDefault="009B4268" w:rsidP="00C94FF0">
      <w:pPr>
        <w:rPr>
          <w:rFonts w:cstheme="minorHAnsi"/>
          <w:b/>
          <w:bCs/>
          <w:highlight w:val="yellow"/>
        </w:rPr>
      </w:pPr>
    </w:p>
    <w:p w14:paraId="63803E70" w14:textId="26840E62" w:rsidR="00C94FF0" w:rsidRPr="0028182E" w:rsidRDefault="00C94FF0" w:rsidP="00D2469E">
      <w:pPr>
        <w:widowControl/>
        <w:numPr>
          <w:ilvl w:val="0"/>
          <w:numId w:val="41"/>
        </w:numPr>
        <w:ind w:left="1134" w:hanging="708"/>
        <w:jc w:val="left"/>
        <w:rPr>
          <w:rFonts w:cstheme="minorHAnsi"/>
          <w:highlight w:val="yellow"/>
        </w:rPr>
      </w:pPr>
      <w:r w:rsidRPr="0028182E">
        <w:rPr>
          <w:rFonts w:cstheme="minorHAnsi"/>
          <w:highlight w:val="yellow"/>
        </w:rPr>
        <w:t>Prepare CME-AAV9.</w:t>
      </w:r>
      <w:r w:rsidR="00395BAD" w:rsidRPr="0028182E">
        <w:rPr>
          <w:rFonts w:cstheme="minorHAnsi"/>
          <w:highlight w:val="yellow"/>
        </w:rPr>
        <w:t>EGFP</w:t>
      </w:r>
      <w:r w:rsidRPr="0028182E">
        <w:rPr>
          <w:rFonts w:cstheme="minorHAnsi"/>
          <w:highlight w:val="yellow"/>
        </w:rPr>
        <w:t xml:space="preserve"> and AAV9.</w:t>
      </w:r>
      <w:r w:rsidR="00395BAD" w:rsidRPr="0028182E">
        <w:rPr>
          <w:rFonts w:cstheme="minorHAnsi"/>
          <w:highlight w:val="yellow"/>
        </w:rPr>
        <w:t>EGFP</w:t>
      </w:r>
      <w:r w:rsidRPr="0028182E">
        <w:rPr>
          <w:rFonts w:cstheme="minorHAnsi"/>
          <w:highlight w:val="yellow"/>
        </w:rPr>
        <w:t xml:space="preserve"> working solutions in sterile PBS.</w:t>
      </w:r>
      <w:r w:rsidR="00AD16C0" w:rsidRPr="0028182E">
        <w:rPr>
          <w:rFonts w:cstheme="minorHAnsi"/>
          <w:highlight w:val="yellow"/>
        </w:rPr>
        <w:t xml:space="preserve"> </w:t>
      </w:r>
      <w:r w:rsidRPr="0028182E">
        <w:rPr>
          <w:rFonts w:cstheme="minorHAnsi"/>
          <w:highlight w:val="yellow"/>
        </w:rPr>
        <w:t xml:space="preserve">Typical viral dose: </w:t>
      </w:r>
      <w:r w:rsidRPr="0028182E">
        <w:rPr>
          <w:rFonts w:cstheme="minorHAnsi"/>
          <w:bCs/>
          <w:highlight w:val="yellow"/>
        </w:rPr>
        <w:t xml:space="preserve">5 × 10⁸ </w:t>
      </w:r>
      <w:proofErr w:type="spellStart"/>
      <w:r w:rsidRPr="0028182E">
        <w:rPr>
          <w:rFonts w:cstheme="minorHAnsi"/>
          <w:bCs/>
          <w:highlight w:val="yellow"/>
        </w:rPr>
        <w:t>g.c</w:t>
      </w:r>
      <w:proofErr w:type="spellEnd"/>
      <w:r w:rsidRPr="0028182E">
        <w:rPr>
          <w:rFonts w:cstheme="minorHAnsi"/>
          <w:bCs/>
          <w:highlight w:val="yellow"/>
        </w:rPr>
        <w:t>. per 48-well</w:t>
      </w:r>
      <w:r w:rsidRPr="0028182E">
        <w:rPr>
          <w:rFonts w:cstheme="minorHAnsi"/>
          <w:highlight w:val="yellow"/>
        </w:rPr>
        <w:t xml:space="preserve"> (adjust based on promoter strength, target gene, and experimental objectives).</w:t>
      </w:r>
    </w:p>
    <w:p w14:paraId="632175EC" w14:textId="77777777" w:rsidR="009B4268" w:rsidRPr="0028182E" w:rsidRDefault="009B4268" w:rsidP="00D2469E">
      <w:pPr>
        <w:widowControl/>
        <w:ind w:left="1134" w:hanging="708"/>
        <w:jc w:val="left"/>
        <w:rPr>
          <w:rFonts w:cstheme="minorHAnsi"/>
          <w:highlight w:val="yellow"/>
        </w:rPr>
      </w:pPr>
    </w:p>
    <w:p w14:paraId="49E833C4" w14:textId="20A6531F" w:rsidR="00C94FF0" w:rsidRPr="0028182E" w:rsidRDefault="00C94FF0" w:rsidP="00D2469E">
      <w:pPr>
        <w:widowControl/>
        <w:numPr>
          <w:ilvl w:val="0"/>
          <w:numId w:val="41"/>
        </w:numPr>
        <w:ind w:left="1134" w:hanging="708"/>
        <w:jc w:val="left"/>
        <w:rPr>
          <w:rFonts w:cstheme="minorHAnsi"/>
          <w:highlight w:val="yellow"/>
        </w:rPr>
      </w:pPr>
      <w:r w:rsidRPr="0028182E">
        <w:rPr>
          <w:rFonts w:cstheme="minorHAnsi"/>
          <w:highlight w:val="yellow"/>
        </w:rPr>
        <w:t>For each well, add equal genome copies (</w:t>
      </w:r>
      <w:proofErr w:type="spellStart"/>
      <w:r w:rsidRPr="0028182E">
        <w:rPr>
          <w:rFonts w:cstheme="minorHAnsi"/>
          <w:highlight w:val="yellow"/>
        </w:rPr>
        <w:t>g.c</w:t>
      </w:r>
      <w:proofErr w:type="spellEnd"/>
      <w:r w:rsidRPr="0028182E">
        <w:rPr>
          <w:rFonts w:cstheme="minorHAnsi"/>
          <w:highlight w:val="yellow"/>
        </w:rPr>
        <w:t>.) of CME-AAV9.</w:t>
      </w:r>
      <w:r w:rsidR="00395BAD" w:rsidRPr="0028182E">
        <w:rPr>
          <w:rFonts w:cstheme="minorHAnsi"/>
          <w:highlight w:val="yellow"/>
        </w:rPr>
        <w:t>EGFP</w:t>
      </w:r>
      <w:r w:rsidRPr="0028182E">
        <w:rPr>
          <w:rFonts w:cstheme="minorHAnsi"/>
          <w:highlight w:val="yellow"/>
        </w:rPr>
        <w:t xml:space="preserve"> or AAV9.</w:t>
      </w:r>
      <w:r w:rsidR="00395BAD" w:rsidRPr="0028182E">
        <w:rPr>
          <w:rFonts w:cstheme="minorHAnsi"/>
          <w:highlight w:val="yellow"/>
        </w:rPr>
        <w:t>EGFP</w:t>
      </w:r>
      <w:r w:rsidRPr="0028182E">
        <w:rPr>
          <w:rFonts w:cstheme="minorHAnsi"/>
          <w:highlight w:val="yellow"/>
        </w:rPr>
        <w:t xml:space="preserve"> directly to the culture medium.</w:t>
      </w:r>
    </w:p>
    <w:p w14:paraId="3CA57C19" w14:textId="77777777" w:rsidR="009B4268" w:rsidRPr="0028182E" w:rsidRDefault="009B4268" w:rsidP="00D2469E">
      <w:pPr>
        <w:widowControl/>
        <w:ind w:left="1134" w:hanging="708"/>
        <w:jc w:val="left"/>
        <w:rPr>
          <w:rFonts w:cstheme="minorHAnsi"/>
          <w:highlight w:val="yellow"/>
        </w:rPr>
      </w:pPr>
    </w:p>
    <w:p w14:paraId="6C16C150" w14:textId="45A74240" w:rsidR="00C94FF0" w:rsidRPr="0028182E" w:rsidRDefault="00C94FF0" w:rsidP="00D2469E">
      <w:pPr>
        <w:widowControl/>
        <w:numPr>
          <w:ilvl w:val="0"/>
          <w:numId w:val="41"/>
        </w:numPr>
        <w:ind w:left="1134" w:hanging="708"/>
        <w:jc w:val="left"/>
        <w:rPr>
          <w:rFonts w:cstheme="minorHAnsi"/>
          <w:highlight w:val="yellow"/>
        </w:rPr>
      </w:pPr>
      <w:r w:rsidRPr="0028182E">
        <w:rPr>
          <w:rFonts w:cstheme="minorHAnsi"/>
          <w:highlight w:val="yellow"/>
        </w:rPr>
        <w:t>Include negative control wells with an equivalent volume of PBS or empty AAV particles.</w:t>
      </w:r>
    </w:p>
    <w:p w14:paraId="146843F1" w14:textId="77777777" w:rsidR="009B4268" w:rsidRPr="0028182E" w:rsidRDefault="009B4268" w:rsidP="00D2469E">
      <w:pPr>
        <w:widowControl/>
        <w:ind w:left="1134" w:hanging="708"/>
        <w:jc w:val="left"/>
        <w:rPr>
          <w:rFonts w:cstheme="minorHAnsi"/>
          <w:highlight w:val="yellow"/>
        </w:rPr>
      </w:pPr>
    </w:p>
    <w:p w14:paraId="40031578" w14:textId="0E34A345" w:rsidR="00C94FF0" w:rsidRPr="0028182E" w:rsidRDefault="00C94FF0" w:rsidP="00D2469E">
      <w:pPr>
        <w:widowControl/>
        <w:numPr>
          <w:ilvl w:val="0"/>
          <w:numId w:val="41"/>
        </w:numPr>
        <w:ind w:left="1134" w:hanging="708"/>
        <w:jc w:val="left"/>
        <w:rPr>
          <w:rFonts w:cstheme="minorHAnsi"/>
          <w:highlight w:val="yellow"/>
        </w:rPr>
      </w:pPr>
      <w:r w:rsidRPr="0028182E">
        <w:rPr>
          <w:rFonts w:cstheme="minorHAnsi"/>
          <w:highlight w:val="yellow"/>
        </w:rPr>
        <w:t>Gently swirl the plate to ensure uniform distribution and return to incubator.</w:t>
      </w:r>
    </w:p>
    <w:p w14:paraId="5587FA8F" w14:textId="77777777" w:rsidR="009B4268" w:rsidRPr="0028182E" w:rsidRDefault="009B4268" w:rsidP="00D2469E">
      <w:pPr>
        <w:widowControl/>
        <w:ind w:left="1134" w:hanging="708"/>
        <w:jc w:val="left"/>
        <w:rPr>
          <w:rFonts w:cstheme="minorHAnsi"/>
          <w:highlight w:val="yellow"/>
        </w:rPr>
      </w:pPr>
    </w:p>
    <w:p w14:paraId="3DCCC722" w14:textId="33289F38" w:rsidR="00C94FF0" w:rsidRPr="0028182E" w:rsidRDefault="00C94FF0" w:rsidP="00D2469E">
      <w:pPr>
        <w:widowControl/>
        <w:numPr>
          <w:ilvl w:val="0"/>
          <w:numId w:val="41"/>
        </w:numPr>
        <w:ind w:left="1134" w:hanging="708"/>
        <w:jc w:val="left"/>
        <w:rPr>
          <w:rFonts w:cstheme="minorHAnsi"/>
          <w:highlight w:val="yellow"/>
        </w:rPr>
      </w:pPr>
      <w:r w:rsidRPr="0028182E">
        <w:rPr>
          <w:rFonts w:cstheme="minorHAnsi"/>
          <w:highlight w:val="yellow"/>
        </w:rPr>
        <w:t xml:space="preserve">Continue incubation for </w:t>
      </w:r>
      <w:r w:rsidRPr="0028182E">
        <w:rPr>
          <w:rFonts w:cstheme="minorHAnsi"/>
          <w:bCs/>
          <w:highlight w:val="yellow"/>
        </w:rPr>
        <w:t>24–72 h</w:t>
      </w:r>
      <w:r w:rsidRPr="0028182E">
        <w:rPr>
          <w:rFonts w:cstheme="minorHAnsi"/>
          <w:highlight w:val="yellow"/>
        </w:rPr>
        <w:t>, depending on promoter activity and transgene expression kinetics.</w:t>
      </w:r>
      <w:r w:rsidR="00767469" w:rsidRPr="0028182E">
        <w:rPr>
          <w:rFonts w:cstheme="minorHAnsi"/>
          <w:highlight w:val="yellow"/>
        </w:rPr>
        <w:t xml:space="preserve"> </w:t>
      </w:r>
      <w:r w:rsidRPr="0028182E">
        <w:rPr>
          <w:rFonts w:cstheme="minorHAnsi"/>
          <w:highlight w:val="yellow"/>
        </w:rPr>
        <w:t xml:space="preserve">For CMV-driven </w:t>
      </w:r>
      <w:r w:rsidR="00395BAD" w:rsidRPr="0028182E">
        <w:rPr>
          <w:rFonts w:cstheme="minorHAnsi"/>
          <w:highlight w:val="yellow"/>
        </w:rPr>
        <w:t>EGFP</w:t>
      </w:r>
      <w:r w:rsidRPr="0028182E">
        <w:rPr>
          <w:rFonts w:cstheme="minorHAnsi"/>
          <w:highlight w:val="yellow"/>
        </w:rPr>
        <w:t xml:space="preserve"> in HEK293T cells, strong fluorescence is typically observed within 48 h.</w:t>
      </w:r>
    </w:p>
    <w:p w14:paraId="74003BD7" w14:textId="3D54BE3C" w:rsidR="00C94FF0" w:rsidRPr="004B7775" w:rsidRDefault="00C94FF0" w:rsidP="00C94FF0">
      <w:pPr>
        <w:rPr>
          <w:rFonts w:cstheme="minorHAnsi"/>
        </w:rPr>
      </w:pPr>
    </w:p>
    <w:p w14:paraId="480494CD" w14:textId="41CE37FE" w:rsidR="00C94FF0" w:rsidRPr="0028182E" w:rsidRDefault="00C94FF0" w:rsidP="00C94FF0">
      <w:pPr>
        <w:rPr>
          <w:rFonts w:cstheme="minorHAnsi"/>
          <w:b/>
          <w:bCs/>
          <w:highlight w:val="yellow"/>
        </w:rPr>
      </w:pPr>
      <w:r w:rsidRPr="0028182E">
        <w:rPr>
          <w:rFonts w:cstheme="minorHAnsi"/>
          <w:b/>
          <w:bCs/>
          <w:highlight w:val="yellow"/>
        </w:rPr>
        <w:lastRenderedPageBreak/>
        <w:t>6.3 Imaging and live-cell analysis</w:t>
      </w:r>
    </w:p>
    <w:p w14:paraId="1F46D17C" w14:textId="77777777" w:rsidR="00111E12" w:rsidRPr="0028182E" w:rsidRDefault="00111E12" w:rsidP="00C94FF0">
      <w:pPr>
        <w:rPr>
          <w:rFonts w:cstheme="minorHAnsi"/>
          <w:b/>
          <w:bCs/>
          <w:highlight w:val="yellow"/>
        </w:rPr>
      </w:pPr>
    </w:p>
    <w:p w14:paraId="72CD5350" w14:textId="27ADE575" w:rsidR="00C94FF0" w:rsidRPr="0028182E" w:rsidRDefault="00C94FF0" w:rsidP="00D2469E">
      <w:pPr>
        <w:widowControl/>
        <w:numPr>
          <w:ilvl w:val="0"/>
          <w:numId w:val="42"/>
        </w:numPr>
        <w:ind w:left="1134" w:hanging="708"/>
        <w:jc w:val="left"/>
        <w:rPr>
          <w:rFonts w:cstheme="minorHAnsi"/>
          <w:highlight w:val="yellow"/>
        </w:rPr>
      </w:pPr>
      <w:r w:rsidRPr="0028182E">
        <w:rPr>
          <w:rFonts w:cstheme="minorHAnsi"/>
          <w:highlight w:val="yellow"/>
        </w:rPr>
        <w:t xml:space="preserve">When ready for imaging, gently aspirate the culture medium and wash cells </w:t>
      </w:r>
      <w:r w:rsidRPr="0028182E">
        <w:rPr>
          <w:rFonts w:cstheme="minorHAnsi"/>
          <w:bCs/>
          <w:highlight w:val="yellow"/>
        </w:rPr>
        <w:t>twice with PBS</w:t>
      </w:r>
      <w:r w:rsidRPr="0028182E">
        <w:rPr>
          <w:rFonts w:cstheme="minorHAnsi"/>
          <w:highlight w:val="yellow"/>
        </w:rPr>
        <w:t xml:space="preserve"> to remove unbound particles. Avoid dislodging cells.</w:t>
      </w:r>
    </w:p>
    <w:p w14:paraId="554875E5" w14:textId="77777777" w:rsidR="00543E6A" w:rsidRPr="0028182E" w:rsidRDefault="00543E6A" w:rsidP="00D2469E">
      <w:pPr>
        <w:widowControl/>
        <w:ind w:left="1134" w:hanging="708"/>
        <w:jc w:val="left"/>
        <w:rPr>
          <w:rFonts w:cstheme="minorHAnsi"/>
          <w:highlight w:val="yellow"/>
        </w:rPr>
      </w:pPr>
    </w:p>
    <w:p w14:paraId="4A0211E8" w14:textId="018B3E2B" w:rsidR="00C94FF0" w:rsidRPr="0028182E" w:rsidRDefault="00C94FF0" w:rsidP="00D2469E">
      <w:pPr>
        <w:widowControl/>
        <w:numPr>
          <w:ilvl w:val="0"/>
          <w:numId w:val="42"/>
        </w:numPr>
        <w:ind w:left="1134" w:hanging="708"/>
        <w:jc w:val="left"/>
        <w:rPr>
          <w:rFonts w:cstheme="minorHAnsi"/>
          <w:highlight w:val="yellow"/>
        </w:rPr>
      </w:pPr>
      <w:r w:rsidRPr="0028182E">
        <w:rPr>
          <w:rFonts w:cstheme="minorHAnsi"/>
          <w:highlight w:val="yellow"/>
        </w:rPr>
        <w:t xml:space="preserve">Stain cell nuclei with </w:t>
      </w:r>
      <w:r w:rsidRPr="0028182E">
        <w:rPr>
          <w:rFonts w:cstheme="minorHAnsi"/>
          <w:bCs/>
          <w:highlight w:val="yellow"/>
        </w:rPr>
        <w:t>Hoechst 33342</w:t>
      </w:r>
      <w:r w:rsidRPr="0028182E">
        <w:rPr>
          <w:rFonts w:cstheme="minorHAnsi"/>
          <w:highlight w:val="yellow"/>
        </w:rPr>
        <w:t xml:space="preserve"> (live-cell compatible) following manufacturer’s instructions. Do </w:t>
      </w:r>
      <w:r w:rsidRPr="0028182E">
        <w:rPr>
          <w:rFonts w:cstheme="minorHAnsi"/>
          <w:bCs/>
          <w:highlight w:val="yellow"/>
        </w:rPr>
        <w:t>not</w:t>
      </w:r>
      <w:r w:rsidRPr="0028182E">
        <w:rPr>
          <w:rFonts w:cstheme="minorHAnsi"/>
          <w:highlight w:val="yellow"/>
        </w:rPr>
        <w:t xml:space="preserve"> use DAPI for live cells.</w:t>
      </w:r>
    </w:p>
    <w:p w14:paraId="55DC972A" w14:textId="77777777" w:rsidR="00543E6A" w:rsidRPr="0028182E" w:rsidRDefault="00543E6A" w:rsidP="00D2469E">
      <w:pPr>
        <w:widowControl/>
        <w:ind w:left="1134" w:hanging="708"/>
        <w:jc w:val="left"/>
        <w:rPr>
          <w:rFonts w:cstheme="minorHAnsi"/>
          <w:highlight w:val="yellow"/>
        </w:rPr>
      </w:pPr>
    </w:p>
    <w:p w14:paraId="4C75D636" w14:textId="482C1F4B" w:rsidR="00C94FF0" w:rsidRPr="0028182E" w:rsidRDefault="00C94FF0" w:rsidP="00D2469E">
      <w:pPr>
        <w:widowControl/>
        <w:numPr>
          <w:ilvl w:val="0"/>
          <w:numId w:val="42"/>
        </w:numPr>
        <w:ind w:left="1134" w:hanging="708"/>
        <w:jc w:val="left"/>
        <w:rPr>
          <w:rFonts w:cstheme="minorHAnsi"/>
          <w:highlight w:val="yellow"/>
        </w:rPr>
      </w:pPr>
      <w:r w:rsidRPr="0028182E">
        <w:rPr>
          <w:rFonts w:cstheme="minorHAnsi"/>
          <w:highlight w:val="yellow"/>
        </w:rPr>
        <w:t xml:space="preserve">Perform live-cell fluorescence imaging using an </w:t>
      </w:r>
      <w:r w:rsidRPr="0028182E">
        <w:rPr>
          <w:rFonts w:cstheme="minorHAnsi"/>
          <w:bCs/>
          <w:highlight w:val="yellow"/>
        </w:rPr>
        <w:t>inverted fluorescence microscope</w:t>
      </w:r>
      <w:r w:rsidRPr="0028182E">
        <w:rPr>
          <w:rFonts w:cstheme="minorHAnsi"/>
          <w:highlight w:val="yellow"/>
        </w:rPr>
        <w:t xml:space="preserve"> equipped with appropriate filters (e.g., excitation </w:t>
      </w:r>
      <w:r w:rsidR="00395BAD" w:rsidRPr="0028182E">
        <w:rPr>
          <w:rFonts w:cstheme="minorHAnsi"/>
          <w:highlight w:val="yellow"/>
        </w:rPr>
        <w:t>488</w:t>
      </w:r>
      <w:r w:rsidRPr="0028182E">
        <w:rPr>
          <w:rFonts w:cstheme="minorHAnsi"/>
          <w:highlight w:val="yellow"/>
        </w:rPr>
        <w:t xml:space="preserve"> nm/emission </w:t>
      </w:r>
      <w:r w:rsidR="00395BAD" w:rsidRPr="0028182E">
        <w:rPr>
          <w:rFonts w:cstheme="minorHAnsi"/>
          <w:highlight w:val="yellow"/>
        </w:rPr>
        <w:t>513</w:t>
      </w:r>
      <w:r w:rsidRPr="0028182E">
        <w:rPr>
          <w:rFonts w:cstheme="minorHAnsi"/>
          <w:highlight w:val="yellow"/>
        </w:rPr>
        <w:t xml:space="preserve"> nm for </w:t>
      </w:r>
      <w:r w:rsidR="00395BAD" w:rsidRPr="0028182E">
        <w:rPr>
          <w:rFonts w:cstheme="minorHAnsi"/>
          <w:highlight w:val="yellow"/>
        </w:rPr>
        <w:t>EGFP</w:t>
      </w:r>
      <w:r w:rsidRPr="0028182E">
        <w:rPr>
          <w:rFonts w:cstheme="minorHAnsi"/>
          <w:highlight w:val="yellow"/>
        </w:rPr>
        <w:t>; excitation 350 nm/emission 460 nm for Hoechst).</w:t>
      </w:r>
    </w:p>
    <w:p w14:paraId="6C0BCCA2" w14:textId="77777777" w:rsidR="00543E6A" w:rsidRPr="0028182E" w:rsidRDefault="00543E6A" w:rsidP="00D2469E">
      <w:pPr>
        <w:widowControl/>
        <w:ind w:left="1134" w:hanging="708"/>
        <w:jc w:val="left"/>
        <w:rPr>
          <w:rFonts w:cstheme="minorHAnsi"/>
          <w:highlight w:val="yellow"/>
        </w:rPr>
      </w:pPr>
    </w:p>
    <w:p w14:paraId="5FA7A2CB" w14:textId="0A1E7447" w:rsidR="00C94FF0" w:rsidRPr="0028182E" w:rsidRDefault="00C94FF0" w:rsidP="00D2469E">
      <w:pPr>
        <w:widowControl/>
        <w:numPr>
          <w:ilvl w:val="0"/>
          <w:numId w:val="42"/>
        </w:numPr>
        <w:ind w:left="1134" w:hanging="708"/>
        <w:jc w:val="left"/>
        <w:rPr>
          <w:rFonts w:cstheme="minorHAnsi"/>
          <w:highlight w:val="yellow"/>
        </w:rPr>
      </w:pPr>
      <w:r w:rsidRPr="0028182E">
        <w:rPr>
          <w:rFonts w:cstheme="minorHAnsi"/>
          <w:highlight w:val="yellow"/>
        </w:rPr>
        <w:t xml:space="preserve">Use </w:t>
      </w:r>
      <w:r w:rsidRPr="0028182E">
        <w:rPr>
          <w:rFonts w:cstheme="minorHAnsi"/>
          <w:bCs/>
          <w:highlight w:val="yellow"/>
        </w:rPr>
        <w:t>10× or 20× objectives</w:t>
      </w:r>
      <w:r w:rsidRPr="0028182E">
        <w:rPr>
          <w:rFonts w:cstheme="minorHAnsi"/>
          <w:highlight w:val="yellow"/>
        </w:rPr>
        <w:t xml:space="preserve"> for quantification of transduction efficiency and </w:t>
      </w:r>
      <w:r w:rsidRPr="0028182E">
        <w:rPr>
          <w:rFonts w:cstheme="minorHAnsi"/>
          <w:bCs/>
          <w:highlight w:val="yellow"/>
        </w:rPr>
        <w:t>63× objective</w:t>
      </w:r>
      <w:r w:rsidRPr="0028182E">
        <w:rPr>
          <w:rFonts w:cstheme="minorHAnsi"/>
          <w:highlight w:val="yellow"/>
        </w:rPr>
        <w:t xml:space="preserve"> for high-resolution subcellular localization if needed.</w:t>
      </w:r>
    </w:p>
    <w:p w14:paraId="4D5F8E00" w14:textId="77777777" w:rsidR="00543E6A" w:rsidRPr="0028182E" w:rsidRDefault="00543E6A" w:rsidP="00D2469E">
      <w:pPr>
        <w:widowControl/>
        <w:ind w:left="1134" w:hanging="708"/>
        <w:jc w:val="left"/>
        <w:rPr>
          <w:rFonts w:cstheme="minorHAnsi"/>
          <w:highlight w:val="yellow"/>
        </w:rPr>
      </w:pPr>
    </w:p>
    <w:p w14:paraId="3D1D2308" w14:textId="1C67DE8A" w:rsidR="00C94FF0" w:rsidRPr="0028182E" w:rsidRDefault="00C94FF0" w:rsidP="00D2469E">
      <w:pPr>
        <w:widowControl/>
        <w:numPr>
          <w:ilvl w:val="0"/>
          <w:numId w:val="42"/>
        </w:numPr>
        <w:ind w:left="1134" w:hanging="708"/>
        <w:jc w:val="left"/>
        <w:rPr>
          <w:rFonts w:cstheme="minorHAnsi"/>
          <w:highlight w:val="yellow"/>
        </w:rPr>
      </w:pPr>
      <w:r w:rsidRPr="0028182E">
        <w:rPr>
          <w:rFonts w:cstheme="minorHAnsi"/>
          <w:highlight w:val="yellow"/>
        </w:rPr>
        <w:t xml:space="preserve">Acquire at least </w:t>
      </w:r>
      <w:r w:rsidRPr="0028182E">
        <w:rPr>
          <w:rFonts w:cstheme="minorHAnsi"/>
          <w:bCs/>
          <w:highlight w:val="yellow"/>
        </w:rPr>
        <w:t>five fields of view per well</w:t>
      </w:r>
      <w:r w:rsidRPr="0028182E">
        <w:rPr>
          <w:rFonts w:cstheme="minorHAnsi"/>
          <w:highlight w:val="yellow"/>
        </w:rPr>
        <w:t xml:space="preserve"> (e.g., four corners and one center) using identical imaging parameters (exposure time, gain, aperture, etc.).</w:t>
      </w:r>
    </w:p>
    <w:p w14:paraId="57D12667" w14:textId="77777777" w:rsidR="00543E6A" w:rsidRPr="0028182E" w:rsidRDefault="00543E6A" w:rsidP="00D2469E">
      <w:pPr>
        <w:widowControl/>
        <w:ind w:left="1134" w:hanging="708"/>
        <w:jc w:val="left"/>
        <w:rPr>
          <w:rFonts w:cstheme="minorHAnsi"/>
          <w:highlight w:val="yellow"/>
        </w:rPr>
      </w:pPr>
    </w:p>
    <w:p w14:paraId="21D5C938" w14:textId="77777777" w:rsidR="00C94FF0" w:rsidRPr="0028182E" w:rsidRDefault="00C94FF0" w:rsidP="00D2469E">
      <w:pPr>
        <w:widowControl/>
        <w:numPr>
          <w:ilvl w:val="0"/>
          <w:numId w:val="42"/>
        </w:numPr>
        <w:ind w:left="1134" w:hanging="708"/>
        <w:jc w:val="left"/>
        <w:rPr>
          <w:rFonts w:cstheme="minorHAnsi"/>
          <w:highlight w:val="yellow"/>
        </w:rPr>
      </w:pPr>
      <w:r w:rsidRPr="0028182E">
        <w:rPr>
          <w:rFonts w:cstheme="minorHAnsi"/>
          <w:highlight w:val="yellow"/>
        </w:rPr>
        <w:t xml:space="preserve">Save all images in </w:t>
      </w:r>
      <w:r w:rsidRPr="0028182E">
        <w:rPr>
          <w:rFonts w:cstheme="minorHAnsi"/>
          <w:bCs/>
          <w:highlight w:val="yellow"/>
        </w:rPr>
        <w:t>raw and grayscale formats</w:t>
      </w:r>
      <w:r w:rsidRPr="0028182E">
        <w:rPr>
          <w:rFonts w:cstheme="minorHAnsi"/>
          <w:highlight w:val="yellow"/>
        </w:rPr>
        <w:t xml:space="preserve"> for quantitative analysis.</w:t>
      </w:r>
    </w:p>
    <w:p w14:paraId="21951E9F" w14:textId="57D00437" w:rsidR="00C94FF0" w:rsidRPr="004B7775" w:rsidRDefault="00C94FF0" w:rsidP="00C94FF0">
      <w:pPr>
        <w:rPr>
          <w:rFonts w:cstheme="minorHAnsi"/>
        </w:rPr>
      </w:pPr>
      <w:bookmarkStart w:id="0" w:name="_GoBack"/>
      <w:bookmarkEnd w:id="0"/>
    </w:p>
    <w:p w14:paraId="70C472DB" w14:textId="3EEEFC5B" w:rsidR="00C94FF0" w:rsidRDefault="00C94FF0" w:rsidP="00C94FF0">
      <w:pPr>
        <w:rPr>
          <w:rFonts w:cstheme="minorHAnsi"/>
          <w:b/>
          <w:bCs/>
        </w:rPr>
      </w:pPr>
      <w:r w:rsidRPr="004B7775">
        <w:rPr>
          <w:rFonts w:cstheme="minorHAnsi"/>
          <w:b/>
          <w:bCs/>
        </w:rPr>
        <w:t>6.4 Quantitative image analysis</w:t>
      </w:r>
    </w:p>
    <w:p w14:paraId="71540380" w14:textId="77777777" w:rsidR="00543E6A" w:rsidRPr="004B7775" w:rsidRDefault="00543E6A" w:rsidP="00C94FF0">
      <w:pPr>
        <w:rPr>
          <w:rFonts w:cstheme="minorHAnsi"/>
          <w:b/>
          <w:bCs/>
        </w:rPr>
      </w:pPr>
    </w:p>
    <w:p w14:paraId="3B772522" w14:textId="5A944226" w:rsidR="00C94FF0" w:rsidRPr="001B59AE" w:rsidRDefault="00C94FF0" w:rsidP="00D2469E">
      <w:pPr>
        <w:widowControl/>
        <w:numPr>
          <w:ilvl w:val="0"/>
          <w:numId w:val="43"/>
        </w:numPr>
        <w:ind w:left="1134" w:hanging="708"/>
        <w:jc w:val="left"/>
        <w:rPr>
          <w:rFonts w:cstheme="minorHAnsi"/>
        </w:rPr>
      </w:pPr>
      <w:r w:rsidRPr="004B7775">
        <w:rPr>
          <w:rFonts w:cstheme="minorHAnsi"/>
        </w:rPr>
        <w:t xml:space="preserve">Open images in </w:t>
      </w:r>
      <w:r w:rsidRPr="004B7775">
        <w:rPr>
          <w:rFonts w:cstheme="minorHAnsi"/>
          <w:bCs/>
        </w:rPr>
        <w:t>ImageJ (FIJI)</w:t>
      </w:r>
      <w:r w:rsidRPr="004B7775">
        <w:rPr>
          <w:rFonts w:cstheme="minorHAnsi"/>
        </w:rPr>
        <w:t xml:space="preserve"> or equivalent software.</w:t>
      </w:r>
    </w:p>
    <w:p w14:paraId="04BA94B5" w14:textId="77777777" w:rsidR="00543E6A" w:rsidRPr="004B7775" w:rsidRDefault="00543E6A" w:rsidP="00D2469E">
      <w:pPr>
        <w:widowControl/>
        <w:ind w:left="1134" w:hanging="708"/>
        <w:jc w:val="left"/>
        <w:rPr>
          <w:rFonts w:cstheme="minorHAnsi"/>
        </w:rPr>
      </w:pPr>
    </w:p>
    <w:p w14:paraId="64D860A4" w14:textId="3CDBC7BA" w:rsidR="00C94FF0" w:rsidRPr="001B59AE" w:rsidRDefault="00C94FF0" w:rsidP="00D2469E">
      <w:pPr>
        <w:widowControl/>
        <w:numPr>
          <w:ilvl w:val="0"/>
          <w:numId w:val="43"/>
        </w:numPr>
        <w:ind w:left="1134" w:hanging="708"/>
        <w:jc w:val="left"/>
        <w:rPr>
          <w:rFonts w:cstheme="minorHAnsi"/>
        </w:rPr>
      </w:pPr>
      <w:r w:rsidRPr="004B7775">
        <w:rPr>
          <w:rFonts w:cstheme="minorHAnsi"/>
        </w:rPr>
        <w:t xml:space="preserve">Measure mean fluorescence intensity for both the </w:t>
      </w:r>
      <w:r w:rsidR="00395BAD">
        <w:rPr>
          <w:rFonts w:cstheme="minorHAnsi"/>
          <w:bCs/>
        </w:rPr>
        <w:t>EGFP</w:t>
      </w:r>
      <w:r w:rsidRPr="004B7775">
        <w:rPr>
          <w:rFonts w:cstheme="minorHAnsi"/>
        </w:rPr>
        <w:t xml:space="preserve"> and </w:t>
      </w:r>
      <w:r w:rsidRPr="004B7775">
        <w:rPr>
          <w:rFonts w:cstheme="minorHAnsi"/>
          <w:bCs/>
        </w:rPr>
        <w:t>Hoechst</w:t>
      </w:r>
      <w:r w:rsidRPr="004B7775">
        <w:rPr>
          <w:rFonts w:cstheme="minorHAnsi"/>
        </w:rPr>
        <w:t xml:space="preserve"> channels for each field.</w:t>
      </w:r>
    </w:p>
    <w:p w14:paraId="0A012891" w14:textId="77777777" w:rsidR="00543E6A" w:rsidRPr="004B7775" w:rsidRDefault="00543E6A" w:rsidP="00D2469E">
      <w:pPr>
        <w:widowControl/>
        <w:ind w:left="1134" w:hanging="708"/>
        <w:jc w:val="left"/>
        <w:rPr>
          <w:rFonts w:cstheme="minorHAnsi"/>
        </w:rPr>
      </w:pPr>
    </w:p>
    <w:p w14:paraId="5C0064DE" w14:textId="1294D2DC" w:rsidR="00C94FF0" w:rsidRPr="001B59AE" w:rsidRDefault="00C94FF0" w:rsidP="00D2469E">
      <w:pPr>
        <w:widowControl/>
        <w:numPr>
          <w:ilvl w:val="0"/>
          <w:numId w:val="43"/>
        </w:numPr>
        <w:ind w:left="1134" w:hanging="708"/>
        <w:jc w:val="left"/>
        <w:rPr>
          <w:rFonts w:cstheme="minorHAnsi"/>
        </w:rPr>
      </w:pPr>
      <w:r w:rsidRPr="004B7775">
        <w:rPr>
          <w:rFonts w:cstheme="minorHAnsi"/>
        </w:rPr>
        <w:t xml:space="preserve">Determine </w:t>
      </w:r>
      <w:r w:rsidRPr="004B7775">
        <w:rPr>
          <w:rFonts w:cstheme="minorHAnsi"/>
          <w:bCs/>
        </w:rPr>
        <w:t>background intensity</w:t>
      </w:r>
      <w:r w:rsidRPr="004B7775">
        <w:rPr>
          <w:rFonts w:cstheme="minorHAnsi"/>
        </w:rPr>
        <w:t xml:space="preserve"> by selecting a region without fluorescent signal and averaging pixel values.</w:t>
      </w:r>
    </w:p>
    <w:p w14:paraId="726A0534" w14:textId="77777777" w:rsidR="00543E6A" w:rsidRPr="004B7775" w:rsidRDefault="00543E6A" w:rsidP="00D2469E">
      <w:pPr>
        <w:widowControl/>
        <w:ind w:left="1134" w:hanging="708"/>
        <w:jc w:val="left"/>
        <w:rPr>
          <w:rFonts w:cstheme="minorHAnsi"/>
        </w:rPr>
      </w:pPr>
    </w:p>
    <w:p w14:paraId="162A8B11" w14:textId="77777777" w:rsidR="00C94FF0" w:rsidRPr="001B59AE" w:rsidRDefault="00C94FF0" w:rsidP="00D2469E">
      <w:pPr>
        <w:widowControl/>
        <w:numPr>
          <w:ilvl w:val="0"/>
          <w:numId w:val="43"/>
        </w:numPr>
        <w:ind w:left="1134" w:hanging="708"/>
        <w:jc w:val="left"/>
        <w:rPr>
          <w:rFonts w:cstheme="minorHAnsi"/>
        </w:rPr>
      </w:pPr>
      <w:r w:rsidRPr="004B7775">
        <w:rPr>
          <w:rFonts w:cstheme="minorHAnsi"/>
        </w:rPr>
        <w:t xml:space="preserve">Calculate </w:t>
      </w:r>
      <w:r w:rsidRPr="004B7775">
        <w:rPr>
          <w:rFonts w:cstheme="minorHAnsi"/>
          <w:bCs/>
        </w:rPr>
        <w:t>corrected intensity</w:t>
      </w:r>
      <w:r w:rsidRPr="004B7775">
        <w:rPr>
          <w:rFonts w:cstheme="minorHAnsi"/>
        </w:rPr>
        <w:t xml:space="preserve"> for each channel:</w:t>
      </w:r>
    </w:p>
    <w:p w14:paraId="7925CCA9" w14:textId="66518BF4" w:rsidR="00C94FF0" w:rsidRDefault="00C94FF0" w:rsidP="00C94FF0">
      <w:pPr>
        <w:ind w:left="360"/>
        <w:rPr>
          <w:rFonts w:cstheme="minorHAnsi"/>
        </w:rPr>
      </w:pPr>
    </w:p>
    <w:p w14:paraId="6172F132" w14:textId="5BA916C7" w:rsidR="00111E12" w:rsidRPr="00111E12" w:rsidRDefault="003F67D7" w:rsidP="00C94FF0">
      <w:pPr>
        <w:ind w:left="360"/>
        <w:rPr>
          <w:rFonts w:cstheme="minorHAnsi"/>
        </w:rPr>
      </w:pPr>
      <m:oMathPara>
        <m:oMathParaPr>
          <m:jc m:val="center"/>
        </m:oMathParaPr>
        <m:oMath>
          <m:sSub>
            <m:sSubPr>
              <m:ctrlPr>
                <w:rPr>
                  <w:rFonts w:ascii="Cambria Math" w:hAnsi="Cambria Math" w:cstheme="minorHAnsi"/>
                  <w:i/>
                </w:rPr>
              </m:ctrlPr>
            </m:sSubPr>
            <m:e>
              <m:r>
                <w:rPr>
                  <w:rFonts w:ascii="Cambria Math" w:hAnsi="Cambria Math" w:cstheme="minorHAnsi"/>
                </w:rPr>
                <m:t>I</m:t>
              </m:r>
            </m:e>
            <m:sub>
              <m:r>
                <w:rPr>
                  <w:rFonts w:ascii="Cambria Math" w:hAnsi="Cambria Math" w:cstheme="minorHAnsi"/>
                </w:rPr>
                <m:t>corrected</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I</m:t>
              </m:r>
            </m:e>
            <m:sub>
              <m:r>
                <w:rPr>
                  <w:rFonts w:ascii="Cambria Math" w:hAnsi="Cambria Math" w:cstheme="minorHAnsi"/>
                </w:rPr>
                <m:t>mean</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I</m:t>
              </m:r>
            </m:e>
            <m:sub>
              <m:r>
                <w:rPr>
                  <w:rFonts w:ascii="Cambria Math" w:hAnsi="Cambria Math" w:cstheme="minorHAnsi"/>
                </w:rPr>
                <m:t>background</m:t>
              </m:r>
            </m:sub>
          </m:sSub>
        </m:oMath>
      </m:oMathPara>
    </w:p>
    <w:p w14:paraId="6140E29F" w14:textId="77777777" w:rsidR="00C94FF0" w:rsidRPr="004B7775" w:rsidRDefault="00C94FF0" w:rsidP="00C94FF0">
      <w:pPr>
        <w:rPr>
          <w:rFonts w:cstheme="minorHAnsi"/>
        </w:rPr>
      </w:pPr>
    </w:p>
    <w:p w14:paraId="1142E2A7" w14:textId="77777777" w:rsidR="00C94FF0" w:rsidRPr="004B7775" w:rsidRDefault="00C94FF0" w:rsidP="00D2469E">
      <w:pPr>
        <w:widowControl/>
        <w:numPr>
          <w:ilvl w:val="0"/>
          <w:numId w:val="43"/>
        </w:numPr>
        <w:ind w:left="1134" w:hanging="708"/>
        <w:jc w:val="left"/>
        <w:rPr>
          <w:rFonts w:cstheme="minorHAnsi"/>
        </w:rPr>
      </w:pPr>
      <w:r w:rsidRPr="004B7775">
        <w:rPr>
          <w:rFonts w:cstheme="minorHAnsi"/>
        </w:rPr>
        <w:t xml:space="preserve">Compute </w:t>
      </w:r>
      <w:r w:rsidRPr="00D2469E">
        <w:rPr>
          <w:rFonts w:cstheme="minorHAnsi"/>
        </w:rPr>
        <w:t>normalized intensity</w:t>
      </w:r>
      <w:r w:rsidRPr="004B7775">
        <w:rPr>
          <w:rFonts w:cstheme="minorHAnsi"/>
        </w:rPr>
        <w:t xml:space="preserve"> for each field as:</w:t>
      </w:r>
    </w:p>
    <w:p w14:paraId="18CA9E0C" w14:textId="77777777" w:rsidR="00C94FF0" w:rsidRDefault="00C94FF0" w:rsidP="00C94FF0">
      <w:pPr>
        <w:rPr>
          <w:rFonts w:cstheme="minorHAnsi"/>
        </w:rPr>
      </w:pPr>
    </w:p>
    <w:p w14:paraId="301DEC48" w14:textId="35A07BE0" w:rsidR="00C94FF0" w:rsidRPr="00111E12" w:rsidRDefault="003F67D7" w:rsidP="00C94FF0">
      <w:pPr>
        <w:rPr>
          <w:rFonts w:cstheme="minorHAnsi"/>
        </w:rPr>
      </w:pPr>
      <m:oMathPara>
        <m:oMathParaPr>
          <m:jc m:val="center"/>
        </m:oMathParaPr>
        <m:oMath>
          <m:sSub>
            <m:sSubPr>
              <m:ctrlPr>
                <w:rPr>
                  <w:rFonts w:ascii="Cambria Math" w:hAnsi="Cambria Math" w:cstheme="minorHAnsi"/>
                  <w:i/>
                </w:rPr>
              </m:ctrlPr>
            </m:sSubPr>
            <m:e>
              <m:r>
                <w:rPr>
                  <w:rFonts w:ascii="Cambria Math" w:hAnsi="Cambria Math" w:cstheme="minorHAnsi"/>
                </w:rPr>
                <m:t>I</m:t>
              </m:r>
            </m:e>
            <m:sub>
              <m:r>
                <w:rPr>
                  <w:rFonts w:ascii="Cambria Math" w:hAnsi="Cambria Math" w:cstheme="minorHAnsi"/>
                </w:rPr>
                <m:t>normalized</m:t>
              </m:r>
            </m:sub>
          </m:sSub>
          <m:r>
            <w:rPr>
              <w:rFonts w:ascii="Cambria Math" w:hAnsi="Cambria Math" w:cstheme="minorHAnsi"/>
            </w:rPr>
            <m:t>=</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I</m:t>
                  </m:r>
                </m:e>
                <m:sub>
                  <m:r>
                    <w:rPr>
                      <w:rFonts w:ascii="Cambria Math" w:hAnsi="Cambria Math" w:cstheme="minorHAnsi"/>
                    </w:rPr>
                    <m:t>corrected(EGFP)</m:t>
                  </m:r>
                </m:sub>
              </m:sSub>
            </m:num>
            <m:den>
              <m:sSub>
                <m:sSubPr>
                  <m:ctrlPr>
                    <w:rPr>
                      <w:rFonts w:ascii="Cambria Math" w:hAnsi="Cambria Math" w:cstheme="minorHAnsi"/>
                      <w:i/>
                    </w:rPr>
                  </m:ctrlPr>
                </m:sSubPr>
                <m:e>
                  <m:r>
                    <w:rPr>
                      <w:rFonts w:ascii="Cambria Math" w:hAnsi="Cambria Math" w:cstheme="minorHAnsi"/>
                    </w:rPr>
                    <m:t>I</m:t>
                  </m:r>
                </m:e>
                <m:sub>
                  <m:r>
                    <w:rPr>
                      <w:rFonts w:ascii="Cambria Math" w:hAnsi="Cambria Math" w:cstheme="minorHAnsi"/>
                    </w:rPr>
                    <m:t>corrected(Hoechst)</m:t>
                  </m:r>
                </m:sub>
              </m:sSub>
            </m:den>
          </m:f>
        </m:oMath>
      </m:oMathPara>
    </w:p>
    <w:p w14:paraId="5F660190" w14:textId="77777777" w:rsidR="00111E12" w:rsidRPr="00111E12" w:rsidRDefault="00111E12" w:rsidP="00D2469E">
      <w:pPr>
        <w:widowControl/>
        <w:ind w:left="426"/>
        <w:jc w:val="left"/>
        <w:rPr>
          <w:rFonts w:cstheme="minorHAnsi"/>
        </w:rPr>
      </w:pPr>
    </w:p>
    <w:p w14:paraId="06FE494C" w14:textId="77777777" w:rsidR="00C94FF0" w:rsidRPr="004B7775" w:rsidRDefault="00C94FF0" w:rsidP="00D2469E">
      <w:pPr>
        <w:widowControl/>
        <w:numPr>
          <w:ilvl w:val="0"/>
          <w:numId w:val="43"/>
        </w:numPr>
        <w:ind w:left="1134" w:hanging="708"/>
        <w:jc w:val="left"/>
        <w:rPr>
          <w:rFonts w:cstheme="minorHAnsi"/>
        </w:rPr>
      </w:pPr>
      <w:r w:rsidRPr="004B7775">
        <w:rPr>
          <w:rFonts w:cstheme="minorHAnsi"/>
        </w:rPr>
        <w:t xml:space="preserve">Average normalized intensities from at least </w:t>
      </w:r>
      <w:r w:rsidRPr="00D2469E">
        <w:rPr>
          <w:rFonts w:cstheme="minorHAnsi"/>
        </w:rPr>
        <w:t>five fields per well</w:t>
      </w:r>
      <w:r w:rsidRPr="004B7775">
        <w:rPr>
          <w:rFonts w:cstheme="minorHAnsi"/>
        </w:rPr>
        <w:t xml:space="preserve">, and report the mean ± SD across </w:t>
      </w:r>
      <w:r w:rsidRPr="00D2469E">
        <w:rPr>
          <w:rFonts w:cstheme="minorHAnsi"/>
        </w:rPr>
        <w:t>three independent biological replicates</w:t>
      </w:r>
      <w:r w:rsidRPr="004B7775">
        <w:rPr>
          <w:rFonts w:cstheme="minorHAnsi"/>
        </w:rPr>
        <w:t>.</w:t>
      </w:r>
    </w:p>
    <w:p w14:paraId="644E927E" w14:textId="2FFB02FC" w:rsidR="00C94FF0" w:rsidRPr="004B7775" w:rsidRDefault="00C94FF0" w:rsidP="00D2469E">
      <w:pPr>
        <w:widowControl/>
        <w:ind w:left="426"/>
        <w:jc w:val="left"/>
        <w:rPr>
          <w:rFonts w:cstheme="minorHAnsi"/>
        </w:rPr>
      </w:pPr>
    </w:p>
    <w:p w14:paraId="3556DA38" w14:textId="5DEBEBEC" w:rsidR="00C94FF0" w:rsidRDefault="00A06593" w:rsidP="00C94FF0">
      <w:pPr>
        <w:rPr>
          <w:rFonts w:cstheme="minorHAnsi"/>
          <w:b/>
          <w:bCs/>
        </w:rPr>
      </w:pPr>
      <w:r>
        <w:rPr>
          <w:rFonts w:cstheme="minorHAnsi"/>
          <w:b/>
          <w:bCs/>
        </w:rPr>
        <w:t>Note</w:t>
      </w:r>
    </w:p>
    <w:p w14:paraId="044E3DE7" w14:textId="77777777" w:rsidR="00033044" w:rsidRPr="004B7775" w:rsidRDefault="00033044" w:rsidP="00C94FF0">
      <w:pPr>
        <w:rPr>
          <w:rFonts w:cstheme="minorHAnsi"/>
          <w:b/>
          <w:bCs/>
        </w:rPr>
      </w:pPr>
    </w:p>
    <w:p w14:paraId="5FFE6624" w14:textId="21446133" w:rsidR="00C94FF0" w:rsidRDefault="00C94FF0" w:rsidP="00A06593">
      <w:pPr>
        <w:widowControl/>
        <w:ind w:left="426"/>
        <w:jc w:val="left"/>
        <w:rPr>
          <w:rFonts w:cstheme="minorHAnsi"/>
        </w:rPr>
      </w:pPr>
      <w:r w:rsidRPr="004B7775">
        <w:rPr>
          <w:rFonts w:cstheme="minorHAnsi"/>
        </w:rPr>
        <w:lastRenderedPageBreak/>
        <w:t xml:space="preserve">CME-AAV typically demonstrates enhanced fluorescence intensity relative to conventional AAV when equal genome copies are applied, reflecting improved cellular uptake and/or protection from </w:t>
      </w:r>
      <w:r>
        <w:rPr>
          <w:rFonts w:cstheme="minorHAnsi"/>
        </w:rPr>
        <w:t>neutralizing antibodies</w:t>
      </w:r>
      <w:r w:rsidRPr="004B7775">
        <w:rPr>
          <w:rFonts w:cstheme="minorHAnsi"/>
        </w:rPr>
        <w:t>.</w:t>
      </w:r>
    </w:p>
    <w:p w14:paraId="5751A2CA" w14:textId="77777777" w:rsidR="00A06593" w:rsidRPr="004B7775" w:rsidRDefault="00A06593" w:rsidP="00D2469E">
      <w:pPr>
        <w:widowControl/>
        <w:ind w:left="426"/>
        <w:jc w:val="left"/>
        <w:rPr>
          <w:rFonts w:cstheme="minorHAnsi"/>
        </w:rPr>
      </w:pPr>
    </w:p>
    <w:p w14:paraId="3DA15E14" w14:textId="6CE0648A" w:rsidR="00C94FF0" w:rsidRDefault="00C94FF0" w:rsidP="00A06593">
      <w:pPr>
        <w:widowControl/>
        <w:ind w:left="426"/>
        <w:jc w:val="left"/>
        <w:rPr>
          <w:rFonts w:cstheme="minorHAnsi"/>
        </w:rPr>
      </w:pPr>
      <w:r w:rsidRPr="004B7775">
        <w:rPr>
          <w:rFonts w:cstheme="minorHAnsi"/>
        </w:rPr>
        <w:t xml:space="preserve">Optimal transduction efficiency depends on </w:t>
      </w:r>
      <w:r w:rsidRPr="00D2469E">
        <w:rPr>
          <w:rFonts w:cstheme="minorHAnsi"/>
        </w:rPr>
        <w:t>CME-AAV preparation quality</w:t>
      </w:r>
      <w:r w:rsidRPr="004B7775">
        <w:rPr>
          <w:rFonts w:cstheme="minorHAnsi"/>
        </w:rPr>
        <w:t xml:space="preserve">, </w:t>
      </w:r>
      <w:r w:rsidRPr="00D2469E">
        <w:rPr>
          <w:rFonts w:cstheme="minorHAnsi"/>
        </w:rPr>
        <w:t>cell type</w:t>
      </w:r>
      <w:r w:rsidRPr="004B7775">
        <w:rPr>
          <w:rFonts w:cstheme="minorHAnsi"/>
        </w:rPr>
        <w:t xml:space="preserve">, </w:t>
      </w:r>
      <w:r w:rsidRPr="00D2469E">
        <w:rPr>
          <w:rFonts w:cstheme="minorHAnsi"/>
        </w:rPr>
        <w:t>promoter strength</w:t>
      </w:r>
      <w:r w:rsidRPr="004B7775">
        <w:rPr>
          <w:rFonts w:cstheme="minorHAnsi"/>
        </w:rPr>
        <w:t xml:space="preserve">, and </w:t>
      </w:r>
      <w:r w:rsidRPr="00D2469E">
        <w:rPr>
          <w:rFonts w:cstheme="minorHAnsi"/>
        </w:rPr>
        <w:t>viral titer</w:t>
      </w:r>
      <w:r w:rsidRPr="004B7775">
        <w:rPr>
          <w:rFonts w:cstheme="minorHAnsi"/>
        </w:rPr>
        <w:t>.</w:t>
      </w:r>
    </w:p>
    <w:p w14:paraId="777DF0E0" w14:textId="77777777" w:rsidR="00A06593" w:rsidRPr="004B7775" w:rsidRDefault="00A06593" w:rsidP="00D2469E">
      <w:pPr>
        <w:widowControl/>
        <w:ind w:left="426"/>
        <w:jc w:val="left"/>
        <w:rPr>
          <w:rFonts w:cstheme="minorHAnsi"/>
        </w:rPr>
      </w:pPr>
    </w:p>
    <w:p w14:paraId="72A2E76D" w14:textId="49FA543A" w:rsidR="00C94FF0" w:rsidRDefault="00C94FF0" w:rsidP="00A06593">
      <w:pPr>
        <w:widowControl/>
        <w:ind w:left="426"/>
        <w:jc w:val="left"/>
        <w:rPr>
          <w:rFonts w:cstheme="minorHAnsi"/>
        </w:rPr>
      </w:pPr>
      <w:r w:rsidRPr="004B7775">
        <w:rPr>
          <w:rFonts w:cstheme="minorHAnsi"/>
        </w:rPr>
        <w:t>If weak signals are observed, increase genome copy input, confirm vector integrity by qPCR, and verify microscope calibration.</w:t>
      </w:r>
    </w:p>
    <w:p w14:paraId="237E23AB" w14:textId="77777777" w:rsidR="00A06593" w:rsidRPr="004B7775" w:rsidRDefault="00A06593" w:rsidP="00D2469E">
      <w:pPr>
        <w:widowControl/>
        <w:ind w:left="426"/>
        <w:jc w:val="left"/>
        <w:rPr>
          <w:rFonts w:cstheme="minorHAnsi"/>
        </w:rPr>
      </w:pPr>
    </w:p>
    <w:p w14:paraId="6E952958" w14:textId="356BD37F" w:rsidR="00C94FF0" w:rsidRDefault="00C94FF0" w:rsidP="00A06593">
      <w:pPr>
        <w:widowControl/>
        <w:ind w:left="426"/>
        <w:jc w:val="left"/>
        <w:rPr>
          <w:rFonts w:cstheme="minorHAnsi"/>
        </w:rPr>
      </w:pPr>
      <w:r w:rsidRPr="004B7775">
        <w:rPr>
          <w:rFonts w:cstheme="minorHAnsi"/>
        </w:rPr>
        <w:t xml:space="preserve">Other fluorescent reporters (e.g., </w:t>
      </w:r>
      <w:proofErr w:type="spellStart"/>
      <w:r w:rsidR="00395BAD">
        <w:rPr>
          <w:rFonts w:cstheme="minorHAnsi"/>
        </w:rPr>
        <w:t>mCherry</w:t>
      </w:r>
      <w:proofErr w:type="spellEnd"/>
      <w:r w:rsidRPr="004B7775">
        <w:rPr>
          <w:rFonts w:cstheme="minorHAnsi"/>
        </w:rPr>
        <w:t xml:space="preserve">, </w:t>
      </w:r>
      <w:proofErr w:type="spellStart"/>
      <w:r w:rsidRPr="004B7775">
        <w:rPr>
          <w:rFonts w:cstheme="minorHAnsi"/>
        </w:rPr>
        <w:t>mNeonGreen</w:t>
      </w:r>
      <w:proofErr w:type="spellEnd"/>
      <w:r w:rsidRPr="004B7775">
        <w:rPr>
          <w:rFonts w:cstheme="minorHAnsi"/>
        </w:rPr>
        <w:t xml:space="preserve">, </w:t>
      </w:r>
      <w:proofErr w:type="spellStart"/>
      <w:r w:rsidRPr="004B7775">
        <w:rPr>
          <w:rFonts w:cstheme="minorHAnsi"/>
        </w:rPr>
        <w:t>tdTomato</w:t>
      </w:r>
      <w:proofErr w:type="spellEnd"/>
      <w:r w:rsidRPr="004B7775">
        <w:rPr>
          <w:rFonts w:cstheme="minorHAnsi"/>
        </w:rPr>
        <w:t>) or luciferase constructs may be used depending on experimental needs.</w:t>
      </w:r>
    </w:p>
    <w:p w14:paraId="049D8C0D" w14:textId="77777777" w:rsidR="00A06593" w:rsidRPr="004B7775" w:rsidRDefault="00A06593" w:rsidP="00D2469E">
      <w:pPr>
        <w:widowControl/>
        <w:ind w:left="426"/>
        <w:jc w:val="left"/>
        <w:rPr>
          <w:rFonts w:cstheme="minorHAnsi"/>
        </w:rPr>
      </w:pPr>
    </w:p>
    <w:p w14:paraId="6B6012C5" w14:textId="77777777" w:rsidR="00C94FF0" w:rsidRPr="004B7775" w:rsidRDefault="00C94FF0" w:rsidP="00D2469E">
      <w:pPr>
        <w:widowControl/>
        <w:ind w:left="426"/>
        <w:jc w:val="left"/>
        <w:rPr>
          <w:rFonts w:cstheme="minorHAnsi"/>
        </w:rPr>
      </w:pPr>
      <w:r w:rsidRPr="004B7775">
        <w:rPr>
          <w:rFonts w:cstheme="minorHAnsi"/>
        </w:rPr>
        <w:t>When working with primary or non-adherent cells, adjust seeding and imaging conditions accordingly (e.g., coating plates with poly-L-lysine or using chamber slides).</w:t>
      </w:r>
    </w:p>
    <w:p w14:paraId="14467283" w14:textId="12E4B651" w:rsidR="006664E6" w:rsidRDefault="006664E6" w:rsidP="00DA3C5C">
      <w:pPr>
        <w:pBdr>
          <w:top w:val="nil"/>
          <w:left w:val="nil"/>
          <w:bottom w:val="nil"/>
          <w:right w:val="nil"/>
          <w:between w:val="nil"/>
        </w:pBdr>
        <w:rPr>
          <w:rFonts w:asciiTheme="majorHAnsi" w:hAnsiTheme="majorHAnsi" w:cstheme="majorHAnsi"/>
          <w:b/>
          <w:color w:val="000000"/>
        </w:rPr>
      </w:pPr>
    </w:p>
    <w:p w14:paraId="437BDB20" w14:textId="05CA19E9" w:rsidR="00C32C42" w:rsidRPr="005F3B33" w:rsidRDefault="00C32C42" w:rsidP="00C32C42">
      <w:pPr>
        <w:rPr>
          <w:rFonts w:asciiTheme="majorHAnsi" w:hAnsiTheme="majorHAnsi" w:cstheme="majorHAnsi"/>
          <w:b/>
          <w:bCs/>
        </w:rPr>
      </w:pPr>
      <w:r w:rsidRPr="005F3B33">
        <w:rPr>
          <w:rFonts w:asciiTheme="majorHAnsi" w:hAnsiTheme="majorHAnsi" w:cstheme="majorHAnsi"/>
          <w:b/>
          <w:bCs/>
        </w:rPr>
        <w:t>7. Evaluation of CME-AAV–</w:t>
      </w:r>
      <w:r w:rsidR="00BE30EB">
        <w:rPr>
          <w:rFonts w:asciiTheme="majorHAnsi" w:hAnsiTheme="majorHAnsi" w:cstheme="majorHAnsi"/>
          <w:b/>
          <w:bCs/>
        </w:rPr>
        <w:t>m</w:t>
      </w:r>
      <w:r w:rsidR="00BE30EB" w:rsidRPr="005F3B33">
        <w:rPr>
          <w:rFonts w:asciiTheme="majorHAnsi" w:hAnsiTheme="majorHAnsi" w:cstheme="majorHAnsi"/>
          <w:b/>
          <w:bCs/>
        </w:rPr>
        <w:t xml:space="preserve">ediated </w:t>
      </w:r>
      <w:r w:rsidR="00BE30EB">
        <w:rPr>
          <w:rFonts w:asciiTheme="majorHAnsi" w:hAnsiTheme="majorHAnsi" w:cstheme="majorHAnsi"/>
          <w:b/>
          <w:bCs/>
        </w:rPr>
        <w:t>g</w:t>
      </w:r>
      <w:r w:rsidR="00BE30EB" w:rsidRPr="005F3B33">
        <w:rPr>
          <w:rFonts w:asciiTheme="majorHAnsi" w:hAnsiTheme="majorHAnsi" w:cstheme="majorHAnsi"/>
          <w:b/>
          <w:bCs/>
        </w:rPr>
        <w:t xml:space="preserve">ene </w:t>
      </w:r>
      <w:r w:rsidR="00BE30EB">
        <w:rPr>
          <w:rFonts w:asciiTheme="majorHAnsi" w:hAnsiTheme="majorHAnsi" w:cstheme="majorHAnsi"/>
          <w:b/>
          <w:bCs/>
        </w:rPr>
        <w:t>d</w:t>
      </w:r>
      <w:r w:rsidR="00BE30EB" w:rsidRPr="005F3B33">
        <w:rPr>
          <w:rFonts w:asciiTheme="majorHAnsi" w:hAnsiTheme="majorHAnsi" w:cstheme="majorHAnsi"/>
          <w:b/>
          <w:bCs/>
        </w:rPr>
        <w:t xml:space="preserve">elivery </w:t>
      </w:r>
      <w:r w:rsidRPr="005F3B33">
        <w:rPr>
          <w:rFonts w:asciiTheme="majorHAnsi" w:hAnsiTheme="majorHAnsi" w:cstheme="majorHAnsi"/>
          <w:b/>
          <w:bCs/>
        </w:rPr>
        <w:t xml:space="preserve">in </w:t>
      </w:r>
      <w:r w:rsidR="00BE30EB">
        <w:rPr>
          <w:rFonts w:asciiTheme="majorHAnsi" w:hAnsiTheme="majorHAnsi" w:cstheme="majorHAnsi"/>
          <w:b/>
          <w:bCs/>
        </w:rPr>
        <w:t>m</w:t>
      </w:r>
      <w:r w:rsidR="00BE30EB" w:rsidRPr="005F3B33">
        <w:rPr>
          <w:rFonts w:asciiTheme="majorHAnsi" w:hAnsiTheme="majorHAnsi" w:cstheme="majorHAnsi"/>
          <w:b/>
          <w:bCs/>
        </w:rPr>
        <w:t xml:space="preserve">urine </w:t>
      </w:r>
      <w:r w:rsidR="00BE30EB">
        <w:rPr>
          <w:rFonts w:asciiTheme="majorHAnsi" w:hAnsiTheme="majorHAnsi" w:cstheme="majorHAnsi"/>
          <w:b/>
          <w:bCs/>
        </w:rPr>
        <w:t>m</w:t>
      </w:r>
      <w:r w:rsidR="00BE30EB" w:rsidRPr="005F3B33">
        <w:rPr>
          <w:rFonts w:asciiTheme="majorHAnsi" w:hAnsiTheme="majorHAnsi" w:cstheme="majorHAnsi"/>
          <w:b/>
          <w:bCs/>
        </w:rPr>
        <w:t>odel</w:t>
      </w:r>
    </w:p>
    <w:p w14:paraId="54BE8296" w14:textId="77777777" w:rsidR="00C32C42" w:rsidRDefault="00C32C42" w:rsidP="00C32C42">
      <w:pPr>
        <w:rPr>
          <w:rFonts w:asciiTheme="majorHAnsi" w:hAnsiTheme="majorHAnsi" w:cstheme="majorHAnsi"/>
        </w:rPr>
      </w:pPr>
    </w:p>
    <w:p w14:paraId="01922B1A" w14:textId="7205C006" w:rsidR="00C32C42" w:rsidRDefault="00C32C42" w:rsidP="00C32C42">
      <w:pPr>
        <w:rPr>
          <w:rFonts w:asciiTheme="majorHAnsi" w:hAnsiTheme="majorHAnsi" w:cstheme="majorHAnsi"/>
        </w:rPr>
      </w:pPr>
      <w:r w:rsidRPr="005F3B33">
        <w:rPr>
          <w:rFonts w:asciiTheme="majorHAnsi" w:hAnsiTheme="majorHAnsi" w:cstheme="majorHAnsi"/>
        </w:rPr>
        <w:t xml:space="preserve">This protocol describes the evaluation of CME-AAV–mediated gene delivery </w:t>
      </w:r>
      <w:r w:rsidRPr="005F3B33">
        <w:rPr>
          <w:rFonts w:asciiTheme="majorHAnsi" w:hAnsiTheme="majorHAnsi" w:cstheme="majorHAnsi"/>
          <w:bCs/>
        </w:rPr>
        <w:t>in vivo</w:t>
      </w:r>
      <w:r w:rsidRPr="005F3B33">
        <w:rPr>
          <w:rFonts w:asciiTheme="majorHAnsi" w:hAnsiTheme="majorHAnsi" w:cstheme="majorHAnsi"/>
        </w:rPr>
        <w:t xml:space="preserve"> using a murine model.</w:t>
      </w:r>
    </w:p>
    <w:p w14:paraId="61A490E0" w14:textId="77777777" w:rsidR="00C32C42" w:rsidRPr="005F3B33" w:rsidRDefault="00C32C42" w:rsidP="00C32C42">
      <w:pPr>
        <w:rPr>
          <w:rFonts w:asciiTheme="majorHAnsi" w:hAnsiTheme="majorHAnsi" w:cstheme="majorHAnsi"/>
        </w:rPr>
      </w:pPr>
    </w:p>
    <w:p w14:paraId="5F8C3B11" w14:textId="43BDE646" w:rsidR="00C32C42" w:rsidRDefault="00C32C42" w:rsidP="00C32C42">
      <w:pPr>
        <w:rPr>
          <w:rFonts w:asciiTheme="majorHAnsi" w:hAnsiTheme="majorHAnsi" w:cstheme="majorHAnsi"/>
          <w:b/>
          <w:bCs/>
        </w:rPr>
      </w:pPr>
      <w:r w:rsidRPr="005F3B33">
        <w:rPr>
          <w:rFonts w:asciiTheme="majorHAnsi" w:hAnsiTheme="majorHAnsi" w:cstheme="majorHAnsi"/>
          <w:b/>
          <w:bCs/>
        </w:rPr>
        <w:t>7.1 Animal preparation</w:t>
      </w:r>
    </w:p>
    <w:p w14:paraId="6737EA5D" w14:textId="77777777" w:rsidR="00C32C42" w:rsidRPr="005F3B33" w:rsidRDefault="00C32C42" w:rsidP="00C32C42">
      <w:pPr>
        <w:rPr>
          <w:rFonts w:asciiTheme="majorHAnsi" w:hAnsiTheme="majorHAnsi" w:cstheme="majorHAnsi"/>
          <w:b/>
          <w:bCs/>
        </w:rPr>
      </w:pPr>
    </w:p>
    <w:p w14:paraId="21C2E4FA" w14:textId="1FA2058D" w:rsidR="00C32C42" w:rsidRPr="001B59AE" w:rsidRDefault="00C32C42" w:rsidP="00D2469E">
      <w:pPr>
        <w:widowControl/>
        <w:numPr>
          <w:ilvl w:val="0"/>
          <w:numId w:val="47"/>
        </w:numPr>
        <w:ind w:left="1134" w:hanging="708"/>
        <w:jc w:val="left"/>
        <w:rPr>
          <w:rFonts w:asciiTheme="majorHAnsi" w:hAnsiTheme="majorHAnsi" w:cstheme="majorHAnsi"/>
        </w:rPr>
      </w:pPr>
      <w:r w:rsidRPr="005F3B33">
        <w:rPr>
          <w:rFonts w:asciiTheme="majorHAnsi" w:hAnsiTheme="majorHAnsi" w:cstheme="majorHAnsi"/>
        </w:rPr>
        <w:t xml:space="preserve">Use wild-type mice such as </w:t>
      </w:r>
      <w:r w:rsidRPr="005F3B33">
        <w:rPr>
          <w:rFonts w:asciiTheme="majorHAnsi" w:hAnsiTheme="majorHAnsi" w:cstheme="majorHAnsi"/>
          <w:bCs/>
        </w:rPr>
        <w:t>C57BL/6</w:t>
      </w:r>
      <w:r w:rsidRPr="005F3B33">
        <w:rPr>
          <w:rFonts w:asciiTheme="majorHAnsi" w:hAnsiTheme="majorHAnsi" w:cstheme="majorHAnsi"/>
        </w:rPr>
        <w:t>. Ensure all animal procedures are approved by the institutional animal care and use committee and performed in accordance with relevant regulations.</w:t>
      </w:r>
    </w:p>
    <w:p w14:paraId="25BBA374" w14:textId="77777777" w:rsidR="00E97234" w:rsidRPr="005F3B33" w:rsidRDefault="00E97234" w:rsidP="00D2469E">
      <w:pPr>
        <w:widowControl/>
        <w:ind w:left="1134" w:hanging="708"/>
        <w:jc w:val="left"/>
        <w:rPr>
          <w:rFonts w:asciiTheme="majorHAnsi" w:hAnsiTheme="majorHAnsi" w:cstheme="majorHAnsi"/>
        </w:rPr>
      </w:pPr>
    </w:p>
    <w:p w14:paraId="4CD71C0B" w14:textId="59A439A0" w:rsidR="00C32C42" w:rsidRPr="001B59AE" w:rsidRDefault="00C32C42" w:rsidP="00D2469E">
      <w:pPr>
        <w:widowControl/>
        <w:numPr>
          <w:ilvl w:val="0"/>
          <w:numId w:val="47"/>
        </w:numPr>
        <w:ind w:left="1134" w:hanging="708"/>
        <w:jc w:val="left"/>
        <w:rPr>
          <w:rFonts w:asciiTheme="majorHAnsi" w:hAnsiTheme="majorHAnsi" w:cstheme="majorHAnsi"/>
        </w:rPr>
      </w:pPr>
      <w:r w:rsidRPr="005F3B33">
        <w:rPr>
          <w:rFonts w:asciiTheme="majorHAnsi" w:hAnsiTheme="majorHAnsi" w:cstheme="majorHAnsi"/>
        </w:rPr>
        <w:t xml:space="preserve">Select mice aged </w:t>
      </w:r>
      <w:r w:rsidRPr="005F3B33">
        <w:rPr>
          <w:rFonts w:asciiTheme="majorHAnsi" w:hAnsiTheme="majorHAnsi" w:cstheme="majorHAnsi"/>
          <w:bCs/>
        </w:rPr>
        <w:t>4–6 weeks</w:t>
      </w:r>
      <w:r w:rsidRPr="005F3B33">
        <w:rPr>
          <w:rFonts w:asciiTheme="majorHAnsi" w:hAnsiTheme="majorHAnsi" w:cstheme="majorHAnsi"/>
        </w:rPr>
        <w:t xml:space="preserve"> for optimal consistency across experiments.</w:t>
      </w:r>
    </w:p>
    <w:p w14:paraId="0C438885" w14:textId="77777777" w:rsidR="00E97234" w:rsidRPr="005F3B33" w:rsidRDefault="00E97234" w:rsidP="00D2469E">
      <w:pPr>
        <w:widowControl/>
        <w:ind w:left="1134" w:hanging="708"/>
        <w:jc w:val="left"/>
        <w:rPr>
          <w:rFonts w:asciiTheme="majorHAnsi" w:hAnsiTheme="majorHAnsi" w:cstheme="majorHAnsi"/>
        </w:rPr>
      </w:pPr>
    </w:p>
    <w:p w14:paraId="735BA7F0" w14:textId="2B5C5966" w:rsidR="00C32C42" w:rsidRPr="001B59AE" w:rsidRDefault="00C32C42" w:rsidP="00D2469E">
      <w:pPr>
        <w:widowControl/>
        <w:numPr>
          <w:ilvl w:val="0"/>
          <w:numId w:val="47"/>
        </w:numPr>
        <w:ind w:left="1134" w:hanging="708"/>
        <w:jc w:val="left"/>
        <w:rPr>
          <w:rFonts w:asciiTheme="majorHAnsi" w:hAnsiTheme="majorHAnsi" w:cstheme="majorHAnsi"/>
        </w:rPr>
      </w:pPr>
      <w:r w:rsidRPr="005F3B33">
        <w:rPr>
          <w:rFonts w:asciiTheme="majorHAnsi" w:hAnsiTheme="majorHAnsi" w:cstheme="majorHAnsi"/>
        </w:rPr>
        <w:t>Maintain animals under standard housing conditions with ad libitum access to food and water prior to injection.</w:t>
      </w:r>
    </w:p>
    <w:p w14:paraId="10DE6DB5" w14:textId="77777777" w:rsidR="00E97234" w:rsidRPr="005F3B33" w:rsidRDefault="00E97234" w:rsidP="00E97234">
      <w:pPr>
        <w:widowControl/>
        <w:ind w:left="360"/>
        <w:jc w:val="left"/>
        <w:rPr>
          <w:rFonts w:asciiTheme="majorHAnsi" w:hAnsiTheme="majorHAnsi" w:cstheme="majorHAnsi"/>
        </w:rPr>
      </w:pPr>
    </w:p>
    <w:p w14:paraId="1E468924" w14:textId="26F009C8" w:rsidR="00C32C42" w:rsidRDefault="00C32C42" w:rsidP="00C32C42">
      <w:pPr>
        <w:rPr>
          <w:rFonts w:asciiTheme="majorHAnsi" w:hAnsiTheme="majorHAnsi" w:cstheme="majorHAnsi"/>
          <w:b/>
          <w:bCs/>
        </w:rPr>
      </w:pPr>
      <w:r w:rsidRPr="005F3B33">
        <w:rPr>
          <w:rFonts w:asciiTheme="majorHAnsi" w:hAnsiTheme="majorHAnsi" w:cstheme="majorHAnsi"/>
          <w:b/>
          <w:bCs/>
        </w:rPr>
        <w:t>7.2 Vector preparation and administration</w:t>
      </w:r>
    </w:p>
    <w:p w14:paraId="61B41180" w14:textId="77777777" w:rsidR="00E97234" w:rsidRPr="005F3B33" w:rsidRDefault="00E97234" w:rsidP="00C32C42">
      <w:pPr>
        <w:rPr>
          <w:rFonts w:asciiTheme="majorHAnsi" w:hAnsiTheme="majorHAnsi" w:cstheme="majorHAnsi"/>
          <w:b/>
          <w:bCs/>
        </w:rPr>
      </w:pPr>
    </w:p>
    <w:p w14:paraId="1307F3BC" w14:textId="38A2534F" w:rsidR="00C32C42" w:rsidRPr="001B59AE" w:rsidRDefault="00C32C42" w:rsidP="00D2469E">
      <w:pPr>
        <w:pStyle w:val="ListParagraph"/>
        <w:numPr>
          <w:ilvl w:val="0"/>
          <w:numId w:val="48"/>
        </w:numPr>
        <w:spacing w:after="0" w:line="240" w:lineRule="auto"/>
        <w:ind w:left="1134" w:hanging="708"/>
        <w:rPr>
          <w:rFonts w:asciiTheme="majorHAnsi" w:eastAsia="Times New Roman" w:hAnsiTheme="majorHAnsi" w:cstheme="majorHAnsi"/>
          <w:sz w:val="24"/>
          <w:szCs w:val="24"/>
        </w:rPr>
      </w:pPr>
      <w:r w:rsidRPr="00C32C42">
        <w:rPr>
          <w:rFonts w:asciiTheme="majorHAnsi" w:eastAsia="Times New Roman" w:hAnsiTheme="majorHAnsi" w:cstheme="majorHAnsi"/>
          <w:sz w:val="24"/>
          <w:szCs w:val="24"/>
        </w:rPr>
        <w:t xml:space="preserve">Select an </w:t>
      </w:r>
      <w:r w:rsidRPr="001B59AE">
        <w:rPr>
          <w:rFonts w:asciiTheme="majorHAnsi" w:eastAsia="Times New Roman" w:hAnsiTheme="majorHAnsi" w:cstheme="majorHAnsi"/>
          <w:sz w:val="24"/>
          <w:szCs w:val="24"/>
        </w:rPr>
        <w:t xml:space="preserve">AAV serotype according to the study purpose and target tissue. In this protocol, </w:t>
      </w:r>
      <w:r w:rsidRPr="001B59AE">
        <w:rPr>
          <w:rFonts w:asciiTheme="majorHAnsi" w:eastAsia="Times New Roman" w:hAnsiTheme="majorHAnsi" w:cstheme="majorHAnsi"/>
          <w:bCs/>
          <w:sz w:val="24"/>
          <w:szCs w:val="24"/>
        </w:rPr>
        <w:t>AAV9</w:t>
      </w:r>
      <w:r w:rsidRPr="001B59AE">
        <w:rPr>
          <w:rFonts w:asciiTheme="majorHAnsi" w:eastAsia="Times New Roman" w:hAnsiTheme="majorHAnsi" w:cstheme="majorHAnsi"/>
          <w:sz w:val="24"/>
          <w:szCs w:val="24"/>
        </w:rPr>
        <w:t xml:space="preserve"> and </w:t>
      </w:r>
      <w:r w:rsidRPr="001B59AE">
        <w:rPr>
          <w:rFonts w:asciiTheme="majorHAnsi" w:eastAsia="Times New Roman" w:hAnsiTheme="majorHAnsi" w:cstheme="majorHAnsi"/>
          <w:bCs/>
          <w:sz w:val="24"/>
          <w:szCs w:val="24"/>
        </w:rPr>
        <w:t>CME-AAV9</w:t>
      </w:r>
      <w:r w:rsidRPr="001B59AE">
        <w:rPr>
          <w:rFonts w:asciiTheme="majorHAnsi" w:eastAsia="Times New Roman" w:hAnsiTheme="majorHAnsi" w:cstheme="majorHAnsi"/>
          <w:sz w:val="24"/>
          <w:szCs w:val="24"/>
        </w:rPr>
        <w:t xml:space="preserve"> are used.</w:t>
      </w:r>
    </w:p>
    <w:p w14:paraId="4662CD0C" w14:textId="77777777" w:rsidR="00E97234" w:rsidRPr="001B59AE" w:rsidRDefault="00E97234" w:rsidP="00D2469E">
      <w:pPr>
        <w:ind w:left="1134" w:hanging="708"/>
        <w:rPr>
          <w:rFonts w:asciiTheme="majorHAnsi" w:eastAsia="Times New Roman" w:hAnsiTheme="majorHAnsi" w:cstheme="majorHAnsi"/>
        </w:rPr>
      </w:pPr>
    </w:p>
    <w:p w14:paraId="331E3BFA" w14:textId="7B17B858" w:rsidR="00C32C42" w:rsidRPr="001B59AE" w:rsidRDefault="00C32C42" w:rsidP="00D2469E">
      <w:pPr>
        <w:pStyle w:val="ListParagraph"/>
        <w:numPr>
          <w:ilvl w:val="0"/>
          <w:numId w:val="48"/>
        </w:numPr>
        <w:spacing w:after="0" w:line="240" w:lineRule="auto"/>
        <w:ind w:left="1134" w:hanging="708"/>
        <w:rPr>
          <w:rFonts w:asciiTheme="majorHAnsi" w:eastAsia="Times New Roman" w:hAnsiTheme="majorHAnsi" w:cstheme="majorHAnsi"/>
          <w:sz w:val="24"/>
          <w:szCs w:val="24"/>
        </w:rPr>
      </w:pPr>
      <w:r w:rsidRPr="001B59AE">
        <w:rPr>
          <w:rFonts w:asciiTheme="majorHAnsi" w:eastAsia="Times New Roman" w:hAnsiTheme="majorHAnsi" w:cstheme="majorHAnsi"/>
          <w:sz w:val="24"/>
          <w:szCs w:val="24"/>
        </w:rPr>
        <w:t xml:space="preserve">Prepare viral vectors encoding a </w:t>
      </w:r>
      <w:r w:rsidRPr="001B59AE">
        <w:rPr>
          <w:rFonts w:asciiTheme="majorHAnsi" w:eastAsia="Times New Roman" w:hAnsiTheme="majorHAnsi" w:cstheme="majorHAnsi"/>
          <w:bCs/>
          <w:sz w:val="24"/>
          <w:szCs w:val="24"/>
        </w:rPr>
        <w:t>luciferase reporter gene</w:t>
      </w:r>
      <w:r w:rsidRPr="001B59AE">
        <w:rPr>
          <w:rFonts w:asciiTheme="majorHAnsi" w:eastAsia="Times New Roman" w:hAnsiTheme="majorHAnsi" w:cstheme="majorHAnsi"/>
          <w:sz w:val="24"/>
          <w:szCs w:val="24"/>
        </w:rPr>
        <w:t xml:space="preserve"> (e.g., CME-AAV9.luc</w:t>
      </w:r>
      <w:r w:rsidR="00073269">
        <w:rPr>
          <w:rFonts w:asciiTheme="majorHAnsi" w:eastAsia="Times New Roman" w:hAnsiTheme="majorHAnsi" w:cstheme="majorHAnsi"/>
          <w:sz w:val="24"/>
          <w:szCs w:val="24"/>
        </w:rPr>
        <w:t>iferase</w:t>
      </w:r>
      <w:r w:rsidRPr="001B59AE">
        <w:rPr>
          <w:rFonts w:asciiTheme="majorHAnsi" w:eastAsia="Times New Roman" w:hAnsiTheme="majorHAnsi" w:cstheme="majorHAnsi"/>
          <w:sz w:val="24"/>
          <w:szCs w:val="24"/>
        </w:rPr>
        <w:t>) for noninvasive imaging.</w:t>
      </w:r>
    </w:p>
    <w:p w14:paraId="4B59CD4A" w14:textId="77777777" w:rsidR="00E97234" w:rsidRPr="001B59AE" w:rsidRDefault="00E97234" w:rsidP="00D2469E">
      <w:pPr>
        <w:ind w:left="1134" w:hanging="708"/>
        <w:rPr>
          <w:rFonts w:asciiTheme="majorHAnsi" w:eastAsia="Times New Roman" w:hAnsiTheme="majorHAnsi" w:cstheme="majorHAnsi"/>
        </w:rPr>
      </w:pPr>
    </w:p>
    <w:p w14:paraId="29EFC701" w14:textId="0562E3C8" w:rsidR="00C32C42" w:rsidRPr="001B59AE" w:rsidRDefault="00C32C42" w:rsidP="00D2469E">
      <w:pPr>
        <w:widowControl/>
        <w:numPr>
          <w:ilvl w:val="0"/>
          <w:numId w:val="48"/>
        </w:numPr>
        <w:ind w:left="1134" w:hanging="708"/>
        <w:jc w:val="left"/>
        <w:rPr>
          <w:rFonts w:asciiTheme="majorHAnsi" w:hAnsiTheme="majorHAnsi" w:cstheme="majorHAnsi"/>
        </w:rPr>
      </w:pPr>
      <w:r w:rsidRPr="005F3B33">
        <w:rPr>
          <w:rFonts w:asciiTheme="majorHAnsi" w:hAnsiTheme="majorHAnsi" w:cstheme="majorHAnsi"/>
        </w:rPr>
        <w:t xml:space="preserve">Dilute the viral vectors in </w:t>
      </w:r>
      <w:r w:rsidRPr="005F3B33">
        <w:rPr>
          <w:rFonts w:asciiTheme="majorHAnsi" w:hAnsiTheme="majorHAnsi" w:cstheme="majorHAnsi"/>
          <w:bCs/>
        </w:rPr>
        <w:t xml:space="preserve">sterile </w:t>
      </w:r>
      <w:r w:rsidRPr="001B59AE">
        <w:rPr>
          <w:rFonts w:asciiTheme="majorHAnsi" w:hAnsiTheme="majorHAnsi" w:cstheme="majorHAnsi"/>
          <w:bCs/>
        </w:rPr>
        <w:t>saline</w:t>
      </w:r>
      <w:r w:rsidRPr="005F3B33">
        <w:rPr>
          <w:rFonts w:asciiTheme="majorHAnsi" w:hAnsiTheme="majorHAnsi" w:cstheme="majorHAnsi"/>
        </w:rPr>
        <w:t xml:space="preserve"> to a final concentration of </w:t>
      </w:r>
      <w:r w:rsidRPr="005F3B33">
        <w:rPr>
          <w:rFonts w:asciiTheme="majorHAnsi" w:hAnsiTheme="majorHAnsi" w:cstheme="majorHAnsi"/>
          <w:bCs/>
        </w:rPr>
        <w:t>1 × 10¹⁰ genome copies (</w:t>
      </w:r>
      <w:proofErr w:type="spellStart"/>
      <w:r w:rsidRPr="005F3B33">
        <w:rPr>
          <w:rFonts w:asciiTheme="majorHAnsi" w:hAnsiTheme="majorHAnsi" w:cstheme="majorHAnsi"/>
          <w:bCs/>
        </w:rPr>
        <w:t>g</w:t>
      </w:r>
      <w:r w:rsidR="00F4501B">
        <w:rPr>
          <w:rFonts w:asciiTheme="majorHAnsi" w:hAnsiTheme="majorHAnsi" w:cstheme="majorHAnsi"/>
          <w:bCs/>
        </w:rPr>
        <w:t>.</w:t>
      </w:r>
      <w:r w:rsidRPr="005F3B33">
        <w:rPr>
          <w:rFonts w:asciiTheme="majorHAnsi" w:hAnsiTheme="majorHAnsi" w:cstheme="majorHAnsi"/>
          <w:bCs/>
        </w:rPr>
        <w:t>c</w:t>
      </w:r>
      <w:proofErr w:type="spellEnd"/>
      <w:r w:rsidR="00F4501B">
        <w:rPr>
          <w:rFonts w:asciiTheme="majorHAnsi" w:hAnsiTheme="majorHAnsi" w:cstheme="majorHAnsi"/>
          <w:bCs/>
        </w:rPr>
        <w:t>.</w:t>
      </w:r>
      <w:r w:rsidRPr="005F3B33">
        <w:rPr>
          <w:rFonts w:asciiTheme="majorHAnsi" w:hAnsiTheme="majorHAnsi" w:cstheme="majorHAnsi"/>
          <w:bCs/>
        </w:rPr>
        <w:t>)</w:t>
      </w:r>
      <w:r w:rsidRPr="005F3B33">
        <w:rPr>
          <w:rFonts w:asciiTheme="majorHAnsi" w:hAnsiTheme="majorHAnsi" w:cstheme="majorHAnsi"/>
        </w:rPr>
        <w:t xml:space="preserve"> per </w:t>
      </w:r>
      <w:r w:rsidRPr="005F3B33">
        <w:rPr>
          <w:rFonts w:asciiTheme="majorHAnsi" w:hAnsiTheme="majorHAnsi" w:cstheme="majorHAnsi"/>
          <w:bCs/>
        </w:rPr>
        <w:t xml:space="preserve">50 </w:t>
      </w:r>
      <w:proofErr w:type="spellStart"/>
      <w:r w:rsidRPr="005F3B33">
        <w:rPr>
          <w:rFonts w:asciiTheme="majorHAnsi" w:hAnsiTheme="majorHAnsi" w:cstheme="majorHAnsi"/>
          <w:bCs/>
        </w:rPr>
        <w:t>μL</w:t>
      </w:r>
      <w:proofErr w:type="spellEnd"/>
      <w:r w:rsidRPr="005F3B33">
        <w:rPr>
          <w:rFonts w:asciiTheme="majorHAnsi" w:hAnsiTheme="majorHAnsi" w:cstheme="majorHAnsi"/>
        </w:rPr>
        <w:t xml:space="preserve"> for each mouse.</w:t>
      </w:r>
    </w:p>
    <w:p w14:paraId="6ECD7D8D" w14:textId="77777777" w:rsidR="00E97234" w:rsidRPr="005F3B33" w:rsidRDefault="00E97234" w:rsidP="00D2469E">
      <w:pPr>
        <w:widowControl/>
        <w:ind w:left="1134" w:hanging="708"/>
        <w:jc w:val="left"/>
        <w:rPr>
          <w:rFonts w:asciiTheme="majorHAnsi" w:hAnsiTheme="majorHAnsi" w:cstheme="majorHAnsi"/>
        </w:rPr>
      </w:pPr>
    </w:p>
    <w:p w14:paraId="6EB23B64" w14:textId="028CDAD4" w:rsidR="00C32C42" w:rsidRPr="001B59AE" w:rsidRDefault="00C32C42" w:rsidP="00D2469E">
      <w:pPr>
        <w:widowControl/>
        <w:numPr>
          <w:ilvl w:val="0"/>
          <w:numId w:val="48"/>
        </w:numPr>
        <w:ind w:left="1134" w:hanging="708"/>
        <w:jc w:val="left"/>
        <w:rPr>
          <w:rFonts w:asciiTheme="majorHAnsi" w:hAnsiTheme="majorHAnsi" w:cstheme="majorHAnsi"/>
        </w:rPr>
      </w:pPr>
      <w:r w:rsidRPr="005F3B33">
        <w:rPr>
          <w:rFonts w:asciiTheme="majorHAnsi" w:hAnsiTheme="majorHAnsi" w:cstheme="majorHAnsi"/>
        </w:rPr>
        <w:lastRenderedPageBreak/>
        <w:t>Warm the tail gently using a heating pad or warm water to dilate the vein prior to injection.</w:t>
      </w:r>
    </w:p>
    <w:p w14:paraId="70B3AB76" w14:textId="77777777" w:rsidR="00E97234" w:rsidRPr="005F3B33" w:rsidRDefault="00E97234" w:rsidP="00D2469E">
      <w:pPr>
        <w:widowControl/>
        <w:ind w:left="1134" w:hanging="708"/>
        <w:jc w:val="left"/>
        <w:rPr>
          <w:rFonts w:asciiTheme="majorHAnsi" w:hAnsiTheme="majorHAnsi" w:cstheme="majorHAnsi"/>
        </w:rPr>
      </w:pPr>
    </w:p>
    <w:p w14:paraId="469D56DA" w14:textId="322CB74D" w:rsidR="00C32C42" w:rsidRPr="001B59AE" w:rsidRDefault="00C32C42" w:rsidP="00D2469E">
      <w:pPr>
        <w:widowControl/>
        <w:numPr>
          <w:ilvl w:val="0"/>
          <w:numId w:val="48"/>
        </w:numPr>
        <w:ind w:left="1134" w:hanging="708"/>
        <w:jc w:val="left"/>
        <w:rPr>
          <w:rFonts w:asciiTheme="majorHAnsi" w:hAnsiTheme="majorHAnsi" w:cstheme="majorHAnsi"/>
        </w:rPr>
      </w:pPr>
      <w:r w:rsidRPr="005F3B33">
        <w:rPr>
          <w:rFonts w:asciiTheme="majorHAnsi" w:hAnsiTheme="majorHAnsi" w:cstheme="majorHAnsi"/>
        </w:rPr>
        <w:t xml:space="preserve">Load </w:t>
      </w:r>
      <w:r w:rsidRPr="005F3B33">
        <w:rPr>
          <w:rFonts w:asciiTheme="majorHAnsi" w:hAnsiTheme="majorHAnsi" w:cstheme="majorHAnsi"/>
          <w:bCs/>
        </w:rPr>
        <w:t xml:space="preserve">50 </w:t>
      </w:r>
      <w:proofErr w:type="spellStart"/>
      <w:r w:rsidRPr="005F3B33">
        <w:rPr>
          <w:rFonts w:asciiTheme="majorHAnsi" w:hAnsiTheme="majorHAnsi" w:cstheme="majorHAnsi"/>
          <w:bCs/>
        </w:rPr>
        <w:t>μL</w:t>
      </w:r>
      <w:proofErr w:type="spellEnd"/>
      <w:r w:rsidRPr="005F3B33">
        <w:rPr>
          <w:rFonts w:asciiTheme="majorHAnsi" w:hAnsiTheme="majorHAnsi" w:cstheme="majorHAnsi"/>
        </w:rPr>
        <w:t xml:space="preserve"> of viral suspension into a </w:t>
      </w:r>
      <w:r w:rsidRPr="005F3B33">
        <w:rPr>
          <w:rFonts w:asciiTheme="majorHAnsi" w:hAnsiTheme="majorHAnsi" w:cstheme="majorHAnsi"/>
          <w:bCs/>
        </w:rPr>
        <w:t>31-gauge insulin syringe</w:t>
      </w:r>
      <w:r w:rsidRPr="005F3B33">
        <w:rPr>
          <w:rFonts w:asciiTheme="majorHAnsi" w:hAnsiTheme="majorHAnsi" w:cstheme="majorHAnsi"/>
        </w:rPr>
        <w:t xml:space="preserve"> and slowly inject into the lateral tail vein to minimize leakage and vein rupture.</w:t>
      </w:r>
    </w:p>
    <w:p w14:paraId="7880CD20" w14:textId="77777777" w:rsidR="00E97234" w:rsidRPr="005F3B33" w:rsidRDefault="00E97234" w:rsidP="00D2469E">
      <w:pPr>
        <w:widowControl/>
        <w:ind w:left="1134" w:hanging="708"/>
        <w:jc w:val="left"/>
        <w:rPr>
          <w:rFonts w:asciiTheme="majorHAnsi" w:hAnsiTheme="majorHAnsi" w:cstheme="majorHAnsi"/>
        </w:rPr>
      </w:pPr>
    </w:p>
    <w:p w14:paraId="1D19B5D9" w14:textId="77777777" w:rsidR="00C32C42" w:rsidRPr="001B59AE" w:rsidRDefault="00C32C42" w:rsidP="00D2469E">
      <w:pPr>
        <w:widowControl/>
        <w:numPr>
          <w:ilvl w:val="0"/>
          <w:numId w:val="48"/>
        </w:numPr>
        <w:ind w:left="1134" w:hanging="708"/>
        <w:jc w:val="left"/>
        <w:rPr>
          <w:rFonts w:asciiTheme="majorHAnsi" w:hAnsiTheme="majorHAnsi" w:cstheme="majorHAnsi"/>
        </w:rPr>
      </w:pPr>
      <w:r w:rsidRPr="005F3B33">
        <w:rPr>
          <w:rFonts w:asciiTheme="majorHAnsi" w:hAnsiTheme="majorHAnsi" w:cstheme="majorHAnsi"/>
        </w:rPr>
        <w:t>After injection, return the mice to their cages and monitor them until fully recovered.</w:t>
      </w:r>
    </w:p>
    <w:p w14:paraId="145A8730" w14:textId="77777777" w:rsidR="00C32C42" w:rsidRPr="005F3B33" w:rsidRDefault="00C32C42" w:rsidP="00C32C42">
      <w:pPr>
        <w:ind w:left="360"/>
        <w:rPr>
          <w:rFonts w:asciiTheme="majorHAnsi" w:hAnsiTheme="majorHAnsi" w:cstheme="majorHAnsi"/>
        </w:rPr>
      </w:pPr>
    </w:p>
    <w:p w14:paraId="7000EF29" w14:textId="2C16FE53" w:rsidR="00C32C42" w:rsidRDefault="00C32C42" w:rsidP="00C32C42">
      <w:pPr>
        <w:rPr>
          <w:rFonts w:asciiTheme="majorHAnsi" w:hAnsiTheme="majorHAnsi" w:cstheme="majorHAnsi"/>
          <w:b/>
          <w:bCs/>
        </w:rPr>
      </w:pPr>
      <w:r w:rsidRPr="005F3B33">
        <w:rPr>
          <w:rFonts w:asciiTheme="majorHAnsi" w:hAnsiTheme="majorHAnsi" w:cstheme="majorHAnsi"/>
          <w:b/>
          <w:bCs/>
        </w:rPr>
        <w:t>7.3 In vivo bioluminescence imaging</w:t>
      </w:r>
    </w:p>
    <w:p w14:paraId="09277CAA" w14:textId="77777777" w:rsidR="00E97234" w:rsidRPr="005F3B33" w:rsidRDefault="00E97234" w:rsidP="00C32C42">
      <w:pPr>
        <w:rPr>
          <w:rFonts w:asciiTheme="majorHAnsi" w:hAnsiTheme="majorHAnsi" w:cstheme="majorHAnsi"/>
          <w:b/>
          <w:bCs/>
        </w:rPr>
      </w:pPr>
    </w:p>
    <w:p w14:paraId="6EE3F6F8" w14:textId="0C0912F9" w:rsidR="00C32C42" w:rsidRPr="001B59AE" w:rsidRDefault="00C32C42" w:rsidP="00D2469E">
      <w:pPr>
        <w:widowControl/>
        <w:numPr>
          <w:ilvl w:val="0"/>
          <w:numId w:val="49"/>
        </w:numPr>
        <w:ind w:left="1134" w:hanging="708"/>
        <w:jc w:val="left"/>
        <w:rPr>
          <w:rFonts w:asciiTheme="majorHAnsi" w:hAnsiTheme="majorHAnsi" w:cstheme="majorHAnsi"/>
        </w:rPr>
      </w:pPr>
      <w:r w:rsidRPr="005F3B33">
        <w:rPr>
          <w:rFonts w:asciiTheme="majorHAnsi" w:hAnsiTheme="majorHAnsi" w:cstheme="majorHAnsi"/>
        </w:rPr>
        <w:t xml:space="preserve">Two weeks after administration, anesthetize the mice using </w:t>
      </w:r>
      <w:r w:rsidRPr="005F3B33">
        <w:rPr>
          <w:rFonts w:asciiTheme="majorHAnsi" w:hAnsiTheme="majorHAnsi" w:cstheme="majorHAnsi"/>
          <w:bCs/>
        </w:rPr>
        <w:t>isoflurane</w:t>
      </w:r>
      <w:r w:rsidRPr="005F3B33">
        <w:rPr>
          <w:rFonts w:asciiTheme="majorHAnsi" w:hAnsiTheme="majorHAnsi" w:cstheme="majorHAnsi"/>
        </w:rPr>
        <w:t xml:space="preserve"> and inject </w:t>
      </w:r>
      <w:r w:rsidRPr="005F3B33">
        <w:rPr>
          <w:rFonts w:asciiTheme="majorHAnsi" w:hAnsiTheme="majorHAnsi" w:cstheme="majorHAnsi"/>
          <w:bCs/>
        </w:rPr>
        <w:t>D-luciferin</w:t>
      </w:r>
      <w:r w:rsidRPr="005F3B33">
        <w:rPr>
          <w:rFonts w:asciiTheme="majorHAnsi" w:hAnsiTheme="majorHAnsi" w:cstheme="majorHAnsi"/>
        </w:rPr>
        <w:t xml:space="preserve"> (150 </w:t>
      </w:r>
      <w:proofErr w:type="spellStart"/>
      <w:r w:rsidRPr="005F3B33">
        <w:rPr>
          <w:rFonts w:asciiTheme="majorHAnsi" w:hAnsiTheme="majorHAnsi" w:cstheme="majorHAnsi"/>
        </w:rPr>
        <w:t>μg</w:t>
      </w:r>
      <w:proofErr w:type="spellEnd"/>
      <w:r w:rsidRPr="005F3B33">
        <w:rPr>
          <w:rFonts w:asciiTheme="majorHAnsi" w:hAnsiTheme="majorHAnsi" w:cstheme="majorHAnsi"/>
        </w:rPr>
        <w:t>/g body weight; Sigma) intraperitoneally in PBS.</w:t>
      </w:r>
    </w:p>
    <w:p w14:paraId="53299341" w14:textId="77777777" w:rsidR="00E97234" w:rsidRPr="005F3B33" w:rsidRDefault="00E97234" w:rsidP="00D2469E">
      <w:pPr>
        <w:widowControl/>
        <w:ind w:left="1134" w:hanging="708"/>
        <w:jc w:val="left"/>
        <w:rPr>
          <w:rFonts w:asciiTheme="majorHAnsi" w:hAnsiTheme="majorHAnsi" w:cstheme="majorHAnsi"/>
        </w:rPr>
      </w:pPr>
    </w:p>
    <w:p w14:paraId="3A868AB2" w14:textId="47B70CC9" w:rsidR="00C32C42" w:rsidRPr="001B59AE" w:rsidRDefault="00C32C42" w:rsidP="00D2469E">
      <w:pPr>
        <w:widowControl/>
        <w:numPr>
          <w:ilvl w:val="0"/>
          <w:numId w:val="49"/>
        </w:numPr>
        <w:ind w:left="1134" w:hanging="708"/>
        <w:jc w:val="left"/>
        <w:rPr>
          <w:rFonts w:asciiTheme="majorHAnsi" w:hAnsiTheme="majorHAnsi" w:cstheme="majorHAnsi"/>
        </w:rPr>
      </w:pPr>
      <w:r w:rsidRPr="005F3B33">
        <w:rPr>
          <w:rFonts w:asciiTheme="majorHAnsi" w:hAnsiTheme="majorHAnsi" w:cstheme="majorHAnsi"/>
        </w:rPr>
        <w:t xml:space="preserve">Place the anesthetized mice in </w:t>
      </w:r>
      <w:r w:rsidR="002216E4">
        <w:rPr>
          <w:rFonts w:asciiTheme="majorHAnsi" w:hAnsiTheme="majorHAnsi" w:cstheme="majorHAnsi"/>
        </w:rPr>
        <w:t>a bioluminescence</w:t>
      </w:r>
      <w:r w:rsidRPr="005F3B33">
        <w:rPr>
          <w:rFonts w:asciiTheme="majorHAnsi" w:hAnsiTheme="majorHAnsi" w:cstheme="majorHAnsi"/>
          <w:bCs/>
        </w:rPr>
        <w:t xml:space="preserve"> imaging system</w:t>
      </w:r>
      <w:r w:rsidRPr="005F3B33">
        <w:rPr>
          <w:rFonts w:asciiTheme="majorHAnsi" w:hAnsiTheme="majorHAnsi" w:cstheme="majorHAnsi"/>
        </w:rPr>
        <w:t>.</w:t>
      </w:r>
    </w:p>
    <w:p w14:paraId="67DBD71E" w14:textId="77777777" w:rsidR="00E97234" w:rsidRPr="005F3B33" w:rsidRDefault="00E97234" w:rsidP="00D2469E">
      <w:pPr>
        <w:widowControl/>
        <w:ind w:left="1134" w:hanging="708"/>
        <w:jc w:val="left"/>
        <w:rPr>
          <w:rFonts w:asciiTheme="majorHAnsi" w:hAnsiTheme="majorHAnsi" w:cstheme="majorHAnsi"/>
        </w:rPr>
      </w:pPr>
    </w:p>
    <w:p w14:paraId="56839937" w14:textId="2A9CAD68" w:rsidR="00C32C42" w:rsidRPr="001B59AE" w:rsidRDefault="00C32C42" w:rsidP="00D2469E">
      <w:pPr>
        <w:widowControl/>
        <w:numPr>
          <w:ilvl w:val="0"/>
          <w:numId w:val="49"/>
        </w:numPr>
        <w:ind w:left="1134" w:hanging="708"/>
        <w:jc w:val="left"/>
        <w:rPr>
          <w:rFonts w:asciiTheme="majorHAnsi" w:hAnsiTheme="majorHAnsi" w:cstheme="majorHAnsi"/>
        </w:rPr>
      </w:pPr>
      <w:r w:rsidRPr="005F3B33">
        <w:rPr>
          <w:rFonts w:asciiTheme="majorHAnsi" w:hAnsiTheme="majorHAnsi" w:cstheme="majorHAnsi"/>
        </w:rPr>
        <w:t xml:space="preserve">Acquire luminescence images every </w:t>
      </w:r>
      <w:r w:rsidRPr="005F3B33">
        <w:rPr>
          <w:rFonts w:asciiTheme="majorHAnsi" w:hAnsiTheme="majorHAnsi" w:cstheme="majorHAnsi"/>
          <w:bCs/>
        </w:rPr>
        <w:t>2 minutes</w:t>
      </w:r>
      <w:r w:rsidRPr="005F3B33">
        <w:rPr>
          <w:rFonts w:asciiTheme="majorHAnsi" w:hAnsiTheme="majorHAnsi" w:cstheme="majorHAnsi"/>
        </w:rPr>
        <w:t xml:space="preserve"> post-injection until the signal reaches a plateau.</w:t>
      </w:r>
    </w:p>
    <w:p w14:paraId="57B53AC2" w14:textId="77777777" w:rsidR="00E97234" w:rsidRPr="005F3B33" w:rsidRDefault="00E97234" w:rsidP="00D2469E">
      <w:pPr>
        <w:widowControl/>
        <w:ind w:left="1134" w:hanging="708"/>
        <w:jc w:val="left"/>
        <w:rPr>
          <w:rFonts w:asciiTheme="majorHAnsi" w:hAnsiTheme="majorHAnsi" w:cstheme="majorHAnsi"/>
        </w:rPr>
      </w:pPr>
    </w:p>
    <w:p w14:paraId="53BDB576" w14:textId="12B4DC32" w:rsidR="00C32C42" w:rsidRPr="001B59AE" w:rsidRDefault="00C32C42" w:rsidP="00D2469E">
      <w:pPr>
        <w:widowControl/>
        <w:numPr>
          <w:ilvl w:val="0"/>
          <w:numId w:val="49"/>
        </w:numPr>
        <w:ind w:left="1134" w:hanging="708"/>
        <w:jc w:val="left"/>
        <w:rPr>
          <w:rFonts w:asciiTheme="majorHAnsi" w:hAnsiTheme="majorHAnsi" w:cstheme="majorHAnsi"/>
        </w:rPr>
      </w:pPr>
      <w:r w:rsidRPr="005F3B33">
        <w:rPr>
          <w:rFonts w:asciiTheme="majorHAnsi" w:hAnsiTheme="majorHAnsi" w:cstheme="majorHAnsi"/>
        </w:rPr>
        <w:t xml:space="preserve">Quantify bioluminescence using </w:t>
      </w:r>
      <w:r w:rsidR="002216E4">
        <w:rPr>
          <w:rFonts w:asciiTheme="majorHAnsi" w:hAnsiTheme="majorHAnsi" w:cstheme="majorHAnsi"/>
          <w:bCs/>
        </w:rPr>
        <w:t xml:space="preserve">proper </w:t>
      </w:r>
      <w:r w:rsidRPr="005F3B33">
        <w:rPr>
          <w:rFonts w:asciiTheme="majorHAnsi" w:hAnsiTheme="majorHAnsi" w:cstheme="majorHAnsi"/>
          <w:bCs/>
        </w:rPr>
        <w:t>software</w:t>
      </w:r>
      <w:r w:rsidRPr="005F3B33">
        <w:rPr>
          <w:rFonts w:asciiTheme="majorHAnsi" w:hAnsiTheme="majorHAnsi" w:cstheme="majorHAnsi"/>
        </w:rPr>
        <w:t>.</w:t>
      </w:r>
      <w:r w:rsidR="002216E4">
        <w:rPr>
          <w:rFonts w:asciiTheme="majorHAnsi" w:hAnsiTheme="majorHAnsi" w:cstheme="majorHAnsi"/>
        </w:rPr>
        <w:t xml:space="preserve"> </w:t>
      </w:r>
      <w:r w:rsidRPr="005F3B33">
        <w:rPr>
          <w:rFonts w:asciiTheme="majorHAnsi" w:hAnsiTheme="majorHAnsi" w:cstheme="majorHAnsi"/>
        </w:rPr>
        <w:t xml:space="preserve">Define </w:t>
      </w:r>
      <w:r w:rsidRPr="005F3B33">
        <w:rPr>
          <w:rFonts w:asciiTheme="majorHAnsi" w:hAnsiTheme="majorHAnsi" w:cstheme="majorHAnsi"/>
          <w:bCs/>
        </w:rPr>
        <w:t>regions of interest (ROIs)</w:t>
      </w:r>
      <w:r w:rsidRPr="005F3B33">
        <w:rPr>
          <w:rFonts w:asciiTheme="majorHAnsi" w:hAnsiTheme="majorHAnsi" w:cstheme="majorHAnsi"/>
        </w:rPr>
        <w:t xml:space="preserve"> around luminescent areas and calculate the </w:t>
      </w:r>
      <w:r w:rsidRPr="005F3B33">
        <w:rPr>
          <w:rFonts w:asciiTheme="majorHAnsi" w:hAnsiTheme="majorHAnsi" w:cstheme="majorHAnsi"/>
          <w:bCs/>
        </w:rPr>
        <w:t>total photon flux (photons/sec)</w:t>
      </w:r>
      <w:r w:rsidRPr="005F3B33">
        <w:rPr>
          <w:rFonts w:asciiTheme="majorHAnsi" w:hAnsiTheme="majorHAnsi" w:cstheme="majorHAnsi"/>
        </w:rPr>
        <w:t xml:space="preserve"> for each animal.</w:t>
      </w:r>
    </w:p>
    <w:p w14:paraId="4F25EACC" w14:textId="77777777" w:rsidR="00E97234" w:rsidRPr="005F3B33" w:rsidRDefault="00E97234" w:rsidP="00D2469E">
      <w:pPr>
        <w:widowControl/>
        <w:ind w:left="1134" w:hanging="708"/>
        <w:jc w:val="left"/>
        <w:rPr>
          <w:rFonts w:asciiTheme="majorHAnsi" w:hAnsiTheme="majorHAnsi" w:cstheme="majorHAnsi"/>
        </w:rPr>
      </w:pPr>
    </w:p>
    <w:p w14:paraId="2FE764C2" w14:textId="38A70C65" w:rsidR="00C32C42" w:rsidRPr="001B59AE" w:rsidRDefault="00C32C42" w:rsidP="00D2469E">
      <w:pPr>
        <w:widowControl/>
        <w:numPr>
          <w:ilvl w:val="0"/>
          <w:numId w:val="49"/>
        </w:numPr>
        <w:ind w:left="1134" w:hanging="708"/>
        <w:jc w:val="left"/>
        <w:rPr>
          <w:rFonts w:asciiTheme="majorHAnsi" w:hAnsiTheme="majorHAnsi" w:cstheme="majorHAnsi"/>
        </w:rPr>
      </w:pPr>
      <w:r w:rsidRPr="005F3B33">
        <w:rPr>
          <w:rFonts w:asciiTheme="majorHAnsi" w:hAnsiTheme="majorHAnsi" w:cstheme="majorHAnsi"/>
        </w:rPr>
        <w:t xml:space="preserve">Include </w:t>
      </w:r>
      <w:r w:rsidRPr="005F3B33">
        <w:rPr>
          <w:rFonts w:asciiTheme="majorHAnsi" w:hAnsiTheme="majorHAnsi" w:cstheme="majorHAnsi"/>
          <w:bCs/>
        </w:rPr>
        <w:t>AAV9.luc–treated</w:t>
      </w:r>
      <w:r w:rsidRPr="005F3B33">
        <w:rPr>
          <w:rFonts w:asciiTheme="majorHAnsi" w:hAnsiTheme="majorHAnsi" w:cstheme="majorHAnsi"/>
        </w:rPr>
        <w:t xml:space="preserve"> and </w:t>
      </w:r>
      <w:r w:rsidRPr="005F3B33">
        <w:rPr>
          <w:rFonts w:asciiTheme="majorHAnsi" w:hAnsiTheme="majorHAnsi" w:cstheme="majorHAnsi"/>
          <w:bCs/>
        </w:rPr>
        <w:t>PBS-injected</w:t>
      </w:r>
      <w:r w:rsidRPr="005F3B33">
        <w:rPr>
          <w:rFonts w:asciiTheme="majorHAnsi" w:hAnsiTheme="majorHAnsi" w:cstheme="majorHAnsi"/>
        </w:rPr>
        <w:t xml:space="preserve"> groups as positive and negative controls, respectively, for comparison.</w:t>
      </w:r>
    </w:p>
    <w:p w14:paraId="7B935694" w14:textId="77777777" w:rsidR="00E97234" w:rsidRPr="005F3B33" w:rsidRDefault="00E97234" w:rsidP="00E97234">
      <w:pPr>
        <w:widowControl/>
        <w:ind w:left="360"/>
        <w:jc w:val="left"/>
        <w:rPr>
          <w:rFonts w:asciiTheme="majorHAnsi" w:hAnsiTheme="majorHAnsi" w:cstheme="majorHAnsi"/>
        </w:rPr>
      </w:pPr>
    </w:p>
    <w:p w14:paraId="5B1127BD" w14:textId="512EB5F6" w:rsidR="00C32C42" w:rsidRDefault="00C32C42" w:rsidP="00C32C42">
      <w:pPr>
        <w:rPr>
          <w:rFonts w:asciiTheme="majorHAnsi" w:hAnsiTheme="majorHAnsi" w:cstheme="majorHAnsi"/>
          <w:b/>
          <w:bCs/>
        </w:rPr>
      </w:pPr>
      <w:r w:rsidRPr="005F3B33">
        <w:rPr>
          <w:rFonts w:asciiTheme="majorHAnsi" w:hAnsiTheme="majorHAnsi" w:cstheme="majorHAnsi"/>
          <w:b/>
          <w:bCs/>
        </w:rPr>
        <w:t>7.4 Ex vivo imaging (optional)</w:t>
      </w:r>
    </w:p>
    <w:p w14:paraId="080786AC" w14:textId="77777777" w:rsidR="00E97234" w:rsidRPr="005F3B33" w:rsidRDefault="00E97234" w:rsidP="00C32C42">
      <w:pPr>
        <w:rPr>
          <w:rFonts w:asciiTheme="majorHAnsi" w:hAnsiTheme="majorHAnsi" w:cstheme="majorHAnsi"/>
          <w:b/>
          <w:bCs/>
        </w:rPr>
      </w:pPr>
    </w:p>
    <w:p w14:paraId="3C2E5F84" w14:textId="45CBCA79" w:rsidR="00C32C42" w:rsidRDefault="00C32C42" w:rsidP="00D2469E">
      <w:pPr>
        <w:widowControl/>
        <w:numPr>
          <w:ilvl w:val="0"/>
          <w:numId w:val="50"/>
        </w:numPr>
        <w:ind w:left="1134" w:hanging="708"/>
        <w:jc w:val="left"/>
        <w:rPr>
          <w:rFonts w:asciiTheme="majorHAnsi" w:hAnsiTheme="majorHAnsi" w:cstheme="majorHAnsi"/>
        </w:rPr>
      </w:pPr>
      <w:r w:rsidRPr="005F3B33">
        <w:rPr>
          <w:rFonts w:asciiTheme="majorHAnsi" w:hAnsiTheme="majorHAnsi" w:cstheme="majorHAnsi"/>
        </w:rPr>
        <w:t>Immediately after in vivo imaging, euthanize the mice and collect major organs (liver, heart, spleen, kidney, and brain).</w:t>
      </w:r>
    </w:p>
    <w:p w14:paraId="36236990" w14:textId="77777777" w:rsidR="00E97234" w:rsidRPr="005F3B33" w:rsidRDefault="00E97234" w:rsidP="00D2469E">
      <w:pPr>
        <w:widowControl/>
        <w:ind w:left="1134" w:hanging="708"/>
        <w:jc w:val="left"/>
        <w:rPr>
          <w:rFonts w:asciiTheme="majorHAnsi" w:hAnsiTheme="majorHAnsi" w:cstheme="majorHAnsi"/>
        </w:rPr>
      </w:pPr>
    </w:p>
    <w:p w14:paraId="5A132D55" w14:textId="70FEE560" w:rsidR="00C32C42" w:rsidRDefault="00C32C42" w:rsidP="00D2469E">
      <w:pPr>
        <w:widowControl/>
        <w:numPr>
          <w:ilvl w:val="0"/>
          <w:numId w:val="50"/>
        </w:numPr>
        <w:ind w:left="1134" w:hanging="708"/>
        <w:jc w:val="left"/>
        <w:rPr>
          <w:rFonts w:asciiTheme="majorHAnsi" w:hAnsiTheme="majorHAnsi" w:cstheme="majorHAnsi"/>
        </w:rPr>
      </w:pPr>
      <w:r w:rsidRPr="005F3B33">
        <w:rPr>
          <w:rFonts w:asciiTheme="majorHAnsi" w:hAnsiTheme="majorHAnsi" w:cstheme="majorHAnsi"/>
        </w:rPr>
        <w:t>Image the isolated organs under identical imaging parameters using the same IVIS system to determine tissue-specific luciferase expression.</w:t>
      </w:r>
    </w:p>
    <w:p w14:paraId="7DB29892" w14:textId="77777777" w:rsidR="00E97234" w:rsidRPr="005F3B33" w:rsidRDefault="00E97234" w:rsidP="00E97234">
      <w:pPr>
        <w:widowControl/>
        <w:ind w:left="360"/>
        <w:jc w:val="left"/>
        <w:rPr>
          <w:rFonts w:asciiTheme="majorHAnsi" w:hAnsiTheme="majorHAnsi" w:cstheme="majorHAnsi"/>
        </w:rPr>
      </w:pPr>
    </w:p>
    <w:p w14:paraId="2CBF02AD" w14:textId="3F702249" w:rsidR="00C32C42" w:rsidRDefault="00C32C42" w:rsidP="00C32C42">
      <w:pPr>
        <w:rPr>
          <w:rFonts w:asciiTheme="majorHAnsi" w:hAnsiTheme="majorHAnsi" w:cstheme="majorHAnsi"/>
          <w:b/>
          <w:bCs/>
        </w:rPr>
      </w:pPr>
      <w:r w:rsidRPr="005F3B33">
        <w:rPr>
          <w:rFonts w:asciiTheme="majorHAnsi" w:hAnsiTheme="majorHAnsi" w:cstheme="majorHAnsi"/>
          <w:b/>
          <w:bCs/>
        </w:rPr>
        <w:t>Note</w:t>
      </w:r>
    </w:p>
    <w:p w14:paraId="1CAE4944" w14:textId="77777777" w:rsidR="00E97234" w:rsidRPr="005F3B33" w:rsidRDefault="00E97234" w:rsidP="00C32C42">
      <w:pPr>
        <w:rPr>
          <w:rFonts w:asciiTheme="majorHAnsi" w:hAnsiTheme="majorHAnsi" w:cstheme="majorHAnsi"/>
          <w:b/>
          <w:bCs/>
        </w:rPr>
      </w:pPr>
    </w:p>
    <w:p w14:paraId="67D22E06" w14:textId="4B48DBBE" w:rsidR="005871A9" w:rsidRPr="00D2469E" w:rsidRDefault="005871A9" w:rsidP="00D2469E">
      <w:pPr>
        <w:ind w:left="360"/>
        <w:rPr>
          <w:rFonts w:asciiTheme="majorHAnsi" w:hAnsiTheme="majorHAnsi" w:cstheme="majorHAnsi"/>
        </w:rPr>
      </w:pPr>
      <w:r w:rsidRPr="00D2469E">
        <w:rPr>
          <w:rFonts w:asciiTheme="majorHAnsi" w:hAnsiTheme="majorHAnsi" w:cstheme="majorHAnsi"/>
        </w:rPr>
        <w:t>Alternative administration routes (e.g., intramuscular, intracerebral, or intraperitoneal injection) may be adopted depending on experimental goals.</w:t>
      </w:r>
    </w:p>
    <w:p w14:paraId="6C411A0E" w14:textId="77777777" w:rsidR="005871A9" w:rsidRDefault="005871A9" w:rsidP="00D2469E">
      <w:pPr>
        <w:widowControl/>
        <w:ind w:left="360"/>
        <w:jc w:val="left"/>
        <w:rPr>
          <w:rFonts w:asciiTheme="majorHAnsi" w:hAnsiTheme="majorHAnsi" w:cstheme="majorHAnsi"/>
        </w:rPr>
      </w:pPr>
    </w:p>
    <w:p w14:paraId="36D676CC" w14:textId="3BEF73FA" w:rsidR="00C32C42" w:rsidRPr="005F3B33" w:rsidRDefault="00C32C42" w:rsidP="00D2469E">
      <w:pPr>
        <w:widowControl/>
        <w:ind w:left="360"/>
        <w:jc w:val="left"/>
        <w:rPr>
          <w:rFonts w:asciiTheme="majorHAnsi" w:hAnsiTheme="majorHAnsi" w:cstheme="majorHAnsi"/>
        </w:rPr>
      </w:pPr>
      <w:r w:rsidRPr="005F3B33">
        <w:rPr>
          <w:rFonts w:asciiTheme="majorHAnsi" w:hAnsiTheme="majorHAnsi" w:cstheme="majorHAnsi"/>
        </w:rPr>
        <w:t xml:space="preserve">Bioluminescence intensity reflects both </w:t>
      </w:r>
      <w:r w:rsidRPr="005F3B33">
        <w:rPr>
          <w:rFonts w:asciiTheme="majorHAnsi" w:hAnsiTheme="majorHAnsi" w:cstheme="majorHAnsi"/>
          <w:bCs/>
        </w:rPr>
        <w:t>gene delivery efficiency</w:t>
      </w:r>
      <w:r w:rsidRPr="005F3B33">
        <w:rPr>
          <w:rFonts w:asciiTheme="majorHAnsi" w:hAnsiTheme="majorHAnsi" w:cstheme="majorHAnsi"/>
        </w:rPr>
        <w:t xml:space="preserve"> and </w:t>
      </w:r>
      <w:r w:rsidRPr="005F3B33">
        <w:rPr>
          <w:rFonts w:asciiTheme="majorHAnsi" w:hAnsiTheme="majorHAnsi" w:cstheme="majorHAnsi"/>
          <w:bCs/>
        </w:rPr>
        <w:t>tissue biodistribution</w:t>
      </w:r>
      <w:r w:rsidRPr="005F3B33">
        <w:rPr>
          <w:rFonts w:asciiTheme="majorHAnsi" w:hAnsiTheme="majorHAnsi" w:cstheme="majorHAnsi"/>
        </w:rPr>
        <w:t>.</w:t>
      </w:r>
    </w:p>
    <w:p w14:paraId="5C9842AE" w14:textId="77777777" w:rsidR="00C32C42" w:rsidRPr="005F3B33" w:rsidRDefault="00C32C42" w:rsidP="00D2469E">
      <w:pPr>
        <w:widowControl/>
        <w:ind w:left="360"/>
        <w:jc w:val="left"/>
        <w:rPr>
          <w:rFonts w:asciiTheme="majorHAnsi" w:hAnsiTheme="majorHAnsi" w:cstheme="majorHAnsi"/>
        </w:rPr>
      </w:pPr>
      <w:r w:rsidRPr="005F3B33">
        <w:rPr>
          <w:rFonts w:asciiTheme="majorHAnsi" w:hAnsiTheme="majorHAnsi" w:cstheme="majorHAnsi"/>
        </w:rPr>
        <w:t xml:space="preserve">CME-AAV–mediated luciferase expression </w:t>
      </w:r>
      <w:r w:rsidRPr="001B59AE">
        <w:rPr>
          <w:rFonts w:asciiTheme="majorHAnsi" w:hAnsiTheme="majorHAnsi" w:cstheme="majorHAnsi"/>
        </w:rPr>
        <w:t>typically</w:t>
      </w:r>
      <w:r w:rsidRPr="005F3B33">
        <w:rPr>
          <w:rFonts w:asciiTheme="majorHAnsi" w:hAnsiTheme="majorHAnsi" w:cstheme="majorHAnsi"/>
        </w:rPr>
        <w:t xml:space="preserve"> </w:t>
      </w:r>
      <w:r w:rsidRPr="001B59AE">
        <w:rPr>
          <w:rFonts w:asciiTheme="majorHAnsi" w:hAnsiTheme="majorHAnsi" w:cstheme="majorHAnsi"/>
        </w:rPr>
        <w:t>exhibits</w:t>
      </w:r>
      <w:r w:rsidRPr="005F3B33">
        <w:rPr>
          <w:rFonts w:asciiTheme="majorHAnsi" w:hAnsiTheme="majorHAnsi" w:cstheme="majorHAnsi"/>
        </w:rPr>
        <w:t xml:space="preserve"> </w:t>
      </w:r>
      <w:r w:rsidRPr="001B59AE">
        <w:rPr>
          <w:rFonts w:asciiTheme="majorHAnsi" w:hAnsiTheme="majorHAnsi" w:cstheme="majorHAnsi"/>
          <w:bCs/>
        </w:rPr>
        <w:t>earlier</w:t>
      </w:r>
      <w:r w:rsidRPr="005F3B33">
        <w:rPr>
          <w:rFonts w:asciiTheme="majorHAnsi" w:hAnsiTheme="majorHAnsi" w:cstheme="majorHAnsi"/>
          <w:bCs/>
        </w:rPr>
        <w:t xml:space="preserve"> onset</w:t>
      </w:r>
      <w:r w:rsidRPr="001B59AE">
        <w:rPr>
          <w:rFonts w:asciiTheme="majorHAnsi" w:hAnsiTheme="majorHAnsi" w:cstheme="majorHAnsi"/>
          <w:bCs/>
        </w:rPr>
        <w:t xml:space="preserve"> and enhanced peak expression</w:t>
      </w:r>
      <w:r w:rsidRPr="005F3B33">
        <w:rPr>
          <w:rFonts w:asciiTheme="majorHAnsi" w:hAnsiTheme="majorHAnsi" w:cstheme="majorHAnsi"/>
        </w:rPr>
        <w:t xml:space="preserve"> compared to free AAV due to membrane</w:t>
      </w:r>
      <w:r w:rsidRPr="001B59AE">
        <w:rPr>
          <w:rFonts w:asciiTheme="majorHAnsi" w:hAnsiTheme="majorHAnsi" w:cstheme="majorHAnsi"/>
        </w:rPr>
        <w:t>-mediated</w:t>
      </w:r>
      <w:r w:rsidRPr="005F3B33">
        <w:rPr>
          <w:rFonts w:asciiTheme="majorHAnsi" w:hAnsiTheme="majorHAnsi" w:cstheme="majorHAnsi"/>
        </w:rPr>
        <w:t xml:space="preserve"> </w:t>
      </w:r>
      <w:r w:rsidRPr="001B59AE">
        <w:rPr>
          <w:rFonts w:asciiTheme="majorHAnsi" w:hAnsiTheme="majorHAnsi" w:cstheme="majorHAnsi"/>
        </w:rPr>
        <w:t>endocytosis by up-taking cells</w:t>
      </w:r>
      <w:r w:rsidRPr="005F3B33">
        <w:rPr>
          <w:rFonts w:asciiTheme="majorHAnsi" w:hAnsiTheme="majorHAnsi" w:cstheme="majorHAnsi"/>
        </w:rPr>
        <w:t>.</w:t>
      </w:r>
    </w:p>
    <w:p w14:paraId="5842ED7E" w14:textId="77777777" w:rsidR="00C32C42" w:rsidRPr="00F4501B" w:rsidRDefault="00C32C42" w:rsidP="00D2469E">
      <w:pPr>
        <w:pStyle w:val="NormalWeb"/>
        <w:ind w:left="360"/>
        <w:rPr>
          <w:rFonts w:asciiTheme="majorHAnsi" w:hAnsiTheme="majorHAnsi" w:cstheme="majorHAnsi"/>
        </w:rPr>
      </w:pPr>
      <w:r w:rsidRPr="001B59AE">
        <w:rPr>
          <w:rFonts w:asciiTheme="majorHAnsi" w:hAnsiTheme="majorHAnsi" w:cstheme="majorHAnsi"/>
        </w:rPr>
        <w:lastRenderedPageBreak/>
        <w:t xml:space="preserve">Ensure consistent </w:t>
      </w:r>
      <w:r w:rsidRPr="00F4501B">
        <w:rPr>
          <w:rStyle w:val="Strong"/>
          <w:rFonts w:asciiTheme="majorHAnsi" w:hAnsiTheme="majorHAnsi" w:cstheme="majorHAnsi"/>
          <w:b w:val="0"/>
        </w:rPr>
        <w:t>luciferin dose, timing, and imaging settings</w:t>
      </w:r>
      <w:r w:rsidRPr="00F4501B">
        <w:rPr>
          <w:rFonts w:asciiTheme="majorHAnsi" w:hAnsiTheme="majorHAnsi" w:cstheme="majorHAnsi"/>
        </w:rPr>
        <w:t xml:space="preserve"> across samples for accurate comparison.</w:t>
      </w:r>
    </w:p>
    <w:p w14:paraId="1A9DE446" w14:textId="18EDB4ED" w:rsidR="00C32C42" w:rsidRPr="00F4501B" w:rsidRDefault="00C32C42" w:rsidP="00D2469E">
      <w:pPr>
        <w:pStyle w:val="NormalWeb"/>
        <w:ind w:left="360"/>
        <w:rPr>
          <w:rFonts w:asciiTheme="majorHAnsi" w:hAnsiTheme="majorHAnsi" w:cstheme="majorHAnsi"/>
        </w:rPr>
      </w:pPr>
      <w:r w:rsidRPr="00F4501B">
        <w:rPr>
          <w:rFonts w:asciiTheme="majorHAnsi" w:hAnsiTheme="majorHAnsi" w:cstheme="majorHAnsi"/>
        </w:rPr>
        <w:t xml:space="preserve">The described viral dose (1 × 10¹⁰ </w:t>
      </w:r>
      <w:proofErr w:type="spellStart"/>
      <w:r w:rsidRPr="00F4501B">
        <w:rPr>
          <w:rFonts w:asciiTheme="majorHAnsi" w:hAnsiTheme="majorHAnsi" w:cstheme="majorHAnsi"/>
        </w:rPr>
        <w:t>g</w:t>
      </w:r>
      <w:r w:rsidR="00F4501B" w:rsidRPr="00F4501B">
        <w:rPr>
          <w:rFonts w:asciiTheme="majorHAnsi" w:hAnsiTheme="majorHAnsi" w:cstheme="majorHAnsi"/>
        </w:rPr>
        <w:t>.</w:t>
      </w:r>
      <w:r w:rsidRPr="00F4501B">
        <w:rPr>
          <w:rFonts w:asciiTheme="majorHAnsi" w:hAnsiTheme="majorHAnsi" w:cstheme="majorHAnsi"/>
        </w:rPr>
        <w:t>c</w:t>
      </w:r>
      <w:proofErr w:type="spellEnd"/>
      <w:r w:rsidR="00F4501B" w:rsidRPr="00F4501B">
        <w:rPr>
          <w:rFonts w:asciiTheme="majorHAnsi" w:hAnsiTheme="majorHAnsi" w:cstheme="majorHAnsi"/>
        </w:rPr>
        <w:t>.</w:t>
      </w:r>
      <w:r w:rsidRPr="00F4501B">
        <w:rPr>
          <w:rFonts w:asciiTheme="majorHAnsi" w:hAnsiTheme="majorHAnsi" w:cstheme="majorHAnsi"/>
        </w:rPr>
        <w:t xml:space="preserve"> per mouse) typically provides a </w:t>
      </w:r>
      <w:r w:rsidRPr="00F4501B">
        <w:rPr>
          <w:rStyle w:val="Strong"/>
          <w:rFonts w:asciiTheme="majorHAnsi" w:hAnsiTheme="majorHAnsi" w:cstheme="majorHAnsi"/>
          <w:b w:val="0"/>
        </w:rPr>
        <w:t>detectable signal 2–4 weeks post-injection</w:t>
      </w:r>
      <w:r w:rsidRPr="00F4501B">
        <w:rPr>
          <w:rFonts w:asciiTheme="majorHAnsi" w:hAnsiTheme="majorHAnsi" w:cstheme="majorHAnsi"/>
        </w:rPr>
        <w:t>, but optimization may be required for different vectors or animal models.</w:t>
      </w:r>
    </w:p>
    <w:p w14:paraId="20AFB450" w14:textId="77777777" w:rsidR="006664E6" w:rsidRPr="00F72213" w:rsidRDefault="006664E6" w:rsidP="00DA3C5C">
      <w:pPr>
        <w:pBdr>
          <w:top w:val="nil"/>
          <w:left w:val="nil"/>
          <w:bottom w:val="nil"/>
          <w:right w:val="nil"/>
          <w:between w:val="nil"/>
        </w:pBdr>
        <w:rPr>
          <w:rFonts w:asciiTheme="majorHAnsi" w:hAnsiTheme="majorHAnsi" w:cstheme="majorHAnsi"/>
          <w:b/>
          <w:color w:val="000000"/>
        </w:rPr>
      </w:pPr>
    </w:p>
    <w:p w14:paraId="08AF3300" w14:textId="77777777" w:rsidR="006E4797" w:rsidRPr="00F72213" w:rsidRDefault="00551D82" w:rsidP="00DA3C5C">
      <w:pPr>
        <w:pBdr>
          <w:top w:val="nil"/>
          <w:left w:val="nil"/>
          <w:bottom w:val="nil"/>
          <w:right w:val="nil"/>
          <w:between w:val="nil"/>
        </w:pBdr>
        <w:rPr>
          <w:rFonts w:asciiTheme="majorHAnsi" w:hAnsiTheme="majorHAnsi" w:cstheme="majorHAnsi"/>
          <w:color w:val="808080"/>
        </w:rPr>
      </w:pPr>
      <w:r w:rsidRPr="00F72213">
        <w:rPr>
          <w:rFonts w:asciiTheme="majorHAnsi" w:hAnsiTheme="majorHAnsi" w:cstheme="majorHAnsi"/>
          <w:b/>
          <w:color w:val="000000"/>
        </w:rPr>
        <w:t xml:space="preserve">REPRESENTATIVE RESULTS: </w:t>
      </w:r>
      <w:r w:rsidRPr="00F72213">
        <w:rPr>
          <w:rFonts w:asciiTheme="majorHAnsi" w:hAnsiTheme="majorHAnsi" w:cstheme="majorHAnsi"/>
          <w:color w:val="808080"/>
        </w:rPr>
        <w:t>(</w:t>
      </w:r>
      <w:hyperlink w:anchor="3dy6vkm">
        <w:r w:rsidRPr="00F72213">
          <w:rPr>
            <w:rFonts w:asciiTheme="majorHAnsi" w:hAnsiTheme="majorHAnsi" w:cstheme="majorHAnsi"/>
            <w:color w:val="0000FF"/>
            <w:u w:val="single"/>
          </w:rPr>
          <w:t>Instructions</w:t>
        </w:r>
      </w:hyperlink>
      <w:r w:rsidRPr="00F72213">
        <w:rPr>
          <w:rFonts w:asciiTheme="majorHAnsi" w:hAnsiTheme="majorHAnsi" w:cstheme="majorHAnsi"/>
          <w:color w:val="808080"/>
        </w:rPr>
        <w:t>)</w:t>
      </w:r>
      <w:r w:rsidRPr="00F72213">
        <w:rPr>
          <w:rFonts w:asciiTheme="majorHAnsi" w:hAnsiTheme="majorHAnsi" w:cstheme="majorHAnsi"/>
          <w:b/>
          <w:color w:val="000000"/>
        </w:rPr>
        <w:t xml:space="preserve"> </w:t>
      </w:r>
    </w:p>
    <w:p w14:paraId="6C971B87" w14:textId="71278BDC" w:rsidR="00F40DAB" w:rsidRDefault="00F40DAB" w:rsidP="00F40DAB">
      <w:r w:rsidRPr="00C36815">
        <w:t xml:space="preserve">MSCs </w:t>
      </w:r>
      <w:r w:rsidR="00075942">
        <w:t xml:space="preserve">used in this study </w:t>
      </w:r>
      <w:r w:rsidR="00075942" w:rsidRPr="00075942">
        <w:t>were isolated from human umbilical cord tissue under protocols in accordance with relevant ethical guidelines.</w:t>
      </w:r>
      <w:r w:rsidR="007F4EDE">
        <w:t xml:space="preserve"> MSC m</w:t>
      </w:r>
      <w:r w:rsidRPr="00C36815">
        <w:t>embrane fractions were prepared according to the described protocol. AAV9.EGFP was produced in-house using a transient dual-plasmid transfection system in HEK293T cells, as previously reported</w:t>
      </w:r>
      <w:r>
        <w:fldChar w:fldCharType="begin">
          <w:fldData xml:space="preserve">PEVuZE5vdGU+PENpdGU+PEF1dGhvcj5CYWk8L0F1dGhvcj48WWVhcj4yMDIzPC9ZZWFyPjxSZWNO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</w:fldData>
        </w:fldChar>
      </w:r>
      <w:r w:rsidR="0037066F">
        <w:instrText xml:space="preserve"> ADDIN EN.CITE </w:instrText>
      </w:r>
      <w:r w:rsidR="0037066F">
        <w:fldChar w:fldCharType="begin">
          <w:fldData xml:space="preserve">PEVuZE5vdGU+PENpdGU+PEF1dGhvcj5CYWk8L0F1dGhvcj48WWVhcj4yMDIzPC9ZZWFyPjxSZWNO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</w:fldData>
        </w:fldChar>
      </w:r>
      <w:r w:rsidR="0037066F">
        <w:instrText xml:space="preserve"> ADDIN EN.CITE.DATA </w:instrText>
      </w:r>
      <w:r w:rsidR="0037066F">
        <w:fldChar w:fldCharType="end"/>
      </w:r>
      <w:r>
        <w:fldChar w:fldCharType="separate"/>
      </w:r>
      <w:r w:rsidR="00861F6B" w:rsidRPr="00861F6B">
        <w:rPr>
          <w:noProof/>
          <w:vertAlign w:val="superscript"/>
        </w:rPr>
        <w:t>12,26</w:t>
      </w:r>
      <w:r>
        <w:fldChar w:fldCharType="end"/>
      </w:r>
      <w:r w:rsidRPr="00C36815">
        <w:t>. For CME-AAV fabrication, membrane preparations and AAV9.EGFP were co-incubated at a ratio of 150 µg of membrane protein per 1 × 10¹⁰ viral genomes, as specified in the protocol. One milliliter of the mixture was then loaded into a mini-extruder equipped with a 400 nm polycarbonate porous membrane and extruded 20 times, followed by another 20 passes through a 200 nm membrane. This process yielded MSC membrane–enveloped AAV9.EGFP (CME-AAV9.EGFP).</w:t>
      </w:r>
    </w:p>
    <w:p w14:paraId="04786D1C" w14:textId="77777777" w:rsidR="00742400" w:rsidRPr="00C36815" w:rsidRDefault="00742400" w:rsidP="00F40DAB"/>
    <w:p w14:paraId="7C07EF91" w14:textId="17F28967" w:rsidR="00F40DAB" w:rsidRDefault="00F40DAB" w:rsidP="00F40DAB">
      <w:r w:rsidRPr="00C36815">
        <w:t>Following purification, the morphology of CME-AAVs was examined using TEM (Figure 1A). TEM imaging revealed that CME-AAVs exhibited size dimensions and membrane-bound structures similar to EVs. As with previously reported EV–AAV complexes, individual encapsulated AAV particles were not consistently distinguishable</w:t>
      </w:r>
      <w:r w:rsidR="00880412">
        <w:fldChar w:fldCharType="begin">
          <w:fldData xml:space="preserve">PEVuZE5vdGU+PENpdGU+PEF1dGhvcj5CYWk8L0F1dGhvcj48WWVhcj4yMDIzPC9ZZWFyPjxSZWNO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</w:fldData>
        </w:fldChar>
      </w:r>
      <w:r w:rsidR="0037066F">
        <w:instrText xml:space="preserve"> ADDIN EN.CITE </w:instrText>
      </w:r>
      <w:r w:rsidR="0037066F">
        <w:fldChar w:fldCharType="begin">
          <w:fldData xml:space="preserve">PEVuZE5vdGU+PENpdGU+PEF1dGhvcj5CYWk8L0F1dGhvcj48WWVhcj4yMDIzPC9ZZWFyPjxSZWNO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</w:fldData>
        </w:fldChar>
      </w:r>
      <w:r w:rsidR="0037066F">
        <w:instrText xml:space="preserve"> ADDIN EN.CITE.DATA </w:instrText>
      </w:r>
      <w:r w:rsidR="0037066F">
        <w:fldChar w:fldCharType="end"/>
      </w:r>
      <w:r w:rsidR="00880412">
        <w:fldChar w:fldCharType="separate"/>
      </w:r>
      <w:r w:rsidR="00861F6B" w:rsidRPr="00861F6B">
        <w:rPr>
          <w:noProof/>
          <w:vertAlign w:val="superscript"/>
        </w:rPr>
        <w:t>12,26</w:t>
      </w:r>
      <w:r w:rsidR="00880412">
        <w:fldChar w:fldCharType="end"/>
      </w:r>
      <w:r w:rsidRPr="00C36815">
        <w:t>. Therefore, TEM primarily serves to confirm successful nanovesicle formation, intact membrane structure, and uniform particle size following extrusion.</w:t>
      </w:r>
      <w:r w:rsidR="00EE67C2">
        <w:t xml:space="preserve"> </w:t>
      </w:r>
      <w:r w:rsidR="00324C1E">
        <w:t>The MSC membrane markers CD73 and CD90 were probed and demonstrated in CME-AAV by Western blot analysis (Figure 1B). In addition, the three major AAV capsid proteins, including VP1, VP2, and VP3, were identified in CME-AAV through SDS</w:t>
      </w:r>
      <w:r w:rsidR="00324C1E" w:rsidRPr="00324C1E">
        <w:t>–</w:t>
      </w:r>
      <w:r w:rsidR="00324C1E">
        <w:t xml:space="preserve">PAGE electrophoresis (Figure 1C), collectively confirming the successful incorporation of </w:t>
      </w:r>
      <w:r w:rsidR="00324C1E" w:rsidRPr="00324C1E">
        <w:t>AAV particles within MSC membrane–derived vesicles.</w:t>
      </w:r>
    </w:p>
    <w:p w14:paraId="577E92AC" w14:textId="77777777" w:rsidR="00F40DAB" w:rsidRPr="00C36815" w:rsidRDefault="00F40DAB" w:rsidP="00F40DAB"/>
    <w:p w14:paraId="2DCDBA36" w14:textId="152D5C61" w:rsidR="00F40DAB" w:rsidRDefault="00F40DAB" w:rsidP="00F40DAB">
      <w:r w:rsidRPr="00C36815">
        <w:t xml:space="preserve">The size distribution and particle concentration of purified CME-AAV9.EGFP were analyzed using a </w:t>
      </w:r>
      <w:proofErr w:type="spellStart"/>
      <w:r w:rsidRPr="00C36815">
        <w:t>NanoSight</w:t>
      </w:r>
      <w:proofErr w:type="spellEnd"/>
      <w:r w:rsidRPr="00C36815">
        <w:t xml:space="preserve"> NS300 instrument. The sample exhibited a modal diameter of </w:t>
      </w:r>
      <w:r w:rsidR="00CD0FE5">
        <w:t>121.9</w:t>
      </w:r>
      <w:r w:rsidRPr="00C36815">
        <w:t xml:space="preserve"> nm and a mean diameter of </w:t>
      </w:r>
      <w:r w:rsidR="00CD0FE5">
        <w:t>128.6</w:t>
      </w:r>
      <w:r w:rsidRPr="00C36815">
        <w:t xml:space="preserve"> nm, with a total particle concentration of </w:t>
      </w:r>
      <w:r w:rsidR="00CD0FE5">
        <w:t xml:space="preserve">1.32 </w:t>
      </w:r>
      <w:r w:rsidR="00CD0FE5" w:rsidRPr="00C36815">
        <w:t xml:space="preserve">× 10¹⁰ </w:t>
      </w:r>
      <w:r w:rsidRPr="00C36815">
        <w:t xml:space="preserve">particles/mL (Figure </w:t>
      </w:r>
      <w:r w:rsidR="00324C1E" w:rsidRPr="00C36815">
        <w:t>1</w:t>
      </w:r>
      <w:r w:rsidR="00324C1E">
        <w:t>D</w:t>
      </w:r>
      <w:r w:rsidRPr="00C36815">
        <w:t>). Larger particles (&gt;200 nm) were nearly eliminated after density gradient purification, while smaller signals below 50 nm were occasionally detected but should not be overinterpreted, as they may reflect instrument limitations in NTA resolution. Based on NTA and qPCR measurements, the CME-AAV9.EGFP preparation can be quantitatively characterized by particle concentration, viral genome titer (</w:t>
      </w:r>
      <w:proofErr w:type="spellStart"/>
      <w:r w:rsidRPr="00C36815">
        <w:t>g.c</w:t>
      </w:r>
      <w:proofErr w:type="spellEnd"/>
      <w:r w:rsidRPr="00C36815">
        <w:t>./mL), and the particle-to-genome ratio.</w:t>
      </w:r>
    </w:p>
    <w:p w14:paraId="486D6868" w14:textId="77777777" w:rsidR="00F40DAB" w:rsidRPr="00C36815" w:rsidRDefault="00F40DAB" w:rsidP="00F40DAB"/>
    <w:p w14:paraId="284B3FDD" w14:textId="711EFD9C" w:rsidR="00F40DAB" w:rsidRDefault="00F40DAB" w:rsidP="00F40DAB">
      <w:r w:rsidRPr="00C36815">
        <w:t xml:space="preserve">The gene transfer efficiency of CME-AAVs was assessed </w:t>
      </w:r>
      <w:r w:rsidRPr="00C36815">
        <w:rPr>
          <w:bCs/>
        </w:rPr>
        <w:t>in vitro</w:t>
      </w:r>
      <w:r w:rsidRPr="00C36815">
        <w:t xml:space="preserve"> according to the protocol. Cultured HEK293T cells were treated with equal viral doses (5 × 10⁸ </w:t>
      </w:r>
      <w:proofErr w:type="spellStart"/>
      <w:r w:rsidRPr="00C36815">
        <w:t>g.c</w:t>
      </w:r>
      <w:proofErr w:type="spellEnd"/>
      <w:r w:rsidRPr="00C36815">
        <w:t>.) of CME-AAV9.EGFP or conventional AAV9.EGFP in 48-well plates and incubated for 48 hours. EGFP expression was visualized by fluorescence microscopy (Figure 2A)</w:t>
      </w:r>
      <w:r>
        <w:t>.</w:t>
      </w:r>
      <w:r w:rsidRPr="00C36815">
        <w:t xml:space="preserve"> Compared with conventional AAV9.EGFP, the membrane-enveloped virus achieved a markedly higher level of gene expression</w:t>
      </w:r>
      <w:r>
        <w:t xml:space="preserve"> (</w:t>
      </w:r>
      <w:r w:rsidRPr="00C36815">
        <w:t xml:space="preserve">approximately </w:t>
      </w:r>
      <w:r w:rsidRPr="00C36815">
        <w:lastRenderedPageBreak/>
        <w:t>2.5-fold</w:t>
      </w:r>
      <w:r>
        <w:t>)</w:t>
      </w:r>
      <w:r w:rsidR="00A846C8">
        <w:t xml:space="preserve"> </w:t>
      </w:r>
      <w:r w:rsidR="00A846C8" w:rsidRPr="00C36815">
        <w:t>(Figure 2</w:t>
      </w:r>
      <w:r w:rsidR="00A846C8">
        <w:t>B</w:t>
      </w:r>
      <w:r w:rsidR="00A846C8" w:rsidRPr="00C36815">
        <w:t>)</w:t>
      </w:r>
      <w:r>
        <w:t xml:space="preserve">, </w:t>
      </w:r>
      <w:r w:rsidRPr="00C36815">
        <w:t>suggesting enhanced cellular uptake and potentially improved intracellular trafficking.</w:t>
      </w:r>
    </w:p>
    <w:p w14:paraId="69DDD235" w14:textId="77777777" w:rsidR="00F40DAB" w:rsidRPr="00C36815" w:rsidRDefault="00F40DAB" w:rsidP="00F40DAB"/>
    <w:p w14:paraId="7DD61BAF" w14:textId="4CF4351E" w:rsidR="00F40DAB" w:rsidRPr="00C36815" w:rsidRDefault="00F40DAB" w:rsidP="00F40DAB">
      <w:r w:rsidRPr="00C36815">
        <w:t xml:space="preserve">CME-AAV delivery efficiency was further evaluated </w:t>
      </w:r>
      <w:r w:rsidRPr="00C36815">
        <w:rPr>
          <w:bCs/>
        </w:rPr>
        <w:t>in vivo</w:t>
      </w:r>
      <w:r w:rsidRPr="00C36815">
        <w:t xml:space="preserve"> using a wild-type mouse model. For live imaging, AAV9.Luciferase (AAV9.Luc) was packaged, and CME-AAV9.Luc was fabricated following the same procedure. Equal titers of CME-AAV9.Luc or conventional AAV9.Luc were injected via tail vein, with PBS-injected mice serving as negative controls. Three weeks post-injection, bioluminescence imaging was performed using an IVIS system. The biodistribution of CME-AAVs displayed a pattern similar to that of EVs, with the liver showing the strongest luminescence signal (Figure 3A). Quantitative analysis of liver regions across three mice per group revealed that CME-AAV administration led to significantly higher gene expression levels compared to free AAVs, consistent with the </w:t>
      </w:r>
      <w:r w:rsidRPr="00C36815">
        <w:rPr>
          <w:bCs/>
        </w:rPr>
        <w:t>in vitro</w:t>
      </w:r>
      <w:r w:rsidRPr="00C36815">
        <w:t xml:space="preserve"> observations (Figure 3B).</w:t>
      </w:r>
    </w:p>
    <w:p w14:paraId="079B5679" w14:textId="77777777" w:rsidR="006E4797" w:rsidRPr="00F72213" w:rsidRDefault="006E4797" w:rsidP="00DA3C5C">
      <w:pPr>
        <w:rPr>
          <w:rFonts w:asciiTheme="majorHAnsi" w:hAnsiTheme="majorHAnsi" w:cstheme="majorHAnsi"/>
          <w:color w:val="808080"/>
        </w:rPr>
      </w:pPr>
    </w:p>
    <w:p w14:paraId="6D510784" w14:textId="77777777" w:rsidR="006E4797" w:rsidRPr="00F72213" w:rsidRDefault="00551D82" w:rsidP="00DA3C5C">
      <w:pPr>
        <w:rPr>
          <w:rFonts w:asciiTheme="majorHAnsi" w:hAnsiTheme="majorHAnsi" w:cstheme="majorHAnsi"/>
          <w:color w:val="808080"/>
        </w:rPr>
      </w:pPr>
      <w:r w:rsidRPr="00F72213">
        <w:rPr>
          <w:rFonts w:asciiTheme="majorHAnsi" w:hAnsiTheme="majorHAnsi" w:cstheme="majorHAnsi"/>
          <w:b/>
        </w:rPr>
        <w:t>FIGURE AND TABLE LEGENDS:</w:t>
      </w:r>
      <w:r w:rsidRPr="00F72213">
        <w:rPr>
          <w:rFonts w:asciiTheme="majorHAnsi" w:hAnsiTheme="majorHAnsi" w:cstheme="majorHAnsi"/>
          <w:color w:val="808080"/>
        </w:rPr>
        <w:t xml:space="preserve"> (</w:t>
      </w:r>
      <w:hyperlink w:anchor="1t3h5sf">
        <w:r w:rsidRPr="00F72213">
          <w:rPr>
            <w:rFonts w:asciiTheme="majorHAnsi" w:hAnsiTheme="majorHAnsi" w:cstheme="majorHAnsi"/>
            <w:color w:val="0000FF"/>
            <w:u w:val="single"/>
          </w:rPr>
          <w:t>Instructions</w:t>
        </w:r>
      </w:hyperlink>
      <w:r w:rsidRPr="00F72213">
        <w:rPr>
          <w:rFonts w:asciiTheme="majorHAnsi" w:hAnsiTheme="majorHAnsi" w:cstheme="majorHAnsi"/>
          <w:color w:val="808080"/>
        </w:rPr>
        <w:t>)</w:t>
      </w:r>
    </w:p>
    <w:p w14:paraId="0CC0AD05" w14:textId="2923B897" w:rsidR="0053146A" w:rsidRDefault="0053146A" w:rsidP="0053146A">
      <w:r w:rsidRPr="00C8429A">
        <w:rPr>
          <w:b/>
          <w:bCs/>
        </w:rPr>
        <w:t>Figure 1. Characterization of CME-AAV morphology</w:t>
      </w:r>
      <w:r w:rsidR="00021E39">
        <w:rPr>
          <w:b/>
          <w:bCs/>
        </w:rPr>
        <w:t>, molecular composition,</w:t>
      </w:r>
      <w:r w:rsidRPr="00C8429A">
        <w:rPr>
          <w:b/>
          <w:bCs/>
        </w:rPr>
        <w:t xml:space="preserve"> and size distribution.</w:t>
      </w:r>
    </w:p>
    <w:p w14:paraId="1D2C6E1C" w14:textId="288D6C75" w:rsidR="0053146A" w:rsidRDefault="0053146A" w:rsidP="0053146A">
      <w:r w:rsidRPr="00C8429A">
        <w:t>(A) Purified CME-AAV9.EGFP was negatively stained and imaged using TEM</w:t>
      </w:r>
      <w:r>
        <w:t xml:space="preserve"> </w:t>
      </w:r>
      <w:r w:rsidRPr="00C8429A">
        <w:t xml:space="preserve">at 200 kV. A representative image is shown. Scale bar = </w:t>
      </w:r>
      <w:r w:rsidR="00CB2D35">
        <w:t>1</w:t>
      </w:r>
      <w:r w:rsidRPr="00C8429A">
        <w:t>00 nm.</w:t>
      </w:r>
    </w:p>
    <w:p w14:paraId="168D59DB" w14:textId="6D8AE8E0" w:rsidR="00021E39" w:rsidRDefault="00021E39" w:rsidP="0053146A">
      <w:r>
        <w:t>(B)</w:t>
      </w:r>
      <w:r w:rsidR="00C6257E">
        <w:t xml:space="preserve"> MSC biomarkers CD73 and CD90 were detected in CME-AAV</w:t>
      </w:r>
      <w:r w:rsidR="00647F40" w:rsidRPr="00C8429A">
        <w:t>.EGFP</w:t>
      </w:r>
      <w:r w:rsidR="000F3524">
        <w:t xml:space="preserve"> by Western blot analysis.</w:t>
      </w:r>
    </w:p>
    <w:p w14:paraId="2D6452BE" w14:textId="216EA1DE" w:rsidR="00021E39" w:rsidRDefault="00021E39" w:rsidP="0053146A">
      <w:r>
        <w:t>(C)</w:t>
      </w:r>
      <w:r w:rsidR="000F3524">
        <w:t xml:space="preserve"> </w:t>
      </w:r>
      <w:r w:rsidR="000F3524" w:rsidRPr="000F3524">
        <w:t>CME-AAV</w:t>
      </w:r>
      <w:r w:rsidR="00647F40" w:rsidRPr="00C8429A">
        <w:t>.EGFP</w:t>
      </w:r>
      <w:r w:rsidR="000F3524" w:rsidRPr="000F3524">
        <w:t xml:space="preserve"> samples were subjected to membrane disruption followed by density gradient–based separation of AAV particles, and the three major capsid proteins were </w:t>
      </w:r>
      <w:r w:rsidR="000F3524">
        <w:t>identified</w:t>
      </w:r>
      <w:r w:rsidR="000F3524" w:rsidRPr="000F3524">
        <w:t xml:space="preserve"> by SDS–PAGE</w:t>
      </w:r>
      <w:r w:rsidR="000F3524">
        <w:t>.</w:t>
      </w:r>
    </w:p>
    <w:p w14:paraId="4891F546" w14:textId="4FA6AC05" w:rsidR="0053146A" w:rsidRPr="00C8429A" w:rsidRDefault="0053146A" w:rsidP="0053146A">
      <w:r w:rsidRPr="00C8429A">
        <w:t>(</w:t>
      </w:r>
      <w:r w:rsidR="00021E39">
        <w:t>D</w:t>
      </w:r>
      <w:r w:rsidRPr="00C8429A">
        <w:t>) The nanoparticle size distribution and concentration of purified CME-AAV9.EGFP were determined by NTA. Data represent the mean of three biological replicates.</w:t>
      </w:r>
    </w:p>
    <w:p w14:paraId="227B4A7C" w14:textId="77777777" w:rsidR="0053146A" w:rsidRPr="00C8429A" w:rsidRDefault="0053146A" w:rsidP="0053146A"/>
    <w:p w14:paraId="7F7EBA20" w14:textId="77777777" w:rsidR="0053146A" w:rsidRDefault="0053146A" w:rsidP="0053146A">
      <w:r w:rsidRPr="00C8429A">
        <w:rPr>
          <w:b/>
          <w:bCs/>
        </w:rPr>
        <w:t>Figure 2. In vitro evaluation of CME-AAV gene transfer efficiency.</w:t>
      </w:r>
    </w:p>
    <w:p w14:paraId="5612A15E" w14:textId="0409B753" w:rsidR="0053146A" w:rsidRDefault="0053146A" w:rsidP="0053146A">
      <w:r w:rsidRPr="00C8429A">
        <w:t xml:space="preserve">(A) Cultured HEK293T cells were treated with equal titers (5 × 10⁸ </w:t>
      </w:r>
      <w:proofErr w:type="spellStart"/>
      <w:r w:rsidRPr="00C8429A">
        <w:t>g.c</w:t>
      </w:r>
      <w:proofErr w:type="spellEnd"/>
      <w:r w:rsidRPr="00C8429A">
        <w:t xml:space="preserve">.) of CME-AAV9.EGFP or conventional AAV9.EGFP, with PBS serving as a negative control. After 48 h of incubation, EGFP expression was visualized using an inverted fluorescence microscope. Representative images are shown. Scale bar = </w:t>
      </w:r>
      <w:r w:rsidR="00CB2D35">
        <w:t>10</w:t>
      </w:r>
      <w:r w:rsidRPr="00C8429A">
        <w:t>0 µm.</w:t>
      </w:r>
    </w:p>
    <w:p w14:paraId="6EE53888" w14:textId="5F43B897" w:rsidR="0053146A" w:rsidRPr="00C8429A" w:rsidRDefault="0053146A" w:rsidP="0053146A">
      <w:r w:rsidRPr="00C8429A">
        <w:t xml:space="preserve">(B) EGFP fluorescence intensity was quantified from four independent fields of view per group. Bars represent mean values ± SEM. Statistical significance was determined using </w:t>
      </w:r>
      <w:r w:rsidR="00FE1817" w:rsidRPr="00C8429A">
        <w:t>a</w:t>
      </w:r>
      <w:r w:rsidRPr="00C8429A">
        <w:t xml:space="preserve"> </w:t>
      </w:r>
      <w:r w:rsidR="00FE1817">
        <w:t>o</w:t>
      </w:r>
      <w:r w:rsidR="00FE1817" w:rsidRPr="00FE1817">
        <w:t xml:space="preserve">ne-way ANOVA followed by Bonferroni’s test </w:t>
      </w:r>
      <w:r w:rsidRPr="00C8429A">
        <w:t>(</w:t>
      </w:r>
      <w:r w:rsidRPr="005A36F1">
        <w:t>**</w:t>
      </w:r>
      <w:r w:rsidRPr="005A36F1">
        <w:rPr>
          <w:i/>
        </w:rPr>
        <w:t>p</w:t>
      </w:r>
      <w:r w:rsidRPr="005A36F1">
        <w:t>&lt;0.01, ***</w:t>
      </w:r>
      <w:r>
        <w:t>*</w:t>
      </w:r>
      <w:r w:rsidRPr="005A36F1">
        <w:rPr>
          <w:i/>
        </w:rPr>
        <w:t>p</w:t>
      </w:r>
      <w:r w:rsidRPr="005A36F1">
        <w:t>&lt;0.00</w:t>
      </w:r>
      <w:r w:rsidR="00FE1817">
        <w:t>0</w:t>
      </w:r>
      <w:r>
        <w:t>1</w:t>
      </w:r>
      <w:r w:rsidRPr="00C8429A">
        <w:t>).</w:t>
      </w:r>
    </w:p>
    <w:p w14:paraId="6AB6B02A" w14:textId="77777777" w:rsidR="0053146A" w:rsidRPr="00C8429A" w:rsidRDefault="0053146A" w:rsidP="0053146A"/>
    <w:p w14:paraId="66EEC053" w14:textId="77777777" w:rsidR="0053146A" w:rsidRDefault="0053146A" w:rsidP="0053146A">
      <w:r w:rsidRPr="00C8429A">
        <w:rPr>
          <w:b/>
          <w:bCs/>
        </w:rPr>
        <w:t>Figure 3. In vivo assessment of CME-AAV delivery efficiency.</w:t>
      </w:r>
    </w:p>
    <w:p w14:paraId="2F783A09" w14:textId="77777777" w:rsidR="0053146A" w:rsidRDefault="0053146A" w:rsidP="0053146A">
      <w:r w:rsidRPr="00C8429A">
        <w:t xml:space="preserve">(A) Male C57BL/6 mice (4–6 weeks old) were intravenously injected with equal titers (1 × 10¹⁰ </w:t>
      </w:r>
      <w:proofErr w:type="spellStart"/>
      <w:r w:rsidRPr="00C8429A">
        <w:t>g.c</w:t>
      </w:r>
      <w:proofErr w:type="spellEnd"/>
      <w:r w:rsidRPr="00C8429A">
        <w:t>.) of CME-AAV9.Luc or AAV9.Luc, or with PBS as a negative control. Bioluminescence imaging was performed using the IVIS® system 2 weeks after injection. Representative images of three mice per group are shown.</w:t>
      </w:r>
    </w:p>
    <w:p w14:paraId="7D9137B6" w14:textId="0EA13097" w:rsidR="0053146A" w:rsidRPr="00C8429A" w:rsidRDefault="0053146A" w:rsidP="0053146A">
      <w:r w:rsidRPr="00C8429A">
        <w:t xml:space="preserve">(B) Bioluminescence intensity in the liver region was quantified using Living Image® software. Data are presented as mean ± SEM. Statistical significance was determined using </w:t>
      </w:r>
      <w:r w:rsidR="00FE1817" w:rsidRPr="00C8429A">
        <w:t>a</w:t>
      </w:r>
      <w:r w:rsidRPr="00C8429A">
        <w:t xml:space="preserve"> </w:t>
      </w:r>
      <w:r w:rsidR="00FE1817">
        <w:t>o</w:t>
      </w:r>
      <w:r w:rsidR="00FE1817" w:rsidRPr="00FE1817">
        <w:t xml:space="preserve">ne-way ANOVA followed by Bonferroni’s test </w:t>
      </w:r>
      <w:r w:rsidRPr="00C8429A">
        <w:t>(</w:t>
      </w:r>
      <w:r w:rsidRPr="005A36F1">
        <w:t>*</w:t>
      </w:r>
      <w:r w:rsidRPr="005A36F1">
        <w:rPr>
          <w:i/>
        </w:rPr>
        <w:t>p</w:t>
      </w:r>
      <w:r w:rsidRPr="005A36F1">
        <w:t>&lt;0.05, **</w:t>
      </w:r>
      <w:r w:rsidRPr="005A36F1">
        <w:rPr>
          <w:i/>
        </w:rPr>
        <w:t>p</w:t>
      </w:r>
      <w:r w:rsidRPr="005A36F1">
        <w:t>&lt;0.01, ***</w:t>
      </w:r>
      <w:r w:rsidRPr="005A36F1">
        <w:rPr>
          <w:i/>
        </w:rPr>
        <w:t>p</w:t>
      </w:r>
      <w:r w:rsidRPr="005A36F1">
        <w:t>&lt;0.00</w:t>
      </w:r>
      <w:r w:rsidR="00FE1817">
        <w:t>1</w:t>
      </w:r>
      <w:r w:rsidRPr="00C8429A">
        <w:t>).</w:t>
      </w:r>
    </w:p>
    <w:p w14:paraId="32EAFD7D" w14:textId="77777777" w:rsidR="006E4797" w:rsidRPr="00F72213" w:rsidRDefault="006E4797" w:rsidP="00DA3C5C">
      <w:pPr>
        <w:rPr>
          <w:rFonts w:asciiTheme="majorHAnsi" w:hAnsiTheme="majorHAnsi" w:cstheme="majorHAnsi"/>
          <w:color w:val="808080"/>
        </w:rPr>
      </w:pPr>
    </w:p>
    <w:p w14:paraId="7C0B6465" w14:textId="77777777" w:rsidR="006E4797" w:rsidRPr="00F72213" w:rsidRDefault="00551D82" w:rsidP="00DA3C5C">
      <w:pPr>
        <w:rPr>
          <w:rFonts w:asciiTheme="majorHAnsi" w:hAnsiTheme="majorHAnsi" w:cstheme="majorHAnsi"/>
          <w:b/>
        </w:rPr>
      </w:pPr>
      <w:r w:rsidRPr="00F72213">
        <w:rPr>
          <w:rFonts w:asciiTheme="majorHAnsi" w:hAnsiTheme="majorHAnsi" w:cstheme="majorHAnsi"/>
          <w:b/>
        </w:rPr>
        <w:t xml:space="preserve">DISCUSSION: </w:t>
      </w:r>
      <w:r w:rsidRPr="00F72213">
        <w:rPr>
          <w:rFonts w:asciiTheme="majorHAnsi" w:hAnsiTheme="majorHAnsi" w:cstheme="majorHAnsi"/>
          <w:color w:val="808080"/>
        </w:rPr>
        <w:t>(</w:t>
      </w:r>
      <w:hyperlink w:anchor="4d34og8">
        <w:r w:rsidRPr="00F72213">
          <w:rPr>
            <w:rFonts w:asciiTheme="majorHAnsi" w:hAnsiTheme="majorHAnsi" w:cstheme="majorHAnsi"/>
            <w:color w:val="0000FF"/>
            <w:u w:val="single"/>
          </w:rPr>
          <w:t>Instructions</w:t>
        </w:r>
      </w:hyperlink>
      <w:r w:rsidRPr="00F72213">
        <w:rPr>
          <w:rFonts w:asciiTheme="majorHAnsi" w:hAnsiTheme="majorHAnsi" w:cstheme="majorHAnsi"/>
          <w:color w:val="808080"/>
        </w:rPr>
        <w:t>)</w:t>
      </w:r>
    </w:p>
    <w:p w14:paraId="5C022B22" w14:textId="77777777" w:rsidR="00FC150A" w:rsidRDefault="00FC150A" w:rsidP="00FC150A"/>
    <w:p w14:paraId="22FA12EA" w14:textId="7E7F15E2" w:rsidR="00FC150A" w:rsidRPr="00D2469E" w:rsidRDefault="00FC150A" w:rsidP="00FC150A">
      <w:pPr>
        <w:rPr>
          <w:b/>
          <w:i/>
        </w:rPr>
      </w:pPr>
      <w:r w:rsidRPr="00D2469E">
        <w:rPr>
          <w:b/>
          <w:i/>
        </w:rPr>
        <w:t>Critical steps of the CME-AAV protocol</w:t>
      </w:r>
    </w:p>
    <w:p w14:paraId="6EB4590C" w14:textId="09C3463D" w:rsidR="00FC150A" w:rsidRDefault="00FC150A" w:rsidP="00FC150A">
      <w:r>
        <w:t>In this protocol, we describe a method for generating MSC membrane–enveloped AAVs, and several steps are critical for successful CME-AAV formation. First, careful preprocessing of the cell membrane is essential. The goal of this step is to obtain membrane fragments that are suitable for extrusion while minimizing contamination from nuclear DNA, cytosolic proteins, and subcellular organelles. In addition, the size of membrane fragments is a key determinant of extrusion efficiency. Fragments that are too large may clog the polycarbonate extrusion membrane, whereas overly disrupted membrane material may be inefficient in reassembling into stable nanovesicles under extrusion-induced deformation. In this protocol, sequential centrifugation steps with increasing centrifugal force are used to remove non-membrane components, followed by syringe-based homogenization to generate membrane fragments of an appropriate and reproducible size distribution.</w:t>
      </w:r>
    </w:p>
    <w:p w14:paraId="17C90A7D" w14:textId="77777777" w:rsidR="00FC150A" w:rsidRDefault="00FC150A" w:rsidP="00FC150A"/>
    <w:p w14:paraId="7A27AB5A" w14:textId="440D55C4" w:rsidR="00E04A41" w:rsidRDefault="00FC150A" w:rsidP="00FC150A">
      <w:r>
        <w:t>Following nanovesicle formation, efficient separation of membrane-enveloped AAVs from un-enveloped AAVs represents another critical step. This step is particularly important because free AAVs present in CME-AAV preparations can be readily neutralized by circulating neutralizing antibodies during in vivo administration, thereby reducing effective gene delivery efficiency</w:t>
      </w:r>
      <w:r w:rsidR="00EE36BD">
        <w:fldChar w:fldCharType="begin">
          <w:fldData xml:space="preserve">PEVuZE5vdGU+PENpdGU+PEF1dGhvcj5Mb3VpcyBKZXVuZTwvQXV0aG9yPjxZZWFyPjIwMTM8L1ll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</w:fldData>
        </w:fldChar>
      </w:r>
      <w:r w:rsidR="00EE36BD">
        <w:instrText xml:space="preserve"> ADDIN EN.CITE </w:instrText>
      </w:r>
      <w:r w:rsidR="00EE36BD">
        <w:fldChar w:fldCharType="begin">
          <w:fldData xml:space="preserve">PEVuZE5vdGU+PENpdGU+PEF1dGhvcj5Mb3VpcyBKZXVuZTwvQXV0aG9yPjxZZWFyPjIwMTM8L1ll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</w:fldData>
        </w:fldChar>
      </w:r>
      <w:r w:rsidR="00EE36BD">
        <w:instrText xml:space="preserve"> ADDIN EN.CITE.DATA </w:instrText>
      </w:r>
      <w:r w:rsidR="00EE36BD">
        <w:fldChar w:fldCharType="end"/>
      </w:r>
      <w:r w:rsidR="00EE36BD">
        <w:fldChar w:fldCharType="separate"/>
      </w:r>
      <w:r w:rsidR="00EE36BD" w:rsidRPr="00EE36BD">
        <w:rPr>
          <w:noProof/>
          <w:vertAlign w:val="superscript"/>
        </w:rPr>
        <w:t>8,9,30</w:t>
      </w:r>
      <w:r w:rsidR="00EE36BD">
        <w:fldChar w:fldCharType="end"/>
      </w:r>
      <w:r>
        <w:t>. In addition, free AAVs may further stimulate host immune responses and promote the generation of additional neutralizing antibodies, potentially compromising repeat dosing. To address this, the protocol incorporates an iodixanol-based density gradient ultracentrifugation step to enrich membrane-enveloped AAVs while excluding free viral particles. This separation exploits the density difference between ~200 nm membrane nanovesicles and ~20 nm free AAVs: membrane-enveloped vesicles are recovered from the upper fractions (approximately 22% iodixanol), similar to extracellular vesicles, whereas free AAVs accumulate in denser layers (&gt;40% iodixanol)</w:t>
      </w:r>
      <w:r w:rsidR="00EE36BD">
        <w:fldChar w:fldCharType="begin">
          <w:fldData xml:space="preserve">PEVuZE5vdGU+PENpdGU+PEF1dGhvcj5IZTwvQXV0aG9yPjxZZWFyPjIwMjU8L1llYXI+PFJlY051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</w:fldData>
        </w:fldChar>
      </w:r>
      <w:r w:rsidR="00894BB7">
        <w:instrText xml:space="preserve"> ADDIN EN.CITE </w:instrText>
      </w:r>
      <w:r w:rsidR="00894BB7">
        <w:fldChar w:fldCharType="begin">
          <w:fldData xml:space="preserve">PEVuZE5vdGU+PENpdGU+PEF1dGhvcj5IZTwvQXV0aG9yPjxZZWFyPjIwMjU8L1llYXI+PFJlY051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</w:fldData>
        </w:fldChar>
      </w:r>
      <w:r w:rsidR="00894BB7">
        <w:instrText xml:space="preserve"> ADDIN EN.CITE.DATA </w:instrText>
      </w:r>
      <w:r w:rsidR="00894BB7">
        <w:fldChar w:fldCharType="end"/>
      </w:r>
      <w:r w:rsidR="00EE36BD">
        <w:fldChar w:fldCharType="separate"/>
      </w:r>
      <w:r w:rsidR="00894BB7" w:rsidRPr="00894BB7">
        <w:rPr>
          <w:noProof/>
          <w:vertAlign w:val="superscript"/>
        </w:rPr>
        <w:t>26,27,31</w:t>
      </w:r>
      <w:r w:rsidR="00EE36BD">
        <w:fldChar w:fldCharType="end"/>
      </w:r>
      <w:r>
        <w:t>. This purification step effectively removes un-enveloped AAVs from the final preparation and is critical for achieving enhanced delivery performance of CME-AAVs.</w:t>
      </w:r>
      <w:r w:rsidR="00084BF2" w:rsidRPr="00FA08D3">
        <w:t xml:space="preserve"> </w:t>
      </w:r>
    </w:p>
    <w:p w14:paraId="63F4FC1A" w14:textId="68C26A63" w:rsidR="00E04A41" w:rsidRDefault="00E04A41" w:rsidP="00084BF2"/>
    <w:p w14:paraId="3F3D4252" w14:textId="77777777" w:rsidR="00C40BB6" w:rsidRPr="00D2469E" w:rsidRDefault="00C40BB6" w:rsidP="00C40BB6">
      <w:pPr>
        <w:rPr>
          <w:b/>
          <w:i/>
        </w:rPr>
      </w:pPr>
      <w:r w:rsidRPr="00D2469E">
        <w:rPr>
          <w:b/>
          <w:i/>
        </w:rPr>
        <w:t>Modifications and troubleshooting of the CME-AAV technique</w:t>
      </w:r>
    </w:p>
    <w:p w14:paraId="4ABC18A5" w14:textId="693BA66A" w:rsidR="00C40BB6" w:rsidRDefault="00C40BB6" w:rsidP="00C40BB6">
      <w:r>
        <w:t>This protocol allows for several modifications depending on experimental objectives. One important variable is the source of cell membrane material used for CME-AAV fabrication. Although MSC membranes are used in this protocol, membranes derived from other cell types can be readily substituted to tailor biological properties. For example, membranes from red blood cells (RBCs) can be used to generate CME-AAVs with prolonged circulation time; because RBCs lack a nucleus, membrane preprocessing can be simplified by reducing centrifugation steps</w:t>
      </w:r>
      <w:r w:rsidR="00E76617">
        <w:fldChar w:fldCharType="begin">
          <w:fldData xml:space="preserve">PEVuZE5vdGU+PENpdGU+PEF1dGhvcj5IdTwvQXV0aG9yPjxZZWFyPjIwMTE8L1llYXI+PFJlY051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</w:fldData>
        </w:fldChar>
      </w:r>
      <w:r w:rsidR="0053018D">
        <w:instrText xml:space="preserve"> ADDIN EN.CITE </w:instrText>
      </w:r>
      <w:r w:rsidR="0053018D">
        <w:fldChar w:fldCharType="begin">
          <w:fldData xml:space="preserve">PEVuZE5vdGU+PENpdGU+PEF1dGhvcj5IdTwvQXV0aG9yPjxZZWFyPjIwMTE8L1llYXI+PFJlY051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</w:fldData>
        </w:fldChar>
      </w:r>
      <w:r w:rsidR="0053018D">
        <w:instrText xml:space="preserve"> ADDIN EN.CITE.DATA </w:instrText>
      </w:r>
      <w:r w:rsidR="0053018D">
        <w:fldChar w:fldCharType="end"/>
      </w:r>
      <w:r w:rsidR="00E76617">
        <w:fldChar w:fldCharType="separate"/>
      </w:r>
      <w:r w:rsidR="0053018D" w:rsidRPr="0053018D">
        <w:rPr>
          <w:noProof/>
          <w:vertAlign w:val="superscript"/>
        </w:rPr>
        <w:t>32,33</w:t>
      </w:r>
      <w:r w:rsidR="00E76617">
        <w:fldChar w:fldCharType="end"/>
      </w:r>
      <w:r>
        <w:t xml:space="preserve">. Alternatively, membranes derived from </w:t>
      </w:r>
      <w:r w:rsidR="00334595">
        <w:t xml:space="preserve">engineered </w:t>
      </w:r>
      <w:r>
        <w:t>HEK293T can be used for proof-of-concept studies; however, their use in vivo should carefully consider potential immunogenicity. Importantly, different membrane sources confer distinct surface protein and lipid compositions to the resulting CME-AAVs, which can influence cellular targeting, uptake efficiency, and biodistribution. Selection of membrane source should therefore be guided by the intended biological application.</w:t>
      </w:r>
    </w:p>
    <w:p w14:paraId="2D0A5E37" w14:textId="77777777" w:rsidR="00C40BB6" w:rsidRDefault="00C40BB6" w:rsidP="00C40BB6"/>
    <w:p w14:paraId="05785732" w14:textId="3DAA81AF" w:rsidR="00C40BB6" w:rsidRDefault="00C40BB6" w:rsidP="00C40BB6">
      <w:r>
        <w:t xml:space="preserve">Another critical modifiable parameter is the mixing ratio between membrane fragments and AAV input, which directly affects the particle-to-genome (P/G) ratio of purified CME-AAV </w:t>
      </w:r>
      <w:r>
        <w:lastRenderedPageBreak/>
        <w:t xml:space="preserve">preparations. The P/G ratio, defined as the total vesicle particle concentration measured by </w:t>
      </w:r>
      <w:r w:rsidR="00334595">
        <w:t>NTA</w:t>
      </w:r>
      <w:r>
        <w:t xml:space="preserve"> (particles/mL) divided by the AAV genome copy concentration determined by qPCR (</w:t>
      </w:r>
      <w:proofErr w:type="spellStart"/>
      <w:r>
        <w:t>g.c</w:t>
      </w:r>
      <w:proofErr w:type="spellEnd"/>
      <w:r>
        <w:t xml:space="preserve">./mL), serves as an important indicator of encapsulation efficiency and batch quality. A P/G ratio below 1 indicates that, on average, more than one AAV genome is encapsulated within a single membrane vesicle. In contrast, a P/G ratio greater than 1 suggests that the preparation contains more vesicles than AAV genomes, indicating that a fraction of vesicles is not associated with AAV, while most AAV-associated vesicles likely encapsulate a single AAV genome. Although vesicles containing multiple AAV genomes may still be present, they are expected to represent a minor population under these conditions. Based on our experience, a mixing ratio of approximately 150 µg of MSC membrane protein per 1 × 10¹⁰ viral genomes provides a balanced outcome by minimizing excessive empty vesicle formation due to surplus membrane material while avoiding low encapsulation efficiency caused by excess free AAVs. Nevertheless, this ratio may require further optimization depending on the </w:t>
      </w:r>
      <w:r w:rsidR="00334595">
        <w:t>cell</w:t>
      </w:r>
      <w:r>
        <w:t xml:space="preserve"> source, AAV serotype, and intended downstream application.</w:t>
      </w:r>
    </w:p>
    <w:p w14:paraId="3609D887" w14:textId="0A8E157A" w:rsidR="00E04A41" w:rsidRDefault="00E04A41" w:rsidP="00084BF2"/>
    <w:p w14:paraId="7C387E5B" w14:textId="77777777" w:rsidR="00FF01E2" w:rsidRPr="00D2469E" w:rsidRDefault="00FF01E2" w:rsidP="00FF01E2">
      <w:pPr>
        <w:rPr>
          <w:b/>
          <w:i/>
        </w:rPr>
      </w:pPr>
      <w:r w:rsidRPr="00D2469E">
        <w:rPr>
          <w:b/>
          <w:i/>
        </w:rPr>
        <w:t>Limitations of the CME-AAV technique</w:t>
      </w:r>
    </w:p>
    <w:p w14:paraId="07DA9515" w14:textId="7C806670" w:rsidR="00334595" w:rsidRDefault="00FF01E2" w:rsidP="00FF01E2">
      <w:r>
        <w:t>Despite its advantages, the CME-AAV approach has several limitations that should be considered. First, the iodixanol-based density gradient purification used in this protocol is effective at separating membrane-enveloped AAVs from free, un-enveloped AAVs but cannot exclude empty membrane nanovesicles that lack AAV genomes, as these vesicles exhibit densities similar to CME-AAVs. As a result, a fraction of empty membrane vesicles may remain in the final preparation, which contributes to an increased P/G ratio. While this does not necessarily impair gene delivery, it should be considered when interpreting particle-based measurements and comparing batches.</w:t>
      </w:r>
      <w:r w:rsidR="007B56F2">
        <w:t xml:space="preserve"> </w:t>
      </w:r>
      <w:r>
        <w:t>Second, CME-AAV preparations inherently exhibit heterogeneity in vesicle size and AAV loading, as extrusion-based vesicle assembly is a stochastic process. Individual vesicles may encapsulate zero, one, or multiple AAV genomes, and current bulk analytical methods, such as NTA and qPCR, provide only averaged measurements across the population. Single-particle–level characterization methods would be required to fully resolve vesicle occupancy, but these are beyond the scope of the present protocol.</w:t>
      </w:r>
      <w:r w:rsidR="007B56F2">
        <w:t xml:space="preserve"> Finally</w:t>
      </w:r>
      <w:r>
        <w:t>, the protocol relies on ultracentrifugation, which may limit scalability and accessibility in laboratories without specialized equipment. Although the extrusion and purification steps are robust at small to moderate scales, further optimization or alternative purification strategies may be required for large-scale or clinical-grade production.</w:t>
      </w:r>
    </w:p>
    <w:p w14:paraId="6444ED95" w14:textId="7469EC5E" w:rsidR="00334595" w:rsidRDefault="00334595" w:rsidP="00084BF2"/>
    <w:p w14:paraId="5DC168AB" w14:textId="77777777" w:rsidR="00201A9A" w:rsidRPr="00D2469E" w:rsidRDefault="00201A9A" w:rsidP="00201A9A">
      <w:pPr>
        <w:rPr>
          <w:b/>
          <w:i/>
        </w:rPr>
      </w:pPr>
      <w:r w:rsidRPr="00D2469E">
        <w:rPr>
          <w:b/>
          <w:i/>
        </w:rPr>
        <w:t>Significance and future applications</w:t>
      </w:r>
    </w:p>
    <w:p w14:paraId="2F762D01" w14:textId="7C2E3C29" w:rsidR="00201A9A" w:rsidRDefault="00201A9A" w:rsidP="00201A9A">
      <w:r>
        <w:t>Biomimetic camouflage strategies using MSC membranes have been widely demonstrated as effective approaches to enhance delivery efficiency while reducing immunogenicity and rapid clearance of therapeutic nanoparticles</w:t>
      </w:r>
      <w:r w:rsidR="003F5EA8">
        <w:fldChar w:fldCharType="begin">
          <w:fldData xml:space="preserve">PEVuZE5vdGU+PENpdGU+PEF1dGhvcj5GYW48L0F1dGhvcj48WWVhcj4yMDI0PC9ZZWFyPjxSZWNO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</w:fldData>
        </w:fldChar>
      </w:r>
      <w:r w:rsidR="003F5EA8">
        <w:instrText xml:space="preserve"> ADDIN EN.CITE </w:instrText>
      </w:r>
      <w:r w:rsidR="003F5EA8">
        <w:fldChar w:fldCharType="begin">
          <w:fldData xml:space="preserve">PEVuZE5vdGU+PENpdGU+PEF1dGhvcj5GYW48L0F1dGhvcj48WWVhcj4yMDI0PC9ZZWFyPjxSZWNO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</w:fldData>
        </w:fldChar>
      </w:r>
      <w:r w:rsidR="003F5EA8">
        <w:instrText xml:space="preserve"> ADDIN EN.CITE.DATA </w:instrText>
      </w:r>
      <w:r w:rsidR="003F5EA8">
        <w:fldChar w:fldCharType="end"/>
      </w:r>
      <w:r w:rsidR="003F5EA8">
        <w:fldChar w:fldCharType="separate"/>
      </w:r>
      <w:r w:rsidR="003F5EA8" w:rsidRPr="0053018D">
        <w:rPr>
          <w:noProof/>
          <w:vertAlign w:val="superscript"/>
        </w:rPr>
        <w:t>19,34</w:t>
      </w:r>
      <w:r w:rsidR="003F5EA8">
        <w:fldChar w:fldCharType="end"/>
      </w:r>
      <w:r>
        <w:t xml:space="preserve">. However, most previously reported membrane-coating techniques were developed for synthetic nanoparticles and rely on thermodynamic or mechanical forces, such as ultrasonication, to drive membrane fusion. In these approaches, cell membranes are fragmented and directly adhere to solid nanoparticle surfaces, a configuration that is poorly suited for cloaking viral vectors with exposed capsid proteins. To overcome this limitation, the present protocol employs a co-extrusion strategy using pore size–defined polycarbonate membranes, enabling the formation of MSC membrane–enveloped AAVs as </w:t>
      </w:r>
      <w:r>
        <w:lastRenderedPageBreak/>
        <w:t>closed, aqueous nanovesicles. This architecture closely resembles that of naturally secreted extracellular vesicles, in contrast to conventional membrane-coated nanoparticles that typically consist of dense cores surrounded by discontinuous membrane layers.</w:t>
      </w:r>
    </w:p>
    <w:p w14:paraId="63A93AC8" w14:textId="77777777" w:rsidR="00201A9A" w:rsidRDefault="00201A9A" w:rsidP="00201A9A"/>
    <w:p w14:paraId="1E9DD3C7" w14:textId="69E83F7F" w:rsidR="00201A9A" w:rsidRDefault="00201A9A" w:rsidP="00201A9A">
      <w:r>
        <w:t>Once established, the CME-AAV platform provides a versatile strategy for enhancing AAV-based gene delivery. By combining the immune-shielding and surface-functional properties of cell membranes with the high transduction efficiency of AAVs, this method addresses key limitations of conventional AAV vectors, including neutralizing antibody sensitivity and restricted targeting specificity, while avoiding the production inefficiencies associated with EV-AAV systems. Looking forward, this protocol can be readily adapted to alternative membrane sources or engineered donor cells to tailor tissue targeting, biodistribution, or immunological profiles. As such, CME-AAVs represent a promising foundation for future translational applications in gene therapy, including repeat dosing regimens and precision delivery strategies.</w:t>
      </w:r>
    </w:p>
    <w:p w14:paraId="60678281" w14:textId="3232167B" w:rsidR="00201A9A" w:rsidRDefault="00201A9A" w:rsidP="00201A9A"/>
    <w:p w14:paraId="0BEB38EC" w14:textId="77777777" w:rsidR="006E4797" w:rsidRPr="00F72213" w:rsidRDefault="006E4797" w:rsidP="00DA3C5C">
      <w:pPr>
        <w:rPr>
          <w:rFonts w:asciiTheme="majorHAnsi" w:hAnsiTheme="majorHAnsi" w:cstheme="majorHAnsi"/>
          <w:color w:val="000000"/>
        </w:rPr>
      </w:pPr>
    </w:p>
    <w:p w14:paraId="59F37CC4" w14:textId="77777777" w:rsidR="006E4797" w:rsidRPr="00F72213" w:rsidRDefault="00551D82" w:rsidP="00DA3C5C">
      <w:pPr>
        <w:pBdr>
          <w:top w:val="nil"/>
          <w:left w:val="nil"/>
          <w:bottom w:val="nil"/>
          <w:right w:val="nil"/>
          <w:between w:val="nil"/>
        </w:pBdr>
        <w:rPr>
          <w:rFonts w:asciiTheme="majorHAnsi" w:hAnsiTheme="majorHAnsi" w:cstheme="majorHAnsi"/>
          <w:color w:val="808080"/>
        </w:rPr>
      </w:pPr>
      <w:r w:rsidRPr="00F72213">
        <w:rPr>
          <w:rFonts w:asciiTheme="majorHAnsi" w:hAnsiTheme="majorHAnsi" w:cstheme="majorHAnsi"/>
          <w:b/>
          <w:color w:val="000000"/>
        </w:rPr>
        <w:t xml:space="preserve">ACKNOWLEDGMENTS: </w:t>
      </w:r>
      <w:r w:rsidRPr="00F72213">
        <w:rPr>
          <w:rFonts w:asciiTheme="majorHAnsi" w:hAnsiTheme="majorHAnsi" w:cstheme="majorHAnsi"/>
          <w:color w:val="808080"/>
        </w:rPr>
        <w:t>(</w:t>
      </w:r>
      <w:hyperlink w:anchor="2s8eyo1">
        <w:r w:rsidRPr="00F72213">
          <w:rPr>
            <w:rFonts w:asciiTheme="majorHAnsi" w:hAnsiTheme="majorHAnsi" w:cstheme="majorHAnsi"/>
            <w:color w:val="0000FF"/>
            <w:u w:val="single"/>
          </w:rPr>
          <w:t>Instructions</w:t>
        </w:r>
      </w:hyperlink>
      <w:r w:rsidRPr="00F72213">
        <w:rPr>
          <w:rFonts w:asciiTheme="majorHAnsi" w:hAnsiTheme="majorHAnsi" w:cstheme="majorHAnsi"/>
          <w:color w:val="808080"/>
        </w:rPr>
        <w:t>)</w:t>
      </w:r>
      <w:r w:rsidRPr="00F72213">
        <w:rPr>
          <w:rFonts w:asciiTheme="majorHAnsi" w:hAnsiTheme="majorHAnsi" w:cstheme="majorHAnsi"/>
          <w:b/>
          <w:color w:val="000000"/>
        </w:rPr>
        <w:t xml:space="preserve"> </w:t>
      </w:r>
    </w:p>
    <w:p w14:paraId="72C612A4" w14:textId="154AF15D" w:rsidR="006243DD" w:rsidRPr="006243DD" w:rsidRDefault="006243DD" w:rsidP="006243DD">
      <w:r w:rsidRPr="006243DD">
        <w:t>The work was supported by</w:t>
      </w:r>
      <w:r>
        <w:t xml:space="preserve"> </w:t>
      </w:r>
      <w:r w:rsidR="00C119B0" w:rsidRPr="001731FC">
        <w:rPr>
          <w:lang w:eastAsia="zh-CN"/>
        </w:rPr>
        <w:t>Guangdong S&amp;T Program (2023B0303010002)</w:t>
      </w:r>
      <w:r w:rsidR="00C119B0">
        <w:rPr>
          <w:lang w:eastAsia="zh-CN"/>
        </w:rPr>
        <w:t xml:space="preserve"> to DM, and</w:t>
      </w:r>
      <w:r w:rsidR="00C119B0" w:rsidRPr="006243DD">
        <w:t xml:space="preserve"> </w:t>
      </w:r>
      <w:r w:rsidRPr="006243DD">
        <w:t>Guang</w:t>
      </w:r>
      <w:r w:rsidR="001A4733">
        <w:t>d</w:t>
      </w:r>
      <w:r w:rsidRPr="006243DD">
        <w:t>ong</w:t>
      </w:r>
      <w:r>
        <w:t xml:space="preserve"> </w:t>
      </w:r>
      <w:r w:rsidRPr="006243DD">
        <w:t>Basic and Applied Basic Research Foundation</w:t>
      </w:r>
      <w:r>
        <w:t xml:space="preserve"> </w:t>
      </w:r>
      <w:r w:rsidRPr="006243DD">
        <w:t>(2025A1515011134)</w:t>
      </w:r>
      <w:r>
        <w:t xml:space="preserve"> </w:t>
      </w:r>
      <w:r w:rsidRPr="006243DD">
        <w:t>and</w:t>
      </w:r>
      <w:r>
        <w:t xml:space="preserve"> </w:t>
      </w:r>
      <w:r w:rsidRPr="006243DD">
        <w:t>BNU</w:t>
      </w:r>
      <w:r>
        <w:t xml:space="preserve"> </w:t>
      </w:r>
      <w:r w:rsidRPr="006243DD">
        <w:t>Faculty of Arts and Sciences</w:t>
      </w:r>
      <w:r>
        <w:t xml:space="preserve"> </w:t>
      </w:r>
      <w:r w:rsidRPr="006243DD">
        <w:t>Cross-disciplinary</w:t>
      </w:r>
      <w:r>
        <w:t xml:space="preserve"> </w:t>
      </w:r>
      <w:r w:rsidRPr="006243DD">
        <w:t>Research</w:t>
      </w:r>
      <w:r>
        <w:t xml:space="preserve"> </w:t>
      </w:r>
      <w:r w:rsidRPr="006243DD">
        <w:t>Project</w:t>
      </w:r>
      <w:r>
        <w:t xml:space="preserve"> </w:t>
      </w:r>
      <w:r w:rsidRPr="006243DD">
        <w:t>(12900-311324240581</w:t>
      </w:r>
      <w:r w:rsidR="001731FC" w:rsidRPr="006243DD">
        <w:t>)</w:t>
      </w:r>
      <w:r w:rsidR="001731FC" w:rsidRPr="001731FC">
        <w:t xml:space="preserve"> </w:t>
      </w:r>
      <w:r w:rsidR="001731FC" w:rsidRPr="006243DD">
        <w:t>to YL</w:t>
      </w:r>
      <w:r>
        <w:t>.</w:t>
      </w:r>
      <w:r w:rsidRPr="006243DD">
        <w:t xml:space="preserve"> </w:t>
      </w:r>
      <w:r w:rsidRPr="00B376E6">
        <w:t>This work was further supported by the instrumentation and technical expertise provided by the Instrumentation and Service Center for Science and Technology at Beijing Normal University.</w:t>
      </w:r>
    </w:p>
    <w:p w14:paraId="25B2FBBD" w14:textId="77777777" w:rsidR="006E4797" w:rsidRPr="006243DD" w:rsidRDefault="006E4797" w:rsidP="00DA3C5C"/>
    <w:p w14:paraId="5E703EBA" w14:textId="77777777" w:rsidR="006E4797" w:rsidRPr="00F72213" w:rsidRDefault="00551D82" w:rsidP="00DA3C5C">
      <w:pPr>
        <w:pBdr>
          <w:top w:val="nil"/>
          <w:left w:val="nil"/>
          <w:bottom w:val="nil"/>
          <w:right w:val="nil"/>
          <w:between w:val="nil"/>
        </w:pBdr>
        <w:rPr>
          <w:rFonts w:asciiTheme="majorHAnsi" w:hAnsiTheme="majorHAnsi" w:cstheme="majorHAnsi"/>
          <w:color w:val="808080"/>
        </w:rPr>
      </w:pPr>
      <w:r w:rsidRPr="00F72213">
        <w:rPr>
          <w:rFonts w:asciiTheme="majorHAnsi" w:hAnsiTheme="majorHAnsi" w:cstheme="majorHAnsi"/>
          <w:b/>
          <w:color w:val="000000"/>
        </w:rPr>
        <w:t xml:space="preserve">DISCLOSURES: </w:t>
      </w:r>
      <w:r w:rsidRPr="00F72213">
        <w:rPr>
          <w:rFonts w:asciiTheme="majorHAnsi" w:hAnsiTheme="majorHAnsi" w:cstheme="majorHAnsi"/>
          <w:color w:val="808080"/>
        </w:rPr>
        <w:t>(</w:t>
      </w:r>
      <w:hyperlink w:anchor="17dp8vu">
        <w:r w:rsidRPr="00F72213">
          <w:rPr>
            <w:rFonts w:asciiTheme="majorHAnsi" w:hAnsiTheme="majorHAnsi" w:cstheme="majorHAnsi"/>
            <w:color w:val="0000FF"/>
            <w:u w:val="single"/>
          </w:rPr>
          <w:t>Instructions</w:t>
        </w:r>
      </w:hyperlink>
      <w:r w:rsidRPr="00F72213">
        <w:rPr>
          <w:rFonts w:asciiTheme="majorHAnsi" w:hAnsiTheme="majorHAnsi" w:cstheme="majorHAnsi"/>
          <w:color w:val="808080"/>
        </w:rPr>
        <w:t>)</w:t>
      </w:r>
      <w:r w:rsidRPr="00F72213">
        <w:rPr>
          <w:rFonts w:asciiTheme="majorHAnsi" w:hAnsiTheme="majorHAnsi" w:cstheme="majorHAnsi"/>
          <w:b/>
          <w:color w:val="000000"/>
        </w:rPr>
        <w:t xml:space="preserve"> </w:t>
      </w:r>
    </w:p>
    <w:p w14:paraId="20A29544" w14:textId="76375F1B" w:rsidR="006243DD" w:rsidRPr="006243DD" w:rsidRDefault="0049483D" w:rsidP="006243DD">
      <w:proofErr w:type="spellStart"/>
      <w:r w:rsidRPr="0049483D">
        <w:rPr>
          <w:rFonts w:eastAsia="Times New Roman" w:cs="Times New Roman"/>
          <w:lang w:val="en-GB" w:eastAsia="en-GB"/>
        </w:rPr>
        <w:t>Dr.</w:t>
      </w:r>
      <w:proofErr w:type="spellEnd"/>
      <w:r w:rsidRPr="0049483D">
        <w:rPr>
          <w:rFonts w:eastAsia="Times New Roman" w:cs="Times New Roman"/>
          <w:lang w:val="en-GB" w:eastAsia="en-GB"/>
        </w:rPr>
        <w:t xml:space="preserve"> </w:t>
      </w:r>
      <w:proofErr w:type="spellStart"/>
      <w:r w:rsidR="00747FD9">
        <w:rPr>
          <w:rFonts w:eastAsia="Times New Roman" w:cs="Times New Roman" w:hint="eastAsia"/>
          <w:lang w:val="en-GB" w:eastAsia="zh-CN"/>
        </w:rPr>
        <w:t>Daopin</w:t>
      </w:r>
      <w:proofErr w:type="spellEnd"/>
      <w:r w:rsidR="00747FD9">
        <w:rPr>
          <w:rFonts w:eastAsia="Times New Roman" w:cs="Times New Roman"/>
          <w:lang w:val="en-GB" w:eastAsia="zh-CN"/>
        </w:rPr>
        <w:t xml:space="preserve"> </w:t>
      </w:r>
      <w:r w:rsidRPr="0049483D">
        <w:rPr>
          <w:rFonts w:eastAsia="Times New Roman" w:cs="Times New Roman"/>
          <w:lang w:val="en-GB" w:eastAsia="en-GB"/>
        </w:rPr>
        <w:t xml:space="preserve">Wu is an employee of </w:t>
      </w:r>
      <w:r w:rsidR="00747FD9" w:rsidRPr="00305FAA">
        <w:t xml:space="preserve">Guangdong </w:t>
      </w:r>
      <w:proofErr w:type="spellStart"/>
      <w:r w:rsidR="00747FD9" w:rsidRPr="00305FAA">
        <w:t>Hengqin</w:t>
      </w:r>
      <w:proofErr w:type="spellEnd"/>
      <w:r w:rsidR="00747FD9" w:rsidRPr="00305FAA">
        <w:t xml:space="preserve"> United Life Science </w:t>
      </w:r>
      <w:proofErr w:type="spellStart"/>
      <w:proofErr w:type="gramStart"/>
      <w:r w:rsidR="00747FD9" w:rsidRPr="00305FAA">
        <w:t>Co.,Ltd</w:t>
      </w:r>
      <w:proofErr w:type="spellEnd"/>
      <w:r w:rsidR="00747FD9" w:rsidRPr="00305FAA">
        <w:t>.</w:t>
      </w:r>
      <w:r w:rsidRPr="0049483D">
        <w:rPr>
          <w:rFonts w:eastAsia="Times New Roman" w:cs="Times New Roman"/>
          <w:lang w:val="en-GB" w:eastAsia="en-GB"/>
        </w:rPr>
        <w:t>.</w:t>
      </w:r>
      <w:proofErr w:type="gramEnd"/>
      <w:r w:rsidRPr="0049483D">
        <w:rPr>
          <w:rFonts w:eastAsia="Times New Roman" w:cs="Times New Roman"/>
          <w:lang w:val="en-GB" w:eastAsia="en-GB"/>
        </w:rPr>
        <w:t xml:space="preserve"> The company did not provide funding for this study and had no role in study design, data collection, data analysis, manuscript preparation, or the decision to publish. The remaining authors declare no competing financial interests.</w:t>
      </w:r>
    </w:p>
    <w:p w14:paraId="4A7B0E5C" w14:textId="77777777" w:rsidR="006E4797" w:rsidRPr="00F72213" w:rsidRDefault="006E4797" w:rsidP="00DA3C5C">
      <w:pPr>
        <w:rPr>
          <w:rFonts w:asciiTheme="majorHAnsi" w:hAnsiTheme="majorHAnsi" w:cstheme="majorHAnsi"/>
          <w:color w:val="000000"/>
        </w:rPr>
      </w:pPr>
    </w:p>
    <w:p w14:paraId="6DE2B73C" w14:textId="77777777" w:rsidR="006E4797" w:rsidRPr="00F72213" w:rsidRDefault="00551D82" w:rsidP="00DA3C5C">
      <w:pPr>
        <w:rPr>
          <w:rFonts w:asciiTheme="majorHAnsi" w:hAnsiTheme="majorHAnsi" w:cstheme="majorHAnsi"/>
          <w:b/>
          <w:color w:val="000000"/>
        </w:rPr>
      </w:pPr>
      <w:r w:rsidRPr="00F72213">
        <w:rPr>
          <w:rFonts w:asciiTheme="majorHAnsi" w:hAnsiTheme="majorHAnsi" w:cstheme="majorHAnsi"/>
          <w:b/>
        </w:rPr>
        <w:t>REFERENCES:</w:t>
      </w:r>
      <w:r w:rsidRPr="00F72213">
        <w:rPr>
          <w:rFonts w:asciiTheme="majorHAnsi" w:hAnsiTheme="majorHAnsi" w:cstheme="majorHAnsi"/>
        </w:rPr>
        <w:t xml:space="preserve"> </w:t>
      </w:r>
      <w:r w:rsidRPr="00F72213">
        <w:rPr>
          <w:rFonts w:asciiTheme="majorHAnsi" w:hAnsiTheme="majorHAnsi" w:cstheme="majorHAnsi"/>
          <w:color w:val="808080"/>
        </w:rPr>
        <w:t>(</w:t>
      </w:r>
      <w:hyperlink w:anchor="3rdcrjn">
        <w:r w:rsidRPr="00F72213">
          <w:rPr>
            <w:rFonts w:asciiTheme="majorHAnsi" w:hAnsiTheme="majorHAnsi" w:cstheme="majorHAnsi"/>
            <w:color w:val="0000FF"/>
            <w:u w:val="single"/>
          </w:rPr>
          <w:t>Instructions</w:t>
        </w:r>
      </w:hyperlink>
      <w:r w:rsidRPr="00F72213">
        <w:rPr>
          <w:rFonts w:asciiTheme="majorHAnsi" w:hAnsiTheme="majorHAnsi" w:cstheme="majorHAnsi"/>
          <w:color w:val="808080"/>
        </w:rPr>
        <w:t>)</w:t>
      </w:r>
    </w:p>
    <w:p w14:paraId="7C17BD65" w14:textId="77777777" w:rsidR="00967A3A" w:rsidRDefault="00967A3A" w:rsidP="00967A3A">
      <w:pPr>
        <w:pBdr>
          <w:top w:val="nil"/>
          <w:left w:val="nil"/>
          <w:bottom w:val="nil"/>
          <w:right w:val="nil"/>
          <w:between w:val="nil"/>
        </w:pBdr>
        <w:rPr>
          <w:rFonts w:asciiTheme="majorHAnsi" w:hAnsiTheme="majorHAnsi" w:cstheme="majorHAnsi"/>
          <w:bCs/>
          <w:color w:val="808080" w:themeColor="background1" w:themeShade="80"/>
        </w:rPr>
      </w:pPr>
    </w:p>
    <w:p w14:paraId="522E7E0D" w14:textId="77777777" w:rsidR="00BE30EB" w:rsidRPr="00BE30EB" w:rsidRDefault="00967A3A" w:rsidP="00BE30EB">
      <w:pPr>
        <w:pStyle w:val="EndNoteBibliography"/>
        <w:ind w:left="720" w:hanging="720"/>
        <w:rPr>
          <w:noProof/>
        </w:rPr>
      </w:pPr>
      <w:r>
        <w:rPr>
          <w:rFonts w:asciiTheme="majorHAnsi" w:hAnsiTheme="majorHAnsi" w:cstheme="majorHAnsi"/>
          <w:bCs/>
          <w:color w:val="808080" w:themeColor="background1" w:themeShade="80"/>
        </w:rPr>
        <w:fldChar w:fldCharType="begin"/>
      </w:r>
      <w:r>
        <w:rPr>
          <w:rFonts w:asciiTheme="majorHAnsi" w:hAnsiTheme="majorHAnsi" w:cstheme="majorHAnsi"/>
          <w:bCs/>
          <w:color w:val="808080" w:themeColor="background1" w:themeShade="80"/>
        </w:rPr>
        <w:instrText xml:space="preserve"> ADDIN EN.REFLIST </w:instrText>
      </w:r>
      <w:r>
        <w:rPr>
          <w:rFonts w:asciiTheme="majorHAnsi" w:hAnsiTheme="majorHAnsi" w:cstheme="majorHAnsi"/>
          <w:bCs/>
          <w:color w:val="808080" w:themeColor="background1" w:themeShade="80"/>
        </w:rPr>
        <w:fldChar w:fldCharType="separate"/>
      </w:r>
      <w:r w:rsidR="00BE30EB" w:rsidRPr="00BE30EB">
        <w:rPr>
          <w:noProof/>
        </w:rPr>
        <w:t>1</w:t>
      </w:r>
      <w:r w:rsidR="00BE30EB" w:rsidRPr="00BE30EB">
        <w:rPr>
          <w:noProof/>
        </w:rPr>
        <w:tab/>
        <w:t xml:space="preserve">Wang, D., Tai, P. W. L., Gao, G. Adeno-associated virus vector as a platform for gene therapy delivery. </w:t>
      </w:r>
      <w:r w:rsidR="00BE30EB" w:rsidRPr="00BE30EB">
        <w:rPr>
          <w:i/>
          <w:noProof/>
        </w:rPr>
        <w:t>Nat Rev Drug Discov.</w:t>
      </w:r>
      <w:r w:rsidR="00BE30EB" w:rsidRPr="00BE30EB">
        <w:rPr>
          <w:noProof/>
        </w:rPr>
        <w:t xml:space="preserve"> </w:t>
      </w:r>
      <w:r w:rsidR="00BE30EB" w:rsidRPr="00BE30EB">
        <w:rPr>
          <w:b/>
          <w:noProof/>
        </w:rPr>
        <w:t>18</w:t>
      </w:r>
      <w:r w:rsidR="00BE30EB" w:rsidRPr="00BE30EB">
        <w:rPr>
          <w:noProof/>
        </w:rPr>
        <w:t xml:space="preserve"> (5), 358-378 (2019).</w:t>
      </w:r>
    </w:p>
    <w:p w14:paraId="2EA05E83" w14:textId="77777777" w:rsidR="00BE30EB" w:rsidRPr="00BE30EB" w:rsidRDefault="00BE30EB" w:rsidP="00BE30EB">
      <w:pPr>
        <w:pStyle w:val="EndNoteBibliography"/>
        <w:ind w:left="720" w:hanging="720"/>
        <w:rPr>
          <w:noProof/>
        </w:rPr>
      </w:pPr>
      <w:r w:rsidRPr="00BE30EB">
        <w:rPr>
          <w:noProof/>
        </w:rPr>
        <w:t>2</w:t>
      </w:r>
      <w:r w:rsidRPr="00BE30EB">
        <w:rPr>
          <w:noProof/>
        </w:rPr>
        <w:tab/>
        <w:t xml:space="preserve">Li, C. Samulski, R. J. Engineering adeno-associated virus vectors for gene therapy. </w:t>
      </w:r>
      <w:r w:rsidRPr="00BE30EB">
        <w:rPr>
          <w:i/>
          <w:noProof/>
        </w:rPr>
        <w:t>Nat Rev Genet.</w:t>
      </w:r>
      <w:r w:rsidRPr="00BE30EB">
        <w:rPr>
          <w:noProof/>
        </w:rPr>
        <w:t xml:space="preserve"> </w:t>
      </w:r>
      <w:r w:rsidRPr="00BE30EB">
        <w:rPr>
          <w:b/>
          <w:noProof/>
        </w:rPr>
        <w:t>21</w:t>
      </w:r>
      <w:r w:rsidRPr="00BE30EB">
        <w:rPr>
          <w:noProof/>
        </w:rPr>
        <w:t xml:space="preserve"> (4), 255-272 (2020).</w:t>
      </w:r>
    </w:p>
    <w:p w14:paraId="690EE691" w14:textId="77777777" w:rsidR="00BE30EB" w:rsidRPr="00BE30EB" w:rsidRDefault="00BE30EB" w:rsidP="00BE30EB">
      <w:pPr>
        <w:pStyle w:val="EndNoteBibliography"/>
        <w:ind w:left="720" w:hanging="720"/>
        <w:rPr>
          <w:noProof/>
        </w:rPr>
      </w:pPr>
      <w:r w:rsidRPr="00BE30EB">
        <w:rPr>
          <w:noProof/>
        </w:rPr>
        <w:t>3</w:t>
      </w:r>
      <w:r w:rsidRPr="00BE30EB">
        <w:rPr>
          <w:noProof/>
        </w:rPr>
        <w:tab/>
        <w:t xml:space="preserve">Mendell, J. R. et al. Current clinical applications of in vivo gene therapy with aavs. </w:t>
      </w:r>
      <w:r w:rsidRPr="00BE30EB">
        <w:rPr>
          <w:i/>
          <w:noProof/>
        </w:rPr>
        <w:t>Mol Ther.</w:t>
      </w:r>
      <w:r w:rsidRPr="00BE30EB">
        <w:rPr>
          <w:noProof/>
        </w:rPr>
        <w:t xml:space="preserve"> </w:t>
      </w:r>
      <w:r w:rsidRPr="00BE30EB">
        <w:rPr>
          <w:b/>
          <w:noProof/>
        </w:rPr>
        <w:t>29</w:t>
      </w:r>
      <w:r w:rsidRPr="00BE30EB">
        <w:rPr>
          <w:noProof/>
        </w:rPr>
        <w:t xml:space="preserve"> (2), 464-488 (2021).</w:t>
      </w:r>
    </w:p>
    <w:p w14:paraId="3042A6F4" w14:textId="77777777" w:rsidR="00BE30EB" w:rsidRPr="00BE30EB" w:rsidRDefault="00BE30EB" w:rsidP="00BE30EB">
      <w:pPr>
        <w:pStyle w:val="EndNoteBibliography"/>
        <w:ind w:left="720" w:hanging="720"/>
        <w:rPr>
          <w:noProof/>
        </w:rPr>
      </w:pPr>
      <w:r w:rsidRPr="00BE30EB">
        <w:rPr>
          <w:noProof/>
        </w:rPr>
        <w:t>4</w:t>
      </w:r>
      <w:r w:rsidRPr="00BE30EB">
        <w:rPr>
          <w:noProof/>
        </w:rPr>
        <w:tab/>
        <w:t xml:space="preserve">Crunkhorn, S. Profiling aav tropism. </w:t>
      </w:r>
      <w:r w:rsidRPr="00BE30EB">
        <w:rPr>
          <w:i/>
          <w:noProof/>
        </w:rPr>
        <w:t>Nat Rev Drug Discov.</w:t>
      </w:r>
      <w:r w:rsidRPr="00BE30EB">
        <w:rPr>
          <w:noProof/>
        </w:rPr>
        <w:t xml:space="preserve"> </w:t>
      </w:r>
      <w:r w:rsidRPr="00BE30EB">
        <w:rPr>
          <w:b/>
          <w:noProof/>
        </w:rPr>
        <w:t>22</w:t>
      </w:r>
      <w:r w:rsidRPr="00BE30EB">
        <w:rPr>
          <w:noProof/>
        </w:rPr>
        <w:t xml:space="preserve"> (3), 183 (2023).</w:t>
      </w:r>
    </w:p>
    <w:p w14:paraId="75160A9F" w14:textId="77777777" w:rsidR="00BE30EB" w:rsidRPr="00BE30EB" w:rsidRDefault="00BE30EB" w:rsidP="00BE30EB">
      <w:pPr>
        <w:pStyle w:val="EndNoteBibliography"/>
        <w:ind w:left="720" w:hanging="720"/>
        <w:rPr>
          <w:noProof/>
        </w:rPr>
      </w:pPr>
      <w:r w:rsidRPr="00BE30EB">
        <w:rPr>
          <w:noProof/>
        </w:rPr>
        <w:t>5</w:t>
      </w:r>
      <w:r w:rsidRPr="00BE30EB">
        <w:rPr>
          <w:noProof/>
        </w:rPr>
        <w:tab/>
        <w:t xml:space="preserve">Kosaka, M. et al. Evaluation of the loading capacity and patterns of packaged DNA in aav genomes of different sizes using long-read sequencing. </w:t>
      </w:r>
      <w:r w:rsidRPr="00BE30EB">
        <w:rPr>
          <w:i/>
          <w:noProof/>
        </w:rPr>
        <w:t>Mol Ther Methods Clin Dev.</w:t>
      </w:r>
      <w:r w:rsidRPr="00BE30EB">
        <w:rPr>
          <w:noProof/>
        </w:rPr>
        <w:t xml:space="preserve"> </w:t>
      </w:r>
      <w:r w:rsidRPr="00BE30EB">
        <w:rPr>
          <w:b/>
          <w:noProof/>
        </w:rPr>
        <w:t>33</w:t>
      </w:r>
      <w:r w:rsidRPr="00BE30EB">
        <w:rPr>
          <w:noProof/>
        </w:rPr>
        <w:t xml:space="preserve"> (2), 101474 (2025).</w:t>
      </w:r>
    </w:p>
    <w:p w14:paraId="7C09F0B2" w14:textId="77777777" w:rsidR="00BE30EB" w:rsidRPr="00BE30EB" w:rsidRDefault="00BE30EB" w:rsidP="00BE30EB">
      <w:pPr>
        <w:pStyle w:val="EndNoteBibliography"/>
        <w:ind w:left="720" w:hanging="720"/>
        <w:rPr>
          <w:noProof/>
        </w:rPr>
      </w:pPr>
      <w:r w:rsidRPr="00BE30EB">
        <w:rPr>
          <w:noProof/>
        </w:rPr>
        <w:t>6</w:t>
      </w:r>
      <w:r w:rsidRPr="00BE30EB">
        <w:rPr>
          <w:noProof/>
        </w:rPr>
        <w:tab/>
        <w:t xml:space="preserve">Mccarty, D. M. Self-complementary aav vectors; advances and applications. </w:t>
      </w:r>
      <w:r w:rsidRPr="00BE30EB">
        <w:rPr>
          <w:i/>
          <w:noProof/>
        </w:rPr>
        <w:t>Mol Ther.</w:t>
      </w:r>
      <w:r w:rsidRPr="00BE30EB">
        <w:rPr>
          <w:noProof/>
        </w:rPr>
        <w:t xml:space="preserve"> </w:t>
      </w:r>
      <w:r w:rsidRPr="00BE30EB">
        <w:rPr>
          <w:b/>
          <w:noProof/>
        </w:rPr>
        <w:t>16</w:t>
      </w:r>
      <w:r w:rsidRPr="00BE30EB">
        <w:rPr>
          <w:noProof/>
        </w:rPr>
        <w:t xml:space="preserve"> (10), 1648-1656 (2008).</w:t>
      </w:r>
    </w:p>
    <w:p w14:paraId="24AFB174" w14:textId="77777777" w:rsidR="00BE30EB" w:rsidRPr="00BE30EB" w:rsidRDefault="00BE30EB" w:rsidP="00BE30EB">
      <w:pPr>
        <w:pStyle w:val="EndNoteBibliography"/>
        <w:ind w:left="720" w:hanging="720"/>
        <w:rPr>
          <w:noProof/>
        </w:rPr>
      </w:pPr>
      <w:r w:rsidRPr="00BE30EB">
        <w:rPr>
          <w:noProof/>
        </w:rPr>
        <w:t>7</w:t>
      </w:r>
      <w:r w:rsidRPr="00BE30EB">
        <w:rPr>
          <w:noProof/>
        </w:rPr>
        <w:tab/>
        <w:t xml:space="preserve">Lopez-Gordo, E., Chamberlain, K., Riyad, J. M., Kohlbrenner, E., Weber, T. Natural adeno-associated virus serotypes and engineered adeno-associated virus capsid variants: </w:t>
      </w:r>
      <w:r w:rsidRPr="00BE30EB">
        <w:rPr>
          <w:noProof/>
        </w:rPr>
        <w:lastRenderedPageBreak/>
        <w:t xml:space="preserve">Tropism differences and mechanistic insights. </w:t>
      </w:r>
      <w:r w:rsidRPr="00BE30EB">
        <w:rPr>
          <w:i/>
          <w:noProof/>
        </w:rPr>
        <w:t>Viruses.</w:t>
      </w:r>
      <w:r w:rsidRPr="00BE30EB">
        <w:rPr>
          <w:noProof/>
        </w:rPr>
        <w:t xml:space="preserve"> </w:t>
      </w:r>
      <w:r w:rsidRPr="00BE30EB">
        <w:rPr>
          <w:b/>
          <w:noProof/>
        </w:rPr>
        <w:t>16</w:t>
      </w:r>
      <w:r w:rsidRPr="00BE30EB">
        <w:rPr>
          <w:noProof/>
        </w:rPr>
        <w:t xml:space="preserve"> (3),  (2024).</w:t>
      </w:r>
    </w:p>
    <w:p w14:paraId="7F8710CA" w14:textId="77777777" w:rsidR="00BE30EB" w:rsidRPr="00BE30EB" w:rsidRDefault="00BE30EB" w:rsidP="00BE30EB">
      <w:pPr>
        <w:pStyle w:val="EndNoteBibliography"/>
        <w:ind w:left="720" w:hanging="720"/>
        <w:rPr>
          <w:noProof/>
        </w:rPr>
      </w:pPr>
      <w:r w:rsidRPr="00BE30EB">
        <w:rPr>
          <w:noProof/>
        </w:rPr>
        <w:t>8</w:t>
      </w:r>
      <w:r w:rsidRPr="00BE30EB">
        <w:rPr>
          <w:noProof/>
        </w:rPr>
        <w:tab/>
        <w:t xml:space="preserve">Louis Jeune, V., Joergensen, J. A., Hajjar, R. J., Weber, T. Pre-existing anti-adeno-associated virus antibodies as a challenge in aav gene therapy. </w:t>
      </w:r>
      <w:r w:rsidRPr="00BE30EB">
        <w:rPr>
          <w:i/>
          <w:noProof/>
        </w:rPr>
        <w:t>Hum Gene Ther Methods.</w:t>
      </w:r>
      <w:r w:rsidRPr="00BE30EB">
        <w:rPr>
          <w:noProof/>
        </w:rPr>
        <w:t xml:space="preserve"> </w:t>
      </w:r>
      <w:r w:rsidRPr="00BE30EB">
        <w:rPr>
          <w:b/>
          <w:noProof/>
        </w:rPr>
        <w:t>24</w:t>
      </w:r>
      <w:r w:rsidRPr="00BE30EB">
        <w:rPr>
          <w:noProof/>
        </w:rPr>
        <w:t xml:space="preserve"> (2), 59-67 (2013).</w:t>
      </w:r>
    </w:p>
    <w:p w14:paraId="27A1B3AE" w14:textId="77777777" w:rsidR="00BE30EB" w:rsidRPr="00BE30EB" w:rsidRDefault="00BE30EB" w:rsidP="00BE30EB">
      <w:pPr>
        <w:pStyle w:val="EndNoteBibliography"/>
        <w:ind w:left="720" w:hanging="720"/>
        <w:rPr>
          <w:noProof/>
        </w:rPr>
      </w:pPr>
      <w:r w:rsidRPr="00BE30EB">
        <w:rPr>
          <w:noProof/>
        </w:rPr>
        <w:t>9</w:t>
      </w:r>
      <w:r w:rsidRPr="00BE30EB">
        <w:rPr>
          <w:noProof/>
        </w:rPr>
        <w:tab/>
        <w:t xml:space="preserve">Wei, C. et al. Prevalence of adeno-associated virus-9-neutralizing antibody in chinese patients with duchenne muscular dystrophy. </w:t>
      </w:r>
      <w:r w:rsidRPr="00BE30EB">
        <w:rPr>
          <w:i/>
          <w:noProof/>
        </w:rPr>
        <w:t>Hum Gene Ther.</w:t>
      </w:r>
      <w:r w:rsidRPr="00BE30EB">
        <w:rPr>
          <w:noProof/>
        </w:rPr>
        <w:t xml:space="preserve"> </w:t>
      </w:r>
      <w:r w:rsidRPr="00BE30EB">
        <w:rPr>
          <w:b/>
          <w:noProof/>
        </w:rPr>
        <w:t>35</w:t>
      </w:r>
      <w:r w:rsidRPr="00BE30EB">
        <w:rPr>
          <w:noProof/>
        </w:rPr>
        <w:t xml:space="preserve"> (1-2), 26-35 (2024).</w:t>
      </w:r>
    </w:p>
    <w:p w14:paraId="0C03D7EF" w14:textId="77777777" w:rsidR="00BE30EB" w:rsidRPr="00BE30EB" w:rsidRDefault="00BE30EB" w:rsidP="00BE30EB">
      <w:pPr>
        <w:pStyle w:val="EndNoteBibliography"/>
        <w:ind w:left="720" w:hanging="720"/>
        <w:rPr>
          <w:noProof/>
        </w:rPr>
      </w:pPr>
      <w:r w:rsidRPr="00BE30EB">
        <w:rPr>
          <w:noProof/>
        </w:rPr>
        <w:t>10</w:t>
      </w:r>
      <w:r w:rsidRPr="00BE30EB">
        <w:rPr>
          <w:noProof/>
        </w:rPr>
        <w:tab/>
        <w:t xml:space="preserve">Schaffer, D. V. Maheshri, N. Directed evolution of aav mutants for enhanced gene delivery. </w:t>
      </w:r>
      <w:r w:rsidRPr="00BE30EB">
        <w:rPr>
          <w:i/>
          <w:noProof/>
        </w:rPr>
        <w:t>Conf Proc IEEE Eng Med Biol Soc.</w:t>
      </w:r>
      <w:r w:rsidRPr="00BE30EB">
        <w:rPr>
          <w:noProof/>
        </w:rPr>
        <w:t xml:space="preserve"> </w:t>
      </w:r>
      <w:r w:rsidRPr="00BE30EB">
        <w:rPr>
          <w:b/>
          <w:noProof/>
        </w:rPr>
        <w:t>2004</w:t>
      </w:r>
      <w:r w:rsidRPr="00BE30EB">
        <w:rPr>
          <w:noProof/>
        </w:rPr>
        <w:t xml:space="preserve"> 3520-3523 (2004).</w:t>
      </w:r>
    </w:p>
    <w:p w14:paraId="5EF4E8C9" w14:textId="77777777" w:rsidR="00BE30EB" w:rsidRPr="00BE30EB" w:rsidRDefault="00BE30EB" w:rsidP="00BE30EB">
      <w:pPr>
        <w:pStyle w:val="EndNoteBibliography"/>
        <w:ind w:left="720" w:hanging="720"/>
        <w:rPr>
          <w:noProof/>
        </w:rPr>
      </w:pPr>
      <w:r w:rsidRPr="00BE30EB">
        <w:rPr>
          <w:noProof/>
        </w:rPr>
        <w:t>11</w:t>
      </w:r>
      <w:r w:rsidRPr="00BE30EB">
        <w:rPr>
          <w:noProof/>
        </w:rPr>
        <w:tab/>
        <w:t xml:space="preserve">Zhao, W. et al. Engineering sialylated n-glycans on adeno-associated virus capsids for targeted gene delivery and therapeutic applications. </w:t>
      </w:r>
      <w:r w:rsidRPr="00BE30EB">
        <w:rPr>
          <w:i/>
          <w:noProof/>
        </w:rPr>
        <w:t>J Control Release.</w:t>
      </w:r>
      <w:r w:rsidRPr="00BE30EB">
        <w:rPr>
          <w:noProof/>
        </w:rPr>
        <w:t xml:space="preserve"> </w:t>
      </w:r>
      <w:r w:rsidRPr="00BE30EB">
        <w:rPr>
          <w:b/>
          <w:noProof/>
        </w:rPr>
        <w:t>380</w:t>
      </w:r>
      <w:r w:rsidRPr="00BE30EB">
        <w:rPr>
          <w:noProof/>
        </w:rPr>
        <w:t xml:space="preserve"> 563-578 (2025).</w:t>
      </w:r>
    </w:p>
    <w:p w14:paraId="33EB84FF" w14:textId="77777777" w:rsidR="00BE30EB" w:rsidRPr="00BE30EB" w:rsidRDefault="00BE30EB" w:rsidP="00BE30EB">
      <w:pPr>
        <w:pStyle w:val="EndNoteBibliography"/>
        <w:ind w:left="720" w:hanging="720"/>
        <w:rPr>
          <w:noProof/>
        </w:rPr>
      </w:pPr>
      <w:r w:rsidRPr="00BE30EB">
        <w:rPr>
          <w:noProof/>
        </w:rPr>
        <w:t>12</w:t>
      </w:r>
      <w:r w:rsidRPr="00BE30EB">
        <w:rPr>
          <w:noProof/>
        </w:rPr>
        <w:tab/>
        <w:t xml:space="preserve">Liu, B. et al. Aav-containing exosomes as a novel vector for improved gene delivery to lung cancer cells. </w:t>
      </w:r>
      <w:r w:rsidRPr="00BE30EB">
        <w:rPr>
          <w:i/>
          <w:noProof/>
        </w:rPr>
        <w:t>Front Cell Dev Biol.</w:t>
      </w:r>
      <w:r w:rsidRPr="00BE30EB">
        <w:rPr>
          <w:noProof/>
        </w:rPr>
        <w:t xml:space="preserve"> </w:t>
      </w:r>
      <w:r w:rsidRPr="00BE30EB">
        <w:rPr>
          <w:b/>
          <w:noProof/>
        </w:rPr>
        <w:t>9</w:t>
      </w:r>
      <w:r w:rsidRPr="00BE30EB">
        <w:rPr>
          <w:noProof/>
        </w:rPr>
        <w:t xml:space="preserve"> 707607 (2021).</w:t>
      </w:r>
    </w:p>
    <w:p w14:paraId="31B26AC3" w14:textId="77777777" w:rsidR="00BE30EB" w:rsidRPr="00BE30EB" w:rsidRDefault="00BE30EB" w:rsidP="00BE30EB">
      <w:pPr>
        <w:pStyle w:val="EndNoteBibliography"/>
        <w:ind w:left="720" w:hanging="720"/>
        <w:rPr>
          <w:noProof/>
        </w:rPr>
      </w:pPr>
      <w:r w:rsidRPr="00BE30EB">
        <w:rPr>
          <w:noProof/>
        </w:rPr>
        <w:t>13</w:t>
      </w:r>
      <w:r w:rsidRPr="00BE30EB">
        <w:rPr>
          <w:noProof/>
        </w:rPr>
        <w:tab/>
        <w:t xml:space="preserve">Li, X. et al. Extracellular vesicle-encapsulated adeno-associated viruses for therapeutic gene delivery to the heart. </w:t>
      </w:r>
      <w:r w:rsidRPr="00BE30EB">
        <w:rPr>
          <w:i/>
          <w:noProof/>
        </w:rPr>
        <w:t>Circulation.</w:t>
      </w:r>
      <w:r w:rsidRPr="00BE30EB">
        <w:rPr>
          <w:noProof/>
        </w:rPr>
        <w:t xml:space="preserve"> </w:t>
      </w:r>
      <w:r w:rsidRPr="00BE30EB">
        <w:rPr>
          <w:b/>
          <w:noProof/>
        </w:rPr>
        <w:t>148</w:t>
      </w:r>
      <w:r w:rsidRPr="00BE30EB">
        <w:rPr>
          <w:noProof/>
        </w:rPr>
        <w:t xml:space="preserve"> (5), 405-425 (2023).</w:t>
      </w:r>
    </w:p>
    <w:p w14:paraId="6EDA7E6A" w14:textId="77777777" w:rsidR="00BE30EB" w:rsidRPr="00BE30EB" w:rsidRDefault="00BE30EB" w:rsidP="00BE30EB">
      <w:pPr>
        <w:pStyle w:val="EndNoteBibliography"/>
        <w:ind w:left="720" w:hanging="720"/>
        <w:rPr>
          <w:noProof/>
        </w:rPr>
      </w:pPr>
      <w:r w:rsidRPr="00BE30EB">
        <w:rPr>
          <w:noProof/>
        </w:rPr>
        <w:t>14</w:t>
      </w:r>
      <w:r w:rsidRPr="00BE30EB">
        <w:rPr>
          <w:noProof/>
        </w:rPr>
        <w:tab/>
        <w:t xml:space="preserve">Wang, W. et al. Intravitreal injection of an exosome-associated adeno-associated viral vector enhances retinoschisin 1 gene transduction in the mouse retina. </w:t>
      </w:r>
      <w:r w:rsidRPr="00BE30EB">
        <w:rPr>
          <w:i/>
          <w:noProof/>
        </w:rPr>
        <w:t>Hum Gene Ther.</w:t>
      </w:r>
      <w:r w:rsidRPr="00BE30EB">
        <w:rPr>
          <w:noProof/>
        </w:rPr>
        <w:t xml:space="preserve"> </w:t>
      </w:r>
      <w:r w:rsidRPr="00BE30EB">
        <w:rPr>
          <w:b/>
          <w:noProof/>
        </w:rPr>
        <w:t>32</w:t>
      </w:r>
      <w:r w:rsidRPr="00BE30EB">
        <w:rPr>
          <w:noProof/>
        </w:rPr>
        <w:t xml:space="preserve"> (13-14), 707-716 (2021).</w:t>
      </w:r>
    </w:p>
    <w:p w14:paraId="7DA25765" w14:textId="77777777" w:rsidR="00BE30EB" w:rsidRPr="00BE30EB" w:rsidRDefault="00BE30EB" w:rsidP="00BE30EB">
      <w:pPr>
        <w:pStyle w:val="EndNoteBibliography"/>
        <w:ind w:left="720" w:hanging="720"/>
        <w:rPr>
          <w:noProof/>
        </w:rPr>
      </w:pPr>
      <w:r w:rsidRPr="00BE30EB">
        <w:rPr>
          <w:noProof/>
        </w:rPr>
        <w:t>15</w:t>
      </w:r>
      <w:r w:rsidRPr="00BE30EB">
        <w:rPr>
          <w:noProof/>
        </w:rPr>
        <w:tab/>
        <w:t xml:space="preserve">Breuer, C. B. et al. In vivo engineering of lymphocytes after systemic exosome-associated aav delivery. </w:t>
      </w:r>
      <w:r w:rsidRPr="00BE30EB">
        <w:rPr>
          <w:i/>
          <w:noProof/>
        </w:rPr>
        <w:t>Sci Rep.</w:t>
      </w:r>
      <w:r w:rsidRPr="00BE30EB">
        <w:rPr>
          <w:noProof/>
        </w:rPr>
        <w:t xml:space="preserve"> </w:t>
      </w:r>
      <w:r w:rsidRPr="00BE30EB">
        <w:rPr>
          <w:b/>
          <w:noProof/>
        </w:rPr>
        <w:t>10</w:t>
      </w:r>
      <w:r w:rsidRPr="00BE30EB">
        <w:rPr>
          <w:noProof/>
        </w:rPr>
        <w:t xml:space="preserve"> (1), 4544 (2020).</w:t>
      </w:r>
    </w:p>
    <w:p w14:paraId="73A265B2" w14:textId="77777777" w:rsidR="00BE30EB" w:rsidRPr="00BE30EB" w:rsidRDefault="00BE30EB" w:rsidP="00BE30EB">
      <w:pPr>
        <w:pStyle w:val="EndNoteBibliography"/>
        <w:ind w:left="720" w:hanging="720"/>
        <w:rPr>
          <w:noProof/>
        </w:rPr>
      </w:pPr>
      <w:r w:rsidRPr="00BE30EB">
        <w:rPr>
          <w:noProof/>
        </w:rPr>
        <w:t>16</w:t>
      </w:r>
      <w:r w:rsidRPr="00BE30EB">
        <w:rPr>
          <w:noProof/>
        </w:rPr>
        <w:tab/>
        <w:t xml:space="preserve">Cheng, M. et al. Probing aspects of extracellular vesicle associated aav allows increased vector yield and insight into its transduction and immune-evasive properties. </w:t>
      </w:r>
      <w:r w:rsidRPr="00BE30EB">
        <w:rPr>
          <w:i/>
          <w:noProof/>
        </w:rPr>
        <w:t>Mol Ther Methods Clin Dev.</w:t>
      </w:r>
      <w:r w:rsidRPr="00BE30EB">
        <w:rPr>
          <w:noProof/>
        </w:rPr>
        <w:t xml:space="preserve"> </w:t>
      </w:r>
      <w:r w:rsidRPr="00BE30EB">
        <w:rPr>
          <w:b/>
          <w:noProof/>
        </w:rPr>
        <w:t>33</w:t>
      </w:r>
      <w:r w:rsidRPr="00BE30EB">
        <w:rPr>
          <w:noProof/>
        </w:rPr>
        <w:t xml:space="preserve"> (1), 101407 (2025).</w:t>
      </w:r>
    </w:p>
    <w:p w14:paraId="63DBFA4B" w14:textId="77777777" w:rsidR="00BE30EB" w:rsidRPr="00BE30EB" w:rsidRDefault="00BE30EB" w:rsidP="00BE30EB">
      <w:pPr>
        <w:pStyle w:val="EndNoteBibliography"/>
        <w:ind w:left="720" w:hanging="720"/>
        <w:rPr>
          <w:noProof/>
        </w:rPr>
      </w:pPr>
      <w:r w:rsidRPr="00BE30EB">
        <w:rPr>
          <w:noProof/>
        </w:rPr>
        <w:t>17</w:t>
      </w:r>
      <w:r w:rsidRPr="00BE30EB">
        <w:rPr>
          <w:noProof/>
        </w:rPr>
        <w:tab/>
        <w:t xml:space="preserve">Elmore, Z. C. et al. The membrane associated accessory protein is an adeno-associated viral egress factor. </w:t>
      </w:r>
      <w:r w:rsidRPr="00BE30EB">
        <w:rPr>
          <w:i/>
          <w:noProof/>
        </w:rPr>
        <w:t>Nat Commun.</w:t>
      </w:r>
      <w:r w:rsidRPr="00BE30EB">
        <w:rPr>
          <w:noProof/>
        </w:rPr>
        <w:t xml:space="preserve"> </w:t>
      </w:r>
      <w:r w:rsidRPr="00BE30EB">
        <w:rPr>
          <w:b/>
          <w:noProof/>
        </w:rPr>
        <w:t>12</w:t>
      </w:r>
      <w:r w:rsidRPr="00BE30EB">
        <w:rPr>
          <w:noProof/>
        </w:rPr>
        <w:t xml:space="preserve"> (1), 6239 (2021).</w:t>
      </w:r>
    </w:p>
    <w:p w14:paraId="33269665" w14:textId="77777777" w:rsidR="00BE30EB" w:rsidRPr="00BE30EB" w:rsidRDefault="00BE30EB" w:rsidP="00BE30EB">
      <w:pPr>
        <w:pStyle w:val="EndNoteBibliography"/>
        <w:ind w:left="720" w:hanging="720"/>
        <w:rPr>
          <w:noProof/>
        </w:rPr>
      </w:pPr>
      <w:r w:rsidRPr="00BE30EB">
        <w:rPr>
          <w:noProof/>
        </w:rPr>
        <w:t>18</w:t>
      </w:r>
      <w:r w:rsidRPr="00BE30EB">
        <w:rPr>
          <w:noProof/>
        </w:rPr>
        <w:tab/>
        <w:t xml:space="preserve">Deshetty, U. M., Sil, S., Buch, S. Gene therapy for the heart: Encapsulated viruses to the rescue. </w:t>
      </w:r>
      <w:r w:rsidRPr="00BE30EB">
        <w:rPr>
          <w:i/>
          <w:noProof/>
        </w:rPr>
        <w:t>Extracell Vesicles Circ Nucl Acids.</w:t>
      </w:r>
      <w:r w:rsidRPr="00BE30EB">
        <w:rPr>
          <w:noProof/>
        </w:rPr>
        <w:t xml:space="preserve"> </w:t>
      </w:r>
      <w:r w:rsidRPr="00BE30EB">
        <w:rPr>
          <w:b/>
          <w:noProof/>
        </w:rPr>
        <w:t>5</w:t>
      </w:r>
      <w:r w:rsidRPr="00BE30EB">
        <w:rPr>
          <w:noProof/>
        </w:rPr>
        <w:t xml:space="preserve"> (1), 114-118 (2024).</w:t>
      </w:r>
    </w:p>
    <w:p w14:paraId="293BA2C4" w14:textId="77777777" w:rsidR="00BE30EB" w:rsidRPr="00BE30EB" w:rsidRDefault="00BE30EB" w:rsidP="00BE30EB">
      <w:pPr>
        <w:pStyle w:val="EndNoteBibliography"/>
        <w:ind w:left="720" w:hanging="720"/>
        <w:rPr>
          <w:noProof/>
        </w:rPr>
      </w:pPr>
      <w:r w:rsidRPr="00BE30EB">
        <w:rPr>
          <w:noProof/>
        </w:rPr>
        <w:t>19</w:t>
      </w:r>
      <w:r w:rsidRPr="00BE30EB">
        <w:rPr>
          <w:noProof/>
        </w:rPr>
        <w:tab/>
        <w:t xml:space="preserve">Fan, X. et al. Targeted repair of spinal cord injury based on mirna-124-3p-loaded mesoporous silica camouflaged by stem cell membrane modified with rabies virus glycoprotein. </w:t>
      </w:r>
      <w:r w:rsidRPr="00BE30EB">
        <w:rPr>
          <w:i/>
          <w:noProof/>
        </w:rPr>
        <w:t>Adv Sci (Weinh).</w:t>
      </w:r>
      <w:r w:rsidRPr="00BE30EB">
        <w:rPr>
          <w:noProof/>
        </w:rPr>
        <w:t xml:space="preserve"> </w:t>
      </w:r>
      <w:r w:rsidRPr="00BE30EB">
        <w:rPr>
          <w:b/>
          <w:noProof/>
        </w:rPr>
        <w:t>11</w:t>
      </w:r>
      <w:r w:rsidRPr="00BE30EB">
        <w:rPr>
          <w:noProof/>
        </w:rPr>
        <w:t xml:space="preserve"> (21), e2309305 (2024).</w:t>
      </w:r>
    </w:p>
    <w:p w14:paraId="026CBCFE" w14:textId="77777777" w:rsidR="00BE30EB" w:rsidRPr="00BE30EB" w:rsidRDefault="00BE30EB" w:rsidP="00BE30EB">
      <w:pPr>
        <w:pStyle w:val="EndNoteBibliography"/>
        <w:ind w:left="720" w:hanging="720"/>
        <w:rPr>
          <w:noProof/>
        </w:rPr>
      </w:pPr>
      <w:r w:rsidRPr="00BE30EB">
        <w:rPr>
          <w:noProof/>
        </w:rPr>
        <w:t>20</w:t>
      </w:r>
      <w:r w:rsidRPr="00BE30EB">
        <w:rPr>
          <w:noProof/>
        </w:rPr>
        <w:tab/>
        <w:t xml:space="preserve">Yao, C. et al. Self-assembly of stem cell membrane-camouflaged nanocomplex for microrna-mediated repair of myocardial infarction injury. </w:t>
      </w:r>
      <w:r w:rsidRPr="00BE30EB">
        <w:rPr>
          <w:i/>
          <w:noProof/>
        </w:rPr>
        <w:t>Biomaterials.</w:t>
      </w:r>
      <w:r w:rsidRPr="00BE30EB">
        <w:rPr>
          <w:noProof/>
        </w:rPr>
        <w:t xml:space="preserve"> </w:t>
      </w:r>
      <w:r w:rsidRPr="00BE30EB">
        <w:rPr>
          <w:b/>
          <w:noProof/>
        </w:rPr>
        <w:t>257</w:t>
      </w:r>
      <w:r w:rsidRPr="00BE30EB">
        <w:rPr>
          <w:noProof/>
        </w:rPr>
        <w:t xml:space="preserve"> 120256 (2020).</w:t>
      </w:r>
    </w:p>
    <w:p w14:paraId="513EB85E" w14:textId="77777777" w:rsidR="00BE30EB" w:rsidRPr="00BE30EB" w:rsidRDefault="00BE30EB" w:rsidP="00BE30EB">
      <w:pPr>
        <w:pStyle w:val="EndNoteBibliography"/>
        <w:ind w:left="720" w:hanging="720"/>
        <w:rPr>
          <w:noProof/>
        </w:rPr>
      </w:pPr>
      <w:r w:rsidRPr="00BE30EB">
        <w:rPr>
          <w:noProof/>
        </w:rPr>
        <w:t>21</w:t>
      </w:r>
      <w:r w:rsidRPr="00BE30EB">
        <w:rPr>
          <w:noProof/>
        </w:rPr>
        <w:tab/>
        <w:t xml:space="preserve">Tian, Y. et al. Biomimetic mesenchymal stem cell membrane-coated nanoparticle delivery of mkp5 inhibits hepatic fibrosis through the ire/xbp1 pathway. </w:t>
      </w:r>
      <w:r w:rsidRPr="00BE30EB">
        <w:rPr>
          <w:i/>
          <w:noProof/>
        </w:rPr>
        <w:t>J Nanobiotechnology.</w:t>
      </w:r>
      <w:r w:rsidRPr="00BE30EB">
        <w:rPr>
          <w:noProof/>
        </w:rPr>
        <w:t xml:space="preserve"> </w:t>
      </w:r>
      <w:r w:rsidRPr="00BE30EB">
        <w:rPr>
          <w:b/>
          <w:noProof/>
        </w:rPr>
        <w:t>22</w:t>
      </w:r>
      <w:r w:rsidRPr="00BE30EB">
        <w:rPr>
          <w:noProof/>
        </w:rPr>
        <w:t xml:space="preserve"> (1), 741 (2024).</w:t>
      </w:r>
    </w:p>
    <w:p w14:paraId="02685B9E" w14:textId="77777777" w:rsidR="00BE30EB" w:rsidRPr="00BE30EB" w:rsidRDefault="00BE30EB" w:rsidP="00BE30EB">
      <w:pPr>
        <w:pStyle w:val="EndNoteBibliography"/>
        <w:ind w:left="720" w:hanging="720"/>
        <w:rPr>
          <w:noProof/>
        </w:rPr>
      </w:pPr>
      <w:r w:rsidRPr="00BE30EB">
        <w:rPr>
          <w:noProof/>
        </w:rPr>
        <w:t>22</w:t>
      </w:r>
      <w:r w:rsidRPr="00BE30EB">
        <w:rPr>
          <w:noProof/>
        </w:rPr>
        <w:tab/>
        <w:t xml:space="preserve">Kang, K. et al. Exosomes secreted from cxcr4 overexpressing mesenchymal stem cells promote cardioprotection via akt signaling pathway following myocardial infarction. </w:t>
      </w:r>
      <w:r w:rsidRPr="00BE30EB">
        <w:rPr>
          <w:i/>
          <w:noProof/>
        </w:rPr>
        <w:t>Stem Cells Int.</w:t>
      </w:r>
      <w:r w:rsidRPr="00BE30EB">
        <w:rPr>
          <w:noProof/>
        </w:rPr>
        <w:t xml:space="preserve"> </w:t>
      </w:r>
      <w:r w:rsidRPr="00BE30EB">
        <w:rPr>
          <w:b/>
          <w:noProof/>
        </w:rPr>
        <w:t>2015</w:t>
      </w:r>
      <w:r w:rsidRPr="00BE30EB">
        <w:rPr>
          <w:noProof/>
        </w:rPr>
        <w:t xml:space="preserve"> 659890 (2015).</w:t>
      </w:r>
    </w:p>
    <w:p w14:paraId="539A1D0D" w14:textId="77777777" w:rsidR="00BE30EB" w:rsidRPr="00BE30EB" w:rsidRDefault="00BE30EB" w:rsidP="00BE30EB">
      <w:pPr>
        <w:pStyle w:val="EndNoteBibliography"/>
        <w:ind w:left="720" w:hanging="720"/>
        <w:rPr>
          <w:noProof/>
        </w:rPr>
      </w:pPr>
      <w:r w:rsidRPr="00BE30EB">
        <w:rPr>
          <w:noProof/>
        </w:rPr>
        <w:t>23</w:t>
      </w:r>
      <w:r w:rsidRPr="00BE30EB">
        <w:rPr>
          <w:noProof/>
        </w:rPr>
        <w:tab/>
        <w:t xml:space="preserve">Han, X. et al. Mesenchymal stem cells in treating human diseases: Molecular mechanisms and clinical studies. </w:t>
      </w:r>
      <w:r w:rsidRPr="00BE30EB">
        <w:rPr>
          <w:i/>
          <w:noProof/>
        </w:rPr>
        <w:t>Signal Transduction and Targeted Therapy.</w:t>
      </w:r>
      <w:r w:rsidRPr="00BE30EB">
        <w:rPr>
          <w:noProof/>
        </w:rPr>
        <w:t xml:space="preserve"> </w:t>
      </w:r>
      <w:r w:rsidRPr="00BE30EB">
        <w:rPr>
          <w:b/>
          <w:noProof/>
        </w:rPr>
        <w:t>10</w:t>
      </w:r>
      <w:r w:rsidRPr="00BE30EB">
        <w:rPr>
          <w:noProof/>
        </w:rPr>
        <w:t xml:space="preserve"> (1), 262 (2025).</w:t>
      </w:r>
    </w:p>
    <w:p w14:paraId="331CC57D" w14:textId="77777777" w:rsidR="00BE30EB" w:rsidRPr="00BE30EB" w:rsidRDefault="00BE30EB" w:rsidP="00BE30EB">
      <w:pPr>
        <w:pStyle w:val="EndNoteBibliography"/>
        <w:ind w:left="720" w:hanging="720"/>
        <w:rPr>
          <w:noProof/>
        </w:rPr>
      </w:pPr>
      <w:r w:rsidRPr="00BE30EB">
        <w:rPr>
          <w:noProof/>
        </w:rPr>
        <w:t>24</w:t>
      </w:r>
      <w:r w:rsidRPr="00BE30EB">
        <w:rPr>
          <w:noProof/>
        </w:rPr>
        <w:tab/>
        <w:t xml:space="preserve">Ong, S. G., Chitneni, M., Lee, K. S., Ming, L. C., Yuen, K. H. Evaluation of extrusion technique for nanosizing liposomes. </w:t>
      </w:r>
      <w:r w:rsidRPr="00BE30EB">
        <w:rPr>
          <w:i/>
          <w:noProof/>
        </w:rPr>
        <w:t>Pharmaceutics.</w:t>
      </w:r>
      <w:r w:rsidRPr="00BE30EB">
        <w:rPr>
          <w:noProof/>
        </w:rPr>
        <w:t xml:space="preserve"> </w:t>
      </w:r>
      <w:r w:rsidRPr="00BE30EB">
        <w:rPr>
          <w:b/>
          <w:noProof/>
        </w:rPr>
        <w:t>8</w:t>
      </w:r>
      <w:r w:rsidRPr="00BE30EB">
        <w:rPr>
          <w:noProof/>
        </w:rPr>
        <w:t xml:space="preserve"> (4),  (2016).</w:t>
      </w:r>
    </w:p>
    <w:p w14:paraId="0369FDE9" w14:textId="77777777" w:rsidR="00BE30EB" w:rsidRPr="00BE30EB" w:rsidRDefault="00BE30EB" w:rsidP="00BE30EB">
      <w:pPr>
        <w:pStyle w:val="EndNoteBibliography"/>
        <w:ind w:left="720" w:hanging="720"/>
        <w:rPr>
          <w:noProof/>
        </w:rPr>
      </w:pPr>
      <w:r w:rsidRPr="00BE30EB">
        <w:rPr>
          <w:noProof/>
        </w:rPr>
        <w:t>25</w:t>
      </w:r>
      <w:r w:rsidRPr="00BE30EB">
        <w:rPr>
          <w:noProof/>
        </w:rPr>
        <w:tab/>
        <w:t xml:space="preserve">Tackenberg, M. W. Kleinebudde, P. Encapsulation of liquids via extrusion--a review. </w:t>
      </w:r>
      <w:r w:rsidRPr="00BE30EB">
        <w:rPr>
          <w:i/>
          <w:noProof/>
        </w:rPr>
        <w:t xml:space="preserve">Curr </w:t>
      </w:r>
      <w:r w:rsidRPr="00BE30EB">
        <w:rPr>
          <w:i/>
          <w:noProof/>
        </w:rPr>
        <w:lastRenderedPageBreak/>
        <w:t>Pharm Des.</w:t>
      </w:r>
      <w:r w:rsidRPr="00BE30EB">
        <w:rPr>
          <w:noProof/>
        </w:rPr>
        <w:t xml:space="preserve"> </w:t>
      </w:r>
      <w:r w:rsidRPr="00BE30EB">
        <w:rPr>
          <w:b/>
          <w:noProof/>
        </w:rPr>
        <w:t>21</w:t>
      </w:r>
      <w:r w:rsidRPr="00BE30EB">
        <w:rPr>
          <w:noProof/>
        </w:rPr>
        <w:t xml:space="preserve"> (40), 5815-5828 (2015).</w:t>
      </w:r>
    </w:p>
    <w:p w14:paraId="228CF3AB" w14:textId="77777777" w:rsidR="00BE30EB" w:rsidRPr="00BE30EB" w:rsidRDefault="00BE30EB" w:rsidP="00BE30EB">
      <w:pPr>
        <w:pStyle w:val="EndNoteBibliography"/>
        <w:ind w:left="720" w:hanging="720"/>
        <w:rPr>
          <w:noProof/>
        </w:rPr>
      </w:pPr>
      <w:r w:rsidRPr="00BE30EB">
        <w:rPr>
          <w:noProof/>
        </w:rPr>
        <w:t>26</w:t>
      </w:r>
      <w:r w:rsidRPr="00BE30EB">
        <w:rPr>
          <w:noProof/>
        </w:rPr>
        <w:tab/>
        <w:t xml:space="preserve">Bai, J.-J. et al. Dean-flow-coupled elasto-inertial focusing accelerates exosome purification to facilitate single vesicle profiling. </w:t>
      </w:r>
      <w:r w:rsidRPr="00BE30EB">
        <w:rPr>
          <w:i/>
          <w:noProof/>
        </w:rPr>
        <w:t>Analytical Chemistry.</w:t>
      </w:r>
      <w:r w:rsidRPr="00BE30EB">
        <w:rPr>
          <w:noProof/>
        </w:rPr>
        <w:t xml:space="preserve"> </w:t>
      </w:r>
      <w:r w:rsidRPr="00BE30EB">
        <w:rPr>
          <w:b/>
          <w:noProof/>
        </w:rPr>
        <w:t>95</w:t>
      </w:r>
      <w:r w:rsidRPr="00BE30EB">
        <w:rPr>
          <w:noProof/>
        </w:rPr>
        <w:t xml:space="preserve"> (4), 2523-2531 (2023).</w:t>
      </w:r>
    </w:p>
    <w:p w14:paraId="65D454CF" w14:textId="77777777" w:rsidR="00BE30EB" w:rsidRPr="00BE30EB" w:rsidRDefault="00BE30EB" w:rsidP="00BE30EB">
      <w:pPr>
        <w:pStyle w:val="EndNoteBibliography"/>
        <w:ind w:left="720" w:hanging="720"/>
        <w:rPr>
          <w:noProof/>
        </w:rPr>
      </w:pPr>
      <w:r w:rsidRPr="00BE30EB">
        <w:rPr>
          <w:noProof/>
        </w:rPr>
        <w:t>27</w:t>
      </w:r>
      <w:r w:rsidRPr="00BE30EB">
        <w:rPr>
          <w:noProof/>
        </w:rPr>
        <w:tab/>
        <w:t xml:space="preserve">He, S. et al. Biomimetic gene delivery system coupled with extracellular vesicle-encapsulated aav for improving diabetic wound through promoting vascularization and remodeling of inflammatory microenvironment. </w:t>
      </w:r>
      <w:r w:rsidRPr="00BE30EB">
        <w:rPr>
          <w:i/>
          <w:noProof/>
        </w:rPr>
        <w:t>J Nanobiotechnology.</w:t>
      </w:r>
      <w:r w:rsidRPr="00BE30EB">
        <w:rPr>
          <w:noProof/>
        </w:rPr>
        <w:t xml:space="preserve"> </w:t>
      </w:r>
      <w:r w:rsidRPr="00BE30EB">
        <w:rPr>
          <w:b/>
          <w:noProof/>
        </w:rPr>
        <w:t>23</w:t>
      </w:r>
      <w:r w:rsidRPr="00BE30EB">
        <w:rPr>
          <w:noProof/>
        </w:rPr>
        <w:t xml:space="preserve"> (1), 242 (2025).</w:t>
      </w:r>
    </w:p>
    <w:p w14:paraId="6092B421" w14:textId="77777777" w:rsidR="00BE30EB" w:rsidRPr="00BE30EB" w:rsidRDefault="00BE30EB" w:rsidP="00BE30EB">
      <w:pPr>
        <w:pStyle w:val="EndNoteBibliography"/>
        <w:ind w:left="720" w:hanging="720"/>
        <w:rPr>
          <w:noProof/>
        </w:rPr>
      </w:pPr>
      <w:r w:rsidRPr="00BE30EB">
        <w:rPr>
          <w:noProof/>
        </w:rPr>
        <w:t>28</w:t>
      </w:r>
      <w:r w:rsidRPr="00BE30EB">
        <w:rPr>
          <w:noProof/>
        </w:rPr>
        <w:tab/>
        <w:t xml:space="preserve">    (2020).</w:t>
      </w:r>
    </w:p>
    <w:p w14:paraId="042BDA6E" w14:textId="77777777" w:rsidR="00BE30EB" w:rsidRPr="00BE30EB" w:rsidRDefault="00BE30EB" w:rsidP="00BE30EB">
      <w:pPr>
        <w:pStyle w:val="EndNoteBibliography"/>
        <w:ind w:left="720" w:hanging="720"/>
        <w:rPr>
          <w:noProof/>
        </w:rPr>
      </w:pPr>
      <w:r w:rsidRPr="00BE30EB">
        <w:rPr>
          <w:noProof/>
        </w:rPr>
        <w:t>29</w:t>
      </w:r>
      <w:r w:rsidRPr="00BE30EB">
        <w:rPr>
          <w:noProof/>
        </w:rPr>
        <w:tab/>
        <w:t xml:space="preserve">Liang, Y., Lehrich, B. M., Zheng, S., Lu, M. Emerging methods in biomarker identification for extracellular vesicle-based liquid biopsy. </w:t>
      </w:r>
      <w:r w:rsidRPr="00BE30EB">
        <w:rPr>
          <w:i/>
          <w:noProof/>
        </w:rPr>
        <w:t>J Extracell Vesicles.</w:t>
      </w:r>
      <w:r w:rsidRPr="00BE30EB">
        <w:rPr>
          <w:noProof/>
        </w:rPr>
        <w:t xml:space="preserve"> </w:t>
      </w:r>
      <w:r w:rsidRPr="00BE30EB">
        <w:rPr>
          <w:b/>
          <w:noProof/>
        </w:rPr>
        <w:t>10</w:t>
      </w:r>
      <w:r w:rsidRPr="00BE30EB">
        <w:rPr>
          <w:noProof/>
        </w:rPr>
        <w:t xml:space="preserve"> (7), e12090 (2021).</w:t>
      </w:r>
    </w:p>
    <w:p w14:paraId="3181EC52" w14:textId="77777777" w:rsidR="00BE30EB" w:rsidRPr="00BE30EB" w:rsidRDefault="00BE30EB" w:rsidP="00BE30EB">
      <w:pPr>
        <w:pStyle w:val="EndNoteBibliography"/>
        <w:ind w:left="720" w:hanging="720"/>
        <w:rPr>
          <w:noProof/>
        </w:rPr>
      </w:pPr>
      <w:r w:rsidRPr="00BE30EB">
        <w:rPr>
          <w:noProof/>
        </w:rPr>
        <w:t>30</w:t>
      </w:r>
      <w:r w:rsidRPr="00BE30EB">
        <w:rPr>
          <w:noProof/>
        </w:rPr>
        <w:tab/>
        <w:t xml:space="preserve">Verma, S. et al. Seroprevalence of adeno-associated virus neutralizing antibodies in males with duchenne muscular dystrophy. </w:t>
      </w:r>
      <w:r w:rsidRPr="00BE30EB">
        <w:rPr>
          <w:i/>
          <w:noProof/>
        </w:rPr>
        <w:t>Hum Gene Ther.</w:t>
      </w:r>
      <w:r w:rsidRPr="00BE30EB">
        <w:rPr>
          <w:noProof/>
        </w:rPr>
        <w:t xml:space="preserve"> </w:t>
      </w:r>
      <w:r w:rsidRPr="00BE30EB">
        <w:rPr>
          <w:b/>
          <w:noProof/>
        </w:rPr>
        <w:t>34</w:t>
      </w:r>
      <w:r w:rsidRPr="00BE30EB">
        <w:rPr>
          <w:noProof/>
        </w:rPr>
        <w:t xml:space="preserve"> (9-10), 430-438 (2023).</w:t>
      </w:r>
    </w:p>
    <w:p w14:paraId="1FA93ABA" w14:textId="77777777" w:rsidR="00BE30EB" w:rsidRPr="00BE30EB" w:rsidRDefault="00BE30EB" w:rsidP="00BE30EB">
      <w:pPr>
        <w:pStyle w:val="EndNoteBibliography"/>
        <w:ind w:left="720" w:hanging="720"/>
        <w:rPr>
          <w:noProof/>
        </w:rPr>
      </w:pPr>
      <w:r w:rsidRPr="00BE30EB">
        <w:rPr>
          <w:noProof/>
        </w:rPr>
        <w:t>31</w:t>
      </w:r>
      <w:r w:rsidRPr="00BE30EB">
        <w:rPr>
          <w:noProof/>
        </w:rPr>
        <w:tab/>
        <w:t xml:space="preserve">Yan, B. Liang, Y. New therapeutics for extracellular vesicles: Delivering crispr for cancer treatment. </w:t>
      </w:r>
      <w:r w:rsidRPr="00BE30EB">
        <w:rPr>
          <w:i/>
          <w:noProof/>
        </w:rPr>
        <w:t>Int J Mol Sci.</w:t>
      </w:r>
      <w:r w:rsidRPr="00BE30EB">
        <w:rPr>
          <w:noProof/>
        </w:rPr>
        <w:t xml:space="preserve"> </w:t>
      </w:r>
      <w:r w:rsidRPr="00BE30EB">
        <w:rPr>
          <w:b/>
          <w:noProof/>
        </w:rPr>
        <w:t>23</w:t>
      </w:r>
      <w:r w:rsidRPr="00BE30EB">
        <w:rPr>
          <w:noProof/>
        </w:rPr>
        <w:t xml:space="preserve"> (24),  (2022).</w:t>
      </w:r>
    </w:p>
    <w:p w14:paraId="1048CF4B" w14:textId="77777777" w:rsidR="00BE30EB" w:rsidRPr="00BE30EB" w:rsidRDefault="00BE30EB" w:rsidP="00BE30EB">
      <w:pPr>
        <w:pStyle w:val="EndNoteBibliography"/>
        <w:ind w:left="720" w:hanging="720"/>
        <w:rPr>
          <w:noProof/>
        </w:rPr>
      </w:pPr>
      <w:r w:rsidRPr="00BE30EB">
        <w:rPr>
          <w:noProof/>
        </w:rPr>
        <w:t>32</w:t>
      </w:r>
      <w:r w:rsidRPr="00BE30EB">
        <w:rPr>
          <w:noProof/>
        </w:rPr>
        <w:tab/>
        <w:t xml:space="preserve">Hu, C. M. et al. Erythrocyte membrane-camouflaged polymeric nanoparticles as a biomimetic delivery platform. </w:t>
      </w:r>
      <w:r w:rsidRPr="00BE30EB">
        <w:rPr>
          <w:i/>
          <w:noProof/>
        </w:rPr>
        <w:t>Proc Natl Acad Sci U S A.</w:t>
      </w:r>
      <w:r w:rsidRPr="00BE30EB">
        <w:rPr>
          <w:noProof/>
        </w:rPr>
        <w:t xml:space="preserve"> </w:t>
      </w:r>
      <w:r w:rsidRPr="00BE30EB">
        <w:rPr>
          <w:b/>
          <w:noProof/>
        </w:rPr>
        <w:t>108</w:t>
      </w:r>
      <w:r w:rsidRPr="00BE30EB">
        <w:rPr>
          <w:noProof/>
        </w:rPr>
        <w:t xml:space="preserve"> (27), 10980-10985 (2011).</w:t>
      </w:r>
    </w:p>
    <w:p w14:paraId="1C1F32C2" w14:textId="77777777" w:rsidR="00BE30EB" w:rsidRPr="00BE30EB" w:rsidRDefault="00BE30EB" w:rsidP="00BE30EB">
      <w:pPr>
        <w:pStyle w:val="EndNoteBibliography"/>
        <w:ind w:left="720" w:hanging="720"/>
        <w:rPr>
          <w:noProof/>
        </w:rPr>
      </w:pPr>
      <w:r w:rsidRPr="00BE30EB">
        <w:rPr>
          <w:noProof/>
        </w:rPr>
        <w:t>33</w:t>
      </w:r>
      <w:r w:rsidRPr="00BE30EB">
        <w:rPr>
          <w:noProof/>
        </w:rPr>
        <w:tab/>
        <w:t xml:space="preserve">Aryal, S. et al. Erythrocyte membrane-cloaked polymeric nanoparticles for controlled drug loading and release. </w:t>
      </w:r>
      <w:r w:rsidRPr="00BE30EB">
        <w:rPr>
          <w:i/>
          <w:noProof/>
        </w:rPr>
        <w:t>Nanomedicine (Lond).</w:t>
      </w:r>
      <w:r w:rsidRPr="00BE30EB">
        <w:rPr>
          <w:noProof/>
        </w:rPr>
        <w:t xml:space="preserve"> </w:t>
      </w:r>
      <w:r w:rsidRPr="00BE30EB">
        <w:rPr>
          <w:b/>
          <w:noProof/>
        </w:rPr>
        <w:t>8</w:t>
      </w:r>
      <w:r w:rsidRPr="00BE30EB">
        <w:rPr>
          <w:noProof/>
        </w:rPr>
        <w:t xml:space="preserve"> (8), 1271-1280 (2013).</w:t>
      </w:r>
    </w:p>
    <w:p w14:paraId="1B2045FB" w14:textId="77777777" w:rsidR="00BE30EB" w:rsidRPr="00BE30EB" w:rsidRDefault="00BE30EB" w:rsidP="00BE30EB">
      <w:pPr>
        <w:pStyle w:val="EndNoteBibliography"/>
        <w:ind w:left="720" w:hanging="720"/>
        <w:rPr>
          <w:noProof/>
        </w:rPr>
      </w:pPr>
      <w:r w:rsidRPr="00BE30EB">
        <w:rPr>
          <w:noProof/>
        </w:rPr>
        <w:t>34</w:t>
      </w:r>
      <w:r w:rsidRPr="00BE30EB">
        <w:rPr>
          <w:noProof/>
        </w:rPr>
        <w:tab/>
        <w:t xml:space="preserve">Zhang, W. Huang, X. Stem cell membrane-camouflaged targeted delivery system in tumor. </w:t>
      </w:r>
      <w:r w:rsidRPr="00BE30EB">
        <w:rPr>
          <w:i/>
          <w:noProof/>
        </w:rPr>
        <w:t>Mater Today Bio.</w:t>
      </w:r>
      <w:r w:rsidRPr="00BE30EB">
        <w:rPr>
          <w:noProof/>
        </w:rPr>
        <w:t xml:space="preserve"> </w:t>
      </w:r>
      <w:r w:rsidRPr="00BE30EB">
        <w:rPr>
          <w:b/>
          <w:noProof/>
        </w:rPr>
        <w:t>16</w:t>
      </w:r>
      <w:r w:rsidRPr="00BE30EB">
        <w:rPr>
          <w:noProof/>
        </w:rPr>
        <w:t xml:space="preserve"> 100377 (2022).</w:t>
      </w:r>
    </w:p>
    <w:p w14:paraId="662E4E81" w14:textId="73EB0B60" w:rsidR="006E4797" w:rsidRPr="00F72213" w:rsidRDefault="00967A3A" w:rsidP="00967A3A">
      <w:pPr>
        <w:rPr>
          <w:rFonts w:asciiTheme="majorHAnsi" w:hAnsiTheme="majorHAnsi" w:cstheme="majorHAnsi"/>
          <w:b/>
          <w:color w:val="808080"/>
        </w:rPr>
      </w:pPr>
      <w:r>
        <w:rPr>
          <w:rFonts w:asciiTheme="majorHAnsi" w:hAnsiTheme="majorHAnsi" w:cstheme="majorHAnsi"/>
          <w:bCs/>
          <w:color w:val="808080" w:themeColor="background1" w:themeShade="80"/>
        </w:rPr>
        <w:fldChar w:fldCharType="end"/>
      </w:r>
    </w:p>
    <w:p w14:paraId="131D3BC6" w14:textId="638ADE5E" w:rsidR="00BE22A2" w:rsidRPr="00F72213" w:rsidRDefault="00BE22A2" w:rsidP="00DA3C5C">
      <w:pPr>
        <w:rPr>
          <w:rFonts w:asciiTheme="majorHAnsi" w:hAnsiTheme="majorHAnsi" w:cstheme="majorHAnsi"/>
          <w:b/>
          <w:color w:val="808080"/>
        </w:rPr>
      </w:pPr>
    </w:p>
    <w:p w14:paraId="618198E8" w14:textId="43D3F78A" w:rsidR="00BE22A2" w:rsidRPr="00F72213" w:rsidRDefault="00BE22A2" w:rsidP="00DA3C5C">
      <w:pPr>
        <w:rPr>
          <w:rFonts w:asciiTheme="majorHAnsi" w:hAnsiTheme="majorHAnsi" w:cstheme="majorHAnsi"/>
          <w:b/>
          <w:color w:val="808080"/>
        </w:rPr>
      </w:pPr>
    </w:p>
    <w:p w14:paraId="35CC3B41" w14:textId="1C581BA5" w:rsidR="00BE22A2" w:rsidRPr="00F72213" w:rsidRDefault="00BE22A2" w:rsidP="00DA3C5C">
      <w:pPr>
        <w:rPr>
          <w:rFonts w:asciiTheme="majorHAnsi" w:hAnsiTheme="majorHAnsi" w:cstheme="majorHAnsi"/>
          <w:b/>
          <w:color w:val="808080"/>
        </w:rPr>
      </w:pPr>
    </w:p>
    <w:p w14:paraId="7B2952AB" w14:textId="77777777" w:rsidR="008B35D2" w:rsidRPr="00F72213" w:rsidRDefault="008B35D2" w:rsidP="00DA3C5C">
      <w:pPr>
        <w:rPr>
          <w:rFonts w:asciiTheme="majorHAnsi" w:hAnsiTheme="majorHAnsi" w:cstheme="majorHAnsi"/>
          <w:b/>
          <w:color w:val="808080"/>
        </w:rPr>
      </w:pPr>
    </w:p>
    <w:p w14:paraId="19869C4F" w14:textId="77777777" w:rsidR="006E4797" w:rsidRPr="00F72213" w:rsidRDefault="00551D82" w:rsidP="00DA3C5C">
      <w:pPr>
        <w:jc w:val="center"/>
        <w:rPr>
          <w:rFonts w:asciiTheme="majorHAnsi" w:hAnsiTheme="majorHAnsi" w:cstheme="majorHAnsi"/>
          <w:b/>
          <w:color w:val="808080"/>
        </w:rPr>
      </w:pPr>
      <w:r w:rsidRPr="00F72213">
        <w:rPr>
          <w:rFonts w:asciiTheme="majorHAnsi" w:hAnsiTheme="majorHAnsi" w:cstheme="majorHAnsi"/>
          <w:b/>
          <w:color w:val="808080"/>
        </w:rPr>
        <w:t>INSTRUCTIONS</w:t>
      </w:r>
    </w:p>
    <w:p w14:paraId="5C273653" w14:textId="77777777" w:rsidR="006E4797" w:rsidRPr="00F72213" w:rsidRDefault="00551D82" w:rsidP="00DA3C5C">
      <w:pPr>
        <w:widowControl/>
        <w:jc w:val="left"/>
        <w:rPr>
          <w:rFonts w:asciiTheme="majorHAnsi" w:hAnsiTheme="majorHAnsi" w:cstheme="majorHAnsi"/>
          <w:b/>
          <w:color w:val="808080"/>
        </w:rPr>
      </w:pPr>
      <w:r w:rsidRPr="00F72213">
        <w:rPr>
          <w:rFonts w:asciiTheme="majorHAnsi" w:hAnsiTheme="majorHAnsi" w:cstheme="majorHAnsi"/>
          <w:b/>
          <w:color w:val="808080"/>
        </w:rPr>
        <w:t>General formatting</w:t>
      </w:r>
    </w:p>
    <w:p w14:paraId="675BEDC2" w14:textId="77777777" w:rsidR="006E4797" w:rsidRPr="00F72213" w:rsidRDefault="00551D82" w:rsidP="00AE52AE">
      <w:pPr>
        <w:numPr>
          <w:ilvl w:val="0"/>
          <w:numId w:val="8"/>
        </w:numPr>
        <w:pBdr>
          <w:top w:val="nil"/>
          <w:left w:val="nil"/>
          <w:bottom w:val="nil"/>
          <w:right w:val="nil"/>
          <w:between w:val="nil"/>
        </w:pBdr>
        <w:tabs>
          <w:tab w:val="left" w:pos="426"/>
        </w:tabs>
        <w:ind w:left="0" w:firstLine="0"/>
        <w:rPr>
          <w:rFonts w:asciiTheme="majorHAnsi" w:hAnsiTheme="majorHAnsi" w:cstheme="majorHAnsi"/>
          <w:color w:val="808080"/>
        </w:rPr>
      </w:pPr>
      <w:r w:rsidRPr="00F72213">
        <w:rPr>
          <w:rFonts w:asciiTheme="majorHAnsi" w:hAnsiTheme="majorHAnsi" w:cstheme="majorHAnsi"/>
          <w:color w:val="808080"/>
        </w:rPr>
        <w:t>The manuscript must be submitted as an editable .doc or .</w:t>
      </w:r>
      <w:proofErr w:type="spellStart"/>
      <w:r w:rsidRPr="00F72213">
        <w:rPr>
          <w:rFonts w:asciiTheme="majorHAnsi" w:hAnsiTheme="majorHAnsi" w:cstheme="majorHAnsi"/>
          <w:color w:val="808080"/>
        </w:rPr>
        <w:t>docx</w:t>
      </w:r>
      <w:proofErr w:type="spellEnd"/>
      <w:r w:rsidRPr="00F72213">
        <w:rPr>
          <w:rFonts w:asciiTheme="majorHAnsi" w:hAnsiTheme="majorHAnsi" w:cstheme="majorHAnsi"/>
          <w:color w:val="808080"/>
        </w:rPr>
        <w:t xml:space="preserve"> file. </w:t>
      </w:r>
    </w:p>
    <w:p w14:paraId="4CBD22FD" w14:textId="77777777" w:rsidR="006E4797" w:rsidRPr="00F72213" w:rsidRDefault="00551D82" w:rsidP="00AE52AE">
      <w:pPr>
        <w:numPr>
          <w:ilvl w:val="0"/>
          <w:numId w:val="6"/>
        </w:numPr>
        <w:pBdr>
          <w:top w:val="nil"/>
          <w:left w:val="nil"/>
          <w:bottom w:val="nil"/>
          <w:right w:val="nil"/>
          <w:between w:val="nil"/>
        </w:pBdr>
        <w:tabs>
          <w:tab w:val="left" w:pos="450"/>
        </w:tabs>
        <w:ind w:left="0" w:firstLine="0"/>
        <w:rPr>
          <w:rFonts w:asciiTheme="majorHAnsi" w:hAnsiTheme="majorHAnsi" w:cstheme="majorHAnsi"/>
          <w:color w:val="808080"/>
        </w:rPr>
      </w:pPr>
      <w:r w:rsidRPr="00F72213">
        <w:rPr>
          <w:rFonts w:asciiTheme="majorHAnsi" w:hAnsiTheme="majorHAnsi" w:cstheme="majorHAnsi"/>
          <w:color w:val="808080"/>
        </w:rPr>
        <w:t>Define acronyms/abbreviations upon first use in the main text.</w:t>
      </w:r>
    </w:p>
    <w:p w14:paraId="0EF412E3" w14:textId="77777777" w:rsidR="006E4797" w:rsidRPr="00F72213" w:rsidRDefault="00551D82" w:rsidP="00AE52AE">
      <w:pPr>
        <w:numPr>
          <w:ilvl w:val="0"/>
          <w:numId w:val="6"/>
        </w:numPr>
        <w:pBdr>
          <w:top w:val="nil"/>
          <w:left w:val="nil"/>
          <w:bottom w:val="nil"/>
          <w:right w:val="nil"/>
          <w:between w:val="nil"/>
        </w:pBdr>
        <w:tabs>
          <w:tab w:val="left" w:pos="450"/>
        </w:tabs>
        <w:ind w:left="0" w:firstLine="0"/>
        <w:rPr>
          <w:rFonts w:asciiTheme="majorHAnsi" w:hAnsiTheme="majorHAnsi" w:cstheme="majorHAnsi"/>
          <w:i/>
          <w:color w:val="808080"/>
        </w:rPr>
      </w:pPr>
      <w:r w:rsidRPr="00F72213">
        <w:rPr>
          <w:rFonts w:asciiTheme="majorHAnsi" w:hAnsiTheme="majorHAnsi" w:cstheme="majorHAnsi"/>
          <w:color w:val="808080"/>
        </w:rPr>
        <w:t>Use SI units as much as possible and abbreviate all units: L, mL, µL, cm, kg, h, min, s, etc</w:t>
      </w:r>
      <w:r w:rsidRPr="00F72213">
        <w:rPr>
          <w:rFonts w:asciiTheme="majorHAnsi" w:hAnsiTheme="majorHAnsi" w:cstheme="majorHAnsi"/>
          <w:i/>
          <w:color w:val="808080"/>
        </w:rPr>
        <w:t>.</w:t>
      </w:r>
    </w:p>
    <w:p w14:paraId="4485532D" w14:textId="77777777" w:rsidR="006E4797" w:rsidRPr="00F72213" w:rsidRDefault="00551D82" w:rsidP="00AE52AE">
      <w:pPr>
        <w:numPr>
          <w:ilvl w:val="0"/>
          <w:numId w:val="6"/>
        </w:numPr>
        <w:pBdr>
          <w:top w:val="nil"/>
          <w:left w:val="nil"/>
          <w:bottom w:val="nil"/>
          <w:right w:val="nil"/>
          <w:between w:val="nil"/>
        </w:pBdr>
        <w:tabs>
          <w:tab w:val="left" w:pos="450"/>
        </w:tabs>
        <w:ind w:left="0" w:firstLine="0"/>
        <w:rPr>
          <w:rFonts w:asciiTheme="majorHAnsi" w:hAnsiTheme="majorHAnsi" w:cstheme="majorHAnsi"/>
          <w:i/>
          <w:color w:val="808080"/>
        </w:rPr>
      </w:pPr>
      <w:r w:rsidRPr="00F72213">
        <w:rPr>
          <w:rFonts w:asciiTheme="majorHAnsi" w:hAnsiTheme="majorHAnsi" w:cstheme="majorHAnsi"/>
          <w:color w:val="808080"/>
        </w:rPr>
        <w:t>Include a space between all numbers and the corresponding unit: 50 mg, 100 mL, 37 °C,</w:t>
      </w:r>
      <w:r w:rsidRPr="00F72213">
        <w:rPr>
          <w:rFonts w:asciiTheme="majorHAnsi" w:hAnsiTheme="majorHAnsi" w:cstheme="majorHAnsi"/>
          <w:i/>
          <w:color w:val="808080"/>
        </w:rPr>
        <w:t xml:space="preserve"> </w:t>
      </w:r>
      <w:r w:rsidRPr="00F72213">
        <w:rPr>
          <w:rFonts w:asciiTheme="majorHAnsi" w:hAnsiTheme="majorHAnsi" w:cstheme="majorHAnsi"/>
          <w:color w:val="808080"/>
        </w:rPr>
        <w:t>etc</w:t>
      </w:r>
      <w:r w:rsidRPr="00F72213">
        <w:rPr>
          <w:rFonts w:asciiTheme="majorHAnsi" w:hAnsiTheme="majorHAnsi" w:cstheme="majorHAnsi"/>
          <w:i/>
          <w:color w:val="808080"/>
        </w:rPr>
        <w:t>.</w:t>
      </w:r>
    </w:p>
    <w:p w14:paraId="49D4AE7A" w14:textId="77777777" w:rsidR="006E4797" w:rsidRPr="00F72213" w:rsidRDefault="00551D82" w:rsidP="00AE52AE">
      <w:pPr>
        <w:numPr>
          <w:ilvl w:val="0"/>
          <w:numId w:val="6"/>
        </w:numPr>
        <w:pBdr>
          <w:top w:val="nil"/>
          <w:left w:val="nil"/>
          <w:bottom w:val="nil"/>
          <w:right w:val="nil"/>
          <w:between w:val="nil"/>
        </w:pBdr>
        <w:tabs>
          <w:tab w:val="left" w:pos="450"/>
        </w:tabs>
        <w:ind w:left="0" w:firstLine="0"/>
        <w:rPr>
          <w:rFonts w:asciiTheme="majorHAnsi" w:hAnsiTheme="majorHAnsi" w:cstheme="majorHAnsi"/>
          <w:i/>
          <w:color w:val="808080" w:themeColor="background1" w:themeShade="80"/>
        </w:rPr>
      </w:pPr>
      <w:r w:rsidRPr="00F72213">
        <w:rPr>
          <w:rFonts w:asciiTheme="majorHAnsi" w:hAnsiTheme="majorHAnsi" w:cstheme="majorHAnsi"/>
          <w:color w:val="808080"/>
        </w:rPr>
        <w:t xml:space="preserve">Abbreviate </w:t>
      </w:r>
      <w:r w:rsidRPr="00F72213">
        <w:rPr>
          <w:rFonts w:asciiTheme="majorHAnsi" w:hAnsiTheme="majorHAnsi" w:cstheme="majorHAnsi"/>
          <w:color w:val="808080" w:themeColor="background1" w:themeShade="80"/>
        </w:rPr>
        <w:t xml:space="preserve">species names after first use: </w:t>
      </w:r>
      <w:r w:rsidRPr="00F72213">
        <w:rPr>
          <w:rFonts w:asciiTheme="majorHAnsi" w:hAnsiTheme="majorHAnsi" w:cstheme="majorHAnsi"/>
          <w:i/>
          <w:color w:val="808080" w:themeColor="background1" w:themeShade="80"/>
        </w:rPr>
        <w:t xml:space="preserve">Caenorhabditis </w:t>
      </w:r>
      <w:proofErr w:type="spellStart"/>
      <w:r w:rsidRPr="00F72213">
        <w:rPr>
          <w:rFonts w:asciiTheme="majorHAnsi" w:hAnsiTheme="majorHAnsi" w:cstheme="majorHAnsi"/>
          <w:i/>
          <w:color w:val="808080" w:themeColor="background1" w:themeShade="80"/>
        </w:rPr>
        <w:t>elegans</w:t>
      </w:r>
      <w:proofErr w:type="spellEnd"/>
      <w:r w:rsidRPr="00F72213">
        <w:rPr>
          <w:rFonts w:asciiTheme="majorHAnsi" w:hAnsiTheme="majorHAnsi" w:cstheme="majorHAnsi"/>
          <w:i/>
          <w:color w:val="808080" w:themeColor="background1" w:themeShade="80"/>
        </w:rPr>
        <w:t xml:space="preserve"> </w:t>
      </w:r>
      <w:r w:rsidRPr="00F72213">
        <w:rPr>
          <w:rFonts w:asciiTheme="majorHAnsi" w:hAnsiTheme="majorHAnsi" w:cstheme="majorHAnsi"/>
          <w:color w:val="808080" w:themeColor="background1" w:themeShade="80"/>
        </w:rPr>
        <w:t xml:space="preserve">should be </w:t>
      </w:r>
      <w:r w:rsidRPr="00F72213">
        <w:rPr>
          <w:rFonts w:asciiTheme="majorHAnsi" w:hAnsiTheme="majorHAnsi" w:cstheme="majorHAnsi"/>
          <w:i/>
          <w:color w:val="808080" w:themeColor="background1" w:themeShade="80"/>
        </w:rPr>
        <w:t xml:space="preserve">C. </w:t>
      </w:r>
      <w:proofErr w:type="spellStart"/>
      <w:r w:rsidRPr="00F72213">
        <w:rPr>
          <w:rFonts w:asciiTheme="majorHAnsi" w:hAnsiTheme="majorHAnsi" w:cstheme="majorHAnsi"/>
          <w:i/>
          <w:color w:val="808080" w:themeColor="background1" w:themeShade="80"/>
        </w:rPr>
        <w:t>elegans</w:t>
      </w:r>
      <w:proofErr w:type="spellEnd"/>
      <w:r w:rsidRPr="00F72213">
        <w:rPr>
          <w:rFonts w:asciiTheme="majorHAnsi" w:hAnsiTheme="majorHAnsi" w:cstheme="majorHAnsi"/>
          <w:i/>
          <w:color w:val="808080" w:themeColor="background1" w:themeShade="80"/>
        </w:rPr>
        <w:t>.</w:t>
      </w:r>
    </w:p>
    <w:p w14:paraId="7F3662F2" w14:textId="77777777" w:rsidR="006E4797" w:rsidRPr="00F72213" w:rsidRDefault="00551D82" w:rsidP="00AE52AE">
      <w:pPr>
        <w:numPr>
          <w:ilvl w:val="0"/>
          <w:numId w:val="6"/>
        </w:numPr>
        <w:pBdr>
          <w:top w:val="nil"/>
          <w:left w:val="nil"/>
          <w:bottom w:val="nil"/>
          <w:right w:val="nil"/>
          <w:between w:val="nil"/>
        </w:pBdr>
        <w:tabs>
          <w:tab w:val="left" w:pos="450"/>
        </w:tabs>
        <w:ind w:left="0" w:firstLine="0"/>
        <w:rPr>
          <w:rFonts w:asciiTheme="majorHAnsi" w:hAnsiTheme="majorHAnsi" w:cstheme="majorHAnsi"/>
          <w:i/>
          <w:color w:val="808080" w:themeColor="background1" w:themeShade="80"/>
        </w:rPr>
      </w:pPr>
      <w:r w:rsidRPr="00F72213">
        <w:rPr>
          <w:rFonts w:asciiTheme="majorHAnsi" w:hAnsiTheme="majorHAnsi" w:cstheme="majorHAnsi"/>
          <w:color w:val="808080" w:themeColor="background1" w:themeShade="80"/>
        </w:rPr>
        <w:t>Remove the header, the footer, links, and any gray text and links prior to submission.</w:t>
      </w:r>
    </w:p>
    <w:p w14:paraId="338ED3E5" w14:textId="56FB95E9" w:rsidR="008A4859" w:rsidRPr="00F72213" w:rsidRDefault="008A4859" w:rsidP="00AE52AE">
      <w:pPr>
        <w:numPr>
          <w:ilvl w:val="0"/>
          <w:numId w:val="6"/>
        </w:numPr>
        <w:pBdr>
          <w:top w:val="nil"/>
          <w:left w:val="nil"/>
          <w:bottom w:val="nil"/>
          <w:right w:val="nil"/>
          <w:between w:val="nil"/>
        </w:pBdr>
        <w:tabs>
          <w:tab w:val="left" w:pos="450"/>
        </w:tabs>
        <w:ind w:left="0" w:firstLine="0"/>
        <w:rPr>
          <w:rFonts w:asciiTheme="majorHAnsi" w:hAnsiTheme="majorHAnsi" w:cstheme="majorHAnsi"/>
          <w:color w:val="808080" w:themeColor="background1" w:themeShade="80"/>
        </w:rPr>
      </w:pPr>
      <w:r w:rsidRPr="00F72213">
        <w:rPr>
          <w:rFonts w:asciiTheme="majorHAnsi" w:hAnsiTheme="majorHAnsi" w:cstheme="majorHAnsi"/>
          <w:color w:val="808080" w:themeColor="background1" w:themeShade="80"/>
        </w:rPr>
        <w:t xml:space="preserve">Include line numbers in </w:t>
      </w:r>
      <w:r w:rsidR="001959A2" w:rsidRPr="00F72213">
        <w:rPr>
          <w:rFonts w:asciiTheme="majorHAnsi" w:hAnsiTheme="majorHAnsi" w:cstheme="majorHAnsi"/>
          <w:color w:val="808080" w:themeColor="background1" w:themeShade="80"/>
        </w:rPr>
        <w:t xml:space="preserve">a </w:t>
      </w:r>
      <w:r w:rsidRPr="00F72213">
        <w:rPr>
          <w:rFonts w:asciiTheme="majorHAnsi" w:hAnsiTheme="majorHAnsi" w:cstheme="majorHAnsi"/>
          <w:color w:val="808080" w:themeColor="background1" w:themeShade="80"/>
        </w:rPr>
        <w:t xml:space="preserve">continuous </w:t>
      </w:r>
      <w:r w:rsidR="001959A2" w:rsidRPr="00F72213">
        <w:rPr>
          <w:rFonts w:asciiTheme="majorHAnsi" w:hAnsiTheme="majorHAnsi" w:cstheme="majorHAnsi"/>
          <w:color w:val="808080" w:themeColor="background1" w:themeShade="80"/>
        </w:rPr>
        <w:t>manner.</w:t>
      </w:r>
      <w:r w:rsidRPr="00F72213">
        <w:rPr>
          <w:rFonts w:asciiTheme="majorHAnsi" w:hAnsiTheme="majorHAnsi" w:cstheme="majorHAnsi"/>
          <w:color w:val="808080" w:themeColor="background1" w:themeShade="80"/>
        </w:rPr>
        <w:t xml:space="preserve"> Open </w:t>
      </w:r>
      <w:r w:rsidR="001959A2" w:rsidRPr="00F72213">
        <w:rPr>
          <w:rFonts w:asciiTheme="majorHAnsi" w:hAnsiTheme="majorHAnsi" w:cstheme="majorHAnsi"/>
          <w:color w:val="808080" w:themeColor="background1" w:themeShade="80"/>
        </w:rPr>
        <w:t>the</w:t>
      </w:r>
      <w:r w:rsidRPr="00F72213">
        <w:rPr>
          <w:rFonts w:asciiTheme="majorHAnsi" w:hAnsiTheme="majorHAnsi" w:cstheme="majorHAnsi"/>
          <w:color w:val="808080" w:themeColor="background1" w:themeShade="80"/>
        </w:rPr>
        <w:t xml:space="preserve"> Word document, go to </w:t>
      </w:r>
      <w:r w:rsidR="00DA154A" w:rsidRPr="00F72213">
        <w:rPr>
          <w:rFonts w:asciiTheme="majorHAnsi" w:hAnsiTheme="majorHAnsi" w:cstheme="majorHAnsi"/>
          <w:color w:val="808080" w:themeColor="background1" w:themeShade="80"/>
        </w:rPr>
        <w:t xml:space="preserve">the </w:t>
      </w:r>
      <w:r w:rsidRPr="00F72213">
        <w:rPr>
          <w:rFonts w:asciiTheme="majorHAnsi" w:hAnsiTheme="majorHAnsi" w:cstheme="majorHAnsi"/>
          <w:color w:val="808080" w:themeColor="background1" w:themeShade="80"/>
        </w:rPr>
        <w:t xml:space="preserve">'Layout' tab, click 'Page Setup,' select </w:t>
      </w:r>
      <w:r w:rsidR="001959A2" w:rsidRPr="00F72213">
        <w:rPr>
          <w:rFonts w:asciiTheme="majorHAnsi" w:hAnsiTheme="majorHAnsi" w:cstheme="majorHAnsi"/>
          <w:color w:val="808080" w:themeColor="background1" w:themeShade="80"/>
        </w:rPr>
        <w:t xml:space="preserve">the </w:t>
      </w:r>
      <w:r w:rsidRPr="00F72213">
        <w:rPr>
          <w:rFonts w:asciiTheme="majorHAnsi" w:hAnsiTheme="majorHAnsi" w:cstheme="majorHAnsi"/>
          <w:color w:val="808080" w:themeColor="background1" w:themeShade="80"/>
        </w:rPr>
        <w:t>'Layout' tab, choose 'Continuous' under 'Line numbers,' and click 'OK'."</w:t>
      </w:r>
    </w:p>
    <w:p w14:paraId="26187B52" w14:textId="119900DC" w:rsidR="00DA3C5C" w:rsidRPr="00F72213" w:rsidRDefault="00DA3C5C" w:rsidP="00AE52AE">
      <w:pPr>
        <w:numPr>
          <w:ilvl w:val="0"/>
          <w:numId w:val="6"/>
        </w:numPr>
        <w:pBdr>
          <w:top w:val="nil"/>
          <w:left w:val="nil"/>
          <w:bottom w:val="nil"/>
          <w:right w:val="nil"/>
          <w:between w:val="nil"/>
        </w:pBdr>
        <w:tabs>
          <w:tab w:val="left" w:pos="450"/>
        </w:tabs>
        <w:ind w:left="0" w:firstLine="0"/>
        <w:rPr>
          <w:rFonts w:asciiTheme="majorHAnsi" w:hAnsiTheme="majorHAnsi" w:cstheme="majorHAnsi"/>
          <w:color w:val="808080" w:themeColor="background1" w:themeShade="80"/>
        </w:rPr>
      </w:pPr>
      <w:r w:rsidRPr="00F72213">
        <w:rPr>
          <w:rFonts w:asciiTheme="majorHAnsi" w:hAnsiTheme="majorHAnsi" w:cstheme="majorHAnsi"/>
          <w:color w:val="808080" w:themeColor="background1" w:themeShade="80"/>
        </w:rPr>
        <w:t xml:space="preserve">Format the manuscript as paragraph Indentation: 0 for both left and right and special: none, Line spacings: single. </w:t>
      </w:r>
      <w:bookmarkStart w:id="1" w:name="_Hlk533204"/>
      <w:r w:rsidRPr="00F72213">
        <w:rPr>
          <w:rFonts w:asciiTheme="majorHAnsi" w:hAnsiTheme="majorHAnsi" w:cstheme="majorHAnsi"/>
          <w:color w:val="808080" w:themeColor="background1" w:themeShade="80"/>
        </w:rPr>
        <w:t xml:space="preserve">Include a single line space between each step, </w:t>
      </w:r>
      <w:proofErr w:type="spellStart"/>
      <w:r w:rsidRPr="00F72213">
        <w:rPr>
          <w:rFonts w:asciiTheme="majorHAnsi" w:hAnsiTheme="majorHAnsi" w:cstheme="majorHAnsi"/>
          <w:color w:val="808080" w:themeColor="background1" w:themeShade="80"/>
        </w:rPr>
        <w:t>substep</w:t>
      </w:r>
      <w:proofErr w:type="spellEnd"/>
      <w:r w:rsidRPr="00F72213">
        <w:rPr>
          <w:rFonts w:asciiTheme="majorHAnsi" w:hAnsiTheme="majorHAnsi" w:cstheme="majorHAnsi"/>
          <w:color w:val="808080" w:themeColor="background1" w:themeShade="80"/>
        </w:rPr>
        <w:t xml:space="preserve">, and note in the protocol section. </w:t>
      </w:r>
      <w:bookmarkEnd w:id="1"/>
      <w:r w:rsidRPr="00F72213">
        <w:rPr>
          <w:rFonts w:asciiTheme="majorHAnsi" w:hAnsiTheme="majorHAnsi" w:cstheme="majorHAnsi"/>
          <w:color w:val="808080" w:themeColor="background1" w:themeShade="80"/>
        </w:rPr>
        <w:t>Use Calibri 12 points and have a one-inch margin on all sides.</w:t>
      </w:r>
    </w:p>
    <w:p w14:paraId="647EDBF1" w14:textId="77777777" w:rsidR="006E4797" w:rsidRPr="00F72213" w:rsidRDefault="006E4797" w:rsidP="00DA3C5C">
      <w:pPr>
        <w:rPr>
          <w:rFonts w:asciiTheme="majorHAnsi" w:hAnsiTheme="majorHAnsi" w:cstheme="majorHAnsi"/>
          <w:b/>
          <w:color w:val="000000"/>
        </w:rPr>
      </w:pPr>
    </w:p>
    <w:p w14:paraId="71C89A78" w14:textId="77777777" w:rsidR="006E4797" w:rsidRPr="00F72213" w:rsidRDefault="00551D82" w:rsidP="00DA3C5C">
      <w:pPr>
        <w:rPr>
          <w:rFonts w:asciiTheme="majorHAnsi" w:hAnsiTheme="majorHAnsi" w:cstheme="majorHAnsi"/>
          <w:b/>
          <w:color w:val="000000"/>
        </w:rPr>
      </w:pPr>
      <w:bookmarkStart w:id="2" w:name="gjdgxs" w:colFirst="0" w:colLast="0"/>
      <w:bookmarkEnd w:id="2"/>
      <w:r w:rsidRPr="00F72213">
        <w:rPr>
          <w:rFonts w:asciiTheme="majorHAnsi" w:hAnsiTheme="majorHAnsi" w:cstheme="majorHAnsi"/>
          <w:b/>
          <w:color w:val="000000"/>
        </w:rPr>
        <w:t>TITLE:</w:t>
      </w:r>
      <w:r w:rsidRPr="00F72213">
        <w:rPr>
          <w:rFonts w:asciiTheme="majorHAnsi" w:hAnsiTheme="majorHAnsi" w:cstheme="majorHAnsi"/>
          <w:color w:val="808080"/>
        </w:rPr>
        <w:t xml:space="preserve"> (150-character maximum)</w:t>
      </w:r>
    </w:p>
    <w:p w14:paraId="69D7C521" w14:textId="2BA0D236" w:rsidR="00DA3C5C" w:rsidRPr="00F72213" w:rsidRDefault="00DA3C5C" w:rsidP="00DA3C5C">
      <w:pPr>
        <w:pBdr>
          <w:top w:val="nil"/>
          <w:left w:val="nil"/>
          <w:bottom w:val="nil"/>
          <w:right w:val="nil"/>
          <w:between w:val="nil"/>
        </w:pBdr>
        <w:rPr>
          <w:rFonts w:asciiTheme="majorHAnsi" w:hAnsiTheme="majorHAnsi" w:cstheme="majorHAnsi"/>
          <w:color w:val="808080"/>
        </w:rPr>
      </w:pPr>
      <w:r w:rsidRPr="00F72213">
        <w:rPr>
          <w:rFonts w:asciiTheme="majorHAnsi" w:hAnsiTheme="majorHAnsi" w:cstheme="majorHAnsi"/>
          <w:color w:val="808080"/>
        </w:rPr>
        <w:t xml:space="preserve">The title should reflect the method being presented and </w:t>
      </w:r>
      <w:r w:rsidR="00C366E0" w:rsidRPr="00F72213">
        <w:rPr>
          <w:rFonts w:asciiTheme="majorHAnsi" w:hAnsiTheme="majorHAnsi" w:cstheme="majorHAnsi"/>
          <w:color w:val="808080"/>
        </w:rPr>
        <w:t>should include the model system used. Avoid using</w:t>
      </w:r>
      <w:r w:rsidR="00551D82" w:rsidRPr="00F72213">
        <w:rPr>
          <w:rFonts w:asciiTheme="majorHAnsi" w:hAnsiTheme="majorHAnsi" w:cstheme="majorHAnsi"/>
          <w:color w:val="808080"/>
        </w:rPr>
        <w:t xml:space="preserve"> abbreviations.</w:t>
      </w:r>
      <w:r w:rsidRPr="00F72213">
        <w:rPr>
          <w:rFonts w:asciiTheme="majorHAnsi" w:hAnsiTheme="majorHAnsi" w:cstheme="majorHAnsi"/>
          <w:color w:val="808080"/>
        </w:rPr>
        <w:t xml:space="preserve"> </w:t>
      </w:r>
    </w:p>
    <w:p w14:paraId="61D0C03C" w14:textId="77777777" w:rsidR="006E4797" w:rsidRPr="00F72213" w:rsidRDefault="006E4797" w:rsidP="00DA3C5C">
      <w:pPr>
        <w:rPr>
          <w:rFonts w:asciiTheme="majorHAnsi" w:hAnsiTheme="majorHAnsi" w:cstheme="majorHAnsi"/>
          <w:b/>
          <w:color w:val="000000"/>
        </w:rPr>
      </w:pPr>
    </w:p>
    <w:p w14:paraId="7F5CEE86" w14:textId="2B378171" w:rsidR="00714BE0" w:rsidRPr="00F72213" w:rsidRDefault="00551D82" w:rsidP="00DA3C5C">
      <w:pPr>
        <w:rPr>
          <w:rFonts w:asciiTheme="majorHAnsi" w:hAnsiTheme="majorHAnsi" w:cstheme="majorHAnsi"/>
          <w:i/>
          <w:color w:val="7F7F7F"/>
        </w:rPr>
      </w:pPr>
      <w:bookmarkStart w:id="3" w:name="30j0zll" w:colFirst="0" w:colLast="0"/>
      <w:bookmarkEnd w:id="3"/>
      <w:r w:rsidRPr="00F72213">
        <w:rPr>
          <w:rFonts w:asciiTheme="majorHAnsi" w:hAnsiTheme="majorHAnsi" w:cstheme="majorHAnsi"/>
          <w:b/>
        </w:rPr>
        <w:lastRenderedPageBreak/>
        <w:t xml:space="preserve">AUTHORS AND AFFILIATIONS: </w:t>
      </w:r>
    </w:p>
    <w:p w14:paraId="5E8A8D02" w14:textId="35442C5B" w:rsidR="006E4797" w:rsidRPr="00F72213" w:rsidRDefault="00551D82" w:rsidP="00AE52AE">
      <w:pPr>
        <w:numPr>
          <w:ilvl w:val="0"/>
          <w:numId w:val="7"/>
        </w:numPr>
        <w:pBdr>
          <w:top w:val="nil"/>
          <w:left w:val="nil"/>
          <w:bottom w:val="nil"/>
          <w:right w:val="nil"/>
          <w:between w:val="nil"/>
        </w:pBdr>
        <w:ind w:left="0" w:firstLine="0"/>
        <w:rPr>
          <w:rFonts w:asciiTheme="majorHAnsi" w:hAnsiTheme="majorHAnsi" w:cstheme="majorHAnsi"/>
          <w:color w:val="808080" w:themeColor="background1" w:themeShade="80"/>
        </w:rPr>
      </w:pPr>
      <w:r w:rsidRPr="00F72213">
        <w:rPr>
          <w:rFonts w:asciiTheme="majorHAnsi" w:hAnsiTheme="majorHAnsi" w:cstheme="majorHAnsi"/>
          <w:color w:val="808080"/>
        </w:rPr>
        <w:t>Provide full</w:t>
      </w:r>
      <w:r w:rsidR="00DA154A" w:rsidRPr="00F72213">
        <w:rPr>
          <w:rFonts w:asciiTheme="majorHAnsi" w:hAnsiTheme="majorHAnsi" w:cstheme="majorHAnsi"/>
          <w:color w:val="808080"/>
        </w:rPr>
        <w:t>,</w:t>
      </w:r>
      <w:r w:rsidRPr="00F72213">
        <w:rPr>
          <w:rFonts w:asciiTheme="majorHAnsi" w:hAnsiTheme="majorHAnsi" w:cstheme="majorHAnsi"/>
          <w:color w:val="808080"/>
        </w:rPr>
        <w:t xml:space="preserve"> unabbreviated affiliations and institutional email addresses for all authors. </w:t>
      </w:r>
      <w:r w:rsidRPr="00F72213">
        <w:rPr>
          <w:rFonts w:asciiTheme="majorHAnsi" w:hAnsiTheme="majorHAnsi" w:cstheme="majorHAnsi"/>
          <w:color w:val="808080" w:themeColor="background1" w:themeShade="80"/>
        </w:rPr>
        <w:t>Affiliations should reflect where the work was performed.</w:t>
      </w:r>
    </w:p>
    <w:p w14:paraId="73914A49" w14:textId="77777777" w:rsidR="00C366E0" w:rsidRPr="00F72213" w:rsidRDefault="00C366E0" w:rsidP="00AE52AE">
      <w:pPr>
        <w:numPr>
          <w:ilvl w:val="0"/>
          <w:numId w:val="7"/>
        </w:numPr>
        <w:pBdr>
          <w:top w:val="nil"/>
          <w:left w:val="nil"/>
          <w:bottom w:val="nil"/>
          <w:right w:val="nil"/>
          <w:between w:val="nil"/>
        </w:pBdr>
        <w:ind w:left="0" w:firstLine="0"/>
        <w:rPr>
          <w:rFonts w:asciiTheme="majorHAnsi" w:hAnsiTheme="majorHAnsi" w:cstheme="majorHAnsi"/>
          <w:color w:val="808080" w:themeColor="background1" w:themeShade="80"/>
        </w:rPr>
      </w:pPr>
      <w:r w:rsidRPr="00F72213">
        <w:rPr>
          <w:rFonts w:asciiTheme="majorHAnsi" w:hAnsiTheme="majorHAnsi" w:cstheme="majorHAnsi"/>
          <w:color w:val="808080" w:themeColor="background1" w:themeShade="80"/>
          <w:shd w:val="clear" w:color="auto" w:fill="FFFFFF"/>
        </w:rPr>
        <w:t>Each affiliation must be listed separately and not combined. Assign a unique number to each affiliation to link it with the corresponding authors</w:t>
      </w:r>
    </w:p>
    <w:p w14:paraId="04507AEB" w14:textId="6898833E" w:rsidR="006E4797" w:rsidRPr="00F72213" w:rsidRDefault="00551D82" w:rsidP="00AE52AE">
      <w:pPr>
        <w:numPr>
          <w:ilvl w:val="0"/>
          <w:numId w:val="7"/>
        </w:numPr>
        <w:pBdr>
          <w:top w:val="nil"/>
          <w:left w:val="nil"/>
          <w:bottom w:val="nil"/>
          <w:right w:val="nil"/>
          <w:between w:val="nil"/>
        </w:pBdr>
        <w:ind w:left="0" w:firstLine="0"/>
        <w:rPr>
          <w:rFonts w:asciiTheme="majorHAnsi" w:hAnsiTheme="majorHAnsi" w:cstheme="majorHAnsi"/>
          <w:color w:val="808080"/>
        </w:rPr>
      </w:pPr>
      <w:r w:rsidRPr="00F72213">
        <w:rPr>
          <w:rFonts w:asciiTheme="majorHAnsi" w:hAnsiTheme="majorHAnsi" w:cstheme="majorHAnsi"/>
          <w:color w:val="808080"/>
        </w:rPr>
        <w:t xml:space="preserve">Please see our editorial policies </w:t>
      </w:r>
      <w:r w:rsidRPr="00F72213">
        <w:rPr>
          <w:rFonts w:asciiTheme="majorHAnsi" w:hAnsiTheme="majorHAnsi" w:cstheme="majorHAnsi"/>
          <w:color w:val="0000FF"/>
        </w:rPr>
        <w:t>(</w:t>
      </w:r>
      <w:hyperlink r:id="rId8">
        <w:r w:rsidRPr="00F72213">
          <w:rPr>
            <w:rFonts w:asciiTheme="majorHAnsi" w:hAnsiTheme="majorHAnsi" w:cstheme="majorHAnsi"/>
            <w:color w:val="0000FF"/>
            <w:u w:val="single"/>
          </w:rPr>
          <w:t>www.jove.com/author/editorial-policies</w:t>
        </w:r>
      </w:hyperlink>
      <w:r w:rsidRPr="00F72213">
        <w:rPr>
          <w:rFonts w:asciiTheme="majorHAnsi" w:hAnsiTheme="majorHAnsi" w:cstheme="majorHAnsi"/>
          <w:color w:val="0000FF"/>
        </w:rPr>
        <w:t>)</w:t>
      </w:r>
      <w:r w:rsidRPr="00F72213">
        <w:rPr>
          <w:rFonts w:asciiTheme="majorHAnsi" w:hAnsiTheme="majorHAnsi" w:cstheme="majorHAnsi"/>
          <w:color w:val="000000"/>
        </w:rPr>
        <w:t xml:space="preserve"> </w:t>
      </w:r>
      <w:r w:rsidRPr="00F72213">
        <w:rPr>
          <w:rFonts w:asciiTheme="majorHAnsi" w:hAnsiTheme="majorHAnsi" w:cstheme="majorHAnsi"/>
          <w:color w:val="808080"/>
        </w:rPr>
        <w:t xml:space="preserve">for more details regarding authorship. Indicate equal contributions or other footnotes with asterisks (*). </w:t>
      </w:r>
    </w:p>
    <w:p w14:paraId="1E884025" w14:textId="77777777" w:rsidR="006E4797" w:rsidRPr="00F72213" w:rsidRDefault="00551D82" w:rsidP="00AE52AE">
      <w:pPr>
        <w:numPr>
          <w:ilvl w:val="0"/>
          <w:numId w:val="7"/>
        </w:numPr>
        <w:pBdr>
          <w:top w:val="nil"/>
          <w:left w:val="nil"/>
          <w:bottom w:val="nil"/>
          <w:right w:val="nil"/>
          <w:between w:val="nil"/>
        </w:pBdr>
        <w:ind w:left="0" w:firstLine="0"/>
        <w:rPr>
          <w:rFonts w:asciiTheme="majorHAnsi" w:hAnsiTheme="majorHAnsi" w:cstheme="majorHAnsi"/>
          <w:color w:val="808080"/>
        </w:rPr>
      </w:pPr>
      <w:r w:rsidRPr="00F72213">
        <w:rPr>
          <w:rFonts w:asciiTheme="majorHAnsi" w:hAnsiTheme="majorHAnsi" w:cstheme="majorHAnsi"/>
          <w:color w:val="808080"/>
        </w:rPr>
        <w:t>The corresponding author in the published article may differ from the one used for correspondence with the editorial office during the submission and publication process.</w:t>
      </w:r>
    </w:p>
    <w:p w14:paraId="4258BCD6" w14:textId="77777777" w:rsidR="006E4797" w:rsidRPr="00F72213" w:rsidRDefault="006E4797" w:rsidP="00DA3C5C">
      <w:pPr>
        <w:pBdr>
          <w:top w:val="nil"/>
          <w:left w:val="nil"/>
          <w:bottom w:val="nil"/>
          <w:right w:val="nil"/>
          <w:between w:val="nil"/>
        </w:pBdr>
        <w:rPr>
          <w:rFonts w:asciiTheme="majorHAnsi" w:hAnsiTheme="majorHAnsi" w:cstheme="majorHAnsi"/>
          <w:color w:val="808080"/>
        </w:rPr>
      </w:pPr>
    </w:p>
    <w:p w14:paraId="61512F0A" w14:textId="77777777" w:rsidR="006E4797" w:rsidRPr="00F72213" w:rsidRDefault="00551D82" w:rsidP="00DA3C5C">
      <w:pPr>
        <w:rPr>
          <w:rFonts w:asciiTheme="majorHAnsi" w:hAnsiTheme="majorHAnsi" w:cstheme="majorHAnsi"/>
          <w:color w:val="808080"/>
        </w:rPr>
      </w:pPr>
      <w:bookmarkStart w:id="4" w:name="kix.dnstqay1kwjl" w:colFirst="0" w:colLast="0"/>
      <w:bookmarkEnd w:id="4"/>
      <w:r w:rsidRPr="00F72213">
        <w:rPr>
          <w:rFonts w:asciiTheme="majorHAnsi" w:hAnsiTheme="majorHAnsi" w:cstheme="majorHAnsi"/>
          <w:b/>
        </w:rPr>
        <w:t>SUMMARY:</w:t>
      </w:r>
      <w:r w:rsidRPr="00F72213">
        <w:rPr>
          <w:rFonts w:asciiTheme="majorHAnsi" w:hAnsiTheme="majorHAnsi" w:cstheme="majorHAnsi"/>
        </w:rPr>
        <w:t xml:space="preserve"> </w:t>
      </w:r>
      <w:r w:rsidRPr="00F72213">
        <w:rPr>
          <w:rFonts w:asciiTheme="majorHAnsi" w:hAnsiTheme="majorHAnsi" w:cstheme="majorHAnsi"/>
          <w:color w:val="808080"/>
        </w:rPr>
        <w:t>(10-word minimum, 50-word maximum)</w:t>
      </w:r>
    </w:p>
    <w:p w14:paraId="05FE6CE5" w14:textId="6F536495" w:rsidR="00DA3C5C" w:rsidRPr="00F72213" w:rsidRDefault="00DA3C5C" w:rsidP="00DA3C5C">
      <w:pPr>
        <w:rPr>
          <w:rFonts w:asciiTheme="majorHAnsi" w:hAnsiTheme="majorHAnsi" w:cstheme="majorHAnsi"/>
          <w:color w:val="808080"/>
        </w:rPr>
      </w:pPr>
      <w:r w:rsidRPr="00F72213">
        <w:rPr>
          <w:rFonts w:asciiTheme="majorHAnsi" w:hAnsiTheme="majorHAnsi" w:cstheme="majorHAnsi"/>
          <w:color w:val="808080"/>
        </w:rPr>
        <w:t xml:space="preserve">The summary should clearly state the goal of the presented protocol. </w:t>
      </w:r>
    </w:p>
    <w:p w14:paraId="02866F8C" w14:textId="77777777" w:rsidR="006E4797" w:rsidRPr="00F72213" w:rsidRDefault="006E4797" w:rsidP="00DA3C5C">
      <w:pPr>
        <w:rPr>
          <w:rFonts w:asciiTheme="majorHAnsi" w:hAnsiTheme="majorHAnsi" w:cstheme="majorHAnsi"/>
          <w:color w:val="808080"/>
        </w:rPr>
      </w:pPr>
    </w:p>
    <w:p w14:paraId="7A720A53" w14:textId="77777777" w:rsidR="006E4797" w:rsidRPr="00F72213" w:rsidRDefault="00551D82" w:rsidP="00DA3C5C">
      <w:pPr>
        <w:rPr>
          <w:rFonts w:asciiTheme="majorHAnsi" w:hAnsiTheme="majorHAnsi" w:cstheme="majorHAnsi"/>
          <w:color w:val="808080"/>
        </w:rPr>
      </w:pPr>
      <w:bookmarkStart w:id="5" w:name="3znysh7" w:colFirst="0" w:colLast="0"/>
      <w:bookmarkEnd w:id="5"/>
      <w:r w:rsidRPr="00F72213">
        <w:rPr>
          <w:rFonts w:asciiTheme="majorHAnsi" w:hAnsiTheme="majorHAnsi" w:cstheme="majorHAnsi"/>
          <w:b/>
        </w:rPr>
        <w:t>ABSTRACT:</w:t>
      </w:r>
      <w:r w:rsidRPr="00F72213">
        <w:rPr>
          <w:rFonts w:asciiTheme="majorHAnsi" w:hAnsiTheme="majorHAnsi" w:cstheme="majorHAnsi"/>
          <w:color w:val="808080"/>
        </w:rPr>
        <w:t xml:space="preserve"> (150-word minimum, 300-word maximum)</w:t>
      </w:r>
    </w:p>
    <w:p w14:paraId="0A62AC7F" w14:textId="39801DF5" w:rsidR="00DA3C5C" w:rsidRPr="00F72213" w:rsidRDefault="00DA3C5C" w:rsidP="00AE52AE">
      <w:pPr>
        <w:pStyle w:val="ListParagraph"/>
        <w:numPr>
          <w:ilvl w:val="0"/>
          <w:numId w:val="11"/>
        </w:numPr>
        <w:spacing w:after="0" w:line="240" w:lineRule="auto"/>
        <w:ind w:left="0" w:firstLine="0"/>
        <w:rPr>
          <w:rFonts w:asciiTheme="majorHAnsi" w:hAnsiTheme="majorHAnsi" w:cstheme="majorHAnsi"/>
          <w:color w:val="808080"/>
          <w:sz w:val="24"/>
          <w:szCs w:val="24"/>
        </w:rPr>
      </w:pPr>
      <w:r w:rsidRPr="00F72213">
        <w:rPr>
          <w:rFonts w:asciiTheme="majorHAnsi" w:hAnsiTheme="majorHAnsi" w:cstheme="majorHAnsi"/>
          <w:color w:val="808080"/>
          <w:sz w:val="24"/>
          <w:szCs w:val="24"/>
        </w:rPr>
        <w:t xml:space="preserve">The abstract should clearly state the goal of the presented protocol. </w:t>
      </w:r>
    </w:p>
    <w:p w14:paraId="28AF15DC" w14:textId="6FEA3570" w:rsidR="00DA3C5C" w:rsidRPr="00F72213" w:rsidRDefault="00DA3C5C" w:rsidP="00AE52AE">
      <w:pPr>
        <w:pStyle w:val="ListParagraph"/>
        <w:numPr>
          <w:ilvl w:val="0"/>
          <w:numId w:val="11"/>
        </w:numPr>
        <w:spacing w:after="0" w:line="240" w:lineRule="auto"/>
        <w:ind w:left="0" w:firstLine="0"/>
        <w:rPr>
          <w:rFonts w:asciiTheme="majorHAnsi" w:hAnsiTheme="majorHAnsi" w:cstheme="majorHAnsi"/>
          <w:color w:val="808080"/>
          <w:sz w:val="24"/>
          <w:szCs w:val="24"/>
        </w:rPr>
      </w:pPr>
      <w:r w:rsidRPr="00F72213">
        <w:rPr>
          <w:rFonts w:asciiTheme="majorHAnsi" w:hAnsiTheme="majorHAnsi" w:cstheme="majorHAnsi"/>
          <w:color w:val="808080"/>
          <w:sz w:val="24"/>
          <w:szCs w:val="24"/>
        </w:rPr>
        <w:t xml:space="preserve">Do not use in-text citations in the abstract section. </w:t>
      </w:r>
    </w:p>
    <w:p w14:paraId="04030267" w14:textId="77777777" w:rsidR="006E4797" w:rsidRPr="00F72213" w:rsidRDefault="006E4797" w:rsidP="00DA3C5C">
      <w:pPr>
        <w:rPr>
          <w:rFonts w:asciiTheme="majorHAnsi" w:hAnsiTheme="majorHAnsi" w:cstheme="majorHAnsi"/>
        </w:rPr>
      </w:pPr>
    </w:p>
    <w:p w14:paraId="027FD15C" w14:textId="77777777" w:rsidR="006E4797" w:rsidRPr="00F72213" w:rsidRDefault="00551D82" w:rsidP="00DA3C5C">
      <w:pPr>
        <w:rPr>
          <w:rFonts w:asciiTheme="majorHAnsi" w:hAnsiTheme="majorHAnsi" w:cstheme="majorHAnsi"/>
          <w:color w:val="808080"/>
        </w:rPr>
      </w:pPr>
      <w:bookmarkStart w:id="6" w:name="2et92p0" w:colFirst="0" w:colLast="0"/>
      <w:bookmarkEnd w:id="6"/>
      <w:r w:rsidRPr="00F72213">
        <w:rPr>
          <w:rFonts w:asciiTheme="majorHAnsi" w:hAnsiTheme="majorHAnsi" w:cstheme="majorHAnsi"/>
          <w:b/>
        </w:rPr>
        <w:t>INTRODUCTION:</w:t>
      </w:r>
      <w:r w:rsidRPr="00F72213">
        <w:rPr>
          <w:rFonts w:asciiTheme="majorHAnsi" w:hAnsiTheme="majorHAnsi" w:cstheme="majorHAnsi"/>
        </w:rPr>
        <w:t xml:space="preserve"> </w:t>
      </w:r>
      <w:r w:rsidRPr="00F72213">
        <w:rPr>
          <w:rFonts w:asciiTheme="majorHAnsi" w:hAnsiTheme="majorHAnsi" w:cstheme="majorHAnsi"/>
          <w:color w:val="808080"/>
        </w:rPr>
        <w:t>(150-word minimum, 1,500-word maximum, 2-paragraph minimum)</w:t>
      </w:r>
    </w:p>
    <w:p w14:paraId="3CB56B82" w14:textId="61B35586" w:rsidR="00DA3C5C" w:rsidRPr="00F72213" w:rsidRDefault="00DA3C5C" w:rsidP="00AE52AE">
      <w:pPr>
        <w:pStyle w:val="ListParagraph"/>
        <w:numPr>
          <w:ilvl w:val="0"/>
          <w:numId w:val="14"/>
        </w:numPr>
        <w:rPr>
          <w:rFonts w:asciiTheme="majorHAnsi" w:hAnsiTheme="majorHAnsi" w:cstheme="majorHAnsi"/>
          <w:color w:val="808080" w:themeColor="background1" w:themeShade="80"/>
          <w:sz w:val="24"/>
          <w:szCs w:val="24"/>
        </w:rPr>
      </w:pPr>
      <w:r w:rsidRPr="00F72213">
        <w:rPr>
          <w:rFonts w:asciiTheme="majorHAnsi" w:hAnsiTheme="majorHAnsi" w:cstheme="majorHAnsi"/>
          <w:color w:val="808080" w:themeColor="background1" w:themeShade="80"/>
          <w:sz w:val="24"/>
          <w:szCs w:val="24"/>
        </w:rPr>
        <w:t xml:space="preserve">The Introduction should include all of the following with citations: </w:t>
      </w:r>
    </w:p>
    <w:p w14:paraId="16EA2276" w14:textId="47E44A1B" w:rsidR="00DA3C5C" w:rsidRPr="00F72213" w:rsidRDefault="00DA3C5C" w:rsidP="00AE52AE">
      <w:pPr>
        <w:pStyle w:val="ListParagraph"/>
        <w:numPr>
          <w:ilvl w:val="0"/>
          <w:numId w:val="11"/>
        </w:numPr>
        <w:rPr>
          <w:rFonts w:asciiTheme="majorHAnsi" w:hAnsiTheme="majorHAnsi" w:cstheme="majorHAnsi"/>
          <w:color w:val="808080" w:themeColor="background1" w:themeShade="80"/>
          <w:sz w:val="24"/>
          <w:szCs w:val="24"/>
        </w:rPr>
      </w:pPr>
      <w:r w:rsidRPr="00F72213">
        <w:rPr>
          <w:rFonts w:asciiTheme="majorHAnsi" w:hAnsiTheme="majorHAnsi" w:cstheme="majorHAnsi"/>
          <w:color w:val="808080" w:themeColor="background1" w:themeShade="80"/>
          <w:sz w:val="24"/>
          <w:szCs w:val="24"/>
        </w:rPr>
        <w:t>A clear statement of the overall goal of this method</w:t>
      </w:r>
    </w:p>
    <w:p w14:paraId="0D028D68" w14:textId="77777777" w:rsidR="00DA3C5C" w:rsidRPr="00F72213" w:rsidRDefault="00DA3C5C" w:rsidP="00AE52AE">
      <w:pPr>
        <w:pStyle w:val="ListParagraph"/>
        <w:numPr>
          <w:ilvl w:val="0"/>
          <w:numId w:val="11"/>
        </w:numPr>
        <w:spacing w:after="0"/>
        <w:rPr>
          <w:rFonts w:asciiTheme="majorHAnsi" w:hAnsiTheme="majorHAnsi" w:cstheme="majorHAnsi"/>
          <w:color w:val="808080" w:themeColor="background1" w:themeShade="80"/>
          <w:sz w:val="24"/>
          <w:szCs w:val="24"/>
        </w:rPr>
      </w:pPr>
      <w:bookmarkStart w:id="7" w:name="_Hlk7767055"/>
      <w:r w:rsidRPr="00F72213">
        <w:rPr>
          <w:rFonts w:asciiTheme="majorHAnsi" w:hAnsiTheme="majorHAnsi" w:cstheme="majorHAnsi"/>
          <w:color w:val="808080" w:themeColor="background1" w:themeShade="80"/>
          <w:sz w:val="24"/>
          <w:szCs w:val="24"/>
        </w:rPr>
        <w:t>The rationale behind the development and/or use of this technique</w:t>
      </w:r>
    </w:p>
    <w:p w14:paraId="086023D4" w14:textId="77777777" w:rsidR="00DA3C5C" w:rsidRPr="00F72213" w:rsidRDefault="00DA3C5C" w:rsidP="00AE52AE">
      <w:pPr>
        <w:pStyle w:val="ListParagraph"/>
        <w:numPr>
          <w:ilvl w:val="0"/>
          <w:numId w:val="11"/>
        </w:numPr>
        <w:spacing w:after="0"/>
        <w:rPr>
          <w:rFonts w:asciiTheme="majorHAnsi" w:hAnsiTheme="majorHAnsi" w:cstheme="majorHAnsi"/>
          <w:color w:val="808080" w:themeColor="background1" w:themeShade="80"/>
          <w:sz w:val="24"/>
          <w:szCs w:val="24"/>
        </w:rPr>
      </w:pPr>
      <w:r w:rsidRPr="00F72213">
        <w:rPr>
          <w:rFonts w:asciiTheme="majorHAnsi" w:hAnsiTheme="majorHAnsi" w:cstheme="majorHAnsi"/>
          <w:color w:val="808080" w:themeColor="background1" w:themeShade="80"/>
          <w:sz w:val="24"/>
          <w:szCs w:val="24"/>
        </w:rPr>
        <w:t>The advantages over alternative techniques with applicable references to previous studies</w:t>
      </w:r>
    </w:p>
    <w:p w14:paraId="301053C3" w14:textId="77777777" w:rsidR="00DA3C5C" w:rsidRPr="00F72213" w:rsidRDefault="00DA3C5C" w:rsidP="00AE52AE">
      <w:pPr>
        <w:pStyle w:val="ListParagraph"/>
        <w:numPr>
          <w:ilvl w:val="0"/>
          <w:numId w:val="11"/>
        </w:numPr>
        <w:spacing w:after="0"/>
        <w:rPr>
          <w:rFonts w:asciiTheme="majorHAnsi" w:hAnsiTheme="majorHAnsi" w:cstheme="majorHAnsi"/>
          <w:color w:val="808080" w:themeColor="background1" w:themeShade="80"/>
          <w:sz w:val="24"/>
          <w:szCs w:val="24"/>
        </w:rPr>
      </w:pPr>
      <w:r w:rsidRPr="00F72213">
        <w:rPr>
          <w:rFonts w:asciiTheme="majorHAnsi" w:hAnsiTheme="majorHAnsi" w:cstheme="majorHAnsi"/>
          <w:color w:val="808080" w:themeColor="background1" w:themeShade="80"/>
          <w:sz w:val="24"/>
          <w:szCs w:val="24"/>
        </w:rPr>
        <w:t>A description of the context of the technique in the wider body of literature</w:t>
      </w:r>
      <w:bookmarkEnd w:id="7"/>
    </w:p>
    <w:p w14:paraId="13E6B171" w14:textId="40C3C7C0" w:rsidR="00516914" w:rsidRPr="00F72213" w:rsidRDefault="00DA3C5C" w:rsidP="00AE52AE">
      <w:pPr>
        <w:pStyle w:val="ListParagraph"/>
        <w:numPr>
          <w:ilvl w:val="0"/>
          <w:numId w:val="11"/>
        </w:numPr>
        <w:spacing w:after="0"/>
        <w:rPr>
          <w:rFonts w:asciiTheme="majorHAnsi" w:hAnsiTheme="majorHAnsi" w:cstheme="majorHAnsi"/>
          <w:color w:val="808080" w:themeColor="background1" w:themeShade="80"/>
          <w:sz w:val="24"/>
          <w:szCs w:val="24"/>
        </w:rPr>
      </w:pPr>
      <w:r w:rsidRPr="00F72213">
        <w:rPr>
          <w:rFonts w:asciiTheme="majorHAnsi" w:hAnsiTheme="majorHAnsi" w:cstheme="majorHAnsi"/>
          <w:color w:val="808080" w:themeColor="background1" w:themeShade="80"/>
          <w:sz w:val="24"/>
          <w:szCs w:val="24"/>
        </w:rPr>
        <w:t>Information to help readers to determine whether the method is appropriate for their application</w:t>
      </w:r>
    </w:p>
    <w:p w14:paraId="5CD02762" w14:textId="0810BD5A" w:rsidR="00516914" w:rsidRPr="00F72213" w:rsidRDefault="00516914" w:rsidP="00AE52AE">
      <w:pPr>
        <w:pStyle w:val="ListParagraph"/>
        <w:numPr>
          <w:ilvl w:val="0"/>
          <w:numId w:val="14"/>
        </w:numPr>
        <w:rPr>
          <w:rFonts w:asciiTheme="majorHAnsi" w:hAnsiTheme="majorHAnsi" w:cstheme="majorHAnsi"/>
          <w:color w:val="808080" w:themeColor="background1" w:themeShade="80"/>
          <w:sz w:val="24"/>
          <w:szCs w:val="24"/>
        </w:rPr>
      </w:pPr>
      <w:r w:rsidRPr="00F72213">
        <w:rPr>
          <w:rFonts w:asciiTheme="majorHAnsi" w:hAnsiTheme="majorHAnsi" w:cstheme="majorHAnsi"/>
          <w:color w:val="808080" w:themeColor="background1" w:themeShade="80"/>
          <w:sz w:val="24"/>
          <w:szCs w:val="24"/>
        </w:rPr>
        <w:t xml:space="preserve">All in-text citations should appear as numbered superscripts after the appropriate statement(s) without brackets </w:t>
      </w:r>
      <w:r w:rsidR="004F6AD9" w:rsidRPr="00F72213">
        <w:rPr>
          <w:rFonts w:asciiTheme="majorHAnsi" w:hAnsiTheme="majorHAnsi" w:cstheme="majorHAnsi"/>
          <w:color w:val="808080" w:themeColor="background1" w:themeShade="80"/>
          <w:sz w:val="24"/>
          <w:szCs w:val="24"/>
        </w:rPr>
        <w:t xml:space="preserve">and </w:t>
      </w:r>
      <w:r w:rsidRPr="00F72213">
        <w:rPr>
          <w:rFonts w:asciiTheme="majorHAnsi" w:hAnsiTheme="majorHAnsi" w:cstheme="majorHAnsi"/>
          <w:color w:val="808080" w:themeColor="background1" w:themeShade="80"/>
          <w:sz w:val="24"/>
          <w:szCs w:val="24"/>
        </w:rPr>
        <w:t>before the punctuation.</w:t>
      </w:r>
      <w:r w:rsidR="004F6AD9" w:rsidRPr="00F72213">
        <w:rPr>
          <w:rFonts w:asciiTheme="majorHAnsi" w:hAnsiTheme="majorHAnsi" w:cstheme="majorHAnsi"/>
          <w:color w:val="808080" w:themeColor="background1" w:themeShade="80"/>
          <w:sz w:val="24"/>
          <w:szCs w:val="24"/>
        </w:rPr>
        <w:t xml:space="preserve"> </w:t>
      </w:r>
    </w:p>
    <w:p w14:paraId="23CD5A84" w14:textId="052E506D" w:rsidR="006E4797" w:rsidRPr="00F72213" w:rsidRDefault="00551D82" w:rsidP="00DA3C5C">
      <w:pPr>
        <w:rPr>
          <w:rFonts w:asciiTheme="majorHAnsi" w:hAnsiTheme="majorHAnsi" w:cstheme="majorHAnsi"/>
          <w:i/>
          <w:color w:val="808080"/>
        </w:rPr>
      </w:pPr>
      <w:r w:rsidRPr="00F72213">
        <w:rPr>
          <w:rFonts w:asciiTheme="majorHAnsi" w:hAnsiTheme="majorHAnsi" w:cstheme="majorHAnsi"/>
          <w:b/>
        </w:rPr>
        <w:t>PROTOCOL:</w:t>
      </w:r>
      <w:r w:rsidRPr="00F72213">
        <w:rPr>
          <w:rFonts w:asciiTheme="majorHAnsi" w:hAnsiTheme="majorHAnsi" w:cstheme="majorHAnsi"/>
        </w:rPr>
        <w:t xml:space="preserve"> </w:t>
      </w:r>
      <w:r w:rsidRPr="00F72213">
        <w:rPr>
          <w:rFonts w:asciiTheme="majorHAnsi" w:hAnsiTheme="majorHAnsi" w:cstheme="majorHAnsi"/>
          <w:color w:val="808080"/>
        </w:rPr>
        <w:t>(1-page minimum, 10-page maximum)</w:t>
      </w:r>
    </w:p>
    <w:p w14:paraId="18164BDA" w14:textId="15285476" w:rsidR="006E4797" w:rsidRPr="00F72213" w:rsidRDefault="00551D82" w:rsidP="00DA3C5C">
      <w:pPr>
        <w:rPr>
          <w:rFonts w:asciiTheme="majorHAnsi" w:hAnsiTheme="majorHAnsi" w:cstheme="majorHAnsi"/>
          <w:bCs/>
          <w:color w:val="808080"/>
        </w:rPr>
      </w:pPr>
      <w:r w:rsidRPr="00F72213">
        <w:rPr>
          <w:rFonts w:asciiTheme="majorHAnsi" w:hAnsiTheme="majorHAnsi" w:cstheme="majorHAnsi"/>
          <w:bCs/>
          <w:color w:val="808080"/>
        </w:rPr>
        <w:t>The protocol text should provide a detailed description to enable the accurate replication of the presented met</w:t>
      </w:r>
      <w:r w:rsidR="00513CCF" w:rsidRPr="00F72213">
        <w:rPr>
          <w:rFonts w:asciiTheme="majorHAnsi" w:hAnsiTheme="majorHAnsi" w:cstheme="majorHAnsi"/>
          <w:bCs/>
          <w:color w:val="808080"/>
        </w:rPr>
        <w:t>hods</w:t>
      </w:r>
      <w:r w:rsidRPr="00F72213">
        <w:rPr>
          <w:rFonts w:asciiTheme="majorHAnsi" w:hAnsiTheme="majorHAnsi" w:cstheme="majorHAnsi"/>
          <w:bCs/>
          <w:color w:val="808080"/>
        </w:rPr>
        <w:t xml:space="preserve"> by experts and researchers new to the field.</w:t>
      </w:r>
      <w:r w:rsidR="000B41B6" w:rsidRPr="00F72213">
        <w:rPr>
          <w:rFonts w:asciiTheme="majorHAnsi" w:hAnsiTheme="majorHAnsi" w:cstheme="majorHAnsi"/>
          <w:bCs/>
          <w:color w:val="808080"/>
        </w:rPr>
        <w:t xml:space="preserve"> The protocol should be broken up into </w:t>
      </w:r>
      <w:r w:rsidR="00DD0D2A" w:rsidRPr="00F72213">
        <w:rPr>
          <w:rFonts w:asciiTheme="majorHAnsi" w:hAnsiTheme="majorHAnsi" w:cstheme="majorHAnsi"/>
          <w:bCs/>
          <w:color w:val="808080"/>
        </w:rPr>
        <w:t xml:space="preserve">multiple clearly </w:t>
      </w:r>
      <w:r w:rsidR="000B41B6" w:rsidRPr="00F72213">
        <w:rPr>
          <w:rFonts w:asciiTheme="majorHAnsi" w:hAnsiTheme="majorHAnsi" w:cstheme="majorHAnsi"/>
          <w:bCs/>
          <w:color w:val="808080"/>
        </w:rPr>
        <w:t xml:space="preserve">distinct sections. </w:t>
      </w:r>
    </w:p>
    <w:p w14:paraId="78A1EA76" w14:textId="77777777" w:rsidR="00C366E0" w:rsidRPr="00F72213" w:rsidRDefault="00C366E0" w:rsidP="00DA3C5C">
      <w:pPr>
        <w:pBdr>
          <w:top w:val="nil"/>
          <w:left w:val="nil"/>
          <w:bottom w:val="nil"/>
          <w:right w:val="nil"/>
          <w:between w:val="nil"/>
        </w:pBdr>
        <w:rPr>
          <w:rFonts w:asciiTheme="majorHAnsi" w:hAnsiTheme="majorHAnsi" w:cstheme="majorHAnsi"/>
          <w:b/>
          <w:color w:val="808080"/>
        </w:rPr>
      </w:pPr>
    </w:p>
    <w:p w14:paraId="39D5991A" w14:textId="254022BF" w:rsidR="00DA3C5C" w:rsidRPr="00F72213" w:rsidRDefault="00DA3C5C" w:rsidP="00DA3C5C">
      <w:pPr>
        <w:pBdr>
          <w:top w:val="nil"/>
          <w:left w:val="nil"/>
          <w:bottom w:val="nil"/>
          <w:right w:val="nil"/>
          <w:between w:val="nil"/>
        </w:pBdr>
        <w:rPr>
          <w:rFonts w:asciiTheme="majorHAnsi" w:hAnsiTheme="majorHAnsi" w:cstheme="majorHAnsi"/>
          <w:color w:val="808080" w:themeColor="background1" w:themeShade="80"/>
        </w:rPr>
      </w:pPr>
      <w:r w:rsidRPr="00F72213">
        <w:rPr>
          <w:color w:val="808080" w:themeColor="background1" w:themeShade="80"/>
        </w:rPr>
        <w:t>All text in the protocol section is written in the imperative tense as if telling someone how to do the technique (e.g., “Do this,” “Ensure that,” etc.). The actions should be described in the imperative tense in complete sentences wherever possible. Avoid usage of phrases such as “could be,” “should be,” and “would be” throughout the Protocol. Any text that cannot be written in the imperative tense may be added as a “Note.” However, notes should be concise and used sparingly. Please include all safety procedures</w:t>
      </w:r>
      <w:r w:rsidR="00E03054" w:rsidRPr="00F72213">
        <w:rPr>
          <w:color w:val="808080" w:themeColor="background1" w:themeShade="80"/>
        </w:rPr>
        <w:t>, such as using</w:t>
      </w:r>
      <w:r w:rsidRPr="00F72213">
        <w:rPr>
          <w:color w:val="808080" w:themeColor="background1" w:themeShade="80"/>
        </w:rPr>
        <w:t xml:space="preserve"> hoods, etc.</w:t>
      </w:r>
    </w:p>
    <w:p w14:paraId="7A94AF92" w14:textId="77777777" w:rsidR="00DA3C5C" w:rsidRPr="00F72213" w:rsidRDefault="00DA3C5C" w:rsidP="00DA3C5C">
      <w:pPr>
        <w:pBdr>
          <w:top w:val="nil"/>
          <w:left w:val="nil"/>
          <w:bottom w:val="nil"/>
          <w:right w:val="nil"/>
          <w:between w:val="nil"/>
        </w:pBdr>
        <w:rPr>
          <w:rFonts w:asciiTheme="majorHAnsi" w:hAnsiTheme="majorHAnsi" w:cstheme="majorHAnsi"/>
          <w:color w:val="7F7F7F" w:themeColor="text1" w:themeTint="80"/>
        </w:rPr>
      </w:pPr>
    </w:p>
    <w:p w14:paraId="22E43AFE" w14:textId="25A840F2" w:rsidR="00714BE0" w:rsidRPr="00F72213" w:rsidRDefault="00714BE0" w:rsidP="00DA3C5C">
      <w:pPr>
        <w:pBdr>
          <w:top w:val="nil"/>
          <w:left w:val="nil"/>
          <w:bottom w:val="nil"/>
          <w:right w:val="nil"/>
          <w:between w:val="nil"/>
        </w:pBdr>
        <w:rPr>
          <w:rFonts w:asciiTheme="majorHAnsi" w:hAnsiTheme="majorHAnsi" w:cstheme="majorHAnsi"/>
          <w:color w:val="7F7F7F" w:themeColor="text1" w:themeTint="80"/>
        </w:rPr>
      </w:pPr>
      <w:r w:rsidRPr="00F72213">
        <w:rPr>
          <w:rFonts w:asciiTheme="majorHAnsi" w:hAnsiTheme="majorHAnsi" w:cstheme="majorHAnsi"/>
          <w:color w:val="7F7F7F" w:themeColor="text1" w:themeTint="80"/>
        </w:rPr>
        <w:t xml:space="preserve">In the text manuscript, the commercial names of research tools and </w:t>
      </w:r>
      <w:r w:rsidR="00E03054" w:rsidRPr="00F72213">
        <w:rPr>
          <w:rFonts w:asciiTheme="majorHAnsi" w:hAnsiTheme="majorHAnsi" w:cstheme="majorHAnsi"/>
          <w:color w:val="7F7F7F" w:themeColor="text1" w:themeTint="80"/>
        </w:rPr>
        <w:t xml:space="preserve">the </w:t>
      </w:r>
      <w:r w:rsidRPr="00F72213">
        <w:rPr>
          <w:rFonts w:asciiTheme="majorHAnsi" w:hAnsiTheme="majorHAnsi" w:cstheme="majorHAnsi"/>
          <w:color w:val="7F7F7F" w:themeColor="text1" w:themeTint="80"/>
        </w:rPr>
        <w:t xml:space="preserve">names of their producers </w:t>
      </w:r>
      <w:r w:rsidRPr="00F72213">
        <w:rPr>
          <w:rFonts w:asciiTheme="majorHAnsi" w:hAnsiTheme="majorHAnsi" w:cstheme="majorHAnsi"/>
          <w:color w:val="7F7F7F" w:themeColor="text1" w:themeTint="80"/>
        </w:rPr>
        <w:lastRenderedPageBreak/>
        <w:t xml:space="preserve">should be placed in the Table of Materials. The text manuscripts should avoid any descriptions that would amount to promotion or advertisement of companies or their products. For example, repeated statements of commercial instrument names should be avoided. If necessary, </w:t>
      </w:r>
      <w:r w:rsidR="000B41B6" w:rsidRPr="00F72213">
        <w:rPr>
          <w:rFonts w:asciiTheme="majorHAnsi" w:hAnsiTheme="majorHAnsi" w:cstheme="majorHAnsi"/>
          <w:color w:val="7F7F7F" w:themeColor="text1" w:themeTint="80"/>
        </w:rPr>
        <w:t xml:space="preserve">the </w:t>
      </w:r>
      <w:r w:rsidRPr="00F72213">
        <w:rPr>
          <w:rFonts w:asciiTheme="majorHAnsi" w:hAnsiTheme="majorHAnsi" w:cstheme="majorHAnsi"/>
          <w:color w:val="7F7F7F" w:themeColor="text1" w:themeTint="80"/>
        </w:rPr>
        <w:t>commercial name of a research tool can be mentioned once, and a generic</w:t>
      </w:r>
      <w:r w:rsidR="00E03054" w:rsidRPr="00F72213">
        <w:rPr>
          <w:rFonts w:asciiTheme="majorHAnsi" w:hAnsiTheme="majorHAnsi" w:cstheme="majorHAnsi"/>
          <w:color w:val="7F7F7F" w:themeColor="text1" w:themeTint="80"/>
        </w:rPr>
        <w:t>,</w:t>
      </w:r>
      <w:r w:rsidRPr="00F72213">
        <w:rPr>
          <w:rFonts w:asciiTheme="majorHAnsi" w:hAnsiTheme="majorHAnsi" w:cstheme="majorHAnsi"/>
          <w:color w:val="7F7F7F" w:themeColor="text1" w:themeTint="80"/>
        </w:rPr>
        <w:t xml:space="preserve"> commonly acceptable name of this research tool should be used throughout the text.</w:t>
      </w:r>
    </w:p>
    <w:p w14:paraId="30C579F3" w14:textId="77777777" w:rsidR="00714BE0" w:rsidRPr="00F72213" w:rsidRDefault="00714BE0" w:rsidP="00DA3C5C">
      <w:pPr>
        <w:rPr>
          <w:rFonts w:asciiTheme="majorHAnsi" w:hAnsiTheme="majorHAnsi" w:cstheme="majorHAnsi"/>
          <w:b/>
          <w:color w:val="808080"/>
        </w:rPr>
      </w:pPr>
    </w:p>
    <w:p w14:paraId="2AD604AC" w14:textId="3F7A9663" w:rsidR="000B41B6" w:rsidRPr="00F72213" w:rsidRDefault="00551D82" w:rsidP="00DA3C5C">
      <w:pPr>
        <w:rPr>
          <w:rFonts w:asciiTheme="majorHAnsi" w:hAnsiTheme="majorHAnsi" w:cstheme="majorHAnsi"/>
          <w:color w:val="808080"/>
        </w:rPr>
      </w:pPr>
      <w:r w:rsidRPr="00F72213">
        <w:rPr>
          <w:rFonts w:asciiTheme="majorHAnsi" w:hAnsiTheme="majorHAnsi" w:cstheme="majorHAnsi"/>
          <w:color w:val="808080"/>
        </w:rPr>
        <w:t>Providing a figure with a diagram/schematic of the method is recommended.</w:t>
      </w:r>
      <w:r w:rsidR="00DA3C5C" w:rsidRPr="00F72213">
        <w:rPr>
          <w:rFonts w:asciiTheme="majorHAnsi" w:hAnsiTheme="majorHAnsi" w:cstheme="majorHAnsi"/>
          <w:color w:val="808080"/>
        </w:rPr>
        <w:t xml:space="preserve"> Do not embed the figure in the manuscript. Upload it separately to the submission site. All panels of </w:t>
      </w:r>
      <w:r w:rsidR="00013652" w:rsidRPr="00F72213">
        <w:rPr>
          <w:rFonts w:asciiTheme="majorHAnsi" w:hAnsiTheme="majorHAnsi" w:cstheme="majorHAnsi"/>
          <w:color w:val="808080"/>
        </w:rPr>
        <w:t>one</w:t>
      </w:r>
      <w:r w:rsidR="00DA3C5C" w:rsidRPr="00F72213">
        <w:rPr>
          <w:rFonts w:asciiTheme="majorHAnsi" w:hAnsiTheme="majorHAnsi" w:cstheme="majorHAnsi"/>
          <w:color w:val="808080"/>
        </w:rPr>
        <w:t xml:space="preserve"> figure</w:t>
      </w:r>
      <w:r w:rsidR="004F6AD9" w:rsidRPr="00F72213">
        <w:rPr>
          <w:rFonts w:asciiTheme="majorHAnsi" w:hAnsiTheme="majorHAnsi" w:cstheme="majorHAnsi"/>
          <w:color w:val="808080"/>
        </w:rPr>
        <w:t xml:space="preserve"> (A, B, C)</w:t>
      </w:r>
      <w:r w:rsidR="00DA3C5C" w:rsidRPr="00F72213">
        <w:rPr>
          <w:rFonts w:asciiTheme="majorHAnsi" w:hAnsiTheme="majorHAnsi" w:cstheme="majorHAnsi"/>
          <w:color w:val="808080"/>
        </w:rPr>
        <w:t xml:space="preserve"> should be </w:t>
      </w:r>
      <w:r w:rsidR="004F6AD9" w:rsidRPr="00F72213">
        <w:rPr>
          <w:rFonts w:asciiTheme="majorHAnsi" w:hAnsiTheme="majorHAnsi" w:cstheme="majorHAnsi"/>
          <w:color w:val="808080"/>
        </w:rPr>
        <w:t>submitted as a single</w:t>
      </w:r>
      <w:r w:rsidR="00DA3C5C" w:rsidRPr="00F72213">
        <w:rPr>
          <w:rFonts w:asciiTheme="majorHAnsi" w:hAnsiTheme="majorHAnsi" w:cstheme="majorHAnsi"/>
          <w:color w:val="808080"/>
        </w:rPr>
        <w:t xml:space="preserve"> </w:t>
      </w:r>
      <w:r w:rsidR="00013652" w:rsidRPr="00F72213">
        <w:rPr>
          <w:rFonts w:asciiTheme="majorHAnsi" w:hAnsiTheme="majorHAnsi" w:cstheme="majorHAnsi"/>
          <w:color w:val="808080"/>
        </w:rPr>
        <w:t>image file</w:t>
      </w:r>
      <w:r w:rsidR="00DA3C5C" w:rsidRPr="00F72213">
        <w:rPr>
          <w:rFonts w:asciiTheme="majorHAnsi" w:hAnsiTheme="majorHAnsi" w:cstheme="majorHAnsi"/>
          <w:color w:val="808080"/>
        </w:rPr>
        <w:t xml:space="preserve">. </w:t>
      </w:r>
    </w:p>
    <w:p w14:paraId="1555D57E" w14:textId="2E10D568" w:rsidR="008B35D2" w:rsidRPr="00F72213" w:rsidRDefault="008B35D2" w:rsidP="00DA3C5C">
      <w:pPr>
        <w:rPr>
          <w:rFonts w:asciiTheme="majorHAnsi" w:hAnsiTheme="majorHAnsi" w:cstheme="majorHAnsi"/>
          <w:color w:val="808080"/>
        </w:rPr>
      </w:pPr>
    </w:p>
    <w:p w14:paraId="517A881B" w14:textId="48E3B61D" w:rsidR="007D6BE0" w:rsidRPr="00F72213" w:rsidRDefault="00575E55" w:rsidP="00DA3C5C">
      <w:pPr>
        <w:rPr>
          <w:rFonts w:asciiTheme="majorHAnsi" w:hAnsiTheme="majorHAnsi" w:cstheme="majorHAnsi"/>
          <w:color w:val="808080" w:themeColor="background1" w:themeShade="80"/>
        </w:rPr>
      </w:pPr>
      <w:bookmarkStart w:id="8" w:name="_Hlk533220"/>
      <w:r w:rsidRPr="00F72213">
        <w:rPr>
          <w:rFonts w:asciiTheme="majorHAnsi" w:hAnsiTheme="majorHAnsi" w:cstheme="majorHAnsi"/>
          <w:color w:val="808080" w:themeColor="background1" w:themeShade="80"/>
        </w:rPr>
        <w:t>When appropriate, i</w:t>
      </w:r>
      <w:r w:rsidR="007D6BE0" w:rsidRPr="00F72213">
        <w:rPr>
          <w:rFonts w:asciiTheme="majorHAnsi" w:hAnsiTheme="majorHAnsi" w:cstheme="majorHAnsi"/>
          <w:color w:val="808080" w:themeColor="background1" w:themeShade="80"/>
        </w:rPr>
        <w:t>nclude an ethics statement before the numbered protocol steps, indicating that the protocol follows the guidelines of your institution’s human research ethics committee</w:t>
      </w:r>
      <w:bookmarkStart w:id="9" w:name="_Hlk24616337"/>
      <w:bookmarkStart w:id="10" w:name="_Hlk536105206"/>
      <w:bookmarkEnd w:id="8"/>
      <w:r w:rsidRPr="00F72213">
        <w:rPr>
          <w:rFonts w:asciiTheme="majorHAnsi" w:hAnsiTheme="majorHAnsi" w:cstheme="majorHAnsi"/>
          <w:color w:val="808080" w:themeColor="background1" w:themeShade="80"/>
        </w:rPr>
        <w:t xml:space="preserve"> or</w:t>
      </w:r>
      <w:bookmarkStart w:id="11" w:name="_Hlk534395"/>
      <w:r w:rsidRPr="00F72213">
        <w:rPr>
          <w:rFonts w:asciiTheme="majorHAnsi" w:hAnsiTheme="majorHAnsi" w:cstheme="majorHAnsi"/>
          <w:color w:val="808080" w:themeColor="background1" w:themeShade="80"/>
        </w:rPr>
        <w:t xml:space="preserve"> </w:t>
      </w:r>
      <w:r w:rsidR="007D6BE0" w:rsidRPr="00F72213">
        <w:rPr>
          <w:rFonts w:asciiTheme="majorHAnsi" w:hAnsiTheme="majorHAnsi" w:cstheme="majorHAnsi"/>
          <w:color w:val="808080" w:themeColor="background1" w:themeShade="80"/>
        </w:rPr>
        <w:t>animal care</w:t>
      </w:r>
      <w:r w:rsidRPr="00F72213">
        <w:rPr>
          <w:rFonts w:asciiTheme="majorHAnsi" w:hAnsiTheme="majorHAnsi" w:cstheme="majorHAnsi"/>
          <w:color w:val="808080" w:themeColor="background1" w:themeShade="80"/>
        </w:rPr>
        <w:t xml:space="preserve"> and use</w:t>
      </w:r>
      <w:r w:rsidR="007D6BE0" w:rsidRPr="00F72213">
        <w:rPr>
          <w:rFonts w:asciiTheme="majorHAnsi" w:hAnsiTheme="majorHAnsi" w:cstheme="majorHAnsi"/>
          <w:color w:val="808080" w:themeColor="background1" w:themeShade="80"/>
        </w:rPr>
        <w:t xml:space="preserve"> </w:t>
      </w:r>
      <w:bookmarkEnd w:id="11"/>
      <w:r w:rsidR="006755EE" w:rsidRPr="00F72213">
        <w:rPr>
          <w:rFonts w:asciiTheme="majorHAnsi" w:hAnsiTheme="majorHAnsi" w:cstheme="majorHAnsi"/>
          <w:color w:val="808080" w:themeColor="background1" w:themeShade="80"/>
        </w:rPr>
        <w:t>committee</w:t>
      </w:r>
      <w:r w:rsidRPr="00F72213">
        <w:rPr>
          <w:rFonts w:asciiTheme="majorHAnsi" w:hAnsiTheme="majorHAnsi" w:cstheme="majorHAnsi"/>
          <w:color w:val="808080" w:themeColor="background1" w:themeShade="80"/>
        </w:rPr>
        <w:t xml:space="preserve">. If </w:t>
      </w:r>
      <w:r w:rsidR="006755EE" w:rsidRPr="00F72213">
        <w:rPr>
          <w:rFonts w:asciiTheme="majorHAnsi" w:hAnsiTheme="majorHAnsi" w:cstheme="majorHAnsi"/>
          <w:color w:val="808080" w:themeColor="background1" w:themeShade="80"/>
        </w:rPr>
        <w:t>live animals are used in the protocol,</w:t>
      </w:r>
      <w:r w:rsidR="006824BF" w:rsidRPr="00F72213">
        <w:rPr>
          <w:rFonts w:asciiTheme="majorHAnsi" w:hAnsiTheme="majorHAnsi" w:cstheme="majorHAnsi"/>
          <w:color w:val="808080" w:themeColor="background1" w:themeShade="80"/>
        </w:rPr>
        <w:t xml:space="preserve"> ensure that the protocol adheres to </w:t>
      </w:r>
      <w:hyperlink r:id="rId9" w:history="1">
        <w:proofErr w:type="spellStart"/>
        <w:r w:rsidR="006824BF" w:rsidRPr="00F72213">
          <w:rPr>
            <w:rStyle w:val="Hyperlink"/>
            <w:rFonts w:asciiTheme="majorHAnsi" w:hAnsiTheme="majorHAnsi" w:cstheme="majorHAnsi"/>
            <w:color w:val="0070C0"/>
          </w:rPr>
          <w:t>JoVE</w:t>
        </w:r>
        <w:r w:rsidR="006755EE" w:rsidRPr="00F72213">
          <w:rPr>
            <w:rStyle w:val="Hyperlink"/>
            <w:rFonts w:asciiTheme="majorHAnsi" w:hAnsiTheme="majorHAnsi" w:cstheme="majorHAnsi"/>
            <w:color w:val="0070C0"/>
          </w:rPr>
          <w:t>’s</w:t>
        </w:r>
        <w:proofErr w:type="spellEnd"/>
        <w:r w:rsidR="006824BF" w:rsidRPr="00F72213">
          <w:rPr>
            <w:rStyle w:val="Hyperlink"/>
            <w:rFonts w:asciiTheme="majorHAnsi" w:hAnsiTheme="majorHAnsi" w:cstheme="majorHAnsi"/>
            <w:color w:val="0070C0"/>
          </w:rPr>
          <w:t xml:space="preserve"> animal use guidelines</w:t>
        </w:r>
      </w:hyperlink>
      <w:r w:rsidR="006755EE" w:rsidRPr="00F72213">
        <w:rPr>
          <w:rStyle w:val="Hyperlink"/>
          <w:rFonts w:asciiTheme="majorHAnsi" w:hAnsiTheme="majorHAnsi" w:cstheme="majorHAnsi"/>
          <w:color w:val="0070C0"/>
        </w:rPr>
        <w:t>.</w:t>
      </w:r>
      <w:r w:rsidR="006824BF" w:rsidRPr="00F72213">
        <w:rPr>
          <w:rFonts w:asciiTheme="majorHAnsi" w:hAnsiTheme="majorHAnsi" w:cstheme="majorHAnsi"/>
          <w:color w:val="808080" w:themeColor="background1" w:themeShade="80"/>
        </w:rPr>
        <w:t xml:space="preserve"> </w:t>
      </w:r>
    </w:p>
    <w:bookmarkEnd w:id="9"/>
    <w:bookmarkEnd w:id="10"/>
    <w:p w14:paraId="691E0332" w14:textId="77777777" w:rsidR="008B35D2" w:rsidRPr="00F72213" w:rsidRDefault="008B35D2" w:rsidP="00DA3C5C">
      <w:pPr>
        <w:rPr>
          <w:rFonts w:asciiTheme="majorHAnsi" w:hAnsiTheme="majorHAnsi" w:cstheme="majorHAnsi"/>
          <w:color w:val="808080"/>
        </w:rPr>
      </w:pPr>
    </w:p>
    <w:p w14:paraId="6AA39729" w14:textId="77777777" w:rsidR="00DA3C5C" w:rsidRPr="00F72213" w:rsidRDefault="00DA3C5C" w:rsidP="00DA3C5C">
      <w:pPr>
        <w:rPr>
          <w:rFonts w:asciiTheme="majorHAnsi" w:hAnsiTheme="majorHAnsi" w:cstheme="majorHAnsi"/>
          <w:color w:val="808080"/>
        </w:rPr>
      </w:pPr>
    </w:p>
    <w:p w14:paraId="6E8C3750" w14:textId="77777777" w:rsidR="006E4797" w:rsidRPr="00F72213" w:rsidRDefault="00551D82" w:rsidP="00DA3C5C">
      <w:pPr>
        <w:rPr>
          <w:rFonts w:asciiTheme="majorHAnsi" w:hAnsiTheme="majorHAnsi" w:cstheme="majorHAnsi"/>
          <w:b/>
          <w:color w:val="808080"/>
        </w:rPr>
      </w:pPr>
      <w:r w:rsidRPr="00F72213">
        <w:rPr>
          <w:rFonts w:asciiTheme="majorHAnsi" w:hAnsiTheme="majorHAnsi" w:cstheme="majorHAnsi"/>
          <w:b/>
          <w:color w:val="808080"/>
        </w:rPr>
        <w:t>A) Format</w:t>
      </w:r>
    </w:p>
    <w:p w14:paraId="0CE1E54B" w14:textId="3661EC58" w:rsidR="000B41B6" w:rsidRPr="00F72213" w:rsidRDefault="000B41B6" w:rsidP="00AE52AE">
      <w:pPr>
        <w:numPr>
          <w:ilvl w:val="0"/>
          <w:numId w:val="10"/>
        </w:numPr>
        <w:pBdr>
          <w:top w:val="nil"/>
          <w:left w:val="nil"/>
          <w:bottom w:val="nil"/>
          <w:right w:val="nil"/>
          <w:between w:val="nil"/>
        </w:pBdr>
        <w:ind w:left="0" w:firstLine="0"/>
        <w:rPr>
          <w:rFonts w:asciiTheme="majorHAnsi" w:hAnsiTheme="majorHAnsi" w:cstheme="majorHAnsi"/>
          <w:color w:val="808080"/>
        </w:rPr>
      </w:pPr>
      <w:r w:rsidRPr="00F72213">
        <w:rPr>
          <w:rFonts w:asciiTheme="majorHAnsi" w:hAnsiTheme="majorHAnsi" w:cstheme="majorHAnsi"/>
          <w:color w:val="808080"/>
        </w:rPr>
        <w:t>Break up the protocol into distinct sections</w:t>
      </w:r>
      <w:r w:rsidR="0004355D" w:rsidRPr="00F72213">
        <w:rPr>
          <w:rFonts w:asciiTheme="majorHAnsi" w:hAnsiTheme="majorHAnsi" w:cstheme="majorHAnsi"/>
          <w:color w:val="808080"/>
        </w:rPr>
        <w:t>: Method 1, Method 2, etc.</w:t>
      </w:r>
      <w:r w:rsidR="00013652" w:rsidRPr="00F72213">
        <w:rPr>
          <w:rFonts w:asciiTheme="majorHAnsi" w:hAnsiTheme="majorHAnsi" w:cstheme="majorHAnsi"/>
          <w:color w:val="808080"/>
        </w:rPr>
        <w:t xml:space="preserve"> This should be numbered as 1, 2, 3, etc. </w:t>
      </w:r>
    </w:p>
    <w:p w14:paraId="0FA49766" w14:textId="77777777" w:rsidR="00013652" w:rsidRPr="00F72213" w:rsidRDefault="00013652" w:rsidP="00AE52AE">
      <w:pPr>
        <w:numPr>
          <w:ilvl w:val="0"/>
          <w:numId w:val="10"/>
        </w:numPr>
        <w:pBdr>
          <w:top w:val="nil"/>
          <w:left w:val="nil"/>
          <w:bottom w:val="nil"/>
          <w:right w:val="nil"/>
          <w:between w:val="nil"/>
        </w:pBdr>
        <w:ind w:left="0" w:firstLine="0"/>
        <w:rPr>
          <w:rFonts w:asciiTheme="majorHAnsi" w:hAnsiTheme="majorHAnsi" w:cstheme="majorHAnsi"/>
          <w:color w:val="808080" w:themeColor="background1" w:themeShade="80"/>
        </w:rPr>
      </w:pPr>
      <w:r w:rsidRPr="00F72213">
        <w:rPr>
          <w:rFonts w:asciiTheme="majorHAnsi" w:hAnsiTheme="majorHAnsi" w:cstheme="majorHAnsi"/>
          <w:color w:val="808080" w:themeColor="background1" w:themeShade="80"/>
          <w:shd w:val="clear" w:color="auto" w:fill="FFFFFF"/>
        </w:rPr>
        <w:t xml:space="preserve">Each numbered section should include clearly defined steps (e.g., 1.1, 1.2, etc.). For further </w:t>
      </w:r>
      <w:proofErr w:type="spellStart"/>
      <w:r w:rsidRPr="00F72213">
        <w:rPr>
          <w:rFonts w:asciiTheme="majorHAnsi" w:hAnsiTheme="majorHAnsi" w:cstheme="majorHAnsi"/>
          <w:color w:val="808080" w:themeColor="background1" w:themeShade="80"/>
          <w:shd w:val="clear" w:color="auto" w:fill="FFFFFF"/>
        </w:rPr>
        <w:t>substeps</w:t>
      </w:r>
      <w:proofErr w:type="spellEnd"/>
      <w:r w:rsidRPr="00F72213">
        <w:rPr>
          <w:rFonts w:asciiTheme="majorHAnsi" w:hAnsiTheme="majorHAnsi" w:cstheme="majorHAnsi"/>
          <w:color w:val="808080" w:themeColor="background1" w:themeShade="80"/>
          <w:shd w:val="clear" w:color="auto" w:fill="FFFFFF"/>
        </w:rPr>
        <w:t xml:space="preserve">, use numbering such as 1.1.1, 1.1.2, 1.1.3, etc. Avoid using bullets or dashes. </w:t>
      </w:r>
    </w:p>
    <w:p w14:paraId="239407C1" w14:textId="3D40D304" w:rsidR="00C366E0" w:rsidRPr="00F72213" w:rsidRDefault="00551D82" w:rsidP="00AE52AE">
      <w:pPr>
        <w:numPr>
          <w:ilvl w:val="0"/>
          <w:numId w:val="10"/>
        </w:numPr>
        <w:pBdr>
          <w:top w:val="nil"/>
          <w:left w:val="nil"/>
          <w:bottom w:val="nil"/>
          <w:right w:val="nil"/>
          <w:between w:val="nil"/>
        </w:pBdr>
        <w:ind w:left="0" w:firstLine="0"/>
        <w:rPr>
          <w:rFonts w:asciiTheme="majorHAnsi" w:hAnsiTheme="majorHAnsi" w:cstheme="majorHAnsi"/>
          <w:color w:val="808080"/>
        </w:rPr>
      </w:pPr>
      <w:r w:rsidRPr="00F72213">
        <w:rPr>
          <w:rFonts w:asciiTheme="majorHAnsi" w:hAnsiTheme="majorHAnsi" w:cstheme="majorHAnsi"/>
          <w:color w:val="808080"/>
        </w:rPr>
        <w:t xml:space="preserve">Each step should include 1−2 actions and </w:t>
      </w:r>
      <w:r w:rsidR="00013652" w:rsidRPr="00F72213">
        <w:rPr>
          <w:rFonts w:asciiTheme="majorHAnsi" w:hAnsiTheme="majorHAnsi" w:cstheme="majorHAnsi"/>
          <w:color w:val="808080"/>
        </w:rPr>
        <w:t xml:space="preserve">no more than </w:t>
      </w:r>
      <w:r w:rsidRPr="00F72213">
        <w:rPr>
          <w:rFonts w:asciiTheme="majorHAnsi" w:hAnsiTheme="majorHAnsi" w:cstheme="majorHAnsi"/>
          <w:color w:val="808080"/>
        </w:rPr>
        <w:t xml:space="preserve">2−3 sentences. Use subheadings and </w:t>
      </w:r>
      <w:proofErr w:type="spellStart"/>
      <w:r w:rsidRPr="00F72213">
        <w:rPr>
          <w:rFonts w:asciiTheme="majorHAnsi" w:hAnsiTheme="majorHAnsi" w:cstheme="majorHAnsi"/>
          <w:color w:val="808080"/>
        </w:rPr>
        <w:t>substeps</w:t>
      </w:r>
      <w:proofErr w:type="spellEnd"/>
      <w:r w:rsidRPr="00F72213">
        <w:rPr>
          <w:rFonts w:asciiTheme="majorHAnsi" w:hAnsiTheme="majorHAnsi" w:cstheme="majorHAnsi"/>
          <w:color w:val="808080"/>
        </w:rPr>
        <w:t xml:space="preserve"> for clarity.</w:t>
      </w:r>
    </w:p>
    <w:p w14:paraId="2FE20BAA" w14:textId="1CBDB35B" w:rsidR="00C366E0" w:rsidRPr="00F72213" w:rsidRDefault="00C366E0" w:rsidP="00DA3C5C">
      <w:pPr>
        <w:numPr>
          <w:ilvl w:val="0"/>
          <w:numId w:val="1"/>
        </w:numPr>
        <w:pBdr>
          <w:top w:val="nil"/>
          <w:left w:val="nil"/>
          <w:bottom w:val="nil"/>
          <w:right w:val="nil"/>
          <w:between w:val="nil"/>
        </w:pBdr>
        <w:ind w:left="0" w:firstLine="0"/>
        <w:rPr>
          <w:rFonts w:asciiTheme="majorHAnsi" w:hAnsiTheme="majorHAnsi" w:cstheme="majorHAnsi"/>
          <w:color w:val="808080" w:themeColor="background1" w:themeShade="80"/>
        </w:rPr>
      </w:pPr>
      <w:r w:rsidRPr="00F72213">
        <w:rPr>
          <w:rFonts w:asciiTheme="majorHAnsi" w:hAnsiTheme="majorHAnsi" w:cstheme="majorHAnsi"/>
          <w:color w:val="808080" w:themeColor="background1" w:themeShade="80"/>
          <w:shd w:val="clear" w:color="auto" w:fill="FFFFFF"/>
        </w:rPr>
        <w:t>The protocol should maintain a clear and cohesive progression between each step and section.</w:t>
      </w:r>
    </w:p>
    <w:p w14:paraId="7FF876A4" w14:textId="5F969BC0" w:rsidR="006E4797" w:rsidRPr="00F72213" w:rsidRDefault="00551D82" w:rsidP="00DA3C5C">
      <w:pPr>
        <w:numPr>
          <w:ilvl w:val="0"/>
          <w:numId w:val="1"/>
        </w:numPr>
        <w:pBdr>
          <w:top w:val="nil"/>
          <w:left w:val="nil"/>
          <w:bottom w:val="nil"/>
          <w:right w:val="nil"/>
          <w:between w:val="nil"/>
        </w:pBdr>
        <w:ind w:left="0" w:firstLine="0"/>
        <w:rPr>
          <w:rFonts w:asciiTheme="majorHAnsi" w:hAnsiTheme="majorHAnsi" w:cstheme="majorHAnsi"/>
          <w:color w:val="808080"/>
        </w:rPr>
      </w:pPr>
      <w:r w:rsidRPr="00F72213">
        <w:rPr>
          <w:rFonts w:asciiTheme="majorHAnsi" w:hAnsiTheme="majorHAnsi" w:cstheme="majorHAnsi"/>
          <w:color w:val="808080"/>
        </w:rPr>
        <w:t>Include a space between each numbered step or note in the protocol.</w:t>
      </w:r>
    </w:p>
    <w:p w14:paraId="79EC61F8" w14:textId="77777777" w:rsidR="006E4797" w:rsidRPr="00F72213" w:rsidRDefault="00551D82" w:rsidP="00AE52AE">
      <w:pPr>
        <w:numPr>
          <w:ilvl w:val="0"/>
          <w:numId w:val="10"/>
        </w:numPr>
        <w:pBdr>
          <w:top w:val="nil"/>
          <w:left w:val="nil"/>
          <w:bottom w:val="nil"/>
          <w:right w:val="nil"/>
          <w:between w:val="nil"/>
        </w:pBdr>
        <w:ind w:left="0" w:firstLine="0"/>
        <w:rPr>
          <w:rFonts w:asciiTheme="majorHAnsi" w:hAnsiTheme="majorHAnsi" w:cstheme="majorHAnsi"/>
          <w:color w:val="808080"/>
        </w:rPr>
      </w:pPr>
      <w:r w:rsidRPr="00F72213">
        <w:rPr>
          <w:rFonts w:asciiTheme="majorHAnsi" w:hAnsiTheme="majorHAnsi" w:cstheme="majorHAnsi"/>
          <w:color w:val="808080"/>
        </w:rPr>
        <w:t xml:space="preserve">Short notes (“NOTE:”) can be used sparingly to describe non-actionable items. Discussion of the method can be included in the Representative Results or Discussion section. </w:t>
      </w:r>
    </w:p>
    <w:p w14:paraId="7C77529D" w14:textId="78ECCDC6" w:rsidR="006E4797" w:rsidRPr="00F72213" w:rsidRDefault="00551D82" w:rsidP="00AE52AE">
      <w:pPr>
        <w:numPr>
          <w:ilvl w:val="0"/>
          <w:numId w:val="10"/>
        </w:numPr>
        <w:pBdr>
          <w:top w:val="nil"/>
          <w:left w:val="nil"/>
          <w:bottom w:val="nil"/>
          <w:right w:val="nil"/>
          <w:between w:val="nil"/>
        </w:pBdr>
        <w:ind w:left="0" w:firstLine="0"/>
        <w:rPr>
          <w:rFonts w:asciiTheme="majorHAnsi" w:hAnsiTheme="majorHAnsi" w:cstheme="majorHAnsi"/>
          <w:color w:val="808080"/>
        </w:rPr>
      </w:pPr>
      <w:r w:rsidRPr="00F72213">
        <w:rPr>
          <w:rFonts w:asciiTheme="majorHAnsi" w:hAnsiTheme="majorHAnsi" w:cstheme="majorHAnsi"/>
          <w:color w:val="808080"/>
        </w:rPr>
        <w:t>Indicate any points at which the experiment can be paused and restarted later. For these situations, indicate the choices at that point in the protocol.</w:t>
      </w:r>
    </w:p>
    <w:p w14:paraId="08A9440E" w14:textId="6E9F313E" w:rsidR="006E4797" w:rsidRPr="00F72213" w:rsidRDefault="00551D82" w:rsidP="00AE52AE">
      <w:pPr>
        <w:numPr>
          <w:ilvl w:val="0"/>
          <w:numId w:val="10"/>
        </w:numPr>
        <w:pBdr>
          <w:top w:val="nil"/>
          <w:left w:val="nil"/>
          <w:bottom w:val="nil"/>
          <w:right w:val="nil"/>
          <w:between w:val="nil"/>
        </w:pBdr>
        <w:ind w:left="0" w:firstLine="0"/>
        <w:rPr>
          <w:rFonts w:asciiTheme="majorHAnsi" w:hAnsiTheme="majorHAnsi" w:cstheme="majorHAnsi"/>
          <w:color w:val="808080"/>
        </w:rPr>
      </w:pPr>
      <w:r w:rsidRPr="00F72213">
        <w:rPr>
          <w:rFonts w:asciiTheme="majorHAnsi" w:hAnsiTheme="majorHAnsi" w:cstheme="majorHAnsi"/>
          <w:color w:val="808080"/>
        </w:rPr>
        <w:t>Indicate any toxic or harmful chemicals with the word “CAUTION” when first used. Describe the hazard and the appropriate handling guidelines.</w:t>
      </w:r>
    </w:p>
    <w:p w14:paraId="60A479AB" w14:textId="77777777" w:rsidR="006E4797" w:rsidRPr="00F72213" w:rsidRDefault="00551D82" w:rsidP="00AE52AE">
      <w:pPr>
        <w:numPr>
          <w:ilvl w:val="0"/>
          <w:numId w:val="10"/>
        </w:numPr>
        <w:pBdr>
          <w:top w:val="nil"/>
          <w:left w:val="nil"/>
          <w:bottom w:val="nil"/>
          <w:right w:val="nil"/>
          <w:between w:val="nil"/>
        </w:pBdr>
        <w:ind w:left="0" w:firstLine="0"/>
        <w:rPr>
          <w:rFonts w:asciiTheme="majorHAnsi" w:hAnsiTheme="majorHAnsi" w:cstheme="majorHAnsi"/>
          <w:color w:val="808080"/>
        </w:rPr>
      </w:pPr>
      <w:r w:rsidRPr="00F72213">
        <w:rPr>
          <w:rFonts w:asciiTheme="majorHAnsi" w:hAnsiTheme="majorHAnsi" w:cstheme="majorHAnsi"/>
          <w:color w:val="808080"/>
        </w:rPr>
        <w:t>All methods that involve the use of human or vertebrate subjects and/or tissue sampling must include a statement that the research was performed in compliance with institutional guidelines at the beginning of the protocol section.</w:t>
      </w:r>
    </w:p>
    <w:p w14:paraId="20DC71E2" w14:textId="28AB08C7" w:rsidR="006E4797" w:rsidRPr="00F72213" w:rsidRDefault="00551D82" w:rsidP="00AE52AE">
      <w:pPr>
        <w:numPr>
          <w:ilvl w:val="0"/>
          <w:numId w:val="10"/>
        </w:numPr>
        <w:pBdr>
          <w:top w:val="nil"/>
          <w:left w:val="nil"/>
          <w:bottom w:val="nil"/>
          <w:right w:val="nil"/>
          <w:between w:val="nil"/>
        </w:pBdr>
        <w:ind w:left="0" w:firstLine="0"/>
        <w:rPr>
          <w:rFonts w:asciiTheme="majorHAnsi" w:hAnsiTheme="majorHAnsi" w:cstheme="majorHAnsi"/>
          <w:color w:val="808080"/>
        </w:rPr>
      </w:pPr>
      <w:r w:rsidRPr="00F72213">
        <w:rPr>
          <w:rFonts w:asciiTheme="majorHAnsi" w:hAnsiTheme="majorHAnsi" w:cstheme="majorHAnsi"/>
          <w:color w:val="808080"/>
        </w:rPr>
        <w:t xml:space="preserve">For actions involving software usage, provide all specific details (e.g., button clicks, software commands, any user inputs, etc.) needed to execute the actions. </w:t>
      </w:r>
      <w:r w:rsidR="00E03054" w:rsidRPr="00F72213">
        <w:rPr>
          <w:rFonts w:asciiTheme="majorHAnsi" w:hAnsiTheme="majorHAnsi" w:cstheme="majorHAnsi"/>
          <w:color w:val="808080"/>
        </w:rPr>
        <w:t xml:space="preserve">Include screenshots as supplementary </w:t>
      </w:r>
      <w:r w:rsidR="00F72213">
        <w:rPr>
          <w:rFonts w:asciiTheme="majorHAnsi" w:hAnsiTheme="majorHAnsi" w:cstheme="majorHAnsi"/>
          <w:color w:val="808080"/>
        </w:rPr>
        <w:t>files</w:t>
      </w:r>
      <w:r w:rsidR="00E03054" w:rsidRPr="00F72213">
        <w:rPr>
          <w:rFonts w:asciiTheme="majorHAnsi" w:hAnsiTheme="majorHAnsi" w:cstheme="majorHAnsi"/>
          <w:color w:val="808080"/>
        </w:rPr>
        <w:t xml:space="preserve">. </w:t>
      </w:r>
    </w:p>
    <w:p w14:paraId="4409BFFF" w14:textId="77777777" w:rsidR="006E4797" w:rsidRPr="00F72213" w:rsidRDefault="006E4797" w:rsidP="00DA3C5C">
      <w:pPr>
        <w:rPr>
          <w:rFonts w:asciiTheme="majorHAnsi" w:hAnsiTheme="majorHAnsi" w:cstheme="majorHAnsi"/>
          <w:b/>
          <w:color w:val="808080"/>
        </w:rPr>
      </w:pPr>
    </w:p>
    <w:p w14:paraId="45176BC2" w14:textId="77777777" w:rsidR="006E4797" w:rsidRPr="00F72213" w:rsidRDefault="00551D82" w:rsidP="00DA3C5C">
      <w:pPr>
        <w:pBdr>
          <w:top w:val="nil"/>
          <w:left w:val="nil"/>
          <w:bottom w:val="nil"/>
          <w:right w:val="nil"/>
          <w:between w:val="nil"/>
        </w:pBdr>
        <w:rPr>
          <w:rFonts w:asciiTheme="majorHAnsi" w:hAnsiTheme="majorHAnsi" w:cstheme="majorHAnsi"/>
          <w:color w:val="808080"/>
          <w:shd w:val="clear" w:color="auto" w:fill="F4CCCC"/>
        </w:rPr>
      </w:pPr>
      <w:r w:rsidRPr="00F72213">
        <w:rPr>
          <w:rFonts w:asciiTheme="majorHAnsi" w:hAnsiTheme="majorHAnsi" w:cstheme="majorHAnsi"/>
          <w:b/>
          <w:color w:val="808080"/>
        </w:rPr>
        <w:t>B) Grammar</w:t>
      </w:r>
    </w:p>
    <w:p w14:paraId="2E8DCE50" w14:textId="77777777" w:rsidR="006E4797" w:rsidRPr="00F72213" w:rsidRDefault="00551D82" w:rsidP="00AE52AE">
      <w:pPr>
        <w:numPr>
          <w:ilvl w:val="0"/>
          <w:numId w:val="9"/>
        </w:numPr>
        <w:pBdr>
          <w:top w:val="nil"/>
          <w:left w:val="nil"/>
          <w:bottom w:val="nil"/>
          <w:right w:val="nil"/>
          <w:between w:val="nil"/>
        </w:pBdr>
        <w:ind w:left="0" w:firstLine="0"/>
        <w:rPr>
          <w:rFonts w:asciiTheme="majorHAnsi" w:hAnsiTheme="majorHAnsi" w:cstheme="majorHAnsi"/>
          <w:color w:val="808080"/>
        </w:rPr>
      </w:pPr>
      <w:r w:rsidRPr="00F72213">
        <w:rPr>
          <w:rFonts w:asciiTheme="majorHAnsi" w:hAnsiTheme="majorHAnsi" w:cstheme="majorHAnsi"/>
          <w:color w:val="808080"/>
        </w:rPr>
        <w:t xml:space="preserve">Avoid the use of commercial language, including ™/®/© symbols or company brand names before/after an instrument or reagent. Cite these in the </w:t>
      </w:r>
      <w:r w:rsidRPr="00F72213">
        <w:rPr>
          <w:rFonts w:asciiTheme="majorHAnsi" w:hAnsiTheme="majorHAnsi" w:cstheme="majorHAnsi"/>
          <w:b/>
          <w:color w:val="808080"/>
        </w:rPr>
        <w:t>Table of Materials</w:t>
      </w:r>
      <w:r w:rsidRPr="00F72213">
        <w:rPr>
          <w:rFonts w:asciiTheme="majorHAnsi" w:hAnsiTheme="majorHAnsi" w:cstheme="majorHAnsi"/>
          <w:color w:val="808080"/>
        </w:rPr>
        <w:t xml:space="preserve"> instead. </w:t>
      </w:r>
    </w:p>
    <w:p w14:paraId="1130AEEE" w14:textId="32DFCBE6" w:rsidR="006E4797" w:rsidRPr="00F72213" w:rsidRDefault="00551D82" w:rsidP="00AE52AE">
      <w:pPr>
        <w:numPr>
          <w:ilvl w:val="0"/>
          <w:numId w:val="9"/>
        </w:numPr>
        <w:pBdr>
          <w:top w:val="nil"/>
          <w:left w:val="nil"/>
          <w:bottom w:val="nil"/>
          <w:right w:val="nil"/>
          <w:between w:val="nil"/>
        </w:pBdr>
        <w:ind w:left="0" w:firstLine="0"/>
        <w:rPr>
          <w:rFonts w:asciiTheme="majorHAnsi" w:hAnsiTheme="majorHAnsi" w:cstheme="majorHAnsi"/>
          <w:i/>
          <w:color w:val="808080"/>
        </w:rPr>
      </w:pPr>
      <w:r w:rsidRPr="00F72213">
        <w:rPr>
          <w:rFonts w:asciiTheme="majorHAnsi" w:hAnsiTheme="majorHAnsi" w:cstheme="majorHAnsi"/>
          <w:color w:val="808080"/>
        </w:rPr>
        <w:t xml:space="preserve">List all centrifugation speeds in terms of centrifugal g-force instead of rpm: 100 </w:t>
      </w:r>
      <w:r w:rsidR="00E03054" w:rsidRPr="00F72213">
        <w:rPr>
          <w:rFonts w:asciiTheme="majorHAnsi" w:hAnsiTheme="majorHAnsi" w:cstheme="majorHAnsi"/>
          <w:color w:val="808080" w:themeColor="background1" w:themeShade="80"/>
          <w:shd w:val="clear" w:color="auto" w:fill="D3E3FD"/>
        </w:rPr>
        <w:t>x</w:t>
      </w:r>
      <w:r w:rsidRPr="00F72213">
        <w:rPr>
          <w:rFonts w:asciiTheme="majorHAnsi" w:hAnsiTheme="majorHAnsi" w:cstheme="majorHAnsi"/>
          <w:color w:val="808080"/>
        </w:rPr>
        <w:t xml:space="preserve"> </w:t>
      </w:r>
      <w:r w:rsidRPr="00F72213">
        <w:rPr>
          <w:rFonts w:asciiTheme="majorHAnsi" w:hAnsiTheme="majorHAnsi" w:cstheme="majorHAnsi"/>
          <w:i/>
          <w:color w:val="808080"/>
        </w:rPr>
        <w:t>g</w:t>
      </w:r>
      <w:r w:rsidRPr="00F72213">
        <w:rPr>
          <w:rFonts w:asciiTheme="majorHAnsi" w:hAnsiTheme="majorHAnsi" w:cstheme="majorHAnsi"/>
          <w:color w:val="808080"/>
        </w:rPr>
        <w:t xml:space="preserve"> </w:t>
      </w:r>
    </w:p>
    <w:p w14:paraId="65D21951" w14:textId="77777777" w:rsidR="008B35D2" w:rsidRPr="00F72213" w:rsidRDefault="008B35D2" w:rsidP="00DA3C5C">
      <w:pPr>
        <w:pBdr>
          <w:top w:val="nil"/>
          <w:left w:val="nil"/>
          <w:bottom w:val="nil"/>
          <w:right w:val="nil"/>
          <w:between w:val="nil"/>
        </w:pBdr>
        <w:rPr>
          <w:rFonts w:asciiTheme="majorHAnsi" w:hAnsiTheme="majorHAnsi" w:cstheme="majorHAnsi"/>
          <w:i/>
          <w:color w:val="808080"/>
        </w:rPr>
      </w:pPr>
    </w:p>
    <w:p w14:paraId="13B3881A" w14:textId="77777777" w:rsidR="006E4797" w:rsidRPr="00F72213" w:rsidRDefault="00551D82" w:rsidP="00DA3C5C">
      <w:pPr>
        <w:pBdr>
          <w:top w:val="nil"/>
          <w:left w:val="nil"/>
          <w:bottom w:val="nil"/>
          <w:right w:val="nil"/>
          <w:between w:val="nil"/>
        </w:pBdr>
        <w:rPr>
          <w:rFonts w:asciiTheme="majorHAnsi" w:hAnsiTheme="majorHAnsi" w:cstheme="majorHAnsi"/>
          <w:color w:val="808080"/>
        </w:rPr>
      </w:pPr>
      <w:r w:rsidRPr="00F72213">
        <w:rPr>
          <w:rFonts w:asciiTheme="majorHAnsi" w:hAnsiTheme="majorHAnsi" w:cstheme="majorHAnsi"/>
          <w:b/>
          <w:color w:val="808080"/>
        </w:rPr>
        <w:lastRenderedPageBreak/>
        <w:t>C) Protocol length and highlighting</w:t>
      </w:r>
    </w:p>
    <w:p w14:paraId="3736F41E" w14:textId="14A220F7" w:rsidR="00232DDC" w:rsidRPr="00F72213" w:rsidRDefault="00551D82" w:rsidP="00AE52AE">
      <w:pPr>
        <w:numPr>
          <w:ilvl w:val="0"/>
          <w:numId w:val="9"/>
        </w:numPr>
        <w:pBdr>
          <w:top w:val="nil"/>
          <w:left w:val="nil"/>
          <w:bottom w:val="nil"/>
          <w:right w:val="nil"/>
          <w:between w:val="nil"/>
        </w:pBdr>
        <w:ind w:left="0" w:firstLine="0"/>
        <w:rPr>
          <w:rFonts w:asciiTheme="majorHAnsi" w:hAnsiTheme="majorHAnsi" w:cstheme="majorHAnsi"/>
          <w:color w:val="808080"/>
        </w:rPr>
      </w:pPr>
      <w:r w:rsidRPr="00F72213">
        <w:rPr>
          <w:rFonts w:asciiTheme="majorHAnsi" w:hAnsiTheme="majorHAnsi" w:cstheme="majorHAnsi"/>
          <w:color w:val="808080"/>
        </w:rPr>
        <w:t xml:space="preserve">The protocol length is </w:t>
      </w:r>
      <w:r w:rsidR="00F72213">
        <w:rPr>
          <w:rFonts w:asciiTheme="majorHAnsi" w:hAnsiTheme="majorHAnsi" w:cstheme="majorHAnsi"/>
          <w:color w:val="808080"/>
        </w:rPr>
        <w:t>10 pages</w:t>
      </w:r>
      <w:r w:rsidRPr="00F72213">
        <w:rPr>
          <w:rFonts w:asciiTheme="majorHAnsi" w:hAnsiTheme="majorHAnsi" w:cstheme="majorHAnsi"/>
          <w:color w:val="808080"/>
        </w:rPr>
        <w:t xml:space="preserve"> maximum</w:t>
      </w:r>
      <w:r w:rsidR="00252077" w:rsidRPr="00F72213">
        <w:rPr>
          <w:rFonts w:asciiTheme="majorHAnsi" w:hAnsiTheme="majorHAnsi" w:cstheme="majorHAnsi"/>
          <w:color w:val="808080"/>
        </w:rPr>
        <w:t xml:space="preserve"> </w:t>
      </w:r>
      <w:r w:rsidRPr="00F72213">
        <w:rPr>
          <w:rFonts w:asciiTheme="majorHAnsi" w:hAnsiTheme="majorHAnsi" w:cstheme="majorHAnsi"/>
          <w:color w:val="808080"/>
        </w:rPr>
        <w:t>(with proper formatting).</w:t>
      </w:r>
      <w:r w:rsidR="00252077" w:rsidRPr="00F72213">
        <w:rPr>
          <w:rFonts w:asciiTheme="majorHAnsi" w:hAnsiTheme="majorHAnsi" w:cstheme="majorHAnsi"/>
          <w:color w:val="808080"/>
        </w:rPr>
        <w:t xml:space="preserve"> </w:t>
      </w:r>
      <w:r w:rsidRPr="00F72213">
        <w:rPr>
          <w:rFonts w:asciiTheme="majorHAnsi" w:hAnsiTheme="majorHAnsi" w:cstheme="majorHAnsi"/>
          <w:color w:val="808080"/>
        </w:rPr>
        <w:t xml:space="preserve">For a protocol section that exceeds 3 pages, </w:t>
      </w:r>
      <w:r w:rsidRPr="00F72213">
        <w:rPr>
          <w:rFonts w:asciiTheme="majorHAnsi" w:hAnsiTheme="majorHAnsi" w:cstheme="majorHAnsi"/>
          <w:color w:val="808080"/>
          <w:highlight w:val="yellow"/>
        </w:rPr>
        <w:t>highlight in yellow up to 3 pages to be featured in the video</w:t>
      </w:r>
      <w:r w:rsidRPr="00F72213">
        <w:rPr>
          <w:rFonts w:asciiTheme="majorHAnsi" w:hAnsiTheme="majorHAnsi" w:cstheme="majorHAnsi"/>
          <w:color w:val="808080"/>
        </w:rPr>
        <w:t xml:space="preserve">. </w:t>
      </w:r>
    </w:p>
    <w:p w14:paraId="2B32FC30" w14:textId="7AE48AFE" w:rsidR="00232DDC" w:rsidRPr="00F72213" w:rsidRDefault="00232DDC" w:rsidP="00AE52AE">
      <w:pPr>
        <w:numPr>
          <w:ilvl w:val="0"/>
          <w:numId w:val="9"/>
        </w:numPr>
        <w:pBdr>
          <w:top w:val="nil"/>
          <w:left w:val="nil"/>
          <w:bottom w:val="nil"/>
          <w:right w:val="nil"/>
          <w:between w:val="nil"/>
        </w:pBdr>
        <w:ind w:left="0" w:firstLine="0"/>
        <w:rPr>
          <w:rFonts w:asciiTheme="majorHAnsi" w:hAnsiTheme="majorHAnsi" w:cstheme="majorHAnsi"/>
          <w:color w:val="808080" w:themeColor="background1" w:themeShade="80"/>
        </w:rPr>
      </w:pPr>
      <w:r w:rsidRPr="00F72213">
        <w:rPr>
          <w:color w:val="808080" w:themeColor="background1" w:themeShade="80"/>
        </w:rPr>
        <w:t xml:space="preserve">Please include all relevant details required to perform the step in the highlighting. For example, </w:t>
      </w:r>
      <w:proofErr w:type="gramStart"/>
      <w:r w:rsidRPr="00F72213">
        <w:rPr>
          <w:color w:val="808080" w:themeColor="background1" w:themeShade="80"/>
        </w:rPr>
        <w:t>If</w:t>
      </w:r>
      <w:proofErr w:type="gramEnd"/>
      <w:r w:rsidRPr="00F72213">
        <w:rPr>
          <w:color w:val="808080" w:themeColor="background1" w:themeShade="80"/>
        </w:rPr>
        <w:t xml:space="preserve"> step 2.5 is highlighted for filming and the details of how to perform the step are given in steps 2.5.1 and 2.5.2, then the sub-steps where the details are provided must be highlighted.</w:t>
      </w:r>
    </w:p>
    <w:p w14:paraId="5FB31A66" w14:textId="77777777" w:rsidR="008B35D2" w:rsidRPr="00F72213" w:rsidRDefault="008B35D2" w:rsidP="00DA3C5C">
      <w:pPr>
        <w:pBdr>
          <w:top w:val="nil"/>
          <w:left w:val="nil"/>
          <w:bottom w:val="nil"/>
          <w:right w:val="nil"/>
          <w:between w:val="nil"/>
        </w:pBdr>
        <w:rPr>
          <w:rFonts w:asciiTheme="majorHAnsi" w:hAnsiTheme="majorHAnsi" w:cstheme="majorHAnsi"/>
          <w:color w:val="808080"/>
        </w:rPr>
      </w:pPr>
    </w:p>
    <w:p w14:paraId="29F91F41" w14:textId="36AE9FBB" w:rsidR="006E4797" w:rsidRPr="00F72213" w:rsidRDefault="00551D82" w:rsidP="00DA3C5C">
      <w:pPr>
        <w:rPr>
          <w:rFonts w:asciiTheme="majorHAnsi" w:hAnsiTheme="majorHAnsi" w:cstheme="majorHAnsi"/>
          <w:color w:val="808080"/>
        </w:rPr>
      </w:pPr>
      <w:r w:rsidRPr="00F72213">
        <w:rPr>
          <w:rFonts w:asciiTheme="majorHAnsi" w:hAnsiTheme="majorHAnsi" w:cstheme="majorHAnsi"/>
          <w:b/>
          <w:color w:val="808080"/>
        </w:rPr>
        <w:t xml:space="preserve">D) Equations </w:t>
      </w:r>
      <w:r w:rsidRPr="00F72213">
        <w:rPr>
          <w:rFonts w:asciiTheme="majorHAnsi" w:hAnsiTheme="majorHAnsi" w:cstheme="majorHAnsi"/>
          <w:color w:val="808080"/>
        </w:rPr>
        <w:t xml:space="preserve">(example: </w:t>
      </w:r>
      <w:hyperlink r:id="rId10" w:history="1">
        <w:r w:rsidR="00622578" w:rsidRPr="00F72213">
          <w:rPr>
            <w:rStyle w:val="Hyperlink"/>
            <w:rFonts w:asciiTheme="majorHAnsi" w:hAnsiTheme="majorHAnsi" w:cstheme="majorHAnsi"/>
          </w:rPr>
          <w:t>www.jove.com/video/60874</w:t>
        </w:r>
      </w:hyperlink>
      <w:r w:rsidRPr="00F72213">
        <w:rPr>
          <w:rFonts w:asciiTheme="majorHAnsi" w:hAnsiTheme="majorHAnsi" w:cstheme="majorHAnsi"/>
          <w:color w:val="808080"/>
        </w:rPr>
        <w:t>)</w:t>
      </w:r>
    </w:p>
    <w:p w14:paraId="5530B955" w14:textId="77777777" w:rsidR="006E4797" w:rsidRPr="00F72213" w:rsidRDefault="006E4797" w:rsidP="00DA3C5C">
      <w:pPr>
        <w:pBdr>
          <w:top w:val="nil"/>
          <w:left w:val="nil"/>
          <w:bottom w:val="nil"/>
          <w:right w:val="nil"/>
          <w:between w:val="nil"/>
        </w:pBdr>
        <w:rPr>
          <w:rFonts w:asciiTheme="majorHAnsi" w:hAnsiTheme="majorHAnsi" w:cstheme="majorHAnsi"/>
          <w:color w:val="808080"/>
        </w:rPr>
      </w:pPr>
    </w:p>
    <w:p w14:paraId="4942DEF9" w14:textId="19080C11" w:rsidR="006E4797" w:rsidRPr="00F72213" w:rsidRDefault="00551D82" w:rsidP="00DA3C5C">
      <w:pPr>
        <w:rPr>
          <w:rFonts w:asciiTheme="majorHAnsi" w:hAnsiTheme="majorHAnsi" w:cstheme="majorHAnsi"/>
          <w:b/>
          <w:color w:val="000000"/>
        </w:rPr>
      </w:pPr>
      <w:bookmarkStart w:id="12" w:name="3dy6vkm" w:colFirst="0" w:colLast="0"/>
      <w:bookmarkEnd w:id="12"/>
      <w:r w:rsidRPr="00F72213">
        <w:rPr>
          <w:rFonts w:asciiTheme="majorHAnsi" w:hAnsiTheme="majorHAnsi" w:cstheme="majorHAnsi"/>
          <w:b/>
          <w:color w:val="000000"/>
        </w:rPr>
        <w:t>REPRESENTATIVE RESULTS:</w:t>
      </w:r>
      <w:r w:rsidRPr="00F72213">
        <w:rPr>
          <w:rFonts w:asciiTheme="majorHAnsi" w:hAnsiTheme="majorHAnsi" w:cstheme="majorHAnsi"/>
          <w:color w:val="808080"/>
        </w:rPr>
        <w:t xml:space="preserve"> (example: </w:t>
      </w:r>
      <w:hyperlink r:id="rId11" w:history="1">
        <w:r w:rsidR="00EB1E68" w:rsidRPr="00F72213">
          <w:rPr>
            <w:rStyle w:val="Hyperlink"/>
            <w:rFonts w:asciiTheme="majorHAnsi" w:hAnsiTheme="majorHAnsi" w:cstheme="majorHAnsi"/>
          </w:rPr>
          <w:t>www.jove.com/video/60692</w:t>
        </w:r>
      </w:hyperlink>
      <w:r w:rsidRPr="00F72213">
        <w:rPr>
          <w:rFonts w:asciiTheme="majorHAnsi" w:hAnsiTheme="majorHAnsi" w:cstheme="majorHAnsi"/>
          <w:color w:val="808080"/>
        </w:rPr>
        <w:t>)</w:t>
      </w:r>
    </w:p>
    <w:p w14:paraId="54780387" w14:textId="77777777" w:rsidR="00E03054" w:rsidRPr="00F72213" w:rsidRDefault="00551D82" w:rsidP="00AE52AE">
      <w:pPr>
        <w:pStyle w:val="ListParagraph"/>
        <w:numPr>
          <w:ilvl w:val="0"/>
          <w:numId w:val="13"/>
        </w:numPr>
        <w:pBdr>
          <w:top w:val="nil"/>
          <w:left w:val="nil"/>
          <w:bottom w:val="nil"/>
          <w:right w:val="nil"/>
          <w:between w:val="nil"/>
        </w:pBdr>
        <w:spacing w:after="0" w:line="240" w:lineRule="auto"/>
        <w:ind w:left="0" w:firstLine="0"/>
        <w:rPr>
          <w:rFonts w:asciiTheme="majorHAnsi" w:hAnsiTheme="majorHAnsi" w:cstheme="majorHAnsi"/>
          <w:color w:val="808080"/>
          <w:sz w:val="24"/>
          <w:szCs w:val="24"/>
        </w:rPr>
      </w:pPr>
      <w:r w:rsidRPr="00F72213">
        <w:rPr>
          <w:rFonts w:asciiTheme="majorHAnsi" w:hAnsiTheme="majorHAnsi" w:cstheme="majorHAnsi"/>
          <w:color w:val="808080"/>
          <w:sz w:val="24"/>
          <w:szCs w:val="24"/>
        </w:rPr>
        <w:t xml:space="preserve">Provide a concisely written description of representative outcomes following the use of this method so that a viewer will have a sense of a “positive” and/or “negative” result. Describe how the results confirm the success of the protocol and how to interpret the data. Include data from successful experiments and data from suboptimal experiments to demonstrate the range of outcomes possible. </w:t>
      </w:r>
    </w:p>
    <w:p w14:paraId="12F01720" w14:textId="77777777" w:rsidR="005E1EE7" w:rsidRPr="00F72213" w:rsidRDefault="00551D82" w:rsidP="00AE52AE">
      <w:pPr>
        <w:pStyle w:val="ListParagraph"/>
        <w:numPr>
          <w:ilvl w:val="0"/>
          <w:numId w:val="13"/>
        </w:numPr>
        <w:pBdr>
          <w:top w:val="nil"/>
          <w:left w:val="nil"/>
          <w:bottom w:val="nil"/>
          <w:right w:val="nil"/>
          <w:between w:val="nil"/>
        </w:pBdr>
        <w:spacing w:after="0" w:line="240" w:lineRule="auto"/>
        <w:ind w:left="0" w:firstLine="0"/>
        <w:rPr>
          <w:rFonts w:asciiTheme="majorHAnsi" w:hAnsiTheme="majorHAnsi" w:cstheme="majorHAnsi"/>
          <w:color w:val="808080" w:themeColor="background1" w:themeShade="80"/>
        </w:rPr>
      </w:pPr>
      <w:r w:rsidRPr="00F72213">
        <w:rPr>
          <w:rFonts w:asciiTheme="majorHAnsi" w:hAnsiTheme="majorHAnsi" w:cstheme="majorHAnsi"/>
          <w:color w:val="808080"/>
          <w:sz w:val="24"/>
          <w:szCs w:val="24"/>
        </w:rPr>
        <w:t>All claims of the effectiveness of a method must be supported with data.</w:t>
      </w:r>
      <w:r w:rsidR="005E1EE7" w:rsidRPr="00F72213">
        <w:rPr>
          <w:rFonts w:asciiTheme="majorHAnsi" w:hAnsiTheme="majorHAnsi" w:cstheme="majorHAnsi"/>
          <w:color w:val="0D0D0D"/>
          <w:sz w:val="24"/>
          <w:szCs w:val="24"/>
          <w:shd w:val="clear" w:color="auto" w:fill="FFFFFF"/>
        </w:rPr>
        <w:t xml:space="preserve"> </w:t>
      </w:r>
    </w:p>
    <w:p w14:paraId="76A5A63D" w14:textId="7513D58D" w:rsidR="006E4797" w:rsidRPr="00F72213" w:rsidRDefault="005E1EE7" w:rsidP="00AE52AE">
      <w:pPr>
        <w:pStyle w:val="ListParagraph"/>
        <w:numPr>
          <w:ilvl w:val="0"/>
          <w:numId w:val="13"/>
        </w:numPr>
        <w:pBdr>
          <w:top w:val="nil"/>
          <w:left w:val="nil"/>
          <w:bottom w:val="nil"/>
          <w:right w:val="nil"/>
          <w:between w:val="nil"/>
        </w:pBdr>
        <w:spacing w:after="0" w:line="240" w:lineRule="auto"/>
        <w:ind w:left="0" w:firstLine="0"/>
        <w:rPr>
          <w:rFonts w:asciiTheme="majorHAnsi" w:hAnsiTheme="majorHAnsi" w:cstheme="majorHAnsi"/>
          <w:color w:val="808080" w:themeColor="background1" w:themeShade="80"/>
        </w:rPr>
      </w:pPr>
      <w:r w:rsidRPr="00F72213">
        <w:rPr>
          <w:rFonts w:asciiTheme="majorHAnsi" w:hAnsiTheme="majorHAnsi" w:cstheme="majorHAnsi"/>
          <w:color w:val="808080" w:themeColor="background1" w:themeShade="80"/>
          <w:sz w:val="24"/>
          <w:szCs w:val="24"/>
          <w:shd w:val="clear" w:color="auto" w:fill="FFFFFF"/>
        </w:rPr>
        <w:t xml:space="preserve">Previously published figures may be reused, provided proper reprint permission has been obtained. </w:t>
      </w:r>
    </w:p>
    <w:p w14:paraId="79AF81DD" w14:textId="77777777" w:rsidR="005E1EE7" w:rsidRPr="00F72213" w:rsidRDefault="005E1EE7" w:rsidP="005E1EE7">
      <w:pPr>
        <w:pStyle w:val="ListParagraph"/>
        <w:pBdr>
          <w:top w:val="nil"/>
          <w:left w:val="nil"/>
          <w:bottom w:val="nil"/>
          <w:right w:val="nil"/>
          <w:between w:val="nil"/>
        </w:pBdr>
        <w:spacing w:after="0" w:line="240" w:lineRule="auto"/>
        <w:ind w:left="0"/>
        <w:rPr>
          <w:rFonts w:asciiTheme="majorHAnsi" w:hAnsiTheme="majorHAnsi" w:cstheme="majorHAnsi"/>
          <w:color w:val="808080" w:themeColor="background1" w:themeShade="80"/>
        </w:rPr>
      </w:pPr>
    </w:p>
    <w:p w14:paraId="4BE77A4E" w14:textId="77777777" w:rsidR="006E4797" w:rsidRPr="00F72213" w:rsidRDefault="00551D82" w:rsidP="00DA3C5C">
      <w:pPr>
        <w:pBdr>
          <w:top w:val="nil"/>
          <w:left w:val="nil"/>
          <w:bottom w:val="nil"/>
          <w:right w:val="nil"/>
          <w:between w:val="nil"/>
        </w:pBdr>
        <w:rPr>
          <w:rFonts w:asciiTheme="majorHAnsi" w:hAnsiTheme="majorHAnsi" w:cstheme="majorHAnsi"/>
          <w:color w:val="808080"/>
        </w:rPr>
      </w:pPr>
      <w:r w:rsidRPr="00F72213">
        <w:rPr>
          <w:rFonts w:asciiTheme="majorHAnsi" w:hAnsiTheme="majorHAnsi" w:cstheme="majorHAnsi"/>
          <w:b/>
        </w:rPr>
        <w:t>FIGURES AND TABLES:</w:t>
      </w:r>
      <w:r w:rsidRPr="00F72213">
        <w:rPr>
          <w:rFonts w:asciiTheme="majorHAnsi" w:hAnsiTheme="majorHAnsi" w:cstheme="majorHAnsi"/>
          <w:color w:val="808080"/>
        </w:rPr>
        <w:t xml:space="preserve"> </w:t>
      </w:r>
    </w:p>
    <w:p w14:paraId="0A4BDDD4" w14:textId="6EBD2529" w:rsidR="006E4797" w:rsidRPr="00F72213" w:rsidRDefault="00551D82" w:rsidP="00DA3C5C">
      <w:pPr>
        <w:numPr>
          <w:ilvl w:val="0"/>
          <w:numId w:val="2"/>
        </w:numPr>
        <w:pBdr>
          <w:top w:val="nil"/>
          <w:left w:val="nil"/>
          <w:bottom w:val="nil"/>
          <w:right w:val="nil"/>
          <w:between w:val="nil"/>
        </w:pBdr>
        <w:ind w:left="0" w:firstLine="0"/>
        <w:rPr>
          <w:rFonts w:asciiTheme="majorHAnsi" w:hAnsiTheme="majorHAnsi" w:cstheme="majorHAnsi"/>
          <w:color w:val="808080"/>
        </w:rPr>
      </w:pPr>
      <w:r w:rsidRPr="00F72213">
        <w:rPr>
          <w:rFonts w:asciiTheme="majorHAnsi" w:hAnsiTheme="majorHAnsi" w:cstheme="majorHAnsi"/>
          <w:color w:val="808080"/>
        </w:rPr>
        <w:t xml:space="preserve">Provide a separate file for each figure and table; do NOT embed figures or tables within the manuscript document. The default placement for all figures and tables in the final publication is below the Representative </w:t>
      </w:r>
      <w:r w:rsidR="005E1EE7" w:rsidRPr="00F72213">
        <w:rPr>
          <w:rFonts w:asciiTheme="majorHAnsi" w:hAnsiTheme="majorHAnsi" w:cstheme="majorHAnsi"/>
          <w:color w:val="808080"/>
        </w:rPr>
        <w:t>Results</w:t>
      </w:r>
      <w:r w:rsidRPr="00F72213">
        <w:rPr>
          <w:rFonts w:asciiTheme="majorHAnsi" w:hAnsiTheme="majorHAnsi" w:cstheme="majorHAnsi"/>
          <w:color w:val="808080"/>
        </w:rPr>
        <w:t xml:space="preserve"> text. Indicate via brackets if figure/table placement at another location in the text is preferred [Place </w:t>
      </w:r>
      <w:r w:rsidRPr="00F72213">
        <w:rPr>
          <w:rFonts w:asciiTheme="majorHAnsi" w:hAnsiTheme="majorHAnsi" w:cstheme="majorHAnsi"/>
          <w:b/>
          <w:color w:val="808080"/>
        </w:rPr>
        <w:t>Figure 1</w:t>
      </w:r>
      <w:r w:rsidRPr="00F72213">
        <w:rPr>
          <w:rFonts w:asciiTheme="majorHAnsi" w:hAnsiTheme="majorHAnsi" w:cstheme="majorHAnsi"/>
          <w:color w:val="808080"/>
        </w:rPr>
        <w:t xml:space="preserve"> here]. </w:t>
      </w:r>
    </w:p>
    <w:p w14:paraId="1CAB78E8" w14:textId="5B6EC42A" w:rsidR="00232DDC" w:rsidRPr="00F72213" w:rsidRDefault="00232DDC" w:rsidP="00DA3C5C">
      <w:pPr>
        <w:numPr>
          <w:ilvl w:val="0"/>
          <w:numId w:val="2"/>
        </w:numPr>
        <w:pBdr>
          <w:top w:val="nil"/>
          <w:left w:val="nil"/>
          <w:bottom w:val="nil"/>
          <w:right w:val="nil"/>
          <w:between w:val="nil"/>
        </w:pBdr>
        <w:ind w:left="0" w:firstLine="0"/>
        <w:rPr>
          <w:rFonts w:asciiTheme="majorHAnsi" w:hAnsiTheme="majorHAnsi" w:cstheme="majorHAnsi"/>
          <w:color w:val="808080"/>
        </w:rPr>
      </w:pPr>
      <w:r w:rsidRPr="00F72213">
        <w:rPr>
          <w:rFonts w:asciiTheme="majorHAnsi" w:hAnsiTheme="majorHAnsi" w:cstheme="majorHAnsi"/>
          <w:color w:val="808080"/>
        </w:rPr>
        <w:t xml:space="preserve">Do not include the legend with the figure. </w:t>
      </w:r>
    </w:p>
    <w:p w14:paraId="1B89B92D" w14:textId="26EE41E3" w:rsidR="006E4797" w:rsidRPr="00F72213" w:rsidRDefault="00551D82" w:rsidP="00DA3C5C">
      <w:pPr>
        <w:numPr>
          <w:ilvl w:val="0"/>
          <w:numId w:val="2"/>
        </w:numPr>
        <w:pBdr>
          <w:top w:val="nil"/>
          <w:left w:val="nil"/>
          <w:bottom w:val="nil"/>
          <w:right w:val="nil"/>
          <w:between w:val="nil"/>
        </w:pBdr>
        <w:ind w:left="0" w:firstLine="0"/>
        <w:rPr>
          <w:rFonts w:asciiTheme="majorHAnsi" w:hAnsiTheme="majorHAnsi" w:cstheme="majorHAnsi"/>
          <w:color w:val="808080"/>
        </w:rPr>
      </w:pPr>
      <w:r w:rsidRPr="00F72213">
        <w:rPr>
          <w:rFonts w:asciiTheme="majorHAnsi" w:hAnsiTheme="majorHAnsi" w:cstheme="majorHAnsi"/>
          <w:color w:val="808080"/>
        </w:rPr>
        <w:t xml:space="preserve">If a figure is adapted or republished from a previous publication, cite the original article in the figure legend. Reprint permission </w:t>
      </w:r>
      <w:r w:rsidR="005E1EE7" w:rsidRPr="00F72213">
        <w:rPr>
          <w:rFonts w:asciiTheme="majorHAnsi" w:hAnsiTheme="majorHAnsi" w:cstheme="majorHAnsi"/>
          <w:color w:val="808080"/>
        </w:rPr>
        <w:t xml:space="preserve">(CC_BY) </w:t>
      </w:r>
      <w:r w:rsidRPr="00F72213">
        <w:rPr>
          <w:rFonts w:asciiTheme="majorHAnsi" w:hAnsiTheme="majorHAnsi" w:cstheme="majorHAnsi"/>
          <w:color w:val="808080"/>
        </w:rPr>
        <w:t>for the previously published/adapted figure is required.</w:t>
      </w:r>
    </w:p>
    <w:p w14:paraId="0D91BECE" w14:textId="53D08866" w:rsidR="006E4797" w:rsidRPr="00F72213" w:rsidRDefault="00551D82" w:rsidP="00AE52AE">
      <w:pPr>
        <w:numPr>
          <w:ilvl w:val="0"/>
          <w:numId w:val="3"/>
        </w:numPr>
        <w:pBdr>
          <w:top w:val="nil"/>
          <w:left w:val="nil"/>
          <w:bottom w:val="nil"/>
          <w:right w:val="nil"/>
          <w:between w:val="nil"/>
        </w:pBdr>
        <w:ind w:left="0" w:firstLine="0"/>
        <w:rPr>
          <w:rFonts w:asciiTheme="majorHAnsi" w:hAnsiTheme="majorHAnsi" w:cstheme="majorHAnsi"/>
          <w:color w:val="808080"/>
        </w:rPr>
      </w:pPr>
      <w:r w:rsidRPr="00F72213">
        <w:rPr>
          <w:rFonts w:asciiTheme="majorHAnsi" w:hAnsiTheme="majorHAnsi" w:cstheme="majorHAnsi"/>
          <w:color w:val="808080"/>
        </w:rPr>
        <w:t>Ensure that all details are visible and that formatting is consistent throughout.</w:t>
      </w:r>
      <w:r w:rsidR="000B41B6" w:rsidRPr="00F72213">
        <w:rPr>
          <w:rFonts w:asciiTheme="majorHAnsi" w:hAnsiTheme="majorHAnsi" w:cstheme="majorHAnsi"/>
          <w:color w:val="808080"/>
        </w:rPr>
        <w:t xml:space="preserve"> </w:t>
      </w:r>
      <w:r w:rsidRPr="00F72213">
        <w:rPr>
          <w:rFonts w:asciiTheme="majorHAnsi" w:hAnsiTheme="majorHAnsi" w:cstheme="majorHAnsi"/>
          <w:color w:val="808080"/>
        </w:rPr>
        <w:t xml:space="preserve">All figures should be provided as individual files. </w:t>
      </w:r>
      <w:proofErr w:type="spellStart"/>
      <w:r w:rsidRPr="00F72213">
        <w:rPr>
          <w:rFonts w:asciiTheme="majorHAnsi" w:hAnsiTheme="majorHAnsi" w:cstheme="majorHAnsi"/>
          <w:color w:val="808080"/>
        </w:rPr>
        <w:t>Multipanel</w:t>
      </w:r>
      <w:proofErr w:type="spellEnd"/>
      <w:r w:rsidRPr="00F72213">
        <w:rPr>
          <w:rFonts w:asciiTheme="majorHAnsi" w:hAnsiTheme="majorHAnsi" w:cstheme="majorHAnsi"/>
          <w:color w:val="808080"/>
        </w:rPr>
        <w:t xml:space="preserve"> figures (A, B, C, etc.) should be submitted as a single image file that contains the entire figure. </w:t>
      </w:r>
    </w:p>
    <w:p w14:paraId="2B5194F1" w14:textId="77777777" w:rsidR="006E4797" w:rsidRPr="00F72213" w:rsidRDefault="00551D82" w:rsidP="00AE52AE">
      <w:pPr>
        <w:numPr>
          <w:ilvl w:val="0"/>
          <w:numId w:val="3"/>
        </w:numPr>
        <w:pBdr>
          <w:top w:val="nil"/>
          <w:left w:val="nil"/>
          <w:bottom w:val="nil"/>
          <w:right w:val="nil"/>
          <w:between w:val="nil"/>
        </w:pBdr>
        <w:ind w:left="0" w:firstLine="0"/>
        <w:rPr>
          <w:rFonts w:asciiTheme="majorHAnsi" w:hAnsiTheme="majorHAnsi" w:cstheme="majorHAnsi"/>
          <w:color w:val="808080"/>
        </w:rPr>
      </w:pPr>
      <w:r w:rsidRPr="00F72213">
        <w:rPr>
          <w:rFonts w:asciiTheme="majorHAnsi" w:hAnsiTheme="majorHAnsi" w:cstheme="majorHAnsi"/>
          <w:color w:val="808080"/>
        </w:rPr>
        <w:t xml:space="preserve">All microscopic images must include scale bars, ideally at the lower right corner. </w:t>
      </w:r>
    </w:p>
    <w:p w14:paraId="73CBAC8D" w14:textId="77777777" w:rsidR="006E4797" w:rsidRPr="00F72213" w:rsidRDefault="00551D82" w:rsidP="00AE52AE">
      <w:pPr>
        <w:numPr>
          <w:ilvl w:val="0"/>
          <w:numId w:val="3"/>
        </w:numPr>
        <w:pBdr>
          <w:top w:val="nil"/>
          <w:left w:val="nil"/>
          <w:bottom w:val="nil"/>
          <w:right w:val="nil"/>
          <w:between w:val="nil"/>
        </w:pBdr>
        <w:ind w:left="0" w:firstLine="0"/>
        <w:rPr>
          <w:rFonts w:asciiTheme="majorHAnsi" w:hAnsiTheme="majorHAnsi" w:cstheme="majorHAnsi"/>
          <w:color w:val="808080"/>
        </w:rPr>
      </w:pPr>
      <w:r w:rsidRPr="00F72213">
        <w:rPr>
          <w:rFonts w:asciiTheme="majorHAnsi" w:hAnsiTheme="majorHAnsi" w:cstheme="majorHAnsi"/>
          <w:color w:val="808080"/>
        </w:rPr>
        <w:t xml:space="preserve">All data figures must include measurement definitions and error bars (if applicable). Define all error bars (SEM, SD, range, etc.). </w:t>
      </w:r>
    </w:p>
    <w:p w14:paraId="67A7969B" w14:textId="58D5925D" w:rsidR="006E4797" w:rsidRPr="00F72213" w:rsidRDefault="00551D82" w:rsidP="00AE52AE">
      <w:pPr>
        <w:numPr>
          <w:ilvl w:val="1"/>
          <w:numId w:val="5"/>
        </w:numPr>
        <w:pBdr>
          <w:top w:val="nil"/>
          <w:left w:val="nil"/>
          <w:bottom w:val="nil"/>
          <w:right w:val="nil"/>
          <w:between w:val="nil"/>
        </w:pBdr>
        <w:ind w:left="0" w:firstLine="0"/>
        <w:rPr>
          <w:rFonts w:asciiTheme="majorHAnsi" w:hAnsiTheme="majorHAnsi" w:cstheme="majorHAnsi"/>
          <w:color w:val="808080"/>
        </w:rPr>
      </w:pPr>
      <w:r w:rsidRPr="00F72213">
        <w:rPr>
          <w:rFonts w:asciiTheme="majorHAnsi" w:hAnsiTheme="majorHAnsi" w:cstheme="majorHAnsi"/>
          <w:color w:val="808080"/>
        </w:rPr>
        <w:t xml:space="preserve">Preferred figure file type: </w:t>
      </w:r>
      <w:r w:rsidR="006E7C64" w:rsidRPr="00F72213">
        <w:rPr>
          <w:rFonts w:asciiTheme="majorHAnsi" w:hAnsiTheme="majorHAnsi" w:cstheme="majorHAnsi"/>
          <w:color w:val="808080"/>
        </w:rPr>
        <w:t xml:space="preserve"> high resolution</w:t>
      </w:r>
      <w:r w:rsidRPr="00F72213">
        <w:rPr>
          <w:rFonts w:asciiTheme="majorHAnsi" w:hAnsiTheme="majorHAnsi" w:cstheme="majorHAnsi"/>
          <w:color w:val="808080"/>
        </w:rPr>
        <w:t xml:space="preserve"> .</w:t>
      </w:r>
      <w:r w:rsidR="006E7C64" w:rsidRPr="00F72213">
        <w:rPr>
          <w:rFonts w:asciiTheme="majorHAnsi" w:hAnsiTheme="majorHAnsi" w:cstheme="majorHAnsi"/>
          <w:color w:val="808080"/>
        </w:rPr>
        <w:t>PDF</w:t>
      </w:r>
    </w:p>
    <w:p w14:paraId="59F3FC67" w14:textId="039E8E7F" w:rsidR="006E4797" w:rsidRPr="00F72213" w:rsidRDefault="00551D82" w:rsidP="00AE52AE">
      <w:pPr>
        <w:numPr>
          <w:ilvl w:val="1"/>
          <w:numId w:val="5"/>
        </w:numPr>
        <w:pBdr>
          <w:top w:val="nil"/>
          <w:left w:val="nil"/>
          <w:bottom w:val="nil"/>
          <w:right w:val="nil"/>
          <w:between w:val="nil"/>
        </w:pBdr>
        <w:ind w:left="0" w:firstLine="0"/>
        <w:rPr>
          <w:rFonts w:asciiTheme="majorHAnsi" w:hAnsiTheme="majorHAnsi" w:cstheme="majorHAnsi"/>
          <w:color w:val="808080"/>
        </w:rPr>
      </w:pPr>
      <w:r w:rsidRPr="00F72213">
        <w:rPr>
          <w:rFonts w:asciiTheme="majorHAnsi" w:hAnsiTheme="majorHAnsi" w:cstheme="majorHAnsi"/>
          <w:color w:val="808080"/>
        </w:rPr>
        <w:t>.tiff and .jpg (not preferred) files must be at least 1,440 pixels x 480 pixels, or 300 dpi.</w:t>
      </w:r>
    </w:p>
    <w:p w14:paraId="0026F448" w14:textId="77777777" w:rsidR="006E4797" w:rsidRPr="00F72213" w:rsidRDefault="00551D82" w:rsidP="00AE52AE">
      <w:pPr>
        <w:widowControl/>
        <w:numPr>
          <w:ilvl w:val="1"/>
          <w:numId w:val="5"/>
        </w:numPr>
        <w:pBdr>
          <w:top w:val="nil"/>
          <w:left w:val="nil"/>
          <w:bottom w:val="nil"/>
          <w:right w:val="nil"/>
          <w:between w:val="nil"/>
        </w:pBdr>
        <w:ind w:left="0" w:firstLine="0"/>
        <w:jc w:val="left"/>
        <w:rPr>
          <w:rFonts w:asciiTheme="majorHAnsi" w:hAnsiTheme="majorHAnsi" w:cstheme="majorHAnsi"/>
          <w:color w:val="808080"/>
        </w:rPr>
      </w:pPr>
      <w:r w:rsidRPr="00F72213">
        <w:rPr>
          <w:rFonts w:asciiTheme="majorHAnsi" w:hAnsiTheme="majorHAnsi" w:cstheme="majorHAnsi"/>
          <w:color w:val="808080"/>
        </w:rPr>
        <w:t>All tables should be provided as individual .</w:t>
      </w:r>
      <w:proofErr w:type="spellStart"/>
      <w:r w:rsidRPr="00F72213">
        <w:rPr>
          <w:rFonts w:asciiTheme="majorHAnsi" w:hAnsiTheme="majorHAnsi" w:cstheme="majorHAnsi"/>
          <w:color w:val="808080"/>
        </w:rPr>
        <w:t>xls</w:t>
      </w:r>
      <w:proofErr w:type="spellEnd"/>
      <w:r w:rsidRPr="00F72213">
        <w:rPr>
          <w:rFonts w:asciiTheme="majorHAnsi" w:hAnsiTheme="majorHAnsi" w:cstheme="majorHAnsi"/>
          <w:color w:val="808080"/>
        </w:rPr>
        <w:t xml:space="preserve"> or .</w:t>
      </w:r>
      <w:proofErr w:type="spellStart"/>
      <w:r w:rsidRPr="00F72213">
        <w:rPr>
          <w:rFonts w:asciiTheme="majorHAnsi" w:hAnsiTheme="majorHAnsi" w:cstheme="majorHAnsi"/>
          <w:color w:val="808080"/>
        </w:rPr>
        <w:t>xlsx</w:t>
      </w:r>
      <w:proofErr w:type="spellEnd"/>
      <w:r w:rsidRPr="00F72213">
        <w:rPr>
          <w:rFonts w:asciiTheme="majorHAnsi" w:hAnsiTheme="majorHAnsi" w:cstheme="majorHAnsi"/>
          <w:color w:val="808080"/>
        </w:rPr>
        <w:t xml:space="preserve"> files and submitted as tables. Avoid any coloring or formatting in the tables.</w:t>
      </w:r>
    </w:p>
    <w:p w14:paraId="57195CA3" w14:textId="77777777" w:rsidR="00BE22A2" w:rsidRPr="00F72213" w:rsidRDefault="00BE22A2" w:rsidP="00DA3C5C">
      <w:pPr>
        <w:widowControl/>
        <w:pBdr>
          <w:top w:val="nil"/>
          <w:left w:val="nil"/>
          <w:bottom w:val="nil"/>
          <w:right w:val="nil"/>
          <w:between w:val="nil"/>
        </w:pBdr>
        <w:jc w:val="left"/>
        <w:rPr>
          <w:rFonts w:asciiTheme="majorHAnsi" w:hAnsiTheme="majorHAnsi" w:cstheme="majorHAnsi"/>
          <w:color w:val="808080"/>
        </w:rPr>
      </w:pPr>
    </w:p>
    <w:p w14:paraId="5BE0F66E" w14:textId="77777777" w:rsidR="006E4797" w:rsidRPr="00F72213" w:rsidRDefault="00551D82" w:rsidP="00DA3C5C">
      <w:pPr>
        <w:widowControl/>
        <w:pBdr>
          <w:top w:val="nil"/>
          <w:left w:val="nil"/>
          <w:bottom w:val="nil"/>
          <w:right w:val="nil"/>
          <w:between w:val="nil"/>
        </w:pBdr>
        <w:jc w:val="left"/>
        <w:rPr>
          <w:rFonts w:asciiTheme="majorHAnsi" w:hAnsiTheme="majorHAnsi" w:cstheme="majorHAnsi"/>
          <w:color w:val="808080"/>
        </w:rPr>
      </w:pPr>
      <w:bookmarkStart w:id="13" w:name="1t3h5sf" w:colFirst="0" w:colLast="0"/>
      <w:bookmarkEnd w:id="13"/>
      <w:r w:rsidRPr="00F72213">
        <w:rPr>
          <w:rFonts w:asciiTheme="majorHAnsi" w:hAnsiTheme="majorHAnsi" w:cstheme="majorHAnsi"/>
          <w:b/>
        </w:rPr>
        <w:t>FIGURE AND TABLE LEGENDS:</w:t>
      </w:r>
      <w:r w:rsidRPr="00F72213">
        <w:rPr>
          <w:rFonts w:asciiTheme="majorHAnsi" w:hAnsiTheme="majorHAnsi" w:cstheme="majorHAnsi"/>
          <w:i/>
          <w:color w:val="808080"/>
        </w:rPr>
        <w:t xml:space="preserve"> </w:t>
      </w:r>
    </w:p>
    <w:p w14:paraId="605AB84B" w14:textId="77777777" w:rsidR="006E4797" w:rsidRPr="00F72213" w:rsidRDefault="00551D82" w:rsidP="00DA3C5C">
      <w:pPr>
        <w:rPr>
          <w:rFonts w:asciiTheme="majorHAnsi" w:hAnsiTheme="majorHAnsi" w:cstheme="majorHAnsi"/>
          <w:color w:val="808080"/>
          <w:shd w:val="clear" w:color="auto" w:fill="F4CCCC"/>
        </w:rPr>
      </w:pPr>
      <w:r w:rsidRPr="00F72213">
        <w:rPr>
          <w:rFonts w:asciiTheme="majorHAnsi" w:hAnsiTheme="majorHAnsi" w:cstheme="majorHAnsi"/>
          <w:color w:val="808080"/>
        </w:rPr>
        <w:t>Each figure or table, including supplemental figures/tables, must have an accompanying legend consisting of a short title and a short description of each panel or a general description. Legends should be included as part of the manuscript and not be included in the figure file.</w:t>
      </w:r>
      <w:r w:rsidRPr="00F72213">
        <w:rPr>
          <w:rFonts w:asciiTheme="majorHAnsi" w:hAnsiTheme="majorHAnsi" w:cstheme="majorHAnsi"/>
          <w:b/>
          <w:color w:val="808080"/>
        </w:rPr>
        <w:t xml:space="preserve"> </w:t>
      </w:r>
    </w:p>
    <w:p w14:paraId="135D0963" w14:textId="77777777" w:rsidR="006E4797" w:rsidRPr="00F72213" w:rsidRDefault="006E4797" w:rsidP="00DA3C5C">
      <w:pPr>
        <w:rPr>
          <w:rFonts w:asciiTheme="majorHAnsi" w:hAnsiTheme="majorHAnsi" w:cstheme="majorHAnsi"/>
          <w:color w:val="808080"/>
        </w:rPr>
      </w:pPr>
    </w:p>
    <w:p w14:paraId="733DE345" w14:textId="77777777" w:rsidR="006E4797" w:rsidRPr="00F72213" w:rsidRDefault="00551D82" w:rsidP="00DA3C5C">
      <w:pPr>
        <w:rPr>
          <w:rFonts w:asciiTheme="majorHAnsi" w:hAnsiTheme="majorHAnsi" w:cstheme="majorHAnsi"/>
          <w:b/>
        </w:rPr>
      </w:pPr>
      <w:r w:rsidRPr="00F72213">
        <w:rPr>
          <w:rFonts w:asciiTheme="majorHAnsi" w:hAnsiTheme="majorHAnsi" w:cstheme="majorHAnsi"/>
          <w:b/>
        </w:rPr>
        <w:t>TABLE OF MATERIALS:</w:t>
      </w:r>
    </w:p>
    <w:p w14:paraId="4F18CE76" w14:textId="77777777" w:rsidR="00232DDC" w:rsidRPr="00F72213" w:rsidRDefault="00551D82" w:rsidP="00AE52AE">
      <w:pPr>
        <w:pStyle w:val="ListParagraph"/>
        <w:numPr>
          <w:ilvl w:val="0"/>
          <w:numId w:val="12"/>
        </w:numPr>
        <w:rPr>
          <w:rFonts w:asciiTheme="majorHAnsi" w:hAnsiTheme="majorHAnsi" w:cstheme="majorHAnsi"/>
          <w:color w:val="808080" w:themeColor="background1" w:themeShade="80"/>
          <w:sz w:val="24"/>
          <w:szCs w:val="24"/>
        </w:rPr>
      </w:pPr>
      <w:r w:rsidRPr="00F72213">
        <w:rPr>
          <w:rFonts w:asciiTheme="majorHAnsi" w:hAnsiTheme="majorHAnsi" w:cstheme="majorHAnsi"/>
          <w:color w:val="808080" w:themeColor="background1" w:themeShade="80"/>
          <w:sz w:val="24"/>
          <w:szCs w:val="24"/>
        </w:rPr>
        <w:t xml:space="preserve">A Table of Materials is required for all articles. A template is provided </w:t>
      </w:r>
      <w:hyperlink r:id="rId12">
        <w:r w:rsidRPr="00F72213">
          <w:rPr>
            <w:rFonts w:asciiTheme="majorHAnsi" w:hAnsiTheme="majorHAnsi" w:cstheme="majorHAnsi"/>
            <w:color w:val="808080" w:themeColor="background1" w:themeShade="80"/>
            <w:sz w:val="24"/>
            <w:szCs w:val="24"/>
            <w:u w:val="single"/>
          </w:rPr>
          <w:t>here</w:t>
        </w:r>
      </w:hyperlink>
      <w:r w:rsidRPr="00F72213">
        <w:rPr>
          <w:rFonts w:asciiTheme="majorHAnsi" w:hAnsiTheme="majorHAnsi" w:cstheme="majorHAnsi"/>
          <w:color w:val="808080" w:themeColor="background1" w:themeShade="80"/>
          <w:sz w:val="24"/>
          <w:szCs w:val="24"/>
        </w:rPr>
        <w:t xml:space="preserve">. Sort the materials alphabetically by material name. Do not number the Table of Materials in the article. </w:t>
      </w:r>
    </w:p>
    <w:p w14:paraId="40B7C8FF" w14:textId="1EB98B11" w:rsidR="00232DDC" w:rsidRPr="00F72213" w:rsidRDefault="00232DDC" w:rsidP="00AE52AE">
      <w:pPr>
        <w:pStyle w:val="ListParagraph"/>
        <w:numPr>
          <w:ilvl w:val="0"/>
          <w:numId w:val="12"/>
        </w:numPr>
        <w:rPr>
          <w:rFonts w:asciiTheme="majorHAnsi" w:hAnsiTheme="majorHAnsi" w:cstheme="majorHAnsi"/>
          <w:color w:val="808080" w:themeColor="background1" w:themeShade="80"/>
          <w:sz w:val="24"/>
          <w:szCs w:val="24"/>
        </w:rPr>
      </w:pPr>
      <w:r w:rsidRPr="00F72213">
        <w:rPr>
          <w:rFonts w:asciiTheme="majorHAnsi" w:hAnsiTheme="majorHAnsi" w:cstheme="majorHAnsi"/>
          <w:color w:val="808080" w:themeColor="background1" w:themeShade="80"/>
          <w:sz w:val="24"/>
          <w:szCs w:val="24"/>
        </w:rPr>
        <w:t xml:space="preserve">Remove trademark (™) and registered (®) symbols from the Table of Equipment and Materials. </w:t>
      </w:r>
    </w:p>
    <w:p w14:paraId="6E8B0E33" w14:textId="77777777" w:rsidR="006E4797" w:rsidRPr="00F72213" w:rsidRDefault="006E4797" w:rsidP="00DA3C5C">
      <w:pPr>
        <w:rPr>
          <w:rFonts w:asciiTheme="majorHAnsi" w:hAnsiTheme="majorHAnsi" w:cstheme="majorHAnsi"/>
          <w:b/>
          <w:color w:val="000000"/>
        </w:rPr>
      </w:pPr>
    </w:p>
    <w:p w14:paraId="67ACA42D" w14:textId="77777777" w:rsidR="006E4797" w:rsidRPr="00F72213" w:rsidRDefault="00551D82" w:rsidP="00DA3C5C">
      <w:pPr>
        <w:rPr>
          <w:rFonts w:asciiTheme="majorHAnsi" w:hAnsiTheme="majorHAnsi" w:cstheme="majorHAnsi"/>
          <w:b/>
          <w:color w:val="000000"/>
        </w:rPr>
      </w:pPr>
      <w:r w:rsidRPr="00F72213">
        <w:rPr>
          <w:rFonts w:asciiTheme="majorHAnsi" w:hAnsiTheme="majorHAnsi" w:cstheme="majorHAnsi"/>
          <w:b/>
          <w:color w:val="000000"/>
        </w:rPr>
        <w:t>SUPPLEMENTARY FILES:</w:t>
      </w:r>
    </w:p>
    <w:p w14:paraId="652330AE" w14:textId="77777777" w:rsidR="006E4797" w:rsidRPr="00F72213" w:rsidRDefault="00551D82" w:rsidP="00DA3C5C">
      <w:pPr>
        <w:rPr>
          <w:rFonts w:asciiTheme="majorHAnsi" w:hAnsiTheme="majorHAnsi" w:cstheme="majorHAnsi"/>
          <w:color w:val="808080"/>
        </w:rPr>
      </w:pPr>
      <w:r w:rsidRPr="00F72213">
        <w:rPr>
          <w:rFonts w:asciiTheme="majorHAnsi" w:hAnsiTheme="majorHAnsi" w:cstheme="majorHAnsi"/>
          <w:color w:val="808080"/>
        </w:rPr>
        <w:t>Supplementary figure files must be referenced in the text. Production files, such as screenshots and permissions, can be uploaded as numbered “supplemental files”.</w:t>
      </w:r>
    </w:p>
    <w:p w14:paraId="362A1852" w14:textId="162100CE" w:rsidR="006E7C64" w:rsidRPr="00F72213" w:rsidRDefault="00551D82" w:rsidP="00AE52AE">
      <w:pPr>
        <w:numPr>
          <w:ilvl w:val="0"/>
          <w:numId w:val="4"/>
        </w:numPr>
        <w:pBdr>
          <w:top w:val="nil"/>
          <w:left w:val="nil"/>
          <w:bottom w:val="nil"/>
          <w:right w:val="nil"/>
          <w:between w:val="nil"/>
        </w:pBdr>
        <w:ind w:left="0" w:firstLine="0"/>
        <w:rPr>
          <w:rFonts w:asciiTheme="majorHAnsi" w:hAnsiTheme="majorHAnsi" w:cstheme="majorHAnsi"/>
          <w:color w:val="808080"/>
        </w:rPr>
      </w:pPr>
      <w:r w:rsidRPr="00F72213">
        <w:rPr>
          <w:rFonts w:asciiTheme="majorHAnsi" w:hAnsiTheme="majorHAnsi" w:cstheme="majorHAnsi"/>
          <w:color w:val="808080"/>
        </w:rPr>
        <w:t xml:space="preserve">Upload all scripts and coding files as “Supplemental </w:t>
      </w:r>
      <w:r w:rsidR="00351087" w:rsidRPr="00F72213">
        <w:rPr>
          <w:rFonts w:asciiTheme="majorHAnsi" w:hAnsiTheme="majorHAnsi" w:cstheme="majorHAnsi"/>
          <w:color w:val="808080"/>
        </w:rPr>
        <w:t>Files</w:t>
      </w:r>
      <w:r w:rsidR="006E7C64" w:rsidRPr="00F72213">
        <w:rPr>
          <w:rFonts w:asciiTheme="majorHAnsi" w:hAnsiTheme="majorHAnsi" w:cstheme="majorHAnsi"/>
          <w:color w:val="808080"/>
        </w:rPr>
        <w:t xml:space="preserve">”. </w:t>
      </w:r>
    </w:p>
    <w:p w14:paraId="76628000" w14:textId="77777777" w:rsidR="006E4797" w:rsidRPr="00F72213" w:rsidRDefault="006E4797" w:rsidP="00DA3C5C">
      <w:pPr>
        <w:rPr>
          <w:rFonts w:asciiTheme="majorHAnsi" w:hAnsiTheme="majorHAnsi" w:cstheme="majorHAnsi"/>
          <w:b/>
          <w:color w:val="000000"/>
        </w:rPr>
      </w:pPr>
    </w:p>
    <w:p w14:paraId="3BD564B4" w14:textId="77777777" w:rsidR="006E4797" w:rsidRPr="00F72213" w:rsidRDefault="00551D82" w:rsidP="00DA3C5C">
      <w:pPr>
        <w:rPr>
          <w:rFonts w:asciiTheme="majorHAnsi" w:hAnsiTheme="majorHAnsi" w:cstheme="majorHAnsi"/>
          <w:b/>
        </w:rPr>
      </w:pPr>
      <w:bookmarkStart w:id="14" w:name="4d34og8" w:colFirst="0" w:colLast="0"/>
      <w:bookmarkEnd w:id="14"/>
      <w:r w:rsidRPr="00F72213">
        <w:rPr>
          <w:rFonts w:asciiTheme="majorHAnsi" w:hAnsiTheme="majorHAnsi" w:cstheme="majorHAnsi"/>
          <w:b/>
        </w:rPr>
        <w:t xml:space="preserve">DISCUSSION: </w:t>
      </w:r>
      <w:r w:rsidRPr="00F72213">
        <w:rPr>
          <w:rFonts w:asciiTheme="majorHAnsi" w:hAnsiTheme="majorHAnsi" w:cstheme="majorHAnsi"/>
          <w:color w:val="808080"/>
        </w:rPr>
        <w:t>(3–6 paragraphs)</w:t>
      </w:r>
    </w:p>
    <w:p w14:paraId="04852C07" w14:textId="77777777" w:rsidR="006E4797" w:rsidRPr="00F72213" w:rsidRDefault="00551D82" w:rsidP="00DA3C5C">
      <w:pPr>
        <w:rPr>
          <w:rFonts w:asciiTheme="majorHAnsi" w:hAnsiTheme="majorHAnsi" w:cstheme="majorHAnsi"/>
          <w:color w:val="808080"/>
        </w:rPr>
      </w:pPr>
      <w:proofErr w:type="spellStart"/>
      <w:r w:rsidRPr="00F72213">
        <w:rPr>
          <w:rFonts w:asciiTheme="majorHAnsi" w:hAnsiTheme="majorHAnsi" w:cstheme="majorHAnsi"/>
          <w:color w:val="808080"/>
        </w:rPr>
        <w:t>JoVE</w:t>
      </w:r>
      <w:proofErr w:type="spellEnd"/>
      <w:r w:rsidRPr="00F72213">
        <w:rPr>
          <w:rFonts w:asciiTheme="majorHAnsi" w:hAnsiTheme="majorHAnsi" w:cstheme="majorHAnsi"/>
          <w:color w:val="808080"/>
        </w:rPr>
        <w:t xml:space="preserve"> is a methods journal. Thus, the Discussion section of the article should be focused on the Protocol. Discuss the following with citations:</w:t>
      </w:r>
    </w:p>
    <w:p w14:paraId="03F6CBD5" w14:textId="77777777" w:rsidR="006E4797" w:rsidRPr="00F72213" w:rsidRDefault="00551D82" w:rsidP="00AE52AE">
      <w:pPr>
        <w:numPr>
          <w:ilvl w:val="0"/>
          <w:numId w:val="4"/>
        </w:numPr>
        <w:pBdr>
          <w:top w:val="nil"/>
          <w:left w:val="nil"/>
          <w:bottom w:val="nil"/>
          <w:right w:val="nil"/>
          <w:between w:val="nil"/>
        </w:pBdr>
        <w:ind w:left="0" w:firstLine="0"/>
        <w:rPr>
          <w:rFonts w:asciiTheme="majorHAnsi" w:hAnsiTheme="majorHAnsi" w:cstheme="majorHAnsi"/>
          <w:color w:val="808080"/>
        </w:rPr>
      </w:pPr>
      <w:r w:rsidRPr="00F72213">
        <w:rPr>
          <w:rFonts w:asciiTheme="majorHAnsi" w:hAnsiTheme="majorHAnsi" w:cstheme="majorHAnsi"/>
          <w:color w:val="808080"/>
        </w:rPr>
        <w:t>Critical steps in the protocol</w:t>
      </w:r>
    </w:p>
    <w:p w14:paraId="2DF66234" w14:textId="77777777" w:rsidR="006E4797" w:rsidRPr="00F72213" w:rsidRDefault="00551D82" w:rsidP="00AE52AE">
      <w:pPr>
        <w:numPr>
          <w:ilvl w:val="0"/>
          <w:numId w:val="4"/>
        </w:numPr>
        <w:pBdr>
          <w:top w:val="nil"/>
          <w:left w:val="nil"/>
          <w:bottom w:val="nil"/>
          <w:right w:val="nil"/>
          <w:between w:val="nil"/>
        </w:pBdr>
        <w:ind w:left="0" w:firstLine="0"/>
        <w:rPr>
          <w:rFonts w:asciiTheme="majorHAnsi" w:hAnsiTheme="majorHAnsi" w:cstheme="majorHAnsi"/>
          <w:color w:val="808080"/>
        </w:rPr>
      </w:pPr>
      <w:r w:rsidRPr="00F72213">
        <w:rPr>
          <w:rFonts w:asciiTheme="majorHAnsi" w:hAnsiTheme="majorHAnsi" w:cstheme="majorHAnsi"/>
          <w:color w:val="808080"/>
        </w:rPr>
        <w:t>Modifications and troubleshooting of the method</w:t>
      </w:r>
    </w:p>
    <w:p w14:paraId="602224BA" w14:textId="77777777" w:rsidR="006E4797" w:rsidRPr="00F72213" w:rsidRDefault="00551D82" w:rsidP="00AE52AE">
      <w:pPr>
        <w:numPr>
          <w:ilvl w:val="0"/>
          <w:numId w:val="4"/>
        </w:numPr>
        <w:pBdr>
          <w:top w:val="nil"/>
          <w:left w:val="nil"/>
          <w:bottom w:val="nil"/>
          <w:right w:val="nil"/>
          <w:between w:val="nil"/>
        </w:pBdr>
        <w:ind w:left="0" w:firstLine="0"/>
        <w:rPr>
          <w:rFonts w:asciiTheme="majorHAnsi" w:hAnsiTheme="majorHAnsi" w:cstheme="majorHAnsi"/>
          <w:color w:val="808080"/>
        </w:rPr>
      </w:pPr>
      <w:r w:rsidRPr="00F72213">
        <w:rPr>
          <w:rFonts w:asciiTheme="majorHAnsi" w:hAnsiTheme="majorHAnsi" w:cstheme="majorHAnsi"/>
          <w:color w:val="808080"/>
        </w:rPr>
        <w:t>Limitations of the method</w:t>
      </w:r>
    </w:p>
    <w:p w14:paraId="18E7EA7C" w14:textId="77777777" w:rsidR="006E4797" w:rsidRPr="00F72213" w:rsidRDefault="00551D82" w:rsidP="00AE52AE">
      <w:pPr>
        <w:numPr>
          <w:ilvl w:val="0"/>
          <w:numId w:val="4"/>
        </w:numPr>
        <w:pBdr>
          <w:top w:val="nil"/>
          <w:left w:val="nil"/>
          <w:bottom w:val="nil"/>
          <w:right w:val="nil"/>
          <w:between w:val="nil"/>
        </w:pBdr>
        <w:ind w:left="0" w:firstLine="0"/>
        <w:rPr>
          <w:rFonts w:asciiTheme="majorHAnsi" w:hAnsiTheme="majorHAnsi" w:cstheme="majorHAnsi"/>
          <w:color w:val="808080"/>
        </w:rPr>
      </w:pPr>
      <w:r w:rsidRPr="00F72213">
        <w:rPr>
          <w:rFonts w:asciiTheme="majorHAnsi" w:hAnsiTheme="majorHAnsi" w:cstheme="majorHAnsi"/>
          <w:color w:val="808080"/>
        </w:rPr>
        <w:t>The significance of the method with respect to existing/alternative methods</w:t>
      </w:r>
    </w:p>
    <w:p w14:paraId="141B54A4" w14:textId="77777777" w:rsidR="006E4797" w:rsidRPr="00F72213" w:rsidRDefault="00551D82" w:rsidP="00AE52AE">
      <w:pPr>
        <w:numPr>
          <w:ilvl w:val="0"/>
          <w:numId w:val="4"/>
        </w:numPr>
        <w:pBdr>
          <w:top w:val="nil"/>
          <w:left w:val="nil"/>
          <w:bottom w:val="nil"/>
          <w:right w:val="nil"/>
          <w:between w:val="nil"/>
        </w:pBdr>
        <w:ind w:left="0" w:firstLine="0"/>
        <w:rPr>
          <w:rFonts w:asciiTheme="majorHAnsi" w:hAnsiTheme="majorHAnsi" w:cstheme="majorHAnsi"/>
          <w:color w:val="808080"/>
        </w:rPr>
      </w:pPr>
      <w:r w:rsidRPr="00F72213">
        <w:rPr>
          <w:rFonts w:asciiTheme="majorHAnsi" w:hAnsiTheme="majorHAnsi" w:cstheme="majorHAnsi"/>
          <w:color w:val="808080"/>
        </w:rPr>
        <w:t>Importance and potential applications of the method in specific research areas</w:t>
      </w:r>
    </w:p>
    <w:p w14:paraId="778AD6E4" w14:textId="77777777" w:rsidR="006E4797" w:rsidRPr="00F72213" w:rsidRDefault="006E4797" w:rsidP="00DA3C5C">
      <w:pPr>
        <w:pBdr>
          <w:top w:val="nil"/>
          <w:left w:val="nil"/>
          <w:bottom w:val="nil"/>
          <w:right w:val="nil"/>
          <w:between w:val="nil"/>
        </w:pBdr>
        <w:rPr>
          <w:rFonts w:asciiTheme="majorHAnsi" w:hAnsiTheme="majorHAnsi" w:cstheme="majorHAnsi"/>
          <w:color w:val="808080"/>
        </w:rPr>
      </w:pPr>
    </w:p>
    <w:p w14:paraId="2462D554" w14:textId="77777777" w:rsidR="006E4797" w:rsidRPr="00F72213" w:rsidRDefault="00551D82" w:rsidP="00DA3C5C">
      <w:pPr>
        <w:rPr>
          <w:rFonts w:asciiTheme="majorHAnsi" w:hAnsiTheme="majorHAnsi" w:cstheme="majorHAnsi"/>
        </w:rPr>
      </w:pPr>
      <w:bookmarkStart w:id="15" w:name="2s8eyo1" w:colFirst="0" w:colLast="0"/>
      <w:bookmarkEnd w:id="15"/>
      <w:r w:rsidRPr="00F72213">
        <w:rPr>
          <w:rFonts w:asciiTheme="majorHAnsi" w:hAnsiTheme="majorHAnsi" w:cstheme="majorHAnsi"/>
          <w:b/>
        </w:rPr>
        <w:t>ACKNOWLEDGMENTS:</w:t>
      </w:r>
      <w:r w:rsidRPr="00F72213">
        <w:rPr>
          <w:rFonts w:asciiTheme="majorHAnsi" w:hAnsiTheme="majorHAnsi" w:cstheme="majorHAnsi"/>
        </w:rPr>
        <w:t xml:space="preserve"> </w:t>
      </w:r>
    </w:p>
    <w:p w14:paraId="7E9EAB96" w14:textId="1E7EB241" w:rsidR="006E4797" w:rsidRPr="00F72213" w:rsidRDefault="00551D82" w:rsidP="00DA3C5C">
      <w:pPr>
        <w:rPr>
          <w:rFonts w:asciiTheme="majorHAnsi" w:hAnsiTheme="majorHAnsi" w:cstheme="majorHAnsi"/>
          <w:color w:val="808080"/>
        </w:rPr>
      </w:pPr>
      <w:r w:rsidRPr="00F72213">
        <w:rPr>
          <w:rFonts w:asciiTheme="majorHAnsi" w:hAnsiTheme="majorHAnsi" w:cstheme="majorHAnsi"/>
          <w:color w:val="808080"/>
        </w:rPr>
        <w:t xml:space="preserve">List acknowledgments and all funding sources for the work here. </w:t>
      </w:r>
    </w:p>
    <w:p w14:paraId="2829A2EA" w14:textId="77777777" w:rsidR="006E4797" w:rsidRPr="00F72213" w:rsidRDefault="006E4797" w:rsidP="00DA3C5C">
      <w:pPr>
        <w:rPr>
          <w:rFonts w:asciiTheme="majorHAnsi" w:hAnsiTheme="majorHAnsi" w:cstheme="majorHAnsi"/>
          <w:color w:val="808080"/>
        </w:rPr>
      </w:pPr>
    </w:p>
    <w:p w14:paraId="605BA394" w14:textId="77777777" w:rsidR="006E4797" w:rsidRPr="00F72213" w:rsidRDefault="00551D82" w:rsidP="00DA3C5C">
      <w:pPr>
        <w:rPr>
          <w:rFonts w:asciiTheme="majorHAnsi" w:hAnsiTheme="majorHAnsi" w:cstheme="majorHAnsi"/>
          <w:b/>
        </w:rPr>
      </w:pPr>
      <w:bookmarkStart w:id="16" w:name="17dp8vu" w:colFirst="0" w:colLast="0"/>
      <w:bookmarkEnd w:id="16"/>
      <w:r w:rsidRPr="00F72213">
        <w:rPr>
          <w:rFonts w:asciiTheme="majorHAnsi" w:hAnsiTheme="majorHAnsi" w:cstheme="majorHAnsi"/>
          <w:b/>
        </w:rPr>
        <w:t xml:space="preserve">DISCLOSURES: </w:t>
      </w:r>
    </w:p>
    <w:p w14:paraId="369F43ED" w14:textId="03B3F41D" w:rsidR="006E4797" w:rsidRPr="00F72213" w:rsidRDefault="00DD0D2A" w:rsidP="00DA3C5C">
      <w:pPr>
        <w:pBdr>
          <w:top w:val="nil"/>
          <w:left w:val="nil"/>
          <w:bottom w:val="nil"/>
          <w:right w:val="nil"/>
          <w:between w:val="nil"/>
        </w:pBdr>
        <w:rPr>
          <w:rFonts w:asciiTheme="majorHAnsi" w:hAnsiTheme="majorHAnsi" w:cstheme="majorHAnsi"/>
          <w:color w:val="808080"/>
        </w:rPr>
      </w:pPr>
      <w:r w:rsidRPr="00F72213">
        <w:rPr>
          <w:rFonts w:asciiTheme="majorHAnsi" w:hAnsiTheme="majorHAnsi" w:cstheme="majorHAnsi"/>
          <w:color w:val="808080"/>
        </w:rPr>
        <w:t>E</w:t>
      </w:r>
      <w:r w:rsidR="00551D82" w:rsidRPr="00F72213">
        <w:rPr>
          <w:rFonts w:asciiTheme="majorHAnsi" w:hAnsiTheme="majorHAnsi" w:cstheme="majorHAnsi"/>
          <w:color w:val="808080"/>
        </w:rPr>
        <w:t>nsure that all authors have disclosed any and all conflicts of interest.</w:t>
      </w:r>
    </w:p>
    <w:p w14:paraId="70D7BD89" w14:textId="77777777" w:rsidR="00351087" w:rsidRPr="00F72213" w:rsidRDefault="00351087" w:rsidP="00DA3C5C">
      <w:pPr>
        <w:pBdr>
          <w:top w:val="nil"/>
          <w:left w:val="nil"/>
          <w:bottom w:val="nil"/>
          <w:right w:val="nil"/>
          <w:between w:val="nil"/>
        </w:pBdr>
        <w:rPr>
          <w:rFonts w:asciiTheme="majorHAnsi" w:hAnsiTheme="majorHAnsi" w:cstheme="majorHAnsi"/>
          <w:color w:val="808080"/>
        </w:rPr>
      </w:pPr>
    </w:p>
    <w:p w14:paraId="16FDA8CD" w14:textId="77777777" w:rsidR="006E4797" w:rsidRPr="00F72213" w:rsidRDefault="00551D82" w:rsidP="00DA3C5C">
      <w:pPr>
        <w:pBdr>
          <w:top w:val="nil"/>
          <w:left w:val="nil"/>
          <w:bottom w:val="nil"/>
          <w:right w:val="nil"/>
          <w:between w:val="nil"/>
        </w:pBdr>
        <w:rPr>
          <w:rFonts w:asciiTheme="majorHAnsi" w:hAnsiTheme="majorHAnsi" w:cstheme="majorHAnsi"/>
          <w:color w:val="808080"/>
        </w:rPr>
      </w:pPr>
      <w:bookmarkStart w:id="17" w:name="3rdcrjn" w:colFirst="0" w:colLast="0"/>
      <w:bookmarkEnd w:id="17"/>
      <w:r w:rsidRPr="00F72213">
        <w:rPr>
          <w:rFonts w:asciiTheme="majorHAnsi" w:hAnsiTheme="majorHAnsi" w:cstheme="majorHAnsi"/>
          <w:b/>
        </w:rPr>
        <w:t>REFERENCES:</w:t>
      </w:r>
      <w:r w:rsidRPr="00F72213">
        <w:rPr>
          <w:rFonts w:asciiTheme="majorHAnsi" w:hAnsiTheme="majorHAnsi" w:cstheme="majorHAnsi"/>
        </w:rPr>
        <w:t xml:space="preserve"> </w:t>
      </w:r>
      <w:r w:rsidRPr="00F72213">
        <w:rPr>
          <w:rFonts w:asciiTheme="majorHAnsi" w:hAnsiTheme="majorHAnsi" w:cstheme="majorHAnsi"/>
          <w:color w:val="808080"/>
        </w:rPr>
        <w:t>(10 minimum; if using EndNote, use the</w:t>
      </w:r>
      <w:r w:rsidRPr="00F72213">
        <w:rPr>
          <w:rFonts w:asciiTheme="majorHAnsi" w:hAnsiTheme="majorHAnsi" w:cstheme="majorHAnsi"/>
          <w:color w:val="000000"/>
        </w:rPr>
        <w:t xml:space="preserve"> </w:t>
      </w:r>
      <w:hyperlink r:id="rId13">
        <w:proofErr w:type="spellStart"/>
        <w:r w:rsidRPr="00F72213">
          <w:rPr>
            <w:rFonts w:asciiTheme="majorHAnsi" w:hAnsiTheme="majorHAnsi" w:cstheme="majorHAnsi"/>
            <w:color w:val="0000FF"/>
            <w:u w:val="single"/>
          </w:rPr>
          <w:t>JoVE</w:t>
        </w:r>
        <w:proofErr w:type="spellEnd"/>
        <w:r w:rsidRPr="00F72213">
          <w:rPr>
            <w:rFonts w:asciiTheme="majorHAnsi" w:hAnsiTheme="majorHAnsi" w:cstheme="majorHAnsi"/>
            <w:color w:val="0000FF"/>
            <w:u w:val="single"/>
          </w:rPr>
          <w:t xml:space="preserve"> EndNote style file</w:t>
        </w:r>
      </w:hyperlink>
      <w:r w:rsidRPr="00F72213">
        <w:rPr>
          <w:rFonts w:asciiTheme="majorHAnsi" w:hAnsiTheme="majorHAnsi" w:cstheme="majorHAnsi"/>
          <w:color w:val="808080"/>
        </w:rPr>
        <w:t>)</w:t>
      </w:r>
    </w:p>
    <w:p w14:paraId="57418137" w14:textId="0A9AFBC7" w:rsidR="00516914" w:rsidRPr="00F72213" w:rsidRDefault="00551D82" w:rsidP="00DA3C5C">
      <w:pPr>
        <w:rPr>
          <w:rFonts w:asciiTheme="majorHAnsi" w:hAnsiTheme="majorHAnsi" w:cstheme="majorHAnsi"/>
          <w:color w:val="808080" w:themeColor="background1" w:themeShade="80"/>
        </w:rPr>
      </w:pPr>
      <w:r w:rsidRPr="00F72213">
        <w:rPr>
          <w:rFonts w:asciiTheme="majorHAnsi" w:hAnsiTheme="majorHAnsi" w:cstheme="majorHAnsi"/>
          <w:b/>
          <w:color w:val="808080"/>
        </w:rPr>
        <w:t>Citation formatting</w:t>
      </w:r>
      <w:r w:rsidR="008B35D2" w:rsidRPr="00F72213">
        <w:rPr>
          <w:rFonts w:asciiTheme="majorHAnsi" w:hAnsiTheme="majorHAnsi" w:cstheme="majorHAnsi"/>
          <w:b/>
          <w:color w:val="808080"/>
        </w:rPr>
        <w:t xml:space="preserve">: </w:t>
      </w:r>
      <w:r w:rsidRPr="00F72213">
        <w:rPr>
          <w:rFonts w:asciiTheme="majorHAnsi" w:hAnsiTheme="majorHAnsi" w:cstheme="majorHAnsi"/>
          <w:color w:val="808080"/>
        </w:rPr>
        <w:t xml:space="preserve">Last name, first and middle initials (if available). List </w:t>
      </w:r>
      <w:r w:rsidRPr="00F72213">
        <w:rPr>
          <w:rFonts w:asciiTheme="majorHAnsi" w:hAnsiTheme="majorHAnsi" w:cstheme="majorHAnsi"/>
          <w:b/>
          <w:color w:val="808080"/>
        </w:rPr>
        <w:t>ALL</w:t>
      </w:r>
      <w:r w:rsidRPr="00F72213">
        <w:rPr>
          <w:rFonts w:asciiTheme="majorHAnsi" w:hAnsiTheme="majorHAnsi" w:cstheme="majorHAnsi"/>
          <w:color w:val="808080"/>
        </w:rPr>
        <w:t xml:space="preserve"> authors. If there are six </w:t>
      </w:r>
      <w:r w:rsidRPr="00F72213">
        <w:rPr>
          <w:rFonts w:asciiTheme="majorHAnsi" w:hAnsiTheme="majorHAnsi" w:cstheme="majorHAnsi"/>
          <w:color w:val="808080" w:themeColor="background1" w:themeShade="80"/>
        </w:rPr>
        <w:t>or more authors, list the first author and then “et al.”.</w:t>
      </w:r>
      <w:r w:rsidR="008B35D2" w:rsidRPr="00F72213">
        <w:rPr>
          <w:rFonts w:asciiTheme="majorHAnsi" w:hAnsiTheme="majorHAnsi" w:cstheme="majorHAnsi"/>
          <w:color w:val="808080" w:themeColor="background1" w:themeShade="80"/>
        </w:rPr>
        <w:t xml:space="preserve"> </w:t>
      </w:r>
      <w:r w:rsidR="00516914" w:rsidRPr="00F72213">
        <w:rPr>
          <w:rStyle w:val="cf01"/>
          <w:rFonts w:asciiTheme="majorHAnsi" w:hAnsiTheme="majorHAnsi" w:cstheme="majorHAnsi"/>
          <w:color w:val="808080" w:themeColor="background1" w:themeShade="80"/>
          <w:sz w:val="24"/>
          <w:szCs w:val="24"/>
        </w:rPr>
        <w:t xml:space="preserve">Only published, accepted, or in-press journal papers can be included as references. Online publications and conference proceedings must have </w:t>
      </w:r>
      <w:proofErr w:type="spellStart"/>
      <w:r w:rsidR="00516914" w:rsidRPr="00F72213">
        <w:rPr>
          <w:rStyle w:val="cf01"/>
          <w:rFonts w:asciiTheme="majorHAnsi" w:hAnsiTheme="majorHAnsi" w:cstheme="majorHAnsi"/>
          <w:color w:val="808080" w:themeColor="background1" w:themeShade="80"/>
          <w:sz w:val="24"/>
          <w:szCs w:val="24"/>
        </w:rPr>
        <w:t>urls</w:t>
      </w:r>
      <w:proofErr w:type="spellEnd"/>
      <w:r w:rsidR="00516914" w:rsidRPr="00F72213">
        <w:rPr>
          <w:rStyle w:val="cf01"/>
          <w:rFonts w:asciiTheme="majorHAnsi" w:hAnsiTheme="majorHAnsi" w:cstheme="majorHAnsi"/>
          <w:color w:val="808080" w:themeColor="background1" w:themeShade="80"/>
          <w:sz w:val="24"/>
          <w:szCs w:val="24"/>
        </w:rPr>
        <w:t>.</w:t>
      </w:r>
      <w:r w:rsidRPr="00F72213">
        <w:rPr>
          <w:rFonts w:asciiTheme="majorHAnsi" w:hAnsiTheme="majorHAnsi" w:cstheme="majorHAnsi"/>
          <w:color w:val="808080" w:themeColor="background1" w:themeShade="80"/>
        </w:rPr>
        <w:t xml:space="preserve"> </w:t>
      </w:r>
    </w:p>
    <w:p w14:paraId="7AF66B98" w14:textId="77777777" w:rsidR="00EC0649" w:rsidRPr="00F72213" w:rsidRDefault="00DD0D2A" w:rsidP="00DA3C5C">
      <w:pPr>
        <w:pBdr>
          <w:top w:val="nil"/>
          <w:left w:val="nil"/>
          <w:bottom w:val="nil"/>
          <w:right w:val="nil"/>
          <w:between w:val="nil"/>
        </w:pBdr>
        <w:rPr>
          <w:rFonts w:asciiTheme="majorHAnsi" w:hAnsiTheme="majorHAnsi" w:cstheme="majorHAnsi"/>
          <w:b/>
          <w:color w:val="808080" w:themeColor="background1" w:themeShade="80"/>
        </w:rPr>
      </w:pPr>
      <w:r w:rsidRPr="00F72213">
        <w:rPr>
          <w:rFonts w:asciiTheme="majorHAnsi" w:hAnsiTheme="majorHAnsi" w:cstheme="majorHAnsi"/>
          <w:b/>
          <w:color w:val="808080" w:themeColor="background1" w:themeShade="80"/>
        </w:rPr>
        <w:t>Example</w:t>
      </w:r>
      <w:r w:rsidR="00EC0649" w:rsidRPr="00F72213">
        <w:rPr>
          <w:rFonts w:asciiTheme="majorHAnsi" w:hAnsiTheme="majorHAnsi" w:cstheme="majorHAnsi"/>
          <w:b/>
          <w:color w:val="808080" w:themeColor="background1" w:themeShade="80"/>
        </w:rPr>
        <w:t>s</w:t>
      </w:r>
      <w:r w:rsidRPr="00F72213">
        <w:rPr>
          <w:rFonts w:asciiTheme="majorHAnsi" w:hAnsiTheme="majorHAnsi" w:cstheme="majorHAnsi"/>
          <w:b/>
          <w:color w:val="808080" w:themeColor="background1" w:themeShade="80"/>
        </w:rPr>
        <w:t xml:space="preserve">: </w:t>
      </w:r>
    </w:p>
    <w:p w14:paraId="6B2B1AA9" w14:textId="4602F825" w:rsidR="006E4797" w:rsidRPr="00F72213" w:rsidRDefault="00147CBA" w:rsidP="00DA3C5C">
      <w:pPr>
        <w:pBdr>
          <w:top w:val="nil"/>
          <w:left w:val="nil"/>
          <w:bottom w:val="nil"/>
          <w:right w:val="nil"/>
          <w:between w:val="nil"/>
        </w:pBdr>
        <w:rPr>
          <w:rFonts w:asciiTheme="majorHAnsi" w:hAnsiTheme="majorHAnsi" w:cstheme="majorHAnsi"/>
          <w:bCs/>
          <w:color w:val="808080" w:themeColor="background1" w:themeShade="80"/>
          <w:shd w:val="clear" w:color="auto" w:fill="FFFFFF"/>
        </w:rPr>
      </w:pPr>
      <w:bookmarkStart w:id="18" w:name="_Hlk143594426"/>
      <w:r w:rsidRPr="00F72213">
        <w:rPr>
          <w:rFonts w:asciiTheme="majorHAnsi" w:hAnsiTheme="majorHAnsi" w:cstheme="majorHAnsi"/>
          <w:bCs/>
          <w:color w:val="808080" w:themeColor="background1" w:themeShade="80"/>
        </w:rPr>
        <w:t>B</w:t>
      </w:r>
      <w:r w:rsidRPr="00F72213">
        <w:rPr>
          <w:rFonts w:asciiTheme="majorHAnsi" w:hAnsiTheme="majorHAnsi" w:cstheme="majorHAnsi"/>
          <w:bCs/>
          <w:color w:val="808080" w:themeColor="background1" w:themeShade="80"/>
          <w:shd w:val="clear" w:color="auto" w:fill="FFFFFF"/>
        </w:rPr>
        <w:t xml:space="preserve">aker, A. R., Slack, F. J. ADAR1 and its implications in cancer development and treatment. </w:t>
      </w:r>
      <w:r w:rsidRPr="00F72213">
        <w:rPr>
          <w:rFonts w:asciiTheme="majorHAnsi" w:hAnsiTheme="majorHAnsi" w:cstheme="majorHAnsi"/>
          <w:bCs/>
          <w:i/>
          <w:iCs/>
          <w:color w:val="808080" w:themeColor="background1" w:themeShade="80"/>
          <w:shd w:val="clear" w:color="auto" w:fill="FFFFFF"/>
        </w:rPr>
        <w:t>Trends Genet.</w:t>
      </w:r>
      <w:r w:rsidRPr="00F72213">
        <w:rPr>
          <w:rFonts w:asciiTheme="majorHAnsi" w:hAnsiTheme="majorHAnsi" w:cstheme="majorHAnsi"/>
          <w:bCs/>
          <w:color w:val="808080" w:themeColor="background1" w:themeShade="80"/>
          <w:shd w:val="clear" w:color="auto" w:fill="FFFFFF"/>
        </w:rPr>
        <w:t xml:space="preserve"> </w:t>
      </w:r>
      <w:r w:rsidRPr="00F72213">
        <w:rPr>
          <w:rFonts w:asciiTheme="majorHAnsi" w:hAnsiTheme="majorHAnsi" w:cstheme="majorHAnsi"/>
          <w:b/>
          <w:color w:val="808080" w:themeColor="background1" w:themeShade="80"/>
          <w:shd w:val="clear" w:color="auto" w:fill="FFFFFF"/>
        </w:rPr>
        <w:t>38</w:t>
      </w:r>
      <w:r w:rsidRPr="00F72213">
        <w:rPr>
          <w:rFonts w:asciiTheme="majorHAnsi" w:hAnsiTheme="majorHAnsi" w:cstheme="majorHAnsi"/>
          <w:bCs/>
          <w:color w:val="808080" w:themeColor="background1" w:themeShade="80"/>
          <w:shd w:val="clear" w:color="auto" w:fill="FFFFFF"/>
        </w:rPr>
        <w:t xml:space="preserve"> (8), 821-830 (2022).</w:t>
      </w:r>
    </w:p>
    <w:bookmarkEnd w:id="18"/>
    <w:p w14:paraId="3FB49B94" w14:textId="571D9B8F" w:rsidR="00EC0649" w:rsidRPr="00F72213" w:rsidRDefault="00EC0649" w:rsidP="00DA3C5C">
      <w:pPr>
        <w:pBdr>
          <w:top w:val="nil"/>
          <w:left w:val="nil"/>
          <w:bottom w:val="nil"/>
          <w:right w:val="nil"/>
          <w:between w:val="nil"/>
        </w:pBdr>
        <w:rPr>
          <w:rFonts w:asciiTheme="majorHAnsi" w:hAnsiTheme="majorHAnsi" w:cstheme="majorHAnsi"/>
          <w:color w:val="808080" w:themeColor="background1" w:themeShade="80"/>
          <w:shd w:val="clear" w:color="auto" w:fill="FFFFFF"/>
        </w:rPr>
      </w:pPr>
      <w:proofErr w:type="spellStart"/>
      <w:r w:rsidRPr="00F72213">
        <w:rPr>
          <w:rFonts w:asciiTheme="majorHAnsi" w:hAnsiTheme="majorHAnsi" w:cstheme="majorHAnsi"/>
          <w:color w:val="808080" w:themeColor="background1" w:themeShade="80"/>
          <w:shd w:val="clear" w:color="auto" w:fill="FFFFFF"/>
        </w:rPr>
        <w:t>Vue</w:t>
      </w:r>
      <w:proofErr w:type="spellEnd"/>
      <w:r w:rsidRPr="00F72213">
        <w:rPr>
          <w:rFonts w:asciiTheme="majorHAnsi" w:hAnsiTheme="majorHAnsi" w:cstheme="majorHAnsi"/>
          <w:color w:val="808080" w:themeColor="background1" w:themeShade="80"/>
          <w:shd w:val="clear" w:color="auto" w:fill="FFFFFF"/>
        </w:rPr>
        <w:t xml:space="preserve">, Z. et al. Stories from Hmong in STEMM. </w:t>
      </w:r>
      <w:r w:rsidRPr="00F72213">
        <w:rPr>
          <w:rFonts w:asciiTheme="majorHAnsi" w:hAnsiTheme="majorHAnsi" w:cstheme="majorHAnsi"/>
          <w:i/>
          <w:iCs/>
          <w:color w:val="808080" w:themeColor="background1" w:themeShade="80"/>
          <w:shd w:val="clear" w:color="auto" w:fill="FFFFFF"/>
        </w:rPr>
        <w:t xml:space="preserve">Trends Genet. </w:t>
      </w:r>
      <w:r w:rsidRPr="00F72213">
        <w:rPr>
          <w:rFonts w:asciiTheme="majorHAnsi" w:hAnsiTheme="majorHAnsi" w:cstheme="majorHAnsi"/>
          <w:b/>
          <w:bCs/>
          <w:color w:val="808080" w:themeColor="background1" w:themeShade="80"/>
          <w:shd w:val="clear" w:color="auto" w:fill="FFFFFF"/>
        </w:rPr>
        <w:t>39</w:t>
      </w:r>
      <w:r w:rsidRPr="00F72213">
        <w:rPr>
          <w:rFonts w:asciiTheme="majorHAnsi" w:hAnsiTheme="majorHAnsi" w:cstheme="majorHAnsi"/>
          <w:color w:val="808080" w:themeColor="background1" w:themeShade="80"/>
          <w:shd w:val="clear" w:color="auto" w:fill="FFFFFF"/>
        </w:rPr>
        <w:t xml:space="preserve"> (8), 587-592. 2023.</w:t>
      </w:r>
    </w:p>
    <w:p w14:paraId="039C561C" w14:textId="33F97267" w:rsidR="00516914" w:rsidRDefault="00516914" w:rsidP="00516914">
      <w:pPr>
        <w:pBdr>
          <w:top w:val="nil"/>
          <w:left w:val="nil"/>
          <w:bottom w:val="nil"/>
          <w:right w:val="nil"/>
          <w:between w:val="nil"/>
        </w:pBdr>
        <w:rPr>
          <w:rFonts w:asciiTheme="majorHAnsi" w:hAnsiTheme="majorHAnsi" w:cstheme="majorHAnsi"/>
          <w:bCs/>
          <w:color w:val="808080" w:themeColor="background1" w:themeShade="80"/>
        </w:rPr>
      </w:pPr>
      <w:proofErr w:type="spellStart"/>
      <w:r w:rsidRPr="00F72213">
        <w:rPr>
          <w:rFonts w:asciiTheme="majorHAnsi" w:hAnsiTheme="majorHAnsi" w:cstheme="majorHAnsi"/>
          <w:bCs/>
          <w:color w:val="808080" w:themeColor="background1" w:themeShade="80"/>
        </w:rPr>
        <w:t>Kioh</w:t>
      </w:r>
      <w:proofErr w:type="spellEnd"/>
      <w:r w:rsidRPr="00F72213">
        <w:rPr>
          <w:rFonts w:asciiTheme="majorHAnsi" w:hAnsiTheme="majorHAnsi" w:cstheme="majorHAnsi"/>
          <w:bCs/>
          <w:color w:val="808080" w:themeColor="background1" w:themeShade="80"/>
        </w:rPr>
        <w:t xml:space="preserve">, L. G. et al. </w:t>
      </w:r>
      <w:r w:rsidRPr="00F72213">
        <w:rPr>
          <w:rFonts w:asciiTheme="majorHAnsi" w:hAnsiTheme="majorHAnsi" w:cstheme="majorHAnsi"/>
          <w:bCs/>
          <w:i/>
          <w:iCs/>
          <w:color w:val="808080" w:themeColor="background1" w:themeShade="80"/>
        </w:rPr>
        <w:t>Physical Treatment in Psychiatry.</w:t>
      </w:r>
      <w:r w:rsidRPr="00F72213">
        <w:rPr>
          <w:rFonts w:asciiTheme="majorHAnsi" w:hAnsiTheme="majorHAnsi" w:cstheme="majorHAnsi"/>
          <w:bCs/>
          <w:color w:val="808080" w:themeColor="background1" w:themeShade="80"/>
        </w:rPr>
        <w:t xml:space="preserve"> Blackwell Scientific Pubs. Boston, MA (1988).</w:t>
      </w:r>
    </w:p>
    <w:p w14:paraId="03A6ADCB" w14:textId="02EECBA6" w:rsidR="00967A3A" w:rsidRDefault="00967A3A" w:rsidP="00516914">
      <w:pPr>
        <w:pBdr>
          <w:top w:val="nil"/>
          <w:left w:val="nil"/>
          <w:bottom w:val="nil"/>
          <w:right w:val="nil"/>
          <w:between w:val="nil"/>
        </w:pBdr>
        <w:rPr>
          <w:rFonts w:asciiTheme="majorHAnsi" w:hAnsiTheme="majorHAnsi" w:cstheme="majorHAnsi"/>
          <w:bCs/>
          <w:color w:val="808080" w:themeColor="background1" w:themeShade="80"/>
        </w:rPr>
      </w:pPr>
    </w:p>
    <w:p w14:paraId="1E074CF0" w14:textId="3E8560BF" w:rsidR="00967A3A" w:rsidRPr="00DA3C5C" w:rsidRDefault="00967A3A" w:rsidP="00967A3A">
      <w:pPr>
        <w:pBdr>
          <w:top w:val="nil"/>
          <w:left w:val="nil"/>
          <w:bottom w:val="nil"/>
          <w:right w:val="nil"/>
          <w:between w:val="nil"/>
        </w:pBdr>
        <w:rPr>
          <w:rFonts w:asciiTheme="majorHAnsi" w:hAnsiTheme="majorHAnsi" w:cstheme="majorHAnsi"/>
          <w:bCs/>
          <w:color w:val="808080" w:themeColor="background1" w:themeShade="80"/>
        </w:rPr>
      </w:pPr>
    </w:p>
    <w:sectPr w:rsidR="00967A3A" w:rsidRPr="00DA3C5C" w:rsidSect="00147CBA">
      <w:headerReference w:type="even" r:id="rId14"/>
      <w:headerReference w:type="default" r:id="rId15"/>
      <w:footerReference w:type="even" r:id="rId16"/>
      <w:headerReference w:type="first" r:id="rId17"/>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C4C3B7" w14:textId="77777777" w:rsidR="003F67D7" w:rsidRDefault="003F67D7">
      <w:r>
        <w:separator/>
      </w:r>
    </w:p>
  </w:endnote>
  <w:endnote w:type="continuationSeparator" w:id="0">
    <w:p w14:paraId="56C1D2F6" w14:textId="77777777" w:rsidR="003F67D7" w:rsidRDefault="003F6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Body)">
    <w:altName w:val="Calibri"/>
    <w:panose1 w:val="020B0604020202020204"/>
    <w:charset w:val="00"/>
    <w:family w:val="roman"/>
    <w:pitch w:val="default"/>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altName w:val="Sylfaen"/>
    <w:panose1 w:val="020B0604020202020204"/>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E5172E" w14:textId="77777777" w:rsidR="00182A6B" w:rsidRDefault="00182A6B">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C2EDD8" w14:textId="77777777" w:rsidR="003F67D7" w:rsidRDefault="003F67D7">
      <w:r>
        <w:separator/>
      </w:r>
    </w:p>
  </w:footnote>
  <w:footnote w:type="continuationSeparator" w:id="0">
    <w:p w14:paraId="40285ADC" w14:textId="77777777" w:rsidR="003F67D7" w:rsidRDefault="003F67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7547F0" w14:textId="77777777" w:rsidR="00182A6B" w:rsidRDefault="00182A6B">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10A415" w14:textId="77777777" w:rsidR="00182A6B" w:rsidRDefault="00182A6B">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104647" w14:textId="0B8BBDDF" w:rsidR="00182A6B" w:rsidRDefault="00182A6B">
    <w:pPr>
      <w:pBdr>
        <w:top w:val="nil"/>
        <w:left w:val="nil"/>
        <w:bottom w:val="nil"/>
        <w:right w:val="nil"/>
        <w:between w:val="nil"/>
      </w:pBdr>
      <w:tabs>
        <w:tab w:val="center" w:pos="4680"/>
        <w:tab w:val="right" w:pos="9360"/>
      </w:tabs>
      <w:jc w:val="right"/>
      <w:rPr>
        <w:b/>
        <w:color w:val="1F497D"/>
        <w:sz w:val="32"/>
        <w:szCs w:val="32"/>
      </w:rPr>
    </w:pPr>
    <w:r>
      <w:rPr>
        <w:b/>
        <w:noProof/>
        <w:color w:val="1F497D"/>
        <w:sz w:val="32"/>
        <w:szCs w:val="32"/>
      </w:rPr>
      <mc:AlternateContent>
        <mc:Choice Requires="wpg">
          <w:drawing>
            <wp:anchor distT="0" distB="0" distL="114300" distR="114300" simplePos="0" relativeHeight="251659264" behindDoc="0" locked="0" layoutInCell="1" allowOverlap="1" wp14:anchorId="52D8EA08" wp14:editId="4762942B">
              <wp:simplePos x="0" y="0"/>
              <wp:positionH relativeFrom="column">
                <wp:posOffset>0</wp:posOffset>
              </wp:positionH>
              <wp:positionV relativeFrom="paragraph">
                <wp:posOffset>-409575</wp:posOffset>
              </wp:positionV>
              <wp:extent cx="3060065" cy="883285"/>
              <wp:effectExtent l="0" t="0" r="0" b="0"/>
              <wp:wrapSquare wrapText="bothSides"/>
              <wp:docPr id="2" name="Group 2"/>
              <wp:cNvGraphicFramePr/>
              <a:graphic xmlns:a="http://schemas.openxmlformats.org/drawingml/2006/main">
                <a:graphicData uri="http://schemas.microsoft.com/office/word/2010/wordprocessingGroup">
                  <wpg:wgp>
                    <wpg:cNvGrpSpPr/>
                    <wpg:grpSpPr>
                      <a:xfrm>
                        <a:off x="0" y="0"/>
                        <a:ext cx="3060065" cy="883285"/>
                        <a:chOff x="0" y="-937904"/>
                        <a:chExt cx="3060065" cy="883920"/>
                      </a:xfrm>
                    </wpg:grpSpPr>
                    <pic:pic xmlns:pic="http://schemas.openxmlformats.org/drawingml/2006/picture">
                      <pic:nvPicPr>
                        <pic:cNvPr id="1" name="image1.png"/>
                        <pic:cNvPicPr/>
                      </pic:nvPicPr>
                      <pic:blipFill>
                        <a:blip r:embed="rId1"/>
                        <a:srcRect/>
                        <a:stretch>
                          <a:fillRect/>
                        </a:stretch>
                      </pic:blipFill>
                      <pic:spPr>
                        <a:xfrm>
                          <a:off x="0" y="-937904"/>
                          <a:ext cx="2651760" cy="823520"/>
                        </a:xfrm>
                        <a:prstGeom prst="rect">
                          <a:avLst/>
                        </a:prstGeom>
                        <a:ln/>
                      </pic:spPr>
                    </pic:pic>
                    <wps:wsp>
                      <wps:cNvPr id="217" name="Text Box 2"/>
                      <wps:cNvSpPr txBox="1">
                        <a:spLocks noChangeArrowheads="1"/>
                      </wps:cNvSpPr>
                      <wps:spPr bwMode="auto">
                        <a:xfrm>
                          <a:off x="1362075" y="-937904"/>
                          <a:ext cx="1697990" cy="8839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F5DEB93" w14:textId="77777777" w:rsidR="00182A6B" w:rsidRDefault="00182A6B" w:rsidP="00C11D93">
                            <w:pPr>
                              <w:shd w:val="clear" w:color="auto" w:fill="FFFFFF" w:themeFill="background1"/>
                              <w:jc w:val="left"/>
                              <w:rPr>
                                <w:color w:val="262626"/>
                                <w:sz w:val="16"/>
                                <w:szCs w:val="16"/>
                              </w:rPr>
                            </w:pPr>
                          </w:p>
                          <w:p w14:paraId="21231F20" w14:textId="77777777" w:rsidR="00182A6B" w:rsidRDefault="00182A6B" w:rsidP="00C11D93">
                            <w:pPr>
                              <w:shd w:val="clear" w:color="auto" w:fill="FFFFFF" w:themeFill="background1"/>
                              <w:jc w:val="left"/>
                              <w:rPr>
                                <w:color w:val="262626"/>
                                <w:sz w:val="16"/>
                                <w:szCs w:val="16"/>
                              </w:rPr>
                            </w:pPr>
                          </w:p>
                          <w:p w14:paraId="5B6DD55B" w14:textId="77777777" w:rsidR="00182A6B" w:rsidRPr="00592232" w:rsidRDefault="00182A6B" w:rsidP="00C11D93">
                            <w:pPr>
                              <w:shd w:val="clear" w:color="auto" w:fill="FFFFFF" w:themeFill="background1"/>
                              <w:jc w:val="left"/>
                              <w:rPr>
                                <w:color w:val="262626"/>
                                <w:sz w:val="16"/>
                                <w:szCs w:val="16"/>
                              </w:rPr>
                            </w:pPr>
                            <w:r w:rsidRPr="00592232">
                              <w:rPr>
                                <w:color w:val="262626"/>
                                <w:sz w:val="16"/>
                                <w:szCs w:val="16"/>
                              </w:rPr>
                              <w:t>625 Massachusetts Ave, 2</w:t>
                            </w:r>
                            <w:r w:rsidRPr="00592232">
                              <w:rPr>
                                <w:color w:val="262626"/>
                                <w:sz w:val="16"/>
                                <w:szCs w:val="16"/>
                                <w:vertAlign w:val="superscript"/>
                              </w:rPr>
                              <w:t>nd</w:t>
                            </w:r>
                            <w:r w:rsidRPr="00592232">
                              <w:rPr>
                                <w:color w:val="262626"/>
                                <w:sz w:val="16"/>
                                <w:szCs w:val="16"/>
                              </w:rPr>
                              <w:t xml:space="preserve"> Floor </w:t>
                            </w:r>
                            <w:r w:rsidRPr="00592232">
                              <w:rPr>
                                <w:color w:val="262626"/>
                                <w:sz w:val="16"/>
                                <w:szCs w:val="16"/>
                              </w:rPr>
                              <w:br/>
                              <w:t xml:space="preserve">Cambridge, MA 02139 </w:t>
                            </w:r>
                            <w:r w:rsidRPr="00592232">
                              <w:rPr>
                                <w:color w:val="262626"/>
                                <w:sz w:val="16"/>
                                <w:szCs w:val="16"/>
                              </w:rPr>
                              <w:br/>
                              <w:t>Ph: 617.945.9051</w:t>
                            </w:r>
                          </w:p>
                          <w:p w14:paraId="1F9EEFE2" w14:textId="77777777" w:rsidR="00182A6B" w:rsidRDefault="00182A6B" w:rsidP="00C11D93">
                            <w:pPr>
                              <w:shd w:val="clear" w:color="auto" w:fill="FFFFFF" w:themeFill="background1"/>
                              <w:rPr>
                                <w:color w:val="262626"/>
                                <w:sz w:val="20"/>
                                <w:szCs w:val="20"/>
                              </w:rPr>
                            </w:pPr>
                          </w:p>
                          <w:p w14:paraId="2F657331" w14:textId="77777777" w:rsidR="00182A6B" w:rsidRPr="00890999" w:rsidRDefault="00182A6B" w:rsidP="00C11D93">
                            <w:pPr>
                              <w:shd w:val="clear" w:color="auto" w:fill="FFFFFF" w:themeFill="background1"/>
                              <w:rPr>
                                <w:color w:val="262626"/>
                                <w:sz w:val="20"/>
                                <w:szCs w:val="20"/>
                              </w:rPr>
                            </w:pPr>
                          </w:p>
                          <w:p w14:paraId="6200DA38" w14:textId="2BDB0340" w:rsidR="00182A6B" w:rsidRPr="007043AC" w:rsidRDefault="00182A6B" w:rsidP="00C11D93">
                            <w:pPr>
                              <w:rPr>
                                <w:rFonts w:ascii="Times New Roman" w:hAnsi="Times New Roman"/>
                                <w:color w:val="262626"/>
                              </w:rPr>
                            </w:pPr>
                            <w:r>
                              <w:rPr>
                                <w:rFonts w:ascii="Times New Roman" w:hAnsi="Times New Roman"/>
                                <w:color w:val="262626"/>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2D8EA08" id="Group 2" o:spid="_x0000_s1026" style="position:absolute;left:0;text-align:left;margin-left:0;margin-top:-32.25pt;width:240.95pt;height:69.55pt;z-index:251659264;mso-width-relative:margin;mso-height-relative:margin" coordorigin=",-9379" coordsize="30600,883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top:-9379;width:26517;height:823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">
                <v:imagedata r:id="rId2" o:title=""/>
              </v:shape>
              <v:shapetype id="_x0000_t202" coordsize="21600,21600" o:spt="202" path="m,l,21600r21600,l21600,xe">
                <v:stroke joinstyle="miter"/>
                <v:path gradientshapeok="t" o:connecttype="rect"/>
              </v:shapetype>
              <v:shape id="Text Box 2" o:spid="_x0000_s1028" type="#_x0000_t202" style="position:absolute;left:13620;top:-9379;width:16980;height:88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" filled="f" stroked="f">
                <v:textbox>
                  <w:txbxContent>
                    <w:p w14:paraId="0F5DEB93" w14:textId="77777777" w:rsidR="00182A6B" w:rsidRDefault="00182A6B" w:rsidP="00C11D93">
                      <w:pPr>
                        <w:shd w:val="clear" w:color="auto" w:fill="FFFFFF" w:themeFill="background1"/>
                        <w:jc w:val="left"/>
                        <w:rPr>
                          <w:color w:val="262626"/>
                          <w:sz w:val="16"/>
                          <w:szCs w:val="16"/>
                        </w:rPr>
                      </w:pPr>
                    </w:p>
                    <w:p w14:paraId="21231F20" w14:textId="77777777" w:rsidR="00182A6B" w:rsidRDefault="00182A6B" w:rsidP="00C11D93">
                      <w:pPr>
                        <w:shd w:val="clear" w:color="auto" w:fill="FFFFFF" w:themeFill="background1"/>
                        <w:jc w:val="left"/>
                        <w:rPr>
                          <w:color w:val="262626"/>
                          <w:sz w:val="16"/>
                          <w:szCs w:val="16"/>
                        </w:rPr>
                      </w:pPr>
                    </w:p>
                    <w:p w14:paraId="5B6DD55B" w14:textId="77777777" w:rsidR="00182A6B" w:rsidRPr="00592232" w:rsidRDefault="00182A6B" w:rsidP="00C11D93">
                      <w:pPr>
                        <w:shd w:val="clear" w:color="auto" w:fill="FFFFFF" w:themeFill="background1"/>
                        <w:jc w:val="left"/>
                        <w:rPr>
                          <w:color w:val="262626"/>
                          <w:sz w:val="16"/>
                          <w:szCs w:val="16"/>
                        </w:rPr>
                      </w:pPr>
                      <w:r w:rsidRPr="00592232">
                        <w:rPr>
                          <w:color w:val="262626"/>
                          <w:sz w:val="16"/>
                          <w:szCs w:val="16"/>
                        </w:rPr>
                        <w:t>625 Massachusetts Ave, 2</w:t>
                      </w:r>
                      <w:r w:rsidRPr="00592232">
                        <w:rPr>
                          <w:color w:val="262626"/>
                          <w:sz w:val="16"/>
                          <w:szCs w:val="16"/>
                          <w:vertAlign w:val="superscript"/>
                        </w:rPr>
                        <w:t>nd</w:t>
                      </w:r>
                      <w:r w:rsidRPr="00592232">
                        <w:rPr>
                          <w:color w:val="262626"/>
                          <w:sz w:val="16"/>
                          <w:szCs w:val="16"/>
                        </w:rPr>
                        <w:t xml:space="preserve"> Floor </w:t>
                      </w:r>
                      <w:r w:rsidRPr="00592232">
                        <w:rPr>
                          <w:color w:val="262626"/>
                          <w:sz w:val="16"/>
                          <w:szCs w:val="16"/>
                        </w:rPr>
                        <w:br/>
                        <w:t xml:space="preserve">Cambridge, MA 02139 </w:t>
                      </w:r>
                      <w:r w:rsidRPr="00592232">
                        <w:rPr>
                          <w:color w:val="262626"/>
                          <w:sz w:val="16"/>
                          <w:szCs w:val="16"/>
                        </w:rPr>
                        <w:br/>
                        <w:t>Ph: 617.945.9051</w:t>
                      </w:r>
                    </w:p>
                    <w:p w14:paraId="1F9EEFE2" w14:textId="77777777" w:rsidR="00182A6B" w:rsidRDefault="00182A6B" w:rsidP="00C11D93">
                      <w:pPr>
                        <w:shd w:val="clear" w:color="auto" w:fill="FFFFFF" w:themeFill="background1"/>
                        <w:rPr>
                          <w:color w:val="262626"/>
                          <w:sz w:val="20"/>
                          <w:szCs w:val="20"/>
                        </w:rPr>
                      </w:pPr>
                    </w:p>
                    <w:p w14:paraId="2F657331" w14:textId="77777777" w:rsidR="00182A6B" w:rsidRPr="00890999" w:rsidRDefault="00182A6B" w:rsidP="00C11D93">
                      <w:pPr>
                        <w:shd w:val="clear" w:color="auto" w:fill="FFFFFF" w:themeFill="background1"/>
                        <w:rPr>
                          <w:color w:val="262626"/>
                          <w:sz w:val="20"/>
                          <w:szCs w:val="20"/>
                        </w:rPr>
                      </w:pPr>
                    </w:p>
                    <w:p w14:paraId="6200DA38" w14:textId="2BDB0340" w:rsidR="00182A6B" w:rsidRPr="007043AC" w:rsidRDefault="00182A6B" w:rsidP="00C11D93">
                      <w:pPr>
                        <w:rPr>
                          <w:rFonts w:ascii="Times New Roman" w:hAnsi="Times New Roman"/>
                          <w:color w:val="262626"/>
                        </w:rPr>
                      </w:pPr>
                      <w:r>
                        <w:rPr>
                          <w:rFonts w:ascii="Times New Roman" w:hAnsi="Times New Roman"/>
                          <w:color w:val="262626"/>
                        </w:rPr>
                        <w:t>`</w:t>
                      </w:r>
                    </w:p>
                  </w:txbxContent>
                </v:textbox>
              </v:shape>
              <w10:wrap type="square"/>
            </v:group>
          </w:pict>
        </mc:Fallback>
      </mc:AlternateContent>
    </w:r>
    <w:r>
      <w:rPr>
        <w:b/>
        <w:color w:val="1F497D"/>
        <w:sz w:val="32"/>
        <w:szCs w:val="32"/>
      </w:rPr>
      <w:t>Standard Manuscript Template</w:t>
    </w: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5430D"/>
    <w:multiLevelType w:val="multilevel"/>
    <w:tmpl w:val="C8480EE4"/>
    <w:lvl w:ilvl="0">
      <w:start w:val="1"/>
      <w:numFmt w:val="decimal"/>
      <w:lvlText w:val="6.4.%1"/>
      <w:lvlJc w:val="left"/>
      <w:pPr>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8C25B3"/>
    <w:multiLevelType w:val="multilevel"/>
    <w:tmpl w:val="98044CFA"/>
    <w:lvl w:ilvl="0">
      <w:start w:val="1"/>
      <w:numFmt w:val="decimal"/>
      <w:lvlText w:val="7.2.%1"/>
      <w:lvlJc w:val="left"/>
      <w:pPr>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B10480"/>
    <w:multiLevelType w:val="multilevel"/>
    <w:tmpl w:val="629C5778"/>
    <w:lvl w:ilvl="0">
      <w:start w:val="1"/>
      <w:numFmt w:val="decimal"/>
      <w:lvlText w:val="1.1.%1"/>
      <w:lvlJc w:val="left"/>
      <w:pPr>
        <w:ind w:left="720" w:hanging="360"/>
      </w:pPr>
      <w:rPr>
        <w:rFonts w:ascii="Calibri (Body)" w:hAnsi="Calibri (Body)" w:hint="default"/>
        <w:b w:val="0"/>
        <w:i w:val="0"/>
        <w:sz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1FB2A6C"/>
    <w:multiLevelType w:val="multilevel"/>
    <w:tmpl w:val="7288648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3504576"/>
    <w:multiLevelType w:val="hybridMultilevel"/>
    <w:tmpl w:val="F0D82D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4973CB8"/>
    <w:multiLevelType w:val="multilevel"/>
    <w:tmpl w:val="5D749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227B7F"/>
    <w:multiLevelType w:val="multilevel"/>
    <w:tmpl w:val="34AE65BA"/>
    <w:lvl w:ilvl="0">
      <w:start w:val="1"/>
      <w:numFmt w:val="decimal"/>
      <w:lvlText w:val="3.3.%1"/>
      <w:lvlJc w:val="left"/>
      <w:pPr>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950016"/>
    <w:multiLevelType w:val="multilevel"/>
    <w:tmpl w:val="61A20922"/>
    <w:lvl w:ilvl="0">
      <w:start w:val="1"/>
      <w:numFmt w:val="decimal"/>
      <w:lvlText w:val="7.3.%1"/>
      <w:lvlJc w:val="left"/>
      <w:pPr>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C181AD3"/>
    <w:multiLevelType w:val="hybridMultilevel"/>
    <w:tmpl w:val="857ED3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0EAD24C7"/>
    <w:multiLevelType w:val="multilevel"/>
    <w:tmpl w:val="C48CA0D4"/>
    <w:lvl w:ilvl="0">
      <w:start w:val="1"/>
      <w:numFmt w:val="decimal"/>
      <w:lvlText w:val="4.2.%1."/>
      <w:lvlJc w:val="left"/>
      <w:pPr>
        <w:ind w:left="720" w:hanging="360"/>
      </w:pPr>
      <w:rPr>
        <w:rFonts w:ascii="Calibri (Body)" w:hAnsi="Calibri (Body)" w:hint="default"/>
        <w:b w:val="0"/>
        <w:i w:val="0"/>
        <w:sz w:val="24"/>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0378FF"/>
    <w:multiLevelType w:val="hybridMultilevel"/>
    <w:tmpl w:val="5B80A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8B167D7"/>
    <w:multiLevelType w:val="multilevel"/>
    <w:tmpl w:val="C0480C60"/>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9B4C2C"/>
    <w:multiLevelType w:val="multilevel"/>
    <w:tmpl w:val="98846D8A"/>
    <w:lvl w:ilvl="0">
      <w:start w:val="1"/>
      <w:numFmt w:val="decimal"/>
      <w:lvlText w:val="2.1.%1"/>
      <w:lvlJc w:val="left"/>
      <w:pPr>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C2737B1"/>
    <w:multiLevelType w:val="multilevel"/>
    <w:tmpl w:val="CF581C2C"/>
    <w:lvl w:ilvl="0">
      <w:start w:val="1"/>
      <w:numFmt w:val="decimal"/>
      <w:lvlText w:val="2.2.%1"/>
      <w:lvlJc w:val="left"/>
      <w:pPr>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FFE7BF7"/>
    <w:multiLevelType w:val="multilevel"/>
    <w:tmpl w:val="F9A03A86"/>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2D62033"/>
    <w:multiLevelType w:val="multilevel"/>
    <w:tmpl w:val="177AF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8" w15:restartNumberingAfterBreak="0">
    <w:nsid w:val="25EE4DF8"/>
    <w:multiLevelType w:val="multilevel"/>
    <w:tmpl w:val="DA0CB32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CDC2A9E"/>
    <w:multiLevelType w:val="multilevel"/>
    <w:tmpl w:val="0B8C7546"/>
    <w:lvl w:ilvl="0">
      <w:start w:val="1"/>
      <w:numFmt w:val="decimal"/>
      <w:lvlText w:val="1.3.%1"/>
      <w:lvlJc w:val="left"/>
      <w:pPr>
        <w:ind w:left="720" w:hanging="360"/>
      </w:pPr>
      <w:rPr>
        <w:rFonts w:ascii="Calibri (Body)" w:hAnsi="Calibri (Body)" w:hint="default"/>
        <w:b w:val="0"/>
        <w:i w:val="0"/>
        <w:sz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01A1CB8"/>
    <w:multiLevelType w:val="multilevel"/>
    <w:tmpl w:val="DFE883D0"/>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33FB524E"/>
    <w:multiLevelType w:val="multilevel"/>
    <w:tmpl w:val="E7AA27DA"/>
    <w:lvl w:ilvl="0">
      <w:start w:val="1"/>
      <w:numFmt w:val="decimal"/>
      <w:lvlText w:val="3.2.%1"/>
      <w:lvlJc w:val="left"/>
      <w:pPr>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5" w15:restartNumberingAfterBreak="0">
    <w:nsid w:val="3681235D"/>
    <w:multiLevelType w:val="multilevel"/>
    <w:tmpl w:val="98F46D80"/>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68957EE"/>
    <w:multiLevelType w:val="hybridMultilevel"/>
    <w:tmpl w:val="1B96BF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6D70826"/>
    <w:multiLevelType w:val="hybridMultilevel"/>
    <w:tmpl w:val="7276A2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389D128F"/>
    <w:multiLevelType w:val="multilevel"/>
    <w:tmpl w:val="66B47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08F6396"/>
    <w:multiLevelType w:val="multilevel"/>
    <w:tmpl w:val="CD1C29C2"/>
    <w:lvl w:ilvl="0">
      <w:start w:val="1"/>
      <w:numFmt w:val="decimal"/>
      <w:lvlText w:val="7.1.%1"/>
      <w:lvlJc w:val="left"/>
      <w:pPr>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20C79A2"/>
    <w:multiLevelType w:val="multilevel"/>
    <w:tmpl w:val="3CBC719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42D9387A"/>
    <w:multiLevelType w:val="multilevel"/>
    <w:tmpl w:val="DC58B83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3A729B5"/>
    <w:multiLevelType w:val="multilevel"/>
    <w:tmpl w:val="8B2485EA"/>
    <w:lvl w:ilvl="0">
      <w:start w:val="1"/>
      <w:numFmt w:val="decimal"/>
      <w:lvlText w:val="6.3.%1"/>
      <w:lvlJc w:val="left"/>
      <w:pPr>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5064B3A"/>
    <w:multiLevelType w:val="multilevel"/>
    <w:tmpl w:val="5CA45E74"/>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5981404"/>
    <w:multiLevelType w:val="multilevel"/>
    <w:tmpl w:val="C6D0ABE6"/>
    <w:lvl w:ilvl="0">
      <w:start w:val="1"/>
      <w:numFmt w:val="decimal"/>
      <w:lvlText w:val="7.4.%1"/>
      <w:lvlJc w:val="left"/>
      <w:pPr>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6130B55"/>
    <w:multiLevelType w:val="multilevel"/>
    <w:tmpl w:val="FF700E28"/>
    <w:lvl w:ilvl="0">
      <w:start w:val="1"/>
      <w:numFmt w:val="decimal"/>
      <w:lvlText w:val="1.2.%1"/>
      <w:lvlJc w:val="left"/>
      <w:pPr>
        <w:ind w:left="720" w:hanging="360"/>
      </w:pPr>
      <w:rPr>
        <w:rFont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46446D0F"/>
    <w:multiLevelType w:val="multilevel"/>
    <w:tmpl w:val="4582068E"/>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69B7C52"/>
    <w:multiLevelType w:val="multilevel"/>
    <w:tmpl w:val="7A6ABECC"/>
    <w:lvl w:ilvl="0">
      <w:start w:val="1"/>
      <w:numFmt w:val="decimal"/>
      <w:lvlText w:val="2.3.%1"/>
      <w:lvlJc w:val="left"/>
      <w:pPr>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80E7BB1"/>
    <w:multiLevelType w:val="multilevel"/>
    <w:tmpl w:val="BD70E952"/>
    <w:lvl w:ilvl="0">
      <w:start w:val="1"/>
      <w:numFmt w:val="decimal"/>
      <w:lvlText w:val="3.1.%1"/>
      <w:lvlJc w:val="left"/>
      <w:pPr>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4B3C78D0"/>
    <w:multiLevelType w:val="multilevel"/>
    <w:tmpl w:val="1590BBAC"/>
    <w:lvl w:ilvl="0">
      <w:start w:val="1"/>
      <w:numFmt w:val="decimal"/>
      <w:lvlText w:val="6.1.%1"/>
      <w:lvlJc w:val="left"/>
      <w:pPr>
        <w:ind w:left="720" w:hanging="360"/>
      </w:pPr>
      <w:rPr>
        <w:rFonts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4F397506"/>
    <w:multiLevelType w:val="multilevel"/>
    <w:tmpl w:val="379CD51C"/>
    <w:lvl w:ilvl="0">
      <w:start w:val="1"/>
      <w:numFmt w:val="decimal"/>
      <w:lvlText w:val="1.2.%1"/>
      <w:lvlJc w:val="left"/>
      <w:pPr>
        <w:ind w:left="720" w:hanging="360"/>
      </w:pPr>
      <w:rPr>
        <w:rFonts w:ascii="Calibri (Body)" w:hAnsi="Calibri (Body)" w:hint="default"/>
        <w:b w:val="0"/>
        <w:i w:val="0"/>
        <w:sz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F3C0725"/>
    <w:multiLevelType w:val="multilevel"/>
    <w:tmpl w:val="560EC082"/>
    <w:lvl w:ilvl="0">
      <w:start w:val="1"/>
      <w:numFmt w:val="decimal"/>
      <w:lvlText w:val="4.1.%1."/>
      <w:lvlJc w:val="left"/>
      <w:pPr>
        <w:ind w:left="720" w:hanging="360"/>
      </w:pPr>
      <w:rPr>
        <w:rFonts w:ascii="Calibri (Body)" w:hAnsi="Calibri (Body)" w:hint="default"/>
        <w:b w:val="0"/>
        <w:i w:val="0"/>
        <w:sz w:val="24"/>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52BE191C"/>
    <w:multiLevelType w:val="multilevel"/>
    <w:tmpl w:val="15A26F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3D317B8"/>
    <w:multiLevelType w:val="multilevel"/>
    <w:tmpl w:val="23666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8D5051"/>
    <w:multiLevelType w:val="multilevel"/>
    <w:tmpl w:val="FC7CE2B6"/>
    <w:lvl w:ilvl="0">
      <w:start w:val="1"/>
      <w:numFmt w:val="decimal"/>
      <w:lvlText w:val="6.5.%1"/>
      <w:lvlJc w:val="left"/>
      <w:pPr>
        <w:ind w:left="720" w:hanging="360"/>
      </w:pPr>
      <w:rPr>
        <w:rFonts w:hint="default"/>
        <w:sz w:val="20"/>
      </w:rPr>
    </w:lvl>
    <w:lvl w:ilvl="1" w:tentative="1">
      <w:start w:val="1"/>
      <w:numFmt w:val="decimal"/>
      <w:lvlText w:val="%2."/>
      <w:lvlJc w:val="lef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rPr>
        <w:rFonts w:hint="default"/>
        <w:sz w:val="20"/>
      </w:rPr>
    </w:lvl>
    <w:lvl w:ilvl="3" w:tentative="1">
      <w:start w:val="1"/>
      <w:numFmt w:val="decimal"/>
      <w:lvlText w:val="%4."/>
      <w:lvlJc w:val="left"/>
      <w:pPr>
        <w:tabs>
          <w:tab w:val="num" w:pos="2880"/>
        </w:tabs>
        <w:ind w:left="2880" w:hanging="360"/>
      </w:pPr>
      <w:rPr>
        <w:rFonts w:hint="default"/>
        <w:sz w:val="20"/>
      </w:rPr>
    </w:lvl>
    <w:lvl w:ilvl="4" w:tentative="1">
      <w:start w:val="1"/>
      <w:numFmt w:val="decimal"/>
      <w:lvlText w:val="%5."/>
      <w:lvlJc w:val="left"/>
      <w:pPr>
        <w:tabs>
          <w:tab w:val="num" w:pos="3600"/>
        </w:tabs>
        <w:ind w:left="3600" w:hanging="360"/>
      </w:pPr>
      <w:rPr>
        <w:rFonts w:hint="default"/>
        <w:sz w:val="20"/>
      </w:rPr>
    </w:lvl>
    <w:lvl w:ilvl="5" w:tentative="1">
      <w:start w:val="1"/>
      <w:numFmt w:val="decimal"/>
      <w:lvlText w:val="%6."/>
      <w:lvlJc w:val="left"/>
      <w:pPr>
        <w:tabs>
          <w:tab w:val="num" w:pos="4320"/>
        </w:tabs>
        <w:ind w:left="4320" w:hanging="360"/>
      </w:pPr>
      <w:rPr>
        <w:rFonts w:hint="default"/>
        <w:sz w:val="20"/>
      </w:rPr>
    </w:lvl>
    <w:lvl w:ilvl="6" w:tentative="1">
      <w:start w:val="1"/>
      <w:numFmt w:val="decimal"/>
      <w:lvlText w:val="%7."/>
      <w:lvlJc w:val="left"/>
      <w:pPr>
        <w:tabs>
          <w:tab w:val="num" w:pos="5040"/>
        </w:tabs>
        <w:ind w:left="5040" w:hanging="360"/>
      </w:pPr>
      <w:rPr>
        <w:rFonts w:hint="default"/>
        <w:sz w:val="20"/>
      </w:rPr>
    </w:lvl>
    <w:lvl w:ilvl="7" w:tentative="1">
      <w:start w:val="1"/>
      <w:numFmt w:val="decimal"/>
      <w:lvlText w:val="%8."/>
      <w:lvlJc w:val="left"/>
      <w:pPr>
        <w:tabs>
          <w:tab w:val="num" w:pos="5760"/>
        </w:tabs>
        <w:ind w:left="5760" w:hanging="360"/>
      </w:pPr>
      <w:rPr>
        <w:rFonts w:hint="default"/>
        <w:sz w:val="20"/>
      </w:rPr>
    </w:lvl>
    <w:lvl w:ilvl="8" w:tentative="1">
      <w:start w:val="1"/>
      <w:numFmt w:val="decimal"/>
      <w:lvlText w:val="%9."/>
      <w:lvlJc w:val="left"/>
      <w:pPr>
        <w:tabs>
          <w:tab w:val="num" w:pos="6480"/>
        </w:tabs>
        <w:ind w:left="6480" w:hanging="360"/>
      </w:pPr>
      <w:rPr>
        <w:rFonts w:hint="default"/>
        <w:sz w:val="20"/>
      </w:rPr>
    </w:lvl>
  </w:abstractNum>
  <w:abstractNum w:abstractNumId="52" w15:restartNumberingAfterBreak="0">
    <w:nsid w:val="60DF1CFA"/>
    <w:multiLevelType w:val="multilevel"/>
    <w:tmpl w:val="D20E0C92"/>
    <w:lvl w:ilvl="0">
      <w:start w:val="8"/>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6AC73274"/>
    <w:multiLevelType w:val="multilevel"/>
    <w:tmpl w:val="655033A6"/>
    <w:lvl w:ilvl="0">
      <w:start w:val="1"/>
      <w:numFmt w:val="decimal"/>
      <w:lvlText w:val="3.4.%1"/>
      <w:lvlJc w:val="left"/>
      <w:pPr>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72DF2719"/>
    <w:multiLevelType w:val="hybridMultilevel"/>
    <w:tmpl w:val="5C14F436"/>
    <w:lvl w:ilvl="0" w:tplc="38CE7EE4">
      <w:start w:val="1"/>
      <w:numFmt w:val="decimal"/>
      <w:lvlText w:val="4.2.%1."/>
      <w:lvlJc w:val="left"/>
      <w:pPr>
        <w:ind w:left="720" w:hanging="360"/>
      </w:pPr>
      <w:rPr>
        <w:rFonts w:ascii="Calibri (Body)" w:hAnsi="Calibri (Body)"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AB7211F"/>
    <w:multiLevelType w:val="multilevel"/>
    <w:tmpl w:val="6B2E5F82"/>
    <w:lvl w:ilvl="0">
      <w:start w:val="1"/>
      <w:numFmt w:val="decimal"/>
      <w:lvlText w:val="6.2.%1"/>
      <w:lvlJc w:val="left"/>
      <w:pPr>
        <w:ind w:left="720" w:hanging="360"/>
      </w:pPr>
      <w:rPr>
        <w:rFonts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AE57BF1"/>
    <w:multiLevelType w:val="multilevel"/>
    <w:tmpl w:val="51E66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C9A0375"/>
    <w:multiLevelType w:val="multilevel"/>
    <w:tmpl w:val="84E0E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E6E2333"/>
    <w:multiLevelType w:val="hybridMultilevel"/>
    <w:tmpl w:val="4C56FB6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2"/>
  </w:num>
  <w:num w:numId="2">
    <w:abstractNumId w:val="34"/>
  </w:num>
  <w:num w:numId="3">
    <w:abstractNumId w:val="17"/>
  </w:num>
  <w:num w:numId="4">
    <w:abstractNumId w:val="45"/>
  </w:num>
  <w:num w:numId="5">
    <w:abstractNumId w:val="53"/>
  </w:num>
  <w:num w:numId="6">
    <w:abstractNumId w:val="24"/>
  </w:num>
  <w:num w:numId="7">
    <w:abstractNumId w:val="30"/>
  </w:num>
  <w:num w:numId="8">
    <w:abstractNumId w:val="28"/>
  </w:num>
  <w:num w:numId="9">
    <w:abstractNumId w:val="43"/>
  </w:num>
  <w:num w:numId="10">
    <w:abstractNumId w:val="20"/>
  </w:num>
  <w:num w:numId="11">
    <w:abstractNumId w:val="56"/>
  </w:num>
  <w:num w:numId="12">
    <w:abstractNumId w:val="31"/>
  </w:num>
  <w:num w:numId="13">
    <w:abstractNumId w:val="48"/>
  </w:num>
  <w:num w:numId="14">
    <w:abstractNumId w:val="10"/>
  </w:num>
  <w:num w:numId="15">
    <w:abstractNumId w:val="2"/>
  </w:num>
  <w:num w:numId="16">
    <w:abstractNumId w:val="19"/>
  </w:num>
  <w:num w:numId="17">
    <w:abstractNumId w:val="13"/>
  </w:num>
  <w:num w:numId="18">
    <w:abstractNumId w:val="14"/>
  </w:num>
  <w:num w:numId="19">
    <w:abstractNumId w:val="41"/>
  </w:num>
  <w:num w:numId="20">
    <w:abstractNumId w:val="42"/>
  </w:num>
  <w:num w:numId="21">
    <w:abstractNumId w:val="23"/>
  </w:num>
  <w:num w:numId="22">
    <w:abstractNumId w:val="6"/>
  </w:num>
  <w:num w:numId="23">
    <w:abstractNumId w:val="54"/>
  </w:num>
  <w:num w:numId="24">
    <w:abstractNumId w:val="50"/>
  </w:num>
  <w:num w:numId="25">
    <w:abstractNumId w:val="5"/>
  </w:num>
  <w:num w:numId="26">
    <w:abstractNumId w:val="47"/>
  </w:num>
  <w:num w:numId="27">
    <w:abstractNumId w:val="35"/>
  </w:num>
  <w:num w:numId="28">
    <w:abstractNumId w:val="52"/>
  </w:num>
  <w:num w:numId="29">
    <w:abstractNumId w:val="33"/>
  </w:num>
  <w:num w:numId="30">
    <w:abstractNumId w:val="18"/>
  </w:num>
  <w:num w:numId="31">
    <w:abstractNumId w:val="16"/>
  </w:num>
  <w:num w:numId="32">
    <w:abstractNumId w:val="29"/>
  </w:num>
  <w:num w:numId="33">
    <w:abstractNumId w:val="58"/>
  </w:num>
  <w:num w:numId="34">
    <w:abstractNumId w:val="49"/>
  </w:num>
  <w:num w:numId="35">
    <w:abstractNumId w:val="12"/>
  </w:num>
  <w:num w:numId="36">
    <w:abstractNumId w:val="40"/>
  </w:num>
  <w:num w:numId="37">
    <w:abstractNumId w:val="25"/>
  </w:num>
  <w:num w:numId="38">
    <w:abstractNumId w:val="37"/>
  </w:num>
  <w:num w:numId="39">
    <w:abstractNumId w:val="21"/>
  </w:num>
  <w:num w:numId="40">
    <w:abstractNumId w:val="44"/>
  </w:num>
  <w:num w:numId="41">
    <w:abstractNumId w:val="57"/>
  </w:num>
  <w:num w:numId="42">
    <w:abstractNumId w:val="36"/>
  </w:num>
  <w:num w:numId="43">
    <w:abstractNumId w:val="0"/>
  </w:num>
  <w:num w:numId="44">
    <w:abstractNumId w:val="3"/>
  </w:num>
  <w:num w:numId="45">
    <w:abstractNumId w:val="15"/>
  </w:num>
  <w:num w:numId="46">
    <w:abstractNumId w:val="51"/>
  </w:num>
  <w:num w:numId="47">
    <w:abstractNumId w:val="32"/>
  </w:num>
  <w:num w:numId="48">
    <w:abstractNumId w:val="1"/>
  </w:num>
  <w:num w:numId="49">
    <w:abstractNumId w:val="7"/>
  </w:num>
  <w:num w:numId="50">
    <w:abstractNumId w:val="38"/>
  </w:num>
  <w:num w:numId="51">
    <w:abstractNumId w:val="59"/>
  </w:num>
  <w:num w:numId="52">
    <w:abstractNumId w:val="39"/>
  </w:num>
  <w:num w:numId="53">
    <w:abstractNumId w:val="46"/>
  </w:num>
  <w:num w:numId="54">
    <w:abstractNumId w:val="11"/>
  </w:num>
  <w:num w:numId="55">
    <w:abstractNumId w:val="26"/>
  </w:num>
  <w:num w:numId="56">
    <w:abstractNumId w:val="27"/>
  </w:num>
  <w:num w:numId="57">
    <w:abstractNumId w:val="8"/>
  </w:num>
  <w:num w:numId="58">
    <w:abstractNumId w:val="60"/>
  </w:num>
  <w:num w:numId="59">
    <w:abstractNumId w:val="4"/>
  </w:num>
  <w:num w:numId="60">
    <w:abstractNumId w:val="55"/>
  </w:num>
  <w:num w:numId="61">
    <w:abstractNumId w:val="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 w:name="EN.InstantFormat" w:val="&lt;ENInstantFormat&gt;&lt;Enabled&gt;0&lt;/Enabled&gt;&lt;ScanUnformatted&gt;1&lt;/ScanUnformatted&gt;&lt;ScanChanges&gt;1&lt;/ScanChanges&gt;&lt;Suspended&gt;0&lt;/Suspended&gt;&lt;/ENInstantFormat&gt;"/>
    <w:docVar w:name="EN.Layout" w:val="&lt;ENLayout&gt;&lt;Style&gt;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f9szt5pca2exper25b5efv72ve95r2t2v9d&quot;&gt;DMD model&lt;record-ids&gt;&lt;item&gt;11&lt;/item&gt;&lt;item&gt;12&lt;/item&gt;&lt;item&gt;33&lt;/item&gt;&lt;item&gt;39&lt;/item&gt;&lt;item&gt;40&lt;/item&gt;&lt;item&gt;41&lt;/item&gt;&lt;item&gt;42&lt;/item&gt;&lt;item&gt;43&lt;/item&gt;&lt;item&gt;44&lt;/item&gt;&lt;item&gt;45&lt;/item&gt;&lt;item&gt;46&lt;/item&gt;&lt;item&gt;47&lt;/item&gt;&lt;item&gt;48&lt;/item&gt;&lt;item&gt;49&lt;/item&gt;&lt;item&gt;50&lt;/item&gt;&lt;item&gt;55&lt;/item&gt;&lt;item&gt;56&lt;/item&gt;&lt;item&gt;57&lt;/item&gt;&lt;item&gt;59&lt;/item&gt;&lt;item&gt;60&lt;/item&gt;&lt;item&gt;61&lt;/item&gt;&lt;item&gt;62&lt;/item&gt;&lt;item&gt;67&lt;/item&gt;&lt;item&gt;68&lt;/item&gt;&lt;item&gt;69&lt;/item&gt;&lt;item&gt;70&lt;/item&gt;&lt;item&gt;72&lt;/item&gt;&lt;item&gt;73&lt;/item&gt;&lt;item&gt;74&lt;/item&gt;&lt;item&gt;75&lt;/item&gt;&lt;item&gt;77&lt;/item&gt;&lt;/record-ids&gt;&lt;/item&gt;&lt;item db-id=&quot;r5vda5zairdf94eewz9xr2xyse0d5ewvrxzw&quot;&gt;LIANG&lt;record-ids&gt;&lt;item&gt;1&lt;/item&gt;&lt;item&gt;3&lt;/item&gt;&lt;item&gt;5&lt;/item&gt;&lt;item&gt;16&lt;/item&gt;&lt;/record-ids&gt;&lt;/item&gt;&lt;item db-id=&quot;zwers9xv2ea5dzev0wo5xpefewdzdf9r0ptp&quot;&gt;Viscoelastic EV&lt;record-ids&gt;&lt;item&gt;9&lt;/item&gt;&lt;/record-ids&gt;&lt;/item&gt;&lt;/Libraries&gt;"/>
  </w:docVars>
  <w:rsids>
    <w:rsidRoot w:val="006E4797"/>
    <w:rsid w:val="0000515B"/>
    <w:rsid w:val="0000528A"/>
    <w:rsid w:val="00011457"/>
    <w:rsid w:val="00013652"/>
    <w:rsid w:val="00013E65"/>
    <w:rsid w:val="00020AE2"/>
    <w:rsid w:val="00021E39"/>
    <w:rsid w:val="00031FC2"/>
    <w:rsid w:val="00033044"/>
    <w:rsid w:val="0003447D"/>
    <w:rsid w:val="00034DD1"/>
    <w:rsid w:val="0004355D"/>
    <w:rsid w:val="00045E3E"/>
    <w:rsid w:val="00050B15"/>
    <w:rsid w:val="0005505C"/>
    <w:rsid w:val="00057B67"/>
    <w:rsid w:val="00061E0E"/>
    <w:rsid w:val="0006218F"/>
    <w:rsid w:val="0006704F"/>
    <w:rsid w:val="00073269"/>
    <w:rsid w:val="0007506F"/>
    <w:rsid w:val="00075942"/>
    <w:rsid w:val="00075991"/>
    <w:rsid w:val="00076815"/>
    <w:rsid w:val="00081F44"/>
    <w:rsid w:val="00082A5F"/>
    <w:rsid w:val="00084BF2"/>
    <w:rsid w:val="000B0551"/>
    <w:rsid w:val="000B3D43"/>
    <w:rsid w:val="000B41B6"/>
    <w:rsid w:val="000B7CDE"/>
    <w:rsid w:val="000E2ABF"/>
    <w:rsid w:val="000E3F21"/>
    <w:rsid w:val="000E4C51"/>
    <w:rsid w:val="000E6648"/>
    <w:rsid w:val="000F3524"/>
    <w:rsid w:val="000F5AEA"/>
    <w:rsid w:val="00100312"/>
    <w:rsid w:val="00100752"/>
    <w:rsid w:val="00111E12"/>
    <w:rsid w:val="00112E7E"/>
    <w:rsid w:val="00113B04"/>
    <w:rsid w:val="0012583D"/>
    <w:rsid w:val="001258AB"/>
    <w:rsid w:val="001278E4"/>
    <w:rsid w:val="00147CBA"/>
    <w:rsid w:val="001528CE"/>
    <w:rsid w:val="001529AE"/>
    <w:rsid w:val="0015327B"/>
    <w:rsid w:val="00157703"/>
    <w:rsid w:val="001624E4"/>
    <w:rsid w:val="001630DE"/>
    <w:rsid w:val="001731FC"/>
    <w:rsid w:val="00175D5B"/>
    <w:rsid w:val="00181A81"/>
    <w:rsid w:val="00182A6B"/>
    <w:rsid w:val="00194C04"/>
    <w:rsid w:val="00194CE8"/>
    <w:rsid w:val="001959A2"/>
    <w:rsid w:val="001A1CA1"/>
    <w:rsid w:val="001A4733"/>
    <w:rsid w:val="001B59AE"/>
    <w:rsid w:val="001C4CB5"/>
    <w:rsid w:val="001D1AE9"/>
    <w:rsid w:val="001E1C81"/>
    <w:rsid w:val="001F3109"/>
    <w:rsid w:val="00201A9A"/>
    <w:rsid w:val="00210DD6"/>
    <w:rsid w:val="00214319"/>
    <w:rsid w:val="00216270"/>
    <w:rsid w:val="002216E4"/>
    <w:rsid w:val="0023296D"/>
    <w:rsid w:val="00232DDC"/>
    <w:rsid w:val="00244FF8"/>
    <w:rsid w:val="00252077"/>
    <w:rsid w:val="00256920"/>
    <w:rsid w:val="002651E5"/>
    <w:rsid w:val="0027030E"/>
    <w:rsid w:val="00273EDD"/>
    <w:rsid w:val="00276E0F"/>
    <w:rsid w:val="0028182E"/>
    <w:rsid w:val="00283029"/>
    <w:rsid w:val="00296828"/>
    <w:rsid w:val="002B291B"/>
    <w:rsid w:val="002B32EF"/>
    <w:rsid w:val="002C6CDB"/>
    <w:rsid w:val="002E57E2"/>
    <w:rsid w:val="00305FAA"/>
    <w:rsid w:val="0031658E"/>
    <w:rsid w:val="00324C1E"/>
    <w:rsid w:val="00324D9B"/>
    <w:rsid w:val="00332E50"/>
    <w:rsid w:val="00334595"/>
    <w:rsid w:val="003353D2"/>
    <w:rsid w:val="00351087"/>
    <w:rsid w:val="003548DA"/>
    <w:rsid w:val="00367D34"/>
    <w:rsid w:val="00370569"/>
    <w:rsid w:val="0037066F"/>
    <w:rsid w:val="00372C78"/>
    <w:rsid w:val="00376CFC"/>
    <w:rsid w:val="00377136"/>
    <w:rsid w:val="00387CDA"/>
    <w:rsid w:val="00395BAD"/>
    <w:rsid w:val="003A5297"/>
    <w:rsid w:val="003D23C4"/>
    <w:rsid w:val="003D5770"/>
    <w:rsid w:val="003D67E2"/>
    <w:rsid w:val="003E3110"/>
    <w:rsid w:val="003E5298"/>
    <w:rsid w:val="003F5EA8"/>
    <w:rsid w:val="003F67D7"/>
    <w:rsid w:val="004030D0"/>
    <w:rsid w:val="0040579A"/>
    <w:rsid w:val="0041086C"/>
    <w:rsid w:val="00414ADE"/>
    <w:rsid w:val="004361C8"/>
    <w:rsid w:val="00436F4D"/>
    <w:rsid w:val="004620C9"/>
    <w:rsid w:val="0046710B"/>
    <w:rsid w:val="00477623"/>
    <w:rsid w:val="004907D9"/>
    <w:rsid w:val="0049109C"/>
    <w:rsid w:val="004939EE"/>
    <w:rsid w:val="0049483D"/>
    <w:rsid w:val="004969D3"/>
    <w:rsid w:val="004A4125"/>
    <w:rsid w:val="004A7212"/>
    <w:rsid w:val="004C0985"/>
    <w:rsid w:val="004C4AF1"/>
    <w:rsid w:val="004C4FC2"/>
    <w:rsid w:val="004D362E"/>
    <w:rsid w:val="004E68AE"/>
    <w:rsid w:val="004F6AD9"/>
    <w:rsid w:val="004F70E7"/>
    <w:rsid w:val="00503351"/>
    <w:rsid w:val="00513CCF"/>
    <w:rsid w:val="00516914"/>
    <w:rsid w:val="00517AC7"/>
    <w:rsid w:val="00524EB3"/>
    <w:rsid w:val="00526BC5"/>
    <w:rsid w:val="0053018D"/>
    <w:rsid w:val="0053146A"/>
    <w:rsid w:val="00531AA3"/>
    <w:rsid w:val="00536E48"/>
    <w:rsid w:val="00543E6A"/>
    <w:rsid w:val="00551D82"/>
    <w:rsid w:val="005574AC"/>
    <w:rsid w:val="005734D7"/>
    <w:rsid w:val="00574B1B"/>
    <w:rsid w:val="00575E55"/>
    <w:rsid w:val="00584AA6"/>
    <w:rsid w:val="00585BF5"/>
    <w:rsid w:val="005871A9"/>
    <w:rsid w:val="005A637B"/>
    <w:rsid w:val="005E1EE7"/>
    <w:rsid w:val="005E2EE3"/>
    <w:rsid w:val="005F0573"/>
    <w:rsid w:val="005F5A7B"/>
    <w:rsid w:val="00604100"/>
    <w:rsid w:val="00615035"/>
    <w:rsid w:val="00622578"/>
    <w:rsid w:val="006239A1"/>
    <w:rsid w:val="006243DD"/>
    <w:rsid w:val="0063074C"/>
    <w:rsid w:val="00634672"/>
    <w:rsid w:val="00635A3B"/>
    <w:rsid w:val="00647F40"/>
    <w:rsid w:val="00660710"/>
    <w:rsid w:val="00662A0D"/>
    <w:rsid w:val="00666115"/>
    <w:rsid w:val="006664E6"/>
    <w:rsid w:val="00672EAB"/>
    <w:rsid w:val="006755EE"/>
    <w:rsid w:val="0067604A"/>
    <w:rsid w:val="0067720C"/>
    <w:rsid w:val="006824BF"/>
    <w:rsid w:val="006A44D6"/>
    <w:rsid w:val="006B0243"/>
    <w:rsid w:val="006B2E5B"/>
    <w:rsid w:val="006D4B17"/>
    <w:rsid w:val="006D786E"/>
    <w:rsid w:val="006E1D07"/>
    <w:rsid w:val="006E2F40"/>
    <w:rsid w:val="006E4106"/>
    <w:rsid w:val="006E4797"/>
    <w:rsid w:val="006E4FC4"/>
    <w:rsid w:val="006E7C64"/>
    <w:rsid w:val="00702ADE"/>
    <w:rsid w:val="0070444F"/>
    <w:rsid w:val="00714BE0"/>
    <w:rsid w:val="00724D6B"/>
    <w:rsid w:val="00736371"/>
    <w:rsid w:val="00742400"/>
    <w:rsid w:val="00747FD9"/>
    <w:rsid w:val="00751D3D"/>
    <w:rsid w:val="00754B65"/>
    <w:rsid w:val="00767469"/>
    <w:rsid w:val="00770371"/>
    <w:rsid w:val="007A4696"/>
    <w:rsid w:val="007A4BBA"/>
    <w:rsid w:val="007B488F"/>
    <w:rsid w:val="007B56F2"/>
    <w:rsid w:val="007B72A4"/>
    <w:rsid w:val="007B72FB"/>
    <w:rsid w:val="007B79DF"/>
    <w:rsid w:val="007C780B"/>
    <w:rsid w:val="007D6BE0"/>
    <w:rsid w:val="007F13E9"/>
    <w:rsid w:val="007F2030"/>
    <w:rsid w:val="007F4EDE"/>
    <w:rsid w:val="007F67CC"/>
    <w:rsid w:val="00801172"/>
    <w:rsid w:val="008056D8"/>
    <w:rsid w:val="00805FD4"/>
    <w:rsid w:val="00815CAA"/>
    <w:rsid w:val="0082218C"/>
    <w:rsid w:val="00833B96"/>
    <w:rsid w:val="00842298"/>
    <w:rsid w:val="008425A4"/>
    <w:rsid w:val="008461C6"/>
    <w:rsid w:val="00846622"/>
    <w:rsid w:val="0085421A"/>
    <w:rsid w:val="0085548D"/>
    <w:rsid w:val="00861F6B"/>
    <w:rsid w:val="00873206"/>
    <w:rsid w:val="00875EBA"/>
    <w:rsid w:val="00880412"/>
    <w:rsid w:val="00883311"/>
    <w:rsid w:val="008913AD"/>
    <w:rsid w:val="00894BB7"/>
    <w:rsid w:val="008A4859"/>
    <w:rsid w:val="008A7CB8"/>
    <w:rsid w:val="008B1472"/>
    <w:rsid w:val="008B2D50"/>
    <w:rsid w:val="008B35D2"/>
    <w:rsid w:val="008C06A3"/>
    <w:rsid w:val="008D293E"/>
    <w:rsid w:val="008D2DFD"/>
    <w:rsid w:val="008D5276"/>
    <w:rsid w:val="008E19AC"/>
    <w:rsid w:val="008E7FFE"/>
    <w:rsid w:val="008F1D22"/>
    <w:rsid w:val="008F65A0"/>
    <w:rsid w:val="008F69C8"/>
    <w:rsid w:val="0092092C"/>
    <w:rsid w:val="00925FDE"/>
    <w:rsid w:val="009409EA"/>
    <w:rsid w:val="00943899"/>
    <w:rsid w:val="009470C0"/>
    <w:rsid w:val="00950575"/>
    <w:rsid w:val="00960DB0"/>
    <w:rsid w:val="00964065"/>
    <w:rsid w:val="00967A3A"/>
    <w:rsid w:val="009723B8"/>
    <w:rsid w:val="009732DD"/>
    <w:rsid w:val="009816FC"/>
    <w:rsid w:val="009827AB"/>
    <w:rsid w:val="00986CB8"/>
    <w:rsid w:val="00994F50"/>
    <w:rsid w:val="009A4EFA"/>
    <w:rsid w:val="009B1B60"/>
    <w:rsid w:val="009B4268"/>
    <w:rsid w:val="009D5795"/>
    <w:rsid w:val="009F0BB6"/>
    <w:rsid w:val="00A06593"/>
    <w:rsid w:val="00A1684A"/>
    <w:rsid w:val="00A20944"/>
    <w:rsid w:val="00A23C30"/>
    <w:rsid w:val="00A412A2"/>
    <w:rsid w:val="00A52FA5"/>
    <w:rsid w:val="00A61636"/>
    <w:rsid w:val="00A624BE"/>
    <w:rsid w:val="00A71D5C"/>
    <w:rsid w:val="00A846C8"/>
    <w:rsid w:val="00A93A07"/>
    <w:rsid w:val="00AA696C"/>
    <w:rsid w:val="00AB24FD"/>
    <w:rsid w:val="00AB3BD3"/>
    <w:rsid w:val="00AB4038"/>
    <w:rsid w:val="00AB6850"/>
    <w:rsid w:val="00AD16C0"/>
    <w:rsid w:val="00AE1035"/>
    <w:rsid w:val="00AE395C"/>
    <w:rsid w:val="00AE52AE"/>
    <w:rsid w:val="00B135EC"/>
    <w:rsid w:val="00B45487"/>
    <w:rsid w:val="00B55576"/>
    <w:rsid w:val="00B6144C"/>
    <w:rsid w:val="00B66177"/>
    <w:rsid w:val="00B75AED"/>
    <w:rsid w:val="00B81064"/>
    <w:rsid w:val="00B87681"/>
    <w:rsid w:val="00B91A72"/>
    <w:rsid w:val="00B955A8"/>
    <w:rsid w:val="00BC34B0"/>
    <w:rsid w:val="00BD28BE"/>
    <w:rsid w:val="00BD3767"/>
    <w:rsid w:val="00BE22A2"/>
    <w:rsid w:val="00BE2769"/>
    <w:rsid w:val="00BE30EB"/>
    <w:rsid w:val="00BE7F03"/>
    <w:rsid w:val="00BF21EB"/>
    <w:rsid w:val="00BF386C"/>
    <w:rsid w:val="00C119B0"/>
    <w:rsid w:val="00C11D93"/>
    <w:rsid w:val="00C27C71"/>
    <w:rsid w:val="00C32C42"/>
    <w:rsid w:val="00C360CA"/>
    <w:rsid w:val="00C366E0"/>
    <w:rsid w:val="00C40BB6"/>
    <w:rsid w:val="00C550F3"/>
    <w:rsid w:val="00C6257E"/>
    <w:rsid w:val="00C652D8"/>
    <w:rsid w:val="00C66105"/>
    <w:rsid w:val="00C66211"/>
    <w:rsid w:val="00C705D0"/>
    <w:rsid w:val="00C875D1"/>
    <w:rsid w:val="00C94FF0"/>
    <w:rsid w:val="00CB0687"/>
    <w:rsid w:val="00CB1713"/>
    <w:rsid w:val="00CB1783"/>
    <w:rsid w:val="00CB2D35"/>
    <w:rsid w:val="00CD0FE5"/>
    <w:rsid w:val="00CD2095"/>
    <w:rsid w:val="00CF6C0D"/>
    <w:rsid w:val="00D07844"/>
    <w:rsid w:val="00D07A90"/>
    <w:rsid w:val="00D22C29"/>
    <w:rsid w:val="00D2469E"/>
    <w:rsid w:val="00D2510B"/>
    <w:rsid w:val="00D253FE"/>
    <w:rsid w:val="00D45285"/>
    <w:rsid w:val="00D46A3F"/>
    <w:rsid w:val="00D51C69"/>
    <w:rsid w:val="00D5396D"/>
    <w:rsid w:val="00D57F1F"/>
    <w:rsid w:val="00D661BB"/>
    <w:rsid w:val="00D77ED3"/>
    <w:rsid w:val="00D83BFE"/>
    <w:rsid w:val="00D86D57"/>
    <w:rsid w:val="00D959E7"/>
    <w:rsid w:val="00D96EF8"/>
    <w:rsid w:val="00DA04C4"/>
    <w:rsid w:val="00DA154A"/>
    <w:rsid w:val="00DA3C5C"/>
    <w:rsid w:val="00DB1F3E"/>
    <w:rsid w:val="00DC0E61"/>
    <w:rsid w:val="00DC18A7"/>
    <w:rsid w:val="00DD0D2A"/>
    <w:rsid w:val="00DF1324"/>
    <w:rsid w:val="00DF4465"/>
    <w:rsid w:val="00DF678D"/>
    <w:rsid w:val="00E03054"/>
    <w:rsid w:val="00E04A41"/>
    <w:rsid w:val="00E33408"/>
    <w:rsid w:val="00E33FE5"/>
    <w:rsid w:val="00E401D5"/>
    <w:rsid w:val="00E45765"/>
    <w:rsid w:val="00E47F50"/>
    <w:rsid w:val="00E71810"/>
    <w:rsid w:val="00E7189C"/>
    <w:rsid w:val="00E76617"/>
    <w:rsid w:val="00E81BD0"/>
    <w:rsid w:val="00E95232"/>
    <w:rsid w:val="00E97234"/>
    <w:rsid w:val="00EA5DD5"/>
    <w:rsid w:val="00EB1E68"/>
    <w:rsid w:val="00EC0649"/>
    <w:rsid w:val="00EC0FA5"/>
    <w:rsid w:val="00EC57F0"/>
    <w:rsid w:val="00EE36BD"/>
    <w:rsid w:val="00EE67C2"/>
    <w:rsid w:val="00F22FB1"/>
    <w:rsid w:val="00F34D9C"/>
    <w:rsid w:val="00F35B97"/>
    <w:rsid w:val="00F36869"/>
    <w:rsid w:val="00F40DAB"/>
    <w:rsid w:val="00F41DE1"/>
    <w:rsid w:val="00F4501B"/>
    <w:rsid w:val="00F4543C"/>
    <w:rsid w:val="00F46AAC"/>
    <w:rsid w:val="00F70CC2"/>
    <w:rsid w:val="00F72213"/>
    <w:rsid w:val="00F80934"/>
    <w:rsid w:val="00F86DE4"/>
    <w:rsid w:val="00F95E32"/>
    <w:rsid w:val="00FA3B53"/>
    <w:rsid w:val="00FA6C9C"/>
    <w:rsid w:val="00FB201B"/>
    <w:rsid w:val="00FC150A"/>
    <w:rsid w:val="00FE1817"/>
    <w:rsid w:val="00FE725D"/>
    <w:rsid w:val="00FF01E2"/>
    <w:rsid w:val="00FF7B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87AE10"/>
  <w15:docId w15:val="{90F6A238-E7FD-4C5D-98E0-84185DD76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character" w:styleId="Strong">
    <w:name w:val="Strong"/>
    <w:basedOn w:val="DefaultParagraphFont"/>
    <w:uiPriority w:val="22"/>
    <w:qFormat/>
    <w:rsid w:val="00C32C42"/>
    <w:rPr>
      <w:b/>
      <w:bCs/>
    </w:rPr>
  </w:style>
  <w:style w:type="paragraph" w:styleId="NormalWeb">
    <w:name w:val="Normal (Web)"/>
    <w:basedOn w:val="Normal"/>
    <w:uiPriority w:val="99"/>
    <w:semiHidden/>
    <w:unhideWhenUsed/>
    <w:rsid w:val="00C32C42"/>
    <w:pPr>
      <w:widowControl/>
      <w:spacing w:before="100" w:beforeAutospacing="1" w:after="100" w:afterAutospacing="1"/>
      <w:jc w:val="left"/>
    </w:pPr>
    <w:rPr>
      <w:rFonts w:ascii="Times New Roman" w:eastAsia="Times New Roman" w:hAnsi="Times New Roman" w:cs="Times New Roman"/>
      <w:lang w:eastAsia="zh-CN"/>
    </w:rPr>
  </w:style>
  <w:style w:type="character" w:styleId="PlaceholderText">
    <w:name w:val="Placeholder Text"/>
    <w:basedOn w:val="DefaultParagraphFont"/>
    <w:uiPriority w:val="99"/>
    <w:semiHidden/>
    <w:rsid w:val="00A20944"/>
    <w:rPr>
      <w:color w:val="808080"/>
    </w:rPr>
  </w:style>
  <w:style w:type="paragraph" w:customStyle="1" w:styleId="EndNoteBibliographyTitle">
    <w:name w:val="EndNote Bibliography Title"/>
    <w:basedOn w:val="Normal"/>
    <w:link w:val="EndNoteBibliographyTitleChar"/>
    <w:rsid w:val="00967A3A"/>
    <w:pPr>
      <w:jc w:val="center"/>
    </w:pPr>
  </w:style>
  <w:style w:type="character" w:customStyle="1" w:styleId="EndNoteBibliographyTitleChar">
    <w:name w:val="EndNote Bibliography Title Char"/>
    <w:basedOn w:val="DefaultParagraphFont"/>
    <w:link w:val="EndNoteBibliographyTitle"/>
    <w:rsid w:val="00967A3A"/>
  </w:style>
  <w:style w:type="paragraph" w:customStyle="1" w:styleId="EndNoteBibliography">
    <w:name w:val="EndNote Bibliography"/>
    <w:basedOn w:val="Normal"/>
    <w:link w:val="EndNoteBibliographyChar"/>
    <w:rsid w:val="00967A3A"/>
  </w:style>
  <w:style w:type="character" w:customStyle="1" w:styleId="EndNoteBibliographyChar">
    <w:name w:val="EndNote Bibliography Char"/>
    <w:basedOn w:val="DefaultParagraphFont"/>
    <w:link w:val="EndNoteBibliography"/>
    <w:rsid w:val="00967A3A"/>
  </w:style>
  <w:style w:type="paragraph" w:styleId="BalloonText">
    <w:name w:val="Balloon Text"/>
    <w:basedOn w:val="Normal"/>
    <w:link w:val="BalloonTextChar"/>
    <w:uiPriority w:val="99"/>
    <w:semiHidden/>
    <w:unhideWhenUsed/>
    <w:rsid w:val="00635A3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35A3B"/>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341332">
      <w:bodyDiv w:val="1"/>
      <w:marLeft w:val="0"/>
      <w:marRight w:val="0"/>
      <w:marTop w:val="0"/>
      <w:marBottom w:val="0"/>
      <w:divBdr>
        <w:top w:val="none" w:sz="0" w:space="0" w:color="auto"/>
        <w:left w:val="none" w:sz="0" w:space="0" w:color="auto"/>
        <w:bottom w:val="none" w:sz="0" w:space="0" w:color="auto"/>
        <w:right w:val="none" w:sz="0" w:space="0" w:color="auto"/>
      </w:divBdr>
    </w:div>
    <w:div w:id="49305567">
      <w:bodyDiv w:val="1"/>
      <w:marLeft w:val="0"/>
      <w:marRight w:val="0"/>
      <w:marTop w:val="0"/>
      <w:marBottom w:val="0"/>
      <w:divBdr>
        <w:top w:val="none" w:sz="0" w:space="0" w:color="auto"/>
        <w:left w:val="none" w:sz="0" w:space="0" w:color="auto"/>
        <w:bottom w:val="none" w:sz="0" w:space="0" w:color="auto"/>
        <w:right w:val="none" w:sz="0" w:space="0" w:color="auto"/>
      </w:divBdr>
    </w:div>
    <w:div w:id="131409781">
      <w:bodyDiv w:val="1"/>
      <w:marLeft w:val="0"/>
      <w:marRight w:val="0"/>
      <w:marTop w:val="0"/>
      <w:marBottom w:val="0"/>
      <w:divBdr>
        <w:top w:val="none" w:sz="0" w:space="0" w:color="auto"/>
        <w:left w:val="none" w:sz="0" w:space="0" w:color="auto"/>
        <w:bottom w:val="none" w:sz="0" w:space="0" w:color="auto"/>
        <w:right w:val="none" w:sz="0" w:space="0" w:color="auto"/>
      </w:divBdr>
    </w:div>
    <w:div w:id="244846579">
      <w:bodyDiv w:val="1"/>
      <w:marLeft w:val="0"/>
      <w:marRight w:val="0"/>
      <w:marTop w:val="0"/>
      <w:marBottom w:val="0"/>
      <w:divBdr>
        <w:top w:val="none" w:sz="0" w:space="0" w:color="auto"/>
        <w:left w:val="none" w:sz="0" w:space="0" w:color="auto"/>
        <w:bottom w:val="none" w:sz="0" w:space="0" w:color="auto"/>
        <w:right w:val="none" w:sz="0" w:space="0" w:color="auto"/>
      </w:divBdr>
    </w:div>
    <w:div w:id="253321561">
      <w:bodyDiv w:val="1"/>
      <w:marLeft w:val="0"/>
      <w:marRight w:val="0"/>
      <w:marTop w:val="0"/>
      <w:marBottom w:val="0"/>
      <w:divBdr>
        <w:top w:val="none" w:sz="0" w:space="0" w:color="auto"/>
        <w:left w:val="none" w:sz="0" w:space="0" w:color="auto"/>
        <w:bottom w:val="none" w:sz="0" w:space="0" w:color="auto"/>
        <w:right w:val="none" w:sz="0" w:space="0" w:color="auto"/>
      </w:divBdr>
    </w:div>
    <w:div w:id="293414813">
      <w:bodyDiv w:val="1"/>
      <w:marLeft w:val="0"/>
      <w:marRight w:val="0"/>
      <w:marTop w:val="0"/>
      <w:marBottom w:val="0"/>
      <w:divBdr>
        <w:top w:val="none" w:sz="0" w:space="0" w:color="auto"/>
        <w:left w:val="none" w:sz="0" w:space="0" w:color="auto"/>
        <w:bottom w:val="none" w:sz="0" w:space="0" w:color="auto"/>
        <w:right w:val="none" w:sz="0" w:space="0" w:color="auto"/>
      </w:divBdr>
    </w:div>
    <w:div w:id="298849852">
      <w:bodyDiv w:val="1"/>
      <w:marLeft w:val="0"/>
      <w:marRight w:val="0"/>
      <w:marTop w:val="0"/>
      <w:marBottom w:val="0"/>
      <w:divBdr>
        <w:top w:val="none" w:sz="0" w:space="0" w:color="auto"/>
        <w:left w:val="none" w:sz="0" w:space="0" w:color="auto"/>
        <w:bottom w:val="none" w:sz="0" w:space="0" w:color="auto"/>
        <w:right w:val="none" w:sz="0" w:space="0" w:color="auto"/>
      </w:divBdr>
    </w:div>
    <w:div w:id="303394773">
      <w:bodyDiv w:val="1"/>
      <w:marLeft w:val="0"/>
      <w:marRight w:val="0"/>
      <w:marTop w:val="0"/>
      <w:marBottom w:val="0"/>
      <w:divBdr>
        <w:top w:val="none" w:sz="0" w:space="0" w:color="auto"/>
        <w:left w:val="none" w:sz="0" w:space="0" w:color="auto"/>
        <w:bottom w:val="none" w:sz="0" w:space="0" w:color="auto"/>
        <w:right w:val="none" w:sz="0" w:space="0" w:color="auto"/>
      </w:divBdr>
    </w:div>
    <w:div w:id="364445914">
      <w:bodyDiv w:val="1"/>
      <w:marLeft w:val="0"/>
      <w:marRight w:val="0"/>
      <w:marTop w:val="0"/>
      <w:marBottom w:val="0"/>
      <w:divBdr>
        <w:top w:val="none" w:sz="0" w:space="0" w:color="auto"/>
        <w:left w:val="none" w:sz="0" w:space="0" w:color="auto"/>
        <w:bottom w:val="none" w:sz="0" w:space="0" w:color="auto"/>
        <w:right w:val="none" w:sz="0" w:space="0" w:color="auto"/>
      </w:divBdr>
    </w:div>
    <w:div w:id="515074461">
      <w:bodyDiv w:val="1"/>
      <w:marLeft w:val="0"/>
      <w:marRight w:val="0"/>
      <w:marTop w:val="0"/>
      <w:marBottom w:val="0"/>
      <w:divBdr>
        <w:top w:val="none" w:sz="0" w:space="0" w:color="auto"/>
        <w:left w:val="none" w:sz="0" w:space="0" w:color="auto"/>
        <w:bottom w:val="none" w:sz="0" w:space="0" w:color="auto"/>
        <w:right w:val="none" w:sz="0" w:space="0" w:color="auto"/>
      </w:divBdr>
    </w:div>
    <w:div w:id="572473962">
      <w:bodyDiv w:val="1"/>
      <w:marLeft w:val="0"/>
      <w:marRight w:val="0"/>
      <w:marTop w:val="0"/>
      <w:marBottom w:val="0"/>
      <w:divBdr>
        <w:top w:val="none" w:sz="0" w:space="0" w:color="auto"/>
        <w:left w:val="none" w:sz="0" w:space="0" w:color="auto"/>
        <w:bottom w:val="none" w:sz="0" w:space="0" w:color="auto"/>
        <w:right w:val="none" w:sz="0" w:space="0" w:color="auto"/>
      </w:divBdr>
    </w:div>
    <w:div w:id="580871837">
      <w:bodyDiv w:val="1"/>
      <w:marLeft w:val="0"/>
      <w:marRight w:val="0"/>
      <w:marTop w:val="0"/>
      <w:marBottom w:val="0"/>
      <w:divBdr>
        <w:top w:val="none" w:sz="0" w:space="0" w:color="auto"/>
        <w:left w:val="none" w:sz="0" w:space="0" w:color="auto"/>
        <w:bottom w:val="none" w:sz="0" w:space="0" w:color="auto"/>
        <w:right w:val="none" w:sz="0" w:space="0" w:color="auto"/>
      </w:divBdr>
    </w:div>
    <w:div w:id="674502612">
      <w:bodyDiv w:val="1"/>
      <w:marLeft w:val="0"/>
      <w:marRight w:val="0"/>
      <w:marTop w:val="0"/>
      <w:marBottom w:val="0"/>
      <w:divBdr>
        <w:top w:val="none" w:sz="0" w:space="0" w:color="auto"/>
        <w:left w:val="none" w:sz="0" w:space="0" w:color="auto"/>
        <w:bottom w:val="none" w:sz="0" w:space="0" w:color="auto"/>
        <w:right w:val="none" w:sz="0" w:space="0" w:color="auto"/>
      </w:divBdr>
    </w:div>
    <w:div w:id="707754067">
      <w:bodyDiv w:val="1"/>
      <w:marLeft w:val="0"/>
      <w:marRight w:val="0"/>
      <w:marTop w:val="0"/>
      <w:marBottom w:val="0"/>
      <w:divBdr>
        <w:top w:val="none" w:sz="0" w:space="0" w:color="auto"/>
        <w:left w:val="none" w:sz="0" w:space="0" w:color="auto"/>
        <w:bottom w:val="none" w:sz="0" w:space="0" w:color="auto"/>
        <w:right w:val="none" w:sz="0" w:space="0" w:color="auto"/>
      </w:divBdr>
    </w:div>
    <w:div w:id="876087463">
      <w:bodyDiv w:val="1"/>
      <w:marLeft w:val="0"/>
      <w:marRight w:val="0"/>
      <w:marTop w:val="0"/>
      <w:marBottom w:val="0"/>
      <w:divBdr>
        <w:top w:val="none" w:sz="0" w:space="0" w:color="auto"/>
        <w:left w:val="none" w:sz="0" w:space="0" w:color="auto"/>
        <w:bottom w:val="none" w:sz="0" w:space="0" w:color="auto"/>
        <w:right w:val="none" w:sz="0" w:space="0" w:color="auto"/>
      </w:divBdr>
    </w:div>
    <w:div w:id="1085107852">
      <w:bodyDiv w:val="1"/>
      <w:marLeft w:val="0"/>
      <w:marRight w:val="0"/>
      <w:marTop w:val="0"/>
      <w:marBottom w:val="0"/>
      <w:divBdr>
        <w:top w:val="none" w:sz="0" w:space="0" w:color="auto"/>
        <w:left w:val="none" w:sz="0" w:space="0" w:color="auto"/>
        <w:bottom w:val="none" w:sz="0" w:space="0" w:color="auto"/>
        <w:right w:val="none" w:sz="0" w:space="0" w:color="auto"/>
      </w:divBdr>
    </w:div>
    <w:div w:id="1086194678">
      <w:bodyDiv w:val="1"/>
      <w:marLeft w:val="0"/>
      <w:marRight w:val="0"/>
      <w:marTop w:val="0"/>
      <w:marBottom w:val="0"/>
      <w:divBdr>
        <w:top w:val="none" w:sz="0" w:space="0" w:color="auto"/>
        <w:left w:val="none" w:sz="0" w:space="0" w:color="auto"/>
        <w:bottom w:val="none" w:sz="0" w:space="0" w:color="auto"/>
        <w:right w:val="none" w:sz="0" w:space="0" w:color="auto"/>
      </w:divBdr>
    </w:div>
    <w:div w:id="1207833651">
      <w:bodyDiv w:val="1"/>
      <w:marLeft w:val="0"/>
      <w:marRight w:val="0"/>
      <w:marTop w:val="0"/>
      <w:marBottom w:val="0"/>
      <w:divBdr>
        <w:top w:val="none" w:sz="0" w:space="0" w:color="auto"/>
        <w:left w:val="none" w:sz="0" w:space="0" w:color="auto"/>
        <w:bottom w:val="none" w:sz="0" w:space="0" w:color="auto"/>
        <w:right w:val="none" w:sz="0" w:space="0" w:color="auto"/>
      </w:divBdr>
    </w:div>
    <w:div w:id="1239292899">
      <w:bodyDiv w:val="1"/>
      <w:marLeft w:val="0"/>
      <w:marRight w:val="0"/>
      <w:marTop w:val="0"/>
      <w:marBottom w:val="0"/>
      <w:divBdr>
        <w:top w:val="none" w:sz="0" w:space="0" w:color="auto"/>
        <w:left w:val="none" w:sz="0" w:space="0" w:color="auto"/>
        <w:bottom w:val="none" w:sz="0" w:space="0" w:color="auto"/>
        <w:right w:val="none" w:sz="0" w:space="0" w:color="auto"/>
      </w:divBdr>
    </w:div>
    <w:div w:id="1250773784">
      <w:bodyDiv w:val="1"/>
      <w:marLeft w:val="0"/>
      <w:marRight w:val="0"/>
      <w:marTop w:val="0"/>
      <w:marBottom w:val="0"/>
      <w:divBdr>
        <w:top w:val="none" w:sz="0" w:space="0" w:color="auto"/>
        <w:left w:val="none" w:sz="0" w:space="0" w:color="auto"/>
        <w:bottom w:val="none" w:sz="0" w:space="0" w:color="auto"/>
        <w:right w:val="none" w:sz="0" w:space="0" w:color="auto"/>
      </w:divBdr>
    </w:div>
    <w:div w:id="1341159393">
      <w:bodyDiv w:val="1"/>
      <w:marLeft w:val="0"/>
      <w:marRight w:val="0"/>
      <w:marTop w:val="0"/>
      <w:marBottom w:val="0"/>
      <w:divBdr>
        <w:top w:val="none" w:sz="0" w:space="0" w:color="auto"/>
        <w:left w:val="none" w:sz="0" w:space="0" w:color="auto"/>
        <w:bottom w:val="none" w:sz="0" w:space="0" w:color="auto"/>
        <w:right w:val="none" w:sz="0" w:space="0" w:color="auto"/>
      </w:divBdr>
    </w:div>
    <w:div w:id="1370490675">
      <w:bodyDiv w:val="1"/>
      <w:marLeft w:val="0"/>
      <w:marRight w:val="0"/>
      <w:marTop w:val="0"/>
      <w:marBottom w:val="0"/>
      <w:divBdr>
        <w:top w:val="none" w:sz="0" w:space="0" w:color="auto"/>
        <w:left w:val="none" w:sz="0" w:space="0" w:color="auto"/>
        <w:bottom w:val="none" w:sz="0" w:space="0" w:color="auto"/>
        <w:right w:val="none" w:sz="0" w:space="0" w:color="auto"/>
      </w:divBdr>
    </w:div>
    <w:div w:id="1576625763">
      <w:bodyDiv w:val="1"/>
      <w:marLeft w:val="0"/>
      <w:marRight w:val="0"/>
      <w:marTop w:val="0"/>
      <w:marBottom w:val="0"/>
      <w:divBdr>
        <w:top w:val="none" w:sz="0" w:space="0" w:color="auto"/>
        <w:left w:val="none" w:sz="0" w:space="0" w:color="auto"/>
        <w:bottom w:val="none" w:sz="0" w:space="0" w:color="auto"/>
        <w:right w:val="none" w:sz="0" w:space="0" w:color="auto"/>
      </w:divBdr>
    </w:div>
    <w:div w:id="1628782654">
      <w:bodyDiv w:val="1"/>
      <w:marLeft w:val="0"/>
      <w:marRight w:val="0"/>
      <w:marTop w:val="0"/>
      <w:marBottom w:val="0"/>
      <w:divBdr>
        <w:top w:val="none" w:sz="0" w:space="0" w:color="auto"/>
        <w:left w:val="none" w:sz="0" w:space="0" w:color="auto"/>
        <w:bottom w:val="none" w:sz="0" w:space="0" w:color="auto"/>
        <w:right w:val="none" w:sz="0" w:space="0" w:color="auto"/>
      </w:divBdr>
    </w:div>
    <w:div w:id="1653557176">
      <w:bodyDiv w:val="1"/>
      <w:marLeft w:val="0"/>
      <w:marRight w:val="0"/>
      <w:marTop w:val="0"/>
      <w:marBottom w:val="0"/>
      <w:divBdr>
        <w:top w:val="none" w:sz="0" w:space="0" w:color="auto"/>
        <w:left w:val="none" w:sz="0" w:space="0" w:color="auto"/>
        <w:bottom w:val="none" w:sz="0" w:space="0" w:color="auto"/>
        <w:right w:val="none" w:sz="0" w:space="0" w:color="auto"/>
      </w:divBdr>
    </w:div>
    <w:div w:id="1654945642">
      <w:bodyDiv w:val="1"/>
      <w:marLeft w:val="0"/>
      <w:marRight w:val="0"/>
      <w:marTop w:val="0"/>
      <w:marBottom w:val="0"/>
      <w:divBdr>
        <w:top w:val="none" w:sz="0" w:space="0" w:color="auto"/>
        <w:left w:val="none" w:sz="0" w:space="0" w:color="auto"/>
        <w:bottom w:val="none" w:sz="0" w:space="0" w:color="auto"/>
        <w:right w:val="none" w:sz="0" w:space="0" w:color="auto"/>
      </w:divBdr>
    </w:div>
    <w:div w:id="1663659264">
      <w:bodyDiv w:val="1"/>
      <w:marLeft w:val="0"/>
      <w:marRight w:val="0"/>
      <w:marTop w:val="0"/>
      <w:marBottom w:val="0"/>
      <w:divBdr>
        <w:top w:val="none" w:sz="0" w:space="0" w:color="auto"/>
        <w:left w:val="none" w:sz="0" w:space="0" w:color="auto"/>
        <w:bottom w:val="none" w:sz="0" w:space="0" w:color="auto"/>
        <w:right w:val="none" w:sz="0" w:space="0" w:color="auto"/>
      </w:divBdr>
    </w:div>
    <w:div w:id="1760983409">
      <w:bodyDiv w:val="1"/>
      <w:marLeft w:val="0"/>
      <w:marRight w:val="0"/>
      <w:marTop w:val="0"/>
      <w:marBottom w:val="0"/>
      <w:divBdr>
        <w:top w:val="none" w:sz="0" w:space="0" w:color="auto"/>
        <w:left w:val="none" w:sz="0" w:space="0" w:color="auto"/>
        <w:bottom w:val="none" w:sz="0" w:space="0" w:color="auto"/>
        <w:right w:val="none" w:sz="0" w:space="0" w:color="auto"/>
      </w:divBdr>
    </w:div>
    <w:div w:id="1857232931">
      <w:bodyDiv w:val="1"/>
      <w:marLeft w:val="0"/>
      <w:marRight w:val="0"/>
      <w:marTop w:val="0"/>
      <w:marBottom w:val="0"/>
      <w:divBdr>
        <w:top w:val="none" w:sz="0" w:space="0" w:color="auto"/>
        <w:left w:val="none" w:sz="0" w:space="0" w:color="auto"/>
        <w:bottom w:val="none" w:sz="0" w:space="0" w:color="auto"/>
        <w:right w:val="none" w:sz="0" w:space="0" w:color="auto"/>
      </w:divBdr>
    </w:div>
    <w:div w:id="1864516201">
      <w:bodyDiv w:val="1"/>
      <w:marLeft w:val="0"/>
      <w:marRight w:val="0"/>
      <w:marTop w:val="0"/>
      <w:marBottom w:val="0"/>
      <w:divBdr>
        <w:top w:val="none" w:sz="0" w:space="0" w:color="auto"/>
        <w:left w:val="none" w:sz="0" w:space="0" w:color="auto"/>
        <w:bottom w:val="none" w:sz="0" w:space="0" w:color="auto"/>
        <w:right w:val="none" w:sz="0" w:space="0" w:color="auto"/>
      </w:divBdr>
    </w:div>
    <w:div w:id="1890412103">
      <w:bodyDiv w:val="1"/>
      <w:marLeft w:val="0"/>
      <w:marRight w:val="0"/>
      <w:marTop w:val="0"/>
      <w:marBottom w:val="0"/>
      <w:divBdr>
        <w:top w:val="none" w:sz="0" w:space="0" w:color="auto"/>
        <w:left w:val="none" w:sz="0" w:space="0" w:color="auto"/>
        <w:bottom w:val="none" w:sz="0" w:space="0" w:color="auto"/>
        <w:right w:val="none" w:sz="0" w:space="0" w:color="auto"/>
      </w:divBdr>
    </w:div>
    <w:div w:id="1935940550">
      <w:bodyDiv w:val="1"/>
      <w:marLeft w:val="0"/>
      <w:marRight w:val="0"/>
      <w:marTop w:val="0"/>
      <w:marBottom w:val="0"/>
      <w:divBdr>
        <w:top w:val="none" w:sz="0" w:space="0" w:color="auto"/>
        <w:left w:val="none" w:sz="0" w:space="0" w:color="auto"/>
        <w:bottom w:val="none" w:sz="0" w:space="0" w:color="auto"/>
        <w:right w:val="none" w:sz="0" w:space="0" w:color="auto"/>
      </w:divBdr>
    </w:div>
    <w:div w:id="1951084102">
      <w:bodyDiv w:val="1"/>
      <w:marLeft w:val="0"/>
      <w:marRight w:val="0"/>
      <w:marTop w:val="0"/>
      <w:marBottom w:val="0"/>
      <w:divBdr>
        <w:top w:val="none" w:sz="0" w:space="0" w:color="auto"/>
        <w:left w:val="none" w:sz="0" w:space="0" w:color="auto"/>
        <w:bottom w:val="none" w:sz="0" w:space="0" w:color="auto"/>
        <w:right w:val="none" w:sz="0" w:space="0" w:color="auto"/>
      </w:divBdr>
    </w:div>
    <w:div w:id="1951669841">
      <w:bodyDiv w:val="1"/>
      <w:marLeft w:val="0"/>
      <w:marRight w:val="0"/>
      <w:marTop w:val="0"/>
      <w:marBottom w:val="0"/>
      <w:divBdr>
        <w:top w:val="none" w:sz="0" w:space="0" w:color="auto"/>
        <w:left w:val="none" w:sz="0" w:space="0" w:color="auto"/>
        <w:bottom w:val="none" w:sz="0" w:space="0" w:color="auto"/>
        <w:right w:val="none" w:sz="0" w:space="0" w:color="auto"/>
      </w:divBdr>
    </w:div>
    <w:div w:id="19524725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ove.com/author/editorial-policies" TargetMode="External"/><Relationship Id="rId13" Type="http://schemas.openxmlformats.org/officeDocument/2006/relationships/hyperlink" Target="http://www.jove.com/files/JoVE.en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jove.com/files/templates/JoVE_Materials.xls"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ove.com/video/60692"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jove.com/video/60874"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jove.com/files/editorial_resources/Animal_Use_Guidelines.pdf" TargetMode="Externa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C6E3BEF2-B984-FD48-9CD5-70DA3C126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1258</TotalTime>
  <Pages>24</Pages>
  <Words>9846</Words>
  <Characters>56029</Characters>
  <Application>Microsoft Office Word</Application>
  <DocSecurity>0</DocSecurity>
  <Lines>1273</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Vineeta</dc:creator>
  <cp:lastModifiedBy>Y.L.</cp:lastModifiedBy>
  <cp:revision>232</cp:revision>
  <dcterms:created xsi:type="dcterms:W3CDTF">2024-10-01T02:41:00Z</dcterms:created>
  <dcterms:modified xsi:type="dcterms:W3CDTF">2026-02-10T22:21:00Z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