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6E009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A6382">
        <w:rPr>
          <w:rFonts w:eastAsia="Times New Roman" w:cstheme="minorHAnsi"/>
          <w:b/>
        </w:rPr>
        <w:t>70316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277C0C2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A6382" w:rsidRPr="00D60FC4">
          <w:rPr>
            <w:rStyle w:val="Hyperlink"/>
            <w:rFonts w:eastAsia="Times New Roman" w:cstheme="minorHAnsi"/>
            <w:b/>
          </w:rPr>
          <w:t>https://review.jove.com/account/file-uploader?src=21446428</w:t>
        </w:r>
      </w:hyperlink>
    </w:p>
    <w:p w14:paraId="74E0E5A4" w14:textId="77777777" w:rsidR="007A6382" w:rsidRPr="00B07A3B" w:rsidRDefault="007A6382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83259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A3B22" w:rsidRPr="002A3B22">
        <w:rPr>
          <w:rStyle w:val="ArticleTitle"/>
          <w:rFonts w:cstheme="minorHAnsi"/>
        </w:rPr>
        <w:t>Development of Mesenchymal Stem Cell Membrane-Enveloped Nanovesicles for Enhanced Gene Delivery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1498B47" w14:textId="024523CA" w:rsid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</w:rPr>
        <w:t>Yue Su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A3B22">
        <w:rPr>
          <w:rFonts w:eastAsia="Times New Roman" w:cstheme="minorHAnsi"/>
          <w:b/>
          <w:sz w:val="28"/>
          <w:szCs w:val="28"/>
        </w:rPr>
        <w:t>, Zaiyong An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A3B22">
        <w:rPr>
          <w:rFonts w:eastAsia="Times New Roman" w:cstheme="minorHAnsi"/>
          <w:b/>
          <w:sz w:val="28"/>
          <w:szCs w:val="28"/>
        </w:rPr>
        <w:t>, Daopin Wu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A3B22">
        <w:rPr>
          <w:rFonts w:eastAsia="Times New Roman" w:cstheme="minorHAnsi"/>
          <w:b/>
          <w:sz w:val="28"/>
          <w:szCs w:val="28"/>
        </w:rPr>
        <w:t xml:space="preserve">, </w:t>
      </w:r>
      <w:r w:rsidRPr="002A3B22">
        <w:rPr>
          <w:rFonts w:eastAsia="Times New Roman" w:cstheme="minorHAnsi" w:hint="eastAsia"/>
          <w:b/>
          <w:sz w:val="28"/>
          <w:szCs w:val="28"/>
        </w:rPr>
        <w:t>D</w:t>
      </w:r>
      <w:r w:rsidRPr="002A3B22">
        <w:rPr>
          <w:rFonts w:eastAsia="Times New Roman" w:cstheme="minorHAnsi"/>
          <w:b/>
          <w:sz w:val="28"/>
          <w:szCs w:val="28"/>
        </w:rPr>
        <w:t>i Mu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A3B22">
        <w:rPr>
          <w:rFonts w:eastAsia="Times New Roman" w:cstheme="minorHAnsi"/>
          <w:b/>
          <w:sz w:val="28"/>
          <w:szCs w:val="28"/>
        </w:rPr>
        <w:t>, Yaxuan Liang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0DE6E5E3" w14:textId="77777777" w:rsid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87742A9" w14:textId="77777777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D711FFF" w14:textId="317AC06B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A3B22">
        <w:rPr>
          <w:rFonts w:eastAsia="Times New Roman" w:cstheme="minorHAnsi"/>
          <w:b/>
          <w:sz w:val="28"/>
          <w:szCs w:val="28"/>
        </w:rPr>
        <w:t xml:space="preserve"> Department of Biology, Faculty of Arts and Sciences, Beijing Normal University </w:t>
      </w:r>
    </w:p>
    <w:p w14:paraId="57E5677B" w14:textId="459E4001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A3B22">
        <w:rPr>
          <w:rFonts w:eastAsia="Times New Roman" w:cstheme="minorHAnsi"/>
          <w:b/>
          <w:sz w:val="28"/>
          <w:szCs w:val="28"/>
        </w:rPr>
        <w:t xml:space="preserve"> Guangdong Institute of Intelligence Science and Technology</w:t>
      </w:r>
    </w:p>
    <w:p w14:paraId="16BFBE77" w14:textId="10C91D26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A3B22">
        <w:rPr>
          <w:rFonts w:eastAsia="Times New Roman" w:cstheme="minorHAnsi"/>
          <w:b/>
          <w:sz w:val="28"/>
          <w:szCs w:val="28"/>
        </w:rPr>
        <w:t xml:space="preserve"> Guangdong Hengqin United Life Science Co.,Lt</w:t>
      </w:r>
      <w:r>
        <w:rPr>
          <w:rFonts w:eastAsia="Times New Roman" w:cstheme="minorHAnsi"/>
          <w:b/>
          <w:sz w:val="28"/>
          <w:szCs w:val="28"/>
        </w:rPr>
        <w:t>d</w:t>
      </w:r>
    </w:p>
    <w:p w14:paraId="54FA9A78" w14:textId="0E7002BD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2A3B22">
        <w:rPr>
          <w:rFonts w:eastAsia="Times New Roman" w:cstheme="minorHAnsi"/>
          <w:b/>
          <w:sz w:val="28"/>
          <w:szCs w:val="28"/>
        </w:rPr>
        <w:t xml:space="preserve"> Center for Biological Science and Technology, Key Laboratory of Cell Proliferation and Regulation Biology of Ministry of Education, Zhuhai-Macao Biotechnology Joint Laboratory, Beijing Normal University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5A4303DC" w:rsidR="004E0C5A" w:rsidRPr="00B07A3B" w:rsidRDefault="002A3B22" w:rsidP="004E0C5A">
      <w:pPr>
        <w:outlineLvl w:val="0"/>
        <w:rPr>
          <w:rFonts w:eastAsia="Times New Roman" w:cstheme="minorHAnsi"/>
        </w:rPr>
      </w:pPr>
      <w:bookmarkStart w:id="0" w:name="_Hlk25233958"/>
      <w:r w:rsidRPr="002A3B22">
        <w:rPr>
          <w:rFonts w:eastAsia="Times New Roman" w:cstheme="minorHAnsi"/>
        </w:rPr>
        <w:t>Yaxuan Liang</w:t>
      </w:r>
      <w:r w:rsidRPr="002A3B22">
        <w:rPr>
          <w:rFonts w:eastAsia="Times New Roman" w:cstheme="minorHAnsi"/>
        </w:rPr>
        <w:tab/>
      </w:r>
      <w:r w:rsidRPr="002A3B22">
        <w:rPr>
          <w:rFonts w:eastAsia="Times New Roman" w:cstheme="minorHAnsi"/>
        </w:rPr>
        <w:tab/>
        <w:t>(</w:t>
      </w:r>
      <w:hyperlink r:id="rId8" w:history="1">
        <w:r w:rsidRPr="002A3B22">
          <w:rPr>
            <w:rStyle w:val="Hyperlink"/>
            <w:rFonts w:eastAsia="Times New Roman" w:cstheme="minorHAnsi"/>
          </w:rPr>
          <w:t>y.liang@bnu.edu.cn</w:t>
        </w:r>
      </w:hyperlink>
      <w:r w:rsidRPr="002A3B22">
        <w:rPr>
          <w:rFonts w:eastAsia="Times New Roman" w:cstheme="minorHAnsi"/>
        </w:rP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C446FBF" w14:textId="1F180100" w:rsidR="002A3B22" w:rsidRPr="00E8608A" w:rsidRDefault="002A3B22" w:rsidP="002A3B22">
      <w:pPr>
        <w:outlineLvl w:val="0"/>
        <w:rPr>
          <w:rFonts w:cstheme="minorHAnsi"/>
          <w:bCs/>
          <w:lang w:val="it-CH"/>
        </w:rPr>
      </w:pPr>
      <w:r w:rsidRPr="00E8608A">
        <w:rPr>
          <w:rFonts w:cstheme="minorHAnsi"/>
          <w:bCs/>
          <w:lang w:val="it-CH"/>
        </w:rPr>
        <w:t xml:space="preserve">Yue Su </w:t>
      </w:r>
      <w:r w:rsidRPr="00E8608A">
        <w:rPr>
          <w:rFonts w:cstheme="minorHAnsi"/>
          <w:bCs/>
          <w:lang w:val="it-CH"/>
        </w:rPr>
        <w:tab/>
      </w:r>
      <w:r w:rsidRPr="00E8608A">
        <w:rPr>
          <w:rFonts w:cstheme="minorHAnsi"/>
          <w:bCs/>
          <w:lang w:val="it-CH"/>
        </w:rPr>
        <w:tab/>
        <w:t>(</w:t>
      </w:r>
      <w:r w:rsidR="002C4D5E" w:rsidRPr="00E8608A">
        <w:rPr>
          <w:rFonts w:cstheme="minorHAnsi"/>
          <w:bCs/>
          <w:lang w:val="it-CH"/>
        </w:rPr>
        <w:t>yuesu@mail.bnu.edu.cn</w:t>
      </w:r>
    </w:p>
    <w:p w14:paraId="387FA27E" w14:textId="491D3121" w:rsidR="002A3B22" w:rsidRPr="002A3B22" w:rsidRDefault="002A3B22" w:rsidP="002A3B22">
      <w:pPr>
        <w:outlineLvl w:val="0"/>
        <w:rPr>
          <w:rFonts w:cstheme="minorHAnsi"/>
          <w:bCs/>
        </w:rPr>
      </w:pPr>
      <w:r w:rsidRPr="002A3B22">
        <w:rPr>
          <w:rFonts w:cstheme="minorHAnsi"/>
          <w:bCs/>
        </w:rPr>
        <w:t xml:space="preserve">Zaiyong An </w:t>
      </w:r>
      <w:r w:rsidRPr="002A3B22">
        <w:rPr>
          <w:rFonts w:cstheme="minorHAnsi"/>
          <w:bCs/>
        </w:rPr>
        <w:tab/>
      </w:r>
      <w:r w:rsidRPr="002A3B22">
        <w:rPr>
          <w:rFonts w:cstheme="minorHAnsi"/>
          <w:bCs/>
        </w:rPr>
        <w:tab/>
        <w:t>(</w:t>
      </w:r>
      <w:r w:rsidR="002C4D5E" w:rsidRPr="002C4D5E">
        <w:rPr>
          <w:rFonts w:cstheme="minorHAnsi"/>
          <w:bCs/>
        </w:rPr>
        <w:t>202231200023@mail.bnu.edu.cn</w:t>
      </w:r>
      <w:r w:rsidRPr="002A3B22">
        <w:rPr>
          <w:rFonts w:cstheme="minorHAnsi"/>
          <w:bCs/>
        </w:rPr>
        <w:t>)</w:t>
      </w:r>
    </w:p>
    <w:p w14:paraId="138986C8" w14:textId="77777777" w:rsidR="002A3B22" w:rsidRPr="002A3B22" w:rsidRDefault="002A3B22" w:rsidP="002A3B22">
      <w:pPr>
        <w:outlineLvl w:val="0"/>
        <w:rPr>
          <w:rFonts w:cstheme="minorHAnsi"/>
          <w:bCs/>
        </w:rPr>
      </w:pPr>
      <w:r w:rsidRPr="002A3B22">
        <w:rPr>
          <w:rFonts w:cstheme="minorHAnsi"/>
          <w:bCs/>
        </w:rPr>
        <w:t xml:space="preserve">Daopin Wu </w:t>
      </w:r>
      <w:r w:rsidRPr="002A3B22">
        <w:rPr>
          <w:rFonts w:cstheme="minorHAnsi"/>
          <w:bCs/>
        </w:rPr>
        <w:tab/>
      </w:r>
      <w:r w:rsidRPr="002A3B22">
        <w:rPr>
          <w:rFonts w:cstheme="minorHAnsi"/>
          <w:bCs/>
        </w:rPr>
        <w:tab/>
        <w:t>(</w:t>
      </w:r>
      <w:hyperlink r:id="rId9" w:history="1">
        <w:r w:rsidRPr="002A3B22">
          <w:rPr>
            <w:rStyle w:val="Hyperlink"/>
            <w:rFonts w:cstheme="minorHAnsi"/>
            <w:bCs/>
          </w:rPr>
          <w:t>unitedlifecell@gmail.com</w:t>
        </w:r>
      </w:hyperlink>
      <w:r w:rsidRPr="002A3B22">
        <w:rPr>
          <w:rFonts w:cstheme="minorHAnsi"/>
          <w:bCs/>
        </w:rPr>
        <w:t>)</w:t>
      </w:r>
    </w:p>
    <w:p w14:paraId="1E045351" w14:textId="36DEDED9" w:rsidR="002A3B22" w:rsidRPr="00E8608A" w:rsidRDefault="002A3B22" w:rsidP="002A3B22">
      <w:pPr>
        <w:outlineLvl w:val="0"/>
        <w:rPr>
          <w:rFonts w:cstheme="minorHAnsi"/>
          <w:bCs/>
          <w:lang w:val="it-CH"/>
        </w:rPr>
      </w:pPr>
      <w:r w:rsidRPr="00E8608A">
        <w:rPr>
          <w:rFonts w:cstheme="minorHAnsi"/>
          <w:bCs/>
          <w:lang w:val="it-CH"/>
        </w:rPr>
        <w:t xml:space="preserve">Di Mu </w:t>
      </w:r>
      <w:r w:rsidRPr="00E8608A">
        <w:rPr>
          <w:rFonts w:cstheme="minorHAnsi"/>
          <w:bCs/>
          <w:lang w:val="it-CH"/>
        </w:rPr>
        <w:tab/>
      </w:r>
      <w:r w:rsidRPr="00E8608A">
        <w:rPr>
          <w:rFonts w:cstheme="minorHAnsi"/>
          <w:bCs/>
          <w:lang w:val="it-CH"/>
        </w:rPr>
        <w:tab/>
      </w:r>
      <w:r w:rsidRPr="00E8608A">
        <w:rPr>
          <w:rFonts w:cstheme="minorHAnsi"/>
          <w:bCs/>
          <w:lang w:val="it-CH"/>
        </w:rPr>
        <w:tab/>
        <w:t>(</w:t>
      </w:r>
      <w:r w:rsidR="002C4D5E" w:rsidRPr="00E8608A">
        <w:rPr>
          <w:rFonts w:cstheme="minorHAnsi"/>
          <w:bCs/>
          <w:lang w:val="it-CH"/>
        </w:rPr>
        <w:t>mudi@gdiist.cn</w:t>
      </w:r>
      <w:r w:rsidRPr="00E8608A">
        <w:rPr>
          <w:rFonts w:cstheme="minorHAnsi"/>
          <w:bCs/>
          <w:lang w:val="it-CH"/>
        </w:rPr>
        <w:t>)</w:t>
      </w:r>
    </w:p>
    <w:p w14:paraId="6638B903" w14:textId="77777777" w:rsidR="002A3B22" w:rsidRPr="002A3B22" w:rsidRDefault="002A3B22" w:rsidP="002A3B22">
      <w:pPr>
        <w:outlineLvl w:val="0"/>
        <w:rPr>
          <w:rFonts w:cstheme="minorHAnsi"/>
          <w:bCs/>
        </w:rPr>
      </w:pPr>
      <w:r w:rsidRPr="002A3B22">
        <w:rPr>
          <w:rFonts w:cstheme="minorHAnsi"/>
          <w:bCs/>
        </w:rPr>
        <w:t>Yaxuan Liang</w:t>
      </w:r>
      <w:r w:rsidRPr="002A3B22">
        <w:rPr>
          <w:rFonts w:cstheme="minorHAnsi"/>
          <w:bCs/>
        </w:rPr>
        <w:tab/>
      </w:r>
      <w:r w:rsidRPr="002A3B22">
        <w:rPr>
          <w:rFonts w:cstheme="minorHAnsi"/>
          <w:bCs/>
        </w:rPr>
        <w:tab/>
        <w:t>(</w:t>
      </w:r>
      <w:hyperlink r:id="rId10" w:history="1">
        <w:r w:rsidRPr="002A3B22">
          <w:rPr>
            <w:rStyle w:val="Hyperlink"/>
            <w:rFonts w:cstheme="minorHAnsi"/>
            <w:bCs/>
          </w:rPr>
          <w:t>y.liang@bnu.edu.cn</w:t>
        </w:r>
      </w:hyperlink>
      <w:r w:rsidRPr="002A3B22">
        <w:rPr>
          <w:rFonts w:cstheme="minorHAnsi"/>
          <w:bCs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28A647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253DD">
        <w:rPr>
          <w:rFonts w:eastAsia="Times New Roman" w:cstheme="minorHAnsi" w:hint="eastAsia"/>
          <w:b/>
          <w:bCs/>
          <w:lang w:eastAsia="zh-CN"/>
        </w:rPr>
        <w:t>No</w:t>
      </w:r>
      <w:r w:rsidR="0013257A">
        <w:rPr>
          <w:rFonts w:eastAsia="Times New Roman" w:cstheme="minorHAnsi"/>
          <w:b/>
          <w:bCs/>
          <w:lang w:eastAsia="zh-CN"/>
        </w:rPr>
        <w:t>.</w:t>
      </w:r>
    </w:p>
    <w:p w14:paraId="3EEB050E" w14:textId="0A6B6DF9" w:rsidR="00514234" w:rsidRPr="00907721" w:rsidRDefault="00514234" w:rsidP="00514234">
      <w:pPr>
        <w:pStyle w:val="ShotDescription"/>
        <w:ind w:left="907" w:firstLine="0"/>
      </w:pPr>
      <w:r w:rsidRPr="00B87A09">
        <w:rPr>
          <w:i/>
          <w:iCs/>
          <w:color w:val="3333FF"/>
        </w:rPr>
        <w:t xml:space="preserve">Videographer: Please film the computer screen </w:t>
      </w:r>
      <w:r>
        <w:rPr>
          <w:i/>
          <w:iCs/>
          <w:color w:val="3333FF"/>
        </w:rPr>
        <w:t>for shots 5.5.1 to 5.7.2</w:t>
      </w:r>
      <w:r>
        <w:br/>
      </w:r>
    </w:p>
    <w:p w14:paraId="4E7C3E85" w14:textId="77777777" w:rsidR="00A13CC3" w:rsidRPr="00D7547B" w:rsidRDefault="00A13CC3" w:rsidP="00047C8E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1815AC94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3257A">
        <w:rPr>
          <w:rFonts w:eastAsia="Times New Roman" w:cstheme="minorHAnsi"/>
          <w:b/>
          <w:bCs/>
        </w:rPr>
        <w:t>No.</w:t>
      </w:r>
    </w:p>
    <w:p w14:paraId="38AB8E2D" w14:textId="77777777" w:rsidR="00047C8E" w:rsidRPr="00B07A3B" w:rsidRDefault="00047C8E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1B2FE94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3257A">
        <w:rPr>
          <w:rFonts w:eastAsia="Times New Roman" w:cstheme="minorHAnsi"/>
          <w:b/>
          <w:bCs/>
        </w:rPr>
        <w:t>No.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47856BD0" w14:textId="25F2AA74" w:rsidR="00BC1358" w:rsidRPr="00047C8E" w:rsidRDefault="00226866" w:rsidP="00047C8E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13257A">
        <w:rPr>
          <w:rFonts w:eastAsia="Times New Roman" w:cstheme="minorHAnsi"/>
          <w:b/>
          <w:bCs/>
        </w:rPr>
        <w:t>Yes.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7AA7BBC5" w14:textId="77777777" w:rsidR="005F1ADF" w:rsidRPr="00041CF9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041CF9">
        <w:rPr>
          <w:rFonts w:cstheme="minorHAnsi"/>
          <w:b/>
          <w:sz w:val="22"/>
          <w:szCs w:val="22"/>
        </w:rPr>
        <w:t>Length</w:t>
      </w:r>
    </w:p>
    <w:p w14:paraId="72F5C5E6" w14:textId="0AED8F1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041CF9">
        <w:rPr>
          <w:rFonts w:cstheme="minorHAnsi"/>
          <w:bCs/>
          <w:sz w:val="22"/>
          <w:szCs w:val="22"/>
        </w:rPr>
        <w:t xml:space="preserve">Number of Steps: </w:t>
      </w:r>
      <w:r w:rsidR="00041CF9" w:rsidRPr="00041CF9">
        <w:rPr>
          <w:rFonts w:cstheme="minorHAnsi"/>
          <w:bCs/>
          <w:sz w:val="22"/>
          <w:szCs w:val="22"/>
        </w:rPr>
        <w:t>28</w:t>
      </w:r>
    </w:p>
    <w:p w14:paraId="5AAC9C6C" w14:textId="312B09B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41CF9">
        <w:rPr>
          <w:rFonts w:cstheme="minorHAnsi"/>
          <w:bCs/>
          <w:sz w:val="22"/>
          <w:szCs w:val="22"/>
        </w:rPr>
        <w:t>5</w:t>
      </w:r>
      <w:r w:rsidR="00647B2C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56EF60AB" w:rsidR="00A40CB9" w:rsidRPr="0025400A" w:rsidRDefault="00321948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Yaxuan Liang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7429EB">
        <w:rPr>
          <w:rFonts w:cstheme="minorHAnsi"/>
        </w:rPr>
        <w:t xml:space="preserve">In this protocol, we introduce </w:t>
      </w:r>
      <w:r w:rsidR="00BF5617">
        <w:rPr>
          <w:rFonts w:cstheme="minorHAnsi"/>
        </w:rPr>
        <w:t>a method to prepare mesenchymal stem cell derived nanovesicles, which resemble extracellular vesicles and encapsulate AAVs for improved gene delivery.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51EAD9A3" w:rsidR="00A40CB9" w:rsidRPr="000C6818" w:rsidRDefault="00321948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Yaxuan Liang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570715">
        <w:rPr>
          <w:rFonts w:cstheme="minorHAnsi" w:hint="eastAsia"/>
          <w:lang w:eastAsia="zh-CN"/>
        </w:rPr>
        <w:t>W</w:t>
      </w:r>
      <w:r w:rsidR="00570715">
        <w:rPr>
          <w:rFonts w:cstheme="minorHAnsi"/>
          <w:lang w:eastAsia="zh-CN"/>
        </w:rPr>
        <w:t xml:space="preserve">e call this </w:t>
      </w:r>
      <w:r w:rsidR="007F732C">
        <w:rPr>
          <w:rFonts w:cstheme="minorHAnsi"/>
          <w:lang w:eastAsia="zh-CN"/>
        </w:rPr>
        <w:t>AAV-containing-</w:t>
      </w:r>
      <w:r w:rsidR="00570715">
        <w:rPr>
          <w:rFonts w:cstheme="minorHAnsi"/>
          <w:lang w:eastAsia="zh-CN"/>
        </w:rPr>
        <w:t>nanovesicles</w:t>
      </w:r>
      <w:r w:rsidR="007F732C">
        <w:rPr>
          <w:rFonts w:cstheme="minorHAnsi"/>
          <w:lang w:eastAsia="zh-CN"/>
        </w:rPr>
        <w:t xml:space="preserve"> "CME-AAV". Compared with </w:t>
      </w:r>
      <w:r w:rsidR="00DB2EA1">
        <w:rPr>
          <w:rFonts w:cstheme="minorHAnsi"/>
          <w:lang w:eastAsia="zh-CN"/>
        </w:rPr>
        <w:t xml:space="preserve">the </w:t>
      </w:r>
      <w:r w:rsidR="007F732C">
        <w:rPr>
          <w:rFonts w:cstheme="minorHAnsi"/>
          <w:lang w:eastAsia="zh-CN"/>
        </w:rPr>
        <w:t xml:space="preserve">emerging gene delivery vector EV-AAV, CME-AAV offers </w:t>
      </w:r>
      <w:r w:rsidR="00E57737">
        <w:rPr>
          <w:rFonts w:cstheme="minorHAnsi"/>
          <w:lang w:eastAsia="zh-CN"/>
        </w:rPr>
        <w:t>greater flexibility in cell sources and higher</w:t>
      </w:r>
      <w:r w:rsidR="007F732C">
        <w:rPr>
          <w:rFonts w:cstheme="minorHAnsi"/>
          <w:lang w:eastAsia="zh-CN"/>
        </w:rPr>
        <w:t xml:space="preserve"> yield.</w:t>
      </w:r>
    </w:p>
    <w:p w14:paraId="36E6AB68" w14:textId="77777777" w:rsidR="000C6818" w:rsidRPr="00B07A3B" w:rsidRDefault="000C6818" w:rsidP="000C681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B69DA40" w14:textId="77777777" w:rsidR="000C6818" w:rsidRPr="00D75084" w:rsidRDefault="000C6818" w:rsidP="000C681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57071DE" w:rsidR="007137F8" w:rsidRPr="000C6818" w:rsidRDefault="00FB2F1F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Yaxuan Liang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DB2EA1">
        <w:rPr>
          <w:rFonts w:eastAsia="Times New Roman" w:cstheme="minorHAnsi"/>
        </w:rPr>
        <w:t>T</w:t>
      </w:r>
      <w:r w:rsidR="005A1B73">
        <w:rPr>
          <w:rFonts w:cstheme="minorHAnsi"/>
        </w:rPr>
        <w:t xml:space="preserve">his protocol describes steps </w:t>
      </w:r>
      <w:r w:rsidR="005D2FF6">
        <w:rPr>
          <w:rFonts w:cstheme="minorHAnsi"/>
        </w:rPr>
        <w:t xml:space="preserve">to obtain purified </w:t>
      </w:r>
      <w:r w:rsidR="005A1B73">
        <w:rPr>
          <w:rFonts w:cstheme="minorHAnsi"/>
        </w:rPr>
        <w:t>cell membrane-enveloped AAVs, or CME-AAVs</w:t>
      </w:r>
      <w:r w:rsidR="00DB2EA1">
        <w:rPr>
          <w:rFonts w:cstheme="minorHAnsi"/>
        </w:rPr>
        <w:t>,</w:t>
      </w:r>
      <w:r w:rsidR="005D2FF6">
        <w:rPr>
          <w:rFonts w:cstheme="minorHAnsi"/>
        </w:rPr>
        <w:t xml:space="preserve"> via extrusion and density gradient ultracentrifugation.</w:t>
      </w:r>
    </w:p>
    <w:p w14:paraId="0DCD1B19" w14:textId="77777777" w:rsidR="000C6818" w:rsidRPr="00B07A3B" w:rsidRDefault="000C6818" w:rsidP="000C681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B6E9EC0" w14:textId="77777777" w:rsidR="000C6818" w:rsidRPr="00B07A3B" w:rsidRDefault="000C6818" w:rsidP="000C68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lastRenderedPageBreak/>
        <w:t>Describe the most important consideration or challenge when performing this protocol.</w:t>
      </w:r>
    </w:p>
    <w:p w14:paraId="6EAF5110" w14:textId="739DBC68" w:rsidR="00A40CB9" w:rsidRDefault="00FB2F1F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commentRangeStart w:id="1"/>
      <w:r>
        <w:rPr>
          <w:rStyle w:val="AuthorName"/>
          <w:rFonts w:asciiTheme="minorHAnsi" w:eastAsia="Times" w:hAnsiTheme="minorHAnsi" w:cstheme="minorHAnsi"/>
        </w:rPr>
        <w:t>Yaxuan Liang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DB2EA1" w:rsidRPr="00DB2EA1">
        <w:rPr>
          <w:rFonts w:eastAsia="Times New Roman" w:cstheme="minorHAnsi"/>
        </w:rPr>
        <w:t>Two key factors require careful consideration: preprocessing cell fragments for extrusion and optimizing the membrane fragment–AAV mixing ratio to control CME-AAV particle-to-genome ratio</w:t>
      </w:r>
      <w:r w:rsidR="00BB73B0">
        <w:rPr>
          <w:rFonts w:eastAsia="Times New Roman" w:cstheme="minorHAnsi"/>
        </w:rPr>
        <w:t>.</w:t>
      </w:r>
      <w:r w:rsidR="00F7271E">
        <w:rPr>
          <w:rFonts w:eastAsia="Times New Roman" w:cstheme="minorHAnsi"/>
        </w:rPr>
        <w:t xml:space="preserve"> </w:t>
      </w:r>
    </w:p>
    <w:p w14:paraId="46A9A04E" w14:textId="77777777" w:rsidR="000C6818" w:rsidRPr="00B07A3B" w:rsidRDefault="000C6818" w:rsidP="000C681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07514BF" w14:textId="77777777" w:rsidR="000C6818" w:rsidRPr="00B07A3B" w:rsidRDefault="000C6818" w:rsidP="000C68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7AA5D7E4" w:rsidR="00A40CB9" w:rsidRPr="000C6818" w:rsidRDefault="00FB2F1F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Yaxuan Liang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DB2EA1" w:rsidRPr="00DB2EA1">
        <w:rPr>
          <w:rFonts w:eastAsia="Times New Roman" w:cstheme="minorHAnsi"/>
        </w:rPr>
        <w:t>Future studies can further explore cell membrane enclosure to enhance immune protection and functional surface properties, optimizing CME-AAV as a versatile platform for AAV delivery</w:t>
      </w:r>
      <w:commentRangeEnd w:id="1"/>
      <w:r w:rsidR="00DB2EA1" w:rsidRPr="00DB2EA1">
        <w:rPr>
          <w:rStyle w:val="CommentReference"/>
          <w:rFonts w:eastAsia="Times New Roman" w:cstheme="minorHAnsi"/>
          <w:sz w:val="24"/>
          <w:szCs w:val="24"/>
        </w:rPr>
        <w:commentReference w:id="1"/>
      </w:r>
      <w:r w:rsidR="00DB2EA1" w:rsidRPr="00DB2EA1">
        <w:rPr>
          <w:rFonts w:eastAsia="Times New Roman" w:cstheme="minorHAnsi"/>
        </w:rPr>
        <w:t>.</w:t>
      </w:r>
    </w:p>
    <w:p w14:paraId="14B9EB4B" w14:textId="77777777" w:rsidR="000C6818" w:rsidRPr="00B07A3B" w:rsidRDefault="000C6818" w:rsidP="000C681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5B39076" w14:textId="77777777" w:rsidR="000C6818" w:rsidRPr="000C6818" w:rsidRDefault="000C6818" w:rsidP="000C6818">
      <w:pPr>
        <w:pStyle w:val="ListParagraph"/>
        <w:spacing w:before="120"/>
        <w:ind w:left="907"/>
        <w:contextualSpacing w:val="0"/>
        <w:rPr>
          <w:rFonts w:eastAsia="Times New Roman" w:cstheme="minorHAnsi"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7B1A272" w14:textId="14B1AEA8" w:rsidR="00047C8E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57DAB6B9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3D0DDB83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585168E8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18D4AA4C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5BE6FBF9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675F1A6E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16B3451C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1DD023C0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51CEE230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02A996B1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7F18A6B9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5B76F69E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125B9BF9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18FB6E91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66988F06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43E421A5" w14:textId="77777777" w:rsidR="00047C8E" w:rsidRPr="0062081E" w:rsidRDefault="00047C8E" w:rsidP="00047C8E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1EB8B50" w14:textId="77777777" w:rsidR="00047C8E" w:rsidRPr="0062081E" w:rsidRDefault="00047C8E" w:rsidP="00047C8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44C43C4" w14:textId="77777777" w:rsidR="00047C8E" w:rsidRPr="0062081E" w:rsidRDefault="00047C8E" w:rsidP="00047C8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CD0AFE3" w14:textId="77777777" w:rsidR="00047C8E" w:rsidRPr="0062081E" w:rsidRDefault="00047C8E" w:rsidP="00047C8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CF870B4" w14:textId="77777777" w:rsidR="00047C8E" w:rsidRPr="0062081E" w:rsidRDefault="00047C8E" w:rsidP="00047C8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208900A" w14:textId="77777777" w:rsidR="00047C8E" w:rsidRPr="0062081E" w:rsidRDefault="00047C8E" w:rsidP="00047C8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D8AC9FD" w14:textId="77777777" w:rsidR="00047C8E" w:rsidRPr="0062081E" w:rsidRDefault="00047C8E" w:rsidP="00047C8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073E093" w14:textId="77777777" w:rsidR="00047C8E" w:rsidRDefault="00047C8E" w:rsidP="00047C8E">
      <w:pPr>
        <w:spacing w:before="120"/>
        <w:rPr>
          <w:rFonts w:ascii="Calibri" w:hAnsi="Calibri" w:cs="Calibri"/>
          <w:lang w:val="en-IN"/>
        </w:rPr>
      </w:pPr>
    </w:p>
    <w:p w14:paraId="0EAA74DC" w14:textId="77777777" w:rsidR="00047C8E" w:rsidRPr="0062081E" w:rsidRDefault="00047C8E" w:rsidP="00047C8E">
      <w:pPr>
        <w:spacing w:before="120"/>
        <w:rPr>
          <w:rFonts w:ascii="Calibri" w:hAnsi="Calibri" w:cs="Calibri"/>
          <w:lang w:val="en-IN"/>
        </w:rPr>
      </w:pPr>
    </w:p>
    <w:p w14:paraId="3C51C7D5" w14:textId="77777777" w:rsidR="00047C8E" w:rsidRPr="002D2798" w:rsidRDefault="00047C8E" w:rsidP="00047C8E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86BFACA" w14:textId="654C9A6F" w:rsidR="00047C8E" w:rsidRPr="00047C8E" w:rsidRDefault="00047C8E" w:rsidP="00047C8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Yaxuan Liang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 xml:space="preserve">Associate </w:t>
      </w:r>
      <w:r w:rsidR="00647B2C">
        <w:rPr>
          <w:rStyle w:val="AuthorName"/>
          <w:rFonts w:eastAsia="Times"/>
        </w:rPr>
        <w:t>Professor</w:t>
      </w:r>
      <w:r w:rsidR="00E57737">
        <w:rPr>
          <w:rStyle w:val="AuthorName"/>
          <w:rFonts w:eastAsia="Times"/>
        </w:rPr>
        <w:t xml:space="preserve">, </w:t>
      </w:r>
      <w:r w:rsidR="00E57737">
        <w:rPr>
          <w:rStyle w:val="AuthorName"/>
          <w:rFonts w:eastAsia="Times"/>
        </w:rPr>
        <w:t>Beijing Normal University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396F6F52" w14:textId="77777777" w:rsidR="00047C8E" w:rsidRPr="00B07A3B" w:rsidRDefault="00047C8E" w:rsidP="00047C8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3BA230F" w14:textId="77777777" w:rsidR="00047C8E" w:rsidRPr="00647B2C" w:rsidRDefault="00047C8E" w:rsidP="00647B2C">
      <w:pPr>
        <w:spacing w:before="120"/>
        <w:rPr>
          <w:rFonts w:ascii="Calibri" w:eastAsia="Times New Roman" w:hAnsi="Calibri" w:cs="Calibri"/>
        </w:rPr>
      </w:pPr>
    </w:p>
    <w:p w14:paraId="5BDBB2B4" w14:textId="77777777" w:rsidR="00047C8E" w:rsidRPr="00664D59" w:rsidRDefault="00047C8E" w:rsidP="00047C8E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166378E3" w14:textId="6C2A972E" w:rsidR="00047C8E" w:rsidRPr="00047C8E" w:rsidRDefault="00047C8E" w:rsidP="00047C8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Yaxuan Liang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 xml:space="preserve">Associate </w:t>
      </w:r>
      <w:r w:rsidR="00647B2C">
        <w:rPr>
          <w:rStyle w:val="AuthorName"/>
          <w:rFonts w:eastAsia="Times"/>
        </w:rPr>
        <w:t>Professor</w:t>
      </w:r>
      <w:r w:rsidR="00E57737">
        <w:rPr>
          <w:rStyle w:val="AuthorName"/>
          <w:rFonts w:eastAsia="Times"/>
        </w:rPr>
        <w:t xml:space="preserve">, </w:t>
      </w:r>
      <w:r w:rsidR="00E57737">
        <w:rPr>
          <w:rStyle w:val="AuthorName"/>
          <w:rFonts w:eastAsia="Times"/>
        </w:rPr>
        <w:t>Beijing Normal University</w:t>
      </w:r>
      <w:r>
        <w:rPr>
          <w:rFonts w:ascii="Calibri" w:eastAsia="Times New Roman" w:hAnsi="Calibri" w:cs="Calibri"/>
          <w:b/>
          <w:bCs/>
        </w:rPr>
        <w:t>: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2F1CDE6" w14:textId="77777777" w:rsidR="00047C8E" w:rsidRPr="00B07A3B" w:rsidRDefault="00047C8E" w:rsidP="00047C8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335C562" w14:textId="77777777" w:rsidR="00047C8E" w:rsidRPr="00C25D99" w:rsidRDefault="00047C8E" w:rsidP="00047C8E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B5F8901" w14:textId="77777777" w:rsidR="00047C8E" w:rsidRPr="0062081E" w:rsidRDefault="00047C8E" w:rsidP="00047C8E">
      <w:pPr>
        <w:rPr>
          <w:rFonts w:ascii="Calibri" w:hAnsi="Calibri" w:cs="Calibri"/>
        </w:rPr>
      </w:pP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9EBA590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2A3B22">
        <w:rPr>
          <w:rFonts w:eastAsia="Times New Roman" w:cstheme="minorHAnsi"/>
        </w:rPr>
        <w:t xml:space="preserve">the </w:t>
      </w:r>
      <w:r w:rsidR="002A3B22" w:rsidRPr="002A3B22">
        <w:rPr>
          <w:rFonts w:eastAsia="Times New Roman" w:cstheme="minorHAnsi"/>
        </w:rPr>
        <w:t>Beijing Normal University at Zhuhai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896B8B9" w:rsidR="00CE10F2" w:rsidRDefault="001F15B0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F15B0">
        <w:rPr>
          <w:rFonts w:cstheme="minorHAnsi"/>
          <w:b/>
          <w:bCs/>
        </w:rPr>
        <w:t>Isolation and Preparation of Human Mesenchymal Stem Cell</w:t>
      </w:r>
      <w:r w:rsidR="005466F0">
        <w:rPr>
          <w:rFonts w:cstheme="minorHAnsi"/>
          <w:b/>
          <w:bCs/>
        </w:rPr>
        <w:t xml:space="preserve"> (hMSC)</w:t>
      </w:r>
      <w:r w:rsidRPr="001F15B0">
        <w:rPr>
          <w:rFonts w:cstheme="minorHAnsi"/>
          <w:b/>
          <w:bCs/>
        </w:rPr>
        <w:t xml:space="preserve"> Membrane Fractions</w:t>
      </w:r>
    </w:p>
    <w:p w14:paraId="6FE16670" w14:textId="5C25D031" w:rsidR="00985FE6" w:rsidRPr="00DB2EA1" w:rsidRDefault="00D7547B" w:rsidP="00DB2EA1">
      <w:pPr>
        <w:pStyle w:val="ListParagraph"/>
        <w:spacing w:before="120"/>
        <w:ind w:left="360"/>
        <w:contextualSpacing w:val="0"/>
        <w:rPr>
          <w:rFonts w:cstheme="minorHAnsi"/>
          <w:lang w:val="en-IN"/>
        </w:rPr>
      </w:pPr>
      <w:r>
        <w:rPr>
          <w:rFonts w:cstheme="minorHAnsi"/>
          <w:b/>
          <w:bCs/>
        </w:rPr>
        <w:t xml:space="preserve">Demonstrator: </w:t>
      </w:r>
      <w:r w:rsidR="00BE2AD7">
        <w:rPr>
          <w:rFonts w:cstheme="minorHAnsi" w:hint="eastAsia"/>
          <w:lang w:eastAsia="zh-CN"/>
        </w:rPr>
        <w:t>Yue</w:t>
      </w:r>
      <w:r w:rsidR="00BE2AD7">
        <w:rPr>
          <w:rFonts w:cstheme="minorHAnsi"/>
          <w:lang w:eastAsia="zh-CN"/>
        </w:rPr>
        <w:t xml:space="preserve"> Su</w:t>
      </w:r>
      <w:r w:rsidR="00A56089">
        <w:rPr>
          <w:rFonts w:cstheme="minorHAnsi"/>
          <w:lang w:eastAsia="zh-CN"/>
        </w:rPr>
        <w:t xml:space="preserve"> </w:t>
      </w:r>
    </w:p>
    <w:p w14:paraId="0C73F763" w14:textId="4214D177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To begin, remove the culture medium from </w:t>
      </w:r>
      <w:r w:rsidR="008B45B0">
        <w:t xml:space="preserve">a culture dish with human </w:t>
      </w:r>
      <w:r w:rsidRPr="00907721">
        <w:t xml:space="preserve">mesenchymal stem cells at 70 to 90 percent confluency </w:t>
      </w:r>
      <w:r w:rsidR="008B45B0">
        <w:rPr>
          <w:b/>
          <w:bCs/>
        </w:rPr>
        <w:t xml:space="preserve">[1]. </w:t>
      </w:r>
      <w:r w:rsidR="008B45B0">
        <w:t>With</w:t>
      </w:r>
      <w:r w:rsidR="008B45B0" w:rsidRPr="00907721">
        <w:t xml:space="preserve"> a cell scraper</w:t>
      </w:r>
      <w:r w:rsidR="008B45B0">
        <w:t>, d</w:t>
      </w:r>
      <w:r w:rsidRPr="00907721">
        <w:t xml:space="preserve">etach the cells from the culture dish </w:t>
      </w:r>
      <w:r w:rsidRPr="00907721">
        <w:rPr>
          <w:b/>
          <w:bCs/>
        </w:rPr>
        <w:t>[</w:t>
      </w:r>
      <w:r w:rsidR="008B45B0">
        <w:rPr>
          <w:b/>
          <w:bCs/>
        </w:rPr>
        <w:t>2</w:t>
      </w:r>
      <w:r w:rsidRPr="00907721">
        <w:rPr>
          <w:b/>
          <w:bCs/>
        </w:rPr>
        <w:t>]</w:t>
      </w:r>
      <w:r w:rsidRPr="00907721">
        <w:t xml:space="preserve">. </w:t>
      </w:r>
      <w:r w:rsidR="008B45B0">
        <w:t>Transfer</w:t>
      </w:r>
      <w:r w:rsidRPr="00907721">
        <w:t xml:space="preserve"> the detached cells into a conical tube containing </w:t>
      </w:r>
      <w:r w:rsidR="008B45B0">
        <w:t>PBS</w:t>
      </w:r>
      <w:r w:rsidRPr="00907721">
        <w:t xml:space="preserve"> </w:t>
      </w:r>
      <w:r w:rsidRPr="00907721">
        <w:rPr>
          <w:b/>
          <w:bCs/>
        </w:rPr>
        <w:t>[</w:t>
      </w:r>
      <w:r w:rsidR="008B45B0">
        <w:rPr>
          <w:b/>
          <w:bCs/>
        </w:rPr>
        <w:t>3</w:t>
      </w:r>
      <w:r w:rsidRPr="00907721">
        <w:rPr>
          <w:b/>
          <w:bCs/>
        </w:rPr>
        <w:t>]</w:t>
      </w:r>
      <w:r w:rsidRPr="00907721">
        <w:t>.</w:t>
      </w:r>
    </w:p>
    <w:p w14:paraId="1E7E0E8C" w14:textId="77777777" w:rsidR="008B45B0" w:rsidRDefault="00477F66" w:rsidP="006E67F1">
      <w:pPr>
        <w:pStyle w:val="ShotDescription"/>
        <w:numPr>
          <w:ilvl w:val="2"/>
          <w:numId w:val="45"/>
        </w:numPr>
      </w:pPr>
      <w:r w:rsidRPr="00907721">
        <w:t>WIDE: Talent aspirating medium from a culture dish</w:t>
      </w:r>
      <w:r w:rsidR="008B45B0">
        <w:t>.</w:t>
      </w:r>
    </w:p>
    <w:p w14:paraId="57E6366E" w14:textId="7E41FACC" w:rsidR="00477F66" w:rsidRDefault="008B45B0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>scraping mesenchymal stem cells</w:t>
      </w:r>
      <w:r>
        <w:t xml:space="preserve"> with a cell scraper. </w:t>
      </w:r>
    </w:p>
    <w:p w14:paraId="35C2ECE8" w14:textId="42C6A4DE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 xml:space="preserve">alent transferring detached cells into a conical tube containing </w:t>
      </w:r>
      <w:r>
        <w:t>PBS</w:t>
      </w:r>
    </w:p>
    <w:p w14:paraId="12075D0C" w14:textId="28511AC1" w:rsidR="00477F66" w:rsidRDefault="00477F66" w:rsidP="008B45B0">
      <w:pPr>
        <w:pStyle w:val="Narration"/>
        <w:numPr>
          <w:ilvl w:val="1"/>
          <w:numId w:val="45"/>
        </w:numPr>
      </w:pPr>
      <w:r w:rsidRPr="00907721">
        <w:t>Centrifuge the collected cells at 300</w:t>
      </w:r>
      <w:r w:rsidRPr="008B45B0">
        <w:rPr>
          <w:i/>
          <w:iCs/>
        </w:rPr>
        <w:t xml:space="preserve"> g</w:t>
      </w:r>
      <w:r w:rsidRPr="00907721">
        <w:t xml:space="preserve"> for 5 minutes at 4 degrees Celsius to pellet the cells </w:t>
      </w:r>
      <w:r w:rsidRPr="00907721">
        <w:rPr>
          <w:b/>
          <w:bCs/>
        </w:rPr>
        <w:t>[1]</w:t>
      </w:r>
      <w:r w:rsidRPr="00907721">
        <w:t>.</w:t>
      </w:r>
      <w:r w:rsidR="008B45B0" w:rsidRPr="008B45B0">
        <w:t xml:space="preserve"> </w:t>
      </w:r>
      <w:r w:rsidR="008B45B0">
        <w:t>Then w</w:t>
      </w:r>
      <w:r w:rsidR="008B45B0" w:rsidRPr="00907721">
        <w:t xml:space="preserve">ash the cell pellet twice with </w:t>
      </w:r>
      <w:r w:rsidR="008B45B0">
        <w:t xml:space="preserve">PBS and centrifuge again </w:t>
      </w:r>
      <w:r w:rsidR="008B45B0">
        <w:rPr>
          <w:b/>
          <w:bCs/>
        </w:rPr>
        <w:t>[2]</w:t>
      </w:r>
      <w:r w:rsidR="008B45B0">
        <w:t>.</w:t>
      </w:r>
    </w:p>
    <w:p w14:paraId="3F8943E4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conical tube into a refrigerated centrifuge.</w:t>
      </w:r>
    </w:p>
    <w:p w14:paraId="2AE76E1D" w14:textId="6C713C3F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 xml:space="preserve">Talent resuspending the pellet in </w:t>
      </w:r>
      <w:r w:rsidR="008B45B0">
        <w:t>PBS</w:t>
      </w:r>
      <w:r w:rsidRPr="00907721">
        <w:t xml:space="preserve"> and placing the tube into the centrifuge.</w:t>
      </w:r>
    </w:p>
    <w:p w14:paraId="0B782A67" w14:textId="12DDC5E9" w:rsidR="00477F66" w:rsidRDefault="00477F66" w:rsidP="008B45B0">
      <w:pPr>
        <w:pStyle w:val="Narration"/>
        <w:numPr>
          <w:ilvl w:val="1"/>
          <w:numId w:val="45"/>
        </w:numPr>
      </w:pPr>
      <w:r w:rsidRPr="00907721">
        <w:t xml:space="preserve">Resuspend the final cell pellet in </w:t>
      </w:r>
      <w:r w:rsidR="008B45B0">
        <w:t>PBS</w:t>
      </w:r>
      <w:r w:rsidRPr="00907721">
        <w:t xml:space="preserve"> supplemented with a protease inhibitor cocktail </w:t>
      </w:r>
      <w:r w:rsidRPr="00907721">
        <w:rPr>
          <w:b/>
          <w:bCs/>
        </w:rPr>
        <w:t>[1]</w:t>
      </w:r>
      <w:r w:rsidRPr="00907721">
        <w:t>.</w:t>
      </w:r>
      <w:r w:rsidR="008B45B0" w:rsidRPr="008B45B0">
        <w:t xml:space="preserve"> </w:t>
      </w:r>
      <w:r w:rsidR="008B45B0">
        <w:t>Then s</w:t>
      </w:r>
      <w:r w:rsidR="008B45B0" w:rsidRPr="00907721">
        <w:t xml:space="preserve">ubject the cell suspension to 3 freeze and thaw cycles to disrupt the plasma membrane and generate a crude lysate </w:t>
      </w:r>
      <w:r w:rsidR="008B45B0" w:rsidRPr="00907721">
        <w:rPr>
          <w:b/>
          <w:bCs/>
        </w:rPr>
        <w:t>[</w:t>
      </w:r>
      <w:r w:rsidR="008B45B0">
        <w:rPr>
          <w:b/>
          <w:bCs/>
        </w:rPr>
        <w:t>2</w:t>
      </w:r>
      <w:r w:rsidR="008B45B0" w:rsidRPr="00907721">
        <w:rPr>
          <w:b/>
          <w:bCs/>
        </w:rPr>
        <w:t>]</w:t>
      </w:r>
      <w:r w:rsidR="008B45B0" w:rsidRPr="00907721">
        <w:t>.</w:t>
      </w:r>
    </w:p>
    <w:p w14:paraId="1BFF590F" w14:textId="195FD199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>Shot of the pellet being resuspended in PBS with protease inhibitor cocktail</w:t>
      </w:r>
      <w:r w:rsidR="00477F66" w:rsidRPr="00907721">
        <w:t>.</w:t>
      </w:r>
    </w:p>
    <w:p w14:paraId="0F3D7AF4" w14:textId="48287B2A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transferring the tube between a freezing source and room temperature to perform freeze and thaw cycles.</w:t>
      </w:r>
      <w:r w:rsidR="008B45B0">
        <w:br/>
      </w:r>
      <w:r w:rsidR="008B45B0" w:rsidRPr="008B45B0">
        <w:rPr>
          <w:b/>
          <w:bCs/>
          <w:highlight w:val="yellow"/>
        </w:rPr>
        <w:t>AUTHORS: Please demonstrate only 1 freeze-thaw cycle. Please show the sample being shifted from frozen state into a thawing instrument</w:t>
      </w:r>
    </w:p>
    <w:p w14:paraId="44A29C09" w14:textId="0D2871B9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Using a pipette, homogenize the lysate thoroughly </w:t>
      </w:r>
      <w:r w:rsidRPr="00907721">
        <w:rPr>
          <w:b/>
          <w:bCs/>
        </w:rPr>
        <w:t>[1]</w:t>
      </w:r>
      <w:r w:rsidRPr="00907721">
        <w:t xml:space="preserve">. </w:t>
      </w:r>
      <w:r w:rsidR="008B45B0">
        <w:t>Then c</w:t>
      </w:r>
      <w:r w:rsidRPr="00907721">
        <w:t xml:space="preserve">entrifuge at 1000 </w:t>
      </w:r>
      <w:r w:rsidRPr="008B45B0">
        <w:rPr>
          <w:i/>
          <w:iCs/>
        </w:rPr>
        <w:t>g</w:t>
      </w:r>
      <w:r w:rsidRPr="00907721">
        <w:t xml:space="preserve"> for 20 minutes at 4 degrees Celsius to remove cellular debris </w:t>
      </w:r>
      <w:r w:rsidRPr="00907721">
        <w:rPr>
          <w:b/>
          <w:bCs/>
        </w:rPr>
        <w:t>[2]</w:t>
      </w:r>
      <w:r w:rsidRPr="00907721">
        <w:t>.</w:t>
      </w:r>
    </w:p>
    <w:p w14:paraId="2D48E45B" w14:textId="4664CAD5" w:rsidR="00477F66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pipetting the lysate repeatedly.</w:t>
      </w:r>
    </w:p>
    <w:p w14:paraId="606D3DCA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tube into a refrigerated centrifuge.</w:t>
      </w:r>
    </w:p>
    <w:p w14:paraId="59E85A34" w14:textId="77777777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Transfer the supernatant to a new tube </w:t>
      </w:r>
      <w:r w:rsidRPr="00907721">
        <w:rPr>
          <w:b/>
          <w:bCs/>
        </w:rPr>
        <w:t>[1]</w:t>
      </w:r>
      <w:r w:rsidRPr="00907721">
        <w:t xml:space="preserve">. Centrifuge at 18000 g for 1 hour at 4 degrees Celsius to pellet the membrane fraction </w:t>
      </w:r>
      <w:r w:rsidRPr="00907721">
        <w:rPr>
          <w:b/>
          <w:bCs/>
        </w:rPr>
        <w:t>[2]</w:t>
      </w:r>
      <w:r w:rsidRPr="00907721">
        <w:t>.</w:t>
      </w:r>
    </w:p>
    <w:p w14:paraId="41D96557" w14:textId="3AC0214F" w:rsidR="00477F66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carefully transferring supernatant into a clean tube.</w:t>
      </w:r>
    </w:p>
    <w:p w14:paraId="4C119C63" w14:textId="18132033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 xml:space="preserve">Talent </w:t>
      </w:r>
      <w:r w:rsidR="008B45B0">
        <w:t>setting the centrifugation parameters</w:t>
      </w:r>
      <w:r w:rsidRPr="00907721">
        <w:t>.</w:t>
      </w:r>
    </w:p>
    <w:p w14:paraId="5AA95D60" w14:textId="6B4D91CD" w:rsidR="00477F66" w:rsidRDefault="00477F66" w:rsidP="00041CF9">
      <w:pPr>
        <w:pStyle w:val="Narration"/>
        <w:numPr>
          <w:ilvl w:val="1"/>
          <w:numId w:val="45"/>
        </w:numPr>
      </w:pPr>
      <w:r w:rsidRPr="00907721">
        <w:t>Discard the supernatant</w:t>
      </w:r>
      <w:r w:rsidR="008B45B0">
        <w:t xml:space="preserve"> </w:t>
      </w:r>
      <w:r w:rsidR="008B45B0">
        <w:rPr>
          <w:b/>
          <w:bCs/>
        </w:rPr>
        <w:t>[1]</w:t>
      </w:r>
      <w:r w:rsidRPr="00907721">
        <w:t xml:space="preserve"> and resuspend the membrane pellet in </w:t>
      </w:r>
      <w:r w:rsidR="008B45B0">
        <w:t>PBS</w:t>
      </w:r>
      <w:r w:rsidRPr="00907721">
        <w:t xml:space="preserve"> to obtain the crude mesenchymal stem cell membrane fraction </w:t>
      </w:r>
      <w:r w:rsidRPr="00907721">
        <w:rPr>
          <w:b/>
          <w:bCs/>
        </w:rPr>
        <w:t>[</w:t>
      </w:r>
      <w:r w:rsidR="00041CF9">
        <w:rPr>
          <w:b/>
          <w:bCs/>
        </w:rPr>
        <w:t>2</w:t>
      </w:r>
      <w:r w:rsidRPr="00041CF9">
        <w:rPr>
          <w:b/>
          <w:bCs/>
        </w:rPr>
        <w:t>]</w:t>
      </w:r>
      <w:r w:rsidRPr="00907721">
        <w:t>.</w:t>
      </w:r>
    </w:p>
    <w:p w14:paraId="056352E2" w14:textId="77777777" w:rsidR="008B45B0" w:rsidRDefault="008B45B0" w:rsidP="006E67F1">
      <w:pPr>
        <w:pStyle w:val="ShotDescription"/>
        <w:numPr>
          <w:ilvl w:val="2"/>
          <w:numId w:val="45"/>
        </w:numPr>
      </w:pPr>
      <w:r>
        <w:lastRenderedPageBreak/>
        <w:t>T</w:t>
      </w:r>
      <w:r w:rsidR="00477F66" w:rsidRPr="00907721">
        <w:t>alent removing supernatant</w:t>
      </w:r>
      <w:r>
        <w:t>.</w:t>
      </w:r>
    </w:p>
    <w:p w14:paraId="2E701CCB" w14:textId="2C26A7EF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>resuspending the pellet</w:t>
      </w:r>
      <w:r>
        <w:t xml:space="preserve"> in PBS</w:t>
      </w:r>
      <w:r w:rsidR="00477F66" w:rsidRPr="00907721">
        <w:t>.</w:t>
      </w:r>
    </w:p>
    <w:p w14:paraId="1E0D6753" w14:textId="451FF434" w:rsidR="00477F66" w:rsidRDefault="008B45B0" w:rsidP="006E67F1">
      <w:pPr>
        <w:pStyle w:val="Narration"/>
        <w:numPr>
          <w:ilvl w:val="1"/>
          <w:numId w:val="45"/>
        </w:numPr>
      </w:pPr>
      <w:r>
        <w:t>Now h</w:t>
      </w:r>
      <w:r w:rsidR="00477F66" w:rsidRPr="00907721">
        <w:t>omogenize the membrane suspension by sequentially passing it through syringes fitted with 20 to 27</w:t>
      </w:r>
      <w:r>
        <w:t>-</w:t>
      </w:r>
      <w:r w:rsidR="00477F66" w:rsidRPr="00907721">
        <w:t xml:space="preserve">gauge needles </w:t>
      </w:r>
      <w:r w:rsidR="00477F66" w:rsidRPr="00907721">
        <w:rPr>
          <w:b/>
          <w:bCs/>
        </w:rPr>
        <w:t>[1]</w:t>
      </w:r>
      <w:r w:rsidR="00477F66" w:rsidRPr="00907721">
        <w:t>.</w:t>
      </w:r>
    </w:p>
    <w:p w14:paraId="03418AE3" w14:textId="79339BDF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passing the suspension through syringes with progressively smaller gauge needles.</w:t>
      </w:r>
    </w:p>
    <w:p w14:paraId="0479CEA1" w14:textId="5FABF9EA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Determine the protein concentration of the homogenized membrane suspension using a bicinchoninic acid assay </w:t>
      </w:r>
      <w:r w:rsidRPr="00907721">
        <w:rPr>
          <w:b/>
          <w:bCs/>
        </w:rPr>
        <w:t>[1]</w:t>
      </w:r>
      <w:r w:rsidRPr="00907721">
        <w:t xml:space="preserve">. Aliquot the suspension </w:t>
      </w:r>
      <w:r w:rsidR="008B45B0">
        <w:rPr>
          <w:b/>
          <w:bCs/>
        </w:rPr>
        <w:t xml:space="preserve">[2] </w:t>
      </w:r>
      <w:r w:rsidRPr="00907721">
        <w:t xml:space="preserve">and store at minus 80 degrees Celsius </w:t>
      </w:r>
      <w:r w:rsidR="008B45B0">
        <w:t>until needed</w:t>
      </w:r>
      <w:r w:rsidRPr="00907721">
        <w:t xml:space="preserve"> </w:t>
      </w:r>
      <w:r w:rsidRPr="00907721">
        <w:rPr>
          <w:b/>
          <w:bCs/>
        </w:rPr>
        <w:t>[</w:t>
      </w:r>
      <w:r w:rsidR="008B45B0">
        <w:rPr>
          <w:b/>
          <w:bCs/>
        </w:rPr>
        <w:t>3</w:t>
      </w:r>
      <w:r w:rsidRPr="00907721">
        <w:rPr>
          <w:b/>
          <w:bCs/>
        </w:rPr>
        <w:t>]</w:t>
      </w:r>
      <w:r w:rsidRPr="00907721">
        <w:t>. Re</w:t>
      </w:r>
      <w:r w:rsidR="008B45B0">
        <w:t>-</w:t>
      </w:r>
      <w:r w:rsidRPr="00907721">
        <w:t>homogenize the suspension using a 27</w:t>
      </w:r>
      <w:r w:rsidR="008B45B0">
        <w:t>-</w:t>
      </w:r>
      <w:r w:rsidRPr="00907721">
        <w:t xml:space="preserve">gauge syringe after each thaw cycle </w:t>
      </w:r>
      <w:r w:rsidRPr="00907721">
        <w:rPr>
          <w:b/>
          <w:bCs/>
        </w:rPr>
        <w:t>[</w:t>
      </w:r>
      <w:r w:rsidR="008B45B0">
        <w:rPr>
          <w:b/>
          <w:bCs/>
        </w:rPr>
        <w:t>4</w:t>
      </w:r>
      <w:r w:rsidRPr="00907721">
        <w:rPr>
          <w:b/>
          <w:bCs/>
        </w:rPr>
        <w:t>]</w:t>
      </w:r>
      <w:r w:rsidRPr="00907721">
        <w:t>.</w:t>
      </w:r>
    </w:p>
    <w:p w14:paraId="4FF8B7C1" w14:textId="4BEFB079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Talent performing a bicinchoninic acid protein assay.</w:t>
      </w:r>
    </w:p>
    <w:p w14:paraId="3BC7B54E" w14:textId="77777777" w:rsidR="008B45B0" w:rsidRDefault="00477F66" w:rsidP="006E67F1">
      <w:pPr>
        <w:pStyle w:val="ShotDescription"/>
        <w:numPr>
          <w:ilvl w:val="2"/>
          <w:numId w:val="45"/>
        </w:numPr>
      </w:pPr>
      <w:r w:rsidRPr="00907721">
        <w:t>Talent aliquoting the membrane suspension into labeled tubes</w:t>
      </w:r>
      <w:r w:rsidR="008B45B0">
        <w:t>.</w:t>
      </w:r>
    </w:p>
    <w:p w14:paraId="13AE399A" w14:textId="52B8DA99" w:rsidR="00477F66" w:rsidRDefault="008B45B0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 xml:space="preserve">placing </w:t>
      </w:r>
      <w:r>
        <w:t>the aliquots</w:t>
      </w:r>
      <w:r w:rsidR="00477F66" w:rsidRPr="00907721">
        <w:t xml:space="preserve"> into a minus 80 degrees Celsius freezer.</w:t>
      </w:r>
    </w:p>
    <w:p w14:paraId="1DE492FA" w14:textId="55C91AB9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>Talent passing the thawed suspension through a 27 G syringe</w:t>
      </w:r>
      <w:r w:rsidR="00477F66" w:rsidRPr="00907721">
        <w:t>.</w:t>
      </w:r>
      <w:r w:rsidR="001F15B0">
        <w:br/>
      </w:r>
    </w:p>
    <w:p w14:paraId="72DFEAA5" w14:textId="22AFC5D7" w:rsidR="008B45B0" w:rsidRPr="00E57737" w:rsidRDefault="005466F0" w:rsidP="00E57737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5466F0">
        <w:rPr>
          <w:rFonts w:cstheme="minorHAnsi"/>
          <w:b/>
          <w:bCs/>
        </w:rPr>
        <w:t>Encapsulation of Adeno-Associated Virus</w:t>
      </w:r>
      <w:r>
        <w:rPr>
          <w:rFonts w:cstheme="minorHAnsi"/>
          <w:b/>
          <w:bCs/>
        </w:rPr>
        <w:t xml:space="preserve"> (AAVs)</w:t>
      </w:r>
      <w:r w:rsidRPr="005466F0">
        <w:rPr>
          <w:rFonts w:cstheme="minorHAnsi"/>
          <w:b/>
          <w:bCs/>
        </w:rPr>
        <w:t xml:space="preserve"> within Mesenchymal Stem Cell Membrane Vesicles by Extrusion</w:t>
      </w:r>
    </w:p>
    <w:p w14:paraId="64E745FA" w14:textId="4E1184B6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Mix the prepared membrane suspension with </w:t>
      </w:r>
      <w:r w:rsidR="00783FD1">
        <w:t xml:space="preserve">AAVs </w:t>
      </w:r>
      <w:r w:rsidR="00783FD1" w:rsidRPr="00783FD1">
        <w:rPr>
          <w:i/>
          <w:iCs/>
          <w:color w:val="EE0000"/>
        </w:rPr>
        <w:t xml:space="preserve">(A-A-Vees) </w:t>
      </w:r>
      <w:r w:rsidRPr="00907721">
        <w:rPr>
          <w:b/>
          <w:bCs/>
        </w:rPr>
        <w:t>[1</w:t>
      </w:r>
      <w:r w:rsidR="00783FD1">
        <w:rPr>
          <w:b/>
          <w:bCs/>
        </w:rPr>
        <w:t>-TXT</w:t>
      </w:r>
      <w:r w:rsidRPr="00907721">
        <w:rPr>
          <w:b/>
          <w:bCs/>
        </w:rPr>
        <w:t>]</w:t>
      </w:r>
      <w:r w:rsidRPr="00907721">
        <w:t xml:space="preserve">. Incubate the mixture at 37 degrees Celsius for 30 minutes with gentle shaking </w:t>
      </w:r>
      <w:r w:rsidRPr="00907721">
        <w:rPr>
          <w:b/>
          <w:bCs/>
        </w:rPr>
        <w:t>[2]</w:t>
      </w:r>
      <w:r w:rsidRPr="00907721">
        <w:t>.</w:t>
      </w:r>
    </w:p>
    <w:p w14:paraId="17747AC3" w14:textId="1D2A9D5B" w:rsidR="00477F66" w:rsidRDefault="00783FD1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combining membrane suspension and viral solution in a tube.</w:t>
      </w:r>
      <w:r>
        <w:t xml:space="preserve"> </w:t>
      </w:r>
      <w:r>
        <w:rPr>
          <w:b/>
          <w:bCs/>
        </w:rPr>
        <w:t>TXT: AAVS: A</w:t>
      </w:r>
      <w:r w:rsidRPr="00783FD1">
        <w:rPr>
          <w:b/>
          <w:bCs/>
        </w:rPr>
        <w:t xml:space="preserve">deno </w:t>
      </w:r>
      <w:r>
        <w:rPr>
          <w:b/>
          <w:bCs/>
        </w:rPr>
        <w:t>A</w:t>
      </w:r>
      <w:r w:rsidRPr="00783FD1">
        <w:rPr>
          <w:b/>
          <w:bCs/>
        </w:rPr>
        <w:t xml:space="preserve">ssociated </w:t>
      </w:r>
      <w:r>
        <w:rPr>
          <w:b/>
          <w:bCs/>
        </w:rPr>
        <w:t>V</w:t>
      </w:r>
      <w:r w:rsidRPr="00783FD1">
        <w:rPr>
          <w:b/>
          <w:bCs/>
        </w:rPr>
        <w:t>irus</w:t>
      </w:r>
      <w:r>
        <w:rPr>
          <w:b/>
          <w:bCs/>
        </w:rPr>
        <w:t>; Ratio: 150 µg protein per 1 x 10</w:t>
      </w:r>
      <w:r w:rsidRPr="00783FD1">
        <w:rPr>
          <w:b/>
          <w:bCs/>
          <w:vertAlign w:val="superscript"/>
        </w:rPr>
        <w:t xml:space="preserve">10 </w:t>
      </w:r>
      <w:r>
        <w:rPr>
          <w:b/>
          <w:bCs/>
        </w:rPr>
        <w:t>genome copies</w:t>
      </w:r>
    </w:p>
    <w:p w14:paraId="6A9656BD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tube in a 37 degrees Celsius shaker.</w:t>
      </w:r>
    </w:p>
    <w:p w14:paraId="248A90F0" w14:textId="5DB7C6B7" w:rsidR="00477F66" w:rsidRDefault="00477F66" w:rsidP="006E67F1">
      <w:pPr>
        <w:pStyle w:val="Narration"/>
        <w:numPr>
          <w:ilvl w:val="1"/>
          <w:numId w:val="45"/>
        </w:numPr>
      </w:pPr>
      <w:r w:rsidRPr="00907721">
        <w:t>Load the membrane and virus mixture into a mini extruder fitted with a 400</w:t>
      </w:r>
      <w:r w:rsidR="00783FD1">
        <w:t>-</w:t>
      </w:r>
      <w:r w:rsidRPr="00907721">
        <w:t xml:space="preserve">nanometer polycarbonate membrane </w:t>
      </w:r>
      <w:r w:rsidRPr="00907721">
        <w:rPr>
          <w:b/>
          <w:bCs/>
        </w:rPr>
        <w:t>[1]</w:t>
      </w:r>
      <w:r w:rsidRPr="00907721">
        <w:t xml:space="preserve">. Pass the mixture through the extruder 20 times to promote encapsulation </w:t>
      </w:r>
      <w:r w:rsidRPr="00907721">
        <w:rPr>
          <w:b/>
          <w:bCs/>
        </w:rPr>
        <w:t>[2]</w:t>
      </w:r>
      <w:r w:rsidRPr="00907721">
        <w:t>.</w:t>
      </w:r>
    </w:p>
    <w:p w14:paraId="72E71FD3" w14:textId="2D05E01D" w:rsidR="00477F66" w:rsidRDefault="00783FD1" w:rsidP="006E67F1">
      <w:pPr>
        <w:pStyle w:val="ShotDescription"/>
        <w:numPr>
          <w:ilvl w:val="2"/>
          <w:numId w:val="45"/>
        </w:numPr>
      </w:pPr>
      <w:r>
        <w:t>Talent</w:t>
      </w:r>
      <w:r w:rsidR="00477F66" w:rsidRPr="00907721">
        <w:t xml:space="preserve"> </w:t>
      </w:r>
      <w:r w:rsidRPr="00907721">
        <w:t xml:space="preserve">loading the sample </w:t>
      </w:r>
      <w:r>
        <w:t xml:space="preserve">into a </w:t>
      </w:r>
      <w:r w:rsidR="00477F66" w:rsidRPr="00907721">
        <w:t>mini extruder with a 400 nanometer membrane.</w:t>
      </w:r>
    </w:p>
    <w:p w14:paraId="27BCDD49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repeatedly passing the mixture through the extruder.</w:t>
      </w:r>
    </w:p>
    <w:p w14:paraId="13820846" w14:textId="3EF3DD60" w:rsidR="00477F66" w:rsidRDefault="00477F66" w:rsidP="006E67F1">
      <w:pPr>
        <w:pStyle w:val="Narration"/>
        <w:numPr>
          <w:ilvl w:val="1"/>
          <w:numId w:val="45"/>
        </w:numPr>
      </w:pPr>
      <w:r w:rsidRPr="00907721">
        <w:t>Replace the 400</w:t>
      </w:r>
      <w:r w:rsidR="005466F0">
        <w:t>-</w:t>
      </w:r>
      <w:r w:rsidRPr="00907721">
        <w:t>nanometer membrane with a 200</w:t>
      </w:r>
      <w:r w:rsidR="005466F0">
        <w:t>-</w:t>
      </w:r>
      <w:r w:rsidRPr="00907721">
        <w:t>nanometer membrane</w:t>
      </w:r>
      <w:r w:rsidR="00B87A09">
        <w:t xml:space="preserve"> </w:t>
      </w:r>
      <w:r w:rsidR="00B87A09" w:rsidRPr="00B87A09">
        <w:rPr>
          <w:b/>
          <w:bCs/>
        </w:rPr>
        <w:t>[1]</w:t>
      </w:r>
      <w:r w:rsidRPr="00907721">
        <w:t xml:space="preserve"> </w:t>
      </w:r>
      <w:r w:rsidR="00783FD1">
        <w:t xml:space="preserve">and repeat extrusion </w:t>
      </w:r>
      <w:r w:rsidRPr="00907721">
        <w:rPr>
          <w:b/>
          <w:bCs/>
        </w:rPr>
        <w:t>[</w:t>
      </w:r>
      <w:r w:rsidR="00B87A09">
        <w:rPr>
          <w:b/>
          <w:bCs/>
        </w:rPr>
        <w:t>2</w:t>
      </w:r>
      <w:r w:rsidRPr="00907721">
        <w:rPr>
          <w:b/>
          <w:bCs/>
        </w:rPr>
        <w:t>]</w:t>
      </w:r>
      <w:r w:rsidRPr="00907721">
        <w:t xml:space="preserve">. </w:t>
      </w:r>
    </w:p>
    <w:p w14:paraId="7E84153B" w14:textId="73F4337C" w:rsidR="00477F66" w:rsidRDefault="00783FD1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replacing the membrane with a 200 nanometer polycarbonate membrane.</w:t>
      </w:r>
    </w:p>
    <w:p w14:paraId="2C2F744B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performing 20 extrusion passes with the new membrane.</w:t>
      </w:r>
    </w:p>
    <w:p w14:paraId="338D1E77" w14:textId="36611740" w:rsidR="00477F66" w:rsidRDefault="00477F66" w:rsidP="006E67F1">
      <w:pPr>
        <w:pStyle w:val="Narration"/>
        <w:numPr>
          <w:ilvl w:val="1"/>
          <w:numId w:val="45"/>
        </w:numPr>
      </w:pPr>
      <w:r w:rsidRPr="00907721">
        <w:t>Collect the processed suspension containing encapsulated virus</w:t>
      </w:r>
      <w:r w:rsidR="00E57737">
        <w:t>,</w:t>
      </w:r>
      <w:r w:rsidRPr="00907721">
        <w:t xml:space="preserve"> along with unencapsulated virus and empty vesicles </w:t>
      </w:r>
      <w:r w:rsidRPr="00907721">
        <w:rPr>
          <w:b/>
          <w:bCs/>
        </w:rPr>
        <w:t>[1]</w:t>
      </w:r>
      <w:r w:rsidRPr="00907721">
        <w:t xml:space="preserve">. Pool multiple batches if required and </w:t>
      </w:r>
      <w:r w:rsidRPr="00907721">
        <w:lastRenderedPageBreak/>
        <w:t xml:space="preserve">proceed immediately to purification </w:t>
      </w:r>
      <w:r w:rsidRPr="00907721">
        <w:rPr>
          <w:b/>
          <w:bCs/>
        </w:rPr>
        <w:t>[2]</w:t>
      </w:r>
      <w:r w:rsidRPr="00907721">
        <w:t>.</w:t>
      </w:r>
    </w:p>
    <w:p w14:paraId="47D67E11" w14:textId="77777777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Talent collecting the extruded suspension into a clean tube.</w:t>
      </w:r>
    </w:p>
    <w:p w14:paraId="0AAF2CEB" w14:textId="6899B01E" w:rsidR="00477F66" w:rsidRDefault="005466F0" w:rsidP="006E67F1">
      <w:pPr>
        <w:pStyle w:val="ShotDescription"/>
        <w:numPr>
          <w:ilvl w:val="2"/>
          <w:numId w:val="45"/>
        </w:numPr>
      </w:pPr>
      <w:r>
        <w:t>Shot</w:t>
      </w:r>
      <w:r w:rsidR="00477F66" w:rsidRPr="00907721">
        <w:t xml:space="preserve"> of pooled tubes being combined.</w:t>
      </w:r>
    </w:p>
    <w:p w14:paraId="115B196E" w14:textId="77777777" w:rsidR="00E57737" w:rsidRDefault="00E57737" w:rsidP="00E57737">
      <w:pPr>
        <w:pStyle w:val="ShotDescription"/>
        <w:ind w:firstLine="0"/>
      </w:pPr>
    </w:p>
    <w:p w14:paraId="6EC7824C" w14:textId="685A802D" w:rsidR="005466F0" w:rsidRPr="00B87A09" w:rsidRDefault="006A0295" w:rsidP="00B87A09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6A0295">
        <w:rPr>
          <w:rFonts w:cstheme="minorHAnsi"/>
          <w:b/>
          <w:bCs/>
        </w:rPr>
        <w:t>Purification of Membrane-Encapsulated Adeno-Associated Virus by Iodixanol Density Gradient Ultracentrifugation</w:t>
      </w:r>
    </w:p>
    <w:p w14:paraId="7D5AE592" w14:textId="6EEB3D9E" w:rsidR="00477F66" w:rsidRDefault="005466F0" w:rsidP="006E67F1">
      <w:pPr>
        <w:pStyle w:val="Narration"/>
        <w:numPr>
          <w:ilvl w:val="1"/>
          <w:numId w:val="45"/>
        </w:numPr>
      </w:pPr>
      <w:r>
        <w:t>Dilute</w:t>
      </w:r>
      <w:r w:rsidR="00477F66" w:rsidRPr="00907721">
        <w:t xml:space="preserve"> the stock </w:t>
      </w:r>
      <w:r w:rsidRPr="00907721">
        <w:t xml:space="preserve">iodixanol </w:t>
      </w:r>
      <w:r w:rsidR="00477F66" w:rsidRPr="00907721">
        <w:t>solution</w:t>
      </w:r>
      <w:r>
        <w:t xml:space="preserve"> </w:t>
      </w:r>
      <w:r w:rsidR="00477F66" w:rsidRPr="00907721">
        <w:t>with 10</w:t>
      </w:r>
      <w:r>
        <w:t>x PBS</w:t>
      </w:r>
      <w:r w:rsidR="00477F66" w:rsidRPr="00907721">
        <w:t xml:space="preserve"> and sterile deionized water to </w:t>
      </w:r>
      <w:r>
        <w:t>prepare 40 and 25% solutions</w:t>
      </w:r>
      <w:r w:rsidR="00477F66" w:rsidRPr="00907721">
        <w:t xml:space="preserve"> </w:t>
      </w:r>
      <w:r w:rsidR="00477F66" w:rsidRPr="00907721">
        <w:rPr>
          <w:b/>
          <w:bCs/>
        </w:rPr>
        <w:t>[1]</w:t>
      </w:r>
      <w:r w:rsidR="00477F66" w:rsidRPr="00907721">
        <w:t>.</w:t>
      </w:r>
    </w:p>
    <w:p w14:paraId="232606B4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preparing iodixanol dilutions in sterile tubes.</w:t>
      </w:r>
    </w:p>
    <w:p w14:paraId="04DBFA31" w14:textId="4262DA5A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Using a pipette, underlay 1 milliliter of 40 percent iodixanol at the bottom of a 13.2 milliliter </w:t>
      </w:r>
      <w:r w:rsidR="005466F0" w:rsidRPr="005466F0">
        <w:t xml:space="preserve">open-top thin-wall Ultra-Clear tube </w:t>
      </w:r>
      <w:r w:rsidRPr="00907721">
        <w:rPr>
          <w:b/>
          <w:bCs/>
        </w:rPr>
        <w:t>[1]</w:t>
      </w:r>
      <w:r w:rsidRPr="00907721">
        <w:t xml:space="preserve">. Underlay 3 milliliters of 25 percent iodixanol above the 40 percent layer to form a discontinuous gradient </w:t>
      </w:r>
      <w:r w:rsidRPr="00907721">
        <w:rPr>
          <w:b/>
          <w:bCs/>
        </w:rPr>
        <w:t>[2]</w:t>
      </w:r>
      <w:r w:rsidRPr="00907721">
        <w:t>.</w:t>
      </w:r>
    </w:p>
    <w:p w14:paraId="0619D244" w14:textId="312B4458" w:rsidR="00477F66" w:rsidRDefault="005466F0" w:rsidP="006E67F1">
      <w:pPr>
        <w:pStyle w:val="ShotDescription"/>
        <w:numPr>
          <w:ilvl w:val="2"/>
          <w:numId w:val="45"/>
        </w:numPr>
      </w:pPr>
      <w:r>
        <w:t>Talent</w:t>
      </w:r>
      <w:r w:rsidR="00477F66" w:rsidRPr="00907721">
        <w:t xml:space="preserve"> pipetting </w:t>
      </w:r>
      <w:r>
        <w:t>1 mL of 40% iodixanol into the bottom of a 13.2 mL open-top, thin-wall ultra-clear tube</w:t>
      </w:r>
      <w:r w:rsidR="00477F66" w:rsidRPr="00907721">
        <w:t>.</w:t>
      </w:r>
    </w:p>
    <w:p w14:paraId="27A4317A" w14:textId="36398B10" w:rsidR="00477F66" w:rsidRPr="00907721" w:rsidRDefault="005466F0" w:rsidP="006E67F1">
      <w:pPr>
        <w:pStyle w:val="ShotDescription"/>
        <w:numPr>
          <w:ilvl w:val="2"/>
          <w:numId w:val="45"/>
        </w:numPr>
      </w:pPr>
      <w:r>
        <w:t>Talent</w:t>
      </w:r>
      <w:r w:rsidRPr="00907721">
        <w:t xml:space="preserve"> pipetting </w:t>
      </w:r>
      <w:r>
        <w:t xml:space="preserve">3 mL of 25% iodixanol </w:t>
      </w:r>
      <w:r w:rsidR="00477F66" w:rsidRPr="00907721">
        <w:t>25 percent layer above the denser solution.</w:t>
      </w:r>
    </w:p>
    <w:p w14:paraId="610AE6B1" w14:textId="77777777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Gently overlay 7 milliliters of the processed suspension onto the top of the gradient </w:t>
      </w:r>
      <w:r w:rsidRPr="00907721">
        <w:rPr>
          <w:b/>
          <w:bCs/>
        </w:rPr>
        <w:t>[1]</w:t>
      </w:r>
      <w:r w:rsidRPr="00907721">
        <w:t xml:space="preserve">. Balance the tubes and load them into a swing bucket ultracentrifuge rotor </w:t>
      </w:r>
      <w:r w:rsidRPr="00907721">
        <w:rPr>
          <w:b/>
          <w:bCs/>
        </w:rPr>
        <w:t>[2]</w:t>
      </w:r>
      <w:r w:rsidRPr="00907721">
        <w:t>.</w:t>
      </w:r>
    </w:p>
    <w:p w14:paraId="7A40F82D" w14:textId="073F1DDC" w:rsidR="00477F66" w:rsidRDefault="005466F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 xml:space="preserve">alent layering </w:t>
      </w:r>
      <w:r>
        <w:t>7 mL</w:t>
      </w:r>
      <w:r w:rsidR="00477F66" w:rsidRPr="00907721">
        <w:t xml:space="preserve"> sample onto the gradient.</w:t>
      </w:r>
    </w:p>
    <w:p w14:paraId="297DDB6C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balancing tubes and placing them into the ultracentrifuge rotor.</w:t>
      </w:r>
    </w:p>
    <w:p w14:paraId="5C57887D" w14:textId="04A305F2" w:rsidR="00477F66" w:rsidRDefault="005466F0" w:rsidP="006E67F1">
      <w:pPr>
        <w:pStyle w:val="Narration"/>
        <w:numPr>
          <w:ilvl w:val="1"/>
          <w:numId w:val="45"/>
        </w:numPr>
      </w:pPr>
      <w:r>
        <w:t>C</w:t>
      </w:r>
      <w:r w:rsidR="00477F66" w:rsidRPr="00907721">
        <w:t>entrifuge at 150</w:t>
      </w:r>
      <w:r>
        <w:t>,</w:t>
      </w:r>
      <w:r w:rsidR="00477F66" w:rsidRPr="00907721">
        <w:t xml:space="preserve">000 </w:t>
      </w:r>
      <w:r w:rsidR="00477F66" w:rsidRPr="005466F0">
        <w:rPr>
          <w:i/>
          <w:iCs/>
        </w:rPr>
        <w:t>g</w:t>
      </w:r>
      <w:r w:rsidR="00477F66" w:rsidRPr="00907721">
        <w:t xml:space="preserve"> for 3 hours at 4 degrees Celsius using fast acceleration and slow deceleration </w:t>
      </w:r>
      <w:r w:rsidR="00477F66" w:rsidRPr="00907721">
        <w:rPr>
          <w:b/>
          <w:bCs/>
        </w:rPr>
        <w:t>[1]</w:t>
      </w:r>
      <w:r w:rsidR="00477F66" w:rsidRPr="00907721">
        <w:t>.</w:t>
      </w:r>
    </w:p>
    <w:p w14:paraId="251BFD7A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rotor into the ultracentrifuge and starting the run with specified settings.</w:t>
      </w:r>
    </w:p>
    <w:p w14:paraId="3DD7F189" w14:textId="4EF1C90F" w:rsidR="00477F66" w:rsidRDefault="005466F0" w:rsidP="006E67F1">
      <w:pPr>
        <w:pStyle w:val="Narration"/>
        <w:numPr>
          <w:ilvl w:val="1"/>
          <w:numId w:val="45"/>
        </w:numPr>
      </w:pPr>
      <w:r>
        <w:t>Then c</w:t>
      </w:r>
      <w:r w:rsidR="00477F66" w:rsidRPr="00907721">
        <w:t xml:space="preserve">arefully remove the tubes without disturbing the gradient </w:t>
      </w:r>
      <w:r w:rsidR="00477F66" w:rsidRPr="00907721">
        <w:rPr>
          <w:b/>
          <w:bCs/>
        </w:rPr>
        <w:t>[</w:t>
      </w:r>
      <w:r>
        <w:rPr>
          <w:b/>
          <w:bCs/>
        </w:rPr>
        <w:t>1</w:t>
      </w:r>
      <w:r w:rsidR="00477F66" w:rsidRPr="00907721">
        <w:rPr>
          <w:b/>
          <w:bCs/>
        </w:rPr>
        <w:t>]</w:t>
      </w:r>
      <w:r w:rsidR="00477F66" w:rsidRPr="00907721">
        <w:t>. Collect 1 milliliter fractions from top to bottom into labeled 1.5</w:t>
      </w:r>
      <w:r>
        <w:t>-</w:t>
      </w:r>
      <w:r w:rsidR="00477F66" w:rsidRPr="00907721">
        <w:t xml:space="preserve">milliliter microcentrifuge tubes </w:t>
      </w:r>
      <w:r>
        <w:rPr>
          <w:b/>
          <w:bCs/>
        </w:rPr>
        <w:t xml:space="preserve">[2]. </w:t>
      </w:r>
      <w:r w:rsidR="00477F66" w:rsidRPr="00907721">
        <w:t xml:space="preserve"> </w:t>
      </w:r>
      <w:r>
        <w:t>K</w:t>
      </w:r>
      <w:r w:rsidR="00477F66" w:rsidRPr="00907721">
        <w:t xml:space="preserve">eep </w:t>
      </w:r>
      <w:r>
        <w:t xml:space="preserve">all fractions </w:t>
      </w:r>
      <w:r w:rsidR="00477F66" w:rsidRPr="00907721">
        <w:t xml:space="preserve">on ice </w:t>
      </w:r>
      <w:r w:rsidR="00477F66" w:rsidRPr="00907721">
        <w:rPr>
          <w:b/>
          <w:bCs/>
        </w:rPr>
        <w:t>[</w:t>
      </w:r>
      <w:r>
        <w:rPr>
          <w:b/>
          <w:bCs/>
        </w:rPr>
        <w:t>3</w:t>
      </w:r>
      <w:r w:rsidR="00477F66" w:rsidRPr="00907721">
        <w:rPr>
          <w:b/>
          <w:bCs/>
        </w:rPr>
        <w:t>]</w:t>
      </w:r>
      <w:r w:rsidR="00477F66" w:rsidRPr="00907721">
        <w:t>.</w:t>
      </w:r>
    </w:p>
    <w:p w14:paraId="2059E1CC" w14:textId="79196182" w:rsidR="00477F66" w:rsidRDefault="005466F0" w:rsidP="006E67F1">
      <w:pPr>
        <w:pStyle w:val="ShotDescription"/>
        <w:numPr>
          <w:ilvl w:val="2"/>
          <w:numId w:val="45"/>
        </w:numPr>
      </w:pPr>
      <w:r>
        <w:t>Talent</w:t>
      </w:r>
      <w:r w:rsidR="00477F66" w:rsidRPr="00907721">
        <w:t xml:space="preserve"> removing tubes from the rotor.</w:t>
      </w:r>
    </w:p>
    <w:p w14:paraId="33381E76" w14:textId="7A20BCF6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Talent fractionating the gradient into labeled microcentrifuge tubes</w:t>
      </w:r>
      <w:r w:rsidR="005466F0">
        <w:t xml:space="preserve">. </w:t>
      </w:r>
    </w:p>
    <w:p w14:paraId="78574A0C" w14:textId="1B7E5AA7" w:rsidR="005466F0" w:rsidRPr="00907721" w:rsidRDefault="005466F0" w:rsidP="006E67F1">
      <w:pPr>
        <w:pStyle w:val="ShotDescription"/>
        <w:numPr>
          <w:ilvl w:val="2"/>
          <w:numId w:val="45"/>
        </w:numPr>
      </w:pPr>
      <w:r>
        <w:t xml:space="preserve">Shot of the tubes being placed on ice. </w:t>
      </w:r>
    </w:p>
    <w:p w14:paraId="0AF5560F" w14:textId="4ECBB12E" w:rsidR="00477F66" w:rsidRDefault="005466F0" w:rsidP="006E67F1">
      <w:pPr>
        <w:pStyle w:val="Narration"/>
        <w:numPr>
          <w:ilvl w:val="1"/>
          <w:numId w:val="45"/>
        </w:numPr>
      </w:pPr>
      <w:r>
        <w:t>Now i</w:t>
      </w:r>
      <w:r w:rsidR="00477F66" w:rsidRPr="00907721">
        <w:t xml:space="preserve">dentify and pool fractions 7 and 8 into a new </w:t>
      </w:r>
      <w:r w:rsidR="00B87A09">
        <w:t>open-top</w:t>
      </w:r>
      <w:r w:rsidR="00477F66" w:rsidRPr="00907721">
        <w:t xml:space="preserve"> ultracentrifuge tube </w:t>
      </w:r>
      <w:r w:rsidR="00477F66" w:rsidRPr="00907721">
        <w:rPr>
          <w:b/>
          <w:bCs/>
        </w:rPr>
        <w:t>[1</w:t>
      </w:r>
      <w:r>
        <w:rPr>
          <w:b/>
          <w:bCs/>
        </w:rPr>
        <w:t>-TXT</w:t>
      </w:r>
      <w:r w:rsidR="00477F66" w:rsidRPr="00907721">
        <w:rPr>
          <w:b/>
          <w:bCs/>
        </w:rPr>
        <w:t>]</w:t>
      </w:r>
      <w:r w:rsidR="00477F66" w:rsidRPr="00907721">
        <w:t xml:space="preserve">. </w:t>
      </w:r>
      <w:r>
        <w:t>Make up the volume to</w:t>
      </w:r>
      <w:r w:rsidR="00477F66" w:rsidRPr="00907721">
        <w:t xml:space="preserve"> </w:t>
      </w:r>
      <w:r w:rsidRPr="00907721">
        <w:t xml:space="preserve">11 </w:t>
      </w:r>
      <w:r w:rsidR="006A0295" w:rsidRPr="00907721">
        <w:t xml:space="preserve">milliliters </w:t>
      </w:r>
      <w:r w:rsidR="006A0295">
        <w:t>with</w:t>
      </w:r>
      <w:r>
        <w:t xml:space="preserve"> PBS</w:t>
      </w:r>
      <w:r w:rsidR="00477F66" w:rsidRPr="00907721">
        <w:t xml:space="preserve"> </w:t>
      </w:r>
      <w:r>
        <w:rPr>
          <w:b/>
          <w:bCs/>
        </w:rPr>
        <w:t xml:space="preserve">[2]. </w:t>
      </w:r>
      <w:r w:rsidR="00477F66" w:rsidRPr="00907721">
        <w:t xml:space="preserve"> </w:t>
      </w:r>
      <w:r>
        <w:t>Then g</w:t>
      </w:r>
      <w:r w:rsidR="00477F66" w:rsidRPr="00907721">
        <w:t>ently mix with a 1</w:t>
      </w:r>
      <w:r>
        <w:t>-</w:t>
      </w:r>
      <w:r w:rsidR="00477F66" w:rsidRPr="00907721">
        <w:t xml:space="preserve">milliliter pipette </w:t>
      </w:r>
      <w:r w:rsidR="00477F66" w:rsidRPr="00907721">
        <w:rPr>
          <w:b/>
          <w:bCs/>
        </w:rPr>
        <w:t>[2]</w:t>
      </w:r>
      <w:r w:rsidR="00477F66" w:rsidRPr="00907721">
        <w:t>.</w:t>
      </w:r>
    </w:p>
    <w:p w14:paraId="00F331FA" w14:textId="0B67AD6E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Close up of combining fractions 7 and 8 into a single tube.</w:t>
      </w:r>
      <w:r w:rsidR="005466F0">
        <w:t xml:space="preserve"> </w:t>
      </w:r>
      <w:r w:rsidR="005466F0">
        <w:rPr>
          <w:b/>
          <w:bCs/>
        </w:rPr>
        <w:t xml:space="preserve">TXT: F7 and F8 contain </w:t>
      </w:r>
      <w:r w:rsidR="005466F0" w:rsidRPr="005466F0">
        <w:rPr>
          <w:b/>
          <w:bCs/>
        </w:rPr>
        <w:lastRenderedPageBreak/>
        <w:t>purified CME-AAVs</w:t>
      </w:r>
    </w:p>
    <w:p w14:paraId="1E302357" w14:textId="77777777" w:rsidR="005466F0" w:rsidRDefault="00477F66" w:rsidP="006E67F1">
      <w:pPr>
        <w:pStyle w:val="ShotDescription"/>
        <w:numPr>
          <w:ilvl w:val="2"/>
          <w:numId w:val="45"/>
        </w:numPr>
      </w:pPr>
      <w:r w:rsidRPr="00907721">
        <w:t>Talent adding phosphate buffered saline</w:t>
      </w:r>
      <w:r w:rsidR="005466F0">
        <w:t xml:space="preserve"> to final volume of 11 mL.</w:t>
      </w:r>
    </w:p>
    <w:p w14:paraId="0CD103F6" w14:textId="66DAC36C" w:rsidR="00477F66" w:rsidRPr="00907721" w:rsidRDefault="005466F0" w:rsidP="006E67F1">
      <w:pPr>
        <w:pStyle w:val="ShotDescription"/>
        <w:numPr>
          <w:ilvl w:val="2"/>
          <w:numId w:val="45"/>
        </w:numPr>
      </w:pPr>
      <w:r>
        <w:t>Talent gently mixing the suspension with 1 mL pipette</w:t>
      </w:r>
      <w:r w:rsidR="00477F66" w:rsidRPr="00907721">
        <w:t>.</w:t>
      </w:r>
    </w:p>
    <w:p w14:paraId="4991BA6D" w14:textId="610EE9AA" w:rsidR="00477F66" w:rsidRDefault="00514234" w:rsidP="005466F0">
      <w:pPr>
        <w:pStyle w:val="Narration"/>
        <w:numPr>
          <w:ilvl w:val="1"/>
          <w:numId w:val="45"/>
        </w:numPr>
      </w:pPr>
      <w:r>
        <w:t>U</w:t>
      </w:r>
      <w:r w:rsidRPr="00907721">
        <w:t xml:space="preserve">sing fast acceleration </w:t>
      </w:r>
      <w:r>
        <w:t xml:space="preserve">and </w:t>
      </w:r>
      <w:r w:rsidRPr="00907721">
        <w:t>deceleration</w:t>
      </w:r>
      <w:r>
        <w:t>, c</w:t>
      </w:r>
      <w:r w:rsidR="00477F66" w:rsidRPr="00907721">
        <w:t>entrifuge the pooled fractions at 150</w:t>
      </w:r>
      <w:r w:rsidR="005466F0">
        <w:t>,</w:t>
      </w:r>
      <w:r w:rsidR="00477F66" w:rsidRPr="00907721">
        <w:t xml:space="preserve">000 </w:t>
      </w:r>
      <w:r w:rsidR="00477F66" w:rsidRPr="005466F0">
        <w:rPr>
          <w:i/>
          <w:iCs/>
        </w:rPr>
        <w:t xml:space="preserve">g </w:t>
      </w:r>
      <w:r w:rsidR="00477F66" w:rsidRPr="00907721">
        <w:t xml:space="preserve">for 3 hours at 4 degrees Celsius </w:t>
      </w:r>
      <w:r w:rsidR="00477F66" w:rsidRPr="00907721">
        <w:rPr>
          <w:b/>
          <w:bCs/>
        </w:rPr>
        <w:t>[1]</w:t>
      </w:r>
      <w:r w:rsidR="00477F66" w:rsidRPr="00907721">
        <w:t>.</w:t>
      </w:r>
      <w:r w:rsidR="005466F0" w:rsidRPr="005466F0">
        <w:t xml:space="preserve"> </w:t>
      </w:r>
      <w:r w:rsidR="005466F0" w:rsidRPr="00907721">
        <w:t xml:space="preserve">Discard the supernatant carefully </w:t>
      </w:r>
      <w:r w:rsidR="005466F0">
        <w:rPr>
          <w:b/>
          <w:bCs/>
        </w:rPr>
        <w:t xml:space="preserve">[2]. </w:t>
      </w:r>
      <w:r w:rsidR="005466F0">
        <w:t>R</w:t>
      </w:r>
      <w:r w:rsidR="005466F0" w:rsidRPr="00907721">
        <w:t xml:space="preserve">esuspend the pellet in 50 to 200 microliters of sterile </w:t>
      </w:r>
      <w:r w:rsidR="005466F0">
        <w:t>PBS</w:t>
      </w:r>
      <w:r>
        <w:t>,</w:t>
      </w:r>
      <w:r w:rsidR="005466F0" w:rsidRPr="00907721">
        <w:t xml:space="preserve"> depending on the desired concentration </w:t>
      </w:r>
      <w:r w:rsidR="005466F0" w:rsidRPr="00907721">
        <w:rPr>
          <w:b/>
          <w:bCs/>
        </w:rPr>
        <w:t>[</w:t>
      </w:r>
      <w:r w:rsidR="005466F0">
        <w:rPr>
          <w:b/>
          <w:bCs/>
        </w:rPr>
        <w:t>3</w:t>
      </w:r>
      <w:r w:rsidR="005466F0" w:rsidRPr="00907721">
        <w:rPr>
          <w:b/>
          <w:bCs/>
        </w:rPr>
        <w:t>]</w:t>
      </w:r>
      <w:r w:rsidR="005466F0" w:rsidRPr="00907721">
        <w:t>.</w:t>
      </w:r>
    </w:p>
    <w:p w14:paraId="76A9C691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loading the tube into the ultracentrifuge for the second spin.</w:t>
      </w:r>
    </w:p>
    <w:p w14:paraId="13505E65" w14:textId="0B047A7A" w:rsidR="006A0295" w:rsidRDefault="005466F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removing supernatant</w:t>
      </w:r>
      <w:r w:rsidR="006A0295">
        <w:t xml:space="preserve"> with a pipette. </w:t>
      </w:r>
    </w:p>
    <w:p w14:paraId="59530363" w14:textId="4626157A" w:rsidR="00477F66" w:rsidRPr="00907721" w:rsidRDefault="006A0295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>resuspending the pellet in a small volume</w:t>
      </w:r>
      <w:r>
        <w:t xml:space="preserve"> of PBS.</w:t>
      </w:r>
    </w:p>
    <w:p w14:paraId="60B5C3BB" w14:textId="2845136F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Aliquot the purified preparation </w:t>
      </w:r>
      <w:r w:rsidR="006A0295">
        <w:rPr>
          <w:b/>
          <w:bCs/>
        </w:rPr>
        <w:t xml:space="preserve">[1]. </w:t>
      </w:r>
      <w:r w:rsidR="006A0295">
        <w:t xml:space="preserve">Then </w:t>
      </w:r>
      <w:r w:rsidRPr="00907721">
        <w:t xml:space="preserve">store at minus 80 degrees Celsius until further use </w:t>
      </w:r>
      <w:r w:rsidRPr="00907721">
        <w:rPr>
          <w:b/>
          <w:bCs/>
        </w:rPr>
        <w:t>[</w:t>
      </w:r>
      <w:r w:rsidR="00041CF9">
        <w:rPr>
          <w:b/>
          <w:bCs/>
        </w:rPr>
        <w:t>2</w:t>
      </w:r>
      <w:r w:rsidRPr="00907721">
        <w:rPr>
          <w:b/>
          <w:bCs/>
        </w:rPr>
        <w:t>]</w:t>
      </w:r>
      <w:r w:rsidRPr="00907721">
        <w:t>.</w:t>
      </w:r>
    </w:p>
    <w:p w14:paraId="63DBEEAC" w14:textId="77777777" w:rsidR="006A0295" w:rsidRDefault="00477F66" w:rsidP="006E67F1">
      <w:pPr>
        <w:pStyle w:val="ShotDescription"/>
        <w:numPr>
          <w:ilvl w:val="2"/>
          <w:numId w:val="45"/>
        </w:numPr>
      </w:pPr>
      <w:r w:rsidRPr="00907721">
        <w:t>Talent aliquoting the purified preparation into labeled tubes</w:t>
      </w:r>
      <w:r w:rsidR="006A0295">
        <w:t>.</w:t>
      </w:r>
    </w:p>
    <w:p w14:paraId="3822C3D0" w14:textId="0C0F662C" w:rsidR="00477F66" w:rsidRDefault="006A0295" w:rsidP="006E67F1">
      <w:pPr>
        <w:pStyle w:val="ShotDescription"/>
        <w:numPr>
          <w:ilvl w:val="2"/>
          <w:numId w:val="45"/>
        </w:numPr>
      </w:pPr>
      <w:r>
        <w:t>Shot of the tubes in</w:t>
      </w:r>
      <w:r w:rsidR="00477F66" w:rsidRPr="00907721">
        <w:t xml:space="preserve"> a minus 80 degrees Celsius freezer.</w:t>
      </w:r>
    </w:p>
    <w:p w14:paraId="3E7BFCDD" w14:textId="77777777" w:rsidR="00B87A09" w:rsidRPr="00907721" w:rsidRDefault="00B87A09" w:rsidP="00B87A09">
      <w:pPr>
        <w:pStyle w:val="ShotDescription"/>
        <w:ind w:firstLine="0"/>
      </w:pPr>
    </w:p>
    <w:p w14:paraId="285BADD4" w14:textId="0686875E" w:rsidR="006A0295" w:rsidRPr="00B87A09" w:rsidRDefault="00724317" w:rsidP="00B87A09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724317">
        <w:rPr>
          <w:rFonts w:cstheme="minorHAnsi"/>
          <w:b/>
          <w:bCs/>
        </w:rPr>
        <w:t>In Vitro Transduction and Fluorescence Imaging of Cells with Encapsulated and Control Adeno-Associated Virus</w:t>
      </w:r>
    </w:p>
    <w:p w14:paraId="28BEC51A" w14:textId="0D56A1F9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Prepare working solutions of encapsulated virus and control virus in sterile </w:t>
      </w:r>
      <w:r w:rsidR="006A0295">
        <w:t>PBS</w:t>
      </w:r>
      <w:r w:rsidRPr="00907721">
        <w:t xml:space="preserve"> </w:t>
      </w:r>
      <w:r w:rsidRPr="00907721">
        <w:rPr>
          <w:b/>
          <w:bCs/>
        </w:rPr>
        <w:t>[1</w:t>
      </w:r>
      <w:r w:rsidR="00B87A09">
        <w:rPr>
          <w:b/>
          <w:bCs/>
        </w:rPr>
        <w:t>-TXT</w:t>
      </w:r>
      <w:r w:rsidRPr="00907721">
        <w:rPr>
          <w:b/>
          <w:bCs/>
        </w:rPr>
        <w:t>]</w:t>
      </w:r>
      <w:r w:rsidRPr="00907721">
        <w:t>.</w:t>
      </w:r>
    </w:p>
    <w:p w14:paraId="399C3550" w14:textId="6ADF225C" w:rsidR="00477F66" w:rsidRPr="00907721" w:rsidRDefault="006A0295" w:rsidP="006E67F1">
      <w:pPr>
        <w:pStyle w:val="ShotDescription"/>
        <w:numPr>
          <w:ilvl w:val="2"/>
          <w:numId w:val="45"/>
        </w:numPr>
      </w:pPr>
      <w:r>
        <w:t xml:space="preserve">Shot of labeled </w:t>
      </w:r>
      <w:r w:rsidR="00235A0F">
        <w:t>1.5</w:t>
      </w:r>
      <w:r w:rsidR="00276216">
        <w:t xml:space="preserve"> ml Eppendorf tube</w:t>
      </w:r>
      <w:r w:rsidR="00235A0F">
        <w:t xml:space="preserve"> </w:t>
      </w:r>
      <w:r>
        <w:t xml:space="preserve">containing the vectors. </w:t>
      </w:r>
      <w:r>
        <w:rPr>
          <w:b/>
          <w:bCs/>
        </w:rPr>
        <w:t xml:space="preserve">TXT: Vectors: </w:t>
      </w:r>
      <w:r w:rsidRPr="006A0295">
        <w:rPr>
          <w:b/>
          <w:bCs/>
        </w:rPr>
        <w:t>CME-AAV9.EGFP and AAV9.EGFP</w:t>
      </w:r>
      <w:r>
        <w:rPr>
          <w:b/>
          <w:bCs/>
        </w:rPr>
        <w:t xml:space="preserve">; Dose: </w:t>
      </w:r>
      <w:r w:rsidRPr="006A0295">
        <w:rPr>
          <w:b/>
          <w:bCs/>
        </w:rPr>
        <w:t>5 × 10⁸ g.c. per 48-well</w:t>
      </w:r>
    </w:p>
    <w:p w14:paraId="38B600C0" w14:textId="449DA67F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Add equal genome copies of encapsulated virus or control virus directly to the culture medium in each well </w:t>
      </w:r>
      <w:r w:rsidRPr="00907721">
        <w:rPr>
          <w:b/>
          <w:bCs/>
        </w:rPr>
        <w:t>[1]</w:t>
      </w:r>
      <w:r w:rsidRPr="00907721">
        <w:t xml:space="preserve">. Include negative control wells with an equivalent volume of </w:t>
      </w:r>
      <w:r w:rsidR="006A0295">
        <w:t>PBS</w:t>
      </w:r>
      <w:r w:rsidRPr="00907721">
        <w:t xml:space="preserve"> or empty virus particles </w:t>
      </w:r>
      <w:r w:rsidRPr="00907721">
        <w:rPr>
          <w:b/>
          <w:bCs/>
        </w:rPr>
        <w:t>[2]</w:t>
      </w:r>
      <w:r w:rsidRPr="00907721">
        <w:t>.</w:t>
      </w:r>
    </w:p>
    <w:p w14:paraId="3947928D" w14:textId="77777777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Talent pipetting viral solution into wells of a 48 well plate.</w:t>
      </w:r>
    </w:p>
    <w:p w14:paraId="09CE0C09" w14:textId="581002EE" w:rsidR="00477F66" w:rsidRPr="00907721" w:rsidRDefault="006A0295" w:rsidP="006E67F1">
      <w:pPr>
        <w:pStyle w:val="ShotDescription"/>
        <w:numPr>
          <w:ilvl w:val="2"/>
          <w:numId w:val="45"/>
        </w:numPr>
      </w:pPr>
      <w:r>
        <w:t>Talent</w:t>
      </w:r>
      <w:r w:rsidR="00477F66" w:rsidRPr="00907721">
        <w:t xml:space="preserve"> adding control solutions to designated wells.</w:t>
      </w:r>
    </w:p>
    <w:p w14:paraId="40B05C75" w14:textId="4F908474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Gently swirl the plate to ensure uniform distribution and return it to the incubator </w:t>
      </w:r>
      <w:r w:rsidRPr="00907721">
        <w:rPr>
          <w:b/>
          <w:bCs/>
        </w:rPr>
        <w:t>[1]</w:t>
      </w:r>
      <w:r w:rsidRPr="00907721">
        <w:t>. Incubate for 24 to 72 hours</w:t>
      </w:r>
      <w:r w:rsidR="00B87A09">
        <w:t>,</w:t>
      </w:r>
      <w:r w:rsidRPr="00907721">
        <w:t xml:space="preserve"> depending on experimental design </w:t>
      </w:r>
      <w:r w:rsidRPr="00907721">
        <w:rPr>
          <w:b/>
          <w:bCs/>
        </w:rPr>
        <w:t>[2</w:t>
      </w:r>
      <w:r w:rsidR="006A0295">
        <w:rPr>
          <w:b/>
          <w:bCs/>
        </w:rPr>
        <w:t>-TXT</w:t>
      </w:r>
      <w:r w:rsidRPr="00907721">
        <w:rPr>
          <w:b/>
          <w:bCs/>
        </w:rPr>
        <w:t>]</w:t>
      </w:r>
      <w:r w:rsidRPr="00907721">
        <w:t>.</w:t>
      </w:r>
    </w:p>
    <w:p w14:paraId="48D7CE45" w14:textId="77777777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Talent gently swirling the culture plate.</w:t>
      </w:r>
    </w:p>
    <w:p w14:paraId="1A10F7C6" w14:textId="61BFEB7D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plate into a cell culture incubator.</w:t>
      </w:r>
      <w:r w:rsidR="006A0295">
        <w:t xml:space="preserve"> </w:t>
      </w:r>
      <w:r w:rsidR="006A0295">
        <w:rPr>
          <w:b/>
          <w:bCs/>
        </w:rPr>
        <w:t xml:space="preserve">TXT: </w:t>
      </w:r>
      <w:r w:rsidR="006A0295" w:rsidRPr="006A0295">
        <w:rPr>
          <w:b/>
          <w:bCs/>
        </w:rPr>
        <w:t>For CMV-driven EGFP in HEK293T cells, strong fluorescence is typically observed within 48 h</w:t>
      </w:r>
    </w:p>
    <w:p w14:paraId="17FE1E14" w14:textId="7927ABED" w:rsidR="00477F66" w:rsidRDefault="006A0295" w:rsidP="003229EA">
      <w:pPr>
        <w:pStyle w:val="Narration"/>
        <w:numPr>
          <w:ilvl w:val="1"/>
          <w:numId w:val="45"/>
        </w:numPr>
      </w:pPr>
      <w:r>
        <w:t>Next, gently a</w:t>
      </w:r>
      <w:r w:rsidR="00477F66" w:rsidRPr="00907721">
        <w:t xml:space="preserve">spirate the culture medium </w:t>
      </w:r>
      <w:r>
        <w:rPr>
          <w:b/>
          <w:bCs/>
        </w:rPr>
        <w:t xml:space="preserve">[1]. </w:t>
      </w:r>
      <w:r w:rsidR="00477F66" w:rsidRPr="00907721">
        <w:t xml:space="preserve"> </w:t>
      </w:r>
      <w:r>
        <w:t>W</w:t>
      </w:r>
      <w:r w:rsidR="00477F66" w:rsidRPr="00907721">
        <w:t xml:space="preserve">ash the cells twice with </w:t>
      </w:r>
      <w:r>
        <w:t>PBS</w:t>
      </w:r>
      <w:r w:rsidR="00477F66" w:rsidRPr="00907721">
        <w:t xml:space="preserve"> without dislodging the cells </w:t>
      </w:r>
      <w:r w:rsidR="00477F66" w:rsidRPr="00907721">
        <w:rPr>
          <w:b/>
          <w:bCs/>
        </w:rPr>
        <w:t>[</w:t>
      </w:r>
      <w:r w:rsidR="003229EA">
        <w:rPr>
          <w:b/>
          <w:bCs/>
        </w:rPr>
        <w:t>2</w:t>
      </w:r>
      <w:r w:rsidR="00477F66" w:rsidRPr="00907721">
        <w:rPr>
          <w:b/>
          <w:bCs/>
        </w:rPr>
        <w:t>]</w:t>
      </w:r>
      <w:r w:rsidR="00477F66" w:rsidRPr="00907721">
        <w:t>.</w:t>
      </w:r>
      <w:r w:rsidR="003229EA" w:rsidRPr="003229EA">
        <w:t xml:space="preserve"> </w:t>
      </w:r>
      <w:r w:rsidR="003229EA" w:rsidRPr="00907721">
        <w:t xml:space="preserve">Stain nuclei with Hoechst 33342 according to the </w:t>
      </w:r>
      <w:r w:rsidR="00B87A09">
        <w:t>manufacturer's</w:t>
      </w:r>
      <w:r w:rsidR="003229EA" w:rsidRPr="00907721">
        <w:t xml:space="preserve"> instructions </w:t>
      </w:r>
      <w:r w:rsidR="003229EA" w:rsidRPr="00907721">
        <w:rPr>
          <w:b/>
          <w:bCs/>
        </w:rPr>
        <w:t>[</w:t>
      </w:r>
      <w:r w:rsidR="003229EA">
        <w:rPr>
          <w:b/>
          <w:bCs/>
        </w:rPr>
        <w:t>3</w:t>
      </w:r>
      <w:r w:rsidR="003229EA" w:rsidRPr="00907721">
        <w:rPr>
          <w:b/>
          <w:bCs/>
        </w:rPr>
        <w:t>]</w:t>
      </w:r>
      <w:r w:rsidR="003229EA" w:rsidRPr="00907721">
        <w:t>.</w:t>
      </w:r>
    </w:p>
    <w:p w14:paraId="0AD4B31F" w14:textId="42416735" w:rsidR="00477F66" w:rsidRDefault="006A0295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>gently aspirating medium</w:t>
      </w:r>
      <w:r>
        <w:t>.</w:t>
      </w:r>
    </w:p>
    <w:p w14:paraId="2E72D069" w14:textId="62219CB2" w:rsidR="006A0295" w:rsidRPr="00907721" w:rsidRDefault="006A0295" w:rsidP="006E67F1">
      <w:pPr>
        <w:pStyle w:val="ShotDescription"/>
        <w:numPr>
          <w:ilvl w:val="2"/>
          <w:numId w:val="45"/>
        </w:numPr>
      </w:pPr>
      <w:r>
        <w:lastRenderedPageBreak/>
        <w:t xml:space="preserve">Shot of PBS being pipetted over the cell suspension. </w:t>
      </w:r>
    </w:p>
    <w:p w14:paraId="18185992" w14:textId="675A3B0A" w:rsidR="00477F66" w:rsidRPr="00907721" w:rsidRDefault="003229EA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adding Hoechst staining solution to the wells.</w:t>
      </w:r>
    </w:p>
    <w:p w14:paraId="7930EEAF" w14:textId="6BE39BB5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Perform live cell fluorescence imaging using an inverted fluorescence microscope with appropriate filter sets for enhanced green fluorescent protein and Hoechst </w:t>
      </w:r>
      <w:r w:rsidRPr="00907721">
        <w:rPr>
          <w:b/>
          <w:bCs/>
        </w:rPr>
        <w:t>[1]</w:t>
      </w:r>
      <w:r w:rsidR="00047C8E">
        <w:t>.</w:t>
      </w:r>
    </w:p>
    <w:p w14:paraId="654195B3" w14:textId="76A4A62D" w:rsidR="00477F66" w:rsidRPr="00907721" w:rsidRDefault="00724317" w:rsidP="006E67F1">
      <w:pPr>
        <w:pStyle w:val="ShotDescription"/>
        <w:numPr>
          <w:ilvl w:val="2"/>
          <w:numId w:val="45"/>
        </w:numPr>
      </w:pPr>
      <w:r w:rsidRPr="00B87A09">
        <w:t>SCREEN</w:t>
      </w:r>
      <w:r w:rsidR="00477F66" w:rsidRPr="00B87A09">
        <w:t>:</w:t>
      </w:r>
      <w:r w:rsidR="00477F66" w:rsidRPr="00907721">
        <w:t xml:space="preserve"> Live fluorescence image showing enhanced green fluorescent protein and Hoechst stained nuclei.</w:t>
      </w:r>
      <w:r w:rsidR="00B87A09">
        <w:t xml:space="preserve">    </w:t>
      </w:r>
      <w:r w:rsidR="00B87A09" w:rsidRPr="00B87A09">
        <w:rPr>
          <w:i/>
          <w:iCs/>
          <w:color w:val="3333FF"/>
        </w:rPr>
        <w:t xml:space="preserve">Videographer: Please film the computer screen </w:t>
      </w:r>
      <w:r>
        <w:br/>
      </w:r>
    </w:p>
    <w:p w14:paraId="2018E40C" w14:textId="70A13FD5" w:rsidR="00477F66" w:rsidRDefault="00477F66" w:rsidP="006E67F1">
      <w:pPr>
        <w:pStyle w:val="Narration"/>
        <w:numPr>
          <w:ilvl w:val="1"/>
          <w:numId w:val="45"/>
        </w:numPr>
      </w:pPr>
      <w:r w:rsidRPr="00907721">
        <w:t>Select 10 or 20</w:t>
      </w:r>
      <w:r w:rsidR="00724317">
        <w:t xml:space="preserve">X </w:t>
      </w:r>
      <w:r w:rsidRPr="00907721">
        <w:t>objectives for quantification</w:t>
      </w:r>
      <w:r w:rsidR="00724317">
        <w:rPr>
          <w:b/>
          <w:bCs/>
        </w:rPr>
        <w:t xml:space="preserve"> </w:t>
      </w:r>
      <w:r w:rsidRPr="00907721">
        <w:t xml:space="preserve">and 63 </w:t>
      </w:r>
      <w:r w:rsidR="00724317">
        <w:t>X</w:t>
      </w:r>
      <w:r w:rsidRPr="00907721">
        <w:t xml:space="preserve"> objective for high resolution imaging if needed </w:t>
      </w:r>
      <w:r w:rsidRPr="00907721">
        <w:rPr>
          <w:b/>
          <w:bCs/>
        </w:rPr>
        <w:t>[</w:t>
      </w:r>
      <w:r w:rsidR="00B87A09">
        <w:rPr>
          <w:b/>
          <w:bCs/>
        </w:rPr>
        <w:t>1</w:t>
      </w:r>
      <w:r w:rsidRPr="00907721">
        <w:rPr>
          <w:b/>
          <w:bCs/>
        </w:rPr>
        <w:t>]</w:t>
      </w:r>
      <w:r w:rsidRPr="00907721">
        <w:t>.</w:t>
      </w:r>
    </w:p>
    <w:p w14:paraId="75F16909" w14:textId="2587FD6B" w:rsidR="00477F66" w:rsidRDefault="00724317" w:rsidP="006E67F1">
      <w:pPr>
        <w:pStyle w:val="ShotDescription"/>
        <w:numPr>
          <w:ilvl w:val="2"/>
          <w:numId w:val="45"/>
        </w:numPr>
      </w:pPr>
      <w:r w:rsidRPr="00B87A09">
        <w:t>SCREEN:</w:t>
      </w:r>
      <w:r>
        <w:t xml:space="preserve"> Images at 10 – 20 X are seen</w:t>
      </w:r>
      <w:r w:rsidRPr="00B87A09">
        <w:rPr>
          <w:b/>
          <w:bCs/>
        </w:rPr>
        <w:t xml:space="preserve">. </w:t>
      </w:r>
      <w:r w:rsidR="00B87A09" w:rsidRPr="00B87A09">
        <w:rPr>
          <w:i/>
          <w:iCs/>
          <w:color w:val="3333FF"/>
        </w:rPr>
        <w:t xml:space="preserve">Videographer: Please film the computer screen </w:t>
      </w:r>
      <w:r w:rsidR="00B87A09">
        <w:rPr>
          <w:i/>
          <w:iCs/>
          <w:color w:val="3333FF"/>
        </w:rPr>
        <w:t xml:space="preserve"> </w:t>
      </w:r>
    </w:p>
    <w:p w14:paraId="495785D1" w14:textId="77777777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Acquire at least 5 fields of view per well using identical imaging parameters </w:t>
      </w:r>
      <w:r w:rsidRPr="00907721">
        <w:rPr>
          <w:b/>
          <w:bCs/>
        </w:rPr>
        <w:t>[1]</w:t>
      </w:r>
      <w:r w:rsidRPr="00907721">
        <w:t xml:space="preserve">. Save all images in raw and grayscale formats for quantitative analysis </w:t>
      </w:r>
      <w:r w:rsidRPr="00907721">
        <w:rPr>
          <w:b/>
          <w:bCs/>
        </w:rPr>
        <w:t>[2]</w:t>
      </w:r>
      <w:r w:rsidRPr="00907721">
        <w:t>.</w:t>
      </w:r>
    </w:p>
    <w:p w14:paraId="3DB56D08" w14:textId="79E7303D" w:rsidR="00477F66" w:rsidRPr="00B87A09" w:rsidRDefault="00477F66" w:rsidP="00B87A09">
      <w:pPr>
        <w:pStyle w:val="ShotDescription"/>
        <w:numPr>
          <w:ilvl w:val="2"/>
          <w:numId w:val="45"/>
        </w:numPr>
      </w:pPr>
      <w:r w:rsidRPr="00B87A09">
        <w:t>SCREEN: Capture multiple fields of view using consistent exposure and gain settings.</w:t>
      </w:r>
      <w:r w:rsidR="00B87A09" w:rsidRPr="00B87A09">
        <w:t xml:space="preserve"> </w:t>
      </w:r>
      <w:r w:rsidR="00B87A09" w:rsidRPr="00B87A09">
        <w:rPr>
          <w:i/>
          <w:iCs/>
          <w:color w:val="3333FF"/>
        </w:rPr>
        <w:t xml:space="preserve">Videographer: Please film the computer screen  </w:t>
      </w:r>
    </w:p>
    <w:p w14:paraId="705B8690" w14:textId="6CE3C4CF" w:rsidR="00B87A09" w:rsidRDefault="00477F66" w:rsidP="00B87A09">
      <w:pPr>
        <w:pStyle w:val="ShotDescription"/>
        <w:numPr>
          <w:ilvl w:val="2"/>
          <w:numId w:val="45"/>
        </w:numPr>
      </w:pPr>
      <w:r w:rsidRPr="00B87A09">
        <w:t>SCREEN:</w:t>
      </w:r>
      <w:r w:rsidRPr="00907721">
        <w:t xml:space="preserve"> Save image files in raw and grayscale formats in designated folders.</w:t>
      </w:r>
      <w:r w:rsidR="00B87A09">
        <w:t xml:space="preserve"> </w:t>
      </w:r>
      <w:r w:rsidR="00B87A09" w:rsidRPr="00B87A09">
        <w:rPr>
          <w:b/>
          <w:bCs/>
        </w:rPr>
        <w:t xml:space="preserve"> </w:t>
      </w:r>
      <w:r w:rsidR="00B87A09" w:rsidRPr="00B87A09">
        <w:rPr>
          <w:i/>
          <w:iCs/>
          <w:color w:val="3333FF"/>
        </w:rPr>
        <w:t xml:space="preserve">Videographer: Please film the computer screen </w:t>
      </w:r>
      <w:r w:rsidR="00B87A09">
        <w:rPr>
          <w:i/>
          <w:iCs/>
          <w:color w:val="3333FF"/>
        </w:rPr>
        <w:t xml:space="preserve"> </w:t>
      </w:r>
    </w:p>
    <w:p w14:paraId="74249808" w14:textId="024643A5" w:rsidR="00477F66" w:rsidRPr="00907721" w:rsidRDefault="00477F66" w:rsidP="00B87A09">
      <w:pPr>
        <w:pStyle w:val="ShotDescription"/>
        <w:ind w:firstLine="0"/>
      </w:pPr>
    </w:p>
    <w:p w14:paraId="3AE959BA" w14:textId="77777777" w:rsidR="00477F66" w:rsidRPr="00907721" w:rsidRDefault="00477F66" w:rsidP="00477F66"/>
    <w:p w14:paraId="09689C4F" w14:textId="10D110A3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9B2153" w14:textId="649B3D01" w:rsidR="00724317" w:rsidRDefault="00724317" w:rsidP="00724317">
      <w:pPr>
        <w:pStyle w:val="Narration"/>
        <w:numPr>
          <w:ilvl w:val="1"/>
          <w:numId w:val="45"/>
        </w:numPr>
      </w:pPr>
      <w:r w:rsidRPr="00E46D22">
        <w:t xml:space="preserve">Transmission electron microscopy revealed that CME-AAVs </w:t>
      </w:r>
      <w:r w:rsidR="00494D60" w:rsidRPr="00494D60">
        <w:rPr>
          <w:i/>
          <w:iCs/>
          <w:color w:val="EE0000"/>
        </w:rPr>
        <w:t xml:space="preserve">(C-M-E-A-A-Vees) </w:t>
      </w:r>
      <w:r w:rsidRPr="00E46D22">
        <w:t xml:space="preserve">exhibited size dimensions and membrane-bound structures similar to extracellular vesicles </w:t>
      </w:r>
      <w:r w:rsidRPr="00E46D22">
        <w:rPr>
          <w:b/>
        </w:rPr>
        <w:t>[1]</w:t>
      </w:r>
      <w:r>
        <w:t xml:space="preserve">, </w:t>
      </w:r>
    </w:p>
    <w:p w14:paraId="5B5A57B3" w14:textId="26452914" w:rsidR="00724317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1A. </w:t>
      </w:r>
    </w:p>
    <w:p w14:paraId="32FDCDAA" w14:textId="15D95F86" w:rsidR="00724317" w:rsidRDefault="00724317" w:rsidP="00724317">
      <w:pPr>
        <w:pStyle w:val="Narration"/>
        <w:numPr>
          <w:ilvl w:val="1"/>
          <w:numId w:val="45"/>
        </w:numPr>
      </w:pPr>
      <w:r w:rsidRPr="00E46D22">
        <w:t>The mesenchymal stem cell membrane markers CD73</w:t>
      </w:r>
      <w:r>
        <w:t xml:space="preserve"> </w:t>
      </w:r>
      <w:r w:rsidRPr="00724317">
        <w:rPr>
          <w:i/>
          <w:iCs/>
          <w:color w:val="EE0000"/>
        </w:rPr>
        <w:t>(C-D-Seventy-three)</w:t>
      </w:r>
      <w:r w:rsidRPr="00724317">
        <w:rPr>
          <w:color w:val="EE0000"/>
        </w:rPr>
        <w:t xml:space="preserve"> </w:t>
      </w:r>
      <w:r w:rsidRPr="00E46D22">
        <w:t xml:space="preserve">and CD90 </w:t>
      </w:r>
      <w:r w:rsidRPr="00724317">
        <w:rPr>
          <w:i/>
          <w:iCs/>
          <w:color w:val="EE0000"/>
        </w:rPr>
        <w:t>(C-D-</w:t>
      </w:r>
      <w:r>
        <w:rPr>
          <w:i/>
          <w:iCs/>
          <w:color w:val="EE0000"/>
        </w:rPr>
        <w:t xml:space="preserve">Ninety) </w:t>
      </w:r>
      <w:r w:rsidRPr="00E46D22">
        <w:t xml:space="preserve">were detected in CME-AAV by Western blot analysis </w:t>
      </w:r>
      <w:r w:rsidRPr="00E46D22">
        <w:rPr>
          <w:b/>
        </w:rPr>
        <w:t>[1]</w:t>
      </w:r>
      <w:r w:rsidRPr="00E46D22">
        <w:t>.</w:t>
      </w:r>
      <w:r w:rsidRPr="00724317">
        <w:t xml:space="preserve"> </w:t>
      </w:r>
      <w:r w:rsidRPr="00E46D22">
        <w:t>The 3 major adeno-associated virus capsid proteins VP1</w:t>
      </w:r>
      <w:r w:rsidR="00494D60">
        <w:t xml:space="preserve"> </w:t>
      </w:r>
      <w:r w:rsidR="00494D60" w:rsidRPr="00494D60">
        <w:rPr>
          <w:i/>
          <w:iCs/>
          <w:color w:val="EE0000"/>
        </w:rPr>
        <w:t>(</w:t>
      </w:r>
      <w:r w:rsidR="00494D60">
        <w:rPr>
          <w:i/>
          <w:iCs/>
          <w:color w:val="EE0000"/>
        </w:rPr>
        <w:t>V-P-One)</w:t>
      </w:r>
      <w:r w:rsidRPr="00E46D22">
        <w:t xml:space="preserve">, VP2, and VP3 were identified in CME-AAV by </w:t>
      </w:r>
      <w:r>
        <w:t>S</w:t>
      </w:r>
      <w:r w:rsidR="00494D60">
        <w:t>D</w:t>
      </w:r>
      <w:r>
        <w:t>S-PAGE</w:t>
      </w:r>
      <w:r w:rsidRPr="00E46D22">
        <w:t xml:space="preserve"> </w:t>
      </w:r>
      <w:r w:rsidRPr="00E46D22">
        <w:rPr>
          <w:b/>
        </w:rPr>
        <w:t>[</w:t>
      </w:r>
      <w:r>
        <w:rPr>
          <w:b/>
        </w:rPr>
        <w:t>2</w:t>
      </w:r>
      <w:r w:rsidRPr="00E46D22">
        <w:rPr>
          <w:b/>
        </w:rPr>
        <w:t>]</w:t>
      </w:r>
      <w:r w:rsidRPr="00E46D22">
        <w:t>.</w:t>
      </w:r>
    </w:p>
    <w:p w14:paraId="4DC7BF8F" w14:textId="77777777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1B. </w:t>
      </w:r>
      <w:r w:rsidRPr="00F3589C">
        <w:rPr>
          <w:i/>
          <w:iCs/>
          <w:color w:val="3333FF"/>
        </w:rPr>
        <w:t>Video editor: Highlight the bands labelled “CD73” and “CD90” in the lane labelled “CME-AAV9.EGFP”.</w:t>
      </w:r>
    </w:p>
    <w:p w14:paraId="190C2D08" w14:textId="77777777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1C. </w:t>
      </w:r>
      <w:r w:rsidRPr="00F3589C">
        <w:rPr>
          <w:i/>
          <w:iCs/>
          <w:color w:val="3333FF"/>
        </w:rPr>
        <w:t>Video editor: Highlight the bands labelled “VP1”, “VP2”, and “VP3” in the lane labelled “CME-AAV9.EGFP”.</w:t>
      </w:r>
    </w:p>
    <w:p w14:paraId="03283F50" w14:textId="13AE3B9C" w:rsidR="00724317" w:rsidRDefault="00724317" w:rsidP="00724317">
      <w:pPr>
        <w:pStyle w:val="Narration"/>
        <w:numPr>
          <w:ilvl w:val="1"/>
          <w:numId w:val="45"/>
        </w:numPr>
      </w:pPr>
      <w:r w:rsidRPr="00E46D22">
        <w:t xml:space="preserve">NanoSight </w:t>
      </w:r>
      <w:r w:rsidR="00494D60" w:rsidRPr="00494D60">
        <w:rPr>
          <w:i/>
          <w:iCs/>
          <w:color w:val="EE0000"/>
        </w:rPr>
        <w:t>(</w:t>
      </w:r>
      <w:r w:rsidR="00494D60">
        <w:rPr>
          <w:i/>
          <w:iCs/>
          <w:color w:val="EE0000"/>
        </w:rPr>
        <w:t xml:space="preserve">Nano-sight) </w:t>
      </w:r>
      <w:r w:rsidRPr="00E46D22">
        <w:t>analysis showed that CME-</w:t>
      </w:r>
      <w:r w:rsidR="00514234" w:rsidRPr="00E46D22">
        <w:t xml:space="preserve">AAV9.EGFP </w:t>
      </w:r>
      <w:r w:rsidR="00514234" w:rsidRPr="00514234">
        <w:rPr>
          <w:i/>
          <w:iCs/>
          <w:color w:val="EE0000"/>
        </w:rPr>
        <w:t>(</w:t>
      </w:r>
      <w:r w:rsidR="00494D60" w:rsidRPr="00514234">
        <w:rPr>
          <w:i/>
          <w:iCs/>
          <w:color w:val="EE0000"/>
        </w:rPr>
        <w:t>C</w:t>
      </w:r>
      <w:r w:rsidR="00494D60">
        <w:rPr>
          <w:i/>
          <w:iCs/>
          <w:color w:val="EE0000"/>
        </w:rPr>
        <w:t xml:space="preserve">-M-E-A-A-V-Nine-E-G-F-P) </w:t>
      </w:r>
      <w:r w:rsidR="00F3589C">
        <w:t>had</w:t>
      </w:r>
      <w:r w:rsidRPr="00E46D22">
        <w:t xml:space="preserve"> a mean diameter of 128.6 </w:t>
      </w:r>
      <w:r w:rsidR="00047C8E">
        <w:t>nanometers</w:t>
      </w:r>
      <w:r w:rsidRPr="00E46D22">
        <w:t xml:space="preserve">, with a total particle concentration of 1.32 </w:t>
      </w:r>
      <w:r>
        <w:t>x</w:t>
      </w:r>
      <w:r w:rsidRPr="00E46D22">
        <w:t xml:space="preserve"> 10</w:t>
      </w:r>
      <w:r w:rsidRPr="00724317">
        <w:rPr>
          <w:vertAlign w:val="superscript"/>
        </w:rPr>
        <w:t>10</w:t>
      </w:r>
      <w:r>
        <w:t xml:space="preserve"> </w:t>
      </w:r>
      <w:r w:rsidRPr="00E46D22">
        <w:t xml:space="preserve">particles per milliliter </w:t>
      </w:r>
      <w:r w:rsidRPr="00E46D22">
        <w:rPr>
          <w:b/>
        </w:rPr>
        <w:t>[1]</w:t>
      </w:r>
      <w:r w:rsidRPr="00E46D22">
        <w:t>.</w:t>
      </w:r>
    </w:p>
    <w:p w14:paraId="3A119B68" w14:textId="13BC6D79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1D. </w:t>
      </w:r>
      <w:r w:rsidRPr="00F3589C">
        <w:rPr>
          <w:i/>
          <w:iCs/>
          <w:color w:val="3333FF"/>
        </w:rPr>
        <w:t xml:space="preserve">Video editor: </w:t>
      </w:r>
      <w:r w:rsidR="00F3589C" w:rsidRPr="00F3589C">
        <w:rPr>
          <w:i/>
          <w:iCs/>
          <w:color w:val="3333FF"/>
        </w:rPr>
        <w:t>Highlight</w:t>
      </w:r>
      <w:r w:rsidRPr="00F3589C">
        <w:rPr>
          <w:i/>
          <w:iCs/>
          <w:color w:val="3333FF"/>
        </w:rPr>
        <w:t xml:space="preserve"> the main peak around 120 nanometer</w:t>
      </w:r>
      <w:r w:rsidRPr="00F3589C">
        <w:rPr>
          <w:color w:val="3333FF"/>
        </w:rPr>
        <w:t xml:space="preserve"> </w:t>
      </w:r>
    </w:p>
    <w:p w14:paraId="5083B93A" w14:textId="600905EC" w:rsidR="00724317" w:rsidRDefault="00724317" w:rsidP="00494D60">
      <w:pPr>
        <w:pStyle w:val="Narration"/>
        <w:numPr>
          <w:ilvl w:val="1"/>
          <w:numId w:val="45"/>
        </w:numPr>
      </w:pPr>
      <w:r w:rsidRPr="00E46D22">
        <w:t>Fluorescence microscopy demonstrated that CME-AAV9.EGFP produced a markedly higher level of enhanced green fluorescent protein expression in HEK293T</w:t>
      </w:r>
      <w:r w:rsidR="00494D60">
        <w:t xml:space="preserve"> </w:t>
      </w:r>
      <w:r w:rsidR="00494D60" w:rsidRPr="00494D60">
        <w:rPr>
          <w:i/>
          <w:iCs/>
          <w:color w:val="EE0000"/>
        </w:rPr>
        <w:t>(</w:t>
      </w:r>
      <w:r w:rsidR="00494D60">
        <w:rPr>
          <w:i/>
          <w:iCs/>
          <w:color w:val="EE0000"/>
        </w:rPr>
        <w:t>H-E-K-Two-Ninety-Three-T)</w:t>
      </w:r>
      <w:r w:rsidRPr="00E46D22">
        <w:t xml:space="preserve"> cells </w:t>
      </w:r>
      <w:r w:rsidRPr="00E46D22">
        <w:rPr>
          <w:b/>
        </w:rPr>
        <w:t>[1]</w:t>
      </w:r>
      <w:r w:rsidRPr="00E46D22">
        <w:t>.</w:t>
      </w:r>
      <w:r w:rsidR="00494D60" w:rsidRPr="00494D60">
        <w:t xml:space="preserve"> </w:t>
      </w:r>
      <w:r w:rsidR="00494D60">
        <w:t>T</w:t>
      </w:r>
      <w:r w:rsidR="00494D60" w:rsidRPr="00C36815">
        <w:t>he membrane-enveloped virus achieved a markedly higher level of gene expression</w:t>
      </w:r>
      <w:r w:rsidR="00494D60">
        <w:t xml:space="preserve"> </w:t>
      </w:r>
      <w:r w:rsidR="00494D60" w:rsidRPr="00E46D22">
        <w:rPr>
          <w:b/>
        </w:rPr>
        <w:t>[</w:t>
      </w:r>
      <w:r w:rsidR="00494D60">
        <w:rPr>
          <w:b/>
        </w:rPr>
        <w:t>2</w:t>
      </w:r>
      <w:r w:rsidR="00494D60" w:rsidRPr="00E46D22">
        <w:rPr>
          <w:b/>
        </w:rPr>
        <w:t>]</w:t>
      </w:r>
      <w:r w:rsidR="00494D60" w:rsidRPr="00E46D22">
        <w:t>.</w:t>
      </w:r>
    </w:p>
    <w:p w14:paraId="6865CBBF" w14:textId="7F327D4A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2A. </w:t>
      </w:r>
      <w:r w:rsidRPr="00F3589C">
        <w:rPr>
          <w:i/>
          <w:iCs/>
          <w:color w:val="3333FF"/>
        </w:rPr>
        <w:t xml:space="preserve">Video editor: </w:t>
      </w:r>
      <w:r w:rsidR="00F3589C" w:rsidRPr="00F3589C">
        <w:rPr>
          <w:i/>
          <w:iCs/>
          <w:color w:val="3333FF"/>
        </w:rPr>
        <w:t>Highlight</w:t>
      </w:r>
      <w:r w:rsidRPr="00F3589C">
        <w:rPr>
          <w:i/>
          <w:iCs/>
          <w:color w:val="3333FF"/>
        </w:rPr>
        <w:t xml:space="preserve"> the green fluorescence images of the rows labelled “CME-AAV9.EGFP” and “AAV9.EGFP” and emphasize the stronger green signal in the CME-AAV9.EGFP row.</w:t>
      </w:r>
    </w:p>
    <w:p w14:paraId="37B39A8A" w14:textId="049FBD99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2B. </w:t>
      </w:r>
      <w:r w:rsidRPr="00F3589C">
        <w:rPr>
          <w:i/>
          <w:iCs/>
          <w:color w:val="3333FF"/>
        </w:rPr>
        <w:t xml:space="preserve">Video editor: Highlight the bar labelled “CME-AAV9.EGFP” </w:t>
      </w:r>
    </w:p>
    <w:p w14:paraId="003C8331" w14:textId="3FBA08A1" w:rsidR="00724317" w:rsidRDefault="00724317" w:rsidP="00494D60">
      <w:pPr>
        <w:pStyle w:val="Narration"/>
        <w:numPr>
          <w:ilvl w:val="1"/>
          <w:numId w:val="45"/>
        </w:numPr>
      </w:pPr>
      <w:r w:rsidRPr="00E46D22">
        <w:t xml:space="preserve">In vivo bioluminescence imaging showed that the liver exhibited the strongest luminescence signal following CME-AAV administration </w:t>
      </w:r>
      <w:r w:rsidRPr="00E46D22">
        <w:rPr>
          <w:b/>
        </w:rPr>
        <w:t>[1]</w:t>
      </w:r>
      <w:r w:rsidRPr="00E46D22">
        <w:t>.</w:t>
      </w:r>
      <w:r w:rsidR="00494D60" w:rsidRPr="00494D60">
        <w:t xml:space="preserve"> </w:t>
      </w:r>
      <w:r w:rsidR="00494D60" w:rsidRPr="00E46D22">
        <w:t xml:space="preserve">Quantitative analysis of liver regions revealed that CME-AAV administration resulted in significantly higher gene expression levels </w:t>
      </w:r>
      <w:r w:rsidR="00494D60" w:rsidRPr="00E46D22">
        <w:rPr>
          <w:b/>
        </w:rPr>
        <w:t>[</w:t>
      </w:r>
      <w:r w:rsidR="00494D60">
        <w:rPr>
          <w:b/>
        </w:rPr>
        <w:t>2</w:t>
      </w:r>
      <w:r w:rsidR="00494D60" w:rsidRPr="00E46D22">
        <w:rPr>
          <w:b/>
        </w:rPr>
        <w:t>]</w:t>
      </w:r>
      <w:r w:rsidR="00494D60" w:rsidRPr="00E46D22">
        <w:t>.</w:t>
      </w:r>
    </w:p>
    <w:p w14:paraId="2C81A739" w14:textId="77777777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3A. </w:t>
      </w:r>
      <w:r w:rsidRPr="00F3589C">
        <w:rPr>
          <w:i/>
          <w:iCs/>
          <w:color w:val="3333FF"/>
        </w:rPr>
        <w:t>Video editor: Highlight the bright signal in the liver region of the mouse images in the CME-AAV9.Luc group.</w:t>
      </w:r>
    </w:p>
    <w:p w14:paraId="00E4DD89" w14:textId="31A5318D" w:rsidR="00AD3B41" w:rsidRPr="00047C8E" w:rsidRDefault="00724317" w:rsidP="00012B08">
      <w:pPr>
        <w:pStyle w:val="ShotDescription"/>
        <w:numPr>
          <w:ilvl w:val="2"/>
          <w:numId w:val="45"/>
        </w:numPr>
      </w:pPr>
      <w:r w:rsidRPr="00E46D22">
        <w:t xml:space="preserve">LAB MEDIA: Figure 3B. </w:t>
      </w:r>
      <w:r w:rsidRPr="00F3589C">
        <w:rPr>
          <w:i/>
          <w:iCs/>
          <w:color w:val="3333FF"/>
        </w:rPr>
        <w:t>Video editor: Highlight the bar labelled “CME-AAV9.Luc”</w:t>
      </w:r>
      <w:r w:rsidRPr="00F3589C">
        <w:rPr>
          <w:color w:val="3333FF"/>
        </w:rPr>
        <w:t xml:space="preserve"> </w:t>
      </w:r>
    </w:p>
    <w:sectPr w:rsidR="00AD3B41" w:rsidRPr="00047C8E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3-12T12:52:00Z" w:initials="PS">
    <w:p w14:paraId="2A74AD0F" w14:textId="77777777" w:rsidR="00DB2EA1" w:rsidRDefault="00DB2EA1" w:rsidP="00DB2EA1">
      <w:pPr>
        <w:pStyle w:val="CommentText"/>
      </w:pPr>
      <w:r>
        <w:rPr>
          <w:rStyle w:val="CommentReference"/>
        </w:rPr>
        <w:annotationRef/>
      </w:r>
      <w:r>
        <w:t xml:space="preserve">Authors: These statements have been edited for length and brevity. Please confirm whether the original meaning has been retained.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A74AD0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466A43" w16cex:dateUtc="2026-03-12T07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A74AD0F" w16cid:durableId="70466A4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72043" w14:textId="77777777" w:rsidR="0075592B" w:rsidRDefault="0075592B">
      <w:r>
        <w:separator/>
      </w:r>
    </w:p>
    <w:p w14:paraId="3A1D5041" w14:textId="77777777" w:rsidR="0075592B" w:rsidRDefault="0075592B"/>
  </w:endnote>
  <w:endnote w:type="continuationSeparator" w:id="0">
    <w:p w14:paraId="414CA4C3" w14:textId="77777777" w:rsidR="0075592B" w:rsidRDefault="0075592B">
      <w:r>
        <w:continuationSeparator/>
      </w:r>
    </w:p>
    <w:p w14:paraId="3459A3FC" w14:textId="77777777" w:rsidR="0075592B" w:rsidRDefault="007559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E2B78F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8608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14234">
      <w:rPr>
        <w:rFonts w:cstheme="minorHAnsi"/>
      </w:rPr>
      <w:t xml:space="preserve">    March 12,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6E25F" w14:textId="77777777" w:rsidR="0075592B" w:rsidRDefault="0075592B">
      <w:r>
        <w:separator/>
      </w:r>
    </w:p>
    <w:p w14:paraId="0877092B" w14:textId="77777777" w:rsidR="0075592B" w:rsidRDefault="0075592B"/>
  </w:footnote>
  <w:footnote w:type="continuationSeparator" w:id="0">
    <w:p w14:paraId="0567A0BA" w14:textId="77777777" w:rsidR="0075592B" w:rsidRDefault="0075592B">
      <w:r>
        <w:continuationSeparator/>
      </w:r>
    </w:p>
    <w:p w14:paraId="738DA34F" w14:textId="77777777" w:rsidR="0075592B" w:rsidRDefault="007559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E86CC7B" w:rsidR="00336C61" w:rsidRPr="00514234" w:rsidRDefault="00336C61" w:rsidP="0051423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1423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4234" w:rsidRPr="0051423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D4767E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7D156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562231">
    <w:abstractNumId w:val="36"/>
  </w:num>
  <w:num w:numId="2" w16cid:durableId="536355949">
    <w:abstractNumId w:val="38"/>
  </w:num>
  <w:num w:numId="3" w16cid:durableId="1573925969">
    <w:abstractNumId w:val="37"/>
  </w:num>
  <w:num w:numId="4" w16cid:durableId="440341730">
    <w:abstractNumId w:val="30"/>
  </w:num>
  <w:num w:numId="5" w16cid:durableId="547647465">
    <w:abstractNumId w:val="14"/>
  </w:num>
  <w:num w:numId="6" w16cid:durableId="504057296">
    <w:abstractNumId w:val="33"/>
  </w:num>
  <w:num w:numId="7" w16cid:durableId="1058480726">
    <w:abstractNumId w:val="40"/>
  </w:num>
  <w:num w:numId="8" w16cid:durableId="103694661">
    <w:abstractNumId w:val="11"/>
  </w:num>
  <w:num w:numId="9" w16cid:durableId="492141257">
    <w:abstractNumId w:val="18"/>
  </w:num>
  <w:num w:numId="10" w16cid:durableId="282151109">
    <w:abstractNumId w:val="27"/>
  </w:num>
  <w:num w:numId="11" w16cid:durableId="41984058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437559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2435266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90828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4592529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6259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61321291">
    <w:abstractNumId w:val="35"/>
  </w:num>
  <w:num w:numId="18" w16cid:durableId="450439356">
    <w:abstractNumId w:val="31"/>
  </w:num>
  <w:num w:numId="19" w16cid:durableId="1273707883">
    <w:abstractNumId w:val="29"/>
  </w:num>
  <w:num w:numId="20" w16cid:durableId="795491055">
    <w:abstractNumId w:val="21"/>
  </w:num>
  <w:num w:numId="21" w16cid:durableId="1564222473">
    <w:abstractNumId w:val="20"/>
  </w:num>
  <w:num w:numId="22" w16cid:durableId="861746777">
    <w:abstractNumId w:val="10"/>
  </w:num>
  <w:num w:numId="23" w16cid:durableId="412169940">
    <w:abstractNumId w:val="17"/>
  </w:num>
  <w:num w:numId="24" w16cid:durableId="748161479">
    <w:abstractNumId w:val="34"/>
  </w:num>
  <w:num w:numId="25" w16cid:durableId="483082451">
    <w:abstractNumId w:val="13"/>
  </w:num>
  <w:num w:numId="26" w16cid:durableId="95833423">
    <w:abstractNumId w:val="28"/>
  </w:num>
  <w:num w:numId="27" w16cid:durableId="1601183623">
    <w:abstractNumId w:val="23"/>
  </w:num>
  <w:num w:numId="28" w16cid:durableId="1870409756">
    <w:abstractNumId w:val="9"/>
  </w:num>
  <w:num w:numId="29" w16cid:durableId="1110591312">
    <w:abstractNumId w:val="7"/>
  </w:num>
  <w:num w:numId="30" w16cid:durableId="1591045816">
    <w:abstractNumId w:val="6"/>
  </w:num>
  <w:num w:numId="31" w16cid:durableId="1686397592">
    <w:abstractNumId w:val="5"/>
  </w:num>
  <w:num w:numId="32" w16cid:durableId="1807048163">
    <w:abstractNumId w:val="4"/>
  </w:num>
  <w:num w:numId="33" w16cid:durableId="1180048322">
    <w:abstractNumId w:val="8"/>
  </w:num>
  <w:num w:numId="34" w16cid:durableId="640303371">
    <w:abstractNumId w:val="3"/>
  </w:num>
  <w:num w:numId="35" w16cid:durableId="559101352">
    <w:abstractNumId w:val="2"/>
  </w:num>
  <w:num w:numId="36" w16cid:durableId="1029379133">
    <w:abstractNumId w:val="1"/>
  </w:num>
  <w:num w:numId="37" w16cid:durableId="810516303">
    <w:abstractNumId w:val="0"/>
  </w:num>
  <w:num w:numId="38" w16cid:durableId="965358584">
    <w:abstractNumId w:val="16"/>
  </w:num>
  <w:num w:numId="39" w16cid:durableId="1543515014">
    <w:abstractNumId w:val="39"/>
  </w:num>
  <w:num w:numId="40" w16cid:durableId="1431896549">
    <w:abstractNumId w:val="22"/>
  </w:num>
  <w:num w:numId="41" w16cid:durableId="542400447">
    <w:abstractNumId w:val="25"/>
  </w:num>
  <w:num w:numId="42" w16cid:durableId="340012189">
    <w:abstractNumId w:val="32"/>
  </w:num>
  <w:num w:numId="43" w16cid:durableId="1623464912">
    <w:abstractNumId w:val="19"/>
  </w:num>
  <w:num w:numId="44" w16cid:durableId="82534640">
    <w:abstractNumId w:val="26"/>
  </w:num>
  <w:num w:numId="45" w16cid:durableId="1853033285">
    <w:abstractNumId w:val="12"/>
  </w:num>
  <w:num w:numId="46" w16cid:durableId="603221603">
    <w:abstractNumId w:val="24"/>
  </w:num>
  <w:num w:numId="47" w16cid:durableId="1392076405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1A8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CF9"/>
    <w:rsid w:val="00043807"/>
    <w:rsid w:val="00045112"/>
    <w:rsid w:val="00047C8E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818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CD3"/>
    <w:rsid w:val="001115D1"/>
    <w:rsid w:val="00113F3E"/>
    <w:rsid w:val="0011473F"/>
    <w:rsid w:val="00125924"/>
    <w:rsid w:val="00126973"/>
    <w:rsid w:val="001302B1"/>
    <w:rsid w:val="0013257A"/>
    <w:rsid w:val="0013319E"/>
    <w:rsid w:val="001331E3"/>
    <w:rsid w:val="00135714"/>
    <w:rsid w:val="00142D32"/>
    <w:rsid w:val="00143557"/>
    <w:rsid w:val="001469E6"/>
    <w:rsid w:val="00151824"/>
    <w:rsid w:val="001528A5"/>
    <w:rsid w:val="0015715C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15B0"/>
    <w:rsid w:val="001F615E"/>
    <w:rsid w:val="002115B3"/>
    <w:rsid w:val="00214268"/>
    <w:rsid w:val="002152AB"/>
    <w:rsid w:val="002253DD"/>
    <w:rsid w:val="00226089"/>
    <w:rsid w:val="00226866"/>
    <w:rsid w:val="00232C7C"/>
    <w:rsid w:val="00235A0F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6216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3B22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4D5E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1948"/>
    <w:rsid w:val="003229EA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37D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4EF1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7F66"/>
    <w:rsid w:val="0048283A"/>
    <w:rsid w:val="00482D4C"/>
    <w:rsid w:val="00483E1B"/>
    <w:rsid w:val="00491B01"/>
    <w:rsid w:val="00493A57"/>
    <w:rsid w:val="00493B46"/>
    <w:rsid w:val="00494D60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AD4"/>
    <w:rsid w:val="004F664D"/>
    <w:rsid w:val="0051075A"/>
    <w:rsid w:val="00511F52"/>
    <w:rsid w:val="00513853"/>
    <w:rsid w:val="00514234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66F0"/>
    <w:rsid w:val="00547699"/>
    <w:rsid w:val="00555FFF"/>
    <w:rsid w:val="00556A37"/>
    <w:rsid w:val="00557116"/>
    <w:rsid w:val="0055763A"/>
    <w:rsid w:val="005611F3"/>
    <w:rsid w:val="0056220F"/>
    <w:rsid w:val="00565757"/>
    <w:rsid w:val="00570715"/>
    <w:rsid w:val="0058214E"/>
    <w:rsid w:val="005829FA"/>
    <w:rsid w:val="00585ECC"/>
    <w:rsid w:val="005925C3"/>
    <w:rsid w:val="00594A84"/>
    <w:rsid w:val="005A02B6"/>
    <w:rsid w:val="005A09D8"/>
    <w:rsid w:val="005A1B73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2FF6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47B2C"/>
    <w:rsid w:val="0065055A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032"/>
    <w:rsid w:val="0067274F"/>
    <w:rsid w:val="006801B1"/>
    <w:rsid w:val="00681C47"/>
    <w:rsid w:val="0069665E"/>
    <w:rsid w:val="006A0250"/>
    <w:rsid w:val="006A0295"/>
    <w:rsid w:val="006A0AFD"/>
    <w:rsid w:val="006A14A2"/>
    <w:rsid w:val="006A1B4F"/>
    <w:rsid w:val="006A21CB"/>
    <w:rsid w:val="006A6324"/>
    <w:rsid w:val="006B14DC"/>
    <w:rsid w:val="006B20A9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67F1"/>
    <w:rsid w:val="006F06AF"/>
    <w:rsid w:val="006F2681"/>
    <w:rsid w:val="0070584F"/>
    <w:rsid w:val="007077D5"/>
    <w:rsid w:val="00710EA3"/>
    <w:rsid w:val="0071156C"/>
    <w:rsid w:val="0071294C"/>
    <w:rsid w:val="007137F8"/>
    <w:rsid w:val="00724317"/>
    <w:rsid w:val="00724E3B"/>
    <w:rsid w:val="00730D4A"/>
    <w:rsid w:val="00731E5D"/>
    <w:rsid w:val="00736CF8"/>
    <w:rsid w:val="007429EB"/>
    <w:rsid w:val="007458C6"/>
    <w:rsid w:val="00745D4B"/>
    <w:rsid w:val="00746865"/>
    <w:rsid w:val="007474E4"/>
    <w:rsid w:val="007548F3"/>
    <w:rsid w:val="0075592B"/>
    <w:rsid w:val="007574EC"/>
    <w:rsid w:val="00761D3D"/>
    <w:rsid w:val="00764BD3"/>
    <w:rsid w:val="0076691B"/>
    <w:rsid w:val="0077071A"/>
    <w:rsid w:val="00772380"/>
    <w:rsid w:val="00772548"/>
    <w:rsid w:val="00772AEC"/>
    <w:rsid w:val="00777388"/>
    <w:rsid w:val="00781B42"/>
    <w:rsid w:val="00783FD1"/>
    <w:rsid w:val="00785075"/>
    <w:rsid w:val="00790C27"/>
    <w:rsid w:val="00790E8C"/>
    <w:rsid w:val="007A149A"/>
    <w:rsid w:val="007A4E1D"/>
    <w:rsid w:val="007A6382"/>
    <w:rsid w:val="007B0FBB"/>
    <w:rsid w:val="007B3E0E"/>
    <w:rsid w:val="007B72C5"/>
    <w:rsid w:val="007D4222"/>
    <w:rsid w:val="007D61A8"/>
    <w:rsid w:val="007F48D4"/>
    <w:rsid w:val="007F732C"/>
    <w:rsid w:val="00802635"/>
    <w:rsid w:val="008028F3"/>
    <w:rsid w:val="00804C75"/>
    <w:rsid w:val="00806AC7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337"/>
    <w:rsid w:val="0083566C"/>
    <w:rsid w:val="00836659"/>
    <w:rsid w:val="008373A7"/>
    <w:rsid w:val="00844E09"/>
    <w:rsid w:val="008457A8"/>
    <w:rsid w:val="008459FC"/>
    <w:rsid w:val="00845F94"/>
    <w:rsid w:val="00851B3E"/>
    <w:rsid w:val="00851C4B"/>
    <w:rsid w:val="00854994"/>
    <w:rsid w:val="008550DC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5B0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374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C93"/>
    <w:rsid w:val="009C2062"/>
    <w:rsid w:val="009C7B9A"/>
    <w:rsid w:val="009D21B9"/>
    <w:rsid w:val="009D603D"/>
    <w:rsid w:val="009E1617"/>
    <w:rsid w:val="009E36F7"/>
    <w:rsid w:val="009E4241"/>
    <w:rsid w:val="009E6BA3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56089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74421"/>
    <w:rsid w:val="00B807E5"/>
    <w:rsid w:val="00B847A0"/>
    <w:rsid w:val="00B87A09"/>
    <w:rsid w:val="00B87BC5"/>
    <w:rsid w:val="00B87D12"/>
    <w:rsid w:val="00B9715F"/>
    <w:rsid w:val="00BA0371"/>
    <w:rsid w:val="00BA2EF5"/>
    <w:rsid w:val="00BB27C1"/>
    <w:rsid w:val="00BB41FE"/>
    <w:rsid w:val="00BB73B0"/>
    <w:rsid w:val="00BC01E5"/>
    <w:rsid w:val="00BC1358"/>
    <w:rsid w:val="00BC3F28"/>
    <w:rsid w:val="00BC6DA7"/>
    <w:rsid w:val="00BC6EDF"/>
    <w:rsid w:val="00BC7E90"/>
    <w:rsid w:val="00BD3B5A"/>
    <w:rsid w:val="00BD4346"/>
    <w:rsid w:val="00BE051D"/>
    <w:rsid w:val="00BE2AD7"/>
    <w:rsid w:val="00BE756D"/>
    <w:rsid w:val="00BF2674"/>
    <w:rsid w:val="00BF2B34"/>
    <w:rsid w:val="00BF3754"/>
    <w:rsid w:val="00BF5617"/>
    <w:rsid w:val="00BF592E"/>
    <w:rsid w:val="00BF6D12"/>
    <w:rsid w:val="00C00F3F"/>
    <w:rsid w:val="00C035C7"/>
    <w:rsid w:val="00C058AE"/>
    <w:rsid w:val="00C12062"/>
    <w:rsid w:val="00C2620F"/>
    <w:rsid w:val="00C34F4C"/>
    <w:rsid w:val="00C428F1"/>
    <w:rsid w:val="00C4745D"/>
    <w:rsid w:val="00C50118"/>
    <w:rsid w:val="00C602B2"/>
    <w:rsid w:val="00C60B24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2EA1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5A55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57737"/>
    <w:rsid w:val="00E65758"/>
    <w:rsid w:val="00E662CA"/>
    <w:rsid w:val="00E66975"/>
    <w:rsid w:val="00E8076C"/>
    <w:rsid w:val="00E8608A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89C"/>
    <w:rsid w:val="00F35B29"/>
    <w:rsid w:val="00F3618A"/>
    <w:rsid w:val="00F4412A"/>
    <w:rsid w:val="00F563AC"/>
    <w:rsid w:val="00F56A75"/>
    <w:rsid w:val="00F60B45"/>
    <w:rsid w:val="00F60C18"/>
    <w:rsid w:val="00F64FB6"/>
    <w:rsid w:val="00F71D10"/>
    <w:rsid w:val="00F7271E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F1F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C4D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77F6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77F6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77F6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77F6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77F6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77F6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3Char">
    <w:name w:val="Heading 3 Char"/>
    <w:basedOn w:val="DefaultParagraphFont"/>
    <w:link w:val="Heading3"/>
    <w:semiHidden/>
    <w:rsid w:val="002C4D5E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.liang@bnu.edu.cn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4642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y.liang@bnu.edu.cn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mailto:unitedlifecell@gmail.com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2518</Words>
  <Characters>14358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16843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dcterms:created xsi:type="dcterms:W3CDTF">2026-03-12T07:56:00Z</dcterms:created>
  <dcterms:modified xsi:type="dcterms:W3CDTF">2026-03-12T07:59:00Z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