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11BE7" w:rsidRDefault="00000000">
      <w:pPr>
        <w:rPr>
          <w:b/>
          <w:bCs/>
          <w:color w:val="808080"/>
        </w:rPr>
      </w:pPr>
      <w:r>
        <w:rPr>
          <w:b/>
          <w:bCs/>
        </w:rPr>
        <w:t>Submission ID #: 70303</w:t>
      </w:r>
    </w:p>
    <w:p w14:paraId="00000002" w14:textId="77777777" w:rsidR="00011BE7" w:rsidRDefault="00000000">
      <w:pPr>
        <w:rPr>
          <w:b/>
          <w:bCs/>
        </w:rPr>
      </w:pPr>
      <w:r>
        <w:rPr>
          <w:b/>
          <w:bCs/>
        </w:rPr>
        <w:t>Scriptwriter Name: Deepthi Das</w:t>
      </w:r>
    </w:p>
    <w:p w14:paraId="00000003" w14:textId="77777777" w:rsidR="00011BE7" w:rsidRDefault="00000000">
      <w:pPr>
        <w:rPr>
          <w:b/>
          <w:bCs/>
        </w:rPr>
      </w:pPr>
      <w:r>
        <w:rPr>
          <w:b/>
          <w:bCs/>
        </w:rPr>
        <w:t xml:space="preserve">Project Page Link: </w:t>
      </w:r>
      <w:hyperlink r:id="rId8">
        <w:r w:rsidR="00011BE7">
          <w:rPr>
            <w:b/>
            <w:bCs/>
            <w:color w:val="0000FF"/>
            <w:u w:val="single"/>
          </w:rPr>
          <w:t>https://review.jove.com/files_upload.php?src=21442463</w:t>
        </w:r>
      </w:hyperlink>
      <w:r>
        <w:rPr>
          <w:b/>
          <w:bCs/>
        </w:rPr>
        <w:t xml:space="preserve"> </w:t>
      </w:r>
    </w:p>
    <w:p w14:paraId="00000004" w14:textId="77777777" w:rsidR="00011BE7" w:rsidRDefault="00011BE7">
      <w:pPr>
        <w:rPr>
          <w:b/>
          <w:bCs/>
        </w:rPr>
      </w:pPr>
    </w:p>
    <w:p w14:paraId="00000005" w14:textId="77777777" w:rsidR="00011BE7" w:rsidRDefault="00000000">
      <w:r>
        <w:rPr>
          <w:b/>
          <w:bCs/>
          <w:sz w:val="32"/>
          <w:szCs w:val="32"/>
        </w:rPr>
        <w:t>Title:</w:t>
      </w:r>
      <w:r>
        <w:rPr>
          <w:b/>
          <w:bCs/>
        </w:rPr>
        <w:t xml:space="preserve"> </w:t>
      </w:r>
      <w:r>
        <w:rPr>
          <w:b/>
          <w:bCs/>
          <w:sz w:val="28"/>
          <w:szCs w:val="28"/>
        </w:rPr>
        <w:t>Bex-Plex Enables Simultaneous Visualization of Protein Markers and Ribonucleic Acid Transcripts for Deep Spatial Profiling of Intact Tissues</w:t>
      </w:r>
    </w:p>
    <w:p w14:paraId="00000006" w14:textId="77777777" w:rsidR="00011BE7" w:rsidRDefault="00011BE7">
      <w:pPr>
        <w:rPr>
          <w:b/>
          <w:bCs/>
        </w:rPr>
      </w:pPr>
    </w:p>
    <w:p w14:paraId="00000007" w14:textId="77777777" w:rsidR="00011BE7" w:rsidRDefault="00011BE7">
      <w:pPr>
        <w:rPr>
          <w:b/>
          <w:bCs/>
        </w:rPr>
      </w:pPr>
    </w:p>
    <w:p w14:paraId="00000008" w14:textId="77777777" w:rsidR="00011BE7" w:rsidRDefault="00000000">
      <w:pPr>
        <w:rPr>
          <w:sz w:val="28"/>
          <w:szCs w:val="28"/>
        </w:rPr>
      </w:pPr>
      <w:r>
        <w:rPr>
          <w:b/>
          <w:bCs/>
          <w:sz w:val="28"/>
          <w:szCs w:val="28"/>
        </w:rPr>
        <w:t xml:space="preserve">Authors and Affiliations: </w:t>
      </w:r>
      <w:r>
        <w:t>Samantha Kimmel, Catherine Murphy, Patrick Helcl, Andrea Verhagen, and Vivien I. Maltez</w:t>
      </w:r>
    </w:p>
    <w:p w14:paraId="00000009" w14:textId="77777777" w:rsidR="00011BE7" w:rsidRDefault="00011BE7">
      <w:pPr>
        <w:rPr>
          <w:b/>
          <w:bCs/>
          <w:sz w:val="28"/>
          <w:szCs w:val="28"/>
        </w:rPr>
      </w:pPr>
    </w:p>
    <w:p w14:paraId="0000000A" w14:textId="77777777" w:rsidR="00011BE7" w:rsidRDefault="00000000">
      <w:pPr>
        <w:rPr>
          <w:sz w:val="28"/>
          <w:szCs w:val="28"/>
        </w:rPr>
      </w:pPr>
      <w:r>
        <w:t>Department of Pediatrics, Division of Allergy, Immunology, and Rheumatology, University of California San Diego</w:t>
      </w:r>
    </w:p>
    <w:p w14:paraId="0000000D" w14:textId="249D422B" w:rsidR="00011BE7" w:rsidRDefault="00011BE7">
      <w:pPr>
        <w:widowControl w:val="0"/>
        <w:rPr>
          <w:color w:val="000000"/>
        </w:rPr>
      </w:pPr>
    </w:p>
    <w:p w14:paraId="0000000E" w14:textId="77777777" w:rsidR="00011BE7" w:rsidRDefault="00011BE7"/>
    <w:p w14:paraId="0000000F" w14:textId="77777777" w:rsidR="00011BE7" w:rsidRDefault="00000000">
      <w:pPr>
        <w:rPr>
          <w:b/>
          <w:bCs/>
        </w:rPr>
      </w:pPr>
      <w:r>
        <w:rPr>
          <w:b/>
          <w:bCs/>
        </w:rPr>
        <w:t xml:space="preserve">Corresponding Author: </w:t>
      </w:r>
    </w:p>
    <w:p w14:paraId="00000010" w14:textId="77777777" w:rsidR="00011BE7" w:rsidRDefault="00011BE7">
      <w:bookmarkStart w:id="0" w:name="_heading=h.aaulbuxxr0ak" w:colFirst="0" w:colLast="0"/>
      <w:bookmarkEnd w:id="0"/>
    </w:p>
    <w:p w14:paraId="00000011" w14:textId="77777777" w:rsidR="00011BE7" w:rsidRDefault="00000000">
      <w:r>
        <w:t xml:space="preserve">Vivien I. Maltez </w:t>
      </w:r>
      <w:r>
        <w:tab/>
      </w:r>
      <w:r>
        <w:tab/>
      </w:r>
      <w:r>
        <w:rPr>
          <w:u w:val="single"/>
        </w:rPr>
        <w:t>vmaltez@health.ucsd.edu</w:t>
      </w:r>
    </w:p>
    <w:p w14:paraId="00000012" w14:textId="77777777" w:rsidR="00011BE7" w:rsidRDefault="00011BE7"/>
    <w:p w14:paraId="00000013" w14:textId="77777777" w:rsidR="00011BE7" w:rsidRDefault="00011BE7"/>
    <w:p w14:paraId="00000014" w14:textId="77777777" w:rsidR="00011BE7" w:rsidRDefault="00000000">
      <w:proofErr w:type="gramStart"/>
      <w:r>
        <w:rPr>
          <w:b/>
          <w:bCs/>
        </w:rPr>
        <w:t>Email Addresses</w:t>
      </w:r>
      <w:proofErr w:type="gramEnd"/>
      <w:r>
        <w:rPr>
          <w:b/>
          <w:bCs/>
        </w:rPr>
        <w:t xml:space="preserve"> for All Authors:</w:t>
      </w:r>
      <w:r>
        <w:t xml:space="preserve"> </w:t>
      </w:r>
    </w:p>
    <w:p w14:paraId="00000015" w14:textId="77777777" w:rsidR="00011BE7" w:rsidRDefault="00011BE7">
      <w:pPr>
        <w:rPr>
          <w:b/>
          <w:bCs/>
          <w:sz w:val="22"/>
          <w:szCs w:val="22"/>
        </w:rPr>
      </w:pPr>
    </w:p>
    <w:p w14:paraId="00000016" w14:textId="77777777" w:rsidR="00011BE7" w:rsidRDefault="00011BE7">
      <w:hyperlink r:id="rId9">
        <w:r>
          <w:rPr>
            <w:color w:val="000000"/>
            <w:u w:val="single"/>
          </w:rPr>
          <w:t>sakimmel@health.ucsd.edu</w:t>
        </w:r>
      </w:hyperlink>
    </w:p>
    <w:p w14:paraId="00000017" w14:textId="77777777" w:rsidR="00011BE7" w:rsidRDefault="00011BE7">
      <w:hyperlink r:id="rId10">
        <w:r>
          <w:rPr>
            <w:color w:val="000000"/>
            <w:u w:val="single"/>
          </w:rPr>
          <w:t>ccmurphy@ucsd.edu</w:t>
        </w:r>
      </w:hyperlink>
    </w:p>
    <w:p w14:paraId="00000018" w14:textId="77777777" w:rsidR="00011BE7" w:rsidRDefault="00011BE7">
      <w:hyperlink r:id="rId11">
        <w:r>
          <w:rPr>
            <w:color w:val="000000"/>
            <w:u w:val="single"/>
          </w:rPr>
          <w:t>pahelcl@health.ucsd.edu</w:t>
        </w:r>
      </w:hyperlink>
    </w:p>
    <w:p w14:paraId="00000019" w14:textId="77777777" w:rsidR="00011BE7" w:rsidRDefault="00011BE7">
      <w:hyperlink r:id="rId12">
        <w:r>
          <w:rPr>
            <w:color w:val="000000"/>
            <w:u w:val="single"/>
          </w:rPr>
          <w:t>averhagen@health.ucsd.edu</w:t>
        </w:r>
      </w:hyperlink>
    </w:p>
    <w:p w14:paraId="0000001A" w14:textId="77777777" w:rsidR="00011BE7" w:rsidRPr="009E3C30" w:rsidRDefault="00000000">
      <w:pPr>
        <w:rPr>
          <w:u w:val="single"/>
          <w:lang w:val="it-CH"/>
        </w:rPr>
      </w:pPr>
      <w:r w:rsidRPr="009E3C30">
        <w:rPr>
          <w:u w:val="single"/>
          <w:lang w:val="it-CH"/>
        </w:rPr>
        <w:t>vmaltez@health.ucsd.edu</w:t>
      </w:r>
    </w:p>
    <w:p w14:paraId="0000001B" w14:textId="77777777" w:rsidR="00011BE7" w:rsidRPr="009E3C30" w:rsidRDefault="00011BE7">
      <w:pPr>
        <w:rPr>
          <w:b/>
          <w:bCs/>
          <w:sz w:val="22"/>
          <w:szCs w:val="22"/>
          <w:lang w:val="it-CH"/>
        </w:rPr>
      </w:pPr>
    </w:p>
    <w:p w14:paraId="0000001C" w14:textId="77777777" w:rsidR="00011BE7" w:rsidRPr="009E3C30" w:rsidRDefault="00000000">
      <w:pPr>
        <w:rPr>
          <w:b/>
          <w:bCs/>
          <w:sz w:val="22"/>
          <w:szCs w:val="22"/>
          <w:lang w:val="it-CH"/>
        </w:rPr>
      </w:pPr>
      <w:r w:rsidRPr="009E3C30">
        <w:rPr>
          <w:lang w:val="it-CH"/>
        </w:rPr>
        <w:br w:type="page"/>
      </w:r>
    </w:p>
    <w:p w14:paraId="0000001D" w14:textId="77777777" w:rsidR="00011BE7" w:rsidRPr="009E3C30" w:rsidRDefault="00000000">
      <w:pPr>
        <w:pStyle w:val="Heading2"/>
        <w:jc w:val="center"/>
        <w:rPr>
          <w:b/>
          <w:bCs/>
          <w:sz w:val="32"/>
          <w:szCs w:val="32"/>
          <w:lang w:val="it-CH"/>
        </w:rPr>
      </w:pPr>
      <w:r w:rsidRPr="009E3C30">
        <w:rPr>
          <w:b/>
          <w:bCs/>
          <w:sz w:val="32"/>
          <w:szCs w:val="32"/>
          <w:lang w:val="it-CH"/>
        </w:rPr>
        <w:lastRenderedPageBreak/>
        <w:t>Author Questionnaire</w:t>
      </w:r>
    </w:p>
    <w:p w14:paraId="0000001E" w14:textId="77777777" w:rsidR="00011BE7" w:rsidRDefault="00000000">
      <w:pPr>
        <w:spacing w:before="120"/>
        <w:ind w:left="216" w:hanging="216"/>
        <w:rPr>
          <w:b/>
          <w:bCs/>
          <w:color w:val="808080"/>
          <w:highlight w:val="yellow"/>
        </w:rPr>
      </w:pPr>
      <w:r>
        <w:rPr>
          <w:b/>
          <w:bCs/>
        </w:rPr>
        <w:t>1. Microscopy</w:t>
      </w:r>
      <w:r>
        <w:t>: Does your protocol require the use of a dissecting or stereomicroscope for performing a complex dissection, microinjection technique, or something similar?</w:t>
      </w:r>
      <w:r>
        <w:rPr>
          <w:b/>
          <w:bCs/>
        </w:rPr>
        <w:t xml:space="preserve">  </w:t>
      </w:r>
    </w:p>
    <w:p w14:paraId="0000001F" w14:textId="2BB36615" w:rsidR="00011BE7" w:rsidRPr="009E3C30" w:rsidRDefault="00427147">
      <w:pPr>
        <w:spacing w:before="120"/>
        <w:ind w:left="216" w:hanging="216"/>
        <w:rPr>
          <w:b/>
          <w:bCs/>
        </w:rPr>
      </w:pPr>
      <w:r w:rsidRPr="009E3C30">
        <w:rPr>
          <w:b/>
          <w:bCs/>
        </w:rPr>
        <w:t>No</w:t>
      </w:r>
    </w:p>
    <w:p w14:paraId="00000027" w14:textId="77777777" w:rsidR="00011BE7" w:rsidRDefault="00011BE7">
      <w:pPr>
        <w:spacing w:before="120"/>
        <w:ind w:left="720"/>
        <w:rPr>
          <w:b/>
          <w:bCs/>
          <w:color w:val="7F7F7F"/>
        </w:rPr>
      </w:pPr>
    </w:p>
    <w:p w14:paraId="00000028" w14:textId="77777777" w:rsidR="00011BE7" w:rsidRPr="009E3C30" w:rsidRDefault="00000000">
      <w:pPr>
        <w:spacing w:before="120"/>
        <w:ind w:left="216" w:hanging="216"/>
        <w:rPr>
          <w:b/>
          <w:bCs/>
        </w:rPr>
      </w:pPr>
      <w:r>
        <w:rPr>
          <w:b/>
          <w:bCs/>
        </w:rPr>
        <w:t xml:space="preserve">2. Software: </w:t>
      </w:r>
      <w:r>
        <w:t>Does the part of your protocol being filmed include step-by-step descriptions of software usage?</w:t>
      </w:r>
      <w:r>
        <w:rPr>
          <w:b/>
          <w:bCs/>
        </w:rPr>
        <w:t xml:space="preserve">  </w:t>
      </w:r>
      <w:r w:rsidRPr="009E3C30">
        <w:rPr>
          <w:b/>
          <w:bCs/>
        </w:rPr>
        <w:t>Yes</w:t>
      </w:r>
    </w:p>
    <w:p w14:paraId="62E34F27" w14:textId="77777777" w:rsidR="009E3C30" w:rsidRDefault="009E3C30">
      <w:pPr>
        <w:spacing w:before="120"/>
        <w:ind w:left="216" w:hanging="216"/>
      </w:pPr>
    </w:p>
    <w:p w14:paraId="0000002D" w14:textId="29A5403F" w:rsidR="00011BE7" w:rsidRDefault="00000000">
      <w:pPr>
        <w:spacing w:before="120"/>
        <w:rPr>
          <w:b/>
          <w:bCs/>
          <w:color w:val="808080"/>
        </w:rPr>
      </w:pPr>
      <w:r>
        <w:rPr>
          <w:b/>
          <w:bCs/>
        </w:rPr>
        <w:t>3. Filming location:</w:t>
      </w:r>
      <w:r>
        <w:t xml:space="preserve"> Will the </w:t>
      </w:r>
      <w:proofErr w:type="gramStart"/>
      <w:r>
        <w:t>filming need to</w:t>
      </w:r>
      <w:proofErr w:type="gramEnd"/>
      <w:r>
        <w:t xml:space="preserve"> take place in multiple locations? </w:t>
      </w:r>
      <w:r>
        <w:rPr>
          <w:b/>
          <w:bCs/>
        </w:rPr>
        <w:t xml:space="preserve">  </w:t>
      </w:r>
      <w:r w:rsidR="00427147" w:rsidRPr="009E3C30">
        <w:rPr>
          <w:b/>
          <w:bCs/>
        </w:rPr>
        <w:t>No</w:t>
      </w:r>
    </w:p>
    <w:p w14:paraId="21710879" w14:textId="77777777" w:rsidR="009E3C30" w:rsidRDefault="009E3C30">
      <w:pPr>
        <w:spacing w:before="120"/>
        <w:rPr>
          <w:b/>
          <w:bCs/>
        </w:rPr>
      </w:pPr>
    </w:p>
    <w:p w14:paraId="00000030" w14:textId="77777777" w:rsidR="00011BE7" w:rsidRPr="009E3C30" w:rsidRDefault="00000000">
      <w:pPr>
        <w:spacing w:before="120"/>
      </w:pPr>
      <w:r>
        <w:rPr>
          <w:b/>
          <w:bCs/>
        </w:rPr>
        <w:t xml:space="preserve">4. Testimonials (optional): </w:t>
      </w:r>
      <w:r>
        <w:t xml:space="preserve">Would you be open to filming two short testimonial statements </w:t>
      </w:r>
      <w:r>
        <w:rPr>
          <w:b/>
          <w:bCs/>
        </w:rPr>
        <w:t>live during your JoVE shoot</w:t>
      </w:r>
      <w:r>
        <w:t xml:space="preserve">? These will </w:t>
      </w:r>
      <w:r>
        <w:rPr>
          <w:b/>
          <w:bCs/>
        </w:rPr>
        <w:t>not appear in your JoVE video</w:t>
      </w:r>
      <w:r>
        <w:t xml:space="preserve"> but may be used in </w:t>
      </w:r>
      <w:proofErr w:type="spellStart"/>
      <w:r>
        <w:t>JoVE’s</w:t>
      </w:r>
      <w:proofErr w:type="spellEnd"/>
      <w:r>
        <w:t xml:space="preserve"> promotional materials. </w:t>
      </w:r>
      <w:r w:rsidRPr="009E3C30">
        <w:rPr>
          <w:b/>
          <w:bCs/>
        </w:rPr>
        <w:t>No</w:t>
      </w:r>
    </w:p>
    <w:p w14:paraId="00000031" w14:textId="77777777" w:rsidR="00011BE7" w:rsidRDefault="00011BE7">
      <w:pPr>
        <w:rPr>
          <w:b/>
          <w:bCs/>
          <w:sz w:val="22"/>
          <w:szCs w:val="22"/>
        </w:rPr>
      </w:pPr>
    </w:p>
    <w:p w14:paraId="00000036" w14:textId="77777777" w:rsidR="00011BE7" w:rsidRDefault="00011BE7">
      <w:pPr>
        <w:rPr>
          <w:b/>
          <w:bCs/>
          <w:sz w:val="22"/>
          <w:szCs w:val="22"/>
        </w:rPr>
      </w:pPr>
    </w:p>
    <w:p w14:paraId="00000037" w14:textId="77777777" w:rsidR="00011BE7" w:rsidRDefault="00000000">
      <w:pPr>
        <w:rPr>
          <w:b/>
          <w:bCs/>
          <w:sz w:val="22"/>
          <w:szCs w:val="22"/>
        </w:rPr>
      </w:pPr>
      <w:r>
        <w:rPr>
          <w:b/>
          <w:bCs/>
          <w:sz w:val="22"/>
          <w:szCs w:val="22"/>
        </w:rPr>
        <w:t>Current Protocol Length</w:t>
      </w:r>
    </w:p>
    <w:p w14:paraId="00000038" w14:textId="77777777" w:rsidR="00011BE7" w:rsidRDefault="00000000">
      <w:pPr>
        <w:rPr>
          <w:sz w:val="22"/>
          <w:szCs w:val="22"/>
        </w:rPr>
      </w:pPr>
      <w:r>
        <w:rPr>
          <w:sz w:val="22"/>
          <w:szCs w:val="22"/>
        </w:rPr>
        <w:t>Number of Steps</w:t>
      </w:r>
      <w:proofErr w:type="gramStart"/>
      <w:r>
        <w:rPr>
          <w:sz w:val="22"/>
          <w:szCs w:val="22"/>
        </w:rPr>
        <w:t>:  20</w:t>
      </w:r>
      <w:proofErr w:type="gramEnd"/>
    </w:p>
    <w:p w14:paraId="00000039" w14:textId="6E8ED246" w:rsidR="00011BE7" w:rsidRDefault="00000000">
      <w:pPr>
        <w:rPr>
          <w:b/>
          <w:bCs/>
          <w:sz w:val="22"/>
          <w:szCs w:val="22"/>
        </w:rPr>
      </w:pPr>
      <w:r>
        <w:rPr>
          <w:sz w:val="22"/>
          <w:szCs w:val="22"/>
        </w:rPr>
        <w:t>Number of Shots:  5</w:t>
      </w:r>
      <w:r w:rsidR="003B314E">
        <w:rPr>
          <w:sz w:val="22"/>
          <w:szCs w:val="22"/>
        </w:rPr>
        <w:t>2</w:t>
      </w:r>
      <w:r>
        <w:rPr>
          <w:sz w:val="22"/>
          <w:szCs w:val="22"/>
        </w:rPr>
        <w:t xml:space="preserve"> </w:t>
      </w:r>
      <w:r>
        <w:br w:type="page"/>
      </w:r>
    </w:p>
    <w:p w14:paraId="0000003A" w14:textId="77777777" w:rsidR="00011BE7" w:rsidRDefault="00000000">
      <w:pPr>
        <w:pStyle w:val="Heading1"/>
      </w:pPr>
      <w:r>
        <w:lastRenderedPageBreak/>
        <w:t>Introduction</w:t>
      </w:r>
    </w:p>
    <w:p w14:paraId="0000003B" w14:textId="77777777" w:rsidR="00011BE7" w:rsidRDefault="00000000">
      <w:pPr>
        <w:rPr>
          <w:b/>
          <w:bCs/>
          <w:i/>
          <w:iCs/>
        </w:rPr>
      </w:pPr>
      <w:r>
        <w:rPr>
          <w:b/>
          <w:bCs/>
          <w:i/>
          <w:iCs/>
          <w:color w:val="0000FF"/>
        </w:rPr>
        <w:t>Videographer: Obtain headshots for all authors available at the filming location.</w:t>
      </w:r>
      <w:r>
        <w:rPr>
          <w:b/>
          <w:bCs/>
          <w:i/>
          <w:iCs/>
        </w:rPr>
        <w:t xml:space="preserve"> </w:t>
      </w:r>
    </w:p>
    <w:p w14:paraId="0000003C" w14:textId="77777777" w:rsidR="00011BE7" w:rsidRDefault="00011BE7">
      <w:pPr>
        <w:rPr>
          <w:b/>
          <w:bCs/>
        </w:rPr>
      </w:pPr>
    </w:p>
    <w:p w14:paraId="00000043" w14:textId="77777777" w:rsidR="00011BE7" w:rsidRDefault="00011BE7">
      <w:pPr>
        <w:rPr>
          <w:b/>
          <w:bCs/>
        </w:rPr>
      </w:pPr>
    </w:p>
    <w:p w14:paraId="00000044" w14:textId="77777777" w:rsidR="00011BE7" w:rsidRDefault="00000000">
      <w:pPr>
        <w:rPr>
          <w:b/>
          <w:bCs/>
          <w:i/>
          <w:iCs/>
          <w:color w:val="EE0000"/>
          <w:highlight w:val="white"/>
        </w:rPr>
      </w:pPr>
      <w:r>
        <w:rPr>
          <w:b/>
          <w:bCs/>
          <w:color w:val="000000"/>
          <w:highlight w:val="yellow"/>
        </w:rPr>
        <w:t>Authors</w:t>
      </w:r>
      <w:r>
        <w:rPr>
          <w:color w:val="000000"/>
          <w:highlight w:val="yellow"/>
        </w:rPr>
        <w:t xml:space="preserve">: Please note that </w:t>
      </w:r>
      <w:r>
        <w:rPr>
          <w:b/>
          <w:bCs/>
          <w:color w:val="000000"/>
          <w:highlight w:val="yellow"/>
        </w:rPr>
        <w:t>the questions will not appear on screen</w:t>
      </w:r>
      <w:r>
        <w:rPr>
          <w:color w:val="000000"/>
          <w:highlight w:val="yellow"/>
        </w:rPr>
        <w:t xml:space="preserve">. </w:t>
      </w:r>
      <w:r>
        <w:rPr>
          <w:i/>
          <w:iCs/>
          <w:color w:val="000000"/>
          <w:highlight w:val="yellow"/>
        </w:rPr>
        <w:t xml:space="preserve">Please answer in </w:t>
      </w:r>
      <w:r>
        <w:rPr>
          <w:b/>
          <w:bCs/>
          <w:i/>
          <w:iCs/>
          <w:color w:val="EE0000"/>
          <w:highlight w:val="yellow"/>
        </w:rPr>
        <w:t>stand-alone full sentence with sufficient context</w:t>
      </w:r>
    </w:p>
    <w:p w14:paraId="00000045" w14:textId="77777777" w:rsidR="00011BE7" w:rsidRDefault="00011BE7">
      <w:pPr>
        <w:rPr>
          <w:b/>
          <w:bCs/>
          <w:color w:val="000000"/>
          <w:highlight w:val="white"/>
        </w:rPr>
      </w:pPr>
    </w:p>
    <w:p w14:paraId="00000046" w14:textId="77777777" w:rsidR="00011BE7" w:rsidRDefault="00000000">
      <w:pPr>
        <w:rPr>
          <w:b/>
          <w:bCs/>
          <w:color w:val="000000"/>
          <w:sz w:val="28"/>
          <w:szCs w:val="28"/>
          <w:highlight w:val="white"/>
        </w:rPr>
      </w:pPr>
      <w:r>
        <w:rPr>
          <w:b/>
          <w:bCs/>
          <w:color w:val="000000"/>
          <w:sz w:val="28"/>
          <w:szCs w:val="28"/>
          <w:highlight w:val="white"/>
        </w:rPr>
        <w:t>INTRODUCTION:</w:t>
      </w:r>
    </w:p>
    <w:p w14:paraId="00000047" w14:textId="77777777" w:rsidR="00011BE7" w:rsidRDefault="00011BE7">
      <w:pPr>
        <w:rPr>
          <w:b/>
          <w:bCs/>
          <w:color w:val="000000"/>
          <w:highlight w:val="white"/>
        </w:rPr>
      </w:pPr>
    </w:p>
    <w:p w14:paraId="00000048" w14:textId="77777777" w:rsidR="00011BE7" w:rsidRDefault="00000000">
      <w:pPr>
        <w:rPr>
          <w:b/>
          <w:bCs/>
          <w:color w:val="000000"/>
          <w:highlight w:val="white"/>
        </w:rPr>
      </w:pPr>
      <w:r>
        <w:rPr>
          <w:b/>
          <w:bCs/>
          <w:color w:val="000000"/>
          <w:highlight w:val="white"/>
        </w:rPr>
        <w:t xml:space="preserve">REQUIRED: </w:t>
      </w:r>
      <w:r>
        <w:rPr>
          <w:color w:val="000000"/>
        </w:rPr>
        <w:t>Summarize your research focus and the main questions it aims to answer.</w:t>
      </w:r>
    </w:p>
    <w:p w14:paraId="00000049" w14:textId="4511199A" w:rsidR="00011BE7" w:rsidRDefault="00000000">
      <w:pPr>
        <w:numPr>
          <w:ilvl w:val="1"/>
          <w:numId w:val="3"/>
        </w:numPr>
        <w:pBdr>
          <w:top w:val="nil"/>
          <w:left w:val="nil"/>
          <w:bottom w:val="nil"/>
          <w:right w:val="nil"/>
          <w:between w:val="nil"/>
        </w:pBdr>
        <w:spacing w:before="120"/>
      </w:pPr>
      <w:r w:rsidRPr="00B33C96">
        <w:rPr>
          <w:b/>
          <w:bCs/>
          <w:u w:val="single"/>
        </w:rPr>
        <w:t>Samantha Kimmel</w:t>
      </w:r>
      <w:r w:rsidR="0015123F" w:rsidRPr="00B33C96">
        <w:rPr>
          <w:b/>
          <w:bCs/>
          <w:u w:val="single"/>
        </w:rPr>
        <w:t>/Catherine Murphy</w:t>
      </w:r>
      <w:r w:rsidRPr="00B33C96">
        <w:rPr>
          <w:b/>
          <w:bCs/>
          <w:u w:val="single"/>
        </w:rPr>
        <w:t>:</w:t>
      </w:r>
      <w:r w:rsidRPr="009E3C30">
        <w:t xml:space="preserve"> Our lab utilizes cutting-edge multiplex microscopy and spatial transcriptomics techniques to explore the distinctive cellular communities shaping immune responsiveness.</w:t>
      </w:r>
    </w:p>
    <w:p w14:paraId="445580A9" w14:textId="77777777" w:rsidR="009E3C30" w:rsidRPr="003E2764" w:rsidRDefault="009E3C30" w:rsidP="009E3C3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1EBFEF8C" w14:textId="77777777" w:rsidR="009E3C30" w:rsidRPr="009E3C30" w:rsidRDefault="009E3C30" w:rsidP="009E3C30">
      <w:pPr>
        <w:pBdr>
          <w:top w:val="nil"/>
          <w:left w:val="nil"/>
          <w:bottom w:val="nil"/>
          <w:right w:val="nil"/>
          <w:between w:val="nil"/>
        </w:pBdr>
        <w:spacing w:before="120"/>
        <w:ind w:left="907"/>
        <w:rPr>
          <w:lang w:val="en-US"/>
        </w:rPr>
      </w:pPr>
    </w:p>
    <w:p w14:paraId="0000004A" w14:textId="77777777" w:rsidR="00011BE7" w:rsidRDefault="00011BE7">
      <w:pPr>
        <w:rPr>
          <w:b/>
          <w:bCs/>
        </w:rPr>
      </w:pPr>
    </w:p>
    <w:p w14:paraId="0000004B" w14:textId="77777777" w:rsidR="00011BE7" w:rsidRDefault="00000000">
      <w:r>
        <w:t>Describe the research gap or limitation in existing methods and how this protocol addresses them.</w:t>
      </w:r>
    </w:p>
    <w:p w14:paraId="0000004C" w14:textId="2C848C32" w:rsidR="00011BE7" w:rsidRDefault="00000000">
      <w:pPr>
        <w:numPr>
          <w:ilvl w:val="1"/>
          <w:numId w:val="3"/>
        </w:numPr>
        <w:pBdr>
          <w:top w:val="nil"/>
          <w:left w:val="nil"/>
          <w:bottom w:val="nil"/>
          <w:right w:val="nil"/>
          <w:between w:val="nil"/>
        </w:pBdr>
        <w:spacing w:before="120" w:after="240"/>
      </w:pPr>
      <w:r w:rsidRPr="00B33C96">
        <w:rPr>
          <w:b/>
          <w:bCs/>
          <w:u w:val="single"/>
        </w:rPr>
        <w:t>Samantha Kimmel</w:t>
      </w:r>
      <w:r w:rsidR="0015123F" w:rsidRPr="00B33C96">
        <w:rPr>
          <w:b/>
          <w:bCs/>
          <w:u w:val="single"/>
        </w:rPr>
        <w:t>/Catherine Murphy</w:t>
      </w:r>
      <w:r w:rsidRPr="00B33C96">
        <w:rPr>
          <w:b/>
          <w:bCs/>
          <w:u w:val="single"/>
        </w:rPr>
        <w:t>:</w:t>
      </w:r>
      <w:r w:rsidRPr="009E3C30">
        <w:t xml:space="preserve"> </w:t>
      </w:r>
      <w:r w:rsidR="00B33C96" w:rsidRPr="00B33C96">
        <w:t xml:space="preserve">Existing methods lack an affordable, simple approach for combined protein staining and RNA hybridization; this protocol integrates IBEX with </w:t>
      </w:r>
      <w:proofErr w:type="spellStart"/>
      <w:r w:rsidR="00B33C96" w:rsidRPr="00B33C96">
        <w:t>RNAscope</w:t>
      </w:r>
      <w:proofErr w:type="spellEnd"/>
      <w:r w:rsidR="00B33C96" w:rsidRPr="00B33C96">
        <w:t xml:space="preserve"> </w:t>
      </w:r>
      <w:proofErr w:type="spellStart"/>
      <w:r w:rsidR="00B33C96" w:rsidRPr="00B33C96">
        <w:t>Hiplex</w:t>
      </w:r>
      <w:proofErr w:type="spellEnd"/>
      <w:r w:rsidR="00B33C96" w:rsidRPr="00B33C96">
        <w:t xml:space="preserve"> in tissues.</w:t>
      </w:r>
    </w:p>
    <w:p w14:paraId="4E4712F1" w14:textId="77777777" w:rsidR="009E3C30" w:rsidRPr="003E2764" w:rsidRDefault="009E3C30" w:rsidP="009E3C3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02889EF7" w14:textId="77777777" w:rsidR="009E3C30" w:rsidRPr="009E3C30" w:rsidRDefault="009E3C30" w:rsidP="009E3C30">
      <w:pPr>
        <w:pBdr>
          <w:top w:val="nil"/>
          <w:left w:val="nil"/>
          <w:bottom w:val="nil"/>
          <w:right w:val="nil"/>
          <w:between w:val="nil"/>
        </w:pBdr>
        <w:spacing w:before="120" w:after="240"/>
        <w:ind w:left="907"/>
        <w:rPr>
          <w:lang w:val="en-US"/>
        </w:rPr>
      </w:pPr>
    </w:p>
    <w:p w14:paraId="0000004F" w14:textId="77777777" w:rsidR="00011BE7" w:rsidRDefault="00000000">
      <w:pPr>
        <w:spacing w:before="120"/>
        <w:rPr>
          <w:color w:val="000000"/>
          <w:highlight w:val="white"/>
        </w:rPr>
      </w:pPr>
      <w:r>
        <w:rPr>
          <w:b/>
          <w:bCs/>
          <w:sz w:val="28"/>
          <w:szCs w:val="28"/>
        </w:rPr>
        <w:t>CONCLUSION:</w:t>
      </w:r>
    </w:p>
    <w:p w14:paraId="00000050" w14:textId="77777777" w:rsidR="00011BE7" w:rsidRDefault="00000000">
      <w:pPr>
        <w:spacing w:before="120"/>
      </w:pPr>
      <w:r>
        <w:t>What does this protocol allow researchers to study or measure?</w:t>
      </w:r>
    </w:p>
    <w:p w14:paraId="00000051" w14:textId="5149A458" w:rsidR="00011BE7" w:rsidRDefault="00000000">
      <w:pPr>
        <w:numPr>
          <w:ilvl w:val="1"/>
          <w:numId w:val="3"/>
        </w:numPr>
        <w:pBdr>
          <w:top w:val="nil"/>
          <w:left w:val="nil"/>
          <w:bottom w:val="nil"/>
          <w:right w:val="nil"/>
          <w:between w:val="nil"/>
        </w:pBdr>
        <w:spacing w:before="120"/>
      </w:pPr>
      <w:r w:rsidRPr="00B33C96">
        <w:rPr>
          <w:b/>
          <w:bCs/>
          <w:u w:val="single"/>
        </w:rPr>
        <w:t>Samantha Kimmel</w:t>
      </w:r>
      <w:r w:rsidR="00B33C96">
        <w:rPr>
          <w:b/>
          <w:bCs/>
          <w:u w:val="single"/>
        </w:rPr>
        <w:t>/</w:t>
      </w:r>
      <w:r w:rsidR="0015123F" w:rsidRPr="00B33C96">
        <w:rPr>
          <w:b/>
          <w:bCs/>
          <w:u w:val="single"/>
        </w:rPr>
        <w:t xml:space="preserve"> Catherine Murphy</w:t>
      </w:r>
      <w:r w:rsidRPr="00B33C96">
        <w:rPr>
          <w:b/>
          <w:bCs/>
          <w:u w:val="single"/>
        </w:rPr>
        <w:t>:</w:t>
      </w:r>
      <w:r w:rsidRPr="009E3C30">
        <w:t xml:space="preserve"> Bex-Plex generates quantifiable data about protein and RNA expression for the high-plex spatial analysis of intact tissue </w:t>
      </w:r>
      <w:r w:rsidR="0015123F" w:rsidRPr="009E3C30">
        <w:t>with</w:t>
      </w:r>
      <w:r w:rsidRPr="009E3C30">
        <w:t xml:space="preserve"> single</w:t>
      </w:r>
      <w:r w:rsidR="0015123F" w:rsidRPr="009E3C30">
        <w:t>-</w:t>
      </w:r>
      <w:r w:rsidRPr="009E3C30">
        <w:t xml:space="preserve">cell </w:t>
      </w:r>
      <w:r w:rsidR="0015123F" w:rsidRPr="009E3C30">
        <w:t>resolution</w:t>
      </w:r>
      <w:r w:rsidRPr="009E3C30">
        <w:t>.</w:t>
      </w:r>
    </w:p>
    <w:p w14:paraId="7EC1BC1E" w14:textId="77777777" w:rsidR="009E3C30" w:rsidRPr="003E2764" w:rsidRDefault="009E3C30" w:rsidP="009E3C3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79C1114D" w14:textId="77777777" w:rsidR="009E3C30" w:rsidRPr="009E3C30" w:rsidRDefault="009E3C30" w:rsidP="009E3C30">
      <w:pPr>
        <w:pBdr>
          <w:top w:val="nil"/>
          <w:left w:val="nil"/>
          <w:bottom w:val="nil"/>
          <w:right w:val="nil"/>
          <w:between w:val="nil"/>
        </w:pBdr>
        <w:spacing w:before="120"/>
        <w:ind w:left="907"/>
        <w:rPr>
          <w:lang w:val="en-US"/>
        </w:rPr>
      </w:pPr>
    </w:p>
    <w:p w14:paraId="00000052" w14:textId="77777777" w:rsidR="00011BE7" w:rsidRDefault="00011BE7"/>
    <w:p w14:paraId="00000053" w14:textId="77777777" w:rsidR="00011BE7" w:rsidRDefault="00000000">
      <w:pPr>
        <w:rPr>
          <w:sz w:val="28"/>
          <w:szCs w:val="28"/>
        </w:rPr>
      </w:pPr>
      <w:r>
        <w:t>Describe the most important consideration or challenge when performing this protocol.</w:t>
      </w:r>
    </w:p>
    <w:p w14:paraId="00000054" w14:textId="75732373" w:rsidR="00011BE7" w:rsidRDefault="00000000">
      <w:pPr>
        <w:numPr>
          <w:ilvl w:val="1"/>
          <w:numId w:val="3"/>
        </w:numPr>
        <w:pBdr>
          <w:top w:val="nil"/>
          <w:left w:val="nil"/>
          <w:bottom w:val="nil"/>
          <w:right w:val="nil"/>
          <w:between w:val="nil"/>
        </w:pBdr>
        <w:spacing w:before="120"/>
      </w:pPr>
      <w:r w:rsidRPr="00B33C96">
        <w:rPr>
          <w:b/>
          <w:bCs/>
          <w:u w:val="single"/>
        </w:rPr>
        <w:lastRenderedPageBreak/>
        <w:t>Samantha Kimmel</w:t>
      </w:r>
      <w:r w:rsidR="0015123F" w:rsidRPr="00B33C96">
        <w:rPr>
          <w:b/>
          <w:bCs/>
          <w:u w:val="single"/>
        </w:rPr>
        <w:t>/Catherine Murphy</w:t>
      </w:r>
      <w:r w:rsidRPr="009E3C30">
        <w:rPr>
          <w:b/>
          <w:bCs/>
          <w:u w:val="single"/>
        </w:rPr>
        <w:t>:</w:t>
      </w:r>
      <w:r w:rsidRPr="009E3C30">
        <w:t xml:space="preserve"> The most important part of this protocol is the modified target retrieval step </w:t>
      </w:r>
      <w:r w:rsidR="00FA448F">
        <w:t>before</w:t>
      </w:r>
      <w:r w:rsidRPr="009E3C30">
        <w:t xml:space="preserve"> RNA hybridization. The target retrieval reagent must be prewarmed to 60 degrees </w:t>
      </w:r>
      <w:r w:rsidR="00E14094" w:rsidRPr="009E3C30">
        <w:t>Celsius</w:t>
      </w:r>
      <w:r w:rsidRPr="009E3C30">
        <w:t>.</w:t>
      </w:r>
    </w:p>
    <w:p w14:paraId="357B458F" w14:textId="6909A277" w:rsidR="009E3C30" w:rsidRPr="003E2764" w:rsidRDefault="009E3C30" w:rsidP="009E3C3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FA448F">
        <w:rPr>
          <w:rStyle w:val="AuthorName"/>
          <w:rFonts w:eastAsia="Times"/>
          <w:b w:val="0"/>
          <w:bCs/>
          <w:u w:val="none"/>
        </w:rPr>
        <w:t xml:space="preserve"> </w:t>
      </w:r>
      <w:r w:rsidR="00FA448F" w:rsidRPr="00FA448F">
        <w:rPr>
          <w:rStyle w:val="AuthorName"/>
          <w:rFonts w:eastAsia="Times"/>
          <w:b w:val="0"/>
          <w:bCs/>
          <w:i/>
          <w:iCs/>
          <w:color w:val="0000FF"/>
          <w:u w:val="none"/>
        </w:rPr>
        <w:t>Suggested B roll: 2.2.3</w:t>
      </w:r>
    </w:p>
    <w:p w14:paraId="3DC7CFCA" w14:textId="77777777" w:rsidR="009E3C30" w:rsidRPr="009E3C30" w:rsidRDefault="009E3C30" w:rsidP="009E3C30">
      <w:pPr>
        <w:pBdr>
          <w:top w:val="nil"/>
          <w:left w:val="nil"/>
          <w:bottom w:val="nil"/>
          <w:right w:val="nil"/>
          <w:between w:val="nil"/>
        </w:pBdr>
        <w:spacing w:before="120"/>
        <w:ind w:left="907"/>
        <w:rPr>
          <w:lang w:val="en-US"/>
        </w:rPr>
      </w:pPr>
    </w:p>
    <w:p w14:paraId="00000055" w14:textId="77777777" w:rsidR="00011BE7" w:rsidRDefault="00011BE7">
      <w:pPr>
        <w:pBdr>
          <w:top w:val="nil"/>
          <w:left w:val="nil"/>
          <w:bottom w:val="nil"/>
          <w:right w:val="nil"/>
          <w:between w:val="nil"/>
        </w:pBdr>
        <w:spacing w:before="120"/>
        <w:ind w:left="907"/>
        <w:rPr>
          <w:color w:val="808080"/>
          <w:highlight w:val="yellow"/>
        </w:rPr>
      </w:pPr>
    </w:p>
    <w:p w14:paraId="00000059" w14:textId="77777777" w:rsidR="00011BE7" w:rsidRDefault="00000000">
      <w:pPr>
        <w:rPr>
          <w:sz w:val="28"/>
          <w:szCs w:val="28"/>
        </w:rPr>
      </w:pPr>
      <w:r>
        <w:t>How can future studies build on this work? Describe the questions or research directions that can be investigated next.</w:t>
      </w:r>
    </w:p>
    <w:p w14:paraId="0000005A" w14:textId="52E2F9CC" w:rsidR="00011BE7" w:rsidRPr="00B33C96" w:rsidRDefault="00000000" w:rsidP="00B33C96">
      <w:pPr>
        <w:numPr>
          <w:ilvl w:val="1"/>
          <w:numId w:val="3"/>
        </w:numPr>
        <w:pBdr>
          <w:top w:val="nil"/>
          <w:left w:val="nil"/>
          <w:bottom w:val="nil"/>
          <w:right w:val="nil"/>
          <w:between w:val="nil"/>
        </w:pBdr>
        <w:spacing w:before="120"/>
        <w:rPr>
          <w:lang w:val="en-IN"/>
        </w:rPr>
      </w:pPr>
      <w:r w:rsidRPr="00B33C96">
        <w:rPr>
          <w:b/>
          <w:bCs/>
          <w:u w:val="single"/>
        </w:rPr>
        <w:t>Samantha Kimmel</w:t>
      </w:r>
      <w:r w:rsidR="0015123F" w:rsidRPr="00B33C96">
        <w:rPr>
          <w:b/>
          <w:bCs/>
          <w:u w:val="single"/>
        </w:rPr>
        <w:t>/Catherine Murphy</w:t>
      </w:r>
      <w:r w:rsidRPr="00B33C96">
        <w:rPr>
          <w:b/>
          <w:bCs/>
          <w:u w:val="single"/>
        </w:rPr>
        <w:t>:</w:t>
      </w:r>
      <w:r w:rsidRPr="009E3C30">
        <w:t xml:space="preserve"> </w:t>
      </w:r>
      <w:r w:rsidR="00B33C96" w:rsidRPr="00B33C96">
        <w:rPr>
          <w:lang w:val="en-IN"/>
        </w:rPr>
        <w:t xml:space="preserve">Future studies can expand this work by optimizing Bex-Plex for FFPE samples, enabling broader applications in cell profiling and spatial </w:t>
      </w:r>
      <w:proofErr w:type="spellStart"/>
      <w:r w:rsidR="00B33C96" w:rsidRPr="00B33C96">
        <w:rPr>
          <w:lang w:val="en-IN"/>
        </w:rPr>
        <w:t>signaling</w:t>
      </w:r>
      <w:proofErr w:type="spellEnd"/>
      <w:r w:rsidR="00B33C96" w:rsidRPr="00B33C96">
        <w:rPr>
          <w:lang w:val="en-IN"/>
        </w:rPr>
        <w:t xml:space="preserve"> analysis.</w:t>
      </w:r>
    </w:p>
    <w:p w14:paraId="571BDDFB" w14:textId="77777777" w:rsidR="009E3C30" w:rsidRPr="003E2764" w:rsidRDefault="009E3C30" w:rsidP="009E3C3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2CB2816C" w14:textId="77777777" w:rsidR="009E3C30" w:rsidRPr="009E3C30" w:rsidRDefault="009E3C30" w:rsidP="009E3C30">
      <w:pPr>
        <w:pBdr>
          <w:top w:val="nil"/>
          <w:left w:val="nil"/>
          <w:bottom w:val="nil"/>
          <w:right w:val="nil"/>
          <w:between w:val="nil"/>
        </w:pBdr>
        <w:spacing w:before="120"/>
        <w:ind w:left="907"/>
        <w:rPr>
          <w:lang w:val="en-US"/>
        </w:rPr>
      </w:pPr>
    </w:p>
    <w:p w14:paraId="0000005B" w14:textId="77777777" w:rsidR="00011BE7" w:rsidRDefault="00011BE7">
      <w:pPr>
        <w:rPr>
          <w:b/>
          <w:bCs/>
        </w:rPr>
      </w:pPr>
    </w:p>
    <w:p w14:paraId="0000005C" w14:textId="77777777" w:rsidR="00011BE7" w:rsidRDefault="00011BE7">
      <w:pPr>
        <w:rPr>
          <w:b/>
          <w:bCs/>
        </w:rPr>
      </w:pPr>
    </w:p>
    <w:p w14:paraId="0000005D" w14:textId="77777777" w:rsidR="00011BE7" w:rsidRDefault="00000000">
      <w:pPr>
        <w:spacing w:before="120"/>
        <w:rPr>
          <w:b/>
          <w:bCs/>
          <w:i/>
          <w:iCs/>
          <w:color w:val="0000FF"/>
        </w:rPr>
      </w:pPr>
      <w:r>
        <w:rPr>
          <w:b/>
          <w:bCs/>
          <w:i/>
          <w:iCs/>
          <w:color w:val="0000FF"/>
        </w:rPr>
        <w:t>Videographer: Obtain headshots for all authors available at the filming location.</w:t>
      </w:r>
    </w:p>
    <w:p w14:paraId="0000005E" w14:textId="77777777" w:rsidR="00011BE7" w:rsidRDefault="00000000">
      <w:pPr>
        <w:rPr>
          <w:b/>
          <w:bCs/>
        </w:rPr>
      </w:pPr>
      <w:r>
        <w:br w:type="page"/>
      </w:r>
      <w:r>
        <w:rPr>
          <w:b/>
          <w:bCs/>
        </w:rPr>
        <w:lastRenderedPageBreak/>
        <w:t>Ethics Title Card</w:t>
      </w:r>
    </w:p>
    <w:p w14:paraId="0000005F" w14:textId="77777777" w:rsidR="00011BE7" w:rsidRDefault="00000000">
      <w:pPr>
        <w:pBdr>
          <w:top w:val="nil"/>
          <w:left w:val="nil"/>
          <w:bottom w:val="nil"/>
          <w:right w:val="nil"/>
          <w:between w:val="nil"/>
        </w:pBdr>
        <w:spacing w:before="120" w:after="240"/>
        <w:ind w:left="360"/>
        <w:rPr>
          <w:color w:val="000000"/>
          <w:highlight w:val="yellow"/>
        </w:rPr>
      </w:pPr>
      <w:r>
        <w:rPr>
          <w:color w:val="000000"/>
        </w:rPr>
        <w:t xml:space="preserve">This research has been approved by the Institutional Animal Care and Use Committee (IACUC) at the University of California, San Diego </w:t>
      </w:r>
    </w:p>
    <w:p w14:paraId="00000060" w14:textId="77777777" w:rsidR="00011BE7" w:rsidRDefault="00011BE7">
      <w:pPr>
        <w:rPr>
          <w:b/>
          <w:bCs/>
          <w:i/>
          <w:iCs/>
          <w:color w:val="0000FF"/>
        </w:rPr>
      </w:pPr>
    </w:p>
    <w:p w14:paraId="00000061" w14:textId="77777777" w:rsidR="00011BE7" w:rsidRDefault="00000000">
      <w:pPr>
        <w:rPr>
          <w:b/>
          <w:bCs/>
        </w:rPr>
      </w:pPr>
      <w:r>
        <w:br w:type="page"/>
      </w:r>
    </w:p>
    <w:p w14:paraId="00000062" w14:textId="77777777" w:rsidR="00011BE7" w:rsidRDefault="00000000">
      <w:pPr>
        <w:pStyle w:val="Heading1"/>
      </w:pPr>
      <w:r>
        <w:lastRenderedPageBreak/>
        <w:t xml:space="preserve">Protocol  </w:t>
      </w:r>
    </w:p>
    <w:p w14:paraId="00000068" w14:textId="77777777" w:rsidR="00011BE7" w:rsidRDefault="00000000">
      <w:pPr>
        <w:rPr>
          <w:color w:val="000000"/>
          <w:highlight w:val="green"/>
        </w:rPr>
      </w:pPr>
      <w:bookmarkStart w:id="1" w:name="_heading=h.y6olk8oypp7f" w:colFirst="0" w:colLast="0"/>
      <w:bookmarkEnd w:id="1"/>
      <w:r>
        <w:rPr>
          <w:b/>
          <w:bCs/>
          <w:color w:val="000000"/>
          <w:highlight w:val="green"/>
        </w:rPr>
        <w:t>NOTE:</w:t>
      </w:r>
      <w:r>
        <w:rPr>
          <w:color w:val="000000"/>
          <w:highlight w:val="green"/>
        </w:rPr>
        <w:t xml:space="preserve"> Show this as a title card slide against a plain background just before section 2’s title and after the ethics card</w:t>
      </w:r>
      <w:r>
        <w:br/>
      </w:r>
    </w:p>
    <w:p w14:paraId="00000069" w14:textId="77777777" w:rsidR="00011BE7" w:rsidRDefault="00000000">
      <w:pPr>
        <w:rPr>
          <w:b/>
          <w:bCs/>
          <w:color w:val="000000"/>
          <w:u w:val="single"/>
        </w:rPr>
      </w:pPr>
      <w:r>
        <w:rPr>
          <w:b/>
          <w:bCs/>
          <w:color w:val="000000"/>
          <w:u w:val="single"/>
        </w:rPr>
        <w:t>Tissue sample preparation</w:t>
      </w:r>
    </w:p>
    <w:p w14:paraId="0000006A" w14:textId="77777777" w:rsidR="00011BE7" w:rsidRDefault="00000000">
      <w:pPr>
        <w:numPr>
          <w:ilvl w:val="0"/>
          <w:numId w:val="2"/>
        </w:numPr>
        <w:pBdr>
          <w:top w:val="nil"/>
          <w:left w:val="nil"/>
          <w:bottom w:val="nil"/>
          <w:right w:val="nil"/>
          <w:between w:val="nil"/>
        </w:pBdr>
        <w:rPr>
          <w:color w:val="000000"/>
        </w:rPr>
      </w:pPr>
      <w:r>
        <w:rPr>
          <w:color w:val="000000"/>
        </w:rPr>
        <w:t>Harvest tissues from 7–12 weeks old, male and female C57BL/6 mice, post-euthanasia</w:t>
      </w:r>
    </w:p>
    <w:p w14:paraId="0000006B" w14:textId="77777777" w:rsidR="00011BE7" w:rsidRDefault="00000000">
      <w:pPr>
        <w:numPr>
          <w:ilvl w:val="0"/>
          <w:numId w:val="2"/>
        </w:numPr>
        <w:pBdr>
          <w:top w:val="nil"/>
          <w:left w:val="nil"/>
          <w:bottom w:val="nil"/>
          <w:right w:val="nil"/>
          <w:between w:val="nil"/>
        </w:pBdr>
        <w:rPr>
          <w:color w:val="000000"/>
        </w:rPr>
      </w:pPr>
      <w:r>
        <w:rPr>
          <w:color w:val="000000"/>
        </w:rPr>
        <w:t>Fix tissues; embed in optimal cutting temperature compound; freeze</w:t>
      </w:r>
    </w:p>
    <w:p w14:paraId="0000006C" w14:textId="77777777" w:rsidR="00011BE7" w:rsidRDefault="00000000">
      <w:pPr>
        <w:numPr>
          <w:ilvl w:val="0"/>
          <w:numId w:val="2"/>
        </w:numPr>
        <w:pBdr>
          <w:top w:val="nil"/>
          <w:left w:val="nil"/>
          <w:bottom w:val="nil"/>
          <w:right w:val="nil"/>
          <w:between w:val="nil"/>
        </w:pBdr>
        <w:rPr>
          <w:color w:val="000000"/>
        </w:rPr>
      </w:pPr>
      <w:r>
        <w:rPr>
          <w:color w:val="000000"/>
        </w:rPr>
        <w:t>Load 10–15 µm thick sections onto RNase-free coated slides</w:t>
      </w:r>
    </w:p>
    <w:p w14:paraId="0000006D" w14:textId="77777777" w:rsidR="00011BE7" w:rsidRDefault="00000000">
      <w:pPr>
        <w:numPr>
          <w:ilvl w:val="0"/>
          <w:numId w:val="2"/>
        </w:numPr>
        <w:pBdr>
          <w:top w:val="nil"/>
          <w:left w:val="nil"/>
          <w:bottom w:val="nil"/>
          <w:right w:val="nil"/>
          <w:between w:val="nil"/>
        </w:pBdr>
        <w:rPr>
          <w:color w:val="000000"/>
        </w:rPr>
      </w:pPr>
      <w:r>
        <w:rPr>
          <w:color w:val="000000"/>
        </w:rPr>
        <w:t>Stain: block, primary stain, secondary stain, DAPI; mount and image</w:t>
      </w:r>
    </w:p>
    <w:p w14:paraId="0000006E" w14:textId="77777777" w:rsidR="00011BE7" w:rsidRDefault="00000000">
      <w:pPr>
        <w:numPr>
          <w:ilvl w:val="0"/>
          <w:numId w:val="2"/>
        </w:numPr>
        <w:pBdr>
          <w:top w:val="nil"/>
          <w:left w:val="nil"/>
          <w:bottom w:val="nil"/>
          <w:right w:val="nil"/>
          <w:between w:val="nil"/>
        </w:pBdr>
        <w:rPr>
          <w:color w:val="000000"/>
        </w:rPr>
      </w:pPr>
      <w:r>
        <w:rPr>
          <w:color w:val="000000"/>
        </w:rPr>
        <w:t>Keep all steps RNase-free and samples hydrated</w:t>
      </w:r>
    </w:p>
    <w:p w14:paraId="0000006F" w14:textId="77777777" w:rsidR="00011BE7" w:rsidRDefault="00000000">
      <w:pPr>
        <w:numPr>
          <w:ilvl w:val="0"/>
          <w:numId w:val="2"/>
        </w:numPr>
        <w:pBdr>
          <w:top w:val="nil"/>
          <w:left w:val="nil"/>
          <w:bottom w:val="nil"/>
          <w:right w:val="nil"/>
          <w:between w:val="nil"/>
        </w:pBdr>
        <w:rPr>
          <w:color w:val="000000"/>
        </w:rPr>
      </w:pPr>
      <w:r>
        <w:rPr>
          <w:color w:val="000000"/>
        </w:rPr>
        <w:t xml:space="preserve">For IBEX cycles: bleach with </w:t>
      </w:r>
      <w:proofErr w:type="spellStart"/>
      <w:r>
        <w:rPr>
          <w:color w:val="000000"/>
        </w:rPr>
        <w:t>LiBH</w:t>
      </w:r>
      <w:proofErr w:type="spellEnd"/>
      <w:r>
        <w:rPr>
          <w:color w:val="000000"/>
        </w:rPr>
        <w:t xml:space="preserve">₄, </w:t>
      </w:r>
      <w:proofErr w:type="spellStart"/>
      <w:r>
        <w:rPr>
          <w:color w:val="000000"/>
        </w:rPr>
        <w:t>restain</w:t>
      </w:r>
      <w:proofErr w:type="spellEnd"/>
      <w:r>
        <w:rPr>
          <w:color w:val="000000"/>
        </w:rPr>
        <w:t xml:space="preserve"> the slides; proceed to RNA work</w:t>
      </w:r>
    </w:p>
    <w:p w14:paraId="00000070" w14:textId="77777777" w:rsidR="00011BE7" w:rsidRDefault="00011BE7">
      <w:pPr>
        <w:pBdr>
          <w:top w:val="nil"/>
          <w:left w:val="nil"/>
          <w:bottom w:val="nil"/>
          <w:right w:val="nil"/>
          <w:between w:val="nil"/>
        </w:pBdr>
        <w:ind w:left="810"/>
        <w:rPr>
          <w:color w:val="000000"/>
        </w:rPr>
      </w:pPr>
    </w:p>
    <w:p w14:paraId="00000071" w14:textId="77777777" w:rsidR="00011BE7" w:rsidRDefault="00000000">
      <w:pPr>
        <w:rPr>
          <w:highlight w:val="yellow"/>
        </w:rPr>
      </w:pPr>
      <w:r>
        <w:rPr>
          <w:b/>
          <w:bCs/>
          <w:highlight w:val="yellow"/>
        </w:rPr>
        <w:t>Authors:</w:t>
      </w:r>
      <w:r>
        <w:rPr>
          <w:highlight w:val="yellow"/>
        </w:rPr>
        <w:t xml:space="preserve"> In the last bullet point it should be made clear that the fluorophores from the final protein cycle need to be bleached before proceeding to RNA work. It would also be good to note that protein work should be done as fast as possible.</w:t>
      </w:r>
    </w:p>
    <w:p w14:paraId="00000072" w14:textId="77777777" w:rsidR="00011BE7" w:rsidRDefault="00011BE7">
      <w:pPr>
        <w:ind w:left="720"/>
        <w:rPr>
          <w:color w:val="000000"/>
        </w:rPr>
      </w:pPr>
    </w:p>
    <w:p w14:paraId="00000073" w14:textId="77777777" w:rsidR="00011BE7" w:rsidRDefault="00000000">
      <w:pPr>
        <w:rPr>
          <w:i/>
          <w:iCs/>
          <w:color w:val="0000FF"/>
        </w:rPr>
      </w:pPr>
      <w:r>
        <w:rPr>
          <w:b/>
          <w:bCs/>
          <w:i/>
          <w:iCs/>
          <w:color w:val="0000FF"/>
        </w:rPr>
        <w:t>Videographer</w:t>
      </w:r>
      <w:r>
        <w:rPr>
          <w:i/>
          <w:iCs/>
          <w:color w:val="0000FF"/>
        </w:rPr>
        <w:t xml:space="preserve">: Please always record an audio slate while filming each shot mentioned in the </w:t>
      </w:r>
      <w:proofErr w:type="spellStart"/>
      <w:r>
        <w:rPr>
          <w:i/>
          <w:iCs/>
          <w:color w:val="0000FF"/>
        </w:rPr>
        <w:t>shotlist</w:t>
      </w:r>
      <w:proofErr w:type="spellEnd"/>
      <w:r>
        <w:rPr>
          <w:i/>
          <w:iCs/>
          <w:color w:val="0000FF"/>
        </w:rPr>
        <w:t>.</w:t>
      </w:r>
      <w:r>
        <w:br/>
      </w:r>
    </w:p>
    <w:p w14:paraId="00000074" w14:textId="77777777" w:rsidR="00011BE7" w:rsidRDefault="00000000">
      <w:pPr>
        <w:numPr>
          <w:ilvl w:val="0"/>
          <w:numId w:val="3"/>
        </w:numPr>
        <w:pBdr>
          <w:top w:val="nil"/>
          <w:left w:val="nil"/>
          <w:bottom w:val="nil"/>
          <w:right w:val="nil"/>
          <w:between w:val="nil"/>
        </w:pBdr>
        <w:spacing w:before="120"/>
        <w:rPr>
          <w:b/>
          <w:bCs/>
          <w:color w:val="000000"/>
        </w:rPr>
      </w:pPr>
      <w:r>
        <w:rPr>
          <w:b/>
          <w:bCs/>
          <w:color w:val="000000"/>
        </w:rPr>
        <w:t xml:space="preserve">Slide Preparation for </w:t>
      </w:r>
      <w:proofErr w:type="spellStart"/>
      <w:r>
        <w:rPr>
          <w:b/>
          <w:bCs/>
          <w:color w:val="000000"/>
        </w:rPr>
        <w:t>RNAscope</w:t>
      </w:r>
      <w:proofErr w:type="spellEnd"/>
      <w:r>
        <w:rPr>
          <w:b/>
          <w:bCs/>
          <w:color w:val="000000"/>
        </w:rPr>
        <w:t xml:space="preserve"> </w:t>
      </w:r>
      <w:proofErr w:type="spellStart"/>
      <w:r>
        <w:rPr>
          <w:b/>
          <w:bCs/>
          <w:color w:val="000000"/>
        </w:rPr>
        <w:t>HiPlex</w:t>
      </w:r>
      <w:proofErr w:type="spellEnd"/>
      <w:r>
        <w:rPr>
          <w:b/>
          <w:bCs/>
          <w:color w:val="000000"/>
        </w:rPr>
        <w:t xml:space="preserve"> Assay</w:t>
      </w:r>
    </w:p>
    <w:p w14:paraId="00000075" w14:textId="3CE50D65" w:rsidR="00011BE7" w:rsidRDefault="00000000">
      <w:pPr>
        <w:pBdr>
          <w:top w:val="nil"/>
          <w:left w:val="nil"/>
          <w:bottom w:val="nil"/>
          <w:right w:val="nil"/>
          <w:between w:val="nil"/>
        </w:pBdr>
        <w:spacing w:before="120"/>
        <w:ind w:left="360"/>
        <w:rPr>
          <w:color w:val="000000"/>
        </w:rPr>
      </w:pPr>
      <w:r>
        <w:rPr>
          <w:b/>
          <w:bCs/>
          <w:color w:val="000000"/>
        </w:rPr>
        <w:t xml:space="preserve">Demonstrator: </w:t>
      </w:r>
      <w:r w:rsidR="0015123F" w:rsidRPr="00932F72">
        <w:t>Samantha Kimmel/Catherine Murphy</w:t>
      </w:r>
      <w:r w:rsidRPr="00932F72">
        <w:br/>
      </w:r>
    </w:p>
    <w:p w14:paraId="00000076" w14:textId="6FAD41A8" w:rsidR="00011BE7" w:rsidRDefault="00000000">
      <w:pPr>
        <w:numPr>
          <w:ilvl w:val="1"/>
          <w:numId w:val="3"/>
        </w:numPr>
        <w:pBdr>
          <w:top w:val="nil"/>
          <w:left w:val="nil"/>
          <w:bottom w:val="nil"/>
          <w:right w:val="nil"/>
          <w:between w:val="nil"/>
        </w:pBdr>
        <w:spacing w:before="120"/>
        <w:rPr>
          <w:color w:val="7030A0"/>
        </w:rPr>
      </w:pPr>
      <w:sdt>
        <w:sdtPr>
          <w:tag w:val="goog_rdk_0"/>
          <w:id w:val="-1556812859"/>
        </w:sdtPr>
        <w:sdtContent/>
      </w:sdt>
      <w:r>
        <w:rPr>
          <w:color w:val="7030A0"/>
        </w:rPr>
        <w:t xml:space="preserve">To begin, submerge the slides completely in ribonuclease-free PBS until the coverslip slides off without force </w:t>
      </w:r>
      <w:r>
        <w:rPr>
          <w:b/>
          <w:bCs/>
          <w:color w:val="7030A0"/>
        </w:rPr>
        <w:t>[1]</w:t>
      </w:r>
      <w:r>
        <w:rPr>
          <w:color w:val="7030A0"/>
        </w:rPr>
        <w:t xml:space="preserve">. </w:t>
      </w:r>
      <w:r w:rsidR="00932F72" w:rsidRPr="00932F72">
        <w:rPr>
          <w:color w:val="7030A0"/>
        </w:rPr>
        <w:t>Remove the coverslip</w:t>
      </w:r>
      <w:r w:rsidR="00FA448F">
        <w:rPr>
          <w:color w:val="7030A0"/>
        </w:rPr>
        <w:t xml:space="preserve"> and</w:t>
      </w:r>
      <w:r w:rsidR="00932F72" w:rsidRPr="00932F72">
        <w:rPr>
          <w:color w:val="7030A0"/>
        </w:rPr>
        <w:t xml:space="preserve"> retrieve the slide, </w:t>
      </w:r>
      <w:r w:rsidR="00932F72">
        <w:rPr>
          <w:color w:val="7030A0"/>
        </w:rPr>
        <w:t>followed by washing</w:t>
      </w:r>
      <w:r w:rsidR="00932F72" w:rsidRPr="00932F72">
        <w:rPr>
          <w:color w:val="7030A0"/>
        </w:rPr>
        <w:t xml:space="preserve"> it for 2 minutes</w:t>
      </w:r>
      <w:r w:rsidR="00932F72">
        <w:rPr>
          <w:color w:val="7030A0"/>
        </w:rPr>
        <w:t xml:space="preserve"> </w:t>
      </w:r>
      <w:r>
        <w:rPr>
          <w:b/>
          <w:bCs/>
          <w:color w:val="7030A0"/>
        </w:rPr>
        <w:t>[2]</w:t>
      </w:r>
      <w:r>
        <w:rPr>
          <w:color w:val="7030A0"/>
        </w:rPr>
        <w:t xml:space="preserve">. Prepare 200 milliliters of 50 percent ethanol, 200 milliliters of 70 percent ethanol, and 400 milliliters of 100 percent ethanol </w:t>
      </w:r>
      <w:r>
        <w:rPr>
          <w:b/>
          <w:bCs/>
          <w:color w:val="7030A0"/>
        </w:rPr>
        <w:t>[3]</w:t>
      </w:r>
      <w:r>
        <w:rPr>
          <w:color w:val="7030A0"/>
        </w:rPr>
        <w:t>.</w:t>
      </w:r>
      <w:r>
        <w:rPr>
          <w:color w:val="000000"/>
        </w:rPr>
        <w:br/>
      </w:r>
    </w:p>
    <w:p w14:paraId="00000077" w14:textId="77777777" w:rsidR="00011BE7" w:rsidRDefault="00000000">
      <w:pPr>
        <w:numPr>
          <w:ilvl w:val="2"/>
          <w:numId w:val="3"/>
        </w:numPr>
        <w:pBdr>
          <w:top w:val="nil"/>
          <w:left w:val="nil"/>
          <w:bottom w:val="nil"/>
          <w:right w:val="nil"/>
          <w:between w:val="nil"/>
        </w:pBdr>
        <w:jc w:val="both"/>
        <w:rPr>
          <w:color w:val="000000"/>
        </w:rPr>
      </w:pPr>
      <w:r>
        <w:rPr>
          <w:color w:val="000000"/>
        </w:rPr>
        <w:t>WIDE: Talent placing slides into a container filled with ribonuclease-free 1X PBS.</w:t>
      </w:r>
    </w:p>
    <w:p w14:paraId="00000078" w14:textId="62346A30" w:rsidR="00011BE7" w:rsidRDefault="00000000">
      <w:pPr>
        <w:numPr>
          <w:ilvl w:val="2"/>
          <w:numId w:val="3"/>
        </w:numPr>
        <w:pBdr>
          <w:top w:val="nil"/>
          <w:left w:val="nil"/>
          <w:bottom w:val="nil"/>
          <w:right w:val="nil"/>
          <w:between w:val="nil"/>
        </w:pBdr>
        <w:jc w:val="both"/>
        <w:rPr>
          <w:color w:val="000000"/>
        </w:rPr>
      </w:pPr>
      <w:sdt>
        <w:sdtPr>
          <w:tag w:val="goog_rdk_1"/>
          <w:id w:val="1695741694"/>
        </w:sdtPr>
        <w:sdtContent/>
      </w:sdt>
      <w:r>
        <w:rPr>
          <w:color w:val="000000"/>
        </w:rPr>
        <w:t>Talent</w:t>
      </w:r>
      <w:r w:rsidR="009E3C30">
        <w:rPr>
          <w:color w:val="000000"/>
        </w:rPr>
        <w:t xml:space="preserve"> removing the coverslip and</w:t>
      </w:r>
      <w:r>
        <w:rPr>
          <w:color w:val="000000"/>
        </w:rPr>
        <w:t xml:space="preserve"> taking out the slide.</w:t>
      </w:r>
    </w:p>
    <w:p w14:paraId="00000079"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The talent </w:t>
      </w:r>
      <w:proofErr w:type="gramStart"/>
      <w:r>
        <w:rPr>
          <w:color w:val="000000"/>
        </w:rPr>
        <w:t>preparing</w:t>
      </w:r>
      <w:proofErr w:type="gramEnd"/>
      <w:r>
        <w:rPr>
          <w:color w:val="000000"/>
        </w:rPr>
        <w:t xml:space="preserve"> 200 </w:t>
      </w:r>
      <w:proofErr w:type="gramStart"/>
      <w:r>
        <w:rPr>
          <w:color w:val="000000"/>
        </w:rPr>
        <w:t>mL each</w:t>
      </w:r>
      <w:proofErr w:type="gramEnd"/>
      <w:r>
        <w:rPr>
          <w:color w:val="000000"/>
        </w:rPr>
        <w:t xml:space="preserve"> of 50% and 70% ethanol solutions, and 400 mL of 100% ethanol, in separate containers.</w:t>
      </w:r>
      <w:r>
        <w:rPr>
          <w:color w:val="000000"/>
        </w:rPr>
        <w:br/>
      </w:r>
    </w:p>
    <w:p w14:paraId="0000007A" w14:textId="77777777" w:rsidR="00011BE7" w:rsidRDefault="00000000">
      <w:pPr>
        <w:numPr>
          <w:ilvl w:val="1"/>
          <w:numId w:val="3"/>
        </w:numPr>
        <w:pBdr>
          <w:top w:val="nil"/>
          <w:left w:val="nil"/>
          <w:bottom w:val="nil"/>
          <w:right w:val="nil"/>
          <w:between w:val="nil"/>
        </w:pBdr>
        <w:jc w:val="both"/>
        <w:rPr>
          <w:color w:val="7030A0"/>
        </w:rPr>
      </w:pPr>
      <w:r>
        <w:rPr>
          <w:color w:val="7030A0"/>
        </w:rPr>
        <w:t xml:space="preserve">Turn on a hybridization oven and set it to 60 degrees Celsius </w:t>
      </w:r>
      <w:r>
        <w:rPr>
          <w:b/>
          <w:bCs/>
          <w:color w:val="7030A0"/>
        </w:rPr>
        <w:t>[1]</w:t>
      </w:r>
      <w:r>
        <w:rPr>
          <w:color w:val="7030A0"/>
        </w:rPr>
        <w:t xml:space="preserve">. Dilute the 10X </w:t>
      </w:r>
      <w:r>
        <w:rPr>
          <w:i/>
          <w:iCs/>
          <w:color w:val="FF0000"/>
        </w:rPr>
        <w:t>(ten-times)</w:t>
      </w:r>
      <w:r>
        <w:rPr>
          <w:color w:val="7030A0"/>
        </w:rPr>
        <w:t xml:space="preserve"> target retrieval reagent to 1X </w:t>
      </w:r>
      <w:r>
        <w:rPr>
          <w:i/>
          <w:iCs/>
          <w:color w:val="FF0000"/>
        </w:rPr>
        <w:t>(one-times)</w:t>
      </w:r>
      <w:r>
        <w:rPr>
          <w:color w:val="7030A0"/>
        </w:rPr>
        <w:t xml:space="preserve"> using ribonuclease-free deionized water </w:t>
      </w:r>
      <w:r>
        <w:rPr>
          <w:b/>
          <w:bCs/>
          <w:color w:val="7030A0"/>
        </w:rPr>
        <w:t xml:space="preserve">[2] </w:t>
      </w:r>
      <w:r>
        <w:rPr>
          <w:color w:val="7030A0"/>
        </w:rPr>
        <w:t xml:space="preserve">and prewarm it in the oven </w:t>
      </w:r>
      <w:r>
        <w:rPr>
          <w:b/>
          <w:bCs/>
          <w:color w:val="7030A0"/>
        </w:rPr>
        <w:t>[3]</w:t>
      </w:r>
      <w:r>
        <w:rPr>
          <w:color w:val="7030A0"/>
        </w:rPr>
        <w:t xml:space="preserve">. </w:t>
      </w:r>
      <w:r>
        <w:rPr>
          <w:color w:val="000000"/>
        </w:rPr>
        <w:br/>
      </w:r>
    </w:p>
    <w:p w14:paraId="0000007B" w14:textId="77777777" w:rsidR="00011BE7" w:rsidRDefault="00000000">
      <w:pPr>
        <w:numPr>
          <w:ilvl w:val="2"/>
          <w:numId w:val="3"/>
        </w:numPr>
        <w:pBdr>
          <w:top w:val="nil"/>
          <w:left w:val="nil"/>
          <w:bottom w:val="nil"/>
          <w:right w:val="nil"/>
          <w:between w:val="nil"/>
        </w:pBdr>
        <w:jc w:val="both"/>
        <w:rPr>
          <w:color w:val="000000"/>
        </w:rPr>
      </w:pPr>
      <w:r>
        <w:rPr>
          <w:color w:val="000000"/>
        </w:rPr>
        <w:t>Talent setting the hybridization oven temperature.</w:t>
      </w:r>
    </w:p>
    <w:p w14:paraId="0000007C"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Talent diluting the 10X target retrieval reagent to 1X using ribonuclease-free deionized water  </w:t>
      </w:r>
    </w:p>
    <w:p w14:paraId="0000007D" w14:textId="77777777" w:rsidR="00011BE7" w:rsidRDefault="00000000">
      <w:pPr>
        <w:numPr>
          <w:ilvl w:val="2"/>
          <w:numId w:val="3"/>
        </w:numPr>
        <w:pBdr>
          <w:top w:val="nil"/>
          <w:left w:val="nil"/>
          <w:bottom w:val="nil"/>
          <w:right w:val="nil"/>
          <w:between w:val="nil"/>
        </w:pBdr>
        <w:jc w:val="both"/>
        <w:rPr>
          <w:color w:val="000000"/>
        </w:rPr>
      </w:pPr>
      <w:r>
        <w:rPr>
          <w:color w:val="000000"/>
        </w:rPr>
        <w:lastRenderedPageBreak/>
        <w:t>Talent placing reagent into the oven.</w:t>
      </w:r>
      <w:r>
        <w:rPr>
          <w:color w:val="000000"/>
        </w:rPr>
        <w:br/>
      </w:r>
    </w:p>
    <w:p w14:paraId="0000007F" w14:textId="0168B2AE" w:rsidR="00011BE7" w:rsidRPr="00FA448F" w:rsidRDefault="00000000" w:rsidP="00FA448F">
      <w:pPr>
        <w:numPr>
          <w:ilvl w:val="1"/>
          <w:numId w:val="3"/>
        </w:numPr>
        <w:pBdr>
          <w:top w:val="nil"/>
          <w:left w:val="nil"/>
          <w:bottom w:val="nil"/>
          <w:right w:val="nil"/>
          <w:between w:val="nil"/>
        </w:pBdr>
        <w:jc w:val="both"/>
        <w:rPr>
          <w:color w:val="7030A0"/>
        </w:rPr>
      </w:pPr>
      <w:r>
        <w:rPr>
          <w:color w:val="7030A0"/>
        </w:rPr>
        <w:t xml:space="preserve">Immerse the slides sequentially in ethanol </w:t>
      </w:r>
      <w:r>
        <w:rPr>
          <w:b/>
          <w:bCs/>
          <w:color w:val="7030A0"/>
        </w:rPr>
        <w:t xml:space="preserve">[1] </w:t>
      </w:r>
      <w:r>
        <w:rPr>
          <w:color w:val="7030A0"/>
        </w:rPr>
        <w:t>at the specified concentrations and conditions</w:t>
      </w:r>
      <w:r>
        <w:rPr>
          <w:b/>
          <w:bCs/>
          <w:color w:val="7030A0"/>
        </w:rPr>
        <w:t xml:space="preserve"> [2].</w:t>
      </w:r>
    </w:p>
    <w:p w14:paraId="00000080" w14:textId="77777777" w:rsidR="00011BE7" w:rsidRDefault="00000000">
      <w:pPr>
        <w:numPr>
          <w:ilvl w:val="2"/>
          <w:numId w:val="3"/>
        </w:numPr>
        <w:pBdr>
          <w:top w:val="nil"/>
          <w:left w:val="nil"/>
          <w:bottom w:val="nil"/>
          <w:right w:val="nil"/>
          <w:between w:val="nil"/>
        </w:pBdr>
        <w:jc w:val="both"/>
        <w:rPr>
          <w:color w:val="000000"/>
        </w:rPr>
      </w:pPr>
      <w:proofErr w:type="gramStart"/>
      <w:r>
        <w:rPr>
          <w:color w:val="000000"/>
        </w:rPr>
        <w:t>Talent placing</w:t>
      </w:r>
      <w:proofErr w:type="gramEnd"/>
      <w:r>
        <w:rPr>
          <w:color w:val="000000"/>
        </w:rPr>
        <w:t xml:space="preserve"> slides into 50 percent ethanol and leaving it undisturbed.</w:t>
      </w:r>
    </w:p>
    <w:p w14:paraId="00000081" w14:textId="77777777" w:rsidR="00011BE7" w:rsidRDefault="00000000" w:rsidP="009E3C30">
      <w:pPr>
        <w:numPr>
          <w:ilvl w:val="2"/>
          <w:numId w:val="3"/>
        </w:numPr>
        <w:pBdr>
          <w:top w:val="nil"/>
          <w:left w:val="nil"/>
          <w:bottom w:val="nil"/>
          <w:right w:val="nil"/>
          <w:between w:val="nil"/>
        </w:pBdr>
        <w:rPr>
          <w:color w:val="000000"/>
        </w:rPr>
      </w:pPr>
      <w:r>
        <w:rPr>
          <w:color w:val="000000"/>
        </w:rPr>
        <w:t>TEXT ON A PLAIN BACKGROUND</w:t>
      </w:r>
      <w:r>
        <w:rPr>
          <w:color w:val="000000"/>
        </w:rPr>
        <w:br/>
        <w:t>1. 50% Ethanol; Incubate for 5 min, RT</w:t>
      </w:r>
      <w:r>
        <w:rPr>
          <w:color w:val="000000"/>
        </w:rPr>
        <w:br/>
        <w:t>2. 70% Ethanol; Incubate for 5 min, RT</w:t>
      </w:r>
    </w:p>
    <w:p w14:paraId="00000082" w14:textId="77777777" w:rsidR="00011BE7" w:rsidRDefault="00000000" w:rsidP="009E3C30">
      <w:pPr>
        <w:pBdr>
          <w:top w:val="nil"/>
          <w:left w:val="nil"/>
          <w:bottom w:val="nil"/>
          <w:right w:val="nil"/>
          <w:between w:val="nil"/>
        </w:pBdr>
        <w:ind w:left="1627"/>
        <w:rPr>
          <w:color w:val="000000"/>
        </w:rPr>
      </w:pPr>
      <w:r>
        <w:rPr>
          <w:color w:val="000000"/>
        </w:rPr>
        <w:t>3. 100% Ethanol; Incubate for 5 min, RT</w:t>
      </w:r>
    </w:p>
    <w:p w14:paraId="00000083" w14:textId="77777777" w:rsidR="00011BE7" w:rsidRDefault="00000000" w:rsidP="009E3C30">
      <w:pPr>
        <w:pBdr>
          <w:top w:val="nil"/>
          <w:left w:val="nil"/>
          <w:bottom w:val="nil"/>
          <w:right w:val="nil"/>
          <w:between w:val="nil"/>
        </w:pBdr>
        <w:ind w:left="1627"/>
        <w:rPr>
          <w:color w:val="000000"/>
        </w:rPr>
      </w:pPr>
      <w:r>
        <w:rPr>
          <w:color w:val="000000"/>
        </w:rPr>
        <w:t>4. 100% Ethanol; Incubate for 5 min, RT</w:t>
      </w:r>
      <w:r>
        <w:rPr>
          <w:color w:val="000000"/>
        </w:rPr>
        <w:br/>
      </w:r>
    </w:p>
    <w:p w14:paraId="00000084" w14:textId="3780B417" w:rsidR="00011BE7" w:rsidRDefault="00000000">
      <w:pPr>
        <w:numPr>
          <w:ilvl w:val="1"/>
          <w:numId w:val="3"/>
        </w:numPr>
        <w:pBdr>
          <w:top w:val="nil"/>
          <w:left w:val="nil"/>
          <w:bottom w:val="nil"/>
          <w:right w:val="nil"/>
          <w:between w:val="nil"/>
        </w:pBdr>
        <w:jc w:val="both"/>
        <w:rPr>
          <w:color w:val="7030A0"/>
        </w:rPr>
      </w:pPr>
      <w:r>
        <w:rPr>
          <w:color w:val="7030A0"/>
        </w:rPr>
        <w:t xml:space="preserve">Remove the slides and allow them to dry at room temperature for 5 minutes </w:t>
      </w:r>
      <w:r>
        <w:rPr>
          <w:b/>
          <w:bCs/>
          <w:color w:val="7030A0"/>
        </w:rPr>
        <w:t>[1]</w:t>
      </w:r>
      <w:r>
        <w:rPr>
          <w:color w:val="7030A0"/>
        </w:rPr>
        <w:t xml:space="preserve">. Add 100 to 150 microliters of target retrieval reagent at 60 degrees Celsius </w:t>
      </w:r>
      <w:r>
        <w:rPr>
          <w:b/>
          <w:bCs/>
          <w:color w:val="7030A0"/>
        </w:rPr>
        <w:t>[2].</w:t>
      </w:r>
      <w:r>
        <w:rPr>
          <w:color w:val="7030A0"/>
        </w:rPr>
        <w:t xml:space="preserve"> Incubate in the hybridization oven at 60 degrees Celsius for 1 hour </w:t>
      </w:r>
      <w:r>
        <w:rPr>
          <w:b/>
          <w:bCs/>
          <w:color w:val="7030A0"/>
        </w:rPr>
        <w:t>[3]</w:t>
      </w:r>
      <w:r>
        <w:rPr>
          <w:color w:val="7030A0"/>
        </w:rPr>
        <w:t xml:space="preserve">. </w:t>
      </w:r>
    </w:p>
    <w:p w14:paraId="00000085"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Talent placing slides on a flat surface to </w:t>
      </w:r>
      <w:proofErr w:type="gramStart"/>
      <w:r>
        <w:rPr>
          <w:color w:val="000000"/>
        </w:rPr>
        <w:t>air dry</w:t>
      </w:r>
      <w:proofErr w:type="gramEnd"/>
      <w:r>
        <w:rPr>
          <w:color w:val="000000"/>
        </w:rPr>
        <w:t>.</w:t>
      </w:r>
    </w:p>
    <w:p w14:paraId="00000086" w14:textId="0EE3BA92" w:rsidR="00011BE7" w:rsidRDefault="00000000">
      <w:pPr>
        <w:numPr>
          <w:ilvl w:val="2"/>
          <w:numId w:val="3"/>
        </w:numPr>
        <w:pBdr>
          <w:top w:val="nil"/>
          <w:left w:val="nil"/>
          <w:bottom w:val="nil"/>
          <w:right w:val="nil"/>
          <w:between w:val="nil"/>
        </w:pBdr>
        <w:jc w:val="both"/>
        <w:rPr>
          <w:color w:val="000000"/>
        </w:rPr>
      </w:pPr>
      <w:r>
        <w:rPr>
          <w:color w:val="000000"/>
        </w:rPr>
        <w:t>Talent adding 1X target retrieval reagent to slides</w:t>
      </w:r>
      <w:r w:rsidR="00932F72">
        <w:rPr>
          <w:color w:val="000000"/>
        </w:rPr>
        <w:t>.</w:t>
      </w:r>
    </w:p>
    <w:p w14:paraId="00000087"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the slides into the hybridization oven set at 60 °C.</w:t>
      </w:r>
      <w:r>
        <w:rPr>
          <w:color w:val="000000"/>
        </w:rPr>
        <w:br/>
      </w:r>
    </w:p>
    <w:p w14:paraId="00000088" w14:textId="6B0184F9" w:rsidR="00011BE7" w:rsidRDefault="00000000">
      <w:pPr>
        <w:numPr>
          <w:ilvl w:val="1"/>
          <w:numId w:val="3"/>
        </w:numPr>
        <w:pBdr>
          <w:top w:val="nil"/>
          <w:left w:val="nil"/>
          <w:bottom w:val="nil"/>
          <w:right w:val="nil"/>
          <w:between w:val="nil"/>
        </w:pBdr>
        <w:jc w:val="both"/>
        <w:rPr>
          <w:color w:val="7030A0"/>
        </w:rPr>
      </w:pPr>
      <w:r>
        <w:rPr>
          <w:color w:val="7030A0"/>
        </w:rPr>
        <w:t>Transfer the slides into ribonuclease-free deionized water</w:t>
      </w:r>
      <w:r w:rsidR="00A33D29">
        <w:rPr>
          <w:color w:val="7030A0"/>
        </w:rPr>
        <w:t>, k</w:t>
      </w:r>
      <w:r>
        <w:rPr>
          <w:color w:val="7030A0"/>
        </w:rPr>
        <w:t xml:space="preserve">eep </w:t>
      </w:r>
      <w:r w:rsidR="00A33D29">
        <w:rPr>
          <w:color w:val="7030A0"/>
        </w:rPr>
        <w:t xml:space="preserve">the </w:t>
      </w:r>
      <w:r>
        <w:rPr>
          <w:color w:val="7030A0"/>
        </w:rPr>
        <w:t>slides submerged</w:t>
      </w:r>
      <w:r w:rsidR="00A33D29">
        <w:rPr>
          <w:color w:val="7030A0"/>
        </w:rPr>
        <w:t>,</w:t>
      </w:r>
      <w:r>
        <w:rPr>
          <w:color w:val="7030A0"/>
        </w:rPr>
        <w:t xml:space="preserve"> and rinse for 15 seconds. </w:t>
      </w:r>
      <w:r>
        <w:rPr>
          <w:b/>
          <w:bCs/>
          <w:color w:val="7030A0"/>
        </w:rPr>
        <w:t>[</w:t>
      </w:r>
      <w:r w:rsidR="00FA448F">
        <w:rPr>
          <w:b/>
          <w:bCs/>
          <w:color w:val="7030A0"/>
        </w:rPr>
        <w:t>1</w:t>
      </w:r>
      <w:r>
        <w:rPr>
          <w:b/>
          <w:bCs/>
          <w:color w:val="7030A0"/>
        </w:rPr>
        <w:t>]</w:t>
      </w:r>
      <w:r>
        <w:rPr>
          <w:color w:val="7030A0"/>
        </w:rPr>
        <w:t xml:space="preserve">. Adjust the oven temperature to 40 degrees Celsius </w:t>
      </w:r>
      <w:r>
        <w:rPr>
          <w:b/>
          <w:bCs/>
          <w:color w:val="7030A0"/>
        </w:rPr>
        <w:t>[</w:t>
      </w:r>
      <w:r w:rsidR="00FA448F">
        <w:rPr>
          <w:b/>
          <w:bCs/>
          <w:color w:val="7030A0"/>
        </w:rPr>
        <w:t>2</w:t>
      </w:r>
      <w:r>
        <w:rPr>
          <w:b/>
          <w:bCs/>
          <w:color w:val="7030A0"/>
        </w:rPr>
        <w:t>]</w:t>
      </w:r>
      <w:r>
        <w:rPr>
          <w:color w:val="7030A0"/>
        </w:rPr>
        <w:t>.</w:t>
      </w:r>
    </w:p>
    <w:p w14:paraId="0000008A" w14:textId="450790BE" w:rsidR="00011BE7" w:rsidRPr="00A33D29" w:rsidRDefault="00000000" w:rsidP="00A33D29">
      <w:pPr>
        <w:numPr>
          <w:ilvl w:val="2"/>
          <w:numId w:val="3"/>
        </w:numPr>
        <w:pBdr>
          <w:top w:val="nil"/>
          <w:left w:val="nil"/>
          <w:bottom w:val="nil"/>
          <w:right w:val="nil"/>
          <w:between w:val="nil"/>
        </w:pBdr>
        <w:jc w:val="both"/>
        <w:rPr>
          <w:color w:val="000000"/>
        </w:rPr>
      </w:pPr>
      <w:r>
        <w:rPr>
          <w:color w:val="000000"/>
        </w:rPr>
        <w:t xml:space="preserve">Talent </w:t>
      </w:r>
      <w:r w:rsidR="00A33D29">
        <w:rPr>
          <w:color w:val="000000"/>
        </w:rPr>
        <w:t>transferring</w:t>
      </w:r>
      <w:r>
        <w:rPr>
          <w:color w:val="000000"/>
        </w:rPr>
        <w:t xml:space="preserve"> the slides into ribonuclease-free deionized water</w:t>
      </w:r>
      <w:r w:rsidR="00A33D29">
        <w:rPr>
          <w:color w:val="000000"/>
        </w:rPr>
        <w:t xml:space="preserve"> and </w:t>
      </w:r>
      <w:r w:rsidR="00FA448F">
        <w:rPr>
          <w:color w:val="000000"/>
        </w:rPr>
        <w:t>dunking</w:t>
      </w:r>
      <w:r w:rsidR="00A33D29">
        <w:rPr>
          <w:color w:val="000000"/>
        </w:rPr>
        <w:t xml:space="preserve"> them up and down</w:t>
      </w:r>
    </w:p>
    <w:p w14:paraId="0000008B" w14:textId="77777777" w:rsidR="00011BE7" w:rsidRDefault="00000000" w:rsidP="00932F72">
      <w:pPr>
        <w:numPr>
          <w:ilvl w:val="2"/>
          <w:numId w:val="3"/>
        </w:numPr>
        <w:pBdr>
          <w:top w:val="nil"/>
          <w:left w:val="nil"/>
          <w:bottom w:val="nil"/>
          <w:right w:val="nil"/>
          <w:between w:val="nil"/>
        </w:pBdr>
        <w:rPr>
          <w:color w:val="000000"/>
        </w:rPr>
      </w:pPr>
      <w:r>
        <w:rPr>
          <w:color w:val="000000"/>
        </w:rPr>
        <w:t>Talent adjusting oven temperature.</w:t>
      </w:r>
      <w:r>
        <w:rPr>
          <w:color w:val="000000"/>
        </w:rPr>
        <w:br/>
      </w:r>
    </w:p>
    <w:p w14:paraId="0000008C" w14:textId="31CCD059" w:rsidR="00011BE7" w:rsidRDefault="00000000" w:rsidP="00A33D29">
      <w:pPr>
        <w:numPr>
          <w:ilvl w:val="1"/>
          <w:numId w:val="3"/>
        </w:numPr>
        <w:pBdr>
          <w:top w:val="nil"/>
          <w:left w:val="nil"/>
          <w:bottom w:val="nil"/>
          <w:right w:val="nil"/>
          <w:between w:val="nil"/>
        </w:pBdr>
        <w:rPr>
          <w:color w:val="7030A0"/>
        </w:rPr>
      </w:pPr>
      <w:r>
        <w:rPr>
          <w:color w:val="7030A0"/>
        </w:rPr>
        <w:t xml:space="preserve">Transfer the slides to 100 percent ethanol and incubate for 5 minutes </w:t>
      </w:r>
      <w:r>
        <w:rPr>
          <w:b/>
          <w:bCs/>
          <w:color w:val="7030A0"/>
        </w:rPr>
        <w:t>[1],</w:t>
      </w:r>
      <w:r>
        <w:rPr>
          <w:color w:val="7030A0"/>
        </w:rPr>
        <w:t xml:space="preserve"> then dry at room</w:t>
      </w:r>
      <w:r w:rsidR="00A33D29">
        <w:rPr>
          <w:color w:val="7030A0"/>
        </w:rPr>
        <w:t xml:space="preserve"> </w:t>
      </w:r>
      <w:r>
        <w:rPr>
          <w:color w:val="7030A0"/>
        </w:rPr>
        <w:t xml:space="preserve">temperature for at least 5 minutes </w:t>
      </w:r>
      <w:r>
        <w:rPr>
          <w:b/>
          <w:bCs/>
          <w:color w:val="7030A0"/>
        </w:rPr>
        <w:t>[2]</w:t>
      </w:r>
      <w:r>
        <w:rPr>
          <w:color w:val="7030A0"/>
        </w:rPr>
        <w:t>.</w:t>
      </w:r>
    </w:p>
    <w:p w14:paraId="0000008D" w14:textId="1961B2D6" w:rsidR="00011BE7" w:rsidRDefault="00000000">
      <w:pPr>
        <w:numPr>
          <w:ilvl w:val="2"/>
          <w:numId w:val="3"/>
        </w:numPr>
        <w:pBdr>
          <w:top w:val="nil"/>
          <w:left w:val="nil"/>
          <w:bottom w:val="nil"/>
          <w:right w:val="nil"/>
          <w:between w:val="nil"/>
        </w:pBdr>
        <w:jc w:val="both"/>
        <w:rPr>
          <w:color w:val="000000"/>
        </w:rPr>
      </w:pPr>
      <w:r>
        <w:rPr>
          <w:color w:val="000000"/>
        </w:rPr>
        <w:t>Talent placing slides into ethanol</w:t>
      </w:r>
      <w:r w:rsidR="00932F72">
        <w:rPr>
          <w:color w:val="000000"/>
        </w:rPr>
        <w:t>.</w:t>
      </w:r>
      <w:r>
        <w:rPr>
          <w:color w:val="000000"/>
        </w:rPr>
        <w:t xml:space="preserve"> </w:t>
      </w:r>
    </w:p>
    <w:p w14:paraId="0000008E" w14:textId="77777777" w:rsidR="00011BE7" w:rsidRDefault="00000000">
      <w:pPr>
        <w:numPr>
          <w:ilvl w:val="2"/>
          <w:numId w:val="3"/>
        </w:numPr>
        <w:pBdr>
          <w:top w:val="nil"/>
          <w:left w:val="nil"/>
          <w:bottom w:val="nil"/>
          <w:right w:val="nil"/>
          <w:between w:val="nil"/>
        </w:pBdr>
        <w:jc w:val="both"/>
        <w:rPr>
          <w:color w:val="000000"/>
        </w:rPr>
      </w:pPr>
      <w:r>
        <w:rPr>
          <w:color w:val="000000"/>
        </w:rPr>
        <w:t>Talent taking out the slides from ethanol and setting them aside to dry.</w:t>
      </w:r>
      <w:r>
        <w:rPr>
          <w:color w:val="000000"/>
        </w:rPr>
        <w:br/>
      </w:r>
    </w:p>
    <w:p w14:paraId="00000090" w14:textId="51BA7E19" w:rsidR="00011BE7" w:rsidRPr="00932F72" w:rsidRDefault="00000000" w:rsidP="00932F72">
      <w:pPr>
        <w:numPr>
          <w:ilvl w:val="1"/>
          <w:numId w:val="3"/>
        </w:numPr>
        <w:pBdr>
          <w:top w:val="nil"/>
          <w:left w:val="nil"/>
          <w:bottom w:val="nil"/>
          <w:right w:val="nil"/>
          <w:between w:val="nil"/>
        </w:pBdr>
        <w:jc w:val="both"/>
        <w:rPr>
          <w:color w:val="7030A0"/>
        </w:rPr>
      </w:pPr>
      <w:r>
        <w:rPr>
          <w:color w:val="7030A0"/>
        </w:rPr>
        <w:t xml:space="preserve">Apply protease III </w:t>
      </w:r>
      <w:r>
        <w:rPr>
          <w:i/>
          <w:iCs/>
          <w:color w:val="FF0000"/>
        </w:rPr>
        <w:t xml:space="preserve">(Three) </w:t>
      </w:r>
      <w:r>
        <w:rPr>
          <w:color w:val="7030A0"/>
        </w:rPr>
        <w:t>with 1 to 2 drops per tissue section</w:t>
      </w:r>
      <w:r>
        <w:rPr>
          <w:b/>
          <w:bCs/>
          <w:color w:val="7030A0"/>
        </w:rPr>
        <w:t xml:space="preserve"> [1].</w:t>
      </w:r>
      <w:r>
        <w:rPr>
          <w:color w:val="7030A0"/>
        </w:rPr>
        <w:t xml:space="preserve"> Incubate in the hybridization oven at 40 degrees Celsius for 30 minutes </w:t>
      </w:r>
      <w:r>
        <w:rPr>
          <w:b/>
          <w:bCs/>
          <w:color w:val="7030A0"/>
        </w:rPr>
        <w:t>[2]</w:t>
      </w:r>
      <w:r>
        <w:rPr>
          <w:color w:val="7030A0"/>
        </w:rPr>
        <w:t xml:space="preserve">. Wash the slides by submerging in ribonuclease-free deionized water and dunking briefly </w:t>
      </w:r>
      <w:r>
        <w:rPr>
          <w:b/>
          <w:bCs/>
          <w:color w:val="7030A0"/>
        </w:rPr>
        <w:t>[3]</w:t>
      </w:r>
      <w:r>
        <w:rPr>
          <w:color w:val="7030A0"/>
        </w:rPr>
        <w:t xml:space="preserve">, then repeat with fresh water </w:t>
      </w:r>
      <w:r>
        <w:rPr>
          <w:b/>
          <w:bCs/>
          <w:color w:val="7030A0"/>
        </w:rPr>
        <w:t>[4]</w:t>
      </w:r>
      <w:r>
        <w:rPr>
          <w:color w:val="7030A0"/>
        </w:rPr>
        <w:t>.</w:t>
      </w:r>
    </w:p>
    <w:p w14:paraId="00000091"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1-2 drops of protease on the tissue section.</w:t>
      </w:r>
    </w:p>
    <w:p w14:paraId="00000092"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slides into the oven.</w:t>
      </w:r>
    </w:p>
    <w:p w14:paraId="00000093" w14:textId="77777777" w:rsidR="00011BE7" w:rsidRDefault="00000000">
      <w:pPr>
        <w:numPr>
          <w:ilvl w:val="2"/>
          <w:numId w:val="3"/>
        </w:numPr>
        <w:pBdr>
          <w:top w:val="nil"/>
          <w:left w:val="nil"/>
          <w:bottom w:val="nil"/>
          <w:right w:val="nil"/>
          <w:between w:val="nil"/>
        </w:pBdr>
        <w:jc w:val="both"/>
        <w:rPr>
          <w:color w:val="000000"/>
        </w:rPr>
      </w:pPr>
      <w:r>
        <w:rPr>
          <w:color w:val="000000"/>
        </w:rPr>
        <w:t>Talent dipping slides in ribonuclease-free deionized water.</w:t>
      </w:r>
    </w:p>
    <w:p w14:paraId="00000094" w14:textId="77777777" w:rsidR="00011BE7" w:rsidRDefault="00000000">
      <w:pPr>
        <w:numPr>
          <w:ilvl w:val="2"/>
          <w:numId w:val="3"/>
        </w:numPr>
        <w:pBdr>
          <w:top w:val="nil"/>
          <w:left w:val="nil"/>
          <w:bottom w:val="nil"/>
          <w:right w:val="nil"/>
          <w:between w:val="nil"/>
        </w:pBdr>
        <w:jc w:val="both"/>
        <w:rPr>
          <w:color w:val="000000"/>
        </w:rPr>
      </w:pPr>
      <w:r>
        <w:rPr>
          <w:color w:val="000000"/>
        </w:rPr>
        <w:t>Talent dipping slides in fresh water.</w:t>
      </w:r>
    </w:p>
    <w:p w14:paraId="00000095" w14:textId="77777777" w:rsidR="00011BE7" w:rsidRDefault="00011BE7">
      <w:pPr>
        <w:pBdr>
          <w:top w:val="nil"/>
          <w:left w:val="nil"/>
          <w:bottom w:val="nil"/>
          <w:right w:val="nil"/>
          <w:between w:val="nil"/>
        </w:pBdr>
        <w:ind w:left="1627"/>
        <w:jc w:val="both"/>
        <w:rPr>
          <w:b/>
          <w:bCs/>
          <w:color w:val="000000"/>
        </w:rPr>
      </w:pPr>
    </w:p>
    <w:p w14:paraId="00000096" w14:textId="77777777" w:rsidR="00011BE7" w:rsidRDefault="00000000">
      <w:pPr>
        <w:numPr>
          <w:ilvl w:val="0"/>
          <w:numId w:val="3"/>
        </w:numPr>
        <w:pBdr>
          <w:top w:val="nil"/>
          <w:left w:val="nil"/>
          <w:bottom w:val="nil"/>
          <w:right w:val="nil"/>
          <w:between w:val="nil"/>
        </w:pBdr>
        <w:jc w:val="both"/>
        <w:rPr>
          <w:b/>
          <w:bCs/>
          <w:color w:val="000000"/>
        </w:rPr>
      </w:pPr>
      <w:proofErr w:type="spellStart"/>
      <w:r>
        <w:rPr>
          <w:b/>
          <w:bCs/>
          <w:color w:val="000000"/>
        </w:rPr>
        <w:t>RNAscope</w:t>
      </w:r>
      <w:proofErr w:type="spellEnd"/>
      <w:r>
        <w:rPr>
          <w:b/>
          <w:bCs/>
          <w:color w:val="000000"/>
        </w:rPr>
        <w:t xml:space="preserve"> Reagent Preparation and Probe Hybridization</w:t>
      </w:r>
    </w:p>
    <w:p w14:paraId="00000098" w14:textId="77777777" w:rsidR="00011BE7" w:rsidRDefault="00011BE7">
      <w:pPr>
        <w:pBdr>
          <w:top w:val="nil"/>
          <w:left w:val="nil"/>
          <w:bottom w:val="nil"/>
          <w:right w:val="nil"/>
          <w:between w:val="nil"/>
        </w:pBdr>
        <w:ind w:left="907"/>
        <w:jc w:val="both"/>
        <w:rPr>
          <w:color w:val="7030A0"/>
        </w:rPr>
      </w:pPr>
    </w:p>
    <w:p w14:paraId="00000099" w14:textId="3259C40F" w:rsidR="00011BE7" w:rsidRDefault="00000000" w:rsidP="00A33D29">
      <w:pPr>
        <w:numPr>
          <w:ilvl w:val="1"/>
          <w:numId w:val="3"/>
        </w:numPr>
        <w:pBdr>
          <w:top w:val="nil"/>
          <w:left w:val="nil"/>
          <w:bottom w:val="nil"/>
          <w:right w:val="nil"/>
          <w:between w:val="nil"/>
        </w:pBdr>
        <w:rPr>
          <w:color w:val="7030A0"/>
        </w:rPr>
      </w:pPr>
      <w:r>
        <w:rPr>
          <w:color w:val="7030A0"/>
        </w:rPr>
        <w:t xml:space="preserve">Warm the </w:t>
      </w:r>
      <w:proofErr w:type="spellStart"/>
      <w:r>
        <w:rPr>
          <w:color w:val="7030A0"/>
        </w:rPr>
        <w:t>RNAscope</w:t>
      </w:r>
      <w:proofErr w:type="spellEnd"/>
      <w:r>
        <w:rPr>
          <w:color w:val="7030A0"/>
        </w:rPr>
        <w:t xml:space="preserve"> </w:t>
      </w:r>
      <w:proofErr w:type="spellStart"/>
      <w:r>
        <w:rPr>
          <w:color w:val="7030A0"/>
        </w:rPr>
        <w:t>HiPlex</w:t>
      </w:r>
      <w:proofErr w:type="spellEnd"/>
      <w:r>
        <w:rPr>
          <w:color w:val="7030A0"/>
        </w:rPr>
        <w:t xml:space="preserve"> </w:t>
      </w:r>
      <w:r>
        <w:rPr>
          <w:i/>
          <w:iCs/>
          <w:color w:val="FF0000"/>
        </w:rPr>
        <w:t>(R-N-A-scope high plex</w:t>
      </w:r>
      <w:proofErr w:type="gramStart"/>
      <w:r>
        <w:rPr>
          <w:i/>
          <w:iCs/>
          <w:color w:val="FF0000"/>
        </w:rPr>
        <w:t xml:space="preserve">) </w:t>
      </w:r>
      <w:r>
        <w:rPr>
          <w:color w:val="7030A0"/>
        </w:rPr>
        <w:t>probe</w:t>
      </w:r>
      <w:proofErr w:type="gramEnd"/>
      <w:r>
        <w:rPr>
          <w:color w:val="7030A0"/>
        </w:rPr>
        <w:t xml:space="preserve"> stocks and probe diluent to 40 degrees Celsius for 10 minutes </w:t>
      </w:r>
      <w:r>
        <w:rPr>
          <w:b/>
          <w:bCs/>
          <w:color w:val="7030A0"/>
        </w:rPr>
        <w:t>[1]</w:t>
      </w:r>
      <w:r>
        <w:rPr>
          <w:color w:val="7030A0"/>
        </w:rPr>
        <w:t xml:space="preserve">. Pulse spin the 50X </w:t>
      </w:r>
      <w:r w:rsidRPr="00A33D29">
        <w:rPr>
          <w:i/>
          <w:iCs/>
          <w:color w:val="EE0000"/>
        </w:rPr>
        <w:t>(fifty times)</w:t>
      </w:r>
      <w:r w:rsidRPr="00A33D29">
        <w:rPr>
          <w:color w:val="EE0000"/>
        </w:rPr>
        <w:t xml:space="preserve"> </w:t>
      </w:r>
      <w:r>
        <w:rPr>
          <w:color w:val="7030A0"/>
        </w:rPr>
        <w:t xml:space="preserve">probe stocks </w:t>
      </w:r>
      <w:r>
        <w:rPr>
          <w:b/>
          <w:bCs/>
          <w:color w:val="7030A0"/>
        </w:rPr>
        <w:t>[2].</w:t>
      </w:r>
      <w:r>
        <w:rPr>
          <w:color w:val="7030A0"/>
        </w:rPr>
        <w:t xml:space="preserve"> Dilute each target probe using probe diluent to prepare a working probe mixture </w:t>
      </w:r>
      <w:r>
        <w:rPr>
          <w:b/>
          <w:bCs/>
          <w:color w:val="7030A0"/>
        </w:rPr>
        <w:t>[3]</w:t>
      </w:r>
      <w:r>
        <w:rPr>
          <w:color w:val="7030A0"/>
        </w:rPr>
        <w:t xml:space="preserve">, </w:t>
      </w:r>
      <w:r>
        <w:rPr>
          <w:color w:val="7030A0"/>
        </w:rPr>
        <w:lastRenderedPageBreak/>
        <w:t xml:space="preserve">then vortex to mix </w:t>
      </w:r>
      <w:r>
        <w:rPr>
          <w:b/>
          <w:bCs/>
          <w:color w:val="7030A0"/>
        </w:rPr>
        <w:t>[4]</w:t>
      </w:r>
      <w:r>
        <w:rPr>
          <w:color w:val="7030A0"/>
        </w:rPr>
        <w:t>.</w:t>
      </w:r>
      <w:r>
        <w:rPr>
          <w:color w:val="000000"/>
        </w:rPr>
        <w:br/>
      </w:r>
    </w:p>
    <w:p w14:paraId="0000009A" w14:textId="1A8C5520" w:rsidR="00011BE7" w:rsidRDefault="00000000">
      <w:pPr>
        <w:numPr>
          <w:ilvl w:val="2"/>
          <w:numId w:val="3"/>
        </w:numPr>
        <w:pBdr>
          <w:top w:val="nil"/>
          <w:left w:val="nil"/>
          <w:bottom w:val="nil"/>
          <w:right w:val="nil"/>
          <w:between w:val="nil"/>
        </w:pBdr>
        <w:jc w:val="both"/>
        <w:rPr>
          <w:color w:val="000000"/>
        </w:rPr>
      </w:pPr>
      <w:r>
        <w:rPr>
          <w:color w:val="000000"/>
        </w:rPr>
        <w:t xml:space="preserve">Talent </w:t>
      </w:r>
      <w:r w:rsidR="00A33D29">
        <w:rPr>
          <w:color w:val="000000"/>
        </w:rPr>
        <w:t>places</w:t>
      </w:r>
      <w:r>
        <w:rPr>
          <w:color w:val="000000"/>
        </w:rPr>
        <w:t xml:space="preserve"> the </w:t>
      </w:r>
      <w:proofErr w:type="spellStart"/>
      <w:r>
        <w:rPr>
          <w:color w:val="000000"/>
        </w:rPr>
        <w:t>RNAscope</w:t>
      </w:r>
      <w:proofErr w:type="spellEnd"/>
      <w:r>
        <w:rPr>
          <w:color w:val="000000"/>
        </w:rPr>
        <w:t xml:space="preserve"> </w:t>
      </w:r>
      <w:proofErr w:type="spellStart"/>
      <w:r>
        <w:rPr>
          <w:color w:val="000000"/>
        </w:rPr>
        <w:t>HiPlex</w:t>
      </w:r>
      <w:proofErr w:type="spellEnd"/>
      <w:r>
        <w:rPr>
          <w:color w:val="000000"/>
        </w:rPr>
        <w:t xml:space="preserve"> probe stocks and probe diluent </w:t>
      </w:r>
      <w:r w:rsidR="00A33D29">
        <w:rPr>
          <w:color w:val="000000"/>
        </w:rPr>
        <w:t>in the hybridization oven.</w:t>
      </w:r>
    </w:p>
    <w:p w14:paraId="0000009B"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the 50X probe stocks into a centrifuge for a pulse spin.</w:t>
      </w:r>
    </w:p>
    <w:p w14:paraId="0000009C"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Shot of the talent </w:t>
      </w:r>
      <w:proofErr w:type="gramStart"/>
      <w:r>
        <w:rPr>
          <w:color w:val="000000"/>
        </w:rPr>
        <w:t>preparing working</w:t>
      </w:r>
      <w:proofErr w:type="gramEnd"/>
      <w:r>
        <w:rPr>
          <w:color w:val="000000"/>
        </w:rPr>
        <w:t xml:space="preserve"> probe mixture by adding probe stock to the probe diluent in a tube.</w:t>
      </w:r>
    </w:p>
    <w:p w14:paraId="0000009D" w14:textId="77777777" w:rsidR="00011BE7" w:rsidRDefault="00000000" w:rsidP="00FA448F">
      <w:pPr>
        <w:numPr>
          <w:ilvl w:val="2"/>
          <w:numId w:val="3"/>
        </w:numPr>
        <w:pBdr>
          <w:top w:val="nil"/>
          <w:left w:val="nil"/>
          <w:bottom w:val="nil"/>
          <w:right w:val="nil"/>
          <w:between w:val="nil"/>
        </w:pBdr>
        <w:rPr>
          <w:color w:val="000000"/>
        </w:rPr>
      </w:pPr>
      <w:r>
        <w:rPr>
          <w:color w:val="000000"/>
        </w:rPr>
        <w:t xml:space="preserve">Talent </w:t>
      </w:r>
      <w:proofErr w:type="spellStart"/>
      <w:r>
        <w:rPr>
          <w:color w:val="000000"/>
        </w:rPr>
        <w:t>vortexing</w:t>
      </w:r>
      <w:proofErr w:type="spellEnd"/>
      <w:r>
        <w:rPr>
          <w:color w:val="000000"/>
        </w:rPr>
        <w:t xml:space="preserve"> the tube.</w:t>
      </w:r>
      <w:r>
        <w:rPr>
          <w:color w:val="000000"/>
        </w:rPr>
        <w:br/>
      </w:r>
    </w:p>
    <w:p w14:paraId="0000009E" w14:textId="345744CF" w:rsidR="00011BE7" w:rsidRDefault="00000000">
      <w:pPr>
        <w:numPr>
          <w:ilvl w:val="1"/>
          <w:numId w:val="3"/>
        </w:numPr>
        <w:pBdr>
          <w:top w:val="nil"/>
          <w:left w:val="nil"/>
          <w:bottom w:val="nil"/>
          <w:right w:val="nil"/>
          <w:between w:val="nil"/>
        </w:pBdr>
        <w:jc w:val="both"/>
        <w:rPr>
          <w:color w:val="7030A0"/>
        </w:rPr>
      </w:pPr>
      <w:r>
        <w:rPr>
          <w:color w:val="7030A0"/>
        </w:rPr>
        <w:t xml:space="preserve">Equilibrate amplification reagents and fluorophore reagents to room temperature </w:t>
      </w:r>
      <w:r>
        <w:rPr>
          <w:b/>
          <w:bCs/>
          <w:color w:val="7030A0"/>
        </w:rPr>
        <w:t>[1]</w:t>
      </w:r>
      <w:r>
        <w:rPr>
          <w:color w:val="7030A0"/>
        </w:rPr>
        <w:t xml:space="preserve">. Add 50 to 100 microliters of probe mixture to each tissue section on the slide </w:t>
      </w:r>
      <w:r>
        <w:rPr>
          <w:b/>
          <w:bCs/>
          <w:color w:val="7030A0"/>
        </w:rPr>
        <w:t>[2].</w:t>
      </w:r>
      <w:r>
        <w:rPr>
          <w:color w:val="7030A0"/>
        </w:rPr>
        <w:t xml:space="preserve">  incubate horizontally at 40 degrees Celsius for 2 hours in the hybridization oven </w:t>
      </w:r>
      <w:r>
        <w:rPr>
          <w:b/>
          <w:bCs/>
          <w:color w:val="7030A0"/>
        </w:rPr>
        <w:t>[3]</w:t>
      </w:r>
      <w:r>
        <w:rPr>
          <w:color w:val="7030A0"/>
        </w:rPr>
        <w:t xml:space="preserve">. Wash the slides twice by submerging in wash buffer for 2 minutes each time </w:t>
      </w:r>
      <w:r>
        <w:rPr>
          <w:b/>
          <w:bCs/>
          <w:color w:val="7030A0"/>
        </w:rPr>
        <w:t>[4]</w:t>
      </w:r>
      <w:r>
        <w:rPr>
          <w:color w:val="7030A0"/>
        </w:rPr>
        <w:t>.</w:t>
      </w:r>
    </w:p>
    <w:p w14:paraId="0000009F"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reagents on the bench to equilibrate.</w:t>
      </w:r>
    </w:p>
    <w:p w14:paraId="000000A0" w14:textId="77777777" w:rsidR="00011BE7" w:rsidRDefault="00000000">
      <w:pPr>
        <w:numPr>
          <w:ilvl w:val="2"/>
          <w:numId w:val="3"/>
        </w:numPr>
        <w:pBdr>
          <w:top w:val="nil"/>
          <w:left w:val="nil"/>
          <w:bottom w:val="nil"/>
          <w:right w:val="nil"/>
          <w:between w:val="nil"/>
        </w:pBdr>
        <w:jc w:val="both"/>
        <w:rPr>
          <w:color w:val="000000"/>
        </w:rPr>
      </w:pPr>
      <w:r>
        <w:rPr>
          <w:color w:val="000000"/>
        </w:rPr>
        <w:t>Talent pipetting probe mixture onto slides.</w:t>
      </w:r>
    </w:p>
    <w:p w14:paraId="000000A1"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the slides horizontally into the oven at 40°C.</w:t>
      </w:r>
    </w:p>
    <w:p w14:paraId="6665B5D7" w14:textId="06C24639" w:rsidR="00FA448F" w:rsidRDefault="00000000" w:rsidP="00FA448F">
      <w:pPr>
        <w:numPr>
          <w:ilvl w:val="2"/>
          <w:numId w:val="3"/>
        </w:numPr>
        <w:pBdr>
          <w:top w:val="nil"/>
          <w:left w:val="nil"/>
          <w:bottom w:val="nil"/>
          <w:right w:val="nil"/>
          <w:between w:val="nil"/>
        </w:pBdr>
        <w:rPr>
          <w:color w:val="000000"/>
        </w:rPr>
      </w:pPr>
      <w:r>
        <w:rPr>
          <w:color w:val="000000"/>
        </w:rPr>
        <w:t>Talent washing slides in buffer.</w:t>
      </w:r>
      <w:r w:rsidR="00FA448F">
        <w:rPr>
          <w:color w:val="000000"/>
        </w:rPr>
        <w:br/>
      </w:r>
    </w:p>
    <w:p w14:paraId="000000A4" w14:textId="08743F4B" w:rsidR="00011BE7" w:rsidRPr="00FA448F" w:rsidRDefault="00000000" w:rsidP="00FA448F">
      <w:pPr>
        <w:pStyle w:val="ListParagraph"/>
        <w:numPr>
          <w:ilvl w:val="0"/>
          <w:numId w:val="3"/>
        </w:numPr>
        <w:pBdr>
          <w:top w:val="nil"/>
          <w:left w:val="nil"/>
          <w:bottom w:val="nil"/>
          <w:right w:val="nil"/>
          <w:between w:val="nil"/>
        </w:pBdr>
        <w:rPr>
          <w:rFonts w:asciiTheme="majorHAnsi" w:hAnsiTheme="majorHAnsi" w:cstheme="majorHAnsi"/>
          <w:color w:val="000000"/>
        </w:rPr>
      </w:pPr>
      <w:proofErr w:type="spellStart"/>
      <w:r w:rsidRPr="00FA448F">
        <w:rPr>
          <w:rFonts w:asciiTheme="majorHAnsi" w:hAnsiTheme="majorHAnsi" w:cstheme="majorHAnsi"/>
          <w:b/>
          <w:bCs/>
          <w:color w:val="000000"/>
        </w:rPr>
        <w:t>RNAscope</w:t>
      </w:r>
      <w:proofErr w:type="spellEnd"/>
      <w:r w:rsidRPr="00FA448F">
        <w:rPr>
          <w:rFonts w:asciiTheme="majorHAnsi" w:hAnsiTheme="majorHAnsi" w:cstheme="majorHAnsi"/>
          <w:b/>
          <w:bCs/>
          <w:color w:val="000000"/>
        </w:rPr>
        <w:t xml:space="preserve"> </w:t>
      </w:r>
      <w:proofErr w:type="spellStart"/>
      <w:r w:rsidRPr="00FA448F">
        <w:rPr>
          <w:rFonts w:asciiTheme="majorHAnsi" w:hAnsiTheme="majorHAnsi" w:cstheme="majorHAnsi"/>
          <w:b/>
          <w:bCs/>
          <w:color w:val="000000"/>
        </w:rPr>
        <w:t>HiPlex</w:t>
      </w:r>
      <w:proofErr w:type="spellEnd"/>
      <w:r w:rsidRPr="00FA448F">
        <w:rPr>
          <w:rFonts w:asciiTheme="majorHAnsi" w:hAnsiTheme="majorHAnsi" w:cstheme="majorHAnsi"/>
          <w:b/>
          <w:bCs/>
          <w:color w:val="000000"/>
        </w:rPr>
        <w:t xml:space="preserve"> Probe Hybridization and Amplification</w:t>
      </w:r>
      <w:r w:rsidRPr="00FA448F">
        <w:rPr>
          <w:rFonts w:asciiTheme="majorHAnsi" w:hAnsiTheme="majorHAnsi" w:cstheme="majorHAnsi"/>
          <w:color w:val="000000"/>
        </w:rPr>
        <w:br/>
      </w:r>
    </w:p>
    <w:p w14:paraId="000000A5" w14:textId="6CDFE714" w:rsidR="00011BE7" w:rsidRDefault="00000000">
      <w:pPr>
        <w:numPr>
          <w:ilvl w:val="1"/>
          <w:numId w:val="3"/>
        </w:numPr>
        <w:pBdr>
          <w:top w:val="nil"/>
          <w:left w:val="nil"/>
          <w:bottom w:val="nil"/>
          <w:right w:val="nil"/>
          <w:between w:val="nil"/>
        </w:pBdr>
        <w:jc w:val="both"/>
        <w:rPr>
          <w:color w:val="7030A0"/>
        </w:rPr>
      </w:pPr>
      <w:r>
        <w:rPr>
          <w:color w:val="7030A0"/>
        </w:rPr>
        <w:t>Add 1 to 2 drops of amplification reagent 1</w:t>
      </w:r>
      <w:r w:rsidR="00FA448F">
        <w:rPr>
          <w:color w:val="7030A0"/>
        </w:rPr>
        <w:t xml:space="preserve"> </w:t>
      </w:r>
      <w:r w:rsidR="00FA448F" w:rsidRPr="00FA448F">
        <w:rPr>
          <w:b/>
          <w:bCs/>
          <w:color w:val="7030A0"/>
        </w:rPr>
        <w:t>[1]</w:t>
      </w:r>
      <w:r>
        <w:rPr>
          <w:color w:val="7030A0"/>
        </w:rPr>
        <w:t xml:space="preserve"> and incubate at 40 degrees Celsius for 30 minutes </w:t>
      </w:r>
      <w:r>
        <w:rPr>
          <w:b/>
          <w:bCs/>
          <w:color w:val="7030A0"/>
        </w:rPr>
        <w:t>[</w:t>
      </w:r>
      <w:r w:rsidR="00FA448F">
        <w:rPr>
          <w:b/>
          <w:bCs/>
          <w:color w:val="7030A0"/>
        </w:rPr>
        <w:t>2</w:t>
      </w:r>
      <w:r>
        <w:rPr>
          <w:b/>
          <w:bCs/>
          <w:color w:val="7030A0"/>
        </w:rPr>
        <w:t>].</w:t>
      </w:r>
      <w:r>
        <w:rPr>
          <w:color w:val="7030A0"/>
        </w:rPr>
        <w:t xml:space="preserve"> Add wash buffer twice to wash the slides for 2 minutes </w:t>
      </w:r>
      <w:r>
        <w:rPr>
          <w:b/>
          <w:bCs/>
          <w:color w:val="7030A0"/>
        </w:rPr>
        <w:t>[</w:t>
      </w:r>
      <w:r w:rsidR="00FA448F">
        <w:rPr>
          <w:b/>
          <w:bCs/>
          <w:color w:val="7030A0"/>
        </w:rPr>
        <w:t>3</w:t>
      </w:r>
      <w:r>
        <w:rPr>
          <w:b/>
          <w:bCs/>
          <w:color w:val="7030A0"/>
        </w:rPr>
        <w:t>]</w:t>
      </w:r>
      <w:r>
        <w:rPr>
          <w:color w:val="7030A0"/>
        </w:rPr>
        <w:t>.</w:t>
      </w:r>
      <w:r>
        <w:rPr>
          <w:color w:val="7030A0"/>
        </w:rPr>
        <w:br/>
      </w:r>
    </w:p>
    <w:p w14:paraId="090782CE" w14:textId="00E88CBE" w:rsidR="00FA448F" w:rsidRDefault="00000000">
      <w:pPr>
        <w:numPr>
          <w:ilvl w:val="2"/>
          <w:numId w:val="3"/>
        </w:numPr>
        <w:pBdr>
          <w:top w:val="nil"/>
          <w:left w:val="nil"/>
          <w:bottom w:val="nil"/>
          <w:right w:val="nil"/>
          <w:between w:val="nil"/>
        </w:pBdr>
        <w:jc w:val="both"/>
        <w:rPr>
          <w:color w:val="000000"/>
        </w:rPr>
      </w:pPr>
      <w:r>
        <w:rPr>
          <w:color w:val="000000"/>
        </w:rPr>
        <w:t xml:space="preserve">Talent </w:t>
      </w:r>
      <w:proofErr w:type="gramStart"/>
      <w:r>
        <w:rPr>
          <w:color w:val="000000"/>
        </w:rPr>
        <w:t>applying</w:t>
      </w:r>
      <w:proofErr w:type="gramEnd"/>
      <w:r>
        <w:rPr>
          <w:color w:val="000000"/>
        </w:rPr>
        <w:t xml:space="preserve"> </w:t>
      </w:r>
      <w:r w:rsidR="00FA448F">
        <w:rPr>
          <w:color w:val="000000"/>
        </w:rPr>
        <w:t xml:space="preserve">the </w:t>
      </w:r>
      <w:r>
        <w:rPr>
          <w:color w:val="000000"/>
        </w:rPr>
        <w:t>reagent</w:t>
      </w:r>
      <w:r w:rsidR="00FA448F">
        <w:rPr>
          <w:color w:val="000000"/>
        </w:rPr>
        <w:t>.</w:t>
      </w:r>
      <w:r>
        <w:rPr>
          <w:color w:val="000000"/>
        </w:rPr>
        <w:t xml:space="preserve"> </w:t>
      </w:r>
    </w:p>
    <w:p w14:paraId="000000A6" w14:textId="442FB911" w:rsidR="00011BE7" w:rsidRDefault="00FA448F">
      <w:pPr>
        <w:numPr>
          <w:ilvl w:val="2"/>
          <w:numId w:val="3"/>
        </w:numPr>
        <w:pBdr>
          <w:top w:val="nil"/>
          <w:left w:val="nil"/>
          <w:bottom w:val="nil"/>
          <w:right w:val="nil"/>
          <w:between w:val="nil"/>
        </w:pBdr>
        <w:jc w:val="both"/>
        <w:rPr>
          <w:color w:val="000000"/>
        </w:rPr>
      </w:pPr>
      <w:r>
        <w:rPr>
          <w:color w:val="000000"/>
        </w:rPr>
        <w:t xml:space="preserve">Talent </w:t>
      </w:r>
      <w:r w:rsidR="00000000">
        <w:rPr>
          <w:color w:val="000000"/>
        </w:rPr>
        <w:t>placing slides into the oven.</w:t>
      </w:r>
    </w:p>
    <w:p w14:paraId="000000A7" w14:textId="77777777" w:rsidR="00011BE7" w:rsidRDefault="00000000">
      <w:pPr>
        <w:numPr>
          <w:ilvl w:val="2"/>
          <w:numId w:val="3"/>
        </w:numPr>
        <w:pBdr>
          <w:top w:val="nil"/>
          <w:left w:val="nil"/>
          <w:bottom w:val="nil"/>
          <w:right w:val="nil"/>
          <w:between w:val="nil"/>
        </w:pBdr>
        <w:jc w:val="both"/>
        <w:rPr>
          <w:color w:val="000000"/>
        </w:rPr>
      </w:pPr>
      <w:r>
        <w:rPr>
          <w:color w:val="000000"/>
        </w:rPr>
        <w:t>Shot of the talent adding 1X wash buffer to wash the slides</w:t>
      </w:r>
      <w:r>
        <w:rPr>
          <w:color w:val="000000"/>
        </w:rPr>
        <w:br/>
      </w:r>
    </w:p>
    <w:p w14:paraId="000000A9" w14:textId="100B4609" w:rsidR="00011BE7" w:rsidRPr="00FA448F" w:rsidRDefault="00FA448F" w:rsidP="00FA448F">
      <w:pPr>
        <w:numPr>
          <w:ilvl w:val="1"/>
          <w:numId w:val="3"/>
        </w:numPr>
        <w:pBdr>
          <w:top w:val="nil"/>
          <w:left w:val="nil"/>
          <w:bottom w:val="nil"/>
          <w:right w:val="nil"/>
          <w:between w:val="nil"/>
        </w:pBdr>
        <w:jc w:val="both"/>
        <w:rPr>
          <w:color w:val="7030A0"/>
        </w:rPr>
      </w:pPr>
      <w:r>
        <w:rPr>
          <w:color w:val="7030A0"/>
        </w:rPr>
        <w:t>Similarly, a</w:t>
      </w:r>
      <w:r w:rsidR="00000000">
        <w:rPr>
          <w:color w:val="7030A0"/>
        </w:rPr>
        <w:t>dd 1-2 drops of amplification reagent 2</w:t>
      </w:r>
      <w:r>
        <w:rPr>
          <w:color w:val="7030A0"/>
        </w:rPr>
        <w:t xml:space="preserve"> and reagent 3, followed by </w:t>
      </w:r>
      <w:r w:rsidR="00000000">
        <w:rPr>
          <w:color w:val="7030A0"/>
        </w:rPr>
        <w:t xml:space="preserve">incubation and washing as shown previously </w:t>
      </w:r>
      <w:r w:rsidR="00000000">
        <w:rPr>
          <w:b/>
          <w:bCs/>
          <w:color w:val="7030A0"/>
        </w:rPr>
        <w:t>[1]</w:t>
      </w:r>
      <w:r w:rsidR="00000000">
        <w:rPr>
          <w:color w:val="7030A0"/>
        </w:rPr>
        <w:t xml:space="preserve">. </w:t>
      </w:r>
    </w:p>
    <w:p w14:paraId="5B5FEF7F" w14:textId="082F542F" w:rsidR="003B314E" w:rsidRPr="003B314E" w:rsidRDefault="00000000" w:rsidP="003B314E">
      <w:pPr>
        <w:numPr>
          <w:ilvl w:val="2"/>
          <w:numId w:val="3"/>
        </w:numPr>
        <w:pBdr>
          <w:top w:val="nil"/>
          <w:left w:val="nil"/>
          <w:bottom w:val="nil"/>
          <w:right w:val="nil"/>
          <w:between w:val="nil"/>
        </w:pBdr>
        <w:jc w:val="both"/>
        <w:rPr>
          <w:color w:val="000000"/>
        </w:rPr>
      </w:pPr>
      <w:r>
        <w:rPr>
          <w:color w:val="000000"/>
        </w:rPr>
        <w:t>Shot of the talent adding second reagent</w:t>
      </w:r>
      <w:r w:rsidR="00FA448F">
        <w:rPr>
          <w:color w:val="000000"/>
        </w:rPr>
        <w:t>.</w:t>
      </w:r>
    </w:p>
    <w:p w14:paraId="4A0B5A32" w14:textId="77777777" w:rsidR="00FA448F" w:rsidRDefault="00FA448F" w:rsidP="00FA448F">
      <w:pPr>
        <w:pBdr>
          <w:top w:val="nil"/>
          <w:left w:val="nil"/>
          <w:bottom w:val="nil"/>
          <w:right w:val="nil"/>
          <w:between w:val="nil"/>
        </w:pBdr>
        <w:ind w:left="1627"/>
        <w:jc w:val="both"/>
        <w:rPr>
          <w:color w:val="000000"/>
        </w:rPr>
      </w:pPr>
    </w:p>
    <w:p w14:paraId="000000AD" w14:textId="27603FB7" w:rsidR="00011BE7" w:rsidRDefault="00000000">
      <w:pPr>
        <w:numPr>
          <w:ilvl w:val="1"/>
          <w:numId w:val="3"/>
        </w:numPr>
        <w:pBdr>
          <w:top w:val="nil"/>
          <w:left w:val="nil"/>
          <w:bottom w:val="nil"/>
          <w:right w:val="nil"/>
          <w:between w:val="nil"/>
        </w:pBdr>
        <w:jc w:val="both"/>
        <w:rPr>
          <w:color w:val="7030A0"/>
        </w:rPr>
      </w:pPr>
      <w:r>
        <w:rPr>
          <w:color w:val="7030A0"/>
        </w:rPr>
        <w:t>Add 1-2 drops of fluorophore reagent</w:t>
      </w:r>
      <w:r w:rsidR="00C366FB">
        <w:rPr>
          <w:color w:val="7030A0"/>
        </w:rPr>
        <w:t xml:space="preserve"> T1 to T4</w:t>
      </w:r>
      <w:r>
        <w:rPr>
          <w:color w:val="7030A0"/>
        </w:rPr>
        <w:t xml:space="preserve"> </w:t>
      </w:r>
      <w:r>
        <w:rPr>
          <w:b/>
          <w:bCs/>
          <w:color w:val="7030A0"/>
        </w:rPr>
        <w:t>[1].</w:t>
      </w:r>
      <w:r>
        <w:rPr>
          <w:color w:val="7030A0"/>
        </w:rPr>
        <w:t xml:space="preserve"> After incubation at 40 degrees Celsius for 15 minutes</w:t>
      </w:r>
      <w:r w:rsidR="00FA448F">
        <w:rPr>
          <w:color w:val="7030A0"/>
        </w:rPr>
        <w:t xml:space="preserve"> </w:t>
      </w:r>
      <w:r w:rsidR="00FA448F" w:rsidRPr="00FA448F">
        <w:rPr>
          <w:b/>
          <w:bCs/>
          <w:color w:val="7030A0"/>
        </w:rPr>
        <w:t>[</w:t>
      </w:r>
      <w:r w:rsidR="00FA448F">
        <w:rPr>
          <w:b/>
          <w:bCs/>
          <w:color w:val="7030A0"/>
        </w:rPr>
        <w:t>2</w:t>
      </w:r>
      <w:r w:rsidR="00FA448F" w:rsidRPr="00FA448F">
        <w:rPr>
          <w:b/>
          <w:bCs/>
          <w:color w:val="7030A0"/>
        </w:rPr>
        <w:t>]</w:t>
      </w:r>
      <w:r w:rsidRPr="00FA448F">
        <w:rPr>
          <w:b/>
          <w:bCs/>
          <w:color w:val="7030A0"/>
        </w:rPr>
        <w:t>,</w:t>
      </w:r>
      <w:r>
        <w:rPr>
          <w:color w:val="7030A0"/>
        </w:rPr>
        <w:t xml:space="preserve"> wash the slide twice in wash buffer for 2 minutes </w:t>
      </w:r>
      <w:r>
        <w:rPr>
          <w:b/>
          <w:bCs/>
          <w:color w:val="7030A0"/>
        </w:rPr>
        <w:t>[</w:t>
      </w:r>
      <w:r w:rsidR="00FA448F">
        <w:rPr>
          <w:b/>
          <w:bCs/>
          <w:color w:val="7030A0"/>
        </w:rPr>
        <w:t>3</w:t>
      </w:r>
      <w:r>
        <w:rPr>
          <w:b/>
          <w:bCs/>
          <w:color w:val="7030A0"/>
        </w:rPr>
        <w:t>]</w:t>
      </w:r>
      <w:r>
        <w:rPr>
          <w:color w:val="7030A0"/>
        </w:rPr>
        <w:t xml:space="preserve">. Add 3 to 4 drops of DAPI reagent and incubate for 1 minute at room temperature </w:t>
      </w:r>
      <w:r>
        <w:rPr>
          <w:b/>
          <w:bCs/>
          <w:color w:val="7030A0"/>
        </w:rPr>
        <w:t>[</w:t>
      </w:r>
      <w:r w:rsidR="00FA448F">
        <w:rPr>
          <w:b/>
          <w:bCs/>
          <w:color w:val="7030A0"/>
        </w:rPr>
        <w:t>4</w:t>
      </w:r>
      <w:r>
        <w:rPr>
          <w:b/>
          <w:bCs/>
          <w:color w:val="7030A0"/>
        </w:rPr>
        <w:t>]</w:t>
      </w:r>
      <w:r>
        <w:rPr>
          <w:color w:val="7030A0"/>
        </w:rPr>
        <w:t>.</w:t>
      </w:r>
    </w:p>
    <w:p w14:paraId="000000AE"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1-2 drops of fluorophore reagents.</w:t>
      </w:r>
    </w:p>
    <w:p w14:paraId="6CB1BAA7" w14:textId="33909073" w:rsidR="00FA448F" w:rsidRDefault="00FA448F">
      <w:pPr>
        <w:numPr>
          <w:ilvl w:val="2"/>
          <w:numId w:val="3"/>
        </w:numPr>
        <w:pBdr>
          <w:top w:val="nil"/>
          <w:left w:val="nil"/>
          <w:bottom w:val="nil"/>
          <w:right w:val="nil"/>
          <w:between w:val="nil"/>
        </w:pBdr>
        <w:jc w:val="both"/>
        <w:rPr>
          <w:color w:val="000000"/>
        </w:rPr>
      </w:pPr>
      <w:r>
        <w:rPr>
          <w:color w:val="000000"/>
        </w:rPr>
        <w:t>Talent places the slides in the incubator.</w:t>
      </w:r>
    </w:p>
    <w:p w14:paraId="6BEB4F34" w14:textId="7E84D15D" w:rsidR="00FA448F" w:rsidRDefault="00FA448F">
      <w:pPr>
        <w:numPr>
          <w:ilvl w:val="2"/>
          <w:numId w:val="3"/>
        </w:numPr>
        <w:pBdr>
          <w:top w:val="nil"/>
          <w:left w:val="nil"/>
          <w:bottom w:val="nil"/>
          <w:right w:val="nil"/>
          <w:between w:val="nil"/>
        </w:pBdr>
        <w:jc w:val="both"/>
        <w:rPr>
          <w:color w:val="000000"/>
        </w:rPr>
      </w:pPr>
      <w:r>
        <w:rPr>
          <w:color w:val="000000"/>
        </w:rPr>
        <w:t>Talent adding wash buffer in the slide.</w:t>
      </w:r>
    </w:p>
    <w:p w14:paraId="000000AF"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DAPI onto tissue sections on the slide.</w:t>
      </w:r>
      <w:r>
        <w:rPr>
          <w:color w:val="000000"/>
        </w:rPr>
        <w:br/>
      </w:r>
    </w:p>
    <w:p w14:paraId="000000B0" w14:textId="4860EBAC" w:rsidR="00011BE7" w:rsidRDefault="00000000">
      <w:pPr>
        <w:numPr>
          <w:ilvl w:val="1"/>
          <w:numId w:val="3"/>
        </w:numPr>
        <w:pBdr>
          <w:top w:val="nil"/>
          <w:left w:val="nil"/>
          <w:bottom w:val="nil"/>
          <w:right w:val="nil"/>
          <w:between w:val="nil"/>
        </w:pBdr>
        <w:jc w:val="both"/>
        <w:rPr>
          <w:color w:val="7030A0"/>
        </w:rPr>
      </w:pPr>
      <w:r>
        <w:rPr>
          <w:color w:val="7030A0"/>
        </w:rPr>
        <w:t xml:space="preserve">Remove excess liquid and add 100 microliters of antifade mounting medium </w:t>
      </w:r>
      <w:r>
        <w:rPr>
          <w:b/>
          <w:bCs/>
          <w:color w:val="7030A0"/>
        </w:rPr>
        <w:t>[1].</w:t>
      </w:r>
      <w:r>
        <w:rPr>
          <w:color w:val="7030A0"/>
        </w:rPr>
        <w:t xml:space="preserve"> Place a coverslip and allow it to dry for 15 to 30 minutes </w:t>
      </w:r>
      <w:r>
        <w:rPr>
          <w:b/>
          <w:bCs/>
          <w:color w:val="7030A0"/>
        </w:rPr>
        <w:t>[</w:t>
      </w:r>
      <w:r w:rsidR="00C366FB">
        <w:rPr>
          <w:b/>
          <w:bCs/>
          <w:color w:val="7030A0"/>
        </w:rPr>
        <w:t>2</w:t>
      </w:r>
      <w:r>
        <w:rPr>
          <w:b/>
          <w:bCs/>
          <w:color w:val="7030A0"/>
        </w:rPr>
        <w:t>]</w:t>
      </w:r>
      <w:r>
        <w:rPr>
          <w:color w:val="7030A0"/>
        </w:rPr>
        <w:t>.</w:t>
      </w:r>
    </w:p>
    <w:p w14:paraId="000000B1" w14:textId="77777777" w:rsidR="00011BE7" w:rsidRDefault="00000000">
      <w:pPr>
        <w:numPr>
          <w:ilvl w:val="2"/>
          <w:numId w:val="3"/>
        </w:numPr>
        <w:pBdr>
          <w:top w:val="nil"/>
          <w:left w:val="nil"/>
          <w:bottom w:val="nil"/>
          <w:right w:val="nil"/>
          <w:between w:val="nil"/>
        </w:pBdr>
        <w:jc w:val="both"/>
        <w:rPr>
          <w:color w:val="000000"/>
        </w:rPr>
      </w:pPr>
      <w:r>
        <w:rPr>
          <w:color w:val="000000"/>
        </w:rPr>
        <w:t>Talent removing excess liquid, adding 100 µL of mounting medium.</w:t>
      </w:r>
    </w:p>
    <w:p w14:paraId="000000B2" w14:textId="0B11865C" w:rsidR="00011BE7" w:rsidRDefault="00000000">
      <w:pPr>
        <w:numPr>
          <w:ilvl w:val="2"/>
          <w:numId w:val="3"/>
        </w:numPr>
        <w:pBdr>
          <w:top w:val="nil"/>
          <w:left w:val="nil"/>
          <w:bottom w:val="nil"/>
          <w:right w:val="nil"/>
          <w:between w:val="nil"/>
        </w:pBdr>
        <w:jc w:val="both"/>
        <w:rPr>
          <w:color w:val="000000"/>
        </w:rPr>
      </w:pPr>
      <w:r>
        <w:rPr>
          <w:color w:val="000000"/>
        </w:rPr>
        <w:lastRenderedPageBreak/>
        <w:t>Talent placing coverslip and leaving it undisturbed.</w:t>
      </w:r>
      <w:r w:rsidR="00B33C96">
        <w:rPr>
          <w:color w:val="000000"/>
        </w:rPr>
        <w:br/>
      </w:r>
    </w:p>
    <w:p w14:paraId="2343886E" w14:textId="77777777" w:rsidR="00C366FB" w:rsidRDefault="00C366FB" w:rsidP="00FA448F">
      <w:pPr>
        <w:pBdr>
          <w:top w:val="nil"/>
          <w:left w:val="nil"/>
          <w:bottom w:val="nil"/>
          <w:right w:val="nil"/>
          <w:between w:val="nil"/>
        </w:pBdr>
        <w:ind w:left="907"/>
        <w:jc w:val="both"/>
        <w:rPr>
          <w:color w:val="000000"/>
        </w:rPr>
      </w:pPr>
    </w:p>
    <w:p w14:paraId="000000B4" w14:textId="01BEBA81" w:rsidR="00011BE7" w:rsidRPr="0015123F" w:rsidRDefault="00000000" w:rsidP="00FA448F">
      <w:pPr>
        <w:numPr>
          <w:ilvl w:val="0"/>
          <w:numId w:val="3"/>
        </w:numPr>
        <w:pBdr>
          <w:top w:val="nil"/>
          <w:left w:val="nil"/>
          <w:bottom w:val="nil"/>
          <w:right w:val="nil"/>
          <w:between w:val="nil"/>
        </w:pBdr>
        <w:rPr>
          <w:color w:val="000000"/>
          <w:highlight w:val="yellow"/>
        </w:rPr>
      </w:pPr>
      <w:r>
        <w:rPr>
          <w:b/>
          <w:bCs/>
          <w:color w:val="000000"/>
        </w:rPr>
        <w:t>Iterative RNA Detection</w:t>
      </w:r>
      <w:r w:rsidR="00D243C8">
        <w:rPr>
          <w:b/>
          <w:bCs/>
          <w:color w:val="000000"/>
        </w:rPr>
        <w:t xml:space="preserve"> and Image Processing</w:t>
      </w:r>
    </w:p>
    <w:p w14:paraId="000000B5" w14:textId="77777777" w:rsidR="00011BE7" w:rsidRDefault="00011BE7">
      <w:pPr>
        <w:pBdr>
          <w:top w:val="nil"/>
          <w:left w:val="nil"/>
          <w:bottom w:val="nil"/>
          <w:right w:val="nil"/>
          <w:between w:val="nil"/>
        </w:pBdr>
        <w:ind w:left="360"/>
        <w:jc w:val="both"/>
        <w:rPr>
          <w:color w:val="7030A0"/>
        </w:rPr>
      </w:pPr>
    </w:p>
    <w:p w14:paraId="000000B6" w14:textId="44200D53" w:rsidR="00011BE7" w:rsidRDefault="00000000">
      <w:pPr>
        <w:numPr>
          <w:ilvl w:val="1"/>
          <w:numId w:val="3"/>
        </w:numPr>
        <w:pBdr>
          <w:top w:val="nil"/>
          <w:left w:val="nil"/>
          <w:bottom w:val="nil"/>
          <w:right w:val="nil"/>
          <w:between w:val="nil"/>
        </w:pBdr>
        <w:jc w:val="both"/>
        <w:rPr>
          <w:color w:val="7030A0"/>
        </w:rPr>
      </w:pPr>
      <w:r>
        <w:rPr>
          <w:color w:val="7030A0"/>
        </w:rPr>
        <w:t xml:space="preserve">Soak the slides in 4X </w:t>
      </w:r>
      <w:r>
        <w:rPr>
          <w:i/>
          <w:iCs/>
          <w:color w:val="FF0000"/>
        </w:rPr>
        <w:t xml:space="preserve">(4-times) </w:t>
      </w:r>
      <w:r>
        <w:rPr>
          <w:color w:val="7030A0"/>
        </w:rPr>
        <w:t xml:space="preserve">saline-sodium citrate buffer for at least 30 minutes at room temperature to remove coverslips </w:t>
      </w:r>
      <w:r>
        <w:rPr>
          <w:b/>
          <w:bCs/>
          <w:color w:val="7030A0"/>
        </w:rPr>
        <w:t>[1].</w:t>
      </w:r>
      <w:r>
        <w:rPr>
          <w:color w:val="7030A0"/>
        </w:rPr>
        <w:t xml:space="preserve"> Add fresh buffer to wash the slide </w:t>
      </w:r>
      <w:r>
        <w:rPr>
          <w:b/>
          <w:bCs/>
          <w:color w:val="7030A0"/>
        </w:rPr>
        <w:t>[2]</w:t>
      </w:r>
      <w:r>
        <w:rPr>
          <w:color w:val="7030A0"/>
        </w:rPr>
        <w:t xml:space="preserve">. After opening a fresh ampule of cleaving solution, make </w:t>
      </w:r>
      <w:r w:rsidR="00D243C8">
        <w:rPr>
          <w:color w:val="7030A0"/>
        </w:rPr>
        <w:t xml:space="preserve">a </w:t>
      </w:r>
      <w:r>
        <w:rPr>
          <w:color w:val="7030A0"/>
        </w:rPr>
        <w:t xml:space="preserve">10 percent working stock using 4X saline-sodium citrate buffer </w:t>
      </w:r>
      <w:r>
        <w:rPr>
          <w:b/>
          <w:bCs/>
          <w:color w:val="7030A0"/>
        </w:rPr>
        <w:t>[3]</w:t>
      </w:r>
      <w:r>
        <w:rPr>
          <w:color w:val="7030A0"/>
        </w:rPr>
        <w:t>.</w:t>
      </w:r>
    </w:p>
    <w:p w14:paraId="000000B7" w14:textId="77777777" w:rsidR="00011BE7" w:rsidRDefault="00011BE7">
      <w:pPr>
        <w:pBdr>
          <w:top w:val="nil"/>
          <w:left w:val="nil"/>
          <w:bottom w:val="nil"/>
          <w:right w:val="nil"/>
          <w:between w:val="nil"/>
        </w:pBdr>
        <w:ind w:left="907"/>
        <w:jc w:val="both"/>
        <w:rPr>
          <w:color w:val="7030A0"/>
        </w:rPr>
      </w:pPr>
    </w:p>
    <w:p w14:paraId="000000B8" w14:textId="77777777" w:rsidR="00011BE7" w:rsidRDefault="00000000">
      <w:pPr>
        <w:numPr>
          <w:ilvl w:val="2"/>
          <w:numId w:val="3"/>
        </w:numPr>
        <w:pBdr>
          <w:top w:val="nil"/>
          <w:left w:val="nil"/>
          <w:bottom w:val="nil"/>
          <w:right w:val="nil"/>
          <w:between w:val="nil"/>
        </w:pBdr>
        <w:jc w:val="both"/>
        <w:rPr>
          <w:color w:val="000000"/>
        </w:rPr>
      </w:pPr>
      <w:r>
        <w:rPr>
          <w:color w:val="000000"/>
        </w:rPr>
        <w:t>Talent placing slides into buffer for soaking.</w:t>
      </w:r>
    </w:p>
    <w:p w14:paraId="000000B9"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fresh buffer to wash the slide.</w:t>
      </w:r>
    </w:p>
    <w:p w14:paraId="000000BA" w14:textId="77777777" w:rsidR="00011BE7" w:rsidRDefault="00000000">
      <w:pPr>
        <w:numPr>
          <w:ilvl w:val="2"/>
          <w:numId w:val="3"/>
        </w:numPr>
        <w:pBdr>
          <w:top w:val="nil"/>
          <w:left w:val="nil"/>
          <w:bottom w:val="nil"/>
          <w:right w:val="nil"/>
          <w:between w:val="nil"/>
        </w:pBdr>
        <w:jc w:val="both"/>
        <w:rPr>
          <w:color w:val="000000"/>
        </w:rPr>
      </w:pPr>
      <w:r>
        <w:rPr>
          <w:color w:val="000000"/>
        </w:rPr>
        <w:t>Talent preparing the 10% working stock of cleaving solution.</w:t>
      </w:r>
      <w:r>
        <w:rPr>
          <w:color w:val="000000"/>
        </w:rPr>
        <w:br/>
      </w:r>
    </w:p>
    <w:p w14:paraId="000000BB" w14:textId="77777777" w:rsidR="00011BE7" w:rsidRDefault="00000000">
      <w:pPr>
        <w:numPr>
          <w:ilvl w:val="1"/>
          <w:numId w:val="3"/>
        </w:numPr>
        <w:pBdr>
          <w:top w:val="nil"/>
          <w:left w:val="nil"/>
          <w:bottom w:val="nil"/>
          <w:right w:val="nil"/>
          <w:between w:val="nil"/>
        </w:pBdr>
        <w:jc w:val="both"/>
        <w:rPr>
          <w:color w:val="7030A0"/>
        </w:rPr>
      </w:pPr>
      <w:r>
        <w:rPr>
          <w:color w:val="7030A0"/>
        </w:rPr>
        <w:t>Add 3-4 drops of ten percent cleaving solution and incubate for 15 minutes at room temperature</w:t>
      </w:r>
      <w:r>
        <w:rPr>
          <w:b/>
          <w:bCs/>
          <w:color w:val="7030A0"/>
        </w:rPr>
        <w:t xml:space="preserve"> [1].</w:t>
      </w:r>
      <w:r>
        <w:rPr>
          <w:color w:val="7030A0"/>
        </w:rPr>
        <w:t xml:space="preserve"> Wash twice in 0.5 percent PBS with detergent for 2 minutes </w:t>
      </w:r>
      <w:r>
        <w:rPr>
          <w:b/>
          <w:bCs/>
          <w:color w:val="7030A0"/>
        </w:rPr>
        <w:t>[2]</w:t>
      </w:r>
      <w:r>
        <w:rPr>
          <w:color w:val="7030A0"/>
        </w:rPr>
        <w:t>.</w:t>
      </w:r>
      <w:r>
        <w:rPr>
          <w:color w:val="000000"/>
        </w:rPr>
        <w:br/>
      </w:r>
    </w:p>
    <w:p w14:paraId="000000BC"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3-4 drops of 10% cleaving solution.</w:t>
      </w:r>
    </w:p>
    <w:p w14:paraId="000000BD"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0.5% PBS with detergent to wash the slides.</w:t>
      </w:r>
      <w:r>
        <w:rPr>
          <w:color w:val="000000"/>
        </w:rPr>
        <w:br/>
      </w:r>
    </w:p>
    <w:p w14:paraId="000000BE" w14:textId="32A0980D" w:rsidR="00011BE7" w:rsidRDefault="00000000">
      <w:pPr>
        <w:numPr>
          <w:ilvl w:val="1"/>
          <w:numId w:val="3"/>
        </w:numPr>
        <w:pBdr>
          <w:top w:val="nil"/>
          <w:left w:val="nil"/>
          <w:bottom w:val="nil"/>
          <w:right w:val="nil"/>
          <w:between w:val="nil"/>
        </w:pBdr>
        <w:jc w:val="both"/>
        <w:rPr>
          <w:color w:val="7030A0"/>
        </w:rPr>
      </w:pPr>
      <w:r>
        <w:rPr>
          <w:color w:val="7030A0"/>
        </w:rPr>
        <w:t>Add the fluorophore reagent T5 to T8</w:t>
      </w:r>
      <w:r w:rsidR="00D243C8">
        <w:rPr>
          <w:color w:val="7030A0"/>
        </w:rPr>
        <w:t xml:space="preserve"> </w:t>
      </w:r>
      <w:r>
        <w:rPr>
          <w:color w:val="7030A0"/>
        </w:rPr>
        <w:t xml:space="preserve">to the slides </w:t>
      </w:r>
      <w:r>
        <w:rPr>
          <w:b/>
          <w:bCs/>
          <w:color w:val="7030A0"/>
        </w:rPr>
        <w:t>[1].</w:t>
      </w:r>
      <w:r>
        <w:rPr>
          <w:color w:val="7030A0"/>
        </w:rPr>
        <w:t xml:space="preserve"> After incubating at 40 degrees Celsius for 15 minutes, wash twice in</w:t>
      </w:r>
      <w:r w:rsidR="00C366FB">
        <w:rPr>
          <w:color w:val="7030A0"/>
        </w:rPr>
        <w:t xml:space="preserve"> </w:t>
      </w:r>
      <w:r>
        <w:rPr>
          <w:color w:val="7030A0"/>
        </w:rPr>
        <w:t xml:space="preserve">wash buffer for 2 minutes </w:t>
      </w:r>
      <w:r>
        <w:rPr>
          <w:b/>
          <w:bCs/>
          <w:color w:val="7030A0"/>
        </w:rPr>
        <w:t>[2]</w:t>
      </w:r>
      <w:r>
        <w:rPr>
          <w:color w:val="7030A0"/>
        </w:rPr>
        <w:t xml:space="preserve">. </w:t>
      </w:r>
      <w:r w:rsidR="00D243C8">
        <w:rPr>
          <w:color w:val="7030A0"/>
        </w:rPr>
        <w:t>R</w:t>
      </w:r>
      <w:r>
        <w:rPr>
          <w:color w:val="7030A0"/>
        </w:rPr>
        <w:t>emov</w:t>
      </w:r>
      <w:r w:rsidR="00D243C8">
        <w:rPr>
          <w:color w:val="7030A0"/>
        </w:rPr>
        <w:t>e</w:t>
      </w:r>
      <w:r>
        <w:rPr>
          <w:color w:val="7030A0"/>
        </w:rPr>
        <w:t xml:space="preserve"> excess liquid, add 100 microliters of mounting medium </w:t>
      </w:r>
      <w:r>
        <w:rPr>
          <w:b/>
          <w:bCs/>
          <w:color w:val="7030A0"/>
        </w:rPr>
        <w:t>[3].</w:t>
      </w:r>
      <w:r>
        <w:rPr>
          <w:color w:val="7030A0"/>
        </w:rPr>
        <w:t xml:space="preserve"> Place the coverslip </w:t>
      </w:r>
      <w:r w:rsidR="00C366FB">
        <w:rPr>
          <w:color w:val="7030A0"/>
        </w:rPr>
        <w:t xml:space="preserve">at 4 degrees Celsius </w:t>
      </w:r>
      <w:r>
        <w:rPr>
          <w:color w:val="7030A0"/>
        </w:rPr>
        <w:t>for 15 to 30 minutes</w:t>
      </w:r>
      <w:r w:rsidR="00C366FB">
        <w:rPr>
          <w:color w:val="7030A0"/>
        </w:rPr>
        <w:t xml:space="preserve"> to </w:t>
      </w:r>
      <w:r w:rsidR="00D243C8">
        <w:rPr>
          <w:color w:val="7030A0"/>
        </w:rPr>
        <w:t>dry, followed</w:t>
      </w:r>
      <w:r w:rsidR="00C366FB">
        <w:rPr>
          <w:color w:val="7030A0"/>
        </w:rPr>
        <w:t xml:space="preserve"> by image acquisition</w:t>
      </w:r>
      <w:r w:rsidR="003B314E">
        <w:rPr>
          <w:color w:val="7030A0"/>
        </w:rPr>
        <w:t xml:space="preserve"> </w:t>
      </w:r>
      <w:r>
        <w:rPr>
          <w:b/>
          <w:bCs/>
          <w:color w:val="7030A0"/>
        </w:rPr>
        <w:t>[4].</w:t>
      </w:r>
      <w:r>
        <w:rPr>
          <w:color w:val="000000"/>
        </w:rPr>
        <w:br/>
      </w:r>
    </w:p>
    <w:p w14:paraId="000000BF" w14:textId="77777777" w:rsidR="00011BE7" w:rsidRDefault="00000000">
      <w:pPr>
        <w:numPr>
          <w:ilvl w:val="2"/>
          <w:numId w:val="3"/>
        </w:numPr>
        <w:pBdr>
          <w:top w:val="nil"/>
          <w:left w:val="nil"/>
          <w:bottom w:val="nil"/>
          <w:right w:val="nil"/>
          <w:between w:val="nil"/>
        </w:pBdr>
        <w:jc w:val="both"/>
        <w:rPr>
          <w:color w:val="000000"/>
        </w:rPr>
      </w:pPr>
      <w:r>
        <w:rPr>
          <w:color w:val="000000"/>
        </w:rPr>
        <w:t>Talent adding the fluorophore reagent.</w:t>
      </w:r>
    </w:p>
    <w:p w14:paraId="000000C0" w14:textId="77777777" w:rsidR="00011BE7" w:rsidRDefault="00000000">
      <w:pPr>
        <w:numPr>
          <w:ilvl w:val="2"/>
          <w:numId w:val="3"/>
        </w:numPr>
        <w:pBdr>
          <w:top w:val="nil"/>
          <w:left w:val="nil"/>
          <w:bottom w:val="nil"/>
          <w:right w:val="nil"/>
          <w:between w:val="nil"/>
        </w:pBdr>
        <w:jc w:val="both"/>
        <w:rPr>
          <w:color w:val="000000"/>
        </w:rPr>
      </w:pPr>
      <w:r>
        <w:rPr>
          <w:color w:val="000000"/>
        </w:rPr>
        <w:t>Talent washing the slides with buffer.</w:t>
      </w:r>
    </w:p>
    <w:p w14:paraId="000000C1" w14:textId="1DE7B6D5" w:rsidR="00011BE7" w:rsidRDefault="00000000">
      <w:pPr>
        <w:numPr>
          <w:ilvl w:val="2"/>
          <w:numId w:val="3"/>
        </w:numPr>
        <w:pBdr>
          <w:top w:val="nil"/>
          <w:left w:val="nil"/>
          <w:bottom w:val="nil"/>
          <w:right w:val="nil"/>
          <w:between w:val="nil"/>
        </w:pBdr>
        <w:jc w:val="both"/>
        <w:rPr>
          <w:color w:val="000000"/>
        </w:rPr>
      </w:pPr>
      <w:r>
        <w:rPr>
          <w:color w:val="000000"/>
        </w:rPr>
        <w:t xml:space="preserve">Talent </w:t>
      </w:r>
      <w:r w:rsidR="00D243C8">
        <w:rPr>
          <w:color w:val="000000"/>
        </w:rPr>
        <w:t xml:space="preserve">removing excess liquid and </w:t>
      </w:r>
      <w:r>
        <w:rPr>
          <w:color w:val="000000"/>
        </w:rPr>
        <w:t>adding 100 µL of mounting medium on the slide</w:t>
      </w:r>
    </w:p>
    <w:p w14:paraId="000000C2" w14:textId="77777777" w:rsidR="00011BE7" w:rsidRDefault="00000000">
      <w:pPr>
        <w:numPr>
          <w:ilvl w:val="2"/>
          <w:numId w:val="3"/>
        </w:numPr>
        <w:pBdr>
          <w:top w:val="nil"/>
          <w:left w:val="nil"/>
          <w:bottom w:val="nil"/>
          <w:right w:val="nil"/>
          <w:between w:val="nil"/>
        </w:pBdr>
        <w:jc w:val="both"/>
        <w:rPr>
          <w:color w:val="000000"/>
        </w:rPr>
      </w:pPr>
      <w:r>
        <w:rPr>
          <w:color w:val="000000"/>
        </w:rPr>
        <w:t>Talent mounting slides with coverslip and keeping it for drying.</w:t>
      </w:r>
      <w:r>
        <w:rPr>
          <w:color w:val="000000"/>
        </w:rPr>
        <w:br/>
      </w:r>
    </w:p>
    <w:p w14:paraId="000000C3" w14:textId="4D79D85C" w:rsidR="00011BE7" w:rsidRDefault="00000000">
      <w:pPr>
        <w:numPr>
          <w:ilvl w:val="1"/>
          <w:numId w:val="3"/>
        </w:numPr>
        <w:pBdr>
          <w:top w:val="nil"/>
          <w:left w:val="nil"/>
          <w:bottom w:val="nil"/>
          <w:right w:val="nil"/>
          <w:between w:val="nil"/>
        </w:pBdr>
        <w:jc w:val="both"/>
        <w:rPr>
          <w:color w:val="000000"/>
        </w:rPr>
      </w:pPr>
      <w:r>
        <w:rPr>
          <w:color w:val="7030A0"/>
        </w:rPr>
        <w:t xml:space="preserve">Repeat the cleaving and hybridization process with fluorophore reagent T9 to T12 if required </w:t>
      </w:r>
      <w:r>
        <w:rPr>
          <w:b/>
          <w:bCs/>
          <w:color w:val="7030A0"/>
        </w:rPr>
        <w:t>[2]</w:t>
      </w:r>
      <w:r>
        <w:rPr>
          <w:color w:val="7030A0"/>
        </w:rPr>
        <w:t>.</w:t>
      </w:r>
    </w:p>
    <w:p w14:paraId="000000C8" w14:textId="0D058C42" w:rsidR="00011BE7" w:rsidRDefault="00000000" w:rsidP="00D243C8">
      <w:pPr>
        <w:numPr>
          <w:ilvl w:val="2"/>
          <w:numId w:val="3"/>
        </w:numPr>
        <w:pBdr>
          <w:top w:val="nil"/>
          <w:left w:val="nil"/>
          <w:bottom w:val="nil"/>
          <w:right w:val="nil"/>
          <w:between w:val="nil"/>
        </w:pBdr>
        <w:jc w:val="both"/>
        <w:rPr>
          <w:color w:val="7030A0"/>
        </w:rPr>
      </w:pPr>
      <w:r>
        <w:rPr>
          <w:color w:val="000000"/>
        </w:rPr>
        <w:t>Representative shot of the slides being soaked in 4X saline-sodium citrate buffer.</w:t>
      </w:r>
      <w:r>
        <w:rPr>
          <w:color w:val="000000"/>
        </w:rPr>
        <w:br/>
      </w:r>
    </w:p>
    <w:p w14:paraId="000000C9" w14:textId="55F5EBFC" w:rsidR="00011BE7" w:rsidRDefault="00D243C8" w:rsidP="008F1E61">
      <w:pPr>
        <w:numPr>
          <w:ilvl w:val="1"/>
          <w:numId w:val="3"/>
        </w:numPr>
        <w:pBdr>
          <w:top w:val="nil"/>
          <w:left w:val="nil"/>
          <w:bottom w:val="nil"/>
          <w:right w:val="nil"/>
          <w:between w:val="nil"/>
        </w:pBdr>
        <w:rPr>
          <w:color w:val="7030A0"/>
        </w:rPr>
      </w:pPr>
      <w:r>
        <w:rPr>
          <w:color w:val="7030A0"/>
        </w:rPr>
        <w:t>Next, o</w:t>
      </w:r>
      <w:r w:rsidR="00000000">
        <w:rPr>
          <w:color w:val="7030A0"/>
        </w:rPr>
        <w:t>pen a raw image file and process the image using consistent parameters</w:t>
      </w:r>
      <w:r w:rsidR="003B314E">
        <w:rPr>
          <w:color w:val="7030A0"/>
        </w:rPr>
        <w:t>,</w:t>
      </w:r>
      <w:r w:rsidR="00000000">
        <w:rPr>
          <w:color w:val="7030A0"/>
        </w:rPr>
        <w:t xml:space="preserve"> including </w:t>
      </w:r>
      <w:r w:rsidR="008F1E61">
        <w:rPr>
          <w:color w:val="7030A0"/>
        </w:rPr>
        <w:t xml:space="preserve">channel naming, </w:t>
      </w:r>
      <w:r w:rsidR="00000000">
        <w:rPr>
          <w:color w:val="7030A0"/>
        </w:rPr>
        <w:t>background subtraction</w:t>
      </w:r>
      <w:r>
        <w:rPr>
          <w:color w:val="7030A0"/>
        </w:rPr>
        <w:t>,</w:t>
      </w:r>
      <w:r w:rsidR="008F1E61">
        <w:rPr>
          <w:color w:val="7030A0"/>
        </w:rPr>
        <w:t xml:space="preserve"> and</w:t>
      </w:r>
      <w:r w:rsidR="00000000">
        <w:rPr>
          <w:color w:val="7030A0"/>
        </w:rPr>
        <w:t xml:space="preserve"> smoothing</w:t>
      </w:r>
      <w:r w:rsidR="008F1E61">
        <w:rPr>
          <w:color w:val="7030A0"/>
        </w:rPr>
        <w:t xml:space="preserve"> </w:t>
      </w:r>
      <w:r w:rsidR="008F1E61" w:rsidRPr="008F1E61">
        <w:rPr>
          <w:b/>
          <w:bCs/>
          <w:color w:val="7030A0"/>
        </w:rPr>
        <w:t>[</w:t>
      </w:r>
      <w:r w:rsidR="008F1E61">
        <w:rPr>
          <w:b/>
          <w:bCs/>
          <w:color w:val="7030A0"/>
        </w:rPr>
        <w:t>1</w:t>
      </w:r>
      <w:r w:rsidR="00000000">
        <w:rPr>
          <w:b/>
          <w:bCs/>
          <w:color w:val="7030A0"/>
        </w:rPr>
        <w:t>]</w:t>
      </w:r>
      <w:r w:rsidR="00000000">
        <w:rPr>
          <w:color w:val="7030A0"/>
        </w:rPr>
        <w:t>.</w:t>
      </w:r>
      <w:r w:rsidR="00000000">
        <w:rPr>
          <w:color w:val="000000"/>
        </w:rPr>
        <w:br/>
      </w:r>
    </w:p>
    <w:p w14:paraId="000000CC" w14:textId="27595DE4" w:rsidR="00011BE7" w:rsidRPr="008F1E61" w:rsidRDefault="00000000" w:rsidP="00D243C8">
      <w:pPr>
        <w:numPr>
          <w:ilvl w:val="2"/>
          <w:numId w:val="3"/>
        </w:numPr>
        <w:pBdr>
          <w:top w:val="nil"/>
          <w:left w:val="nil"/>
          <w:bottom w:val="nil"/>
          <w:right w:val="nil"/>
          <w:between w:val="nil"/>
        </w:pBdr>
        <w:rPr>
          <w:color w:val="000000"/>
        </w:rPr>
      </w:pPr>
      <w:r w:rsidRPr="00B33C96">
        <w:rPr>
          <w:color w:val="000000"/>
        </w:rPr>
        <w:t>SCREEN:</w:t>
      </w:r>
      <w:r w:rsidR="008F1E61">
        <w:rPr>
          <w:color w:val="000000"/>
        </w:rPr>
        <w:t xml:space="preserve"> </w:t>
      </w:r>
      <w:r w:rsidR="008F1E61" w:rsidRPr="008F1E61">
        <w:rPr>
          <w:color w:val="000000"/>
        </w:rPr>
        <w:t>70303_screenshot_1</w:t>
      </w:r>
      <w:r w:rsidR="008F1E61">
        <w:rPr>
          <w:color w:val="000000"/>
        </w:rPr>
        <w:t>.mp4</w:t>
      </w:r>
      <w:proofErr w:type="gramStart"/>
      <w:r w:rsidR="008F1E61">
        <w:rPr>
          <w:color w:val="000000"/>
        </w:rPr>
        <w:t xml:space="preserve">: </w:t>
      </w:r>
      <w:r>
        <w:rPr>
          <w:color w:val="000000"/>
        </w:rPr>
        <w:t xml:space="preserve"> </w:t>
      </w:r>
      <w:r w:rsidR="008F1E61">
        <w:rPr>
          <w:color w:val="000000"/>
        </w:rPr>
        <w:t>00</w:t>
      </w:r>
      <w:proofErr w:type="gramEnd"/>
      <w:r w:rsidR="008F1E61">
        <w:rPr>
          <w:color w:val="000000"/>
        </w:rPr>
        <w:t>:00-00:07, 00:52-01:09</w:t>
      </w:r>
      <w:r w:rsidRPr="008F1E61">
        <w:rPr>
          <w:color w:val="000000"/>
        </w:rPr>
        <w:br/>
      </w:r>
    </w:p>
    <w:p w14:paraId="000000CD" w14:textId="6D587088" w:rsidR="00011BE7" w:rsidRDefault="008F1E61" w:rsidP="008F1E61">
      <w:pPr>
        <w:numPr>
          <w:ilvl w:val="1"/>
          <w:numId w:val="3"/>
        </w:numPr>
        <w:pBdr>
          <w:top w:val="nil"/>
          <w:left w:val="nil"/>
          <w:bottom w:val="nil"/>
          <w:right w:val="nil"/>
          <w:between w:val="nil"/>
        </w:pBdr>
        <w:rPr>
          <w:color w:val="7030A0"/>
        </w:rPr>
      </w:pPr>
      <w:r>
        <w:rPr>
          <w:color w:val="7030A0"/>
        </w:rPr>
        <w:t xml:space="preserve">To perform image registration and alignment, launch the software and select </w:t>
      </w:r>
      <w:proofErr w:type="spellStart"/>
      <w:r>
        <w:rPr>
          <w:b/>
          <w:bCs/>
          <w:color w:val="7030A0"/>
        </w:rPr>
        <w:t>Imaris</w:t>
      </w:r>
      <w:proofErr w:type="spellEnd"/>
      <w:r>
        <w:rPr>
          <w:b/>
          <w:bCs/>
          <w:color w:val="7030A0"/>
        </w:rPr>
        <w:t xml:space="preserve"> extensions</w:t>
      </w:r>
      <w:r>
        <w:rPr>
          <w:color w:val="7030A0"/>
        </w:rPr>
        <w:t xml:space="preserve">, then </w:t>
      </w:r>
      <w:proofErr w:type="spellStart"/>
      <w:r>
        <w:rPr>
          <w:b/>
          <w:bCs/>
          <w:color w:val="7030A0"/>
        </w:rPr>
        <w:t>SimpleITK</w:t>
      </w:r>
      <w:proofErr w:type="spellEnd"/>
      <w:r>
        <w:rPr>
          <w:color w:val="7030A0"/>
        </w:rPr>
        <w:t xml:space="preserve">, and choose </w:t>
      </w:r>
      <w:r>
        <w:rPr>
          <w:b/>
          <w:bCs/>
          <w:color w:val="7030A0"/>
        </w:rPr>
        <w:t xml:space="preserve">Affine registration of z-stack using common </w:t>
      </w:r>
      <w:r>
        <w:rPr>
          <w:b/>
          <w:bCs/>
          <w:color w:val="7030A0"/>
        </w:rPr>
        <w:lastRenderedPageBreak/>
        <w:t>channel [1]</w:t>
      </w:r>
      <w:r>
        <w:rPr>
          <w:color w:val="7030A0"/>
        </w:rPr>
        <w:t>.</w:t>
      </w:r>
      <w:r>
        <w:rPr>
          <w:color w:val="000000"/>
        </w:rPr>
        <w:br/>
      </w:r>
    </w:p>
    <w:p w14:paraId="000000CF" w14:textId="6F54762A" w:rsidR="00011BE7" w:rsidRPr="008F1E61" w:rsidRDefault="00000000" w:rsidP="008F1E61">
      <w:pPr>
        <w:numPr>
          <w:ilvl w:val="2"/>
          <w:numId w:val="3"/>
        </w:numPr>
        <w:pBdr>
          <w:top w:val="nil"/>
          <w:left w:val="nil"/>
          <w:bottom w:val="nil"/>
          <w:right w:val="nil"/>
          <w:between w:val="nil"/>
        </w:pBdr>
        <w:rPr>
          <w:color w:val="000000"/>
        </w:rPr>
      </w:pPr>
      <w:r w:rsidRPr="00B33C96">
        <w:rPr>
          <w:color w:val="000000"/>
        </w:rPr>
        <w:t>SCREEN:</w:t>
      </w:r>
      <w:r>
        <w:rPr>
          <w:color w:val="000000"/>
        </w:rPr>
        <w:t xml:space="preserve"> </w:t>
      </w:r>
      <w:r w:rsidR="008F1E61" w:rsidRPr="008F1E61">
        <w:rPr>
          <w:color w:val="000000"/>
        </w:rPr>
        <w:t>70303_screenshot_2</w:t>
      </w:r>
      <w:r w:rsidR="008F1E61">
        <w:rPr>
          <w:color w:val="000000"/>
        </w:rPr>
        <w:t>.mp4</w:t>
      </w:r>
      <w:r w:rsidRPr="008F1E61">
        <w:rPr>
          <w:color w:val="000000"/>
        </w:rPr>
        <w:br/>
      </w:r>
    </w:p>
    <w:p w14:paraId="000000D0" w14:textId="77777777" w:rsidR="00011BE7" w:rsidRDefault="00000000">
      <w:pPr>
        <w:numPr>
          <w:ilvl w:val="1"/>
          <w:numId w:val="3"/>
        </w:numPr>
        <w:pBdr>
          <w:top w:val="nil"/>
          <w:left w:val="nil"/>
          <w:bottom w:val="nil"/>
          <w:right w:val="nil"/>
          <w:between w:val="nil"/>
        </w:pBdr>
        <w:jc w:val="both"/>
        <w:rPr>
          <w:color w:val="7030A0"/>
        </w:rPr>
      </w:pPr>
      <w:r>
        <w:rPr>
          <w:color w:val="7030A0"/>
        </w:rPr>
        <w:t xml:space="preserve">Upload one image from each of the multiplex cycles and enter the channel separator character for all named channels </w:t>
      </w:r>
      <w:r>
        <w:rPr>
          <w:b/>
          <w:bCs/>
          <w:color w:val="7030A0"/>
        </w:rPr>
        <w:t>[1]</w:t>
      </w:r>
      <w:r>
        <w:rPr>
          <w:color w:val="7030A0"/>
        </w:rPr>
        <w:t xml:space="preserve">. Select the registration channel and define the fixed image for alignment </w:t>
      </w:r>
      <w:r>
        <w:rPr>
          <w:b/>
          <w:bCs/>
          <w:color w:val="7030A0"/>
        </w:rPr>
        <w:t>[2]</w:t>
      </w:r>
      <w:r>
        <w:rPr>
          <w:color w:val="7030A0"/>
        </w:rPr>
        <w:t xml:space="preserve">. Click </w:t>
      </w:r>
      <w:r>
        <w:rPr>
          <w:b/>
          <w:bCs/>
          <w:color w:val="7030A0"/>
        </w:rPr>
        <w:t>Register</w:t>
      </w:r>
      <w:r>
        <w:rPr>
          <w:color w:val="7030A0"/>
        </w:rPr>
        <w:t xml:space="preserve"> and then select </w:t>
      </w:r>
      <w:r>
        <w:rPr>
          <w:b/>
          <w:bCs/>
          <w:color w:val="7030A0"/>
        </w:rPr>
        <w:t>Resample and save combined image</w:t>
      </w:r>
      <w:r>
        <w:rPr>
          <w:color w:val="7030A0"/>
        </w:rPr>
        <w:t xml:space="preserve"> </w:t>
      </w:r>
      <w:r>
        <w:rPr>
          <w:b/>
          <w:bCs/>
          <w:color w:val="7030A0"/>
        </w:rPr>
        <w:t>[3]</w:t>
      </w:r>
      <w:r>
        <w:rPr>
          <w:color w:val="7030A0"/>
        </w:rPr>
        <w:t>.</w:t>
      </w:r>
    </w:p>
    <w:p w14:paraId="000000D1" w14:textId="77777777" w:rsidR="00011BE7" w:rsidRDefault="00011BE7">
      <w:pPr>
        <w:pBdr>
          <w:top w:val="nil"/>
          <w:left w:val="nil"/>
          <w:bottom w:val="nil"/>
          <w:right w:val="nil"/>
          <w:between w:val="nil"/>
        </w:pBdr>
        <w:ind w:left="907"/>
        <w:jc w:val="both"/>
        <w:rPr>
          <w:color w:val="7030A0"/>
        </w:rPr>
      </w:pPr>
    </w:p>
    <w:p w14:paraId="67EC6581" w14:textId="51B9B7F1" w:rsidR="008F1E61" w:rsidRPr="00B33C96" w:rsidRDefault="00000000" w:rsidP="008F1E61">
      <w:pPr>
        <w:numPr>
          <w:ilvl w:val="2"/>
          <w:numId w:val="3"/>
        </w:numPr>
        <w:pBdr>
          <w:top w:val="nil"/>
          <w:left w:val="nil"/>
          <w:bottom w:val="nil"/>
          <w:right w:val="nil"/>
          <w:between w:val="nil"/>
        </w:pBdr>
        <w:jc w:val="both"/>
        <w:rPr>
          <w:color w:val="000000"/>
        </w:rPr>
      </w:pPr>
      <w:r w:rsidRPr="00B33C96">
        <w:rPr>
          <w:color w:val="000000"/>
        </w:rPr>
        <w:t>SCREEN</w:t>
      </w:r>
      <w:proofErr w:type="gramStart"/>
      <w:r w:rsidRPr="00B33C96">
        <w:rPr>
          <w:color w:val="000000"/>
        </w:rPr>
        <w:t xml:space="preserve">: </w:t>
      </w:r>
      <w:r w:rsidR="00B33C96" w:rsidRPr="00B33C96">
        <w:rPr>
          <w:color w:val="000000"/>
        </w:rPr>
        <w:t xml:space="preserve"> 70303_screenshot_3.mp4</w:t>
      </w:r>
      <w:proofErr w:type="gramEnd"/>
      <w:r w:rsidR="00B33C96" w:rsidRPr="00B33C96">
        <w:rPr>
          <w:color w:val="000000"/>
        </w:rPr>
        <w:t xml:space="preserve">: </w:t>
      </w:r>
      <w:r w:rsidR="008F1E61" w:rsidRPr="00B33C96">
        <w:rPr>
          <w:color w:val="000000"/>
        </w:rPr>
        <w:t>00:05-00:14</w:t>
      </w:r>
    </w:p>
    <w:p w14:paraId="75837620" w14:textId="3DD297A2" w:rsidR="008F1E61" w:rsidRPr="00B33C96" w:rsidRDefault="00000000" w:rsidP="008F1E61">
      <w:pPr>
        <w:numPr>
          <w:ilvl w:val="2"/>
          <w:numId w:val="3"/>
        </w:numPr>
        <w:pBdr>
          <w:top w:val="nil"/>
          <w:left w:val="nil"/>
          <w:bottom w:val="nil"/>
          <w:right w:val="nil"/>
          <w:between w:val="nil"/>
        </w:pBdr>
        <w:jc w:val="both"/>
        <w:rPr>
          <w:color w:val="000000"/>
        </w:rPr>
      </w:pPr>
      <w:r w:rsidRPr="00B33C96">
        <w:rPr>
          <w:color w:val="000000"/>
        </w:rPr>
        <w:t>SCREEN</w:t>
      </w:r>
      <w:proofErr w:type="gramStart"/>
      <w:r w:rsidRPr="00B33C96">
        <w:rPr>
          <w:color w:val="000000"/>
        </w:rPr>
        <w:t xml:space="preserve">: </w:t>
      </w:r>
      <w:r w:rsidR="00B33C96" w:rsidRPr="00B33C96">
        <w:rPr>
          <w:color w:val="000000"/>
        </w:rPr>
        <w:t xml:space="preserve"> 70303_screenshot_3.mp4</w:t>
      </w:r>
      <w:proofErr w:type="gramEnd"/>
      <w:r w:rsidR="00B33C96" w:rsidRPr="00B33C96">
        <w:rPr>
          <w:color w:val="000000"/>
        </w:rPr>
        <w:t xml:space="preserve">: </w:t>
      </w:r>
      <w:r w:rsidR="008F1E61" w:rsidRPr="00B33C96">
        <w:rPr>
          <w:color w:val="000000"/>
        </w:rPr>
        <w:t>00:17-00:21</w:t>
      </w:r>
    </w:p>
    <w:p w14:paraId="000000D5" w14:textId="61761BB3" w:rsidR="00011BE7" w:rsidRPr="008F1E61" w:rsidRDefault="00000000" w:rsidP="008F1E61">
      <w:pPr>
        <w:numPr>
          <w:ilvl w:val="2"/>
          <w:numId w:val="3"/>
        </w:numPr>
        <w:pBdr>
          <w:top w:val="nil"/>
          <w:left w:val="nil"/>
          <w:bottom w:val="nil"/>
          <w:right w:val="nil"/>
          <w:between w:val="nil"/>
        </w:pBdr>
        <w:jc w:val="both"/>
        <w:rPr>
          <w:color w:val="000000"/>
        </w:rPr>
      </w:pPr>
      <w:r w:rsidRPr="00B33C96">
        <w:rPr>
          <w:color w:val="000000"/>
        </w:rPr>
        <w:t>SCREEN:</w:t>
      </w:r>
      <w:r w:rsidR="00B33C96">
        <w:rPr>
          <w:color w:val="000000"/>
        </w:rPr>
        <w:t xml:space="preserve"> </w:t>
      </w:r>
      <w:r w:rsidR="00B33C96" w:rsidRPr="008F1E61">
        <w:rPr>
          <w:color w:val="000000"/>
        </w:rPr>
        <w:t>70303_screenshot_</w:t>
      </w:r>
      <w:r w:rsidR="00B33C96">
        <w:rPr>
          <w:color w:val="000000"/>
        </w:rPr>
        <w:t>3.mp4</w:t>
      </w:r>
      <w:proofErr w:type="gramStart"/>
      <w:r w:rsidR="00B33C96">
        <w:rPr>
          <w:color w:val="000000"/>
        </w:rPr>
        <w:t xml:space="preserve">: </w:t>
      </w:r>
      <w:r w:rsidR="008F1E61">
        <w:rPr>
          <w:color w:val="000000"/>
        </w:rPr>
        <w:t xml:space="preserve"> 00</w:t>
      </w:r>
      <w:proofErr w:type="gramEnd"/>
      <w:r w:rsidR="008F1E61">
        <w:rPr>
          <w:color w:val="000000"/>
        </w:rPr>
        <w:t>:22-</w:t>
      </w:r>
      <w:r w:rsidR="00B33C96">
        <w:rPr>
          <w:color w:val="000000"/>
        </w:rPr>
        <w:t xml:space="preserve">00:24; </w:t>
      </w:r>
      <w:r w:rsidR="00B33C96" w:rsidRPr="008F1E61">
        <w:rPr>
          <w:color w:val="000000"/>
        </w:rPr>
        <w:t>70303_screenshot_</w:t>
      </w:r>
      <w:r w:rsidR="00B33C96">
        <w:rPr>
          <w:color w:val="000000"/>
        </w:rPr>
        <w:t>4.mp4: 00:03-00:06</w:t>
      </w:r>
      <w:r w:rsidRPr="008F1E61">
        <w:rPr>
          <w:color w:val="000000"/>
        </w:rPr>
        <w:t xml:space="preserve"> </w:t>
      </w:r>
    </w:p>
    <w:p w14:paraId="000000D6" w14:textId="77777777" w:rsidR="00011BE7" w:rsidRDefault="00011BE7">
      <w:pPr>
        <w:widowControl w:val="0"/>
        <w:rPr>
          <w:color w:val="000000"/>
        </w:rPr>
      </w:pPr>
    </w:p>
    <w:p w14:paraId="000000D7" w14:textId="77777777" w:rsidR="00011BE7" w:rsidRDefault="00000000">
      <w:pPr>
        <w:pBdr>
          <w:top w:val="nil"/>
          <w:left w:val="nil"/>
          <w:bottom w:val="nil"/>
          <w:right w:val="nil"/>
          <w:between w:val="nil"/>
        </w:pBdr>
        <w:spacing w:before="120"/>
        <w:ind w:left="1627"/>
        <w:rPr>
          <w:color w:val="000000"/>
        </w:rPr>
      </w:pPr>
      <w:r>
        <w:br w:type="page"/>
      </w:r>
    </w:p>
    <w:p w14:paraId="000000DD" w14:textId="633BC92E" w:rsidR="00011BE7" w:rsidRDefault="00000000" w:rsidP="00932F72">
      <w:pPr>
        <w:pStyle w:val="Heading1"/>
      </w:pPr>
      <w:r>
        <w:lastRenderedPageBreak/>
        <w:t>Result</w:t>
      </w:r>
      <w:r w:rsidR="00932F72">
        <w:t>s</w:t>
      </w:r>
    </w:p>
    <w:p w14:paraId="000000DE" w14:textId="77777777" w:rsidR="00011BE7" w:rsidRDefault="00000000">
      <w:pPr>
        <w:numPr>
          <w:ilvl w:val="0"/>
          <w:numId w:val="3"/>
        </w:numPr>
        <w:pBdr>
          <w:top w:val="nil"/>
          <w:left w:val="nil"/>
          <w:bottom w:val="nil"/>
          <w:right w:val="nil"/>
          <w:between w:val="nil"/>
        </w:pBdr>
        <w:spacing w:before="240"/>
        <w:rPr>
          <w:color w:val="000000"/>
        </w:rPr>
      </w:pPr>
      <w:r>
        <w:rPr>
          <w:b/>
          <w:bCs/>
          <w:color w:val="000000"/>
        </w:rPr>
        <w:t xml:space="preserve">Results </w:t>
      </w:r>
    </w:p>
    <w:p w14:paraId="000000DF" w14:textId="77777777" w:rsidR="00011BE7" w:rsidRDefault="00011BE7">
      <w:pPr>
        <w:pBdr>
          <w:top w:val="nil"/>
          <w:left w:val="nil"/>
          <w:bottom w:val="nil"/>
          <w:right w:val="nil"/>
          <w:between w:val="nil"/>
        </w:pBdr>
        <w:ind w:left="360"/>
        <w:rPr>
          <w:color w:val="000000"/>
        </w:rPr>
      </w:pPr>
    </w:p>
    <w:p w14:paraId="000000E0" w14:textId="6AF491C4" w:rsidR="00011BE7" w:rsidRDefault="00000000">
      <w:pPr>
        <w:numPr>
          <w:ilvl w:val="1"/>
          <w:numId w:val="3"/>
        </w:numPr>
        <w:pBdr>
          <w:top w:val="nil"/>
          <w:left w:val="nil"/>
          <w:bottom w:val="nil"/>
          <w:right w:val="nil"/>
          <w:between w:val="nil"/>
        </w:pBdr>
        <w:jc w:val="both"/>
        <w:rPr>
          <w:color w:val="7030A0"/>
        </w:rPr>
      </w:pPr>
      <w:sdt>
        <w:sdtPr>
          <w:tag w:val="goog_rdk_3"/>
          <w:id w:val="-810382502"/>
        </w:sdtPr>
        <w:sdtContent>
          <w:sdt>
            <w:sdtPr>
              <w:tag w:val="goog_rdk_4"/>
              <w:id w:val="-974414795"/>
            </w:sdtPr>
            <w:sdtContent>
              <w:r w:rsidRPr="00932F72">
                <w:rPr>
                  <w:color w:val="7030A0"/>
                </w:rPr>
                <w:t xml:space="preserve">The registered images from </w:t>
              </w:r>
            </w:sdtContent>
          </w:sdt>
        </w:sdtContent>
      </w:sdt>
      <w:r>
        <w:rPr>
          <w:color w:val="7030A0"/>
        </w:rPr>
        <w:t>protein and RNA staining</w:t>
      </w:r>
      <w:sdt>
        <w:sdtPr>
          <w:tag w:val="goog_rdk_7"/>
          <w:id w:val="1650603869"/>
        </w:sdtPr>
        <w:sdtContent>
          <w:r>
            <w:rPr>
              <w:color w:val="7030A0"/>
            </w:rPr>
            <w:t xml:space="preserve"> cycles</w:t>
          </w:r>
        </w:sdtContent>
      </w:sdt>
      <w:r>
        <w:rPr>
          <w:color w:val="7030A0"/>
        </w:rPr>
        <w:t xml:space="preserve"> demonstrate</w:t>
      </w:r>
      <w:r w:rsidR="00E14094">
        <w:rPr>
          <w:color w:val="7030A0"/>
        </w:rPr>
        <w:t xml:space="preserve"> </w:t>
      </w:r>
      <w:sdt>
        <w:sdtPr>
          <w:tag w:val="goog_rdk_9"/>
          <w:id w:val="338322016"/>
        </w:sdtPr>
        <w:sdtContent>
          <w:r>
            <w:rPr>
              <w:color w:val="7030A0"/>
            </w:rPr>
            <w:t xml:space="preserve">the </w:t>
          </w:r>
        </w:sdtContent>
      </w:sdt>
      <w:r>
        <w:rPr>
          <w:color w:val="7030A0"/>
        </w:rPr>
        <w:t xml:space="preserve">co-detection of protein and RNA targets </w:t>
      </w:r>
      <w:r>
        <w:rPr>
          <w:b/>
          <w:bCs/>
          <w:color w:val="7030A0"/>
        </w:rPr>
        <w:t>[1]</w:t>
      </w:r>
      <w:r>
        <w:rPr>
          <w:color w:val="7030A0"/>
        </w:rPr>
        <w:t xml:space="preserve"> and alignment of fluorescence channels </w:t>
      </w:r>
      <w:r>
        <w:rPr>
          <w:b/>
          <w:bCs/>
          <w:color w:val="7030A0"/>
        </w:rPr>
        <w:t>[2]</w:t>
      </w:r>
      <w:r>
        <w:rPr>
          <w:color w:val="7030A0"/>
        </w:rPr>
        <w:t>.</w:t>
      </w:r>
      <w:r>
        <w:rPr>
          <w:color w:val="000000"/>
        </w:rPr>
        <w:br/>
      </w:r>
    </w:p>
    <w:p w14:paraId="000000E1"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2A. </w:t>
      </w:r>
      <w:r>
        <w:rPr>
          <w:i/>
          <w:iCs/>
          <w:color w:val="1115F2"/>
        </w:rPr>
        <w:t>Video editor: Show all three panels side by side and emphasize the bright larger colored shapes in the left image and the small scattered colored dots in the middle image</w:t>
      </w:r>
    </w:p>
    <w:p w14:paraId="000000E2" w14:textId="77777777" w:rsidR="00011BE7" w:rsidRDefault="00000000">
      <w:pPr>
        <w:numPr>
          <w:ilvl w:val="2"/>
          <w:numId w:val="3"/>
        </w:numPr>
        <w:pBdr>
          <w:top w:val="nil"/>
          <w:left w:val="nil"/>
          <w:bottom w:val="nil"/>
          <w:right w:val="nil"/>
          <w:between w:val="nil"/>
        </w:pBdr>
        <w:jc w:val="both"/>
        <w:rPr>
          <w:color w:val="000000"/>
        </w:rPr>
      </w:pPr>
      <w:r>
        <w:rPr>
          <w:color w:val="000000"/>
        </w:rPr>
        <w:t>LAB MEDIA: Figure 2A.</w:t>
      </w:r>
      <w:r>
        <w:rPr>
          <w:i/>
          <w:iCs/>
          <w:color w:val="1115F2"/>
        </w:rPr>
        <w:t xml:space="preserve"> Focus on the right merged image and highlight that the bright shapes and small dots appear in the same locations as seen in the left and middle images</w:t>
      </w:r>
    </w:p>
    <w:p w14:paraId="000000E3" w14:textId="77777777" w:rsidR="00011BE7" w:rsidRDefault="00011BE7">
      <w:pPr>
        <w:pBdr>
          <w:top w:val="nil"/>
          <w:left w:val="nil"/>
          <w:bottom w:val="nil"/>
          <w:right w:val="nil"/>
          <w:between w:val="nil"/>
        </w:pBdr>
        <w:ind w:left="1627"/>
        <w:jc w:val="both"/>
        <w:rPr>
          <w:color w:val="000000"/>
        </w:rPr>
      </w:pPr>
    </w:p>
    <w:p w14:paraId="000000E6" w14:textId="01C2FF52" w:rsidR="00011BE7" w:rsidRPr="00932F72" w:rsidRDefault="00000000" w:rsidP="003B314E">
      <w:pPr>
        <w:numPr>
          <w:ilvl w:val="1"/>
          <w:numId w:val="3"/>
        </w:numPr>
        <w:pBdr>
          <w:top w:val="nil"/>
          <w:left w:val="nil"/>
          <w:bottom w:val="nil"/>
          <w:right w:val="nil"/>
          <w:between w:val="nil"/>
        </w:pBdr>
        <w:rPr>
          <w:color w:val="7030A0"/>
        </w:rPr>
      </w:pPr>
      <w:sdt>
        <w:sdtPr>
          <w:tag w:val="goog_rdk_15"/>
          <w:id w:val="1175340069"/>
        </w:sdtPr>
        <w:sdtContent>
          <w:r>
            <w:rPr>
              <w:color w:val="7030A0"/>
            </w:rPr>
            <w:t xml:space="preserve">Quantitative analysis </w:t>
          </w:r>
          <w:sdt>
            <w:sdtPr>
              <w:tag w:val="goog_rdk_11"/>
              <w:id w:val="-1471202920"/>
            </w:sdtPr>
            <w:sdtContent>
              <w:sdt>
                <w:sdtPr>
                  <w:tag w:val="goog_rdk_12"/>
                  <w:id w:val="1063766548"/>
                </w:sdtPr>
                <w:sdtContent>
                  <w:r>
                    <w:rPr>
                      <w:color w:val="7030A0"/>
                    </w:rPr>
                    <w:t>s</w:t>
                  </w:r>
                </w:sdtContent>
              </w:sdt>
              <w:r>
                <w:rPr>
                  <w:color w:val="7030A0"/>
                </w:rPr>
                <w:t>howed similar numbers of T</w:t>
              </w:r>
              <w:sdt>
                <w:sdtPr>
                  <w:tag w:val="goog_rdk_13"/>
                  <w:id w:val="-1163066445"/>
                </w:sdtPr>
                <w:sdtContent>
                  <w:r>
                    <w:rPr>
                      <w:color w:val="7030A0"/>
                    </w:rPr>
                    <w:t>-cells, macrophages, and neutrophils in combination immunotherapy treated tumors</w:t>
                  </w:r>
                  <w:r w:rsidR="003B314E">
                    <w:rPr>
                      <w:color w:val="7030A0"/>
                    </w:rPr>
                    <w:t xml:space="preserve"> </w:t>
                  </w:r>
                  <w:r>
                    <w:rPr>
                      <w:color w:val="7030A0"/>
                    </w:rPr>
                    <w:t>and controls</w:t>
                  </w:r>
                  <w:r w:rsidR="003B314E">
                    <w:rPr>
                      <w:color w:val="7030A0"/>
                    </w:rPr>
                    <w:t xml:space="preserve"> </w:t>
                  </w:r>
                  <w:r w:rsidR="003B314E" w:rsidRPr="003B314E">
                    <w:rPr>
                      <w:b/>
                      <w:bCs/>
                      <w:color w:val="7030A0"/>
                    </w:rPr>
                    <w:t>[1]</w:t>
                  </w:r>
                  <w:r w:rsidRPr="003B314E">
                    <w:rPr>
                      <w:b/>
                      <w:bCs/>
                      <w:color w:val="7030A0"/>
                    </w:rPr>
                    <w:t>.</w:t>
                  </w:r>
                  <w:r>
                    <w:rPr>
                      <w:color w:val="7030A0"/>
                    </w:rPr>
                    <w:t xml:space="preserve"> </w:t>
                  </w:r>
                </w:sdtContent>
              </w:sdt>
            </w:sdtContent>
          </w:sdt>
          <w:sdt>
            <w:sdtPr>
              <w:tag w:val="goog_rdk_14"/>
              <w:id w:val="-1945684480"/>
              <w:showingPlcHdr/>
            </w:sdtPr>
            <w:sdtContent>
              <w:r w:rsidR="00932F72">
                <w:t xml:space="preserve">     </w:t>
              </w:r>
            </w:sdtContent>
          </w:sdt>
        </w:sdtContent>
      </w:sdt>
      <w:r w:rsidRPr="00932F72">
        <w:rPr>
          <w:color w:val="000000"/>
        </w:rPr>
        <w:br/>
      </w:r>
      <w:r w:rsidR="003B314E">
        <w:rPr>
          <w:color w:val="7030A0"/>
        </w:rPr>
        <w:t xml:space="preserve">6.2.1. </w:t>
      </w:r>
      <w:r w:rsidR="003B314E" w:rsidRPr="003B314E">
        <w:t>LAB MEDIA: Figure 2B</w:t>
      </w:r>
      <w:r w:rsidR="003B314E">
        <w:br/>
      </w:r>
    </w:p>
    <w:p w14:paraId="000000E7" w14:textId="2D290208" w:rsidR="00011BE7" w:rsidRDefault="00000000">
      <w:pPr>
        <w:numPr>
          <w:ilvl w:val="1"/>
          <w:numId w:val="3"/>
        </w:numPr>
        <w:pBdr>
          <w:top w:val="nil"/>
          <w:left w:val="nil"/>
          <w:bottom w:val="nil"/>
          <w:right w:val="nil"/>
          <w:between w:val="nil"/>
        </w:pBdr>
        <w:jc w:val="both"/>
        <w:rPr>
          <w:color w:val="7030A0"/>
        </w:rPr>
      </w:pPr>
      <w:sdt>
        <w:sdtPr>
          <w:tag w:val="goog_rdk_19"/>
          <w:id w:val="1424947068"/>
        </w:sdtPr>
        <w:sdtContent>
          <w:sdt>
            <w:sdtPr>
              <w:tag w:val="goog_rdk_20"/>
              <w:id w:val="262494783"/>
            </w:sdtPr>
            <w:sdtContent>
              <w:r w:rsidRPr="00932F72">
                <w:rPr>
                  <w:color w:val="7030A0"/>
                </w:rPr>
                <w:t>However, w</w:t>
              </w:r>
            </w:sdtContent>
          </w:sdt>
        </w:sdtContent>
      </w:sdt>
      <w:r>
        <w:rPr>
          <w:color w:val="7030A0"/>
        </w:rPr>
        <w:t xml:space="preserve">ith </w:t>
      </w:r>
      <w:sdt>
        <w:sdtPr>
          <w:tag w:val="goog_rdk_22"/>
          <w:id w:val="-598509689"/>
        </w:sdtPr>
        <w:sdtContent>
          <w:sdt>
            <w:sdtPr>
              <w:tag w:val="goog_rdk_23"/>
              <w:id w:val="2106110744"/>
            </w:sdtPr>
            <w:sdtContent>
              <w:r>
                <w:rPr>
                  <w:color w:val="7030A0"/>
                </w:rPr>
                <w:t xml:space="preserve">combination immunotherapy </w:t>
              </w:r>
            </w:sdtContent>
          </w:sdt>
        </w:sdtContent>
      </w:sdt>
      <w:r>
        <w:rPr>
          <w:color w:val="7030A0"/>
        </w:rPr>
        <w:t xml:space="preserve">treatment, the number of cells expressing Pdl1, Il10, or a combination of both transcripts showed a downward trend in macrophage and </w:t>
      </w:r>
      <w:sdt>
        <w:sdtPr>
          <w:tag w:val="goog_rdk_26"/>
          <w:id w:val="2098804223"/>
        </w:sdtPr>
        <w:sdtContent>
          <w:sdt>
            <w:sdtPr>
              <w:tag w:val="goog_rdk_27"/>
              <w:id w:val="-1594181780"/>
            </w:sdtPr>
            <w:sdtContent>
              <w:r>
                <w:rPr>
                  <w:color w:val="7030A0"/>
                </w:rPr>
                <w:t>neutrophil</w:t>
              </w:r>
            </w:sdtContent>
          </w:sdt>
        </w:sdtContent>
      </w:sdt>
      <w:r>
        <w:rPr>
          <w:color w:val="7030A0"/>
        </w:rPr>
        <w:t xml:space="preserve"> compartments </w:t>
      </w:r>
      <w:r>
        <w:rPr>
          <w:b/>
          <w:bCs/>
          <w:color w:val="7030A0"/>
        </w:rPr>
        <w:t>[1]</w:t>
      </w:r>
      <w:r>
        <w:rPr>
          <w:color w:val="7030A0"/>
        </w:rPr>
        <w:t xml:space="preserve"> compared to controls </w:t>
      </w:r>
      <w:r>
        <w:rPr>
          <w:b/>
          <w:bCs/>
          <w:color w:val="7030A0"/>
        </w:rPr>
        <w:t>[2]</w:t>
      </w:r>
      <w:r>
        <w:rPr>
          <w:color w:val="7030A0"/>
        </w:rPr>
        <w:t>.</w:t>
      </w:r>
    </w:p>
    <w:p w14:paraId="000000E8"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2C. </w:t>
      </w:r>
      <w:r>
        <w:rPr>
          <w:i/>
          <w:iCs/>
          <w:color w:val="1115F2"/>
        </w:rPr>
        <w:t xml:space="preserve">Video editor: Highlight the darker </w:t>
      </w:r>
      <w:proofErr w:type="spellStart"/>
      <w:r>
        <w:rPr>
          <w:i/>
          <w:iCs/>
          <w:color w:val="1115F2"/>
        </w:rPr>
        <w:t>coloured</w:t>
      </w:r>
      <w:proofErr w:type="spellEnd"/>
      <w:r>
        <w:rPr>
          <w:i/>
          <w:iCs/>
          <w:color w:val="1115F2"/>
        </w:rPr>
        <w:t xml:space="preserve"> bars (FPC) in all three graphs</w:t>
      </w:r>
      <w:r>
        <w:rPr>
          <w:color w:val="000000"/>
        </w:rPr>
        <w:t xml:space="preserve"> </w:t>
      </w:r>
    </w:p>
    <w:p w14:paraId="000000E9"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2C. </w:t>
      </w:r>
      <w:r>
        <w:rPr>
          <w:i/>
          <w:iCs/>
          <w:color w:val="1115F2"/>
        </w:rPr>
        <w:t xml:space="preserve">Video editor: Highlight the </w:t>
      </w:r>
      <w:proofErr w:type="gramStart"/>
      <w:r>
        <w:rPr>
          <w:i/>
          <w:iCs/>
          <w:color w:val="1115F2"/>
        </w:rPr>
        <w:t xml:space="preserve">lighter </w:t>
      </w:r>
      <w:proofErr w:type="spellStart"/>
      <w:r>
        <w:rPr>
          <w:i/>
          <w:iCs/>
          <w:color w:val="1115F2"/>
        </w:rPr>
        <w:t>coloured</w:t>
      </w:r>
      <w:proofErr w:type="spellEnd"/>
      <w:proofErr w:type="gramEnd"/>
      <w:r>
        <w:rPr>
          <w:i/>
          <w:iCs/>
          <w:color w:val="1115F2"/>
        </w:rPr>
        <w:t xml:space="preserve"> bars (Isotype) in all three graphs</w:t>
      </w:r>
    </w:p>
    <w:p w14:paraId="000000EA" w14:textId="77777777" w:rsidR="00011BE7" w:rsidRDefault="00011BE7">
      <w:pPr>
        <w:pBdr>
          <w:top w:val="nil"/>
          <w:left w:val="nil"/>
          <w:bottom w:val="nil"/>
          <w:right w:val="nil"/>
          <w:between w:val="nil"/>
        </w:pBdr>
        <w:ind w:left="1627"/>
        <w:jc w:val="both"/>
        <w:rPr>
          <w:color w:val="000000"/>
        </w:rPr>
      </w:pPr>
    </w:p>
    <w:p w14:paraId="000000EB" w14:textId="77777777" w:rsidR="00011BE7" w:rsidRDefault="00000000">
      <w:pPr>
        <w:numPr>
          <w:ilvl w:val="1"/>
          <w:numId w:val="3"/>
        </w:numPr>
        <w:pBdr>
          <w:top w:val="nil"/>
          <w:left w:val="nil"/>
          <w:bottom w:val="nil"/>
          <w:right w:val="nil"/>
          <w:between w:val="nil"/>
        </w:pBdr>
        <w:jc w:val="both"/>
        <w:rPr>
          <w:color w:val="7030A0"/>
        </w:rPr>
      </w:pPr>
      <w:r>
        <w:rPr>
          <w:color w:val="7030A0"/>
        </w:rPr>
        <w:t xml:space="preserve">Nuclei appeared enlarged with indistinct edges when target retrieval was not modified </w:t>
      </w:r>
      <w:r>
        <w:rPr>
          <w:b/>
          <w:bCs/>
          <w:color w:val="7030A0"/>
        </w:rPr>
        <w:t>[1]</w:t>
      </w:r>
      <w:r>
        <w:rPr>
          <w:color w:val="7030A0"/>
        </w:rPr>
        <w:t xml:space="preserve"> compared to nuclei from tissue processed with modified target retrieval </w:t>
      </w:r>
      <w:r>
        <w:rPr>
          <w:b/>
          <w:bCs/>
          <w:color w:val="7030A0"/>
        </w:rPr>
        <w:t xml:space="preserve">[2]. </w:t>
      </w:r>
      <w:r>
        <w:rPr>
          <w:color w:val="000000"/>
        </w:rPr>
        <w:br/>
      </w:r>
    </w:p>
    <w:p w14:paraId="000000EC"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3A. </w:t>
      </w:r>
      <w:r>
        <w:rPr>
          <w:i/>
          <w:iCs/>
          <w:color w:val="1115F2"/>
        </w:rPr>
        <w:t>Video editor: Show the left image and highlight the larger, more blurred round shapes with fuzzy edges across the image</w:t>
      </w:r>
    </w:p>
    <w:p w14:paraId="000000ED"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3B. </w:t>
      </w:r>
      <w:r>
        <w:rPr>
          <w:i/>
          <w:iCs/>
          <w:color w:val="1115F2"/>
        </w:rPr>
        <w:t>Video editor: Show the middle image and highlight the smaller, clearer round shapes with sharper edges across the image</w:t>
      </w:r>
      <w:r>
        <w:rPr>
          <w:color w:val="000000"/>
        </w:rPr>
        <w:br/>
      </w:r>
    </w:p>
    <w:p w14:paraId="000000EE" w14:textId="285F55E7" w:rsidR="00011BE7" w:rsidRDefault="00000000">
      <w:pPr>
        <w:numPr>
          <w:ilvl w:val="1"/>
          <w:numId w:val="3"/>
        </w:numPr>
        <w:pBdr>
          <w:top w:val="nil"/>
          <w:left w:val="nil"/>
          <w:bottom w:val="nil"/>
          <w:right w:val="nil"/>
          <w:between w:val="nil"/>
        </w:pBdr>
        <w:jc w:val="both"/>
        <w:rPr>
          <w:color w:val="7030A0"/>
        </w:rPr>
      </w:pPr>
      <w:r>
        <w:rPr>
          <w:color w:val="7030A0"/>
        </w:rPr>
        <w:t xml:space="preserve">Use of </w:t>
      </w:r>
      <w:r w:rsidR="003B314E">
        <w:rPr>
          <w:color w:val="7030A0"/>
        </w:rPr>
        <w:t xml:space="preserve">the </w:t>
      </w:r>
      <w:r>
        <w:rPr>
          <w:color w:val="7030A0"/>
        </w:rPr>
        <w:t xml:space="preserve">target retrieval reagent at room temperature led to a higher mean nuclear volume compared to </w:t>
      </w:r>
      <w:r w:rsidR="003B314E">
        <w:rPr>
          <w:color w:val="7030A0"/>
        </w:rPr>
        <w:t xml:space="preserve">the </w:t>
      </w:r>
      <w:r>
        <w:rPr>
          <w:color w:val="7030A0"/>
        </w:rPr>
        <w:t xml:space="preserve">reagent prewarmed to 60 degrees Celsius </w:t>
      </w:r>
      <w:r>
        <w:rPr>
          <w:b/>
          <w:bCs/>
          <w:color w:val="7030A0"/>
        </w:rPr>
        <w:t>[1]</w:t>
      </w:r>
      <w:r>
        <w:rPr>
          <w:color w:val="7030A0"/>
        </w:rPr>
        <w:t>.</w:t>
      </w:r>
      <w:r>
        <w:rPr>
          <w:color w:val="000000"/>
        </w:rPr>
        <w:br/>
      </w:r>
    </w:p>
    <w:p w14:paraId="000000EF"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3C. </w:t>
      </w:r>
      <w:r>
        <w:rPr>
          <w:i/>
          <w:iCs/>
          <w:color w:val="1115F2"/>
        </w:rPr>
        <w:t>Video editor: Highlight the taller bar labeled “RT” first and then highlight the shorter bar labeled “60°C”</w:t>
      </w:r>
      <w:r>
        <w:rPr>
          <w:color w:val="000000"/>
        </w:rPr>
        <w:br/>
      </w:r>
    </w:p>
    <w:p w14:paraId="000000F0" w14:textId="77777777" w:rsidR="00011BE7" w:rsidRDefault="00000000">
      <w:pPr>
        <w:numPr>
          <w:ilvl w:val="1"/>
          <w:numId w:val="3"/>
        </w:numPr>
        <w:pBdr>
          <w:top w:val="nil"/>
          <w:left w:val="nil"/>
          <w:bottom w:val="nil"/>
          <w:right w:val="nil"/>
          <w:between w:val="nil"/>
        </w:pBdr>
        <w:jc w:val="both"/>
        <w:rPr>
          <w:color w:val="7030A0"/>
        </w:rPr>
      </w:pPr>
      <w:r>
        <w:rPr>
          <w:color w:val="7030A0"/>
        </w:rPr>
        <w:lastRenderedPageBreak/>
        <w:t xml:space="preserve">The mean nuclear volume at 60 degrees Celsius was not significantly different from standard immunofluorescence conditions </w:t>
      </w:r>
      <w:r>
        <w:rPr>
          <w:b/>
          <w:bCs/>
          <w:color w:val="7030A0"/>
        </w:rPr>
        <w:t>[1]</w:t>
      </w:r>
      <w:r>
        <w:rPr>
          <w:color w:val="7030A0"/>
        </w:rPr>
        <w:t>.</w:t>
      </w:r>
      <w:r>
        <w:rPr>
          <w:color w:val="000000"/>
        </w:rPr>
        <w:br/>
      </w:r>
    </w:p>
    <w:p w14:paraId="000000F1" w14:textId="77777777" w:rsidR="00011BE7" w:rsidRDefault="00000000">
      <w:pPr>
        <w:numPr>
          <w:ilvl w:val="2"/>
          <w:numId w:val="3"/>
        </w:numPr>
        <w:pBdr>
          <w:top w:val="nil"/>
          <w:left w:val="nil"/>
          <w:bottom w:val="nil"/>
          <w:right w:val="nil"/>
          <w:between w:val="nil"/>
        </w:pBdr>
        <w:jc w:val="both"/>
        <w:rPr>
          <w:color w:val="000000"/>
        </w:rPr>
      </w:pPr>
      <w:r>
        <w:rPr>
          <w:color w:val="000000"/>
        </w:rPr>
        <w:t xml:space="preserve">LAB MEDIA: Figure 3C. </w:t>
      </w:r>
      <w:r>
        <w:rPr>
          <w:i/>
          <w:iCs/>
          <w:color w:val="1115F2"/>
        </w:rPr>
        <w:t>Video editor: Show the bars labeled “60°C” and “Standard IF” and emphasize the label “ns” connecting them</w:t>
      </w:r>
    </w:p>
    <w:p w14:paraId="000000F2" w14:textId="77777777" w:rsidR="00011BE7" w:rsidRDefault="00011BE7">
      <w:pPr>
        <w:pBdr>
          <w:top w:val="nil"/>
          <w:left w:val="nil"/>
          <w:bottom w:val="nil"/>
          <w:right w:val="nil"/>
          <w:between w:val="nil"/>
        </w:pBdr>
        <w:ind w:left="907"/>
        <w:jc w:val="both"/>
        <w:rPr>
          <w:color w:val="000000"/>
        </w:rPr>
      </w:pPr>
    </w:p>
    <w:p w14:paraId="000000F3" w14:textId="77777777" w:rsidR="00011BE7" w:rsidRDefault="00011BE7">
      <w:pPr>
        <w:rPr>
          <w:sz w:val="52"/>
          <w:szCs w:val="52"/>
        </w:rPr>
      </w:pPr>
    </w:p>
    <w:sectPr w:rsidR="00011BE7">
      <w:headerReference w:type="default" r:id="rId13"/>
      <w:footerReference w:type="even" r:id="rId14"/>
      <w:footerReference w:type="default" r:id="rId15"/>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240D5" w14:textId="77777777" w:rsidR="00C8172C" w:rsidRDefault="00C8172C">
      <w:r>
        <w:separator/>
      </w:r>
    </w:p>
  </w:endnote>
  <w:endnote w:type="continuationSeparator" w:id="0">
    <w:p w14:paraId="60937B1E" w14:textId="77777777" w:rsidR="00C8172C" w:rsidRDefault="00C81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E97686-5A4A-4BDD-98FB-A639CEC24BA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FB50EEE-4181-46F7-A072-40BC2CEBC574}"/>
    <w:embedBold r:id="rId3" w:fontKey="{8EB6CA2F-AF61-4D81-8282-85E6AF811BC0}"/>
    <w:embedItalic r:id="rId4" w:fontKey="{998BCB90-3130-4493-BF0E-4B0267C4416F}"/>
    <w:embedBoldItalic r:id="rId5" w:fontKey="{721C5742-F656-4304-A50C-AB7250B6CAE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F780905A-5C54-4546-B17F-A9328930D576}"/>
  </w:font>
  <w:font w:name="Cambria">
    <w:panose1 w:val="02040503050406030204"/>
    <w:charset w:val="00"/>
    <w:family w:val="roman"/>
    <w:pitch w:val="variable"/>
    <w:sig w:usb0="E00006FF" w:usb1="420024FF" w:usb2="02000000" w:usb3="00000000" w:csb0="0000019F" w:csb1="00000000"/>
    <w:embedRegular r:id="rId7" w:fontKey="{E3704428-844A-45C3-B121-E2C2C0BA18DB}"/>
  </w:font>
  <w:font w:name="Times">
    <w:panose1 w:val="02020603050405020304"/>
    <w:charset w:val="00"/>
    <w:family w:val="roman"/>
    <w:pitch w:val="variable"/>
    <w:sig w:usb0="E0002EFF" w:usb1="C000785B" w:usb2="00000009" w:usb3="00000000" w:csb0="000001FF" w:csb1="00000000"/>
    <w:embedRegular r:id="rId8" w:fontKey="{7B00282E-F4BF-4985-8606-0355665EBE5F}"/>
    <w:embedBold r:id="rId9" w:fontKey="{4B91F6B9-83A5-47CE-9DF2-E0CD275CDA43}"/>
    <w:embedItalic r:id="rId10" w:fontKey="{1BFB2953-7461-435F-B0BD-385444FB35A2}"/>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6" w14:textId="77777777" w:rsidR="00011BE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F7" w14:textId="77777777" w:rsidR="00011BE7" w:rsidRDefault="00011BE7">
    <w:pPr>
      <w:pBdr>
        <w:top w:val="nil"/>
        <w:left w:val="nil"/>
        <w:bottom w:val="nil"/>
        <w:right w:val="nil"/>
        <w:between w:val="nil"/>
      </w:pBdr>
      <w:tabs>
        <w:tab w:val="center" w:pos="4320"/>
        <w:tab w:val="right" w:pos="8640"/>
      </w:tabs>
      <w:ind w:right="360"/>
      <w:rPr>
        <w:color w:val="000000"/>
      </w:rPr>
    </w:pPr>
  </w:p>
  <w:p w14:paraId="000000F8" w14:textId="77777777" w:rsidR="00011BE7" w:rsidRDefault="00011B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362E8B3E" w:rsidR="00011BE7" w:rsidRDefault="00000000">
    <w:pPr>
      <w:pBdr>
        <w:top w:val="nil"/>
        <w:left w:val="nil"/>
        <w:bottom w:val="nil"/>
        <w:right w:val="nil"/>
        <w:between w:val="nil"/>
      </w:pBdr>
      <w:tabs>
        <w:tab w:val="center" w:pos="4320"/>
        <w:tab w:val="right" w:pos="8640"/>
        <w:tab w:val="right" w:pos="9360"/>
      </w:tabs>
      <w:rPr>
        <w:color w:val="000000"/>
      </w:rPr>
    </w:pPr>
    <w:r>
      <w:rPr>
        <w:rFonts w:ascii="Noto Sans Symbols" w:eastAsia="Noto Sans Symbols" w:hAnsi="Noto Sans Symbols" w:cs="Noto Sans Symbols"/>
        <w:color w:val="000000"/>
      </w:rPr>
      <w:t>©</w:t>
    </w:r>
    <w:r>
      <w:rPr>
        <w:color w:val="000000"/>
      </w:rPr>
      <w:t xml:space="preserve"> 2026, Journal of Visualized Experiments</w:t>
    </w:r>
    <w:r>
      <w:rPr>
        <w:color w:val="000000"/>
      </w:rPr>
      <w:tab/>
    </w:r>
    <w:r w:rsidR="003B314E">
      <w:rPr>
        <w:color w:val="000000"/>
      </w:rPr>
      <w:t xml:space="preserve">      May 12, </w:t>
    </w:r>
    <w:proofErr w:type="gramStart"/>
    <w:r w:rsidR="003B314E">
      <w:rPr>
        <w:color w:val="000000"/>
      </w:rPr>
      <w:t>2026</w:t>
    </w:r>
    <w:proofErr w:type="gramEnd"/>
    <w:r>
      <w:rPr>
        <w:color w:val="000000"/>
      </w:rPr>
      <w:tab/>
      <w:t xml:space="preserve">Page </w:t>
    </w:r>
    <w:r>
      <w:rPr>
        <w:color w:val="000000"/>
      </w:rPr>
      <w:fldChar w:fldCharType="begin"/>
    </w:r>
    <w:r>
      <w:rPr>
        <w:color w:val="000000"/>
      </w:rPr>
      <w:instrText>PAGE</w:instrText>
    </w:r>
    <w:r>
      <w:rPr>
        <w:color w:val="000000"/>
      </w:rPr>
      <w:fldChar w:fldCharType="separate"/>
    </w:r>
    <w:r w:rsidR="00427147">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427147">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9629E" w14:textId="77777777" w:rsidR="00C8172C" w:rsidRDefault="00C8172C">
      <w:r>
        <w:separator/>
      </w:r>
    </w:p>
  </w:footnote>
  <w:footnote w:type="continuationSeparator" w:id="0">
    <w:p w14:paraId="54984CF4" w14:textId="77777777" w:rsidR="00C8172C" w:rsidRDefault="00C81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626F3DAB" w:rsidR="00011BE7" w:rsidRPr="003B314E" w:rsidRDefault="00000000" w:rsidP="003B314E">
    <w:pPr>
      <w:pBdr>
        <w:top w:val="nil"/>
        <w:left w:val="nil"/>
        <w:bottom w:val="nil"/>
        <w:right w:val="nil"/>
        <w:between w:val="nil"/>
      </w:pBdr>
      <w:tabs>
        <w:tab w:val="center" w:pos="4320"/>
        <w:tab w:val="right" w:pos="8640"/>
        <w:tab w:val="center" w:pos="4680"/>
      </w:tabs>
      <w:spacing w:before="240"/>
      <w:rPr>
        <w:b/>
        <w:bCs/>
        <w:color w:val="00B050"/>
        <w:sz w:val="28"/>
        <w:szCs w:val="28"/>
        <w:u w:val="single"/>
      </w:rPr>
    </w:pPr>
    <w:r w:rsidRPr="003B314E">
      <w:rPr>
        <w:noProof/>
        <w:color w:val="00B050"/>
      </w:rPr>
      <w:drawing>
        <wp:anchor distT="0" distB="0" distL="114300" distR="114300" simplePos="0" relativeHeight="251658240" behindDoc="0" locked="0" layoutInCell="1" hidden="0" allowOverlap="1" wp14:anchorId="4FAC8577" wp14:editId="2888FE20">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r w:rsidR="003B314E" w:rsidRPr="003B314E">
      <w:rPr>
        <w:b/>
        <w:bCs/>
        <w:color w:val="00B050"/>
        <w:sz w:val="28"/>
        <w:szCs w:val="28"/>
        <w:u w:val="single"/>
      </w:rPr>
      <w:t>FINAL SCRIPT: APPROVED FOR FILMING</w:t>
    </w:r>
  </w:p>
  <w:p w14:paraId="000000F5" w14:textId="77777777" w:rsidR="00011BE7" w:rsidRDefault="00011B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F220C"/>
    <w:multiLevelType w:val="multilevel"/>
    <w:tmpl w:val="D55826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17D2C42"/>
    <w:multiLevelType w:val="multilevel"/>
    <w:tmpl w:val="5BEE13F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 w15:restartNumberingAfterBreak="0">
    <w:nsid w:val="57226EBD"/>
    <w:multiLevelType w:val="multilevel"/>
    <w:tmpl w:val="16726038"/>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b w:val="0"/>
        <w:bCs w:val="0"/>
        <w:color w:val="7030A0"/>
        <w:sz w:val="24"/>
        <w:szCs w:val="24"/>
      </w:rPr>
    </w:lvl>
    <w:lvl w:ilvl="2">
      <w:start w:val="1"/>
      <w:numFmt w:val="decimal"/>
      <w:lvlText w:val="%1.%2.%3."/>
      <w:lvlJc w:val="left"/>
      <w:pPr>
        <w:ind w:left="1627" w:hanging="720"/>
      </w:pPr>
      <w:rPr>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C5A377A"/>
    <w:multiLevelType w:val="multilevel"/>
    <w:tmpl w:val="17A6A80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6D687795"/>
    <w:multiLevelType w:val="multilevel"/>
    <w:tmpl w:val="D3BA12F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91581368">
    <w:abstractNumId w:val="0"/>
  </w:num>
  <w:num w:numId="2" w16cid:durableId="585962119">
    <w:abstractNumId w:val="1"/>
  </w:num>
  <w:num w:numId="3" w16cid:durableId="749039508">
    <w:abstractNumId w:val="2"/>
  </w:num>
  <w:num w:numId="4" w16cid:durableId="99565344">
    <w:abstractNumId w:val="3"/>
  </w:num>
  <w:num w:numId="5" w16cid:durableId="157157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BE7"/>
    <w:rsid w:val="00011BE7"/>
    <w:rsid w:val="00093D81"/>
    <w:rsid w:val="0015123F"/>
    <w:rsid w:val="002D5965"/>
    <w:rsid w:val="003B314E"/>
    <w:rsid w:val="00427147"/>
    <w:rsid w:val="008F1E61"/>
    <w:rsid w:val="00932F72"/>
    <w:rsid w:val="009E3C30"/>
    <w:rsid w:val="00A33D29"/>
    <w:rsid w:val="00AE2291"/>
    <w:rsid w:val="00B33C96"/>
    <w:rsid w:val="00C3300A"/>
    <w:rsid w:val="00C366FB"/>
    <w:rsid w:val="00C8172C"/>
    <w:rsid w:val="00CB477D"/>
    <w:rsid w:val="00D243C8"/>
    <w:rsid w:val="00E14094"/>
    <w:rsid w:val="00F2785A"/>
    <w:rsid w:val="00FA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5C3E0"/>
  <w15:docId w15:val="{FDE1A20A-9E70-5347-9C44-C70B3A6A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4094"/>
    <w:rPr>
      <w:b/>
      <w:bCs/>
    </w:rPr>
  </w:style>
  <w:style w:type="character" w:customStyle="1" w:styleId="CommentSubjectChar">
    <w:name w:val="Comment Subject Char"/>
    <w:basedOn w:val="CommentTextChar"/>
    <w:link w:val="CommentSubject"/>
    <w:uiPriority w:val="99"/>
    <w:semiHidden/>
    <w:rsid w:val="00E14094"/>
    <w:rPr>
      <w:b/>
      <w:bCs/>
      <w:sz w:val="20"/>
      <w:szCs w:val="20"/>
    </w:rPr>
  </w:style>
  <w:style w:type="paragraph" w:styleId="ListParagraph">
    <w:name w:val="List Paragraph"/>
    <w:basedOn w:val="Normal"/>
    <w:link w:val="ListParagraphChar"/>
    <w:uiPriority w:val="34"/>
    <w:qFormat/>
    <w:rsid w:val="009E3C30"/>
    <w:pPr>
      <w:ind w:left="720"/>
      <w:contextualSpacing/>
    </w:pPr>
    <w:rPr>
      <w:rFonts w:asciiTheme="minorHAnsi" w:eastAsia="Times" w:hAnsiTheme="minorHAnsi" w:cs="Calibri (Body)"/>
      <w:color w:val="000000" w:themeColor="text1"/>
      <w:lang w:val="en-US"/>
    </w:rPr>
  </w:style>
  <w:style w:type="character" w:customStyle="1" w:styleId="AuthorName">
    <w:name w:val="AuthorName"/>
    <w:basedOn w:val="DefaultParagraphFont"/>
    <w:uiPriority w:val="1"/>
    <w:qFormat/>
    <w:rsid w:val="009E3C30"/>
    <w:rPr>
      <w:rFonts w:ascii="Calibri" w:eastAsia="Times New Roman" w:hAnsi="Calibri" w:cs="Calibri"/>
      <w:b/>
      <w:szCs w:val="24"/>
      <w:u w:val="single"/>
    </w:rPr>
  </w:style>
  <w:style w:type="character" w:customStyle="1" w:styleId="ListParagraphChar">
    <w:name w:val="List Paragraph Char"/>
    <w:basedOn w:val="DefaultParagraphFont"/>
    <w:link w:val="ListParagraph"/>
    <w:uiPriority w:val="34"/>
    <w:rsid w:val="009E3C30"/>
    <w:rPr>
      <w:rFonts w:asciiTheme="minorHAnsi" w:eastAsia="Times" w:hAnsiTheme="minorHAnsi" w:cs="Calibri (Body)"/>
      <w:color w:val="000000" w:themeColor="text1"/>
      <w:lang w:val="en-US"/>
    </w:rPr>
  </w:style>
  <w:style w:type="paragraph" w:styleId="NormalWeb">
    <w:name w:val="Normal (Web)"/>
    <w:basedOn w:val="Normal"/>
    <w:uiPriority w:val="99"/>
    <w:semiHidden/>
    <w:unhideWhenUsed/>
    <w:rsid w:val="00B33C96"/>
    <w:rPr>
      <w:rFonts w:ascii="Times New Roman" w:hAnsi="Times New Roman" w:cs="Times New Roman"/>
    </w:rPr>
  </w:style>
  <w:style w:type="paragraph" w:styleId="Header">
    <w:name w:val="header"/>
    <w:basedOn w:val="Normal"/>
    <w:link w:val="HeaderChar"/>
    <w:uiPriority w:val="99"/>
    <w:unhideWhenUsed/>
    <w:rsid w:val="003B314E"/>
    <w:pPr>
      <w:tabs>
        <w:tab w:val="center" w:pos="4513"/>
        <w:tab w:val="right" w:pos="9026"/>
      </w:tabs>
    </w:pPr>
  </w:style>
  <w:style w:type="character" w:customStyle="1" w:styleId="HeaderChar">
    <w:name w:val="Header Char"/>
    <w:basedOn w:val="DefaultParagraphFont"/>
    <w:link w:val="Header"/>
    <w:uiPriority w:val="99"/>
    <w:rsid w:val="003B314E"/>
  </w:style>
  <w:style w:type="paragraph" w:styleId="Footer">
    <w:name w:val="footer"/>
    <w:basedOn w:val="Normal"/>
    <w:link w:val="FooterChar"/>
    <w:uiPriority w:val="99"/>
    <w:unhideWhenUsed/>
    <w:rsid w:val="003B314E"/>
    <w:pPr>
      <w:tabs>
        <w:tab w:val="center" w:pos="4513"/>
        <w:tab w:val="right" w:pos="9026"/>
      </w:tabs>
    </w:pPr>
  </w:style>
  <w:style w:type="character" w:customStyle="1" w:styleId="FooterChar">
    <w:name w:val="Footer Char"/>
    <w:basedOn w:val="DefaultParagraphFont"/>
    <w:link w:val="Footer"/>
    <w:uiPriority w:val="99"/>
    <w:rsid w:val="003B3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442463"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verhagen@health.ucsd.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elcl@health.ucsd.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cmurphy@ucsd.edu" TargetMode="External"/><Relationship Id="rId4" Type="http://schemas.openxmlformats.org/officeDocument/2006/relationships/settings" Target="settings.xml"/><Relationship Id="rId9" Type="http://schemas.openxmlformats.org/officeDocument/2006/relationships/hyperlink" Target="mailto:sakimmel@health.ucsd.ed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lDDe6MRZlYZkzx1oT6youb93NQ==">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Pallavi  Sharma</cp:lastModifiedBy>
  <cp:revision>2</cp:revision>
  <dcterms:created xsi:type="dcterms:W3CDTF">2026-05-12T17:48:00Z</dcterms:created>
  <dcterms:modified xsi:type="dcterms:W3CDTF">2026-05-12T17:48:00Z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