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08637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537E3">
        <w:rPr>
          <w:rFonts w:eastAsia="Times New Roman" w:cstheme="minorHAnsi"/>
          <w:b/>
        </w:rPr>
        <w:t>70283</w:t>
      </w:r>
    </w:p>
    <w:p w14:paraId="2F6924E5" w14:textId="1013E8B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537E3">
        <w:rPr>
          <w:rFonts w:eastAsia="Times New Roman" w:cstheme="minorHAnsi"/>
          <w:b/>
        </w:rPr>
        <w:t>Pallavi Sharma</w:t>
      </w:r>
    </w:p>
    <w:p w14:paraId="6FB9233B" w14:textId="3296AC0C" w:rsidR="004E0C5A" w:rsidRPr="00E537E3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E537E3">
        <w:rPr>
          <w:rFonts w:eastAsia="Times New Roman" w:cstheme="minorHAnsi"/>
          <w:b/>
        </w:rPr>
        <w:fldChar w:fldCharType="begin"/>
      </w:r>
      <w:r w:rsidR="00E537E3">
        <w:rPr>
          <w:rFonts w:eastAsia="Times New Roman" w:cstheme="minorHAnsi"/>
          <w:b/>
        </w:rPr>
        <w:instrText>HYPERLINK "https://review.jove.com/account/file-uploader?src=21436363"</w:instrText>
      </w:r>
      <w:r w:rsidR="00E537E3">
        <w:rPr>
          <w:rFonts w:eastAsia="Times New Roman" w:cstheme="minorHAnsi"/>
          <w:b/>
        </w:rPr>
      </w:r>
      <w:r w:rsidR="00E537E3">
        <w:rPr>
          <w:rFonts w:eastAsia="Times New Roman" w:cstheme="minorHAnsi"/>
          <w:b/>
        </w:rPr>
        <w:fldChar w:fldCharType="separate"/>
      </w:r>
      <w:r w:rsidR="00E537E3" w:rsidRPr="00E537E3">
        <w:rPr>
          <w:rStyle w:val="Hyperlink"/>
          <w:rFonts w:eastAsia="Times New Roman" w:cstheme="minorHAnsi"/>
          <w:b/>
        </w:rPr>
        <w:t>https://review.jove.com/account/file-uploader?src=21436363</w:t>
      </w:r>
    </w:p>
    <w:p w14:paraId="2C89778F" w14:textId="5B08BA21" w:rsidR="004E0C5A" w:rsidRPr="00B07A3B" w:rsidRDefault="00E537E3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5DA484C3" w14:textId="77777777" w:rsidR="00E537E3" w:rsidRDefault="004E0C5A" w:rsidP="00E537E3">
      <w:pPr>
        <w:kinsoku w:val="0"/>
        <w:rPr>
          <w:rFonts w:ascii="Calibri" w:hAnsi="Calibri" w:cs="Calibri"/>
          <w:b/>
          <w:color w:val="000000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537E3" w:rsidRPr="00E537E3">
        <w:rPr>
          <w:rFonts w:ascii="Calibri" w:hAnsi="Calibri" w:cs="Calibri" w:hint="eastAsia"/>
          <w:b/>
          <w:color w:val="000000"/>
          <w:sz w:val="32"/>
          <w:szCs w:val="32"/>
        </w:rPr>
        <w:t xml:space="preserve">A </w:t>
      </w:r>
      <w:r w:rsidR="00E537E3" w:rsidRPr="00E537E3">
        <w:rPr>
          <w:rFonts w:ascii="Calibri" w:hAnsi="Calibri" w:cs="Calibri"/>
          <w:b/>
          <w:color w:val="000000"/>
          <w:sz w:val="32"/>
          <w:szCs w:val="32"/>
        </w:rPr>
        <w:t>T</w:t>
      </w:r>
      <w:r w:rsidR="00E537E3" w:rsidRPr="00E537E3">
        <w:rPr>
          <w:rFonts w:ascii="Calibri" w:hAnsi="Calibri" w:cs="Calibri" w:hint="eastAsia"/>
          <w:b/>
          <w:color w:val="000000"/>
          <w:sz w:val="32"/>
          <w:szCs w:val="32"/>
        </w:rPr>
        <w:t xml:space="preserve">echnique for </w:t>
      </w:r>
      <w:r w:rsidR="00E537E3" w:rsidRPr="00E537E3">
        <w:rPr>
          <w:rFonts w:ascii="Calibri" w:hAnsi="Calibri" w:cs="Calibri"/>
          <w:b/>
          <w:color w:val="000000"/>
          <w:sz w:val="32"/>
          <w:szCs w:val="32"/>
        </w:rPr>
        <w:t>S</w:t>
      </w:r>
      <w:r w:rsidR="00E537E3" w:rsidRPr="00E537E3">
        <w:rPr>
          <w:rFonts w:ascii="Calibri" w:hAnsi="Calibri" w:cs="Calibri" w:hint="eastAsia"/>
          <w:b/>
          <w:color w:val="000000"/>
          <w:sz w:val="32"/>
          <w:szCs w:val="32"/>
        </w:rPr>
        <w:t xml:space="preserve">tabilizing </w:t>
      </w:r>
      <w:r w:rsidR="00E537E3" w:rsidRPr="00E537E3">
        <w:rPr>
          <w:rFonts w:ascii="Calibri" w:hAnsi="Calibri" w:cs="Calibri"/>
          <w:b/>
          <w:color w:val="000000"/>
          <w:sz w:val="32"/>
          <w:szCs w:val="32"/>
        </w:rPr>
        <w:t>M</w:t>
      </w:r>
      <w:r w:rsidR="00E537E3" w:rsidRPr="00E537E3">
        <w:rPr>
          <w:rFonts w:ascii="Calibri" w:hAnsi="Calibri" w:cs="Calibri" w:hint="eastAsia"/>
          <w:b/>
          <w:color w:val="000000"/>
          <w:sz w:val="32"/>
          <w:szCs w:val="32"/>
        </w:rPr>
        <w:t xml:space="preserve">embrane </w:t>
      </w:r>
      <w:r w:rsidR="00E537E3" w:rsidRPr="00E537E3">
        <w:rPr>
          <w:rFonts w:ascii="Calibri" w:hAnsi="Calibri" w:cs="Calibri"/>
          <w:b/>
          <w:color w:val="000000"/>
          <w:sz w:val="32"/>
          <w:szCs w:val="32"/>
        </w:rPr>
        <w:t>P</w:t>
      </w:r>
      <w:r w:rsidR="00E537E3" w:rsidRPr="00E537E3">
        <w:rPr>
          <w:rFonts w:ascii="Calibri" w:hAnsi="Calibri" w:cs="Calibri" w:hint="eastAsia"/>
          <w:b/>
          <w:color w:val="000000"/>
          <w:sz w:val="32"/>
          <w:szCs w:val="32"/>
        </w:rPr>
        <w:t>roteins in Nanodisc</w:t>
      </w:r>
      <w:r w:rsidR="00E537E3" w:rsidRPr="00E537E3">
        <w:rPr>
          <w:rStyle w:val="CommentReference"/>
          <w:rFonts w:ascii="Calibri" w:hAnsi="Calibri" w:cs="Calibri" w:hint="eastAsia"/>
          <w:b/>
          <w:color w:val="000000"/>
          <w:sz w:val="32"/>
          <w:szCs w:val="32"/>
        </w:rPr>
        <w:t>s</w:t>
      </w:r>
    </w:p>
    <w:p w14:paraId="30BC7CCC" w14:textId="0B860F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0396C3" w14:textId="77777777" w:rsidR="00E537E3" w:rsidRPr="00E537E3" w:rsidRDefault="00E537E3" w:rsidP="00E537E3">
      <w:pPr>
        <w:rPr>
          <w:rFonts w:ascii="Calibri" w:hAnsi="Calibri" w:cs="Calibri"/>
          <w:bCs/>
          <w:sz w:val="28"/>
          <w:szCs w:val="28"/>
          <w:vertAlign w:val="superscript"/>
        </w:rPr>
      </w:pPr>
      <w:r w:rsidRPr="00E537E3">
        <w:rPr>
          <w:rFonts w:ascii="Calibri" w:hAnsi="Calibri" w:cs="Calibri"/>
          <w:bCs/>
          <w:sz w:val="28"/>
          <w:szCs w:val="28"/>
        </w:rPr>
        <w:t>Xiaomin Zeng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2</w:t>
      </w:r>
      <w:r w:rsidRPr="00E537E3">
        <w:rPr>
          <w:rFonts w:ascii="Calibri" w:hAnsi="Calibri" w:cs="Calibri" w:hint="eastAsia"/>
          <w:bCs/>
          <w:sz w:val="28"/>
          <w:szCs w:val="28"/>
          <w:vertAlign w:val="superscript"/>
        </w:rPr>
        <w:t>,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#</w:t>
      </w:r>
      <w:r w:rsidRPr="00E537E3">
        <w:rPr>
          <w:rFonts w:ascii="Calibri" w:hAnsi="Calibri" w:cs="Calibri"/>
          <w:bCs/>
          <w:sz w:val="28"/>
          <w:szCs w:val="28"/>
        </w:rPr>
        <w:t>,</w:t>
      </w:r>
      <w:r w:rsidRPr="00E537E3">
        <w:rPr>
          <w:rFonts w:ascii="Calibri" w:hAnsi="Calibri" w:cs="Calibri" w:hint="eastAsia"/>
          <w:bCs/>
          <w:sz w:val="28"/>
          <w:szCs w:val="28"/>
        </w:rPr>
        <w:t xml:space="preserve"> Jingyi</w:t>
      </w:r>
      <w:r w:rsidRPr="00E537E3">
        <w:rPr>
          <w:rFonts w:ascii="Calibri" w:hAnsi="Calibri" w:cs="Calibri"/>
          <w:bCs/>
          <w:sz w:val="28"/>
          <w:szCs w:val="28"/>
        </w:rPr>
        <w:t xml:space="preserve"> Yang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3,#</w:t>
      </w:r>
      <w:r w:rsidRPr="00E537E3">
        <w:rPr>
          <w:rFonts w:ascii="Calibri" w:hAnsi="Calibri" w:cs="Calibri"/>
          <w:bCs/>
          <w:sz w:val="28"/>
          <w:szCs w:val="28"/>
        </w:rPr>
        <w:t>, Zixue Wang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1</w:t>
      </w:r>
      <w:r w:rsidRPr="00E537E3">
        <w:rPr>
          <w:rFonts w:ascii="Calibri" w:hAnsi="Calibri" w:cs="Calibri"/>
          <w:bCs/>
          <w:sz w:val="28"/>
          <w:szCs w:val="28"/>
        </w:rPr>
        <w:t>, Zhenming Jin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2</w:t>
      </w:r>
      <w:r w:rsidRPr="00E537E3">
        <w:rPr>
          <w:rFonts w:ascii="Calibri" w:hAnsi="Calibri" w:cs="Calibri"/>
          <w:bCs/>
          <w:sz w:val="28"/>
          <w:szCs w:val="28"/>
        </w:rPr>
        <w:t>, Zhenhua Ming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3</w:t>
      </w:r>
      <w:r w:rsidRPr="00E537E3">
        <w:rPr>
          <w:rFonts w:ascii="Calibri" w:hAnsi="Calibri" w:cs="Calibri"/>
          <w:bCs/>
          <w:sz w:val="28"/>
          <w:szCs w:val="28"/>
        </w:rPr>
        <w:t>, Ran Zhang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1</w:t>
      </w:r>
      <w:r w:rsidRPr="00E537E3">
        <w:rPr>
          <w:rFonts w:ascii="Calibri" w:hAnsi="Calibri" w:cs="Calibri"/>
          <w:bCs/>
          <w:sz w:val="28"/>
          <w:szCs w:val="28"/>
        </w:rPr>
        <w:t>, Baobin Li</w:t>
      </w:r>
      <w:r w:rsidRPr="00E537E3">
        <w:rPr>
          <w:rFonts w:ascii="Calibri" w:hAnsi="Calibri" w:cs="Calibri"/>
          <w:bCs/>
          <w:sz w:val="28"/>
          <w:szCs w:val="28"/>
          <w:vertAlign w:val="superscript"/>
        </w:rPr>
        <w:t>1</w:t>
      </w:r>
    </w:p>
    <w:p w14:paraId="46BB5BDB" w14:textId="77777777" w:rsidR="00E537E3" w:rsidRPr="00E537E3" w:rsidRDefault="00E537E3" w:rsidP="00E537E3">
      <w:pPr>
        <w:rPr>
          <w:rFonts w:ascii="Calibri" w:hAnsi="Calibri" w:cs="Calibri"/>
          <w:bCs/>
          <w:sz w:val="28"/>
          <w:szCs w:val="28"/>
        </w:rPr>
      </w:pPr>
    </w:p>
    <w:p w14:paraId="1CBFB00F" w14:textId="14B35343" w:rsidR="00E537E3" w:rsidRPr="00E537E3" w:rsidRDefault="00E537E3" w:rsidP="00E537E3">
      <w:pPr>
        <w:rPr>
          <w:rFonts w:ascii="Calibri" w:hAnsi="Calibri" w:cs="Calibri"/>
          <w:bCs/>
          <w:sz w:val="28"/>
          <w:szCs w:val="28"/>
        </w:rPr>
      </w:pPr>
      <w:r w:rsidRPr="00E537E3">
        <w:rPr>
          <w:rFonts w:ascii="Calibri" w:hAnsi="Calibri" w:cs="Calibri"/>
          <w:bCs/>
          <w:sz w:val="28"/>
          <w:szCs w:val="28"/>
          <w:vertAlign w:val="superscript"/>
        </w:rPr>
        <w:t>1</w:t>
      </w:r>
      <w:r w:rsidRPr="00E537E3">
        <w:rPr>
          <w:rFonts w:ascii="Calibri" w:hAnsi="Calibri" w:cs="Calibri"/>
          <w:bCs/>
          <w:sz w:val="28"/>
          <w:szCs w:val="28"/>
        </w:rPr>
        <w:t>Jinshan Hospital, Zhongshan Hospital, Institute for Translational Brain Research, State Key Laboratory of Medical Neurobiology, MOE Frontiers Center for Brain Science, Fudan University</w:t>
      </w:r>
    </w:p>
    <w:p w14:paraId="00D1FE94" w14:textId="3E8DDF32" w:rsidR="00E537E3" w:rsidRPr="00E537E3" w:rsidRDefault="00E537E3" w:rsidP="00E537E3">
      <w:pPr>
        <w:rPr>
          <w:rFonts w:ascii="Calibri" w:hAnsi="Calibri" w:cs="Calibri"/>
          <w:bCs/>
          <w:sz w:val="28"/>
          <w:szCs w:val="28"/>
        </w:rPr>
      </w:pPr>
      <w:r w:rsidRPr="00E537E3">
        <w:rPr>
          <w:rFonts w:ascii="Calibri" w:hAnsi="Calibri" w:cs="Calibri"/>
          <w:bCs/>
          <w:sz w:val="28"/>
          <w:szCs w:val="28"/>
          <w:vertAlign w:val="superscript"/>
        </w:rPr>
        <w:t>2</w:t>
      </w:r>
      <w:r w:rsidRPr="00E537E3">
        <w:rPr>
          <w:rFonts w:ascii="Calibri" w:hAnsi="Calibri" w:cs="Calibri"/>
          <w:bCs/>
          <w:sz w:val="28"/>
          <w:szCs w:val="28"/>
        </w:rPr>
        <w:t>College of Biology, Hunan University</w:t>
      </w:r>
    </w:p>
    <w:p w14:paraId="1320200D" w14:textId="33844E91" w:rsidR="00E537E3" w:rsidRPr="00E537E3" w:rsidRDefault="00E537E3" w:rsidP="00E537E3">
      <w:pPr>
        <w:rPr>
          <w:rFonts w:ascii="Calibri" w:hAnsi="Calibri" w:cs="Calibri"/>
          <w:bCs/>
          <w:sz w:val="28"/>
          <w:szCs w:val="28"/>
        </w:rPr>
      </w:pPr>
      <w:r w:rsidRPr="00E537E3">
        <w:rPr>
          <w:rFonts w:ascii="Calibri" w:hAnsi="Calibri" w:cs="Calibri"/>
          <w:bCs/>
          <w:sz w:val="28"/>
          <w:szCs w:val="28"/>
          <w:vertAlign w:val="superscript"/>
        </w:rPr>
        <w:t>3</w:t>
      </w:r>
      <w:r w:rsidRPr="00E537E3">
        <w:rPr>
          <w:rFonts w:ascii="Calibri" w:hAnsi="Calibri" w:cs="Calibri"/>
          <w:bCs/>
          <w:sz w:val="28"/>
          <w:szCs w:val="28"/>
        </w:rPr>
        <w:t>State Key Laboratory for Conservation and Utilization of Subtropical Agro-bioresources, College of Life Science and Technology, Guangxi Key Laboratory for Sugarcane Biology, Guangxi University</w:t>
      </w:r>
    </w:p>
    <w:p w14:paraId="527A539C" w14:textId="77777777" w:rsidR="00E537E3" w:rsidRPr="00E537E3" w:rsidRDefault="00E537E3" w:rsidP="00E537E3">
      <w:pPr>
        <w:rPr>
          <w:rFonts w:ascii="Calibri" w:hAnsi="Calibri" w:cs="Calibri"/>
          <w:bCs/>
          <w:sz w:val="28"/>
          <w:szCs w:val="28"/>
        </w:rPr>
      </w:pPr>
    </w:p>
    <w:p w14:paraId="33CD999C" w14:textId="12649847" w:rsidR="00D6314B" w:rsidRDefault="00E537E3" w:rsidP="00E537E3">
      <w:pPr>
        <w:rPr>
          <w:rFonts w:eastAsia="Times New Roman" w:cstheme="minorHAnsi"/>
          <w:b/>
          <w:sz w:val="28"/>
          <w:szCs w:val="28"/>
        </w:rPr>
      </w:pPr>
      <w:r w:rsidRPr="00E537E3">
        <w:rPr>
          <w:rFonts w:ascii="Calibri" w:hAnsi="Calibri" w:cs="Calibri"/>
          <w:bCs/>
          <w:sz w:val="28"/>
          <w:szCs w:val="28"/>
          <w:vertAlign w:val="superscript"/>
        </w:rPr>
        <w:t>#</w:t>
      </w:r>
      <w:r w:rsidRPr="00E537E3">
        <w:rPr>
          <w:rFonts w:ascii="Calibri" w:hAnsi="Calibri" w:cs="Calibr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125BE0D" w14:textId="77777777" w:rsidR="00E537E3" w:rsidRPr="004F5708" w:rsidRDefault="00E537E3" w:rsidP="00E537E3">
      <w:pPr>
        <w:rPr>
          <w:rFonts w:ascii="Calibri" w:hAnsi="Calibri" w:cs="Calibri"/>
          <w:bCs/>
          <w:lang w:val="en-IN"/>
        </w:rPr>
      </w:pPr>
      <w:bookmarkStart w:id="0" w:name="_Hlk25233958"/>
      <w:r w:rsidRPr="004F5708">
        <w:rPr>
          <w:rFonts w:ascii="Calibri" w:hAnsi="Calibri" w:cs="Calibri" w:hint="eastAsia"/>
          <w:bCs/>
          <w:lang w:val="en-IN"/>
        </w:rPr>
        <w:t>B</w:t>
      </w:r>
      <w:r w:rsidRPr="004F5708">
        <w:rPr>
          <w:rFonts w:ascii="Calibri" w:hAnsi="Calibri" w:cs="Calibri"/>
          <w:bCs/>
          <w:lang w:val="en-IN"/>
        </w:rPr>
        <w:t>aobin Li</w:t>
      </w:r>
      <w:r w:rsidRPr="004F5708">
        <w:rPr>
          <w:rFonts w:ascii="Calibri" w:hAnsi="Calibri" w:cs="Calibri"/>
          <w:bCs/>
          <w:lang w:val="en-IN"/>
        </w:rPr>
        <w:tab/>
      </w:r>
      <w:r w:rsidRPr="004F5708">
        <w:rPr>
          <w:rFonts w:ascii="Calibri" w:hAnsi="Calibri" w:cs="Calibri"/>
          <w:bCs/>
          <w:lang w:val="en-IN"/>
        </w:rPr>
        <w:tab/>
      </w:r>
      <w:r w:rsidRPr="004F5708">
        <w:rPr>
          <w:rFonts w:ascii="Calibri" w:hAnsi="Calibri" w:cs="Calibri"/>
          <w:bCs/>
          <w:lang w:val="en-IN"/>
        </w:rPr>
        <w:tab/>
        <w:t>libaobin@fudan.edu.cn</w:t>
      </w:r>
    </w:p>
    <w:p w14:paraId="5FF8E2AB" w14:textId="77777777" w:rsidR="00E537E3" w:rsidRDefault="00E537E3" w:rsidP="00E537E3">
      <w:pPr>
        <w:rPr>
          <w:rFonts w:ascii="Calibri" w:hAnsi="Calibri" w:cs="Calibri"/>
          <w:bCs/>
        </w:rPr>
      </w:pPr>
      <w:r>
        <w:rPr>
          <w:rFonts w:ascii="Calibri" w:hAnsi="Calibri" w:cs="Calibri" w:hint="eastAsia"/>
          <w:bCs/>
        </w:rPr>
        <w:t>R</w:t>
      </w:r>
      <w:r>
        <w:rPr>
          <w:rFonts w:ascii="Calibri" w:hAnsi="Calibri" w:cs="Calibri"/>
          <w:bCs/>
        </w:rPr>
        <w:t>an Zhang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zhang_ran@fudan.edu.cn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FCFBA7A" w14:textId="77777777" w:rsidR="00E537E3" w:rsidRDefault="00E537E3" w:rsidP="00E537E3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Xiaomin Zeng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SimSun" w:hAnsi="Calibri" w:cs="Calibri" w:hint="eastAsia"/>
          <w:color w:val="000033"/>
        </w:rPr>
        <w:t>Xiaomin-01</w:t>
      </w:r>
      <w:r>
        <w:rPr>
          <w:rFonts w:ascii="Calibri" w:hAnsi="Calibri" w:cs="Calibri"/>
          <w:bCs/>
        </w:rPr>
        <w:t>@</w:t>
      </w:r>
      <w:r>
        <w:rPr>
          <w:rFonts w:ascii="Calibri" w:hAnsi="Calibri" w:cs="Calibri" w:hint="eastAsia"/>
          <w:bCs/>
        </w:rPr>
        <w:t>hnu.edu.cn</w:t>
      </w:r>
    </w:p>
    <w:p w14:paraId="1F31C35F" w14:textId="77777777" w:rsidR="00E537E3" w:rsidRDefault="00E537E3" w:rsidP="00E537E3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Jingyi Yang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 w:hint="eastAsia"/>
          <w:bCs/>
        </w:rPr>
        <w:t>2308301083@st.gxu.edu.cn</w:t>
      </w:r>
    </w:p>
    <w:p w14:paraId="5320E050" w14:textId="77777777" w:rsidR="00E537E3" w:rsidRDefault="00E537E3" w:rsidP="00E537E3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Zixue Wang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 w:hint="eastAsia"/>
          <w:bCs/>
        </w:rPr>
        <w:t>23111520057@m.fudan.edu.cn</w:t>
      </w:r>
    </w:p>
    <w:p w14:paraId="2F4A3DDF" w14:textId="77777777" w:rsidR="00E537E3" w:rsidRDefault="00E537E3" w:rsidP="00E537E3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>Zhenming Jin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/>
          <w:bCs/>
        </w:rPr>
        <w:t>jinzm@hnu.edu.cn</w:t>
      </w:r>
    </w:p>
    <w:p w14:paraId="4E346190" w14:textId="77777777" w:rsidR="00E537E3" w:rsidRDefault="00E537E3" w:rsidP="00E537E3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Zhenhua Ming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/>
          <w:bCs/>
        </w:rPr>
        <w:t>zhming@gxu.edu.cn</w:t>
      </w:r>
    </w:p>
    <w:p w14:paraId="32EAD9CB" w14:textId="77777777" w:rsidR="00E537E3" w:rsidRPr="00E537E3" w:rsidRDefault="00E537E3" w:rsidP="00E537E3">
      <w:pPr>
        <w:rPr>
          <w:rFonts w:ascii="Calibri" w:hAnsi="Calibri" w:cs="Calibri"/>
          <w:bCs/>
          <w:lang w:val="it-CH"/>
        </w:rPr>
      </w:pPr>
      <w:r w:rsidRPr="00E537E3">
        <w:rPr>
          <w:rFonts w:ascii="Calibri" w:hAnsi="Calibri" w:cs="Calibri" w:hint="eastAsia"/>
          <w:bCs/>
          <w:lang w:val="it-CH"/>
        </w:rPr>
        <w:t>B</w:t>
      </w:r>
      <w:r w:rsidRPr="00E537E3">
        <w:rPr>
          <w:rFonts w:ascii="Calibri" w:hAnsi="Calibri" w:cs="Calibri"/>
          <w:bCs/>
          <w:lang w:val="it-CH"/>
        </w:rPr>
        <w:t>aobin Li</w:t>
      </w:r>
      <w:r w:rsidRPr="00E537E3">
        <w:rPr>
          <w:rFonts w:ascii="Calibri" w:hAnsi="Calibri" w:cs="Calibri"/>
          <w:bCs/>
          <w:lang w:val="it-CH"/>
        </w:rPr>
        <w:tab/>
      </w:r>
      <w:r w:rsidRPr="00E537E3">
        <w:rPr>
          <w:rFonts w:ascii="Calibri" w:hAnsi="Calibri" w:cs="Calibri"/>
          <w:bCs/>
          <w:lang w:val="it-CH"/>
        </w:rPr>
        <w:tab/>
      </w:r>
      <w:r w:rsidRPr="00E537E3">
        <w:rPr>
          <w:rFonts w:ascii="Calibri" w:hAnsi="Calibri" w:cs="Calibri"/>
          <w:bCs/>
          <w:lang w:val="it-CH"/>
        </w:rPr>
        <w:tab/>
        <w:t>libaobin@fudan.edu.cn</w:t>
      </w:r>
    </w:p>
    <w:p w14:paraId="60B95108" w14:textId="1321D09D" w:rsidR="00C70C90" w:rsidRPr="00E537E3" w:rsidRDefault="00E537E3">
      <w:pPr>
        <w:rPr>
          <w:rFonts w:ascii="Calibri" w:hAnsi="Calibri" w:cs="Calibri"/>
          <w:bCs/>
        </w:rPr>
      </w:pPr>
      <w:r>
        <w:rPr>
          <w:rFonts w:ascii="Calibri" w:hAnsi="Calibri" w:cs="Calibri" w:hint="eastAsia"/>
          <w:bCs/>
        </w:rPr>
        <w:t>R</w:t>
      </w:r>
      <w:r>
        <w:rPr>
          <w:rFonts w:ascii="Calibri" w:hAnsi="Calibri" w:cs="Calibri"/>
          <w:bCs/>
        </w:rPr>
        <w:t>an Zhang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zhang_ran@fudan.edu.cn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501767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74E85">
        <w:rPr>
          <w:rFonts w:cstheme="minorHAnsi"/>
          <w:bCs/>
          <w:sz w:val="22"/>
          <w:szCs w:val="22"/>
        </w:rPr>
        <w:t>32</w:t>
      </w:r>
    </w:p>
    <w:p w14:paraId="5AAC9C6C" w14:textId="3B70A8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74E85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22D3AC51" w:rsidR="00A13CC3" w:rsidRDefault="00A13CC3" w:rsidP="004F5708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4F388C0" w:rsidR="00CE10F2" w:rsidRDefault="00661B8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Lipid Stock</w:t>
      </w:r>
      <w:r w:rsidR="00092E53">
        <w:rPr>
          <w:rFonts w:cstheme="minorHAnsi"/>
          <w:b/>
          <w:bCs/>
        </w:rPr>
        <w:t xml:space="preserve"> for Nanodisc Assembly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F3D4B2" w14:textId="537171F9" w:rsidR="003B768C" w:rsidRDefault="0069308F" w:rsidP="00517B94">
      <w:pPr>
        <w:pStyle w:val="Narration"/>
        <w:numPr>
          <w:ilvl w:val="1"/>
          <w:numId w:val="3"/>
        </w:numPr>
      </w:pPr>
      <w:r>
        <w:rPr>
          <w:lang w:val="en-US"/>
        </w:rPr>
        <w:t>Begin by</w:t>
      </w:r>
      <w:r w:rsidR="003B768C">
        <w:t xml:space="preserve"> </w:t>
      </w:r>
      <w:r w:rsidR="009631E6">
        <w:t>add</w:t>
      </w:r>
      <w:r>
        <w:t>ing</w:t>
      </w:r>
      <w:r w:rsidR="009631E6">
        <w:t xml:space="preserve"> </w:t>
      </w:r>
      <w:r w:rsidR="009631E6" w:rsidRPr="00F4697B">
        <w:t xml:space="preserve">the </w:t>
      </w:r>
      <w:r>
        <w:t>lipid components prepared in</w:t>
      </w:r>
      <w:r w:rsidR="009631E6">
        <w:t xml:space="preserve"> c</w:t>
      </w:r>
      <w:r>
        <w:t>hloroform</w:t>
      </w:r>
      <w:r w:rsidR="009631E6">
        <w:t xml:space="preserve"> </w:t>
      </w:r>
      <w:r>
        <w:t>in</w:t>
      </w:r>
      <w:r w:rsidR="009631E6" w:rsidRPr="00F4697B">
        <w:t>to a glass test tube</w:t>
      </w:r>
      <w:r>
        <w:t xml:space="preserve"> to prepare a </w:t>
      </w:r>
      <w:r w:rsidR="00661B81">
        <w:t>100-microliter</w:t>
      </w:r>
      <w:r w:rsidR="009631E6">
        <w:t xml:space="preserve"> </w:t>
      </w:r>
      <w:r w:rsidR="003B768C">
        <w:t>lipid mixture</w:t>
      </w:r>
      <w:r w:rsidR="00661B81">
        <w:t xml:space="preserve"> </w:t>
      </w:r>
      <w:r w:rsidRPr="0069308F">
        <w:t>and mix thoroughly</w:t>
      </w:r>
      <w:r>
        <w:rPr>
          <w:b/>
          <w:bCs/>
        </w:rPr>
        <w:t xml:space="preserve"> [</w:t>
      </w:r>
      <w:r w:rsidR="00092E53">
        <w:rPr>
          <w:b/>
          <w:bCs/>
        </w:rPr>
        <w:t>1</w:t>
      </w:r>
      <w:r>
        <w:rPr>
          <w:b/>
          <w:bCs/>
        </w:rPr>
        <w:t>]</w:t>
      </w:r>
      <w:r w:rsidR="00092E53">
        <w:rPr>
          <w:b/>
          <w:bCs/>
        </w:rPr>
        <w:t>[2]</w:t>
      </w:r>
      <w:r>
        <w:rPr>
          <w:b/>
          <w:bCs/>
        </w:rPr>
        <w:t>.</w:t>
      </w:r>
    </w:p>
    <w:p w14:paraId="4A1CEEC3" w14:textId="2B693D66" w:rsidR="003B768C" w:rsidRDefault="003B768C" w:rsidP="003B768C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WIDE: Talent</w:t>
      </w:r>
      <w:r>
        <w:rPr>
          <w:lang w:val="en-IN"/>
        </w:rPr>
        <w:t xml:space="preserve"> </w:t>
      </w:r>
      <w:r w:rsidR="0069308F">
        <w:rPr>
          <w:lang w:val="en-IN"/>
        </w:rPr>
        <w:t xml:space="preserve">adding the required components to a vial </w:t>
      </w:r>
      <w:r>
        <w:rPr>
          <w:lang w:val="en-IN"/>
        </w:rPr>
        <w:t>with the labelled bottles of individual components in the frame</w:t>
      </w:r>
      <w:r w:rsidR="00092E53">
        <w:rPr>
          <w:lang w:val="en-IN"/>
        </w:rPr>
        <w:t xml:space="preserve"> and</w:t>
      </w:r>
      <w:r w:rsidR="00EA0CEF">
        <w:rPr>
          <w:lang w:val="en-IN"/>
        </w:rPr>
        <w:t xml:space="preserve"> mixing</w:t>
      </w:r>
      <w:r>
        <w:rPr>
          <w:lang w:val="en-IN"/>
        </w:rPr>
        <w:t xml:space="preserve">. </w:t>
      </w:r>
      <w:r w:rsidRPr="0069308F">
        <w:rPr>
          <w:i/>
          <w:iCs/>
          <w:color w:val="3333FF"/>
          <w:lang w:val="en-IN"/>
        </w:rPr>
        <w:t xml:space="preserve">Video editor: Please use split screen to show </w:t>
      </w:r>
      <w:r w:rsidR="009631E6" w:rsidRPr="0069308F">
        <w:rPr>
          <w:i/>
          <w:iCs/>
          <w:color w:val="3333FF"/>
          <w:lang w:val="en-IN"/>
        </w:rPr>
        <w:t>2.1.1 to 2.1.2</w:t>
      </w:r>
    </w:p>
    <w:p w14:paraId="65C4E1F5" w14:textId="6BCA465E" w:rsidR="003B768C" w:rsidRDefault="003B768C" w:rsidP="003B768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E5F9656" w14:textId="458311A6" w:rsidR="003B768C" w:rsidRDefault="003B768C" w:rsidP="003B768C">
      <w:pPr>
        <w:pStyle w:val="ShotDescription"/>
        <w:ind w:firstLine="0"/>
        <w:rPr>
          <w:lang w:val="en-IN"/>
        </w:rPr>
      </w:pPr>
      <w:r>
        <w:rPr>
          <w:lang w:val="en-IN"/>
        </w:rPr>
        <w:t>Lipid mixture components:</w:t>
      </w:r>
      <w:r w:rsidR="0069308F">
        <w:rPr>
          <w:lang w:val="en-IN"/>
        </w:rPr>
        <w:t xml:space="preserve"> </w:t>
      </w:r>
    </w:p>
    <w:p w14:paraId="1DABE67A" w14:textId="00D8DB7C" w:rsidR="003B768C" w:rsidRPr="0069308F" w:rsidRDefault="003B768C" w:rsidP="003B768C">
      <w:pPr>
        <w:pStyle w:val="ShotDescription"/>
        <w:ind w:firstLine="0"/>
        <w:rPr>
          <w:bCs/>
          <w:lang w:val="en-IN"/>
        </w:rPr>
      </w:pPr>
      <w:r w:rsidRPr="0069308F">
        <w:rPr>
          <w:bCs/>
          <w:lang w:val="en-IN"/>
        </w:rPr>
        <w:t>1,2-Dioleoyl-sn-glycero-3-phosphoethanolamine</w:t>
      </w:r>
      <w:r w:rsidRPr="0069308F">
        <w:rPr>
          <w:rFonts w:hint="eastAsia"/>
          <w:bCs/>
          <w:lang w:val="en-IN"/>
        </w:rPr>
        <w:t xml:space="preserve"> </w:t>
      </w:r>
      <w:r w:rsidRPr="0069308F">
        <w:rPr>
          <w:bCs/>
          <w:lang w:val="en-IN"/>
        </w:rPr>
        <w:t>(DOPE)</w:t>
      </w:r>
      <w:r w:rsidR="0069308F" w:rsidRPr="0069308F">
        <w:rPr>
          <w:bCs/>
          <w:lang w:val="en-IN"/>
        </w:rPr>
        <w:t xml:space="preserve">: </w:t>
      </w:r>
      <w:r w:rsidR="0069308F">
        <w:rPr>
          <w:bCs/>
        </w:rPr>
        <w:t xml:space="preserve">50 μL </w:t>
      </w:r>
    </w:p>
    <w:p w14:paraId="0DB37DEA" w14:textId="28E8A54C" w:rsidR="003B768C" w:rsidRPr="0069308F" w:rsidRDefault="003B768C" w:rsidP="003B768C">
      <w:pPr>
        <w:pStyle w:val="ShotDescription"/>
        <w:ind w:firstLine="0"/>
        <w:rPr>
          <w:bCs/>
          <w:lang w:val="en-IN"/>
        </w:rPr>
      </w:pPr>
      <w:r w:rsidRPr="0069308F">
        <w:rPr>
          <w:bCs/>
          <w:lang w:val="en-IN"/>
        </w:rPr>
        <w:t xml:space="preserve"> 2-oleoyl-1-palmitoylglycero-3-phosphocholine</w:t>
      </w:r>
      <w:r w:rsidRPr="0069308F">
        <w:rPr>
          <w:rFonts w:hint="eastAsia"/>
          <w:bCs/>
          <w:lang w:val="en-IN"/>
        </w:rPr>
        <w:t xml:space="preserve"> </w:t>
      </w:r>
      <w:r w:rsidRPr="0069308F">
        <w:rPr>
          <w:bCs/>
          <w:lang w:val="en-IN"/>
        </w:rPr>
        <w:t>(POPC)</w:t>
      </w:r>
      <w:r w:rsidR="0069308F" w:rsidRPr="0069308F">
        <w:rPr>
          <w:bCs/>
          <w:lang w:val="en-IN"/>
        </w:rPr>
        <w:t xml:space="preserve">: </w:t>
      </w:r>
      <w:r w:rsidR="0069308F">
        <w:rPr>
          <w:bCs/>
        </w:rPr>
        <w:t xml:space="preserve">25 μL </w:t>
      </w:r>
    </w:p>
    <w:p w14:paraId="70CCFE1E" w14:textId="5E9C2E02" w:rsidR="003B768C" w:rsidRDefault="003B768C" w:rsidP="009631E6">
      <w:pPr>
        <w:pStyle w:val="ShotDescription"/>
        <w:ind w:firstLine="0"/>
        <w:rPr>
          <w:bCs/>
        </w:rPr>
      </w:pPr>
      <w:r w:rsidRPr="0069308F">
        <w:rPr>
          <w:bCs/>
          <w:lang w:val="en-IN"/>
        </w:rPr>
        <w:t>1-palmitoyl-2-oleoylphosphatidylserine (POPS)</w:t>
      </w:r>
      <w:r w:rsidR="0069308F" w:rsidRPr="0069308F">
        <w:rPr>
          <w:bCs/>
          <w:lang w:val="en-IN"/>
        </w:rPr>
        <w:t>:</w:t>
      </w:r>
      <w:r w:rsidR="0069308F">
        <w:rPr>
          <w:bCs/>
          <w:lang w:val="en-IN"/>
        </w:rPr>
        <w:t xml:space="preserve"> </w:t>
      </w:r>
      <w:r w:rsidR="0069308F">
        <w:rPr>
          <w:bCs/>
        </w:rPr>
        <w:t xml:space="preserve">25 μL </w:t>
      </w:r>
    </w:p>
    <w:p w14:paraId="0C4714F1" w14:textId="3D70151D" w:rsidR="0069308F" w:rsidRPr="0069308F" w:rsidRDefault="0069308F" w:rsidP="009631E6">
      <w:pPr>
        <w:pStyle w:val="ShotDescription"/>
        <w:ind w:firstLine="0"/>
        <w:rPr>
          <w:lang w:val="en-IN"/>
        </w:rPr>
      </w:pPr>
      <w:r>
        <w:rPr>
          <w:bCs/>
        </w:rPr>
        <w:t xml:space="preserve"> Desired ratio of DOPE:POPC:POPS</w:t>
      </w:r>
      <w:r w:rsidR="008247F7">
        <w:rPr>
          <w:bCs/>
        </w:rPr>
        <w:t xml:space="preserve">: </w:t>
      </w:r>
      <w:r>
        <w:rPr>
          <w:bCs/>
        </w:rPr>
        <w:t>2:1:1</w:t>
      </w:r>
    </w:p>
    <w:p w14:paraId="15B3F57D" w14:textId="77777777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Evaporate the chloroform under a gentle stream of nitrogen gas until all liquid has been removed </w:t>
      </w:r>
      <w:r w:rsidRPr="00F4697B">
        <w:rPr>
          <w:b/>
          <w:bCs/>
        </w:rPr>
        <w:t>[1]</w:t>
      </w:r>
      <w:r w:rsidRPr="00F4697B">
        <w:t>.</w:t>
      </w:r>
    </w:p>
    <w:p w14:paraId="33DD8757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evaporating the chloroform from the glass test tube under a gentle stream of nitrogen gas.</w:t>
      </w:r>
    </w:p>
    <w:p w14:paraId="549DE0A8" w14:textId="69F2D5DD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lastRenderedPageBreak/>
        <w:t xml:space="preserve">Add approximately 2 milliliters of n-pentane dropwise to the glass test tube </w:t>
      </w:r>
      <w:r w:rsidR="00661B81" w:rsidRPr="00661B81">
        <w:rPr>
          <w:b/>
          <w:bCs/>
        </w:rPr>
        <w:t>[1]</w:t>
      </w:r>
      <w:r w:rsidR="00661B81">
        <w:t xml:space="preserve"> </w:t>
      </w:r>
      <w:r w:rsidR="00661B81" w:rsidRPr="00661B81">
        <w:t>and</w:t>
      </w:r>
      <w:r w:rsidR="00661B81">
        <w:rPr>
          <w:b/>
          <w:bCs/>
        </w:rPr>
        <w:t xml:space="preserve"> </w:t>
      </w:r>
      <w:r w:rsidRPr="00F4697B">
        <w:t>evaporate the solvent using n</w:t>
      </w:r>
      <w:r w:rsidR="00661B81">
        <w:t>itrogen gas</w:t>
      </w:r>
      <w:r w:rsidRPr="00F4697B">
        <w:t xml:space="preserve"> to obtain a dry, transparent lipid film </w:t>
      </w:r>
      <w:r w:rsidRPr="00F4697B">
        <w:rPr>
          <w:b/>
          <w:bCs/>
        </w:rPr>
        <w:t>[2]</w:t>
      </w:r>
      <w:r w:rsidRPr="00F4697B">
        <w:t>.</w:t>
      </w:r>
    </w:p>
    <w:p w14:paraId="47C074E2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adding approximately 2 milliliters of n-pentane dropwise to the glass test tube.</w:t>
      </w:r>
    </w:p>
    <w:p w14:paraId="3D50D280" w14:textId="6E49F0A4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</w:t>
      </w:r>
      <w:r w:rsidR="00EA0CEF">
        <w:rPr>
          <w:lang w:val="en-IN"/>
        </w:rPr>
        <w:t>he liquid is being evaporated using nitrogen gas.</w:t>
      </w:r>
    </w:p>
    <w:p w14:paraId="60A84E84" w14:textId="555D2E3A" w:rsidR="00517B94" w:rsidRPr="00F4697B" w:rsidRDefault="00092E53" w:rsidP="00517B94">
      <w:pPr>
        <w:pStyle w:val="Narration"/>
        <w:numPr>
          <w:ilvl w:val="1"/>
          <w:numId w:val="3"/>
        </w:numPr>
      </w:pPr>
      <w:r>
        <w:t>After loosening the tube’s cap, p</w:t>
      </w:r>
      <w:r w:rsidR="00900A26">
        <w:t xml:space="preserve">lace the tube in the vacuum desiccator. </w:t>
      </w:r>
      <w:r w:rsidR="00517B94" w:rsidRPr="00F4697B">
        <w:t xml:space="preserve">Evacuate the desiccator and maintain it under vacuum to remove any residual solvents </w:t>
      </w:r>
      <w:r w:rsidR="00517B94" w:rsidRPr="00F4697B">
        <w:rPr>
          <w:b/>
          <w:bCs/>
        </w:rPr>
        <w:t>[1]</w:t>
      </w:r>
      <w:r w:rsidR="00517B94" w:rsidRPr="00F4697B">
        <w:t>.</w:t>
      </w:r>
    </w:p>
    <w:p w14:paraId="33D90BE0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glass test tube in the desiccator and maintaining it under vacuum.</w:t>
      </w:r>
    </w:p>
    <w:p w14:paraId="28A955C3" w14:textId="3C3AC200" w:rsidR="00517B94" w:rsidRPr="00F4697B" w:rsidRDefault="00900A26" w:rsidP="00517B94">
      <w:pPr>
        <w:pStyle w:val="Narration"/>
        <w:numPr>
          <w:ilvl w:val="1"/>
          <w:numId w:val="3"/>
        </w:numPr>
      </w:pPr>
      <w:r>
        <w:t>Then, r</w:t>
      </w:r>
      <w:r w:rsidR="00517B94" w:rsidRPr="00F4697B">
        <w:t xml:space="preserve">emove the lipid film from the vacuum desiccator </w:t>
      </w:r>
      <w:r w:rsidR="00517B94" w:rsidRPr="00F4697B">
        <w:rPr>
          <w:b/>
          <w:bCs/>
        </w:rPr>
        <w:t>[1]</w:t>
      </w:r>
      <w:r w:rsidR="00517B94" w:rsidRPr="00F4697B">
        <w:t xml:space="preserve">. </w:t>
      </w:r>
      <w:r w:rsidR="00C47DE0">
        <w:t>A</w:t>
      </w:r>
      <w:r w:rsidR="00C47DE0" w:rsidRPr="00F4697B">
        <w:t xml:space="preserve">dd 200 microliters of detergent-free low salt buffer </w:t>
      </w:r>
      <w:r w:rsidR="00C47DE0">
        <w:t>to h</w:t>
      </w:r>
      <w:r w:rsidR="00517B94" w:rsidRPr="00F4697B">
        <w:t xml:space="preserve">ydrate the lipid film </w:t>
      </w:r>
      <w:r w:rsidR="00517B94" w:rsidRPr="00F4697B">
        <w:rPr>
          <w:b/>
          <w:bCs/>
        </w:rPr>
        <w:t>[2</w:t>
      </w:r>
      <w:r w:rsidR="00661B81">
        <w:rPr>
          <w:b/>
          <w:bCs/>
        </w:rPr>
        <w:t>-TXT</w:t>
      </w:r>
      <w:r w:rsidR="00517B94" w:rsidRPr="00F4697B">
        <w:rPr>
          <w:b/>
          <w:bCs/>
        </w:rPr>
        <w:t>]</w:t>
      </w:r>
      <w:r w:rsidR="00517B94" w:rsidRPr="00F4697B">
        <w:t xml:space="preserve">. </w:t>
      </w:r>
    </w:p>
    <w:p w14:paraId="034BD4F6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removing the glass test tube containing the lipid film from the vacuum desiccator.</w:t>
      </w:r>
    </w:p>
    <w:p w14:paraId="0F35A0E9" w14:textId="2287EA8D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adding 200 microliters of detergent-free low salt buffer to hydrate the lipid film.</w:t>
      </w:r>
      <w:r w:rsidR="00DE0A8D">
        <w:rPr>
          <w:lang w:val="en-IN"/>
        </w:rPr>
        <w:t xml:space="preserve"> </w:t>
      </w:r>
      <w:r w:rsidR="00DE0A8D" w:rsidRPr="00DE0A8D">
        <w:rPr>
          <w:b/>
          <w:bCs/>
          <w:lang w:val="en-IN"/>
        </w:rPr>
        <w:t>TXT: Final Lipid Concentration: 10mg/mL</w:t>
      </w:r>
    </w:p>
    <w:p w14:paraId="176ABF53" w14:textId="7016E4D8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After resuspending the lipid, divide it evenly into four glass tubes </w:t>
      </w:r>
      <w:r w:rsidRPr="00F4697B">
        <w:rPr>
          <w:b/>
          <w:bCs/>
        </w:rPr>
        <w:t>[1]</w:t>
      </w:r>
      <w:r w:rsidRPr="00F4697B">
        <w:t>. Sonicate the suspensions until they become clear and transparent, indicating successful liposome formation</w:t>
      </w:r>
      <w:r w:rsidR="00092E53">
        <w:t xml:space="preserve"> </w:t>
      </w:r>
      <w:r w:rsidRPr="00F4697B">
        <w:rPr>
          <w:b/>
          <w:bCs/>
        </w:rPr>
        <w:t>[2]</w:t>
      </w:r>
      <w:r w:rsidRPr="00F4697B">
        <w:t>.</w:t>
      </w:r>
    </w:p>
    <w:p w14:paraId="753A91DD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dividing the resuspended lipid evenly into four glass tubes.</w:t>
      </w:r>
    </w:p>
    <w:p w14:paraId="62FACCC2" w14:textId="010B8646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sonicating the glass tubes.</w:t>
      </w:r>
    </w:p>
    <w:p w14:paraId="3A028C52" w14:textId="77777777" w:rsidR="00092E53" w:rsidRPr="00092E53" w:rsidRDefault="00517B94" w:rsidP="00092E53">
      <w:pPr>
        <w:pStyle w:val="Narration"/>
        <w:numPr>
          <w:ilvl w:val="1"/>
          <w:numId w:val="3"/>
        </w:numPr>
        <w:rPr>
          <w:lang w:val="en-IN"/>
        </w:rPr>
      </w:pPr>
      <w:r w:rsidRPr="00F4697B">
        <w:t xml:space="preserve">Immediately flush the headspace of each tube with nitrogen gas </w:t>
      </w:r>
      <w:r w:rsidRPr="00661B81">
        <w:rPr>
          <w:b/>
          <w:bCs/>
        </w:rPr>
        <w:t>[1</w:t>
      </w:r>
      <w:r w:rsidR="00661B81" w:rsidRPr="00661B81">
        <w:rPr>
          <w:b/>
          <w:bCs/>
        </w:rPr>
        <w:t>-TXT</w:t>
      </w:r>
      <w:r w:rsidRPr="00661B81">
        <w:rPr>
          <w:b/>
          <w:bCs/>
        </w:rPr>
        <w:t>]</w:t>
      </w:r>
      <w:r w:rsidRPr="00F4697B">
        <w:t xml:space="preserve">. </w:t>
      </w:r>
    </w:p>
    <w:p w14:paraId="4AE9A329" w14:textId="1171AB82" w:rsidR="00517B94" w:rsidRPr="00661B81" w:rsidRDefault="00517B94" w:rsidP="00092E53">
      <w:pPr>
        <w:pStyle w:val="Narration"/>
        <w:numPr>
          <w:ilvl w:val="2"/>
          <w:numId w:val="3"/>
        </w:numPr>
        <w:rPr>
          <w:lang w:val="en-IN"/>
        </w:rPr>
      </w:pPr>
      <w:r w:rsidRPr="00092E53">
        <w:rPr>
          <w:color w:val="auto"/>
          <w:lang w:val="en-IN"/>
        </w:rPr>
        <w:t>Talent flushing the headspace of each glass tube with nitrogen gas.</w:t>
      </w:r>
      <w:r w:rsidR="00661B81" w:rsidRPr="00092E53">
        <w:rPr>
          <w:color w:val="auto"/>
          <w:lang w:val="en-IN"/>
        </w:rPr>
        <w:t xml:space="preserve"> </w:t>
      </w:r>
      <w:r w:rsidR="00661B81" w:rsidRPr="008F3BA9">
        <w:rPr>
          <w:b/>
          <w:bCs/>
          <w:color w:val="auto"/>
          <w:lang w:val="en-IN"/>
        </w:rPr>
        <w:t xml:space="preserve">TXT: Store the tubes at </w:t>
      </w:r>
      <w:r w:rsidR="00661B81" w:rsidRPr="008F3BA9">
        <w:rPr>
          <w:b/>
          <w:bCs/>
          <w:color w:val="auto"/>
        </w:rPr>
        <w:t>-80 °C until use</w:t>
      </w:r>
    </w:p>
    <w:p w14:paraId="7C5EBE46" w14:textId="77777777" w:rsidR="004F6D7A" w:rsidRDefault="004F6D7A" w:rsidP="004F6D7A">
      <w:pPr>
        <w:rPr>
          <w:rFonts w:ascii="Calibri" w:hAnsi="Calibri" w:cs="Calibri"/>
        </w:rPr>
      </w:pPr>
    </w:p>
    <w:p w14:paraId="59B68D85" w14:textId="7AC3ACF8" w:rsidR="004F6D7A" w:rsidRPr="00661B81" w:rsidRDefault="004F6D7A" w:rsidP="004F6D7A">
      <w:pPr>
        <w:widowControl w:val="0"/>
        <w:numPr>
          <w:ilvl w:val="0"/>
          <w:numId w:val="3"/>
        </w:numPr>
        <w:rPr>
          <w:rFonts w:ascii="Calibri" w:hAnsi="Calibri" w:cs="Calibri"/>
          <w:b/>
        </w:rPr>
      </w:pPr>
      <w:r w:rsidRPr="00661B81">
        <w:rPr>
          <w:rFonts w:ascii="Calibri" w:hAnsi="Calibri" w:cs="Calibri"/>
          <w:b/>
        </w:rPr>
        <w:t xml:space="preserve">Over-expression and </w:t>
      </w:r>
      <w:r w:rsidR="00661B81" w:rsidRPr="00661B81">
        <w:rPr>
          <w:rFonts w:ascii="Calibri" w:hAnsi="Calibri" w:cs="Calibri"/>
          <w:b/>
        </w:rPr>
        <w:t>P</w:t>
      </w:r>
      <w:r w:rsidRPr="00661B81">
        <w:rPr>
          <w:rFonts w:ascii="Calibri" w:hAnsi="Calibri" w:cs="Calibri"/>
          <w:b/>
        </w:rPr>
        <w:t>urificatio</w:t>
      </w:r>
      <w:r w:rsidRPr="001B1180">
        <w:rPr>
          <w:rFonts w:ascii="Calibri" w:hAnsi="Calibri" w:cs="Calibri"/>
          <w:b/>
        </w:rPr>
        <w:t xml:space="preserve">n of </w:t>
      </w:r>
      <w:r w:rsidR="001B1180" w:rsidRPr="001B1180">
        <w:rPr>
          <w:rFonts w:ascii="Calibri" w:hAnsi="Calibri" w:cs="Calibri"/>
          <w:b/>
          <w:color w:val="0F1115"/>
          <w:szCs w:val="32"/>
          <w:shd w:val="clear" w:color="auto" w:fill="FFFFFF"/>
        </w:rPr>
        <w:t>Membrane Scaffold Proteins (MSPs)</w:t>
      </w:r>
      <w:r w:rsidR="001B1180">
        <w:rPr>
          <w:rFonts w:ascii="Calibri" w:hAnsi="Calibri" w:cs="Calibri"/>
          <w:color w:val="0F1115"/>
          <w:szCs w:val="32"/>
          <w:shd w:val="clear" w:color="auto" w:fill="FFFFFF"/>
        </w:rPr>
        <w:t xml:space="preserve"> </w:t>
      </w:r>
    </w:p>
    <w:p w14:paraId="0680202B" w14:textId="21812BE1" w:rsidR="004F6D7A" w:rsidRPr="001B1180" w:rsidRDefault="00661B81" w:rsidP="001B118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97933635"/>
          <w:placeholder>
            <w:docPart w:val="C4974C1621384047B89E8FCBEBC4FC4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389B89" w14:textId="5B51447D" w:rsidR="00517B94" w:rsidRPr="00F4697B" w:rsidRDefault="00C47DE0" w:rsidP="00F35B85">
      <w:pPr>
        <w:pStyle w:val="Narration"/>
        <w:numPr>
          <w:ilvl w:val="1"/>
          <w:numId w:val="3"/>
        </w:numPr>
      </w:pPr>
      <w:r w:rsidRPr="00C47DE0">
        <w:rPr>
          <w:lang w:val="en-US"/>
        </w:rPr>
        <w:t xml:space="preserve">Following transformation of </w:t>
      </w:r>
      <w:r w:rsidRPr="00F4697B">
        <w:t>Escherichia coli BL21</w:t>
      </w:r>
      <w:r>
        <w:t xml:space="preserve"> </w:t>
      </w:r>
      <w:r w:rsidRPr="001B1180">
        <w:rPr>
          <w:i/>
          <w:iCs/>
          <w:color w:val="EE0000"/>
        </w:rPr>
        <w:t>(B-L-Twenty-One)</w:t>
      </w:r>
      <w:r w:rsidRPr="001B1180">
        <w:rPr>
          <w:color w:val="EE0000"/>
        </w:rPr>
        <w:t xml:space="preserve"> </w:t>
      </w:r>
      <w:r w:rsidRPr="00F4697B">
        <w:t xml:space="preserve">cells </w:t>
      </w:r>
      <w:r>
        <w:t xml:space="preserve">with the </w:t>
      </w:r>
      <w:r w:rsidR="00517B94" w:rsidRPr="00F4697B">
        <w:t>MSP1D1</w:t>
      </w:r>
      <w:r w:rsidR="001B1180">
        <w:t xml:space="preserve"> </w:t>
      </w:r>
      <w:r w:rsidR="001B1180" w:rsidRPr="001B1180">
        <w:rPr>
          <w:i/>
          <w:iCs/>
          <w:color w:val="EE0000"/>
        </w:rPr>
        <w:t>(M-S-P-One-D-One)</w:t>
      </w:r>
      <w:r w:rsidR="00517B94" w:rsidRPr="001B1180">
        <w:rPr>
          <w:color w:val="EE0000"/>
        </w:rPr>
        <w:t xml:space="preserve"> </w:t>
      </w:r>
      <w:r w:rsidR="00517B94" w:rsidRPr="00F4697B">
        <w:t>plasmid carrying a 7 times His tag</w:t>
      </w:r>
      <w:r>
        <w:t xml:space="preserve"> </w:t>
      </w:r>
      <w:r w:rsidRPr="00C47DE0">
        <w:rPr>
          <w:lang w:val="en-US"/>
        </w:rPr>
        <w:t xml:space="preserve">and culture expansion </w:t>
      </w:r>
      <w:r w:rsidRPr="00C47DE0">
        <w:rPr>
          <w:b/>
          <w:bCs/>
          <w:lang w:val="en-US"/>
        </w:rPr>
        <w:t>[1],</w:t>
      </w:r>
      <w:r w:rsidRPr="00C47DE0">
        <w:rPr>
          <w:lang w:val="en-US"/>
        </w:rPr>
        <w:t xml:space="preserve"> induce MSP expression by adding IPTG</w:t>
      </w:r>
      <w:r>
        <w:rPr>
          <w:lang w:val="en-US"/>
        </w:rPr>
        <w:t xml:space="preserve"> </w:t>
      </w:r>
      <w:r w:rsidRPr="00C47DE0">
        <w:rPr>
          <w:i/>
          <w:iCs/>
          <w:color w:val="EE0000"/>
          <w:lang w:val="en-US"/>
        </w:rPr>
        <w:t>(I-P-T-G)</w:t>
      </w:r>
      <w:r w:rsidRPr="00C47DE0">
        <w:rPr>
          <w:color w:val="EE0000"/>
          <w:lang w:val="en-US"/>
        </w:rPr>
        <w:t xml:space="preserve"> </w:t>
      </w:r>
      <w:r w:rsidRPr="00C47DE0">
        <w:rPr>
          <w:lang w:val="en-US"/>
        </w:rPr>
        <w:t>to a final concentration of 0.5–1 m</w:t>
      </w:r>
      <w:r>
        <w:rPr>
          <w:lang w:val="en-US"/>
        </w:rPr>
        <w:t>illimolar</w:t>
      </w:r>
      <w:r w:rsidR="00174E85">
        <w:rPr>
          <w:lang w:val="en-US"/>
        </w:rPr>
        <w:t xml:space="preserve"> </w:t>
      </w:r>
      <w:r w:rsidR="00174E85" w:rsidRPr="00174E85">
        <w:rPr>
          <w:b/>
          <w:bCs/>
          <w:lang w:val="en-US"/>
        </w:rPr>
        <w:t>[2]</w:t>
      </w:r>
      <w:r w:rsidRPr="00174E85">
        <w:rPr>
          <w:b/>
          <w:bCs/>
          <w:lang w:val="en-US"/>
        </w:rPr>
        <w:t>.</w:t>
      </w:r>
    </w:p>
    <w:p w14:paraId="22EA525E" w14:textId="488AFCFD" w:rsidR="00F35B85" w:rsidRDefault="00517B94" w:rsidP="00B7799B">
      <w:pPr>
        <w:pStyle w:val="ShotDescription"/>
        <w:numPr>
          <w:ilvl w:val="2"/>
          <w:numId w:val="3"/>
        </w:numPr>
        <w:rPr>
          <w:lang w:val="en-IN"/>
        </w:rPr>
      </w:pPr>
      <w:r w:rsidRPr="00F35B85">
        <w:rPr>
          <w:lang w:val="en-IN"/>
        </w:rPr>
        <w:t xml:space="preserve">Talent </w:t>
      </w:r>
      <w:r w:rsidR="00F35B85">
        <w:rPr>
          <w:lang w:val="en-IN"/>
        </w:rPr>
        <w:t xml:space="preserve">shows the culture flask containing transformed </w:t>
      </w:r>
      <w:r w:rsidR="00C47DE0">
        <w:rPr>
          <w:lang w:val="en-IN"/>
        </w:rPr>
        <w:t>cells</w:t>
      </w:r>
      <w:r w:rsidR="00F35B85">
        <w:rPr>
          <w:lang w:val="en-IN"/>
        </w:rPr>
        <w:t>.</w:t>
      </w:r>
    </w:p>
    <w:p w14:paraId="46DF2CA2" w14:textId="6C39B979" w:rsidR="00517B94" w:rsidRPr="00EA0CEF" w:rsidRDefault="00F35B85" w:rsidP="00EA0CE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>Talent adding IPTG to the culture flask.</w:t>
      </w:r>
      <w:r w:rsidR="00EA0CEF">
        <w:rPr>
          <w:lang w:val="en-IN"/>
        </w:rPr>
        <w:t xml:space="preserve"> </w:t>
      </w:r>
      <w:r w:rsidR="00EA0CEF" w:rsidRPr="00EA0CEF">
        <w:rPr>
          <w:b/>
          <w:bCs/>
          <w:lang w:val="en-IN"/>
        </w:rPr>
        <w:t>TXT:</w:t>
      </w:r>
      <w:r w:rsidR="00C47DE0">
        <w:rPr>
          <w:b/>
          <w:bCs/>
          <w:lang w:val="en-IN"/>
        </w:rPr>
        <w:t xml:space="preserve"> IPTG: </w:t>
      </w:r>
      <w:r w:rsidR="00C47DE0" w:rsidRPr="00C47DE0">
        <w:rPr>
          <w:b/>
          <w:bCs/>
        </w:rPr>
        <w:t>Isopropyl β-D-1-thiogalactopyranoside</w:t>
      </w:r>
      <w:r w:rsidR="00C47DE0">
        <w:rPr>
          <w:b/>
          <w:bCs/>
        </w:rPr>
        <w:t>;</w:t>
      </w:r>
      <w:r w:rsidR="00EA0CEF" w:rsidRPr="00EA0CEF">
        <w:rPr>
          <w:b/>
          <w:bCs/>
          <w:lang w:val="en-IN"/>
        </w:rPr>
        <w:t xml:space="preserve"> Incubation: </w:t>
      </w:r>
      <w:r w:rsidR="00EA0CEF" w:rsidRPr="00EA0CEF">
        <w:rPr>
          <w:b/>
          <w:bCs/>
        </w:rPr>
        <w:t>16 °C, 16–20 h, Shaking</w:t>
      </w:r>
    </w:p>
    <w:p w14:paraId="7AC0211C" w14:textId="11C299CC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Centrifuge the bacterial culture at 4 degrees Celsius for 10 minutes </w:t>
      </w:r>
      <w:r w:rsidRPr="00F4697B">
        <w:rPr>
          <w:b/>
          <w:bCs/>
        </w:rPr>
        <w:t>[1]</w:t>
      </w:r>
      <w:r w:rsidRPr="00F4697B">
        <w:t xml:space="preserve">. Discard the supernatant </w:t>
      </w:r>
      <w:r w:rsidR="001B1180">
        <w:t>and</w:t>
      </w:r>
      <w:r w:rsidRPr="00F4697B">
        <w:t xml:space="preserve"> </w:t>
      </w:r>
      <w:r w:rsidR="001B1180">
        <w:t>r</w:t>
      </w:r>
      <w:r w:rsidRPr="00F4697B">
        <w:t xml:space="preserve">etain the cell pellet </w:t>
      </w:r>
      <w:r w:rsidRPr="00F4697B">
        <w:rPr>
          <w:b/>
          <w:bCs/>
        </w:rPr>
        <w:t>[</w:t>
      </w:r>
      <w:r w:rsidR="001B1180">
        <w:rPr>
          <w:b/>
          <w:bCs/>
        </w:rPr>
        <w:t>2</w:t>
      </w:r>
      <w:r w:rsidRPr="00F4697B">
        <w:rPr>
          <w:b/>
          <w:bCs/>
        </w:rPr>
        <w:t>]</w:t>
      </w:r>
      <w:r w:rsidRPr="00F4697B">
        <w:t>.</w:t>
      </w:r>
    </w:p>
    <w:p w14:paraId="37C31C58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lastRenderedPageBreak/>
        <w:t>Talent placing the bacterial culture into the centrifuge for centrifugation at 4 degrees Celsius for 10 minutes.</w:t>
      </w:r>
    </w:p>
    <w:p w14:paraId="06D46EE5" w14:textId="111EB2D7" w:rsidR="00517B94" w:rsidRPr="001B1180" w:rsidRDefault="00517B94" w:rsidP="001B1180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discarding the supernatant from the centrifuged culture</w:t>
      </w:r>
      <w:r w:rsidR="001B1180">
        <w:rPr>
          <w:lang w:val="en-IN"/>
        </w:rPr>
        <w:t xml:space="preserve"> and shows </w:t>
      </w:r>
      <w:r w:rsidRPr="001B1180">
        <w:rPr>
          <w:lang w:val="en-IN"/>
        </w:rPr>
        <w:t>the cell pellet in the tube.</w:t>
      </w:r>
    </w:p>
    <w:p w14:paraId="1EAEFEDE" w14:textId="0EF7C70B" w:rsidR="00517B94" w:rsidRPr="00F4697B" w:rsidRDefault="00174E85" w:rsidP="00517B94">
      <w:pPr>
        <w:pStyle w:val="Narration"/>
        <w:numPr>
          <w:ilvl w:val="1"/>
          <w:numId w:val="3"/>
        </w:numPr>
      </w:pPr>
      <w:r>
        <w:t>Then, r</w:t>
      </w:r>
      <w:r w:rsidR="00517B94" w:rsidRPr="00F4697B">
        <w:t xml:space="preserve">esuspend the pellet derived from 1 liter of culture in 100 to 150 milliliters of lysis buffer </w:t>
      </w:r>
      <w:r w:rsidR="00517B94" w:rsidRPr="00F4697B">
        <w:rPr>
          <w:b/>
          <w:bCs/>
        </w:rPr>
        <w:t>[1]</w:t>
      </w:r>
      <w:r w:rsidR="00517B94" w:rsidRPr="00F4697B">
        <w:t xml:space="preserve">. Homogenize thoroughly until a uniform suspension with no visible clumps is achieved </w:t>
      </w:r>
      <w:r w:rsidR="00517B94" w:rsidRPr="00F4697B">
        <w:rPr>
          <w:b/>
          <w:bCs/>
        </w:rPr>
        <w:t>[2]</w:t>
      </w:r>
      <w:r w:rsidR="00517B94" w:rsidRPr="00F4697B">
        <w:t>.</w:t>
      </w:r>
      <w:r w:rsidR="00EA0CEF">
        <w:t xml:space="preserve"> </w:t>
      </w:r>
    </w:p>
    <w:p w14:paraId="3A743C8D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resuspending the cell pellet in 100 to 150 milliliters of lysis buffer.</w:t>
      </w:r>
    </w:p>
    <w:p w14:paraId="1843C604" w14:textId="5DA51B96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 xml:space="preserve">Talent </w:t>
      </w:r>
      <w:r w:rsidR="00EA0CEF">
        <w:rPr>
          <w:lang w:val="en-IN"/>
        </w:rPr>
        <w:t>homogenizes</w:t>
      </w:r>
      <w:r w:rsidRPr="00F4697B">
        <w:rPr>
          <w:lang w:val="en-IN"/>
        </w:rPr>
        <w:t xml:space="preserve"> the suspension until no visible clumps remain.</w:t>
      </w:r>
    </w:p>
    <w:p w14:paraId="7B10444B" w14:textId="5375B1C7" w:rsidR="00517B94" w:rsidRPr="00F4697B" w:rsidRDefault="00092E53" w:rsidP="00517B94">
      <w:pPr>
        <w:pStyle w:val="Narration"/>
        <w:numPr>
          <w:ilvl w:val="1"/>
          <w:numId w:val="3"/>
        </w:numPr>
      </w:pPr>
      <w:r>
        <w:t>Now, u</w:t>
      </w:r>
      <w:r w:rsidR="00517B94" w:rsidRPr="00F4697B">
        <w:t xml:space="preserve">se a refrigerated ultrasonic cell disruptor to break the bacteria at 35 percent power with cycles of </w:t>
      </w:r>
      <w:r w:rsidR="00C47DE0">
        <w:t>3-second</w:t>
      </w:r>
      <w:r w:rsidR="00517B94" w:rsidRPr="00F4697B">
        <w:t xml:space="preserve"> pulses followed by </w:t>
      </w:r>
      <w:r w:rsidR="00C47DE0">
        <w:t>6-second</w:t>
      </w:r>
      <w:r w:rsidR="00517B94" w:rsidRPr="00F4697B">
        <w:t xml:space="preserve"> pauses </w:t>
      </w:r>
      <w:r w:rsidR="00517B94" w:rsidRPr="00F4697B">
        <w:rPr>
          <w:b/>
          <w:bCs/>
        </w:rPr>
        <w:t>[1</w:t>
      </w:r>
      <w:r w:rsidR="00A6069C">
        <w:rPr>
          <w:b/>
          <w:bCs/>
        </w:rPr>
        <w:t>-TXT</w:t>
      </w:r>
      <w:r w:rsidR="00517B94" w:rsidRPr="00F4697B">
        <w:rPr>
          <w:b/>
          <w:bCs/>
        </w:rPr>
        <w:t>]</w:t>
      </w:r>
      <w:r w:rsidR="00517B94" w:rsidRPr="00F4697B">
        <w:t>.</w:t>
      </w:r>
    </w:p>
    <w:p w14:paraId="366F5E4D" w14:textId="1924E247" w:rsidR="00DB1241" w:rsidRPr="00092E53" w:rsidRDefault="00517B94" w:rsidP="00BC0992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F4697B">
        <w:rPr>
          <w:lang w:val="en-IN"/>
        </w:rPr>
        <w:t>Talent disrupting the bacterial suspension with the refrigerated ultrasonic cell disruptor.</w:t>
      </w:r>
      <w:r w:rsidR="00092E53">
        <w:rPr>
          <w:lang w:val="en-IN"/>
        </w:rPr>
        <w:t xml:space="preserve"> </w:t>
      </w:r>
      <w:r w:rsidR="00092E53" w:rsidRPr="00092E53">
        <w:rPr>
          <w:b/>
          <w:bCs/>
          <w:lang w:val="en-IN"/>
        </w:rPr>
        <w:t xml:space="preserve">TXT: </w:t>
      </w:r>
      <w:r w:rsidR="00092E53" w:rsidRPr="00092E53">
        <w:rPr>
          <w:b/>
          <w:bCs/>
        </w:rPr>
        <w:t>Continue until the lysate becomes clear and light brown in color</w:t>
      </w:r>
    </w:p>
    <w:p w14:paraId="1CDEAC55" w14:textId="538E371B" w:rsidR="00092E53" w:rsidRPr="00092E53" w:rsidRDefault="00092E53" w:rsidP="00092E53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 w:rsidRPr="00092E53">
        <w:rPr>
          <w:bCs/>
          <w:color w:val="7030A0"/>
        </w:rPr>
        <w:t xml:space="preserve">Centrifuge the lysate at </w:t>
      </w:r>
      <w:r w:rsidRPr="00092E53">
        <w:rPr>
          <w:rFonts w:hint="eastAsia"/>
          <w:bCs/>
          <w:color w:val="7030A0"/>
        </w:rPr>
        <w:t>30</w:t>
      </w:r>
      <w:r w:rsidRPr="00092E53">
        <w:rPr>
          <w:bCs/>
          <w:color w:val="7030A0"/>
        </w:rPr>
        <w:t>,</w:t>
      </w:r>
      <w:r w:rsidRPr="00092E53">
        <w:rPr>
          <w:rFonts w:hint="eastAsia"/>
          <w:bCs/>
          <w:color w:val="7030A0"/>
        </w:rPr>
        <w:t xml:space="preserve">000 </w:t>
      </w:r>
      <w:r w:rsidRPr="00092E53">
        <w:rPr>
          <w:bCs/>
          <w:i/>
          <w:iCs/>
          <w:color w:val="7030A0"/>
        </w:rPr>
        <w:t>g</w:t>
      </w:r>
      <w:r w:rsidRPr="00092E53">
        <w:rPr>
          <w:bCs/>
          <w:color w:val="7030A0"/>
        </w:rPr>
        <w:t xml:space="preserve"> for 45 min</w:t>
      </w:r>
      <w:r w:rsidR="00EA0CEF">
        <w:rPr>
          <w:bCs/>
          <w:color w:val="7030A0"/>
        </w:rPr>
        <w:t xml:space="preserve">utes </w:t>
      </w:r>
      <w:r w:rsidRPr="00092E53">
        <w:rPr>
          <w:bCs/>
          <w:color w:val="7030A0"/>
        </w:rPr>
        <w:t xml:space="preserve">at 4 </w:t>
      </w:r>
      <w:r w:rsidR="00EA0CEF">
        <w:rPr>
          <w:bCs/>
          <w:color w:val="7030A0"/>
        </w:rPr>
        <w:t xml:space="preserve">degrees Celsius </w:t>
      </w:r>
      <w:r w:rsidR="00EA0CEF" w:rsidRPr="00EA0CEF">
        <w:rPr>
          <w:b/>
          <w:color w:val="7030A0"/>
        </w:rPr>
        <w:t>[1]</w:t>
      </w:r>
      <w:r w:rsidRPr="00092E53">
        <w:rPr>
          <w:bCs/>
          <w:color w:val="7030A0"/>
        </w:rPr>
        <w:t xml:space="preserve"> and collect the supernatant</w:t>
      </w:r>
      <w:r w:rsidRPr="00092E53">
        <w:rPr>
          <w:color w:val="7030A0"/>
        </w:rPr>
        <w:t xml:space="preserve"> </w:t>
      </w:r>
      <w:r w:rsidRPr="00092E53">
        <w:rPr>
          <w:bCs/>
          <w:color w:val="7030A0"/>
        </w:rPr>
        <w:t>for subsequent steps</w:t>
      </w:r>
      <w:r w:rsidR="00EA0CEF">
        <w:rPr>
          <w:bCs/>
          <w:color w:val="7030A0"/>
        </w:rPr>
        <w:t xml:space="preserve"> </w:t>
      </w:r>
      <w:r w:rsidR="00EA0CEF" w:rsidRPr="00EA0CEF">
        <w:rPr>
          <w:b/>
          <w:color w:val="7030A0"/>
        </w:rPr>
        <w:t>[2]</w:t>
      </w:r>
      <w:r w:rsidRPr="00EA0CEF">
        <w:rPr>
          <w:b/>
          <w:color w:val="7030A0"/>
        </w:rPr>
        <w:t>.</w:t>
      </w:r>
    </w:p>
    <w:p w14:paraId="1EF05F51" w14:textId="37A355D4" w:rsidR="00092E53" w:rsidRPr="00092E53" w:rsidRDefault="00092E53" w:rsidP="00092E53">
      <w:pPr>
        <w:pStyle w:val="ShotDescription"/>
        <w:numPr>
          <w:ilvl w:val="2"/>
          <w:numId w:val="3"/>
        </w:numPr>
        <w:rPr>
          <w:b/>
          <w:bCs/>
          <w:color w:val="7030A0"/>
          <w:lang w:val="en-IN"/>
        </w:rPr>
      </w:pPr>
      <w:r>
        <w:rPr>
          <w:bCs/>
          <w:color w:val="7030A0"/>
        </w:rPr>
        <w:t>Talenr placing the tube in the centrifuge.</w:t>
      </w:r>
    </w:p>
    <w:p w14:paraId="492E2091" w14:textId="47E788AB" w:rsidR="00092E53" w:rsidRPr="00EA0CEF" w:rsidRDefault="00092E53" w:rsidP="00EA0CEF">
      <w:pPr>
        <w:pStyle w:val="ShotDescription"/>
        <w:numPr>
          <w:ilvl w:val="2"/>
          <w:numId w:val="3"/>
        </w:numPr>
        <w:rPr>
          <w:b/>
          <w:bCs/>
          <w:color w:val="7030A0"/>
          <w:lang w:val="en-IN"/>
        </w:rPr>
      </w:pPr>
      <w:r>
        <w:rPr>
          <w:bCs/>
          <w:color w:val="7030A0"/>
        </w:rPr>
        <w:t>Talent collecting the supernatant.</w:t>
      </w:r>
    </w:p>
    <w:p w14:paraId="67083C26" w14:textId="22B16728" w:rsidR="00517B94" w:rsidRPr="00F4697B" w:rsidRDefault="00BC0992" w:rsidP="00517B94">
      <w:pPr>
        <w:pStyle w:val="Narration"/>
        <w:numPr>
          <w:ilvl w:val="1"/>
          <w:numId w:val="3"/>
        </w:numPr>
      </w:pPr>
      <w:r>
        <w:t xml:space="preserve">After purifying the </w:t>
      </w:r>
      <w:r w:rsidR="00D147C0">
        <w:t>lysate</w:t>
      </w:r>
      <w:r>
        <w:t xml:space="preserve"> using </w:t>
      </w:r>
      <w:r w:rsidR="00EA0CEF">
        <w:t xml:space="preserve">a </w:t>
      </w:r>
      <w:r>
        <w:t>Nickel-NTA</w:t>
      </w:r>
      <w:r w:rsidR="00EA0CEF">
        <w:t xml:space="preserve"> </w:t>
      </w:r>
      <w:r w:rsidR="00EA0CEF" w:rsidRPr="00EA0CEF">
        <w:rPr>
          <w:i/>
          <w:iCs/>
          <w:color w:val="EE0000"/>
        </w:rPr>
        <w:t>(Nickel-N-T-A)</w:t>
      </w:r>
      <w:r w:rsidRPr="00EA0CEF">
        <w:rPr>
          <w:color w:val="EE0000"/>
        </w:rPr>
        <w:t xml:space="preserve"> </w:t>
      </w:r>
      <w:r>
        <w:t>column, e</w:t>
      </w:r>
      <w:r w:rsidR="00517B94" w:rsidRPr="00F4697B">
        <w:t xml:space="preserve">lute the target protein with </w:t>
      </w:r>
      <w:r w:rsidR="00EA0CEF">
        <w:t xml:space="preserve">the </w:t>
      </w:r>
      <w:r w:rsidR="00517B94" w:rsidRPr="00F4697B">
        <w:t xml:space="preserve">elution buffer and collect the eluate fractions </w:t>
      </w:r>
      <w:r w:rsidR="00517B94" w:rsidRPr="00F4697B">
        <w:rPr>
          <w:b/>
          <w:bCs/>
        </w:rPr>
        <w:t>[1</w:t>
      </w:r>
      <w:r w:rsidR="00D147C0">
        <w:rPr>
          <w:b/>
          <w:bCs/>
        </w:rPr>
        <w:t>-TX</w:t>
      </w:r>
      <w:r w:rsidR="00EA0CEF">
        <w:rPr>
          <w:b/>
          <w:bCs/>
        </w:rPr>
        <w:t>T</w:t>
      </w:r>
      <w:r w:rsidR="00517B94" w:rsidRPr="00F4697B">
        <w:rPr>
          <w:b/>
          <w:bCs/>
        </w:rPr>
        <w:t>]</w:t>
      </w:r>
      <w:r w:rsidR="00517B94" w:rsidRPr="00F4697B">
        <w:t xml:space="preserve">. </w:t>
      </w:r>
    </w:p>
    <w:p w14:paraId="41F85B77" w14:textId="68D09296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collecting eluate fractions during protein elution.</w:t>
      </w:r>
      <w:r w:rsidR="00DB1241">
        <w:rPr>
          <w:lang w:val="en-IN"/>
        </w:rPr>
        <w:t xml:space="preserve"> </w:t>
      </w:r>
      <w:r w:rsidR="00DB1241" w:rsidRPr="000C4EEC">
        <w:rPr>
          <w:b/>
          <w:bCs/>
          <w:lang w:val="en-IN"/>
        </w:rPr>
        <w:t>TXT:</w:t>
      </w:r>
      <w:r w:rsidR="00D147C0">
        <w:rPr>
          <w:b/>
          <w:bCs/>
          <w:lang w:val="en-IN"/>
        </w:rPr>
        <w:t xml:space="preserve"> </w:t>
      </w:r>
      <w:r w:rsidR="00D147C0" w:rsidRPr="00D147C0">
        <w:rPr>
          <w:b/>
          <w:bCs/>
        </w:rPr>
        <w:t xml:space="preserve">Continue elution; </w:t>
      </w:r>
      <w:r w:rsidR="00D147C0">
        <w:rPr>
          <w:b/>
          <w:bCs/>
        </w:rPr>
        <w:t>C</w:t>
      </w:r>
      <w:r w:rsidR="00D147C0" w:rsidRPr="00D147C0">
        <w:rPr>
          <w:b/>
          <w:bCs/>
        </w:rPr>
        <w:t>ollect fractions until A₂₈₀ &lt; 0.01.</w:t>
      </w:r>
    </w:p>
    <w:p w14:paraId="0FA846DA" w14:textId="6CF3E42A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Transfer the pooled eluate into dialysis tubing </w:t>
      </w:r>
      <w:r w:rsidRPr="00F4697B">
        <w:rPr>
          <w:b/>
          <w:bCs/>
        </w:rPr>
        <w:t>[1]</w:t>
      </w:r>
      <w:r w:rsidRPr="00F4697B">
        <w:t xml:space="preserve">. Dialyze it against dialysis buffer at 4 degrees Celsius with gentle stirring overnight </w:t>
      </w:r>
      <w:r w:rsidRPr="00F4697B">
        <w:rPr>
          <w:b/>
          <w:bCs/>
        </w:rPr>
        <w:t>[2</w:t>
      </w:r>
      <w:r w:rsidR="00C47DE0">
        <w:rPr>
          <w:b/>
          <w:bCs/>
        </w:rPr>
        <w:t>-TXT</w:t>
      </w:r>
      <w:r w:rsidRPr="00F4697B">
        <w:rPr>
          <w:b/>
          <w:bCs/>
        </w:rPr>
        <w:t>]</w:t>
      </w:r>
      <w:r w:rsidRPr="00F4697B">
        <w:t>.</w:t>
      </w:r>
    </w:p>
    <w:p w14:paraId="45B2D42A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transferring the pooled eluate into dialysis tubing.</w:t>
      </w:r>
    </w:p>
    <w:p w14:paraId="78822738" w14:textId="754FD7D0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 xml:space="preserve">Talent placing the dialysis tubing into </w:t>
      </w:r>
      <w:r w:rsidR="00EA0CEF">
        <w:rPr>
          <w:lang w:val="en-IN"/>
        </w:rPr>
        <w:t xml:space="preserve">the </w:t>
      </w:r>
      <w:r w:rsidRPr="00F4697B">
        <w:rPr>
          <w:lang w:val="en-IN"/>
        </w:rPr>
        <w:t>buffer for overnight dialysis at 4 degrees Celsius with gentle stirring.</w:t>
      </w:r>
      <w:r w:rsidR="008F3BA9">
        <w:rPr>
          <w:lang w:val="en-IN"/>
        </w:rPr>
        <w:t xml:space="preserve"> </w:t>
      </w:r>
      <w:r w:rsidR="008F3BA9" w:rsidRPr="008F3BA9">
        <w:rPr>
          <w:b/>
          <w:bCs/>
          <w:lang w:val="en-IN"/>
        </w:rPr>
        <w:t xml:space="preserve">TXT: </w:t>
      </w:r>
      <w:r w:rsidR="008F3BA9" w:rsidRPr="008F3BA9">
        <w:rPr>
          <w:b/>
          <w:bCs/>
        </w:rPr>
        <w:t>Concentrate dialyzed solution to 2–5 mg/mL MSP using ultrafiltration</w:t>
      </w:r>
      <w:r w:rsidR="008F3BA9">
        <w:rPr>
          <w:b/>
          <w:bCs/>
        </w:rPr>
        <w:br/>
      </w:r>
    </w:p>
    <w:p w14:paraId="054587E7" w14:textId="3204B456" w:rsidR="00DB1241" w:rsidRDefault="00DB1241" w:rsidP="00DB1241">
      <w:pPr>
        <w:widowControl w:val="0"/>
        <w:numPr>
          <w:ilvl w:val="0"/>
          <w:numId w:val="3"/>
        </w:numPr>
        <w:rPr>
          <w:rFonts w:cstheme="minorHAnsi"/>
          <w:b/>
          <w:bCs/>
        </w:rPr>
      </w:pPr>
      <w:r w:rsidRPr="00BC0992">
        <w:rPr>
          <w:rFonts w:cstheme="minorHAnsi"/>
          <w:b/>
          <w:bCs/>
        </w:rPr>
        <w:t>Activation of Bio-Beads</w:t>
      </w:r>
      <w:r w:rsidR="008F3BA9">
        <w:rPr>
          <w:rFonts w:cstheme="minorHAnsi"/>
          <w:b/>
          <w:bCs/>
        </w:rPr>
        <w:t xml:space="preserve"> for Nanodiscs Assembly</w:t>
      </w:r>
    </w:p>
    <w:p w14:paraId="57C4005D" w14:textId="0FE6C969" w:rsidR="00EA0CEF" w:rsidRPr="008247F7" w:rsidRDefault="00EA0CEF" w:rsidP="008247F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54138794"/>
          <w:placeholder>
            <w:docPart w:val="74D153D58E6546B3BA79F750A449A96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9FD9BE5" w14:textId="5281E4C2" w:rsidR="00517B94" w:rsidRPr="00F4697B" w:rsidRDefault="00DB1241" w:rsidP="00517B94">
      <w:pPr>
        <w:pStyle w:val="Narration"/>
        <w:numPr>
          <w:ilvl w:val="1"/>
          <w:numId w:val="3"/>
        </w:numPr>
      </w:pPr>
      <w:r>
        <w:t>W</w:t>
      </w:r>
      <w:r w:rsidR="00517B94" w:rsidRPr="00F4697B">
        <w:t xml:space="preserve">eigh approximately 250 milligrams of Bio-Beads into a </w:t>
      </w:r>
      <w:r w:rsidR="00D147C0" w:rsidRPr="00F4697B">
        <w:t>50-milliliter</w:t>
      </w:r>
      <w:r w:rsidR="00517B94" w:rsidRPr="00F4697B">
        <w:t xml:space="preserve"> centrifuge tube </w:t>
      </w:r>
      <w:r w:rsidR="00517B94" w:rsidRPr="00F4697B">
        <w:rPr>
          <w:b/>
          <w:bCs/>
        </w:rPr>
        <w:t>[1]</w:t>
      </w:r>
      <w:r w:rsidR="00517B94" w:rsidRPr="00F4697B">
        <w:t>.</w:t>
      </w:r>
    </w:p>
    <w:p w14:paraId="31524CC6" w14:textId="1BC81E94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WIDE: Talent w</w:t>
      </w:r>
      <w:r w:rsidR="008F3BA9">
        <w:rPr>
          <w:lang w:val="en-IN"/>
        </w:rPr>
        <w:t>eighing</w:t>
      </w:r>
      <w:r w:rsidRPr="00F4697B">
        <w:rPr>
          <w:lang w:val="en-IN"/>
        </w:rPr>
        <w:t xml:space="preserve"> approximately 250 milligrams of Bio-Beads</w:t>
      </w:r>
      <w:r w:rsidR="008F3BA9">
        <w:rPr>
          <w:lang w:val="en-IN"/>
        </w:rPr>
        <w:t xml:space="preserve"> and adding</w:t>
      </w:r>
      <w:r w:rsidRPr="00F4697B">
        <w:rPr>
          <w:lang w:val="en-IN"/>
        </w:rPr>
        <w:t xml:space="preserve"> into a 50 milliliter centrifuge tube.</w:t>
      </w:r>
    </w:p>
    <w:p w14:paraId="3D5824B1" w14:textId="604DC9B8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Add 25 to 30 milliliters of methanol to the tube </w:t>
      </w:r>
      <w:r w:rsidRPr="00F4697B">
        <w:rPr>
          <w:b/>
          <w:bCs/>
        </w:rPr>
        <w:t>[1]</w:t>
      </w:r>
      <w:r w:rsidRPr="00F4697B">
        <w:t xml:space="preserve">. Thoroughly rotate or vortex the mixture in the dark </w:t>
      </w:r>
      <w:r w:rsidRPr="00F4697B">
        <w:rPr>
          <w:b/>
          <w:bCs/>
        </w:rPr>
        <w:t>[2]</w:t>
      </w:r>
      <w:r w:rsidRPr="00F4697B">
        <w:t xml:space="preserve">. </w:t>
      </w:r>
      <w:commentRangeStart w:id="2"/>
      <w:r w:rsidR="00DB1241">
        <w:t>After incubating the tube for 20 minutes</w:t>
      </w:r>
      <w:commentRangeEnd w:id="2"/>
      <w:r w:rsidR="008F3BA9">
        <w:rPr>
          <w:rStyle w:val="CommentReference"/>
          <w:sz w:val="24"/>
          <w:szCs w:val="24"/>
        </w:rPr>
        <w:commentReference w:id="2"/>
      </w:r>
      <w:r w:rsidR="00DB1241">
        <w:t>, c</w:t>
      </w:r>
      <w:r w:rsidRPr="00F4697B">
        <w:t xml:space="preserve">arefully discard the </w:t>
      </w:r>
      <w:r w:rsidRPr="00F4697B">
        <w:lastRenderedPageBreak/>
        <w:t xml:space="preserve">supernatant </w:t>
      </w:r>
      <w:r w:rsidRPr="00F4697B">
        <w:rPr>
          <w:b/>
          <w:bCs/>
        </w:rPr>
        <w:t>[</w:t>
      </w:r>
      <w:r w:rsidR="00DB1241">
        <w:rPr>
          <w:b/>
          <w:bCs/>
        </w:rPr>
        <w:t>3</w:t>
      </w:r>
      <w:r w:rsidRPr="00F4697B">
        <w:rPr>
          <w:b/>
          <w:bCs/>
        </w:rPr>
        <w:t>]</w:t>
      </w:r>
      <w:r w:rsidRPr="00F4697B">
        <w:t>.</w:t>
      </w:r>
    </w:p>
    <w:p w14:paraId="79846F31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adding 25 to 30 milliliters of methanol to the centrifuge tube containing Bio-Beads.</w:t>
      </w:r>
    </w:p>
    <w:p w14:paraId="68AAA349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rotating or vortexing the tube to mix the beads in methanol.</w:t>
      </w:r>
    </w:p>
    <w:p w14:paraId="407EF2EC" w14:textId="78ED1FC6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discarding the supernatant from the tube.</w:t>
      </w:r>
      <w:r w:rsidR="00DB1241">
        <w:rPr>
          <w:lang w:val="en-IN"/>
        </w:rPr>
        <w:t xml:space="preserve"> </w:t>
      </w:r>
      <w:r w:rsidR="00DB1241" w:rsidRPr="00DB1241">
        <w:rPr>
          <w:b/>
          <w:bCs/>
          <w:lang w:val="en-IN"/>
        </w:rPr>
        <w:t xml:space="preserve">TXT: Repeat </w:t>
      </w:r>
      <w:r w:rsidR="00BC0992">
        <w:rPr>
          <w:b/>
          <w:bCs/>
          <w:lang w:val="en-IN"/>
        </w:rPr>
        <w:t xml:space="preserve">methanol </w:t>
      </w:r>
      <w:r w:rsidR="00DB1241" w:rsidRPr="00DB1241">
        <w:rPr>
          <w:b/>
          <w:bCs/>
          <w:lang w:val="en-IN"/>
        </w:rPr>
        <w:t>wash 3x</w:t>
      </w:r>
      <w:r w:rsidR="008F3BA9">
        <w:rPr>
          <w:b/>
          <w:bCs/>
          <w:lang w:val="en-IN"/>
        </w:rPr>
        <w:t xml:space="preserve"> followed by</w:t>
      </w:r>
      <w:r w:rsidR="00BC0992">
        <w:rPr>
          <w:b/>
          <w:bCs/>
          <w:lang w:val="en-IN"/>
        </w:rPr>
        <w:t xml:space="preserve"> aqueous washes 3x</w:t>
      </w:r>
    </w:p>
    <w:p w14:paraId="2C10674A" w14:textId="22059D8E" w:rsidR="00517B94" w:rsidRPr="00F4697B" w:rsidRDefault="000C4EEC" w:rsidP="00517B94">
      <w:pPr>
        <w:pStyle w:val="Narration"/>
        <w:numPr>
          <w:ilvl w:val="1"/>
          <w:numId w:val="3"/>
        </w:numPr>
      </w:pPr>
      <w:r>
        <w:t>Then</w:t>
      </w:r>
      <w:r w:rsidR="00DB1241">
        <w:t>, a</w:t>
      </w:r>
      <w:r w:rsidR="00517B94" w:rsidRPr="00F4697B">
        <w:t xml:space="preserve">dd 25 to 30 milliliters of detergent-free low salt buffer to the beads </w:t>
      </w:r>
      <w:r w:rsidR="00517B94" w:rsidRPr="00F4697B">
        <w:rPr>
          <w:b/>
          <w:bCs/>
        </w:rPr>
        <w:t>[1]</w:t>
      </w:r>
      <w:r w:rsidR="00517B94" w:rsidRPr="00F4697B">
        <w:t xml:space="preserve">. Shake or rotate the tube on a rotating table to mix </w:t>
      </w:r>
      <w:r w:rsidR="00517B94" w:rsidRPr="00F4697B">
        <w:rPr>
          <w:b/>
          <w:bCs/>
        </w:rPr>
        <w:t>[2]</w:t>
      </w:r>
      <w:r w:rsidR="00517B94" w:rsidRPr="00F4697B">
        <w:t xml:space="preserve">. </w:t>
      </w:r>
      <w:commentRangeStart w:id="3"/>
      <w:r w:rsidR="00517B94" w:rsidRPr="00F4697B">
        <w:t xml:space="preserve">Incubate for 20 minutes </w:t>
      </w:r>
      <w:commentRangeEnd w:id="3"/>
      <w:r w:rsidR="00DB1241" w:rsidRPr="00F4697B">
        <w:rPr>
          <w:rStyle w:val="CommentReference"/>
          <w:b/>
          <w:bCs/>
          <w:sz w:val="24"/>
          <w:szCs w:val="24"/>
        </w:rPr>
        <w:commentReference w:id="3"/>
      </w:r>
      <w:r w:rsidR="00517B94" w:rsidRPr="00F4697B">
        <w:rPr>
          <w:b/>
          <w:bCs/>
        </w:rPr>
        <w:t>[3]</w:t>
      </w:r>
      <w:r w:rsidR="00517B94" w:rsidRPr="00F4697B">
        <w:t>.</w:t>
      </w:r>
    </w:p>
    <w:p w14:paraId="0C575C2D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adding detergent-free low salt buffer to the Bio-Beads.</w:t>
      </w:r>
    </w:p>
    <w:p w14:paraId="0E77D91B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on a rotating table to mix.</w:t>
      </w:r>
    </w:p>
    <w:p w14:paraId="26D0A179" w14:textId="104F3266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for incubation.</w:t>
      </w:r>
      <w:r w:rsidR="008F3BA9">
        <w:rPr>
          <w:lang w:val="en-IN"/>
        </w:rPr>
        <w:t xml:space="preserve"> </w:t>
      </w:r>
    </w:p>
    <w:p w14:paraId="2CCF6F6E" w14:textId="68A6CD5B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Discard the supernatant </w:t>
      </w:r>
      <w:r w:rsidR="00DB1241">
        <w:t>and r</w:t>
      </w:r>
      <w:r w:rsidRPr="00F4697B">
        <w:t xml:space="preserve">epeat the low salt buffer equilibration step three times to fully condition the beads </w:t>
      </w:r>
      <w:r w:rsidRPr="00F4697B">
        <w:rPr>
          <w:b/>
          <w:bCs/>
        </w:rPr>
        <w:t>[</w:t>
      </w:r>
      <w:r w:rsidR="00DB1241">
        <w:rPr>
          <w:b/>
          <w:bCs/>
        </w:rPr>
        <w:t>1</w:t>
      </w:r>
      <w:r w:rsidRPr="00F4697B">
        <w:rPr>
          <w:b/>
          <w:bCs/>
        </w:rPr>
        <w:t>]</w:t>
      </w:r>
      <w:r w:rsidRPr="00F4697B">
        <w:t>.</w:t>
      </w:r>
    </w:p>
    <w:p w14:paraId="2CF2ABF3" w14:textId="2923E096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discarding the supernatant from the centrifuge tube.</w:t>
      </w:r>
    </w:p>
    <w:p w14:paraId="507ACE3D" w14:textId="624584D8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>Divide the activated Bio-Beads equally into three 1.5</w:t>
      </w:r>
      <w:r w:rsidR="008F3BA9">
        <w:t>-</w:t>
      </w:r>
      <w:r w:rsidRPr="00F4697B">
        <w:t>milliliter microcentrifuge tubes</w:t>
      </w:r>
      <w:r w:rsidR="00DB1241">
        <w:t xml:space="preserve"> for further use</w:t>
      </w:r>
      <w:r w:rsidRPr="00F4697B">
        <w:t xml:space="preserve"> </w:t>
      </w:r>
      <w:r w:rsidRPr="00F4697B">
        <w:rPr>
          <w:b/>
          <w:bCs/>
        </w:rPr>
        <w:t>[1]</w:t>
      </w:r>
      <w:r w:rsidRPr="00F4697B">
        <w:t>.</w:t>
      </w:r>
      <w:r w:rsidR="008F3BA9">
        <w:t xml:space="preserve"> </w:t>
      </w:r>
    </w:p>
    <w:p w14:paraId="1246D833" w14:textId="6EAC47A5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dividing the Bio-Beads equally into three 1.5</w:t>
      </w:r>
      <w:r w:rsidR="008F3BA9">
        <w:rPr>
          <w:lang w:val="en-IN"/>
        </w:rPr>
        <w:t>-</w:t>
      </w:r>
      <w:r w:rsidRPr="00F4697B">
        <w:rPr>
          <w:lang w:val="en-IN"/>
        </w:rPr>
        <w:t>milliliter microcentrifuge tubes.</w:t>
      </w:r>
      <w:r w:rsidR="00DB1241">
        <w:rPr>
          <w:lang w:val="en-IN"/>
        </w:rPr>
        <w:br/>
      </w:r>
    </w:p>
    <w:p w14:paraId="01D3EFB6" w14:textId="0EB8D5D4" w:rsidR="00DB1241" w:rsidRDefault="00E53B92" w:rsidP="00DB1241">
      <w:pPr>
        <w:widowControl w:val="0"/>
        <w:numPr>
          <w:ilvl w:val="0"/>
          <w:numId w:val="3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</w:t>
      </w:r>
      <w:r w:rsidR="00DB1241" w:rsidRPr="000C4EEC">
        <w:rPr>
          <w:rFonts w:ascii="Calibri" w:hAnsi="Calibri" w:cs="Calibri"/>
          <w:b/>
          <w:bCs/>
        </w:rPr>
        <w:t>anodisc</w:t>
      </w:r>
      <w:r>
        <w:rPr>
          <w:rFonts w:ascii="Calibri" w:hAnsi="Calibri" w:cs="Calibri"/>
          <w:b/>
          <w:bCs/>
        </w:rPr>
        <w:t xml:space="preserve"> </w:t>
      </w:r>
      <w:r w:rsidRPr="000C4EEC">
        <w:rPr>
          <w:rFonts w:ascii="Calibri" w:hAnsi="Calibri" w:cs="Calibri"/>
          <w:b/>
          <w:bCs/>
        </w:rPr>
        <w:t>Assembl</w:t>
      </w:r>
      <w:r>
        <w:rPr>
          <w:rFonts w:ascii="Calibri" w:hAnsi="Calibri" w:cs="Calibri"/>
          <w:b/>
          <w:bCs/>
        </w:rPr>
        <w:t>y</w:t>
      </w:r>
    </w:p>
    <w:p w14:paraId="72A690A4" w14:textId="77777777" w:rsidR="00E53B92" w:rsidRPr="001B1180" w:rsidRDefault="00E53B92" w:rsidP="00E53B9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54411984"/>
          <w:placeholder>
            <w:docPart w:val="111DF2ECEF5B4C57A2ED1CE5DBB0B2D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479112" w14:textId="77777777" w:rsidR="00E53B92" w:rsidRPr="000C4EEC" w:rsidRDefault="00E53B92" w:rsidP="00E53B92">
      <w:pPr>
        <w:widowControl w:val="0"/>
        <w:ind w:left="360"/>
        <w:rPr>
          <w:rFonts w:ascii="Calibri" w:hAnsi="Calibri" w:cs="Calibri"/>
          <w:b/>
          <w:bCs/>
        </w:rPr>
      </w:pPr>
    </w:p>
    <w:p w14:paraId="42E0CE6E" w14:textId="104A7050" w:rsidR="00517B94" w:rsidRPr="00F4697B" w:rsidRDefault="00DB1241" w:rsidP="00517B94">
      <w:pPr>
        <w:pStyle w:val="Narration"/>
        <w:numPr>
          <w:ilvl w:val="1"/>
          <w:numId w:val="3"/>
        </w:numPr>
      </w:pPr>
      <w:r>
        <w:t>R</w:t>
      </w:r>
      <w:r w:rsidR="00517B94" w:rsidRPr="00F4697B">
        <w:t xml:space="preserve">etrieve one aliquot of the pre-prepared lipid stock and thaw it </w:t>
      </w:r>
      <w:r w:rsidR="00517B94" w:rsidRPr="00F4697B">
        <w:rPr>
          <w:b/>
          <w:bCs/>
        </w:rPr>
        <w:t>[1]</w:t>
      </w:r>
      <w:r w:rsidR="00517B94" w:rsidRPr="00F4697B">
        <w:t xml:space="preserve">. Immediately centrifuge the tube at 7000 </w:t>
      </w:r>
      <w:r w:rsidR="00517B94" w:rsidRPr="00DB1241">
        <w:rPr>
          <w:i/>
          <w:iCs/>
        </w:rPr>
        <w:t>g</w:t>
      </w:r>
      <w:r w:rsidR="00517B94" w:rsidRPr="00F4697B">
        <w:t xml:space="preserve"> for 5 seconds at 4 degrees Celsius to collect the contents at the bottom </w:t>
      </w:r>
      <w:r w:rsidR="00517B94" w:rsidRPr="00F4697B">
        <w:rPr>
          <w:b/>
          <w:bCs/>
        </w:rPr>
        <w:t>[2]</w:t>
      </w:r>
      <w:r w:rsidR="00517B94" w:rsidRPr="00F4697B">
        <w:t>.</w:t>
      </w:r>
    </w:p>
    <w:p w14:paraId="455C2AC0" w14:textId="6B3F515F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retrieving and thawing one aliquot of the lipid stock.</w:t>
      </w:r>
    </w:p>
    <w:p w14:paraId="7BE0EAF4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in the centrifuge for centrifugation at 7000 g for 5 seconds at 4 degrees Celsius.</w:t>
      </w:r>
    </w:p>
    <w:p w14:paraId="7EA27F5C" w14:textId="619B12D2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Ultrasonicate the lipid stock in a water bath at 60 percent amplitude </w:t>
      </w:r>
      <w:r w:rsidRPr="00F4697B">
        <w:rPr>
          <w:b/>
          <w:bCs/>
        </w:rPr>
        <w:t>[1</w:t>
      </w:r>
      <w:r w:rsidR="00E53B92">
        <w:rPr>
          <w:b/>
          <w:bCs/>
        </w:rPr>
        <w:t>-TXT</w:t>
      </w:r>
      <w:r w:rsidRPr="00F4697B">
        <w:rPr>
          <w:b/>
          <w:bCs/>
        </w:rPr>
        <w:t>]</w:t>
      </w:r>
      <w:r w:rsidRPr="00F4697B">
        <w:t xml:space="preserve">. Continue sonication until the lipid stock becomes clear and transparent </w:t>
      </w:r>
      <w:r w:rsidRPr="00F4697B">
        <w:rPr>
          <w:b/>
          <w:bCs/>
        </w:rPr>
        <w:t>[</w:t>
      </w:r>
      <w:r w:rsidR="00E53B92">
        <w:rPr>
          <w:b/>
          <w:bCs/>
        </w:rPr>
        <w:t>2</w:t>
      </w:r>
      <w:r w:rsidRPr="00F4697B">
        <w:rPr>
          <w:b/>
          <w:bCs/>
        </w:rPr>
        <w:t>]</w:t>
      </w:r>
      <w:r w:rsidRPr="00F4697B">
        <w:t>.</w:t>
      </w:r>
    </w:p>
    <w:p w14:paraId="118AA4D8" w14:textId="4DC85A4A" w:rsidR="00517B94" w:rsidRPr="00E53B92" w:rsidRDefault="00517B94" w:rsidP="00E53B92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ultrasonication of the lipid stock in a water bath.</w:t>
      </w:r>
      <w:r w:rsidR="00E53B92">
        <w:rPr>
          <w:lang w:val="en-IN"/>
        </w:rPr>
        <w:t xml:space="preserve"> </w:t>
      </w:r>
      <w:r w:rsidR="00E53B92" w:rsidRPr="00E53B92">
        <w:rPr>
          <w:b/>
          <w:bCs/>
          <w:lang w:val="en-IN"/>
        </w:rPr>
        <w:t xml:space="preserve">TXT: </w:t>
      </w:r>
      <w:r w:rsidR="00E53B92" w:rsidRPr="00E53B92">
        <w:rPr>
          <w:b/>
          <w:bCs/>
        </w:rPr>
        <w:t>Check clarity and temperature every 5–10 min to avoid overheating</w:t>
      </w:r>
    </w:p>
    <w:p w14:paraId="0EE2AEDD" w14:textId="6CB61006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Shot of the lipid stock appearing clear and transparent</w:t>
      </w:r>
      <w:r w:rsidR="00E53B92">
        <w:rPr>
          <w:lang w:val="en-IN"/>
        </w:rPr>
        <w:t>.</w:t>
      </w:r>
    </w:p>
    <w:p w14:paraId="295B1733" w14:textId="31FDB725" w:rsidR="00517B94" w:rsidRPr="00F4697B" w:rsidRDefault="00D147C0" w:rsidP="00517B94">
      <w:pPr>
        <w:pStyle w:val="Narration"/>
        <w:numPr>
          <w:ilvl w:val="1"/>
          <w:numId w:val="3"/>
        </w:numPr>
      </w:pPr>
      <w:r>
        <w:t xml:space="preserve">After thawing the prepared MSP, </w:t>
      </w:r>
      <w:r w:rsidR="00E53B92">
        <w:t>d</w:t>
      </w:r>
      <w:r w:rsidR="00517B94" w:rsidRPr="00F4697B">
        <w:t xml:space="preserve">etermine the protein concentration using a NanoDrop </w:t>
      </w:r>
      <w:r w:rsidR="00517B94" w:rsidRPr="00F4697B">
        <w:rPr>
          <w:b/>
          <w:bCs/>
        </w:rPr>
        <w:t>[1]</w:t>
      </w:r>
      <w:r w:rsidR="00517B94" w:rsidRPr="00F4697B">
        <w:t>.</w:t>
      </w:r>
    </w:p>
    <w:p w14:paraId="2695BADF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lastRenderedPageBreak/>
        <w:t>Talent measuring protein concentration using a NanoDrop.</w:t>
      </w:r>
    </w:p>
    <w:p w14:paraId="592ED174" w14:textId="6D67DDCE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>Calculate the molar amount of the target membrane protein using the</w:t>
      </w:r>
      <w:r w:rsidR="00DB1241">
        <w:t xml:space="preserve"> presented </w:t>
      </w:r>
      <w:r w:rsidRPr="00F4697B">
        <w:t xml:space="preserve">formula </w:t>
      </w:r>
      <w:r w:rsidRPr="00F4697B">
        <w:rPr>
          <w:b/>
          <w:bCs/>
        </w:rPr>
        <w:t>[1]</w:t>
      </w:r>
      <w:r w:rsidRPr="00F4697B">
        <w:t>.</w:t>
      </w:r>
    </w:p>
    <w:p w14:paraId="55DBE0F1" w14:textId="77777777" w:rsidR="00DB1241" w:rsidRDefault="00DB1241" w:rsidP="00517B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7426442D" w14:textId="6AF1B5E4" w:rsidR="00517B94" w:rsidRDefault="00517B94" w:rsidP="00DB1241">
      <w:pPr>
        <w:pStyle w:val="ShotDescription"/>
        <w:ind w:firstLine="0"/>
        <w:rPr>
          <w:lang w:val="en-IN"/>
        </w:rPr>
      </w:pPr>
      <w:r w:rsidRPr="00F4697B">
        <w:rPr>
          <w:lang w:val="en-IN"/>
        </w:rPr>
        <w:t xml:space="preserve"> n = C × V.</w:t>
      </w:r>
    </w:p>
    <w:p w14:paraId="13ABF9D7" w14:textId="32799BF4" w:rsidR="00DB1241" w:rsidRPr="00F4697B" w:rsidRDefault="00DB1241" w:rsidP="00DB1241">
      <w:pPr>
        <w:pStyle w:val="ShotDescription"/>
        <w:ind w:firstLine="0"/>
        <w:rPr>
          <w:lang w:val="en-IN"/>
        </w:rPr>
      </w:pPr>
      <w:r w:rsidRPr="00DB1241">
        <w:t>C = molar concentration, V = Volume</w:t>
      </w:r>
    </w:p>
    <w:p w14:paraId="7B1267E8" w14:textId="16971AA5" w:rsidR="00517B94" w:rsidRPr="00F4697B" w:rsidRDefault="00E53B92" w:rsidP="00517B94">
      <w:pPr>
        <w:pStyle w:val="Narration"/>
        <w:numPr>
          <w:ilvl w:val="1"/>
          <w:numId w:val="3"/>
        </w:numPr>
      </w:pPr>
      <w:r>
        <w:t>Then, c</w:t>
      </w:r>
      <w:r w:rsidR="00517B94" w:rsidRPr="00F4697B">
        <w:t xml:space="preserve">alculate the required volumes of </w:t>
      </w:r>
      <w:r w:rsidR="0043184C">
        <w:t>MSP</w:t>
      </w:r>
      <w:r w:rsidR="00517B94" w:rsidRPr="00F4697B">
        <w:t xml:space="preserve"> and lipid stock solutions based on a molar stoichiometric ratio of target protein to </w:t>
      </w:r>
      <w:r w:rsidR="0043184C">
        <w:t>MSP</w:t>
      </w:r>
      <w:r w:rsidR="00517B94" w:rsidRPr="00F4697B">
        <w:t xml:space="preserve"> to lipid of 1 to 5 to 250 </w:t>
      </w:r>
      <w:r w:rsidR="00517B94" w:rsidRPr="00F4697B">
        <w:rPr>
          <w:b/>
          <w:bCs/>
        </w:rPr>
        <w:t>[1]</w:t>
      </w:r>
      <w:r w:rsidR="00517B94" w:rsidRPr="00F4697B">
        <w:t>.</w:t>
      </w:r>
    </w:p>
    <w:p w14:paraId="0C292F56" w14:textId="192CD4D2" w:rsidR="00517B94" w:rsidRPr="00F4697B" w:rsidRDefault="00BC0992" w:rsidP="00517B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Talent </w:t>
      </w:r>
      <w:r w:rsidR="000C4EEC">
        <w:rPr>
          <w:lang w:val="en-GB"/>
        </w:rPr>
        <w:t>performing</w:t>
      </w:r>
      <w:r>
        <w:rPr>
          <w:lang w:val="en-GB"/>
        </w:rPr>
        <w:t xml:space="preserve"> </w:t>
      </w:r>
      <w:r w:rsidR="00517B94" w:rsidRPr="00F4697B">
        <w:rPr>
          <w:lang w:val="en-IN"/>
        </w:rPr>
        <w:t>the calculation of volumes based on the 1 to 5 to 250 molar ratio.</w:t>
      </w:r>
    </w:p>
    <w:p w14:paraId="2309BA0E" w14:textId="11B1E232" w:rsidR="00517B94" w:rsidRPr="00F4697B" w:rsidRDefault="00517B94" w:rsidP="00E53B92">
      <w:pPr>
        <w:pStyle w:val="Narration"/>
        <w:numPr>
          <w:ilvl w:val="1"/>
          <w:numId w:val="3"/>
        </w:numPr>
      </w:pPr>
      <w:r w:rsidRPr="00F4697B">
        <w:t xml:space="preserve">Combine the corresponding volumes of lipid and membrane scaffold protein to prepare a </w:t>
      </w:r>
      <w:r w:rsidR="00BC0992" w:rsidRPr="00F4697B">
        <w:t>200-microliter</w:t>
      </w:r>
      <w:r w:rsidRPr="00F4697B">
        <w:t xml:space="preserve"> master mix </w:t>
      </w:r>
      <w:r w:rsidRPr="00F4697B">
        <w:rPr>
          <w:b/>
          <w:bCs/>
        </w:rPr>
        <w:t>[1</w:t>
      </w:r>
      <w:r w:rsidR="000C4EEC">
        <w:rPr>
          <w:b/>
          <w:bCs/>
        </w:rPr>
        <w:t>-TXT</w:t>
      </w:r>
      <w:r w:rsidRPr="00F4697B">
        <w:rPr>
          <w:b/>
          <w:bCs/>
        </w:rPr>
        <w:t>]</w:t>
      </w:r>
      <w:r w:rsidRPr="00F4697B">
        <w:t>.</w:t>
      </w:r>
      <w:r w:rsidR="00E53B92">
        <w:t xml:space="preserve"> </w:t>
      </w:r>
      <w:r w:rsidR="00E53B92" w:rsidRPr="00F4697B">
        <w:t xml:space="preserve">Then, slowly add 50 microliters of the mixture to the concentrated protein solution while gently pipetting to ensure homogeneity </w:t>
      </w:r>
      <w:r w:rsidR="00E53B92" w:rsidRPr="00F4697B">
        <w:rPr>
          <w:b/>
          <w:bCs/>
        </w:rPr>
        <w:t>[2]</w:t>
      </w:r>
      <w:r w:rsidR="00E53B92" w:rsidRPr="00F4697B">
        <w:t>.</w:t>
      </w:r>
    </w:p>
    <w:p w14:paraId="47336D53" w14:textId="0A6D2A6A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combining lipid and membrane scaffold protein to prepare the master mix.</w:t>
      </w:r>
      <w:r w:rsidR="000C4EEC">
        <w:rPr>
          <w:lang w:val="en-IN"/>
        </w:rPr>
        <w:t xml:space="preserve"> </w:t>
      </w:r>
      <w:r w:rsidR="000C4EEC" w:rsidRPr="000C4EEC">
        <w:rPr>
          <w:b/>
          <w:bCs/>
          <w:lang w:val="en-IN"/>
        </w:rPr>
        <w:t>TXT: Incubate on ice for 10 min</w:t>
      </w:r>
    </w:p>
    <w:p w14:paraId="16784C5C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adding 50 microliters of the mixture to the protein solution and gently pipetting.</w:t>
      </w:r>
    </w:p>
    <w:p w14:paraId="20162DF4" w14:textId="28948CE0" w:rsidR="00517B94" w:rsidRPr="00F4697B" w:rsidRDefault="0043184C" w:rsidP="00517B94">
      <w:pPr>
        <w:pStyle w:val="Narration"/>
        <w:numPr>
          <w:ilvl w:val="1"/>
          <w:numId w:val="3"/>
        </w:numPr>
      </w:pPr>
      <w:r>
        <w:t>Then, p</w:t>
      </w:r>
      <w:r w:rsidR="00517B94" w:rsidRPr="00F4697B">
        <w:t xml:space="preserve">lace the combined mixture on ice for 1 hour and gently invert the tube every 15 minutes to mix thoroughly </w:t>
      </w:r>
      <w:r w:rsidR="00517B94" w:rsidRPr="00F4697B">
        <w:rPr>
          <w:b/>
          <w:bCs/>
        </w:rPr>
        <w:t>[1]</w:t>
      </w:r>
      <w:r w:rsidR="00517B94" w:rsidRPr="00F4697B">
        <w:t>.</w:t>
      </w:r>
    </w:p>
    <w:p w14:paraId="0DEDBCE4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on ice and periodically inverting it to mix.</w:t>
      </w:r>
    </w:p>
    <w:p w14:paraId="747422BC" w14:textId="21272350" w:rsidR="00517B94" w:rsidRPr="00F4697B" w:rsidRDefault="00E53B92" w:rsidP="00517B94">
      <w:pPr>
        <w:pStyle w:val="Narration"/>
        <w:numPr>
          <w:ilvl w:val="1"/>
          <w:numId w:val="3"/>
        </w:numPr>
      </w:pPr>
      <w:r>
        <w:t>Now, t</w:t>
      </w:r>
      <w:r w:rsidR="00517B94" w:rsidRPr="00F4697B">
        <w:t xml:space="preserve">ake one aliquot of the pre-activated Bio-Beads and aspirate the residual low salt buffer </w:t>
      </w:r>
      <w:r w:rsidR="00517B94" w:rsidRPr="00F4697B">
        <w:rPr>
          <w:b/>
          <w:bCs/>
        </w:rPr>
        <w:t>[1]</w:t>
      </w:r>
      <w:r w:rsidR="00517B94" w:rsidRPr="00F4697B">
        <w:t xml:space="preserve">. Add the protein solution to the beads </w:t>
      </w:r>
      <w:r w:rsidR="00517B94" w:rsidRPr="00F4697B">
        <w:rPr>
          <w:b/>
          <w:bCs/>
        </w:rPr>
        <w:t>[2]</w:t>
      </w:r>
      <w:r w:rsidR="0043184C">
        <w:t xml:space="preserve"> and i</w:t>
      </w:r>
      <w:commentRangeStart w:id="4"/>
      <w:r w:rsidR="00517B94" w:rsidRPr="00F4697B">
        <w:t xml:space="preserve">ncubate with rotation in the dark for 1 hour </w:t>
      </w:r>
      <w:r w:rsidR="00517B94" w:rsidRPr="00F4697B">
        <w:rPr>
          <w:b/>
          <w:bCs/>
        </w:rPr>
        <w:t>[3]</w:t>
      </w:r>
      <w:r w:rsidR="00517B94" w:rsidRPr="00F4697B">
        <w:t>.</w:t>
      </w:r>
      <w:commentRangeEnd w:id="4"/>
      <w:r w:rsidR="000C4EEC" w:rsidRPr="00F4697B">
        <w:rPr>
          <w:rStyle w:val="CommentReference"/>
          <w:sz w:val="24"/>
          <w:szCs w:val="24"/>
        </w:rPr>
        <w:commentReference w:id="4"/>
      </w:r>
    </w:p>
    <w:p w14:paraId="26657112" w14:textId="3A58810A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aspirating residual low salt buffer from the pre-activated Bio-Beads.</w:t>
      </w:r>
    </w:p>
    <w:p w14:paraId="1CAF933D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adding the protein solution to the Bio-Beads.</w:t>
      </w:r>
    </w:p>
    <w:p w14:paraId="16B03A85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on a rotating device for incubation in the dark.</w:t>
      </w:r>
    </w:p>
    <w:p w14:paraId="01C1AC01" w14:textId="4C2B3E02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Centrifuge the mixture at 7000 </w:t>
      </w:r>
      <w:r w:rsidRPr="00BC0992">
        <w:rPr>
          <w:i/>
          <w:iCs/>
        </w:rPr>
        <w:t>g</w:t>
      </w:r>
      <w:r w:rsidRPr="00F4697B">
        <w:t xml:space="preserve"> for 5 seconds at 4 degrees Celsius </w:t>
      </w:r>
      <w:r w:rsidRPr="00F4697B">
        <w:rPr>
          <w:b/>
          <w:bCs/>
        </w:rPr>
        <w:t>[1]</w:t>
      </w:r>
      <w:r w:rsidRPr="00F4697B">
        <w:t xml:space="preserve">. Carefully transfer the supernatant to a second aliquot of Bio-Beads from which the low salt buffer has been aspirated </w:t>
      </w:r>
      <w:r w:rsidRPr="00F4697B">
        <w:rPr>
          <w:b/>
          <w:bCs/>
        </w:rPr>
        <w:t>[2]</w:t>
      </w:r>
      <w:r w:rsidRPr="00F4697B">
        <w:t xml:space="preserve">. </w:t>
      </w:r>
      <w:r w:rsidR="000C4EEC">
        <w:t>After mixing the content</w:t>
      </w:r>
      <w:r w:rsidRPr="00F4697B">
        <w:t xml:space="preserve"> well by gentle inversion</w:t>
      </w:r>
      <w:r w:rsidR="000C4EEC">
        <w:t>, i</w:t>
      </w:r>
      <w:r w:rsidRPr="00F4697B">
        <w:t xml:space="preserve">ncubate in the dark for 4 to 8 hours or overnight </w:t>
      </w:r>
      <w:r w:rsidRPr="00F4697B">
        <w:rPr>
          <w:b/>
          <w:bCs/>
        </w:rPr>
        <w:t>[</w:t>
      </w:r>
      <w:r w:rsidR="000C4EEC">
        <w:rPr>
          <w:b/>
          <w:bCs/>
        </w:rPr>
        <w:t>3</w:t>
      </w:r>
      <w:r w:rsidRPr="00F4697B">
        <w:rPr>
          <w:b/>
          <w:bCs/>
        </w:rPr>
        <w:t>]</w:t>
      </w:r>
      <w:r w:rsidRPr="00F4697B">
        <w:t>.</w:t>
      </w:r>
    </w:p>
    <w:p w14:paraId="7DF051DD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in the centrifuge for centrifugation at 7000 g for 5 seconds at 4 degrees Celsius.</w:t>
      </w:r>
    </w:p>
    <w:p w14:paraId="078191A3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transferring the supernatant to a second aliquot of Bio-Beads.</w:t>
      </w:r>
    </w:p>
    <w:p w14:paraId="37C9BE5A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for incubation in the dark.</w:t>
      </w:r>
    </w:p>
    <w:p w14:paraId="22539857" w14:textId="11A76F53" w:rsidR="00517B94" w:rsidRPr="0043184C" w:rsidRDefault="0043184C" w:rsidP="0043184C">
      <w:pPr>
        <w:pStyle w:val="Narration"/>
        <w:numPr>
          <w:ilvl w:val="1"/>
          <w:numId w:val="3"/>
        </w:numPr>
      </w:pPr>
      <w:r>
        <w:lastRenderedPageBreak/>
        <w:t xml:space="preserve">Once </w:t>
      </w:r>
      <w:r w:rsidR="00BC0992" w:rsidRPr="00F4697B">
        <w:t>the protein solution</w:t>
      </w:r>
      <w:r>
        <w:t xml:space="preserve"> is centrifuged</w:t>
      </w:r>
      <w:r w:rsidR="00BC0992" w:rsidRPr="00F4697B">
        <w:t xml:space="preserve"> </w:t>
      </w:r>
      <w:r w:rsidR="00517B94" w:rsidRPr="00F4697B">
        <w:t>briefly</w:t>
      </w:r>
      <w:r>
        <w:t>, t</w:t>
      </w:r>
      <w:r w:rsidR="00517B94" w:rsidRPr="00F4697B">
        <w:t xml:space="preserve">ransfer the supernatant to the third aliquot of pre-activated Bio-Beads </w:t>
      </w:r>
      <w:r w:rsidR="00517B94" w:rsidRPr="00F4697B">
        <w:rPr>
          <w:b/>
          <w:bCs/>
        </w:rPr>
        <w:t>[</w:t>
      </w:r>
      <w:r>
        <w:rPr>
          <w:b/>
          <w:bCs/>
        </w:rPr>
        <w:t>1</w:t>
      </w:r>
      <w:r w:rsidR="00517B94" w:rsidRPr="00F4697B">
        <w:rPr>
          <w:b/>
          <w:bCs/>
        </w:rPr>
        <w:t>]</w:t>
      </w:r>
      <w:r w:rsidR="00517B94" w:rsidRPr="00F4697B">
        <w:t xml:space="preserve">. Incubate with rotation at 4 degrees Celsius in the dark for 1 hour </w:t>
      </w:r>
      <w:r w:rsidR="00517B94" w:rsidRPr="00F4697B">
        <w:rPr>
          <w:b/>
          <w:bCs/>
        </w:rPr>
        <w:t>[</w:t>
      </w:r>
      <w:r>
        <w:rPr>
          <w:b/>
          <w:bCs/>
        </w:rPr>
        <w:t>2</w:t>
      </w:r>
      <w:r w:rsidR="00517B94" w:rsidRPr="00F4697B">
        <w:rPr>
          <w:b/>
          <w:bCs/>
        </w:rPr>
        <w:t>]</w:t>
      </w:r>
      <w:r w:rsidR="00517B94" w:rsidRPr="00F4697B">
        <w:t>.</w:t>
      </w:r>
    </w:p>
    <w:p w14:paraId="7C080064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transferring the supernatant to the third aliquot of Bio-Beads.</w:t>
      </w:r>
    </w:p>
    <w:p w14:paraId="5A0404C5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on a rotating device for incubation at 4 degrees Celsius in the dark.</w:t>
      </w:r>
    </w:p>
    <w:p w14:paraId="6737F0ED" w14:textId="77777777" w:rsidR="00517B94" w:rsidRPr="00F4697B" w:rsidRDefault="00517B94" w:rsidP="00517B94">
      <w:pPr>
        <w:pStyle w:val="Narration"/>
        <w:numPr>
          <w:ilvl w:val="1"/>
          <w:numId w:val="3"/>
        </w:numPr>
      </w:pPr>
      <w:r w:rsidRPr="00F4697B">
        <w:t xml:space="preserve">Following a brief centrifugation, transfer the supernatant to a clean microcentrifuge tube </w:t>
      </w:r>
      <w:r w:rsidRPr="00F4697B">
        <w:rPr>
          <w:b/>
          <w:bCs/>
        </w:rPr>
        <w:t>[1]</w:t>
      </w:r>
      <w:r w:rsidRPr="00F4697B">
        <w:t xml:space="preserve">. Centrifuge at 17000 </w:t>
      </w:r>
      <w:r w:rsidRPr="00BC0992">
        <w:rPr>
          <w:i/>
          <w:iCs/>
        </w:rPr>
        <w:t xml:space="preserve">g </w:t>
      </w:r>
      <w:r w:rsidRPr="00F4697B">
        <w:t xml:space="preserve">at 4 degrees Celsius for 10 minutes to remove aggregates </w:t>
      </w:r>
      <w:r w:rsidRPr="00F4697B">
        <w:rPr>
          <w:b/>
          <w:bCs/>
        </w:rPr>
        <w:t>[2]</w:t>
      </w:r>
      <w:r w:rsidRPr="00F4697B">
        <w:t>.</w:t>
      </w:r>
    </w:p>
    <w:p w14:paraId="68229B7F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transferring the supernatant to a clean microcentrifuge tube.</w:t>
      </w:r>
    </w:p>
    <w:p w14:paraId="12B44A74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placing the tube in the centrifuge for centrifugation at 17000 g at 4 degrees Celsius for 10 minutes.</w:t>
      </w:r>
    </w:p>
    <w:p w14:paraId="715E056C" w14:textId="1CD19BCC" w:rsidR="00517B94" w:rsidRPr="00F4697B" w:rsidRDefault="00E53B92" w:rsidP="00517B94">
      <w:pPr>
        <w:pStyle w:val="Narration"/>
        <w:numPr>
          <w:ilvl w:val="1"/>
          <w:numId w:val="3"/>
        </w:numPr>
      </w:pPr>
      <w:r>
        <w:t xml:space="preserve">After purifying the </w:t>
      </w:r>
      <w:r w:rsidRPr="00F4697B">
        <w:t>nanodisc Task2 complexes by size-exclusion chromatography</w:t>
      </w:r>
      <w:r>
        <w:t>, p</w:t>
      </w:r>
      <w:r w:rsidR="00517B94" w:rsidRPr="00F4697B">
        <w:t xml:space="preserve">ool the peak fractions elution </w:t>
      </w:r>
      <w:r w:rsidR="00517B94" w:rsidRPr="00F4697B">
        <w:rPr>
          <w:b/>
          <w:bCs/>
        </w:rPr>
        <w:t>[1]</w:t>
      </w:r>
      <w:r w:rsidR="00517B94" w:rsidRPr="00F4697B">
        <w:t xml:space="preserve">. </w:t>
      </w:r>
      <w:commentRangeStart w:id="5"/>
      <w:r w:rsidR="00517B94" w:rsidRPr="00F4697B">
        <w:t xml:space="preserve">Concentrate them to a final nanodisc Task2 concentration of 1.2 to 1.5 milligrams per milliliter </w:t>
      </w:r>
      <w:r w:rsidR="00517B94" w:rsidRPr="00F4697B">
        <w:rPr>
          <w:b/>
          <w:bCs/>
        </w:rPr>
        <w:t>[2]</w:t>
      </w:r>
      <w:r w:rsidR="00517B94" w:rsidRPr="00F4697B">
        <w:t>.</w:t>
      </w:r>
      <w:commentRangeEnd w:id="5"/>
      <w:r w:rsidR="00BC0992" w:rsidRPr="00F4697B">
        <w:rPr>
          <w:rStyle w:val="CommentReference"/>
          <w:sz w:val="24"/>
          <w:szCs w:val="24"/>
        </w:rPr>
        <w:commentReference w:id="5"/>
      </w:r>
    </w:p>
    <w:p w14:paraId="3F02EA42" w14:textId="77777777" w:rsidR="00517B94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collecting and pooling peak fractions from the chromatography elution.</w:t>
      </w:r>
    </w:p>
    <w:p w14:paraId="6DE1C0B6" w14:textId="77777777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>Talent concentrating the pooled fractions.</w:t>
      </w:r>
    </w:p>
    <w:p w14:paraId="08AB050D" w14:textId="59222A61" w:rsidR="00517B94" w:rsidRPr="00F4697B" w:rsidRDefault="00BC0992" w:rsidP="00517B94">
      <w:pPr>
        <w:pStyle w:val="Narration"/>
        <w:numPr>
          <w:ilvl w:val="1"/>
          <w:numId w:val="3"/>
        </w:numPr>
      </w:pPr>
      <w:r>
        <w:t>To v</w:t>
      </w:r>
      <w:r w:rsidR="00517B94" w:rsidRPr="00F4697B">
        <w:t>erify the nanodisc assembly</w:t>
      </w:r>
      <w:r>
        <w:t>, a</w:t>
      </w:r>
      <w:r w:rsidR="00517B94" w:rsidRPr="00F4697B">
        <w:t xml:space="preserve">nalyze the samples using 12 percent </w:t>
      </w:r>
      <w:r>
        <w:t xml:space="preserve">SDS-PAGE and </w:t>
      </w:r>
      <w:r w:rsidR="00517B94" w:rsidRPr="00F4697B">
        <w:t xml:space="preserve">confirm the presence of membrane scaffold protein and target membrane protein </w:t>
      </w:r>
      <w:r w:rsidR="00517B94" w:rsidRPr="00F4697B">
        <w:rPr>
          <w:b/>
          <w:bCs/>
        </w:rPr>
        <w:t>[</w:t>
      </w:r>
      <w:r>
        <w:rPr>
          <w:b/>
          <w:bCs/>
        </w:rPr>
        <w:t>1</w:t>
      </w:r>
      <w:r w:rsidR="00517B94" w:rsidRPr="00F4697B">
        <w:rPr>
          <w:b/>
          <w:bCs/>
        </w:rPr>
        <w:t>]</w:t>
      </w:r>
      <w:r w:rsidR="00517B94" w:rsidRPr="00F4697B">
        <w:t>.</w:t>
      </w:r>
    </w:p>
    <w:p w14:paraId="664DC4DB" w14:textId="5294023E" w:rsidR="00517B94" w:rsidRPr="00F4697B" w:rsidRDefault="00517B94" w:rsidP="00517B94">
      <w:pPr>
        <w:pStyle w:val="ShotDescription"/>
        <w:numPr>
          <w:ilvl w:val="2"/>
          <w:numId w:val="3"/>
        </w:numPr>
        <w:rPr>
          <w:lang w:val="en-IN"/>
        </w:rPr>
      </w:pPr>
      <w:r w:rsidRPr="00F4697B">
        <w:rPr>
          <w:lang w:val="en-IN"/>
        </w:rPr>
        <w:t xml:space="preserve">Talent </w:t>
      </w:r>
      <w:r w:rsidR="0043184C">
        <w:rPr>
          <w:lang w:val="en-IN"/>
        </w:rPr>
        <w:t xml:space="preserve">at the gel doc analysing </w:t>
      </w:r>
      <w:r w:rsidRPr="00F4697B">
        <w:rPr>
          <w:lang w:val="en-IN"/>
        </w:rPr>
        <w:t xml:space="preserve">the samples using </w:t>
      </w:r>
      <w:r w:rsidR="0043184C">
        <w:rPr>
          <w:lang w:val="en-IN"/>
        </w:rPr>
        <w:t>SDS-PAGE</w:t>
      </w:r>
      <w:r w:rsidRPr="00F4697B">
        <w:rPr>
          <w:lang w:val="en-IN"/>
        </w:rPr>
        <w:t>.</w:t>
      </w:r>
    </w:p>
    <w:p w14:paraId="5085EB89" w14:textId="77777777" w:rsidR="00517B94" w:rsidRPr="00080906" w:rsidRDefault="00517B94" w:rsidP="00517B94">
      <w:pPr>
        <w:rPr>
          <w:lang w:val="en-IN"/>
        </w:rPr>
      </w:pPr>
    </w:p>
    <w:p w14:paraId="09689C4F" w14:textId="5FC7123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03E2AD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3184C">
        <w:rPr>
          <w:rFonts w:eastAsia="Times New Roman" w:cstheme="minorHAnsi"/>
          <w:bCs/>
        </w:rPr>
        <w:t>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4EAE092A" w:rsidR="00985FE6" w:rsidRPr="008247F7" w:rsidRDefault="00EE6470" w:rsidP="008247F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E6317B0" w14:textId="58097633" w:rsidR="00D5497F" w:rsidRPr="00D5497F" w:rsidRDefault="00D5497F" w:rsidP="00D5497F">
      <w:pPr>
        <w:pStyle w:val="Narration"/>
        <w:numPr>
          <w:ilvl w:val="1"/>
          <w:numId w:val="3"/>
        </w:numPr>
        <w:rPr>
          <w:b/>
          <w:bCs/>
        </w:rPr>
      </w:pPr>
      <w:r w:rsidRPr="00A22749">
        <w:t xml:space="preserve">The size exclusion chromatography profile displayed two major peaks corresponding to the assembled nanodisc complex at 15.1 milliliters </w:t>
      </w:r>
      <w:r w:rsidRPr="00D5497F">
        <w:rPr>
          <w:b/>
          <w:bCs/>
        </w:rPr>
        <w:t>[1]</w:t>
      </w:r>
      <w:r w:rsidRPr="00A22749">
        <w:t xml:space="preserve"> and free </w:t>
      </w:r>
      <w:r w:rsidR="00174E85">
        <w:t>MSP</w:t>
      </w:r>
      <w:r w:rsidRPr="00A22749">
        <w:t xml:space="preserve"> at 18.0 milliliters </w:t>
      </w:r>
      <w:r w:rsidRPr="00D5497F">
        <w:rPr>
          <w:b/>
          <w:bCs/>
        </w:rPr>
        <w:t>[2].</w:t>
      </w:r>
    </w:p>
    <w:p w14:paraId="7A908184" w14:textId="77777777" w:rsidR="00D5497F" w:rsidRDefault="00D5497F" w:rsidP="00D5497F">
      <w:pPr>
        <w:pStyle w:val="ShotDescription"/>
        <w:numPr>
          <w:ilvl w:val="2"/>
          <w:numId w:val="3"/>
        </w:numPr>
        <w:rPr>
          <w:lang w:val="en-IN"/>
        </w:rPr>
      </w:pPr>
      <w:r w:rsidRPr="00A22749">
        <w:rPr>
          <w:lang w:val="en-IN"/>
        </w:rPr>
        <w:t xml:space="preserve">LAB MEDIA: Figure 2. </w:t>
      </w:r>
      <w:r w:rsidRPr="00D5497F">
        <w:rPr>
          <w:i/>
          <w:iCs/>
          <w:color w:val="3333FF"/>
          <w:lang w:val="en-IN"/>
        </w:rPr>
        <w:t>Video editor: Highlight the peak labeled “Nanodisc” at approximately 15.1 milliliters</w:t>
      </w:r>
    </w:p>
    <w:p w14:paraId="14C5A934" w14:textId="77777777" w:rsidR="00D5497F" w:rsidRPr="00A22749" w:rsidRDefault="00D5497F" w:rsidP="00D5497F">
      <w:pPr>
        <w:pStyle w:val="ShotDescription"/>
        <w:numPr>
          <w:ilvl w:val="2"/>
          <w:numId w:val="3"/>
        </w:numPr>
        <w:rPr>
          <w:lang w:val="en-IN"/>
        </w:rPr>
      </w:pPr>
      <w:r w:rsidRPr="00A22749">
        <w:rPr>
          <w:lang w:val="en-IN"/>
        </w:rPr>
        <w:t xml:space="preserve">LAB MEDIA: Figure 2. </w:t>
      </w:r>
      <w:r w:rsidRPr="00D5497F">
        <w:rPr>
          <w:i/>
          <w:iCs/>
          <w:color w:val="3333FF"/>
          <w:lang w:val="en-IN"/>
        </w:rPr>
        <w:t>Video editor: Highlight the peak labeled “MSP” at approximately 18.0 milliliters</w:t>
      </w:r>
    </w:p>
    <w:p w14:paraId="7DF8FA4A" w14:textId="49CD2056" w:rsidR="00D5497F" w:rsidRDefault="00D5497F" w:rsidP="00D5497F">
      <w:pPr>
        <w:pStyle w:val="Narration"/>
        <w:numPr>
          <w:ilvl w:val="1"/>
          <w:numId w:val="3"/>
        </w:numPr>
      </w:pPr>
      <w:r w:rsidRPr="00A22749">
        <w:t xml:space="preserve">Quantification of peak areas showed that the assembled nanodisc peak had an area of 147.2 </w:t>
      </w:r>
      <w:r w:rsidRPr="00D5497F">
        <w:rPr>
          <w:b/>
          <w:bCs/>
        </w:rPr>
        <w:t>[1]</w:t>
      </w:r>
      <w:r w:rsidR="0043184C">
        <w:rPr>
          <w:b/>
          <w:bCs/>
        </w:rPr>
        <w:t xml:space="preserve">. </w:t>
      </w:r>
      <w:r w:rsidR="0043184C" w:rsidRPr="0043184C">
        <w:t>In contrast</w:t>
      </w:r>
      <w:r w:rsidR="0043184C">
        <w:rPr>
          <w:b/>
          <w:bCs/>
        </w:rPr>
        <w:t>,</w:t>
      </w:r>
      <w:r w:rsidRPr="00A22749">
        <w:t xml:space="preserve"> the free </w:t>
      </w:r>
      <w:r w:rsidR="00174E85">
        <w:t>MSP</w:t>
      </w:r>
      <w:r w:rsidRPr="00A22749">
        <w:t xml:space="preserve"> peak had an area of 31.5, corresponding to an assembly efficiency of 82.4 percent </w:t>
      </w:r>
      <w:r w:rsidRPr="00D5497F">
        <w:rPr>
          <w:b/>
          <w:bCs/>
        </w:rPr>
        <w:t>[2].</w:t>
      </w:r>
    </w:p>
    <w:p w14:paraId="53A6F73F" w14:textId="77777777" w:rsidR="00D5497F" w:rsidRDefault="00D5497F" w:rsidP="00D5497F">
      <w:pPr>
        <w:pStyle w:val="ShotDescription"/>
        <w:numPr>
          <w:ilvl w:val="2"/>
          <w:numId w:val="3"/>
        </w:numPr>
        <w:rPr>
          <w:lang w:val="en-IN"/>
        </w:rPr>
      </w:pPr>
      <w:r w:rsidRPr="00A22749">
        <w:rPr>
          <w:lang w:val="en-IN"/>
        </w:rPr>
        <w:t xml:space="preserve">LAB MEDIA: Figure 2. </w:t>
      </w:r>
      <w:r w:rsidRPr="00D5497F">
        <w:rPr>
          <w:i/>
          <w:iCs/>
          <w:color w:val="3333FF"/>
          <w:lang w:val="en-IN"/>
        </w:rPr>
        <w:t>Video editor: Highlight the larger peak labeled “Nanodisc”</w:t>
      </w:r>
    </w:p>
    <w:p w14:paraId="47680A39" w14:textId="77777777" w:rsidR="00D5497F" w:rsidRDefault="00D5497F" w:rsidP="00D5497F">
      <w:pPr>
        <w:pStyle w:val="ShotDescription"/>
        <w:numPr>
          <w:ilvl w:val="2"/>
          <w:numId w:val="3"/>
        </w:numPr>
        <w:rPr>
          <w:lang w:val="en-IN"/>
        </w:rPr>
      </w:pPr>
      <w:r w:rsidRPr="00A22749">
        <w:rPr>
          <w:lang w:val="en-IN"/>
        </w:rPr>
        <w:t xml:space="preserve">LAB MEDIA: Figure 2. </w:t>
      </w:r>
      <w:r w:rsidRPr="00D5497F">
        <w:rPr>
          <w:i/>
          <w:iCs/>
          <w:color w:val="3333FF"/>
          <w:lang w:val="en-IN"/>
        </w:rPr>
        <w:t>Video editor: Highlight the smaller peak labeled “MSP”</w:t>
      </w:r>
    </w:p>
    <w:p w14:paraId="73022F5A" w14:textId="78793F57" w:rsidR="00D5497F" w:rsidRDefault="00D5497F" w:rsidP="00D5497F">
      <w:pPr>
        <w:pStyle w:val="Narration"/>
        <w:numPr>
          <w:ilvl w:val="1"/>
          <w:numId w:val="3"/>
        </w:numPr>
      </w:pPr>
      <w:r w:rsidRPr="00A22749">
        <w:t xml:space="preserve">Co-migration of the target protein and </w:t>
      </w:r>
      <w:r w:rsidR="00174E85">
        <w:t>MSP</w:t>
      </w:r>
      <w:r w:rsidRPr="00A22749">
        <w:t xml:space="preserve"> in </w:t>
      </w:r>
      <w:r>
        <w:t>SDS-PAGE</w:t>
      </w:r>
      <w:r w:rsidRPr="00A22749">
        <w:t xml:space="preserve"> confirmed their incorporation into a single nanodisc complex</w:t>
      </w:r>
      <w:r w:rsidR="0043184C">
        <w:t xml:space="preserve"> </w:t>
      </w:r>
      <w:r w:rsidR="0043184C" w:rsidRPr="0043184C">
        <w:rPr>
          <w:b/>
          <w:bCs/>
        </w:rPr>
        <w:t>[1]</w:t>
      </w:r>
      <w:r w:rsidRPr="00A22749">
        <w:t>.</w:t>
      </w:r>
    </w:p>
    <w:p w14:paraId="35DF747A" w14:textId="77777777" w:rsidR="00D5497F" w:rsidRPr="00A22749" w:rsidRDefault="00D5497F" w:rsidP="00D5497F">
      <w:pPr>
        <w:pStyle w:val="ShotDescription"/>
        <w:numPr>
          <w:ilvl w:val="2"/>
          <w:numId w:val="3"/>
        </w:numPr>
        <w:rPr>
          <w:lang w:val="en-IN"/>
        </w:rPr>
      </w:pPr>
      <w:r w:rsidRPr="00A22749">
        <w:rPr>
          <w:lang w:val="en-IN"/>
        </w:rPr>
        <w:t xml:space="preserve">LAB MEDIA: Figure 3. </w:t>
      </w:r>
      <w:r w:rsidRPr="00D5497F">
        <w:rPr>
          <w:i/>
          <w:iCs/>
          <w:color w:val="3333FF"/>
          <w:lang w:val="en-IN"/>
        </w:rPr>
        <w:t>Video editor: Highlight the bands indicated by arrows for “Task2” and “MSP” that appear aligned across the lanes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18T10:12:00Z" w:initials="PS">
    <w:p w14:paraId="2340720F" w14:textId="77777777" w:rsidR="008F3BA9" w:rsidRDefault="008F3BA9" w:rsidP="008F3BA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temperature</w:t>
      </w:r>
    </w:p>
  </w:comment>
  <w:comment w:id="3" w:author="Pallavi  Sharma" w:date="2026-03-17T23:03:00Z" w:initials="PS">
    <w:p w14:paraId="1B023A1A" w14:textId="77777777" w:rsidR="00DB1241" w:rsidRDefault="00DB1241" w:rsidP="00DB124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temperature</w:t>
      </w:r>
    </w:p>
  </w:comment>
  <w:comment w:id="4" w:author="Pallavi  Sharma" w:date="2026-03-17T23:20:00Z" w:initials="PS">
    <w:p w14:paraId="45B38758" w14:textId="77777777" w:rsidR="000C4EEC" w:rsidRDefault="000C4EEC" w:rsidP="000C4EE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temperature</w:t>
      </w:r>
    </w:p>
  </w:comment>
  <w:comment w:id="5" w:author="Pallavi  Sharma" w:date="2026-03-17T23:10:00Z" w:initials="PS">
    <w:p w14:paraId="10515B48" w14:textId="77777777" w:rsidR="00BC0992" w:rsidRDefault="00BC0992" w:rsidP="00BC099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step being performed? Are you using some apparatus for this?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40720F" w15:done="0"/>
  <w15:commentEx w15:paraId="1B023A1A" w15:done="0"/>
  <w15:commentEx w15:paraId="45B38758" w15:done="0"/>
  <w15:commentEx w15:paraId="10515B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4C366C" w16cex:dateUtc="2026-03-18T04:42:00Z"/>
  <w16cex:commentExtensible w16cex:durableId="6662743D" w16cex:dateUtc="2026-03-17T17:33:00Z"/>
  <w16cex:commentExtensible w16cex:durableId="542CDDF5" w16cex:dateUtc="2026-03-17T17:50:00Z"/>
  <w16cex:commentExtensible w16cex:durableId="140BA1C8" w16cex:dateUtc="2026-03-17T1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40720F" w16cid:durableId="284C366C"/>
  <w16cid:commentId w16cid:paraId="1B023A1A" w16cid:durableId="6662743D"/>
  <w16cid:commentId w16cid:paraId="45B38758" w16cid:durableId="542CDDF5"/>
  <w16cid:commentId w16cid:paraId="10515B48" w16cid:durableId="140BA1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A2D08" w14:textId="77777777" w:rsidR="00F2332D" w:rsidRDefault="00F2332D">
      <w:r>
        <w:separator/>
      </w:r>
    </w:p>
    <w:p w14:paraId="51EE7F4C" w14:textId="77777777" w:rsidR="00F2332D" w:rsidRDefault="00F2332D"/>
  </w:endnote>
  <w:endnote w:type="continuationSeparator" w:id="0">
    <w:p w14:paraId="336C7F8E" w14:textId="77777777" w:rsidR="00F2332D" w:rsidRDefault="00F2332D">
      <w:r>
        <w:continuationSeparator/>
      </w:r>
    </w:p>
    <w:p w14:paraId="64664579" w14:textId="77777777" w:rsidR="00F2332D" w:rsidRDefault="00F233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684BD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069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9B8FB" w14:textId="77777777" w:rsidR="00F2332D" w:rsidRDefault="00F2332D">
      <w:r>
        <w:separator/>
      </w:r>
    </w:p>
    <w:p w14:paraId="1DFA2032" w14:textId="77777777" w:rsidR="00F2332D" w:rsidRDefault="00F2332D"/>
  </w:footnote>
  <w:footnote w:type="continuationSeparator" w:id="0">
    <w:p w14:paraId="054580ED" w14:textId="77777777" w:rsidR="00F2332D" w:rsidRDefault="00F2332D">
      <w:r>
        <w:continuationSeparator/>
      </w:r>
    </w:p>
    <w:p w14:paraId="566FA7FD" w14:textId="77777777" w:rsidR="00F2332D" w:rsidRDefault="00F233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FEA282"/>
    <w:multiLevelType w:val="multilevel"/>
    <w:tmpl w:val="EBFEA28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</w:rPr>
    </w:lvl>
  </w:abstractNum>
  <w:abstractNum w:abstractNumId="1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DE8AE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10"/>
  </w:num>
  <w:num w:numId="29" w16cid:durableId="1808083288">
    <w:abstractNumId w:val="8"/>
  </w:num>
  <w:num w:numId="30" w16cid:durableId="864175628">
    <w:abstractNumId w:val="7"/>
  </w:num>
  <w:num w:numId="31" w16cid:durableId="1206672848">
    <w:abstractNumId w:val="6"/>
  </w:num>
  <w:num w:numId="32" w16cid:durableId="2049328808">
    <w:abstractNumId w:val="5"/>
  </w:num>
  <w:num w:numId="33" w16cid:durableId="1256357531">
    <w:abstractNumId w:val="9"/>
  </w:num>
  <w:num w:numId="34" w16cid:durableId="1418792607">
    <w:abstractNumId w:val="4"/>
  </w:num>
  <w:num w:numId="35" w16cid:durableId="3872062">
    <w:abstractNumId w:val="3"/>
  </w:num>
  <w:num w:numId="36" w16cid:durableId="308361023">
    <w:abstractNumId w:val="2"/>
  </w:num>
  <w:num w:numId="37" w16cid:durableId="2145660572">
    <w:abstractNumId w:val="1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59208459">
    <w:abstractNumId w:val="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E53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EEC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E85"/>
    <w:rsid w:val="00176D6F"/>
    <w:rsid w:val="00177B33"/>
    <w:rsid w:val="001819E3"/>
    <w:rsid w:val="00184EF9"/>
    <w:rsid w:val="00191A77"/>
    <w:rsid w:val="00194DBB"/>
    <w:rsid w:val="0019607C"/>
    <w:rsid w:val="001B1180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1F7E8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E54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68C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84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708"/>
    <w:rsid w:val="004F664D"/>
    <w:rsid w:val="004F6D7A"/>
    <w:rsid w:val="00500FA1"/>
    <w:rsid w:val="0051075A"/>
    <w:rsid w:val="00511F52"/>
    <w:rsid w:val="00513853"/>
    <w:rsid w:val="00517B9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B81"/>
    <w:rsid w:val="00663E85"/>
    <w:rsid w:val="00664850"/>
    <w:rsid w:val="00665FDA"/>
    <w:rsid w:val="0067274F"/>
    <w:rsid w:val="006801B1"/>
    <w:rsid w:val="00681C47"/>
    <w:rsid w:val="0069308F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2E6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1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8E5"/>
    <w:rsid w:val="008123C3"/>
    <w:rsid w:val="00816F53"/>
    <w:rsid w:val="00817D9F"/>
    <w:rsid w:val="008247F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BA9"/>
    <w:rsid w:val="008F7754"/>
    <w:rsid w:val="00900A26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1E6"/>
    <w:rsid w:val="00966F67"/>
    <w:rsid w:val="009670EA"/>
    <w:rsid w:val="009809C5"/>
    <w:rsid w:val="00985868"/>
    <w:rsid w:val="00985F44"/>
    <w:rsid w:val="00985FE6"/>
    <w:rsid w:val="00987081"/>
    <w:rsid w:val="0099106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69C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992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7DE0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C0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97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4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425"/>
    <w:rsid w:val="00DD147A"/>
    <w:rsid w:val="00DD1839"/>
    <w:rsid w:val="00DD231A"/>
    <w:rsid w:val="00DD2CF9"/>
    <w:rsid w:val="00DE0A8D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37E3"/>
    <w:rsid w:val="00E53B92"/>
    <w:rsid w:val="00E55496"/>
    <w:rsid w:val="00E55F56"/>
    <w:rsid w:val="00E65758"/>
    <w:rsid w:val="00E662CA"/>
    <w:rsid w:val="00E66975"/>
    <w:rsid w:val="00E8076C"/>
    <w:rsid w:val="00E86E4B"/>
    <w:rsid w:val="00E87DA4"/>
    <w:rsid w:val="00EA0CE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7AF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32D"/>
    <w:rsid w:val="00F3061E"/>
    <w:rsid w:val="00F35094"/>
    <w:rsid w:val="00F35B29"/>
    <w:rsid w:val="00F35B85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7B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7B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7B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7B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7B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7B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4974C1621384047B89E8FCBEBC4F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9C90B-3C71-4376-B092-30AF0435341A}"/>
      </w:docPartPr>
      <w:docPartBody>
        <w:p w:rsidR="00D562C0" w:rsidRDefault="008E7AC1" w:rsidP="008E7AC1">
          <w:pPr>
            <w:pStyle w:val="C4974C1621384047B89E8FCBEBC4FC4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4D153D58E6546B3BA79F750A449A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48BEA-2D1D-498E-A1A4-FE6D616371D9}"/>
      </w:docPartPr>
      <w:docPartBody>
        <w:p w:rsidR="00B37352" w:rsidRDefault="00D562C0" w:rsidP="00D562C0">
          <w:pPr>
            <w:pStyle w:val="74D153D58E6546B3BA79F750A449A96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11DF2ECEF5B4C57A2ED1CE5DBB0B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E35C1-F5D3-4513-8950-AB34DC55F5C4}"/>
      </w:docPartPr>
      <w:docPartBody>
        <w:p w:rsidR="00B37352" w:rsidRDefault="00D562C0" w:rsidP="00D562C0">
          <w:pPr>
            <w:pStyle w:val="111DF2ECEF5B4C57A2ED1CE5DBB0B2D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10CEC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50EF6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85D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C4184"/>
    <w:rsid w:val="007F1F0B"/>
    <w:rsid w:val="00801C92"/>
    <w:rsid w:val="00886687"/>
    <w:rsid w:val="008A06BD"/>
    <w:rsid w:val="008D68B7"/>
    <w:rsid w:val="008E296E"/>
    <w:rsid w:val="008E7AC1"/>
    <w:rsid w:val="008F498E"/>
    <w:rsid w:val="009333F9"/>
    <w:rsid w:val="00937B16"/>
    <w:rsid w:val="009670EA"/>
    <w:rsid w:val="009E354D"/>
    <w:rsid w:val="00A12489"/>
    <w:rsid w:val="00A128CE"/>
    <w:rsid w:val="00A3319D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3735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62C0"/>
    <w:rsid w:val="00D75ED4"/>
    <w:rsid w:val="00DA10A3"/>
    <w:rsid w:val="00DA55E8"/>
    <w:rsid w:val="00DD0425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4974C1621384047B89E8FCBEBC4FC4E">
    <w:name w:val="C4974C1621384047B89E8FCBEBC4FC4E"/>
    <w:rsid w:val="008E7AC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4D153D58E6546B3BA79F750A449A96B">
    <w:name w:val="74D153D58E6546B3BA79F750A449A96B"/>
    <w:rsid w:val="00D562C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11DF2ECEF5B4C57A2ED1CE5DBB0B2D5">
    <w:name w:val="111DF2ECEF5B4C57A2ED1CE5DBB0B2D5"/>
    <w:rsid w:val="00D562C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12</Pages>
  <Words>2725</Words>
  <Characters>16790</Characters>
  <Application>Microsoft Office Word</Application>
  <DocSecurity>0</DocSecurity>
  <Lines>390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63</cp:revision>
  <dcterms:created xsi:type="dcterms:W3CDTF">2025-01-20T00:16:00Z</dcterms:created>
  <dcterms:modified xsi:type="dcterms:W3CDTF">2026-03-18T05:32:00Z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