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C2F97" w14:textId="3A15FCED" w:rsidR="004E0C5A" w:rsidRDefault="004E0C5A" w:rsidP="59DB6BEA">
      <w:pPr>
        <w:outlineLvl w:val="0"/>
        <w:rPr>
          <w:rFonts w:eastAsia="Times New Roman" w:cstheme="minorBidi"/>
          <w:b/>
          <w:bCs/>
          <w:color w:val="808080"/>
        </w:rPr>
      </w:pPr>
      <w:r w:rsidRPr="59DB6BEA">
        <w:rPr>
          <w:rFonts w:eastAsia="Times New Roman" w:cstheme="minorBidi"/>
          <w:b/>
          <w:bCs/>
        </w:rPr>
        <w:t>Submission ID #:</w:t>
      </w:r>
      <w:r w:rsidR="76CF7BE0" w:rsidRPr="59DB6BEA">
        <w:rPr>
          <w:rFonts w:eastAsia="Times New Roman" w:cstheme="minorBidi"/>
          <w:b/>
          <w:bCs/>
        </w:rPr>
        <w:t xml:space="preserve"> 70220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0A2C0E12" w:rsidR="004E0C5A" w:rsidRPr="00B07A3B" w:rsidRDefault="004E0C5A" w:rsidP="59DB6BEA">
      <w:pPr>
        <w:outlineLvl w:val="0"/>
        <w:rPr>
          <w:rFonts w:eastAsia="Times New Roman" w:cstheme="minorBidi"/>
          <w:b/>
          <w:bCs/>
        </w:rPr>
      </w:pPr>
      <w:r w:rsidRPr="59DB6BEA">
        <w:rPr>
          <w:rFonts w:eastAsia="Times New Roman" w:cstheme="minorBidi"/>
          <w:b/>
          <w:bCs/>
        </w:rPr>
        <w:t>Project Page Link:</w:t>
      </w:r>
      <w:r w:rsidR="00F60C18" w:rsidRPr="59DB6BEA">
        <w:rPr>
          <w:rFonts w:eastAsia="Times New Roman" w:cstheme="minorBidi"/>
          <w:b/>
          <w:bCs/>
        </w:rPr>
        <w:t xml:space="preserve"> </w:t>
      </w:r>
      <w:hyperlink r:id="rId7">
        <w:r w:rsidR="22A4F1B4" w:rsidRPr="59DB6BEA">
          <w:rPr>
            <w:rStyle w:val="Hyperlink"/>
            <w:rFonts w:eastAsia="Times New Roman" w:cstheme="minorBidi"/>
            <w:b/>
            <w:bCs/>
          </w:rPr>
          <w:t>https://review.jove.com/files_upload.php?src=21417148</w:t>
        </w:r>
      </w:hyperlink>
      <w:r w:rsidR="22A4F1B4" w:rsidRPr="59DB6BEA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514BCC6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59DB6BEA">
        <w:rPr>
          <w:rFonts w:eastAsia="Times New Roman" w:cstheme="minorBidi"/>
          <w:b/>
          <w:bCs/>
          <w:sz w:val="32"/>
          <w:szCs w:val="32"/>
        </w:rPr>
        <w:t>Title:</w:t>
      </w:r>
      <w:r w:rsidRPr="59DB6BEA">
        <w:rPr>
          <w:rFonts w:eastAsia="Times New Roman" w:cstheme="minorBidi"/>
          <w:b/>
          <w:bCs/>
        </w:rPr>
        <w:t xml:space="preserve"> </w:t>
      </w:r>
      <w:r w:rsidR="25499289" w:rsidRPr="59DB6BEA">
        <w:rPr>
          <w:rFonts w:eastAsia="Times New Roman" w:cstheme="minorBidi"/>
          <w:b/>
          <w:bCs/>
          <w:sz w:val="28"/>
          <w:szCs w:val="28"/>
        </w:rPr>
        <w:t xml:space="preserve">Fixed Volume-Intercept Approach for Serial Contractility Assessment with Closed-Chest Pressure-Volume Loops in a Porcine Model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006CFF9" w14:textId="6BAAFACB" w:rsidR="00EC3C46" w:rsidRDefault="00EC3C46" w:rsidP="59DB6BEA">
      <w:pPr>
        <w:jc w:val="both"/>
        <w:outlineLvl w:val="0"/>
        <w:rPr>
          <w:rFonts w:ascii="Calibri" w:eastAsia="Calibri" w:hAnsi="Calibri" w:cs="Calibri"/>
          <w:sz w:val="28"/>
          <w:szCs w:val="28"/>
        </w:rPr>
      </w:pPr>
      <w:r w:rsidRPr="59DB6BEA">
        <w:rPr>
          <w:rFonts w:eastAsia="Times New Roman" w:cstheme="minorBidi"/>
          <w:b/>
          <w:bCs/>
          <w:sz w:val="28"/>
          <w:szCs w:val="28"/>
        </w:rPr>
        <w:t>Authors and Affiliations:</w:t>
      </w:r>
      <w:r w:rsidR="38FAE52B" w:rsidRPr="59DB6BEA">
        <w:rPr>
          <w:rFonts w:eastAsia="Times New Roman" w:cstheme="minorBidi"/>
          <w:b/>
          <w:bCs/>
          <w:sz w:val="28"/>
          <w:szCs w:val="28"/>
        </w:rPr>
        <w:t xml:space="preserve"> </w:t>
      </w:r>
      <w:r w:rsidR="38FAE52B" w:rsidRPr="59DB6BEA">
        <w:rPr>
          <w:rFonts w:ascii="Calibri" w:eastAsia="Calibri" w:hAnsi="Calibri" w:cs="Calibri"/>
          <w:sz w:val="28"/>
          <w:szCs w:val="28"/>
        </w:rPr>
        <w:t>Oskar Kjærgaard Hørsdal</w:t>
      </w:r>
      <w:r w:rsidR="38FAE52B" w:rsidRPr="59DB6BEA">
        <w:rPr>
          <w:rFonts w:ascii="Calibri" w:eastAsia="Calibri" w:hAnsi="Calibri" w:cs="Calibri"/>
          <w:sz w:val="28"/>
          <w:szCs w:val="28"/>
          <w:vertAlign w:val="superscript"/>
        </w:rPr>
        <w:t>1,2</w:t>
      </w:r>
      <w:r w:rsidR="38FAE52B" w:rsidRPr="59DB6BEA">
        <w:rPr>
          <w:rFonts w:ascii="Calibri" w:eastAsia="Calibri" w:hAnsi="Calibri" w:cs="Calibri"/>
          <w:sz w:val="28"/>
          <w:szCs w:val="28"/>
        </w:rPr>
        <w:t>, Kristoffer Berg-Hansen</w:t>
      </w:r>
      <w:r w:rsidR="38FAE52B" w:rsidRPr="59DB6BEA">
        <w:rPr>
          <w:rFonts w:ascii="Calibri" w:eastAsia="Calibri" w:hAnsi="Calibri" w:cs="Calibri"/>
          <w:sz w:val="28"/>
          <w:szCs w:val="28"/>
          <w:vertAlign w:val="superscript"/>
        </w:rPr>
        <w:t>1,2,3</w:t>
      </w:r>
      <w:r w:rsidR="38FAE52B" w:rsidRPr="59DB6BEA">
        <w:rPr>
          <w:rFonts w:ascii="Calibri" w:eastAsia="Calibri" w:hAnsi="Calibri" w:cs="Calibri"/>
          <w:sz w:val="28"/>
          <w:szCs w:val="28"/>
        </w:rPr>
        <w:t xml:space="preserve">, </w:t>
      </w:r>
      <w:proofErr w:type="spellStart"/>
      <w:r w:rsidR="38FAE52B" w:rsidRPr="59DB6BEA">
        <w:rPr>
          <w:rFonts w:ascii="Calibri" w:eastAsia="Calibri" w:hAnsi="Calibri" w:cs="Calibri"/>
          <w:sz w:val="28"/>
          <w:szCs w:val="28"/>
        </w:rPr>
        <w:t>Nigopan</w:t>
      </w:r>
      <w:proofErr w:type="spellEnd"/>
      <w:r w:rsidR="38FAE52B" w:rsidRPr="59DB6BEA">
        <w:rPr>
          <w:rFonts w:ascii="Calibri" w:eastAsia="Calibri" w:hAnsi="Calibri" w:cs="Calibri"/>
          <w:sz w:val="28"/>
          <w:szCs w:val="28"/>
        </w:rPr>
        <w:t xml:space="preserve"> Gopalasingam</w:t>
      </w:r>
      <w:r w:rsidR="38FAE52B" w:rsidRPr="59DB6BEA">
        <w:rPr>
          <w:rFonts w:ascii="Calibri" w:eastAsia="Calibri" w:hAnsi="Calibri" w:cs="Calibri"/>
          <w:sz w:val="28"/>
          <w:szCs w:val="28"/>
          <w:vertAlign w:val="superscript"/>
        </w:rPr>
        <w:t>1,2</w:t>
      </w:r>
      <w:r w:rsidR="38FAE52B" w:rsidRPr="59DB6BEA">
        <w:rPr>
          <w:rFonts w:ascii="Calibri" w:eastAsia="Calibri" w:hAnsi="Calibri" w:cs="Calibri"/>
          <w:sz w:val="28"/>
          <w:szCs w:val="28"/>
        </w:rPr>
        <w:t>, Alexander Møller Larsen</w:t>
      </w:r>
      <w:r w:rsidR="38FAE52B" w:rsidRPr="59DB6BEA">
        <w:rPr>
          <w:rFonts w:ascii="Calibri" w:eastAsia="Calibri" w:hAnsi="Calibri" w:cs="Calibri"/>
          <w:sz w:val="28"/>
          <w:szCs w:val="28"/>
          <w:vertAlign w:val="superscript"/>
        </w:rPr>
        <w:t>1,2</w:t>
      </w:r>
      <w:r w:rsidR="38FAE52B" w:rsidRPr="59DB6BEA">
        <w:rPr>
          <w:rFonts w:ascii="Calibri" w:eastAsia="Calibri" w:hAnsi="Calibri" w:cs="Calibri"/>
          <w:sz w:val="28"/>
          <w:szCs w:val="28"/>
        </w:rPr>
        <w:t>, Lasse Juul Christensen</w:t>
      </w:r>
      <w:r w:rsidR="38FAE52B" w:rsidRPr="59DB6BEA">
        <w:rPr>
          <w:rFonts w:ascii="Calibri" w:eastAsia="Calibri" w:hAnsi="Calibri" w:cs="Calibri"/>
          <w:sz w:val="28"/>
          <w:szCs w:val="28"/>
          <w:vertAlign w:val="superscript"/>
        </w:rPr>
        <w:t>1,2</w:t>
      </w:r>
      <w:r w:rsidR="38FAE52B" w:rsidRPr="59DB6BEA">
        <w:rPr>
          <w:rFonts w:ascii="Calibri" w:eastAsia="Calibri" w:hAnsi="Calibri" w:cs="Calibri"/>
          <w:sz w:val="28"/>
          <w:szCs w:val="28"/>
        </w:rPr>
        <w:t>, Mark Stoltenberg Ellegaard</w:t>
      </w:r>
      <w:r w:rsidR="38FAE52B" w:rsidRPr="59DB6BEA">
        <w:rPr>
          <w:rFonts w:ascii="Calibri" w:eastAsia="Calibri" w:hAnsi="Calibri" w:cs="Calibri"/>
          <w:sz w:val="28"/>
          <w:szCs w:val="28"/>
          <w:vertAlign w:val="superscript"/>
        </w:rPr>
        <w:t>2,3</w:t>
      </w:r>
      <w:r w:rsidR="38FAE52B" w:rsidRPr="59DB6BEA">
        <w:rPr>
          <w:rFonts w:ascii="Calibri" w:eastAsia="Calibri" w:hAnsi="Calibri" w:cs="Calibri"/>
          <w:sz w:val="28"/>
          <w:szCs w:val="28"/>
        </w:rPr>
        <w:t>, Mads Dam Lyhne</w:t>
      </w:r>
      <w:r w:rsidR="38FAE52B" w:rsidRPr="59DB6BEA">
        <w:rPr>
          <w:rFonts w:ascii="Calibri" w:eastAsia="Calibri" w:hAnsi="Calibri" w:cs="Calibri"/>
          <w:sz w:val="28"/>
          <w:szCs w:val="28"/>
          <w:vertAlign w:val="superscript"/>
        </w:rPr>
        <w:t>2,3</w:t>
      </w:r>
      <w:r w:rsidR="38FAE52B" w:rsidRPr="59DB6BEA">
        <w:rPr>
          <w:rFonts w:ascii="Calibri" w:eastAsia="Calibri" w:hAnsi="Calibri" w:cs="Calibri"/>
          <w:sz w:val="28"/>
          <w:szCs w:val="28"/>
        </w:rPr>
        <w:t>, Ole Kristian Lerche Helgestad</w:t>
      </w:r>
      <w:r w:rsidR="38FAE52B" w:rsidRPr="59DB6BEA">
        <w:rPr>
          <w:rFonts w:ascii="Calibri" w:eastAsia="Calibri" w:hAnsi="Calibri" w:cs="Calibri"/>
          <w:sz w:val="28"/>
          <w:szCs w:val="28"/>
          <w:vertAlign w:val="superscript"/>
        </w:rPr>
        <w:t>2,4,5</w:t>
      </w:r>
      <w:r w:rsidR="38FAE52B" w:rsidRPr="59DB6BEA">
        <w:rPr>
          <w:rFonts w:ascii="Calibri" w:eastAsia="Calibri" w:hAnsi="Calibri" w:cs="Calibri"/>
          <w:sz w:val="28"/>
          <w:szCs w:val="28"/>
        </w:rPr>
        <w:t>, Roni Nielsen</w:t>
      </w:r>
      <w:r w:rsidR="38FAE52B" w:rsidRPr="59DB6BEA">
        <w:rPr>
          <w:rFonts w:ascii="Calibri" w:eastAsia="Calibri" w:hAnsi="Calibri" w:cs="Calibri"/>
          <w:sz w:val="28"/>
          <w:szCs w:val="28"/>
          <w:vertAlign w:val="superscript"/>
        </w:rPr>
        <w:t>1,2</w:t>
      </w:r>
    </w:p>
    <w:p w14:paraId="571B4839" w14:textId="4DBB029B" w:rsidR="00EC3C46" w:rsidRDefault="00EC3C46" w:rsidP="59DB6BEA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55A27CE5" w14:textId="46EFFDC8" w:rsidR="00D6314B" w:rsidRDefault="3F0D46A8" w:rsidP="59DB6BEA">
      <w:p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  <w:vertAlign w:val="superscript"/>
        </w:rPr>
        <w:t>1</w:t>
      </w:r>
      <w:r w:rsidRPr="59DB6BEA">
        <w:rPr>
          <w:rFonts w:ascii="Calibri" w:eastAsia="Calibri" w:hAnsi="Calibri" w:cs="Calibri"/>
        </w:rPr>
        <w:t>Department of Cardiology, Aarhus University Hospital</w:t>
      </w:r>
    </w:p>
    <w:p w14:paraId="4FC5991C" w14:textId="499FE7D9" w:rsidR="00D6314B" w:rsidRDefault="3F0D46A8" w:rsidP="59DB6BEA">
      <w:p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  <w:vertAlign w:val="superscript"/>
        </w:rPr>
        <w:t>2</w:t>
      </w:r>
      <w:r w:rsidRPr="59DB6BEA">
        <w:rPr>
          <w:rFonts w:ascii="Calibri" w:eastAsia="Calibri" w:hAnsi="Calibri" w:cs="Calibri"/>
        </w:rPr>
        <w:t>Department of Clinical Medicine, Aarhus University</w:t>
      </w:r>
    </w:p>
    <w:p w14:paraId="2220CD11" w14:textId="72A9B82A" w:rsidR="00D6314B" w:rsidRDefault="3F0D46A8" w:rsidP="59DB6BEA">
      <w:p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  <w:vertAlign w:val="superscript"/>
        </w:rPr>
        <w:t>3</w:t>
      </w:r>
      <w:r w:rsidRPr="59DB6BEA">
        <w:rPr>
          <w:rFonts w:ascii="Calibri" w:eastAsia="Calibri" w:hAnsi="Calibri" w:cs="Calibri"/>
        </w:rPr>
        <w:t>Department of Anesthesiology and Intensive Care, Horsens Regional Hospital</w:t>
      </w:r>
    </w:p>
    <w:p w14:paraId="1E645C38" w14:textId="5B47834B" w:rsidR="00D6314B" w:rsidRDefault="3F0D46A8" w:rsidP="59DB6BEA">
      <w:p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  <w:vertAlign w:val="superscript"/>
        </w:rPr>
        <w:t>4</w:t>
      </w:r>
      <w:r w:rsidRPr="59DB6BEA">
        <w:rPr>
          <w:rFonts w:ascii="Calibri" w:eastAsia="Calibri" w:hAnsi="Calibri" w:cs="Calibri"/>
        </w:rPr>
        <w:t>Department of Cardiology, Odense University Hospital</w:t>
      </w:r>
    </w:p>
    <w:p w14:paraId="098C139B" w14:textId="10A126BD" w:rsidR="00D6314B" w:rsidRDefault="3F0D46A8" w:rsidP="59DB6BEA">
      <w:p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  <w:vertAlign w:val="superscript"/>
        </w:rPr>
        <w:t>5</w:t>
      </w:r>
      <w:r w:rsidRPr="59DB6BEA">
        <w:rPr>
          <w:rFonts w:ascii="Calibri" w:eastAsia="Calibri" w:hAnsi="Calibri" w:cs="Calibri"/>
        </w:rPr>
        <w:t>Department of Clinical Pharmacology, Aarhus University Hospital</w:t>
      </w:r>
    </w:p>
    <w:p w14:paraId="33CD999C" w14:textId="32925049" w:rsidR="00D6314B" w:rsidRDefault="00D6314B" w:rsidP="59DB6BEA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462BA8F2" w:rsidR="00D6314B" w:rsidRPr="00B07A3B" w:rsidRDefault="0DB9744A" w:rsidP="59DB6BEA">
      <w:r w:rsidRPr="59DB6BEA">
        <w:rPr>
          <w:rFonts w:ascii="Calibri" w:eastAsia="Calibri" w:hAnsi="Calibri" w:cs="Calibri"/>
          <w:lang w:val="fr-FR"/>
        </w:rPr>
        <w:t xml:space="preserve">Oskar Kjærgaard Hørsdal                        </w:t>
      </w:r>
      <w:r w:rsidRPr="59DB6BEA">
        <w:rPr>
          <w:rFonts w:ascii="Calibri" w:eastAsia="Calibri" w:hAnsi="Calibri" w:cs="Calibri"/>
          <w:color w:val="0911ED"/>
          <w:lang w:val="fr-FR"/>
        </w:rPr>
        <w:t xml:space="preserve"> osho@clin.au.dk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36182CF" w14:textId="1617A1C2" w:rsidR="003B5E26" w:rsidRPr="00B07A3B" w:rsidRDefault="4375B69A" w:rsidP="59DB6BEA">
      <w:pPr>
        <w:outlineLvl w:val="0"/>
        <w:rPr>
          <w:color w:val="0911ED"/>
        </w:rPr>
      </w:pPr>
      <w:hyperlink r:id="rId8">
        <w:r w:rsidRPr="59DB6BEA">
          <w:rPr>
            <w:rFonts w:cstheme="minorBidi"/>
            <w:color w:val="0911ED"/>
            <w:sz w:val="22"/>
            <w:szCs w:val="22"/>
          </w:rPr>
          <w:t>alelar@clin.au.dk</w:t>
        </w:r>
      </w:hyperlink>
    </w:p>
    <w:p w14:paraId="3AD77768" w14:textId="4B4CDEE2" w:rsidR="003B5E26" w:rsidRPr="00B07A3B" w:rsidRDefault="4375B69A" w:rsidP="59DB6BEA">
      <w:pPr>
        <w:rPr>
          <w:color w:val="0911ED"/>
        </w:rPr>
      </w:pPr>
      <w:hyperlink r:id="rId9">
        <w:r w:rsidRPr="59DB6BEA">
          <w:rPr>
            <w:rFonts w:cstheme="minorBidi"/>
            <w:color w:val="0911ED"/>
            <w:sz w:val="22"/>
            <w:szCs w:val="22"/>
          </w:rPr>
          <w:t>beroni@rm.dk</w:t>
        </w:r>
      </w:hyperlink>
    </w:p>
    <w:p w14:paraId="491F3203" w14:textId="5AC26DC7" w:rsidR="003B5E26" w:rsidRPr="00B07A3B" w:rsidRDefault="4375B69A" w:rsidP="59DB6BEA">
      <w:pPr>
        <w:rPr>
          <w:color w:val="0911ED"/>
        </w:rPr>
      </w:pPr>
      <w:hyperlink r:id="rId10">
        <w:r w:rsidRPr="59DB6BEA">
          <w:rPr>
            <w:rFonts w:cstheme="minorBidi"/>
            <w:color w:val="0911ED"/>
            <w:sz w:val="22"/>
            <w:szCs w:val="22"/>
          </w:rPr>
          <w:t>krisbe@rm.dk</w:t>
        </w:r>
      </w:hyperlink>
    </w:p>
    <w:p w14:paraId="69ECB2B8" w14:textId="6C1A2ABC" w:rsidR="003B5E26" w:rsidRPr="00B07A3B" w:rsidRDefault="4375B69A" w:rsidP="59DB6BEA">
      <w:pPr>
        <w:rPr>
          <w:color w:val="0911ED"/>
        </w:rPr>
      </w:pPr>
      <w:hyperlink r:id="rId11">
        <w:r w:rsidRPr="59DB6BEA">
          <w:rPr>
            <w:rFonts w:cstheme="minorBidi"/>
            <w:color w:val="0911ED"/>
            <w:sz w:val="22"/>
            <w:szCs w:val="22"/>
          </w:rPr>
          <w:t>lasse@clin.au.dk</w:t>
        </w:r>
      </w:hyperlink>
    </w:p>
    <w:p w14:paraId="76B52B9F" w14:textId="5969673D" w:rsidR="003B5E26" w:rsidRPr="00B07A3B" w:rsidRDefault="4375B69A" w:rsidP="59DB6BEA">
      <w:pPr>
        <w:rPr>
          <w:color w:val="0911ED"/>
        </w:rPr>
      </w:pPr>
      <w:hyperlink r:id="rId12">
        <w:r w:rsidRPr="59DB6BEA">
          <w:rPr>
            <w:rFonts w:cstheme="minorBidi"/>
            <w:color w:val="0911ED"/>
            <w:sz w:val="22"/>
            <w:szCs w:val="22"/>
          </w:rPr>
          <w:t>mads.dam@clin.au.dk</w:t>
        </w:r>
      </w:hyperlink>
    </w:p>
    <w:p w14:paraId="6013CBF2" w14:textId="495C6519" w:rsidR="003B5E26" w:rsidRPr="00B07A3B" w:rsidRDefault="4375B69A" w:rsidP="59DB6BEA">
      <w:pPr>
        <w:rPr>
          <w:color w:val="0911ED"/>
        </w:rPr>
      </w:pPr>
      <w:hyperlink r:id="rId13">
        <w:r w:rsidRPr="59DB6BEA">
          <w:rPr>
            <w:rFonts w:cstheme="minorBidi"/>
            <w:color w:val="0911ED"/>
            <w:sz w:val="22"/>
            <w:szCs w:val="22"/>
          </w:rPr>
          <w:t>markee@clin.au.dk</w:t>
        </w:r>
      </w:hyperlink>
    </w:p>
    <w:p w14:paraId="1173DBD9" w14:textId="4BB1727E" w:rsidR="003B5E26" w:rsidRPr="00B07A3B" w:rsidRDefault="4375B69A" w:rsidP="59DB6BEA">
      <w:pPr>
        <w:rPr>
          <w:color w:val="0911ED"/>
        </w:rPr>
      </w:pPr>
      <w:hyperlink r:id="rId14">
        <w:r w:rsidRPr="59DB6BEA">
          <w:rPr>
            <w:rFonts w:cstheme="minorBidi"/>
            <w:color w:val="0911ED"/>
            <w:sz w:val="22"/>
            <w:szCs w:val="22"/>
          </w:rPr>
          <w:t>niggop@rm.dk</w:t>
        </w:r>
      </w:hyperlink>
    </w:p>
    <w:p w14:paraId="2E109F88" w14:textId="1E6BC4D3" w:rsidR="003B5E26" w:rsidRPr="00B07A3B" w:rsidRDefault="4375B69A" w:rsidP="59DB6BEA">
      <w:pPr>
        <w:rPr>
          <w:color w:val="0911ED"/>
        </w:rPr>
      </w:pPr>
      <w:hyperlink r:id="rId15">
        <w:r w:rsidRPr="59DB6BEA">
          <w:rPr>
            <w:rFonts w:cstheme="minorBidi"/>
            <w:color w:val="0911ED"/>
            <w:sz w:val="22"/>
            <w:szCs w:val="22"/>
          </w:rPr>
          <w:t>olmoel@rm.dk</w:t>
        </w:r>
      </w:hyperlink>
    </w:p>
    <w:p w14:paraId="6F84F159" w14:textId="5322C544" w:rsidR="003B5E26" w:rsidRPr="00B07A3B" w:rsidRDefault="4375B69A" w:rsidP="59DB6BEA">
      <w:pPr>
        <w:rPr>
          <w:rFonts w:cstheme="minorBidi"/>
          <w:color w:val="0911ED"/>
          <w:sz w:val="22"/>
          <w:szCs w:val="22"/>
        </w:rPr>
      </w:pPr>
      <w:r w:rsidRPr="59DB6BEA">
        <w:rPr>
          <w:rFonts w:cstheme="minorBidi"/>
          <w:color w:val="0911ED"/>
          <w:sz w:val="22"/>
          <w:szCs w:val="22"/>
        </w:rPr>
        <w:t>osho@clin.au.dk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7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DDBB8F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480DB8">
        <w:rPr>
          <w:rFonts w:cstheme="minorHAnsi"/>
          <w:bCs/>
          <w:sz w:val="22"/>
          <w:szCs w:val="22"/>
        </w:rPr>
        <w:t>15</w:t>
      </w:r>
      <w:proofErr w:type="gramEnd"/>
    </w:p>
    <w:p w14:paraId="5AAC9C6C" w14:textId="3B84073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80DB8">
        <w:rPr>
          <w:rFonts w:cstheme="minorHAnsi"/>
          <w:bCs/>
          <w:sz w:val="22"/>
          <w:szCs w:val="22"/>
        </w:rPr>
        <w:t>46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1D4530FD" w:rsidR="00FF25E5" w:rsidRDefault="00A13CC3" w:rsidP="59DB6BEA">
      <w:pPr>
        <w:contextualSpacing/>
        <w:outlineLvl w:val="0"/>
        <w:rPr>
          <w:rFonts w:cstheme="minorBidi"/>
          <w:b/>
          <w:bCs/>
        </w:rPr>
      </w:pPr>
      <w:r w:rsidRPr="59DB6BEA">
        <w:rPr>
          <w:rFonts w:cstheme="minorBidi"/>
          <w:b/>
          <w:bCs/>
          <w:i/>
          <w:iCs/>
          <w:color w:val="0000FF"/>
        </w:rPr>
        <w:br w:type="page"/>
      </w:r>
      <w:r w:rsidR="00FF25E5" w:rsidRPr="59DB6BEA">
        <w:rPr>
          <w:rFonts w:cstheme="minorBidi"/>
          <w:b/>
          <w:bCs/>
        </w:rPr>
        <w:lastRenderedPageBreak/>
        <w:t>Ethics Title Card</w:t>
      </w:r>
      <w:r>
        <w:br/>
      </w:r>
    </w:p>
    <w:p w14:paraId="79C0713D" w14:textId="11042CAF" w:rsidR="00FF25E5" w:rsidRDefault="35877BDC" w:rsidP="59DB6BEA">
      <w:pPr>
        <w:pStyle w:val="ListParagraph"/>
        <w:spacing w:line="300" w:lineRule="auto"/>
        <w:ind w:left="360"/>
        <w:contextualSpacing w:val="0"/>
        <w:rPr>
          <w:rFonts w:eastAsiaTheme="minorEastAsia" w:cstheme="minorBidi"/>
        </w:rPr>
      </w:pPr>
      <w:r w:rsidRPr="59DB6BEA">
        <w:rPr>
          <w:rFonts w:eastAsiaTheme="minorEastAsia" w:cstheme="minorBidi"/>
        </w:rPr>
        <w:t>This research was approved by the Danish Animal Research Inspectorate, which serves as the equivalent regulatory authority for animal research ethics</w:t>
      </w:r>
    </w:p>
    <w:p w14:paraId="234F0D07" w14:textId="15FB668B" w:rsidR="00FF25E5" w:rsidRDefault="00FF25E5" w:rsidP="59DB6BEA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2282A009" w:rsidR="00CE10F2" w:rsidRDefault="3717A332" w:rsidP="59DB6BE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Bidi"/>
          <w:b/>
          <w:bCs/>
        </w:rPr>
      </w:pPr>
      <w:r w:rsidRPr="59DB6BEA">
        <w:rPr>
          <w:rFonts w:cstheme="minorBidi"/>
          <w:b/>
          <w:bCs/>
        </w:rPr>
        <w:t>Instrumentation and Catheter Placement for Hemodynamic Monitoring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59DB6BEA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59DB6BEA">
            <w:rPr>
              <w:rFonts w:eastAsia="Times New Roman" w:cstheme="minorBid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59DB6BEA">
        <w:rPr>
          <w:rFonts w:cstheme="minorBidi"/>
        </w:rPr>
        <w:t xml:space="preserve"> </w:t>
      </w:r>
    </w:p>
    <w:p w14:paraId="799476D8" w14:textId="68E91477" w:rsidR="6DB47F0F" w:rsidRDefault="6DB47F0F" w:rsidP="59DB6BEA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77AA3A7E" w:rsidRPr="59DB6BEA">
        <w:rPr>
          <w:rFonts w:ascii="Calibri" w:eastAsia="Calibri" w:hAnsi="Calibri" w:cs="Calibri"/>
          <w:color w:val="7030A0"/>
          <w:lang w:val="en-GB"/>
        </w:rPr>
        <w:t>obtain a fully anesthetized, ventilated pig</w:t>
      </w:r>
      <w:r w:rsidR="66655181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="66655181" w:rsidRPr="59DB6BE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6655181" w:rsidRPr="59DB6BEA">
        <w:rPr>
          <w:rFonts w:ascii="Calibri" w:eastAsia="Calibri" w:hAnsi="Calibri" w:cs="Calibri"/>
          <w:color w:val="7030A0"/>
          <w:lang w:val="en-GB"/>
        </w:rPr>
        <w:t>.</w:t>
      </w:r>
      <w:r w:rsidR="40048EEA" w:rsidRPr="59DB6BEA">
        <w:rPr>
          <w:rFonts w:ascii="Calibri" w:eastAsia="Calibri" w:hAnsi="Calibri" w:cs="Calibri"/>
          <w:color w:val="7030A0"/>
          <w:lang w:val="en-GB"/>
        </w:rPr>
        <w:t xml:space="preserve"> I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nsert an 8 French sheath into a common carotid artery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AD210CA" w:rsidRPr="59DB6BE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9DB6BEA">
        <w:rPr>
          <w:rFonts w:ascii="Calibri" w:eastAsia="Calibri" w:hAnsi="Calibri" w:cs="Calibri"/>
          <w:color w:val="7030A0"/>
          <w:lang w:val="en-GB"/>
        </w:rPr>
        <w:t>.</w:t>
      </w:r>
      <w:r w:rsidR="52006AC6" w:rsidRPr="59DB6BEA">
        <w:rPr>
          <w:rFonts w:ascii="Calibri" w:eastAsia="Calibri" w:hAnsi="Calibri" w:cs="Calibri"/>
          <w:color w:val="7030A0"/>
          <w:lang w:val="en-GB"/>
        </w:rPr>
        <w:t xml:space="preserve"> Insert a 12 French sheath into a femoral vein </w:t>
      </w:r>
      <w:r w:rsidR="52006AC6" w:rsidRPr="59DB6BE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E121923" w:rsidRPr="59DB6BEA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2006AC6" w:rsidRPr="59DB6BE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2006AC6" w:rsidRPr="59DB6BEA">
        <w:rPr>
          <w:rFonts w:ascii="Calibri" w:eastAsia="Calibri" w:hAnsi="Calibri" w:cs="Calibri"/>
          <w:color w:val="7030A0"/>
          <w:lang w:val="en-GB"/>
        </w:rPr>
        <w:t>.</w:t>
      </w:r>
      <w:r w:rsidR="0E4FF676" w:rsidRPr="59DB6BEA">
        <w:rPr>
          <w:rFonts w:ascii="Calibri" w:eastAsia="Calibri" w:hAnsi="Calibri" w:cs="Calibri"/>
          <w:color w:val="7030A0"/>
          <w:lang w:val="en-GB"/>
        </w:rPr>
        <w:t xml:space="preserve"> Insert an 8 French sheath into an external jugular vein </w:t>
      </w:r>
      <w:r w:rsidR="0E4FF676" w:rsidRPr="59DB6BE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E4FF676" w:rsidRPr="59DB6BE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A35B61F" w14:textId="04F18246" w:rsidR="04F364A3" w:rsidRDefault="04F364A3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t xml:space="preserve">WIDE: Show the experimental setup with the anesthetized pig lying on the operating table, connected to ventilator </w:t>
      </w:r>
      <w:r w:rsidR="0CCFDDBA" w:rsidRPr="59DB6BEA">
        <w:t>support,</w:t>
      </w:r>
      <w:r w:rsidRPr="59DB6BEA">
        <w:t xml:space="preserve"> and fully instrumented for the upcoming procedures.</w:t>
      </w:r>
    </w:p>
    <w:p w14:paraId="3EB9BFF4" w14:textId="58D170F3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>Talent inserting an 8 Fr sheath into the common carotid artery.</w:t>
      </w:r>
    </w:p>
    <w:p w14:paraId="4B2CA223" w14:textId="3BFAEDCD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>Talent inserting a 12 Fr</w:t>
      </w:r>
      <w:r w:rsidR="6C6EF404" w:rsidRPr="59DB6BEA">
        <w:rPr>
          <w:rFonts w:ascii="Calibri" w:eastAsia="Calibri" w:hAnsi="Calibri" w:cs="Calibri"/>
        </w:rPr>
        <w:t xml:space="preserve"> </w:t>
      </w:r>
      <w:r w:rsidRPr="59DB6BEA">
        <w:rPr>
          <w:rFonts w:ascii="Calibri" w:eastAsia="Calibri" w:hAnsi="Calibri" w:cs="Calibri"/>
        </w:rPr>
        <w:t>sheath into the femoral vein.</w:t>
      </w:r>
    </w:p>
    <w:p w14:paraId="73195BCB" w14:textId="3EDC8CAD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>Talent inserting an 8 Fr sheath into the external jugular vein.</w:t>
      </w:r>
      <w:r>
        <w:br/>
      </w:r>
    </w:p>
    <w:p w14:paraId="717AACB8" w14:textId="3AD22AF3" w:rsidR="735FAEB2" w:rsidRDefault="735FAEB2" w:rsidP="59DB6BEA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>Insert an 8 Fr sheath into the contralateral common carotid artery, opposite to the side used for pre-</w:t>
      </w:r>
      <w:proofErr w:type="spellStart"/>
      <w:r w:rsidRPr="59DB6BEA">
        <w:rPr>
          <w:rFonts w:ascii="Calibri" w:eastAsia="Calibri" w:hAnsi="Calibri" w:cs="Calibri"/>
          <w:color w:val="7030A0"/>
          <w:lang w:val="en-GB"/>
        </w:rPr>
        <w:t>anesthesia</w:t>
      </w:r>
      <w:proofErr w:type="spellEnd"/>
      <w:r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="6DB47F0F" w:rsidRPr="59DB6BEA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4FE1B236" w:rsidRPr="59DB6BEA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6DB47F0F" w:rsidRPr="59DB6BE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 xml:space="preserve">. </w:t>
      </w:r>
      <w:r w:rsidR="56C7649F" w:rsidRPr="59DB6BEA">
        <w:rPr>
          <w:rFonts w:ascii="Calibri" w:eastAsia="Calibri" w:hAnsi="Calibri" w:cs="Calibri"/>
          <w:color w:val="7030A0"/>
          <w:lang w:val="en-GB"/>
        </w:rPr>
        <w:t xml:space="preserve">Using a </w:t>
      </w:r>
      <w:proofErr w:type="gramStart"/>
      <w:r w:rsidR="56C7649F" w:rsidRPr="59DB6BEA">
        <w:rPr>
          <w:rFonts w:ascii="Calibri" w:eastAsia="Calibri" w:hAnsi="Calibri" w:cs="Calibri"/>
          <w:color w:val="7030A0"/>
          <w:lang w:val="en-GB"/>
        </w:rPr>
        <w:t xml:space="preserve">10 </w:t>
      </w:r>
      <w:proofErr w:type="spellStart"/>
      <w:r w:rsidR="56C7649F" w:rsidRPr="59DB6BEA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proofErr w:type="gramEnd"/>
      <w:r w:rsidR="56C7649F" w:rsidRPr="59DB6BEA">
        <w:rPr>
          <w:rFonts w:ascii="Calibri" w:eastAsia="Calibri" w:hAnsi="Calibri" w:cs="Calibri"/>
          <w:color w:val="7030A0"/>
          <w:lang w:val="en-GB"/>
        </w:rPr>
        <w:t xml:space="preserve"> syringe, draw blood from each sheath to confirm correct placement of the intravascular sheaths </w:t>
      </w:r>
      <w:r w:rsidR="56C7649F" w:rsidRPr="59DB6BE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6C7649F" w:rsidRPr="59DB6BEA">
        <w:rPr>
          <w:rFonts w:ascii="Calibri" w:eastAsia="Calibri" w:hAnsi="Calibri" w:cs="Calibri"/>
          <w:color w:val="7030A0"/>
          <w:lang w:val="en-GB"/>
        </w:rPr>
        <w:t xml:space="preserve">. </w:t>
      </w:r>
      <w:r w:rsidR="61FC9689" w:rsidRPr="59DB6BEA">
        <w:rPr>
          <w:rFonts w:ascii="Calibri" w:eastAsia="Calibri" w:hAnsi="Calibri" w:cs="Calibri"/>
          <w:color w:val="7030A0"/>
          <w:lang w:val="en-GB"/>
        </w:rPr>
        <w:t>Perform</w:t>
      </w:r>
      <w:r w:rsidR="3D3851D9" w:rsidRPr="59DB6BEA">
        <w:rPr>
          <w:rFonts w:ascii="Calibri" w:eastAsia="Calibri" w:hAnsi="Calibri" w:cs="Calibri"/>
          <w:color w:val="7030A0"/>
          <w:lang w:val="en-GB"/>
        </w:rPr>
        <w:t xml:space="preserve"> saline flushing to c</w:t>
      </w:r>
      <w:r w:rsidR="56C7649F" w:rsidRPr="59DB6BEA">
        <w:rPr>
          <w:rFonts w:ascii="Calibri" w:eastAsia="Calibri" w:hAnsi="Calibri" w:cs="Calibri"/>
          <w:color w:val="7030A0"/>
          <w:lang w:val="en-GB"/>
        </w:rPr>
        <w:t xml:space="preserve">onfirm that there is no resistance </w:t>
      </w:r>
      <w:r w:rsidR="56C7649F" w:rsidRPr="59DB6BEA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6C7649F" w:rsidRPr="59DB6BEA">
        <w:rPr>
          <w:rFonts w:ascii="Calibri" w:eastAsia="Calibri" w:hAnsi="Calibri" w:cs="Calibri"/>
          <w:color w:val="7030A0"/>
          <w:lang w:val="en-GB"/>
        </w:rPr>
        <w:t>.</w:t>
      </w:r>
      <w:r w:rsidR="28AB98D8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  <w:r w:rsidR="2583EEF0" w:rsidRPr="59DB6BEA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="2583EEF0" w:rsidRPr="59DB6BEA">
        <w:rPr>
          <w:rFonts w:ascii="Calibri" w:eastAsia="Calibri" w:hAnsi="Calibri" w:cs="Calibri"/>
          <w:color w:val="auto"/>
          <w:highlight w:val="yellow"/>
          <w:lang w:val="en-GB"/>
        </w:rPr>
        <w:t>Please review this step closely and confirm whether the shots are necessary and sufficient.</w:t>
      </w:r>
    </w:p>
    <w:p w14:paraId="3B542E1B" w14:textId="334E0934" w:rsidR="59DB6BEA" w:rsidRDefault="59DB6BEA" w:rsidP="59DB6BEA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39ECD208" w14:textId="28658707" w:rsidR="6DB47F0F" w:rsidRDefault="6DB47F0F" w:rsidP="59DB6BEA">
      <w:pPr>
        <w:pStyle w:val="ListParagraph"/>
        <w:numPr>
          <w:ilvl w:val="2"/>
          <w:numId w:val="3"/>
        </w:numPr>
        <w:jc w:val="both"/>
      </w:pPr>
      <w:r w:rsidRPr="59DB6BEA">
        <w:rPr>
          <w:rFonts w:ascii="Calibri" w:eastAsia="Calibri" w:hAnsi="Calibri" w:cs="Calibri"/>
        </w:rPr>
        <w:t>Talent inserting an 8 French sheath into the opposite common carotid artery.</w:t>
      </w:r>
      <w:r w:rsidR="4ACE1CAF" w:rsidRPr="59DB6BEA">
        <w:rPr>
          <w:rFonts w:ascii="Calibri" w:eastAsia="Calibri" w:hAnsi="Calibri" w:cs="Calibri"/>
        </w:rPr>
        <w:t xml:space="preserve"> </w:t>
      </w:r>
      <w:r w:rsidR="4ACE1CAF" w:rsidRPr="59DB6BEA">
        <w:rPr>
          <w:rFonts w:ascii="Calibri" w:eastAsia="Calibri" w:hAnsi="Calibri" w:cs="Calibri"/>
          <w:b/>
          <w:bCs/>
        </w:rPr>
        <w:t xml:space="preserve">TXT: </w:t>
      </w:r>
      <w:r w:rsidR="4ACE1CAF" w:rsidRPr="59DB6BEA">
        <w:rPr>
          <w:b/>
          <w:bCs/>
        </w:rPr>
        <w:t>For coronary catheterization and embolization</w:t>
      </w:r>
    </w:p>
    <w:p w14:paraId="32694E54" w14:textId="23A68D24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 xml:space="preserve">Talent aspirating blood from a sheath with a </w:t>
      </w:r>
      <w:r w:rsidR="2823AE49" w:rsidRPr="59DB6BEA">
        <w:rPr>
          <w:rFonts w:ascii="Calibri" w:eastAsia="Calibri" w:hAnsi="Calibri" w:cs="Calibri"/>
        </w:rPr>
        <w:t xml:space="preserve">10-mL </w:t>
      </w:r>
      <w:r w:rsidRPr="59DB6BEA">
        <w:rPr>
          <w:rFonts w:ascii="Calibri" w:eastAsia="Calibri" w:hAnsi="Calibri" w:cs="Calibri"/>
        </w:rPr>
        <w:t>syringe.</w:t>
      </w:r>
    </w:p>
    <w:p w14:paraId="1A638B4F" w14:textId="232A9645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 xml:space="preserve">Talent flushing </w:t>
      </w:r>
      <w:r w:rsidR="18248C4D" w:rsidRPr="59DB6BEA">
        <w:rPr>
          <w:rFonts w:ascii="Calibri" w:eastAsia="Calibri" w:hAnsi="Calibri" w:cs="Calibri"/>
        </w:rPr>
        <w:t xml:space="preserve">saline </w:t>
      </w:r>
      <w:r w:rsidRPr="59DB6BEA">
        <w:rPr>
          <w:rFonts w:ascii="Calibri" w:eastAsia="Calibri" w:hAnsi="Calibri" w:cs="Calibri"/>
        </w:rPr>
        <w:t>through the sheath.</w:t>
      </w:r>
      <w:r>
        <w:br/>
      </w:r>
    </w:p>
    <w:p w14:paraId="4B963D4F" w14:textId="55ECC299" w:rsidR="6DB47F0F" w:rsidRDefault="6DB47F0F" w:rsidP="59DB6BEA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lastRenderedPageBreak/>
        <w:t xml:space="preserve">Suture all sheaths to the skin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. Connect all sheaths to the relevant monitoring systems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9DB6BEA">
        <w:rPr>
          <w:rFonts w:ascii="Calibri" w:eastAsia="Calibri" w:hAnsi="Calibri" w:cs="Calibri"/>
          <w:color w:val="7030A0"/>
          <w:lang w:val="en-GB"/>
        </w:rPr>
        <w:t>.</w:t>
      </w:r>
      <w:r w:rsidR="1440D1CD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179EAB73" w14:textId="2E33EB2A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>Talent suturing the sheaths to the skin.</w:t>
      </w:r>
    </w:p>
    <w:p w14:paraId="0D5EB4F8" w14:textId="73FD3F5B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>Talent connecting the sheaths to the relevant monitoring systems.</w:t>
      </w:r>
    </w:p>
    <w:p w14:paraId="6AAA7ABC" w14:textId="506823EB" w:rsidR="59DB6BEA" w:rsidRDefault="59DB6BEA" w:rsidP="59DB6BEA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13F07222" w14:textId="779CBB79" w:rsidR="6DB47F0F" w:rsidRDefault="6DB47F0F" w:rsidP="59DB6BEA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 xml:space="preserve">Draw blood into a 0.5 </w:t>
      </w:r>
      <w:proofErr w:type="spellStart"/>
      <w:r w:rsidRPr="59DB6BEA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Pr="59DB6BEA">
        <w:rPr>
          <w:rFonts w:ascii="Calibri" w:eastAsia="Calibri" w:hAnsi="Calibri" w:cs="Calibri"/>
          <w:color w:val="7030A0"/>
          <w:lang w:val="en-GB"/>
        </w:rPr>
        <w:t xml:space="preserve"> cryogenic vial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. Perform a blood resistivity measurement with the calibration probe immediately upon blood collection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9DB6BE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E18A518" w14:textId="4900201C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>Talent drawing blood into a 0.5 m</w:t>
      </w:r>
      <w:r w:rsidR="262F5727" w:rsidRPr="59DB6BEA">
        <w:rPr>
          <w:rFonts w:ascii="Calibri" w:eastAsia="Calibri" w:hAnsi="Calibri" w:cs="Calibri"/>
        </w:rPr>
        <w:t>L</w:t>
      </w:r>
      <w:r w:rsidRPr="59DB6BEA">
        <w:rPr>
          <w:rFonts w:ascii="Calibri" w:eastAsia="Calibri" w:hAnsi="Calibri" w:cs="Calibri"/>
        </w:rPr>
        <w:t xml:space="preserve"> cryogenic vial.</w:t>
      </w:r>
    </w:p>
    <w:p w14:paraId="48AE6399" w14:textId="5078AA0C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>Talent measuring blood resistivity with the calibration probe immediately after collection.</w:t>
      </w:r>
      <w:r>
        <w:br/>
      </w:r>
    </w:p>
    <w:p w14:paraId="615B5105" w14:textId="5B87F455" w:rsidR="6DB47F0F" w:rsidRDefault="6DB47F0F" w:rsidP="59DB6BEA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 xml:space="preserve">Insert the left ventricular pressure-volume </w:t>
      </w:r>
      <w:r w:rsidR="4264A0CE" w:rsidRPr="59DB6BEA">
        <w:rPr>
          <w:rFonts w:ascii="Calibri" w:eastAsia="Calibri" w:hAnsi="Calibri" w:cs="Calibri"/>
          <w:color w:val="7030A0"/>
          <w:lang w:val="en-GB"/>
        </w:rPr>
        <w:t xml:space="preserve">or LV PV </w:t>
      </w:r>
      <w:r w:rsidR="60DDB99F" w:rsidRPr="59DB6BEA">
        <w:rPr>
          <w:rFonts w:ascii="Calibri" w:eastAsia="Calibri" w:hAnsi="Calibri" w:cs="Calibri"/>
          <w:i/>
          <w:iCs/>
          <w:color w:val="FF0000"/>
          <w:lang w:val="en-GB"/>
        </w:rPr>
        <w:t>(L-V-P-V)</w:t>
      </w:r>
      <w:r w:rsidR="60DDB99F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catheter through an 8 French carotid sheath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. </w:t>
      </w:r>
      <w:r w:rsidR="45CB69A4" w:rsidRPr="59DB6BEA">
        <w:rPr>
          <w:rFonts w:ascii="Calibri" w:eastAsia="Calibri" w:hAnsi="Calibri" w:cs="Calibri"/>
          <w:color w:val="7030A0"/>
          <w:lang w:val="en-GB"/>
        </w:rPr>
        <w:t>F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ollow the pigtail of the </w:t>
      </w:r>
      <w:r w:rsidR="2D01786D" w:rsidRPr="59DB6BEA">
        <w:rPr>
          <w:rFonts w:ascii="Calibri" w:eastAsia="Calibri" w:hAnsi="Calibri" w:cs="Calibri"/>
          <w:color w:val="7030A0"/>
          <w:lang w:val="en-GB"/>
        </w:rPr>
        <w:t>LV PV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 catheter to</w:t>
      </w:r>
      <w:r w:rsidR="61762BEA" w:rsidRPr="59DB6BEA">
        <w:rPr>
          <w:rFonts w:ascii="Calibri" w:eastAsia="Calibri" w:hAnsi="Calibri" w:cs="Calibri"/>
          <w:color w:val="7030A0"/>
          <w:lang w:val="en-GB"/>
        </w:rPr>
        <w:t xml:space="preserve"> a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dvance through the aortic valve during systole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B5FFBE5" w:rsidRPr="59DB6BE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9DB6BEA">
        <w:rPr>
          <w:rFonts w:ascii="Calibri" w:eastAsia="Calibri" w:hAnsi="Calibri" w:cs="Calibri"/>
          <w:color w:val="7030A0"/>
          <w:lang w:val="en-GB"/>
        </w:rPr>
        <w:t>.</w:t>
      </w:r>
      <w:r w:rsidR="00E92836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="61D8AE57" w:rsidRPr="59DB6BEA">
        <w:rPr>
          <w:rFonts w:ascii="Calibri" w:eastAsia="Calibri" w:hAnsi="Calibri" w:cs="Calibri"/>
          <w:color w:val="7030A0"/>
          <w:lang w:val="en-GB"/>
        </w:rPr>
        <w:t xml:space="preserve">Place the tip of the LV PV catheter as close to the left ventricular apex as possible </w:t>
      </w:r>
      <w:r w:rsidR="61D8AE57" w:rsidRPr="59DB6BEA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1D8AE57" w:rsidRPr="59DB6BE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00E92836" w:rsidRPr="59DB6BEA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00E92836" w:rsidRPr="59DB6BEA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review the shots carefully and confirm if the shot</w:t>
      </w:r>
      <w:r w:rsidR="5B774463" w:rsidRPr="59DB6BEA">
        <w:rPr>
          <w:rFonts w:ascii="Calibri" w:eastAsia="Calibri" w:hAnsi="Calibri" w:cs="Calibri"/>
          <w:color w:val="auto"/>
          <w:highlight w:val="yellow"/>
          <w:lang w:val="en-GB"/>
        </w:rPr>
        <w:t>s are accurate and sufficient.</w:t>
      </w:r>
      <w:r>
        <w:br/>
      </w:r>
    </w:p>
    <w:p w14:paraId="6329FE8F" w14:textId="0CF6391D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 xml:space="preserve">Talent inserting the left ventricular pressure-volume catheter through the 8 French carotid </w:t>
      </w:r>
      <w:proofErr w:type="gramStart"/>
      <w:r w:rsidRPr="59DB6BEA">
        <w:rPr>
          <w:rFonts w:ascii="Calibri" w:eastAsia="Calibri" w:hAnsi="Calibri" w:cs="Calibri"/>
        </w:rPr>
        <w:t>sheath</w:t>
      </w:r>
      <w:proofErr w:type="gramEnd"/>
      <w:r w:rsidRPr="59DB6BEA">
        <w:rPr>
          <w:rFonts w:ascii="Calibri" w:eastAsia="Calibri" w:hAnsi="Calibri" w:cs="Calibri"/>
        </w:rPr>
        <w:t>.</w:t>
      </w:r>
    </w:p>
    <w:p w14:paraId="1715DC66" w14:textId="0AA1A946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>Talent advancing the catheter under fluoroscopic guidance to and through the aortic valve during systole.</w:t>
      </w:r>
    </w:p>
    <w:p w14:paraId="3B6FA738" w14:textId="46C35A7F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 xml:space="preserve">Talent positioning the tip of the </w:t>
      </w:r>
      <w:r w:rsidR="4E763A01" w:rsidRPr="59DB6BEA">
        <w:rPr>
          <w:rFonts w:ascii="Calibri" w:eastAsia="Calibri" w:hAnsi="Calibri" w:cs="Calibri"/>
        </w:rPr>
        <w:t>LV PV</w:t>
      </w:r>
      <w:r w:rsidRPr="59DB6BEA">
        <w:rPr>
          <w:rFonts w:ascii="Calibri" w:eastAsia="Calibri" w:hAnsi="Calibri" w:cs="Calibri"/>
        </w:rPr>
        <w:t xml:space="preserve"> catheter near the left ventricular apex.</w:t>
      </w:r>
      <w:r>
        <w:br/>
      </w:r>
    </w:p>
    <w:p w14:paraId="033B68A5" w14:textId="274C38A8" w:rsidR="6DB47F0F" w:rsidRDefault="6DB47F0F" w:rsidP="59DB6BEA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>Follow the manufacturer protocol to choose the relevant number of recording volume segments</w:t>
      </w:r>
      <w:r w:rsidR="4ACB6331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="4ACB6331" w:rsidRPr="59DB6BE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533DFEF9" w:rsidRPr="59DB6BEA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4ACB6331" w:rsidRPr="59DB6BEA">
        <w:rPr>
          <w:rFonts w:ascii="Calibri" w:eastAsia="Calibri" w:hAnsi="Calibri" w:cs="Calibri"/>
          <w:color w:val="7030A0"/>
          <w:lang w:val="en-GB"/>
        </w:rPr>
        <w:t xml:space="preserve"> O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ptimize </w:t>
      </w:r>
      <w:r w:rsidR="178BA372" w:rsidRPr="59DB6BEA">
        <w:rPr>
          <w:rFonts w:ascii="Calibri" w:eastAsia="Calibri" w:hAnsi="Calibri" w:cs="Calibri"/>
          <w:color w:val="7030A0"/>
          <w:lang w:val="en-GB"/>
        </w:rPr>
        <w:t>LV PV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 catheter positioning based on the recorded phase and magnitude signals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327D55E" w:rsidRPr="59DB6BE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9DB6BEA">
        <w:rPr>
          <w:rFonts w:ascii="Calibri" w:eastAsia="Calibri" w:hAnsi="Calibri" w:cs="Calibri"/>
          <w:color w:val="7030A0"/>
          <w:lang w:val="en-GB"/>
        </w:rPr>
        <w:t>.</w:t>
      </w:r>
      <w:r w:rsidR="1FBEB0B9" w:rsidRPr="59DB6BEA">
        <w:rPr>
          <w:rFonts w:ascii="Calibri" w:eastAsia="Calibri" w:hAnsi="Calibri" w:cs="Calibri"/>
          <w:color w:val="7030A0"/>
          <w:lang w:val="en-GB"/>
        </w:rPr>
        <w:t xml:space="preserve"> Insert the inferior vena cava balloon through the 12 French femoral vein </w:t>
      </w:r>
      <w:proofErr w:type="gramStart"/>
      <w:r w:rsidR="1FBEB0B9" w:rsidRPr="59DB6BEA">
        <w:rPr>
          <w:rFonts w:ascii="Calibri" w:eastAsia="Calibri" w:hAnsi="Calibri" w:cs="Calibri"/>
          <w:color w:val="7030A0"/>
          <w:lang w:val="en-GB"/>
        </w:rPr>
        <w:t>sheath</w:t>
      </w:r>
      <w:proofErr w:type="gramEnd"/>
      <w:r w:rsidR="1FBEB0B9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="1FBEB0B9" w:rsidRPr="59DB6BEA">
        <w:rPr>
          <w:rFonts w:ascii="Calibri" w:eastAsia="Calibri" w:hAnsi="Calibri" w:cs="Calibri"/>
          <w:b/>
          <w:bCs/>
          <w:color w:val="7030A0"/>
          <w:lang w:val="en-GB"/>
        </w:rPr>
        <w:t xml:space="preserve">[3]. </w:t>
      </w:r>
      <w:r w:rsidR="1FBEB0B9" w:rsidRPr="59DB6BEA">
        <w:rPr>
          <w:rFonts w:ascii="Calibri" w:eastAsia="Calibri" w:hAnsi="Calibri" w:cs="Calibri"/>
          <w:color w:val="7030A0"/>
          <w:lang w:val="en-GB"/>
        </w:rPr>
        <w:t xml:space="preserve">Advance the balloon to the diaphragm level under fluoroscopic guidance </w:t>
      </w:r>
      <w:r w:rsidR="1FBEB0B9" w:rsidRPr="59DB6BEA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1FBEB0B9" w:rsidRPr="59DB6BE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700171E" w14:textId="0A36787C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80DB8">
        <w:rPr>
          <w:rFonts w:ascii="Calibri" w:eastAsia="Calibri" w:hAnsi="Calibri" w:cs="Calibri"/>
          <w:highlight w:val="yellow"/>
        </w:rPr>
        <w:t>SCREEN:</w:t>
      </w:r>
      <w:r w:rsidRPr="59DB6BEA">
        <w:rPr>
          <w:rFonts w:ascii="Calibri" w:eastAsia="Calibri" w:hAnsi="Calibri" w:cs="Calibri"/>
        </w:rPr>
        <w:t xml:space="preserve"> Show the catheter recording interface while selecting the relevant number of recording volume segments according to the manufacturer protocol</w:t>
      </w:r>
      <w:r w:rsidR="206385FE" w:rsidRPr="59DB6BEA">
        <w:rPr>
          <w:rFonts w:ascii="Calibri" w:eastAsia="Calibri" w:hAnsi="Calibri" w:cs="Calibri"/>
        </w:rPr>
        <w:t>.</w:t>
      </w:r>
      <w:r w:rsidR="00480DB8">
        <w:rPr>
          <w:rFonts w:ascii="Calibri" w:eastAsia="Calibri" w:hAnsi="Calibri" w:cs="Calibri"/>
        </w:rPr>
        <w:br/>
      </w:r>
      <w:r w:rsidR="00480DB8">
        <w:rPr>
          <w:rFonts w:ascii="Calibri" w:eastAsia="Calibri" w:hAnsi="Calibri" w:cs="Calibri"/>
        </w:rPr>
        <w:br/>
      </w:r>
      <w:r w:rsidR="00480DB8" w:rsidRPr="00480DB8">
        <w:rPr>
          <w:rFonts w:ascii="Calibri" w:eastAsia="Calibri" w:hAnsi="Calibri" w:cs="Calibri"/>
          <w:b/>
          <w:bCs/>
          <w:highlight w:val="yellow"/>
        </w:rPr>
        <w:t xml:space="preserve">Authors: Please create screen capture videos of the shots labeled as SCREEN, create a screenshot summary, and upload the files to your project page as soon as possible: </w:t>
      </w:r>
      <w:hyperlink r:id="rId18" w:tgtFrame="_blank" w:history="1">
        <w:r w:rsidR="00480DB8" w:rsidRPr="00480DB8">
          <w:rPr>
            <w:rStyle w:val="Hyperlink"/>
            <w:rFonts w:ascii="Calibri" w:eastAsia="Calibri" w:hAnsi="Calibri" w:cs="Calibri"/>
            <w:b/>
            <w:bCs/>
            <w:highlight w:val="yellow"/>
          </w:rPr>
          <w:t>https://review.jove.com/account/file-uploader?src=21396103</w:t>
        </w:r>
      </w:hyperlink>
      <w:r w:rsidR="00480DB8">
        <w:rPr>
          <w:rFonts w:ascii="Calibri" w:eastAsia="Calibri" w:hAnsi="Calibri" w:cs="Calibri"/>
        </w:rPr>
        <w:br/>
      </w:r>
    </w:p>
    <w:p w14:paraId="4C634E7B" w14:textId="5DD02000" w:rsidR="206385FE" w:rsidRDefault="206385FE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>Talent o</w:t>
      </w:r>
      <w:r w:rsidR="6DB47F0F" w:rsidRPr="59DB6BEA">
        <w:rPr>
          <w:rFonts w:ascii="Calibri" w:eastAsia="Calibri" w:hAnsi="Calibri" w:cs="Calibri"/>
        </w:rPr>
        <w:t>ptimizing positioning based on the recorded phase and magnitude signals.</w:t>
      </w:r>
      <w:r w:rsidR="5494D59A" w:rsidRPr="59DB6BEA">
        <w:rPr>
          <w:rFonts w:ascii="Calibri" w:eastAsia="Calibri" w:hAnsi="Calibri" w:cs="Calibri"/>
        </w:rPr>
        <w:t xml:space="preserve"> </w:t>
      </w:r>
      <w:r w:rsidR="5494D59A" w:rsidRPr="59DB6BEA">
        <w:rPr>
          <w:rFonts w:ascii="Calibri" w:eastAsia="Calibri" w:hAnsi="Calibri" w:cs="Calibri"/>
          <w:b/>
          <w:bCs/>
          <w:highlight w:val="yellow"/>
        </w:rPr>
        <w:t xml:space="preserve">Authors: </w:t>
      </w:r>
      <w:r w:rsidR="5494D59A" w:rsidRPr="59DB6BEA">
        <w:rPr>
          <w:rFonts w:ascii="Calibri" w:eastAsia="Calibri" w:hAnsi="Calibri" w:cs="Calibri"/>
          <w:highlight w:val="yellow"/>
        </w:rPr>
        <w:t xml:space="preserve">Please confirm that this </w:t>
      </w:r>
      <w:proofErr w:type="gramStart"/>
      <w:r w:rsidR="5494D59A" w:rsidRPr="59DB6BEA">
        <w:rPr>
          <w:rFonts w:ascii="Calibri" w:eastAsia="Calibri" w:hAnsi="Calibri" w:cs="Calibri"/>
          <w:highlight w:val="yellow"/>
        </w:rPr>
        <w:t>positioning</w:t>
      </w:r>
      <w:proofErr w:type="gramEnd"/>
      <w:r w:rsidR="5494D59A" w:rsidRPr="59DB6BEA">
        <w:rPr>
          <w:rFonts w:ascii="Calibri" w:eastAsia="Calibri" w:hAnsi="Calibri" w:cs="Calibri"/>
          <w:highlight w:val="yellow"/>
        </w:rPr>
        <w:t xml:space="preserve"> is done manually.</w:t>
      </w:r>
    </w:p>
    <w:p w14:paraId="2CF17793" w14:textId="2FD38F5A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>Talent inserting the inferior vena cava balloon through the 12 Fr femoral vein sheath</w:t>
      </w:r>
      <w:r w:rsidR="327198F5" w:rsidRPr="59DB6BEA">
        <w:rPr>
          <w:rFonts w:ascii="Calibri" w:eastAsia="Calibri" w:hAnsi="Calibri" w:cs="Calibri"/>
        </w:rPr>
        <w:t>.</w:t>
      </w:r>
    </w:p>
    <w:p w14:paraId="3A1C97D1" w14:textId="0112F6F6" w:rsidR="327198F5" w:rsidRDefault="327198F5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lastRenderedPageBreak/>
        <w:t xml:space="preserve">Talent </w:t>
      </w:r>
      <w:r w:rsidR="6DB47F0F" w:rsidRPr="59DB6BEA">
        <w:rPr>
          <w:rFonts w:ascii="Calibri" w:eastAsia="Calibri" w:hAnsi="Calibri" w:cs="Calibri"/>
        </w:rPr>
        <w:t xml:space="preserve">advancing </w:t>
      </w:r>
      <w:r w:rsidR="7720EA03" w:rsidRPr="59DB6BEA">
        <w:rPr>
          <w:rFonts w:ascii="Calibri" w:eastAsia="Calibri" w:hAnsi="Calibri" w:cs="Calibri"/>
        </w:rPr>
        <w:t>the balloon</w:t>
      </w:r>
      <w:r w:rsidR="6DB47F0F" w:rsidRPr="59DB6BEA">
        <w:rPr>
          <w:rFonts w:ascii="Calibri" w:eastAsia="Calibri" w:hAnsi="Calibri" w:cs="Calibri"/>
        </w:rPr>
        <w:t xml:space="preserve"> to the diaphragm level under fluoroscopy.</w:t>
      </w:r>
    </w:p>
    <w:p w14:paraId="401DF8A4" w14:textId="4CC74C2A" w:rsidR="59DB6BEA" w:rsidRDefault="59DB6BEA" w:rsidP="59DB6BEA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2043399F" w14:textId="0E48FD9A" w:rsidR="048484B5" w:rsidRDefault="048484B5" w:rsidP="59DB6BEA">
      <w:pPr>
        <w:pStyle w:val="ListParagraph"/>
        <w:numPr>
          <w:ilvl w:val="0"/>
          <w:numId w:val="3"/>
        </w:numPr>
        <w:jc w:val="both"/>
        <w:rPr>
          <w:rFonts w:cstheme="minorBidi"/>
        </w:rPr>
      </w:pPr>
      <w:r w:rsidRPr="59DB6BEA">
        <w:rPr>
          <w:b/>
          <w:bCs/>
        </w:rPr>
        <w:t>Baseline Calibration, V</w:t>
      </w:r>
      <w:r w:rsidRPr="00480DB8">
        <w:rPr>
          <w:b/>
          <w:bCs/>
          <w:vertAlign w:val="subscript"/>
        </w:rPr>
        <w:t>0</w:t>
      </w:r>
      <w:r w:rsidRPr="59DB6BEA">
        <w:rPr>
          <w:b/>
          <w:bCs/>
        </w:rPr>
        <w:t xml:space="preserve"> Determination, and ESPVR Analysis</w:t>
      </w:r>
      <w:r>
        <w:br/>
      </w:r>
      <w:r>
        <w:br/>
      </w:r>
      <w:r w:rsidR="3A205129" w:rsidRPr="59DB6BEA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396759860"/>
          <w:placeholder>
            <w:docPart w:val="E62748C4D5D44092A870B9469343F8B7"/>
          </w:placeholder>
          <w:temporary/>
          <w:showingPlcHdr/>
          <w:text/>
        </w:sdtPr>
        <w:sdtContent>
          <w:r w:rsidR="3A205129" w:rsidRPr="59DB6BEA">
            <w:rPr>
              <w:rFonts w:eastAsia="Times New Roman" w:cstheme="minorBidi"/>
              <w:color w:val="808080"/>
            </w:rPr>
            <w:t>Click here to enter name of demonstrator(s)</w:t>
          </w:r>
        </w:sdtContent>
      </w:sdt>
    </w:p>
    <w:p w14:paraId="195AEC7B" w14:textId="6EFB2BDA" w:rsidR="59DB6BEA" w:rsidRDefault="59DB6BEA" w:rsidP="59DB6BEA">
      <w:pPr>
        <w:pStyle w:val="ListParagraph"/>
        <w:ind w:left="360"/>
        <w:jc w:val="both"/>
        <w:rPr>
          <w:lang w:val="en-GB"/>
        </w:rPr>
      </w:pPr>
    </w:p>
    <w:p w14:paraId="6668C587" w14:textId="510F0334" w:rsidR="417FEAE9" w:rsidRDefault="417FEAE9" w:rsidP="59DB6BEA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>At healthy baseline after instrumentation, calibrate all equipment according to the manufacturer’s instructions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="6DB47F0F" w:rsidRPr="59DB6BE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>.</w:t>
      </w:r>
      <w:r w:rsidR="23B129A1" w:rsidRPr="59DB6BEA">
        <w:rPr>
          <w:rFonts w:ascii="Calibri" w:eastAsia="Calibri" w:hAnsi="Calibri" w:cs="Calibri"/>
          <w:color w:val="7030A0"/>
          <w:lang w:val="en-GB"/>
        </w:rPr>
        <w:t xml:space="preserve"> Perform pressure calibration before in vivo insertion of the LV PV catheter </w:t>
      </w:r>
      <w:r w:rsidR="23B129A1" w:rsidRPr="59DB6BE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3B129A1" w:rsidRPr="59DB6BEA">
        <w:rPr>
          <w:rFonts w:ascii="Calibri" w:eastAsia="Calibri" w:hAnsi="Calibri" w:cs="Calibri"/>
          <w:color w:val="7030A0"/>
          <w:lang w:val="en-GB"/>
        </w:rPr>
        <w:t xml:space="preserve">. Ensure stable sinus rhythm </w:t>
      </w:r>
      <w:r w:rsidR="23B129A1" w:rsidRPr="59DB6BE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174865A" w:rsidRPr="59DB6BEA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3B129A1" w:rsidRPr="59DB6BE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3B129A1" w:rsidRPr="59DB6BEA">
        <w:rPr>
          <w:rFonts w:ascii="Calibri" w:eastAsia="Calibri" w:hAnsi="Calibri" w:cs="Calibri"/>
          <w:color w:val="7030A0"/>
          <w:lang w:val="en-GB"/>
        </w:rPr>
        <w:t>.</w:t>
      </w:r>
      <w:r w:rsidR="3E379058" w:rsidRPr="59DB6BEA">
        <w:rPr>
          <w:rFonts w:ascii="Calibri" w:eastAsia="Calibri" w:hAnsi="Calibri" w:cs="Calibri"/>
          <w:color w:val="7030A0"/>
          <w:lang w:val="en-GB"/>
        </w:rPr>
        <w:t xml:space="preserve"> Use stroke volume derived from the pulmonary artery catheter for volume calibration </w:t>
      </w:r>
      <w:r w:rsidR="3E379058" w:rsidRPr="59DB6BEA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3E379058" w:rsidRPr="59DB6BEA">
        <w:rPr>
          <w:rFonts w:ascii="Calibri" w:eastAsia="Calibri" w:hAnsi="Calibri" w:cs="Calibri"/>
          <w:color w:val="7030A0"/>
          <w:lang w:val="en-GB"/>
        </w:rPr>
        <w:t xml:space="preserve">. </w:t>
      </w:r>
      <w:r w:rsidR="27D0280B" w:rsidRPr="59DB6BEA">
        <w:rPr>
          <w:rFonts w:ascii="Calibri" w:eastAsia="Calibri" w:hAnsi="Calibri" w:cs="Calibri"/>
          <w:color w:val="7030A0"/>
          <w:lang w:val="en-GB"/>
        </w:rPr>
        <w:t xml:space="preserve">Perform a transient end-expiratory breath hold for 10 to 15 cardiac cycles to obtain baseline values </w:t>
      </w:r>
      <w:r w:rsidR="27D0280B" w:rsidRPr="59DB6BEA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27D0280B" w:rsidRPr="59DB6BEA">
        <w:rPr>
          <w:rFonts w:ascii="Calibri" w:eastAsia="Calibri" w:hAnsi="Calibri" w:cs="Calibri"/>
          <w:color w:val="7030A0"/>
          <w:lang w:val="en-GB"/>
        </w:rPr>
        <w:t>.</w:t>
      </w:r>
    </w:p>
    <w:p w14:paraId="76210B68" w14:textId="14FDD365" w:rsidR="59DB6BEA" w:rsidRDefault="59DB6BEA" w:rsidP="59DB6BEA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CBDE467" w14:textId="56F3079D" w:rsidR="74E6564C" w:rsidRDefault="74E6564C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 xml:space="preserve">Shot of the </w:t>
      </w:r>
      <w:r w:rsidR="5E893E21" w:rsidRPr="59DB6BEA">
        <w:rPr>
          <w:rFonts w:ascii="Calibri" w:eastAsia="Calibri" w:hAnsi="Calibri" w:cs="Calibri"/>
        </w:rPr>
        <w:t>t</w:t>
      </w:r>
      <w:r w:rsidR="6DB47F0F" w:rsidRPr="59DB6BEA">
        <w:rPr>
          <w:rFonts w:ascii="Calibri" w:eastAsia="Calibri" w:hAnsi="Calibri" w:cs="Calibri"/>
        </w:rPr>
        <w:t>alent calibrating all equipment at baseline</w:t>
      </w:r>
      <w:r w:rsidR="107D65EA" w:rsidRPr="59DB6BEA">
        <w:rPr>
          <w:rFonts w:ascii="Calibri" w:eastAsia="Calibri" w:hAnsi="Calibri" w:cs="Calibri"/>
        </w:rPr>
        <w:t>.</w:t>
      </w:r>
    </w:p>
    <w:p w14:paraId="250B8602" w14:textId="5E140527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>Talent performing pressure calibration before in vivo insertion of the left ventricular pressure-volume catheter.</w:t>
      </w:r>
    </w:p>
    <w:p w14:paraId="1518DE98" w14:textId="1AA4A7BE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>Shot of stable sinus rhythm on the monitoring display.</w:t>
      </w:r>
    </w:p>
    <w:p w14:paraId="07CE44BD" w14:textId="18555960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59DB6BEA">
        <w:rPr>
          <w:rFonts w:ascii="Calibri" w:eastAsia="Calibri" w:hAnsi="Calibri" w:cs="Calibri"/>
        </w:rPr>
        <w:t>Talent using stroke volume derived from the pulmonary artery catheter for volum</w:t>
      </w:r>
      <w:r w:rsidRPr="59DB6BEA">
        <w:rPr>
          <w:rFonts w:ascii="Calibri" w:eastAsia="Calibri" w:hAnsi="Calibri" w:cs="Calibri"/>
          <w:color w:val="auto"/>
        </w:rPr>
        <w:t>e calibration.</w:t>
      </w:r>
    </w:p>
    <w:p w14:paraId="6505DE1E" w14:textId="03139A96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59DB6BEA">
        <w:rPr>
          <w:rFonts w:ascii="Calibri" w:eastAsia="Calibri" w:hAnsi="Calibri" w:cs="Calibri"/>
          <w:color w:val="auto"/>
        </w:rPr>
        <w:t>Talent performing a transient end-expiratory breath hold while baseline values are recorded.</w:t>
      </w:r>
      <w:r>
        <w:br/>
      </w:r>
    </w:p>
    <w:p w14:paraId="589C4A97" w14:textId="1447A45C" w:rsidR="5BB0F3AE" w:rsidRDefault="5BB0F3AE" w:rsidP="59DB6BEA">
      <w:pPr>
        <w:pStyle w:val="ListParagraph"/>
        <w:numPr>
          <w:ilvl w:val="1"/>
          <w:numId w:val="3"/>
        </w:numPr>
        <w:jc w:val="both"/>
        <w:rPr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>T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 xml:space="preserve">o determine </w:t>
      </w:r>
      <w:r w:rsidR="1F1BC1CD" w:rsidRPr="59DB6BEA">
        <w:rPr>
          <w:rFonts w:ascii="Calibri" w:eastAsia="Calibri" w:hAnsi="Calibri" w:cs="Calibri"/>
          <w:color w:val="7030A0"/>
        </w:rPr>
        <w:t>volume-axis intercept</w:t>
      </w:r>
      <w:r w:rsidR="1F1BC1CD" w:rsidRPr="59DB6BEA">
        <w:rPr>
          <w:color w:val="7030A0"/>
          <w:lang w:val="en-GB"/>
        </w:rPr>
        <w:t xml:space="preserve"> or 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>V</w:t>
      </w:r>
      <w:r w:rsidR="6DB47F0F" w:rsidRPr="59DB6BEA">
        <w:rPr>
          <w:rFonts w:ascii="Calibri" w:eastAsia="Calibri" w:hAnsi="Calibri" w:cs="Calibri"/>
          <w:color w:val="7030A0"/>
          <w:vertAlign w:val="subscript"/>
          <w:lang w:val="en-GB"/>
        </w:rPr>
        <w:t>0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="1C2C3F4D" w:rsidRPr="59DB6BEA">
        <w:rPr>
          <w:rFonts w:ascii="Calibri" w:eastAsia="Calibri" w:hAnsi="Calibri" w:cs="Calibri"/>
          <w:i/>
          <w:iCs/>
          <w:color w:val="FF0000"/>
          <w:lang w:val="en-GB"/>
        </w:rPr>
        <w:t>(V-zero)</w:t>
      </w:r>
      <w:r w:rsidR="19B95A24" w:rsidRPr="59DB6BEA">
        <w:rPr>
          <w:rFonts w:ascii="Calibri" w:eastAsia="Calibri" w:hAnsi="Calibri" w:cs="Calibri"/>
          <w:i/>
          <w:iCs/>
          <w:color w:val="7030A0"/>
          <w:lang w:val="en-GB"/>
        </w:rPr>
        <w:t xml:space="preserve">, </w:t>
      </w:r>
      <w:r w:rsidR="19B95A24" w:rsidRPr="59DB6BEA">
        <w:rPr>
          <w:rFonts w:ascii="Calibri" w:eastAsia="Calibri" w:hAnsi="Calibri" w:cs="Calibri"/>
          <w:color w:val="7030A0"/>
          <w:lang w:val="en-GB"/>
        </w:rPr>
        <w:t>p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>erform another end-expiratory breath</w:t>
      </w:r>
      <w:r w:rsidR="55596DC1" w:rsidRPr="59DB6BEA">
        <w:rPr>
          <w:rFonts w:ascii="Calibri" w:eastAsia="Calibri" w:hAnsi="Calibri" w:cs="Calibri"/>
          <w:color w:val="7030A0"/>
          <w:lang w:val="en-GB"/>
        </w:rPr>
        <w:t>,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 xml:space="preserve"> hold and wait a few heartbeats</w:t>
      </w:r>
      <w:r w:rsidR="62FC02E7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="62FC02E7" w:rsidRPr="59DB6BE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="1BF83F62" w:rsidRPr="59DB6BEA">
        <w:rPr>
          <w:rFonts w:ascii="Calibri" w:eastAsia="Calibri" w:hAnsi="Calibri" w:cs="Calibri"/>
          <w:color w:val="7030A0"/>
          <w:lang w:val="en-GB"/>
        </w:rPr>
        <w:t>S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>lowly inflat</w:t>
      </w:r>
      <w:r w:rsidR="4DB74B5A" w:rsidRPr="59DB6BEA">
        <w:rPr>
          <w:rFonts w:ascii="Calibri" w:eastAsia="Calibri" w:hAnsi="Calibri" w:cs="Calibri"/>
          <w:color w:val="7030A0"/>
          <w:lang w:val="en-GB"/>
        </w:rPr>
        <w:t>e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 xml:space="preserve"> the inferior vena cava balloon until the left ventricular pressure is below 50 </w:t>
      </w:r>
      <w:proofErr w:type="spellStart"/>
      <w:r w:rsidR="6DB47F0F" w:rsidRPr="59DB6BEA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6DB47F0F" w:rsidRPr="59DB6BEA">
        <w:rPr>
          <w:rFonts w:ascii="Calibri" w:eastAsia="Calibri" w:hAnsi="Calibri" w:cs="Calibri"/>
          <w:color w:val="7030A0"/>
          <w:lang w:val="en-GB"/>
        </w:rPr>
        <w:t xml:space="preserve"> of mercury </w:t>
      </w:r>
      <w:r w:rsidR="6DB47F0F" w:rsidRPr="59DB6BE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4CF3684" w:rsidRPr="59DB6BE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DB47F0F" w:rsidRPr="59DB6BE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 xml:space="preserve">. Deflate the balloon quickly and resume ventilation </w:t>
      </w:r>
      <w:r w:rsidR="6DB47F0F" w:rsidRPr="59DB6BE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D42DC9E" w:rsidRPr="59DB6BEA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6DB47F0F" w:rsidRPr="59DB6BE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7701124B" w:rsidRPr="59DB6BEA">
        <w:rPr>
          <w:rFonts w:ascii="Calibri" w:eastAsia="Calibri" w:hAnsi="Calibri" w:cs="Calibri"/>
          <w:b/>
          <w:bCs/>
          <w:highlight w:val="yellow"/>
          <w:lang w:val="en-GB"/>
        </w:rPr>
        <w:t>Authors:</w:t>
      </w:r>
      <w:r w:rsidR="7701124B" w:rsidRPr="59DB6BEA">
        <w:rPr>
          <w:rFonts w:ascii="Calibri" w:eastAsia="Calibri" w:hAnsi="Calibri" w:cs="Calibri"/>
          <w:highlight w:val="yellow"/>
          <w:lang w:val="en-GB"/>
        </w:rPr>
        <w:t xml:space="preserve"> Please verify the pronunciation</w:t>
      </w:r>
      <w:r w:rsidR="2A4BDD20" w:rsidRPr="59DB6BEA">
        <w:rPr>
          <w:rFonts w:ascii="Calibri" w:eastAsia="Calibri" w:hAnsi="Calibri" w:cs="Calibri"/>
          <w:highlight w:val="yellow"/>
          <w:lang w:val="en-GB"/>
        </w:rPr>
        <w:t xml:space="preserve"> in [1]</w:t>
      </w:r>
      <w:r w:rsidR="7701124B" w:rsidRPr="59DB6BEA">
        <w:rPr>
          <w:rFonts w:ascii="Calibri" w:eastAsia="Calibri" w:hAnsi="Calibri" w:cs="Calibri"/>
          <w:highlight w:val="yellow"/>
          <w:lang w:val="en-GB"/>
        </w:rPr>
        <w:t>.</w:t>
      </w:r>
      <w:r>
        <w:br/>
      </w:r>
    </w:p>
    <w:p w14:paraId="413C6FB5" w14:textId="22A1751C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 xml:space="preserve">Talent </w:t>
      </w:r>
      <w:r w:rsidR="506D9812" w:rsidRPr="59DB6BEA">
        <w:rPr>
          <w:rFonts w:ascii="Calibri" w:eastAsia="Calibri" w:hAnsi="Calibri" w:cs="Calibri"/>
        </w:rPr>
        <w:t>performing an end-expiratory breath, holding and waiting for a few heartbeats.</w:t>
      </w:r>
    </w:p>
    <w:p w14:paraId="0F6E0FB8" w14:textId="42580DB0" w:rsidR="506D9812" w:rsidRDefault="506D9812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59DB6BEA">
        <w:rPr>
          <w:rFonts w:ascii="Calibri" w:eastAsia="Calibri" w:hAnsi="Calibri" w:cs="Calibri"/>
          <w:color w:val="auto"/>
          <w:lang w:val="en-GB"/>
        </w:rPr>
        <w:t>Talent slowly inflating the inferior vena cava balloon until the left ventricular pressure is below 50 m</w:t>
      </w:r>
      <w:r w:rsidR="7FFEC18C" w:rsidRPr="59DB6BEA">
        <w:rPr>
          <w:rFonts w:ascii="Calibri" w:eastAsia="Calibri" w:hAnsi="Calibri" w:cs="Calibri"/>
          <w:color w:val="auto"/>
          <w:lang w:val="en-GB"/>
        </w:rPr>
        <w:t>m</w:t>
      </w:r>
      <w:r w:rsidRPr="59DB6BEA">
        <w:rPr>
          <w:rFonts w:ascii="Calibri" w:eastAsia="Calibri" w:hAnsi="Calibri" w:cs="Calibri"/>
          <w:color w:val="auto"/>
          <w:lang w:val="en-GB"/>
        </w:rPr>
        <w:t xml:space="preserve"> of mercury</w:t>
      </w:r>
      <w:r w:rsidR="26AB1744" w:rsidRPr="59DB6BEA">
        <w:rPr>
          <w:rFonts w:ascii="Calibri" w:eastAsia="Calibri" w:hAnsi="Calibri" w:cs="Calibri"/>
          <w:color w:val="auto"/>
          <w:lang w:val="en-GB"/>
        </w:rPr>
        <w:t>.</w:t>
      </w:r>
      <w:r w:rsidRPr="59DB6BEA">
        <w:rPr>
          <w:rFonts w:ascii="Calibri" w:eastAsia="Calibri" w:hAnsi="Calibri" w:cs="Calibri"/>
          <w:color w:val="auto"/>
        </w:rPr>
        <w:t xml:space="preserve"> </w:t>
      </w:r>
    </w:p>
    <w:p w14:paraId="5EDCF86B" w14:textId="09B8D3D5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 xml:space="preserve">Talent quickly </w:t>
      </w:r>
      <w:proofErr w:type="gramStart"/>
      <w:r w:rsidRPr="59DB6BEA">
        <w:rPr>
          <w:rFonts w:ascii="Calibri" w:eastAsia="Calibri" w:hAnsi="Calibri" w:cs="Calibri"/>
        </w:rPr>
        <w:t>deflating</w:t>
      </w:r>
      <w:proofErr w:type="gramEnd"/>
      <w:r w:rsidRPr="59DB6BEA">
        <w:rPr>
          <w:rFonts w:ascii="Calibri" w:eastAsia="Calibri" w:hAnsi="Calibri" w:cs="Calibri"/>
        </w:rPr>
        <w:t xml:space="preserve"> the balloon and </w:t>
      </w:r>
      <w:proofErr w:type="gramStart"/>
      <w:r w:rsidRPr="59DB6BEA">
        <w:rPr>
          <w:rFonts w:ascii="Calibri" w:eastAsia="Calibri" w:hAnsi="Calibri" w:cs="Calibri"/>
        </w:rPr>
        <w:t>resuming</w:t>
      </w:r>
      <w:proofErr w:type="gramEnd"/>
      <w:r w:rsidRPr="59DB6BEA">
        <w:rPr>
          <w:rFonts w:ascii="Calibri" w:eastAsia="Calibri" w:hAnsi="Calibri" w:cs="Calibri"/>
        </w:rPr>
        <w:t xml:space="preserve"> ventilation.</w:t>
      </w:r>
      <w:r w:rsidR="00480DB8">
        <w:rPr>
          <w:rFonts w:ascii="Calibri" w:eastAsia="Calibri" w:hAnsi="Calibri" w:cs="Calibri"/>
        </w:rPr>
        <w:br/>
      </w:r>
    </w:p>
    <w:p w14:paraId="3CB4804B" w14:textId="7208620A" w:rsidR="6DB47F0F" w:rsidRDefault="6DB47F0F" w:rsidP="59DB6BEA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 xml:space="preserve">Allow the animal to recover after each inferior vena cava occlusion and breath hold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9DB6BEA">
        <w:rPr>
          <w:rFonts w:ascii="Calibri" w:eastAsia="Calibri" w:hAnsi="Calibri" w:cs="Calibri"/>
          <w:color w:val="7030A0"/>
          <w:lang w:val="en-GB"/>
        </w:rPr>
        <w:t>. After recovery, perform 2 additional rounds of inferior vena cava occlusion</w:t>
      </w:r>
      <w:r w:rsidR="413431B1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="413431B1" w:rsidRPr="59DB6BE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818F7D0" w:rsidRPr="59DB6BEA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0818F7D0" w:rsidRPr="59DB6BEA">
        <w:rPr>
          <w:rFonts w:ascii="Calibri" w:eastAsia="Calibri" w:hAnsi="Calibri" w:cs="Calibri"/>
          <w:color w:val="7030A0"/>
          <w:lang w:val="en-GB"/>
        </w:rPr>
        <w:t xml:space="preserve"> E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nsure stable sinus rhythm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69B1BA7" w:rsidRPr="59DB6BEA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9DB6BE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DA0C7D9" w14:textId="1C8F7685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>Talent allowing recovery after the inferior vena cava occlusion and breath hold.</w:t>
      </w:r>
    </w:p>
    <w:p w14:paraId="108D2D13" w14:textId="48A60307" w:rsidR="77ECE7EA" w:rsidRDefault="77ECE7EA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>Representative shot of the t</w:t>
      </w:r>
      <w:r w:rsidR="6DB47F0F" w:rsidRPr="59DB6BEA">
        <w:rPr>
          <w:rFonts w:ascii="Calibri" w:eastAsia="Calibri" w:hAnsi="Calibri" w:cs="Calibri"/>
        </w:rPr>
        <w:t xml:space="preserve">alent repeating the inferior vena cava occlusion procedure and </w:t>
      </w:r>
    </w:p>
    <w:p w14:paraId="2B02C84B" w14:textId="6DCA5367" w:rsidR="5D22728F" w:rsidRDefault="5D22728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 xml:space="preserve">Talent </w:t>
      </w:r>
      <w:r w:rsidR="6DB47F0F" w:rsidRPr="59DB6BEA">
        <w:rPr>
          <w:rFonts w:ascii="Calibri" w:eastAsia="Calibri" w:hAnsi="Calibri" w:cs="Calibri"/>
        </w:rPr>
        <w:t>confirming stable sinus rhythm.</w:t>
      </w:r>
      <w:r>
        <w:br/>
      </w:r>
    </w:p>
    <w:p w14:paraId="3B5A68D8" w14:textId="0AD5C977" w:rsidR="6DB47F0F" w:rsidRDefault="6DB47F0F" w:rsidP="59DB6BEA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lastRenderedPageBreak/>
        <w:t xml:space="preserve">In </w:t>
      </w:r>
      <w:proofErr w:type="spellStart"/>
      <w:r w:rsidRPr="59DB6BEA">
        <w:rPr>
          <w:rFonts w:ascii="Calibri" w:eastAsia="Calibri" w:hAnsi="Calibri" w:cs="Calibri"/>
          <w:color w:val="7030A0"/>
          <w:lang w:val="en-GB"/>
        </w:rPr>
        <w:t>LabChart</w:t>
      </w:r>
      <w:proofErr w:type="spellEnd"/>
      <w:r w:rsidRPr="59DB6BEA">
        <w:rPr>
          <w:rFonts w:ascii="Calibri" w:eastAsia="Calibri" w:hAnsi="Calibri" w:cs="Calibri"/>
          <w:color w:val="7030A0"/>
          <w:lang w:val="en-GB"/>
        </w:rPr>
        <w:t xml:space="preserve"> 8 Pro, open the built-in pressure-volume loop module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. In </w:t>
      </w:r>
      <w:proofErr w:type="spellStart"/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Analyze</w:t>
      </w:r>
      <w:proofErr w:type="spellEnd"/>
      <w:r w:rsidRPr="59DB6BEA">
        <w:rPr>
          <w:rFonts w:ascii="Calibri" w:eastAsia="Calibri" w:hAnsi="Calibri" w:cs="Calibri"/>
          <w:color w:val="7030A0"/>
          <w:lang w:val="en-GB"/>
        </w:rPr>
        <w:t xml:space="preserve">, select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Occlusion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, manually select sequential loops during preload reduction, exclude ectopic beats and adjacent cycles, and apply a linear or quadratic fit from the dropdown menu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9DB6BE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37D3073" w14:textId="6973722D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80DB8">
        <w:rPr>
          <w:rFonts w:ascii="Calibri" w:eastAsia="Calibri" w:hAnsi="Calibri" w:cs="Calibri"/>
          <w:highlight w:val="yellow"/>
        </w:rPr>
        <w:t>SCREEN:</w:t>
      </w:r>
      <w:r w:rsidRPr="59DB6BEA">
        <w:rPr>
          <w:rFonts w:ascii="Calibri" w:eastAsia="Calibri" w:hAnsi="Calibri" w:cs="Calibri"/>
        </w:rPr>
        <w:t xml:space="preserve"> Open the built-in pressure-volume loop module in </w:t>
      </w:r>
      <w:proofErr w:type="spellStart"/>
      <w:r w:rsidRPr="59DB6BEA">
        <w:rPr>
          <w:rFonts w:ascii="Calibri" w:eastAsia="Calibri" w:hAnsi="Calibri" w:cs="Calibri"/>
        </w:rPr>
        <w:t>LabChart</w:t>
      </w:r>
      <w:proofErr w:type="spellEnd"/>
      <w:r w:rsidRPr="59DB6BEA">
        <w:rPr>
          <w:rFonts w:ascii="Calibri" w:eastAsia="Calibri" w:hAnsi="Calibri" w:cs="Calibri"/>
        </w:rPr>
        <w:t xml:space="preserve"> 8 Pro.</w:t>
      </w:r>
    </w:p>
    <w:p w14:paraId="3249AC7E" w14:textId="126A8621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80DB8">
        <w:rPr>
          <w:rFonts w:ascii="Calibri" w:eastAsia="Calibri" w:hAnsi="Calibri" w:cs="Calibri"/>
          <w:highlight w:val="yellow"/>
        </w:rPr>
        <w:t>SCREEN:</w:t>
      </w:r>
      <w:r w:rsidRPr="59DB6BEA">
        <w:rPr>
          <w:rFonts w:ascii="Calibri" w:eastAsia="Calibri" w:hAnsi="Calibri" w:cs="Calibri"/>
        </w:rPr>
        <w:t xml:space="preserve"> In </w:t>
      </w:r>
      <w:r w:rsidRPr="59DB6BEA">
        <w:rPr>
          <w:rFonts w:ascii="Calibri" w:eastAsia="Calibri" w:hAnsi="Calibri" w:cs="Calibri"/>
          <w:b/>
          <w:bCs/>
        </w:rPr>
        <w:t>Analyze</w:t>
      </w:r>
      <w:r w:rsidRPr="59DB6BEA">
        <w:rPr>
          <w:rFonts w:ascii="Calibri" w:eastAsia="Calibri" w:hAnsi="Calibri" w:cs="Calibri"/>
        </w:rPr>
        <w:t xml:space="preserve">, select </w:t>
      </w:r>
      <w:r w:rsidRPr="59DB6BEA">
        <w:rPr>
          <w:rFonts w:ascii="Calibri" w:eastAsia="Calibri" w:hAnsi="Calibri" w:cs="Calibri"/>
          <w:b/>
          <w:bCs/>
        </w:rPr>
        <w:t>Occlusion</w:t>
      </w:r>
      <w:r w:rsidRPr="59DB6BEA">
        <w:rPr>
          <w:rFonts w:ascii="Calibri" w:eastAsia="Calibri" w:hAnsi="Calibri" w:cs="Calibri"/>
        </w:rPr>
        <w:t>, manually select sequential loops during preload reduction, exclude ectopic beats and adjacent cycles, and apply a linear or quadratic fit from the dropdown menu.</w:t>
      </w:r>
      <w:r>
        <w:br/>
      </w:r>
    </w:p>
    <w:p w14:paraId="7DB37C17" w14:textId="148644AE" w:rsidR="6DB47F0F" w:rsidRDefault="6DB47F0F" w:rsidP="59DB6BEA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 xml:space="preserve">Use the built-in software function to </w:t>
      </w:r>
      <w:proofErr w:type="spellStart"/>
      <w:r w:rsidRPr="59DB6BEA">
        <w:rPr>
          <w:rFonts w:ascii="Calibri" w:eastAsia="Calibri" w:hAnsi="Calibri" w:cs="Calibri"/>
          <w:color w:val="7030A0"/>
          <w:lang w:val="en-GB"/>
        </w:rPr>
        <w:t>analyze</w:t>
      </w:r>
      <w:proofErr w:type="spellEnd"/>
      <w:r w:rsidRPr="59DB6BEA">
        <w:rPr>
          <w:rFonts w:ascii="Calibri" w:eastAsia="Calibri" w:hAnsi="Calibri" w:cs="Calibri"/>
          <w:color w:val="7030A0"/>
          <w:lang w:val="en-GB"/>
        </w:rPr>
        <w:t xml:space="preserve"> the selected cardiac cycles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. </w:t>
      </w:r>
      <w:proofErr w:type="spellStart"/>
      <w:r w:rsidRPr="59DB6BEA">
        <w:rPr>
          <w:rFonts w:ascii="Calibri" w:eastAsia="Calibri" w:hAnsi="Calibri" w:cs="Calibri"/>
          <w:color w:val="7030A0"/>
          <w:lang w:val="en-GB"/>
        </w:rPr>
        <w:t>Analyze</w:t>
      </w:r>
      <w:proofErr w:type="spellEnd"/>
      <w:r w:rsidRPr="59DB6BEA">
        <w:rPr>
          <w:rFonts w:ascii="Calibri" w:eastAsia="Calibri" w:hAnsi="Calibri" w:cs="Calibri"/>
          <w:color w:val="7030A0"/>
          <w:lang w:val="en-GB"/>
        </w:rPr>
        <w:t xml:space="preserve"> 10 loops during progressive preload reduction</w:t>
      </w:r>
      <w:r w:rsidR="5B475277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="5B475277" w:rsidRPr="59DB6BEA">
        <w:rPr>
          <w:rFonts w:ascii="Calibri" w:eastAsia="Calibri" w:hAnsi="Calibri" w:cs="Calibri"/>
          <w:b/>
          <w:bCs/>
          <w:color w:val="7030A0"/>
          <w:lang w:val="en-GB"/>
        </w:rPr>
        <w:t>[2].</w:t>
      </w:r>
      <w:r w:rsidR="5B475277" w:rsidRPr="59DB6BEA">
        <w:rPr>
          <w:rFonts w:ascii="Calibri" w:eastAsia="Calibri" w:hAnsi="Calibri" w:cs="Calibri"/>
          <w:color w:val="7030A0"/>
          <w:lang w:val="en-GB"/>
        </w:rPr>
        <w:t xml:space="preserve"> S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creen all heartbeats to exclude ectopic beats or artifacts while retaining monotonic, smoothly evolving loops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3194DA6" w:rsidRPr="59DB6BEA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9DB6BEA">
        <w:rPr>
          <w:rFonts w:ascii="Calibri" w:eastAsia="Calibri" w:hAnsi="Calibri" w:cs="Calibri"/>
          <w:color w:val="7030A0"/>
          <w:lang w:val="en-GB"/>
        </w:rPr>
        <w:t>.</w:t>
      </w:r>
      <w:r w:rsidR="3897E46B" w:rsidRPr="59DB6BEA">
        <w:rPr>
          <w:rFonts w:ascii="Calibri" w:eastAsia="Calibri" w:hAnsi="Calibri" w:cs="Calibri"/>
          <w:color w:val="7030A0"/>
          <w:lang w:val="en-GB"/>
        </w:rPr>
        <w:t xml:space="preserve"> Fit the end-systolic pressure-volume relationship or ESPVR </w:t>
      </w:r>
      <w:r w:rsidR="67796A59" w:rsidRPr="59DB6BEA">
        <w:rPr>
          <w:rFonts w:ascii="Calibri" w:eastAsia="Calibri" w:hAnsi="Calibri" w:cs="Calibri"/>
          <w:i/>
          <w:iCs/>
          <w:color w:val="FF0000"/>
          <w:lang w:val="en-GB"/>
        </w:rPr>
        <w:t>(E-S-P-V-R)</w:t>
      </w:r>
      <w:r w:rsidR="67796A59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="3897E46B" w:rsidRPr="59DB6BEA">
        <w:rPr>
          <w:rFonts w:ascii="Calibri" w:eastAsia="Calibri" w:hAnsi="Calibri" w:cs="Calibri"/>
          <w:color w:val="7030A0"/>
          <w:lang w:val="en-GB"/>
        </w:rPr>
        <w:t xml:space="preserve">line </w:t>
      </w:r>
      <w:r w:rsidR="3897E46B" w:rsidRPr="59DB6BEA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3897E46B" w:rsidRPr="59DB6BEA">
        <w:rPr>
          <w:rFonts w:ascii="Calibri" w:eastAsia="Calibri" w:hAnsi="Calibri" w:cs="Calibri"/>
          <w:color w:val="7030A0"/>
          <w:lang w:val="en-GB"/>
        </w:rPr>
        <w:t>. Compute</w:t>
      </w:r>
      <w:r w:rsidR="3897E46B" w:rsidRPr="59DB6BEA">
        <w:rPr>
          <w:color w:val="7030A0"/>
          <w:lang w:val="en-GB"/>
        </w:rPr>
        <w:t xml:space="preserve"> V</w:t>
      </w:r>
      <w:r w:rsidR="3897E46B" w:rsidRPr="59DB6BEA">
        <w:rPr>
          <w:color w:val="7030A0"/>
          <w:vertAlign w:val="subscript"/>
          <w:lang w:val="en-GB"/>
        </w:rPr>
        <w:t>0</w:t>
      </w:r>
      <w:r w:rsidR="3897E46B" w:rsidRPr="59DB6BEA">
        <w:rPr>
          <w:color w:val="7030A0"/>
          <w:lang w:val="en-GB"/>
        </w:rPr>
        <w:t xml:space="preserve"> as the volume-axis intercept of the fitted curve or line</w:t>
      </w:r>
      <w:r w:rsidR="3897E46B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="3897E46B" w:rsidRPr="59DB6BEA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3897E46B" w:rsidRPr="59DB6BE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11EF4366" w14:textId="1A433788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80DB8">
        <w:rPr>
          <w:rFonts w:ascii="Calibri" w:eastAsia="Calibri" w:hAnsi="Calibri" w:cs="Calibri"/>
          <w:highlight w:val="yellow"/>
        </w:rPr>
        <w:t>SCREEN:</w:t>
      </w:r>
      <w:r w:rsidRPr="59DB6BEA">
        <w:rPr>
          <w:rFonts w:ascii="Calibri" w:eastAsia="Calibri" w:hAnsi="Calibri" w:cs="Calibri"/>
        </w:rPr>
        <w:t xml:space="preserve"> Show the built-in function analyzing the selected cardiac cycles.</w:t>
      </w:r>
    </w:p>
    <w:p w14:paraId="6009E9A4" w14:textId="68C94374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80DB8">
        <w:rPr>
          <w:rFonts w:ascii="Calibri" w:eastAsia="Calibri" w:hAnsi="Calibri" w:cs="Calibri"/>
          <w:highlight w:val="yellow"/>
        </w:rPr>
        <w:t>SCREEN:</w:t>
      </w:r>
      <w:r w:rsidRPr="59DB6BEA">
        <w:rPr>
          <w:rFonts w:ascii="Calibri" w:eastAsia="Calibri" w:hAnsi="Calibri" w:cs="Calibri"/>
        </w:rPr>
        <w:t xml:space="preserve"> Show 10 loops being screened during progressive preload reduction</w:t>
      </w:r>
    </w:p>
    <w:p w14:paraId="3A9981EC" w14:textId="3480DE48" w:rsidR="28D07D5F" w:rsidRDefault="28D07D5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80DB8">
        <w:rPr>
          <w:rFonts w:ascii="Calibri" w:eastAsia="Calibri" w:hAnsi="Calibri" w:cs="Calibri"/>
          <w:highlight w:val="yellow"/>
        </w:rPr>
        <w:t>SCREEN:</w:t>
      </w:r>
      <w:r w:rsidRPr="59DB6BEA">
        <w:rPr>
          <w:rFonts w:ascii="Calibri" w:eastAsia="Calibri" w:hAnsi="Calibri" w:cs="Calibri"/>
        </w:rPr>
        <w:t xml:space="preserve"> Show </w:t>
      </w:r>
      <w:r w:rsidR="6DB47F0F" w:rsidRPr="59DB6BEA">
        <w:rPr>
          <w:rFonts w:ascii="Calibri" w:eastAsia="Calibri" w:hAnsi="Calibri" w:cs="Calibri"/>
        </w:rPr>
        <w:t xml:space="preserve">ectopic beats or artifacts </w:t>
      </w:r>
      <w:r w:rsidR="7B410101" w:rsidRPr="59DB6BEA">
        <w:rPr>
          <w:rFonts w:ascii="Calibri" w:eastAsia="Calibri" w:hAnsi="Calibri" w:cs="Calibri"/>
        </w:rPr>
        <w:t>being</w:t>
      </w:r>
      <w:r w:rsidR="6DB47F0F" w:rsidRPr="59DB6BEA">
        <w:rPr>
          <w:rFonts w:ascii="Calibri" w:eastAsia="Calibri" w:hAnsi="Calibri" w:cs="Calibri"/>
        </w:rPr>
        <w:t xml:space="preserve"> </w:t>
      </w:r>
      <w:r w:rsidR="18B5745E" w:rsidRPr="59DB6BEA">
        <w:rPr>
          <w:rFonts w:ascii="Calibri" w:eastAsia="Calibri" w:hAnsi="Calibri" w:cs="Calibri"/>
        </w:rPr>
        <w:t>excluded,</w:t>
      </w:r>
      <w:r w:rsidR="6DB47F0F" w:rsidRPr="59DB6BEA">
        <w:rPr>
          <w:rFonts w:ascii="Calibri" w:eastAsia="Calibri" w:hAnsi="Calibri" w:cs="Calibri"/>
        </w:rPr>
        <w:t xml:space="preserve"> and monotonic, smoothly evolving loops </w:t>
      </w:r>
      <w:r w:rsidR="2FCBF63C" w:rsidRPr="59DB6BEA">
        <w:rPr>
          <w:rFonts w:ascii="Calibri" w:eastAsia="Calibri" w:hAnsi="Calibri" w:cs="Calibri"/>
        </w:rPr>
        <w:t>being</w:t>
      </w:r>
      <w:r w:rsidR="6DB47F0F" w:rsidRPr="59DB6BEA">
        <w:rPr>
          <w:rFonts w:ascii="Calibri" w:eastAsia="Calibri" w:hAnsi="Calibri" w:cs="Calibri"/>
        </w:rPr>
        <w:t xml:space="preserve"> retained.</w:t>
      </w:r>
    </w:p>
    <w:p w14:paraId="6BDBC09F" w14:textId="05D92E7E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80DB8">
        <w:rPr>
          <w:rFonts w:ascii="Calibri" w:eastAsia="Calibri" w:hAnsi="Calibri" w:cs="Calibri"/>
          <w:highlight w:val="yellow"/>
        </w:rPr>
        <w:t>SCREEN:</w:t>
      </w:r>
      <w:r w:rsidRPr="59DB6BEA">
        <w:rPr>
          <w:rFonts w:ascii="Calibri" w:eastAsia="Calibri" w:hAnsi="Calibri" w:cs="Calibri"/>
        </w:rPr>
        <w:t xml:space="preserve"> Show the </w:t>
      </w:r>
      <w:r w:rsidR="60D1012D" w:rsidRPr="59DB6BEA">
        <w:rPr>
          <w:rFonts w:ascii="Calibri" w:eastAsia="Calibri" w:hAnsi="Calibri" w:cs="Calibri"/>
        </w:rPr>
        <w:t>ESPVR</w:t>
      </w:r>
      <w:r w:rsidRPr="59DB6BEA">
        <w:rPr>
          <w:rFonts w:ascii="Calibri" w:eastAsia="Calibri" w:hAnsi="Calibri" w:cs="Calibri"/>
        </w:rPr>
        <w:t xml:space="preserve"> line being fitted in the software.</w:t>
      </w:r>
    </w:p>
    <w:p w14:paraId="7B5A5E91" w14:textId="013CBF80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80DB8">
        <w:rPr>
          <w:rFonts w:ascii="Calibri" w:eastAsia="Calibri" w:hAnsi="Calibri" w:cs="Calibri"/>
          <w:highlight w:val="yellow"/>
        </w:rPr>
        <w:t>SCREEN:</w:t>
      </w:r>
      <w:r w:rsidRPr="59DB6BEA">
        <w:rPr>
          <w:rFonts w:ascii="Calibri" w:eastAsia="Calibri" w:hAnsi="Calibri" w:cs="Calibri"/>
        </w:rPr>
        <w:t xml:space="preserve"> Show V</w:t>
      </w:r>
      <w:r w:rsidRPr="59DB6BEA">
        <w:rPr>
          <w:rFonts w:ascii="Calibri" w:eastAsia="Calibri" w:hAnsi="Calibri" w:cs="Calibri"/>
          <w:vertAlign w:val="subscript"/>
        </w:rPr>
        <w:t>0</w:t>
      </w:r>
      <w:r w:rsidRPr="59DB6BEA">
        <w:rPr>
          <w:rFonts w:ascii="Calibri" w:eastAsia="Calibri" w:hAnsi="Calibri" w:cs="Calibri"/>
        </w:rPr>
        <w:t xml:space="preserve"> being computed as the X-axis intercept from the fitted </w:t>
      </w:r>
      <w:r w:rsidR="4F64F204" w:rsidRPr="59DB6BEA">
        <w:rPr>
          <w:rFonts w:ascii="Calibri" w:eastAsia="Calibri" w:hAnsi="Calibri" w:cs="Calibri"/>
        </w:rPr>
        <w:t>ESPVR</w:t>
      </w:r>
      <w:r w:rsidRPr="59DB6BEA">
        <w:rPr>
          <w:rFonts w:ascii="Calibri" w:eastAsia="Calibri" w:hAnsi="Calibri" w:cs="Calibri"/>
        </w:rPr>
        <w:t xml:space="preserve"> line.</w:t>
      </w:r>
      <w:r>
        <w:br/>
      </w:r>
    </w:p>
    <w:p w14:paraId="2C15B72F" w14:textId="47DD5203" w:rsidR="6DB47F0F" w:rsidRDefault="6DB47F0F" w:rsidP="59DB6BEA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>Repeat this approach across the 3 independent occlusions and take the mean of the 3 V</w:t>
      </w:r>
      <w:r w:rsidRPr="59DB6BEA">
        <w:rPr>
          <w:rFonts w:ascii="Calibri" w:eastAsia="Calibri" w:hAnsi="Calibri" w:cs="Calibri"/>
          <w:color w:val="7030A0"/>
          <w:vertAlign w:val="subscript"/>
          <w:lang w:val="en-GB"/>
        </w:rPr>
        <w:t>0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 measurements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9DB6BEA">
        <w:rPr>
          <w:rFonts w:ascii="Calibri" w:eastAsia="Calibri" w:hAnsi="Calibri" w:cs="Calibri"/>
          <w:color w:val="7030A0"/>
          <w:lang w:val="en-GB"/>
        </w:rPr>
        <w:t>.</w:t>
      </w:r>
      <w:r w:rsidR="45BE5C0C" w:rsidRPr="59DB6BEA">
        <w:rPr>
          <w:rFonts w:ascii="Calibri" w:eastAsia="Calibri" w:hAnsi="Calibri" w:cs="Calibri"/>
          <w:color w:val="7030A0"/>
          <w:lang w:val="en-GB"/>
        </w:rPr>
        <w:t xml:space="preserve"> Calculate end-systolic elastance as the slope between V</w:t>
      </w:r>
      <w:r w:rsidR="45BE5C0C" w:rsidRPr="59DB6BEA">
        <w:rPr>
          <w:rFonts w:ascii="Calibri" w:eastAsia="Calibri" w:hAnsi="Calibri" w:cs="Calibri"/>
          <w:color w:val="7030A0"/>
          <w:vertAlign w:val="subscript"/>
          <w:lang w:val="en-GB"/>
        </w:rPr>
        <w:t>0</w:t>
      </w:r>
      <w:r w:rsidR="45BE5C0C" w:rsidRPr="59DB6BEA">
        <w:rPr>
          <w:rFonts w:ascii="Calibri" w:eastAsia="Calibri" w:hAnsi="Calibri" w:cs="Calibri"/>
          <w:color w:val="7030A0"/>
          <w:lang w:val="en-GB"/>
        </w:rPr>
        <w:t xml:space="preserve"> and the</w:t>
      </w:r>
      <w:r w:rsidR="56A97FC9" w:rsidRPr="59DB6BEA">
        <w:rPr>
          <w:rFonts w:ascii="Calibri" w:eastAsia="Calibri" w:hAnsi="Calibri" w:cs="Calibri"/>
          <w:color w:val="7030A0"/>
          <w:lang w:val="en-GB"/>
        </w:rPr>
        <w:t xml:space="preserve"> precalculated</w:t>
      </w:r>
      <w:r w:rsidR="45BE5C0C" w:rsidRPr="59DB6BEA">
        <w:rPr>
          <w:rFonts w:ascii="Calibri" w:eastAsia="Calibri" w:hAnsi="Calibri" w:cs="Calibri"/>
          <w:color w:val="7030A0"/>
          <w:lang w:val="en-GB"/>
        </w:rPr>
        <w:t xml:space="preserve"> mean end-systolic pressure and volume point </w:t>
      </w:r>
      <w:r w:rsidR="45BE5C0C" w:rsidRPr="59DB6BE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3B80A36" w:rsidRPr="59DB6BE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45BE5C0C" w:rsidRPr="59DB6BE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5BE5C0C" w:rsidRPr="59DB6BE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4BFDF3C9" w:rsidRPr="59DB6BEA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4BFDF3C9" w:rsidRPr="59DB6BEA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review the shots carefully and confirm if the shots are accurate and sufficient.</w:t>
      </w:r>
    </w:p>
    <w:p w14:paraId="5BDE0A77" w14:textId="717F30F7" w:rsidR="59DB6BEA" w:rsidRDefault="59DB6BEA" w:rsidP="59DB6BEA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467E309" w14:textId="6134336E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80DB8">
        <w:rPr>
          <w:rFonts w:ascii="Calibri" w:eastAsia="Calibri" w:hAnsi="Calibri" w:cs="Calibri"/>
          <w:highlight w:val="yellow"/>
        </w:rPr>
        <w:t>SCREEN:</w:t>
      </w:r>
      <w:r w:rsidRPr="59DB6BEA">
        <w:rPr>
          <w:rFonts w:ascii="Calibri" w:eastAsia="Calibri" w:hAnsi="Calibri" w:cs="Calibri"/>
        </w:rPr>
        <w:t xml:space="preserve"> Show the V</w:t>
      </w:r>
      <w:r w:rsidRPr="00480DB8">
        <w:rPr>
          <w:rFonts w:ascii="Calibri" w:eastAsia="Calibri" w:hAnsi="Calibri" w:cs="Calibri"/>
          <w:vertAlign w:val="subscript"/>
        </w:rPr>
        <w:t>0</w:t>
      </w:r>
      <w:r w:rsidRPr="59DB6BEA">
        <w:rPr>
          <w:rFonts w:ascii="Calibri" w:eastAsia="Calibri" w:hAnsi="Calibri" w:cs="Calibri"/>
        </w:rPr>
        <w:t xml:space="preserve"> measurements from 3 independent occlusions and the mean value being calculated.</w:t>
      </w:r>
    </w:p>
    <w:p w14:paraId="1A29A6B8" w14:textId="3BB017A5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80DB8">
        <w:rPr>
          <w:rFonts w:ascii="Calibri" w:eastAsia="Calibri" w:hAnsi="Calibri" w:cs="Calibri"/>
          <w:highlight w:val="yellow"/>
        </w:rPr>
        <w:t>SCREEN:</w:t>
      </w:r>
      <w:r w:rsidRPr="59DB6BEA">
        <w:rPr>
          <w:rFonts w:ascii="Calibri" w:eastAsia="Calibri" w:hAnsi="Calibri" w:cs="Calibri"/>
        </w:rPr>
        <w:t xml:space="preserve"> Show end-systolic elastance being calculated from V0 and the mean end-systolic pressure and volume point.</w:t>
      </w:r>
      <w:r>
        <w:br/>
      </w:r>
    </w:p>
    <w:p w14:paraId="4F68DB5D" w14:textId="3C86061D" w:rsidR="4149A44C" w:rsidRDefault="4149A44C" w:rsidP="59DB6BEA">
      <w:pPr>
        <w:pStyle w:val="ListParagraph"/>
        <w:numPr>
          <w:ilvl w:val="0"/>
          <w:numId w:val="3"/>
        </w:numPr>
        <w:jc w:val="both"/>
        <w:rPr>
          <w:lang w:val="en-GB"/>
        </w:rPr>
      </w:pPr>
      <w:r w:rsidRPr="59DB6BEA">
        <w:rPr>
          <w:b/>
          <w:bCs/>
          <w:lang w:val="en-GB"/>
        </w:rPr>
        <w:t>Induction of Cardiogenic Shock and Pressure–Volume Analysis</w:t>
      </w:r>
      <w:r>
        <w:br/>
      </w:r>
    </w:p>
    <w:p w14:paraId="1265670E" w14:textId="4D938C7F" w:rsidR="5DBBD18C" w:rsidRDefault="5DBBD18C" w:rsidP="59DB6BEA">
      <w:pPr>
        <w:jc w:val="both"/>
        <w:rPr>
          <w:rFonts w:cstheme="minorBidi"/>
        </w:rPr>
      </w:pPr>
      <w:r w:rsidRPr="59DB6BEA">
        <w:rPr>
          <w:rFonts w:ascii="Calibri" w:eastAsia="Calibri" w:hAnsi="Calibri" w:cs="Calibri"/>
          <w:color w:val="7030A0"/>
          <w:lang w:val="en-GB"/>
        </w:rPr>
        <w:t xml:space="preserve">       </w:t>
      </w:r>
      <w:r w:rsidRPr="59DB6BEA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  <w:highlight w:val="yellow"/>
          </w:rPr>
          <w:id w:val="2047730152"/>
          <w:placeholder>
            <w:docPart w:val="25DD6368ABDB484A8345194A485A924E"/>
          </w:placeholder>
          <w:temporary/>
          <w:showingPlcHdr/>
          <w:text/>
        </w:sdtPr>
        <w:sdtEndPr>
          <w:rPr>
            <w:highlight w:val="none"/>
          </w:rPr>
        </w:sdtEndPr>
        <w:sdtContent>
          <w:r w:rsidRPr="00480DB8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  <w:r>
        <w:br/>
      </w:r>
    </w:p>
    <w:p w14:paraId="1B7777F0" w14:textId="10B3EADF" w:rsidR="6DB47F0F" w:rsidRDefault="6DB47F0F" w:rsidP="59DB6BEA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>Place a coronary guide catheter</w:t>
      </w:r>
      <w:r w:rsidR="11E6EB4E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through an arterial sheath in a carotid artery into the ostium of the left coronary artery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9DB6BEA">
        <w:rPr>
          <w:rFonts w:ascii="Calibri" w:eastAsia="Calibri" w:hAnsi="Calibri" w:cs="Calibri"/>
          <w:color w:val="7030A0"/>
          <w:lang w:val="en-GB"/>
        </w:rPr>
        <w:t>.</w:t>
      </w:r>
      <w:r w:rsidR="644D403C" w:rsidRPr="59DB6BEA">
        <w:rPr>
          <w:rFonts w:ascii="Calibri" w:eastAsia="Calibri" w:hAnsi="Calibri" w:cs="Calibri"/>
          <w:color w:val="7030A0"/>
          <w:lang w:val="en-GB"/>
        </w:rPr>
        <w:t xml:space="preserve"> Use polyvinyl alcohol particles to induce cardiogenic shock via stepwise intracoronary microembolization of the left main coronary artery </w:t>
      </w:r>
      <w:r w:rsidR="29DE0341" w:rsidRPr="59DB6BE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8C7E353" w:rsidRPr="59DB6BE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29DE0341" w:rsidRPr="59DB6BE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9DE0341" w:rsidRPr="59DB6BEA">
        <w:rPr>
          <w:rFonts w:ascii="Calibri" w:eastAsia="Calibri" w:hAnsi="Calibri" w:cs="Calibri"/>
          <w:color w:val="7030A0"/>
          <w:lang w:val="en-GB"/>
        </w:rPr>
        <w:t xml:space="preserve">. After each injection, allow </w:t>
      </w:r>
      <w:proofErr w:type="spellStart"/>
      <w:r w:rsidR="29DE0341" w:rsidRPr="59DB6BEA">
        <w:rPr>
          <w:rFonts w:ascii="Calibri" w:eastAsia="Calibri" w:hAnsi="Calibri" w:cs="Calibri"/>
          <w:color w:val="7030A0"/>
          <w:lang w:val="en-GB"/>
        </w:rPr>
        <w:t>hemodynamics</w:t>
      </w:r>
      <w:proofErr w:type="spellEnd"/>
      <w:r w:rsidR="29DE0341" w:rsidRPr="59DB6BEA">
        <w:rPr>
          <w:rFonts w:ascii="Calibri" w:eastAsia="Calibri" w:hAnsi="Calibri" w:cs="Calibri"/>
          <w:color w:val="7030A0"/>
          <w:lang w:val="en-GB"/>
        </w:rPr>
        <w:t xml:space="preserve"> to stabilize for 2 to 5 </w:t>
      </w:r>
      <w:r w:rsidR="29DE0341" w:rsidRPr="59DB6BEA">
        <w:rPr>
          <w:rFonts w:ascii="Calibri" w:eastAsia="Calibri" w:hAnsi="Calibri" w:cs="Calibri"/>
          <w:color w:val="7030A0"/>
          <w:lang w:val="en-GB"/>
        </w:rPr>
        <w:lastRenderedPageBreak/>
        <w:t>minutes</w:t>
      </w:r>
      <w:r w:rsidR="5BBC2A1B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="5BBC2A1B" w:rsidRPr="59DB6BEA">
        <w:rPr>
          <w:rFonts w:ascii="Calibri" w:eastAsia="Calibri" w:hAnsi="Calibri" w:cs="Calibri"/>
          <w:b/>
          <w:bCs/>
          <w:color w:val="7030A0"/>
          <w:lang w:val="en-GB"/>
        </w:rPr>
        <w:t>[3].</w:t>
      </w:r>
      <w:r w:rsidR="5BBC2A1B" w:rsidRPr="59DB6BEA">
        <w:rPr>
          <w:rFonts w:ascii="Calibri" w:eastAsia="Calibri" w:hAnsi="Calibri" w:cs="Calibri"/>
          <w:color w:val="7030A0"/>
          <w:lang w:val="en-GB"/>
        </w:rPr>
        <w:t xml:space="preserve"> R</w:t>
      </w:r>
      <w:r w:rsidR="29DE0341" w:rsidRPr="59DB6BEA">
        <w:rPr>
          <w:rFonts w:ascii="Calibri" w:eastAsia="Calibri" w:hAnsi="Calibri" w:cs="Calibri"/>
          <w:color w:val="7030A0"/>
          <w:lang w:val="en-GB"/>
        </w:rPr>
        <w:t xml:space="preserve">epeat injections until thermodilution cardiac output or mixed venous oxygen saturation decreases by 30 percent </w:t>
      </w:r>
      <w:r w:rsidR="59DEE330" w:rsidRPr="59DB6BEA">
        <w:rPr>
          <w:rFonts w:ascii="Calibri" w:eastAsia="Calibri" w:hAnsi="Calibri" w:cs="Calibri"/>
          <w:color w:val="7030A0"/>
          <w:lang w:val="en-GB"/>
        </w:rPr>
        <w:t>from</w:t>
      </w:r>
      <w:r w:rsidR="29DE0341" w:rsidRPr="59DB6BEA">
        <w:rPr>
          <w:rFonts w:ascii="Calibri" w:eastAsia="Calibri" w:hAnsi="Calibri" w:cs="Calibri"/>
          <w:color w:val="7030A0"/>
          <w:lang w:val="en-GB"/>
        </w:rPr>
        <w:t xml:space="preserve"> baseline</w:t>
      </w:r>
      <w:r w:rsidR="71F4325E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="29DE0341" w:rsidRPr="59DB6BE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C8A7517" w:rsidRPr="59DB6BEA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29DE0341" w:rsidRPr="59DB6BE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9DE0341" w:rsidRPr="59DB6BE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977C79B" w14:textId="762BC2AB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>Talent placing a 5 to 7 French coronary guide catheter through the arterial sheath into the ostium of the left coronary artery.</w:t>
      </w:r>
    </w:p>
    <w:p w14:paraId="16552DF7" w14:textId="490F3059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 xml:space="preserve">Talent </w:t>
      </w:r>
      <w:proofErr w:type="gramStart"/>
      <w:r w:rsidR="2CDB3E6D" w:rsidRPr="59DB6BEA">
        <w:rPr>
          <w:rFonts w:ascii="Calibri" w:eastAsia="Calibri" w:hAnsi="Calibri" w:cs="Calibri"/>
        </w:rPr>
        <w:t>using</w:t>
      </w:r>
      <w:proofErr w:type="gramEnd"/>
      <w:r w:rsidR="2CDB3E6D" w:rsidRPr="59DB6BEA">
        <w:rPr>
          <w:rFonts w:ascii="Calibri" w:eastAsia="Calibri" w:hAnsi="Calibri" w:cs="Calibri"/>
        </w:rPr>
        <w:t xml:space="preserve"> polyvinyl alcohol embolization particles to </w:t>
      </w:r>
      <w:r w:rsidRPr="59DB6BEA">
        <w:rPr>
          <w:rFonts w:ascii="Calibri" w:eastAsia="Calibri" w:hAnsi="Calibri" w:cs="Calibri"/>
        </w:rPr>
        <w:t>perform stepwise intracoronary microembolization of the left main coronary artery.</w:t>
      </w:r>
    </w:p>
    <w:p w14:paraId="6448544E" w14:textId="742AABC1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 xml:space="preserve">Talent repeating the injections after hemodynamic stabilization until </w:t>
      </w:r>
      <w:r w:rsidR="3699CAD2" w:rsidRPr="59DB6BEA">
        <w:rPr>
          <w:rFonts w:ascii="Calibri" w:eastAsia="Calibri" w:hAnsi="Calibri" w:cs="Calibri"/>
        </w:rPr>
        <w:t>30%</w:t>
      </w:r>
      <w:r w:rsidRPr="59DB6BEA">
        <w:rPr>
          <w:rFonts w:ascii="Calibri" w:eastAsia="Calibri" w:hAnsi="Calibri" w:cs="Calibri"/>
        </w:rPr>
        <w:t xml:space="preserve"> decrease relative to baseline is reached.</w:t>
      </w:r>
      <w:r>
        <w:br/>
      </w:r>
    </w:p>
    <w:p w14:paraId="1B2DFFF8" w14:textId="594355CE" w:rsidR="6DB47F0F" w:rsidRDefault="6DB47F0F" w:rsidP="59DB6BEA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>At each timepoint, perform 3 consecutive end-expiratory breath holds for 10 to 20 cardiac cycles</w:t>
      </w:r>
      <w:r w:rsidR="31C4CB85"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="31C4CB85" w:rsidRPr="59DB6BE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 while recording pressure-volume loops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7E4A115" w:rsidRPr="59DB6BE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. </w:t>
      </w:r>
      <w:r w:rsidR="0BF4E8A2" w:rsidRPr="59DB6BEA">
        <w:rPr>
          <w:rFonts w:ascii="Calibri" w:eastAsia="Calibri" w:hAnsi="Calibri" w:cs="Calibri"/>
          <w:color w:val="7030A0"/>
          <w:lang w:val="en-GB"/>
        </w:rPr>
        <w:t>D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efine the mean end-systolic pressure and end-systolic volume for each time point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DEFE075" w:rsidRPr="59DB6BEA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9DB6BE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A4AAA2C" w14:textId="79F093B4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 xml:space="preserve">Talent performing consecutive end-expiratory breath holds </w:t>
      </w:r>
    </w:p>
    <w:p w14:paraId="65598354" w14:textId="1888B94E" w:rsidR="4F9F3580" w:rsidRDefault="4F9F3580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 xml:space="preserve">Talent recording </w:t>
      </w:r>
      <w:r w:rsidR="6DB47F0F" w:rsidRPr="59DB6BEA">
        <w:rPr>
          <w:rFonts w:ascii="Calibri" w:eastAsia="Calibri" w:hAnsi="Calibri" w:cs="Calibri"/>
        </w:rPr>
        <w:t xml:space="preserve">pressure-volume loops </w:t>
      </w:r>
      <w:r w:rsidR="6180B3A6" w:rsidRPr="59DB6BEA">
        <w:rPr>
          <w:rFonts w:ascii="Calibri" w:eastAsia="Calibri" w:hAnsi="Calibri" w:cs="Calibri"/>
        </w:rPr>
        <w:t>after each cycle</w:t>
      </w:r>
      <w:r w:rsidR="6DB47F0F" w:rsidRPr="59DB6BEA">
        <w:rPr>
          <w:rFonts w:ascii="Calibri" w:eastAsia="Calibri" w:hAnsi="Calibri" w:cs="Calibri"/>
        </w:rPr>
        <w:t>.</w:t>
      </w:r>
    </w:p>
    <w:p w14:paraId="0F31C750" w14:textId="4D43F211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80DB8">
        <w:rPr>
          <w:rFonts w:ascii="Calibri" w:eastAsia="Calibri" w:hAnsi="Calibri" w:cs="Calibri"/>
          <w:highlight w:val="yellow"/>
        </w:rPr>
        <w:t>SCREEN:</w:t>
      </w:r>
      <w:r w:rsidRPr="59DB6BEA">
        <w:rPr>
          <w:rFonts w:ascii="Calibri" w:eastAsia="Calibri" w:hAnsi="Calibri" w:cs="Calibri"/>
        </w:rPr>
        <w:t xml:space="preserve"> Show the recorded breath-hold periods and the mean end-systolic pressure and end-systolic volume being defined for the time point.</w:t>
      </w:r>
      <w:r>
        <w:br/>
      </w:r>
    </w:p>
    <w:p w14:paraId="133CA073" w14:textId="778575ED" w:rsidR="56E8CABE" w:rsidRDefault="56E8CABE" w:rsidP="59DB6BEA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 xml:space="preserve">Use the equation presented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 xml:space="preserve">[1] 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to </w:t>
      </w:r>
      <w:r w:rsidR="5448AB6B" w:rsidRPr="59DB6BEA">
        <w:rPr>
          <w:rFonts w:ascii="Calibri" w:eastAsia="Calibri" w:hAnsi="Calibri" w:cs="Calibri"/>
          <w:color w:val="7030A0"/>
          <w:lang w:val="en-GB"/>
        </w:rPr>
        <w:t>c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>alculate end-systolic elastance for each time point using the fixed V</w:t>
      </w:r>
      <w:r w:rsidR="6DB47F0F" w:rsidRPr="59DB6BEA">
        <w:rPr>
          <w:rFonts w:ascii="Calibri" w:eastAsia="Calibri" w:hAnsi="Calibri" w:cs="Calibri"/>
          <w:color w:val="7030A0"/>
          <w:vertAlign w:val="subscript"/>
          <w:lang w:val="en-GB"/>
        </w:rPr>
        <w:t>0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 xml:space="preserve"> and the mean end-systolic pressure and end-systolic volume values from the breath-hold pressure-volume loops </w:t>
      </w:r>
      <w:r w:rsidR="6DB47F0F" w:rsidRPr="59DB6BE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89EEB80" w:rsidRPr="59DB6BE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DB47F0F" w:rsidRPr="59DB6BE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DB47F0F" w:rsidRPr="59DB6BEA">
        <w:rPr>
          <w:rFonts w:ascii="Calibri" w:eastAsia="Calibri" w:hAnsi="Calibri" w:cs="Calibri"/>
          <w:color w:val="7030A0"/>
          <w:lang w:val="en-GB"/>
        </w:rPr>
        <w:t>.</w:t>
      </w:r>
    </w:p>
    <w:p w14:paraId="3791235C" w14:textId="1A1CD2BC" w:rsidR="2982FEA3" w:rsidRDefault="2982FEA3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9DB6BEA">
        <w:rPr>
          <w:rFonts w:ascii="Calibri" w:eastAsia="Calibri" w:hAnsi="Calibri" w:cs="Calibri"/>
        </w:rPr>
        <w:t>TEXT ON A PLAIN BACKGROUND:</w:t>
      </w:r>
      <w:r>
        <w:br/>
      </w:r>
      <w:r w:rsidR="5F85DD8C" w:rsidRPr="59DB6BEA">
        <w:rPr>
          <w:rFonts w:ascii="Calibri" w:eastAsia="Calibri" w:hAnsi="Calibri" w:cs="Calibri"/>
        </w:rPr>
        <w:t xml:space="preserve">Use </w:t>
      </w:r>
      <w:r w:rsidR="6A853F1B" w:rsidRPr="59DB6BEA">
        <w:rPr>
          <w:rFonts w:ascii="Calibri" w:eastAsia="Calibri" w:hAnsi="Calibri" w:cs="Calibri"/>
        </w:rPr>
        <w:t xml:space="preserve"> </w:t>
      </w:r>
      <w:r>
        <w:br/>
      </w:r>
      <w:r w:rsidR="6A853F1B" w:rsidRPr="59DB6BEA">
        <w:t>Ees = ESP / (ESV−V</w:t>
      </w:r>
      <w:r w:rsidR="6A853F1B" w:rsidRPr="59DB6BEA">
        <w:rPr>
          <w:vertAlign w:val="subscript"/>
        </w:rPr>
        <w:t>0</w:t>
      </w:r>
      <w:r w:rsidR="6A853F1B" w:rsidRPr="59DB6BEA">
        <w:t xml:space="preserve">)   </w:t>
      </w:r>
      <w:r>
        <w:br/>
      </w:r>
      <w:r w:rsidR="410024DE" w:rsidRPr="59DB6BEA">
        <w:rPr>
          <w:rFonts w:ascii="Calibri" w:eastAsia="Calibri" w:hAnsi="Calibri" w:cs="Calibri"/>
        </w:rPr>
        <w:t>where:</w:t>
      </w:r>
    </w:p>
    <w:p w14:paraId="0DBD5C99" w14:textId="51BFD5E7" w:rsidR="410024DE" w:rsidRDefault="410024DE" w:rsidP="59DB6BEA">
      <w:pPr>
        <w:pStyle w:val="ListParagraph"/>
        <w:ind w:left="1627"/>
      </w:pPr>
      <w:proofErr w:type="gramStart"/>
      <w:r>
        <w:t>Ees  =</w:t>
      </w:r>
      <w:proofErr w:type="gramEnd"/>
      <w:r>
        <w:t xml:space="preserve"> end-systolic elastance </w:t>
      </w:r>
    </w:p>
    <w:p w14:paraId="55954C18" w14:textId="4E5DF1AA" w:rsidR="410024DE" w:rsidRDefault="410024DE" w:rsidP="59DB6BEA">
      <w:pPr>
        <w:pStyle w:val="ListParagraph"/>
        <w:ind w:left="1627"/>
      </w:pPr>
      <w:r>
        <w:t xml:space="preserve">ESP = end-systolic pressure </w:t>
      </w:r>
    </w:p>
    <w:p w14:paraId="03B25FBF" w14:textId="0DB3A271" w:rsidR="410024DE" w:rsidRDefault="410024DE" w:rsidP="59DB6BEA">
      <w:pPr>
        <w:pStyle w:val="ListParagraph"/>
        <w:ind w:left="1627"/>
      </w:pPr>
      <w:r>
        <w:t xml:space="preserve">ESV = end-systolic volume </w:t>
      </w:r>
    </w:p>
    <w:p w14:paraId="247766F6" w14:textId="3AC8627E" w:rsidR="59DB6BEA" w:rsidRPr="00480DB8" w:rsidRDefault="410024DE" w:rsidP="00480DB8">
      <w:pPr>
        <w:pStyle w:val="ListParagraph"/>
        <w:ind w:left="1627"/>
      </w:pPr>
      <w:r>
        <w:t>V</w:t>
      </w:r>
      <w:proofErr w:type="gramStart"/>
      <w:r w:rsidRPr="59DB6BEA">
        <w:rPr>
          <w:vertAlign w:val="subscript"/>
        </w:rPr>
        <w:t>0</w:t>
      </w:r>
      <w:r>
        <w:t xml:space="preserve">  =</w:t>
      </w:r>
      <w:proofErr w:type="gramEnd"/>
      <w:r>
        <w:t xml:space="preserve"> volume-axis intercept</w:t>
      </w:r>
      <w:r w:rsidR="00480DB8">
        <w:br/>
      </w:r>
    </w:p>
    <w:p w14:paraId="062985E0" w14:textId="40CAA6F8" w:rsidR="6DB47F0F" w:rsidRDefault="6DB47F0F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80DB8">
        <w:rPr>
          <w:rFonts w:ascii="Calibri" w:eastAsia="Calibri" w:hAnsi="Calibri" w:cs="Calibri"/>
          <w:highlight w:val="yellow"/>
        </w:rPr>
        <w:t>SCREEN:</w:t>
      </w:r>
      <w:r w:rsidRPr="59DB6BEA">
        <w:rPr>
          <w:rFonts w:ascii="Calibri" w:eastAsia="Calibri" w:hAnsi="Calibri" w:cs="Calibri"/>
        </w:rPr>
        <w:t xml:space="preserve"> Show end-systolic elastance being calculated for each time point from the fixed V</w:t>
      </w:r>
      <w:r w:rsidRPr="59DB6BEA">
        <w:rPr>
          <w:rFonts w:ascii="Calibri" w:eastAsia="Calibri" w:hAnsi="Calibri" w:cs="Calibri"/>
          <w:vertAlign w:val="subscript"/>
        </w:rPr>
        <w:t>0</w:t>
      </w:r>
      <w:r w:rsidRPr="59DB6BEA">
        <w:rPr>
          <w:rFonts w:ascii="Calibri" w:eastAsia="Calibri" w:hAnsi="Calibri" w:cs="Calibri"/>
        </w:rPr>
        <w:t xml:space="preserve"> and the mean end-systolic pressure and end-systolic volume values.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E02CE58" w:rsidR="00495959" w:rsidRPr="000F326F" w:rsidRDefault="000F326F" w:rsidP="59DB6BEA">
      <w:pPr>
        <w:pStyle w:val="ListParagraph"/>
        <w:spacing w:before="120"/>
        <w:ind w:left="1627"/>
        <w:contextualSpacing w:val="0"/>
        <w:rPr>
          <w:rFonts w:cstheme="minorBidi"/>
        </w:rPr>
      </w:pPr>
      <w:r w:rsidRPr="59DB6BEA">
        <w:rPr>
          <w:rFonts w:cstheme="minorBid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773D340" w14:textId="2650A31E" w:rsidR="5DB64824" w:rsidRDefault="5DB64824" w:rsidP="59DB6BEA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>Healthy baseline V</w:t>
      </w:r>
      <w:r w:rsidRPr="59DB6BEA">
        <w:rPr>
          <w:rFonts w:ascii="Calibri" w:eastAsia="Calibri" w:hAnsi="Calibri" w:cs="Calibri"/>
          <w:color w:val="7030A0"/>
          <w:vertAlign w:val="subscript"/>
          <w:lang w:val="en-GB"/>
        </w:rPr>
        <w:t>0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 was 8 </w:t>
      </w:r>
      <w:proofErr w:type="spellStart"/>
      <w:proofErr w:type="gramStart"/>
      <w:r w:rsidRPr="59DB6BEA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proofErr w:type="gramEnd"/>
      <w:r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, and the healthy single-beat estimated end-systolic elastance was 1.38 </w:t>
      </w:r>
      <w:proofErr w:type="spellStart"/>
      <w:r w:rsidRPr="59DB6BEA">
        <w:rPr>
          <w:rFonts w:ascii="Calibri" w:eastAsia="Calibri" w:hAnsi="Calibri" w:cs="Calibri"/>
          <w:color w:val="7030A0"/>
          <w:lang w:val="en-GB"/>
        </w:rPr>
        <w:t>millimeter</w:t>
      </w:r>
      <w:proofErr w:type="spellEnd"/>
      <w:r w:rsidRPr="59DB6BEA">
        <w:rPr>
          <w:rFonts w:ascii="Calibri" w:eastAsia="Calibri" w:hAnsi="Calibri" w:cs="Calibri"/>
          <w:color w:val="7030A0"/>
          <w:lang w:val="en-GB"/>
        </w:rPr>
        <w:t xml:space="preserve"> of mercury per </w:t>
      </w:r>
      <w:proofErr w:type="spellStart"/>
      <w:r w:rsidRPr="59DB6BEA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Pr="59DB6BEA">
        <w:rPr>
          <w:rFonts w:ascii="Calibri" w:eastAsia="Calibri" w:hAnsi="Calibri" w:cs="Calibri"/>
          <w:color w:val="7030A0"/>
          <w:lang w:val="en-GB"/>
        </w:rPr>
        <w:t xml:space="preserve">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9DB6BE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A4FA327" w14:textId="7A1E1D48" w:rsidR="5DB64824" w:rsidRDefault="5DB64824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59DB6BEA">
        <w:rPr>
          <w:rFonts w:ascii="Calibri" w:eastAsia="Calibri" w:hAnsi="Calibri" w:cs="Calibri"/>
        </w:rPr>
        <w:t>LAB MEDIA: Figure 6</w:t>
      </w:r>
      <w:r w:rsidR="774FC4A1" w:rsidRPr="59DB6BEA">
        <w:rPr>
          <w:rFonts w:ascii="Calibri" w:eastAsia="Calibri" w:hAnsi="Calibri" w:cs="Calibri"/>
        </w:rPr>
        <w:t>A</w:t>
      </w:r>
      <w:r w:rsidRPr="59DB6BEA">
        <w:rPr>
          <w:rFonts w:ascii="Calibri" w:eastAsia="Calibri" w:hAnsi="Calibri" w:cs="Calibri"/>
        </w:rPr>
        <w:t xml:space="preserve">. </w:t>
      </w:r>
      <w:r w:rsidRPr="59DB6BEA">
        <w:rPr>
          <w:rFonts w:ascii="Calibri" w:eastAsia="Calibri" w:hAnsi="Calibri" w:cs="Calibri"/>
          <w:i/>
          <w:iCs/>
          <w:color w:val="0000FF"/>
        </w:rPr>
        <w:t>Video editor: Highlight the label “V</w:t>
      </w:r>
      <w:r w:rsidRPr="59DB6BEA">
        <w:rPr>
          <w:rFonts w:ascii="Calibri" w:eastAsia="Calibri" w:hAnsi="Calibri" w:cs="Calibri"/>
          <w:i/>
          <w:iCs/>
          <w:color w:val="0000FF"/>
          <w:vertAlign w:val="subscript"/>
        </w:rPr>
        <w:t>0</w:t>
      </w:r>
      <w:r w:rsidRPr="59DB6BEA">
        <w:rPr>
          <w:rFonts w:ascii="Calibri" w:eastAsia="Calibri" w:hAnsi="Calibri" w:cs="Calibri"/>
          <w:i/>
          <w:iCs/>
          <w:color w:val="0000FF"/>
        </w:rPr>
        <w:t xml:space="preserve"> = 8”</w:t>
      </w:r>
    </w:p>
    <w:p w14:paraId="6C8B4391" w14:textId="2B62DB9E" w:rsidR="5DB64824" w:rsidRDefault="5DB64824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59DB6BEA">
        <w:rPr>
          <w:rFonts w:ascii="Calibri" w:eastAsia="Calibri" w:hAnsi="Calibri" w:cs="Calibri"/>
        </w:rPr>
        <w:t>LAB MEDIA: Figure 6</w:t>
      </w:r>
      <w:r w:rsidR="0700BEF5" w:rsidRPr="59DB6BEA">
        <w:rPr>
          <w:rFonts w:ascii="Calibri" w:eastAsia="Calibri" w:hAnsi="Calibri" w:cs="Calibri"/>
        </w:rPr>
        <w:t>A</w:t>
      </w:r>
      <w:r w:rsidRPr="59DB6BEA">
        <w:rPr>
          <w:rFonts w:ascii="Calibri" w:eastAsia="Calibri" w:hAnsi="Calibri" w:cs="Calibri"/>
        </w:rPr>
        <w:t xml:space="preserve">. </w:t>
      </w:r>
      <w:r w:rsidRPr="59DB6BEA">
        <w:rPr>
          <w:rFonts w:ascii="Calibri" w:eastAsia="Calibri" w:hAnsi="Calibri" w:cs="Calibri"/>
          <w:i/>
          <w:iCs/>
          <w:color w:val="0000FF"/>
        </w:rPr>
        <w:t>Video editor: Highlight the label “Ees = 1.38 mmHg/mL” on the healthy loop panel</w:t>
      </w:r>
      <w:r>
        <w:br/>
      </w:r>
    </w:p>
    <w:p w14:paraId="50688FEC" w14:textId="6C6A2A16" w:rsidR="5DB64824" w:rsidRDefault="5DB64824" w:rsidP="59DB6BEA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 xml:space="preserve">Following ischemia, left ventricular end-systolic volume increased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 while left ventricular end-systolic pressure decreased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, resulting in a rightward and downward shift of the left ventricular pressure-volume loop compared with healthy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59DB6BE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CFD5E48" w14:textId="3D8987BE" w:rsidR="5DB64824" w:rsidRDefault="5DB64824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59DB6BEA">
        <w:rPr>
          <w:rFonts w:ascii="Calibri" w:eastAsia="Calibri" w:hAnsi="Calibri" w:cs="Calibri"/>
        </w:rPr>
        <w:t>LAB MEDIA: Figure 6</w:t>
      </w:r>
      <w:r w:rsidR="7152DCB9" w:rsidRPr="59DB6BEA">
        <w:rPr>
          <w:rFonts w:ascii="Calibri" w:eastAsia="Calibri" w:hAnsi="Calibri" w:cs="Calibri"/>
        </w:rPr>
        <w:t>B</w:t>
      </w:r>
      <w:r w:rsidRPr="59DB6BEA">
        <w:rPr>
          <w:rFonts w:ascii="Calibri" w:eastAsia="Calibri" w:hAnsi="Calibri" w:cs="Calibri"/>
        </w:rPr>
        <w:t xml:space="preserve">. </w:t>
      </w:r>
      <w:r w:rsidRPr="59DB6BEA">
        <w:rPr>
          <w:rFonts w:ascii="Calibri" w:eastAsia="Calibri" w:hAnsi="Calibri" w:cs="Calibri"/>
          <w:i/>
          <w:iCs/>
          <w:color w:val="0000FF"/>
        </w:rPr>
        <w:t>Video editor: Show that the red loop ends farther to the right than the black loop</w:t>
      </w:r>
    </w:p>
    <w:p w14:paraId="589E5EA2" w14:textId="03087077" w:rsidR="5DB64824" w:rsidRDefault="5DB64824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59DB6BEA">
        <w:rPr>
          <w:rFonts w:ascii="Calibri" w:eastAsia="Calibri" w:hAnsi="Calibri" w:cs="Calibri"/>
        </w:rPr>
        <w:t>LAB MEDIA: Figure 6</w:t>
      </w:r>
      <w:r w:rsidR="7030F32E" w:rsidRPr="59DB6BEA">
        <w:rPr>
          <w:rFonts w:ascii="Calibri" w:eastAsia="Calibri" w:hAnsi="Calibri" w:cs="Calibri"/>
        </w:rPr>
        <w:t>B</w:t>
      </w:r>
      <w:r w:rsidRPr="59DB6BEA">
        <w:rPr>
          <w:rFonts w:ascii="Calibri" w:eastAsia="Calibri" w:hAnsi="Calibri" w:cs="Calibri"/>
        </w:rPr>
        <w:t xml:space="preserve">. </w:t>
      </w:r>
      <w:r w:rsidRPr="59DB6BEA">
        <w:rPr>
          <w:rFonts w:ascii="Calibri" w:eastAsia="Calibri" w:hAnsi="Calibri" w:cs="Calibri"/>
          <w:i/>
          <w:iCs/>
          <w:color w:val="0000FF"/>
        </w:rPr>
        <w:t>Video editor: Show that the top of the red loop is lower than the top of the black loop</w:t>
      </w:r>
    </w:p>
    <w:p w14:paraId="27CF44AC" w14:textId="48E91FE3" w:rsidR="5DB64824" w:rsidRDefault="5DB64824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59DB6BEA">
        <w:rPr>
          <w:rFonts w:ascii="Calibri" w:eastAsia="Calibri" w:hAnsi="Calibri" w:cs="Calibri"/>
        </w:rPr>
        <w:t>LAB MEDIA: Figure 6</w:t>
      </w:r>
      <w:r w:rsidR="66ACFD7F" w:rsidRPr="59DB6BEA">
        <w:rPr>
          <w:rFonts w:ascii="Calibri" w:eastAsia="Calibri" w:hAnsi="Calibri" w:cs="Calibri"/>
        </w:rPr>
        <w:t>B</w:t>
      </w:r>
      <w:r w:rsidRPr="59DB6BEA">
        <w:rPr>
          <w:rFonts w:ascii="Calibri" w:eastAsia="Calibri" w:hAnsi="Calibri" w:cs="Calibri"/>
        </w:rPr>
        <w:t xml:space="preserve">. </w:t>
      </w:r>
      <w:r w:rsidRPr="59DB6BEA">
        <w:rPr>
          <w:rFonts w:ascii="Calibri" w:eastAsia="Calibri" w:hAnsi="Calibri" w:cs="Calibri"/>
          <w:i/>
          <w:iCs/>
          <w:color w:val="0000FF"/>
        </w:rPr>
        <w:t>Video editor: Highlight the full red loop and compare it with the black loop beside it</w:t>
      </w:r>
      <w:r>
        <w:br/>
      </w:r>
    </w:p>
    <w:p w14:paraId="266EC683" w14:textId="39255D51" w:rsidR="5DB64824" w:rsidRDefault="5DB64824" w:rsidP="59DB6BEA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 xml:space="preserve">Stroke volume and left ventricular ejection fraction were markedly reduced, as reflected by a narrowing of the left ventricular pressure-volume loop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9DB6BE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6749B30" w14:textId="12807663" w:rsidR="5DB64824" w:rsidRDefault="5DB64824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59DB6BEA">
        <w:rPr>
          <w:rFonts w:ascii="Calibri" w:eastAsia="Calibri" w:hAnsi="Calibri" w:cs="Calibri"/>
        </w:rPr>
        <w:t>LAB MEDIA: Figure 6</w:t>
      </w:r>
      <w:r w:rsidR="59C24C16" w:rsidRPr="59DB6BEA">
        <w:rPr>
          <w:rFonts w:ascii="Calibri" w:eastAsia="Calibri" w:hAnsi="Calibri" w:cs="Calibri"/>
        </w:rPr>
        <w:t>B</w:t>
      </w:r>
      <w:r w:rsidRPr="59DB6BEA">
        <w:rPr>
          <w:rFonts w:ascii="Calibri" w:eastAsia="Calibri" w:hAnsi="Calibri" w:cs="Calibri"/>
        </w:rPr>
        <w:t xml:space="preserve">. </w:t>
      </w:r>
      <w:r w:rsidRPr="59DB6BEA">
        <w:rPr>
          <w:rFonts w:ascii="Calibri" w:eastAsia="Calibri" w:hAnsi="Calibri" w:cs="Calibri"/>
          <w:i/>
          <w:iCs/>
          <w:color w:val="0000FF"/>
        </w:rPr>
        <w:t>Video editor: Emphasize that the red loop is narrower than the black loop</w:t>
      </w:r>
      <w:r>
        <w:br/>
      </w:r>
    </w:p>
    <w:p w14:paraId="4B6D88F7" w14:textId="6E555AAA" w:rsidR="5DB64824" w:rsidRDefault="5DB64824" w:rsidP="59DB6BEA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9DB6BEA">
        <w:rPr>
          <w:rFonts w:ascii="Calibri" w:eastAsia="Calibri" w:hAnsi="Calibri" w:cs="Calibri"/>
          <w:color w:val="7030A0"/>
          <w:lang w:val="en-GB"/>
        </w:rPr>
        <w:t>With V</w:t>
      </w:r>
      <w:r w:rsidRPr="59DB6BEA">
        <w:rPr>
          <w:rFonts w:ascii="Calibri" w:eastAsia="Calibri" w:hAnsi="Calibri" w:cs="Calibri"/>
          <w:color w:val="7030A0"/>
          <w:vertAlign w:val="subscript"/>
          <w:lang w:val="en-GB"/>
        </w:rPr>
        <w:t>0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 kept constant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9DB6BEA">
        <w:rPr>
          <w:rFonts w:ascii="Calibri" w:eastAsia="Calibri" w:hAnsi="Calibri" w:cs="Calibri"/>
          <w:color w:val="7030A0"/>
          <w:lang w:val="en-GB"/>
        </w:rPr>
        <w:t xml:space="preserve">, end-systolic elastance decreased to 0.87 </w:t>
      </w:r>
      <w:proofErr w:type="spellStart"/>
      <w:r w:rsidRPr="59DB6BEA">
        <w:rPr>
          <w:rFonts w:ascii="Calibri" w:eastAsia="Calibri" w:hAnsi="Calibri" w:cs="Calibri"/>
          <w:color w:val="7030A0"/>
          <w:lang w:val="en-GB"/>
        </w:rPr>
        <w:t>millimeter</w:t>
      </w:r>
      <w:proofErr w:type="spellEnd"/>
      <w:r w:rsidRPr="59DB6BEA">
        <w:rPr>
          <w:rFonts w:ascii="Calibri" w:eastAsia="Calibri" w:hAnsi="Calibri" w:cs="Calibri"/>
          <w:color w:val="7030A0"/>
          <w:lang w:val="en-GB"/>
        </w:rPr>
        <w:t xml:space="preserve"> of mercury per </w:t>
      </w:r>
      <w:proofErr w:type="spellStart"/>
      <w:r w:rsidRPr="59DB6BEA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Pr="59DB6BEA">
        <w:rPr>
          <w:rFonts w:ascii="Calibri" w:eastAsia="Calibri" w:hAnsi="Calibri" w:cs="Calibri"/>
          <w:color w:val="7030A0"/>
          <w:lang w:val="en-GB"/>
        </w:rPr>
        <w:t xml:space="preserve"> following ischemia </w:t>
      </w:r>
      <w:r w:rsidRPr="59DB6BE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9DB6BEA">
        <w:rPr>
          <w:rFonts w:ascii="Calibri" w:eastAsia="Calibri" w:hAnsi="Calibri" w:cs="Calibri"/>
          <w:color w:val="7030A0"/>
          <w:lang w:val="en-GB"/>
        </w:rPr>
        <w:t>.</w:t>
      </w:r>
    </w:p>
    <w:p w14:paraId="0F7120C8" w14:textId="142B2E8D" w:rsidR="5DB64824" w:rsidRDefault="5DB64824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59DB6BEA">
        <w:rPr>
          <w:rFonts w:ascii="Calibri" w:eastAsia="Calibri" w:hAnsi="Calibri" w:cs="Calibri"/>
        </w:rPr>
        <w:t>LAB MEDIA: Figure 6</w:t>
      </w:r>
      <w:r w:rsidR="25D97FEF" w:rsidRPr="59DB6BEA">
        <w:rPr>
          <w:rFonts w:ascii="Calibri" w:eastAsia="Calibri" w:hAnsi="Calibri" w:cs="Calibri"/>
        </w:rPr>
        <w:t>B</w:t>
      </w:r>
      <w:r w:rsidRPr="59DB6BEA">
        <w:rPr>
          <w:rFonts w:ascii="Calibri" w:eastAsia="Calibri" w:hAnsi="Calibri" w:cs="Calibri"/>
        </w:rPr>
        <w:t xml:space="preserve">. </w:t>
      </w:r>
      <w:r w:rsidRPr="59DB6BEA">
        <w:rPr>
          <w:rFonts w:ascii="Calibri" w:eastAsia="Calibri" w:hAnsi="Calibri" w:cs="Calibri"/>
          <w:i/>
          <w:iCs/>
          <w:color w:val="0000FF"/>
        </w:rPr>
        <w:t>Video editor: Highlight the shared starting point marked “V</w:t>
      </w:r>
      <w:r w:rsidRPr="59DB6BEA">
        <w:rPr>
          <w:rFonts w:ascii="Calibri" w:eastAsia="Calibri" w:hAnsi="Calibri" w:cs="Calibri"/>
          <w:i/>
          <w:iCs/>
          <w:color w:val="0000FF"/>
          <w:vertAlign w:val="subscript"/>
        </w:rPr>
        <w:t>0</w:t>
      </w:r>
      <w:r w:rsidRPr="59DB6BEA">
        <w:rPr>
          <w:rFonts w:ascii="Calibri" w:eastAsia="Calibri" w:hAnsi="Calibri" w:cs="Calibri"/>
          <w:i/>
          <w:iCs/>
          <w:color w:val="0000FF"/>
        </w:rPr>
        <w:t xml:space="preserve"> = 8”</w:t>
      </w:r>
    </w:p>
    <w:p w14:paraId="6A8B25A8" w14:textId="65CBC907" w:rsidR="5DB64824" w:rsidRDefault="5DB64824" w:rsidP="59DB6BEA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59DB6BEA">
        <w:rPr>
          <w:rFonts w:ascii="Calibri" w:eastAsia="Calibri" w:hAnsi="Calibri" w:cs="Calibri"/>
        </w:rPr>
        <w:lastRenderedPageBreak/>
        <w:t>LAB MEDIA: Figure 6</w:t>
      </w:r>
      <w:r w:rsidR="2477D730" w:rsidRPr="59DB6BEA">
        <w:rPr>
          <w:rFonts w:ascii="Calibri" w:eastAsia="Calibri" w:hAnsi="Calibri" w:cs="Calibri"/>
        </w:rPr>
        <w:t>B</w:t>
      </w:r>
      <w:r w:rsidRPr="59DB6BEA">
        <w:rPr>
          <w:rFonts w:ascii="Calibri" w:eastAsia="Calibri" w:hAnsi="Calibri" w:cs="Calibri"/>
        </w:rPr>
        <w:t xml:space="preserve">. </w:t>
      </w:r>
      <w:r w:rsidRPr="59DB6BEA">
        <w:rPr>
          <w:rFonts w:ascii="Calibri" w:eastAsia="Calibri" w:hAnsi="Calibri" w:cs="Calibri"/>
          <w:i/>
          <w:iCs/>
          <w:color w:val="0000FF"/>
        </w:rPr>
        <w:t>Video editor: Highlight the red label “Ees = 0.87 mmHg/mL”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9"/>
      <w:footerReference w:type="even" r:id="rId20"/>
      <w:footerReference w:type="defaul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0CAA3" w14:textId="77777777" w:rsidR="005A5A1C" w:rsidRDefault="005A5A1C">
      <w:r>
        <w:separator/>
      </w:r>
    </w:p>
    <w:p w14:paraId="66AA8F47" w14:textId="77777777" w:rsidR="005A5A1C" w:rsidRDefault="005A5A1C"/>
  </w:endnote>
  <w:endnote w:type="continuationSeparator" w:id="0">
    <w:p w14:paraId="2976547B" w14:textId="77777777" w:rsidR="005A5A1C" w:rsidRDefault="005A5A1C">
      <w:r>
        <w:continuationSeparator/>
      </w:r>
    </w:p>
    <w:p w14:paraId="3B93B31F" w14:textId="77777777" w:rsidR="005A5A1C" w:rsidRDefault="005A5A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A9B48A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80DB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5B548" w14:textId="77777777" w:rsidR="005A5A1C" w:rsidRDefault="005A5A1C">
      <w:r>
        <w:separator/>
      </w:r>
    </w:p>
    <w:p w14:paraId="57186226" w14:textId="77777777" w:rsidR="005A5A1C" w:rsidRDefault="005A5A1C"/>
  </w:footnote>
  <w:footnote w:type="continuationSeparator" w:id="0">
    <w:p w14:paraId="3159643F" w14:textId="77777777" w:rsidR="005A5A1C" w:rsidRDefault="005A5A1C">
      <w:r>
        <w:continuationSeparator/>
      </w:r>
    </w:p>
    <w:p w14:paraId="4D6784E0" w14:textId="77777777" w:rsidR="005A5A1C" w:rsidRDefault="005A5A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0DA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0DB8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5A1C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3776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2836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082F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01883BAA"/>
    <w:rsid w:val="01E8E1D1"/>
    <w:rsid w:val="027AD236"/>
    <w:rsid w:val="02F29552"/>
    <w:rsid w:val="030B7F52"/>
    <w:rsid w:val="03335ADC"/>
    <w:rsid w:val="037EA01C"/>
    <w:rsid w:val="0468FDD3"/>
    <w:rsid w:val="048484B5"/>
    <w:rsid w:val="04DE62F5"/>
    <w:rsid w:val="04F364A3"/>
    <w:rsid w:val="04FAF3F3"/>
    <w:rsid w:val="05A466C8"/>
    <w:rsid w:val="0611D378"/>
    <w:rsid w:val="062EC6CD"/>
    <w:rsid w:val="0700BEF5"/>
    <w:rsid w:val="075DC588"/>
    <w:rsid w:val="0786A7F9"/>
    <w:rsid w:val="07A87CA3"/>
    <w:rsid w:val="0818F7D0"/>
    <w:rsid w:val="089EEB80"/>
    <w:rsid w:val="0998EB8D"/>
    <w:rsid w:val="0A095E3A"/>
    <w:rsid w:val="0A392BBF"/>
    <w:rsid w:val="0BF4E8A2"/>
    <w:rsid w:val="0CCFDDBA"/>
    <w:rsid w:val="0D1F96A0"/>
    <w:rsid w:val="0D4A7112"/>
    <w:rsid w:val="0DB9744A"/>
    <w:rsid w:val="0DEFE075"/>
    <w:rsid w:val="0E4FF676"/>
    <w:rsid w:val="0E7380AB"/>
    <w:rsid w:val="0E8BC638"/>
    <w:rsid w:val="0EC61A5D"/>
    <w:rsid w:val="0F718C36"/>
    <w:rsid w:val="107D65EA"/>
    <w:rsid w:val="11E6EB4E"/>
    <w:rsid w:val="130E3858"/>
    <w:rsid w:val="134DAC93"/>
    <w:rsid w:val="1440D1CD"/>
    <w:rsid w:val="14D348B2"/>
    <w:rsid w:val="14EC2A73"/>
    <w:rsid w:val="156A5EA9"/>
    <w:rsid w:val="162F494B"/>
    <w:rsid w:val="16CA5BB1"/>
    <w:rsid w:val="177DBAC4"/>
    <w:rsid w:val="178BA372"/>
    <w:rsid w:val="18248C4D"/>
    <w:rsid w:val="185813F2"/>
    <w:rsid w:val="18B5745E"/>
    <w:rsid w:val="19B95A24"/>
    <w:rsid w:val="1BA5CF40"/>
    <w:rsid w:val="1BF83F62"/>
    <w:rsid w:val="1C2C3F4D"/>
    <w:rsid w:val="1C8A7517"/>
    <w:rsid w:val="1CFA3F5B"/>
    <w:rsid w:val="1D42DC9E"/>
    <w:rsid w:val="1DA7B780"/>
    <w:rsid w:val="1DAAE336"/>
    <w:rsid w:val="1E0F6831"/>
    <w:rsid w:val="1E321694"/>
    <w:rsid w:val="1F0F0D41"/>
    <w:rsid w:val="1F1BC1CD"/>
    <w:rsid w:val="1FBEB0B9"/>
    <w:rsid w:val="206385FE"/>
    <w:rsid w:val="20FAC664"/>
    <w:rsid w:val="21780C15"/>
    <w:rsid w:val="2181B98A"/>
    <w:rsid w:val="22A4F1B4"/>
    <w:rsid w:val="2356B78F"/>
    <w:rsid w:val="23B129A1"/>
    <w:rsid w:val="240A3808"/>
    <w:rsid w:val="2477D730"/>
    <w:rsid w:val="25083543"/>
    <w:rsid w:val="25499289"/>
    <w:rsid w:val="256E83BC"/>
    <w:rsid w:val="25732D7E"/>
    <w:rsid w:val="2583EEF0"/>
    <w:rsid w:val="25D97FEF"/>
    <w:rsid w:val="262712C1"/>
    <w:rsid w:val="262F5727"/>
    <w:rsid w:val="2688CF12"/>
    <w:rsid w:val="26AB1744"/>
    <w:rsid w:val="26CEC77E"/>
    <w:rsid w:val="27A0526F"/>
    <w:rsid w:val="27D0280B"/>
    <w:rsid w:val="27E70851"/>
    <w:rsid w:val="2823AE49"/>
    <w:rsid w:val="28AB98D8"/>
    <w:rsid w:val="28D07D5F"/>
    <w:rsid w:val="2915F093"/>
    <w:rsid w:val="2982FEA3"/>
    <w:rsid w:val="29A1F8D7"/>
    <w:rsid w:val="29A8CDCB"/>
    <w:rsid w:val="29DE0341"/>
    <w:rsid w:val="29ED2BE6"/>
    <w:rsid w:val="2A4BDD20"/>
    <w:rsid w:val="2AB88530"/>
    <w:rsid w:val="2B5FFBE5"/>
    <w:rsid w:val="2B805887"/>
    <w:rsid w:val="2C9A64E0"/>
    <w:rsid w:val="2CDB3E6D"/>
    <w:rsid w:val="2D01786D"/>
    <w:rsid w:val="2D3C277E"/>
    <w:rsid w:val="2DD7B2AA"/>
    <w:rsid w:val="2DE011D3"/>
    <w:rsid w:val="2E121923"/>
    <w:rsid w:val="2E929C1E"/>
    <w:rsid w:val="2EE8782B"/>
    <w:rsid w:val="2FAA8D62"/>
    <w:rsid w:val="2FCBF63C"/>
    <w:rsid w:val="306D276D"/>
    <w:rsid w:val="3107F6B3"/>
    <w:rsid w:val="3174865A"/>
    <w:rsid w:val="31C4CB85"/>
    <w:rsid w:val="327198F5"/>
    <w:rsid w:val="32B7E7CE"/>
    <w:rsid w:val="3325FF35"/>
    <w:rsid w:val="3327D55E"/>
    <w:rsid w:val="33B80A36"/>
    <w:rsid w:val="34AA1ECC"/>
    <w:rsid w:val="355F9D77"/>
    <w:rsid w:val="35877BDC"/>
    <w:rsid w:val="35C8B9CA"/>
    <w:rsid w:val="362B919A"/>
    <w:rsid w:val="3699CAD2"/>
    <w:rsid w:val="3717A332"/>
    <w:rsid w:val="374A99F0"/>
    <w:rsid w:val="37BC4A0A"/>
    <w:rsid w:val="37E4A115"/>
    <w:rsid w:val="381B54D0"/>
    <w:rsid w:val="385731BE"/>
    <w:rsid w:val="3897E46B"/>
    <w:rsid w:val="3898F4DD"/>
    <w:rsid w:val="38FAE52B"/>
    <w:rsid w:val="39928229"/>
    <w:rsid w:val="39FA626F"/>
    <w:rsid w:val="3A205129"/>
    <w:rsid w:val="3B219414"/>
    <w:rsid w:val="3B511C45"/>
    <w:rsid w:val="3B536C12"/>
    <w:rsid w:val="3B5C42C1"/>
    <w:rsid w:val="3BC0089D"/>
    <w:rsid w:val="3BF113D9"/>
    <w:rsid w:val="3C4A3AD7"/>
    <w:rsid w:val="3C6C6F0F"/>
    <w:rsid w:val="3D3851D9"/>
    <w:rsid w:val="3D3CD3FF"/>
    <w:rsid w:val="3D8A6891"/>
    <w:rsid w:val="3E379058"/>
    <w:rsid w:val="3F0D46A8"/>
    <w:rsid w:val="3F801C81"/>
    <w:rsid w:val="40048EEA"/>
    <w:rsid w:val="40A6EC8A"/>
    <w:rsid w:val="410024DE"/>
    <w:rsid w:val="413431B1"/>
    <w:rsid w:val="4149A44C"/>
    <w:rsid w:val="417FEAE9"/>
    <w:rsid w:val="4264A0CE"/>
    <w:rsid w:val="429E674A"/>
    <w:rsid w:val="42E0EABF"/>
    <w:rsid w:val="4375B69A"/>
    <w:rsid w:val="43DAEAD5"/>
    <w:rsid w:val="4468A5A0"/>
    <w:rsid w:val="44CB8D26"/>
    <w:rsid w:val="45BE5C0C"/>
    <w:rsid w:val="45CB69A4"/>
    <w:rsid w:val="463BDE2C"/>
    <w:rsid w:val="46443650"/>
    <w:rsid w:val="47CA502E"/>
    <w:rsid w:val="47DED942"/>
    <w:rsid w:val="4A2CD399"/>
    <w:rsid w:val="4ACB6331"/>
    <w:rsid w:val="4ACE1CAF"/>
    <w:rsid w:val="4ACFA9D2"/>
    <w:rsid w:val="4AD210CA"/>
    <w:rsid w:val="4BFDF3C9"/>
    <w:rsid w:val="4D3F0892"/>
    <w:rsid w:val="4DB74B5A"/>
    <w:rsid w:val="4DE4E760"/>
    <w:rsid w:val="4E327BF1"/>
    <w:rsid w:val="4E763A01"/>
    <w:rsid w:val="4F64F204"/>
    <w:rsid w:val="4F9F3580"/>
    <w:rsid w:val="4FE1B236"/>
    <w:rsid w:val="506D9812"/>
    <w:rsid w:val="51048AD9"/>
    <w:rsid w:val="51F90039"/>
    <w:rsid w:val="52006AC6"/>
    <w:rsid w:val="52166276"/>
    <w:rsid w:val="526E7B6A"/>
    <w:rsid w:val="52E3BCC7"/>
    <w:rsid w:val="533DFEF9"/>
    <w:rsid w:val="5349FD21"/>
    <w:rsid w:val="543D5360"/>
    <w:rsid w:val="5448AB6B"/>
    <w:rsid w:val="5494D59A"/>
    <w:rsid w:val="55596DC1"/>
    <w:rsid w:val="569B1BA7"/>
    <w:rsid w:val="56A97FC9"/>
    <w:rsid w:val="56C7649F"/>
    <w:rsid w:val="56E8CABE"/>
    <w:rsid w:val="57E9DAFD"/>
    <w:rsid w:val="587FBF3D"/>
    <w:rsid w:val="58CBF3EE"/>
    <w:rsid w:val="59492F58"/>
    <w:rsid w:val="59C24C16"/>
    <w:rsid w:val="59DB6BEA"/>
    <w:rsid w:val="59DEE330"/>
    <w:rsid w:val="5A007383"/>
    <w:rsid w:val="5A022A9F"/>
    <w:rsid w:val="5A077163"/>
    <w:rsid w:val="5B475277"/>
    <w:rsid w:val="5B774463"/>
    <w:rsid w:val="5BB0F3AE"/>
    <w:rsid w:val="5BBC2A1B"/>
    <w:rsid w:val="5C070B5C"/>
    <w:rsid w:val="5C442B3D"/>
    <w:rsid w:val="5D22728F"/>
    <w:rsid w:val="5D776451"/>
    <w:rsid w:val="5DB64824"/>
    <w:rsid w:val="5DBBD18C"/>
    <w:rsid w:val="5E893E21"/>
    <w:rsid w:val="5ECD2AA2"/>
    <w:rsid w:val="5F2DE739"/>
    <w:rsid w:val="5F85DD8C"/>
    <w:rsid w:val="5FDCF21B"/>
    <w:rsid w:val="60D1012D"/>
    <w:rsid w:val="60DDB99F"/>
    <w:rsid w:val="60E3A830"/>
    <w:rsid w:val="61215FB7"/>
    <w:rsid w:val="61428864"/>
    <w:rsid w:val="6167B6B9"/>
    <w:rsid w:val="61762BEA"/>
    <w:rsid w:val="6180B3A6"/>
    <w:rsid w:val="61A1DDC1"/>
    <w:rsid w:val="61D8AE57"/>
    <w:rsid w:val="61FC9689"/>
    <w:rsid w:val="62FC02E7"/>
    <w:rsid w:val="631A07E0"/>
    <w:rsid w:val="636E4C58"/>
    <w:rsid w:val="63AC0CCB"/>
    <w:rsid w:val="644D403C"/>
    <w:rsid w:val="64A51448"/>
    <w:rsid w:val="65F47164"/>
    <w:rsid w:val="66242C20"/>
    <w:rsid w:val="66655181"/>
    <w:rsid w:val="66ACFD7F"/>
    <w:rsid w:val="67796A59"/>
    <w:rsid w:val="6A853F1B"/>
    <w:rsid w:val="6C5801B3"/>
    <w:rsid w:val="6C6EF404"/>
    <w:rsid w:val="6CD09851"/>
    <w:rsid w:val="6CD98DCF"/>
    <w:rsid w:val="6D3DA73F"/>
    <w:rsid w:val="6DB47F0F"/>
    <w:rsid w:val="6F058E1B"/>
    <w:rsid w:val="70116D18"/>
    <w:rsid w:val="7030F32E"/>
    <w:rsid w:val="70D8E45B"/>
    <w:rsid w:val="7152DCB9"/>
    <w:rsid w:val="71ED0EDD"/>
    <w:rsid w:val="71F4325E"/>
    <w:rsid w:val="72D400DC"/>
    <w:rsid w:val="72DC5682"/>
    <w:rsid w:val="73194DA6"/>
    <w:rsid w:val="735FAEB2"/>
    <w:rsid w:val="74CF3684"/>
    <w:rsid w:val="74E23A00"/>
    <w:rsid w:val="74E6564C"/>
    <w:rsid w:val="7501EF3B"/>
    <w:rsid w:val="76671408"/>
    <w:rsid w:val="76CF7BE0"/>
    <w:rsid w:val="7701124B"/>
    <w:rsid w:val="7720EA03"/>
    <w:rsid w:val="77281CDC"/>
    <w:rsid w:val="774FC4A1"/>
    <w:rsid w:val="77AA3A7E"/>
    <w:rsid w:val="77ECE7EA"/>
    <w:rsid w:val="785A275C"/>
    <w:rsid w:val="78C7E353"/>
    <w:rsid w:val="7929D89D"/>
    <w:rsid w:val="7B410101"/>
    <w:rsid w:val="7CDE6BEE"/>
    <w:rsid w:val="7CE13EB9"/>
    <w:rsid w:val="7DD81262"/>
    <w:rsid w:val="7DD8CBAA"/>
    <w:rsid w:val="7DEFF067"/>
    <w:rsid w:val="7E47E45C"/>
    <w:rsid w:val="7ED48CEF"/>
    <w:rsid w:val="7EED0266"/>
    <w:rsid w:val="7F6E6819"/>
    <w:rsid w:val="7FFEC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lar@clin.au.dk" TargetMode="External"/><Relationship Id="rId13" Type="http://schemas.openxmlformats.org/officeDocument/2006/relationships/hyperlink" Target="mailto:markee@clin.au.dk" TargetMode="External"/><Relationship Id="rId18" Type="http://schemas.openxmlformats.org/officeDocument/2006/relationships/hyperlink" Target="https://review.jove.com/account/file-uploader?src=21396103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files_upload.php?src=21417148" TargetMode="External"/><Relationship Id="rId12" Type="http://schemas.openxmlformats.org/officeDocument/2006/relationships/hyperlink" Target="mailto:mads.dam@clin.au.dk" TargetMode="External"/><Relationship Id="rId17" Type="http://schemas.openxmlformats.org/officeDocument/2006/relationships/hyperlink" Target="https://review.jove.com/v/5848/screen-capture-instructions-for-authors?status=a7854k" TargetMode="External"/><Relationship Id="rId2" Type="http://schemas.openxmlformats.org/officeDocument/2006/relationships/styles" Target="styles.xml"/><Relationship Id="rId16" Type="http://schemas.openxmlformats.org/officeDocument/2006/relationships/hyperlink" Target="https://obsproject.com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asse@clin.au.dk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olmoel@rm.dk" TargetMode="External"/><Relationship Id="rId23" Type="http://schemas.openxmlformats.org/officeDocument/2006/relationships/glossaryDocument" Target="glossary/document.xml"/><Relationship Id="rId10" Type="http://schemas.openxmlformats.org/officeDocument/2006/relationships/hyperlink" Target="mailto:krisbe@rm.dk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eroni@rm.dk" TargetMode="External"/><Relationship Id="rId14" Type="http://schemas.openxmlformats.org/officeDocument/2006/relationships/hyperlink" Target="mailto:niggop@rm.dk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E62748C4D5D44092A870B9469343F8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1F352-BB99-42DB-BA5C-17D78C372B02}"/>
      </w:docPartPr>
      <w:docPartBody>
        <w:p w:rsidR="00000000" w:rsidRDefault="00000000">
          <w:r w:rsidRPr="59DB6BEA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  <w:docPart>
      <w:docPartPr>
        <w:name w:val="25DD6368ABDB484A8345194A485A9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7D10DC-10B6-4FD4-98C3-95FF9490DF36}"/>
      </w:docPartPr>
      <w:docPartBody>
        <w:p w:rsidR="00000000" w:rsidRDefault="00000000">
          <w:r w:rsidRPr="59DB6BEA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A390B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768C3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3776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C612E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2907</Words>
  <Characters>16400</Characters>
  <Application>Microsoft Office Word</Application>
  <DocSecurity>0</DocSecurity>
  <Lines>390</Lines>
  <Paragraphs>203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61</cp:revision>
  <dcterms:created xsi:type="dcterms:W3CDTF">2026-03-19T06:46:00Z</dcterms:created>
  <dcterms:modified xsi:type="dcterms:W3CDTF">2026-04-05T16:51:00Z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