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AD52" w14:textId="77777777" w:rsidR="006E48C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70151</w:t>
      </w:r>
    </w:p>
    <w:p w14:paraId="09BCAD53" w14:textId="77777777" w:rsidR="006E48C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Deepthi Das</w:t>
      </w:r>
    </w:p>
    <w:p w14:paraId="09BCAD54" w14:textId="77777777" w:rsidR="006E48C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https://review.jove.com/account/file-uploader?src=21396103</w:t>
        </w:r>
      </w:hyperlink>
    </w:p>
    <w:p w14:paraId="09BCAD55" w14:textId="77777777" w:rsidR="006E48C1" w:rsidRDefault="006E48C1">
      <w:pPr>
        <w:outlineLvl w:val="0"/>
        <w:rPr>
          <w:rFonts w:eastAsia="Times New Roman" w:cstheme="minorHAnsi"/>
          <w:b/>
        </w:rPr>
      </w:pPr>
    </w:p>
    <w:p w14:paraId="09BCAD56" w14:textId="77777777" w:rsidR="006E48C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color w:val="000000"/>
          <w:sz w:val="32"/>
          <w:szCs w:val="28"/>
        </w:rPr>
        <w:t>Super-Resolution Imaging and Shared Management: A Protocol for Confocal Microscopy with Multiplex Detection</w:t>
      </w:r>
    </w:p>
    <w:p w14:paraId="09BCAD57" w14:textId="77777777" w:rsidR="006E48C1" w:rsidRDefault="006E48C1">
      <w:pPr>
        <w:outlineLvl w:val="0"/>
        <w:rPr>
          <w:rFonts w:eastAsia="Times New Roman" w:cstheme="minorHAnsi"/>
          <w:b/>
        </w:rPr>
      </w:pPr>
    </w:p>
    <w:p w14:paraId="09BCAD58" w14:textId="77777777" w:rsidR="006E48C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BCAD59" w14:textId="77777777" w:rsidR="006E48C1" w:rsidRDefault="00000000">
      <w:pPr>
        <w:rPr>
          <w:b/>
          <w:bCs/>
          <w:color w:val="000000"/>
          <w:sz w:val="28"/>
          <w:szCs w:val="26"/>
        </w:rPr>
      </w:pPr>
      <w:r>
        <w:rPr>
          <w:b/>
          <w:bCs/>
          <w:color w:val="000000"/>
          <w:sz w:val="28"/>
          <w:szCs w:val="26"/>
        </w:rPr>
        <w:t xml:space="preserve">Wei Yin¹, </w:t>
      </w:r>
      <w:proofErr w:type="spellStart"/>
      <w:r>
        <w:rPr>
          <w:b/>
          <w:bCs/>
          <w:color w:val="000000"/>
          <w:sz w:val="28"/>
          <w:szCs w:val="26"/>
        </w:rPr>
        <w:t>Guifeng</w:t>
      </w:r>
      <w:proofErr w:type="spellEnd"/>
      <w:r>
        <w:rPr>
          <w:b/>
          <w:bCs/>
          <w:color w:val="000000"/>
          <w:sz w:val="28"/>
          <w:szCs w:val="26"/>
        </w:rPr>
        <w:t xml:space="preserve"> Xiao¹, </w:t>
      </w:r>
      <w:proofErr w:type="spellStart"/>
      <w:r>
        <w:rPr>
          <w:b/>
          <w:bCs/>
          <w:color w:val="000000"/>
          <w:sz w:val="28"/>
          <w:szCs w:val="26"/>
        </w:rPr>
        <w:t>Sanhua</w:t>
      </w:r>
      <w:proofErr w:type="spellEnd"/>
      <w:r>
        <w:rPr>
          <w:b/>
          <w:bCs/>
          <w:color w:val="000000"/>
          <w:sz w:val="28"/>
          <w:szCs w:val="26"/>
        </w:rPr>
        <w:t xml:space="preserve"> Fang¹, </w:t>
      </w:r>
      <w:proofErr w:type="spellStart"/>
      <w:r>
        <w:rPr>
          <w:b/>
          <w:bCs/>
          <w:color w:val="000000"/>
          <w:sz w:val="28"/>
          <w:szCs w:val="26"/>
        </w:rPr>
        <w:t>Qianbing</w:t>
      </w:r>
      <w:bookmarkStart w:id="0" w:name="OLE_LINK34"/>
      <w:bookmarkStart w:id="1" w:name="OLE_LINK33"/>
      <w:proofErr w:type="spellEnd"/>
      <w:r>
        <w:rPr>
          <w:b/>
          <w:bCs/>
          <w:color w:val="000000"/>
          <w:sz w:val="28"/>
          <w:szCs w:val="26"/>
        </w:rPr>
        <w:t xml:space="preserve"> Zhao¹</w:t>
      </w:r>
      <w:bookmarkEnd w:id="0"/>
      <w:bookmarkEnd w:id="1"/>
      <w:r>
        <w:rPr>
          <w:b/>
          <w:bCs/>
          <w:color w:val="000000"/>
          <w:sz w:val="28"/>
          <w:szCs w:val="26"/>
        </w:rPr>
        <w:t>, Qiong Huang¹</w:t>
      </w:r>
      <w:r>
        <w:rPr>
          <w:b/>
          <w:bCs/>
          <w:color w:val="000000"/>
          <w:sz w:val="28"/>
          <w:szCs w:val="26"/>
          <w:lang w:val="en-IN" w:eastAsia="zh-CN"/>
        </w:rPr>
        <w:t xml:space="preserve">, </w:t>
      </w:r>
      <w:r>
        <w:rPr>
          <w:b/>
          <w:bCs/>
          <w:color w:val="000000"/>
          <w:sz w:val="28"/>
          <w:szCs w:val="26"/>
          <w:lang w:eastAsia="zh-CN"/>
        </w:rPr>
        <w:t>Wei Wei</w:t>
      </w:r>
      <w:r>
        <w:rPr>
          <w:b/>
          <w:bCs/>
          <w:color w:val="000000"/>
          <w:sz w:val="28"/>
          <w:szCs w:val="26"/>
          <w:vertAlign w:val="superscript"/>
          <w:lang w:eastAsia="zh-CN"/>
        </w:rPr>
        <w:t>2</w:t>
      </w:r>
      <w:r>
        <w:rPr>
          <w:b/>
          <w:bCs/>
          <w:color w:val="000000"/>
          <w:sz w:val="28"/>
          <w:szCs w:val="26"/>
          <w:lang w:eastAsia="zh-CN"/>
        </w:rPr>
        <w:t xml:space="preserve">, </w:t>
      </w:r>
      <w:proofErr w:type="spellStart"/>
      <w:r>
        <w:rPr>
          <w:b/>
          <w:bCs/>
          <w:color w:val="000000"/>
          <w:sz w:val="28"/>
          <w:szCs w:val="26"/>
          <w:lang w:eastAsia="zh-CN"/>
        </w:rPr>
        <w:t>X</w:t>
      </w:r>
      <w:r>
        <w:rPr>
          <w:b/>
          <w:bCs/>
          <w:color w:val="000000"/>
          <w:sz w:val="28"/>
          <w:szCs w:val="26"/>
        </w:rPr>
        <w:t>ianzhu</w:t>
      </w:r>
      <w:proofErr w:type="spellEnd"/>
      <w:r>
        <w:rPr>
          <w:b/>
          <w:bCs/>
          <w:color w:val="000000"/>
          <w:sz w:val="28"/>
          <w:szCs w:val="26"/>
        </w:rPr>
        <w:t xml:space="preserve"> Zhang</w:t>
      </w:r>
      <w:r>
        <w:rPr>
          <w:b/>
          <w:bCs/>
          <w:color w:val="000000"/>
          <w:sz w:val="28"/>
          <w:szCs w:val="26"/>
          <w:vertAlign w:val="superscript"/>
        </w:rPr>
        <w:t>3</w:t>
      </w:r>
    </w:p>
    <w:p w14:paraId="09BCAD5A" w14:textId="77777777" w:rsidR="006E48C1" w:rsidRDefault="006E48C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9BCAD5B" w14:textId="77777777" w:rsidR="006E48C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Core Facilities, Zhejiang University School of Medicine</w:t>
      </w:r>
    </w:p>
    <w:p w14:paraId="09BCAD5C" w14:textId="77777777" w:rsidR="006E48C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Orthopedics, the Fourth Affiliated Hospital, Zhejiang University School of Medicine</w:t>
      </w:r>
    </w:p>
    <w:p w14:paraId="09BCAD5D" w14:textId="77777777" w:rsidR="006E48C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Department of Sports Medicine of the First Affiliated Hospital, Zhejiang University School of Medicine</w:t>
      </w:r>
    </w:p>
    <w:p w14:paraId="09BCAD61" w14:textId="77777777" w:rsidR="006E48C1" w:rsidRDefault="006E48C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BCAD62" w14:textId="77777777" w:rsidR="006E48C1" w:rsidRDefault="006E48C1">
      <w:pPr>
        <w:outlineLvl w:val="0"/>
        <w:rPr>
          <w:rFonts w:eastAsia="Times New Roman" w:cstheme="minorHAnsi"/>
        </w:rPr>
      </w:pPr>
    </w:p>
    <w:p w14:paraId="09BCAD63" w14:textId="77777777" w:rsidR="006E48C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9BCAD64" w14:textId="77777777" w:rsidR="006E48C1" w:rsidRDefault="006E48C1">
      <w:pPr>
        <w:outlineLvl w:val="0"/>
        <w:rPr>
          <w:rFonts w:eastAsia="Times New Roman" w:cstheme="minorHAnsi"/>
        </w:rPr>
      </w:pPr>
      <w:bookmarkStart w:id="2" w:name="_Hlk25233958"/>
    </w:p>
    <w:p w14:paraId="09BCAD65" w14:textId="77777777" w:rsidR="006E48C1" w:rsidRDefault="00000000">
      <w:pPr>
        <w:ind w:right="-3326"/>
        <w:rPr>
          <w:rStyle w:val="Hyperlink"/>
          <w:color w:val="auto"/>
          <w:lang w:val="en-IN" w:eastAsia="zh-CN"/>
        </w:rPr>
      </w:pPr>
      <w:r>
        <w:rPr>
          <w:lang w:val="en-IN"/>
        </w:rPr>
        <w:t xml:space="preserve">Wei </w:t>
      </w:r>
      <w:proofErr w:type="spellStart"/>
      <w:r>
        <w:rPr>
          <w:lang w:val="en-IN" w:eastAsia="zh-CN"/>
        </w:rPr>
        <w:t>Wei</w:t>
      </w:r>
      <w:proofErr w:type="spellEnd"/>
      <w:r>
        <w:rPr>
          <w:lang w:val="en-IN"/>
        </w:rPr>
        <w:t xml:space="preserve"> </w:t>
      </w:r>
      <w:r>
        <w:tab/>
      </w:r>
      <w:r>
        <w:rPr>
          <w:lang w:val="en-IN"/>
        </w:rPr>
        <w:t>(</w:t>
      </w:r>
      <w:hyperlink r:id="rId8">
        <w:r>
          <w:rPr>
            <w:rStyle w:val="Hyperlink"/>
            <w:color w:val="032CFC"/>
            <w:lang w:val="en-IN"/>
          </w:rPr>
          <w:t>zjewwei@zju.edu.cn</w:t>
        </w:r>
        <w:r>
          <w:rPr>
            <w:rStyle w:val="Hyperlink"/>
            <w:color w:val="auto"/>
            <w:lang w:val="en-IN"/>
          </w:rPr>
          <w:t>)</w:t>
        </w:r>
      </w:hyperlink>
    </w:p>
    <w:p w14:paraId="09BCAD66" w14:textId="77777777" w:rsidR="006E48C1" w:rsidRDefault="00000000">
      <w:pPr>
        <w:ind w:right="-3326"/>
        <w:rPr>
          <w:rStyle w:val="Hyperlink"/>
          <w:color w:val="auto"/>
          <w:lang w:val="pt-BR"/>
        </w:rPr>
      </w:pPr>
      <w:r>
        <w:rPr>
          <w:lang w:val="pt-BR"/>
        </w:rPr>
        <w:t>Xianzhu Zhang</w:t>
      </w:r>
      <w:r>
        <w:rPr>
          <w:lang w:val="de-DE"/>
        </w:rPr>
        <w:tab/>
      </w:r>
      <w:r>
        <w:rPr>
          <w:lang w:val="pt-BR"/>
        </w:rPr>
        <w:t>(</w:t>
      </w:r>
      <w:hyperlink r:id="rId9">
        <w:r>
          <w:rPr>
            <w:rStyle w:val="Hyperlink"/>
            <w:color w:val="032CFC"/>
            <w:lang w:val="pt-BR"/>
          </w:rPr>
          <w:t>zhangxianzhu@zju.edu.cn</w:t>
        </w:r>
      </w:hyperlink>
      <w:r>
        <w:rPr>
          <w:rStyle w:val="Hyperlink"/>
          <w:color w:val="032CFC"/>
          <w:lang w:val="pt-BR"/>
        </w:rPr>
        <w:t>)</w:t>
      </w:r>
    </w:p>
    <w:p w14:paraId="09BCAD67" w14:textId="77777777" w:rsidR="006E48C1" w:rsidRDefault="006E48C1">
      <w:pPr>
        <w:outlineLvl w:val="0"/>
        <w:rPr>
          <w:rFonts w:eastAsia="Times New Roman" w:cstheme="minorHAnsi"/>
          <w:lang w:val="pt-BR"/>
        </w:rPr>
      </w:pPr>
    </w:p>
    <w:p w14:paraId="09BCAD68" w14:textId="77777777" w:rsidR="006E48C1" w:rsidRDefault="006E48C1">
      <w:pPr>
        <w:outlineLvl w:val="0"/>
        <w:rPr>
          <w:rFonts w:eastAsia="Times New Roman" w:cstheme="minorHAnsi"/>
          <w:lang w:val="de-DE"/>
        </w:rPr>
      </w:pPr>
    </w:p>
    <w:p w14:paraId="09BCAD69" w14:textId="77777777" w:rsidR="006E48C1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2"/>
    <w:p w14:paraId="09BCAD6A" w14:textId="77777777" w:rsidR="006E48C1" w:rsidRDefault="006E48C1">
      <w:pPr>
        <w:outlineLvl w:val="0"/>
        <w:rPr>
          <w:rFonts w:cstheme="minorHAnsi"/>
          <w:b/>
          <w:sz w:val="22"/>
          <w:szCs w:val="22"/>
        </w:rPr>
      </w:pPr>
    </w:p>
    <w:p w14:paraId="09BCAD6B" w14:textId="77777777" w:rsidR="006E48C1" w:rsidRDefault="00000000">
      <w:pPr>
        <w:ind w:right="-3326"/>
        <w:rPr>
          <w:color w:val="032CFC"/>
        </w:rPr>
      </w:pPr>
      <w:hyperlink r:id="rId10">
        <w:r>
          <w:rPr>
            <w:rStyle w:val="Hyperlink"/>
            <w:color w:val="032CFC"/>
          </w:rPr>
          <w:t>yinwei5651@zju.edu.cn</w:t>
        </w:r>
      </w:hyperlink>
      <w:r>
        <w:rPr>
          <w:color w:val="032CFC"/>
        </w:rPr>
        <w:t xml:space="preserve">  </w:t>
      </w:r>
    </w:p>
    <w:p w14:paraId="09BCAD6C" w14:textId="77777777" w:rsidR="006E48C1" w:rsidRDefault="00000000">
      <w:pPr>
        <w:ind w:right="-3326"/>
        <w:rPr>
          <w:color w:val="032CFC"/>
          <w:lang w:val="pt-BR"/>
        </w:rPr>
      </w:pPr>
      <w:r>
        <w:rPr>
          <w:color w:val="032CFC"/>
          <w:lang w:val="pt-BR" w:eastAsia="zh-CN"/>
        </w:rPr>
        <w:t>xiaogf@zju.edu.cn</w:t>
      </w:r>
    </w:p>
    <w:p w14:paraId="09BCAD6D" w14:textId="77777777" w:rsidR="006E48C1" w:rsidRDefault="00000000">
      <w:pPr>
        <w:ind w:right="-3326"/>
        <w:rPr>
          <w:color w:val="032CFC"/>
          <w:lang w:val="pt-BR"/>
        </w:rPr>
      </w:pPr>
      <w:hyperlink r:id="rId11">
        <w:r>
          <w:rPr>
            <w:rStyle w:val="Hyperlink"/>
            <w:color w:val="032CFC"/>
            <w:lang w:val="pt-BR"/>
          </w:rPr>
          <w:t>fshfbzxhq@zju.edu.cn</w:t>
        </w:r>
      </w:hyperlink>
    </w:p>
    <w:p w14:paraId="09BCAD6E" w14:textId="77777777" w:rsidR="006E48C1" w:rsidRDefault="00000000">
      <w:pPr>
        <w:ind w:right="-3326"/>
        <w:rPr>
          <w:color w:val="032CFC"/>
          <w:lang w:val="pt-BR"/>
        </w:rPr>
      </w:pPr>
      <w:hyperlink r:id="rId12">
        <w:r>
          <w:rPr>
            <w:rStyle w:val="Hyperlink"/>
            <w:color w:val="032CFC"/>
            <w:lang w:val="pt-BR"/>
          </w:rPr>
          <w:t>zhaoqb@zju.edu.cn</w:t>
        </w:r>
      </w:hyperlink>
    </w:p>
    <w:p w14:paraId="09BCAD6F" w14:textId="77777777" w:rsidR="006E48C1" w:rsidRDefault="00000000">
      <w:pPr>
        <w:ind w:right="-3326"/>
        <w:rPr>
          <w:color w:val="032CFC"/>
          <w:lang w:val="pt-BR"/>
        </w:rPr>
      </w:pPr>
      <w:hyperlink r:id="rId13">
        <w:r>
          <w:rPr>
            <w:rStyle w:val="Hyperlink"/>
            <w:color w:val="032CFC"/>
            <w:lang w:val="pt-BR"/>
          </w:rPr>
          <w:t>huangqiong@zju.edu.cn</w:t>
        </w:r>
      </w:hyperlink>
    </w:p>
    <w:p w14:paraId="09BCAD70" w14:textId="77777777" w:rsidR="006E48C1" w:rsidRDefault="00000000">
      <w:pPr>
        <w:outlineLvl w:val="0"/>
        <w:rPr>
          <w:color w:val="032CFC"/>
          <w:lang w:val="pt-BR"/>
        </w:rPr>
      </w:pPr>
      <w:hyperlink r:id="rId14">
        <w:r>
          <w:rPr>
            <w:rStyle w:val="Hyperlink"/>
            <w:color w:val="032CFC"/>
            <w:lang w:val="pt-BR"/>
          </w:rPr>
          <w:t>zjewwei@zju.edu.cn</w:t>
        </w:r>
      </w:hyperlink>
    </w:p>
    <w:p w14:paraId="09BCAD71" w14:textId="77777777" w:rsidR="006E48C1" w:rsidRDefault="00000000">
      <w:pPr>
        <w:outlineLvl w:val="0"/>
        <w:rPr>
          <w:rFonts w:cstheme="minorBidi"/>
          <w:b/>
          <w:bCs/>
          <w:color w:val="032CFC"/>
          <w:sz w:val="22"/>
          <w:szCs w:val="22"/>
        </w:rPr>
      </w:pPr>
      <w:hyperlink r:id="rId15">
        <w:r>
          <w:rPr>
            <w:rStyle w:val="Hyperlink"/>
            <w:color w:val="032CFC"/>
            <w:lang w:val="pt-BR"/>
          </w:rPr>
          <w:t>zhangxianzhu@zju.edu.cn</w:t>
        </w:r>
      </w:hyperlink>
    </w:p>
    <w:p w14:paraId="09BCAD72" w14:textId="77777777" w:rsidR="006E48C1" w:rsidRDefault="006E48C1">
      <w:pPr>
        <w:outlineLvl w:val="0"/>
        <w:rPr>
          <w:rFonts w:cstheme="minorHAnsi"/>
          <w:b/>
          <w:sz w:val="22"/>
          <w:szCs w:val="22"/>
        </w:rPr>
      </w:pPr>
    </w:p>
    <w:p w14:paraId="09BCAD73" w14:textId="77777777" w:rsidR="006E48C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09BCAD74" w14:textId="77777777" w:rsidR="006E48C1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09BCAD75" w14:textId="77777777" w:rsidR="006E48C1" w:rsidRDefault="006E48C1"/>
    <w:p w14:paraId="09BCAD7E" w14:textId="77777777" w:rsidR="006E48C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No</w:t>
      </w:r>
    </w:p>
    <w:p w14:paraId="6F97F00A" w14:textId="77777777" w:rsidR="006E48C1" w:rsidRDefault="006E48C1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09BCAD7F" w14:textId="6EC3944A" w:rsidR="006E48C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  <w:bCs/>
        </w:rPr>
        <w:t xml:space="preserve"> Yes</w:t>
      </w:r>
      <w:r w:rsidR="006330EE">
        <w:rPr>
          <w:rFonts w:eastAsia="Times New Roman" w:cstheme="minorHAnsi"/>
          <w:b/>
        </w:rPr>
        <w:t xml:space="preserve">, all done </w:t>
      </w:r>
      <w:r>
        <w:rPr>
          <w:rFonts w:eastAsia="Times New Roman" w:cstheme="minorHAnsi"/>
          <w:b/>
        </w:rPr>
        <w:t xml:space="preserve"> </w:t>
      </w:r>
    </w:p>
    <w:p w14:paraId="09BCAD83" w14:textId="77777777" w:rsidR="006E48C1" w:rsidRDefault="006E48C1">
      <w:pPr>
        <w:spacing w:before="120"/>
        <w:rPr>
          <w:rFonts w:eastAsia="Times New Roman" w:cstheme="minorHAnsi"/>
          <w:b/>
        </w:rPr>
      </w:pPr>
    </w:p>
    <w:p w14:paraId="09BCAD86" w14:textId="77777777" w:rsidR="006E48C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No </w:t>
      </w:r>
    </w:p>
    <w:p w14:paraId="09BCAD87" w14:textId="77777777" w:rsidR="006E48C1" w:rsidRDefault="006E48C1">
      <w:pPr>
        <w:spacing w:before="120"/>
        <w:rPr>
          <w:rFonts w:eastAsia="Times New Roman" w:cstheme="minorHAnsi"/>
        </w:rPr>
      </w:pPr>
    </w:p>
    <w:p w14:paraId="09BCAD8F" w14:textId="77777777" w:rsidR="006E48C1" w:rsidRDefault="00000000">
      <w:pPr>
        <w:spacing w:before="120"/>
        <w:ind w:left="216" w:hanging="216"/>
        <w:rPr>
          <w:rFonts w:eastAsia="Times New Roman" w:cstheme="minorHAnsi"/>
          <w:b/>
          <w:bCs/>
          <w:color w:val="808080"/>
          <w:shd w:val="clear" w:color="auto" w:fill="FFFF00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b/>
          <w:bCs/>
        </w:rPr>
        <w:t>No</w:t>
      </w:r>
      <w:r>
        <w:t xml:space="preserve"> </w:t>
      </w:r>
    </w:p>
    <w:p w14:paraId="4393F8EB" w14:textId="77777777" w:rsidR="006E48C1" w:rsidRDefault="006E48C1">
      <w:pPr>
        <w:spacing w:before="120"/>
        <w:ind w:left="216" w:hanging="216"/>
        <w:rPr>
          <w:rFonts w:cstheme="minorHAnsi"/>
          <w:b/>
          <w:sz w:val="22"/>
          <w:szCs w:val="22"/>
        </w:rPr>
      </w:pPr>
    </w:p>
    <w:p w14:paraId="09BCAD90" w14:textId="77777777" w:rsidR="006E48C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9BCAD91" w14:textId="77777777" w:rsidR="006E48C1" w:rsidRDefault="00000000">
      <w:pPr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Number of Steps: 22</w:t>
      </w:r>
    </w:p>
    <w:p w14:paraId="09BCAD92" w14:textId="77777777" w:rsidR="006E48C1" w:rsidRDefault="00000000">
      <w:pPr>
        <w:rPr>
          <w:rFonts w:cstheme="minorBidi"/>
          <w:b/>
          <w:bCs/>
          <w:sz w:val="22"/>
          <w:szCs w:val="22"/>
        </w:rPr>
      </w:pPr>
      <w:r>
        <w:rPr>
          <w:rFonts w:cstheme="minorBidi"/>
          <w:sz w:val="22"/>
          <w:szCs w:val="22"/>
        </w:rPr>
        <w:t xml:space="preserve">Number of Shots: 37 (32 SC) </w:t>
      </w:r>
      <w:r>
        <w:rPr>
          <w:rFonts w:cstheme="minorBidi"/>
          <w:b/>
          <w:bCs/>
          <w:sz w:val="22"/>
          <w:szCs w:val="22"/>
        </w:rPr>
        <w:br w:type="page"/>
      </w:r>
    </w:p>
    <w:p w14:paraId="09BCAD93" w14:textId="77777777" w:rsidR="006E48C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09BCAD94" w14:textId="77777777" w:rsidR="006E48C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9BCAD9C" w14:textId="77777777" w:rsidR="006E48C1" w:rsidRDefault="006E48C1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9BCAD9E" w14:textId="77777777" w:rsidR="006E48C1" w:rsidRDefault="006E48C1">
      <w:pPr>
        <w:rPr>
          <w:rFonts w:cstheme="minorHAnsi"/>
          <w:color w:val="auto"/>
          <w:shd w:val="clear" w:color="auto" w:fill="FFFFFF"/>
        </w:rPr>
      </w:pPr>
    </w:p>
    <w:p w14:paraId="09BCAD9F" w14:textId="77777777" w:rsidR="006E48C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BCADA0" w14:textId="77777777" w:rsidR="006E48C1" w:rsidRPr="008D4BCF" w:rsidRDefault="00000000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8D4BC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8D4BCF">
        <w:rPr>
          <w:rFonts w:cstheme="minorHAnsi"/>
          <w:strike/>
          <w:color w:val="000000"/>
        </w:rPr>
        <w:t>Summarize your research focus and the main questions it aims to answer.</w:t>
      </w:r>
    </w:p>
    <w:p w14:paraId="09BCADA1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Wei Yin</w:t>
      </w:r>
      <w:r>
        <w:rPr>
          <w:rFonts w:eastAsia="Times New Roman" w:cstheme="minorHAnsi"/>
        </w:rPr>
        <w:t xml:space="preserve">: </w:t>
      </w:r>
      <w:r>
        <w:rPr>
          <w:rFonts w:eastAsia="Helvetica Neue" w:cs="Helvetica Neue"/>
          <w:shd w:val="clear" w:color="auto" w:fill="FFFFFF"/>
          <w:lang w:eastAsia="zh-CN" w:bidi="ar"/>
        </w:rPr>
        <w:t xml:space="preserve">Our research focuses on developing accessible super-resolution imaging methods to visualize dynamic subcellular structures, overcoming the diffraction limit of conventional microscopy. </w:t>
      </w:r>
    </w:p>
    <w:p w14:paraId="30302FD5" w14:textId="77777777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bookmarkStart w:id="3" w:name="_Hlk148697315"/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  <w:bookmarkEnd w:id="3"/>
    </w:p>
    <w:p w14:paraId="0AA92B7A" w14:textId="77777777" w:rsidR="006E48C1" w:rsidRPr="008D4BCF" w:rsidRDefault="00000000">
      <w:pPr>
        <w:spacing w:before="120"/>
        <w:rPr>
          <w:rFonts w:eastAsia="Times New Roman" w:cstheme="minorHAnsi"/>
          <w:strike/>
        </w:rPr>
      </w:pPr>
      <w:r w:rsidRPr="008D4BCF">
        <w:rPr>
          <w:strike/>
        </w:rPr>
        <w:t>Describe the research gap or limitation in existing methods and how this protocol addresses them.</w:t>
      </w:r>
    </w:p>
    <w:p w14:paraId="537D1F21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Wei Yin</w:t>
      </w:r>
      <w:r>
        <w:rPr>
          <w:rFonts w:eastAsia="Times New Roman" w:cstheme="minorHAnsi"/>
        </w:rPr>
        <w:t>: Advanced super-resolution methods face phototoxicity, complex operation, and specialized preparation; this protocol reduces these barriers through confocal-based multiplex detection</w:t>
      </w:r>
    </w:p>
    <w:p w14:paraId="5A29849B" w14:textId="77777777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D411963" w14:textId="77777777" w:rsidR="006E48C1" w:rsidRDefault="006E48C1">
      <w:pPr>
        <w:pStyle w:val="ListParagraph"/>
        <w:ind w:left="1627"/>
        <w:rPr>
          <w:rFonts w:cstheme="minorHAnsi"/>
        </w:rPr>
      </w:pPr>
    </w:p>
    <w:p w14:paraId="2AA3795B" w14:textId="77777777" w:rsidR="006E48C1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4769411" w14:textId="77777777" w:rsidR="006E48C1" w:rsidRDefault="006E48C1">
      <w:pPr>
        <w:rPr>
          <w:rFonts w:eastAsia="Times New Roman" w:cstheme="minorHAnsi"/>
          <w:b/>
          <w:bCs/>
          <w:sz w:val="28"/>
          <w:szCs w:val="28"/>
        </w:rPr>
      </w:pPr>
    </w:p>
    <w:p w14:paraId="3E944DE6" w14:textId="77777777" w:rsidR="006E48C1" w:rsidRPr="008D4BCF" w:rsidRDefault="00000000">
      <w:pPr>
        <w:rPr>
          <w:rFonts w:cstheme="minorHAnsi"/>
          <w:strike/>
        </w:rPr>
      </w:pPr>
      <w:r w:rsidRPr="008D4BCF">
        <w:rPr>
          <w:strike/>
        </w:rPr>
        <w:t>What does this protocol allow researchers to study or measure?</w:t>
      </w:r>
    </w:p>
    <w:p w14:paraId="6B98C5D6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Wei Yin</w:t>
      </w:r>
      <w:r>
        <w:rPr>
          <w:rFonts w:eastAsia="Times New Roman" w:cstheme="minorHAnsi"/>
        </w:rPr>
        <w:t xml:space="preserve">: </w:t>
      </w:r>
      <w:r>
        <w:rPr>
          <w:rFonts w:cstheme="minorHAnsi" w:hint="eastAsia"/>
        </w:rPr>
        <w:t xml:space="preserve">This protocol allows researchers to study organelle morphology, cytoskeleton dynamics, and molecular co-localization in both fixed and living cells at approximately 120 </w:t>
      </w:r>
      <w:r>
        <w:rPr>
          <w:rFonts w:cstheme="minorHAnsi"/>
        </w:rPr>
        <w:t>nanometer</w:t>
      </w:r>
      <w:r>
        <w:rPr>
          <w:rFonts w:cstheme="minorHAnsi" w:hint="eastAsia"/>
        </w:rPr>
        <w:t xml:space="preserve"> resolution</w:t>
      </w:r>
      <w:r>
        <w:rPr>
          <w:rFonts w:cstheme="minorHAnsi"/>
        </w:rPr>
        <w:t>.</w:t>
      </w:r>
    </w:p>
    <w:p w14:paraId="773980CB" w14:textId="77777777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8F25C33" w14:textId="77777777" w:rsidR="006E48C1" w:rsidRPr="008D4BCF" w:rsidRDefault="006E48C1">
      <w:pPr>
        <w:rPr>
          <w:strike/>
        </w:rPr>
      </w:pPr>
    </w:p>
    <w:p w14:paraId="61B53AD2" w14:textId="77777777" w:rsidR="006E48C1" w:rsidRPr="008D4BCF" w:rsidRDefault="00000000">
      <w:pPr>
        <w:rPr>
          <w:rFonts w:cstheme="minorHAnsi"/>
          <w:strike/>
        </w:rPr>
      </w:pPr>
      <w:r w:rsidRPr="008D4BCF">
        <w:rPr>
          <w:strike/>
        </w:rPr>
        <w:t>Describe the most important consideration or challenge when performing this protocol.</w:t>
      </w:r>
    </w:p>
    <w:p w14:paraId="3D665AB2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Wei Yin</w:t>
      </w:r>
      <w:r>
        <w:rPr>
          <w:rFonts w:eastAsia="Times New Roman" w:cstheme="minorHAnsi"/>
        </w:rPr>
        <w:t xml:space="preserve">: </w:t>
      </w:r>
      <w:r>
        <w:rPr>
          <w:rFonts w:cstheme="minorHAnsi" w:hint="eastAsia"/>
        </w:rPr>
        <w:t>The most critical consideration</w:t>
      </w:r>
      <w:r>
        <w:rPr>
          <w:rFonts w:cstheme="minorHAnsi"/>
        </w:rPr>
        <w:t xml:space="preserve"> </w:t>
      </w:r>
      <w:r>
        <w:t>of this protocol is meticulous sample preparation using high-quality cover glass and optimized staining to ensure signal integrity for super-resolution processing.</w:t>
      </w:r>
    </w:p>
    <w:p w14:paraId="6B801BCE" w14:textId="77777777" w:rsidR="006E48C1" w:rsidRDefault="006E48C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16AE811" w14:textId="77777777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2C28FCB" w14:textId="77777777" w:rsidR="006E48C1" w:rsidRPr="008D4BCF" w:rsidRDefault="00000000">
      <w:pPr>
        <w:pStyle w:val="ListParagraph"/>
        <w:ind w:left="360"/>
        <w:rPr>
          <w:rFonts w:eastAsia="Times New Roman" w:cstheme="minorHAnsi"/>
          <w:strike/>
          <w:sz w:val="28"/>
          <w:szCs w:val="28"/>
        </w:rPr>
      </w:pPr>
      <w:r w:rsidRPr="008D4BCF">
        <w:rPr>
          <w:strike/>
        </w:rPr>
        <w:t>Are there any additional methods or analyses that can be performed following this procedure?</w:t>
      </w:r>
    </w:p>
    <w:p w14:paraId="1CC4ECD3" w14:textId="77777777" w:rsidR="006E48C1" w:rsidRDefault="006E48C1">
      <w:pPr>
        <w:rPr>
          <w:rFonts w:cstheme="minorHAnsi"/>
        </w:rPr>
      </w:pPr>
    </w:p>
    <w:p w14:paraId="09BCADB1" w14:textId="77777777" w:rsidR="006E48C1" w:rsidRDefault="00000000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eastAsia="Times New Roman" w:cstheme="minorHAnsi"/>
          <w:b/>
          <w:bCs/>
          <w:color w:val="auto"/>
          <w:u w:val="single"/>
        </w:rPr>
        <w:t>Wei Yin:</w:t>
      </w:r>
      <w:r>
        <w:rPr>
          <w:rFonts w:eastAsia="Times New Roman" w:cstheme="minorHAnsi"/>
          <w:color w:val="auto"/>
        </w:rPr>
        <w:t xml:space="preserve"> </w:t>
      </w:r>
      <w:r>
        <w:rPr>
          <w:rFonts w:cstheme="minorHAnsi" w:hint="eastAsia"/>
        </w:rPr>
        <w:t>Following this procedure, researchers can perform quantitative image analysis, such as measuring signal-to-noise ratio or co-localization, using dedicated software like ImageJ.</w:t>
      </w:r>
    </w:p>
    <w:p w14:paraId="21403233" w14:textId="77777777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5930397" w14:textId="77777777" w:rsidR="006E48C1" w:rsidRDefault="006E48C1">
      <w:pPr>
        <w:pStyle w:val="ListParagraph"/>
        <w:ind w:left="907"/>
        <w:rPr>
          <w:rFonts w:cstheme="minorHAnsi"/>
        </w:rPr>
      </w:pPr>
    </w:p>
    <w:p w14:paraId="09BCADB5" w14:textId="77777777" w:rsidR="006E48C1" w:rsidRDefault="006E48C1">
      <w:pPr>
        <w:contextualSpacing/>
        <w:outlineLvl w:val="0"/>
        <w:rPr>
          <w:rFonts w:eastAsia="Times New Roman" w:cstheme="minorHAnsi"/>
          <w:b/>
        </w:rPr>
      </w:pPr>
    </w:p>
    <w:p w14:paraId="09BCADB6" w14:textId="77777777" w:rsidR="006E48C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9BCADB7" w14:textId="77777777" w:rsidR="006E48C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09BCADBE" w14:textId="77777777" w:rsidR="006E48C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09BCADBF" w14:textId="77777777" w:rsidR="006E48C1" w:rsidRDefault="00000000">
      <w:pPr>
        <w:pStyle w:val="ListParagraph"/>
        <w:numPr>
          <w:ilvl w:val="0"/>
          <w:numId w:val="1"/>
        </w:numPr>
        <w:spacing w:before="120"/>
        <w:rPr>
          <w:rFonts w:cstheme="minorBidi"/>
          <w:b/>
          <w:bCs/>
        </w:rPr>
      </w:pPr>
      <w:r>
        <w:rPr>
          <w:b/>
          <w:bCs/>
        </w:rPr>
        <w:t>Microscope System Startup, Initialization, and Basic Alignment</w:t>
      </w:r>
    </w:p>
    <w:p w14:paraId="09BCADC3" w14:textId="77777777" w:rsidR="006E48C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Times New Roman" w:cstheme="minorHAnsi"/>
          <w:b/>
          <w:bCs/>
          <w:color w:val="auto"/>
        </w:rPr>
        <w:t>Wei Yin</w:t>
      </w:r>
    </w:p>
    <w:p w14:paraId="09BCADC4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begin, power on the microscope main unit, the laser launch module, the LED </w:t>
      </w:r>
      <w:r>
        <w:rPr>
          <w:rFonts w:cstheme="minorHAnsi"/>
          <w:i/>
          <w:iCs/>
          <w:color w:val="EE0000"/>
        </w:rPr>
        <w:t>(L-E-D)</w:t>
      </w:r>
      <w:r>
        <w:rPr>
          <w:rFonts w:cstheme="minorHAnsi"/>
          <w:color w:val="7030A0"/>
        </w:rPr>
        <w:t xml:space="preserve"> light source, and the control computer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</w:t>
      </w:r>
    </w:p>
    <w:p w14:paraId="09BCADC6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turning on microscope main unit, laser launch module</w:t>
      </w:r>
      <w:r>
        <w:rPr>
          <w:rFonts w:cstheme="minorHAnsi"/>
          <w:color w:val="auto"/>
        </w:rPr>
        <w:t xml:space="preserve">, the LED light source, </w:t>
      </w:r>
      <w:r>
        <w:rPr>
          <w:rFonts w:cstheme="minorHAnsi"/>
        </w:rPr>
        <w:t xml:space="preserve">and control computer. </w:t>
      </w:r>
      <w:r>
        <w:rPr>
          <w:rFonts w:cstheme="minorHAnsi"/>
          <w:b/>
          <w:bCs/>
        </w:rPr>
        <w:t>TXT: Let the lasers warm up and stabilize for 15-20 min</w:t>
      </w:r>
      <w:r>
        <w:rPr>
          <w:rFonts w:cstheme="minorHAnsi"/>
        </w:rPr>
        <w:t xml:space="preserve"> </w:t>
      </w:r>
    </w:p>
    <w:p w14:paraId="09BCADC7" w14:textId="30E8B046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 xml:space="preserve">Launch the microscope operating software </w:t>
      </w:r>
      <w:r>
        <w:rPr>
          <w:rFonts w:ascii="Calibri" w:hAnsi="Calibri" w:cs="Calibri"/>
          <w:b/>
          <w:bCs/>
          <w:color w:val="7030A0"/>
        </w:rPr>
        <w:t>[1]</w:t>
      </w:r>
      <w:r>
        <w:rPr>
          <w:rFonts w:ascii="Calibri" w:hAnsi="Calibri" w:cs="Calibri"/>
          <w:color w:val="7030A0"/>
        </w:rPr>
        <w:t xml:space="preserve">. From the main interface, select </w:t>
      </w:r>
      <w:r w:rsidR="006330EE">
        <w:rPr>
          <w:rFonts w:ascii="Calibri" w:hAnsi="Calibri" w:cs="Calibri"/>
          <w:b/>
          <w:color w:val="7030A0"/>
        </w:rPr>
        <w:t>GFP</w:t>
      </w:r>
      <w:r>
        <w:rPr>
          <w:rFonts w:ascii="Calibri" w:hAnsi="Calibri" w:cs="Calibri"/>
          <w:color w:val="7030A0"/>
        </w:rPr>
        <w:t xml:space="preserve">, then choose </w:t>
      </w:r>
      <w:proofErr w:type="gramStart"/>
      <w:r w:rsidR="006330EE" w:rsidRPr="008D4BCF">
        <w:rPr>
          <w:rFonts w:ascii="Calibri" w:hAnsi="Calibri" w:cs="Calibri"/>
          <w:color w:val="7030A0"/>
        </w:rPr>
        <w:t>turn</w:t>
      </w:r>
      <w:proofErr w:type="gramEnd"/>
      <w:r w:rsidR="006330EE" w:rsidRPr="008D4BCF">
        <w:rPr>
          <w:rFonts w:ascii="Calibri" w:hAnsi="Calibri" w:cs="Calibri"/>
          <w:color w:val="7030A0"/>
        </w:rPr>
        <w:t xml:space="preserve"> the</w:t>
      </w:r>
      <w:r w:rsidR="006330EE">
        <w:rPr>
          <w:rFonts w:ascii="Calibri" w:hAnsi="Calibri" w:cs="Calibri"/>
          <w:b/>
          <w:color w:val="7030A0"/>
        </w:rPr>
        <w:t xml:space="preserve"> Reflected Light </w:t>
      </w:r>
      <w:r w:rsidR="006330EE">
        <w:rPr>
          <w:rFonts w:ascii="Calibri" w:hAnsi="Calibri" w:cs="Calibri"/>
          <w:bCs/>
          <w:color w:val="7030A0"/>
        </w:rPr>
        <w:t>off</w:t>
      </w:r>
      <w:r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</w:p>
    <w:p w14:paraId="09BCADC8" w14:textId="69BF4DDC" w:rsidR="006E48C1" w:rsidRDefault="00000000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cstheme="minorHAnsi"/>
        </w:rPr>
      </w:pPr>
      <w:r w:rsidRPr="008D4BCF">
        <w:rPr>
          <w:rFonts w:cstheme="minorHAnsi"/>
        </w:rPr>
        <w:t>SCREEN:</w:t>
      </w:r>
      <w:r w:rsidRPr="006330EE">
        <w:rPr>
          <w:rFonts w:cstheme="minorHAnsi"/>
        </w:rPr>
        <w:t xml:space="preserve"> </w:t>
      </w:r>
      <w:r w:rsidR="006330EE" w:rsidRPr="006330EE">
        <w:rPr>
          <w:rFonts w:ascii="Calibri" w:hAnsi="Calibri" w:cs="Calibri"/>
        </w:rPr>
        <w:t>70151_2.2.1_screenshot_1.mp4</w:t>
      </w:r>
      <w:r w:rsidR="006330EE" w:rsidRPr="006330EE">
        <w:rPr>
          <w:rFonts w:ascii="Calibri" w:hAnsi="Calibri" w:cs="Calibri"/>
        </w:rPr>
        <w:tab/>
        <w:t>00:04-</w:t>
      </w:r>
      <w:proofErr w:type="gramStart"/>
      <w:r w:rsidR="006330EE" w:rsidRPr="006330EE">
        <w:rPr>
          <w:rFonts w:ascii="Calibri" w:hAnsi="Calibri" w:cs="Calibri"/>
        </w:rPr>
        <w:t>00:12</w:t>
      </w:r>
      <w:r w:rsidR="006330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.</w:t>
      </w:r>
      <w:proofErr w:type="gramEnd"/>
    </w:p>
    <w:p w14:paraId="09BCADCA" w14:textId="577BB62A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8D4BCF">
        <w:rPr>
          <w:rFonts w:cstheme="minorBidi"/>
        </w:rPr>
        <w:t>SCREEN</w:t>
      </w:r>
      <w:r w:rsidRPr="006330EE">
        <w:rPr>
          <w:rFonts w:cstheme="minorBidi"/>
        </w:rPr>
        <w:t xml:space="preserve">: </w:t>
      </w:r>
      <w:hyperlink r:id="rId16" w:tgtFrame="_blank" w:history="1">
        <w:r w:rsidR="006330EE" w:rsidRPr="006330EE">
          <w:rPr>
            <w:rStyle w:val="Hyperlink"/>
            <w:rFonts w:cstheme="minorBidi"/>
          </w:rPr>
          <w:t>70151_2.2.2_screenshot_2.mp4</w:t>
        </w:r>
      </w:hyperlink>
      <w:r w:rsidR="006330EE" w:rsidRPr="006330EE">
        <w:rPr>
          <w:rFonts w:cstheme="minorBidi"/>
        </w:rPr>
        <w:tab/>
        <w:t>00:00-00:17</w:t>
      </w:r>
    </w:p>
    <w:p w14:paraId="09BCADCB" w14:textId="1AB7A89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proofErr w:type="gramStart"/>
      <w:r>
        <w:rPr>
          <w:rFonts w:ascii="Calibri" w:hAnsi="Calibri" w:cs="Calibri"/>
          <w:color w:val="7030A0"/>
        </w:rPr>
        <w:t xml:space="preserve">, </w:t>
      </w:r>
      <w:r w:rsidR="006330EE">
        <w:rPr>
          <w:rFonts w:ascii="Calibri" w:hAnsi="Calibri" w:cs="Calibri"/>
          <w:color w:val="7030A0"/>
        </w:rPr>
        <w:t>N</w:t>
      </w:r>
      <w:r>
        <w:rPr>
          <w:rFonts w:ascii="Calibri" w:hAnsi="Calibri" w:cs="Calibri"/>
          <w:color w:val="7030A0"/>
        </w:rPr>
        <w:t>avigate</w:t>
      </w:r>
      <w:proofErr w:type="gramEnd"/>
      <w:r>
        <w:rPr>
          <w:rFonts w:ascii="Calibri" w:hAnsi="Calibri" w:cs="Calibri"/>
          <w:color w:val="7030A0"/>
        </w:rPr>
        <w:t xml:space="preserve"> to the </w:t>
      </w:r>
      <w:r>
        <w:rPr>
          <w:rFonts w:ascii="Calibri" w:hAnsi="Calibri" w:cs="Calibri"/>
          <w:b/>
          <w:color w:val="7030A0"/>
        </w:rPr>
        <w:t>Acquisition</w:t>
      </w:r>
      <w:r>
        <w:rPr>
          <w:rFonts w:ascii="Calibri" w:hAnsi="Calibri" w:cs="Calibri"/>
          <w:color w:val="7030A0"/>
        </w:rPr>
        <w:t xml:space="preserve"> panel. From the objective lens dropdown menu, select the appropriate objective lens </w:t>
      </w:r>
      <w:r>
        <w:rPr>
          <w:rFonts w:ascii="Calibri" w:hAnsi="Calibri" w:cs="Calibri"/>
          <w:b/>
          <w:bCs/>
          <w:color w:val="7030A0"/>
        </w:rPr>
        <w:t>[1]</w:t>
      </w:r>
      <w:r>
        <w:rPr>
          <w:rFonts w:ascii="Calibri" w:hAnsi="Calibri" w:cs="Calibri"/>
          <w:color w:val="7030A0"/>
        </w:rPr>
        <w:t>.</w:t>
      </w:r>
    </w:p>
    <w:p w14:paraId="09BCADCC" w14:textId="1F3493F5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8D4BCF">
        <w:rPr>
          <w:rFonts w:cstheme="minorBidi"/>
        </w:rPr>
        <w:t>SCREEN</w:t>
      </w:r>
      <w:r w:rsidRPr="006330EE">
        <w:rPr>
          <w:rFonts w:cstheme="minorBidi"/>
        </w:rPr>
        <w:t xml:space="preserve">: </w:t>
      </w:r>
      <w:hyperlink r:id="rId17" w:tgtFrame="_blank" w:history="1">
        <w:r w:rsidR="006330EE" w:rsidRPr="006330EE">
          <w:rPr>
            <w:rStyle w:val="Hyperlink"/>
            <w:rFonts w:cstheme="minorBidi"/>
          </w:rPr>
          <w:t>70151_2.3.1_screenshot_3.mp4</w:t>
        </w:r>
      </w:hyperlink>
      <w:r w:rsidR="006330EE">
        <w:rPr>
          <w:rFonts w:cstheme="minorBidi"/>
        </w:rPr>
        <w:tab/>
      </w:r>
      <w:r w:rsidR="006330EE">
        <w:rPr>
          <w:rFonts w:cstheme="minorBidi"/>
        </w:rPr>
        <w:tab/>
        <w:t>00:00-00:07</w:t>
      </w:r>
      <w:r>
        <w:rPr>
          <w:rFonts w:ascii="Calibri" w:hAnsi="Calibri" w:cs="Calibri"/>
        </w:rPr>
        <w:t xml:space="preserve">.  </w:t>
      </w:r>
    </w:p>
    <w:p w14:paraId="09BCADCD" w14:textId="77777777" w:rsidR="006E48C1" w:rsidRPr="008D4BCF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 w:rsidRPr="008D4BCF">
        <w:rPr>
          <w:rFonts w:ascii="Calibri" w:hAnsi="Calibri" w:cs="Calibri"/>
          <w:color w:val="7030A0"/>
        </w:rPr>
        <w:t>Apply immersion oil on the objective’s front lens without introducing bubbles</w:t>
      </w:r>
      <w:r w:rsidRPr="008D4BCF">
        <w:rPr>
          <w:rFonts w:ascii="Calibri" w:hAnsi="Calibri" w:cs="Calibri"/>
          <w:b/>
          <w:bCs/>
          <w:color w:val="7030A0"/>
        </w:rPr>
        <w:t xml:space="preserve"> [1]</w:t>
      </w:r>
      <w:r w:rsidRPr="008D4BCF">
        <w:rPr>
          <w:rFonts w:ascii="Calibri" w:hAnsi="Calibri" w:cs="Calibri"/>
          <w:color w:val="7030A0"/>
        </w:rPr>
        <w:t xml:space="preserve">. </w:t>
      </w:r>
    </w:p>
    <w:p w14:paraId="09BCADCE" w14:textId="3EFE2236" w:rsidR="006E48C1" w:rsidRPr="008D4BC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8D4BCF">
        <w:rPr>
          <w:rFonts w:cstheme="minorHAnsi"/>
        </w:rPr>
        <w:t>Talent applying a drop of immersion oil on the lens.</w:t>
      </w:r>
      <w:r w:rsidR="006330EE">
        <w:rPr>
          <w:rFonts w:cstheme="minorHAnsi"/>
        </w:rPr>
        <w:br/>
      </w:r>
      <w:r w:rsidR="006330EE" w:rsidRPr="008D4BCF">
        <w:rPr>
          <w:rFonts w:cstheme="minorHAnsi"/>
          <w:b/>
          <w:bCs/>
          <w:highlight w:val="green"/>
        </w:rPr>
        <w:t>AUTHOR’S NOTE: Please move 2.4 before 3.1</w:t>
      </w:r>
    </w:p>
    <w:p w14:paraId="09BCADCF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eastAsia="zh-CN"/>
        </w:rPr>
        <w:t>For live-cell imaging,</w:t>
      </w:r>
      <w:r>
        <w:rPr>
          <w:rFonts w:ascii="Calibri" w:hAnsi="Calibri" w:cs="Calibri" w:hint="eastAsia"/>
          <w:color w:val="7030A0"/>
          <w:lang w:eastAsia="zh-CN"/>
        </w:rPr>
        <w:t xml:space="preserve"> </w:t>
      </w:r>
      <w:r>
        <w:rPr>
          <w:rFonts w:ascii="Calibri" w:eastAsia="SimSun" w:hAnsi="Calibri" w:cs="Calibri" w:hint="eastAsia"/>
          <w:color w:val="7030A0"/>
          <w:lang w:eastAsia="zh-CN"/>
        </w:rPr>
        <w:t>f</w:t>
      </w:r>
      <w:r>
        <w:rPr>
          <w:rFonts w:ascii="Calibri" w:hAnsi="Calibri" w:cs="Calibri"/>
          <w:color w:val="7030A0"/>
        </w:rPr>
        <w:t xml:space="preserve">orty-five to 60 minutes before imaging, activate the environmental chamber and the active focus stabilization system </w:t>
      </w:r>
      <w:r>
        <w:rPr>
          <w:rFonts w:ascii="Calibri" w:hAnsi="Calibri" w:cs="Calibri"/>
          <w:b/>
          <w:bCs/>
          <w:color w:val="7030A0"/>
        </w:rPr>
        <w:t>[1-TXT]</w:t>
      </w:r>
      <w:r>
        <w:rPr>
          <w:rFonts w:ascii="Calibri" w:hAnsi="Calibri" w:cs="Calibri"/>
          <w:color w:val="7030A0"/>
        </w:rPr>
        <w:t xml:space="preserve">. After the system is stabilized, verify the stability using the chamber sensors </w:t>
      </w:r>
      <w:r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</w:p>
    <w:p w14:paraId="3A74C47B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activating </w:t>
      </w:r>
      <w:r>
        <w:rPr>
          <w:rFonts w:ascii="Calibri" w:hAnsi="Calibri" w:cs="Calibri"/>
        </w:rPr>
        <w:t xml:space="preserve">the environmental chamber and the active focus stabilization system. </w:t>
      </w:r>
      <w:r>
        <w:rPr>
          <w:rFonts w:cstheme="minorHAnsi"/>
          <w:b/>
          <w:bCs/>
          <w:color w:val="222222"/>
          <w:shd w:val="clear" w:color="auto" w:fill="FFFFFF"/>
        </w:rPr>
        <w:t>TXT</w:t>
      </w:r>
      <w:r>
        <w:rPr>
          <w:rFonts w:cstheme="minorHAnsi"/>
          <w:i/>
          <w:iCs/>
          <w:color w:val="222222"/>
          <w:shd w:val="clear" w:color="auto" w:fill="FFFFFF"/>
        </w:rPr>
        <w:t xml:space="preserve">: </w:t>
      </w:r>
      <w:r>
        <w:rPr>
          <w:rFonts w:cstheme="minorHAnsi"/>
          <w:b/>
          <w:bCs/>
          <w:color w:val="222222"/>
          <w:shd w:val="clear" w:color="auto" w:fill="FFFFFF"/>
        </w:rPr>
        <w:t>Chamber settings –</w:t>
      </w:r>
      <w:r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>
        <w:rPr>
          <w:rFonts w:ascii="Calibri" w:hAnsi="Calibri" w:cs="Calibri"/>
          <w:b/>
          <w:bCs/>
        </w:rPr>
        <w:t>37 °C, 5% CO₂</w:t>
      </w:r>
    </w:p>
    <w:p w14:paraId="542CB23E" w14:textId="3F1CE509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8D4BCF">
        <w:rPr>
          <w:rFonts w:cstheme="minorHAnsi"/>
        </w:rPr>
        <w:t>SCREEN</w:t>
      </w:r>
      <w:r w:rsidRPr="006330EE">
        <w:rPr>
          <w:rFonts w:cstheme="minorHAnsi"/>
        </w:rPr>
        <w:t xml:space="preserve">: </w:t>
      </w:r>
      <w:r w:rsidR="006330EE" w:rsidRPr="006330EE">
        <w:rPr>
          <w:rFonts w:cstheme="minorHAnsi"/>
        </w:rPr>
        <w:t>70151_2.5.1_screenshot_4.mp4</w:t>
      </w:r>
      <w:r w:rsidR="006330EE" w:rsidRPr="006330EE">
        <w:rPr>
          <w:rFonts w:cstheme="minorHAnsi"/>
        </w:rPr>
        <w:tab/>
        <w:t xml:space="preserve">00:16-00:28 </w:t>
      </w:r>
      <w:r>
        <w:rPr>
          <w:rFonts w:cstheme="minorHAnsi"/>
        </w:rPr>
        <w:br/>
      </w:r>
    </w:p>
    <w:p w14:paraId="09BCADD4" w14:textId="77777777" w:rsidR="006E48C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Bidi"/>
          <w:b/>
          <w:bCs/>
        </w:rPr>
      </w:pPr>
      <w:r>
        <w:rPr>
          <w:b/>
          <w:bCs/>
        </w:rPr>
        <w:t>Multicolor Fluorescence Imaging</w:t>
      </w:r>
    </w:p>
    <w:p w14:paraId="09BCADD6" w14:textId="77777777" w:rsidR="006E48C1" w:rsidRPr="006330EE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 w:rsidRPr="006330EE">
        <w:rPr>
          <w:rFonts w:ascii="Calibri" w:hAnsi="Calibri" w:cs="Calibri"/>
          <w:color w:val="7030A0"/>
        </w:rPr>
        <w:t xml:space="preserve">Place the prepared sample on the microscope stage </w:t>
      </w:r>
      <w:r w:rsidRPr="006330EE">
        <w:rPr>
          <w:rFonts w:ascii="Calibri" w:hAnsi="Calibri" w:cs="Calibri"/>
          <w:b/>
          <w:bCs/>
          <w:color w:val="7030A0"/>
        </w:rPr>
        <w:t>[1].</w:t>
      </w:r>
      <w:r w:rsidRPr="006330EE">
        <w:rPr>
          <w:rFonts w:ascii="Calibri" w:hAnsi="Calibri" w:cs="Calibri"/>
          <w:color w:val="7030A0"/>
        </w:rPr>
        <w:t xml:space="preserve"> Raise it carefully until the coverslip contacts the immersion oil </w:t>
      </w:r>
      <w:r w:rsidRPr="006330EE">
        <w:rPr>
          <w:rFonts w:ascii="Calibri" w:hAnsi="Calibri" w:cs="Calibri"/>
          <w:b/>
          <w:bCs/>
          <w:color w:val="7030A0"/>
        </w:rPr>
        <w:t>[2].</w:t>
      </w:r>
    </w:p>
    <w:p w14:paraId="09BCADD7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>
        <w:rPr>
          <w:rFonts w:ascii="Calibri" w:hAnsi="Calibri" w:cs="Calibri"/>
        </w:rPr>
        <w:t xml:space="preserve">the prepared sample on the microscope stage. </w:t>
      </w:r>
    </w:p>
    <w:p w14:paraId="09BCADD8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>
        <w:rPr>
          <w:rFonts w:ascii="Calibri" w:hAnsi="Calibri" w:cs="Calibri"/>
        </w:rPr>
        <w:t>Talent raising the microscope stage until the coverslip contacts the immersion oil.</w:t>
      </w:r>
    </w:p>
    <w:p w14:paraId="09BCADD9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Next, open the acquisition software, go to the </w:t>
      </w:r>
      <w:r>
        <w:rPr>
          <w:rFonts w:cstheme="minorHAnsi"/>
          <w:b/>
          <w:bCs/>
          <w:color w:val="7030A0"/>
        </w:rPr>
        <w:t>Acquisition</w:t>
      </w:r>
      <w:r>
        <w:rPr>
          <w:rFonts w:cstheme="minorHAnsi"/>
          <w:color w:val="7030A0"/>
        </w:rPr>
        <w:t xml:space="preserve"> tab, and select </w:t>
      </w:r>
      <w:r>
        <w:rPr>
          <w:rFonts w:cstheme="minorHAnsi"/>
          <w:b/>
          <w:bCs/>
          <w:color w:val="7030A0"/>
        </w:rPr>
        <w:t>Create a new experiment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[1].</w:t>
      </w:r>
    </w:p>
    <w:p w14:paraId="09BCADDA" w14:textId="528B6B9A" w:rsidR="006E48C1" w:rsidRDefault="00000000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cstheme="minorBidi"/>
        </w:rPr>
      </w:pPr>
      <w:r w:rsidRPr="008D4BCF">
        <w:rPr>
          <w:rFonts w:cstheme="minorBidi"/>
        </w:rPr>
        <w:lastRenderedPageBreak/>
        <w:t>SCREEN:</w:t>
      </w:r>
      <w:r w:rsidRPr="006330EE">
        <w:rPr>
          <w:rFonts w:cstheme="minorBidi"/>
        </w:rPr>
        <w:t xml:space="preserve"> </w:t>
      </w:r>
      <w:r w:rsidR="006330EE" w:rsidRPr="006330EE">
        <w:rPr>
          <w:rFonts w:cstheme="minorBidi"/>
        </w:rPr>
        <w:t>70151_3.2.1_screenshot_</w:t>
      </w:r>
      <w:r w:rsidR="008D4BCF">
        <w:rPr>
          <w:rFonts w:cstheme="minorBidi"/>
        </w:rPr>
        <w:t>6</w:t>
      </w:r>
      <w:r w:rsidR="006330EE" w:rsidRPr="006330EE">
        <w:rPr>
          <w:rFonts w:cstheme="minorBidi"/>
        </w:rPr>
        <w:t>.mp4</w:t>
      </w:r>
      <w:r w:rsidR="006330EE" w:rsidRPr="006330EE">
        <w:rPr>
          <w:rFonts w:cstheme="minorBidi"/>
        </w:rPr>
        <w:tab/>
      </w:r>
      <w:r w:rsidR="008D4BCF">
        <w:rPr>
          <w:rFonts w:cstheme="minorBidi"/>
        </w:rPr>
        <w:tab/>
        <w:t>00:00-</w:t>
      </w:r>
      <w:proofErr w:type="gramStart"/>
      <w:r w:rsidR="008D4BCF">
        <w:rPr>
          <w:rFonts w:cstheme="minorBidi"/>
        </w:rPr>
        <w:t xml:space="preserve">00:16 </w:t>
      </w:r>
      <w:r>
        <w:rPr>
          <w:rFonts w:cstheme="minorBidi"/>
        </w:rPr>
        <w:t>.</w:t>
      </w:r>
      <w:proofErr w:type="gramEnd"/>
    </w:p>
    <w:p w14:paraId="09BCADDB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 xml:space="preserve">Now, add imaging tracks for the fluorophores used </w:t>
      </w:r>
      <w:r>
        <w:rPr>
          <w:rFonts w:ascii="Calibri" w:hAnsi="Calibri" w:cs="Calibri"/>
          <w:b/>
          <w:bCs/>
          <w:color w:val="7030A0"/>
        </w:rPr>
        <w:t>[1].</w:t>
      </w:r>
      <w:r>
        <w:rPr>
          <w:rFonts w:ascii="Calibri" w:hAnsi="Calibri" w:cs="Calibri"/>
          <w:color w:val="7030A0"/>
        </w:rPr>
        <w:t xml:space="preserve"> For each track, set the confocal pinhole diameter to </w:t>
      </w:r>
      <w:r>
        <w:rPr>
          <w:rFonts w:ascii="Calibri" w:hAnsi="Calibri" w:cs="Calibri"/>
          <w:b/>
          <w:bCs/>
          <w:color w:val="7030A0"/>
        </w:rPr>
        <w:t>1 Airy Unit</w:t>
      </w:r>
      <w:r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b/>
          <w:bCs/>
          <w:color w:val="7030A0"/>
        </w:rPr>
        <w:t>[2].</w:t>
      </w:r>
    </w:p>
    <w:p w14:paraId="09BCADDC" w14:textId="49ABCAE9" w:rsidR="006E48C1" w:rsidRPr="008D4BCF" w:rsidRDefault="00000000">
      <w:pPr>
        <w:pStyle w:val="ListParagraph"/>
        <w:numPr>
          <w:ilvl w:val="2"/>
          <w:numId w:val="1"/>
        </w:numPr>
        <w:spacing w:before="120" w:after="240"/>
        <w:rPr>
          <w:rFonts w:cstheme="minorHAnsi"/>
        </w:rPr>
      </w:pPr>
      <w:r w:rsidRPr="008D4BCF">
        <w:rPr>
          <w:rFonts w:cstheme="minorHAnsi"/>
        </w:rPr>
        <w:t xml:space="preserve">SCREEN: </w:t>
      </w:r>
      <w:hyperlink r:id="rId18" w:tgtFrame="_blank" w:history="1">
        <w:r w:rsidR="008D4BCF" w:rsidRPr="008D4BCF">
          <w:rPr>
            <w:rStyle w:val="Hyperlink"/>
            <w:rFonts w:cstheme="minorHAnsi"/>
          </w:rPr>
          <w:t>70151_3.3.1_screenshot_5.mp4</w:t>
        </w:r>
      </w:hyperlink>
      <w:r w:rsidR="008D4BCF" w:rsidRPr="008D4BCF">
        <w:rPr>
          <w:rFonts w:cstheme="minorHAnsi"/>
        </w:rPr>
        <w:tab/>
        <w:t>00:07-00:12</w:t>
      </w:r>
      <w:r w:rsidR="008D4BCF" w:rsidRPr="008D4BCF">
        <w:rPr>
          <w:rFonts w:cstheme="minorHAnsi"/>
        </w:rPr>
        <w:tab/>
      </w:r>
      <w:r w:rsidRPr="008D4BCF">
        <w:rPr>
          <w:rFonts w:cstheme="minorHAnsi"/>
        </w:rPr>
        <w:t>.</w:t>
      </w:r>
    </w:p>
    <w:p w14:paraId="09BCADDD" w14:textId="13B515CE" w:rsidR="006E48C1" w:rsidRPr="008D4BCF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 w:rsidRPr="008D4BCF">
        <w:rPr>
          <w:rFonts w:cstheme="minorHAnsi"/>
        </w:rPr>
        <w:t xml:space="preserve">SCREEN: </w:t>
      </w:r>
      <w:hyperlink r:id="rId19" w:tgtFrame="_blank" w:history="1">
        <w:r w:rsidR="008D4BCF" w:rsidRPr="008D4BCF">
          <w:rPr>
            <w:rStyle w:val="Hyperlink"/>
            <w:rFonts w:cstheme="minorHAnsi"/>
          </w:rPr>
          <w:t>70151_3.3.2_screenshot_6.mp4</w:t>
        </w:r>
      </w:hyperlink>
      <w:r w:rsidR="008D4BCF" w:rsidRPr="008D4BCF">
        <w:rPr>
          <w:rFonts w:cstheme="minorHAnsi"/>
        </w:rPr>
        <w:tab/>
        <w:t>00:00-end</w:t>
      </w:r>
      <w:r w:rsidR="008D4BCF" w:rsidRPr="008D4BCF">
        <w:rPr>
          <w:rFonts w:cstheme="minorHAnsi"/>
        </w:rPr>
        <w:tab/>
      </w:r>
      <w:r w:rsidRPr="008D4BCF">
        <w:rPr>
          <w:rFonts w:cstheme="minorHAnsi"/>
        </w:rPr>
        <w:t>.</w:t>
      </w:r>
      <w:r w:rsidRPr="008D4BCF">
        <w:rPr>
          <w:rFonts w:cstheme="minorHAnsi"/>
        </w:rPr>
        <w:br/>
      </w:r>
    </w:p>
    <w:p w14:paraId="09BCADDE" w14:textId="49658A01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SimSun" w:hAnsi="Calibri" w:cs="Calibri"/>
        </w:rPr>
      </w:pPr>
      <w:r>
        <w:rPr>
          <w:rFonts w:cstheme="minorBidi"/>
          <w:color w:val="7030A0"/>
        </w:rPr>
        <w:t xml:space="preserve">To optimize the laser power, select the first channel and switch to </w:t>
      </w:r>
      <w:r>
        <w:rPr>
          <w:rFonts w:cstheme="minorBidi"/>
          <w:b/>
          <w:bCs/>
          <w:color w:val="7030A0"/>
        </w:rPr>
        <w:t>Live</w:t>
      </w:r>
      <w:r>
        <w:rPr>
          <w:rFonts w:cstheme="minorBidi"/>
          <w:color w:val="7030A0"/>
        </w:rPr>
        <w:t xml:space="preserve"> scanning mode </w:t>
      </w:r>
      <w:r>
        <w:rPr>
          <w:rFonts w:cstheme="minorBidi"/>
          <w:b/>
          <w:bCs/>
          <w:color w:val="7030A0"/>
        </w:rPr>
        <w:t>[1].</w:t>
      </w:r>
      <w:r>
        <w:rPr>
          <w:rFonts w:cstheme="minorBidi"/>
          <w:color w:val="7030A0"/>
        </w:rPr>
        <w:t xml:space="preserve"> </w:t>
      </w:r>
      <w:r>
        <w:rPr>
          <w:rFonts w:ascii="Calibri" w:eastAsia="SimSun" w:hAnsi="Calibri" w:cs="Calibri"/>
          <w:color w:val="7030A0"/>
        </w:rPr>
        <w:t xml:space="preserve">Set the initial laser power to a low value </w:t>
      </w:r>
      <w:r>
        <w:rPr>
          <w:rFonts w:ascii="Calibri" w:eastAsia="SimSun" w:hAnsi="Calibri" w:cs="Calibri"/>
          <w:b/>
          <w:bCs/>
          <w:color w:val="7030A0"/>
        </w:rPr>
        <w:t>[2].</w:t>
      </w:r>
      <w:r>
        <w:rPr>
          <w:rFonts w:ascii="Calibri" w:eastAsia="SimSun" w:hAnsi="Calibri" w:cs="Calibri"/>
          <w:color w:val="7030A0"/>
        </w:rPr>
        <w:t xml:space="preserve"> Then, set </w:t>
      </w:r>
      <w:r>
        <w:rPr>
          <w:rFonts w:ascii="Calibri" w:eastAsia="SimSun" w:hAnsi="Calibri" w:cs="Calibri"/>
          <w:b/>
          <w:bCs/>
          <w:color w:val="7030A0"/>
        </w:rPr>
        <w:t>Detector Gain</w:t>
      </w:r>
      <w:r>
        <w:rPr>
          <w:rFonts w:ascii="Calibri" w:eastAsia="SimSun" w:hAnsi="Calibri" w:cs="Calibri"/>
          <w:color w:val="7030A0"/>
        </w:rPr>
        <w:t xml:space="preserve"> to a moderate level within its linear range </w:t>
      </w:r>
      <w:r>
        <w:rPr>
          <w:rFonts w:ascii="Calibri" w:eastAsia="SimSun" w:hAnsi="Calibri" w:cs="Calibri"/>
          <w:b/>
          <w:bCs/>
          <w:color w:val="7030A0"/>
        </w:rPr>
        <w:t>[3].</w:t>
      </w:r>
      <w:r>
        <w:rPr>
          <w:rFonts w:ascii="Calibri" w:eastAsia="SimSun" w:hAnsi="Calibri" w:cs="Calibri"/>
          <w:color w:val="7030A0"/>
        </w:rPr>
        <w:t xml:space="preserve"> After that, increase the laser power gradually until the target structures are clearly visible above the background in the live image </w:t>
      </w:r>
      <w:r>
        <w:rPr>
          <w:rFonts w:ascii="Calibri" w:eastAsia="SimSun" w:hAnsi="Calibri" w:cs="Calibri"/>
          <w:b/>
          <w:bCs/>
          <w:color w:val="7030A0"/>
        </w:rPr>
        <w:t>[4</w:t>
      </w:r>
      <w:r w:rsidR="00AC6CA9">
        <w:rPr>
          <w:rFonts w:ascii="Calibri" w:eastAsia="SimSun" w:hAnsi="Calibri" w:cs="Calibri"/>
          <w:b/>
          <w:bCs/>
          <w:color w:val="7030A0"/>
        </w:rPr>
        <w:t>-TXT</w:t>
      </w:r>
      <w:r>
        <w:rPr>
          <w:rFonts w:ascii="Calibri" w:eastAsia="SimSun" w:hAnsi="Calibri" w:cs="Calibri"/>
          <w:b/>
          <w:bCs/>
          <w:color w:val="7030A0"/>
        </w:rPr>
        <w:t xml:space="preserve">]. </w:t>
      </w:r>
      <w:r>
        <w:br/>
      </w:r>
    </w:p>
    <w:p w14:paraId="09BCADDF" w14:textId="042B13E3" w:rsidR="006E48C1" w:rsidRPr="008D4BC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8D4BCF">
        <w:rPr>
          <w:rFonts w:cstheme="minorBidi"/>
        </w:rPr>
        <w:t>SCREEN:</w:t>
      </w:r>
      <w:r w:rsidR="008D4BCF" w:rsidRPr="008D4BCF">
        <w:t xml:space="preserve"> </w:t>
      </w:r>
      <w:hyperlink r:id="rId20" w:tgtFrame="_blank" w:history="1">
        <w:r w:rsidR="008D4BCF" w:rsidRPr="008D4BCF">
          <w:rPr>
            <w:rStyle w:val="Hyperlink"/>
            <w:rFonts w:cstheme="minorBidi"/>
          </w:rPr>
          <w:t>70151_3.4.-and-3.5_screenshot_7.mp4</w:t>
        </w:r>
      </w:hyperlink>
      <w:r w:rsidRPr="008D4BCF">
        <w:rPr>
          <w:rFonts w:cstheme="minorBidi"/>
        </w:rPr>
        <w:t>.</w:t>
      </w:r>
      <w:r w:rsidR="008D4BCF" w:rsidRPr="008D4BCF">
        <w:rPr>
          <w:rFonts w:cstheme="minorBidi"/>
        </w:rPr>
        <w:tab/>
      </w:r>
      <w:r w:rsidR="008D4BCF" w:rsidRPr="008D4BCF">
        <w:rPr>
          <w:rFonts w:cstheme="minorBidi"/>
        </w:rPr>
        <w:tab/>
        <w:t>00:02-00:03, 00:17-00:20</w:t>
      </w:r>
    </w:p>
    <w:p w14:paraId="09BCADE0" w14:textId="5889B2CC" w:rsidR="006E48C1" w:rsidRPr="008D4BCF" w:rsidRDefault="00000000">
      <w:pPr>
        <w:pStyle w:val="ListParagraph"/>
        <w:numPr>
          <w:ilvl w:val="2"/>
          <w:numId w:val="1"/>
        </w:numPr>
        <w:spacing w:before="120"/>
        <w:contextualSpacing w:val="0"/>
      </w:pPr>
      <w:r w:rsidRPr="008D4BCF">
        <w:rPr>
          <w:rFonts w:cstheme="minorBidi"/>
        </w:rPr>
        <w:t xml:space="preserve">SCREEN: </w:t>
      </w:r>
      <w:r w:rsidR="008D4BCF" w:rsidRPr="008D4BCF">
        <w:rPr>
          <w:rFonts w:ascii="Calibri" w:eastAsia="SimSun" w:hAnsi="Calibri" w:cs="Calibri"/>
        </w:rPr>
        <w:t>70151_3.4.-and-3.5_screenshot_7.mp4</w:t>
      </w:r>
      <w:r w:rsidRPr="008D4BCF">
        <w:rPr>
          <w:rFonts w:ascii="Calibri" w:eastAsia="SimSun" w:hAnsi="Calibri" w:cs="Calibri"/>
        </w:rPr>
        <w:t>.</w:t>
      </w:r>
      <w:r w:rsidR="008D4BCF" w:rsidRPr="008D4BCF">
        <w:rPr>
          <w:rFonts w:ascii="Calibri" w:eastAsia="SimSun" w:hAnsi="Calibri" w:cs="Calibri"/>
        </w:rPr>
        <w:tab/>
      </w:r>
      <w:r w:rsidR="008D4BCF" w:rsidRPr="008D4BCF">
        <w:rPr>
          <w:rFonts w:ascii="Calibri" w:eastAsia="SimSun" w:hAnsi="Calibri" w:cs="Calibri"/>
        </w:rPr>
        <w:tab/>
        <w:t>00:04-00:07</w:t>
      </w:r>
    </w:p>
    <w:p w14:paraId="09BCADE1" w14:textId="2396E66D" w:rsidR="006E48C1" w:rsidRPr="008D4BCF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8D4BCF">
        <w:rPr>
          <w:rFonts w:cstheme="minorBidi"/>
        </w:rPr>
        <w:t xml:space="preserve">SCREEN: </w:t>
      </w:r>
      <w:r w:rsidR="008D4BCF" w:rsidRPr="008D4BCF">
        <w:rPr>
          <w:rFonts w:ascii="Calibri" w:eastAsia="SimSun" w:hAnsi="Calibri" w:cs="Calibri"/>
        </w:rPr>
        <w:t>70151_3.4.-and-3.5_screenshot_7.mp4</w:t>
      </w:r>
      <w:r w:rsidRPr="008D4BCF">
        <w:rPr>
          <w:rFonts w:ascii="Calibri" w:eastAsia="SimSun" w:hAnsi="Calibri" w:cs="Calibri"/>
        </w:rPr>
        <w:t>.</w:t>
      </w:r>
      <w:r w:rsidR="008D4BCF" w:rsidRPr="008D4BCF">
        <w:rPr>
          <w:rFonts w:ascii="Calibri" w:eastAsia="SimSun" w:hAnsi="Calibri" w:cs="Calibri"/>
        </w:rPr>
        <w:tab/>
      </w:r>
      <w:r w:rsidR="008D4BCF" w:rsidRPr="008D4BCF">
        <w:rPr>
          <w:rFonts w:ascii="Calibri" w:eastAsia="SimSun" w:hAnsi="Calibri" w:cs="Calibri"/>
        </w:rPr>
        <w:tab/>
        <w:t>00:09-00:16</w:t>
      </w:r>
    </w:p>
    <w:p w14:paraId="09BCADE2" w14:textId="2D05ED1E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8D4BCF">
        <w:rPr>
          <w:rFonts w:cstheme="minorBidi"/>
        </w:rPr>
        <w:t xml:space="preserve">SCREEN: </w:t>
      </w:r>
      <w:r w:rsidR="008D4BCF" w:rsidRPr="008D4BCF">
        <w:rPr>
          <w:rFonts w:cstheme="minorBidi"/>
        </w:rPr>
        <w:t>70151_3.4.-and-3.5_screenshot_7.mp4</w:t>
      </w:r>
      <w:r w:rsidRPr="008D4BCF">
        <w:rPr>
          <w:rFonts w:cstheme="minorBidi"/>
        </w:rPr>
        <w:t>.</w:t>
      </w:r>
      <w:r w:rsidR="008D4BCF" w:rsidRPr="008D4BCF">
        <w:rPr>
          <w:rFonts w:cstheme="minorBidi"/>
        </w:rPr>
        <w:tab/>
      </w:r>
      <w:r w:rsidR="008D4BCF" w:rsidRPr="008D4BCF">
        <w:rPr>
          <w:rFonts w:cstheme="minorBidi"/>
        </w:rPr>
        <w:tab/>
        <w:t>00:24-00:37</w:t>
      </w:r>
      <w:r w:rsidR="00AC6CA9">
        <w:rPr>
          <w:rFonts w:cstheme="minorBidi"/>
        </w:rPr>
        <w:br/>
      </w:r>
      <w:r w:rsidR="00AC6CA9">
        <w:rPr>
          <w:rFonts w:cstheme="minorBidi"/>
          <w:b/>
          <w:bCs/>
        </w:rPr>
        <w:t xml:space="preserve">TXT: Avoid gains above 850 V to prevent excessive noise </w:t>
      </w:r>
      <w:r>
        <w:rPr>
          <w:rFonts w:cstheme="minorBidi"/>
        </w:rPr>
        <w:br/>
      </w:r>
    </w:p>
    <w:p w14:paraId="49F438D0" w14:textId="77777777" w:rsidR="006E48C1" w:rsidRPr="00AC6CA9" w:rsidRDefault="00000000">
      <w:pPr>
        <w:pStyle w:val="ListParagraph"/>
        <w:numPr>
          <w:ilvl w:val="1"/>
          <w:numId w:val="1"/>
        </w:numPr>
        <w:rPr>
          <w:rFonts w:ascii="Calibri" w:eastAsia="SimSun" w:hAnsi="Calibri" w:cs="Calibri"/>
          <w:b/>
          <w:bCs/>
          <w:strike/>
        </w:rPr>
      </w:pPr>
      <w:r w:rsidRPr="00AC6CA9">
        <w:rPr>
          <w:rFonts w:ascii="Calibri" w:eastAsia="SimSun" w:hAnsi="Calibri" w:cs="Calibri"/>
          <w:strike/>
        </w:rPr>
        <w:t xml:space="preserve">Then, open the </w:t>
      </w:r>
      <w:r w:rsidRPr="00AC6CA9">
        <w:rPr>
          <w:rFonts w:ascii="Calibri" w:eastAsia="SimSun" w:hAnsi="Calibri" w:cs="Calibri"/>
          <w:b/>
          <w:bCs/>
          <w:strike/>
        </w:rPr>
        <w:t>Histogram</w:t>
      </w:r>
      <w:r w:rsidRPr="00AC6CA9">
        <w:rPr>
          <w:rFonts w:ascii="Calibri" w:eastAsia="SimSun" w:hAnsi="Calibri" w:cs="Calibri"/>
          <w:strike/>
        </w:rPr>
        <w:t xml:space="preserve"> display and reduce laser power, if necessary, to ensure there is no pixel saturation </w:t>
      </w:r>
      <w:r w:rsidRPr="00AC6CA9">
        <w:rPr>
          <w:rFonts w:ascii="Calibri" w:eastAsia="SimSun" w:hAnsi="Calibri" w:cs="Calibri"/>
          <w:b/>
          <w:bCs/>
          <w:strike/>
        </w:rPr>
        <w:t>[1].</w:t>
      </w:r>
      <w:r w:rsidRPr="00AC6CA9">
        <w:rPr>
          <w:rFonts w:ascii="Calibri" w:eastAsia="SimSun" w:hAnsi="Calibri" w:cs="Calibri"/>
          <w:strike/>
        </w:rPr>
        <w:t xml:space="preserve"> Adjust the </w:t>
      </w:r>
      <w:r w:rsidRPr="00AC6CA9">
        <w:rPr>
          <w:rFonts w:ascii="Calibri" w:eastAsia="SimSun" w:hAnsi="Calibri" w:cs="Calibri"/>
          <w:b/>
          <w:bCs/>
          <w:strike/>
        </w:rPr>
        <w:t>Detector Gain</w:t>
      </w:r>
      <w:r w:rsidRPr="00AC6CA9">
        <w:rPr>
          <w:rFonts w:ascii="Calibri" w:eastAsia="SimSun" w:hAnsi="Calibri" w:cs="Calibri"/>
          <w:strike/>
        </w:rPr>
        <w:t xml:space="preserve"> to achieve a bright, low-noise image, avoiding gains above 850 Volts to prevent excessive noise </w:t>
      </w:r>
      <w:r w:rsidRPr="00AC6CA9">
        <w:rPr>
          <w:rFonts w:ascii="Calibri" w:eastAsia="SimSun" w:hAnsi="Calibri" w:cs="Calibri"/>
          <w:b/>
          <w:bCs/>
          <w:strike/>
        </w:rPr>
        <w:t>[2].</w:t>
      </w:r>
      <w:r w:rsidRPr="00AC6CA9">
        <w:rPr>
          <w:rFonts w:ascii="Calibri" w:eastAsia="SimSun" w:hAnsi="Calibri" w:cs="Calibri"/>
          <w:strike/>
        </w:rPr>
        <w:t xml:space="preserve"> </w:t>
      </w:r>
      <w:r w:rsidRPr="00AC6CA9">
        <w:rPr>
          <w:rFonts w:ascii="Calibri" w:eastAsia="SimSun" w:hAnsi="Calibri" w:cs="Calibri"/>
          <w:b/>
          <w:bCs/>
          <w:strike/>
        </w:rPr>
        <w:t xml:space="preserve"> </w:t>
      </w:r>
      <w:r w:rsidRPr="00AC6CA9">
        <w:rPr>
          <w:rFonts w:ascii="Calibri" w:eastAsia="SimSun" w:hAnsi="Calibri" w:cs="Calibri"/>
          <w:b/>
          <w:bCs/>
          <w:strike/>
        </w:rPr>
        <w:br/>
      </w:r>
    </w:p>
    <w:p w14:paraId="09BCADE6" w14:textId="77777777" w:rsidR="006E48C1" w:rsidRPr="00AC6CA9" w:rsidRDefault="00000000">
      <w:pPr>
        <w:pStyle w:val="ListParagraph"/>
        <w:numPr>
          <w:ilvl w:val="2"/>
          <w:numId w:val="1"/>
        </w:numPr>
        <w:rPr>
          <w:rFonts w:ascii="Calibri" w:eastAsia="SimSun" w:hAnsi="Calibri" w:cs="Calibri"/>
          <w:b/>
          <w:bCs/>
          <w:strike/>
        </w:rPr>
      </w:pPr>
      <w:r w:rsidRPr="00AC6CA9">
        <w:rPr>
          <w:rFonts w:cstheme="minorBidi"/>
          <w:strike/>
        </w:rPr>
        <w:t xml:space="preserve">SCREEN: </w:t>
      </w:r>
      <w:r w:rsidRPr="00AC6CA9">
        <w:rPr>
          <w:rFonts w:ascii="Calibri" w:eastAsia="SimSun" w:hAnsi="Calibri" w:cs="Calibri"/>
          <w:strike/>
        </w:rPr>
        <w:t>Opening the</w:t>
      </w:r>
      <w:r w:rsidRPr="00AC6CA9">
        <w:rPr>
          <w:rFonts w:ascii="Calibri" w:eastAsia="SimSun" w:hAnsi="Calibri" w:cs="Calibri"/>
          <w:b/>
          <w:bCs/>
          <w:strike/>
        </w:rPr>
        <w:t xml:space="preserve"> </w:t>
      </w:r>
      <w:r w:rsidRPr="00AC6CA9">
        <w:rPr>
          <w:rFonts w:ascii="Calibri" w:eastAsia="SimSun" w:hAnsi="Calibri" w:cs="Calibri"/>
          <w:strike/>
        </w:rPr>
        <w:t xml:space="preserve">Histogram display and reducing laser power if necessary to prevent the histogram from piling up at the right edge. </w:t>
      </w:r>
      <w:r w:rsidRPr="00AC6CA9">
        <w:rPr>
          <w:strike/>
        </w:rPr>
        <w:br/>
      </w:r>
      <w:r w:rsidRPr="00AC6CA9">
        <w:rPr>
          <w:rFonts w:ascii="Calibri" w:eastAsia="SimSun" w:hAnsi="Calibri" w:cs="Calibri"/>
          <w:i/>
          <w:iCs/>
          <w:strike/>
        </w:rPr>
        <w:t>Video editor: Put arrow or encircle the right edge of the histogram.</w:t>
      </w:r>
      <w:r w:rsidRPr="00AC6CA9">
        <w:rPr>
          <w:strike/>
        </w:rPr>
        <w:br/>
      </w:r>
    </w:p>
    <w:p w14:paraId="09BCADE7" w14:textId="77777777" w:rsidR="006E48C1" w:rsidRPr="00AC6CA9" w:rsidRDefault="00000000">
      <w:pPr>
        <w:pStyle w:val="ListParagraph"/>
        <w:numPr>
          <w:ilvl w:val="2"/>
          <w:numId w:val="1"/>
        </w:numPr>
        <w:rPr>
          <w:rFonts w:cstheme="minorBidi"/>
          <w:b/>
          <w:bCs/>
          <w:strike/>
        </w:rPr>
      </w:pPr>
      <w:r w:rsidRPr="00AC6CA9">
        <w:rPr>
          <w:rFonts w:cstheme="minorBidi"/>
          <w:strike/>
        </w:rPr>
        <w:t xml:space="preserve">SCREEN: The Detector Gain is being adjusted to achieve a bright, low-noise image. </w:t>
      </w:r>
    </w:p>
    <w:p w14:paraId="09BCADE8" w14:textId="5086F2FC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Bidi"/>
        </w:rPr>
      </w:pPr>
      <w:r w:rsidRPr="00AC6CA9">
        <w:rPr>
          <w:rFonts w:cstheme="minorBidi"/>
          <w:strike/>
        </w:rPr>
        <w:t>After optimizing laser power and detector gain for all channels,</w:t>
      </w:r>
      <w:r w:rsidRPr="00AC6CA9">
        <w:rPr>
          <w:rFonts w:cstheme="minorBidi"/>
        </w:rPr>
        <w:t xml:space="preserve"> </w:t>
      </w:r>
      <w:r w:rsidR="00AC6CA9">
        <w:rPr>
          <w:rFonts w:cstheme="minorBidi"/>
          <w:color w:val="7030A0"/>
        </w:rPr>
        <w:t>S</w:t>
      </w:r>
      <w:r>
        <w:rPr>
          <w:rFonts w:cstheme="minorBidi"/>
          <w:color w:val="7030A0"/>
        </w:rPr>
        <w:t xml:space="preserve">et the pixel size </w:t>
      </w:r>
      <w:r w:rsidRPr="00AC6CA9">
        <w:rPr>
          <w:rFonts w:cstheme="minorBidi"/>
          <w:strike/>
        </w:rPr>
        <w:t xml:space="preserve">such that it is less than or equal to the resolution divided by </w:t>
      </w:r>
      <w:r w:rsidR="00AC6CA9" w:rsidRPr="00AC6CA9">
        <w:rPr>
          <w:rFonts w:cstheme="minorBidi"/>
          <w:strike/>
        </w:rPr>
        <w:t>2.3</w:t>
      </w:r>
      <w:r w:rsidRPr="00AC6CA9">
        <w:rPr>
          <w:rFonts w:cstheme="minorBidi"/>
          <w:strike/>
        </w:rPr>
        <w:t xml:space="preserve">. </w:t>
      </w:r>
      <w:proofErr w:type="gramStart"/>
      <w:r w:rsidRPr="00AC6CA9">
        <w:rPr>
          <w:rFonts w:cstheme="minorBidi"/>
          <w:strike/>
        </w:rPr>
        <w:t>Use</w:t>
      </w:r>
      <w:r w:rsidRPr="00AC6CA9">
        <w:rPr>
          <w:rFonts w:cstheme="minorBidi"/>
        </w:rPr>
        <w:t xml:space="preserve"> </w:t>
      </w:r>
      <w:r w:rsidR="00AC6CA9">
        <w:rPr>
          <w:rFonts w:cstheme="minorBidi"/>
          <w:color w:val="7030A0"/>
        </w:rPr>
        <w:t>using</w:t>
      </w:r>
      <w:proofErr w:type="gramEnd"/>
      <w:r w:rsidR="00AC6CA9">
        <w:rPr>
          <w:rFonts w:cstheme="minorBidi"/>
          <w:color w:val="7030A0"/>
        </w:rPr>
        <w:t xml:space="preserve"> t</w:t>
      </w:r>
      <w:r>
        <w:rPr>
          <w:rFonts w:cstheme="minorBidi"/>
          <w:color w:val="7030A0"/>
        </w:rPr>
        <w:t xml:space="preserve">he software’s </w:t>
      </w:r>
      <w:r>
        <w:rPr>
          <w:rFonts w:cstheme="minorBidi"/>
          <w:b/>
          <w:bCs/>
          <w:color w:val="7030A0"/>
        </w:rPr>
        <w:t>Nyquist</w:t>
      </w:r>
      <w:r>
        <w:rPr>
          <w:rFonts w:cstheme="minorBidi"/>
          <w:color w:val="7030A0"/>
        </w:rPr>
        <w:t xml:space="preserve"> sampling button to calculate automatically </w:t>
      </w:r>
      <w:r>
        <w:rPr>
          <w:rFonts w:cstheme="minorBidi"/>
          <w:b/>
          <w:bCs/>
          <w:color w:val="7030A0"/>
        </w:rPr>
        <w:t>[1-TXT].</w:t>
      </w:r>
      <w:r>
        <w:rPr>
          <w:rFonts w:cstheme="minorBidi"/>
          <w:color w:val="7030A0"/>
        </w:rPr>
        <w:t xml:space="preserve"> </w:t>
      </w:r>
    </w:p>
    <w:p w14:paraId="09BCADEC" w14:textId="4018868C" w:rsidR="006E48C1" w:rsidRPr="00AC6CA9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 w:rsidRPr="00AC6CA9">
        <w:rPr>
          <w:rFonts w:cstheme="minorHAnsi"/>
        </w:rPr>
        <w:t xml:space="preserve">SCREEN: </w:t>
      </w:r>
      <w:hyperlink r:id="rId21" w:tgtFrame="_blank" w:history="1">
        <w:r w:rsidR="00AC6CA9" w:rsidRPr="00AC6CA9">
          <w:rPr>
            <w:rStyle w:val="Hyperlink"/>
            <w:rFonts w:cstheme="minorHAnsi"/>
          </w:rPr>
          <w:t>70151_3.6-7-8-9_screenshot_8.mp4</w:t>
        </w:r>
      </w:hyperlink>
      <w:r w:rsidRPr="00AC6CA9">
        <w:rPr>
          <w:rFonts w:cstheme="minorHAnsi"/>
        </w:rPr>
        <w:t>.</w:t>
      </w:r>
      <w:r w:rsidR="00AC6CA9" w:rsidRPr="00AC6CA9">
        <w:rPr>
          <w:rFonts w:cstheme="minorHAnsi"/>
        </w:rPr>
        <w:tab/>
        <w:t>00:06-</w:t>
      </w:r>
      <w:proofErr w:type="gramStart"/>
      <w:r w:rsidR="00AC6CA9" w:rsidRPr="00AC6CA9">
        <w:rPr>
          <w:rFonts w:cstheme="minorHAnsi"/>
        </w:rPr>
        <w:t xml:space="preserve">00:08 </w:t>
      </w:r>
      <w:r w:rsidRPr="00AC6CA9">
        <w:rPr>
          <w:rFonts w:cstheme="minorHAnsi"/>
        </w:rPr>
        <w:t xml:space="preserve"> </w:t>
      </w:r>
      <w:r w:rsidRPr="00AC6CA9">
        <w:rPr>
          <w:rFonts w:cstheme="minorHAnsi"/>
          <w:b/>
          <w:bCs/>
        </w:rPr>
        <w:t>TXT</w:t>
      </w:r>
      <w:proofErr w:type="gramEnd"/>
      <w:r w:rsidRPr="00AC6CA9">
        <w:rPr>
          <w:rFonts w:cstheme="minorHAnsi"/>
          <w:b/>
          <w:bCs/>
        </w:rPr>
        <w:t>: Pixel size ≤108 nm for ~250 nm lateral resolution</w:t>
      </w:r>
    </w:p>
    <w:p w14:paraId="09BCADED" w14:textId="5DE1AE9A" w:rsidR="006E48C1" w:rsidRPr="00AC6CA9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 w:rsidRPr="00AC6CA9">
        <w:rPr>
          <w:rFonts w:cstheme="minorHAnsi"/>
          <w:color w:val="7030A0"/>
        </w:rPr>
        <w:t xml:space="preserve">Next, set the pixel time. </w:t>
      </w:r>
      <w:r w:rsidRPr="00AC6CA9">
        <w:rPr>
          <w:rFonts w:cstheme="minorHAnsi"/>
          <w:strike/>
        </w:rPr>
        <w:t>For higher signal-to-noise ratio, use a dwell time of one to two microseconds. For faster imaging, use half to one microsecond</w:t>
      </w:r>
      <w:r w:rsidRPr="00AC6CA9">
        <w:rPr>
          <w:rFonts w:cstheme="minorHAnsi"/>
        </w:rPr>
        <w:t xml:space="preserve"> </w:t>
      </w:r>
      <w:r w:rsidRPr="00AC6CA9">
        <w:rPr>
          <w:rFonts w:cstheme="minorHAnsi"/>
          <w:b/>
          <w:bCs/>
          <w:color w:val="7030A0"/>
        </w:rPr>
        <w:t>[1]</w:t>
      </w:r>
      <w:r w:rsidRPr="00AC6CA9">
        <w:rPr>
          <w:rFonts w:cstheme="minorHAnsi"/>
          <w:color w:val="7030A0"/>
        </w:rPr>
        <w:t>.</w:t>
      </w:r>
    </w:p>
    <w:p w14:paraId="09BCADEF" w14:textId="658E0AE3" w:rsidR="006E48C1" w:rsidRPr="00AC6CA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AC6CA9">
        <w:rPr>
          <w:rFonts w:cstheme="minorHAnsi"/>
        </w:rPr>
        <w:t xml:space="preserve">SCREEN: </w:t>
      </w:r>
      <w:hyperlink r:id="rId22" w:tgtFrame="_blank" w:history="1">
        <w:r w:rsidR="00AC6CA9" w:rsidRPr="00AC6CA9">
          <w:rPr>
            <w:rStyle w:val="Hyperlink"/>
            <w:rFonts w:cstheme="minorHAnsi"/>
          </w:rPr>
          <w:t>70151_3.6-7-8-9_screenshot_8.mp4</w:t>
        </w:r>
      </w:hyperlink>
      <w:r w:rsidRPr="00AC6CA9">
        <w:rPr>
          <w:rFonts w:cstheme="minorHAnsi"/>
        </w:rPr>
        <w:t>.</w:t>
      </w:r>
      <w:r w:rsidR="00AC6CA9" w:rsidRPr="00AC6CA9">
        <w:rPr>
          <w:rFonts w:cstheme="minorHAnsi"/>
        </w:rPr>
        <w:tab/>
        <w:t>00:08-00:</w:t>
      </w:r>
      <w:r w:rsidR="00AC6CA9">
        <w:rPr>
          <w:rFonts w:cstheme="minorHAnsi"/>
        </w:rPr>
        <w:t>09</w:t>
      </w:r>
      <w:r w:rsidRPr="00AC6CA9">
        <w:rPr>
          <w:rFonts w:cstheme="minorHAnsi"/>
        </w:rPr>
        <w:br/>
      </w:r>
    </w:p>
    <w:p w14:paraId="09BCADF0" w14:textId="77777777" w:rsidR="006E48C1" w:rsidRPr="00AC6CA9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</w:rPr>
      </w:pPr>
      <w:r w:rsidRPr="00AC6CA9">
        <w:rPr>
          <w:rFonts w:cstheme="minorHAnsi"/>
          <w:color w:val="7030A0"/>
        </w:rPr>
        <w:lastRenderedPageBreak/>
        <w:t xml:space="preserve">Now, select the </w:t>
      </w:r>
      <w:r w:rsidRPr="00AC6CA9">
        <w:rPr>
          <w:rFonts w:cstheme="minorHAnsi"/>
          <w:b/>
          <w:bCs/>
          <w:color w:val="7030A0"/>
        </w:rPr>
        <w:t xml:space="preserve">Sequential Scan </w:t>
      </w:r>
      <w:r w:rsidRPr="00AC6CA9">
        <w:rPr>
          <w:rFonts w:cstheme="minorHAnsi"/>
          <w:color w:val="7030A0"/>
        </w:rPr>
        <w:t xml:space="preserve">mode between tracks to minimize crosstalk </w:t>
      </w:r>
      <w:r w:rsidRPr="00AC6CA9">
        <w:rPr>
          <w:rFonts w:cstheme="minorHAnsi"/>
          <w:b/>
          <w:bCs/>
          <w:color w:val="7030A0"/>
        </w:rPr>
        <w:t>[1].</w:t>
      </w:r>
    </w:p>
    <w:p w14:paraId="09BCADF2" w14:textId="5B378A90" w:rsidR="006E48C1" w:rsidRPr="00AC6CA9" w:rsidRDefault="00000000">
      <w:pPr>
        <w:pStyle w:val="ListParagraph"/>
        <w:spacing w:before="120"/>
        <w:ind w:left="907"/>
      </w:pPr>
      <w:r w:rsidRPr="00AC6CA9">
        <w:rPr>
          <w:rFonts w:cstheme="minorBidi"/>
        </w:rPr>
        <w:t xml:space="preserve">3.8.1  SCREEN: </w:t>
      </w:r>
      <w:hyperlink r:id="rId23" w:tgtFrame="_blank" w:history="1">
        <w:r w:rsidR="00AC6CA9" w:rsidRPr="00AC6CA9">
          <w:rPr>
            <w:rStyle w:val="Hyperlink"/>
            <w:rFonts w:cstheme="minorBidi"/>
          </w:rPr>
          <w:t>70151_3.6-7-8-9_screenshot_8.mp4</w:t>
        </w:r>
      </w:hyperlink>
      <w:r w:rsidRPr="00AC6CA9">
        <w:rPr>
          <w:rFonts w:cstheme="minorBidi"/>
        </w:rPr>
        <w:t>.</w:t>
      </w:r>
      <w:r w:rsidR="00AC6CA9" w:rsidRPr="00AC6CA9">
        <w:rPr>
          <w:rFonts w:cstheme="minorBidi"/>
        </w:rPr>
        <w:tab/>
        <w:t>00:</w:t>
      </w:r>
      <w:r w:rsidR="00AC6CA9">
        <w:rPr>
          <w:rFonts w:cstheme="minorBidi"/>
        </w:rPr>
        <w:t>09</w:t>
      </w:r>
      <w:r w:rsidR="00AC6CA9" w:rsidRPr="00AC6CA9">
        <w:rPr>
          <w:rFonts w:cstheme="minorBidi"/>
        </w:rPr>
        <w:t>-00:15</w:t>
      </w:r>
    </w:p>
    <w:p w14:paraId="09BCADF3" w14:textId="77777777" w:rsidR="006E48C1" w:rsidRPr="00AC6CA9" w:rsidRDefault="006E48C1">
      <w:pPr>
        <w:pStyle w:val="ListParagraph"/>
        <w:spacing w:before="120"/>
        <w:ind w:left="907"/>
        <w:rPr>
          <w:rFonts w:cstheme="minorBidi"/>
        </w:rPr>
      </w:pPr>
    </w:p>
    <w:p w14:paraId="09BCADF4" w14:textId="4158E898" w:rsidR="006E48C1" w:rsidRPr="00AC6CA9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  <w:color w:val="7030A0"/>
        </w:rPr>
      </w:pPr>
      <w:r w:rsidRPr="00AC6CA9">
        <w:rPr>
          <w:rFonts w:cstheme="minorHAnsi"/>
          <w:color w:val="7030A0"/>
        </w:rPr>
        <w:t>Click</w:t>
      </w:r>
      <w:r w:rsidRPr="00AC6CA9">
        <w:rPr>
          <w:rFonts w:cstheme="minorHAnsi"/>
          <w:b/>
          <w:bCs/>
          <w:color w:val="7030A0"/>
        </w:rPr>
        <w:t xml:space="preserve"> </w:t>
      </w:r>
      <w:r w:rsidR="00AC6CA9" w:rsidRPr="00AC6CA9">
        <w:rPr>
          <w:rFonts w:cstheme="minorHAnsi"/>
          <w:b/>
          <w:bCs/>
          <w:color w:val="7030A0"/>
        </w:rPr>
        <w:t>SNAP</w:t>
      </w:r>
      <w:r w:rsidRPr="00AC6CA9">
        <w:rPr>
          <w:rFonts w:cstheme="minorHAnsi"/>
          <w:color w:val="7030A0"/>
        </w:rPr>
        <w:t xml:space="preserve"> to acquire a single image </w:t>
      </w:r>
      <w:r w:rsidRPr="00AC6CA9">
        <w:rPr>
          <w:rFonts w:cstheme="minorHAnsi"/>
          <w:b/>
          <w:bCs/>
          <w:color w:val="7030A0"/>
        </w:rPr>
        <w:t>[1]</w:t>
      </w:r>
      <w:r w:rsidRPr="00AC6CA9">
        <w:rPr>
          <w:rFonts w:cstheme="minorHAnsi"/>
          <w:color w:val="7030A0"/>
        </w:rPr>
        <w:t xml:space="preserve">. Save the image with relevant metadata </w:t>
      </w:r>
      <w:r w:rsidRPr="00AC6CA9">
        <w:rPr>
          <w:rFonts w:cstheme="minorHAnsi"/>
          <w:b/>
          <w:bCs/>
          <w:color w:val="7030A0"/>
        </w:rPr>
        <w:t>[2].</w:t>
      </w:r>
    </w:p>
    <w:p w14:paraId="09BCADF5" w14:textId="60F97A9C" w:rsidR="006E48C1" w:rsidRPr="00AC6CA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  <w:color w:val="auto"/>
        </w:rPr>
      </w:pPr>
      <w:r w:rsidRPr="00AC6CA9">
        <w:rPr>
          <w:rFonts w:cstheme="minorBidi"/>
          <w:color w:val="auto"/>
        </w:rPr>
        <w:t xml:space="preserve">SCREEN: </w:t>
      </w:r>
      <w:hyperlink r:id="rId24" w:tgtFrame="_blank" w:history="1">
        <w:r w:rsidR="00AC6CA9" w:rsidRPr="00AC6CA9">
          <w:rPr>
            <w:rStyle w:val="Hyperlink"/>
            <w:rFonts w:cstheme="minorBidi"/>
          </w:rPr>
          <w:t>70151_3.6-7-8-9_screenshot_8.mp4</w:t>
        </w:r>
      </w:hyperlink>
      <w:r w:rsidRPr="00AC6CA9">
        <w:rPr>
          <w:rFonts w:cstheme="minorBidi"/>
          <w:color w:val="auto"/>
        </w:rPr>
        <w:t>.</w:t>
      </w:r>
      <w:r w:rsidR="00AC6CA9" w:rsidRPr="00AC6CA9">
        <w:rPr>
          <w:rFonts w:cstheme="minorBidi"/>
          <w:color w:val="auto"/>
        </w:rPr>
        <w:tab/>
        <w:t>00:28-00:42</w:t>
      </w:r>
    </w:p>
    <w:p w14:paraId="09BCADF6" w14:textId="52493068" w:rsidR="006E48C1" w:rsidRPr="00AC6CA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  <w:color w:val="auto"/>
        </w:rPr>
      </w:pPr>
      <w:r w:rsidRPr="00AC6CA9">
        <w:rPr>
          <w:rFonts w:cstheme="minorBidi"/>
          <w:color w:val="auto"/>
        </w:rPr>
        <w:t xml:space="preserve">SCREEN: </w:t>
      </w:r>
      <w:r w:rsidR="00AC6CA9" w:rsidRPr="00AC6CA9">
        <w:rPr>
          <w:rFonts w:cstheme="minorBidi"/>
          <w:color w:val="auto"/>
        </w:rPr>
        <w:t>70151_3.9.2_screenshot_10.mp4</w:t>
      </w:r>
      <w:r w:rsidR="00AC6CA9">
        <w:rPr>
          <w:rFonts w:cstheme="minorBidi"/>
          <w:color w:val="auto"/>
        </w:rPr>
        <w:tab/>
        <w:t>00:02-00:13</w:t>
      </w:r>
      <w:r w:rsidRPr="00AC6CA9">
        <w:rPr>
          <w:rFonts w:cstheme="minorBidi"/>
          <w:color w:val="auto"/>
        </w:rPr>
        <w:t>.</w:t>
      </w:r>
    </w:p>
    <w:p w14:paraId="09BCADF7" w14:textId="77777777" w:rsidR="006E48C1" w:rsidRDefault="006E48C1">
      <w:pPr>
        <w:spacing w:before="120"/>
        <w:rPr>
          <w:rFonts w:cstheme="minorBidi"/>
          <w:color w:val="auto"/>
        </w:rPr>
      </w:pPr>
    </w:p>
    <w:p w14:paraId="09BCADF8" w14:textId="77777777" w:rsidR="006E48C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Bidi"/>
          <w:b/>
          <w:bCs/>
        </w:rPr>
      </w:pPr>
      <w:r>
        <w:rPr>
          <w:rFonts w:cstheme="minorBidi"/>
          <w:b/>
          <w:bCs/>
        </w:rPr>
        <w:t>Z-Stack Acquisition for Three-Dimensional Reconstruction</w:t>
      </w:r>
    </w:p>
    <w:p w14:paraId="09BCADFA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 xml:space="preserve">For consistent settings across optical sections, confirm that all imaging parameters are configured on a single, optimal focal plane before defining the Z-stack </w:t>
      </w:r>
      <w:r>
        <w:rPr>
          <w:rFonts w:ascii="Calibri" w:hAnsi="Calibri" w:cs="Calibri"/>
          <w:b/>
          <w:bCs/>
          <w:color w:val="7030A0"/>
        </w:rPr>
        <w:t>[1].</w:t>
      </w:r>
    </w:p>
    <w:p w14:paraId="09BCADFC" w14:textId="025F3B29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C949A0">
        <w:rPr>
          <w:rFonts w:cstheme="minorHAnsi"/>
        </w:rPr>
        <w:t xml:space="preserve">SCREEN: </w:t>
      </w:r>
      <w:hyperlink r:id="rId25" w:tgtFrame="_blank" w:history="1">
        <w:r w:rsidR="00AC6CA9" w:rsidRPr="00C949A0">
          <w:rPr>
            <w:rStyle w:val="Hyperlink"/>
            <w:rFonts w:cstheme="minorHAnsi"/>
          </w:rPr>
          <w:t>70151_4.1.1_screenshot_10.mp4</w:t>
        </w:r>
      </w:hyperlink>
      <w:r w:rsidR="00AC6CA9" w:rsidRPr="00C949A0">
        <w:rPr>
          <w:rFonts w:cstheme="minorHAnsi"/>
        </w:rPr>
        <w:tab/>
        <w:t>00:03-00:15</w:t>
      </w:r>
      <w:r w:rsidRPr="00C949A0">
        <w:rPr>
          <w:rFonts w:ascii="Calibri" w:hAnsi="Calibri" w:cs="Calibri"/>
          <w:color w:val="0F1115"/>
        </w:rPr>
        <w:t>.</w:t>
      </w:r>
      <w:r w:rsidRPr="00C949A0">
        <w:rPr>
          <w:rFonts w:ascii="Calibri" w:hAnsi="Calibri" w:cs="Calibri"/>
          <w:color w:val="0F1115"/>
        </w:rPr>
        <w:br/>
      </w:r>
    </w:p>
    <w:p w14:paraId="09BCADFD" w14:textId="77777777" w:rsidR="006E48C1" w:rsidRPr="00C949A0" w:rsidRDefault="00000000">
      <w:pPr>
        <w:pStyle w:val="ListParagraph"/>
        <w:numPr>
          <w:ilvl w:val="1"/>
          <w:numId w:val="1"/>
        </w:numPr>
        <w:rPr>
          <w:rFonts w:cstheme="minorHAnsi"/>
          <w:color w:val="7030A0"/>
        </w:rPr>
      </w:pPr>
      <w:r w:rsidRPr="00C949A0">
        <w:rPr>
          <w:rFonts w:cstheme="minorHAnsi"/>
          <w:color w:val="7030A0"/>
        </w:rPr>
        <w:t xml:space="preserve">Open the </w:t>
      </w:r>
      <w:r w:rsidRPr="00C949A0">
        <w:rPr>
          <w:rFonts w:cstheme="minorHAnsi"/>
          <w:b/>
          <w:bCs/>
          <w:color w:val="7030A0"/>
        </w:rPr>
        <w:t>Acquisition</w:t>
      </w:r>
      <w:r w:rsidRPr="00C949A0">
        <w:rPr>
          <w:rFonts w:cstheme="minorHAnsi"/>
          <w:color w:val="7030A0"/>
        </w:rPr>
        <w:t xml:space="preserve"> tab and select the </w:t>
      </w:r>
      <w:r w:rsidRPr="00C949A0">
        <w:rPr>
          <w:rFonts w:cstheme="minorHAnsi"/>
          <w:b/>
          <w:bCs/>
          <w:color w:val="7030A0"/>
        </w:rPr>
        <w:t>Z-stack</w:t>
      </w:r>
      <w:r w:rsidRPr="00C949A0">
        <w:rPr>
          <w:rFonts w:cstheme="minorHAnsi"/>
          <w:color w:val="7030A0"/>
        </w:rPr>
        <w:t xml:space="preserve"> mode </w:t>
      </w:r>
      <w:r w:rsidRPr="00C949A0">
        <w:rPr>
          <w:rFonts w:cstheme="minorHAnsi"/>
          <w:b/>
          <w:bCs/>
          <w:color w:val="7030A0"/>
        </w:rPr>
        <w:t>[1].</w:t>
      </w:r>
    </w:p>
    <w:p w14:paraId="09BCADFE" w14:textId="2022BC64" w:rsidR="006E48C1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 w:rsidRPr="00C949A0">
        <w:rPr>
          <w:rFonts w:cstheme="minorHAnsi"/>
        </w:rPr>
        <w:t xml:space="preserve">SCREEN: </w:t>
      </w:r>
      <w:hyperlink r:id="rId26" w:tgtFrame="_blank" w:history="1">
        <w:r w:rsidR="00C949A0" w:rsidRPr="00C949A0">
          <w:rPr>
            <w:rStyle w:val="Hyperlink"/>
            <w:rFonts w:cstheme="minorHAnsi"/>
          </w:rPr>
          <w:t>70151_4.2&amp;4.3&amp;4.4&amp;4.5_screenshot_10.mp4</w:t>
        </w:r>
      </w:hyperlink>
      <w:r w:rsidR="00C949A0" w:rsidRPr="00C949A0">
        <w:rPr>
          <w:rFonts w:cstheme="minorHAnsi"/>
        </w:rPr>
        <w:tab/>
        <w:t>00:00-00:05</w:t>
      </w:r>
      <w:r w:rsidRPr="00C949A0">
        <w:rPr>
          <w:rFonts w:cstheme="minorHAnsi"/>
        </w:rPr>
        <w:t>.</w:t>
      </w:r>
      <w:r>
        <w:rPr>
          <w:rFonts w:cstheme="minorHAnsi"/>
        </w:rPr>
        <w:br/>
      </w:r>
    </w:p>
    <w:p w14:paraId="09BCADFF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>Define the volume of interest</w:t>
      </w:r>
      <w:r>
        <w:rPr>
          <w:rFonts w:cstheme="minorHAnsi"/>
          <w:color w:val="7030A0"/>
        </w:rPr>
        <w:t xml:space="preserve"> by using a fast-speed live scan to focus first on the topmost structure of interest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Then, click </w:t>
      </w:r>
      <w:r>
        <w:rPr>
          <w:rFonts w:cstheme="minorHAnsi"/>
          <w:b/>
          <w:bCs/>
          <w:color w:val="7030A0"/>
        </w:rPr>
        <w:t>Set First</w:t>
      </w:r>
      <w:r>
        <w:rPr>
          <w:rFonts w:cstheme="minorHAnsi"/>
          <w:color w:val="7030A0"/>
        </w:rPr>
        <w:t xml:space="preserve"> or </w:t>
      </w:r>
      <w:r>
        <w:rPr>
          <w:rFonts w:cstheme="minorHAnsi"/>
          <w:b/>
          <w:bCs/>
          <w:color w:val="7030A0"/>
        </w:rPr>
        <w:t>Top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[2].</w:t>
      </w:r>
      <w:r>
        <w:rPr>
          <w:rFonts w:cstheme="minorHAnsi"/>
          <w:color w:val="7030A0"/>
        </w:rPr>
        <w:t xml:space="preserve"> Carefully adjust focus down to the bottommost structure of interest and click </w:t>
      </w:r>
      <w:r>
        <w:rPr>
          <w:rFonts w:cstheme="minorHAnsi"/>
          <w:b/>
          <w:bCs/>
          <w:color w:val="7030A0"/>
        </w:rPr>
        <w:t>Set Last</w:t>
      </w:r>
      <w:r>
        <w:rPr>
          <w:rFonts w:cstheme="minorHAnsi"/>
          <w:color w:val="7030A0"/>
        </w:rPr>
        <w:t xml:space="preserve"> or </w:t>
      </w:r>
      <w:r>
        <w:rPr>
          <w:rFonts w:cstheme="minorHAnsi"/>
          <w:b/>
          <w:bCs/>
          <w:color w:val="7030A0"/>
        </w:rPr>
        <w:t>Bottom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[3].</w:t>
      </w:r>
      <w:r>
        <w:rPr>
          <w:rFonts w:cstheme="minorHAnsi"/>
          <w:color w:val="7030A0"/>
        </w:rPr>
        <w:t xml:space="preserve"> The software will then display the total depth </w:t>
      </w:r>
      <w:r>
        <w:rPr>
          <w:rFonts w:cstheme="minorHAnsi"/>
          <w:b/>
          <w:bCs/>
          <w:color w:val="7030A0"/>
        </w:rPr>
        <w:t>[4].</w:t>
      </w:r>
    </w:p>
    <w:p w14:paraId="09BCAE00" w14:textId="58EEAD6A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</w:rPr>
      </w:pPr>
      <w:r w:rsidRPr="00C949A0">
        <w:rPr>
          <w:rFonts w:cstheme="minorBidi"/>
        </w:rPr>
        <w:t xml:space="preserve">SCREEN: </w:t>
      </w:r>
      <w:hyperlink r:id="rId27" w:tgtFrame="_blank" w:history="1">
        <w:r w:rsidR="00C949A0" w:rsidRPr="00C949A0">
          <w:rPr>
            <w:rStyle w:val="Hyperlink"/>
            <w:rFonts w:cstheme="minorBidi"/>
          </w:rPr>
          <w:t>70151_4.2&amp;4.3&amp;4.4&amp;4.5_screenshot_10.mp4</w:t>
        </w:r>
      </w:hyperlink>
      <w:r w:rsidRPr="00C949A0">
        <w:rPr>
          <w:rFonts w:cstheme="minorBidi"/>
        </w:rPr>
        <w:t>.</w:t>
      </w:r>
      <w:r w:rsidR="00C949A0" w:rsidRPr="00C949A0">
        <w:rPr>
          <w:rFonts w:cstheme="minorBidi"/>
        </w:rPr>
        <w:tab/>
        <w:t>00:06-00:10</w:t>
      </w:r>
    </w:p>
    <w:p w14:paraId="09BCAE01" w14:textId="676E8A18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C949A0">
        <w:rPr>
          <w:rFonts w:cstheme="minorHAnsi"/>
        </w:rPr>
        <w:t xml:space="preserve">SCREEN: </w:t>
      </w:r>
      <w:hyperlink r:id="rId28" w:tgtFrame="_blank" w:history="1">
        <w:r w:rsidR="00C949A0" w:rsidRPr="00C949A0">
          <w:rPr>
            <w:rStyle w:val="Hyperlink"/>
            <w:rFonts w:cstheme="minorHAnsi"/>
          </w:rPr>
          <w:t>70151_4.2&amp;4.3&amp;4.4&amp;4.5_screenshot_10.mp4</w:t>
        </w:r>
      </w:hyperlink>
      <w:r w:rsidRPr="00C949A0">
        <w:rPr>
          <w:rFonts w:cstheme="minorHAnsi"/>
        </w:rPr>
        <w:t>.</w:t>
      </w:r>
      <w:r w:rsidR="00C949A0" w:rsidRPr="00C949A0">
        <w:rPr>
          <w:rFonts w:cstheme="minorHAnsi"/>
        </w:rPr>
        <w:tab/>
        <w:t>00:11-00:18</w:t>
      </w:r>
    </w:p>
    <w:p w14:paraId="09BCAE02" w14:textId="18932EB8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C949A0">
        <w:rPr>
          <w:rFonts w:cstheme="minorHAnsi"/>
        </w:rPr>
        <w:t xml:space="preserve">SCREEN: </w:t>
      </w:r>
      <w:hyperlink r:id="rId29" w:tgtFrame="_blank" w:history="1">
        <w:r w:rsidR="00C949A0" w:rsidRPr="00C949A0">
          <w:rPr>
            <w:rStyle w:val="Hyperlink"/>
            <w:rFonts w:cstheme="minorHAnsi"/>
          </w:rPr>
          <w:t>70151_4.2&amp;4.3&amp;4.4&amp;4.5_screenshot_10.mp4</w:t>
        </w:r>
      </w:hyperlink>
      <w:r w:rsidRPr="00C949A0">
        <w:rPr>
          <w:rFonts w:cstheme="minorHAnsi"/>
        </w:rPr>
        <w:t>.</w:t>
      </w:r>
      <w:r w:rsidR="00C949A0" w:rsidRPr="00C949A0">
        <w:rPr>
          <w:rFonts w:cstheme="minorHAnsi"/>
        </w:rPr>
        <w:tab/>
        <w:t>00:19-00:28</w:t>
      </w:r>
    </w:p>
    <w:p w14:paraId="09BCAE03" w14:textId="0BA61A85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C949A0">
        <w:rPr>
          <w:rFonts w:cstheme="minorHAnsi"/>
        </w:rPr>
        <w:t xml:space="preserve">SCREEN: </w:t>
      </w:r>
      <w:hyperlink r:id="rId30" w:tgtFrame="_blank" w:history="1">
        <w:r w:rsidR="00C949A0" w:rsidRPr="00C949A0">
          <w:rPr>
            <w:rStyle w:val="Hyperlink"/>
            <w:rFonts w:cstheme="minorHAnsi"/>
          </w:rPr>
          <w:t>70151_4.2&amp;4.3&amp;4.4&amp;4.5_screenshot_10.mp4</w:t>
        </w:r>
      </w:hyperlink>
      <w:r w:rsidRPr="00C949A0">
        <w:rPr>
          <w:rFonts w:cstheme="minorHAnsi"/>
        </w:rPr>
        <w:t>.</w:t>
      </w:r>
      <w:r w:rsidR="00C949A0" w:rsidRPr="00C949A0">
        <w:rPr>
          <w:rFonts w:cstheme="minorHAnsi"/>
        </w:rPr>
        <w:tab/>
        <w:t>00:29-00:34</w:t>
      </w:r>
    </w:p>
    <w:p w14:paraId="09BCAE04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 Z</w:t>
      </w:r>
      <w:r>
        <w:rPr>
          <w:rFonts w:ascii="Cambria Math" w:hAnsi="Cambria Math" w:cs="Cambria Math"/>
          <w:color w:val="7030A0"/>
        </w:rPr>
        <w:t>‑</w:t>
      </w:r>
      <w:r>
        <w:rPr>
          <w:rFonts w:cstheme="minorHAnsi"/>
          <w:color w:val="7030A0"/>
        </w:rPr>
        <w:t xml:space="preserve">step size is set to meet the Nyquist sampling criterion. Use the </w:t>
      </w:r>
      <w:r>
        <w:rPr>
          <w:rFonts w:cstheme="minorHAnsi"/>
          <w:b/>
          <w:color w:val="7030A0"/>
        </w:rPr>
        <w:t>Optimal</w:t>
      </w:r>
      <w:r>
        <w:rPr>
          <w:rFonts w:cstheme="minorHAnsi"/>
          <w:color w:val="7030A0"/>
        </w:rPr>
        <w:t xml:space="preserve"> button to calculate it automatically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>.</w:t>
      </w:r>
    </w:p>
    <w:p w14:paraId="09BCAE07" w14:textId="76F99CF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7030A0"/>
        </w:rPr>
      </w:pPr>
      <w:r w:rsidRPr="00C949A0">
        <w:rPr>
          <w:rFonts w:cstheme="minorHAnsi"/>
        </w:rPr>
        <w:t xml:space="preserve">SCREEN: </w:t>
      </w:r>
      <w:hyperlink r:id="rId31" w:tgtFrame="_blank" w:history="1">
        <w:r w:rsidR="00C949A0" w:rsidRPr="00C949A0">
          <w:rPr>
            <w:rStyle w:val="Hyperlink"/>
            <w:rFonts w:ascii="Calibri" w:hAnsi="Calibri" w:cs="Calibri"/>
          </w:rPr>
          <w:t>70151_4.2&amp;4.3&amp;4.4&amp;4.5_screenshot_10.mp4</w:t>
        </w:r>
      </w:hyperlink>
      <w:r w:rsidRPr="00C949A0">
        <w:rPr>
          <w:rFonts w:ascii="Calibri" w:hAnsi="Calibri" w:cs="Calibri"/>
          <w:color w:val="auto"/>
        </w:rPr>
        <w:t>.</w:t>
      </w:r>
      <w:r w:rsidRPr="00C949A0">
        <w:rPr>
          <w:rFonts w:cstheme="minorHAnsi"/>
          <w:color w:val="auto"/>
        </w:rPr>
        <w:t xml:space="preserve"> </w:t>
      </w:r>
      <w:r w:rsidR="00C949A0" w:rsidRPr="00C949A0">
        <w:rPr>
          <w:rFonts w:cstheme="minorHAnsi"/>
          <w:color w:val="auto"/>
        </w:rPr>
        <w:t xml:space="preserve">00:35-00:40 </w:t>
      </w:r>
      <w:r w:rsidR="00C949A0">
        <w:rPr>
          <w:rFonts w:cstheme="minorHAnsi"/>
          <w:b/>
          <w:bCs/>
          <w:color w:val="auto"/>
        </w:rPr>
        <w:br/>
      </w:r>
      <w:r>
        <w:rPr>
          <w:rFonts w:cstheme="minorHAnsi"/>
          <w:b/>
          <w:bCs/>
          <w:color w:val="auto"/>
        </w:rPr>
        <w:t xml:space="preserve">TXT: </w:t>
      </w:r>
      <w:r>
        <w:rPr>
          <w:rFonts w:ascii="Calibri" w:hAnsi="Calibri" w:cs="Calibri"/>
          <w:b/>
          <w:bCs/>
          <w:color w:val="auto"/>
        </w:rPr>
        <w:t>63×/1.4 NA oil-immersion objective lens</w:t>
      </w:r>
    </w:p>
    <w:p w14:paraId="244FECDF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>After configuring the imaging parameters for each channel,</w:t>
      </w:r>
      <w:r>
        <w:rPr>
          <w:rFonts w:ascii="Calibri" w:hAnsi="Calibri" w:cs="Calibr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 xml:space="preserve">increase laser power or gain slightly for weak signals compared to a single two-dimensional image </w:t>
      </w:r>
      <w:r>
        <w:rPr>
          <w:rFonts w:ascii="Calibri" w:hAnsi="Calibri" w:cs="Calibri"/>
          <w:b/>
          <w:bCs/>
          <w:color w:val="7030A0"/>
        </w:rPr>
        <w:t>[1].</w:t>
      </w:r>
    </w:p>
    <w:p w14:paraId="09BCAE0C" w14:textId="2FB44888" w:rsidR="006E48C1" w:rsidRPr="00C949A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7030A0"/>
        </w:rPr>
      </w:pPr>
      <w:r w:rsidRPr="00C949A0">
        <w:rPr>
          <w:rFonts w:cstheme="minorHAnsi"/>
          <w:color w:val="auto"/>
        </w:rPr>
        <w:t xml:space="preserve">SCREEN: </w:t>
      </w:r>
      <w:hyperlink r:id="rId32" w:tgtFrame="_blank" w:history="1">
        <w:r w:rsidR="00C949A0" w:rsidRPr="00C949A0">
          <w:rPr>
            <w:rStyle w:val="Hyperlink"/>
            <w:rFonts w:cstheme="minorHAnsi"/>
          </w:rPr>
          <w:t>70151_4.2&amp;4.3&amp;4.4&amp;4.5_screenshot_10.mp4</w:t>
        </w:r>
      </w:hyperlink>
      <w:r w:rsidRPr="00C949A0">
        <w:rPr>
          <w:rFonts w:ascii="Calibri" w:hAnsi="Calibri" w:cs="Calibri"/>
          <w:color w:val="auto"/>
        </w:rPr>
        <w:t>.</w:t>
      </w:r>
      <w:r w:rsidR="00C949A0" w:rsidRPr="00C949A0">
        <w:rPr>
          <w:rFonts w:ascii="Calibri" w:hAnsi="Calibri" w:cs="Calibri"/>
          <w:color w:val="auto"/>
        </w:rPr>
        <w:tab/>
        <w:t>00:41-end</w:t>
      </w:r>
    </w:p>
    <w:p w14:paraId="09BCAE0D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auto"/>
        </w:rPr>
      </w:pPr>
      <w:r>
        <w:rPr>
          <w:rFonts w:ascii="Calibri" w:hAnsi="Calibri" w:cs="Calibri"/>
          <w:color w:val="7030A0"/>
        </w:rPr>
        <w:t xml:space="preserve">Start the acquisition to collect the entire image stack. </w:t>
      </w:r>
      <w:r>
        <w:rPr>
          <w:rFonts w:ascii="Calibri" w:hAnsi="Calibri" w:cs="Calibri"/>
          <w:b/>
          <w:bCs/>
          <w:color w:val="7030A0"/>
        </w:rPr>
        <w:t>[1].</w:t>
      </w:r>
    </w:p>
    <w:p w14:paraId="09BCAE0E" w14:textId="3F239686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auto"/>
        </w:rPr>
      </w:pPr>
      <w:r w:rsidRPr="00C949A0">
        <w:rPr>
          <w:rFonts w:cstheme="minorHAnsi"/>
          <w:color w:val="auto"/>
        </w:rPr>
        <w:t xml:space="preserve">SCREEN: </w:t>
      </w:r>
      <w:hyperlink r:id="rId33" w:tgtFrame="_blank" w:history="1">
        <w:r w:rsidR="00C949A0" w:rsidRPr="00C949A0">
          <w:rPr>
            <w:rStyle w:val="Hyperlink"/>
            <w:rFonts w:cstheme="minorHAnsi"/>
          </w:rPr>
          <w:t>70151_4.6&amp;4.7_screenshot_13.mp4</w:t>
        </w:r>
      </w:hyperlink>
      <w:r w:rsidRPr="00C949A0">
        <w:rPr>
          <w:rFonts w:cstheme="minorHAnsi"/>
          <w:color w:val="auto"/>
        </w:rPr>
        <w:t>.</w:t>
      </w:r>
      <w:r w:rsidR="00C949A0" w:rsidRPr="00C949A0">
        <w:rPr>
          <w:rFonts w:cstheme="minorHAnsi"/>
          <w:color w:val="auto"/>
        </w:rPr>
        <w:tab/>
        <w:t>00:04-00:10</w:t>
      </w:r>
      <w:r>
        <w:rPr>
          <w:rFonts w:ascii="Calibri" w:hAnsi="Calibri" w:cs="Calibri"/>
          <w:color w:val="auto"/>
        </w:rPr>
        <w:br/>
      </w:r>
    </w:p>
    <w:p w14:paraId="09BCAE0F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7030A0"/>
        </w:rPr>
        <w:t xml:space="preserve">For </w:t>
      </w:r>
      <w:r>
        <w:rPr>
          <w:rFonts w:ascii="Calibri" w:hAnsi="Calibri" w:cs="Calibri"/>
          <w:color w:val="7030A0"/>
        </w:rPr>
        <w:t xml:space="preserve">visualization, use the </w:t>
      </w:r>
      <w:r>
        <w:rPr>
          <w:rFonts w:cstheme="minorBidi"/>
          <w:color w:val="7030A0"/>
          <w:lang w:eastAsia="zh-CN"/>
        </w:rPr>
        <w:t>microscope's native </w:t>
      </w:r>
      <w:r>
        <w:rPr>
          <w:rFonts w:ascii="Calibri" w:hAnsi="Calibri" w:cs="Calibri"/>
          <w:b/>
          <w:bCs/>
          <w:color w:val="7030A0"/>
        </w:rPr>
        <w:t xml:space="preserve">Processing </w:t>
      </w:r>
      <w:r>
        <w:rPr>
          <w:rFonts w:ascii="Calibri" w:hAnsi="Calibri" w:cs="Calibri"/>
          <w:color w:val="7030A0"/>
        </w:rPr>
        <w:t xml:space="preserve">module </w:t>
      </w:r>
      <w:r>
        <w:rPr>
          <w:rFonts w:ascii="Calibri" w:hAnsi="Calibri" w:cs="Calibri"/>
          <w:b/>
          <w:bCs/>
          <w:color w:val="7030A0"/>
        </w:rPr>
        <w:t>[1].</w:t>
      </w:r>
      <w:r>
        <w:rPr>
          <w:rFonts w:ascii="Calibri" w:hAnsi="Calibri" w:cs="Calibri"/>
          <w:color w:val="7030A0"/>
        </w:rPr>
        <w:t xml:space="preserve"> Generate maximum intensity projections to view all in-focus signals in a single two-dimensional </w:t>
      </w:r>
      <w:r>
        <w:rPr>
          <w:rFonts w:ascii="Calibri" w:hAnsi="Calibri" w:cs="Calibri"/>
          <w:color w:val="7030A0"/>
        </w:rPr>
        <w:lastRenderedPageBreak/>
        <w:t xml:space="preserve">image </w:t>
      </w:r>
      <w:r>
        <w:rPr>
          <w:rFonts w:ascii="Calibri" w:hAnsi="Calibri" w:cs="Calibri"/>
          <w:b/>
          <w:bCs/>
          <w:color w:val="7030A0"/>
        </w:rPr>
        <w:t xml:space="preserve">[2]. </w:t>
      </w:r>
      <w:r>
        <w:rPr>
          <w:rFonts w:ascii="Calibri" w:hAnsi="Calibri" w:cs="Calibri"/>
          <w:color w:val="7030A0"/>
        </w:rPr>
        <w:t xml:space="preserve">Then, perform volume rendering using the software's built-in algorithms to generate a three-dimensional representation </w:t>
      </w:r>
      <w:r>
        <w:rPr>
          <w:rFonts w:ascii="Calibri" w:hAnsi="Calibri" w:cs="Calibri"/>
          <w:b/>
          <w:bCs/>
          <w:color w:val="7030A0"/>
        </w:rPr>
        <w:t>[3].</w:t>
      </w:r>
      <w:r>
        <w:rPr>
          <w:rFonts w:ascii="Calibri" w:hAnsi="Calibri" w:cs="Calibri"/>
          <w:color w:val="7030A0"/>
        </w:rPr>
        <w:t xml:space="preserve"> Adjust the brightness, opacity, and lighting as needed </w:t>
      </w:r>
      <w:r>
        <w:rPr>
          <w:rFonts w:ascii="Calibri" w:hAnsi="Calibri" w:cs="Calibri"/>
          <w:b/>
          <w:bCs/>
          <w:color w:val="7030A0"/>
        </w:rPr>
        <w:t>[4].</w:t>
      </w:r>
      <w:r>
        <w:rPr>
          <w:rFonts w:ascii="Calibri" w:hAnsi="Calibri" w:cs="Calibri"/>
          <w:color w:val="7030A0"/>
        </w:rPr>
        <w:t xml:space="preserve"> Subsequently, generate orthogonal XZ </w:t>
      </w:r>
      <w:r>
        <w:rPr>
          <w:rFonts w:ascii="Calibri" w:hAnsi="Calibri" w:cs="Calibri"/>
          <w:i/>
          <w:iCs/>
          <w:color w:val="EE0000"/>
        </w:rPr>
        <w:t>(X-Y)</w:t>
      </w:r>
      <w:r>
        <w:rPr>
          <w:rFonts w:ascii="Calibri" w:hAnsi="Calibri" w:cs="Calibri"/>
          <w:color w:val="EE0000"/>
        </w:rPr>
        <w:t xml:space="preserve"> </w:t>
      </w:r>
      <w:r>
        <w:rPr>
          <w:rFonts w:ascii="Calibri" w:hAnsi="Calibri" w:cs="Calibri"/>
          <w:color w:val="7030A0"/>
        </w:rPr>
        <w:t xml:space="preserve">and YZ </w:t>
      </w:r>
      <w:r>
        <w:rPr>
          <w:rFonts w:ascii="Calibri" w:hAnsi="Calibri" w:cs="Calibri"/>
          <w:i/>
          <w:iCs/>
          <w:color w:val="EE0000"/>
        </w:rPr>
        <w:t xml:space="preserve">(Y-Z) </w:t>
      </w:r>
      <w:r>
        <w:rPr>
          <w:rFonts w:ascii="Calibri" w:hAnsi="Calibri" w:cs="Calibri"/>
          <w:color w:val="7030A0"/>
        </w:rPr>
        <w:t xml:space="preserve">cross-sections to inspect axial extent and registration </w:t>
      </w:r>
      <w:r>
        <w:rPr>
          <w:rFonts w:ascii="Calibri" w:hAnsi="Calibri" w:cs="Calibri"/>
          <w:b/>
          <w:bCs/>
          <w:color w:val="7030A0"/>
        </w:rPr>
        <w:t>[5].</w:t>
      </w:r>
    </w:p>
    <w:p w14:paraId="09BCAE12" w14:textId="50D6EF6D" w:rsidR="006E48C1" w:rsidRPr="001747BE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Bidi"/>
          <w:color w:val="auto"/>
        </w:rPr>
      </w:pPr>
      <w:r w:rsidRPr="001747BE">
        <w:rPr>
          <w:rFonts w:cstheme="minorBidi"/>
          <w:color w:val="auto"/>
        </w:rPr>
        <w:t xml:space="preserve">SCREEN: </w:t>
      </w:r>
      <w:hyperlink r:id="rId34" w:tgtFrame="_blank" w:history="1">
        <w:r w:rsidR="00C949A0" w:rsidRPr="001747BE">
          <w:rPr>
            <w:rStyle w:val="Hyperlink"/>
            <w:rFonts w:ascii="Calibri" w:hAnsi="Calibri" w:cs="Calibri"/>
          </w:rPr>
          <w:t>70151_4.6&amp;4.7_screenshot_13.mp4</w:t>
        </w:r>
      </w:hyperlink>
      <w:r w:rsidRPr="001747BE">
        <w:rPr>
          <w:rFonts w:ascii="Calibri" w:hAnsi="Calibri" w:cs="Calibri"/>
          <w:color w:val="0F1115"/>
        </w:rPr>
        <w:t xml:space="preserve">. </w:t>
      </w:r>
      <w:r w:rsidR="00C949A0" w:rsidRPr="001747BE">
        <w:rPr>
          <w:rFonts w:ascii="Calibri" w:hAnsi="Calibri" w:cs="Calibri"/>
          <w:color w:val="0F1115"/>
        </w:rPr>
        <w:tab/>
        <w:t>03:30-03:35</w:t>
      </w:r>
    </w:p>
    <w:p w14:paraId="21894636" w14:textId="3D4C6425" w:rsidR="006E48C1" w:rsidRPr="001747BE" w:rsidRDefault="00000000">
      <w:pPr>
        <w:pStyle w:val="ListParagraph"/>
        <w:numPr>
          <w:ilvl w:val="2"/>
          <w:numId w:val="1"/>
        </w:numPr>
        <w:spacing w:before="120"/>
        <w:contextualSpacing w:val="0"/>
      </w:pPr>
      <w:r w:rsidRPr="001747BE">
        <w:rPr>
          <w:rFonts w:cstheme="minorBidi"/>
          <w:color w:val="auto"/>
        </w:rPr>
        <w:t xml:space="preserve">SCREEN: </w:t>
      </w:r>
      <w:hyperlink r:id="rId35" w:tgtFrame="_blank" w:history="1">
        <w:r w:rsidR="001747BE" w:rsidRPr="001747BE">
          <w:rPr>
            <w:rStyle w:val="Hyperlink"/>
            <w:rFonts w:ascii="Calibri" w:hAnsi="Calibri" w:cs="Calibri"/>
          </w:rPr>
          <w:t>70151_4.7.2_screenshot_14.mp4</w:t>
        </w:r>
      </w:hyperlink>
      <w:r w:rsidR="00C949A0" w:rsidRPr="001747BE">
        <w:rPr>
          <w:rFonts w:ascii="Calibri" w:hAnsi="Calibri" w:cs="Calibri"/>
          <w:color w:val="0F1115"/>
        </w:rPr>
        <w:tab/>
      </w:r>
      <w:r w:rsidR="001747BE" w:rsidRPr="001747BE">
        <w:rPr>
          <w:rFonts w:ascii="Calibri" w:hAnsi="Calibri" w:cs="Calibri"/>
          <w:color w:val="0F1115"/>
        </w:rPr>
        <w:t>0</w:t>
      </w:r>
      <w:r w:rsidR="001747BE" w:rsidRPr="001747BE">
        <w:rPr>
          <w:rFonts w:ascii="Calibri" w:hAnsi="Calibri" w:cs="Calibri"/>
          <w:color w:val="0F1115"/>
        </w:rPr>
        <w:t>0</w:t>
      </w:r>
      <w:r w:rsidR="001747BE" w:rsidRPr="001747BE">
        <w:rPr>
          <w:rFonts w:ascii="Calibri" w:hAnsi="Calibri" w:cs="Calibri"/>
          <w:color w:val="0F1115"/>
        </w:rPr>
        <w:t>:03-00:15</w:t>
      </w:r>
      <w:r w:rsidR="001747BE" w:rsidRPr="001747BE">
        <w:rPr>
          <w:rFonts w:ascii="Calibri" w:hAnsi="Calibri" w:cs="Calibri"/>
          <w:color w:val="auto"/>
        </w:rPr>
        <w:t>.</w:t>
      </w:r>
    </w:p>
    <w:p w14:paraId="565A0C96" w14:textId="7C8A3978" w:rsidR="006E48C1" w:rsidRPr="001747BE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auto"/>
        </w:rPr>
      </w:pPr>
      <w:r w:rsidRPr="001747BE">
        <w:rPr>
          <w:rFonts w:cstheme="minorHAnsi"/>
          <w:color w:val="auto"/>
        </w:rPr>
        <w:t xml:space="preserve">SCREEN: </w:t>
      </w:r>
      <w:hyperlink r:id="rId36" w:tgtFrame="_blank" w:history="1">
        <w:r w:rsidR="001747BE" w:rsidRPr="001747BE">
          <w:rPr>
            <w:rStyle w:val="Hyperlink"/>
            <w:rFonts w:ascii="Calibri" w:hAnsi="Calibri" w:cs="Calibri"/>
          </w:rPr>
          <w:t>70151_4.7.3_screenshot_15.mp4</w:t>
        </w:r>
      </w:hyperlink>
      <w:r w:rsidR="00C949A0" w:rsidRPr="001747BE">
        <w:rPr>
          <w:rFonts w:ascii="Calibri" w:hAnsi="Calibri" w:cs="Calibri"/>
          <w:color w:val="0F1115"/>
        </w:rPr>
        <w:tab/>
        <w:t>0</w:t>
      </w:r>
      <w:r w:rsidR="001747BE" w:rsidRPr="001747BE">
        <w:rPr>
          <w:rFonts w:ascii="Calibri" w:hAnsi="Calibri" w:cs="Calibri"/>
          <w:color w:val="0F1115"/>
        </w:rPr>
        <w:t>0:00-00:10</w:t>
      </w:r>
    </w:p>
    <w:p w14:paraId="09BCAE17" w14:textId="4372E503" w:rsidR="006E48C1" w:rsidRPr="001747BE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auto"/>
        </w:rPr>
      </w:pPr>
      <w:r w:rsidRPr="001747BE">
        <w:rPr>
          <w:rFonts w:cstheme="minorHAnsi"/>
          <w:color w:val="auto"/>
        </w:rPr>
        <w:t>SCREEN:</w:t>
      </w:r>
      <w:r w:rsidR="001747BE" w:rsidRPr="001747BE">
        <w:rPr>
          <w:rFonts w:ascii="Calibri" w:hAnsi="Calibri" w:cs="Calibri"/>
          <w:color w:val="0F1115"/>
        </w:rPr>
        <w:t xml:space="preserve"> </w:t>
      </w:r>
      <w:hyperlink r:id="rId37" w:tgtFrame="_blank" w:history="1">
        <w:r w:rsidR="001747BE" w:rsidRPr="001747BE">
          <w:rPr>
            <w:rStyle w:val="Hyperlink"/>
            <w:rFonts w:ascii="Calibri" w:hAnsi="Calibri" w:cs="Calibri"/>
          </w:rPr>
          <w:t>70151_4.7.3_screenshot_15.mp4</w:t>
        </w:r>
      </w:hyperlink>
      <w:r w:rsidR="001747BE" w:rsidRPr="001747BE">
        <w:rPr>
          <w:rFonts w:ascii="Calibri" w:hAnsi="Calibri" w:cs="Calibri"/>
          <w:color w:val="0F1115"/>
        </w:rPr>
        <w:tab/>
        <w:t>00:11-00:20</w:t>
      </w:r>
      <w:r w:rsidR="001747BE" w:rsidRPr="001747BE">
        <w:rPr>
          <w:rFonts w:ascii="Calibri" w:hAnsi="Calibri" w:cs="Calibri"/>
          <w:color w:val="auto"/>
        </w:rPr>
        <w:t xml:space="preserve">, </w:t>
      </w:r>
      <w:r w:rsidR="001747BE" w:rsidRPr="001747BE">
        <w:rPr>
          <w:rFonts w:ascii="Calibri" w:hAnsi="Calibri" w:cs="Calibri"/>
          <w:color w:val="0F1115"/>
        </w:rPr>
        <w:t>00:21-</w:t>
      </w:r>
      <w:r w:rsidR="001747BE" w:rsidRPr="001747BE">
        <w:rPr>
          <w:rFonts w:ascii="Calibri" w:hAnsi="Calibri" w:cs="Calibri"/>
          <w:color w:val="auto"/>
        </w:rPr>
        <w:t>00:43</w:t>
      </w:r>
    </w:p>
    <w:p w14:paraId="09BCAE18" w14:textId="6945116A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color w:val="auto"/>
        </w:rPr>
      </w:pPr>
      <w:r w:rsidRPr="001747BE">
        <w:rPr>
          <w:rFonts w:cstheme="minorHAnsi"/>
          <w:color w:val="auto"/>
        </w:rPr>
        <w:t xml:space="preserve">SCREEN: </w:t>
      </w:r>
      <w:hyperlink r:id="rId38" w:tgtFrame="_blank" w:history="1">
        <w:r w:rsidR="001747BE" w:rsidRPr="001747BE">
          <w:rPr>
            <w:rStyle w:val="Hyperlink"/>
            <w:rFonts w:ascii="Calibri" w:hAnsi="Calibri" w:cs="Calibri"/>
          </w:rPr>
          <w:t>70151_4.7.3_screenshot_15.mp4</w:t>
        </w:r>
      </w:hyperlink>
      <w:r w:rsidR="001747BE" w:rsidRPr="001747BE">
        <w:rPr>
          <w:rFonts w:ascii="Calibri" w:hAnsi="Calibri" w:cs="Calibri"/>
          <w:color w:val="0F1115"/>
        </w:rPr>
        <w:tab/>
        <w:t>00:51-01:08</w:t>
      </w:r>
      <w:r>
        <w:rPr>
          <w:rFonts w:ascii="Calibri" w:hAnsi="Calibri" w:cs="Calibri"/>
          <w:color w:val="auto"/>
        </w:rPr>
        <w:br/>
      </w:r>
    </w:p>
    <w:p w14:paraId="09BCAE19" w14:textId="77777777" w:rsidR="006E48C1" w:rsidRDefault="006E48C1">
      <w:pPr>
        <w:pStyle w:val="ds-markdown-paragraph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65CC00" w:themeColor="background2" w:themeShade="80"/>
        </w:rPr>
      </w:pPr>
    </w:p>
    <w:p w14:paraId="09BCAE1A" w14:textId="77777777" w:rsidR="006E48C1" w:rsidRDefault="006E48C1">
      <w:pPr>
        <w:spacing w:before="120"/>
        <w:rPr>
          <w:rFonts w:cstheme="minorHAnsi"/>
        </w:rPr>
      </w:pPr>
    </w:p>
    <w:p w14:paraId="74495844" w14:textId="77777777" w:rsidR="006E48C1" w:rsidRDefault="006E48C1">
      <w:pPr>
        <w:spacing w:before="120"/>
        <w:rPr>
          <w:rFonts w:cstheme="minorHAnsi"/>
        </w:rPr>
      </w:pPr>
    </w:p>
    <w:p w14:paraId="6C87A386" w14:textId="77777777" w:rsidR="006E48C1" w:rsidRDefault="006E48C1">
      <w:pPr>
        <w:spacing w:before="120"/>
        <w:rPr>
          <w:rFonts w:cstheme="minorHAnsi"/>
        </w:rPr>
      </w:pPr>
    </w:p>
    <w:p w14:paraId="54BC1D89" w14:textId="77777777" w:rsidR="006E48C1" w:rsidRDefault="006E48C1">
      <w:pPr>
        <w:spacing w:before="120"/>
        <w:rPr>
          <w:rFonts w:cstheme="minorHAnsi"/>
        </w:rPr>
      </w:pPr>
    </w:p>
    <w:p w14:paraId="0063D15C" w14:textId="77777777" w:rsidR="006E48C1" w:rsidRDefault="006E48C1">
      <w:pPr>
        <w:spacing w:before="120"/>
        <w:rPr>
          <w:rFonts w:cstheme="minorHAnsi"/>
        </w:rPr>
      </w:pPr>
    </w:p>
    <w:p w14:paraId="09BCAE1B" w14:textId="77777777" w:rsidR="006E48C1" w:rsidRDefault="006E48C1">
      <w:pPr>
        <w:spacing w:before="120"/>
        <w:rPr>
          <w:rFonts w:cstheme="minorBidi"/>
        </w:rPr>
      </w:pPr>
    </w:p>
    <w:p w14:paraId="09BCAE1C" w14:textId="77777777" w:rsidR="006E48C1" w:rsidRDefault="006E48C1">
      <w:pPr>
        <w:spacing w:before="120"/>
        <w:rPr>
          <w:rFonts w:cstheme="minorBidi"/>
        </w:rPr>
      </w:pPr>
    </w:p>
    <w:p w14:paraId="13CA6E49" w14:textId="77777777" w:rsidR="008D4BCF" w:rsidRDefault="008D4BC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9BCAE22" w14:textId="49A9D7D9" w:rsidR="006E48C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9BCAE23" w14:textId="77777777" w:rsidR="006E48C1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Bidi"/>
          <w:lang w:eastAsia="zh-TW"/>
        </w:rPr>
      </w:pPr>
      <w:r>
        <w:rPr>
          <w:rFonts w:cstheme="minorBidi"/>
          <w:b/>
          <w:bCs/>
        </w:rPr>
        <w:t xml:space="preserve">Results </w:t>
      </w:r>
    </w:p>
    <w:p w14:paraId="09BCAE24" w14:textId="77777777" w:rsidR="006E48C1" w:rsidRDefault="006E48C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BCAE25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color w:val="7030A0"/>
        </w:rPr>
        <w:t xml:space="preserve">Multicolor fluorescence imaging of fixed COS7 </w:t>
      </w:r>
      <w:r>
        <w:rPr>
          <w:i/>
          <w:iCs/>
          <w:color w:val="EE0000"/>
        </w:rPr>
        <w:t>(Cos-7)</w:t>
      </w:r>
      <w:r>
        <w:rPr>
          <w:color w:val="EE0000"/>
        </w:rPr>
        <w:t xml:space="preserve"> </w:t>
      </w:r>
      <w:r>
        <w:rPr>
          <w:color w:val="7030A0"/>
        </w:rPr>
        <w:t xml:space="preserve">cells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showed that the nuclei, mitochondria, and microtubules were clearly labeled with minimal overlap, confirming effective sequential scanning and optimized detection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09BCAE26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1</w:t>
      </w:r>
    </w:p>
    <w:p w14:paraId="09BCAE27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</w:rPr>
        <w:t xml:space="preserve">LAB MEDIA: Figure 1 </w:t>
      </w:r>
      <w:r>
        <w:rPr>
          <w:rFonts w:cstheme="minorHAnsi"/>
          <w:i/>
          <w:iCs/>
          <w:color w:val="0000FF"/>
        </w:rPr>
        <w:t>Video Editor: Please put label next to the image as follows: Nuclei – Blue (DAPI); Mitochondria - Green (Alexa Fluor 488); Microtubules - Red (Alexa Fluor 568)</w:t>
      </w:r>
    </w:p>
    <w:p w14:paraId="09BCAE28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7030A0"/>
        </w:rPr>
      </w:pPr>
      <w:r>
        <w:rPr>
          <w:rFonts w:cstheme="minorBidi"/>
          <w:color w:val="7030A0"/>
        </w:rPr>
        <w:t xml:space="preserve">The maximum intensity projection integrates signals across all optical sections, highlighting the spatial distribution of fluorescently labeled structures </w:t>
      </w:r>
      <w:r>
        <w:rPr>
          <w:rFonts w:cstheme="minorBidi"/>
          <w:b/>
          <w:bCs/>
          <w:color w:val="7030A0"/>
        </w:rPr>
        <w:t>[1].</w:t>
      </w:r>
      <w:r>
        <w:rPr>
          <w:rFonts w:cstheme="minorBidi"/>
          <w:color w:val="7030A0"/>
        </w:rPr>
        <w:t xml:space="preserve"> A three-dimensional reconstruction provides a depth aware view of the sample architecture </w:t>
      </w:r>
      <w:r>
        <w:rPr>
          <w:rFonts w:cstheme="minorBidi"/>
          <w:b/>
          <w:bCs/>
          <w:color w:val="7030A0"/>
        </w:rPr>
        <w:t>[2].</w:t>
      </w:r>
    </w:p>
    <w:p w14:paraId="09BCAE29" w14:textId="77777777" w:rsidR="006E48C1" w:rsidRDefault="00000000">
      <w:pPr>
        <w:numPr>
          <w:ilvl w:val="2"/>
          <w:numId w:val="1"/>
        </w:numPr>
        <w:spacing w:before="120"/>
        <w:outlineLvl w:val="0"/>
        <w:rPr>
          <w:rFonts w:cstheme="minorBidi"/>
        </w:rPr>
      </w:pPr>
      <w:r>
        <w:rPr>
          <w:rFonts w:cstheme="minorBidi"/>
        </w:rPr>
        <w:t>LAB MEDIA: Figure 3B</w:t>
      </w:r>
    </w:p>
    <w:p w14:paraId="09BCAE2A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</w:rPr>
      </w:pPr>
      <w:r>
        <w:rPr>
          <w:rFonts w:cstheme="minorBidi"/>
        </w:rPr>
        <w:t>LAB MEDIA: Figure 3C</w:t>
      </w:r>
    </w:p>
    <w:p w14:paraId="09BCAE2B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7030A0"/>
        </w:rPr>
      </w:pPr>
      <w:r>
        <w:rPr>
          <w:rFonts w:cstheme="minorBidi"/>
          <w:color w:val="7030A0"/>
        </w:rPr>
        <w:t>Time</w:t>
      </w:r>
      <w:r>
        <w:rPr>
          <w:rFonts w:ascii="Cambria Math" w:hAnsi="Cambria Math" w:cs="Cambria Math"/>
          <w:color w:val="7030A0"/>
        </w:rPr>
        <w:t>‑</w:t>
      </w:r>
      <w:r>
        <w:rPr>
          <w:rFonts w:cstheme="minorBidi"/>
          <w:color w:val="7030A0"/>
        </w:rPr>
        <w:t xml:space="preserve">lapse imaging of live Hep3B </w:t>
      </w:r>
      <w:r>
        <w:rPr>
          <w:rFonts w:cstheme="minorBidi"/>
          <w:i/>
          <w:iCs/>
          <w:color w:val="EE0000"/>
        </w:rPr>
        <w:t>(hep-3-B)</w:t>
      </w:r>
      <w:r>
        <w:rPr>
          <w:rFonts w:cstheme="minorBidi"/>
          <w:color w:val="EE0000"/>
        </w:rPr>
        <w:t xml:space="preserve"> </w:t>
      </w:r>
      <w:r>
        <w:rPr>
          <w:rFonts w:cstheme="minorBidi"/>
          <w:color w:val="7030A0"/>
        </w:rPr>
        <w:t xml:space="preserve">cells with EGFP </w:t>
      </w:r>
      <w:r>
        <w:rPr>
          <w:rFonts w:cstheme="minorBidi"/>
          <w:i/>
          <w:iCs/>
          <w:color w:val="EE0000"/>
        </w:rPr>
        <w:t>(E-G-F-P)</w:t>
      </w:r>
      <w:r>
        <w:rPr>
          <w:rFonts w:cstheme="minorBidi"/>
          <w:color w:val="EE0000"/>
        </w:rPr>
        <w:t xml:space="preserve"> </w:t>
      </w:r>
      <w:r>
        <w:rPr>
          <w:rFonts w:cstheme="minorBidi"/>
          <w:color w:val="7030A0"/>
        </w:rPr>
        <w:t xml:space="preserve">-tagged mitochondria is compared across modes </w:t>
      </w:r>
      <w:r>
        <w:rPr>
          <w:rFonts w:cstheme="minorBidi"/>
          <w:b/>
          <w:bCs/>
          <w:color w:val="7030A0"/>
        </w:rPr>
        <w:t xml:space="preserve">[1]. </w:t>
      </w:r>
    </w:p>
    <w:p w14:paraId="09BCAE2C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</w:rPr>
        <w:t xml:space="preserve">LAB MEDIA: Figure 4A, 4B, 4C </w:t>
      </w:r>
      <w:r>
        <w:rPr>
          <w:rFonts w:cstheme="minorHAnsi"/>
          <w:i/>
          <w:iCs/>
          <w:color w:val="0000FF"/>
        </w:rPr>
        <w:t>Video Editor: Please put label next to the image as follows: Mitochondria - Green (Alexa Fluor 488)</w:t>
      </w:r>
    </w:p>
    <w:p w14:paraId="09BCAE2D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7030A0"/>
        </w:rPr>
      </w:pPr>
      <w:r>
        <w:rPr>
          <w:rFonts w:cstheme="minorBidi"/>
          <w:color w:val="7030A0"/>
        </w:rPr>
        <w:t xml:space="preserve">Confocal frames across time points show clear structures, but gradual signal loss </w:t>
      </w:r>
      <w:r>
        <w:rPr>
          <w:rFonts w:cstheme="minorBidi"/>
          <w:b/>
          <w:bCs/>
          <w:color w:val="7030A0"/>
        </w:rPr>
        <w:t>[1].</w:t>
      </w:r>
      <w:r>
        <w:rPr>
          <w:rFonts w:cstheme="minorBidi"/>
          <w:color w:val="7030A0"/>
        </w:rPr>
        <w:t xml:space="preserve"> Standard super-resolution or SR </w:t>
      </w:r>
      <w:r>
        <w:rPr>
          <w:rFonts w:cstheme="minorBidi"/>
          <w:i/>
          <w:iCs/>
          <w:color w:val="EE0000"/>
        </w:rPr>
        <w:t>(S-R)</w:t>
      </w:r>
      <w:r>
        <w:rPr>
          <w:rFonts w:cstheme="minorBidi"/>
          <w:color w:val="EE0000"/>
        </w:rPr>
        <w:t xml:space="preserve"> </w:t>
      </w:r>
      <w:r>
        <w:rPr>
          <w:rFonts w:cstheme="minorBidi"/>
          <w:color w:val="7030A0"/>
        </w:rPr>
        <w:t>frames show higher resolution but increased photobleaching over time</w:t>
      </w:r>
      <w:r>
        <w:rPr>
          <w:rFonts w:cstheme="minorBidi"/>
          <w:b/>
          <w:bCs/>
          <w:color w:val="7030A0"/>
        </w:rPr>
        <w:t xml:space="preserve"> [2]. </w:t>
      </w:r>
      <w:r>
        <w:rPr>
          <w:rFonts w:cstheme="minorBidi"/>
          <w:color w:val="7030A0"/>
        </w:rPr>
        <w:t xml:space="preserve">Fast super-resolution or SR-4Y </w:t>
      </w:r>
      <w:r>
        <w:rPr>
          <w:rFonts w:cstheme="minorBidi"/>
          <w:i/>
          <w:iCs/>
          <w:color w:val="EE0000"/>
        </w:rPr>
        <w:t>(S-R-4-Y)</w:t>
      </w:r>
      <w:r>
        <w:rPr>
          <w:rFonts w:cstheme="minorBidi"/>
          <w:color w:val="EE0000"/>
        </w:rPr>
        <w:t xml:space="preserve"> </w:t>
      </w:r>
      <w:r>
        <w:rPr>
          <w:rFonts w:cstheme="minorBidi"/>
          <w:color w:val="7030A0"/>
        </w:rPr>
        <w:t xml:space="preserve">images preserve stable fluorescence, even at later time points </w:t>
      </w:r>
      <w:r>
        <w:rPr>
          <w:rFonts w:cstheme="minorBidi"/>
          <w:b/>
          <w:bCs/>
          <w:color w:val="7030A0"/>
        </w:rPr>
        <w:t>[3].</w:t>
      </w:r>
      <w:r>
        <w:rPr>
          <w:rFonts w:cstheme="minorBidi"/>
          <w:color w:val="7030A0"/>
        </w:rPr>
        <w:t xml:space="preserve"> </w:t>
      </w:r>
    </w:p>
    <w:p w14:paraId="09BCAE2E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  <w:b/>
          <w:bCs/>
          <w:color w:val="65CC00" w:themeColor="background2" w:themeShade="80"/>
        </w:rPr>
      </w:pPr>
      <w:r>
        <w:rPr>
          <w:rFonts w:cstheme="minorBidi"/>
        </w:rPr>
        <w:t>LAB MEDIA: Figure 4A</w:t>
      </w:r>
      <w:r>
        <w:br/>
      </w:r>
      <w:r>
        <w:rPr>
          <w:rFonts w:cstheme="minorBidi"/>
          <w:i/>
          <w:iCs/>
          <w:color w:val="0000FF"/>
        </w:rPr>
        <w:t>Video Editor: Please emphasize images labeled as A: Confocal t=1, A: Confocal t=50, A: Confocal t=100 and put label on top of the images as follows: Mitochondria - Green (Alexa Fluor 488)</w:t>
      </w:r>
    </w:p>
    <w:p w14:paraId="09BCAE2F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  <w:color w:val="65CC00" w:themeColor="background2" w:themeShade="80"/>
        </w:rPr>
      </w:pPr>
      <w:r>
        <w:rPr>
          <w:rFonts w:cstheme="minorBidi"/>
        </w:rPr>
        <w:t xml:space="preserve">LAB MEDIA: Figure 4B </w:t>
      </w:r>
      <w:r>
        <w:br/>
      </w:r>
      <w:r>
        <w:rPr>
          <w:rFonts w:cstheme="minorBidi"/>
          <w:i/>
          <w:iCs/>
          <w:color w:val="0000FF"/>
        </w:rPr>
        <w:t xml:space="preserve">Video Editor: Please emphasize images labeled as B: </w:t>
      </w:r>
      <w:r>
        <w:rPr>
          <w:rFonts w:cstheme="minorBidi"/>
          <w:i/>
          <w:iCs/>
          <w:color w:val="0522FC"/>
        </w:rPr>
        <w:t xml:space="preserve">SR t=1, </w:t>
      </w:r>
      <w:r>
        <w:rPr>
          <w:rFonts w:cstheme="minorBidi"/>
          <w:i/>
          <w:iCs/>
          <w:color w:val="0000FF"/>
        </w:rPr>
        <w:t>B: SR t=50, B: SR t=100 and put label on top of the images as follows: Mitochondria - Green (Alexa Fluor 488)</w:t>
      </w:r>
    </w:p>
    <w:p w14:paraId="09BCAE30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  <w:color w:val="65CC00" w:themeColor="background2" w:themeShade="80"/>
        </w:rPr>
      </w:pPr>
      <w:r>
        <w:rPr>
          <w:rFonts w:cstheme="minorBidi"/>
          <w:color w:val="auto"/>
        </w:rPr>
        <w:t>LAB MEDIA: Figure 4C</w:t>
      </w:r>
      <w:r>
        <w:br/>
      </w:r>
      <w:r>
        <w:rPr>
          <w:rFonts w:cstheme="minorBidi"/>
          <w:i/>
          <w:iCs/>
          <w:color w:val="0000FF"/>
        </w:rPr>
        <w:t xml:space="preserve">Video Editor: Please emphasize images labeled as C: </w:t>
      </w:r>
      <w:r>
        <w:rPr>
          <w:rFonts w:cstheme="minorBidi"/>
          <w:i/>
          <w:iCs/>
          <w:color w:val="0522FC"/>
        </w:rPr>
        <w:t>SR-4Y t=1, C</w:t>
      </w:r>
      <w:r>
        <w:rPr>
          <w:rFonts w:cstheme="minorBidi"/>
          <w:i/>
          <w:iCs/>
          <w:color w:val="0000FF"/>
        </w:rPr>
        <w:t>: SR-4Y t=50, C: SR-4Y t=100 and put label on top of the images as follows: Mitochondria - Green (Alexa Fluor 488)</w:t>
      </w:r>
    </w:p>
    <w:p w14:paraId="09BCAE31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7030A0"/>
        </w:rPr>
      </w:pPr>
      <w:r>
        <w:rPr>
          <w:rFonts w:cstheme="minorBidi"/>
          <w:color w:val="7030A0"/>
        </w:rPr>
        <w:lastRenderedPageBreak/>
        <w:t xml:space="preserve">The graph of mean EGFP fluorescence intensity over 100 </w:t>
      </w:r>
      <w:proofErr w:type="gramStart"/>
      <w:r>
        <w:rPr>
          <w:rFonts w:cstheme="minorBidi"/>
          <w:color w:val="7030A0"/>
        </w:rPr>
        <w:t>time points</w:t>
      </w:r>
      <w:proofErr w:type="gramEnd"/>
      <w:r>
        <w:rPr>
          <w:rFonts w:cstheme="minorBidi"/>
          <w:color w:val="7030A0"/>
        </w:rPr>
        <w:t xml:space="preserve"> demonstrates that the SR-4Y mode maintained the most stable signal </w:t>
      </w:r>
      <w:r>
        <w:rPr>
          <w:rFonts w:cstheme="minorBidi"/>
          <w:b/>
          <w:bCs/>
          <w:color w:val="7030A0"/>
        </w:rPr>
        <w:t>[1]</w:t>
      </w:r>
      <w:r>
        <w:rPr>
          <w:rFonts w:cstheme="minorBidi"/>
          <w:color w:val="7030A0"/>
        </w:rPr>
        <w:t>.</w:t>
      </w:r>
    </w:p>
    <w:p w14:paraId="09BCAE32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  <w:b/>
          <w:bCs/>
          <w:color w:val="65CC00" w:themeColor="background2" w:themeShade="80"/>
        </w:rPr>
      </w:pPr>
      <w:r>
        <w:rPr>
          <w:rFonts w:cstheme="minorHAnsi"/>
        </w:rPr>
        <w:t xml:space="preserve">LAB MEDIA: Figure 4D </w:t>
      </w:r>
      <w:r>
        <w:rPr>
          <w:rFonts w:cstheme="minorHAnsi"/>
          <w:i/>
          <w:iCs/>
          <w:color w:val="0000FF"/>
        </w:rPr>
        <w:t>Video Editor: Please highlight the graph labeled SR-4Y</w:t>
      </w:r>
    </w:p>
    <w:p w14:paraId="09BCAE33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65CC00" w:themeColor="background2" w:themeShade="80"/>
        </w:rPr>
      </w:pPr>
      <w:r>
        <w:rPr>
          <w:rFonts w:cstheme="minorBidi"/>
          <w:color w:val="7030A0"/>
        </w:rPr>
        <w:t>Imaging performance in fixed COS</w:t>
      </w:r>
      <w:r>
        <w:rPr>
          <w:rFonts w:ascii="Cambria Math" w:hAnsi="Cambria Math" w:cs="Cambria Math"/>
          <w:color w:val="7030A0"/>
        </w:rPr>
        <w:t>‑</w:t>
      </w:r>
      <w:r>
        <w:rPr>
          <w:rFonts w:cstheme="minorBidi"/>
          <w:color w:val="7030A0"/>
        </w:rPr>
        <w:t>7 cells was compared across modes and super</w:t>
      </w:r>
      <w:r>
        <w:rPr>
          <w:rFonts w:ascii="Cambria Math" w:hAnsi="Cambria Math" w:cs="Cambria Math"/>
          <w:color w:val="7030A0"/>
        </w:rPr>
        <w:t>‑</w:t>
      </w:r>
      <w:r>
        <w:rPr>
          <w:rFonts w:cstheme="minorBidi"/>
          <w:color w:val="7030A0"/>
        </w:rPr>
        <w:t xml:space="preserve">resolution modes provided clearer structural detail than confocal </w:t>
      </w:r>
      <w:r>
        <w:rPr>
          <w:rFonts w:cstheme="minorBidi"/>
          <w:b/>
          <w:bCs/>
          <w:color w:val="7030A0"/>
        </w:rPr>
        <w:t>[1].</w:t>
      </w:r>
    </w:p>
    <w:p w14:paraId="09BCAE34" w14:textId="77777777" w:rsidR="006E48C1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  <w:i/>
          <w:iCs/>
          <w:color w:val="65CC00" w:themeColor="background2" w:themeShade="80"/>
        </w:rPr>
      </w:pPr>
      <w:r>
        <w:rPr>
          <w:rFonts w:cstheme="minorBidi"/>
        </w:rPr>
        <w:t xml:space="preserve">LAB MEDIA: Figure 6 </w:t>
      </w:r>
      <w:r>
        <w:rPr>
          <w:rFonts w:cstheme="minorBid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>Please s</w:t>
      </w:r>
      <w:r>
        <w:rPr>
          <w:rFonts w:cstheme="minorBidi"/>
          <w:i/>
          <w:iCs/>
          <w:color w:val="0000FF"/>
        </w:rPr>
        <w:t>how the full image for 2 seconds and emphasize the difference in resolution between the figures 6B and 6F.</w:t>
      </w:r>
    </w:p>
    <w:p w14:paraId="09BCAE35" w14:textId="77777777" w:rsidR="006E48C1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Bidi"/>
          <w:color w:val="7030A0"/>
        </w:rPr>
      </w:pPr>
      <w:r>
        <w:rPr>
          <w:rFonts w:cstheme="minorBidi"/>
          <w:color w:val="7030A0"/>
        </w:rPr>
        <w:t xml:space="preserve">Measuring the point spread function using 100 nanometer fluorescent beads showed that </w:t>
      </w:r>
      <w:proofErr w:type="spellStart"/>
      <w:r>
        <w:rPr>
          <w:rFonts w:cstheme="minorBidi"/>
          <w:color w:val="7030A0"/>
        </w:rPr>
        <w:t>Airyscan</w:t>
      </w:r>
      <w:proofErr w:type="spellEnd"/>
      <w:r>
        <w:rPr>
          <w:rFonts w:cstheme="minorBidi"/>
          <w:color w:val="7030A0"/>
        </w:rPr>
        <w:t xml:space="preserve"> SR with subsequent </w:t>
      </w:r>
      <w:r>
        <w:rPr>
          <w:rFonts w:eastAsia="SimSun"/>
          <w:color w:val="7030A0"/>
          <w:lang w:eastAsia="zh-CN"/>
        </w:rPr>
        <w:t>joint deconvolution</w:t>
      </w:r>
      <w:r>
        <w:rPr>
          <w:rFonts w:cstheme="minorBidi"/>
          <w:color w:val="7030A0"/>
        </w:rPr>
        <w:t xml:space="preserve"> improved both lateral and axial resolution compared to </w:t>
      </w:r>
      <w:proofErr w:type="spellStart"/>
      <w:r>
        <w:rPr>
          <w:rFonts w:cstheme="minorBidi"/>
          <w:color w:val="7030A0"/>
        </w:rPr>
        <w:t>Airyscan</w:t>
      </w:r>
      <w:proofErr w:type="spellEnd"/>
      <w:r>
        <w:rPr>
          <w:rFonts w:cstheme="minorBidi"/>
          <w:color w:val="7030A0"/>
        </w:rPr>
        <w:t xml:space="preserve"> SR alone </w:t>
      </w:r>
      <w:r>
        <w:rPr>
          <w:rFonts w:cstheme="minorBidi"/>
          <w:b/>
          <w:bCs/>
          <w:color w:val="7030A0"/>
        </w:rPr>
        <w:t>[1].</w:t>
      </w:r>
    </w:p>
    <w:p w14:paraId="5462AD52" w14:textId="24D871EA" w:rsidR="008D4BCF" w:rsidRPr="008D4BCF" w:rsidRDefault="00000000" w:rsidP="008D4BCF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Bidi"/>
        </w:rPr>
      </w:pPr>
      <w:r>
        <w:rPr>
          <w:rFonts w:cstheme="minorBidi"/>
        </w:rPr>
        <w:t xml:space="preserve">LAB MEDIA: Figure 8 </w:t>
      </w:r>
      <w:r>
        <w:rPr>
          <w:rFonts w:cstheme="minorBidi"/>
          <w:i/>
          <w:iCs/>
          <w:color w:val="0522FC"/>
        </w:rPr>
        <w:t>Video editor:</w:t>
      </w:r>
      <w:r>
        <w:rPr>
          <w:rFonts w:cstheme="minorHAnsi"/>
          <w:i/>
          <w:iCs/>
          <w:color w:val="0000FF"/>
        </w:rPr>
        <w:t xml:space="preserve"> Please s</w:t>
      </w:r>
      <w:r>
        <w:rPr>
          <w:rFonts w:cstheme="minorBidi"/>
          <w:i/>
          <w:iCs/>
          <w:color w:val="0000FF"/>
        </w:rPr>
        <w:t xml:space="preserve">how </w:t>
      </w:r>
      <w:r>
        <w:rPr>
          <w:rFonts w:cstheme="minorBidi"/>
          <w:i/>
          <w:iCs/>
          <w:color w:val="0522FC"/>
        </w:rPr>
        <w:t>the full figure for 2 seconds and then emphasize the tables highlighted with orange rectangles.</w:t>
      </w:r>
    </w:p>
    <w:p w14:paraId="47E0EDBC" w14:textId="4A9D9302" w:rsidR="008D4BCF" w:rsidRDefault="008D4BCF">
      <w:pPr>
        <w:rPr>
          <w:rFonts w:cstheme="minorBidi"/>
        </w:rPr>
      </w:pPr>
      <w:r>
        <w:rPr>
          <w:rFonts w:cstheme="minorBidi"/>
        </w:rPr>
        <w:br w:type="page"/>
      </w:r>
    </w:p>
    <w:p w14:paraId="1A1D83E7" w14:textId="3B1108B3" w:rsidR="008D4BCF" w:rsidRDefault="008D4BCF" w:rsidP="008D4BCF">
      <w:pPr>
        <w:spacing w:before="120"/>
        <w:outlineLvl w:val="0"/>
        <w:rPr>
          <w:rFonts w:cstheme="minorBidi"/>
          <w:b/>
          <w:bCs/>
        </w:rPr>
      </w:pPr>
      <w:r>
        <w:rPr>
          <w:rFonts w:cstheme="minorBidi"/>
          <w:b/>
          <w:bCs/>
        </w:rPr>
        <w:lastRenderedPageBreak/>
        <w:t>Pronunciation Guide:</w:t>
      </w:r>
    </w:p>
    <w:p w14:paraId="3C84BA9F" w14:textId="77777777" w:rsidR="008D4BCF" w:rsidRDefault="008D4BCF" w:rsidP="008D4BCF">
      <w:pPr>
        <w:spacing w:before="120"/>
        <w:outlineLvl w:val="0"/>
        <w:rPr>
          <w:rFonts w:cstheme="minorBidi"/>
          <w:b/>
          <w:bCs/>
        </w:rPr>
      </w:pPr>
    </w:p>
    <w:p w14:paraId="580EF679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Confocal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39" w:history="1">
        <w:r w:rsidRPr="008D4BCF">
          <w:rPr>
            <w:rStyle w:val="Hyperlink"/>
            <w:rFonts w:cstheme="minorBidi"/>
            <w:b/>
            <w:bCs/>
          </w:rPr>
          <w:t>https://www.merriam-webster.com/dictionary/confocal</w:t>
        </w:r>
      </w:hyperlink>
      <w:r w:rsidRPr="008D4BCF">
        <w:rPr>
          <w:rFonts w:cstheme="minorBidi"/>
          <w:b/>
          <w:bCs/>
        </w:rPr>
        <w:br/>
        <w:t>IPA: /</w:t>
      </w:r>
      <w:proofErr w:type="spellStart"/>
      <w:r w:rsidRPr="008D4BCF">
        <w:rPr>
          <w:rFonts w:cstheme="minorBidi"/>
          <w:b/>
          <w:bCs/>
        </w:rPr>
        <w:t>kɑnˈfoʊkəl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kon·foh·kuhl</w:t>
      </w:r>
      <w:proofErr w:type="spellEnd"/>
    </w:p>
    <w:p w14:paraId="511268A2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Microscopy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0" w:history="1">
        <w:r w:rsidRPr="008D4BCF">
          <w:rPr>
            <w:rStyle w:val="Hyperlink"/>
            <w:rFonts w:cstheme="minorBidi"/>
            <w:b/>
            <w:bCs/>
          </w:rPr>
          <w:t>https://www.merriam-webster.com/dictionary/microscopy</w:t>
        </w:r>
      </w:hyperlink>
      <w:r w:rsidRPr="008D4BCF">
        <w:rPr>
          <w:rFonts w:cstheme="minorBidi"/>
          <w:b/>
          <w:bCs/>
        </w:rPr>
        <w:br/>
        <w:t>IPA: /</w:t>
      </w:r>
      <w:proofErr w:type="spellStart"/>
      <w:r w:rsidRPr="008D4BCF">
        <w:rPr>
          <w:rFonts w:cstheme="minorBidi"/>
          <w:b/>
          <w:bCs/>
        </w:rPr>
        <w:t>maɪˈkrɑːskəpi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my·kros·kuh·pee</w:t>
      </w:r>
      <w:proofErr w:type="spellEnd"/>
    </w:p>
    <w:p w14:paraId="4A44DF2D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Subcellular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1" w:history="1">
        <w:r w:rsidRPr="008D4BCF">
          <w:rPr>
            <w:rStyle w:val="Hyperlink"/>
            <w:rFonts w:cstheme="minorBidi"/>
            <w:b/>
            <w:bCs/>
          </w:rPr>
          <w:t>https://www.merriam-webster.com/dictionary/subcellular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sʌbˈsɛljələr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sub·sel·yuh·ler</w:t>
      </w:r>
      <w:proofErr w:type="spellEnd"/>
    </w:p>
    <w:p w14:paraId="4F329065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Cytoskeleton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2" w:history="1">
        <w:r w:rsidRPr="008D4BCF">
          <w:rPr>
            <w:rStyle w:val="Hyperlink"/>
            <w:rFonts w:cstheme="minorBidi"/>
            <w:b/>
            <w:bCs/>
          </w:rPr>
          <w:t>https://www.merriam-webster.com/dictionary/cytoskeleton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saɪtoʊˈskɛlətən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sy·toh·skel·uh·tuhn</w:t>
      </w:r>
      <w:proofErr w:type="spellEnd"/>
    </w:p>
    <w:p w14:paraId="61DA64BB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Organelle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3" w:history="1">
        <w:r w:rsidRPr="008D4BCF">
          <w:rPr>
            <w:rStyle w:val="Hyperlink"/>
            <w:rFonts w:cstheme="minorBidi"/>
            <w:b/>
            <w:bCs/>
          </w:rPr>
          <w:t>https://www.merriam-webster.com/dictionary/organelle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ɔːrɡəˈnɛl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or·guh·nel</w:t>
      </w:r>
      <w:proofErr w:type="spellEnd"/>
    </w:p>
    <w:p w14:paraId="1257454F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Fluorescence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4" w:history="1">
        <w:r w:rsidRPr="008D4BCF">
          <w:rPr>
            <w:rStyle w:val="Hyperlink"/>
            <w:rFonts w:cstheme="minorBidi"/>
            <w:b/>
            <w:bCs/>
          </w:rPr>
          <w:t>https://www.merriam-webster.com/dictionary/fluorescence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flʊrˈɛsəns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floor·es·uhns</w:t>
      </w:r>
      <w:proofErr w:type="spellEnd"/>
    </w:p>
    <w:p w14:paraId="390AA657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Diffraction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5" w:history="1">
        <w:r w:rsidRPr="008D4BCF">
          <w:rPr>
            <w:rStyle w:val="Hyperlink"/>
            <w:rFonts w:cstheme="minorBidi"/>
            <w:b/>
            <w:bCs/>
          </w:rPr>
          <w:t>https://www.merriam-webster.com/dictionary/diffraction</w:t>
        </w:r>
      </w:hyperlink>
      <w:r w:rsidRPr="008D4BCF">
        <w:rPr>
          <w:rFonts w:cstheme="minorBidi"/>
          <w:b/>
          <w:bCs/>
        </w:rPr>
        <w:br/>
        <w:t>IPA: /</w:t>
      </w:r>
      <w:proofErr w:type="spellStart"/>
      <w:r w:rsidRPr="008D4BCF">
        <w:rPr>
          <w:rFonts w:cstheme="minorBidi"/>
          <w:b/>
          <w:bCs/>
        </w:rPr>
        <w:t>dɪˈfrækʃən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dih·frak·shuhn</w:t>
      </w:r>
      <w:proofErr w:type="spellEnd"/>
    </w:p>
    <w:p w14:paraId="689C2BBF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Mitochondria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6" w:history="1">
        <w:r w:rsidRPr="008D4BCF">
          <w:rPr>
            <w:rStyle w:val="Hyperlink"/>
            <w:rFonts w:cstheme="minorBidi"/>
            <w:b/>
            <w:bCs/>
          </w:rPr>
          <w:t>https://www.merriam-webster.com/dictionary/mitochondria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maɪtəˈkɑːndriə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my·tuh·kon·dree·uh</w:t>
      </w:r>
      <w:proofErr w:type="spellEnd"/>
    </w:p>
    <w:p w14:paraId="4A473DEA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Microtubules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7" w:history="1">
        <w:r w:rsidRPr="008D4BCF">
          <w:rPr>
            <w:rStyle w:val="Hyperlink"/>
            <w:rFonts w:cstheme="minorBidi"/>
            <w:b/>
            <w:bCs/>
          </w:rPr>
          <w:t>https://www.merriam-webster.com/dictionary/microtubule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maɪkroʊˈtuːbjuːlz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my·kroh·toob·yoolz</w:t>
      </w:r>
      <w:proofErr w:type="spellEnd"/>
    </w:p>
    <w:p w14:paraId="2A1F19B1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lastRenderedPageBreak/>
        <w:t>Coverslip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8" w:history="1">
        <w:r w:rsidRPr="008D4BCF">
          <w:rPr>
            <w:rStyle w:val="Hyperlink"/>
            <w:rFonts w:cstheme="minorBidi"/>
            <w:b/>
            <w:bCs/>
          </w:rPr>
          <w:t>https://www.merriam-webster.com/dictionary/coverslip</w:t>
        </w:r>
      </w:hyperlink>
      <w:r w:rsidRPr="008D4BCF">
        <w:rPr>
          <w:rFonts w:cstheme="minorBidi"/>
          <w:b/>
          <w:bCs/>
        </w:rPr>
        <w:br/>
        <w:t>IPA: /ˈ</w:t>
      </w:r>
      <w:proofErr w:type="spellStart"/>
      <w:r w:rsidRPr="008D4BCF">
        <w:rPr>
          <w:rFonts w:cstheme="minorBidi"/>
          <w:b/>
          <w:bCs/>
        </w:rPr>
        <w:t>kʌvərˌslɪp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kuv·er·slip</w:t>
      </w:r>
      <w:proofErr w:type="spellEnd"/>
    </w:p>
    <w:p w14:paraId="0629736C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Phototoxicity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49" w:history="1">
        <w:r w:rsidRPr="008D4BCF">
          <w:rPr>
            <w:rStyle w:val="Hyperlink"/>
            <w:rFonts w:cstheme="minorBidi"/>
            <w:b/>
            <w:bCs/>
          </w:rPr>
          <w:t>https://www.merriam-webster.com/dictionary/phototoxicity</w:t>
        </w:r>
      </w:hyperlink>
      <w:r w:rsidRPr="008D4BCF">
        <w:rPr>
          <w:rFonts w:cstheme="minorBidi"/>
          <w:b/>
          <w:bCs/>
        </w:rPr>
        <w:br/>
        <w:t>IPA: /ˌ</w:t>
      </w:r>
      <w:proofErr w:type="spellStart"/>
      <w:r w:rsidRPr="008D4BCF">
        <w:rPr>
          <w:rFonts w:cstheme="minorBidi"/>
          <w:b/>
          <w:bCs/>
        </w:rPr>
        <w:t>foʊtoʊˌtɑːkˌsɪsəti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foh·toh·tok·sis·uh·tee</w:t>
      </w:r>
      <w:proofErr w:type="spellEnd"/>
    </w:p>
    <w:p w14:paraId="7F3D9AB9" w14:textId="77777777" w:rsidR="008D4BCF" w:rsidRPr="008D4BCF" w:rsidRDefault="008D4BCF" w:rsidP="008D4BCF">
      <w:pPr>
        <w:numPr>
          <w:ilvl w:val="0"/>
          <w:numId w:val="2"/>
        </w:numPr>
        <w:spacing w:before="120"/>
        <w:outlineLvl w:val="0"/>
        <w:rPr>
          <w:rFonts w:cstheme="minorBidi"/>
          <w:b/>
          <w:bCs/>
        </w:rPr>
      </w:pPr>
      <w:r w:rsidRPr="008D4BCF">
        <w:rPr>
          <w:rFonts w:cstheme="minorBidi"/>
          <w:b/>
          <w:bCs/>
        </w:rPr>
        <w:t>Multiplex</w:t>
      </w:r>
      <w:r w:rsidRPr="008D4BCF">
        <w:rPr>
          <w:rFonts w:cstheme="minorBidi"/>
          <w:b/>
          <w:bCs/>
        </w:rPr>
        <w:br/>
        <w:t xml:space="preserve">Pronunciation link: </w:t>
      </w:r>
      <w:hyperlink r:id="rId50" w:history="1">
        <w:r w:rsidRPr="008D4BCF">
          <w:rPr>
            <w:rStyle w:val="Hyperlink"/>
            <w:rFonts w:cstheme="minorBidi"/>
            <w:b/>
            <w:bCs/>
          </w:rPr>
          <w:t>https://www.merriam-webster.com/dictionary/multiplex</w:t>
        </w:r>
      </w:hyperlink>
      <w:r w:rsidRPr="008D4BCF">
        <w:rPr>
          <w:rFonts w:cstheme="minorBidi"/>
          <w:b/>
          <w:bCs/>
        </w:rPr>
        <w:br/>
        <w:t>IPA: /ˈ</w:t>
      </w:r>
      <w:proofErr w:type="spellStart"/>
      <w:r w:rsidRPr="008D4BCF">
        <w:rPr>
          <w:rFonts w:cstheme="minorBidi"/>
          <w:b/>
          <w:bCs/>
        </w:rPr>
        <w:t>mʌltəˌplɛks</w:t>
      </w:r>
      <w:proofErr w:type="spellEnd"/>
      <w:r w:rsidRPr="008D4BCF">
        <w:rPr>
          <w:rFonts w:cstheme="minorBidi"/>
          <w:b/>
          <w:bCs/>
        </w:rPr>
        <w:t>/</w:t>
      </w:r>
      <w:r w:rsidRPr="008D4BCF">
        <w:rPr>
          <w:rFonts w:cstheme="minorBidi"/>
          <w:b/>
          <w:bCs/>
        </w:rPr>
        <w:br/>
        <w:t xml:space="preserve">Phonetic Spelling: </w:t>
      </w:r>
      <w:proofErr w:type="spellStart"/>
      <w:r w:rsidRPr="008D4BCF">
        <w:rPr>
          <w:rFonts w:cstheme="minorBidi"/>
          <w:b/>
          <w:bCs/>
        </w:rPr>
        <w:t>mul·tuh·pleks</w:t>
      </w:r>
      <w:proofErr w:type="spellEnd"/>
    </w:p>
    <w:p w14:paraId="66A770B1" w14:textId="77777777" w:rsidR="008D4BCF" w:rsidRPr="008D4BCF" w:rsidRDefault="008D4BCF" w:rsidP="008D4BCF">
      <w:pPr>
        <w:spacing w:before="120"/>
        <w:outlineLvl w:val="0"/>
        <w:rPr>
          <w:rFonts w:cstheme="minorBidi"/>
          <w:b/>
          <w:bCs/>
        </w:rPr>
      </w:pPr>
    </w:p>
    <w:sectPr w:rsidR="008D4BCF" w:rsidRPr="008D4BCF">
      <w:headerReference w:type="default" r:id="rId51"/>
      <w:footerReference w:type="even" r:id="rId52"/>
      <w:footerReference w:type="default" r:id="rId5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5478E" w14:textId="77777777" w:rsidR="00E307CC" w:rsidRDefault="00E307CC">
      <w:r>
        <w:separator/>
      </w:r>
    </w:p>
  </w:endnote>
  <w:endnote w:type="continuationSeparator" w:id="0">
    <w:p w14:paraId="4BF5E271" w14:textId="77777777" w:rsidR="00E307CC" w:rsidRDefault="00E3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苹方-简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苹方-简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09BCAE39" w14:textId="77777777" w:rsidR="006E48C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BCAE3A" w14:textId="77777777" w:rsidR="006E48C1" w:rsidRDefault="006E48C1">
    <w:pPr>
      <w:pStyle w:val="Footer"/>
      <w:ind w:right="360"/>
    </w:pPr>
  </w:p>
  <w:p w14:paraId="09BCAE3B" w14:textId="77777777" w:rsidR="006E48C1" w:rsidRDefault="006E48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AE3C" w14:textId="61BC6E74" w:rsidR="006E48C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theme="minorHAnsi"/>
      </w:rPr>
      <w:t>Ó</w:t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330E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  <w:lang w:val="en-IN"/>
      </w:rPr>
      <w:t xml:space="preserve">         February 24,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C6B1" w14:textId="77777777" w:rsidR="00E307CC" w:rsidRDefault="00E307CC">
      <w:r>
        <w:separator/>
      </w:r>
    </w:p>
  </w:footnote>
  <w:footnote w:type="continuationSeparator" w:id="0">
    <w:p w14:paraId="795D339A" w14:textId="77777777" w:rsidR="00E307CC" w:rsidRDefault="00E3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1284" w14:textId="77777777" w:rsidR="006E48C1" w:rsidRDefault="00000000">
    <w:pPr>
      <w:tabs>
        <w:tab w:val="center" w:pos="4680"/>
        <w:tab w:val="right" w:pos="8640"/>
      </w:tabs>
      <w:spacing w:before="240"/>
      <w:jc w:val="center"/>
      <w:rPr>
        <w:rFonts w:ascii="Calibri" w:hAnsi="Calibri" w:cs="Calibri"/>
        <w:b/>
        <w:color w:val="FF0000"/>
        <w:sz w:val="28"/>
        <w:szCs w:val="28"/>
        <w:u w:val="single"/>
      </w:rPr>
    </w:pPr>
    <w:r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6985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4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09BCAE38" w14:textId="77777777" w:rsidR="006E48C1" w:rsidRDefault="006E48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32D2F"/>
    <w:multiLevelType w:val="multilevel"/>
    <w:tmpl w:val="2E4EA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EF54FC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15880384">
    <w:abstractNumId w:val="1"/>
  </w:num>
  <w:num w:numId="2" w16cid:durableId="53296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commondata" w:val="eyJoZGlkIjoiYjczY2NmYmRjN2QwYTYyNzg0MDRjMmQ0NWZkNmE2NGEifQ=="/>
  </w:docVars>
  <w:rsids>
    <w:rsidRoot w:val="00BF2674"/>
    <w:rsid w:val="00000E22"/>
    <w:rsid w:val="00001247"/>
    <w:rsid w:val="00001567"/>
    <w:rsid w:val="000033EF"/>
    <w:rsid w:val="00003438"/>
    <w:rsid w:val="000034AA"/>
    <w:rsid w:val="00003C8B"/>
    <w:rsid w:val="000051DE"/>
    <w:rsid w:val="0000605D"/>
    <w:rsid w:val="00006348"/>
    <w:rsid w:val="00010DD0"/>
    <w:rsid w:val="0001108A"/>
    <w:rsid w:val="00011362"/>
    <w:rsid w:val="0001266D"/>
    <w:rsid w:val="00012B08"/>
    <w:rsid w:val="00013862"/>
    <w:rsid w:val="00013ED8"/>
    <w:rsid w:val="0001576D"/>
    <w:rsid w:val="00017573"/>
    <w:rsid w:val="0002078D"/>
    <w:rsid w:val="00020DD9"/>
    <w:rsid w:val="00023E22"/>
    <w:rsid w:val="00024282"/>
    <w:rsid w:val="00024322"/>
    <w:rsid w:val="0002501F"/>
    <w:rsid w:val="00025DE9"/>
    <w:rsid w:val="000273B4"/>
    <w:rsid w:val="000326C8"/>
    <w:rsid w:val="000326F7"/>
    <w:rsid w:val="0003279B"/>
    <w:rsid w:val="000330C7"/>
    <w:rsid w:val="0003404D"/>
    <w:rsid w:val="000358EC"/>
    <w:rsid w:val="00037828"/>
    <w:rsid w:val="0004142D"/>
    <w:rsid w:val="00043807"/>
    <w:rsid w:val="00043ACD"/>
    <w:rsid w:val="00045112"/>
    <w:rsid w:val="00045619"/>
    <w:rsid w:val="00046127"/>
    <w:rsid w:val="0004780C"/>
    <w:rsid w:val="0005123A"/>
    <w:rsid w:val="00053F52"/>
    <w:rsid w:val="00055137"/>
    <w:rsid w:val="00055F85"/>
    <w:rsid w:val="00057441"/>
    <w:rsid w:val="0006091C"/>
    <w:rsid w:val="0006119F"/>
    <w:rsid w:val="00061288"/>
    <w:rsid w:val="00062F8D"/>
    <w:rsid w:val="0006309D"/>
    <w:rsid w:val="00065C83"/>
    <w:rsid w:val="000703BC"/>
    <w:rsid w:val="00072D12"/>
    <w:rsid w:val="00074929"/>
    <w:rsid w:val="00075C83"/>
    <w:rsid w:val="00083792"/>
    <w:rsid w:val="00084CFF"/>
    <w:rsid w:val="00085F90"/>
    <w:rsid w:val="0008613B"/>
    <w:rsid w:val="0008630D"/>
    <w:rsid w:val="00086F1F"/>
    <w:rsid w:val="00087239"/>
    <w:rsid w:val="00090BAC"/>
    <w:rsid w:val="00095578"/>
    <w:rsid w:val="00095B1F"/>
    <w:rsid w:val="0009624C"/>
    <w:rsid w:val="000973AE"/>
    <w:rsid w:val="000A0C09"/>
    <w:rsid w:val="000A1024"/>
    <w:rsid w:val="000A1588"/>
    <w:rsid w:val="000A2498"/>
    <w:rsid w:val="000A336B"/>
    <w:rsid w:val="000A67D3"/>
    <w:rsid w:val="000A7EB5"/>
    <w:rsid w:val="000B000B"/>
    <w:rsid w:val="000B0B1A"/>
    <w:rsid w:val="000B2085"/>
    <w:rsid w:val="000B387A"/>
    <w:rsid w:val="000B4E9A"/>
    <w:rsid w:val="000B63D2"/>
    <w:rsid w:val="000B74E7"/>
    <w:rsid w:val="000C27AE"/>
    <w:rsid w:val="000C2D4F"/>
    <w:rsid w:val="000C39AF"/>
    <w:rsid w:val="000C5462"/>
    <w:rsid w:val="000C5D59"/>
    <w:rsid w:val="000C6AEE"/>
    <w:rsid w:val="000C6DD8"/>
    <w:rsid w:val="000D065F"/>
    <w:rsid w:val="000D078E"/>
    <w:rsid w:val="000D0D24"/>
    <w:rsid w:val="000D17E8"/>
    <w:rsid w:val="000D2C59"/>
    <w:rsid w:val="000D35D9"/>
    <w:rsid w:val="000D4DE1"/>
    <w:rsid w:val="000D5112"/>
    <w:rsid w:val="000D59CD"/>
    <w:rsid w:val="000D611B"/>
    <w:rsid w:val="000D62D1"/>
    <w:rsid w:val="000D67E3"/>
    <w:rsid w:val="000E1C29"/>
    <w:rsid w:val="000E236A"/>
    <w:rsid w:val="000E4F51"/>
    <w:rsid w:val="000E5459"/>
    <w:rsid w:val="000E6166"/>
    <w:rsid w:val="000F05F6"/>
    <w:rsid w:val="000F0F14"/>
    <w:rsid w:val="000F1A61"/>
    <w:rsid w:val="000F326F"/>
    <w:rsid w:val="000F50D4"/>
    <w:rsid w:val="000F533C"/>
    <w:rsid w:val="000F550F"/>
    <w:rsid w:val="000F5E11"/>
    <w:rsid w:val="001016BD"/>
    <w:rsid w:val="001026D1"/>
    <w:rsid w:val="001052C8"/>
    <w:rsid w:val="00106F46"/>
    <w:rsid w:val="001115D1"/>
    <w:rsid w:val="00113F3E"/>
    <w:rsid w:val="0011473F"/>
    <w:rsid w:val="00115594"/>
    <w:rsid w:val="00122E9A"/>
    <w:rsid w:val="00125924"/>
    <w:rsid w:val="00126973"/>
    <w:rsid w:val="001302B1"/>
    <w:rsid w:val="001302F9"/>
    <w:rsid w:val="0013319E"/>
    <w:rsid w:val="001331E3"/>
    <w:rsid w:val="00135714"/>
    <w:rsid w:val="00136F83"/>
    <w:rsid w:val="00137649"/>
    <w:rsid w:val="00142D32"/>
    <w:rsid w:val="0014341B"/>
    <w:rsid w:val="00143557"/>
    <w:rsid w:val="00143818"/>
    <w:rsid w:val="0014627B"/>
    <w:rsid w:val="001469E6"/>
    <w:rsid w:val="00147EE3"/>
    <w:rsid w:val="00151824"/>
    <w:rsid w:val="00151FD2"/>
    <w:rsid w:val="001524E7"/>
    <w:rsid w:val="001528A5"/>
    <w:rsid w:val="00155FCA"/>
    <w:rsid w:val="00157205"/>
    <w:rsid w:val="00157C59"/>
    <w:rsid w:val="001603FC"/>
    <w:rsid w:val="001607A4"/>
    <w:rsid w:val="00162D51"/>
    <w:rsid w:val="0016471F"/>
    <w:rsid w:val="0017171F"/>
    <w:rsid w:val="001747BE"/>
    <w:rsid w:val="00176875"/>
    <w:rsid w:val="00176C14"/>
    <w:rsid w:val="00176D6F"/>
    <w:rsid w:val="00177616"/>
    <w:rsid w:val="00177B33"/>
    <w:rsid w:val="00180F99"/>
    <w:rsid w:val="001819E3"/>
    <w:rsid w:val="0018464F"/>
    <w:rsid w:val="001848A7"/>
    <w:rsid w:val="001848FF"/>
    <w:rsid w:val="00184EF9"/>
    <w:rsid w:val="0019113C"/>
    <w:rsid w:val="001911A6"/>
    <w:rsid w:val="00191A77"/>
    <w:rsid w:val="001938F1"/>
    <w:rsid w:val="00194DBB"/>
    <w:rsid w:val="00195143"/>
    <w:rsid w:val="00195E00"/>
    <w:rsid w:val="0019607C"/>
    <w:rsid w:val="0019621B"/>
    <w:rsid w:val="001A0C3B"/>
    <w:rsid w:val="001A2F4C"/>
    <w:rsid w:val="001A4E43"/>
    <w:rsid w:val="001B0C35"/>
    <w:rsid w:val="001B0EFF"/>
    <w:rsid w:val="001B3024"/>
    <w:rsid w:val="001B32DB"/>
    <w:rsid w:val="001B38EE"/>
    <w:rsid w:val="001B3B1F"/>
    <w:rsid w:val="001B5C46"/>
    <w:rsid w:val="001B6800"/>
    <w:rsid w:val="001C13B7"/>
    <w:rsid w:val="001C3C85"/>
    <w:rsid w:val="001C5DB5"/>
    <w:rsid w:val="001C5EB6"/>
    <w:rsid w:val="001C7BBC"/>
    <w:rsid w:val="001D1B56"/>
    <w:rsid w:val="001D621E"/>
    <w:rsid w:val="001D6481"/>
    <w:rsid w:val="001D66A5"/>
    <w:rsid w:val="001E019E"/>
    <w:rsid w:val="001E2225"/>
    <w:rsid w:val="001E230F"/>
    <w:rsid w:val="001E4287"/>
    <w:rsid w:val="001E52A3"/>
    <w:rsid w:val="001E71C3"/>
    <w:rsid w:val="001F04D3"/>
    <w:rsid w:val="001F0890"/>
    <w:rsid w:val="001F5C9E"/>
    <w:rsid w:val="001F615E"/>
    <w:rsid w:val="001F7290"/>
    <w:rsid w:val="001F748B"/>
    <w:rsid w:val="002000C6"/>
    <w:rsid w:val="00203DA3"/>
    <w:rsid w:val="00206902"/>
    <w:rsid w:val="002115B3"/>
    <w:rsid w:val="00213879"/>
    <w:rsid w:val="00214268"/>
    <w:rsid w:val="002152AB"/>
    <w:rsid w:val="0021625A"/>
    <w:rsid w:val="00217914"/>
    <w:rsid w:val="00217CA9"/>
    <w:rsid w:val="00225680"/>
    <w:rsid w:val="00225D89"/>
    <w:rsid w:val="00226089"/>
    <w:rsid w:val="00226866"/>
    <w:rsid w:val="00230D14"/>
    <w:rsid w:val="002314BB"/>
    <w:rsid w:val="0023691E"/>
    <w:rsid w:val="00236E0A"/>
    <w:rsid w:val="00241496"/>
    <w:rsid w:val="0024160B"/>
    <w:rsid w:val="002422D6"/>
    <w:rsid w:val="002448C1"/>
    <w:rsid w:val="00244CDB"/>
    <w:rsid w:val="00247BFF"/>
    <w:rsid w:val="00251AF3"/>
    <w:rsid w:val="0025310D"/>
    <w:rsid w:val="00253251"/>
    <w:rsid w:val="002544F1"/>
    <w:rsid w:val="002553AE"/>
    <w:rsid w:val="002567E0"/>
    <w:rsid w:val="002617AD"/>
    <w:rsid w:val="0026195B"/>
    <w:rsid w:val="00264483"/>
    <w:rsid w:val="00264B3C"/>
    <w:rsid w:val="00265C44"/>
    <w:rsid w:val="00265EAD"/>
    <w:rsid w:val="00265F76"/>
    <w:rsid w:val="00267317"/>
    <w:rsid w:val="002705E3"/>
    <w:rsid w:val="0027076B"/>
    <w:rsid w:val="0027282A"/>
    <w:rsid w:val="00274F60"/>
    <w:rsid w:val="002773BA"/>
    <w:rsid w:val="002777AC"/>
    <w:rsid w:val="00277B1B"/>
    <w:rsid w:val="00277C26"/>
    <w:rsid w:val="00277C90"/>
    <w:rsid w:val="00277F11"/>
    <w:rsid w:val="00283797"/>
    <w:rsid w:val="00283E3E"/>
    <w:rsid w:val="002851C5"/>
    <w:rsid w:val="00287206"/>
    <w:rsid w:val="00292508"/>
    <w:rsid w:val="002929B8"/>
    <w:rsid w:val="00293BC6"/>
    <w:rsid w:val="00294464"/>
    <w:rsid w:val="002A6FCF"/>
    <w:rsid w:val="002A7F8B"/>
    <w:rsid w:val="002B009A"/>
    <w:rsid w:val="002B025E"/>
    <w:rsid w:val="002B0C72"/>
    <w:rsid w:val="002B0D88"/>
    <w:rsid w:val="002B26D4"/>
    <w:rsid w:val="002B36D3"/>
    <w:rsid w:val="002B46AD"/>
    <w:rsid w:val="002B55D9"/>
    <w:rsid w:val="002B62EE"/>
    <w:rsid w:val="002B7584"/>
    <w:rsid w:val="002C5072"/>
    <w:rsid w:val="002C54A6"/>
    <w:rsid w:val="002C54DB"/>
    <w:rsid w:val="002C78B3"/>
    <w:rsid w:val="002D3717"/>
    <w:rsid w:val="002D4802"/>
    <w:rsid w:val="002D48BB"/>
    <w:rsid w:val="002D52A1"/>
    <w:rsid w:val="002D7779"/>
    <w:rsid w:val="002E154D"/>
    <w:rsid w:val="002E16EF"/>
    <w:rsid w:val="002E18F5"/>
    <w:rsid w:val="002E351E"/>
    <w:rsid w:val="002E5B31"/>
    <w:rsid w:val="002E63F0"/>
    <w:rsid w:val="002E7521"/>
    <w:rsid w:val="002F0D42"/>
    <w:rsid w:val="002F3829"/>
    <w:rsid w:val="002F38CF"/>
    <w:rsid w:val="002F5794"/>
    <w:rsid w:val="003036C1"/>
    <w:rsid w:val="0030426C"/>
    <w:rsid w:val="00305187"/>
    <w:rsid w:val="0030618C"/>
    <w:rsid w:val="003100A9"/>
    <w:rsid w:val="00311FBF"/>
    <w:rsid w:val="003138D4"/>
    <w:rsid w:val="00315A1E"/>
    <w:rsid w:val="00316CA1"/>
    <w:rsid w:val="003176C4"/>
    <w:rsid w:val="0032014E"/>
    <w:rsid w:val="00320715"/>
    <w:rsid w:val="003211E3"/>
    <w:rsid w:val="00322C71"/>
    <w:rsid w:val="00324139"/>
    <w:rsid w:val="00330494"/>
    <w:rsid w:val="00330F1B"/>
    <w:rsid w:val="00331CB3"/>
    <w:rsid w:val="003326AD"/>
    <w:rsid w:val="00333FA4"/>
    <w:rsid w:val="003350CE"/>
    <w:rsid w:val="003355A8"/>
    <w:rsid w:val="00336C61"/>
    <w:rsid w:val="003374BD"/>
    <w:rsid w:val="0034182F"/>
    <w:rsid w:val="00342D7B"/>
    <w:rsid w:val="00343BF1"/>
    <w:rsid w:val="0034684D"/>
    <w:rsid w:val="00347FE0"/>
    <w:rsid w:val="00350508"/>
    <w:rsid w:val="003513A5"/>
    <w:rsid w:val="00355D9B"/>
    <w:rsid w:val="003579A8"/>
    <w:rsid w:val="00357FB7"/>
    <w:rsid w:val="003615D9"/>
    <w:rsid w:val="00361D6A"/>
    <w:rsid w:val="003620B2"/>
    <w:rsid w:val="00363153"/>
    <w:rsid w:val="00364249"/>
    <w:rsid w:val="00365987"/>
    <w:rsid w:val="0036696E"/>
    <w:rsid w:val="003672FC"/>
    <w:rsid w:val="003675D5"/>
    <w:rsid w:val="003706EA"/>
    <w:rsid w:val="003733E9"/>
    <w:rsid w:val="003737FD"/>
    <w:rsid w:val="003754A7"/>
    <w:rsid w:val="003754DF"/>
    <w:rsid w:val="00376339"/>
    <w:rsid w:val="00380059"/>
    <w:rsid w:val="0038502C"/>
    <w:rsid w:val="00386777"/>
    <w:rsid w:val="00387FB4"/>
    <w:rsid w:val="00394B39"/>
    <w:rsid w:val="00395684"/>
    <w:rsid w:val="00396A28"/>
    <w:rsid w:val="003A1109"/>
    <w:rsid w:val="003A1E3C"/>
    <w:rsid w:val="003A3324"/>
    <w:rsid w:val="003A49C2"/>
    <w:rsid w:val="003A661A"/>
    <w:rsid w:val="003A6DA7"/>
    <w:rsid w:val="003A75CB"/>
    <w:rsid w:val="003B00BE"/>
    <w:rsid w:val="003B3D2B"/>
    <w:rsid w:val="003B3E2A"/>
    <w:rsid w:val="003B5E26"/>
    <w:rsid w:val="003C1044"/>
    <w:rsid w:val="003C19B1"/>
    <w:rsid w:val="003C2AEF"/>
    <w:rsid w:val="003C32EC"/>
    <w:rsid w:val="003C41E2"/>
    <w:rsid w:val="003D021C"/>
    <w:rsid w:val="003D0847"/>
    <w:rsid w:val="003D0FD6"/>
    <w:rsid w:val="003D40E8"/>
    <w:rsid w:val="003E0F75"/>
    <w:rsid w:val="003E1F35"/>
    <w:rsid w:val="003E2BC9"/>
    <w:rsid w:val="003E41EA"/>
    <w:rsid w:val="003E5BA0"/>
    <w:rsid w:val="003E5F71"/>
    <w:rsid w:val="003E660B"/>
    <w:rsid w:val="003F301B"/>
    <w:rsid w:val="003F4B52"/>
    <w:rsid w:val="003F50E1"/>
    <w:rsid w:val="003F7348"/>
    <w:rsid w:val="004018D8"/>
    <w:rsid w:val="004023E6"/>
    <w:rsid w:val="004034B6"/>
    <w:rsid w:val="004039AB"/>
    <w:rsid w:val="00407CAD"/>
    <w:rsid w:val="004114EA"/>
    <w:rsid w:val="00412C6D"/>
    <w:rsid w:val="004148E4"/>
    <w:rsid w:val="00414B4F"/>
    <w:rsid w:val="00420A1E"/>
    <w:rsid w:val="00420E57"/>
    <w:rsid w:val="00421271"/>
    <w:rsid w:val="004232DB"/>
    <w:rsid w:val="00424BAB"/>
    <w:rsid w:val="00426350"/>
    <w:rsid w:val="00431D7E"/>
    <w:rsid w:val="00432545"/>
    <w:rsid w:val="004331A6"/>
    <w:rsid w:val="00434682"/>
    <w:rsid w:val="00440915"/>
    <w:rsid w:val="00440FFA"/>
    <w:rsid w:val="00441A86"/>
    <w:rsid w:val="004425EC"/>
    <w:rsid w:val="0044318A"/>
    <w:rsid w:val="00443E8B"/>
    <w:rsid w:val="00445023"/>
    <w:rsid w:val="00445550"/>
    <w:rsid w:val="00446C5A"/>
    <w:rsid w:val="00446CFC"/>
    <w:rsid w:val="0044714E"/>
    <w:rsid w:val="00450B27"/>
    <w:rsid w:val="00452AA9"/>
    <w:rsid w:val="00453116"/>
    <w:rsid w:val="00454D14"/>
    <w:rsid w:val="00455510"/>
    <w:rsid w:val="00455638"/>
    <w:rsid w:val="004558F6"/>
    <w:rsid w:val="00455B5D"/>
    <w:rsid w:val="004566CC"/>
    <w:rsid w:val="00456A5D"/>
    <w:rsid w:val="00460853"/>
    <w:rsid w:val="00462B69"/>
    <w:rsid w:val="00463005"/>
    <w:rsid w:val="0046452A"/>
    <w:rsid w:val="00464D72"/>
    <w:rsid w:val="00464DE1"/>
    <w:rsid w:val="00472752"/>
    <w:rsid w:val="00472CD1"/>
    <w:rsid w:val="0047306D"/>
    <w:rsid w:val="004733F5"/>
    <w:rsid w:val="00473C27"/>
    <w:rsid w:val="00473E1C"/>
    <w:rsid w:val="004746D6"/>
    <w:rsid w:val="00474981"/>
    <w:rsid w:val="00480F70"/>
    <w:rsid w:val="0048283A"/>
    <w:rsid w:val="00482D4C"/>
    <w:rsid w:val="0048368E"/>
    <w:rsid w:val="00483E1B"/>
    <w:rsid w:val="00485242"/>
    <w:rsid w:val="00491B01"/>
    <w:rsid w:val="00491BFA"/>
    <w:rsid w:val="00491DF6"/>
    <w:rsid w:val="00493A57"/>
    <w:rsid w:val="00493B46"/>
    <w:rsid w:val="00494050"/>
    <w:rsid w:val="00495959"/>
    <w:rsid w:val="00495CF2"/>
    <w:rsid w:val="00495F7A"/>
    <w:rsid w:val="00496495"/>
    <w:rsid w:val="004A1F0F"/>
    <w:rsid w:val="004A7290"/>
    <w:rsid w:val="004A72BD"/>
    <w:rsid w:val="004A75BF"/>
    <w:rsid w:val="004B1C7F"/>
    <w:rsid w:val="004B440D"/>
    <w:rsid w:val="004B514A"/>
    <w:rsid w:val="004B765B"/>
    <w:rsid w:val="004C1095"/>
    <w:rsid w:val="004C12F8"/>
    <w:rsid w:val="004C202E"/>
    <w:rsid w:val="004C2DAD"/>
    <w:rsid w:val="004C407F"/>
    <w:rsid w:val="004C4FAE"/>
    <w:rsid w:val="004C6ED2"/>
    <w:rsid w:val="004D1E0E"/>
    <w:rsid w:val="004D490B"/>
    <w:rsid w:val="004D4A4F"/>
    <w:rsid w:val="004D5C8C"/>
    <w:rsid w:val="004E0C5A"/>
    <w:rsid w:val="004E0ED4"/>
    <w:rsid w:val="004E2BE1"/>
    <w:rsid w:val="004E35F1"/>
    <w:rsid w:val="004E3F8E"/>
    <w:rsid w:val="004E437D"/>
    <w:rsid w:val="004E4801"/>
    <w:rsid w:val="004E5008"/>
    <w:rsid w:val="004E73E3"/>
    <w:rsid w:val="004E7449"/>
    <w:rsid w:val="004F1EF5"/>
    <w:rsid w:val="004F2788"/>
    <w:rsid w:val="004F3B74"/>
    <w:rsid w:val="004F664D"/>
    <w:rsid w:val="005039F1"/>
    <w:rsid w:val="00505033"/>
    <w:rsid w:val="0050700D"/>
    <w:rsid w:val="0051075A"/>
    <w:rsid w:val="00511D5F"/>
    <w:rsid w:val="00511F52"/>
    <w:rsid w:val="00513853"/>
    <w:rsid w:val="005147FB"/>
    <w:rsid w:val="00514C8D"/>
    <w:rsid w:val="0052184A"/>
    <w:rsid w:val="005234B4"/>
    <w:rsid w:val="00524258"/>
    <w:rsid w:val="0052507D"/>
    <w:rsid w:val="00530DD9"/>
    <w:rsid w:val="005320E4"/>
    <w:rsid w:val="005330DB"/>
    <w:rsid w:val="00534B83"/>
    <w:rsid w:val="005363E2"/>
    <w:rsid w:val="00536D89"/>
    <w:rsid w:val="00540887"/>
    <w:rsid w:val="005446DD"/>
    <w:rsid w:val="005446E0"/>
    <w:rsid w:val="00544723"/>
    <w:rsid w:val="00544E06"/>
    <w:rsid w:val="005463CB"/>
    <w:rsid w:val="005475D7"/>
    <w:rsid w:val="00547699"/>
    <w:rsid w:val="00552A5F"/>
    <w:rsid w:val="00553E3A"/>
    <w:rsid w:val="00555745"/>
    <w:rsid w:val="00555FFF"/>
    <w:rsid w:val="00556A37"/>
    <w:rsid w:val="00557116"/>
    <w:rsid w:val="0055763A"/>
    <w:rsid w:val="005611F3"/>
    <w:rsid w:val="005618A7"/>
    <w:rsid w:val="0056220F"/>
    <w:rsid w:val="005631BE"/>
    <w:rsid w:val="005637CC"/>
    <w:rsid w:val="00565757"/>
    <w:rsid w:val="00567A72"/>
    <w:rsid w:val="005713C3"/>
    <w:rsid w:val="0057237C"/>
    <w:rsid w:val="0057256F"/>
    <w:rsid w:val="005727D2"/>
    <w:rsid w:val="00572E23"/>
    <w:rsid w:val="00580EDF"/>
    <w:rsid w:val="0058214E"/>
    <w:rsid w:val="005829FA"/>
    <w:rsid w:val="00583049"/>
    <w:rsid w:val="00585605"/>
    <w:rsid w:val="00585ECC"/>
    <w:rsid w:val="0058646B"/>
    <w:rsid w:val="005872EB"/>
    <w:rsid w:val="00587342"/>
    <w:rsid w:val="00587868"/>
    <w:rsid w:val="005925C3"/>
    <w:rsid w:val="00594A84"/>
    <w:rsid w:val="00596364"/>
    <w:rsid w:val="005A02B6"/>
    <w:rsid w:val="005A09D8"/>
    <w:rsid w:val="005A1F5E"/>
    <w:rsid w:val="005A33C6"/>
    <w:rsid w:val="005A3727"/>
    <w:rsid w:val="005A3B7D"/>
    <w:rsid w:val="005A3F8F"/>
    <w:rsid w:val="005B0866"/>
    <w:rsid w:val="005B16D8"/>
    <w:rsid w:val="005B3B30"/>
    <w:rsid w:val="005B4717"/>
    <w:rsid w:val="005B6859"/>
    <w:rsid w:val="005B7965"/>
    <w:rsid w:val="005C2915"/>
    <w:rsid w:val="005C6D1E"/>
    <w:rsid w:val="005C6DF1"/>
    <w:rsid w:val="005D0E9C"/>
    <w:rsid w:val="005D0F8B"/>
    <w:rsid w:val="005D2CA3"/>
    <w:rsid w:val="005D2FB9"/>
    <w:rsid w:val="005D307E"/>
    <w:rsid w:val="005D326F"/>
    <w:rsid w:val="005D4F5C"/>
    <w:rsid w:val="005D783F"/>
    <w:rsid w:val="005E0523"/>
    <w:rsid w:val="005E27DD"/>
    <w:rsid w:val="005E2B7E"/>
    <w:rsid w:val="005E2FC6"/>
    <w:rsid w:val="005E5332"/>
    <w:rsid w:val="005F0509"/>
    <w:rsid w:val="005F18A3"/>
    <w:rsid w:val="005F18B7"/>
    <w:rsid w:val="005F1ADF"/>
    <w:rsid w:val="005F6828"/>
    <w:rsid w:val="005F720B"/>
    <w:rsid w:val="00604177"/>
    <w:rsid w:val="006044BD"/>
    <w:rsid w:val="006137EC"/>
    <w:rsid w:val="00617C22"/>
    <w:rsid w:val="00621691"/>
    <w:rsid w:val="00622BE8"/>
    <w:rsid w:val="00623ABF"/>
    <w:rsid w:val="00626AF2"/>
    <w:rsid w:val="00630A63"/>
    <w:rsid w:val="00631B84"/>
    <w:rsid w:val="006330EE"/>
    <w:rsid w:val="006346FE"/>
    <w:rsid w:val="00637544"/>
    <w:rsid w:val="006402D4"/>
    <w:rsid w:val="006402F4"/>
    <w:rsid w:val="00642BB4"/>
    <w:rsid w:val="00642C39"/>
    <w:rsid w:val="006446A3"/>
    <w:rsid w:val="00645A61"/>
    <w:rsid w:val="00645B93"/>
    <w:rsid w:val="00645D21"/>
    <w:rsid w:val="00646050"/>
    <w:rsid w:val="006479CE"/>
    <w:rsid w:val="00650250"/>
    <w:rsid w:val="0065026E"/>
    <w:rsid w:val="00652165"/>
    <w:rsid w:val="00654735"/>
    <w:rsid w:val="006556DE"/>
    <w:rsid w:val="00655ED1"/>
    <w:rsid w:val="00656411"/>
    <w:rsid w:val="006565A0"/>
    <w:rsid w:val="006579DD"/>
    <w:rsid w:val="00660315"/>
    <w:rsid w:val="0066127A"/>
    <w:rsid w:val="006617AB"/>
    <w:rsid w:val="00663E85"/>
    <w:rsid w:val="00664850"/>
    <w:rsid w:val="00665FDA"/>
    <w:rsid w:val="00671FC8"/>
    <w:rsid w:val="0067274F"/>
    <w:rsid w:val="00674361"/>
    <w:rsid w:val="00675E39"/>
    <w:rsid w:val="0067602E"/>
    <w:rsid w:val="006801B1"/>
    <w:rsid w:val="00681C47"/>
    <w:rsid w:val="00684153"/>
    <w:rsid w:val="00684679"/>
    <w:rsid w:val="00691472"/>
    <w:rsid w:val="00693A26"/>
    <w:rsid w:val="0069665E"/>
    <w:rsid w:val="0069790B"/>
    <w:rsid w:val="006A0250"/>
    <w:rsid w:val="006A0AFD"/>
    <w:rsid w:val="006A14A2"/>
    <w:rsid w:val="006A1B4F"/>
    <w:rsid w:val="006A21CB"/>
    <w:rsid w:val="006A2B29"/>
    <w:rsid w:val="006A3AA2"/>
    <w:rsid w:val="006A54FA"/>
    <w:rsid w:val="006A6324"/>
    <w:rsid w:val="006B0A6D"/>
    <w:rsid w:val="006B14DC"/>
    <w:rsid w:val="006B2573"/>
    <w:rsid w:val="006B4474"/>
    <w:rsid w:val="006B549F"/>
    <w:rsid w:val="006B64EF"/>
    <w:rsid w:val="006B7816"/>
    <w:rsid w:val="006B7D2B"/>
    <w:rsid w:val="006C08AE"/>
    <w:rsid w:val="006C0E87"/>
    <w:rsid w:val="006C19E9"/>
    <w:rsid w:val="006C1A3B"/>
    <w:rsid w:val="006C1B70"/>
    <w:rsid w:val="006C3C8E"/>
    <w:rsid w:val="006C4093"/>
    <w:rsid w:val="006C5460"/>
    <w:rsid w:val="006C55D2"/>
    <w:rsid w:val="006D0C0B"/>
    <w:rsid w:val="006D17FE"/>
    <w:rsid w:val="006D1F9B"/>
    <w:rsid w:val="006D3AC7"/>
    <w:rsid w:val="006D5151"/>
    <w:rsid w:val="006D7351"/>
    <w:rsid w:val="006D7676"/>
    <w:rsid w:val="006E16D4"/>
    <w:rsid w:val="006E451E"/>
    <w:rsid w:val="006E48C1"/>
    <w:rsid w:val="006E5BD4"/>
    <w:rsid w:val="006E6860"/>
    <w:rsid w:val="006E7046"/>
    <w:rsid w:val="006F06AF"/>
    <w:rsid w:val="006F2681"/>
    <w:rsid w:val="00700FF5"/>
    <w:rsid w:val="007024E8"/>
    <w:rsid w:val="00705241"/>
    <w:rsid w:val="0070584F"/>
    <w:rsid w:val="007077D5"/>
    <w:rsid w:val="00710501"/>
    <w:rsid w:val="00710EA3"/>
    <w:rsid w:val="0071156C"/>
    <w:rsid w:val="0071294C"/>
    <w:rsid w:val="007137F8"/>
    <w:rsid w:val="00714804"/>
    <w:rsid w:val="00714B20"/>
    <w:rsid w:val="00724E3B"/>
    <w:rsid w:val="007253FD"/>
    <w:rsid w:val="00727187"/>
    <w:rsid w:val="00730D4A"/>
    <w:rsid w:val="00731E5D"/>
    <w:rsid w:val="00735375"/>
    <w:rsid w:val="00736CF8"/>
    <w:rsid w:val="007449E8"/>
    <w:rsid w:val="00744DAB"/>
    <w:rsid w:val="007458C6"/>
    <w:rsid w:val="00745D4B"/>
    <w:rsid w:val="00746826"/>
    <w:rsid w:val="00746865"/>
    <w:rsid w:val="007474E4"/>
    <w:rsid w:val="00751F46"/>
    <w:rsid w:val="00752298"/>
    <w:rsid w:val="00754840"/>
    <w:rsid w:val="007548F3"/>
    <w:rsid w:val="007574EC"/>
    <w:rsid w:val="00760CC5"/>
    <w:rsid w:val="00761D3D"/>
    <w:rsid w:val="007626E7"/>
    <w:rsid w:val="00764BD3"/>
    <w:rsid w:val="007652F4"/>
    <w:rsid w:val="00765A62"/>
    <w:rsid w:val="0076691B"/>
    <w:rsid w:val="00767871"/>
    <w:rsid w:val="00767AFF"/>
    <w:rsid w:val="0077071A"/>
    <w:rsid w:val="00772380"/>
    <w:rsid w:val="00772548"/>
    <w:rsid w:val="00773E3B"/>
    <w:rsid w:val="007746BF"/>
    <w:rsid w:val="0077641F"/>
    <w:rsid w:val="00777388"/>
    <w:rsid w:val="00781B42"/>
    <w:rsid w:val="00781E9E"/>
    <w:rsid w:val="007823A3"/>
    <w:rsid w:val="0078375E"/>
    <w:rsid w:val="00783CBF"/>
    <w:rsid w:val="00785075"/>
    <w:rsid w:val="00786295"/>
    <w:rsid w:val="00790A5D"/>
    <w:rsid w:val="00790DEF"/>
    <w:rsid w:val="00790E8C"/>
    <w:rsid w:val="00792A93"/>
    <w:rsid w:val="0079510D"/>
    <w:rsid w:val="0079764E"/>
    <w:rsid w:val="007A149A"/>
    <w:rsid w:val="007A4516"/>
    <w:rsid w:val="007A4E1D"/>
    <w:rsid w:val="007A6C19"/>
    <w:rsid w:val="007A7314"/>
    <w:rsid w:val="007B0F9D"/>
    <w:rsid w:val="007B0FBB"/>
    <w:rsid w:val="007B3E0E"/>
    <w:rsid w:val="007B4369"/>
    <w:rsid w:val="007B62F0"/>
    <w:rsid w:val="007B72C5"/>
    <w:rsid w:val="007B750E"/>
    <w:rsid w:val="007C638F"/>
    <w:rsid w:val="007C6B84"/>
    <w:rsid w:val="007C753B"/>
    <w:rsid w:val="007C7598"/>
    <w:rsid w:val="007D0120"/>
    <w:rsid w:val="007D0EBD"/>
    <w:rsid w:val="007D1E32"/>
    <w:rsid w:val="007D4222"/>
    <w:rsid w:val="007D55EC"/>
    <w:rsid w:val="007D61A8"/>
    <w:rsid w:val="007E0336"/>
    <w:rsid w:val="007E1626"/>
    <w:rsid w:val="007E4C61"/>
    <w:rsid w:val="007F2CF5"/>
    <w:rsid w:val="007F48D4"/>
    <w:rsid w:val="007F518E"/>
    <w:rsid w:val="007F579D"/>
    <w:rsid w:val="008015F0"/>
    <w:rsid w:val="00802635"/>
    <w:rsid w:val="008028F3"/>
    <w:rsid w:val="00804C75"/>
    <w:rsid w:val="00805EB1"/>
    <w:rsid w:val="008066BC"/>
    <w:rsid w:val="00806B1B"/>
    <w:rsid w:val="00806BC9"/>
    <w:rsid w:val="00807237"/>
    <w:rsid w:val="008078C5"/>
    <w:rsid w:val="008123C3"/>
    <w:rsid w:val="0081334C"/>
    <w:rsid w:val="008140B9"/>
    <w:rsid w:val="00816F53"/>
    <w:rsid w:val="00817D9F"/>
    <w:rsid w:val="00817F54"/>
    <w:rsid w:val="008223EB"/>
    <w:rsid w:val="00825726"/>
    <w:rsid w:val="00830EC4"/>
    <w:rsid w:val="00831492"/>
    <w:rsid w:val="00831779"/>
    <w:rsid w:val="00831E2A"/>
    <w:rsid w:val="00831EC4"/>
    <w:rsid w:val="00831FBF"/>
    <w:rsid w:val="00832942"/>
    <w:rsid w:val="00832FA5"/>
    <w:rsid w:val="00833421"/>
    <w:rsid w:val="00833B51"/>
    <w:rsid w:val="00833C0A"/>
    <w:rsid w:val="00834453"/>
    <w:rsid w:val="0083566C"/>
    <w:rsid w:val="00836659"/>
    <w:rsid w:val="008373A7"/>
    <w:rsid w:val="00837D83"/>
    <w:rsid w:val="00841D84"/>
    <w:rsid w:val="00843041"/>
    <w:rsid w:val="00844E09"/>
    <w:rsid w:val="008457A8"/>
    <w:rsid w:val="008459FC"/>
    <w:rsid w:val="00851B3E"/>
    <w:rsid w:val="00851C4B"/>
    <w:rsid w:val="00854994"/>
    <w:rsid w:val="0085537A"/>
    <w:rsid w:val="00856062"/>
    <w:rsid w:val="00856E40"/>
    <w:rsid w:val="00857C09"/>
    <w:rsid w:val="00860A79"/>
    <w:rsid w:val="00860BC3"/>
    <w:rsid w:val="008672DA"/>
    <w:rsid w:val="00871F2E"/>
    <w:rsid w:val="008720A6"/>
    <w:rsid w:val="00873D1A"/>
    <w:rsid w:val="008752B8"/>
    <w:rsid w:val="00875BE8"/>
    <w:rsid w:val="00875FB1"/>
    <w:rsid w:val="00877B88"/>
    <w:rsid w:val="008802DE"/>
    <w:rsid w:val="00880FAC"/>
    <w:rsid w:val="0088113B"/>
    <w:rsid w:val="008838E8"/>
    <w:rsid w:val="00885483"/>
    <w:rsid w:val="00890DD2"/>
    <w:rsid w:val="00891DA8"/>
    <w:rsid w:val="00894563"/>
    <w:rsid w:val="008945E8"/>
    <w:rsid w:val="00896740"/>
    <w:rsid w:val="008A0177"/>
    <w:rsid w:val="008A073D"/>
    <w:rsid w:val="008A34B4"/>
    <w:rsid w:val="008A353C"/>
    <w:rsid w:val="008A3FAA"/>
    <w:rsid w:val="008A413E"/>
    <w:rsid w:val="008A7A3E"/>
    <w:rsid w:val="008B1DBC"/>
    <w:rsid w:val="008B4E68"/>
    <w:rsid w:val="008B5046"/>
    <w:rsid w:val="008C106D"/>
    <w:rsid w:val="008C2A05"/>
    <w:rsid w:val="008C5249"/>
    <w:rsid w:val="008C642C"/>
    <w:rsid w:val="008D0E4A"/>
    <w:rsid w:val="008D21F6"/>
    <w:rsid w:val="008D2A6A"/>
    <w:rsid w:val="008D2DFE"/>
    <w:rsid w:val="008D4B5D"/>
    <w:rsid w:val="008D4BCF"/>
    <w:rsid w:val="008D52FB"/>
    <w:rsid w:val="008D5443"/>
    <w:rsid w:val="008D58EC"/>
    <w:rsid w:val="008D6E24"/>
    <w:rsid w:val="008E0985"/>
    <w:rsid w:val="008E0C6B"/>
    <w:rsid w:val="008E74F7"/>
    <w:rsid w:val="008F239E"/>
    <w:rsid w:val="008F5F67"/>
    <w:rsid w:val="008F669D"/>
    <w:rsid w:val="008F6B95"/>
    <w:rsid w:val="008F7754"/>
    <w:rsid w:val="0090117D"/>
    <w:rsid w:val="00901636"/>
    <w:rsid w:val="009055DD"/>
    <w:rsid w:val="00906EFB"/>
    <w:rsid w:val="009114D8"/>
    <w:rsid w:val="0091274F"/>
    <w:rsid w:val="00914863"/>
    <w:rsid w:val="009149A4"/>
    <w:rsid w:val="0091662A"/>
    <w:rsid w:val="00917A0C"/>
    <w:rsid w:val="009212DD"/>
    <w:rsid w:val="00921AB9"/>
    <w:rsid w:val="009243A6"/>
    <w:rsid w:val="009243BF"/>
    <w:rsid w:val="00925550"/>
    <w:rsid w:val="00925854"/>
    <w:rsid w:val="00927B12"/>
    <w:rsid w:val="009301B8"/>
    <w:rsid w:val="00931D78"/>
    <w:rsid w:val="00937DEA"/>
    <w:rsid w:val="0094160F"/>
    <w:rsid w:val="00941F06"/>
    <w:rsid w:val="009431F3"/>
    <w:rsid w:val="0094495C"/>
    <w:rsid w:val="00945A3D"/>
    <w:rsid w:val="00947092"/>
    <w:rsid w:val="009470DC"/>
    <w:rsid w:val="009502F6"/>
    <w:rsid w:val="009511B0"/>
    <w:rsid w:val="009515E5"/>
    <w:rsid w:val="00951A8E"/>
    <w:rsid w:val="0095210F"/>
    <w:rsid w:val="00953220"/>
    <w:rsid w:val="009538A4"/>
    <w:rsid w:val="00953F18"/>
    <w:rsid w:val="00954870"/>
    <w:rsid w:val="00954BDD"/>
    <w:rsid w:val="00962168"/>
    <w:rsid w:val="009625B1"/>
    <w:rsid w:val="00966F67"/>
    <w:rsid w:val="009670EA"/>
    <w:rsid w:val="0096782F"/>
    <w:rsid w:val="00967977"/>
    <w:rsid w:val="0097389F"/>
    <w:rsid w:val="009755B7"/>
    <w:rsid w:val="00975B79"/>
    <w:rsid w:val="009809C5"/>
    <w:rsid w:val="00980C6F"/>
    <w:rsid w:val="00981ECA"/>
    <w:rsid w:val="00983F40"/>
    <w:rsid w:val="00985868"/>
    <w:rsid w:val="00985F44"/>
    <w:rsid w:val="00985FE6"/>
    <w:rsid w:val="0098602E"/>
    <w:rsid w:val="00986138"/>
    <w:rsid w:val="00987081"/>
    <w:rsid w:val="00990E15"/>
    <w:rsid w:val="00990F6C"/>
    <w:rsid w:val="00992857"/>
    <w:rsid w:val="00997611"/>
    <w:rsid w:val="009977ED"/>
    <w:rsid w:val="009A0673"/>
    <w:rsid w:val="009A0E7C"/>
    <w:rsid w:val="009A2C33"/>
    <w:rsid w:val="009A3CBD"/>
    <w:rsid w:val="009A47FF"/>
    <w:rsid w:val="009A4FB4"/>
    <w:rsid w:val="009A6124"/>
    <w:rsid w:val="009A725C"/>
    <w:rsid w:val="009B036D"/>
    <w:rsid w:val="009B0FB5"/>
    <w:rsid w:val="009B16C8"/>
    <w:rsid w:val="009B2183"/>
    <w:rsid w:val="009B3807"/>
    <w:rsid w:val="009B3B27"/>
    <w:rsid w:val="009B4EE3"/>
    <w:rsid w:val="009B671E"/>
    <w:rsid w:val="009C041E"/>
    <w:rsid w:val="009C2062"/>
    <w:rsid w:val="009C6487"/>
    <w:rsid w:val="009C7B9A"/>
    <w:rsid w:val="009D0F04"/>
    <w:rsid w:val="009D21B9"/>
    <w:rsid w:val="009D3452"/>
    <w:rsid w:val="009D5ACB"/>
    <w:rsid w:val="009D79B8"/>
    <w:rsid w:val="009E36F7"/>
    <w:rsid w:val="009E4241"/>
    <w:rsid w:val="009E7BDA"/>
    <w:rsid w:val="009F0554"/>
    <w:rsid w:val="009F33BF"/>
    <w:rsid w:val="009F356C"/>
    <w:rsid w:val="009F51F2"/>
    <w:rsid w:val="009F7056"/>
    <w:rsid w:val="009F71D5"/>
    <w:rsid w:val="009F71DF"/>
    <w:rsid w:val="00A009B0"/>
    <w:rsid w:val="00A05764"/>
    <w:rsid w:val="00A07468"/>
    <w:rsid w:val="00A13CC3"/>
    <w:rsid w:val="00A164F5"/>
    <w:rsid w:val="00A20DA8"/>
    <w:rsid w:val="00A218EC"/>
    <w:rsid w:val="00A229F5"/>
    <w:rsid w:val="00A24461"/>
    <w:rsid w:val="00A252FE"/>
    <w:rsid w:val="00A2543D"/>
    <w:rsid w:val="00A2725C"/>
    <w:rsid w:val="00A30E75"/>
    <w:rsid w:val="00A310D7"/>
    <w:rsid w:val="00A3138F"/>
    <w:rsid w:val="00A319BE"/>
    <w:rsid w:val="00A31F9A"/>
    <w:rsid w:val="00A320E0"/>
    <w:rsid w:val="00A328D4"/>
    <w:rsid w:val="00A35BE9"/>
    <w:rsid w:val="00A369A8"/>
    <w:rsid w:val="00A37C9B"/>
    <w:rsid w:val="00A40760"/>
    <w:rsid w:val="00A40CB9"/>
    <w:rsid w:val="00A4233A"/>
    <w:rsid w:val="00A44DBF"/>
    <w:rsid w:val="00A44EFB"/>
    <w:rsid w:val="00A451D3"/>
    <w:rsid w:val="00A458FB"/>
    <w:rsid w:val="00A45F31"/>
    <w:rsid w:val="00A4700E"/>
    <w:rsid w:val="00A50DAE"/>
    <w:rsid w:val="00A5213D"/>
    <w:rsid w:val="00A5222C"/>
    <w:rsid w:val="00A55639"/>
    <w:rsid w:val="00A60320"/>
    <w:rsid w:val="00A60DD4"/>
    <w:rsid w:val="00A61554"/>
    <w:rsid w:val="00A622CC"/>
    <w:rsid w:val="00A64D8E"/>
    <w:rsid w:val="00A66845"/>
    <w:rsid w:val="00A66AB8"/>
    <w:rsid w:val="00A67EBD"/>
    <w:rsid w:val="00A72FC5"/>
    <w:rsid w:val="00A730E3"/>
    <w:rsid w:val="00A77CF6"/>
    <w:rsid w:val="00A802F0"/>
    <w:rsid w:val="00A846CD"/>
    <w:rsid w:val="00A84BA8"/>
    <w:rsid w:val="00A84C50"/>
    <w:rsid w:val="00A8531C"/>
    <w:rsid w:val="00A90746"/>
    <w:rsid w:val="00A91283"/>
    <w:rsid w:val="00A913D7"/>
    <w:rsid w:val="00A96750"/>
    <w:rsid w:val="00A97E33"/>
    <w:rsid w:val="00AA132F"/>
    <w:rsid w:val="00AA1332"/>
    <w:rsid w:val="00AA2236"/>
    <w:rsid w:val="00AA46BE"/>
    <w:rsid w:val="00AA5BB1"/>
    <w:rsid w:val="00AA6262"/>
    <w:rsid w:val="00AB11C4"/>
    <w:rsid w:val="00AB32A7"/>
    <w:rsid w:val="00AB3338"/>
    <w:rsid w:val="00AB336E"/>
    <w:rsid w:val="00AB407E"/>
    <w:rsid w:val="00AB5471"/>
    <w:rsid w:val="00AB56EB"/>
    <w:rsid w:val="00AC0394"/>
    <w:rsid w:val="00AC045D"/>
    <w:rsid w:val="00AC16C3"/>
    <w:rsid w:val="00AC597A"/>
    <w:rsid w:val="00AC5C30"/>
    <w:rsid w:val="00AC5EF4"/>
    <w:rsid w:val="00AC63FC"/>
    <w:rsid w:val="00AC6CA9"/>
    <w:rsid w:val="00AD0B8E"/>
    <w:rsid w:val="00AD3B12"/>
    <w:rsid w:val="00AD3B41"/>
    <w:rsid w:val="00AD4F04"/>
    <w:rsid w:val="00AD5A94"/>
    <w:rsid w:val="00AE11E8"/>
    <w:rsid w:val="00AE1C91"/>
    <w:rsid w:val="00AE2480"/>
    <w:rsid w:val="00AE392A"/>
    <w:rsid w:val="00AE4576"/>
    <w:rsid w:val="00AE4AAC"/>
    <w:rsid w:val="00AE4BC4"/>
    <w:rsid w:val="00AF3977"/>
    <w:rsid w:val="00AF3A49"/>
    <w:rsid w:val="00AF4B80"/>
    <w:rsid w:val="00AF5120"/>
    <w:rsid w:val="00AF6128"/>
    <w:rsid w:val="00AF623F"/>
    <w:rsid w:val="00B00969"/>
    <w:rsid w:val="00B00A80"/>
    <w:rsid w:val="00B0143B"/>
    <w:rsid w:val="00B025DC"/>
    <w:rsid w:val="00B02DA8"/>
    <w:rsid w:val="00B0378C"/>
    <w:rsid w:val="00B0394A"/>
    <w:rsid w:val="00B03E54"/>
    <w:rsid w:val="00B04340"/>
    <w:rsid w:val="00B05426"/>
    <w:rsid w:val="00B055BF"/>
    <w:rsid w:val="00B061B6"/>
    <w:rsid w:val="00B07A3B"/>
    <w:rsid w:val="00B13525"/>
    <w:rsid w:val="00B13941"/>
    <w:rsid w:val="00B23A62"/>
    <w:rsid w:val="00B23D42"/>
    <w:rsid w:val="00B24D58"/>
    <w:rsid w:val="00B25800"/>
    <w:rsid w:val="00B26BA9"/>
    <w:rsid w:val="00B27D8C"/>
    <w:rsid w:val="00B306E8"/>
    <w:rsid w:val="00B30B98"/>
    <w:rsid w:val="00B313FE"/>
    <w:rsid w:val="00B32BA7"/>
    <w:rsid w:val="00B33E59"/>
    <w:rsid w:val="00B340A8"/>
    <w:rsid w:val="00B3428E"/>
    <w:rsid w:val="00B36993"/>
    <w:rsid w:val="00B36A86"/>
    <w:rsid w:val="00B40E12"/>
    <w:rsid w:val="00B41329"/>
    <w:rsid w:val="00B435B8"/>
    <w:rsid w:val="00B4499C"/>
    <w:rsid w:val="00B5116D"/>
    <w:rsid w:val="00B534BA"/>
    <w:rsid w:val="00B53EF2"/>
    <w:rsid w:val="00B55410"/>
    <w:rsid w:val="00B570A7"/>
    <w:rsid w:val="00B60E0A"/>
    <w:rsid w:val="00B61C12"/>
    <w:rsid w:val="00B6201D"/>
    <w:rsid w:val="00B620EC"/>
    <w:rsid w:val="00B64A1F"/>
    <w:rsid w:val="00B64AFF"/>
    <w:rsid w:val="00B653B7"/>
    <w:rsid w:val="00B66A14"/>
    <w:rsid w:val="00B67355"/>
    <w:rsid w:val="00B71E41"/>
    <w:rsid w:val="00B71F8F"/>
    <w:rsid w:val="00B7250F"/>
    <w:rsid w:val="00B736B5"/>
    <w:rsid w:val="00B7383F"/>
    <w:rsid w:val="00B77716"/>
    <w:rsid w:val="00B8025A"/>
    <w:rsid w:val="00B807E5"/>
    <w:rsid w:val="00B847A0"/>
    <w:rsid w:val="00B8545D"/>
    <w:rsid w:val="00B86BF8"/>
    <w:rsid w:val="00B87BC5"/>
    <w:rsid w:val="00B87D12"/>
    <w:rsid w:val="00B9375E"/>
    <w:rsid w:val="00B93C87"/>
    <w:rsid w:val="00B957A0"/>
    <w:rsid w:val="00B96B4B"/>
    <w:rsid w:val="00B96BA5"/>
    <w:rsid w:val="00B9715F"/>
    <w:rsid w:val="00BA0371"/>
    <w:rsid w:val="00BA0D39"/>
    <w:rsid w:val="00BA2CF9"/>
    <w:rsid w:val="00BA2EF5"/>
    <w:rsid w:val="00BA3BB1"/>
    <w:rsid w:val="00BA40D2"/>
    <w:rsid w:val="00BA40E0"/>
    <w:rsid w:val="00BA4BCF"/>
    <w:rsid w:val="00BA4C47"/>
    <w:rsid w:val="00BA5240"/>
    <w:rsid w:val="00BB277E"/>
    <w:rsid w:val="00BB27C1"/>
    <w:rsid w:val="00BB41DE"/>
    <w:rsid w:val="00BB41FE"/>
    <w:rsid w:val="00BB4401"/>
    <w:rsid w:val="00BB6259"/>
    <w:rsid w:val="00BC01E5"/>
    <w:rsid w:val="00BC1358"/>
    <w:rsid w:val="00BC2665"/>
    <w:rsid w:val="00BC3F28"/>
    <w:rsid w:val="00BC4509"/>
    <w:rsid w:val="00BC5537"/>
    <w:rsid w:val="00BC6DA7"/>
    <w:rsid w:val="00BC6EDF"/>
    <w:rsid w:val="00BC7E90"/>
    <w:rsid w:val="00BD298D"/>
    <w:rsid w:val="00BD2C4F"/>
    <w:rsid w:val="00BD4346"/>
    <w:rsid w:val="00BE051D"/>
    <w:rsid w:val="00BE1D7D"/>
    <w:rsid w:val="00BE518C"/>
    <w:rsid w:val="00BE756D"/>
    <w:rsid w:val="00BF170D"/>
    <w:rsid w:val="00BF2674"/>
    <w:rsid w:val="00BF2B34"/>
    <w:rsid w:val="00BF3754"/>
    <w:rsid w:val="00C00F3F"/>
    <w:rsid w:val="00C01E61"/>
    <w:rsid w:val="00C026AF"/>
    <w:rsid w:val="00C035C7"/>
    <w:rsid w:val="00C042CC"/>
    <w:rsid w:val="00C058AE"/>
    <w:rsid w:val="00C107E9"/>
    <w:rsid w:val="00C12062"/>
    <w:rsid w:val="00C136E7"/>
    <w:rsid w:val="00C226C0"/>
    <w:rsid w:val="00C23B00"/>
    <w:rsid w:val="00C2620F"/>
    <w:rsid w:val="00C262C4"/>
    <w:rsid w:val="00C26BFE"/>
    <w:rsid w:val="00C3056A"/>
    <w:rsid w:val="00C3255B"/>
    <w:rsid w:val="00C34990"/>
    <w:rsid w:val="00C34F4C"/>
    <w:rsid w:val="00C360CC"/>
    <w:rsid w:val="00C372D5"/>
    <w:rsid w:val="00C428F1"/>
    <w:rsid w:val="00C4293B"/>
    <w:rsid w:val="00C431B7"/>
    <w:rsid w:val="00C477AA"/>
    <w:rsid w:val="00C50118"/>
    <w:rsid w:val="00C50A97"/>
    <w:rsid w:val="00C57B4C"/>
    <w:rsid w:val="00C602B2"/>
    <w:rsid w:val="00C635DD"/>
    <w:rsid w:val="00C66C56"/>
    <w:rsid w:val="00C70588"/>
    <w:rsid w:val="00C70C90"/>
    <w:rsid w:val="00C7374B"/>
    <w:rsid w:val="00C75C1D"/>
    <w:rsid w:val="00C766A8"/>
    <w:rsid w:val="00C80292"/>
    <w:rsid w:val="00C8109F"/>
    <w:rsid w:val="00C82679"/>
    <w:rsid w:val="00C836F3"/>
    <w:rsid w:val="00C83BF1"/>
    <w:rsid w:val="00C85F7B"/>
    <w:rsid w:val="00C905ED"/>
    <w:rsid w:val="00C9250E"/>
    <w:rsid w:val="00C931BB"/>
    <w:rsid w:val="00C949A0"/>
    <w:rsid w:val="00C9565E"/>
    <w:rsid w:val="00C96FC6"/>
    <w:rsid w:val="00C97B11"/>
    <w:rsid w:val="00CA27A0"/>
    <w:rsid w:val="00CA46BE"/>
    <w:rsid w:val="00CA4D17"/>
    <w:rsid w:val="00CA7A46"/>
    <w:rsid w:val="00CB036A"/>
    <w:rsid w:val="00CB039A"/>
    <w:rsid w:val="00CB0B79"/>
    <w:rsid w:val="00CB20AD"/>
    <w:rsid w:val="00CB5DE5"/>
    <w:rsid w:val="00CB681E"/>
    <w:rsid w:val="00CB79E2"/>
    <w:rsid w:val="00CC01A8"/>
    <w:rsid w:val="00CC0389"/>
    <w:rsid w:val="00CC082C"/>
    <w:rsid w:val="00CC0A1A"/>
    <w:rsid w:val="00CC0C58"/>
    <w:rsid w:val="00CC0EDD"/>
    <w:rsid w:val="00CC1850"/>
    <w:rsid w:val="00CC1B2E"/>
    <w:rsid w:val="00CC29BF"/>
    <w:rsid w:val="00CC2CD6"/>
    <w:rsid w:val="00CC493A"/>
    <w:rsid w:val="00CC49DB"/>
    <w:rsid w:val="00CC52BE"/>
    <w:rsid w:val="00CD145F"/>
    <w:rsid w:val="00CD3881"/>
    <w:rsid w:val="00CD515D"/>
    <w:rsid w:val="00CD63B8"/>
    <w:rsid w:val="00CD7F92"/>
    <w:rsid w:val="00CE0665"/>
    <w:rsid w:val="00CE10F2"/>
    <w:rsid w:val="00CE3113"/>
    <w:rsid w:val="00CE337A"/>
    <w:rsid w:val="00CE4904"/>
    <w:rsid w:val="00CE49FD"/>
    <w:rsid w:val="00CE696A"/>
    <w:rsid w:val="00CF2130"/>
    <w:rsid w:val="00CF22F6"/>
    <w:rsid w:val="00CF40B6"/>
    <w:rsid w:val="00CF559C"/>
    <w:rsid w:val="00CF6830"/>
    <w:rsid w:val="00CF771C"/>
    <w:rsid w:val="00D00EF4"/>
    <w:rsid w:val="00D03E3A"/>
    <w:rsid w:val="00D103FE"/>
    <w:rsid w:val="00D10BFA"/>
    <w:rsid w:val="00D10F00"/>
    <w:rsid w:val="00D13549"/>
    <w:rsid w:val="00D150D8"/>
    <w:rsid w:val="00D15190"/>
    <w:rsid w:val="00D164E0"/>
    <w:rsid w:val="00D30007"/>
    <w:rsid w:val="00D300CE"/>
    <w:rsid w:val="00D367C0"/>
    <w:rsid w:val="00D37C1A"/>
    <w:rsid w:val="00D406D6"/>
    <w:rsid w:val="00D4299C"/>
    <w:rsid w:val="00D45AF7"/>
    <w:rsid w:val="00D466AF"/>
    <w:rsid w:val="00D46F20"/>
    <w:rsid w:val="00D4702B"/>
    <w:rsid w:val="00D473BF"/>
    <w:rsid w:val="00D47642"/>
    <w:rsid w:val="00D515A9"/>
    <w:rsid w:val="00D5169F"/>
    <w:rsid w:val="00D53725"/>
    <w:rsid w:val="00D54412"/>
    <w:rsid w:val="00D61D3F"/>
    <w:rsid w:val="00D62257"/>
    <w:rsid w:val="00D62399"/>
    <w:rsid w:val="00D630A2"/>
    <w:rsid w:val="00D6314B"/>
    <w:rsid w:val="00D654B4"/>
    <w:rsid w:val="00D662C7"/>
    <w:rsid w:val="00D712A3"/>
    <w:rsid w:val="00D72801"/>
    <w:rsid w:val="00D74BB0"/>
    <w:rsid w:val="00D75084"/>
    <w:rsid w:val="00D75193"/>
    <w:rsid w:val="00D75196"/>
    <w:rsid w:val="00D7547B"/>
    <w:rsid w:val="00D7625C"/>
    <w:rsid w:val="00D77621"/>
    <w:rsid w:val="00D80DEB"/>
    <w:rsid w:val="00D82FA7"/>
    <w:rsid w:val="00D871D8"/>
    <w:rsid w:val="00D87F73"/>
    <w:rsid w:val="00D92B00"/>
    <w:rsid w:val="00D9407E"/>
    <w:rsid w:val="00D94231"/>
    <w:rsid w:val="00D95C4C"/>
    <w:rsid w:val="00DA000A"/>
    <w:rsid w:val="00DA0CC6"/>
    <w:rsid w:val="00DA117F"/>
    <w:rsid w:val="00DA17FB"/>
    <w:rsid w:val="00DA1A65"/>
    <w:rsid w:val="00DA55DA"/>
    <w:rsid w:val="00DA6FAE"/>
    <w:rsid w:val="00DB16A4"/>
    <w:rsid w:val="00DB3580"/>
    <w:rsid w:val="00DB3A89"/>
    <w:rsid w:val="00DB7EBA"/>
    <w:rsid w:val="00DC058D"/>
    <w:rsid w:val="00DC0F13"/>
    <w:rsid w:val="00DC1E08"/>
    <w:rsid w:val="00DC1E10"/>
    <w:rsid w:val="00DC2504"/>
    <w:rsid w:val="00DC25A8"/>
    <w:rsid w:val="00DC27C8"/>
    <w:rsid w:val="00DC311D"/>
    <w:rsid w:val="00DC5F7C"/>
    <w:rsid w:val="00DC7924"/>
    <w:rsid w:val="00DC7C84"/>
    <w:rsid w:val="00DC7D3A"/>
    <w:rsid w:val="00DD147A"/>
    <w:rsid w:val="00DD1839"/>
    <w:rsid w:val="00DD231A"/>
    <w:rsid w:val="00DD2CF9"/>
    <w:rsid w:val="00DD4DC3"/>
    <w:rsid w:val="00DD579E"/>
    <w:rsid w:val="00DD58FB"/>
    <w:rsid w:val="00DD6FE5"/>
    <w:rsid w:val="00DD72D5"/>
    <w:rsid w:val="00DD75E3"/>
    <w:rsid w:val="00DE0744"/>
    <w:rsid w:val="00DE0E89"/>
    <w:rsid w:val="00DE2554"/>
    <w:rsid w:val="00DE2882"/>
    <w:rsid w:val="00DE3DC0"/>
    <w:rsid w:val="00DE46DB"/>
    <w:rsid w:val="00DE66F3"/>
    <w:rsid w:val="00DF02CD"/>
    <w:rsid w:val="00DF0594"/>
    <w:rsid w:val="00DF0865"/>
    <w:rsid w:val="00DF1693"/>
    <w:rsid w:val="00DF307B"/>
    <w:rsid w:val="00DF6EE3"/>
    <w:rsid w:val="00E01248"/>
    <w:rsid w:val="00E01C1B"/>
    <w:rsid w:val="00E03FD1"/>
    <w:rsid w:val="00E04EFB"/>
    <w:rsid w:val="00E072C2"/>
    <w:rsid w:val="00E13091"/>
    <w:rsid w:val="00E205FB"/>
    <w:rsid w:val="00E22242"/>
    <w:rsid w:val="00E22AE8"/>
    <w:rsid w:val="00E24673"/>
    <w:rsid w:val="00E24898"/>
    <w:rsid w:val="00E26EBD"/>
    <w:rsid w:val="00E27912"/>
    <w:rsid w:val="00E27C8B"/>
    <w:rsid w:val="00E27EF5"/>
    <w:rsid w:val="00E307CC"/>
    <w:rsid w:val="00E3119F"/>
    <w:rsid w:val="00E32D47"/>
    <w:rsid w:val="00E3406C"/>
    <w:rsid w:val="00E34196"/>
    <w:rsid w:val="00E34BF7"/>
    <w:rsid w:val="00E355EE"/>
    <w:rsid w:val="00E35FB3"/>
    <w:rsid w:val="00E36ABA"/>
    <w:rsid w:val="00E370BA"/>
    <w:rsid w:val="00E416BB"/>
    <w:rsid w:val="00E439A4"/>
    <w:rsid w:val="00E44C46"/>
    <w:rsid w:val="00E44C6C"/>
    <w:rsid w:val="00E47A14"/>
    <w:rsid w:val="00E506CC"/>
    <w:rsid w:val="00E52377"/>
    <w:rsid w:val="00E55496"/>
    <w:rsid w:val="00E60572"/>
    <w:rsid w:val="00E6272B"/>
    <w:rsid w:val="00E6287E"/>
    <w:rsid w:val="00E65758"/>
    <w:rsid w:val="00E65C81"/>
    <w:rsid w:val="00E65CB0"/>
    <w:rsid w:val="00E662CA"/>
    <w:rsid w:val="00E66975"/>
    <w:rsid w:val="00E700CF"/>
    <w:rsid w:val="00E7077A"/>
    <w:rsid w:val="00E7284F"/>
    <w:rsid w:val="00E802D8"/>
    <w:rsid w:val="00E8076C"/>
    <w:rsid w:val="00E86691"/>
    <w:rsid w:val="00E86E4B"/>
    <w:rsid w:val="00E87DA4"/>
    <w:rsid w:val="00E90D3E"/>
    <w:rsid w:val="00E92B37"/>
    <w:rsid w:val="00E97C07"/>
    <w:rsid w:val="00EA15F6"/>
    <w:rsid w:val="00EA20E5"/>
    <w:rsid w:val="00EA2756"/>
    <w:rsid w:val="00EA341C"/>
    <w:rsid w:val="00EA4B94"/>
    <w:rsid w:val="00EA60D4"/>
    <w:rsid w:val="00EA78AB"/>
    <w:rsid w:val="00EB02CF"/>
    <w:rsid w:val="00EB4624"/>
    <w:rsid w:val="00EB7398"/>
    <w:rsid w:val="00EC04F6"/>
    <w:rsid w:val="00EC098C"/>
    <w:rsid w:val="00EC296D"/>
    <w:rsid w:val="00EC3C46"/>
    <w:rsid w:val="00EC4486"/>
    <w:rsid w:val="00EC69FF"/>
    <w:rsid w:val="00EC6C1C"/>
    <w:rsid w:val="00EC7D3A"/>
    <w:rsid w:val="00ED00F1"/>
    <w:rsid w:val="00ED050C"/>
    <w:rsid w:val="00ED23F4"/>
    <w:rsid w:val="00ED2FBA"/>
    <w:rsid w:val="00ED44C5"/>
    <w:rsid w:val="00ED4660"/>
    <w:rsid w:val="00ED592D"/>
    <w:rsid w:val="00ED59AB"/>
    <w:rsid w:val="00ED6438"/>
    <w:rsid w:val="00ED652E"/>
    <w:rsid w:val="00ED7828"/>
    <w:rsid w:val="00EE00CF"/>
    <w:rsid w:val="00EE1E2F"/>
    <w:rsid w:val="00EE39ED"/>
    <w:rsid w:val="00EE4460"/>
    <w:rsid w:val="00EE61EA"/>
    <w:rsid w:val="00EE6470"/>
    <w:rsid w:val="00EF0B98"/>
    <w:rsid w:val="00EF4E2B"/>
    <w:rsid w:val="00EF6342"/>
    <w:rsid w:val="00F0293A"/>
    <w:rsid w:val="00F0310D"/>
    <w:rsid w:val="00F045D1"/>
    <w:rsid w:val="00F04E9E"/>
    <w:rsid w:val="00F10CF8"/>
    <w:rsid w:val="00F10FAD"/>
    <w:rsid w:val="00F146E3"/>
    <w:rsid w:val="00F150D0"/>
    <w:rsid w:val="00F153F4"/>
    <w:rsid w:val="00F216B2"/>
    <w:rsid w:val="00F22F5E"/>
    <w:rsid w:val="00F24B99"/>
    <w:rsid w:val="00F24D03"/>
    <w:rsid w:val="00F27888"/>
    <w:rsid w:val="00F3061E"/>
    <w:rsid w:val="00F3190B"/>
    <w:rsid w:val="00F321EE"/>
    <w:rsid w:val="00F34E90"/>
    <w:rsid w:val="00F35094"/>
    <w:rsid w:val="00F35B29"/>
    <w:rsid w:val="00F3618A"/>
    <w:rsid w:val="00F4412A"/>
    <w:rsid w:val="00F5154F"/>
    <w:rsid w:val="00F51717"/>
    <w:rsid w:val="00F563AC"/>
    <w:rsid w:val="00F565B7"/>
    <w:rsid w:val="00F56A75"/>
    <w:rsid w:val="00F57884"/>
    <w:rsid w:val="00F60B45"/>
    <w:rsid w:val="00F60B85"/>
    <w:rsid w:val="00F60C18"/>
    <w:rsid w:val="00F638FA"/>
    <w:rsid w:val="00F63A69"/>
    <w:rsid w:val="00F64F3F"/>
    <w:rsid w:val="00F64FB6"/>
    <w:rsid w:val="00F6679C"/>
    <w:rsid w:val="00F67C2C"/>
    <w:rsid w:val="00F7187B"/>
    <w:rsid w:val="00F728FB"/>
    <w:rsid w:val="00F734E7"/>
    <w:rsid w:val="00F73EB5"/>
    <w:rsid w:val="00F747A7"/>
    <w:rsid w:val="00F7561F"/>
    <w:rsid w:val="00F75BCD"/>
    <w:rsid w:val="00F76A1C"/>
    <w:rsid w:val="00F80AAE"/>
    <w:rsid w:val="00F80FD0"/>
    <w:rsid w:val="00F8149F"/>
    <w:rsid w:val="00F82BBF"/>
    <w:rsid w:val="00F83448"/>
    <w:rsid w:val="00F868AA"/>
    <w:rsid w:val="00F917CF"/>
    <w:rsid w:val="00F938A4"/>
    <w:rsid w:val="00F95E8D"/>
    <w:rsid w:val="00F96B42"/>
    <w:rsid w:val="00F97C51"/>
    <w:rsid w:val="00FA06BF"/>
    <w:rsid w:val="00FA1A9D"/>
    <w:rsid w:val="00FA46FB"/>
    <w:rsid w:val="00FA505C"/>
    <w:rsid w:val="00FA532D"/>
    <w:rsid w:val="00FA633F"/>
    <w:rsid w:val="00FA738B"/>
    <w:rsid w:val="00FA7A79"/>
    <w:rsid w:val="00FA7D51"/>
    <w:rsid w:val="00FB3077"/>
    <w:rsid w:val="00FB5FD0"/>
    <w:rsid w:val="00FC22F5"/>
    <w:rsid w:val="00FC2B8E"/>
    <w:rsid w:val="00FC5752"/>
    <w:rsid w:val="00FC64E0"/>
    <w:rsid w:val="00FC6534"/>
    <w:rsid w:val="00FC6983"/>
    <w:rsid w:val="00FD00B1"/>
    <w:rsid w:val="00FD1497"/>
    <w:rsid w:val="00FD6DA0"/>
    <w:rsid w:val="00FE059A"/>
    <w:rsid w:val="00FE156D"/>
    <w:rsid w:val="00FE3658"/>
    <w:rsid w:val="00FE4230"/>
    <w:rsid w:val="00FE4E40"/>
    <w:rsid w:val="00FE54E1"/>
    <w:rsid w:val="00FE6037"/>
    <w:rsid w:val="00FE63CB"/>
    <w:rsid w:val="00FE7414"/>
    <w:rsid w:val="00FF04BC"/>
    <w:rsid w:val="00FF109F"/>
    <w:rsid w:val="00FF25E5"/>
    <w:rsid w:val="00FF34BC"/>
    <w:rsid w:val="00FF37D6"/>
    <w:rsid w:val="00FF6C56"/>
    <w:rsid w:val="00FF754B"/>
    <w:rsid w:val="01707635"/>
    <w:rsid w:val="02952CFD"/>
    <w:rsid w:val="0A0E8F63"/>
    <w:rsid w:val="0E9B5996"/>
    <w:rsid w:val="0F0B930E"/>
    <w:rsid w:val="0F562DDA"/>
    <w:rsid w:val="118CC871"/>
    <w:rsid w:val="125718FB"/>
    <w:rsid w:val="19746BA9"/>
    <w:rsid w:val="1BD420A5"/>
    <w:rsid w:val="1EE7D35B"/>
    <w:rsid w:val="2494D5E4"/>
    <w:rsid w:val="24B0F4C4"/>
    <w:rsid w:val="2521683B"/>
    <w:rsid w:val="277E1024"/>
    <w:rsid w:val="2DA2B472"/>
    <w:rsid w:val="2F35FFB3"/>
    <w:rsid w:val="300E30F9"/>
    <w:rsid w:val="36EDA4AA"/>
    <w:rsid w:val="37DD2CA5"/>
    <w:rsid w:val="380FF0DC"/>
    <w:rsid w:val="3C3C9B0B"/>
    <w:rsid w:val="3CAD143B"/>
    <w:rsid w:val="3D403248"/>
    <w:rsid w:val="3D443C8A"/>
    <w:rsid w:val="3EA7DA7E"/>
    <w:rsid w:val="4410A787"/>
    <w:rsid w:val="4499D603"/>
    <w:rsid w:val="449E96E5"/>
    <w:rsid w:val="44D0083C"/>
    <w:rsid w:val="450F1923"/>
    <w:rsid w:val="4730031A"/>
    <w:rsid w:val="49A92822"/>
    <w:rsid w:val="4BA6AF23"/>
    <w:rsid w:val="4C14FD2D"/>
    <w:rsid w:val="4C4B9032"/>
    <w:rsid w:val="4D05B1F3"/>
    <w:rsid w:val="4D2CFAAB"/>
    <w:rsid w:val="4EA37257"/>
    <w:rsid w:val="4FD74BF7"/>
    <w:rsid w:val="51F77A97"/>
    <w:rsid w:val="521FB9CF"/>
    <w:rsid w:val="55404401"/>
    <w:rsid w:val="5654EE62"/>
    <w:rsid w:val="5759597D"/>
    <w:rsid w:val="5BD022A3"/>
    <w:rsid w:val="5C783684"/>
    <w:rsid w:val="5FFFA516"/>
    <w:rsid w:val="64869032"/>
    <w:rsid w:val="671BD0D5"/>
    <w:rsid w:val="678B9815"/>
    <w:rsid w:val="6EFFCCC3"/>
    <w:rsid w:val="6FBE73DF"/>
    <w:rsid w:val="72096A76"/>
    <w:rsid w:val="7678F918"/>
    <w:rsid w:val="776900FB"/>
    <w:rsid w:val="7890DCD2"/>
    <w:rsid w:val="78F52B20"/>
    <w:rsid w:val="79F59E3B"/>
    <w:rsid w:val="7E0A5D09"/>
    <w:rsid w:val="7E11ED61"/>
    <w:rsid w:val="7EFF8D84"/>
    <w:rsid w:val="7FA38413"/>
    <w:rsid w:val="7FF12217"/>
    <w:rsid w:val="BFCF154E"/>
    <w:rsid w:val="CFFFC5DB"/>
    <w:rsid w:val="EFF63B32"/>
    <w:rsid w:val="F7BF1C15"/>
    <w:rsid w:val="FBFCDF4A"/>
    <w:rsid w:val="FDFFBA0D"/>
    <w:rsid w:val="FE999D1C"/>
    <w:rsid w:val="FFE3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34D4B5"/>
  <w14:defaultImageDpi w14:val="330"/>
  <w15:docId w15:val="{9718AC58-0E74-41C2-93E1-FDE92186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ds-markdown-paragraph">
    <w:name w:val="ds-markdown-paragraph"/>
    <w:basedOn w:val="Normal"/>
    <w:pPr>
      <w:spacing w:before="100" w:beforeAutospacing="1" w:after="100" w:afterAutospacing="1"/>
    </w:pPr>
    <w:rPr>
      <w:rFonts w:ascii="SimSun" w:eastAsia="SimSun" w:hAnsi="SimSun" w:cs="SimSun"/>
      <w:color w:val="auto"/>
      <w:lang w:eastAsia="zh-CN"/>
    </w:rPr>
  </w:style>
  <w:style w:type="paragraph" w:customStyle="1" w:styleId="Revision2">
    <w:name w:val="Revision2"/>
    <w:hidden/>
    <w:uiPriority w:val="99"/>
    <w:unhideWhenUsed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customStyle="1" w:styleId="Revision3">
    <w:name w:val="Revision3"/>
    <w:hidden/>
    <w:uiPriority w:val="99"/>
    <w:unhideWhenUsed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Revision">
    <w:name w:val="Revision"/>
    <w:hidden/>
    <w:uiPriority w:val="99"/>
    <w:unhideWhenUsed/>
    <w:rsid w:val="006330EE"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33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uangqiong@zju.edu.cn" TargetMode="External"/><Relationship Id="rId18" Type="http://schemas.openxmlformats.org/officeDocument/2006/relationships/hyperlink" Target="https://review.jove.com/files/ftp_upload/70151/70151_3.3.1_screenshot_5.mp4" TargetMode="External"/><Relationship Id="rId26" Type="http://schemas.openxmlformats.org/officeDocument/2006/relationships/hyperlink" Target="https://review.jove.com/files/ftp_upload/70151/70151_4.2&amp;4.3&amp;4.4&amp;4.5_screenshot_10.mp4" TargetMode="External"/><Relationship Id="rId39" Type="http://schemas.openxmlformats.org/officeDocument/2006/relationships/hyperlink" Target="https://www.merriam-webster.com/dictionary/confocal" TargetMode="External"/><Relationship Id="rId21" Type="http://schemas.openxmlformats.org/officeDocument/2006/relationships/hyperlink" Target="https://review.jove.com/files/ftp_upload/70151/70151_3.6-7-8-9_screenshot_8.mp4" TargetMode="External"/><Relationship Id="rId34" Type="http://schemas.openxmlformats.org/officeDocument/2006/relationships/hyperlink" Target="https://review.jove.com/files/ftp_upload/70151/70151_4.6&amp;4.7_screenshot_13.mp4" TargetMode="External"/><Relationship Id="rId42" Type="http://schemas.openxmlformats.org/officeDocument/2006/relationships/hyperlink" Target="https://www.merriam-webster.com/dictionary/cytoskeleton" TargetMode="External"/><Relationship Id="rId47" Type="http://schemas.openxmlformats.org/officeDocument/2006/relationships/hyperlink" Target="https://www.merriam-webster.com/dictionary/microtubule" TargetMode="External"/><Relationship Id="rId50" Type="http://schemas.openxmlformats.org/officeDocument/2006/relationships/hyperlink" Target="https://www.merriam-webster.com/dictionary/multiplex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961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files/ftp_upload/70151/70151_2.2.2_screenshot_2.mp4" TargetMode="External"/><Relationship Id="rId29" Type="http://schemas.openxmlformats.org/officeDocument/2006/relationships/hyperlink" Target="https://review.jove.com/files/ftp_upload/70151/70151_4.2&amp;4.3&amp;4.4&amp;4.5_screenshot_10.mp4" TargetMode="External"/><Relationship Id="rId11" Type="http://schemas.openxmlformats.org/officeDocument/2006/relationships/hyperlink" Target="mailto:fshfbzxhq@zju.edu.cn" TargetMode="External"/><Relationship Id="rId24" Type="http://schemas.openxmlformats.org/officeDocument/2006/relationships/hyperlink" Target="https://review.jove.com/files/ftp_upload/70151/70151_3.6-7-8-9_screenshot_8.mp4" TargetMode="External"/><Relationship Id="rId32" Type="http://schemas.openxmlformats.org/officeDocument/2006/relationships/hyperlink" Target="https://review.jove.com/files/ftp_upload/70151/70151_4.2&amp;4.3&amp;4.4&amp;4.5_screenshot_10.mp4" TargetMode="External"/><Relationship Id="rId37" Type="http://schemas.openxmlformats.org/officeDocument/2006/relationships/hyperlink" Target="https://review.jove.com/files/ftp_upload/70151/70151_4.7.3_screenshot_15.mp4" TargetMode="External"/><Relationship Id="rId40" Type="http://schemas.openxmlformats.org/officeDocument/2006/relationships/hyperlink" Target="https://www.merriam-webster.com/dictionary/microscopy" TargetMode="External"/><Relationship Id="rId45" Type="http://schemas.openxmlformats.org/officeDocument/2006/relationships/hyperlink" Target="https://www.merriam-webster.com/dictionary/diffraction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yinwei5651@zju.edu.cn" TargetMode="External"/><Relationship Id="rId19" Type="http://schemas.openxmlformats.org/officeDocument/2006/relationships/hyperlink" Target="https://review.jove.com/files/ftp_upload/70151/70151_3.3.2_screenshot_6.mp4" TargetMode="External"/><Relationship Id="rId31" Type="http://schemas.openxmlformats.org/officeDocument/2006/relationships/hyperlink" Target="https://review.jove.com/files/ftp_upload/70151/70151_4.2&amp;4.3&amp;4.4&amp;4.5_screenshot_10.mp4" TargetMode="External"/><Relationship Id="rId44" Type="http://schemas.openxmlformats.org/officeDocument/2006/relationships/hyperlink" Target="https://www.merriam-webster.com/dictionary/fluorescence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hangxianzhu@zju.edu.cn" TargetMode="External"/><Relationship Id="rId14" Type="http://schemas.openxmlformats.org/officeDocument/2006/relationships/hyperlink" Target="mailto:zjewwei@zju.edu.cn" TargetMode="External"/><Relationship Id="rId22" Type="http://schemas.openxmlformats.org/officeDocument/2006/relationships/hyperlink" Target="https://review.jove.com/files/ftp_upload/70151/70151_3.6-7-8-9_screenshot_8.mp4" TargetMode="External"/><Relationship Id="rId27" Type="http://schemas.openxmlformats.org/officeDocument/2006/relationships/hyperlink" Target="https://review.jove.com/files/ftp_upload/70151/70151_4.2&amp;4.3&amp;4.4&amp;4.5_screenshot_10.mp4" TargetMode="External"/><Relationship Id="rId30" Type="http://schemas.openxmlformats.org/officeDocument/2006/relationships/hyperlink" Target="https://review.jove.com/files/ftp_upload/70151/70151_4.2&amp;4.3&amp;4.4&amp;4.5_screenshot_10.mp4" TargetMode="External"/><Relationship Id="rId35" Type="http://schemas.openxmlformats.org/officeDocument/2006/relationships/hyperlink" Target="https://review.jove.com/files/ftp_upload/70151/70151_4.7.2_screenshot_14.mp4" TargetMode="External"/><Relationship Id="rId43" Type="http://schemas.openxmlformats.org/officeDocument/2006/relationships/hyperlink" Target="https://www.merriam-webster.com/dictionary/organelle" TargetMode="External"/><Relationship Id="rId48" Type="http://schemas.openxmlformats.org/officeDocument/2006/relationships/hyperlink" Target="https://www.merriam-webster.com/dictionary/coverslip" TargetMode="External"/><Relationship Id="rId8" Type="http://schemas.openxmlformats.org/officeDocument/2006/relationships/hyperlink" Target="mailto:zjewwei@zju.edu.cn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zhaoqb@zju.edu.cn" TargetMode="External"/><Relationship Id="rId17" Type="http://schemas.openxmlformats.org/officeDocument/2006/relationships/hyperlink" Target="https://review.jove.com/files/ftp_upload/70151/70151_2.3.1_screenshot_3.mp4" TargetMode="External"/><Relationship Id="rId25" Type="http://schemas.openxmlformats.org/officeDocument/2006/relationships/hyperlink" Target="https://review.jove.com/files/ftp_upload/70151/70151_4.1.1_screenshot_10.mp4" TargetMode="External"/><Relationship Id="rId33" Type="http://schemas.openxmlformats.org/officeDocument/2006/relationships/hyperlink" Target="https://review.jove.com/files/ftp_upload/70151/70151_4.6&amp;4.7_screenshot_13.mp4" TargetMode="External"/><Relationship Id="rId38" Type="http://schemas.openxmlformats.org/officeDocument/2006/relationships/hyperlink" Target="https://review.jove.com/files/ftp_upload/70151/70151_4.7.3_screenshot_15.mp4" TargetMode="External"/><Relationship Id="rId46" Type="http://schemas.openxmlformats.org/officeDocument/2006/relationships/hyperlink" Target="https://www.merriam-webster.com/dictionary/mitochondria" TargetMode="External"/><Relationship Id="rId20" Type="http://schemas.openxmlformats.org/officeDocument/2006/relationships/hyperlink" Target="https://review.jove.com/files/ftp_upload/70151/70151_3.4.-and-3.5_screenshot_7.mp4" TargetMode="External"/><Relationship Id="rId41" Type="http://schemas.openxmlformats.org/officeDocument/2006/relationships/hyperlink" Target="https://www.merriam-webster.com/dictionary/subcellular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zhangxianzhu@zju.edu.cn" TargetMode="External"/><Relationship Id="rId23" Type="http://schemas.openxmlformats.org/officeDocument/2006/relationships/hyperlink" Target="https://review.jove.com/files/ftp_upload/70151/70151_3.6-7-8-9_screenshot_8.mp4" TargetMode="External"/><Relationship Id="rId28" Type="http://schemas.openxmlformats.org/officeDocument/2006/relationships/hyperlink" Target="https://review.jove.com/files/ftp_upload/70151/70151_4.2&amp;4.3&amp;4.4&amp;4.5_screenshot_10.mp4" TargetMode="External"/><Relationship Id="rId36" Type="http://schemas.openxmlformats.org/officeDocument/2006/relationships/hyperlink" Target="https://review.jove.com/files/ftp_upload/70151/70151_4.7.3_screenshot_15.mp4" TargetMode="External"/><Relationship Id="rId49" Type="http://schemas.openxmlformats.org/officeDocument/2006/relationships/hyperlink" Target="https://www.merriam-webster.com/dictionary/phototoxic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2757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68</cp:revision>
  <dcterms:created xsi:type="dcterms:W3CDTF">2026-02-18T22:17:00Z</dcterms:created>
  <dcterms:modified xsi:type="dcterms:W3CDTF">2026-03-06T11:45:00Z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0x010100D2FE4D3F72DC7C40AC5B3912D9CBD38D</vt:lpwstr>
  </property>
  <property fmtid="{D5CDD505-2E9C-101B-9397-08002B2CF9AE}" pid="4" name="KSOProductBuildVer">
    <vt:lpwstr>2052-6.11.0.8885</vt:lpwstr>
  </property>
  <property fmtid="{D5CDD505-2E9C-101B-9397-08002B2CF9AE}" pid="5" name="ICV">
    <vt:lpwstr>556DEB7929E3A370C0A7A36945E7A8F8_43</vt:lpwstr>
  </property>
</Properties>
</file>