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0123" w:rsidRPr="00BD62EA" w:rsidRDefault="00B31E0E" w:rsidP="001B6055">
      <w:pPr>
        <w:keepLines/>
        <w:pBdr>
          <w:top w:val="nil"/>
          <w:left w:val="nil"/>
          <w:bottom w:val="nil"/>
          <w:right w:val="nil"/>
          <w:between w:val="nil"/>
        </w:pBdr>
      </w:pPr>
      <w:r w:rsidRPr="00BD62EA">
        <w:rPr>
          <w:b/>
          <w:bCs/>
          <w:color w:val="000000" w:themeColor="text1"/>
        </w:rPr>
        <w:t>TITLE:</w:t>
      </w:r>
    </w:p>
    <w:p w:rsidR="003319F6" w:rsidRDefault="00EC0885" w:rsidP="001B6055">
      <w:pPr>
        <w:keepLines/>
        <w:pBdr>
          <w:top w:val="nil"/>
          <w:left w:val="nil"/>
          <w:bottom w:val="nil"/>
          <w:right w:val="nil"/>
          <w:between w:val="nil"/>
        </w:pBdr>
      </w:pPr>
      <w:r w:rsidRPr="00BD62EA">
        <w:t xml:space="preserve">Standardized Laser Metal Deposition Protocol for </w:t>
      </w:r>
      <w:proofErr w:type="spellStart"/>
      <w:r w:rsidRPr="00BD62EA">
        <w:t>Tribological</w:t>
      </w:r>
      <w:proofErr w:type="spellEnd"/>
      <w:r w:rsidRPr="00BD62EA">
        <w:t xml:space="preserve"> Evaluation of Ceramic Modified </w:t>
      </w:r>
      <w:r w:rsidR="00FE3D62" w:rsidRPr="009C31F6">
        <w:rPr>
          <w:bCs/>
        </w:rPr>
        <w:t>TI</w:t>
      </w:r>
      <w:r w:rsidR="00FE3D62" w:rsidRPr="009C31F6">
        <w:rPr>
          <w:bCs/>
          <w:vertAlign w:val="subscript"/>
        </w:rPr>
        <w:t>6</w:t>
      </w:r>
      <w:r w:rsidR="00FE3D62" w:rsidRPr="009C31F6">
        <w:rPr>
          <w:bCs/>
        </w:rPr>
        <w:t>Al</w:t>
      </w:r>
      <w:r w:rsidR="00FE3D62" w:rsidRPr="009C31F6">
        <w:rPr>
          <w:bCs/>
          <w:vertAlign w:val="subscript"/>
        </w:rPr>
        <w:t>4</w:t>
      </w:r>
      <w:r w:rsidR="00FE3D62" w:rsidRPr="009C31F6">
        <w:rPr>
          <w:bCs/>
        </w:rPr>
        <w:t>V</w:t>
      </w:r>
      <w:r w:rsidRPr="00BD62EA">
        <w:t>Matrix Composite</w:t>
      </w:r>
      <w:r w:rsidR="00F96D31">
        <w:t>s</w:t>
      </w:r>
    </w:p>
    <w:p w:rsidR="00577EF3" w:rsidRPr="00BD62EA" w:rsidRDefault="00577EF3" w:rsidP="001B6055">
      <w:pPr>
        <w:keepLines/>
        <w:pBdr>
          <w:top w:val="nil"/>
          <w:left w:val="nil"/>
          <w:bottom w:val="nil"/>
          <w:right w:val="nil"/>
          <w:between w:val="nil"/>
        </w:pBdr>
      </w:pPr>
    </w:p>
    <w:p w:rsidR="009D69AE" w:rsidRPr="00BD62EA" w:rsidRDefault="00530D45" w:rsidP="001B6055">
      <w:pPr>
        <w:keepLines/>
        <w:rPr>
          <w:b/>
          <w:color w:val="000000" w:themeColor="text1"/>
        </w:rPr>
      </w:pPr>
      <w:r w:rsidRPr="00BD62EA">
        <w:rPr>
          <w:b/>
          <w:color w:val="000000" w:themeColor="text1"/>
        </w:rPr>
        <w:t>AUTHORS AND AFFILIATIONS</w:t>
      </w:r>
      <w:r w:rsidR="00822EC5" w:rsidRPr="00BD62EA">
        <w:rPr>
          <w:b/>
          <w:color w:val="000000" w:themeColor="text1"/>
        </w:rPr>
        <w:t>:</w:t>
      </w:r>
    </w:p>
    <w:p w:rsidR="002577C9" w:rsidRDefault="00293DDF" w:rsidP="001B6055">
      <w:pPr>
        <w:keepLines/>
        <w:rPr>
          <w:bCs/>
          <w:color w:val="000000" w:themeColor="text1"/>
        </w:rPr>
      </w:pPr>
      <w:proofErr w:type="spellStart"/>
      <w:r w:rsidRPr="00BD62EA">
        <w:rPr>
          <w:bCs/>
          <w:color w:val="000000" w:themeColor="text1"/>
        </w:rPr>
        <w:t>Ochonogor</w:t>
      </w:r>
      <w:proofErr w:type="spellEnd"/>
      <w:r w:rsidRPr="00BD62EA">
        <w:rPr>
          <w:bCs/>
          <w:color w:val="000000" w:themeColor="text1"/>
        </w:rPr>
        <w:t xml:space="preserve"> </w:t>
      </w:r>
      <w:proofErr w:type="spellStart"/>
      <w:r w:rsidRPr="00BD62EA">
        <w:rPr>
          <w:bCs/>
          <w:color w:val="000000" w:themeColor="text1"/>
        </w:rPr>
        <w:t>Oneyeka</w:t>
      </w:r>
      <w:proofErr w:type="spellEnd"/>
      <w:r w:rsidRPr="00BD62EA">
        <w:rPr>
          <w:bCs/>
          <w:color w:val="000000" w:themeColor="text1"/>
        </w:rPr>
        <w:t xml:space="preserve"> Franklin</w:t>
      </w:r>
      <w:r w:rsidR="00577EF3" w:rsidRPr="00577EF3">
        <w:rPr>
          <w:bCs/>
          <w:color w:val="000000" w:themeColor="text1"/>
          <w:vertAlign w:val="superscript"/>
        </w:rPr>
        <w:t>1</w:t>
      </w:r>
      <w:r w:rsidRPr="00BD62EA">
        <w:rPr>
          <w:bCs/>
          <w:color w:val="000000" w:themeColor="text1"/>
        </w:rPr>
        <w:t>*, Mark Walker</w:t>
      </w:r>
      <w:r w:rsidR="00325F55" w:rsidRPr="00325F55">
        <w:rPr>
          <w:bCs/>
          <w:color w:val="000000" w:themeColor="text1"/>
          <w:vertAlign w:val="superscript"/>
        </w:rPr>
        <w:t>1</w:t>
      </w:r>
      <w:r w:rsidRPr="00BD62EA">
        <w:rPr>
          <w:bCs/>
          <w:color w:val="000000" w:themeColor="text1"/>
        </w:rPr>
        <w:t xml:space="preserve">, </w:t>
      </w:r>
      <w:proofErr w:type="spellStart"/>
      <w:r w:rsidRPr="00BD62EA">
        <w:rPr>
          <w:bCs/>
          <w:color w:val="000000" w:themeColor="text1"/>
        </w:rPr>
        <w:t>Mahlatse</w:t>
      </w:r>
      <w:proofErr w:type="spellEnd"/>
      <w:r w:rsidRPr="00BD62EA">
        <w:rPr>
          <w:bCs/>
          <w:color w:val="000000" w:themeColor="text1"/>
        </w:rPr>
        <w:t xml:space="preserve"> Mphahlele</w:t>
      </w:r>
      <w:r w:rsidR="00325F55" w:rsidRPr="00325F55">
        <w:rPr>
          <w:bCs/>
          <w:color w:val="000000" w:themeColor="text1"/>
          <w:vertAlign w:val="superscript"/>
        </w:rPr>
        <w:t>2</w:t>
      </w:r>
    </w:p>
    <w:p w:rsidR="00577EF3" w:rsidRPr="00133CB1" w:rsidRDefault="00577EF3" w:rsidP="001B6055">
      <w:pPr>
        <w:keepLines/>
        <w:rPr>
          <w:bCs/>
          <w:color w:val="000000" w:themeColor="text1"/>
        </w:rPr>
      </w:pPr>
    </w:p>
    <w:p w:rsidR="00DE005A" w:rsidRPr="00FA2504" w:rsidRDefault="00DE005A" w:rsidP="001B6055">
      <w:pPr>
        <w:rPr>
          <w:rFonts w:asciiTheme="majorHAnsi" w:hAnsiTheme="majorHAnsi" w:cstheme="majorHAnsi"/>
        </w:rPr>
      </w:pPr>
      <w:r w:rsidRPr="00FA2504">
        <w:rPr>
          <w:rFonts w:asciiTheme="majorHAnsi" w:hAnsiTheme="majorHAnsi" w:cstheme="majorHAnsi"/>
          <w:bCs/>
          <w:iCs/>
          <w:color w:val="000000" w:themeColor="text1"/>
          <w:vertAlign w:val="superscript"/>
          <w:lang w:val="en-ZA"/>
        </w:rPr>
        <w:t>1</w:t>
      </w:r>
      <w:r w:rsidRPr="00FA2504">
        <w:rPr>
          <w:rFonts w:asciiTheme="majorHAnsi" w:hAnsiTheme="majorHAnsi" w:cstheme="majorHAnsi"/>
        </w:rPr>
        <w:t>Department of Mechanical Engineering, Durban University of Technology,</w:t>
      </w:r>
      <w:r w:rsidRPr="00FA2504">
        <w:rPr>
          <w:rFonts w:asciiTheme="majorHAnsi" w:hAnsiTheme="majorHAnsi" w:cstheme="majorHAnsi"/>
        </w:rPr>
        <w:br/>
        <w:t>Durban 4000, KwaZulu-Natal, South Africa</w:t>
      </w:r>
      <w:r w:rsidR="00732873">
        <w:rPr>
          <w:rFonts w:asciiTheme="majorHAnsi" w:hAnsiTheme="majorHAnsi" w:cstheme="majorHAnsi"/>
        </w:rPr>
        <w:t>.</w:t>
      </w:r>
    </w:p>
    <w:p w:rsidR="00530D45" w:rsidRDefault="00DE005A" w:rsidP="001B6055">
      <w:pPr>
        <w:rPr>
          <w:rFonts w:asciiTheme="majorHAnsi" w:hAnsiTheme="majorHAnsi" w:cstheme="majorHAnsi"/>
          <w:bCs/>
          <w:iCs/>
          <w:color w:val="000000" w:themeColor="text1"/>
          <w:lang w:val="en-ZA"/>
        </w:rPr>
      </w:pPr>
      <w:r w:rsidRPr="00FA2504">
        <w:rPr>
          <w:rFonts w:asciiTheme="majorHAnsi" w:hAnsiTheme="majorHAnsi" w:cstheme="majorHAnsi"/>
          <w:bCs/>
          <w:iCs/>
          <w:color w:val="000000" w:themeColor="text1"/>
          <w:vertAlign w:val="superscript"/>
          <w:lang w:val="en-ZA"/>
        </w:rPr>
        <w:t>2</w:t>
      </w:r>
      <w:r w:rsidRPr="00FA2504">
        <w:rPr>
          <w:rFonts w:asciiTheme="majorHAnsi" w:hAnsiTheme="majorHAnsi" w:cstheme="majorHAnsi"/>
        </w:rPr>
        <w:t xml:space="preserve">Department of Mechanical and </w:t>
      </w:r>
      <w:proofErr w:type="spellStart"/>
      <w:r w:rsidRPr="00FA2504">
        <w:rPr>
          <w:rFonts w:asciiTheme="majorHAnsi" w:hAnsiTheme="majorHAnsi" w:cstheme="majorHAnsi"/>
        </w:rPr>
        <w:t>Mechatronic</w:t>
      </w:r>
      <w:proofErr w:type="spellEnd"/>
      <w:r w:rsidRPr="00FA2504">
        <w:rPr>
          <w:rFonts w:asciiTheme="majorHAnsi" w:hAnsiTheme="majorHAnsi" w:cstheme="majorHAnsi"/>
        </w:rPr>
        <w:t xml:space="preserve"> Engineering, Cape Peninsula University of Technology, Cape Town 8000, Western Cape, South Africa</w:t>
      </w:r>
      <w:r w:rsidRPr="00FA2504">
        <w:rPr>
          <w:rFonts w:asciiTheme="majorHAnsi" w:hAnsiTheme="majorHAnsi" w:cstheme="majorHAnsi"/>
          <w:bCs/>
          <w:iCs/>
          <w:color w:val="000000" w:themeColor="text1"/>
          <w:lang w:val="en-ZA"/>
        </w:rPr>
        <w:t xml:space="preserve">. </w:t>
      </w:r>
    </w:p>
    <w:p w:rsidR="00577EF3" w:rsidRPr="00DE005A" w:rsidRDefault="00577EF3" w:rsidP="001B6055">
      <w:pPr>
        <w:rPr>
          <w:rFonts w:asciiTheme="majorHAnsi" w:hAnsiTheme="majorHAnsi" w:cstheme="majorHAnsi"/>
          <w:bCs/>
          <w:color w:val="000000" w:themeColor="text1"/>
          <w:lang w:val="en-ZA"/>
        </w:rPr>
      </w:pPr>
    </w:p>
    <w:p w:rsidR="00530D45" w:rsidRPr="00BD62EA" w:rsidRDefault="00530D45" w:rsidP="001B6055">
      <w:pPr>
        <w:keepLines/>
        <w:rPr>
          <w:color w:val="000000" w:themeColor="text1"/>
        </w:rPr>
      </w:pPr>
      <w:r w:rsidRPr="00BD62EA">
        <w:rPr>
          <w:color w:val="000000" w:themeColor="text1"/>
        </w:rPr>
        <w:t xml:space="preserve">Email addresses of co-authors: </w:t>
      </w:r>
    </w:p>
    <w:p w:rsidR="00530D45" w:rsidRPr="00732873" w:rsidRDefault="00530D45" w:rsidP="001B6055">
      <w:pPr>
        <w:keepLines/>
        <w:rPr>
          <w:color w:val="000000" w:themeColor="text1"/>
        </w:rPr>
      </w:pPr>
      <w:r w:rsidRPr="00BD62EA">
        <w:rPr>
          <w:color w:val="000000" w:themeColor="text1"/>
        </w:rPr>
        <w:t>Mark Walker</w:t>
      </w:r>
      <w:r w:rsidRPr="00BD62EA">
        <w:rPr>
          <w:color w:val="000000" w:themeColor="text1"/>
        </w:rPr>
        <w:tab/>
      </w:r>
      <w:r w:rsidRPr="00BD62EA">
        <w:rPr>
          <w:color w:val="000000" w:themeColor="text1"/>
        </w:rPr>
        <w:tab/>
      </w:r>
      <w:r w:rsidRPr="00BD62EA">
        <w:rPr>
          <w:color w:val="000000" w:themeColor="text1"/>
        </w:rPr>
        <w:tab/>
      </w:r>
      <w:r w:rsidRPr="00BD62EA">
        <w:rPr>
          <w:color w:val="000000" w:themeColor="text1"/>
        </w:rPr>
        <w:tab/>
      </w:r>
      <w:r w:rsidRPr="00732873">
        <w:rPr>
          <w:color w:val="000000" w:themeColor="text1"/>
        </w:rPr>
        <w:t>(</w:t>
      </w:r>
      <w:hyperlink r:id="rId8" w:history="1">
        <w:r w:rsidRPr="00732873">
          <w:rPr>
            <w:rStyle w:val="Hyperlink"/>
            <w:bCs/>
            <w:color w:val="000000" w:themeColor="text1"/>
            <w:u w:val="none"/>
          </w:rPr>
          <w:t>walker@dut.ac.za</w:t>
        </w:r>
      </w:hyperlink>
      <w:r w:rsidRPr="00732873">
        <w:rPr>
          <w:bCs/>
          <w:color w:val="000000" w:themeColor="text1"/>
        </w:rPr>
        <w:t>)</w:t>
      </w:r>
    </w:p>
    <w:p w:rsidR="00530D45" w:rsidRPr="00732873" w:rsidRDefault="00530D45" w:rsidP="001B6055">
      <w:pPr>
        <w:keepLines/>
        <w:rPr>
          <w:color w:val="000000" w:themeColor="text1"/>
        </w:rPr>
      </w:pPr>
      <w:proofErr w:type="spellStart"/>
      <w:r w:rsidRPr="00732873">
        <w:rPr>
          <w:color w:val="000000" w:themeColor="text1"/>
        </w:rPr>
        <w:t>Mahlatse</w:t>
      </w:r>
      <w:proofErr w:type="spellEnd"/>
      <w:r w:rsidRPr="00732873">
        <w:rPr>
          <w:color w:val="000000" w:themeColor="text1"/>
        </w:rPr>
        <w:t xml:space="preserve"> </w:t>
      </w:r>
      <w:proofErr w:type="spellStart"/>
      <w:r w:rsidRPr="00732873">
        <w:rPr>
          <w:color w:val="000000" w:themeColor="text1"/>
        </w:rPr>
        <w:t>Mphahlele</w:t>
      </w:r>
      <w:proofErr w:type="spellEnd"/>
      <w:r w:rsidRPr="00732873">
        <w:rPr>
          <w:color w:val="000000" w:themeColor="text1"/>
        </w:rPr>
        <w:t xml:space="preserve"> </w:t>
      </w:r>
      <w:r w:rsidRPr="00732873">
        <w:rPr>
          <w:color w:val="000000" w:themeColor="text1"/>
        </w:rPr>
        <w:tab/>
      </w:r>
      <w:r w:rsidRPr="00732873">
        <w:rPr>
          <w:color w:val="000000" w:themeColor="text1"/>
        </w:rPr>
        <w:tab/>
      </w:r>
      <w:r w:rsidRPr="00732873">
        <w:rPr>
          <w:color w:val="000000" w:themeColor="text1"/>
        </w:rPr>
        <w:tab/>
        <w:t>(</w:t>
      </w:r>
      <w:hyperlink r:id="rId9" w:tgtFrame="_blank" w:history="1">
        <w:r w:rsidRPr="00732873">
          <w:rPr>
            <w:rStyle w:val="Hyperlink"/>
            <w:bCs/>
            <w:iCs/>
            <w:color w:val="000000" w:themeColor="text1"/>
            <w:u w:val="none"/>
          </w:rPr>
          <w:t>mphahlelema@cput.ac.za</w:t>
        </w:r>
      </w:hyperlink>
      <w:r w:rsidRPr="00732873">
        <w:rPr>
          <w:color w:val="000000" w:themeColor="text1"/>
        </w:rPr>
        <w:t>)</w:t>
      </w:r>
    </w:p>
    <w:p w:rsidR="002D7E02" w:rsidRPr="00732873" w:rsidRDefault="002D7E02" w:rsidP="001B6055">
      <w:pPr>
        <w:keepLines/>
        <w:rPr>
          <w:color w:val="000000" w:themeColor="text1"/>
        </w:rPr>
      </w:pPr>
    </w:p>
    <w:p w:rsidR="00530D45" w:rsidRPr="00732873" w:rsidRDefault="00530D45" w:rsidP="001B6055">
      <w:pPr>
        <w:keepLines/>
        <w:rPr>
          <w:color w:val="000000" w:themeColor="text1"/>
        </w:rPr>
      </w:pPr>
      <w:r w:rsidRPr="00732873">
        <w:rPr>
          <w:color w:val="000000" w:themeColor="text1"/>
        </w:rPr>
        <w:t>Corresponding author:</w:t>
      </w:r>
    </w:p>
    <w:p w:rsidR="00B31E0E" w:rsidRPr="00732873" w:rsidRDefault="00530D45" w:rsidP="001B6055">
      <w:pPr>
        <w:keepLines/>
        <w:rPr>
          <w:color w:val="000000" w:themeColor="text1"/>
        </w:rPr>
      </w:pPr>
      <w:proofErr w:type="spellStart"/>
      <w:r w:rsidRPr="00732873">
        <w:rPr>
          <w:color w:val="000000" w:themeColor="text1"/>
        </w:rPr>
        <w:t>Ochonogor</w:t>
      </w:r>
      <w:proofErr w:type="spellEnd"/>
      <w:r w:rsidRPr="00732873">
        <w:rPr>
          <w:color w:val="000000" w:themeColor="text1"/>
        </w:rPr>
        <w:t xml:space="preserve"> </w:t>
      </w:r>
      <w:proofErr w:type="spellStart"/>
      <w:r w:rsidRPr="00732873">
        <w:rPr>
          <w:color w:val="000000" w:themeColor="text1"/>
        </w:rPr>
        <w:t>Oneyeka</w:t>
      </w:r>
      <w:proofErr w:type="spellEnd"/>
      <w:r w:rsidRPr="00732873">
        <w:rPr>
          <w:color w:val="000000" w:themeColor="text1"/>
        </w:rPr>
        <w:t xml:space="preserve"> Franklin </w:t>
      </w:r>
      <w:r w:rsidRPr="00732873">
        <w:rPr>
          <w:color w:val="000000" w:themeColor="text1"/>
        </w:rPr>
        <w:tab/>
        <w:t>(</w:t>
      </w:r>
      <w:hyperlink r:id="rId10" w:history="1">
        <w:r w:rsidRPr="00732873">
          <w:rPr>
            <w:rStyle w:val="Hyperlink"/>
            <w:bCs/>
            <w:color w:val="000000" w:themeColor="text1"/>
            <w:u w:val="none"/>
          </w:rPr>
          <w:t>franklino@dut.ac.za</w:t>
        </w:r>
      </w:hyperlink>
      <w:r w:rsidR="00B31E0E" w:rsidRPr="00732873">
        <w:rPr>
          <w:color w:val="000000" w:themeColor="text1"/>
        </w:rPr>
        <w:t>)</w:t>
      </w:r>
    </w:p>
    <w:p w:rsidR="002D7E02" w:rsidRPr="00BD62EA" w:rsidRDefault="002D7E02" w:rsidP="001B6055">
      <w:pPr>
        <w:keepLines/>
        <w:rPr>
          <w:color w:val="000000" w:themeColor="text1"/>
        </w:rPr>
      </w:pPr>
    </w:p>
    <w:p w:rsidR="00686C04" w:rsidRPr="00BD62EA" w:rsidRDefault="00551D82" w:rsidP="001B6055">
      <w:pPr>
        <w:keepLines/>
        <w:rPr>
          <w:color w:val="000000" w:themeColor="text1"/>
        </w:rPr>
      </w:pPr>
      <w:r w:rsidRPr="00BD62EA">
        <w:rPr>
          <w:b/>
          <w:color w:val="000000" w:themeColor="text1"/>
        </w:rPr>
        <w:t>SUMMARY:</w:t>
      </w:r>
    </w:p>
    <w:p w:rsidR="001173B8" w:rsidRDefault="001173B8" w:rsidP="001B6055">
      <w:pPr>
        <w:keepLines/>
      </w:pPr>
      <w:r w:rsidRPr="00BD62EA">
        <w:t xml:space="preserve">This protocol standardizes laser metal deposition for fabricating ceramic modified </w:t>
      </w:r>
      <w:r w:rsidR="00FE3D62" w:rsidRPr="009C31F6">
        <w:rPr>
          <w:bCs/>
        </w:rPr>
        <w:t>TI</w:t>
      </w:r>
      <w:r w:rsidR="00FE3D62" w:rsidRPr="009C31F6">
        <w:rPr>
          <w:bCs/>
          <w:vertAlign w:val="subscript"/>
        </w:rPr>
        <w:t>6</w:t>
      </w:r>
      <w:r w:rsidR="00FE3D62" w:rsidRPr="009C31F6">
        <w:rPr>
          <w:bCs/>
        </w:rPr>
        <w:t>Al</w:t>
      </w:r>
      <w:r w:rsidR="00FE3D62" w:rsidRPr="009C31F6">
        <w:rPr>
          <w:bCs/>
          <w:vertAlign w:val="subscript"/>
        </w:rPr>
        <w:t>4</w:t>
      </w:r>
      <w:r w:rsidR="00FE3D62" w:rsidRPr="009C31F6">
        <w:rPr>
          <w:bCs/>
        </w:rPr>
        <w:t>V</w:t>
      </w:r>
      <w:r w:rsidRPr="00BD62EA">
        <w:t xml:space="preserve">matrix composites reinforced with B₄C and BN. It integrates controlled deposition, </w:t>
      </w:r>
      <w:proofErr w:type="spellStart"/>
      <w:r w:rsidRPr="00BD62EA">
        <w:t>microstructural</w:t>
      </w:r>
      <w:proofErr w:type="spellEnd"/>
      <w:r w:rsidRPr="00BD62EA">
        <w:t xml:space="preserve"> characterization, hardness testing, and dry sliding wear evaluation to systematically correlate laser energy input with reinforcement retention and </w:t>
      </w:r>
      <w:proofErr w:type="spellStart"/>
      <w:r w:rsidRPr="00BD62EA">
        <w:t>tribological</w:t>
      </w:r>
      <w:proofErr w:type="spellEnd"/>
      <w:r w:rsidRPr="00BD62EA">
        <w:t xml:space="preserve"> performance.</w:t>
      </w:r>
    </w:p>
    <w:p w:rsidR="002D7E02" w:rsidRDefault="002D7E02" w:rsidP="001B6055">
      <w:pPr>
        <w:keepLines/>
      </w:pPr>
    </w:p>
    <w:p w:rsidR="00DE005A" w:rsidRDefault="00551D82" w:rsidP="001B6055">
      <w:pPr>
        <w:keepLines/>
        <w:rPr>
          <w:bCs/>
          <w:color w:val="000000" w:themeColor="text1"/>
          <w:kern w:val="28"/>
        </w:rPr>
      </w:pPr>
      <w:r w:rsidRPr="00BD62EA">
        <w:rPr>
          <w:b/>
          <w:color w:val="000000" w:themeColor="text1"/>
        </w:rPr>
        <w:t>ABSTRACT:</w:t>
      </w:r>
    </w:p>
    <w:p w:rsidR="007011B1" w:rsidRDefault="00DE005A" w:rsidP="001B6055">
      <w:pPr>
        <w:keepLines/>
        <w:rPr>
          <w:bCs/>
          <w:color w:val="000000" w:themeColor="text1"/>
          <w:kern w:val="28"/>
        </w:rPr>
      </w:pPr>
      <w:r w:rsidRPr="00BD62EA">
        <w:rPr>
          <w:bCs/>
          <w:color w:val="000000" w:themeColor="text1"/>
          <w:kern w:val="28"/>
        </w:rPr>
        <w:t>This protocol outlines a laser metal deposition method for creating modified titanium-6Aluminum-4Vanadium</w:t>
      </w:r>
      <w:r w:rsidR="00FE3D62">
        <w:rPr>
          <w:bCs/>
          <w:color w:val="000000" w:themeColor="text1"/>
          <w:kern w:val="28"/>
        </w:rPr>
        <w:t xml:space="preserve"> (</w:t>
      </w:r>
      <w:r w:rsidR="00FE3D62" w:rsidRPr="009C31F6">
        <w:rPr>
          <w:bCs/>
        </w:rPr>
        <w:t>TI</w:t>
      </w:r>
      <w:r w:rsidR="00FE3D62" w:rsidRPr="009C31F6">
        <w:rPr>
          <w:bCs/>
          <w:vertAlign w:val="subscript"/>
        </w:rPr>
        <w:t>6</w:t>
      </w:r>
      <w:r w:rsidR="00FE3D62" w:rsidRPr="009C31F6">
        <w:rPr>
          <w:bCs/>
        </w:rPr>
        <w:t>Al</w:t>
      </w:r>
      <w:r w:rsidR="00FE3D62" w:rsidRPr="009C31F6">
        <w:rPr>
          <w:bCs/>
          <w:vertAlign w:val="subscript"/>
        </w:rPr>
        <w:t>4</w:t>
      </w:r>
      <w:r w:rsidR="00FE3D62" w:rsidRPr="009C31F6">
        <w:rPr>
          <w:bCs/>
        </w:rPr>
        <w:t>V</w:t>
      </w:r>
      <w:r w:rsidR="00FE3D62">
        <w:rPr>
          <w:bCs/>
        </w:rPr>
        <w:t>)</w:t>
      </w:r>
      <w:r w:rsidRPr="00BD62EA">
        <w:rPr>
          <w:bCs/>
          <w:color w:val="000000" w:themeColor="text1"/>
          <w:kern w:val="28"/>
        </w:rPr>
        <w:t xml:space="preserve"> matrix composites reinforced with boron carbide and boron nitride to enhance hardness and wear resistance. The approach involves promoting </w:t>
      </w:r>
      <w:r w:rsidRPr="00B40C8D">
        <w:rPr>
          <w:bCs/>
          <w:i/>
          <w:color w:val="000000" w:themeColor="text1"/>
          <w:kern w:val="28"/>
        </w:rPr>
        <w:t xml:space="preserve">in situ </w:t>
      </w:r>
      <w:r w:rsidRPr="00BD62EA">
        <w:rPr>
          <w:bCs/>
          <w:color w:val="000000" w:themeColor="text1"/>
          <w:kern w:val="28"/>
        </w:rPr>
        <w:t xml:space="preserve">phase formation while retaining partially </w:t>
      </w:r>
      <w:proofErr w:type="spellStart"/>
      <w:r w:rsidRPr="00BD62EA">
        <w:rPr>
          <w:bCs/>
          <w:color w:val="000000" w:themeColor="text1"/>
          <w:kern w:val="28"/>
        </w:rPr>
        <w:t>unmelted</w:t>
      </w:r>
      <w:proofErr w:type="spellEnd"/>
      <w:r w:rsidRPr="00BD62EA">
        <w:rPr>
          <w:bCs/>
          <w:color w:val="000000" w:themeColor="text1"/>
          <w:kern w:val="28"/>
        </w:rPr>
        <w:t xml:space="preserve"> ceramic particles for effective reinforcement. The process integrates controlled laser-material interaction to enable chemical reactions and preserve ceramic phases within the titanium matrix. Composite fabrication is achieved using a directed energy deposition (DED) laser metal deposition (LMD) system with a coaxial powder feeding mechanism for uniform powder delivery and enhanced melt pool stability. This method allows for tailored </w:t>
      </w:r>
      <w:proofErr w:type="spellStart"/>
      <w:r w:rsidRPr="00BD62EA">
        <w:rPr>
          <w:bCs/>
          <w:color w:val="000000" w:themeColor="text1"/>
          <w:kern w:val="28"/>
        </w:rPr>
        <w:t>microstructural</w:t>
      </w:r>
      <w:proofErr w:type="spellEnd"/>
      <w:r w:rsidRPr="00BD62EA">
        <w:rPr>
          <w:bCs/>
          <w:color w:val="000000" w:themeColor="text1"/>
          <w:kern w:val="28"/>
        </w:rPr>
        <w:t xml:space="preserve"> evolution through reaction-driven reinforcement and particulate strengthening</w:t>
      </w:r>
      <w:r w:rsidR="002C1B33">
        <w:rPr>
          <w:bCs/>
          <w:color w:val="000000" w:themeColor="text1"/>
          <w:kern w:val="28"/>
        </w:rPr>
        <w:t xml:space="preserve">. </w:t>
      </w:r>
      <w:r w:rsidRPr="00BD62EA">
        <w:rPr>
          <w:bCs/>
          <w:color w:val="000000" w:themeColor="text1"/>
          <w:kern w:val="28"/>
        </w:rPr>
        <w:t xml:space="preserve">In contrast to traditional surface engineering techniques, this method offers metallurgical bonding, compositional control during deposition, and </w:t>
      </w:r>
      <w:proofErr w:type="spellStart"/>
      <w:r w:rsidRPr="00BD62EA">
        <w:rPr>
          <w:bCs/>
          <w:color w:val="000000" w:themeColor="text1"/>
          <w:kern w:val="28"/>
        </w:rPr>
        <w:t>microstructural</w:t>
      </w:r>
      <w:proofErr w:type="spellEnd"/>
      <w:r w:rsidRPr="00BD62EA">
        <w:rPr>
          <w:bCs/>
          <w:color w:val="000000" w:themeColor="text1"/>
          <w:kern w:val="28"/>
        </w:rPr>
        <w:t xml:space="preserve"> manipulation through energy input </w:t>
      </w:r>
      <w:proofErr w:type="spellStart"/>
      <w:r w:rsidRPr="00BD62EA">
        <w:rPr>
          <w:bCs/>
          <w:color w:val="000000" w:themeColor="text1"/>
          <w:kern w:val="28"/>
        </w:rPr>
        <w:t>adjustment.Composite</w:t>
      </w:r>
      <w:proofErr w:type="spellEnd"/>
      <w:r w:rsidRPr="00BD62EA">
        <w:rPr>
          <w:bCs/>
          <w:color w:val="000000" w:themeColor="text1"/>
          <w:kern w:val="28"/>
        </w:rPr>
        <w:t xml:space="preserve"> layers were produced at 1400 W and 2000 W with constant scanning speed and powder feed rate. </w:t>
      </w:r>
      <w:proofErr w:type="spellStart"/>
      <w:r w:rsidRPr="00BD62EA">
        <w:rPr>
          <w:bCs/>
          <w:color w:val="000000" w:themeColor="text1"/>
          <w:kern w:val="28"/>
        </w:rPr>
        <w:t>Microhardness</w:t>
      </w:r>
      <w:proofErr w:type="spellEnd"/>
      <w:r w:rsidRPr="00BD62EA">
        <w:rPr>
          <w:bCs/>
          <w:color w:val="000000" w:themeColor="text1"/>
          <w:kern w:val="28"/>
        </w:rPr>
        <w:t xml:space="preserve"> (HV</w:t>
      </w:r>
      <w:r w:rsidRPr="00BD62EA">
        <w:rPr>
          <w:bCs/>
          <w:color w:val="000000" w:themeColor="text1"/>
          <w:kern w:val="28"/>
          <w:vertAlign w:val="subscript"/>
        </w:rPr>
        <w:t>0.5</w:t>
      </w:r>
      <w:r w:rsidRPr="00BD62EA">
        <w:rPr>
          <w:bCs/>
          <w:color w:val="000000" w:themeColor="text1"/>
          <w:kern w:val="28"/>
        </w:rPr>
        <w:t xml:space="preserve">) and ASTM G99 dry sliding wear tests were conducted at loads of 15 N and 25 N. Samples produced at 1400 W exhibited higher average hardness and lower wear volume than those produced at 2000 </w:t>
      </w:r>
      <w:proofErr w:type="spellStart"/>
      <w:r w:rsidRPr="00BD62EA">
        <w:rPr>
          <w:bCs/>
          <w:color w:val="000000" w:themeColor="text1"/>
          <w:kern w:val="28"/>
        </w:rPr>
        <w:t>W.The</w:t>
      </w:r>
      <w:proofErr w:type="spellEnd"/>
      <w:r w:rsidRPr="00BD62EA">
        <w:rPr>
          <w:bCs/>
          <w:color w:val="000000" w:themeColor="text1"/>
          <w:kern w:val="28"/>
        </w:rPr>
        <w:t xml:space="preserve"> protocol establishes a standard systematic approach for correlating laser energy density with reinforcement retention, microstructure development, and </w:t>
      </w:r>
      <w:proofErr w:type="spellStart"/>
      <w:r w:rsidRPr="00BD62EA">
        <w:rPr>
          <w:bCs/>
          <w:color w:val="000000" w:themeColor="text1"/>
          <w:kern w:val="28"/>
        </w:rPr>
        <w:t>tribological</w:t>
      </w:r>
      <w:proofErr w:type="spellEnd"/>
      <w:r w:rsidRPr="00BD62EA">
        <w:rPr>
          <w:bCs/>
          <w:color w:val="000000" w:themeColor="text1"/>
          <w:kern w:val="28"/>
        </w:rPr>
        <w:t xml:space="preserve"> performance.</w:t>
      </w:r>
    </w:p>
    <w:p w:rsidR="00FE3D62" w:rsidRPr="00BD62EA" w:rsidRDefault="00FE3D62" w:rsidP="001B6055">
      <w:pPr>
        <w:keepLines/>
        <w:rPr>
          <w:bCs/>
          <w:color w:val="000000" w:themeColor="text1"/>
          <w:kern w:val="28"/>
          <w:lang w:val="en-ZA"/>
        </w:rPr>
      </w:pPr>
    </w:p>
    <w:p w:rsidR="00C32CF3" w:rsidRPr="00BD62EA" w:rsidRDefault="00551D82" w:rsidP="001B6055">
      <w:pPr>
        <w:keepLines/>
        <w:rPr>
          <w:b/>
          <w:color w:val="000000" w:themeColor="text1"/>
        </w:rPr>
      </w:pPr>
      <w:r w:rsidRPr="00BD62EA">
        <w:rPr>
          <w:b/>
          <w:color w:val="000000" w:themeColor="text1"/>
        </w:rPr>
        <w:t>INTRODUCTION</w:t>
      </w:r>
      <w:r w:rsidR="003E510D" w:rsidRPr="00BD62EA">
        <w:rPr>
          <w:b/>
          <w:color w:val="000000" w:themeColor="text1"/>
        </w:rPr>
        <w:t>:</w:t>
      </w:r>
    </w:p>
    <w:p w:rsidR="00C452DE" w:rsidRPr="007E3382" w:rsidRDefault="00187068" w:rsidP="001B6055">
      <w:pPr>
        <w:keepLines/>
        <w:rPr>
          <w:color w:val="000000" w:themeColor="text1"/>
          <w:lang w:bidi="en-US"/>
        </w:rPr>
      </w:pPr>
      <w:r w:rsidRPr="00BD62EA">
        <w:rPr>
          <w:color w:val="000000" w:themeColor="text1"/>
          <w:lang w:bidi="en-US"/>
        </w:rPr>
        <w:t>Additive manufacturing is a powerful method for creating titanium-based alloys and composites with customized microstructures and mechanical properties</w:t>
      </w:r>
      <w:r w:rsidR="00133CB1">
        <w:rPr>
          <w:color w:val="000000" w:themeColor="text1"/>
          <w:vertAlign w:val="superscript"/>
          <w:lang w:val="en-ZA" w:bidi="en-US"/>
        </w:rPr>
        <w:t>1</w:t>
      </w:r>
      <w:r w:rsidR="00133CB1" w:rsidRPr="00F96D31">
        <w:rPr>
          <w:color w:val="000000" w:themeColor="text1"/>
          <w:vertAlign w:val="superscript"/>
          <w:lang w:val="en-ZA" w:bidi="en-US"/>
        </w:rPr>
        <w:t>–</w:t>
      </w:r>
      <w:r w:rsidR="00133CB1">
        <w:rPr>
          <w:color w:val="000000" w:themeColor="text1"/>
          <w:vertAlign w:val="superscript"/>
          <w:lang w:val="en-ZA" w:bidi="en-US"/>
        </w:rPr>
        <w:t>2</w:t>
      </w:r>
      <w:r w:rsidRPr="00BD62EA">
        <w:rPr>
          <w:color w:val="000000" w:themeColor="text1"/>
          <w:lang w:bidi="en-US"/>
        </w:rPr>
        <w:t xml:space="preserve">. Laser metal deposition (LMD) and selective laser metal deposition (SLMD) are </w:t>
      </w:r>
      <w:r w:rsidR="007E3382">
        <w:rPr>
          <w:color w:val="000000" w:themeColor="text1"/>
          <w:lang w:bidi="en-US"/>
        </w:rPr>
        <w:t>directed-energy deposition processes that enable the</w:t>
      </w:r>
      <w:r w:rsidRPr="00BD62EA">
        <w:rPr>
          <w:color w:val="000000" w:themeColor="text1"/>
          <w:lang w:bidi="en-US"/>
        </w:rPr>
        <w:t xml:space="preserve"> precise delivery of metallic or</w:t>
      </w:r>
      <w:r w:rsidR="00143FB2" w:rsidRPr="00BD62EA">
        <w:rPr>
          <w:color w:val="000000" w:themeColor="text1"/>
          <w:lang w:bidi="en-US"/>
        </w:rPr>
        <w:t xml:space="preserve"> composite powders into a </w:t>
      </w:r>
      <w:r w:rsidR="002C1B33">
        <w:rPr>
          <w:color w:val="000000" w:themeColor="text1"/>
          <w:lang w:bidi="en-US"/>
        </w:rPr>
        <w:t>laser-generated</w:t>
      </w:r>
      <w:r w:rsidRPr="00BD62EA">
        <w:rPr>
          <w:color w:val="000000" w:themeColor="text1"/>
          <w:lang w:bidi="en-US"/>
        </w:rPr>
        <w:t xml:space="preserve"> melt pool for layer-by-layer fabrication and bonding to the substrate. </w:t>
      </w:r>
      <w:r w:rsidR="0084649D" w:rsidRPr="00BD62EA">
        <w:rPr>
          <w:color w:val="000000" w:themeColor="text1"/>
          <w:lang w:val="en-ZA" w:bidi="en-US"/>
        </w:rPr>
        <w:t>Titanium–6Aluminum–4Vanadium (</w:t>
      </w:r>
      <w:r w:rsidR="00FE3D62" w:rsidRPr="009C31F6">
        <w:rPr>
          <w:bCs/>
        </w:rPr>
        <w:t>TI</w:t>
      </w:r>
      <w:r w:rsidR="00FE3D62" w:rsidRPr="009C31F6">
        <w:rPr>
          <w:bCs/>
          <w:vertAlign w:val="subscript"/>
        </w:rPr>
        <w:t>6</w:t>
      </w:r>
      <w:r w:rsidR="00FE3D62" w:rsidRPr="009C31F6">
        <w:rPr>
          <w:bCs/>
        </w:rPr>
        <w:t>Al</w:t>
      </w:r>
      <w:r w:rsidR="00FE3D62" w:rsidRPr="009C31F6">
        <w:rPr>
          <w:bCs/>
          <w:vertAlign w:val="subscript"/>
        </w:rPr>
        <w:t>4</w:t>
      </w:r>
      <w:r w:rsidR="00FE3D62" w:rsidRPr="009C31F6">
        <w:rPr>
          <w:bCs/>
        </w:rPr>
        <w:t>V</w:t>
      </w:r>
      <w:r w:rsidR="0084649D" w:rsidRPr="00BD62EA">
        <w:rPr>
          <w:color w:val="000000" w:themeColor="text1"/>
          <w:lang w:val="en-ZA" w:bidi="en-US"/>
        </w:rPr>
        <w:t>) remains one of the most widely used titanium alloys in aerospace, biomedical, and industrial applications due to its high specific strength, corrosion resistance, and biocompatibility</w:t>
      </w:r>
      <w:r w:rsidR="00133CB1">
        <w:rPr>
          <w:color w:val="000000" w:themeColor="text1"/>
          <w:vertAlign w:val="superscript"/>
          <w:lang w:val="en-ZA" w:bidi="en-US"/>
        </w:rPr>
        <w:t>3</w:t>
      </w:r>
      <w:r w:rsidR="00133CB1" w:rsidRPr="00F96D31">
        <w:rPr>
          <w:color w:val="000000" w:themeColor="text1"/>
          <w:vertAlign w:val="superscript"/>
          <w:lang w:val="en-ZA" w:bidi="en-US"/>
        </w:rPr>
        <w:t>–</w:t>
      </w:r>
      <w:r w:rsidR="00133CB1">
        <w:rPr>
          <w:color w:val="000000" w:themeColor="text1"/>
          <w:vertAlign w:val="superscript"/>
          <w:lang w:val="en-ZA" w:bidi="en-US"/>
        </w:rPr>
        <w:t>5</w:t>
      </w:r>
      <w:r w:rsidR="003F2E01" w:rsidRPr="00522839">
        <w:rPr>
          <w:color w:val="000000" w:themeColor="text1"/>
          <w:vertAlign w:val="superscript"/>
          <w:lang w:val="en-ZA" w:bidi="en-US"/>
        </w:rPr>
        <w:t>.</w:t>
      </w:r>
      <w:r w:rsidR="00412EB5" w:rsidRPr="00BD62EA">
        <w:rPr>
          <w:color w:val="000000" w:themeColor="text1"/>
          <w:lang w:val="en-ZA" w:bidi="en-US"/>
        </w:rPr>
        <w:t xml:space="preserve">However, despite its </w:t>
      </w:r>
      <w:proofErr w:type="spellStart"/>
      <w:r w:rsidR="00412EB5" w:rsidRPr="00BD62EA">
        <w:rPr>
          <w:color w:val="000000" w:themeColor="text1"/>
          <w:lang w:val="en-ZA" w:bidi="en-US"/>
        </w:rPr>
        <w:t>favorable</w:t>
      </w:r>
      <w:proofErr w:type="spellEnd"/>
      <w:r w:rsidR="00412EB5" w:rsidRPr="00BD62EA">
        <w:rPr>
          <w:color w:val="000000" w:themeColor="text1"/>
          <w:lang w:val="en-ZA" w:bidi="en-US"/>
        </w:rPr>
        <w:t xml:space="preserve"> bulk mechanical properties, </w:t>
      </w:r>
      <w:r w:rsidR="00FE3D62" w:rsidRPr="009C31F6">
        <w:rPr>
          <w:bCs/>
        </w:rPr>
        <w:t>TI</w:t>
      </w:r>
      <w:r w:rsidR="00FE3D62" w:rsidRPr="009C31F6">
        <w:rPr>
          <w:bCs/>
          <w:vertAlign w:val="subscript"/>
        </w:rPr>
        <w:t>6</w:t>
      </w:r>
      <w:r w:rsidR="00FE3D62" w:rsidRPr="009C31F6">
        <w:rPr>
          <w:bCs/>
        </w:rPr>
        <w:t>Al</w:t>
      </w:r>
      <w:r w:rsidR="00FE3D62" w:rsidRPr="009C31F6">
        <w:rPr>
          <w:bCs/>
          <w:vertAlign w:val="subscript"/>
        </w:rPr>
        <w:t>4</w:t>
      </w:r>
      <w:r w:rsidR="00FE3D62" w:rsidRPr="009C31F6">
        <w:rPr>
          <w:bCs/>
        </w:rPr>
        <w:t>V</w:t>
      </w:r>
      <w:r w:rsidR="00412EB5" w:rsidRPr="00BD62EA">
        <w:rPr>
          <w:color w:val="000000" w:themeColor="text1"/>
          <w:lang w:val="en-ZA" w:bidi="en-US"/>
        </w:rPr>
        <w:t>exhibits moderate hardness and relatively poor wear resistance under sliding contact conditions</w:t>
      </w:r>
      <w:r w:rsidR="00133CB1">
        <w:rPr>
          <w:color w:val="000000" w:themeColor="text1"/>
          <w:vertAlign w:val="superscript"/>
          <w:lang w:val="en-ZA" w:bidi="en-US"/>
        </w:rPr>
        <w:t>6</w:t>
      </w:r>
      <w:r w:rsidR="00133CB1" w:rsidRPr="00F96D31">
        <w:rPr>
          <w:color w:val="000000" w:themeColor="text1"/>
          <w:vertAlign w:val="superscript"/>
          <w:lang w:val="en-ZA" w:bidi="en-US"/>
        </w:rPr>
        <w:t>–</w:t>
      </w:r>
      <w:r w:rsidR="00133CB1">
        <w:rPr>
          <w:color w:val="000000" w:themeColor="text1"/>
          <w:vertAlign w:val="superscript"/>
          <w:lang w:val="en-ZA" w:bidi="en-US"/>
        </w:rPr>
        <w:t>7</w:t>
      </w:r>
      <w:r w:rsidR="00412EB5" w:rsidRPr="00BD62EA">
        <w:rPr>
          <w:color w:val="000000" w:themeColor="text1"/>
          <w:lang w:val="en-ZA" w:bidi="en-US"/>
        </w:rPr>
        <w:t>.</w:t>
      </w:r>
    </w:p>
    <w:p w:rsidR="002C1B33" w:rsidRPr="00BD62EA" w:rsidRDefault="002C1B33" w:rsidP="001B6055">
      <w:pPr>
        <w:keepLines/>
        <w:rPr>
          <w:color w:val="000000" w:themeColor="text1"/>
          <w:lang w:val="en-ZA" w:bidi="en-US"/>
        </w:rPr>
      </w:pPr>
    </w:p>
    <w:p w:rsidR="00755F2F" w:rsidRDefault="003F2E01" w:rsidP="001B6055">
      <w:pPr>
        <w:keepLines/>
        <w:rPr>
          <w:color w:val="000000" w:themeColor="text1"/>
          <w:lang w:val="en-ZA" w:bidi="en-US"/>
        </w:rPr>
      </w:pPr>
      <w:r w:rsidRPr="00BD62EA">
        <w:t>Previous investigations using l</w:t>
      </w:r>
      <w:r w:rsidR="00755F2F">
        <w:t>aser metal d</w:t>
      </w:r>
      <w:r w:rsidR="002C570B" w:rsidRPr="00BD62EA">
        <w:t>epositio</w:t>
      </w:r>
      <w:r w:rsidR="00755F2F">
        <w:t xml:space="preserve">n </w:t>
      </w:r>
      <w:r w:rsidRPr="00BD62EA">
        <w:rPr>
          <w:rStyle w:val="CommentReference"/>
          <w:sz w:val="24"/>
          <w:szCs w:val="24"/>
        </w:rPr>
        <w:t>a</w:t>
      </w:r>
      <w:r w:rsidR="002C570B" w:rsidRPr="00BD62EA">
        <w:t>nd related directed energy deposition processes have demonstrated that laser processing parameters strongly influence microstructure, phase formation, and mechanical b</w:t>
      </w:r>
      <w:r w:rsidR="00412EB5">
        <w:t>ehavior</w:t>
      </w:r>
      <w:r w:rsidR="00133CB1">
        <w:rPr>
          <w:color w:val="000000" w:themeColor="text1"/>
          <w:vertAlign w:val="superscript"/>
          <w:lang w:val="en-ZA" w:bidi="en-US"/>
        </w:rPr>
        <w:t>8</w:t>
      </w:r>
      <w:r w:rsidR="00133CB1" w:rsidRPr="00F96D31">
        <w:rPr>
          <w:color w:val="000000" w:themeColor="text1"/>
          <w:vertAlign w:val="superscript"/>
          <w:lang w:val="en-ZA" w:bidi="en-US"/>
        </w:rPr>
        <w:t>–</w:t>
      </w:r>
      <w:r w:rsidR="00133CB1">
        <w:rPr>
          <w:color w:val="000000" w:themeColor="text1"/>
          <w:vertAlign w:val="superscript"/>
          <w:lang w:val="en-ZA" w:bidi="en-US"/>
        </w:rPr>
        <w:t>9</w:t>
      </w:r>
      <w:r w:rsidR="00755F2F">
        <w:rPr>
          <w:color w:val="000000" w:themeColor="text1"/>
          <w:lang w:val="en-ZA" w:bidi="en-US"/>
        </w:rPr>
        <w:t>. S</w:t>
      </w:r>
      <w:r w:rsidR="00BE43B0" w:rsidRPr="00BD62EA">
        <w:rPr>
          <w:color w:val="000000" w:themeColor="text1"/>
          <w:lang w:val="en-ZA" w:bidi="en-US"/>
        </w:rPr>
        <w:t xml:space="preserve">urface engineering strategies, </w:t>
      </w:r>
      <w:r w:rsidR="0084649D" w:rsidRPr="00BD62EA">
        <w:rPr>
          <w:color w:val="000000" w:themeColor="text1"/>
          <w:lang w:val="en-ZA" w:bidi="en-US"/>
        </w:rPr>
        <w:t>including laser surface treatment</w:t>
      </w:r>
      <w:r w:rsidR="0084649D" w:rsidRPr="00522839">
        <w:rPr>
          <w:color w:val="000000" w:themeColor="text1"/>
          <w:lang w:val="en-ZA" w:bidi="en-US"/>
        </w:rPr>
        <w:t>¹⁰</w:t>
      </w:r>
      <w:r w:rsidR="0084649D" w:rsidRPr="00BD62EA">
        <w:rPr>
          <w:color w:val="000000" w:themeColor="text1"/>
          <w:lang w:val="en-ZA" w:bidi="en-US"/>
        </w:rPr>
        <w:t>,</w:t>
      </w:r>
      <w:r w:rsidR="00310804">
        <w:rPr>
          <w:rStyle w:val="CommentReference"/>
          <w:color w:val="000000" w:themeColor="text1"/>
          <w:sz w:val="24"/>
          <w:szCs w:val="24"/>
          <w:lang w:val="en-ZA" w:bidi="en-US"/>
        </w:rPr>
        <w:t xml:space="preserve"> </w:t>
      </w:r>
      <w:proofErr w:type="spellStart"/>
      <w:r w:rsidR="00310804">
        <w:rPr>
          <w:rStyle w:val="CommentReference"/>
          <w:color w:val="000000" w:themeColor="text1"/>
          <w:sz w:val="24"/>
          <w:szCs w:val="24"/>
          <w:lang w:val="en-ZA" w:bidi="en-US"/>
        </w:rPr>
        <w:t>n</w:t>
      </w:r>
      <w:r w:rsidR="0084649D" w:rsidRPr="00BD62EA">
        <w:rPr>
          <w:color w:val="000000" w:themeColor="text1"/>
          <w:lang w:val="en-ZA" w:bidi="en-US"/>
        </w:rPr>
        <w:t>itriding</w:t>
      </w:r>
      <w:proofErr w:type="spellEnd"/>
      <w:r w:rsidR="0084649D" w:rsidRPr="00BD62EA">
        <w:rPr>
          <w:color w:val="000000" w:themeColor="text1"/>
          <w:lang w:val="en-ZA" w:bidi="en-US"/>
        </w:rPr>
        <w:t>, coatings, and c</w:t>
      </w:r>
      <w:r w:rsidR="00BE43B0" w:rsidRPr="00BD62EA">
        <w:rPr>
          <w:color w:val="000000" w:themeColor="text1"/>
          <w:lang w:val="en-ZA" w:bidi="en-US"/>
        </w:rPr>
        <w:t>onventional laser cladding</w:t>
      </w:r>
      <w:r w:rsidR="00133CB1">
        <w:rPr>
          <w:color w:val="000000" w:themeColor="text1"/>
          <w:vertAlign w:val="superscript"/>
          <w:lang w:val="en-ZA" w:bidi="en-US"/>
        </w:rPr>
        <w:t>11</w:t>
      </w:r>
      <w:r w:rsidR="00133CB1" w:rsidRPr="00F96D31">
        <w:rPr>
          <w:color w:val="000000" w:themeColor="text1"/>
          <w:vertAlign w:val="superscript"/>
          <w:lang w:val="en-ZA" w:bidi="en-US"/>
        </w:rPr>
        <w:t>–</w:t>
      </w:r>
      <w:r w:rsidR="00133CB1">
        <w:rPr>
          <w:color w:val="000000" w:themeColor="text1"/>
          <w:vertAlign w:val="superscript"/>
          <w:lang w:val="en-ZA" w:bidi="en-US"/>
        </w:rPr>
        <w:t>16</w:t>
      </w:r>
      <w:r w:rsidR="00BE43B0" w:rsidRPr="00BD62EA">
        <w:rPr>
          <w:color w:val="000000" w:themeColor="text1"/>
          <w:lang w:val="en-ZA" w:bidi="en-US"/>
        </w:rPr>
        <w:t xml:space="preserve">, </w:t>
      </w:r>
      <w:r w:rsidR="0084649D" w:rsidRPr="00BD62EA">
        <w:rPr>
          <w:color w:val="000000" w:themeColor="text1"/>
          <w:lang w:val="en-ZA" w:bidi="en-US"/>
        </w:rPr>
        <w:t xml:space="preserve">have also been employed to improve surface hardness and wear resistance. </w:t>
      </w:r>
      <w:r w:rsidR="00BE43B0" w:rsidRPr="00BD62EA">
        <w:rPr>
          <w:color w:val="000000" w:themeColor="text1"/>
          <w:lang w:val="en-ZA" w:bidi="en-US"/>
        </w:rPr>
        <w:t xml:space="preserve">However, </w:t>
      </w:r>
      <w:r w:rsidR="00A7018C" w:rsidRPr="00BD62EA">
        <w:rPr>
          <w:color w:val="000000" w:themeColor="text1"/>
          <w:lang w:val="en-ZA" w:bidi="en-US"/>
        </w:rPr>
        <w:t>diffusion-based treatments typically yield thin, mo</w:t>
      </w:r>
      <w:r w:rsidRPr="00BD62EA">
        <w:rPr>
          <w:color w:val="000000" w:themeColor="text1"/>
          <w:lang w:val="en-ZA" w:bidi="en-US"/>
        </w:rPr>
        <w:t xml:space="preserve">dified layers with limited </w:t>
      </w:r>
      <w:r w:rsidR="00FE3D62">
        <w:rPr>
          <w:color w:val="000000" w:themeColor="text1"/>
          <w:lang w:val="en-ZA" w:bidi="en-US"/>
        </w:rPr>
        <w:t>load-bearing</w:t>
      </w:r>
      <w:r w:rsidR="00A7018C" w:rsidRPr="00BD62EA">
        <w:rPr>
          <w:color w:val="000000" w:themeColor="text1"/>
          <w:lang w:val="en-ZA" w:bidi="en-US"/>
        </w:rPr>
        <w:t xml:space="preserve"> capacity, whereas</w:t>
      </w:r>
      <w:r w:rsidR="0084649D" w:rsidRPr="00BD62EA">
        <w:rPr>
          <w:color w:val="000000" w:themeColor="text1"/>
          <w:lang w:val="en-ZA" w:bidi="en-US"/>
        </w:rPr>
        <w:t xml:space="preserve"> mechanically bonded coatings may be susceptible to cracking or </w:t>
      </w:r>
      <w:proofErr w:type="spellStart"/>
      <w:r w:rsidR="0084649D" w:rsidRPr="00BD62EA">
        <w:rPr>
          <w:color w:val="000000" w:themeColor="text1"/>
          <w:lang w:val="en-ZA" w:bidi="en-US"/>
        </w:rPr>
        <w:t>delamination</w:t>
      </w:r>
      <w:proofErr w:type="spellEnd"/>
      <w:r w:rsidR="0084649D" w:rsidRPr="00BD62EA">
        <w:rPr>
          <w:color w:val="000000" w:themeColor="text1"/>
          <w:lang w:val="en-ZA" w:bidi="en-US"/>
        </w:rPr>
        <w:t xml:space="preserve"> under high contact st</w:t>
      </w:r>
      <w:r w:rsidR="00BE43B0" w:rsidRPr="00BD62EA">
        <w:rPr>
          <w:color w:val="000000" w:themeColor="text1"/>
          <w:lang w:val="en-ZA" w:bidi="en-US"/>
        </w:rPr>
        <w:t xml:space="preserve">resses. In addition, many laser </w:t>
      </w:r>
      <w:r w:rsidR="0084649D" w:rsidRPr="00BD62EA">
        <w:rPr>
          <w:color w:val="000000" w:themeColor="text1"/>
          <w:lang w:val="en-ZA" w:bidi="en-US"/>
        </w:rPr>
        <w:t xml:space="preserve">processing studies report improved hardness or wear performance without providing detailed procedural guidance that links laser parameters to reinforcement retention, phase evolution, and </w:t>
      </w:r>
      <w:proofErr w:type="spellStart"/>
      <w:r w:rsidR="0084649D" w:rsidRPr="00BD62EA">
        <w:rPr>
          <w:color w:val="000000" w:themeColor="text1"/>
          <w:lang w:val="en-ZA" w:bidi="en-US"/>
        </w:rPr>
        <w:t>tribological</w:t>
      </w:r>
      <w:proofErr w:type="spellEnd"/>
      <w:r w:rsidR="0084649D" w:rsidRPr="00BD62EA">
        <w:rPr>
          <w:color w:val="000000" w:themeColor="text1"/>
          <w:lang w:val="en-ZA" w:bidi="en-US"/>
        </w:rPr>
        <w:t xml:space="preserve"> </w:t>
      </w:r>
      <w:proofErr w:type="spellStart"/>
      <w:r w:rsidR="0084649D" w:rsidRPr="00BD62EA">
        <w:rPr>
          <w:color w:val="000000" w:themeColor="text1"/>
          <w:lang w:val="en-ZA" w:bidi="en-US"/>
        </w:rPr>
        <w:t>response.</w:t>
      </w:r>
      <w:r w:rsidR="00412EB5" w:rsidRPr="00BD62EA">
        <w:rPr>
          <w:color w:val="000000" w:themeColor="text1"/>
          <w:lang w:val="en-ZA" w:bidi="en-US"/>
        </w:rPr>
        <w:t>These</w:t>
      </w:r>
      <w:proofErr w:type="spellEnd"/>
      <w:r w:rsidR="00412EB5" w:rsidRPr="00BD62EA">
        <w:rPr>
          <w:color w:val="000000" w:themeColor="text1"/>
          <w:lang w:val="en-ZA" w:bidi="en-US"/>
        </w:rPr>
        <w:t xml:space="preserve"> limitations restrict its use in components subjected to severe friction, repetitive contact loading, or abrasive environments</w:t>
      </w:r>
      <w:r w:rsidR="00133CB1">
        <w:rPr>
          <w:color w:val="000000" w:themeColor="text1"/>
          <w:vertAlign w:val="superscript"/>
          <w:lang w:val="en-ZA" w:bidi="en-US"/>
        </w:rPr>
        <w:t>17</w:t>
      </w:r>
      <w:r w:rsidR="00412EB5" w:rsidRPr="00BD62EA">
        <w:rPr>
          <w:color w:val="000000" w:themeColor="text1"/>
          <w:lang w:val="en-ZA" w:bidi="en-US"/>
        </w:rPr>
        <w:t>.</w:t>
      </w:r>
    </w:p>
    <w:p w:rsidR="002C1B33" w:rsidRDefault="002C1B33" w:rsidP="001B6055">
      <w:pPr>
        <w:keepLines/>
        <w:rPr>
          <w:color w:val="000000" w:themeColor="text1"/>
          <w:lang w:val="en-ZA" w:bidi="en-US"/>
        </w:rPr>
      </w:pPr>
    </w:p>
    <w:p w:rsidR="00A7018C" w:rsidRPr="007E3382" w:rsidRDefault="00412EB5" w:rsidP="001B6055">
      <w:pPr>
        <w:keepLines/>
        <w:rPr>
          <w:color w:val="000000" w:themeColor="text1"/>
        </w:rPr>
      </w:pPr>
      <w:r w:rsidRPr="00163F28">
        <w:rPr>
          <w:color w:val="000000" w:themeColor="text1"/>
          <w:lang w:bidi="en-US"/>
        </w:rPr>
        <w:t>LMD offers advantages over powder bed systems, such as flexibility in feedstock composition, localized reinforcement addition, and real-time energy input control, making it ideal for creating functionally modified surfaces and metal matrix composites</w:t>
      </w:r>
      <w:r w:rsidR="00133CB1">
        <w:rPr>
          <w:color w:val="000000" w:themeColor="text1"/>
          <w:vertAlign w:val="superscript"/>
          <w:lang w:val="en-ZA" w:bidi="en-US"/>
        </w:rPr>
        <w:t>18</w:t>
      </w:r>
      <w:r w:rsidR="00133CB1" w:rsidRPr="00F96D31">
        <w:rPr>
          <w:color w:val="000000" w:themeColor="text1"/>
          <w:vertAlign w:val="superscript"/>
          <w:lang w:val="en-ZA" w:bidi="en-US"/>
        </w:rPr>
        <w:t>–</w:t>
      </w:r>
      <w:r w:rsidR="00133CB1">
        <w:rPr>
          <w:color w:val="000000" w:themeColor="text1"/>
          <w:vertAlign w:val="superscript"/>
          <w:lang w:val="en-ZA" w:bidi="en-US"/>
        </w:rPr>
        <w:t>2</w:t>
      </w:r>
      <w:r w:rsidR="00133CB1" w:rsidRPr="00BD62EA">
        <w:rPr>
          <w:color w:val="000000" w:themeColor="text1"/>
          <w:vertAlign w:val="superscript"/>
          <w:lang w:val="en-ZA" w:bidi="en-US"/>
        </w:rPr>
        <w:t>3</w:t>
      </w:r>
      <w:r w:rsidRPr="00163F28">
        <w:rPr>
          <w:color w:val="000000" w:themeColor="text1"/>
          <w:lang w:bidi="en-US"/>
        </w:rPr>
        <w:t>.</w:t>
      </w:r>
      <w:r w:rsidR="00755F2F" w:rsidRPr="00163F28">
        <w:rPr>
          <w:b/>
          <w:color w:val="000000" w:themeColor="text1"/>
        </w:rPr>
        <w:t xml:space="preserve">Figure </w:t>
      </w:r>
      <w:r w:rsidR="00310804" w:rsidRPr="00163F28">
        <w:rPr>
          <w:b/>
          <w:color w:val="000000" w:themeColor="text1"/>
        </w:rPr>
        <w:t xml:space="preserve">1 </w:t>
      </w:r>
      <w:r w:rsidR="00755F2F" w:rsidRPr="00163F28">
        <w:rPr>
          <w:color w:val="000000" w:themeColor="text1"/>
          <w:lang w:val="en-ZA" w:bidi="en-US"/>
        </w:rPr>
        <w:t xml:space="preserve">illustrates a </w:t>
      </w:r>
      <w:r w:rsidR="007E3382">
        <w:t>laser metal deposition</w:t>
      </w:r>
      <w:r w:rsidR="00EB1E46">
        <w:t xml:space="preserve"> (LMD) Process Overview </w:t>
      </w:r>
      <w:r w:rsidR="00755F2F" w:rsidRPr="00163F28">
        <w:rPr>
          <w:color w:val="000000" w:themeColor="text1"/>
        </w:rPr>
        <w:t>showing coaxial powder delivery, melt pool formation, clad zone, fusion zone, and heat-affected zone with 50% overlapping tracks.</w:t>
      </w:r>
      <w:r w:rsidR="0084649D" w:rsidRPr="00BD62EA">
        <w:rPr>
          <w:color w:val="000000" w:themeColor="text1"/>
          <w:lang w:val="en-ZA" w:bidi="en-US"/>
        </w:rPr>
        <w:t xml:space="preserve">The protocol presented here addresses this gap by providing a reproducible method for fabricating </w:t>
      </w:r>
      <w:r w:rsidR="00187068" w:rsidRPr="00BD62EA">
        <w:rPr>
          <w:color w:val="000000" w:themeColor="text1"/>
          <w:lang w:val="en-ZA" w:bidi="en-US"/>
        </w:rPr>
        <w:t>modified</w:t>
      </w:r>
      <w:r w:rsidR="0084649D" w:rsidRPr="00BD62EA">
        <w:rPr>
          <w:color w:val="000000" w:themeColor="text1"/>
          <w:lang w:val="en-ZA" w:bidi="en-US"/>
        </w:rPr>
        <w:t xml:space="preserve"> titanium matrix composites using Laser Metal Deposition and systematically correlating laser energy input with </w:t>
      </w:r>
      <w:proofErr w:type="spellStart"/>
      <w:r w:rsidR="0084649D" w:rsidRPr="00BD62EA">
        <w:rPr>
          <w:color w:val="000000" w:themeColor="text1"/>
          <w:lang w:val="en-ZA" w:bidi="en-US"/>
        </w:rPr>
        <w:t>microstructural</w:t>
      </w:r>
      <w:proofErr w:type="spellEnd"/>
      <w:r w:rsidR="0084649D" w:rsidRPr="00BD62EA">
        <w:rPr>
          <w:color w:val="000000" w:themeColor="text1"/>
          <w:lang w:val="en-ZA" w:bidi="en-US"/>
        </w:rPr>
        <w:t xml:space="preserve"> development and wear </w:t>
      </w:r>
      <w:proofErr w:type="spellStart"/>
      <w:r w:rsidR="0084649D" w:rsidRPr="00BD62EA">
        <w:rPr>
          <w:color w:val="000000" w:themeColor="text1"/>
          <w:lang w:val="en-ZA" w:bidi="en-US"/>
        </w:rPr>
        <w:t>behavior</w:t>
      </w:r>
      <w:proofErr w:type="spellEnd"/>
      <w:r w:rsidR="0084649D" w:rsidRPr="00BD62EA">
        <w:rPr>
          <w:color w:val="000000" w:themeColor="text1"/>
          <w:lang w:val="en-ZA" w:bidi="en-US"/>
        </w:rPr>
        <w:t xml:space="preserve">. The workflow integrates powder preparation, laser deposition, </w:t>
      </w:r>
      <w:proofErr w:type="spellStart"/>
      <w:r w:rsidR="0084649D" w:rsidRPr="00BD62EA">
        <w:rPr>
          <w:color w:val="000000" w:themeColor="text1"/>
          <w:lang w:val="en-ZA" w:bidi="en-US"/>
        </w:rPr>
        <w:t>microstructural</w:t>
      </w:r>
      <w:proofErr w:type="spellEnd"/>
      <w:r w:rsidR="0084649D" w:rsidRPr="00BD62EA">
        <w:rPr>
          <w:color w:val="000000" w:themeColor="text1"/>
          <w:lang w:val="en-ZA" w:bidi="en-US"/>
        </w:rPr>
        <w:t xml:space="preserve"> characterization, hardness testing, and </w:t>
      </w:r>
      <w:proofErr w:type="spellStart"/>
      <w:r w:rsidR="0084649D" w:rsidRPr="00BD62EA">
        <w:rPr>
          <w:color w:val="000000" w:themeColor="text1"/>
          <w:lang w:val="en-ZA" w:bidi="en-US"/>
        </w:rPr>
        <w:t>tribological</w:t>
      </w:r>
      <w:proofErr w:type="spellEnd"/>
      <w:r w:rsidR="0084649D" w:rsidRPr="00BD62EA">
        <w:rPr>
          <w:color w:val="000000" w:themeColor="text1"/>
          <w:lang w:val="en-ZA" w:bidi="en-US"/>
        </w:rPr>
        <w:t xml:space="preserve"> evaluation. By controlling laser power during deposition, the method enables adjustment of melt pool dynamics, dilution, reinforcement decomposition, and</w:t>
      </w:r>
      <w:r w:rsidR="0084649D" w:rsidRPr="00F96D31">
        <w:rPr>
          <w:i/>
          <w:color w:val="000000" w:themeColor="text1"/>
          <w:lang w:val="en-ZA" w:bidi="en-US"/>
        </w:rPr>
        <w:t xml:space="preserve"> in </w:t>
      </w:r>
      <w:proofErr w:type="spellStart"/>
      <w:r w:rsidR="0084649D" w:rsidRPr="00F96D31">
        <w:rPr>
          <w:i/>
          <w:color w:val="000000" w:themeColor="text1"/>
          <w:lang w:val="en-ZA" w:bidi="en-US"/>
        </w:rPr>
        <w:t>situ</w:t>
      </w:r>
      <w:r w:rsidR="002F17A0">
        <w:rPr>
          <w:rStyle w:val="CommentReference"/>
          <w:color w:val="000000" w:themeColor="text1"/>
          <w:sz w:val="24"/>
          <w:szCs w:val="24"/>
          <w:lang w:val="en-ZA" w:bidi="en-US"/>
        </w:rPr>
        <w:t>p</w:t>
      </w:r>
      <w:r w:rsidR="0084649D" w:rsidRPr="00BD62EA">
        <w:rPr>
          <w:color w:val="000000" w:themeColor="text1"/>
          <w:lang w:val="en-ZA" w:bidi="en-US"/>
        </w:rPr>
        <w:t>hase</w:t>
      </w:r>
      <w:proofErr w:type="spellEnd"/>
      <w:r w:rsidR="0084649D" w:rsidRPr="00BD62EA">
        <w:rPr>
          <w:color w:val="000000" w:themeColor="text1"/>
          <w:lang w:val="en-ZA" w:bidi="en-US"/>
        </w:rPr>
        <w:t xml:space="preserve"> formation, which collectively influence hardness and wear performance. </w:t>
      </w:r>
      <w:r w:rsidR="0084649D" w:rsidRPr="00BD62EA">
        <w:rPr>
          <w:b/>
          <w:bCs/>
          <w:color w:val="000000" w:themeColor="text1"/>
          <w:lang w:val="en-ZA" w:bidi="en-US"/>
        </w:rPr>
        <w:t>Figure</w:t>
      </w:r>
      <w:r w:rsidR="00143E2C" w:rsidRPr="00BD62EA">
        <w:rPr>
          <w:b/>
          <w:bCs/>
          <w:color w:val="000000" w:themeColor="text1"/>
          <w:lang w:val="en-ZA" w:bidi="en-US"/>
        </w:rPr>
        <w:t xml:space="preserve">2 </w:t>
      </w:r>
      <w:r w:rsidR="00187068" w:rsidRPr="00BD62EA">
        <w:rPr>
          <w:bCs/>
          <w:color w:val="000000" w:themeColor="text1"/>
          <w:lang w:val="en-ZA" w:bidi="en-US"/>
        </w:rPr>
        <w:t>i</w:t>
      </w:r>
      <w:r w:rsidR="0084649D" w:rsidRPr="00BD62EA">
        <w:rPr>
          <w:color w:val="000000" w:themeColor="text1"/>
          <w:lang w:val="en-ZA" w:bidi="en-US"/>
        </w:rPr>
        <w:t xml:space="preserve">llustrates dominant wear mechanisms typically observed in monolithic </w:t>
      </w:r>
      <w:r w:rsidR="00BD2304" w:rsidRPr="009C31F6">
        <w:rPr>
          <w:bCs/>
        </w:rPr>
        <w:t>TI</w:t>
      </w:r>
      <w:r w:rsidR="00BD2304" w:rsidRPr="009C31F6">
        <w:rPr>
          <w:bCs/>
          <w:vertAlign w:val="subscript"/>
        </w:rPr>
        <w:t>6</w:t>
      </w:r>
      <w:r w:rsidR="00BD2304" w:rsidRPr="009C31F6">
        <w:rPr>
          <w:bCs/>
        </w:rPr>
        <w:t>Al</w:t>
      </w:r>
      <w:r w:rsidR="00BD2304" w:rsidRPr="009C31F6">
        <w:rPr>
          <w:bCs/>
          <w:vertAlign w:val="subscript"/>
        </w:rPr>
        <w:t>4</w:t>
      </w:r>
      <w:r w:rsidR="00BD2304" w:rsidRPr="009C31F6">
        <w:rPr>
          <w:bCs/>
        </w:rPr>
        <w:t>V</w:t>
      </w:r>
      <w:r w:rsidR="0084649D" w:rsidRPr="00BD62EA">
        <w:rPr>
          <w:color w:val="000000" w:themeColor="text1"/>
          <w:lang w:val="en-ZA" w:bidi="en-US"/>
        </w:rPr>
        <w:t>, providing context for evaluating reinforced systems.</w:t>
      </w:r>
    </w:p>
    <w:p w:rsidR="00A7018C" w:rsidRDefault="00025045" w:rsidP="001B6055">
      <w:pPr>
        <w:keepLines/>
        <w:rPr>
          <w:color w:val="000000" w:themeColor="text1"/>
          <w:lang w:val="en-ZA" w:bidi="en-US"/>
        </w:rPr>
      </w:pPr>
      <w:r w:rsidRPr="00BD62EA">
        <w:rPr>
          <w:color w:val="000000" w:themeColor="text1"/>
          <w:lang w:val="en-ZA" w:bidi="en-US"/>
        </w:rPr>
        <w:lastRenderedPageBreak/>
        <w:t>Modified</w:t>
      </w:r>
      <w:r w:rsidR="0084649D" w:rsidRPr="00BD62EA">
        <w:rPr>
          <w:color w:val="000000" w:themeColor="text1"/>
          <w:lang w:val="en-ZA" w:bidi="en-US"/>
        </w:rPr>
        <w:t xml:space="preserve"> reinforcement strategies have shown promise for enhancing the mechanical and </w:t>
      </w:r>
      <w:proofErr w:type="spellStart"/>
      <w:r w:rsidR="0084649D" w:rsidRPr="00BD62EA">
        <w:rPr>
          <w:color w:val="000000" w:themeColor="text1"/>
          <w:lang w:val="en-ZA" w:bidi="en-US"/>
        </w:rPr>
        <w:t>tribological</w:t>
      </w:r>
      <w:proofErr w:type="spellEnd"/>
      <w:r w:rsidR="0084649D" w:rsidRPr="00BD62EA">
        <w:rPr>
          <w:color w:val="000000" w:themeColor="text1"/>
          <w:lang w:val="en-ZA" w:bidi="en-US"/>
        </w:rPr>
        <w:t xml:space="preserve"> properties of titanium alloys by combining multiple ceramic phases</w:t>
      </w:r>
      <w:r w:rsidR="00133CB1">
        <w:rPr>
          <w:color w:val="000000" w:themeColor="text1"/>
          <w:vertAlign w:val="superscript"/>
          <w:lang w:val="en-ZA" w:bidi="en-US"/>
        </w:rPr>
        <w:t>23</w:t>
      </w:r>
      <w:r w:rsidR="00FF050B" w:rsidRPr="00F96D31">
        <w:rPr>
          <w:color w:val="000000" w:themeColor="text1"/>
          <w:vertAlign w:val="superscript"/>
          <w:lang w:val="en-ZA" w:bidi="en-US"/>
        </w:rPr>
        <w:t>–</w:t>
      </w:r>
      <w:r w:rsidR="00133CB1">
        <w:rPr>
          <w:color w:val="000000" w:themeColor="text1"/>
          <w:vertAlign w:val="superscript"/>
          <w:lang w:val="en-ZA" w:bidi="en-US"/>
        </w:rPr>
        <w:t>25</w:t>
      </w:r>
      <w:r w:rsidR="0084649D" w:rsidRPr="00BD62EA">
        <w:rPr>
          <w:color w:val="000000" w:themeColor="text1"/>
          <w:lang w:val="en-ZA" w:bidi="en-US"/>
        </w:rPr>
        <w:t>.</w:t>
      </w:r>
      <w:r w:rsidRPr="00BD62EA">
        <w:rPr>
          <w:rStyle w:val="CommentReference"/>
          <w:color w:val="000000" w:themeColor="text1"/>
          <w:sz w:val="24"/>
          <w:szCs w:val="24"/>
          <w:lang w:val="en-ZA" w:bidi="en-US"/>
        </w:rPr>
        <w:t xml:space="preserve"> I</w:t>
      </w:r>
      <w:r w:rsidR="0084649D" w:rsidRPr="00BD62EA">
        <w:rPr>
          <w:color w:val="000000" w:themeColor="text1"/>
          <w:lang w:val="en-ZA" w:bidi="en-US"/>
        </w:rPr>
        <w:t xml:space="preserve">n this protocol, boron carbide (B₄C) and boron nitride (BN) are incorporated as reinforcements during </w:t>
      </w:r>
      <w:r w:rsidR="007E3382" w:rsidRPr="00BD62EA">
        <w:rPr>
          <w:color w:val="000000" w:themeColor="text1"/>
          <w:lang w:val="en-ZA" w:bidi="en-US"/>
        </w:rPr>
        <w:t>laser metal deposition</w:t>
      </w:r>
      <w:r w:rsidR="0084649D" w:rsidRPr="00BD62EA">
        <w:rPr>
          <w:color w:val="000000" w:themeColor="text1"/>
          <w:lang w:val="en-ZA" w:bidi="en-US"/>
        </w:rPr>
        <w:t xml:space="preserve">. Boron carbide provides high intrinsic hardness and promotes </w:t>
      </w:r>
      <w:r w:rsidR="0084649D" w:rsidRPr="00BD62EA">
        <w:rPr>
          <w:i/>
          <w:iCs/>
          <w:color w:val="000000" w:themeColor="text1"/>
          <w:lang w:val="en-ZA" w:bidi="en-US"/>
        </w:rPr>
        <w:t>in situ</w:t>
      </w:r>
      <w:r w:rsidR="0084649D" w:rsidRPr="00BD62EA">
        <w:rPr>
          <w:color w:val="000000" w:themeColor="text1"/>
          <w:lang w:val="en-ZA" w:bidi="en-US"/>
        </w:rPr>
        <w:t xml:space="preserve"> titanium carbide (</w:t>
      </w:r>
      <w:proofErr w:type="spellStart"/>
      <w:r w:rsidR="0084649D" w:rsidRPr="00BD62EA">
        <w:rPr>
          <w:color w:val="000000" w:themeColor="text1"/>
          <w:lang w:val="en-ZA" w:bidi="en-US"/>
        </w:rPr>
        <w:t>TiC</w:t>
      </w:r>
      <w:proofErr w:type="spellEnd"/>
      <w:r w:rsidR="0084649D" w:rsidRPr="00BD62EA">
        <w:rPr>
          <w:color w:val="000000" w:themeColor="text1"/>
          <w:lang w:val="en-ZA" w:bidi="en-US"/>
        </w:rPr>
        <w:t>) formation during laser processing, while boron nitride contributes to titanium nitride (</w:t>
      </w:r>
      <w:proofErr w:type="spellStart"/>
      <w:r w:rsidR="0084649D" w:rsidRPr="00BD62EA">
        <w:rPr>
          <w:color w:val="000000" w:themeColor="text1"/>
          <w:lang w:val="en-ZA" w:bidi="en-US"/>
        </w:rPr>
        <w:t>TiN</w:t>
      </w:r>
      <w:proofErr w:type="spellEnd"/>
      <w:r w:rsidR="0084649D" w:rsidRPr="00BD62EA">
        <w:rPr>
          <w:color w:val="000000" w:themeColor="text1"/>
          <w:lang w:val="en-ZA" w:bidi="en-US"/>
        </w:rPr>
        <w:t>) formation and may impart solid lubrication effects during sliding</w:t>
      </w:r>
      <w:r w:rsidRPr="00BD62EA">
        <w:rPr>
          <w:color w:val="000000" w:themeColor="text1"/>
          <w:vertAlign w:val="superscript"/>
          <w:lang w:val="en-ZA" w:bidi="en-US"/>
        </w:rPr>
        <w:t>2</w:t>
      </w:r>
      <w:r w:rsidR="00755F2F">
        <w:rPr>
          <w:color w:val="000000" w:themeColor="text1"/>
          <w:vertAlign w:val="superscript"/>
          <w:lang w:val="en-ZA" w:bidi="en-US"/>
        </w:rPr>
        <w:t>6</w:t>
      </w:r>
      <w:r w:rsidR="002C1B33" w:rsidRPr="00F96D31">
        <w:rPr>
          <w:color w:val="000000" w:themeColor="text1"/>
          <w:vertAlign w:val="superscript"/>
          <w:lang w:val="en-ZA" w:bidi="en-US"/>
        </w:rPr>
        <w:t>–</w:t>
      </w:r>
      <w:r w:rsidRPr="00BD62EA">
        <w:rPr>
          <w:color w:val="000000" w:themeColor="text1"/>
          <w:vertAlign w:val="superscript"/>
          <w:lang w:val="en-ZA" w:bidi="en-US"/>
        </w:rPr>
        <w:t>28</w:t>
      </w:r>
      <w:r w:rsidR="0084649D" w:rsidRPr="00BD62EA">
        <w:rPr>
          <w:color w:val="000000" w:themeColor="text1"/>
          <w:lang w:val="en-ZA" w:bidi="en-US"/>
        </w:rPr>
        <w:t xml:space="preserve">. Compared with </w:t>
      </w:r>
      <w:proofErr w:type="spellStart"/>
      <w:r w:rsidR="0084649D" w:rsidRPr="00BD62EA">
        <w:rPr>
          <w:color w:val="000000" w:themeColor="text1"/>
          <w:lang w:val="en-ZA" w:bidi="en-US"/>
        </w:rPr>
        <w:t>nitriding</w:t>
      </w:r>
      <w:proofErr w:type="spellEnd"/>
      <w:r w:rsidR="0084649D" w:rsidRPr="00BD62EA">
        <w:rPr>
          <w:color w:val="000000" w:themeColor="text1"/>
          <w:lang w:val="en-ZA" w:bidi="en-US"/>
        </w:rPr>
        <w:t xml:space="preserve"> and conventional coatings, the present </w:t>
      </w:r>
      <w:r w:rsidR="000B7F6E" w:rsidRPr="00BD62EA">
        <w:rPr>
          <w:color w:val="000000" w:themeColor="text1"/>
          <w:lang w:val="en-ZA" w:bidi="en-US"/>
        </w:rPr>
        <w:t xml:space="preserve">laser-based approach produces a </w:t>
      </w:r>
      <w:proofErr w:type="spellStart"/>
      <w:r w:rsidR="000B7F6E" w:rsidRPr="00BD62EA">
        <w:rPr>
          <w:color w:val="000000" w:themeColor="text1"/>
          <w:lang w:val="en-ZA" w:bidi="en-US"/>
        </w:rPr>
        <w:t>metallurgically</w:t>
      </w:r>
      <w:proofErr w:type="spellEnd"/>
      <w:r w:rsidR="000B7F6E" w:rsidRPr="00BD62EA">
        <w:rPr>
          <w:color w:val="000000" w:themeColor="text1"/>
          <w:lang w:val="en-ZA" w:bidi="en-US"/>
        </w:rPr>
        <w:t xml:space="preserve"> bonded reinforced layer rather than a diffusion-limited</w:t>
      </w:r>
      <w:r w:rsidR="0084649D" w:rsidRPr="00BD62EA">
        <w:rPr>
          <w:color w:val="000000" w:themeColor="text1"/>
          <w:lang w:val="en-ZA" w:bidi="en-US"/>
        </w:rPr>
        <w:t xml:space="preserve"> or mechanically adhered surface film. Unlike traditional cladding processes, reinforcement incorporation and phase formation occur </w:t>
      </w:r>
      <w:r w:rsidR="0084649D" w:rsidRPr="00B40C8D">
        <w:rPr>
          <w:i/>
          <w:color w:val="000000" w:themeColor="text1"/>
          <w:lang w:val="en-ZA" w:bidi="en-US"/>
        </w:rPr>
        <w:t>in situ</w:t>
      </w:r>
      <w:r w:rsidR="0084649D" w:rsidRPr="00BD62EA">
        <w:rPr>
          <w:color w:val="000000" w:themeColor="text1"/>
          <w:lang w:val="en-ZA" w:bidi="en-US"/>
        </w:rPr>
        <w:t xml:space="preserve"> and can be controlled directly </w:t>
      </w:r>
      <w:r w:rsidR="00A7018C" w:rsidRPr="00BD62EA">
        <w:rPr>
          <w:color w:val="000000" w:themeColor="text1"/>
          <w:lang w:val="en-ZA" w:bidi="en-US"/>
        </w:rPr>
        <w:t>by adjusting laser power</w:t>
      </w:r>
      <w:r w:rsidR="0084649D" w:rsidRPr="00BD62EA">
        <w:rPr>
          <w:color w:val="000000" w:themeColor="text1"/>
          <w:lang w:val="en-ZA" w:bidi="en-US"/>
        </w:rPr>
        <w:t xml:space="preserve">, allowing systematic evaluation of </w:t>
      </w:r>
      <w:proofErr w:type="spellStart"/>
      <w:r w:rsidR="0084649D" w:rsidRPr="00BD62EA">
        <w:rPr>
          <w:color w:val="000000" w:themeColor="text1"/>
          <w:lang w:val="en-ZA" w:bidi="en-US"/>
        </w:rPr>
        <w:t>microstructural</w:t>
      </w:r>
      <w:proofErr w:type="spellEnd"/>
      <w:r w:rsidR="0084649D" w:rsidRPr="00BD62EA">
        <w:rPr>
          <w:color w:val="000000" w:themeColor="text1"/>
          <w:lang w:val="en-ZA" w:bidi="en-US"/>
        </w:rPr>
        <w:t xml:space="preserve"> evolution and </w:t>
      </w:r>
      <w:proofErr w:type="spellStart"/>
      <w:r w:rsidR="0084649D" w:rsidRPr="00BD62EA">
        <w:rPr>
          <w:color w:val="000000" w:themeColor="text1"/>
          <w:lang w:val="en-ZA" w:bidi="en-US"/>
        </w:rPr>
        <w:t>tribological</w:t>
      </w:r>
      <w:proofErr w:type="spellEnd"/>
      <w:r w:rsidR="0084649D" w:rsidRPr="00BD62EA">
        <w:rPr>
          <w:color w:val="000000" w:themeColor="text1"/>
          <w:lang w:val="en-ZA" w:bidi="en-US"/>
        </w:rPr>
        <w:t xml:space="preserve"> response</w:t>
      </w:r>
      <w:r w:rsidR="00FF050B">
        <w:rPr>
          <w:color w:val="000000" w:themeColor="text1"/>
          <w:vertAlign w:val="superscript"/>
          <w:lang w:val="en-ZA" w:bidi="en-US"/>
        </w:rPr>
        <w:t>28</w:t>
      </w:r>
      <w:r w:rsidR="00FF050B" w:rsidRPr="00F96D31">
        <w:rPr>
          <w:color w:val="000000" w:themeColor="text1"/>
          <w:vertAlign w:val="superscript"/>
          <w:lang w:val="en-ZA" w:bidi="en-US"/>
        </w:rPr>
        <w:t>–</w:t>
      </w:r>
      <w:r w:rsidR="00FF050B">
        <w:rPr>
          <w:color w:val="000000" w:themeColor="text1"/>
          <w:vertAlign w:val="superscript"/>
          <w:lang w:val="en-ZA" w:bidi="en-US"/>
        </w:rPr>
        <w:t>29</w:t>
      </w:r>
      <w:r w:rsidR="006B393A" w:rsidRPr="00BD62EA">
        <w:rPr>
          <w:color w:val="000000" w:themeColor="text1"/>
          <w:lang w:val="en-ZA" w:bidi="en-US"/>
        </w:rPr>
        <w:t xml:space="preserve">. </w:t>
      </w:r>
      <w:r w:rsidR="0084649D" w:rsidRPr="00BD62EA">
        <w:rPr>
          <w:color w:val="000000" w:themeColor="text1"/>
          <w:lang w:val="en-ZA" w:bidi="en-US"/>
        </w:rPr>
        <w:t>Laser power selection is particularly critical, as it governs melt pool temperature, reinforcement dissolution, porosity formation, and residual stress development</w:t>
      </w:r>
      <w:r w:rsidR="00FF050B">
        <w:rPr>
          <w:color w:val="000000" w:themeColor="text1"/>
          <w:vertAlign w:val="superscript"/>
          <w:lang w:val="en-ZA" w:bidi="en-US"/>
        </w:rPr>
        <w:t>30</w:t>
      </w:r>
      <w:r w:rsidR="00FF050B" w:rsidRPr="00F96D31">
        <w:rPr>
          <w:color w:val="000000" w:themeColor="text1"/>
          <w:vertAlign w:val="superscript"/>
          <w:lang w:val="en-ZA" w:bidi="en-US"/>
        </w:rPr>
        <w:t>–</w:t>
      </w:r>
      <w:r w:rsidR="00FF050B" w:rsidRPr="00BD62EA">
        <w:rPr>
          <w:color w:val="000000" w:themeColor="text1"/>
          <w:vertAlign w:val="superscript"/>
          <w:lang w:val="en-ZA" w:bidi="en-US"/>
        </w:rPr>
        <w:t>3</w:t>
      </w:r>
      <w:r w:rsidR="00FF050B">
        <w:rPr>
          <w:color w:val="000000" w:themeColor="text1"/>
          <w:vertAlign w:val="superscript"/>
          <w:lang w:val="en-ZA" w:bidi="en-US"/>
        </w:rPr>
        <w:t>1</w:t>
      </w:r>
      <w:r w:rsidR="0084649D" w:rsidRPr="00BD62EA">
        <w:rPr>
          <w:color w:val="000000" w:themeColor="text1"/>
          <w:lang w:val="en-ZA" w:bidi="en-US"/>
        </w:rPr>
        <w:t>.</w:t>
      </w:r>
      <w:r w:rsidR="00755F2F" w:rsidRPr="00BD62EA">
        <w:rPr>
          <w:color w:val="000000" w:themeColor="text1"/>
          <w:lang w:val="en-ZA" w:bidi="en-US"/>
        </w:rPr>
        <w:t>The simultaneous introduction of these reinforcements enables combined strengthening and friction modification within the deposited composite layer</w:t>
      </w:r>
      <w:r w:rsidR="00755F2F">
        <w:rPr>
          <w:color w:val="000000" w:themeColor="text1"/>
          <w:vertAlign w:val="superscript"/>
          <w:lang w:val="en-ZA" w:bidi="en-US"/>
        </w:rPr>
        <w:t>32</w:t>
      </w:r>
      <w:r w:rsidR="00755F2F" w:rsidRPr="00F96D31">
        <w:rPr>
          <w:color w:val="000000" w:themeColor="text1"/>
          <w:vertAlign w:val="superscript"/>
          <w:lang w:val="en-ZA" w:bidi="en-US"/>
        </w:rPr>
        <w:t>–</w:t>
      </w:r>
      <w:r w:rsidR="00755F2F" w:rsidRPr="00BD62EA">
        <w:rPr>
          <w:color w:val="000000" w:themeColor="text1"/>
          <w:vertAlign w:val="superscript"/>
          <w:lang w:val="en-ZA" w:bidi="en-US"/>
        </w:rPr>
        <w:t>34</w:t>
      </w:r>
      <w:r w:rsidR="00755F2F">
        <w:rPr>
          <w:color w:val="000000" w:themeColor="text1"/>
          <w:lang w:val="en-ZA" w:bidi="en-US"/>
        </w:rPr>
        <w:t>.</w:t>
      </w:r>
    </w:p>
    <w:p w:rsidR="002C1B33" w:rsidRPr="00BD62EA" w:rsidRDefault="002C1B33" w:rsidP="001B6055">
      <w:pPr>
        <w:keepLines/>
        <w:rPr>
          <w:color w:val="000000" w:themeColor="text1"/>
          <w:lang w:val="en-ZA" w:bidi="en-US"/>
        </w:rPr>
      </w:pPr>
    </w:p>
    <w:p w:rsidR="000B7F6E" w:rsidRDefault="0084649D" w:rsidP="001B6055">
      <w:pPr>
        <w:keepLines/>
        <w:rPr>
          <w:color w:val="000000" w:themeColor="text1"/>
          <w:lang w:bidi="en-US"/>
        </w:rPr>
      </w:pPr>
      <w:r w:rsidRPr="00BD62EA">
        <w:rPr>
          <w:color w:val="000000" w:themeColor="text1"/>
          <w:lang w:val="en-ZA" w:bidi="en-US"/>
        </w:rPr>
        <w:t>The overall goal of this protocol is to enable researchers</w:t>
      </w:r>
      <w:r w:rsidR="00315490" w:rsidRPr="00BD62EA">
        <w:rPr>
          <w:color w:val="000000" w:themeColor="text1"/>
          <w:lang w:val="en-ZA" w:bidi="en-US"/>
        </w:rPr>
        <w:t xml:space="preserve"> and industry</w:t>
      </w:r>
      <w:r w:rsidRPr="00BD62EA">
        <w:rPr>
          <w:color w:val="000000" w:themeColor="text1"/>
          <w:lang w:val="en-ZA" w:bidi="en-US"/>
        </w:rPr>
        <w:t xml:space="preserve"> to fabricate </w:t>
      </w:r>
      <w:r w:rsidR="00025045" w:rsidRPr="00BD62EA">
        <w:rPr>
          <w:color w:val="000000" w:themeColor="text1"/>
          <w:lang w:val="en-ZA" w:bidi="en-US"/>
        </w:rPr>
        <w:t>modified</w:t>
      </w:r>
      <w:r w:rsidR="00BD2304" w:rsidRPr="009C31F6">
        <w:rPr>
          <w:bCs/>
        </w:rPr>
        <w:t>TI</w:t>
      </w:r>
      <w:r w:rsidR="00BD2304" w:rsidRPr="009C31F6">
        <w:rPr>
          <w:bCs/>
          <w:vertAlign w:val="subscript"/>
        </w:rPr>
        <w:t>6</w:t>
      </w:r>
      <w:r w:rsidR="00BD2304" w:rsidRPr="009C31F6">
        <w:rPr>
          <w:bCs/>
        </w:rPr>
        <w:t>Al</w:t>
      </w:r>
      <w:r w:rsidR="00BD2304" w:rsidRPr="009C31F6">
        <w:rPr>
          <w:bCs/>
          <w:vertAlign w:val="subscript"/>
        </w:rPr>
        <w:t>4</w:t>
      </w:r>
      <w:r w:rsidR="00BD2304" w:rsidRPr="009C31F6">
        <w:rPr>
          <w:bCs/>
        </w:rPr>
        <w:t>V</w:t>
      </w:r>
      <w:r w:rsidRPr="00BD62EA">
        <w:rPr>
          <w:color w:val="000000" w:themeColor="text1"/>
          <w:lang w:val="en-ZA" w:bidi="en-US"/>
        </w:rPr>
        <w:t xml:space="preserve">matrix composites using </w:t>
      </w:r>
      <w:r w:rsidR="002C1B33" w:rsidRPr="00BD62EA">
        <w:rPr>
          <w:color w:val="000000" w:themeColor="text1"/>
          <w:lang w:val="en-ZA" w:bidi="en-US"/>
        </w:rPr>
        <w:t xml:space="preserve">laser metal deposition </w:t>
      </w:r>
      <w:r w:rsidRPr="00BD62EA">
        <w:rPr>
          <w:color w:val="000000" w:themeColor="text1"/>
          <w:lang w:val="en-ZA" w:bidi="en-US"/>
        </w:rPr>
        <w:t xml:space="preserve">and to quantitatively evaluate how controlled variations in laser power influence microstructure, hardness, and wear </w:t>
      </w:r>
      <w:proofErr w:type="spellStart"/>
      <w:r w:rsidRPr="00BD62EA">
        <w:rPr>
          <w:color w:val="000000" w:themeColor="text1"/>
          <w:lang w:val="en-ZA" w:bidi="en-US"/>
        </w:rPr>
        <w:t>behavior.This</w:t>
      </w:r>
      <w:proofErr w:type="spellEnd"/>
      <w:r w:rsidRPr="00BD62EA">
        <w:rPr>
          <w:color w:val="000000" w:themeColor="text1"/>
          <w:lang w:val="en-ZA" w:bidi="en-US"/>
        </w:rPr>
        <w:t xml:space="preserve"> method is appropriate for researchers seeking to improve the surface performance of titanium alloys for aerospace components</w:t>
      </w:r>
      <w:r w:rsidR="006B393A" w:rsidRPr="00BD62EA">
        <w:rPr>
          <w:color w:val="000000" w:themeColor="text1"/>
          <w:lang w:val="en-ZA" w:bidi="en-US"/>
        </w:rPr>
        <w:t xml:space="preserve">, biomedical implants, and </w:t>
      </w:r>
      <w:r w:rsidR="000B7F6E" w:rsidRPr="00BD62EA">
        <w:rPr>
          <w:color w:val="000000" w:themeColor="text1"/>
          <w:lang w:val="en-ZA" w:bidi="en-US"/>
        </w:rPr>
        <w:t>high-load</w:t>
      </w:r>
      <w:r w:rsidRPr="00BD62EA">
        <w:rPr>
          <w:color w:val="000000" w:themeColor="text1"/>
          <w:lang w:val="en-ZA" w:bidi="en-US"/>
        </w:rPr>
        <w:t xml:space="preserve"> sliding systems </w:t>
      </w:r>
      <w:r w:rsidR="00BD2304">
        <w:rPr>
          <w:color w:val="000000" w:themeColor="text1"/>
          <w:lang w:val="en-ZA" w:bidi="en-US"/>
        </w:rPr>
        <w:t>that require enhanced hardness and wear resistance</w:t>
      </w:r>
      <w:r w:rsidR="00C32CF3" w:rsidRPr="00BD62EA">
        <w:rPr>
          <w:color w:val="000000" w:themeColor="text1"/>
          <w:lang w:bidi="en-US"/>
        </w:rPr>
        <w:t>.</w:t>
      </w:r>
    </w:p>
    <w:p w:rsidR="001B6055" w:rsidRPr="00755F2F" w:rsidRDefault="001B6055" w:rsidP="001B6055">
      <w:pPr>
        <w:keepLines/>
        <w:rPr>
          <w:color w:val="000000" w:themeColor="text1"/>
          <w:lang w:val="en-ZA" w:bidi="en-US"/>
        </w:rPr>
      </w:pPr>
    </w:p>
    <w:p w:rsidR="00704D0B" w:rsidRPr="00BD62EA" w:rsidRDefault="00551D82" w:rsidP="001B6055">
      <w:pPr>
        <w:pStyle w:val="Heading3"/>
        <w:spacing w:before="0"/>
        <w:rPr>
          <w:rFonts w:ascii="Calibri" w:hAnsi="Calibri" w:cs="Calibri"/>
          <w:b w:val="0"/>
          <w:bCs/>
          <w:color w:val="000000" w:themeColor="text1"/>
          <w:lang w:val="en-IN"/>
        </w:rPr>
      </w:pPr>
      <w:r w:rsidRPr="00BD62EA">
        <w:rPr>
          <w:rFonts w:ascii="Calibri" w:hAnsi="Calibri" w:cs="Calibri"/>
          <w:color w:val="000000" w:themeColor="text1"/>
          <w:lang w:val="en-IN"/>
        </w:rPr>
        <w:t>PROTOCOL</w:t>
      </w:r>
      <w:r w:rsidR="00A7018C" w:rsidRPr="00BD62EA">
        <w:rPr>
          <w:rFonts w:ascii="Calibri" w:hAnsi="Calibri" w:cs="Calibri"/>
          <w:color w:val="000000" w:themeColor="text1"/>
          <w:lang w:val="en-IN"/>
        </w:rPr>
        <w:t>:</w:t>
      </w:r>
    </w:p>
    <w:p w:rsidR="00704D0B" w:rsidRPr="00D1731B" w:rsidRDefault="009E60F3" w:rsidP="001B6055">
      <w:pPr>
        <w:keepLines/>
        <w:rPr>
          <w:rFonts w:eastAsia="Cambria"/>
          <w:b/>
          <w:color w:val="000000" w:themeColor="text1"/>
          <w:highlight w:val="yellow"/>
          <w:lang w:val="en-IN"/>
        </w:rPr>
      </w:pPr>
      <w:r w:rsidRPr="00D1731B">
        <w:rPr>
          <w:rFonts w:eastAsia="Cambria"/>
          <w:b/>
          <w:color w:val="000000" w:themeColor="text1"/>
          <w:highlight w:val="yellow"/>
          <w:lang w:val="en-IN"/>
        </w:rPr>
        <w:t>1.</w:t>
      </w:r>
      <w:r w:rsidR="00A7018C" w:rsidRPr="00D1731B">
        <w:rPr>
          <w:rFonts w:eastAsia="Cambria"/>
          <w:b/>
          <w:color w:val="000000" w:themeColor="text1"/>
          <w:highlight w:val="yellow"/>
          <w:lang w:val="en-IN"/>
        </w:rPr>
        <w:t>Material preparation</w:t>
      </w:r>
      <w:r w:rsidR="007D4146" w:rsidRPr="00D1731B">
        <w:rPr>
          <w:rFonts w:eastAsia="Cambria"/>
          <w:b/>
          <w:color w:val="000000" w:themeColor="text1"/>
          <w:highlight w:val="yellow"/>
          <w:lang w:val="en-IN"/>
        </w:rPr>
        <w:t xml:space="preserve"> (Table of Materials)</w:t>
      </w:r>
    </w:p>
    <w:p w:rsidR="00704D0B" w:rsidRPr="00D1731B" w:rsidRDefault="00704D0B" w:rsidP="001B6055">
      <w:pPr>
        <w:keepLines/>
        <w:rPr>
          <w:rFonts w:eastAsia="Cambria"/>
          <w:bCs/>
          <w:color w:val="000000" w:themeColor="text1"/>
          <w:highlight w:val="yellow"/>
          <w:lang w:val="en-IN"/>
        </w:rPr>
      </w:pPr>
      <w:r w:rsidRPr="00D1731B">
        <w:rPr>
          <w:rFonts w:eastAsia="Cambria"/>
          <w:bCs/>
          <w:color w:val="000000" w:themeColor="text1"/>
          <w:highlight w:val="yellow"/>
          <w:lang w:val="en-IN"/>
        </w:rPr>
        <w:t>1.1</w:t>
      </w:r>
      <w:r w:rsidR="00AD445E" w:rsidRPr="00D1731B">
        <w:rPr>
          <w:rFonts w:eastAsia="Cambria"/>
          <w:bCs/>
          <w:color w:val="000000" w:themeColor="text1"/>
          <w:highlight w:val="yellow"/>
          <w:lang w:val="en-IN"/>
        </w:rPr>
        <w:t>.</w:t>
      </w:r>
      <w:r w:rsidRPr="00D1731B">
        <w:rPr>
          <w:rFonts w:eastAsia="Cambria"/>
          <w:bCs/>
          <w:color w:val="000000" w:themeColor="text1"/>
          <w:highlight w:val="yellow"/>
          <w:lang w:val="en-IN"/>
        </w:rPr>
        <w:t xml:space="preserve">Prepare </w:t>
      </w:r>
      <w:r w:rsidR="00BD2304" w:rsidRPr="00D1731B">
        <w:rPr>
          <w:bCs/>
          <w:highlight w:val="yellow"/>
        </w:rPr>
        <w:t>TI</w:t>
      </w:r>
      <w:r w:rsidR="00BD2304" w:rsidRPr="00D1731B">
        <w:rPr>
          <w:bCs/>
          <w:highlight w:val="yellow"/>
          <w:vertAlign w:val="subscript"/>
        </w:rPr>
        <w:t>6</w:t>
      </w:r>
      <w:r w:rsidR="00BD2304" w:rsidRPr="00D1731B">
        <w:rPr>
          <w:bCs/>
          <w:highlight w:val="yellow"/>
        </w:rPr>
        <w:t>Al</w:t>
      </w:r>
      <w:r w:rsidR="00BD2304" w:rsidRPr="00D1731B">
        <w:rPr>
          <w:bCs/>
          <w:highlight w:val="yellow"/>
          <w:vertAlign w:val="subscript"/>
        </w:rPr>
        <w:t>4</w:t>
      </w:r>
      <w:r w:rsidR="00BD2304" w:rsidRPr="00D1731B">
        <w:rPr>
          <w:bCs/>
          <w:highlight w:val="yellow"/>
        </w:rPr>
        <w:t>V</w:t>
      </w:r>
      <w:r w:rsidRPr="00D1731B">
        <w:rPr>
          <w:rFonts w:eastAsia="Cambria"/>
          <w:bCs/>
          <w:color w:val="000000" w:themeColor="text1"/>
          <w:highlight w:val="yellow"/>
          <w:lang w:val="en-IN"/>
        </w:rPr>
        <w:t>Substrates</w:t>
      </w:r>
    </w:p>
    <w:p w:rsidR="009F1D48" w:rsidRPr="00D1731B" w:rsidRDefault="009E60F3" w:rsidP="001B6055">
      <w:pPr>
        <w:keepLines/>
        <w:rPr>
          <w:rFonts w:eastAsia="Cambria"/>
          <w:color w:val="000000" w:themeColor="text1"/>
          <w:highlight w:val="yellow"/>
          <w:lang w:val="en-ZA"/>
        </w:rPr>
      </w:pPr>
      <w:r w:rsidRPr="00D1731B">
        <w:rPr>
          <w:rFonts w:eastAsia="Cambria"/>
          <w:color w:val="000000" w:themeColor="text1"/>
          <w:highlight w:val="yellow"/>
          <w:lang w:val="en-ZA"/>
        </w:rPr>
        <w:t>1.1.1</w:t>
      </w:r>
      <w:r w:rsidR="00BF49E9" w:rsidRPr="00D1731B">
        <w:rPr>
          <w:rFonts w:eastAsia="Cambria"/>
          <w:color w:val="000000" w:themeColor="text1"/>
          <w:highlight w:val="yellow"/>
          <w:lang w:val="en-ZA"/>
        </w:rPr>
        <w:t>.</w:t>
      </w:r>
      <w:r w:rsidRPr="00D1731B">
        <w:rPr>
          <w:rFonts w:eastAsia="Cambria"/>
          <w:color w:val="000000" w:themeColor="text1"/>
          <w:highlight w:val="yellow"/>
          <w:lang w:val="en-ZA"/>
        </w:rPr>
        <w:t>C</w:t>
      </w:r>
      <w:r w:rsidR="00704D0B" w:rsidRPr="00D1731B">
        <w:rPr>
          <w:rFonts w:eastAsia="Cambria"/>
          <w:color w:val="000000" w:themeColor="text1"/>
          <w:highlight w:val="yellow"/>
          <w:lang w:val="en-ZA"/>
        </w:rPr>
        <w:t xml:space="preserve">ut </w:t>
      </w:r>
      <w:r w:rsidR="006710E3" w:rsidRPr="00D1731B">
        <w:rPr>
          <w:bCs/>
          <w:highlight w:val="yellow"/>
        </w:rPr>
        <w:t>TI</w:t>
      </w:r>
      <w:r w:rsidR="006710E3" w:rsidRPr="00D1731B">
        <w:rPr>
          <w:bCs/>
          <w:highlight w:val="yellow"/>
          <w:vertAlign w:val="subscript"/>
        </w:rPr>
        <w:t>6</w:t>
      </w:r>
      <w:r w:rsidR="006710E3" w:rsidRPr="00D1731B">
        <w:rPr>
          <w:bCs/>
          <w:highlight w:val="yellow"/>
        </w:rPr>
        <w:t>Al</w:t>
      </w:r>
      <w:r w:rsidR="006710E3" w:rsidRPr="00D1731B">
        <w:rPr>
          <w:bCs/>
          <w:highlight w:val="yellow"/>
          <w:vertAlign w:val="subscript"/>
        </w:rPr>
        <w:t>4</w:t>
      </w:r>
      <w:r w:rsidR="006710E3" w:rsidRPr="00D1731B">
        <w:rPr>
          <w:bCs/>
          <w:highlight w:val="yellow"/>
        </w:rPr>
        <w:t>V</w:t>
      </w:r>
      <w:r w:rsidR="00704D0B" w:rsidRPr="00D1731B">
        <w:rPr>
          <w:rFonts w:eastAsia="Cambria"/>
          <w:color w:val="000000" w:themeColor="text1"/>
          <w:highlight w:val="yellow"/>
          <w:lang w:val="en-ZA"/>
        </w:rPr>
        <w:t>plates to dimensions of 102 mm × 102 mm × 7 mm using a precision abrasive cutting machine</w:t>
      </w:r>
      <w:r w:rsidRPr="00D1731B">
        <w:rPr>
          <w:rFonts w:eastAsia="Cambria"/>
          <w:color w:val="000000" w:themeColor="text1"/>
          <w:highlight w:val="yellow"/>
          <w:lang w:val="en-ZA"/>
        </w:rPr>
        <w:t>.</w:t>
      </w:r>
    </w:p>
    <w:p w:rsidR="002C1B33" w:rsidRPr="00D1731B" w:rsidRDefault="002C1B33" w:rsidP="001B6055">
      <w:pPr>
        <w:keepLines/>
        <w:rPr>
          <w:rFonts w:eastAsia="Cambria"/>
          <w:color w:val="000000" w:themeColor="text1"/>
          <w:highlight w:val="yellow"/>
          <w:lang w:val="en-ZA"/>
        </w:rPr>
      </w:pPr>
    </w:p>
    <w:p w:rsidR="009F1D48"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1.1.2</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Grind the substrate surfaces sequentially using silicon carbide (</w:t>
      </w:r>
      <w:proofErr w:type="spellStart"/>
      <w:r w:rsidR="00704D0B" w:rsidRPr="00D1731B">
        <w:rPr>
          <w:rFonts w:eastAsia="Cambria"/>
          <w:color w:val="000000" w:themeColor="text1"/>
          <w:highlight w:val="yellow"/>
          <w:lang w:val="en-ZA"/>
        </w:rPr>
        <w:t>SiC</w:t>
      </w:r>
      <w:proofErr w:type="spellEnd"/>
      <w:r w:rsidR="00704D0B" w:rsidRPr="00D1731B">
        <w:rPr>
          <w:rFonts w:eastAsia="Cambria"/>
          <w:color w:val="000000" w:themeColor="text1"/>
          <w:highlight w:val="yellow"/>
          <w:lang w:val="en-ZA"/>
        </w:rPr>
        <w:t>) papers of 240, 400, 600, and 800 grit under running water to remove oxides and machining marks.</w:t>
      </w:r>
    </w:p>
    <w:p w:rsidR="002C1B33" w:rsidRPr="00D1731B" w:rsidRDefault="002C1B33" w:rsidP="001B6055">
      <w:pPr>
        <w:keepLines/>
        <w:rPr>
          <w:rFonts w:eastAsia="Cambria"/>
          <w:color w:val="000000" w:themeColor="text1"/>
          <w:highlight w:val="yellow"/>
          <w:lang w:val="en-ZA"/>
        </w:rPr>
      </w:pPr>
    </w:p>
    <w:p w:rsidR="009F1D48"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1.1.3</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 xml:space="preserve">Sandblast the surfaces using 120 µm alumina particles at 0.4 </w:t>
      </w:r>
      <w:proofErr w:type="spellStart"/>
      <w:r w:rsidR="00704D0B" w:rsidRPr="00D1731B">
        <w:rPr>
          <w:rFonts w:eastAsia="Cambria"/>
          <w:color w:val="000000" w:themeColor="text1"/>
          <w:highlight w:val="yellow"/>
          <w:lang w:val="en-ZA"/>
        </w:rPr>
        <w:t>MPa</w:t>
      </w:r>
      <w:proofErr w:type="spellEnd"/>
      <w:r w:rsidR="00704D0B" w:rsidRPr="00D1731B">
        <w:rPr>
          <w:rFonts w:eastAsia="Cambria"/>
          <w:color w:val="000000" w:themeColor="text1"/>
          <w:highlight w:val="yellow"/>
          <w:lang w:val="en-ZA"/>
        </w:rPr>
        <w:t xml:space="preserve"> for 60 s to increase surface roughness.</w:t>
      </w:r>
    </w:p>
    <w:p w:rsidR="002C1B33" w:rsidRPr="00D1731B" w:rsidRDefault="002C1B33" w:rsidP="001B6055">
      <w:pPr>
        <w:keepLines/>
        <w:rPr>
          <w:rFonts w:eastAsia="Cambria"/>
          <w:color w:val="000000" w:themeColor="text1"/>
          <w:highlight w:val="yellow"/>
          <w:lang w:val="en-ZA"/>
        </w:rPr>
      </w:pPr>
    </w:p>
    <w:p w:rsidR="009F1D48"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1.1.4</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Clean the substrates in acetone for 10 min using ultrasonic agitation.</w:t>
      </w:r>
    </w:p>
    <w:p w:rsidR="002C1B33" w:rsidRPr="00D1731B" w:rsidRDefault="002C1B33" w:rsidP="001B6055">
      <w:pPr>
        <w:keepLines/>
        <w:rPr>
          <w:rFonts w:eastAsia="Cambria"/>
          <w:color w:val="000000" w:themeColor="text1"/>
          <w:highlight w:val="yellow"/>
          <w:lang w:val="en-ZA"/>
        </w:rPr>
      </w:pPr>
    </w:p>
    <w:p w:rsidR="009F1D48"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1.1.5</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Dry the substrates with compressed air.</w:t>
      </w:r>
    </w:p>
    <w:p w:rsidR="002C1B33" w:rsidRPr="00D1731B" w:rsidRDefault="002C1B33" w:rsidP="001B6055">
      <w:pPr>
        <w:keepLines/>
        <w:rPr>
          <w:rFonts w:eastAsia="Cambria"/>
          <w:color w:val="000000" w:themeColor="text1"/>
          <w:highlight w:val="yellow"/>
          <w:lang w:val="en-ZA"/>
        </w:rPr>
      </w:pPr>
    </w:p>
    <w:p w:rsidR="009F1D48"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1.1.6</w:t>
      </w:r>
      <w:r w:rsidR="009F1D48" w:rsidRPr="00D1731B">
        <w:rPr>
          <w:rFonts w:eastAsia="Cambria"/>
          <w:color w:val="000000" w:themeColor="text1"/>
          <w:highlight w:val="yellow"/>
          <w:lang w:val="en-ZA"/>
        </w:rPr>
        <w:t>.</w:t>
      </w:r>
      <w:r w:rsidR="00704D0B" w:rsidRPr="00D1731B">
        <w:rPr>
          <w:rFonts w:eastAsia="Cambria"/>
          <w:color w:val="000000" w:themeColor="text1"/>
          <w:highlight w:val="yellow"/>
          <w:lang w:val="en-ZA"/>
        </w:rPr>
        <w:t xml:space="preserve">Store the cleaned substrates in a </w:t>
      </w:r>
      <w:proofErr w:type="spellStart"/>
      <w:r w:rsidR="00704D0B" w:rsidRPr="00D1731B">
        <w:rPr>
          <w:rFonts w:eastAsia="Cambria"/>
          <w:color w:val="000000" w:themeColor="text1"/>
          <w:highlight w:val="yellow"/>
          <w:lang w:val="en-ZA"/>
        </w:rPr>
        <w:t>desiccator</w:t>
      </w:r>
      <w:proofErr w:type="spellEnd"/>
      <w:r w:rsidR="00704D0B" w:rsidRPr="00D1731B">
        <w:rPr>
          <w:rFonts w:eastAsia="Cambria"/>
          <w:color w:val="000000" w:themeColor="text1"/>
          <w:highlight w:val="yellow"/>
          <w:lang w:val="en-ZA"/>
        </w:rPr>
        <w:t xml:space="preserve"> until deposition.</w:t>
      </w:r>
    </w:p>
    <w:p w:rsidR="002C1B33" w:rsidRPr="00D1731B" w:rsidRDefault="002C1B33" w:rsidP="001B6055">
      <w:pPr>
        <w:keepLines/>
        <w:rPr>
          <w:rFonts w:eastAsia="Cambria"/>
          <w:color w:val="000000" w:themeColor="text1"/>
          <w:highlight w:val="yellow"/>
          <w:lang w:val="en-ZA"/>
        </w:rPr>
      </w:pPr>
    </w:p>
    <w:p w:rsidR="00704D0B" w:rsidRPr="00D1731B" w:rsidRDefault="00704D0B" w:rsidP="001B6055">
      <w:pPr>
        <w:keepLines/>
        <w:rPr>
          <w:rFonts w:eastAsia="Cambria"/>
          <w:bCs/>
          <w:color w:val="000000" w:themeColor="text1"/>
          <w:highlight w:val="yellow"/>
        </w:rPr>
      </w:pPr>
      <w:r w:rsidRPr="00D1731B">
        <w:rPr>
          <w:rFonts w:eastAsia="Cambria"/>
          <w:bCs/>
          <w:color w:val="000000" w:themeColor="text1"/>
          <w:highlight w:val="yellow"/>
          <w:lang w:val="en-ZA"/>
        </w:rPr>
        <w:t>1.2</w:t>
      </w:r>
      <w:r w:rsidR="00AD445E" w:rsidRPr="00D1731B">
        <w:rPr>
          <w:rFonts w:eastAsia="Cambria"/>
          <w:bCs/>
          <w:color w:val="000000" w:themeColor="text1"/>
          <w:highlight w:val="yellow"/>
          <w:lang w:val="en-ZA"/>
        </w:rPr>
        <w:t>.</w:t>
      </w:r>
      <w:r w:rsidR="00315490" w:rsidRPr="00D1731B">
        <w:rPr>
          <w:rFonts w:eastAsia="Cambria"/>
          <w:bCs/>
          <w:color w:val="000000" w:themeColor="text1"/>
          <w:highlight w:val="yellow"/>
          <w:lang w:val="en-ZA"/>
        </w:rPr>
        <w:t xml:space="preserve">Prepare </w:t>
      </w:r>
      <w:r w:rsidR="00AD445E" w:rsidRPr="00D1731B">
        <w:rPr>
          <w:rFonts w:eastAsia="Cambria"/>
          <w:bCs/>
          <w:color w:val="000000" w:themeColor="text1"/>
          <w:highlight w:val="yellow"/>
          <w:lang w:val="en-ZA"/>
        </w:rPr>
        <w:t xml:space="preserve">hybrid composite powder </w:t>
      </w:r>
      <w:r w:rsidR="00315490" w:rsidRPr="00D1731B">
        <w:rPr>
          <w:rFonts w:eastAsia="Cambria"/>
          <w:bCs/>
          <w:color w:val="000000" w:themeColor="text1"/>
          <w:highlight w:val="yellow"/>
          <w:lang w:val="en-ZA"/>
        </w:rPr>
        <w:t xml:space="preserve">(Three </w:t>
      </w:r>
      <w:r w:rsidR="00AD445E" w:rsidRPr="00D1731B">
        <w:rPr>
          <w:rFonts w:eastAsia="Cambria"/>
          <w:bCs/>
          <w:color w:val="000000" w:themeColor="text1"/>
          <w:highlight w:val="yellow"/>
          <w:lang w:val="en-ZA"/>
        </w:rPr>
        <w:t>powder feeding strategy</w:t>
      </w:r>
      <w:r w:rsidR="00315490" w:rsidRPr="00D1731B">
        <w:rPr>
          <w:rFonts w:eastAsia="Cambria"/>
          <w:bCs/>
          <w:color w:val="000000" w:themeColor="text1"/>
          <w:highlight w:val="yellow"/>
          <w:lang w:val="en-ZA"/>
        </w:rPr>
        <w:t>)</w:t>
      </w:r>
    </w:p>
    <w:p w:rsidR="009F1D48"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1.2.1</w:t>
      </w:r>
      <w:r w:rsidR="00AD445E" w:rsidRPr="00D1731B">
        <w:rPr>
          <w:rFonts w:eastAsia="Cambria"/>
          <w:color w:val="000000" w:themeColor="text1"/>
          <w:highlight w:val="yellow"/>
          <w:lang w:val="en-ZA"/>
        </w:rPr>
        <w:t>.</w:t>
      </w:r>
      <w:r w:rsidR="004164AC" w:rsidRPr="00D1731B">
        <w:rPr>
          <w:rFonts w:eastAsia="Cambria"/>
          <w:color w:val="000000" w:themeColor="text1"/>
          <w:highlight w:val="yellow"/>
          <w:lang w:val="en-ZA"/>
        </w:rPr>
        <w:t xml:space="preserve">Weigh gas </w:t>
      </w:r>
      <w:r w:rsidR="00704D0B" w:rsidRPr="00D1731B">
        <w:rPr>
          <w:rFonts w:eastAsia="Cambria"/>
          <w:color w:val="000000" w:themeColor="text1"/>
          <w:highlight w:val="yellow"/>
          <w:lang w:val="en-ZA"/>
        </w:rPr>
        <w:t xml:space="preserve">atomized </w:t>
      </w:r>
      <w:r w:rsidR="000D3CFD" w:rsidRPr="00D1731B">
        <w:rPr>
          <w:bCs/>
          <w:highlight w:val="yellow"/>
        </w:rPr>
        <w:t>TI</w:t>
      </w:r>
      <w:r w:rsidR="000D3CFD" w:rsidRPr="00D1731B">
        <w:rPr>
          <w:bCs/>
          <w:highlight w:val="yellow"/>
          <w:vertAlign w:val="subscript"/>
        </w:rPr>
        <w:t>6</w:t>
      </w:r>
      <w:r w:rsidR="000D3CFD" w:rsidRPr="00D1731B">
        <w:rPr>
          <w:bCs/>
          <w:highlight w:val="yellow"/>
        </w:rPr>
        <w:t>Al</w:t>
      </w:r>
      <w:r w:rsidR="000D3CFD" w:rsidRPr="00D1731B">
        <w:rPr>
          <w:bCs/>
          <w:highlight w:val="yellow"/>
          <w:vertAlign w:val="subscript"/>
        </w:rPr>
        <w:t>4</w:t>
      </w:r>
      <w:r w:rsidR="000D3CFD" w:rsidRPr="00D1731B">
        <w:rPr>
          <w:bCs/>
          <w:highlight w:val="yellow"/>
        </w:rPr>
        <w:t>V</w:t>
      </w:r>
      <w:r w:rsidR="00704D0B" w:rsidRPr="00D1731B">
        <w:rPr>
          <w:rFonts w:eastAsia="Cambria"/>
          <w:color w:val="000000" w:themeColor="text1"/>
          <w:highlight w:val="yellow"/>
          <w:lang w:val="en-ZA"/>
        </w:rPr>
        <w:t>powder (15–53 µm), boron carbide (B₄C) powder (5–20 µm), and hexagonal boron nitride (BN) powder (1–10 µm) according to the desired weight fraction.</w:t>
      </w:r>
    </w:p>
    <w:p w:rsidR="001B6055" w:rsidRPr="00D1731B" w:rsidRDefault="001B6055" w:rsidP="001B6055">
      <w:pPr>
        <w:keepLines/>
        <w:rPr>
          <w:rFonts w:eastAsia="Cambria"/>
          <w:color w:val="000000" w:themeColor="text1"/>
          <w:highlight w:val="yellow"/>
          <w:lang w:val="en-ZA"/>
        </w:rPr>
      </w:pPr>
    </w:p>
    <w:p w:rsidR="009F1D48" w:rsidRPr="00D1731B" w:rsidRDefault="000174E5" w:rsidP="001B6055">
      <w:pPr>
        <w:keepLines/>
        <w:rPr>
          <w:rStyle w:val="Strong"/>
          <w:highlight w:val="yellow"/>
        </w:rPr>
      </w:pPr>
      <w:r w:rsidRPr="00D1731B">
        <w:rPr>
          <w:rFonts w:eastAsia="Cambria"/>
          <w:color w:val="000000" w:themeColor="text1"/>
          <w:highlight w:val="yellow"/>
          <w:lang w:val="en-ZA"/>
        </w:rPr>
        <w:t>1.2.2</w:t>
      </w:r>
      <w:r w:rsidR="00AD445E" w:rsidRPr="00D1731B">
        <w:rPr>
          <w:rFonts w:eastAsia="Cambria"/>
          <w:color w:val="000000" w:themeColor="text1"/>
          <w:highlight w:val="yellow"/>
          <w:lang w:val="en-ZA"/>
        </w:rPr>
        <w:t>.</w:t>
      </w:r>
      <w:r w:rsidR="002C55F4" w:rsidRPr="00D1731B">
        <w:rPr>
          <w:rFonts w:eastAsia="Cambria"/>
          <w:color w:val="000000" w:themeColor="text1"/>
          <w:highlight w:val="yellow"/>
          <w:lang w:val="en-ZA"/>
        </w:rPr>
        <w:t>Attach</w:t>
      </w:r>
      <w:r w:rsidR="00D5369A" w:rsidRPr="00D1731B">
        <w:rPr>
          <w:rFonts w:eastAsia="Cambria"/>
          <w:color w:val="000000" w:themeColor="text1"/>
          <w:highlight w:val="yellow"/>
          <w:lang w:val="en-ZA"/>
        </w:rPr>
        <w:t xml:space="preserve"> a third</w:t>
      </w:r>
      <w:r w:rsidR="00D5369A" w:rsidRPr="00D1731B">
        <w:rPr>
          <w:highlight w:val="yellow"/>
        </w:rPr>
        <w:t xml:space="preserve">-hopper feeder </w:t>
      </w:r>
      <w:r w:rsidR="00D5369A" w:rsidRPr="00D1731B">
        <w:rPr>
          <w:rStyle w:val="Strong"/>
          <w:b w:val="0"/>
          <w:highlight w:val="yellow"/>
        </w:rPr>
        <w:t>system</w:t>
      </w:r>
      <w:r w:rsidR="00D5369A" w:rsidRPr="00D1731B">
        <w:rPr>
          <w:rStyle w:val="Strong"/>
          <w:highlight w:val="yellow"/>
        </w:rPr>
        <w:t>.</w:t>
      </w:r>
    </w:p>
    <w:p w:rsidR="001B6055" w:rsidRPr="00D1731B" w:rsidRDefault="001B6055" w:rsidP="001B6055">
      <w:pPr>
        <w:keepLines/>
        <w:rPr>
          <w:rStyle w:val="Strong"/>
          <w:highlight w:val="yellow"/>
        </w:rPr>
      </w:pPr>
    </w:p>
    <w:p w:rsidR="009F1D48" w:rsidRPr="00D1731B" w:rsidRDefault="000174E5" w:rsidP="001B6055">
      <w:pPr>
        <w:keepLines/>
        <w:rPr>
          <w:rStyle w:val="Strong"/>
          <w:b w:val="0"/>
          <w:bCs w:val="0"/>
          <w:highlight w:val="yellow"/>
        </w:rPr>
      </w:pPr>
      <w:r w:rsidRPr="00D1731B">
        <w:rPr>
          <w:rFonts w:eastAsia="Cambria"/>
          <w:color w:val="000000" w:themeColor="text1"/>
          <w:highlight w:val="yellow"/>
          <w:lang w:val="en-ZA"/>
        </w:rPr>
        <w:t>1.2.3</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 xml:space="preserve">Load the blended composite powder into </w:t>
      </w:r>
      <w:r w:rsidR="00D5369A" w:rsidRPr="00D1731B">
        <w:rPr>
          <w:highlight w:val="yellow"/>
        </w:rPr>
        <w:t xml:space="preserve">a three-hopper feeder </w:t>
      </w:r>
      <w:r w:rsidR="00D5369A" w:rsidRPr="00D1731B">
        <w:rPr>
          <w:rStyle w:val="Strong"/>
          <w:b w:val="0"/>
          <w:highlight w:val="yellow"/>
        </w:rPr>
        <w:t>system</w:t>
      </w:r>
      <w:r w:rsidR="00D5369A" w:rsidRPr="00D1731B">
        <w:rPr>
          <w:rStyle w:val="Strong"/>
          <w:b w:val="0"/>
          <w:bCs w:val="0"/>
          <w:highlight w:val="yellow"/>
        </w:rPr>
        <w:t>.</w:t>
      </w:r>
    </w:p>
    <w:p w:rsidR="001B6055" w:rsidRPr="00D1731B" w:rsidRDefault="001B6055" w:rsidP="001B6055">
      <w:pPr>
        <w:keepLines/>
        <w:rPr>
          <w:rStyle w:val="Strong"/>
          <w:highlight w:val="yellow"/>
        </w:rPr>
      </w:pPr>
    </w:p>
    <w:p w:rsidR="009F1D48" w:rsidRPr="00D1731B" w:rsidRDefault="000174E5" w:rsidP="001B6055">
      <w:pPr>
        <w:keepLines/>
        <w:rPr>
          <w:rFonts w:eastAsia="Cambria"/>
          <w:color w:val="000000" w:themeColor="text1"/>
          <w:highlight w:val="yellow"/>
          <w:lang w:val="en-ZA"/>
        </w:rPr>
      </w:pPr>
      <w:r w:rsidRPr="00D1731B">
        <w:rPr>
          <w:rFonts w:eastAsia="Cambria"/>
          <w:color w:val="000000" w:themeColor="text1"/>
          <w:highlight w:val="yellow"/>
          <w:lang w:val="en-ZA"/>
        </w:rPr>
        <w:t>1.2.4</w:t>
      </w:r>
      <w:r w:rsidR="006B393A" w:rsidRPr="00D1731B">
        <w:rPr>
          <w:rFonts w:eastAsia="Cambria"/>
          <w:color w:val="000000" w:themeColor="text1"/>
          <w:highlight w:val="yellow"/>
          <w:lang w:val="en-ZA"/>
        </w:rPr>
        <w:t xml:space="preserve">. </w:t>
      </w:r>
      <w:r w:rsidR="00704D0B" w:rsidRPr="00D1731B">
        <w:rPr>
          <w:rFonts w:eastAsia="Cambria"/>
          <w:color w:val="000000" w:themeColor="text1"/>
          <w:highlight w:val="yellow"/>
          <w:lang w:val="en-ZA"/>
        </w:rPr>
        <w:t>Set the total powder feed rate to 10 g/min for deposition</w:t>
      </w:r>
      <w:r w:rsidR="002D6899" w:rsidRPr="00D1731B">
        <w:rPr>
          <w:rFonts w:eastAsia="Cambria"/>
          <w:color w:val="000000" w:themeColor="text1"/>
          <w:highlight w:val="yellow"/>
          <w:lang w:val="en-ZA"/>
        </w:rPr>
        <w:t>.</w:t>
      </w:r>
    </w:p>
    <w:p w:rsidR="001B6055" w:rsidRPr="00D1731B" w:rsidRDefault="001B6055" w:rsidP="001B6055">
      <w:pPr>
        <w:keepLines/>
        <w:rPr>
          <w:rFonts w:eastAsia="Cambria"/>
          <w:color w:val="000000" w:themeColor="text1"/>
          <w:highlight w:val="yellow"/>
          <w:lang w:val="en-ZA"/>
        </w:rPr>
      </w:pPr>
    </w:p>
    <w:p w:rsidR="00704D0B" w:rsidRPr="00D1731B" w:rsidRDefault="00704D0B" w:rsidP="001B6055">
      <w:pPr>
        <w:keepLines/>
        <w:rPr>
          <w:rFonts w:eastAsia="Cambria"/>
          <w:b/>
          <w:color w:val="000000" w:themeColor="text1"/>
          <w:highlight w:val="yellow"/>
          <w:lang w:val="en-ZA"/>
        </w:rPr>
      </w:pPr>
      <w:r w:rsidRPr="00D1731B">
        <w:rPr>
          <w:rFonts w:eastAsia="Cambria"/>
          <w:b/>
          <w:color w:val="000000" w:themeColor="text1"/>
          <w:highlight w:val="yellow"/>
          <w:lang w:val="en-ZA"/>
        </w:rPr>
        <w:t xml:space="preserve">2. Fabricate </w:t>
      </w:r>
      <w:r w:rsidR="00AD445E" w:rsidRPr="00D1731B">
        <w:rPr>
          <w:rFonts w:eastAsia="Cambria"/>
          <w:b/>
          <w:color w:val="000000" w:themeColor="text1"/>
          <w:highlight w:val="yellow"/>
          <w:lang w:val="en-ZA"/>
        </w:rPr>
        <w:t>a c</w:t>
      </w:r>
      <w:r w:rsidRPr="00D1731B">
        <w:rPr>
          <w:rFonts w:eastAsia="Cambria"/>
          <w:b/>
          <w:color w:val="000000" w:themeColor="text1"/>
          <w:highlight w:val="yellow"/>
          <w:lang w:val="en-ZA"/>
        </w:rPr>
        <w:t xml:space="preserve">omposite </w:t>
      </w:r>
      <w:r w:rsidR="00AD445E" w:rsidRPr="00D1731B">
        <w:rPr>
          <w:rFonts w:eastAsia="Cambria"/>
          <w:b/>
          <w:color w:val="000000" w:themeColor="text1"/>
          <w:highlight w:val="yellow"/>
          <w:lang w:val="en-ZA"/>
        </w:rPr>
        <w:t>u</w:t>
      </w:r>
      <w:r w:rsidRPr="00D1731B">
        <w:rPr>
          <w:rFonts w:eastAsia="Cambria"/>
          <w:b/>
          <w:color w:val="000000" w:themeColor="text1"/>
          <w:highlight w:val="yellow"/>
          <w:lang w:val="en-ZA"/>
        </w:rPr>
        <w:t xml:space="preserve">sing </w:t>
      </w:r>
      <w:r w:rsidR="00AD445E" w:rsidRPr="00D1731B">
        <w:rPr>
          <w:rFonts w:eastAsia="Cambria"/>
          <w:b/>
          <w:color w:val="000000" w:themeColor="text1"/>
          <w:highlight w:val="yellow"/>
          <w:lang w:val="en-ZA"/>
        </w:rPr>
        <w:t xml:space="preserve">laser metal deposition </w:t>
      </w:r>
    </w:p>
    <w:p w:rsidR="001B6055" w:rsidRPr="00D1731B" w:rsidRDefault="001B6055" w:rsidP="001B6055">
      <w:pPr>
        <w:keepLines/>
        <w:rPr>
          <w:rFonts w:eastAsia="Cambria"/>
          <w:b/>
          <w:color w:val="000000" w:themeColor="text1"/>
          <w:highlight w:val="yellow"/>
          <w:lang w:val="en-ZA"/>
        </w:rPr>
      </w:pPr>
    </w:p>
    <w:p w:rsidR="002C55F4" w:rsidRPr="00D1731B" w:rsidRDefault="002C55F4" w:rsidP="001B6055">
      <w:pPr>
        <w:keepLines/>
        <w:rPr>
          <w:highlight w:val="yellow"/>
          <w:lang w:val="en-ZA"/>
        </w:rPr>
      </w:pPr>
      <w:r w:rsidRPr="00D1731B">
        <w:rPr>
          <w:highlight w:val="yellow"/>
          <w:lang w:val="en-ZA"/>
        </w:rPr>
        <w:t>CAUTION: Laser metal deposition uses high-power laser radiation and molten metal. Operators must wear laser safety goggles and protective clothing. Operate the system in a controlled environment with proper ventilation.</w:t>
      </w:r>
    </w:p>
    <w:p w:rsidR="001B6055" w:rsidRPr="00D1731B" w:rsidRDefault="001B6055" w:rsidP="001B6055">
      <w:pPr>
        <w:keepLines/>
        <w:rPr>
          <w:highlight w:val="yellow"/>
          <w:lang w:val="en-ZA"/>
        </w:rPr>
      </w:pPr>
    </w:p>
    <w:p w:rsidR="00704D0B" w:rsidRPr="00D1731B" w:rsidRDefault="00704D0B" w:rsidP="001B6055">
      <w:pPr>
        <w:keepLines/>
        <w:rPr>
          <w:rFonts w:eastAsia="Cambria"/>
          <w:bCs/>
          <w:color w:val="000000" w:themeColor="text1"/>
          <w:highlight w:val="yellow"/>
          <w:lang w:val="en-ZA"/>
        </w:rPr>
      </w:pPr>
      <w:r w:rsidRPr="00D1731B">
        <w:rPr>
          <w:rFonts w:eastAsia="Cambria"/>
          <w:bCs/>
          <w:color w:val="000000" w:themeColor="text1"/>
          <w:highlight w:val="yellow"/>
          <w:lang w:val="en-ZA"/>
        </w:rPr>
        <w:t>2.1</w:t>
      </w:r>
      <w:r w:rsidR="00AD445E" w:rsidRPr="00D1731B">
        <w:rPr>
          <w:rFonts w:eastAsia="Cambria"/>
          <w:bCs/>
          <w:color w:val="000000" w:themeColor="text1"/>
          <w:highlight w:val="yellow"/>
          <w:lang w:val="en-ZA"/>
        </w:rPr>
        <w:t>.</w:t>
      </w:r>
      <w:r w:rsidRPr="00D1731B">
        <w:rPr>
          <w:rFonts w:eastAsia="Cambria"/>
          <w:bCs/>
          <w:color w:val="000000" w:themeColor="text1"/>
          <w:highlight w:val="yellow"/>
          <w:lang w:val="en-ZA"/>
        </w:rPr>
        <w:t xml:space="preserve"> Configure the </w:t>
      </w:r>
      <w:r w:rsidR="0068739F" w:rsidRPr="00D1731B">
        <w:rPr>
          <w:rFonts w:eastAsia="Cambria"/>
          <w:bCs/>
          <w:color w:val="000000" w:themeColor="text1"/>
          <w:highlight w:val="yellow"/>
          <w:lang w:val="en-ZA"/>
        </w:rPr>
        <w:t>laser metal deposition system</w:t>
      </w:r>
    </w:p>
    <w:p w:rsidR="00DA719B" w:rsidRDefault="00BF49E9" w:rsidP="001B6055">
      <w:pPr>
        <w:keepLines/>
        <w:rPr>
          <w:rFonts w:eastAsia="Cambria"/>
          <w:color w:val="000000" w:themeColor="text1"/>
          <w:lang w:val="en-ZA"/>
        </w:rPr>
      </w:pPr>
      <w:r w:rsidRPr="00D1731B">
        <w:rPr>
          <w:rFonts w:eastAsia="Cambria"/>
          <w:color w:val="000000" w:themeColor="text1"/>
          <w:highlight w:val="yellow"/>
          <w:lang w:val="en-ZA"/>
        </w:rPr>
        <w:t>2.1.1</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Use a laser metal deposition (L</w:t>
      </w:r>
      <w:r w:rsidR="004164AC" w:rsidRPr="00D1731B">
        <w:rPr>
          <w:rFonts w:eastAsia="Cambria"/>
          <w:color w:val="000000" w:themeColor="text1"/>
          <w:highlight w:val="yellow"/>
          <w:lang w:val="en-ZA"/>
        </w:rPr>
        <w:t xml:space="preserve">MD) system equipped with a </w:t>
      </w:r>
      <w:r w:rsidR="00AD445E" w:rsidRPr="00D1731B">
        <w:rPr>
          <w:rFonts w:eastAsia="Cambria"/>
          <w:color w:val="000000" w:themeColor="text1"/>
          <w:highlight w:val="yellow"/>
          <w:lang w:val="en-ZA"/>
        </w:rPr>
        <w:t>high-power</w:t>
      </w:r>
      <w:r w:rsidR="00704D0B" w:rsidRPr="00D1731B">
        <w:rPr>
          <w:rFonts w:eastAsia="Cambria"/>
          <w:color w:val="000000" w:themeColor="text1"/>
          <w:highlight w:val="yellow"/>
          <w:lang w:val="en-ZA"/>
        </w:rPr>
        <w:t xml:space="preserve"> </w:t>
      </w:r>
      <w:proofErr w:type="spellStart"/>
      <w:r w:rsidR="00704D0B" w:rsidRPr="00D1731B">
        <w:rPr>
          <w:rFonts w:eastAsia="Cambria"/>
          <w:color w:val="000000" w:themeColor="text1"/>
          <w:highlight w:val="yellow"/>
          <w:lang w:val="en-ZA"/>
        </w:rPr>
        <w:t>fiber</w:t>
      </w:r>
      <w:proofErr w:type="spellEnd"/>
      <w:r w:rsidR="00704D0B" w:rsidRPr="00D1731B">
        <w:rPr>
          <w:rFonts w:eastAsia="Cambria"/>
          <w:color w:val="000000" w:themeColor="text1"/>
          <w:highlight w:val="yellow"/>
          <w:lang w:val="en-ZA"/>
        </w:rPr>
        <w:t xml:space="preserve"> laser and a coaxial powder delivery nozzle.</w:t>
      </w:r>
    </w:p>
    <w:p w:rsidR="001B6055" w:rsidRPr="00BD62EA" w:rsidRDefault="001B6055" w:rsidP="001B6055">
      <w:pPr>
        <w:keepLines/>
        <w:rPr>
          <w:rFonts w:eastAsia="Cambria"/>
          <w:color w:val="000000" w:themeColor="text1"/>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2.1.2</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 xml:space="preserve">Mount the </w:t>
      </w:r>
      <w:r w:rsidR="000D3CFD" w:rsidRPr="00D1731B">
        <w:rPr>
          <w:bCs/>
          <w:highlight w:val="yellow"/>
        </w:rPr>
        <w:t>TI</w:t>
      </w:r>
      <w:r w:rsidR="000D3CFD" w:rsidRPr="00D1731B">
        <w:rPr>
          <w:bCs/>
          <w:highlight w:val="yellow"/>
          <w:vertAlign w:val="subscript"/>
        </w:rPr>
        <w:t>6</w:t>
      </w:r>
      <w:r w:rsidR="000D3CFD" w:rsidRPr="00D1731B">
        <w:rPr>
          <w:bCs/>
          <w:highlight w:val="yellow"/>
        </w:rPr>
        <w:t>Al</w:t>
      </w:r>
      <w:r w:rsidR="000D3CFD" w:rsidRPr="00D1731B">
        <w:rPr>
          <w:bCs/>
          <w:highlight w:val="yellow"/>
          <w:vertAlign w:val="subscript"/>
        </w:rPr>
        <w:t>4</w:t>
      </w:r>
      <w:r w:rsidR="000D3CFD" w:rsidRPr="00D1731B">
        <w:rPr>
          <w:bCs/>
          <w:highlight w:val="yellow"/>
        </w:rPr>
        <w:t>V</w:t>
      </w:r>
      <w:r w:rsidR="00704D0B" w:rsidRPr="00D1731B">
        <w:rPr>
          <w:rFonts w:eastAsia="Cambria"/>
          <w:color w:val="000000" w:themeColor="text1"/>
          <w:highlight w:val="yellow"/>
          <w:lang w:val="en-ZA"/>
        </w:rPr>
        <w:t>substrate securely on the build platform.</w:t>
      </w:r>
    </w:p>
    <w:p w:rsidR="0068739F" w:rsidRPr="00D1731B" w:rsidRDefault="0068739F" w:rsidP="001B6055">
      <w:pPr>
        <w:keepLines/>
        <w:rPr>
          <w:rFonts w:eastAsia="Cambria"/>
          <w:color w:val="000000" w:themeColor="text1"/>
          <w:highlight w:val="yellow"/>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2.1.3</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Establish argon shielding at 15 L/min to prevent oxidation during processing.</w:t>
      </w:r>
    </w:p>
    <w:p w:rsidR="0068739F" w:rsidRPr="00D1731B" w:rsidRDefault="0068739F" w:rsidP="001B6055">
      <w:pPr>
        <w:keepLines/>
        <w:rPr>
          <w:rFonts w:eastAsia="Cambria"/>
          <w:color w:val="000000" w:themeColor="text1"/>
          <w:highlight w:val="yellow"/>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2.1.4</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Set the laser spot diameter to 2.5 mm.</w:t>
      </w:r>
    </w:p>
    <w:p w:rsidR="0068739F" w:rsidRPr="00D1731B" w:rsidRDefault="0068739F" w:rsidP="001B6055">
      <w:pPr>
        <w:keepLines/>
        <w:rPr>
          <w:rFonts w:eastAsia="Cambria"/>
          <w:color w:val="000000" w:themeColor="text1"/>
          <w:highlight w:val="yellow"/>
          <w:lang w:val="en-ZA"/>
        </w:rPr>
      </w:pPr>
    </w:p>
    <w:p w:rsidR="00E936A6"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2.1.5</w:t>
      </w:r>
      <w:r w:rsidR="00AD445E" w:rsidRPr="00D1731B">
        <w:rPr>
          <w:rFonts w:eastAsia="Cambria"/>
          <w:color w:val="000000" w:themeColor="text1"/>
          <w:highlight w:val="yellow"/>
          <w:lang w:val="en-ZA"/>
        </w:rPr>
        <w:t>.</w:t>
      </w:r>
      <w:r w:rsidR="00704D0B" w:rsidRPr="00D1731B">
        <w:rPr>
          <w:rFonts w:eastAsia="Cambria"/>
          <w:color w:val="000000" w:themeColor="text1"/>
          <w:highlight w:val="yellow"/>
          <w:lang w:val="en-ZA"/>
        </w:rPr>
        <w:t>Set the scanning speed to 1.0 m/min.</w:t>
      </w:r>
    </w:p>
    <w:p w:rsidR="0068739F" w:rsidRPr="00D1731B" w:rsidRDefault="0068739F" w:rsidP="001B6055">
      <w:pPr>
        <w:keepLines/>
        <w:rPr>
          <w:rFonts w:eastAsia="Cambria"/>
          <w:color w:val="000000" w:themeColor="text1"/>
          <w:highlight w:val="yellow"/>
          <w:lang w:val="en-ZA"/>
        </w:rPr>
      </w:pPr>
    </w:p>
    <w:p w:rsidR="00704D0B" w:rsidRPr="00D1731B" w:rsidRDefault="00704D0B" w:rsidP="001B6055">
      <w:pPr>
        <w:keepLines/>
        <w:rPr>
          <w:rFonts w:eastAsia="Cambria"/>
          <w:bCs/>
          <w:color w:val="000000" w:themeColor="text1"/>
          <w:highlight w:val="yellow"/>
          <w:lang w:val="en-ZA"/>
        </w:rPr>
      </w:pPr>
      <w:r w:rsidRPr="00D1731B">
        <w:rPr>
          <w:rFonts w:eastAsia="Cambria"/>
          <w:bCs/>
          <w:color w:val="000000" w:themeColor="text1"/>
          <w:highlight w:val="yellow"/>
          <w:lang w:val="en-ZA"/>
        </w:rPr>
        <w:t>2.2</w:t>
      </w:r>
      <w:r w:rsidR="00AD445E" w:rsidRPr="00D1731B">
        <w:rPr>
          <w:rFonts w:eastAsia="Cambria"/>
          <w:bCs/>
          <w:color w:val="000000" w:themeColor="text1"/>
          <w:highlight w:val="yellow"/>
          <w:lang w:val="en-ZA"/>
        </w:rPr>
        <w:t>.Deposit composite layer</w:t>
      </w: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2.2.1</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Set the laser power to 1400 W.</w:t>
      </w:r>
    </w:p>
    <w:p w:rsidR="0068739F" w:rsidRPr="00D1731B" w:rsidRDefault="0068739F" w:rsidP="001B6055">
      <w:pPr>
        <w:keepLines/>
        <w:rPr>
          <w:rFonts w:eastAsia="Cambria"/>
          <w:color w:val="000000" w:themeColor="text1"/>
          <w:highlight w:val="yellow"/>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2.2.2</w:t>
      </w:r>
      <w:r w:rsidR="006B393A" w:rsidRPr="00D1731B">
        <w:rPr>
          <w:rFonts w:eastAsia="Cambria"/>
          <w:color w:val="000000" w:themeColor="text1"/>
          <w:highlight w:val="yellow"/>
          <w:lang w:val="en-ZA"/>
        </w:rPr>
        <w:t>.</w:t>
      </w:r>
      <w:r w:rsidR="00315490" w:rsidRPr="00D1731B">
        <w:rPr>
          <w:rFonts w:eastAsia="Cambria"/>
          <w:color w:val="000000" w:themeColor="text1"/>
          <w:highlight w:val="yellow"/>
          <w:lang w:val="en-ZA"/>
        </w:rPr>
        <w:t>Deliver the composite powder at a rate of 10 g/min through three hopper coaxial feeders.</w:t>
      </w:r>
    </w:p>
    <w:p w:rsidR="0068739F" w:rsidRPr="00D1731B" w:rsidRDefault="0068739F" w:rsidP="001B6055">
      <w:pPr>
        <w:keepLines/>
        <w:rPr>
          <w:rFonts w:eastAsia="Cambria"/>
          <w:color w:val="000000" w:themeColor="text1"/>
          <w:highlight w:val="yellow"/>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2.2.3</w:t>
      </w:r>
      <w:r w:rsidR="006B393A" w:rsidRPr="00D1731B">
        <w:rPr>
          <w:rFonts w:eastAsia="Cambria"/>
          <w:color w:val="000000" w:themeColor="text1"/>
          <w:highlight w:val="yellow"/>
          <w:lang w:val="en-ZA"/>
        </w:rPr>
        <w:t>.</w:t>
      </w:r>
      <w:r w:rsidR="001038AE" w:rsidRPr="00D1731B">
        <w:rPr>
          <w:rFonts w:eastAsia="Cambria"/>
          <w:color w:val="000000" w:themeColor="text1"/>
          <w:highlight w:val="yellow"/>
          <w:lang w:val="en-ZA"/>
        </w:rPr>
        <w:t>Apply a cladding layer with a 50% overlap between tracks.</w:t>
      </w:r>
    </w:p>
    <w:p w:rsidR="0068739F" w:rsidRPr="00D1731B" w:rsidRDefault="0068739F" w:rsidP="001B6055">
      <w:pPr>
        <w:keepLines/>
        <w:rPr>
          <w:rFonts w:eastAsia="Cambria"/>
          <w:color w:val="000000" w:themeColor="text1"/>
          <w:highlight w:val="yellow"/>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2.2.4</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Maintain constant standoff distance and consistent powder flow throughout deposition.</w:t>
      </w:r>
    </w:p>
    <w:p w:rsidR="0068739F" w:rsidRPr="00D1731B" w:rsidRDefault="0068739F" w:rsidP="001B6055">
      <w:pPr>
        <w:keepLines/>
        <w:rPr>
          <w:rFonts w:eastAsia="Cambria"/>
          <w:color w:val="000000" w:themeColor="text1"/>
          <w:highlight w:val="yellow"/>
          <w:lang w:val="en-ZA"/>
        </w:rPr>
      </w:pPr>
    </w:p>
    <w:p w:rsidR="00DA719B" w:rsidRPr="00D1731B" w:rsidRDefault="00BF49E9" w:rsidP="001B6055">
      <w:pPr>
        <w:keepLines/>
        <w:rPr>
          <w:rFonts w:eastAsia="Cambria"/>
          <w:color w:val="000000" w:themeColor="text1"/>
          <w:highlight w:val="yellow"/>
          <w:lang w:val="en-ZA"/>
        </w:rPr>
      </w:pPr>
      <w:r w:rsidRPr="00D1731B">
        <w:rPr>
          <w:rFonts w:eastAsia="Cambria"/>
          <w:color w:val="000000" w:themeColor="text1"/>
          <w:highlight w:val="yellow"/>
          <w:lang w:val="en-ZA"/>
        </w:rPr>
        <w:t>2.2.5</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Allow the deposited samples to cool naturally to room temperature under continuous argon shielding.</w:t>
      </w:r>
    </w:p>
    <w:p w:rsidR="0068739F" w:rsidRPr="00D1731B" w:rsidRDefault="0068739F" w:rsidP="001B6055">
      <w:pPr>
        <w:keepLines/>
        <w:rPr>
          <w:rFonts w:eastAsia="Cambria"/>
          <w:color w:val="000000" w:themeColor="text1"/>
          <w:highlight w:val="yellow"/>
          <w:lang w:val="en-ZA"/>
        </w:rPr>
      </w:pPr>
    </w:p>
    <w:p w:rsidR="00081A49" w:rsidRPr="00D1731B" w:rsidRDefault="00704D0B" w:rsidP="001B6055">
      <w:pPr>
        <w:keepLines/>
        <w:rPr>
          <w:rFonts w:eastAsia="Cambria"/>
          <w:b/>
          <w:color w:val="000000" w:themeColor="text1"/>
          <w:highlight w:val="yellow"/>
          <w:lang w:val="en-ZA"/>
        </w:rPr>
      </w:pPr>
      <w:r w:rsidRPr="00D1731B">
        <w:rPr>
          <w:rFonts w:eastAsia="Cambria"/>
          <w:b/>
          <w:color w:val="000000" w:themeColor="text1"/>
          <w:highlight w:val="yellow"/>
          <w:lang w:val="en-ZA"/>
        </w:rPr>
        <w:t xml:space="preserve">3. Prepare </w:t>
      </w:r>
      <w:r w:rsidR="00AE045A" w:rsidRPr="00D1731B">
        <w:rPr>
          <w:rFonts w:eastAsia="Cambria"/>
          <w:b/>
          <w:color w:val="000000" w:themeColor="text1"/>
          <w:highlight w:val="yellow"/>
          <w:lang w:val="en-ZA"/>
        </w:rPr>
        <w:t>metallographic samples</w:t>
      </w:r>
    </w:p>
    <w:p w:rsidR="002129C8" w:rsidRPr="00D1731B" w:rsidRDefault="002129C8" w:rsidP="001B6055">
      <w:pPr>
        <w:keepLines/>
        <w:rPr>
          <w:rFonts w:eastAsia="Cambria"/>
          <w:b/>
          <w:color w:val="000000" w:themeColor="text1"/>
          <w:highlight w:val="yellow"/>
          <w:lang w:val="en-ZA"/>
        </w:rPr>
      </w:pPr>
    </w:p>
    <w:p w:rsidR="002C55F4" w:rsidRPr="00D1731B" w:rsidRDefault="002D6899" w:rsidP="001B6055">
      <w:pPr>
        <w:keepLines/>
        <w:rPr>
          <w:highlight w:val="yellow"/>
        </w:rPr>
      </w:pPr>
      <w:proofErr w:type="spellStart"/>
      <w:r w:rsidRPr="00D1731B">
        <w:rPr>
          <w:bCs/>
          <w:highlight w:val="yellow"/>
        </w:rPr>
        <w:t>CAUTION</w:t>
      </w:r>
      <w:r w:rsidR="002C55F4" w:rsidRPr="00D1731B">
        <w:rPr>
          <w:bCs/>
          <w:highlight w:val="yellow"/>
        </w:rPr>
        <w:t>:</w:t>
      </w:r>
      <w:r w:rsidR="005F4594" w:rsidRPr="00D1731B">
        <w:rPr>
          <w:highlight w:val="yellow"/>
        </w:rPr>
        <w:t>Hydrofluoric</w:t>
      </w:r>
      <w:proofErr w:type="spellEnd"/>
      <w:r w:rsidR="005F4594" w:rsidRPr="00D1731B">
        <w:rPr>
          <w:highlight w:val="yellow"/>
        </w:rPr>
        <w:t xml:space="preserve"> acid (HF) is highly corrosive and toxic</w:t>
      </w:r>
      <w:r w:rsidR="002129C8" w:rsidRPr="00D1731B">
        <w:rPr>
          <w:highlight w:val="yellow"/>
        </w:rPr>
        <w:t>,</w:t>
      </w:r>
      <w:r w:rsidR="005F4594" w:rsidRPr="00D1731B">
        <w:rPr>
          <w:highlight w:val="yellow"/>
        </w:rPr>
        <w:t xml:space="preserve"> and all waste containing HF must be neutralized and disposed of according to institutional hazardous chemical safety protocols.</w:t>
      </w:r>
    </w:p>
    <w:p w:rsidR="001B6055" w:rsidRPr="00D1731B" w:rsidRDefault="001B6055" w:rsidP="001B6055">
      <w:pPr>
        <w:keepLines/>
        <w:rPr>
          <w:highlight w:val="yellow"/>
        </w:rPr>
      </w:pPr>
    </w:p>
    <w:p w:rsidR="00081A49"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3.1</w:t>
      </w:r>
      <w:r w:rsidR="006B393A" w:rsidRPr="00D1731B">
        <w:rPr>
          <w:rFonts w:eastAsia="Cambria"/>
          <w:color w:val="000000" w:themeColor="text1"/>
          <w:highlight w:val="yellow"/>
          <w:lang w:val="en-ZA"/>
        </w:rPr>
        <w:t>.</w:t>
      </w:r>
      <w:r w:rsidRPr="00D1731B">
        <w:rPr>
          <w:rFonts w:eastAsia="Cambria"/>
          <w:color w:val="000000" w:themeColor="text1"/>
          <w:highlight w:val="yellow"/>
          <w:lang w:val="en-ZA"/>
        </w:rPr>
        <w:t xml:space="preserve"> Perform all etching procedures inside a certified chemical fume hood.</w:t>
      </w:r>
    </w:p>
    <w:p w:rsidR="00081A49" w:rsidRPr="00D1731B" w:rsidRDefault="00EB1E46" w:rsidP="001B6055">
      <w:pPr>
        <w:keepLines/>
        <w:rPr>
          <w:rFonts w:eastAsia="Cambria"/>
          <w:color w:val="000000" w:themeColor="text1"/>
          <w:highlight w:val="yellow"/>
          <w:lang w:val="en-ZA"/>
        </w:rPr>
      </w:pPr>
      <w:r w:rsidRPr="00D1731B">
        <w:rPr>
          <w:rFonts w:eastAsia="Cambria"/>
          <w:color w:val="000000" w:themeColor="text1"/>
          <w:highlight w:val="yellow"/>
          <w:lang w:val="en-ZA"/>
        </w:rPr>
        <w:t>3.1.1</w:t>
      </w:r>
      <w:r w:rsidR="006B393A" w:rsidRPr="00D1731B">
        <w:rPr>
          <w:rFonts w:eastAsia="Cambria"/>
          <w:color w:val="000000" w:themeColor="text1"/>
          <w:highlight w:val="yellow"/>
          <w:lang w:val="en-ZA"/>
        </w:rPr>
        <w:t>.</w:t>
      </w:r>
      <w:r w:rsidR="002D6899" w:rsidRPr="00D1731B">
        <w:rPr>
          <w:rFonts w:eastAsia="Cambria"/>
          <w:color w:val="000000" w:themeColor="text1"/>
          <w:highlight w:val="yellow"/>
          <w:lang w:val="en-ZA"/>
        </w:rPr>
        <w:t xml:space="preserve"> Wear </w:t>
      </w:r>
      <w:r w:rsidR="00081A49" w:rsidRPr="00D1731B">
        <w:rPr>
          <w:rFonts w:eastAsia="Cambria"/>
          <w:color w:val="000000" w:themeColor="text1"/>
          <w:highlight w:val="yellow"/>
          <w:lang w:val="en-ZA"/>
        </w:rPr>
        <w:t>acid-resistant</w:t>
      </w:r>
      <w:r w:rsidR="002D6899" w:rsidRPr="00D1731B">
        <w:rPr>
          <w:rFonts w:eastAsia="Cambria"/>
          <w:color w:val="000000" w:themeColor="text1"/>
          <w:highlight w:val="yellow"/>
          <w:lang w:val="en-ZA"/>
        </w:rPr>
        <w:t xml:space="preserve"> gloves, a face shield, and a lab coat during handling.</w:t>
      </w:r>
    </w:p>
    <w:p w:rsidR="001B6055" w:rsidRPr="00D1731B" w:rsidRDefault="001B6055" w:rsidP="001B6055">
      <w:pPr>
        <w:keepLines/>
        <w:rPr>
          <w:rFonts w:eastAsia="Cambria"/>
          <w:color w:val="000000" w:themeColor="text1"/>
          <w:highlight w:val="yellow"/>
          <w:lang w:val="en-ZA"/>
        </w:rPr>
      </w:pPr>
    </w:p>
    <w:p w:rsidR="001B6055" w:rsidRPr="00D1731B" w:rsidRDefault="00EB1E46" w:rsidP="001B6055">
      <w:pPr>
        <w:keepLines/>
        <w:rPr>
          <w:rFonts w:eastAsia="Cambria"/>
          <w:color w:val="000000" w:themeColor="text1"/>
          <w:highlight w:val="yellow"/>
          <w:lang w:val="en-ZA"/>
        </w:rPr>
      </w:pPr>
      <w:r w:rsidRPr="00D1731B">
        <w:rPr>
          <w:rFonts w:eastAsia="Cambria"/>
          <w:color w:val="000000" w:themeColor="text1"/>
          <w:highlight w:val="yellow"/>
          <w:lang w:val="en-ZA"/>
        </w:rPr>
        <w:t>3.1.2</w:t>
      </w:r>
      <w:r w:rsidR="006B393A" w:rsidRPr="00D1731B">
        <w:rPr>
          <w:rFonts w:eastAsia="Cambria"/>
          <w:color w:val="000000" w:themeColor="text1"/>
          <w:highlight w:val="yellow"/>
          <w:lang w:val="en-ZA"/>
        </w:rPr>
        <w:t>.</w:t>
      </w:r>
      <w:r w:rsidR="002D6899" w:rsidRPr="00D1731B">
        <w:rPr>
          <w:rFonts w:eastAsia="Cambria"/>
          <w:color w:val="000000" w:themeColor="text1"/>
          <w:highlight w:val="yellow"/>
          <w:lang w:val="en-ZA"/>
        </w:rPr>
        <w:t xml:space="preserve"> Immerse the polished sample in the reagent for 10–15 s.</w:t>
      </w:r>
    </w:p>
    <w:p w:rsidR="002129C8" w:rsidRPr="00D1731B" w:rsidRDefault="002129C8" w:rsidP="001B6055">
      <w:pPr>
        <w:keepLines/>
        <w:rPr>
          <w:rFonts w:eastAsia="Cambria"/>
          <w:color w:val="000000" w:themeColor="text1"/>
          <w:highlight w:val="yellow"/>
          <w:lang w:val="en-ZA"/>
        </w:rPr>
      </w:pPr>
    </w:p>
    <w:p w:rsidR="00081A49" w:rsidRPr="00D1731B" w:rsidRDefault="00EB1E46" w:rsidP="001B6055">
      <w:pPr>
        <w:keepLines/>
        <w:rPr>
          <w:rFonts w:eastAsia="Cambria"/>
          <w:color w:val="000000" w:themeColor="text1"/>
          <w:highlight w:val="yellow"/>
          <w:lang w:val="en-ZA"/>
        </w:rPr>
      </w:pPr>
      <w:r w:rsidRPr="00D1731B">
        <w:rPr>
          <w:rFonts w:eastAsia="Cambria"/>
          <w:color w:val="000000" w:themeColor="text1"/>
          <w:highlight w:val="yellow"/>
          <w:lang w:val="en-ZA"/>
        </w:rPr>
        <w:t>3.1.4</w:t>
      </w:r>
      <w:r w:rsidR="006B393A" w:rsidRPr="00D1731B">
        <w:rPr>
          <w:rFonts w:eastAsia="Cambria"/>
          <w:color w:val="000000" w:themeColor="text1"/>
          <w:highlight w:val="yellow"/>
          <w:lang w:val="en-ZA"/>
        </w:rPr>
        <w:t>.</w:t>
      </w:r>
      <w:r w:rsidR="002D6899" w:rsidRPr="00D1731B">
        <w:rPr>
          <w:rFonts w:eastAsia="Cambria"/>
          <w:color w:val="000000" w:themeColor="text1"/>
          <w:highlight w:val="yellow"/>
          <w:lang w:val="en-ZA"/>
        </w:rPr>
        <w:t xml:space="preserve"> Rinse immediately with distilled water.</w:t>
      </w:r>
    </w:p>
    <w:p w:rsidR="002129C8" w:rsidRPr="00D1731B" w:rsidRDefault="002129C8" w:rsidP="001B6055">
      <w:pPr>
        <w:keepLines/>
        <w:rPr>
          <w:rFonts w:eastAsia="Cambria"/>
          <w:color w:val="000000" w:themeColor="text1"/>
          <w:highlight w:val="yellow"/>
          <w:lang w:val="en-ZA"/>
        </w:rPr>
      </w:pPr>
    </w:p>
    <w:p w:rsidR="00081A49" w:rsidRPr="00D1731B" w:rsidRDefault="00EB1E46" w:rsidP="001B6055">
      <w:pPr>
        <w:keepLines/>
        <w:rPr>
          <w:rFonts w:eastAsia="Cambria"/>
          <w:color w:val="000000" w:themeColor="text1"/>
          <w:highlight w:val="yellow"/>
          <w:lang w:val="en-ZA"/>
        </w:rPr>
      </w:pPr>
      <w:r w:rsidRPr="00D1731B">
        <w:rPr>
          <w:rFonts w:eastAsia="Cambria"/>
          <w:color w:val="000000" w:themeColor="text1"/>
          <w:highlight w:val="yellow"/>
          <w:lang w:val="en-ZA"/>
        </w:rPr>
        <w:t>3.1.4</w:t>
      </w:r>
      <w:r w:rsidR="006B393A" w:rsidRPr="00D1731B">
        <w:rPr>
          <w:rFonts w:eastAsia="Cambria"/>
          <w:color w:val="000000" w:themeColor="text1"/>
          <w:highlight w:val="yellow"/>
          <w:lang w:val="en-ZA"/>
        </w:rPr>
        <w:t>.</w:t>
      </w:r>
      <w:r w:rsidR="002D6899" w:rsidRPr="00D1731B">
        <w:rPr>
          <w:rFonts w:eastAsia="Cambria"/>
          <w:color w:val="000000" w:themeColor="text1"/>
          <w:highlight w:val="yellow"/>
          <w:lang w:val="en-ZA"/>
        </w:rPr>
        <w:t xml:space="preserve"> Dry using warm air.</w:t>
      </w:r>
    </w:p>
    <w:p w:rsidR="002129C8" w:rsidRPr="00D1731B" w:rsidRDefault="002129C8" w:rsidP="001B6055">
      <w:pPr>
        <w:keepLines/>
        <w:rPr>
          <w:rFonts w:eastAsia="Cambria"/>
          <w:color w:val="000000" w:themeColor="text1"/>
          <w:highlight w:val="yellow"/>
          <w:lang w:val="en-ZA"/>
        </w:rPr>
      </w:pPr>
    </w:p>
    <w:p w:rsidR="00704D0B" w:rsidRPr="00D1731B" w:rsidRDefault="002D6899" w:rsidP="001B6055">
      <w:pPr>
        <w:keepLines/>
        <w:rPr>
          <w:rFonts w:eastAsia="Cambria"/>
          <w:bCs/>
          <w:color w:val="000000" w:themeColor="text1"/>
          <w:highlight w:val="yellow"/>
          <w:lang w:val="en-ZA"/>
        </w:rPr>
      </w:pPr>
      <w:r w:rsidRPr="00D1731B">
        <w:rPr>
          <w:rFonts w:eastAsia="Cambria"/>
          <w:bCs/>
          <w:color w:val="000000" w:themeColor="text1"/>
          <w:highlight w:val="yellow"/>
          <w:lang w:val="en-ZA"/>
        </w:rPr>
        <w:t>3.2</w:t>
      </w:r>
      <w:r w:rsidR="00081A49" w:rsidRPr="00D1731B">
        <w:rPr>
          <w:rFonts w:eastAsia="Cambria"/>
          <w:bCs/>
          <w:color w:val="000000" w:themeColor="text1"/>
          <w:highlight w:val="yellow"/>
          <w:lang w:val="en-ZA"/>
        </w:rPr>
        <w:t>.</w:t>
      </w:r>
      <w:r w:rsidR="00704D0B" w:rsidRPr="00D1731B">
        <w:rPr>
          <w:rFonts w:eastAsia="Cambria"/>
          <w:bCs/>
          <w:color w:val="000000" w:themeColor="text1"/>
          <w:highlight w:val="yellow"/>
          <w:lang w:val="en-ZA"/>
        </w:rPr>
        <w:t xml:space="preserve"> Section and </w:t>
      </w:r>
      <w:r w:rsidR="00081A49" w:rsidRPr="00D1731B">
        <w:rPr>
          <w:rFonts w:eastAsia="Cambria"/>
          <w:bCs/>
          <w:color w:val="000000" w:themeColor="text1"/>
          <w:highlight w:val="yellow"/>
          <w:lang w:val="en-ZA"/>
        </w:rPr>
        <w:t>mount samples</w:t>
      </w:r>
    </w:p>
    <w:p w:rsidR="002C55F4"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3.2</w:t>
      </w:r>
      <w:r w:rsidR="00BF49E9" w:rsidRPr="00D1731B">
        <w:rPr>
          <w:rFonts w:eastAsia="Cambria"/>
          <w:color w:val="000000" w:themeColor="text1"/>
          <w:highlight w:val="yellow"/>
          <w:lang w:val="en-ZA"/>
        </w:rPr>
        <w:t>.1</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Section the fabricated samples perpendicular to the cladding direction using a precision cutter.</w:t>
      </w:r>
    </w:p>
    <w:p w:rsidR="002129C8" w:rsidRPr="00D1731B" w:rsidRDefault="002129C8" w:rsidP="001B6055">
      <w:pPr>
        <w:keepLines/>
        <w:rPr>
          <w:rFonts w:eastAsia="Cambria"/>
          <w:color w:val="000000" w:themeColor="text1"/>
          <w:highlight w:val="yellow"/>
          <w:lang w:val="en-ZA"/>
        </w:rPr>
      </w:pPr>
    </w:p>
    <w:p w:rsidR="00081A49"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3.2</w:t>
      </w:r>
      <w:r w:rsidR="00BF49E9" w:rsidRPr="00D1731B">
        <w:rPr>
          <w:rFonts w:eastAsia="Cambria"/>
          <w:color w:val="000000" w:themeColor="text1"/>
          <w:highlight w:val="yellow"/>
          <w:lang w:val="en-ZA"/>
        </w:rPr>
        <w:t>.2</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Mount the sections in conductive mounting resin.</w:t>
      </w:r>
    </w:p>
    <w:p w:rsidR="001B6055" w:rsidRPr="00D1731B" w:rsidRDefault="001B6055" w:rsidP="001B6055">
      <w:pPr>
        <w:keepLines/>
        <w:rPr>
          <w:rFonts w:eastAsia="Cambria"/>
          <w:color w:val="000000" w:themeColor="text1"/>
          <w:highlight w:val="yellow"/>
          <w:lang w:val="en-ZA"/>
        </w:rPr>
      </w:pPr>
    </w:p>
    <w:p w:rsidR="00704D0B" w:rsidRPr="00D1731B" w:rsidRDefault="002D6899" w:rsidP="001B6055">
      <w:pPr>
        <w:keepLines/>
        <w:rPr>
          <w:rFonts w:eastAsia="Cambria"/>
          <w:bCs/>
          <w:color w:val="000000" w:themeColor="text1"/>
          <w:highlight w:val="yellow"/>
          <w:lang w:val="en-ZA"/>
        </w:rPr>
      </w:pPr>
      <w:r w:rsidRPr="00D1731B">
        <w:rPr>
          <w:rFonts w:eastAsia="Cambria"/>
          <w:bCs/>
          <w:color w:val="000000" w:themeColor="text1"/>
          <w:highlight w:val="yellow"/>
          <w:lang w:val="en-ZA"/>
        </w:rPr>
        <w:t>3.3</w:t>
      </w:r>
      <w:r w:rsidR="006B393A" w:rsidRPr="00D1731B">
        <w:rPr>
          <w:rFonts w:eastAsia="Cambria"/>
          <w:bCs/>
          <w:color w:val="000000" w:themeColor="text1"/>
          <w:highlight w:val="yellow"/>
          <w:lang w:val="en-ZA"/>
        </w:rPr>
        <w:t>.</w:t>
      </w:r>
      <w:r w:rsidR="00704D0B" w:rsidRPr="00D1731B">
        <w:rPr>
          <w:rFonts w:eastAsia="Cambria"/>
          <w:bCs/>
          <w:color w:val="000000" w:themeColor="text1"/>
          <w:highlight w:val="yellow"/>
          <w:lang w:val="en-ZA"/>
        </w:rPr>
        <w:t xml:space="preserve"> Grind and </w:t>
      </w:r>
      <w:r w:rsidR="00081A49" w:rsidRPr="00D1731B">
        <w:rPr>
          <w:rFonts w:eastAsia="Cambria"/>
          <w:bCs/>
          <w:color w:val="000000" w:themeColor="text1"/>
          <w:highlight w:val="yellow"/>
          <w:lang w:val="en-ZA"/>
        </w:rPr>
        <w:t>polish samples</w:t>
      </w:r>
    </w:p>
    <w:p w:rsidR="00081A49"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3.3</w:t>
      </w:r>
      <w:r w:rsidR="00BF49E9" w:rsidRPr="00D1731B">
        <w:rPr>
          <w:rFonts w:eastAsia="Cambria"/>
          <w:color w:val="000000" w:themeColor="text1"/>
          <w:highlight w:val="yellow"/>
          <w:lang w:val="en-ZA"/>
        </w:rPr>
        <w:t>.1</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 xml:space="preserve">Grind the mounted samples sequentially using 240, 400, 600, 800, and 1200 grit </w:t>
      </w:r>
      <w:proofErr w:type="spellStart"/>
      <w:r w:rsidR="00704D0B" w:rsidRPr="00D1731B">
        <w:rPr>
          <w:rFonts w:eastAsia="Cambria"/>
          <w:color w:val="000000" w:themeColor="text1"/>
          <w:highlight w:val="yellow"/>
          <w:lang w:val="en-ZA"/>
        </w:rPr>
        <w:t>SiC</w:t>
      </w:r>
      <w:proofErr w:type="spellEnd"/>
      <w:r w:rsidR="00704D0B" w:rsidRPr="00D1731B">
        <w:rPr>
          <w:rFonts w:eastAsia="Cambria"/>
          <w:color w:val="000000" w:themeColor="text1"/>
          <w:highlight w:val="yellow"/>
          <w:lang w:val="en-ZA"/>
        </w:rPr>
        <w:t xml:space="preserve"> papers.</w:t>
      </w:r>
    </w:p>
    <w:p w:rsidR="001B6055" w:rsidRPr="00D1731B" w:rsidRDefault="001B6055" w:rsidP="001B6055">
      <w:pPr>
        <w:keepLines/>
        <w:rPr>
          <w:rFonts w:eastAsia="Cambria"/>
          <w:color w:val="000000" w:themeColor="text1"/>
          <w:highlight w:val="yellow"/>
          <w:lang w:val="en-ZA"/>
        </w:rPr>
      </w:pPr>
    </w:p>
    <w:p w:rsidR="00081A49"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3.3</w:t>
      </w:r>
      <w:r w:rsidR="00BF49E9" w:rsidRPr="00D1731B">
        <w:rPr>
          <w:rFonts w:eastAsia="Cambria"/>
          <w:color w:val="000000" w:themeColor="text1"/>
          <w:highlight w:val="yellow"/>
          <w:lang w:val="en-ZA"/>
        </w:rPr>
        <w:t>.2</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Polish the samples using 6 µm, 3 µm, and 1 µm diamond suspensions.</w:t>
      </w:r>
    </w:p>
    <w:p w:rsidR="002129C8" w:rsidRPr="00D1731B" w:rsidRDefault="002129C8" w:rsidP="001B6055">
      <w:pPr>
        <w:keepLines/>
        <w:rPr>
          <w:rFonts w:eastAsia="Cambria"/>
          <w:color w:val="000000" w:themeColor="text1"/>
          <w:highlight w:val="yellow"/>
          <w:lang w:val="en-ZA"/>
        </w:rPr>
      </w:pPr>
    </w:p>
    <w:p w:rsidR="00081A49"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3.3</w:t>
      </w:r>
      <w:r w:rsidR="00BF49E9" w:rsidRPr="00D1731B">
        <w:rPr>
          <w:rFonts w:eastAsia="Cambria"/>
          <w:color w:val="000000" w:themeColor="text1"/>
          <w:highlight w:val="yellow"/>
          <w:lang w:val="en-ZA"/>
        </w:rPr>
        <w:t>.3</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Rinse the polished samples with ethanol.</w:t>
      </w:r>
    </w:p>
    <w:p w:rsidR="002129C8" w:rsidRPr="00D1731B" w:rsidRDefault="002129C8" w:rsidP="001B6055">
      <w:pPr>
        <w:keepLines/>
        <w:rPr>
          <w:rFonts w:eastAsia="Cambria"/>
          <w:color w:val="000000" w:themeColor="text1"/>
          <w:highlight w:val="yellow"/>
          <w:lang w:val="en-ZA"/>
        </w:rPr>
      </w:pPr>
    </w:p>
    <w:p w:rsidR="00081A49" w:rsidRPr="00D1731B" w:rsidRDefault="002D6899" w:rsidP="001B6055">
      <w:pPr>
        <w:keepLines/>
        <w:rPr>
          <w:rFonts w:eastAsia="Cambria"/>
          <w:color w:val="000000" w:themeColor="text1"/>
          <w:highlight w:val="yellow"/>
          <w:lang w:val="en-ZA"/>
        </w:rPr>
      </w:pPr>
      <w:r w:rsidRPr="00D1731B">
        <w:rPr>
          <w:rFonts w:eastAsia="Cambria"/>
          <w:color w:val="000000" w:themeColor="text1"/>
          <w:highlight w:val="yellow"/>
          <w:lang w:val="en-ZA"/>
        </w:rPr>
        <w:t>3.3</w:t>
      </w:r>
      <w:r w:rsidR="00BF49E9" w:rsidRPr="00D1731B">
        <w:rPr>
          <w:rFonts w:eastAsia="Cambria"/>
          <w:color w:val="000000" w:themeColor="text1"/>
          <w:highlight w:val="yellow"/>
          <w:lang w:val="en-ZA"/>
        </w:rPr>
        <w:t>.4</w:t>
      </w:r>
      <w:r w:rsidR="006B393A" w:rsidRPr="00D1731B">
        <w:rPr>
          <w:rFonts w:eastAsia="Cambria"/>
          <w:color w:val="000000" w:themeColor="text1"/>
          <w:highlight w:val="yellow"/>
          <w:lang w:val="en-ZA"/>
        </w:rPr>
        <w:t>.</w:t>
      </w:r>
      <w:r w:rsidR="00704D0B" w:rsidRPr="00D1731B">
        <w:rPr>
          <w:rFonts w:eastAsia="Cambria"/>
          <w:color w:val="000000" w:themeColor="text1"/>
          <w:highlight w:val="yellow"/>
          <w:lang w:val="en-ZA"/>
        </w:rPr>
        <w:t>Dry the samples using warm air.</w:t>
      </w:r>
    </w:p>
    <w:p w:rsidR="002129C8" w:rsidRPr="00D1731B" w:rsidRDefault="002129C8" w:rsidP="001B6055">
      <w:pPr>
        <w:keepLines/>
        <w:rPr>
          <w:rFonts w:eastAsia="Cambria"/>
          <w:color w:val="000000" w:themeColor="text1"/>
          <w:highlight w:val="yellow"/>
          <w:lang w:val="en-ZA"/>
        </w:rPr>
      </w:pPr>
    </w:p>
    <w:p w:rsidR="00704D0B" w:rsidRPr="00D1731B" w:rsidRDefault="002D6899" w:rsidP="001B6055">
      <w:pPr>
        <w:keepLines/>
        <w:rPr>
          <w:rFonts w:eastAsia="Cambria"/>
          <w:bCs/>
          <w:color w:val="000000" w:themeColor="text1"/>
          <w:highlight w:val="yellow"/>
          <w:lang w:val="en-ZA"/>
        </w:rPr>
      </w:pPr>
      <w:r w:rsidRPr="00D1731B">
        <w:rPr>
          <w:rFonts w:eastAsia="Cambria"/>
          <w:bCs/>
          <w:color w:val="000000" w:themeColor="text1"/>
          <w:highlight w:val="yellow"/>
          <w:lang w:val="en-ZA"/>
        </w:rPr>
        <w:t>3.5</w:t>
      </w:r>
      <w:r w:rsidR="006B393A" w:rsidRPr="00D1731B">
        <w:rPr>
          <w:rFonts w:eastAsia="Cambria"/>
          <w:bCs/>
          <w:color w:val="000000" w:themeColor="text1"/>
          <w:highlight w:val="yellow"/>
          <w:lang w:val="en-ZA"/>
        </w:rPr>
        <w:t>.</w:t>
      </w:r>
      <w:r w:rsidR="00704D0B" w:rsidRPr="00D1731B">
        <w:rPr>
          <w:rFonts w:eastAsia="Cambria"/>
          <w:bCs/>
          <w:color w:val="000000" w:themeColor="text1"/>
          <w:highlight w:val="yellow"/>
          <w:lang w:val="en-ZA"/>
        </w:rPr>
        <w:t xml:space="preserve"> Etch </w:t>
      </w:r>
      <w:r w:rsidR="00081A49" w:rsidRPr="00D1731B">
        <w:rPr>
          <w:rFonts w:eastAsia="Cambria"/>
          <w:bCs/>
          <w:color w:val="000000" w:themeColor="text1"/>
          <w:highlight w:val="yellow"/>
          <w:lang w:val="en-ZA"/>
        </w:rPr>
        <w:t>s</w:t>
      </w:r>
      <w:r w:rsidR="00704D0B" w:rsidRPr="00D1731B">
        <w:rPr>
          <w:rFonts w:eastAsia="Cambria"/>
          <w:bCs/>
          <w:color w:val="000000" w:themeColor="text1"/>
          <w:highlight w:val="yellow"/>
          <w:lang w:val="en-ZA"/>
        </w:rPr>
        <w:t>amples</w:t>
      </w:r>
    </w:p>
    <w:p w:rsidR="00133CB1" w:rsidRDefault="002D6899" w:rsidP="001B6055">
      <w:pPr>
        <w:keepLines/>
        <w:rPr>
          <w:rFonts w:eastAsia="Cambria"/>
          <w:color w:val="000000" w:themeColor="text1"/>
          <w:lang w:val="en-ZA"/>
        </w:rPr>
      </w:pPr>
      <w:r w:rsidRPr="00D1731B">
        <w:rPr>
          <w:rFonts w:eastAsia="Cambria"/>
          <w:color w:val="000000" w:themeColor="text1"/>
          <w:highlight w:val="yellow"/>
          <w:lang w:val="en-ZA"/>
        </w:rPr>
        <w:t>3.5</w:t>
      </w:r>
      <w:r w:rsidR="00BF49E9" w:rsidRPr="00D1731B">
        <w:rPr>
          <w:rFonts w:eastAsia="Cambria"/>
          <w:color w:val="000000" w:themeColor="text1"/>
          <w:highlight w:val="yellow"/>
          <w:lang w:val="en-ZA"/>
        </w:rPr>
        <w:t xml:space="preserve">.1 </w:t>
      </w:r>
      <w:r w:rsidR="00704D0B" w:rsidRPr="00D1731B">
        <w:rPr>
          <w:rFonts w:eastAsia="Cambria"/>
          <w:color w:val="000000" w:themeColor="text1"/>
          <w:highlight w:val="yellow"/>
          <w:lang w:val="en-ZA"/>
        </w:rPr>
        <w:t xml:space="preserve">Prepare Kroll’s reagent by mixing 2 </w:t>
      </w:r>
      <w:proofErr w:type="spellStart"/>
      <w:r w:rsidR="00704D0B" w:rsidRPr="00D1731B">
        <w:rPr>
          <w:rFonts w:eastAsia="Cambria"/>
          <w:color w:val="000000" w:themeColor="text1"/>
          <w:highlight w:val="yellow"/>
          <w:lang w:val="en-ZA"/>
        </w:rPr>
        <w:t>mL</w:t>
      </w:r>
      <w:proofErr w:type="spellEnd"/>
      <w:r w:rsidR="00704D0B" w:rsidRPr="00D1731B">
        <w:rPr>
          <w:rFonts w:eastAsia="Cambria"/>
          <w:color w:val="000000" w:themeColor="text1"/>
          <w:highlight w:val="yellow"/>
          <w:lang w:val="en-ZA"/>
        </w:rPr>
        <w:t xml:space="preserve"> </w:t>
      </w:r>
      <w:r w:rsidR="00A20996" w:rsidRPr="00D1731B">
        <w:rPr>
          <w:rFonts w:eastAsia="Cambria"/>
          <w:color w:val="000000" w:themeColor="text1"/>
          <w:highlight w:val="yellow"/>
          <w:lang w:val="en-ZA"/>
        </w:rPr>
        <w:t xml:space="preserve">of hydrofluoric acid, 6 </w:t>
      </w:r>
      <w:proofErr w:type="spellStart"/>
      <w:r w:rsidR="00A20996" w:rsidRPr="00D1731B">
        <w:rPr>
          <w:rFonts w:eastAsia="Cambria"/>
          <w:color w:val="000000" w:themeColor="text1"/>
          <w:highlight w:val="yellow"/>
          <w:lang w:val="en-ZA"/>
        </w:rPr>
        <w:t>mL</w:t>
      </w:r>
      <w:proofErr w:type="spellEnd"/>
      <w:r w:rsidR="00A20996" w:rsidRPr="00D1731B">
        <w:rPr>
          <w:rFonts w:eastAsia="Cambria"/>
          <w:color w:val="000000" w:themeColor="text1"/>
          <w:highlight w:val="yellow"/>
          <w:lang w:val="en-ZA"/>
        </w:rPr>
        <w:t xml:space="preserve"> of nitric acid, and 92 </w:t>
      </w:r>
      <w:proofErr w:type="spellStart"/>
      <w:r w:rsidR="00A20996" w:rsidRPr="00D1731B">
        <w:rPr>
          <w:rFonts w:eastAsia="Cambria"/>
          <w:color w:val="000000" w:themeColor="text1"/>
          <w:highlight w:val="yellow"/>
          <w:lang w:val="en-ZA"/>
        </w:rPr>
        <w:t>mL</w:t>
      </w:r>
      <w:proofErr w:type="spellEnd"/>
      <w:r w:rsidR="00A20996" w:rsidRPr="00D1731B">
        <w:rPr>
          <w:rFonts w:eastAsia="Cambria"/>
          <w:color w:val="000000" w:themeColor="text1"/>
          <w:highlight w:val="yellow"/>
          <w:lang w:val="en-ZA"/>
        </w:rPr>
        <w:t xml:space="preserve"> of </w:t>
      </w:r>
      <w:r w:rsidR="00704D0B" w:rsidRPr="00D1731B">
        <w:rPr>
          <w:rFonts w:eastAsia="Cambria"/>
          <w:color w:val="000000" w:themeColor="text1"/>
          <w:highlight w:val="yellow"/>
          <w:lang w:val="en-ZA"/>
        </w:rPr>
        <w:t>distilled water.</w:t>
      </w:r>
    </w:p>
    <w:p w:rsidR="002129C8" w:rsidRPr="00BD62EA" w:rsidRDefault="002129C8" w:rsidP="001B6055">
      <w:pPr>
        <w:keepLines/>
        <w:rPr>
          <w:rFonts w:eastAsia="Cambria"/>
          <w:color w:val="000000" w:themeColor="text1"/>
          <w:lang w:val="en-ZA"/>
        </w:rPr>
      </w:pPr>
    </w:p>
    <w:p w:rsidR="00704D0B" w:rsidRPr="00BD62EA" w:rsidRDefault="00704D0B" w:rsidP="001B6055">
      <w:pPr>
        <w:keepLines/>
        <w:rPr>
          <w:rFonts w:eastAsia="Cambria"/>
          <w:b/>
          <w:color w:val="000000" w:themeColor="text1"/>
          <w:lang w:val="en-ZA"/>
        </w:rPr>
      </w:pPr>
      <w:r w:rsidRPr="00BD62EA">
        <w:rPr>
          <w:rFonts w:eastAsia="Cambria"/>
          <w:b/>
          <w:color w:val="000000" w:themeColor="text1"/>
          <w:lang w:val="en-ZA"/>
        </w:rPr>
        <w:t xml:space="preserve">4. Perform </w:t>
      </w:r>
      <w:proofErr w:type="spellStart"/>
      <w:r w:rsidR="00AE045A" w:rsidRPr="00BD62EA">
        <w:rPr>
          <w:rFonts w:eastAsia="Cambria"/>
          <w:b/>
          <w:color w:val="000000" w:themeColor="text1"/>
          <w:lang w:val="en-ZA"/>
        </w:rPr>
        <w:t>microstructural</w:t>
      </w:r>
      <w:proofErr w:type="spellEnd"/>
      <w:r w:rsidR="00AE045A" w:rsidRPr="00BD62EA">
        <w:rPr>
          <w:rFonts w:eastAsia="Cambria"/>
          <w:b/>
          <w:color w:val="000000" w:themeColor="text1"/>
          <w:lang w:val="en-ZA"/>
        </w:rPr>
        <w:t xml:space="preserve"> and phase characterization</w:t>
      </w:r>
    </w:p>
    <w:p w:rsidR="003B73D4" w:rsidRPr="00BD62EA" w:rsidRDefault="00704D0B" w:rsidP="001B6055">
      <w:pPr>
        <w:keepLines/>
        <w:rPr>
          <w:rFonts w:eastAsia="Cambria"/>
          <w:bCs/>
          <w:color w:val="000000" w:themeColor="text1"/>
          <w:lang w:val="en-ZA"/>
        </w:rPr>
      </w:pPr>
      <w:r w:rsidRPr="00BD62EA">
        <w:rPr>
          <w:rFonts w:eastAsia="Cambria"/>
          <w:bCs/>
          <w:color w:val="000000" w:themeColor="text1"/>
          <w:lang w:val="en-ZA"/>
        </w:rPr>
        <w:t>4.1</w:t>
      </w:r>
      <w:r w:rsidR="006B393A" w:rsidRPr="00BD62EA">
        <w:rPr>
          <w:rFonts w:eastAsia="Cambria"/>
          <w:bCs/>
          <w:color w:val="000000" w:themeColor="text1"/>
          <w:lang w:val="en-ZA"/>
        </w:rPr>
        <w:t>.</w:t>
      </w:r>
      <w:r w:rsidRPr="00BD62EA">
        <w:rPr>
          <w:rFonts w:eastAsia="Cambria"/>
          <w:bCs/>
          <w:color w:val="000000" w:themeColor="text1"/>
          <w:lang w:val="en-ZA"/>
        </w:rPr>
        <w:t xml:space="preserve"> Conduct </w:t>
      </w:r>
      <w:r w:rsidR="003B73D4" w:rsidRPr="00BD62EA">
        <w:rPr>
          <w:rFonts w:eastAsia="Cambria"/>
          <w:bCs/>
          <w:color w:val="000000" w:themeColor="text1"/>
          <w:lang w:val="en-ZA"/>
        </w:rPr>
        <w:t>optical microscopy.</w:t>
      </w:r>
    </w:p>
    <w:p w:rsidR="003B73D4" w:rsidRDefault="00690721" w:rsidP="001B6055">
      <w:pPr>
        <w:keepLines/>
        <w:rPr>
          <w:rFonts w:eastAsia="Cambria"/>
          <w:color w:val="000000" w:themeColor="text1"/>
          <w:lang w:val="en-ZA"/>
        </w:rPr>
      </w:pPr>
      <w:r w:rsidRPr="00BD62EA">
        <w:rPr>
          <w:rFonts w:eastAsia="Cambria"/>
          <w:color w:val="000000" w:themeColor="text1"/>
          <w:lang w:val="en-ZA"/>
        </w:rPr>
        <w:t>4.1.1</w:t>
      </w:r>
      <w:r w:rsidR="006B393A" w:rsidRPr="00BD62EA">
        <w:rPr>
          <w:rFonts w:eastAsia="Cambria"/>
          <w:color w:val="000000" w:themeColor="text1"/>
          <w:lang w:val="en-ZA"/>
        </w:rPr>
        <w:t>.</w:t>
      </w:r>
      <w:r w:rsidR="00704D0B" w:rsidRPr="00BD62EA">
        <w:rPr>
          <w:rFonts w:eastAsia="Cambria"/>
          <w:color w:val="000000" w:themeColor="text1"/>
          <w:lang w:val="en-ZA"/>
        </w:rPr>
        <w:t>Examine the etched samples using an optical microscope.</w:t>
      </w:r>
    </w:p>
    <w:p w:rsidR="001B6055" w:rsidRPr="00BD62EA" w:rsidRDefault="001B6055" w:rsidP="001B6055">
      <w:pPr>
        <w:keepLines/>
        <w:rPr>
          <w:rFonts w:eastAsia="Cambria"/>
          <w:color w:val="000000" w:themeColor="text1"/>
          <w:lang w:val="en-ZA"/>
        </w:rPr>
      </w:pPr>
    </w:p>
    <w:p w:rsidR="003B73D4" w:rsidRDefault="00690721" w:rsidP="001B6055">
      <w:pPr>
        <w:keepLines/>
        <w:rPr>
          <w:rFonts w:eastAsia="Cambria"/>
          <w:color w:val="000000" w:themeColor="text1"/>
          <w:lang w:val="en-ZA"/>
        </w:rPr>
      </w:pPr>
      <w:r w:rsidRPr="00BD62EA">
        <w:rPr>
          <w:rFonts w:eastAsia="Cambria"/>
          <w:color w:val="000000" w:themeColor="text1"/>
          <w:lang w:val="en-ZA"/>
        </w:rPr>
        <w:t>4.1.2</w:t>
      </w:r>
      <w:r w:rsidR="006B393A" w:rsidRPr="00BD62EA">
        <w:rPr>
          <w:rFonts w:eastAsia="Cambria"/>
          <w:color w:val="000000" w:themeColor="text1"/>
          <w:lang w:val="en-ZA"/>
        </w:rPr>
        <w:t>.</w:t>
      </w:r>
      <w:r w:rsidR="00704D0B" w:rsidRPr="00BD62EA">
        <w:rPr>
          <w:rFonts w:eastAsia="Cambria"/>
          <w:color w:val="000000" w:themeColor="text1"/>
          <w:lang w:val="en-ZA"/>
        </w:rPr>
        <w:t>Identify the cladding zone, fusion zone, and heat-affected zone.</w:t>
      </w:r>
    </w:p>
    <w:p w:rsidR="001B6055" w:rsidRPr="00BD62EA" w:rsidRDefault="001B6055" w:rsidP="001B6055">
      <w:pPr>
        <w:keepLines/>
        <w:rPr>
          <w:rFonts w:eastAsia="Cambria"/>
          <w:color w:val="000000" w:themeColor="text1"/>
          <w:lang w:val="en-ZA"/>
        </w:rPr>
      </w:pPr>
    </w:p>
    <w:p w:rsidR="00704D0B" w:rsidRPr="00BD62EA" w:rsidRDefault="00704D0B" w:rsidP="001B6055">
      <w:pPr>
        <w:keepLines/>
        <w:rPr>
          <w:rFonts w:eastAsia="Cambria"/>
          <w:bCs/>
          <w:color w:val="000000" w:themeColor="text1"/>
          <w:lang w:val="en-ZA"/>
        </w:rPr>
      </w:pPr>
      <w:r w:rsidRPr="00BD62EA">
        <w:rPr>
          <w:rFonts w:eastAsia="Cambria"/>
          <w:bCs/>
          <w:color w:val="000000" w:themeColor="text1"/>
          <w:lang w:val="en-ZA"/>
        </w:rPr>
        <w:t>4.2</w:t>
      </w:r>
      <w:r w:rsidR="006B393A" w:rsidRPr="00BD62EA">
        <w:rPr>
          <w:rFonts w:eastAsia="Cambria"/>
          <w:bCs/>
          <w:color w:val="000000" w:themeColor="text1"/>
          <w:lang w:val="en-ZA"/>
        </w:rPr>
        <w:t>.</w:t>
      </w:r>
      <w:r w:rsidRPr="00BD62EA">
        <w:rPr>
          <w:rFonts w:eastAsia="Cambria"/>
          <w:bCs/>
          <w:color w:val="000000" w:themeColor="text1"/>
          <w:lang w:val="en-ZA"/>
        </w:rPr>
        <w:t xml:space="preserve"> Perform </w:t>
      </w:r>
      <w:r w:rsidR="003B73D4" w:rsidRPr="00BD62EA">
        <w:rPr>
          <w:rFonts w:eastAsia="Cambria"/>
          <w:bCs/>
          <w:color w:val="000000" w:themeColor="text1"/>
          <w:lang w:val="en-ZA"/>
        </w:rPr>
        <w:t xml:space="preserve">scanning electron microscopy </w:t>
      </w:r>
      <w:r w:rsidRPr="00BD62EA">
        <w:rPr>
          <w:rFonts w:eastAsia="Cambria"/>
          <w:bCs/>
          <w:color w:val="000000" w:themeColor="text1"/>
          <w:lang w:val="en-ZA"/>
        </w:rPr>
        <w:t>(SEM)</w:t>
      </w:r>
    </w:p>
    <w:p w:rsidR="003B73D4" w:rsidRDefault="00690721" w:rsidP="001B6055">
      <w:pPr>
        <w:keepLines/>
        <w:rPr>
          <w:rFonts w:eastAsia="Cambria"/>
          <w:color w:val="000000" w:themeColor="text1"/>
          <w:lang w:val="en-ZA"/>
        </w:rPr>
      </w:pPr>
      <w:r w:rsidRPr="00BD62EA">
        <w:rPr>
          <w:rFonts w:eastAsia="Cambria"/>
          <w:color w:val="000000" w:themeColor="text1"/>
          <w:lang w:val="en-ZA"/>
        </w:rPr>
        <w:t>4.2.1</w:t>
      </w:r>
      <w:r w:rsidR="006B393A" w:rsidRPr="00BD62EA">
        <w:rPr>
          <w:rFonts w:eastAsia="Cambria"/>
          <w:color w:val="000000" w:themeColor="text1"/>
          <w:lang w:val="en-ZA"/>
        </w:rPr>
        <w:t>.</w:t>
      </w:r>
      <w:r w:rsidR="00704D0B" w:rsidRPr="00BD62EA">
        <w:rPr>
          <w:rFonts w:eastAsia="Cambria"/>
          <w:color w:val="000000" w:themeColor="text1"/>
          <w:lang w:val="en-ZA"/>
        </w:rPr>
        <w:t>Operate the scanning electron microscope at an accelerating voltage of 15–20 kV.</w:t>
      </w:r>
    </w:p>
    <w:p w:rsidR="001B6055" w:rsidRPr="00BD62EA" w:rsidRDefault="001B6055" w:rsidP="001B6055">
      <w:pPr>
        <w:keepLines/>
        <w:rPr>
          <w:rFonts w:eastAsia="Cambria"/>
          <w:color w:val="000000" w:themeColor="text1"/>
          <w:lang w:val="en-ZA"/>
        </w:rPr>
      </w:pPr>
    </w:p>
    <w:p w:rsidR="003B73D4" w:rsidRDefault="00690721" w:rsidP="001B6055">
      <w:pPr>
        <w:keepLines/>
        <w:rPr>
          <w:rFonts w:eastAsia="Cambria"/>
          <w:color w:val="000000" w:themeColor="text1"/>
          <w:lang w:val="en-ZA"/>
        </w:rPr>
      </w:pPr>
      <w:r w:rsidRPr="00BD62EA">
        <w:rPr>
          <w:rFonts w:eastAsia="Cambria"/>
          <w:color w:val="000000" w:themeColor="text1"/>
          <w:lang w:val="en-ZA"/>
        </w:rPr>
        <w:t>4.2.2</w:t>
      </w:r>
      <w:r w:rsidR="006B393A" w:rsidRPr="00BD62EA">
        <w:rPr>
          <w:rFonts w:eastAsia="Cambria"/>
          <w:color w:val="000000" w:themeColor="text1"/>
          <w:lang w:val="en-ZA"/>
        </w:rPr>
        <w:t>.</w:t>
      </w:r>
      <w:r w:rsidR="00704D0B" w:rsidRPr="00BD62EA">
        <w:rPr>
          <w:rFonts w:eastAsia="Cambria"/>
          <w:color w:val="000000" w:themeColor="text1"/>
          <w:lang w:val="en-ZA"/>
        </w:rPr>
        <w:t xml:space="preserve">Analyze reinforcement distribution, interfacial bonding, and </w:t>
      </w:r>
      <w:proofErr w:type="spellStart"/>
      <w:r w:rsidR="00704D0B" w:rsidRPr="00BD62EA">
        <w:rPr>
          <w:rFonts w:eastAsia="Cambria"/>
          <w:color w:val="000000" w:themeColor="text1"/>
          <w:lang w:val="en-ZA"/>
        </w:rPr>
        <w:t>microstructural</w:t>
      </w:r>
      <w:proofErr w:type="spellEnd"/>
      <w:r w:rsidR="00704D0B" w:rsidRPr="00BD62EA">
        <w:rPr>
          <w:rFonts w:eastAsia="Cambria"/>
          <w:color w:val="000000" w:themeColor="text1"/>
          <w:lang w:val="en-ZA"/>
        </w:rPr>
        <w:t xml:space="preserve"> features.</w:t>
      </w:r>
    </w:p>
    <w:p w:rsidR="001B6055" w:rsidRPr="00BD62EA" w:rsidRDefault="001B6055" w:rsidP="001B6055">
      <w:pPr>
        <w:keepLines/>
        <w:rPr>
          <w:rFonts w:eastAsia="Cambria"/>
          <w:color w:val="000000" w:themeColor="text1"/>
          <w:lang w:val="en-ZA"/>
        </w:rPr>
      </w:pPr>
    </w:p>
    <w:p w:rsidR="00704D0B" w:rsidRPr="00BD62EA" w:rsidRDefault="00704D0B" w:rsidP="001B6055">
      <w:pPr>
        <w:keepLines/>
        <w:rPr>
          <w:rFonts w:eastAsia="Cambria"/>
          <w:bCs/>
          <w:color w:val="000000" w:themeColor="text1"/>
          <w:lang w:val="en-ZA"/>
        </w:rPr>
      </w:pPr>
      <w:r w:rsidRPr="00BD62EA">
        <w:rPr>
          <w:rFonts w:eastAsia="Cambria"/>
          <w:bCs/>
          <w:color w:val="000000" w:themeColor="text1"/>
          <w:lang w:val="en-ZA"/>
        </w:rPr>
        <w:t>4.3</w:t>
      </w:r>
      <w:r w:rsidR="006E23B1">
        <w:rPr>
          <w:rFonts w:eastAsia="Cambria"/>
          <w:bCs/>
          <w:color w:val="000000" w:themeColor="text1"/>
          <w:lang w:val="en-ZA"/>
        </w:rPr>
        <w:t>.</w:t>
      </w:r>
      <w:r w:rsidRPr="00BD62EA">
        <w:rPr>
          <w:rFonts w:eastAsia="Cambria"/>
          <w:bCs/>
          <w:color w:val="000000" w:themeColor="text1"/>
          <w:lang w:val="en-ZA"/>
        </w:rPr>
        <w:t xml:space="preserve"> Conduct X-ray </w:t>
      </w:r>
      <w:r w:rsidR="003B73D4" w:rsidRPr="00BD62EA">
        <w:rPr>
          <w:rFonts w:eastAsia="Cambria"/>
          <w:bCs/>
          <w:color w:val="000000" w:themeColor="text1"/>
          <w:lang w:val="en-ZA"/>
        </w:rPr>
        <w:t>d</w:t>
      </w:r>
      <w:r w:rsidRPr="00BD62EA">
        <w:rPr>
          <w:rFonts w:eastAsia="Cambria"/>
          <w:bCs/>
          <w:color w:val="000000" w:themeColor="text1"/>
          <w:lang w:val="en-ZA"/>
        </w:rPr>
        <w:t>iffraction (XRD)</w:t>
      </w:r>
    </w:p>
    <w:p w:rsidR="003B73D4" w:rsidRDefault="00690721" w:rsidP="001B6055">
      <w:pPr>
        <w:keepLines/>
        <w:rPr>
          <w:rFonts w:eastAsia="Cambria"/>
          <w:color w:val="000000" w:themeColor="text1"/>
          <w:lang w:val="en-ZA"/>
        </w:rPr>
      </w:pPr>
      <w:r w:rsidRPr="00BD62EA">
        <w:rPr>
          <w:rFonts w:eastAsia="Cambria"/>
          <w:color w:val="000000" w:themeColor="text1"/>
          <w:lang w:val="en-ZA"/>
        </w:rPr>
        <w:t>4.3.1</w:t>
      </w:r>
      <w:r w:rsidR="006B393A" w:rsidRPr="00BD62EA">
        <w:rPr>
          <w:rFonts w:eastAsia="Cambria"/>
          <w:color w:val="000000" w:themeColor="text1"/>
          <w:lang w:val="en-ZA"/>
        </w:rPr>
        <w:t>.</w:t>
      </w:r>
      <w:r w:rsidR="00704D0B" w:rsidRPr="00BD62EA">
        <w:rPr>
          <w:rFonts w:eastAsia="Cambria"/>
          <w:color w:val="000000" w:themeColor="text1"/>
          <w:lang w:val="en-ZA"/>
        </w:rPr>
        <w:t>Perform XRD using Cu-</w:t>
      </w:r>
      <w:proofErr w:type="spellStart"/>
      <w:r w:rsidR="00704D0B" w:rsidRPr="00BD62EA">
        <w:rPr>
          <w:rFonts w:eastAsia="Cambria"/>
          <w:color w:val="000000" w:themeColor="text1"/>
          <w:lang w:val="en-ZA"/>
        </w:rPr>
        <w:t>Kα</w:t>
      </w:r>
      <w:proofErr w:type="spellEnd"/>
      <w:r w:rsidR="00704D0B" w:rsidRPr="00BD62EA">
        <w:rPr>
          <w:rFonts w:eastAsia="Cambria"/>
          <w:color w:val="000000" w:themeColor="text1"/>
          <w:lang w:val="en-ZA"/>
        </w:rPr>
        <w:t xml:space="preserve"> radiation (λ = 1.5406 Å).</w:t>
      </w:r>
    </w:p>
    <w:p w:rsidR="001B6055" w:rsidRPr="00BD62EA" w:rsidRDefault="001B6055" w:rsidP="001B6055">
      <w:pPr>
        <w:keepLines/>
        <w:rPr>
          <w:rFonts w:eastAsia="Cambria"/>
          <w:color w:val="000000" w:themeColor="text1"/>
          <w:lang w:val="en-ZA"/>
        </w:rPr>
      </w:pPr>
    </w:p>
    <w:p w:rsidR="003B73D4" w:rsidRDefault="00690721" w:rsidP="001B6055">
      <w:pPr>
        <w:keepLines/>
        <w:rPr>
          <w:rFonts w:eastAsia="Cambria"/>
          <w:color w:val="000000" w:themeColor="text1"/>
          <w:lang w:val="en-ZA"/>
        </w:rPr>
      </w:pPr>
      <w:r w:rsidRPr="00BD62EA">
        <w:rPr>
          <w:rFonts w:eastAsia="Cambria"/>
          <w:color w:val="000000" w:themeColor="text1"/>
          <w:lang w:val="en-ZA"/>
        </w:rPr>
        <w:t>4.3.2</w:t>
      </w:r>
      <w:r w:rsidR="006B393A" w:rsidRPr="00BD62EA">
        <w:rPr>
          <w:rFonts w:eastAsia="Cambria"/>
          <w:color w:val="000000" w:themeColor="text1"/>
          <w:lang w:val="en-ZA"/>
        </w:rPr>
        <w:t>.</w:t>
      </w:r>
      <w:r w:rsidR="00704D0B" w:rsidRPr="00BD62EA">
        <w:rPr>
          <w:rFonts w:eastAsia="Cambria"/>
          <w:color w:val="000000" w:themeColor="text1"/>
          <w:lang w:val="en-ZA"/>
        </w:rPr>
        <w:t>Scan over a 2θ range of 20°–90° with a step size of 0.02°.</w:t>
      </w:r>
    </w:p>
    <w:p w:rsidR="001B6055" w:rsidRPr="00BD62EA" w:rsidRDefault="001B6055" w:rsidP="001B6055">
      <w:pPr>
        <w:keepLines/>
        <w:rPr>
          <w:rFonts w:eastAsia="Cambria"/>
          <w:color w:val="000000" w:themeColor="text1"/>
          <w:lang w:val="en-ZA"/>
        </w:rPr>
      </w:pPr>
    </w:p>
    <w:p w:rsidR="003B73D4" w:rsidRDefault="00690721" w:rsidP="001B6055">
      <w:pPr>
        <w:keepLines/>
        <w:rPr>
          <w:rFonts w:eastAsia="Cambria"/>
          <w:color w:val="000000" w:themeColor="text1"/>
          <w:lang w:val="en-ZA"/>
        </w:rPr>
      </w:pPr>
      <w:r w:rsidRPr="00BD62EA">
        <w:rPr>
          <w:rFonts w:eastAsia="Cambria"/>
          <w:color w:val="000000" w:themeColor="text1"/>
          <w:lang w:val="en-ZA"/>
        </w:rPr>
        <w:t>4.3.3</w:t>
      </w:r>
      <w:r w:rsidR="006B393A" w:rsidRPr="00BD62EA">
        <w:rPr>
          <w:rFonts w:eastAsia="Cambria"/>
          <w:color w:val="000000" w:themeColor="text1"/>
          <w:lang w:val="en-ZA"/>
        </w:rPr>
        <w:t>.</w:t>
      </w:r>
      <w:r w:rsidR="00704D0B" w:rsidRPr="00BD62EA">
        <w:rPr>
          <w:rFonts w:eastAsia="Cambria"/>
          <w:color w:val="000000" w:themeColor="text1"/>
          <w:lang w:val="en-ZA"/>
        </w:rPr>
        <w:t>Identify phases using standard diffraction databases.</w:t>
      </w:r>
    </w:p>
    <w:p w:rsidR="001B6055" w:rsidRPr="00BD62EA" w:rsidRDefault="001B6055" w:rsidP="001B6055">
      <w:pPr>
        <w:keepLines/>
        <w:rPr>
          <w:rFonts w:eastAsia="Cambria"/>
          <w:color w:val="000000" w:themeColor="text1"/>
          <w:lang w:val="en-ZA"/>
        </w:rPr>
      </w:pPr>
    </w:p>
    <w:p w:rsidR="00704D0B" w:rsidRPr="00BD62EA" w:rsidRDefault="00704D0B" w:rsidP="001B6055">
      <w:pPr>
        <w:keepLines/>
        <w:rPr>
          <w:rFonts w:eastAsia="Cambria"/>
          <w:b/>
          <w:color w:val="000000" w:themeColor="text1"/>
          <w:lang w:val="en-ZA"/>
        </w:rPr>
      </w:pPr>
      <w:r w:rsidRPr="00BD62EA">
        <w:rPr>
          <w:rFonts w:eastAsia="Cambria"/>
          <w:b/>
          <w:color w:val="000000" w:themeColor="text1"/>
          <w:lang w:val="en-ZA"/>
        </w:rPr>
        <w:t xml:space="preserve">5. Measure </w:t>
      </w:r>
      <w:proofErr w:type="spellStart"/>
      <w:r w:rsidR="00AE045A" w:rsidRPr="00BD62EA">
        <w:rPr>
          <w:rFonts w:eastAsia="Cambria"/>
          <w:b/>
          <w:color w:val="000000" w:themeColor="text1"/>
          <w:lang w:val="en-ZA"/>
        </w:rPr>
        <w:t>m</w:t>
      </w:r>
      <w:r w:rsidRPr="00BD62EA">
        <w:rPr>
          <w:rFonts w:eastAsia="Cambria"/>
          <w:b/>
          <w:color w:val="000000" w:themeColor="text1"/>
          <w:lang w:val="en-ZA"/>
        </w:rPr>
        <w:t>icrohardness</w:t>
      </w:r>
      <w:proofErr w:type="spellEnd"/>
    </w:p>
    <w:p w:rsidR="00082DEB" w:rsidRDefault="00690721" w:rsidP="001B6055">
      <w:pPr>
        <w:keepLines/>
        <w:rPr>
          <w:rFonts w:eastAsia="Cambria"/>
          <w:color w:val="000000" w:themeColor="text1"/>
          <w:lang w:val="en-ZA"/>
        </w:rPr>
      </w:pPr>
      <w:r w:rsidRPr="00BD62EA">
        <w:rPr>
          <w:rFonts w:eastAsia="Cambria"/>
          <w:color w:val="000000" w:themeColor="text1"/>
          <w:lang w:val="en-ZA"/>
        </w:rPr>
        <w:t>5.1</w:t>
      </w:r>
      <w:r w:rsidR="006B393A" w:rsidRPr="00BD62EA">
        <w:rPr>
          <w:rFonts w:eastAsia="Cambria"/>
          <w:color w:val="000000" w:themeColor="text1"/>
          <w:lang w:val="en-ZA"/>
        </w:rPr>
        <w:t>.</w:t>
      </w:r>
      <w:r w:rsidR="00704D0B" w:rsidRPr="00BD62EA">
        <w:rPr>
          <w:rFonts w:eastAsia="Cambria"/>
          <w:color w:val="000000" w:themeColor="text1"/>
          <w:lang w:val="en-ZA"/>
        </w:rPr>
        <w:t xml:space="preserve">Calibrate the Vickers </w:t>
      </w:r>
      <w:proofErr w:type="spellStart"/>
      <w:r w:rsidR="00704D0B" w:rsidRPr="00BD62EA">
        <w:rPr>
          <w:rFonts w:eastAsia="Cambria"/>
          <w:color w:val="000000" w:themeColor="text1"/>
          <w:lang w:val="en-ZA"/>
        </w:rPr>
        <w:t>microhardness</w:t>
      </w:r>
      <w:proofErr w:type="spellEnd"/>
      <w:r w:rsidR="00704D0B" w:rsidRPr="00BD62EA">
        <w:rPr>
          <w:rFonts w:eastAsia="Cambria"/>
          <w:color w:val="000000" w:themeColor="text1"/>
          <w:lang w:val="en-ZA"/>
        </w:rPr>
        <w:t xml:space="preserve"> tester prior to testing.</w:t>
      </w:r>
    </w:p>
    <w:p w:rsidR="001B6055" w:rsidRPr="00BD62EA" w:rsidRDefault="001B6055" w:rsidP="001B6055">
      <w:pPr>
        <w:keepLines/>
        <w:rPr>
          <w:rFonts w:eastAsia="Cambria"/>
          <w:color w:val="000000" w:themeColor="text1"/>
          <w:lang w:val="en-ZA"/>
        </w:rPr>
      </w:pPr>
    </w:p>
    <w:p w:rsidR="00082DEB" w:rsidRDefault="00690721" w:rsidP="001B6055">
      <w:pPr>
        <w:pStyle w:val="NormalWeb"/>
        <w:keepLines/>
        <w:spacing w:before="0" w:beforeAutospacing="0" w:after="0" w:afterAutospacing="0"/>
        <w:jc w:val="both"/>
        <w:rPr>
          <w:rFonts w:ascii="Calibri" w:hAnsi="Calibri" w:cs="Calibri"/>
        </w:rPr>
      </w:pPr>
      <w:r w:rsidRPr="00BD62EA">
        <w:rPr>
          <w:rFonts w:ascii="Calibri" w:hAnsi="Calibri" w:cs="Calibri"/>
        </w:rPr>
        <w:t>5.2</w:t>
      </w:r>
      <w:r w:rsidR="006B393A" w:rsidRPr="00BD62EA">
        <w:rPr>
          <w:rFonts w:ascii="Calibri" w:hAnsi="Calibri" w:cs="Calibri"/>
        </w:rPr>
        <w:t>.</w:t>
      </w:r>
      <w:r w:rsidR="00BF49E9" w:rsidRPr="00BD62EA">
        <w:rPr>
          <w:rFonts w:ascii="Calibri" w:hAnsi="Calibri" w:cs="Calibri"/>
        </w:rPr>
        <w:t xml:space="preserve">Perform Vickers hardness testing using a 500 g load applied for 15 s. Measure at five equidistant points across the clad </w:t>
      </w:r>
      <w:r w:rsidR="00082DEB" w:rsidRPr="00BD62EA">
        <w:rPr>
          <w:rFonts w:ascii="Calibri" w:hAnsi="Calibri" w:cs="Calibri"/>
        </w:rPr>
        <w:t>cross-section</w:t>
      </w:r>
      <w:r w:rsidR="00BF49E9" w:rsidRPr="00BD62EA">
        <w:rPr>
          <w:rFonts w:ascii="Calibri" w:hAnsi="Calibri" w:cs="Calibri"/>
        </w:rPr>
        <w:t>.</w:t>
      </w:r>
    </w:p>
    <w:p w:rsidR="001B6055" w:rsidRPr="00BD62EA" w:rsidRDefault="001B6055" w:rsidP="001B6055">
      <w:pPr>
        <w:pStyle w:val="NormalWeb"/>
        <w:keepLines/>
        <w:spacing w:before="0" w:beforeAutospacing="0" w:after="0" w:afterAutospacing="0"/>
        <w:jc w:val="both"/>
        <w:rPr>
          <w:rFonts w:ascii="Calibri" w:hAnsi="Calibri" w:cs="Calibri"/>
        </w:rPr>
      </w:pPr>
    </w:p>
    <w:p w:rsidR="00082DEB" w:rsidRDefault="00690721" w:rsidP="001B6055">
      <w:pPr>
        <w:pStyle w:val="NormalWeb"/>
        <w:keepLines/>
        <w:spacing w:before="0" w:beforeAutospacing="0" w:after="0" w:afterAutospacing="0"/>
        <w:jc w:val="both"/>
        <w:rPr>
          <w:rFonts w:ascii="Calibri" w:eastAsia="Cambria" w:hAnsi="Calibri" w:cs="Calibri"/>
          <w:color w:val="000000" w:themeColor="text1"/>
        </w:rPr>
      </w:pPr>
      <w:r w:rsidRPr="00BD62EA">
        <w:rPr>
          <w:rFonts w:ascii="Calibri" w:eastAsia="Cambria" w:hAnsi="Calibri" w:cs="Calibri"/>
          <w:color w:val="000000" w:themeColor="text1"/>
        </w:rPr>
        <w:t>5.3</w:t>
      </w:r>
      <w:r w:rsidR="006B393A" w:rsidRPr="00BD62EA">
        <w:rPr>
          <w:rFonts w:ascii="Calibri" w:eastAsia="Cambria" w:hAnsi="Calibri" w:cs="Calibri"/>
          <w:color w:val="000000" w:themeColor="text1"/>
        </w:rPr>
        <w:t>.</w:t>
      </w:r>
      <w:r w:rsidR="00704D0B" w:rsidRPr="00BD62EA">
        <w:rPr>
          <w:rFonts w:ascii="Calibri" w:eastAsia="Cambria" w:hAnsi="Calibri" w:cs="Calibri"/>
          <w:color w:val="000000" w:themeColor="text1"/>
        </w:rPr>
        <w:t xml:space="preserve">Perform at least five indentations along the cladding </w:t>
      </w:r>
      <w:proofErr w:type="spellStart"/>
      <w:r w:rsidR="00704D0B" w:rsidRPr="00BD62EA">
        <w:rPr>
          <w:rFonts w:ascii="Calibri" w:eastAsia="Cambria" w:hAnsi="Calibri" w:cs="Calibri"/>
          <w:color w:val="000000" w:themeColor="text1"/>
        </w:rPr>
        <w:t>centerline</w:t>
      </w:r>
      <w:proofErr w:type="spellEnd"/>
      <w:r w:rsidR="00704D0B" w:rsidRPr="00BD62EA">
        <w:rPr>
          <w:rFonts w:ascii="Calibri" w:eastAsia="Cambria" w:hAnsi="Calibri" w:cs="Calibri"/>
          <w:color w:val="000000" w:themeColor="text1"/>
        </w:rPr>
        <w:t>.</w:t>
      </w:r>
    </w:p>
    <w:p w:rsidR="001B6055" w:rsidRPr="002C55F4" w:rsidRDefault="001B6055" w:rsidP="001B6055">
      <w:pPr>
        <w:pStyle w:val="NormalWeb"/>
        <w:keepLines/>
        <w:spacing w:before="0" w:beforeAutospacing="0" w:after="0" w:afterAutospacing="0"/>
        <w:jc w:val="both"/>
        <w:rPr>
          <w:rFonts w:ascii="Calibri" w:eastAsia="Cambria" w:hAnsi="Calibri" w:cs="Calibri"/>
          <w:color w:val="000000" w:themeColor="text1"/>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5.4</w:t>
      </w:r>
      <w:r w:rsidR="006B393A" w:rsidRPr="00BD62EA">
        <w:rPr>
          <w:rFonts w:eastAsia="Cambria"/>
          <w:color w:val="000000" w:themeColor="text1"/>
          <w:lang w:val="en-ZA"/>
        </w:rPr>
        <w:t>.</w:t>
      </w:r>
      <w:r w:rsidR="00704D0B" w:rsidRPr="00BD62EA">
        <w:rPr>
          <w:rFonts w:eastAsia="Cambria"/>
          <w:color w:val="000000" w:themeColor="text1"/>
          <w:lang w:val="en-ZA"/>
        </w:rPr>
        <w:t>Maintain a minimum spacing of three times the indentation diagonal between adjacent indents.</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5.5</w:t>
      </w:r>
      <w:r w:rsidR="006B393A" w:rsidRPr="00BD62EA">
        <w:rPr>
          <w:rFonts w:eastAsia="Cambria"/>
          <w:color w:val="000000" w:themeColor="text1"/>
          <w:lang w:val="en-ZA"/>
        </w:rPr>
        <w:t>.</w:t>
      </w:r>
      <w:r w:rsidR="00704D0B" w:rsidRPr="00BD62EA">
        <w:rPr>
          <w:rFonts w:eastAsia="Cambria"/>
          <w:color w:val="000000" w:themeColor="text1"/>
          <w:lang w:val="en-ZA"/>
        </w:rPr>
        <w:t>Calculate and report the average hardness value.</w:t>
      </w:r>
    </w:p>
    <w:p w:rsidR="001B6055" w:rsidRPr="00BD62EA" w:rsidRDefault="001B6055" w:rsidP="001B6055">
      <w:pPr>
        <w:keepLines/>
        <w:rPr>
          <w:rFonts w:eastAsia="Cambria"/>
          <w:color w:val="000000" w:themeColor="text1"/>
          <w:lang w:val="en-ZA"/>
        </w:rPr>
      </w:pPr>
    </w:p>
    <w:p w:rsidR="00704D0B" w:rsidRPr="00BD62EA" w:rsidRDefault="00704D0B" w:rsidP="001B6055">
      <w:pPr>
        <w:keepLines/>
        <w:rPr>
          <w:rFonts w:eastAsia="Cambria"/>
          <w:b/>
          <w:color w:val="000000" w:themeColor="text1"/>
          <w:lang w:val="en-ZA"/>
        </w:rPr>
      </w:pPr>
      <w:r w:rsidRPr="00BD62EA">
        <w:rPr>
          <w:rFonts w:eastAsia="Cambria"/>
          <w:b/>
          <w:color w:val="000000" w:themeColor="text1"/>
          <w:lang w:val="en-ZA"/>
        </w:rPr>
        <w:t xml:space="preserve">6. Perform </w:t>
      </w:r>
      <w:r w:rsidR="00AE045A" w:rsidRPr="00BD62EA">
        <w:rPr>
          <w:rFonts w:eastAsia="Cambria"/>
          <w:b/>
          <w:color w:val="000000" w:themeColor="text1"/>
          <w:lang w:val="en-ZA"/>
        </w:rPr>
        <w:t>dry sliding wear testing</w:t>
      </w:r>
    </w:p>
    <w:p w:rsidR="00082DEB" w:rsidRDefault="00690721" w:rsidP="001B6055">
      <w:pPr>
        <w:keepLines/>
        <w:rPr>
          <w:rFonts w:eastAsia="Cambria"/>
          <w:color w:val="000000" w:themeColor="text1"/>
          <w:lang w:val="en-ZA"/>
        </w:rPr>
      </w:pPr>
      <w:r w:rsidRPr="00BD62EA">
        <w:rPr>
          <w:rFonts w:eastAsia="Cambria"/>
          <w:color w:val="000000" w:themeColor="text1"/>
          <w:lang w:val="en-ZA"/>
        </w:rPr>
        <w:t>6.1</w:t>
      </w:r>
      <w:r w:rsidR="006B393A" w:rsidRPr="00BD62EA">
        <w:rPr>
          <w:rFonts w:eastAsia="Cambria"/>
          <w:color w:val="000000" w:themeColor="text1"/>
          <w:lang w:val="en-ZA"/>
        </w:rPr>
        <w:t>.</w:t>
      </w:r>
      <w:r w:rsidR="00704D0B" w:rsidRPr="00BD62EA">
        <w:rPr>
          <w:rFonts w:eastAsia="Cambria"/>
          <w:color w:val="000000" w:themeColor="text1"/>
          <w:lang w:val="en-ZA"/>
        </w:rPr>
        <w:t xml:space="preserve">Use a reciprocating ball-on-disc </w:t>
      </w:r>
      <w:proofErr w:type="spellStart"/>
      <w:r w:rsidR="00704D0B" w:rsidRPr="00BD62EA">
        <w:rPr>
          <w:rFonts w:eastAsia="Cambria"/>
          <w:color w:val="000000" w:themeColor="text1"/>
          <w:lang w:val="en-ZA"/>
        </w:rPr>
        <w:t>tribometer</w:t>
      </w:r>
      <w:proofErr w:type="spellEnd"/>
      <w:r w:rsidR="00704D0B" w:rsidRPr="00BD62EA">
        <w:rPr>
          <w:rFonts w:eastAsia="Cambria"/>
          <w:color w:val="000000" w:themeColor="text1"/>
          <w:lang w:val="en-ZA"/>
        </w:rPr>
        <w:t>.</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6.2</w:t>
      </w:r>
      <w:r w:rsidR="006B393A" w:rsidRPr="00BD62EA">
        <w:rPr>
          <w:rFonts w:eastAsia="Cambria"/>
          <w:color w:val="000000" w:themeColor="text1"/>
          <w:lang w:val="en-ZA"/>
        </w:rPr>
        <w:t>.</w:t>
      </w:r>
      <w:r w:rsidR="00704D0B" w:rsidRPr="00BD62EA">
        <w:rPr>
          <w:rFonts w:eastAsia="Cambria"/>
          <w:color w:val="000000" w:themeColor="text1"/>
          <w:lang w:val="en-ZA"/>
        </w:rPr>
        <w:t>Select a 6 mm diameter tungsten carbide counter body.</w:t>
      </w:r>
    </w:p>
    <w:p w:rsidR="001B6055" w:rsidRPr="00BD62EA" w:rsidRDefault="001B6055" w:rsidP="001B6055">
      <w:pPr>
        <w:keepLines/>
        <w:rPr>
          <w:rFonts w:eastAsia="Cambria"/>
          <w:color w:val="000000" w:themeColor="text1"/>
          <w:lang w:val="en-ZA"/>
        </w:rPr>
      </w:pPr>
    </w:p>
    <w:p w:rsidR="001B6055" w:rsidRDefault="00690721" w:rsidP="001B6055">
      <w:pPr>
        <w:keepLines/>
        <w:rPr>
          <w:rFonts w:eastAsia="Cambria"/>
          <w:color w:val="000000" w:themeColor="text1"/>
          <w:lang w:val="en-ZA"/>
        </w:rPr>
      </w:pPr>
      <w:r w:rsidRPr="00BD62EA">
        <w:rPr>
          <w:rFonts w:eastAsia="Cambria"/>
          <w:color w:val="000000" w:themeColor="text1"/>
          <w:lang w:val="en-ZA"/>
        </w:rPr>
        <w:t>6.3</w:t>
      </w:r>
      <w:r w:rsidR="006B393A" w:rsidRPr="00BD62EA">
        <w:rPr>
          <w:rFonts w:eastAsia="Cambria"/>
          <w:color w:val="000000" w:themeColor="text1"/>
          <w:lang w:val="en-ZA"/>
        </w:rPr>
        <w:t>.</w:t>
      </w:r>
      <w:r w:rsidR="00704D0B" w:rsidRPr="00BD62EA">
        <w:rPr>
          <w:rFonts w:eastAsia="Cambria"/>
          <w:color w:val="000000" w:themeColor="text1"/>
          <w:lang w:val="en-ZA"/>
        </w:rPr>
        <w:t>Apply a normal load of 15 N.</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6.4</w:t>
      </w:r>
      <w:r w:rsidR="006B393A" w:rsidRPr="00BD62EA">
        <w:rPr>
          <w:rFonts w:eastAsia="Cambria"/>
          <w:color w:val="000000" w:themeColor="text1"/>
          <w:lang w:val="en-ZA"/>
        </w:rPr>
        <w:t>.</w:t>
      </w:r>
      <w:r w:rsidR="00704D0B" w:rsidRPr="00BD62EA">
        <w:rPr>
          <w:rFonts w:eastAsia="Cambria"/>
          <w:color w:val="000000" w:themeColor="text1"/>
          <w:lang w:val="en-ZA"/>
        </w:rPr>
        <w:t>Set the sliding speed to 0.1 m/s.</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6.5</w:t>
      </w:r>
      <w:r w:rsidR="006B393A" w:rsidRPr="00BD62EA">
        <w:rPr>
          <w:rFonts w:eastAsia="Cambria"/>
          <w:color w:val="000000" w:themeColor="text1"/>
          <w:lang w:val="en-ZA"/>
        </w:rPr>
        <w:t>.</w:t>
      </w:r>
      <w:r w:rsidR="00704D0B" w:rsidRPr="00BD62EA">
        <w:rPr>
          <w:rFonts w:eastAsia="Cambria"/>
          <w:color w:val="000000" w:themeColor="text1"/>
          <w:lang w:val="en-ZA"/>
        </w:rPr>
        <w:t>Maintain a wear track radius of 5 mm.</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6.6</w:t>
      </w:r>
      <w:r w:rsidR="006B393A" w:rsidRPr="00BD62EA">
        <w:rPr>
          <w:rFonts w:eastAsia="Cambria"/>
          <w:color w:val="000000" w:themeColor="text1"/>
          <w:lang w:val="en-ZA"/>
        </w:rPr>
        <w:t xml:space="preserve">. </w:t>
      </w:r>
      <w:r w:rsidR="00704D0B" w:rsidRPr="00BD62EA">
        <w:rPr>
          <w:rFonts w:eastAsia="Cambria"/>
          <w:color w:val="000000" w:themeColor="text1"/>
          <w:lang w:val="en-ZA"/>
        </w:rPr>
        <w:t>Conduct the test for a total sliding distance of 1000 m under dry conditions at room temperature.</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6.7</w:t>
      </w:r>
      <w:r w:rsidR="006B393A" w:rsidRPr="00BD62EA">
        <w:rPr>
          <w:rFonts w:eastAsia="Cambria"/>
          <w:color w:val="000000" w:themeColor="text1"/>
          <w:lang w:val="en-ZA"/>
        </w:rPr>
        <w:t>.</w:t>
      </w:r>
      <w:r w:rsidR="00704D0B" w:rsidRPr="00BD62EA">
        <w:rPr>
          <w:rFonts w:eastAsia="Cambria"/>
          <w:color w:val="000000" w:themeColor="text1"/>
          <w:lang w:val="en-ZA"/>
        </w:rPr>
        <w:t>Record the coefficient of friction continuously during testing.</w:t>
      </w:r>
    </w:p>
    <w:p w:rsidR="001B6055" w:rsidRPr="00BD62EA" w:rsidRDefault="001B6055" w:rsidP="001B6055">
      <w:pPr>
        <w:keepLines/>
        <w:rPr>
          <w:rFonts w:eastAsia="Cambria"/>
          <w:color w:val="000000" w:themeColor="text1"/>
          <w:lang w:val="en-ZA"/>
        </w:rPr>
      </w:pPr>
    </w:p>
    <w:p w:rsidR="00082DEB" w:rsidRDefault="00690721" w:rsidP="001B6055">
      <w:pPr>
        <w:keepLines/>
        <w:rPr>
          <w:rFonts w:eastAsia="Cambria"/>
          <w:color w:val="000000" w:themeColor="text1"/>
          <w:lang w:val="en-ZA"/>
        </w:rPr>
      </w:pPr>
      <w:r w:rsidRPr="00BD62EA">
        <w:rPr>
          <w:rFonts w:eastAsia="Cambria"/>
          <w:color w:val="000000" w:themeColor="text1"/>
          <w:lang w:val="en-ZA"/>
        </w:rPr>
        <w:t>6.8</w:t>
      </w:r>
      <w:r w:rsidR="006B393A" w:rsidRPr="00BD62EA">
        <w:rPr>
          <w:rFonts w:eastAsia="Cambria"/>
          <w:color w:val="000000" w:themeColor="text1"/>
          <w:lang w:val="en-ZA"/>
        </w:rPr>
        <w:t>.</w:t>
      </w:r>
      <w:r w:rsidR="00704D0B" w:rsidRPr="00BD62EA">
        <w:rPr>
          <w:rFonts w:eastAsia="Cambria"/>
          <w:color w:val="000000" w:themeColor="text1"/>
          <w:lang w:val="en-ZA"/>
        </w:rPr>
        <w:t xml:space="preserve">Measure wear track dimensions using SEM and surface </w:t>
      </w:r>
      <w:proofErr w:type="spellStart"/>
      <w:r w:rsidR="00704D0B" w:rsidRPr="00BD62EA">
        <w:rPr>
          <w:rFonts w:eastAsia="Cambria"/>
          <w:color w:val="000000" w:themeColor="text1"/>
          <w:lang w:val="en-ZA"/>
        </w:rPr>
        <w:t>profilometry</w:t>
      </w:r>
      <w:proofErr w:type="spellEnd"/>
      <w:r w:rsidR="00704D0B" w:rsidRPr="00BD62EA">
        <w:rPr>
          <w:rFonts w:eastAsia="Cambria"/>
          <w:color w:val="000000" w:themeColor="text1"/>
          <w:lang w:val="en-ZA"/>
        </w:rPr>
        <w:t>.</w:t>
      </w:r>
    </w:p>
    <w:p w:rsidR="001B6055" w:rsidRPr="00BD62EA" w:rsidRDefault="001B6055" w:rsidP="001B6055">
      <w:pPr>
        <w:keepLines/>
        <w:rPr>
          <w:rFonts w:eastAsia="Cambria"/>
          <w:color w:val="000000" w:themeColor="text1"/>
          <w:lang w:val="en-ZA"/>
        </w:rPr>
      </w:pPr>
    </w:p>
    <w:p w:rsidR="006E23B1" w:rsidRDefault="00690721" w:rsidP="001B6055">
      <w:pPr>
        <w:keepLines/>
        <w:rPr>
          <w:rFonts w:eastAsia="Cambria"/>
          <w:color w:val="000000" w:themeColor="text1"/>
          <w:lang w:val="en-ZA"/>
        </w:rPr>
      </w:pPr>
      <w:r w:rsidRPr="00BD62EA">
        <w:rPr>
          <w:rFonts w:eastAsia="Cambria"/>
          <w:color w:val="000000" w:themeColor="text1"/>
          <w:lang w:val="en-ZA"/>
        </w:rPr>
        <w:t>6.9</w:t>
      </w:r>
      <w:r w:rsidR="006B393A" w:rsidRPr="00BD62EA">
        <w:rPr>
          <w:rFonts w:eastAsia="Cambria"/>
          <w:color w:val="000000" w:themeColor="text1"/>
          <w:lang w:val="en-ZA"/>
        </w:rPr>
        <w:t>.</w:t>
      </w:r>
      <w:r w:rsidR="00704D0B" w:rsidRPr="00BD62EA">
        <w:rPr>
          <w:rFonts w:eastAsia="Cambria"/>
          <w:color w:val="000000" w:themeColor="text1"/>
          <w:lang w:val="en-ZA"/>
        </w:rPr>
        <w:t>Calculate wear volume and wear rate using geometric relations</w:t>
      </w:r>
      <w:r w:rsidR="00310804">
        <w:rPr>
          <w:rFonts w:eastAsia="Cambria"/>
          <w:color w:val="000000" w:themeColor="text1"/>
          <w:lang w:val="en-ZA"/>
        </w:rPr>
        <w:t>.</w:t>
      </w:r>
    </w:p>
    <w:p w:rsidR="001B6055" w:rsidRPr="00BD62EA" w:rsidRDefault="001B6055" w:rsidP="001B6055">
      <w:pPr>
        <w:keepLines/>
        <w:rPr>
          <w:rFonts w:eastAsia="Cambria"/>
          <w:color w:val="000000" w:themeColor="text1"/>
          <w:lang w:val="en-ZA"/>
        </w:rPr>
      </w:pPr>
    </w:p>
    <w:p w:rsidR="00AF634D" w:rsidRPr="00BD62EA" w:rsidRDefault="00551D82" w:rsidP="001B6055">
      <w:pPr>
        <w:keepLines/>
        <w:rPr>
          <w:b/>
          <w:color w:val="000000" w:themeColor="text1"/>
        </w:rPr>
      </w:pPr>
      <w:r w:rsidRPr="00BD62EA">
        <w:rPr>
          <w:b/>
          <w:color w:val="000000" w:themeColor="text1"/>
        </w:rPr>
        <w:t>RE</w:t>
      </w:r>
      <w:r w:rsidR="00AD445E" w:rsidRPr="00BD62EA">
        <w:rPr>
          <w:b/>
          <w:color w:val="000000" w:themeColor="text1"/>
        </w:rPr>
        <w:t>PRESENTATIVE RE</w:t>
      </w:r>
      <w:r w:rsidRPr="00BD62EA">
        <w:rPr>
          <w:b/>
          <w:color w:val="000000" w:themeColor="text1"/>
        </w:rPr>
        <w:t>SULTS:</w:t>
      </w:r>
    </w:p>
    <w:p w:rsidR="00F955D0" w:rsidRPr="00BD62EA" w:rsidRDefault="00F955D0" w:rsidP="001B6055">
      <w:pPr>
        <w:keepLines/>
        <w:pBdr>
          <w:top w:val="nil"/>
          <w:left w:val="nil"/>
          <w:bottom w:val="nil"/>
          <w:right w:val="nil"/>
          <w:between w:val="nil"/>
        </w:pBdr>
        <w:rPr>
          <w:b/>
          <w:color w:val="000000" w:themeColor="text1"/>
          <w:lang w:val="en-ZA" w:bidi="en-US"/>
        </w:rPr>
      </w:pPr>
      <w:proofErr w:type="spellStart"/>
      <w:r w:rsidRPr="00BD62EA">
        <w:rPr>
          <w:b/>
          <w:color w:val="000000" w:themeColor="text1"/>
          <w:lang w:val="en-ZA" w:bidi="en-US"/>
        </w:rPr>
        <w:t>Microstructural</w:t>
      </w:r>
      <w:proofErr w:type="spellEnd"/>
      <w:r w:rsidRPr="00BD62EA">
        <w:rPr>
          <w:b/>
          <w:color w:val="000000" w:themeColor="text1"/>
          <w:lang w:val="en-ZA" w:bidi="en-US"/>
        </w:rPr>
        <w:t xml:space="preserve"> </w:t>
      </w:r>
      <w:r w:rsidR="00144DCA" w:rsidRPr="00BD62EA">
        <w:rPr>
          <w:b/>
          <w:color w:val="000000" w:themeColor="text1"/>
          <w:lang w:val="en-ZA" w:bidi="en-US"/>
        </w:rPr>
        <w:t>c</w:t>
      </w:r>
      <w:r w:rsidRPr="00BD62EA">
        <w:rPr>
          <w:b/>
          <w:color w:val="000000" w:themeColor="text1"/>
          <w:lang w:val="en-ZA" w:bidi="en-US"/>
        </w:rPr>
        <w:t>haracterization</w:t>
      </w:r>
    </w:p>
    <w:p w:rsidR="00B860FD" w:rsidRDefault="00F955D0" w:rsidP="001B6055">
      <w:pPr>
        <w:keepLines/>
        <w:pBdr>
          <w:top w:val="nil"/>
          <w:left w:val="nil"/>
          <w:bottom w:val="nil"/>
          <w:right w:val="nil"/>
          <w:between w:val="nil"/>
        </w:pBdr>
        <w:rPr>
          <w:bCs/>
          <w:color w:val="000000" w:themeColor="text1"/>
          <w:lang w:val="en-ZA" w:bidi="en-US"/>
        </w:rPr>
      </w:pPr>
      <w:r w:rsidRPr="00BD62EA">
        <w:rPr>
          <w:bCs/>
          <w:color w:val="000000" w:themeColor="text1"/>
          <w:lang w:val="en-ZA" w:bidi="en-US"/>
        </w:rPr>
        <w:t xml:space="preserve">Laser metal deposition produced continuous cladding layers </w:t>
      </w:r>
      <w:proofErr w:type="spellStart"/>
      <w:r w:rsidRPr="00BD62EA">
        <w:rPr>
          <w:bCs/>
          <w:color w:val="000000" w:themeColor="text1"/>
          <w:lang w:val="en-ZA" w:bidi="en-US"/>
        </w:rPr>
        <w:t>metallurgically</w:t>
      </w:r>
      <w:proofErr w:type="spellEnd"/>
      <w:r w:rsidRPr="00BD62EA">
        <w:rPr>
          <w:bCs/>
          <w:color w:val="000000" w:themeColor="text1"/>
          <w:lang w:val="en-ZA" w:bidi="en-US"/>
        </w:rPr>
        <w:t xml:space="preserve"> bonded to the </w:t>
      </w:r>
      <w:r w:rsidR="00B2778C" w:rsidRPr="009C31F6">
        <w:rPr>
          <w:bCs/>
        </w:rPr>
        <w:t>TI</w:t>
      </w:r>
      <w:r w:rsidR="00B2778C" w:rsidRPr="009C31F6">
        <w:rPr>
          <w:bCs/>
          <w:vertAlign w:val="subscript"/>
        </w:rPr>
        <w:t>6</w:t>
      </w:r>
      <w:r w:rsidR="00B2778C" w:rsidRPr="009C31F6">
        <w:rPr>
          <w:bCs/>
        </w:rPr>
        <w:t>Al</w:t>
      </w:r>
      <w:r w:rsidR="00B2778C" w:rsidRPr="009C31F6">
        <w:rPr>
          <w:bCs/>
          <w:vertAlign w:val="subscript"/>
        </w:rPr>
        <w:t>4</w:t>
      </w:r>
      <w:r w:rsidR="00B2778C" w:rsidRPr="009C31F6">
        <w:rPr>
          <w:bCs/>
        </w:rPr>
        <w:t>V</w:t>
      </w:r>
      <w:r w:rsidRPr="00BD62EA">
        <w:rPr>
          <w:bCs/>
          <w:color w:val="000000" w:themeColor="text1"/>
          <w:lang w:val="en-ZA" w:bidi="en-US"/>
        </w:rPr>
        <w:t xml:space="preserve">substrates at both 1400 W and 2000 </w:t>
      </w:r>
      <w:proofErr w:type="spellStart"/>
      <w:r w:rsidRPr="00BD62EA">
        <w:rPr>
          <w:bCs/>
          <w:color w:val="000000" w:themeColor="text1"/>
          <w:lang w:val="en-ZA" w:bidi="en-US"/>
        </w:rPr>
        <w:t>W.</w:t>
      </w:r>
      <w:r w:rsidRPr="00BD62EA">
        <w:rPr>
          <w:b/>
          <w:color w:val="000000" w:themeColor="text1"/>
          <w:lang w:val="en-ZA" w:bidi="en-US"/>
        </w:rPr>
        <w:t>Figure</w:t>
      </w:r>
      <w:proofErr w:type="spellEnd"/>
      <w:r w:rsidRPr="00BD62EA">
        <w:rPr>
          <w:b/>
          <w:color w:val="000000" w:themeColor="text1"/>
          <w:lang w:val="en-ZA" w:bidi="en-US"/>
        </w:rPr>
        <w:t xml:space="preserve"> 3</w:t>
      </w:r>
      <w:r w:rsidRPr="00BD62EA">
        <w:rPr>
          <w:bCs/>
          <w:color w:val="000000" w:themeColor="text1"/>
          <w:lang w:val="en-ZA" w:bidi="en-US"/>
        </w:rPr>
        <w:t xml:space="preserve"> shows a representative SEM micrograph of the hybrid </w:t>
      </w:r>
      <w:r w:rsidR="00B2778C" w:rsidRPr="009C31F6">
        <w:rPr>
          <w:bCs/>
        </w:rPr>
        <w:t>TI</w:t>
      </w:r>
      <w:r w:rsidR="00B2778C" w:rsidRPr="009C31F6">
        <w:rPr>
          <w:bCs/>
          <w:vertAlign w:val="subscript"/>
        </w:rPr>
        <w:t>6</w:t>
      </w:r>
      <w:r w:rsidR="00B2778C" w:rsidRPr="009C31F6">
        <w:rPr>
          <w:bCs/>
        </w:rPr>
        <w:t>Al</w:t>
      </w:r>
      <w:r w:rsidR="00B2778C" w:rsidRPr="009C31F6">
        <w:rPr>
          <w:bCs/>
          <w:vertAlign w:val="subscript"/>
        </w:rPr>
        <w:t>4</w:t>
      </w:r>
      <w:r w:rsidR="00B2778C" w:rsidRPr="009C31F6">
        <w:rPr>
          <w:bCs/>
        </w:rPr>
        <w:t>V</w:t>
      </w:r>
      <w:r w:rsidRPr="00BD62EA">
        <w:rPr>
          <w:bCs/>
          <w:color w:val="000000" w:themeColor="text1"/>
          <w:lang w:val="en-ZA" w:bidi="en-US"/>
        </w:rPr>
        <w:t xml:space="preserve">+ B₄C + BN composite fabricated at 2000 W. Distinct cladding, fusion, and heat-affected zones (HAZ) were observed. The HAZ exhibited acicular </w:t>
      </w:r>
      <w:proofErr w:type="spellStart"/>
      <w:r w:rsidRPr="00BD62EA">
        <w:rPr>
          <w:bCs/>
          <w:color w:val="000000" w:themeColor="text1"/>
          <w:lang w:val="en-ZA" w:bidi="en-US"/>
        </w:rPr>
        <w:t>martensitic</w:t>
      </w:r>
      <w:proofErr w:type="spellEnd"/>
      <w:r w:rsidRPr="00BD62EA">
        <w:rPr>
          <w:bCs/>
          <w:color w:val="000000" w:themeColor="text1"/>
          <w:lang w:val="en-ZA" w:bidi="en-US"/>
        </w:rPr>
        <w:t xml:space="preserve"> structures. </w:t>
      </w:r>
      <w:r w:rsidR="00E86B46">
        <w:t xml:space="preserve">Reinforcement particles were distributed within the matrix, and partially </w:t>
      </w:r>
      <w:proofErr w:type="spellStart"/>
      <w:r w:rsidR="00E86B46">
        <w:t>unmelted</w:t>
      </w:r>
      <w:proofErr w:type="spellEnd"/>
      <w:r w:rsidR="00E86B46">
        <w:t xml:space="preserve"> ceramic particles were visible in the deposited region. </w:t>
      </w:r>
      <w:r w:rsidR="00E86B46" w:rsidRPr="00E86B46">
        <w:rPr>
          <w:bCs/>
          <w:color w:val="000000" w:themeColor="text1"/>
          <w:lang w:bidi="en-US"/>
        </w:rPr>
        <w:t>Isolated gas-related voids were also detected</w:t>
      </w:r>
      <w:r w:rsidRPr="00BD62EA">
        <w:rPr>
          <w:bCs/>
          <w:color w:val="000000" w:themeColor="text1"/>
          <w:lang w:val="en-ZA" w:bidi="en-US"/>
        </w:rPr>
        <w:t xml:space="preserve">. No interfacial </w:t>
      </w:r>
      <w:proofErr w:type="spellStart"/>
      <w:r w:rsidRPr="00BD62EA">
        <w:rPr>
          <w:bCs/>
          <w:color w:val="000000" w:themeColor="text1"/>
          <w:lang w:val="en-ZA" w:bidi="en-US"/>
        </w:rPr>
        <w:t>delamination</w:t>
      </w:r>
      <w:proofErr w:type="spellEnd"/>
      <w:r w:rsidRPr="00BD62EA">
        <w:rPr>
          <w:bCs/>
          <w:color w:val="000000" w:themeColor="text1"/>
          <w:lang w:val="en-ZA" w:bidi="en-US"/>
        </w:rPr>
        <w:t xml:space="preserve"> was observed.</w:t>
      </w:r>
    </w:p>
    <w:p w:rsidR="001B6055" w:rsidRPr="00E86B46" w:rsidRDefault="001B6055" w:rsidP="001B6055">
      <w:pPr>
        <w:keepLines/>
        <w:pBdr>
          <w:top w:val="nil"/>
          <w:left w:val="nil"/>
          <w:bottom w:val="nil"/>
          <w:right w:val="nil"/>
          <w:between w:val="nil"/>
        </w:pBdr>
        <w:rPr>
          <w:bCs/>
          <w:color w:val="000000" w:themeColor="text1"/>
          <w:lang w:bidi="en-US"/>
        </w:rPr>
      </w:pPr>
    </w:p>
    <w:p w:rsidR="00F955D0" w:rsidRPr="00BD62EA" w:rsidRDefault="00F955D0" w:rsidP="001B6055">
      <w:pPr>
        <w:keepLines/>
        <w:pBdr>
          <w:top w:val="nil"/>
          <w:left w:val="nil"/>
          <w:bottom w:val="nil"/>
          <w:right w:val="nil"/>
          <w:between w:val="nil"/>
        </w:pBdr>
        <w:rPr>
          <w:b/>
          <w:color w:val="000000" w:themeColor="text1"/>
          <w:lang w:val="en-ZA" w:bidi="en-US"/>
        </w:rPr>
      </w:pPr>
      <w:proofErr w:type="spellStart"/>
      <w:r w:rsidRPr="00BD62EA">
        <w:rPr>
          <w:b/>
          <w:color w:val="000000" w:themeColor="text1"/>
          <w:lang w:val="en-ZA" w:bidi="en-US"/>
        </w:rPr>
        <w:lastRenderedPageBreak/>
        <w:t>Microhardness</w:t>
      </w:r>
      <w:proofErr w:type="spellEnd"/>
      <w:r w:rsidRPr="00BD62EA">
        <w:rPr>
          <w:b/>
          <w:color w:val="000000" w:themeColor="text1"/>
          <w:lang w:val="en-ZA" w:bidi="en-US"/>
        </w:rPr>
        <w:t xml:space="preserve"> </w:t>
      </w:r>
      <w:r w:rsidR="00144DCA" w:rsidRPr="00BD62EA">
        <w:rPr>
          <w:b/>
          <w:color w:val="000000" w:themeColor="text1"/>
          <w:lang w:val="en-ZA" w:bidi="en-US"/>
        </w:rPr>
        <w:t>e</w:t>
      </w:r>
      <w:r w:rsidRPr="00BD62EA">
        <w:rPr>
          <w:b/>
          <w:color w:val="000000" w:themeColor="text1"/>
          <w:lang w:val="en-ZA" w:bidi="en-US"/>
        </w:rPr>
        <w:t>valuation</w:t>
      </w:r>
    </w:p>
    <w:p w:rsidR="00FB0022" w:rsidRDefault="00F955D0" w:rsidP="001B6055">
      <w:pPr>
        <w:keepLines/>
        <w:rPr>
          <w:bCs/>
          <w:color w:val="000000" w:themeColor="text1"/>
          <w:lang w:val="en-ZA"/>
        </w:rPr>
      </w:pPr>
      <w:r w:rsidRPr="00EB1E46">
        <w:rPr>
          <w:bCs/>
          <w:color w:val="000000" w:themeColor="text1"/>
          <w:lang w:val="en-ZA" w:bidi="en-US"/>
        </w:rPr>
        <w:t xml:space="preserve">Vickers </w:t>
      </w:r>
      <w:proofErr w:type="spellStart"/>
      <w:r w:rsidRPr="00EB1E46">
        <w:rPr>
          <w:bCs/>
          <w:color w:val="000000" w:themeColor="text1"/>
          <w:lang w:val="en-ZA" w:bidi="en-US"/>
        </w:rPr>
        <w:t>microhardness</w:t>
      </w:r>
      <w:proofErr w:type="spellEnd"/>
      <w:r w:rsidRPr="00EB1E46">
        <w:rPr>
          <w:bCs/>
          <w:color w:val="000000" w:themeColor="text1"/>
          <w:lang w:val="en-ZA" w:bidi="en-US"/>
        </w:rPr>
        <w:t xml:space="preserve"> (HV</w:t>
      </w:r>
      <w:r w:rsidRPr="00EB1E46">
        <w:rPr>
          <w:bCs/>
          <w:color w:val="000000" w:themeColor="text1"/>
          <w:vertAlign w:val="subscript"/>
          <w:lang w:val="en-ZA" w:bidi="en-US"/>
        </w:rPr>
        <w:t>0.5</w:t>
      </w:r>
      <w:r w:rsidRPr="00EB1E46">
        <w:rPr>
          <w:bCs/>
          <w:color w:val="000000" w:themeColor="text1"/>
          <w:lang w:val="en-ZA" w:bidi="en-US"/>
        </w:rPr>
        <w:t xml:space="preserve">) measurements were performed along the </w:t>
      </w:r>
      <w:proofErr w:type="spellStart"/>
      <w:r w:rsidRPr="00EB1E46">
        <w:rPr>
          <w:bCs/>
          <w:color w:val="000000" w:themeColor="text1"/>
          <w:lang w:val="en-ZA" w:bidi="en-US"/>
        </w:rPr>
        <w:t>centerline</w:t>
      </w:r>
      <w:proofErr w:type="spellEnd"/>
      <w:r w:rsidRPr="00EB1E46">
        <w:rPr>
          <w:bCs/>
          <w:color w:val="000000" w:themeColor="text1"/>
          <w:lang w:val="en-ZA" w:bidi="en-US"/>
        </w:rPr>
        <w:t xml:space="preserve"> of the deposited coatings (</w:t>
      </w:r>
      <w:r w:rsidRPr="00EB1E46">
        <w:rPr>
          <w:b/>
          <w:color w:val="000000" w:themeColor="text1"/>
          <w:lang w:val="en-ZA" w:bidi="en-US"/>
        </w:rPr>
        <w:t>Figure 4</w:t>
      </w:r>
      <w:r w:rsidRPr="00EB1E46">
        <w:rPr>
          <w:bCs/>
          <w:color w:val="000000" w:themeColor="text1"/>
          <w:lang w:val="en-ZA" w:bidi="en-US"/>
        </w:rPr>
        <w:t xml:space="preserve">). Average hardness values were 1400 W: </w:t>
      </w:r>
      <w:r w:rsidR="002F17A0" w:rsidRPr="00EB1E46">
        <w:rPr>
          <w:color w:val="000000" w:themeColor="text1"/>
        </w:rPr>
        <w:t xml:space="preserve">572.0 ± </w:t>
      </w:r>
      <w:r w:rsidR="002F17A0" w:rsidRPr="00EB1E46">
        <w:rPr>
          <w:rStyle w:val="Strong"/>
          <w:b w:val="0"/>
          <w:color w:val="000000" w:themeColor="text1"/>
        </w:rPr>
        <w:t>12.4</w:t>
      </w:r>
      <w:r w:rsidR="002F17A0" w:rsidRPr="00EB1E46">
        <w:rPr>
          <w:color w:val="000000" w:themeColor="text1"/>
        </w:rPr>
        <w:t xml:space="preserve"> HV</w:t>
      </w:r>
      <w:r w:rsidR="002F17A0" w:rsidRPr="00EB1E46">
        <w:rPr>
          <w:color w:val="000000" w:themeColor="text1"/>
          <w:vertAlign w:val="subscript"/>
        </w:rPr>
        <w:t xml:space="preserve">0.5 </w:t>
      </w:r>
      <w:r w:rsidR="002F17A0" w:rsidRPr="00EB1E46">
        <w:rPr>
          <w:color w:val="000000" w:themeColor="text1"/>
        </w:rPr>
        <w:t xml:space="preserve">(n = 5) </w:t>
      </w:r>
      <w:r w:rsidRPr="00EB1E46">
        <w:rPr>
          <w:bCs/>
          <w:color w:val="000000" w:themeColor="text1"/>
          <w:lang w:val="en-ZA" w:bidi="en-US"/>
        </w:rPr>
        <w:t xml:space="preserve">and 2000 W: </w:t>
      </w:r>
      <w:r w:rsidR="00EB1E46" w:rsidRPr="00EB1E46">
        <w:rPr>
          <w:color w:val="000000" w:themeColor="text1"/>
        </w:rPr>
        <w:t xml:space="preserve">538.2 ± 9.8 HV0.5 (n = 5). </w:t>
      </w:r>
      <w:r w:rsidRPr="00EB1E46">
        <w:rPr>
          <w:bCs/>
          <w:color w:val="000000" w:themeColor="text1"/>
          <w:lang w:val="en-ZA" w:bidi="en-US"/>
        </w:rPr>
        <w:t xml:space="preserve">Both reinforced coatings exhibited hardness values exceeding those typically reported for monolithic </w:t>
      </w:r>
      <w:r w:rsidR="00B2778C" w:rsidRPr="009C31F6">
        <w:rPr>
          <w:bCs/>
        </w:rPr>
        <w:t>TI</w:t>
      </w:r>
      <w:r w:rsidR="00B2778C" w:rsidRPr="009C31F6">
        <w:rPr>
          <w:bCs/>
          <w:vertAlign w:val="subscript"/>
        </w:rPr>
        <w:t>6</w:t>
      </w:r>
      <w:r w:rsidR="00B2778C" w:rsidRPr="009C31F6">
        <w:rPr>
          <w:bCs/>
        </w:rPr>
        <w:t>Al</w:t>
      </w:r>
      <w:r w:rsidR="00B2778C" w:rsidRPr="009C31F6">
        <w:rPr>
          <w:bCs/>
          <w:vertAlign w:val="subscript"/>
        </w:rPr>
        <w:t>4</w:t>
      </w:r>
      <w:r w:rsidR="00B2778C" w:rsidRPr="009C31F6">
        <w:rPr>
          <w:bCs/>
        </w:rPr>
        <w:t>V</w:t>
      </w:r>
      <w:r w:rsidRPr="00EB1E46">
        <w:rPr>
          <w:bCs/>
          <w:color w:val="000000" w:themeColor="text1"/>
          <w:lang w:val="en-ZA" w:bidi="en-US"/>
        </w:rPr>
        <w:t>(≈320–400 HV</w:t>
      </w:r>
      <w:r w:rsidR="00623503" w:rsidRPr="00EB1E46">
        <w:rPr>
          <w:bCs/>
          <w:color w:val="000000" w:themeColor="text1"/>
          <w:vertAlign w:val="subscript"/>
          <w:lang w:val="en-ZA" w:bidi="en-US"/>
        </w:rPr>
        <w:t>0.5</w:t>
      </w:r>
      <w:r w:rsidRPr="00EB1E46">
        <w:rPr>
          <w:bCs/>
          <w:color w:val="000000" w:themeColor="text1"/>
          <w:lang w:val="en-ZA" w:bidi="en-US"/>
        </w:rPr>
        <w:t>). The highest hardness was obtained at 1400 W.</w:t>
      </w:r>
      <w:r w:rsidR="00954F45" w:rsidRPr="00EB1E46">
        <w:rPr>
          <w:b/>
          <w:color w:val="000000" w:themeColor="text1"/>
          <w:lang w:bidi="en-US"/>
        </w:rPr>
        <w:t xml:space="preserve">Figure </w:t>
      </w:r>
      <w:r w:rsidR="00954F45" w:rsidRPr="00EB1E46">
        <w:rPr>
          <w:b/>
          <w:color w:val="000000" w:themeColor="text1"/>
          <w:lang w:val="en-ZA"/>
        </w:rPr>
        <w:t>4</w:t>
      </w:r>
      <w:r w:rsidR="00954F45" w:rsidRPr="00EB1E46">
        <w:rPr>
          <w:bCs/>
          <w:color w:val="000000" w:themeColor="text1"/>
          <w:lang w:val="en-ZA"/>
        </w:rPr>
        <w:t xml:space="preserve"> shows </w:t>
      </w:r>
      <w:r w:rsidR="00144DCA" w:rsidRPr="00EB1E46">
        <w:rPr>
          <w:bCs/>
          <w:color w:val="000000" w:themeColor="text1"/>
          <w:lang w:val="en-ZA"/>
        </w:rPr>
        <w:t xml:space="preserve">the </w:t>
      </w:r>
      <w:r w:rsidR="00954F45" w:rsidRPr="00EB1E46">
        <w:rPr>
          <w:bCs/>
          <w:color w:val="000000" w:themeColor="text1"/>
          <w:lang w:val="en-ZA"/>
        </w:rPr>
        <w:t>evaluation of hardness in relation to laser power</w:t>
      </w:r>
      <w:r w:rsidR="00144DCA" w:rsidRPr="00EB1E46">
        <w:rPr>
          <w:bCs/>
          <w:color w:val="000000" w:themeColor="text1"/>
          <w:lang w:val="en-ZA"/>
        </w:rPr>
        <w:t>.</w:t>
      </w:r>
    </w:p>
    <w:p w:rsidR="001B6055" w:rsidRPr="00EB1E46" w:rsidRDefault="001B6055" w:rsidP="001B6055">
      <w:pPr>
        <w:keepLines/>
        <w:rPr>
          <w:bCs/>
          <w:color w:val="000000" w:themeColor="text1"/>
          <w:lang w:val="en-ZA"/>
        </w:rPr>
      </w:pPr>
    </w:p>
    <w:p w:rsidR="00F955D0" w:rsidRPr="00BD62EA" w:rsidRDefault="00F955D0" w:rsidP="001B6055">
      <w:pPr>
        <w:keepLines/>
        <w:pBdr>
          <w:top w:val="nil"/>
          <w:left w:val="nil"/>
          <w:bottom w:val="nil"/>
          <w:right w:val="nil"/>
          <w:between w:val="nil"/>
        </w:pBdr>
        <w:rPr>
          <w:b/>
          <w:color w:val="000000" w:themeColor="text1"/>
          <w:lang w:val="en-ZA" w:bidi="en-US"/>
        </w:rPr>
      </w:pPr>
      <w:r w:rsidRPr="00BD62EA">
        <w:rPr>
          <w:b/>
          <w:color w:val="000000" w:themeColor="text1"/>
          <w:lang w:val="en-ZA" w:bidi="en-US"/>
        </w:rPr>
        <w:t xml:space="preserve">Phase </w:t>
      </w:r>
      <w:r w:rsidR="00144DCA" w:rsidRPr="00BD62EA">
        <w:rPr>
          <w:b/>
          <w:color w:val="000000" w:themeColor="text1"/>
          <w:lang w:val="en-ZA" w:bidi="en-US"/>
        </w:rPr>
        <w:t>i</w:t>
      </w:r>
      <w:r w:rsidRPr="00BD62EA">
        <w:rPr>
          <w:b/>
          <w:color w:val="000000" w:themeColor="text1"/>
          <w:lang w:val="en-ZA" w:bidi="en-US"/>
        </w:rPr>
        <w:t>dentification</w:t>
      </w:r>
    </w:p>
    <w:p w:rsidR="00650C9E" w:rsidRDefault="00F955D0" w:rsidP="001B6055">
      <w:pPr>
        <w:keepLines/>
        <w:pBdr>
          <w:top w:val="nil"/>
          <w:left w:val="nil"/>
          <w:bottom w:val="nil"/>
          <w:right w:val="nil"/>
          <w:between w:val="nil"/>
        </w:pBdr>
        <w:rPr>
          <w:bCs/>
          <w:color w:val="000000" w:themeColor="text1"/>
          <w:lang w:val="en-ZA"/>
        </w:rPr>
      </w:pPr>
      <w:r w:rsidRPr="00BD62EA">
        <w:rPr>
          <w:bCs/>
          <w:color w:val="000000" w:themeColor="text1"/>
          <w:lang w:val="en-ZA" w:bidi="en-US"/>
        </w:rPr>
        <w:t xml:space="preserve">X-ray diffraction analysis was conducted in the </w:t>
      </w:r>
      <w:proofErr w:type="spellStart"/>
      <w:r w:rsidRPr="00BD62EA">
        <w:rPr>
          <w:bCs/>
          <w:color w:val="000000" w:themeColor="text1"/>
          <w:lang w:val="en-ZA" w:bidi="en-US"/>
        </w:rPr>
        <w:t>cladded</w:t>
      </w:r>
      <w:proofErr w:type="spellEnd"/>
      <w:r w:rsidRPr="00BD62EA">
        <w:rPr>
          <w:bCs/>
          <w:color w:val="000000" w:themeColor="text1"/>
          <w:lang w:val="en-ZA" w:bidi="en-US"/>
        </w:rPr>
        <w:t xml:space="preserve"> region (</w:t>
      </w:r>
      <w:r w:rsidRPr="00BD62EA">
        <w:rPr>
          <w:b/>
          <w:color w:val="000000" w:themeColor="text1"/>
          <w:lang w:val="en-ZA" w:bidi="en-US"/>
        </w:rPr>
        <w:t>Figures 5</w:t>
      </w:r>
      <w:r w:rsidRPr="00BD62EA">
        <w:rPr>
          <w:bCs/>
          <w:color w:val="000000" w:themeColor="text1"/>
          <w:lang w:val="en-ZA" w:bidi="en-US"/>
        </w:rPr>
        <w:t xml:space="preserve"> and </w:t>
      </w:r>
      <w:r w:rsidRPr="00BD62EA">
        <w:rPr>
          <w:b/>
          <w:color w:val="000000" w:themeColor="text1"/>
          <w:lang w:val="en-ZA" w:bidi="en-US"/>
        </w:rPr>
        <w:t>6</w:t>
      </w:r>
      <w:r w:rsidRPr="00BD62EA">
        <w:rPr>
          <w:bCs/>
          <w:color w:val="000000" w:themeColor="text1"/>
          <w:lang w:val="en-ZA" w:bidi="en-US"/>
        </w:rPr>
        <w:t xml:space="preserve">). At 1400 W, the detected phases included Ti, </w:t>
      </w:r>
      <w:proofErr w:type="spellStart"/>
      <w:r w:rsidRPr="00BD62EA">
        <w:rPr>
          <w:bCs/>
          <w:color w:val="000000" w:themeColor="text1"/>
          <w:lang w:val="en-ZA" w:bidi="en-US"/>
        </w:rPr>
        <w:t>TiN</w:t>
      </w:r>
      <w:proofErr w:type="spellEnd"/>
      <w:r w:rsidRPr="00BD62EA">
        <w:rPr>
          <w:bCs/>
          <w:color w:val="000000" w:themeColor="text1"/>
          <w:lang w:val="en-ZA" w:bidi="en-US"/>
        </w:rPr>
        <w:t xml:space="preserve">, </w:t>
      </w:r>
      <w:r w:rsidR="00E12B30" w:rsidRPr="00BD62EA">
        <w:rPr>
          <w:bCs/>
          <w:color w:val="000000" w:themeColor="text1"/>
          <w:lang w:val="en-ZA" w:bidi="en-US"/>
        </w:rPr>
        <w:t>carbon-containing phases,</w:t>
      </w:r>
      <w:r w:rsidRPr="00BD62EA">
        <w:rPr>
          <w:bCs/>
          <w:color w:val="000000" w:themeColor="text1"/>
          <w:lang w:val="en-ZA" w:bidi="en-US"/>
        </w:rPr>
        <w:t xml:space="preserve"> and Additional Ti </w:t>
      </w:r>
      <w:proofErr w:type="spellStart"/>
      <w:r w:rsidRPr="00BD62EA">
        <w:rPr>
          <w:bCs/>
          <w:color w:val="000000" w:themeColor="text1"/>
          <w:lang w:val="en-ZA" w:bidi="en-US"/>
        </w:rPr>
        <w:t>compounds.At</w:t>
      </w:r>
      <w:proofErr w:type="spellEnd"/>
      <w:r w:rsidRPr="00BD62EA">
        <w:rPr>
          <w:bCs/>
          <w:color w:val="000000" w:themeColor="text1"/>
          <w:lang w:val="en-ZA" w:bidi="en-US"/>
        </w:rPr>
        <w:t xml:space="preserve"> 2000 W, the detected phases included Ti, </w:t>
      </w:r>
      <w:proofErr w:type="spellStart"/>
      <w:r w:rsidRPr="00BD62EA">
        <w:rPr>
          <w:bCs/>
          <w:color w:val="000000" w:themeColor="text1"/>
          <w:lang w:val="en-ZA" w:bidi="en-US"/>
        </w:rPr>
        <w:t>TiN</w:t>
      </w:r>
      <w:proofErr w:type="spellEnd"/>
      <w:r w:rsidRPr="00BD62EA">
        <w:rPr>
          <w:bCs/>
          <w:color w:val="000000" w:themeColor="text1"/>
          <w:lang w:val="en-ZA" w:bidi="en-US"/>
        </w:rPr>
        <w:t>, BN</w:t>
      </w:r>
      <w:r w:rsidR="00E12B30" w:rsidRPr="00BD62EA">
        <w:rPr>
          <w:bCs/>
          <w:color w:val="000000" w:themeColor="text1"/>
          <w:lang w:val="en-ZA" w:bidi="en-US"/>
        </w:rPr>
        <w:t>,</w:t>
      </w:r>
      <w:r w:rsidRPr="00BD62EA">
        <w:rPr>
          <w:bCs/>
          <w:color w:val="000000" w:themeColor="text1"/>
          <w:lang w:val="en-ZA" w:bidi="en-US"/>
        </w:rPr>
        <w:t xml:space="preserve"> and Nitrogen-containing phases. All phases were localized within the deposited coating </w:t>
      </w:r>
      <w:proofErr w:type="spellStart"/>
      <w:r w:rsidRPr="00BD62EA">
        <w:rPr>
          <w:bCs/>
          <w:color w:val="000000" w:themeColor="text1"/>
          <w:lang w:val="en-ZA" w:bidi="en-US"/>
        </w:rPr>
        <w:t>layer.</w:t>
      </w:r>
      <w:r w:rsidR="00954F45" w:rsidRPr="00310804">
        <w:rPr>
          <w:b/>
          <w:bCs/>
          <w:color w:val="000000" w:themeColor="text1"/>
          <w:lang w:val="en-ZA"/>
        </w:rPr>
        <w:t>Figure</w:t>
      </w:r>
      <w:proofErr w:type="spellEnd"/>
      <w:r w:rsidR="00954F45" w:rsidRPr="00310804">
        <w:rPr>
          <w:b/>
          <w:bCs/>
          <w:color w:val="000000" w:themeColor="text1"/>
          <w:lang w:val="en-ZA"/>
        </w:rPr>
        <w:t xml:space="preserve"> 5</w:t>
      </w:r>
      <w:r w:rsidR="00310804">
        <w:rPr>
          <w:rStyle w:val="CommentReference"/>
          <w:bCs/>
          <w:color w:val="000000" w:themeColor="text1"/>
          <w:sz w:val="24"/>
          <w:szCs w:val="24"/>
          <w:lang w:val="en-ZA"/>
        </w:rPr>
        <w:t xml:space="preserve"> d</w:t>
      </w:r>
      <w:r w:rsidR="00954F45" w:rsidRPr="00BD62EA">
        <w:rPr>
          <w:bCs/>
          <w:color w:val="000000" w:themeColor="text1"/>
          <w:lang w:val="en-ZA"/>
        </w:rPr>
        <w:t xml:space="preserve">isplays the XRD pattern of the hybrid titanium MMC at 1400 W, while </w:t>
      </w:r>
      <w:r w:rsidR="00954F45" w:rsidRPr="00BD62EA">
        <w:rPr>
          <w:b/>
          <w:color w:val="000000" w:themeColor="text1"/>
          <w:lang w:val="en-ZA"/>
        </w:rPr>
        <w:t>Figure 6</w:t>
      </w:r>
      <w:r w:rsidR="00954F45" w:rsidRPr="00BD62EA">
        <w:rPr>
          <w:bCs/>
          <w:color w:val="000000" w:themeColor="text1"/>
          <w:lang w:val="en-ZA"/>
        </w:rPr>
        <w:t xml:space="preserve"> shows the XRD pattern of the 3.8 Ti–0.1 B</w:t>
      </w:r>
      <w:r w:rsidR="00954F45" w:rsidRPr="00BD62EA">
        <w:rPr>
          <w:bCs/>
          <w:color w:val="000000" w:themeColor="text1"/>
          <w:vertAlign w:val="subscript"/>
          <w:lang w:val="en-ZA"/>
        </w:rPr>
        <w:t>4</w:t>
      </w:r>
      <w:r w:rsidR="00954F45" w:rsidRPr="00BD62EA">
        <w:rPr>
          <w:bCs/>
          <w:color w:val="000000" w:themeColor="text1"/>
          <w:lang w:val="en-ZA"/>
        </w:rPr>
        <w:t>C–0.1 BN MMC system fabricated at 2000 W.</w:t>
      </w:r>
    </w:p>
    <w:p w:rsidR="001B6055" w:rsidRDefault="001B6055" w:rsidP="001B6055">
      <w:pPr>
        <w:keepLines/>
        <w:pBdr>
          <w:top w:val="nil"/>
          <w:left w:val="nil"/>
          <w:bottom w:val="nil"/>
          <w:right w:val="nil"/>
          <w:between w:val="nil"/>
        </w:pBdr>
        <w:rPr>
          <w:bCs/>
          <w:color w:val="000000" w:themeColor="text1"/>
          <w:lang w:val="en-ZA"/>
        </w:rPr>
      </w:pPr>
    </w:p>
    <w:p w:rsidR="00F955D0" w:rsidRDefault="00F955D0" w:rsidP="001B6055">
      <w:pPr>
        <w:keepLines/>
        <w:pBdr>
          <w:top w:val="nil"/>
          <w:left w:val="nil"/>
          <w:bottom w:val="nil"/>
          <w:right w:val="nil"/>
          <w:between w:val="nil"/>
        </w:pBdr>
        <w:rPr>
          <w:b/>
          <w:color w:val="000000" w:themeColor="text1"/>
          <w:lang w:val="en-ZA" w:bidi="en-US"/>
        </w:rPr>
      </w:pPr>
      <w:r w:rsidRPr="00BD62EA">
        <w:rPr>
          <w:b/>
          <w:color w:val="000000" w:themeColor="text1"/>
          <w:lang w:val="en-ZA" w:bidi="en-US"/>
        </w:rPr>
        <w:t xml:space="preserve">Dry </w:t>
      </w:r>
      <w:r w:rsidR="00144DCA" w:rsidRPr="00BD62EA">
        <w:rPr>
          <w:b/>
          <w:color w:val="000000" w:themeColor="text1"/>
          <w:lang w:val="en-ZA" w:bidi="en-US"/>
        </w:rPr>
        <w:t xml:space="preserve">sliding wear </w:t>
      </w:r>
      <w:proofErr w:type="spellStart"/>
      <w:r w:rsidR="00144DCA" w:rsidRPr="00BD62EA">
        <w:rPr>
          <w:b/>
          <w:color w:val="000000" w:themeColor="text1"/>
          <w:lang w:val="en-ZA" w:bidi="en-US"/>
        </w:rPr>
        <w:t>behavior</w:t>
      </w:r>
      <w:proofErr w:type="spellEnd"/>
    </w:p>
    <w:p w:rsidR="001B6055" w:rsidRPr="00616AD9" w:rsidRDefault="00133CB1" w:rsidP="001B6055">
      <w:pPr>
        <w:keepLines/>
        <w:pBdr>
          <w:top w:val="nil"/>
          <w:left w:val="nil"/>
          <w:bottom w:val="nil"/>
          <w:right w:val="nil"/>
          <w:between w:val="nil"/>
        </w:pBdr>
        <w:rPr>
          <w:bCs/>
          <w:color w:val="000000" w:themeColor="text1"/>
          <w:lang w:val="en-ZA" w:bidi="en-US"/>
        </w:rPr>
      </w:pPr>
      <w:r w:rsidRPr="00BD62EA">
        <w:rPr>
          <w:bCs/>
          <w:color w:val="000000" w:themeColor="text1"/>
          <w:lang w:val="en-ZA" w:bidi="en-US"/>
        </w:rPr>
        <w:t xml:space="preserve">Wear testing was performed using a reciprocating ball-on-disc </w:t>
      </w:r>
      <w:proofErr w:type="spellStart"/>
      <w:r w:rsidRPr="00BD62EA">
        <w:rPr>
          <w:bCs/>
          <w:color w:val="000000" w:themeColor="text1"/>
          <w:lang w:val="en-ZA" w:bidi="en-US"/>
        </w:rPr>
        <w:t>tribometer</w:t>
      </w:r>
      <w:proofErr w:type="spellEnd"/>
      <w:r w:rsidRPr="00BD62EA">
        <w:rPr>
          <w:bCs/>
          <w:color w:val="000000" w:themeColor="text1"/>
          <w:lang w:val="en-ZA" w:bidi="en-US"/>
        </w:rPr>
        <w:t xml:space="preserve"> with a 6 mm tungsten carbide counter body under 15 N and 25 N </w:t>
      </w:r>
      <w:proofErr w:type="spellStart"/>
      <w:r w:rsidRPr="00BD62EA">
        <w:rPr>
          <w:bCs/>
          <w:color w:val="000000" w:themeColor="text1"/>
          <w:lang w:val="en-ZA" w:bidi="en-US"/>
        </w:rPr>
        <w:t>loads.At</w:t>
      </w:r>
      <w:proofErr w:type="spellEnd"/>
      <w:r w:rsidRPr="00BD62EA">
        <w:rPr>
          <w:bCs/>
          <w:color w:val="000000" w:themeColor="text1"/>
          <w:lang w:val="en-ZA" w:bidi="en-US"/>
        </w:rPr>
        <w:t xml:space="preserve"> 25 N, 1400 W (W2), wear volume = 17.7 × 10⁻³ mm³ and for 2000 W (W4), wear volume = 20.2 × 10⁻³ mm³.Representative SEM images of wear scars are shown in </w:t>
      </w:r>
      <w:r w:rsidRPr="00BD62EA">
        <w:rPr>
          <w:b/>
          <w:color w:val="000000" w:themeColor="text1"/>
          <w:lang w:val="en-ZA" w:bidi="en-US"/>
        </w:rPr>
        <w:t>Figure 7</w:t>
      </w:r>
      <w:r w:rsidRPr="00BD62EA">
        <w:rPr>
          <w:bCs/>
          <w:color w:val="000000" w:themeColor="text1"/>
          <w:lang w:val="en-ZA" w:bidi="en-US"/>
        </w:rPr>
        <w:t>.</w:t>
      </w:r>
      <w:r w:rsidR="00F955D0" w:rsidRPr="00BD62EA">
        <w:rPr>
          <w:bCs/>
          <w:color w:val="000000" w:themeColor="text1"/>
          <w:lang w:val="en-ZA" w:bidi="en-US"/>
        </w:rPr>
        <w:t xml:space="preserve">Continuous wear tracks formed along the sliding direction. Adhesive wear features were observed under </w:t>
      </w:r>
      <w:r w:rsidR="00144DCA" w:rsidRPr="00BD62EA">
        <w:rPr>
          <w:bCs/>
          <w:color w:val="000000" w:themeColor="text1"/>
          <w:lang w:val="en-ZA" w:bidi="en-US"/>
        </w:rPr>
        <w:t xml:space="preserve">a </w:t>
      </w:r>
      <w:r w:rsidR="00F955D0" w:rsidRPr="00BD62EA">
        <w:rPr>
          <w:bCs/>
          <w:color w:val="000000" w:themeColor="text1"/>
          <w:lang w:val="en-ZA" w:bidi="en-US"/>
        </w:rPr>
        <w:t xml:space="preserve">15 N </w:t>
      </w:r>
      <w:proofErr w:type="spellStart"/>
      <w:r w:rsidR="00F955D0" w:rsidRPr="00BD62EA">
        <w:rPr>
          <w:bCs/>
          <w:color w:val="000000" w:themeColor="text1"/>
          <w:lang w:val="en-ZA" w:bidi="en-US"/>
        </w:rPr>
        <w:t>load.</w:t>
      </w:r>
      <w:r w:rsidR="00F955D0" w:rsidRPr="00BD62EA">
        <w:rPr>
          <w:b/>
          <w:color w:val="000000" w:themeColor="text1"/>
          <w:lang w:val="en-ZA" w:bidi="en-US"/>
        </w:rPr>
        <w:t>Figure</w:t>
      </w:r>
      <w:proofErr w:type="spellEnd"/>
      <w:r w:rsidR="00F955D0" w:rsidRPr="00BD62EA">
        <w:rPr>
          <w:b/>
          <w:color w:val="000000" w:themeColor="text1"/>
          <w:lang w:val="en-ZA" w:bidi="en-US"/>
        </w:rPr>
        <w:t xml:space="preserve"> 8</w:t>
      </w:r>
      <w:r w:rsidR="00F955D0" w:rsidRPr="00BD62EA">
        <w:rPr>
          <w:bCs/>
          <w:color w:val="000000" w:themeColor="text1"/>
          <w:lang w:val="en-ZA" w:bidi="en-US"/>
        </w:rPr>
        <w:t xml:space="preserve"> shows the relationship between laser power, wear width, and wear depth. A generally linear trend was observed. </w:t>
      </w:r>
      <w:r w:rsidR="00163F28" w:rsidRPr="00163F28">
        <w:rPr>
          <w:b/>
          <w:bCs/>
          <w:color w:val="000000" w:themeColor="text1"/>
          <w:lang w:bidi="en-US"/>
        </w:rPr>
        <w:t xml:space="preserve">Supplementary Figure </w:t>
      </w:r>
      <w:r w:rsidR="00163F28">
        <w:rPr>
          <w:b/>
          <w:bCs/>
          <w:color w:val="000000" w:themeColor="text1"/>
          <w:lang w:bidi="en-US"/>
        </w:rPr>
        <w:t xml:space="preserve">1 </w:t>
      </w:r>
      <w:r w:rsidR="00F955D0" w:rsidRPr="00BD62EA">
        <w:rPr>
          <w:bCs/>
          <w:color w:val="000000" w:themeColor="text1"/>
          <w:lang w:val="en-ZA" w:bidi="en-US"/>
        </w:rPr>
        <w:t xml:space="preserve">presents the correlation between laser power and wear volume, with the 1400 W condition exhibiting the lowest wear volume under identical loading </w:t>
      </w:r>
      <w:proofErr w:type="spellStart"/>
      <w:r w:rsidR="00F955D0" w:rsidRPr="00BD62EA">
        <w:rPr>
          <w:bCs/>
          <w:color w:val="000000" w:themeColor="text1"/>
          <w:lang w:val="en-ZA" w:bidi="en-US"/>
        </w:rPr>
        <w:t>conditions.Wear</w:t>
      </w:r>
      <w:proofErr w:type="spellEnd"/>
      <w:r w:rsidR="00F955D0" w:rsidRPr="00BD62EA">
        <w:rPr>
          <w:bCs/>
          <w:color w:val="000000" w:themeColor="text1"/>
          <w:lang w:val="en-ZA" w:bidi="en-US"/>
        </w:rPr>
        <w:t xml:space="preserve"> volume was calculated using geometric relations based on measured wear width and wear depth.</w:t>
      </w:r>
      <w:r w:rsidR="00163F28" w:rsidRPr="00163F28">
        <w:rPr>
          <w:b/>
          <w:bCs/>
          <w:color w:val="000000" w:themeColor="text1"/>
          <w:lang w:bidi="en-US"/>
        </w:rPr>
        <w:t>Supplementary Figure 2</w:t>
      </w:r>
      <w:r w:rsidR="00BD2206" w:rsidRPr="00BD62EA">
        <w:rPr>
          <w:bCs/>
          <w:color w:val="000000" w:themeColor="text1"/>
          <w:lang w:bidi="en-US"/>
        </w:rPr>
        <w:t>shows the relationship between Laser Power (W) and Wear Volume (</w:t>
      </w:r>
      <w:proofErr w:type="spellStart"/>
      <w:r w:rsidR="00BD2206" w:rsidRPr="00BD62EA">
        <w:rPr>
          <w:bCs/>
          <w:color w:val="000000" w:themeColor="text1"/>
          <w:lang w:bidi="en-US"/>
        </w:rPr>
        <w:t>Vf</w:t>
      </w:r>
      <w:proofErr w:type="spellEnd"/>
      <w:r w:rsidR="00BD2206" w:rsidRPr="00BD62EA">
        <w:rPr>
          <w:bCs/>
          <w:color w:val="000000" w:themeColor="text1"/>
          <w:lang w:bidi="en-US"/>
        </w:rPr>
        <w:t>) / Wear Rate (mm</w:t>
      </w:r>
      <w:r w:rsidR="00BD2206" w:rsidRPr="00BD62EA">
        <w:rPr>
          <w:bCs/>
          <w:color w:val="000000" w:themeColor="text1"/>
          <w:vertAlign w:val="superscript"/>
          <w:lang w:bidi="en-US"/>
        </w:rPr>
        <w:t>3</w:t>
      </w:r>
      <w:r w:rsidR="00BD2206" w:rsidRPr="00BD62EA">
        <w:rPr>
          <w:bCs/>
          <w:color w:val="000000" w:themeColor="text1"/>
          <w:lang w:bidi="en-US"/>
        </w:rPr>
        <w:t xml:space="preserve">/Nm). </w:t>
      </w:r>
    </w:p>
    <w:p w:rsidR="00650C9E" w:rsidRPr="00133CB1" w:rsidRDefault="00650C9E" w:rsidP="001B6055">
      <w:pPr>
        <w:keepLines/>
        <w:pBdr>
          <w:top w:val="nil"/>
          <w:left w:val="nil"/>
          <w:bottom w:val="nil"/>
          <w:right w:val="nil"/>
          <w:between w:val="nil"/>
        </w:pBdr>
        <w:rPr>
          <w:b/>
          <w:color w:val="000000" w:themeColor="text1"/>
          <w:lang w:val="en-ZA" w:bidi="en-US"/>
        </w:rPr>
      </w:pPr>
    </w:p>
    <w:p w:rsidR="00FE6585" w:rsidRPr="00BD62EA" w:rsidRDefault="00FE6585" w:rsidP="001B6055">
      <w:pPr>
        <w:keepLines/>
        <w:pBdr>
          <w:top w:val="nil"/>
          <w:left w:val="nil"/>
          <w:bottom w:val="nil"/>
          <w:right w:val="nil"/>
          <w:between w:val="nil"/>
        </w:pBdr>
        <w:rPr>
          <w:b/>
          <w:bCs/>
          <w:color w:val="000000" w:themeColor="text1"/>
          <w:lang w:val="en-ZA" w:bidi="en-US"/>
        </w:rPr>
      </w:pPr>
      <w:r w:rsidRPr="00BD62EA">
        <w:rPr>
          <w:b/>
          <w:bCs/>
          <w:color w:val="000000" w:themeColor="text1"/>
          <w:lang w:val="en-ZA" w:bidi="en-US"/>
        </w:rPr>
        <w:t xml:space="preserve">Wear </w:t>
      </w:r>
      <w:r w:rsidR="008F25FA" w:rsidRPr="00BD62EA">
        <w:rPr>
          <w:b/>
          <w:bCs/>
          <w:color w:val="000000" w:themeColor="text1"/>
          <w:lang w:val="en-ZA" w:bidi="en-US"/>
        </w:rPr>
        <w:t>volume calculation</w:t>
      </w:r>
    </w:p>
    <w:p w:rsidR="002D6899" w:rsidRPr="00BD62EA" w:rsidRDefault="00F955D0" w:rsidP="001B6055">
      <w:pPr>
        <w:keepLines/>
        <w:rPr>
          <w:bCs/>
          <w:color w:val="000000" w:themeColor="text1"/>
          <w:lang w:val="en-ZA"/>
        </w:rPr>
      </w:pPr>
      <w:r w:rsidRPr="00BD62EA">
        <w:rPr>
          <w:bCs/>
          <w:color w:val="000000" w:themeColor="text1"/>
          <w:lang w:val="en-ZA"/>
        </w:rPr>
        <w:t xml:space="preserve">The wear rate exhibited irregular </w:t>
      </w:r>
      <w:proofErr w:type="spellStart"/>
      <w:r w:rsidRPr="00BD62EA">
        <w:rPr>
          <w:bCs/>
          <w:color w:val="000000" w:themeColor="text1"/>
          <w:lang w:val="en-ZA"/>
        </w:rPr>
        <w:t>behavior</w:t>
      </w:r>
      <w:proofErr w:type="spellEnd"/>
      <w:r w:rsidRPr="00BD62EA">
        <w:rPr>
          <w:bCs/>
          <w:color w:val="000000" w:themeColor="text1"/>
          <w:lang w:val="en-ZA"/>
        </w:rPr>
        <w:t xml:space="preserve"> as the load increased due to the presence of more reinforcement particles. By utilizing the equations provided below:</w:t>
      </w:r>
    </w:p>
    <w:p w:rsidR="008F25FA" w:rsidRPr="00BD62EA" w:rsidRDefault="002D6899" w:rsidP="001B6055">
      <w:pPr>
        <w:keepLines/>
        <w:rPr>
          <w:bCs/>
          <w:color w:val="000000" w:themeColor="text1"/>
          <w:lang w:val="en-ZA"/>
        </w:rPr>
      </w:pPr>
      <m:oMathPara>
        <m:oMath>
          <m:r>
            <w:rPr>
              <w:rFonts w:ascii="Cambria Math" w:hAnsi="Cambria Math"/>
              <w:color w:val="000000" w:themeColor="text1"/>
              <w:lang w:val="en-ZA"/>
            </w:rPr>
            <m:t xml:space="preserve">WL=Ls </m:t>
          </m:r>
          <m:d>
            <m:dPr>
              <m:begChr m:val="["/>
              <m:endChr m:val="]"/>
              <m:ctrlPr>
                <w:rPr>
                  <w:rFonts w:ascii="Cambria Math" w:hAnsi="Cambria Math"/>
                  <w:bCs/>
                  <w:i/>
                  <w:color w:val="000000" w:themeColor="text1"/>
                  <w:lang w:val="en-ZA"/>
                </w:rPr>
              </m:ctrlPr>
            </m:dPr>
            <m:e>
              <m:r>
                <w:rPr>
                  <w:rFonts w:ascii="Cambria Math" w:hAnsi="Cambria Math"/>
                  <w:color w:val="000000" w:themeColor="text1"/>
                  <w:lang w:val="en-ZA"/>
                </w:rPr>
                <m:t>R</m:t>
              </m:r>
              <m:r>
                <w:rPr>
                  <w:rFonts w:ascii="Cambria Math" w:hAnsi="Cambria Math"/>
                  <w:color w:val="000000" w:themeColor="text1"/>
                  <w:vertAlign w:val="subscript"/>
                  <w:lang w:val="en-ZA"/>
                </w:rPr>
                <m:t>p</m:t>
              </m:r>
              <m:r>
                <w:rPr>
                  <w:rFonts w:ascii="Cambria Math" w:hAnsi="Cambria Math"/>
                  <w:color w:val="000000" w:themeColor="text1"/>
                  <w:vertAlign w:val="superscript"/>
                  <w:lang w:val="en-ZA"/>
                </w:rPr>
                <m:t>2</m:t>
              </m:r>
              <m:r>
                <w:rPr>
                  <w:rFonts w:ascii="Cambria Math" w:hAnsi="Cambria Math"/>
                  <w:color w:val="000000" w:themeColor="text1"/>
                  <w:lang w:val="en-ZA"/>
                </w:rPr>
                <m:t xml:space="preserve"> sin</m:t>
              </m:r>
              <m:r>
                <w:rPr>
                  <w:rFonts w:ascii="Cambria Math" w:hAnsi="Cambria Math"/>
                  <w:color w:val="000000" w:themeColor="text1"/>
                  <w:vertAlign w:val="superscript"/>
                  <w:lang w:val="en-ZA"/>
                </w:rPr>
                <m:t>-1</m:t>
              </m:r>
              <m:d>
                <m:dPr>
                  <m:ctrlPr>
                    <w:rPr>
                      <w:rFonts w:ascii="Cambria Math" w:hAnsi="Cambria Math"/>
                      <w:bCs/>
                      <w:i/>
                      <w:color w:val="000000" w:themeColor="text1"/>
                      <w:lang w:val="en-ZA"/>
                    </w:rPr>
                  </m:ctrlPr>
                </m:dPr>
                <m:e>
                  <m:f>
                    <m:fPr>
                      <m:ctrlPr>
                        <w:rPr>
                          <w:rFonts w:ascii="Cambria Math" w:hAnsi="Cambria Math"/>
                          <w:bCs/>
                          <w:i/>
                          <w:color w:val="000000" w:themeColor="text1"/>
                          <w:lang w:val="en-ZA"/>
                        </w:rPr>
                      </m:ctrlPr>
                    </m:fPr>
                    <m:num>
                      <m:r>
                        <w:rPr>
                          <w:rFonts w:ascii="Cambria Math" w:hAnsi="Cambria Math"/>
                          <w:color w:val="000000" w:themeColor="text1"/>
                          <w:lang w:val="en-ZA"/>
                        </w:rPr>
                        <m:t>W</m:t>
                      </m:r>
                    </m:num>
                    <m:den>
                      <m:r>
                        <w:rPr>
                          <w:rFonts w:ascii="Cambria Math" w:hAnsi="Cambria Math"/>
                          <w:color w:val="000000" w:themeColor="text1"/>
                          <w:lang w:val="en-ZA"/>
                        </w:rPr>
                        <m:t>2R</m:t>
                      </m:r>
                      <m:r>
                        <w:rPr>
                          <w:rFonts w:ascii="Cambria Math" w:hAnsi="Cambria Math"/>
                          <w:color w:val="000000" w:themeColor="text1"/>
                          <w:vertAlign w:val="subscript"/>
                          <w:lang w:val="en-ZA"/>
                        </w:rPr>
                        <m:t>p</m:t>
                      </m:r>
                    </m:den>
                  </m:f>
                </m:e>
              </m:d>
              <m:r>
                <w:rPr>
                  <w:rFonts w:ascii="Cambria Math" w:hAnsi="Cambria Math"/>
                  <w:color w:val="000000" w:themeColor="text1"/>
                  <w:lang w:val="en-ZA"/>
                </w:rPr>
                <m:t xml:space="preserve">- </m:t>
              </m:r>
              <m:f>
                <m:fPr>
                  <m:ctrlPr>
                    <w:rPr>
                      <w:rFonts w:ascii="Cambria Math" w:hAnsi="Cambria Math"/>
                      <w:bCs/>
                      <w:i/>
                      <w:color w:val="000000" w:themeColor="text1"/>
                      <w:lang w:val="en-ZA"/>
                    </w:rPr>
                  </m:ctrlPr>
                </m:fPr>
                <m:num>
                  <m:r>
                    <w:rPr>
                      <w:rFonts w:ascii="Cambria Math" w:hAnsi="Cambria Math"/>
                      <w:color w:val="000000" w:themeColor="text1"/>
                      <w:lang w:val="en-ZA"/>
                    </w:rPr>
                    <m:t>W</m:t>
                  </m:r>
                </m:num>
                <m:den>
                  <m:r>
                    <w:rPr>
                      <w:rFonts w:ascii="Cambria Math" w:hAnsi="Cambria Math"/>
                      <w:color w:val="000000" w:themeColor="text1"/>
                      <w:lang w:val="en-ZA"/>
                    </w:rPr>
                    <m:t>2</m:t>
                  </m:r>
                </m:den>
              </m:f>
              <m:d>
                <m:dPr>
                  <m:ctrlPr>
                    <w:rPr>
                      <w:rFonts w:ascii="Cambria Math" w:hAnsi="Cambria Math"/>
                      <w:bCs/>
                      <w:i/>
                      <w:color w:val="000000" w:themeColor="text1"/>
                      <w:lang w:val="en-ZA"/>
                    </w:rPr>
                  </m:ctrlPr>
                </m:dPr>
                <m:e>
                  <m:r>
                    <w:rPr>
                      <w:rFonts w:ascii="Cambria Math" w:hAnsi="Cambria Math"/>
                      <w:color w:val="000000" w:themeColor="text1"/>
                      <w:lang w:val="en-ZA"/>
                    </w:rPr>
                    <m:t>R</m:t>
                  </m:r>
                  <m:r>
                    <w:rPr>
                      <w:rFonts w:ascii="Cambria Math" w:hAnsi="Cambria Math"/>
                      <w:color w:val="000000" w:themeColor="text1"/>
                      <w:vertAlign w:val="subscript"/>
                      <w:lang w:val="en-ZA"/>
                    </w:rPr>
                    <m:t>p</m:t>
                  </m:r>
                  <m:r>
                    <w:rPr>
                      <w:rFonts w:ascii="Cambria Math" w:hAnsi="Cambria Math"/>
                      <w:color w:val="000000" w:themeColor="text1"/>
                      <w:lang w:val="en-ZA"/>
                    </w:rPr>
                    <m:t>-W</m:t>
                  </m:r>
                  <m:r>
                    <w:rPr>
                      <w:rFonts w:ascii="Cambria Math" w:hAnsi="Cambria Math"/>
                      <w:color w:val="000000" w:themeColor="text1"/>
                      <w:vertAlign w:val="subscript"/>
                      <w:lang w:val="en-ZA"/>
                    </w:rPr>
                    <m:t>d</m:t>
                  </m:r>
                </m:e>
              </m:d>
            </m:e>
          </m:d>
          <m:r>
            <w:rPr>
              <w:rFonts w:ascii="Cambria Math" w:hAnsi="Cambria Math"/>
              <w:color w:val="000000" w:themeColor="text1"/>
              <w:lang w:val="en-ZA"/>
            </w:rPr>
            <m:t xml:space="preserve">+ </m:t>
          </m:r>
          <m:f>
            <m:fPr>
              <m:ctrlPr>
                <w:rPr>
                  <w:rFonts w:ascii="Cambria Math" w:hAnsi="Cambria Math"/>
                  <w:bCs/>
                  <w:i/>
                  <w:color w:val="000000" w:themeColor="text1"/>
                  <w:lang w:val="en-ZA"/>
                </w:rPr>
              </m:ctrlPr>
            </m:fPr>
            <m:num>
              <m:r>
                <w:rPr>
                  <w:rFonts w:ascii="Cambria Math" w:hAnsi="Cambria Math"/>
                  <w:color w:val="000000" w:themeColor="text1"/>
                  <w:lang w:val="en-ZA"/>
                </w:rPr>
                <m:t>π</m:t>
              </m:r>
            </m:num>
            <m:den>
              <m:r>
                <w:rPr>
                  <w:rFonts w:ascii="Cambria Math" w:hAnsi="Cambria Math"/>
                  <w:color w:val="000000" w:themeColor="text1"/>
                  <w:lang w:val="en-ZA"/>
                </w:rPr>
                <m:t>3</m:t>
              </m:r>
            </m:den>
          </m:f>
          <m:r>
            <w:rPr>
              <w:rFonts w:ascii="Cambria Math" w:hAnsi="Cambria Math"/>
              <w:color w:val="000000" w:themeColor="text1"/>
              <w:lang w:val="en-ZA"/>
            </w:rPr>
            <m:t xml:space="preserve"> W</m:t>
          </m:r>
          <m:r>
            <w:rPr>
              <w:rFonts w:ascii="Cambria Math" w:hAnsi="Cambria Math"/>
              <w:color w:val="000000" w:themeColor="text1"/>
              <w:vertAlign w:val="subscript"/>
              <w:lang w:val="en-ZA"/>
            </w:rPr>
            <m:t>d</m:t>
          </m:r>
          <m:r>
            <w:rPr>
              <w:rFonts w:ascii="Cambria Math" w:hAnsi="Cambria Math"/>
              <w:color w:val="000000" w:themeColor="text1"/>
              <w:vertAlign w:val="superscript"/>
              <w:lang w:val="en-ZA"/>
            </w:rPr>
            <m:t xml:space="preserve">2 </m:t>
          </m:r>
          <m:r>
            <m:rPr>
              <m:sty m:val="p"/>
            </m:rPr>
            <w:rPr>
              <w:rFonts w:ascii="Cambria Math" w:hAnsi="Cambria Math"/>
              <w:color w:val="000000" w:themeColor="text1"/>
              <w:lang w:val="en-ZA"/>
            </w:rPr>
            <m:t xml:space="preserve">                                                         1</m:t>
          </m:r>
        </m:oMath>
      </m:oMathPara>
    </w:p>
    <w:p w:rsidR="004E0FEA" w:rsidRPr="00BD62EA" w:rsidRDefault="00F955D0" w:rsidP="001B6055">
      <w:pPr>
        <w:keepLines/>
        <w:rPr>
          <w:bCs/>
          <w:color w:val="000000" w:themeColor="text1"/>
          <w:lang w:val="en-ZA"/>
        </w:rPr>
      </w:pPr>
      <w:r w:rsidRPr="00BD62EA">
        <w:rPr>
          <w:bCs/>
          <w:color w:val="000000" w:themeColor="text1"/>
          <w:lang w:val="en-ZA"/>
        </w:rPr>
        <w:t>WL represents the wear loss, which is determined by the length of stroke (Ls), width (W), and wear depth (Wd) measured from the wear region.</w:t>
      </w:r>
    </w:p>
    <w:p w:rsidR="004E0FEA" w:rsidRPr="00500E76" w:rsidRDefault="00475A4D" w:rsidP="001B6055">
      <w:pPr>
        <w:keepLines/>
        <w:rPr>
          <w:i/>
          <w:color w:val="000000" w:themeColor="text1"/>
          <w:lang w:val="en-ZA"/>
        </w:rPr>
      </w:pPr>
      <m:oMathPara>
        <m:oMath>
          <m:r>
            <w:rPr>
              <w:rFonts w:ascii="Cambria Math" w:hAnsi="Cambria Math"/>
              <w:color w:val="000000" w:themeColor="text1"/>
              <w:lang w:val="en-ZA"/>
            </w:rPr>
            <m:t>Wd=R</m:t>
          </m:r>
          <m:r>
            <w:rPr>
              <w:rFonts w:ascii="Cambria Math" w:hAnsi="Cambria Math"/>
              <w:color w:val="000000" w:themeColor="text1"/>
              <w:vertAlign w:val="subscript"/>
              <w:lang w:val="en-ZA"/>
            </w:rPr>
            <m:t>p</m:t>
          </m:r>
          <m:r>
            <w:rPr>
              <w:rFonts w:ascii="Cambria Math" w:hAnsi="Cambria Math"/>
              <w:color w:val="000000" w:themeColor="text1"/>
              <w:lang w:val="en-ZA"/>
            </w:rPr>
            <m:t xml:space="preserve"> - (R</m:t>
          </m:r>
          <m:r>
            <w:rPr>
              <w:rFonts w:ascii="Cambria Math" w:hAnsi="Cambria Math"/>
              <w:color w:val="000000" w:themeColor="text1"/>
              <w:vertAlign w:val="subscript"/>
              <w:lang w:val="en-ZA"/>
            </w:rPr>
            <m:t>p</m:t>
          </m:r>
          <m:r>
            <w:rPr>
              <w:rFonts w:ascii="Cambria Math" w:hAnsi="Cambria Math"/>
              <w:color w:val="000000" w:themeColor="text1"/>
              <w:vertAlign w:val="superscript"/>
              <w:lang w:val="en-ZA"/>
            </w:rPr>
            <m:t>-</m:t>
          </m:r>
          <m:f>
            <m:fPr>
              <m:ctrlPr>
                <w:rPr>
                  <w:rFonts w:ascii="Cambria Math" w:hAnsi="Cambria Math"/>
                  <w:bCs/>
                  <w:i/>
                  <w:color w:val="000000" w:themeColor="text1"/>
                  <w:lang w:val="en-ZA"/>
                </w:rPr>
              </m:ctrlPr>
            </m:fPr>
            <m:num>
              <m:r>
                <w:rPr>
                  <w:rFonts w:ascii="Cambria Math" w:hAnsi="Cambria Math"/>
                  <w:color w:val="000000" w:themeColor="text1"/>
                  <w:lang w:val="en-ZA"/>
                </w:rPr>
                <m:t>W</m:t>
              </m:r>
              <m:r>
                <w:rPr>
                  <w:rFonts w:ascii="Cambria Math" w:hAnsi="Cambria Math"/>
                  <w:color w:val="000000" w:themeColor="text1"/>
                  <w:vertAlign w:val="superscript"/>
                  <w:lang w:val="en-ZA"/>
                </w:rPr>
                <m:t>2</m:t>
              </m:r>
            </m:num>
            <m:den>
              <m:r>
                <w:rPr>
                  <w:rFonts w:ascii="Cambria Math" w:hAnsi="Cambria Math"/>
                  <w:color w:val="000000" w:themeColor="text1"/>
                  <w:lang w:val="en-ZA"/>
                </w:rPr>
                <m:t>4</m:t>
              </m:r>
            </m:den>
          </m:f>
          <m:r>
            <w:rPr>
              <w:rFonts w:ascii="Cambria Math" w:hAnsi="Cambria Math"/>
              <w:color w:val="000000" w:themeColor="text1"/>
              <w:lang w:val="en-ZA"/>
            </w:rPr>
            <m:t>)</m:t>
          </m:r>
          <m:r>
            <w:rPr>
              <w:rFonts w:ascii="Cambria Math" w:hAnsi="Cambria Math"/>
              <w:color w:val="000000" w:themeColor="text1"/>
              <w:vertAlign w:val="superscript"/>
              <w:lang w:val="en-ZA"/>
            </w:rPr>
            <m:t>1/2</m:t>
          </m:r>
          <m:r>
            <w:rPr>
              <w:rFonts w:ascii="Cambria Math" w:hAnsi="Cambria Math"/>
              <w:color w:val="000000" w:themeColor="text1"/>
              <w:lang w:val="en-ZA"/>
            </w:rPr>
            <m:t xml:space="preserve">                                                                                                                     2</m:t>
          </m:r>
        </m:oMath>
      </m:oMathPara>
    </w:p>
    <w:p w:rsidR="0079431E" w:rsidRPr="00500E76" w:rsidRDefault="00F955D0" w:rsidP="001B6055">
      <w:pPr>
        <w:keepLines/>
        <w:rPr>
          <w:bCs/>
          <w:color w:val="000000" w:themeColor="text1"/>
          <w:lang w:val="en-ZA"/>
        </w:rPr>
      </w:pPr>
      <w:r w:rsidRPr="00BD62EA">
        <w:rPr>
          <w:bCs/>
          <w:color w:val="000000" w:themeColor="text1"/>
          <w:lang w:val="en-ZA"/>
        </w:rPr>
        <w:t>The pitch radius (</w:t>
      </w:r>
      <w:proofErr w:type="spellStart"/>
      <w:r w:rsidRPr="00BD62EA">
        <w:rPr>
          <w:bCs/>
          <w:color w:val="000000" w:themeColor="text1"/>
          <w:lang w:val="en-ZA"/>
        </w:rPr>
        <w:t>Rp</w:t>
      </w:r>
      <w:proofErr w:type="spellEnd"/>
      <w:r w:rsidRPr="00BD62EA">
        <w:rPr>
          <w:bCs/>
          <w:color w:val="000000" w:themeColor="text1"/>
          <w:lang w:val="en-ZA"/>
        </w:rPr>
        <w:t xml:space="preserve">) </w:t>
      </w:r>
      <w:r w:rsidR="00FB53B4" w:rsidRPr="00BD62EA">
        <w:rPr>
          <w:bCs/>
          <w:color w:val="000000" w:themeColor="text1"/>
          <w:lang w:val="en-ZA"/>
        </w:rPr>
        <w:t>was calculated using Equation (3</w:t>
      </w:r>
      <w:r w:rsidRPr="00BD62EA">
        <w:rPr>
          <w:bCs/>
          <w:color w:val="000000" w:themeColor="text1"/>
          <w:lang w:val="en-ZA"/>
        </w:rPr>
        <w:t>) based on the wear depth location identified in the wear analysis</w:t>
      </w:r>
      <w:r w:rsidR="00475A4D" w:rsidRPr="00BD62EA">
        <w:rPr>
          <w:bCs/>
          <w:color w:val="000000" w:themeColor="text1"/>
          <w:lang w:val="en-ZA"/>
        </w:rPr>
        <w:t>.</w:t>
      </w:r>
    </w:p>
    <w:p w:rsidR="004E0FEA" w:rsidRDefault="00475A4D" w:rsidP="001B6055">
      <w:pPr>
        <w:keepLines/>
        <w:rPr>
          <w:bCs/>
          <w:i/>
          <w:color w:val="000000" w:themeColor="text1"/>
          <w:lang w:bidi="en-US"/>
        </w:rPr>
      </w:pPr>
      <m:oMath>
        <m:r>
          <w:rPr>
            <w:rFonts w:ascii="Cambria Math" w:hAnsi="Cambria Math"/>
            <w:color w:val="000000" w:themeColor="text1"/>
            <w:lang w:bidi="en-US"/>
          </w:rPr>
          <m:t>R</m:t>
        </m:r>
        <m:r>
          <w:rPr>
            <w:rFonts w:ascii="Cambria Math" w:hAnsi="Cambria Math"/>
            <w:color w:val="000000" w:themeColor="text1"/>
            <w:vertAlign w:val="subscript"/>
            <w:lang w:bidi="en-US"/>
          </w:rPr>
          <m:t>p</m:t>
        </m:r>
        <m:r>
          <w:rPr>
            <w:rFonts w:ascii="Cambria Math" w:hAnsi="Cambria Math"/>
            <w:color w:val="000000" w:themeColor="text1"/>
            <w:lang w:val="en-ZA"/>
          </w:rPr>
          <m:t>=</m:t>
        </m:r>
        <m:d>
          <m:dPr>
            <m:ctrlPr>
              <w:rPr>
                <w:rFonts w:ascii="Cambria Math" w:hAnsi="Cambria Math"/>
                <w:i/>
                <w:color w:val="000000" w:themeColor="text1"/>
                <w:lang w:val="en-ZA"/>
              </w:rPr>
            </m:ctrlPr>
          </m:dPr>
          <m:e>
            <m:r>
              <w:rPr>
                <w:rFonts w:ascii="Cambria Math" w:hAnsi="Cambria Math"/>
                <w:color w:val="000000" w:themeColor="text1"/>
                <w:lang w:bidi="en-US"/>
              </w:rPr>
              <m:t>4Wd</m:t>
            </m:r>
            <m:r>
              <w:rPr>
                <w:rFonts w:ascii="Cambria Math" w:hAnsi="Cambria Math"/>
                <w:color w:val="000000" w:themeColor="text1"/>
                <w:vertAlign w:val="superscript"/>
                <w:lang w:val="en-ZA"/>
              </w:rPr>
              <m:t>2</m:t>
            </m:r>
            <m:r>
              <w:rPr>
                <w:rFonts w:ascii="Cambria Math" w:hAnsi="Cambria Math"/>
                <w:color w:val="000000" w:themeColor="text1"/>
                <w:lang w:bidi="en-US"/>
              </w:rPr>
              <m:t xml:space="preserve"> + </m:t>
            </m:r>
            <m:f>
              <m:fPr>
                <m:ctrlPr>
                  <w:rPr>
                    <w:rFonts w:ascii="Cambria Math" w:hAnsi="Cambria Math"/>
                    <w:bCs/>
                    <w:i/>
                    <w:color w:val="000000" w:themeColor="text1"/>
                    <w:lang w:val="en-ZA"/>
                  </w:rPr>
                </m:ctrlPr>
              </m:fPr>
              <m:num>
                <m:r>
                  <w:rPr>
                    <w:rFonts w:ascii="Cambria Math" w:hAnsi="Cambria Math"/>
                    <w:color w:val="000000" w:themeColor="text1"/>
                    <w:lang w:val="en-ZA"/>
                  </w:rPr>
                  <m:t>W</m:t>
                </m:r>
                <m:r>
                  <w:rPr>
                    <w:rFonts w:ascii="Cambria Math" w:hAnsi="Cambria Math"/>
                    <w:color w:val="000000" w:themeColor="text1"/>
                    <w:vertAlign w:val="superscript"/>
                    <w:lang w:val="en-ZA"/>
                  </w:rPr>
                  <m:t>2</m:t>
                </m:r>
              </m:num>
              <m:den>
                <m:r>
                  <w:rPr>
                    <w:rFonts w:ascii="Cambria Math" w:hAnsi="Cambria Math"/>
                    <w:color w:val="000000" w:themeColor="text1"/>
                    <w:lang w:bidi="en-US"/>
                  </w:rPr>
                  <m:t>8wd</m:t>
                </m:r>
              </m:den>
            </m:f>
          </m:e>
        </m:d>
      </m:oMath>
      <w:r w:rsidRPr="00BD62EA">
        <w:rPr>
          <w:bCs/>
          <w:i/>
          <w:color w:val="000000" w:themeColor="text1"/>
          <w:lang w:bidi="en-US"/>
        </w:rPr>
        <w:t>3</w:t>
      </w:r>
    </w:p>
    <w:p w:rsidR="001B6055" w:rsidRPr="00500E76" w:rsidRDefault="001B6055" w:rsidP="001B6055">
      <w:pPr>
        <w:keepLines/>
        <w:rPr>
          <w:bCs/>
          <w:i/>
          <w:color w:val="000000" w:themeColor="text1"/>
          <w:lang w:bidi="en-US"/>
        </w:rPr>
      </w:pPr>
    </w:p>
    <w:p w:rsidR="00F66FBD" w:rsidRPr="00BD62EA" w:rsidRDefault="00551D82" w:rsidP="001B6055">
      <w:pPr>
        <w:keepLines/>
        <w:rPr>
          <w:color w:val="000000" w:themeColor="text1"/>
        </w:rPr>
      </w:pPr>
      <w:r w:rsidRPr="00BD62EA">
        <w:rPr>
          <w:b/>
          <w:color w:val="000000" w:themeColor="text1"/>
        </w:rPr>
        <w:t>FIGURE AND TABLE LEGENDS:</w:t>
      </w:r>
    </w:p>
    <w:p w:rsidR="00551FA0" w:rsidRDefault="004E16AB" w:rsidP="001B6055">
      <w:pPr>
        <w:keepLines/>
        <w:rPr>
          <w:iCs/>
          <w:color w:val="000000" w:themeColor="text1"/>
          <w:lang w:bidi="en-US"/>
        </w:rPr>
      </w:pPr>
      <w:r w:rsidRPr="00A25F55">
        <w:rPr>
          <w:b/>
          <w:bCs/>
          <w:color w:val="000000" w:themeColor="text1"/>
          <w:lang w:bidi="en-US"/>
        </w:rPr>
        <w:lastRenderedPageBreak/>
        <w:t xml:space="preserve">Figure 1: </w:t>
      </w:r>
      <w:r w:rsidR="00EB1E46" w:rsidRPr="00616AD9">
        <w:rPr>
          <w:b/>
          <w:bCs/>
        </w:rPr>
        <w:t xml:space="preserve">Laser </w:t>
      </w:r>
      <w:r w:rsidR="00616AD9" w:rsidRPr="00616AD9">
        <w:rPr>
          <w:b/>
          <w:bCs/>
        </w:rPr>
        <w:t xml:space="preserve">metal deposition </w:t>
      </w:r>
      <w:r w:rsidR="00EB1E46" w:rsidRPr="00616AD9">
        <w:rPr>
          <w:b/>
          <w:bCs/>
        </w:rPr>
        <w:t xml:space="preserve">(LMD) </w:t>
      </w:r>
      <w:r w:rsidR="00616AD9" w:rsidRPr="00616AD9">
        <w:rPr>
          <w:b/>
          <w:bCs/>
        </w:rPr>
        <w:t>process overview</w:t>
      </w:r>
      <w:r w:rsidR="00A25F55" w:rsidRPr="00616AD9">
        <w:rPr>
          <w:b/>
          <w:bCs/>
          <w:color w:val="000000" w:themeColor="text1"/>
        </w:rPr>
        <w:t>.</w:t>
      </w:r>
      <w:r w:rsidR="00EB1E46">
        <w:rPr>
          <w:iCs/>
          <w:color w:val="000000" w:themeColor="text1"/>
          <w:lang w:bidi="en-US"/>
        </w:rPr>
        <w:t xml:space="preserve">LMD </w:t>
      </w:r>
      <w:r w:rsidR="00C452DE" w:rsidRPr="00A25F55">
        <w:rPr>
          <w:iCs/>
          <w:color w:val="000000" w:themeColor="text1"/>
          <w:lang w:bidi="en-US"/>
        </w:rPr>
        <w:t>process showing coaxial powder delivery, melt pool formation, clad zone, fusion zone, and heat-affected zone</w:t>
      </w:r>
      <w:r w:rsidR="006E23B1" w:rsidRPr="00A25F55">
        <w:rPr>
          <w:iCs/>
          <w:color w:val="000000" w:themeColor="text1"/>
          <w:lang w:bidi="en-US"/>
        </w:rPr>
        <w:t xml:space="preserve"> with </w:t>
      </w:r>
      <w:r w:rsidR="006E23B1" w:rsidRPr="00A25F55">
        <w:rPr>
          <w:color w:val="000000" w:themeColor="text1"/>
        </w:rPr>
        <w:t>50% overlapping tracks</w:t>
      </w:r>
      <w:r w:rsidR="00A25F55" w:rsidRPr="00A25F55">
        <w:rPr>
          <w:iCs/>
          <w:color w:val="000000" w:themeColor="text1"/>
          <w:lang w:bidi="en-US"/>
        </w:rPr>
        <w:t>.</w:t>
      </w:r>
    </w:p>
    <w:p w:rsidR="001B6055" w:rsidRPr="00A25F55" w:rsidRDefault="001B6055" w:rsidP="001B6055">
      <w:pPr>
        <w:keepLines/>
        <w:rPr>
          <w:iCs/>
          <w:color w:val="000000" w:themeColor="text1"/>
          <w:lang w:bidi="en-US"/>
        </w:rPr>
      </w:pPr>
    </w:p>
    <w:p w:rsidR="00551FA0" w:rsidRDefault="004E16AB" w:rsidP="001B6055">
      <w:pPr>
        <w:keepLines/>
        <w:rPr>
          <w:bCs/>
          <w:color w:val="000000" w:themeColor="text1"/>
          <w:lang w:bidi="en-US"/>
        </w:rPr>
      </w:pPr>
      <w:r w:rsidRPr="00BD62EA">
        <w:rPr>
          <w:b/>
          <w:bCs/>
          <w:color w:val="000000" w:themeColor="text1"/>
          <w:lang w:bidi="en-US"/>
        </w:rPr>
        <w:t xml:space="preserve">Figure 2: </w:t>
      </w:r>
      <w:r w:rsidRPr="00BD62EA">
        <w:rPr>
          <w:b/>
          <w:bCs/>
          <w:color w:val="000000" w:themeColor="text1"/>
        </w:rPr>
        <w:t>Dominant wear mechanisms of monolithic</w:t>
      </w:r>
      <w:r w:rsidR="008E4E1A" w:rsidRPr="00616AD9">
        <w:rPr>
          <w:b/>
        </w:rPr>
        <w:t>TI</w:t>
      </w:r>
      <w:r w:rsidR="008E4E1A" w:rsidRPr="00616AD9">
        <w:rPr>
          <w:b/>
          <w:vertAlign w:val="subscript"/>
        </w:rPr>
        <w:t>6</w:t>
      </w:r>
      <w:r w:rsidR="008E4E1A" w:rsidRPr="00616AD9">
        <w:rPr>
          <w:b/>
        </w:rPr>
        <w:t>Al</w:t>
      </w:r>
      <w:r w:rsidR="008E4E1A" w:rsidRPr="00616AD9">
        <w:rPr>
          <w:b/>
          <w:vertAlign w:val="subscript"/>
        </w:rPr>
        <w:t>4</w:t>
      </w:r>
      <w:r w:rsidR="008E4E1A" w:rsidRPr="00616AD9">
        <w:rPr>
          <w:b/>
        </w:rPr>
        <w:t>V</w:t>
      </w:r>
      <w:r w:rsidRPr="00BD62EA">
        <w:rPr>
          <w:b/>
          <w:bCs/>
          <w:color w:val="000000" w:themeColor="text1"/>
        </w:rPr>
        <w:t xml:space="preserve">. </w:t>
      </w:r>
      <w:r w:rsidR="00C96DE0" w:rsidRPr="00BD62EA">
        <w:rPr>
          <w:rFonts w:eastAsia="Times New Roman"/>
          <w:lang w:val="en-ZA" w:eastAsia="en-ZA"/>
        </w:rPr>
        <w:t>Illustrate</w:t>
      </w:r>
      <w:r w:rsidR="00C96DE0" w:rsidRPr="00BD62EA">
        <w:rPr>
          <w:bCs/>
          <w:color w:val="000000" w:themeColor="text1"/>
          <w:lang w:bidi="en-US"/>
        </w:rPr>
        <w:t xml:space="preserve">s </w:t>
      </w:r>
      <w:r w:rsidR="00444D37" w:rsidRPr="00BD62EA">
        <w:rPr>
          <w:bCs/>
          <w:color w:val="000000" w:themeColor="text1"/>
          <w:lang w:bidi="en-US"/>
        </w:rPr>
        <w:t xml:space="preserve">dominant wear mechanisms in monolithic </w:t>
      </w:r>
      <w:r w:rsidR="00616AD9" w:rsidRPr="009C31F6">
        <w:rPr>
          <w:bCs/>
        </w:rPr>
        <w:t>TI</w:t>
      </w:r>
      <w:r w:rsidR="00616AD9" w:rsidRPr="009C31F6">
        <w:rPr>
          <w:bCs/>
          <w:vertAlign w:val="subscript"/>
        </w:rPr>
        <w:t>6</w:t>
      </w:r>
      <w:r w:rsidR="00616AD9" w:rsidRPr="009C31F6">
        <w:rPr>
          <w:bCs/>
        </w:rPr>
        <w:t>Al</w:t>
      </w:r>
      <w:r w:rsidR="00616AD9" w:rsidRPr="009C31F6">
        <w:rPr>
          <w:bCs/>
          <w:vertAlign w:val="subscript"/>
        </w:rPr>
        <w:t>4</w:t>
      </w:r>
      <w:r w:rsidR="00616AD9" w:rsidRPr="009C31F6">
        <w:rPr>
          <w:bCs/>
        </w:rPr>
        <w:t>V</w:t>
      </w:r>
      <w:r w:rsidR="00444D37" w:rsidRPr="00BD62EA">
        <w:rPr>
          <w:bCs/>
          <w:color w:val="000000" w:themeColor="text1"/>
          <w:lang w:bidi="en-US"/>
        </w:rPr>
        <w:t>under slidin</w:t>
      </w:r>
      <w:r w:rsidR="00C96DE0" w:rsidRPr="00BD62EA">
        <w:rPr>
          <w:bCs/>
          <w:color w:val="000000" w:themeColor="text1"/>
          <w:lang w:bidi="en-US"/>
        </w:rPr>
        <w:t>g contact conditions</w:t>
      </w:r>
      <w:r w:rsidR="00444D37" w:rsidRPr="00BD62EA">
        <w:rPr>
          <w:bCs/>
          <w:color w:val="000000" w:themeColor="text1"/>
          <w:lang w:bidi="en-US"/>
        </w:rPr>
        <w:t>.</w:t>
      </w:r>
    </w:p>
    <w:p w:rsidR="001B6055" w:rsidRPr="00BD62EA" w:rsidRDefault="001B6055" w:rsidP="001B6055">
      <w:pPr>
        <w:keepLines/>
        <w:rPr>
          <w:bCs/>
          <w:color w:val="000000" w:themeColor="text1"/>
          <w:lang w:bidi="en-US"/>
        </w:rPr>
      </w:pPr>
    </w:p>
    <w:p w:rsidR="00551FA0" w:rsidRDefault="00BD4A15" w:rsidP="001B6055">
      <w:pPr>
        <w:keepLines/>
      </w:pPr>
      <w:r w:rsidRPr="00BD62EA">
        <w:rPr>
          <w:rStyle w:val="Strong"/>
        </w:rPr>
        <w:t>Figure 3:</w:t>
      </w:r>
      <w:r w:rsidRPr="000B0D07">
        <w:rPr>
          <w:b/>
          <w:bCs/>
        </w:rPr>
        <w:t xml:space="preserve">Microstructural characterization of </w:t>
      </w:r>
      <w:r w:rsidR="00616AD9" w:rsidRPr="00616AD9">
        <w:rPr>
          <w:b/>
        </w:rPr>
        <w:t>TI</w:t>
      </w:r>
      <w:r w:rsidR="00616AD9" w:rsidRPr="00616AD9">
        <w:rPr>
          <w:b/>
          <w:vertAlign w:val="subscript"/>
        </w:rPr>
        <w:t>6</w:t>
      </w:r>
      <w:r w:rsidR="00616AD9" w:rsidRPr="00616AD9">
        <w:rPr>
          <w:b/>
        </w:rPr>
        <w:t>Al</w:t>
      </w:r>
      <w:r w:rsidR="00616AD9" w:rsidRPr="00616AD9">
        <w:rPr>
          <w:b/>
          <w:vertAlign w:val="subscript"/>
        </w:rPr>
        <w:t>4</w:t>
      </w:r>
      <w:r w:rsidR="00616AD9" w:rsidRPr="00616AD9">
        <w:rPr>
          <w:b/>
        </w:rPr>
        <w:t xml:space="preserve">V </w:t>
      </w:r>
      <w:r w:rsidRPr="000B0D07">
        <w:rPr>
          <w:b/>
          <w:bCs/>
        </w:rPr>
        <w:t>+ B₄C + BN MMC fabricated by laser metal deposition.</w:t>
      </w:r>
      <w:r w:rsidRPr="00BD62EA">
        <w:t xml:space="preserve"> (A) Clad zone, fusion zone, and acicular </w:t>
      </w:r>
      <w:proofErr w:type="spellStart"/>
      <w:r w:rsidRPr="00BD62EA">
        <w:t>martensitic</w:t>
      </w:r>
      <w:proofErr w:type="spellEnd"/>
      <w:r w:rsidRPr="00BD62EA">
        <w:t xml:space="preserve"> structures. (B) Partially </w:t>
      </w:r>
      <w:proofErr w:type="spellStart"/>
      <w:r w:rsidRPr="00BD62EA">
        <w:t>unmelted</w:t>
      </w:r>
      <w:proofErr w:type="spellEnd"/>
      <w:r w:rsidRPr="00BD62EA">
        <w:t xml:space="preserve"> reinforcement particles </w:t>
      </w:r>
      <w:r w:rsidR="00BD62EA">
        <w:t xml:space="preserve">are </w:t>
      </w:r>
      <w:r w:rsidRPr="00BD62EA">
        <w:t>embedded within the deposited matrix.</w:t>
      </w:r>
    </w:p>
    <w:p w:rsidR="001B6055" w:rsidRPr="00500E76" w:rsidRDefault="001B6055" w:rsidP="001B6055">
      <w:pPr>
        <w:keepLines/>
      </w:pPr>
    </w:p>
    <w:p w:rsidR="00551FA0" w:rsidRDefault="00822EC5" w:rsidP="001B6055">
      <w:pPr>
        <w:keepLines/>
        <w:rPr>
          <w:bCs/>
          <w:color w:val="000000" w:themeColor="text1"/>
          <w:lang w:bidi="en-US"/>
        </w:rPr>
      </w:pPr>
      <w:r w:rsidRPr="00BD62EA">
        <w:rPr>
          <w:b/>
          <w:bCs/>
          <w:color w:val="000000" w:themeColor="text1"/>
          <w:lang w:bidi="en-US"/>
        </w:rPr>
        <w:t xml:space="preserve">Figure </w:t>
      </w:r>
      <w:r w:rsidRPr="00BD62EA">
        <w:rPr>
          <w:b/>
          <w:bCs/>
          <w:color w:val="000000" w:themeColor="text1"/>
          <w:lang w:val="en-ZA"/>
        </w:rPr>
        <w:t xml:space="preserve">4: Evaluation of hardness in relation to laser power. </w:t>
      </w:r>
      <w:r w:rsidR="00444D37" w:rsidRPr="00BD62EA">
        <w:rPr>
          <w:bCs/>
          <w:color w:val="000000" w:themeColor="text1"/>
          <w:lang w:bidi="en-US"/>
        </w:rPr>
        <w:t xml:space="preserve">Vickers </w:t>
      </w:r>
      <w:proofErr w:type="spellStart"/>
      <w:r w:rsidR="00444D37" w:rsidRPr="00BD62EA">
        <w:rPr>
          <w:bCs/>
          <w:color w:val="000000" w:themeColor="text1"/>
          <w:lang w:bidi="en-US"/>
        </w:rPr>
        <w:t>microhardness</w:t>
      </w:r>
      <w:proofErr w:type="spellEnd"/>
      <w:r w:rsidR="00444D37" w:rsidRPr="00BD62EA">
        <w:rPr>
          <w:bCs/>
          <w:color w:val="000000" w:themeColor="text1"/>
          <w:lang w:bidi="en-US"/>
        </w:rPr>
        <w:t xml:space="preserve"> values of </w:t>
      </w:r>
      <w:r w:rsidR="00616AD9" w:rsidRPr="009C31F6">
        <w:rPr>
          <w:bCs/>
        </w:rPr>
        <w:t>TI</w:t>
      </w:r>
      <w:r w:rsidR="00616AD9" w:rsidRPr="009C31F6">
        <w:rPr>
          <w:bCs/>
          <w:vertAlign w:val="subscript"/>
        </w:rPr>
        <w:t>6</w:t>
      </w:r>
      <w:r w:rsidR="00616AD9" w:rsidRPr="009C31F6">
        <w:rPr>
          <w:bCs/>
        </w:rPr>
        <w:t>Al</w:t>
      </w:r>
      <w:r w:rsidR="00616AD9" w:rsidRPr="009C31F6">
        <w:rPr>
          <w:bCs/>
          <w:vertAlign w:val="subscript"/>
        </w:rPr>
        <w:t>4</w:t>
      </w:r>
      <w:r w:rsidR="00616AD9" w:rsidRPr="009C31F6">
        <w:rPr>
          <w:bCs/>
        </w:rPr>
        <w:t>V</w:t>
      </w:r>
      <w:r w:rsidR="00444D37" w:rsidRPr="00BD62EA">
        <w:rPr>
          <w:bCs/>
          <w:color w:val="000000" w:themeColor="text1"/>
          <w:lang w:bidi="en-US"/>
        </w:rPr>
        <w:t>–B₄C–BN metal matrix composites fabricated at 1400 W and 2000 W</w:t>
      </w:r>
      <w:r w:rsidR="00BE76A4">
        <w:rPr>
          <w:bCs/>
          <w:color w:val="000000" w:themeColor="text1"/>
          <w:lang w:bidi="en-US"/>
        </w:rPr>
        <w:t>,</w:t>
      </w:r>
      <w:r w:rsidR="00444D37" w:rsidRPr="00BD62EA">
        <w:rPr>
          <w:bCs/>
          <w:color w:val="000000" w:themeColor="text1"/>
          <w:lang w:bidi="en-US"/>
        </w:rPr>
        <w:t xml:space="preserve"> showing the influence of laser power on hardness. </w:t>
      </w:r>
      <w:r w:rsidR="00E0502B">
        <w:rPr>
          <w:bCs/>
          <w:color w:val="000000" w:themeColor="text1"/>
          <w:lang w:bidi="en-US"/>
        </w:rPr>
        <w:t xml:space="preserve">Abbreviation; </w:t>
      </w:r>
      <w:r w:rsidR="00444D37" w:rsidRPr="00BD62EA">
        <w:rPr>
          <w:bCs/>
          <w:color w:val="000000" w:themeColor="text1"/>
          <w:lang w:bidi="en-US"/>
        </w:rPr>
        <w:t>MMC</w:t>
      </w:r>
      <w:r w:rsidR="00E0502B">
        <w:rPr>
          <w:bCs/>
          <w:color w:val="000000" w:themeColor="text1"/>
          <w:lang w:bidi="en-US"/>
        </w:rPr>
        <w:t xml:space="preserve"> =</w:t>
      </w:r>
      <w:r w:rsidR="00444D37" w:rsidRPr="00BD62EA">
        <w:rPr>
          <w:bCs/>
          <w:color w:val="000000" w:themeColor="text1"/>
          <w:lang w:bidi="en-US"/>
        </w:rPr>
        <w:t xml:space="preserve"> Metal Matrix Composites; W</w:t>
      </w:r>
      <w:r w:rsidR="00E0502B">
        <w:rPr>
          <w:bCs/>
          <w:color w:val="000000" w:themeColor="text1"/>
          <w:lang w:bidi="en-US"/>
        </w:rPr>
        <w:t xml:space="preserve"> =</w:t>
      </w:r>
      <w:r w:rsidR="00444D37" w:rsidRPr="00BD62EA">
        <w:rPr>
          <w:bCs/>
          <w:color w:val="000000" w:themeColor="text1"/>
          <w:lang w:bidi="en-US"/>
        </w:rPr>
        <w:t xml:space="preserve"> Watt; HV</w:t>
      </w:r>
      <w:r w:rsidR="00E0502B">
        <w:rPr>
          <w:bCs/>
          <w:color w:val="000000" w:themeColor="text1"/>
          <w:lang w:bidi="en-US"/>
        </w:rPr>
        <w:t xml:space="preserve"> = </w:t>
      </w:r>
      <w:r w:rsidR="00444D37" w:rsidRPr="00BD62EA">
        <w:rPr>
          <w:bCs/>
          <w:color w:val="000000" w:themeColor="text1"/>
          <w:lang w:bidi="en-US"/>
        </w:rPr>
        <w:t>Vickers Hardness).</w:t>
      </w:r>
    </w:p>
    <w:p w:rsidR="001B6055" w:rsidRPr="00500E76" w:rsidRDefault="001B6055" w:rsidP="001B6055">
      <w:pPr>
        <w:keepLines/>
        <w:rPr>
          <w:bCs/>
          <w:color w:val="000000" w:themeColor="text1"/>
          <w:lang w:bidi="en-US"/>
        </w:rPr>
      </w:pPr>
    </w:p>
    <w:p w:rsidR="00551FA0" w:rsidRDefault="004E16AB" w:rsidP="001B6055">
      <w:pPr>
        <w:keepLines/>
        <w:rPr>
          <w:bCs/>
          <w:color w:val="000000" w:themeColor="text1"/>
          <w:lang w:bidi="en-US"/>
        </w:rPr>
      </w:pPr>
      <w:r w:rsidRPr="00BD62EA">
        <w:rPr>
          <w:b/>
          <w:bCs/>
          <w:color w:val="000000" w:themeColor="text1"/>
          <w:lang w:val="en-ZA"/>
        </w:rPr>
        <w:t xml:space="preserve">Figure 5: </w:t>
      </w:r>
      <w:r w:rsidRPr="00BD62EA">
        <w:rPr>
          <w:b/>
          <w:bCs/>
          <w:color w:val="000000" w:themeColor="text1"/>
          <w:lang w:bidi="en-US"/>
        </w:rPr>
        <w:t xml:space="preserve">XRD pattern of the </w:t>
      </w:r>
      <w:r w:rsidR="0067040B" w:rsidRPr="00BD62EA">
        <w:rPr>
          <w:b/>
          <w:bCs/>
          <w:color w:val="000000" w:themeColor="text1"/>
          <w:lang w:bidi="en-US"/>
        </w:rPr>
        <w:t xml:space="preserve">modified </w:t>
      </w:r>
      <w:r w:rsidR="00616AD9" w:rsidRPr="00616AD9">
        <w:rPr>
          <w:b/>
        </w:rPr>
        <w:t>TI</w:t>
      </w:r>
      <w:r w:rsidR="00616AD9" w:rsidRPr="00616AD9">
        <w:rPr>
          <w:b/>
          <w:vertAlign w:val="subscript"/>
        </w:rPr>
        <w:t>6</w:t>
      </w:r>
      <w:r w:rsidR="00616AD9" w:rsidRPr="00616AD9">
        <w:rPr>
          <w:b/>
        </w:rPr>
        <w:t>Al</w:t>
      </w:r>
      <w:r w:rsidR="00616AD9" w:rsidRPr="00616AD9">
        <w:rPr>
          <w:b/>
          <w:vertAlign w:val="subscript"/>
        </w:rPr>
        <w:t>4</w:t>
      </w:r>
      <w:r w:rsidR="00616AD9" w:rsidRPr="00616AD9">
        <w:rPr>
          <w:b/>
        </w:rPr>
        <w:t xml:space="preserve">V </w:t>
      </w:r>
      <w:r w:rsidRPr="00BD62EA">
        <w:rPr>
          <w:b/>
          <w:bCs/>
          <w:color w:val="000000" w:themeColor="text1"/>
          <w:lang w:bidi="en-US"/>
        </w:rPr>
        <w:t xml:space="preserve">MMC at 1400 W. </w:t>
      </w:r>
      <w:r w:rsidR="00444D37" w:rsidRPr="00BD62EA">
        <w:rPr>
          <w:bCs/>
          <w:color w:val="000000" w:themeColor="text1"/>
          <w:lang w:bidi="en-US"/>
        </w:rPr>
        <w:t xml:space="preserve">X-ray diffraction pattern of the 3.8 Ti–0.1 B₄C–0.1 BN metal matrix composite fabricated at 1400 W showing phase formation within the deposited coating. </w:t>
      </w:r>
      <w:r w:rsidR="00616AD9">
        <w:rPr>
          <w:bCs/>
          <w:color w:val="000000" w:themeColor="text1"/>
          <w:lang w:bidi="en-US"/>
        </w:rPr>
        <w:t xml:space="preserve">Abbreviation; </w:t>
      </w:r>
      <w:r w:rsidR="00444D37" w:rsidRPr="00BD62EA">
        <w:rPr>
          <w:bCs/>
          <w:color w:val="000000" w:themeColor="text1"/>
          <w:lang w:bidi="en-US"/>
        </w:rPr>
        <w:t>XRD</w:t>
      </w:r>
      <w:r w:rsidR="00E400BA">
        <w:rPr>
          <w:bCs/>
          <w:color w:val="000000" w:themeColor="text1"/>
          <w:lang w:bidi="en-US"/>
        </w:rPr>
        <w:t xml:space="preserve"> =</w:t>
      </w:r>
      <w:r w:rsidR="00444D37" w:rsidRPr="00BD62EA">
        <w:rPr>
          <w:bCs/>
          <w:color w:val="000000" w:themeColor="text1"/>
          <w:lang w:bidi="en-US"/>
        </w:rPr>
        <w:t xml:space="preserve"> X-ray Diffraction; B₄C</w:t>
      </w:r>
      <w:r w:rsidR="00E400BA">
        <w:rPr>
          <w:bCs/>
          <w:color w:val="000000" w:themeColor="text1"/>
          <w:lang w:bidi="en-US"/>
        </w:rPr>
        <w:t xml:space="preserve"> =</w:t>
      </w:r>
      <w:r w:rsidR="00444D37" w:rsidRPr="00BD62EA">
        <w:rPr>
          <w:bCs/>
          <w:color w:val="000000" w:themeColor="text1"/>
          <w:lang w:bidi="en-US"/>
        </w:rPr>
        <w:t xml:space="preserve"> Boron Carbide; BN</w:t>
      </w:r>
      <w:r w:rsidR="00E400BA">
        <w:rPr>
          <w:bCs/>
          <w:color w:val="000000" w:themeColor="text1"/>
          <w:lang w:bidi="en-US"/>
        </w:rPr>
        <w:t xml:space="preserve"> =</w:t>
      </w:r>
      <w:r w:rsidR="00444D37" w:rsidRPr="00BD62EA">
        <w:rPr>
          <w:bCs/>
          <w:color w:val="000000" w:themeColor="text1"/>
          <w:lang w:bidi="en-US"/>
        </w:rPr>
        <w:t xml:space="preserve"> Boron Nitride; W</w:t>
      </w:r>
      <w:r w:rsidR="00E400BA">
        <w:rPr>
          <w:bCs/>
          <w:color w:val="000000" w:themeColor="text1"/>
          <w:lang w:bidi="en-US"/>
        </w:rPr>
        <w:t xml:space="preserve"> =</w:t>
      </w:r>
      <w:r w:rsidR="00444D37" w:rsidRPr="00BD62EA">
        <w:rPr>
          <w:bCs/>
          <w:color w:val="000000" w:themeColor="text1"/>
          <w:lang w:bidi="en-US"/>
        </w:rPr>
        <w:t xml:space="preserve"> Watt.</w:t>
      </w:r>
    </w:p>
    <w:p w:rsidR="001B6055" w:rsidRPr="00500E76" w:rsidRDefault="001B6055" w:rsidP="001B6055">
      <w:pPr>
        <w:keepLines/>
        <w:rPr>
          <w:bCs/>
          <w:color w:val="000000" w:themeColor="text1"/>
          <w:lang w:bidi="en-US"/>
        </w:rPr>
      </w:pPr>
    </w:p>
    <w:p w:rsidR="00551FA0" w:rsidRDefault="004E16AB" w:rsidP="001B6055">
      <w:pPr>
        <w:keepLines/>
        <w:rPr>
          <w:bCs/>
          <w:color w:val="000000" w:themeColor="text1"/>
          <w:lang w:bidi="en-US"/>
        </w:rPr>
      </w:pPr>
      <w:r w:rsidRPr="00BD62EA">
        <w:rPr>
          <w:b/>
          <w:bCs/>
          <w:color w:val="000000" w:themeColor="text1"/>
          <w:lang w:val="en-ZA"/>
        </w:rPr>
        <w:t>Figure 6:</w:t>
      </w:r>
      <w:r w:rsidRPr="00BD62EA">
        <w:rPr>
          <w:b/>
          <w:bCs/>
          <w:color w:val="000000" w:themeColor="text1"/>
          <w:lang w:bidi="en-US"/>
        </w:rPr>
        <w:t xml:space="preserve"> XRD pattern of the 3.8 Ti–0.1 B4C–0.1 BN MMC system fabricated at 2000 W. </w:t>
      </w:r>
      <w:r w:rsidR="00444D37" w:rsidRPr="00BD62EA">
        <w:rPr>
          <w:bCs/>
          <w:color w:val="000000" w:themeColor="text1"/>
          <w:lang w:bidi="en-US"/>
        </w:rPr>
        <w:t>X-ray diffraction pattern of the 3.8 Ti–0.1 B₄C–0.1 BN metal matrix composite fabricated at 2000 W</w:t>
      </w:r>
      <w:r w:rsidR="00D3164A">
        <w:rPr>
          <w:bCs/>
          <w:color w:val="000000" w:themeColor="text1"/>
          <w:lang w:bidi="en-US"/>
        </w:rPr>
        <w:t>,</w:t>
      </w:r>
      <w:r w:rsidR="00444D37" w:rsidRPr="00BD62EA">
        <w:rPr>
          <w:bCs/>
          <w:color w:val="000000" w:themeColor="text1"/>
          <w:lang w:bidi="en-US"/>
        </w:rPr>
        <w:t xml:space="preserve"> illustrating phase evolution at higher laser power. </w:t>
      </w:r>
      <w:r w:rsidR="00B43C43">
        <w:rPr>
          <w:bCs/>
          <w:color w:val="000000" w:themeColor="text1"/>
          <w:lang w:bidi="en-US"/>
        </w:rPr>
        <w:t xml:space="preserve">Abbreviation; </w:t>
      </w:r>
      <w:r w:rsidR="00B43C43" w:rsidRPr="00BD62EA">
        <w:rPr>
          <w:bCs/>
          <w:color w:val="000000" w:themeColor="text1"/>
          <w:lang w:bidi="en-US"/>
        </w:rPr>
        <w:t>XRD</w:t>
      </w:r>
      <w:r w:rsidR="00B43C43">
        <w:rPr>
          <w:bCs/>
          <w:color w:val="000000" w:themeColor="text1"/>
          <w:lang w:bidi="en-US"/>
        </w:rPr>
        <w:t xml:space="preserve"> =</w:t>
      </w:r>
      <w:r w:rsidR="00B43C43" w:rsidRPr="00BD62EA">
        <w:rPr>
          <w:bCs/>
          <w:color w:val="000000" w:themeColor="text1"/>
          <w:lang w:bidi="en-US"/>
        </w:rPr>
        <w:t xml:space="preserve"> X-ray Diffraction; B₄C</w:t>
      </w:r>
      <w:r w:rsidR="00B43C43">
        <w:rPr>
          <w:bCs/>
          <w:color w:val="000000" w:themeColor="text1"/>
          <w:lang w:bidi="en-US"/>
        </w:rPr>
        <w:t xml:space="preserve"> =</w:t>
      </w:r>
      <w:r w:rsidR="00B43C43" w:rsidRPr="00BD62EA">
        <w:rPr>
          <w:bCs/>
          <w:color w:val="000000" w:themeColor="text1"/>
          <w:lang w:bidi="en-US"/>
        </w:rPr>
        <w:t xml:space="preserve"> Boron Carbide; BN</w:t>
      </w:r>
      <w:r w:rsidR="00B43C43">
        <w:rPr>
          <w:bCs/>
          <w:color w:val="000000" w:themeColor="text1"/>
          <w:lang w:bidi="en-US"/>
        </w:rPr>
        <w:t xml:space="preserve"> =</w:t>
      </w:r>
      <w:r w:rsidR="00B43C43" w:rsidRPr="00BD62EA">
        <w:rPr>
          <w:bCs/>
          <w:color w:val="000000" w:themeColor="text1"/>
          <w:lang w:bidi="en-US"/>
        </w:rPr>
        <w:t xml:space="preserve"> Boron Nitride; W</w:t>
      </w:r>
      <w:r w:rsidR="00B43C43">
        <w:rPr>
          <w:bCs/>
          <w:color w:val="000000" w:themeColor="text1"/>
          <w:lang w:bidi="en-US"/>
        </w:rPr>
        <w:t xml:space="preserve"> =</w:t>
      </w:r>
      <w:r w:rsidR="00B43C43" w:rsidRPr="00BD62EA">
        <w:rPr>
          <w:bCs/>
          <w:color w:val="000000" w:themeColor="text1"/>
          <w:lang w:bidi="en-US"/>
        </w:rPr>
        <w:t xml:space="preserve"> Watt.</w:t>
      </w:r>
    </w:p>
    <w:p w:rsidR="001B6055" w:rsidRPr="00BD62EA" w:rsidRDefault="001B6055" w:rsidP="001B6055">
      <w:pPr>
        <w:keepLines/>
        <w:rPr>
          <w:bCs/>
          <w:color w:val="000000" w:themeColor="text1"/>
          <w:lang w:bidi="en-US"/>
        </w:rPr>
      </w:pPr>
    </w:p>
    <w:p w:rsidR="00551FA0" w:rsidRDefault="004E16AB" w:rsidP="001B6055">
      <w:pPr>
        <w:keepLines/>
        <w:rPr>
          <w:bCs/>
          <w:color w:val="000000" w:themeColor="text1"/>
          <w:lang w:bidi="en-US"/>
        </w:rPr>
      </w:pPr>
      <w:r w:rsidRPr="00BD62EA">
        <w:rPr>
          <w:b/>
          <w:bCs/>
          <w:color w:val="000000" w:themeColor="text1"/>
          <w:lang w:val="en-ZA"/>
        </w:rPr>
        <w:t xml:space="preserve">Figure 7: Wear evaluation. </w:t>
      </w:r>
      <w:r w:rsidR="00444D37" w:rsidRPr="00BD62EA">
        <w:rPr>
          <w:bCs/>
          <w:color w:val="000000" w:themeColor="text1"/>
          <w:lang w:bidi="en-US"/>
        </w:rPr>
        <w:t>Scanning electron microscopy image of wear scar morphology after dry sliding wear testing</w:t>
      </w:r>
      <w:r w:rsidR="00D3164A">
        <w:rPr>
          <w:bCs/>
          <w:color w:val="000000" w:themeColor="text1"/>
          <w:lang w:bidi="en-US"/>
        </w:rPr>
        <w:t>,</w:t>
      </w:r>
      <w:r w:rsidR="00444D37" w:rsidRPr="00BD62EA">
        <w:rPr>
          <w:bCs/>
          <w:color w:val="000000" w:themeColor="text1"/>
          <w:lang w:bidi="en-US"/>
        </w:rPr>
        <w:t xml:space="preserve"> showing material removal features along the sliding direction. </w:t>
      </w:r>
      <w:r w:rsidR="00EE1BCE">
        <w:rPr>
          <w:bCs/>
          <w:color w:val="000000" w:themeColor="text1"/>
          <w:lang w:bidi="en-US"/>
        </w:rPr>
        <w:t xml:space="preserve">Abbreviation; </w:t>
      </w:r>
      <w:r w:rsidR="00444D37" w:rsidRPr="00BD62EA">
        <w:rPr>
          <w:bCs/>
          <w:color w:val="000000" w:themeColor="text1"/>
          <w:lang w:bidi="en-US"/>
        </w:rPr>
        <w:t>SEM</w:t>
      </w:r>
      <w:r w:rsidR="00EE1BCE">
        <w:rPr>
          <w:bCs/>
          <w:color w:val="000000" w:themeColor="text1"/>
          <w:lang w:bidi="en-US"/>
        </w:rPr>
        <w:t xml:space="preserve"> = </w:t>
      </w:r>
      <w:r w:rsidR="00444D37" w:rsidRPr="00BD62EA">
        <w:rPr>
          <w:bCs/>
          <w:color w:val="000000" w:themeColor="text1"/>
          <w:lang w:bidi="en-US"/>
        </w:rPr>
        <w:t xml:space="preserve"> Scanning Electron Microscopy.</w:t>
      </w:r>
    </w:p>
    <w:p w:rsidR="001B6055" w:rsidRPr="00BD62EA" w:rsidRDefault="001B6055" w:rsidP="001B6055">
      <w:pPr>
        <w:keepLines/>
        <w:rPr>
          <w:bCs/>
          <w:color w:val="000000" w:themeColor="text1"/>
          <w:lang w:bidi="en-US"/>
        </w:rPr>
      </w:pPr>
    </w:p>
    <w:p w:rsidR="00551FA0" w:rsidRDefault="004E16AB" w:rsidP="001B6055">
      <w:pPr>
        <w:keepLines/>
        <w:rPr>
          <w:bCs/>
          <w:color w:val="000000" w:themeColor="text1"/>
          <w:lang w:bidi="en-US"/>
        </w:rPr>
      </w:pPr>
      <w:r w:rsidRPr="00BD62EA">
        <w:rPr>
          <w:b/>
          <w:bCs/>
          <w:color w:val="000000" w:themeColor="text1"/>
          <w:lang w:bidi="en-US"/>
        </w:rPr>
        <w:t xml:space="preserve">Figure 8: Laser power, wear track, width, and depth. </w:t>
      </w:r>
      <w:r w:rsidRPr="00BD62EA">
        <w:rPr>
          <w:bCs/>
          <w:color w:val="000000" w:themeColor="text1"/>
          <w:lang w:bidi="en-US"/>
        </w:rPr>
        <w:t>R</w:t>
      </w:r>
      <w:r w:rsidR="00444D37" w:rsidRPr="00BD62EA">
        <w:rPr>
          <w:bCs/>
          <w:color w:val="000000" w:themeColor="text1"/>
          <w:lang w:bidi="en-US"/>
        </w:rPr>
        <w:t xml:space="preserve">elationship between laser power and measured wear track width and wear depth demonstrating the effect of energy input on wear geometry. </w:t>
      </w:r>
      <w:r w:rsidR="00EE1BCE">
        <w:rPr>
          <w:bCs/>
          <w:color w:val="000000" w:themeColor="text1"/>
          <w:lang w:bidi="en-US"/>
        </w:rPr>
        <w:t xml:space="preserve">Abbreviation; </w:t>
      </w:r>
      <w:r w:rsidR="00444D37" w:rsidRPr="00BD62EA">
        <w:rPr>
          <w:bCs/>
          <w:color w:val="000000" w:themeColor="text1"/>
          <w:lang w:bidi="en-US"/>
        </w:rPr>
        <w:t>W</w:t>
      </w:r>
      <w:r w:rsidR="00EE1BCE">
        <w:rPr>
          <w:bCs/>
          <w:color w:val="000000" w:themeColor="text1"/>
          <w:lang w:bidi="en-US"/>
        </w:rPr>
        <w:t xml:space="preserve"> =</w:t>
      </w:r>
      <w:r w:rsidR="00444D37" w:rsidRPr="00BD62EA">
        <w:rPr>
          <w:bCs/>
          <w:color w:val="000000" w:themeColor="text1"/>
          <w:lang w:bidi="en-US"/>
        </w:rPr>
        <w:t xml:space="preserve"> Watt.</w:t>
      </w:r>
    </w:p>
    <w:p w:rsidR="001B6055" w:rsidRPr="00BD62EA" w:rsidRDefault="001B6055" w:rsidP="001B6055">
      <w:pPr>
        <w:keepLines/>
        <w:rPr>
          <w:bCs/>
          <w:color w:val="000000" w:themeColor="text1"/>
          <w:lang w:bidi="en-US"/>
        </w:rPr>
      </w:pPr>
    </w:p>
    <w:p w:rsidR="00D20788" w:rsidRDefault="00B54A91" w:rsidP="001B6055">
      <w:pPr>
        <w:keepLines/>
        <w:rPr>
          <w:bCs/>
          <w:color w:val="000000" w:themeColor="text1"/>
          <w:lang w:bidi="en-US"/>
        </w:rPr>
      </w:pPr>
      <w:r w:rsidRPr="00BD62EA">
        <w:rPr>
          <w:b/>
          <w:bCs/>
          <w:color w:val="000000" w:themeColor="text1"/>
        </w:rPr>
        <w:t xml:space="preserve">Table </w:t>
      </w:r>
      <w:r w:rsidR="003A6105">
        <w:rPr>
          <w:b/>
          <w:bCs/>
          <w:color w:val="000000" w:themeColor="text1"/>
        </w:rPr>
        <w:t>1</w:t>
      </w:r>
      <w:r w:rsidRPr="00BD62EA">
        <w:rPr>
          <w:b/>
          <w:bCs/>
          <w:color w:val="000000" w:themeColor="text1"/>
        </w:rPr>
        <w:t xml:space="preserve">:  </w:t>
      </w:r>
      <w:r w:rsidRPr="00BD62EA">
        <w:rPr>
          <w:b/>
          <w:bCs/>
          <w:color w:val="000000" w:themeColor="text1"/>
          <w:lang w:bidi="en-US"/>
        </w:rPr>
        <w:t>Laser parameters of the actual experiment carried out at laser power 1400 W and 2000 W</w:t>
      </w:r>
      <w:r w:rsidRPr="00BD62EA">
        <w:rPr>
          <w:b/>
          <w:bCs/>
          <w:color w:val="000000" w:themeColor="text1"/>
          <w:lang w:val="en-ZA"/>
        </w:rPr>
        <w:t>/Hardness Evaluation</w:t>
      </w:r>
      <w:r w:rsidRPr="00BD62EA">
        <w:rPr>
          <w:b/>
          <w:bCs/>
          <w:color w:val="000000" w:themeColor="text1"/>
        </w:rPr>
        <w:t xml:space="preserve">. </w:t>
      </w:r>
      <w:r w:rsidRPr="00BD62EA">
        <w:rPr>
          <w:bCs/>
          <w:color w:val="000000" w:themeColor="text1"/>
          <w:lang w:bidi="en-US"/>
        </w:rPr>
        <w:t xml:space="preserve">Parameters </w:t>
      </w:r>
      <w:r w:rsidR="00786B7F">
        <w:rPr>
          <w:bCs/>
          <w:color w:val="000000" w:themeColor="text1"/>
          <w:lang w:bidi="en-US"/>
        </w:rPr>
        <w:t>include</w:t>
      </w:r>
      <w:r w:rsidR="00687785" w:rsidRPr="00BD62EA">
        <w:rPr>
          <w:bCs/>
          <w:color w:val="000000" w:themeColor="text1"/>
          <w:lang w:bidi="en-US"/>
        </w:rPr>
        <w:t xml:space="preserve"> power, scanning speed, and powder feed rate (W).</w:t>
      </w:r>
    </w:p>
    <w:p w:rsidR="001B6055" w:rsidRPr="00500E76" w:rsidRDefault="001B6055" w:rsidP="001B6055">
      <w:pPr>
        <w:keepLines/>
        <w:rPr>
          <w:bCs/>
          <w:color w:val="000000" w:themeColor="text1"/>
          <w:lang w:bidi="en-US"/>
        </w:rPr>
      </w:pPr>
    </w:p>
    <w:p w:rsidR="00551FA0" w:rsidRDefault="00687785" w:rsidP="001B6055">
      <w:pPr>
        <w:keepLines/>
        <w:rPr>
          <w:bCs/>
          <w:color w:val="000000" w:themeColor="text1"/>
          <w:lang w:bidi="en-US"/>
        </w:rPr>
      </w:pPr>
      <w:r w:rsidRPr="00BD62EA">
        <w:rPr>
          <w:b/>
          <w:bCs/>
          <w:color w:val="000000" w:themeColor="text1"/>
        </w:rPr>
        <w:t xml:space="preserve">Table </w:t>
      </w:r>
      <w:r w:rsidR="003A6105">
        <w:rPr>
          <w:b/>
          <w:bCs/>
          <w:color w:val="000000" w:themeColor="text1"/>
        </w:rPr>
        <w:t>2</w:t>
      </w:r>
      <w:r w:rsidRPr="00BD62EA">
        <w:rPr>
          <w:b/>
          <w:bCs/>
          <w:color w:val="000000" w:themeColor="text1"/>
        </w:rPr>
        <w:t xml:space="preserve">: Experiment measurements of wear track, stroke length, and wear width. </w:t>
      </w:r>
      <w:r w:rsidRPr="00BD62EA">
        <w:rPr>
          <w:bCs/>
          <w:color w:val="000000" w:themeColor="text1"/>
          <w:lang w:bidi="en-US"/>
        </w:rPr>
        <w:t>Wear testing parameters: wear track width, stroke length, and wear depth for wear volume calculation (mm).</w:t>
      </w:r>
    </w:p>
    <w:p w:rsidR="001B6055" w:rsidRPr="00500E76" w:rsidRDefault="001B6055" w:rsidP="001B6055">
      <w:pPr>
        <w:keepLines/>
        <w:rPr>
          <w:bCs/>
          <w:color w:val="000000" w:themeColor="text1"/>
          <w:lang w:bidi="en-US"/>
        </w:rPr>
      </w:pPr>
    </w:p>
    <w:p w:rsidR="009B338F" w:rsidRDefault="00687785" w:rsidP="001B6055">
      <w:pPr>
        <w:keepLines/>
        <w:rPr>
          <w:bCs/>
          <w:color w:val="000000" w:themeColor="text1"/>
          <w:lang w:bidi="en-US"/>
        </w:rPr>
      </w:pPr>
      <w:r w:rsidRPr="00BD62EA">
        <w:rPr>
          <w:b/>
          <w:bCs/>
          <w:color w:val="000000" w:themeColor="text1"/>
        </w:rPr>
        <w:t xml:space="preserve">Table </w:t>
      </w:r>
      <w:r w:rsidR="003A6105">
        <w:rPr>
          <w:b/>
          <w:bCs/>
          <w:color w:val="000000" w:themeColor="text1"/>
        </w:rPr>
        <w:t>3</w:t>
      </w:r>
      <w:r w:rsidRPr="00BD62EA">
        <w:rPr>
          <w:b/>
          <w:bCs/>
          <w:color w:val="000000" w:themeColor="text1"/>
        </w:rPr>
        <w:t xml:space="preserve">:  Calculated wear volume from wear measurements. </w:t>
      </w:r>
      <w:r w:rsidR="00B54A91" w:rsidRPr="00BD62EA">
        <w:rPr>
          <w:bCs/>
          <w:color w:val="000000" w:themeColor="text1"/>
          <w:lang w:bidi="en-US"/>
        </w:rPr>
        <w:t>Calculations of</w:t>
      </w:r>
      <w:r w:rsidRPr="00BD62EA">
        <w:rPr>
          <w:bCs/>
          <w:color w:val="000000" w:themeColor="text1"/>
          <w:lang w:bidi="en-US"/>
        </w:rPr>
        <w:t xml:space="preserve"> wear volume values from measured wear track dimensions under specified (mm</w:t>
      </w:r>
      <w:r w:rsidR="00E0502B" w:rsidRPr="00E0502B">
        <w:rPr>
          <w:bCs/>
          <w:color w:val="000000" w:themeColor="text1"/>
          <w:vertAlign w:val="superscript"/>
          <w:lang w:bidi="en-US"/>
        </w:rPr>
        <w:t>3</w:t>
      </w:r>
      <w:r w:rsidRPr="00BD62EA">
        <w:rPr>
          <w:bCs/>
          <w:color w:val="000000" w:themeColor="text1"/>
          <w:lang w:bidi="en-US"/>
        </w:rPr>
        <w:t>)</w:t>
      </w:r>
      <w:r w:rsidR="00A25F55">
        <w:rPr>
          <w:bCs/>
          <w:color w:val="000000" w:themeColor="text1"/>
          <w:lang w:bidi="en-US"/>
        </w:rPr>
        <w:t>.</w:t>
      </w:r>
    </w:p>
    <w:p w:rsidR="001B6055" w:rsidRDefault="001B6055" w:rsidP="001B6055">
      <w:pPr>
        <w:keepLines/>
        <w:rPr>
          <w:bCs/>
          <w:color w:val="000000" w:themeColor="text1"/>
          <w:lang w:bidi="en-US"/>
        </w:rPr>
      </w:pPr>
    </w:p>
    <w:p w:rsidR="009B338F" w:rsidRDefault="009B338F" w:rsidP="001B6055">
      <w:pPr>
        <w:keepLines/>
        <w:rPr>
          <w:bCs/>
          <w:color w:val="000000" w:themeColor="text1"/>
          <w:lang w:bidi="en-US"/>
        </w:rPr>
      </w:pPr>
      <w:r w:rsidRPr="00A25F55">
        <w:rPr>
          <w:b/>
          <w:bCs/>
          <w:color w:val="000000" w:themeColor="text1"/>
          <w:lang w:bidi="en-US"/>
        </w:rPr>
        <w:t>Supplementary Figure 1:</w:t>
      </w:r>
      <w:r w:rsidR="006E23B1" w:rsidRPr="00A25F55">
        <w:rPr>
          <w:b/>
          <w:bCs/>
          <w:color w:val="000000" w:themeColor="text1"/>
          <w:lang w:bidi="en-US"/>
        </w:rPr>
        <w:t xml:space="preserve">Relationship between laser power (W) and </w:t>
      </w:r>
      <w:r w:rsidR="006E23B1" w:rsidRPr="00A25F55">
        <w:rPr>
          <w:b/>
          <w:bCs/>
          <w:color w:val="000000" w:themeColor="text1"/>
        </w:rPr>
        <w:t>wear behavior</w:t>
      </w:r>
      <w:r w:rsidR="006E23B1" w:rsidRPr="00A25F55">
        <w:rPr>
          <w:b/>
          <w:bCs/>
          <w:color w:val="000000" w:themeColor="text1"/>
          <w:lang w:bidi="en-US"/>
        </w:rPr>
        <w:t xml:space="preserve">. </w:t>
      </w:r>
      <w:r w:rsidR="006E23B1" w:rsidRPr="00A25F55">
        <w:rPr>
          <w:bCs/>
          <w:color w:val="000000" w:themeColor="text1"/>
          <w:lang w:bidi="en-US"/>
        </w:rPr>
        <w:t>Correlation between laser power and calculated wear volume under identical loading conditions</w:t>
      </w:r>
      <w:r w:rsidR="00F93A1C">
        <w:rPr>
          <w:bCs/>
          <w:color w:val="000000" w:themeColor="text1"/>
          <w:lang w:bidi="en-US"/>
        </w:rPr>
        <w:t>,</w:t>
      </w:r>
      <w:r w:rsidR="006E23B1" w:rsidRPr="00A25F55">
        <w:rPr>
          <w:bCs/>
          <w:color w:val="000000" w:themeColor="text1"/>
          <w:lang w:bidi="en-US"/>
        </w:rPr>
        <w:t xml:space="preserve"> showing reduced wear at optimized power. </w:t>
      </w:r>
      <w:r w:rsidR="00675B30">
        <w:rPr>
          <w:bCs/>
          <w:color w:val="000000" w:themeColor="text1"/>
          <w:lang w:bidi="en-US"/>
        </w:rPr>
        <w:t xml:space="preserve">Abbreviation; </w:t>
      </w:r>
      <w:r w:rsidR="006E23B1" w:rsidRPr="00A25F55">
        <w:rPr>
          <w:bCs/>
          <w:color w:val="000000" w:themeColor="text1"/>
          <w:lang w:bidi="en-US"/>
        </w:rPr>
        <w:t>W</w:t>
      </w:r>
      <w:r w:rsidR="00675B30">
        <w:rPr>
          <w:bCs/>
          <w:color w:val="000000" w:themeColor="text1"/>
          <w:lang w:bidi="en-US"/>
        </w:rPr>
        <w:t xml:space="preserve"> =</w:t>
      </w:r>
      <w:r w:rsidR="006E23B1" w:rsidRPr="00A25F55">
        <w:rPr>
          <w:bCs/>
          <w:color w:val="000000" w:themeColor="text1"/>
          <w:lang w:bidi="en-US"/>
        </w:rPr>
        <w:t xml:space="preserve"> Watt; </w:t>
      </w:r>
      <w:proofErr w:type="spellStart"/>
      <w:r w:rsidR="006E23B1" w:rsidRPr="00A25F55">
        <w:rPr>
          <w:bCs/>
          <w:color w:val="000000" w:themeColor="text1"/>
          <w:lang w:bidi="en-US"/>
        </w:rPr>
        <w:t>Vf</w:t>
      </w:r>
      <w:proofErr w:type="spellEnd"/>
      <w:r w:rsidR="00675B30">
        <w:rPr>
          <w:bCs/>
          <w:color w:val="000000" w:themeColor="text1"/>
          <w:lang w:bidi="en-US"/>
        </w:rPr>
        <w:t xml:space="preserve"> =</w:t>
      </w:r>
      <w:r w:rsidR="006E23B1" w:rsidRPr="00A25F55">
        <w:rPr>
          <w:bCs/>
          <w:color w:val="000000" w:themeColor="text1"/>
          <w:lang w:bidi="en-US"/>
        </w:rPr>
        <w:t xml:space="preserve"> Wear Volume.</w:t>
      </w:r>
    </w:p>
    <w:p w:rsidR="001B6055" w:rsidRDefault="001B6055" w:rsidP="001B6055">
      <w:pPr>
        <w:keepLines/>
        <w:rPr>
          <w:bCs/>
          <w:color w:val="000000" w:themeColor="text1"/>
          <w:lang w:bidi="en-US"/>
        </w:rPr>
      </w:pPr>
    </w:p>
    <w:p w:rsidR="006E23B1" w:rsidRPr="00FB0022" w:rsidRDefault="009B338F" w:rsidP="001B6055">
      <w:pPr>
        <w:keepLines/>
        <w:rPr>
          <w:b/>
          <w:bCs/>
          <w:color w:val="000000" w:themeColor="text1"/>
        </w:rPr>
      </w:pPr>
      <w:r w:rsidRPr="00163F28">
        <w:rPr>
          <w:b/>
          <w:bCs/>
          <w:color w:val="000000" w:themeColor="text1"/>
          <w:lang w:bidi="en-US"/>
        </w:rPr>
        <w:t>Supplementary Figure 2:</w:t>
      </w:r>
      <w:r w:rsidR="006E23B1" w:rsidRPr="00BD62EA">
        <w:rPr>
          <w:b/>
          <w:bCs/>
          <w:color w:val="000000" w:themeColor="text1"/>
          <w:lang w:bidi="en-US"/>
        </w:rPr>
        <w:t xml:space="preserve">Relationship between </w:t>
      </w:r>
      <w:r w:rsidR="00F93A1C">
        <w:rPr>
          <w:b/>
          <w:bCs/>
          <w:color w:val="000000" w:themeColor="text1"/>
          <w:lang w:bidi="en-US"/>
        </w:rPr>
        <w:t>l</w:t>
      </w:r>
      <w:r w:rsidR="006E23B1" w:rsidRPr="00BD62EA">
        <w:rPr>
          <w:b/>
          <w:bCs/>
          <w:color w:val="000000" w:themeColor="text1"/>
          <w:lang w:bidi="en-US"/>
        </w:rPr>
        <w:t xml:space="preserve">aser </w:t>
      </w:r>
      <w:r w:rsidR="00F93A1C">
        <w:rPr>
          <w:b/>
          <w:bCs/>
          <w:color w:val="000000" w:themeColor="text1"/>
          <w:lang w:bidi="en-US"/>
        </w:rPr>
        <w:t>p</w:t>
      </w:r>
      <w:r w:rsidR="006E23B1" w:rsidRPr="00BD62EA">
        <w:rPr>
          <w:b/>
          <w:bCs/>
          <w:color w:val="000000" w:themeColor="text1"/>
          <w:lang w:bidi="en-US"/>
        </w:rPr>
        <w:t xml:space="preserve">ower (W) and </w:t>
      </w:r>
      <w:r w:rsidR="00F93A1C">
        <w:rPr>
          <w:b/>
          <w:bCs/>
          <w:color w:val="000000" w:themeColor="text1"/>
          <w:lang w:bidi="en-US"/>
        </w:rPr>
        <w:t>w</w:t>
      </w:r>
      <w:r w:rsidR="006E23B1" w:rsidRPr="00BD62EA">
        <w:rPr>
          <w:b/>
          <w:bCs/>
          <w:color w:val="000000" w:themeColor="text1"/>
          <w:lang w:bidi="en-US"/>
        </w:rPr>
        <w:t xml:space="preserve">ear </w:t>
      </w:r>
      <w:r w:rsidR="00F93A1C">
        <w:rPr>
          <w:b/>
          <w:bCs/>
          <w:color w:val="000000" w:themeColor="text1"/>
          <w:lang w:bidi="en-US"/>
        </w:rPr>
        <w:t>v</w:t>
      </w:r>
      <w:r w:rsidR="006E23B1" w:rsidRPr="00BD62EA">
        <w:rPr>
          <w:b/>
          <w:bCs/>
          <w:color w:val="000000" w:themeColor="text1"/>
          <w:lang w:bidi="en-US"/>
        </w:rPr>
        <w:t>olume (</w:t>
      </w:r>
      <w:proofErr w:type="spellStart"/>
      <w:r w:rsidR="006E23B1" w:rsidRPr="00BD62EA">
        <w:rPr>
          <w:b/>
          <w:bCs/>
          <w:color w:val="000000" w:themeColor="text1"/>
          <w:lang w:bidi="en-US"/>
        </w:rPr>
        <w:t>Vf</w:t>
      </w:r>
      <w:proofErr w:type="spellEnd"/>
      <w:r w:rsidR="006E23B1" w:rsidRPr="00BD62EA">
        <w:rPr>
          <w:b/>
          <w:bCs/>
          <w:color w:val="000000" w:themeColor="text1"/>
          <w:lang w:bidi="en-US"/>
        </w:rPr>
        <w:t xml:space="preserve">) / </w:t>
      </w:r>
      <w:r w:rsidR="00F93A1C">
        <w:rPr>
          <w:b/>
          <w:bCs/>
          <w:color w:val="000000" w:themeColor="text1"/>
          <w:lang w:bidi="en-US"/>
        </w:rPr>
        <w:t>w</w:t>
      </w:r>
      <w:r w:rsidR="006E23B1" w:rsidRPr="00BD62EA">
        <w:rPr>
          <w:b/>
          <w:bCs/>
          <w:color w:val="000000" w:themeColor="text1"/>
          <w:lang w:bidi="en-US"/>
        </w:rPr>
        <w:t xml:space="preserve">ear </w:t>
      </w:r>
      <w:r w:rsidR="00F93A1C">
        <w:rPr>
          <w:b/>
          <w:bCs/>
          <w:color w:val="000000" w:themeColor="text1"/>
          <w:lang w:bidi="en-US"/>
        </w:rPr>
        <w:t>r</w:t>
      </w:r>
      <w:r w:rsidR="006E23B1" w:rsidRPr="00BD62EA">
        <w:rPr>
          <w:b/>
          <w:bCs/>
          <w:color w:val="000000" w:themeColor="text1"/>
          <w:lang w:bidi="en-US"/>
        </w:rPr>
        <w:t>ate (mm</w:t>
      </w:r>
      <w:r w:rsidR="006E23B1" w:rsidRPr="00BD62EA">
        <w:rPr>
          <w:b/>
          <w:bCs/>
          <w:color w:val="000000" w:themeColor="text1"/>
          <w:vertAlign w:val="superscript"/>
          <w:lang w:bidi="en-US"/>
        </w:rPr>
        <w:t>3</w:t>
      </w:r>
      <w:r w:rsidR="006E23B1" w:rsidRPr="00BD62EA">
        <w:rPr>
          <w:b/>
          <w:bCs/>
          <w:color w:val="000000" w:themeColor="text1"/>
          <w:lang w:bidi="en-US"/>
        </w:rPr>
        <w:t>/Nm).</w:t>
      </w:r>
      <w:r w:rsidR="006E23B1" w:rsidRPr="00BD62EA">
        <w:rPr>
          <w:bCs/>
          <w:color w:val="000000" w:themeColor="text1"/>
          <w:lang w:bidi="en-US"/>
        </w:rPr>
        <w:t xml:space="preserve">Shows the influence of processing conditions on </w:t>
      </w:r>
      <w:proofErr w:type="spellStart"/>
      <w:r w:rsidR="006E23B1" w:rsidRPr="00BD62EA">
        <w:rPr>
          <w:bCs/>
          <w:color w:val="000000" w:themeColor="text1"/>
          <w:lang w:bidi="en-US"/>
        </w:rPr>
        <w:t>tribological</w:t>
      </w:r>
      <w:proofErr w:type="spellEnd"/>
      <w:r w:rsidR="006E23B1" w:rsidRPr="00BD62EA">
        <w:rPr>
          <w:bCs/>
          <w:color w:val="000000" w:themeColor="text1"/>
          <w:lang w:bidi="en-US"/>
        </w:rPr>
        <w:t xml:space="preserve"> performance. </w:t>
      </w:r>
      <w:r w:rsidR="00F93A1C">
        <w:rPr>
          <w:bCs/>
          <w:color w:val="000000" w:themeColor="text1"/>
          <w:lang w:bidi="en-US"/>
        </w:rPr>
        <w:t xml:space="preserve">Abbreviation; </w:t>
      </w:r>
      <w:r w:rsidR="006E23B1" w:rsidRPr="00BD62EA">
        <w:rPr>
          <w:bCs/>
          <w:color w:val="000000" w:themeColor="text1"/>
          <w:lang w:bidi="en-US"/>
        </w:rPr>
        <w:t>W</w:t>
      </w:r>
      <w:r w:rsidR="00F93A1C">
        <w:rPr>
          <w:bCs/>
          <w:color w:val="000000" w:themeColor="text1"/>
          <w:lang w:bidi="en-US"/>
        </w:rPr>
        <w:t xml:space="preserve"> =</w:t>
      </w:r>
      <w:r w:rsidR="006E23B1" w:rsidRPr="00BD62EA">
        <w:rPr>
          <w:bCs/>
          <w:color w:val="000000" w:themeColor="text1"/>
          <w:lang w:bidi="en-US"/>
        </w:rPr>
        <w:t xml:space="preserve"> Watt; </w:t>
      </w:r>
      <w:proofErr w:type="spellStart"/>
      <w:r w:rsidR="006E23B1" w:rsidRPr="00BD62EA">
        <w:rPr>
          <w:bCs/>
          <w:color w:val="000000" w:themeColor="text1"/>
          <w:lang w:bidi="en-US"/>
        </w:rPr>
        <w:t>Vf</w:t>
      </w:r>
      <w:proofErr w:type="spellEnd"/>
      <w:r w:rsidR="00F93A1C">
        <w:rPr>
          <w:bCs/>
          <w:color w:val="000000" w:themeColor="text1"/>
          <w:lang w:bidi="en-US"/>
        </w:rPr>
        <w:t xml:space="preserve"> =</w:t>
      </w:r>
      <w:r w:rsidR="006E23B1" w:rsidRPr="00BD62EA">
        <w:rPr>
          <w:bCs/>
          <w:color w:val="000000" w:themeColor="text1"/>
          <w:lang w:bidi="en-US"/>
        </w:rPr>
        <w:t xml:space="preserve"> Wear Volume</w:t>
      </w:r>
      <w:r w:rsidR="00507F75">
        <w:rPr>
          <w:bCs/>
          <w:color w:val="000000" w:themeColor="text1"/>
          <w:lang w:bidi="en-US"/>
        </w:rPr>
        <w:t>.</w:t>
      </w:r>
    </w:p>
    <w:p w:rsidR="00500E76" w:rsidRDefault="00500E76" w:rsidP="001B6055">
      <w:pPr>
        <w:pStyle w:val="MDPI21heading1"/>
        <w:keepLines/>
        <w:spacing w:before="0" w:after="0" w:line="240" w:lineRule="auto"/>
        <w:ind w:left="0" w:right="4"/>
        <w:jc w:val="both"/>
        <w:rPr>
          <w:rFonts w:ascii="Calibri" w:hAnsi="Calibri" w:cs="Calibri"/>
          <w:color w:val="000000" w:themeColor="text1"/>
          <w:sz w:val="24"/>
          <w:szCs w:val="24"/>
        </w:rPr>
      </w:pPr>
    </w:p>
    <w:p w:rsidR="00923E1D" w:rsidRPr="00BD62EA" w:rsidRDefault="00551D82" w:rsidP="001B6055">
      <w:pPr>
        <w:pStyle w:val="MDPI21heading1"/>
        <w:keepLines/>
        <w:spacing w:before="0" w:after="0" w:line="240" w:lineRule="auto"/>
        <w:ind w:left="0" w:right="4"/>
        <w:jc w:val="both"/>
        <w:rPr>
          <w:rFonts w:ascii="Calibri" w:hAnsi="Calibri" w:cs="Calibri"/>
          <w:color w:val="000000" w:themeColor="text1"/>
          <w:sz w:val="24"/>
          <w:szCs w:val="24"/>
        </w:rPr>
      </w:pPr>
      <w:r w:rsidRPr="00BD62EA">
        <w:rPr>
          <w:rFonts w:ascii="Calibri" w:hAnsi="Calibri" w:cs="Calibri"/>
          <w:color w:val="000000" w:themeColor="text1"/>
          <w:sz w:val="24"/>
          <w:szCs w:val="24"/>
        </w:rPr>
        <w:t xml:space="preserve">DISCUSSION: </w:t>
      </w:r>
    </w:p>
    <w:p w:rsidR="00551FA0" w:rsidRDefault="00923E1D" w:rsidP="001B6055">
      <w:pPr>
        <w:keepLines/>
        <w:rPr>
          <w:bCs/>
          <w:color w:val="000000" w:themeColor="text1"/>
          <w:lang w:bidi="en-US"/>
        </w:rPr>
      </w:pPr>
      <w:r w:rsidRPr="00BD62EA">
        <w:rPr>
          <w:lang w:val="en-ZA"/>
        </w:rPr>
        <w:t xml:space="preserve">This protocol demonstrates the influence of laser power on microstructure, phase formation, hardness, and wear performance in </w:t>
      </w:r>
      <w:r w:rsidR="00AE6AFE" w:rsidRPr="00BD62EA">
        <w:rPr>
          <w:lang w:val="en-ZA"/>
        </w:rPr>
        <w:t>modified</w:t>
      </w:r>
      <w:r w:rsidR="00507F75" w:rsidRPr="00507F75">
        <w:rPr>
          <w:bCs/>
        </w:rPr>
        <w:t>TI</w:t>
      </w:r>
      <w:r w:rsidR="00507F75" w:rsidRPr="00507F75">
        <w:rPr>
          <w:bCs/>
          <w:vertAlign w:val="subscript"/>
        </w:rPr>
        <w:t>6</w:t>
      </w:r>
      <w:r w:rsidR="00507F75" w:rsidRPr="00507F75">
        <w:rPr>
          <w:bCs/>
        </w:rPr>
        <w:t>Al</w:t>
      </w:r>
      <w:r w:rsidR="00507F75" w:rsidRPr="00507F75">
        <w:rPr>
          <w:bCs/>
          <w:vertAlign w:val="subscript"/>
        </w:rPr>
        <w:t>4</w:t>
      </w:r>
      <w:r w:rsidR="00507F75" w:rsidRPr="00507F75">
        <w:rPr>
          <w:bCs/>
        </w:rPr>
        <w:t>V</w:t>
      </w:r>
      <w:r w:rsidRPr="00BD62EA">
        <w:rPr>
          <w:lang w:val="en-ZA"/>
        </w:rPr>
        <w:t xml:space="preserve"> composites reinforced with boron carbide and boron nitride. The specimen fabricated at 1400 W exhibited an average hardness of 572.0 ± SD HV</w:t>
      </w:r>
      <w:r w:rsidRPr="00BD62EA">
        <w:rPr>
          <w:vertAlign w:val="subscript"/>
          <w:lang w:val="en-ZA"/>
        </w:rPr>
        <w:t xml:space="preserve">0.5 </w:t>
      </w:r>
      <w:r w:rsidRPr="00BD62EA">
        <w:rPr>
          <w:lang w:val="en-ZA"/>
        </w:rPr>
        <w:t>(n = 5), compared to 538.2 ± SD HV</w:t>
      </w:r>
      <w:r w:rsidRPr="00BD62EA">
        <w:rPr>
          <w:vertAlign w:val="subscript"/>
          <w:lang w:val="en-ZA"/>
        </w:rPr>
        <w:t xml:space="preserve">0.5 </w:t>
      </w:r>
      <w:r w:rsidRPr="00BD62EA">
        <w:rPr>
          <w:lang w:val="en-ZA"/>
        </w:rPr>
        <w:t xml:space="preserve">(n = 5) at 2000 W, corresponding to approximately a 6% increase in hardness at the lower laser power. Both reinforced coatings significantly exceeded the typical hardness range of monolithic </w:t>
      </w:r>
      <w:r w:rsidR="00E0502B" w:rsidRPr="00E0502B">
        <w:rPr>
          <w:bCs/>
        </w:rPr>
        <w:t>TI</w:t>
      </w:r>
      <w:r w:rsidR="00E0502B" w:rsidRPr="00E0502B">
        <w:rPr>
          <w:bCs/>
          <w:vertAlign w:val="subscript"/>
        </w:rPr>
        <w:t>6</w:t>
      </w:r>
      <w:r w:rsidR="00E0502B" w:rsidRPr="00E0502B">
        <w:rPr>
          <w:bCs/>
        </w:rPr>
        <w:t>Al</w:t>
      </w:r>
      <w:r w:rsidR="00E0502B" w:rsidRPr="00E0502B">
        <w:rPr>
          <w:bCs/>
          <w:vertAlign w:val="subscript"/>
        </w:rPr>
        <w:t>4</w:t>
      </w:r>
      <w:r w:rsidR="00E0502B" w:rsidRPr="00E0502B">
        <w:rPr>
          <w:bCs/>
        </w:rPr>
        <w:t xml:space="preserve">V </w:t>
      </w:r>
      <w:r w:rsidRPr="00BD62EA">
        <w:rPr>
          <w:lang w:val="en-ZA"/>
        </w:rPr>
        <w:t>(≈320–400 HV</w:t>
      </w:r>
      <w:r w:rsidR="00163F28" w:rsidRPr="00BD62EA">
        <w:rPr>
          <w:vertAlign w:val="subscript"/>
          <w:lang w:val="en-ZA"/>
        </w:rPr>
        <w:t>0.5</w:t>
      </w:r>
      <w:r w:rsidRPr="00BD62EA">
        <w:rPr>
          <w:lang w:val="en-ZA"/>
        </w:rPr>
        <w:t xml:space="preserve">), representing a 40–75% increase relative to conventional material values. </w:t>
      </w:r>
      <w:r w:rsidRPr="00BD62EA">
        <w:rPr>
          <w:b/>
          <w:lang w:val="en-ZA"/>
        </w:rPr>
        <w:t xml:space="preserve">Table </w:t>
      </w:r>
      <w:r w:rsidR="007D4146">
        <w:rPr>
          <w:b/>
          <w:lang w:val="en-ZA"/>
        </w:rPr>
        <w:t>of Materials</w:t>
      </w:r>
      <w:r w:rsidRPr="00BD62EA">
        <w:rPr>
          <w:lang w:val="en-ZA"/>
        </w:rPr>
        <w:t xml:space="preserve"> lists the materials used </w:t>
      </w:r>
      <w:r w:rsidR="0044172E" w:rsidRPr="00BD62EA">
        <w:rPr>
          <w:lang w:val="en-ZA"/>
        </w:rPr>
        <w:t xml:space="preserve">to evaluate hardness and wear resistance, while </w:t>
      </w:r>
      <w:r w:rsidR="0044172E" w:rsidRPr="00163F28">
        <w:rPr>
          <w:b/>
          <w:lang w:val="en-ZA"/>
        </w:rPr>
        <w:t xml:space="preserve">Table </w:t>
      </w:r>
      <w:r w:rsidR="007D4146">
        <w:rPr>
          <w:b/>
          <w:lang w:val="en-ZA"/>
        </w:rPr>
        <w:t>1</w:t>
      </w:r>
      <w:r w:rsidR="0044172E" w:rsidRPr="00BD62EA">
        <w:rPr>
          <w:lang w:val="en-ZA"/>
        </w:rPr>
        <w:t xml:space="preserve">displays the laser parameters at 1400 W and 2000 W. </w:t>
      </w:r>
      <w:r w:rsidR="0044172E" w:rsidRPr="00163F28">
        <w:rPr>
          <w:b/>
          <w:lang w:val="en-ZA"/>
        </w:rPr>
        <w:t xml:space="preserve">Table </w:t>
      </w:r>
      <w:r w:rsidR="007D4146">
        <w:rPr>
          <w:b/>
          <w:lang w:val="en-ZA"/>
        </w:rPr>
        <w:t>2</w:t>
      </w:r>
      <w:r w:rsidR="0044172E" w:rsidRPr="00BD62EA">
        <w:rPr>
          <w:lang w:val="en-ZA"/>
        </w:rPr>
        <w:t xml:space="preserve"> shows the experimental measurements of the </w:t>
      </w:r>
      <w:r w:rsidR="00440C3F" w:rsidRPr="00BD62EA">
        <w:rPr>
          <w:bCs/>
          <w:color w:val="000000" w:themeColor="text1"/>
        </w:rPr>
        <w:t>wear track, stroke length, and wear width</w:t>
      </w:r>
      <w:r w:rsidR="00440C3F" w:rsidRPr="00BD62EA">
        <w:rPr>
          <w:bCs/>
          <w:color w:val="000000" w:themeColor="text1"/>
          <w:lang w:bidi="en-US"/>
        </w:rPr>
        <w:t>(mm).</w:t>
      </w:r>
      <w:r w:rsidR="00440C3F" w:rsidRPr="00BD62EA">
        <w:rPr>
          <w:b/>
          <w:bCs/>
          <w:color w:val="000000" w:themeColor="text1"/>
        </w:rPr>
        <w:t xml:space="preserve"> Table </w:t>
      </w:r>
      <w:r w:rsidR="007D4146">
        <w:rPr>
          <w:b/>
          <w:bCs/>
          <w:color w:val="000000" w:themeColor="text1"/>
        </w:rPr>
        <w:t>3</w:t>
      </w:r>
      <w:r w:rsidR="00440C3F" w:rsidRPr="00BD62EA">
        <w:rPr>
          <w:bCs/>
          <w:color w:val="000000" w:themeColor="text1"/>
        </w:rPr>
        <w:t>is the calculated wear volume from wear measurements</w:t>
      </w:r>
      <w:r w:rsidR="00440C3F" w:rsidRPr="00BD62EA">
        <w:rPr>
          <w:bCs/>
          <w:color w:val="000000" w:themeColor="text1"/>
          <w:lang w:bidi="en-US"/>
        </w:rPr>
        <w:t>(mm³).</w:t>
      </w:r>
    </w:p>
    <w:p w:rsidR="001B6055" w:rsidRPr="00BD62EA" w:rsidRDefault="001B6055" w:rsidP="001B6055">
      <w:pPr>
        <w:keepLines/>
        <w:rPr>
          <w:bCs/>
          <w:color w:val="000000" w:themeColor="text1"/>
          <w:lang w:bidi="en-US"/>
        </w:rPr>
      </w:pPr>
    </w:p>
    <w:p w:rsidR="00923E1D" w:rsidRDefault="00923E1D" w:rsidP="001B6055">
      <w:pPr>
        <w:keepLines/>
        <w:rPr>
          <w:lang w:val="en-ZA"/>
        </w:rPr>
      </w:pPr>
      <w:r w:rsidRPr="00BD62EA">
        <w:rPr>
          <w:b/>
          <w:lang w:val="en-ZA"/>
        </w:rPr>
        <w:t xml:space="preserve">Figure 4 </w:t>
      </w:r>
      <w:r w:rsidRPr="00BD62EA">
        <w:rPr>
          <w:lang w:val="en-ZA"/>
        </w:rPr>
        <w:t xml:space="preserve">depicts </w:t>
      </w:r>
      <w:r w:rsidR="0044172E" w:rsidRPr="00BD62EA">
        <w:rPr>
          <w:lang w:val="en-ZA"/>
        </w:rPr>
        <w:t xml:space="preserve">the </w:t>
      </w:r>
      <w:r w:rsidRPr="00BD62EA">
        <w:rPr>
          <w:lang w:val="en-ZA"/>
        </w:rPr>
        <w:t xml:space="preserve">hardness evaluation of the </w:t>
      </w:r>
      <w:r w:rsidR="00507F75" w:rsidRPr="00507F75">
        <w:rPr>
          <w:bCs/>
        </w:rPr>
        <w:t>TI</w:t>
      </w:r>
      <w:r w:rsidR="00507F75" w:rsidRPr="00507F75">
        <w:rPr>
          <w:bCs/>
          <w:vertAlign w:val="subscript"/>
        </w:rPr>
        <w:t>6</w:t>
      </w:r>
      <w:r w:rsidR="00507F75" w:rsidRPr="00507F75">
        <w:rPr>
          <w:bCs/>
        </w:rPr>
        <w:t>Al</w:t>
      </w:r>
      <w:r w:rsidR="00507F75" w:rsidRPr="00507F75">
        <w:rPr>
          <w:bCs/>
          <w:vertAlign w:val="subscript"/>
        </w:rPr>
        <w:t>4</w:t>
      </w:r>
      <w:r w:rsidR="00507F75" w:rsidRPr="00507F75">
        <w:rPr>
          <w:bCs/>
        </w:rPr>
        <w:t>V</w:t>
      </w:r>
      <w:r w:rsidRPr="00BD62EA">
        <w:rPr>
          <w:lang w:val="en-ZA"/>
        </w:rPr>
        <w:t>-B</w:t>
      </w:r>
      <w:r w:rsidRPr="00507F75">
        <w:rPr>
          <w:vertAlign w:val="subscript"/>
          <w:lang w:val="en-ZA"/>
        </w:rPr>
        <w:t>4</w:t>
      </w:r>
      <w:r w:rsidRPr="00BD62EA">
        <w:rPr>
          <w:lang w:val="en-ZA"/>
        </w:rPr>
        <w:t xml:space="preserve">C-BN MMCs at both laser </w:t>
      </w:r>
      <w:proofErr w:type="spellStart"/>
      <w:r w:rsidRPr="00BD62EA">
        <w:rPr>
          <w:lang w:val="en-ZA"/>
        </w:rPr>
        <w:t>powers.Wear</w:t>
      </w:r>
      <w:proofErr w:type="spellEnd"/>
      <w:r w:rsidRPr="00BD62EA">
        <w:rPr>
          <w:lang w:val="en-ZA"/>
        </w:rPr>
        <w:t xml:space="preserve"> testing at 25 N showed a wear volume of 17.7 × 10⁻³ mm³ at 1400 W and 20.2 × 10⁻³ mm³ at 2000 W, a ~12% reduction under identical loading. This demonstrates that increased hardness correlated with reduced wear volume, confirming that moderate laser power promotes a microstructure </w:t>
      </w:r>
      <w:r w:rsidR="0044172E" w:rsidRPr="00BD62EA">
        <w:rPr>
          <w:lang w:val="en-ZA"/>
        </w:rPr>
        <w:t>that optimizes reinforcement retention and load-bearing</w:t>
      </w:r>
      <w:r w:rsidRPr="00BD62EA">
        <w:rPr>
          <w:lang w:val="en-ZA"/>
        </w:rPr>
        <w:t xml:space="preserve"> </w:t>
      </w:r>
      <w:proofErr w:type="spellStart"/>
      <w:r w:rsidRPr="00BD62EA">
        <w:rPr>
          <w:lang w:val="en-ZA"/>
        </w:rPr>
        <w:t>behavior.The</w:t>
      </w:r>
      <w:proofErr w:type="spellEnd"/>
      <w:r w:rsidRPr="00BD62EA">
        <w:rPr>
          <w:lang w:val="en-ZA"/>
        </w:rPr>
        <w:t xml:space="preserve"> incorporation of ceramic particles significantly improved wear resistance by increasing surface hardness and suppressing dominant wear mechanisms. Boron contributed to matrix formation and enhanced </w:t>
      </w:r>
      <w:proofErr w:type="spellStart"/>
      <w:r w:rsidRPr="00BD62EA">
        <w:rPr>
          <w:lang w:val="en-ZA"/>
        </w:rPr>
        <w:t>hardenability</w:t>
      </w:r>
      <w:proofErr w:type="spellEnd"/>
      <w:r w:rsidRPr="00BD62EA">
        <w:rPr>
          <w:lang w:val="en-ZA"/>
        </w:rPr>
        <w:t xml:space="preserve">, while partially </w:t>
      </w:r>
      <w:proofErr w:type="spellStart"/>
      <w:r w:rsidRPr="00BD62EA">
        <w:rPr>
          <w:lang w:val="en-ZA"/>
        </w:rPr>
        <w:t>unmelted</w:t>
      </w:r>
      <w:proofErr w:type="spellEnd"/>
      <w:r w:rsidRPr="00BD62EA">
        <w:rPr>
          <w:lang w:val="en-ZA"/>
        </w:rPr>
        <w:t xml:space="preserve"> B₄C particles further increased hardness, indicating that higher laser power is required for complete particle decomposition. Maximum hardness occurred at 1400 W, attributed to the high fraction of B₄C and BN in the coating, which also substantially reduced wear volume. </w:t>
      </w:r>
      <w:r w:rsidR="00E86B46">
        <w:t>A clear correlation between laser power and wear depth was observed. Increasing laser power led to reduced reinforcement retention, lower hardness, and increased wear depth</w:t>
      </w:r>
      <w:r w:rsidRPr="00BD62EA">
        <w:rPr>
          <w:lang w:val="en-ZA"/>
        </w:rPr>
        <w:t xml:space="preserve">, highlighting the sensitivity of </w:t>
      </w:r>
      <w:proofErr w:type="spellStart"/>
      <w:r w:rsidRPr="00BD62EA">
        <w:rPr>
          <w:lang w:val="en-ZA"/>
        </w:rPr>
        <w:t>tribological</w:t>
      </w:r>
      <w:proofErr w:type="spellEnd"/>
      <w:r w:rsidRPr="00BD62EA">
        <w:rPr>
          <w:lang w:val="en-ZA"/>
        </w:rPr>
        <w:t xml:space="preserve"> performance to energy input.</w:t>
      </w:r>
    </w:p>
    <w:p w:rsidR="001B6055" w:rsidRPr="00BD62EA" w:rsidRDefault="001B6055" w:rsidP="001B6055">
      <w:pPr>
        <w:keepLines/>
        <w:rPr>
          <w:lang w:val="en-ZA"/>
        </w:rPr>
      </w:pPr>
    </w:p>
    <w:p w:rsidR="00923E1D" w:rsidRDefault="00923E1D" w:rsidP="001B6055">
      <w:pPr>
        <w:keepLines/>
        <w:rPr>
          <w:lang w:val="en-ZA"/>
        </w:rPr>
      </w:pPr>
      <w:r w:rsidRPr="00BD62EA">
        <w:rPr>
          <w:lang w:val="en-ZA"/>
        </w:rPr>
        <w:lastRenderedPageBreak/>
        <w:t xml:space="preserve">Scanning electron microscopy revealed partially </w:t>
      </w:r>
      <w:proofErr w:type="spellStart"/>
      <w:r w:rsidRPr="00BD62EA">
        <w:rPr>
          <w:lang w:val="en-ZA"/>
        </w:rPr>
        <w:t>unmelted</w:t>
      </w:r>
      <w:proofErr w:type="spellEnd"/>
      <w:r w:rsidRPr="00BD62EA">
        <w:rPr>
          <w:lang w:val="en-ZA"/>
        </w:rPr>
        <w:t xml:space="preserve"> B₄C and BN particles embedded within the deposited matrix at 1400 W. These retained ceramic phases likely contributed to load support during sliding, consistent with the higher hardness (572 HV</w:t>
      </w:r>
      <w:r w:rsidRPr="00BD62EA">
        <w:rPr>
          <w:vertAlign w:val="subscript"/>
          <w:lang w:val="en-ZA"/>
        </w:rPr>
        <w:t>0.5</w:t>
      </w:r>
      <w:r w:rsidRPr="00BD62EA">
        <w:rPr>
          <w:lang w:val="en-ZA"/>
        </w:rPr>
        <w:t>) and lower wear volume (17.7 × 10⁻³ mm³). At 2000 W, excessive thermal input promoted greater reinforcement dissolution and melt pool dilution, reducing hardness (538 HV</w:t>
      </w:r>
      <w:r w:rsidRPr="00BD62EA">
        <w:rPr>
          <w:vertAlign w:val="subscript"/>
          <w:lang w:val="en-ZA"/>
        </w:rPr>
        <w:t>0.5</w:t>
      </w:r>
      <w:r w:rsidRPr="00BD62EA">
        <w:rPr>
          <w:lang w:val="en-ZA"/>
        </w:rPr>
        <w:t>) and increasing wear volume (20.2 × 10⁻³ mm³). Although metallurgical bonding was maintained at both conditions, excessive energy reduced the effective volume fraction of intact reinforcing particles.</w:t>
      </w:r>
    </w:p>
    <w:p w:rsidR="001B6055" w:rsidRPr="00BD62EA" w:rsidRDefault="001B6055" w:rsidP="001B6055">
      <w:pPr>
        <w:keepLines/>
        <w:rPr>
          <w:lang w:val="en-ZA"/>
        </w:rPr>
      </w:pPr>
    </w:p>
    <w:p w:rsidR="00923E1D" w:rsidRDefault="00923E1D" w:rsidP="001B6055">
      <w:pPr>
        <w:keepLines/>
        <w:rPr>
          <w:lang w:val="en-ZA"/>
        </w:rPr>
      </w:pPr>
      <w:r w:rsidRPr="00BD62EA">
        <w:rPr>
          <w:lang w:val="en-ZA"/>
        </w:rPr>
        <w:t xml:space="preserve">Wear track width and wear depth exhibited a generally linear relationship </w:t>
      </w:r>
      <w:r w:rsidRPr="00D80373">
        <w:rPr>
          <w:bCs/>
          <w:lang w:val="en-ZA"/>
        </w:rPr>
        <w:t>(</w:t>
      </w:r>
      <w:r w:rsidRPr="00BD62EA">
        <w:rPr>
          <w:b/>
          <w:lang w:val="en-ZA"/>
        </w:rPr>
        <w:t>Figure 8</w:t>
      </w:r>
      <w:r w:rsidRPr="00D80373">
        <w:rPr>
          <w:bCs/>
          <w:lang w:val="en-ZA"/>
        </w:rPr>
        <w:t>)</w:t>
      </w:r>
      <w:r w:rsidRPr="00BD62EA">
        <w:rPr>
          <w:lang w:val="en-ZA"/>
        </w:rPr>
        <w:t xml:space="preserve">, confirming that contact geometry governed material removal. The 1400 W condition consistently </w:t>
      </w:r>
      <w:r w:rsidR="005A0131">
        <w:rPr>
          <w:lang w:val="en-ZA"/>
        </w:rPr>
        <w:t>yielded lower wear-track dimensions than the 2000 W condition, indicating</w:t>
      </w:r>
      <w:r w:rsidRPr="00BD62EA">
        <w:rPr>
          <w:lang w:val="en-ZA"/>
        </w:rPr>
        <w:t xml:space="preserve"> reduced wear volume and improved resistance to plastic deformation during sliding.</w:t>
      </w:r>
      <w:r w:rsidR="00936EA6" w:rsidRPr="00BD62EA">
        <w:rPr>
          <w:lang w:val="en-ZA"/>
        </w:rPr>
        <w:t xml:space="preserve"> While wear depth decreased locally with higher laser power, the overall wear volume was minimized at 1400 W </w:t>
      </w:r>
      <w:r w:rsidR="0044172E" w:rsidRPr="00BD62EA">
        <w:rPr>
          <w:lang w:val="en-ZA"/>
        </w:rPr>
        <w:t xml:space="preserve">due to better reinforcement </w:t>
      </w:r>
      <w:proofErr w:type="spellStart"/>
      <w:r w:rsidR="0044172E" w:rsidRPr="00BD62EA">
        <w:rPr>
          <w:lang w:val="en-ZA"/>
        </w:rPr>
        <w:t>retention</w:t>
      </w:r>
      <w:r w:rsidR="00936EA6" w:rsidRPr="00BD62EA">
        <w:rPr>
          <w:lang w:val="en-ZA"/>
        </w:rPr>
        <w:t>.</w:t>
      </w:r>
      <w:r w:rsidRPr="00BD62EA">
        <w:rPr>
          <w:lang w:val="en-ZA"/>
        </w:rPr>
        <w:t>Laser</w:t>
      </w:r>
      <w:proofErr w:type="spellEnd"/>
      <w:r w:rsidRPr="00BD62EA">
        <w:rPr>
          <w:lang w:val="en-ZA"/>
        </w:rPr>
        <w:t xml:space="preserve"> power selection must balance adequate melting with reinforcement retention. A 600 W increase (from 1400 W to 2000 W) </w:t>
      </w:r>
      <w:r w:rsidR="0044172E" w:rsidRPr="00BD62EA">
        <w:rPr>
          <w:lang w:val="en-ZA"/>
        </w:rPr>
        <w:t>resulted in a measurable decrease in hardness (34 HV</w:t>
      </w:r>
      <w:r w:rsidR="00163F28" w:rsidRPr="00163F28">
        <w:rPr>
          <w:vertAlign w:val="subscript"/>
          <w:lang w:val="en-ZA"/>
        </w:rPr>
        <w:t>0.5</w:t>
      </w:r>
      <w:r w:rsidR="0044172E" w:rsidRPr="00BD62EA">
        <w:rPr>
          <w:lang w:val="en-ZA"/>
        </w:rPr>
        <w:t>) and a 12% increase in wear volume, underscoring</w:t>
      </w:r>
      <w:r w:rsidRPr="00BD62EA">
        <w:rPr>
          <w:lang w:val="en-ZA"/>
        </w:rPr>
        <w:t xml:space="preserve"> the importance of controlled energy input. Powder feed stability and shielding gas management remain critical for reproducibility, compositional uniformity, and defect mitigation.</w:t>
      </w:r>
    </w:p>
    <w:p w:rsidR="001B6055" w:rsidRPr="00BD62EA" w:rsidRDefault="001B6055" w:rsidP="001B6055">
      <w:pPr>
        <w:keepLines/>
        <w:rPr>
          <w:lang w:val="en-ZA"/>
        </w:rPr>
      </w:pPr>
    </w:p>
    <w:p w:rsidR="00936EA6" w:rsidRDefault="00936EA6" w:rsidP="001B6055">
      <w:pPr>
        <w:keepLines/>
        <w:rPr>
          <w:lang w:val="en-ZA"/>
        </w:rPr>
      </w:pPr>
      <w:r w:rsidRPr="00BD62EA">
        <w:rPr>
          <w:lang w:val="en-ZA"/>
        </w:rPr>
        <w:t xml:space="preserve">Only two laser power levels were tested, which limited the determination of the optimal energy density window. Intermediate power levels may uncover nonlinear relationships between reinforcement retention and wear resistance. </w:t>
      </w:r>
      <w:r w:rsidR="0044172E" w:rsidRPr="00BD62EA">
        <w:rPr>
          <w:lang w:val="en-ZA"/>
        </w:rPr>
        <w:t xml:space="preserve">Quantitative phase analysis or EDS mapping could enhance </w:t>
      </w:r>
      <w:r w:rsidRPr="00BD62EA">
        <w:rPr>
          <w:lang w:val="en-ZA"/>
        </w:rPr>
        <w:t xml:space="preserve">correlations between reinforcement content and mechanical response. Transmission electron microscopy could provide </w:t>
      </w:r>
      <w:proofErr w:type="spellStart"/>
      <w:r w:rsidRPr="00BD62EA">
        <w:rPr>
          <w:lang w:val="en-ZA"/>
        </w:rPr>
        <w:t>nanoscale</w:t>
      </w:r>
      <w:proofErr w:type="spellEnd"/>
      <w:r w:rsidRPr="00BD62EA">
        <w:rPr>
          <w:lang w:val="en-ZA"/>
        </w:rPr>
        <w:t xml:space="preserve"> </w:t>
      </w:r>
      <w:r w:rsidR="0044172E" w:rsidRPr="00BD62EA">
        <w:rPr>
          <w:lang w:val="en-ZA"/>
        </w:rPr>
        <w:t xml:space="preserve">characterization of </w:t>
      </w:r>
      <w:proofErr w:type="spellStart"/>
      <w:r w:rsidR="0044172E" w:rsidRPr="00BD62EA">
        <w:rPr>
          <w:lang w:val="en-ZA"/>
        </w:rPr>
        <w:t>TiC</w:t>
      </w:r>
      <w:proofErr w:type="spellEnd"/>
      <w:r w:rsidR="0044172E" w:rsidRPr="00BD62EA">
        <w:rPr>
          <w:lang w:val="en-ZA"/>
        </w:rPr>
        <w:t xml:space="preserve">, </w:t>
      </w:r>
      <w:proofErr w:type="spellStart"/>
      <w:r w:rsidR="0044172E" w:rsidRPr="00BD62EA">
        <w:rPr>
          <w:lang w:val="en-ZA"/>
        </w:rPr>
        <w:t>TiN</w:t>
      </w:r>
      <w:proofErr w:type="spellEnd"/>
      <w:r w:rsidR="0044172E" w:rsidRPr="00BD62EA">
        <w:rPr>
          <w:lang w:val="en-ZA"/>
        </w:rPr>
        <w:t>, and boride layers, thereby enhancing</w:t>
      </w:r>
      <w:r w:rsidRPr="00BD62EA">
        <w:rPr>
          <w:lang w:val="en-ZA"/>
        </w:rPr>
        <w:t xml:space="preserve"> understanding of load transfer mechanisms. Two specific laser power levels were selected to cover moderate and high energy input ranges within the stable deposition window of the LMD system. The emphasis was on validating the protocol rather than fully optimizing the parameters.</w:t>
      </w:r>
    </w:p>
    <w:p w:rsidR="001B6055" w:rsidRPr="00BD62EA" w:rsidRDefault="001B6055" w:rsidP="001B6055">
      <w:pPr>
        <w:keepLines/>
        <w:rPr>
          <w:lang w:val="en-ZA"/>
        </w:rPr>
      </w:pPr>
    </w:p>
    <w:p w:rsidR="00551FA0" w:rsidRDefault="00923E1D" w:rsidP="001B6055">
      <w:pPr>
        <w:keepLines/>
        <w:rPr>
          <w:lang w:val="en-ZA"/>
        </w:rPr>
      </w:pPr>
      <w:r w:rsidRPr="00BD62EA">
        <w:rPr>
          <w:lang w:val="en-ZA"/>
        </w:rPr>
        <w:t xml:space="preserve">The demonstrated 6% increase in hardness and 12% reduction in wear volume at optimized laser power </w:t>
      </w:r>
      <w:r w:rsidR="0044172E" w:rsidRPr="00BD62EA">
        <w:rPr>
          <w:lang w:val="en-ZA"/>
        </w:rPr>
        <w:t>illustrate</w:t>
      </w:r>
      <w:r w:rsidRPr="00BD62EA">
        <w:rPr>
          <w:lang w:val="en-ZA"/>
        </w:rPr>
        <w:t xml:space="preserve"> the practical capability of Laser Metal Deposition to enhance surface durability of </w:t>
      </w:r>
      <w:r w:rsidR="009D0104" w:rsidRPr="009D0104">
        <w:rPr>
          <w:bCs/>
        </w:rPr>
        <w:t>TI</w:t>
      </w:r>
      <w:r w:rsidR="009D0104" w:rsidRPr="009D0104">
        <w:rPr>
          <w:bCs/>
          <w:vertAlign w:val="subscript"/>
        </w:rPr>
        <w:t>6</w:t>
      </w:r>
      <w:r w:rsidR="009D0104" w:rsidRPr="009D0104">
        <w:rPr>
          <w:bCs/>
        </w:rPr>
        <w:t>Al</w:t>
      </w:r>
      <w:r w:rsidR="009D0104" w:rsidRPr="009D0104">
        <w:rPr>
          <w:bCs/>
          <w:vertAlign w:val="subscript"/>
        </w:rPr>
        <w:t>4</w:t>
      </w:r>
      <w:r w:rsidR="009D0104" w:rsidRPr="009D0104">
        <w:rPr>
          <w:bCs/>
        </w:rPr>
        <w:t>V</w:t>
      </w:r>
      <w:r w:rsidRPr="00BD62EA">
        <w:rPr>
          <w:lang w:val="en-ZA"/>
        </w:rPr>
        <w:t xml:space="preserve"> components. Even modest reductions in wear volume can extend maintenance intervals in aerospace systems, reduce wear debris in biomed</w:t>
      </w:r>
      <w:r w:rsidR="00BB35C6" w:rsidRPr="00BD62EA">
        <w:rPr>
          <w:lang w:val="en-ZA"/>
        </w:rPr>
        <w:t xml:space="preserve">ical implants, and improve </w:t>
      </w:r>
      <w:r w:rsidR="0044172E" w:rsidRPr="00BD62EA">
        <w:rPr>
          <w:lang w:val="en-ZA"/>
        </w:rPr>
        <w:t>high-load</w:t>
      </w:r>
      <w:r w:rsidRPr="00BD62EA">
        <w:rPr>
          <w:lang w:val="en-ZA"/>
        </w:rPr>
        <w:t xml:space="preserve"> performance in automotive applications. This protocol establishes a reproducible workflow for correlating laser energy input with quantitative </w:t>
      </w:r>
      <w:proofErr w:type="spellStart"/>
      <w:r w:rsidRPr="00BD62EA">
        <w:rPr>
          <w:lang w:val="en-ZA"/>
        </w:rPr>
        <w:t>tribological</w:t>
      </w:r>
      <w:proofErr w:type="spellEnd"/>
      <w:r w:rsidRPr="00BD62EA">
        <w:rPr>
          <w:lang w:val="en-ZA"/>
        </w:rPr>
        <w:t xml:space="preserve"> performance in hybrid titanium matrix composites</w:t>
      </w:r>
      <w:r w:rsidR="001B6055">
        <w:rPr>
          <w:lang w:val="en-ZA"/>
        </w:rPr>
        <w:t xml:space="preserve">. </w:t>
      </w:r>
      <w:r w:rsidRPr="00BD62EA">
        <w:rPr>
          <w:lang w:val="en-ZA"/>
        </w:rPr>
        <w:t>Fut</w:t>
      </w:r>
      <w:r w:rsidR="00BB35C6" w:rsidRPr="00BD62EA">
        <w:rPr>
          <w:lang w:val="en-ZA"/>
        </w:rPr>
        <w:t xml:space="preserve">ure research will focus on </w:t>
      </w:r>
      <w:r w:rsidR="0044172E" w:rsidRPr="00BD62EA">
        <w:rPr>
          <w:lang w:val="en-ZA"/>
        </w:rPr>
        <w:t xml:space="preserve">post-processing effects, </w:t>
      </w:r>
      <w:proofErr w:type="spellStart"/>
      <w:r w:rsidR="0044172E" w:rsidRPr="00BD62EA">
        <w:rPr>
          <w:lang w:val="en-ZA"/>
        </w:rPr>
        <w:t>modeling</w:t>
      </w:r>
      <w:proofErr w:type="spellEnd"/>
      <w:r w:rsidR="0044172E" w:rsidRPr="00BD62EA">
        <w:rPr>
          <w:lang w:val="en-ZA"/>
        </w:rPr>
        <w:t>, and long-term</w:t>
      </w:r>
      <w:r w:rsidRPr="00BD62EA">
        <w:rPr>
          <w:lang w:val="en-ZA"/>
        </w:rPr>
        <w:t xml:space="preserve"> testing to further enhance hardness and wear resistance, aligning additive manufacturing with practical performance needs in aerospace, automotive, and biomedical applications.</w:t>
      </w:r>
    </w:p>
    <w:p w:rsidR="001B6055" w:rsidRPr="00BD62EA" w:rsidRDefault="001B6055" w:rsidP="001B6055">
      <w:pPr>
        <w:keepLines/>
        <w:rPr>
          <w:lang w:val="en-ZA"/>
        </w:rPr>
      </w:pPr>
    </w:p>
    <w:p w:rsidR="00024F65" w:rsidRPr="00BD62EA" w:rsidRDefault="00551D82" w:rsidP="001B6055">
      <w:pPr>
        <w:keepLines/>
        <w:pBdr>
          <w:top w:val="nil"/>
          <w:left w:val="nil"/>
          <w:bottom w:val="nil"/>
          <w:right w:val="nil"/>
          <w:between w:val="nil"/>
        </w:pBdr>
        <w:rPr>
          <w:b/>
          <w:color w:val="000000" w:themeColor="text1"/>
        </w:rPr>
      </w:pPr>
      <w:r w:rsidRPr="00BD62EA">
        <w:rPr>
          <w:b/>
          <w:color w:val="000000" w:themeColor="text1"/>
        </w:rPr>
        <w:t xml:space="preserve">ACKNOWLEDGMENTS: </w:t>
      </w:r>
    </w:p>
    <w:p w:rsidR="00551FA0" w:rsidRDefault="005E2EE4" w:rsidP="001B6055">
      <w:pPr>
        <w:keepLines/>
        <w:pBdr>
          <w:top w:val="nil"/>
          <w:left w:val="nil"/>
          <w:bottom w:val="nil"/>
          <w:right w:val="nil"/>
          <w:between w:val="nil"/>
        </w:pBdr>
        <w:rPr>
          <w:color w:val="000000" w:themeColor="text1"/>
        </w:rPr>
      </w:pPr>
      <w:r w:rsidRPr="00BD62EA">
        <w:rPr>
          <w:color w:val="000000" w:themeColor="text1"/>
        </w:rPr>
        <w:t>The authors gratefully acknowledge the support of Durban University of Technology.</w:t>
      </w:r>
    </w:p>
    <w:p w:rsidR="001B6055" w:rsidRPr="00BD62EA" w:rsidRDefault="001B6055" w:rsidP="001B6055">
      <w:pPr>
        <w:keepLines/>
        <w:pBdr>
          <w:top w:val="nil"/>
          <w:left w:val="nil"/>
          <w:bottom w:val="nil"/>
          <w:right w:val="nil"/>
          <w:between w:val="nil"/>
        </w:pBdr>
        <w:rPr>
          <w:color w:val="000000" w:themeColor="text1"/>
        </w:rPr>
      </w:pPr>
    </w:p>
    <w:p w:rsidR="00024F65" w:rsidRPr="00BD62EA" w:rsidRDefault="003C4EC8" w:rsidP="001B6055">
      <w:pPr>
        <w:pStyle w:val="Heading2"/>
        <w:keepLines/>
        <w:widowControl/>
        <w:ind w:right="-64"/>
        <w:rPr>
          <w:color w:val="000000" w:themeColor="text1"/>
        </w:rPr>
      </w:pPr>
      <w:r w:rsidRPr="00BD62EA">
        <w:rPr>
          <w:color w:val="000000" w:themeColor="text1"/>
        </w:rPr>
        <w:lastRenderedPageBreak/>
        <w:t xml:space="preserve">DISCLOSURES: </w:t>
      </w:r>
    </w:p>
    <w:p w:rsidR="00551FA0" w:rsidRDefault="003C4EC8" w:rsidP="001B6055">
      <w:pPr>
        <w:pStyle w:val="Heading2"/>
        <w:keepLines/>
        <w:widowControl/>
        <w:ind w:right="-64"/>
        <w:rPr>
          <w:b w:val="0"/>
          <w:color w:val="000000" w:themeColor="text1"/>
        </w:rPr>
      </w:pPr>
      <w:r w:rsidRPr="00BD62EA">
        <w:rPr>
          <w:b w:val="0"/>
          <w:color w:val="000000" w:themeColor="text1"/>
        </w:rPr>
        <w:t xml:space="preserve">The authors have no conflicts of interest related to this work and did not use any AI writing tool. </w:t>
      </w:r>
    </w:p>
    <w:p w:rsidR="001B6055" w:rsidRPr="001B6055" w:rsidRDefault="001B6055" w:rsidP="001B6055"/>
    <w:p w:rsidR="003C4EC8" w:rsidRPr="00BD62EA" w:rsidRDefault="003C4EC8" w:rsidP="001B6055">
      <w:pPr>
        <w:pStyle w:val="Heading2"/>
        <w:keepLines/>
        <w:widowControl/>
        <w:ind w:right="-64"/>
        <w:rPr>
          <w:b w:val="0"/>
          <w:color w:val="000000" w:themeColor="text1"/>
          <w:lang w:val="en-ZA"/>
        </w:rPr>
      </w:pPr>
      <w:r w:rsidRPr="00BD62EA">
        <w:rPr>
          <w:color w:val="000000" w:themeColor="text1"/>
        </w:rPr>
        <w:t>REFERENCES</w:t>
      </w:r>
      <w:r w:rsidR="00A33539" w:rsidRPr="00BD62EA">
        <w:rPr>
          <w:color w:val="000000" w:themeColor="text1"/>
        </w:rPr>
        <w:t>:</w:t>
      </w:r>
    </w:p>
    <w:p w:rsidR="00A1544F" w:rsidRPr="00BD62EA" w:rsidRDefault="00A1544F" w:rsidP="001B6055">
      <w:pPr>
        <w:keepLines/>
        <w:rPr>
          <w:color w:val="000000" w:themeColor="text1"/>
          <w:lang w:val="en-ZA" w:bidi="en-US"/>
        </w:rPr>
      </w:pPr>
      <w:r w:rsidRPr="00BD62EA">
        <w:rPr>
          <w:color w:val="000000" w:themeColor="text1"/>
          <w:lang w:val="en-ZA" w:bidi="en-US"/>
        </w:rPr>
        <w:t xml:space="preserve">1. </w:t>
      </w:r>
      <w:r w:rsidR="00D82E09" w:rsidRPr="00BD62EA">
        <w:rPr>
          <w:color w:val="000000" w:themeColor="text1"/>
          <w:lang w:bidi="en-US"/>
        </w:rPr>
        <w:t xml:space="preserve">Shi, Y., Gong, S., </w:t>
      </w:r>
      <w:proofErr w:type="spellStart"/>
      <w:r w:rsidR="00D82E09" w:rsidRPr="00BD62EA">
        <w:rPr>
          <w:color w:val="000000" w:themeColor="text1"/>
          <w:lang w:bidi="en-US"/>
        </w:rPr>
        <w:t>Xu</w:t>
      </w:r>
      <w:proofErr w:type="spellEnd"/>
      <w:r w:rsidR="00D82E09" w:rsidRPr="00BD62EA">
        <w:rPr>
          <w:color w:val="000000" w:themeColor="text1"/>
          <w:lang w:bidi="en-US"/>
        </w:rPr>
        <w:t xml:space="preserve">, H., Wang, Z., Yang, G., </w:t>
      </w:r>
      <w:proofErr w:type="spellStart"/>
      <w:r w:rsidR="00D82E09" w:rsidRPr="00BD62EA">
        <w:rPr>
          <w:color w:val="000000" w:themeColor="text1"/>
          <w:lang w:bidi="en-US"/>
        </w:rPr>
        <w:t>Qi</w:t>
      </w:r>
      <w:proofErr w:type="spellEnd"/>
      <w:r w:rsidR="00D82E09" w:rsidRPr="00BD62EA">
        <w:rPr>
          <w:color w:val="000000" w:themeColor="text1"/>
          <w:lang w:bidi="en-US"/>
        </w:rPr>
        <w:t xml:space="preserve">, B. Alloying strategies for additive manufacturing of Ti-6Al-4V-based alloys, composites, and functionally graded materials: microstructure and phase evolution of intra- and inter-layer. </w:t>
      </w:r>
      <w:r w:rsidR="00D82E09" w:rsidRPr="00BD62EA">
        <w:rPr>
          <w:i/>
          <w:iCs/>
          <w:color w:val="000000" w:themeColor="text1"/>
          <w:lang w:bidi="en-US"/>
        </w:rPr>
        <w:t>J. Mater. Res. Technol</w:t>
      </w:r>
      <w:r w:rsidR="00D82E09" w:rsidRPr="00BD62EA">
        <w:rPr>
          <w:color w:val="000000" w:themeColor="text1"/>
          <w:lang w:bidi="en-US"/>
        </w:rPr>
        <w:t xml:space="preserve">. </w:t>
      </w:r>
      <w:r w:rsidR="00D82E09" w:rsidRPr="00BD62EA">
        <w:rPr>
          <w:b/>
          <w:bCs/>
          <w:color w:val="000000" w:themeColor="text1"/>
          <w:lang w:bidi="en-US"/>
        </w:rPr>
        <w:t>27</w:t>
      </w:r>
      <w:r w:rsidR="00D82E09" w:rsidRPr="00BD62EA">
        <w:rPr>
          <w:color w:val="000000" w:themeColor="text1"/>
          <w:lang w:bidi="en-US"/>
        </w:rPr>
        <w:t>, 6225–6263 (2023).</w:t>
      </w:r>
    </w:p>
    <w:p w:rsidR="00A1544F" w:rsidRPr="00BD62EA" w:rsidRDefault="00A1544F" w:rsidP="001B6055">
      <w:pPr>
        <w:keepLines/>
        <w:rPr>
          <w:color w:val="000000" w:themeColor="text1"/>
          <w:lang w:val="en-ZA" w:bidi="en-US"/>
        </w:rPr>
      </w:pPr>
      <w:r w:rsidRPr="00BD62EA">
        <w:rPr>
          <w:color w:val="000000" w:themeColor="text1"/>
          <w:lang w:val="en-ZA" w:bidi="en-US"/>
        </w:rPr>
        <w:t xml:space="preserve">2. </w:t>
      </w:r>
      <w:proofErr w:type="spellStart"/>
      <w:r w:rsidR="00D82E09" w:rsidRPr="00BD62EA">
        <w:rPr>
          <w:color w:val="000000" w:themeColor="text1"/>
          <w:lang w:bidi="en-US"/>
        </w:rPr>
        <w:t>Aufa</w:t>
      </w:r>
      <w:proofErr w:type="spellEnd"/>
      <w:r w:rsidR="00D82E09" w:rsidRPr="00BD62EA">
        <w:rPr>
          <w:color w:val="000000" w:themeColor="text1"/>
          <w:lang w:bidi="en-US"/>
        </w:rPr>
        <w:t xml:space="preserve">, A. N., Hassan, M. Z., Ismail, Z., </w:t>
      </w:r>
      <w:proofErr w:type="spellStart"/>
      <w:r w:rsidR="00D82E09" w:rsidRPr="00BD62EA">
        <w:rPr>
          <w:color w:val="000000" w:themeColor="text1"/>
          <w:lang w:bidi="en-US"/>
        </w:rPr>
        <w:t>Ramlie</w:t>
      </w:r>
      <w:proofErr w:type="spellEnd"/>
      <w:r w:rsidR="00D82E09" w:rsidRPr="00BD62EA">
        <w:rPr>
          <w:color w:val="000000" w:themeColor="text1"/>
          <w:lang w:bidi="en-US"/>
        </w:rPr>
        <w:t xml:space="preserve">, F., </w:t>
      </w:r>
      <w:proofErr w:type="spellStart"/>
      <w:r w:rsidR="00D82E09" w:rsidRPr="00BD62EA">
        <w:rPr>
          <w:color w:val="000000" w:themeColor="text1"/>
          <w:lang w:bidi="en-US"/>
        </w:rPr>
        <w:t>Jamaludin</w:t>
      </w:r>
      <w:proofErr w:type="spellEnd"/>
      <w:r w:rsidR="00D82E09" w:rsidRPr="00BD62EA">
        <w:rPr>
          <w:color w:val="000000" w:themeColor="text1"/>
          <w:lang w:bidi="en-US"/>
        </w:rPr>
        <w:t xml:space="preserve">, K. R., </w:t>
      </w:r>
      <w:proofErr w:type="spellStart"/>
      <w:r w:rsidR="00D82E09" w:rsidRPr="00BD62EA">
        <w:rPr>
          <w:color w:val="000000" w:themeColor="text1"/>
          <w:lang w:bidi="en-US"/>
        </w:rPr>
        <w:t>Md</w:t>
      </w:r>
      <w:proofErr w:type="spellEnd"/>
      <w:r w:rsidR="00D82E09" w:rsidRPr="00BD62EA">
        <w:rPr>
          <w:color w:val="000000" w:themeColor="text1"/>
          <w:lang w:bidi="en-US"/>
        </w:rPr>
        <w:t xml:space="preserve"> </w:t>
      </w:r>
      <w:proofErr w:type="spellStart"/>
      <w:r w:rsidR="00D82E09" w:rsidRPr="00BD62EA">
        <w:rPr>
          <w:color w:val="000000" w:themeColor="text1"/>
          <w:lang w:bidi="en-US"/>
        </w:rPr>
        <w:t>Daud</w:t>
      </w:r>
      <w:proofErr w:type="spellEnd"/>
      <w:r w:rsidR="00D82E09" w:rsidRPr="00BD62EA">
        <w:rPr>
          <w:color w:val="000000" w:themeColor="text1"/>
          <w:lang w:bidi="en-US"/>
        </w:rPr>
        <w:t xml:space="preserve">, M. Y., </w:t>
      </w:r>
      <w:proofErr w:type="spellStart"/>
      <w:r w:rsidR="00D82E09" w:rsidRPr="00BD62EA">
        <w:rPr>
          <w:color w:val="000000" w:themeColor="text1"/>
          <w:lang w:bidi="en-US"/>
        </w:rPr>
        <w:t>Ren</w:t>
      </w:r>
      <w:proofErr w:type="spellEnd"/>
      <w:r w:rsidR="00D82E09" w:rsidRPr="00BD62EA">
        <w:rPr>
          <w:color w:val="000000" w:themeColor="text1"/>
          <w:lang w:bidi="en-US"/>
        </w:rPr>
        <w:t xml:space="preserve">, J. Current trends in additive manufacturing of selective laser melting for biomedical implant applications. </w:t>
      </w:r>
      <w:r w:rsidR="00D82E09" w:rsidRPr="00BD62EA">
        <w:rPr>
          <w:i/>
          <w:iCs/>
          <w:color w:val="000000" w:themeColor="text1"/>
          <w:lang w:bidi="en-US"/>
        </w:rPr>
        <w:t>J. Mater. Res. Technol</w:t>
      </w:r>
      <w:r w:rsidR="00D82E09" w:rsidRPr="00BD62EA">
        <w:rPr>
          <w:color w:val="000000" w:themeColor="text1"/>
          <w:lang w:bidi="en-US"/>
        </w:rPr>
        <w:t xml:space="preserve">. </w:t>
      </w:r>
      <w:r w:rsidR="00D82E09" w:rsidRPr="00BD62EA">
        <w:rPr>
          <w:b/>
          <w:bCs/>
          <w:color w:val="000000" w:themeColor="text1"/>
          <w:lang w:bidi="en-US"/>
        </w:rPr>
        <w:t>31</w:t>
      </w:r>
      <w:r w:rsidR="00D82E09" w:rsidRPr="00BD62EA">
        <w:rPr>
          <w:color w:val="000000" w:themeColor="text1"/>
          <w:lang w:bidi="en-US"/>
        </w:rPr>
        <w:t>, 213–243 (2024).</w:t>
      </w:r>
    </w:p>
    <w:p w:rsidR="00A419EC" w:rsidRPr="00BD62EA" w:rsidRDefault="00ED091A" w:rsidP="001B6055">
      <w:pPr>
        <w:keepLines/>
        <w:rPr>
          <w:color w:val="000000" w:themeColor="text1"/>
          <w:lang w:bidi="en-US"/>
        </w:rPr>
      </w:pPr>
      <w:r w:rsidRPr="00BD62EA">
        <w:rPr>
          <w:color w:val="000000" w:themeColor="text1"/>
          <w:lang w:val="en-ZA" w:bidi="en-US"/>
        </w:rPr>
        <w:t xml:space="preserve">3. </w:t>
      </w:r>
      <w:r w:rsidR="00D82E09" w:rsidRPr="00BD62EA">
        <w:rPr>
          <w:color w:val="000000" w:themeColor="text1"/>
          <w:lang w:bidi="en-US"/>
        </w:rPr>
        <w:t xml:space="preserve">Zhang, L.C., Attar, H. Selective laser melting of titanium alloys and titanium matrix composites for biomedical applications: a review. </w:t>
      </w:r>
      <w:r w:rsidR="00D82E09" w:rsidRPr="00BD62EA">
        <w:rPr>
          <w:i/>
          <w:iCs/>
          <w:color w:val="000000" w:themeColor="text1"/>
          <w:lang w:bidi="en-US"/>
        </w:rPr>
        <w:t>Adv. Eng. Mater.</w:t>
      </w:r>
      <w:r w:rsidR="00D82E09" w:rsidRPr="00BD62EA">
        <w:rPr>
          <w:b/>
          <w:bCs/>
          <w:color w:val="000000" w:themeColor="text1"/>
          <w:lang w:bidi="en-US"/>
        </w:rPr>
        <w:t>18</w:t>
      </w:r>
      <w:r w:rsidR="00D82E09" w:rsidRPr="00BD62EA">
        <w:rPr>
          <w:color w:val="000000" w:themeColor="text1"/>
          <w:lang w:bidi="en-US"/>
        </w:rPr>
        <w:t xml:space="preserve"> (4), 463–475, doi:10.1002/adem.201500419 (2016)</w:t>
      </w:r>
      <w:r w:rsidR="00A419EC" w:rsidRPr="00BD62EA">
        <w:rPr>
          <w:color w:val="000000" w:themeColor="text1"/>
          <w:lang w:bidi="en-US"/>
        </w:rPr>
        <w:t>.</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4. </w:t>
      </w:r>
      <w:proofErr w:type="spellStart"/>
      <w:r w:rsidRPr="00BD62EA">
        <w:rPr>
          <w:color w:val="000000" w:themeColor="text1"/>
          <w:lang w:val="en-ZA" w:bidi="en-US"/>
        </w:rPr>
        <w:t>Dasgupta</w:t>
      </w:r>
      <w:proofErr w:type="spellEnd"/>
      <w:r w:rsidRPr="00BD62EA">
        <w:rPr>
          <w:color w:val="000000" w:themeColor="text1"/>
          <w:lang w:val="en-ZA" w:bidi="en-US"/>
        </w:rPr>
        <w:t xml:space="preserve">, S., Singh, Y. P. Additive manufacturing techniques used for preparation of scaffolds in bone repair and regeneration. In: </w:t>
      </w:r>
      <w:r w:rsidRPr="00BD62EA">
        <w:rPr>
          <w:i/>
          <w:iCs/>
          <w:color w:val="000000" w:themeColor="text1"/>
          <w:lang w:val="en-ZA" w:bidi="en-US"/>
        </w:rPr>
        <w:t xml:space="preserve">Adv. </w:t>
      </w:r>
      <w:proofErr w:type="spellStart"/>
      <w:r w:rsidRPr="00BD62EA">
        <w:rPr>
          <w:i/>
          <w:iCs/>
          <w:color w:val="000000" w:themeColor="text1"/>
          <w:lang w:val="en-ZA" w:bidi="en-US"/>
        </w:rPr>
        <w:t>Addit</w:t>
      </w:r>
      <w:proofErr w:type="spellEnd"/>
      <w:r w:rsidRPr="00BD62EA">
        <w:rPr>
          <w:i/>
          <w:iCs/>
          <w:color w:val="000000" w:themeColor="text1"/>
          <w:lang w:val="en-ZA" w:bidi="en-US"/>
        </w:rPr>
        <w:t xml:space="preserve">. Manuf. </w:t>
      </w:r>
      <w:proofErr w:type="spellStart"/>
      <w:r w:rsidRPr="00BD62EA">
        <w:rPr>
          <w:i/>
          <w:iCs/>
          <w:color w:val="000000" w:themeColor="text1"/>
          <w:lang w:val="en-ZA" w:bidi="en-US"/>
        </w:rPr>
        <w:t>Artif</w:t>
      </w:r>
      <w:proofErr w:type="spellEnd"/>
      <w:r w:rsidRPr="00BD62EA">
        <w:rPr>
          <w:i/>
          <w:iCs/>
          <w:color w:val="000000" w:themeColor="text1"/>
          <w:lang w:val="en-ZA" w:bidi="en-US"/>
        </w:rPr>
        <w:t xml:space="preserve">. </w:t>
      </w:r>
      <w:proofErr w:type="spellStart"/>
      <w:r w:rsidRPr="00BD62EA">
        <w:rPr>
          <w:i/>
          <w:iCs/>
          <w:color w:val="000000" w:themeColor="text1"/>
          <w:lang w:val="en-ZA" w:bidi="en-US"/>
        </w:rPr>
        <w:t>Intell</w:t>
      </w:r>
      <w:proofErr w:type="spellEnd"/>
      <w:r w:rsidRPr="00BD62EA">
        <w:rPr>
          <w:i/>
          <w:iCs/>
          <w:color w:val="000000" w:themeColor="text1"/>
          <w:lang w:val="en-ZA" w:bidi="en-US"/>
        </w:rPr>
        <w:t xml:space="preserve">. Nature-Inspired </w:t>
      </w:r>
      <w:proofErr w:type="spellStart"/>
      <w:r w:rsidRPr="00BD62EA">
        <w:rPr>
          <w:i/>
          <w:iCs/>
          <w:color w:val="000000" w:themeColor="text1"/>
          <w:lang w:val="en-ZA" w:bidi="en-US"/>
        </w:rPr>
        <w:t>Biomanuf</w:t>
      </w:r>
      <w:proofErr w:type="spellEnd"/>
      <w:r w:rsidRPr="00BD62EA">
        <w:rPr>
          <w:i/>
          <w:iCs/>
          <w:color w:val="000000" w:themeColor="text1"/>
          <w:lang w:val="en-ZA" w:bidi="en-US"/>
        </w:rPr>
        <w:t>.</w:t>
      </w:r>
      <w:r w:rsidRPr="00BD62EA">
        <w:rPr>
          <w:color w:val="000000" w:themeColor="text1"/>
          <w:lang w:val="en-ZA" w:bidi="en-US"/>
        </w:rPr>
        <w:t xml:space="preserve"> 103–127 (2023).</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5. Marin, E., </w:t>
      </w:r>
      <w:proofErr w:type="spellStart"/>
      <w:r w:rsidRPr="00BD62EA">
        <w:rPr>
          <w:color w:val="000000" w:themeColor="text1"/>
          <w:lang w:val="en-ZA" w:bidi="en-US"/>
        </w:rPr>
        <w:t>Lanzutti</w:t>
      </w:r>
      <w:proofErr w:type="spellEnd"/>
      <w:r w:rsidRPr="00BD62EA">
        <w:rPr>
          <w:color w:val="000000" w:themeColor="text1"/>
          <w:lang w:val="en-ZA" w:bidi="en-US"/>
        </w:rPr>
        <w:t xml:space="preserve">, A. Biomedical applications of titanium alloys: A comprehensive review. </w:t>
      </w:r>
      <w:r w:rsidRPr="00BD62EA">
        <w:rPr>
          <w:i/>
          <w:iCs/>
          <w:color w:val="000000" w:themeColor="text1"/>
          <w:lang w:val="en-ZA" w:bidi="en-US"/>
        </w:rPr>
        <w:t>Materials</w:t>
      </w:r>
      <w:r w:rsidRPr="00BD62EA">
        <w:rPr>
          <w:color w:val="000000" w:themeColor="text1"/>
          <w:lang w:val="en-ZA" w:bidi="en-US"/>
        </w:rPr>
        <w:t xml:space="preserve">. </w:t>
      </w:r>
      <w:r w:rsidRPr="00BD62EA">
        <w:rPr>
          <w:b/>
          <w:bCs/>
          <w:color w:val="000000" w:themeColor="text1"/>
          <w:lang w:val="en-ZA" w:bidi="en-US"/>
        </w:rPr>
        <w:t>17</w:t>
      </w:r>
      <w:r w:rsidRPr="00BD62EA">
        <w:rPr>
          <w:color w:val="000000" w:themeColor="text1"/>
          <w:lang w:val="en-ZA" w:bidi="en-US"/>
        </w:rPr>
        <w:t>(1), 114</w:t>
      </w:r>
      <w:r w:rsidR="00AE79F1">
        <w:rPr>
          <w:color w:val="000000" w:themeColor="text1"/>
          <w:lang w:val="en-ZA" w:bidi="en-US"/>
        </w:rPr>
        <w:t>,</w:t>
      </w:r>
      <w:r w:rsidRPr="00BD62EA">
        <w:rPr>
          <w:color w:val="000000" w:themeColor="text1"/>
          <w:lang w:val="en-ZA" w:bidi="en-US"/>
        </w:rPr>
        <w:t xml:space="preserve"> doi:10.3390/ma17010114</w:t>
      </w:r>
      <w:r w:rsidR="00AE79F1" w:rsidRPr="00BD62EA">
        <w:rPr>
          <w:color w:val="000000" w:themeColor="text1"/>
          <w:lang w:val="en-ZA" w:bidi="en-US"/>
        </w:rPr>
        <w:t>(2024)</w:t>
      </w:r>
      <w:r w:rsidRPr="00BD62EA">
        <w:rPr>
          <w:color w:val="000000" w:themeColor="text1"/>
          <w:lang w:val="en-ZA" w:bidi="en-US"/>
        </w:rPr>
        <w:t>.</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6. </w:t>
      </w:r>
      <w:proofErr w:type="spellStart"/>
      <w:r w:rsidRPr="00BD62EA">
        <w:rPr>
          <w:color w:val="000000" w:themeColor="text1"/>
          <w:lang w:val="en-ZA" w:bidi="en-US"/>
        </w:rPr>
        <w:t>Revankar</w:t>
      </w:r>
      <w:proofErr w:type="spellEnd"/>
      <w:r w:rsidRPr="00BD62EA">
        <w:rPr>
          <w:color w:val="000000" w:themeColor="text1"/>
          <w:lang w:val="en-ZA" w:bidi="en-US"/>
        </w:rPr>
        <w:t xml:space="preserve">, G. D., </w:t>
      </w:r>
      <w:proofErr w:type="spellStart"/>
      <w:r w:rsidRPr="00BD62EA">
        <w:rPr>
          <w:color w:val="000000" w:themeColor="text1"/>
          <w:lang w:val="en-ZA" w:bidi="en-US"/>
        </w:rPr>
        <w:t>Shetty</w:t>
      </w:r>
      <w:proofErr w:type="spellEnd"/>
      <w:r w:rsidRPr="00BD62EA">
        <w:rPr>
          <w:color w:val="000000" w:themeColor="text1"/>
          <w:lang w:val="en-ZA" w:bidi="en-US"/>
        </w:rPr>
        <w:t xml:space="preserve">, R., </w:t>
      </w:r>
      <w:proofErr w:type="spellStart"/>
      <w:r w:rsidRPr="00BD62EA">
        <w:rPr>
          <w:color w:val="000000" w:themeColor="text1"/>
          <w:lang w:val="en-ZA" w:bidi="en-US"/>
        </w:rPr>
        <w:t>Rao</w:t>
      </w:r>
      <w:proofErr w:type="spellEnd"/>
      <w:r w:rsidRPr="00BD62EA">
        <w:rPr>
          <w:color w:val="000000" w:themeColor="text1"/>
          <w:lang w:val="en-ZA" w:bidi="en-US"/>
        </w:rPr>
        <w:t xml:space="preserve">, S. S., </w:t>
      </w:r>
      <w:proofErr w:type="spellStart"/>
      <w:r w:rsidRPr="00BD62EA">
        <w:rPr>
          <w:color w:val="000000" w:themeColor="text1"/>
          <w:lang w:val="en-ZA" w:bidi="en-US"/>
        </w:rPr>
        <w:t>Gaitonde</w:t>
      </w:r>
      <w:proofErr w:type="spellEnd"/>
      <w:r w:rsidRPr="00BD62EA">
        <w:rPr>
          <w:color w:val="000000" w:themeColor="text1"/>
          <w:lang w:val="en-ZA" w:bidi="en-US"/>
        </w:rPr>
        <w:t xml:space="preserve">, V. N. Wear resistance enhancement of titanium alloy (Ti-6Al-4V) by ball burnishing process. </w:t>
      </w:r>
      <w:r w:rsidRPr="00BD62EA">
        <w:rPr>
          <w:i/>
          <w:iCs/>
          <w:color w:val="000000" w:themeColor="text1"/>
          <w:lang w:val="en-ZA" w:bidi="en-US"/>
        </w:rPr>
        <w:t>J. Mater. Res. Technol.</w:t>
      </w:r>
      <w:r w:rsidRPr="00BD62EA">
        <w:rPr>
          <w:b/>
          <w:bCs/>
          <w:color w:val="000000" w:themeColor="text1"/>
          <w:lang w:val="en-ZA" w:bidi="en-US"/>
        </w:rPr>
        <w:t>6</w:t>
      </w:r>
      <w:r w:rsidRPr="00BD62EA">
        <w:rPr>
          <w:color w:val="000000" w:themeColor="text1"/>
          <w:lang w:val="en-ZA" w:bidi="en-US"/>
        </w:rPr>
        <w:t>(1), 13–32 (2017).</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7. </w:t>
      </w:r>
      <w:proofErr w:type="spellStart"/>
      <w:r w:rsidRPr="00BD62EA">
        <w:rPr>
          <w:color w:val="000000" w:themeColor="text1"/>
          <w:lang w:val="en-ZA" w:bidi="en-US"/>
        </w:rPr>
        <w:t>Ramezani</w:t>
      </w:r>
      <w:proofErr w:type="spellEnd"/>
      <w:r w:rsidRPr="00BD62EA">
        <w:rPr>
          <w:color w:val="000000" w:themeColor="text1"/>
          <w:lang w:val="en-ZA" w:bidi="en-US"/>
        </w:rPr>
        <w:t xml:space="preserve">, M., </w:t>
      </w:r>
      <w:proofErr w:type="spellStart"/>
      <w:r w:rsidRPr="00BD62EA">
        <w:rPr>
          <w:color w:val="000000" w:themeColor="text1"/>
          <w:lang w:val="en-ZA" w:bidi="en-US"/>
        </w:rPr>
        <w:t>Ripin</w:t>
      </w:r>
      <w:proofErr w:type="spellEnd"/>
      <w:r w:rsidRPr="00BD62EA">
        <w:rPr>
          <w:color w:val="000000" w:themeColor="text1"/>
          <w:lang w:val="en-ZA" w:bidi="en-US"/>
        </w:rPr>
        <w:t xml:space="preserve">, Z. M., </w:t>
      </w:r>
      <w:proofErr w:type="spellStart"/>
      <w:r w:rsidRPr="00BD62EA">
        <w:rPr>
          <w:color w:val="000000" w:themeColor="text1"/>
          <w:lang w:val="en-ZA" w:bidi="en-US"/>
        </w:rPr>
        <w:t>Pasang</w:t>
      </w:r>
      <w:proofErr w:type="spellEnd"/>
      <w:r w:rsidRPr="00BD62EA">
        <w:rPr>
          <w:color w:val="000000" w:themeColor="text1"/>
          <w:lang w:val="en-ZA" w:bidi="en-US"/>
        </w:rPr>
        <w:t xml:space="preserve">, T., Jiang, C.P. Surface engineering of metals: Techniques, characterizations, and applications. </w:t>
      </w:r>
      <w:r w:rsidRPr="00BD62EA">
        <w:rPr>
          <w:i/>
          <w:iCs/>
          <w:color w:val="000000" w:themeColor="text1"/>
          <w:lang w:val="en-ZA" w:bidi="en-US"/>
        </w:rPr>
        <w:t>Metals</w:t>
      </w:r>
      <w:r w:rsidRPr="00BD62EA">
        <w:rPr>
          <w:color w:val="000000" w:themeColor="text1"/>
          <w:lang w:val="en-ZA" w:bidi="en-US"/>
        </w:rPr>
        <w:t xml:space="preserve">. </w:t>
      </w:r>
      <w:r w:rsidRPr="00BD62EA">
        <w:rPr>
          <w:b/>
          <w:bCs/>
          <w:color w:val="000000" w:themeColor="text1"/>
          <w:lang w:val="en-ZA" w:bidi="en-US"/>
        </w:rPr>
        <w:t>13</w:t>
      </w:r>
      <w:r w:rsidRPr="00BD62EA">
        <w:rPr>
          <w:color w:val="000000" w:themeColor="text1"/>
          <w:lang w:val="en-ZA" w:bidi="en-US"/>
        </w:rPr>
        <w:t>(7), 1299</w:t>
      </w:r>
      <w:r w:rsidR="009D0104">
        <w:rPr>
          <w:color w:val="000000" w:themeColor="text1"/>
          <w:lang w:val="en-ZA" w:bidi="en-US"/>
        </w:rPr>
        <w:t>,</w:t>
      </w:r>
      <w:r w:rsidRPr="00BD62EA">
        <w:rPr>
          <w:color w:val="000000" w:themeColor="text1"/>
          <w:lang w:val="en-ZA" w:bidi="en-US"/>
        </w:rPr>
        <w:t xml:space="preserve"> doi:1.3390/met13071299</w:t>
      </w:r>
      <w:r w:rsidR="00AE79F1" w:rsidRPr="00BD62EA">
        <w:rPr>
          <w:color w:val="000000" w:themeColor="text1"/>
          <w:lang w:val="en-ZA" w:bidi="en-US"/>
        </w:rPr>
        <w:t>(2023)</w:t>
      </w:r>
      <w:r w:rsidRPr="00BD62EA">
        <w:rPr>
          <w:color w:val="000000" w:themeColor="text1"/>
          <w:lang w:val="en-ZA" w:bidi="en-US"/>
        </w:rPr>
        <w:t>.</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8. </w:t>
      </w:r>
      <w:proofErr w:type="spellStart"/>
      <w:r w:rsidRPr="00BD62EA">
        <w:rPr>
          <w:color w:val="000000" w:themeColor="text1"/>
          <w:lang w:val="en-ZA" w:bidi="en-US"/>
        </w:rPr>
        <w:t>Rafi</w:t>
      </w:r>
      <w:proofErr w:type="spellEnd"/>
      <w:r w:rsidRPr="00BD62EA">
        <w:rPr>
          <w:color w:val="000000" w:themeColor="text1"/>
          <w:lang w:val="en-ZA" w:bidi="en-US"/>
        </w:rPr>
        <w:t xml:space="preserve">, H. K., </w:t>
      </w:r>
      <w:proofErr w:type="spellStart"/>
      <w:r w:rsidRPr="00BD62EA">
        <w:rPr>
          <w:color w:val="000000" w:themeColor="text1"/>
          <w:lang w:val="en-ZA" w:bidi="en-US"/>
        </w:rPr>
        <w:t>Nadimpalli</w:t>
      </w:r>
      <w:proofErr w:type="spellEnd"/>
      <w:r w:rsidRPr="00BD62EA">
        <w:rPr>
          <w:color w:val="000000" w:themeColor="text1"/>
          <w:lang w:val="en-ZA" w:bidi="en-US"/>
        </w:rPr>
        <w:t xml:space="preserve">, K., Gong, H., Starr, T. L. Microstructures and mechanical properties of Ti-6Al-4V parts fabricated by selective laser melting and electron beam melting. </w:t>
      </w:r>
      <w:r w:rsidRPr="00BD62EA">
        <w:rPr>
          <w:i/>
          <w:iCs/>
          <w:color w:val="000000" w:themeColor="text1"/>
          <w:lang w:val="en-ZA" w:bidi="en-US"/>
        </w:rPr>
        <w:t>J. Mater. Eng. Perform.</w:t>
      </w:r>
      <w:r w:rsidRPr="00BD62EA">
        <w:rPr>
          <w:b/>
          <w:bCs/>
          <w:color w:val="000000" w:themeColor="text1"/>
          <w:lang w:val="en-ZA" w:bidi="en-US"/>
        </w:rPr>
        <w:t>22</w:t>
      </w:r>
      <w:r w:rsidRPr="00BD62EA">
        <w:rPr>
          <w:color w:val="000000" w:themeColor="text1"/>
          <w:lang w:val="en-ZA" w:bidi="en-US"/>
        </w:rPr>
        <w:t>(12), 3872–3883</w:t>
      </w:r>
      <w:r w:rsidR="00AE79F1">
        <w:rPr>
          <w:color w:val="000000" w:themeColor="text1"/>
          <w:lang w:val="en-ZA" w:bidi="en-US"/>
        </w:rPr>
        <w:t>,</w:t>
      </w:r>
      <w:r w:rsidRPr="00BD62EA">
        <w:rPr>
          <w:color w:val="000000" w:themeColor="text1"/>
          <w:lang w:val="en-ZA" w:bidi="en-US"/>
        </w:rPr>
        <w:t xml:space="preserve"> doi:10.1007/s11665-013-0658-0</w:t>
      </w:r>
      <w:r w:rsidR="00AE79F1" w:rsidRPr="00BD62EA">
        <w:rPr>
          <w:color w:val="000000" w:themeColor="text1"/>
          <w:lang w:val="en-ZA" w:bidi="en-US"/>
        </w:rPr>
        <w:t>(2013)</w:t>
      </w:r>
      <w:r w:rsidRPr="00BD62EA">
        <w:rPr>
          <w:color w:val="000000" w:themeColor="text1"/>
          <w:lang w:val="en-ZA" w:bidi="en-US"/>
        </w:rPr>
        <w:t>.</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9. </w:t>
      </w:r>
      <w:proofErr w:type="spellStart"/>
      <w:r w:rsidRPr="00BD62EA">
        <w:rPr>
          <w:color w:val="000000" w:themeColor="text1"/>
          <w:lang w:val="en-ZA" w:bidi="en-US"/>
        </w:rPr>
        <w:t>Luo</w:t>
      </w:r>
      <w:proofErr w:type="spellEnd"/>
      <w:r w:rsidRPr="00BD62EA">
        <w:rPr>
          <w:color w:val="000000" w:themeColor="text1"/>
          <w:lang w:val="en-ZA" w:bidi="en-US"/>
        </w:rPr>
        <w:t xml:space="preserve">, Y., Wang, M., Zhu, J., </w:t>
      </w:r>
      <w:proofErr w:type="spellStart"/>
      <w:r w:rsidRPr="00BD62EA">
        <w:rPr>
          <w:color w:val="000000" w:themeColor="text1"/>
          <w:lang w:val="en-ZA" w:bidi="en-US"/>
        </w:rPr>
        <w:t>Tu</w:t>
      </w:r>
      <w:proofErr w:type="spellEnd"/>
      <w:r w:rsidRPr="00BD62EA">
        <w:rPr>
          <w:color w:val="000000" w:themeColor="text1"/>
          <w:lang w:val="en-ZA" w:bidi="en-US"/>
        </w:rPr>
        <w:t xml:space="preserve">, J., Jiao, S. Microstructure and corrosion resistance of Ti-6Al-4V manufactured by laser powder bed fusion. </w:t>
      </w:r>
      <w:r w:rsidRPr="00BD62EA">
        <w:rPr>
          <w:i/>
          <w:iCs/>
          <w:color w:val="000000" w:themeColor="text1"/>
          <w:lang w:val="en-ZA" w:bidi="en-US"/>
        </w:rPr>
        <w:t>Metals</w:t>
      </w:r>
      <w:r w:rsidRPr="00BD62EA">
        <w:rPr>
          <w:color w:val="000000" w:themeColor="text1"/>
          <w:lang w:val="en-ZA" w:bidi="en-US"/>
        </w:rPr>
        <w:t xml:space="preserve">. </w:t>
      </w:r>
      <w:r w:rsidRPr="00BD62EA">
        <w:rPr>
          <w:b/>
          <w:bCs/>
          <w:color w:val="000000" w:themeColor="text1"/>
          <w:lang w:val="en-ZA" w:bidi="en-US"/>
        </w:rPr>
        <w:t>13</w:t>
      </w:r>
      <w:r w:rsidRPr="00BD62EA">
        <w:rPr>
          <w:color w:val="000000" w:themeColor="text1"/>
          <w:lang w:val="en-ZA" w:bidi="en-US"/>
        </w:rPr>
        <w:t>(3), 496. doi:10.3390/met13030496</w:t>
      </w:r>
      <w:r w:rsidR="00AE79F1" w:rsidRPr="00BD62EA">
        <w:rPr>
          <w:color w:val="000000" w:themeColor="text1"/>
          <w:lang w:val="en-ZA" w:bidi="en-US"/>
        </w:rPr>
        <w:t>(2023)</w:t>
      </w:r>
      <w:r w:rsidRPr="00BD62EA">
        <w:rPr>
          <w:color w:val="000000" w:themeColor="text1"/>
          <w:lang w:val="en-ZA" w:bidi="en-US"/>
        </w:rPr>
        <w:t>.</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10. Das, B., </w:t>
      </w:r>
      <w:proofErr w:type="spellStart"/>
      <w:r w:rsidRPr="00BD62EA">
        <w:rPr>
          <w:color w:val="000000" w:themeColor="text1"/>
          <w:lang w:val="en-ZA" w:bidi="en-US"/>
        </w:rPr>
        <w:t>Srivastava</w:t>
      </w:r>
      <w:proofErr w:type="spellEnd"/>
      <w:r w:rsidRPr="00BD62EA">
        <w:rPr>
          <w:color w:val="000000" w:themeColor="text1"/>
          <w:lang w:val="en-ZA" w:bidi="en-US"/>
        </w:rPr>
        <w:t xml:space="preserve">, S. K., Manna, I., </w:t>
      </w:r>
      <w:proofErr w:type="spellStart"/>
      <w:r w:rsidRPr="00BD62EA">
        <w:rPr>
          <w:color w:val="000000" w:themeColor="text1"/>
          <w:lang w:val="en-ZA" w:bidi="en-US"/>
        </w:rPr>
        <w:t>Majumdar</w:t>
      </w:r>
      <w:proofErr w:type="spellEnd"/>
      <w:r w:rsidRPr="00BD62EA">
        <w:rPr>
          <w:color w:val="000000" w:themeColor="text1"/>
          <w:lang w:val="en-ZA" w:bidi="en-US"/>
        </w:rPr>
        <w:t xml:space="preserve">, J. D. Mechanically tailored surface of titanium-based alloy (Ti-6Al-4V) by laser surface treatment. </w:t>
      </w:r>
      <w:r w:rsidRPr="00BD62EA">
        <w:rPr>
          <w:i/>
          <w:iCs/>
          <w:color w:val="000000" w:themeColor="text1"/>
          <w:lang w:val="en-ZA" w:bidi="en-US"/>
        </w:rPr>
        <w:t>Surf. Coat. Technol.</w:t>
      </w:r>
      <w:r w:rsidRPr="00BD62EA">
        <w:rPr>
          <w:b/>
          <w:bCs/>
          <w:color w:val="000000" w:themeColor="text1"/>
          <w:lang w:val="en-ZA" w:bidi="en-US"/>
        </w:rPr>
        <w:t>479</w:t>
      </w:r>
      <w:r w:rsidRPr="00BD62EA">
        <w:rPr>
          <w:color w:val="000000" w:themeColor="text1"/>
          <w:lang w:val="en-ZA" w:bidi="en-US"/>
        </w:rPr>
        <w:t>, 130560 (2024).</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11. </w:t>
      </w:r>
      <w:proofErr w:type="spellStart"/>
      <w:r w:rsidRPr="00BD62EA">
        <w:rPr>
          <w:color w:val="000000" w:themeColor="text1"/>
          <w:lang w:val="en-ZA" w:bidi="en-US"/>
        </w:rPr>
        <w:t>Eryilmaz</w:t>
      </w:r>
      <w:proofErr w:type="spellEnd"/>
      <w:r w:rsidRPr="00BD62EA">
        <w:rPr>
          <w:color w:val="000000" w:themeColor="text1"/>
          <w:lang w:val="en-ZA" w:bidi="en-US"/>
        </w:rPr>
        <w:t xml:space="preserve">, O. L., </w:t>
      </w:r>
      <w:proofErr w:type="spellStart"/>
      <w:r w:rsidRPr="00BD62EA">
        <w:rPr>
          <w:color w:val="000000" w:themeColor="text1"/>
          <w:lang w:val="en-ZA" w:bidi="en-US"/>
        </w:rPr>
        <w:t>Blau</w:t>
      </w:r>
      <w:proofErr w:type="spellEnd"/>
      <w:r w:rsidRPr="00BD62EA">
        <w:rPr>
          <w:color w:val="000000" w:themeColor="text1"/>
          <w:lang w:val="en-ZA" w:bidi="en-US"/>
        </w:rPr>
        <w:t xml:space="preserve">, P. J. Surface engineering to improve the durability and </w:t>
      </w:r>
      <w:proofErr w:type="spellStart"/>
      <w:r w:rsidRPr="00BD62EA">
        <w:rPr>
          <w:color w:val="000000" w:themeColor="text1"/>
          <w:lang w:val="en-ZA" w:bidi="en-US"/>
        </w:rPr>
        <w:t>lubricity</w:t>
      </w:r>
      <w:proofErr w:type="spellEnd"/>
      <w:r w:rsidRPr="00BD62EA">
        <w:rPr>
          <w:color w:val="000000" w:themeColor="text1"/>
          <w:lang w:val="en-ZA" w:bidi="en-US"/>
        </w:rPr>
        <w:t xml:space="preserve"> of Ti-6Al-4V alloy. </w:t>
      </w:r>
      <w:r w:rsidRPr="00BD62EA">
        <w:rPr>
          <w:i/>
          <w:iCs/>
          <w:color w:val="000000" w:themeColor="text1"/>
          <w:lang w:val="en-ZA" w:bidi="en-US"/>
        </w:rPr>
        <w:t>Wear</w:t>
      </w:r>
      <w:r w:rsidRPr="00BD62EA">
        <w:rPr>
          <w:color w:val="000000" w:themeColor="text1"/>
          <w:lang w:val="en-ZA" w:bidi="en-US"/>
        </w:rPr>
        <w:t xml:space="preserve">. </w:t>
      </w:r>
      <w:r w:rsidRPr="00BD62EA">
        <w:rPr>
          <w:b/>
          <w:bCs/>
          <w:color w:val="000000" w:themeColor="text1"/>
          <w:lang w:val="en-ZA" w:bidi="en-US"/>
        </w:rPr>
        <w:t>271</w:t>
      </w:r>
      <w:r w:rsidRPr="00BD62EA">
        <w:rPr>
          <w:color w:val="000000" w:themeColor="text1"/>
          <w:lang w:val="en-ZA" w:bidi="en-US"/>
        </w:rPr>
        <w:t>(9–10), 2006–2015</w:t>
      </w:r>
      <w:r w:rsidR="0066643E">
        <w:rPr>
          <w:color w:val="000000" w:themeColor="text1"/>
          <w:lang w:val="en-ZA" w:bidi="en-US"/>
        </w:rPr>
        <w:t xml:space="preserve">, </w:t>
      </w:r>
      <w:r w:rsidRPr="00BD62EA">
        <w:rPr>
          <w:color w:val="000000" w:themeColor="text1"/>
          <w:lang w:val="en-ZA" w:bidi="en-US"/>
        </w:rPr>
        <w:t>doi:10.1016/j.wear.2010.11.021</w:t>
      </w:r>
      <w:r w:rsidR="0066643E">
        <w:rPr>
          <w:color w:val="000000" w:themeColor="text1"/>
          <w:lang w:val="en-ZA" w:bidi="en-US"/>
        </w:rPr>
        <w:t xml:space="preserve"> (2011)</w:t>
      </w:r>
      <w:r w:rsidRPr="00BD62EA">
        <w:rPr>
          <w:color w:val="000000" w:themeColor="text1"/>
          <w:lang w:val="en-ZA" w:bidi="en-US"/>
        </w:rPr>
        <w:t>.</w:t>
      </w:r>
    </w:p>
    <w:p w:rsidR="00A419EC" w:rsidRPr="00BD62EA" w:rsidRDefault="00A419EC" w:rsidP="001B6055">
      <w:pPr>
        <w:keepLines/>
        <w:rPr>
          <w:color w:val="000000" w:themeColor="text1"/>
          <w:lang w:val="en-ZA" w:bidi="en-US"/>
        </w:rPr>
      </w:pPr>
      <w:r w:rsidRPr="00BD62EA">
        <w:rPr>
          <w:color w:val="000000" w:themeColor="text1"/>
          <w:lang w:val="en-ZA" w:bidi="en-US"/>
        </w:rPr>
        <w:t xml:space="preserve">12. Xi, F., Zhang, X., Jiang, X., Kang, Y., </w:t>
      </w:r>
      <w:proofErr w:type="spellStart"/>
      <w:r w:rsidRPr="00BD62EA">
        <w:rPr>
          <w:color w:val="000000" w:themeColor="text1"/>
          <w:lang w:val="en-ZA" w:bidi="en-US"/>
        </w:rPr>
        <w:t>Wen</w:t>
      </w:r>
      <w:proofErr w:type="spellEnd"/>
      <w:r w:rsidRPr="00BD62EA">
        <w:rPr>
          <w:color w:val="000000" w:themeColor="text1"/>
          <w:lang w:val="en-ZA" w:bidi="en-US"/>
        </w:rPr>
        <w:t xml:space="preserve">, X., Liu, Y. Growth mechanism of oxide layer on Ti-6Al-4V substrate with different surface topographies during early-stage micro-arc oxidation. </w:t>
      </w:r>
      <w:r w:rsidRPr="00BD62EA">
        <w:rPr>
          <w:i/>
          <w:iCs/>
          <w:color w:val="000000" w:themeColor="text1"/>
          <w:lang w:val="en-ZA" w:bidi="en-US"/>
        </w:rPr>
        <w:t>Surf. Coat. Technol.</w:t>
      </w:r>
      <w:r w:rsidRPr="00BD62EA">
        <w:rPr>
          <w:b/>
          <w:bCs/>
          <w:color w:val="000000" w:themeColor="text1"/>
          <w:lang w:val="en-ZA" w:bidi="en-US"/>
        </w:rPr>
        <w:t>467</w:t>
      </w:r>
      <w:r w:rsidRPr="00BD62EA">
        <w:rPr>
          <w:color w:val="000000" w:themeColor="text1"/>
          <w:lang w:val="en-ZA" w:bidi="en-US"/>
        </w:rPr>
        <w:t>, 129685 (2023).</w:t>
      </w:r>
    </w:p>
    <w:p w:rsidR="00A419EC" w:rsidRPr="00BD62EA" w:rsidRDefault="00ED091A" w:rsidP="001B6055">
      <w:pPr>
        <w:keepLines/>
        <w:rPr>
          <w:color w:val="000000" w:themeColor="text1"/>
          <w:lang w:val="en-ZA" w:bidi="en-US"/>
        </w:rPr>
      </w:pPr>
      <w:r w:rsidRPr="00BD62EA">
        <w:rPr>
          <w:color w:val="000000" w:themeColor="text1"/>
          <w:lang w:val="en-ZA" w:bidi="en-US"/>
        </w:rPr>
        <w:t>13</w:t>
      </w:r>
      <w:r w:rsidR="00A419EC" w:rsidRPr="00BD62EA">
        <w:rPr>
          <w:color w:val="000000" w:themeColor="text1"/>
          <w:lang w:val="en-ZA" w:bidi="en-US"/>
        </w:rPr>
        <w:t xml:space="preserve">. Liu, G., Liang, B., Ding, Z. Effect of oxidation temperature on surface oxide film structure and corrosion resistance of 50 steel. </w:t>
      </w:r>
      <w:proofErr w:type="spellStart"/>
      <w:r w:rsidR="00A419EC" w:rsidRPr="00BD62EA">
        <w:rPr>
          <w:i/>
          <w:iCs/>
          <w:color w:val="000000" w:themeColor="text1"/>
          <w:lang w:val="en-ZA" w:bidi="en-US"/>
        </w:rPr>
        <w:t>Heliyon</w:t>
      </w:r>
      <w:proofErr w:type="spellEnd"/>
      <w:r w:rsidR="00A419EC" w:rsidRPr="00BD62EA">
        <w:rPr>
          <w:color w:val="000000" w:themeColor="text1"/>
          <w:lang w:val="en-ZA" w:bidi="en-US"/>
        </w:rPr>
        <w:t xml:space="preserve">. </w:t>
      </w:r>
      <w:r w:rsidR="00A419EC" w:rsidRPr="00BD62EA">
        <w:rPr>
          <w:b/>
          <w:bCs/>
          <w:color w:val="000000" w:themeColor="text1"/>
          <w:lang w:val="en-ZA" w:bidi="en-US"/>
        </w:rPr>
        <w:t>10</w:t>
      </w:r>
      <w:r w:rsidR="00A419EC" w:rsidRPr="00BD62EA">
        <w:rPr>
          <w:color w:val="000000" w:themeColor="text1"/>
          <w:lang w:val="en-ZA" w:bidi="en-US"/>
        </w:rPr>
        <w:t>(22), e40499 (2024).</w:t>
      </w:r>
    </w:p>
    <w:p w:rsidR="00A419EC" w:rsidRPr="00BD62EA" w:rsidRDefault="00ED091A" w:rsidP="001B6055">
      <w:pPr>
        <w:keepLines/>
        <w:rPr>
          <w:color w:val="000000" w:themeColor="text1"/>
          <w:lang w:val="en-ZA" w:bidi="en-US"/>
        </w:rPr>
      </w:pPr>
      <w:r w:rsidRPr="00BD62EA">
        <w:rPr>
          <w:color w:val="000000" w:themeColor="text1"/>
          <w:lang w:val="en-ZA" w:bidi="en-US"/>
        </w:rPr>
        <w:t>14</w:t>
      </w:r>
      <w:r w:rsidR="00A419EC" w:rsidRPr="00BD62EA">
        <w:rPr>
          <w:color w:val="000000" w:themeColor="text1"/>
          <w:lang w:val="en-ZA" w:bidi="en-US"/>
        </w:rPr>
        <w:t xml:space="preserve">. </w:t>
      </w:r>
      <w:proofErr w:type="spellStart"/>
      <w:r w:rsidR="00A419EC" w:rsidRPr="00BD62EA">
        <w:rPr>
          <w:color w:val="000000" w:themeColor="text1"/>
          <w:lang w:val="en-ZA" w:bidi="en-US"/>
        </w:rPr>
        <w:t>Badea</w:t>
      </w:r>
      <w:proofErr w:type="spellEnd"/>
      <w:r w:rsidR="00A419EC" w:rsidRPr="00BD62EA">
        <w:rPr>
          <w:color w:val="000000" w:themeColor="text1"/>
          <w:lang w:val="en-ZA" w:bidi="en-US"/>
        </w:rPr>
        <w:t xml:space="preserve">, L., </w:t>
      </w:r>
      <w:proofErr w:type="spellStart"/>
      <w:r w:rsidR="00A419EC" w:rsidRPr="00BD62EA">
        <w:rPr>
          <w:color w:val="000000" w:themeColor="text1"/>
          <w:lang w:val="en-ZA" w:bidi="en-US"/>
        </w:rPr>
        <w:t>Surand</w:t>
      </w:r>
      <w:proofErr w:type="spellEnd"/>
      <w:r w:rsidR="00A419EC" w:rsidRPr="00BD62EA">
        <w:rPr>
          <w:color w:val="000000" w:themeColor="text1"/>
          <w:lang w:val="en-ZA" w:bidi="en-US"/>
        </w:rPr>
        <w:t xml:space="preserve">, M., </w:t>
      </w:r>
      <w:proofErr w:type="spellStart"/>
      <w:r w:rsidR="00A419EC" w:rsidRPr="00BD62EA">
        <w:rPr>
          <w:color w:val="000000" w:themeColor="text1"/>
          <w:lang w:val="en-ZA" w:bidi="en-US"/>
        </w:rPr>
        <w:t>Ruau</w:t>
      </w:r>
      <w:proofErr w:type="spellEnd"/>
      <w:r w:rsidR="00A419EC" w:rsidRPr="00BD62EA">
        <w:rPr>
          <w:color w:val="000000" w:themeColor="text1"/>
          <w:lang w:val="en-ZA" w:bidi="en-US"/>
        </w:rPr>
        <w:t xml:space="preserve">, J., </w:t>
      </w:r>
      <w:proofErr w:type="spellStart"/>
      <w:r w:rsidR="00A419EC" w:rsidRPr="00BD62EA">
        <w:rPr>
          <w:color w:val="000000" w:themeColor="text1"/>
          <w:lang w:val="en-ZA" w:bidi="en-US"/>
        </w:rPr>
        <w:t>Viguier</w:t>
      </w:r>
      <w:proofErr w:type="spellEnd"/>
      <w:r w:rsidR="00A419EC" w:rsidRPr="00BD62EA">
        <w:rPr>
          <w:color w:val="000000" w:themeColor="text1"/>
          <w:lang w:val="en-ZA" w:bidi="en-US"/>
        </w:rPr>
        <w:t xml:space="preserve">, B. Creep </w:t>
      </w:r>
      <w:proofErr w:type="spellStart"/>
      <w:r w:rsidR="00A419EC" w:rsidRPr="00BD62EA">
        <w:rPr>
          <w:color w:val="000000" w:themeColor="text1"/>
          <w:lang w:val="en-ZA" w:bidi="en-US"/>
        </w:rPr>
        <w:t>behavior</w:t>
      </w:r>
      <w:proofErr w:type="spellEnd"/>
      <w:r w:rsidR="00A419EC" w:rsidRPr="00BD62EA">
        <w:rPr>
          <w:color w:val="000000" w:themeColor="text1"/>
          <w:lang w:val="en-ZA" w:bidi="en-US"/>
        </w:rPr>
        <w:t xml:space="preserve"> of Ti-6Al-4V from 450 °C to 600 °C. </w:t>
      </w:r>
      <w:r w:rsidR="006A715C" w:rsidRPr="00BD62EA">
        <w:rPr>
          <w:b/>
          <w:color w:val="000000" w:themeColor="text1"/>
          <w:lang w:val="en-ZA" w:bidi="en-US"/>
        </w:rPr>
        <w:t>2015</w:t>
      </w:r>
      <w:r w:rsidR="006A715C" w:rsidRPr="00BD62EA">
        <w:rPr>
          <w:color w:val="000000" w:themeColor="text1"/>
          <w:lang w:val="en-ZA" w:bidi="en-US"/>
        </w:rPr>
        <w:t xml:space="preserve">. </w:t>
      </w:r>
      <w:r w:rsidR="00A419EC" w:rsidRPr="00BD62EA">
        <w:rPr>
          <w:i/>
          <w:iCs/>
          <w:color w:val="000000" w:themeColor="text1"/>
          <w:lang w:val="en-ZA" w:bidi="en-US"/>
        </w:rPr>
        <w:t>HAL Open Archive</w:t>
      </w:r>
      <w:r w:rsidR="00A419EC" w:rsidRPr="00BD62EA">
        <w:rPr>
          <w:color w:val="000000" w:themeColor="text1"/>
          <w:lang w:val="en-ZA" w:bidi="en-US"/>
        </w:rPr>
        <w:t xml:space="preserve"> (2015).</w:t>
      </w:r>
    </w:p>
    <w:p w:rsidR="00A419EC" w:rsidRPr="00BD62EA" w:rsidRDefault="00ED091A" w:rsidP="001B6055">
      <w:pPr>
        <w:keepLines/>
        <w:rPr>
          <w:color w:val="000000" w:themeColor="text1"/>
          <w:lang w:val="en-ZA" w:bidi="en-US"/>
        </w:rPr>
      </w:pPr>
      <w:r w:rsidRPr="00BD62EA">
        <w:rPr>
          <w:color w:val="000000" w:themeColor="text1"/>
          <w:lang w:val="en-ZA" w:bidi="en-US"/>
        </w:rPr>
        <w:t>15</w:t>
      </w:r>
      <w:r w:rsidR="00A419EC" w:rsidRPr="00BD62EA">
        <w:rPr>
          <w:color w:val="000000" w:themeColor="text1"/>
          <w:lang w:val="en-ZA" w:bidi="en-US"/>
        </w:rPr>
        <w:t xml:space="preserve">. </w:t>
      </w:r>
      <w:proofErr w:type="spellStart"/>
      <w:r w:rsidR="00A419EC" w:rsidRPr="00BD62EA">
        <w:rPr>
          <w:color w:val="000000" w:themeColor="text1"/>
          <w:lang w:val="en-ZA" w:bidi="en-US"/>
        </w:rPr>
        <w:t>Ganesan</w:t>
      </w:r>
      <w:proofErr w:type="spellEnd"/>
      <w:r w:rsidR="00A419EC" w:rsidRPr="00BD62EA">
        <w:rPr>
          <w:color w:val="000000" w:themeColor="text1"/>
          <w:lang w:val="en-ZA" w:bidi="en-US"/>
        </w:rPr>
        <w:t xml:space="preserve">, K., </w:t>
      </w:r>
      <w:proofErr w:type="spellStart"/>
      <w:r w:rsidR="00A419EC" w:rsidRPr="00BD62EA">
        <w:rPr>
          <w:color w:val="000000" w:themeColor="text1"/>
          <w:lang w:val="en-ZA" w:bidi="en-US"/>
        </w:rPr>
        <w:t>Rao</w:t>
      </w:r>
      <w:proofErr w:type="spellEnd"/>
      <w:r w:rsidR="00A419EC" w:rsidRPr="00BD62EA">
        <w:rPr>
          <w:color w:val="000000" w:themeColor="text1"/>
          <w:lang w:val="en-ZA" w:bidi="en-US"/>
        </w:rPr>
        <w:t xml:space="preserve">, S. R. K., </w:t>
      </w:r>
      <w:proofErr w:type="spellStart"/>
      <w:r w:rsidR="00A419EC" w:rsidRPr="00BD62EA">
        <w:rPr>
          <w:color w:val="000000" w:themeColor="text1"/>
          <w:lang w:val="en-ZA" w:bidi="en-US"/>
        </w:rPr>
        <w:t>Rao</w:t>
      </w:r>
      <w:proofErr w:type="spellEnd"/>
      <w:r w:rsidR="00A419EC" w:rsidRPr="00BD62EA">
        <w:rPr>
          <w:color w:val="000000" w:themeColor="text1"/>
          <w:lang w:val="en-ZA" w:bidi="en-US"/>
        </w:rPr>
        <w:t xml:space="preserve">, T. S., </w:t>
      </w:r>
      <w:proofErr w:type="spellStart"/>
      <w:r w:rsidR="00A419EC" w:rsidRPr="00BD62EA">
        <w:rPr>
          <w:color w:val="000000" w:themeColor="text1"/>
          <w:lang w:val="en-ZA" w:bidi="en-US"/>
        </w:rPr>
        <w:t>Rohit</w:t>
      </w:r>
      <w:proofErr w:type="spellEnd"/>
      <w:r w:rsidR="00A419EC" w:rsidRPr="00BD62EA">
        <w:rPr>
          <w:color w:val="000000" w:themeColor="text1"/>
          <w:lang w:val="en-ZA" w:bidi="en-US"/>
        </w:rPr>
        <w:t xml:space="preserve">, V. Corrosion-assisted fatigue crack growth behaviour of AA 7075-T651 friction stir welded joints. </w:t>
      </w:r>
      <w:r w:rsidR="00A419EC" w:rsidRPr="00BD62EA">
        <w:rPr>
          <w:i/>
          <w:iCs/>
          <w:color w:val="000000" w:themeColor="text1"/>
          <w:lang w:val="en-ZA" w:bidi="en-US"/>
        </w:rPr>
        <w:t>Def. Technol.</w:t>
      </w:r>
      <w:r w:rsidR="00A419EC" w:rsidRPr="00BD62EA">
        <w:rPr>
          <w:b/>
          <w:bCs/>
          <w:color w:val="000000" w:themeColor="text1"/>
          <w:lang w:val="en-ZA" w:bidi="en-US"/>
        </w:rPr>
        <w:t>51</w:t>
      </w:r>
      <w:r w:rsidR="00A419EC" w:rsidRPr="00BD62EA">
        <w:rPr>
          <w:color w:val="000000" w:themeColor="text1"/>
          <w:lang w:val="en-ZA" w:bidi="en-US"/>
        </w:rPr>
        <w:t>, 80–96 (2025).</w:t>
      </w:r>
    </w:p>
    <w:p w:rsidR="00A419EC" w:rsidRPr="00BD62EA" w:rsidRDefault="00ED091A" w:rsidP="001B6055">
      <w:pPr>
        <w:keepLines/>
        <w:rPr>
          <w:color w:val="000000" w:themeColor="text1"/>
          <w:lang w:val="en-ZA" w:bidi="en-US"/>
        </w:rPr>
      </w:pPr>
      <w:r w:rsidRPr="00BD62EA">
        <w:rPr>
          <w:color w:val="000000" w:themeColor="text1"/>
          <w:lang w:val="en-ZA" w:bidi="en-US"/>
        </w:rPr>
        <w:lastRenderedPageBreak/>
        <w:t>16</w:t>
      </w:r>
      <w:r w:rsidR="00A419EC" w:rsidRPr="00BD62EA">
        <w:rPr>
          <w:color w:val="000000" w:themeColor="text1"/>
          <w:lang w:val="en-ZA" w:bidi="en-US"/>
        </w:rPr>
        <w:t xml:space="preserve">. </w:t>
      </w:r>
      <w:proofErr w:type="spellStart"/>
      <w:r w:rsidR="00A419EC" w:rsidRPr="00BD62EA">
        <w:rPr>
          <w:color w:val="000000" w:themeColor="text1"/>
          <w:lang w:val="en-ZA" w:bidi="en-US"/>
        </w:rPr>
        <w:t>Feng</w:t>
      </w:r>
      <w:proofErr w:type="spellEnd"/>
      <w:r w:rsidR="00A419EC" w:rsidRPr="00BD62EA">
        <w:rPr>
          <w:color w:val="000000" w:themeColor="text1"/>
          <w:lang w:val="en-ZA" w:bidi="en-US"/>
        </w:rPr>
        <w:t xml:space="preserve">, M., Ma, Y., </w:t>
      </w:r>
      <w:proofErr w:type="spellStart"/>
      <w:r w:rsidR="00A419EC" w:rsidRPr="00BD62EA">
        <w:rPr>
          <w:color w:val="000000" w:themeColor="text1"/>
          <w:lang w:val="en-ZA" w:bidi="en-US"/>
        </w:rPr>
        <w:t>Tian</w:t>
      </w:r>
      <w:proofErr w:type="spellEnd"/>
      <w:r w:rsidR="00A419EC" w:rsidRPr="00BD62EA">
        <w:rPr>
          <w:color w:val="000000" w:themeColor="text1"/>
          <w:lang w:val="en-ZA" w:bidi="en-US"/>
        </w:rPr>
        <w:t xml:space="preserve">, Y., Cao, H. Microstructure and wear resistance of Ti-6Al-4V titanium alloy laser-clad Ni60/WC composite coating. </w:t>
      </w:r>
      <w:r w:rsidR="00A419EC" w:rsidRPr="00BD62EA">
        <w:rPr>
          <w:i/>
          <w:iCs/>
          <w:color w:val="000000" w:themeColor="text1"/>
          <w:lang w:val="en-ZA" w:bidi="en-US"/>
        </w:rPr>
        <w:t>Materials</w:t>
      </w:r>
      <w:r w:rsidR="00A419EC" w:rsidRPr="00BD62EA">
        <w:rPr>
          <w:color w:val="000000" w:themeColor="text1"/>
          <w:lang w:val="en-ZA" w:bidi="en-US"/>
        </w:rPr>
        <w:t xml:space="preserve">. </w:t>
      </w:r>
      <w:r w:rsidR="00A419EC" w:rsidRPr="00BD62EA">
        <w:rPr>
          <w:b/>
          <w:bCs/>
          <w:color w:val="000000" w:themeColor="text1"/>
          <w:lang w:val="en-ZA" w:bidi="en-US"/>
        </w:rPr>
        <w:t>17</w:t>
      </w:r>
      <w:r w:rsidR="00A419EC" w:rsidRPr="00BD62EA">
        <w:rPr>
          <w:color w:val="000000" w:themeColor="text1"/>
          <w:lang w:val="en-ZA" w:bidi="en-US"/>
        </w:rPr>
        <w:t>(1), 26</w:t>
      </w:r>
      <w:r w:rsidR="0066643E">
        <w:rPr>
          <w:color w:val="000000" w:themeColor="text1"/>
          <w:lang w:val="en-ZA" w:bidi="en-US"/>
        </w:rPr>
        <w:t>4,</w:t>
      </w:r>
      <w:r w:rsidR="00A419EC" w:rsidRPr="00BD62EA">
        <w:rPr>
          <w:color w:val="000000" w:themeColor="text1"/>
          <w:lang w:val="en-ZA" w:bidi="en-US"/>
        </w:rPr>
        <w:t xml:space="preserve"> doi:10.3390/ma17010264</w:t>
      </w:r>
      <w:r w:rsidR="0066643E">
        <w:rPr>
          <w:color w:val="000000" w:themeColor="text1"/>
          <w:lang w:val="en-ZA" w:bidi="en-US"/>
        </w:rPr>
        <w:t xml:space="preserve"> (2024)</w:t>
      </w:r>
      <w:r w:rsidR="00A419EC" w:rsidRPr="00BD62EA">
        <w:rPr>
          <w:color w:val="000000" w:themeColor="text1"/>
          <w:lang w:val="en-ZA" w:bidi="en-US"/>
        </w:rPr>
        <w:t>.</w:t>
      </w:r>
    </w:p>
    <w:p w:rsidR="00A419EC" w:rsidRPr="00BD62EA" w:rsidRDefault="00ED091A" w:rsidP="001B6055">
      <w:pPr>
        <w:keepLines/>
        <w:rPr>
          <w:color w:val="000000" w:themeColor="text1"/>
          <w:lang w:val="en-ZA" w:bidi="en-US"/>
        </w:rPr>
      </w:pPr>
      <w:r w:rsidRPr="00BD62EA">
        <w:rPr>
          <w:color w:val="000000" w:themeColor="text1"/>
          <w:lang w:val="en-ZA" w:bidi="en-US"/>
        </w:rPr>
        <w:t>17</w:t>
      </w:r>
      <w:r w:rsidR="00A419EC" w:rsidRPr="00BD62EA">
        <w:rPr>
          <w:color w:val="000000" w:themeColor="text1"/>
          <w:lang w:val="en-ZA" w:bidi="en-US"/>
        </w:rPr>
        <w:t xml:space="preserve">. </w:t>
      </w:r>
      <w:proofErr w:type="spellStart"/>
      <w:r w:rsidR="00A419EC" w:rsidRPr="00BD62EA">
        <w:rPr>
          <w:color w:val="000000" w:themeColor="text1"/>
          <w:lang w:val="en-ZA" w:bidi="en-US"/>
        </w:rPr>
        <w:t>Isaka</w:t>
      </w:r>
      <w:proofErr w:type="spellEnd"/>
      <w:r w:rsidR="00A419EC" w:rsidRPr="00BD62EA">
        <w:rPr>
          <w:color w:val="000000" w:themeColor="text1"/>
          <w:lang w:val="en-ZA" w:bidi="en-US"/>
        </w:rPr>
        <w:t xml:space="preserve">, M., Takebe, H., Kawakami, A., Takahashi, K. Applications of titanium for the automotive sector. </w:t>
      </w:r>
      <w:r w:rsidR="00A419EC" w:rsidRPr="00BD62EA">
        <w:rPr>
          <w:i/>
          <w:iCs/>
          <w:color w:val="000000" w:themeColor="text1"/>
          <w:lang w:val="en-ZA" w:bidi="en-US"/>
        </w:rPr>
        <w:t>Nippon Steel Tech. Rep.</w:t>
      </w:r>
      <w:r w:rsidR="00A419EC" w:rsidRPr="00BD62EA">
        <w:rPr>
          <w:b/>
          <w:bCs/>
          <w:color w:val="000000" w:themeColor="text1"/>
          <w:lang w:val="en-ZA" w:bidi="en-US"/>
        </w:rPr>
        <w:t>128</w:t>
      </w:r>
      <w:r w:rsidR="00A419EC" w:rsidRPr="00BD62EA">
        <w:rPr>
          <w:color w:val="000000" w:themeColor="text1"/>
          <w:lang w:val="en-ZA" w:bidi="en-US"/>
        </w:rPr>
        <w:t>, 1–9 (2022).</w:t>
      </w:r>
    </w:p>
    <w:p w:rsidR="00A419EC" w:rsidRPr="00BD62EA" w:rsidRDefault="00ED091A" w:rsidP="001B6055">
      <w:pPr>
        <w:keepLines/>
        <w:rPr>
          <w:color w:val="000000" w:themeColor="text1"/>
          <w:lang w:val="en-ZA" w:bidi="en-US"/>
        </w:rPr>
      </w:pPr>
      <w:r w:rsidRPr="00BD62EA">
        <w:rPr>
          <w:color w:val="000000" w:themeColor="text1"/>
          <w:lang w:val="en-ZA" w:bidi="en-US"/>
        </w:rPr>
        <w:t>18</w:t>
      </w:r>
      <w:r w:rsidR="00A419EC" w:rsidRPr="00BD62EA">
        <w:rPr>
          <w:color w:val="000000" w:themeColor="text1"/>
          <w:lang w:val="en-ZA" w:bidi="en-US"/>
        </w:rPr>
        <w:t xml:space="preserve">. </w:t>
      </w:r>
      <w:proofErr w:type="spellStart"/>
      <w:r w:rsidR="00A419EC" w:rsidRPr="00BD62EA">
        <w:rPr>
          <w:color w:val="000000" w:themeColor="text1"/>
          <w:lang w:val="en-ZA" w:bidi="en-US"/>
        </w:rPr>
        <w:t>Alparslan</w:t>
      </w:r>
      <w:proofErr w:type="spellEnd"/>
      <w:r w:rsidR="00A419EC" w:rsidRPr="00BD62EA">
        <w:rPr>
          <w:color w:val="000000" w:themeColor="text1"/>
          <w:lang w:val="en-ZA" w:bidi="en-US"/>
        </w:rPr>
        <w:t xml:space="preserve">, C., </w:t>
      </w:r>
      <w:proofErr w:type="spellStart"/>
      <w:r w:rsidR="00A419EC" w:rsidRPr="00BD62EA">
        <w:rPr>
          <w:color w:val="000000" w:themeColor="text1"/>
          <w:lang w:val="en-ZA" w:bidi="en-US"/>
        </w:rPr>
        <w:t>Yentimur</w:t>
      </w:r>
      <w:proofErr w:type="spellEnd"/>
      <w:r w:rsidR="00A419EC" w:rsidRPr="00BD62EA">
        <w:rPr>
          <w:color w:val="000000" w:themeColor="text1"/>
          <w:lang w:val="en-ZA" w:bidi="en-US"/>
        </w:rPr>
        <w:t xml:space="preserve">, M. F., </w:t>
      </w:r>
      <w:proofErr w:type="spellStart"/>
      <w:r w:rsidR="00A419EC" w:rsidRPr="00BD62EA">
        <w:rPr>
          <w:color w:val="000000" w:themeColor="text1"/>
          <w:lang w:val="en-ZA" w:bidi="en-US"/>
        </w:rPr>
        <w:t>Kütük-Sert</w:t>
      </w:r>
      <w:proofErr w:type="spellEnd"/>
      <w:r w:rsidR="00A419EC" w:rsidRPr="00BD62EA">
        <w:rPr>
          <w:color w:val="000000" w:themeColor="text1"/>
          <w:lang w:val="en-ZA" w:bidi="en-US"/>
        </w:rPr>
        <w:t xml:space="preserve">, T., </w:t>
      </w:r>
      <w:proofErr w:type="spellStart"/>
      <w:r w:rsidR="00A419EC" w:rsidRPr="00BD62EA">
        <w:rPr>
          <w:color w:val="000000" w:themeColor="text1"/>
          <w:lang w:val="en-ZA" w:bidi="en-US"/>
        </w:rPr>
        <w:t>Bayraktar</w:t>
      </w:r>
      <w:proofErr w:type="spellEnd"/>
      <w:r w:rsidR="00A419EC" w:rsidRPr="00BD62EA">
        <w:rPr>
          <w:color w:val="000000" w:themeColor="text1"/>
          <w:lang w:val="en-ZA" w:bidi="en-US"/>
        </w:rPr>
        <w:t xml:space="preserve">, Ş. Additive manufactured engineering materials for enhanced road safety and transportation applications. </w:t>
      </w:r>
      <w:r w:rsidR="00A419EC" w:rsidRPr="00BD62EA">
        <w:rPr>
          <w:i/>
          <w:iCs/>
          <w:color w:val="000000" w:themeColor="text1"/>
          <w:lang w:val="en-ZA" w:bidi="en-US"/>
        </w:rPr>
        <w:t>Polymers</w:t>
      </w:r>
      <w:r w:rsidR="00A419EC" w:rsidRPr="00BD62EA">
        <w:rPr>
          <w:color w:val="000000" w:themeColor="text1"/>
          <w:lang w:val="en-ZA" w:bidi="en-US"/>
        </w:rPr>
        <w:t xml:space="preserve">. </w:t>
      </w:r>
      <w:r w:rsidR="00A419EC" w:rsidRPr="00BD62EA">
        <w:rPr>
          <w:b/>
          <w:bCs/>
          <w:color w:val="000000" w:themeColor="text1"/>
          <w:lang w:val="en-ZA" w:bidi="en-US"/>
        </w:rPr>
        <w:t>17</w:t>
      </w:r>
      <w:r w:rsidR="00A419EC" w:rsidRPr="00BD62EA">
        <w:rPr>
          <w:color w:val="000000" w:themeColor="text1"/>
          <w:lang w:val="en-ZA" w:bidi="en-US"/>
        </w:rPr>
        <w:t>(7), 877 (2025).</w:t>
      </w:r>
    </w:p>
    <w:p w:rsidR="00A419EC" w:rsidRPr="00BD62EA" w:rsidRDefault="00ED091A" w:rsidP="001B6055">
      <w:pPr>
        <w:keepLines/>
        <w:rPr>
          <w:color w:val="000000" w:themeColor="text1"/>
          <w:lang w:val="en-ZA" w:bidi="en-US"/>
        </w:rPr>
      </w:pPr>
      <w:r w:rsidRPr="00BD62EA">
        <w:rPr>
          <w:color w:val="000000" w:themeColor="text1"/>
          <w:lang w:val="en-ZA" w:bidi="en-US"/>
        </w:rPr>
        <w:t>19</w:t>
      </w:r>
      <w:r w:rsidR="00A419EC" w:rsidRPr="00BD62EA">
        <w:rPr>
          <w:color w:val="000000" w:themeColor="text1"/>
          <w:lang w:val="en-ZA" w:bidi="en-US"/>
        </w:rPr>
        <w:t xml:space="preserve">. </w:t>
      </w:r>
      <w:proofErr w:type="spellStart"/>
      <w:r w:rsidR="00A419EC" w:rsidRPr="00BD62EA">
        <w:rPr>
          <w:color w:val="000000" w:themeColor="text1"/>
          <w:lang w:val="en-ZA" w:bidi="en-US"/>
        </w:rPr>
        <w:t>Jian</w:t>
      </w:r>
      <w:proofErr w:type="spellEnd"/>
      <w:r w:rsidR="00A419EC" w:rsidRPr="00BD62EA">
        <w:rPr>
          <w:color w:val="000000" w:themeColor="text1"/>
          <w:lang w:val="en-ZA" w:bidi="en-US"/>
        </w:rPr>
        <w:t xml:space="preserve">, S., Wang, J., </w:t>
      </w:r>
      <w:proofErr w:type="spellStart"/>
      <w:r w:rsidR="00A419EC" w:rsidRPr="00BD62EA">
        <w:rPr>
          <w:color w:val="000000" w:themeColor="text1"/>
          <w:lang w:val="en-ZA" w:bidi="en-US"/>
        </w:rPr>
        <w:t>Xu</w:t>
      </w:r>
      <w:proofErr w:type="spellEnd"/>
      <w:r w:rsidR="00A419EC" w:rsidRPr="00BD62EA">
        <w:rPr>
          <w:color w:val="000000" w:themeColor="text1"/>
          <w:lang w:val="en-ZA" w:bidi="en-US"/>
        </w:rPr>
        <w:t xml:space="preserve">, D., Ma, R., Huang, C., Lei, M., Liu, D., Wan, M. Gradient microstructure and mechanical properties of Ti-6Al-4V fabricated by high-frequency induction quenching. </w:t>
      </w:r>
      <w:r w:rsidR="00A419EC" w:rsidRPr="00BD62EA">
        <w:rPr>
          <w:i/>
          <w:iCs/>
          <w:color w:val="000000" w:themeColor="text1"/>
          <w:lang w:val="en-ZA" w:bidi="en-US"/>
        </w:rPr>
        <w:t>Mater. Des.</w:t>
      </w:r>
      <w:r w:rsidR="00A419EC" w:rsidRPr="00BD62EA">
        <w:rPr>
          <w:b/>
          <w:bCs/>
          <w:color w:val="000000" w:themeColor="text1"/>
          <w:lang w:val="en-ZA" w:bidi="en-US"/>
        </w:rPr>
        <w:t>222</w:t>
      </w:r>
      <w:r w:rsidR="00A419EC" w:rsidRPr="00BD62EA">
        <w:rPr>
          <w:color w:val="000000" w:themeColor="text1"/>
          <w:lang w:val="en-ZA" w:bidi="en-US"/>
        </w:rPr>
        <w:t>, 111031 (2022).</w:t>
      </w:r>
    </w:p>
    <w:p w:rsidR="00A419EC" w:rsidRPr="00BD62EA" w:rsidRDefault="00ED091A" w:rsidP="001B6055">
      <w:pPr>
        <w:keepLines/>
        <w:rPr>
          <w:color w:val="000000" w:themeColor="text1"/>
          <w:lang w:val="en-ZA" w:bidi="en-US"/>
        </w:rPr>
      </w:pPr>
      <w:r w:rsidRPr="00BD62EA">
        <w:rPr>
          <w:color w:val="000000" w:themeColor="text1"/>
          <w:lang w:val="en-ZA" w:bidi="en-US"/>
        </w:rPr>
        <w:t>20</w:t>
      </w:r>
      <w:r w:rsidR="00A419EC" w:rsidRPr="00BD62EA">
        <w:rPr>
          <w:color w:val="000000" w:themeColor="text1"/>
          <w:lang w:val="en-ZA" w:bidi="en-US"/>
        </w:rPr>
        <w:t xml:space="preserve">. </w:t>
      </w:r>
      <w:proofErr w:type="spellStart"/>
      <w:r w:rsidR="00A419EC" w:rsidRPr="00BD62EA">
        <w:rPr>
          <w:color w:val="000000" w:themeColor="text1"/>
          <w:lang w:val="en-ZA" w:bidi="en-US"/>
        </w:rPr>
        <w:t>Hoque</w:t>
      </w:r>
      <w:proofErr w:type="spellEnd"/>
      <w:r w:rsidR="00A419EC" w:rsidRPr="00BD62EA">
        <w:rPr>
          <w:color w:val="000000" w:themeColor="text1"/>
          <w:lang w:val="en-ZA" w:bidi="en-US"/>
        </w:rPr>
        <w:t xml:space="preserve">, M. A., Yao, C.-W., </w:t>
      </w:r>
      <w:proofErr w:type="spellStart"/>
      <w:r w:rsidR="00A419EC" w:rsidRPr="00BD62EA">
        <w:rPr>
          <w:color w:val="000000" w:themeColor="text1"/>
          <w:lang w:val="en-ZA" w:bidi="en-US"/>
        </w:rPr>
        <w:t>Khanal</w:t>
      </w:r>
      <w:proofErr w:type="spellEnd"/>
      <w:r w:rsidR="00A419EC" w:rsidRPr="00BD62EA">
        <w:rPr>
          <w:color w:val="000000" w:themeColor="text1"/>
          <w:lang w:val="en-ZA" w:bidi="en-US"/>
        </w:rPr>
        <w:t xml:space="preserve">, M. </w:t>
      </w:r>
      <w:proofErr w:type="spellStart"/>
      <w:r w:rsidR="00A419EC" w:rsidRPr="00BD62EA">
        <w:rPr>
          <w:color w:val="000000" w:themeColor="text1"/>
          <w:lang w:val="en-ZA" w:bidi="en-US"/>
        </w:rPr>
        <w:t>Tribocorrosion</w:t>
      </w:r>
      <w:proofErr w:type="spellEnd"/>
      <w:r w:rsidR="00A419EC" w:rsidRPr="00BD62EA">
        <w:rPr>
          <w:color w:val="000000" w:themeColor="text1"/>
          <w:lang w:val="en-ZA" w:bidi="en-US"/>
        </w:rPr>
        <w:t xml:space="preserve"> </w:t>
      </w:r>
      <w:proofErr w:type="spellStart"/>
      <w:r w:rsidR="00A419EC" w:rsidRPr="00BD62EA">
        <w:rPr>
          <w:color w:val="000000" w:themeColor="text1"/>
          <w:lang w:val="en-ZA" w:bidi="en-US"/>
        </w:rPr>
        <w:t>behavior</w:t>
      </w:r>
      <w:proofErr w:type="spellEnd"/>
      <w:r w:rsidR="00A419EC" w:rsidRPr="00BD62EA">
        <w:rPr>
          <w:color w:val="000000" w:themeColor="text1"/>
          <w:lang w:val="en-ZA" w:bidi="en-US"/>
        </w:rPr>
        <w:t xml:space="preserve"> of micro/</w:t>
      </w:r>
      <w:proofErr w:type="spellStart"/>
      <w:r w:rsidR="00A419EC" w:rsidRPr="00BD62EA">
        <w:rPr>
          <w:color w:val="000000" w:themeColor="text1"/>
          <w:lang w:val="en-ZA" w:bidi="en-US"/>
        </w:rPr>
        <w:t>nanoscale</w:t>
      </w:r>
      <w:proofErr w:type="spellEnd"/>
      <w:r w:rsidR="00A419EC" w:rsidRPr="00BD62EA">
        <w:rPr>
          <w:color w:val="000000" w:themeColor="text1"/>
          <w:lang w:val="en-ZA" w:bidi="en-US"/>
        </w:rPr>
        <w:t xml:space="preserve"> surface coatings. </w:t>
      </w:r>
      <w:r w:rsidR="00A419EC" w:rsidRPr="00BD62EA">
        <w:rPr>
          <w:i/>
          <w:iCs/>
          <w:color w:val="000000" w:themeColor="text1"/>
          <w:lang w:val="en-ZA" w:bidi="en-US"/>
        </w:rPr>
        <w:t>Sensors</w:t>
      </w:r>
      <w:r w:rsidR="00A419EC" w:rsidRPr="00BD62EA">
        <w:rPr>
          <w:color w:val="000000" w:themeColor="text1"/>
          <w:lang w:val="en-ZA" w:bidi="en-US"/>
        </w:rPr>
        <w:t xml:space="preserve">. </w:t>
      </w:r>
      <w:r w:rsidR="00A419EC" w:rsidRPr="00BD62EA">
        <w:rPr>
          <w:b/>
          <w:bCs/>
          <w:color w:val="000000" w:themeColor="text1"/>
          <w:lang w:val="en-ZA" w:bidi="en-US"/>
        </w:rPr>
        <w:t>22</w:t>
      </w:r>
      <w:r w:rsidR="00A419EC" w:rsidRPr="00BD62EA">
        <w:rPr>
          <w:color w:val="000000" w:themeColor="text1"/>
          <w:lang w:val="en-ZA" w:bidi="en-US"/>
        </w:rPr>
        <w:t>(24), 9974 (2022).</w:t>
      </w:r>
    </w:p>
    <w:p w:rsidR="00A419EC" w:rsidRPr="00BD62EA" w:rsidRDefault="00ED091A" w:rsidP="001B6055">
      <w:pPr>
        <w:keepLines/>
        <w:rPr>
          <w:color w:val="000000" w:themeColor="text1"/>
          <w:lang w:val="en-ZA" w:bidi="en-US"/>
        </w:rPr>
      </w:pPr>
      <w:r w:rsidRPr="00BD62EA">
        <w:rPr>
          <w:color w:val="000000" w:themeColor="text1"/>
          <w:lang w:val="en-ZA" w:bidi="en-US"/>
        </w:rPr>
        <w:t>21</w:t>
      </w:r>
      <w:r w:rsidR="00A419EC" w:rsidRPr="00BD62EA">
        <w:rPr>
          <w:color w:val="000000" w:themeColor="text1"/>
          <w:lang w:val="en-ZA" w:bidi="en-US"/>
        </w:rPr>
        <w:t xml:space="preserve">. Zhang, M., Zhu, C., Zhao, X., Huang, Y., Wang, S. Oil-lubricated fretting wear </w:t>
      </w:r>
      <w:proofErr w:type="spellStart"/>
      <w:r w:rsidR="00A419EC" w:rsidRPr="00BD62EA">
        <w:rPr>
          <w:color w:val="000000" w:themeColor="text1"/>
          <w:lang w:val="en-ZA" w:bidi="en-US"/>
        </w:rPr>
        <w:t>behavior</w:t>
      </w:r>
      <w:proofErr w:type="spellEnd"/>
      <w:r w:rsidR="00A419EC" w:rsidRPr="00BD62EA">
        <w:rPr>
          <w:color w:val="000000" w:themeColor="text1"/>
          <w:lang w:val="en-ZA" w:bidi="en-US"/>
        </w:rPr>
        <w:t xml:space="preserve"> of Ti-6Al-4V alloy affected by micro-shot </w:t>
      </w:r>
      <w:proofErr w:type="spellStart"/>
      <w:r w:rsidR="00A419EC" w:rsidRPr="00BD62EA">
        <w:rPr>
          <w:color w:val="000000" w:themeColor="text1"/>
          <w:lang w:val="en-ZA" w:bidi="en-US"/>
        </w:rPr>
        <w:t>peening</w:t>
      </w:r>
      <w:proofErr w:type="spellEnd"/>
      <w:r w:rsidR="00A419EC" w:rsidRPr="00BD62EA">
        <w:rPr>
          <w:color w:val="000000" w:themeColor="text1"/>
          <w:lang w:val="en-ZA" w:bidi="en-US"/>
        </w:rPr>
        <w:t xml:space="preserve">. </w:t>
      </w:r>
      <w:r w:rsidR="00A419EC" w:rsidRPr="00BD62EA">
        <w:rPr>
          <w:i/>
          <w:iCs/>
          <w:color w:val="000000" w:themeColor="text1"/>
          <w:lang w:val="en-ZA" w:bidi="en-US"/>
        </w:rPr>
        <w:t>Wear</w:t>
      </w:r>
      <w:r w:rsidR="00A419EC" w:rsidRPr="00BD62EA">
        <w:rPr>
          <w:color w:val="000000" w:themeColor="text1"/>
          <w:lang w:val="en-ZA" w:bidi="en-US"/>
        </w:rPr>
        <w:t xml:space="preserve">. </w:t>
      </w:r>
      <w:r w:rsidR="00A419EC" w:rsidRPr="00BD62EA">
        <w:rPr>
          <w:b/>
          <w:bCs/>
          <w:color w:val="000000" w:themeColor="text1"/>
          <w:lang w:val="en-ZA" w:bidi="en-US"/>
        </w:rPr>
        <w:t>548–549</w:t>
      </w:r>
      <w:r w:rsidR="00A419EC" w:rsidRPr="00BD62EA">
        <w:rPr>
          <w:color w:val="000000" w:themeColor="text1"/>
          <w:lang w:val="en-ZA" w:bidi="en-US"/>
        </w:rPr>
        <w:t>, 205386 (2024).</w:t>
      </w:r>
    </w:p>
    <w:p w:rsidR="00A419EC" w:rsidRPr="00BD62EA" w:rsidRDefault="00ED091A" w:rsidP="001B6055">
      <w:pPr>
        <w:keepLines/>
        <w:rPr>
          <w:color w:val="000000" w:themeColor="text1"/>
          <w:lang w:val="en-ZA" w:bidi="en-US"/>
        </w:rPr>
      </w:pPr>
      <w:r w:rsidRPr="00BD62EA">
        <w:rPr>
          <w:color w:val="000000" w:themeColor="text1"/>
          <w:lang w:val="en-ZA" w:bidi="en-US"/>
        </w:rPr>
        <w:t>22</w:t>
      </w:r>
      <w:r w:rsidR="00A419EC" w:rsidRPr="00BD62EA">
        <w:rPr>
          <w:color w:val="000000" w:themeColor="text1"/>
          <w:lang w:val="en-ZA" w:bidi="en-US"/>
        </w:rPr>
        <w:t xml:space="preserve">. </w:t>
      </w:r>
      <w:proofErr w:type="spellStart"/>
      <w:r w:rsidR="00A419EC" w:rsidRPr="00BD62EA">
        <w:rPr>
          <w:color w:val="000000" w:themeColor="text1"/>
          <w:lang w:val="en-ZA" w:bidi="en-US"/>
        </w:rPr>
        <w:t>Rundora</w:t>
      </w:r>
      <w:proofErr w:type="spellEnd"/>
      <w:r w:rsidR="00A419EC" w:rsidRPr="00BD62EA">
        <w:rPr>
          <w:color w:val="000000" w:themeColor="text1"/>
          <w:lang w:val="en-ZA" w:bidi="en-US"/>
        </w:rPr>
        <w:t xml:space="preserve">, N. R., </w:t>
      </w:r>
      <w:proofErr w:type="spellStart"/>
      <w:r w:rsidR="00A419EC" w:rsidRPr="00BD62EA">
        <w:rPr>
          <w:color w:val="000000" w:themeColor="text1"/>
          <w:lang w:val="en-ZA" w:bidi="en-US"/>
        </w:rPr>
        <w:t>Klenam</w:t>
      </w:r>
      <w:proofErr w:type="spellEnd"/>
      <w:r w:rsidR="00A419EC" w:rsidRPr="00BD62EA">
        <w:rPr>
          <w:color w:val="000000" w:themeColor="text1"/>
          <w:lang w:val="en-ZA" w:bidi="en-US"/>
        </w:rPr>
        <w:t xml:space="preserve">, D. E. P., </w:t>
      </w:r>
      <w:proofErr w:type="spellStart"/>
      <w:r w:rsidR="00A419EC" w:rsidRPr="00BD62EA">
        <w:rPr>
          <w:color w:val="000000" w:themeColor="text1"/>
          <w:lang w:val="en-ZA" w:bidi="en-US"/>
        </w:rPr>
        <w:t>Polat</w:t>
      </w:r>
      <w:proofErr w:type="spellEnd"/>
      <w:r w:rsidR="00A419EC" w:rsidRPr="00BD62EA">
        <w:rPr>
          <w:color w:val="000000" w:themeColor="text1"/>
          <w:lang w:val="en-ZA" w:bidi="en-US"/>
        </w:rPr>
        <w:t xml:space="preserve">, S., </w:t>
      </w:r>
      <w:proofErr w:type="spellStart"/>
      <w:r w:rsidR="00A419EC" w:rsidRPr="00BD62EA">
        <w:rPr>
          <w:color w:val="000000" w:themeColor="text1"/>
          <w:lang w:val="en-ZA" w:bidi="en-US"/>
        </w:rPr>
        <w:t>Mathabathe</w:t>
      </w:r>
      <w:proofErr w:type="spellEnd"/>
      <w:r w:rsidR="00A419EC" w:rsidRPr="00BD62EA">
        <w:rPr>
          <w:color w:val="000000" w:themeColor="text1"/>
          <w:lang w:val="en-ZA" w:bidi="en-US"/>
        </w:rPr>
        <w:t xml:space="preserve">, N. M., van </w:t>
      </w:r>
      <w:proofErr w:type="spellStart"/>
      <w:r w:rsidR="00A419EC" w:rsidRPr="00BD62EA">
        <w:rPr>
          <w:color w:val="000000" w:themeColor="text1"/>
          <w:lang w:val="en-ZA" w:bidi="en-US"/>
        </w:rPr>
        <w:t>der</w:t>
      </w:r>
      <w:proofErr w:type="spellEnd"/>
      <w:r w:rsidR="00A419EC" w:rsidRPr="00BD62EA">
        <w:rPr>
          <w:color w:val="000000" w:themeColor="text1"/>
          <w:lang w:val="en-ZA" w:bidi="en-US"/>
        </w:rPr>
        <w:t xml:space="preserve"> </w:t>
      </w:r>
      <w:proofErr w:type="spellStart"/>
      <w:r w:rsidR="00A419EC" w:rsidRPr="00BD62EA">
        <w:rPr>
          <w:color w:val="000000" w:themeColor="text1"/>
          <w:lang w:val="en-ZA" w:bidi="en-US"/>
        </w:rPr>
        <w:t>Merwe</w:t>
      </w:r>
      <w:proofErr w:type="spellEnd"/>
      <w:r w:rsidR="00A419EC" w:rsidRPr="00BD62EA">
        <w:rPr>
          <w:color w:val="000000" w:themeColor="text1"/>
          <w:lang w:val="en-ZA" w:bidi="en-US"/>
        </w:rPr>
        <w:t xml:space="preserve">, J., </w:t>
      </w:r>
      <w:proofErr w:type="spellStart"/>
      <w:r w:rsidR="00A419EC" w:rsidRPr="00BD62EA">
        <w:rPr>
          <w:color w:val="000000" w:themeColor="text1"/>
          <w:lang w:val="en-ZA" w:bidi="en-US"/>
        </w:rPr>
        <w:t>Bodunrin</w:t>
      </w:r>
      <w:proofErr w:type="spellEnd"/>
      <w:r w:rsidR="00A419EC" w:rsidRPr="00BD62EA">
        <w:rPr>
          <w:color w:val="000000" w:themeColor="text1"/>
          <w:lang w:val="en-ZA" w:bidi="en-US"/>
        </w:rPr>
        <w:t xml:space="preserve">, M. O. Dry sliding wear </w:t>
      </w:r>
      <w:proofErr w:type="spellStart"/>
      <w:r w:rsidR="00A419EC" w:rsidRPr="00BD62EA">
        <w:rPr>
          <w:color w:val="000000" w:themeColor="text1"/>
          <w:lang w:val="en-ZA" w:bidi="en-US"/>
        </w:rPr>
        <w:t>behavior</w:t>
      </w:r>
      <w:proofErr w:type="spellEnd"/>
      <w:r w:rsidR="00A419EC" w:rsidRPr="00BD62EA">
        <w:rPr>
          <w:color w:val="000000" w:themeColor="text1"/>
          <w:lang w:val="en-ZA" w:bidi="en-US"/>
        </w:rPr>
        <w:t xml:space="preserve"> of experimental low-cost titanium alloys. </w:t>
      </w:r>
      <w:proofErr w:type="spellStart"/>
      <w:r w:rsidR="00A419EC" w:rsidRPr="00BD62EA">
        <w:rPr>
          <w:i/>
          <w:iCs/>
          <w:color w:val="000000" w:themeColor="text1"/>
          <w:lang w:val="en-ZA" w:bidi="en-US"/>
        </w:rPr>
        <w:t>Tribol</w:t>
      </w:r>
      <w:proofErr w:type="spellEnd"/>
      <w:r w:rsidR="00A419EC" w:rsidRPr="00BD62EA">
        <w:rPr>
          <w:i/>
          <w:iCs/>
          <w:color w:val="000000" w:themeColor="text1"/>
          <w:lang w:val="en-ZA" w:bidi="en-US"/>
        </w:rPr>
        <w:t>. Trans.</w:t>
      </w:r>
      <w:r w:rsidR="00A419EC" w:rsidRPr="00BD62EA">
        <w:rPr>
          <w:b/>
          <w:bCs/>
          <w:color w:val="000000" w:themeColor="text1"/>
          <w:lang w:val="en-ZA" w:bidi="en-US"/>
        </w:rPr>
        <w:t>67</w:t>
      </w:r>
      <w:r w:rsidR="00A419EC" w:rsidRPr="00BD62EA">
        <w:rPr>
          <w:color w:val="000000" w:themeColor="text1"/>
          <w:lang w:val="en-ZA" w:bidi="en-US"/>
        </w:rPr>
        <w:t>(3), 1–12 (2024).</w:t>
      </w:r>
    </w:p>
    <w:p w:rsidR="00A419EC" w:rsidRPr="00BD62EA" w:rsidRDefault="00ED091A" w:rsidP="001B6055">
      <w:pPr>
        <w:keepLines/>
        <w:rPr>
          <w:color w:val="000000" w:themeColor="text1"/>
          <w:lang w:val="en-ZA" w:bidi="en-US"/>
        </w:rPr>
      </w:pPr>
      <w:r w:rsidRPr="00BD62EA">
        <w:rPr>
          <w:color w:val="000000" w:themeColor="text1"/>
          <w:lang w:val="en-ZA" w:bidi="en-US"/>
        </w:rPr>
        <w:t>23</w:t>
      </w:r>
      <w:r w:rsidR="00A419EC" w:rsidRPr="00BD62EA">
        <w:rPr>
          <w:color w:val="000000" w:themeColor="text1"/>
          <w:lang w:val="en-ZA" w:bidi="en-US"/>
        </w:rPr>
        <w:t xml:space="preserve">. Zhang, B., Zhang, F., </w:t>
      </w:r>
      <w:proofErr w:type="spellStart"/>
      <w:r w:rsidR="00A419EC" w:rsidRPr="00BD62EA">
        <w:rPr>
          <w:color w:val="000000" w:themeColor="text1"/>
          <w:lang w:val="en-ZA" w:bidi="en-US"/>
        </w:rPr>
        <w:t>Saba</w:t>
      </w:r>
      <w:proofErr w:type="spellEnd"/>
      <w:r w:rsidR="00A419EC" w:rsidRPr="00BD62EA">
        <w:rPr>
          <w:color w:val="000000" w:themeColor="text1"/>
          <w:lang w:val="en-ZA" w:bidi="en-US"/>
        </w:rPr>
        <w:t xml:space="preserve">, F., Shang, C. </w:t>
      </w:r>
      <w:proofErr w:type="spellStart"/>
      <w:r w:rsidR="00A419EC" w:rsidRPr="00BD62EA">
        <w:rPr>
          <w:color w:val="000000" w:themeColor="text1"/>
          <w:lang w:val="en-ZA" w:bidi="en-US"/>
        </w:rPr>
        <w:t>Graphene–TiC</w:t>
      </w:r>
      <w:proofErr w:type="spellEnd"/>
      <w:r w:rsidR="00A419EC" w:rsidRPr="00BD62EA">
        <w:rPr>
          <w:color w:val="000000" w:themeColor="text1"/>
          <w:lang w:val="en-ZA" w:bidi="en-US"/>
        </w:rPr>
        <w:t xml:space="preserve"> hybrid reinforced titanium matrix composites with 3D network architecture. </w:t>
      </w:r>
      <w:r w:rsidR="00A419EC" w:rsidRPr="00BD62EA">
        <w:rPr>
          <w:i/>
          <w:iCs/>
          <w:color w:val="000000" w:themeColor="text1"/>
          <w:lang w:val="en-ZA" w:bidi="en-US"/>
        </w:rPr>
        <w:t>J. Alloys Compd.</w:t>
      </w:r>
      <w:r w:rsidR="00A419EC" w:rsidRPr="00BD62EA">
        <w:rPr>
          <w:b/>
          <w:bCs/>
          <w:color w:val="000000" w:themeColor="text1"/>
          <w:lang w:val="en-ZA" w:bidi="en-US"/>
        </w:rPr>
        <w:t>859</w:t>
      </w:r>
      <w:r w:rsidR="00A419EC" w:rsidRPr="00BD62EA">
        <w:rPr>
          <w:color w:val="000000" w:themeColor="text1"/>
          <w:lang w:val="en-ZA" w:bidi="en-US"/>
        </w:rPr>
        <w:t>, 157777 (2021).</w:t>
      </w:r>
    </w:p>
    <w:p w:rsidR="00A419EC" w:rsidRPr="00BD62EA" w:rsidRDefault="00ED091A" w:rsidP="001B6055">
      <w:pPr>
        <w:keepLines/>
        <w:rPr>
          <w:color w:val="000000" w:themeColor="text1"/>
          <w:lang w:val="en-ZA" w:bidi="en-US"/>
        </w:rPr>
      </w:pPr>
      <w:r w:rsidRPr="00BD62EA">
        <w:rPr>
          <w:color w:val="000000" w:themeColor="text1"/>
          <w:lang w:val="en-ZA" w:bidi="en-US"/>
        </w:rPr>
        <w:t>24</w:t>
      </w:r>
      <w:r w:rsidR="00A419EC" w:rsidRPr="00BD62EA">
        <w:rPr>
          <w:color w:val="000000" w:themeColor="text1"/>
          <w:lang w:val="en-ZA" w:bidi="en-US"/>
        </w:rPr>
        <w:t xml:space="preserve">. Han, W., </w:t>
      </w:r>
      <w:proofErr w:type="spellStart"/>
      <w:r w:rsidR="00A419EC" w:rsidRPr="00BD62EA">
        <w:rPr>
          <w:color w:val="000000" w:themeColor="text1"/>
          <w:lang w:val="en-ZA" w:bidi="en-US"/>
        </w:rPr>
        <w:t>Xu</w:t>
      </w:r>
      <w:proofErr w:type="spellEnd"/>
      <w:r w:rsidR="00A419EC" w:rsidRPr="00BD62EA">
        <w:rPr>
          <w:color w:val="000000" w:themeColor="text1"/>
          <w:lang w:val="en-ZA" w:bidi="en-US"/>
        </w:rPr>
        <w:t xml:space="preserve">, D., Min, J., </w:t>
      </w:r>
      <w:proofErr w:type="spellStart"/>
      <w:r w:rsidR="00A419EC" w:rsidRPr="00BD62EA">
        <w:rPr>
          <w:color w:val="000000" w:themeColor="text1"/>
          <w:lang w:val="en-ZA" w:bidi="en-US"/>
        </w:rPr>
        <w:t>Guo</w:t>
      </w:r>
      <w:proofErr w:type="spellEnd"/>
      <w:r w:rsidR="00A419EC" w:rsidRPr="00BD62EA">
        <w:rPr>
          <w:color w:val="000000" w:themeColor="text1"/>
          <w:lang w:val="en-ZA" w:bidi="en-US"/>
        </w:rPr>
        <w:t xml:space="preserve">, Y., Dai, G., Sun, Z., Chang, H., </w:t>
      </w:r>
      <w:proofErr w:type="spellStart"/>
      <w:r w:rsidR="00A419EC" w:rsidRPr="00BD62EA">
        <w:rPr>
          <w:color w:val="000000" w:themeColor="text1"/>
          <w:lang w:val="en-ZA" w:bidi="en-US"/>
        </w:rPr>
        <w:t>Jia</w:t>
      </w:r>
      <w:proofErr w:type="spellEnd"/>
      <w:r w:rsidR="00A419EC" w:rsidRPr="00BD62EA">
        <w:rPr>
          <w:color w:val="000000" w:themeColor="text1"/>
          <w:lang w:val="en-ZA" w:bidi="en-US"/>
        </w:rPr>
        <w:t xml:space="preserve">, Z. Influence of WC particle size on </w:t>
      </w:r>
      <w:proofErr w:type="spellStart"/>
      <w:r w:rsidR="00A419EC" w:rsidRPr="00BD62EA">
        <w:rPr>
          <w:color w:val="000000" w:themeColor="text1"/>
          <w:lang w:val="en-ZA" w:bidi="en-US"/>
        </w:rPr>
        <w:t>microstructural</w:t>
      </w:r>
      <w:proofErr w:type="spellEnd"/>
      <w:r w:rsidR="00A419EC" w:rsidRPr="00BD62EA">
        <w:rPr>
          <w:color w:val="000000" w:themeColor="text1"/>
          <w:lang w:val="en-ZA" w:bidi="en-US"/>
        </w:rPr>
        <w:t xml:space="preserve"> evolution and wear </w:t>
      </w:r>
      <w:proofErr w:type="spellStart"/>
      <w:r w:rsidR="00A419EC" w:rsidRPr="00BD62EA">
        <w:rPr>
          <w:color w:val="000000" w:themeColor="text1"/>
          <w:lang w:val="en-ZA" w:bidi="en-US"/>
        </w:rPr>
        <w:t>behavior</w:t>
      </w:r>
      <w:proofErr w:type="spellEnd"/>
      <w:r w:rsidR="00A419EC" w:rsidRPr="00BD62EA">
        <w:rPr>
          <w:color w:val="000000" w:themeColor="text1"/>
          <w:lang w:val="en-ZA" w:bidi="en-US"/>
        </w:rPr>
        <w:t xml:space="preserve"> of laser-</w:t>
      </w:r>
      <w:proofErr w:type="spellStart"/>
      <w:r w:rsidR="00A419EC" w:rsidRPr="00BD62EA">
        <w:rPr>
          <w:color w:val="000000" w:themeColor="text1"/>
          <w:lang w:val="en-ZA" w:bidi="en-US"/>
        </w:rPr>
        <w:t>cladded</w:t>
      </w:r>
      <w:proofErr w:type="spellEnd"/>
      <w:r w:rsidR="00A419EC" w:rsidRPr="00BD62EA">
        <w:rPr>
          <w:color w:val="000000" w:themeColor="text1"/>
          <w:lang w:val="en-ZA" w:bidi="en-US"/>
        </w:rPr>
        <w:t xml:space="preserve"> WC/Ti-6Al-4V coatings. </w:t>
      </w:r>
      <w:r w:rsidR="00A419EC" w:rsidRPr="00BD62EA">
        <w:rPr>
          <w:i/>
          <w:iCs/>
          <w:color w:val="000000" w:themeColor="text1"/>
          <w:lang w:val="en-ZA" w:bidi="en-US"/>
        </w:rPr>
        <w:t>Ceram. Int.</w:t>
      </w:r>
      <w:r w:rsidR="00A419EC" w:rsidRPr="00BD62EA">
        <w:rPr>
          <w:b/>
          <w:bCs/>
          <w:color w:val="000000" w:themeColor="text1"/>
          <w:lang w:val="en-ZA" w:bidi="en-US"/>
        </w:rPr>
        <w:t>51</w:t>
      </w:r>
      <w:r w:rsidR="00A419EC" w:rsidRPr="00BD62EA">
        <w:rPr>
          <w:color w:val="000000" w:themeColor="text1"/>
          <w:lang w:val="en-ZA" w:bidi="en-US"/>
        </w:rPr>
        <w:t>(25), 47119–47131 (2025).</w:t>
      </w:r>
    </w:p>
    <w:p w:rsidR="00A419EC" w:rsidRPr="00BD62EA" w:rsidRDefault="00ED091A" w:rsidP="001B6055">
      <w:pPr>
        <w:keepLines/>
        <w:rPr>
          <w:color w:val="000000" w:themeColor="text1"/>
          <w:lang w:val="en-ZA" w:bidi="en-US"/>
        </w:rPr>
      </w:pPr>
      <w:r w:rsidRPr="00BD62EA">
        <w:rPr>
          <w:color w:val="000000" w:themeColor="text1"/>
          <w:lang w:val="en-ZA" w:bidi="en-US"/>
        </w:rPr>
        <w:t>25</w:t>
      </w:r>
      <w:r w:rsidR="00A419EC" w:rsidRPr="00BD62EA">
        <w:rPr>
          <w:color w:val="000000" w:themeColor="text1"/>
          <w:lang w:val="en-ZA" w:bidi="en-US"/>
        </w:rPr>
        <w:t xml:space="preserve">. Kim, K. Y., Kim, J. H., </w:t>
      </w:r>
      <w:proofErr w:type="spellStart"/>
      <w:r w:rsidR="00A419EC" w:rsidRPr="00BD62EA">
        <w:rPr>
          <w:color w:val="000000" w:themeColor="text1"/>
          <w:lang w:val="en-ZA" w:bidi="en-US"/>
        </w:rPr>
        <w:t>Yun</w:t>
      </w:r>
      <w:proofErr w:type="spellEnd"/>
      <w:r w:rsidR="00A419EC" w:rsidRPr="00BD62EA">
        <w:rPr>
          <w:color w:val="000000" w:themeColor="text1"/>
          <w:lang w:val="en-ZA" w:bidi="en-US"/>
        </w:rPr>
        <w:t xml:space="preserve">, D. W., </w:t>
      </w:r>
      <w:proofErr w:type="spellStart"/>
      <w:r w:rsidR="00A419EC" w:rsidRPr="00BD62EA">
        <w:rPr>
          <w:color w:val="000000" w:themeColor="text1"/>
          <w:lang w:val="en-ZA" w:bidi="en-US"/>
        </w:rPr>
        <w:t>Narayana</w:t>
      </w:r>
      <w:proofErr w:type="spellEnd"/>
      <w:r w:rsidR="00A419EC" w:rsidRPr="00BD62EA">
        <w:rPr>
          <w:color w:val="000000" w:themeColor="text1"/>
          <w:lang w:val="en-ZA" w:bidi="en-US"/>
        </w:rPr>
        <w:t xml:space="preserve">, P. L., Kim, J. H., Lee, J. I., Hong, J.-K. Enhancing mechanical properties and corrosion resistance of commercially pure titanium using tungsten carbide composites fabricated via additive manufacturing. </w:t>
      </w:r>
      <w:r w:rsidR="00A419EC" w:rsidRPr="00BD62EA">
        <w:rPr>
          <w:i/>
          <w:iCs/>
          <w:color w:val="000000" w:themeColor="text1"/>
          <w:lang w:val="en-ZA" w:bidi="en-US"/>
        </w:rPr>
        <w:t>J. Mater. Res. Technol.</w:t>
      </w:r>
      <w:r w:rsidR="00A419EC" w:rsidRPr="00BD62EA">
        <w:rPr>
          <w:b/>
          <w:bCs/>
          <w:color w:val="000000" w:themeColor="text1"/>
          <w:lang w:val="en-ZA" w:bidi="en-US"/>
        </w:rPr>
        <w:t>27</w:t>
      </w:r>
      <w:r w:rsidR="00A419EC" w:rsidRPr="00BD62EA">
        <w:rPr>
          <w:color w:val="000000" w:themeColor="text1"/>
          <w:lang w:val="en-ZA" w:bidi="en-US"/>
        </w:rPr>
        <w:t>, 5070–5081 (2023).</w:t>
      </w:r>
    </w:p>
    <w:p w:rsidR="00A419EC" w:rsidRPr="00BD62EA" w:rsidRDefault="00ED091A" w:rsidP="001B6055">
      <w:pPr>
        <w:keepLines/>
        <w:rPr>
          <w:color w:val="000000" w:themeColor="text1"/>
          <w:lang w:val="en-ZA" w:bidi="en-US"/>
        </w:rPr>
      </w:pPr>
      <w:r w:rsidRPr="00BD62EA">
        <w:rPr>
          <w:color w:val="000000" w:themeColor="text1"/>
          <w:lang w:val="en-ZA" w:bidi="en-US"/>
        </w:rPr>
        <w:t>26</w:t>
      </w:r>
      <w:r w:rsidR="00A419EC" w:rsidRPr="00BD62EA">
        <w:rPr>
          <w:color w:val="000000" w:themeColor="text1"/>
          <w:lang w:val="en-ZA" w:bidi="en-US"/>
        </w:rPr>
        <w:t xml:space="preserve">. Kim, K., Kang, N., Kang, M., Kim, C. Assessment of heat-affected zone softening of hot-press-formed steel over 2.0 </w:t>
      </w:r>
      <w:proofErr w:type="spellStart"/>
      <w:r w:rsidR="00A419EC" w:rsidRPr="00BD62EA">
        <w:rPr>
          <w:color w:val="000000" w:themeColor="text1"/>
          <w:lang w:val="en-ZA" w:bidi="en-US"/>
        </w:rPr>
        <w:t>GPa</w:t>
      </w:r>
      <w:proofErr w:type="spellEnd"/>
      <w:r w:rsidR="00A419EC" w:rsidRPr="00BD62EA">
        <w:rPr>
          <w:color w:val="000000" w:themeColor="text1"/>
          <w:lang w:val="en-ZA" w:bidi="en-US"/>
        </w:rPr>
        <w:t xml:space="preserve"> tensile strength with bead-on-plate laser welding. </w:t>
      </w:r>
      <w:r w:rsidR="00A419EC" w:rsidRPr="00BD62EA">
        <w:rPr>
          <w:i/>
          <w:iCs/>
          <w:color w:val="000000" w:themeColor="text1"/>
          <w:lang w:val="en-ZA" w:bidi="en-US"/>
        </w:rPr>
        <w:t>Appl. Sci.</w:t>
      </w:r>
      <w:r w:rsidR="00A419EC" w:rsidRPr="00BD62EA">
        <w:rPr>
          <w:b/>
          <w:bCs/>
          <w:color w:val="000000" w:themeColor="text1"/>
          <w:lang w:val="en-ZA" w:bidi="en-US"/>
        </w:rPr>
        <w:t>11</w:t>
      </w:r>
      <w:r w:rsidR="00A419EC" w:rsidRPr="00BD62EA">
        <w:rPr>
          <w:color w:val="000000" w:themeColor="text1"/>
          <w:lang w:val="en-ZA" w:bidi="en-US"/>
        </w:rPr>
        <w:t>, 5774</w:t>
      </w:r>
      <w:r w:rsidR="0066643E">
        <w:rPr>
          <w:color w:val="000000" w:themeColor="text1"/>
          <w:lang w:val="en-ZA" w:bidi="en-US"/>
        </w:rPr>
        <w:t xml:space="preserve">, </w:t>
      </w:r>
      <w:r w:rsidR="00A419EC" w:rsidRPr="00BD62EA">
        <w:rPr>
          <w:color w:val="000000" w:themeColor="text1"/>
          <w:lang w:val="en-ZA" w:bidi="en-US"/>
        </w:rPr>
        <w:t>doi:10.3390/app11135774</w:t>
      </w:r>
      <w:r w:rsidR="0066643E">
        <w:rPr>
          <w:color w:val="000000" w:themeColor="text1"/>
          <w:lang w:val="en-ZA" w:bidi="en-US"/>
        </w:rPr>
        <w:t xml:space="preserve"> (2021)</w:t>
      </w:r>
      <w:r w:rsidR="00A419EC" w:rsidRPr="00BD62EA">
        <w:rPr>
          <w:color w:val="000000" w:themeColor="text1"/>
          <w:lang w:val="en-ZA" w:bidi="en-US"/>
        </w:rPr>
        <w:t>.</w:t>
      </w:r>
    </w:p>
    <w:p w:rsidR="00A419EC" w:rsidRPr="00BD62EA" w:rsidRDefault="00ED091A" w:rsidP="001B6055">
      <w:pPr>
        <w:keepLines/>
        <w:rPr>
          <w:color w:val="000000" w:themeColor="text1"/>
          <w:lang w:val="en-ZA" w:bidi="en-US"/>
        </w:rPr>
      </w:pPr>
      <w:r w:rsidRPr="00BD62EA">
        <w:rPr>
          <w:color w:val="000000" w:themeColor="text1"/>
          <w:lang w:val="en-ZA" w:bidi="en-US"/>
        </w:rPr>
        <w:t>27</w:t>
      </w:r>
      <w:r w:rsidR="00A419EC" w:rsidRPr="00BD62EA">
        <w:rPr>
          <w:color w:val="000000" w:themeColor="text1"/>
          <w:lang w:val="en-ZA" w:bidi="en-US"/>
        </w:rPr>
        <w:t xml:space="preserve">. </w:t>
      </w:r>
      <w:proofErr w:type="spellStart"/>
      <w:r w:rsidR="00A419EC" w:rsidRPr="00BD62EA">
        <w:rPr>
          <w:color w:val="000000" w:themeColor="text1"/>
          <w:lang w:val="en-ZA" w:bidi="en-US"/>
        </w:rPr>
        <w:t>Fouvry</w:t>
      </w:r>
      <w:proofErr w:type="spellEnd"/>
      <w:r w:rsidR="00A419EC" w:rsidRPr="00BD62EA">
        <w:rPr>
          <w:color w:val="000000" w:themeColor="text1"/>
          <w:lang w:val="en-ZA" w:bidi="en-US"/>
        </w:rPr>
        <w:t xml:space="preserve">, S., Arnaud, P., </w:t>
      </w:r>
      <w:proofErr w:type="spellStart"/>
      <w:r w:rsidR="00A419EC" w:rsidRPr="00BD62EA">
        <w:rPr>
          <w:color w:val="000000" w:themeColor="text1"/>
          <w:lang w:val="en-ZA" w:bidi="en-US"/>
        </w:rPr>
        <w:t>Mignot</w:t>
      </w:r>
      <w:proofErr w:type="spellEnd"/>
      <w:r w:rsidR="00A419EC" w:rsidRPr="00BD62EA">
        <w:rPr>
          <w:color w:val="000000" w:themeColor="text1"/>
          <w:lang w:val="en-ZA" w:bidi="en-US"/>
        </w:rPr>
        <w:t xml:space="preserve">, P., </w:t>
      </w:r>
      <w:proofErr w:type="spellStart"/>
      <w:r w:rsidR="00A419EC" w:rsidRPr="00BD62EA">
        <w:rPr>
          <w:color w:val="000000" w:themeColor="text1"/>
          <w:lang w:val="en-ZA" w:bidi="en-US"/>
        </w:rPr>
        <w:t>Neubauer</w:t>
      </w:r>
      <w:proofErr w:type="spellEnd"/>
      <w:r w:rsidR="00A419EC" w:rsidRPr="00BD62EA">
        <w:rPr>
          <w:color w:val="000000" w:themeColor="text1"/>
          <w:lang w:val="en-ZA" w:bidi="en-US"/>
        </w:rPr>
        <w:t xml:space="preserve">, A. Contact size, frequency, and cyclic normal force effects on Ti-6Al-4V fretting wear processes. </w:t>
      </w:r>
      <w:proofErr w:type="spellStart"/>
      <w:r w:rsidR="00A419EC" w:rsidRPr="00BD62EA">
        <w:rPr>
          <w:i/>
          <w:iCs/>
          <w:color w:val="000000" w:themeColor="text1"/>
          <w:lang w:val="en-ZA" w:bidi="en-US"/>
        </w:rPr>
        <w:t>Tribol</w:t>
      </w:r>
      <w:proofErr w:type="spellEnd"/>
      <w:r w:rsidR="00A419EC" w:rsidRPr="00BD62EA">
        <w:rPr>
          <w:i/>
          <w:iCs/>
          <w:color w:val="000000" w:themeColor="text1"/>
          <w:lang w:val="en-ZA" w:bidi="en-US"/>
        </w:rPr>
        <w:t>. Int.</w:t>
      </w:r>
      <w:r w:rsidR="00A419EC" w:rsidRPr="00BD62EA">
        <w:rPr>
          <w:b/>
          <w:bCs/>
          <w:color w:val="000000" w:themeColor="text1"/>
          <w:lang w:val="en-ZA" w:bidi="en-US"/>
        </w:rPr>
        <w:t>113</w:t>
      </w:r>
      <w:r w:rsidR="00A419EC" w:rsidRPr="00BD62EA">
        <w:rPr>
          <w:color w:val="000000" w:themeColor="text1"/>
          <w:lang w:val="en-ZA" w:bidi="en-US"/>
        </w:rPr>
        <w:t>, 460–473 (2017).</w:t>
      </w:r>
    </w:p>
    <w:p w:rsidR="00A419EC" w:rsidRPr="00BD62EA" w:rsidRDefault="00ED091A" w:rsidP="001B6055">
      <w:pPr>
        <w:keepLines/>
        <w:rPr>
          <w:color w:val="000000" w:themeColor="text1"/>
          <w:lang w:val="en-ZA" w:bidi="en-US"/>
        </w:rPr>
      </w:pPr>
      <w:r w:rsidRPr="00BD62EA">
        <w:rPr>
          <w:color w:val="000000" w:themeColor="text1"/>
          <w:lang w:val="en-ZA" w:bidi="en-US"/>
        </w:rPr>
        <w:t>28</w:t>
      </w:r>
      <w:r w:rsidR="00A419EC" w:rsidRPr="00BD62EA">
        <w:rPr>
          <w:color w:val="000000" w:themeColor="text1"/>
          <w:lang w:val="en-ZA" w:bidi="en-US"/>
        </w:rPr>
        <w:t xml:space="preserve">. Chen, Q., Zhang, J., Huang, A., Wei, P. Wear resistance of Ti-6Al-4V alloy composite coating prepared by laser alloying. </w:t>
      </w:r>
      <w:r w:rsidR="00A419EC" w:rsidRPr="00BD62EA">
        <w:rPr>
          <w:i/>
          <w:iCs/>
          <w:color w:val="000000" w:themeColor="text1"/>
          <w:lang w:val="en-ZA" w:bidi="en-US"/>
        </w:rPr>
        <w:t>Appl. Sci.</w:t>
      </w:r>
      <w:r w:rsidR="00A419EC" w:rsidRPr="00BD62EA">
        <w:rPr>
          <w:b/>
          <w:bCs/>
          <w:color w:val="000000" w:themeColor="text1"/>
          <w:lang w:val="en-ZA" w:bidi="en-US"/>
        </w:rPr>
        <w:t>11</w:t>
      </w:r>
      <w:r w:rsidR="00A419EC" w:rsidRPr="00BD62EA">
        <w:rPr>
          <w:color w:val="000000" w:themeColor="text1"/>
          <w:lang w:val="en-ZA" w:bidi="en-US"/>
        </w:rPr>
        <w:t>(1), 446</w:t>
      </w:r>
      <w:r w:rsidR="0066643E">
        <w:rPr>
          <w:color w:val="000000" w:themeColor="text1"/>
          <w:lang w:val="en-ZA" w:bidi="en-US"/>
        </w:rPr>
        <w:t xml:space="preserve">, </w:t>
      </w:r>
      <w:r w:rsidR="00A419EC" w:rsidRPr="00BD62EA">
        <w:rPr>
          <w:color w:val="000000" w:themeColor="text1"/>
          <w:lang w:val="en-ZA" w:bidi="en-US"/>
        </w:rPr>
        <w:t>doi:10.3390/app11010446</w:t>
      </w:r>
      <w:r w:rsidR="0066643E">
        <w:rPr>
          <w:color w:val="000000" w:themeColor="text1"/>
          <w:lang w:val="en-ZA" w:bidi="en-US"/>
        </w:rPr>
        <w:t xml:space="preserve"> (2021)</w:t>
      </w:r>
      <w:r w:rsidR="00A419EC" w:rsidRPr="00BD62EA">
        <w:rPr>
          <w:color w:val="000000" w:themeColor="text1"/>
          <w:lang w:val="en-ZA" w:bidi="en-US"/>
        </w:rPr>
        <w:t>.</w:t>
      </w:r>
    </w:p>
    <w:p w:rsidR="00A419EC" w:rsidRPr="00BD62EA" w:rsidRDefault="00ED091A" w:rsidP="001B6055">
      <w:pPr>
        <w:keepLines/>
        <w:rPr>
          <w:color w:val="000000" w:themeColor="text1"/>
          <w:lang w:val="en-ZA" w:bidi="en-US"/>
        </w:rPr>
      </w:pPr>
      <w:r w:rsidRPr="00BD62EA">
        <w:rPr>
          <w:color w:val="000000" w:themeColor="text1"/>
          <w:lang w:val="en-ZA" w:bidi="en-US"/>
        </w:rPr>
        <w:t>29</w:t>
      </w:r>
      <w:r w:rsidR="00A419EC" w:rsidRPr="00BD62EA">
        <w:rPr>
          <w:color w:val="000000" w:themeColor="text1"/>
          <w:lang w:val="en-ZA" w:bidi="en-US"/>
        </w:rPr>
        <w:t xml:space="preserve">. </w:t>
      </w:r>
      <w:proofErr w:type="spellStart"/>
      <w:r w:rsidR="00A419EC" w:rsidRPr="00BD62EA">
        <w:rPr>
          <w:color w:val="000000" w:themeColor="text1"/>
          <w:lang w:val="en-ZA" w:bidi="en-US"/>
        </w:rPr>
        <w:t>Weng</w:t>
      </w:r>
      <w:proofErr w:type="spellEnd"/>
      <w:r w:rsidR="00A419EC" w:rsidRPr="00BD62EA">
        <w:rPr>
          <w:color w:val="000000" w:themeColor="text1"/>
          <w:lang w:val="en-ZA" w:bidi="en-US"/>
        </w:rPr>
        <w:t xml:space="preserve">, F., Yu, H., Chen, C., Liu, J., Zhao, L., Dai, J. Effects of process parameters on microstructure evolution and wear properties of laser cladding coatings on Ti-6Al-4V alloy. </w:t>
      </w:r>
      <w:r w:rsidR="00A419EC" w:rsidRPr="00BD62EA">
        <w:rPr>
          <w:i/>
          <w:iCs/>
          <w:color w:val="000000" w:themeColor="text1"/>
          <w:lang w:val="en-ZA" w:bidi="en-US"/>
        </w:rPr>
        <w:t>J. Alloys Compd.</w:t>
      </w:r>
      <w:r w:rsidR="00A419EC" w:rsidRPr="00BD62EA">
        <w:rPr>
          <w:b/>
          <w:bCs/>
          <w:color w:val="000000" w:themeColor="text1"/>
          <w:lang w:val="en-ZA" w:bidi="en-US"/>
        </w:rPr>
        <w:t>692</w:t>
      </w:r>
      <w:r w:rsidR="00A419EC" w:rsidRPr="00BD62EA">
        <w:rPr>
          <w:color w:val="000000" w:themeColor="text1"/>
          <w:lang w:val="en-ZA" w:bidi="en-US"/>
        </w:rPr>
        <w:t>, 989–996 (2017).</w:t>
      </w:r>
    </w:p>
    <w:p w:rsidR="00A419EC" w:rsidRPr="00BD62EA" w:rsidRDefault="00ED091A" w:rsidP="001B6055">
      <w:pPr>
        <w:keepLines/>
        <w:rPr>
          <w:color w:val="000000" w:themeColor="text1"/>
          <w:lang w:val="en-ZA" w:bidi="en-US"/>
        </w:rPr>
      </w:pPr>
      <w:r w:rsidRPr="00BD62EA">
        <w:rPr>
          <w:color w:val="000000" w:themeColor="text1"/>
          <w:lang w:val="en-ZA" w:bidi="en-US"/>
        </w:rPr>
        <w:t>30</w:t>
      </w:r>
      <w:r w:rsidR="00A419EC" w:rsidRPr="00BD62EA">
        <w:rPr>
          <w:color w:val="000000" w:themeColor="text1"/>
          <w:lang w:val="en-ZA" w:bidi="en-US"/>
        </w:rPr>
        <w:t xml:space="preserve">. Sola, A., </w:t>
      </w:r>
      <w:proofErr w:type="spellStart"/>
      <w:r w:rsidR="00A419EC" w:rsidRPr="00BD62EA">
        <w:rPr>
          <w:color w:val="000000" w:themeColor="text1"/>
          <w:lang w:val="en-ZA" w:bidi="en-US"/>
        </w:rPr>
        <w:t>Nouri</w:t>
      </w:r>
      <w:proofErr w:type="spellEnd"/>
      <w:r w:rsidR="00A419EC" w:rsidRPr="00BD62EA">
        <w:rPr>
          <w:color w:val="000000" w:themeColor="text1"/>
          <w:lang w:val="en-ZA" w:bidi="en-US"/>
        </w:rPr>
        <w:t xml:space="preserve">, A. </w:t>
      </w:r>
      <w:proofErr w:type="spellStart"/>
      <w:r w:rsidR="00A419EC" w:rsidRPr="00BD62EA">
        <w:rPr>
          <w:color w:val="000000" w:themeColor="text1"/>
          <w:lang w:val="en-ZA" w:bidi="en-US"/>
        </w:rPr>
        <w:t>Microstructural</w:t>
      </w:r>
      <w:proofErr w:type="spellEnd"/>
      <w:r w:rsidR="00A419EC" w:rsidRPr="00BD62EA">
        <w:rPr>
          <w:color w:val="000000" w:themeColor="text1"/>
          <w:lang w:val="en-ZA" w:bidi="en-US"/>
        </w:rPr>
        <w:t xml:space="preserve"> porosity in additive manufacturing: Formation and detection of pores in powder bed fusion metals. </w:t>
      </w:r>
      <w:r w:rsidR="00A419EC" w:rsidRPr="00BD62EA">
        <w:rPr>
          <w:i/>
          <w:iCs/>
          <w:color w:val="000000" w:themeColor="text1"/>
          <w:lang w:val="en-ZA" w:bidi="en-US"/>
        </w:rPr>
        <w:t>Adv. Mater. Process.</w:t>
      </w:r>
      <w:r w:rsidR="00A419EC" w:rsidRPr="00BD62EA">
        <w:rPr>
          <w:b/>
          <w:bCs/>
          <w:color w:val="000000" w:themeColor="text1"/>
          <w:lang w:val="en-ZA" w:bidi="en-US"/>
        </w:rPr>
        <w:t>2</w:t>
      </w:r>
      <w:r w:rsidR="00A419EC" w:rsidRPr="00BD62EA">
        <w:rPr>
          <w:color w:val="000000" w:themeColor="text1"/>
          <w:lang w:val="en-ZA" w:bidi="en-US"/>
        </w:rPr>
        <w:t>, e10021</w:t>
      </w:r>
      <w:r w:rsidR="0066643E">
        <w:rPr>
          <w:color w:val="000000" w:themeColor="text1"/>
          <w:lang w:val="en-ZA" w:bidi="en-US"/>
        </w:rPr>
        <w:t xml:space="preserve">, </w:t>
      </w:r>
      <w:r w:rsidR="00A419EC" w:rsidRPr="00BD62EA">
        <w:rPr>
          <w:color w:val="000000" w:themeColor="text1"/>
          <w:lang w:val="en-ZA" w:bidi="en-US"/>
        </w:rPr>
        <w:t xml:space="preserve"> doi:10.1002/amp2.10021</w:t>
      </w:r>
      <w:r w:rsidR="0066643E">
        <w:rPr>
          <w:color w:val="000000" w:themeColor="text1"/>
          <w:lang w:val="en-ZA" w:bidi="en-US"/>
        </w:rPr>
        <w:t xml:space="preserve"> (2019)</w:t>
      </w:r>
      <w:r w:rsidR="00A419EC" w:rsidRPr="00BD62EA">
        <w:rPr>
          <w:color w:val="000000" w:themeColor="text1"/>
          <w:lang w:val="en-ZA" w:bidi="en-US"/>
        </w:rPr>
        <w:t>.</w:t>
      </w:r>
    </w:p>
    <w:p w:rsidR="00A419EC" w:rsidRPr="00BD62EA" w:rsidRDefault="00ED091A" w:rsidP="001B6055">
      <w:pPr>
        <w:keepLines/>
        <w:rPr>
          <w:color w:val="000000" w:themeColor="text1"/>
          <w:lang w:val="en-ZA" w:bidi="en-US"/>
        </w:rPr>
      </w:pPr>
      <w:r w:rsidRPr="00BD62EA">
        <w:rPr>
          <w:color w:val="000000" w:themeColor="text1"/>
          <w:lang w:val="en-ZA" w:bidi="en-US"/>
        </w:rPr>
        <w:t>31</w:t>
      </w:r>
      <w:r w:rsidR="00A419EC" w:rsidRPr="00BD62EA">
        <w:rPr>
          <w:color w:val="000000" w:themeColor="text1"/>
          <w:lang w:val="en-ZA" w:bidi="en-US"/>
        </w:rPr>
        <w:t xml:space="preserve">. </w:t>
      </w:r>
      <w:proofErr w:type="spellStart"/>
      <w:r w:rsidR="00A419EC" w:rsidRPr="00BD62EA">
        <w:rPr>
          <w:color w:val="000000" w:themeColor="text1"/>
          <w:lang w:val="en-ZA" w:bidi="en-US"/>
        </w:rPr>
        <w:t>Ochonogor</w:t>
      </w:r>
      <w:proofErr w:type="spellEnd"/>
      <w:r w:rsidR="00A419EC" w:rsidRPr="00BD62EA">
        <w:rPr>
          <w:color w:val="000000" w:themeColor="text1"/>
          <w:lang w:val="en-ZA" w:bidi="en-US"/>
        </w:rPr>
        <w:t xml:space="preserve">, O. F. Development of Ti-6Al-4V-based metal matrix hybrid composites using laser metal deposition. PhD Thesis, </w:t>
      </w:r>
      <w:r w:rsidR="006A715C" w:rsidRPr="00BD62EA">
        <w:rPr>
          <w:b/>
          <w:color w:val="000000" w:themeColor="text1"/>
          <w:lang w:val="en-ZA" w:bidi="en-US"/>
        </w:rPr>
        <w:t>2018</w:t>
      </w:r>
      <w:r w:rsidR="006A715C" w:rsidRPr="00BD62EA">
        <w:rPr>
          <w:color w:val="000000" w:themeColor="text1"/>
          <w:lang w:val="en-ZA" w:bidi="en-US"/>
        </w:rPr>
        <w:t xml:space="preserve">. </w:t>
      </w:r>
      <w:r w:rsidR="00A419EC" w:rsidRPr="00BD62EA">
        <w:rPr>
          <w:color w:val="000000" w:themeColor="text1"/>
          <w:lang w:val="en-ZA" w:bidi="en-US"/>
        </w:rPr>
        <w:t>University of Johannesburg (2018).</w:t>
      </w:r>
    </w:p>
    <w:p w:rsidR="00A419EC" w:rsidRPr="00BD62EA" w:rsidRDefault="00ED091A" w:rsidP="001B6055">
      <w:pPr>
        <w:keepLines/>
        <w:rPr>
          <w:color w:val="000000" w:themeColor="text1"/>
          <w:lang w:val="en-ZA" w:bidi="en-US"/>
        </w:rPr>
      </w:pPr>
      <w:r w:rsidRPr="00BD62EA">
        <w:rPr>
          <w:color w:val="000000" w:themeColor="text1"/>
          <w:lang w:val="en-ZA" w:bidi="en-US"/>
        </w:rPr>
        <w:lastRenderedPageBreak/>
        <w:t>32</w:t>
      </w:r>
      <w:r w:rsidR="00A419EC" w:rsidRPr="00BD62EA">
        <w:rPr>
          <w:color w:val="000000" w:themeColor="text1"/>
          <w:lang w:val="en-ZA" w:bidi="en-US"/>
        </w:rPr>
        <w:t xml:space="preserve">. Reza, M., Levine, A. T., </w:t>
      </w:r>
      <w:proofErr w:type="spellStart"/>
      <w:r w:rsidR="00A419EC" w:rsidRPr="00BD62EA">
        <w:rPr>
          <w:color w:val="000000" w:themeColor="text1"/>
          <w:lang w:val="en-ZA" w:bidi="en-US"/>
        </w:rPr>
        <w:t>Xie</w:t>
      </w:r>
      <w:proofErr w:type="spellEnd"/>
      <w:r w:rsidR="00A419EC" w:rsidRPr="00BD62EA">
        <w:rPr>
          <w:color w:val="000000" w:themeColor="text1"/>
          <w:lang w:val="en-ZA" w:bidi="en-US"/>
        </w:rPr>
        <w:t xml:space="preserve">, M., Wood, B. E., Young, M. T., Haines, S. H., </w:t>
      </w:r>
      <w:proofErr w:type="spellStart"/>
      <w:r w:rsidR="00A419EC" w:rsidRPr="00BD62EA">
        <w:rPr>
          <w:color w:val="000000" w:themeColor="text1"/>
          <w:lang w:val="en-ZA" w:bidi="en-US"/>
        </w:rPr>
        <w:t>Kaner</w:t>
      </w:r>
      <w:proofErr w:type="spellEnd"/>
      <w:r w:rsidR="00A419EC" w:rsidRPr="00BD62EA">
        <w:rPr>
          <w:color w:val="000000" w:themeColor="text1"/>
          <w:lang w:val="en-ZA" w:bidi="en-US"/>
        </w:rPr>
        <w:t xml:space="preserve">, R. B. Tungsten </w:t>
      </w:r>
      <w:proofErr w:type="spellStart"/>
      <w:r w:rsidR="00A419EC" w:rsidRPr="00BD62EA">
        <w:rPr>
          <w:color w:val="000000" w:themeColor="text1"/>
          <w:lang w:val="en-ZA" w:bidi="en-US"/>
        </w:rPr>
        <w:t>tetraboride</w:t>
      </w:r>
      <w:proofErr w:type="spellEnd"/>
      <w:r w:rsidR="00A419EC" w:rsidRPr="00BD62EA">
        <w:rPr>
          <w:color w:val="000000" w:themeColor="text1"/>
          <w:lang w:val="en-ZA" w:bidi="en-US"/>
        </w:rPr>
        <w:t xml:space="preserve">: An inexpensive </w:t>
      </w:r>
      <w:proofErr w:type="spellStart"/>
      <w:r w:rsidR="00A419EC" w:rsidRPr="00BD62EA">
        <w:rPr>
          <w:color w:val="000000" w:themeColor="text1"/>
          <w:lang w:val="en-ZA" w:bidi="en-US"/>
        </w:rPr>
        <w:t>superhard</w:t>
      </w:r>
      <w:proofErr w:type="spellEnd"/>
      <w:r w:rsidR="00A419EC" w:rsidRPr="00BD62EA">
        <w:rPr>
          <w:color w:val="000000" w:themeColor="text1"/>
          <w:lang w:val="en-ZA" w:bidi="en-US"/>
        </w:rPr>
        <w:t xml:space="preserve"> material. </w:t>
      </w:r>
      <w:r w:rsidR="00A419EC" w:rsidRPr="00BD62EA">
        <w:rPr>
          <w:i/>
          <w:iCs/>
          <w:color w:val="000000" w:themeColor="text1"/>
          <w:lang w:val="en-ZA" w:bidi="en-US"/>
        </w:rPr>
        <w:t>Proc. Natl. Acad. Sci. U.S.A.</w:t>
      </w:r>
      <w:r w:rsidR="00A419EC" w:rsidRPr="00BD62EA">
        <w:rPr>
          <w:b/>
          <w:bCs/>
          <w:color w:val="000000" w:themeColor="text1"/>
          <w:lang w:val="en-ZA" w:bidi="en-US"/>
        </w:rPr>
        <w:t>108</w:t>
      </w:r>
      <w:r w:rsidR="00A419EC" w:rsidRPr="00BD62EA">
        <w:rPr>
          <w:color w:val="000000" w:themeColor="text1"/>
          <w:lang w:val="en-ZA" w:bidi="en-US"/>
        </w:rPr>
        <w:t>(27), 10958–10962 (2011).</w:t>
      </w:r>
    </w:p>
    <w:p w:rsidR="00A419EC" w:rsidRPr="00BD62EA" w:rsidRDefault="00ED091A" w:rsidP="001B6055">
      <w:pPr>
        <w:keepLines/>
        <w:rPr>
          <w:color w:val="000000" w:themeColor="text1"/>
          <w:lang w:val="en-ZA" w:bidi="en-US"/>
        </w:rPr>
      </w:pPr>
      <w:r w:rsidRPr="00BD62EA">
        <w:rPr>
          <w:color w:val="000000" w:themeColor="text1"/>
          <w:lang w:val="en-ZA" w:bidi="en-US"/>
        </w:rPr>
        <w:t>33</w:t>
      </w:r>
      <w:r w:rsidR="00A419EC" w:rsidRPr="00BD62EA">
        <w:rPr>
          <w:color w:val="000000" w:themeColor="text1"/>
          <w:lang w:val="en-ZA" w:bidi="en-US"/>
        </w:rPr>
        <w:t xml:space="preserve">. Silva, S. N. M., Silva, A. L. D., Almeida, M. G., </w:t>
      </w:r>
      <w:proofErr w:type="spellStart"/>
      <w:r w:rsidR="00A419EC" w:rsidRPr="00BD62EA">
        <w:rPr>
          <w:color w:val="000000" w:themeColor="text1"/>
          <w:lang w:val="en-ZA" w:bidi="en-US"/>
        </w:rPr>
        <w:t>Barbosa</w:t>
      </w:r>
      <w:proofErr w:type="spellEnd"/>
      <w:r w:rsidR="00A419EC" w:rsidRPr="00BD62EA">
        <w:rPr>
          <w:color w:val="000000" w:themeColor="text1"/>
          <w:lang w:val="en-ZA" w:bidi="en-US"/>
        </w:rPr>
        <w:t xml:space="preserve">, G. S. Cubic boron nitride competing with diamond as a </w:t>
      </w:r>
      <w:proofErr w:type="spellStart"/>
      <w:r w:rsidR="00A419EC" w:rsidRPr="00BD62EA">
        <w:rPr>
          <w:color w:val="000000" w:themeColor="text1"/>
          <w:lang w:val="en-ZA" w:bidi="en-US"/>
        </w:rPr>
        <w:t>superhard</w:t>
      </w:r>
      <w:proofErr w:type="spellEnd"/>
      <w:r w:rsidR="00A419EC" w:rsidRPr="00BD62EA">
        <w:rPr>
          <w:color w:val="000000" w:themeColor="text1"/>
          <w:lang w:val="en-ZA" w:bidi="en-US"/>
        </w:rPr>
        <w:t xml:space="preserve"> engineering material: An overview. </w:t>
      </w:r>
      <w:r w:rsidR="00A419EC" w:rsidRPr="00BD62EA">
        <w:rPr>
          <w:i/>
          <w:iCs/>
          <w:color w:val="000000" w:themeColor="text1"/>
          <w:lang w:val="en-ZA" w:bidi="en-US"/>
        </w:rPr>
        <w:t>J. Mater. Res. Technol.</w:t>
      </w:r>
      <w:r w:rsidR="00A419EC" w:rsidRPr="00BD62EA">
        <w:rPr>
          <w:b/>
          <w:bCs/>
          <w:color w:val="000000" w:themeColor="text1"/>
          <w:lang w:val="en-ZA" w:bidi="en-US"/>
        </w:rPr>
        <w:t>2</w:t>
      </w:r>
      <w:r w:rsidR="00A419EC" w:rsidRPr="00BD62EA">
        <w:rPr>
          <w:color w:val="000000" w:themeColor="text1"/>
          <w:lang w:val="en-ZA" w:bidi="en-US"/>
        </w:rPr>
        <w:t>(1), 68–74 (2013).</w:t>
      </w:r>
    </w:p>
    <w:p w:rsidR="003C4EC8" w:rsidRPr="00BD62EA" w:rsidRDefault="00ED091A" w:rsidP="001B6055">
      <w:pPr>
        <w:keepLines/>
        <w:rPr>
          <w:color w:val="000000" w:themeColor="text1"/>
          <w:lang w:val="en-ZA" w:bidi="en-US"/>
        </w:rPr>
      </w:pPr>
      <w:r w:rsidRPr="00BD62EA">
        <w:rPr>
          <w:color w:val="000000" w:themeColor="text1"/>
          <w:lang w:val="en-ZA" w:bidi="en-US"/>
        </w:rPr>
        <w:t>34</w:t>
      </w:r>
      <w:r w:rsidR="00A419EC" w:rsidRPr="00BD62EA">
        <w:rPr>
          <w:color w:val="000000" w:themeColor="text1"/>
          <w:lang w:val="en-ZA" w:bidi="en-US"/>
        </w:rPr>
        <w:t xml:space="preserve">. </w:t>
      </w:r>
      <w:proofErr w:type="spellStart"/>
      <w:r w:rsidR="00A419EC" w:rsidRPr="00BD62EA">
        <w:rPr>
          <w:color w:val="000000" w:themeColor="text1"/>
          <w:lang w:val="en-ZA" w:bidi="en-US"/>
        </w:rPr>
        <w:t>Ménard</w:t>
      </w:r>
      <w:proofErr w:type="spellEnd"/>
      <w:r w:rsidR="00A419EC" w:rsidRPr="00BD62EA">
        <w:rPr>
          <w:color w:val="000000" w:themeColor="text1"/>
          <w:lang w:val="en-ZA" w:bidi="en-US"/>
        </w:rPr>
        <w:t xml:space="preserve">, C. M. Microstructure model for Ti-6Al-4V used in simulation of additive manufacturing. </w:t>
      </w:r>
      <w:r w:rsidR="006A715C" w:rsidRPr="00BD62EA">
        <w:rPr>
          <w:b/>
          <w:color w:val="000000" w:themeColor="text1"/>
          <w:lang w:val="en-ZA" w:bidi="en-US"/>
        </w:rPr>
        <w:t>2016</w:t>
      </w:r>
      <w:r w:rsidR="006A715C" w:rsidRPr="00BD62EA">
        <w:rPr>
          <w:color w:val="000000" w:themeColor="text1"/>
          <w:lang w:val="en-ZA" w:bidi="en-US"/>
        </w:rPr>
        <w:t xml:space="preserve">. </w:t>
      </w:r>
      <w:r w:rsidR="00A419EC" w:rsidRPr="00BD62EA">
        <w:rPr>
          <w:color w:val="000000" w:themeColor="text1"/>
          <w:lang w:val="en-ZA" w:bidi="en-US"/>
        </w:rPr>
        <w:t xml:space="preserve">PhD Thesis, </w:t>
      </w:r>
      <w:proofErr w:type="spellStart"/>
      <w:r w:rsidR="00A419EC" w:rsidRPr="00BD62EA">
        <w:rPr>
          <w:color w:val="000000" w:themeColor="text1"/>
          <w:lang w:val="en-ZA" w:bidi="en-US"/>
        </w:rPr>
        <w:t>Luleå</w:t>
      </w:r>
      <w:proofErr w:type="spellEnd"/>
      <w:r w:rsidR="00A419EC" w:rsidRPr="00BD62EA">
        <w:rPr>
          <w:color w:val="000000" w:themeColor="text1"/>
          <w:lang w:val="en-ZA" w:bidi="en-US"/>
        </w:rPr>
        <w:t xml:space="preserve"> University of Technology (2016).</w:t>
      </w:r>
    </w:p>
    <w:sectPr w:rsidR="003C4EC8" w:rsidRPr="00BD62EA" w:rsidSect="00147CB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270D" w:rsidRDefault="0031270D">
      <w:r>
        <w:separator/>
      </w:r>
    </w:p>
  </w:endnote>
  <w:endnote w:type="continuationSeparator" w:id="1">
    <w:p w:rsidR="0031270D" w:rsidRDefault="0031270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A00002EF" w:usb1="420020E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93A" w:rsidRDefault="006B393A">
    <w:pPr>
      <w:pBdr>
        <w:top w:val="nil"/>
        <w:left w:val="nil"/>
        <w:bottom w:val="nil"/>
        <w:right w:val="nil"/>
        <w:between w:val="nil"/>
      </w:pBdr>
      <w:tabs>
        <w:tab w:val="center" w:pos="4680"/>
        <w:tab w:val="right" w:pos="9360"/>
      </w:tabs>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270D" w:rsidRDefault="0031270D">
      <w:r>
        <w:separator/>
      </w:r>
    </w:p>
  </w:footnote>
  <w:footnote w:type="continuationSeparator" w:id="1">
    <w:p w:rsidR="0031270D" w:rsidRDefault="003127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93A" w:rsidRDefault="006B393A">
    <w:pPr>
      <w:pBdr>
        <w:top w:val="nil"/>
        <w:left w:val="nil"/>
        <w:bottom w:val="nil"/>
        <w:right w:val="nil"/>
        <w:between w:val="nil"/>
      </w:pBdr>
      <w:tabs>
        <w:tab w:val="center" w:pos="4680"/>
        <w:tab w:val="right" w:pos="9360"/>
      </w:tabs>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93A" w:rsidRDefault="006B393A">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93A" w:rsidRDefault="006B393A">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21797"/>
    <w:multiLevelType w:val="multilevel"/>
    <w:tmpl w:val="679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C242F3"/>
    <w:multiLevelType w:val="multilevel"/>
    <w:tmpl w:val="389C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D630D0"/>
    <w:multiLevelType w:val="multilevel"/>
    <w:tmpl w:val="D462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B95BBF"/>
    <w:multiLevelType w:val="multilevel"/>
    <w:tmpl w:val="0E9A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F77AA2"/>
    <w:multiLevelType w:val="multilevel"/>
    <w:tmpl w:val="D5FE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2066D9"/>
    <w:multiLevelType w:val="multilevel"/>
    <w:tmpl w:val="D79CF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D8064B"/>
    <w:multiLevelType w:val="multilevel"/>
    <w:tmpl w:val="34528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CA280F"/>
    <w:multiLevelType w:val="multilevel"/>
    <w:tmpl w:val="0A48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3">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3E4A558D"/>
    <w:multiLevelType w:val="multilevel"/>
    <w:tmpl w:val="72C45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00F4651"/>
    <w:multiLevelType w:val="multilevel"/>
    <w:tmpl w:val="BC883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2B84D6E"/>
    <w:multiLevelType w:val="multilevel"/>
    <w:tmpl w:val="9AE6E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4EDC10B1"/>
    <w:multiLevelType w:val="multilevel"/>
    <w:tmpl w:val="3084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4F456C2"/>
    <w:multiLevelType w:val="multilevel"/>
    <w:tmpl w:val="0C9AC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4F8716E"/>
    <w:multiLevelType w:val="multilevel"/>
    <w:tmpl w:val="9B126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93220F2"/>
    <w:multiLevelType w:val="multilevel"/>
    <w:tmpl w:val="396A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D166105"/>
    <w:multiLevelType w:val="multilevel"/>
    <w:tmpl w:val="8BA81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FF800C7"/>
    <w:multiLevelType w:val="multilevel"/>
    <w:tmpl w:val="F9C6D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6951E19"/>
    <w:multiLevelType w:val="multilevel"/>
    <w:tmpl w:val="982A0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nsid w:val="69621AD0"/>
    <w:multiLevelType w:val="multilevel"/>
    <w:tmpl w:val="895E7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72284B34"/>
    <w:multiLevelType w:val="multilevel"/>
    <w:tmpl w:val="C2968C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41B768D"/>
    <w:multiLevelType w:val="multilevel"/>
    <w:tmpl w:val="9C201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B260D4"/>
    <w:multiLevelType w:val="multilevel"/>
    <w:tmpl w:val="D3D05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F681B08"/>
    <w:multiLevelType w:val="multilevel"/>
    <w:tmpl w:val="6D223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5"/>
  </w:num>
  <w:num w:numId="3">
    <w:abstractNumId w:val="39"/>
  </w:num>
  <w:num w:numId="4">
    <w:abstractNumId w:val="12"/>
  </w:num>
  <w:num w:numId="5">
    <w:abstractNumId w:val="29"/>
  </w:num>
  <w:num w:numId="6">
    <w:abstractNumId w:val="37"/>
  </w:num>
  <w:num w:numId="7">
    <w:abstractNumId w:val="19"/>
  </w:num>
  <w:num w:numId="8">
    <w:abstractNumId w:val="23"/>
  </w:num>
  <w:num w:numId="9">
    <w:abstractNumId w:val="14"/>
  </w:num>
  <w:num w:numId="10">
    <w:abstractNumId w:val="20"/>
  </w:num>
  <w:num w:numId="11">
    <w:abstractNumId w:val="27"/>
  </w:num>
  <w:num w:numId="12">
    <w:abstractNumId w:val="16"/>
  </w:num>
  <w:num w:numId="13">
    <w:abstractNumId w:val="44"/>
  </w:num>
  <w:num w:numId="14">
    <w:abstractNumId w:val="42"/>
  </w:num>
  <w:num w:numId="15">
    <w:abstractNumId w:val="17"/>
  </w:num>
  <w:num w:numId="16">
    <w:abstractNumId w:val="11"/>
  </w:num>
  <w:num w:numId="17">
    <w:abstractNumId w:val="10"/>
  </w:num>
  <w:num w:numId="18">
    <w:abstractNumId w:val="24"/>
  </w:num>
  <w:num w:numId="19">
    <w:abstractNumId w:val="15"/>
  </w:num>
  <w:num w:numId="20">
    <w:abstractNumId w:val="30"/>
  </w:num>
  <w:num w:numId="21">
    <w:abstractNumId w:val="4"/>
  </w:num>
  <w:num w:numId="22">
    <w:abstractNumId w:val="7"/>
  </w:num>
  <w:num w:numId="23">
    <w:abstractNumId w:val="13"/>
  </w:num>
  <w:num w:numId="24">
    <w:abstractNumId w:val="8"/>
  </w:num>
  <w:num w:numId="25">
    <w:abstractNumId w:val="21"/>
  </w:num>
  <w:num w:numId="26">
    <w:abstractNumId w:val="36"/>
  </w:num>
  <w:num w:numId="27">
    <w:abstractNumId w:val="6"/>
  </w:num>
  <w:num w:numId="28">
    <w:abstractNumId w:val="22"/>
  </w:num>
  <w:num w:numId="29">
    <w:abstractNumId w:val="31"/>
  </w:num>
  <w:num w:numId="30">
    <w:abstractNumId w:val="26"/>
  </w:num>
  <w:num w:numId="31">
    <w:abstractNumId w:val="40"/>
  </w:num>
  <w:num w:numId="32">
    <w:abstractNumId w:val="45"/>
  </w:num>
  <w:num w:numId="33">
    <w:abstractNumId w:val="43"/>
  </w:num>
  <w:num w:numId="34">
    <w:abstractNumId w:val="41"/>
  </w:num>
  <w:num w:numId="35">
    <w:abstractNumId w:val="38"/>
  </w:num>
  <w:num w:numId="36">
    <w:abstractNumId w:val="35"/>
  </w:num>
  <w:num w:numId="37">
    <w:abstractNumId w:val="2"/>
  </w:num>
  <w:num w:numId="38">
    <w:abstractNumId w:val="34"/>
  </w:num>
  <w:num w:numId="39">
    <w:abstractNumId w:val="5"/>
  </w:num>
  <w:num w:numId="40">
    <w:abstractNumId w:val="32"/>
  </w:num>
  <w:num w:numId="41">
    <w:abstractNumId w:val="1"/>
  </w:num>
  <w:num w:numId="42">
    <w:abstractNumId w:val="9"/>
  </w:num>
  <w:num w:numId="43">
    <w:abstractNumId w:val="0"/>
  </w:num>
  <w:num w:numId="44">
    <w:abstractNumId w:val="28"/>
  </w:num>
  <w:num w:numId="45">
    <w:abstractNumId w:val="33"/>
  </w:num>
  <w:num w:numId="4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proofState w:spelling="clean"/>
  <w:defaultTabStop w:val="720"/>
  <w:characterSpacingControl w:val="doNotCompress"/>
  <w:hdrShapeDefaults>
    <o:shapedefaults v:ext="edit" spidmax="205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4CA1"/>
    <w:rsid w:val="00015927"/>
    <w:rsid w:val="000174E5"/>
    <w:rsid w:val="00017B77"/>
    <w:rsid w:val="00024F65"/>
    <w:rsid w:val="00025045"/>
    <w:rsid w:val="00034DD1"/>
    <w:rsid w:val="0004355D"/>
    <w:rsid w:val="00057B67"/>
    <w:rsid w:val="00061E0E"/>
    <w:rsid w:val="000714F5"/>
    <w:rsid w:val="0007506F"/>
    <w:rsid w:val="00076815"/>
    <w:rsid w:val="00080683"/>
    <w:rsid w:val="00080D15"/>
    <w:rsid w:val="00081A49"/>
    <w:rsid w:val="00081F44"/>
    <w:rsid w:val="00082A5F"/>
    <w:rsid w:val="00082DEB"/>
    <w:rsid w:val="00091BE0"/>
    <w:rsid w:val="0009517D"/>
    <w:rsid w:val="000968F6"/>
    <w:rsid w:val="000A196A"/>
    <w:rsid w:val="000B0D07"/>
    <w:rsid w:val="000B41B6"/>
    <w:rsid w:val="000B569B"/>
    <w:rsid w:val="000B7F6E"/>
    <w:rsid w:val="000D2C79"/>
    <w:rsid w:val="000D3CFD"/>
    <w:rsid w:val="000E2ABF"/>
    <w:rsid w:val="000E3F21"/>
    <w:rsid w:val="000E4C51"/>
    <w:rsid w:val="001038AE"/>
    <w:rsid w:val="001173B8"/>
    <w:rsid w:val="00133CB1"/>
    <w:rsid w:val="00143E2C"/>
    <w:rsid w:val="00143FB2"/>
    <w:rsid w:val="00144DCA"/>
    <w:rsid w:val="00146BCF"/>
    <w:rsid w:val="00147CBA"/>
    <w:rsid w:val="0015327B"/>
    <w:rsid w:val="001624E4"/>
    <w:rsid w:val="00163F28"/>
    <w:rsid w:val="00164570"/>
    <w:rsid w:val="00176A9F"/>
    <w:rsid w:val="00181A81"/>
    <w:rsid w:val="00181ADF"/>
    <w:rsid w:val="0018412F"/>
    <w:rsid w:val="00187068"/>
    <w:rsid w:val="00187D9D"/>
    <w:rsid w:val="00187E44"/>
    <w:rsid w:val="00194C04"/>
    <w:rsid w:val="00194CE8"/>
    <w:rsid w:val="001959A2"/>
    <w:rsid w:val="001A1CA1"/>
    <w:rsid w:val="001A3D0F"/>
    <w:rsid w:val="001B6055"/>
    <w:rsid w:val="001B71DB"/>
    <w:rsid w:val="001D1578"/>
    <w:rsid w:val="001E2F45"/>
    <w:rsid w:val="001F3109"/>
    <w:rsid w:val="001F368E"/>
    <w:rsid w:val="001F7D9F"/>
    <w:rsid w:val="00205837"/>
    <w:rsid w:val="00210DD6"/>
    <w:rsid w:val="002129C8"/>
    <w:rsid w:val="00214319"/>
    <w:rsid w:val="00216774"/>
    <w:rsid w:val="00231D28"/>
    <w:rsid w:val="0023296D"/>
    <w:rsid w:val="00232DDC"/>
    <w:rsid w:val="00236AAE"/>
    <w:rsid w:val="00252077"/>
    <w:rsid w:val="002577C9"/>
    <w:rsid w:val="00262353"/>
    <w:rsid w:val="002634E5"/>
    <w:rsid w:val="00273EDD"/>
    <w:rsid w:val="00293DDF"/>
    <w:rsid w:val="002B0593"/>
    <w:rsid w:val="002B3395"/>
    <w:rsid w:val="002B3771"/>
    <w:rsid w:val="002B6DD8"/>
    <w:rsid w:val="002C1B33"/>
    <w:rsid w:val="002C55F4"/>
    <w:rsid w:val="002C570B"/>
    <w:rsid w:val="002D3B1C"/>
    <w:rsid w:val="002D5DA0"/>
    <w:rsid w:val="002D6899"/>
    <w:rsid w:val="002D7DC2"/>
    <w:rsid w:val="002D7E02"/>
    <w:rsid w:val="002F17A0"/>
    <w:rsid w:val="002F78F9"/>
    <w:rsid w:val="00310804"/>
    <w:rsid w:val="0031270D"/>
    <w:rsid w:val="00315490"/>
    <w:rsid w:val="0031658E"/>
    <w:rsid w:val="00325F55"/>
    <w:rsid w:val="003319F6"/>
    <w:rsid w:val="00345A90"/>
    <w:rsid w:val="00351087"/>
    <w:rsid w:val="003548DA"/>
    <w:rsid w:val="00356228"/>
    <w:rsid w:val="00356880"/>
    <w:rsid w:val="00360641"/>
    <w:rsid w:val="003629DD"/>
    <w:rsid w:val="0038227B"/>
    <w:rsid w:val="00387CDA"/>
    <w:rsid w:val="00394218"/>
    <w:rsid w:val="003A5297"/>
    <w:rsid w:val="003A6105"/>
    <w:rsid w:val="003B07D1"/>
    <w:rsid w:val="003B73D4"/>
    <w:rsid w:val="003C4EC8"/>
    <w:rsid w:val="003D67E2"/>
    <w:rsid w:val="003E1FC6"/>
    <w:rsid w:val="003E510D"/>
    <w:rsid w:val="003F2E01"/>
    <w:rsid w:val="00400BDE"/>
    <w:rsid w:val="0040579A"/>
    <w:rsid w:val="00412B35"/>
    <w:rsid w:val="00412EB5"/>
    <w:rsid w:val="00414ADE"/>
    <w:rsid w:val="004164AC"/>
    <w:rsid w:val="004361C8"/>
    <w:rsid w:val="004362F8"/>
    <w:rsid w:val="00436F4D"/>
    <w:rsid w:val="00440C3F"/>
    <w:rsid w:val="0044172E"/>
    <w:rsid w:val="00444D37"/>
    <w:rsid w:val="004620C9"/>
    <w:rsid w:val="00466BAA"/>
    <w:rsid w:val="00475A4D"/>
    <w:rsid w:val="004939EE"/>
    <w:rsid w:val="004969D3"/>
    <w:rsid w:val="004B4D89"/>
    <w:rsid w:val="004C0985"/>
    <w:rsid w:val="004D362E"/>
    <w:rsid w:val="004E0FEA"/>
    <w:rsid w:val="004E16AB"/>
    <w:rsid w:val="004F6964"/>
    <w:rsid w:val="004F6AD9"/>
    <w:rsid w:val="00500E76"/>
    <w:rsid w:val="005030F9"/>
    <w:rsid w:val="00507F75"/>
    <w:rsid w:val="00513CCF"/>
    <w:rsid w:val="00516914"/>
    <w:rsid w:val="00522839"/>
    <w:rsid w:val="00527A40"/>
    <w:rsid w:val="00530D45"/>
    <w:rsid w:val="00551D82"/>
    <w:rsid w:val="00551FA0"/>
    <w:rsid w:val="0055344F"/>
    <w:rsid w:val="005609F9"/>
    <w:rsid w:val="005734D7"/>
    <w:rsid w:val="00575E55"/>
    <w:rsid w:val="00577EF3"/>
    <w:rsid w:val="00585BF5"/>
    <w:rsid w:val="005A0131"/>
    <w:rsid w:val="005A637B"/>
    <w:rsid w:val="005B41AD"/>
    <w:rsid w:val="005B4C70"/>
    <w:rsid w:val="005D0AC7"/>
    <w:rsid w:val="005E1EE7"/>
    <w:rsid w:val="005E2EE4"/>
    <w:rsid w:val="005F4594"/>
    <w:rsid w:val="00604100"/>
    <w:rsid w:val="00606FC9"/>
    <w:rsid w:val="00615035"/>
    <w:rsid w:val="0061611F"/>
    <w:rsid w:val="00616AD9"/>
    <w:rsid w:val="00620842"/>
    <w:rsid w:val="00622578"/>
    <w:rsid w:val="00623503"/>
    <w:rsid w:val="006239A1"/>
    <w:rsid w:val="00634672"/>
    <w:rsid w:val="006446EB"/>
    <w:rsid w:val="00645894"/>
    <w:rsid w:val="00647209"/>
    <w:rsid w:val="00650C9E"/>
    <w:rsid w:val="00661865"/>
    <w:rsid w:val="00663CFB"/>
    <w:rsid w:val="0066643E"/>
    <w:rsid w:val="0067040B"/>
    <w:rsid w:val="006710E3"/>
    <w:rsid w:val="006755EE"/>
    <w:rsid w:val="0067563D"/>
    <w:rsid w:val="00675B30"/>
    <w:rsid w:val="006824BF"/>
    <w:rsid w:val="00686C04"/>
    <w:rsid w:val="00687275"/>
    <w:rsid w:val="0068739F"/>
    <w:rsid w:val="00687785"/>
    <w:rsid w:val="00690721"/>
    <w:rsid w:val="00692E8E"/>
    <w:rsid w:val="006A6821"/>
    <w:rsid w:val="006A715C"/>
    <w:rsid w:val="006B393A"/>
    <w:rsid w:val="006B602C"/>
    <w:rsid w:val="006B701C"/>
    <w:rsid w:val="006C3DEF"/>
    <w:rsid w:val="006E23B1"/>
    <w:rsid w:val="006E278E"/>
    <w:rsid w:val="006E4797"/>
    <w:rsid w:val="006E7C64"/>
    <w:rsid w:val="006F308F"/>
    <w:rsid w:val="007009B0"/>
    <w:rsid w:val="007011B1"/>
    <w:rsid w:val="00702ADE"/>
    <w:rsid w:val="00703E7E"/>
    <w:rsid w:val="0070444F"/>
    <w:rsid w:val="00704D0B"/>
    <w:rsid w:val="00714BE0"/>
    <w:rsid w:val="00732873"/>
    <w:rsid w:val="00732920"/>
    <w:rsid w:val="00736371"/>
    <w:rsid w:val="00751D3D"/>
    <w:rsid w:val="00755F2F"/>
    <w:rsid w:val="007667F8"/>
    <w:rsid w:val="007708F8"/>
    <w:rsid w:val="0078261E"/>
    <w:rsid w:val="00786B7F"/>
    <w:rsid w:val="0079431E"/>
    <w:rsid w:val="007A4BBA"/>
    <w:rsid w:val="007A674A"/>
    <w:rsid w:val="007B2086"/>
    <w:rsid w:val="007B488F"/>
    <w:rsid w:val="007B72A4"/>
    <w:rsid w:val="007C12EC"/>
    <w:rsid w:val="007C624A"/>
    <w:rsid w:val="007C7D4A"/>
    <w:rsid w:val="007D399C"/>
    <w:rsid w:val="007D4146"/>
    <w:rsid w:val="007D6BE0"/>
    <w:rsid w:val="007E3382"/>
    <w:rsid w:val="007F13E9"/>
    <w:rsid w:val="007F2030"/>
    <w:rsid w:val="007F5EB0"/>
    <w:rsid w:val="00805270"/>
    <w:rsid w:val="0081326A"/>
    <w:rsid w:val="00822EC5"/>
    <w:rsid w:val="00833B96"/>
    <w:rsid w:val="00840053"/>
    <w:rsid w:val="008425A4"/>
    <w:rsid w:val="008461C6"/>
    <w:rsid w:val="0084649D"/>
    <w:rsid w:val="0085421A"/>
    <w:rsid w:val="00854B36"/>
    <w:rsid w:val="0085548D"/>
    <w:rsid w:val="008766C6"/>
    <w:rsid w:val="008774E2"/>
    <w:rsid w:val="00885E64"/>
    <w:rsid w:val="008A4859"/>
    <w:rsid w:val="008A7A39"/>
    <w:rsid w:val="008B2D50"/>
    <w:rsid w:val="008B35D2"/>
    <w:rsid w:val="008B690D"/>
    <w:rsid w:val="008C49AE"/>
    <w:rsid w:val="008D293E"/>
    <w:rsid w:val="008D48A6"/>
    <w:rsid w:val="008D73E0"/>
    <w:rsid w:val="008E19AC"/>
    <w:rsid w:val="008E4E1A"/>
    <w:rsid w:val="008E66CF"/>
    <w:rsid w:val="008F25FA"/>
    <w:rsid w:val="00901C81"/>
    <w:rsid w:val="00911EF7"/>
    <w:rsid w:val="0091230F"/>
    <w:rsid w:val="00923E1D"/>
    <w:rsid w:val="00936E08"/>
    <w:rsid w:val="00936EA6"/>
    <w:rsid w:val="009409EA"/>
    <w:rsid w:val="00944812"/>
    <w:rsid w:val="00947AFE"/>
    <w:rsid w:val="00950DFD"/>
    <w:rsid w:val="00954F45"/>
    <w:rsid w:val="00960776"/>
    <w:rsid w:val="0098540E"/>
    <w:rsid w:val="00994F50"/>
    <w:rsid w:val="009A164F"/>
    <w:rsid w:val="009B338F"/>
    <w:rsid w:val="009D0104"/>
    <w:rsid w:val="009D69AE"/>
    <w:rsid w:val="009E60F3"/>
    <w:rsid w:val="009F1494"/>
    <w:rsid w:val="009F1D48"/>
    <w:rsid w:val="00A1544F"/>
    <w:rsid w:val="00A1684A"/>
    <w:rsid w:val="00A20996"/>
    <w:rsid w:val="00A24196"/>
    <w:rsid w:val="00A25F55"/>
    <w:rsid w:val="00A33539"/>
    <w:rsid w:val="00A35853"/>
    <w:rsid w:val="00A37BC5"/>
    <w:rsid w:val="00A419EC"/>
    <w:rsid w:val="00A444F8"/>
    <w:rsid w:val="00A51BAC"/>
    <w:rsid w:val="00A61636"/>
    <w:rsid w:val="00A624BE"/>
    <w:rsid w:val="00A653A4"/>
    <w:rsid w:val="00A65AAF"/>
    <w:rsid w:val="00A7018C"/>
    <w:rsid w:val="00A8214F"/>
    <w:rsid w:val="00A90D82"/>
    <w:rsid w:val="00AB28A2"/>
    <w:rsid w:val="00AB4038"/>
    <w:rsid w:val="00AD3F14"/>
    <w:rsid w:val="00AD445E"/>
    <w:rsid w:val="00AE045A"/>
    <w:rsid w:val="00AE6AFE"/>
    <w:rsid w:val="00AE79F1"/>
    <w:rsid w:val="00AF634D"/>
    <w:rsid w:val="00B2778C"/>
    <w:rsid w:val="00B31E0E"/>
    <w:rsid w:val="00B40C8D"/>
    <w:rsid w:val="00B41E74"/>
    <w:rsid w:val="00B43C43"/>
    <w:rsid w:val="00B54A91"/>
    <w:rsid w:val="00B60123"/>
    <w:rsid w:val="00B66177"/>
    <w:rsid w:val="00B81064"/>
    <w:rsid w:val="00B860FD"/>
    <w:rsid w:val="00B87681"/>
    <w:rsid w:val="00BA4904"/>
    <w:rsid w:val="00BB35C6"/>
    <w:rsid w:val="00BB41AF"/>
    <w:rsid w:val="00BB4880"/>
    <w:rsid w:val="00BC0D30"/>
    <w:rsid w:val="00BC13A9"/>
    <w:rsid w:val="00BD2206"/>
    <w:rsid w:val="00BD2304"/>
    <w:rsid w:val="00BD3767"/>
    <w:rsid w:val="00BD4A15"/>
    <w:rsid w:val="00BD62EA"/>
    <w:rsid w:val="00BE22A2"/>
    <w:rsid w:val="00BE2769"/>
    <w:rsid w:val="00BE43B0"/>
    <w:rsid w:val="00BE54BA"/>
    <w:rsid w:val="00BE76A4"/>
    <w:rsid w:val="00BF49E9"/>
    <w:rsid w:val="00C03305"/>
    <w:rsid w:val="00C11D93"/>
    <w:rsid w:val="00C144BD"/>
    <w:rsid w:val="00C27C71"/>
    <w:rsid w:val="00C32CF3"/>
    <w:rsid w:val="00C366E0"/>
    <w:rsid w:val="00C452DE"/>
    <w:rsid w:val="00C550F3"/>
    <w:rsid w:val="00C652D8"/>
    <w:rsid w:val="00C80CB3"/>
    <w:rsid w:val="00C875D1"/>
    <w:rsid w:val="00C96DE0"/>
    <w:rsid w:val="00CA431C"/>
    <w:rsid w:val="00CB1713"/>
    <w:rsid w:val="00CB1783"/>
    <w:rsid w:val="00CD4333"/>
    <w:rsid w:val="00D07A90"/>
    <w:rsid w:val="00D1731B"/>
    <w:rsid w:val="00D20788"/>
    <w:rsid w:val="00D21A0A"/>
    <w:rsid w:val="00D2510B"/>
    <w:rsid w:val="00D3164A"/>
    <w:rsid w:val="00D50E9E"/>
    <w:rsid w:val="00D5369A"/>
    <w:rsid w:val="00D57F1F"/>
    <w:rsid w:val="00D661BB"/>
    <w:rsid w:val="00D80373"/>
    <w:rsid w:val="00D818CE"/>
    <w:rsid w:val="00D82E09"/>
    <w:rsid w:val="00D86D57"/>
    <w:rsid w:val="00D959E7"/>
    <w:rsid w:val="00DA154A"/>
    <w:rsid w:val="00DA3C5C"/>
    <w:rsid w:val="00DA719B"/>
    <w:rsid w:val="00DC0E61"/>
    <w:rsid w:val="00DC18A7"/>
    <w:rsid w:val="00DC3A1F"/>
    <w:rsid w:val="00DD0D2A"/>
    <w:rsid w:val="00DD469A"/>
    <w:rsid w:val="00DE005A"/>
    <w:rsid w:val="00DE511B"/>
    <w:rsid w:val="00E03054"/>
    <w:rsid w:val="00E0502B"/>
    <w:rsid w:val="00E11332"/>
    <w:rsid w:val="00E12B30"/>
    <w:rsid w:val="00E139F4"/>
    <w:rsid w:val="00E2245B"/>
    <w:rsid w:val="00E400BA"/>
    <w:rsid w:val="00E401D5"/>
    <w:rsid w:val="00E5754B"/>
    <w:rsid w:val="00E61263"/>
    <w:rsid w:val="00E67847"/>
    <w:rsid w:val="00E85C71"/>
    <w:rsid w:val="00E86B46"/>
    <w:rsid w:val="00E936A6"/>
    <w:rsid w:val="00EB1E46"/>
    <w:rsid w:val="00EB1E68"/>
    <w:rsid w:val="00EC0649"/>
    <w:rsid w:val="00EC0885"/>
    <w:rsid w:val="00EC57F0"/>
    <w:rsid w:val="00ED091A"/>
    <w:rsid w:val="00EE1BCE"/>
    <w:rsid w:val="00EE4EE9"/>
    <w:rsid w:val="00EE67C4"/>
    <w:rsid w:val="00EF02FB"/>
    <w:rsid w:val="00F118D4"/>
    <w:rsid w:val="00F1706A"/>
    <w:rsid w:val="00F22FB1"/>
    <w:rsid w:val="00F36869"/>
    <w:rsid w:val="00F41DE1"/>
    <w:rsid w:val="00F511BF"/>
    <w:rsid w:val="00F5338B"/>
    <w:rsid w:val="00F54417"/>
    <w:rsid w:val="00F6314C"/>
    <w:rsid w:val="00F66FBD"/>
    <w:rsid w:val="00F72213"/>
    <w:rsid w:val="00F82547"/>
    <w:rsid w:val="00F93A1C"/>
    <w:rsid w:val="00F94DC3"/>
    <w:rsid w:val="00F955D0"/>
    <w:rsid w:val="00F96D31"/>
    <w:rsid w:val="00FA239B"/>
    <w:rsid w:val="00FA3B53"/>
    <w:rsid w:val="00FA6C9C"/>
    <w:rsid w:val="00FB0022"/>
    <w:rsid w:val="00FB53B4"/>
    <w:rsid w:val="00FE3D62"/>
    <w:rsid w:val="00FE6585"/>
    <w:rsid w:val="00FF050B"/>
    <w:rsid w:val="00FF45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E74"/>
  </w:style>
  <w:style w:type="paragraph" w:styleId="Heading1">
    <w:name w:val="heading 1"/>
    <w:basedOn w:val="Normal"/>
    <w:next w:val="Normal"/>
    <w:uiPriority w:val="9"/>
    <w:qFormat/>
    <w:rsid w:val="00B41E74"/>
    <w:pPr>
      <w:keepNext/>
      <w:spacing w:before="240" w:after="60"/>
      <w:outlineLvl w:val="0"/>
    </w:pPr>
    <w:rPr>
      <w:b/>
      <w:sz w:val="28"/>
      <w:szCs w:val="28"/>
    </w:rPr>
  </w:style>
  <w:style w:type="paragraph" w:styleId="Heading2">
    <w:name w:val="heading 2"/>
    <w:basedOn w:val="Normal"/>
    <w:next w:val="Normal"/>
    <w:uiPriority w:val="9"/>
    <w:unhideWhenUsed/>
    <w:qFormat/>
    <w:rsid w:val="00B41E74"/>
    <w:pPr>
      <w:keepNext/>
      <w:outlineLvl w:val="1"/>
    </w:pPr>
    <w:rPr>
      <w:b/>
    </w:rPr>
  </w:style>
  <w:style w:type="paragraph" w:styleId="Heading3">
    <w:name w:val="heading 3"/>
    <w:basedOn w:val="Normal"/>
    <w:next w:val="Normal"/>
    <w:uiPriority w:val="9"/>
    <w:unhideWhenUsed/>
    <w:qFormat/>
    <w:rsid w:val="00B41E74"/>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rsid w:val="00B41E74"/>
    <w:pPr>
      <w:keepNext/>
      <w:keepLines/>
      <w:spacing w:before="240" w:after="40"/>
      <w:outlineLvl w:val="3"/>
    </w:pPr>
    <w:rPr>
      <w:b/>
    </w:rPr>
  </w:style>
  <w:style w:type="paragraph" w:styleId="Heading5">
    <w:name w:val="heading 5"/>
    <w:basedOn w:val="Normal"/>
    <w:next w:val="Normal"/>
    <w:uiPriority w:val="9"/>
    <w:semiHidden/>
    <w:unhideWhenUsed/>
    <w:qFormat/>
    <w:rsid w:val="00B41E74"/>
    <w:pPr>
      <w:keepNext/>
      <w:keepLines/>
      <w:spacing w:before="220" w:after="40"/>
      <w:outlineLvl w:val="4"/>
    </w:pPr>
    <w:rPr>
      <w:b/>
      <w:sz w:val="22"/>
      <w:szCs w:val="22"/>
    </w:rPr>
  </w:style>
  <w:style w:type="paragraph" w:styleId="Heading6">
    <w:name w:val="heading 6"/>
    <w:basedOn w:val="Normal"/>
    <w:next w:val="Normal"/>
    <w:uiPriority w:val="9"/>
    <w:semiHidden/>
    <w:unhideWhenUsed/>
    <w:qFormat/>
    <w:rsid w:val="00B41E7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B41E74"/>
    <w:pPr>
      <w:keepNext/>
      <w:keepLines/>
      <w:spacing w:before="480" w:after="120"/>
    </w:pPr>
    <w:rPr>
      <w:b/>
      <w:sz w:val="72"/>
      <w:szCs w:val="72"/>
    </w:rPr>
  </w:style>
  <w:style w:type="paragraph" w:styleId="Subtitle">
    <w:name w:val="Subtitle"/>
    <w:basedOn w:val="Normal"/>
    <w:next w:val="Normal"/>
    <w:uiPriority w:val="11"/>
    <w:qFormat/>
    <w:rsid w:val="00B41E74"/>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1"/>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NormalWeb">
    <w:name w:val="Normal (Web)"/>
    <w:basedOn w:val="Normal"/>
    <w:uiPriority w:val="99"/>
    <w:unhideWhenUsed/>
    <w:rsid w:val="008774E2"/>
    <w:pPr>
      <w:widowControl/>
      <w:spacing w:before="100" w:beforeAutospacing="1" w:after="100" w:afterAutospacing="1"/>
      <w:jc w:val="left"/>
    </w:pPr>
    <w:rPr>
      <w:rFonts w:ascii="Times New Roman" w:eastAsia="Times New Roman" w:hAnsi="Times New Roman" w:cs="Times New Roman"/>
      <w:lang w:val="en-ZA" w:eastAsia="en-ZA"/>
    </w:rPr>
  </w:style>
  <w:style w:type="character" w:styleId="Strong">
    <w:name w:val="Strong"/>
    <w:basedOn w:val="DefaultParagraphFont"/>
    <w:uiPriority w:val="22"/>
    <w:qFormat/>
    <w:rsid w:val="008774E2"/>
    <w:rPr>
      <w:b/>
      <w:bCs/>
    </w:rPr>
  </w:style>
  <w:style w:type="paragraph" w:styleId="BalloonText">
    <w:name w:val="Balloon Text"/>
    <w:basedOn w:val="Normal"/>
    <w:link w:val="BalloonTextChar"/>
    <w:uiPriority w:val="99"/>
    <w:semiHidden/>
    <w:unhideWhenUsed/>
    <w:rsid w:val="008774E2"/>
    <w:rPr>
      <w:rFonts w:ascii="Tahoma" w:hAnsi="Tahoma" w:cs="Tahoma"/>
      <w:sz w:val="16"/>
      <w:szCs w:val="16"/>
    </w:rPr>
  </w:style>
  <w:style w:type="character" w:customStyle="1" w:styleId="BalloonTextChar">
    <w:name w:val="Balloon Text Char"/>
    <w:basedOn w:val="DefaultParagraphFont"/>
    <w:link w:val="BalloonText"/>
    <w:uiPriority w:val="99"/>
    <w:semiHidden/>
    <w:rsid w:val="008774E2"/>
    <w:rPr>
      <w:rFonts w:ascii="Tahoma" w:hAnsi="Tahoma" w:cs="Tahoma"/>
      <w:sz w:val="16"/>
      <w:szCs w:val="16"/>
    </w:rPr>
  </w:style>
  <w:style w:type="paragraph" w:customStyle="1" w:styleId="MDPI21heading1">
    <w:name w:val="MDPI_2.1_heading1"/>
    <w:qFormat/>
    <w:rsid w:val="005E2EE4"/>
    <w:pPr>
      <w:widowControl/>
      <w:adjustRightInd w:val="0"/>
      <w:snapToGrid w:val="0"/>
      <w:spacing w:before="240" w:after="60" w:line="228" w:lineRule="auto"/>
      <w:ind w:left="2608"/>
      <w:jc w:val="left"/>
      <w:outlineLvl w:val="0"/>
    </w:pPr>
    <w:rPr>
      <w:rFonts w:ascii="Palatino Linotype" w:eastAsia="Times New Roman" w:hAnsi="Palatino Linotype" w:cs="Times New Roman"/>
      <w:b/>
      <w:snapToGrid w:val="0"/>
      <w:color w:val="000000"/>
      <w:sz w:val="20"/>
      <w:szCs w:val="22"/>
      <w:lang w:eastAsia="de-DE" w:bidi="en-US"/>
    </w:rPr>
  </w:style>
  <w:style w:type="character" w:customStyle="1" w:styleId="react-xocs-alternative-link">
    <w:name w:val="react-xocs-alternative-link"/>
    <w:basedOn w:val="DefaultParagraphFont"/>
    <w:rsid w:val="005E2EE4"/>
  </w:style>
  <w:style w:type="character" w:customStyle="1" w:styleId="given-name">
    <w:name w:val="given-name"/>
    <w:basedOn w:val="DefaultParagraphFont"/>
    <w:rsid w:val="005E2EE4"/>
  </w:style>
  <w:style w:type="character" w:customStyle="1" w:styleId="text">
    <w:name w:val="text"/>
    <w:basedOn w:val="DefaultParagraphFont"/>
    <w:rsid w:val="005E2EE4"/>
  </w:style>
  <w:style w:type="character" w:customStyle="1" w:styleId="anchor-text">
    <w:name w:val="anchor-text"/>
    <w:basedOn w:val="DefaultParagraphFont"/>
    <w:rsid w:val="005E2EE4"/>
  </w:style>
  <w:style w:type="character" w:customStyle="1" w:styleId="title-text">
    <w:name w:val="title-text"/>
    <w:basedOn w:val="DefaultParagraphFont"/>
    <w:rsid w:val="005E2EE4"/>
  </w:style>
  <w:style w:type="character" w:styleId="Emphasis">
    <w:name w:val="Emphasis"/>
    <w:basedOn w:val="DefaultParagraphFont"/>
    <w:uiPriority w:val="20"/>
    <w:qFormat/>
    <w:rsid w:val="005E2EE4"/>
    <w:rPr>
      <w:i/>
      <w:iCs/>
    </w:rPr>
  </w:style>
  <w:style w:type="character" w:customStyle="1" w:styleId="epub-date">
    <w:name w:val="epub-date"/>
    <w:basedOn w:val="DefaultParagraphFont"/>
    <w:rsid w:val="005E2EE4"/>
  </w:style>
  <w:style w:type="character" w:customStyle="1" w:styleId="inlineblock">
    <w:name w:val="inlineblock"/>
    <w:basedOn w:val="DefaultParagraphFont"/>
    <w:rsid w:val="005E2EE4"/>
  </w:style>
  <w:style w:type="character" w:customStyle="1" w:styleId="contribdegrees">
    <w:name w:val="contribdegrees"/>
    <w:basedOn w:val="DefaultParagraphFont"/>
    <w:rsid w:val="005E2EE4"/>
  </w:style>
  <w:style w:type="character" w:styleId="PlaceholderText">
    <w:name w:val="Placeholder Text"/>
    <w:basedOn w:val="DefaultParagraphFont"/>
    <w:uiPriority w:val="99"/>
    <w:semiHidden/>
    <w:rsid w:val="00BE54BA"/>
    <w:rPr>
      <w:color w:val="808080"/>
    </w:rPr>
  </w:style>
  <w:style w:type="character" w:customStyle="1" w:styleId="UnresolvedMention">
    <w:name w:val="Unresolved Mention"/>
    <w:basedOn w:val="DefaultParagraphFont"/>
    <w:uiPriority w:val="99"/>
    <w:semiHidden/>
    <w:unhideWhenUsed/>
    <w:rsid w:val="008E4E1A"/>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8891903">
      <w:bodyDiv w:val="1"/>
      <w:marLeft w:val="0"/>
      <w:marRight w:val="0"/>
      <w:marTop w:val="0"/>
      <w:marBottom w:val="0"/>
      <w:divBdr>
        <w:top w:val="none" w:sz="0" w:space="0" w:color="auto"/>
        <w:left w:val="none" w:sz="0" w:space="0" w:color="auto"/>
        <w:bottom w:val="none" w:sz="0" w:space="0" w:color="auto"/>
        <w:right w:val="none" w:sz="0" w:space="0" w:color="auto"/>
      </w:divBdr>
    </w:div>
    <w:div w:id="39280628">
      <w:bodyDiv w:val="1"/>
      <w:marLeft w:val="0"/>
      <w:marRight w:val="0"/>
      <w:marTop w:val="0"/>
      <w:marBottom w:val="0"/>
      <w:divBdr>
        <w:top w:val="none" w:sz="0" w:space="0" w:color="auto"/>
        <w:left w:val="none" w:sz="0" w:space="0" w:color="auto"/>
        <w:bottom w:val="none" w:sz="0" w:space="0" w:color="auto"/>
        <w:right w:val="none" w:sz="0" w:space="0" w:color="auto"/>
      </w:divBdr>
    </w:div>
    <w:div w:id="85150970">
      <w:bodyDiv w:val="1"/>
      <w:marLeft w:val="0"/>
      <w:marRight w:val="0"/>
      <w:marTop w:val="0"/>
      <w:marBottom w:val="0"/>
      <w:divBdr>
        <w:top w:val="none" w:sz="0" w:space="0" w:color="auto"/>
        <w:left w:val="none" w:sz="0" w:space="0" w:color="auto"/>
        <w:bottom w:val="none" w:sz="0" w:space="0" w:color="auto"/>
        <w:right w:val="none" w:sz="0" w:space="0" w:color="auto"/>
      </w:divBdr>
      <w:divsChild>
        <w:div w:id="1744063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499167">
      <w:bodyDiv w:val="1"/>
      <w:marLeft w:val="0"/>
      <w:marRight w:val="0"/>
      <w:marTop w:val="0"/>
      <w:marBottom w:val="0"/>
      <w:divBdr>
        <w:top w:val="none" w:sz="0" w:space="0" w:color="auto"/>
        <w:left w:val="none" w:sz="0" w:space="0" w:color="auto"/>
        <w:bottom w:val="none" w:sz="0" w:space="0" w:color="auto"/>
        <w:right w:val="none" w:sz="0" w:space="0" w:color="auto"/>
      </w:divBdr>
      <w:divsChild>
        <w:div w:id="2026907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70810">
      <w:bodyDiv w:val="1"/>
      <w:marLeft w:val="0"/>
      <w:marRight w:val="0"/>
      <w:marTop w:val="0"/>
      <w:marBottom w:val="0"/>
      <w:divBdr>
        <w:top w:val="none" w:sz="0" w:space="0" w:color="auto"/>
        <w:left w:val="none" w:sz="0" w:space="0" w:color="auto"/>
        <w:bottom w:val="none" w:sz="0" w:space="0" w:color="auto"/>
        <w:right w:val="none" w:sz="0" w:space="0" w:color="auto"/>
      </w:divBdr>
      <w:divsChild>
        <w:div w:id="1935243343">
          <w:marLeft w:val="0"/>
          <w:marRight w:val="0"/>
          <w:marTop w:val="0"/>
          <w:marBottom w:val="0"/>
          <w:divBdr>
            <w:top w:val="none" w:sz="0" w:space="0" w:color="auto"/>
            <w:left w:val="none" w:sz="0" w:space="0" w:color="auto"/>
            <w:bottom w:val="none" w:sz="0" w:space="0" w:color="auto"/>
            <w:right w:val="none" w:sz="0" w:space="0" w:color="auto"/>
          </w:divBdr>
          <w:divsChild>
            <w:div w:id="145173680">
              <w:marLeft w:val="0"/>
              <w:marRight w:val="0"/>
              <w:marTop w:val="0"/>
              <w:marBottom w:val="0"/>
              <w:divBdr>
                <w:top w:val="none" w:sz="0" w:space="0" w:color="auto"/>
                <w:left w:val="none" w:sz="0" w:space="0" w:color="auto"/>
                <w:bottom w:val="none" w:sz="0" w:space="0" w:color="auto"/>
                <w:right w:val="none" w:sz="0" w:space="0" w:color="auto"/>
              </w:divBdr>
              <w:divsChild>
                <w:div w:id="925307528">
                  <w:marLeft w:val="0"/>
                  <w:marRight w:val="0"/>
                  <w:marTop w:val="0"/>
                  <w:marBottom w:val="0"/>
                  <w:divBdr>
                    <w:top w:val="none" w:sz="0" w:space="0" w:color="auto"/>
                    <w:left w:val="none" w:sz="0" w:space="0" w:color="auto"/>
                    <w:bottom w:val="none" w:sz="0" w:space="0" w:color="auto"/>
                    <w:right w:val="none" w:sz="0" w:space="0" w:color="auto"/>
                  </w:divBdr>
                  <w:divsChild>
                    <w:div w:id="1731925075">
                      <w:marLeft w:val="0"/>
                      <w:marRight w:val="0"/>
                      <w:marTop w:val="0"/>
                      <w:marBottom w:val="0"/>
                      <w:divBdr>
                        <w:top w:val="none" w:sz="0" w:space="0" w:color="auto"/>
                        <w:left w:val="none" w:sz="0" w:space="0" w:color="auto"/>
                        <w:bottom w:val="none" w:sz="0" w:space="0" w:color="auto"/>
                        <w:right w:val="none" w:sz="0" w:space="0" w:color="auto"/>
                      </w:divBdr>
                      <w:divsChild>
                        <w:div w:id="923303751">
                          <w:marLeft w:val="0"/>
                          <w:marRight w:val="0"/>
                          <w:marTop w:val="0"/>
                          <w:marBottom w:val="0"/>
                          <w:divBdr>
                            <w:top w:val="none" w:sz="0" w:space="0" w:color="auto"/>
                            <w:left w:val="none" w:sz="0" w:space="0" w:color="auto"/>
                            <w:bottom w:val="none" w:sz="0" w:space="0" w:color="auto"/>
                            <w:right w:val="none" w:sz="0" w:space="0" w:color="auto"/>
                          </w:divBdr>
                          <w:divsChild>
                            <w:div w:id="423261447">
                              <w:marLeft w:val="0"/>
                              <w:marRight w:val="0"/>
                              <w:marTop w:val="0"/>
                              <w:marBottom w:val="0"/>
                              <w:divBdr>
                                <w:top w:val="none" w:sz="0" w:space="0" w:color="auto"/>
                                <w:left w:val="none" w:sz="0" w:space="0" w:color="auto"/>
                                <w:bottom w:val="none" w:sz="0" w:space="0" w:color="auto"/>
                                <w:right w:val="none" w:sz="0" w:space="0" w:color="auto"/>
                              </w:divBdr>
                              <w:divsChild>
                                <w:div w:id="130057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7281">
      <w:bodyDiv w:val="1"/>
      <w:marLeft w:val="0"/>
      <w:marRight w:val="0"/>
      <w:marTop w:val="0"/>
      <w:marBottom w:val="0"/>
      <w:divBdr>
        <w:top w:val="none" w:sz="0" w:space="0" w:color="auto"/>
        <w:left w:val="none" w:sz="0" w:space="0" w:color="auto"/>
        <w:bottom w:val="none" w:sz="0" w:space="0" w:color="auto"/>
        <w:right w:val="none" w:sz="0" w:space="0" w:color="auto"/>
      </w:divBdr>
      <w:divsChild>
        <w:div w:id="1880823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1098">
      <w:bodyDiv w:val="1"/>
      <w:marLeft w:val="0"/>
      <w:marRight w:val="0"/>
      <w:marTop w:val="0"/>
      <w:marBottom w:val="0"/>
      <w:divBdr>
        <w:top w:val="none" w:sz="0" w:space="0" w:color="auto"/>
        <w:left w:val="none" w:sz="0" w:space="0" w:color="auto"/>
        <w:bottom w:val="none" w:sz="0" w:space="0" w:color="auto"/>
        <w:right w:val="none" w:sz="0" w:space="0" w:color="auto"/>
      </w:divBdr>
    </w:div>
    <w:div w:id="255406713">
      <w:bodyDiv w:val="1"/>
      <w:marLeft w:val="0"/>
      <w:marRight w:val="0"/>
      <w:marTop w:val="0"/>
      <w:marBottom w:val="0"/>
      <w:divBdr>
        <w:top w:val="none" w:sz="0" w:space="0" w:color="auto"/>
        <w:left w:val="none" w:sz="0" w:space="0" w:color="auto"/>
        <w:bottom w:val="none" w:sz="0" w:space="0" w:color="auto"/>
        <w:right w:val="none" w:sz="0" w:space="0" w:color="auto"/>
      </w:divBdr>
    </w:div>
    <w:div w:id="290674103">
      <w:bodyDiv w:val="1"/>
      <w:marLeft w:val="0"/>
      <w:marRight w:val="0"/>
      <w:marTop w:val="0"/>
      <w:marBottom w:val="0"/>
      <w:divBdr>
        <w:top w:val="none" w:sz="0" w:space="0" w:color="auto"/>
        <w:left w:val="none" w:sz="0" w:space="0" w:color="auto"/>
        <w:bottom w:val="none" w:sz="0" w:space="0" w:color="auto"/>
        <w:right w:val="none" w:sz="0" w:space="0" w:color="auto"/>
      </w:divBdr>
    </w:div>
    <w:div w:id="345718680">
      <w:bodyDiv w:val="1"/>
      <w:marLeft w:val="0"/>
      <w:marRight w:val="0"/>
      <w:marTop w:val="0"/>
      <w:marBottom w:val="0"/>
      <w:divBdr>
        <w:top w:val="none" w:sz="0" w:space="0" w:color="auto"/>
        <w:left w:val="none" w:sz="0" w:space="0" w:color="auto"/>
        <w:bottom w:val="none" w:sz="0" w:space="0" w:color="auto"/>
        <w:right w:val="none" w:sz="0" w:space="0" w:color="auto"/>
      </w:divBdr>
      <w:divsChild>
        <w:div w:id="834227369">
          <w:marLeft w:val="0"/>
          <w:marRight w:val="0"/>
          <w:marTop w:val="0"/>
          <w:marBottom w:val="0"/>
          <w:divBdr>
            <w:top w:val="none" w:sz="0" w:space="0" w:color="auto"/>
            <w:left w:val="none" w:sz="0" w:space="0" w:color="auto"/>
            <w:bottom w:val="none" w:sz="0" w:space="0" w:color="auto"/>
            <w:right w:val="none" w:sz="0" w:space="0" w:color="auto"/>
          </w:divBdr>
          <w:divsChild>
            <w:div w:id="1083185275">
              <w:marLeft w:val="0"/>
              <w:marRight w:val="0"/>
              <w:marTop w:val="0"/>
              <w:marBottom w:val="0"/>
              <w:divBdr>
                <w:top w:val="none" w:sz="0" w:space="0" w:color="auto"/>
                <w:left w:val="none" w:sz="0" w:space="0" w:color="auto"/>
                <w:bottom w:val="none" w:sz="0" w:space="0" w:color="auto"/>
                <w:right w:val="none" w:sz="0" w:space="0" w:color="auto"/>
              </w:divBdr>
              <w:divsChild>
                <w:div w:id="409425234">
                  <w:marLeft w:val="0"/>
                  <w:marRight w:val="0"/>
                  <w:marTop w:val="0"/>
                  <w:marBottom w:val="0"/>
                  <w:divBdr>
                    <w:top w:val="none" w:sz="0" w:space="0" w:color="auto"/>
                    <w:left w:val="none" w:sz="0" w:space="0" w:color="auto"/>
                    <w:bottom w:val="none" w:sz="0" w:space="0" w:color="auto"/>
                    <w:right w:val="none" w:sz="0" w:space="0" w:color="auto"/>
                  </w:divBdr>
                  <w:divsChild>
                    <w:div w:id="513811886">
                      <w:marLeft w:val="0"/>
                      <w:marRight w:val="0"/>
                      <w:marTop w:val="0"/>
                      <w:marBottom w:val="0"/>
                      <w:divBdr>
                        <w:top w:val="none" w:sz="0" w:space="0" w:color="auto"/>
                        <w:left w:val="none" w:sz="0" w:space="0" w:color="auto"/>
                        <w:bottom w:val="none" w:sz="0" w:space="0" w:color="auto"/>
                        <w:right w:val="none" w:sz="0" w:space="0" w:color="auto"/>
                      </w:divBdr>
                      <w:divsChild>
                        <w:div w:id="2051345299">
                          <w:marLeft w:val="0"/>
                          <w:marRight w:val="0"/>
                          <w:marTop w:val="0"/>
                          <w:marBottom w:val="0"/>
                          <w:divBdr>
                            <w:top w:val="none" w:sz="0" w:space="0" w:color="auto"/>
                            <w:left w:val="none" w:sz="0" w:space="0" w:color="auto"/>
                            <w:bottom w:val="none" w:sz="0" w:space="0" w:color="auto"/>
                            <w:right w:val="none" w:sz="0" w:space="0" w:color="auto"/>
                          </w:divBdr>
                          <w:divsChild>
                            <w:div w:id="1836215066">
                              <w:marLeft w:val="0"/>
                              <w:marRight w:val="0"/>
                              <w:marTop w:val="0"/>
                              <w:marBottom w:val="0"/>
                              <w:divBdr>
                                <w:top w:val="none" w:sz="0" w:space="0" w:color="auto"/>
                                <w:left w:val="none" w:sz="0" w:space="0" w:color="auto"/>
                                <w:bottom w:val="none" w:sz="0" w:space="0" w:color="auto"/>
                                <w:right w:val="none" w:sz="0" w:space="0" w:color="auto"/>
                              </w:divBdr>
                              <w:divsChild>
                                <w:div w:id="1947694461">
                                  <w:marLeft w:val="0"/>
                                  <w:marRight w:val="0"/>
                                  <w:marTop w:val="0"/>
                                  <w:marBottom w:val="0"/>
                                  <w:divBdr>
                                    <w:top w:val="none" w:sz="0" w:space="0" w:color="auto"/>
                                    <w:left w:val="none" w:sz="0" w:space="0" w:color="auto"/>
                                    <w:bottom w:val="none" w:sz="0" w:space="0" w:color="auto"/>
                                    <w:right w:val="none" w:sz="0" w:space="0" w:color="auto"/>
                                  </w:divBdr>
                                  <w:divsChild>
                                    <w:div w:id="1844273358">
                                      <w:marLeft w:val="0"/>
                                      <w:marRight w:val="0"/>
                                      <w:marTop w:val="0"/>
                                      <w:marBottom w:val="0"/>
                                      <w:divBdr>
                                        <w:top w:val="none" w:sz="0" w:space="0" w:color="auto"/>
                                        <w:left w:val="none" w:sz="0" w:space="0" w:color="auto"/>
                                        <w:bottom w:val="none" w:sz="0" w:space="0" w:color="auto"/>
                                        <w:right w:val="none" w:sz="0" w:space="0" w:color="auto"/>
                                      </w:divBdr>
                                      <w:divsChild>
                                        <w:div w:id="1338340757">
                                          <w:marLeft w:val="0"/>
                                          <w:marRight w:val="0"/>
                                          <w:marTop w:val="0"/>
                                          <w:marBottom w:val="0"/>
                                          <w:divBdr>
                                            <w:top w:val="none" w:sz="0" w:space="0" w:color="auto"/>
                                            <w:left w:val="none" w:sz="0" w:space="0" w:color="auto"/>
                                            <w:bottom w:val="none" w:sz="0" w:space="0" w:color="auto"/>
                                            <w:right w:val="none" w:sz="0" w:space="0" w:color="auto"/>
                                          </w:divBdr>
                                          <w:divsChild>
                                            <w:div w:id="809396110">
                                              <w:marLeft w:val="0"/>
                                              <w:marRight w:val="0"/>
                                              <w:marTop w:val="0"/>
                                              <w:marBottom w:val="0"/>
                                              <w:divBdr>
                                                <w:top w:val="none" w:sz="0" w:space="0" w:color="auto"/>
                                                <w:left w:val="none" w:sz="0" w:space="0" w:color="auto"/>
                                                <w:bottom w:val="none" w:sz="0" w:space="0" w:color="auto"/>
                                                <w:right w:val="none" w:sz="0" w:space="0" w:color="auto"/>
                                              </w:divBdr>
                                              <w:divsChild>
                                                <w:div w:id="1233540910">
                                                  <w:marLeft w:val="0"/>
                                                  <w:marRight w:val="0"/>
                                                  <w:marTop w:val="0"/>
                                                  <w:marBottom w:val="0"/>
                                                  <w:divBdr>
                                                    <w:top w:val="none" w:sz="0" w:space="0" w:color="auto"/>
                                                    <w:left w:val="none" w:sz="0" w:space="0" w:color="auto"/>
                                                    <w:bottom w:val="none" w:sz="0" w:space="0" w:color="auto"/>
                                                    <w:right w:val="none" w:sz="0" w:space="0" w:color="auto"/>
                                                  </w:divBdr>
                                                  <w:divsChild>
                                                    <w:div w:id="22688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6760085">
      <w:bodyDiv w:val="1"/>
      <w:marLeft w:val="0"/>
      <w:marRight w:val="0"/>
      <w:marTop w:val="0"/>
      <w:marBottom w:val="0"/>
      <w:divBdr>
        <w:top w:val="none" w:sz="0" w:space="0" w:color="auto"/>
        <w:left w:val="none" w:sz="0" w:space="0" w:color="auto"/>
        <w:bottom w:val="none" w:sz="0" w:space="0" w:color="auto"/>
        <w:right w:val="none" w:sz="0" w:space="0" w:color="auto"/>
      </w:divBdr>
    </w:div>
    <w:div w:id="389036263">
      <w:bodyDiv w:val="1"/>
      <w:marLeft w:val="0"/>
      <w:marRight w:val="0"/>
      <w:marTop w:val="0"/>
      <w:marBottom w:val="0"/>
      <w:divBdr>
        <w:top w:val="none" w:sz="0" w:space="0" w:color="auto"/>
        <w:left w:val="none" w:sz="0" w:space="0" w:color="auto"/>
        <w:bottom w:val="none" w:sz="0" w:space="0" w:color="auto"/>
        <w:right w:val="none" w:sz="0" w:space="0" w:color="auto"/>
      </w:divBdr>
    </w:div>
    <w:div w:id="403186219">
      <w:bodyDiv w:val="1"/>
      <w:marLeft w:val="0"/>
      <w:marRight w:val="0"/>
      <w:marTop w:val="0"/>
      <w:marBottom w:val="0"/>
      <w:divBdr>
        <w:top w:val="none" w:sz="0" w:space="0" w:color="auto"/>
        <w:left w:val="none" w:sz="0" w:space="0" w:color="auto"/>
        <w:bottom w:val="none" w:sz="0" w:space="0" w:color="auto"/>
        <w:right w:val="none" w:sz="0" w:space="0" w:color="auto"/>
      </w:divBdr>
    </w:div>
    <w:div w:id="424689655">
      <w:bodyDiv w:val="1"/>
      <w:marLeft w:val="0"/>
      <w:marRight w:val="0"/>
      <w:marTop w:val="0"/>
      <w:marBottom w:val="0"/>
      <w:divBdr>
        <w:top w:val="none" w:sz="0" w:space="0" w:color="auto"/>
        <w:left w:val="none" w:sz="0" w:space="0" w:color="auto"/>
        <w:bottom w:val="none" w:sz="0" w:space="0" w:color="auto"/>
        <w:right w:val="none" w:sz="0" w:space="0" w:color="auto"/>
      </w:divBdr>
    </w:div>
    <w:div w:id="438068229">
      <w:bodyDiv w:val="1"/>
      <w:marLeft w:val="0"/>
      <w:marRight w:val="0"/>
      <w:marTop w:val="0"/>
      <w:marBottom w:val="0"/>
      <w:divBdr>
        <w:top w:val="none" w:sz="0" w:space="0" w:color="auto"/>
        <w:left w:val="none" w:sz="0" w:space="0" w:color="auto"/>
        <w:bottom w:val="none" w:sz="0" w:space="0" w:color="auto"/>
        <w:right w:val="none" w:sz="0" w:space="0" w:color="auto"/>
      </w:divBdr>
      <w:divsChild>
        <w:div w:id="1528327266">
          <w:marLeft w:val="0"/>
          <w:marRight w:val="0"/>
          <w:marTop w:val="0"/>
          <w:marBottom w:val="0"/>
          <w:divBdr>
            <w:top w:val="none" w:sz="0" w:space="0" w:color="auto"/>
            <w:left w:val="none" w:sz="0" w:space="0" w:color="auto"/>
            <w:bottom w:val="none" w:sz="0" w:space="0" w:color="auto"/>
            <w:right w:val="none" w:sz="0" w:space="0" w:color="auto"/>
          </w:divBdr>
          <w:divsChild>
            <w:div w:id="1605989667">
              <w:marLeft w:val="0"/>
              <w:marRight w:val="0"/>
              <w:marTop w:val="0"/>
              <w:marBottom w:val="0"/>
              <w:divBdr>
                <w:top w:val="none" w:sz="0" w:space="0" w:color="auto"/>
                <w:left w:val="none" w:sz="0" w:space="0" w:color="auto"/>
                <w:bottom w:val="none" w:sz="0" w:space="0" w:color="auto"/>
                <w:right w:val="none" w:sz="0" w:space="0" w:color="auto"/>
              </w:divBdr>
              <w:divsChild>
                <w:div w:id="2019311793">
                  <w:marLeft w:val="0"/>
                  <w:marRight w:val="0"/>
                  <w:marTop w:val="0"/>
                  <w:marBottom w:val="0"/>
                  <w:divBdr>
                    <w:top w:val="none" w:sz="0" w:space="0" w:color="auto"/>
                    <w:left w:val="none" w:sz="0" w:space="0" w:color="auto"/>
                    <w:bottom w:val="none" w:sz="0" w:space="0" w:color="auto"/>
                    <w:right w:val="none" w:sz="0" w:space="0" w:color="auto"/>
                  </w:divBdr>
                  <w:divsChild>
                    <w:div w:id="909846674">
                      <w:marLeft w:val="0"/>
                      <w:marRight w:val="0"/>
                      <w:marTop w:val="0"/>
                      <w:marBottom w:val="0"/>
                      <w:divBdr>
                        <w:top w:val="none" w:sz="0" w:space="0" w:color="auto"/>
                        <w:left w:val="none" w:sz="0" w:space="0" w:color="auto"/>
                        <w:bottom w:val="none" w:sz="0" w:space="0" w:color="auto"/>
                        <w:right w:val="none" w:sz="0" w:space="0" w:color="auto"/>
                      </w:divBdr>
                      <w:divsChild>
                        <w:div w:id="1874271018">
                          <w:marLeft w:val="0"/>
                          <w:marRight w:val="0"/>
                          <w:marTop w:val="0"/>
                          <w:marBottom w:val="0"/>
                          <w:divBdr>
                            <w:top w:val="none" w:sz="0" w:space="0" w:color="auto"/>
                            <w:left w:val="none" w:sz="0" w:space="0" w:color="auto"/>
                            <w:bottom w:val="none" w:sz="0" w:space="0" w:color="auto"/>
                            <w:right w:val="none" w:sz="0" w:space="0" w:color="auto"/>
                          </w:divBdr>
                          <w:divsChild>
                            <w:div w:id="312565729">
                              <w:marLeft w:val="0"/>
                              <w:marRight w:val="0"/>
                              <w:marTop w:val="0"/>
                              <w:marBottom w:val="0"/>
                              <w:divBdr>
                                <w:top w:val="none" w:sz="0" w:space="0" w:color="auto"/>
                                <w:left w:val="none" w:sz="0" w:space="0" w:color="auto"/>
                                <w:bottom w:val="none" w:sz="0" w:space="0" w:color="auto"/>
                                <w:right w:val="none" w:sz="0" w:space="0" w:color="auto"/>
                              </w:divBdr>
                              <w:divsChild>
                                <w:div w:id="2086223940">
                                  <w:marLeft w:val="0"/>
                                  <w:marRight w:val="0"/>
                                  <w:marTop w:val="0"/>
                                  <w:marBottom w:val="0"/>
                                  <w:divBdr>
                                    <w:top w:val="none" w:sz="0" w:space="0" w:color="auto"/>
                                    <w:left w:val="none" w:sz="0" w:space="0" w:color="auto"/>
                                    <w:bottom w:val="none" w:sz="0" w:space="0" w:color="auto"/>
                                    <w:right w:val="none" w:sz="0" w:space="0" w:color="auto"/>
                                  </w:divBdr>
                                  <w:divsChild>
                                    <w:div w:id="1091001367">
                                      <w:marLeft w:val="0"/>
                                      <w:marRight w:val="0"/>
                                      <w:marTop w:val="0"/>
                                      <w:marBottom w:val="0"/>
                                      <w:divBdr>
                                        <w:top w:val="none" w:sz="0" w:space="0" w:color="auto"/>
                                        <w:left w:val="none" w:sz="0" w:space="0" w:color="auto"/>
                                        <w:bottom w:val="none" w:sz="0" w:space="0" w:color="auto"/>
                                        <w:right w:val="none" w:sz="0" w:space="0" w:color="auto"/>
                                      </w:divBdr>
                                      <w:divsChild>
                                        <w:div w:id="635650084">
                                          <w:marLeft w:val="0"/>
                                          <w:marRight w:val="0"/>
                                          <w:marTop w:val="0"/>
                                          <w:marBottom w:val="0"/>
                                          <w:divBdr>
                                            <w:top w:val="none" w:sz="0" w:space="0" w:color="auto"/>
                                            <w:left w:val="none" w:sz="0" w:space="0" w:color="auto"/>
                                            <w:bottom w:val="none" w:sz="0" w:space="0" w:color="auto"/>
                                            <w:right w:val="none" w:sz="0" w:space="0" w:color="auto"/>
                                          </w:divBdr>
                                          <w:divsChild>
                                            <w:div w:id="36777611">
                                              <w:marLeft w:val="0"/>
                                              <w:marRight w:val="0"/>
                                              <w:marTop w:val="0"/>
                                              <w:marBottom w:val="0"/>
                                              <w:divBdr>
                                                <w:top w:val="none" w:sz="0" w:space="0" w:color="auto"/>
                                                <w:left w:val="none" w:sz="0" w:space="0" w:color="auto"/>
                                                <w:bottom w:val="none" w:sz="0" w:space="0" w:color="auto"/>
                                                <w:right w:val="none" w:sz="0" w:space="0" w:color="auto"/>
                                              </w:divBdr>
                                              <w:divsChild>
                                                <w:div w:id="754284175">
                                                  <w:marLeft w:val="0"/>
                                                  <w:marRight w:val="0"/>
                                                  <w:marTop w:val="0"/>
                                                  <w:marBottom w:val="0"/>
                                                  <w:divBdr>
                                                    <w:top w:val="none" w:sz="0" w:space="0" w:color="auto"/>
                                                    <w:left w:val="none" w:sz="0" w:space="0" w:color="auto"/>
                                                    <w:bottom w:val="none" w:sz="0" w:space="0" w:color="auto"/>
                                                    <w:right w:val="none" w:sz="0" w:space="0" w:color="auto"/>
                                                  </w:divBdr>
                                                  <w:divsChild>
                                                    <w:div w:id="20205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458453">
      <w:bodyDiv w:val="1"/>
      <w:marLeft w:val="0"/>
      <w:marRight w:val="0"/>
      <w:marTop w:val="0"/>
      <w:marBottom w:val="0"/>
      <w:divBdr>
        <w:top w:val="none" w:sz="0" w:space="0" w:color="auto"/>
        <w:left w:val="none" w:sz="0" w:space="0" w:color="auto"/>
        <w:bottom w:val="none" w:sz="0" w:space="0" w:color="auto"/>
        <w:right w:val="none" w:sz="0" w:space="0" w:color="auto"/>
      </w:divBdr>
    </w:div>
    <w:div w:id="467406136">
      <w:bodyDiv w:val="1"/>
      <w:marLeft w:val="0"/>
      <w:marRight w:val="0"/>
      <w:marTop w:val="0"/>
      <w:marBottom w:val="0"/>
      <w:divBdr>
        <w:top w:val="none" w:sz="0" w:space="0" w:color="auto"/>
        <w:left w:val="none" w:sz="0" w:space="0" w:color="auto"/>
        <w:bottom w:val="none" w:sz="0" w:space="0" w:color="auto"/>
        <w:right w:val="none" w:sz="0" w:space="0" w:color="auto"/>
      </w:divBdr>
    </w:div>
    <w:div w:id="526677461">
      <w:bodyDiv w:val="1"/>
      <w:marLeft w:val="0"/>
      <w:marRight w:val="0"/>
      <w:marTop w:val="0"/>
      <w:marBottom w:val="0"/>
      <w:divBdr>
        <w:top w:val="none" w:sz="0" w:space="0" w:color="auto"/>
        <w:left w:val="none" w:sz="0" w:space="0" w:color="auto"/>
        <w:bottom w:val="none" w:sz="0" w:space="0" w:color="auto"/>
        <w:right w:val="none" w:sz="0" w:space="0" w:color="auto"/>
      </w:divBdr>
    </w:div>
    <w:div w:id="544369179">
      <w:bodyDiv w:val="1"/>
      <w:marLeft w:val="0"/>
      <w:marRight w:val="0"/>
      <w:marTop w:val="0"/>
      <w:marBottom w:val="0"/>
      <w:divBdr>
        <w:top w:val="none" w:sz="0" w:space="0" w:color="auto"/>
        <w:left w:val="none" w:sz="0" w:space="0" w:color="auto"/>
        <w:bottom w:val="none" w:sz="0" w:space="0" w:color="auto"/>
        <w:right w:val="none" w:sz="0" w:space="0" w:color="auto"/>
      </w:divBdr>
    </w:div>
    <w:div w:id="618950935">
      <w:bodyDiv w:val="1"/>
      <w:marLeft w:val="0"/>
      <w:marRight w:val="0"/>
      <w:marTop w:val="0"/>
      <w:marBottom w:val="0"/>
      <w:divBdr>
        <w:top w:val="none" w:sz="0" w:space="0" w:color="auto"/>
        <w:left w:val="none" w:sz="0" w:space="0" w:color="auto"/>
        <w:bottom w:val="none" w:sz="0" w:space="0" w:color="auto"/>
        <w:right w:val="none" w:sz="0" w:space="0" w:color="auto"/>
      </w:divBdr>
    </w:div>
    <w:div w:id="639649044">
      <w:bodyDiv w:val="1"/>
      <w:marLeft w:val="0"/>
      <w:marRight w:val="0"/>
      <w:marTop w:val="0"/>
      <w:marBottom w:val="0"/>
      <w:divBdr>
        <w:top w:val="none" w:sz="0" w:space="0" w:color="auto"/>
        <w:left w:val="none" w:sz="0" w:space="0" w:color="auto"/>
        <w:bottom w:val="none" w:sz="0" w:space="0" w:color="auto"/>
        <w:right w:val="none" w:sz="0" w:space="0" w:color="auto"/>
      </w:divBdr>
    </w:div>
    <w:div w:id="704065942">
      <w:bodyDiv w:val="1"/>
      <w:marLeft w:val="0"/>
      <w:marRight w:val="0"/>
      <w:marTop w:val="0"/>
      <w:marBottom w:val="0"/>
      <w:divBdr>
        <w:top w:val="none" w:sz="0" w:space="0" w:color="auto"/>
        <w:left w:val="none" w:sz="0" w:space="0" w:color="auto"/>
        <w:bottom w:val="none" w:sz="0" w:space="0" w:color="auto"/>
        <w:right w:val="none" w:sz="0" w:space="0" w:color="auto"/>
      </w:divBdr>
    </w:div>
    <w:div w:id="715396709">
      <w:bodyDiv w:val="1"/>
      <w:marLeft w:val="0"/>
      <w:marRight w:val="0"/>
      <w:marTop w:val="0"/>
      <w:marBottom w:val="0"/>
      <w:divBdr>
        <w:top w:val="none" w:sz="0" w:space="0" w:color="auto"/>
        <w:left w:val="none" w:sz="0" w:space="0" w:color="auto"/>
        <w:bottom w:val="none" w:sz="0" w:space="0" w:color="auto"/>
        <w:right w:val="none" w:sz="0" w:space="0" w:color="auto"/>
      </w:divBdr>
    </w:div>
    <w:div w:id="718936228">
      <w:bodyDiv w:val="1"/>
      <w:marLeft w:val="0"/>
      <w:marRight w:val="0"/>
      <w:marTop w:val="0"/>
      <w:marBottom w:val="0"/>
      <w:divBdr>
        <w:top w:val="none" w:sz="0" w:space="0" w:color="auto"/>
        <w:left w:val="none" w:sz="0" w:space="0" w:color="auto"/>
        <w:bottom w:val="none" w:sz="0" w:space="0" w:color="auto"/>
        <w:right w:val="none" w:sz="0" w:space="0" w:color="auto"/>
      </w:divBdr>
      <w:divsChild>
        <w:div w:id="601766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8453116">
      <w:bodyDiv w:val="1"/>
      <w:marLeft w:val="0"/>
      <w:marRight w:val="0"/>
      <w:marTop w:val="0"/>
      <w:marBottom w:val="0"/>
      <w:divBdr>
        <w:top w:val="none" w:sz="0" w:space="0" w:color="auto"/>
        <w:left w:val="none" w:sz="0" w:space="0" w:color="auto"/>
        <w:bottom w:val="none" w:sz="0" w:space="0" w:color="auto"/>
        <w:right w:val="none" w:sz="0" w:space="0" w:color="auto"/>
      </w:divBdr>
    </w:div>
    <w:div w:id="732386666">
      <w:bodyDiv w:val="1"/>
      <w:marLeft w:val="0"/>
      <w:marRight w:val="0"/>
      <w:marTop w:val="0"/>
      <w:marBottom w:val="0"/>
      <w:divBdr>
        <w:top w:val="none" w:sz="0" w:space="0" w:color="auto"/>
        <w:left w:val="none" w:sz="0" w:space="0" w:color="auto"/>
        <w:bottom w:val="none" w:sz="0" w:space="0" w:color="auto"/>
        <w:right w:val="none" w:sz="0" w:space="0" w:color="auto"/>
      </w:divBdr>
      <w:divsChild>
        <w:div w:id="1345860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475049">
      <w:bodyDiv w:val="1"/>
      <w:marLeft w:val="0"/>
      <w:marRight w:val="0"/>
      <w:marTop w:val="0"/>
      <w:marBottom w:val="0"/>
      <w:divBdr>
        <w:top w:val="none" w:sz="0" w:space="0" w:color="auto"/>
        <w:left w:val="none" w:sz="0" w:space="0" w:color="auto"/>
        <w:bottom w:val="none" w:sz="0" w:space="0" w:color="auto"/>
        <w:right w:val="none" w:sz="0" w:space="0" w:color="auto"/>
      </w:divBdr>
    </w:div>
    <w:div w:id="785008586">
      <w:bodyDiv w:val="1"/>
      <w:marLeft w:val="0"/>
      <w:marRight w:val="0"/>
      <w:marTop w:val="0"/>
      <w:marBottom w:val="0"/>
      <w:divBdr>
        <w:top w:val="none" w:sz="0" w:space="0" w:color="auto"/>
        <w:left w:val="none" w:sz="0" w:space="0" w:color="auto"/>
        <w:bottom w:val="none" w:sz="0" w:space="0" w:color="auto"/>
        <w:right w:val="none" w:sz="0" w:space="0" w:color="auto"/>
      </w:divBdr>
      <w:divsChild>
        <w:div w:id="1985546632">
          <w:marLeft w:val="0"/>
          <w:marRight w:val="0"/>
          <w:marTop w:val="0"/>
          <w:marBottom w:val="0"/>
          <w:divBdr>
            <w:top w:val="none" w:sz="0" w:space="0" w:color="auto"/>
            <w:left w:val="none" w:sz="0" w:space="0" w:color="auto"/>
            <w:bottom w:val="none" w:sz="0" w:space="0" w:color="auto"/>
            <w:right w:val="none" w:sz="0" w:space="0" w:color="auto"/>
          </w:divBdr>
          <w:divsChild>
            <w:div w:id="189609023">
              <w:marLeft w:val="0"/>
              <w:marRight w:val="0"/>
              <w:marTop w:val="0"/>
              <w:marBottom w:val="0"/>
              <w:divBdr>
                <w:top w:val="none" w:sz="0" w:space="0" w:color="auto"/>
                <w:left w:val="none" w:sz="0" w:space="0" w:color="auto"/>
                <w:bottom w:val="none" w:sz="0" w:space="0" w:color="auto"/>
                <w:right w:val="none" w:sz="0" w:space="0" w:color="auto"/>
              </w:divBdr>
              <w:divsChild>
                <w:div w:id="614292286">
                  <w:marLeft w:val="0"/>
                  <w:marRight w:val="0"/>
                  <w:marTop w:val="0"/>
                  <w:marBottom w:val="0"/>
                  <w:divBdr>
                    <w:top w:val="none" w:sz="0" w:space="0" w:color="auto"/>
                    <w:left w:val="none" w:sz="0" w:space="0" w:color="auto"/>
                    <w:bottom w:val="none" w:sz="0" w:space="0" w:color="auto"/>
                    <w:right w:val="none" w:sz="0" w:space="0" w:color="auto"/>
                  </w:divBdr>
                  <w:divsChild>
                    <w:div w:id="1848015037">
                      <w:marLeft w:val="0"/>
                      <w:marRight w:val="0"/>
                      <w:marTop w:val="0"/>
                      <w:marBottom w:val="0"/>
                      <w:divBdr>
                        <w:top w:val="none" w:sz="0" w:space="0" w:color="auto"/>
                        <w:left w:val="none" w:sz="0" w:space="0" w:color="auto"/>
                        <w:bottom w:val="none" w:sz="0" w:space="0" w:color="auto"/>
                        <w:right w:val="none" w:sz="0" w:space="0" w:color="auto"/>
                      </w:divBdr>
                      <w:divsChild>
                        <w:div w:id="4482471">
                          <w:marLeft w:val="0"/>
                          <w:marRight w:val="0"/>
                          <w:marTop w:val="0"/>
                          <w:marBottom w:val="0"/>
                          <w:divBdr>
                            <w:top w:val="none" w:sz="0" w:space="0" w:color="auto"/>
                            <w:left w:val="none" w:sz="0" w:space="0" w:color="auto"/>
                            <w:bottom w:val="none" w:sz="0" w:space="0" w:color="auto"/>
                            <w:right w:val="none" w:sz="0" w:space="0" w:color="auto"/>
                          </w:divBdr>
                          <w:divsChild>
                            <w:div w:id="1045521505">
                              <w:marLeft w:val="0"/>
                              <w:marRight w:val="0"/>
                              <w:marTop w:val="0"/>
                              <w:marBottom w:val="0"/>
                              <w:divBdr>
                                <w:top w:val="none" w:sz="0" w:space="0" w:color="auto"/>
                                <w:left w:val="none" w:sz="0" w:space="0" w:color="auto"/>
                                <w:bottom w:val="none" w:sz="0" w:space="0" w:color="auto"/>
                                <w:right w:val="none" w:sz="0" w:space="0" w:color="auto"/>
                              </w:divBdr>
                              <w:divsChild>
                                <w:div w:id="3828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7040929">
      <w:bodyDiv w:val="1"/>
      <w:marLeft w:val="0"/>
      <w:marRight w:val="0"/>
      <w:marTop w:val="0"/>
      <w:marBottom w:val="0"/>
      <w:divBdr>
        <w:top w:val="none" w:sz="0" w:space="0" w:color="auto"/>
        <w:left w:val="none" w:sz="0" w:space="0" w:color="auto"/>
        <w:bottom w:val="none" w:sz="0" w:space="0" w:color="auto"/>
        <w:right w:val="none" w:sz="0" w:space="0" w:color="auto"/>
      </w:divBdr>
    </w:div>
    <w:div w:id="796993426">
      <w:bodyDiv w:val="1"/>
      <w:marLeft w:val="0"/>
      <w:marRight w:val="0"/>
      <w:marTop w:val="0"/>
      <w:marBottom w:val="0"/>
      <w:divBdr>
        <w:top w:val="none" w:sz="0" w:space="0" w:color="auto"/>
        <w:left w:val="none" w:sz="0" w:space="0" w:color="auto"/>
        <w:bottom w:val="none" w:sz="0" w:space="0" w:color="auto"/>
        <w:right w:val="none" w:sz="0" w:space="0" w:color="auto"/>
      </w:divBdr>
    </w:div>
    <w:div w:id="812068166">
      <w:bodyDiv w:val="1"/>
      <w:marLeft w:val="0"/>
      <w:marRight w:val="0"/>
      <w:marTop w:val="0"/>
      <w:marBottom w:val="0"/>
      <w:divBdr>
        <w:top w:val="none" w:sz="0" w:space="0" w:color="auto"/>
        <w:left w:val="none" w:sz="0" w:space="0" w:color="auto"/>
        <w:bottom w:val="none" w:sz="0" w:space="0" w:color="auto"/>
        <w:right w:val="none" w:sz="0" w:space="0" w:color="auto"/>
      </w:divBdr>
      <w:divsChild>
        <w:div w:id="45691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6573581">
      <w:bodyDiv w:val="1"/>
      <w:marLeft w:val="0"/>
      <w:marRight w:val="0"/>
      <w:marTop w:val="0"/>
      <w:marBottom w:val="0"/>
      <w:divBdr>
        <w:top w:val="none" w:sz="0" w:space="0" w:color="auto"/>
        <w:left w:val="none" w:sz="0" w:space="0" w:color="auto"/>
        <w:bottom w:val="none" w:sz="0" w:space="0" w:color="auto"/>
        <w:right w:val="none" w:sz="0" w:space="0" w:color="auto"/>
      </w:divBdr>
    </w:div>
    <w:div w:id="880019747">
      <w:bodyDiv w:val="1"/>
      <w:marLeft w:val="0"/>
      <w:marRight w:val="0"/>
      <w:marTop w:val="0"/>
      <w:marBottom w:val="0"/>
      <w:divBdr>
        <w:top w:val="none" w:sz="0" w:space="0" w:color="auto"/>
        <w:left w:val="none" w:sz="0" w:space="0" w:color="auto"/>
        <w:bottom w:val="none" w:sz="0" w:space="0" w:color="auto"/>
        <w:right w:val="none" w:sz="0" w:space="0" w:color="auto"/>
      </w:divBdr>
    </w:div>
    <w:div w:id="951860754">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5351309">
      <w:bodyDiv w:val="1"/>
      <w:marLeft w:val="0"/>
      <w:marRight w:val="0"/>
      <w:marTop w:val="0"/>
      <w:marBottom w:val="0"/>
      <w:divBdr>
        <w:top w:val="none" w:sz="0" w:space="0" w:color="auto"/>
        <w:left w:val="none" w:sz="0" w:space="0" w:color="auto"/>
        <w:bottom w:val="none" w:sz="0" w:space="0" w:color="auto"/>
        <w:right w:val="none" w:sz="0" w:space="0" w:color="auto"/>
      </w:divBdr>
    </w:div>
    <w:div w:id="975839815">
      <w:bodyDiv w:val="1"/>
      <w:marLeft w:val="0"/>
      <w:marRight w:val="0"/>
      <w:marTop w:val="0"/>
      <w:marBottom w:val="0"/>
      <w:divBdr>
        <w:top w:val="none" w:sz="0" w:space="0" w:color="auto"/>
        <w:left w:val="none" w:sz="0" w:space="0" w:color="auto"/>
        <w:bottom w:val="none" w:sz="0" w:space="0" w:color="auto"/>
        <w:right w:val="none" w:sz="0" w:space="0" w:color="auto"/>
      </w:divBdr>
    </w:div>
    <w:div w:id="1006830619">
      <w:bodyDiv w:val="1"/>
      <w:marLeft w:val="0"/>
      <w:marRight w:val="0"/>
      <w:marTop w:val="0"/>
      <w:marBottom w:val="0"/>
      <w:divBdr>
        <w:top w:val="none" w:sz="0" w:space="0" w:color="auto"/>
        <w:left w:val="none" w:sz="0" w:space="0" w:color="auto"/>
        <w:bottom w:val="none" w:sz="0" w:space="0" w:color="auto"/>
        <w:right w:val="none" w:sz="0" w:space="0" w:color="auto"/>
      </w:divBdr>
    </w:div>
    <w:div w:id="1083457596">
      <w:bodyDiv w:val="1"/>
      <w:marLeft w:val="0"/>
      <w:marRight w:val="0"/>
      <w:marTop w:val="0"/>
      <w:marBottom w:val="0"/>
      <w:divBdr>
        <w:top w:val="none" w:sz="0" w:space="0" w:color="auto"/>
        <w:left w:val="none" w:sz="0" w:space="0" w:color="auto"/>
        <w:bottom w:val="none" w:sz="0" w:space="0" w:color="auto"/>
        <w:right w:val="none" w:sz="0" w:space="0" w:color="auto"/>
      </w:divBdr>
    </w:div>
    <w:div w:id="1086001221">
      <w:bodyDiv w:val="1"/>
      <w:marLeft w:val="0"/>
      <w:marRight w:val="0"/>
      <w:marTop w:val="0"/>
      <w:marBottom w:val="0"/>
      <w:divBdr>
        <w:top w:val="none" w:sz="0" w:space="0" w:color="auto"/>
        <w:left w:val="none" w:sz="0" w:space="0" w:color="auto"/>
        <w:bottom w:val="none" w:sz="0" w:space="0" w:color="auto"/>
        <w:right w:val="none" w:sz="0" w:space="0" w:color="auto"/>
      </w:divBdr>
    </w:div>
    <w:div w:id="1103839121">
      <w:bodyDiv w:val="1"/>
      <w:marLeft w:val="0"/>
      <w:marRight w:val="0"/>
      <w:marTop w:val="0"/>
      <w:marBottom w:val="0"/>
      <w:divBdr>
        <w:top w:val="none" w:sz="0" w:space="0" w:color="auto"/>
        <w:left w:val="none" w:sz="0" w:space="0" w:color="auto"/>
        <w:bottom w:val="none" w:sz="0" w:space="0" w:color="auto"/>
        <w:right w:val="none" w:sz="0" w:space="0" w:color="auto"/>
      </w:divBdr>
    </w:div>
    <w:div w:id="1133215701">
      <w:bodyDiv w:val="1"/>
      <w:marLeft w:val="0"/>
      <w:marRight w:val="0"/>
      <w:marTop w:val="0"/>
      <w:marBottom w:val="0"/>
      <w:divBdr>
        <w:top w:val="none" w:sz="0" w:space="0" w:color="auto"/>
        <w:left w:val="none" w:sz="0" w:space="0" w:color="auto"/>
        <w:bottom w:val="none" w:sz="0" w:space="0" w:color="auto"/>
        <w:right w:val="none" w:sz="0" w:space="0" w:color="auto"/>
      </w:divBdr>
    </w:div>
    <w:div w:id="1136685136">
      <w:bodyDiv w:val="1"/>
      <w:marLeft w:val="0"/>
      <w:marRight w:val="0"/>
      <w:marTop w:val="0"/>
      <w:marBottom w:val="0"/>
      <w:divBdr>
        <w:top w:val="none" w:sz="0" w:space="0" w:color="auto"/>
        <w:left w:val="none" w:sz="0" w:space="0" w:color="auto"/>
        <w:bottom w:val="none" w:sz="0" w:space="0" w:color="auto"/>
        <w:right w:val="none" w:sz="0" w:space="0" w:color="auto"/>
      </w:divBdr>
    </w:div>
    <w:div w:id="1173379519">
      <w:bodyDiv w:val="1"/>
      <w:marLeft w:val="0"/>
      <w:marRight w:val="0"/>
      <w:marTop w:val="0"/>
      <w:marBottom w:val="0"/>
      <w:divBdr>
        <w:top w:val="none" w:sz="0" w:space="0" w:color="auto"/>
        <w:left w:val="none" w:sz="0" w:space="0" w:color="auto"/>
        <w:bottom w:val="none" w:sz="0" w:space="0" w:color="auto"/>
        <w:right w:val="none" w:sz="0" w:space="0" w:color="auto"/>
      </w:divBdr>
      <w:divsChild>
        <w:div w:id="16515212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145043">
      <w:bodyDiv w:val="1"/>
      <w:marLeft w:val="0"/>
      <w:marRight w:val="0"/>
      <w:marTop w:val="0"/>
      <w:marBottom w:val="0"/>
      <w:divBdr>
        <w:top w:val="none" w:sz="0" w:space="0" w:color="auto"/>
        <w:left w:val="none" w:sz="0" w:space="0" w:color="auto"/>
        <w:bottom w:val="none" w:sz="0" w:space="0" w:color="auto"/>
        <w:right w:val="none" w:sz="0" w:space="0" w:color="auto"/>
      </w:divBdr>
      <w:divsChild>
        <w:div w:id="1719206520">
          <w:marLeft w:val="0"/>
          <w:marRight w:val="0"/>
          <w:marTop w:val="0"/>
          <w:marBottom w:val="0"/>
          <w:divBdr>
            <w:top w:val="none" w:sz="0" w:space="0" w:color="auto"/>
            <w:left w:val="none" w:sz="0" w:space="0" w:color="auto"/>
            <w:bottom w:val="none" w:sz="0" w:space="0" w:color="auto"/>
            <w:right w:val="none" w:sz="0" w:space="0" w:color="auto"/>
          </w:divBdr>
          <w:divsChild>
            <w:div w:id="1954939807">
              <w:marLeft w:val="0"/>
              <w:marRight w:val="0"/>
              <w:marTop w:val="0"/>
              <w:marBottom w:val="0"/>
              <w:divBdr>
                <w:top w:val="none" w:sz="0" w:space="0" w:color="auto"/>
                <w:left w:val="none" w:sz="0" w:space="0" w:color="auto"/>
                <w:bottom w:val="none" w:sz="0" w:space="0" w:color="auto"/>
                <w:right w:val="none" w:sz="0" w:space="0" w:color="auto"/>
              </w:divBdr>
              <w:divsChild>
                <w:div w:id="1872650633">
                  <w:marLeft w:val="0"/>
                  <w:marRight w:val="0"/>
                  <w:marTop w:val="0"/>
                  <w:marBottom w:val="0"/>
                  <w:divBdr>
                    <w:top w:val="none" w:sz="0" w:space="0" w:color="auto"/>
                    <w:left w:val="none" w:sz="0" w:space="0" w:color="auto"/>
                    <w:bottom w:val="none" w:sz="0" w:space="0" w:color="auto"/>
                    <w:right w:val="none" w:sz="0" w:space="0" w:color="auto"/>
                  </w:divBdr>
                  <w:divsChild>
                    <w:div w:id="587353947">
                      <w:marLeft w:val="0"/>
                      <w:marRight w:val="0"/>
                      <w:marTop w:val="0"/>
                      <w:marBottom w:val="0"/>
                      <w:divBdr>
                        <w:top w:val="none" w:sz="0" w:space="0" w:color="auto"/>
                        <w:left w:val="none" w:sz="0" w:space="0" w:color="auto"/>
                        <w:bottom w:val="none" w:sz="0" w:space="0" w:color="auto"/>
                        <w:right w:val="none" w:sz="0" w:space="0" w:color="auto"/>
                      </w:divBdr>
                      <w:divsChild>
                        <w:div w:id="1381324243">
                          <w:marLeft w:val="0"/>
                          <w:marRight w:val="0"/>
                          <w:marTop w:val="0"/>
                          <w:marBottom w:val="0"/>
                          <w:divBdr>
                            <w:top w:val="none" w:sz="0" w:space="0" w:color="auto"/>
                            <w:left w:val="none" w:sz="0" w:space="0" w:color="auto"/>
                            <w:bottom w:val="none" w:sz="0" w:space="0" w:color="auto"/>
                            <w:right w:val="none" w:sz="0" w:space="0" w:color="auto"/>
                          </w:divBdr>
                          <w:divsChild>
                            <w:div w:id="632171615">
                              <w:marLeft w:val="0"/>
                              <w:marRight w:val="0"/>
                              <w:marTop w:val="0"/>
                              <w:marBottom w:val="0"/>
                              <w:divBdr>
                                <w:top w:val="none" w:sz="0" w:space="0" w:color="auto"/>
                                <w:left w:val="none" w:sz="0" w:space="0" w:color="auto"/>
                                <w:bottom w:val="none" w:sz="0" w:space="0" w:color="auto"/>
                                <w:right w:val="none" w:sz="0" w:space="0" w:color="auto"/>
                              </w:divBdr>
                              <w:divsChild>
                                <w:div w:id="72341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9367625">
      <w:bodyDiv w:val="1"/>
      <w:marLeft w:val="0"/>
      <w:marRight w:val="0"/>
      <w:marTop w:val="0"/>
      <w:marBottom w:val="0"/>
      <w:divBdr>
        <w:top w:val="none" w:sz="0" w:space="0" w:color="auto"/>
        <w:left w:val="none" w:sz="0" w:space="0" w:color="auto"/>
        <w:bottom w:val="none" w:sz="0" w:space="0" w:color="auto"/>
        <w:right w:val="none" w:sz="0" w:space="0" w:color="auto"/>
      </w:divBdr>
    </w:div>
    <w:div w:id="1249771686">
      <w:bodyDiv w:val="1"/>
      <w:marLeft w:val="0"/>
      <w:marRight w:val="0"/>
      <w:marTop w:val="0"/>
      <w:marBottom w:val="0"/>
      <w:divBdr>
        <w:top w:val="none" w:sz="0" w:space="0" w:color="auto"/>
        <w:left w:val="none" w:sz="0" w:space="0" w:color="auto"/>
        <w:bottom w:val="none" w:sz="0" w:space="0" w:color="auto"/>
        <w:right w:val="none" w:sz="0" w:space="0" w:color="auto"/>
      </w:divBdr>
    </w:div>
    <w:div w:id="1258368705">
      <w:bodyDiv w:val="1"/>
      <w:marLeft w:val="0"/>
      <w:marRight w:val="0"/>
      <w:marTop w:val="0"/>
      <w:marBottom w:val="0"/>
      <w:divBdr>
        <w:top w:val="none" w:sz="0" w:space="0" w:color="auto"/>
        <w:left w:val="none" w:sz="0" w:space="0" w:color="auto"/>
        <w:bottom w:val="none" w:sz="0" w:space="0" w:color="auto"/>
        <w:right w:val="none" w:sz="0" w:space="0" w:color="auto"/>
      </w:divBdr>
    </w:div>
    <w:div w:id="1343750567">
      <w:bodyDiv w:val="1"/>
      <w:marLeft w:val="0"/>
      <w:marRight w:val="0"/>
      <w:marTop w:val="0"/>
      <w:marBottom w:val="0"/>
      <w:divBdr>
        <w:top w:val="none" w:sz="0" w:space="0" w:color="auto"/>
        <w:left w:val="none" w:sz="0" w:space="0" w:color="auto"/>
        <w:bottom w:val="none" w:sz="0" w:space="0" w:color="auto"/>
        <w:right w:val="none" w:sz="0" w:space="0" w:color="auto"/>
      </w:divBdr>
    </w:div>
    <w:div w:id="1368140531">
      <w:bodyDiv w:val="1"/>
      <w:marLeft w:val="0"/>
      <w:marRight w:val="0"/>
      <w:marTop w:val="0"/>
      <w:marBottom w:val="0"/>
      <w:divBdr>
        <w:top w:val="none" w:sz="0" w:space="0" w:color="auto"/>
        <w:left w:val="none" w:sz="0" w:space="0" w:color="auto"/>
        <w:bottom w:val="none" w:sz="0" w:space="0" w:color="auto"/>
        <w:right w:val="none" w:sz="0" w:space="0" w:color="auto"/>
      </w:divBdr>
    </w:div>
    <w:div w:id="1420834066">
      <w:bodyDiv w:val="1"/>
      <w:marLeft w:val="0"/>
      <w:marRight w:val="0"/>
      <w:marTop w:val="0"/>
      <w:marBottom w:val="0"/>
      <w:divBdr>
        <w:top w:val="none" w:sz="0" w:space="0" w:color="auto"/>
        <w:left w:val="none" w:sz="0" w:space="0" w:color="auto"/>
        <w:bottom w:val="none" w:sz="0" w:space="0" w:color="auto"/>
        <w:right w:val="none" w:sz="0" w:space="0" w:color="auto"/>
      </w:divBdr>
    </w:div>
    <w:div w:id="1620792895">
      <w:bodyDiv w:val="1"/>
      <w:marLeft w:val="0"/>
      <w:marRight w:val="0"/>
      <w:marTop w:val="0"/>
      <w:marBottom w:val="0"/>
      <w:divBdr>
        <w:top w:val="none" w:sz="0" w:space="0" w:color="auto"/>
        <w:left w:val="none" w:sz="0" w:space="0" w:color="auto"/>
        <w:bottom w:val="none" w:sz="0" w:space="0" w:color="auto"/>
        <w:right w:val="none" w:sz="0" w:space="0" w:color="auto"/>
      </w:divBdr>
    </w:div>
    <w:div w:id="1642534800">
      <w:bodyDiv w:val="1"/>
      <w:marLeft w:val="0"/>
      <w:marRight w:val="0"/>
      <w:marTop w:val="0"/>
      <w:marBottom w:val="0"/>
      <w:divBdr>
        <w:top w:val="none" w:sz="0" w:space="0" w:color="auto"/>
        <w:left w:val="none" w:sz="0" w:space="0" w:color="auto"/>
        <w:bottom w:val="none" w:sz="0" w:space="0" w:color="auto"/>
        <w:right w:val="none" w:sz="0" w:space="0" w:color="auto"/>
      </w:divBdr>
      <w:divsChild>
        <w:div w:id="783695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6451863">
      <w:bodyDiv w:val="1"/>
      <w:marLeft w:val="0"/>
      <w:marRight w:val="0"/>
      <w:marTop w:val="0"/>
      <w:marBottom w:val="0"/>
      <w:divBdr>
        <w:top w:val="none" w:sz="0" w:space="0" w:color="auto"/>
        <w:left w:val="none" w:sz="0" w:space="0" w:color="auto"/>
        <w:bottom w:val="none" w:sz="0" w:space="0" w:color="auto"/>
        <w:right w:val="none" w:sz="0" w:space="0" w:color="auto"/>
      </w:divBdr>
    </w:div>
    <w:div w:id="1693336847">
      <w:bodyDiv w:val="1"/>
      <w:marLeft w:val="0"/>
      <w:marRight w:val="0"/>
      <w:marTop w:val="0"/>
      <w:marBottom w:val="0"/>
      <w:divBdr>
        <w:top w:val="none" w:sz="0" w:space="0" w:color="auto"/>
        <w:left w:val="none" w:sz="0" w:space="0" w:color="auto"/>
        <w:bottom w:val="none" w:sz="0" w:space="0" w:color="auto"/>
        <w:right w:val="none" w:sz="0" w:space="0" w:color="auto"/>
      </w:divBdr>
    </w:div>
    <w:div w:id="1713384618">
      <w:bodyDiv w:val="1"/>
      <w:marLeft w:val="0"/>
      <w:marRight w:val="0"/>
      <w:marTop w:val="0"/>
      <w:marBottom w:val="0"/>
      <w:divBdr>
        <w:top w:val="none" w:sz="0" w:space="0" w:color="auto"/>
        <w:left w:val="none" w:sz="0" w:space="0" w:color="auto"/>
        <w:bottom w:val="none" w:sz="0" w:space="0" w:color="auto"/>
        <w:right w:val="none" w:sz="0" w:space="0" w:color="auto"/>
      </w:divBdr>
    </w:div>
    <w:div w:id="1793205669">
      <w:bodyDiv w:val="1"/>
      <w:marLeft w:val="0"/>
      <w:marRight w:val="0"/>
      <w:marTop w:val="0"/>
      <w:marBottom w:val="0"/>
      <w:divBdr>
        <w:top w:val="none" w:sz="0" w:space="0" w:color="auto"/>
        <w:left w:val="none" w:sz="0" w:space="0" w:color="auto"/>
        <w:bottom w:val="none" w:sz="0" w:space="0" w:color="auto"/>
        <w:right w:val="none" w:sz="0" w:space="0" w:color="auto"/>
      </w:divBdr>
    </w:div>
    <w:div w:id="1826313814">
      <w:bodyDiv w:val="1"/>
      <w:marLeft w:val="0"/>
      <w:marRight w:val="0"/>
      <w:marTop w:val="0"/>
      <w:marBottom w:val="0"/>
      <w:divBdr>
        <w:top w:val="none" w:sz="0" w:space="0" w:color="auto"/>
        <w:left w:val="none" w:sz="0" w:space="0" w:color="auto"/>
        <w:bottom w:val="none" w:sz="0" w:space="0" w:color="auto"/>
        <w:right w:val="none" w:sz="0" w:space="0" w:color="auto"/>
      </w:divBdr>
    </w:div>
    <w:div w:id="1827359229">
      <w:bodyDiv w:val="1"/>
      <w:marLeft w:val="0"/>
      <w:marRight w:val="0"/>
      <w:marTop w:val="0"/>
      <w:marBottom w:val="0"/>
      <w:divBdr>
        <w:top w:val="none" w:sz="0" w:space="0" w:color="auto"/>
        <w:left w:val="none" w:sz="0" w:space="0" w:color="auto"/>
        <w:bottom w:val="none" w:sz="0" w:space="0" w:color="auto"/>
        <w:right w:val="none" w:sz="0" w:space="0" w:color="auto"/>
      </w:divBdr>
    </w:div>
    <w:div w:id="1839270317">
      <w:bodyDiv w:val="1"/>
      <w:marLeft w:val="0"/>
      <w:marRight w:val="0"/>
      <w:marTop w:val="0"/>
      <w:marBottom w:val="0"/>
      <w:divBdr>
        <w:top w:val="none" w:sz="0" w:space="0" w:color="auto"/>
        <w:left w:val="none" w:sz="0" w:space="0" w:color="auto"/>
        <w:bottom w:val="none" w:sz="0" w:space="0" w:color="auto"/>
        <w:right w:val="none" w:sz="0" w:space="0" w:color="auto"/>
      </w:divBdr>
    </w:div>
    <w:div w:id="1895314092">
      <w:bodyDiv w:val="1"/>
      <w:marLeft w:val="0"/>
      <w:marRight w:val="0"/>
      <w:marTop w:val="0"/>
      <w:marBottom w:val="0"/>
      <w:divBdr>
        <w:top w:val="none" w:sz="0" w:space="0" w:color="auto"/>
        <w:left w:val="none" w:sz="0" w:space="0" w:color="auto"/>
        <w:bottom w:val="none" w:sz="0" w:space="0" w:color="auto"/>
        <w:right w:val="none" w:sz="0" w:space="0" w:color="auto"/>
      </w:divBdr>
    </w:div>
    <w:div w:id="1956865675">
      <w:bodyDiv w:val="1"/>
      <w:marLeft w:val="0"/>
      <w:marRight w:val="0"/>
      <w:marTop w:val="0"/>
      <w:marBottom w:val="0"/>
      <w:divBdr>
        <w:top w:val="none" w:sz="0" w:space="0" w:color="auto"/>
        <w:left w:val="none" w:sz="0" w:space="0" w:color="auto"/>
        <w:bottom w:val="none" w:sz="0" w:space="0" w:color="auto"/>
        <w:right w:val="none" w:sz="0" w:space="0" w:color="auto"/>
      </w:divBdr>
    </w:div>
    <w:div w:id="2034333730">
      <w:bodyDiv w:val="1"/>
      <w:marLeft w:val="0"/>
      <w:marRight w:val="0"/>
      <w:marTop w:val="0"/>
      <w:marBottom w:val="0"/>
      <w:divBdr>
        <w:top w:val="none" w:sz="0" w:space="0" w:color="auto"/>
        <w:left w:val="none" w:sz="0" w:space="0" w:color="auto"/>
        <w:bottom w:val="none" w:sz="0" w:space="0" w:color="auto"/>
        <w:right w:val="none" w:sz="0" w:space="0" w:color="auto"/>
      </w:divBdr>
    </w:div>
    <w:div w:id="2052412724">
      <w:bodyDiv w:val="1"/>
      <w:marLeft w:val="0"/>
      <w:marRight w:val="0"/>
      <w:marTop w:val="0"/>
      <w:marBottom w:val="0"/>
      <w:divBdr>
        <w:top w:val="none" w:sz="0" w:space="0" w:color="auto"/>
        <w:left w:val="none" w:sz="0" w:space="0" w:color="auto"/>
        <w:bottom w:val="none" w:sz="0" w:space="0" w:color="auto"/>
        <w:right w:val="none" w:sz="0" w:space="0" w:color="auto"/>
      </w:divBdr>
    </w:div>
    <w:div w:id="2089379108">
      <w:bodyDiv w:val="1"/>
      <w:marLeft w:val="0"/>
      <w:marRight w:val="0"/>
      <w:marTop w:val="0"/>
      <w:marBottom w:val="0"/>
      <w:divBdr>
        <w:top w:val="none" w:sz="0" w:space="0" w:color="auto"/>
        <w:left w:val="none" w:sz="0" w:space="0" w:color="auto"/>
        <w:bottom w:val="none" w:sz="0" w:space="0" w:color="auto"/>
        <w:right w:val="none" w:sz="0" w:space="0" w:color="auto"/>
      </w:divBdr>
      <w:divsChild>
        <w:div w:id="1408570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5076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lker@dut.ac.z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franklino@dut.ac.za" TargetMode="External"/><Relationship Id="rId4" Type="http://schemas.openxmlformats.org/officeDocument/2006/relationships/settings" Target="settings.xml"/><Relationship Id="rId9" Type="http://schemas.openxmlformats.org/officeDocument/2006/relationships/hyperlink" Target="mailto:mphahlelema@cput.ac.z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352F56-BDAC-4989-ABDD-DEE134F4E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4359</Words>
  <Characters>26977</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2026-03-30T04:10:00Z</dcterms:created>
  <dcterms:modified xsi:type="dcterms:W3CDTF">2026-03-30T04:10:00Z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