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C598F8A" w:rsidR="004E0C5A" w:rsidRPr="007C3F9D" w:rsidRDefault="004E0C5A" w:rsidP="004E0C5A">
      <w:pPr>
        <w:outlineLvl w:val="0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</w:rPr>
        <w:t xml:space="preserve">Submission ID #: </w:t>
      </w:r>
      <w:r w:rsidR="004A11E6">
        <w:rPr>
          <w:rFonts w:eastAsia="Times New Roman" w:cstheme="minorHAnsi"/>
          <w:b/>
        </w:rPr>
        <w:t>70050</w:t>
      </w:r>
    </w:p>
    <w:p w14:paraId="2F6924E5" w14:textId="05826A52" w:rsidR="004E0C5A" w:rsidRPr="007C3F9D" w:rsidRDefault="004E0C5A" w:rsidP="004E0C5A">
      <w:pPr>
        <w:outlineLvl w:val="0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</w:rPr>
        <w:t xml:space="preserve">Scriptwriter Name: </w:t>
      </w:r>
      <w:r w:rsidR="004A11E6">
        <w:rPr>
          <w:rFonts w:eastAsia="Times New Roman" w:cstheme="minorHAnsi"/>
          <w:b/>
        </w:rPr>
        <w:t>Poornima G</w:t>
      </w:r>
    </w:p>
    <w:p w14:paraId="6FB9233B" w14:textId="238328EE" w:rsidR="004E0C5A" w:rsidRPr="007C3F9D" w:rsidRDefault="004E0C5A" w:rsidP="004E0C5A">
      <w:pPr>
        <w:outlineLvl w:val="0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</w:rPr>
        <w:t>Project Page Link:</w:t>
      </w:r>
      <w:r w:rsidR="00F60C18" w:rsidRPr="007C3F9D">
        <w:rPr>
          <w:rFonts w:eastAsia="Times New Roman" w:cstheme="minorHAnsi"/>
          <w:b/>
        </w:rPr>
        <w:t xml:space="preserve"> </w:t>
      </w:r>
      <w:hyperlink r:id="rId7" w:history="1">
        <w:r w:rsidR="006E3669" w:rsidRPr="00AF38F3">
          <w:rPr>
            <w:rStyle w:val="Hyperlink"/>
            <w:rFonts w:eastAsia="Times New Roman" w:cstheme="minorHAnsi"/>
            <w:b/>
          </w:rPr>
          <w:t>https://review.jove.com/account/file-uploader?src=21365298</w:t>
        </w:r>
      </w:hyperlink>
      <w:r w:rsidR="006E3669">
        <w:rPr>
          <w:rFonts w:eastAsia="Times New Roman" w:cstheme="minorHAnsi"/>
          <w:b/>
        </w:rPr>
        <w:t xml:space="preserve"> </w:t>
      </w:r>
    </w:p>
    <w:p w14:paraId="2C89778F" w14:textId="77777777" w:rsidR="004E0C5A" w:rsidRPr="007C3F9D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042C37C" w:rsidR="004E0C5A" w:rsidRPr="007C3F9D" w:rsidRDefault="004E0C5A" w:rsidP="004E0C5A">
      <w:pPr>
        <w:outlineLvl w:val="0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  <w:sz w:val="32"/>
          <w:szCs w:val="32"/>
        </w:rPr>
        <w:t>Title:</w:t>
      </w:r>
      <w:r w:rsidRPr="007C3F9D">
        <w:rPr>
          <w:rFonts w:eastAsia="Times New Roman" w:cstheme="minorHAnsi"/>
          <w:b/>
        </w:rPr>
        <w:t xml:space="preserve"> </w:t>
      </w:r>
      <w:r w:rsidR="004A11E6" w:rsidRPr="004A11E6">
        <w:rPr>
          <w:rStyle w:val="ArticleTitle"/>
          <w:rFonts w:cstheme="minorHAnsi"/>
        </w:rPr>
        <w:t>Building and Operating a Low-Cost Elevated Carbon Dioxide Growth Chamber to Evaluate Microgreen Physiology under Spaceflight-Relevant CO</w:t>
      </w:r>
      <w:r w:rsidR="004A11E6" w:rsidRPr="004A11E6">
        <w:rPr>
          <w:rStyle w:val="ArticleTitle"/>
          <w:rFonts w:cstheme="minorHAnsi"/>
          <w:vertAlign w:val="subscript"/>
        </w:rPr>
        <w:t>2</w:t>
      </w:r>
      <w:r w:rsidR="004A11E6" w:rsidRPr="004A11E6">
        <w:rPr>
          <w:rStyle w:val="ArticleTitle"/>
          <w:rFonts w:cstheme="minorHAnsi"/>
        </w:rPr>
        <w:t xml:space="preserve"> Levels</w:t>
      </w:r>
    </w:p>
    <w:p w14:paraId="4A0C5B67" w14:textId="23814C1E" w:rsidR="004E0C5A" w:rsidRPr="007C3F9D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7C3F9D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7C3F9D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D1C95C8" w14:textId="77777777" w:rsidR="004A11E6" w:rsidRPr="004A11E6" w:rsidRDefault="004A11E6" w:rsidP="004A11E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6CAAD167" w14:textId="77777777" w:rsidR="004A11E6" w:rsidRPr="004A11E6" w:rsidRDefault="004A11E6" w:rsidP="004A11E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4A11E6">
        <w:rPr>
          <w:rFonts w:eastAsia="Times New Roman" w:cstheme="minorHAnsi"/>
          <w:b/>
          <w:bCs/>
          <w:sz w:val="28"/>
          <w:szCs w:val="28"/>
          <w:lang w:val="en"/>
        </w:rPr>
        <w:t xml:space="preserve">AUTHORS AND AFFILIATIONS: </w:t>
      </w:r>
    </w:p>
    <w:p w14:paraId="70303BA6" w14:textId="77777777" w:rsidR="004A11E6" w:rsidRPr="004A11E6" w:rsidRDefault="004A11E6" w:rsidP="004A11E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4A11E6">
        <w:rPr>
          <w:rFonts w:eastAsia="Times New Roman" w:cstheme="minorHAnsi"/>
          <w:b/>
          <w:sz w:val="28"/>
          <w:szCs w:val="28"/>
          <w:lang w:val="en"/>
        </w:rPr>
        <w:t>T. Aurora Toennisson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T. Blake Horton</w:t>
      </w:r>
      <w:proofErr w:type="gramStart"/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2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 Samantha</w:t>
      </w:r>
      <w:proofErr w:type="gramEnd"/>
      <w:r w:rsidRPr="004A11E6">
        <w:rPr>
          <w:rFonts w:eastAsia="Times New Roman" w:cstheme="minorHAnsi"/>
          <w:b/>
          <w:sz w:val="28"/>
          <w:szCs w:val="28"/>
          <w:lang w:val="en"/>
        </w:rPr>
        <w:t xml:space="preserve"> Rueckeis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2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Joe Chiera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3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Sam Cho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3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Imara Y. Perera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 w:rsidRPr="004A11E6">
        <w:rPr>
          <w:rFonts w:eastAsia="Times New Roman" w:cstheme="minorHAnsi"/>
          <w:b/>
          <w:sz w:val="28"/>
          <w:szCs w:val="28"/>
          <w:lang w:val="en"/>
        </w:rPr>
        <w:t>, Colleen J. Doherty</w:t>
      </w:r>
      <w:r w:rsidRPr="004A11E6">
        <w:rPr>
          <w:rFonts w:eastAsia="Times New Roman" w:cstheme="minorHAnsi"/>
          <w:b/>
          <w:sz w:val="28"/>
          <w:szCs w:val="28"/>
          <w:vertAlign w:val="superscript"/>
          <w:lang w:val="en"/>
        </w:rPr>
        <w:t>2</w:t>
      </w:r>
    </w:p>
    <w:p w14:paraId="056D4A6A" w14:textId="77777777" w:rsidR="004A11E6" w:rsidRPr="004A11E6" w:rsidRDefault="004A11E6" w:rsidP="004A11E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</w:p>
    <w:p w14:paraId="4CCC88C4" w14:textId="77777777" w:rsidR="004A11E6" w:rsidRPr="004A11E6" w:rsidRDefault="004A11E6" w:rsidP="004A11E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4A11E6">
        <w:rPr>
          <w:rFonts w:eastAsia="Times New Roman" w:cstheme="minorHAnsi"/>
          <w:bCs/>
          <w:sz w:val="28"/>
          <w:szCs w:val="28"/>
          <w:vertAlign w:val="superscript"/>
          <w:lang w:val="en"/>
        </w:rPr>
        <w:t>1</w:t>
      </w:r>
      <w:r w:rsidRPr="004A11E6">
        <w:rPr>
          <w:rFonts w:eastAsia="Times New Roman" w:cstheme="minorHAnsi"/>
          <w:bCs/>
          <w:sz w:val="28"/>
          <w:szCs w:val="28"/>
          <w:lang w:val="en"/>
        </w:rPr>
        <w:t>Department of Plant and Microbial Biology, North Carolina State University</w:t>
      </w:r>
    </w:p>
    <w:p w14:paraId="5DA7B340" w14:textId="77777777" w:rsidR="004A11E6" w:rsidRPr="004A11E6" w:rsidRDefault="004A11E6" w:rsidP="004A11E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4A11E6">
        <w:rPr>
          <w:rFonts w:eastAsia="Times New Roman" w:cstheme="minorHAnsi"/>
          <w:bCs/>
          <w:sz w:val="28"/>
          <w:szCs w:val="28"/>
          <w:vertAlign w:val="superscript"/>
          <w:lang w:val="en"/>
        </w:rPr>
        <w:t>2</w:t>
      </w:r>
      <w:r w:rsidRPr="004A11E6">
        <w:rPr>
          <w:rFonts w:eastAsia="Times New Roman" w:cstheme="minorHAnsi"/>
          <w:bCs/>
          <w:sz w:val="28"/>
          <w:szCs w:val="28"/>
          <w:lang w:val="en"/>
        </w:rPr>
        <w:t>Department of Molecular and Structural Biochemistry, North Carolina State University</w:t>
      </w:r>
    </w:p>
    <w:p w14:paraId="0594753F" w14:textId="77777777" w:rsidR="004A11E6" w:rsidRPr="004A11E6" w:rsidRDefault="004A11E6" w:rsidP="004A11E6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4A11E6">
        <w:rPr>
          <w:rFonts w:eastAsia="Times New Roman" w:cstheme="minorHAnsi"/>
          <w:bCs/>
          <w:sz w:val="28"/>
          <w:szCs w:val="28"/>
          <w:vertAlign w:val="superscript"/>
          <w:lang w:val="en"/>
        </w:rPr>
        <w:t>3</w:t>
      </w:r>
      <w:r w:rsidRPr="004A11E6">
        <w:rPr>
          <w:rFonts w:eastAsia="Times New Roman" w:cstheme="minorHAnsi"/>
          <w:bCs/>
          <w:sz w:val="28"/>
          <w:szCs w:val="28"/>
          <w:lang w:val="en"/>
        </w:rPr>
        <w:t>NCSU Phytotron, North Carolina State University</w:t>
      </w:r>
    </w:p>
    <w:p w14:paraId="2B62A0F1" w14:textId="77777777" w:rsidR="004A11E6" w:rsidRPr="004A11E6" w:rsidRDefault="004A11E6" w:rsidP="004A11E6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33CD999C" w14:textId="718ACB3D" w:rsidR="00D6314B" w:rsidRPr="007C3F9D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7C3F9D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7C3F9D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7C3F9D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7C3F9D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7C3F9D" w:rsidRDefault="004E0C5A" w:rsidP="004E0C5A">
      <w:pPr>
        <w:outlineLvl w:val="0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</w:rPr>
        <w:t xml:space="preserve">Corresponding Authors: </w:t>
      </w:r>
    </w:p>
    <w:p w14:paraId="5196A52A" w14:textId="7FB30ECD" w:rsidR="004E0C5A" w:rsidRPr="007C3F9D" w:rsidRDefault="004A11E6" w:rsidP="004E0C5A">
      <w:pPr>
        <w:outlineLvl w:val="0"/>
        <w:rPr>
          <w:rFonts w:eastAsia="Times New Roman" w:cstheme="minorHAnsi"/>
        </w:rPr>
      </w:pPr>
      <w:bookmarkStart w:id="0" w:name="_Hlk25233958"/>
      <w:r w:rsidRPr="004A11E6">
        <w:rPr>
          <w:rFonts w:eastAsia="Times New Roman" w:cstheme="minorHAnsi"/>
        </w:rPr>
        <w:t>Colleen J. Doherty</w:t>
      </w:r>
      <w:r w:rsidRPr="004A11E6">
        <w:rPr>
          <w:rFonts w:eastAsia="Times New Roman" w:cstheme="minorHAnsi"/>
        </w:rPr>
        <w:tab/>
      </w:r>
      <w:r w:rsidRPr="004A11E6">
        <w:rPr>
          <w:rFonts w:eastAsia="Times New Roman" w:cstheme="minorHAnsi"/>
        </w:rPr>
        <w:tab/>
        <w:t>cjdohert@ncsu.edu</w:t>
      </w:r>
    </w:p>
    <w:p w14:paraId="70FFA58B" w14:textId="77777777" w:rsidR="00D6314B" w:rsidRPr="007C3F9D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7C3F9D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7C3F9D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7C3F9D">
        <w:rPr>
          <w:rFonts w:eastAsia="Times New Roman" w:cstheme="minorHAnsi"/>
          <w:b/>
        </w:rPr>
        <w:t>Email Addresses</w:t>
      </w:r>
      <w:proofErr w:type="gramEnd"/>
      <w:r w:rsidRPr="007C3F9D">
        <w:rPr>
          <w:rFonts w:eastAsia="Times New Roman" w:cstheme="minorHAnsi"/>
          <w:b/>
        </w:rPr>
        <w:t xml:space="preserve"> for </w:t>
      </w:r>
      <w:r w:rsidR="006579DD" w:rsidRPr="007C3F9D">
        <w:rPr>
          <w:rFonts w:eastAsia="Times New Roman" w:cstheme="minorHAnsi"/>
          <w:b/>
        </w:rPr>
        <w:t>All A</w:t>
      </w:r>
      <w:r w:rsidRPr="007C3F9D">
        <w:rPr>
          <w:rFonts w:eastAsia="Times New Roman" w:cstheme="minorHAnsi"/>
          <w:b/>
        </w:rPr>
        <w:t>uthors:</w:t>
      </w:r>
      <w:r w:rsidRPr="007C3F9D">
        <w:rPr>
          <w:rFonts w:eastAsia="Times New Roman" w:cstheme="minorHAnsi"/>
        </w:rPr>
        <w:t xml:space="preserve"> </w:t>
      </w:r>
    </w:p>
    <w:bookmarkEnd w:id="0"/>
    <w:p w14:paraId="7B290187" w14:textId="584FA2E0" w:rsidR="004A11E6" w:rsidRPr="004A11E6" w:rsidRDefault="004A11E6" w:rsidP="004A11E6">
      <w:pPr>
        <w:outlineLvl w:val="0"/>
        <w:rPr>
          <w:rFonts w:cstheme="minorHAnsi"/>
          <w:bCs/>
        </w:rPr>
      </w:pPr>
      <w:r w:rsidRPr="004A11E6">
        <w:rPr>
          <w:rFonts w:cstheme="minorHAnsi"/>
          <w:bCs/>
        </w:rPr>
        <w:t xml:space="preserve">T. Aurora </w:t>
      </w:r>
      <w:proofErr w:type="spellStart"/>
      <w:r w:rsidRPr="004A11E6">
        <w:rPr>
          <w:rFonts w:cstheme="minorHAnsi"/>
          <w:bCs/>
        </w:rPr>
        <w:t>Toennisson</w:t>
      </w:r>
      <w:proofErr w:type="spellEnd"/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  <w:t>tatoenni@ncsu.edu</w:t>
      </w:r>
    </w:p>
    <w:p w14:paraId="6F2C7F97" w14:textId="15602B22" w:rsidR="004A11E6" w:rsidRPr="004A11E6" w:rsidRDefault="004A11E6" w:rsidP="004A11E6">
      <w:pPr>
        <w:outlineLvl w:val="0"/>
        <w:rPr>
          <w:rFonts w:cstheme="minorHAnsi"/>
          <w:bCs/>
        </w:rPr>
      </w:pPr>
      <w:r w:rsidRPr="004A11E6">
        <w:rPr>
          <w:rFonts w:cstheme="minorHAnsi"/>
          <w:bCs/>
        </w:rPr>
        <w:t>T. Blake Horton</w:t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  <w:t>tbhorton@ncsu.edu</w:t>
      </w:r>
    </w:p>
    <w:p w14:paraId="1927C542" w14:textId="607DC36C" w:rsidR="004A11E6" w:rsidRPr="004A11E6" w:rsidRDefault="004A11E6" w:rsidP="004A11E6">
      <w:pPr>
        <w:outlineLvl w:val="0"/>
        <w:rPr>
          <w:rFonts w:cstheme="minorHAnsi"/>
          <w:bCs/>
        </w:rPr>
      </w:pPr>
      <w:r w:rsidRPr="004A11E6">
        <w:rPr>
          <w:rFonts w:cstheme="minorHAnsi"/>
          <w:bCs/>
        </w:rPr>
        <w:t>Samantha Rueckeis</w:t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  <w:t>samantha.rueckeis@googlemail.com</w:t>
      </w:r>
    </w:p>
    <w:p w14:paraId="25C74321" w14:textId="53BEFB59" w:rsidR="004A11E6" w:rsidRPr="004A11E6" w:rsidRDefault="004A11E6" w:rsidP="004A11E6">
      <w:pPr>
        <w:outlineLvl w:val="0"/>
        <w:rPr>
          <w:rFonts w:cstheme="minorHAnsi"/>
          <w:bCs/>
        </w:rPr>
      </w:pPr>
      <w:r w:rsidRPr="004A11E6">
        <w:rPr>
          <w:rFonts w:cstheme="minorHAnsi"/>
          <w:bCs/>
        </w:rPr>
        <w:t>Joe Chiera</w:t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</w:r>
      <w:r w:rsidRPr="004A11E6">
        <w:rPr>
          <w:rFonts w:cstheme="minorHAnsi"/>
          <w:bCs/>
        </w:rPr>
        <w:tab/>
        <w:t>jmchiera@ncsu.edu</w:t>
      </w:r>
    </w:p>
    <w:p w14:paraId="68670DC5" w14:textId="60BD7280" w:rsidR="004A11E6" w:rsidRPr="00E477B1" w:rsidRDefault="004A11E6" w:rsidP="004A11E6">
      <w:pPr>
        <w:outlineLvl w:val="0"/>
        <w:rPr>
          <w:rFonts w:cstheme="minorHAnsi"/>
          <w:bCs/>
          <w:lang w:val="fr-FR"/>
        </w:rPr>
      </w:pPr>
      <w:r w:rsidRPr="00E477B1">
        <w:rPr>
          <w:rFonts w:cstheme="minorHAnsi"/>
          <w:bCs/>
          <w:lang w:val="fr-FR"/>
        </w:rPr>
        <w:t>Sam Cho</w:t>
      </w:r>
      <w:r w:rsidRPr="00E477B1">
        <w:rPr>
          <w:rFonts w:cstheme="minorHAnsi"/>
          <w:bCs/>
          <w:lang w:val="fr-FR"/>
        </w:rPr>
        <w:tab/>
      </w:r>
      <w:r w:rsidRPr="00E477B1">
        <w:rPr>
          <w:rFonts w:cstheme="minorHAnsi"/>
          <w:bCs/>
          <w:lang w:val="fr-FR"/>
        </w:rPr>
        <w:tab/>
      </w:r>
      <w:r w:rsidRPr="00E477B1">
        <w:rPr>
          <w:rFonts w:cstheme="minorHAnsi"/>
          <w:bCs/>
          <w:lang w:val="fr-FR"/>
        </w:rPr>
        <w:tab/>
        <w:t>cho.samuel3@gmail.com</w:t>
      </w:r>
    </w:p>
    <w:p w14:paraId="12916965" w14:textId="15D2C2D3" w:rsidR="003B5E26" w:rsidRPr="00E477B1" w:rsidRDefault="004A11E6" w:rsidP="004A11E6">
      <w:pPr>
        <w:outlineLvl w:val="0"/>
        <w:rPr>
          <w:rFonts w:cstheme="minorHAnsi"/>
          <w:bCs/>
          <w:lang w:val="fr-FR"/>
        </w:rPr>
      </w:pPr>
      <w:r w:rsidRPr="00E477B1">
        <w:rPr>
          <w:rFonts w:cstheme="minorHAnsi"/>
          <w:bCs/>
          <w:lang w:val="fr-FR"/>
        </w:rPr>
        <w:t>Imara Y. Perera</w:t>
      </w:r>
      <w:r w:rsidRPr="00E477B1">
        <w:rPr>
          <w:rFonts w:cstheme="minorHAnsi"/>
          <w:bCs/>
          <w:lang w:val="fr-FR"/>
        </w:rPr>
        <w:tab/>
      </w:r>
      <w:r w:rsidRPr="00E477B1">
        <w:rPr>
          <w:rFonts w:cstheme="minorHAnsi"/>
          <w:bCs/>
          <w:lang w:val="fr-FR"/>
        </w:rPr>
        <w:tab/>
        <w:t>iperera@ncsu.edu</w:t>
      </w:r>
    </w:p>
    <w:p w14:paraId="00674BC7" w14:textId="77777777" w:rsidR="004A11E6" w:rsidRPr="00E477B1" w:rsidRDefault="004A11E6" w:rsidP="004A11E6">
      <w:pPr>
        <w:outlineLvl w:val="0"/>
        <w:rPr>
          <w:rFonts w:eastAsia="Times New Roman" w:cstheme="minorHAnsi"/>
          <w:lang w:val="fr-FR"/>
        </w:rPr>
      </w:pPr>
      <w:r w:rsidRPr="00E477B1">
        <w:rPr>
          <w:rFonts w:eastAsia="Times New Roman" w:cstheme="minorHAnsi"/>
          <w:lang w:val="fr-FR"/>
        </w:rPr>
        <w:t>Colleen J. Doherty</w:t>
      </w:r>
      <w:r w:rsidRPr="00E477B1">
        <w:rPr>
          <w:rFonts w:eastAsia="Times New Roman" w:cstheme="minorHAnsi"/>
          <w:lang w:val="fr-FR"/>
        </w:rPr>
        <w:tab/>
      </w:r>
      <w:r w:rsidRPr="00E477B1">
        <w:rPr>
          <w:rFonts w:eastAsia="Times New Roman" w:cstheme="minorHAnsi"/>
          <w:lang w:val="fr-FR"/>
        </w:rPr>
        <w:tab/>
        <w:t>cjdohert@ncsu.edu</w:t>
      </w:r>
    </w:p>
    <w:p w14:paraId="60B95108" w14:textId="77777777" w:rsidR="00C70C90" w:rsidRPr="00E477B1" w:rsidRDefault="00C70C90">
      <w:pPr>
        <w:rPr>
          <w:rFonts w:cstheme="minorHAnsi"/>
          <w:b/>
          <w:sz w:val="22"/>
          <w:szCs w:val="22"/>
          <w:lang w:val="fr-FR"/>
        </w:rPr>
      </w:pPr>
      <w:r w:rsidRPr="00E477B1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E477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fr-FR"/>
        </w:rPr>
      </w:pPr>
      <w:r w:rsidRPr="00E477B1">
        <w:rPr>
          <w:rFonts w:cstheme="minorHAnsi"/>
          <w:b/>
          <w:bCs w:val="0"/>
          <w:sz w:val="32"/>
          <w:szCs w:val="32"/>
          <w:lang w:val="fr-FR"/>
        </w:rPr>
        <w:lastRenderedPageBreak/>
        <w:t>Author Questionnaire</w:t>
      </w:r>
    </w:p>
    <w:p w14:paraId="22834088" w14:textId="557A3CC1" w:rsidR="005F1ADF" w:rsidRPr="007C3F9D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7C3F9D">
        <w:rPr>
          <w:rFonts w:eastAsia="Times New Roman" w:cstheme="minorHAnsi"/>
          <w:b/>
        </w:rPr>
        <w:t xml:space="preserve">1. </w:t>
      </w:r>
      <w:r w:rsidRPr="007C3F9D">
        <w:rPr>
          <w:rFonts w:eastAsia="Times New Roman" w:cstheme="minorHAnsi"/>
          <w:b/>
          <w:bCs/>
        </w:rPr>
        <w:t>Microscopy</w:t>
      </w:r>
      <w:r w:rsidRPr="007C3F9D">
        <w:rPr>
          <w:rFonts w:eastAsia="Times New Roman" w:cstheme="minorHAnsi"/>
        </w:rPr>
        <w:t xml:space="preserve">: </w:t>
      </w:r>
      <w:r w:rsidRPr="007C3F9D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7C3F9D">
        <w:rPr>
          <w:rFonts w:eastAsia="Times New Roman" w:cstheme="minorHAnsi"/>
        </w:rPr>
        <w:t>?</w:t>
      </w:r>
      <w:r w:rsidRPr="007C3F9D">
        <w:rPr>
          <w:rFonts w:eastAsia="Times New Roman" w:cstheme="minorHAnsi"/>
          <w:b/>
        </w:rPr>
        <w:t xml:space="preserve">  </w:t>
      </w:r>
      <w:r w:rsidR="00727D1B">
        <w:rPr>
          <w:rFonts w:eastAsia="Times New Roman" w:cstheme="minorHAnsi"/>
          <w:b/>
          <w:bCs/>
        </w:rPr>
        <w:t>No</w:t>
      </w:r>
      <w:r w:rsidRPr="007C3F9D">
        <w:rPr>
          <w:rFonts w:eastAsia="Times New Roman" w:cstheme="minorHAnsi"/>
        </w:rPr>
        <w:t xml:space="preserve">  </w:t>
      </w:r>
    </w:p>
    <w:p w14:paraId="4E7C3E85" w14:textId="77777777" w:rsidR="00A13CC3" w:rsidRPr="007C3F9D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A5A71A9" w:rsidR="005F1ADF" w:rsidRPr="007C3F9D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7C3F9D">
        <w:rPr>
          <w:rFonts w:eastAsia="Times New Roman" w:cstheme="minorHAnsi"/>
          <w:b/>
        </w:rPr>
        <w:t xml:space="preserve">2. Software: </w:t>
      </w:r>
      <w:r w:rsidRPr="007C3F9D">
        <w:rPr>
          <w:rFonts w:eastAsia="Times New Roman" w:cstheme="minorHAnsi"/>
        </w:rPr>
        <w:t>Does the part of your protocol being filmed include step-by-step descriptions of software usage?</w:t>
      </w:r>
      <w:r w:rsidRPr="007C3F9D">
        <w:rPr>
          <w:rFonts w:eastAsia="Times New Roman" w:cstheme="minorHAnsi"/>
          <w:b/>
        </w:rPr>
        <w:t xml:space="preserve">  </w:t>
      </w:r>
      <w:r w:rsidR="00727D1B">
        <w:rPr>
          <w:rFonts w:eastAsia="Times New Roman" w:cstheme="minorHAnsi"/>
          <w:b/>
          <w:bCs/>
        </w:rPr>
        <w:t>Yes</w:t>
      </w:r>
      <w:r w:rsidR="004365A5">
        <w:rPr>
          <w:rFonts w:eastAsia="Times New Roman" w:cstheme="minorHAnsi"/>
          <w:b/>
          <w:bCs/>
        </w:rPr>
        <w:t>, all done</w:t>
      </w:r>
    </w:p>
    <w:p w14:paraId="67A1AED1" w14:textId="77777777" w:rsidR="004A11E6" w:rsidRPr="007C3F9D" w:rsidRDefault="004A11E6" w:rsidP="001331E3">
      <w:pPr>
        <w:spacing w:before="120"/>
        <w:ind w:left="720"/>
        <w:rPr>
          <w:rFonts w:eastAsia="Times New Roman" w:cstheme="minorHAnsi"/>
        </w:rPr>
      </w:pPr>
    </w:p>
    <w:p w14:paraId="1C68C2BA" w14:textId="77777777" w:rsidR="005F1ADF" w:rsidRPr="007C3F9D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FF26C7D" w:rsidR="005F1ADF" w:rsidRPr="007C3F9D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7C3F9D">
        <w:rPr>
          <w:rFonts w:eastAsia="Times New Roman" w:cstheme="minorHAnsi"/>
          <w:b/>
        </w:rPr>
        <w:t>3</w:t>
      </w:r>
      <w:r w:rsidR="005F1ADF" w:rsidRPr="007C3F9D">
        <w:rPr>
          <w:rFonts w:eastAsia="Times New Roman" w:cstheme="minorHAnsi"/>
          <w:b/>
        </w:rPr>
        <w:t>. Filming location:</w:t>
      </w:r>
      <w:r w:rsidR="005F1ADF" w:rsidRPr="007C3F9D">
        <w:rPr>
          <w:rFonts w:eastAsia="Times New Roman" w:cstheme="minorHAnsi"/>
        </w:rPr>
        <w:t xml:space="preserve"> Will the </w:t>
      </w:r>
      <w:proofErr w:type="gramStart"/>
      <w:r w:rsidR="005F1ADF" w:rsidRPr="007C3F9D">
        <w:rPr>
          <w:rFonts w:eastAsia="Times New Roman" w:cstheme="minorHAnsi"/>
        </w:rPr>
        <w:t>filming need to</w:t>
      </w:r>
      <w:proofErr w:type="gramEnd"/>
      <w:r w:rsidR="005F1ADF" w:rsidRPr="007C3F9D">
        <w:rPr>
          <w:rFonts w:eastAsia="Times New Roman" w:cstheme="minorHAnsi"/>
        </w:rPr>
        <w:t xml:space="preserve"> take place in multiple locations? </w:t>
      </w:r>
      <w:r w:rsidR="005F1ADF" w:rsidRPr="007C3F9D">
        <w:rPr>
          <w:rFonts w:eastAsia="Times New Roman" w:cstheme="minorHAnsi"/>
          <w:b/>
        </w:rPr>
        <w:t xml:space="preserve">  </w:t>
      </w:r>
      <w:r w:rsidR="00727D1B">
        <w:rPr>
          <w:rFonts w:eastAsia="Times New Roman" w:cstheme="minorHAnsi"/>
          <w:b/>
          <w:bCs/>
        </w:rPr>
        <w:t>Yes</w:t>
      </w:r>
    </w:p>
    <w:p w14:paraId="63770740" w14:textId="447FBEC4" w:rsidR="005F1ADF" w:rsidRPr="00727D1B" w:rsidRDefault="005F1ADF" w:rsidP="005F1ADF">
      <w:pPr>
        <w:spacing w:before="120"/>
        <w:ind w:left="720"/>
        <w:rPr>
          <w:rFonts w:eastAsia="Times New Roman" w:cstheme="minorHAnsi"/>
          <w:b/>
          <w:bCs/>
        </w:rPr>
      </w:pPr>
      <w:r w:rsidRPr="007C3F9D">
        <w:rPr>
          <w:rFonts w:eastAsia="Times New Roman" w:cstheme="minorHAnsi"/>
        </w:rPr>
        <w:t xml:space="preserve">If </w:t>
      </w:r>
      <w:proofErr w:type="gramStart"/>
      <w:r w:rsidRPr="007C3F9D">
        <w:rPr>
          <w:rFonts w:eastAsia="Times New Roman" w:cstheme="minorHAnsi"/>
          <w:b/>
          <w:bCs/>
        </w:rPr>
        <w:t>Yes</w:t>
      </w:r>
      <w:proofErr w:type="gramEnd"/>
      <w:r w:rsidRPr="007C3F9D">
        <w:rPr>
          <w:rFonts w:eastAsia="Times New Roman" w:cstheme="minorHAnsi"/>
        </w:rPr>
        <w:t xml:space="preserve">, how far apart are the locations? </w:t>
      </w:r>
      <w:r w:rsidR="00727D1B" w:rsidRPr="00727D1B">
        <w:rPr>
          <w:rFonts w:eastAsia="Times New Roman" w:cstheme="minorHAnsi"/>
          <w:b/>
          <w:bCs/>
        </w:rPr>
        <w:t>3.2 miles</w:t>
      </w:r>
    </w:p>
    <w:p w14:paraId="4920A8BE" w14:textId="77777777" w:rsidR="00500FA1" w:rsidRPr="007C3F9D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D0525E8" w:rsidR="00F0777A" w:rsidRPr="007C3F9D" w:rsidRDefault="00500FA1" w:rsidP="00F0777A">
      <w:pPr>
        <w:spacing w:before="120"/>
        <w:rPr>
          <w:rFonts w:eastAsia="Times New Roman" w:cstheme="minorHAnsi"/>
        </w:rPr>
      </w:pPr>
      <w:r w:rsidRPr="007C3F9D">
        <w:rPr>
          <w:rFonts w:eastAsia="Times New Roman" w:cstheme="minorHAnsi"/>
          <w:b/>
          <w:bCs/>
        </w:rPr>
        <w:t xml:space="preserve">4. Testimonials (optional): </w:t>
      </w:r>
      <w:r w:rsidRPr="007C3F9D">
        <w:t xml:space="preserve">Would you be open to filming two short testimonial statements </w:t>
      </w:r>
      <w:r w:rsidRPr="007C3F9D">
        <w:rPr>
          <w:rStyle w:val="Strong"/>
        </w:rPr>
        <w:t xml:space="preserve">live during your </w:t>
      </w:r>
      <w:proofErr w:type="spellStart"/>
      <w:r w:rsidRPr="007C3F9D">
        <w:rPr>
          <w:rStyle w:val="Strong"/>
        </w:rPr>
        <w:t>JoVE</w:t>
      </w:r>
      <w:proofErr w:type="spellEnd"/>
      <w:r w:rsidRPr="007C3F9D">
        <w:rPr>
          <w:rStyle w:val="Strong"/>
        </w:rPr>
        <w:t xml:space="preserve"> shoot</w:t>
      </w:r>
      <w:r w:rsidRPr="007C3F9D">
        <w:t xml:space="preserve">? These will </w:t>
      </w:r>
      <w:r w:rsidRPr="007C3F9D">
        <w:rPr>
          <w:rStyle w:val="Strong"/>
        </w:rPr>
        <w:t xml:space="preserve">not appear in your </w:t>
      </w:r>
      <w:proofErr w:type="spellStart"/>
      <w:r w:rsidRPr="007C3F9D">
        <w:rPr>
          <w:rStyle w:val="Strong"/>
        </w:rPr>
        <w:t>JoVE</w:t>
      </w:r>
      <w:proofErr w:type="spellEnd"/>
      <w:r w:rsidRPr="007C3F9D">
        <w:rPr>
          <w:rStyle w:val="Strong"/>
        </w:rPr>
        <w:t xml:space="preserve"> video</w:t>
      </w:r>
      <w:r w:rsidRPr="007C3F9D">
        <w:t xml:space="preserve"> but may be used in </w:t>
      </w:r>
      <w:proofErr w:type="spellStart"/>
      <w:r w:rsidRPr="007C3F9D">
        <w:t>JoVE’s</w:t>
      </w:r>
      <w:proofErr w:type="spellEnd"/>
      <w:r w:rsidRPr="007C3F9D">
        <w:t xml:space="preserve"> promotional materials. </w:t>
      </w:r>
      <w:r w:rsidR="00727D1B">
        <w:rPr>
          <w:rFonts w:eastAsia="Times New Roman" w:cstheme="minorHAnsi"/>
          <w:b/>
          <w:bCs/>
        </w:rPr>
        <w:t>No.</w:t>
      </w:r>
    </w:p>
    <w:p w14:paraId="32DAE90F" w14:textId="77777777" w:rsidR="003326AD" w:rsidRPr="007C3F9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7C3F9D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7C3F9D" w:rsidRDefault="005F1ADF" w:rsidP="005F1ADF">
      <w:pPr>
        <w:rPr>
          <w:rFonts w:cstheme="minorHAnsi"/>
          <w:b/>
          <w:sz w:val="22"/>
          <w:szCs w:val="22"/>
        </w:rPr>
      </w:pPr>
      <w:r w:rsidRPr="007C3F9D">
        <w:rPr>
          <w:rFonts w:cstheme="minorHAnsi"/>
          <w:b/>
          <w:sz w:val="22"/>
          <w:szCs w:val="22"/>
        </w:rPr>
        <w:t>Current Protocol Length</w:t>
      </w:r>
    </w:p>
    <w:p w14:paraId="72F5C5E6" w14:textId="7D5657C8" w:rsidR="005F1ADF" w:rsidRPr="007C3F9D" w:rsidRDefault="005F1ADF" w:rsidP="005F1ADF">
      <w:pPr>
        <w:rPr>
          <w:rFonts w:cstheme="minorHAnsi"/>
          <w:bCs/>
          <w:sz w:val="22"/>
          <w:szCs w:val="22"/>
        </w:rPr>
      </w:pPr>
      <w:r w:rsidRPr="007C3F9D">
        <w:rPr>
          <w:rFonts w:cstheme="minorHAnsi"/>
          <w:bCs/>
          <w:sz w:val="22"/>
          <w:szCs w:val="22"/>
        </w:rPr>
        <w:t>Number of Steps</w:t>
      </w:r>
      <w:proofErr w:type="gramStart"/>
      <w:r w:rsidRPr="007C3F9D">
        <w:rPr>
          <w:rFonts w:cstheme="minorHAnsi"/>
          <w:bCs/>
          <w:sz w:val="22"/>
          <w:szCs w:val="22"/>
        </w:rPr>
        <w:t xml:space="preserve">:  </w:t>
      </w:r>
      <w:r w:rsidR="00D10831">
        <w:rPr>
          <w:rFonts w:cstheme="minorHAnsi"/>
          <w:bCs/>
          <w:sz w:val="22"/>
          <w:szCs w:val="22"/>
        </w:rPr>
        <w:t>24</w:t>
      </w:r>
      <w:proofErr w:type="gramEnd"/>
    </w:p>
    <w:p w14:paraId="5AAC9C6C" w14:textId="39F16A7C" w:rsidR="00C2620F" w:rsidRPr="007C3F9D" w:rsidRDefault="005F1ADF" w:rsidP="005F1ADF">
      <w:pPr>
        <w:rPr>
          <w:rFonts w:cstheme="minorHAnsi"/>
          <w:b/>
          <w:sz w:val="22"/>
          <w:szCs w:val="22"/>
        </w:rPr>
      </w:pPr>
      <w:r w:rsidRPr="007C3F9D">
        <w:rPr>
          <w:rFonts w:cstheme="minorHAnsi"/>
          <w:bCs/>
          <w:sz w:val="22"/>
          <w:szCs w:val="22"/>
        </w:rPr>
        <w:t xml:space="preserve">Number of Shots: </w:t>
      </w:r>
      <w:r w:rsidR="00D10831">
        <w:rPr>
          <w:rFonts w:cstheme="minorHAnsi"/>
          <w:bCs/>
          <w:sz w:val="22"/>
          <w:szCs w:val="22"/>
        </w:rPr>
        <w:t xml:space="preserve"> 54 (6 SC)</w:t>
      </w:r>
      <w:r w:rsidRPr="007C3F9D">
        <w:rPr>
          <w:rFonts w:cstheme="minorHAnsi"/>
          <w:b/>
          <w:sz w:val="22"/>
          <w:szCs w:val="22"/>
        </w:rPr>
        <w:t xml:space="preserve"> </w:t>
      </w:r>
      <w:r w:rsidR="00277C90" w:rsidRPr="007C3F9D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7C3F9D" w:rsidRDefault="00FF25E5" w:rsidP="000F326F">
      <w:pPr>
        <w:pStyle w:val="Heading1"/>
        <w:rPr>
          <w:rFonts w:cstheme="minorHAnsi"/>
        </w:rPr>
      </w:pPr>
      <w:r w:rsidRPr="007C3F9D">
        <w:rPr>
          <w:rFonts w:cstheme="minorHAnsi"/>
        </w:rPr>
        <w:lastRenderedPageBreak/>
        <w:t>Introduction</w:t>
      </w:r>
    </w:p>
    <w:p w14:paraId="21054688" w14:textId="23549FDE" w:rsidR="00455638" w:rsidRPr="007C3F9D" w:rsidRDefault="00455638" w:rsidP="00455638">
      <w:pPr>
        <w:rPr>
          <w:rFonts w:cstheme="minorHAnsi"/>
          <w:b/>
          <w:i/>
          <w:iCs/>
        </w:rPr>
      </w:pPr>
      <w:r w:rsidRPr="007C3F9D">
        <w:rPr>
          <w:rFonts w:cstheme="minorHAnsi"/>
          <w:b/>
          <w:i/>
          <w:color w:val="0000FF"/>
        </w:rPr>
        <w:t>Videographer: Obtain headshots for all authors</w:t>
      </w:r>
      <w:r w:rsidR="00985868" w:rsidRPr="007C3F9D">
        <w:rPr>
          <w:rFonts w:cstheme="minorHAnsi"/>
          <w:b/>
          <w:i/>
          <w:color w:val="0000FF"/>
        </w:rPr>
        <w:t xml:space="preserve"> available at the filming location</w:t>
      </w:r>
      <w:r w:rsidRPr="007C3F9D">
        <w:rPr>
          <w:rFonts w:cstheme="minorHAnsi"/>
          <w:b/>
          <w:i/>
          <w:color w:val="0000FF"/>
        </w:rPr>
        <w:t>.</w:t>
      </w:r>
      <w:r w:rsidRPr="007C3F9D">
        <w:rPr>
          <w:rFonts w:cstheme="minorHAnsi"/>
          <w:b/>
          <w:i/>
        </w:rPr>
        <w:t xml:space="preserve"> </w:t>
      </w:r>
    </w:p>
    <w:p w14:paraId="7E8076BA" w14:textId="77777777" w:rsidR="007D61A8" w:rsidRPr="007C3F9D" w:rsidRDefault="007D61A8" w:rsidP="00731E5D">
      <w:pPr>
        <w:rPr>
          <w:rFonts w:cstheme="minorHAnsi"/>
          <w:b/>
        </w:rPr>
      </w:pPr>
    </w:p>
    <w:p w14:paraId="65488333" w14:textId="77777777" w:rsidR="00D7547B" w:rsidRPr="007C3F9D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7C3F9D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7C3F9D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7C3F9D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7C3F9D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7C3F9D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7C3F9D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7C3F9D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7C3F9D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7C3F9D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7C3F9D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7C3F9D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7C3F9D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4365A5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4365A5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7C3F9D">
        <w:rPr>
          <w:rFonts w:cstheme="minorHAnsi"/>
          <w:color w:val="000000"/>
        </w:rPr>
        <w:t>.</w:t>
      </w:r>
    </w:p>
    <w:p w14:paraId="25928288" w14:textId="46E8E2DE" w:rsidR="007D61A8" w:rsidRPr="00143EA8" w:rsidRDefault="00727D1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Aurora Toennisson</w:t>
      </w:r>
      <w:r w:rsidR="00927B12" w:rsidRPr="007C3F9D">
        <w:rPr>
          <w:rStyle w:val="AuthorName"/>
          <w:rFonts w:asciiTheme="minorHAnsi" w:eastAsia="Times" w:hAnsiTheme="minorHAnsi" w:cstheme="minorHAnsi"/>
        </w:rPr>
        <w:t>:</w:t>
      </w:r>
      <w:r w:rsidR="005A33C6" w:rsidRPr="007C3F9D">
        <w:rPr>
          <w:rFonts w:cstheme="minorHAnsi"/>
        </w:rPr>
        <w:t xml:space="preserve"> </w:t>
      </w:r>
      <w:r w:rsidR="00ED7FA6">
        <w:rPr>
          <w:rFonts w:cstheme="minorHAnsi"/>
        </w:rPr>
        <w:t xml:space="preserve">We are interested in how extreme </w:t>
      </w:r>
      <w:r w:rsidR="00234F7B">
        <w:rPr>
          <w:rFonts w:cstheme="minorHAnsi"/>
        </w:rPr>
        <w:t>carbon dioxide</w:t>
      </w:r>
      <w:r w:rsidR="00ED7FA6" w:rsidRPr="00ED7FA6">
        <w:rPr>
          <w:rFonts w:cstheme="minorHAnsi"/>
          <w:vertAlign w:val="subscript"/>
        </w:rPr>
        <w:t xml:space="preserve"> </w:t>
      </w:r>
      <w:r w:rsidR="00ED7FA6">
        <w:rPr>
          <w:rFonts w:cstheme="minorHAnsi"/>
        </w:rPr>
        <w:t>levels at 3000 ppm affect plant growth and nutrition.</w:t>
      </w:r>
    </w:p>
    <w:p w14:paraId="3D4E7C87" w14:textId="070C20BC" w:rsidR="00143EA8" w:rsidRPr="007C3F9D" w:rsidRDefault="00143EA8" w:rsidP="00143EA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bookmarkStart w:id="1" w:name="_Hlk215175963"/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  <w:bookmarkEnd w:id="1"/>
    </w:p>
    <w:p w14:paraId="00A66870" w14:textId="77777777" w:rsidR="007D61A8" w:rsidRPr="007C3F9D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7C3F9D" w:rsidRDefault="007F1168" w:rsidP="007D61A8">
      <w:pPr>
        <w:rPr>
          <w:rFonts w:eastAsia="Times New Roman" w:cstheme="minorHAnsi"/>
        </w:rPr>
      </w:pPr>
      <w:r w:rsidRPr="004365A5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7C3F9D">
        <w:t>.</w:t>
      </w:r>
    </w:p>
    <w:p w14:paraId="671B33A7" w14:textId="01320D07" w:rsidR="00143EA8" w:rsidRPr="00143EA8" w:rsidRDefault="00727D1B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Aurora Toennisson</w:t>
      </w:r>
      <w:r w:rsidR="007D61A8" w:rsidRPr="007C3F9D">
        <w:rPr>
          <w:rFonts w:eastAsia="Times New Roman" w:cstheme="minorHAnsi"/>
          <w:b/>
          <w:bCs/>
          <w:u w:val="single"/>
        </w:rPr>
        <w:t>:</w:t>
      </w:r>
      <w:r w:rsidR="007D61A8" w:rsidRPr="007C3F9D">
        <w:rPr>
          <w:rFonts w:eastAsia="Times New Roman" w:cstheme="minorHAnsi"/>
        </w:rPr>
        <w:t xml:space="preserve"> </w:t>
      </w:r>
      <w:r w:rsidR="00ED7FA6">
        <w:rPr>
          <w:rFonts w:eastAsia="Times New Roman" w:cstheme="minorHAnsi"/>
        </w:rPr>
        <w:t xml:space="preserve">We wanted to develop a low-cost extreme </w:t>
      </w:r>
      <w:r w:rsidR="00234F7B">
        <w:rPr>
          <w:rFonts w:cstheme="minorHAnsi"/>
        </w:rPr>
        <w:t>carbon dioxide</w:t>
      </w:r>
      <w:r w:rsidR="00ED7FA6">
        <w:rPr>
          <w:rFonts w:eastAsia="Times New Roman" w:cstheme="minorHAnsi"/>
        </w:rPr>
        <w:t xml:space="preserve"> chamber because </w:t>
      </w:r>
      <w:r w:rsidR="00234F7B">
        <w:rPr>
          <w:rFonts w:eastAsia="Times New Roman" w:cstheme="minorHAnsi"/>
        </w:rPr>
        <w:t xml:space="preserve">currently </w:t>
      </w:r>
      <w:r w:rsidR="00B24933">
        <w:rPr>
          <w:rFonts w:eastAsia="Times New Roman" w:cstheme="minorHAnsi"/>
        </w:rPr>
        <w:t>few</w:t>
      </w:r>
      <w:r w:rsidR="00ED7FA6">
        <w:rPr>
          <w:rFonts w:cstheme="minorHAnsi"/>
        </w:rPr>
        <w:t xml:space="preserve"> growth chambers can </w:t>
      </w:r>
      <w:r w:rsidR="00B24933">
        <w:rPr>
          <w:rFonts w:cstheme="minorHAnsi"/>
        </w:rPr>
        <w:t xml:space="preserve">maintain extreme </w:t>
      </w:r>
      <w:r w:rsidR="00234F7B">
        <w:rPr>
          <w:rFonts w:cstheme="minorHAnsi"/>
        </w:rPr>
        <w:t>carbon dioxide</w:t>
      </w:r>
      <w:r w:rsidR="00B24933">
        <w:rPr>
          <w:rFonts w:cstheme="minorHAnsi"/>
        </w:rPr>
        <w:t xml:space="preserve"> concentrations</w:t>
      </w:r>
      <w:r w:rsidR="00ED7FA6">
        <w:rPr>
          <w:rFonts w:cstheme="minorHAnsi"/>
        </w:rPr>
        <w:t xml:space="preserve">. </w:t>
      </w:r>
    </w:p>
    <w:p w14:paraId="490E6309" w14:textId="19997692" w:rsidR="007D61A8" w:rsidRPr="007C3F9D" w:rsidRDefault="00143EA8" w:rsidP="00143EA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  <w:r w:rsidR="00ED7FA6">
        <w:rPr>
          <w:rFonts w:cstheme="minorHAnsi"/>
        </w:rPr>
        <w:t xml:space="preserve"> </w:t>
      </w:r>
    </w:p>
    <w:p w14:paraId="5B4968C1" w14:textId="154D02F3" w:rsidR="00D75084" w:rsidRPr="007C3F9D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4365A5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 w:rsidRPr="007C3F9D">
        <w:t>.</w:t>
      </w:r>
    </w:p>
    <w:p w14:paraId="4BA4BEFE" w14:textId="0CAB5066" w:rsidR="00D75084" w:rsidRPr="00234F7B" w:rsidRDefault="00727D1B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Aurora Toennisson</w:t>
      </w:r>
      <w:r w:rsidR="00D75084" w:rsidRPr="007C3F9D">
        <w:rPr>
          <w:rFonts w:eastAsia="Times New Roman" w:cstheme="minorHAnsi"/>
          <w:b/>
          <w:bCs/>
          <w:u w:val="single"/>
        </w:rPr>
        <w:t>:</w:t>
      </w:r>
      <w:r w:rsidR="00D75084" w:rsidRPr="007C3F9D">
        <w:rPr>
          <w:rFonts w:eastAsia="Times New Roman" w:cstheme="minorHAnsi"/>
        </w:rPr>
        <w:t xml:space="preserve"> </w:t>
      </w:r>
      <w:r w:rsidR="00234F7B">
        <w:rPr>
          <w:rFonts w:cstheme="minorHAnsi"/>
        </w:rPr>
        <w:t>Our</w:t>
      </w:r>
      <w:r w:rsidR="00B24933">
        <w:rPr>
          <w:rFonts w:cstheme="minorHAnsi"/>
        </w:rPr>
        <w:t xml:space="preserve"> method could be used by researchers interested in space biology, microgreen physiology, or plant response to e</w:t>
      </w:r>
      <w:r w:rsidR="00F872BD">
        <w:rPr>
          <w:rFonts w:cstheme="minorHAnsi"/>
        </w:rPr>
        <w:t>levated</w:t>
      </w:r>
      <w:r w:rsidR="00B24933">
        <w:rPr>
          <w:rFonts w:cstheme="minorHAnsi"/>
        </w:rPr>
        <w:t xml:space="preserve"> </w:t>
      </w:r>
      <w:r w:rsidR="00234F7B">
        <w:rPr>
          <w:rFonts w:cstheme="minorHAnsi"/>
        </w:rPr>
        <w:t>carbon dioxide</w:t>
      </w:r>
      <w:r w:rsidR="00B24933">
        <w:rPr>
          <w:rFonts w:cstheme="minorHAnsi"/>
        </w:rPr>
        <w:t>.</w:t>
      </w:r>
    </w:p>
    <w:p w14:paraId="0988C60A" w14:textId="5F222155" w:rsidR="00234F7B" w:rsidRPr="007C3F9D" w:rsidRDefault="00234F7B" w:rsidP="00234F7B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628E48CF" w14:textId="33245091" w:rsidR="00384BC6" w:rsidRPr="007C3F9D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7C3F9D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7C3F9D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7C3F9D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C3F9D" w:rsidRDefault="004025BB" w:rsidP="007D61A8">
      <w:pPr>
        <w:rPr>
          <w:rFonts w:eastAsia="Times New Roman" w:cstheme="minorHAnsi"/>
          <w:sz w:val="28"/>
          <w:szCs w:val="28"/>
        </w:rPr>
      </w:pPr>
      <w:r w:rsidRPr="004365A5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7C3F9D">
        <w:t>.</w:t>
      </w:r>
    </w:p>
    <w:p w14:paraId="284E017B" w14:textId="3E8EF361" w:rsidR="007D61A8" w:rsidRPr="00234F7B" w:rsidRDefault="0045445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Aurora Toennisson</w:t>
      </w:r>
      <w:r w:rsidR="007D61A8" w:rsidRPr="007C3F9D">
        <w:rPr>
          <w:rFonts w:eastAsia="Times New Roman" w:cstheme="minorHAnsi"/>
          <w:b/>
          <w:bCs/>
          <w:u w:val="single"/>
        </w:rPr>
        <w:t>:</w:t>
      </w:r>
      <w:r w:rsidR="007D61A8" w:rsidRPr="007C3F9D">
        <w:rPr>
          <w:rFonts w:eastAsia="Times New Roman" w:cstheme="minorHAnsi"/>
        </w:rPr>
        <w:t xml:space="preserve"> </w:t>
      </w:r>
      <w:r w:rsidR="006B5478">
        <w:rPr>
          <w:rFonts w:cstheme="minorHAnsi"/>
        </w:rPr>
        <w:t xml:space="preserve">Attention to </w:t>
      </w:r>
      <w:r w:rsidR="00357470">
        <w:rPr>
          <w:rFonts w:cstheme="minorHAnsi"/>
        </w:rPr>
        <w:t xml:space="preserve">sterility and sanitation </w:t>
      </w:r>
      <w:r w:rsidR="006B5478">
        <w:rPr>
          <w:rFonts w:cstheme="minorHAnsi"/>
        </w:rPr>
        <w:t xml:space="preserve">is critical </w:t>
      </w:r>
      <w:r w:rsidR="00234F7B">
        <w:rPr>
          <w:rFonts w:cstheme="minorHAnsi"/>
        </w:rPr>
        <w:t xml:space="preserve">while performing this protocol </w:t>
      </w:r>
      <w:r w:rsidR="006B5478">
        <w:rPr>
          <w:rFonts w:cstheme="minorHAnsi"/>
        </w:rPr>
        <w:t>to prevent disease</w:t>
      </w:r>
      <w:r w:rsidR="00234F7B">
        <w:rPr>
          <w:rFonts w:cstheme="minorHAnsi"/>
        </w:rPr>
        <w:t>s</w:t>
      </w:r>
      <w:r w:rsidR="00357470">
        <w:rPr>
          <w:rFonts w:cstheme="minorHAnsi"/>
        </w:rPr>
        <w:t>.</w:t>
      </w:r>
      <w:r w:rsidR="006B5478">
        <w:rPr>
          <w:rFonts w:cstheme="minorHAnsi"/>
        </w:rPr>
        <w:t xml:space="preserve"> </w:t>
      </w:r>
      <w:r w:rsidR="00357470">
        <w:rPr>
          <w:rFonts w:cstheme="minorHAnsi"/>
        </w:rPr>
        <w:t>T</w:t>
      </w:r>
      <w:r w:rsidR="006B5478">
        <w:rPr>
          <w:rFonts w:cstheme="minorHAnsi"/>
        </w:rPr>
        <w:t>he chambers should be checked regularly to ensure proper functioning.</w:t>
      </w:r>
    </w:p>
    <w:p w14:paraId="3C4804CF" w14:textId="77777777" w:rsidR="00234F7B" w:rsidRPr="007C3F9D" w:rsidRDefault="00234F7B" w:rsidP="00234F7B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lastRenderedPageBreak/>
        <w:t>INTERVIEW: Named talent says the statement above in an interview-style shot, looking slightly off-camera</w:t>
      </w:r>
    </w:p>
    <w:p w14:paraId="2136542D" w14:textId="77777777" w:rsidR="00234F7B" w:rsidRPr="007C3F9D" w:rsidRDefault="00234F7B" w:rsidP="00234F7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39B9D0E" w14:textId="77777777" w:rsidR="007D61A8" w:rsidRPr="007C3F9D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7C3F9D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C3F9D" w:rsidRDefault="000C36D5" w:rsidP="007D61A8">
      <w:pPr>
        <w:rPr>
          <w:rFonts w:eastAsia="Times New Roman" w:cstheme="minorHAnsi"/>
          <w:sz w:val="28"/>
          <w:szCs w:val="28"/>
        </w:rPr>
      </w:pPr>
      <w:r w:rsidRPr="004365A5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7C3F9D">
        <w:t>.</w:t>
      </w:r>
    </w:p>
    <w:p w14:paraId="33B7A430" w14:textId="01E35B07" w:rsidR="00622BE8" w:rsidRPr="00234F7B" w:rsidRDefault="0045445B" w:rsidP="00EA1D08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/>
        </w:rPr>
      </w:pPr>
      <w:r w:rsidRPr="00F872BD">
        <w:rPr>
          <w:rStyle w:val="AuthorName"/>
          <w:rFonts w:asciiTheme="minorHAnsi" w:eastAsia="Times" w:hAnsiTheme="minorHAnsi" w:cstheme="minorHAnsi"/>
        </w:rPr>
        <w:t>Aurora Toennisson</w:t>
      </w:r>
      <w:r w:rsidR="00333FA4" w:rsidRPr="00F872BD">
        <w:rPr>
          <w:rFonts w:eastAsia="Times New Roman" w:cstheme="minorHAnsi"/>
          <w:b/>
          <w:bCs/>
          <w:u w:val="single"/>
        </w:rPr>
        <w:t>:</w:t>
      </w:r>
      <w:r w:rsidR="00333FA4" w:rsidRPr="00F872BD">
        <w:rPr>
          <w:rFonts w:eastAsia="Times New Roman" w:cstheme="minorHAnsi"/>
        </w:rPr>
        <w:t xml:space="preserve"> </w:t>
      </w:r>
      <w:r w:rsidR="006B5478" w:rsidRPr="00F872BD">
        <w:rPr>
          <w:rFonts w:cstheme="minorHAnsi"/>
        </w:rPr>
        <w:t xml:space="preserve">These chambers could be used to investigate </w:t>
      </w:r>
      <w:r w:rsidR="00F872BD">
        <w:rPr>
          <w:rFonts w:cstheme="minorHAnsi"/>
        </w:rPr>
        <w:t xml:space="preserve">how a </w:t>
      </w:r>
      <w:r w:rsidR="006B5478" w:rsidRPr="00F872BD">
        <w:rPr>
          <w:rFonts w:cstheme="minorHAnsi"/>
        </w:rPr>
        <w:t>range of</w:t>
      </w:r>
      <w:r w:rsidR="00234F7B">
        <w:rPr>
          <w:rFonts w:cstheme="minorHAnsi"/>
        </w:rPr>
        <w:t xml:space="preserve"> carbon dioxide</w:t>
      </w:r>
      <w:r w:rsidR="006B5478" w:rsidRPr="00F872BD">
        <w:rPr>
          <w:rFonts w:cstheme="minorHAnsi"/>
        </w:rPr>
        <w:t xml:space="preserve"> concentrations </w:t>
      </w:r>
      <w:r w:rsidR="00F872BD">
        <w:rPr>
          <w:rFonts w:cstheme="minorHAnsi"/>
        </w:rPr>
        <w:t xml:space="preserve">affect the physiology of </w:t>
      </w:r>
      <w:r w:rsidR="006B5478" w:rsidRPr="00F872BD">
        <w:rPr>
          <w:rFonts w:cstheme="minorHAnsi"/>
        </w:rPr>
        <w:t>other small plants</w:t>
      </w:r>
      <w:r w:rsidR="00F872BD">
        <w:rPr>
          <w:rFonts w:cstheme="minorHAnsi"/>
        </w:rPr>
        <w:t>.</w:t>
      </w:r>
    </w:p>
    <w:p w14:paraId="79163344" w14:textId="77777777" w:rsidR="00234F7B" w:rsidRPr="007C3F9D" w:rsidRDefault="00234F7B" w:rsidP="00234F7B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25D7B884" w14:textId="77777777" w:rsidR="00234F7B" w:rsidRPr="00F872BD" w:rsidRDefault="00234F7B" w:rsidP="00234F7B">
      <w:pPr>
        <w:pStyle w:val="ListParagraph"/>
        <w:spacing w:before="120"/>
        <w:ind w:left="1627"/>
        <w:outlineLvl w:val="0"/>
        <w:rPr>
          <w:rFonts w:eastAsia="Times New Roman" w:cstheme="minorHAnsi"/>
          <w:b/>
        </w:rPr>
      </w:pPr>
    </w:p>
    <w:p w14:paraId="3A9A86A5" w14:textId="75FC2FA6" w:rsidR="00A13CC3" w:rsidRPr="007C3F9D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7C3F9D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7C3F9D">
        <w:rPr>
          <w:rFonts w:cstheme="minorHAnsi"/>
          <w:b/>
          <w:i/>
          <w:color w:val="0000FF"/>
        </w:rPr>
        <w:t>Videographer: Obtain headshots for all authors</w:t>
      </w:r>
      <w:r w:rsidR="00985868" w:rsidRPr="007C3F9D">
        <w:rPr>
          <w:rFonts w:cstheme="minorHAnsi"/>
          <w:b/>
          <w:i/>
          <w:color w:val="0000FF"/>
        </w:rPr>
        <w:t xml:space="preserve"> available at the filming location</w:t>
      </w:r>
      <w:r w:rsidRPr="007C3F9D">
        <w:rPr>
          <w:rFonts w:cstheme="minorHAnsi"/>
          <w:b/>
          <w:i/>
          <w:color w:val="0000FF"/>
        </w:rPr>
        <w:t>.</w:t>
      </w:r>
    </w:p>
    <w:p w14:paraId="08FB6FAB" w14:textId="2E57111B" w:rsidR="00FF25E5" w:rsidRPr="007C3F9D" w:rsidRDefault="00A13CC3" w:rsidP="00A13CC3">
      <w:pPr>
        <w:contextualSpacing/>
        <w:outlineLvl w:val="0"/>
        <w:rPr>
          <w:rFonts w:eastAsia="Times New Roman" w:cstheme="minorHAnsi"/>
          <w:b/>
        </w:rPr>
      </w:pPr>
      <w:r w:rsidRPr="007C3F9D"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7C3F9D" w:rsidRDefault="00DC2504" w:rsidP="005A02B6">
      <w:pPr>
        <w:pStyle w:val="Heading1"/>
        <w:rPr>
          <w:rFonts w:cstheme="minorHAnsi"/>
          <w:lang w:eastAsia="zh-TW"/>
        </w:rPr>
      </w:pPr>
      <w:r w:rsidRPr="007C3F9D">
        <w:rPr>
          <w:rFonts w:cstheme="minorHAnsi"/>
        </w:rPr>
        <w:lastRenderedPageBreak/>
        <w:t>Protocol</w:t>
      </w:r>
      <w:r w:rsidR="0066127A" w:rsidRPr="007C3F9D">
        <w:rPr>
          <w:rFonts w:cstheme="minorHAnsi"/>
        </w:rPr>
        <w:t xml:space="preserve"> </w:t>
      </w:r>
      <w:r w:rsidR="00D75084" w:rsidRPr="007C3F9D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</w:rPr>
      </w:pPr>
      <w:r w:rsidRPr="007C3F9D">
        <w:rPr>
          <w:rFonts w:cstheme="minorHAnsi"/>
          <w:b/>
          <w:bCs/>
          <w:i/>
          <w:iCs/>
          <w:color w:val="0000FF"/>
        </w:rPr>
        <w:t>Videographer</w:t>
      </w:r>
      <w:r w:rsidRPr="007C3F9D"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proofErr w:type="gramStart"/>
      <w:r w:rsidRPr="007C3F9D">
        <w:rPr>
          <w:rFonts w:cstheme="minorHAnsi"/>
          <w:i/>
          <w:iCs/>
          <w:color w:val="0000FF"/>
        </w:rPr>
        <w:t>shotlist</w:t>
      </w:r>
      <w:proofErr w:type="spellEnd"/>
      <w:proofErr w:type="gramEnd"/>
      <w:r w:rsidRPr="007C3F9D">
        <w:rPr>
          <w:rFonts w:cstheme="minorHAnsi"/>
          <w:i/>
          <w:iCs/>
          <w:color w:val="0000FF"/>
        </w:rPr>
        <w:t>.</w:t>
      </w:r>
    </w:p>
    <w:p w14:paraId="4A58B9BC" w14:textId="77777777" w:rsidR="00C71EC7" w:rsidRPr="007C3F9D" w:rsidRDefault="00C71EC7" w:rsidP="00DC2504">
      <w:pPr>
        <w:rPr>
          <w:rFonts w:cstheme="minorHAnsi"/>
          <w:i/>
          <w:iCs/>
          <w:color w:val="0000FF"/>
        </w:rPr>
      </w:pPr>
    </w:p>
    <w:p w14:paraId="75DFC648" w14:textId="11F7EDD0" w:rsidR="00CE10F2" w:rsidRPr="004A11E6" w:rsidRDefault="00C71EC7" w:rsidP="004A11E6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Preparation of</w:t>
      </w:r>
      <w:r w:rsidR="00390CC8" w:rsidRPr="007C3F9D">
        <w:rPr>
          <w:rFonts w:ascii="Calibri" w:hAnsi="Calibri" w:cs="Calibri"/>
          <w:b/>
          <w:bCs/>
        </w:rPr>
        <w:t xml:space="preserve"> Media and Materials for the Experiment</w:t>
      </w:r>
    </w:p>
    <w:p w14:paraId="314C5FBA" w14:textId="42BFAF8F" w:rsidR="00985FE6" w:rsidRPr="007C3F9D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7C3F9D">
        <w:rPr>
          <w:rFonts w:cstheme="minorHAnsi"/>
          <w:b/>
          <w:bCs/>
        </w:rPr>
        <w:t xml:space="preserve">Demonstrator: </w:t>
      </w:r>
      <w:r w:rsidR="0045445B">
        <w:rPr>
          <w:rFonts w:cstheme="minorHAnsi"/>
        </w:rPr>
        <w:t xml:space="preserve">Aurora </w:t>
      </w:r>
      <w:proofErr w:type="spellStart"/>
      <w:r w:rsidR="0045445B">
        <w:rPr>
          <w:rFonts w:cstheme="minorHAnsi"/>
        </w:rPr>
        <w:t>Toennisson</w:t>
      </w:r>
      <w:proofErr w:type="spellEnd"/>
      <w:r w:rsidR="00FF25E5" w:rsidRPr="007C3F9D">
        <w:rPr>
          <w:rFonts w:cstheme="minorHAnsi"/>
        </w:rPr>
        <w:t xml:space="preserve"> </w:t>
      </w:r>
    </w:p>
    <w:p w14:paraId="5B94155B" w14:textId="77777777" w:rsidR="00985FE6" w:rsidRPr="007C3F9D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068894AC" w:rsidR="00985FE6" w:rsidRPr="007C3F9D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E9AC287" w14:textId="3A17C09A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To begin, install and turn on the equipment required for the procedure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Wipe all non-electronic surfaces of the chamber, including the walls, ceiling, and door, with SA-20 disinfectant prepared at 7.8 milliliters per liter of water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Leave the chamber door open and allow the chamber to </w:t>
      </w:r>
      <w:proofErr w:type="gramStart"/>
      <w:r w:rsidRPr="007C3F9D">
        <w:rPr>
          <w:lang w:val="en-US"/>
        </w:rPr>
        <w:t>air dry</w:t>
      </w:r>
      <w:proofErr w:type="gramEnd"/>
      <w:r w:rsidRPr="007C3F9D">
        <w:rPr>
          <w:lang w:val="en-US"/>
        </w:rPr>
        <w:t xml:space="preserve"> overnight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1995036D" w14:textId="083814FC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 xml:space="preserve">WIDE: Talent showing the installed equipment and turning </w:t>
      </w:r>
      <w:proofErr w:type="gramStart"/>
      <w:r w:rsidRPr="007C3F9D">
        <w:t>them</w:t>
      </w:r>
      <w:proofErr w:type="gramEnd"/>
      <w:r w:rsidRPr="007C3F9D">
        <w:t xml:space="preserve"> on.</w:t>
      </w:r>
    </w:p>
    <w:p w14:paraId="7225A429" w14:textId="194021F5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 xml:space="preserve">Talent wiping the interior walls, ceiling, and door of the chamber with </w:t>
      </w:r>
      <w:r w:rsidR="00234F7B" w:rsidRPr="007C3F9D">
        <w:t>disinfectants</w:t>
      </w:r>
      <w:r w:rsidRPr="007C3F9D">
        <w:t>.</w:t>
      </w:r>
    </w:p>
    <w:p w14:paraId="2917A10C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leaving the chamber door open to allow the interior to air dry.</w:t>
      </w:r>
    </w:p>
    <w:p w14:paraId="0278BE4D" w14:textId="77777777" w:rsidR="00390CC8" w:rsidRPr="007C3F9D" w:rsidRDefault="00390CC8" w:rsidP="00390CC8">
      <w:pPr>
        <w:pStyle w:val="ShotDescription"/>
        <w:ind w:firstLine="0"/>
      </w:pPr>
    </w:p>
    <w:p w14:paraId="0A8A0F6C" w14:textId="32DCABCD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Prepare 0.25x </w:t>
      </w:r>
      <w:r w:rsidR="007C3F9D" w:rsidRPr="007C3F9D">
        <w:rPr>
          <w:lang w:val="en-US"/>
        </w:rPr>
        <w:t>MS</w:t>
      </w:r>
      <w:r w:rsidRPr="007C3F9D">
        <w:rPr>
          <w:lang w:val="en-US"/>
        </w:rPr>
        <w:t xml:space="preserve"> basal salt media without agar by dissolving 4.3 grams of </w:t>
      </w:r>
      <w:r w:rsidR="007C3F9D" w:rsidRPr="007C3F9D">
        <w:rPr>
          <w:lang w:val="en-US"/>
        </w:rPr>
        <w:t>MS</w:t>
      </w:r>
      <w:r w:rsidRPr="007C3F9D">
        <w:rPr>
          <w:lang w:val="en-US"/>
        </w:rPr>
        <w:t xml:space="preserve"> salts and 1 gram of 2-N-morpholino ethane-sulfonic acid in 1 liter of deionized water </w:t>
      </w:r>
      <w:r w:rsidRPr="007C3F9D">
        <w:rPr>
          <w:b/>
          <w:bCs/>
          <w:lang w:val="en-US"/>
        </w:rPr>
        <w:t>[1</w:t>
      </w:r>
      <w:r w:rsidR="007C3F9D" w:rsidRPr="007C3F9D">
        <w:rPr>
          <w:b/>
          <w:bCs/>
          <w:lang w:val="en-US"/>
        </w:rPr>
        <w:t>-TXT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 xml:space="preserve">. </w:t>
      </w:r>
      <w:r w:rsidR="008C4CC9" w:rsidRPr="008C4CC9">
        <w:rPr>
          <w:lang w:val="en-US"/>
        </w:rPr>
        <w:t>Use 1</w:t>
      </w:r>
      <w:r w:rsidR="008C4CC9">
        <w:rPr>
          <w:lang w:val="en-US"/>
        </w:rPr>
        <w:t xml:space="preserve"> </w:t>
      </w:r>
      <w:r w:rsidR="008C4CC9" w:rsidRPr="008C4CC9">
        <w:rPr>
          <w:lang w:val="en-US"/>
        </w:rPr>
        <w:t>M</w:t>
      </w:r>
      <w:r w:rsidR="008C4CC9">
        <w:rPr>
          <w:lang w:val="en-US"/>
        </w:rPr>
        <w:t>olar</w:t>
      </w:r>
      <w:r w:rsidR="008C4CC9" w:rsidRPr="008C4CC9">
        <w:rPr>
          <w:lang w:val="en-US"/>
        </w:rPr>
        <w:t xml:space="preserve"> </w:t>
      </w:r>
      <w:r w:rsidR="008C4CC9">
        <w:rPr>
          <w:lang w:val="en-US"/>
        </w:rPr>
        <w:t>potassium hydroxide</w:t>
      </w:r>
      <w:r w:rsidR="008C4CC9" w:rsidRPr="008C4CC9">
        <w:rPr>
          <w:lang w:val="en-US"/>
        </w:rPr>
        <w:t xml:space="preserve"> to adjust the media pH to 5.7</w:t>
      </w:r>
      <w:r w:rsidR="008C4CC9">
        <w:rPr>
          <w:lang w:val="en-US"/>
        </w:rPr>
        <w:t xml:space="preserve"> </w:t>
      </w:r>
      <w:r w:rsidR="008C4CC9" w:rsidRPr="008C4CC9">
        <w:rPr>
          <w:b/>
          <w:bCs/>
          <w:lang w:val="en-US"/>
        </w:rPr>
        <w:t>[</w:t>
      </w:r>
      <w:r w:rsidR="008C4CC9">
        <w:rPr>
          <w:b/>
          <w:bCs/>
          <w:lang w:val="en-US"/>
        </w:rPr>
        <w:t>2</w:t>
      </w:r>
      <w:r w:rsidR="008C4CC9" w:rsidRPr="008C4CC9">
        <w:rPr>
          <w:b/>
          <w:bCs/>
          <w:lang w:val="en-US"/>
        </w:rPr>
        <w:t>]</w:t>
      </w:r>
      <w:r w:rsidR="008C4CC9">
        <w:rPr>
          <w:lang w:val="en-US"/>
        </w:rPr>
        <w:t xml:space="preserve">. </w:t>
      </w:r>
      <w:r w:rsidRPr="007C3F9D">
        <w:rPr>
          <w:lang w:val="en-US"/>
        </w:rPr>
        <w:t xml:space="preserve">Dilute the solution to a final volume of 4 liters </w:t>
      </w:r>
      <w:r w:rsidRPr="007C3F9D">
        <w:rPr>
          <w:b/>
          <w:bCs/>
          <w:lang w:val="en-US"/>
        </w:rPr>
        <w:t>[</w:t>
      </w:r>
      <w:r w:rsidR="008C4CC9">
        <w:rPr>
          <w:b/>
          <w:bCs/>
          <w:lang w:val="en-US"/>
        </w:rPr>
        <w:t>3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 xml:space="preserve"> and dispense 700 milliliter aliquots into </w:t>
      </w:r>
      <w:r w:rsidR="00445E05" w:rsidRPr="007C3F9D">
        <w:rPr>
          <w:lang w:val="en-US"/>
        </w:rPr>
        <w:t>1-liter</w:t>
      </w:r>
      <w:r w:rsidRPr="007C3F9D">
        <w:rPr>
          <w:lang w:val="en-US"/>
        </w:rPr>
        <w:t xml:space="preserve"> bottles </w:t>
      </w:r>
      <w:r w:rsidRPr="007C3F9D">
        <w:rPr>
          <w:b/>
          <w:bCs/>
          <w:lang w:val="en-US"/>
        </w:rPr>
        <w:t>[</w:t>
      </w:r>
      <w:r w:rsidR="008C4CC9">
        <w:rPr>
          <w:b/>
          <w:bCs/>
          <w:lang w:val="en-US"/>
        </w:rPr>
        <w:t>4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>.</w:t>
      </w:r>
    </w:p>
    <w:p w14:paraId="6D7E4F57" w14:textId="40164CDE" w:rsidR="00390CC8" w:rsidRPr="008C4CC9" w:rsidRDefault="00390CC8" w:rsidP="007C3F9D">
      <w:pPr>
        <w:pStyle w:val="ShotDescription"/>
        <w:numPr>
          <w:ilvl w:val="2"/>
          <w:numId w:val="3"/>
        </w:numPr>
      </w:pPr>
      <w:r w:rsidRPr="007C3F9D">
        <w:t xml:space="preserve">Talent adding </w:t>
      </w:r>
      <w:r w:rsidR="007C3F9D" w:rsidRPr="007C3F9D">
        <w:t>MS</w:t>
      </w:r>
      <w:r w:rsidRPr="007C3F9D">
        <w:t xml:space="preserve"> salts and 2-(N-</w:t>
      </w:r>
      <w:proofErr w:type="gramStart"/>
      <w:r w:rsidRPr="007C3F9D">
        <w:t>morpholino)</w:t>
      </w:r>
      <w:proofErr w:type="spellStart"/>
      <w:r w:rsidRPr="007C3F9D">
        <w:t>ethanesulfonic</w:t>
      </w:r>
      <w:proofErr w:type="spellEnd"/>
      <w:proofErr w:type="gramEnd"/>
      <w:r w:rsidRPr="007C3F9D">
        <w:t xml:space="preserve"> acid to a container of </w:t>
      </w:r>
      <w:r w:rsidR="00445E05">
        <w:t xml:space="preserve">1 lit </w:t>
      </w:r>
      <w:r w:rsidRPr="007C3F9D">
        <w:t>deionized water.</w:t>
      </w:r>
      <w:r w:rsidR="007C3F9D" w:rsidRPr="007C3F9D">
        <w:t xml:space="preserve"> </w:t>
      </w:r>
      <w:r w:rsidR="007C3F9D" w:rsidRPr="007C3F9D">
        <w:rPr>
          <w:b/>
          <w:bCs/>
        </w:rPr>
        <w:t>TXT: MS medium: Murashige and Skoog medium</w:t>
      </w:r>
    </w:p>
    <w:p w14:paraId="5D683AC5" w14:textId="41F9608C" w:rsidR="008C4CC9" w:rsidRPr="007C3F9D" w:rsidRDefault="008C4CC9" w:rsidP="008C4CC9">
      <w:pPr>
        <w:pStyle w:val="ShotDescription"/>
        <w:ind w:left="900" w:firstLine="0"/>
      </w:pPr>
      <w:r w:rsidRPr="008C4CC9">
        <w:rPr>
          <w:color w:val="EE0000"/>
        </w:rPr>
        <w:t>Added shot: Talent adding liquid to the MS media.</w:t>
      </w:r>
    </w:p>
    <w:p w14:paraId="21B6A3C9" w14:textId="07642924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 xml:space="preserve">Talent adding deionized water to bring the solution to a final volume </w:t>
      </w:r>
      <w:r w:rsidR="008C4CC9">
        <w:t>to 2</w:t>
      </w:r>
      <w:r w:rsidRPr="007C3F9D">
        <w:t xml:space="preserve"> liters</w:t>
      </w:r>
      <w:r w:rsidR="008C4CC9">
        <w:t xml:space="preserve"> in 2 flasks</w:t>
      </w:r>
      <w:r w:rsidRPr="007C3F9D">
        <w:t>.</w:t>
      </w:r>
    </w:p>
    <w:p w14:paraId="76B60E23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 xml:space="preserve">Talent dispensing 700 milliliters of the prepared media into </w:t>
      </w:r>
      <w:proofErr w:type="gramStart"/>
      <w:r w:rsidRPr="007C3F9D">
        <w:t>1 liter</w:t>
      </w:r>
      <w:proofErr w:type="gramEnd"/>
      <w:r w:rsidRPr="007C3F9D">
        <w:t xml:space="preserve"> bottles.</w:t>
      </w:r>
    </w:p>
    <w:p w14:paraId="3D9BFF9E" w14:textId="77777777" w:rsidR="00390CC8" w:rsidRPr="007C3F9D" w:rsidRDefault="00390CC8" w:rsidP="00390CC8">
      <w:pPr>
        <w:pStyle w:val="ShotDescription"/>
        <w:ind w:firstLine="0"/>
      </w:pPr>
    </w:p>
    <w:p w14:paraId="414956CA" w14:textId="412F146C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Then, fill autoclavable bottles with distilled or deionized water for seed sterilization and rinsing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Autoclave the </w:t>
      </w:r>
      <w:r w:rsidR="007C3F9D" w:rsidRPr="007C3F9D">
        <w:rPr>
          <w:lang w:val="en-US"/>
        </w:rPr>
        <w:t>MS</w:t>
      </w:r>
      <w:r w:rsidRPr="007C3F9D">
        <w:rPr>
          <w:lang w:val="en-US"/>
        </w:rPr>
        <w:t xml:space="preserve"> media and the prepared water using a liquid cycle for 30 minutes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359369D0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filling autoclavable bottles with distilled or deionized water.</w:t>
      </w:r>
    </w:p>
    <w:p w14:paraId="3B185143" w14:textId="1FF1A079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 xml:space="preserve">Talent placing bottles of </w:t>
      </w:r>
      <w:r w:rsidR="007C3F9D" w:rsidRPr="007C3F9D">
        <w:t>MS</w:t>
      </w:r>
      <w:r w:rsidRPr="007C3F9D">
        <w:t xml:space="preserve"> media and water into the autoclave.</w:t>
      </w:r>
    </w:p>
    <w:p w14:paraId="727A4373" w14:textId="77777777" w:rsidR="00390CC8" w:rsidRPr="007C3F9D" w:rsidRDefault="00390CC8" w:rsidP="00390CC8">
      <w:pPr>
        <w:pStyle w:val="ShotDescription"/>
        <w:ind w:firstLine="0"/>
      </w:pPr>
    </w:p>
    <w:p w14:paraId="2EF237DB" w14:textId="2C04CEE5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Wrap </w:t>
      </w:r>
      <w:r w:rsidR="00445E05">
        <w:rPr>
          <w:lang w:val="en-US"/>
        </w:rPr>
        <w:t xml:space="preserve">the </w:t>
      </w:r>
      <w:r w:rsidRPr="007C3F9D">
        <w:rPr>
          <w:lang w:val="en-US"/>
        </w:rPr>
        <w:t xml:space="preserve">hydroponic boxes, tools, and containers in aluminum foil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Autoclave the wrapped materials on a dry cycle with a 30-minute dry time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 xml:space="preserve">. After autoclaving, keep the materials in a laminar flow hood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1D558F1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wrapping hydroponic boxes, tools, and containers in aluminum foil.</w:t>
      </w:r>
    </w:p>
    <w:p w14:paraId="765F70F2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placing the wrapped materials into the autoclave.</w:t>
      </w:r>
    </w:p>
    <w:p w14:paraId="467CDCF7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placing the still-wrapped sterilized materials inside a laminar flow hood.</w:t>
      </w:r>
    </w:p>
    <w:p w14:paraId="18E75BDB" w14:textId="77777777" w:rsidR="00390CC8" w:rsidRPr="007C3F9D" w:rsidRDefault="00390CC8" w:rsidP="00390CC8">
      <w:pPr>
        <w:pStyle w:val="ShotDescription"/>
        <w:ind w:firstLine="0"/>
      </w:pPr>
    </w:p>
    <w:p w14:paraId="40C656F5" w14:textId="77777777" w:rsidR="00390CC8" w:rsidRPr="007C3F9D" w:rsidRDefault="00390CC8" w:rsidP="00390CC8">
      <w:pPr>
        <w:pStyle w:val="ShotDescription"/>
        <w:ind w:firstLine="0"/>
      </w:pPr>
    </w:p>
    <w:p w14:paraId="67AC545C" w14:textId="77777777" w:rsidR="00390CC8" w:rsidRPr="007C3F9D" w:rsidRDefault="00390CC8" w:rsidP="00445E05">
      <w:pPr>
        <w:pStyle w:val="ShotDescription"/>
        <w:ind w:left="0" w:firstLine="0"/>
      </w:pPr>
    </w:p>
    <w:p w14:paraId="38C2F369" w14:textId="5B4C9E6B" w:rsidR="00390CC8" w:rsidRDefault="002C5F4B" w:rsidP="00D10831">
      <w:pPr>
        <w:pStyle w:val="ShotDescription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Radish </w:t>
      </w:r>
      <w:r w:rsidR="00B07432">
        <w:rPr>
          <w:b/>
          <w:bCs/>
        </w:rPr>
        <w:t xml:space="preserve">Seed </w:t>
      </w:r>
      <w:r w:rsidR="007C3F9D" w:rsidRPr="007C3F9D">
        <w:rPr>
          <w:b/>
          <w:bCs/>
        </w:rPr>
        <w:t>Sterilization and Addition to</w:t>
      </w:r>
      <w:r w:rsidR="00C71EC7">
        <w:rPr>
          <w:b/>
          <w:bCs/>
        </w:rPr>
        <w:t xml:space="preserve"> the</w:t>
      </w:r>
      <w:r w:rsidR="007C3F9D" w:rsidRPr="007C3F9D">
        <w:rPr>
          <w:b/>
          <w:bCs/>
        </w:rPr>
        <w:t xml:space="preserve"> Medi</w:t>
      </w:r>
      <w:r w:rsidR="00B07432">
        <w:rPr>
          <w:b/>
          <w:bCs/>
        </w:rPr>
        <w:t>um</w:t>
      </w:r>
    </w:p>
    <w:p w14:paraId="69DF611A" w14:textId="77777777" w:rsidR="00445E05" w:rsidRPr="00445E05" w:rsidRDefault="00445E05" w:rsidP="00445E05">
      <w:pPr>
        <w:pStyle w:val="ListParagraph"/>
        <w:ind w:left="907"/>
        <w:rPr>
          <w:rFonts w:ascii="Calibri" w:hAnsi="Calibri" w:cs="Calibri"/>
          <w:color w:val="7030A0"/>
        </w:rPr>
      </w:pPr>
    </w:p>
    <w:p w14:paraId="3F35BCAF" w14:textId="11E1E34B" w:rsidR="00390CC8" w:rsidRPr="007C3F9D" w:rsidRDefault="007C3F9D" w:rsidP="007C3F9D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</w:rPr>
      </w:pPr>
      <w:r w:rsidRPr="007C3F9D">
        <w:rPr>
          <w:color w:val="7030A0"/>
        </w:rPr>
        <w:t>Inside</w:t>
      </w:r>
      <w:r w:rsidR="00390CC8" w:rsidRPr="007C3F9D">
        <w:rPr>
          <w:color w:val="7030A0"/>
        </w:rPr>
        <w:t xml:space="preserve"> the hood, add </w:t>
      </w:r>
      <w:r w:rsidR="008853EA">
        <w:rPr>
          <w:color w:val="7030A0"/>
        </w:rPr>
        <w:t xml:space="preserve">radish </w:t>
      </w:r>
      <w:r w:rsidR="00390CC8" w:rsidRPr="007C3F9D">
        <w:rPr>
          <w:color w:val="7030A0"/>
        </w:rPr>
        <w:t xml:space="preserve">seeds to a 2 percent bleach solution containing 0.05 percent Triton X-100 </w:t>
      </w:r>
      <w:r w:rsidR="00390CC8" w:rsidRPr="007C3F9D">
        <w:rPr>
          <w:b/>
          <w:bCs/>
          <w:color w:val="7030A0"/>
        </w:rPr>
        <w:t>[1]</w:t>
      </w:r>
      <w:r w:rsidRPr="007C3F9D">
        <w:rPr>
          <w:color w:val="7030A0"/>
        </w:rPr>
        <w:t xml:space="preserve"> and s</w:t>
      </w:r>
      <w:r w:rsidRPr="007C3F9D">
        <w:rPr>
          <w:rFonts w:ascii="Calibri" w:hAnsi="Calibri" w:cs="Calibri"/>
          <w:color w:val="7030A0"/>
        </w:rPr>
        <w:t xml:space="preserve">hake the seed suspension gently for 5 minutes at room temperature </w:t>
      </w:r>
      <w:r w:rsidRPr="007C3F9D">
        <w:rPr>
          <w:rFonts w:ascii="Calibri" w:hAnsi="Calibri" w:cs="Calibri"/>
          <w:b/>
          <w:bCs/>
          <w:color w:val="7030A0"/>
        </w:rPr>
        <w:t>[2]</w:t>
      </w:r>
      <w:r w:rsidRPr="007C3F9D">
        <w:rPr>
          <w:rFonts w:ascii="Calibri" w:hAnsi="Calibri" w:cs="Calibri"/>
          <w:color w:val="7030A0"/>
        </w:rPr>
        <w:t>.</w:t>
      </w:r>
    </w:p>
    <w:p w14:paraId="0B944DF5" w14:textId="0B775CB5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adding seeds into a container holding the bleach and Triton X-100 solution inside the laminar flow hood.</w:t>
      </w:r>
      <w:r w:rsidR="007C3F9D">
        <w:t xml:space="preserve"> </w:t>
      </w:r>
    </w:p>
    <w:p w14:paraId="5BC45893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 xml:space="preserve">Talent gently </w:t>
      </w:r>
      <w:proofErr w:type="gramStart"/>
      <w:r w:rsidRPr="007C3F9D">
        <w:t>shaking</w:t>
      </w:r>
      <w:proofErr w:type="gramEnd"/>
      <w:r w:rsidRPr="007C3F9D">
        <w:t xml:space="preserve"> the container holding the seeds in solution.</w:t>
      </w:r>
    </w:p>
    <w:p w14:paraId="134BAB4B" w14:textId="77777777" w:rsidR="007C3F9D" w:rsidRPr="007C3F9D" w:rsidRDefault="007C3F9D" w:rsidP="007C3F9D">
      <w:pPr>
        <w:pStyle w:val="ShotDescription"/>
        <w:ind w:firstLine="0"/>
      </w:pPr>
    </w:p>
    <w:p w14:paraId="1686E96E" w14:textId="27C4BD8A" w:rsidR="00390CC8" w:rsidRPr="007C3F9D" w:rsidRDefault="00390CC8" w:rsidP="007C3F9D">
      <w:pPr>
        <w:pStyle w:val="ListParagraph"/>
        <w:numPr>
          <w:ilvl w:val="1"/>
          <w:numId w:val="3"/>
        </w:numPr>
        <w:rPr>
          <w:rFonts w:ascii="Calibri" w:hAnsi="Calibri" w:cs="Calibri"/>
        </w:rPr>
      </w:pPr>
      <w:r w:rsidRPr="007C3F9D">
        <w:rPr>
          <w:color w:val="7030A0"/>
        </w:rPr>
        <w:t xml:space="preserve">Decant the bleach solution from the seeds </w:t>
      </w:r>
      <w:r w:rsidRPr="007C3F9D">
        <w:rPr>
          <w:b/>
          <w:bCs/>
          <w:color w:val="7030A0"/>
        </w:rPr>
        <w:t>[1]</w:t>
      </w:r>
      <w:r w:rsidR="007C3F9D" w:rsidRPr="007C3F9D">
        <w:rPr>
          <w:color w:val="7030A0"/>
        </w:rPr>
        <w:t xml:space="preserve"> and r</w:t>
      </w:r>
      <w:r w:rsidRPr="007C3F9D">
        <w:rPr>
          <w:color w:val="7030A0"/>
        </w:rPr>
        <w:t xml:space="preserve">inse the seeds three times with sterile water </w:t>
      </w:r>
      <w:r w:rsidRPr="007C3F9D">
        <w:rPr>
          <w:b/>
          <w:bCs/>
          <w:color w:val="7030A0"/>
        </w:rPr>
        <w:t>[2]</w:t>
      </w:r>
      <w:r w:rsidRPr="007C3F9D">
        <w:rPr>
          <w:color w:val="7030A0"/>
        </w:rPr>
        <w:t>.</w:t>
      </w:r>
      <w:r w:rsidR="007C3F9D" w:rsidRPr="007C3F9D">
        <w:rPr>
          <w:color w:val="7030A0"/>
        </w:rPr>
        <w:t xml:space="preserve"> </w:t>
      </w:r>
      <w:r w:rsidR="007C3F9D" w:rsidRPr="007C3F9D">
        <w:rPr>
          <w:rFonts w:ascii="Calibri" w:hAnsi="Calibri" w:cs="Calibri"/>
          <w:color w:val="7030A0"/>
        </w:rPr>
        <w:t xml:space="preserve">After rinsing, soak the seeds overnight in sterile water to promote uniform germination </w:t>
      </w:r>
      <w:r w:rsidR="007C3F9D" w:rsidRPr="007C3F9D">
        <w:rPr>
          <w:rFonts w:ascii="Calibri" w:hAnsi="Calibri" w:cs="Calibri"/>
          <w:b/>
          <w:bCs/>
          <w:color w:val="7030A0"/>
        </w:rPr>
        <w:t>[3]</w:t>
      </w:r>
      <w:r w:rsidR="007C3F9D" w:rsidRPr="007C3F9D">
        <w:rPr>
          <w:rFonts w:ascii="Calibri" w:hAnsi="Calibri" w:cs="Calibri"/>
          <w:color w:val="7030A0"/>
        </w:rPr>
        <w:t>.</w:t>
      </w:r>
    </w:p>
    <w:p w14:paraId="50B5D543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decanting the bleach solution from the seed container.</w:t>
      </w:r>
    </w:p>
    <w:p w14:paraId="6AC33CEF" w14:textId="3B136648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 xml:space="preserve">Talent </w:t>
      </w:r>
      <w:r w:rsidR="00445E05">
        <w:t xml:space="preserve">adding water and </w:t>
      </w:r>
      <w:r w:rsidRPr="007C3F9D">
        <w:t>rinsing the seeds with sterile water.</w:t>
      </w:r>
    </w:p>
    <w:p w14:paraId="74495404" w14:textId="50FBA749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placing the seeds in sterile water for soaking.</w:t>
      </w:r>
    </w:p>
    <w:p w14:paraId="098D0756" w14:textId="77777777" w:rsidR="00390CC8" w:rsidRPr="007C3F9D" w:rsidRDefault="00390CC8" w:rsidP="00390CC8"/>
    <w:p w14:paraId="025F15A9" w14:textId="77777777" w:rsidR="00390CC8" w:rsidRPr="007C3F9D" w:rsidRDefault="00390CC8" w:rsidP="00390CC8"/>
    <w:p w14:paraId="14CE9657" w14:textId="4227C0AD" w:rsidR="00390CC8" w:rsidRPr="007C3F9D" w:rsidRDefault="007C3F9D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>Next, f</w:t>
      </w:r>
      <w:r w:rsidR="00390CC8" w:rsidRPr="007C3F9D">
        <w:rPr>
          <w:lang w:val="en-US"/>
        </w:rPr>
        <w:t>ill each hydroponic box with sterile 0.25</w:t>
      </w:r>
      <w:r w:rsidRPr="007C3F9D">
        <w:rPr>
          <w:lang w:val="en-US"/>
        </w:rPr>
        <w:t>x</w:t>
      </w:r>
      <w:r w:rsidR="00390CC8" w:rsidRPr="007C3F9D">
        <w:rPr>
          <w:lang w:val="en-US"/>
        </w:rPr>
        <w:t xml:space="preserve"> </w:t>
      </w:r>
      <w:r w:rsidRPr="007C3F9D">
        <w:rPr>
          <w:lang w:val="en-US"/>
        </w:rPr>
        <w:t>MS</w:t>
      </w:r>
      <w:r w:rsidR="00390CC8" w:rsidRPr="007C3F9D">
        <w:rPr>
          <w:lang w:val="en-US"/>
        </w:rPr>
        <w:t xml:space="preserve"> medium until the felt surface is covered with approximately 1 to 2 millimeters of liquid</w:t>
      </w:r>
      <w:r w:rsidRPr="007C3F9D">
        <w:rPr>
          <w:lang w:val="en-US"/>
        </w:rPr>
        <w:t xml:space="preserve"> </w:t>
      </w:r>
      <w:r w:rsidR="00390CC8" w:rsidRPr="007C3F9D">
        <w:rPr>
          <w:b/>
          <w:bCs/>
          <w:lang w:val="en-US"/>
        </w:rPr>
        <w:t>[1]</w:t>
      </w:r>
      <w:r w:rsidR="00390CC8" w:rsidRPr="007C3F9D">
        <w:rPr>
          <w:lang w:val="en-US"/>
        </w:rPr>
        <w:t xml:space="preserve">. Verify that no air gap exists between the felt and the liquid </w:t>
      </w:r>
      <w:r w:rsidR="00390CC8" w:rsidRPr="007C3F9D">
        <w:rPr>
          <w:b/>
          <w:bCs/>
          <w:lang w:val="en-US"/>
        </w:rPr>
        <w:t>[2]</w:t>
      </w:r>
      <w:r w:rsidR="00390CC8" w:rsidRPr="007C3F9D">
        <w:rPr>
          <w:lang w:val="en-US"/>
        </w:rPr>
        <w:t>.</w:t>
      </w:r>
    </w:p>
    <w:p w14:paraId="546A45F2" w14:textId="63B84589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 xml:space="preserve">Talent pouring sterile 0.25 times </w:t>
      </w:r>
      <w:r w:rsidR="007C3F9D" w:rsidRPr="007C3F9D">
        <w:t>MS</w:t>
      </w:r>
      <w:r w:rsidRPr="007C3F9D">
        <w:t xml:space="preserve"> medium into a hydroponic box containing the felt insert.</w:t>
      </w:r>
    </w:p>
    <w:p w14:paraId="0C0A4A8E" w14:textId="78E32DA0" w:rsidR="00390CC8" w:rsidRPr="007C3F9D" w:rsidRDefault="007C3F9D" w:rsidP="00390CC8">
      <w:pPr>
        <w:pStyle w:val="ShotDescription"/>
        <w:numPr>
          <w:ilvl w:val="2"/>
          <w:numId w:val="3"/>
        </w:numPr>
      </w:pPr>
      <w:r w:rsidRPr="007C3F9D">
        <w:t xml:space="preserve">Shot of pointing to </w:t>
      </w:r>
      <w:r w:rsidR="00390CC8" w:rsidRPr="007C3F9D">
        <w:t>the interface between the felt and the liquid surface inside the hydroponic box.</w:t>
      </w:r>
    </w:p>
    <w:p w14:paraId="27B4CC70" w14:textId="77777777" w:rsidR="007C3F9D" w:rsidRPr="007C3F9D" w:rsidRDefault="007C3F9D" w:rsidP="007C3F9D">
      <w:pPr>
        <w:pStyle w:val="ShotDescription"/>
        <w:ind w:firstLine="0"/>
      </w:pPr>
    </w:p>
    <w:p w14:paraId="01DAE3CF" w14:textId="505FABEE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lastRenderedPageBreak/>
        <w:t xml:space="preserve">Using sterile forceps, place up to 30 radish seeds onto the felt in each hydroponic box </w:t>
      </w:r>
      <w:r w:rsidRPr="007C3F9D">
        <w:rPr>
          <w:b/>
          <w:bCs/>
          <w:lang w:val="en-US"/>
        </w:rPr>
        <w:t>[1</w:t>
      </w:r>
      <w:r w:rsidR="008853EA">
        <w:rPr>
          <w:b/>
          <w:bCs/>
          <w:lang w:val="en-US"/>
        </w:rPr>
        <w:t>-TXT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 xml:space="preserve">. Press the seeds gently into the felt with the forceps </w:t>
      </w:r>
      <w:r w:rsidRPr="007C3F9D">
        <w:rPr>
          <w:b/>
          <w:bCs/>
          <w:lang w:val="en-US"/>
        </w:rPr>
        <w:t>[2]</w:t>
      </w:r>
      <w:r w:rsidR="00BC37D2">
        <w:rPr>
          <w:lang w:val="en-US"/>
        </w:rPr>
        <w:t xml:space="preserve"> and</w:t>
      </w:r>
      <w:r w:rsidRPr="007C3F9D">
        <w:rPr>
          <w:lang w:val="en-US"/>
        </w:rPr>
        <w:t xml:space="preserve"> </w:t>
      </w:r>
      <w:r w:rsidR="00BC37D2">
        <w:rPr>
          <w:lang w:val="en-US"/>
        </w:rPr>
        <w:t>e</w:t>
      </w:r>
      <w:r w:rsidRPr="007C3F9D">
        <w:rPr>
          <w:lang w:val="en-US"/>
        </w:rPr>
        <w:t xml:space="preserve">nsure that the seeds are centered above the tip holes on the insert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456234D8" w14:textId="59D14246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placing seeds onto the felt surface of the hydroponic box using sterile forceps.</w:t>
      </w:r>
      <w:r w:rsidR="008853EA">
        <w:t xml:space="preserve"> </w:t>
      </w:r>
      <w:r w:rsidR="008853EA" w:rsidRPr="008853EA">
        <w:rPr>
          <w:b/>
          <w:bCs/>
        </w:rPr>
        <w:t xml:space="preserve">TXT: </w:t>
      </w:r>
      <w:r w:rsidR="008853EA">
        <w:rPr>
          <w:b/>
          <w:bCs/>
        </w:rPr>
        <w:t>P</w:t>
      </w:r>
      <w:r w:rsidR="008853EA" w:rsidRPr="008853EA">
        <w:rPr>
          <w:b/>
          <w:bCs/>
        </w:rPr>
        <w:t>lace 60 seeds</w:t>
      </w:r>
      <w:r w:rsidR="008853EA">
        <w:rPr>
          <w:b/>
          <w:bCs/>
        </w:rPr>
        <w:t xml:space="preserve"> if using </w:t>
      </w:r>
      <w:r w:rsidR="00445E05">
        <w:rPr>
          <w:b/>
          <w:bCs/>
        </w:rPr>
        <w:t xml:space="preserve">Amaranth </w:t>
      </w:r>
    </w:p>
    <w:p w14:paraId="6392289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pressing the seeds gently into the felt with forceps.</w:t>
      </w:r>
    </w:p>
    <w:p w14:paraId="792C5629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Close-up of seeds positioned on the felt directly above the tip holes of the insert.</w:t>
      </w:r>
    </w:p>
    <w:p w14:paraId="507B44FD" w14:textId="77777777" w:rsidR="00BC37D2" w:rsidRPr="007C3F9D" w:rsidRDefault="00BC37D2" w:rsidP="00BC37D2">
      <w:pPr>
        <w:pStyle w:val="ShotDescription"/>
        <w:ind w:firstLine="0"/>
      </w:pPr>
    </w:p>
    <w:p w14:paraId="34F26845" w14:textId="36C8A0F1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Cover each planted hydroponic box with cling wrap or sterile lids to maintain humidity during germination </w:t>
      </w:r>
      <w:r w:rsidRPr="007C3F9D">
        <w:rPr>
          <w:b/>
          <w:bCs/>
          <w:lang w:val="en-US"/>
        </w:rPr>
        <w:t>[1]</w:t>
      </w:r>
      <w:r w:rsidR="00BC37D2">
        <w:rPr>
          <w:lang w:val="en-US"/>
        </w:rPr>
        <w:t>.</w:t>
      </w:r>
    </w:p>
    <w:p w14:paraId="5296DED4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covering the hydroponic box with cling wrap or placing a sterile lid on top.</w:t>
      </w:r>
    </w:p>
    <w:p w14:paraId="79815113" w14:textId="77777777" w:rsidR="00390CC8" w:rsidRPr="007C3F9D" w:rsidRDefault="00390CC8" w:rsidP="00390CC8"/>
    <w:p w14:paraId="71105191" w14:textId="77777777" w:rsidR="00390CC8" w:rsidRPr="007C3F9D" w:rsidRDefault="00390CC8" w:rsidP="00390CC8"/>
    <w:p w14:paraId="1A16233C" w14:textId="77777777" w:rsidR="00390CC8" w:rsidRPr="007C3F9D" w:rsidRDefault="00390CC8" w:rsidP="00390CC8"/>
    <w:p w14:paraId="5E527C80" w14:textId="77777777" w:rsidR="00390CC8" w:rsidRPr="007C3F9D" w:rsidRDefault="00390CC8" w:rsidP="00390CC8"/>
    <w:p w14:paraId="1D7F3430" w14:textId="77777777" w:rsidR="00390CC8" w:rsidRPr="007C3F9D" w:rsidRDefault="00390CC8" w:rsidP="00390CC8"/>
    <w:p w14:paraId="3401C851" w14:textId="6599D68F" w:rsidR="00390CC8" w:rsidRDefault="00BC37D2" w:rsidP="00D10831">
      <w:pPr>
        <w:pStyle w:val="ListParagraph"/>
        <w:numPr>
          <w:ilvl w:val="0"/>
          <w:numId w:val="3"/>
        </w:numPr>
        <w:rPr>
          <w:b/>
          <w:bCs/>
        </w:rPr>
      </w:pPr>
      <w:r w:rsidRPr="00D10831">
        <w:rPr>
          <w:b/>
          <w:bCs/>
        </w:rPr>
        <w:t>Running the Microgreen Experiment</w:t>
      </w:r>
    </w:p>
    <w:p w14:paraId="45990859" w14:textId="77777777" w:rsidR="00445E05" w:rsidRDefault="00445E05" w:rsidP="00445E05">
      <w:pPr>
        <w:pStyle w:val="Narration"/>
        <w:ind w:firstLine="0"/>
        <w:rPr>
          <w:lang w:val="en-US"/>
        </w:rPr>
      </w:pPr>
    </w:p>
    <w:p w14:paraId="436E8BB7" w14:textId="6A76F610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Set the primary carbon dioxide regulator to approximately 10 pounds per square inch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</w:t>
      </w:r>
      <w:r w:rsidR="008C4CC9">
        <w:rPr>
          <w:lang w:val="en-US"/>
        </w:rPr>
        <w:t>Now, s</w:t>
      </w:r>
      <w:r w:rsidR="008C4CC9" w:rsidRPr="007C3F9D">
        <w:rPr>
          <w:lang w:val="en-US"/>
        </w:rPr>
        <w:t xml:space="preserve">lowly open the main valve on the carbon dioxide tank </w:t>
      </w:r>
      <w:r w:rsidR="008C4CC9" w:rsidRPr="007C3F9D">
        <w:rPr>
          <w:b/>
          <w:bCs/>
          <w:lang w:val="en-US"/>
        </w:rPr>
        <w:t>[</w:t>
      </w:r>
      <w:r w:rsidR="008C4CC9">
        <w:rPr>
          <w:b/>
          <w:bCs/>
          <w:lang w:val="en-US"/>
        </w:rPr>
        <w:t>2</w:t>
      </w:r>
      <w:r w:rsidR="008C4CC9" w:rsidRPr="007C3F9D">
        <w:rPr>
          <w:b/>
          <w:bCs/>
          <w:lang w:val="en-US"/>
        </w:rPr>
        <w:t>]</w:t>
      </w:r>
      <w:r w:rsidR="008C4CC9">
        <w:rPr>
          <w:b/>
          <w:bCs/>
          <w:lang w:val="en-US"/>
        </w:rPr>
        <w:t xml:space="preserve">. </w:t>
      </w:r>
      <w:r w:rsidRPr="007C3F9D">
        <w:rPr>
          <w:lang w:val="en-US"/>
        </w:rPr>
        <w:t xml:space="preserve">Adjust the secondary step-down regulator between 1 and 3 pounds per square inch </w:t>
      </w:r>
      <w:r w:rsidRPr="007C3F9D">
        <w:rPr>
          <w:b/>
          <w:bCs/>
          <w:lang w:val="en-US"/>
        </w:rPr>
        <w:t>[</w:t>
      </w:r>
      <w:r w:rsidR="008C4CC9">
        <w:rPr>
          <w:b/>
          <w:bCs/>
          <w:lang w:val="en-US"/>
        </w:rPr>
        <w:t>3</w:t>
      </w:r>
      <w:r w:rsidR="00BC37D2">
        <w:rPr>
          <w:b/>
          <w:bCs/>
          <w:lang w:val="en-US"/>
        </w:rPr>
        <w:t>-TXT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>.</w:t>
      </w:r>
    </w:p>
    <w:p w14:paraId="02F2BF7B" w14:textId="68E860BD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adjusting the primary carbon dioxide regulator on the gas tank.</w:t>
      </w:r>
    </w:p>
    <w:p w14:paraId="2561A467" w14:textId="3E2521A4" w:rsidR="008C4CC9" w:rsidRDefault="008C4CC9" w:rsidP="008C4CC9">
      <w:pPr>
        <w:pStyle w:val="ShotDescription"/>
        <w:ind w:left="900" w:firstLine="0"/>
      </w:pPr>
      <w:r>
        <w:t xml:space="preserve">4.1.3., </w:t>
      </w:r>
      <w:r w:rsidRPr="007C3F9D">
        <w:t>Talent slowly opening the main valve on the carbon dioxide tank.</w:t>
      </w:r>
      <w:r>
        <w:t xml:space="preserve"> </w:t>
      </w:r>
      <w:r w:rsidRPr="008C4CC9">
        <w:rPr>
          <w:b/>
          <w:bCs/>
          <w:highlight w:val="green"/>
        </w:rPr>
        <w:t>NOTE</w:t>
      </w:r>
      <w:r w:rsidRPr="008C4CC9">
        <w:rPr>
          <w:highlight w:val="green"/>
        </w:rPr>
        <w:t>: This was shot with 4.1.1 and should come right after 4.1.1. VO is altered</w:t>
      </w:r>
    </w:p>
    <w:p w14:paraId="35A8768D" w14:textId="39F9208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adjusting the secondary step-down regulator to the specified pressure.</w:t>
      </w:r>
      <w:r w:rsidR="00BC37D2">
        <w:t xml:space="preserve"> </w:t>
      </w:r>
      <w:r w:rsidR="00BC37D2" w:rsidRPr="00BC37D2">
        <w:rPr>
          <w:b/>
          <w:bCs/>
        </w:rPr>
        <w:t>TXT: CAUTION: Air pressures above 5 psi will damage the solenoids</w:t>
      </w:r>
      <w:r w:rsidR="00BC37D2">
        <w:rPr>
          <w:b/>
          <w:bCs/>
        </w:rPr>
        <w:t>!</w:t>
      </w:r>
    </w:p>
    <w:p w14:paraId="255A605E" w14:textId="77777777" w:rsidR="00445E05" w:rsidRPr="007C3F9D" w:rsidRDefault="00445E05" w:rsidP="00445E05">
      <w:pPr>
        <w:pStyle w:val="ShotDescription"/>
        <w:ind w:firstLine="0"/>
      </w:pPr>
    </w:p>
    <w:p w14:paraId="0868CD65" w14:textId="4EE80C4F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Turn on the benchtop incubator chambers </w:t>
      </w:r>
      <w:r w:rsidRPr="007C3F9D">
        <w:rPr>
          <w:b/>
          <w:bCs/>
          <w:lang w:val="en-US"/>
        </w:rPr>
        <w:t>[1]</w:t>
      </w:r>
      <w:r w:rsidR="00BC37D2">
        <w:rPr>
          <w:lang w:val="en-US"/>
        </w:rPr>
        <w:t xml:space="preserve"> and s</w:t>
      </w:r>
      <w:r w:rsidRPr="007C3F9D">
        <w:rPr>
          <w:lang w:val="en-US"/>
        </w:rPr>
        <w:t xml:space="preserve">et the internal temperature to 23 degrees Celsius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379C3E2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switching on the benchtop incubator chamber.</w:t>
      </w:r>
    </w:p>
    <w:p w14:paraId="000973A7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Talent adjusting the chamber temperature control to 23 degrees Celsius.</w:t>
      </w:r>
    </w:p>
    <w:p w14:paraId="5B483F7D" w14:textId="77777777" w:rsidR="00BC37D2" w:rsidRPr="007C3F9D" w:rsidRDefault="00BC37D2" w:rsidP="00BC37D2">
      <w:pPr>
        <w:pStyle w:val="ShotDescription"/>
      </w:pPr>
    </w:p>
    <w:p w14:paraId="05A68F75" w14:textId="7C6969C4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>Verify that the internal fan is functioni</w:t>
      </w:r>
      <w:r w:rsidRPr="00BC37D2">
        <w:rPr>
          <w:lang w:val="en-US"/>
        </w:rPr>
        <w:t xml:space="preserve">ng </w:t>
      </w:r>
      <w:r w:rsidR="00BC37D2" w:rsidRPr="00BC37D2">
        <w:rPr>
          <w:lang w:val="en-US"/>
        </w:rPr>
        <w:t>and e</w:t>
      </w:r>
      <w:r w:rsidRPr="007C3F9D">
        <w:rPr>
          <w:lang w:val="en-US"/>
        </w:rPr>
        <w:t xml:space="preserve">nsure that the fan is unobstructed to maintain proper air circulation </w:t>
      </w:r>
      <w:r w:rsidRPr="007C3F9D">
        <w:rPr>
          <w:b/>
          <w:bCs/>
          <w:lang w:val="en-US"/>
        </w:rPr>
        <w:t>[</w:t>
      </w:r>
      <w:r w:rsidR="00BC37D2">
        <w:rPr>
          <w:b/>
          <w:bCs/>
          <w:lang w:val="en-US"/>
        </w:rPr>
        <w:t>1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>.</w:t>
      </w:r>
    </w:p>
    <w:p w14:paraId="61DA416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Shot of the internal chamber fan operating.</w:t>
      </w:r>
    </w:p>
    <w:p w14:paraId="1B875FAB" w14:textId="77777777" w:rsidR="00BC37D2" w:rsidRDefault="00BC37D2" w:rsidP="00BC37D2">
      <w:pPr>
        <w:pStyle w:val="Narration"/>
        <w:ind w:firstLine="0"/>
        <w:rPr>
          <w:lang w:val="en-US"/>
        </w:rPr>
      </w:pPr>
    </w:p>
    <w:p w14:paraId="2CCD6077" w14:textId="5AD725D5" w:rsidR="00390CC8" w:rsidRPr="007C3F9D" w:rsidRDefault="00BC37D2" w:rsidP="00390CC8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o</w:t>
      </w:r>
      <w:r w:rsidR="00390CC8" w:rsidRPr="007C3F9D">
        <w:rPr>
          <w:lang w:val="en-US"/>
        </w:rPr>
        <w:t xml:space="preserve">pen the Control_chamber_JoVE.py </w:t>
      </w:r>
      <w:r w:rsidRPr="00BC37D2">
        <w:rPr>
          <w:i/>
          <w:iCs/>
          <w:color w:val="EE0000"/>
          <w:lang w:val="en-US"/>
        </w:rPr>
        <w:t>(</w:t>
      </w:r>
      <w:r>
        <w:rPr>
          <w:i/>
          <w:iCs/>
          <w:color w:val="EE0000"/>
          <w:lang w:val="en-US"/>
        </w:rPr>
        <w:t xml:space="preserve">control chamber Jove </w:t>
      </w:r>
      <w:r w:rsidR="0045445B">
        <w:rPr>
          <w:i/>
          <w:iCs/>
          <w:color w:val="EE0000"/>
          <w:lang w:val="en-US"/>
        </w:rPr>
        <w:t xml:space="preserve">dot </w:t>
      </w:r>
      <w:r>
        <w:rPr>
          <w:i/>
          <w:iCs/>
          <w:color w:val="EE0000"/>
          <w:lang w:val="en-US"/>
        </w:rPr>
        <w:t>pie</w:t>
      </w:r>
      <w:r w:rsidRPr="00BC37D2">
        <w:rPr>
          <w:i/>
          <w:iCs/>
          <w:color w:val="EE0000"/>
          <w:lang w:val="en-US"/>
        </w:rPr>
        <w:t xml:space="preserve">) </w:t>
      </w:r>
      <w:r w:rsidR="00390CC8" w:rsidRPr="007C3F9D">
        <w:rPr>
          <w:lang w:val="en-US"/>
        </w:rPr>
        <w:t xml:space="preserve">code in Thonny </w:t>
      </w:r>
      <w:r w:rsidR="00390CC8" w:rsidRPr="007C3F9D">
        <w:rPr>
          <w:b/>
          <w:bCs/>
          <w:lang w:val="en-US"/>
        </w:rPr>
        <w:t>[1]</w:t>
      </w:r>
      <w:r w:rsidR="00390CC8" w:rsidRPr="007C3F9D">
        <w:rPr>
          <w:lang w:val="en-US"/>
        </w:rPr>
        <w:t xml:space="preserve">. Confirm the carbon dioxide and light settings </w:t>
      </w:r>
      <w:r w:rsidR="00390CC8" w:rsidRPr="007C3F9D">
        <w:rPr>
          <w:b/>
          <w:bCs/>
          <w:lang w:val="en-US"/>
        </w:rPr>
        <w:t>[2]</w:t>
      </w:r>
      <w:r w:rsidR="00390CC8" w:rsidRPr="007C3F9D">
        <w:rPr>
          <w:lang w:val="en-US"/>
        </w:rPr>
        <w:t xml:space="preserve">. Run the program </w:t>
      </w:r>
      <w:r w:rsidR="00390CC8" w:rsidRPr="007C3F9D">
        <w:rPr>
          <w:b/>
          <w:bCs/>
          <w:lang w:val="en-US"/>
        </w:rPr>
        <w:t>[3]</w:t>
      </w:r>
      <w:r>
        <w:rPr>
          <w:lang w:val="en-US"/>
        </w:rPr>
        <w:t xml:space="preserve"> and then, v</w:t>
      </w:r>
      <w:r w:rsidR="00390CC8" w:rsidRPr="007C3F9D">
        <w:rPr>
          <w:lang w:val="en-US"/>
        </w:rPr>
        <w:t xml:space="preserve">erify that the solenoids, sensors, and lights respond properly </w:t>
      </w:r>
      <w:r w:rsidR="00390CC8" w:rsidRPr="007C3F9D">
        <w:rPr>
          <w:b/>
          <w:bCs/>
          <w:lang w:val="en-US"/>
        </w:rPr>
        <w:t>[4]</w:t>
      </w:r>
      <w:r w:rsidR="00390CC8" w:rsidRPr="007C3F9D">
        <w:rPr>
          <w:lang w:val="en-US"/>
        </w:rPr>
        <w:t>.</w:t>
      </w:r>
    </w:p>
    <w:p w14:paraId="5DFA7AFD" w14:textId="0405E4AF" w:rsidR="00390CC8" w:rsidRPr="008C4CC9" w:rsidRDefault="00390CC8" w:rsidP="004A11E6">
      <w:pPr>
        <w:pStyle w:val="ShotDescription"/>
        <w:numPr>
          <w:ilvl w:val="2"/>
          <w:numId w:val="3"/>
        </w:numPr>
      </w:pPr>
      <w:r w:rsidRPr="008C4CC9">
        <w:t xml:space="preserve">SCREEN: </w:t>
      </w:r>
      <w:r w:rsidR="004365A5" w:rsidRPr="008C4CC9">
        <w:t>70050_screenshot1.mp4</w:t>
      </w:r>
      <w:r w:rsidRPr="008C4CC9">
        <w:t>.</w:t>
      </w:r>
      <w:r w:rsidR="004A11E6" w:rsidRPr="008C4CC9">
        <w:t xml:space="preserve"> </w:t>
      </w:r>
      <w:r w:rsidR="008C4CC9" w:rsidRPr="008C4CC9">
        <w:t>00:03 – 00:13</w:t>
      </w:r>
    </w:p>
    <w:p w14:paraId="6D4D19DE" w14:textId="351A5C97" w:rsidR="00390CC8" w:rsidRPr="008C4CC9" w:rsidRDefault="00390CC8" w:rsidP="00390CC8">
      <w:pPr>
        <w:pStyle w:val="ShotDescription"/>
        <w:numPr>
          <w:ilvl w:val="2"/>
          <w:numId w:val="3"/>
        </w:numPr>
      </w:pPr>
      <w:r w:rsidRPr="008C4CC9">
        <w:t xml:space="preserve">SCREEN: </w:t>
      </w:r>
      <w:r w:rsidR="004365A5" w:rsidRPr="008C4CC9">
        <w:t>70050_screenshot1.mp4</w:t>
      </w:r>
      <w:r w:rsidRPr="008C4CC9">
        <w:t>.</w:t>
      </w:r>
      <w:r w:rsidR="008C4CC9" w:rsidRPr="008C4CC9">
        <w:t xml:space="preserve"> </w:t>
      </w:r>
      <w:r w:rsidR="008C4CC9" w:rsidRPr="008C4CC9">
        <w:t>00:1</w:t>
      </w:r>
      <w:r w:rsidR="008C4CC9" w:rsidRPr="008C4CC9">
        <w:t>4</w:t>
      </w:r>
      <w:r w:rsidR="008C4CC9" w:rsidRPr="008C4CC9">
        <w:t>-00:24</w:t>
      </w:r>
    </w:p>
    <w:p w14:paraId="41E6514F" w14:textId="7C97A831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8C4CC9">
        <w:t xml:space="preserve">SCREEN: </w:t>
      </w:r>
      <w:r w:rsidR="004365A5" w:rsidRPr="008C4CC9">
        <w:t>70050</w:t>
      </w:r>
      <w:r w:rsidR="004365A5" w:rsidRPr="004365A5">
        <w:t>_screenshot1.mp4</w:t>
      </w:r>
      <w:r w:rsidRPr="007C3F9D">
        <w:t>.</w:t>
      </w:r>
      <w:r w:rsidR="008C4CC9" w:rsidRPr="008C4CC9">
        <w:t xml:space="preserve"> </w:t>
      </w:r>
      <w:r w:rsidR="008C4CC9" w:rsidRPr="008C4CC9">
        <w:t>00:24-00:42</w:t>
      </w:r>
    </w:p>
    <w:p w14:paraId="3BCA20B0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Shot of the chamber system showing lights activating and indicators responding.</w:t>
      </w:r>
    </w:p>
    <w:p w14:paraId="77BBC354" w14:textId="77777777" w:rsidR="00BC37D2" w:rsidRPr="007C3F9D" w:rsidRDefault="00BC37D2" w:rsidP="00BC37D2">
      <w:pPr>
        <w:pStyle w:val="ShotDescription"/>
        <w:ind w:firstLine="0"/>
      </w:pPr>
    </w:p>
    <w:p w14:paraId="5454C35F" w14:textId="03F34F5E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Once the environment is stable, place the covered hydroponic boxes inside each chamber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Close the chamber door </w:t>
      </w:r>
      <w:r w:rsidRPr="007C3F9D">
        <w:rPr>
          <w:b/>
          <w:bCs/>
          <w:lang w:val="en-US"/>
        </w:rPr>
        <w:t>[2]</w:t>
      </w:r>
      <w:r w:rsidR="00BC37D2">
        <w:rPr>
          <w:lang w:val="en-US"/>
        </w:rPr>
        <w:t xml:space="preserve"> and c</w:t>
      </w:r>
      <w:r w:rsidRPr="007C3F9D">
        <w:rPr>
          <w:lang w:val="en-US"/>
        </w:rPr>
        <w:t xml:space="preserve">onfirm that the carbon dioxide concentration returns to the set point within 3 to 5 minutes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52D7FFA2" w14:textId="479DA6A9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placing covered hydroponic boxes into the incubator chamber.</w:t>
      </w:r>
    </w:p>
    <w:p w14:paraId="4376C7D0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closing the chamber door.</w:t>
      </w:r>
    </w:p>
    <w:p w14:paraId="3EDC47DC" w14:textId="5F148B6E" w:rsidR="00390CC8" w:rsidRDefault="008C4CC9" w:rsidP="00390CC8">
      <w:pPr>
        <w:pStyle w:val="ShotDescription"/>
        <w:numPr>
          <w:ilvl w:val="2"/>
          <w:numId w:val="3"/>
        </w:numPr>
      </w:pPr>
      <w:r>
        <w:t xml:space="preserve">SCREEN: </w:t>
      </w:r>
      <w:r w:rsidR="004365A5" w:rsidRPr="004365A5">
        <w:t>70050_screenshot</w:t>
      </w:r>
      <w:r>
        <w:t>4</w:t>
      </w:r>
      <w:r w:rsidR="004365A5" w:rsidRPr="004365A5">
        <w:t>.mp4</w:t>
      </w:r>
      <w:r>
        <w:t xml:space="preserve"> </w:t>
      </w:r>
      <w:r w:rsidRPr="008C4CC9">
        <w:t>00:02 – 00:17</w:t>
      </w:r>
    </w:p>
    <w:p w14:paraId="19E94AA1" w14:textId="77777777" w:rsidR="00BC37D2" w:rsidRPr="007C3F9D" w:rsidRDefault="00BC37D2" w:rsidP="00BC37D2">
      <w:pPr>
        <w:pStyle w:val="ShotDescription"/>
        <w:ind w:firstLine="0"/>
      </w:pPr>
    </w:p>
    <w:p w14:paraId="2E9C6762" w14:textId="77777777" w:rsidR="00390CC8" w:rsidRPr="007C3F9D" w:rsidRDefault="00390CC8" w:rsidP="00390CC8"/>
    <w:p w14:paraId="4F604984" w14:textId="112D7E2C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Cover the chamber door panels with aluminum foil or blackout film to prevent light interference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Flip </w:t>
      </w:r>
      <w:proofErr w:type="gramStart"/>
      <w:r w:rsidRPr="007C3F9D">
        <w:rPr>
          <w:lang w:val="en-US"/>
        </w:rPr>
        <w:t>open</w:t>
      </w:r>
      <w:proofErr w:type="gramEnd"/>
      <w:r w:rsidRPr="007C3F9D">
        <w:rPr>
          <w:lang w:val="en-US"/>
        </w:rPr>
        <w:t xml:space="preserve"> the cover to check the plants daily </w:t>
      </w:r>
      <w:r w:rsidRPr="007C3F9D">
        <w:rPr>
          <w:b/>
          <w:bCs/>
          <w:lang w:val="en-US"/>
        </w:rPr>
        <w:t>[2]</w:t>
      </w:r>
      <w:r w:rsidR="00BC37D2">
        <w:rPr>
          <w:b/>
          <w:bCs/>
          <w:lang w:val="en-US"/>
        </w:rPr>
        <w:t xml:space="preserve"> </w:t>
      </w:r>
      <w:r w:rsidR="00BC37D2" w:rsidRPr="00BC37D2">
        <w:rPr>
          <w:lang w:val="en-US"/>
        </w:rPr>
        <w:t>and r</w:t>
      </w:r>
      <w:r w:rsidRPr="007C3F9D">
        <w:rPr>
          <w:lang w:val="en-US"/>
        </w:rPr>
        <w:t xml:space="preserve">e-adhere the cover with tape after inspection </w:t>
      </w:r>
      <w:r w:rsidRPr="007C3F9D">
        <w:rPr>
          <w:b/>
          <w:bCs/>
          <w:lang w:val="en-US"/>
        </w:rPr>
        <w:t>[3]</w:t>
      </w:r>
      <w:r w:rsidRPr="007C3F9D">
        <w:rPr>
          <w:lang w:val="en-US"/>
        </w:rPr>
        <w:t>.</w:t>
      </w:r>
    </w:p>
    <w:p w14:paraId="3BF130AF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covering the chamber door panel with aluminum foil or blackout film.</w:t>
      </w:r>
    </w:p>
    <w:p w14:paraId="2EE57A5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lifting the foil cover on the chamber door to observe the plants inside.</w:t>
      </w:r>
    </w:p>
    <w:p w14:paraId="34937AD4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Talent taping the foil or blackout cover back onto the chamber door.</w:t>
      </w:r>
    </w:p>
    <w:p w14:paraId="663F6829" w14:textId="77777777" w:rsidR="00BC37D2" w:rsidRPr="007C3F9D" w:rsidRDefault="00BC37D2" w:rsidP="00BC37D2">
      <w:pPr>
        <w:pStyle w:val="ShotDescription"/>
        <w:ind w:firstLine="0"/>
      </w:pPr>
    </w:p>
    <w:p w14:paraId="18DBF055" w14:textId="4EA215D6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>Monitor the chamber readings one to three times daily using Real</w:t>
      </w:r>
      <w:r w:rsidR="00594040">
        <w:rPr>
          <w:lang w:val="en-US"/>
        </w:rPr>
        <w:t>-</w:t>
      </w:r>
      <w:r w:rsidRPr="007C3F9D">
        <w:rPr>
          <w:lang w:val="en-US"/>
        </w:rPr>
        <w:t xml:space="preserve">VNC or locally through a high-definition multimedia interface display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>.</w:t>
      </w:r>
    </w:p>
    <w:p w14:paraId="489FB423" w14:textId="7D4EC0AF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 xml:space="preserve">Display the chamber monitoring interface accessed through </w:t>
      </w:r>
      <w:proofErr w:type="spellStart"/>
      <w:r w:rsidRPr="007C3F9D">
        <w:t>RealVNC</w:t>
      </w:r>
      <w:proofErr w:type="spellEnd"/>
      <w:r w:rsidRPr="007C3F9D">
        <w:t xml:space="preserve"> or an HDMI-connected monitor showing environmental readings.</w:t>
      </w:r>
    </w:p>
    <w:p w14:paraId="1024C840" w14:textId="77777777" w:rsidR="00BC37D2" w:rsidRPr="007C3F9D" w:rsidRDefault="00BC37D2" w:rsidP="00BC37D2">
      <w:pPr>
        <w:pStyle w:val="ShotDescription"/>
        <w:ind w:firstLine="0"/>
      </w:pPr>
    </w:p>
    <w:p w14:paraId="487B97E5" w14:textId="77777777" w:rsidR="00594040" w:rsidRPr="007C3F9D" w:rsidRDefault="00594040" w:rsidP="00594040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Allow the seeds to germinate with the humidity covers in place for 3 to 4 days until cotyledon emergence is visible </w:t>
      </w:r>
      <w:r w:rsidRPr="007C3F9D">
        <w:rPr>
          <w:b/>
          <w:bCs/>
          <w:lang w:val="en-US"/>
        </w:rPr>
        <w:t>[1]</w:t>
      </w:r>
      <w:r w:rsidRPr="007C3F9D">
        <w:rPr>
          <w:lang w:val="en-US"/>
        </w:rPr>
        <w:t xml:space="preserve">. Remove the humidity covers once most seedling roots have penetrated the felt substrate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487EFB17" w14:textId="77777777" w:rsidR="00594040" w:rsidRPr="007C3F9D" w:rsidRDefault="00594040" w:rsidP="00594040">
      <w:pPr>
        <w:pStyle w:val="ShotDescription"/>
        <w:numPr>
          <w:ilvl w:val="2"/>
          <w:numId w:val="3"/>
        </w:numPr>
      </w:pPr>
      <w:r w:rsidRPr="007C3F9D">
        <w:t>Close-up of seedlings in the hydroponic box with humidity covers in place.</w:t>
      </w:r>
    </w:p>
    <w:p w14:paraId="4A738576" w14:textId="77777777" w:rsidR="00594040" w:rsidRPr="00BC37D2" w:rsidRDefault="00594040" w:rsidP="00594040">
      <w:pPr>
        <w:pStyle w:val="ShotDescription"/>
        <w:numPr>
          <w:ilvl w:val="2"/>
          <w:numId w:val="3"/>
        </w:numPr>
      </w:pPr>
      <w:r w:rsidRPr="007C3F9D">
        <w:lastRenderedPageBreak/>
        <w:t>Talent removing the humidity covers from the hydroponic boxes after root penetration through the felt substrate.</w:t>
      </w:r>
      <w:r>
        <w:t xml:space="preserve"> </w:t>
      </w:r>
      <w:r w:rsidRPr="00BC37D2">
        <w:rPr>
          <w:b/>
          <w:bCs/>
          <w:highlight w:val="yellow"/>
        </w:rPr>
        <w:t xml:space="preserve">Authors: </w:t>
      </w:r>
      <w:r w:rsidRPr="00BC37D2">
        <w:rPr>
          <w:highlight w:val="yellow"/>
        </w:rPr>
        <w:t>Please prepare these samples beforehand</w:t>
      </w:r>
    </w:p>
    <w:p w14:paraId="144C26DD" w14:textId="77777777" w:rsidR="00594040" w:rsidRDefault="00594040" w:rsidP="00594040">
      <w:pPr>
        <w:pStyle w:val="Narration"/>
        <w:ind w:firstLine="0"/>
        <w:rPr>
          <w:lang w:val="en-US"/>
        </w:rPr>
      </w:pPr>
    </w:p>
    <w:p w14:paraId="31CE7297" w14:textId="368A0851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Respond promptly to any email alerts generated by the system </w:t>
      </w:r>
      <w:r w:rsidR="00BC37D2" w:rsidRPr="00BC37D2">
        <w:rPr>
          <w:lang w:val="en-US"/>
        </w:rPr>
        <w:t xml:space="preserve">and </w:t>
      </w:r>
      <w:r w:rsidR="00BC37D2">
        <w:rPr>
          <w:lang w:val="en-US"/>
        </w:rPr>
        <w:t>r</w:t>
      </w:r>
      <w:r w:rsidRPr="007C3F9D">
        <w:rPr>
          <w:lang w:val="en-US"/>
        </w:rPr>
        <w:t xml:space="preserve">ecord any anomalies or manual interventions </w:t>
      </w:r>
      <w:r w:rsidRPr="007C3F9D">
        <w:rPr>
          <w:b/>
          <w:bCs/>
          <w:lang w:val="en-US"/>
        </w:rPr>
        <w:t>[</w:t>
      </w:r>
      <w:r w:rsidR="00BC37D2">
        <w:rPr>
          <w:b/>
          <w:bCs/>
          <w:lang w:val="en-US"/>
        </w:rPr>
        <w:t>1</w:t>
      </w:r>
      <w:r w:rsidR="004E68EA">
        <w:rPr>
          <w:b/>
          <w:bCs/>
          <w:lang w:val="en-US"/>
        </w:rPr>
        <w:t>-TXT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>.</w:t>
      </w:r>
    </w:p>
    <w:p w14:paraId="4C462AE8" w14:textId="1DC5C0EB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Talent documenting anomalies or manual interventions in a laboratory record</w:t>
      </w:r>
      <w:r w:rsidR="00594040">
        <w:t xml:space="preserve"> while looking at the chamber or software interface</w:t>
      </w:r>
      <w:r w:rsidRPr="007C3F9D">
        <w:t>.</w:t>
      </w:r>
      <w:r w:rsidR="004E68EA">
        <w:t xml:space="preserve"> </w:t>
      </w:r>
      <w:r w:rsidR="004E68EA" w:rsidRPr="004E68EA">
        <w:rPr>
          <w:b/>
          <w:bCs/>
        </w:rPr>
        <w:t>TXT: Continue the incubation until the plant growth reaches the desired stage</w:t>
      </w:r>
      <w:r w:rsidR="004E68EA">
        <w:t xml:space="preserve"> </w:t>
      </w:r>
    </w:p>
    <w:p w14:paraId="54DDFE59" w14:textId="77777777" w:rsidR="00BC37D2" w:rsidRDefault="00BC37D2" w:rsidP="00BC37D2">
      <w:pPr>
        <w:pStyle w:val="ShotDescription"/>
        <w:ind w:firstLine="0"/>
      </w:pPr>
    </w:p>
    <w:p w14:paraId="0F5E97EF" w14:textId="77777777" w:rsidR="00D10831" w:rsidRDefault="00D10831" w:rsidP="00BC37D2">
      <w:pPr>
        <w:pStyle w:val="ShotDescription"/>
        <w:ind w:firstLine="0"/>
      </w:pPr>
    </w:p>
    <w:p w14:paraId="3D6671C9" w14:textId="77777777" w:rsidR="00D10831" w:rsidRDefault="00D10831" w:rsidP="00BC37D2">
      <w:pPr>
        <w:pStyle w:val="ShotDescription"/>
        <w:ind w:firstLine="0"/>
      </w:pPr>
    </w:p>
    <w:p w14:paraId="7FCEE217" w14:textId="42531C1F" w:rsidR="00D10831" w:rsidRDefault="00D10831" w:rsidP="00D10831">
      <w:pPr>
        <w:pStyle w:val="ShotDescription"/>
        <w:numPr>
          <w:ilvl w:val="0"/>
          <w:numId w:val="3"/>
        </w:numPr>
        <w:rPr>
          <w:b/>
          <w:bCs/>
        </w:rPr>
      </w:pPr>
      <w:r w:rsidRPr="00D10831">
        <w:rPr>
          <w:b/>
          <w:bCs/>
        </w:rPr>
        <w:t>Plant Harvest</w:t>
      </w:r>
      <w:r>
        <w:rPr>
          <w:b/>
          <w:bCs/>
        </w:rPr>
        <w:t xml:space="preserve">, </w:t>
      </w:r>
      <w:r w:rsidRPr="00D10831">
        <w:rPr>
          <w:b/>
          <w:bCs/>
        </w:rPr>
        <w:t>Data Collection</w:t>
      </w:r>
      <w:r>
        <w:rPr>
          <w:b/>
          <w:bCs/>
        </w:rPr>
        <w:t xml:space="preserve"> and</w:t>
      </w:r>
      <w:r w:rsidR="004A11E6" w:rsidRPr="004A11E6">
        <w:rPr>
          <w:b/>
          <w:bCs/>
        </w:rPr>
        <w:t xml:space="preserve"> Chamber Shutdown</w:t>
      </w:r>
    </w:p>
    <w:p w14:paraId="3AE8EF68" w14:textId="3754E98C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At the end of the growth cycle, open the chamber door </w:t>
      </w:r>
      <w:r w:rsidRPr="007C3F9D">
        <w:rPr>
          <w:b/>
          <w:bCs/>
          <w:lang w:val="en-US"/>
        </w:rPr>
        <w:t>[1]</w:t>
      </w:r>
      <w:r w:rsidR="00D10831">
        <w:rPr>
          <w:lang w:val="en-US"/>
        </w:rPr>
        <w:t xml:space="preserve"> and r</w:t>
      </w:r>
      <w:r w:rsidRPr="007C3F9D">
        <w:rPr>
          <w:lang w:val="en-US"/>
        </w:rPr>
        <w:t>emove the plants from the chambe</w:t>
      </w:r>
      <w:r w:rsidR="00D10831">
        <w:rPr>
          <w:lang w:val="en-US"/>
        </w:rPr>
        <w:t>r</w:t>
      </w:r>
      <w:r w:rsidRPr="007C3F9D">
        <w:rPr>
          <w:lang w:val="en-US"/>
        </w:rPr>
        <w:t xml:space="preserve">. Process the plants as required for </w:t>
      </w:r>
      <w:proofErr w:type="gramStart"/>
      <w:r w:rsidRPr="007C3F9D">
        <w:rPr>
          <w:lang w:val="en-US"/>
        </w:rPr>
        <w:t>the experimental</w:t>
      </w:r>
      <w:proofErr w:type="gramEnd"/>
      <w:r w:rsidRPr="007C3F9D">
        <w:rPr>
          <w:lang w:val="en-US"/>
        </w:rPr>
        <w:t xml:space="preserve"> goals such as biomass, chlorophyll, or nutrient analysis </w:t>
      </w:r>
      <w:r w:rsidRPr="007C3F9D">
        <w:rPr>
          <w:b/>
          <w:bCs/>
          <w:lang w:val="en-US"/>
        </w:rPr>
        <w:t>[</w:t>
      </w:r>
      <w:r w:rsidR="008C4CC9">
        <w:rPr>
          <w:b/>
          <w:bCs/>
          <w:lang w:val="en-US"/>
        </w:rPr>
        <w:t>2-TXT</w:t>
      </w:r>
      <w:r w:rsidRPr="007C3F9D">
        <w:rPr>
          <w:b/>
          <w:bCs/>
          <w:lang w:val="en-US"/>
        </w:rPr>
        <w:t>]</w:t>
      </w:r>
      <w:r w:rsidRPr="007C3F9D">
        <w:rPr>
          <w:lang w:val="en-US"/>
        </w:rPr>
        <w:t>.</w:t>
      </w:r>
    </w:p>
    <w:p w14:paraId="15353C8E" w14:textId="2E227382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opening the chamber door.</w:t>
      </w:r>
    </w:p>
    <w:p w14:paraId="3660C9E9" w14:textId="285D3C09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removing hydroponic boxes with plants from the chamber</w:t>
      </w:r>
      <w:r w:rsidR="00594040">
        <w:t xml:space="preserve"> and cutting out a few plants</w:t>
      </w:r>
      <w:r w:rsidRPr="007C3F9D">
        <w:t>.</w:t>
      </w:r>
      <w:r w:rsidR="008C4CC9">
        <w:t xml:space="preserve"> </w:t>
      </w:r>
      <w:r w:rsidR="008C4CC9" w:rsidRPr="008C4CC9">
        <w:rPr>
          <w:b/>
          <w:bCs/>
        </w:rPr>
        <w:t>TXT: 7-day old plants are shown for demonstration purpose</w:t>
      </w:r>
    </w:p>
    <w:p w14:paraId="094DABEA" w14:textId="77777777" w:rsidR="00D10831" w:rsidRDefault="00D10831" w:rsidP="00D10831">
      <w:pPr>
        <w:pStyle w:val="Narration"/>
        <w:ind w:firstLine="0"/>
        <w:rPr>
          <w:lang w:val="en-US"/>
        </w:rPr>
      </w:pPr>
    </w:p>
    <w:p w14:paraId="2E2B6048" w14:textId="7D150F99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Stop the control script </w:t>
      </w:r>
      <w:r w:rsidRPr="007C3F9D">
        <w:rPr>
          <w:b/>
          <w:bCs/>
          <w:lang w:val="en-US"/>
        </w:rPr>
        <w:t>[1]</w:t>
      </w:r>
      <w:r w:rsidR="00D10831">
        <w:rPr>
          <w:lang w:val="en-US"/>
        </w:rPr>
        <w:t xml:space="preserve"> and p</w:t>
      </w:r>
      <w:r w:rsidRPr="007C3F9D">
        <w:rPr>
          <w:lang w:val="en-US"/>
        </w:rPr>
        <w:t xml:space="preserve">ower down the benchtop incubator and lights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5119869E" w14:textId="605F3EA0" w:rsidR="00390CC8" w:rsidRPr="008C4CC9" w:rsidRDefault="00390CC8" w:rsidP="00390CC8">
      <w:pPr>
        <w:pStyle w:val="ShotDescription"/>
        <w:numPr>
          <w:ilvl w:val="2"/>
          <w:numId w:val="3"/>
        </w:numPr>
      </w:pPr>
      <w:r w:rsidRPr="008C4CC9">
        <w:t xml:space="preserve">SCREEN: </w:t>
      </w:r>
      <w:r w:rsidR="004365A5" w:rsidRPr="008C4CC9">
        <w:t>70050_screenshot</w:t>
      </w:r>
      <w:r w:rsidR="004365A5" w:rsidRPr="008C4CC9">
        <w:t>2</w:t>
      </w:r>
      <w:r w:rsidR="004365A5" w:rsidRPr="008C4CC9">
        <w:t>.mp4</w:t>
      </w:r>
      <w:r w:rsidRPr="008C4CC9">
        <w:t>.</w:t>
      </w:r>
      <w:r w:rsidR="008C4CC9" w:rsidRPr="008C4CC9">
        <w:t xml:space="preserve"> </w:t>
      </w:r>
      <w:r w:rsidR="008C4CC9" w:rsidRPr="008C4CC9">
        <w:t>00:04 – 00:14</w:t>
      </w:r>
    </w:p>
    <w:p w14:paraId="5B4E3AC8" w14:textId="77777777" w:rsidR="00390CC8" w:rsidRPr="008C4CC9" w:rsidRDefault="00390CC8" w:rsidP="00390CC8">
      <w:pPr>
        <w:pStyle w:val="ShotDescription"/>
        <w:numPr>
          <w:ilvl w:val="2"/>
          <w:numId w:val="3"/>
        </w:numPr>
      </w:pPr>
      <w:r w:rsidRPr="008C4CC9">
        <w:t>Talent switching off the benchtop incubator and lighting system.</w:t>
      </w:r>
    </w:p>
    <w:p w14:paraId="404C61F8" w14:textId="77777777" w:rsidR="00D10831" w:rsidRPr="008C4CC9" w:rsidRDefault="00D10831" w:rsidP="00D10831">
      <w:pPr>
        <w:pStyle w:val="ShotDescription"/>
        <w:ind w:firstLine="0"/>
      </w:pPr>
    </w:p>
    <w:p w14:paraId="6331ED43" w14:textId="75D370C4" w:rsidR="00390CC8" w:rsidRPr="008C4CC9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8C4CC9">
        <w:rPr>
          <w:lang w:val="en-US"/>
        </w:rPr>
        <w:t>Rename the chamber_data.csv</w:t>
      </w:r>
      <w:r w:rsidRPr="008C4CC9">
        <w:rPr>
          <w:i/>
          <w:iCs/>
          <w:color w:val="EE0000"/>
          <w:lang w:val="en-US"/>
        </w:rPr>
        <w:t xml:space="preserve"> </w:t>
      </w:r>
      <w:r w:rsidR="00D10831" w:rsidRPr="008C4CC9">
        <w:rPr>
          <w:i/>
          <w:iCs/>
          <w:color w:val="EE0000"/>
          <w:lang w:val="en-US"/>
        </w:rPr>
        <w:t>(chamber data</w:t>
      </w:r>
      <w:r w:rsidR="0045445B" w:rsidRPr="008C4CC9">
        <w:rPr>
          <w:i/>
          <w:iCs/>
          <w:color w:val="EE0000"/>
          <w:lang w:val="en-US"/>
        </w:rPr>
        <w:t xml:space="preserve"> </w:t>
      </w:r>
      <w:r w:rsidR="00D10831" w:rsidRPr="008C4CC9">
        <w:rPr>
          <w:i/>
          <w:iCs/>
          <w:color w:val="EE0000"/>
          <w:lang w:val="en-US"/>
        </w:rPr>
        <w:t xml:space="preserve">C-S-V) </w:t>
      </w:r>
      <w:r w:rsidRPr="008C4CC9">
        <w:rPr>
          <w:lang w:val="en-US"/>
        </w:rPr>
        <w:t>environmental data file</w:t>
      </w:r>
      <w:r w:rsidR="00D10831" w:rsidRPr="008C4CC9">
        <w:rPr>
          <w:lang w:val="en-US"/>
        </w:rPr>
        <w:t xml:space="preserve"> and c</w:t>
      </w:r>
      <w:r w:rsidRPr="008C4CC9">
        <w:rPr>
          <w:lang w:val="en-US"/>
        </w:rPr>
        <w:t xml:space="preserve">opy the renamed file to a flash drive </w:t>
      </w:r>
      <w:r w:rsidRPr="008C4CC9">
        <w:rPr>
          <w:b/>
          <w:bCs/>
          <w:lang w:val="en-US"/>
        </w:rPr>
        <w:t>[</w:t>
      </w:r>
      <w:r w:rsidR="004365A5" w:rsidRPr="008C4CC9">
        <w:rPr>
          <w:b/>
          <w:bCs/>
          <w:lang w:val="en-US"/>
        </w:rPr>
        <w:t>1</w:t>
      </w:r>
      <w:r w:rsidRPr="008C4CC9">
        <w:rPr>
          <w:b/>
          <w:bCs/>
          <w:lang w:val="en-US"/>
        </w:rPr>
        <w:t>]</w:t>
      </w:r>
      <w:r w:rsidRPr="008C4CC9">
        <w:rPr>
          <w:lang w:val="en-US"/>
        </w:rPr>
        <w:t>.</w:t>
      </w:r>
    </w:p>
    <w:p w14:paraId="0D67FEAE" w14:textId="2562672D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8C4CC9">
        <w:t xml:space="preserve">SCREEN: </w:t>
      </w:r>
      <w:r w:rsidR="004365A5" w:rsidRPr="008C4CC9">
        <w:t>70050_screenshot</w:t>
      </w:r>
      <w:r w:rsidR="004365A5" w:rsidRPr="008C4CC9">
        <w:t>3</w:t>
      </w:r>
      <w:r w:rsidR="004365A5" w:rsidRPr="004365A5">
        <w:t>.mp4</w:t>
      </w:r>
      <w:r w:rsidRPr="007C3F9D">
        <w:t>.</w:t>
      </w:r>
      <w:r w:rsidR="008C4CC9">
        <w:t xml:space="preserve"> </w:t>
      </w:r>
      <w:r w:rsidR="008C4CC9" w:rsidRPr="008C4CC9">
        <w:t>00:03 – 00:25</w:t>
      </w:r>
    </w:p>
    <w:p w14:paraId="3D4AA848" w14:textId="77777777" w:rsidR="00D10831" w:rsidRPr="007C3F9D" w:rsidRDefault="00D10831" w:rsidP="00D10831">
      <w:pPr>
        <w:pStyle w:val="ShotDescription"/>
        <w:ind w:firstLine="0"/>
      </w:pPr>
    </w:p>
    <w:p w14:paraId="7A6856A1" w14:textId="2713250C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t xml:space="preserve">Remove condensate from the chamber interior </w:t>
      </w:r>
      <w:r w:rsidRPr="007C3F9D">
        <w:rPr>
          <w:b/>
          <w:bCs/>
          <w:lang w:val="en-US"/>
        </w:rPr>
        <w:t>[1]</w:t>
      </w:r>
      <w:r w:rsidR="00D10831">
        <w:rPr>
          <w:lang w:val="en-US"/>
        </w:rPr>
        <w:t xml:space="preserve"> and w</w:t>
      </w:r>
      <w:r w:rsidRPr="007C3F9D">
        <w:rPr>
          <w:lang w:val="en-US"/>
        </w:rPr>
        <w:t xml:space="preserve">ipe the non-electronic interior surfaces with 70 percent ethanol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0FD05ACC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wiping condensation from the interior surfaces of the chamber.</w:t>
      </w:r>
    </w:p>
    <w:p w14:paraId="473804C6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Talent wiping non-electronic chamber surfaces with ethanol.</w:t>
      </w:r>
    </w:p>
    <w:p w14:paraId="02114E81" w14:textId="77777777" w:rsidR="00D10831" w:rsidRPr="007C3F9D" w:rsidRDefault="00D10831" w:rsidP="00D10831">
      <w:pPr>
        <w:pStyle w:val="ShotDescription"/>
        <w:ind w:firstLine="0"/>
      </w:pPr>
    </w:p>
    <w:p w14:paraId="4B1BF067" w14:textId="19CA7A4A" w:rsidR="00390CC8" w:rsidRPr="007C3F9D" w:rsidRDefault="00390CC8" w:rsidP="00390CC8">
      <w:pPr>
        <w:pStyle w:val="Narration"/>
        <w:numPr>
          <w:ilvl w:val="1"/>
          <w:numId w:val="3"/>
        </w:numPr>
        <w:rPr>
          <w:lang w:val="en-US"/>
        </w:rPr>
      </w:pPr>
      <w:r w:rsidRPr="007C3F9D">
        <w:rPr>
          <w:lang w:val="en-US"/>
        </w:rPr>
        <w:lastRenderedPageBreak/>
        <w:t xml:space="preserve">Leave the chamber door open </w:t>
      </w:r>
      <w:r w:rsidRPr="007C3F9D">
        <w:rPr>
          <w:b/>
          <w:bCs/>
          <w:lang w:val="en-US"/>
        </w:rPr>
        <w:t>[1]</w:t>
      </w:r>
      <w:r w:rsidR="00D10831">
        <w:rPr>
          <w:lang w:val="en-US"/>
        </w:rPr>
        <w:t xml:space="preserve"> and r</w:t>
      </w:r>
      <w:r w:rsidRPr="007C3F9D">
        <w:rPr>
          <w:lang w:val="en-US"/>
        </w:rPr>
        <w:t xml:space="preserve">un the air pump until the chamber and tubing are dry </w:t>
      </w:r>
      <w:r w:rsidRPr="007C3F9D">
        <w:rPr>
          <w:b/>
          <w:bCs/>
          <w:lang w:val="en-US"/>
        </w:rPr>
        <w:t>[2]</w:t>
      </w:r>
      <w:r w:rsidRPr="007C3F9D">
        <w:rPr>
          <w:lang w:val="en-US"/>
        </w:rPr>
        <w:t>.</w:t>
      </w:r>
    </w:p>
    <w:p w14:paraId="09E27C68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 xml:space="preserve">Talent </w:t>
      </w:r>
      <w:proofErr w:type="gramStart"/>
      <w:r w:rsidRPr="007C3F9D">
        <w:t>leaving</w:t>
      </w:r>
      <w:proofErr w:type="gramEnd"/>
      <w:r w:rsidRPr="007C3F9D">
        <w:t xml:space="preserve"> the chamber door open after cleaning.</w:t>
      </w:r>
    </w:p>
    <w:p w14:paraId="50CB6537" w14:textId="77777777" w:rsidR="00390CC8" w:rsidRDefault="00390CC8" w:rsidP="00390CC8">
      <w:pPr>
        <w:pStyle w:val="ShotDescription"/>
        <w:numPr>
          <w:ilvl w:val="2"/>
          <w:numId w:val="3"/>
        </w:numPr>
      </w:pPr>
      <w:r w:rsidRPr="007C3F9D">
        <w:t>Shot of the air pump operating while the chamber remains open.</w:t>
      </w:r>
    </w:p>
    <w:p w14:paraId="3F33AB29" w14:textId="77777777" w:rsidR="00D10831" w:rsidRPr="007C3F9D" w:rsidRDefault="00D10831" w:rsidP="00D10831">
      <w:pPr>
        <w:pStyle w:val="ShotDescription"/>
        <w:ind w:firstLine="0"/>
      </w:pPr>
    </w:p>
    <w:p w14:paraId="25F6DB1B" w14:textId="7BEF10B4" w:rsidR="00390CC8" w:rsidRPr="007C3F9D" w:rsidRDefault="00D10831" w:rsidP="00390CC8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Finally, t</w:t>
      </w:r>
      <w:r w:rsidR="00390CC8" w:rsidRPr="007C3F9D">
        <w:rPr>
          <w:lang w:val="en-US"/>
        </w:rPr>
        <w:t xml:space="preserve">urn off the power strips </w:t>
      </w:r>
      <w:r w:rsidR="00390CC8" w:rsidRPr="007C3F9D">
        <w:rPr>
          <w:b/>
          <w:bCs/>
          <w:lang w:val="en-US"/>
        </w:rPr>
        <w:t>[1]</w:t>
      </w:r>
      <w:r>
        <w:rPr>
          <w:lang w:val="en-US"/>
        </w:rPr>
        <w:t xml:space="preserve"> and c</w:t>
      </w:r>
      <w:r w:rsidR="00390CC8" w:rsidRPr="007C3F9D">
        <w:rPr>
          <w:lang w:val="en-US"/>
        </w:rPr>
        <w:t xml:space="preserve">lose the carbon dioxide tank valve to prevent leakage and conserve gas </w:t>
      </w:r>
      <w:r w:rsidR="00390CC8" w:rsidRPr="007C3F9D">
        <w:rPr>
          <w:b/>
          <w:bCs/>
          <w:lang w:val="en-US"/>
        </w:rPr>
        <w:t>[2]</w:t>
      </w:r>
      <w:r w:rsidR="00390CC8" w:rsidRPr="007C3F9D">
        <w:rPr>
          <w:lang w:val="en-US"/>
        </w:rPr>
        <w:t>.</w:t>
      </w:r>
    </w:p>
    <w:p w14:paraId="0A405269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switching off the power strip supplying the chamber equipment.</w:t>
      </w:r>
    </w:p>
    <w:p w14:paraId="60A63114" w14:textId="77777777" w:rsidR="00390CC8" w:rsidRPr="007C3F9D" w:rsidRDefault="00390CC8" w:rsidP="00390CC8">
      <w:pPr>
        <w:pStyle w:val="ShotDescription"/>
        <w:numPr>
          <w:ilvl w:val="2"/>
          <w:numId w:val="3"/>
        </w:numPr>
      </w:pPr>
      <w:r w:rsidRPr="007C3F9D">
        <w:t>Talent closing the valve on the carbon dioxide tank.</w:t>
      </w:r>
    </w:p>
    <w:p w14:paraId="62B5A92D" w14:textId="77777777" w:rsidR="00390CC8" w:rsidRPr="009D7F92" w:rsidRDefault="00390CC8" w:rsidP="00390CC8">
      <w:pPr>
        <w:widowControl w:val="0"/>
        <w:jc w:val="both"/>
      </w:pPr>
    </w:p>
    <w:p w14:paraId="6E28062D" w14:textId="77777777" w:rsidR="00390CC8" w:rsidRPr="007C3F9D" w:rsidRDefault="00390CC8" w:rsidP="00390CC8"/>
    <w:p w14:paraId="2E9E5DCE" w14:textId="6199628D" w:rsidR="000F326F" w:rsidRPr="007C3F9D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7C3F9D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A79B737" w:rsidR="00495959" w:rsidRPr="007C3F9D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C3F9D">
        <w:rPr>
          <w:rFonts w:cstheme="minorHAnsi"/>
        </w:rPr>
        <w:br w:type="page"/>
      </w:r>
    </w:p>
    <w:p w14:paraId="12FDC79E" w14:textId="59861F38" w:rsidR="00495959" w:rsidRPr="007C3F9D" w:rsidRDefault="00495959" w:rsidP="00495959">
      <w:pPr>
        <w:pStyle w:val="Heading1"/>
        <w:rPr>
          <w:rFonts w:cstheme="minorHAnsi"/>
        </w:rPr>
      </w:pPr>
      <w:r w:rsidRPr="007C3F9D">
        <w:rPr>
          <w:rFonts w:cstheme="minorHAnsi"/>
        </w:rPr>
        <w:lastRenderedPageBreak/>
        <w:t>Results</w:t>
      </w:r>
    </w:p>
    <w:p w14:paraId="476287CC" w14:textId="6BF85A06" w:rsidR="00495959" w:rsidRPr="007C3F9D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C3F9D">
        <w:rPr>
          <w:rFonts w:cstheme="minorHAnsi"/>
          <w:b/>
        </w:rPr>
        <w:t xml:space="preserve">Results </w:t>
      </w:r>
    </w:p>
    <w:p w14:paraId="1C654D1D" w14:textId="77777777" w:rsidR="00985FE6" w:rsidRPr="007C3F9D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5534B15" w14:textId="556AA4DE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Radish microgreens reached typical development by 10 days after planting </w:t>
      </w:r>
      <w:r w:rsidRPr="0072428C">
        <w:rPr>
          <w:b/>
        </w:rPr>
        <w:t>[1]</w:t>
      </w:r>
      <w:r w:rsidRPr="0072428C">
        <w:t>.</w:t>
      </w:r>
    </w:p>
    <w:p w14:paraId="17744E81" w14:textId="7C064CDD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>LAB MEDIA: Figure 13</w:t>
      </w:r>
      <w:r w:rsidR="00FA1AC1">
        <w:rPr>
          <w:lang w:val="en-IN"/>
        </w:rPr>
        <w:t>A</w:t>
      </w:r>
      <w:r w:rsidRPr="0072428C">
        <w:rPr>
          <w:lang w:val="en-IN"/>
        </w:rPr>
        <w:t>.</w:t>
      </w:r>
    </w:p>
    <w:p w14:paraId="2DF46D72" w14:textId="77777777" w:rsidR="004A11E6" w:rsidRPr="0072428C" w:rsidRDefault="004A11E6" w:rsidP="004A11E6">
      <w:pPr>
        <w:pStyle w:val="ShotDescription"/>
        <w:ind w:firstLine="0"/>
        <w:rPr>
          <w:lang w:val="en-IN"/>
        </w:rPr>
      </w:pPr>
    </w:p>
    <w:p w14:paraId="349F9591" w14:textId="33455EE9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The carbon dioxide regulation </w:t>
      </w:r>
      <w:proofErr w:type="gramStart"/>
      <w:r w:rsidRPr="0072428C">
        <w:t>system maintained</w:t>
      </w:r>
      <w:proofErr w:type="gramEnd"/>
      <w:r w:rsidRPr="0072428C">
        <w:t xml:space="preserve"> target concentrations near 400 parts per million</w:t>
      </w:r>
      <w:r w:rsidR="00914739">
        <w:t xml:space="preserve"> for the ambient condition</w:t>
      </w:r>
      <w:r w:rsidRPr="0072428C">
        <w:t xml:space="preserve"> and </w:t>
      </w:r>
      <w:r w:rsidR="00594040">
        <w:t xml:space="preserve">about </w:t>
      </w:r>
      <w:r w:rsidRPr="0072428C">
        <w:t>3000 parts per million</w:t>
      </w:r>
      <w:r w:rsidR="00914739">
        <w:t xml:space="preserve"> for </w:t>
      </w:r>
      <w:r w:rsidR="00914739" w:rsidRPr="00417AC9">
        <w:t>extreme carbon dioxide</w:t>
      </w:r>
      <w:r w:rsidR="00914739">
        <w:t xml:space="preserve"> condition</w:t>
      </w:r>
      <w:r w:rsidRPr="0072428C">
        <w:t xml:space="preserve"> </w:t>
      </w:r>
      <w:r w:rsidRPr="0072428C">
        <w:rPr>
          <w:b/>
        </w:rPr>
        <w:t>[</w:t>
      </w:r>
      <w:r w:rsidR="00914739">
        <w:rPr>
          <w:b/>
        </w:rPr>
        <w:t>1</w:t>
      </w:r>
      <w:r w:rsidRPr="0072428C">
        <w:rPr>
          <w:b/>
        </w:rPr>
        <w:t>]</w:t>
      </w:r>
      <w:r w:rsidRPr="0072428C">
        <w:t>.</w:t>
      </w:r>
    </w:p>
    <w:p w14:paraId="27754E6D" w14:textId="62F9E33C" w:rsidR="00914739" w:rsidRDefault="004A11E6" w:rsidP="00914739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>LAB MEDIA: Figure 14</w:t>
      </w:r>
    </w:p>
    <w:p w14:paraId="40A08D2C" w14:textId="77777777" w:rsidR="00914739" w:rsidRDefault="00914739" w:rsidP="00914739">
      <w:pPr>
        <w:pStyle w:val="ShotDescription"/>
        <w:ind w:firstLine="0"/>
        <w:rPr>
          <w:lang w:val="en-IN"/>
        </w:rPr>
      </w:pPr>
    </w:p>
    <w:p w14:paraId="641DEFD5" w14:textId="64EC9415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Mean carbon dioxide concentrations during radish experiments were 618 parts per million for the ambient treatment </w:t>
      </w:r>
      <w:r w:rsidR="00914739" w:rsidRPr="0072428C">
        <w:rPr>
          <w:b/>
        </w:rPr>
        <w:t>[1]</w:t>
      </w:r>
      <w:r w:rsidR="00914739">
        <w:rPr>
          <w:b/>
        </w:rPr>
        <w:t xml:space="preserve"> </w:t>
      </w:r>
      <w:r w:rsidRPr="0072428C">
        <w:t xml:space="preserve">and 3061 parts per million for the </w:t>
      </w:r>
      <w:r w:rsidR="00914739">
        <w:t>extreme condition</w:t>
      </w:r>
      <w:r w:rsidRPr="0072428C">
        <w:t xml:space="preserve"> treatment </w:t>
      </w:r>
      <w:r w:rsidRPr="0072428C">
        <w:rPr>
          <w:b/>
        </w:rPr>
        <w:t>[</w:t>
      </w:r>
      <w:r w:rsidR="00914739">
        <w:rPr>
          <w:b/>
        </w:rPr>
        <w:t>2</w:t>
      </w:r>
      <w:r w:rsidRPr="0072428C">
        <w:rPr>
          <w:b/>
        </w:rPr>
        <w:t>]</w:t>
      </w:r>
      <w:r w:rsidRPr="0072428C">
        <w:t>.</w:t>
      </w:r>
    </w:p>
    <w:p w14:paraId="0E175FA8" w14:textId="20B0B7CD" w:rsidR="00914739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14A. </w:t>
      </w:r>
      <w:r w:rsidRPr="00FA1AC1">
        <w:rPr>
          <w:i/>
          <w:iCs/>
          <w:color w:val="3333FF"/>
          <w:lang w:val="en-IN"/>
        </w:rPr>
        <w:t xml:space="preserve">Video editor: Zoom in on the </w:t>
      </w:r>
      <w:r w:rsidR="00594040">
        <w:rPr>
          <w:i/>
          <w:iCs/>
          <w:color w:val="3333FF"/>
          <w:lang w:val="en-IN"/>
        </w:rPr>
        <w:t xml:space="preserve">lower </w:t>
      </w:r>
      <w:r w:rsidRPr="00FA1AC1">
        <w:rPr>
          <w:i/>
          <w:iCs/>
          <w:color w:val="3333FF"/>
          <w:lang w:val="en-IN"/>
        </w:rPr>
        <w:t>blue line</w:t>
      </w:r>
    </w:p>
    <w:p w14:paraId="6B86AF72" w14:textId="4BED6A80" w:rsidR="004A11E6" w:rsidRDefault="00914739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14A. </w:t>
      </w:r>
      <w:r w:rsidRPr="00FA1AC1">
        <w:rPr>
          <w:i/>
          <w:iCs/>
          <w:color w:val="3333FF"/>
          <w:lang w:val="en-IN"/>
        </w:rPr>
        <w:t>Video editor: Zoom in on the</w:t>
      </w:r>
      <w:r w:rsidR="004A11E6" w:rsidRPr="00FA1AC1">
        <w:rPr>
          <w:i/>
          <w:iCs/>
          <w:color w:val="3333FF"/>
          <w:lang w:val="en-IN"/>
        </w:rPr>
        <w:t xml:space="preserve"> </w:t>
      </w:r>
      <w:r w:rsidR="004E68EA">
        <w:rPr>
          <w:i/>
          <w:iCs/>
          <w:color w:val="3333FF"/>
          <w:lang w:val="en-IN"/>
        </w:rPr>
        <w:t xml:space="preserve">higher </w:t>
      </w:r>
      <w:r w:rsidR="004A11E6" w:rsidRPr="00FA1AC1">
        <w:rPr>
          <w:i/>
          <w:iCs/>
          <w:color w:val="3333FF"/>
          <w:lang w:val="en-IN"/>
        </w:rPr>
        <w:t>yellow line</w:t>
      </w:r>
      <w:r w:rsidR="004A11E6" w:rsidRPr="0072428C">
        <w:rPr>
          <w:lang w:val="en-IN"/>
        </w:rPr>
        <w:t xml:space="preserve"> </w:t>
      </w:r>
    </w:p>
    <w:p w14:paraId="2E1CAC25" w14:textId="77777777" w:rsidR="00914739" w:rsidRPr="0072428C" w:rsidRDefault="00914739" w:rsidP="00914739">
      <w:pPr>
        <w:pStyle w:val="ShotDescription"/>
        <w:ind w:firstLine="0"/>
        <w:rPr>
          <w:lang w:val="en-IN"/>
        </w:rPr>
      </w:pPr>
    </w:p>
    <w:p w14:paraId="290585ED" w14:textId="77777777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Carbon dioxide levels in the radish chambers became more variable during the daytime as plant mass increased, requiring frequent injections to maintain concentrations </w:t>
      </w:r>
      <w:r w:rsidRPr="0072428C">
        <w:rPr>
          <w:b/>
        </w:rPr>
        <w:t>[1]</w:t>
      </w:r>
      <w:r w:rsidRPr="0072428C">
        <w:t>.</w:t>
      </w:r>
    </w:p>
    <w:p w14:paraId="53EFA2F2" w14:textId="0009B390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14A. </w:t>
      </w:r>
      <w:r w:rsidRPr="00FA1AC1">
        <w:rPr>
          <w:i/>
          <w:iCs/>
          <w:color w:val="3333FF"/>
          <w:lang w:val="en-IN"/>
        </w:rPr>
        <w:t xml:space="preserve">Video editor: </w:t>
      </w:r>
      <w:r w:rsidR="00914739" w:rsidRPr="00FA1AC1">
        <w:rPr>
          <w:i/>
          <w:iCs/>
          <w:color w:val="3333FF"/>
          <w:lang w:val="en-IN"/>
        </w:rPr>
        <w:t>Highlight the fluctuating</w:t>
      </w:r>
      <w:r w:rsidR="004E68EA">
        <w:rPr>
          <w:i/>
          <w:iCs/>
          <w:color w:val="3333FF"/>
          <w:lang w:val="en-IN"/>
        </w:rPr>
        <w:t xml:space="preserve"> blue and yellow</w:t>
      </w:r>
      <w:r w:rsidR="00914739" w:rsidRPr="00FA1AC1">
        <w:rPr>
          <w:i/>
          <w:iCs/>
          <w:color w:val="3333FF"/>
          <w:lang w:val="en-IN"/>
        </w:rPr>
        <w:t xml:space="preserve"> lines in the white </w:t>
      </w:r>
      <w:r w:rsidR="008853EA" w:rsidRPr="00FA1AC1">
        <w:rPr>
          <w:i/>
          <w:iCs/>
          <w:color w:val="3333FF"/>
          <w:lang w:val="en-IN"/>
        </w:rPr>
        <w:t>background</w:t>
      </w:r>
      <w:r w:rsidR="00914739" w:rsidRPr="00FA1AC1">
        <w:rPr>
          <w:i/>
          <w:iCs/>
          <w:color w:val="3333FF"/>
          <w:lang w:val="en-IN"/>
        </w:rPr>
        <w:t xml:space="preserve"> regions</w:t>
      </w:r>
      <w:r w:rsidR="004E68EA">
        <w:rPr>
          <w:i/>
          <w:iCs/>
          <w:color w:val="3333FF"/>
          <w:lang w:val="en-IN"/>
        </w:rPr>
        <w:t xml:space="preserve"> between days 3 to 10 on the X-axis</w:t>
      </w:r>
      <w:r w:rsidRPr="0072428C">
        <w:rPr>
          <w:lang w:val="en-IN"/>
        </w:rPr>
        <w:t>.</w:t>
      </w:r>
    </w:p>
    <w:p w14:paraId="40B40799" w14:textId="77777777" w:rsidR="00914739" w:rsidRPr="0072428C" w:rsidRDefault="00914739" w:rsidP="00914739">
      <w:pPr>
        <w:pStyle w:val="ShotDescription"/>
        <w:ind w:firstLine="0"/>
        <w:rPr>
          <w:lang w:val="en-IN"/>
        </w:rPr>
      </w:pPr>
    </w:p>
    <w:p w14:paraId="2B4B138E" w14:textId="77777777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Nighttime plant respiration increased carbon dioxide concentrations in the ambient radish chamber to peaks above 1200 parts per million </w:t>
      </w:r>
      <w:r w:rsidRPr="0072428C">
        <w:rPr>
          <w:b/>
        </w:rPr>
        <w:t>[1]</w:t>
      </w:r>
      <w:r w:rsidRPr="0072428C">
        <w:t>.</w:t>
      </w:r>
    </w:p>
    <w:p w14:paraId="7A39E8CD" w14:textId="2BB1BFEC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14A. </w:t>
      </w:r>
      <w:r w:rsidRPr="00FA1AC1">
        <w:rPr>
          <w:i/>
          <w:iCs/>
          <w:color w:val="3333FF"/>
          <w:lang w:val="en-IN"/>
        </w:rPr>
        <w:t xml:space="preserve">Video editor: Highlight the </w:t>
      </w:r>
      <w:r w:rsidR="00914739" w:rsidRPr="00FA1AC1">
        <w:rPr>
          <w:i/>
          <w:iCs/>
          <w:color w:val="3333FF"/>
          <w:lang w:val="en-IN"/>
        </w:rPr>
        <w:t>blue lines between days 8 to 10 only in the grey shaded regions</w:t>
      </w:r>
      <w:r w:rsidRPr="0072428C">
        <w:rPr>
          <w:lang w:val="en-IN"/>
        </w:rPr>
        <w:t>.</w:t>
      </w:r>
    </w:p>
    <w:p w14:paraId="2B0A061B" w14:textId="77777777" w:rsidR="00914739" w:rsidRPr="0072428C" w:rsidRDefault="00914739" w:rsidP="00914739">
      <w:pPr>
        <w:pStyle w:val="ShotDescription"/>
        <w:ind w:firstLine="0"/>
        <w:rPr>
          <w:lang w:val="en-IN"/>
        </w:rPr>
      </w:pPr>
    </w:p>
    <w:p w14:paraId="1AA505D9" w14:textId="613C04AE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>Carbon dioxide levels declined to near 400 parts per million shortly after the light period began</w:t>
      </w:r>
      <w:r w:rsidR="004E68EA">
        <w:t xml:space="preserve"> in the ambient chamber</w:t>
      </w:r>
      <w:r w:rsidRPr="0072428C">
        <w:t xml:space="preserve">, indicating rapid daytime uptake </w:t>
      </w:r>
      <w:r w:rsidRPr="0072428C">
        <w:rPr>
          <w:b/>
        </w:rPr>
        <w:t>[1]</w:t>
      </w:r>
      <w:r w:rsidRPr="0072428C">
        <w:t>.</w:t>
      </w:r>
    </w:p>
    <w:p w14:paraId="47DE1599" w14:textId="1CA48AD0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>LAB MEDIA</w:t>
      </w:r>
      <w:r w:rsidR="008853EA">
        <w:rPr>
          <w:lang w:val="en-IN"/>
        </w:rPr>
        <w:t>:</w:t>
      </w:r>
      <w:r w:rsidR="008853EA" w:rsidRPr="008853EA">
        <w:rPr>
          <w:lang w:val="en-IN"/>
        </w:rPr>
        <w:t xml:space="preserve"> </w:t>
      </w:r>
      <w:r w:rsidR="008853EA" w:rsidRPr="0072428C">
        <w:rPr>
          <w:lang w:val="en-IN"/>
        </w:rPr>
        <w:t xml:space="preserve">Figure 14A. </w:t>
      </w:r>
      <w:r w:rsidR="008853EA" w:rsidRPr="00FA1AC1">
        <w:rPr>
          <w:i/>
          <w:iCs/>
          <w:color w:val="3333FF"/>
          <w:lang w:val="en-IN"/>
        </w:rPr>
        <w:t>Video editor: Highlight the blue lines between days 8 to 10 only in the white background regions</w:t>
      </w:r>
      <w:r w:rsidRPr="0072428C">
        <w:rPr>
          <w:lang w:val="en-IN"/>
        </w:rPr>
        <w:t>.</w:t>
      </w:r>
    </w:p>
    <w:p w14:paraId="2C667474" w14:textId="77777777" w:rsidR="008853EA" w:rsidRPr="0072428C" w:rsidRDefault="008853EA" w:rsidP="008853EA">
      <w:pPr>
        <w:pStyle w:val="ShotDescription"/>
        <w:ind w:firstLine="0"/>
        <w:rPr>
          <w:lang w:val="en-IN"/>
        </w:rPr>
      </w:pPr>
    </w:p>
    <w:p w14:paraId="28911947" w14:textId="7C336AA3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lastRenderedPageBreak/>
        <w:t xml:space="preserve">Chamber temperatures remained near 25 degrees Celsius during the daytime </w:t>
      </w:r>
      <w:r w:rsidR="004E68EA" w:rsidRPr="004E68EA">
        <w:rPr>
          <w:b/>
          <w:bCs/>
        </w:rPr>
        <w:t>[</w:t>
      </w:r>
      <w:r w:rsidR="004E68EA">
        <w:rPr>
          <w:b/>
          <w:bCs/>
        </w:rPr>
        <w:t>1</w:t>
      </w:r>
      <w:r w:rsidR="004E68EA" w:rsidRPr="004E68EA">
        <w:rPr>
          <w:b/>
          <w:bCs/>
        </w:rPr>
        <w:t>]</w:t>
      </w:r>
      <w:r w:rsidR="004E68EA">
        <w:t xml:space="preserve"> </w:t>
      </w:r>
      <w:r w:rsidRPr="0072428C">
        <w:t>and close to the 23 degrees Celsius set point during the night</w:t>
      </w:r>
      <w:r w:rsidR="004E68EA">
        <w:t xml:space="preserve"> in both the conditions</w:t>
      </w:r>
      <w:r w:rsidRPr="0072428C">
        <w:t xml:space="preserve"> </w:t>
      </w:r>
      <w:r w:rsidRPr="0072428C">
        <w:rPr>
          <w:b/>
        </w:rPr>
        <w:t>[</w:t>
      </w:r>
      <w:r w:rsidR="004E68EA">
        <w:rPr>
          <w:b/>
        </w:rPr>
        <w:t>2</w:t>
      </w:r>
      <w:r w:rsidRPr="0072428C">
        <w:rPr>
          <w:b/>
        </w:rPr>
        <w:t>]</w:t>
      </w:r>
      <w:r w:rsidRPr="0072428C">
        <w:t>.</w:t>
      </w:r>
    </w:p>
    <w:p w14:paraId="61837DF3" w14:textId="0A8A4503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14B. </w:t>
      </w:r>
      <w:r w:rsidRPr="00FA1AC1">
        <w:rPr>
          <w:i/>
          <w:iCs/>
          <w:color w:val="3333FF"/>
          <w:lang w:val="en-IN"/>
        </w:rPr>
        <w:t xml:space="preserve">Video editor: </w:t>
      </w:r>
      <w:r w:rsidR="00FA1AC1" w:rsidRPr="00FA1AC1">
        <w:rPr>
          <w:i/>
          <w:iCs/>
          <w:color w:val="3333FF"/>
          <w:lang w:val="en-IN"/>
        </w:rPr>
        <w:t>Highlight</w:t>
      </w:r>
      <w:r w:rsidRPr="00FA1AC1">
        <w:rPr>
          <w:i/>
          <w:iCs/>
          <w:color w:val="3333FF"/>
          <w:lang w:val="en-IN"/>
        </w:rPr>
        <w:t xml:space="preserve"> the </w:t>
      </w:r>
      <w:r w:rsidR="00FA1AC1" w:rsidRPr="00FA1AC1">
        <w:rPr>
          <w:i/>
          <w:iCs/>
          <w:color w:val="3333FF"/>
          <w:lang w:val="en-IN"/>
        </w:rPr>
        <w:t>two graph lines</w:t>
      </w:r>
      <w:r w:rsidR="004E68EA">
        <w:rPr>
          <w:i/>
          <w:iCs/>
          <w:color w:val="3333FF"/>
          <w:lang w:val="en-IN"/>
        </w:rPr>
        <w:t xml:space="preserve"> (blue and yellow)</w:t>
      </w:r>
      <w:r w:rsidR="00FA1AC1" w:rsidRPr="00FA1AC1">
        <w:rPr>
          <w:i/>
          <w:iCs/>
          <w:color w:val="3333FF"/>
          <w:lang w:val="en-IN"/>
        </w:rPr>
        <w:t xml:space="preserve"> in white background </w:t>
      </w:r>
    </w:p>
    <w:p w14:paraId="683B0FDA" w14:textId="63C6C02A" w:rsidR="004E68EA" w:rsidRDefault="004E68EA" w:rsidP="004E68EA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14B. </w:t>
      </w:r>
      <w:r w:rsidRPr="00FA1AC1">
        <w:rPr>
          <w:i/>
          <w:iCs/>
          <w:color w:val="3333FF"/>
          <w:lang w:val="en-IN"/>
        </w:rPr>
        <w:t>Video editor: Highlight the two graph lines</w:t>
      </w:r>
      <w:r>
        <w:rPr>
          <w:i/>
          <w:iCs/>
          <w:color w:val="3333FF"/>
          <w:lang w:val="en-IN"/>
        </w:rPr>
        <w:t xml:space="preserve"> (blue and yellow)</w:t>
      </w:r>
      <w:r w:rsidRPr="00FA1AC1">
        <w:rPr>
          <w:i/>
          <w:iCs/>
          <w:color w:val="3333FF"/>
          <w:lang w:val="en-IN"/>
        </w:rPr>
        <w:t xml:space="preserve"> in grey shaded regions</w:t>
      </w:r>
      <w:r w:rsidRPr="0072428C">
        <w:rPr>
          <w:lang w:val="en-IN"/>
        </w:rPr>
        <w:t>.</w:t>
      </w:r>
    </w:p>
    <w:p w14:paraId="2ACF27EA" w14:textId="77777777" w:rsidR="004E68EA" w:rsidRDefault="004E68EA" w:rsidP="004E68EA">
      <w:pPr>
        <w:pStyle w:val="ShotDescription"/>
        <w:ind w:firstLine="0"/>
        <w:rPr>
          <w:lang w:val="en-IN"/>
        </w:rPr>
      </w:pPr>
    </w:p>
    <w:p w14:paraId="743AF61A" w14:textId="77777777" w:rsidR="00FA1AC1" w:rsidRPr="0072428C" w:rsidRDefault="00FA1AC1" w:rsidP="00FA1AC1">
      <w:pPr>
        <w:pStyle w:val="ShotDescription"/>
        <w:ind w:firstLine="0"/>
        <w:rPr>
          <w:lang w:val="en-IN"/>
        </w:rPr>
      </w:pPr>
    </w:p>
    <w:p w14:paraId="0C83C639" w14:textId="77777777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Relative humidity increased gradually over the course of the radish experiment as plant transpiration increased </w:t>
      </w:r>
      <w:r w:rsidRPr="0072428C">
        <w:rPr>
          <w:b/>
        </w:rPr>
        <w:t>[1]</w:t>
      </w:r>
      <w:r w:rsidRPr="0072428C">
        <w:t>.</w:t>
      </w:r>
    </w:p>
    <w:p w14:paraId="36581E3F" w14:textId="54DCA8EA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14C. </w:t>
      </w:r>
      <w:r w:rsidRPr="00FA1AC1">
        <w:rPr>
          <w:i/>
          <w:iCs/>
          <w:color w:val="3333FF"/>
          <w:lang w:val="en-IN"/>
        </w:rPr>
        <w:t xml:space="preserve">Video editor: Highlight the upward trend in the humidity lines from the </w:t>
      </w:r>
      <w:r w:rsidR="004E68EA">
        <w:rPr>
          <w:i/>
          <w:iCs/>
          <w:color w:val="3333FF"/>
          <w:lang w:val="en-IN"/>
        </w:rPr>
        <w:t xml:space="preserve">(left) </w:t>
      </w:r>
      <w:r w:rsidRPr="00FA1AC1">
        <w:rPr>
          <w:i/>
          <w:iCs/>
          <w:color w:val="3333FF"/>
          <w:lang w:val="en-IN"/>
        </w:rPr>
        <w:t>beginning to the end of the experiment</w:t>
      </w:r>
      <w:r w:rsidR="00FA1AC1" w:rsidRPr="00FA1AC1">
        <w:rPr>
          <w:i/>
          <w:iCs/>
          <w:color w:val="3333FF"/>
          <w:lang w:val="en-IN"/>
        </w:rPr>
        <w:t xml:space="preserve"> towards the right</w:t>
      </w:r>
      <w:r w:rsidRPr="0072428C">
        <w:rPr>
          <w:lang w:val="en-IN"/>
        </w:rPr>
        <w:t>.</w:t>
      </w:r>
    </w:p>
    <w:p w14:paraId="71A3DD2C" w14:textId="77777777" w:rsidR="00FA1AC1" w:rsidRPr="0072428C" w:rsidRDefault="00FA1AC1" w:rsidP="00FA1AC1">
      <w:pPr>
        <w:pStyle w:val="ShotDescription"/>
        <w:ind w:firstLine="0"/>
        <w:rPr>
          <w:lang w:val="en-IN"/>
        </w:rPr>
      </w:pPr>
    </w:p>
    <w:p w14:paraId="6D8D30CC" w14:textId="491BA012" w:rsidR="004A11E6" w:rsidRPr="0072428C" w:rsidRDefault="004A11E6" w:rsidP="004A11E6">
      <w:pPr>
        <w:pStyle w:val="Narration"/>
        <w:numPr>
          <w:ilvl w:val="1"/>
          <w:numId w:val="3"/>
        </w:numPr>
      </w:pPr>
      <w:r w:rsidRPr="0072428C">
        <w:t xml:space="preserve">Air pressure remained constant and nearly identical between the ambient and </w:t>
      </w:r>
      <w:r w:rsidR="00FA1AC1">
        <w:t>extreme carbon dioxide</w:t>
      </w:r>
      <w:r w:rsidRPr="0072428C">
        <w:t xml:space="preserve"> treatments throughout the experiment </w:t>
      </w:r>
      <w:r w:rsidRPr="0072428C">
        <w:rPr>
          <w:b/>
        </w:rPr>
        <w:t>[1]</w:t>
      </w:r>
      <w:r w:rsidRPr="0072428C">
        <w:t>.</w:t>
      </w:r>
    </w:p>
    <w:p w14:paraId="5C96011D" w14:textId="4FD3B46C" w:rsidR="004A11E6" w:rsidRDefault="004A11E6" w:rsidP="004A11E6">
      <w:pPr>
        <w:pStyle w:val="ShotDescription"/>
        <w:numPr>
          <w:ilvl w:val="2"/>
          <w:numId w:val="3"/>
        </w:numPr>
        <w:rPr>
          <w:lang w:val="en-IN"/>
        </w:rPr>
      </w:pPr>
      <w:r w:rsidRPr="0072428C">
        <w:rPr>
          <w:lang w:val="en-IN"/>
        </w:rPr>
        <w:t xml:space="preserve">LAB MEDIA: Figure 14D. </w:t>
      </w:r>
    </w:p>
    <w:p w14:paraId="6411AFA4" w14:textId="77777777" w:rsidR="006E3669" w:rsidRDefault="006E3669" w:rsidP="006E3669">
      <w:pPr>
        <w:pStyle w:val="ShotDescription"/>
        <w:rPr>
          <w:lang w:val="en-IN"/>
        </w:rPr>
      </w:pPr>
    </w:p>
    <w:p w14:paraId="3A8531AD" w14:textId="77777777" w:rsidR="006E3669" w:rsidRDefault="006E3669" w:rsidP="006E3669">
      <w:pPr>
        <w:pStyle w:val="ShotDescription"/>
        <w:rPr>
          <w:lang w:val="en-IN"/>
        </w:rPr>
      </w:pPr>
    </w:p>
    <w:p w14:paraId="7C5116B3" w14:textId="77777777" w:rsidR="008C4CC9" w:rsidRPr="008C4CC9" w:rsidRDefault="008C4CC9" w:rsidP="008C4CC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Disinfectant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8C4CC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https://www.merriam-webster.com/dictionary/disinfectant</w:t>
        </w:r>
      </w:hyperlink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dɪs.ɪnˈfek.tənt</w:t>
      </w:r>
      <w:proofErr w:type="spell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dis·in·fek·tuhnt</w:t>
      </w:r>
      <w:proofErr w:type="spellEnd"/>
    </w:p>
    <w:p w14:paraId="4DE0C4A4" w14:textId="77777777" w:rsidR="008C4CC9" w:rsidRPr="008C4CC9" w:rsidRDefault="008C4CC9" w:rsidP="008C4CC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Autoclave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8C4CC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https://www.merriam-webster.com/dictionary/autoclave</w:t>
        </w:r>
      </w:hyperlink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/ˈɔː.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t̬oʊ.kleɪv</w:t>
      </w:r>
      <w:proofErr w:type="spell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aw·toe·klayv</w:t>
      </w:r>
      <w:proofErr w:type="spellEnd"/>
    </w:p>
    <w:p w14:paraId="42E4ABE8" w14:textId="77777777" w:rsidR="008C4CC9" w:rsidRPr="008C4CC9" w:rsidRDefault="008C4CC9" w:rsidP="008C4CC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Deionized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8C4CC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https://www.merriam-webster.com/dictionary/deionized</w:t>
        </w:r>
      </w:hyperlink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diˈaɪ.ə.naɪzd</w:t>
      </w:r>
      <w:proofErr w:type="spell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dee·eye·uh·nyzd</w:t>
      </w:r>
      <w:proofErr w:type="spellEnd"/>
    </w:p>
    <w:p w14:paraId="59A3C570" w14:textId="77777777" w:rsidR="008C4CC9" w:rsidRPr="008C4CC9" w:rsidRDefault="008C4CC9" w:rsidP="008C4CC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Molar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8C4CC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https://www.merriam-webster.com/dictionary/molar</w:t>
        </w:r>
      </w:hyperlink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moʊ.lɚ</w:t>
      </w:r>
      <w:proofErr w:type="spellEnd"/>
      <w:proofErr w:type="gram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moe·ler</w:t>
      </w:r>
      <w:proofErr w:type="spellEnd"/>
    </w:p>
    <w:p w14:paraId="7ADA3193" w14:textId="77777777" w:rsidR="008C4CC9" w:rsidRPr="008C4CC9" w:rsidRDefault="008C4CC9" w:rsidP="008C4CC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Potassium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8C4CC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https://www.merriam-webster.com/dictionary/potassium</w:t>
        </w:r>
      </w:hyperlink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pəˈtæs.i.əm</w:t>
      </w:r>
      <w:proofErr w:type="spell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puh·tas·ee·uhm</w:t>
      </w:r>
      <w:proofErr w:type="spellEnd"/>
    </w:p>
    <w:p w14:paraId="1FACD714" w14:textId="77777777" w:rsidR="008C4CC9" w:rsidRPr="008C4CC9" w:rsidRDefault="008C4CC9" w:rsidP="008C4CC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Hydroxide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8C4CC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https://www.merriam-webster.com/dictionary/hydroxide</w:t>
        </w:r>
      </w:hyperlink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haɪˈdrɑːk.saɪd</w:t>
      </w:r>
      <w:proofErr w:type="spellEnd"/>
      <w:proofErr w:type="gram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hy·draak·side</w:t>
      </w:r>
      <w:proofErr w:type="spellEnd"/>
    </w:p>
    <w:p w14:paraId="44C3EBB6" w14:textId="77777777" w:rsidR="008C4CC9" w:rsidRPr="008C4CC9" w:rsidRDefault="008C4CC9" w:rsidP="008C4CC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Aliquots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8C4CC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https://www.merriam-webster.com/dictionary/aliquot</w:t>
        </w:r>
      </w:hyperlink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æl.</w:t>
      </w:r>
      <w:proofErr w:type="gram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ɪ.kwɑːt</w:t>
      </w:r>
      <w:proofErr w:type="spellEnd"/>
      <w:proofErr w:type="gram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al·ih·kwaat</w:t>
      </w:r>
      <w:proofErr w:type="spellEnd"/>
    </w:p>
    <w:p w14:paraId="2B368FF7" w14:textId="77777777" w:rsidR="008C4CC9" w:rsidRPr="008C4CC9" w:rsidRDefault="008C4CC9" w:rsidP="008C4CC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Autoclavable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8C4CC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https://www.merriam-webster.com/dictionary/autoclavable</w:t>
        </w:r>
      </w:hyperlink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/ˌɔː.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t̬oʊˈkleɪ.və.bəl</w:t>
      </w:r>
      <w:proofErr w:type="spell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aw·toe·klay·vuh·buhl</w:t>
      </w:r>
      <w:proofErr w:type="spellEnd"/>
    </w:p>
    <w:p w14:paraId="673DD151" w14:textId="77777777" w:rsidR="008C4CC9" w:rsidRPr="008C4CC9" w:rsidRDefault="008C4CC9" w:rsidP="008C4CC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Laminar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8C4CC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https://www.merriam-webster.com/dictionary/laminar</w:t>
        </w:r>
      </w:hyperlink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læm.</w:t>
      </w:r>
      <w:proofErr w:type="gram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ə.nɚ</w:t>
      </w:r>
      <w:proofErr w:type="spellEnd"/>
      <w:proofErr w:type="gram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lam·uh·ner</w:t>
      </w:r>
      <w:proofErr w:type="spellEnd"/>
    </w:p>
    <w:p w14:paraId="4994016B" w14:textId="77777777" w:rsidR="008C4CC9" w:rsidRPr="008C4CC9" w:rsidRDefault="008C4CC9" w:rsidP="008C4CC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Triton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8C4CC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https://www.merriam-webster.com/dictionary/triton</w:t>
        </w:r>
      </w:hyperlink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traɪ.tɑːn</w:t>
      </w:r>
      <w:proofErr w:type="spellEnd"/>
      <w:proofErr w:type="gram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try·taahn</w:t>
      </w:r>
      <w:proofErr w:type="spellEnd"/>
    </w:p>
    <w:p w14:paraId="4E073C6A" w14:textId="77777777" w:rsidR="008C4CC9" w:rsidRPr="008C4CC9" w:rsidRDefault="008C4CC9" w:rsidP="008C4CC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Decant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8C4CC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https://www.merriam-webster.com/dictionary/decant</w:t>
        </w:r>
      </w:hyperlink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dɪˈkænt</w:t>
      </w:r>
      <w:proofErr w:type="spell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dih·kant</w:t>
      </w:r>
      <w:proofErr w:type="spellEnd"/>
    </w:p>
    <w:p w14:paraId="06A5807C" w14:textId="77777777" w:rsidR="008C4CC9" w:rsidRPr="008C4CC9" w:rsidRDefault="008C4CC9" w:rsidP="008C4CC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Germination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8C4CC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https://www.merriam-webster.com/dictionary/germination</w:t>
        </w:r>
      </w:hyperlink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dʒɝ</w:t>
      </w:r>
      <w:proofErr w:type="spell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məˈneɪ.ʃən</w:t>
      </w:r>
      <w:proofErr w:type="spell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jur·muh·nay·shuhn</w:t>
      </w:r>
      <w:proofErr w:type="spellEnd"/>
    </w:p>
    <w:p w14:paraId="163EBD96" w14:textId="77777777" w:rsidR="008C4CC9" w:rsidRPr="008C4CC9" w:rsidRDefault="008C4CC9" w:rsidP="008C4CC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Hydroponic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8C4CC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https://www.merriam-webster.com/dictionary/hydroponic</w:t>
        </w:r>
      </w:hyperlink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/ˌhaɪ.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drəˈpɑ</w:t>
      </w:r>
      <w:proofErr w:type="spell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nɪk</w:t>
      </w:r>
      <w:proofErr w:type="spell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hy·druh·pon·ik</w:t>
      </w:r>
      <w:proofErr w:type="spellEnd"/>
    </w:p>
    <w:p w14:paraId="7FFBE13B" w14:textId="77777777" w:rsidR="008C4CC9" w:rsidRPr="008C4CC9" w:rsidRDefault="008C4CC9" w:rsidP="008C4CC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Solenoids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8C4CC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https://www.merriam-webster.com/dictionary/solenoid</w:t>
        </w:r>
      </w:hyperlink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soʊ.</w:t>
      </w:r>
      <w:proofErr w:type="gram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lə.nɔɪd</w:t>
      </w:r>
      <w:proofErr w:type="spellEnd"/>
      <w:proofErr w:type="gram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soh·luh·noyd</w:t>
      </w:r>
      <w:proofErr w:type="spellEnd"/>
    </w:p>
    <w:p w14:paraId="7CFC880B" w14:textId="77777777" w:rsidR="008C4CC9" w:rsidRPr="008C4CC9" w:rsidRDefault="008C4CC9" w:rsidP="008C4CC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Incubator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8C4CC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https://www.merriam-webster.com/dictionary/incubator</w:t>
        </w:r>
      </w:hyperlink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ɪn.kjəˌbeɪ.t̬ɚ</w:t>
      </w:r>
      <w:proofErr w:type="spell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in·kyuh·bay·ter</w:t>
      </w:r>
      <w:proofErr w:type="spellEnd"/>
    </w:p>
    <w:p w14:paraId="7EFC18AF" w14:textId="77777777" w:rsidR="008C4CC9" w:rsidRPr="008C4CC9" w:rsidRDefault="008C4CC9" w:rsidP="008C4CC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Cotyledon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8C4CC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https://www.merriam-webster.com/dictionary/cotyledon</w:t>
        </w:r>
      </w:hyperlink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kɑ</w:t>
      </w:r>
      <w:proofErr w:type="spell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t̬əˈli</w:t>
      </w:r>
      <w:proofErr w:type="spell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dən</w:t>
      </w:r>
      <w:proofErr w:type="spell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kaa·tuh·lee·duhn</w:t>
      </w:r>
      <w:proofErr w:type="spellEnd"/>
    </w:p>
    <w:p w14:paraId="284BFA2C" w14:textId="77777777" w:rsidR="008C4CC9" w:rsidRPr="008C4CC9" w:rsidRDefault="008C4CC9" w:rsidP="008C4CC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Substrate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8C4CC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https://www.merriam-webster.com/dictionary/substrate</w:t>
        </w:r>
      </w:hyperlink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sʌb.streɪt</w:t>
      </w:r>
      <w:proofErr w:type="spellEnd"/>
      <w:proofErr w:type="gram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sub·strayt</w:t>
      </w:r>
      <w:proofErr w:type="spellEnd"/>
    </w:p>
    <w:p w14:paraId="05C9228F" w14:textId="77777777" w:rsidR="008C4CC9" w:rsidRPr="008C4CC9" w:rsidRDefault="008C4CC9" w:rsidP="008C4CC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Respiration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8C4CC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https://www.merriam-webster.com/dictionary/respiration</w:t>
        </w:r>
      </w:hyperlink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res.pəˈreɪ.ʃən</w:t>
      </w:r>
      <w:proofErr w:type="spell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res·puh·ray·shuhn</w:t>
      </w:r>
      <w:proofErr w:type="spellEnd"/>
    </w:p>
    <w:p w14:paraId="103F80C0" w14:textId="77777777" w:rsidR="008C4CC9" w:rsidRPr="008C4CC9" w:rsidRDefault="008C4CC9" w:rsidP="008C4CC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Transpiration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8C4CC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https://www.merriam-webster.com/dictionary/transpiration</w:t>
        </w:r>
      </w:hyperlink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træn.spəˈreɪ.ʃən</w:t>
      </w:r>
      <w:proofErr w:type="spell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tran·spuh·ray·shuhn</w:t>
      </w:r>
      <w:proofErr w:type="spellEnd"/>
    </w:p>
    <w:p w14:paraId="6F3AED16" w14:textId="77777777" w:rsidR="008C4CC9" w:rsidRPr="008C4CC9" w:rsidRDefault="008C4CC9" w:rsidP="008C4CC9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Condensate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8C4CC9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https://www.merriam-webster.com/dictionary/condensate</w:t>
        </w:r>
      </w:hyperlink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kɑːn.den.seɪt</w:t>
      </w:r>
      <w:proofErr w:type="spellEnd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C4CC9">
        <w:rPr>
          <w:rFonts w:ascii="Times New Roman" w:eastAsia="Times New Roman" w:hAnsi="Times New Roman" w:cs="Times New Roman"/>
          <w:color w:val="auto"/>
          <w:lang w:val="en-IN" w:eastAsia="en-IN"/>
        </w:rPr>
        <w:t>kaan·den·sayt</w:t>
      </w:r>
      <w:proofErr w:type="spellEnd"/>
    </w:p>
    <w:p w14:paraId="10A0D5C4" w14:textId="77777777" w:rsidR="006E3669" w:rsidRPr="0072428C" w:rsidRDefault="006E3669" w:rsidP="006E3669">
      <w:pPr>
        <w:pStyle w:val="ShotDescription"/>
        <w:rPr>
          <w:lang w:val="en-IN"/>
        </w:rPr>
      </w:pPr>
    </w:p>
    <w:sectPr w:rsidR="006E3669" w:rsidRPr="0072428C" w:rsidSect="005F0509">
      <w:headerReference w:type="default" r:id="rId28"/>
      <w:footerReference w:type="even" r:id="rId29"/>
      <w:footerReference w:type="default" r:id="rId3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43D5E" w14:textId="77777777" w:rsidR="00EC4852" w:rsidRPr="007C3F9D" w:rsidRDefault="00EC4852">
      <w:r w:rsidRPr="007C3F9D">
        <w:separator/>
      </w:r>
    </w:p>
    <w:p w14:paraId="71631FA7" w14:textId="77777777" w:rsidR="00EC4852" w:rsidRPr="007C3F9D" w:rsidRDefault="00EC4852"/>
  </w:endnote>
  <w:endnote w:type="continuationSeparator" w:id="0">
    <w:p w14:paraId="7253C4DC" w14:textId="77777777" w:rsidR="00EC4852" w:rsidRPr="007C3F9D" w:rsidRDefault="00EC4852">
      <w:r w:rsidRPr="007C3F9D">
        <w:continuationSeparator/>
      </w:r>
    </w:p>
    <w:p w14:paraId="12B42277" w14:textId="77777777" w:rsidR="00EC4852" w:rsidRPr="007C3F9D" w:rsidRDefault="00EC48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7C3F9D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7C3F9D">
          <w:rPr>
            <w:rStyle w:val="PageNumber"/>
            <w:lang w:val="en-US"/>
          </w:rPr>
          <w:fldChar w:fldCharType="begin"/>
        </w:r>
        <w:r w:rsidRPr="007C3F9D">
          <w:rPr>
            <w:rStyle w:val="PageNumber"/>
            <w:lang w:val="en-US"/>
          </w:rPr>
          <w:instrText xml:space="preserve"> PAGE </w:instrText>
        </w:r>
        <w:r w:rsidRPr="007C3F9D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7C3F9D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7C3F9D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7799E6E" w:rsidR="00ED23F4" w:rsidRPr="007C3F9D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7C3F9D">
      <w:rPr>
        <w:rFonts w:cstheme="minorHAnsi"/>
        <w:lang w:val="en-US"/>
      </w:rPr>
      <w:sym w:font="Symbol" w:char="F0D3"/>
    </w:r>
    <w:r w:rsidR="000E236A" w:rsidRPr="007C3F9D">
      <w:rPr>
        <w:rFonts w:cstheme="minorHAnsi"/>
        <w:lang w:val="en-US"/>
      </w:rPr>
      <w:t xml:space="preserve"> </w:t>
    </w:r>
    <w:r w:rsidR="000E236A" w:rsidRPr="007C3F9D">
      <w:rPr>
        <w:rFonts w:cstheme="minorHAnsi"/>
        <w:lang w:val="en-US"/>
      </w:rPr>
      <w:fldChar w:fldCharType="begin"/>
    </w:r>
    <w:r w:rsidR="000E236A" w:rsidRPr="007C3F9D">
      <w:rPr>
        <w:rFonts w:cstheme="minorHAnsi"/>
        <w:lang w:val="en-US"/>
      </w:rPr>
      <w:instrText xml:space="preserve"> DATE \@ "YYYY" </w:instrText>
    </w:r>
    <w:r w:rsidR="000E236A" w:rsidRPr="007C3F9D">
      <w:rPr>
        <w:rFonts w:cstheme="minorHAnsi"/>
        <w:lang w:val="en-US"/>
      </w:rPr>
      <w:fldChar w:fldCharType="separate"/>
    </w:r>
    <w:r w:rsidR="00B62FDC">
      <w:rPr>
        <w:rFonts w:cstheme="minorHAnsi"/>
        <w:noProof/>
        <w:lang w:val="en-US"/>
      </w:rPr>
      <w:t>2026</w:t>
    </w:r>
    <w:r w:rsidR="000E236A" w:rsidRPr="007C3F9D">
      <w:rPr>
        <w:rFonts w:cstheme="minorHAnsi"/>
        <w:lang w:val="en-US"/>
      </w:rPr>
      <w:fldChar w:fldCharType="end"/>
    </w:r>
    <w:r w:rsidRPr="007C3F9D">
      <w:rPr>
        <w:rFonts w:cstheme="minorHAnsi"/>
        <w:lang w:val="en-US"/>
      </w:rPr>
      <w:t>, Journal of Visualized Experiments</w:t>
    </w:r>
    <w:r w:rsidRPr="007C3F9D">
      <w:rPr>
        <w:rFonts w:cstheme="minorHAnsi"/>
        <w:lang w:val="en-US"/>
      </w:rPr>
      <w:tab/>
    </w:r>
    <w:r w:rsidR="004E68EA">
      <w:rPr>
        <w:rFonts w:cstheme="minorHAnsi"/>
        <w:lang w:val="en-US"/>
      </w:rPr>
      <w:t xml:space="preserve">               March 18, 2026</w:t>
    </w:r>
    <w:r w:rsidR="00176D6F" w:rsidRPr="007C3F9D">
      <w:rPr>
        <w:rFonts w:cstheme="minorHAnsi"/>
        <w:lang w:val="en-US"/>
      </w:rPr>
      <w:tab/>
    </w:r>
    <w:r w:rsidRPr="007C3F9D">
      <w:rPr>
        <w:rFonts w:cstheme="minorHAnsi"/>
        <w:lang w:val="en-US"/>
      </w:rPr>
      <w:t xml:space="preserve">Page </w:t>
    </w:r>
    <w:r w:rsidRPr="007C3F9D">
      <w:rPr>
        <w:rFonts w:cstheme="minorHAnsi"/>
        <w:lang w:val="en-US"/>
      </w:rPr>
      <w:fldChar w:fldCharType="begin"/>
    </w:r>
    <w:r w:rsidRPr="007C3F9D">
      <w:rPr>
        <w:rFonts w:cstheme="minorHAnsi"/>
        <w:lang w:val="en-US"/>
      </w:rPr>
      <w:instrText xml:space="preserve"> PAGE  \* Arabic  \* MERGEFORMAT </w:instrText>
    </w:r>
    <w:r w:rsidRPr="007C3F9D">
      <w:rPr>
        <w:rFonts w:cstheme="minorHAnsi"/>
        <w:lang w:val="en-US"/>
      </w:rPr>
      <w:fldChar w:fldCharType="separate"/>
    </w:r>
    <w:r w:rsidR="00FA1A9D" w:rsidRPr="007C3F9D">
      <w:rPr>
        <w:rFonts w:cstheme="minorHAnsi"/>
        <w:lang w:val="en-US"/>
      </w:rPr>
      <w:t>9</w:t>
    </w:r>
    <w:r w:rsidRPr="007C3F9D">
      <w:rPr>
        <w:rFonts w:cstheme="minorHAnsi"/>
        <w:lang w:val="en-US"/>
      </w:rPr>
      <w:fldChar w:fldCharType="end"/>
    </w:r>
    <w:r w:rsidRPr="007C3F9D">
      <w:rPr>
        <w:rFonts w:cstheme="minorHAnsi"/>
        <w:lang w:val="en-US"/>
      </w:rPr>
      <w:t xml:space="preserve"> of </w:t>
    </w:r>
    <w:r w:rsidRPr="007C3F9D">
      <w:rPr>
        <w:rFonts w:cstheme="minorHAnsi"/>
        <w:lang w:val="en-US"/>
      </w:rPr>
      <w:fldChar w:fldCharType="begin"/>
    </w:r>
    <w:r w:rsidRPr="007C3F9D">
      <w:rPr>
        <w:rFonts w:cstheme="minorHAnsi"/>
        <w:lang w:val="en-US"/>
      </w:rPr>
      <w:instrText xml:space="preserve"> NUMPAGES  \* Arabic  \* MERGEFORMAT </w:instrText>
    </w:r>
    <w:r w:rsidRPr="007C3F9D">
      <w:rPr>
        <w:rFonts w:cstheme="minorHAnsi"/>
        <w:lang w:val="en-US"/>
      </w:rPr>
      <w:fldChar w:fldCharType="separate"/>
    </w:r>
    <w:r w:rsidR="00FA1A9D" w:rsidRPr="007C3F9D">
      <w:rPr>
        <w:rFonts w:cstheme="minorHAnsi"/>
        <w:lang w:val="en-US"/>
      </w:rPr>
      <w:t>9</w:t>
    </w:r>
    <w:r w:rsidRPr="007C3F9D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9E1C4" w14:textId="77777777" w:rsidR="00EC4852" w:rsidRPr="007C3F9D" w:rsidRDefault="00EC4852">
      <w:r w:rsidRPr="007C3F9D">
        <w:separator/>
      </w:r>
    </w:p>
    <w:p w14:paraId="57E6E6AE" w14:textId="77777777" w:rsidR="00EC4852" w:rsidRPr="007C3F9D" w:rsidRDefault="00EC4852"/>
  </w:footnote>
  <w:footnote w:type="continuationSeparator" w:id="0">
    <w:p w14:paraId="58A40EEC" w14:textId="77777777" w:rsidR="00EC4852" w:rsidRPr="007C3F9D" w:rsidRDefault="00EC4852">
      <w:r w:rsidRPr="007C3F9D">
        <w:continuationSeparator/>
      </w:r>
    </w:p>
    <w:p w14:paraId="28DD6840" w14:textId="77777777" w:rsidR="00EC4852" w:rsidRPr="007C3F9D" w:rsidRDefault="00EC48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FE546EE" w:rsidR="00336C61" w:rsidRPr="007C3F9D" w:rsidRDefault="00336C61" w:rsidP="004E68E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7C3F9D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4E68EA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Pr="007C3F9D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AEC2576"/>
    <w:multiLevelType w:val="multilevel"/>
    <w:tmpl w:val="D6A2B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4EFE354F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4"/>
  </w:num>
  <w:num w:numId="45" w16cid:durableId="756830064">
    <w:abstractNumId w:val="27"/>
  </w:num>
  <w:num w:numId="46" w16cid:durableId="1080711445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629"/>
    <w:rsid w:val="0013319E"/>
    <w:rsid w:val="001331E3"/>
    <w:rsid w:val="00135714"/>
    <w:rsid w:val="00142D32"/>
    <w:rsid w:val="00143557"/>
    <w:rsid w:val="00143EA8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2A84"/>
    <w:rsid w:val="00214268"/>
    <w:rsid w:val="002152AB"/>
    <w:rsid w:val="00226089"/>
    <w:rsid w:val="00234F7B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55CC"/>
    <w:rsid w:val="002C5F4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755B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470"/>
    <w:rsid w:val="00357FB7"/>
    <w:rsid w:val="0036144C"/>
    <w:rsid w:val="00363153"/>
    <w:rsid w:val="00364249"/>
    <w:rsid w:val="003672FC"/>
    <w:rsid w:val="003754A7"/>
    <w:rsid w:val="00384BC6"/>
    <w:rsid w:val="0038502C"/>
    <w:rsid w:val="00386777"/>
    <w:rsid w:val="00390CC8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65A5"/>
    <w:rsid w:val="00440FFA"/>
    <w:rsid w:val="00441918"/>
    <w:rsid w:val="004425EC"/>
    <w:rsid w:val="00443E8B"/>
    <w:rsid w:val="00445E05"/>
    <w:rsid w:val="00450B27"/>
    <w:rsid w:val="00453116"/>
    <w:rsid w:val="0045445B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11E6"/>
    <w:rsid w:val="004A3921"/>
    <w:rsid w:val="004A72BD"/>
    <w:rsid w:val="004B6B78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8EA"/>
    <w:rsid w:val="004F664D"/>
    <w:rsid w:val="00500FA1"/>
    <w:rsid w:val="0051075A"/>
    <w:rsid w:val="00511F52"/>
    <w:rsid w:val="00513853"/>
    <w:rsid w:val="005212D7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040"/>
    <w:rsid w:val="00594A84"/>
    <w:rsid w:val="005A02B6"/>
    <w:rsid w:val="005A09D8"/>
    <w:rsid w:val="005A1F5E"/>
    <w:rsid w:val="005A33C6"/>
    <w:rsid w:val="005A3F8F"/>
    <w:rsid w:val="005B0866"/>
    <w:rsid w:val="005B40D0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769C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478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3669"/>
    <w:rsid w:val="006F06AF"/>
    <w:rsid w:val="006F2681"/>
    <w:rsid w:val="00710EA3"/>
    <w:rsid w:val="0071156C"/>
    <w:rsid w:val="0071294C"/>
    <w:rsid w:val="00724E3B"/>
    <w:rsid w:val="00727D1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3F9D"/>
    <w:rsid w:val="007D4222"/>
    <w:rsid w:val="007D61A8"/>
    <w:rsid w:val="007F1168"/>
    <w:rsid w:val="007F48D4"/>
    <w:rsid w:val="007F7E19"/>
    <w:rsid w:val="00802635"/>
    <w:rsid w:val="00804C75"/>
    <w:rsid w:val="00806141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53EA"/>
    <w:rsid w:val="008974AF"/>
    <w:rsid w:val="008A0177"/>
    <w:rsid w:val="008A413E"/>
    <w:rsid w:val="008A7A3E"/>
    <w:rsid w:val="008C4CC9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739"/>
    <w:rsid w:val="009149A4"/>
    <w:rsid w:val="009212DD"/>
    <w:rsid w:val="00921AB9"/>
    <w:rsid w:val="00927B12"/>
    <w:rsid w:val="009301B8"/>
    <w:rsid w:val="00931D78"/>
    <w:rsid w:val="00937F9E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432"/>
    <w:rsid w:val="00B07A3B"/>
    <w:rsid w:val="00B13941"/>
    <w:rsid w:val="00B24933"/>
    <w:rsid w:val="00B33E59"/>
    <w:rsid w:val="00B340A8"/>
    <w:rsid w:val="00B3428E"/>
    <w:rsid w:val="00B364AF"/>
    <w:rsid w:val="00B36993"/>
    <w:rsid w:val="00B40E12"/>
    <w:rsid w:val="00B435B8"/>
    <w:rsid w:val="00B4499C"/>
    <w:rsid w:val="00B50933"/>
    <w:rsid w:val="00B5116D"/>
    <w:rsid w:val="00B534BA"/>
    <w:rsid w:val="00B60E0A"/>
    <w:rsid w:val="00B6201D"/>
    <w:rsid w:val="00B62FDC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7D2"/>
    <w:rsid w:val="00BC3F28"/>
    <w:rsid w:val="00BC6DA7"/>
    <w:rsid w:val="00BC7E90"/>
    <w:rsid w:val="00BD4346"/>
    <w:rsid w:val="00BE051D"/>
    <w:rsid w:val="00BE6285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1EC7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831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289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477B1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4852"/>
    <w:rsid w:val="00EC69FF"/>
    <w:rsid w:val="00ED00F1"/>
    <w:rsid w:val="00ED23F4"/>
    <w:rsid w:val="00ED2FBA"/>
    <w:rsid w:val="00ED592D"/>
    <w:rsid w:val="00ED6438"/>
    <w:rsid w:val="00ED7FA6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3B13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65C6"/>
    <w:rsid w:val="00F872BD"/>
    <w:rsid w:val="00F917CF"/>
    <w:rsid w:val="00F95E8D"/>
    <w:rsid w:val="00FA1A9D"/>
    <w:rsid w:val="00FA1AC1"/>
    <w:rsid w:val="00FA532D"/>
    <w:rsid w:val="00FA7A79"/>
    <w:rsid w:val="00FA7D51"/>
    <w:rsid w:val="00FB3077"/>
    <w:rsid w:val="00FC5752"/>
    <w:rsid w:val="00FD00B1"/>
    <w:rsid w:val="00FD1497"/>
    <w:rsid w:val="00FD3E89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90CC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90CC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90CC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90CC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90CC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90CC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disinfectant" TargetMode="External"/><Relationship Id="rId13" Type="http://schemas.openxmlformats.org/officeDocument/2006/relationships/hyperlink" Target="https://www.merriam-webster.com/dictionary/hydroxide" TargetMode="External"/><Relationship Id="rId18" Type="http://schemas.openxmlformats.org/officeDocument/2006/relationships/hyperlink" Target="https://www.merriam-webster.com/dictionary/decant" TargetMode="External"/><Relationship Id="rId26" Type="http://schemas.openxmlformats.org/officeDocument/2006/relationships/hyperlink" Target="https://www.merriam-webster.com/dictionary/transpiratio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solenoid" TargetMode="External"/><Relationship Id="rId7" Type="http://schemas.openxmlformats.org/officeDocument/2006/relationships/hyperlink" Target="https://review.jove.com/account/file-uploader?src=21365298" TargetMode="External"/><Relationship Id="rId12" Type="http://schemas.openxmlformats.org/officeDocument/2006/relationships/hyperlink" Target="https://www.merriam-webster.com/dictionary/potassium" TargetMode="External"/><Relationship Id="rId17" Type="http://schemas.openxmlformats.org/officeDocument/2006/relationships/hyperlink" Target="https://www.merriam-webster.com/dictionary/triton" TargetMode="External"/><Relationship Id="rId25" Type="http://schemas.openxmlformats.org/officeDocument/2006/relationships/hyperlink" Target="https://www.merriam-webster.com/dictionary/respiration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laminar" TargetMode="External"/><Relationship Id="rId20" Type="http://schemas.openxmlformats.org/officeDocument/2006/relationships/hyperlink" Target="https://www.merriam-webster.com/dictionary/hydroponic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olar" TargetMode="External"/><Relationship Id="rId24" Type="http://schemas.openxmlformats.org/officeDocument/2006/relationships/hyperlink" Target="https://www.merriam-webster.com/dictionary/substrate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autoclavable" TargetMode="External"/><Relationship Id="rId23" Type="http://schemas.openxmlformats.org/officeDocument/2006/relationships/hyperlink" Target="https://www.merriam-webster.com/dictionary/cotyledon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merriam-webster.com/dictionary/deionized" TargetMode="External"/><Relationship Id="rId19" Type="http://schemas.openxmlformats.org/officeDocument/2006/relationships/hyperlink" Target="https://www.merriam-webster.com/dictionary/germination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autoclave" TargetMode="External"/><Relationship Id="rId14" Type="http://schemas.openxmlformats.org/officeDocument/2006/relationships/hyperlink" Target="https://www.merriam-webster.com/dictionary/aliquot" TargetMode="External"/><Relationship Id="rId22" Type="http://schemas.openxmlformats.org/officeDocument/2006/relationships/hyperlink" Target="https://www.merriam-webster.com/dictionary/incubator" TargetMode="External"/><Relationship Id="rId27" Type="http://schemas.openxmlformats.org/officeDocument/2006/relationships/hyperlink" Target="https://www.merriam-webster.com/dictionary/condensate" TargetMode="Externa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2982</Words>
  <Characters>16524</Characters>
  <Application>Microsoft Office Word</Application>
  <DocSecurity>0</DocSecurity>
  <Lines>423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19282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2026-03-30T18:16:00Z</dcterms:created>
  <dcterms:modified xsi:type="dcterms:W3CDTF">2026-03-30T18:16:00Z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