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6B5AC" w14:textId="77777777" w:rsidR="00B37003" w:rsidRDefault="00B37003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09E481D9" w14:textId="77777777" w:rsidR="00B3700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70026</w:t>
      </w:r>
    </w:p>
    <w:p w14:paraId="1E5606C6" w14:textId="77777777" w:rsidR="00B3700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54EA275" w14:textId="77777777" w:rsidR="00B3700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>
          <w:rPr>
            <w:rStyle w:val="Hyperlink"/>
            <w:rFonts w:eastAsia="Times New Roman" w:cstheme="minorHAnsi"/>
            <w:b/>
          </w:rPr>
          <w:t>https://review.jove.com/account/file-uploader?src=21357978</w:t>
        </w:r>
      </w:hyperlink>
    </w:p>
    <w:p w14:paraId="14BB5C1E" w14:textId="77777777" w:rsidR="00B37003" w:rsidRDefault="00B37003">
      <w:pPr>
        <w:outlineLvl w:val="0"/>
        <w:rPr>
          <w:rFonts w:eastAsia="Times New Roman" w:cstheme="minorHAnsi"/>
          <w:b/>
        </w:rPr>
      </w:pPr>
    </w:p>
    <w:p w14:paraId="72C996CE" w14:textId="77777777" w:rsidR="00B37003" w:rsidRDefault="00000000">
      <w:pPr>
        <w:rPr>
          <w:rFonts w:asciiTheme="majorHAnsi" w:hAnsiTheme="majorHAnsi" w:cstheme="majorHAnsi"/>
          <w:bCs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Theme="majorHAnsi" w:hAnsiTheme="majorHAnsi" w:cstheme="majorHAnsi"/>
          <w:b/>
          <w:sz w:val="32"/>
          <w:szCs w:val="32"/>
        </w:rPr>
        <w:t>Therapeutic Massage for Psychological Well-being in Geriatric Oncology</w:t>
      </w:r>
    </w:p>
    <w:p w14:paraId="3AAB479C" w14:textId="77777777" w:rsidR="00B37003" w:rsidRDefault="00B37003">
      <w:pPr>
        <w:outlineLvl w:val="0"/>
        <w:rPr>
          <w:rFonts w:eastAsia="Times New Roman" w:cstheme="minorHAnsi"/>
          <w:b/>
        </w:rPr>
      </w:pPr>
    </w:p>
    <w:p w14:paraId="57E6FF5E" w14:textId="77777777" w:rsidR="00B37003" w:rsidRDefault="00B37003">
      <w:pPr>
        <w:outlineLvl w:val="0"/>
        <w:rPr>
          <w:rFonts w:eastAsia="Times New Roman" w:cstheme="minorHAnsi"/>
          <w:b/>
        </w:rPr>
      </w:pPr>
    </w:p>
    <w:p w14:paraId="53DF8EDE" w14:textId="77777777" w:rsidR="00B37003" w:rsidRDefault="00B37003">
      <w:pPr>
        <w:outlineLvl w:val="0"/>
        <w:rPr>
          <w:rFonts w:eastAsia="Times New Roman" w:cstheme="minorHAnsi"/>
          <w:b/>
        </w:rPr>
      </w:pPr>
    </w:p>
    <w:p w14:paraId="4278ACB2" w14:textId="77777777" w:rsidR="00B37003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A85FE89" w14:textId="77777777" w:rsidR="00B37003" w:rsidRDefault="00000000">
      <w:pPr>
        <w:rPr>
          <w:rFonts w:asciiTheme="majorHAnsi" w:eastAsia="SimHei" w:hAnsiTheme="majorHAnsi" w:cstheme="majorHAnsi"/>
          <w:sz w:val="28"/>
          <w:szCs w:val="28"/>
          <w:vertAlign w:val="superscript"/>
        </w:rPr>
      </w:pPr>
      <w:r>
        <w:rPr>
          <w:rFonts w:asciiTheme="majorHAnsi" w:eastAsia="SimHei" w:hAnsiTheme="majorHAnsi" w:cstheme="majorHAnsi"/>
          <w:sz w:val="28"/>
          <w:szCs w:val="28"/>
        </w:rPr>
        <w:t xml:space="preserve">Xin </w:t>
      </w:r>
      <w:proofErr w:type="gramStart"/>
      <w:r>
        <w:rPr>
          <w:rFonts w:asciiTheme="majorHAnsi" w:eastAsia="SimHei" w:hAnsiTheme="majorHAnsi" w:cstheme="majorHAnsi"/>
          <w:sz w:val="28"/>
          <w:szCs w:val="28"/>
        </w:rPr>
        <w:t>Liu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1#</w:t>
      </w:r>
      <w:r>
        <w:rPr>
          <w:rFonts w:asciiTheme="majorHAnsi" w:eastAsia="SimHei" w:hAnsiTheme="majorHAnsi" w:cstheme="majorHAnsi"/>
          <w:sz w:val="28"/>
          <w:szCs w:val="28"/>
        </w:rPr>
        <w:t>,</w:t>
      </w:r>
      <w:proofErr w:type="gramEnd"/>
      <w:r>
        <w:rPr>
          <w:rFonts w:asciiTheme="majorHAnsi" w:eastAsia="SimHei" w:hAnsiTheme="majorHAnsi" w:cstheme="majorHAnsi"/>
          <w:sz w:val="28"/>
          <w:szCs w:val="28"/>
        </w:rPr>
        <w:t xml:space="preserve">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Shuaiyan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</w:t>
      </w:r>
      <w:proofErr w:type="gramStart"/>
      <w:r>
        <w:rPr>
          <w:rFonts w:asciiTheme="majorHAnsi" w:eastAsia="SimHei" w:hAnsiTheme="majorHAnsi" w:cstheme="majorHAnsi"/>
          <w:sz w:val="28"/>
          <w:szCs w:val="28"/>
        </w:rPr>
        <w:t>Wang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2#</w:t>
      </w:r>
      <w:r>
        <w:rPr>
          <w:rFonts w:asciiTheme="majorHAnsi" w:eastAsia="SimHei" w:hAnsiTheme="majorHAnsi" w:cstheme="majorHAnsi"/>
          <w:sz w:val="28"/>
          <w:szCs w:val="28"/>
        </w:rPr>
        <w:t>,</w:t>
      </w:r>
      <w:proofErr w:type="gramEnd"/>
      <w:r>
        <w:rPr>
          <w:rFonts w:asciiTheme="majorHAnsi" w:eastAsia="SimHei" w:hAnsiTheme="majorHAnsi" w:cstheme="majorHAnsi"/>
          <w:sz w:val="28"/>
          <w:szCs w:val="28"/>
        </w:rPr>
        <w:t xml:space="preserve"> Yuxi Lv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3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Juncheng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Tong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2</w:t>
      </w:r>
      <w:r>
        <w:rPr>
          <w:rFonts w:asciiTheme="majorHAnsi" w:eastAsia="SimHei" w:hAnsiTheme="majorHAnsi" w:cstheme="majorHAnsi"/>
          <w:sz w:val="28"/>
          <w:szCs w:val="28"/>
        </w:rPr>
        <w:t>, Yue Hu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4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Minghui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Xia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5</w:t>
      </w:r>
      <w:r>
        <w:rPr>
          <w:rFonts w:asciiTheme="majorHAnsi" w:eastAsia="SimHei" w:hAnsiTheme="majorHAnsi" w:cstheme="majorHAnsi"/>
          <w:sz w:val="28"/>
          <w:szCs w:val="28"/>
        </w:rPr>
        <w:t>, Xiaoli Yin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 xml:space="preserve"> 6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Mingfei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Zhou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6</w:t>
      </w:r>
      <w:r>
        <w:rPr>
          <w:rFonts w:asciiTheme="majorHAnsi" w:eastAsia="SimHei" w:hAnsiTheme="majorHAnsi" w:cstheme="majorHAnsi"/>
          <w:sz w:val="28"/>
          <w:szCs w:val="28"/>
        </w:rPr>
        <w:t>, Dongsheng Wang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7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Beidou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Wang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8</w:t>
      </w:r>
      <w:r>
        <w:rPr>
          <w:rFonts w:asciiTheme="majorHAnsi" w:eastAsia="SimHei" w:hAnsiTheme="majorHAnsi" w:cstheme="majorHAnsi"/>
          <w:sz w:val="28"/>
          <w:szCs w:val="28"/>
        </w:rPr>
        <w:t>, Jianhua Sun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4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Longkui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Jiang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9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Yunchuan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Wu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3*</w:t>
      </w:r>
      <w:r>
        <w:rPr>
          <w:rFonts w:asciiTheme="majorHAnsi" w:eastAsia="SimHei" w:hAnsiTheme="majorHAnsi" w:cstheme="majorHAnsi"/>
          <w:sz w:val="28"/>
          <w:szCs w:val="28"/>
        </w:rPr>
        <w:t>, Yuhang Wang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3*</w:t>
      </w:r>
    </w:p>
    <w:p w14:paraId="71828763" w14:textId="77777777" w:rsidR="00B37003" w:rsidRDefault="00B37003">
      <w:pPr>
        <w:rPr>
          <w:rFonts w:asciiTheme="majorHAnsi" w:eastAsia="SimHei" w:hAnsiTheme="majorHAnsi" w:cstheme="majorHAnsi"/>
          <w:sz w:val="28"/>
          <w:szCs w:val="28"/>
          <w:vertAlign w:val="superscript"/>
        </w:rPr>
      </w:pPr>
    </w:p>
    <w:p w14:paraId="3790D4F4" w14:textId="77777777" w:rsidR="00B37003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#</w:t>
      </w:r>
      <w:r>
        <w:rPr>
          <w:rFonts w:asciiTheme="majorHAnsi" w:hAnsiTheme="majorHAnsi" w:cstheme="majorHAnsi"/>
          <w:sz w:val="28"/>
          <w:szCs w:val="28"/>
        </w:rPr>
        <w:t>These authors contributed equally to this work.</w:t>
      </w:r>
    </w:p>
    <w:p w14:paraId="4A46755F" w14:textId="77777777" w:rsidR="00B37003" w:rsidRDefault="00B37003">
      <w:pPr>
        <w:rPr>
          <w:rFonts w:asciiTheme="majorHAnsi" w:hAnsiTheme="majorHAnsi" w:cstheme="majorHAnsi"/>
          <w:sz w:val="28"/>
          <w:szCs w:val="28"/>
        </w:rPr>
      </w:pPr>
    </w:p>
    <w:p w14:paraId="0C11AA76" w14:textId="77777777" w:rsidR="00B37003" w:rsidRDefault="00B37003">
      <w:pPr>
        <w:rPr>
          <w:rFonts w:asciiTheme="majorHAnsi" w:eastAsia="SimHei" w:hAnsiTheme="majorHAnsi" w:cstheme="majorHAnsi"/>
          <w:sz w:val="28"/>
          <w:szCs w:val="28"/>
          <w:vertAlign w:val="superscript"/>
        </w:rPr>
      </w:pPr>
    </w:p>
    <w:p w14:paraId="1CC52864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eastAsia="SimHei" w:hAnsiTheme="majorHAnsi" w:cstheme="majorHAnsi"/>
          <w:sz w:val="28"/>
          <w:szCs w:val="28"/>
          <w:vertAlign w:val="superscript"/>
          <w:lang w:eastAsia="zh-CN"/>
        </w:rPr>
        <w:t>1</w:t>
      </w:r>
      <w:r>
        <w:rPr>
          <w:rFonts w:asciiTheme="majorHAnsi" w:eastAsia="SimHei" w:hAnsiTheme="majorHAnsi" w:cstheme="majorHAnsi"/>
          <w:sz w:val="28"/>
          <w:szCs w:val="28"/>
          <w:lang w:eastAsia="zh-CN"/>
        </w:rPr>
        <w:t xml:space="preserve">The First Clinical Medical College, </w:t>
      </w:r>
      <w:r>
        <w:rPr>
          <w:rFonts w:asciiTheme="majorHAnsi" w:hAnsiTheme="majorHAnsi" w:cstheme="majorHAnsi"/>
          <w:sz w:val="28"/>
          <w:szCs w:val="28"/>
        </w:rPr>
        <w:t>Nanjing University of Chinese Medicine</w:t>
      </w:r>
    </w:p>
    <w:p w14:paraId="52AB4EA8" w14:textId="77777777" w:rsidR="00B37003" w:rsidRDefault="00000000">
      <w:pPr>
        <w:widowControl w:val="0"/>
        <w:jc w:val="both"/>
        <w:rPr>
          <w:rFonts w:asciiTheme="majorHAnsi" w:eastAsia="SimHei" w:hAnsiTheme="majorHAnsi" w:cstheme="majorHAnsi"/>
          <w:sz w:val="28"/>
          <w:szCs w:val="28"/>
          <w:lang w:eastAsia="zh-CN"/>
        </w:rPr>
      </w:pPr>
      <w:r>
        <w:rPr>
          <w:rFonts w:asciiTheme="majorHAnsi" w:eastAsia="SimHei" w:hAnsiTheme="majorHAnsi" w:cstheme="majorHAnsi"/>
          <w:sz w:val="28"/>
          <w:szCs w:val="28"/>
          <w:vertAlign w:val="superscript"/>
          <w:lang w:eastAsia="zh-CN"/>
        </w:rPr>
        <w:t>2</w:t>
      </w:r>
      <w:r>
        <w:rPr>
          <w:rFonts w:asciiTheme="majorHAnsi" w:eastAsia="SimHei" w:hAnsiTheme="majorHAnsi" w:cstheme="majorHAnsi"/>
          <w:sz w:val="28"/>
          <w:szCs w:val="28"/>
          <w:lang w:eastAsia="zh-CN"/>
        </w:rPr>
        <w:t xml:space="preserve">School of Elderly Care Services and Management, </w:t>
      </w:r>
      <w:r>
        <w:rPr>
          <w:rFonts w:asciiTheme="majorHAnsi" w:hAnsiTheme="majorHAnsi" w:cstheme="majorHAnsi"/>
          <w:sz w:val="28"/>
          <w:szCs w:val="28"/>
        </w:rPr>
        <w:t>Nanjing University of Chinese Medicine</w:t>
      </w:r>
    </w:p>
    <w:p w14:paraId="10F56411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>
        <w:rPr>
          <w:rFonts w:asciiTheme="majorHAnsi" w:hAnsiTheme="majorHAnsi" w:cstheme="majorHAnsi"/>
          <w:sz w:val="28"/>
          <w:szCs w:val="28"/>
        </w:rPr>
        <w:t>School of Acupuncture-Moxibustion and Tuina</w:t>
      </w:r>
      <w:r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Nanjing University of Chinese Medicine</w:t>
      </w:r>
    </w:p>
    <w:p w14:paraId="310C9C45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4</w:t>
      </w:r>
      <w:r>
        <w:rPr>
          <w:rFonts w:asciiTheme="majorHAnsi" w:hAnsiTheme="majorHAnsi" w:cstheme="majorHAnsi"/>
          <w:sz w:val="28"/>
          <w:szCs w:val="28"/>
        </w:rPr>
        <w:t>Affiliated Hospital of Nanjing University of Chinese Medicine</w:t>
      </w:r>
    </w:p>
    <w:p w14:paraId="4BD3D078" w14:textId="77777777" w:rsidR="00B37003" w:rsidRDefault="00000000">
      <w:pPr>
        <w:widowControl w:val="0"/>
        <w:jc w:val="both"/>
        <w:rPr>
          <w:rFonts w:asciiTheme="majorHAnsi" w:eastAsia="SimHei" w:hAnsiTheme="majorHAnsi" w:cstheme="majorHAnsi"/>
          <w:sz w:val="28"/>
          <w:szCs w:val="28"/>
        </w:rPr>
      </w:pP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5</w:t>
      </w:r>
      <w:r>
        <w:rPr>
          <w:rFonts w:asciiTheme="majorHAnsi" w:eastAsia="SimHei" w:hAnsiTheme="majorHAnsi" w:cstheme="majorHAnsi"/>
          <w:sz w:val="28"/>
          <w:szCs w:val="28"/>
        </w:rPr>
        <w:t>Affiliated Hospital of Nantong University, Nantong</w:t>
      </w:r>
    </w:p>
    <w:p w14:paraId="17F1576D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6</w:t>
      </w:r>
      <w:r>
        <w:rPr>
          <w:rFonts w:asciiTheme="majorHAnsi" w:hAnsiTheme="majorHAnsi" w:cstheme="majorHAnsi"/>
          <w:sz w:val="28"/>
          <w:szCs w:val="28"/>
        </w:rPr>
        <w:t xml:space="preserve">Nanjing </w:t>
      </w:r>
      <w:proofErr w:type="spellStart"/>
      <w:r>
        <w:rPr>
          <w:rFonts w:asciiTheme="majorHAnsi" w:hAnsiTheme="majorHAnsi" w:cstheme="majorHAnsi"/>
          <w:sz w:val="28"/>
          <w:szCs w:val="28"/>
        </w:rPr>
        <w:t>Xiaohang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Hospital</w:t>
      </w:r>
    </w:p>
    <w:p w14:paraId="20B39D2F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7</w:t>
      </w:r>
      <w:r>
        <w:rPr>
          <w:rFonts w:asciiTheme="majorHAnsi" w:hAnsiTheme="majorHAnsi" w:cstheme="majorHAnsi"/>
          <w:sz w:val="28"/>
          <w:szCs w:val="28"/>
        </w:rPr>
        <w:t>Nanjing Red Cross Hospital</w:t>
      </w:r>
    </w:p>
    <w:p w14:paraId="25A1CA79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8</w:t>
      </w:r>
      <w:r>
        <w:rPr>
          <w:rFonts w:asciiTheme="majorHAnsi" w:eastAsia="SimHei" w:hAnsiTheme="majorHAnsi" w:cstheme="majorHAnsi"/>
          <w:sz w:val="28"/>
          <w:szCs w:val="28"/>
        </w:rPr>
        <w:t>Pizhou Chinese Medicine Hospital</w:t>
      </w:r>
    </w:p>
    <w:p w14:paraId="4AE158DA" w14:textId="77777777" w:rsidR="00B37003" w:rsidRDefault="00000000">
      <w:pPr>
        <w:widowControl w:val="0"/>
        <w:jc w:val="both"/>
        <w:rPr>
          <w:rFonts w:asciiTheme="majorHAnsi" w:eastAsia="SimHei" w:hAnsiTheme="majorHAnsi" w:cstheme="majorHAnsi"/>
          <w:sz w:val="28"/>
          <w:szCs w:val="28"/>
          <w:lang w:eastAsia="zh-CN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9</w:t>
      </w:r>
      <w:r>
        <w:rPr>
          <w:rFonts w:asciiTheme="majorHAnsi" w:hAnsiTheme="majorHAnsi" w:cstheme="majorHAnsi"/>
          <w:sz w:val="28"/>
          <w:szCs w:val="28"/>
        </w:rPr>
        <w:t>The Research Center of Chinese Medicine Culture, Nanjing University of Chinese Medicine</w:t>
      </w:r>
    </w:p>
    <w:p w14:paraId="421A7551" w14:textId="77777777" w:rsidR="00B37003" w:rsidRDefault="00B37003">
      <w:pPr>
        <w:rPr>
          <w:rFonts w:asciiTheme="majorHAnsi" w:hAnsiTheme="majorHAnsi" w:cstheme="majorHAnsi"/>
          <w:sz w:val="28"/>
          <w:szCs w:val="28"/>
        </w:rPr>
      </w:pPr>
    </w:p>
    <w:p w14:paraId="27AD66FA" w14:textId="77777777" w:rsidR="00B37003" w:rsidRDefault="00B37003">
      <w:pPr>
        <w:outlineLvl w:val="0"/>
        <w:rPr>
          <w:rFonts w:eastAsia="Times New Roman" w:cstheme="minorHAnsi"/>
        </w:rPr>
      </w:pPr>
    </w:p>
    <w:p w14:paraId="42543E37" w14:textId="77777777" w:rsidR="00B3700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4E3A311" w14:textId="77777777" w:rsidR="00B37003" w:rsidRDefault="00000000">
      <w:pPr>
        <w:rPr>
          <w:rFonts w:asciiTheme="majorHAnsi" w:hAnsiTheme="majorHAnsi" w:cstheme="majorHAnsi"/>
        </w:rPr>
      </w:pPr>
      <w:bookmarkStart w:id="0" w:name="_Hlk25233958"/>
      <w:r>
        <w:rPr>
          <w:rFonts w:asciiTheme="majorHAnsi" w:hAnsiTheme="majorHAnsi" w:cstheme="majorHAnsi"/>
        </w:rPr>
        <w:t>Yuhang Wang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wangyuhang@njucm.edu.cn</w:t>
      </w:r>
    </w:p>
    <w:p w14:paraId="1BF389E9" w14:textId="77777777" w:rsidR="00B37003" w:rsidRDefault="00000000">
      <w:pPr>
        <w:rPr>
          <w:rFonts w:asciiTheme="majorHAnsi" w:hAnsiTheme="majorHAnsi" w:cstheme="majorHAnsi"/>
        </w:rPr>
      </w:pPr>
      <w:proofErr w:type="spellStart"/>
      <w:r>
        <w:rPr>
          <w:rFonts w:asciiTheme="majorHAnsi" w:eastAsia="SimHei" w:hAnsiTheme="majorHAnsi" w:cstheme="majorHAnsi"/>
        </w:rPr>
        <w:t>Yunchuan</w:t>
      </w:r>
      <w:proofErr w:type="spellEnd"/>
      <w:r>
        <w:rPr>
          <w:rFonts w:asciiTheme="majorHAnsi" w:eastAsia="SimHei" w:hAnsiTheme="majorHAnsi" w:cstheme="majorHAnsi"/>
        </w:rPr>
        <w:t xml:space="preserve"> Wu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njwych@126.com</w:t>
      </w:r>
    </w:p>
    <w:p w14:paraId="68FE751A" w14:textId="77777777" w:rsidR="00B37003" w:rsidRDefault="00B37003">
      <w:pPr>
        <w:outlineLvl w:val="0"/>
        <w:rPr>
          <w:rFonts w:eastAsia="Times New Roman" w:cstheme="minorHAnsi"/>
        </w:rPr>
      </w:pPr>
    </w:p>
    <w:p w14:paraId="04DF4EE6" w14:textId="77777777" w:rsidR="00B37003" w:rsidRDefault="00B37003">
      <w:pPr>
        <w:outlineLvl w:val="0"/>
        <w:rPr>
          <w:rFonts w:eastAsia="Times New Roman" w:cstheme="minorHAnsi"/>
        </w:rPr>
      </w:pPr>
    </w:p>
    <w:p w14:paraId="05E288FA" w14:textId="77777777" w:rsidR="00B37003" w:rsidRDefault="00B37003">
      <w:pPr>
        <w:outlineLvl w:val="0"/>
        <w:rPr>
          <w:rFonts w:eastAsia="Times New Roman" w:cstheme="minorHAnsi"/>
        </w:rPr>
      </w:pPr>
    </w:p>
    <w:bookmarkEnd w:id="0"/>
    <w:p w14:paraId="5EAD93DE" w14:textId="77777777" w:rsidR="00B37003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lastRenderedPageBreak/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440E9C91" w14:textId="77777777" w:rsidR="00B37003" w:rsidRDefault="00B37003">
      <w:pPr>
        <w:outlineLvl w:val="0"/>
        <w:rPr>
          <w:rFonts w:cstheme="minorHAnsi"/>
          <w:b/>
          <w:sz w:val="22"/>
          <w:szCs w:val="22"/>
        </w:rPr>
      </w:pPr>
    </w:p>
    <w:p w14:paraId="7F99363F" w14:textId="77777777" w:rsidR="00B37003" w:rsidRDefault="00000000">
      <w:pPr>
        <w:rPr>
          <w:rFonts w:asciiTheme="majorHAnsi" w:eastAsia="SimHei" w:hAnsiTheme="majorHAnsi" w:cstheme="majorHAnsi"/>
          <w:lang w:val="de-DE"/>
        </w:rPr>
      </w:pPr>
      <w:r>
        <w:rPr>
          <w:rFonts w:asciiTheme="majorHAnsi" w:eastAsia="SimHei" w:hAnsiTheme="majorHAnsi" w:cstheme="majorHAnsi"/>
          <w:lang w:val="de-DE"/>
        </w:rPr>
        <w:t xml:space="preserve">Xin Liu 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>2567516340@qq.com</w:t>
      </w:r>
    </w:p>
    <w:p w14:paraId="33C30B58" w14:textId="77777777" w:rsidR="00B37003" w:rsidRDefault="00000000">
      <w:pPr>
        <w:rPr>
          <w:rFonts w:asciiTheme="majorHAnsi" w:eastAsia="SimHei" w:hAnsiTheme="majorHAnsi" w:cstheme="majorHAnsi"/>
          <w:lang w:val="de-DE"/>
        </w:rPr>
      </w:pPr>
      <w:r>
        <w:rPr>
          <w:rFonts w:asciiTheme="majorHAnsi" w:eastAsia="SimHei" w:hAnsiTheme="majorHAnsi" w:cstheme="majorHAnsi"/>
          <w:lang w:val="de-DE"/>
        </w:rPr>
        <w:t xml:space="preserve">Shuaiyan Wang 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>3153186880@qq.com</w:t>
      </w:r>
    </w:p>
    <w:p w14:paraId="5C96FD91" w14:textId="77777777" w:rsidR="00B37003" w:rsidRDefault="00000000">
      <w:pPr>
        <w:rPr>
          <w:rFonts w:asciiTheme="majorHAnsi" w:eastAsia="SimHei" w:hAnsiTheme="majorHAnsi" w:cstheme="majorHAnsi"/>
        </w:rPr>
      </w:pPr>
      <w:r>
        <w:rPr>
          <w:rFonts w:asciiTheme="majorHAnsi" w:eastAsia="SimHei" w:hAnsiTheme="majorHAnsi" w:cstheme="majorHAnsi"/>
        </w:rPr>
        <w:t xml:space="preserve">Yuxi </w:t>
      </w:r>
      <w:proofErr w:type="spellStart"/>
      <w:r>
        <w:rPr>
          <w:rFonts w:asciiTheme="majorHAnsi" w:eastAsia="SimHei" w:hAnsiTheme="majorHAnsi" w:cstheme="majorHAnsi"/>
        </w:rPr>
        <w:t>Lv</w:t>
      </w:r>
      <w:proofErr w:type="spellEnd"/>
      <w:r>
        <w:rPr>
          <w:rFonts w:asciiTheme="majorHAnsi" w:eastAsia="SimHei" w:hAnsiTheme="majorHAnsi" w:cstheme="majorHAnsi"/>
        </w:rPr>
        <w:t xml:space="preserve">, 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>1830358705@qq.com</w:t>
      </w:r>
    </w:p>
    <w:p w14:paraId="278A9246" w14:textId="77777777" w:rsidR="00B37003" w:rsidRDefault="00000000">
      <w:pPr>
        <w:rPr>
          <w:rFonts w:asciiTheme="majorHAnsi" w:eastAsia="SimHei" w:hAnsiTheme="majorHAnsi" w:cstheme="majorHAnsi"/>
          <w:b/>
          <w:bCs/>
        </w:rPr>
      </w:pPr>
      <w:proofErr w:type="spellStart"/>
      <w:r>
        <w:rPr>
          <w:rFonts w:asciiTheme="majorHAnsi" w:eastAsia="SimHei" w:hAnsiTheme="majorHAnsi" w:cstheme="majorHAnsi"/>
        </w:rPr>
        <w:t>Juncheng</w:t>
      </w:r>
      <w:proofErr w:type="spellEnd"/>
      <w:r>
        <w:rPr>
          <w:rFonts w:asciiTheme="majorHAnsi" w:eastAsia="SimHei" w:hAnsiTheme="majorHAnsi" w:cstheme="majorHAnsi"/>
        </w:rPr>
        <w:t xml:space="preserve"> Tong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juncheng_tong@njucm.edu.cn</w:t>
      </w:r>
    </w:p>
    <w:p w14:paraId="0A1A3ECE" w14:textId="77777777" w:rsidR="00B37003" w:rsidRDefault="00000000">
      <w:pPr>
        <w:rPr>
          <w:rFonts w:asciiTheme="majorHAnsi" w:eastAsia="SimHei" w:hAnsiTheme="majorHAnsi" w:cstheme="majorHAnsi"/>
        </w:rPr>
      </w:pPr>
      <w:r>
        <w:rPr>
          <w:rFonts w:asciiTheme="majorHAnsi" w:eastAsia="SimHei" w:hAnsiTheme="majorHAnsi" w:cstheme="majorHAnsi"/>
        </w:rPr>
        <w:t>Yue Hu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1569196365@qq.com</w:t>
      </w:r>
    </w:p>
    <w:p w14:paraId="2BE8213B" w14:textId="77777777" w:rsidR="00B37003" w:rsidRDefault="00000000">
      <w:pPr>
        <w:rPr>
          <w:rFonts w:asciiTheme="majorHAnsi" w:eastAsia="SimHei" w:hAnsiTheme="majorHAnsi" w:cstheme="majorHAnsi"/>
        </w:rPr>
      </w:pPr>
      <w:proofErr w:type="spellStart"/>
      <w:r>
        <w:rPr>
          <w:rFonts w:asciiTheme="majorHAnsi" w:eastAsia="SimHei" w:hAnsiTheme="majorHAnsi" w:cstheme="majorHAnsi"/>
        </w:rPr>
        <w:t>Minghui</w:t>
      </w:r>
      <w:proofErr w:type="spellEnd"/>
      <w:r>
        <w:rPr>
          <w:rFonts w:asciiTheme="majorHAnsi" w:eastAsia="SimHei" w:hAnsiTheme="majorHAnsi" w:cstheme="majorHAnsi"/>
        </w:rPr>
        <w:t xml:space="preserve"> Xia 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>417798466@qq.com</w:t>
      </w:r>
    </w:p>
    <w:p w14:paraId="034F9759" w14:textId="77777777" w:rsidR="00B37003" w:rsidRDefault="00000000">
      <w:pPr>
        <w:rPr>
          <w:rFonts w:asciiTheme="majorHAnsi" w:eastAsia="SimHei" w:hAnsiTheme="majorHAnsi" w:cstheme="majorHAnsi"/>
        </w:rPr>
      </w:pPr>
      <w:r>
        <w:rPr>
          <w:rFonts w:asciiTheme="majorHAnsi" w:eastAsia="SimHei" w:hAnsiTheme="majorHAnsi" w:cstheme="majorHAnsi"/>
        </w:rPr>
        <w:t xml:space="preserve">Xiaoli Yin 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>yinxli@163.com</w:t>
      </w:r>
    </w:p>
    <w:p w14:paraId="1F6DECAD" w14:textId="77777777" w:rsidR="00B37003" w:rsidRDefault="00000000">
      <w:pPr>
        <w:rPr>
          <w:rFonts w:asciiTheme="majorHAnsi" w:eastAsia="SimHei" w:hAnsiTheme="majorHAnsi" w:cstheme="majorHAnsi"/>
          <w:lang w:val="de-DE"/>
        </w:rPr>
      </w:pPr>
      <w:r>
        <w:rPr>
          <w:rFonts w:asciiTheme="majorHAnsi" w:eastAsia="SimHei" w:hAnsiTheme="majorHAnsi" w:cstheme="majorHAnsi"/>
          <w:lang w:val="de-DE"/>
        </w:rPr>
        <w:t>Mingfei Zhou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 xml:space="preserve"> zmfxh@126.com</w:t>
      </w:r>
    </w:p>
    <w:p w14:paraId="571D7D4B" w14:textId="77777777" w:rsidR="00B37003" w:rsidRDefault="00000000">
      <w:pPr>
        <w:rPr>
          <w:rFonts w:asciiTheme="majorHAnsi" w:eastAsia="SimHei" w:hAnsiTheme="majorHAnsi" w:cstheme="majorHAnsi"/>
          <w:lang w:val="de-DE"/>
        </w:rPr>
      </w:pPr>
      <w:r>
        <w:rPr>
          <w:rFonts w:asciiTheme="majorHAnsi" w:eastAsia="SimHei" w:hAnsiTheme="majorHAnsi" w:cstheme="majorHAnsi"/>
          <w:lang w:val="de-DE"/>
        </w:rPr>
        <w:t xml:space="preserve">Dongsheng Wang 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>349594141@qq.com</w:t>
      </w:r>
    </w:p>
    <w:p w14:paraId="215C8BED" w14:textId="77777777" w:rsidR="00B37003" w:rsidRDefault="00000000">
      <w:pPr>
        <w:rPr>
          <w:rFonts w:asciiTheme="majorHAnsi" w:eastAsia="SimHei" w:hAnsiTheme="majorHAnsi" w:cstheme="majorHAnsi"/>
          <w:b/>
          <w:bCs/>
          <w:lang w:val="de-DE"/>
        </w:rPr>
      </w:pPr>
      <w:r>
        <w:rPr>
          <w:rFonts w:asciiTheme="majorHAnsi" w:eastAsia="SimHei" w:hAnsiTheme="majorHAnsi" w:cstheme="majorHAnsi"/>
          <w:lang w:val="de-DE"/>
        </w:rPr>
        <w:t>Beidou Wang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 xml:space="preserve"> 67699476@qq.com</w:t>
      </w:r>
    </w:p>
    <w:p w14:paraId="7670C93A" w14:textId="77777777" w:rsidR="00B37003" w:rsidRDefault="00000000">
      <w:pPr>
        <w:rPr>
          <w:rFonts w:asciiTheme="majorHAnsi" w:eastAsia="SimHei" w:hAnsiTheme="majorHAnsi" w:cstheme="majorHAnsi"/>
          <w:lang w:val="de-DE"/>
        </w:rPr>
      </w:pPr>
      <w:r>
        <w:rPr>
          <w:rFonts w:asciiTheme="majorHAnsi" w:eastAsia="SimHei" w:hAnsiTheme="majorHAnsi" w:cstheme="majorHAnsi"/>
          <w:lang w:val="de-DE"/>
        </w:rPr>
        <w:t>Jianhua Sun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 xml:space="preserve"> 377201634@qq.com</w:t>
      </w:r>
    </w:p>
    <w:p w14:paraId="5FE4B6DF" w14:textId="77777777" w:rsidR="00B37003" w:rsidRDefault="00000000">
      <w:pPr>
        <w:rPr>
          <w:rFonts w:asciiTheme="majorHAnsi" w:hAnsiTheme="majorHAnsi" w:cstheme="majorHAnsi"/>
        </w:rPr>
      </w:pPr>
      <w:proofErr w:type="spellStart"/>
      <w:r>
        <w:rPr>
          <w:rFonts w:asciiTheme="majorHAnsi" w:eastAsia="SimHei" w:hAnsiTheme="majorHAnsi" w:cstheme="majorHAnsi"/>
        </w:rPr>
        <w:t>Longkui</w:t>
      </w:r>
      <w:proofErr w:type="spellEnd"/>
      <w:r>
        <w:rPr>
          <w:rFonts w:asciiTheme="majorHAnsi" w:eastAsia="SimHei" w:hAnsiTheme="majorHAnsi" w:cstheme="majorHAnsi"/>
        </w:rPr>
        <w:t xml:space="preserve"> Jiang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jianglongkui@njucm.eud.cn</w:t>
      </w:r>
    </w:p>
    <w:p w14:paraId="64486C24" w14:textId="77777777" w:rsidR="00B37003" w:rsidRDefault="0000000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Yuhang Wang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wangyuhang@njucm.edu.cn</w:t>
      </w:r>
    </w:p>
    <w:p w14:paraId="496986D5" w14:textId="77777777" w:rsidR="00B37003" w:rsidRDefault="00000000">
      <w:pPr>
        <w:rPr>
          <w:rFonts w:asciiTheme="majorHAnsi" w:hAnsiTheme="majorHAnsi" w:cstheme="majorHAnsi"/>
        </w:rPr>
      </w:pPr>
      <w:proofErr w:type="spellStart"/>
      <w:r>
        <w:rPr>
          <w:rFonts w:asciiTheme="majorHAnsi" w:eastAsia="SimHei" w:hAnsiTheme="majorHAnsi" w:cstheme="majorHAnsi"/>
        </w:rPr>
        <w:t>Yunchuan</w:t>
      </w:r>
      <w:proofErr w:type="spellEnd"/>
      <w:r>
        <w:rPr>
          <w:rFonts w:asciiTheme="majorHAnsi" w:eastAsia="SimHei" w:hAnsiTheme="majorHAnsi" w:cstheme="majorHAnsi"/>
        </w:rPr>
        <w:t xml:space="preserve"> Wu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njwych@126.com</w:t>
      </w:r>
    </w:p>
    <w:p w14:paraId="7066667A" w14:textId="77777777" w:rsidR="00B37003" w:rsidRDefault="00B37003">
      <w:pPr>
        <w:outlineLvl w:val="0"/>
        <w:rPr>
          <w:rFonts w:eastAsia="Times New Roman" w:cstheme="minorHAnsi"/>
        </w:rPr>
      </w:pPr>
    </w:p>
    <w:p w14:paraId="23765301" w14:textId="77777777" w:rsidR="00B37003" w:rsidRDefault="00B37003">
      <w:pPr>
        <w:outlineLvl w:val="0"/>
        <w:rPr>
          <w:rFonts w:cstheme="minorHAnsi"/>
          <w:b/>
          <w:sz w:val="22"/>
          <w:szCs w:val="22"/>
        </w:rPr>
      </w:pPr>
    </w:p>
    <w:p w14:paraId="0D5B0A6F" w14:textId="77777777" w:rsidR="00B37003" w:rsidRDefault="00B37003">
      <w:pPr>
        <w:outlineLvl w:val="0"/>
        <w:rPr>
          <w:rFonts w:cstheme="minorHAnsi"/>
          <w:b/>
          <w:sz w:val="22"/>
          <w:szCs w:val="22"/>
        </w:rPr>
      </w:pPr>
    </w:p>
    <w:p w14:paraId="78ABF938" w14:textId="77777777" w:rsidR="00B3700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7884E2AF" w14:textId="77777777" w:rsidR="00B37003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1CF951D5" w14:textId="77777777" w:rsidR="00B37003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23C50E67" w14:textId="77777777" w:rsidR="00B37003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2A0A9B1B" w14:textId="77777777" w:rsidR="00B37003" w:rsidRDefault="00B37003">
      <w:pPr>
        <w:spacing w:before="120"/>
        <w:ind w:left="216" w:hanging="216"/>
        <w:rPr>
          <w:rFonts w:eastAsia="Times New Roman" w:cstheme="minorHAnsi"/>
          <w:b/>
        </w:rPr>
      </w:pPr>
    </w:p>
    <w:p w14:paraId="57C7B706" w14:textId="0E9F1B42" w:rsidR="00CC645E" w:rsidRPr="00171A3F" w:rsidRDefault="00000000" w:rsidP="00171A3F">
      <w:pPr>
        <w:spacing w:before="120"/>
        <w:rPr>
          <w:rFonts w:eastAsia="SimSun" w:cstheme="minorHAnsi"/>
          <w:b/>
          <w:lang w:eastAsia="zh-CN"/>
        </w:rPr>
      </w:pPr>
      <w:r w:rsidRPr="00171A3F">
        <w:rPr>
          <w:rFonts w:eastAsia="Times New Roman" w:cstheme="minorHAnsi"/>
          <w:b/>
        </w:rPr>
        <w:t xml:space="preserve">2. </w:t>
      </w:r>
      <w:r w:rsidRPr="00171A3F">
        <w:rPr>
          <w:rFonts w:eastAsia="Times New Roman" w:cstheme="minorHAnsi"/>
          <w:b/>
          <w:bCs/>
        </w:rPr>
        <w:t>Microscopy</w:t>
      </w:r>
      <w:r w:rsidRPr="00171A3F">
        <w:rPr>
          <w:rFonts w:eastAsia="Times New Roman" w:cstheme="minorHAnsi"/>
        </w:rPr>
        <w:t xml:space="preserve">: </w:t>
      </w:r>
      <w:r w:rsidRPr="00171A3F">
        <w:rPr>
          <w:rFonts w:eastAsia="Times New Roman" w:cs="Calibri"/>
        </w:rPr>
        <w:t xml:space="preserve">Does your protocol require the use of a dissecting or stereomicroscope for </w:t>
      </w:r>
      <w:r w:rsidR="00171A3F">
        <w:rPr>
          <w:rFonts w:eastAsia="Times New Roman" w:cs="Calibri"/>
        </w:rPr>
        <w:t xml:space="preserve">  </w:t>
      </w:r>
      <w:r w:rsidRPr="00171A3F">
        <w:rPr>
          <w:rFonts w:eastAsia="Times New Roman" w:cs="Calibri"/>
        </w:rPr>
        <w:t>performing a complex dissection, microinjection technique, or something similar</w:t>
      </w:r>
      <w:r w:rsidRPr="00171A3F">
        <w:rPr>
          <w:rFonts w:eastAsia="Times New Roman" w:cstheme="minorHAnsi"/>
        </w:rPr>
        <w:t>?</w:t>
      </w:r>
      <w:r w:rsidRPr="00171A3F">
        <w:rPr>
          <w:rFonts w:eastAsia="Times New Roman" w:cstheme="minorHAnsi"/>
          <w:b/>
        </w:rPr>
        <w:t xml:space="preserve">  </w:t>
      </w:r>
      <w:r w:rsidRPr="00171A3F">
        <w:rPr>
          <w:rFonts w:eastAsia="SimSun" w:cstheme="minorHAnsi" w:hint="eastAsia"/>
          <w:b/>
          <w:lang w:eastAsia="zh-CN"/>
        </w:rPr>
        <w:t>NO</w:t>
      </w:r>
    </w:p>
    <w:p w14:paraId="73ED35C5" w14:textId="64B6E6F8" w:rsidR="00B37003" w:rsidRPr="00171A3F" w:rsidRDefault="00000000">
      <w:pPr>
        <w:spacing w:before="120"/>
        <w:ind w:left="216" w:hanging="216"/>
        <w:rPr>
          <w:rFonts w:eastAsia="Times New Roman" w:cstheme="minorHAnsi"/>
        </w:rPr>
      </w:pPr>
      <w:r w:rsidRPr="00171A3F">
        <w:rPr>
          <w:rFonts w:eastAsia="Times New Roman" w:cstheme="minorHAnsi"/>
        </w:rPr>
        <w:t xml:space="preserve">  </w:t>
      </w:r>
    </w:p>
    <w:p w14:paraId="7EA0FC97" w14:textId="77777777" w:rsidR="00B37003" w:rsidRPr="00171A3F" w:rsidRDefault="00000000">
      <w:pPr>
        <w:numPr>
          <w:ilvl w:val="0"/>
          <w:numId w:val="1"/>
        </w:numPr>
        <w:spacing w:before="120"/>
        <w:ind w:left="216" w:hanging="216"/>
        <w:rPr>
          <w:rFonts w:eastAsia="SimSun" w:cstheme="minorHAnsi"/>
          <w:b/>
          <w:bCs/>
          <w:lang w:eastAsia="zh-CN"/>
        </w:rPr>
      </w:pPr>
      <w:r w:rsidRPr="00171A3F">
        <w:rPr>
          <w:rFonts w:eastAsia="Times New Roman" w:cstheme="minorHAnsi"/>
          <w:b/>
        </w:rPr>
        <w:t xml:space="preserve">Software: </w:t>
      </w:r>
      <w:r w:rsidRPr="00171A3F">
        <w:rPr>
          <w:rFonts w:eastAsia="Times New Roman" w:cstheme="minorHAnsi"/>
        </w:rPr>
        <w:t xml:space="preserve">Does the part of your protocol </w:t>
      </w:r>
      <w:proofErr w:type="gramStart"/>
      <w:r w:rsidRPr="00171A3F">
        <w:rPr>
          <w:rFonts w:eastAsia="Times New Roman" w:cstheme="minorHAnsi"/>
        </w:rPr>
        <w:t>being</w:t>
      </w:r>
      <w:proofErr w:type="gramEnd"/>
      <w:r w:rsidRPr="00171A3F">
        <w:rPr>
          <w:rFonts w:eastAsia="Times New Roman" w:cstheme="minorHAnsi"/>
        </w:rPr>
        <w:t xml:space="preserve"> filmed include step-by-step descriptions of software usage?</w:t>
      </w:r>
      <w:r w:rsidRPr="00171A3F">
        <w:rPr>
          <w:rFonts w:eastAsia="Times New Roman" w:cstheme="minorHAnsi"/>
          <w:b/>
        </w:rPr>
        <w:t xml:space="preserve">  </w:t>
      </w:r>
      <w:r w:rsidRPr="00171A3F">
        <w:rPr>
          <w:rFonts w:eastAsia="SimSun" w:cstheme="minorHAnsi" w:hint="eastAsia"/>
          <w:b/>
          <w:bCs/>
          <w:lang w:eastAsia="zh-CN"/>
        </w:rPr>
        <w:t>NO</w:t>
      </w:r>
    </w:p>
    <w:p w14:paraId="7FFA80FE" w14:textId="77777777" w:rsidR="00B37003" w:rsidRPr="00171A3F" w:rsidRDefault="00B37003">
      <w:pPr>
        <w:spacing w:before="120"/>
        <w:rPr>
          <w:rFonts w:eastAsia="Times New Roman" w:cstheme="minorHAnsi"/>
          <w:b/>
        </w:rPr>
      </w:pPr>
    </w:p>
    <w:p w14:paraId="48337D1B" w14:textId="77777777" w:rsidR="00B37003" w:rsidRDefault="00000000">
      <w:pPr>
        <w:rPr>
          <w:rFonts w:ascii="Calibri" w:eastAsia="SimSun" w:hAnsi="Calibri" w:cs="Calibri"/>
          <w:b/>
          <w:bCs/>
          <w:color w:val="222222"/>
          <w:lang w:eastAsia="zh-CN"/>
        </w:rPr>
      </w:pPr>
      <w:r w:rsidRPr="00171A3F">
        <w:rPr>
          <w:rFonts w:ascii="Calibri" w:hAnsi="Calibri" w:cs="Calibri"/>
          <w:b/>
          <w:bCs/>
          <w:color w:val="222222"/>
        </w:rPr>
        <w:t>4. Proposed filming date:</w:t>
      </w:r>
      <w:r w:rsidRPr="00171A3F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Pr="00171A3F">
        <w:rPr>
          <w:rFonts w:ascii="Calibri" w:hAnsi="Calibri" w:cs="Calibri"/>
          <w:color w:val="222222"/>
          <w:u w:val="single"/>
        </w:rPr>
        <w:t>proposed date that your group will film</w:t>
      </w:r>
      <w:r w:rsidRPr="00171A3F">
        <w:rPr>
          <w:rFonts w:ascii="Calibri" w:hAnsi="Calibri" w:cs="Calibri"/>
          <w:color w:val="222222"/>
        </w:rPr>
        <w:t xml:space="preserve"> here: </w:t>
      </w:r>
      <w:r w:rsidRPr="00171A3F">
        <w:rPr>
          <w:rFonts w:ascii="Calibri" w:eastAsia="SimSun" w:hAnsi="Calibri" w:cs="Calibri" w:hint="eastAsia"/>
          <w:b/>
          <w:bCs/>
          <w:color w:val="222222"/>
          <w:lang w:eastAsia="zh-CN"/>
        </w:rPr>
        <w:t>04/</w:t>
      </w:r>
      <w:r w:rsidRPr="00171A3F">
        <w:rPr>
          <w:rFonts w:ascii="Calibri" w:eastAsia="SimSun" w:hAnsi="Calibri" w:cs="Calibri"/>
          <w:b/>
          <w:bCs/>
          <w:color w:val="222222"/>
          <w:lang w:eastAsia="zh-CN"/>
        </w:rPr>
        <w:t>21</w:t>
      </w:r>
      <w:r w:rsidRPr="00171A3F">
        <w:rPr>
          <w:rFonts w:ascii="Calibri" w:eastAsia="SimSun" w:hAnsi="Calibri" w:cs="Calibri" w:hint="eastAsia"/>
          <w:b/>
          <w:bCs/>
          <w:color w:val="222222"/>
          <w:lang w:eastAsia="zh-CN"/>
        </w:rPr>
        <w:t>/2026</w:t>
      </w:r>
    </w:p>
    <w:p w14:paraId="7A535B88" w14:textId="77777777" w:rsidR="00B37003" w:rsidRDefault="00B37003">
      <w:pPr>
        <w:rPr>
          <w:rFonts w:ascii="Calibri" w:hAnsi="Calibri" w:cs="Calibri"/>
          <w:b/>
          <w:bCs/>
          <w:color w:val="222222"/>
        </w:rPr>
      </w:pPr>
    </w:p>
    <w:p w14:paraId="6577008D" w14:textId="77777777" w:rsidR="00B37003" w:rsidRDefault="00B37003">
      <w:pPr>
        <w:rPr>
          <w:rFonts w:ascii="Calibri" w:hAnsi="Calibri" w:cs="Calibri"/>
          <w:color w:val="000000"/>
        </w:rPr>
      </w:pPr>
    </w:p>
    <w:p w14:paraId="0B5CB558" w14:textId="77777777" w:rsidR="00B37003" w:rsidRDefault="00B37003">
      <w:pPr>
        <w:rPr>
          <w:rFonts w:cstheme="minorHAnsi"/>
          <w:b/>
          <w:sz w:val="22"/>
          <w:szCs w:val="22"/>
        </w:rPr>
      </w:pPr>
    </w:p>
    <w:p w14:paraId="3499AFF7" w14:textId="77777777" w:rsidR="00B37003" w:rsidRDefault="00B37003">
      <w:pPr>
        <w:rPr>
          <w:rFonts w:cstheme="minorHAnsi"/>
          <w:b/>
          <w:sz w:val="22"/>
          <w:szCs w:val="22"/>
        </w:rPr>
      </w:pPr>
    </w:p>
    <w:p w14:paraId="070066FC" w14:textId="77777777" w:rsidR="00B3700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57B7344" w14:textId="77777777" w:rsidR="00B37003" w:rsidRDefault="00B37003">
      <w:pPr>
        <w:rPr>
          <w:rFonts w:cstheme="minorHAnsi"/>
          <w:b/>
          <w:sz w:val="22"/>
          <w:szCs w:val="22"/>
        </w:rPr>
      </w:pPr>
    </w:p>
    <w:p w14:paraId="5C01C780" w14:textId="77777777" w:rsidR="00B37003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13</w:t>
      </w:r>
      <w:proofErr w:type="gramEnd"/>
    </w:p>
    <w:p w14:paraId="4B4F647F" w14:textId="444B4AD2" w:rsidR="00B3700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 </w:t>
      </w:r>
      <w:r w:rsidR="00171A3F">
        <w:rPr>
          <w:rFonts w:cstheme="minorHAnsi"/>
          <w:bCs/>
          <w:sz w:val="22"/>
          <w:szCs w:val="22"/>
        </w:rPr>
        <w:t>19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3FCF44A9" w14:textId="77777777" w:rsidR="00B3700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0D89F026" w14:textId="77777777" w:rsidR="00B37003" w:rsidRDefault="00B37003">
      <w:pPr>
        <w:rPr>
          <w:rFonts w:cstheme="minorHAnsi"/>
          <w:b/>
        </w:rPr>
      </w:pPr>
    </w:p>
    <w:p w14:paraId="49DEACED" w14:textId="77777777" w:rsidR="00B37003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7E9CE193" w14:textId="77777777" w:rsidR="00B37003" w:rsidRDefault="00B37003">
      <w:pPr>
        <w:rPr>
          <w:rFonts w:cstheme="minorHAnsi"/>
          <w:color w:val="auto"/>
          <w:shd w:val="clear" w:color="auto" w:fill="FFFFFF"/>
        </w:rPr>
      </w:pPr>
    </w:p>
    <w:p w14:paraId="6386D0AB" w14:textId="77777777" w:rsidR="00B37003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6000B29" w14:textId="77777777" w:rsidR="00B37003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0AB8F1F9" w14:textId="77777777" w:rsidR="00B37003" w:rsidRPr="00CC645E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 xml:space="preserve">Yuxi </w:t>
      </w:r>
      <w:proofErr w:type="spellStart"/>
      <w:r>
        <w:rPr>
          <w:rStyle w:val="AuthorName"/>
          <w:rFonts w:eastAsia="Times" w:cstheme="minorHAnsi"/>
        </w:rPr>
        <w:t>Lv</w:t>
      </w:r>
      <w:proofErr w:type="spellEnd"/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 w:hint="eastAsia"/>
        </w:rPr>
        <w:t>This study presents a therapeutic massage protocol to address psychological problems in elderly cancer patients</w:t>
      </w:r>
      <w:r>
        <w:rPr>
          <w:rFonts w:eastAsia="SimSun" w:cstheme="minorHAnsi" w:hint="eastAsia"/>
          <w:lang w:eastAsia="zh-CN"/>
        </w:rPr>
        <w:t>.</w:t>
      </w:r>
    </w:p>
    <w:p w14:paraId="2EA0DF20" w14:textId="1B1F89FD" w:rsidR="00CC645E" w:rsidRPr="00E63990" w:rsidRDefault="00CC645E" w:rsidP="00CC6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CC645E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>Suggested B roll: 2.3.1</w:t>
      </w:r>
    </w:p>
    <w:p w14:paraId="3ED017A5" w14:textId="77777777" w:rsidR="00CC645E" w:rsidRPr="00CC645E" w:rsidRDefault="00CC645E" w:rsidP="00CC645E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</w:rPr>
      </w:pPr>
    </w:p>
    <w:p w14:paraId="74279B45" w14:textId="77777777" w:rsidR="00B37003" w:rsidRDefault="00B37003">
      <w:pPr>
        <w:rPr>
          <w:rFonts w:eastAsia="Times New Roman" w:cstheme="minorHAnsi"/>
          <w:b/>
          <w:bCs/>
        </w:rPr>
      </w:pPr>
    </w:p>
    <w:p w14:paraId="2E7CA0A7" w14:textId="77777777" w:rsidR="00B37003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7E2BE06F" w14:textId="77777777" w:rsidR="00B37003" w:rsidRPr="00CC645E" w:rsidRDefault="0000000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 xml:space="preserve">Yuxi </w:t>
      </w:r>
      <w:proofErr w:type="spellStart"/>
      <w:r>
        <w:rPr>
          <w:rStyle w:val="AuthorName"/>
          <w:rFonts w:eastAsia="Times" w:cstheme="minorHAnsi"/>
        </w:rPr>
        <w:t>Lv</w:t>
      </w:r>
      <w:proofErr w:type="spellEnd"/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Current methods carry the risk of adverse effects or limited accessibility, highlighting the need for integrative approaches like Tui Na.</w:t>
      </w:r>
    </w:p>
    <w:p w14:paraId="664C8D6F" w14:textId="77777777" w:rsidR="00CC645E" w:rsidRPr="00E63990" w:rsidRDefault="00CC645E" w:rsidP="00CC6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B879695" w14:textId="77777777" w:rsidR="00CC645E" w:rsidRDefault="00CC645E" w:rsidP="00CC645E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2D04772C" w14:textId="77777777" w:rsidR="00B37003" w:rsidRDefault="00B37003">
      <w:pPr>
        <w:rPr>
          <w:rFonts w:eastAsia="Times New Roman" w:cstheme="minorHAnsi"/>
          <w:b/>
          <w:bCs/>
          <w:sz w:val="28"/>
          <w:szCs w:val="28"/>
        </w:rPr>
      </w:pPr>
    </w:p>
    <w:p w14:paraId="53E952CA" w14:textId="710A13B6" w:rsidR="00CC645E" w:rsidRPr="00171A3F" w:rsidRDefault="00000000" w:rsidP="00171A3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D380DE9" w14:textId="77777777" w:rsidR="00B37003" w:rsidRDefault="00B37003"/>
    <w:p w14:paraId="2A7A88A6" w14:textId="77777777" w:rsidR="00B37003" w:rsidRDefault="00000000">
      <w:r>
        <w:t>Describe the most important consideration or challenge when performing this protocol.</w:t>
      </w:r>
    </w:p>
    <w:p w14:paraId="39D91C73" w14:textId="77777777" w:rsidR="00B37003" w:rsidRPr="00CC645E" w:rsidRDefault="00000000" w:rsidP="00171A3F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 xml:space="preserve">Yuxi </w:t>
      </w:r>
      <w:proofErr w:type="spellStart"/>
      <w:r>
        <w:rPr>
          <w:rStyle w:val="AuthorName"/>
          <w:rFonts w:eastAsia="Times" w:cstheme="minorHAnsi"/>
        </w:rPr>
        <w:t>Lv</w:t>
      </w:r>
      <w:proofErr w:type="spellEnd"/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 xml:space="preserve">The most important </w:t>
      </w:r>
      <w:r>
        <w:t>challenge</w:t>
      </w:r>
      <w:r>
        <w:rPr>
          <w:rFonts w:cstheme="minorHAnsi" w:hint="eastAsia"/>
        </w:rPr>
        <w:t xml:space="preserve"> is the accuracy</w:t>
      </w:r>
      <w:r>
        <w:rPr>
          <w:rFonts w:eastAsia="SimSun" w:cstheme="minorHAnsi" w:hint="eastAsia"/>
          <w:lang w:eastAsia="zh-CN"/>
        </w:rPr>
        <w:t xml:space="preserve"> and repeatability</w:t>
      </w:r>
      <w:r>
        <w:rPr>
          <w:rFonts w:cstheme="minorHAnsi" w:hint="eastAsia"/>
        </w:rPr>
        <w:t xml:space="preserve"> of the massage operation</w:t>
      </w:r>
      <w:r>
        <w:rPr>
          <w:rFonts w:cstheme="minorHAnsi"/>
        </w:rPr>
        <w:t>.</w:t>
      </w:r>
    </w:p>
    <w:p w14:paraId="71B6B0DC" w14:textId="77777777" w:rsidR="00CC645E" w:rsidRPr="00E63990" w:rsidRDefault="00CC645E" w:rsidP="00CC645E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5373345" w14:textId="77777777" w:rsidR="00CC645E" w:rsidRDefault="00CC645E" w:rsidP="00CC645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FEEFEE9" w14:textId="610628A5" w:rsidR="00B37003" w:rsidRPr="00CC645E" w:rsidRDefault="00B37003" w:rsidP="00CC645E">
      <w:pPr>
        <w:spacing w:before="120"/>
        <w:ind w:left="360"/>
        <w:rPr>
          <w:rFonts w:eastAsia="Times New Roman" w:cstheme="minorHAnsi"/>
        </w:rPr>
      </w:pPr>
    </w:p>
    <w:p w14:paraId="0EB621DD" w14:textId="77777777" w:rsidR="00B37003" w:rsidRDefault="00B37003">
      <w:pPr>
        <w:rPr>
          <w:rFonts w:eastAsia="Times New Roman" w:cstheme="minorHAnsi"/>
          <w:b/>
          <w:bCs/>
        </w:rPr>
      </w:pPr>
    </w:p>
    <w:p w14:paraId="7C3DE071" w14:textId="77777777" w:rsidR="00B37003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6CD841FD" w14:textId="77777777" w:rsidR="00B37003" w:rsidRDefault="00000000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lastRenderedPageBreak/>
        <w:t>Yuxi Li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Future work may incorporate objective biomechanical measurements, such as pressure sensors or motion tracking, to further refine intervention standardization.</w:t>
      </w:r>
    </w:p>
    <w:p w14:paraId="3F687953" w14:textId="77777777" w:rsidR="00B37003" w:rsidRDefault="00B37003">
      <w:pPr>
        <w:spacing w:before="120"/>
        <w:rPr>
          <w:rFonts w:cstheme="minorHAnsi"/>
        </w:rPr>
      </w:pPr>
    </w:p>
    <w:p w14:paraId="26034D14" w14:textId="77777777" w:rsidR="00B37003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55F27613" w14:textId="17B3560A" w:rsidR="00CC645E" w:rsidRDefault="00000000" w:rsidP="00CC645E">
      <w:pPr>
        <w:rPr>
          <w:rFonts w:asciiTheme="majorHAnsi" w:eastAsia="Times New Roman" w:hAnsiTheme="majorHAnsi" w:cstheme="majorHAnsi"/>
          <w:lang w:val="en-IN" w:eastAsia="en-IN"/>
        </w:rPr>
      </w:pPr>
      <w:r>
        <w:rPr>
          <w:rFonts w:eastAsia="Times New Roman" w:cstheme="minorHAnsi"/>
        </w:rPr>
        <w:br/>
      </w:r>
      <w:r w:rsidR="00CC645E">
        <w:rPr>
          <w:rFonts w:asciiTheme="majorHAnsi" w:eastAsia="Times New Roman" w:hAnsiTheme="majorHAnsi" w:cstheme="majorHAnsi"/>
          <w:lang w:val="en-IN" w:eastAsia="en-IN"/>
        </w:rPr>
        <w:t xml:space="preserve">This protocol was adopted for a study registered in the International Traditional Medicine Clinical Trial Registry. Written informed consent was obtained from all participants. </w:t>
      </w:r>
    </w:p>
    <w:p w14:paraId="51A890E4" w14:textId="77777777" w:rsidR="00CC645E" w:rsidRDefault="00CC645E" w:rsidP="00CC645E">
      <w:pPr>
        <w:rPr>
          <w:rFonts w:asciiTheme="majorHAnsi" w:eastAsia="Times New Roman" w:hAnsiTheme="majorHAnsi" w:cstheme="majorHAnsi"/>
          <w:lang w:val="en-IN" w:eastAsia="en-IN"/>
        </w:rPr>
      </w:pPr>
    </w:p>
    <w:p w14:paraId="67B0CFA1" w14:textId="4ACB5A70" w:rsidR="00B37003" w:rsidRDefault="00B3700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04311771" w14:textId="77777777" w:rsidR="00B37003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3B029FB6" w14:textId="55F88304" w:rsidR="00B37003" w:rsidRDefault="00000000" w:rsidP="00CC645E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6EB5DDC9" w14:textId="77777777" w:rsidR="00B37003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Standardized Acupoint Massage Protocol and Clinical Evaluation Plan</w:t>
      </w:r>
    </w:p>
    <w:p w14:paraId="520A4B99" w14:textId="77777777" w:rsidR="00B37003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>Yuhang Wang</w:t>
      </w:r>
    </w:p>
    <w:p w14:paraId="272F8926" w14:textId="77777777" w:rsidR="00B37003" w:rsidRPr="004E7BB9" w:rsidRDefault="00B37003" w:rsidP="004E7BB9">
      <w:pPr>
        <w:spacing w:before="120"/>
        <w:rPr>
          <w:rFonts w:cstheme="minorHAnsi"/>
          <w:b/>
          <w:bCs/>
        </w:rPr>
      </w:pPr>
    </w:p>
    <w:p w14:paraId="65AD457A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To begin, </w:t>
      </w:r>
      <w:proofErr w:type="spellStart"/>
      <w:r>
        <w:t>enroll</w:t>
      </w:r>
      <w:proofErr w:type="spellEnd"/>
      <w:r>
        <w:t xml:space="preserve"> patients with a confirmed cancer diagnosis for the procedure </w:t>
      </w:r>
      <w:r>
        <w:rPr>
          <w:b/>
          <w:bCs/>
        </w:rPr>
        <w:t>[1].</w:t>
      </w:r>
      <w:r>
        <w:t xml:space="preserve"> Select the bilateral acupoints </w:t>
      </w:r>
      <w:proofErr w:type="spellStart"/>
      <w:r>
        <w:t>Taiyang</w:t>
      </w:r>
      <w:proofErr w:type="spellEnd"/>
      <w:r>
        <w:t xml:space="preserve">, Neiguan, </w:t>
      </w:r>
      <w:proofErr w:type="spellStart"/>
      <w:r>
        <w:t>Shenmen</w:t>
      </w:r>
      <w:proofErr w:type="spellEnd"/>
      <w:r>
        <w:t xml:space="preserve">, </w:t>
      </w:r>
      <w:proofErr w:type="spellStart"/>
      <w:r>
        <w:t>Taichong</w:t>
      </w:r>
      <w:proofErr w:type="spellEnd"/>
      <w:r>
        <w:t xml:space="preserve">, Xinshu, </w:t>
      </w:r>
      <w:proofErr w:type="spellStart"/>
      <w:r>
        <w:t>Ganshu</w:t>
      </w:r>
      <w:proofErr w:type="spellEnd"/>
      <w:r>
        <w:t xml:space="preserve">, and </w:t>
      </w:r>
      <w:proofErr w:type="spellStart"/>
      <w:r>
        <w:t>Pishu</w:t>
      </w:r>
      <w:proofErr w:type="spellEnd"/>
      <w:r>
        <w:t xml:space="preserve"> </w:t>
      </w:r>
      <w:r>
        <w:rPr>
          <w:b/>
          <w:bCs/>
        </w:rPr>
        <w:t>[1]</w:t>
      </w:r>
      <w:r>
        <w:t>.</w:t>
      </w:r>
    </w:p>
    <w:p w14:paraId="434F4EE2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WIDE: Talent checking the list of patients.</w:t>
      </w:r>
    </w:p>
    <w:p w14:paraId="54920DB7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indicating all specified bilateral acupoints on the patient’s body.</w:t>
      </w:r>
    </w:p>
    <w:p w14:paraId="0225089D" w14:textId="77777777" w:rsidR="00B37003" w:rsidRDefault="00B37003">
      <w:pPr>
        <w:pStyle w:val="ShotDescription"/>
        <w:ind w:firstLine="0"/>
        <w:rPr>
          <w:lang w:val="en-IN"/>
        </w:rPr>
      </w:pPr>
    </w:p>
    <w:p w14:paraId="61C82E6C" w14:textId="637351D3" w:rsidR="00B37003" w:rsidRDefault="00000000">
      <w:pPr>
        <w:pStyle w:val="NormalWeb"/>
        <w:numPr>
          <w:ilvl w:val="1"/>
          <w:numId w:val="3"/>
        </w:numPr>
        <w:rPr>
          <w:b/>
          <w:bCs/>
        </w:rPr>
      </w:pPr>
      <w:r>
        <w:rPr>
          <w:rFonts w:asciiTheme="minorHAnsi" w:hAnsiTheme="minorHAnsi" w:cstheme="minorHAnsi"/>
          <w:color w:val="7030A0"/>
        </w:rPr>
        <w:t xml:space="preserve">Position the patient supine or seated for anterior and limb acupoints </w:t>
      </w:r>
      <w:r>
        <w:rPr>
          <w:rFonts w:asciiTheme="minorHAnsi" w:hAnsiTheme="minorHAnsi" w:cstheme="minorHAnsi"/>
          <w:b/>
          <w:bCs/>
          <w:color w:val="7030A0"/>
        </w:rPr>
        <w:t>[1],</w:t>
      </w:r>
      <w:r>
        <w:rPr>
          <w:rFonts w:asciiTheme="minorHAnsi" w:hAnsiTheme="minorHAnsi" w:cstheme="minorHAnsi"/>
          <w:color w:val="7030A0"/>
        </w:rPr>
        <w:t xml:space="preserve"> and prone or seated for posterior and back acupoints, as appropriate </w:t>
      </w:r>
      <w:r>
        <w:rPr>
          <w:rFonts w:asciiTheme="minorHAnsi" w:hAnsiTheme="minorHAnsi" w:cstheme="minorHAnsi"/>
          <w:b/>
          <w:bCs/>
          <w:color w:val="7030A0"/>
        </w:rPr>
        <w:t>[2]</w:t>
      </w:r>
      <w:r>
        <w:rPr>
          <w:b/>
          <w:bCs/>
        </w:rPr>
        <w:t>.</w:t>
      </w:r>
    </w:p>
    <w:p w14:paraId="57A9D8B3" w14:textId="49366622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positioning the patient in a supine </w:t>
      </w:r>
      <w:r w:rsidR="00171A3F">
        <w:rPr>
          <w:lang w:val="en-IN"/>
        </w:rPr>
        <w:t xml:space="preserve">position </w:t>
      </w:r>
      <w:r>
        <w:rPr>
          <w:lang w:val="en-IN"/>
        </w:rPr>
        <w:t>for anterior and limb acupoints.</w:t>
      </w:r>
    </w:p>
    <w:p w14:paraId="29EB3859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repositioning the patient in a prone or sitting posture for posterior and back acupoints.</w:t>
      </w:r>
    </w:p>
    <w:p w14:paraId="3FDD88B2" w14:textId="77777777" w:rsidR="00B37003" w:rsidRDefault="00B37003">
      <w:pPr>
        <w:pStyle w:val="ShotDescription"/>
        <w:ind w:firstLine="0"/>
        <w:rPr>
          <w:lang w:val="en-IN"/>
        </w:rPr>
      </w:pPr>
    </w:p>
    <w:p w14:paraId="30D1F0C1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Then, apply massage to </w:t>
      </w:r>
      <w:proofErr w:type="spellStart"/>
      <w:r>
        <w:t>Taiyang</w:t>
      </w:r>
      <w:proofErr w:type="spellEnd"/>
      <w:r>
        <w:t xml:space="preserve">, Neiguan, </w:t>
      </w:r>
      <w:proofErr w:type="spellStart"/>
      <w:r>
        <w:t>Shenmen</w:t>
      </w:r>
      <w:proofErr w:type="spellEnd"/>
      <w:r>
        <w:t xml:space="preserve">, </w:t>
      </w:r>
      <w:proofErr w:type="spellStart"/>
      <w:r>
        <w:t>Taichong</w:t>
      </w:r>
      <w:proofErr w:type="spellEnd"/>
      <w:r>
        <w:t xml:space="preserve"> bilaterally for 2 minutes per acupoint using standardized techniques </w:t>
      </w:r>
      <w:r>
        <w:rPr>
          <w:b/>
          <w:bCs/>
        </w:rPr>
        <w:t>[1]</w:t>
      </w:r>
      <w:r>
        <w:t xml:space="preserve">. </w:t>
      </w:r>
    </w:p>
    <w:p w14:paraId="010DD8A9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performing massage on bilateral </w:t>
      </w:r>
      <w:proofErr w:type="spellStart"/>
      <w:r>
        <w:rPr>
          <w:lang w:val="en-IN"/>
        </w:rPr>
        <w:t>Taiyang</w:t>
      </w:r>
      <w:proofErr w:type="spellEnd"/>
      <w:r>
        <w:rPr>
          <w:lang w:val="en-IN"/>
        </w:rPr>
        <w:t xml:space="preserve"> acupoints.</w:t>
      </w:r>
    </w:p>
    <w:p w14:paraId="0B3D75E2" w14:textId="77777777" w:rsidR="00B37003" w:rsidRDefault="00B37003">
      <w:pPr>
        <w:pStyle w:val="ShotDescription"/>
        <w:rPr>
          <w:lang w:val="en-IN"/>
        </w:rPr>
      </w:pPr>
    </w:p>
    <w:p w14:paraId="4FE01234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Next, position the patient in a prone or sitting posture </w:t>
      </w:r>
      <w:r>
        <w:rPr>
          <w:b/>
          <w:bCs/>
        </w:rPr>
        <w:t>[1]</w:t>
      </w:r>
      <w:r>
        <w:t xml:space="preserve"> and apply kneading massage to Xinshu, </w:t>
      </w:r>
      <w:proofErr w:type="spellStart"/>
      <w:r>
        <w:t>Ganshu</w:t>
      </w:r>
      <w:proofErr w:type="spellEnd"/>
      <w:r>
        <w:t xml:space="preserve">, </w:t>
      </w:r>
      <w:proofErr w:type="spellStart"/>
      <w:r>
        <w:t>Pishu</w:t>
      </w:r>
      <w:proofErr w:type="spellEnd"/>
      <w:r>
        <w:t xml:space="preserve"> bilaterally for 2 minutes per acupoint </w:t>
      </w:r>
      <w:r>
        <w:rPr>
          <w:b/>
          <w:bCs/>
        </w:rPr>
        <w:t>[2]</w:t>
      </w:r>
      <w:r>
        <w:t xml:space="preserve">. </w:t>
      </w:r>
    </w:p>
    <w:p w14:paraId="62273595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positioning the patient in a prone or sitting posture.</w:t>
      </w:r>
    </w:p>
    <w:p w14:paraId="153F91D0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performing kneading massage on bilateral Xinshu acupoints.</w:t>
      </w:r>
      <w:r>
        <w:rPr>
          <w:lang w:val="en-IN"/>
        </w:rPr>
        <w:br/>
      </w:r>
    </w:p>
    <w:p w14:paraId="42C995A1" w14:textId="77777777" w:rsidR="00B37003" w:rsidRDefault="00000000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Observe participants for a total duration of 8 weeks, including 4 weeks of treatment and 4 weeks of follow-up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>.</w:t>
      </w:r>
    </w:p>
    <w:p w14:paraId="4A7E1CC0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observes the participants.</w:t>
      </w:r>
      <w:r>
        <w:rPr>
          <w:lang w:val="en-IN"/>
        </w:rPr>
        <w:br/>
      </w:r>
    </w:p>
    <w:p w14:paraId="6321D4BA" w14:textId="77777777" w:rsidR="00B37003" w:rsidRDefault="00000000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Assess </w:t>
      </w:r>
      <w:r>
        <w:rPr>
          <w:rFonts w:asciiTheme="majorHAnsi" w:eastAsia="Times New Roman" w:hAnsiTheme="majorHAnsi" w:cstheme="majorHAnsi"/>
          <w:lang w:val="en-IN" w:eastAsia="en-IN"/>
        </w:rPr>
        <w:t xml:space="preserve">HAMD-17 </w:t>
      </w:r>
      <w:r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(H-A-M-D-Seventeen)</w:t>
      </w:r>
      <w:r>
        <w:rPr>
          <w:rFonts w:asciiTheme="majorHAnsi" w:eastAsia="Times New Roman" w:hAnsiTheme="majorHAnsi" w:cstheme="majorHAnsi"/>
          <w:lang w:val="en-IN" w:eastAsia="en-IN"/>
        </w:rPr>
        <w:t xml:space="preserve">, HAMA </w:t>
      </w:r>
      <w:r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(Hama)</w:t>
      </w:r>
      <w:r>
        <w:rPr>
          <w:rFonts w:asciiTheme="majorHAnsi" w:eastAsia="Times New Roman" w:hAnsiTheme="majorHAnsi" w:cstheme="majorHAnsi"/>
          <w:lang w:val="en-IN" w:eastAsia="en-IN"/>
        </w:rPr>
        <w:t xml:space="preserve">, and FACT-G </w:t>
      </w:r>
      <w:r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(Fact-G)</w:t>
      </w:r>
      <w:r>
        <w:rPr>
          <w:rFonts w:asciiTheme="majorHAnsi" w:eastAsia="Times New Roman" w:hAnsiTheme="majorHAnsi" w:cstheme="majorHAnsi"/>
          <w:color w:val="EE0000"/>
          <w:lang w:val="en-IN" w:eastAsia="en-IN"/>
        </w:rPr>
        <w:t xml:space="preserve"> </w:t>
      </w:r>
      <w:r>
        <w:t>at baseline</w:t>
      </w:r>
      <w:r>
        <w:rPr>
          <w:b/>
          <w:bCs/>
        </w:rPr>
        <w:t>,</w:t>
      </w:r>
      <w:r>
        <w:t xml:space="preserve"> end of treatment</w:t>
      </w:r>
      <w:r>
        <w:rPr>
          <w:b/>
          <w:bCs/>
        </w:rPr>
        <w:t xml:space="preserve">, </w:t>
      </w:r>
      <w:r>
        <w:t xml:space="preserve">and end of follow-up at week 8 </w:t>
      </w:r>
      <w:r>
        <w:rPr>
          <w:b/>
          <w:bCs/>
        </w:rPr>
        <w:t>[1].</w:t>
      </w:r>
    </w:p>
    <w:p w14:paraId="23EAE1C0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Talent conducting baseline assessment using standardized questionnaires on day 1.</w:t>
      </w:r>
    </w:p>
    <w:p w14:paraId="04E35819" w14:textId="77777777" w:rsidR="00B37003" w:rsidRDefault="00B37003">
      <w:pPr>
        <w:pStyle w:val="ShotDescription"/>
        <w:ind w:firstLine="0"/>
        <w:rPr>
          <w:lang w:val="en-IN"/>
        </w:rPr>
      </w:pPr>
    </w:p>
    <w:p w14:paraId="20B7664A" w14:textId="2BADCEBA" w:rsidR="00B37003" w:rsidRDefault="00000000">
      <w:pPr>
        <w:pStyle w:val="Narration"/>
        <w:numPr>
          <w:ilvl w:val="1"/>
          <w:numId w:val="3"/>
        </w:numPr>
      </w:pPr>
      <w:r>
        <w:t xml:space="preserve">Record changes in primary </w:t>
      </w:r>
      <w:proofErr w:type="spellStart"/>
      <w:r>
        <w:t>tumor</w:t>
      </w:r>
      <w:proofErr w:type="spellEnd"/>
      <w:r>
        <w:t xml:space="preserve"> status at week 4 and 8 </w:t>
      </w:r>
      <w:r>
        <w:rPr>
          <w:b/>
          <w:bCs/>
        </w:rPr>
        <w:t>[1]</w:t>
      </w:r>
      <w:r>
        <w:t xml:space="preserve">. Record any changes to anticancer therapy during the treatment and follow-up periods </w:t>
      </w:r>
      <w:r>
        <w:rPr>
          <w:b/>
          <w:bCs/>
        </w:rPr>
        <w:t>[2]</w:t>
      </w:r>
      <w:r>
        <w:t>.</w:t>
      </w:r>
    </w:p>
    <w:p w14:paraId="36DBE8FE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documenting primary </w:t>
      </w:r>
      <w:proofErr w:type="spellStart"/>
      <w:r>
        <w:rPr>
          <w:lang w:val="en-IN"/>
        </w:rPr>
        <w:t>tumor</w:t>
      </w:r>
      <w:proofErr w:type="spellEnd"/>
      <w:r>
        <w:rPr>
          <w:lang w:val="en-IN"/>
        </w:rPr>
        <w:t xml:space="preserve"> status at week 4.</w:t>
      </w:r>
    </w:p>
    <w:p w14:paraId="2D863663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documenting modifications to anticancer therapy in patient records.</w:t>
      </w:r>
    </w:p>
    <w:p w14:paraId="10E12CD7" w14:textId="77777777" w:rsidR="00B37003" w:rsidRDefault="00B37003">
      <w:pPr>
        <w:pStyle w:val="ShotDescription"/>
        <w:ind w:firstLine="0"/>
        <w:rPr>
          <w:lang w:val="en-IN"/>
        </w:rPr>
      </w:pPr>
    </w:p>
    <w:p w14:paraId="2981E26A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Record all adverse events related to the massage operations, including skin damage, pain, and subcutaneous congestion </w:t>
      </w:r>
      <w:r>
        <w:rPr>
          <w:b/>
          <w:bCs/>
        </w:rPr>
        <w:t>[1]</w:t>
      </w:r>
      <w:r>
        <w:t>.</w:t>
      </w:r>
    </w:p>
    <w:p w14:paraId="76D7B9B9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documenting massage-related adverse events, including skin damage, pain, and subcutaneous congestion.</w:t>
      </w:r>
    </w:p>
    <w:p w14:paraId="4CFCD768" w14:textId="77777777" w:rsidR="00B37003" w:rsidRDefault="00B37003">
      <w:pPr>
        <w:pStyle w:val="ShotDescription"/>
        <w:ind w:firstLine="0"/>
        <w:rPr>
          <w:lang w:val="en-IN"/>
        </w:rPr>
      </w:pPr>
    </w:p>
    <w:p w14:paraId="1AE08B86" w14:textId="2895D262" w:rsidR="00B37003" w:rsidRDefault="00000000">
      <w:pPr>
        <w:pStyle w:val="Narration"/>
        <w:numPr>
          <w:ilvl w:val="1"/>
          <w:numId w:val="3"/>
        </w:numPr>
      </w:pPr>
      <w:r>
        <w:t xml:space="preserve">Grade each adverse event by severity and relatedness. Define the grades as presented here </w:t>
      </w:r>
      <w:r>
        <w:rPr>
          <w:b/>
          <w:bCs/>
        </w:rPr>
        <w:t>[</w:t>
      </w:r>
      <w:r w:rsidR="00171A3F">
        <w:rPr>
          <w:b/>
          <w:bCs/>
        </w:rPr>
        <w:t>1</w:t>
      </w:r>
      <w:r>
        <w:rPr>
          <w:b/>
          <w:bCs/>
        </w:rPr>
        <w:t>]</w:t>
      </w:r>
      <w:r>
        <w:t>.</w:t>
      </w:r>
    </w:p>
    <w:p w14:paraId="6966BD66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257CEB24" w14:textId="77777777" w:rsidR="00B37003" w:rsidRDefault="00000000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>
        <w:rPr>
          <w:rFonts w:asciiTheme="majorHAnsi" w:eastAsia="Times New Roman" w:hAnsiTheme="majorHAnsi" w:cstheme="majorHAnsi"/>
          <w:b/>
          <w:bCs/>
          <w:lang w:val="en-IN" w:eastAsia="en-IN"/>
        </w:rPr>
        <w:t>Mild:</w:t>
      </w:r>
      <w:r>
        <w:rPr>
          <w:rFonts w:asciiTheme="majorHAnsi" w:eastAsia="Times New Roman" w:hAnsiTheme="majorHAnsi" w:cstheme="majorHAnsi"/>
          <w:lang w:val="en-IN" w:eastAsia="en-IN"/>
        </w:rPr>
        <w:t xml:space="preserve"> Transient symptoms not requiring treatment</w:t>
      </w:r>
    </w:p>
    <w:p w14:paraId="44558BEF" w14:textId="77777777" w:rsidR="00B37003" w:rsidRDefault="00000000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>
        <w:rPr>
          <w:rFonts w:asciiTheme="majorHAnsi" w:eastAsia="Times New Roman" w:hAnsiTheme="majorHAnsi" w:cstheme="majorHAnsi"/>
          <w:b/>
          <w:bCs/>
          <w:lang w:val="en-IN" w:eastAsia="en-IN"/>
        </w:rPr>
        <w:t>Moderate:</w:t>
      </w:r>
      <w:r>
        <w:rPr>
          <w:rFonts w:asciiTheme="majorHAnsi" w:eastAsia="Times New Roman" w:hAnsiTheme="majorHAnsi" w:cstheme="majorHAnsi"/>
          <w:lang w:val="en-IN" w:eastAsia="en-IN"/>
        </w:rPr>
        <w:t xml:space="preserve"> Symptoms requiring observation or minor intervention</w:t>
      </w:r>
    </w:p>
    <w:p w14:paraId="20E63115" w14:textId="77777777" w:rsidR="00B37003" w:rsidRDefault="00000000">
      <w:pPr>
        <w:pStyle w:val="ShotDescription"/>
        <w:ind w:firstLine="0"/>
        <w:rPr>
          <w:lang w:val="en-IN"/>
        </w:rPr>
      </w:pPr>
      <w:r>
        <w:rPr>
          <w:rFonts w:asciiTheme="majorHAnsi" w:eastAsia="Times New Roman" w:hAnsiTheme="majorHAnsi" w:cstheme="majorHAnsi"/>
          <w:b/>
          <w:bCs/>
          <w:lang w:val="en-IN" w:eastAsia="en-IN"/>
        </w:rPr>
        <w:t>Severe:</w:t>
      </w:r>
      <w:r>
        <w:rPr>
          <w:rFonts w:asciiTheme="majorHAnsi" w:eastAsia="Times New Roman" w:hAnsiTheme="majorHAnsi" w:cstheme="majorHAnsi"/>
          <w:lang w:val="en-IN" w:eastAsia="en-IN"/>
        </w:rPr>
        <w:t xml:space="preserve"> Symptoms requiring treatment, discontinuation, or hospitalization.</w:t>
      </w:r>
    </w:p>
    <w:p w14:paraId="39F5C3A1" w14:textId="77777777" w:rsidR="00B37003" w:rsidRDefault="00B37003">
      <w:pPr>
        <w:pStyle w:val="ShotDescription"/>
        <w:ind w:firstLine="0"/>
        <w:rPr>
          <w:lang w:val="en-IN"/>
        </w:rPr>
      </w:pPr>
    </w:p>
    <w:p w14:paraId="245EB887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Report serious adverse events to the principal investigator and relevant authorities </w:t>
      </w:r>
      <w:r>
        <w:rPr>
          <w:b/>
          <w:bCs/>
        </w:rPr>
        <w:t>[1]</w:t>
      </w:r>
      <w:r>
        <w:t xml:space="preserve">. Document clinically indicated pharmacotherapy, including the drug, dose, and duration </w:t>
      </w:r>
      <w:r>
        <w:rPr>
          <w:b/>
          <w:bCs/>
        </w:rPr>
        <w:t>[1]</w:t>
      </w:r>
      <w:r>
        <w:t>.</w:t>
      </w:r>
    </w:p>
    <w:p w14:paraId="60D9DFFE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reporting a serious adverse event to the principal investigator and relevant authorities.</w:t>
      </w:r>
    </w:p>
    <w:p w14:paraId="21730205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documenting the drug, dose, and duration of clinically indicated pharmacotherapy.</w:t>
      </w:r>
    </w:p>
    <w:p w14:paraId="54213F20" w14:textId="77777777" w:rsidR="00B37003" w:rsidRDefault="00000000">
      <w:pPr>
        <w:pStyle w:val="Narration"/>
        <w:numPr>
          <w:ilvl w:val="1"/>
          <w:numId w:val="3"/>
        </w:numPr>
      </w:pPr>
      <w:r>
        <w:rPr>
          <w:iCs/>
          <w:lang w:val="en-US"/>
        </w:rPr>
        <w:t>Terminate participation in cases of withdrawal, loss to follow-up, unsafe adverse reactions, disease progression, or the need for medications that affect emotional state.</w:t>
      </w:r>
    </w:p>
    <w:p w14:paraId="1A7F8924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documenting participant termination due to withdrawal or loss to follow-up.</w:t>
      </w:r>
    </w:p>
    <w:p w14:paraId="29BCEDBD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Train and certify all therapists in acupoint localization, manipulation techniques, and treatment rhythm </w:t>
      </w:r>
      <w:r>
        <w:rPr>
          <w:b/>
          <w:bCs/>
        </w:rPr>
        <w:t>[1]</w:t>
      </w:r>
      <w:r>
        <w:t>.</w:t>
      </w:r>
    </w:p>
    <w:p w14:paraId="4FF94653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conducting therapist training in acupoint localization, manipulation </w:t>
      </w:r>
      <w:r>
        <w:rPr>
          <w:lang w:val="en-IN"/>
        </w:rPr>
        <w:lastRenderedPageBreak/>
        <w:t>techniques.</w:t>
      </w:r>
    </w:p>
    <w:p w14:paraId="290BAFC0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Provide standardized operation manuals and instructional materials </w:t>
      </w:r>
      <w:r>
        <w:rPr>
          <w:b/>
          <w:bCs/>
        </w:rPr>
        <w:t>[1]</w:t>
      </w:r>
      <w:r>
        <w:t xml:space="preserve">. Conduct periodic supervision and fidelity checks </w:t>
      </w:r>
      <w:r>
        <w:rPr>
          <w:b/>
          <w:bCs/>
        </w:rPr>
        <w:t>[2]</w:t>
      </w:r>
      <w:r>
        <w:t>.</w:t>
      </w:r>
    </w:p>
    <w:p w14:paraId="40622B2C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distributing standardized operation manuals and instructional materials.</w:t>
      </w:r>
    </w:p>
    <w:p w14:paraId="111F0955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conducting periodic supervision and fidelity checks.</w:t>
      </w:r>
    </w:p>
    <w:p w14:paraId="6EB5CD41" w14:textId="77777777" w:rsidR="00B37003" w:rsidRDefault="00B37003">
      <w:pPr>
        <w:rPr>
          <w:lang w:val="en-IN"/>
        </w:rPr>
      </w:pPr>
    </w:p>
    <w:p w14:paraId="4F902C7A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9071384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F84AEEE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037C398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6575D9B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0AEF6C6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33DE040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7D0B451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CA262B1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CB0DCEA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817FB30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B0C35C8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E780F3A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EECE82E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382A538" w14:textId="77777777" w:rsidR="00CC645E" w:rsidRDefault="00CC645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AAE80E0" w14:textId="77777777" w:rsidR="00CC645E" w:rsidRDefault="00CC645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43CE6D6" w14:textId="77777777" w:rsidR="00CC645E" w:rsidRDefault="00CC645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96535C2" w14:textId="77777777" w:rsidR="00CC645E" w:rsidRDefault="00CC645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1940AD2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76FF986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C45E59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E99D055" w14:textId="77777777" w:rsidR="00171A3F" w:rsidRDefault="00171A3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36E4524" w14:textId="77777777" w:rsidR="00171A3F" w:rsidRDefault="00171A3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1645FE9" w14:textId="77777777" w:rsidR="00B3700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863C551" w14:textId="77777777" w:rsidR="00B37003" w:rsidRDefault="00B37003">
      <w:pPr>
        <w:ind w:left="360"/>
        <w:outlineLvl w:val="0"/>
        <w:rPr>
          <w:rFonts w:cstheme="minorHAnsi"/>
          <w:lang w:eastAsia="zh-TW"/>
        </w:rPr>
      </w:pPr>
    </w:p>
    <w:p w14:paraId="56959A67" w14:textId="77777777" w:rsidR="00B37003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451436D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The mean HAMA score decreased from baseline to Week 4 </w:t>
      </w:r>
      <w:r>
        <w:rPr>
          <w:b/>
        </w:rPr>
        <w:t>[1]</w:t>
      </w:r>
      <w:r>
        <w:t xml:space="preserve"> and then slightly increased at Week 8 </w:t>
      </w:r>
      <w:r>
        <w:rPr>
          <w:b/>
        </w:rPr>
        <w:t>[2]</w:t>
      </w:r>
      <w:r>
        <w:t>.</w:t>
      </w:r>
    </w:p>
    <w:p w14:paraId="7C94768C" w14:textId="77777777" w:rsidR="00B37003" w:rsidRDefault="0000000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red line dropping from the point labelled 19.42 at baseline to the point labelled 5.08 at Week 4</w:t>
      </w:r>
    </w:p>
    <w:p w14:paraId="6694E3C6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red line rising from the point labelled 5.08 at Week 4 to the point labelled 7.00 at Week 8</w:t>
      </w:r>
    </w:p>
    <w:p w14:paraId="78F31A23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The mean HAMD score declined from baseline to Week 4 </w:t>
      </w:r>
      <w:r>
        <w:rPr>
          <w:b/>
        </w:rPr>
        <w:t>[1]</w:t>
      </w:r>
      <w:r>
        <w:t xml:space="preserve"> and then increased at Week 8 </w:t>
      </w:r>
      <w:r>
        <w:rPr>
          <w:b/>
        </w:rPr>
        <w:t>[2]</w:t>
      </w:r>
      <w:r>
        <w:t>.</w:t>
      </w:r>
    </w:p>
    <w:p w14:paraId="213EB08B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black line dropping from the point labelled 27.33 at baseline to the point labelled 8.17 at Week 4</w:t>
      </w:r>
    </w:p>
    <w:p w14:paraId="7D0799D6" w14:textId="77777777" w:rsidR="00B37003" w:rsidRDefault="0000000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black line rising from the point labelled 8.17 at Week 4 to the point labelled 11.00 at Week 8</w:t>
      </w:r>
    </w:p>
    <w:p w14:paraId="27A5A2AD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The FACT score increased from baseline to Week 4 </w:t>
      </w:r>
      <w:r>
        <w:rPr>
          <w:b/>
        </w:rPr>
        <w:t>[1]</w:t>
      </w:r>
      <w:r>
        <w:t xml:space="preserve"> and then decreased at Week 8 </w:t>
      </w:r>
      <w:r>
        <w:rPr>
          <w:b/>
        </w:rPr>
        <w:t>[2]</w:t>
      </w:r>
      <w:r>
        <w:t>.</w:t>
      </w:r>
    </w:p>
    <w:p w14:paraId="185E8B1C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light green line rising from the point labelled 47 at baseline to the point labelled 54.25 at Week 4</w:t>
      </w:r>
    </w:p>
    <w:p w14:paraId="7E0B76DA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light green line falling from the point labelled 54.25 at Week 4 to the point labelled 50.42 at Week 8</w:t>
      </w:r>
    </w:p>
    <w:p w14:paraId="18DB868E" w14:textId="77777777" w:rsidR="00B37003" w:rsidRDefault="00B37003">
      <w:pPr>
        <w:rPr>
          <w:b/>
          <w:bCs/>
          <w:lang w:val="en-IN"/>
        </w:rPr>
      </w:pPr>
    </w:p>
    <w:p w14:paraId="38C5A4B7" w14:textId="77777777" w:rsidR="00B37003" w:rsidRDefault="00B37003">
      <w:pPr>
        <w:rPr>
          <w:rFonts w:cstheme="minorHAnsi"/>
          <w:sz w:val="22"/>
          <w:szCs w:val="22"/>
        </w:rPr>
      </w:pPr>
    </w:p>
    <w:sectPr w:rsidR="00B37003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4C70E" w14:textId="77777777" w:rsidR="00284E80" w:rsidRDefault="00284E80">
      <w:r>
        <w:separator/>
      </w:r>
    </w:p>
  </w:endnote>
  <w:endnote w:type="continuationSeparator" w:id="0">
    <w:p w14:paraId="534EC645" w14:textId="77777777" w:rsidR="00284E80" w:rsidRDefault="00284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D23A391" w14:textId="77777777" w:rsidR="00B37003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46D974" w14:textId="77777777" w:rsidR="00B37003" w:rsidRDefault="00B37003">
    <w:pPr>
      <w:pStyle w:val="Footer"/>
      <w:ind w:right="360"/>
    </w:pPr>
  </w:p>
  <w:p w14:paraId="28110092" w14:textId="77777777" w:rsidR="00B37003" w:rsidRDefault="00B370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5427" w14:textId="7F059464" w:rsidR="00B37003" w:rsidRDefault="00000000" w:rsidP="00CC645E">
    <w:pPr>
      <w:pStyle w:val="Footer"/>
      <w:tabs>
        <w:tab w:val="clear" w:pos="8640"/>
        <w:tab w:val="left" w:pos="492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CC645E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 w:rsidR="00CC645E">
      <w:rPr>
        <w:rFonts w:cstheme="minorHAnsi"/>
        <w:lang w:val="en-IN"/>
      </w:rPr>
      <w:t>April 20, 2026</w:t>
    </w:r>
    <w:r w:rsidR="00CC645E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CA566" w14:textId="77777777" w:rsidR="00284E80" w:rsidRDefault="00284E80">
      <w:r>
        <w:separator/>
      </w:r>
    </w:p>
  </w:footnote>
  <w:footnote w:type="continuationSeparator" w:id="0">
    <w:p w14:paraId="432EF415" w14:textId="77777777" w:rsidR="00284E80" w:rsidRDefault="00284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6CF9" w14:textId="4EE5509B" w:rsidR="00B37003" w:rsidRDefault="00000000" w:rsidP="00CC645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CC645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45E" w:rsidRPr="00CC645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585F63D2" w14:textId="77777777" w:rsidR="00B37003" w:rsidRDefault="00B370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FE5DA6"/>
    <w:multiLevelType w:val="singleLevel"/>
    <w:tmpl w:val="FDFE5DA6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0D674EAD"/>
    <w:multiLevelType w:val="multilevel"/>
    <w:tmpl w:val="B88660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9703790">
    <w:abstractNumId w:val="0"/>
  </w:num>
  <w:num w:numId="2" w16cid:durableId="34429520">
    <w:abstractNumId w:val="5"/>
  </w:num>
  <w:num w:numId="3" w16cid:durableId="1047724077">
    <w:abstractNumId w:val="4"/>
  </w:num>
  <w:num w:numId="4" w16cid:durableId="724451117">
    <w:abstractNumId w:val="1"/>
  </w:num>
  <w:num w:numId="5" w16cid:durableId="1883396116">
    <w:abstractNumId w:val="3"/>
  </w:num>
  <w:num w:numId="6" w16cid:durableId="1736660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0CB2"/>
    <w:rsid w:val="00074929"/>
    <w:rsid w:val="00076A96"/>
    <w:rsid w:val="00083792"/>
    <w:rsid w:val="00083F2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1A3F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4E80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065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589B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BB9"/>
    <w:rsid w:val="004F0511"/>
    <w:rsid w:val="004F664D"/>
    <w:rsid w:val="004F6DA0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0E4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6517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3700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571B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645E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4FC"/>
    <w:rsid w:val="00E87DA4"/>
    <w:rsid w:val="00EA15F6"/>
    <w:rsid w:val="00EA20E5"/>
    <w:rsid w:val="00EA2756"/>
    <w:rsid w:val="00EA4B94"/>
    <w:rsid w:val="00EA60D4"/>
    <w:rsid w:val="00EB1378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2B90"/>
    <w:rsid w:val="00F4412A"/>
    <w:rsid w:val="00F53AC1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7FFBAF32"/>
    <w:rsid w:val="DBF7172A"/>
    <w:rsid w:val="EDF6BD73"/>
    <w:rsid w:val="FFBFB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09816D"/>
  <w14:defaultImageDpi w14:val="330"/>
  <w15:docId w15:val="{E8ECFD9B-C6CB-41B2-AE4C-6F10E0C2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5797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3BF57-1DCA-4ED6-B070-6A3B07418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2026-04-20T07:47:00Z</dcterms:created>
  <dcterms:modified xsi:type="dcterms:W3CDTF">2026-04-20T07:47:00Z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ProductBuildVer">
    <vt:lpwstr>2052-6.5.1.8687</vt:lpwstr>
  </property>
  <property fmtid="{D5CDD505-2E9C-101B-9397-08002B2CF9AE}" pid="4" name="ICV">
    <vt:lpwstr>B0A1D79895338AE52896E3693C9A2EF0_43</vt:lpwstr>
  </property>
</Properties>
</file>