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51DD52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95125">
        <w:rPr>
          <w:rFonts w:eastAsia="Times New Roman" w:cstheme="minorHAnsi"/>
          <w:b/>
        </w:rPr>
        <w:t>70023</w:t>
      </w:r>
    </w:p>
    <w:p w14:paraId="2F6924E5" w14:textId="2FFCD6A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95125">
        <w:rPr>
          <w:rFonts w:eastAsia="Times New Roman" w:cstheme="minorHAnsi"/>
          <w:b/>
        </w:rPr>
        <w:t>Sulakshana Karkala</w:t>
      </w:r>
    </w:p>
    <w:p w14:paraId="6FB9233B" w14:textId="5B6471A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95125" w:rsidRPr="00F4759F">
          <w:rPr>
            <w:rStyle w:val="Hyperlink"/>
            <w:rFonts w:eastAsia="Times New Roman" w:cstheme="minorHAnsi"/>
            <w:b/>
          </w:rPr>
          <w:t>https://review.jove.com/account/file-uploader?src=21357063</w:t>
        </w:r>
      </w:hyperlink>
    </w:p>
    <w:p w14:paraId="3DD78B1D" w14:textId="77777777" w:rsidR="00695125" w:rsidRPr="00B07A3B" w:rsidRDefault="00695125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D0A76B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54448" w:rsidRPr="00E54448">
        <w:rPr>
          <w:rStyle w:val="ArticleTitle"/>
          <w:rFonts w:cstheme="minorHAnsi"/>
        </w:rPr>
        <w:t>Scanning Dos and Don’ts: Using Magnetic Resonance Imaging in Awake Children Aged 3 to 5 years to Assess Brain Structure and Function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A8CCC9E" w14:textId="46C3CFFF" w:rsidR="00E54448" w:rsidRPr="00E54448" w:rsidRDefault="00E54448" w:rsidP="00E54448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  <w:r w:rsidRPr="00E54448">
        <w:rPr>
          <w:rFonts w:eastAsia="Times New Roman" w:cstheme="minorHAnsi"/>
          <w:b/>
          <w:sz w:val="28"/>
          <w:szCs w:val="28"/>
          <w:lang w:val="en"/>
        </w:rPr>
        <w:t>Jade Dunstan, Erin L. Ratliff, Tracy Riggins</w:t>
      </w:r>
    </w:p>
    <w:p w14:paraId="6692BF8F" w14:textId="77777777" w:rsidR="00E54448" w:rsidRPr="00E54448" w:rsidRDefault="00E54448" w:rsidP="00E54448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</w:p>
    <w:p w14:paraId="26CBBBF3" w14:textId="0AD6BDC2" w:rsidR="00E54448" w:rsidRPr="00E54448" w:rsidRDefault="00E54448" w:rsidP="00E54448">
      <w:pPr>
        <w:outlineLvl w:val="0"/>
        <w:rPr>
          <w:rFonts w:eastAsia="Times New Roman" w:cstheme="minorHAnsi"/>
          <w:b/>
          <w:sz w:val="28"/>
          <w:szCs w:val="28"/>
          <w:lang w:val="en"/>
        </w:rPr>
      </w:pPr>
      <w:r w:rsidRPr="00E54448">
        <w:rPr>
          <w:rFonts w:eastAsia="Times New Roman" w:cstheme="minorHAnsi"/>
          <w:b/>
          <w:sz w:val="28"/>
          <w:szCs w:val="28"/>
          <w:lang w:val="en"/>
        </w:rPr>
        <w:t>Department of Psychology, University of Maryland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06021B42" w:rsidR="004E0C5A" w:rsidRPr="00E54448" w:rsidRDefault="00E54448" w:rsidP="00E54448">
      <w:pPr>
        <w:pBdr>
          <w:top w:val="nil"/>
          <w:left w:val="nil"/>
          <w:bottom w:val="nil"/>
          <w:right w:val="nil"/>
          <w:between w:val="nil"/>
        </w:pBdr>
        <w:contextualSpacing/>
      </w:pPr>
      <w:bookmarkStart w:id="0" w:name="_Hlk25233958"/>
      <w:r w:rsidRPr="004A370B">
        <w:t>Tracy Riggins</w:t>
      </w:r>
      <w:r>
        <w:t xml:space="preserve"> </w:t>
      </w:r>
      <w:r>
        <w:tab/>
      </w:r>
      <w:r>
        <w:tab/>
        <w:t>(</w:t>
      </w:r>
      <w:r w:rsidRPr="004A370B">
        <w:t>riggins@umd.edu</w:t>
      </w:r>
      <w:r>
        <w:t>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DB9093B" w14:textId="77777777" w:rsidR="00E54448" w:rsidRDefault="00E54448" w:rsidP="00E54448">
      <w:pPr>
        <w:pBdr>
          <w:top w:val="nil"/>
          <w:left w:val="nil"/>
          <w:bottom w:val="nil"/>
          <w:right w:val="nil"/>
          <w:between w:val="nil"/>
        </w:pBdr>
        <w:contextualSpacing/>
      </w:pPr>
      <w:r>
        <w:t>Jade Dunstan</w:t>
      </w:r>
      <w:r>
        <w:tab/>
      </w:r>
      <w:r>
        <w:tab/>
        <w:t>(</w:t>
      </w:r>
      <w:hyperlink r:id="rId8" w:history="1">
        <w:r w:rsidRPr="001E2906">
          <w:rPr>
            <w:rStyle w:val="Hyperlink"/>
          </w:rPr>
          <w:t>jdunstan@umd.edu</w:t>
        </w:r>
      </w:hyperlink>
      <w:r>
        <w:t xml:space="preserve">) </w:t>
      </w:r>
    </w:p>
    <w:p w14:paraId="2EA3F646" w14:textId="77777777" w:rsidR="00E54448" w:rsidRDefault="00E54448" w:rsidP="00E54448">
      <w:pPr>
        <w:pBdr>
          <w:top w:val="nil"/>
          <w:left w:val="nil"/>
          <w:bottom w:val="nil"/>
          <w:right w:val="nil"/>
          <w:between w:val="nil"/>
        </w:pBdr>
        <w:contextualSpacing/>
      </w:pPr>
      <w:r>
        <w:t xml:space="preserve">Erin L. Ratliff </w:t>
      </w:r>
      <w:r>
        <w:tab/>
      </w:r>
      <w:r>
        <w:tab/>
        <w:t>(</w:t>
      </w:r>
      <w:hyperlink r:id="rId9" w:history="1">
        <w:r w:rsidRPr="001E2906">
          <w:rPr>
            <w:rStyle w:val="Hyperlink"/>
          </w:rPr>
          <w:t>eratlif2@umd.edu</w:t>
        </w:r>
      </w:hyperlink>
      <w:r>
        <w:t>)</w:t>
      </w:r>
    </w:p>
    <w:p w14:paraId="19DC7178" w14:textId="77777777" w:rsidR="00E54448" w:rsidRPr="004A370B" w:rsidRDefault="00E54448" w:rsidP="00E54448">
      <w:pPr>
        <w:pBdr>
          <w:top w:val="nil"/>
          <w:left w:val="nil"/>
          <w:bottom w:val="nil"/>
          <w:right w:val="nil"/>
          <w:between w:val="nil"/>
        </w:pBdr>
        <w:contextualSpacing/>
      </w:pPr>
      <w:r w:rsidRPr="004A370B">
        <w:t>Tracy Riggins</w:t>
      </w:r>
      <w:r>
        <w:t xml:space="preserve"> </w:t>
      </w:r>
      <w:r>
        <w:tab/>
      </w:r>
      <w:r>
        <w:tab/>
        <w:t>(</w:t>
      </w:r>
      <w:r w:rsidRPr="004A370B">
        <w:t>riggins@umd.edu</w:t>
      </w:r>
      <w:r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42950346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F72FE3">
        <w:rPr>
          <w:rFonts w:eastAsia="Times New Roman" w:cstheme="minorHAnsi"/>
          <w:b/>
          <w:bCs/>
        </w:rPr>
        <w:t>No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49074D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F72FE3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CAF37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F72FE3">
        <w:rPr>
          <w:rFonts w:eastAsia="Times New Roman" w:cstheme="minorHAnsi"/>
          <w:b/>
          <w:bCs/>
        </w:rPr>
        <w:t>No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2BC081E3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F72FE3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B52E7E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</w:t>
      </w:r>
      <w:r w:rsidRPr="00B52E7E">
        <w:rPr>
          <w:rFonts w:cstheme="minorHAnsi"/>
          <w:b/>
          <w:sz w:val="22"/>
          <w:szCs w:val="22"/>
        </w:rPr>
        <w:t>Protocol Length</w:t>
      </w:r>
    </w:p>
    <w:p w14:paraId="72F5C5E6" w14:textId="4F3F1837" w:rsidR="005F1ADF" w:rsidRPr="00B52E7E" w:rsidRDefault="005F1ADF" w:rsidP="005F1ADF">
      <w:pPr>
        <w:rPr>
          <w:rFonts w:cstheme="minorHAnsi"/>
          <w:bCs/>
          <w:sz w:val="22"/>
          <w:szCs w:val="22"/>
        </w:rPr>
      </w:pPr>
      <w:r w:rsidRPr="00B52E7E">
        <w:rPr>
          <w:rFonts w:cstheme="minorHAnsi"/>
          <w:bCs/>
          <w:sz w:val="22"/>
          <w:szCs w:val="22"/>
        </w:rPr>
        <w:t xml:space="preserve">Number of Steps: </w:t>
      </w:r>
      <w:r w:rsidR="00B52E7E" w:rsidRPr="00B52E7E">
        <w:rPr>
          <w:rFonts w:cstheme="minorHAnsi"/>
          <w:bCs/>
          <w:sz w:val="22"/>
          <w:szCs w:val="22"/>
        </w:rPr>
        <w:t>21</w:t>
      </w:r>
    </w:p>
    <w:p w14:paraId="5AAC9C6C" w14:textId="59DF801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52E7E">
        <w:rPr>
          <w:rFonts w:cstheme="minorHAnsi"/>
          <w:bCs/>
          <w:sz w:val="22"/>
          <w:szCs w:val="22"/>
        </w:rPr>
        <w:t xml:space="preserve">Number of Shots: </w:t>
      </w:r>
      <w:r w:rsidR="00B52E7E" w:rsidRPr="00B52E7E">
        <w:rPr>
          <w:rFonts w:cstheme="minorHAnsi"/>
          <w:bCs/>
          <w:sz w:val="22"/>
          <w:szCs w:val="22"/>
        </w:rPr>
        <w:t>38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D6B1077" w:rsidR="00A40CB9" w:rsidRPr="00CB5AF6" w:rsidRDefault="00082A69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CB5AF6">
        <w:rPr>
          <w:rStyle w:val="AuthorName"/>
          <w:rFonts w:eastAsia="Times"/>
        </w:rPr>
        <w:t>Jade Dunstan</w:t>
      </w:r>
      <w:r w:rsidR="00A40CB9" w:rsidRPr="00CB5AF6">
        <w:rPr>
          <w:rStyle w:val="AuthorName"/>
          <w:rFonts w:eastAsia="Times"/>
        </w:rPr>
        <w:t>:</w:t>
      </w:r>
      <w:r w:rsidR="00A40CB9" w:rsidRPr="00CB5AF6">
        <w:rPr>
          <w:rFonts w:ascii="Calibri" w:hAnsi="Calibri" w:cs="Calibri"/>
        </w:rPr>
        <w:t xml:space="preserve"> </w:t>
      </w:r>
      <w:r w:rsidR="00CB5AF6">
        <w:rPr>
          <w:rFonts w:ascii="Calibri" w:hAnsi="Calibri" w:cs="Calibri"/>
        </w:rPr>
        <w:t>T</w:t>
      </w:r>
      <w:r w:rsidR="003405C1" w:rsidRPr="00CB5AF6">
        <w:rPr>
          <w:rFonts w:ascii="Calibri" w:hAnsi="Calibri" w:cs="Calibri"/>
        </w:rPr>
        <w:t>he goal of this protocol is to promote safe acquisition of high-quality brain images during early childhood using MRI</w:t>
      </w:r>
    </w:p>
    <w:p w14:paraId="7E979E03" w14:textId="77777777" w:rsidR="0025400A" w:rsidRPr="00CB5AF6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CB5AF6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CB5AF6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1C97A98" w14:textId="77777777" w:rsidR="00A40CB9" w:rsidRPr="00CB5AF6" w:rsidRDefault="00A40CB9" w:rsidP="00A40CB9">
      <w:pPr>
        <w:rPr>
          <w:rFonts w:ascii="Calibri" w:eastAsia="Times New Roman" w:hAnsi="Calibri" w:cs="Calibri"/>
          <w:b/>
          <w:bCs/>
        </w:rPr>
      </w:pPr>
    </w:p>
    <w:p w14:paraId="2970B94A" w14:textId="7F4B56F2" w:rsidR="00A40CB9" w:rsidRPr="00CB5AF6" w:rsidRDefault="00A4700E" w:rsidP="003405C1">
      <w:pPr>
        <w:pStyle w:val="ListParagraph"/>
        <w:ind w:left="360"/>
        <w:rPr>
          <w:rFonts w:ascii="Calibri" w:eastAsia="Times New Roman" w:hAnsi="Calibri" w:cs="Calibri"/>
        </w:rPr>
      </w:pPr>
      <w:r w:rsidRPr="00CB5AF6">
        <w:rPr>
          <w:rFonts w:ascii="Calibri" w:hAnsi="Calibri" w:cs="Calibri"/>
        </w:rPr>
        <w:t>Describe the research gap or limitation in existing methods and how this protocol addresses them.</w:t>
      </w:r>
    </w:p>
    <w:p w14:paraId="49527C51" w14:textId="238A13C4" w:rsidR="003405C1" w:rsidRPr="00CB5AF6" w:rsidRDefault="00082A69" w:rsidP="00CB5AF6">
      <w:pPr>
        <w:pStyle w:val="ListParagraph"/>
        <w:numPr>
          <w:ilvl w:val="1"/>
          <w:numId w:val="3"/>
        </w:numPr>
        <w:spacing w:before="120" w:after="240"/>
        <w:rPr>
          <w:rFonts w:ascii="Calibri" w:hAnsi="Calibri" w:cs="Calibri"/>
        </w:rPr>
      </w:pPr>
      <w:r w:rsidRPr="00CB5AF6">
        <w:rPr>
          <w:rStyle w:val="AuthorName"/>
          <w:rFonts w:eastAsia="Times"/>
        </w:rPr>
        <w:t xml:space="preserve">Tracy </w:t>
      </w:r>
      <w:proofErr w:type="gramStart"/>
      <w:r w:rsidRPr="00CB5AF6">
        <w:rPr>
          <w:rStyle w:val="AuthorName"/>
          <w:rFonts w:eastAsia="Times"/>
        </w:rPr>
        <w:t>Riggins</w:t>
      </w:r>
      <w:r w:rsidR="00A40CB9" w:rsidRPr="00CB5AF6">
        <w:rPr>
          <w:rFonts w:ascii="Calibri" w:eastAsia="Times New Roman" w:hAnsi="Calibri" w:cs="Calibri"/>
          <w:b/>
          <w:bCs/>
          <w:u w:val="single"/>
        </w:rPr>
        <w:t>:</w:t>
      </w:r>
      <w:r w:rsidR="003405C1" w:rsidRPr="00CB5AF6">
        <w:rPr>
          <w:rFonts w:ascii="Calibri" w:hAnsi="Calibri" w:cs="Calibri"/>
        </w:rPr>
        <w:t>.</w:t>
      </w:r>
      <w:proofErr w:type="gramEnd"/>
      <w:r w:rsidR="003405C1" w:rsidRPr="00CB5AF6">
        <w:rPr>
          <w:rFonts w:ascii="Calibri" w:hAnsi="Calibri" w:cs="Calibri"/>
        </w:rPr>
        <w:t xml:space="preserve"> </w:t>
      </w:r>
      <w:r w:rsidR="00CB5AF6" w:rsidRPr="00CB5AF6">
        <w:rPr>
          <w:rFonts w:ascii="Calibri" w:hAnsi="Calibri" w:cs="Calibri"/>
        </w:rPr>
        <w:t>Existing methods overlook challenges of awake scanning in early childhood; this protocol introduces flexible strategies tailored to this developmental stage.</w:t>
      </w:r>
    </w:p>
    <w:p w14:paraId="56F9EE68" w14:textId="77777777" w:rsidR="00CB5AF6" w:rsidRPr="00CB5AF6" w:rsidRDefault="00CB5AF6" w:rsidP="00CB5AF6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CB5AF6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CB5AF6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058E5A6" w14:textId="77777777" w:rsidR="00CB5AF6" w:rsidRPr="00CB5AF6" w:rsidRDefault="00CB5AF6" w:rsidP="00CB5AF6">
      <w:pPr>
        <w:pStyle w:val="ListParagraph"/>
        <w:spacing w:before="120" w:after="240"/>
        <w:ind w:left="1627"/>
        <w:contextualSpacing w:val="0"/>
        <w:rPr>
          <w:rFonts w:ascii="Calibri" w:eastAsia="Times New Roman" w:hAnsi="Calibri" w:cs="Calibri"/>
        </w:rPr>
      </w:pPr>
    </w:p>
    <w:p w14:paraId="723FA82E" w14:textId="73240497" w:rsidR="00A40CB9" w:rsidRPr="00CB5AF6" w:rsidRDefault="00A40CB9" w:rsidP="0005123A">
      <w:pPr>
        <w:spacing w:after="240"/>
        <w:rPr>
          <w:rFonts w:ascii="Calibri" w:eastAsia="Times New Roman" w:hAnsi="Calibri" w:cs="Calibri"/>
          <w:b/>
          <w:bCs/>
        </w:rPr>
      </w:pPr>
      <w:r w:rsidRPr="00CB5AF6">
        <w:rPr>
          <w:rFonts w:ascii="Calibri" w:eastAsia="Times New Roman" w:hAnsi="Calibri" w:cs="Calibri"/>
          <w:b/>
          <w:bCs/>
        </w:rPr>
        <w:t>CONCLUSION:</w:t>
      </w:r>
    </w:p>
    <w:p w14:paraId="4ABD1123" w14:textId="0DB72C2C" w:rsidR="00DD6FE5" w:rsidRPr="00CB5AF6" w:rsidRDefault="00A66845" w:rsidP="00277B1B">
      <w:pPr>
        <w:rPr>
          <w:rStyle w:val="AuthorName"/>
          <w:rFonts w:eastAsia="Times"/>
          <w:b w:val="0"/>
          <w:u w:val="none"/>
        </w:rPr>
      </w:pPr>
      <w:r w:rsidRPr="00CB5AF6">
        <w:rPr>
          <w:rFonts w:ascii="Calibri" w:hAnsi="Calibri" w:cs="Calibri"/>
        </w:rPr>
        <w:t>What does this protocol allow researchers to study or measure?</w:t>
      </w:r>
    </w:p>
    <w:p w14:paraId="4BAC8B33" w14:textId="77777777" w:rsidR="00CB5AF6" w:rsidRPr="00CB5AF6" w:rsidRDefault="00CB5AF6" w:rsidP="00CB5AF6">
      <w:pPr>
        <w:pStyle w:val="ListParagraph"/>
        <w:numPr>
          <w:ilvl w:val="0"/>
          <w:numId w:val="6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7D281E87" w14:textId="77777777" w:rsidR="00CB5AF6" w:rsidRPr="00CB5AF6" w:rsidRDefault="00CB5AF6" w:rsidP="00CB5AF6">
      <w:pPr>
        <w:pStyle w:val="ListParagraph"/>
        <w:numPr>
          <w:ilvl w:val="1"/>
          <w:numId w:val="6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25F86905" w14:textId="77777777" w:rsidR="00CB5AF6" w:rsidRPr="00CB5AF6" w:rsidRDefault="00CB5AF6" w:rsidP="00CB5AF6">
      <w:pPr>
        <w:pStyle w:val="ListParagraph"/>
        <w:numPr>
          <w:ilvl w:val="1"/>
          <w:numId w:val="6"/>
        </w:numPr>
        <w:spacing w:before="120"/>
        <w:contextualSpacing w:val="0"/>
        <w:rPr>
          <w:rStyle w:val="AuthorName"/>
          <w:rFonts w:eastAsia="Times"/>
          <w:vanish/>
        </w:rPr>
      </w:pPr>
    </w:p>
    <w:p w14:paraId="501CFB73" w14:textId="4E12471A" w:rsidR="007137F8" w:rsidRPr="00CB5AF6" w:rsidRDefault="00082A69" w:rsidP="00CB5AF6">
      <w:pPr>
        <w:pStyle w:val="ListParagraph"/>
        <w:numPr>
          <w:ilvl w:val="1"/>
          <w:numId w:val="6"/>
        </w:numPr>
        <w:spacing w:before="120"/>
        <w:ind w:left="709" w:firstLine="142"/>
        <w:rPr>
          <w:rFonts w:ascii="Calibri" w:hAnsi="Calibri" w:cs="Calibri"/>
        </w:rPr>
      </w:pPr>
      <w:r w:rsidRPr="00CB5AF6">
        <w:rPr>
          <w:rStyle w:val="AuthorName"/>
          <w:rFonts w:eastAsia="Times"/>
        </w:rPr>
        <w:t>Jade Dunstan</w:t>
      </w:r>
      <w:r w:rsidR="007137F8" w:rsidRPr="00CB5AF6">
        <w:rPr>
          <w:rFonts w:ascii="Calibri" w:eastAsia="Times New Roman" w:hAnsi="Calibri" w:cs="Calibri"/>
          <w:b/>
          <w:bCs/>
          <w:u w:val="single"/>
        </w:rPr>
        <w:t>:</w:t>
      </w:r>
      <w:r w:rsidR="007137F8" w:rsidRPr="00CB5AF6">
        <w:rPr>
          <w:rFonts w:ascii="Calibri" w:eastAsia="Times New Roman" w:hAnsi="Calibri" w:cs="Calibri"/>
        </w:rPr>
        <w:t xml:space="preserve"> </w:t>
      </w:r>
      <w:r w:rsidR="00CB5AF6" w:rsidRPr="00CB5AF6">
        <w:rPr>
          <w:rFonts w:ascii="Calibri" w:hAnsi="Calibri" w:cs="Calibri"/>
        </w:rPr>
        <w:t>This protocol enables successful awake neuroimaging in young children by optimizing recruitment, comfort, and scanning procedures to improve data quality and retention.</w:t>
      </w:r>
    </w:p>
    <w:p w14:paraId="285EB17B" w14:textId="77777777" w:rsidR="00CB5AF6" w:rsidRPr="00CB5AF6" w:rsidRDefault="00CB5AF6" w:rsidP="00CB5AF6">
      <w:pPr>
        <w:pStyle w:val="ListParagraph"/>
        <w:numPr>
          <w:ilvl w:val="2"/>
          <w:numId w:val="6"/>
        </w:numPr>
        <w:spacing w:before="120"/>
        <w:contextualSpacing w:val="0"/>
        <w:rPr>
          <w:rFonts w:ascii="Calibri" w:eastAsia="Times New Roman" w:hAnsi="Calibri" w:cs="Calibri"/>
        </w:rPr>
      </w:pPr>
      <w:r w:rsidRPr="00CB5AF6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CB5AF6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54BFDE7" w14:textId="77777777" w:rsidR="00CB5AF6" w:rsidRPr="00CB5AF6" w:rsidRDefault="00CB5AF6" w:rsidP="00CB5AF6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248515C8" w14:textId="77777777" w:rsidR="007137F8" w:rsidRPr="00CB5AF6" w:rsidRDefault="007137F8" w:rsidP="00A40CB9">
      <w:pPr>
        <w:rPr>
          <w:rFonts w:ascii="Calibri" w:hAnsi="Calibri" w:cs="Calibri"/>
        </w:rPr>
      </w:pPr>
    </w:p>
    <w:p w14:paraId="26E604B0" w14:textId="49A50331" w:rsidR="007137F8" w:rsidRPr="00CB5AF6" w:rsidRDefault="00A66845" w:rsidP="00A40CB9">
      <w:pPr>
        <w:rPr>
          <w:rFonts w:ascii="Calibri" w:hAnsi="Calibri" w:cs="Calibri"/>
        </w:rPr>
      </w:pPr>
      <w:r w:rsidRPr="00CB5AF6">
        <w:rPr>
          <w:rFonts w:ascii="Calibri" w:hAnsi="Calibri" w:cs="Calibri"/>
        </w:rPr>
        <w:t>Describe the most important consideration or challenge when performing this protocol.</w:t>
      </w:r>
    </w:p>
    <w:p w14:paraId="56C5BFC2" w14:textId="555AE353" w:rsidR="00A40CB9" w:rsidRPr="00CB5AF6" w:rsidRDefault="00082A69" w:rsidP="00CB5AF6">
      <w:pPr>
        <w:pStyle w:val="ListParagraph"/>
        <w:numPr>
          <w:ilvl w:val="1"/>
          <w:numId w:val="6"/>
        </w:numPr>
        <w:spacing w:before="120"/>
        <w:rPr>
          <w:rFonts w:ascii="Calibri" w:eastAsia="Times New Roman" w:hAnsi="Calibri" w:cs="Calibri"/>
        </w:rPr>
      </w:pPr>
      <w:r w:rsidRPr="00CB5AF6">
        <w:rPr>
          <w:rStyle w:val="AuthorName"/>
          <w:rFonts w:eastAsia="Times"/>
        </w:rPr>
        <w:t>Erin Ratliff</w:t>
      </w:r>
      <w:r w:rsidR="00A40CB9" w:rsidRPr="00CB5AF6">
        <w:rPr>
          <w:rFonts w:ascii="Calibri" w:eastAsia="Times New Roman" w:hAnsi="Calibri" w:cs="Calibri"/>
          <w:b/>
          <w:bCs/>
          <w:u w:val="single"/>
        </w:rPr>
        <w:t>:</w:t>
      </w:r>
      <w:r w:rsidR="00A40CB9" w:rsidRPr="00CB5AF6">
        <w:rPr>
          <w:rFonts w:ascii="Calibri" w:eastAsia="Times New Roman" w:hAnsi="Calibri" w:cs="Calibri"/>
        </w:rPr>
        <w:t xml:space="preserve"> </w:t>
      </w:r>
      <w:r w:rsidR="00CB5AF6" w:rsidRPr="00CB5AF6">
        <w:rPr>
          <w:rFonts w:ascii="Calibri" w:eastAsia="Times New Roman" w:hAnsi="Calibri" w:cs="Calibri"/>
        </w:rPr>
        <w:t>Flexibility is crucial; adapting procedures to each child’s needs ensures comfort, compliance, and optimal data quality during awake scanning.</w:t>
      </w:r>
    </w:p>
    <w:p w14:paraId="6A59030F" w14:textId="77777777" w:rsidR="00CB5AF6" w:rsidRPr="00CB5AF6" w:rsidRDefault="00CB5AF6" w:rsidP="00CB5AF6">
      <w:pPr>
        <w:pStyle w:val="ListParagraph"/>
        <w:numPr>
          <w:ilvl w:val="2"/>
          <w:numId w:val="6"/>
        </w:numPr>
        <w:spacing w:before="120"/>
        <w:contextualSpacing w:val="0"/>
        <w:rPr>
          <w:rFonts w:ascii="Calibri" w:eastAsia="Times New Roman" w:hAnsi="Calibri" w:cs="Calibri"/>
        </w:rPr>
      </w:pPr>
      <w:r w:rsidRPr="00CB5AF6">
        <w:rPr>
          <w:rStyle w:val="AuthorName"/>
          <w:rFonts w:eastAsia="Times"/>
          <w:b w:val="0"/>
          <w:bCs/>
          <w:color w:val="auto"/>
          <w:u w:val="none"/>
        </w:rPr>
        <w:lastRenderedPageBreak/>
        <w:t>INTER</w:t>
      </w:r>
      <w:r w:rsidRPr="00CB5AF6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8AC9640" w14:textId="77777777" w:rsidR="00CB5AF6" w:rsidRPr="00CB5AF6" w:rsidRDefault="00CB5AF6" w:rsidP="00CB5AF6">
      <w:pPr>
        <w:pStyle w:val="ListParagraph"/>
        <w:spacing w:before="120"/>
        <w:ind w:left="1627"/>
        <w:rPr>
          <w:rFonts w:ascii="Calibri" w:hAnsi="Calibri" w:cs="Calibri"/>
        </w:rPr>
      </w:pPr>
    </w:p>
    <w:p w14:paraId="471C81BB" w14:textId="77777777" w:rsidR="003405C1" w:rsidRPr="00CB5AF6" w:rsidRDefault="003405C1" w:rsidP="003405C1">
      <w:pPr>
        <w:spacing w:before="120"/>
        <w:rPr>
          <w:rFonts w:ascii="Calibri" w:eastAsia="Times New Roman" w:hAnsi="Calibri" w:cs="Calibri"/>
        </w:rPr>
      </w:pPr>
    </w:p>
    <w:p w14:paraId="7B5A5382" w14:textId="52623CB0" w:rsidR="00A40CB9" w:rsidRPr="00CB5AF6" w:rsidRDefault="00555FFF" w:rsidP="00A40CB9">
      <w:pPr>
        <w:rPr>
          <w:rFonts w:ascii="Calibri" w:eastAsia="Times New Roman" w:hAnsi="Calibri" w:cs="Calibri"/>
        </w:rPr>
      </w:pPr>
      <w:r w:rsidRPr="00CB5AF6">
        <w:rPr>
          <w:rFonts w:ascii="Calibri" w:hAnsi="Calibri" w:cs="Calibri"/>
        </w:rPr>
        <w:t>Are there any additional methods or analyses that can be performed following this procedure?</w:t>
      </w:r>
    </w:p>
    <w:p w14:paraId="5342A0DB" w14:textId="020DF243" w:rsidR="00A40CB9" w:rsidRDefault="00B6203D" w:rsidP="00CB5AF6">
      <w:pPr>
        <w:pStyle w:val="ListParagraph"/>
        <w:numPr>
          <w:ilvl w:val="1"/>
          <w:numId w:val="6"/>
        </w:numPr>
        <w:spacing w:before="120"/>
        <w:rPr>
          <w:rFonts w:ascii="Calibri" w:hAnsi="Calibri" w:cs="Calibri"/>
        </w:rPr>
      </w:pPr>
      <w:r w:rsidRPr="00CB5AF6">
        <w:rPr>
          <w:rStyle w:val="AuthorName"/>
          <w:rFonts w:eastAsia="Times"/>
        </w:rPr>
        <w:t>Erin Ratliff</w:t>
      </w:r>
      <w:r w:rsidR="00A40CB9" w:rsidRPr="00CB5AF6">
        <w:rPr>
          <w:rFonts w:ascii="Calibri" w:eastAsia="Times New Roman" w:hAnsi="Calibri" w:cs="Calibri"/>
          <w:b/>
          <w:bCs/>
          <w:u w:val="single"/>
        </w:rPr>
        <w:t>:</w:t>
      </w:r>
      <w:r w:rsidR="00A40CB9" w:rsidRPr="00CB5AF6">
        <w:rPr>
          <w:rFonts w:ascii="Calibri" w:eastAsia="Times New Roman" w:hAnsi="Calibri" w:cs="Calibri"/>
        </w:rPr>
        <w:t xml:space="preserve"> </w:t>
      </w:r>
      <w:r w:rsidR="00CB5AF6" w:rsidRPr="00CB5AF6">
        <w:rPr>
          <w:rFonts w:ascii="Calibri" w:hAnsi="Calibri" w:cs="Calibri"/>
        </w:rPr>
        <w:t>Researchers can analyze behavioral compliance, motion metrics, and retention outcomes to further evaluate and refine pediatric awake-scanning practices.</w:t>
      </w:r>
    </w:p>
    <w:p w14:paraId="19AF311C" w14:textId="77777777" w:rsidR="00CB5AF6" w:rsidRPr="00CB5AF6" w:rsidRDefault="00CB5AF6" w:rsidP="00CB5AF6">
      <w:pPr>
        <w:pStyle w:val="ListParagraph"/>
        <w:numPr>
          <w:ilvl w:val="2"/>
          <w:numId w:val="6"/>
        </w:numPr>
        <w:spacing w:before="120"/>
        <w:contextualSpacing w:val="0"/>
        <w:rPr>
          <w:rFonts w:ascii="Calibri" w:eastAsia="Times New Roman" w:hAnsi="Calibri" w:cs="Calibri"/>
        </w:rPr>
      </w:pPr>
      <w:r w:rsidRPr="00CB5AF6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CB5AF6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969BFA5" w14:textId="77777777" w:rsidR="00CB5AF6" w:rsidRPr="00CB5AF6" w:rsidRDefault="00CB5AF6" w:rsidP="00CB5AF6">
      <w:pPr>
        <w:pStyle w:val="ListParagraph"/>
        <w:spacing w:before="120"/>
        <w:ind w:left="1627"/>
        <w:rPr>
          <w:rFonts w:ascii="Calibri" w:hAnsi="Calibri" w:cs="Calibri"/>
        </w:rPr>
      </w:pPr>
    </w:p>
    <w:p w14:paraId="3E21CA80" w14:textId="77777777" w:rsidR="00A40CB9" w:rsidRPr="00CB5AF6" w:rsidRDefault="00A40CB9" w:rsidP="00A40CB9">
      <w:pPr>
        <w:rPr>
          <w:rFonts w:ascii="Calibri" w:eastAsia="Times New Roman" w:hAnsi="Calibri" w:cs="Calibri"/>
          <w:b/>
          <w:bCs/>
        </w:rPr>
      </w:pPr>
    </w:p>
    <w:p w14:paraId="4805ADE0" w14:textId="77777777" w:rsidR="00A40CB9" w:rsidRPr="00CB5AF6" w:rsidRDefault="00A40CB9" w:rsidP="00A40CB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43A54C8C" w14:textId="77777777" w:rsidR="00D90BE2" w:rsidRDefault="00D90BE2" w:rsidP="00A40CB9">
      <w:pPr>
        <w:spacing w:before="120"/>
        <w:rPr>
          <w:rFonts w:cstheme="minorHAnsi"/>
          <w:b/>
          <w:i/>
          <w:color w:val="0000FF"/>
        </w:rPr>
      </w:pPr>
    </w:p>
    <w:p w14:paraId="6798FFEE" w14:textId="77777777" w:rsidR="00D90BE2" w:rsidRDefault="00D90BE2" w:rsidP="00D90BE2">
      <w:pPr>
        <w:autoSpaceDE w:val="0"/>
        <w:autoSpaceDN w:val="0"/>
        <w:adjustRightInd w:val="0"/>
        <w:rPr>
          <w:rFonts w:ascii="Roboto-Regular" w:hAnsi="Roboto-Regular" w:cs="Roboto-Regular"/>
          <w:sz w:val="18"/>
          <w:szCs w:val="18"/>
        </w:rPr>
      </w:pPr>
    </w:p>
    <w:p w14:paraId="146D4196" w14:textId="50D402DD" w:rsidR="00FF25E5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61A67EBB" w14:textId="77777777" w:rsidR="00D90BE2" w:rsidRPr="00C058AE" w:rsidRDefault="00D90BE2" w:rsidP="00BC6EDF">
      <w:pPr>
        <w:contextualSpacing/>
        <w:outlineLvl w:val="0"/>
        <w:rPr>
          <w:rFonts w:cstheme="minorHAnsi"/>
        </w:rPr>
      </w:pP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2AB394E5" w14:textId="7C83EA84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</w:t>
      </w:r>
      <w:r w:rsidR="00F328FE">
        <w:rPr>
          <w:rFonts w:eastAsia="Times New Roman" w:cstheme="minorHAnsi"/>
        </w:rPr>
        <w:t xml:space="preserve">at the </w:t>
      </w:r>
      <w:r w:rsidR="00F328FE" w:rsidRPr="004A370B">
        <w:t>University of Maryland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7B9B703C" w:rsidR="00CE10F2" w:rsidRDefault="00B52E7E" w:rsidP="00CB5AF6">
      <w:pPr>
        <w:pStyle w:val="ListParagraph"/>
        <w:numPr>
          <w:ilvl w:val="0"/>
          <w:numId w:val="6"/>
        </w:numPr>
        <w:spacing w:before="120"/>
        <w:contextualSpacing w:val="0"/>
        <w:rPr>
          <w:rFonts w:cstheme="minorHAnsi"/>
          <w:b/>
          <w:bCs/>
        </w:rPr>
      </w:pPr>
      <w:r w:rsidRPr="00B52E7E">
        <w:rPr>
          <w:rFonts w:cstheme="minorHAnsi"/>
          <w:b/>
          <w:bCs/>
        </w:rPr>
        <w:t>Mock MRI Preparation and Child Acclimation for Pediatric Neuroimaging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41C34784" w:rsidR="00985FE6" w:rsidRPr="00CB5AF6" w:rsidRDefault="00CB5AF6" w:rsidP="00985FE6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CB5AF6">
        <w:rPr>
          <w:rFonts w:cstheme="minorHAnsi"/>
          <w:b/>
          <w:bCs/>
          <w:highlight w:val="yellow"/>
        </w:rPr>
        <w:t>AUTHORS: please provide the names of the demonstrators</w:t>
      </w:r>
    </w:p>
    <w:p w14:paraId="7B2B3D04" w14:textId="7E19AB83" w:rsidR="001F12A3" w:rsidRDefault="001F12A3" w:rsidP="00CB5AF6">
      <w:pPr>
        <w:pStyle w:val="Narration"/>
        <w:numPr>
          <w:ilvl w:val="1"/>
          <w:numId w:val="6"/>
        </w:numPr>
      </w:pPr>
      <w:r w:rsidRPr="00A66F72">
        <w:t>To begin, introduce the child to</w:t>
      </w:r>
      <w:r w:rsidR="00F328FE">
        <w:t xml:space="preserve"> the</w:t>
      </w:r>
      <w:r w:rsidRPr="00A66F72">
        <w:t xml:space="preserve"> </w:t>
      </w:r>
      <w:r w:rsidR="00F328FE" w:rsidRPr="00A66F72">
        <w:t xml:space="preserve">mock scanner suite </w:t>
      </w:r>
      <w:r w:rsidR="00F328FE">
        <w:t xml:space="preserve">and allow the child to </w:t>
      </w:r>
      <w:r w:rsidRPr="00A66F72">
        <w:t xml:space="preserve">explore the space on their own terms </w:t>
      </w:r>
      <w:r w:rsidRPr="00A66F72">
        <w:rPr>
          <w:b/>
          <w:bCs/>
        </w:rPr>
        <w:t>[1]</w:t>
      </w:r>
      <w:r w:rsidRPr="00A66F72">
        <w:t>.</w:t>
      </w:r>
      <w:r w:rsidR="00F328FE" w:rsidRPr="00F328FE">
        <w:t xml:space="preserve"> </w:t>
      </w:r>
      <w:r w:rsidR="00F328FE" w:rsidRPr="00A66F72">
        <w:t xml:space="preserve">Have the child listen to pre-recorded scanner sounds that mimic those heard during the actual scan as an opportunity to scaffold their experience </w:t>
      </w:r>
      <w:r w:rsidR="00F328FE" w:rsidRPr="00A66F72">
        <w:rPr>
          <w:b/>
          <w:bCs/>
        </w:rPr>
        <w:t>[</w:t>
      </w:r>
      <w:r w:rsidR="00F328FE">
        <w:rPr>
          <w:b/>
          <w:bCs/>
        </w:rPr>
        <w:t>2</w:t>
      </w:r>
      <w:r w:rsidR="00F328FE" w:rsidRPr="00A66F72">
        <w:rPr>
          <w:b/>
          <w:bCs/>
        </w:rPr>
        <w:t>]</w:t>
      </w:r>
      <w:r w:rsidR="00F328FE" w:rsidRPr="00A66F72">
        <w:t>.</w:t>
      </w:r>
    </w:p>
    <w:p w14:paraId="44D0B11F" w14:textId="77777777" w:rsidR="001F12A3" w:rsidRPr="00A66F72" w:rsidRDefault="001F12A3" w:rsidP="00CB5AF6">
      <w:pPr>
        <w:pStyle w:val="ShotDescription"/>
        <w:numPr>
          <w:ilvl w:val="2"/>
          <w:numId w:val="6"/>
        </w:numPr>
      </w:pPr>
      <w:r w:rsidRPr="00A66F72">
        <w:t>WIDE: Talent standing with the child in the mock scanner suite, gesturing to the room as the child looks around and explores independently.</w:t>
      </w:r>
    </w:p>
    <w:p w14:paraId="3471803D" w14:textId="77777777" w:rsidR="001F12A3" w:rsidRPr="00A66F72" w:rsidRDefault="001F12A3" w:rsidP="00CB5AF6">
      <w:pPr>
        <w:pStyle w:val="ShotDescription"/>
        <w:numPr>
          <w:ilvl w:val="2"/>
          <w:numId w:val="6"/>
        </w:numPr>
      </w:pPr>
      <w:r w:rsidRPr="00A66F72">
        <w:t xml:space="preserve">Talent </w:t>
      </w:r>
      <w:proofErr w:type="gramStart"/>
      <w:r w:rsidRPr="00A66F72">
        <w:t>starting</w:t>
      </w:r>
      <w:proofErr w:type="gramEnd"/>
      <w:r w:rsidRPr="00A66F72">
        <w:t xml:space="preserve"> the scanner sound playback while the child listens in the room.</w:t>
      </w:r>
    </w:p>
    <w:p w14:paraId="01516354" w14:textId="3CCBD67A" w:rsidR="001F12A3" w:rsidRDefault="00F328FE" w:rsidP="00CB5AF6">
      <w:pPr>
        <w:pStyle w:val="Narration"/>
        <w:numPr>
          <w:ilvl w:val="1"/>
          <w:numId w:val="6"/>
        </w:numPr>
      </w:pPr>
      <w:r>
        <w:t>Allow</w:t>
      </w:r>
      <w:r w:rsidR="001F12A3" w:rsidRPr="00A66F72">
        <w:t xml:space="preserve"> the child listen to the sounds while standing in the room </w:t>
      </w:r>
      <w:r w:rsidR="001F12A3" w:rsidRPr="00A66F72">
        <w:rPr>
          <w:b/>
          <w:bCs/>
        </w:rPr>
        <w:t>[1]</w:t>
      </w:r>
      <w:r w:rsidR="001F12A3" w:rsidRPr="00A66F72">
        <w:t xml:space="preserve"> and ask them to identify things the sounds remind them of </w:t>
      </w:r>
      <w:r w:rsidR="001F12A3" w:rsidRPr="00A66F72">
        <w:rPr>
          <w:b/>
          <w:bCs/>
        </w:rPr>
        <w:t>[2</w:t>
      </w:r>
      <w:r>
        <w:rPr>
          <w:b/>
          <w:bCs/>
        </w:rPr>
        <w:t>-TXT</w:t>
      </w:r>
      <w:r w:rsidR="001F12A3" w:rsidRPr="00A66F72">
        <w:rPr>
          <w:b/>
          <w:bCs/>
        </w:rPr>
        <w:t>]</w:t>
      </w:r>
      <w:r w:rsidR="001F12A3" w:rsidRPr="00A66F72">
        <w:t xml:space="preserve">. </w:t>
      </w:r>
    </w:p>
    <w:p w14:paraId="2A5C45B7" w14:textId="77777777" w:rsidR="001F12A3" w:rsidRDefault="001F12A3" w:rsidP="00CB5AF6">
      <w:pPr>
        <w:pStyle w:val="ShotDescription"/>
        <w:numPr>
          <w:ilvl w:val="2"/>
          <w:numId w:val="6"/>
        </w:numPr>
      </w:pPr>
      <w:r w:rsidRPr="00A66F72">
        <w:t>Talent standing with the child as the sounds play in the room.</w:t>
      </w:r>
    </w:p>
    <w:p w14:paraId="30EB39CD" w14:textId="5A7104A3" w:rsidR="001F12A3" w:rsidRDefault="001F12A3" w:rsidP="00CB5AF6">
      <w:pPr>
        <w:pStyle w:val="ShotDescription"/>
        <w:numPr>
          <w:ilvl w:val="2"/>
          <w:numId w:val="6"/>
        </w:numPr>
      </w:pPr>
      <w:r w:rsidRPr="00A66F72">
        <w:t xml:space="preserve">Talent </w:t>
      </w:r>
      <w:proofErr w:type="gramStart"/>
      <w:r w:rsidRPr="00A66F72">
        <w:t>prompting</w:t>
      </w:r>
      <w:proofErr w:type="gramEnd"/>
      <w:r w:rsidRPr="00A66F72">
        <w:t xml:space="preserve"> the child to describe what the sounds resemble.</w:t>
      </w:r>
      <w:r w:rsidR="00F328FE">
        <w:t xml:space="preserve"> </w:t>
      </w:r>
      <w:r w:rsidR="00F328FE">
        <w:rPr>
          <w:b/>
          <w:bCs/>
        </w:rPr>
        <w:t>TXT: Map the unfamiliar sounds onto familiar sounds to reduce anxiety</w:t>
      </w:r>
    </w:p>
    <w:p w14:paraId="079BE97D" w14:textId="7F5930D2" w:rsidR="001F12A3" w:rsidRDefault="00F328FE" w:rsidP="00CB5AF6">
      <w:pPr>
        <w:pStyle w:val="Narration"/>
        <w:numPr>
          <w:ilvl w:val="1"/>
          <w:numId w:val="6"/>
        </w:numPr>
      </w:pPr>
      <w:r>
        <w:t>Now, let</w:t>
      </w:r>
      <w:r w:rsidR="001F12A3" w:rsidRPr="00A66F72">
        <w:t xml:space="preserve"> the child practice lying still on the mock magnetic resonance imaging bed while watching a movie with scanner sounds playing </w:t>
      </w:r>
      <w:r w:rsidR="001F12A3" w:rsidRPr="00A66F72">
        <w:rPr>
          <w:b/>
          <w:bCs/>
        </w:rPr>
        <w:t>[1]</w:t>
      </w:r>
      <w:r w:rsidR="001F12A3" w:rsidRPr="00A66F72">
        <w:t>.</w:t>
      </w:r>
    </w:p>
    <w:p w14:paraId="03590E92" w14:textId="73D51CAB" w:rsidR="001F12A3" w:rsidRPr="00A66F72" w:rsidRDefault="00F328FE" w:rsidP="00CB5AF6">
      <w:pPr>
        <w:pStyle w:val="ShotDescription"/>
        <w:numPr>
          <w:ilvl w:val="2"/>
          <w:numId w:val="6"/>
        </w:numPr>
      </w:pPr>
      <w:r>
        <w:t>Shot of</w:t>
      </w:r>
      <w:r w:rsidR="001F12A3" w:rsidRPr="00A66F72">
        <w:t xml:space="preserve"> the child l</w:t>
      </w:r>
      <w:r>
        <w:t>ying</w:t>
      </w:r>
      <w:r w:rsidR="001F12A3" w:rsidRPr="00A66F72">
        <w:t xml:space="preserve"> on the mock magnetic resonance imaging bed as a </w:t>
      </w:r>
      <w:proofErr w:type="gramStart"/>
      <w:r w:rsidR="001F12A3" w:rsidRPr="00A66F72">
        <w:t>movie plays</w:t>
      </w:r>
      <w:proofErr w:type="gramEnd"/>
      <w:r w:rsidR="001F12A3" w:rsidRPr="00A66F72">
        <w:t xml:space="preserve"> with scanner sounds.</w:t>
      </w:r>
    </w:p>
    <w:p w14:paraId="0A90A653" w14:textId="5CC36BE4" w:rsidR="001F12A3" w:rsidRDefault="001F12A3" w:rsidP="00CB5AF6">
      <w:pPr>
        <w:pStyle w:val="Narration"/>
        <w:numPr>
          <w:ilvl w:val="1"/>
          <w:numId w:val="6"/>
        </w:numPr>
      </w:pPr>
      <w:r w:rsidRPr="00A66F72">
        <w:t>Remind the child to be still like a statue but soft for the same duration as an actual magnetic resonance imaging sequence</w:t>
      </w:r>
      <w:r w:rsidR="00F328FE">
        <w:t xml:space="preserve"> </w:t>
      </w:r>
      <w:r w:rsidRPr="00A66F72">
        <w:rPr>
          <w:b/>
          <w:bCs/>
        </w:rPr>
        <w:t>[</w:t>
      </w:r>
      <w:r w:rsidR="00F328FE">
        <w:rPr>
          <w:b/>
          <w:bCs/>
        </w:rPr>
        <w:t>1</w:t>
      </w:r>
      <w:r w:rsidRPr="00A66F72">
        <w:rPr>
          <w:b/>
          <w:bCs/>
        </w:rPr>
        <w:t>]</w:t>
      </w:r>
      <w:r w:rsidRPr="00A66F72">
        <w:t>.</w:t>
      </w:r>
    </w:p>
    <w:p w14:paraId="6A4962DD" w14:textId="77777777" w:rsidR="001F12A3" w:rsidRDefault="001F12A3" w:rsidP="00CB5AF6">
      <w:pPr>
        <w:pStyle w:val="ShotDescription"/>
        <w:numPr>
          <w:ilvl w:val="2"/>
          <w:numId w:val="6"/>
        </w:numPr>
      </w:pPr>
      <w:r w:rsidRPr="00A66F72">
        <w:t>Talent speaking to the child using the statue and stuffed animal analogy.</w:t>
      </w:r>
    </w:p>
    <w:p w14:paraId="1C62B8A4" w14:textId="77777777" w:rsidR="001F12A3" w:rsidRPr="00A66F72" w:rsidRDefault="001F12A3" w:rsidP="00CB5AF6">
      <w:pPr>
        <w:pStyle w:val="ShotDescription"/>
        <w:numPr>
          <w:ilvl w:val="2"/>
          <w:numId w:val="6"/>
        </w:numPr>
      </w:pPr>
      <w:r w:rsidRPr="00A66F72">
        <w:t>Talent observing the child lying still on the bed during the practice interval.</w:t>
      </w:r>
    </w:p>
    <w:p w14:paraId="125224D4" w14:textId="77777777" w:rsidR="001F12A3" w:rsidRDefault="001F12A3" w:rsidP="00CB5AF6">
      <w:pPr>
        <w:pStyle w:val="Narration"/>
        <w:numPr>
          <w:ilvl w:val="1"/>
          <w:numId w:val="6"/>
        </w:numPr>
      </w:pPr>
      <w:r w:rsidRPr="00A66F72">
        <w:t xml:space="preserve">Provide feedback to the child on their motion and attention during this time </w:t>
      </w:r>
      <w:r w:rsidRPr="00A66F72">
        <w:rPr>
          <w:b/>
          <w:bCs/>
        </w:rPr>
        <w:t>[1]</w:t>
      </w:r>
      <w:r w:rsidRPr="00A66F72">
        <w:t xml:space="preserve">. Continue practice until the child can remain still for 2 minutes straight </w:t>
      </w:r>
      <w:r w:rsidRPr="00A66F72">
        <w:rPr>
          <w:b/>
          <w:bCs/>
        </w:rPr>
        <w:t>[2]</w:t>
      </w:r>
      <w:r w:rsidRPr="00A66F72">
        <w:t>.</w:t>
      </w:r>
    </w:p>
    <w:p w14:paraId="745B83CC" w14:textId="77777777" w:rsidR="001F12A3" w:rsidRDefault="001F12A3" w:rsidP="00CB5AF6">
      <w:pPr>
        <w:pStyle w:val="ShotDescription"/>
        <w:numPr>
          <w:ilvl w:val="2"/>
          <w:numId w:val="6"/>
        </w:numPr>
      </w:pPr>
      <w:r w:rsidRPr="00A66F72">
        <w:t>Talent giving verbal feedback to the child about movement and focus.</w:t>
      </w:r>
    </w:p>
    <w:p w14:paraId="75DC1E72" w14:textId="65DEE8DA" w:rsidR="001F12A3" w:rsidRPr="00A66F72" w:rsidRDefault="00F328FE" w:rsidP="00CB5AF6">
      <w:pPr>
        <w:pStyle w:val="ShotDescription"/>
        <w:numPr>
          <w:ilvl w:val="2"/>
          <w:numId w:val="6"/>
        </w:numPr>
      </w:pPr>
      <w:r>
        <w:t>Shot of the child lying still on the mock imaging bed</w:t>
      </w:r>
      <w:r w:rsidR="001F12A3" w:rsidRPr="00A66F72">
        <w:t>.</w:t>
      </w:r>
    </w:p>
    <w:p w14:paraId="1888E6A4" w14:textId="38DB412D" w:rsidR="001F12A3" w:rsidRDefault="00F328FE" w:rsidP="00CB5AF6">
      <w:pPr>
        <w:pStyle w:val="Narration"/>
        <w:numPr>
          <w:ilvl w:val="1"/>
          <w:numId w:val="6"/>
        </w:numPr>
      </w:pPr>
      <w:r>
        <w:t>Next, p</w:t>
      </w:r>
      <w:r w:rsidR="001F12A3" w:rsidRPr="00A66F72">
        <w:t xml:space="preserve">ush the mock </w:t>
      </w:r>
      <w:r>
        <w:t>MRI</w:t>
      </w:r>
      <w:r w:rsidR="001F12A3" w:rsidRPr="00A66F72">
        <w:t xml:space="preserve"> scanner bed to move the child into the mock scanner, mimicking the real scanning experience </w:t>
      </w:r>
      <w:r w:rsidR="001F12A3" w:rsidRPr="00A66F72">
        <w:rPr>
          <w:b/>
          <w:bCs/>
        </w:rPr>
        <w:t>[1]</w:t>
      </w:r>
      <w:r w:rsidR="001F12A3" w:rsidRPr="00A66F72">
        <w:t>.</w:t>
      </w:r>
    </w:p>
    <w:p w14:paraId="5704D25B" w14:textId="77777777" w:rsidR="001F12A3" w:rsidRPr="00A66F72" w:rsidRDefault="001F12A3" w:rsidP="00CB5AF6">
      <w:pPr>
        <w:pStyle w:val="ShotDescription"/>
        <w:numPr>
          <w:ilvl w:val="2"/>
          <w:numId w:val="6"/>
        </w:numPr>
      </w:pPr>
      <w:r w:rsidRPr="00A66F72">
        <w:t>Talent slowly pushing the mock scanner bed with the child into the scanner bore.</w:t>
      </w:r>
    </w:p>
    <w:p w14:paraId="6F06D069" w14:textId="5E5976F7" w:rsidR="001F12A3" w:rsidRDefault="001F12A3" w:rsidP="00CB5AF6">
      <w:pPr>
        <w:pStyle w:val="Narration"/>
        <w:numPr>
          <w:ilvl w:val="1"/>
          <w:numId w:val="6"/>
        </w:numPr>
      </w:pPr>
      <w:r w:rsidRPr="00A66F72">
        <w:lastRenderedPageBreak/>
        <w:t xml:space="preserve">Repeat the practice of playing a movie, playing scanner noises, and monitoring motion </w:t>
      </w:r>
      <w:r w:rsidRPr="00A66F72">
        <w:rPr>
          <w:b/>
          <w:bCs/>
        </w:rPr>
        <w:t>[1]</w:t>
      </w:r>
      <w:r w:rsidRPr="00A66F72">
        <w:t>. Continue until the child remains still for approximately 5 minutes</w:t>
      </w:r>
      <w:r w:rsidR="00F328FE">
        <w:t xml:space="preserve"> </w:t>
      </w:r>
      <w:r w:rsidRPr="00A66F72">
        <w:rPr>
          <w:b/>
          <w:bCs/>
        </w:rPr>
        <w:t>[2]</w:t>
      </w:r>
      <w:r w:rsidRPr="00A66F72">
        <w:t>.</w:t>
      </w:r>
    </w:p>
    <w:p w14:paraId="737646CD" w14:textId="77777777" w:rsidR="001F12A3" w:rsidRDefault="001F12A3" w:rsidP="00CB5AF6">
      <w:pPr>
        <w:pStyle w:val="ShotDescription"/>
        <w:numPr>
          <w:ilvl w:val="2"/>
          <w:numId w:val="6"/>
        </w:numPr>
      </w:pPr>
      <w:r w:rsidRPr="00A66F72">
        <w:t xml:space="preserve">Talent restarting the movie and </w:t>
      </w:r>
      <w:proofErr w:type="gramStart"/>
      <w:r w:rsidRPr="00A66F72">
        <w:t>scanner</w:t>
      </w:r>
      <w:proofErr w:type="gramEnd"/>
      <w:r w:rsidRPr="00A66F72">
        <w:t xml:space="preserve"> sounds while observing the child’s motion.</w:t>
      </w:r>
    </w:p>
    <w:p w14:paraId="1B870DA7" w14:textId="77777777" w:rsidR="001F12A3" w:rsidRPr="00A66F72" w:rsidRDefault="001F12A3" w:rsidP="00CB5AF6">
      <w:pPr>
        <w:pStyle w:val="ShotDescription"/>
        <w:numPr>
          <w:ilvl w:val="2"/>
          <w:numId w:val="6"/>
        </w:numPr>
      </w:pPr>
      <w:r w:rsidRPr="00A66F72">
        <w:t>Talent monitoring the child for stillness and alertness during the extended practice.</w:t>
      </w:r>
    </w:p>
    <w:p w14:paraId="272377CB" w14:textId="0BDDD191" w:rsidR="001F12A3" w:rsidRDefault="00F328FE" w:rsidP="00CB5AF6">
      <w:pPr>
        <w:pStyle w:val="Narration"/>
        <w:numPr>
          <w:ilvl w:val="1"/>
          <w:numId w:val="6"/>
        </w:numPr>
      </w:pPr>
      <w:r>
        <w:t>Before the actual scan, e</w:t>
      </w:r>
      <w:r w:rsidR="001F12A3" w:rsidRPr="00A66F72">
        <w:t xml:space="preserve">nsure the family leaves all belongings in a locker outside the control and scanner room </w:t>
      </w:r>
      <w:r w:rsidR="001F12A3" w:rsidRPr="00A66F72">
        <w:rPr>
          <w:b/>
          <w:bCs/>
        </w:rPr>
        <w:t>[</w:t>
      </w:r>
      <w:r>
        <w:rPr>
          <w:b/>
          <w:bCs/>
        </w:rPr>
        <w:t>1</w:t>
      </w:r>
      <w:r w:rsidR="001F12A3" w:rsidRPr="00A66F72">
        <w:rPr>
          <w:b/>
          <w:bCs/>
        </w:rPr>
        <w:t>]</w:t>
      </w:r>
      <w:r w:rsidR="001F12A3" w:rsidRPr="00A66F72">
        <w:t>.</w:t>
      </w:r>
      <w:r w:rsidRPr="00F328FE">
        <w:t xml:space="preserve"> </w:t>
      </w:r>
      <w:r w:rsidRPr="00A66F72">
        <w:t xml:space="preserve">Once in the control room, introduce the child to the magnetic resonance imaging operator and explain that this person will help take their brain pictures </w:t>
      </w:r>
      <w:r w:rsidRPr="00A66F72">
        <w:rPr>
          <w:b/>
          <w:bCs/>
        </w:rPr>
        <w:t>[</w:t>
      </w:r>
      <w:r>
        <w:rPr>
          <w:b/>
          <w:bCs/>
        </w:rPr>
        <w:t>2</w:t>
      </w:r>
      <w:r w:rsidRPr="00A66F72">
        <w:rPr>
          <w:b/>
          <w:bCs/>
        </w:rPr>
        <w:t>]</w:t>
      </w:r>
      <w:r w:rsidRPr="00A66F72">
        <w:t>.</w:t>
      </w:r>
    </w:p>
    <w:p w14:paraId="16B75C19" w14:textId="77777777" w:rsidR="001F12A3" w:rsidRPr="00A66F72" w:rsidRDefault="001F12A3" w:rsidP="00CB5AF6">
      <w:pPr>
        <w:pStyle w:val="ShotDescription"/>
        <w:numPr>
          <w:ilvl w:val="2"/>
          <w:numId w:val="6"/>
        </w:numPr>
      </w:pPr>
      <w:r w:rsidRPr="00A66F72">
        <w:t>Talent directing the family to place belongings into a locker outside the scanner area.</w:t>
      </w:r>
    </w:p>
    <w:p w14:paraId="3BCDCFE5" w14:textId="77777777" w:rsidR="001F12A3" w:rsidRPr="00A66F72" w:rsidRDefault="001F12A3" w:rsidP="00CB5AF6">
      <w:pPr>
        <w:pStyle w:val="ShotDescription"/>
        <w:numPr>
          <w:ilvl w:val="2"/>
          <w:numId w:val="6"/>
        </w:numPr>
      </w:pPr>
      <w:r w:rsidRPr="00A66F72">
        <w:t>Talent introducing the operator to the child in the control room.</w:t>
      </w:r>
    </w:p>
    <w:p w14:paraId="61AD5BC8" w14:textId="77777777" w:rsidR="001F12A3" w:rsidRDefault="001F12A3" w:rsidP="00CB5AF6">
      <w:pPr>
        <w:pStyle w:val="Narration"/>
        <w:numPr>
          <w:ilvl w:val="1"/>
          <w:numId w:val="6"/>
        </w:numPr>
      </w:pPr>
      <w:r w:rsidRPr="00A66F72">
        <w:t xml:space="preserve">Using a handheld metal detector, ensure the child and parent or caregiver do not have any metal on them </w:t>
      </w:r>
      <w:r w:rsidRPr="00A66F72">
        <w:rPr>
          <w:b/>
          <w:bCs/>
        </w:rPr>
        <w:t>[1]</w:t>
      </w:r>
      <w:r w:rsidRPr="00A66F72">
        <w:t xml:space="preserve">. If clothing has pockets, instruct them to check and empty their pockets </w:t>
      </w:r>
      <w:r w:rsidRPr="00A66F72">
        <w:rPr>
          <w:b/>
          <w:bCs/>
        </w:rPr>
        <w:t>[2]</w:t>
      </w:r>
      <w:r w:rsidRPr="00A66F72">
        <w:t>.</w:t>
      </w:r>
    </w:p>
    <w:p w14:paraId="52A6EE75" w14:textId="77777777" w:rsidR="001F12A3" w:rsidRDefault="001F12A3" w:rsidP="00CB5AF6">
      <w:pPr>
        <w:pStyle w:val="ShotDescription"/>
        <w:numPr>
          <w:ilvl w:val="2"/>
          <w:numId w:val="6"/>
        </w:numPr>
      </w:pPr>
      <w:r w:rsidRPr="00A66F72">
        <w:t>Talent holding the handheld metal detector near the child and parent or caregiver.</w:t>
      </w:r>
    </w:p>
    <w:p w14:paraId="6916E06F" w14:textId="77777777" w:rsidR="001F12A3" w:rsidRPr="00A66F72" w:rsidRDefault="001F12A3" w:rsidP="00CB5AF6">
      <w:pPr>
        <w:pStyle w:val="ShotDescription"/>
        <w:numPr>
          <w:ilvl w:val="2"/>
          <w:numId w:val="6"/>
        </w:numPr>
      </w:pPr>
      <w:r w:rsidRPr="00A66F72">
        <w:t>Talent instructing them to check and empty clothing pockets.</w:t>
      </w:r>
    </w:p>
    <w:p w14:paraId="2DACEBAD" w14:textId="1D05EE0A" w:rsidR="001F12A3" w:rsidRDefault="00F328FE" w:rsidP="00CB5AF6">
      <w:pPr>
        <w:pStyle w:val="Narration"/>
        <w:numPr>
          <w:ilvl w:val="1"/>
          <w:numId w:val="6"/>
        </w:numPr>
      </w:pPr>
      <w:r>
        <w:t>Now instruct</w:t>
      </w:r>
      <w:r w:rsidR="001F12A3" w:rsidRPr="00A66F72">
        <w:t xml:space="preserve"> the child </w:t>
      </w:r>
      <w:r>
        <w:t xml:space="preserve">to </w:t>
      </w:r>
      <w:r w:rsidR="001F12A3" w:rsidRPr="00A66F72">
        <w:t xml:space="preserve">stand straight like a pencil with hands at their sides and feet together </w:t>
      </w:r>
      <w:r w:rsidR="001F12A3" w:rsidRPr="00A66F72">
        <w:rPr>
          <w:b/>
          <w:bCs/>
        </w:rPr>
        <w:t>[1]</w:t>
      </w:r>
      <w:r w:rsidR="001F12A3" w:rsidRPr="00A66F72">
        <w:t xml:space="preserve">. Pass the metal detector along the front of the body from feet to head and then along the back </w:t>
      </w:r>
      <w:r w:rsidR="001F12A3" w:rsidRPr="00A66F72">
        <w:rPr>
          <w:b/>
          <w:bCs/>
        </w:rPr>
        <w:t>[2]</w:t>
      </w:r>
      <w:r w:rsidR="001F12A3" w:rsidRPr="00A66F72">
        <w:t>.</w:t>
      </w:r>
    </w:p>
    <w:p w14:paraId="5DDA0E28" w14:textId="705EC13D" w:rsidR="001F12A3" w:rsidRDefault="00F328FE" w:rsidP="00CB5AF6">
      <w:pPr>
        <w:pStyle w:val="ShotDescription"/>
        <w:numPr>
          <w:ilvl w:val="2"/>
          <w:numId w:val="6"/>
        </w:numPr>
      </w:pPr>
      <w:r>
        <w:t>Shot of</w:t>
      </w:r>
      <w:r w:rsidR="001F12A3" w:rsidRPr="00A66F72">
        <w:t xml:space="preserve"> the child in a straight standing posture.</w:t>
      </w:r>
    </w:p>
    <w:p w14:paraId="115E0B39" w14:textId="77777777" w:rsidR="001F12A3" w:rsidRPr="00A66F72" w:rsidRDefault="001F12A3" w:rsidP="00CB5AF6">
      <w:pPr>
        <w:pStyle w:val="ShotDescription"/>
        <w:numPr>
          <w:ilvl w:val="2"/>
          <w:numId w:val="6"/>
        </w:numPr>
      </w:pPr>
      <w:r w:rsidRPr="00A66F72">
        <w:t>Talent scanning the front and back of the child with the metal detector.</w:t>
      </w:r>
    </w:p>
    <w:p w14:paraId="5FE13264" w14:textId="110A8F3F" w:rsidR="001F12A3" w:rsidRDefault="00F328FE" w:rsidP="00CB5AF6">
      <w:pPr>
        <w:pStyle w:val="Narration"/>
        <w:numPr>
          <w:ilvl w:val="1"/>
          <w:numId w:val="6"/>
        </w:numPr>
      </w:pPr>
      <w:r>
        <w:t>Then ask</w:t>
      </w:r>
      <w:r w:rsidR="001F12A3" w:rsidRPr="00A66F72">
        <w:t xml:space="preserve"> the child to spread their arms like a starfish </w:t>
      </w:r>
      <w:r w:rsidR="001F12A3" w:rsidRPr="00A66F72">
        <w:rPr>
          <w:b/>
          <w:bCs/>
        </w:rPr>
        <w:t>[1]</w:t>
      </w:r>
      <w:r w:rsidR="001F12A3" w:rsidRPr="00A66F72">
        <w:t xml:space="preserve">. Pass the metal detector along one leg, up the side, under the arm, along the arm and head, and down the opposite side </w:t>
      </w:r>
      <w:r w:rsidR="001F12A3" w:rsidRPr="00A66F72">
        <w:rPr>
          <w:b/>
          <w:bCs/>
        </w:rPr>
        <w:t>[2]</w:t>
      </w:r>
      <w:r w:rsidR="001F12A3" w:rsidRPr="00A66F72">
        <w:t>.</w:t>
      </w:r>
    </w:p>
    <w:p w14:paraId="5D57185E" w14:textId="77777777" w:rsidR="001F12A3" w:rsidRDefault="001F12A3" w:rsidP="00CB5AF6">
      <w:pPr>
        <w:pStyle w:val="ShotDescription"/>
        <w:numPr>
          <w:ilvl w:val="2"/>
          <w:numId w:val="6"/>
        </w:numPr>
      </w:pPr>
      <w:r w:rsidRPr="00A66F72">
        <w:t>Talent guiding the child into the starfish position.</w:t>
      </w:r>
    </w:p>
    <w:p w14:paraId="714EB985" w14:textId="77777777" w:rsidR="001F12A3" w:rsidRPr="00A66F72" w:rsidRDefault="001F12A3" w:rsidP="00CB5AF6">
      <w:pPr>
        <w:pStyle w:val="ShotDescription"/>
        <w:numPr>
          <w:ilvl w:val="2"/>
          <w:numId w:val="6"/>
        </w:numPr>
      </w:pPr>
      <w:r w:rsidRPr="00A66F72">
        <w:t>Talent carefully scanning along the child’s body with the metal detector.</w:t>
      </w:r>
    </w:p>
    <w:p w14:paraId="74300851" w14:textId="2A0EEA43" w:rsidR="001F12A3" w:rsidRDefault="001F12A3" w:rsidP="00CB5AF6">
      <w:pPr>
        <w:pStyle w:val="Narration"/>
        <w:numPr>
          <w:ilvl w:val="1"/>
          <w:numId w:val="6"/>
        </w:numPr>
      </w:pPr>
      <w:r w:rsidRPr="00A66F72">
        <w:t xml:space="preserve">If the metal detector signals, check for metal, remove the item, and re-screen the child </w:t>
      </w:r>
      <w:r w:rsidRPr="00A66F72">
        <w:rPr>
          <w:b/>
          <w:bCs/>
        </w:rPr>
        <w:t>[1</w:t>
      </w:r>
      <w:r w:rsidR="00F328FE">
        <w:rPr>
          <w:b/>
          <w:bCs/>
        </w:rPr>
        <w:t>-TXT</w:t>
      </w:r>
      <w:r w:rsidRPr="00A66F72">
        <w:rPr>
          <w:b/>
          <w:bCs/>
        </w:rPr>
        <w:t>]</w:t>
      </w:r>
      <w:r w:rsidRPr="00A66F72">
        <w:t>.</w:t>
      </w:r>
    </w:p>
    <w:p w14:paraId="71BC05EE" w14:textId="61A08DD4" w:rsidR="001F12A3" w:rsidRPr="00A66F72" w:rsidRDefault="001F12A3" w:rsidP="00CB5AF6">
      <w:pPr>
        <w:pStyle w:val="ShotDescription"/>
        <w:numPr>
          <w:ilvl w:val="2"/>
          <w:numId w:val="6"/>
        </w:numPr>
      </w:pPr>
      <w:r w:rsidRPr="00A66F72">
        <w:t>Talent removing a metal item and repeating the screening.</w:t>
      </w:r>
      <w:r w:rsidR="00F328FE">
        <w:t xml:space="preserve"> </w:t>
      </w:r>
      <w:r w:rsidR="00F328FE">
        <w:rPr>
          <w:b/>
          <w:bCs/>
        </w:rPr>
        <w:t>TXT: Repeat metal screening for the parent/caregiver</w:t>
      </w:r>
    </w:p>
    <w:p w14:paraId="0D43B819" w14:textId="37936391" w:rsidR="001F12A3" w:rsidRDefault="001F12A3" w:rsidP="00CB5AF6">
      <w:pPr>
        <w:pStyle w:val="Narration"/>
        <w:numPr>
          <w:ilvl w:val="1"/>
          <w:numId w:val="6"/>
        </w:numPr>
      </w:pPr>
      <w:r w:rsidRPr="00A66F72">
        <w:t xml:space="preserve">Once in the scanner suite, give the child time to explore the scanner space or ask questions before directing them to sit on the scanner bed </w:t>
      </w:r>
      <w:r w:rsidRPr="00A66F72">
        <w:rPr>
          <w:b/>
          <w:bCs/>
        </w:rPr>
        <w:t>[1]</w:t>
      </w:r>
      <w:r w:rsidRPr="00A66F72">
        <w:t>.</w:t>
      </w:r>
      <w:r w:rsidR="00F328FE" w:rsidRPr="00F328FE">
        <w:t xml:space="preserve"> </w:t>
      </w:r>
      <w:r w:rsidR="00F328FE" w:rsidRPr="00A66F72">
        <w:t xml:space="preserve">Provide a stool for the child to climb onto the scanner bed to increase autonomy </w:t>
      </w:r>
      <w:r w:rsidR="00F328FE" w:rsidRPr="00A66F72">
        <w:rPr>
          <w:b/>
          <w:bCs/>
        </w:rPr>
        <w:t>[</w:t>
      </w:r>
      <w:r w:rsidR="00F328FE">
        <w:rPr>
          <w:b/>
          <w:bCs/>
        </w:rPr>
        <w:t>2</w:t>
      </w:r>
      <w:r w:rsidR="00F328FE" w:rsidRPr="00A66F72">
        <w:rPr>
          <w:b/>
          <w:bCs/>
        </w:rPr>
        <w:t>]</w:t>
      </w:r>
      <w:r w:rsidR="00F328FE" w:rsidRPr="00A66F72">
        <w:t>.</w:t>
      </w:r>
    </w:p>
    <w:p w14:paraId="79FA5E30" w14:textId="77777777" w:rsidR="001F12A3" w:rsidRPr="00A66F72" w:rsidRDefault="001F12A3" w:rsidP="00CB5AF6">
      <w:pPr>
        <w:pStyle w:val="ShotDescription"/>
        <w:numPr>
          <w:ilvl w:val="2"/>
          <w:numId w:val="6"/>
        </w:numPr>
      </w:pPr>
      <w:r w:rsidRPr="00A66F72">
        <w:lastRenderedPageBreak/>
        <w:t>Talent standing with the child as they explore the scanner room and ask questions.</w:t>
      </w:r>
    </w:p>
    <w:p w14:paraId="2C260982" w14:textId="77777777" w:rsidR="001F12A3" w:rsidRPr="00A66F72" w:rsidRDefault="001F12A3" w:rsidP="00CB5AF6">
      <w:pPr>
        <w:pStyle w:val="ShotDescription"/>
        <w:numPr>
          <w:ilvl w:val="2"/>
          <w:numId w:val="6"/>
        </w:numPr>
      </w:pPr>
      <w:r w:rsidRPr="00A66F72">
        <w:t>Talent positioning a stool and assisting the child as they climb onto the bed.</w:t>
      </w:r>
    </w:p>
    <w:p w14:paraId="4A477D85" w14:textId="57D26D00" w:rsidR="001F12A3" w:rsidRDefault="001F12A3" w:rsidP="00CB5AF6">
      <w:pPr>
        <w:pStyle w:val="Narration"/>
        <w:numPr>
          <w:ilvl w:val="1"/>
          <w:numId w:val="6"/>
        </w:numPr>
      </w:pPr>
      <w:r w:rsidRPr="00A66F72">
        <w:t xml:space="preserve">When the child is sitting on the bed, show them the screen at the back of the scanner and remind them they will watch the movie using a mirror </w:t>
      </w:r>
      <w:r w:rsidRPr="00A66F72">
        <w:rPr>
          <w:b/>
          <w:bCs/>
        </w:rPr>
        <w:t>[1]</w:t>
      </w:r>
      <w:r w:rsidRPr="00A66F72">
        <w:t>.</w:t>
      </w:r>
      <w:r w:rsidR="00F328FE" w:rsidRPr="00F328FE">
        <w:t xml:space="preserve"> </w:t>
      </w:r>
      <w:r w:rsidR="00F328FE" w:rsidRPr="00A66F72">
        <w:t xml:space="preserve">Before placing ear protection, let the child feel it and explain that it will reduce camera noise </w:t>
      </w:r>
      <w:r w:rsidR="00F328FE" w:rsidRPr="00A66F72">
        <w:rPr>
          <w:b/>
          <w:bCs/>
        </w:rPr>
        <w:t>[</w:t>
      </w:r>
      <w:r w:rsidR="00F328FE">
        <w:rPr>
          <w:b/>
          <w:bCs/>
        </w:rPr>
        <w:t>2</w:t>
      </w:r>
      <w:r w:rsidR="00F328FE" w:rsidRPr="00A66F72">
        <w:rPr>
          <w:b/>
          <w:bCs/>
        </w:rPr>
        <w:t>]</w:t>
      </w:r>
      <w:r w:rsidR="00F328FE" w:rsidRPr="00A66F72">
        <w:t>.</w:t>
      </w:r>
    </w:p>
    <w:p w14:paraId="33A7211F" w14:textId="77777777" w:rsidR="001F12A3" w:rsidRPr="00A66F72" w:rsidRDefault="001F12A3" w:rsidP="00CB5AF6">
      <w:pPr>
        <w:pStyle w:val="ShotDescription"/>
        <w:numPr>
          <w:ilvl w:val="2"/>
          <w:numId w:val="6"/>
        </w:numPr>
      </w:pPr>
      <w:r w:rsidRPr="00A66F72">
        <w:t>Talent pointing out the screen and mirror to the seated child.</w:t>
      </w:r>
    </w:p>
    <w:p w14:paraId="196028AE" w14:textId="77777777" w:rsidR="001F12A3" w:rsidRPr="00A66F72" w:rsidRDefault="001F12A3" w:rsidP="00CB5AF6">
      <w:pPr>
        <w:pStyle w:val="ShotDescription"/>
        <w:numPr>
          <w:ilvl w:val="2"/>
          <w:numId w:val="6"/>
        </w:numPr>
      </w:pPr>
      <w:r w:rsidRPr="00A66F72">
        <w:t>Talent handing the ear protection to the child and explaining its purpose.</w:t>
      </w:r>
    </w:p>
    <w:p w14:paraId="190565FE" w14:textId="1C58BE4A" w:rsidR="001F12A3" w:rsidRDefault="001F12A3" w:rsidP="00CB5AF6">
      <w:pPr>
        <w:pStyle w:val="Narration"/>
        <w:numPr>
          <w:ilvl w:val="1"/>
          <w:numId w:val="6"/>
        </w:numPr>
      </w:pPr>
      <w:r w:rsidRPr="00A66F72">
        <w:t xml:space="preserve">Once ear protection is in place, put headphones on the child </w:t>
      </w:r>
      <w:r w:rsidR="00F328FE">
        <w:rPr>
          <w:b/>
          <w:bCs/>
        </w:rPr>
        <w:t xml:space="preserve">[1] </w:t>
      </w:r>
      <w:r w:rsidRPr="00A66F72">
        <w:t xml:space="preserve">and have them lay down in the head coil </w:t>
      </w:r>
      <w:r w:rsidRPr="00A66F72">
        <w:rPr>
          <w:b/>
          <w:bCs/>
        </w:rPr>
        <w:t>[</w:t>
      </w:r>
      <w:r w:rsidR="00F328FE">
        <w:rPr>
          <w:b/>
          <w:bCs/>
        </w:rPr>
        <w:t>2</w:t>
      </w:r>
      <w:r w:rsidRPr="00A66F72">
        <w:rPr>
          <w:b/>
          <w:bCs/>
        </w:rPr>
        <w:t>]</w:t>
      </w:r>
      <w:r w:rsidRPr="00A66F72">
        <w:t xml:space="preserve">. Reposition the child until they are comfortable and the head is straight </w:t>
      </w:r>
      <w:r w:rsidRPr="00A66F72">
        <w:rPr>
          <w:b/>
          <w:bCs/>
        </w:rPr>
        <w:t>[</w:t>
      </w:r>
      <w:r w:rsidR="00F328FE">
        <w:rPr>
          <w:b/>
          <w:bCs/>
        </w:rPr>
        <w:t>3</w:t>
      </w:r>
      <w:r w:rsidRPr="00A66F72">
        <w:rPr>
          <w:b/>
          <w:bCs/>
        </w:rPr>
        <w:t>]</w:t>
      </w:r>
      <w:r w:rsidRPr="00A66F72">
        <w:t>.</w:t>
      </w:r>
    </w:p>
    <w:p w14:paraId="3FCA3D54" w14:textId="77777777" w:rsidR="00F328FE" w:rsidRDefault="001F12A3" w:rsidP="00CB5AF6">
      <w:pPr>
        <w:pStyle w:val="ShotDescription"/>
        <w:numPr>
          <w:ilvl w:val="2"/>
          <w:numId w:val="6"/>
        </w:numPr>
      </w:pPr>
      <w:r w:rsidRPr="00A66F72">
        <w:t xml:space="preserve">Talent placing headphones </w:t>
      </w:r>
      <w:r w:rsidR="00F328FE">
        <w:t xml:space="preserve">on the child. </w:t>
      </w:r>
    </w:p>
    <w:p w14:paraId="7F267F63" w14:textId="08EACF7E" w:rsidR="001F12A3" w:rsidRDefault="00F328FE" w:rsidP="00CB5AF6">
      <w:pPr>
        <w:pStyle w:val="ShotDescription"/>
        <w:numPr>
          <w:ilvl w:val="2"/>
          <w:numId w:val="6"/>
        </w:numPr>
      </w:pPr>
      <w:r>
        <w:t xml:space="preserve">Talent </w:t>
      </w:r>
      <w:r w:rsidR="001F12A3" w:rsidRPr="00A66F72">
        <w:t>guiding the child into the head coil.</w:t>
      </w:r>
    </w:p>
    <w:p w14:paraId="02F1E910" w14:textId="77777777" w:rsidR="001F12A3" w:rsidRPr="00A66F72" w:rsidRDefault="001F12A3" w:rsidP="00CB5AF6">
      <w:pPr>
        <w:pStyle w:val="ShotDescription"/>
        <w:numPr>
          <w:ilvl w:val="2"/>
          <w:numId w:val="6"/>
        </w:numPr>
      </w:pPr>
      <w:r w:rsidRPr="00A66F72">
        <w:t>Talent adjusting the child’s position for comfort and alignment.</w:t>
      </w:r>
    </w:p>
    <w:p w14:paraId="1586B41A" w14:textId="1490C021" w:rsidR="001F12A3" w:rsidRDefault="001F12A3" w:rsidP="00CB5AF6">
      <w:pPr>
        <w:pStyle w:val="Narration"/>
        <w:numPr>
          <w:ilvl w:val="1"/>
          <w:numId w:val="6"/>
        </w:numPr>
      </w:pPr>
      <w:r w:rsidRPr="00A66F72">
        <w:t xml:space="preserve">Play part of the child’s movie through the headphones to confirm the volume is comfortable </w:t>
      </w:r>
      <w:r w:rsidRPr="00A66F72">
        <w:rPr>
          <w:b/>
          <w:bCs/>
        </w:rPr>
        <w:t>[1]</w:t>
      </w:r>
      <w:r w:rsidRPr="00A66F72">
        <w:t>.</w:t>
      </w:r>
      <w:r w:rsidR="00F328FE" w:rsidRPr="00F328FE">
        <w:t xml:space="preserve"> </w:t>
      </w:r>
      <w:r w:rsidR="00F328FE">
        <w:t>Then p</w:t>
      </w:r>
      <w:r w:rsidR="00F328FE" w:rsidRPr="00A66F72">
        <w:t xml:space="preserve">lace a rolled towel under the child’s knees to increase comfort and reduce leg movement </w:t>
      </w:r>
      <w:r w:rsidR="00F328FE" w:rsidRPr="00A66F72">
        <w:rPr>
          <w:b/>
          <w:bCs/>
        </w:rPr>
        <w:t>[</w:t>
      </w:r>
      <w:r w:rsidR="00F328FE">
        <w:rPr>
          <w:b/>
          <w:bCs/>
        </w:rPr>
        <w:t>2-TXT</w:t>
      </w:r>
      <w:r w:rsidR="00F328FE" w:rsidRPr="00A66F72">
        <w:rPr>
          <w:b/>
          <w:bCs/>
        </w:rPr>
        <w:t>]</w:t>
      </w:r>
      <w:r w:rsidR="00F328FE" w:rsidRPr="00A66F72">
        <w:t>.</w:t>
      </w:r>
    </w:p>
    <w:p w14:paraId="6BB80025" w14:textId="77777777" w:rsidR="001F12A3" w:rsidRPr="00A66F72" w:rsidRDefault="001F12A3" w:rsidP="00CB5AF6">
      <w:pPr>
        <w:pStyle w:val="ShotDescription"/>
        <w:numPr>
          <w:ilvl w:val="2"/>
          <w:numId w:val="6"/>
        </w:numPr>
      </w:pPr>
      <w:r w:rsidRPr="00A66F72">
        <w:t xml:space="preserve">Talent </w:t>
      </w:r>
      <w:proofErr w:type="gramStart"/>
      <w:r w:rsidRPr="00A66F72">
        <w:t>starting</w:t>
      </w:r>
      <w:proofErr w:type="gramEnd"/>
      <w:r w:rsidRPr="00A66F72">
        <w:t xml:space="preserve"> the movie audio and </w:t>
      </w:r>
      <w:proofErr w:type="gramStart"/>
      <w:r w:rsidRPr="00A66F72">
        <w:t>checking</w:t>
      </w:r>
      <w:proofErr w:type="gramEnd"/>
      <w:r w:rsidRPr="00A66F72">
        <w:t xml:space="preserve"> the child’s response.</w:t>
      </w:r>
    </w:p>
    <w:p w14:paraId="185E9FC5" w14:textId="0DD0CE06" w:rsidR="001F12A3" w:rsidRPr="00A66F72" w:rsidRDefault="001F12A3" w:rsidP="00CB5AF6">
      <w:pPr>
        <w:pStyle w:val="ShotDescription"/>
        <w:numPr>
          <w:ilvl w:val="2"/>
          <w:numId w:val="6"/>
        </w:numPr>
      </w:pPr>
      <w:r w:rsidRPr="00A66F72">
        <w:t>Talent positioning a rolled towel beneath the child’s knees.</w:t>
      </w:r>
      <w:r w:rsidR="00F328FE">
        <w:t xml:space="preserve"> </w:t>
      </w:r>
      <w:r w:rsidR="00F328FE">
        <w:rPr>
          <w:b/>
          <w:bCs/>
        </w:rPr>
        <w:t>TXT: Use a scan safe weighted blanket for children that tend to move their legs</w:t>
      </w:r>
    </w:p>
    <w:p w14:paraId="0124015E" w14:textId="2001AC83" w:rsidR="001F12A3" w:rsidRDefault="00CB5AF6" w:rsidP="00CB5AF6">
      <w:pPr>
        <w:pStyle w:val="Narration"/>
        <w:numPr>
          <w:ilvl w:val="1"/>
          <w:numId w:val="6"/>
        </w:numPr>
      </w:pPr>
      <w:r>
        <w:t xml:space="preserve">Now, </w:t>
      </w:r>
      <w:r w:rsidRPr="00A66F72">
        <w:t>place</w:t>
      </w:r>
      <w:r w:rsidR="001F12A3" w:rsidRPr="00A66F72">
        <w:t xml:space="preserve"> the head coil on</w:t>
      </w:r>
      <w:r w:rsidR="00F328FE">
        <w:t xml:space="preserve"> the child</w:t>
      </w:r>
      <w:r w:rsidR="001F12A3" w:rsidRPr="00A66F72">
        <w:t xml:space="preserve"> </w:t>
      </w:r>
      <w:r w:rsidR="001F12A3" w:rsidRPr="00A66F72">
        <w:rPr>
          <w:b/>
          <w:bCs/>
        </w:rPr>
        <w:t>[1</w:t>
      </w:r>
      <w:proofErr w:type="gramStart"/>
      <w:r w:rsidR="001F12A3" w:rsidRPr="00A66F72">
        <w:rPr>
          <w:b/>
          <w:bCs/>
        </w:rPr>
        <w:t>]</w:t>
      </w:r>
      <w:r w:rsidR="00F328FE">
        <w:t>,and</w:t>
      </w:r>
      <w:proofErr w:type="gramEnd"/>
      <w:r w:rsidR="00F328FE">
        <w:t xml:space="preserve"> raise the brain camera bed </w:t>
      </w:r>
      <w:r w:rsidR="00F328FE">
        <w:rPr>
          <w:b/>
          <w:bCs/>
        </w:rPr>
        <w:t xml:space="preserve">[2]. </w:t>
      </w:r>
    </w:p>
    <w:p w14:paraId="5D551A7C" w14:textId="77777777" w:rsidR="001F12A3" w:rsidRPr="00A66F72" w:rsidRDefault="001F12A3" w:rsidP="00CB5AF6">
      <w:pPr>
        <w:pStyle w:val="ShotDescription"/>
        <w:numPr>
          <w:ilvl w:val="2"/>
          <w:numId w:val="6"/>
        </w:numPr>
      </w:pPr>
      <w:r w:rsidRPr="00A66F72">
        <w:t>Talent lowering and securing the head coil onto the child.</w:t>
      </w:r>
    </w:p>
    <w:p w14:paraId="240509AD" w14:textId="076B96E1" w:rsidR="001F12A3" w:rsidRPr="00A66F72" w:rsidRDefault="00F328FE" w:rsidP="00CB5AF6">
      <w:pPr>
        <w:pStyle w:val="ShotDescription"/>
        <w:numPr>
          <w:ilvl w:val="2"/>
          <w:numId w:val="6"/>
        </w:numPr>
      </w:pPr>
      <w:r>
        <w:t xml:space="preserve">Shot </w:t>
      </w:r>
      <w:proofErr w:type="gramStart"/>
      <w:r>
        <w:t xml:space="preserve">of </w:t>
      </w:r>
      <w:r w:rsidR="001F12A3" w:rsidRPr="00A66F72">
        <w:t xml:space="preserve"> the</w:t>
      </w:r>
      <w:proofErr w:type="gramEnd"/>
      <w:r w:rsidR="001F12A3" w:rsidRPr="00A66F72">
        <w:t xml:space="preserve"> bed position </w:t>
      </w:r>
      <w:r>
        <w:t xml:space="preserve">being </w:t>
      </w:r>
      <w:proofErr w:type="gramStart"/>
      <w:r>
        <w:t>raised.</w:t>
      </w:r>
      <w:r w:rsidR="001F12A3" w:rsidRPr="00A66F72">
        <w:t>.</w:t>
      </w:r>
      <w:proofErr w:type="gramEnd"/>
    </w:p>
    <w:p w14:paraId="70510816" w14:textId="77777777" w:rsidR="001F12A3" w:rsidRDefault="001F12A3" w:rsidP="00CB5AF6">
      <w:pPr>
        <w:pStyle w:val="Narration"/>
        <w:numPr>
          <w:ilvl w:val="1"/>
          <w:numId w:val="6"/>
        </w:numPr>
      </w:pPr>
      <w:r w:rsidRPr="00A66F72">
        <w:t xml:space="preserve">Once the bed is in the home position, place and adjust the mirror so the child can see the full screen using the screen check </w:t>
      </w:r>
      <w:r w:rsidRPr="00A66F72">
        <w:rPr>
          <w:b/>
          <w:bCs/>
        </w:rPr>
        <w:t>[1]</w:t>
      </w:r>
      <w:r w:rsidRPr="00A66F72">
        <w:t xml:space="preserve">. Ask the child to name the animals or </w:t>
      </w:r>
      <w:proofErr w:type="spellStart"/>
      <w:r w:rsidRPr="00A66F72">
        <w:t>colors</w:t>
      </w:r>
      <w:proofErr w:type="spellEnd"/>
      <w:r w:rsidRPr="00A66F72">
        <w:t xml:space="preserve"> they see </w:t>
      </w:r>
      <w:r w:rsidRPr="00A66F72">
        <w:rPr>
          <w:b/>
          <w:bCs/>
        </w:rPr>
        <w:t>[2]</w:t>
      </w:r>
      <w:r w:rsidRPr="00A66F72">
        <w:t>.</w:t>
      </w:r>
    </w:p>
    <w:p w14:paraId="6FB036D0" w14:textId="77777777" w:rsidR="001F12A3" w:rsidRDefault="001F12A3" w:rsidP="00CB5AF6">
      <w:pPr>
        <w:pStyle w:val="ShotDescription"/>
        <w:numPr>
          <w:ilvl w:val="2"/>
          <w:numId w:val="6"/>
        </w:numPr>
      </w:pPr>
      <w:r w:rsidRPr="00A66F72">
        <w:t>Talent adjusting the mirror while viewing the screen check display.</w:t>
      </w:r>
    </w:p>
    <w:p w14:paraId="5633CF75" w14:textId="0077D0D5" w:rsidR="001F12A3" w:rsidRPr="00A66F72" w:rsidRDefault="00F328FE" w:rsidP="00CB5AF6">
      <w:pPr>
        <w:pStyle w:val="ShotDescription"/>
        <w:numPr>
          <w:ilvl w:val="2"/>
          <w:numId w:val="6"/>
        </w:numPr>
      </w:pPr>
      <w:r>
        <w:t>Shot of</w:t>
      </w:r>
      <w:r w:rsidR="001F12A3" w:rsidRPr="00A66F72">
        <w:t xml:space="preserve"> the child </w:t>
      </w:r>
      <w:r>
        <w:t xml:space="preserve">naming </w:t>
      </w:r>
      <w:r w:rsidR="001F12A3" w:rsidRPr="00A66F72">
        <w:t>the animals or colors.</w:t>
      </w:r>
    </w:p>
    <w:p w14:paraId="1CAAAC20" w14:textId="60583A1A" w:rsidR="001F12A3" w:rsidRDefault="001F12A3" w:rsidP="00CB5AF6">
      <w:pPr>
        <w:pStyle w:val="Narration"/>
        <w:numPr>
          <w:ilvl w:val="1"/>
          <w:numId w:val="6"/>
        </w:numPr>
      </w:pPr>
      <w:r w:rsidRPr="00A66F72">
        <w:t xml:space="preserve">Before moving into the scanner, </w:t>
      </w:r>
      <w:r w:rsidR="00F328FE">
        <w:t>check if the child is comfortable</w:t>
      </w:r>
      <w:r w:rsidRPr="00A66F72">
        <w:t xml:space="preserve"> </w:t>
      </w:r>
      <w:r w:rsidRPr="00A66F72">
        <w:rPr>
          <w:b/>
          <w:bCs/>
        </w:rPr>
        <w:t>[1</w:t>
      </w:r>
      <w:r w:rsidR="00F328FE">
        <w:rPr>
          <w:b/>
          <w:bCs/>
        </w:rPr>
        <w:t>-TXT</w:t>
      </w:r>
      <w:r w:rsidRPr="00A66F72">
        <w:rPr>
          <w:b/>
          <w:bCs/>
        </w:rPr>
        <w:t>]</w:t>
      </w:r>
      <w:r w:rsidRPr="00A66F72">
        <w:t>.</w:t>
      </w:r>
    </w:p>
    <w:p w14:paraId="5A99FB53" w14:textId="7F906B44" w:rsidR="001F12A3" w:rsidRPr="00A66F72" w:rsidRDefault="001F12A3" w:rsidP="00CB5AF6">
      <w:pPr>
        <w:pStyle w:val="ShotDescription"/>
        <w:numPr>
          <w:ilvl w:val="2"/>
          <w:numId w:val="6"/>
        </w:numPr>
      </w:pPr>
      <w:r w:rsidRPr="00A66F72">
        <w:t>Talent speaking calmly to the child and confirming readiness.</w:t>
      </w:r>
      <w:r w:rsidR="00F328FE">
        <w:t xml:space="preserve"> </w:t>
      </w:r>
      <w:r w:rsidR="00F328FE">
        <w:rPr>
          <w:b/>
          <w:bCs/>
        </w:rPr>
        <w:t xml:space="preserve">TXT: Remind the child </w:t>
      </w:r>
      <w:r w:rsidR="00CB5AF6">
        <w:rPr>
          <w:b/>
          <w:bCs/>
        </w:rPr>
        <w:t xml:space="preserve">to respond </w:t>
      </w:r>
      <w:proofErr w:type="gramStart"/>
      <w:r w:rsidR="00CB5AF6">
        <w:rPr>
          <w:b/>
          <w:bCs/>
        </w:rPr>
        <w:t>verbally</w:t>
      </w:r>
      <w:r w:rsidR="00CB5AF6">
        <w:rPr>
          <w:b/>
          <w:bCs/>
        </w:rPr>
        <w:t xml:space="preserve">  when</w:t>
      </w:r>
      <w:proofErr w:type="gramEnd"/>
      <w:r w:rsidR="00F328FE">
        <w:rPr>
          <w:b/>
          <w:bCs/>
        </w:rPr>
        <w:t xml:space="preserve"> a staff member check</w:t>
      </w:r>
      <w:r w:rsidR="00CB5AF6">
        <w:rPr>
          <w:b/>
          <w:bCs/>
        </w:rPr>
        <w:t>s</w:t>
      </w:r>
      <w:r w:rsidR="00F328FE">
        <w:rPr>
          <w:b/>
          <w:bCs/>
        </w:rPr>
        <w:t xml:space="preserve"> in between pictures </w:t>
      </w:r>
    </w:p>
    <w:p w14:paraId="1FAE63B8" w14:textId="2A5DB92D" w:rsidR="001F12A3" w:rsidRDefault="001F12A3" w:rsidP="00CB5AF6">
      <w:pPr>
        <w:pStyle w:val="Narration"/>
        <w:numPr>
          <w:ilvl w:val="1"/>
          <w:numId w:val="6"/>
        </w:numPr>
      </w:pPr>
      <w:r w:rsidRPr="00A66F72">
        <w:t xml:space="preserve">Remain close to the scanner bore and monitor the child for motion and alertness during the scan </w:t>
      </w:r>
      <w:r w:rsidRPr="00A66F72">
        <w:rPr>
          <w:b/>
          <w:bCs/>
        </w:rPr>
        <w:t>[1]</w:t>
      </w:r>
      <w:r w:rsidRPr="00A66F72">
        <w:t xml:space="preserve">. Avoid inconsistent physical contact unless the child becomes distressed </w:t>
      </w:r>
      <w:r w:rsidRPr="00A66F72">
        <w:rPr>
          <w:b/>
          <w:bCs/>
        </w:rPr>
        <w:t>[2]</w:t>
      </w:r>
      <w:r w:rsidRPr="00A66F72">
        <w:t>.</w:t>
      </w:r>
      <w:r w:rsidR="00F328FE" w:rsidRPr="00F328FE">
        <w:t xml:space="preserve"> </w:t>
      </w:r>
      <w:r w:rsidR="00F328FE" w:rsidRPr="00A66F72">
        <w:t xml:space="preserve">Support transitions between sequences </w:t>
      </w:r>
      <w:r w:rsidR="00F328FE">
        <w:t>talking</w:t>
      </w:r>
      <w:r w:rsidR="00F328FE" w:rsidRPr="00A66F72">
        <w:t xml:space="preserve"> to the child during long setups </w:t>
      </w:r>
      <w:r w:rsidR="00F328FE" w:rsidRPr="00A66F72">
        <w:rPr>
          <w:b/>
          <w:bCs/>
        </w:rPr>
        <w:t>[</w:t>
      </w:r>
      <w:r w:rsidR="00F328FE">
        <w:rPr>
          <w:b/>
          <w:bCs/>
        </w:rPr>
        <w:t>3-</w:t>
      </w:r>
      <w:r w:rsidR="00F328FE">
        <w:rPr>
          <w:b/>
          <w:bCs/>
        </w:rPr>
        <w:lastRenderedPageBreak/>
        <w:t>TXT</w:t>
      </w:r>
      <w:r w:rsidR="00F328FE" w:rsidRPr="00A66F72">
        <w:rPr>
          <w:b/>
          <w:bCs/>
        </w:rPr>
        <w:t>]</w:t>
      </w:r>
      <w:r w:rsidR="00F328FE" w:rsidRPr="00A66F72">
        <w:t xml:space="preserve">. </w:t>
      </w:r>
    </w:p>
    <w:p w14:paraId="00344B09" w14:textId="77777777" w:rsidR="001F12A3" w:rsidRDefault="001F12A3" w:rsidP="00CB5AF6">
      <w:pPr>
        <w:pStyle w:val="ShotDescription"/>
        <w:numPr>
          <w:ilvl w:val="2"/>
          <w:numId w:val="6"/>
        </w:numPr>
      </w:pPr>
      <w:r w:rsidRPr="00A66F72">
        <w:t>Talent standing near the scanner bore watching the child.</w:t>
      </w:r>
    </w:p>
    <w:p w14:paraId="712F4CCB" w14:textId="77777777" w:rsidR="001F12A3" w:rsidRPr="00A66F72" w:rsidRDefault="001F12A3" w:rsidP="00CB5AF6">
      <w:pPr>
        <w:pStyle w:val="ShotDescription"/>
        <w:numPr>
          <w:ilvl w:val="2"/>
          <w:numId w:val="6"/>
        </w:numPr>
      </w:pPr>
      <w:r w:rsidRPr="00A66F72">
        <w:t>Talent maintaining a steady presence without unnecessary contact.</w:t>
      </w:r>
    </w:p>
    <w:p w14:paraId="653DE1B1" w14:textId="7B43E3CC" w:rsidR="001F12A3" w:rsidRDefault="00F328FE" w:rsidP="00CB5AF6">
      <w:pPr>
        <w:pStyle w:val="ShotDescription"/>
        <w:numPr>
          <w:ilvl w:val="2"/>
          <w:numId w:val="6"/>
        </w:numPr>
      </w:pPr>
      <w:r>
        <w:t>Talent</w:t>
      </w:r>
      <w:r w:rsidR="001F12A3" w:rsidRPr="00A66F72">
        <w:t xml:space="preserve"> speaking to the child through the intercom during setup.</w:t>
      </w:r>
      <w:r>
        <w:t xml:space="preserve"> </w:t>
      </w:r>
      <w:r>
        <w:rPr>
          <w:b/>
          <w:bCs/>
        </w:rPr>
        <w:t>TXT:</w:t>
      </w:r>
      <w:r w:rsidR="00CB5AF6">
        <w:rPr>
          <w:b/>
          <w:bCs/>
        </w:rPr>
        <w:t xml:space="preserve"> </w:t>
      </w:r>
      <w:r>
        <w:rPr>
          <w:b/>
          <w:bCs/>
        </w:rPr>
        <w:t xml:space="preserve">Instruct the scan buddy to avoid unnecessary talking </w:t>
      </w:r>
    </w:p>
    <w:p w14:paraId="606630CE" w14:textId="6895B2CF" w:rsidR="001F12A3" w:rsidRDefault="001F12A3" w:rsidP="00CB5AF6">
      <w:pPr>
        <w:pStyle w:val="Narration"/>
        <w:numPr>
          <w:ilvl w:val="1"/>
          <w:numId w:val="6"/>
        </w:numPr>
      </w:pPr>
      <w:r w:rsidRPr="00A66F72">
        <w:t xml:space="preserve">Communicate information to the child close to when it is relevant and in small chunks to avoid overwhelming them </w:t>
      </w:r>
      <w:r w:rsidRPr="00A66F72">
        <w:rPr>
          <w:b/>
          <w:bCs/>
        </w:rPr>
        <w:t>[1]</w:t>
      </w:r>
      <w:r w:rsidRPr="00A66F72">
        <w:t xml:space="preserve">. </w:t>
      </w:r>
    </w:p>
    <w:p w14:paraId="4B6B2873" w14:textId="77777777" w:rsidR="001F12A3" w:rsidRDefault="001F12A3" w:rsidP="00CB5AF6">
      <w:pPr>
        <w:pStyle w:val="ShotDescription"/>
        <w:numPr>
          <w:ilvl w:val="2"/>
          <w:numId w:val="6"/>
        </w:numPr>
      </w:pPr>
      <w:r w:rsidRPr="00A66F72">
        <w:t>Talent giving brief, timely instructions to the child during scan preparation.</w:t>
      </w:r>
    </w:p>
    <w:p w14:paraId="193EF809" w14:textId="77777777" w:rsidR="001F12A3" w:rsidRPr="00A66F72" w:rsidRDefault="001F12A3" w:rsidP="001F12A3"/>
    <w:p w14:paraId="09689C4F" w14:textId="51F9A9A2" w:rsidR="00495959" w:rsidRPr="000F326F" w:rsidRDefault="00495959" w:rsidP="00CB5AF6">
      <w:pPr>
        <w:pStyle w:val="ListParagraph"/>
        <w:numPr>
          <w:ilvl w:val="2"/>
          <w:numId w:val="6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0E03E394" w:rsidR="00495959" w:rsidRPr="00B07A3B" w:rsidRDefault="00495959" w:rsidP="00CB5AF6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CB5AF6">
      <w:pPr>
        <w:pStyle w:val="ListParagraph"/>
        <w:numPr>
          <w:ilvl w:val="0"/>
          <w:numId w:val="6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8E6D036" w14:textId="150039ED" w:rsidR="00FC6A71" w:rsidRDefault="00FC6A71" w:rsidP="00CB5AF6">
      <w:pPr>
        <w:pStyle w:val="Narration"/>
        <w:numPr>
          <w:ilvl w:val="1"/>
          <w:numId w:val="6"/>
        </w:numPr>
      </w:pPr>
      <w:r w:rsidRPr="00F82A10">
        <w:t>Across Studies 1 through 4, most participants contributed at least 1 usable scan across timepoints</w:t>
      </w:r>
      <w:r>
        <w:t xml:space="preserve"> </w:t>
      </w:r>
      <w:r>
        <w:rPr>
          <w:b/>
          <w:bCs/>
        </w:rPr>
        <w:t>[1]</w:t>
      </w:r>
      <w:r w:rsidRPr="00F82A10">
        <w:t xml:space="preserve">, with unsuccessful sessions primarily occurring in the youngest participants </w:t>
      </w:r>
      <w:r w:rsidRPr="00F82A10">
        <w:rPr>
          <w:b/>
        </w:rPr>
        <w:t>[</w:t>
      </w:r>
      <w:r>
        <w:rPr>
          <w:b/>
        </w:rPr>
        <w:t>2</w:t>
      </w:r>
      <w:r w:rsidRPr="00F82A10">
        <w:rPr>
          <w:b/>
        </w:rPr>
        <w:t>]</w:t>
      </w:r>
      <w:r w:rsidRPr="00F82A10">
        <w:t>.</w:t>
      </w:r>
    </w:p>
    <w:p w14:paraId="39CE819C" w14:textId="065B783A" w:rsidR="00FC6A71" w:rsidRPr="00FC6A71" w:rsidRDefault="00FC6A71" w:rsidP="00CB5AF6">
      <w:pPr>
        <w:pStyle w:val="ShotDescription"/>
        <w:numPr>
          <w:ilvl w:val="2"/>
          <w:numId w:val="6"/>
        </w:numPr>
      </w:pPr>
      <w:r w:rsidRPr="00F82A10">
        <w:t xml:space="preserve">LAB MEDIA: Figure 4. </w:t>
      </w:r>
      <w:r w:rsidRPr="00FC6A71">
        <w:rPr>
          <w:i/>
          <w:iCs/>
          <w:color w:val="3333FF"/>
        </w:rPr>
        <w:t>Video editor:  Show all 4 panel and highlight the green dots</w:t>
      </w:r>
    </w:p>
    <w:p w14:paraId="644AF24A" w14:textId="3AA12FCD" w:rsidR="00FC6A71" w:rsidRPr="00F82A10" w:rsidRDefault="00FC6A71" w:rsidP="00CB5AF6">
      <w:pPr>
        <w:pStyle w:val="ShotDescription"/>
        <w:numPr>
          <w:ilvl w:val="2"/>
          <w:numId w:val="6"/>
        </w:numPr>
      </w:pPr>
      <w:r w:rsidRPr="00F82A10">
        <w:t xml:space="preserve">LAB MEDIA: Figure 4. </w:t>
      </w:r>
      <w:r w:rsidRPr="00FC6A71">
        <w:rPr>
          <w:i/>
          <w:iCs/>
          <w:color w:val="3333FF"/>
        </w:rPr>
        <w:t xml:space="preserve">Video editor:  Show all 4 panel and highlight the </w:t>
      </w:r>
      <w:r>
        <w:rPr>
          <w:i/>
          <w:iCs/>
          <w:color w:val="3333FF"/>
        </w:rPr>
        <w:t>red</w:t>
      </w:r>
      <w:r w:rsidRPr="00FC6A71">
        <w:rPr>
          <w:i/>
          <w:iCs/>
          <w:color w:val="3333FF"/>
        </w:rPr>
        <w:t xml:space="preserve"> dots</w:t>
      </w:r>
    </w:p>
    <w:p w14:paraId="424F026B" w14:textId="26663DF5" w:rsidR="00FC6A71" w:rsidRDefault="00FC6A71" w:rsidP="00CB5AF6">
      <w:pPr>
        <w:pStyle w:val="Narration"/>
        <w:numPr>
          <w:ilvl w:val="1"/>
          <w:numId w:val="6"/>
        </w:numPr>
      </w:pPr>
      <w:r w:rsidRPr="00F82A10">
        <w:t xml:space="preserve">At participants’ first timepoint, structural scan success rates were lowest in the </w:t>
      </w:r>
      <w:r w:rsidR="00CB5AF6" w:rsidRPr="00F82A10">
        <w:t>3</w:t>
      </w:r>
      <w:r w:rsidR="00CB5AF6">
        <w:t>-to-4-year</w:t>
      </w:r>
      <w:r w:rsidRPr="00F82A10">
        <w:t xml:space="preserve"> age group at 87 percent</w:t>
      </w:r>
      <w:r>
        <w:t xml:space="preserve"> </w:t>
      </w:r>
      <w:r>
        <w:rPr>
          <w:b/>
          <w:bCs/>
        </w:rPr>
        <w:t>[1]</w:t>
      </w:r>
      <w:r w:rsidRPr="00F82A10">
        <w:t xml:space="preserve">, while all participants aged 5 years and older successfully completed their first structural scan </w:t>
      </w:r>
      <w:r w:rsidRPr="00F82A10">
        <w:rPr>
          <w:b/>
        </w:rPr>
        <w:t>[</w:t>
      </w:r>
      <w:r>
        <w:rPr>
          <w:b/>
        </w:rPr>
        <w:t>2</w:t>
      </w:r>
      <w:r w:rsidRPr="00F82A10">
        <w:rPr>
          <w:b/>
        </w:rPr>
        <w:t>]</w:t>
      </w:r>
      <w:r w:rsidRPr="00F82A10">
        <w:t>.</w:t>
      </w:r>
    </w:p>
    <w:p w14:paraId="6C1CA2A1" w14:textId="477493EC" w:rsidR="00FC6A71" w:rsidRPr="00FC6A71" w:rsidRDefault="00FC6A71" w:rsidP="00CB5AF6">
      <w:pPr>
        <w:pStyle w:val="ShotDescription"/>
        <w:numPr>
          <w:ilvl w:val="2"/>
          <w:numId w:val="6"/>
        </w:numPr>
      </w:pPr>
      <w:r w:rsidRPr="00F82A10">
        <w:t xml:space="preserve">LAB MEDIA: Table 1. </w:t>
      </w:r>
      <w:r w:rsidRPr="00FC6A71">
        <w:rPr>
          <w:i/>
          <w:iCs/>
          <w:color w:val="3333FF"/>
        </w:rPr>
        <w:t xml:space="preserve">Video editor: Highlight the row “% of successful structural scans” </w:t>
      </w:r>
      <w:r>
        <w:rPr>
          <w:i/>
          <w:iCs/>
          <w:color w:val="3333FF"/>
        </w:rPr>
        <w:t xml:space="preserve">under </w:t>
      </w:r>
      <w:r w:rsidRPr="00FC6A71">
        <w:rPr>
          <w:i/>
          <w:iCs/>
          <w:color w:val="3333FF"/>
        </w:rPr>
        <w:t>Timepoint 1for the column 3-4yrs</w:t>
      </w:r>
      <w:r>
        <w:rPr>
          <w:i/>
          <w:iCs/>
          <w:color w:val="3333FF"/>
        </w:rPr>
        <w:t xml:space="preserve"> </w:t>
      </w:r>
    </w:p>
    <w:p w14:paraId="10E89E96" w14:textId="05F2A710" w:rsidR="00FC6A71" w:rsidRPr="00FC6A71" w:rsidRDefault="00FC6A71" w:rsidP="00CB5AF6">
      <w:pPr>
        <w:pStyle w:val="ShotDescription"/>
        <w:numPr>
          <w:ilvl w:val="2"/>
          <w:numId w:val="6"/>
        </w:numPr>
      </w:pPr>
      <w:r w:rsidRPr="00F82A10">
        <w:t xml:space="preserve">LAB MEDIA: Table 1. </w:t>
      </w:r>
      <w:r w:rsidRPr="00FC6A71">
        <w:rPr>
          <w:i/>
          <w:iCs/>
          <w:color w:val="3333FF"/>
        </w:rPr>
        <w:t xml:space="preserve">Video editor: Highlight the row “% of successful structural scans” </w:t>
      </w:r>
      <w:r>
        <w:rPr>
          <w:i/>
          <w:iCs/>
          <w:color w:val="3333FF"/>
        </w:rPr>
        <w:t xml:space="preserve">under </w:t>
      </w:r>
      <w:r w:rsidRPr="00FC6A71">
        <w:rPr>
          <w:i/>
          <w:iCs/>
          <w:color w:val="3333FF"/>
        </w:rPr>
        <w:t>Timepoint 1for the column</w:t>
      </w:r>
      <w:r>
        <w:rPr>
          <w:i/>
          <w:iCs/>
          <w:color w:val="3333FF"/>
        </w:rPr>
        <w:t>s 5</w:t>
      </w:r>
      <w:r w:rsidRPr="00FC6A71">
        <w:rPr>
          <w:i/>
          <w:iCs/>
          <w:color w:val="3333FF"/>
        </w:rPr>
        <w:t>-</w:t>
      </w:r>
      <w:r>
        <w:rPr>
          <w:i/>
          <w:iCs/>
          <w:color w:val="3333FF"/>
        </w:rPr>
        <w:t xml:space="preserve">6 </w:t>
      </w:r>
      <w:r w:rsidRPr="00FC6A71">
        <w:rPr>
          <w:i/>
          <w:iCs/>
          <w:color w:val="3333FF"/>
        </w:rPr>
        <w:t>yrs</w:t>
      </w:r>
      <w:r>
        <w:rPr>
          <w:i/>
          <w:iCs/>
          <w:color w:val="3333FF"/>
        </w:rPr>
        <w:t>, 6-7 yrs and 7-8 yrs</w:t>
      </w:r>
    </w:p>
    <w:p w14:paraId="37C46B0D" w14:textId="77777777" w:rsidR="00FC6A71" w:rsidRPr="00F82A10" w:rsidRDefault="00FC6A71" w:rsidP="00FC6A71">
      <w:pPr>
        <w:pStyle w:val="ShotDescription"/>
        <w:ind w:firstLine="0"/>
      </w:pPr>
    </w:p>
    <w:p w14:paraId="2197D993" w14:textId="4DA99E1D" w:rsidR="00FC6A71" w:rsidRDefault="00FC6A71" w:rsidP="00CB5AF6">
      <w:pPr>
        <w:pStyle w:val="Narration"/>
        <w:numPr>
          <w:ilvl w:val="1"/>
          <w:numId w:val="6"/>
        </w:numPr>
      </w:pPr>
      <w:r w:rsidRPr="00F82A10">
        <w:t>At subsequent timepoints, structural scan success rates decreased slightly to 83 percent in the 3–</w:t>
      </w:r>
      <w:proofErr w:type="gramStart"/>
      <w:r w:rsidRPr="00F82A10">
        <w:t>4 year</w:t>
      </w:r>
      <w:proofErr w:type="gramEnd"/>
      <w:r w:rsidRPr="00F82A10">
        <w:t xml:space="preserve"> age group</w:t>
      </w:r>
      <w:r>
        <w:t xml:space="preserve"> </w:t>
      </w:r>
      <w:r>
        <w:rPr>
          <w:b/>
          <w:bCs/>
        </w:rPr>
        <w:t>[1]</w:t>
      </w:r>
      <w:r w:rsidRPr="00F82A10">
        <w:t xml:space="preserve"> and from 100 percent to 91 percent in the 5–</w:t>
      </w:r>
      <w:proofErr w:type="gramStart"/>
      <w:r w:rsidRPr="00F82A10">
        <w:t>6 year</w:t>
      </w:r>
      <w:proofErr w:type="gramEnd"/>
      <w:r w:rsidRPr="00F82A10">
        <w:t xml:space="preserve"> age group </w:t>
      </w:r>
      <w:r w:rsidRPr="00F82A10">
        <w:rPr>
          <w:b/>
        </w:rPr>
        <w:t>[</w:t>
      </w:r>
      <w:r>
        <w:rPr>
          <w:b/>
        </w:rPr>
        <w:t>2</w:t>
      </w:r>
      <w:r w:rsidRPr="00F82A10">
        <w:rPr>
          <w:b/>
        </w:rPr>
        <w:t>]</w:t>
      </w:r>
      <w:r w:rsidRPr="00F82A10">
        <w:t xml:space="preserve">, while remaining high in older children </w:t>
      </w:r>
      <w:r w:rsidRPr="00F82A10">
        <w:rPr>
          <w:b/>
        </w:rPr>
        <w:t>[</w:t>
      </w:r>
      <w:r>
        <w:rPr>
          <w:b/>
        </w:rPr>
        <w:t>3</w:t>
      </w:r>
      <w:r w:rsidRPr="00F82A10">
        <w:rPr>
          <w:b/>
        </w:rPr>
        <w:t>]</w:t>
      </w:r>
      <w:r w:rsidRPr="00F82A10">
        <w:t>.</w:t>
      </w:r>
    </w:p>
    <w:p w14:paraId="5982A335" w14:textId="2A0ACFF7" w:rsidR="00FC6A71" w:rsidRDefault="00FC6A71" w:rsidP="00CB5AF6">
      <w:pPr>
        <w:pStyle w:val="ShotDescription"/>
        <w:numPr>
          <w:ilvl w:val="2"/>
          <w:numId w:val="6"/>
        </w:numPr>
      </w:pPr>
      <w:r w:rsidRPr="00F82A10">
        <w:t xml:space="preserve">LAB MEDIA: Table 1. </w:t>
      </w:r>
      <w:r w:rsidRPr="00FC6A71">
        <w:rPr>
          <w:i/>
          <w:iCs/>
          <w:color w:val="3333FF"/>
        </w:rPr>
        <w:t xml:space="preserve">Video editor: Highlight the row “% of successful structural scans” </w:t>
      </w:r>
      <w:r>
        <w:rPr>
          <w:i/>
          <w:iCs/>
          <w:color w:val="3333FF"/>
        </w:rPr>
        <w:t xml:space="preserve">under subsequent timepoints </w:t>
      </w:r>
      <w:r w:rsidRPr="00FC6A71">
        <w:rPr>
          <w:i/>
          <w:iCs/>
          <w:color w:val="3333FF"/>
        </w:rPr>
        <w:t>for the column 3-4yrs</w:t>
      </w:r>
    </w:p>
    <w:p w14:paraId="03BC1B0C" w14:textId="31A2250B" w:rsidR="00FC6A71" w:rsidRPr="00FC6A71" w:rsidRDefault="00FC6A71" w:rsidP="00CB5AF6">
      <w:pPr>
        <w:pStyle w:val="ShotDescription"/>
        <w:numPr>
          <w:ilvl w:val="2"/>
          <w:numId w:val="6"/>
        </w:numPr>
      </w:pPr>
      <w:r w:rsidRPr="00F82A10">
        <w:t xml:space="preserve">LAB MEDIA: Table 1. </w:t>
      </w:r>
      <w:r w:rsidRPr="00FC6A71">
        <w:rPr>
          <w:i/>
          <w:iCs/>
          <w:color w:val="3333FF"/>
        </w:rPr>
        <w:t xml:space="preserve">Video editor: Highlight the row “% of successful structural scans” </w:t>
      </w:r>
      <w:r>
        <w:rPr>
          <w:i/>
          <w:iCs/>
          <w:color w:val="3333FF"/>
        </w:rPr>
        <w:t xml:space="preserve">under subsequent timepoints </w:t>
      </w:r>
      <w:r w:rsidRPr="00FC6A71">
        <w:rPr>
          <w:i/>
          <w:iCs/>
          <w:color w:val="3333FF"/>
        </w:rPr>
        <w:t xml:space="preserve">for the column </w:t>
      </w:r>
      <w:r>
        <w:rPr>
          <w:i/>
          <w:iCs/>
          <w:color w:val="3333FF"/>
        </w:rPr>
        <w:t>5</w:t>
      </w:r>
      <w:r w:rsidRPr="00FC6A71">
        <w:rPr>
          <w:i/>
          <w:iCs/>
          <w:color w:val="3333FF"/>
        </w:rPr>
        <w:t>-</w:t>
      </w:r>
      <w:r>
        <w:rPr>
          <w:i/>
          <w:iCs/>
          <w:color w:val="3333FF"/>
        </w:rPr>
        <w:t>6</w:t>
      </w:r>
      <w:r w:rsidRPr="00FC6A71">
        <w:rPr>
          <w:i/>
          <w:iCs/>
          <w:color w:val="3333FF"/>
        </w:rPr>
        <w:t>yrs</w:t>
      </w:r>
    </w:p>
    <w:p w14:paraId="5227BC23" w14:textId="025DE613" w:rsidR="00FC6A71" w:rsidRPr="00FC6A71" w:rsidRDefault="00FC6A71" w:rsidP="00CB5AF6">
      <w:pPr>
        <w:pStyle w:val="ShotDescription"/>
        <w:numPr>
          <w:ilvl w:val="2"/>
          <w:numId w:val="6"/>
        </w:numPr>
      </w:pPr>
      <w:r w:rsidRPr="00F82A10">
        <w:t xml:space="preserve">LAB MEDIA: Table 1. </w:t>
      </w:r>
      <w:r w:rsidRPr="00FC6A71">
        <w:rPr>
          <w:i/>
          <w:iCs/>
          <w:color w:val="3333FF"/>
        </w:rPr>
        <w:t xml:space="preserve">Video editor: Highlight the row “% of successful structural scans” </w:t>
      </w:r>
      <w:r>
        <w:rPr>
          <w:i/>
          <w:iCs/>
          <w:color w:val="3333FF"/>
        </w:rPr>
        <w:t xml:space="preserve">under subsequent timepoints </w:t>
      </w:r>
      <w:r w:rsidRPr="00FC6A71">
        <w:rPr>
          <w:i/>
          <w:iCs/>
          <w:color w:val="3333FF"/>
        </w:rPr>
        <w:t>for the column</w:t>
      </w:r>
      <w:r>
        <w:rPr>
          <w:i/>
          <w:iCs/>
          <w:color w:val="3333FF"/>
        </w:rPr>
        <w:t>s</w:t>
      </w:r>
      <w:r w:rsidRPr="00FC6A71">
        <w:rPr>
          <w:i/>
          <w:iCs/>
          <w:color w:val="3333FF"/>
        </w:rPr>
        <w:t xml:space="preserve"> </w:t>
      </w:r>
      <w:r>
        <w:rPr>
          <w:i/>
          <w:iCs/>
          <w:color w:val="3333FF"/>
        </w:rPr>
        <w:t>6-7 yrs and 7-8 yrs</w:t>
      </w:r>
    </w:p>
    <w:p w14:paraId="0CA59D86" w14:textId="77777777" w:rsidR="00FC6A71" w:rsidRPr="00F82A10" w:rsidRDefault="00FC6A71" w:rsidP="00FC6A71">
      <w:pPr>
        <w:pStyle w:val="ShotDescription"/>
        <w:ind w:firstLine="0"/>
      </w:pPr>
    </w:p>
    <w:p w14:paraId="62665953" w14:textId="77777777" w:rsidR="00FC6A71" w:rsidRDefault="00FC6A71" w:rsidP="00CB5AF6">
      <w:pPr>
        <w:pStyle w:val="Narration"/>
        <w:numPr>
          <w:ilvl w:val="1"/>
          <w:numId w:val="6"/>
        </w:numPr>
      </w:pPr>
      <w:r w:rsidRPr="00F82A10">
        <w:t xml:space="preserve">For the task-free resting state functional scan using Inscapes, success rates at the first timepoint were lower than for structural scans across all age groups </w:t>
      </w:r>
      <w:r w:rsidRPr="00F82A10">
        <w:rPr>
          <w:b/>
        </w:rPr>
        <w:t>[1]</w:t>
      </w:r>
      <w:r w:rsidRPr="00F82A10">
        <w:t>.</w:t>
      </w:r>
    </w:p>
    <w:p w14:paraId="0B7DA750" w14:textId="5A12CC53" w:rsidR="00FC6A71" w:rsidRPr="00F82A10" w:rsidRDefault="00FC6A71" w:rsidP="00CB5AF6">
      <w:pPr>
        <w:pStyle w:val="ShotDescription"/>
        <w:numPr>
          <w:ilvl w:val="2"/>
          <w:numId w:val="6"/>
        </w:numPr>
      </w:pPr>
      <w:r w:rsidRPr="00F82A10">
        <w:t xml:space="preserve">LAB MEDIA: Table 2. Video editor: </w:t>
      </w:r>
      <w:r w:rsidRPr="00FC6A71">
        <w:rPr>
          <w:i/>
          <w:iCs/>
          <w:color w:val="3333FF"/>
        </w:rPr>
        <w:t xml:space="preserve">Highlight the row “% of successful </w:t>
      </w:r>
      <w:r>
        <w:rPr>
          <w:i/>
          <w:iCs/>
          <w:color w:val="3333FF"/>
        </w:rPr>
        <w:t>task-free functional</w:t>
      </w:r>
      <w:r w:rsidRPr="00FC6A71">
        <w:rPr>
          <w:i/>
          <w:iCs/>
          <w:color w:val="3333FF"/>
        </w:rPr>
        <w:t xml:space="preserve"> </w:t>
      </w:r>
      <w:proofErr w:type="spellStart"/>
      <w:proofErr w:type="gramStart"/>
      <w:r w:rsidRPr="00FC6A71">
        <w:rPr>
          <w:i/>
          <w:iCs/>
          <w:color w:val="3333FF"/>
        </w:rPr>
        <w:t>scans”across</w:t>
      </w:r>
      <w:proofErr w:type="spellEnd"/>
      <w:proofErr w:type="gramEnd"/>
      <w:r w:rsidRPr="00FC6A71">
        <w:rPr>
          <w:i/>
          <w:iCs/>
          <w:color w:val="3333FF"/>
        </w:rPr>
        <w:t xml:space="preserve"> all age groups</w:t>
      </w:r>
      <w:r>
        <w:t xml:space="preserve"> </w:t>
      </w:r>
      <w:r w:rsidRPr="00FC6A71">
        <w:rPr>
          <w:i/>
          <w:iCs/>
          <w:color w:val="3333FF"/>
        </w:rPr>
        <w:t>under Timepoint 1</w:t>
      </w:r>
    </w:p>
    <w:p w14:paraId="15488D12" w14:textId="447FDB3A" w:rsidR="00FC6A71" w:rsidRDefault="00FC6A71" w:rsidP="00CB5AF6">
      <w:pPr>
        <w:pStyle w:val="Narration"/>
        <w:numPr>
          <w:ilvl w:val="1"/>
          <w:numId w:val="6"/>
        </w:numPr>
      </w:pPr>
      <w:r w:rsidRPr="00F82A10">
        <w:t>At subsequent timepoints, task-free resting state scan success improved in the 3–</w:t>
      </w:r>
      <w:proofErr w:type="gramStart"/>
      <w:r w:rsidRPr="00F82A10">
        <w:t>6 year</w:t>
      </w:r>
      <w:proofErr w:type="gramEnd"/>
      <w:r w:rsidRPr="00F82A10">
        <w:t xml:space="preserve"> age groups to a mean of 65 percent</w:t>
      </w:r>
      <w:r>
        <w:t xml:space="preserve"> </w:t>
      </w:r>
      <w:r>
        <w:rPr>
          <w:b/>
          <w:bCs/>
        </w:rPr>
        <w:t>[1]</w:t>
      </w:r>
      <w:r w:rsidRPr="00F82A10">
        <w:t xml:space="preserve">, while remaining stable at approximately 85 percent in children aged 6 years and older </w:t>
      </w:r>
      <w:r w:rsidRPr="00F82A10">
        <w:rPr>
          <w:b/>
        </w:rPr>
        <w:t>[</w:t>
      </w:r>
      <w:r>
        <w:rPr>
          <w:b/>
        </w:rPr>
        <w:t>2</w:t>
      </w:r>
      <w:r w:rsidRPr="00F82A10">
        <w:rPr>
          <w:b/>
        </w:rPr>
        <w:t>]</w:t>
      </w:r>
      <w:r w:rsidRPr="00F82A10">
        <w:t>.</w:t>
      </w:r>
    </w:p>
    <w:p w14:paraId="1B58B01A" w14:textId="0D3A7518" w:rsidR="00FC6A71" w:rsidRPr="00FC6A71" w:rsidRDefault="00FC6A71" w:rsidP="00CB5AF6">
      <w:pPr>
        <w:pStyle w:val="ShotDescription"/>
        <w:numPr>
          <w:ilvl w:val="2"/>
          <w:numId w:val="6"/>
        </w:numPr>
      </w:pPr>
      <w:r w:rsidRPr="00F82A10">
        <w:t xml:space="preserve">LAB MEDIA: Table 2. </w:t>
      </w:r>
      <w:r w:rsidRPr="00FC6A71">
        <w:rPr>
          <w:i/>
          <w:iCs/>
          <w:color w:val="3333FF"/>
        </w:rPr>
        <w:t xml:space="preserve">Highlight the row “% of successful </w:t>
      </w:r>
      <w:r>
        <w:rPr>
          <w:i/>
          <w:iCs/>
          <w:color w:val="3333FF"/>
        </w:rPr>
        <w:t>task-free functional</w:t>
      </w:r>
      <w:r w:rsidRPr="00FC6A71">
        <w:rPr>
          <w:i/>
          <w:iCs/>
          <w:color w:val="3333FF"/>
        </w:rPr>
        <w:t xml:space="preserve"> </w:t>
      </w:r>
      <w:r w:rsidRPr="00FC6A71">
        <w:rPr>
          <w:i/>
          <w:iCs/>
          <w:color w:val="3333FF"/>
        </w:rPr>
        <w:lastRenderedPageBreak/>
        <w:t>scans”</w:t>
      </w:r>
      <w:r>
        <w:rPr>
          <w:i/>
          <w:iCs/>
          <w:color w:val="3333FF"/>
        </w:rPr>
        <w:t xml:space="preserve"> </w:t>
      </w:r>
      <w:r w:rsidRPr="00FC6A71">
        <w:rPr>
          <w:i/>
          <w:iCs/>
          <w:color w:val="3333FF"/>
        </w:rPr>
        <w:t>for ages 3–</w:t>
      </w:r>
      <w:r>
        <w:rPr>
          <w:i/>
          <w:iCs/>
          <w:color w:val="3333FF"/>
        </w:rPr>
        <w:t>4 yrs, 4-5 yrs and 5-6 yrs</w:t>
      </w:r>
      <w:r w:rsidRPr="00FC6A71">
        <w:rPr>
          <w:color w:val="3333FF"/>
        </w:rPr>
        <w:t xml:space="preserve"> </w:t>
      </w:r>
      <w:r w:rsidRPr="00FC6A71">
        <w:rPr>
          <w:i/>
          <w:iCs/>
          <w:color w:val="3333FF"/>
        </w:rPr>
        <w:t xml:space="preserve">under </w:t>
      </w:r>
      <w:r>
        <w:rPr>
          <w:i/>
          <w:iCs/>
          <w:color w:val="3333FF"/>
        </w:rPr>
        <w:t>subsequent timepoints</w:t>
      </w:r>
    </w:p>
    <w:p w14:paraId="1185FFCB" w14:textId="7830DEE5" w:rsidR="00FC6A71" w:rsidRPr="00FC6A71" w:rsidRDefault="00FC6A71" w:rsidP="00CB5AF6">
      <w:pPr>
        <w:pStyle w:val="ShotDescription"/>
        <w:numPr>
          <w:ilvl w:val="2"/>
          <w:numId w:val="6"/>
        </w:numPr>
      </w:pPr>
      <w:r w:rsidRPr="00F82A10">
        <w:t xml:space="preserve">LAB MEDIA: Table 2. </w:t>
      </w:r>
      <w:r w:rsidRPr="00FC6A71">
        <w:rPr>
          <w:i/>
          <w:iCs/>
          <w:color w:val="3333FF"/>
        </w:rPr>
        <w:t xml:space="preserve">Highlight the row “% of successful </w:t>
      </w:r>
      <w:r>
        <w:rPr>
          <w:i/>
          <w:iCs/>
          <w:color w:val="3333FF"/>
        </w:rPr>
        <w:t>task-free functional</w:t>
      </w:r>
      <w:r w:rsidRPr="00FC6A71">
        <w:rPr>
          <w:i/>
          <w:iCs/>
          <w:color w:val="3333FF"/>
        </w:rPr>
        <w:t xml:space="preserve"> scans”</w:t>
      </w:r>
      <w:r>
        <w:rPr>
          <w:i/>
          <w:iCs/>
          <w:color w:val="3333FF"/>
        </w:rPr>
        <w:t xml:space="preserve"> </w:t>
      </w:r>
      <w:r w:rsidRPr="00FC6A71">
        <w:rPr>
          <w:i/>
          <w:iCs/>
          <w:color w:val="3333FF"/>
        </w:rPr>
        <w:t xml:space="preserve">for ages </w:t>
      </w:r>
      <w:r>
        <w:rPr>
          <w:i/>
          <w:iCs/>
          <w:color w:val="3333FF"/>
        </w:rPr>
        <w:t>6-7 yrs, 7-8 yrs and 8-9 yrs</w:t>
      </w:r>
      <w:r w:rsidRPr="00FC6A71">
        <w:rPr>
          <w:color w:val="3333FF"/>
        </w:rPr>
        <w:t xml:space="preserve"> </w:t>
      </w:r>
      <w:r w:rsidRPr="00FC6A71">
        <w:rPr>
          <w:i/>
          <w:iCs/>
          <w:color w:val="3333FF"/>
        </w:rPr>
        <w:t xml:space="preserve">under </w:t>
      </w:r>
      <w:r>
        <w:rPr>
          <w:i/>
          <w:iCs/>
          <w:color w:val="3333FF"/>
        </w:rPr>
        <w:t>subsequent timepoints</w:t>
      </w:r>
    </w:p>
    <w:p w14:paraId="3371B31C" w14:textId="77777777" w:rsidR="00FC6A71" w:rsidRPr="00F82A10" w:rsidRDefault="00FC6A71" w:rsidP="00FC6A71">
      <w:pPr>
        <w:pStyle w:val="ShotDescription"/>
        <w:ind w:firstLine="0"/>
      </w:pPr>
    </w:p>
    <w:p w14:paraId="346890A4" w14:textId="77777777" w:rsidR="00FC6A71" w:rsidRDefault="00FC6A71" w:rsidP="00CB5AF6">
      <w:pPr>
        <w:pStyle w:val="Narration"/>
        <w:numPr>
          <w:ilvl w:val="1"/>
          <w:numId w:val="6"/>
        </w:numPr>
      </w:pPr>
      <w:r w:rsidRPr="00F82A10">
        <w:t xml:space="preserve">Task-based functional scan success rates in Studies 1 and 3 were lower than structural scan success rates </w:t>
      </w:r>
      <w:r w:rsidRPr="00F82A10">
        <w:rPr>
          <w:b/>
        </w:rPr>
        <w:t>[1]</w:t>
      </w:r>
      <w:r w:rsidRPr="00F82A10">
        <w:t>.</w:t>
      </w:r>
    </w:p>
    <w:p w14:paraId="2A81AA16" w14:textId="7806B9C7" w:rsidR="00FC6A71" w:rsidRPr="00F82A10" w:rsidRDefault="00FC6A71" w:rsidP="00CB5AF6">
      <w:pPr>
        <w:pStyle w:val="ShotDescription"/>
        <w:numPr>
          <w:ilvl w:val="2"/>
          <w:numId w:val="6"/>
        </w:numPr>
      </w:pPr>
      <w:r w:rsidRPr="00F82A10">
        <w:t xml:space="preserve">LAB MEDIA: Table 3. </w:t>
      </w:r>
      <w:r w:rsidRPr="00FC6A71">
        <w:rPr>
          <w:i/>
          <w:iCs/>
          <w:color w:val="3333FF"/>
        </w:rPr>
        <w:t xml:space="preserve">Video editor: Highlight the row </w:t>
      </w:r>
      <w:proofErr w:type="gramStart"/>
      <w:r w:rsidRPr="00FC6A71">
        <w:rPr>
          <w:i/>
          <w:iCs/>
          <w:color w:val="3333FF"/>
        </w:rPr>
        <w:t>labeled  %</w:t>
      </w:r>
      <w:proofErr w:type="gramEnd"/>
      <w:r w:rsidRPr="00FC6A71">
        <w:rPr>
          <w:i/>
          <w:iCs/>
          <w:color w:val="3333FF"/>
        </w:rPr>
        <w:t xml:space="preserve"> of successful task-based functional scans.</w:t>
      </w:r>
    </w:p>
    <w:p w14:paraId="713D7733" w14:textId="77777777" w:rsidR="00FC6A71" w:rsidRDefault="00FC6A71" w:rsidP="00CB5AF6">
      <w:pPr>
        <w:pStyle w:val="Narration"/>
        <w:numPr>
          <w:ilvl w:val="1"/>
          <w:numId w:val="6"/>
        </w:numPr>
      </w:pPr>
      <w:r w:rsidRPr="00F82A10">
        <w:t xml:space="preserve">Setup time for magnetic resonance imaging scans was consistent across studies and age groups, typically ranging from 10 to 20 minutes </w:t>
      </w:r>
      <w:r w:rsidRPr="00F82A10">
        <w:rPr>
          <w:b/>
        </w:rPr>
        <w:t>[1]</w:t>
      </w:r>
      <w:r w:rsidRPr="00F82A10">
        <w:t>.</w:t>
      </w:r>
    </w:p>
    <w:p w14:paraId="5E12CFD8" w14:textId="77777777" w:rsidR="00FC6A71" w:rsidRPr="00F82A10" w:rsidRDefault="00FC6A71" w:rsidP="00CB5AF6">
      <w:pPr>
        <w:pStyle w:val="ShotDescription"/>
        <w:numPr>
          <w:ilvl w:val="2"/>
          <w:numId w:val="6"/>
        </w:numPr>
      </w:pPr>
      <w:r w:rsidRPr="00F82A10">
        <w:t xml:space="preserve">LAB MEDIA: Figure 5. </w:t>
      </w:r>
      <w:r w:rsidRPr="00FC6A71">
        <w:rPr>
          <w:i/>
          <w:iCs/>
          <w:color w:val="3333FF"/>
        </w:rPr>
        <w:t>Video editor: Highlight the green bars representing setup time across all studies and age groups.</w:t>
      </w:r>
    </w:p>
    <w:p w14:paraId="12BC761A" w14:textId="6CB0546C" w:rsidR="00FC6A71" w:rsidRDefault="00FC6A71" w:rsidP="00CB5AF6">
      <w:pPr>
        <w:pStyle w:val="Narration"/>
        <w:numPr>
          <w:ilvl w:val="1"/>
          <w:numId w:val="6"/>
        </w:numPr>
      </w:pPr>
      <w:r w:rsidRPr="00F82A10">
        <w:t xml:space="preserve">In Studies 1 and 2, children spent similar amounts of time in the scanner regardless of age </w:t>
      </w:r>
      <w:r w:rsidRPr="00F82A10">
        <w:rPr>
          <w:b/>
        </w:rPr>
        <w:t>[1]</w:t>
      </w:r>
      <w:r w:rsidRPr="00F82A10">
        <w:t>.</w:t>
      </w:r>
      <w:r w:rsidRPr="00FC6A71">
        <w:t xml:space="preserve"> </w:t>
      </w:r>
      <w:r w:rsidRPr="00F82A10">
        <w:t xml:space="preserve">In Study 3, younger children spent less time in the scanner than older children </w:t>
      </w:r>
      <w:r w:rsidRPr="00F82A10">
        <w:rPr>
          <w:b/>
        </w:rPr>
        <w:t>[</w:t>
      </w:r>
      <w:r>
        <w:rPr>
          <w:b/>
        </w:rPr>
        <w:t>2</w:t>
      </w:r>
      <w:r w:rsidRPr="00F82A10">
        <w:rPr>
          <w:b/>
        </w:rPr>
        <w:t>]</w:t>
      </w:r>
      <w:r w:rsidRPr="00F82A10">
        <w:t>.</w:t>
      </w:r>
      <w:r w:rsidRPr="00FC6A71">
        <w:t xml:space="preserve"> </w:t>
      </w:r>
      <w:r w:rsidRPr="00F82A10">
        <w:t xml:space="preserve">In Study 4, younger children tended to remain in the scanner longer than older children </w:t>
      </w:r>
      <w:r w:rsidRPr="00F82A10">
        <w:rPr>
          <w:b/>
        </w:rPr>
        <w:t>[</w:t>
      </w:r>
      <w:r>
        <w:rPr>
          <w:b/>
        </w:rPr>
        <w:t>3</w:t>
      </w:r>
      <w:r w:rsidRPr="00F82A10">
        <w:rPr>
          <w:b/>
        </w:rPr>
        <w:t>]</w:t>
      </w:r>
      <w:r w:rsidRPr="00F82A10">
        <w:t>.</w:t>
      </w:r>
    </w:p>
    <w:p w14:paraId="630B74BF" w14:textId="77777777" w:rsidR="00FC6A71" w:rsidRPr="00FC6A71" w:rsidRDefault="00FC6A71" w:rsidP="00CB5AF6">
      <w:pPr>
        <w:pStyle w:val="ShotDescription"/>
        <w:numPr>
          <w:ilvl w:val="2"/>
          <w:numId w:val="6"/>
        </w:numPr>
        <w:rPr>
          <w:i/>
          <w:iCs/>
          <w:color w:val="3333FF"/>
        </w:rPr>
      </w:pPr>
      <w:r w:rsidRPr="00F82A10">
        <w:t xml:space="preserve">LAB MEDIA: Figure 5. </w:t>
      </w:r>
      <w:r w:rsidRPr="00FC6A71">
        <w:rPr>
          <w:i/>
          <w:iCs/>
          <w:color w:val="3333FF"/>
        </w:rPr>
        <w:t>Video editor: Highlight the purple bars in Study 1 and Study 2 panels showing similar heights across age groups.</w:t>
      </w:r>
    </w:p>
    <w:p w14:paraId="68BB2957" w14:textId="225CBE80" w:rsidR="00FC6A71" w:rsidRPr="00F82A10" w:rsidRDefault="00FC6A71" w:rsidP="00CB5AF6">
      <w:pPr>
        <w:pStyle w:val="ShotDescription"/>
        <w:numPr>
          <w:ilvl w:val="2"/>
          <w:numId w:val="6"/>
        </w:numPr>
      </w:pPr>
      <w:r w:rsidRPr="00F82A10">
        <w:t xml:space="preserve">LAB MEDIA: Figure 5. </w:t>
      </w:r>
      <w:r w:rsidRPr="00FC6A71">
        <w:rPr>
          <w:i/>
          <w:iCs/>
          <w:color w:val="3333FF"/>
        </w:rPr>
        <w:t xml:space="preserve">Video editor: Highlight the purple bars in Study </w:t>
      </w:r>
      <w:r>
        <w:rPr>
          <w:i/>
          <w:iCs/>
          <w:color w:val="3333FF"/>
        </w:rPr>
        <w:t>3</w:t>
      </w:r>
    </w:p>
    <w:p w14:paraId="4CD0F3AB" w14:textId="3D8E03B1" w:rsidR="00FC6A71" w:rsidRPr="00F82A10" w:rsidRDefault="00FC6A71" w:rsidP="00CB5AF6">
      <w:pPr>
        <w:pStyle w:val="ShotDescription"/>
        <w:numPr>
          <w:ilvl w:val="2"/>
          <w:numId w:val="6"/>
        </w:numPr>
      </w:pPr>
      <w:r w:rsidRPr="00F82A10">
        <w:t xml:space="preserve">LAB MEDIA: Figure 5. </w:t>
      </w:r>
      <w:r w:rsidRPr="00FC6A71">
        <w:rPr>
          <w:i/>
          <w:iCs/>
          <w:color w:val="3333FF"/>
        </w:rPr>
        <w:t xml:space="preserve">Video editor: Highlight the purple bars in Study </w:t>
      </w:r>
      <w:r>
        <w:rPr>
          <w:i/>
          <w:iCs/>
          <w:color w:val="3333FF"/>
        </w:rPr>
        <w:t>4</w:t>
      </w:r>
      <w:r w:rsidRPr="00F82A10">
        <w:t>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3C378" w14:textId="77777777" w:rsidR="00CD3866" w:rsidRDefault="00CD3866">
      <w:r>
        <w:separator/>
      </w:r>
    </w:p>
    <w:p w14:paraId="17CE804E" w14:textId="77777777" w:rsidR="00CD3866" w:rsidRDefault="00CD3866"/>
  </w:endnote>
  <w:endnote w:type="continuationSeparator" w:id="0">
    <w:p w14:paraId="3637416D" w14:textId="77777777" w:rsidR="00CD3866" w:rsidRDefault="00CD3866">
      <w:r>
        <w:continuationSeparator/>
      </w:r>
    </w:p>
    <w:p w14:paraId="00D5CA58" w14:textId="77777777" w:rsidR="00CD3866" w:rsidRDefault="00CD38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-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25DF0C0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CB5AF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CB5AF6">
      <w:rPr>
        <w:rFonts w:cstheme="minorHAnsi"/>
      </w:rPr>
      <w:t xml:space="preserve"> February 20, </w:t>
    </w:r>
    <w:proofErr w:type="gramStart"/>
    <w:r w:rsidR="00CB5AF6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843D3" w14:textId="77777777" w:rsidR="00CD3866" w:rsidRDefault="00CD3866">
      <w:r>
        <w:separator/>
      </w:r>
    </w:p>
    <w:p w14:paraId="4FDECA19" w14:textId="77777777" w:rsidR="00CD3866" w:rsidRDefault="00CD3866"/>
  </w:footnote>
  <w:footnote w:type="continuationSeparator" w:id="0">
    <w:p w14:paraId="4C29B4AD" w14:textId="77777777" w:rsidR="00CD3866" w:rsidRDefault="00CD3866">
      <w:r>
        <w:continuationSeparator/>
      </w:r>
    </w:p>
    <w:p w14:paraId="77052A75" w14:textId="77777777" w:rsidR="00CD3866" w:rsidRDefault="00CD386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E09D86B" w:rsidR="00336C61" w:rsidRPr="006D3AC7" w:rsidRDefault="00336C61" w:rsidP="00CB5AF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B5AF6" w:rsidRPr="00CB5AF6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CB5AF6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83A15F2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3A8670DC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BE86D3B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C4B20D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7CFA506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34191766">
    <w:abstractNumId w:val="6"/>
  </w:num>
  <w:num w:numId="2" w16cid:durableId="741607420">
    <w:abstractNumId w:val="8"/>
  </w:num>
  <w:num w:numId="3" w16cid:durableId="21055319">
    <w:abstractNumId w:val="7"/>
  </w:num>
  <w:num w:numId="4" w16cid:durableId="1593129211">
    <w:abstractNumId w:val="2"/>
  </w:num>
  <w:num w:numId="5" w16cid:durableId="2131246072">
    <w:abstractNumId w:val="5"/>
  </w:num>
  <w:num w:numId="6" w16cid:durableId="1404638523">
    <w:abstractNumId w:val="0"/>
  </w:num>
  <w:num w:numId="7" w16cid:durableId="1682586386">
    <w:abstractNumId w:val="4"/>
  </w:num>
  <w:num w:numId="8" w16cid:durableId="1231768866">
    <w:abstractNumId w:val="3"/>
  </w:num>
  <w:num w:numId="9" w16cid:durableId="591277188">
    <w:abstractNumId w:val="10"/>
  </w:num>
  <w:num w:numId="10" w16cid:durableId="9113900">
    <w:abstractNumId w:val="9"/>
  </w:num>
  <w:num w:numId="11" w16cid:durableId="1639265203">
    <w:abstractNumId w:val="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8A6"/>
    <w:rsid w:val="000051DE"/>
    <w:rsid w:val="0000605D"/>
    <w:rsid w:val="00010DD0"/>
    <w:rsid w:val="0001266D"/>
    <w:rsid w:val="00012B08"/>
    <w:rsid w:val="00013862"/>
    <w:rsid w:val="00013ED8"/>
    <w:rsid w:val="0001471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72C5"/>
    <w:rsid w:val="0005123A"/>
    <w:rsid w:val="00055137"/>
    <w:rsid w:val="000622C7"/>
    <w:rsid w:val="00062F13"/>
    <w:rsid w:val="0006309D"/>
    <w:rsid w:val="00074929"/>
    <w:rsid w:val="00082A6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12A3"/>
    <w:rsid w:val="001F615E"/>
    <w:rsid w:val="001F632E"/>
    <w:rsid w:val="002115B3"/>
    <w:rsid w:val="00214268"/>
    <w:rsid w:val="002152AB"/>
    <w:rsid w:val="00226089"/>
    <w:rsid w:val="00226866"/>
    <w:rsid w:val="00226908"/>
    <w:rsid w:val="00236E0A"/>
    <w:rsid w:val="002422D6"/>
    <w:rsid w:val="002431DE"/>
    <w:rsid w:val="002448C1"/>
    <w:rsid w:val="00244CDB"/>
    <w:rsid w:val="00247BFF"/>
    <w:rsid w:val="00251AF3"/>
    <w:rsid w:val="0025310D"/>
    <w:rsid w:val="0025400A"/>
    <w:rsid w:val="002544F1"/>
    <w:rsid w:val="002553AE"/>
    <w:rsid w:val="00255A6D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05C1"/>
    <w:rsid w:val="0034182F"/>
    <w:rsid w:val="00342D7B"/>
    <w:rsid w:val="0034684D"/>
    <w:rsid w:val="00347FE0"/>
    <w:rsid w:val="003513A5"/>
    <w:rsid w:val="00351AAD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0BF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7563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4830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0E73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5125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931BB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3EAA"/>
    <w:rsid w:val="0083566C"/>
    <w:rsid w:val="00836659"/>
    <w:rsid w:val="008373A7"/>
    <w:rsid w:val="00840106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7448D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147F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15AE6"/>
    <w:rsid w:val="00B171DE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2E7E"/>
    <w:rsid w:val="00B534BA"/>
    <w:rsid w:val="00B60E0A"/>
    <w:rsid w:val="00B6201D"/>
    <w:rsid w:val="00B6203D"/>
    <w:rsid w:val="00B64AFF"/>
    <w:rsid w:val="00B653B7"/>
    <w:rsid w:val="00B66A14"/>
    <w:rsid w:val="00B7250F"/>
    <w:rsid w:val="00B807E5"/>
    <w:rsid w:val="00B847A0"/>
    <w:rsid w:val="00B87BC5"/>
    <w:rsid w:val="00B87D12"/>
    <w:rsid w:val="00B93617"/>
    <w:rsid w:val="00B94507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69B5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2F54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AF6"/>
    <w:rsid w:val="00CB5DE5"/>
    <w:rsid w:val="00CC0C58"/>
    <w:rsid w:val="00CC1850"/>
    <w:rsid w:val="00CC29BF"/>
    <w:rsid w:val="00CC52BE"/>
    <w:rsid w:val="00CD3866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5319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0BE2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4448"/>
    <w:rsid w:val="00E55496"/>
    <w:rsid w:val="00E57145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28F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2FE3"/>
    <w:rsid w:val="00F734E7"/>
    <w:rsid w:val="00F7561F"/>
    <w:rsid w:val="00F759C9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C6A71"/>
    <w:rsid w:val="00FD00B1"/>
    <w:rsid w:val="00FD1497"/>
    <w:rsid w:val="00FE059A"/>
    <w:rsid w:val="00FE156D"/>
    <w:rsid w:val="00FF25E5"/>
    <w:rsid w:val="00FF34BC"/>
    <w:rsid w:val="00FF638F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F12A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F12A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F12A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F12A3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F12A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F12A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CB5AF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dunstan@umd.ed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57063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eratlif2@umd.edu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-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048A6"/>
    <w:rsid w:val="000300AB"/>
    <w:rsid w:val="00031997"/>
    <w:rsid w:val="000622C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6755A"/>
    <w:rsid w:val="00186680"/>
    <w:rsid w:val="001B439B"/>
    <w:rsid w:val="001C62CA"/>
    <w:rsid w:val="001D01D8"/>
    <w:rsid w:val="001D798C"/>
    <w:rsid w:val="001F6C86"/>
    <w:rsid w:val="002201FC"/>
    <w:rsid w:val="00234030"/>
    <w:rsid w:val="002452FD"/>
    <w:rsid w:val="002470A6"/>
    <w:rsid w:val="00251E04"/>
    <w:rsid w:val="00255A6D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C4691"/>
    <w:rsid w:val="003D5DD0"/>
    <w:rsid w:val="003E657A"/>
    <w:rsid w:val="003F25B4"/>
    <w:rsid w:val="004232DB"/>
    <w:rsid w:val="00423D96"/>
    <w:rsid w:val="00445550"/>
    <w:rsid w:val="0045037E"/>
    <w:rsid w:val="004550BF"/>
    <w:rsid w:val="00490F72"/>
    <w:rsid w:val="004A526F"/>
    <w:rsid w:val="004C6401"/>
    <w:rsid w:val="0051075A"/>
    <w:rsid w:val="00510F54"/>
    <w:rsid w:val="005147FB"/>
    <w:rsid w:val="0054238C"/>
    <w:rsid w:val="00542F31"/>
    <w:rsid w:val="005611F3"/>
    <w:rsid w:val="00565A22"/>
    <w:rsid w:val="005950B3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B7CF3"/>
    <w:rsid w:val="009C685C"/>
    <w:rsid w:val="009E354D"/>
    <w:rsid w:val="00A0599C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C6098"/>
    <w:rsid w:val="00BD547D"/>
    <w:rsid w:val="00BE2537"/>
    <w:rsid w:val="00BE41A6"/>
    <w:rsid w:val="00BE7565"/>
    <w:rsid w:val="00C26F24"/>
    <w:rsid w:val="00C30852"/>
    <w:rsid w:val="00C52B21"/>
    <w:rsid w:val="00C52F54"/>
    <w:rsid w:val="00C76C5C"/>
    <w:rsid w:val="00C863C5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759C9"/>
    <w:rsid w:val="00F93B93"/>
    <w:rsid w:val="00FA15A0"/>
    <w:rsid w:val="00FA3920"/>
    <w:rsid w:val="00FA3D16"/>
    <w:rsid w:val="00FB3077"/>
    <w:rsid w:val="00FD1D0C"/>
    <w:rsid w:val="00FE156D"/>
    <w:rsid w:val="00FF6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2088</Words>
  <Characters>11908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13969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5</cp:revision>
  <dcterms:created xsi:type="dcterms:W3CDTF">2026-02-13T20:51:00Z</dcterms:created>
  <dcterms:modified xsi:type="dcterms:W3CDTF">2026-02-20T09:57:00Z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