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51DD52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95125">
        <w:rPr>
          <w:rFonts w:eastAsia="Times New Roman" w:cstheme="minorHAnsi"/>
          <w:b/>
        </w:rPr>
        <w:t>70023</w:t>
      </w:r>
    </w:p>
    <w:p w14:paraId="2F6924E5" w14:textId="2FFCD6A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5125">
        <w:rPr>
          <w:rFonts w:eastAsia="Times New Roman" w:cstheme="minorHAnsi"/>
          <w:b/>
        </w:rPr>
        <w:t xml:space="preserve">Sulakshana </w:t>
      </w:r>
      <w:proofErr w:type="spellStart"/>
      <w:r w:rsidR="00695125">
        <w:rPr>
          <w:rFonts w:eastAsia="Times New Roman" w:cstheme="minorHAnsi"/>
          <w:b/>
        </w:rPr>
        <w:t>Karkala</w:t>
      </w:r>
      <w:proofErr w:type="spellEnd"/>
    </w:p>
    <w:p w14:paraId="6FB9233B" w14:textId="5B6471A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95125" w:rsidRPr="00F4759F">
          <w:rPr>
            <w:rStyle w:val="Hyperlink"/>
            <w:rFonts w:eastAsia="Times New Roman" w:cstheme="minorHAnsi"/>
            <w:b/>
          </w:rPr>
          <w:t>https://review.jove.com/account/file-uploader?src=21357063</w:t>
        </w:r>
      </w:hyperlink>
    </w:p>
    <w:p w14:paraId="3DD78B1D" w14:textId="77777777" w:rsidR="00695125" w:rsidRPr="00B07A3B" w:rsidRDefault="00695125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D0A76B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54448" w:rsidRPr="00E54448">
        <w:rPr>
          <w:rStyle w:val="ArticleTitle"/>
          <w:rFonts w:cstheme="minorHAnsi"/>
        </w:rPr>
        <w:t>Scanning Dos and Don’ts: Using Magnetic Resonance Imaging in Awake Children Aged 3 to 5 years to Assess Brain Structure and Function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A8CCC9E" w14:textId="46C3CFFF" w:rsidR="00E54448" w:rsidRPr="00E54448" w:rsidRDefault="00E54448" w:rsidP="00E54448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E54448">
        <w:rPr>
          <w:rFonts w:eastAsia="Times New Roman" w:cstheme="minorHAnsi"/>
          <w:b/>
          <w:sz w:val="28"/>
          <w:szCs w:val="28"/>
          <w:lang w:val="en"/>
        </w:rPr>
        <w:t>Jade Dunstan, Erin L. Ratliff, Tracy Riggins</w:t>
      </w:r>
    </w:p>
    <w:p w14:paraId="6692BF8F" w14:textId="77777777" w:rsidR="00E54448" w:rsidRPr="00E54448" w:rsidRDefault="00E54448" w:rsidP="00E54448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26CBBBF3" w14:textId="0AD6BDC2" w:rsidR="00E54448" w:rsidRPr="00E54448" w:rsidRDefault="00E54448" w:rsidP="00E54448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E54448">
        <w:rPr>
          <w:rFonts w:eastAsia="Times New Roman" w:cstheme="minorHAnsi"/>
          <w:b/>
          <w:sz w:val="28"/>
          <w:szCs w:val="28"/>
          <w:lang w:val="en"/>
        </w:rPr>
        <w:t>Department of Psychology, University of Maryland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24F831D2" w:rsidR="004E0C5A" w:rsidRDefault="00E54448" w:rsidP="00E54448">
      <w:pPr>
        <w:pBdr>
          <w:top w:val="nil"/>
          <w:left w:val="nil"/>
          <w:bottom w:val="nil"/>
          <w:right w:val="nil"/>
          <w:between w:val="nil"/>
        </w:pBdr>
        <w:contextualSpacing/>
      </w:pPr>
      <w:bookmarkStart w:id="0" w:name="_Hlk25233958"/>
      <w:r w:rsidRPr="004A370B">
        <w:t>Tracy Riggins</w:t>
      </w:r>
      <w:r>
        <w:t xml:space="preserve"> </w:t>
      </w:r>
      <w:r>
        <w:tab/>
      </w:r>
      <w:r>
        <w:tab/>
        <w:t>(</w:t>
      </w:r>
      <w:hyperlink r:id="rId8" w:history="1">
        <w:r w:rsidR="00E7115E" w:rsidRPr="00F624E3">
          <w:rPr>
            <w:rStyle w:val="Hyperlink"/>
          </w:rPr>
          <w:t>riggins@umd.edu</w:t>
        </w:r>
      </w:hyperlink>
      <w:r>
        <w:t>)</w:t>
      </w:r>
    </w:p>
    <w:p w14:paraId="08DEBD24" w14:textId="77777777" w:rsidR="00E7115E" w:rsidRDefault="00E7115E" w:rsidP="00E54448">
      <w:pPr>
        <w:pBdr>
          <w:top w:val="nil"/>
          <w:left w:val="nil"/>
          <w:bottom w:val="nil"/>
          <w:right w:val="nil"/>
          <w:between w:val="nil"/>
        </w:pBdr>
        <w:contextualSpacing/>
      </w:pPr>
    </w:p>
    <w:p w14:paraId="5F719186" w14:textId="77777777" w:rsidR="00E7115E" w:rsidRDefault="00E7115E" w:rsidP="00E54448">
      <w:pPr>
        <w:pBdr>
          <w:top w:val="nil"/>
          <w:left w:val="nil"/>
          <w:bottom w:val="nil"/>
          <w:right w:val="nil"/>
          <w:between w:val="nil"/>
        </w:pBdr>
        <w:contextualSpacing/>
      </w:pPr>
    </w:p>
    <w:p w14:paraId="50B44E36" w14:textId="77777777" w:rsidR="00E7115E" w:rsidRPr="00E54448" w:rsidRDefault="00E7115E" w:rsidP="00E54448">
      <w:pPr>
        <w:pBdr>
          <w:top w:val="nil"/>
          <w:left w:val="nil"/>
          <w:bottom w:val="nil"/>
          <w:right w:val="nil"/>
          <w:between w:val="nil"/>
        </w:pBdr>
        <w:contextualSpacing/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DB9093B" w14:textId="77777777" w:rsidR="00E54448" w:rsidRDefault="00E54448" w:rsidP="00E54448">
      <w:pPr>
        <w:pBdr>
          <w:top w:val="nil"/>
          <w:left w:val="nil"/>
          <w:bottom w:val="nil"/>
          <w:right w:val="nil"/>
          <w:between w:val="nil"/>
        </w:pBdr>
        <w:contextualSpacing/>
      </w:pPr>
      <w:r>
        <w:t>Jade Dunstan</w:t>
      </w:r>
      <w:r>
        <w:tab/>
      </w:r>
      <w:r>
        <w:tab/>
        <w:t>(</w:t>
      </w:r>
      <w:hyperlink r:id="rId9" w:history="1">
        <w:r w:rsidRPr="001E2906">
          <w:rPr>
            <w:rStyle w:val="Hyperlink"/>
          </w:rPr>
          <w:t>jdunstan@umd.edu</w:t>
        </w:r>
      </w:hyperlink>
      <w:r>
        <w:t xml:space="preserve">) </w:t>
      </w:r>
    </w:p>
    <w:p w14:paraId="2EA3F646" w14:textId="77777777" w:rsidR="00E54448" w:rsidRDefault="00E54448" w:rsidP="00E54448">
      <w:pPr>
        <w:pBdr>
          <w:top w:val="nil"/>
          <w:left w:val="nil"/>
          <w:bottom w:val="nil"/>
          <w:right w:val="nil"/>
          <w:between w:val="nil"/>
        </w:pBdr>
        <w:contextualSpacing/>
      </w:pPr>
      <w:r>
        <w:t xml:space="preserve">Erin L. Ratliff </w:t>
      </w:r>
      <w:r>
        <w:tab/>
      </w:r>
      <w:r>
        <w:tab/>
        <w:t>(</w:t>
      </w:r>
      <w:hyperlink r:id="rId10" w:history="1">
        <w:r w:rsidRPr="001E2906">
          <w:rPr>
            <w:rStyle w:val="Hyperlink"/>
          </w:rPr>
          <w:t>eratlif2@umd.edu</w:t>
        </w:r>
      </w:hyperlink>
      <w:r>
        <w:t>)</w:t>
      </w:r>
    </w:p>
    <w:p w14:paraId="19DC7178" w14:textId="77777777" w:rsidR="00E54448" w:rsidRPr="004A370B" w:rsidRDefault="00E54448" w:rsidP="00E54448">
      <w:pPr>
        <w:pBdr>
          <w:top w:val="nil"/>
          <w:left w:val="nil"/>
          <w:bottom w:val="nil"/>
          <w:right w:val="nil"/>
          <w:between w:val="nil"/>
        </w:pBdr>
        <w:contextualSpacing/>
      </w:pPr>
      <w:r w:rsidRPr="004A370B">
        <w:t>Tracy Riggins</w:t>
      </w:r>
      <w:r>
        <w:t xml:space="preserve"> </w:t>
      </w:r>
      <w:r>
        <w:tab/>
      </w:r>
      <w:r>
        <w:tab/>
        <w:t>(</w:t>
      </w:r>
      <w:r w:rsidRPr="004A370B">
        <w:t>riggins@umd.edu</w:t>
      </w:r>
      <w: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4295034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72FE3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49074D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F72FE3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CAF37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F72FE3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2BC081E3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F72FE3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B52E7E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B52E7E">
        <w:rPr>
          <w:rFonts w:cstheme="minorHAnsi"/>
          <w:b/>
          <w:sz w:val="22"/>
          <w:szCs w:val="22"/>
        </w:rPr>
        <w:t>Protocol Length</w:t>
      </w:r>
    </w:p>
    <w:p w14:paraId="72F5C5E6" w14:textId="4F3F1837" w:rsidR="005F1ADF" w:rsidRPr="00B52E7E" w:rsidRDefault="005F1ADF" w:rsidP="005F1ADF">
      <w:pPr>
        <w:rPr>
          <w:rFonts w:cstheme="minorHAnsi"/>
          <w:bCs/>
          <w:sz w:val="22"/>
          <w:szCs w:val="22"/>
        </w:rPr>
      </w:pPr>
      <w:r w:rsidRPr="00B52E7E">
        <w:rPr>
          <w:rFonts w:cstheme="minorHAnsi"/>
          <w:bCs/>
          <w:sz w:val="22"/>
          <w:szCs w:val="22"/>
        </w:rPr>
        <w:t xml:space="preserve">Number of Steps: </w:t>
      </w:r>
      <w:r w:rsidR="00B52E7E" w:rsidRPr="00B52E7E">
        <w:rPr>
          <w:rFonts w:cstheme="minorHAnsi"/>
          <w:bCs/>
          <w:sz w:val="22"/>
          <w:szCs w:val="22"/>
        </w:rPr>
        <w:t>21</w:t>
      </w:r>
    </w:p>
    <w:p w14:paraId="5AAC9C6C" w14:textId="59DF801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52E7E">
        <w:rPr>
          <w:rFonts w:cstheme="minorHAnsi"/>
          <w:bCs/>
          <w:sz w:val="22"/>
          <w:szCs w:val="22"/>
        </w:rPr>
        <w:t xml:space="preserve">Number of Shots: </w:t>
      </w:r>
      <w:r w:rsidR="00B52E7E" w:rsidRPr="00B52E7E">
        <w:rPr>
          <w:rFonts w:cstheme="minorHAnsi"/>
          <w:bCs/>
          <w:sz w:val="22"/>
          <w:szCs w:val="22"/>
        </w:rPr>
        <w:t>38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257308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257308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257308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257308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3D6B1077" w:rsidR="00A40CB9" w:rsidRPr="00CB5AF6" w:rsidRDefault="00082A6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B5AF6">
        <w:rPr>
          <w:rStyle w:val="AuthorName"/>
          <w:rFonts w:eastAsia="Times"/>
        </w:rPr>
        <w:t>Jade Dunstan</w:t>
      </w:r>
      <w:r w:rsidR="00A40CB9" w:rsidRPr="00CB5AF6">
        <w:rPr>
          <w:rStyle w:val="AuthorName"/>
          <w:rFonts w:eastAsia="Times"/>
        </w:rPr>
        <w:t>:</w:t>
      </w:r>
      <w:r w:rsidR="00A40CB9" w:rsidRPr="00CB5AF6">
        <w:rPr>
          <w:rFonts w:ascii="Calibri" w:hAnsi="Calibri" w:cs="Calibri"/>
        </w:rPr>
        <w:t xml:space="preserve"> </w:t>
      </w:r>
      <w:r w:rsidR="00CB5AF6">
        <w:rPr>
          <w:rFonts w:ascii="Calibri" w:hAnsi="Calibri" w:cs="Calibri"/>
        </w:rPr>
        <w:t>T</w:t>
      </w:r>
      <w:r w:rsidR="003405C1" w:rsidRPr="00CB5AF6">
        <w:rPr>
          <w:rFonts w:ascii="Calibri" w:hAnsi="Calibri" w:cs="Calibri"/>
        </w:rPr>
        <w:t>he goal of this protocol is to promote safe acquisition of high-quality brain images during early childhood using MRI</w:t>
      </w:r>
    </w:p>
    <w:p w14:paraId="7E979E03" w14:textId="77777777" w:rsidR="0025400A" w:rsidRPr="00CB5AF6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B5AF6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B5AF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1C97A98" w14:textId="77777777" w:rsidR="00A40CB9" w:rsidRPr="00CB5AF6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2970B94A" w14:textId="7F4B56F2" w:rsidR="00A40CB9" w:rsidRPr="00257308" w:rsidRDefault="00A4700E" w:rsidP="003405C1">
      <w:pPr>
        <w:pStyle w:val="ListParagraph"/>
        <w:ind w:left="360"/>
        <w:rPr>
          <w:rFonts w:ascii="Calibri" w:eastAsia="Times New Roman" w:hAnsi="Calibri" w:cs="Calibri"/>
          <w:strike/>
        </w:rPr>
      </w:pPr>
      <w:r w:rsidRPr="00257308">
        <w:rPr>
          <w:rFonts w:ascii="Calibri" w:hAnsi="Calibri" w:cs="Calibri"/>
          <w:strike/>
        </w:rPr>
        <w:t>Describe the research gap or limitation in existing methods and how this protocol addresses them.</w:t>
      </w:r>
    </w:p>
    <w:p w14:paraId="49527C51" w14:textId="4867F7D6" w:rsidR="003405C1" w:rsidRPr="00CB5AF6" w:rsidRDefault="00082A69" w:rsidP="00CB5AF6">
      <w:pPr>
        <w:pStyle w:val="ListParagraph"/>
        <w:numPr>
          <w:ilvl w:val="1"/>
          <w:numId w:val="3"/>
        </w:numPr>
        <w:spacing w:before="120" w:after="240"/>
        <w:rPr>
          <w:rFonts w:ascii="Calibri" w:hAnsi="Calibri" w:cs="Calibri"/>
        </w:rPr>
      </w:pPr>
      <w:r w:rsidRPr="00CB5AF6">
        <w:rPr>
          <w:rStyle w:val="AuthorName"/>
          <w:rFonts w:eastAsia="Times"/>
        </w:rPr>
        <w:t xml:space="preserve">Tracy </w:t>
      </w:r>
      <w:proofErr w:type="gramStart"/>
      <w:r w:rsidRPr="00CB5AF6">
        <w:rPr>
          <w:rStyle w:val="AuthorName"/>
          <w:rFonts w:eastAsia="Times"/>
        </w:rPr>
        <w:t>Riggins</w:t>
      </w:r>
      <w:r w:rsidR="00A40CB9" w:rsidRPr="00CB5AF6">
        <w:rPr>
          <w:rFonts w:ascii="Calibri" w:eastAsia="Times New Roman" w:hAnsi="Calibri" w:cs="Calibri"/>
          <w:b/>
          <w:bCs/>
          <w:u w:val="single"/>
        </w:rPr>
        <w:t>:</w:t>
      </w:r>
      <w:r w:rsidR="003405C1" w:rsidRPr="00CB5AF6">
        <w:rPr>
          <w:rFonts w:ascii="Calibri" w:hAnsi="Calibri" w:cs="Calibri"/>
        </w:rPr>
        <w:t>.</w:t>
      </w:r>
      <w:proofErr w:type="gramEnd"/>
      <w:r w:rsidR="003405C1" w:rsidRPr="00CB5AF6">
        <w:rPr>
          <w:rFonts w:ascii="Calibri" w:hAnsi="Calibri" w:cs="Calibri"/>
        </w:rPr>
        <w:t xml:space="preserve"> </w:t>
      </w:r>
      <w:r w:rsidR="009B18F5">
        <w:rPr>
          <w:rFonts w:ascii="Calibri" w:hAnsi="Calibri" w:cs="Calibri"/>
        </w:rPr>
        <w:t>E</w:t>
      </w:r>
      <w:r w:rsidR="00CB5AF6" w:rsidRPr="00CB5AF6">
        <w:rPr>
          <w:rFonts w:ascii="Calibri" w:hAnsi="Calibri" w:cs="Calibri"/>
        </w:rPr>
        <w:t>arly childhood</w:t>
      </w:r>
      <w:r w:rsidR="009B18F5">
        <w:rPr>
          <w:rFonts w:ascii="Calibri" w:hAnsi="Calibri" w:cs="Calibri"/>
        </w:rPr>
        <w:t xml:space="preserve"> presents unique challenges for awake scanning</w:t>
      </w:r>
      <w:r w:rsidR="00CB5AF6" w:rsidRPr="00CB5AF6">
        <w:rPr>
          <w:rFonts w:ascii="Calibri" w:hAnsi="Calibri" w:cs="Calibri"/>
        </w:rPr>
        <w:t>; this protocol introduces flexible</w:t>
      </w:r>
      <w:r w:rsidR="009B18F5">
        <w:rPr>
          <w:rFonts w:ascii="Calibri" w:hAnsi="Calibri" w:cs="Calibri"/>
        </w:rPr>
        <w:t>, developmentally appropriate</w:t>
      </w:r>
      <w:r w:rsidR="00CB5AF6" w:rsidRPr="00CB5AF6">
        <w:rPr>
          <w:rFonts w:ascii="Calibri" w:hAnsi="Calibri" w:cs="Calibri"/>
        </w:rPr>
        <w:t xml:space="preserve"> strategies </w:t>
      </w:r>
      <w:r w:rsidR="009B18F5">
        <w:rPr>
          <w:rFonts w:ascii="Calibri" w:hAnsi="Calibri" w:cs="Calibri"/>
        </w:rPr>
        <w:t>to address them</w:t>
      </w:r>
      <w:r w:rsidR="00CB5AF6" w:rsidRPr="00CB5AF6">
        <w:rPr>
          <w:rFonts w:ascii="Calibri" w:hAnsi="Calibri" w:cs="Calibri"/>
        </w:rPr>
        <w:t>.</w:t>
      </w:r>
    </w:p>
    <w:p w14:paraId="56F9EE68" w14:textId="77777777" w:rsidR="00CB5AF6" w:rsidRPr="00CB5AF6" w:rsidRDefault="00CB5AF6" w:rsidP="00CB5AF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B5AF6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B5AF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9C190C6" w14:textId="77777777" w:rsidR="009B18F5" w:rsidRDefault="009B18F5" w:rsidP="0005123A">
      <w:pPr>
        <w:spacing w:after="240"/>
        <w:rPr>
          <w:rFonts w:ascii="Calibri" w:eastAsia="Times New Roman" w:hAnsi="Calibri" w:cs="Calibri"/>
          <w:b/>
          <w:bCs/>
        </w:rPr>
      </w:pPr>
    </w:p>
    <w:p w14:paraId="723FA82E" w14:textId="5D301C7B" w:rsidR="00A40CB9" w:rsidRPr="00CB5AF6" w:rsidRDefault="00A40CB9" w:rsidP="0005123A">
      <w:pPr>
        <w:spacing w:after="240"/>
        <w:rPr>
          <w:rFonts w:ascii="Calibri" w:eastAsia="Times New Roman" w:hAnsi="Calibri" w:cs="Calibri"/>
          <w:b/>
          <w:bCs/>
        </w:rPr>
      </w:pPr>
      <w:r w:rsidRPr="00CB5AF6">
        <w:rPr>
          <w:rFonts w:ascii="Calibri" w:eastAsia="Times New Roman" w:hAnsi="Calibri" w:cs="Calibri"/>
          <w:b/>
          <w:bCs/>
        </w:rPr>
        <w:t>CONCLUSION:</w:t>
      </w:r>
    </w:p>
    <w:p w14:paraId="4ABD1123" w14:textId="0DB72C2C" w:rsidR="00DD6FE5" w:rsidRPr="000E4240" w:rsidRDefault="00A66845" w:rsidP="00277B1B">
      <w:pPr>
        <w:rPr>
          <w:rStyle w:val="AuthorName"/>
          <w:rFonts w:eastAsia="Times"/>
          <w:b w:val="0"/>
          <w:strike/>
          <w:u w:val="none"/>
        </w:rPr>
      </w:pPr>
      <w:r w:rsidRPr="000E4240">
        <w:rPr>
          <w:rFonts w:ascii="Calibri" w:hAnsi="Calibri" w:cs="Calibri"/>
          <w:strike/>
        </w:rPr>
        <w:t>What does this protocol allow researchers to study or measure?</w:t>
      </w:r>
    </w:p>
    <w:p w14:paraId="4BAC8B33" w14:textId="77777777" w:rsidR="00CB5AF6" w:rsidRPr="00CB5AF6" w:rsidRDefault="00CB5AF6" w:rsidP="00CB5AF6">
      <w:pPr>
        <w:pStyle w:val="ListParagraph"/>
        <w:numPr>
          <w:ilvl w:val="0"/>
          <w:numId w:val="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D281E87" w14:textId="77777777" w:rsidR="00CB5AF6" w:rsidRPr="00CB5AF6" w:rsidRDefault="00CB5AF6" w:rsidP="00CB5AF6">
      <w:pPr>
        <w:pStyle w:val="ListParagraph"/>
        <w:numPr>
          <w:ilvl w:val="1"/>
          <w:numId w:val="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5F86905" w14:textId="77777777" w:rsidR="00CB5AF6" w:rsidRPr="00CB5AF6" w:rsidRDefault="00CB5AF6" w:rsidP="00CB5AF6">
      <w:pPr>
        <w:pStyle w:val="ListParagraph"/>
        <w:numPr>
          <w:ilvl w:val="1"/>
          <w:numId w:val="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01CFB73" w14:textId="3F56DD62" w:rsidR="007137F8" w:rsidRPr="00CB5AF6" w:rsidRDefault="00082A69" w:rsidP="00CB5AF6">
      <w:pPr>
        <w:pStyle w:val="ListParagraph"/>
        <w:numPr>
          <w:ilvl w:val="1"/>
          <w:numId w:val="6"/>
        </w:numPr>
        <w:spacing w:before="120"/>
        <w:ind w:left="709" w:firstLine="142"/>
        <w:rPr>
          <w:rFonts w:ascii="Calibri" w:hAnsi="Calibri" w:cs="Calibri"/>
        </w:rPr>
      </w:pPr>
      <w:r w:rsidRPr="00CB5AF6">
        <w:rPr>
          <w:rStyle w:val="AuthorName"/>
          <w:rFonts w:eastAsia="Times"/>
        </w:rPr>
        <w:t>Jade Dunstan</w:t>
      </w:r>
      <w:r w:rsidR="007137F8" w:rsidRPr="00CB5AF6">
        <w:rPr>
          <w:rFonts w:ascii="Calibri" w:eastAsia="Times New Roman" w:hAnsi="Calibri" w:cs="Calibri"/>
          <w:b/>
          <w:bCs/>
          <w:u w:val="single"/>
        </w:rPr>
        <w:t>:</w:t>
      </w:r>
      <w:r w:rsidR="007137F8" w:rsidRPr="00CB5AF6">
        <w:rPr>
          <w:rFonts w:ascii="Calibri" w:eastAsia="Times New Roman" w:hAnsi="Calibri" w:cs="Calibri"/>
        </w:rPr>
        <w:t xml:space="preserve"> </w:t>
      </w:r>
      <w:r w:rsidR="00CB5AF6" w:rsidRPr="00CB5AF6">
        <w:rPr>
          <w:rFonts w:ascii="Calibri" w:hAnsi="Calibri" w:cs="Calibri"/>
        </w:rPr>
        <w:t xml:space="preserve">This protocol </w:t>
      </w:r>
      <w:r w:rsidR="009B18F5">
        <w:rPr>
          <w:rFonts w:ascii="Calibri" w:hAnsi="Calibri" w:cs="Calibri"/>
        </w:rPr>
        <w:t xml:space="preserve">outlines practical steps from recruitment through scanning to </w:t>
      </w:r>
      <w:r w:rsidR="00CB5AF6" w:rsidRPr="00CB5AF6">
        <w:rPr>
          <w:rFonts w:ascii="Calibri" w:hAnsi="Calibri" w:cs="Calibri"/>
        </w:rPr>
        <w:t>enable successful awake neuroimaging in young children</w:t>
      </w:r>
      <w:r w:rsidR="004A151D">
        <w:rPr>
          <w:rFonts w:ascii="Calibri" w:hAnsi="Calibri" w:cs="Calibri"/>
        </w:rPr>
        <w:t>.</w:t>
      </w:r>
    </w:p>
    <w:p w14:paraId="180D7497" w14:textId="1FF24BBB" w:rsidR="009B18F5" w:rsidRPr="009B18F5" w:rsidRDefault="00CB5AF6" w:rsidP="00A40CB9">
      <w:pPr>
        <w:pStyle w:val="ListParagraph"/>
        <w:numPr>
          <w:ilvl w:val="2"/>
          <w:numId w:val="6"/>
        </w:numPr>
        <w:spacing w:before="120"/>
        <w:contextualSpacing w:val="0"/>
        <w:rPr>
          <w:rFonts w:ascii="Calibri" w:eastAsia="Times New Roman" w:hAnsi="Calibri" w:cs="Calibri"/>
        </w:rPr>
      </w:pPr>
      <w:r w:rsidRPr="00CB5AF6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B5AF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1845319" w14:textId="77777777" w:rsidR="009B18F5" w:rsidRPr="00CB5AF6" w:rsidRDefault="009B18F5" w:rsidP="00A40CB9">
      <w:pPr>
        <w:rPr>
          <w:rFonts w:ascii="Calibri" w:hAnsi="Calibri" w:cs="Calibri"/>
        </w:rPr>
      </w:pPr>
    </w:p>
    <w:p w14:paraId="26E604B0" w14:textId="49A50331" w:rsidR="007137F8" w:rsidRPr="000E4240" w:rsidRDefault="00A66845" w:rsidP="00A40CB9">
      <w:pPr>
        <w:rPr>
          <w:rFonts w:ascii="Calibri" w:hAnsi="Calibri" w:cs="Calibri"/>
          <w:strike/>
        </w:rPr>
      </w:pPr>
      <w:r w:rsidRPr="000E4240">
        <w:rPr>
          <w:rFonts w:ascii="Calibri" w:hAnsi="Calibri" w:cs="Calibri"/>
          <w:strike/>
        </w:rPr>
        <w:t>Describe the most important consideration or challenge when performing this protocol.</w:t>
      </w:r>
    </w:p>
    <w:p w14:paraId="56C5BFC2" w14:textId="7A02EF40" w:rsidR="00A40CB9" w:rsidRPr="00CB5AF6" w:rsidRDefault="00082A69" w:rsidP="00CB5AF6">
      <w:pPr>
        <w:pStyle w:val="ListParagraph"/>
        <w:numPr>
          <w:ilvl w:val="1"/>
          <w:numId w:val="6"/>
        </w:numPr>
        <w:spacing w:before="120"/>
        <w:rPr>
          <w:rFonts w:ascii="Calibri" w:eastAsia="Times New Roman" w:hAnsi="Calibri" w:cs="Calibri"/>
        </w:rPr>
      </w:pPr>
      <w:r w:rsidRPr="00CB5AF6">
        <w:rPr>
          <w:rStyle w:val="AuthorName"/>
          <w:rFonts w:eastAsia="Times"/>
        </w:rPr>
        <w:t>Erin Ratliff</w:t>
      </w:r>
      <w:r w:rsidR="00A40CB9" w:rsidRPr="00CB5AF6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CB5AF6">
        <w:rPr>
          <w:rFonts w:ascii="Calibri" w:eastAsia="Times New Roman" w:hAnsi="Calibri" w:cs="Calibri"/>
        </w:rPr>
        <w:t xml:space="preserve"> </w:t>
      </w:r>
      <w:r w:rsidR="00CB5AF6" w:rsidRPr="00CB5AF6">
        <w:rPr>
          <w:rFonts w:ascii="Calibri" w:eastAsia="Times New Roman" w:hAnsi="Calibri" w:cs="Calibri"/>
        </w:rPr>
        <w:t xml:space="preserve">Flexibility is crucial; adapting procedures to each child’s needs </w:t>
      </w:r>
      <w:r w:rsidR="009B18F5">
        <w:rPr>
          <w:rFonts w:ascii="Calibri" w:eastAsia="Times New Roman" w:hAnsi="Calibri" w:cs="Calibri"/>
        </w:rPr>
        <w:t>in ways that help each child feel safe</w:t>
      </w:r>
      <w:r w:rsidR="004A151D">
        <w:rPr>
          <w:rFonts w:ascii="Calibri" w:eastAsia="Times New Roman" w:hAnsi="Calibri" w:cs="Calibri"/>
        </w:rPr>
        <w:t xml:space="preserve"> </w:t>
      </w:r>
      <w:r w:rsidR="009B18F5">
        <w:rPr>
          <w:rFonts w:ascii="Calibri" w:eastAsia="Times New Roman" w:hAnsi="Calibri" w:cs="Calibri"/>
        </w:rPr>
        <w:t>and ready to participate</w:t>
      </w:r>
      <w:r w:rsidR="00CB5AF6" w:rsidRPr="00CB5AF6">
        <w:rPr>
          <w:rFonts w:ascii="Calibri" w:eastAsia="Times New Roman" w:hAnsi="Calibri" w:cs="Calibri"/>
        </w:rPr>
        <w:t xml:space="preserve"> </w:t>
      </w:r>
      <w:r w:rsidR="009B18F5">
        <w:rPr>
          <w:rFonts w:ascii="Calibri" w:eastAsia="Times New Roman" w:hAnsi="Calibri" w:cs="Calibri"/>
        </w:rPr>
        <w:t>helps ensure optimal data quality</w:t>
      </w:r>
      <w:r w:rsidR="00CB5AF6" w:rsidRPr="00CB5AF6">
        <w:rPr>
          <w:rFonts w:ascii="Calibri" w:eastAsia="Times New Roman" w:hAnsi="Calibri" w:cs="Calibri"/>
        </w:rPr>
        <w:t>.</w:t>
      </w:r>
    </w:p>
    <w:p w14:paraId="7169233C" w14:textId="6B3673F1" w:rsidR="009B18F5" w:rsidRPr="009B18F5" w:rsidRDefault="00CB5AF6" w:rsidP="009B18F5">
      <w:pPr>
        <w:pStyle w:val="ListParagraph"/>
        <w:numPr>
          <w:ilvl w:val="2"/>
          <w:numId w:val="6"/>
        </w:numPr>
        <w:spacing w:before="120"/>
        <w:contextualSpacing w:val="0"/>
        <w:rPr>
          <w:rFonts w:ascii="Calibri" w:eastAsia="Times New Roman" w:hAnsi="Calibri" w:cs="Calibri"/>
        </w:rPr>
      </w:pPr>
      <w:r w:rsidRPr="00CB5AF6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B5AF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71C81BB" w14:textId="77777777" w:rsidR="003405C1" w:rsidRPr="00CB5AF6" w:rsidRDefault="003405C1" w:rsidP="003405C1">
      <w:pPr>
        <w:spacing w:before="120"/>
        <w:rPr>
          <w:rFonts w:ascii="Calibri" w:eastAsia="Times New Roman" w:hAnsi="Calibri" w:cs="Calibri"/>
        </w:rPr>
      </w:pPr>
    </w:p>
    <w:p w14:paraId="7B5A5382" w14:textId="52623CB0" w:rsidR="00A40CB9" w:rsidRPr="000E4240" w:rsidRDefault="00555FFF" w:rsidP="00A40CB9">
      <w:pPr>
        <w:rPr>
          <w:rFonts w:ascii="Calibri" w:eastAsia="Times New Roman" w:hAnsi="Calibri" w:cs="Calibri"/>
          <w:strike/>
        </w:rPr>
      </w:pPr>
      <w:r w:rsidRPr="000E4240">
        <w:rPr>
          <w:rFonts w:ascii="Calibri" w:hAnsi="Calibri" w:cs="Calibri"/>
          <w:strike/>
        </w:rPr>
        <w:t>Are there any additional methods or analyses that can be performed following this procedure?</w:t>
      </w:r>
    </w:p>
    <w:p w14:paraId="455E001C" w14:textId="029890EE" w:rsidR="00EE0403" w:rsidRPr="00E839EA" w:rsidRDefault="00B6203D" w:rsidP="00E839EA">
      <w:pPr>
        <w:pStyle w:val="ListParagraph"/>
        <w:numPr>
          <w:ilvl w:val="1"/>
          <w:numId w:val="6"/>
        </w:numPr>
        <w:spacing w:before="120"/>
        <w:rPr>
          <w:rFonts w:ascii="Calibri" w:hAnsi="Calibri" w:cs="Calibri"/>
        </w:rPr>
      </w:pPr>
      <w:r w:rsidRPr="00E839EA">
        <w:rPr>
          <w:rStyle w:val="AuthorName"/>
          <w:rFonts w:eastAsia="Times"/>
        </w:rPr>
        <w:lastRenderedPageBreak/>
        <w:t>Erin Ratliff</w:t>
      </w:r>
      <w:r w:rsidR="00A40CB9" w:rsidRPr="00E839EA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E839EA">
        <w:rPr>
          <w:rFonts w:ascii="Calibri" w:eastAsia="Times New Roman" w:hAnsi="Calibri" w:cs="Calibri"/>
        </w:rPr>
        <w:t xml:space="preserve"> </w:t>
      </w:r>
      <w:r w:rsidR="002E4C3A" w:rsidRPr="00E839EA">
        <w:rPr>
          <w:rFonts w:ascii="Calibri" w:hAnsi="Calibri" w:cs="Calibri"/>
        </w:rPr>
        <w:t xml:space="preserve">This protocol aims to increase transparency </w:t>
      </w:r>
      <w:r w:rsidR="00D2469B">
        <w:rPr>
          <w:rFonts w:ascii="Calibri" w:hAnsi="Calibri" w:cs="Calibri"/>
        </w:rPr>
        <w:t xml:space="preserve">regarding how </w:t>
      </w:r>
      <w:r w:rsidR="00EE0403" w:rsidRPr="00E839EA">
        <w:rPr>
          <w:rFonts w:ascii="Calibri" w:hAnsi="Calibri" w:cs="Calibri"/>
        </w:rPr>
        <w:t xml:space="preserve">MRI </w:t>
      </w:r>
      <w:r w:rsidR="002E4C3A" w:rsidRPr="00E839EA">
        <w:rPr>
          <w:rFonts w:ascii="Calibri" w:hAnsi="Calibri" w:cs="Calibri"/>
        </w:rPr>
        <w:t xml:space="preserve">data are </w:t>
      </w:r>
      <w:r w:rsidR="00F70C51">
        <w:rPr>
          <w:rFonts w:ascii="Calibri" w:hAnsi="Calibri" w:cs="Calibri"/>
        </w:rPr>
        <w:t xml:space="preserve">successfully </w:t>
      </w:r>
      <w:r w:rsidR="002E4C3A" w:rsidRPr="00E839EA">
        <w:rPr>
          <w:rFonts w:ascii="Calibri" w:hAnsi="Calibri" w:cs="Calibri"/>
        </w:rPr>
        <w:t>acquired</w:t>
      </w:r>
      <w:r w:rsidR="00EE0403" w:rsidRPr="00E839EA">
        <w:rPr>
          <w:rFonts w:ascii="Calibri" w:hAnsi="Calibri" w:cs="Calibri"/>
        </w:rPr>
        <w:t xml:space="preserve"> with young children</w:t>
      </w:r>
      <w:r w:rsidR="00D2469B">
        <w:rPr>
          <w:rFonts w:ascii="Calibri" w:hAnsi="Calibri" w:cs="Calibri"/>
        </w:rPr>
        <w:t>.</w:t>
      </w:r>
    </w:p>
    <w:p w14:paraId="5342A0DB" w14:textId="38EDDABD" w:rsidR="00A40CB9" w:rsidRDefault="00A40CB9" w:rsidP="00E24204">
      <w:pPr>
        <w:pStyle w:val="ListParagraph"/>
        <w:spacing w:before="120"/>
        <w:ind w:left="907"/>
        <w:rPr>
          <w:rFonts w:ascii="Calibri" w:hAnsi="Calibri" w:cs="Calibri"/>
        </w:rPr>
      </w:pPr>
    </w:p>
    <w:p w14:paraId="19AF311C" w14:textId="77777777" w:rsidR="00CB5AF6" w:rsidRPr="00CB5AF6" w:rsidRDefault="00CB5AF6" w:rsidP="00CB5AF6">
      <w:pPr>
        <w:pStyle w:val="ListParagraph"/>
        <w:numPr>
          <w:ilvl w:val="2"/>
          <w:numId w:val="6"/>
        </w:numPr>
        <w:spacing w:before="120"/>
        <w:contextualSpacing w:val="0"/>
        <w:rPr>
          <w:rFonts w:ascii="Calibri" w:eastAsia="Times New Roman" w:hAnsi="Calibri" w:cs="Calibri"/>
        </w:rPr>
      </w:pPr>
      <w:r w:rsidRPr="00CB5AF6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B5AF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805ADE0" w14:textId="77777777" w:rsidR="00A40CB9" w:rsidRPr="00CB5AF6" w:rsidRDefault="00A40CB9" w:rsidP="00A40CB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43A54C8C" w14:textId="77777777" w:rsidR="00D90BE2" w:rsidRDefault="00D90BE2" w:rsidP="00A40CB9">
      <w:pPr>
        <w:spacing w:before="120"/>
        <w:rPr>
          <w:rFonts w:cstheme="minorHAnsi"/>
          <w:b/>
          <w:i/>
          <w:color w:val="0000FF"/>
        </w:rPr>
      </w:pPr>
    </w:p>
    <w:p w14:paraId="6798FFEE" w14:textId="77777777" w:rsidR="00D90BE2" w:rsidRDefault="00D90BE2" w:rsidP="00D90BE2">
      <w:pPr>
        <w:autoSpaceDE w:val="0"/>
        <w:autoSpaceDN w:val="0"/>
        <w:adjustRightInd w:val="0"/>
        <w:rPr>
          <w:rFonts w:ascii="Roboto-Regular" w:hAnsi="Roboto-Regular" w:cs="Roboto-Regular"/>
          <w:sz w:val="18"/>
          <w:szCs w:val="18"/>
        </w:rPr>
      </w:pPr>
    </w:p>
    <w:p w14:paraId="146D4196" w14:textId="50D402DD" w:rsidR="00FF25E5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61A67EBB" w14:textId="77777777" w:rsidR="00D90BE2" w:rsidRPr="00C058AE" w:rsidRDefault="00D90BE2" w:rsidP="00BC6EDF">
      <w:pPr>
        <w:contextualSpacing/>
        <w:outlineLvl w:val="0"/>
        <w:rPr>
          <w:rFonts w:cstheme="minorHAnsi"/>
        </w:rPr>
      </w:pP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2AB394E5" w14:textId="7C83EA84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F328FE">
        <w:rPr>
          <w:rFonts w:eastAsia="Times New Roman" w:cstheme="minorHAnsi"/>
        </w:rPr>
        <w:t xml:space="preserve">at the </w:t>
      </w:r>
      <w:r w:rsidR="00F328FE" w:rsidRPr="004A370B">
        <w:t>University of Maryland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7B14A9B" w14:textId="1B82C07F" w:rsidR="000243B5" w:rsidRPr="000243B5" w:rsidRDefault="008E5B1A" w:rsidP="000243B5">
      <w:pPr>
        <w:rPr>
          <w:rFonts w:cstheme="minorHAnsi"/>
          <w:highlight w:val="green"/>
          <w:lang w:val="en-IN"/>
        </w:rPr>
      </w:pPr>
      <w:r w:rsidRPr="008E5B1A">
        <w:rPr>
          <w:rFonts w:cstheme="minorHAnsi"/>
          <w:highlight w:val="green"/>
          <w:lang w:val="en-IN"/>
        </w:rPr>
        <w:t>Videographer’s NOTE:</w:t>
      </w:r>
      <w:r w:rsidR="000243B5">
        <w:rPr>
          <w:rFonts w:cstheme="minorHAnsi"/>
          <w:highlight w:val="green"/>
          <w:lang w:val="en-IN"/>
        </w:rPr>
        <w:t xml:space="preserve"> </w:t>
      </w:r>
      <w:r w:rsidR="000243B5" w:rsidRPr="000243B5">
        <w:rPr>
          <w:rFonts w:cstheme="minorHAnsi"/>
          <w:highlight w:val="green"/>
          <w:lang w:val="en-IN"/>
        </w:rPr>
        <w:t xml:space="preserve">Some of the steps of the procedure </w:t>
      </w:r>
      <w:r w:rsidR="000243B5">
        <w:rPr>
          <w:rFonts w:cstheme="minorHAnsi"/>
          <w:highlight w:val="green"/>
          <w:lang w:val="en-IN"/>
        </w:rPr>
        <w:t>were</w:t>
      </w:r>
      <w:r w:rsidR="000243B5" w:rsidRPr="000243B5">
        <w:rPr>
          <w:rFonts w:cstheme="minorHAnsi"/>
          <w:highlight w:val="green"/>
          <w:lang w:val="en-IN"/>
        </w:rPr>
        <w:t xml:space="preserve"> combined during filming. The slate should reflect these groupings.</w:t>
      </w:r>
    </w:p>
    <w:p w14:paraId="5787DB66" w14:textId="77777777" w:rsidR="000243B5" w:rsidRPr="000243B5" w:rsidRDefault="000243B5" w:rsidP="000243B5">
      <w:pPr>
        <w:rPr>
          <w:rFonts w:cstheme="minorHAnsi"/>
          <w:highlight w:val="green"/>
          <w:lang w:val="en-IN"/>
        </w:rPr>
      </w:pPr>
      <w:r w:rsidRPr="000243B5">
        <w:rPr>
          <w:rFonts w:cstheme="minorHAnsi"/>
          <w:highlight w:val="green"/>
          <w:lang w:val="en-IN"/>
        </w:rPr>
        <w:t xml:space="preserve">- A few steps have Alt takes or </w:t>
      </w:r>
      <w:proofErr w:type="gramStart"/>
      <w:r w:rsidRPr="000243B5">
        <w:rPr>
          <w:rFonts w:cstheme="minorHAnsi"/>
          <w:highlight w:val="green"/>
          <w:lang w:val="en-IN"/>
        </w:rPr>
        <w:t>Inserts</w:t>
      </w:r>
      <w:proofErr w:type="gramEnd"/>
      <w:r w:rsidRPr="000243B5">
        <w:rPr>
          <w:rFonts w:cstheme="minorHAnsi"/>
          <w:highlight w:val="green"/>
          <w:lang w:val="en-IN"/>
        </w:rPr>
        <w:t xml:space="preserve"> to better illustrate the procedure</w:t>
      </w:r>
    </w:p>
    <w:p w14:paraId="0BBA314A" w14:textId="11F8AFA6" w:rsidR="008E5B1A" w:rsidRPr="008E5B1A" w:rsidRDefault="008E5B1A" w:rsidP="008E5B1A">
      <w:pPr>
        <w:rPr>
          <w:rFonts w:cstheme="minorHAnsi"/>
          <w:lang w:val="en-IN"/>
        </w:rPr>
      </w:pPr>
      <w:r w:rsidRPr="008E5B1A">
        <w:rPr>
          <w:rFonts w:cstheme="minorHAnsi"/>
          <w:highlight w:val="green"/>
          <w:lang w:val="en-IN"/>
        </w:rPr>
        <w:t xml:space="preserve"> </w:t>
      </w:r>
      <w:r w:rsidRPr="008E5B1A">
        <w:rPr>
          <w:rFonts w:cstheme="minorHAnsi"/>
          <w:highlight w:val="green"/>
          <w:lang w:val="en-IN"/>
        </w:rPr>
        <w:t>Because the camera is not allowed in the MRI Room the last part of the procedure had to be filmed from a single position right outside the door</w:t>
      </w:r>
      <w:r w:rsidRPr="008E5B1A">
        <w:rPr>
          <w:rFonts w:cstheme="minorHAnsi"/>
          <w:lang w:val="en-IN"/>
        </w:rPr>
        <w:t>.</w:t>
      </w:r>
    </w:p>
    <w:p w14:paraId="2A467797" w14:textId="77777777" w:rsidR="00992857" w:rsidRPr="008E5B1A" w:rsidRDefault="00992857" w:rsidP="00DC2504">
      <w:pPr>
        <w:rPr>
          <w:rFonts w:cstheme="minorHAnsi"/>
          <w:lang w:val="en-IN"/>
        </w:rPr>
      </w:pPr>
    </w:p>
    <w:p w14:paraId="75DFC648" w14:textId="7B9B703C" w:rsidR="00CE10F2" w:rsidRDefault="00B52E7E" w:rsidP="00CB5AF6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B52E7E">
        <w:rPr>
          <w:rFonts w:cstheme="minorHAnsi"/>
          <w:b/>
          <w:bCs/>
        </w:rPr>
        <w:t>Mock MRI Preparation and Child Acclimation for Pediatric Neuroimaging</w:t>
      </w:r>
    </w:p>
    <w:p w14:paraId="314C5FBA" w14:textId="5675E28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243B5" w:rsidRPr="000243B5">
        <w:rPr>
          <w:rFonts w:cstheme="minorHAnsi"/>
          <w:highlight w:val="green"/>
        </w:rPr>
        <w:t>NOTE: Not provided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B2B3D04" w14:textId="7E19AB83" w:rsidR="001F12A3" w:rsidRDefault="001F12A3" w:rsidP="00CB5AF6">
      <w:pPr>
        <w:pStyle w:val="Narration"/>
        <w:numPr>
          <w:ilvl w:val="1"/>
          <w:numId w:val="6"/>
        </w:numPr>
      </w:pPr>
      <w:r w:rsidRPr="00A66F72">
        <w:t>To begin, introduce the child to</w:t>
      </w:r>
      <w:r w:rsidR="00F328FE">
        <w:t xml:space="preserve"> the</w:t>
      </w:r>
      <w:r w:rsidRPr="00A66F72">
        <w:t xml:space="preserve"> </w:t>
      </w:r>
      <w:r w:rsidR="00F328FE" w:rsidRPr="00A66F72">
        <w:t xml:space="preserve">mock scanner suite </w:t>
      </w:r>
      <w:r w:rsidR="00F328FE">
        <w:t xml:space="preserve">and allow the child to </w:t>
      </w:r>
      <w:r w:rsidRPr="00A66F72">
        <w:t xml:space="preserve">explore the space on their own terms </w:t>
      </w:r>
      <w:r w:rsidRPr="00A66F72">
        <w:rPr>
          <w:b/>
          <w:bCs/>
        </w:rPr>
        <w:t>[1]</w:t>
      </w:r>
      <w:r w:rsidRPr="00A66F72">
        <w:t>.</w:t>
      </w:r>
      <w:r w:rsidR="00F328FE" w:rsidRPr="00F328FE">
        <w:t xml:space="preserve"> </w:t>
      </w:r>
      <w:r w:rsidR="00F328FE" w:rsidRPr="00A66F72">
        <w:t xml:space="preserve">Have the child listen to pre-recorded scanner sounds that mimic those heard during the actual scan as an opportunity to scaffold their experience </w:t>
      </w:r>
      <w:r w:rsidR="00F328FE" w:rsidRPr="00A66F72">
        <w:rPr>
          <w:b/>
          <w:bCs/>
        </w:rPr>
        <w:t>[</w:t>
      </w:r>
      <w:r w:rsidR="00F328FE">
        <w:rPr>
          <w:b/>
          <w:bCs/>
        </w:rPr>
        <w:t>2</w:t>
      </w:r>
      <w:r w:rsidR="00F328FE" w:rsidRPr="00A66F72">
        <w:rPr>
          <w:b/>
          <w:bCs/>
        </w:rPr>
        <w:t>]</w:t>
      </w:r>
      <w:r w:rsidR="00F328FE" w:rsidRPr="00A66F72">
        <w:t>.</w:t>
      </w:r>
    </w:p>
    <w:p w14:paraId="44D0B11F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WIDE: Talent standing with the child in the mock scanner suite, gesturing to the room as the child looks around and explores independently.</w:t>
      </w:r>
    </w:p>
    <w:p w14:paraId="3471803D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 xml:space="preserve">Talent </w:t>
      </w:r>
      <w:proofErr w:type="gramStart"/>
      <w:r w:rsidRPr="00A66F72">
        <w:t>starting</w:t>
      </w:r>
      <w:proofErr w:type="gramEnd"/>
      <w:r w:rsidRPr="00A66F72">
        <w:t xml:space="preserve"> the scanner sound playback while the child listens in the room.</w:t>
      </w:r>
    </w:p>
    <w:p w14:paraId="01516354" w14:textId="218CE35D" w:rsidR="001F12A3" w:rsidRDefault="00F328FE" w:rsidP="00CB5AF6">
      <w:pPr>
        <w:pStyle w:val="Narration"/>
        <w:numPr>
          <w:ilvl w:val="1"/>
          <w:numId w:val="6"/>
        </w:numPr>
      </w:pPr>
      <w:r>
        <w:t>Allow</w:t>
      </w:r>
      <w:r w:rsidR="001F12A3" w:rsidRPr="00A66F72">
        <w:t xml:space="preserve"> the child </w:t>
      </w:r>
      <w:r w:rsidR="000E4240">
        <w:t xml:space="preserve">to </w:t>
      </w:r>
      <w:r w:rsidR="001F12A3" w:rsidRPr="00A66F72">
        <w:t xml:space="preserve">listen to the sounds while standing in the room </w:t>
      </w:r>
      <w:r w:rsidR="001F12A3" w:rsidRPr="00A66F72">
        <w:rPr>
          <w:b/>
          <w:bCs/>
        </w:rPr>
        <w:t>[1]</w:t>
      </w:r>
      <w:r w:rsidR="001F12A3" w:rsidRPr="00A66F72">
        <w:t xml:space="preserve"> and ask them to identify things the sounds remind them of </w:t>
      </w:r>
      <w:r w:rsidR="001F12A3" w:rsidRPr="00A66F72">
        <w:rPr>
          <w:b/>
          <w:bCs/>
        </w:rPr>
        <w:t>[2</w:t>
      </w:r>
      <w:r>
        <w:rPr>
          <w:b/>
          <w:bCs/>
        </w:rPr>
        <w:t>-TXT</w:t>
      </w:r>
      <w:r w:rsidR="001F12A3" w:rsidRPr="00A66F72">
        <w:rPr>
          <w:b/>
          <w:bCs/>
        </w:rPr>
        <w:t>]</w:t>
      </w:r>
      <w:r w:rsidR="001F12A3" w:rsidRPr="00A66F72">
        <w:t xml:space="preserve">. </w:t>
      </w:r>
    </w:p>
    <w:p w14:paraId="2A5C45B7" w14:textId="77777777" w:rsidR="001F12A3" w:rsidRDefault="001F12A3" w:rsidP="00CB5AF6">
      <w:pPr>
        <w:pStyle w:val="ShotDescription"/>
        <w:numPr>
          <w:ilvl w:val="2"/>
          <w:numId w:val="6"/>
        </w:numPr>
      </w:pPr>
      <w:r w:rsidRPr="00A66F72">
        <w:t>Talent standing with the child as the sounds play in the room.</w:t>
      </w:r>
    </w:p>
    <w:p w14:paraId="30EB39CD" w14:textId="56252A33" w:rsidR="001F12A3" w:rsidRPr="000B5700" w:rsidRDefault="001F12A3" w:rsidP="00CB5AF6">
      <w:pPr>
        <w:pStyle w:val="ShotDescription"/>
        <w:numPr>
          <w:ilvl w:val="2"/>
          <w:numId w:val="6"/>
        </w:numPr>
      </w:pPr>
      <w:r w:rsidRPr="00A66F72">
        <w:t xml:space="preserve">Talent </w:t>
      </w:r>
      <w:proofErr w:type="gramStart"/>
      <w:r w:rsidRPr="00A66F72">
        <w:t>prompting</w:t>
      </w:r>
      <w:proofErr w:type="gramEnd"/>
      <w:r w:rsidRPr="00A66F72">
        <w:t xml:space="preserve"> the child to describe what the sounds resemble.</w:t>
      </w:r>
      <w:r w:rsidR="00F328FE">
        <w:t xml:space="preserve"> </w:t>
      </w:r>
      <w:r w:rsidR="00F328FE">
        <w:rPr>
          <w:b/>
          <w:bCs/>
        </w:rPr>
        <w:t>TXT: Map the unfamiliar sounds onto familiar sounds to reduce anxiety</w:t>
      </w:r>
    </w:p>
    <w:p w14:paraId="3D0227D5" w14:textId="0B5D42F7" w:rsidR="000B5700" w:rsidRDefault="000B5700" w:rsidP="000B5700">
      <w:pPr>
        <w:pStyle w:val="Narration"/>
        <w:numPr>
          <w:ilvl w:val="1"/>
          <w:numId w:val="12"/>
        </w:numPr>
      </w:pPr>
      <w:r w:rsidRPr="00A66F72">
        <w:t>Remind the child to be still like a statue but soft for the same duration as an actual magnetic resonance imaging sequence</w:t>
      </w:r>
      <w:r>
        <w:t xml:space="preserve"> </w:t>
      </w:r>
      <w:r w:rsidRPr="00A66F72">
        <w:rPr>
          <w:b/>
          <w:bCs/>
        </w:rPr>
        <w:t>[</w:t>
      </w:r>
      <w:r>
        <w:rPr>
          <w:b/>
          <w:bCs/>
        </w:rPr>
        <w:t>1</w:t>
      </w:r>
      <w:r w:rsidRPr="00A66F72">
        <w:rPr>
          <w:b/>
          <w:bCs/>
        </w:rPr>
        <w:t>]</w:t>
      </w:r>
      <w:r w:rsidRPr="00A66F72">
        <w:t>.</w:t>
      </w:r>
      <w:r>
        <w:t xml:space="preserve"> </w:t>
      </w:r>
      <w:r w:rsidRPr="000B5700">
        <w:rPr>
          <w:highlight w:val="green"/>
        </w:rPr>
        <w:t xml:space="preserve">NOTE: This step is moved here as per the </w:t>
      </w:r>
      <w:proofErr w:type="gramStart"/>
      <w:r w:rsidRPr="000B5700">
        <w:rPr>
          <w:highlight w:val="green"/>
        </w:rPr>
        <w:t>authors</w:t>
      </w:r>
      <w:proofErr w:type="gramEnd"/>
      <w:r w:rsidRPr="000B5700">
        <w:rPr>
          <w:highlight w:val="green"/>
        </w:rPr>
        <w:t xml:space="preserve"> request</w:t>
      </w:r>
    </w:p>
    <w:p w14:paraId="16BEDFF6" w14:textId="77777777" w:rsidR="000B5700" w:rsidRDefault="000B5700" w:rsidP="000B5700">
      <w:pPr>
        <w:pStyle w:val="ShotDescription"/>
        <w:numPr>
          <w:ilvl w:val="2"/>
          <w:numId w:val="12"/>
        </w:numPr>
      </w:pPr>
      <w:r w:rsidRPr="00A66F72">
        <w:t>Talent speaking to the child using the statue and stuffed animal analogy.</w:t>
      </w:r>
    </w:p>
    <w:p w14:paraId="180B84B3" w14:textId="09026F9F" w:rsidR="000B5700" w:rsidRDefault="000B5700" w:rsidP="000F0FC6">
      <w:pPr>
        <w:pStyle w:val="ShotDescription"/>
        <w:numPr>
          <w:ilvl w:val="2"/>
          <w:numId w:val="12"/>
        </w:numPr>
      </w:pPr>
      <w:r w:rsidRPr="00A66F72">
        <w:t>Talent observing the child lying still on the bed during the practice interval.</w:t>
      </w:r>
    </w:p>
    <w:p w14:paraId="079BE97D" w14:textId="7F5930D2" w:rsidR="001F12A3" w:rsidRDefault="00F328FE" w:rsidP="000B5700">
      <w:pPr>
        <w:pStyle w:val="Narration"/>
        <w:numPr>
          <w:ilvl w:val="1"/>
          <w:numId w:val="13"/>
        </w:numPr>
      </w:pPr>
      <w:r>
        <w:t>Now, let</w:t>
      </w:r>
      <w:r w:rsidR="001F12A3" w:rsidRPr="00A66F72">
        <w:t xml:space="preserve"> the child practice lying still on the mock magnetic resonance imaging bed while watching a movie with scanner sounds playing </w:t>
      </w:r>
      <w:r w:rsidR="001F12A3" w:rsidRPr="00A66F72">
        <w:rPr>
          <w:b/>
          <w:bCs/>
        </w:rPr>
        <w:t>[1]</w:t>
      </w:r>
      <w:r w:rsidR="001F12A3" w:rsidRPr="00A66F72">
        <w:t>.</w:t>
      </w:r>
    </w:p>
    <w:p w14:paraId="03590E92" w14:textId="73D51CAB" w:rsidR="001F12A3" w:rsidRPr="00A66F72" w:rsidRDefault="00F328FE" w:rsidP="000B5700">
      <w:pPr>
        <w:pStyle w:val="ShotDescription"/>
        <w:numPr>
          <w:ilvl w:val="2"/>
          <w:numId w:val="13"/>
        </w:numPr>
      </w:pPr>
      <w:r>
        <w:t>Shot of</w:t>
      </w:r>
      <w:r w:rsidR="001F12A3" w:rsidRPr="00A66F72">
        <w:t xml:space="preserve"> the child l</w:t>
      </w:r>
      <w:r>
        <w:t>ying</w:t>
      </w:r>
      <w:r w:rsidR="001F12A3" w:rsidRPr="00A66F72">
        <w:t xml:space="preserve"> on the mock magnetic resonance imaging bed as a </w:t>
      </w:r>
      <w:proofErr w:type="gramStart"/>
      <w:r w:rsidR="001F12A3" w:rsidRPr="00A66F72">
        <w:t>movie plays</w:t>
      </w:r>
      <w:proofErr w:type="gramEnd"/>
      <w:r w:rsidR="001F12A3" w:rsidRPr="00A66F72">
        <w:t xml:space="preserve"> with scanner sounds.</w:t>
      </w:r>
    </w:p>
    <w:p w14:paraId="0A90A653" w14:textId="0D034DBB" w:rsidR="001F12A3" w:rsidRPr="000B5700" w:rsidRDefault="001F12A3" w:rsidP="000B5700">
      <w:pPr>
        <w:pStyle w:val="Narration"/>
        <w:numPr>
          <w:ilvl w:val="1"/>
          <w:numId w:val="13"/>
        </w:numPr>
        <w:rPr>
          <w:strike/>
        </w:rPr>
      </w:pPr>
      <w:r w:rsidRPr="000B5700">
        <w:rPr>
          <w:strike/>
        </w:rPr>
        <w:t>Remind the child to be still like a statue but soft for the same duration as an actual magnetic resonance imaging sequence</w:t>
      </w:r>
      <w:r w:rsidR="00F328FE" w:rsidRPr="000B5700">
        <w:rPr>
          <w:strike/>
        </w:rPr>
        <w:t xml:space="preserve"> </w:t>
      </w:r>
      <w:r w:rsidRPr="000B5700">
        <w:rPr>
          <w:b/>
          <w:bCs/>
          <w:strike/>
        </w:rPr>
        <w:t>[</w:t>
      </w:r>
      <w:r w:rsidR="00F328FE" w:rsidRPr="000B5700">
        <w:rPr>
          <w:b/>
          <w:bCs/>
          <w:strike/>
        </w:rPr>
        <w:t>1</w:t>
      </w:r>
      <w:r w:rsidRPr="000B5700">
        <w:rPr>
          <w:b/>
          <w:bCs/>
          <w:strike/>
        </w:rPr>
        <w:t>]</w:t>
      </w:r>
      <w:r w:rsidRPr="000B5700">
        <w:rPr>
          <w:strike/>
        </w:rPr>
        <w:t>.</w:t>
      </w:r>
      <w:r w:rsidR="000B5700">
        <w:rPr>
          <w:strike/>
        </w:rPr>
        <w:t xml:space="preserve"> </w:t>
      </w:r>
      <w:r w:rsidR="000B5700">
        <w:t xml:space="preserve"> </w:t>
      </w:r>
      <w:r w:rsidR="000B5700" w:rsidRPr="000B5700">
        <w:rPr>
          <w:highlight w:val="green"/>
        </w:rPr>
        <w:t>NOTE: 2.4 is moved after 2.2</w:t>
      </w:r>
    </w:p>
    <w:p w14:paraId="6A4962DD" w14:textId="77777777" w:rsidR="001F12A3" w:rsidRPr="000B5700" w:rsidRDefault="001F12A3" w:rsidP="000B5700">
      <w:pPr>
        <w:pStyle w:val="ShotDescription"/>
        <w:numPr>
          <w:ilvl w:val="2"/>
          <w:numId w:val="13"/>
        </w:numPr>
        <w:rPr>
          <w:strike/>
        </w:rPr>
      </w:pPr>
      <w:r w:rsidRPr="000B5700">
        <w:rPr>
          <w:strike/>
        </w:rPr>
        <w:t>Talent speaking to the child using the statue and stuffed animal analogy.</w:t>
      </w:r>
    </w:p>
    <w:p w14:paraId="1C62B8A4" w14:textId="77777777" w:rsidR="001F12A3" w:rsidRPr="000B5700" w:rsidRDefault="001F12A3" w:rsidP="000B5700">
      <w:pPr>
        <w:pStyle w:val="ShotDescription"/>
        <w:numPr>
          <w:ilvl w:val="2"/>
          <w:numId w:val="13"/>
        </w:numPr>
        <w:rPr>
          <w:strike/>
        </w:rPr>
      </w:pPr>
      <w:r w:rsidRPr="000B5700">
        <w:rPr>
          <w:strike/>
        </w:rPr>
        <w:lastRenderedPageBreak/>
        <w:t>Talent observing the child lying still on the bed during the practice interval.</w:t>
      </w:r>
    </w:p>
    <w:p w14:paraId="125224D4" w14:textId="77777777" w:rsidR="001F12A3" w:rsidRDefault="001F12A3" w:rsidP="000B5700">
      <w:pPr>
        <w:pStyle w:val="Narration"/>
        <w:numPr>
          <w:ilvl w:val="1"/>
          <w:numId w:val="13"/>
        </w:numPr>
      </w:pPr>
      <w:r w:rsidRPr="00A66F72">
        <w:t xml:space="preserve">Provide feedback to the child on their motion and attention during this time </w:t>
      </w:r>
      <w:r w:rsidRPr="00A66F72">
        <w:rPr>
          <w:b/>
          <w:bCs/>
        </w:rPr>
        <w:t>[1]</w:t>
      </w:r>
      <w:r w:rsidRPr="00A66F72">
        <w:t xml:space="preserve">. Continue practice until the child can remain still for 2 minutes straight </w:t>
      </w:r>
      <w:r w:rsidRPr="00A66F72">
        <w:rPr>
          <w:b/>
          <w:bCs/>
        </w:rPr>
        <w:t>[2]</w:t>
      </w:r>
      <w:r w:rsidRPr="00A66F72">
        <w:t>.</w:t>
      </w:r>
    </w:p>
    <w:p w14:paraId="745B83CC" w14:textId="77777777" w:rsidR="001F12A3" w:rsidRDefault="001F12A3" w:rsidP="000B5700">
      <w:pPr>
        <w:pStyle w:val="ShotDescription"/>
        <w:numPr>
          <w:ilvl w:val="2"/>
          <w:numId w:val="13"/>
        </w:numPr>
      </w:pPr>
      <w:r w:rsidRPr="00A66F72">
        <w:t>Talent giving verbal feedback to the child about movement and focus.</w:t>
      </w:r>
    </w:p>
    <w:p w14:paraId="75DC1E72" w14:textId="65DEE8DA" w:rsidR="001F12A3" w:rsidRPr="00A66F72" w:rsidRDefault="00F328FE" w:rsidP="000B5700">
      <w:pPr>
        <w:pStyle w:val="ShotDescription"/>
        <w:numPr>
          <w:ilvl w:val="2"/>
          <w:numId w:val="13"/>
        </w:numPr>
      </w:pPr>
      <w:r>
        <w:t>Shot of the child lying still on the mock imaging bed</w:t>
      </w:r>
      <w:r w:rsidR="001F12A3" w:rsidRPr="00A66F72">
        <w:t>.</w:t>
      </w:r>
    </w:p>
    <w:p w14:paraId="1888E6A4" w14:textId="38DB412D" w:rsidR="001F12A3" w:rsidRDefault="00F328FE" w:rsidP="000B5700">
      <w:pPr>
        <w:pStyle w:val="Narration"/>
        <w:numPr>
          <w:ilvl w:val="1"/>
          <w:numId w:val="13"/>
        </w:numPr>
      </w:pPr>
      <w:r>
        <w:t>Next, p</w:t>
      </w:r>
      <w:r w:rsidR="001F12A3" w:rsidRPr="00A66F72">
        <w:t xml:space="preserve">ush the mock </w:t>
      </w:r>
      <w:r>
        <w:t>MRI</w:t>
      </w:r>
      <w:r w:rsidR="001F12A3" w:rsidRPr="00A66F72">
        <w:t xml:space="preserve"> scanner bed to move the child into the mock scanner, mimicking the real scanning experience </w:t>
      </w:r>
      <w:r w:rsidR="001F12A3" w:rsidRPr="00A66F72">
        <w:rPr>
          <w:b/>
          <w:bCs/>
        </w:rPr>
        <w:t>[1]</w:t>
      </w:r>
      <w:r w:rsidR="001F12A3" w:rsidRPr="00A66F72">
        <w:t>.</w:t>
      </w:r>
    </w:p>
    <w:p w14:paraId="5704D25B" w14:textId="77777777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>Talent slowly pushing the mock scanner bed with the child into the scanner bore.</w:t>
      </w:r>
    </w:p>
    <w:p w14:paraId="6F06D069" w14:textId="5E5976F7" w:rsidR="001F12A3" w:rsidRDefault="001F12A3" w:rsidP="000B5700">
      <w:pPr>
        <w:pStyle w:val="Narration"/>
        <w:numPr>
          <w:ilvl w:val="1"/>
          <w:numId w:val="13"/>
        </w:numPr>
      </w:pPr>
      <w:r w:rsidRPr="00A66F72">
        <w:t xml:space="preserve">Repeat the practice of playing a movie, playing scanner noises, and monitoring motion </w:t>
      </w:r>
      <w:r w:rsidRPr="00A66F72">
        <w:rPr>
          <w:b/>
          <w:bCs/>
        </w:rPr>
        <w:t>[1]</w:t>
      </w:r>
      <w:r w:rsidRPr="00A66F72">
        <w:t>. Continue until the child remains still for approximately 5 minutes</w:t>
      </w:r>
      <w:r w:rsidR="00F328FE">
        <w:t xml:space="preserve"> </w:t>
      </w:r>
      <w:r w:rsidRPr="00A66F72">
        <w:rPr>
          <w:b/>
          <w:bCs/>
        </w:rPr>
        <w:t>[2]</w:t>
      </w:r>
      <w:r w:rsidRPr="00A66F72">
        <w:t>.</w:t>
      </w:r>
    </w:p>
    <w:p w14:paraId="737646CD" w14:textId="77777777" w:rsidR="001F12A3" w:rsidRDefault="001F12A3" w:rsidP="000B5700">
      <w:pPr>
        <w:pStyle w:val="ShotDescription"/>
        <w:numPr>
          <w:ilvl w:val="2"/>
          <w:numId w:val="13"/>
        </w:numPr>
      </w:pPr>
      <w:r w:rsidRPr="00A66F72">
        <w:t>Talent restarting the movie and scanner sounds while observing the child’s motion.</w:t>
      </w:r>
    </w:p>
    <w:p w14:paraId="1B870DA7" w14:textId="77777777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>Talent monitoring the child for stillness and alertness during the extended practice.</w:t>
      </w:r>
    </w:p>
    <w:p w14:paraId="272377CB" w14:textId="0BDDD191" w:rsidR="001F12A3" w:rsidRDefault="00F328FE" w:rsidP="000B5700">
      <w:pPr>
        <w:pStyle w:val="Narration"/>
        <w:numPr>
          <w:ilvl w:val="1"/>
          <w:numId w:val="13"/>
        </w:numPr>
      </w:pPr>
      <w:r>
        <w:t>Before the actual scan, e</w:t>
      </w:r>
      <w:r w:rsidR="001F12A3" w:rsidRPr="00A66F72">
        <w:t xml:space="preserve">nsure the family leaves all belongings in a locker outside the control and scanner room </w:t>
      </w:r>
      <w:r w:rsidR="001F12A3" w:rsidRPr="00A66F72">
        <w:rPr>
          <w:b/>
          <w:bCs/>
        </w:rPr>
        <w:t>[</w:t>
      </w:r>
      <w:r>
        <w:rPr>
          <w:b/>
          <w:bCs/>
        </w:rPr>
        <w:t>1</w:t>
      </w:r>
      <w:r w:rsidR="001F12A3" w:rsidRPr="00A66F72">
        <w:rPr>
          <w:b/>
          <w:bCs/>
        </w:rPr>
        <w:t>]</w:t>
      </w:r>
      <w:r w:rsidR="001F12A3" w:rsidRPr="00A66F72">
        <w:t>.</w:t>
      </w:r>
      <w:r w:rsidRPr="00F328FE">
        <w:t xml:space="preserve"> </w:t>
      </w:r>
      <w:r w:rsidRPr="00A66F72">
        <w:t xml:space="preserve">Once in the control room, introduce the child to the magnetic resonance imaging operator and explain that this person will help take their brain pictures </w:t>
      </w:r>
      <w:r w:rsidRPr="00A66F72">
        <w:rPr>
          <w:b/>
          <w:bCs/>
        </w:rPr>
        <w:t>[</w:t>
      </w:r>
      <w:r>
        <w:rPr>
          <w:b/>
          <w:bCs/>
        </w:rPr>
        <w:t>2</w:t>
      </w:r>
      <w:r w:rsidRPr="00A66F72">
        <w:rPr>
          <w:b/>
          <w:bCs/>
        </w:rPr>
        <w:t>]</w:t>
      </w:r>
      <w:r w:rsidRPr="00A66F72">
        <w:t>.</w:t>
      </w:r>
    </w:p>
    <w:p w14:paraId="16B75C19" w14:textId="77777777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>Talent directing the family to place belongings into a locker outside the scanner area.</w:t>
      </w:r>
    </w:p>
    <w:p w14:paraId="3BCDCFE5" w14:textId="6CB019DB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>Talent introducing the operator to the child in the control room.</w:t>
      </w:r>
      <w:r w:rsidR="008E5B1A">
        <w:t xml:space="preserve"> </w:t>
      </w:r>
      <w:r w:rsidR="008E5B1A" w:rsidRPr="008E5B1A">
        <w:rPr>
          <w:highlight w:val="green"/>
        </w:rPr>
        <w:t xml:space="preserve">NOTE: </w:t>
      </w:r>
      <w:r w:rsidR="008E5B1A" w:rsidRPr="008E5B1A">
        <w:rPr>
          <w:highlight w:val="green"/>
        </w:rPr>
        <w:t>2.8.2 filmed out of order</w:t>
      </w:r>
    </w:p>
    <w:p w14:paraId="61AD5BC8" w14:textId="77777777" w:rsidR="001F12A3" w:rsidRDefault="001F12A3" w:rsidP="000B5700">
      <w:pPr>
        <w:pStyle w:val="Narration"/>
        <w:numPr>
          <w:ilvl w:val="1"/>
          <w:numId w:val="13"/>
        </w:numPr>
      </w:pPr>
      <w:r w:rsidRPr="00A66F72">
        <w:t xml:space="preserve">Using a handheld metal detector, ensure the child and parent or caregiver do not have any metal on them </w:t>
      </w:r>
      <w:r w:rsidRPr="00A66F72">
        <w:rPr>
          <w:b/>
          <w:bCs/>
        </w:rPr>
        <w:t>[1]</w:t>
      </w:r>
      <w:r w:rsidRPr="00A66F72">
        <w:t xml:space="preserve">. If clothing has pockets, instruct them to check and empty their pockets </w:t>
      </w:r>
      <w:r w:rsidRPr="00A66F72">
        <w:rPr>
          <w:b/>
          <w:bCs/>
        </w:rPr>
        <w:t>[2]</w:t>
      </w:r>
      <w:r w:rsidRPr="00A66F72">
        <w:t>.</w:t>
      </w:r>
    </w:p>
    <w:p w14:paraId="52A6EE75" w14:textId="77777777" w:rsidR="001F12A3" w:rsidRDefault="001F12A3" w:rsidP="000B5700">
      <w:pPr>
        <w:pStyle w:val="ShotDescription"/>
        <w:numPr>
          <w:ilvl w:val="2"/>
          <w:numId w:val="13"/>
        </w:numPr>
      </w:pPr>
      <w:r w:rsidRPr="00A66F72">
        <w:t>Talent holding the handheld metal detector near the child and parent or caregiver.</w:t>
      </w:r>
    </w:p>
    <w:p w14:paraId="6916E06F" w14:textId="77777777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>Talent instructing them to check and empty clothing pockets.</w:t>
      </w:r>
    </w:p>
    <w:p w14:paraId="2DACEBAD" w14:textId="1D05EE0A" w:rsidR="001F12A3" w:rsidRDefault="00F328FE" w:rsidP="000B5700">
      <w:pPr>
        <w:pStyle w:val="Narration"/>
        <w:numPr>
          <w:ilvl w:val="1"/>
          <w:numId w:val="13"/>
        </w:numPr>
      </w:pPr>
      <w:r>
        <w:t>Now instruct</w:t>
      </w:r>
      <w:r w:rsidR="001F12A3" w:rsidRPr="00A66F72">
        <w:t xml:space="preserve"> the child </w:t>
      </w:r>
      <w:r>
        <w:t xml:space="preserve">to </w:t>
      </w:r>
      <w:r w:rsidR="001F12A3" w:rsidRPr="00A66F72">
        <w:t xml:space="preserve">stand straight like a pencil with hands at their sides and feet together </w:t>
      </w:r>
      <w:r w:rsidR="001F12A3" w:rsidRPr="00A66F72">
        <w:rPr>
          <w:b/>
          <w:bCs/>
        </w:rPr>
        <w:t>[1]</w:t>
      </w:r>
      <w:r w:rsidR="001F12A3" w:rsidRPr="00A66F72">
        <w:t xml:space="preserve">. Pass the metal detector along the front of the body from feet to head and then along the back </w:t>
      </w:r>
      <w:r w:rsidR="001F12A3" w:rsidRPr="00A66F72">
        <w:rPr>
          <w:b/>
          <w:bCs/>
        </w:rPr>
        <w:t>[2]</w:t>
      </w:r>
      <w:r w:rsidR="001F12A3" w:rsidRPr="00A66F72">
        <w:t>.</w:t>
      </w:r>
    </w:p>
    <w:p w14:paraId="5DDA0E28" w14:textId="705EC13D" w:rsidR="001F12A3" w:rsidRDefault="00F328FE" w:rsidP="000B5700">
      <w:pPr>
        <w:pStyle w:val="ShotDescription"/>
        <w:numPr>
          <w:ilvl w:val="2"/>
          <w:numId w:val="13"/>
        </w:numPr>
      </w:pPr>
      <w:r>
        <w:t>Shot of</w:t>
      </w:r>
      <w:r w:rsidR="001F12A3" w:rsidRPr="00A66F72">
        <w:t xml:space="preserve"> the child in a straight standing posture.</w:t>
      </w:r>
    </w:p>
    <w:p w14:paraId="115E0B39" w14:textId="77777777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>Talent scanning the front and back of the child with the metal detector.</w:t>
      </w:r>
    </w:p>
    <w:p w14:paraId="5FE13264" w14:textId="110A8F3F" w:rsidR="001F12A3" w:rsidRDefault="00F328FE" w:rsidP="000B5700">
      <w:pPr>
        <w:pStyle w:val="Narration"/>
        <w:numPr>
          <w:ilvl w:val="1"/>
          <w:numId w:val="13"/>
        </w:numPr>
      </w:pPr>
      <w:r>
        <w:t>Then ask</w:t>
      </w:r>
      <w:r w:rsidR="001F12A3" w:rsidRPr="00A66F72">
        <w:t xml:space="preserve"> the child to spread their arms like a starfish </w:t>
      </w:r>
      <w:r w:rsidR="001F12A3" w:rsidRPr="00A66F72">
        <w:rPr>
          <w:b/>
          <w:bCs/>
        </w:rPr>
        <w:t>[1]</w:t>
      </w:r>
      <w:r w:rsidR="001F12A3" w:rsidRPr="00A66F72">
        <w:t xml:space="preserve">. Pass the metal detector along one leg, up the side, under the arm, along the arm and head, and down the opposite </w:t>
      </w:r>
      <w:r w:rsidR="001F12A3" w:rsidRPr="00A66F72">
        <w:lastRenderedPageBreak/>
        <w:t xml:space="preserve">side </w:t>
      </w:r>
      <w:r w:rsidR="001F12A3" w:rsidRPr="00A66F72">
        <w:rPr>
          <w:b/>
          <w:bCs/>
        </w:rPr>
        <w:t>[2]</w:t>
      </w:r>
      <w:r w:rsidR="001F12A3" w:rsidRPr="00A66F72">
        <w:t>.</w:t>
      </w:r>
    </w:p>
    <w:p w14:paraId="5D57185E" w14:textId="77777777" w:rsidR="001F12A3" w:rsidRDefault="001F12A3" w:rsidP="000B5700">
      <w:pPr>
        <w:pStyle w:val="ShotDescription"/>
        <w:numPr>
          <w:ilvl w:val="2"/>
          <w:numId w:val="13"/>
        </w:numPr>
      </w:pPr>
      <w:r w:rsidRPr="00A66F72">
        <w:t>Talent guiding the child into the starfish position.</w:t>
      </w:r>
    </w:p>
    <w:p w14:paraId="714EB985" w14:textId="77777777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>Talent carefully scanning along the child’s body with the metal detector.</w:t>
      </w:r>
    </w:p>
    <w:p w14:paraId="74300851" w14:textId="2A0EEA43" w:rsidR="001F12A3" w:rsidRDefault="001F12A3" w:rsidP="000B5700">
      <w:pPr>
        <w:pStyle w:val="Narration"/>
        <w:numPr>
          <w:ilvl w:val="1"/>
          <w:numId w:val="13"/>
        </w:numPr>
      </w:pPr>
      <w:r w:rsidRPr="00A66F72">
        <w:t xml:space="preserve">If the metal detector signals, check for metal, remove the item, and re-screen the child </w:t>
      </w:r>
      <w:r w:rsidRPr="00A66F72">
        <w:rPr>
          <w:b/>
          <w:bCs/>
        </w:rPr>
        <w:t>[1</w:t>
      </w:r>
      <w:r w:rsidR="00F328FE">
        <w:rPr>
          <w:b/>
          <w:bCs/>
        </w:rPr>
        <w:t>-TXT</w:t>
      </w:r>
      <w:r w:rsidRPr="00A66F72">
        <w:rPr>
          <w:b/>
          <w:bCs/>
        </w:rPr>
        <w:t>]</w:t>
      </w:r>
      <w:r w:rsidRPr="00A66F72">
        <w:t>.</w:t>
      </w:r>
    </w:p>
    <w:p w14:paraId="71BC05EE" w14:textId="61A08DD4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>Talent removing a metal item and repeating the screening.</w:t>
      </w:r>
      <w:r w:rsidR="00F328FE">
        <w:t xml:space="preserve"> </w:t>
      </w:r>
      <w:r w:rsidR="00F328FE">
        <w:rPr>
          <w:b/>
          <w:bCs/>
        </w:rPr>
        <w:t>TXT: Repeat metal screening for the parent/caregiver</w:t>
      </w:r>
    </w:p>
    <w:p w14:paraId="0D43B819" w14:textId="37936391" w:rsidR="001F12A3" w:rsidRDefault="001F12A3" w:rsidP="000B5700">
      <w:pPr>
        <w:pStyle w:val="Narration"/>
        <w:numPr>
          <w:ilvl w:val="1"/>
          <w:numId w:val="13"/>
        </w:numPr>
      </w:pPr>
      <w:r w:rsidRPr="00A66F72">
        <w:t xml:space="preserve">Once in the scanner suite, give the child time to explore the scanner space or ask questions before directing them to sit on the scanner bed </w:t>
      </w:r>
      <w:r w:rsidRPr="00A66F72">
        <w:rPr>
          <w:b/>
          <w:bCs/>
        </w:rPr>
        <w:t>[1]</w:t>
      </w:r>
      <w:r w:rsidRPr="00A66F72">
        <w:t>.</w:t>
      </w:r>
      <w:r w:rsidR="00F328FE" w:rsidRPr="00F328FE">
        <w:t xml:space="preserve"> </w:t>
      </w:r>
      <w:r w:rsidR="00F328FE" w:rsidRPr="00A66F72">
        <w:t xml:space="preserve">Provide a stool for the child to climb onto the scanner bed to increase autonomy </w:t>
      </w:r>
      <w:r w:rsidR="00F328FE" w:rsidRPr="00A66F72">
        <w:rPr>
          <w:b/>
          <w:bCs/>
        </w:rPr>
        <w:t>[</w:t>
      </w:r>
      <w:r w:rsidR="00F328FE">
        <w:rPr>
          <w:b/>
          <w:bCs/>
        </w:rPr>
        <w:t>2</w:t>
      </w:r>
      <w:r w:rsidR="00F328FE" w:rsidRPr="00A66F72">
        <w:rPr>
          <w:b/>
          <w:bCs/>
        </w:rPr>
        <w:t>]</w:t>
      </w:r>
      <w:r w:rsidR="00F328FE" w:rsidRPr="00A66F72">
        <w:t>.</w:t>
      </w:r>
    </w:p>
    <w:p w14:paraId="79FA5E30" w14:textId="5E0B6085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>Talent standing with the child as they explore the scanner room and ask questions</w:t>
      </w:r>
      <w:r w:rsidRPr="008E5B1A">
        <w:rPr>
          <w:highlight w:val="green"/>
        </w:rPr>
        <w:t>.</w:t>
      </w:r>
      <w:r w:rsidR="008E5B1A" w:rsidRPr="008E5B1A">
        <w:rPr>
          <w:highlight w:val="green"/>
        </w:rPr>
        <w:t xml:space="preserve"> </w:t>
      </w:r>
      <w:r w:rsidR="008E5B1A" w:rsidRPr="008E5B1A">
        <w:rPr>
          <w:highlight w:val="green"/>
        </w:rPr>
        <w:t> </w:t>
      </w:r>
      <w:r w:rsidR="008E5B1A" w:rsidRPr="008E5B1A">
        <w:rPr>
          <w:highlight w:val="green"/>
        </w:rPr>
        <w:t xml:space="preserve">NOTE: </w:t>
      </w:r>
      <w:r w:rsidR="008E5B1A" w:rsidRPr="008E5B1A">
        <w:rPr>
          <w:highlight w:val="green"/>
        </w:rPr>
        <w:t>2.13.1 – 2.20.2 was filmed as a single Wide Shot then went back and filmed again on a longer lens for coverage</w:t>
      </w:r>
      <w:r w:rsidR="00AA4423">
        <w:br/>
      </w:r>
      <w:r w:rsidR="00AA4423" w:rsidRPr="00AA4423">
        <w:rPr>
          <w:highlight w:val="green"/>
        </w:rPr>
        <w:t>Added 2.13.1 – 2.20.2 Filmed off the monitor in the control room</w:t>
      </w:r>
    </w:p>
    <w:p w14:paraId="2C260982" w14:textId="77777777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>Talent positioning a stool and assisting the child as they climb onto the bed.</w:t>
      </w:r>
    </w:p>
    <w:p w14:paraId="4A477D85" w14:textId="57D26D00" w:rsidR="001F12A3" w:rsidRDefault="001F12A3" w:rsidP="000B5700">
      <w:pPr>
        <w:pStyle w:val="Narration"/>
        <w:numPr>
          <w:ilvl w:val="1"/>
          <w:numId w:val="13"/>
        </w:numPr>
      </w:pPr>
      <w:r w:rsidRPr="00A66F72">
        <w:t xml:space="preserve">When the child is sitting on the bed, show them the screen at the back of the scanner and remind them they will watch the movie using a mirror </w:t>
      </w:r>
      <w:r w:rsidRPr="00A66F72">
        <w:rPr>
          <w:b/>
          <w:bCs/>
        </w:rPr>
        <w:t>[1]</w:t>
      </w:r>
      <w:r w:rsidRPr="00A66F72">
        <w:t>.</w:t>
      </w:r>
      <w:r w:rsidR="00F328FE" w:rsidRPr="00F328FE">
        <w:t xml:space="preserve"> </w:t>
      </w:r>
      <w:r w:rsidR="00F328FE" w:rsidRPr="00A66F72">
        <w:t xml:space="preserve">Before placing ear protection, let the child feel it and explain that it will reduce camera noise </w:t>
      </w:r>
      <w:r w:rsidR="00F328FE" w:rsidRPr="00A66F72">
        <w:rPr>
          <w:b/>
          <w:bCs/>
        </w:rPr>
        <w:t>[</w:t>
      </w:r>
      <w:r w:rsidR="00F328FE">
        <w:rPr>
          <w:b/>
          <w:bCs/>
        </w:rPr>
        <w:t>2</w:t>
      </w:r>
      <w:r w:rsidR="00F328FE" w:rsidRPr="00A66F72">
        <w:rPr>
          <w:b/>
          <w:bCs/>
        </w:rPr>
        <w:t>]</w:t>
      </w:r>
      <w:r w:rsidR="00F328FE" w:rsidRPr="00A66F72">
        <w:t>.</w:t>
      </w:r>
    </w:p>
    <w:p w14:paraId="33A7211F" w14:textId="77777777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>Talent pointing out the screen and mirror to the seated child.</w:t>
      </w:r>
    </w:p>
    <w:p w14:paraId="196028AE" w14:textId="77777777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>Talent handing the ear protection to the child and explaining its purpose.</w:t>
      </w:r>
    </w:p>
    <w:p w14:paraId="190565FE" w14:textId="0CB62EC9" w:rsidR="001F12A3" w:rsidRDefault="001F12A3" w:rsidP="000B5700">
      <w:pPr>
        <w:pStyle w:val="Narration"/>
        <w:numPr>
          <w:ilvl w:val="1"/>
          <w:numId w:val="13"/>
        </w:numPr>
      </w:pPr>
      <w:r w:rsidRPr="00A66F72">
        <w:t xml:space="preserve">Once ear protection is in place, put headphones on the child </w:t>
      </w:r>
      <w:r w:rsidR="00F328FE">
        <w:rPr>
          <w:b/>
          <w:bCs/>
        </w:rPr>
        <w:t xml:space="preserve">[1] </w:t>
      </w:r>
      <w:r w:rsidRPr="00A66F72">
        <w:t xml:space="preserve">and have them </w:t>
      </w:r>
      <w:r w:rsidR="000F0FC6">
        <w:t>lie</w:t>
      </w:r>
      <w:r w:rsidRPr="00A66F72">
        <w:t xml:space="preserve"> down in the head coil </w:t>
      </w:r>
      <w:r w:rsidRPr="00A66F72">
        <w:rPr>
          <w:b/>
          <w:bCs/>
        </w:rPr>
        <w:t>[</w:t>
      </w:r>
      <w:r w:rsidR="00F328FE">
        <w:rPr>
          <w:b/>
          <w:bCs/>
        </w:rPr>
        <w:t>2</w:t>
      </w:r>
      <w:r w:rsidRPr="00A66F72">
        <w:rPr>
          <w:b/>
          <w:bCs/>
        </w:rPr>
        <w:t>]</w:t>
      </w:r>
      <w:r w:rsidRPr="00A66F72">
        <w:t>. Reposition the child until they are comfortable</w:t>
      </w:r>
      <w:r w:rsidR="000F0FC6">
        <w:t>,</w:t>
      </w:r>
      <w:r w:rsidRPr="00A66F72">
        <w:t xml:space="preserve"> and the head is straight </w:t>
      </w:r>
      <w:r w:rsidRPr="00A66F72">
        <w:rPr>
          <w:b/>
          <w:bCs/>
        </w:rPr>
        <w:t>[</w:t>
      </w:r>
      <w:r w:rsidR="00F328FE">
        <w:rPr>
          <w:b/>
          <w:bCs/>
        </w:rPr>
        <w:t>3</w:t>
      </w:r>
      <w:r w:rsidRPr="00A66F72">
        <w:rPr>
          <w:b/>
          <w:bCs/>
        </w:rPr>
        <w:t>]</w:t>
      </w:r>
      <w:r w:rsidRPr="00A66F72">
        <w:t>.</w:t>
      </w:r>
    </w:p>
    <w:p w14:paraId="3FCA3D54" w14:textId="77777777" w:rsidR="00F328FE" w:rsidRDefault="001F12A3" w:rsidP="000B5700">
      <w:pPr>
        <w:pStyle w:val="ShotDescription"/>
        <w:numPr>
          <w:ilvl w:val="2"/>
          <w:numId w:val="13"/>
        </w:numPr>
      </w:pPr>
      <w:r w:rsidRPr="00A66F72">
        <w:t xml:space="preserve">Talent placing headphones </w:t>
      </w:r>
      <w:r w:rsidR="00F328FE">
        <w:t xml:space="preserve">on the child. </w:t>
      </w:r>
    </w:p>
    <w:p w14:paraId="7F267F63" w14:textId="08EACF7E" w:rsidR="001F12A3" w:rsidRDefault="00F328FE" w:rsidP="000B5700">
      <w:pPr>
        <w:pStyle w:val="ShotDescription"/>
        <w:numPr>
          <w:ilvl w:val="2"/>
          <w:numId w:val="13"/>
        </w:numPr>
      </w:pPr>
      <w:r>
        <w:t xml:space="preserve">Talent </w:t>
      </w:r>
      <w:r w:rsidR="001F12A3" w:rsidRPr="00A66F72">
        <w:t>guiding the child into the head coil.</w:t>
      </w:r>
    </w:p>
    <w:p w14:paraId="02F1E910" w14:textId="77777777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>Talent adjusting the child’s position for comfort and alignment.</w:t>
      </w:r>
    </w:p>
    <w:p w14:paraId="1586B41A" w14:textId="1490C021" w:rsidR="001F12A3" w:rsidRDefault="001F12A3" w:rsidP="000B5700">
      <w:pPr>
        <w:pStyle w:val="Narration"/>
        <w:numPr>
          <w:ilvl w:val="1"/>
          <w:numId w:val="13"/>
        </w:numPr>
      </w:pPr>
      <w:r w:rsidRPr="00A66F72">
        <w:t xml:space="preserve">Play part of the child’s movie through the headphones to confirm the volume is comfortable </w:t>
      </w:r>
      <w:r w:rsidRPr="00A66F72">
        <w:rPr>
          <w:b/>
          <w:bCs/>
        </w:rPr>
        <w:t>[1]</w:t>
      </w:r>
      <w:r w:rsidRPr="00A66F72">
        <w:t>.</w:t>
      </w:r>
      <w:r w:rsidR="00F328FE" w:rsidRPr="00F328FE">
        <w:t xml:space="preserve"> </w:t>
      </w:r>
      <w:r w:rsidR="00F328FE">
        <w:t>Then p</w:t>
      </w:r>
      <w:r w:rsidR="00F328FE" w:rsidRPr="00A66F72">
        <w:t xml:space="preserve">lace a rolled towel under the child’s knees to increase comfort and reduce leg movement </w:t>
      </w:r>
      <w:r w:rsidR="00F328FE" w:rsidRPr="00A66F72">
        <w:rPr>
          <w:b/>
          <w:bCs/>
        </w:rPr>
        <w:t>[</w:t>
      </w:r>
      <w:r w:rsidR="00F328FE">
        <w:rPr>
          <w:b/>
          <w:bCs/>
        </w:rPr>
        <w:t>2-TXT</w:t>
      </w:r>
      <w:r w:rsidR="00F328FE" w:rsidRPr="00A66F72">
        <w:rPr>
          <w:b/>
          <w:bCs/>
        </w:rPr>
        <w:t>]</w:t>
      </w:r>
      <w:r w:rsidR="00F328FE" w:rsidRPr="00A66F72">
        <w:t>.</w:t>
      </w:r>
    </w:p>
    <w:p w14:paraId="6BB80025" w14:textId="77777777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 xml:space="preserve">Talent </w:t>
      </w:r>
      <w:proofErr w:type="gramStart"/>
      <w:r w:rsidRPr="00A66F72">
        <w:t>starting</w:t>
      </w:r>
      <w:proofErr w:type="gramEnd"/>
      <w:r w:rsidRPr="00A66F72">
        <w:t xml:space="preserve"> the movie audio and </w:t>
      </w:r>
      <w:proofErr w:type="gramStart"/>
      <w:r w:rsidRPr="00A66F72">
        <w:t>checking</w:t>
      </w:r>
      <w:proofErr w:type="gramEnd"/>
      <w:r w:rsidRPr="00A66F72">
        <w:t xml:space="preserve"> the child’s response.</w:t>
      </w:r>
    </w:p>
    <w:p w14:paraId="185E9FC5" w14:textId="0DD0CE06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>Talent positioning a rolled towel beneath the child’s knees.</w:t>
      </w:r>
      <w:r w:rsidR="00F328FE">
        <w:t xml:space="preserve"> </w:t>
      </w:r>
      <w:r w:rsidR="00F328FE">
        <w:rPr>
          <w:b/>
          <w:bCs/>
        </w:rPr>
        <w:t>TXT: Use a scan safe weighted blanket for children that tend to move their legs</w:t>
      </w:r>
    </w:p>
    <w:p w14:paraId="0124015E" w14:textId="4EAE22BA" w:rsidR="001F12A3" w:rsidRDefault="00AA4423" w:rsidP="000B5700">
      <w:pPr>
        <w:pStyle w:val="Narration"/>
        <w:numPr>
          <w:ilvl w:val="1"/>
          <w:numId w:val="13"/>
        </w:numPr>
      </w:pPr>
      <w:r>
        <w:t>R</w:t>
      </w:r>
      <w:r w:rsidR="00F328FE">
        <w:t xml:space="preserve">aise the brain camera bed </w:t>
      </w:r>
      <w:r w:rsidR="00F328FE">
        <w:rPr>
          <w:b/>
          <w:bCs/>
        </w:rPr>
        <w:t>[</w:t>
      </w:r>
      <w:r w:rsidR="000E4240">
        <w:rPr>
          <w:b/>
          <w:bCs/>
        </w:rPr>
        <w:t>1</w:t>
      </w:r>
      <w:r w:rsidR="00F328FE">
        <w:rPr>
          <w:b/>
          <w:bCs/>
        </w:rPr>
        <w:t xml:space="preserve">]. </w:t>
      </w:r>
      <w:r w:rsidR="000E4240" w:rsidRPr="000E4240">
        <w:rPr>
          <w:color w:val="auto"/>
          <w:highlight w:val="green"/>
        </w:rPr>
        <w:t>NOTE: The VO is edited for the deleted shot</w:t>
      </w:r>
    </w:p>
    <w:p w14:paraId="5D551A7C" w14:textId="5F4DFC8B" w:rsidR="001F12A3" w:rsidRPr="000E4240" w:rsidRDefault="001F12A3" w:rsidP="000B5700">
      <w:pPr>
        <w:pStyle w:val="ShotDescription"/>
        <w:numPr>
          <w:ilvl w:val="2"/>
          <w:numId w:val="13"/>
        </w:numPr>
      </w:pPr>
      <w:r w:rsidRPr="000E4240">
        <w:rPr>
          <w:strike/>
        </w:rPr>
        <w:t>Talent lowering and securing the head coil onto the child</w:t>
      </w:r>
      <w:r w:rsidRPr="000E4240">
        <w:t>.</w:t>
      </w:r>
      <w:r w:rsidR="000E4240" w:rsidRPr="000E4240">
        <w:t xml:space="preserve"> </w:t>
      </w:r>
      <w:r w:rsidR="000E4240" w:rsidRPr="000E4240">
        <w:rPr>
          <w:highlight w:val="green"/>
        </w:rPr>
        <w:t>NOTE: Not filmed</w:t>
      </w:r>
    </w:p>
    <w:p w14:paraId="240509AD" w14:textId="076B96E1" w:rsidR="001F12A3" w:rsidRPr="00A66F72" w:rsidRDefault="00F328FE" w:rsidP="000B5700">
      <w:pPr>
        <w:pStyle w:val="ShotDescription"/>
        <w:numPr>
          <w:ilvl w:val="2"/>
          <w:numId w:val="13"/>
        </w:numPr>
      </w:pPr>
      <w:r>
        <w:lastRenderedPageBreak/>
        <w:t xml:space="preserve">Shot </w:t>
      </w:r>
      <w:proofErr w:type="gramStart"/>
      <w:r>
        <w:t xml:space="preserve">of </w:t>
      </w:r>
      <w:r w:rsidR="001F12A3" w:rsidRPr="00A66F72">
        <w:t xml:space="preserve"> the</w:t>
      </w:r>
      <w:proofErr w:type="gramEnd"/>
      <w:r w:rsidR="001F12A3" w:rsidRPr="00A66F72">
        <w:t xml:space="preserve"> bed position </w:t>
      </w:r>
      <w:r>
        <w:t xml:space="preserve">being </w:t>
      </w:r>
      <w:proofErr w:type="gramStart"/>
      <w:r>
        <w:t>raised.</w:t>
      </w:r>
      <w:r w:rsidR="001F12A3" w:rsidRPr="00A66F72">
        <w:t>.</w:t>
      </w:r>
      <w:proofErr w:type="gramEnd"/>
    </w:p>
    <w:p w14:paraId="70510816" w14:textId="77777777" w:rsidR="001F12A3" w:rsidRDefault="001F12A3" w:rsidP="000B5700">
      <w:pPr>
        <w:pStyle w:val="Narration"/>
        <w:numPr>
          <w:ilvl w:val="1"/>
          <w:numId w:val="13"/>
        </w:numPr>
      </w:pPr>
      <w:r w:rsidRPr="00A66F72">
        <w:t xml:space="preserve">Once the bed is in the home position, place and adjust the mirror so the child can see the full screen using the screen check </w:t>
      </w:r>
      <w:r w:rsidRPr="00A66F72">
        <w:rPr>
          <w:b/>
          <w:bCs/>
        </w:rPr>
        <w:t>[1]</w:t>
      </w:r>
      <w:r w:rsidRPr="00A66F72">
        <w:t xml:space="preserve">. Ask the child to name the animals or </w:t>
      </w:r>
      <w:proofErr w:type="spellStart"/>
      <w:r w:rsidRPr="00A66F72">
        <w:t>colors</w:t>
      </w:r>
      <w:proofErr w:type="spellEnd"/>
      <w:r w:rsidRPr="00A66F72">
        <w:t xml:space="preserve"> they see </w:t>
      </w:r>
      <w:r w:rsidRPr="00A66F72">
        <w:rPr>
          <w:b/>
          <w:bCs/>
        </w:rPr>
        <w:t>[2]</w:t>
      </w:r>
      <w:r w:rsidRPr="00A66F72">
        <w:t>.</w:t>
      </w:r>
    </w:p>
    <w:p w14:paraId="6FB036D0" w14:textId="77777777" w:rsidR="001F12A3" w:rsidRDefault="001F12A3" w:rsidP="000B5700">
      <w:pPr>
        <w:pStyle w:val="ShotDescription"/>
        <w:numPr>
          <w:ilvl w:val="2"/>
          <w:numId w:val="13"/>
        </w:numPr>
      </w:pPr>
      <w:r w:rsidRPr="00A66F72">
        <w:t>Talent adjusting the mirror while viewing the screen check display.</w:t>
      </w:r>
    </w:p>
    <w:p w14:paraId="5633CF75" w14:textId="4DC4B7EC" w:rsidR="001F12A3" w:rsidRPr="00A66F72" w:rsidRDefault="00F328FE" w:rsidP="000B5700">
      <w:pPr>
        <w:pStyle w:val="ShotDescription"/>
        <w:numPr>
          <w:ilvl w:val="2"/>
          <w:numId w:val="13"/>
        </w:numPr>
      </w:pPr>
      <w:r>
        <w:t>Shot of</w:t>
      </w:r>
      <w:r w:rsidR="001F12A3" w:rsidRPr="00A66F72">
        <w:t xml:space="preserve"> the child </w:t>
      </w:r>
      <w:r>
        <w:t xml:space="preserve">naming </w:t>
      </w:r>
      <w:r w:rsidR="001F12A3" w:rsidRPr="00A66F72">
        <w:t>the animals or colors.</w:t>
      </w:r>
      <w:r w:rsidR="00AA4423">
        <w:t xml:space="preserve"> </w:t>
      </w:r>
      <w:r w:rsidR="00AA4423" w:rsidRPr="00AA4423">
        <w:rPr>
          <w:highlight w:val="green"/>
        </w:rPr>
        <w:t xml:space="preserve">NOTE: </w:t>
      </w:r>
      <w:r w:rsidR="00AA4423" w:rsidRPr="00AA4423">
        <w:rPr>
          <w:highlight w:val="green"/>
        </w:rPr>
        <w:t>Added 2.18.2 Insert of the Animal naming screen</w:t>
      </w:r>
    </w:p>
    <w:p w14:paraId="1CAAAC20" w14:textId="60583A1A" w:rsidR="001F12A3" w:rsidRDefault="001F12A3" w:rsidP="000B5700">
      <w:pPr>
        <w:pStyle w:val="Narration"/>
        <w:numPr>
          <w:ilvl w:val="1"/>
          <w:numId w:val="13"/>
        </w:numPr>
      </w:pPr>
      <w:r w:rsidRPr="00A66F72">
        <w:t xml:space="preserve">Before moving into the scanner, </w:t>
      </w:r>
      <w:r w:rsidR="00F328FE">
        <w:t>check if the child is comfortable</w:t>
      </w:r>
      <w:r w:rsidRPr="00A66F72">
        <w:t xml:space="preserve"> </w:t>
      </w:r>
      <w:r w:rsidRPr="00A66F72">
        <w:rPr>
          <w:b/>
          <w:bCs/>
        </w:rPr>
        <w:t>[1</w:t>
      </w:r>
      <w:r w:rsidR="00F328FE">
        <w:rPr>
          <w:b/>
          <w:bCs/>
        </w:rPr>
        <w:t>-TXT</w:t>
      </w:r>
      <w:r w:rsidRPr="00A66F72">
        <w:rPr>
          <w:b/>
          <w:bCs/>
        </w:rPr>
        <w:t>]</w:t>
      </w:r>
      <w:r w:rsidRPr="00A66F72">
        <w:t>.</w:t>
      </w:r>
    </w:p>
    <w:p w14:paraId="5A99FB53" w14:textId="6199FA38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>Talent speaking calmly to the child and confirming readiness.</w:t>
      </w:r>
      <w:r w:rsidR="00F328FE">
        <w:t xml:space="preserve"> </w:t>
      </w:r>
      <w:r w:rsidR="00F328FE">
        <w:rPr>
          <w:b/>
          <w:bCs/>
        </w:rPr>
        <w:t xml:space="preserve">TXT: Remind the child </w:t>
      </w:r>
      <w:r w:rsidR="00CB5AF6">
        <w:rPr>
          <w:b/>
          <w:bCs/>
        </w:rPr>
        <w:t xml:space="preserve">to respond </w:t>
      </w:r>
      <w:r w:rsidR="004F388C">
        <w:rPr>
          <w:b/>
          <w:bCs/>
        </w:rPr>
        <w:t>verbally when</w:t>
      </w:r>
      <w:r w:rsidR="00F328FE">
        <w:rPr>
          <w:b/>
          <w:bCs/>
        </w:rPr>
        <w:t xml:space="preserve"> a staff member check</w:t>
      </w:r>
      <w:r w:rsidR="00CB5AF6">
        <w:rPr>
          <w:b/>
          <w:bCs/>
        </w:rPr>
        <w:t>s</w:t>
      </w:r>
      <w:r w:rsidR="00F328FE">
        <w:rPr>
          <w:b/>
          <w:bCs/>
        </w:rPr>
        <w:t xml:space="preserve"> in between pictures </w:t>
      </w:r>
    </w:p>
    <w:p w14:paraId="1FAE63B8" w14:textId="7E0BD3BF" w:rsidR="001F12A3" w:rsidRDefault="001F12A3" w:rsidP="000B5700">
      <w:pPr>
        <w:pStyle w:val="Narration"/>
        <w:numPr>
          <w:ilvl w:val="1"/>
          <w:numId w:val="13"/>
        </w:numPr>
      </w:pPr>
      <w:r w:rsidRPr="00A66F72">
        <w:t xml:space="preserve">Remain close to the scanner bore and monitor the child for motion and alertness during the scan </w:t>
      </w:r>
      <w:r w:rsidRPr="00A66F72">
        <w:rPr>
          <w:b/>
          <w:bCs/>
        </w:rPr>
        <w:t>[1]</w:t>
      </w:r>
      <w:r w:rsidRPr="00A66F72">
        <w:t xml:space="preserve">. Avoid inconsistent physical contact unless the child becomes distressed </w:t>
      </w:r>
      <w:r w:rsidRPr="00A66F72">
        <w:rPr>
          <w:b/>
          <w:bCs/>
        </w:rPr>
        <w:t>[2]</w:t>
      </w:r>
      <w:r w:rsidRPr="00A66F72">
        <w:t>.</w:t>
      </w:r>
      <w:r w:rsidR="00F328FE" w:rsidRPr="00F328FE">
        <w:t xml:space="preserve"> </w:t>
      </w:r>
      <w:r w:rsidR="00F328FE" w:rsidRPr="00A66F72">
        <w:t xml:space="preserve">Support transitions between sequences </w:t>
      </w:r>
      <w:r w:rsidR="004F388C">
        <w:t xml:space="preserve">by </w:t>
      </w:r>
      <w:r w:rsidR="00F328FE">
        <w:t>talking</w:t>
      </w:r>
      <w:r w:rsidR="00F328FE" w:rsidRPr="00A66F72">
        <w:t xml:space="preserve"> to the child during long setups </w:t>
      </w:r>
      <w:r w:rsidR="00F328FE" w:rsidRPr="00A66F72">
        <w:rPr>
          <w:b/>
          <w:bCs/>
        </w:rPr>
        <w:t>[</w:t>
      </w:r>
      <w:r w:rsidR="00F328FE">
        <w:rPr>
          <w:b/>
          <w:bCs/>
        </w:rPr>
        <w:t>3-TXT</w:t>
      </w:r>
      <w:r w:rsidR="00F328FE" w:rsidRPr="00A66F72">
        <w:rPr>
          <w:b/>
          <w:bCs/>
        </w:rPr>
        <w:t>]</w:t>
      </w:r>
      <w:r w:rsidR="00F328FE" w:rsidRPr="00A66F72">
        <w:t xml:space="preserve">. </w:t>
      </w:r>
    </w:p>
    <w:p w14:paraId="00344B09" w14:textId="77777777" w:rsidR="001F12A3" w:rsidRDefault="001F12A3" w:rsidP="000B5700">
      <w:pPr>
        <w:pStyle w:val="ShotDescription"/>
        <w:numPr>
          <w:ilvl w:val="2"/>
          <w:numId w:val="13"/>
        </w:numPr>
      </w:pPr>
      <w:r w:rsidRPr="00A66F72">
        <w:t>Talent standing near the scanner bore watching the child.</w:t>
      </w:r>
    </w:p>
    <w:p w14:paraId="712F4CCB" w14:textId="77777777" w:rsidR="001F12A3" w:rsidRPr="00A66F72" w:rsidRDefault="001F12A3" w:rsidP="000B5700">
      <w:pPr>
        <w:pStyle w:val="ShotDescription"/>
        <w:numPr>
          <w:ilvl w:val="2"/>
          <w:numId w:val="13"/>
        </w:numPr>
      </w:pPr>
      <w:r w:rsidRPr="00A66F72">
        <w:t>Talent maintaining a steady presence without unnecessary contact.</w:t>
      </w:r>
    </w:p>
    <w:p w14:paraId="653DE1B1" w14:textId="7B43E3CC" w:rsidR="001F12A3" w:rsidRDefault="00F328FE" w:rsidP="000B5700">
      <w:pPr>
        <w:pStyle w:val="ShotDescription"/>
        <w:numPr>
          <w:ilvl w:val="2"/>
          <w:numId w:val="13"/>
        </w:numPr>
      </w:pPr>
      <w:r>
        <w:t>Talent</w:t>
      </w:r>
      <w:r w:rsidR="001F12A3" w:rsidRPr="00A66F72">
        <w:t xml:space="preserve"> speaking to the child through the intercom during setup.</w:t>
      </w:r>
      <w:r>
        <w:t xml:space="preserve"> </w:t>
      </w:r>
      <w:r>
        <w:rPr>
          <w:b/>
          <w:bCs/>
        </w:rPr>
        <w:t>TXT:</w:t>
      </w:r>
      <w:r w:rsidR="00CB5AF6">
        <w:rPr>
          <w:b/>
          <w:bCs/>
        </w:rPr>
        <w:t xml:space="preserve"> </w:t>
      </w:r>
      <w:r>
        <w:rPr>
          <w:b/>
          <w:bCs/>
        </w:rPr>
        <w:t xml:space="preserve">Instruct the scan buddy to avoid unnecessary talking </w:t>
      </w:r>
    </w:p>
    <w:p w14:paraId="606630CE" w14:textId="6895B2CF" w:rsidR="001F12A3" w:rsidRDefault="001F12A3" w:rsidP="000B5700">
      <w:pPr>
        <w:pStyle w:val="Narration"/>
        <w:numPr>
          <w:ilvl w:val="1"/>
          <w:numId w:val="13"/>
        </w:numPr>
      </w:pPr>
      <w:r w:rsidRPr="00A66F72">
        <w:t xml:space="preserve">Communicate information to the child close to when it is relevant and in small chunks to avoid overwhelming them </w:t>
      </w:r>
      <w:r w:rsidRPr="00A66F72">
        <w:rPr>
          <w:b/>
          <w:bCs/>
        </w:rPr>
        <w:t>[1]</w:t>
      </w:r>
      <w:r w:rsidRPr="00A66F72">
        <w:t xml:space="preserve">. </w:t>
      </w:r>
    </w:p>
    <w:p w14:paraId="4B6B2873" w14:textId="77777777" w:rsidR="001F12A3" w:rsidRDefault="001F12A3" w:rsidP="000B5700">
      <w:pPr>
        <w:pStyle w:val="ShotDescription"/>
        <w:numPr>
          <w:ilvl w:val="2"/>
          <w:numId w:val="13"/>
        </w:numPr>
      </w:pPr>
      <w:r w:rsidRPr="00A66F72">
        <w:t>Talent giving brief, timely instructions to the child during scan preparation.</w:t>
      </w:r>
    </w:p>
    <w:p w14:paraId="193EF809" w14:textId="77777777" w:rsidR="001F12A3" w:rsidRPr="00A66F72" w:rsidRDefault="001F12A3" w:rsidP="001F12A3"/>
    <w:p w14:paraId="09689C4F" w14:textId="51F9A9A2" w:rsidR="00495959" w:rsidRPr="000F326F" w:rsidRDefault="00495959" w:rsidP="000B5700">
      <w:pPr>
        <w:pStyle w:val="ListParagraph"/>
        <w:numPr>
          <w:ilvl w:val="2"/>
          <w:numId w:val="1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0E03E394" w:rsidR="00495959" w:rsidRPr="00B07A3B" w:rsidRDefault="00495959" w:rsidP="00CB5AF6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0B5700">
      <w:pPr>
        <w:pStyle w:val="ListParagraph"/>
        <w:numPr>
          <w:ilvl w:val="0"/>
          <w:numId w:val="1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E6D036" w14:textId="150039ED" w:rsidR="00FC6A71" w:rsidRDefault="00FC6A71" w:rsidP="00E7115E">
      <w:pPr>
        <w:pStyle w:val="Narration"/>
        <w:numPr>
          <w:ilvl w:val="1"/>
          <w:numId w:val="16"/>
        </w:numPr>
      </w:pPr>
      <w:r w:rsidRPr="00F82A10">
        <w:t>Across Studies 1 through 4, most participants contributed at least 1 usable scan across timepoints</w:t>
      </w:r>
      <w:r>
        <w:t xml:space="preserve"> </w:t>
      </w:r>
      <w:r>
        <w:rPr>
          <w:b/>
          <w:bCs/>
        </w:rPr>
        <w:t>[1]</w:t>
      </w:r>
      <w:r w:rsidRPr="00F82A10">
        <w:t xml:space="preserve">, with unsuccessful sessions primarily occurring in the youngest participants </w:t>
      </w:r>
      <w:r w:rsidRPr="00F82A10">
        <w:rPr>
          <w:b/>
        </w:rPr>
        <w:t>[</w:t>
      </w:r>
      <w:r>
        <w:rPr>
          <w:b/>
        </w:rPr>
        <w:t>2</w:t>
      </w:r>
      <w:r w:rsidRPr="00F82A10">
        <w:rPr>
          <w:b/>
        </w:rPr>
        <w:t>]</w:t>
      </w:r>
      <w:r w:rsidRPr="00F82A10">
        <w:t>.</w:t>
      </w:r>
    </w:p>
    <w:p w14:paraId="39CE819C" w14:textId="065B783A" w:rsidR="00FC6A71" w:rsidRPr="00FC6A71" w:rsidRDefault="00FC6A71" w:rsidP="00E7115E">
      <w:pPr>
        <w:pStyle w:val="ShotDescription"/>
        <w:numPr>
          <w:ilvl w:val="2"/>
          <w:numId w:val="16"/>
        </w:numPr>
      </w:pPr>
      <w:r w:rsidRPr="00F82A10">
        <w:t xml:space="preserve">LAB MEDIA: Figure 4. </w:t>
      </w:r>
      <w:r w:rsidRPr="00FC6A71">
        <w:rPr>
          <w:i/>
          <w:iCs/>
          <w:color w:val="3333FF"/>
        </w:rPr>
        <w:t>Video editor:  Show all 4 panel and highlight the green dots</w:t>
      </w:r>
    </w:p>
    <w:p w14:paraId="644AF24A" w14:textId="3AA12FCD" w:rsidR="00FC6A71" w:rsidRPr="00F82A10" w:rsidRDefault="00FC6A71" w:rsidP="00E7115E">
      <w:pPr>
        <w:pStyle w:val="ShotDescription"/>
        <w:numPr>
          <w:ilvl w:val="2"/>
          <w:numId w:val="16"/>
        </w:numPr>
      </w:pPr>
      <w:r w:rsidRPr="00F82A10">
        <w:t xml:space="preserve">LAB MEDIA: Figure 4. </w:t>
      </w:r>
      <w:r w:rsidRPr="00FC6A71">
        <w:rPr>
          <w:i/>
          <w:iCs/>
          <w:color w:val="3333FF"/>
        </w:rPr>
        <w:t xml:space="preserve">Video editor:  Show all 4 panel and highlight the </w:t>
      </w:r>
      <w:r>
        <w:rPr>
          <w:i/>
          <w:iCs/>
          <w:color w:val="3333FF"/>
        </w:rPr>
        <w:t>red</w:t>
      </w:r>
      <w:r w:rsidRPr="00FC6A71">
        <w:rPr>
          <w:i/>
          <w:iCs/>
          <w:color w:val="3333FF"/>
        </w:rPr>
        <w:t xml:space="preserve"> dots</w:t>
      </w:r>
    </w:p>
    <w:p w14:paraId="424F026B" w14:textId="56386FFD" w:rsidR="00FC6A71" w:rsidRDefault="00FC6A71" w:rsidP="00E7115E">
      <w:pPr>
        <w:pStyle w:val="Narration"/>
        <w:numPr>
          <w:ilvl w:val="1"/>
          <w:numId w:val="16"/>
        </w:numPr>
      </w:pPr>
      <w:r w:rsidRPr="00F82A10">
        <w:t xml:space="preserve">At participants’ first </w:t>
      </w:r>
      <w:r w:rsidR="004B0D14">
        <w:t>time point</w:t>
      </w:r>
      <w:r w:rsidRPr="00F82A10">
        <w:t xml:space="preserve">, structural scan success rates were lowest in the </w:t>
      </w:r>
      <w:r w:rsidR="00CB5AF6" w:rsidRPr="00F82A10">
        <w:t>3</w:t>
      </w:r>
      <w:r w:rsidR="00CB5AF6">
        <w:t>-to-4-year</w:t>
      </w:r>
      <w:r w:rsidRPr="00F82A10">
        <w:t xml:space="preserve"> age group at 87 percent</w:t>
      </w:r>
      <w:r>
        <w:t xml:space="preserve"> </w:t>
      </w:r>
      <w:r>
        <w:rPr>
          <w:b/>
          <w:bCs/>
        </w:rPr>
        <w:t>[1]</w:t>
      </w:r>
      <w:r w:rsidRPr="00F82A10">
        <w:t xml:space="preserve">, while all participants aged 5 years and older successfully completed their first structural scan </w:t>
      </w:r>
      <w:r w:rsidRPr="00F82A10">
        <w:rPr>
          <w:b/>
        </w:rPr>
        <w:t>[</w:t>
      </w:r>
      <w:r>
        <w:rPr>
          <w:b/>
        </w:rPr>
        <w:t>2</w:t>
      </w:r>
      <w:r w:rsidRPr="00F82A10">
        <w:rPr>
          <w:b/>
        </w:rPr>
        <w:t>]</w:t>
      </w:r>
      <w:r w:rsidRPr="00F82A10">
        <w:t>.</w:t>
      </w:r>
    </w:p>
    <w:p w14:paraId="6C1CA2A1" w14:textId="477493EC" w:rsidR="00FC6A71" w:rsidRPr="00FC6A71" w:rsidRDefault="00FC6A71" w:rsidP="00E7115E">
      <w:pPr>
        <w:pStyle w:val="ShotDescription"/>
        <w:numPr>
          <w:ilvl w:val="2"/>
          <w:numId w:val="16"/>
        </w:numPr>
      </w:pPr>
      <w:r w:rsidRPr="00F82A10">
        <w:t xml:space="preserve">LAB MEDIA: Table 1. </w:t>
      </w:r>
      <w:r w:rsidRPr="00FC6A71">
        <w:rPr>
          <w:i/>
          <w:iCs/>
          <w:color w:val="3333FF"/>
        </w:rPr>
        <w:t xml:space="preserve">Video editor: Highlight the row “% of successful structural scans” </w:t>
      </w:r>
      <w:r>
        <w:rPr>
          <w:i/>
          <w:iCs/>
          <w:color w:val="3333FF"/>
        </w:rPr>
        <w:t xml:space="preserve">under </w:t>
      </w:r>
      <w:r w:rsidRPr="00FC6A71">
        <w:rPr>
          <w:i/>
          <w:iCs/>
          <w:color w:val="3333FF"/>
        </w:rPr>
        <w:t>Timepoint 1for the column 3-4yrs</w:t>
      </w:r>
      <w:r>
        <w:rPr>
          <w:i/>
          <w:iCs/>
          <w:color w:val="3333FF"/>
        </w:rPr>
        <w:t xml:space="preserve"> </w:t>
      </w:r>
    </w:p>
    <w:p w14:paraId="37C46B0D" w14:textId="3157ACD4" w:rsidR="00FC6A71" w:rsidRPr="00F82A10" w:rsidRDefault="00FC6A71" w:rsidP="00E7115E">
      <w:pPr>
        <w:pStyle w:val="ShotDescription"/>
        <w:numPr>
          <w:ilvl w:val="2"/>
          <w:numId w:val="16"/>
        </w:numPr>
      </w:pPr>
      <w:r w:rsidRPr="00F82A10">
        <w:t xml:space="preserve">LAB MEDIA: Table 1. </w:t>
      </w:r>
      <w:r w:rsidRPr="00FC6A71">
        <w:rPr>
          <w:i/>
          <w:iCs/>
          <w:color w:val="3333FF"/>
        </w:rPr>
        <w:t xml:space="preserve">Video editor: Highlight the row “% of successful structural scans” </w:t>
      </w:r>
      <w:r>
        <w:rPr>
          <w:i/>
          <w:iCs/>
          <w:color w:val="3333FF"/>
        </w:rPr>
        <w:t xml:space="preserve">under </w:t>
      </w:r>
      <w:r w:rsidRPr="00FC6A71">
        <w:rPr>
          <w:i/>
          <w:iCs/>
          <w:color w:val="3333FF"/>
        </w:rPr>
        <w:t>Timepoint 1for the column</w:t>
      </w:r>
      <w:r>
        <w:rPr>
          <w:i/>
          <w:iCs/>
          <w:color w:val="3333FF"/>
        </w:rPr>
        <w:t>s 5</w:t>
      </w:r>
      <w:r w:rsidRPr="00FC6A71">
        <w:rPr>
          <w:i/>
          <w:iCs/>
          <w:color w:val="3333FF"/>
        </w:rPr>
        <w:t>-</w:t>
      </w:r>
      <w:r>
        <w:rPr>
          <w:i/>
          <w:iCs/>
          <w:color w:val="3333FF"/>
        </w:rPr>
        <w:t xml:space="preserve">6 </w:t>
      </w:r>
      <w:r w:rsidRPr="00FC6A71">
        <w:rPr>
          <w:i/>
          <w:iCs/>
          <w:color w:val="3333FF"/>
        </w:rPr>
        <w:t>yrs</w:t>
      </w:r>
      <w:r>
        <w:rPr>
          <w:i/>
          <w:iCs/>
          <w:color w:val="3333FF"/>
        </w:rPr>
        <w:t>, 6-7 yrs and 7-8 yrs</w:t>
      </w:r>
    </w:p>
    <w:p w14:paraId="2197D993" w14:textId="4DA99E1D" w:rsidR="00FC6A71" w:rsidRDefault="00FC6A71" w:rsidP="00E7115E">
      <w:pPr>
        <w:pStyle w:val="Narration"/>
        <w:numPr>
          <w:ilvl w:val="1"/>
          <w:numId w:val="16"/>
        </w:numPr>
      </w:pPr>
      <w:r w:rsidRPr="00F82A10">
        <w:t>At subsequent timepoints, structural scan success rates decreased slightly to 83 percent in the 3–</w:t>
      </w:r>
      <w:proofErr w:type="gramStart"/>
      <w:r w:rsidRPr="00F82A10">
        <w:t>4 year</w:t>
      </w:r>
      <w:proofErr w:type="gramEnd"/>
      <w:r w:rsidRPr="00F82A10">
        <w:t xml:space="preserve"> age group</w:t>
      </w:r>
      <w:r>
        <w:t xml:space="preserve"> </w:t>
      </w:r>
      <w:r>
        <w:rPr>
          <w:b/>
          <w:bCs/>
        </w:rPr>
        <w:t>[1]</w:t>
      </w:r>
      <w:r w:rsidRPr="00F82A10">
        <w:t xml:space="preserve"> and from 100 percent to 91 percent in the 5–</w:t>
      </w:r>
      <w:proofErr w:type="gramStart"/>
      <w:r w:rsidRPr="00F82A10">
        <w:t>6 year</w:t>
      </w:r>
      <w:proofErr w:type="gramEnd"/>
      <w:r w:rsidRPr="00F82A10">
        <w:t xml:space="preserve"> age group </w:t>
      </w:r>
      <w:r w:rsidRPr="00F82A10">
        <w:rPr>
          <w:b/>
        </w:rPr>
        <w:t>[</w:t>
      </w:r>
      <w:r>
        <w:rPr>
          <w:b/>
        </w:rPr>
        <w:t>2</w:t>
      </w:r>
      <w:r w:rsidRPr="00F82A10">
        <w:rPr>
          <w:b/>
        </w:rPr>
        <w:t>]</w:t>
      </w:r>
      <w:r w:rsidRPr="00F82A10">
        <w:t xml:space="preserve">, while remaining high in older children </w:t>
      </w:r>
      <w:r w:rsidRPr="00F82A10">
        <w:rPr>
          <w:b/>
        </w:rPr>
        <w:t>[</w:t>
      </w:r>
      <w:r>
        <w:rPr>
          <w:b/>
        </w:rPr>
        <w:t>3</w:t>
      </w:r>
      <w:r w:rsidRPr="00F82A10">
        <w:rPr>
          <w:b/>
        </w:rPr>
        <w:t>]</w:t>
      </w:r>
      <w:r w:rsidRPr="00F82A10">
        <w:t>.</w:t>
      </w:r>
    </w:p>
    <w:p w14:paraId="5982A335" w14:textId="2A0ACFF7" w:rsidR="00FC6A71" w:rsidRDefault="00FC6A71" w:rsidP="00E7115E">
      <w:pPr>
        <w:pStyle w:val="ShotDescription"/>
        <w:numPr>
          <w:ilvl w:val="2"/>
          <w:numId w:val="16"/>
        </w:numPr>
      </w:pPr>
      <w:r w:rsidRPr="00F82A10">
        <w:t xml:space="preserve">LAB MEDIA: Table 1. </w:t>
      </w:r>
      <w:r w:rsidRPr="00FC6A71">
        <w:rPr>
          <w:i/>
          <w:iCs/>
          <w:color w:val="3333FF"/>
        </w:rPr>
        <w:t xml:space="preserve">Video editor: Highlight the row “% of successful structural scans” </w:t>
      </w:r>
      <w:r>
        <w:rPr>
          <w:i/>
          <w:iCs/>
          <w:color w:val="3333FF"/>
        </w:rPr>
        <w:t xml:space="preserve">under subsequent timepoints </w:t>
      </w:r>
      <w:r w:rsidRPr="00FC6A71">
        <w:rPr>
          <w:i/>
          <w:iCs/>
          <w:color w:val="3333FF"/>
        </w:rPr>
        <w:t>for the column 3-4yrs</w:t>
      </w:r>
    </w:p>
    <w:p w14:paraId="03BC1B0C" w14:textId="31A2250B" w:rsidR="00FC6A71" w:rsidRPr="00FC6A71" w:rsidRDefault="00FC6A71" w:rsidP="00E7115E">
      <w:pPr>
        <w:pStyle w:val="ShotDescription"/>
        <w:numPr>
          <w:ilvl w:val="2"/>
          <w:numId w:val="16"/>
        </w:numPr>
      </w:pPr>
      <w:r w:rsidRPr="00F82A10">
        <w:t xml:space="preserve">LAB MEDIA: Table 1. </w:t>
      </w:r>
      <w:r w:rsidRPr="00FC6A71">
        <w:rPr>
          <w:i/>
          <w:iCs/>
          <w:color w:val="3333FF"/>
        </w:rPr>
        <w:t xml:space="preserve">Video editor: Highlight the row “% of successful structural scans” </w:t>
      </w:r>
      <w:r>
        <w:rPr>
          <w:i/>
          <w:iCs/>
          <w:color w:val="3333FF"/>
        </w:rPr>
        <w:t xml:space="preserve">under subsequent timepoints </w:t>
      </w:r>
      <w:r w:rsidRPr="00FC6A71">
        <w:rPr>
          <w:i/>
          <w:iCs/>
          <w:color w:val="3333FF"/>
        </w:rPr>
        <w:t xml:space="preserve">for the column </w:t>
      </w:r>
      <w:r>
        <w:rPr>
          <w:i/>
          <w:iCs/>
          <w:color w:val="3333FF"/>
        </w:rPr>
        <w:t>5</w:t>
      </w:r>
      <w:r w:rsidRPr="00FC6A71">
        <w:rPr>
          <w:i/>
          <w:iCs/>
          <w:color w:val="3333FF"/>
        </w:rPr>
        <w:t>-</w:t>
      </w:r>
      <w:r>
        <w:rPr>
          <w:i/>
          <w:iCs/>
          <w:color w:val="3333FF"/>
        </w:rPr>
        <w:t>6</w:t>
      </w:r>
      <w:r w:rsidRPr="00FC6A71">
        <w:rPr>
          <w:i/>
          <w:iCs/>
          <w:color w:val="3333FF"/>
        </w:rPr>
        <w:t>yrs</w:t>
      </w:r>
    </w:p>
    <w:p w14:paraId="0CA59D86" w14:textId="32E314D3" w:rsidR="00FC6A71" w:rsidRPr="00F82A10" w:rsidRDefault="00FC6A71" w:rsidP="00E7115E">
      <w:pPr>
        <w:pStyle w:val="ShotDescription"/>
        <w:numPr>
          <w:ilvl w:val="2"/>
          <w:numId w:val="16"/>
        </w:numPr>
      </w:pPr>
      <w:r w:rsidRPr="00F82A10">
        <w:t xml:space="preserve">LAB MEDIA: Table 1. </w:t>
      </w:r>
      <w:r w:rsidRPr="00FC6A71">
        <w:rPr>
          <w:i/>
          <w:iCs/>
          <w:color w:val="3333FF"/>
        </w:rPr>
        <w:t xml:space="preserve">Video editor: Highlight the row “% of successful structural scans” </w:t>
      </w:r>
      <w:r>
        <w:rPr>
          <w:i/>
          <w:iCs/>
          <w:color w:val="3333FF"/>
        </w:rPr>
        <w:t xml:space="preserve">under subsequent timepoints </w:t>
      </w:r>
      <w:r w:rsidRPr="00FC6A71">
        <w:rPr>
          <w:i/>
          <w:iCs/>
          <w:color w:val="3333FF"/>
        </w:rPr>
        <w:t>for the column</w:t>
      </w:r>
      <w:r>
        <w:rPr>
          <w:i/>
          <w:iCs/>
          <w:color w:val="3333FF"/>
        </w:rPr>
        <w:t>s</w:t>
      </w:r>
      <w:r w:rsidRPr="00FC6A71"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>6-7 yrs and 7-8 yrs</w:t>
      </w:r>
    </w:p>
    <w:p w14:paraId="62665953" w14:textId="77777777" w:rsidR="00FC6A71" w:rsidRDefault="00FC6A71" w:rsidP="00E7115E">
      <w:pPr>
        <w:pStyle w:val="Narration"/>
        <w:numPr>
          <w:ilvl w:val="1"/>
          <w:numId w:val="16"/>
        </w:numPr>
      </w:pPr>
      <w:r w:rsidRPr="00F82A10">
        <w:t xml:space="preserve">For the task-free resting state functional scan using Inscapes, success rates at the first timepoint were lower than for structural scans across all age groups </w:t>
      </w:r>
      <w:r w:rsidRPr="00F82A10">
        <w:rPr>
          <w:b/>
        </w:rPr>
        <w:t>[1]</w:t>
      </w:r>
      <w:r w:rsidRPr="00F82A10">
        <w:t>.</w:t>
      </w:r>
    </w:p>
    <w:p w14:paraId="0B7DA750" w14:textId="5A12CC53" w:rsidR="00FC6A71" w:rsidRPr="00F82A10" w:rsidRDefault="00FC6A71" w:rsidP="00E7115E">
      <w:pPr>
        <w:pStyle w:val="ShotDescription"/>
        <w:numPr>
          <w:ilvl w:val="2"/>
          <w:numId w:val="16"/>
        </w:numPr>
      </w:pPr>
      <w:r w:rsidRPr="00F82A10">
        <w:t xml:space="preserve">LAB MEDIA: Table 2. Video editor: </w:t>
      </w:r>
      <w:r w:rsidRPr="00FC6A71">
        <w:rPr>
          <w:i/>
          <w:iCs/>
          <w:color w:val="3333FF"/>
        </w:rPr>
        <w:t xml:space="preserve">Highlight the row “% of successful </w:t>
      </w:r>
      <w:r>
        <w:rPr>
          <w:i/>
          <w:iCs/>
          <w:color w:val="3333FF"/>
        </w:rPr>
        <w:t>task-free functional</w:t>
      </w:r>
      <w:r w:rsidRPr="00FC6A71">
        <w:rPr>
          <w:i/>
          <w:iCs/>
          <w:color w:val="3333FF"/>
        </w:rPr>
        <w:t xml:space="preserve"> </w:t>
      </w:r>
      <w:proofErr w:type="spellStart"/>
      <w:proofErr w:type="gramStart"/>
      <w:r w:rsidRPr="00FC6A71">
        <w:rPr>
          <w:i/>
          <w:iCs/>
          <w:color w:val="3333FF"/>
        </w:rPr>
        <w:t>scans”across</w:t>
      </w:r>
      <w:proofErr w:type="spellEnd"/>
      <w:proofErr w:type="gramEnd"/>
      <w:r w:rsidRPr="00FC6A71">
        <w:rPr>
          <w:i/>
          <w:iCs/>
          <w:color w:val="3333FF"/>
        </w:rPr>
        <w:t xml:space="preserve"> all age groups</w:t>
      </w:r>
      <w:r>
        <w:t xml:space="preserve"> </w:t>
      </w:r>
      <w:r w:rsidRPr="00FC6A71">
        <w:rPr>
          <w:i/>
          <w:iCs/>
          <w:color w:val="3333FF"/>
        </w:rPr>
        <w:t>under Timepoint 1</w:t>
      </w:r>
    </w:p>
    <w:p w14:paraId="15488D12" w14:textId="447FDB3A" w:rsidR="00FC6A71" w:rsidRDefault="00FC6A71" w:rsidP="00E7115E">
      <w:pPr>
        <w:pStyle w:val="Narration"/>
        <w:numPr>
          <w:ilvl w:val="1"/>
          <w:numId w:val="16"/>
        </w:numPr>
      </w:pPr>
      <w:r w:rsidRPr="00F82A10">
        <w:t>At subsequent timepoints, task-free resting state scan success improved in the 3–</w:t>
      </w:r>
      <w:proofErr w:type="gramStart"/>
      <w:r w:rsidRPr="00F82A10">
        <w:t>6 year</w:t>
      </w:r>
      <w:proofErr w:type="gramEnd"/>
      <w:r w:rsidRPr="00F82A10">
        <w:t xml:space="preserve"> age groups to a mean of 65 percent</w:t>
      </w:r>
      <w:r>
        <w:t xml:space="preserve"> </w:t>
      </w:r>
      <w:r>
        <w:rPr>
          <w:b/>
          <w:bCs/>
        </w:rPr>
        <w:t>[1]</w:t>
      </w:r>
      <w:r w:rsidRPr="00F82A10">
        <w:t xml:space="preserve">, while remaining stable at approximately 85 percent in children aged 6 years and older </w:t>
      </w:r>
      <w:r w:rsidRPr="00F82A10">
        <w:rPr>
          <w:b/>
        </w:rPr>
        <w:t>[</w:t>
      </w:r>
      <w:r>
        <w:rPr>
          <w:b/>
        </w:rPr>
        <w:t>2</w:t>
      </w:r>
      <w:r w:rsidRPr="00F82A10">
        <w:rPr>
          <w:b/>
        </w:rPr>
        <w:t>]</w:t>
      </w:r>
      <w:r w:rsidRPr="00F82A10">
        <w:t>.</w:t>
      </w:r>
    </w:p>
    <w:p w14:paraId="1B58B01A" w14:textId="0D3A7518" w:rsidR="00FC6A71" w:rsidRPr="00FC6A71" w:rsidRDefault="00FC6A71" w:rsidP="00E7115E">
      <w:pPr>
        <w:pStyle w:val="ShotDescription"/>
        <w:numPr>
          <w:ilvl w:val="2"/>
          <w:numId w:val="16"/>
        </w:numPr>
      </w:pPr>
      <w:r w:rsidRPr="00F82A10">
        <w:t xml:space="preserve">LAB MEDIA: Table 2. </w:t>
      </w:r>
      <w:r w:rsidRPr="00FC6A71">
        <w:rPr>
          <w:i/>
          <w:iCs/>
          <w:color w:val="3333FF"/>
        </w:rPr>
        <w:t xml:space="preserve">Highlight the row “% of successful </w:t>
      </w:r>
      <w:r>
        <w:rPr>
          <w:i/>
          <w:iCs/>
          <w:color w:val="3333FF"/>
        </w:rPr>
        <w:t>task-free functional</w:t>
      </w:r>
      <w:r w:rsidRPr="00FC6A71">
        <w:rPr>
          <w:i/>
          <w:iCs/>
          <w:color w:val="3333FF"/>
        </w:rPr>
        <w:t xml:space="preserve"> scans”</w:t>
      </w:r>
      <w:r>
        <w:rPr>
          <w:i/>
          <w:iCs/>
          <w:color w:val="3333FF"/>
        </w:rPr>
        <w:t xml:space="preserve"> </w:t>
      </w:r>
      <w:r w:rsidRPr="00FC6A71">
        <w:rPr>
          <w:i/>
          <w:iCs/>
          <w:color w:val="3333FF"/>
        </w:rPr>
        <w:t>for ages 3–</w:t>
      </w:r>
      <w:r>
        <w:rPr>
          <w:i/>
          <w:iCs/>
          <w:color w:val="3333FF"/>
        </w:rPr>
        <w:t>4 yrs, 4-5 yrs and 5-6 yrs</w:t>
      </w:r>
      <w:r w:rsidRPr="00FC6A71">
        <w:rPr>
          <w:color w:val="3333FF"/>
        </w:rPr>
        <w:t xml:space="preserve"> </w:t>
      </w:r>
      <w:r w:rsidRPr="00FC6A71">
        <w:rPr>
          <w:i/>
          <w:iCs/>
          <w:color w:val="3333FF"/>
        </w:rPr>
        <w:t xml:space="preserve">under </w:t>
      </w:r>
      <w:r>
        <w:rPr>
          <w:i/>
          <w:iCs/>
          <w:color w:val="3333FF"/>
        </w:rPr>
        <w:t>subsequent timepoints</w:t>
      </w:r>
    </w:p>
    <w:p w14:paraId="1185FFCB" w14:textId="7830DEE5" w:rsidR="00FC6A71" w:rsidRPr="00FC6A71" w:rsidRDefault="00FC6A71" w:rsidP="00E7115E">
      <w:pPr>
        <w:pStyle w:val="ShotDescription"/>
        <w:numPr>
          <w:ilvl w:val="2"/>
          <w:numId w:val="16"/>
        </w:numPr>
      </w:pPr>
      <w:r w:rsidRPr="00F82A10">
        <w:t xml:space="preserve">LAB MEDIA: Table 2. </w:t>
      </w:r>
      <w:r w:rsidRPr="00FC6A71">
        <w:rPr>
          <w:i/>
          <w:iCs/>
          <w:color w:val="3333FF"/>
        </w:rPr>
        <w:t xml:space="preserve">Highlight the row “% of successful </w:t>
      </w:r>
      <w:r>
        <w:rPr>
          <w:i/>
          <w:iCs/>
          <w:color w:val="3333FF"/>
        </w:rPr>
        <w:t>task-free functional</w:t>
      </w:r>
      <w:r w:rsidRPr="00FC6A71">
        <w:rPr>
          <w:i/>
          <w:iCs/>
          <w:color w:val="3333FF"/>
        </w:rPr>
        <w:t xml:space="preserve"> </w:t>
      </w:r>
      <w:r w:rsidRPr="00FC6A71">
        <w:rPr>
          <w:i/>
          <w:iCs/>
          <w:color w:val="3333FF"/>
        </w:rPr>
        <w:lastRenderedPageBreak/>
        <w:t>scans”</w:t>
      </w:r>
      <w:r>
        <w:rPr>
          <w:i/>
          <w:iCs/>
          <w:color w:val="3333FF"/>
        </w:rPr>
        <w:t xml:space="preserve"> </w:t>
      </w:r>
      <w:r w:rsidRPr="00FC6A71">
        <w:rPr>
          <w:i/>
          <w:iCs/>
          <w:color w:val="3333FF"/>
        </w:rPr>
        <w:t xml:space="preserve">for ages </w:t>
      </w:r>
      <w:r>
        <w:rPr>
          <w:i/>
          <w:iCs/>
          <w:color w:val="3333FF"/>
        </w:rPr>
        <w:t>6-7 yrs, 7-8 yrs and 8-9 yrs</w:t>
      </w:r>
      <w:r w:rsidRPr="00FC6A71">
        <w:rPr>
          <w:color w:val="3333FF"/>
        </w:rPr>
        <w:t xml:space="preserve"> </w:t>
      </w:r>
      <w:r w:rsidRPr="00FC6A71">
        <w:rPr>
          <w:i/>
          <w:iCs/>
          <w:color w:val="3333FF"/>
        </w:rPr>
        <w:t xml:space="preserve">under </w:t>
      </w:r>
      <w:r>
        <w:rPr>
          <w:i/>
          <w:iCs/>
          <w:color w:val="3333FF"/>
        </w:rPr>
        <w:t>subsequent timepoints</w:t>
      </w:r>
    </w:p>
    <w:p w14:paraId="3371B31C" w14:textId="77777777" w:rsidR="00FC6A71" w:rsidRPr="00F82A10" w:rsidRDefault="00FC6A71" w:rsidP="00FC6A71">
      <w:pPr>
        <w:pStyle w:val="ShotDescription"/>
        <w:ind w:firstLine="0"/>
      </w:pPr>
    </w:p>
    <w:p w14:paraId="346890A4" w14:textId="77777777" w:rsidR="00FC6A71" w:rsidRDefault="00FC6A71" w:rsidP="00E7115E">
      <w:pPr>
        <w:pStyle w:val="Narration"/>
        <w:numPr>
          <w:ilvl w:val="1"/>
          <w:numId w:val="16"/>
        </w:numPr>
      </w:pPr>
      <w:r w:rsidRPr="00F82A10">
        <w:t xml:space="preserve">Task-based functional scan success rates in Studies 1 and 3 were lower than structural scan success rates </w:t>
      </w:r>
      <w:r w:rsidRPr="00F82A10">
        <w:rPr>
          <w:b/>
        </w:rPr>
        <w:t>[1]</w:t>
      </w:r>
      <w:r w:rsidRPr="00F82A10">
        <w:t>.</w:t>
      </w:r>
    </w:p>
    <w:p w14:paraId="2A81AA16" w14:textId="7806B9C7" w:rsidR="00FC6A71" w:rsidRPr="00F82A10" w:rsidRDefault="00FC6A71" w:rsidP="00E7115E">
      <w:pPr>
        <w:pStyle w:val="ShotDescription"/>
        <w:numPr>
          <w:ilvl w:val="2"/>
          <w:numId w:val="16"/>
        </w:numPr>
      </w:pPr>
      <w:r w:rsidRPr="00F82A10">
        <w:t xml:space="preserve">LAB MEDIA: Table 3. </w:t>
      </w:r>
      <w:r w:rsidRPr="00FC6A71">
        <w:rPr>
          <w:i/>
          <w:iCs/>
          <w:color w:val="3333FF"/>
        </w:rPr>
        <w:t xml:space="preserve">Video editor: Highlight the row </w:t>
      </w:r>
      <w:proofErr w:type="gramStart"/>
      <w:r w:rsidRPr="00FC6A71">
        <w:rPr>
          <w:i/>
          <w:iCs/>
          <w:color w:val="3333FF"/>
        </w:rPr>
        <w:t>labeled  %</w:t>
      </w:r>
      <w:proofErr w:type="gramEnd"/>
      <w:r w:rsidRPr="00FC6A71">
        <w:rPr>
          <w:i/>
          <w:iCs/>
          <w:color w:val="3333FF"/>
        </w:rPr>
        <w:t xml:space="preserve"> of successful task-based functional scans.</w:t>
      </w:r>
    </w:p>
    <w:p w14:paraId="713D7733" w14:textId="77777777" w:rsidR="00FC6A71" w:rsidRDefault="00FC6A71" w:rsidP="00E7115E">
      <w:pPr>
        <w:pStyle w:val="Narration"/>
        <w:numPr>
          <w:ilvl w:val="1"/>
          <w:numId w:val="16"/>
        </w:numPr>
      </w:pPr>
      <w:r w:rsidRPr="00F82A10">
        <w:t xml:space="preserve">Setup time for magnetic resonance imaging scans was consistent across studies and age groups, typically ranging from 10 to 20 minutes </w:t>
      </w:r>
      <w:r w:rsidRPr="00F82A10">
        <w:rPr>
          <w:b/>
        </w:rPr>
        <w:t>[1]</w:t>
      </w:r>
      <w:r w:rsidRPr="00F82A10">
        <w:t>.</w:t>
      </w:r>
    </w:p>
    <w:p w14:paraId="5E12CFD8" w14:textId="77777777" w:rsidR="00FC6A71" w:rsidRPr="00F82A10" w:rsidRDefault="00FC6A71" w:rsidP="00E7115E">
      <w:pPr>
        <w:pStyle w:val="ShotDescription"/>
        <w:numPr>
          <w:ilvl w:val="2"/>
          <w:numId w:val="16"/>
        </w:numPr>
      </w:pPr>
      <w:r w:rsidRPr="00F82A10">
        <w:t xml:space="preserve">LAB MEDIA: Figure 5. </w:t>
      </w:r>
      <w:r w:rsidRPr="00FC6A71">
        <w:rPr>
          <w:i/>
          <w:iCs/>
          <w:color w:val="3333FF"/>
        </w:rPr>
        <w:t>Video editor: Highlight the green bars representing setup time across all studies and age groups.</w:t>
      </w:r>
    </w:p>
    <w:p w14:paraId="12BC761A" w14:textId="6CB0546C" w:rsidR="00FC6A71" w:rsidRDefault="00FC6A71" w:rsidP="00E7115E">
      <w:pPr>
        <w:pStyle w:val="Narration"/>
        <w:numPr>
          <w:ilvl w:val="1"/>
          <w:numId w:val="16"/>
        </w:numPr>
      </w:pPr>
      <w:r w:rsidRPr="00F82A10">
        <w:t xml:space="preserve">In Studies 1 and 2, children spent similar amounts of time in the scanner regardless of age </w:t>
      </w:r>
      <w:r w:rsidRPr="00F82A10">
        <w:rPr>
          <w:b/>
        </w:rPr>
        <w:t>[1]</w:t>
      </w:r>
      <w:r w:rsidRPr="00F82A10">
        <w:t>.</w:t>
      </w:r>
      <w:r w:rsidRPr="00FC6A71">
        <w:t xml:space="preserve"> </w:t>
      </w:r>
      <w:r w:rsidRPr="00F82A10">
        <w:t xml:space="preserve">In Study 3, younger children spent less time in the scanner than older children </w:t>
      </w:r>
      <w:r w:rsidRPr="00F82A10">
        <w:rPr>
          <w:b/>
        </w:rPr>
        <w:t>[</w:t>
      </w:r>
      <w:r>
        <w:rPr>
          <w:b/>
        </w:rPr>
        <w:t>2</w:t>
      </w:r>
      <w:r w:rsidRPr="00F82A10">
        <w:rPr>
          <w:b/>
        </w:rPr>
        <w:t>]</w:t>
      </w:r>
      <w:r w:rsidRPr="00F82A10">
        <w:t>.</w:t>
      </w:r>
      <w:r w:rsidRPr="00FC6A71">
        <w:t xml:space="preserve"> </w:t>
      </w:r>
      <w:r w:rsidRPr="00F82A10">
        <w:t xml:space="preserve">In Study 4, younger children tended to remain in the scanner longer than older children </w:t>
      </w:r>
      <w:r w:rsidRPr="00F82A10">
        <w:rPr>
          <w:b/>
        </w:rPr>
        <w:t>[</w:t>
      </w:r>
      <w:r>
        <w:rPr>
          <w:b/>
        </w:rPr>
        <w:t>3</w:t>
      </w:r>
      <w:r w:rsidRPr="00F82A10">
        <w:rPr>
          <w:b/>
        </w:rPr>
        <w:t>]</w:t>
      </w:r>
      <w:r w:rsidRPr="00F82A10">
        <w:t>.</w:t>
      </w:r>
    </w:p>
    <w:p w14:paraId="630B74BF" w14:textId="77777777" w:rsidR="00FC6A71" w:rsidRPr="00FC6A71" w:rsidRDefault="00FC6A71" w:rsidP="00E7115E">
      <w:pPr>
        <w:pStyle w:val="ShotDescription"/>
        <w:numPr>
          <w:ilvl w:val="2"/>
          <w:numId w:val="16"/>
        </w:numPr>
        <w:rPr>
          <w:i/>
          <w:iCs/>
          <w:color w:val="3333FF"/>
        </w:rPr>
      </w:pPr>
      <w:r w:rsidRPr="00F82A10">
        <w:t xml:space="preserve">LAB MEDIA: Figure 5. </w:t>
      </w:r>
      <w:r w:rsidRPr="00FC6A71">
        <w:rPr>
          <w:i/>
          <w:iCs/>
          <w:color w:val="3333FF"/>
        </w:rPr>
        <w:t>Video editor: Highlight the purple bars in Study 1 and Study 2 panels showing similar heights across age groups.</w:t>
      </w:r>
    </w:p>
    <w:p w14:paraId="68BB2957" w14:textId="225CBE80" w:rsidR="00FC6A71" w:rsidRPr="00F82A10" w:rsidRDefault="00FC6A71" w:rsidP="00E7115E">
      <w:pPr>
        <w:pStyle w:val="ShotDescription"/>
        <w:numPr>
          <w:ilvl w:val="2"/>
          <w:numId w:val="16"/>
        </w:numPr>
      </w:pPr>
      <w:r w:rsidRPr="00F82A10">
        <w:t xml:space="preserve">LAB MEDIA: Figure 5. </w:t>
      </w:r>
      <w:r w:rsidRPr="00FC6A71">
        <w:rPr>
          <w:i/>
          <w:iCs/>
          <w:color w:val="3333FF"/>
        </w:rPr>
        <w:t xml:space="preserve">Video editor: Highlight the purple bars in Study </w:t>
      </w:r>
      <w:r>
        <w:rPr>
          <w:i/>
          <w:iCs/>
          <w:color w:val="3333FF"/>
        </w:rPr>
        <w:t>3</w:t>
      </w:r>
    </w:p>
    <w:p w14:paraId="4CD0F3AB" w14:textId="3D8E03B1" w:rsidR="00FC6A71" w:rsidRPr="00F82A10" w:rsidRDefault="00FC6A71" w:rsidP="00E7115E">
      <w:pPr>
        <w:pStyle w:val="ShotDescription"/>
        <w:numPr>
          <w:ilvl w:val="2"/>
          <w:numId w:val="16"/>
        </w:numPr>
      </w:pPr>
      <w:r w:rsidRPr="00F82A10">
        <w:t xml:space="preserve">LAB MEDIA: Figure 5. </w:t>
      </w:r>
      <w:r w:rsidRPr="00FC6A71">
        <w:rPr>
          <w:i/>
          <w:iCs/>
          <w:color w:val="3333FF"/>
        </w:rPr>
        <w:t xml:space="preserve">Video editor: Highlight the purple bars in Study </w:t>
      </w:r>
      <w:r>
        <w:rPr>
          <w:i/>
          <w:iCs/>
          <w:color w:val="3333FF"/>
        </w:rPr>
        <w:t>4</w:t>
      </w:r>
      <w:r w:rsidRPr="00F82A10"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95043" w14:textId="77777777" w:rsidR="005122E5" w:rsidRDefault="005122E5">
      <w:r>
        <w:separator/>
      </w:r>
    </w:p>
    <w:p w14:paraId="5998D53B" w14:textId="77777777" w:rsidR="005122E5" w:rsidRDefault="005122E5"/>
  </w:endnote>
  <w:endnote w:type="continuationSeparator" w:id="0">
    <w:p w14:paraId="47EB6626" w14:textId="77777777" w:rsidR="005122E5" w:rsidRDefault="005122E5">
      <w:r>
        <w:continuationSeparator/>
      </w:r>
    </w:p>
    <w:p w14:paraId="2CBA8CC2" w14:textId="77777777" w:rsidR="005122E5" w:rsidRDefault="005122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D56C6A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E424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B5AF6">
      <w:rPr>
        <w:rFonts w:cstheme="minorHAnsi"/>
      </w:rPr>
      <w:t xml:space="preserve"> February 20, </w:t>
    </w:r>
    <w:proofErr w:type="gramStart"/>
    <w:r w:rsidR="00CB5AF6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19E15" w14:textId="77777777" w:rsidR="005122E5" w:rsidRDefault="005122E5">
      <w:r>
        <w:separator/>
      </w:r>
    </w:p>
    <w:p w14:paraId="2B9A75A7" w14:textId="77777777" w:rsidR="005122E5" w:rsidRDefault="005122E5"/>
  </w:footnote>
  <w:footnote w:type="continuationSeparator" w:id="0">
    <w:p w14:paraId="26EC0859" w14:textId="77777777" w:rsidR="005122E5" w:rsidRDefault="005122E5">
      <w:r>
        <w:continuationSeparator/>
      </w:r>
    </w:p>
    <w:p w14:paraId="48090CA2" w14:textId="77777777" w:rsidR="005122E5" w:rsidRDefault="005122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E09D86B" w:rsidR="00336C61" w:rsidRPr="006D3AC7" w:rsidRDefault="00336C61" w:rsidP="00CB5AF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5AF6" w:rsidRPr="00CB5AF6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CB5AF6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01A0D"/>
    <w:multiLevelType w:val="multilevel"/>
    <w:tmpl w:val="FF2E3B68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532B82"/>
    <w:multiLevelType w:val="multilevel"/>
    <w:tmpl w:val="BCD02F86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7584118"/>
    <w:multiLevelType w:val="multilevel"/>
    <w:tmpl w:val="D908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A15F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DC6BF7"/>
    <w:multiLevelType w:val="multilevel"/>
    <w:tmpl w:val="9A4CD246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1DE76092"/>
    <w:multiLevelType w:val="multilevel"/>
    <w:tmpl w:val="3D508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8670D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BE86D3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C4B20D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FA506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34191766">
    <w:abstractNumId w:val="11"/>
  </w:num>
  <w:num w:numId="2" w16cid:durableId="741607420">
    <w:abstractNumId w:val="13"/>
  </w:num>
  <w:num w:numId="3" w16cid:durableId="21055319">
    <w:abstractNumId w:val="12"/>
  </w:num>
  <w:num w:numId="4" w16cid:durableId="1593129211">
    <w:abstractNumId w:val="6"/>
  </w:num>
  <w:num w:numId="5" w16cid:durableId="2131246072">
    <w:abstractNumId w:val="10"/>
  </w:num>
  <w:num w:numId="6" w16cid:durableId="1404638523">
    <w:abstractNumId w:val="2"/>
  </w:num>
  <w:num w:numId="7" w16cid:durableId="1682586386">
    <w:abstractNumId w:val="9"/>
  </w:num>
  <w:num w:numId="8" w16cid:durableId="1231768866">
    <w:abstractNumId w:val="8"/>
  </w:num>
  <w:num w:numId="9" w16cid:durableId="591277188">
    <w:abstractNumId w:val="15"/>
  </w:num>
  <w:num w:numId="10" w16cid:durableId="9113900">
    <w:abstractNumId w:val="14"/>
  </w:num>
  <w:num w:numId="11" w16cid:durableId="1639265203">
    <w:abstractNumId w:val="4"/>
  </w:num>
  <w:num w:numId="12" w16cid:durableId="1069111512">
    <w:abstractNumId w:val="5"/>
  </w:num>
  <w:num w:numId="13" w16cid:durableId="2002389749">
    <w:abstractNumId w:val="1"/>
  </w:num>
  <w:num w:numId="14" w16cid:durableId="2008970782">
    <w:abstractNumId w:val="7"/>
  </w:num>
  <w:num w:numId="15" w16cid:durableId="1829399358">
    <w:abstractNumId w:val="3"/>
  </w:num>
  <w:num w:numId="16" w16cid:durableId="1230924880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8A6"/>
    <w:rsid w:val="000051DE"/>
    <w:rsid w:val="0000605D"/>
    <w:rsid w:val="00010DD0"/>
    <w:rsid w:val="0001266D"/>
    <w:rsid w:val="00012B08"/>
    <w:rsid w:val="00013862"/>
    <w:rsid w:val="00013ED8"/>
    <w:rsid w:val="00014719"/>
    <w:rsid w:val="00023E22"/>
    <w:rsid w:val="00024282"/>
    <w:rsid w:val="00024322"/>
    <w:rsid w:val="000243B5"/>
    <w:rsid w:val="00025DE9"/>
    <w:rsid w:val="000326C8"/>
    <w:rsid w:val="000326F7"/>
    <w:rsid w:val="0003279B"/>
    <w:rsid w:val="00037828"/>
    <w:rsid w:val="0004142D"/>
    <w:rsid w:val="00043807"/>
    <w:rsid w:val="00045112"/>
    <w:rsid w:val="000472C5"/>
    <w:rsid w:val="0005123A"/>
    <w:rsid w:val="00055137"/>
    <w:rsid w:val="000622C7"/>
    <w:rsid w:val="00062F13"/>
    <w:rsid w:val="0006309D"/>
    <w:rsid w:val="00074929"/>
    <w:rsid w:val="00080E59"/>
    <w:rsid w:val="00082A6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B5700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240"/>
    <w:rsid w:val="000E5459"/>
    <w:rsid w:val="000E6166"/>
    <w:rsid w:val="000F05F6"/>
    <w:rsid w:val="000F0F14"/>
    <w:rsid w:val="000F0FC6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12A3"/>
    <w:rsid w:val="001F615E"/>
    <w:rsid w:val="001F632E"/>
    <w:rsid w:val="002115B3"/>
    <w:rsid w:val="00214268"/>
    <w:rsid w:val="002152AB"/>
    <w:rsid w:val="00226089"/>
    <w:rsid w:val="00226866"/>
    <w:rsid w:val="00226908"/>
    <w:rsid w:val="00236E0A"/>
    <w:rsid w:val="002422D6"/>
    <w:rsid w:val="002431DE"/>
    <w:rsid w:val="002448C1"/>
    <w:rsid w:val="00244CDB"/>
    <w:rsid w:val="00247BFF"/>
    <w:rsid w:val="00251AF3"/>
    <w:rsid w:val="0025310D"/>
    <w:rsid w:val="0025400A"/>
    <w:rsid w:val="002544F1"/>
    <w:rsid w:val="002553AE"/>
    <w:rsid w:val="00255A6D"/>
    <w:rsid w:val="00257308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9DE"/>
    <w:rsid w:val="002B0C72"/>
    <w:rsid w:val="002B0D88"/>
    <w:rsid w:val="002B26D4"/>
    <w:rsid w:val="002B55D9"/>
    <w:rsid w:val="002B7584"/>
    <w:rsid w:val="002C54DB"/>
    <w:rsid w:val="002D48BB"/>
    <w:rsid w:val="002D52A1"/>
    <w:rsid w:val="002E4C3A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5C1"/>
    <w:rsid w:val="0034182F"/>
    <w:rsid w:val="00342D7B"/>
    <w:rsid w:val="0034684D"/>
    <w:rsid w:val="00347FE0"/>
    <w:rsid w:val="003513A5"/>
    <w:rsid w:val="00351AAD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0BF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7563C"/>
    <w:rsid w:val="00482167"/>
    <w:rsid w:val="0048283A"/>
    <w:rsid w:val="00482D4C"/>
    <w:rsid w:val="00483E1B"/>
    <w:rsid w:val="00491B01"/>
    <w:rsid w:val="00493A57"/>
    <w:rsid w:val="00493B46"/>
    <w:rsid w:val="00495959"/>
    <w:rsid w:val="0049675C"/>
    <w:rsid w:val="004A151D"/>
    <w:rsid w:val="004A72BD"/>
    <w:rsid w:val="004B0D14"/>
    <w:rsid w:val="004B3695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1A5B"/>
    <w:rsid w:val="004E2BE1"/>
    <w:rsid w:val="004E35F1"/>
    <w:rsid w:val="004E3F8E"/>
    <w:rsid w:val="004E4801"/>
    <w:rsid w:val="004E5008"/>
    <w:rsid w:val="004F388C"/>
    <w:rsid w:val="004F664D"/>
    <w:rsid w:val="00504830"/>
    <w:rsid w:val="0051075A"/>
    <w:rsid w:val="00511F52"/>
    <w:rsid w:val="005122E5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0E73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7793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67F"/>
    <w:rsid w:val="006801B1"/>
    <w:rsid w:val="00681C47"/>
    <w:rsid w:val="00695125"/>
    <w:rsid w:val="00695B8E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931BB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3EAA"/>
    <w:rsid w:val="0083566C"/>
    <w:rsid w:val="00836659"/>
    <w:rsid w:val="008373A7"/>
    <w:rsid w:val="00840106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5B1A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448D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18F5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1210"/>
    <w:rsid w:val="00A0599C"/>
    <w:rsid w:val="00A07468"/>
    <w:rsid w:val="00A07AD1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09F"/>
    <w:rsid w:val="00A64D8E"/>
    <w:rsid w:val="00A66845"/>
    <w:rsid w:val="00A72FC5"/>
    <w:rsid w:val="00A730E3"/>
    <w:rsid w:val="00A77CF6"/>
    <w:rsid w:val="00A8147F"/>
    <w:rsid w:val="00A838A9"/>
    <w:rsid w:val="00A84BA8"/>
    <w:rsid w:val="00A84C50"/>
    <w:rsid w:val="00A91283"/>
    <w:rsid w:val="00AA132F"/>
    <w:rsid w:val="00AA2236"/>
    <w:rsid w:val="00AA4423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15AE6"/>
    <w:rsid w:val="00B171DE"/>
    <w:rsid w:val="00B27D8C"/>
    <w:rsid w:val="00B32BA7"/>
    <w:rsid w:val="00B33E59"/>
    <w:rsid w:val="00B340A8"/>
    <w:rsid w:val="00B3428E"/>
    <w:rsid w:val="00B36993"/>
    <w:rsid w:val="00B37D36"/>
    <w:rsid w:val="00B40E12"/>
    <w:rsid w:val="00B435B8"/>
    <w:rsid w:val="00B4499C"/>
    <w:rsid w:val="00B5116D"/>
    <w:rsid w:val="00B52E7E"/>
    <w:rsid w:val="00B534BA"/>
    <w:rsid w:val="00B60E0A"/>
    <w:rsid w:val="00B6201D"/>
    <w:rsid w:val="00B6203D"/>
    <w:rsid w:val="00B64AFF"/>
    <w:rsid w:val="00B653B7"/>
    <w:rsid w:val="00B66A14"/>
    <w:rsid w:val="00B7250F"/>
    <w:rsid w:val="00B807E5"/>
    <w:rsid w:val="00B847A0"/>
    <w:rsid w:val="00B87BC5"/>
    <w:rsid w:val="00B87D12"/>
    <w:rsid w:val="00B93617"/>
    <w:rsid w:val="00B94468"/>
    <w:rsid w:val="00B94507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69B5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2F54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AF6"/>
    <w:rsid w:val="00CB5DE5"/>
    <w:rsid w:val="00CC0C58"/>
    <w:rsid w:val="00CC1850"/>
    <w:rsid w:val="00CC29BF"/>
    <w:rsid w:val="00CC52BE"/>
    <w:rsid w:val="00CD3866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5319"/>
    <w:rsid w:val="00CF6830"/>
    <w:rsid w:val="00CF771C"/>
    <w:rsid w:val="00D00EF4"/>
    <w:rsid w:val="00D103FE"/>
    <w:rsid w:val="00D10BFA"/>
    <w:rsid w:val="00D10F00"/>
    <w:rsid w:val="00D13549"/>
    <w:rsid w:val="00D150D8"/>
    <w:rsid w:val="00D2469B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7159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9EF"/>
    <w:rsid w:val="00D87F73"/>
    <w:rsid w:val="00D90BE2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204"/>
    <w:rsid w:val="00E24673"/>
    <w:rsid w:val="00E24898"/>
    <w:rsid w:val="00E27EF5"/>
    <w:rsid w:val="00E355EE"/>
    <w:rsid w:val="00E35FB3"/>
    <w:rsid w:val="00E36469"/>
    <w:rsid w:val="00E44C46"/>
    <w:rsid w:val="00E506CC"/>
    <w:rsid w:val="00E52377"/>
    <w:rsid w:val="00E54448"/>
    <w:rsid w:val="00E55496"/>
    <w:rsid w:val="00E57145"/>
    <w:rsid w:val="00E65758"/>
    <w:rsid w:val="00E662CA"/>
    <w:rsid w:val="00E66975"/>
    <w:rsid w:val="00E7115E"/>
    <w:rsid w:val="00E8076C"/>
    <w:rsid w:val="00E839EA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102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0403"/>
    <w:rsid w:val="00EE1E2F"/>
    <w:rsid w:val="00EE39ED"/>
    <w:rsid w:val="00EE4460"/>
    <w:rsid w:val="00EE61EA"/>
    <w:rsid w:val="00EE6470"/>
    <w:rsid w:val="00EF4E2B"/>
    <w:rsid w:val="00F02771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28F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0C51"/>
    <w:rsid w:val="00F728FB"/>
    <w:rsid w:val="00F72FE3"/>
    <w:rsid w:val="00F734E7"/>
    <w:rsid w:val="00F7561F"/>
    <w:rsid w:val="00F759C9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C6A71"/>
    <w:rsid w:val="00FD00B1"/>
    <w:rsid w:val="00FD1497"/>
    <w:rsid w:val="00FE059A"/>
    <w:rsid w:val="00FE156D"/>
    <w:rsid w:val="00FF25E5"/>
    <w:rsid w:val="00FF34BC"/>
    <w:rsid w:val="00FF638F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F12A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F12A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F12A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F12A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F12A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F12A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CB5AF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gins@umd.ed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5706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eratlif2@umd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dunstan@umd.ed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2223</Words>
  <Characters>12676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14870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</cp:revision>
  <cp:lastPrinted>2026-03-26T17:23:00Z</cp:lastPrinted>
  <dcterms:created xsi:type="dcterms:W3CDTF">2026-03-26T17:08:00Z</dcterms:created>
  <dcterms:modified xsi:type="dcterms:W3CDTF">2026-03-26T17:25:00Z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