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354CF7F6" w:rsidR="006E4797" w:rsidRPr="00F51D91" w:rsidRDefault="00551D82" w:rsidP="00F51D91">
      <w:pPr>
        <w:pBdr>
          <w:top w:val="nil"/>
          <w:left w:val="nil"/>
          <w:bottom w:val="nil"/>
          <w:right w:val="nil"/>
          <w:between w:val="nil"/>
        </w:pBdr>
        <w:rPr>
          <w:color w:val="000000"/>
        </w:rPr>
      </w:pPr>
      <w:r w:rsidRPr="00F51D91">
        <w:rPr>
          <w:b/>
          <w:color w:val="000000"/>
        </w:rPr>
        <w:t>TITLE:</w:t>
      </w:r>
      <w:r w:rsidRPr="00F51D91">
        <w:rPr>
          <w:color w:val="000000"/>
        </w:rPr>
        <w:t xml:space="preserve"> </w:t>
      </w:r>
    </w:p>
    <w:p w14:paraId="59AAC127" w14:textId="55DF833E" w:rsidR="006E4797" w:rsidRPr="002B1C25" w:rsidRDefault="00580A2B" w:rsidP="00F51D91">
      <w:pPr>
        <w:rPr>
          <w:color w:val="000000" w:themeColor="text1"/>
        </w:rPr>
      </w:pPr>
      <w:r w:rsidRPr="002B1C25">
        <w:rPr>
          <w:color w:val="000000" w:themeColor="text1"/>
        </w:rPr>
        <w:t>Mammosphere Assay Reveals Api5-Induced Stemness in Non-Tumorigenic Breast Epithelial Cell</w:t>
      </w:r>
      <w:r w:rsidR="0036176D" w:rsidRPr="002B1C25">
        <w:rPr>
          <w:color w:val="000000" w:themeColor="text1"/>
        </w:rPr>
        <w:t xml:space="preserve"> Lines</w:t>
      </w:r>
    </w:p>
    <w:p w14:paraId="06C0C87E" w14:textId="77777777" w:rsidR="006E4797" w:rsidRPr="00F51D91" w:rsidRDefault="006E4797" w:rsidP="00F51D91">
      <w:pPr>
        <w:rPr>
          <w:b/>
        </w:rPr>
      </w:pPr>
    </w:p>
    <w:p w14:paraId="2CD8481E" w14:textId="7F71676D" w:rsidR="006E4797" w:rsidRPr="00F51D91" w:rsidRDefault="00551D82" w:rsidP="00F51D91">
      <w:pPr>
        <w:rPr>
          <w:color w:val="808080"/>
        </w:rPr>
      </w:pPr>
      <w:r w:rsidRPr="00F51D91">
        <w:rPr>
          <w:b/>
        </w:rPr>
        <w:t xml:space="preserve">AUTHORS AND AFFILIATIONS: </w:t>
      </w:r>
    </w:p>
    <w:p w14:paraId="4393F5D4" w14:textId="1D0D2F50" w:rsidR="007106CD" w:rsidRPr="002B1C25" w:rsidRDefault="007106CD" w:rsidP="00F51D91">
      <w:pPr>
        <w:rPr>
          <w:vertAlign w:val="superscript"/>
        </w:rPr>
      </w:pPr>
      <w:r w:rsidRPr="002B1C25">
        <w:t>Snehal Bhatia</w:t>
      </w:r>
      <w:r w:rsidRPr="002B1C25">
        <w:rPr>
          <w:vertAlign w:val="superscript"/>
        </w:rPr>
        <w:t>1</w:t>
      </w:r>
      <w:r w:rsidR="00F51D91">
        <w:t>,</w:t>
      </w:r>
      <w:r w:rsidRPr="002B1C25">
        <w:t xml:space="preserve"> Mayurika Lahiri</w:t>
      </w:r>
      <w:r w:rsidRPr="002B1C25">
        <w:rPr>
          <w:vertAlign w:val="superscript"/>
        </w:rPr>
        <w:t>1</w:t>
      </w:r>
    </w:p>
    <w:p w14:paraId="17F06A54" w14:textId="77777777" w:rsidR="00E63077" w:rsidRPr="002B1C25" w:rsidRDefault="00E63077" w:rsidP="00F51D91">
      <w:pPr>
        <w:rPr>
          <w:vertAlign w:val="superscript"/>
        </w:rPr>
      </w:pPr>
    </w:p>
    <w:p w14:paraId="715A3209" w14:textId="6A3FABD8" w:rsidR="007106CD" w:rsidRPr="002B1C25" w:rsidRDefault="00E63077" w:rsidP="00F51D91">
      <w:r w:rsidRPr="002B1C25">
        <w:rPr>
          <w:vertAlign w:val="superscript"/>
        </w:rPr>
        <w:t>1</w:t>
      </w:r>
      <w:r w:rsidR="007106CD" w:rsidRPr="002B1C25">
        <w:rPr>
          <w:lang w:val="en-IN"/>
        </w:rPr>
        <w:t>Biology Department, Indian Institute of Science Education and Research, Pune</w:t>
      </w:r>
      <w:r w:rsidR="00520E8A">
        <w:rPr>
          <w:lang w:val="en-IN"/>
        </w:rPr>
        <w:t>, India</w:t>
      </w:r>
    </w:p>
    <w:p w14:paraId="02F99A10" w14:textId="77777777" w:rsidR="00F77D62" w:rsidRPr="002B1C25" w:rsidRDefault="00F77D62" w:rsidP="00F51D91">
      <w:pPr>
        <w:pBdr>
          <w:top w:val="nil"/>
          <w:left w:val="nil"/>
          <w:bottom w:val="nil"/>
          <w:right w:val="nil"/>
          <w:between w:val="nil"/>
        </w:pBdr>
      </w:pPr>
    </w:p>
    <w:p w14:paraId="4226ED37" w14:textId="77777777" w:rsidR="00E63077" w:rsidRPr="002B1C25" w:rsidRDefault="00E63077" w:rsidP="00F51D91">
      <w:pPr>
        <w:jc w:val="left"/>
        <w:rPr>
          <w:bCs/>
        </w:rPr>
      </w:pPr>
      <w:r w:rsidRPr="002B1C25">
        <w:rPr>
          <w:bCs/>
        </w:rPr>
        <w:t>Email address of co-author:</w:t>
      </w:r>
    </w:p>
    <w:p w14:paraId="40A7B7C6" w14:textId="5AD4B336" w:rsidR="004B018F" w:rsidRPr="002B1C25" w:rsidRDefault="004B018F" w:rsidP="00F51D91">
      <w:pPr>
        <w:jc w:val="left"/>
        <w:rPr>
          <w:bCs/>
        </w:rPr>
      </w:pPr>
      <w:r w:rsidRPr="002B1C25">
        <w:rPr>
          <w:bCs/>
        </w:rPr>
        <w:t>Snehal Bhatia</w:t>
      </w:r>
      <w:r w:rsidR="00E63077" w:rsidRPr="002B1C25">
        <w:rPr>
          <w:bCs/>
        </w:rPr>
        <w:t xml:space="preserve"> </w:t>
      </w:r>
      <w:r w:rsidR="00F51D91">
        <w:rPr>
          <w:bCs/>
        </w:rPr>
        <w:tab/>
      </w:r>
      <w:r w:rsidR="00F51D91">
        <w:rPr>
          <w:bCs/>
        </w:rPr>
        <w:tab/>
      </w:r>
      <w:r w:rsidR="00E63077" w:rsidRPr="002B1C25">
        <w:rPr>
          <w:bCs/>
        </w:rPr>
        <w:t>(</w:t>
      </w:r>
      <w:r w:rsidRPr="002B1C25">
        <w:rPr>
          <w:bCs/>
        </w:rPr>
        <w:t>snehal.bhatia@students.iiserpune.ac.in</w:t>
      </w:r>
      <w:r w:rsidR="00E63077" w:rsidRPr="002B1C25">
        <w:rPr>
          <w:bCs/>
        </w:rPr>
        <w:t>)</w:t>
      </w:r>
    </w:p>
    <w:p w14:paraId="7D41FD3E" w14:textId="77777777" w:rsidR="004B018F" w:rsidRPr="002B1C25" w:rsidRDefault="004B018F" w:rsidP="00F51D91">
      <w:pPr>
        <w:pStyle w:val="NormalWeb"/>
        <w:spacing w:before="0" w:beforeAutospacing="0" w:after="0" w:afterAutospacing="0"/>
        <w:jc w:val="left"/>
        <w:rPr>
          <w:b/>
          <w:bCs/>
        </w:rPr>
      </w:pPr>
    </w:p>
    <w:p w14:paraId="285A81B5" w14:textId="7380C54E" w:rsidR="00E63077" w:rsidRPr="002B1C25" w:rsidRDefault="004B018F" w:rsidP="00F51D91">
      <w:pPr>
        <w:pStyle w:val="NormalWeb"/>
        <w:spacing w:before="0" w:beforeAutospacing="0" w:after="0" w:afterAutospacing="0"/>
        <w:jc w:val="left"/>
      </w:pPr>
      <w:r w:rsidRPr="00F51D91">
        <w:t>C</w:t>
      </w:r>
      <w:r w:rsidR="00E63077" w:rsidRPr="00F51D91">
        <w:t>orresponding author:</w:t>
      </w:r>
      <w:r w:rsidRPr="002B1C25">
        <w:t xml:space="preserve"> </w:t>
      </w:r>
    </w:p>
    <w:p w14:paraId="679D3D51" w14:textId="4371969F" w:rsidR="004B018F" w:rsidRPr="002B1C25" w:rsidRDefault="004B018F" w:rsidP="00F51D91">
      <w:pPr>
        <w:pStyle w:val="NormalWeb"/>
        <w:spacing w:before="0" w:beforeAutospacing="0" w:after="0" w:afterAutospacing="0"/>
        <w:jc w:val="left"/>
        <w:rPr>
          <w:b/>
          <w:bCs/>
          <w:iCs/>
        </w:rPr>
      </w:pPr>
      <w:r w:rsidRPr="002B1C25">
        <w:rPr>
          <w:bCs/>
        </w:rPr>
        <w:t>Mayurika Lahiri</w:t>
      </w:r>
      <w:r w:rsidRPr="002B1C25">
        <w:rPr>
          <w:i/>
          <w:color w:val="808080"/>
        </w:rPr>
        <w:t xml:space="preserve"> </w:t>
      </w:r>
      <w:r w:rsidR="00F51D91">
        <w:rPr>
          <w:i/>
          <w:color w:val="808080"/>
        </w:rPr>
        <w:tab/>
      </w:r>
      <w:r w:rsidR="00E63077" w:rsidRPr="002B1C25">
        <w:rPr>
          <w:iCs/>
          <w:color w:val="808080"/>
        </w:rPr>
        <w:t>(</w:t>
      </w:r>
      <w:r w:rsidR="00E63077" w:rsidRPr="002B1C25">
        <w:rPr>
          <w:bCs/>
        </w:rPr>
        <w:t>mayurika.lahiri@iiserpune.ac.in)</w:t>
      </w:r>
    </w:p>
    <w:p w14:paraId="164627C4" w14:textId="77777777" w:rsidR="004B018F" w:rsidRPr="002B1C25" w:rsidRDefault="004B018F" w:rsidP="00F51D91">
      <w:pPr>
        <w:pStyle w:val="NormalWeb"/>
        <w:spacing w:before="0" w:beforeAutospacing="0" w:after="0" w:afterAutospacing="0"/>
        <w:jc w:val="left"/>
        <w:rPr>
          <w:b/>
          <w:bCs/>
        </w:rPr>
      </w:pPr>
    </w:p>
    <w:p w14:paraId="05F00EEE" w14:textId="77777777" w:rsidR="00F51D91" w:rsidRDefault="004B018F" w:rsidP="00F51D91">
      <w:pPr>
        <w:pStyle w:val="Default"/>
        <w:rPr>
          <w:rFonts w:ascii="Calibri" w:hAnsi="Calibri" w:cs="Calibri"/>
          <w:b/>
          <w:bCs/>
        </w:rPr>
      </w:pPr>
      <w:r w:rsidRPr="002B1C25">
        <w:rPr>
          <w:rFonts w:ascii="Calibri" w:hAnsi="Calibri" w:cs="Calibri"/>
          <w:b/>
          <w:bCs/>
        </w:rPr>
        <w:t xml:space="preserve">KEYWORDS: </w:t>
      </w:r>
    </w:p>
    <w:p w14:paraId="1C704DCA" w14:textId="2CEBFB61" w:rsidR="004B018F" w:rsidRPr="002B1C25" w:rsidRDefault="004B018F" w:rsidP="00F51D91">
      <w:pPr>
        <w:pStyle w:val="Default"/>
        <w:rPr>
          <w:rFonts w:ascii="Calibri" w:hAnsi="Calibri" w:cs="Calibri"/>
        </w:rPr>
      </w:pPr>
      <w:r w:rsidRPr="002B1C25">
        <w:rPr>
          <w:rFonts w:ascii="Calibri" w:hAnsi="Calibri" w:cs="Calibri"/>
          <w:bCs/>
        </w:rPr>
        <w:t>MCF10A cells; Api5</w:t>
      </w:r>
      <w:r w:rsidR="00245EF9" w:rsidRPr="002B1C25">
        <w:rPr>
          <w:rFonts w:ascii="Calibri" w:hAnsi="Calibri" w:cs="Calibri"/>
          <w:bCs/>
        </w:rPr>
        <w:t>;</w:t>
      </w:r>
      <w:r w:rsidRPr="002B1C25">
        <w:rPr>
          <w:rFonts w:ascii="Calibri" w:hAnsi="Calibri" w:cs="Calibri"/>
          <w:bCs/>
        </w:rPr>
        <w:t xml:space="preserve"> mammosphere</w:t>
      </w:r>
      <w:r w:rsidRPr="002B1C25">
        <w:rPr>
          <w:rFonts w:ascii="Calibri" w:hAnsi="Calibri" w:cs="Calibri"/>
          <w:color w:val="auto"/>
        </w:rPr>
        <w:t xml:space="preserve"> cultures; </w:t>
      </w:r>
      <w:r w:rsidR="00F51D91">
        <w:rPr>
          <w:rFonts w:ascii="Calibri" w:hAnsi="Calibri" w:cs="Calibri"/>
          <w:color w:val="auto"/>
        </w:rPr>
        <w:t>c</w:t>
      </w:r>
      <w:r w:rsidR="00F51D91" w:rsidRPr="002B1C25">
        <w:rPr>
          <w:rFonts w:ascii="Calibri" w:hAnsi="Calibri" w:cs="Calibri"/>
          <w:color w:val="auto"/>
        </w:rPr>
        <w:t>ancer</w:t>
      </w:r>
      <w:r w:rsidRPr="002B1C25">
        <w:rPr>
          <w:rFonts w:ascii="Calibri" w:hAnsi="Calibri" w:cs="Calibri"/>
          <w:color w:val="auto"/>
        </w:rPr>
        <w:t>-stem cell</w:t>
      </w:r>
      <w:r w:rsidR="005F2487" w:rsidRPr="002B1C25">
        <w:rPr>
          <w:rFonts w:ascii="Calibri" w:hAnsi="Calibri" w:cs="Calibri"/>
          <w:color w:val="auto"/>
        </w:rPr>
        <w:t>s</w:t>
      </w:r>
      <w:r w:rsidRPr="002B1C25">
        <w:rPr>
          <w:rFonts w:ascii="Calibri" w:hAnsi="Calibri" w:cs="Calibri"/>
          <w:color w:val="auto"/>
        </w:rPr>
        <w:t>.</w:t>
      </w:r>
    </w:p>
    <w:p w14:paraId="0258293F" w14:textId="77777777" w:rsidR="004B018F" w:rsidRPr="002B1C25" w:rsidRDefault="004B018F" w:rsidP="00F51D91">
      <w:pPr>
        <w:pBdr>
          <w:top w:val="nil"/>
          <w:left w:val="nil"/>
          <w:bottom w:val="nil"/>
          <w:right w:val="nil"/>
          <w:between w:val="nil"/>
        </w:pBdr>
      </w:pPr>
    </w:p>
    <w:p w14:paraId="60F3B8D4" w14:textId="650125E5" w:rsidR="006E4797" w:rsidRPr="00F51D91" w:rsidRDefault="00551D82" w:rsidP="00F51D91">
      <w:r w:rsidRPr="00F51D91">
        <w:rPr>
          <w:b/>
        </w:rPr>
        <w:t>SUMMARY:</w:t>
      </w:r>
      <w:r w:rsidRPr="00F51D91">
        <w:t xml:space="preserve"> </w:t>
      </w:r>
    </w:p>
    <w:p w14:paraId="01069787" w14:textId="751ECCEA" w:rsidR="006E4797" w:rsidRPr="002B1C25" w:rsidRDefault="009B71CF" w:rsidP="00F51D91">
      <w:pPr>
        <w:rPr>
          <w:color w:val="000000" w:themeColor="text1"/>
        </w:rPr>
      </w:pPr>
      <w:r w:rsidRPr="002B1C25">
        <w:rPr>
          <w:color w:val="000000" w:themeColor="text1"/>
        </w:rPr>
        <w:t xml:space="preserve">This protocol describes the method </w:t>
      </w:r>
      <w:r w:rsidR="00CD056A" w:rsidRPr="002B1C25">
        <w:rPr>
          <w:color w:val="000000" w:themeColor="text1"/>
        </w:rPr>
        <w:t>for setting</w:t>
      </w:r>
      <w:r w:rsidRPr="002B1C25">
        <w:rPr>
          <w:color w:val="000000" w:themeColor="text1"/>
        </w:rPr>
        <w:t xml:space="preserve"> up the mammosphere formation assay to study Apoptosis </w:t>
      </w:r>
      <w:r w:rsidR="00CD056A" w:rsidRPr="002B1C25">
        <w:rPr>
          <w:color w:val="000000" w:themeColor="text1"/>
        </w:rPr>
        <w:t>I</w:t>
      </w:r>
      <w:r w:rsidRPr="002B1C25">
        <w:rPr>
          <w:color w:val="000000" w:themeColor="text1"/>
        </w:rPr>
        <w:t>nhibitor 5</w:t>
      </w:r>
      <w:r w:rsidR="00CD056A" w:rsidRPr="002B1C25">
        <w:rPr>
          <w:color w:val="000000" w:themeColor="text1"/>
        </w:rPr>
        <w:t xml:space="preserve"> </w:t>
      </w:r>
      <w:r w:rsidRPr="002B1C25">
        <w:rPr>
          <w:color w:val="000000" w:themeColor="text1"/>
        </w:rPr>
        <w:t>(Api5)</w:t>
      </w:r>
      <w:r w:rsidR="00CD056A" w:rsidRPr="002B1C25">
        <w:rPr>
          <w:color w:val="000000" w:themeColor="text1"/>
        </w:rPr>
        <w:t xml:space="preserve">- </w:t>
      </w:r>
      <w:r w:rsidRPr="002B1C25">
        <w:rPr>
          <w:color w:val="000000" w:themeColor="text1"/>
        </w:rPr>
        <w:t xml:space="preserve">induced cancer stemness in non-tumorigenic breast epithelial cells. Lysates collected from primary generation mammospheres are analysed for </w:t>
      </w:r>
      <w:r w:rsidR="00243A0F" w:rsidRPr="002B1C25">
        <w:rPr>
          <w:color w:val="000000" w:themeColor="text1"/>
        </w:rPr>
        <w:t>different stemness markers to assess the induction of stem cell-like properties.</w:t>
      </w:r>
    </w:p>
    <w:p w14:paraId="74EFC8D7" w14:textId="77777777" w:rsidR="006E4797" w:rsidRPr="00F51D91" w:rsidRDefault="006E4797" w:rsidP="00F51D91"/>
    <w:p w14:paraId="2DF8E628" w14:textId="2EBE04BD" w:rsidR="006E4797" w:rsidRPr="00F51D91" w:rsidRDefault="00551D82" w:rsidP="00F51D91">
      <w:pPr>
        <w:rPr>
          <w:color w:val="808080"/>
        </w:rPr>
      </w:pPr>
      <w:r w:rsidRPr="00F51D91">
        <w:rPr>
          <w:b/>
        </w:rPr>
        <w:t>ABSTRACT:</w:t>
      </w:r>
      <w:r w:rsidRPr="00F51D91">
        <w:t xml:space="preserve"> </w:t>
      </w:r>
    </w:p>
    <w:p w14:paraId="72B91D62" w14:textId="60D0A131" w:rsidR="00E77780" w:rsidRPr="002B1C25" w:rsidRDefault="00E77780" w:rsidP="00F51D91">
      <w:r w:rsidRPr="002B1C25">
        <w:t>Breast cancer remains the most prevalent cancer among women globally, with the highest age-standardi</w:t>
      </w:r>
      <w:r w:rsidR="005F2487" w:rsidRPr="002B1C25">
        <w:t>s</w:t>
      </w:r>
      <w:r w:rsidRPr="002B1C25">
        <w:t xml:space="preserve">ed incidence and mortality rates. Despite the advancements in therapies targeting breast cancer, 20% of the patients exhibit relapse of the disease, which </w:t>
      </w:r>
      <w:r w:rsidR="00D50475" w:rsidRPr="002B1C25">
        <w:t>may be</w:t>
      </w:r>
      <w:r w:rsidRPr="002B1C25">
        <w:t xml:space="preserve"> attributed to a population of therapy-resistant cancer stem cells (CSCs). These CSCs can survive conventional treatments by remaining in a quiescent stage or persist due to incomplete resection of the </w:t>
      </w:r>
      <w:proofErr w:type="spellStart"/>
      <w:r w:rsidRPr="002B1C25">
        <w:t>tumor</w:t>
      </w:r>
      <w:proofErr w:type="spellEnd"/>
      <w:r w:rsidRPr="002B1C25">
        <w:t xml:space="preserve"> mass, resulting in recurrence at a later stage. Therefore, recent research has focused on identifying, isolating and targeting this resistant population of cells. </w:t>
      </w:r>
      <w:r w:rsidR="002B1C25" w:rsidRPr="00337884">
        <w:rPr>
          <w:i/>
          <w:iCs/>
        </w:rPr>
        <w:t>In vitro</w:t>
      </w:r>
      <w:r w:rsidRPr="002B1C25">
        <w:t xml:space="preserve">, the mammosphere formation assay serves as a robust three-dimensional suspension culture system for </w:t>
      </w:r>
      <w:r w:rsidR="00CD056A" w:rsidRPr="002B1C25">
        <w:t>enriching</w:t>
      </w:r>
      <w:r w:rsidRPr="002B1C25">
        <w:t xml:space="preserve"> and propagati</w:t>
      </w:r>
      <w:r w:rsidR="00CD056A" w:rsidRPr="002B1C25">
        <w:t>ng</w:t>
      </w:r>
      <w:r w:rsidRPr="002B1C25">
        <w:t xml:space="preserve"> stem-like cells within breast epithelial populations. Here, we present an approach utili</w:t>
      </w:r>
      <w:r w:rsidR="00520FB3" w:rsidRPr="002B1C25">
        <w:t>s</w:t>
      </w:r>
      <w:r w:rsidRPr="002B1C25">
        <w:t xml:space="preserve">ing the mammosphere assay to evaluate the </w:t>
      </w:r>
      <w:r w:rsidR="00BC0973" w:rsidRPr="002B1C25">
        <w:t>cancer stem cell</w:t>
      </w:r>
      <w:r w:rsidR="00303853" w:rsidRPr="002B1C25">
        <w:t>-like phenotype</w:t>
      </w:r>
      <w:r w:rsidR="00BC0973" w:rsidRPr="002B1C25">
        <w:t xml:space="preserve"> that is</w:t>
      </w:r>
      <w:r w:rsidR="00303853" w:rsidRPr="002B1C25">
        <w:t xml:space="preserve"> enabled in non-tumorigenic breast epithelial cells </w:t>
      </w:r>
      <w:r w:rsidR="00BC0973" w:rsidRPr="002B1C25">
        <w:t xml:space="preserve">by the overexpression of </w:t>
      </w:r>
      <w:r w:rsidRPr="002B1C25">
        <w:t>Apoptosis Inhibitor 5 (Api5)</w:t>
      </w:r>
      <w:r w:rsidR="00BC0973" w:rsidRPr="002B1C25">
        <w:t>. The</w:t>
      </w:r>
      <w:r w:rsidRPr="002B1C25">
        <w:t xml:space="preserve"> protocol involves propagating mammospheres through serial passages to assess mammosphere formation efficiency and self-renewal capacity. Additionally, protein lysates</w:t>
      </w:r>
      <w:r w:rsidR="00022FDC" w:rsidRPr="002B1C25">
        <w:t xml:space="preserve"> collected</w:t>
      </w:r>
      <w:r w:rsidRPr="002B1C25">
        <w:t xml:space="preserve"> from mammospheres are probe</w:t>
      </w:r>
      <w:r w:rsidR="00022FDC" w:rsidRPr="002B1C25">
        <w:t>d</w:t>
      </w:r>
      <w:r w:rsidRPr="002B1C25">
        <w:t xml:space="preserve"> for established stemness markers via immunoblotting. This assay enables the investigation of novel regulators</w:t>
      </w:r>
      <w:r w:rsidR="00022FDC" w:rsidRPr="002B1C25">
        <w:t xml:space="preserve">, such as Api5, of cancer stem cell-like properties </w:t>
      </w:r>
      <w:r w:rsidRPr="002B1C25">
        <w:t xml:space="preserve">in breast epithelial cell populations. The approach described can be adapted for comparative studies of molecular interventions or for </w:t>
      </w:r>
      <w:bookmarkStart w:id="0" w:name="_Hlk219316706"/>
      <w:r w:rsidRPr="002B1C25">
        <w:t xml:space="preserve">screening therapeutic agents targeting CSCs </w:t>
      </w:r>
      <w:r w:rsidR="00092EBB" w:rsidRPr="00337884">
        <w:rPr>
          <w:i/>
          <w:iCs/>
        </w:rPr>
        <w:t>in</w:t>
      </w:r>
      <w:r w:rsidR="002B1C25" w:rsidRPr="00337884">
        <w:rPr>
          <w:i/>
          <w:iCs/>
        </w:rPr>
        <w:t xml:space="preserve"> vitro</w:t>
      </w:r>
      <w:r w:rsidRPr="002B1C25">
        <w:t>.</w:t>
      </w:r>
    </w:p>
    <w:bookmarkEnd w:id="0"/>
    <w:p w14:paraId="2CF9CD54" w14:textId="77777777" w:rsidR="006E4797" w:rsidRPr="00F51D91" w:rsidRDefault="006E4797" w:rsidP="00F51D91"/>
    <w:p w14:paraId="0646E204" w14:textId="5F9261AB" w:rsidR="006E4797" w:rsidRPr="00F51D91" w:rsidRDefault="00551D82" w:rsidP="00F51D91">
      <w:pPr>
        <w:rPr>
          <w:color w:val="808080"/>
        </w:rPr>
      </w:pPr>
      <w:r w:rsidRPr="00F51D91">
        <w:rPr>
          <w:b/>
        </w:rPr>
        <w:lastRenderedPageBreak/>
        <w:t>INTRODUCTION:</w:t>
      </w:r>
      <w:r w:rsidRPr="00F51D91">
        <w:t xml:space="preserve"> </w:t>
      </w:r>
    </w:p>
    <w:p w14:paraId="71623156" w14:textId="585C18C5" w:rsidR="007F3CF9" w:rsidRDefault="00792B60" w:rsidP="00F51D91">
      <w:pPr>
        <w:rPr>
          <w:bCs/>
        </w:rPr>
      </w:pPr>
      <w:r w:rsidRPr="002B1C25">
        <w:rPr>
          <w:bCs/>
        </w:rPr>
        <w:t>The</w:t>
      </w:r>
      <w:r w:rsidR="00760FD9" w:rsidRPr="002B1C25">
        <w:rPr>
          <w:bCs/>
        </w:rPr>
        <w:t xml:space="preserve"> rise in </w:t>
      </w:r>
      <w:r w:rsidR="00E3724F" w:rsidRPr="002B1C25">
        <w:rPr>
          <w:bCs/>
        </w:rPr>
        <w:t>chemotherapy-resistant</w:t>
      </w:r>
      <w:r w:rsidR="00760FD9" w:rsidRPr="002B1C25">
        <w:rPr>
          <w:bCs/>
        </w:rPr>
        <w:t xml:space="preserve"> breast cancer</w:t>
      </w:r>
      <w:r w:rsidR="00A604A6" w:rsidRPr="002B1C25">
        <w:rPr>
          <w:bCs/>
        </w:rPr>
        <w:t>s</w:t>
      </w:r>
      <w:r w:rsidRPr="002B1C25">
        <w:rPr>
          <w:bCs/>
        </w:rPr>
        <w:t xml:space="preserve"> has led to an</w:t>
      </w:r>
      <w:r w:rsidR="00F16F9F" w:rsidRPr="002B1C25">
        <w:rPr>
          <w:bCs/>
        </w:rPr>
        <w:t xml:space="preserve"> increasing emphasis on</w:t>
      </w:r>
      <w:r w:rsidR="00A604A6" w:rsidRPr="002B1C25">
        <w:rPr>
          <w:bCs/>
        </w:rPr>
        <w:t xml:space="preserve"> identifying and targeting the </w:t>
      </w:r>
      <w:r w:rsidR="00F16F9F" w:rsidRPr="002B1C25">
        <w:rPr>
          <w:bCs/>
        </w:rPr>
        <w:t xml:space="preserve">underlying </w:t>
      </w:r>
      <w:r w:rsidR="00A604A6" w:rsidRPr="002B1C25">
        <w:rPr>
          <w:bCs/>
        </w:rPr>
        <w:t>cause of therapy resistance and relapse</w:t>
      </w:r>
      <w:r w:rsidRPr="002B1C25">
        <w:rPr>
          <w:bCs/>
        </w:rPr>
        <w:t>,</w:t>
      </w:r>
      <w:r w:rsidR="00A604A6" w:rsidRPr="002B1C25">
        <w:rPr>
          <w:bCs/>
        </w:rPr>
        <w:t xml:space="preserve"> a population of cancer cells </w:t>
      </w:r>
      <w:r w:rsidRPr="002B1C25">
        <w:rPr>
          <w:bCs/>
        </w:rPr>
        <w:t>known as</w:t>
      </w:r>
      <w:r w:rsidR="00A604A6" w:rsidRPr="002B1C25">
        <w:rPr>
          <w:bCs/>
        </w:rPr>
        <w:t xml:space="preserve"> cancer stem cell</w:t>
      </w:r>
      <w:r w:rsidR="004037B9" w:rsidRPr="002B1C25">
        <w:rPr>
          <w:bCs/>
        </w:rPr>
        <w:t>s</w:t>
      </w:r>
      <w:r w:rsidR="00A604A6" w:rsidRPr="002B1C25">
        <w:rPr>
          <w:bCs/>
        </w:rPr>
        <w:t xml:space="preserve">. </w:t>
      </w:r>
      <w:r w:rsidR="00F16F9F" w:rsidRPr="002B1C25">
        <w:rPr>
          <w:bCs/>
        </w:rPr>
        <w:t xml:space="preserve">These </w:t>
      </w:r>
      <w:r w:rsidR="00A604A6" w:rsidRPr="002B1C25">
        <w:rPr>
          <w:bCs/>
        </w:rPr>
        <w:t>cells are</w:t>
      </w:r>
      <w:r w:rsidR="00F16F9F" w:rsidRPr="002B1C25">
        <w:rPr>
          <w:bCs/>
        </w:rPr>
        <w:t xml:space="preserve"> </w:t>
      </w:r>
      <w:r w:rsidR="00245EF9" w:rsidRPr="002B1C25">
        <w:rPr>
          <w:bCs/>
        </w:rPr>
        <w:t xml:space="preserve">characterised </w:t>
      </w:r>
      <w:r w:rsidR="00F16F9F" w:rsidRPr="002B1C25">
        <w:rPr>
          <w:bCs/>
        </w:rPr>
        <w:t>by their ability to</w:t>
      </w:r>
      <w:r w:rsidR="00465158" w:rsidRPr="002B1C25">
        <w:rPr>
          <w:bCs/>
        </w:rPr>
        <w:t xml:space="preserve"> </w:t>
      </w:r>
      <w:r w:rsidRPr="002B1C25">
        <w:rPr>
          <w:bCs/>
        </w:rPr>
        <w:t>evade</w:t>
      </w:r>
      <w:r w:rsidR="00F16F9F" w:rsidRPr="002B1C25">
        <w:rPr>
          <w:bCs/>
        </w:rPr>
        <w:t xml:space="preserve"> differentiation and remain </w:t>
      </w:r>
      <w:r w:rsidR="004C62D6" w:rsidRPr="002B1C25">
        <w:rPr>
          <w:bCs/>
        </w:rPr>
        <w:t>quiescent, enabling</w:t>
      </w:r>
      <w:r w:rsidR="00465158" w:rsidRPr="002B1C25">
        <w:rPr>
          <w:bCs/>
        </w:rPr>
        <w:t xml:space="preserve"> them to resist different modalities of cancer treatment</w:t>
      </w:r>
      <w:r w:rsidR="00786F9B" w:rsidRPr="002B1C25">
        <w:rPr>
          <w:bCs/>
          <w:vertAlign w:val="superscript"/>
        </w:rPr>
        <w:fldChar w:fldCharType="begin">
          <w:fldData xml:space="preserve">PEVuZE5vdGU+PENpdGU+PEF1dGhvcj5MaTwvQXV0aG9yPjxZZWFyPjIwMDg8L1llYXI+PFJlY051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PEVuZE5vdGU+PENpdGU+PEF1dGhvcj5MaTwvQXV0aG9yPjxZZWFyPjIwMDg8L1llYXI+PFJlY051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786F9B" w:rsidRPr="002B1C25">
        <w:rPr>
          <w:bCs/>
          <w:vertAlign w:val="superscript"/>
        </w:rPr>
      </w:r>
      <w:r w:rsidR="00786F9B" w:rsidRPr="002B1C25">
        <w:rPr>
          <w:bCs/>
          <w:vertAlign w:val="superscript"/>
        </w:rPr>
        <w:fldChar w:fldCharType="separate"/>
      </w:r>
      <w:hyperlink w:anchor="_ENREF_1" w:tooltip="Li, 2008 #1" w:history="1">
        <w:r w:rsidR="00361C7F" w:rsidRPr="002B1C25">
          <w:rPr>
            <w:bCs/>
            <w:noProof/>
            <w:vertAlign w:val="superscript"/>
          </w:rPr>
          <w:t>1</w:t>
        </w:r>
      </w:hyperlink>
      <w:r w:rsidR="00254B13" w:rsidRPr="002B1C25">
        <w:rPr>
          <w:bCs/>
          <w:noProof/>
          <w:vertAlign w:val="superscript"/>
        </w:rPr>
        <w:t>,</w:t>
      </w:r>
      <w:hyperlink w:anchor="_ENREF_2" w:tooltip="Creighton, 2009 #4" w:history="1">
        <w:r w:rsidR="00361C7F" w:rsidRPr="002B1C25">
          <w:rPr>
            <w:bCs/>
            <w:noProof/>
            <w:vertAlign w:val="superscript"/>
          </w:rPr>
          <w:t>2</w:t>
        </w:r>
      </w:hyperlink>
      <w:r w:rsidR="00786F9B" w:rsidRPr="002B1C25">
        <w:rPr>
          <w:bCs/>
          <w:vertAlign w:val="superscript"/>
        </w:rPr>
        <w:fldChar w:fldCharType="end"/>
      </w:r>
      <w:r w:rsidR="00465158" w:rsidRPr="002B1C25">
        <w:rPr>
          <w:bCs/>
        </w:rPr>
        <w:t xml:space="preserve">. </w:t>
      </w:r>
      <w:r w:rsidR="004C62D6" w:rsidRPr="002B1C25">
        <w:rPr>
          <w:bCs/>
        </w:rPr>
        <w:t>Several methods can be employed to identify breast cancer stem cells</w:t>
      </w:r>
      <w:r w:rsidR="009F6118" w:rsidRPr="002B1C25">
        <w:rPr>
          <w:bCs/>
        </w:rPr>
        <w:t>, including the mammosphere formation assay</w:t>
      </w:r>
      <w:r w:rsidR="00374AD3" w:rsidRPr="002B1C25">
        <w:rPr>
          <w:bCs/>
          <w:vertAlign w:val="superscript"/>
        </w:rPr>
        <w:fldChar w:fldCharType="begin">
          <w:fldData xml:space="preserve">PEVuZE5vdGU+PENpdGU+PEF1dGhvcj5Eb250dTwvQXV0aG9yPjxZZWFyPjIwMDM8L1llYXI+PFJl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PEVuZE5vdGU+PENpdGU+PEF1dGhvcj5Eb250dTwvQXV0aG9yPjxZZWFyPjIwMDM8L1llYXI+PFJl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374AD3" w:rsidRPr="002B1C25">
        <w:rPr>
          <w:bCs/>
          <w:vertAlign w:val="superscript"/>
        </w:rPr>
      </w:r>
      <w:r w:rsidR="00374AD3" w:rsidRPr="002B1C25">
        <w:rPr>
          <w:bCs/>
          <w:vertAlign w:val="superscript"/>
        </w:rPr>
        <w:fldChar w:fldCharType="separate"/>
      </w:r>
      <w:hyperlink w:anchor="_ENREF_3" w:tooltip="Dontu, 2003 #5" w:history="1">
        <w:r w:rsidR="00361C7F" w:rsidRPr="002B1C25">
          <w:rPr>
            <w:bCs/>
            <w:noProof/>
            <w:vertAlign w:val="superscript"/>
          </w:rPr>
          <w:t>3</w:t>
        </w:r>
      </w:hyperlink>
      <w:r w:rsidR="00F51D91">
        <w:rPr>
          <w:bCs/>
          <w:noProof/>
          <w:vertAlign w:val="superscript"/>
        </w:rPr>
        <w:t>–</w:t>
      </w:r>
      <w:hyperlink w:anchor="_ENREF_5" w:tooltip="Shaw, 2012 #7" w:history="1">
        <w:r w:rsidR="00361C7F" w:rsidRPr="002B1C25">
          <w:rPr>
            <w:bCs/>
            <w:noProof/>
            <w:vertAlign w:val="superscript"/>
          </w:rPr>
          <w:t>5</w:t>
        </w:r>
      </w:hyperlink>
      <w:r w:rsidR="00374AD3" w:rsidRPr="002B1C25">
        <w:rPr>
          <w:bCs/>
          <w:vertAlign w:val="superscript"/>
        </w:rPr>
        <w:fldChar w:fldCharType="end"/>
      </w:r>
      <w:r w:rsidR="009F6118" w:rsidRPr="002B1C25">
        <w:rPr>
          <w:bCs/>
        </w:rPr>
        <w:t>, cell sorting based on cell surface markers</w:t>
      </w:r>
      <w:r w:rsidR="00786F9B" w:rsidRPr="002B1C25">
        <w:rPr>
          <w:bCs/>
          <w:vertAlign w:val="superscript"/>
        </w:rPr>
        <w:fldChar w:fldCharType="begin">
          <w:fldData xml:space="preserve">PEVuZE5vdGU+PENpdGU+PEF1dGhvcj5BbC1IYWpqPC9BdXRob3I+PFllYXI+MjAwMzwvWWVhcj48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PEVuZE5vdGU+PENpdGU+PEF1dGhvcj5BbC1IYWpqPC9BdXRob3I+PFllYXI+MjAwMzwvWWVhcj48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786F9B" w:rsidRPr="002B1C25">
        <w:rPr>
          <w:bCs/>
          <w:vertAlign w:val="superscript"/>
        </w:rPr>
      </w:r>
      <w:r w:rsidR="00786F9B" w:rsidRPr="002B1C25">
        <w:rPr>
          <w:bCs/>
          <w:vertAlign w:val="superscript"/>
        </w:rPr>
        <w:fldChar w:fldCharType="separate"/>
      </w:r>
      <w:hyperlink w:anchor="_ENREF_6" w:tooltip="Al-Hajj, 2003 #2" w:history="1">
        <w:r w:rsidR="00361C7F" w:rsidRPr="002B1C25">
          <w:rPr>
            <w:bCs/>
            <w:noProof/>
            <w:vertAlign w:val="superscript"/>
          </w:rPr>
          <w:t>6</w:t>
        </w:r>
      </w:hyperlink>
      <w:r w:rsidR="00254B13" w:rsidRPr="002B1C25">
        <w:rPr>
          <w:bCs/>
          <w:noProof/>
          <w:vertAlign w:val="superscript"/>
        </w:rPr>
        <w:t>,</w:t>
      </w:r>
      <w:hyperlink w:anchor="_ENREF_7" w:tooltip="Ponti, 2005 #3" w:history="1">
        <w:r w:rsidR="00361C7F" w:rsidRPr="002B1C25">
          <w:rPr>
            <w:bCs/>
            <w:noProof/>
            <w:vertAlign w:val="superscript"/>
          </w:rPr>
          <w:t>7</w:t>
        </w:r>
      </w:hyperlink>
      <w:r w:rsidR="00786F9B" w:rsidRPr="002B1C25">
        <w:rPr>
          <w:bCs/>
          <w:vertAlign w:val="superscript"/>
        </w:rPr>
        <w:fldChar w:fldCharType="end"/>
      </w:r>
      <w:r w:rsidR="009F6118" w:rsidRPr="002B1C25">
        <w:rPr>
          <w:bCs/>
        </w:rPr>
        <w:t>, isolation based on efflux properties</w:t>
      </w:r>
      <w:r w:rsidR="009F6118" w:rsidRPr="00092EBB">
        <w:rPr>
          <w:bCs/>
        </w:rPr>
        <w:t xml:space="preserve">, </w:t>
      </w:r>
      <w:r w:rsidR="001E3F6E" w:rsidRPr="00337884">
        <w:rPr>
          <w:bCs/>
          <w:i/>
          <w:iCs/>
        </w:rPr>
        <w:t>in vivo</w:t>
      </w:r>
      <w:r w:rsidR="001E3F6E" w:rsidRPr="002B1C25">
        <w:rPr>
          <w:bCs/>
        </w:rPr>
        <w:t xml:space="preserve"> tumorigenicity assays</w:t>
      </w:r>
      <w:hyperlink w:anchor="_ENREF_7" w:tooltip="Ponti, 2005 #3" w:history="1">
        <w:r w:rsidR="00361C7F" w:rsidRPr="002B1C25">
          <w:rPr>
            <w:bCs/>
            <w:vertAlign w:val="superscript"/>
          </w:rPr>
          <w:fldChar w:fldCharType="begin"/>
        </w:r>
        <w:r w:rsidR="00361C7F" w:rsidRPr="002B1C25">
          <w:rPr>
            <w:bCs/>
            <w:vertAlign w:val="superscript"/>
          </w:rPr>
          <w:instrText xml:space="preserve"> ADDIN EN.CITE &lt;EndNote&gt;&lt;Cite&gt;&lt;Author&gt;Ponti&lt;/Author&gt;&lt;Year&gt;2005&lt;/Year&gt;&lt;RecNum&gt;3&lt;/RecNum&gt;&lt;DisplayText&gt;&lt;style face="superscript"&gt;7&lt;/style&gt;&lt;/DisplayText&gt;&lt;record&gt;&lt;rec-number&gt;3&lt;/rec-number&gt;&lt;foreign-keys&gt;&lt;key app="EN" db-id="22vsrsez6a2asfer2xkxdvrgr0xxx0r25tvw" timestamp="1759745228"&gt;3&lt;/key&gt;&lt;/foreign-keys&gt;&lt;ref-type name="Journal Article"&gt;17&lt;/ref-type&gt;&lt;contributors&gt;&lt;authors&gt;&lt;author&gt;Ponti, D.&lt;/author&gt;&lt;author&gt;Costa, A.&lt;/author&gt;&lt;author&gt;Zaffaroni, N.&lt;/author&gt;&lt;author&gt;Pratesi, G.&lt;/author&gt;&lt;author&gt;Petrangolini, G.&lt;/author&gt;&lt;author&gt;Coradini, D.&lt;/author&gt;&lt;author&gt;Pilotti, S.&lt;/author&gt;&lt;author&gt;Pierotti, M. A.&lt;/author&gt;&lt;author&gt;Daidone, M. G.&lt;/author&gt;&lt;/authors&gt;&lt;/contributors&gt;&lt;auth-address&gt;Department of Experimental Oncology and Laboratories, Istituto Nazionale Tumori, Milan, Italy.&lt;/auth-address&gt;&lt;titles&gt;&lt;title&gt;Isolation and in vitro propagation of tumorigenic breast cancer cells with stem/progenitor cell properties&lt;/title&gt;&lt;secondary-title&gt;Cancer Res&lt;/secondary-title&gt;&lt;/titles&gt;&lt;periodical&gt;&lt;full-title&gt;Cancer Res&lt;/full-title&gt;&lt;/periodical&gt;&lt;pages&gt;5506-11&lt;/pages&gt;&lt;volume&gt;65&lt;/volume&gt;&lt;number&gt;13&lt;/number&gt;&lt;edition&gt;2005/07/05&lt;/edition&gt;&lt;keywords&gt;&lt;keyword&gt;Animals&lt;/keyword&gt;&lt;keyword&gt;Antigens, CD/biosynthesis&lt;/keyword&gt;&lt;keyword&gt;Breast Neoplasms/immunology/*pathology&lt;/keyword&gt;&lt;keyword&gt;CD24 Antigen&lt;/keyword&gt;&lt;keyword&gt;Cell Growth Processes/physiology&lt;/keyword&gt;&lt;keyword&gt;Cell Line, Tumor&lt;/keyword&gt;&lt;keyword&gt;Female&lt;/keyword&gt;&lt;keyword&gt;Humans&lt;/keyword&gt;&lt;keyword&gt;Hyaluronan Receptors/biosynthesis&lt;/keyword&gt;&lt;keyword&gt;Membrane Glycoproteins/biosynthesis&lt;/keyword&gt;&lt;keyword&gt;Mice&lt;/keyword&gt;&lt;keyword&gt;Mice, SCID&lt;/keyword&gt;&lt;keyword&gt;Precancerous Conditions/pathology&lt;/keyword&gt;&lt;keyword&gt;Stem Cells/immunology/*pathology&lt;/keyword&gt;&lt;/keywords&gt;&lt;dates&gt;&lt;year&gt;2005&lt;/year&gt;&lt;pub-dates&gt;&lt;date&gt;Jul 1&lt;/date&gt;&lt;/pub-dates&gt;&lt;/dates&gt;&lt;isbn&gt;0008-5472 (Print)&amp;#xD;0008-5472 (Linking)&lt;/isbn&gt;&lt;accession-num&gt;15994920&lt;/accession-num&gt;&lt;urls&gt;&lt;related-urls&gt;&lt;url&gt;https://www.ncbi.nlm.nih.gov/pubmed/15994920&lt;/url&gt;&lt;/related-urls&gt;&lt;/urls&gt;&lt;electronic-resource-num&gt;10.1158/0008-5472.CAN-05-0626&lt;/electronic-resource-num&gt;&lt;/record&gt;&lt;/Cite&gt;&lt;/EndNote&gt;</w:instrText>
        </w:r>
        <w:r w:rsidR="00361C7F" w:rsidRPr="002B1C25">
          <w:rPr>
            <w:bCs/>
            <w:vertAlign w:val="superscript"/>
          </w:rPr>
          <w:fldChar w:fldCharType="separate"/>
        </w:r>
        <w:r w:rsidR="00361C7F" w:rsidRPr="002B1C25">
          <w:rPr>
            <w:bCs/>
            <w:noProof/>
            <w:vertAlign w:val="superscript"/>
          </w:rPr>
          <w:t>7</w:t>
        </w:r>
        <w:r w:rsidR="00361C7F" w:rsidRPr="002B1C25">
          <w:rPr>
            <w:bCs/>
            <w:vertAlign w:val="superscript"/>
          </w:rPr>
          <w:fldChar w:fldCharType="end"/>
        </w:r>
      </w:hyperlink>
      <w:r w:rsidR="001E3F6E" w:rsidRPr="002B1C25">
        <w:rPr>
          <w:bCs/>
        </w:rPr>
        <w:t xml:space="preserve">, </w:t>
      </w:r>
      <w:r w:rsidR="009F6118" w:rsidRPr="002B1C25">
        <w:rPr>
          <w:bCs/>
        </w:rPr>
        <w:t>and the assessment of stem cell nuclear modulators such as Oct4</w:t>
      </w:r>
      <w:hyperlink w:anchor="_ENREF_8" w:tooltip="Kim, 2011 #8" w:history="1">
        <w:r w:rsidR="00361C7F" w:rsidRPr="002B1C25">
          <w:rPr>
            <w:bCs/>
            <w:vertAlign w:val="superscript"/>
          </w:rPr>
          <w:fldChar w:fldCharType="begin"/>
        </w:r>
        <w:r w:rsidR="00361C7F" w:rsidRPr="002B1C25">
          <w:rPr>
            <w:bCs/>
            <w:vertAlign w:val="superscript"/>
          </w:rPr>
          <w:instrText xml:space="preserve"> ADDIN EN.CITE &lt;EndNote&gt;&lt;Cite&gt;&lt;Author&gt;Kim&lt;/Author&gt;&lt;Year&gt;2011&lt;/Year&gt;&lt;RecNum&gt;8&lt;/RecNum&gt;&lt;DisplayText&gt;&lt;style face="superscript"&gt;8&lt;/style&gt;&lt;/DisplayText&gt;&lt;record&gt;&lt;rec-number&gt;8&lt;/rec-number&gt;&lt;foreign-keys&gt;&lt;key app="EN" db-id="22vsrsez6a2asfer2xkxdvrgr0xxx0r25tvw" timestamp="1759747764"&gt;8&lt;/key&gt;&lt;/foreign-keys&gt;&lt;ref-type name="Journal Article"&gt;17&lt;/ref-type&gt;&lt;contributors&gt;&lt;authors&gt;&lt;author&gt;Kim, R. J.&lt;/author&gt;&lt;author&gt;Nam, J. S.&lt;/author&gt;&lt;/authors&gt;&lt;/contributors&gt;&lt;auth-address&gt;Laboratory of Tumor Suppressor, Lee Gil Ya Cancer and Diabetes Institute, Gachon University of Medicine and Science, Incheon, Republic of Korea.&lt;/auth-address&gt;&lt;titles&gt;&lt;title&gt;OCT4 Expression Enhances Features of Cancer Stem Cells in a Mouse Model of Breast Cancer&lt;/title&gt;&lt;secondary-title&gt;Lab Anim Res&lt;/secondary-title&gt;&lt;/titles&gt;&lt;periodical&gt;&lt;full-title&gt;Lab Anim Res&lt;/full-title&gt;&lt;/periodical&gt;&lt;pages&gt;147-52&lt;/pages&gt;&lt;volume&gt;27&lt;/volume&gt;&lt;number&gt;2&lt;/number&gt;&lt;edition&gt;2011/08/10&lt;/edition&gt;&lt;keywords&gt;&lt;keyword&gt;Cancer stem cell&lt;/keyword&gt;&lt;keyword&gt;Oct4&lt;/keyword&gt;&lt;keyword&gt;breast cancer&lt;/keyword&gt;&lt;/keywords&gt;&lt;dates&gt;&lt;year&gt;2011&lt;/year&gt;&lt;pub-dates&gt;&lt;date&gt;Jun&lt;/date&gt;&lt;/pub-dates&gt;&lt;/dates&gt;&lt;isbn&gt;2233-7660 (Electronic)&amp;#xD;1738-6055 (Print)&amp;#xD;1738-6055 (Linking)&lt;/isbn&gt;&lt;accession-num&gt;21826175&lt;/accession-num&gt;&lt;urls&gt;&lt;related-urls&gt;&lt;url&gt;https://www.ncbi.nlm.nih.gov/pubmed/21826175&lt;/url&gt;&lt;/related-urls&gt;&lt;/urls&gt;&lt;custom2&gt;PMC3145994&lt;/custom2&gt;&lt;electronic-resource-num&gt;10.5625/lar.2011.27.2.147&lt;/electronic-resource-num&gt;&lt;/record&gt;&lt;/Cite&gt;&lt;/EndNote&gt;</w:instrText>
        </w:r>
        <w:r w:rsidR="00361C7F" w:rsidRPr="002B1C25">
          <w:rPr>
            <w:bCs/>
            <w:vertAlign w:val="superscript"/>
          </w:rPr>
          <w:fldChar w:fldCharType="separate"/>
        </w:r>
        <w:r w:rsidR="00361C7F" w:rsidRPr="002B1C25">
          <w:rPr>
            <w:bCs/>
            <w:noProof/>
            <w:vertAlign w:val="superscript"/>
          </w:rPr>
          <w:t>8</w:t>
        </w:r>
        <w:r w:rsidR="00361C7F" w:rsidRPr="002B1C25">
          <w:rPr>
            <w:bCs/>
            <w:vertAlign w:val="superscript"/>
          </w:rPr>
          <w:fldChar w:fldCharType="end"/>
        </w:r>
      </w:hyperlink>
      <w:r w:rsidR="009F6118" w:rsidRPr="002B1C25">
        <w:rPr>
          <w:bCs/>
        </w:rPr>
        <w:t>, Nanog</w:t>
      </w:r>
      <w:hyperlink w:anchor="_ENREF_9" w:tooltip="Lu, 2014 #9" w:history="1">
        <w:r w:rsidR="00361C7F" w:rsidRPr="002B1C25">
          <w:rPr>
            <w:bCs/>
            <w:vertAlign w:val="superscript"/>
          </w:rPr>
          <w:fldChar w:fldCharType="begin">
            <w:fldData xml:space="preserve">PEVuZE5vdGU+PENpdGU+PEF1dGhvcj5MdTwvQXV0aG9yPjxZZWFyPjIwMTQ8L1llYXI+PFJlY051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PEVuZE5vdGU+PENpdGU+PEF1dGhvcj5MdTwvQXV0aG9yPjxZZWFyPjIwMTQ8L1llYXI+PFJlY051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9</w:t>
        </w:r>
        <w:r w:rsidR="00361C7F" w:rsidRPr="002B1C25">
          <w:rPr>
            <w:bCs/>
            <w:vertAlign w:val="superscript"/>
          </w:rPr>
          <w:fldChar w:fldCharType="end"/>
        </w:r>
      </w:hyperlink>
      <w:r w:rsidR="009F6118" w:rsidRPr="002B1C25">
        <w:rPr>
          <w:bCs/>
        </w:rPr>
        <w:t>,</w:t>
      </w:r>
      <w:r w:rsidR="00457683" w:rsidRPr="002B1C25">
        <w:rPr>
          <w:bCs/>
        </w:rPr>
        <w:t xml:space="preserve"> </w:t>
      </w:r>
      <w:r w:rsidR="009F6118" w:rsidRPr="002B1C25">
        <w:rPr>
          <w:bCs/>
        </w:rPr>
        <w:t>Sox2</w:t>
      </w:r>
      <w:hyperlink w:anchor="_ENREF_10" w:tooltip="Leis, 2012 #10" w:history="1">
        <w:r w:rsidR="00361C7F" w:rsidRPr="002B1C25">
          <w:rPr>
            <w:bCs/>
          </w:rPr>
          <w:fldChar w:fldCharType="begin"/>
        </w:r>
        <w:r w:rsidR="00361C7F" w:rsidRPr="002B1C25">
          <w:rPr>
            <w:bCs/>
          </w:rPr>
          <w:instrText xml:space="preserve"> ADDIN EN.CITE &lt;EndNote&gt;&lt;Cite&gt;&lt;Author&gt;Leis&lt;/Author&gt;&lt;Year&gt;2012&lt;/Year&gt;&lt;RecNum&gt;10&lt;/RecNum&gt;&lt;DisplayText&gt;&lt;style face="superscript"&gt;10&lt;/style&gt;&lt;/DisplayText&gt;&lt;record&gt;&lt;rec-number&gt;10&lt;/rec-number&gt;&lt;foreign-keys&gt;&lt;key app="EN" db-id="22vsrsez6a2asfer2xkxdvrgr0xxx0r25tvw" timestamp="1759747918"&gt;10&lt;/key&gt;&lt;/foreign-keys&gt;&lt;ref-type name="Journal Article"&gt;17&lt;/ref-type&gt;&lt;contributors&gt;&lt;authors&gt;&lt;author&gt;Leis, O.&lt;/author&gt;&lt;author&gt;Eguiara, A.&lt;/author&gt;&lt;author&gt;Lopez-Arribillaga, E.&lt;/author&gt;&lt;author&gt;Alberdi, M. J.&lt;/author&gt;&lt;author&gt;Hernandez-Garcia, S.&lt;/author&gt;&lt;author&gt;Elorriaga, K.&lt;/author&gt;&lt;author&gt;Pandiella, A.&lt;/author&gt;&lt;author&gt;Rezola, R.&lt;/author&gt;&lt;author&gt;Martin, A. G.&lt;/author&gt;&lt;/authors&gt;&lt;/contributors&gt;&lt;auth-address&gt;Regulation of Cell Growth Laboratory, Fundacion Inbiomed, San Sebastian, Spain.&lt;/auth-address&gt;&lt;titles&gt;&lt;title&gt;Sox2 expression in breast tumours and activation in breast cancer stem cells&lt;/title&gt;&lt;secondary-title&gt;Oncogene&lt;/secondary-title&gt;&lt;/titles&gt;&lt;periodical&gt;&lt;full-title&gt;Oncogene&lt;/full-title&gt;&lt;/periodical&gt;&lt;pages&gt;1354-65&lt;/pages&gt;&lt;volume&gt;31&lt;/volume&gt;&lt;number&gt;11&lt;/number&gt;&lt;edition&gt;2011/08/09&lt;/edition&gt;&lt;keywords&gt;&lt;keyword&gt;Breast Neoplasms/*metabolism&lt;/keyword&gt;&lt;keyword&gt;Cell Culture Techniques&lt;/keyword&gt;&lt;keyword&gt;Cellular Reprogramming&lt;/keyword&gt;&lt;keyword&gt;Gene Knockdown Techniques&lt;/keyword&gt;&lt;keyword&gt;Homeodomain Proteins/metabolism&lt;/keyword&gt;&lt;keyword&gt;Humans&lt;/keyword&gt;&lt;keyword&gt;Nanog Homeobox Protein&lt;/keyword&gt;&lt;keyword&gt;Neoplastic Stem Cells/*metabolism&lt;/keyword&gt;&lt;keyword&gt;Octamer Transcription Factor-3/metabolism&lt;/keyword&gt;&lt;keyword&gt;SOXB1 Transcription Factors/*metabolism&lt;/keyword&gt;&lt;keyword&gt;Transcriptional Activation&lt;/keyword&gt;&lt;keyword&gt;Transplantation, Heterologous&lt;/keyword&gt;&lt;/keywords&gt;&lt;dates&gt;&lt;year&gt;2012&lt;/year&gt;&lt;pub-dates&gt;&lt;date&gt;Mar 15&lt;/date&gt;&lt;/pub-dates&gt;&lt;/dates&gt;&lt;isbn&gt;1476-5594 (Electronic)&amp;#xD;0950-9232 (Linking)&lt;/isbn&gt;&lt;accession-num&gt;21822303&lt;/accession-num&gt;&lt;urls&gt;&lt;related-urls&gt;&lt;url&gt;https://www.ncbi.nlm.nih.gov/pubmed/21822303&lt;/url&gt;&lt;/related-urls&gt;&lt;/urls&gt;&lt;electronic-resource-num&gt;10.1038/onc.2011.338&lt;/electronic-resource-num&gt;&lt;/record&gt;&lt;/Cite&gt;&lt;/EndNote&gt;</w:instrText>
        </w:r>
        <w:r w:rsidR="00361C7F" w:rsidRPr="002B1C25">
          <w:rPr>
            <w:bCs/>
          </w:rPr>
          <w:fldChar w:fldCharType="separate"/>
        </w:r>
        <w:r w:rsidR="00361C7F" w:rsidRPr="002B1C25">
          <w:rPr>
            <w:bCs/>
            <w:noProof/>
            <w:vertAlign w:val="superscript"/>
          </w:rPr>
          <w:t>10</w:t>
        </w:r>
        <w:r w:rsidR="00361C7F" w:rsidRPr="002B1C25">
          <w:rPr>
            <w:bCs/>
          </w:rPr>
          <w:fldChar w:fldCharType="end"/>
        </w:r>
      </w:hyperlink>
      <w:r w:rsidR="00457683" w:rsidRPr="002B1C25">
        <w:rPr>
          <w:bCs/>
        </w:rPr>
        <w:t xml:space="preserve"> and </w:t>
      </w:r>
      <w:proofErr w:type="spellStart"/>
      <w:r w:rsidR="00457683" w:rsidRPr="002B1C25">
        <w:rPr>
          <w:bCs/>
        </w:rPr>
        <w:t>Bmi</w:t>
      </w:r>
      <w:proofErr w:type="spellEnd"/>
      <w:r w:rsidR="00361C7F">
        <w:fldChar w:fldCharType="begin"/>
      </w:r>
      <w:r w:rsidR="00361C7F">
        <w:instrText>HYPERLINK \l "_ENREF_11" \o "Paranjape, 2014 #11"</w:instrText>
      </w:r>
      <w:r w:rsidR="00361C7F">
        <w:fldChar w:fldCharType="separate"/>
      </w:r>
      <w:r w:rsidR="00361C7F" w:rsidRPr="002B1C25">
        <w:rPr>
          <w:bCs/>
          <w:vertAlign w:val="superscript"/>
        </w:rPr>
        <w:fldChar w:fldCharType="begin">
          <w:fldData xml:space="preserve">PEVuZE5vdGU+PENpdGU+PEF1dGhvcj5QYXJhbmphcGU8L0F1dGhvcj48WWVhcj4yMDE0PC9ZZWFy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PEVuZE5vdGU+PENpdGU+PEF1dGhvcj5QYXJhbmphcGU8L0F1dGhvcj48WWVhcj4yMDE0PC9ZZWFy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11</w:t>
      </w:r>
      <w:r w:rsidR="00361C7F" w:rsidRPr="002B1C25">
        <w:rPr>
          <w:bCs/>
          <w:vertAlign w:val="superscript"/>
        </w:rPr>
        <w:fldChar w:fldCharType="end"/>
      </w:r>
      <w:r w:rsidR="00361C7F">
        <w:fldChar w:fldCharType="end"/>
      </w:r>
      <w:r w:rsidR="009F6118" w:rsidRPr="002B1C25">
        <w:rPr>
          <w:bCs/>
        </w:rPr>
        <w:t xml:space="preserve">. Typically, </w:t>
      </w:r>
      <w:r w:rsidR="004C62D6" w:rsidRPr="002B1C25">
        <w:rPr>
          <w:bCs/>
        </w:rPr>
        <w:t>identifying and isolating</w:t>
      </w:r>
      <w:r w:rsidR="009F6118" w:rsidRPr="002B1C25">
        <w:rPr>
          <w:bCs/>
        </w:rPr>
        <w:t xml:space="preserve"> cancer stem cells involve</w:t>
      </w:r>
      <w:r w:rsidR="00733929" w:rsidRPr="002B1C25">
        <w:rPr>
          <w:bCs/>
        </w:rPr>
        <w:t>s a</w:t>
      </w:r>
      <w:r w:rsidR="009F6118" w:rsidRPr="002B1C25">
        <w:rPr>
          <w:bCs/>
        </w:rPr>
        <w:t xml:space="preserve"> combination of one or more of these approaches.</w:t>
      </w:r>
    </w:p>
    <w:p w14:paraId="491FCC11" w14:textId="77777777" w:rsidR="00F51D91" w:rsidRPr="002B1C25" w:rsidRDefault="00F51D91" w:rsidP="00F51D91">
      <w:pPr>
        <w:rPr>
          <w:bCs/>
        </w:rPr>
      </w:pPr>
    </w:p>
    <w:p w14:paraId="79113091" w14:textId="072A9FF8" w:rsidR="0097065E" w:rsidRDefault="00786D09" w:rsidP="00F51D91">
      <w:pPr>
        <w:rPr>
          <w:bCs/>
        </w:rPr>
      </w:pPr>
      <w:r w:rsidRPr="002B1C25">
        <w:rPr>
          <w:bCs/>
        </w:rPr>
        <w:t>Apoptosis inhibitor 5 (Api5) is an anti-apoptotic protein that has been found to be upregulated in</w:t>
      </w:r>
      <w:r w:rsidR="00792B60" w:rsidRPr="002B1C25">
        <w:rPr>
          <w:bCs/>
        </w:rPr>
        <w:t xml:space="preserve"> several cancers</w:t>
      </w:r>
      <w:r w:rsidR="007F3621" w:rsidRPr="002B1C25">
        <w:rPr>
          <w:bCs/>
        </w:rPr>
        <w:t>,</w:t>
      </w:r>
      <w:r w:rsidR="00792B60" w:rsidRPr="002B1C25">
        <w:rPr>
          <w:bCs/>
        </w:rPr>
        <w:t xml:space="preserve"> including</w:t>
      </w:r>
      <w:r w:rsidRPr="002B1C25">
        <w:rPr>
          <w:bCs/>
        </w:rPr>
        <w:t xml:space="preserve"> breast</w:t>
      </w:r>
      <w:r w:rsidR="00C10BE2" w:rsidRPr="002B1C25">
        <w:rPr>
          <w:bCs/>
        </w:rPr>
        <w:t xml:space="preserve"> cancer</w:t>
      </w:r>
      <w:r w:rsidR="00B67F28" w:rsidRPr="002B1C25">
        <w:rPr>
          <w:bCs/>
          <w:vertAlign w:val="superscript"/>
        </w:rPr>
        <w:fldChar w:fldCharType="begin">
          <w:fldData xml:space="preserve">PEVuZE5vdGU+PENpdGU+PEF1dGhvcj5Cb3VzcXVldDwvQXV0aG9yPjxZZWFyPjIwMTk8L1llYXI+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PEVuZE5vdGU+PENpdGU+PEF1dGhvcj5Cb3VzcXVldDwvQXV0aG9yPjxZZWFyPjIwMTk8L1llYXI+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B67F28" w:rsidRPr="002B1C25">
        <w:rPr>
          <w:bCs/>
          <w:vertAlign w:val="superscript"/>
        </w:rPr>
      </w:r>
      <w:r w:rsidR="00B67F28" w:rsidRPr="002B1C25">
        <w:rPr>
          <w:bCs/>
          <w:vertAlign w:val="superscript"/>
        </w:rPr>
        <w:fldChar w:fldCharType="separate"/>
      </w:r>
      <w:hyperlink w:anchor="_ENREF_12" w:tooltip="Bousquet, 2019 #12" w:history="1">
        <w:r w:rsidR="00361C7F" w:rsidRPr="002B1C25">
          <w:rPr>
            <w:bCs/>
            <w:noProof/>
            <w:vertAlign w:val="superscript"/>
          </w:rPr>
          <w:t>12</w:t>
        </w:r>
      </w:hyperlink>
      <w:r w:rsidR="00F51D91">
        <w:rPr>
          <w:bCs/>
          <w:noProof/>
          <w:vertAlign w:val="superscript"/>
        </w:rPr>
        <w:t>–</w:t>
      </w:r>
      <w:hyperlink w:anchor="_ENREF_14" w:tooltip="Kuttanamkuzhi, 2023 #14" w:history="1">
        <w:r w:rsidR="00361C7F" w:rsidRPr="002B1C25">
          <w:rPr>
            <w:bCs/>
            <w:noProof/>
            <w:vertAlign w:val="superscript"/>
          </w:rPr>
          <w:t>14</w:t>
        </w:r>
      </w:hyperlink>
      <w:r w:rsidR="00B67F28" w:rsidRPr="002B1C25">
        <w:rPr>
          <w:bCs/>
          <w:vertAlign w:val="superscript"/>
        </w:rPr>
        <w:fldChar w:fldCharType="end"/>
      </w:r>
      <w:r w:rsidRPr="002B1C25">
        <w:rPr>
          <w:bCs/>
        </w:rPr>
        <w:t>, cervical</w:t>
      </w:r>
      <w:r w:rsidR="00C10BE2" w:rsidRPr="002B1C25">
        <w:rPr>
          <w:bCs/>
        </w:rPr>
        <w:t xml:space="preserve"> cancer</w:t>
      </w:r>
      <w:r w:rsidR="00B63A7B" w:rsidRPr="002B1C25">
        <w:rPr>
          <w:bCs/>
          <w:vertAlign w:val="superscript"/>
        </w:rPr>
        <w:fldChar w:fldCharType="begin">
          <w:fldData xml:space="preserve">PEVuZE5vdGU+PENpdGU+PEF1dGhvcj5DaG88L0F1dGhvcj48WWVhcj4yMDE0PC9ZZWFyPjxSZWNO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PEVuZE5vdGU+PENpdGU+PEF1dGhvcj5DaG88L0F1dGhvcj48WWVhcj4yMDE0PC9ZZWFyPjxSZWNO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B63A7B" w:rsidRPr="002B1C25">
        <w:rPr>
          <w:bCs/>
          <w:vertAlign w:val="superscript"/>
        </w:rPr>
      </w:r>
      <w:r w:rsidR="00B63A7B" w:rsidRPr="002B1C25">
        <w:rPr>
          <w:bCs/>
          <w:vertAlign w:val="superscript"/>
        </w:rPr>
        <w:fldChar w:fldCharType="separate"/>
      </w:r>
      <w:hyperlink w:anchor="_ENREF_15" w:tooltip="Cho, 2014 #15" w:history="1">
        <w:r w:rsidR="00361C7F" w:rsidRPr="002B1C25">
          <w:rPr>
            <w:bCs/>
            <w:noProof/>
            <w:vertAlign w:val="superscript"/>
          </w:rPr>
          <w:t>15</w:t>
        </w:r>
      </w:hyperlink>
      <w:r w:rsidR="00F51D91">
        <w:rPr>
          <w:bCs/>
          <w:noProof/>
          <w:vertAlign w:val="superscript"/>
        </w:rPr>
        <w:t>–</w:t>
      </w:r>
      <w:hyperlink w:anchor="_ENREF_17" w:tooltip="Song, 2015 #17" w:history="1">
        <w:r w:rsidR="00361C7F" w:rsidRPr="002B1C25">
          <w:rPr>
            <w:bCs/>
            <w:noProof/>
            <w:vertAlign w:val="superscript"/>
          </w:rPr>
          <w:t>17</w:t>
        </w:r>
      </w:hyperlink>
      <w:r w:rsidR="00B63A7B" w:rsidRPr="002B1C25">
        <w:rPr>
          <w:bCs/>
          <w:vertAlign w:val="superscript"/>
        </w:rPr>
        <w:fldChar w:fldCharType="end"/>
      </w:r>
      <w:r w:rsidRPr="002B1C25">
        <w:rPr>
          <w:bCs/>
        </w:rPr>
        <w:t xml:space="preserve">, </w:t>
      </w:r>
      <w:r w:rsidR="00C10BE2" w:rsidRPr="002B1C25">
        <w:rPr>
          <w:bCs/>
        </w:rPr>
        <w:t xml:space="preserve">B-cell chronic lymphoid </w:t>
      </w:r>
      <w:r w:rsidR="00245EF9" w:rsidRPr="002B1C25">
        <w:rPr>
          <w:bCs/>
        </w:rPr>
        <w:t>leukaemia</w:t>
      </w:r>
      <w:hyperlink w:anchor="_ENREF_18" w:tooltip="Krejci, 2007 #18" w:history="1">
        <w:r w:rsidR="00361C7F" w:rsidRPr="002B1C25">
          <w:rPr>
            <w:bCs/>
            <w:vertAlign w:val="superscript"/>
          </w:rPr>
          <w:fldChar w:fldCharType="begin"/>
        </w:r>
        <w:r w:rsidR="00361C7F" w:rsidRPr="002B1C25">
          <w:rPr>
            <w:bCs/>
            <w:vertAlign w:val="superscript"/>
          </w:rPr>
          <w:instrText xml:space="preserve"> ADDIN EN.CITE &lt;EndNote&gt;&lt;Cite&gt;&lt;Author&gt;Krejci&lt;/Author&gt;&lt;Year&gt;2007&lt;/Year&gt;&lt;RecNum&gt;18&lt;/RecNum&gt;&lt;DisplayText&gt;&lt;style face="superscript"&gt;18&lt;/style&gt;&lt;/DisplayText&gt;&lt;record&gt;&lt;rec-number&gt;18&lt;/rec-number&gt;&lt;foreign-keys&gt;&lt;key app="EN" db-id="22vsrsez6a2asfer2xkxdvrgr0xxx0r25tvw" timestamp="1759748635"&gt;18&lt;/key&gt;&lt;/foreign-keys&gt;&lt;ref-type name="Journal Article"&gt;17&lt;/ref-type&gt;&lt;contributors&gt;&lt;authors&gt;&lt;author&gt;Krejci, P.&lt;/author&gt;&lt;author&gt;Pejchalova, K.&lt;/author&gt;&lt;author&gt;Rosenbloom, B. E.&lt;/author&gt;&lt;author&gt;Rosenfelt, F. P.&lt;/author&gt;&lt;author&gt;Tran, E. L.&lt;/author&gt;&lt;author&gt;Laurell, H.&lt;/author&gt;&lt;author&gt;Wilcox, W. R.&lt;/author&gt;&lt;/authors&gt;&lt;/contributors&gt;&lt;titles&gt;&lt;title&gt;The antiapoptotic protein Api5 and its partner, high molecular weight FGF2, are up-regulated in B cell chronic lymphoid leukemia&lt;/title&gt;&lt;secondary-title&gt;J Leukoc Biol&lt;/secondary-title&gt;&lt;/titles&gt;&lt;periodical&gt;&lt;full-title&gt;J Leukoc Biol&lt;/full-title&gt;&lt;/periodical&gt;&lt;pages&gt;1363-4&lt;/pages&gt;&lt;volume&gt;82&lt;/volume&gt;&lt;number&gt;6&lt;/number&gt;&lt;edition&gt;2007/09/11&lt;/edition&gt;&lt;keywords&gt;&lt;keyword&gt;Apoptosis Regulatory Proteins/*metabolism&lt;/keyword&gt;&lt;keyword&gt;Cell Line, Tumor&lt;/keyword&gt;&lt;keyword&gt;Fibroblast Growth Factor 2/*metabolism&lt;/keyword&gt;&lt;keyword&gt;Humans&lt;/keyword&gt;&lt;keyword&gt;Leukemia, Myelogenous, Chronic, BCR-ABL Positive/*metabolism&lt;/keyword&gt;&lt;keyword&gt;Molecular Weight&lt;/keyword&gt;&lt;keyword&gt;Nuclear Proteins/*metabolism&lt;/keyword&gt;&lt;keyword&gt;*Up-Regulation&lt;/keyword&gt;&lt;/keywords&gt;&lt;dates&gt;&lt;year&gt;2007&lt;/year&gt;&lt;pub-dates&gt;&lt;date&gt;Dec&lt;/date&gt;&lt;/pub-dates&gt;&lt;/dates&gt;&lt;isbn&gt;0741-5400 (Print)&amp;#xD;0741-5400 (Linking)&lt;/isbn&gt;&lt;accession-num&gt;17827341&lt;/accession-num&gt;&lt;urls&gt;&lt;related-urls&gt;&lt;url&gt;https://www.ncbi.nlm.nih.gov/pubmed/17827341&lt;/url&gt;&lt;/related-urls&gt;&lt;/urls&gt;&lt;electronic-resource-num&gt;10.1189/jlb.0607425&lt;/electronic-resource-num&gt;&lt;/record&gt;&lt;/Cite&gt;&lt;/EndNote&gt;</w:instrText>
        </w:r>
        <w:r w:rsidR="00361C7F" w:rsidRPr="002B1C25">
          <w:rPr>
            <w:bCs/>
            <w:vertAlign w:val="superscript"/>
          </w:rPr>
          <w:fldChar w:fldCharType="separate"/>
        </w:r>
        <w:r w:rsidR="00361C7F" w:rsidRPr="002B1C25">
          <w:rPr>
            <w:bCs/>
            <w:noProof/>
            <w:vertAlign w:val="superscript"/>
          </w:rPr>
          <w:t>18</w:t>
        </w:r>
        <w:r w:rsidR="00361C7F" w:rsidRPr="002B1C25">
          <w:rPr>
            <w:bCs/>
            <w:vertAlign w:val="superscript"/>
          </w:rPr>
          <w:fldChar w:fldCharType="end"/>
        </w:r>
      </w:hyperlink>
      <w:r w:rsidR="00C10BE2" w:rsidRPr="002B1C25">
        <w:rPr>
          <w:bCs/>
        </w:rPr>
        <w:t>, and non-small cell lung cancer</w:t>
      </w:r>
      <w:hyperlink w:anchor="_ENREF_19" w:tooltip="Koci, 2012 #19" w:history="1">
        <w:r w:rsidR="00361C7F" w:rsidRPr="002B1C25">
          <w:rPr>
            <w:bCs/>
            <w:vertAlign w:val="superscript"/>
          </w:rPr>
          <w:fldChar w:fldCharType="begin"/>
        </w:r>
        <w:r w:rsidR="00361C7F" w:rsidRPr="002B1C25">
          <w:rPr>
            <w:bCs/>
            <w:vertAlign w:val="superscript"/>
          </w:rPr>
          <w:instrText xml:space="preserve"> ADDIN EN.CITE &lt;EndNote&gt;&lt;Cite&gt;&lt;Author&gt;Koci&lt;/Author&gt;&lt;Year&gt;2012&lt;/Year&gt;&lt;RecNum&gt;19&lt;/RecNum&gt;&lt;DisplayText&gt;&lt;style face="superscript"&gt;19&lt;/style&gt;&lt;/DisplayText&gt;&lt;record&gt;&lt;rec-number&gt;19&lt;/rec-number&gt;&lt;foreign-keys&gt;&lt;key app="EN" db-id="22vsrsez6a2asfer2xkxdvrgr0xxx0r25tvw" timestamp="1759748694"&gt;19&lt;/key&gt;&lt;/foreign-keys&gt;&lt;ref-type name="Journal Article"&gt;17&lt;/ref-type&gt;&lt;contributors&gt;&lt;authors&gt;&lt;author&gt;Koci, L.&lt;/author&gt;&lt;author&gt;Chlebova, K.&lt;/author&gt;&lt;author&gt;Hyzdalova, M.&lt;/author&gt;&lt;author&gt;Hofmanova, J.&lt;/author&gt;&lt;author&gt;Jira, M.&lt;/author&gt;&lt;author&gt;Kysela, P.&lt;/author&gt;&lt;author&gt;Kozubik, A.&lt;/author&gt;&lt;author&gt;Kala, Z.&lt;/author&gt;&lt;author&gt;Krejci, P.&lt;/author&gt;&lt;/authors&gt;&lt;/contributors&gt;&lt;auth-address&gt;Department of Cytokinetics, Institute of Biophysics, Academy of Sciences of the Czech Republic, Brno, Czech Republic.&lt;/auth-address&gt;&lt;titles&gt;&lt;title&gt;Apoptosis inhibitor 5 (API-5; AAC-11; FIF) is upregulated in human carcinomas in vivo&lt;/title&gt;&lt;secondary-title&gt;Oncol Lett&lt;/secondary-title&gt;&lt;/titles&gt;&lt;periodical&gt;&lt;full-title&gt;Oncol Lett&lt;/full-title&gt;&lt;/periodical&gt;&lt;pages&gt;913-916&lt;/pages&gt;&lt;volume&gt;3&lt;/volume&gt;&lt;number&gt;4&lt;/number&gt;&lt;edition&gt;2012/06/29&lt;/edition&gt;&lt;dates&gt;&lt;year&gt;2012&lt;/year&gt;&lt;pub-dates&gt;&lt;date&gt;Apr 1&lt;/date&gt;&lt;/pub-dates&gt;&lt;/dates&gt;&lt;isbn&gt;1792-1074 (Print)&amp;#xD;1792-1082 (Electronic)&amp;#xD;1792-1074 (Linking)&lt;/isbn&gt;&lt;accession-num&gt;22741017&lt;/accession-num&gt;&lt;urls&gt;&lt;related-urls&gt;&lt;url&gt;https://www.ncbi.nlm.nih.gov/pubmed/22741017&lt;/url&gt;&lt;/related-urls&gt;&lt;/urls&gt;&lt;custom2&gt;PMC3362606&lt;/custom2&gt;&lt;electronic-resource-num&gt;10.3892/ol.2012.593&lt;/electronic-resource-num&gt;&lt;/record&gt;&lt;/Cite&gt;&lt;/EndNote&gt;</w:instrText>
        </w:r>
        <w:r w:rsidR="00361C7F" w:rsidRPr="002B1C25">
          <w:rPr>
            <w:bCs/>
            <w:vertAlign w:val="superscript"/>
          </w:rPr>
          <w:fldChar w:fldCharType="separate"/>
        </w:r>
        <w:r w:rsidR="00361C7F" w:rsidRPr="002B1C25">
          <w:rPr>
            <w:bCs/>
            <w:noProof/>
            <w:vertAlign w:val="superscript"/>
          </w:rPr>
          <w:t>19</w:t>
        </w:r>
        <w:r w:rsidR="00361C7F" w:rsidRPr="002B1C25">
          <w:rPr>
            <w:bCs/>
            <w:vertAlign w:val="superscript"/>
          </w:rPr>
          <w:fldChar w:fldCharType="end"/>
        </w:r>
      </w:hyperlink>
      <w:r w:rsidR="00C10BE2" w:rsidRPr="002B1C25">
        <w:rPr>
          <w:bCs/>
        </w:rPr>
        <w:t>.</w:t>
      </w:r>
      <w:r w:rsidR="009B588F" w:rsidRPr="002B1C25">
        <w:rPr>
          <w:bCs/>
        </w:rPr>
        <w:t xml:space="preserve"> High levels of Api5 have been found to be associated with chemotherapy resistance in cervical</w:t>
      </w:r>
      <w:hyperlink w:anchor="_ENREF_16" w:tooltip="Jang, 2017 #16" w:history="1">
        <w:r w:rsidR="00361C7F" w:rsidRPr="002B1C25">
          <w:rPr>
            <w:bCs/>
            <w:vertAlign w:val="superscript"/>
          </w:rPr>
          <w:fldChar w:fldCharType="begin">
            <w:fldData xml:space="preserve">PEVuZE5vdGU+PENpdGU+PEF1dGhvcj5KYW5nPC9BdXRob3I+PFllYXI+MjAxNzwvWWVhcj48UmVj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PEVuZE5vdGU+PENpdGU+PEF1dGhvcj5KYW5nPC9BdXRob3I+PFllYXI+MjAxNzwvWWVhcj48UmVj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16</w:t>
        </w:r>
        <w:r w:rsidR="00361C7F" w:rsidRPr="002B1C25">
          <w:rPr>
            <w:bCs/>
            <w:vertAlign w:val="superscript"/>
          </w:rPr>
          <w:fldChar w:fldCharType="end"/>
        </w:r>
      </w:hyperlink>
      <w:r w:rsidR="009B588F" w:rsidRPr="002B1C25">
        <w:rPr>
          <w:bCs/>
        </w:rPr>
        <w:t xml:space="preserve"> and</w:t>
      </w:r>
      <w:r w:rsidR="00DB61A8" w:rsidRPr="002B1C25">
        <w:rPr>
          <w:bCs/>
        </w:rPr>
        <w:t xml:space="preserve"> </w:t>
      </w:r>
      <w:r w:rsidR="003973F7" w:rsidRPr="002B1C25">
        <w:rPr>
          <w:bCs/>
        </w:rPr>
        <w:t>triple-negative</w:t>
      </w:r>
      <w:r w:rsidR="009B588F" w:rsidRPr="002B1C25">
        <w:rPr>
          <w:bCs/>
        </w:rPr>
        <w:t xml:space="preserve"> breast cancer</w:t>
      </w:r>
      <w:hyperlink w:anchor="_ENREF_12" w:tooltip="Bousquet, 2019 #12" w:history="1">
        <w:r w:rsidR="00361C7F" w:rsidRPr="002B1C25">
          <w:rPr>
            <w:bCs/>
            <w:vertAlign w:val="superscript"/>
          </w:rPr>
          <w:fldChar w:fldCharType="begin">
            <w:fldData xml:space="preserve">PEVuZE5vdGU+PENpdGU+PEF1dGhvcj5Cb3VzcXVldDwvQXV0aG9yPjxZZWFyPjIwMTk8L1llYXI+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PEVuZE5vdGU+PENpdGU+PEF1dGhvcj5Cb3VzcXVldDwvQXV0aG9yPjxZZWFyPjIwMTk8L1llYXI+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12</w:t>
        </w:r>
        <w:r w:rsidR="00361C7F" w:rsidRPr="002B1C25">
          <w:rPr>
            <w:bCs/>
            <w:vertAlign w:val="superscript"/>
          </w:rPr>
          <w:fldChar w:fldCharType="end"/>
        </w:r>
      </w:hyperlink>
      <w:r w:rsidR="009B588F" w:rsidRPr="002B1C25">
        <w:rPr>
          <w:bCs/>
        </w:rPr>
        <w:t xml:space="preserve">. </w:t>
      </w:r>
      <w:r w:rsidR="00DA7A55" w:rsidRPr="002B1C25">
        <w:rPr>
          <w:bCs/>
        </w:rPr>
        <w:t>T</w:t>
      </w:r>
      <w:r w:rsidR="00B63A7B" w:rsidRPr="002B1C25">
        <w:rPr>
          <w:bCs/>
        </w:rPr>
        <w:t>here is increasing evidence that t</w:t>
      </w:r>
      <w:r w:rsidR="00DA7A55" w:rsidRPr="002B1C25">
        <w:rPr>
          <w:bCs/>
        </w:rPr>
        <w:t>herapy resistance and relapse are often driven by cancer stem cells</w:t>
      </w:r>
      <w:r w:rsidR="007A0C14" w:rsidRPr="002B1C25">
        <w:rPr>
          <w:bCs/>
          <w:vertAlign w:val="superscript"/>
        </w:rPr>
        <w:fldChar w:fldCharType="begin">
          <w:fldData xml:space="preserve">PEVuZE5vdGU+PENpdGU+PEF1dGhvcj5QaGk8L0F1dGhvcj48WWVhcj4yMDE4PC9ZZWFyPjxSZWNO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PEVuZE5vdGU+PENpdGU+PEF1dGhvcj5QaGk8L0F1dGhvcj48WWVhcj4yMDE4PC9ZZWFyPjxSZWNO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7A0C14" w:rsidRPr="002B1C25">
        <w:rPr>
          <w:bCs/>
          <w:vertAlign w:val="superscript"/>
        </w:rPr>
      </w:r>
      <w:r w:rsidR="007A0C14" w:rsidRPr="002B1C25">
        <w:rPr>
          <w:bCs/>
          <w:vertAlign w:val="superscript"/>
        </w:rPr>
        <w:fldChar w:fldCharType="separate"/>
      </w:r>
      <w:hyperlink w:anchor="_ENREF_20" w:tooltip="Phi, 2018 #20" w:history="1">
        <w:r w:rsidR="00361C7F" w:rsidRPr="002B1C25">
          <w:rPr>
            <w:bCs/>
            <w:noProof/>
            <w:vertAlign w:val="superscript"/>
          </w:rPr>
          <w:t>20</w:t>
        </w:r>
      </w:hyperlink>
      <w:r w:rsidR="00254B13" w:rsidRPr="002B1C25">
        <w:rPr>
          <w:bCs/>
          <w:noProof/>
          <w:vertAlign w:val="superscript"/>
        </w:rPr>
        <w:t>,</w:t>
      </w:r>
      <w:hyperlink w:anchor="_ENREF_21" w:tooltip="Zhou, 2021 #21" w:history="1">
        <w:r w:rsidR="00361C7F" w:rsidRPr="002B1C25">
          <w:rPr>
            <w:bCs/>
            <w:noProof/>
            <w:vertAlign w:val="superscript"/>
          </w:rPr>
          <w:t>21</w:t>
        </w:r>
      </w:hyperlink>
      <w:r w:rsidR="007A0C14" w:rsidRPr="002B1C25">
        <w:rPr>
          <w:bCs/>
          <w:vertAlign w:val="superscript"/>
        </w:rPr>
        <w:fldChar w:fldCharType="end"/>
      </w:r>
      <w:r w:rsidR="00DA7A55" w:rsidRPr="002B1C25">
        <w:rPr>
          <w:bCs/>
        </w:rPr>
        <w:t xml:space="preserve">. </w:t>
      </w:r>
      <w:r w:rsidR="002B4A0E" w:rsidRPr="002B1C25">
        <w:rPr>
          <w:bCs/>
        </w:rPr>
        <w:t xml:space="preserve">An interesting study by Song </w:t>
      </w:r>
      <w:r w:rsidR="002B4A0E" w:rsidRPr="00F51D91">
        <w:rPr>
          <w:bCs/>
        </w:rPr>
        <w:t>et al.</w:t>
      </w:r>
      <w:hyperlink w:anchor="_ENREF_22" w:tooltip="Song, 2017 #22" w:history="1">
        <w:r w:rsidR="00B432BC" w:rsidRPr="002B1C25">
          <w:rPr>
            <w:bCs/>
            <w:vertAlign w:val="superscript"/>
          </w:rPr>
          <w:fldChar w:fldCharType="begin">
            <w:fldData xml:space="preserve">PEVuZE5vdGU+PENpdGU+PEF1dGhvcj5Tb25nPC9BdXRob3I+PFllYXI+MjAxNzwvWWVhcj48UmVj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</w:fldData>
          </w:fldChar>
        </w:r>
        <w:r w:rsidR="00B432BC" w:rsidRPr="002B1C25">
          <w:rPr>
            <w:bCs/>
            <w:vertAlign w:val="superscript"/>
          </w:rPr>
          <w:instrText xml:space="preserve"> ADDIN EN.CITE </w:instrText>
        </w:r>
        <w:r w:rsidR="00B432BC" w:rsidRPr="002B1C25">
          <w:rPr>
            <w:bCs/>
            <w:vertAlign w:val="superscript"/>
          </w:rPr>
          <w:fldChar w:fldCharType="begin">
            <w:fldData xml:space="preserve">PEVuZE5vdGU+PENpdGU+PEF1dGhvcj5Tb25nPC9BdXRob3I+PFllYXI+MjAxNzwvWWVhcj48UmVj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</w:fldData>
          </w:fldChar>
        </w:r>
        <w:r w:rsidR="00B432BC" w:rsidRPr="002B1C25">
          <w:rPr>
            <w:bCs/>
            <w:vertAlign w:val="superscript"/>
          </w:rPr>
          <w:instrText xml:space="preserve"> ADDIN EN.CITE.DATA </w:instrText>
        </w:r>
        <w:r w:rsidR="00B432BC" w:rsidRPr="002B1C25">
          <w:rPr>
            <w:bCs/>
            <w:vertAlign w:val="superscript"/>
          </w:rPr>
        </w:r>
        <w:r w:rsidR="00B432BC" w:rsidRPr="002B1C25">
          <w:rPr>
            <w:bCs/>
            <w:vertAlign w:val="superscript"/>
          </w:rPr>
          <w:fldChar w:fldCharType="end"/>
        </w:r>
        <w:r w:rsidR="00B432BC" w:rsidRPr="002B1C25">
          <w:rPr>
            <w:bCs/>
            <w:vertAlign w:val="superscript"/>
          </w:rPr>
        </w:r>
        <w:r w:rsidR="00B432BC" w:rsidRPr="002B1C25">
          <w:rPr>
            <w:bCs/>
            <w:vertAlign w:val="superscript"/>
          </w:rPr>
          <w:fldChar w:fldCharType="separate"/>
        </w:r>
        <w:r w:rsidR="00B432BC" w:rsidRPr="002B1C25">
          <w:rPr>
            <w:bCs/>
            <w:noProof/>
            <w:vertAlign w:val="superscript"/>
          </w:rPr>
          <w:t>22</w:t>
        </w:r>
        <w:r w:rsidR="00B432BC" w:rsidRPr="002B1C25">
          <w:rPr>
            <w:bCs/>
            <w:vertAlign w:val="superscript"/>
          </w:rPr>
          <w:fldChar w:fldCharType="end"/>
        </w:r>
      </w:hyperlink>
      <w:r w:rsidR="002B4A0E" w:rsidRPr="002B1C25">
        <w:rPr>
          <w:bCs/>
        </w:rPr>
        <w:t xml:space="preserve"> </w:t>
      </w:r>
      <w:r w:rsidR="0023269A" w:rsidRPr="002B1C25">
        <w:rPr>
          <w:bCs/>
        </w:rPr>
        <w:t>reveal</w:t>
      </w:r>
      <w:r w:rsidR="00792B60" w:rsidRPr="002B1C25">
        <w:rPr>
          <w:bCs/>
        </w:rPr>
        <w:t>ed</w:t>
      </w:r>
      <w:r w:rsidR="002B4A0E" w:rsidRPr="002B1C25">
        <w:rPr>
          <w:bCs/>
        </w:rPr>
        <w:t xml:space="preserve"> that </w:t>
      </w:r>
      <w:r w:rsidR="0023269A" w:rsidRPr="002B1C25">
        <w:rPr>
          <w:bCs/>
        </w:rPr>
        <w:t xml:space="preserve">the </w:t>
      </w:r>
      <w:r w:rsidR="002B4A0E" w:rsidRPr="002B1C25">
        <w:rPr>
          <w:bCs/>
        </w:rPr>
        <w:t xml:space="preserve">overexpression of Api5 in cervical cancer cells </w:t>
      </w:r>
      <w:r w:rsidR="0023269A" w:rsidRPr="002B1C25">
        <w:rPr>
          <w:bCs/>
        </w:rPr>
        <w:t>results in</w:t>
      </w:r>
      <w:r w:rsidR="00DB61A8" w:rsidRPr="002B1C25">
        <w:rPr>
          <w:bCs/>
        </w:rPr>
        <w:t xml:space="preserve"> elevated</w:t>
      </w:r>
      <w:r w:rsidR="002B4A0E" w:rsidRPr="002B1C25">
        <w:rPr>
          <w:bCs/>
        </w:rPr>
        <w:t xml:space="preserve"> </w:t>
      </w:r>
      <w:r w:rsidR="0023269A" w:rsidRPr="002B1C25">
        <w:rPr>
          <w:bCs/>
        </w:rPr>
        <w:t>Nanog levels</w:t>
      </w:r>
      <w:r w:rsidR="002B4A0E" w:rsidRPr="002B1C25">
        <w:rPr>
          <w:bCs/>
        </w:rPr>
        <w:t>, contributing to increased cancer stemnes</w:t>
      </w:r>
      <w:r w:rsidR="0023269A" w:rsidRPr="002B1C25">
        <w:rPr>
          <w:bCs/>
        </w:rPr>
        <w:t>s</w:t>
      </w:r>
      <w:r w:rsidR="002B4A0E" w:rsidRPr="002B1C25">
        <w:rPr>
          <w:bCs/>
        </w:rPr>
        <w:t xml:space="preserve">. </w:t>
      </w:r>
      <w:r w:rsidR="00792B60" w:rsidRPr="002B1C25">
        <w:rPr>
          <w:bCs/>
        </w:rPr>
        <w:t>Previous s</w:t>
      </w:r>
      <w:r w:rsidR="002B4A0E" w:rsidRPr="002B1C25">
        <w:rPr>
          <w:bCs/>
        </w:rPr>
        <w:t xml:space="preserve">tudies from our lab have shown that overexpression of Api5 </w:t>
      </w:r>
      <w:r w:rsidR="00457683" w:rsidRPr="002B1C25">
        <w:rPr>
          <w:bCs/>
        </w:rPr>
        <w:t xml:space="preserve">leads to the transformation of </w:t>
      </w:r>
      <w:r w:rsidR="002B4A0E" w:rsidRPr="002B1C25">
        <w:rPr>
          <w:bCs/>
        </w:rPr>
        <w:t>non-tumorigenic breast epithelial cells</w:t>
      </w:r>
      <w:r w:rsidR="00457683" w:rsidRPr="002B1C25">
        <w:rPr>
          <w:bCs/>
        </w:rPr>
        <w:t xml:space="preserve"> grown in Matrigel-supported 3D cultures.</w:t>
      </w:r>
      <w:r w:rsidR="00255F07">
        <w:rPr>
          <w:bCs/>
        </w:rPr>
        <w:t xml:space="preserve"> </w:t>
      </w:r>
      <w:r w:rsidR="00457683" w:rsidRPr="002B1C25">
        <w:rPr>
          <w:bCs/>
        </w:rPr>
        <w:t xml:space="preserve"> These transformed cells </w:t>
      </w:r>
      <w:r w:rsidR="00792B60" w:rsidRPr="002B1C25">
        <w:rPr>
          <w:bCs/>
        </w:rPr>
        <w:t>exhibit</w:t>
      </w:r>
      <w:r w:rsidR="00457683" w:rsidRPr="002B1C25">
        <w:rPr>
          <w:bCs/>
        </w:rPr>
        <w:t xml:space="preserve"> disrupted polarity, increased proliferation, anchorage-independent growth</w:t>
      </w:r>
      <w:r w:rsidR="008C6344">
        <w:rPr>
          <w:bCs/>
        </w:rPr>
        <w:t>,</w:t>
      </w:r>
      <w:r w:rsidR="00457683" w:rsidRPr="002B1C25">
        <w:rPr>
          <w:bCs/>
        </w:rPr>
        <w:t xml:space="preserve"> and a partial </w:t>
      </w:r>
      <w:r w:rsidR="008B75D5" w:rsidRPr="002B1C25">
        <w:rPr>
          <w:bCs/>
        </w:rPr>
        <w:t>epithelial</w:t>
      </w:r>
      <w:r w:rsidR="00C21F28" w:rsidRPr="002B1C25">
        <w:rPr>
          <w:bCs/>
        </w:rPr>
        <w:t>-</w:t>
      </w:r>
      <w:r w:rsidR="008B75D5" w:rsidRPr="002B1C25">
        <w:rPr>
          <w:bCs/>
        </w:rPr>
        <w:t>to</w:t>
      </w:r>
      <w:r w:rsidR="00C21F28" w:rsidRPr="002B1C25">
        <w:rPr>
          <w:bCs/>
        </w:rPr>
        <w:t>-</w:t>
      </w:r>
      <w:r w:rsidR="008B75D5" w:rsidRPr="002B1C25">
        <w:rPr>
          <w:bCs/>
        </w:rPr>
        <w:t>mesenchymal transition</w:t>
      </w:r>
      <w:r w:rsidR="00C21F28" w:rsidRPr="002B1C25">
        <w:rPr>
          <w:bCs/>
        </w:rPr>
        <w:t xml:space="preserve"> </w:t>
      </w:r>
      <w:r w:rsidR="008B75D5" w:rsidRPr="002B1C25">
        <w:rPr>
          <w:bCs/>
        </w:rPr>
        <w:t>(</w:t>
      </w:r>
      <w:r w:rsidR="00457683" w:rsidRPr="002B1C25">
        <w:rPr>
          <w:bCs/>
        </w:rPr>
        <w:t>EMT</w:t>
      </w:r>
      <w:r w:rsidR="008B75D5" w:rsidRPr="002B1C25">
        <w:rPr>
          <w:bCs/>
        </w:rPr>
        <w:t>)</w:t>
      </w:r>
      <w:r w:rsidR="00457683" w:rsidRPr="002B1C25">
        <w:rPr>
          <w:bCs/>
        </w:rPr>
        <w:t>-like phenotype</w:t>
      </w:r>
      <w:r w:rsidR="005C4103" w:rsidRPr="002B1C25">
        <w:rPr>
          <w:bCs/>
        </w:rPr>
        <w:t>. The phenotypic changes observed upon overexpression of Api5 in 3D cultures were retained after dissociating the spheroids into monolayer cultures</w:t>
      </w:r>
      <w:hyperlink w:anchor="_ENREF_14" w:tooltip="Kuttanamkuzhi, 2023 #14" w:history="1">
        <w:r w:rsidR="00361C7F" w:rsidRPr="002B1C25">
          <w:rPr>
            <w:bCs/>
            <w:vertAlign w:val="superscript"/>
          </w:rPr>
          <w:fldChar w:fldCharType="begin">
            <w:fldData xml:space="preserve">PEVuZE5vdGU+PENpdGU+PEF1dGhvcj5LdXR0YW5hbWt1emhpPC9BdXRob3I+PFllYXI+MjAyMzwv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==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PEVuZE5vdGU+PENpdGU+PEF1dGhvcj5LdXR0YW5hbWt1emhpPC9BdXRob3I+PFllYXI+MjAyMzwv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==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14</w:t>
        </w:r>
        <w:r w:rsidR="00361C7F" w:rsidRPr="002B1C25">
          <w:rPr>
            <w:bCs/>
            <w:vertAlign w:val="superscript"/>
          </w:rPr>
          <w:fldChar w:fldCharType="end"/>
        </w:r>
      </w:hyperlink>
      <w:r w:rsidR="00457683" w:rsidRPr="002B1C25">
        <w:rPr>
          <w:bCs/>
        </w:rPr>
        <w:t xml:space="preserve">. </w:t>
      </w:r>
      <w:r w:rsidR="00DB61A8" w:rsidRPr="002B1C25">
        <w:rPr>
          <w:bCs/>
        </w:rPr>
        <w:t xml:space="preserve">Given that Api5 is upregulated in </w:t>
      </w:r>
      <w:r w:rsidR="003973F7" w:rsidRPr="002B1C25">
        <w:rPr>
          <w:bCs/>
        </w:rPr>
        <w:t>chemotherapy-resistant triple-negative</w:t>
      </w:r>
      <w:r w:rsidR="00DB61A8" w:rsidRPr="002B1C25">
        <w:rPr>
          <w:bCs/>
        </w:rPr>
        <w:t xml:space="preserve"> breast cancers, we speculate that Api5 may also </w:t>
      </w:r>
      <w:r w:rsidR="003973F7" w:rsidRPr="002B1C25">
        <w:rPr>
          <w:bCs/>
        </w:rPr>
        <w:t>regulate</w:t>
      </w:r>
      <w:r w:rsidR="00DB61A8" w:rsidRPr="002B1C25">
        <w:rPr>
          <w:bCs/>
        </w:rPr>
        <w:t xml:space="preserve"> cancer stemness properties in breast epithelial cells.</w:t>
      </w:r>
    </w:p>
    <w:p w14:paraId="41DCA456" w14:textId="77777777" w:rsidR="00F51D91" w:rsidRPr="002B1C25" w:rsidRDefault="00F51D91" w:rsidP="00F51D91">
      <w:pPr>
        <w:rPr>
          <w:bCs/>
        </w:rPr>
      </w:pPr>
    </w:p>
    <w:p w14:paraId="61E8B317" w14:textId="563AB906" w:rsidR="005F272B" w:rsidRDefault="009F6118" w:rsidP="00F51D91">
      <w:pPr>
        <w:rPr>
          <w:bCs/>
        </w:rPr>
      </w:pPr>
      <w:r w:rsidRPr="002B1C25">
        <w:rPr>
          <w:bCs/>
        </w:rPr>
        <w:t>In this context</w:t>
      </w:r>
      <w:r w:rsidR="0077516F" w:rsidRPr="002B1C25">
        <w:rPr>
          <w:bCs/>
        </w:rPr>
        <w:t xml:space="preserve">, we describe </w:t>
      </w:r>
      <w:r w:rsidR="002470EF" w:rsidRPr="002B1C25">
        <w:rPr>
          <w:bCs/>
        </w:rPr>
        <w:t xml:space="preserve">the mammosphere formation </w:t>
      </w:r>
      <w:r w:rsidR="0077516F" w:rsidRPr="002B1C25">
        <w:rPr>
          <w:bCs/>
        </w:rPr>
        <w:t xml:space="preserve">assay for </w:t>
      </w:r>
      <w:r w:rsidR="0023269A" w:rsidRPr="002B1C25">
        <w:rPr>
          <w:bCs/>
        </w:rPr>
        <w:t>identifying</w:t>
      </w:r>
      <w:r w:rsidR="0077516F" w:rsidRPr="002B1C25">
        <w:rPr>
          <w:bCs/>
        </w:rPr>
        <w:t xml:space="preserve"> cancer stem cells from </w:t>
      </w:r>
      <w:r w:rsidR="008D1DCF" w:rsidRPr="002B1C25">
        <w:rPr>
          <w:bCs/>
        </w:rPr>
        <w:t xml:space="preserve">3D dissociated </w:t>
      </w:r>
      <w:r w:rsidR="0077516F" w:rsidRPr="002B1C25">
        <w:rPr>
          <w:bCs/>
        </w:rPr>
        <w:t>non-tumorigenic breast epithelial cells transformed by the overexpression of Api5</w:t>
      </w:r>
      <w:r w:rsidR="00733929" w:rsidRPr="002B1C25">
        <w:rPr>
          <w:bCs/>
        </w:rPr>
        <w:t xml:space="preserve">, followed by western blotting for stem cell markers to confirm the identity of </w:t>
      </w:r>
      <w:r w:rsidR="0023269A" w:rsidRPr="002B1C25">
        <w:rPr>
          <w:bCs/>
        </w:rPr>
        <w:t>these</w:t>
      </w:r>
      <w:r w:rsidR="00733929" w:rsidRPr="002B1C25">
        <w:rPr>
          <w:bCs/>
        </w:rPr>
        <w:t xml:space="preserve"> cells. The mammosphere assay involves </w:t>
      </w:r>
      <w:r w:rsidR="000B3B1F" w:rsidRPr="002B1C25">
        <w:rPr>
          <w:bCs/>
        </w:rPr>
        <w:t>culturing breast epithelial cells under non-adherent, non-differentiating conditions, which enables</w:t>
      </w:r>
      <w:r w:rsidR="00447A72" w:rsidRPr="002B1C25">
        <w:rPr>
          <w:bCs/>
        </w:rPr>
        <w:t xml:space="preserve"> the enrichment of stem-like/progenitor cells in </w:t>
      </w:r>
      <w:r w:rsidR="008A2E61" w:rsidRPr="002B1C25">
        <w:rPr>
          <w:bCs/>
        </w:rPr>
        <w:t>three-dimensional</w:t>
      </w:r>
      <w:r w:rsidR="005B3C8D" w:rsidRPr="002B1C25">
        <w:rPr>
          <w:bCs/>
        </w:rPr>
        <w:t xml:space="preserve"> structures known as </w:t>
      </w:r>
      <w:r w:rsidR="00447A72" w:rsidRPr="002B1C25">
        <w:rPr>
          <w:bCs/>
        </w:rPr>
        <w:t xml:space="preserve">mammospheres. Breast epithelial cells </w:t>
      </w:r>
      <w:r w:rsidR="005B3C8D" w:rsidRPr="002B1C25">
        <w:rPr>
          <w:bCs/>
        </w:rPr>
        <w:t xml:space="preserve">that do not possess </w:t>
      </w:r>
      <w:r w:rsidR="00447A72" w:rsidRPr="002B1C25">
        <w:rPr>
          <w:bCs/>
        </w:rPr>
        <w:t>stem-like properties typical</w:t>
      </w:r>
      <w:r w:rsidR="005B3C8D" w:rsidRPr="002B1C25">
        <w:rPr>
          <w:bCs/>
        </w:rPr>
        <w:t>ly undergo</w:t>
      </w:r>
      <w:r w:rsidR="00447A72" w:rsidRPr="002B1C25">
        <w:rPr>
          <w:bCs/>
        </w:rPr>
        <w:t xml:space="preserve"> </w:t>
      </w:r>
      <w:proofErr w:type="spellStart"/>
      <w:r w:rsidR="00447A72" w:rsidRPr="002B1C25">
        <w:rPr>
          <w:bCs/>
        </w:rPr>
        <w:t>anoikis</w:t>
      </w:r>
      <w:proofErr w:type="spellEnd"/>
      <w:r w:rsidR="00447A72" w:rsidRPr="002B1C25">
        <w:rPr>
          <w:bCs/>
        </w:rPr>
        <w:t>; however, cells with stem-like characteristics give rise to</w:t>
      </w:r>
      <w:r w:rsidR="005B3C8D" w:rsidRPr="002B1C25">
        <w:rPr>
          <w:bCs/>
        </w:rPr>
        <w:t xml:space="preserve"> </w:t>
      </w:r>
      <w:r w:rsidR="00447A72" w:rsidRPr="002B1C25">
        <w:rPr>
          <w:bCs/>
        </w:rPr>
        <w:t>mammospheres</w:t>
      </w:r>
      <w:r w:rsidR="00554A31" w:rsidRPr="002B1C25">
        <w:rPr>
          <w:bCs/>
          <w:vertAlign w:val="superscript"/>
        </w:rPr>
        <w:fldChar w:fldCharType="begin">
          <w:fldData xml:space="preserve">PEVuZE5vdGU+PENpdGU+PEF1dGhvcj5Hcmltc2hhdzwvQXV0aG9yPjxZZWFyPjIwMDg8L1llYXI+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==
</w:fldData>
        </w:fldChar>
      </w:r>
      <w:r w:rsidR="00254B13" w:rsidRPr="002B1C25">
        <w:rPr>
          <w:bCs/>
          <w:vertAlign w:val="superscript"/>
        </w:rPr>
        <w:instrText xml:space="preserve"> ADDIN EN.CITE </w:instrText>
      </w:r>
      <w:r w:rsidR="00254B13" w:rsidRPr="002B1C25">
        <w:rPr>
          <w:bCs/>
          <w:vertAlign w:val="superscript"/>
        </w:rPr>
        <w:fldChar w:fldCharType="begin">
          <w:fldData xml:space="preserve">PEVuZE5vdGU+PENpdGU+PEF1dGhvcj5Hcmltc2hhdzwvQXV0aG9yPjxZZWFyPjIwMDg8L1llYXI+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==
</w:fldData>
        </w:fldChar>
      </w:r>
      <w:r w:rsidR="00254B13" w:rsidRPr="002B1C25">
        <w:rPr>
          <w:bCs/>
          <w:vertAlign w:val="superscript"/>
        </w:rPr>
        <w:instrText xml:space="preserve"> ADDIN EN.CITE.DATA </w:instrText>
      </w:r>
      <w:r w:rsidR="00254B13" w:rsidRPr="002B1C25">
        <w:rPr>
          <w:bCs/>
          <w:vertAlign w:val="superscript"/>
        </w:rPr>
      </w:r>
      <w:r w:rsidR="00254B13" w:rsidRPr="002B1C25">
        <w:rPr>
          <w:bCs/>
          <w:vertAlign w:val="superscript"/>
        </w:rPr>
        <w:fldChar w:fldCharType="end"/>
      </w:r>
      <w:r w:rsidR="00554A31" w:rsidRPr="002B1C25">
        <w:rPr>
          <w:bCs/>
          <w:vertAlign w:val="superscript"/>
        </w:rPr>
      </w:r>
      <w:r w:rsidR="00554A31" w:rsidRPr="002B1C25">
        <w:rPr>
          <w:bCs/>
          <w:vertAlign w:val="superscript"/>
        </w:rPr>
        <w:fldChar w:fldCharType="separate"/>
      </w:r>
      <w:hyperlink w:anchor="_ENREF_4" w:tooltip="Grimshaw, 2008 #6" w:history="1">
        <w:r w:rsidR="00361C7F" w:rsidRPr="002B1C25">
          <w:rPr>
            <w:bCs/>
            <w:noProof/>
            <w:vertAlign w:val="superscript"/>
          </w:rPr>
          <w:t>4</w:t>
        </w:r>
      </w:hyperlink>
      <w:r w:rsidR="00254B13" w:rsidRPr="002B1C25">
        <w:rPr>
          <w:bCs/>
          <w:noProof/>
          <w:vertAlign w:val="superscript"/>
        </w:rPr>
        <w:t>,</w:t>
      </w:r>
      <w:hyperlink w:anchor="_ENREF_5" w:tooltip="Shaw, 2012 #7" w:history="1">
        <w:r w:rsidR="00361C7F" w:rsidRPr="002B1C25">
          <w:rPr>
            <w:bCs/>
            <w:noProof/>
            <w:vertAlign w:val="superscript"/>
          </w:rPr>
          <w:t>5</w:t>
        </w:r>
      </w:hyperlink>
      <w:r w:rsidR="00554A31" w:rsidRPr="002B1C25">
        <w:rPr>
          <w:bCs/>
          <w:vertAlign w:val="superscript"/>
        </w:rPr>
        <w:fldChar w:fldCharType="end"/>
      </w:r>
      <w:r w:rsidR="00447A72" w:rsidRPr="002B1C25">
        <w:rPr>
          <w:bCs/>
        </w:rPr>
        <w:t xml:space="preserve">. </w:t>
      </w:r>
      <w:r w:rsidR="004C62D6" w:rsidRPr="002B1C25">
        <w:rPr>
          <w:bCs/>
        </w:rPr>
        <w:t>This method</w:t>
      </w:r>
      <w:r w:rsidR="005B3C8D" w:rsidRPr="002B1C25">
        <w:rPr>
          <w:bCs/>
        </w:rPr>
        <w:t xml:space="preserve"> was </w:t>
      </w:r>
      <w:r w:rsidR="004C62D6" w:rsidRPr="002B1C25">
        <w:rPr>
          <w:bCs/>
        </w:rPr>
        <w:t xml:space="preserve">originally developed by Dontu </w:t>
      </w:r>
      <w:r w:rsidR="004C62D6" w:rsidRPr="00F51D91">
        <w:rPr>
          <w:bCs/>
        </w:rPr>
        <w:t>et al</w:t>
      </w:r>
      <w:hyperlink w:anchor="_ENREF_3" w:tooltip="Dontu, 2003 #5" w:history="1">
        <w:r w:rsidR="00361C7F" w:rsidRPr="00255F07">
          <w:rPr>
            <w:bCs/>
            <w:vertAlign w:val="superscript"/>
          </w:rPr>
          <w:fldChar w:fldCharType="begin">
            <w:fldData xml:space="preserve">PEVuZE5vdGU+PENpdGU+PEF1dGhvcj5Eb250dTwvQXV0aG9yPjxZZWFyPjIwMDM8L1llYXI+PFJl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</w:fldData>
          </w:fldChar>
        </w:r>
        <w:r w:rsidR="00361C7F" w:rsidRPr="00255F07">
          <w:rPr>
            <w:bCs/>
            <w:vertAlign w:val="superscript"/>
          </w:rPr>
          <w:instrText xml:space="preserve"> ADDIN EN.CITE </w:instrText>
        </w:r>
        <w:r w:rsidR="00361C7F" w:rsidRPr="00255F07">
          <w:rPr>
            <w:bCs/>
            <w:vertAlign w:val="superscript"/>
          </w:rPr>
          <w:fldChar w:fldCharType="begin">
            <w:fldData xml:space="preserve">PEVuZE5vdGU+PENpdGU+PEF1dGhvcj5Eb250dTwvQXV0aG9yPjxZZWFyPjIwMDM8L1llYXI+PFJl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</w:fldData>
          </w:fldChar>
        </w:r>
        <w:r w:rsidR="00361C7F" w:rsidRPr="00255F07">
          <w:rPr>
            <w:bCs/>
            <w:vertAlign w:val="superscript"/>
          </w:rPr>
          <w:instrText xml:space="preserve"> ADDIN EN.CITE.DATA </w:instrText>
        </w:r>
        <w:r w:rsidR="00361C7F" w:rsidRPr="00255F07">
          <w:rPr>
            <w:bCs/>
            <w:vertAlign w:val="superscript"/>
          </w:rPr>
        </w:r>
        <w:r w:rsidR="00361C7F" w:rsidRPr="00255F07">
          <w:rPr>
            <w:bCs/>
            <w:vertAlign w:val="superscript"/>
          </w:rPr>
          <w:fldChar w:fldCharType="end"/>
        </w:r>
        <w:r w:rsidR="00361C7F" w:rsidRPr="00255F07">
          <w:rPr>
            <w:bCs/>
            <w:vertAlign w:val="superscript"/>
          </w:rPr>
        </w:r>
        <w:r w:rsidR="00361C7F" w:rsidRPr="00255F07">
          <w:rPr>
            <w:bCs/>
            <w:vertAlign w:val="superscript"/>
          </w:rPr>
          <w:fldChar w:fldCharType="separate"/>
        </w:r>
        <w:r w:rsidR="00361C7F" w:rsidRPr="00255F07">
          <w:rPr>
            <w:bCs/>
            <w:noProof/>
            <w:vertAlign w:val="superscript"/>
          </w:rPr>
          <w:t>3</w:t>
        </w:r>
        <w:r w:rsidR="00361C7F" w:rsidRPr="00255F07">
          <w:rPr>
            <w:bCs/>
            <w:vertAlign w:val="superscript"/>
          </w:rPr>
          <w:fldChar w:fldCharType="end"/>
        </w:r>
      </w:hyperlink>
      <w:r w:rsidR="005B3C8D" w:rsidRPr="002B1C25">
        <w:rPr>
          <w:bCs/>
        </w:rPr>
        <w:t xml:space="preserve"> and</w:t>
      </w:r>
      <w:r w:rsidR="004C62D6" w:rsidRPr="002B1C25">
        <w:rPr>
          <w:bCs/>
        </w:rPr>
        <w:t xml:space="preserve"> is inspired by the neurosphere assay</w:t>
      </w:r>
      <w:r w:rsidR="0023269A" w:rsidRPr="002B1C25">
        <w:rPr>
          <w:bCs/>
        </w:rPr>
        <w:t>, which is</w:t>
      </w:r>
      <w:r w:rsidR="004C62D6" w:rsidRPr="002B1C25">
        <w:rPr>
          <w:bCs/>
        </w:rPr>
        <w:t xml:space="preserve"> used to study and identify neural stem cells and progenitor</w:t>
      </w:r>
      <w:r w:rsidR="0023269A" w:rsidRPr="002B1C25">
        <w:rPr>
          <w:bCs/>
        </w:rPr>
        <w:t>s</w:t>
      </w:r>
      <w:hyperlink w:anchor="_ENREF_23" w:tooltip="Reynolds, 1992 #23" w:history="1">
        <w:r w:rsidR="00361C7F" w:rsidRPr="002B1C25">
          <w:rPr>
            <w:bCs/>
            <w:vertAlign w:val="superscript"/>
          </w:rPr>
          <w:fldChar w:fldCharType="begin"/>
        </w:r>
        <w:r w:rsidR="00361C7F" w:rsidRPr="002B1C25">
          <w:rPr>
            <w:bCs/>
            <w:vertAlign w:val="superscript"/>
          </w:rPr>
          <w:instrText xml:space="preserve"> ADDIN EN.CITE &lt;EndNote&gt;&lt;Cite&gt;&lt;Author&gt;Reynolds&lt;/Author&gt;&lt;Year&gt;1992&lt;/Year&gt;&lt;RecNum&gt;23&lt;/RecNum&gt;&lt;DisplayText&gt;&lt;style face="superscript"&gt;23&lt;/style&gt;&lt;/DisplayText&gt;&lt;record&gt;&lt;rec-number&gt;23&lt;/rec-number&gt;&lt;foreign-keys&gt;&lt;key app="EN" db-id="22vsrsez6a2asfer2xkxdvrgr0xxx0r25tvw" timestamp="1759749664"&gt;23&lt;/key&gt;&lt;/foreign-keys&gt;&lt;ref-type name="Journal Article"&gt;17&lt;/ref-type&gt;&lt;contributors&gt;&lt;authors&gt;&lt;author&gt;Reynolds, B. A.&lt;/author&gt;&lt;author&gt;Weiss, S.&lt;/author&gt;&lt;/authors&gt;&lt;/contributors&gt;&lt;auth-address&gt;Department of Pathology, University of Calgary Faculty of Medicine, Alberta, Canada.&lt;/auth-address&gt;&lt;titles&gt;&lt;title&gt;Generation of neurons and astrocytes from isolated cells of the adult mammalian central nervous system&lt;/title&gt;&lt;secondary-title&gt;Science&lt;/secondary-title&gt;&lt;/titles&gt;&lt;periodical&gt;&lt;full-title&gt;Science&lt;/full-title&gt;&lt;/periodical&gt;&lt;pages&gt;1707-10&lt;/pages&gt;&lt;volume&gt;255&lt;/volume&gt;&lt;number&gt;5052&lt;/number&gt;&lt;edition&gt;1992/03/27&lt;/edition&gt;&lt;keywords&gt;&lt;keyword&gt;Animals&lt;/keyword&gt;&lt;keyword&gt;Astrocytes/*cytology&lt;/keyword&gt;&lt;keyword&gt;Cell Division/drug effects&lt;/keyword&gt;&lt;keyword&gt;Cell Survival/drug effects&lt;/keyword&gt;&lt;keyword&gt;Cells, Cultured&lt;/keyword&gt;&lt;keyword&gt;Corpus Striatum/*cytology&lt;/keyword&gt;&lt;keyword&gt;Culture Media, Serum-Free&lt;/keyword&gt;&lt;keyword&gt;Epidermal Growth Factor/pharmacology&lt;/keyword&gt;&lt;keyword&gt;Fluorescent Antibody Technique&lt;/keyword&gt;&lt;keyword&gt;Glial Fibrillary Acidic Protein/metabolism&lt;/keyword&gt;&lt;keyword&gt;In Vitro Techniques&lt;/keyword&gt;&lt;keyword&gt;Intermediate Filament Proteins/metabolism&lt;/keyword&gt;&lt;keyword&gt;Intermediate Filaments/metabolism&lt;/keyword&gt;&lt;keyword&gt;Mice&lt;/keyword&gt;&lt;keyword&gt;*Nerve Tissue Proteins&lt;/keyword&gt;&lt;keyword&gt;Nestin&lt;/keyword&gt;&lt;keyword&gt;Neurons/*cytology&lt;/keyword&gt;&lt;keyword&gt;Phosphopyruvate Hydratase/metabolism&lt;/keyword&gt;&lt;/keywords&gt;&lt;dates&gt;&lt;year&gt;1992&lt;/year&gt;&lt;pub-dates&gt;&lt;date&gt;Mar 27&lt;/date&gt;&lt;/pub-dates&gt;&lt;/dates&gt;&lt;isbn&gt;0036-8075 (Print)&amp;#xD;0036-8075 (Linking)&lt;/isbn&gt;&lt;accession-num&gt;1553558&lt;/accession-num&gt;&lt;urls&gt;&lt;related-urls&gt;&lt;url&gt;https://www.ncbi.nlm.nih.gov/pubmed/1553558&lt;/url&gt;&lt;/related-urls&gt;&lt;/urls&gt;&lt;electronic-resource-num&gt;10.1126/science.1553558&lt;/electronic-resource-num&gt;&lt;/record&gt;&lt;/Cite&gt;&lt;/EndNote&gt;</w:instrText>
        </w:r>
        <w:r w:rsidR="00361C7F" w:rsidRPr="002B1C25">
          <w:rPr>
            <w:bCs/>
            <w:vertAlign w:val="superscript"/>
          </w:rPr>
          <w:fldChar w:fldCharType="separate"/>
        </w:r>
        <w:r w:rsidR="00361C7F" w:rsidRPr="002B1C25">
          <w:rPr>
            <w:bCs/>
            <w:noProof/>
            <w:vertAlign w:val="superscript"/>
          </w:rPr>
          <w:t>23</w:t>
        </w:r>
        <w:r w:rsidR="00361C7F" w:rsidRPr="002B1C25">
          <w:rPr>
            <w:bCs/>
            <w:vertAlign w:val="superscript"/>
          </w:rPr>
          <w:fldChar w:fldCharType="end"/>
        </w:r>
      </w:hyperlink>
      <w:r w:rsidR="004C62D6" w:rsidRPr="002B1C25">
        <w:rPr>
          <w:bCs/>
        </w:rPr>
        <w:t>.</w:t>
      </w:r>
      <w:r w:rsidR="005B3C8D" w:rsidRPr="002B1C25">
        <w:rPr>
          <w:bCs/>
        </w:rPr>
        <w:t xml:space="preserve"> </w:t>
      </w:r>
      <w:r w:rsidR="005250E3" w:rsidRPr="002B1C25">
        <w:rPr>
          <w:bCs/>
        </w:rPr>
        <w:t>The mammosphere assay described here allows for the assessment of stem cell activity and self-renewal capacity</w:t>
      </w:r>
      <w:r w:rsidR="00A43EC4" w:rsidRPr="002B1C25">
        <w:rPr>
          <w:bCs/>
        </w:rPr>
        <w:t xml:space="preserve"> in minimal media supplemented with B27 without vitamin A and recombinant human </w:t>
      </w:r>
      <w:r w:rsidR="00A43EC4" w:rsidRPr="002B1C25">
        <w:rPr>
          <w:lang w:val="en-IN"/>
        </w:rPr>
        <w:t>epidermal growth factor (EGF)</w:t>
      </w:r>
      <w:r w:rsidR="005250E3" w:rsidRPr="002B1C25">
        <w:rPr>
          <w:bCs/>
        </w:rPr>
        <w:t xml:space="preserve">. </w:t>
      </w:r>
      <w:r w:rsidR="005C4103" w:rsidRPr="002B1C25">
        <w:rPr>
          <w:bCs/>
        </w:rPr>
        <w:t>Api5 overexpressing 3D dissociated cells</w:t>
      </w:r>
      <w:r w:rsidR="00860070" w:rsidRPr="002B1C25">
        <w:rPr>
          <w:bCs/>
        </w:rPr>
        <w:t xml:space="preserve"> are seeded sparsely</w:t>
      </w:r>
      <w:r w:rsidR="00E00C75" w:rsidRPr="002B1C25">
        <w:rPr>
          <w:bCs/>
        </w:rPr>
        <w:t xml:space="preserve"> </w:t>
      </w:r>
      <w:r w:rsidR="005C4103" w:rsidRPr="002B1C25">
        <w:rPr>
          <w:bCs/>
        </w:rPr>
        <w:t>on</w:t>
      </w:r>
      <w:r w:rsidR="00E00C75" w:rsidRPr="002B1C25">
        <w:rPr>
          <w:bCs/>
        </w:rPr>
        <w:t xml:space="preserve"> </w:t>
      </w:r>
      <w:proofErr w:type="gramStart"/>
      <w:r w:rsidR="00E00C75" w:rsidRPr="002B1C25">
        <w:rPr>
          <w:bCs/>
        </w:rPr>
        <w:t>Poly(</w:t>
      </w:r>
      <w:proofErr w:type="gramEnd"/>
      <w:r w:rsidR="00E00C75" w:rsidRPr="002B1C25">
        <w:rPr>
          <w:bCs/>
        </w:rPr>
        <w:t>2-hydroxyethyl methacrylate) (</w:t>
      </w:r>
      <w:proofErr w:type="spellStart"/>
      <w:r w:rsidR="00E00C75" w:rsidRPr="002B1C25">
        <w:rPr>
          <w:bCs/>
        </w:rPr>
        <w:t>pHEMA</w:t>
      </w:r>
      <w:proofErr w:type="spellEnd"/>
      <w:r w:rsidR="00E00C75" w:rsidRPr="002B1C25">
        <w:rPr>
          <w:bCs/>
        </w:rPr>
        <w:t>) coated plates. This allows the cells to grow in non-adherent conditions</w:t>
      </w:r>
      <w:r w:rsidR="0023269A" w:rsidRPr="002B1C25">
        <w:rPr>
          <w:bCs/>
        </w:rPr>
        <w:t>,</w:t>
      </w:r>
      <w:r w:rsidR="00E00C75" w:rsidRPr="002B1C25">
        <w:rPr>
          <w:bCs/>
        </w:rPr>
        <w:t xml:space="preserve"> such that each </w:t>
      </w:r>
      <w:r w:rsidR="0023269A" w:rsidRPr="002B1C25">
        <w:rPr>
          <w:bCs/>
        </w:rPr>
        <w:t>subsequent mammosphere</w:t>
      </w:r>
      <w:r w:rsidR="00E00C75" w:rsidRPr="002B1C25">
        <w:rPr>
          <w:bCs/>
        </w:rPr>
        <w:t xml:space="preserve"> is of clonal origin. The mammospheres are allowed to grow till day seven, after which mammosphere formation efficiency is calculated. To distinguish true stem</w:t>
      </w:r>
      <w:r w:rsidR="00696E58" w:rsidRPr="002B1C25">
        <w:rPr>
          <w:bCs/>
        </w:rPr>
        <w:t xml:space="preserve"> cells from non-stem cells that lose their proliferative capacity over time, subsequent generations of mammosphere formation are done. </w:t>
      </w:r>
      <w:r w:rsidR="00696E58" w:rsidRPr="002B1C25">
        <w:rPr>
          <w:bCs/>
        </w:rPr>
        <w:lastRenderedPageBreak/>
        <w:t>Serial passaging of mammospheres involves dissociating the spheres</w:t>
      </w:r>
      <w:r w:rsidR="003973F7" w:rsidRPr="002B1C25">
        <w:rPr>
          <w:bCs/>
        </w:rPr>
        <w:t xml:space="preserve"> collected from primary generation and replating the single cells to form secondary (and subsequent) generation mammospheres. This determines whether the cells can initiate sphere formation repeatedly and is quantified as the self-renewal capacity of cells</w:t>
      </w:r>
      <w:hyperlink w:anchor="_ENREF_5" w:tooltip="Shaw, 2012 #7" w:history="1">
        <w:r w:rsidR="00361C7F" w:rsidRPr="002B1C25">
          <w:rPr>
            <w:bCs/>
            <w:vertAlign w:val="superscript"/>
          </w:rPr>
          <w:fldChar w:fldCharType="begin"/>
        </w:r>
        <w:r w:rsidR="00361C7F" w:rsidRPr="002B1C25">
          <w:rPr>
            <w:bCs/>
            <w:vertAlign w:val="superscript"/>
          </w:rPr>
          <w:instrText xml:space="preserve"> ADDIN EN.CITE &lt;EndNote&gt;&lt;Cite&gt;&lt;Author&gt;Shaw&lt;/Author&gt;&lt;Year&gt;2012&lt;/Year&gt;&lt;RecNum&gt;7&lt;/RecNum&gt;&lt;DisplayText&gt;&lt;style face="superscript"&gt;5&lt;/style&gt;&lt;/DisplayText&gt;&lt;record&gt;&lt;rec-number&gt;7&lt;/rec-number&gt;&lt;foreign-keys&gt;&lt;key app="EN" db-id="22vsrsez6a2asfer2xkxdvrgr0xxx0r25tvw" timestamp="1759745913"&gt;7&lt;/key&gt;&lt;/foreign-keys&gt;&lt;ref-type name="Journal Article"&gt;17&lt;/ref-type&gt;&lt;contributors&gt;&lt;authors&gt;&lt;author&gt;Shaw, F. L.&lt;/author&gt;&lt;author&gt;Harrison, H.&lt;/author&gt;&lt;author&gt;Spence, K.&lt;/author&gt;&lt;author&gt;Ablett, M. P.&lt;/author&gt;&lt;author&gt;Simoes, B. M.&lt;/author&gt;&lt;author&gt;Farnie, G.&lt;/author&gt;&lt;author&gt;Clarke, R. B.&lt;/author&gt;&lt;/authors&gt;&lt;/contributors&gt;&lt;auth-address&gt;Breast Biology Group, School of Cancer and Enabling Sciences, Paterson Institute for Cancer Research, The University of Manchester, Wilmslow Road, Manchester, UK.&lt;/auth-address&gt;&lt;titles&gt;&lt;title&gt;A detailed mammosphere assay protocol for the quantification of breast stem cell activity&lt;/title&gt;&lt;secondary-title&gt;J Mammary Gland Biol Neoplasia&lt;/secondary-title&gt;&lt;/titles&gt;&lt;periodical&gt;&lt;full-title&gt;J Mammary Gland Biol Neoplasia&lt;/full-title&gt;&lt;/periodical&gt;&lt;pages&gt;111-7&lt;/pages&gt;&lt;volume&gt;17&lt;/volume&gt;&lt;number&gt;2&lt;/number&gt;&lt;edition&gt;2012/06/06&lt;/edition&gt;&lt;keywords&gt;&lt;keyword&gt;Animals&lt;/keyword&gt;&lt;keyword&gt;Breast Neoplasms/*pathology&lt;/keyword&gt;&lt;keyword&gt;Carcinoma, Intraductal, Noninfiltrating/pathology&lt;/keyword&gt;&lt;keyword&gt;Cell Line&lt;/keyword&gt;&lt;keyword&gt;Cell Line, Tumor&lt;/keyword&gt;&lt;keyword&gt;Cell Proliferation&lt;/keyword&gt;&lt;keyword&gt;Female&lt;/keyword&gt;&lt;keyword&gt;Humans&lt;/keyword&gt;&lt;keyword&gt;Mammary Glands, Animal/pathology&lt;/keyword&gt;&lt;keyword&gt;Mammary Glands, Human/*pathology&lt;/keyword&gt;&lt;keyword&gt;Neoplastic Stem Cells/*pathology&lt;/keyword&gt;&lt;keyword&gt;*Tumor Stem Cell Assay&lt;/keyword&gt;&lt;/keywords&gt;&lt;dates&gt;&lt;year&gt;2012&lt;/year&gt;&lt;pub-dates&gt;&lt;date&gt;Jun&lt;/date&gt;&lt;/pub-dates&gt;&lt;/dates&gt;&lt;isbn&gt;1573-7039 (Electronic)&amp;#xD;1083-3021 (Linking)&lt;/isbn&gt;&lt;accession-num&gt;22665270&lt;/accession-num&gt;&lt;urls&gt;&lt;related-urls&gt;&lt;url&gt;https://www.ncbi.nlm.nih.gov/pubmed/22665270&lt;/url&gt;&lt;/related-urls&gt;&lt;/urls&gt;&lt;electronic-resource-num&gt;10.1007/s10911-012-9255-3&lt;/electronic-resource-num&gt;&lt;/record&gt;&lt;/Cite&gt;&lt;/EndNote&gt;</w:instrText>
        </w:r>
        <w:r w:rsidR="00361C7F" w:rsidRPr="002B1C25">
          <w:rPr>
            <w:bCs/>
            <w:vertAlign w:val="superscript"/>
          </w:rPr>
          <w:fldChar w:fldCharType="separate"/>
        </w:r>
        <w:r w:rsidR="00361C7F" w:rsidRPr="002B1C25">
          <w:rPr>
            <w:bCs/>
            <w:noProof/>
            <w:vertAlign w:val="superscript"/>
          </w:rPr>
          <w:t>5</w:t>
        </w:r>
        <w:r w:rsidR="00361C7F" w:rsidRPr="002B1C25">
          <w:rPr>
            <w:bCs/>
            <w:vertAlign w:val="superscript"/>
          </w:rPr>
          <w:fldChar w:fldCharType="end"/>
        </w:r>
      </w:hyperlink>
      <w:r w:rsidR="003973F7" w:rsidRPr="002B1C25">
        <w:rPr>
          <w:bCs/>
        </w:rPr>
        <w:t>.</w:t>
      </w:r>
    </w:p>
    <w:p w14:paraId="0EB32CD8" w14:textId="77777777" w:rsidR="00F51D91" w:rsidRPr="002B1C25" w:rsidRDefault="00F51D91" w:rsidP="00F51D91">
      <w:pPr>
        <w:rPr>
          <w:bCs/>
        </w:rPr>
      </w:pPr>
    </w:p>
    <w:p w14:paraId="02E5965F" w14:textId="31025DDE" w:rsidR="008A2E61" w:rsidRPr="002B1C25" w:rsidRDefault="008A2E61" w:rsidP="00F51D91">
      <w:pPr>
        <w:rPr>
          <w:bCs/>
        </w:rPr>
      </w:pPr>
      <w:r w:rsidRPr="002B1C25">
        <w:rPr>
          <w:bCs/>
        </w:rPr>
        <w:t>This method can be utili</w:t>
      </w:r>
      <w:r w:rsidR="0023269A" w:rsidRPr="002B1C25">
        <w:rPr>
          <w:bCs/>
        </w:rPr>
        <w:t>s</w:t>
      </w:r>
      <w:r w:rsidRPr="002B1C25">
        <w:rPr>
          <w:bCs/>
        </w:rPr>
        <w:t xml:space="preserve">ed to identify breast cancer stem cells in tumorigenic or transformed breast epithelial cells. The method can also be adapted for isolating breast cancer stem cells from patient samples. The system can help identify new targets </w:t>
      </w:r>
      <w:r w:rsidR="006526CE" w:rsidRPr="002B1C25">
        <w:rPr>
          <w:bCs/>
        </w:rPr>
        <w:t>against</w:t>
      </w:r>
      <w:r w:rsidRPr="002B1C25">
        <w:rPr>
          <w:bCs/>
        </w:rPr>
        <w:t xml:space="preserve"> breast cancer stem cells that could be associated with chemotherapy resistance.</w:t>
      </w:r>
    </w:p>
    <w:p w14:paraId="198A966A" w14:textId="77777777" w:rsidR="00303548" w:rsidRPr="00F51D91" w:rsidRDefault="00303548" w:rsidP="00F51D91">
      <w:pPr>
        <w:rPr>
          <w:b/>
        </w:rPr>
      </w:pPr>
    </w:p>
    <w:p w14:paraId="32A92E82" w14:textId="15930E79" w:rsidR="006E4797" w:rsidRPr="00F51D91" w:rsidRDefault="00551D82" w:rsidP="00F51D91">
      <w:pPr>
        <w:rPr>
          <w:color w:val="808080"/>
        </w:rPr>
      </w:pPr>
      <w:r w:rsidRPr="00F51D91">
        <w:rPr>
          <w:b/>
        </w:rPr>
        <w:t>PROTOCOL:</w:t>
      </w:r>
      <w:r w:rsidRPr="00F51D91">
        <w:t xml:space="preserve"> </w:t>
      </w:r>
    </w:p>
    <w:p w14:paraId="4015356B" w14:textId="5001955B" w:rsidR="006E4797" w:rsidRPr="00F51D91" w:rsidRDefault="006E4797" w:rsidP="00F51D91">
      <w:pPr>
        <w:rPr>
          <w:color w:val="808080"/>
        </w:rPr>
      </w:pPr>
    </w:p>
    <w:p w14:paraId="2893A32D" w14:textId="251E33EA" w:rsidR="00303548" w:rsidRPr="00F51D91" w:rsidRDefault="00303548" w:rsidP="00F51D91">
      <w:pPr>
        <w:rPr>
          <w:b/>
          <w:bCs/>
        </w:rPr>
      </w:pPr>
      <w:r w:rsidRPr="00F51D91">
        <w:rPr>
          <w:b/>
          <w:bCs/>
        </w:rPr>
        <w:t xml:space="preserve">1. Coating of tissue culture plates with </w:t>
      </w:r>
      <w:proofErr w:type="gramStart"/>
      <w:r w:rsidR="00B224F8" w:rsidRPr="00F51D91">
        <w:rPr>
          <w:b/>
          <w:bCs/>
        </w:rPr>
        <w:t>Poly(</w:t>
      </w:r>
      <w:proofErr w:type="gramEnd"/>
      <w:r w:rsidR="00B224F8" w:rsidRPr="00F51D91">
        <w:rPr>
          <w:b/>
          <w:bCs/>
        </w:rPr>
        <w:t xml:space="preserve">2-hydroxyethyl methacrylate), </w:t>
      </w:r>
      <w:proofErr w:type="spellStart"/>
      <w:r w:rsidRPr="00F51D91">
        <w:rPr>
          <w:b/>
          <w:bCs/>
        </w:rPr>
        <w:t>pHEMA</w:t>
      </w:r>
      <w:proofErr w:type="spellEnd"/>
    </w:p>
    <w:p w14:paraId="5A7970B1" w14:textId="77777777" w:rsidR="00303548" w:rsidRPr="002B1C25" w:rsidRDefault="00303548" w:rsidP="00F51D91"/>
    <w:p w14:paraId="4C17DADF" w14:textId="0947A418" w:rsidR="00303548" w:rsidRDefault="00303548" w:rsidP="00337884">
      <w:pPr>
        <w:pStyle w:val="ListParagraph"/>
        <w:numPr>
          <w:ilvl w:val="1"/>
          <w:numId w:val="25"/>
        </w:numPr>
        <w:spacing w:after="0" w:line="240" w:lineRule="auto"/>
        <w:ind w:left="0" w:firstLine="0"/>
        <w:rPr>
          <w:rFonts w:ascii="Calibri" w:hAnsi="Calibri" w:cs="Calibri"/>
          <w:sz w:val="24"/>
          <w:szCs w:val="24"/>
        </w:rPr>
      </w:pPr>
      <w:r w:rsidRPr="002B1C25">
        <w:rPr>
          <w:rFonts w:ascii="Calibri" w:hAnsi="Calibri" w:cs="Calibri"/>
          <w:sz w:val="24"/>
          <w:szCs w:val="24"/>
        </w:rPr>
        <w:t>Dissolve 1.2</w:t>
      </w:r>
      <w:r w:rsidR="0003307B" w:rsidRPr="002B1C25">
        <w:rPr>
          <w:rFonts w:ascii="Calibri" w:hAnsi="Calibri" w:cs="Calibri"/>
          <w:sz w:val="24"/>
          <w:szCs w:val="24"/>
        </w:rPr>
        <w:t xml:space="preserve"> </w:t>
      </w:r>
      <w:r w:rsidRPr="002B1C25">
        <w:rPr>
          <w:rFonts w:ascii="Calibri" w:hAnsi="Calibri" w:cs="Calibri"/>
          <w:sz w:val="24"/>
          <w:szCs w:val="24"/>
        </w:rPr>
        <w:t xml:space="preserve">g </w:t>
      </w:r>
      <w:r w:rsidR="00A43E07" w:rsidRPr="002B1C25">
        <w:rPr>
          <w:rFonts w:ascii="Calibri" w:hAnsi="Calibri" w:cs="Calibri"/>
          <w:sz w:val="24"/>
          <w:szCs w:val="24"/>
        </w:rPr>
        <w:t xml:space="preserve">of </w:t>
      </w:r>
      <w:proofErr w:type="spellStart"/>
      <w:r w:rsidRPr="002B1C25">
        <w:rPr>
          <w:rFonts w:ascii="Calibri" w:hAnsi="Calibri" w:cs="Calibri"/>
          <w:sz w:val="24"/>
          <w:szCs w:val="24"/>
        </w:rPr>
        <w:t>pHEMA</w:t>
      </w:r>
      <w:proofErr w:type="spellEnd"/>
      <w:r w:rsidR="001655DD" w:rsidRPr="002B1C25">
        <w:rPr>
          <w:rFonts w:ascii="Calibri" w:hAnsi="Calibri" w:cs="Calibri"/>
          <w:sz w:val="24"/>
          <w:szCs w:val="24"/>
        </w:rPr>
        <w:t xml:space="preserve"> (</w:t>
      </w:r>
      <w:r w:rsidR="00881FB7" w:rsidRPr="002B1C25">
        <w:rPr>
          <w:rFonts w:ascii="Calibri" w:hAnsi="Calibri" w:cs="Calibri"/>
          <w:sz w:val="24"/>
          <w:szCs w:val="24"/>
        </w:rPr>
        <w:t xml:space="preserve">molecular weight </w:t>
      </w:r>
      <w:r w:rsidR="00881FB7" w:rsidRPr="00F51D91">
        <w:rPr>
          <w:rFonts w:ascii="Calibri" w:hAnsi="Calibri" w:cs="Calibri"/>
          <w:sz w:val="24"/>
          <w:szCs w:val="24"/>
        </w:rPr>
        <w:t xml:space="preserve">  ̴ </w:t>
      </w:r>
      <w:r w:rsidR="00881FB7" w:rsidRPr="002B1C25">
        <w:rPr>
          <w:rFonts w:ascii="Calibri" w:hAnsi="Calibri" w:cs="Calibri"/>
          <w:sz w:val="24"/>
          <w:szCs w:val="24"/>
        </w:rPr>
        <w:t>300,000)</w:t>
      </w:r>
      <w:r w:rsidRPr="002B1C25">
        <w:rPr>
          <w:rFonts w:ascii="Calibri" w:hAnsi="Calibri" w:cs="Calibri"/>
          <w:sz w:val="24"/>
          <w:szCs w:val="24"/>
        </w:rPr>
        <w:t xml:space="preserve"> in 100</w:t>
      </w:r>
      <w:r w:rsidR="0003307B" w:rsidRPr="002B1C25">
        <w:rPr>
          <w:rFonts w:ascii="Calibri" w:hAnsi="Calibri" w:cs="Calibri"/>
          <w:sz w:val="24"/>
          <w:szCs w:val="24"/>
        </w:rPr>
        <w:t xml:space="preserve"> </w:t>
      </w:r>
      <w:r w:rsidRPr="002B1C25">
        <w:rPr>
          <w:rFonts w:ascii="Calibri" w:hAnsi="Calibri" w:cs="Calibri"/>
          <w:sz w:val="24"/>
          <w:szCs w:val="24"/>
        </w:rPr>
        <w:t>mL of 95% ethanol</w:t>
      </w:r>
      <w:r w:rsidR="00C33D9F" w:rsidRPr="002B1C25">
        <w:rPr>
          <w:rFonts w:ascii="Calibri" w:hAnsi="Calibri" w:cs="Calibri"/>
          <w:sz w:val="24"/>
          <w:szCs w:val="24"/>
        </w:rPr>
        <w:t xml:space="preserve"> by stirring constantly at 65</w:t>
      </w:r>
      <w:r w:rsidR="00F51D91">
        <w:rPr>
          <w:rFonts w:ascii="Calibri" w:hAnsi="Calibri" w:cs="Calibri"/>
          <w:sz w:val="24"/>
          <w:szCs w:val="24"/>
        </w:rPr>
        <w:t xml:space="preserve"> </w:t>
      </w:r>
      <w:r w:rsidR="00C33D9F" w:rsidRPr="002B1C25">
        <w:rPr>
          <w:rFonts w:ascii="Calibri" w:hAnsi="Calibri" w:cs="Calibri"/>
          <w:sz w:val="24"/>
          <w:szCs w:val="24"/>
        </w:rPr>
        <w:t xml:space="preserve">°C to </w:t>
      </w:r>
      <w:r w:rsidR="00A43E07" w:rsidRPr="002B1C25">
        <w:rPr>
          <w:rFonts w:ascii="Calibri" w:hAnsi="Calibri" w:cs="Calibri"/>
          <w:sz w:val="24"/>
          <w:szCs w:val="24"/>
        </w:rPr>
        <w:t>prepare</w:t>
      </w:r>
      <w:r w:rsidR="00C33D9F" w:rsidRPr="002B1C25">
        <w:rPr>
          <w:rFonts w:ascii="Calibri" w:hAnsi="Calibri" w:cs="Calibri"/>
          <w:sz w:val="24"/>
          <w:szCs w:val="24"/>
        </w:rPr>
        <w:t xml:space="preserve"> a 1.2% </w:t>
      </w:r>
      <w:proofErr w:type="spellStart"/>
      <w:r w:rsidR="00C33D9F" w:rsidRPr="002B1C25">
        <w:rPr>
          <w:rFonts w:ascii="Calibri" w:hAnsi="Calibri" w:cs="Calibri"/>
          <w:sz w:val="24"/>
          <w:szCs w:val="24"/>
        </w:rPr>
        <w:t>pHEMA</w:t>
      </w:r>
      <w:proofErr w:type="spellEnd"/>
      <w:r w:rsidR="00C33D9F" w:rsidRPr="002B1C25">
        <w:rPr>
          <w:rFonts w:ascii="Calibri" w:hAnsi="Calibri" w:cs="Calibri"/>
          <w:sz w:val="24"/>
          <w:szCs w:val="24"/>
        </w:rPr>
        <w:t xml:space="preserve"> solution</w:t>
      </w:r>
      <w:r w:rsidR="00733357" w:rsidRPr="002B1C25">
        <w:rPr>
          <w:rFonts w:ascii="Calibri" w:hAnsi="Calibri" w:cs="Calibri"/>
          <w:sz w:val="24"/>
          <w:szCs w:val="24"/>
        </w:rPr>
        <w:t xml:space="preserve"> </w:t>
      </w:r>
      <w:r w:rsidR="00733357" w:rsidRPr="002B1C25">
        <w:rPr>
          <w:rFonts w:ascii="Calibri" w:hAnsi="Calibri" w:cs="Calibri"/>
          <w:sz w:val="24"/>
          <w:szCs w:val="24"/>
          <w:lang w:val="en-IN"/>
        </w:rPr>
        <w:t xml:space="preserve">(see </w:t>
      </w:r>
      <w:r w:rsidR="00733357" w:rsidRPr="002B1C25">
        <w:rPr>
          <w:rFonts w:ascii="Calibri" w:hAnsi="Calibri" w:cs="Calibri"/>
          <w:b/>
          <w:bCs/>
          <w:sz w:val="24"/>
          <w:szCs w:val="24"/>
          <w:lang w:val="en-IN"/>
        </w:rPr>
        <w:t>Table of Materials</w:t>
      </w:r>
      <w:r w:rsidR="00733357" w:rsidRPr="002B1C25">
        <w:rPr>
          <w:rFonts w:ascii="Calibri" w:hAnsi="Calibri" w:cs="Calibri"/>
          <w:sz w:val="24"/>
          <w:szCs w:val="24"/>
          <w:lang w:val="en-IN"/>
        </w:rPr>
        <w:t>)</w:t>
      </w:r>
      <w:r w:rsidR="00C33D9F" w:rsidRPr="002B1C25">
        <w:rPr>
          <w:rFonts w:ascii="Calibri" w:hAnsi="Calibri" w:cs="Calibri"/>
          <w:sz w:val="24"/>
          <w:szCs w:val="24"/>
        </w:rPr>
        <w:t>.</w:t>
      </w:r>
    </w:p>
    <w:p w14:paraId="48B86FAC" w14:textId="77777777" w:rsidR="00F51D91" w:rsidRPr="002B1C25" w:rsidRDefault="00F51D91" w:rsidP="00337884">
      <w:pPr>
        <w:pStyle w:val="ListParagraph"/>
        <w:spacing w:after="0" w:line="240" w:lineRule="auto"/>
        <w:ind w:left="0"/>
        <w:rPr>
          <w:rFonts w:ascii="Calibri" w:hAnsi="Calibri" w:cs="Calibri"/>
          <w:sz w:val="24"/>
          <w:szCs w:val="24"/>
        </w:rPr>
      </w:pPr>
    </w:p>
    <w:p w14:paraId="747A9197" w14:textId="581EAD19" w:rsidR="00B224F8" w:rsidRDefault="00B224F8" w:rsidP="00337884">
      <w:pPr>
        <w:pStyle w:val="ListParagraph"/>
        <w:numPr>
          <w:ilvl w:val="1"/>
          <w:numId w:val="25"/>
        </w:numPr>
        <w:spacing w:after="0" w:line="240" w:lineRule="auto"/>
        <w:ind w:left="0" w:firstLine="0"/>
        <w:rPr>
          <w:rFonts w:ascii="Calibri" w:hAnsi="Calibri" w:cs="Calibri"/>
          <w:sz w:val="24"/>
          <w:szCs w:val="24"/>
        </w:rPr>
      </w:pPr>
      <w:r w:rsidRPr="00275F7D">
        <w:rPr>
          <w:rFonts w:ascii="Calibri" w:hAnsi="Calibri" w:cs="Calibri"/>
          <w:sz w:val="24"/>
          <w:szCs w:val="24"/>
          <w:highlight w:val="yellow"/>
        </w:rPr>
        <w:t xml:space="preserve">Coat standard tissue culture plates with </w:t>
      </w:r>
      <w:proofErr w:type="spellStart"/>
      <w:r w:rsidRPr="00275F7D">
        <w:rPr>
          <w:rFonts w:ascii="Calibri" w:hAnsi="Calibri" w:cs="Calibri"/>
          <w:sz w:val="24"/>
          <w:szCs w:val="24"/>
          <w:highlight w:val="yellow"/>
        </w:rPr>
        <w:t>pHEMA</w:t>
      </w:r>
      <w:proofErr w:type="spellEnd"/>
      <w:r w:rsidRPr="00275F7D">
        <w:rPr>
          <w:rFonts w:ascii="Calibri" w:hAnsi="Calibri" w:cs="Calibri"/>
          <w:sz w:val="24"/>
          <w:szCs w:val="24"/>
          <w:highlight w:val="yellow"/>
        </w:rPr>
        <w:t xml:space="preserve"> by </w:t>
      </w:r>
      <w:r w:rsidR="00A43E07" w:rsidRPr="00275F7D">
        <w:rPr>
          <w:rFonts w:ascii="Calibri" w:hAnsi="Calibri" w:cs="Calibri"/>
          <w:sz w:val="24"/>
          <w:szCs w:val="24"/>
          <w:highlight w:val="yellow"/>
        </w:rPr>
        <w:t>applying</w:t>
      </w:r>
      <w:r w:rsidRPr="00275F7D">
        <w:rPr>
          <w:rFonts w:ascii="Calibri" w:hAnsi="Calibri" w:cs="Calibri"/>
          <w:sz w:val="24"/>
          <w:szCs w:val="24"/>
          <w:highlight w:val="yellow"/>
        </w:rPr>
        <w:t xml:space="preserve"> 1</w:t>
      </w:r>
      <w:r w:rsidR="0003307B" w:rsidRPr="00275F7D">
        <w:rPr>
          <w:rFonts w:ascii="Calibri" w:hAnsi="Calibri" w:cs="Calibri"/>
          <w:sz w:val="24"/>
          <w:szCs w:val="24"/>
          <w:highlight w:val="yellow"/>
        </w:rPr>
        <w:t xml:space="preserve"> </w:t>
      </w:r>
      <w:r w:rsidRPr="00275F7D">
        <w:rPr>
          <w:rFonts w:ascii="Calibri" w:hAnsi="Calibri" w:cs="Calibri"/>
          <w:sz w:val="24"/>
          <w:szCs w:val="24"/>
          <w:highlight w:val="yellow"/>
        </w:rPr>
        <w:t>mL per well of a 6-well plate.</w:t>
      </w:r>
      <w:r w:rsidRPr="002B1C25">
        <w:rPr>
          <w:rFonts w:ascii="Calibri" w:hAnsi="Calibri" w:cs="Calibri"/>
          <w:sz w:val="24"/>
          <w:szCs w:val="24"/>
        </w:rPr>
        <w:t xml:space="preserve"> </w:t>
      </w:r>
      <w:r w:rsidR="00A43E07" w:rsidRPr="002B1C25">
        <w:rPr>
          <w:rFonts w:ascii="Calibri" w:hAnsi="Calibri" w:cs="Calibri"/>
          <w:sz w:val="24"/>
          <w:szCs w:val="24"/>
        </w:rPr>
        <w:t xml:space="preserve">The volume of the </w:t>
      </w:r>
      <w:proofErr w:type="spellStart"/>
      <w:r w:rsidR="00A43E07" w:rsidRPr="002B1C25">
        <w:rPr>
          <w:rFonts w:ascii="Calibri" w:hAnsi="Calibri" w:cs="Calibri"/>
          <w:sz w:val="24"/>
          <w:szCs w:val="24"/>
        </w:rPr>
        <w:t>pHEMA</w:t>
      </w:r>
      <w:proofErr w:type="spellEnd"/>
      <w:r w:rsidR="00A43E07" w:rsidRPr="002B1C25">
        <w:rPr>
          <w:rFonts w:ascii="Calibri" w:hAnsi="Calibri" w:cs="Calibri"/>
          <w:sz w:val="24"/>
          <w:szCs w:val="24"/>
        </w:rPr>
        <w:t xml:space="preserve"> solution can be adjusted based on the size of the tissue culture vessel.</w:t>
      </w:r>
    </w:p>
    <w:p w14:paraId="2BF1AD84" w14:textId="77777777" w:rsidR="00F51D91" w:rsidRPr="002B1C25" w:rsidRDefault="00F51D91" w:rsidP="00337884">
      <w:pPr>
        <w:pStyle w:val="ListParagraph"/>
        <w:spacing w:after="0" w:line="240" w:lineRule="auto"/>
        <w:ind w:left="0"/>
        <w:rPr>
          <w:rFonts w:ascii="Calibri" w:hAnsi="Calibri" w:cs="Calibri"/>
          <w:sz w:val="24"/>
          <w:szCs w:val="24"/>
        </w:rPr>
      </w:pPr>
    </w:p>
    <w:p w14:paraId="1A5B4FE5" w14:textId="1B30C5E8" w:rsidR="00A43E07" w:rsidRDefault="00A43E07" w:rsidP="00337884">
      <w:pPr>
        <w:pStyle w:val="ListParagraph"/>
        <w:numPr>
          <w:ilvl w:val="1"/>
          <w:numId w:val="25"/>
        </w:numPr>
        <w:spacing w:after="0" w:line="240" w:lineRule="auto"/>
        <w:ind w:left="0" w:firstLine="0"/>
        <w:rPr>
          <w:rFonts w:ascii="Calibri" w:hAnsi="Calibri" w:cs="Calibri"/>
          <w:sz w:val="24"/>
          <w:szCs w:val="24"/>
        </w:rPr>
      </w:pPr>
      <w:r w:rsidRPr="00275F7D">
        <w:rPr>
          <w:rFonts w:ascii="Calibri" w:hAnsi="Calibri" w:cs="Calibri"/>
          <w:sz w:val="24"/>
          <w:szCs w:val="24"/>
          <w:highlight w:val="yellow"/>
        </w:rPr>
        <w:t>Allow the plates to dry in an oven at 40</w:t>
      </w:r>
      <w:r w:rsidR="00F51D91" w:rsidRPr="00275F7D">
        <w:rPr>
          <w:rFonts w:ascii="Calibri" w:hAnsi="Calibri" w:cs="Calibri"/>
          <w:sz w:val="24"/>
          <w:szCs w:val="24"/>
          <w:highlight w:val="yellow"/>
        </w:rPr>
        <w:t xml:space="preserve"> </w:t>
      </w:r>
      <w:r w:rsidRPr="00275F7D">
        <w:rPr>
          <w:rFonts w:ascii="Calibri" w:hAnsi="Calibri" w:cs="Calibri"/>
          <w:sz w:val="24"/>
          <w:szCs w:val="24"/>
          <w:highlight w:val="yellow"/>
        </w:rPr>
        <w:t>°C under sterile conditions</w:t>
      </w:r>
      <w:r w:rsidRPr="002B1C25">
        <w:rPr>
          <w:rFonts w:ascii="Calibri" w:hAnsi="Calibri" w:cs="Calibri"/>
          <w:sz w:val="24"/>
          <w:szCs w:val="24"/>
        </w:rPr>
        <w:t>.</w:t>
      </w:r>
    </w:p>
    <w:p w14:paraId="6EF4D603" w14:textId="77777777" w:rsidR="00F51D91" w:rsidRPr="002B1C25" w:rsidRDefault="00F51D91" w:rsidP="00337884">
      <w:pPr>
        <w:pStyle w:val="ListParagraph"/>
        <w:spacing w:after="0" w:line="240" w:lineRule="auto"/>
        <w:ind w:left="0"/>
        <w:rPr>
          <w:rFonts w:ascii="Calibri" w:hAnsi="Calibri" w:cs="Calibri"/>
          <w:sz w:val="24"/>
          <w:szCs w:val="24"/>
        </w:rPr>
      </w:pPr>
    </w:p>
    <w:p w14:paraId="2103A4F1" w14:textId="20F9CAAC" w:rsidR="00A43E07" w:rsidRDefault="00A43E07" w:rsidP="00F51D91">
      <w:pPr>
        <w:pStyle w:val="ListParagraph"/>
        <w:numPr>
          <w:ilvl w:val="1"/>
          <w:numId w:val="25"/>
        </w:numPr>
        <w:spacing w:after="0" w:line="240" w:lineRule="auto"/>
        <w:ind w:left="0" w:firstLine="0"/>
        <w:rPr>
          <w:rFonts w:ascii="Calibri" w:hAnsi="Calibri" w:cs="Calibri"/>
          <w:sz w:val="24"/>
          <w:szCs w:val="24"/>
        </w:rPr>
      </w:pPr>
      <w:r w:rsidRPr="00275F7D">
        <w:rPr>
          <w:rFonts w:ascii="Calibri" w:hAnsi="Calibri" w:cs="Calibri"/>
          <w:sz w:val="24"/>
          <w:szCs w:val="24"/>
          <w:highlight w:val="yellow"/>
        </w:rPr>
        <w:t xml:space="preserve">Expose the plates to UV light for 15 min, followed by three washes with </w:t>
      </w:r>
      <w:r w:rsidR="00F956B4" w:rsidRPr="00275F7D">
        <w:rPr>
          <w:rFonts w:ascii="Calibri" w:hAnsi="Calibri" w:cs="Calibri"/>
          <w:sz w:val="24"/>
          <w:szCs w:val="24"/>
          <w:highlight w:val="yellow"/>
        </w:rPr>
        <w:t xml:space="preserve">Dulbecco’s </w:t>
      </w:r>
      <w:r w:rsidR="00255F07" w:rsidRPr="00275F7D">
        <w:rPr>
          <w:rFonts w:ascii="Calibri" w:hAnsi="Calibri" w:cs="Calibri"/>
          <w:sz w:val="24"/>
          <w:szCs w:val="24"/>
          <w:highlight w:val="yellow"/>
        </w:rPr>
        <w:t>phosphate-buffered</w:t>
      </w:r>
      <w:r w:rsidR="00733357" w:rsidRPr="00275F7D">
        <w:rPr>
          <w:rFonts w:ascii="Calibri" w:hAnsi="Calibri" w:cs="Calibri"/>
          <w:sz w:val="24"/>
          <w:szCs w:val="24"/>
          <w:highlight w:val="yellow"/>
        </w:rPr>
        <w:t xml:space="preserve"> </w:t>
      </w:r>
      <w:r w:rsidR="008B75D5" w:rsidRPr="00275F7D">
        <w:rPr>
          <w:rFonts w:ascii="Calibri" w:hAnsi="Calibri" w:cs="Calibri"/>
          <w:sz w:val="24"/>
          <w:szCs w:val="24"/>
          <w:highlight w:val="yellow"/>
        </w:rPr>
        <w:t>s</w:t>
      </w:r>
      <w:r w:rsidR="00733357" w:rsidRPr="00275F7D">
        <w:rPr>
          <w:rFonts w:ascii="Calibri" w:hAnsi="Calibri" w:cs="Calibri"/>
          <w:sz w:val="24"/>
          <w:szCs w:val="24"/>
          <w:highlight w:val="yellow"/>
        </w:rPr>
        <w:t>aline (</w:t>
      </w:r>
      <w:r w:rsidR="00F956B4" w:rsidRPr="00275F7D">
        <w:rPr>
          <w:rFonts w:ascii="Calibri" w:hAnsi="Calibri" w:cs="Calibri"/>
          <w:sz w:val="24"/>
          <w:szCs w:val="24"/>
          <w:highlight w:val="yellow"/>
        </w:rPr>
        <w:t>D</w:t>
      </w:r>
      <w:r w:rsidRPr="00275F7D">
        <w:rPr>
          <w:rFonts w:ascii="Calibri" w:hAnsi="Calibri" w:cs="Calibri"/>
          <w:sz w:val="24"/>
          <w:szCs w:val="24"/>
          <w:highlight w:val="yellow"/>
        </w:rPr>
        <w:t>PBS</w:t>
      </w:r>
      <w:r w:rsidR="00733357" w:rsidRPr="00275F7D">
        <w:rPr>
          <w:rFonts w:ascii="Calibri" w:hAnsi="Calibri" w:cs="Calibri"/>
          <w:sz w:val="24"/>
          <w:szCs w:val="24"/>
          <w:highlight w:val="yellow"/>
        </w:rPr>
        <w:t>)</w:t>
      </w:r>
      <w:r w:rsidR="004C64A4" w:rsidRPr="002B1C25">
        <w:rPr>
          <w:rFonts w:ascii="Calibri" w:hAnsi="Calibri" w:cs="Calibri"/>
          <w:sz w:val="24"/>
          <w:szCs w:val="24"/>
        </w:rPr>
        <w:t>,</w:t>
      </w:r>
      <w:r w:rsidRPr="002B1C25">
        <w:rPr>
          <w:rFonts w:ascii="Calibri" w:hAnsi="Calibri" w:cs="Calibri"/>
          <w:sz w:val="24"/>
          <w:szCs w:val="24"/>
        </w:rPr>
        <w:t xml:space="preserve"> before using the</w:t>
      </w:r>
      <w:r w:rsidR="004C64A4" w:rsidRPr="002B1C25">
        <w:rPr>
          <w:rFonts w:ascii="Calibri" w:hAnsi="Calibri" w:cs="Calibri"/>
          <w:sz w:val="24"/>
          <w:szCs w:val="24"/>
        </w:rPr>
        <w:t>m</w:t>
      </w:r>
      <w:r w:rsidRPr="002B1C25">
        <w:rPr>
          <w:rFonts w:ascii="Calibri" w:hAnsi="Calibri" w:cs="Calibri"/>
          <w:sz w:val="24"/>
          <w:szCs w:val="24"/>
        </w:rPr>
        <w:t xml:space="preserve"> to set up the mammosphere formation assay.</w:t>
      </w:r>
    </w:p>
    <w:p w14:paraId="6026A427" w14:textId="77777777" w:rsidR="00F51D91" w:rsidRPr="002B1C25" w:rsidRDefault="00F51D91" w:rsidP="00337884">
      <w:pPr>
        <w:pStyle w:val="ListParagraph"/>
        <w:spacing w:after="0" w:line="240" w:lineRule="auto"/>
        <w:ind w:left="0"/>
        <w:rPr>
          <w:rFonts w:ascii="Calibri" w:hAnsi="Calibri" w:cs="Calibri"/>
          <w:sz w:val="24"/>
          <w:szCs w:val="24"/>
        </w:rPr>
      </w:pPr>
    </w:p>
    <w:p w14:paraId="110C0DF1" w14:textId="011C3BB4" w:rsidR="00AE1BF4" w:rsidRPr="00F51D91" w:rsidRDefault="00A43E07" w:rsidP="00F51D91">
      <w:pPr>
        <w:rPr>
          <w:b/>
          <w:bCs/>
        </w:rPr>
      </w:pPr>
      <w:r w:rsidRPr="00F51D91">
        <w:rPr>
          <w:b/>
          <w:bCs/>
        </w:rPr>
        <w:t>2. Seeding</w:t>
      </w:r>
      <w:r w:rsidR="00FA5A44" w:rsidRPr="00F51D91">
        <w:rPr>
          <w:b/>
          <w:bCs/>
        </w:rPr>
        <w:t xml:space="preserve"> primary generation mammospheres</w:t>
      </w:r>
    </w:p>
    <w:p w14:paraId="015DAC9A" w14:textId="77777777" w:rsidR="00620460" w:rsidRPr="00F51D91" w:rsidRDefault="00620460" w:rsidP="00F51D91">
      <w:pPr>
        <w:rPr>
          <w:b/>
          <w:bCs/>
        </w:rPr>
      </w:pPr>
    </w:p>
    <w:p w14:paraId="12321EE7" w14:textId="77777777" w:rsidR="00F51D91" w:rsidRDefault="00733357" w:rsidP="00337884">
      <w:pPr>
        <w:pStyle w:val="ListParagraph"/>
        <w:numPr>
          <w:ilvl w:val="1"/>
          <w:numId w:val="28"/>
        </w:numPr>
        <w:tabs>
          <w:tab w:val="left" w:pos="709"/>
        </w:tabs>
        <w:spacing w:after="0" w:line="240" w:lineRule="auto"/>
        <w:ind w:left="0" w:firstLine="0"/>
        <w:rPr>
          <w:rFonts w:ascii="Calibri" w:hAnsi="Calibri" w:cs="Calibri"/>
          <w:sz w:val="24"/>
          <w:szCs w:val="24"/>
          <w:lang w:val="en-IN"/>
        </w:rPr>
      </w:pPr>
      <w:r w:rsidRPr="002B1C25">
        <w:rPr>
          <w:rFonts w:ascii="Calibri" w:hAnsi="Calibri" w:cs="Calibri"/>
          <w:sz w:val="24"/>
          <w:szCs w:val="24"/>
          <w:lang w:val="en-IN"/>
        </w:rPr>
        <w:t>Culture</w:t>
      </w:r>
      <w:r w:rsidR="00AE1BF4" w:rsidRPr="002B1C25">
        <w:rPr>
          <w:rFonts w:ascii="Calibri" w:hAnsi="Calibri" w:cs="Calibri"/>
          <w:sz w:val="24"/>
          <w:szCs w:val="24"/>
          <w:lang w:val="en-IN"/>
        </w:rPr>
        <w:t xml:space="preserve"> </w:t>
      </w:r>
      <w:r w:rsidR="005C4103" w:rsidRPr="002B1C25">
        <w:rPr>
          <w:rFonts w:ascii="Calibri" w:hAnsi="Calibri" w:cs="Calibri"/>
          <w:sz w:val="24"/>
          <w:szCs w:val="24"/>
          <w:lang w:val="en-IN"/>
        </w:rPr>
        <w:t xml:space="preserve">3D dissociated </w:t>
      </w:r>
      <w:r w:rsidR="00AE1BF4" w:rsidRPr="002B1C25">
        <w:rPr>
          <w:rFonts w:ascii="Calibri" w:hAnsi="Calibri" w:cs="Calibri"/>
          <w:sz w:val="24"/>
          <w:szCs w:val="24"/>
          <w:lang w:val="en-IN"/>
        </w:rPr>
        <w:t xml:space="preserve">MCF10A cells (Control and Api5 overexpression) </w:t>
      </w:r>
      <w:r w:rsidR="00A51069" w:rsidRPr="002B1C25">
        <w:rPr>
          <w:rFonts w:ascii="Calibri" w:hAnsi="Calibri" w:cs="Calibri"/>
          <w:sz w:val="24"/>
          <w:szCs w:val="24"/>
          <w:lang w:val="en-IN"/>
        </w:rPr>
        <w:t xml:space="preserve">obtained by dissociating day 16 3D cultures </w:t>
      </w:r>
      <w:r w:rsidR="00AE1BF4" w:rsidRPr="002B1C25">
        <w:rPr>
          <w:rFonts w:ascii="Calibri" w:hAnsi="Calibri" w:cs="Calibri"/>
          <w:sz w:val="24"/>
          <w:szCs w:val="24"/>
          <w:lang w:val="en-IN"/>
        </w:rPr>
        <w:t>in the growth medium</w:t>
      </w:r>
      <w:hyperlink w:anchor="_ENREF_14" w:tooltip="Kuttanamkuzhi, 2023 #14" w:history="1">
        <w:r w:rsidR="00361C7F" w:rsidRPr="002B1C25">
          <w:rPr>
            <w:rFonts w:ascii="Calibri" w:hAnsi="Calibri" w:cs="Calibri"/>
            <w:sz w:val="24"/>
            <w:szCs w:val="24"/>
            <w:lang w:val="en-IN"/>
          </w:rPr>
          <w:fldChar w:fldCharType="begin">
            <w:fldData xml:space="preserve">PEVuZE5vdGU+PENpdGU+PEF1dGhvcj5LdXR0YW5hbWt1emhpPC9BdXRob3I+PFllYXI+MjAyMzwv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==
</w:fldData>
          </w:fldChar>
        </w:r>
        <w:r w:rsidR="00361C7F" w:rsidRPr="002B1C25">
          <w:rPr>
            <w:rFonts w:ascii="Calibri" w:hAnsi="Calibri" w:cs="Calibri"/>
            <w:sz w:val="24"/>
            <w:szCs w:val="24"/>
            <w:lang w:val="en-IN"/>
          </w:rPr>
          <w:instrText xml:space="preserve"> ADDIN EN.CITE </w:instrText>
        </w:r>
        <w:r w:rsidR="00361C7F" w:rsidRPr="002B1C25">
          <w:rPr>
            <w:rFonts w:ascii="Calibri" w:hAnsi="Calibri" w:cs="Calibri"/>
            <w:sz w:val="24"/>
            <w:szCs w:val="24"/>
            <w:lang w:val="en-IN"/>
          </w:rPr>
          <w:fldChar w:fldCharType="begin">
            <w:fldData xml:space="preserve">PEVuZE5vdGU+PENpdGU+PEF1dGhvcj5LdXR0YW5hbWt1emhpPC9BdXRob3I+PFllYXI+MjAyMzwv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==
</w:fldData>
          </w:fldChar>
        </w:r>
        <w:r w:rsidR="00361C7F" w:rsidRPr="002B1C25">
          <w:rPr>
            <w:rFonts w:ascii="Calibri" w:hAnsi="Calibri" w:cs="Calibri"/>
            <w:sz w:val="24"/>
            <w:szCs w:val="24"/>
            <w:lang w:val="en-IN"/>
          </w:rPr>
          <w:instrText xml:space="preserve"> ADDIN EN.CITE.DATA </w:instrText>
        </w:r>
        <w:r w:rsidR="00361C7F" w:rsidRPr="002B1C25">
          <w:rPr>
            <w:rFonts w:ascii="Calibri" w:hAnsi="Calibri" w:cs="Calibri"/>
            <w:sz w:val="24"/>
            <w:szCs w:val="24"/>
            <w:lang w:val="en-IN"/>
          </w:rPr>
        </w:r>
        <w:r w:rsidR="00361C7F" w:rsidRPr="002B1C25">
          <w:rPr>
            <w:rFonts w:ascii="Calibri" w:hAnsi="Calibri" w:cs="Calibri"/>
            <w:sz w:val="24"/>
            <w:szCs w:val="24"/>
            <w:lang w:val="en-IN"/>
          </w:rPr>
          <w:fldChar w:fldCharType="end"/>
        </w:r>
        <w:r w:rsidR="00361C7F" w:rsidRPr="002B1C25">
          <w:rPr>
            <w:rFonts w:ascii="Calibri" w:hAnsi="Calibri" w:cs="Calibri"/>
            <w:sz w:val="24"/>
            <w:szCs w:val="24"/>
            <w:lang w:val="en-IN"/>
          </w:rPr>
        </w:r>
        <w:r w:rsidR="00361C7F" w:rsidRPr="002B1C25">
          <w:rPr>
            <w:rFonts w:ascii="Calibri" w:hAnsi="Calibri" w:cs="Calibri"/>
            <w:sz w:val="24"/>
            <w:szCs w:val="24"/>
            <w:lang w:val="en-IN"/>
          </w:rPr>
          <w:fldChar w:fldCharType="separate"/>
        </w:r>
        <w:r w:rsidR="00361C7F" w:rsidRPr="002B1C25">
          <w:rPr>
            <w:rFonts w:ascii="Calibri" w:hAnsi="Calibri" w:cs="Calibri"/>
            <w:noProof/>
            <w:sz w:val="24"/>
            <w:szCs w:val="24"/>
            <w:vertAlign w:val="superscript"/>
            <w:lang w:val="en-IN"/>
          </w:rPr>
          <w:t>14</w:t>
        </w:r>
        <w:r w:rsidR="00361C7F" w:rsidRPr="002B1C25">
          <w:rPr>
            <w:rFonts w:ascii="Calibri" w:hAnsi="Calibri" w:cs="Calibri"/>
            <w:sz w:val="24"/>
            <w:szCs w:val="24"/>
            <w:lang w:val="en-IN"/>
          </w:rPr>
          <w:fldChar w:fldCharType="end"/>
        </w:r>
      </w:hyperlink>
      <w:r w:rsidR="00AE1BF4" w:rsidRPr="002B1C25">
        <w:rPr>
          <w:rFonts w:ascii="Calibri" w:hAnsi="Calibri" w:cs="Calibri"/>
          <w:sz w:val="24"/>
          <w:szCs w:val="24"/>
          <w:lang w:val="en-IN"/>
        </w:rPr>
        <w:t xml:space="preserve">. </w:t>
      </w:r>
    </w:p>
    <w:p w14:paraId="38868FF0" w14:textId="73C63318" w:rsidR="00AE1BF4" w:rsidRDefault="00AE1BF4" w:rsidP="00337884">
      <w:pPr>
        <w:pStyle w:val="ListParagraph"/>
        <w:tabs>
          <w:tab w:val="left" w:pos="709"/>
        </w:tabs>
        <w:spacing w:after="0" w:line="240" w:lineRule="auto"/>
        <w:ind w:left="0"/>
        <w:rPr>
          <w:rFonts w:ascii="Calibri" w:hAnsi="Calibri" w:cs="Calibri"/>
          <w:sz w:val="24"/>
          <w:szCs w:val="24"/>
          <w:lang w:val="en-IN"/>
        </w:rPr>
      </w:pPr>
      <w:r w:rsidRPr="002B1C25">
        <w:rPr>
          <w:rFonts w:ascii="Calibri" w:hAnsi="Calibri" w:cs="Calibri"/>
          <w:sz w:val="24"/>
          <w:szCs w:val="24"/>
          <w:lang w:val="en-IN"/>
        </w:rPr>
        <w:br/>
        <w:t>NOTE: Composition of growth medium: High glucose DMEM without sodium pyruvate</w:t>
      </w:r>
      <w:r w:rsidR="00A51069" w:rsidRPr="002B1C25">
        <w:rPr>
          <w:rFonts w:ascii="Calibri" w:hAnsi="Calibri" w:cs="Calibri"/>
          <w:sz w:val="24"/>
          <w:szCs w:val="24"/>
          <w:lang w:val="en-IN"/>
        </w:rPr>
        <w:t xml:space="preserve"> </w:t>
      </w:r>
      <w:r w:rsidR="004C3216" w:rsidRPr="002B1C25">
        <w:rPr>
          <w:rFonts w:ascii="Calibri" w:hAnsi="Calibri" w:cs="Calibri"/>
          <w:sz w:val="24"/>
          <w:szCs w:val="24"/>
          <w:lang w:val="en-IN"/>
        </w:rPr>
        <w:t>supplemented with</w:t>
      </w:r>
      <w:r w:rsidRPr="002B1C25">
        <w:rPr>
          <w:rFonts w:ascii="Calibri" w:hAnsi="Calibri" w:cs="Calibri"/>
          <w:sz w:val="24"/>
          <w:szCs w:val="24"/>
          <w:lang w:val="en-IN"/>
        </w:rPr>
        <w:t xml:space="preserve"> 5% horse serum, 10 </w:t>
      </w:r>
      <w:r w:rsidR="00764608" w:rsidRPr="00F51D91">
        <w:rPr>
          <w:rFonts w:ascii="Calibri" w:hAnsi="Calibri" w:cs="Calibri"/>
          <w:sz w:val="24"/>
          <w:szCs w:val="24"/>
          <w:lang w:val="en-IN"/>
        </w:rPr>
        <w:t>m</w:t>
      </w:r>
      <w:r w:rsidRPr="002B1C25">
        <w:rPr>
          <w:rFonts w:ascii="Calibri" w:hAnsi="Calibri" w:cs="Calibri"/>
          <w:sz w:val="24"/>
          <w:szCs w:val="24"/>
          <w:lang w:val="en-IN"/>
        </w:rPr>
        <w:t xml:space="preserve">g/mL insulin, 0.5 </w:t>
      </w:r>
      <w:r w:rsidR="00764608" w:rsidRPr="00F51D91">
        <w:rPr>
          <w:rFonts w:ascii="Calibri" w:hAnsi="Calibri" w:cs="Calibri"/>
          <w:sz w:val="24"/>
          <w:szCs w:val="24"/>
          <w:lang w:val="en-IN"/>
        </w:rPr>
        <w:t>m</w:t>
      </w:r>
      <w:r w:rsidRPr="002B1C25">
        <w:rPr>
          <w:rFonts w:ascii="Calibri" w:hAnsi="Calibri" w:cs="Calibri"/>
          <w:sz w:val="24"/>
          <w:szCs w:val="24"/>
          <w:lang w:val="en-IN"/>
        </w:rPr>
        <w:t xml:space="preserve">g/mL hydrocortisone, 20 ng/mL </w:t>
      </w:r>
      <w:r w:rsidR="00A43EC4" w:rsidRPr="002B1C25">
        <w:rPr>
          <w:rFonts w:ascii="Calibri" w:hAnsi="Calibri" w:cs="Calibri"/>
          <w:sz w:val="24"/>
          <w:szCs w:val="24"/>
          <w:lang w:val="en-IN"/>
        </w:rPr>
        <w:t xml:space="preserve">recombinant human </w:t>
      </w:r>
      <w:r w:rsidRPr="002B1C25">
        <w:rPr>
          <w:rFonts w:ascii="Calibri" w:hAnsi="Calibri" w:cs="Calibri"/>
          <w:sz w:val="24"/>
          <w:szCs w:val="24"/>
          <w:lang w:val="en-IN"/>
        </w:rPr>
        <w:t>epidermal growth factor (EGF), 100 ng/mL cholera toxin, and</w:t>
      </w:r>
      <w:r w:rsidR="005667DA" w:rsidRPr="002B1C25">
        <w:rPr>
          <w:rFonts w:ascii="Calibri" w:hAnsi="Calibri" w:cs="Calibri"/>
          <w:sz w:val="24"/>
          <w:szCs w:val="24"/>
          <w:lang w:val="en-IN"/>
        </w:rPr>
        <w:t xml:space="preserve"> 200 units/mL</w:t>
      </w:r>
      <w:r w:rsidRPr="002B1C25">
        <w:rPr>
          <w:rFonts w:ascii="Calibri" w:hAnsi="Calibri" w:cs="Calibri"/>
          <w:sz w:val="24"/>
          <w:szCs w:val="24"/>
          <w:lang w:val="en-IN"/>
        </w:rPr>
        <w:t xml:space="preserve"> penicillin-streptomycin</w:t>
      </w:r>
      <w:r w:rsidR="00A51069" w:rsidRPr="002B1C25">
        <w:rPr>
          <w:rFonts w:ascii="Calibri" w:hAnsi="Calibri" w:cs="Calibri"/>
          <w:sz w:val="24"/>
          <w:szCs w:val="24"/>
          <w:lang w:val="en-IN"/>
        </w:rPr>
        <w:t xml:space="preserve"> </w:t>
      </w:r>
      <w:bookmarkStart w:id="1" w:name="_Hlk211003960"/>
      <w:r w:rsidRPr="002B1C25">
        <w:rPr>
          <w:rFonts w:ascii="Calibri" w:hAnsi="Calibri" w:cs="Calibri"/>
          <w:sz w:val="24"/>
          <w:szCs w:val="24"/>
          <w:lang w:val="en-IN"/>
        </w:rPr>
        <w:t>(see</w:t>
      </w:r>
      <w:r w:rsidR="00D9521A" w:rsidRPr="002B1C25">
        <w:rPr>
          <w:rFonts w:ascii="Calibri" w:hAnsi="Calibri" w:cs="Calibri"/>
          <w:sz w:val="24"/>
          <w:szCs w:val="24"/>
          <w:lang w:val="en-IN"/>
        </w:rPr>
        <w:t xml:space="preserve"> </w:t>
      </w:r>
      <w:r w:rsidRPr="002B1C25">
        <w:rPr>
          <w:rFonts w:ascii="Calibri" w:hAnsi="Calibri" w:cs="Calibri"/>
          <w:b/>
          <w:bCs/>
          <w:sz w:val="24"/>
          <w:szCs w:val="24"/>
          <w:lang w:val="en-IN"/>
        </w:rPr>
        <w:t>Table of Materials</w:t>
      </w:r>
      <w:r w:rsidRPr="002B1C25">
        <w:rPr>
          <w:rFonts w:ascii="Calibri" w:hAnsi="Calibri" w:cs="Calibri"/>
          <w:sz w:val="24"/>
          <w:szCs w:val="24"/>
          <w:lang w:val="en-IN"/>
        </w:rPr>
        <w:t>)</w:t>
      </w:r>
      <w:bookmarkEnd w:id="1"/>
      <w:r w:rsidRPr="002B1C25">
        <w:rPr>
          <w:rFonts w:ascii="Calibri" w:hAnsi="Calibri" w:cs="Calibri"/>
          <w:sz w:val="24"/>
          <w:szCs w:val="24"/>
          <w:lang w:val="en-IN"/>
        </w:rPr>
        <w:t>.</w:t>
      </w:r>
    </w:p>
    <w:p w14:paraId="07CCD71D"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lang w:val="en-IN"/>
        </w:rPr>
      </w:pPr>
    </w:p>
    <w:p w14:paraId="03B071FE" w14:textId="334C7356" w:rsidR="00A43E07" w:rsidRPr="00275F7D" w:rsidRDefault="005829F6" w:rsidP="00337884">
      <w:pPr>
        <w:pStyle w:val="ListParagraph"/>
        <w:numPr>
          <w:ilvl w:val="1"/>
          <w:numId w:val="28"/>
        </w:numPr>
        <w:tabs>
          <w:tab w:val="left" w:pos="709"/>
        </w:tabs>
        <w:spacing w:after="0" w:line="240" w:lineRule="auto"/>
        <w:ind w:left="0" w:firstLine="0"/>
        <w:rPr>
          <w:rFonts w:ascii="Calibri" w:hAnsi="Calibri" w:cs="Calibri"/>
          <w:sz w:val="24"/>
          <w:szCs w:val="24"/>
          <w:highlight w:val="yellow"/>
        </w:rPr>
      </w:pPr>
      <w:r w:rsidRPr="00275F7D">
        <w:rPr>
          <w:rFonts w:ascii="Calibri" w:hAnsi="Calibri" w:cs="Calibri"/>
          <w:sz w:val="24"/>
          <w:szCs w:val="24"/>
          <w:highlight w:val="yellow"/>
          <w:lang w:val="en-IN"/>
        </w:rPr>
        <w:t xml:space="preserve">Remove the spent medium, wash the cells with </w:t>
      </w:r>
      <w:r w:rsidR="00095E11" w:rsidRPr="00275F7D">
        <w:rPr>
          <w:rFonts w:ascii="Calibri" w:hAnsi="Calibri" w:cs="Calibri"/>
          <w:sz w:val="24"/>
          <w:szCs w:val="24"/>
          <w:highlight w:val="yellow"/>
          <w:lang w:val="en-IN"/>
        </w:rPr>
        <w:t xml:space="preserve">1 </w:t>
      </w:r>
      <w:r w:rsidRPr="00275F7D">
        <w:rPr>
          <w:rFonts w:ascii="Calibri" w:hAnsi="Calibri" w:cs="Calibri"/>
          <w:sz w:val="24"/>
          <w:szCs w:val="24"/>
          <w:highlight w:val="yellow"/>
          <w:lang w:val="en-IN"/>
        </w:rPr>
        <w:t xml:space="preserve">mL of </w:t>
      </w:r>
      <w:r w:rsidR="00F956B4" w:rsidRPr="00275F7D">
        <w:rPr>
          <w:rFonts w:ascii="Calibri" w:hAnsi="Calibri" w:cs="Calibri"/>
          <w:sz w:val="24"/>
          <w:szCs w:val="24"/>
          <w:highlight w:val="yellow"/>
          <w:lang w:val="en-IN"/>
        </w:rPr>
        <w:t>D</w:t>
      </w:r>
      <w:r w:rsidRPr="00275F7D">
        <w:rPr>
          <w:rFonts w:ascii="Calibri" w:hAnsi="Calibri" w:cs="Calibri"/>
          <w:sz w:val="24"/>
          <w:szCs w:val="24"/>
          <w:highlight w:val="yellow"/>
          <w:lang w:val="en-IN"/>
        </w:rPr>
        <w:t>PBS</w:t>
      </w:r>
      <w:r w:rsidR="00095E11" w:rsidRPr="00275F7D">
        <w:rPr>
          <w:rFonts w:ascii="Calibri" w:hAnsi="Calibri" w:cs="Calibri"/>
          <w:sz w:val="24"/>
          <w:szCs w:val="24"/>
          <w:highlight w:val="yellow"/>
          <w:lang w:val="en-IN"/>
        </w:rPr>
        <w:t>,</w:t>
      </w:r>
      <w:r w:rsidRPr="00275F7D">
        <w:rPr>
          <w:rFonts w:ascii="Calibri" w:hAnsi="Calibri" w:cs="Calibri"/>
          <w:sz w:val="24"/>
          <w:szCs w:val="24"/>
          <w:highlight w:val="yellow"/>
          <w:lang w:val="en-IN"/>
        </w:rPr>
        <w:t xml:space="preserve"> then add </w:t>
      </w:r>
      <w:r w:rsidR="00764608" w:rsidRPr="00275F7D">
        <w:rPr>
          <w:rFonts w:ascii="Calibri" w:hAnsi="Calibri" w:cs="Calibri"/>
          <w:sz w:val="24"/>
          <w:szCs w:val="24"/>
          <w:highlight w:val="yellow"/>
          <w:lang w:val="en-IN"/>
        </w:rPr>
        <w:t>5</w:t>
      </w:r>
      <w:r w:rsidRPr="00275F7D">
        <w:rPr>
          <w:rFonts w:ascii="Calibri" w:hAnsi="Calibri" w:cs="Calibri"/>
          <w:sz w:val="24"/>
          <w:szCs w:val="24"/>
          <w:highlight w:val="yellow"/>
          <w:lang w:val="en-IN"/>
        </w:rPr>
        <w:t>00 mL of 0.05% Trypsin-EDTA and incubate at 37</w:t>
      </w:r>
      <w:r w:rsidR="00F51D91" w:rsidRPr="00275F7D">
        <w:rPr>
          <w:rFonts w:ascii="Calibri" w:hAnsi="Calibri" w:cs="Calibri"/>
          <w:sz w:val="24"/>
          <w:szCs w:val="24"/>
          <w:highlight w:val="yellow"/>
          <w:lang w:val="en-IN"/>
        </w:rPr>
        <w:t xml:space="preserve"> </w:t>
      </w:r>
      <w:r w:rsidR="00D97CA0" w:rsidRPr="00275F7D">
        <w:rPr>
          <w:rFonts w:ascii="Calibri" w:hAnsi="Calibri" w:cs="Calibri"/>
          <w:sz w:val="24"/>
          <w:szCs w:val="24"/>
          <w:highlight w:val="yellow"/>
          <w:lang w:val="en-IN"/>
        </w:rPr>
        <w:t>°</w:t>
      </w:r>
      <w:r w:rsidRPr="00275F7D">
        <w:rPr>
          <w:rFonts w:ascii="Calibri" w:hAnsi="Calibri" w:cs="Calibri"/>
          <w:sz w:val="24"/>
          <w:szCs w:val="24"/>
          <w:highlight w:val="yellow"/>
        </w:rPr>
        <w:t xml:space="preserve">C </w:t>
      </w:r>
      <w:r w:rsidR="00722030" w:rsidRPr="00275F7D">
        <w:rPr>
          <w:rFonts w:ascii="Calibri" w:hAnsi="Calibri" w:cs="Calibri"/>
          <w:sz w:val="24"/>
          <w:szCs w:val="24"/>
          <w:highlight w:val="yellow"/>
        </w:rPr>
        <w:t>in a humidified 5% CO</w:t>
      </w:r>
      <w:r w:rsidR="00722030" w:rsidRPr="00275F7D">
        <w:rPr>
          <w:rFonts w:ascii="Calibri" w:hAnsi="Calibri" w:cs="Calibri"/>
          <w:sz w:val="24"/>
          <w:szCs w:val="24"/>
          <w:highlight w:val="yellow"/>
          <w:vertAlign w:val="subscript"/>
        </w:rPr>
        <w:t>2</w:t>
      </w:r>
      <w:r w:rsidR="00722030" w:rsidRPr="00275F7D">
        <w:rPr>
          <w:rFonts w:ascii="Calibri" w:hAnsi="Calibri" w:cs="Calibri"/>
          <w:sz w:val="24"/>
          <w:szCs w:val="24"/>
          <w:highlight w:val="yellow"/>
        </w:rPr>
        <w:t xml:space="preserve"> incubator </w:t>
      </w:r>
      <w:r w:rsidRPr="00275F7D">
        <w:rPr>
          <w:rFonts w:ascii="Calibri" w:hAnsi="Calibri" w:cs="Calibri"/>
          <w:sz w:val="24"/>
          <w:szCs w:val="24"/>
          <w:highlight w:val="yellow"/>
        </w:rPr>
        <w:t xml:space="preserve">for 12-15 min till all the cells are </w:t>
      </w:r>
      <w:proofErr w:type="spellStart"/>
      <w:r w:rsidR="00E928A2" w:rsidRPr="00275F7D">
        <w:rPr>
          <w:rFonts w:ascii="Calibri" w:hAnsi="Calibri" w:cs="Calibri"/>
          <w:sz w:val="24"/>
          <w:szCs w:val="24"/>
          <w:highlight w:val="yellow"/>
        </w:rPr>
        <w:t>trypsinized</w:t>
      </w:r>
      <w:proofErr w:type="spellEnd"/>
      <w:r w:rsidRPr="00275F7D">
        <w:rPr>
          <w:rFonts w:ascii="Calibri" w:hAnsi="Calibri" w:cs="Calibri"/>
          <w:sz w:val="24"/>
          <w:szCs w:val="24"/>
          <w:highlight w:val="yellow"/>
        </w:rPr>
        <w:t>.</w:t>
      </w:r>
    </w:p>
    <w:p w14:paraId="32CCADA3"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2DDC156B" w14:textId="68623413" w:rsidR="0045530B" w:rsidRPr="00275F7D" w:rsidRDefault="0045530B" w:rsidP="00F51D91">
      <w:pPr>
        <w:pStyle w:val="ListParagraph"/>
        <w:numPr>
          <w:ilvl w:val="1"/>
          <w:numId w:val="28"/>
        </w:numPr>
        <w:tabs>
          <w:tab w:val="left" w:pos="709"/>
        </w:tabs>
        <w:spacing w:after="0" w:line="240" w:lineRule="auto"/>
        <w:ind w:left="0" w:firstLine="0"/>
        <w:rPr>
          <w:rFonts w:ascii="Calibri" w:hAnsi="Calibri" w:cs="Calibri"/>
          <w:sz w:val="24"/>
          <w:szCs w:val="24"/>
          <w:highlight w:val="yellow"/>
        </w:rPr>
      </w:pPr>
      <w:r w:rsidRPr="00275F7D">
        <w:rPr>
          <w:rFonts w:ascii="Calibri" w:hAnsi="Calibri" w:cs="Calibri"/>
          <w:sz w:val="24"/>
          <w:szCs w:val="24"/>
          <w:highlight w:val="yellow"/>
        </w:rPr>
        <w:t>After all the cells are dislodged, add 2</w:t>
      </w:r>
      <w:r w:rsidR="005557B7" w:rsidRPr="00275F7D">
        <w:rPr>
          <w:rFonts w:ascii="Calibri" w:hAnsi="Calibri" w:cs="Calibri"/>
          <w:sz w:val="24"/>
          <w:szCs w:val="24"/>
          <w:highlight w:val="yellow"/>
        </w:rPr>
        <w:t xml:space="preserve"> </w:t>
      </w:r>
      <w:r w:rsidRPr="00275F7D">
        <w:rPr>
          <w:rFonts w:ascii="Calibri" w:hAnsi="Calibri" w:cs="Calibri"/>
          <w:sz w:val="24"/>
          <w:szCs w:val="24"/>
          <w:highlight w:val="yellow"/>
        </w:rPr>
        <w:t xml:space="preserve">mL of </w:t>
      </w:r>
      <w:r w:rsidR="00995852" w:rsidRPr="00275F7D">
        <w:rPr>
          <w:rFonts w:ascii="Calibri" w:hAnsi="Calibri" w:cs="Calibri"/>
          <w:sz w:val="24"/>
          <w:szCs w:val="24"/>
          <w:highlight w:val="yellow"/>
        </w:rPr>
        <w:t>resuspension</w:t>
      </w:r>
      <w:r w:rsidRPr="00275F7D">
        <w:rPr>
          <w:rFonts w:ascii="Calibri" w:hAnsi="Calibri" w:cs="Calibri"/>
          <w:sz w:val="24"/>
          <w:szCs w:val="24"/>
          <w:highlight w:val="yellow"/>
        </w:rPr>
        <w:t xml:space="preserve"> medium to neutrali</w:t>
      </w:r>
      <w:r w:rsidR="00245EF9" w:rsidRPr="00275F7D">
        <w:rPr>
          <w:rFonts w:ascii="Calibri" w:hAnsi="Calibri" w:cs="Calibri"/>
          <w:sz w:val="24"/>
          <w:szCs w:val="24"/>
          <w:highlight w:val="yellow"/>
        </w:rPr>
        <w:t>s</w:t>
      </w:r>
      <w:r w:rsidRPr="00275F7D">
        <w:rPr>
          <w:rFonts w:ascii="Calibri" w:hAnsi="Calibri" w:cs="Calibri"/>
          <w:sz w:val="24"/>
          <w:szCs w:val="24"/>
          <w:highlight w:val="yellow"/>
        </w:rPr>
        <w:t xml:space="preserve">e trypsin activity and spin the cell suspension at 112 </w:t>
      </w:r>
      <w:r w:rsidR="00254B13" w:rsidRPr="00275F7D">
        <w:rPr>
          <w:rFonts w:ascii="Calibri" w:hAnsi="Calibri" w:cs="Calibri"/>
          <w:sz w:val="24"/>
          <w:szCs w:val="24"/>
          <w:highlight w:val="yellow"/>
        </w:rPr>
        <w:t>×</w:t>
      </w:r>
      <w:r w:rsidRPr="00275F7D">
        <w:rPr>
          <w:rFonts w:ascii="Calibri" w:hAnsi="Calibri" w:cs="Calibri"/>
          <w:sz w:val="24"/>
          <w:szCs w:val="24"/>
          <w:highlight w:val="yellow"/>
        </w:rPr>
        <w:t xml:space="preserve"> </w:t>
      </w:r>
      <w:r w:rsidRPr="00275F7D">
        <w:rPr>
          <w:rFonts w:ascii="Calibri" w:hAnsi="Calibri" w:cs="Calibri"/>
          <w:i/>
          <w:iCs/>
          <w:sz w:val="24"/>
          <w:szCs w:val="24"/>
          <w:highlight w:val="yellow"/>
        </w:rPr>
        <w:t>g</w:t>
      </w:r>
      <w:r w:rsidRPr="00275F7D">
        <w:rPr>
          <w:rFonts w:ascii="Calibri" w:hAnsi="Calibri" w:cs="Calibri"/>
          <w:sz w:val="24"/>
          <w:szCs w:val="24"/>
          <w:highlight w:val="yellow"/>
        </w:rPr>
        <w:t xml:space="preserve"> for 10 min at room temperature.</w:t>
      </w:r>
    </w:p>
    <w:p w14:paraId="2D24DCDD"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372F27A1" w14:textId="0D0FA0A7" w:rsidR="0045530B" w:rsidRDefault="0045530B" w:rsidP="00337884">
      <w:pPr>
        <w:pStyle w:val="ListParagraph"/>
        <w:tabs>
          <w:tab w:val="left" w:pos="709"/>
        </w:tabs>
        <w:spacing w:after="0" w:line="240" w:lineRule="auto"/>
        <w:ind w:left="0"/>
        <w:rPr>
          <w:rFonts w:ascii="Calibri" w:hAnsi="Calibri" w:cs="Calibri"/>
          <w:sz w:val="24"/>
          <w:szCs w:val="24"/>
        </w:rPr>
      </w:pPr>
      <w:r w:rsidRPr="002B1C25">
        <w:rPr>
          <w:rFonts w:ascii="Calibri" w:hAnsi="Calibri" w:cs="Calibri"/>
          <w:sz w:val="24"/>
          <w:szCs w:val="24"/>
        </w:rPr>
        <w:lastRenderedPageBreak/>
        <w:t>NOTE: Composition of re-suspension medium: High glucose DMEM without sodium pyruvate supplemented with 20% horse serum</w:t>
      </w:r>
      <w:r w:rsidR="004C3216" w:rsidRPr="002B1C25">
        <w:rPr>
          <w:rFonts w:ascii="Calibri" w:hAnsi="Calibri" w:cs="Calibri"/>
          <w:sz w:val="24"/>
          <w:szCs w:val="24"/>
        </w:rPr>
        <w:t>,</w:t>
      </w:r>
      <w:r w:rsidRPr="002B1C25">
        <w:rPr>
          <w:rFonts w:ascii="Calibri" w:hAnsi="Calibri" w:cs="Calibri"/>
          <w:sz w:val="24"/>
          <w:szCs w:val="24"/>
        </w:rPr>
        <w:t xml:space="preserve"> and </w:t>
      </w:r>
      <w:r w:rsidRPr="002B1C25">
        <w:rPr>
          <w:rFonts w:ascii="Calibri" w:hAnsi="Calibri" w:cs="Calibri"/>
          <w:sz w:val="24"/>
          <w:szCs w:val="24"/>
          <w:lang w:val="en-IN"/>
        </w:rPr>
        <w:t xml:space="preserve">200 units/mL </w:t>
      </w:r>
      <w:r w:rsidRPr="002B1C25">
        <w:rPr>
          <w:rFonts w:ascii="Calibri" w:hAnsi="Calibri" w:cs="Calibri"/>
          <w:sz w:val="24"/>
          <w:szCs w:val="24"/>
        </w:rPr>
        <w:t>penicillin-streptomycin.</w:t>
      </w:r>
    </w:p>
    <w:p w14:paraId="08095AB4"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29E93F5B" w14:textId="5287CF51" w:rsidR="0054635F" w:rsidRDefault="0054635F" w:rsidP="00337884">
      <w:pPr>
        <w:pStyle w:val="ListParagraph"/>
        <w:numPr>
          <w:ilvl w:val="1"/>
          <w:numId w:val="28"/>
        </w:numPr>
        <w:tabs>
          <w:tab w:val="left" w:pos="709"/>
        </w:tabs>
        <w:spacing w:after="0" w:line="240" w:lineRule="auto"/>
        <w:ind w:left="0" w:firstLine="0"/>
        <w:rPr>
          <w:rFonts w:ascii="Calibri" w:hAnsi="Calibri" w:cs="Calibri"/>
          <w:sz w:val="24"/>
          <w:szCs w:val="24"/>
        </w:rPr>
      </w:pPr>
      <w:r w:rsidRPr="00275F7D">
        <w:rPr>
          <w:rFonts w:ascii="Calibri" w:hAnsi="Calibri" w:cs="Calibri"/>
          <w:sz w:val="24"/>
          <w:szCs w:val="24"/>
          <w:highlight w:val="yellow"/>
        </w:rPr>
        <w:t>Aspirate the supernatant and resuspend the cell pellet in 1</w:t>
      </w:r>
      <w:r w:rsidR="005557B7" w:rsidRPr="00275F7D">
        <w:rPr>
          <w:rFonts w:ascii="Calibri" w:hAnsi="Calibri" w:cs="Calibri"/>
          <w:sz w:val="24"/>
          <w:szCs w:val="24"/>
          <w:highlight w:val="yellow"/>
        </w:rPr>
        <w:t xml:space="preserve"> </w:t>
      </w:r>
      <w:r w:rsidRPr="00275F7D">
        <w:rPr>
          <w:rFonts w:ascii="Calibri" w:hAnsi="Calibri" w:cs="Calibri"/>
          <w:sz w:val="24"/>
          <w:szCs w:val="24"/>
          <w:highlight w:val="yellow"/>
        </w:rPr>
        <w:t>mL of mammosphere medium. Pass the cell suspension through a 25</w:t>
      </w:r>
      <w:r w:rsidR="00F51D91" w:rsidRPr="00275F7D">
        <w:rPr>
          <w:rFonts w:ascii="Calibri" w:hAnsi="Calibri" w:cs="Calibri"/>
          <w:sz w:val="24"/>
          <w:szCs w:val="24"/>
          <w:highlight w:val="yellow"/>
        </w:rPr>
        <w:t xml:space="preserve"> </w:t>
      </w:r>
      <w:r w:rsidRPr="00275F7D">
        <w:rPr>
          <w:rFonts w:ascii="Calibri" w:hAnsi="Calibri" w:cs="Calibri"/>
          <w:sz w:val="24"/>
          <w:szCs w:val="24"/>
          <w:highlight w:val="yellow"/>
        </w:rPr>
        <w:t>G needle to get a single-cell suspension.</w:t>
      </w:r>
    </w:p>
    <w:p w14:paraId="4E7F142B"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0DFD60D7" w14:textId="15A31D60" w:rsidR="00FB11A7" w:rsidRDefault="0054635F" w:rsidP="00337884">
      <w:pPr>
        <w:pStyle w:val="ListParagraph"/>
        <w:tabs>
          <w:tab w:val="left" w:pos="709"/>
        </w:tabs>
        <w:spacing w:after="0" w:line="240" w:lineRule="auto"/>
        <w:ind w:left="0"/>
        <w:rPr>
          <w:rFonts w:ascii="Calibri" w:hAnsi="Calibri" w:cs="Calibri"/>
          <w:sz w:val="24"/>
          <w:szCs w:val="24"/>
          <w:lang w:val="en-IN"/>
        </w:rPr>
      </w:pPr>
      <w:r w:rsidRPr="002B1C25">
        <w:rPr>
          <w:rFonts w:ascii="Calibri" w:hAnsi="Calibri" w:cs="Calibri"/>
          <w:sz w:val="24"/>
          <w:szCs w:val="24"/>
        </w:rPr>
        <w:t xml:space="preserve">NOTE: Composition of mammosphere medium: DMEM/F12 supplemented with </w:t>
      </w:r>
      <w:r w:rsidRPr="002B1C25">
        <w:rPr>
          <w:rFonts w:ascii="Calibri" w:hAnsi="Calibri" w:cs="Calibri"/>
          <w:sz w:val="24"/>
          <w:szCs w:val="24"/>
          <w:lang w:val="en-IN"/>
        </w:rPr>
        <w:t xml:space="preserve">20 ng/mL epidermal growth factor (EGF), 1 </w:t>
      </w:r>
      <w:r w:rsidR="00254B13" w:rsidRPr="002B1C25">
        <w:rPr>
          <w:rFonts w:ascii="Calibri" w:hAnsi="Calibri" w:cs="Calibri"/>
          <w:sz w:val="24"/>
          <w:szCs w:val="24"/>
          <w:lang w:val="en-IN"/>
        </w:rPr>
        <w:t>×</w:t>
      </w:r>
      <w:r w:rsidRPr="002B1C25">
        <w:rPr>
          <w:rFonts w:ascii="Calibri" w:hAnsi="Calibri" w:cs="Calibri"/>
          <w:sz w:val="24"/>
          <w:szCs w:val="24"/>
          <w:lang w:val="en-IN"/>
        </w:rPr>
        <w:t xml:space="preserve"> B27 supplement without Vitamin A, and 200 units/mL </w:t>
      </w:r>
      <w:r w:rsidR="00C1526E">
        <w:rPr>
          <w:rFonts w:ascii="Calibri" w:hAnsi="Calibri" w:cs="Calibri"/>
          <w:sz w:val="24"/>
          <w:szCs w:val="24"/>
          <w:lang w:val="en-IN"/>
        </w:rPr>
        <w:t>penicillin-streptomycin</w:t>
      </w:r>
      <w:r w:rsidR="00245EF9" w:rsidRPr="002B1C25">
        <w:rPr>
          <w:rFonts w:ascii="Calibri" w:hAnsi="Calibri" w:cs="Calibri"/>
          <w:sz w:val="24"/>
          <w:szCs w:val="24"/>
          <w:lang w:val="en-IN"/>
        </w:rPr>
        <w:t xml:space="preserve"> (see</w:t>
      </w:r>
      <w:r w:rsidR="004C64A4" w:rsidRPr="002B1C25">
        <w:rPr>
          <w:rFonts w:ascii="Calibri" w:hAnsi="Calibri" w:cs="Calibri"/>
          <w:sz w:val="24"/>
          <w:szCs w:val="24"/>
          <w:lang w:val="en-IN"/>
        </w:rPr>
        <w:t xml:space="preserve"> </w:t>
      </w:r>
      <w:r w:rsidR="00245EF9" w:rsidRPr="002B1C25">
        <w:rPr>
          <w:rFonts w:ascii="Calibri" w:hAnsi="Calibri" w:cs="Calibri"/>
          <w:b/>
          <w:bCs/>
          <w:sz w:val="24"/>
          <w:szCs w:val="24"/>
          <w:lang w:val="en-IN"/>
        </w:rPr>
        <w:t>Table of Materials</w:t>
      </w:r>
      <w:r w:rsidR="00245EF9" w:rsidRPr="002B1C25">
        <w:rPr>
          <w:rFonts w:ascii="Calibri" w:hAnsi="Calibri" w:cs="Calibri"/>
          <w:sz w:val="24"/>
          <w:szCs w:val="24"/>
          <w:lang w:val="en-IN"/>
        </w:rPr>
        <w:t>)</w:t>
      </w:r>
      <w:r w:rsidRPr="002B1C25">
        <w:rPr>
          <w:rFonts w:ascii="Calibri" w:hAnsi="Calibri" w:cs="Calibri"/>
          <w:sz w:val="24"/>
          <w:szCs w:val="24"/>
          <w:lang w:val="en-IN"/>
        </w:rPr>
        <w:t>.</w:t>
      </w:r>
    </w:p>
    <w:p w14:paraId="3382EB08"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lang w:val="en-IN"/>
        </w:rPr>
      </w:pPr>
    </w:p>
    <w:p w14:paraId="389199E8" w14:textId="79A8DAFF" w:rsidR="006D05B8" w:rsidRDefault="0054635F" w:rsidP="00337884">
      <w:pPr>
        <w:pStyle w:val="ListParagraph"/>
        <w:numPr>
          <w:ilvl w:val="1"/>
          <w:numId w:val="28"/>
        </w:numPr>
        <w:tabs>
          <w:tab w:val="left" w:pos="709"/>
        </w:tabs>
        <w:spacing w:after="0" w:line="240" w:lineRule="auto"/>
        <w:ind w:left="0" w:firstLine="0"/>
        <w:rPr>
          <w:rFonts w:ascii="Calibri" w:hAnsi="Calibri" w:cs="Calibri"/>
          <w:sz w:val="24"/>
          <w:szCs w:val="24"/>
        </w:rPr>
      </w:pPr>
      <w:r w:rsidRPr="00275F7D">
        <w:rPr>
          <w:rFonts w:ascii="Calibri" w:hAnsi="Calibri" w:cs="Calibri"/>
          <w:sz w:val="24"/>
          <w:szCs w:val="24"/>
          <w:highlight w:val="yellow"/>
        </w:rPr>
        <w:t xml:space="preserve">Using a </w:t>
      </w:r>
      <w:r w:rsidR="00245EF9" w:rsidRPr="00275F7D">
        <w:rPr>
          <w:rFonts w:ascii="Calibri" w:hAnsi="Calibri" w:cs="Calibri"/>
          <w:sz w:val="24"/>
          <w:szCs w:val="24"/>
          <w:highlight w:val="yellow"/>
        </w:rPr>
        <w:t>haemocytometer</w:t>
      </w:r>
      <w:r w:rsidRPr="00275F7D">
        <w:rPr>
          <w:rFonts w:ascii="Calibri" w:hAnsi="Calibri" w:cs="Calibri"/>
          <w:sz w:val="24"/>
          <w:szCs w:val="24"/>
          <w:highlight w:val="yellow"/>
        </w:rPr>
        <w:t xml:space="preserve">, count the number of cells and calculate the volume of cell suspension required to seed </w:t>
      </w:r>
      <w:r w:rsidR="006D05B8" w:rsidRPr="00275F7D">
        <w:rPr>
          <w:rFonts w:ascii="Calibri" w:hAnsi="Calibri" w:cs="Calibri"/>
          <w:sz w:val="24"/>
          <w:szCs w:val="24"/>
          <w:highlight w:val="yellow"/>
        </w:rPr>
        <w:t>0.2 × 10</w:t>
      </w:r>
      <w:r w:rsidR="006D05B8" w:rsidRPr="00275F7D">
        <w:rPr>
          <w:rFonts w:ascii="Calibri" w:hAnsi="Calibri" w:cs="Calibri"/>
          <w:sz w:val="24"/>
          <w:szCs w:val="24"/>
          <w:highlight w:val="yellow"/>
          <w:vertAlign w:val="superscript"/>
        </w:rPr>
        <w:t xml:space="preserve">4 </w:t>
      </w:r>
      <w:r w:rsidRPr="00275F7D">
        <w:rPr>
          <w:rFonts w:ascii="Calibri" w:hAnsi="Calibri" w:cs="Calibri"/>
          <w:sz w:val="24"/>
          <w:szCs w:val="24"/>
          <w:highlight w:val="yellow"/>
        </w:rPr>
        <w:t>cells per well.</w:t>
      </w:r>
      <w:r w:rsidR="006D05B8" w:rsidRPr="002B1C25">
        <w:rPr>
          <w:rFonts w:ascii="Calibri" w:hAnsi="Calibri" w:cs="Calibri"/>
          <w:sz w:val="24"/>
          <w:szCs w:val="24"/>
        </w:rPr>
        <w:t xml:space="preserve"> </w:t>
      </w:r>
    </w:p>
    <w:p w14:paraId="29C72B8D"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01055FF5" w14:textId="7F62BD55" w:rsidR="006D05B8" w:rsidRDefault="006D05B8" w:rsidP="00337884">
      <w:pPr>
        <w:pStyle w:val="ListParagraph"/>
        <w:tabs>
          <w:tab w:val="left" w:pos="709"/>
        </w:tabs>
        <w:spacing w:after="0" w:line="240" w:lineRule="auto"/>
        <w:ind w:left="0"/>
        <w:rPr>
          <w:rFonts w:ascii="Calibri" w:hAnsi="Calibri" w:cs="Calibri"/>
          <w:sz w:val="24"/>
          <w:szCs w:val="24"/>
        </w:rPr>
      </w:pPr>
      <w:r w:rsidRPr="002B1C25">
        <w:rPr>
          <w:rFonts w:ascii="Calibri" w:hAnsi="Calibri" w:cs="Calibri"/>
          <w:sz w:val="24"/>
          <w:szCs w:val="24"/>
        </w:rPr>
        <w:t>NOTE</w:t>
      </w:r>
      <w:r w:rsidR="00CB0842" w:rsidRPr="002B1C25">
        <w:rPr>
          <w:rFonts w:ascii="Calibri" w:hAnsi="Calibri" w:cs="Calibri"/>
          <w:sz w:val="24"/>
          <w:szCs w:val="24"/>
        </w:rPr>
        <w:t xml:space="preserve">: </w:t>
      </w:r>
      <w:r w:rsidR="00175128" w:rsidRPr="002B1C25">
        <w:rPr>
          <w:rFonts w:ascii="Calibri" w:hAnsi="Calibri" w:cs="Calibri"/>
          <w:sz w:val="24"/>
          <w:szCs w:val="24"/>
        </w:rPr>
        <w:t>Maintain a low seeding density to accurately determine the mammosphere formation efficiency, thereby minimising the impact of cell aggregation. When collecting protein lysates for immunoblotting, the cell density can be increased to as high as 2.5 × 10</w:t>
      </w:r>
      <w:r w:rsidR="00175128" w:rsidRPr="002B1C25">
        <w:rPr>
          <w:rFonts w:ascii="Calibri" w:hAnsi="Calibri" w:cs="Calibri"/>
          <w:sz w:val="24"/>
          <w:szCs w:val="24"/>
          <w:vertAlign w:val="superscript"/>
        </w:rPr>
        <w:t>5</w:t>
      </w:r>
      <w:r w:rsidR="00175128" w:rsidRPr="002B1C25">
        <w:rPr>
          <w:rFonts w:ascii="Calibri" w:hAnsi="Calibri" w:cs="Calibri"/>
          <w:sz w:val="24"/>
          <w:szCs w:val="24"/>
        </w:rPr>
        <w:t xml:space="preserve"> cells per well.</w:t>
      </w:r>
    </w:p>
    <w:p w14:paraId="0DF43193"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74D6EBB9" w14:textId="6511FC9A" w:rsidR="006810F3" w:rsidRPr="00275F7D" w:rsidRDefault="00D97CA0" w:rsidP="00337884">
      <w:pPr>
        <w:pStyle w:val="ListParagraph"/>
        <w:numPr>
          <w:ilvl w:val="1"/>
          <w:numId w:val="28"/>
        </w:numPr>
        <w:tabs>
          <w:tab w:val="left" w:pos="709"/>
        </w:tabs>
        <w:spacing w:after="0" w:line="240" w:lineRule="auto"/>
        <w:ind w:left="0" w:firstLine="0"/>
        <w:rPr>
          <w:rFonts w:ascii="Calibri" w:hAnsi="Calibri" w:cs="Calibri"/>
          <w:sz w:val="24"/>
          <w:szCs w:val="24"/>
          <w:highlight w:val="yellow"/>
        </w:rPr>
      </w:pPr>
      <w:r w:rsidRPr="00275F7D">
        <w:rPr>
          <w:rFonts w:ascii="Calibri" w:hAnsi="Calibri" w:cs="Calibri"/>
          <w:sz w:val="24"/>
          <w:szCs w:val="24"/>
          <w:highlight w:val="yellow"/>
        </w:rPr>
        <w:t xml:space="preserve">Dilute the required cell suspension volume in </w:t>
      </w:r>
      <w:r w:rsidR="009E0945" w:rsidRPr="00275F7D">
        <w:rPr>
          <w:rFonts w:ascii="Calibri" w:hAnsi="Calibri" w:cs="Calibri"/>
          <w:sz w:val="24"/>
          <w:szCs w:val="24"/>
          <w:highlight w:val="yellow"/>
        </w:rPr>
        <w:t>2</w:t>
      </w:r>
      <w:r w:rsidRPr="00275F7D">
        <w:rPr>
          <w:rFonts w:ascii="Calibri" w:hAnsi="Calibri" w:cs="Calibri"/>
          <w:sz w:val="24"/>
          <w:szCs w:val="24"/>
          <w:highlight w:val="yellow"/>
        </w:rPr>
        <w:t xml:space="preserve"> mL of mammosphere medium and seed in each well of a 6-well plate. </w:t>
      </w:r>
      <w:r w:rsidR="00CB0842" w:rsidRPr="00275F7D">
        <w:rPr>
          <w:rFonts w:ascii="Calibri" w:hAnsi="Calibri" w:cs="Calibri"/>
          <w:sz w:val="24"/>
          <w:szCs w:val="24"/>
          <w:highlight w:val="yellow"/>
        </w:rPr>
        <w:t>Seed cells in triplicate for each condition.</w:t>
      </w:r>
    </w:p>
    <w:p w14:paraId="550EC088"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1345E118" w14:textId="2DAAB6E1" w:rsidR="00C228C0" w:rsidRPr="00275F7D" w:rsidRDefault="00D97CA0" w:rsidP="00337884">
      <w:pPr>
        <w:pStyle w:val="ListParagraph"/>
        <w:numPr>
          <w:ilvl w:val="1"/>
          <w:numId w:val="28"/>
        </w:numPr>
        <w:tabs>
          <w:tab w:val="left" w:pos="709"/>
        </w:tabs>
        <w:spacing w:after="0" w:line="240" w:lineRule="auto"/>
        <w:ind w:left="0" w:firstLine="0"/>
        <w:rPr>
          <w:rFonts w:ascii="Calibri" w:hAnsi="Calibri" w:cs="Calibri"/>
          <w:sz w:val="24"/>
          <w:szCs w:val="24"/>
          <w:highlight w:val="yellow"/>
        </w:rPr>
      </w:pPr>
      <w:r w:rsidRPr="00275F7D">
        <w:rPr>
          <w:rFonts w:ascii="Calibri" w:hAnsi="Calibri" w:cs="Calibri"/>
          <w:sz w:val="24"/>
          <w:szCs w:val="24"/>
          <w:highlight w:val="yellow"/>
        </w:rPr>
        <w:t>Incubate at 37</w:t>
      </w:r>
      <w:r w:rsidR="00F51D91" w:rsidRPr="00275F7D">
        <w:rPr>
          <w:rFonts w:ascii="Calibri" w:hAnsi="Calibri" w:cs="Calibri"/>
          <w:sz w:val="24"/>
          <w:szCs w:val="24"/>
          <w:highlight w:val="yellow"/>
        </w:rPr>
        <w:t xml:space="preserve"> </w:t>
      </w:r>
      <w:r w:rsidRPr="00275F7D">
        <w:rPr>
          <w:rFonts w:ascii="Calibri" w:hAnsi="Calibri" w:cs="Calibri"/>
          <w:sz w:val="24"/>
          <w:szCs w:val="24"/>
          <w:highlight w:val="yellow"/>
          <w:lang w:val="en-IN"/>
        </w:rPr>
        <w:t>°</w:t>
      </w:r>
      <w:r w:rsidRPr="00275F7D">
        <w:rPr>
          <w:rFonts w:ascii="Calibri" w:hAnsi="Calibri" w:cs="Calibri"/>
          <w:sz w:val="24"/>
          <w:szCs w:val="24"/>
          <w:highlight w:val="yellow"/>
        </w:rPr>
        <w:t>C in a humidified 5% CO</w:t>
      </w:r>
      <w:r w:rsidRPr="00275F7D">
        <w:rPr>
          <w:rFonts w:ascii="Calibri" w:hAnsi="Calibri" w:cs="Calibri"/>
          <w:sz w:val="24"/>
          <w:szCs w:val="24"/>
          <w:highlight w:val="yellow"/>
          <w:vertAlign w:val="subscript"/>
        </w:rPr>
        <w:t>2</w:t>
      </w:r>
      <w:r w:rsidRPr="00275F7D">
        <w:rPr>
          <w:rFonts w:ascii="Calibri" w:hAnsi="Calibri" w:cs="Calibri"/>
          <w:sz w:val="24"/>
          <w:szCs w:val="24"/>
          <w:highlight w:val="yellow"/>
        </w:rPr>
        <w:t xml:space="preserve"> incubator for </w:t>
      </w:r>
      <w:r w:rsidR="00F51D91" w:rsidRPr="00275F7D">
        <w:rPr>
          <w:rFonts w:ascii="Calibri" w:hAnsi="Calibri" w:cs="Calibri"/>
          <w:sz w:val="24"/>
          <w:szCs w:val="24"/>
          <w:highlight w:val="yellow"/>
        </w:rPr>
        <w:t xml:space="preserve">7 </w:t>
      </w:r>
      <w:r w:rsidRPr="00275F7D">
        <w:rPr>
          <w:rFonts w:ascii="Calibri" w:hAnsi="Calibri" w:cs="Calibri"/>
          <w:sz w:val="24"/>
          <w:szCs w:val="24"/>
          <w:highlight w:val="yellow"/>
        </w:rPr>
        <w:t>days.</w:t>
      </w:r>
    </w:p>
    <w:p w14:paraId="1A182787"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50FA9B4B" w14:textId="422FC893" w:rsidR="006810F3" w:rsidRDefault="00995852" w:rsidP="00337884">
      <w:pPr>
        <w:pStyle w:val="ListParagraph"/>
        <w:numPr>
          <w:ilvl w:val="1"/>
          <w:numId w:val="28"/>
        </w:numPr>
        <w:tabs>
          <w:tab w:val="left" w:pos="709"/>
        </w:tabs>
        <w:spacing w:after="0" w:line="240" w:lineRule="auto"/>
        <w:ind w:left="0" w:firstLine="0"/>
        <w:rPr>
          <w:rFonts w:ascii="Calibri" w:hAnsi="Calibri" w:cs="Calibri"/>
          <w:sz w:val="24"/>
          <w:szCs w:val="24"/>
        </w:rPr>
      </w:pPr>
      <w:r w:rsidRPr="002B1C25">
        <w:rPr>
          <w:rFonts w:ascii="Calibri" w:hAnsi="Calibri" w:cs="Calibri"/>
          <w:sz w:val="24"/>
          <w:szCs w:val="24"/>
        </w:rPr>
        <w:t>After seven days in culture,</w:t>
      </w:r>
      <w:r w:rsidR="00C733BB" w:rsidRPr="002B1C25">
        <w:rPr>
          <w:rFonts w:ascii="Calibri" w:hAnsi="Calibri" w:cs="Calibri"/>
          <w:sz w:val="24"/>
          <w:szCs w:val="24"/>
        </w:rPr>
        <w:t xml:space="preserve"> </w:t>
      </w:r>
      <w:r w:rsidR="00C733BB" w:rsidRPr="00E145D1">
        <w:rPr>
          <w:rFonts w:ascii="Calibri" w:hAnsi="Calibri" w:cs="Calibri"/>
          <w:sz w:val="24"/>
          <w:szCs w:val="24"/>
        </w:rPr>
        <w:t xml:space="preserve">manually </w:t>
      </w:r>
      <w:r w:rsidRPr="00E145D1">
        <w:rPr>
          <w:rFonts w:ascii="Calibri" w:hAnsi="Calibri" w:cs="Calibri"/>
          <w:sz w:val="24"/>
          <w:szCs w:val="24"/>
        </w:rPr>
        <w:t>count the number of mammospheres</w:t>
      </w:r>
      <w:r w:rsidR="005250E3" w:rsidRPr="00E145D1">
        <w:rPr>
          <w:rFonts w:ascii="Calibri" w:hAnsi="Calibri" w:cs="Calibri"/>
          <w:sz w:val="24"/>
          <w:szCs w:val="24"/>
        </w:rPr>
        <w:t xml:space="preserve"> with </w:t>
      </w:r>
      <w:r w:rsidR="00245EF9" w:rsidRPr="00E145D1">
        <w:rPr>
          <w:rFonts w:ascii="Calibri" w:hAnsi="Calibri" w:cs="Calibri"/>
          <w:sz w:val="24"/>
          <w:szCs w:val="24"/>
        </w:rPr>
        <w:t xml:space="preserve">a </w:t>
      </w:r>
      <w:r w:rsidR="005250E3" w:rsidRPr="00E145D1">
        <w:rPr>
          <w:rFonts w:ascii="Calibri" w:hAnsi="Calibri" w:cs="Calibri"/>
          <w:sz w:val="24"/>
          <w:szCs w:val="24"/>
        </w:rPr>
        <w:t xml:space="preserve">diameter greater than 50 </w:t>
      </w:r>
      <w:r w:rsidR="00F452E4" w:rsidRPr="00E145D1">
        <w:rPr>
          <w:rFonts w:ascii="Symbol" w:hAnsi="Symbol" w:cstheme="majorHAnsi"/>
          <w:sz w:val="24"/>
          <w:szCs w:val="24"/>
        </w:rPr>
        <w:t>m</w:t>
      </w:r>
      <w:r w:rsidR="00245EF9" w:rsidRPr="00E145D1">
        <w:rPr>
          <w:rFonts w:ascii="Calibri" w:hAnsi="Calibri" w:cs="Calibri"/>
          <w:sz w:val="24"/>
          <w:szCs w:val="24"/>
        </w:rPr>
        <w:t xml:space="preserve">m </w:t>
      </w:r>
      <w:r w:rsidRPr="00E145D1">
        <w:rPr>
          <w:rFonts w:ascii="Calibri" w:hAnsi="Calibri" w:cs="Calibri"/>
          <w:sz w:val="24"/>
          <w:szCs w:val="24"/>
        </w:rPr>
        <w:t xml:space="preserve">in each </w:t>
      </w:r>
      <w:r w:rsidR="00C733BB" w:rsidRPr="00E145D1">
        <w:rPr>
          <w:rFonts w:ascii="Calibri" w:hAnsi="Calibri" w:cs="Calibri"/>
          <w:sz w:val="24"/>
          <w:szCs w:val="24"/>
        </w:rPr>
        <w:t>well</w:t>
      </w:r>
      <w:r w:rsidRPr="002B1C25">
        <w:rPr>
          <w:rFonts w:ascii="Calibri" w:hAnsi="Calibri" w:cs="Calibri"/>
          <w:sz w:val="24"/>
          <w:szCs w:val="24"/>
        </w:rPr>
        <w:t xml:space="preserve"> by either using a microscope fitted with a graticule or by using a quadrant grid</w:t>
      </w:r>
      <w:r w:rsidR="00C733BB" w:rsidRPr="002B1C25">
        <w:rPr>
          <w:rFonts w:ascii="Calibri" w:hAnsi="Calibri" w:cs="Calibri"/>
          <w:sz w:val="24"/>
          <w:szCs w:val="24"/>
        </w:rPr>
        <w:t xml:space="preserve"> under a light microscope</w:t>
      </w:r>
      <w:r w:rsidRPr="002B1C25">
        <w:rPr>
          <w:rFonts w:ascii="Calibri" w:hAnsi="Calibri" w:cs="Calibri"/>
          <w:sz w:val="24"/>
          <w:szCs w:val="24"/>
        </w:rPr>
        <w:t xml:space="preserve">. </w:t>
      </w:r>
    </w:p>
    <w:p w14:paraId="5E7D52D4"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523C94F9" w14:textId="0936A8C3" w:rsidR="00C733BB" w:rsidRPr="00B9316B" w:rsidRDefault="00C733BB" w:rsidP="00337884">
      <w:pPr>
        <w:pStyle w:val="ListParagraph"/>
        <w:numPr>
          <w:ilvl w:val="1"/>
          <w:numId w:val="28"/>
        </w:numPr>
        <w:tabs>
          <w:tab w:val="left" w:pos="709"/>
        </w:tabs>
        <w:spacing w:after="0" w:line="240" w:lineRule="auto"/>
        <w:ind w:left="0" w:firstLine="0"/>
        <w:rPr>
          <w:rFonts w:ascii="Calibri" w:hAnsi="Calibri" w:cs="Calibri"/>
          <w:sz w:val="24"/>
          <w:szCs w:val="24"/>
          <w:highlight w:val="yellow"/>
        </w:rPr>
      </w:pPr>
      <w:r w:rsidRPr="00B9316B">
        <w:rPr>
          <w:rFonts w:ascii="Calibri" w:hAnsi="Calibri" w:cs="Calibri"/>
          <w:sz w:val="24"/>
          <w:szCs w:val="24"/>
          <w:highlight w:val="yellow"/>
        </w:rPr>
        <w:t xml:space="preserve">Image the mammospheres using a digital camera fitted </w:t>
      </w:r>
      <w:r w:rsidR="00175128" w:rsidRPr="00B9316B">
        <w:rPr>
          <w:rFonts w:ascii="Calibri" w:hAnsi="Calibri" w:cs="Calibri"/>
          <w:sz w:val="24"/>
          <w:szCs w:val="24"/>
          <w:highlight w:val="yellow"/>
        </w:rPr>
        <w:t>to</w:t>
      </w:r>
      <w:r w:rsidRPr="00B9316B">
        <w:rPr>
          <w:rFonts w:ascii="Calibri" w:hAnsi="Calibri" w:cs="Calibri"/>
          <w:sz w:val="24"/>
          <w:szCs w:val="24"/>
          <w:highlight w:val="yellow"/>
        </w:rPr>
        <w:t xml:space="preserve"> a light microscope at </w:t>
      </w:r>
      <w:r w:rsidR="00F51D91" w:rsidRPr="00B9316B">
        <w:rPr>
          <w:rFonts w:ascii="Calibri" w:hAnsi="Calibri" w:cs="Calibri"/>
          <w:sz w:val="24"/>
          <w:szCs w:val="24"/>
          <w:highlight w:val="yellow"/>
        </w:rPr>
        <w:t xml:space="preserve">20x </w:t>
      </w:r>
      <w:r w:rsidR="0043418B" w:rsidRPr="00B9316B">
        <w:rPr>
          <w:rFonts w:ascii="Calibri" w:hAnsi="Calibri" w:cs="Calibri"/>
          <w:sz w:val="24"/>
          <w:szCs w:val="24"/>
          <w:highlight w:val="yellow"/>
        </w:rPr>
        <w:t>magnification</w:t>
      </w:r>
      <w:r w:rsidRPr="00B9316B">
        <w:rPr>
          <w:rFonts w:ascii="Calibri" w:hAnsi="Calibri" w:cs="Calibri"/>
          <w:sz w:val="24"/>
          <w:szCs w:val="24"/>
          <w:highlight w:val="yellow"/>
        </w:rPr>
        <w:t>.</w:t>
      </w:r>
    </w:p>
    <w:p w14:paraId="1F6E31E3"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55FFF31F" w14:textId="1DBCA659" w:rsidR="00845F8E" w:rsidRPr="002B1C25" w:rsidRDefault="00995852" w:rsidP="00337884">
      <w:pPr>
        <w:pStyle w:val="ListParagraph"/>
        <w:numPr>
          <w:ilvl w:val="1"/>
          <w:numId w:val="28"/>
        </w:numPr>
        <w:tabs>
          <w:tab w:val="left" w:pos="709"/>
        </w:tabs>
        <w:spacing w:after="0" w:line="240" w:lineRule="auto"/>
        <w:ind w:left="0" w:firstLine="0"/>
        <w:rPr>
          <w:rFonts w:ascii="Calibri" w:hAnsi="Calibri" w:cs="Calibri"/>
          <w:sz w:val="24"/>
          <w:szCs w:val="24"/>
        </w:rPr>
      </w:pPr>
      <w:r w:rsidRPr="002B1C25">
        <w:rPr>
          <w:rFonts w:ascii="Calibri" w:hAnsi="Calibri" w:cs="Calibri"/>
          <w:sz w:val="24"/>
          <w:szCs w:val="24"/>
        </w:rPr>
        <w:t>Calculate the mammosphere formation efficiency (MFE) using the following formula</w:t>
      </w:r>
      <w:hyperlink w:anchor="_ENREF_5" w:tooltip="Shaw, 2012 #7" w:history="1">
        <w:r w:rsidR="00361C7F" w:rsidRPr="002B1C25">
          <w:rPr>
            <w:rFonts w:ascii="Calibri" w:hAnsi="Calibri" w:cs="Calibri"/>
            <w:sz w:val="24"/>
            <w:szCs w:val="24"/>
          </w:rPr>
          <w:fldChar w:fldCharType="begin"/>
        </w:r>
        <w:r w:rsidR="00361C7F" w:rsidRPr="002B1C25">
          <w:rPr>
            <w:rFonts w:ascii="Calibri" w:hAnsi="Calibri" w:cs="Calibri"/>
            <w:sz w:val="24"/>
            <w:szCs w:val="24"/>
          </w:rPr>
          <w:instrText xml:space="preserve"> ADDIN EN.CITE &lt;EndNote&gt;&lt;Cite&gt;&lt;Author&gt;Shaw&lt;/Author&gt;&lt;Year&gt;2012&lt;/Year&gt;&lt;RecNum&gt;7&lt;/RecNum&gt;&lt;DisplayText&gt;&lt;style face="superscript"&gt;5&lt;/style&gt;&lt;/DisplayText&gt;&lt;record&gt;&lt;rec-number&gt;7&lt;/rec-number&gt;&lt;foreign-keys&gt;&lt;key app="EN" db-id="22vsrsez6a2asfer2xkxdvrgr0xxx0r25tvw" timestamp="1759745913"&gt;7&lt;/key&gt;&lt;/foreign-keys&gt;&lt;ref-type name="Journal Article"&gt;17&lt;/ref-type&gt;&lt;contributors&gt;&lt;authors&gt;&lt;author&gt;Shaw, F. L.&lt;/author&gt;&lt;author&gt;Harrison, H.&lt;/author&gt;&lt;author&gt;Spence, K.&lt;/author&gt;&lt;author&gt;Ablett, M. P.&lt;/author&gt;&lt;author&gt;Simoes, B. M.&lt;/author&gt;&lt;author&gt;Farnie, G.&lt;/author&gt;&lt;author&gt;Clarke, R. B.&lt;/author&gt;&lt;/authors&gt;&lt;/contributors&gt;&lt;auth-address&gt;Breast Biology Group, School of Cancer and Enabling Sciences, Paterson Institute for Cancer Research, The University of Manchester, Wilmslow Road, Manchester, UK.&lt;/auth-address&gt;&lt;titles&gt;&lt;title&gt;A detailed mammosphere assay protocol for the quantification of breast stem cell activity&lt;/title&gt;&lt;secondary-title&gt;J Mammary Gland Biol Neoplasia&lt;/secondary-title&gt;&lt;/titles&gt;&lt;periodical&gt;&lt;full-title&gt;J Mammary Gland Biol Neoplasia&lt;/full-title&gt;&lt;/periodical&gt;&lt;pages&gt;111-7&lt;/pages&gt;&lt;volume&gt;17&lt;/volume&gt;&lt;number&gt;2&lt;/number&gt;&lt;edition&gt;2012/06/06&lt;/edition&gt;&lt;keywords&gt;&lt;keyword&gt;Animals&lt;/keyword&gt;&lt;keyword&gt;Breast Neoplasms/*pathology&lt;/keyword&gt;&lt;keyword&gt;Carcinoma, Intraductal, Noninfiltrating/pathology&lt;/keyword&gt;&lt;keyword&gt;Cell Line&lt;/keyword&gt;&lt;keyword&gt;Cell Line, Tumor&lt;/keyword&gt;&lt;keyword&gt;Cell Proliferation&lt;/keyword&gt;&lt;keyword&gt;Female&lt;/keyword&gt;&lt;keyword&gt;Humans&lt;/keyword&gt;&lt;keyword&gt;Mammary Glands, Animal/pathology&lt;/keyword&gt;&lt;keyword&gt;Mammary Glands, Human/*pathology&lt;/keyword&gt;&lt;keyword&gt;Neoplastic Stem Cells/*pathology&lt;/keyword&gt;&lt;keyword&gt;*Tumor Stem Cell Assay&lt;/keyword&gt;&lt;/keywords&gt;&lt;dates&gt;&lt;year&gt;2012&lt;/year&gt;&lt;pub-dates&gt;&lt;date&gt;Jun&lt;/date&gt;&lt;/pub-dates&gt;&lt;/dates&gt;&lt;isbn&gt;1573-7039 (Electronic)&amp;#xD;1083-3021 (Linking)&lt;/isbn&gt;&lt;accession-num&gt;22665270&lt;/accession-num&gt;&lt;urls&gt;&lt;related-urls&gt;&lt;url&gt;https://www.ncbi.nlm.nih.gov/pubmed/22665270&lt;/url&gt;&lt;/related-urls&gt;&lt;/urls&gt;&lt;electronic-resource-num&gt;10.1007/s10911-012-9255-3&lt;/electronic-resource-num&gt;&lt;/record&gt;&lt;/Cite&gt;&lt;/EndNote&gt;</w:instrText>
        </w:r>
        <w:r w:rsidR="00361C7F" w:rsidRPr="002B1C25">
          <w:rPr>
            <w:rFonts w:ascii="Calibri" w:hAnsi="Calibri" w:cs="Calibri"/>
            <w:sz w:val="24"/>
            <w:szCs w:val="24"/>
          </w:rPr>
          <w:fldChar w:fldCharType="separate"/>
        </w:r>
        <w:r w:rsidR="00361C7F" w:rsidRPr="002B1C25">
          <w:rPr>
            <w:rFonts w:ascii="Calibri" w:hAnsi="Calibri" w:cs="Calibri"/>
            <w:noProof/>
            <w:sz w:val="24"/>
            <w:szCs w:val="24"/>
            <w:vertAlign w:val="superscript"/>
          </w:rPr>
          <w:t>5</w:t>
        </w:r>
        <w:r w:rsidR="00361C7F" w:rsidRPr="002B1C25">
          <w:rPr>
            <w:rFonts w:ascii="Calibri" w:hAnsi="Calibri" w:cs="Calibri"/>
            <w:sz w:val="24"/>
            <w:szCs w:val="24"/>
          </w:rPr>
          <w:fldChar w:fldCharType="end"/>
        </w:r>
      </w:hyperlink>
    </w:p>
    <w:p w14:paraId="575B3A45" w14:textId="304AFFFC" w:rsidR="00995852" w:rsidRDefault="00E4329F" w:rsidP="00337884">
      <w:pPr>
        <w:pStyle w:val="ListParagraph"/>
        <w:tabs>
          <w:tab w:val="left" w:pos="426"/>
        </w:tabs>
        <w:spacing w:after="0" w:line="240" w:lineRule="auto"/>
        <w:ind w:left="0"/>
        <w:rPr>
          <w:rFonts w:ascii="Calibri" w:eastAsiaTheme="minorEastAsia" w:hAnsi="Calibri" w:cs="Calibri"/>
          <w:sz w:val="24"/>
          <w:szCs w:val="24"/>
        </w:rPr>
      </w:pPr>
      <w:r w:rsidRPr="002B1C25">
        <w:rPr>
          <w:rFonts w:ascii="Calibri" w:hAnsi="Calibri" w:cs="Calibri"/>
          <w:sz w:val="24"/>
          <w:szCs w:val="24"/>
        </w:rPr>
        <w:t>MFE =</w:t>
      </w:r>
      <w:r w:rsidR="00995852" w:rsidRPr="002B1C25">
        <w:rPr>
          <w:rFonts w:ascii="Calibri" w:hAnsi="Calibri" w:cs="Calibri"/>
          <w:sz w:val="24"/>
          <w:szCs w:val="24"/>
        </w:rPr>
        <w:t xml:space="preserve"> </w:t>
      </w:r>
      <m:oMath>
        <m:f>
          <m:fPr>
            <m:ctrlPr>
              <w:rPr>
                <w:rFonts w:ascii="Cambria Math" w:hAnsi="Cambria Math" w:cs="Calibri"/>
                <w:iCs/>
                <w:sz w:val="24"/>
                <w:szCs w:val="24"/>
              </w:rPr>
            </m:ctrlPr>
          </m:fPr>
          <m:num>
            <m:r>
              <m:rPr>
                <m:sty m:val="p"/>
              </m:rPr>
              <w:rPr>
                <w:rFonts w:ascii="Cambria Math" w:hAnsi="Cambria Math" w:cs="Calibri"/>
                <w:sz w:val="24"/>
                <w:szCs w:val="24"/>
              </w:rPr>
              <m:t>Number of primary mammospheres formed</m:t>
            </m:r>
          </m:num>
          <m:den>
            <m:r>
              <m:rPr>
                <m:sty m:val="p"/>
              </m:rPr>
              <w:rPr>
                <w:rFonts w:ascii="Cambria Math" w:hAnsi="Cambria Math" w:cs="Calibri"/>
                <w:sz w:val="24"/>
                <w:szCs w:val="24"/>
              </w:rPr>
              <m:t>Number of cells seeded</m:t>
            </m:r>
          </m:den>
        </m:f>
        <m:r>
          <w:rPr>
            <w:rFonts w:ascii="Cambria Math" w:hAnsi="Cambria Math" w:cs="Calibri"/>
            <w:sz w:val="24"/>
            <w:szCs w:val="24"/>
          </w:rPr>
          <m:t xml:space="preserve"> ×100</m:t>
        </m:r>
      </m:oMath>
    </w:p>
    <w:p w14:paraId="4A7D183F" w14:textId="77777777" w:rsidR="00F51D91" w:rsidRPr="002B1C25" w:rsidRDefault="00F51D91" w:rsidP="00337884">
      <w:pPr>
        <w:pStyle w:val="ListParagraph"/>
        <w:tabs>
          <w:tab w:val="left" w:pos="426"/>
        </w:tabs>
        <w:spacing w:after="0" w:line="240" w:lineRule="auto"/>
        <w:ind w:left="0"/>
        <w:rPr>
          <w:rFonts w:ascii="Calibri" w:hAnsi="Calibri" w:cs="Calibri"/>
          <w:sz w:val="24"/>
          <w:szCs w:val="24"/>
        </w:rPr>
      </w:pPr>
    </w:p>
    <w:p w14:paraId="3D688224" w14:textId="29574ADA" w:rsidR="00FA5A44" w:rsidRDefault="00FA5A44" w:rsidP="00337884">
      <w:pPr>
        <w:tabs>
          <w:tab w:val="left" w:pos="426"/>
        </w:tabs>
        <w:rPr>
          <w:b/>
          <w:bCs/>
        </w:rPr>
      </w:pPr>
      <w:r w:rsidRPr="00F51D91">
        <w:rPr>
          <w:b/>
          <w:bCs/>
        </w:rPr>
        <w:t>3. Seeding secondary generation mammospheres</w:t>
      </w:r>
    </w:p>
    <w:p w14:paraId="1FDF07C9" w14:textId="77777777" w:rsidR="00F51D91" w:rsidRDefault="00F51D91" w:rsidP="00337884">
      <w:pPr>
        <w:tabs>
          <w:tab w:val="left" w:pos="426"/>
        </w:tabs>
        <w:rPr>
          <w:b/>
          <w:bCs/>
        </w:rPr>
      </w:pPr>
    </w:p>
    <w:p w14:paraId="1CAD3A55" w14:textId="6C5F05B1" w:rsidR="00FA5A44" w:rsidRDefault="00FA5A44" w:rsidP="00337884">
      <w:pPr>
        <w:pStyle w:val="ListParagraph"/>
        <w:numPr>
          <w:ilvl w:val="1"/>
          <w:numId w:val="34"/>
        </w:numPr>
        <w:tabs>
          <w:tab w:val="left" w:pos="709"/>
        </w:tabs>
        <w:spacing w:after="0" w:line="240" w:lineRule="auto"/>
        <w:ind w:left="0" w:firstLine="0"/>
        <w:rPr>
          <w:rFonts w:ascii="Calibri" w:hAnsi="Calibri" w:cs="Calibri"/>
          <w:sz w:val="24"/>
          <w:szCs w:val="24"/>
        </w:rPr>
      </w:pPr>
      <w:r w:rsidRPr="00293F94">
        <w:rPr>
          <w:rFonts w:ascii="Calibri" w:hAnsi="Calibri" w:cs="Calibri"/>
          <w:sz w:val="24"/>
          <w:szCs w:val="24"/>
          <w:highlight w:val="yellow"/>
        </w:rPr>
        <w:t xml:space="preserve">Collect </w:t>
      </w:r>
      <w:r w:rsidR="00596BCA" w:rsidRPr="00293F94">
        <w:rPr>
          <w:rFonts w:ascii="Calibri" w:hAnsi="Calibri" w:cs="Calibri"/>
          <w:sz w:val="24"/>
          <w:szCs w:val="24"/>
          <w:highlight w:val="yellow"/>
        </w:rPr>
        <w:t xml:space="preserve">the mammospheres formed in </w:t>
      </w:r>
      <w:r w:rsidR="00C228C0" w:rsidRPr="00293F94">
        <w:rPr>
          <w:rFonts w:ascii="Calibri" w:hAnsi="Calibri" w:cs="Calibri"/>
          <w:sz w:val="24"/>
          <w:szCs w:val="24"/>
          <w:highlight w:val="yellow"/>
        </w:rPr>
        <w:t xml:space="preserve">the </w:t>
      </w:r>
      <w:r w:rsidR="00596BCA" w:rsidRPr="00293F94">
        <w:rPr>
          <w:rFonts w:ascii="Calibri" w:hAnsi="Calibri" w:cs="Calibri"/>
          <w:sz w:val="24"/>
          <w:szCs w:val="24"/>
          <w:highlight w:val="yellow"/>
        </w:rPr>
        <w:t xml:space="preserve">first generation </w:t>
      </w:r>
      <w:r w:rsidR="00C228C0" w:rsidRPr="00293F94">
        <w:rPr>
          <w:rFonts w:ascii="Calibri" w:hAnsi="Calibri" w:cs="Calibri"/>
          <w:sz w:val="24"/>
          <w:szCs w:val="24"/>
          <w:highlight w:val="yellow"/>
        </w:rPr>
        <w:t xml:space="preserve">in a 15 mL tube and centrifuge at 300 </w:t>
      </w:r>
      <w:r w:rsidR="009903F7" w:rsidRPr="00293F94">
        <w:rPr>
          <w:rFonts w:ascii="Calibri" w:hAnsi="Calibri" w:cs="Calibri"/>
          <w:sz w:val="24"/>
          <w:szCs w:val="24"/>
          <w:highlight w:val="yellow"/>
        </w:rPr>
        <w:t>×</w:t>
      </w:r>
      <w:r w:rsidR="00C228C0" w:rsidRPr="00293F94">
        <w:rPr>
          <w:rFonts w:ascii="Calibri" w:hAnsi="Calibri" w:cs="Calibri"/>
          <w:sz w:val="24"/>
          <w:szCs w:val="24"/>
          <w:highlight w:val="yellow"/>
        </w:rPr>
        <w:t xml:space="preserve"> g for 10 min at room temperature</w:t>
      </w:r>
      <w:r w:rsidR="00C228C0" w:rsidRPr="002B1C25">
        <w:rPr>
          <w:rFonts w:ascii="Calibri" w:hAnsi="Calibri" w:cs="Calibri"/>
          <w:sz w:val="24"/>
          <w:szCs w:val="24"/>
        </w:rPr>
        <w:t>.</w:t>
      </w:r>
    </w:p>
    <w:p w14:paraId="7D8C5A8B"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6379D644" w14:textId="700B4004" w:rsidR="00C228C0" w:rsidRPr="00293F94" w:rsidRDefault="00C228C0"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bookmarkStart w:id="2" w:name="_Hlk209795459"/>
      <w:r w:rsidRPr="00293F94">
        <w:rPr>
          <w:rFonts w:ascii="Calibri" w:hAnsi="Calibri" w:cs="Calibri"/>
          <w:sz w:val="24"/>
          <w:szCs w:val="24"/>
          <w:highlight w:val="yellow"/>
        </w:rPr>
        <w:t>Aspirate the supernatant</w:t>
      </w:r>
      <w:r w:rsidR="00095E11" w:rsidRPr="00293F94">
        <w:rPr>
          <w:rFonts w:ascii="Calibri" w:hAnsi="Calibri" w:cs="Calibri"/>
          <w:sz w:val="24"/>
          <w:szCs w:val="24"/>
          <w:highlight w:val="yellow"/>
        </w:rPr>
        <w:t>,</w:t>
      </w:r>
      <w:r w:rsidRPr="00293F94">
        <w:rPr>
          <w:rFonts w:ascii="Calibri" w:hAnsi="Calibri" w:cs="Calibri"/>
          <w:sz w:val="24"/>
          <w:szCs w:val="24"/>
          <w:highlight w:val="yellow"/>
        </w:rPr>
        <w:t xml:space="preserve"> </w:t>
      </w:r>
      <w:r w:rsidR="00095E11" w:rsidRPr="00293F94">
        <w:rPr>
          <w:rFonts w:ascii="Calibri" w:hAnsi="Calibri" w:cs="Calibri"/>
          <w:sz w:val="24"/>
          <w:szCs w:val="24"/>
          <w:highlight w:val="yellow"/>
        </w:rPr>
        <w:t>leaving the mammosphere pellet</w:t>
      </w:r>
      <w:r w:rsidR="004C64A4" w:rsidRPr="00293F94">
        <w:rPr>
          <w:rFonts w:ascii="Calibri" w:hAnsi="Calibri" w:cs="Calibri"/>
          <w:sz w:val="24"/>
          <w:szCs w:val="24"/>
          <w:highlight w:val="yellow"/>
        </w:rPr>
        <w:t xml:space="preserve"> behind</w:t>
      </w:r>
      <w:r w:rsidR="00095E11" w:rsidRPr="00293F94">
        <w:rPr>
          <w:rFonts w:ascii="Calibri" w:hAnsi="Calibri" w:cs="Calibri"/>
          <w:sz w:val="24"/>
          <w:szCs w:val="24"/>
          <w:highlight w:val="yellow"/>
        </w:rPr>
        <w:t>.</w:t>
      </w:r>
    </w:p>
    <w:p w14:paraId="3DF04F49" w14:textId="77777777" w:rsidR="00F51D91" w:rsidRPr="00293F94" w:rsidRDefault="00F51D91" w:rsidP="00337884">
      <w:pPr>
        <w:pStyle w:val="ListParagraph"/>
        <w:tabs>
          <w:tab w:val="left" w:pos="709"/>
        </w:tabs>
        <w:spacing w:after="0" w:line="240" w:lineRule="auto"/>
        <w:ind w:left="0"/>
        <w:rPr>
          <w:rFonts w:ascii="Calibri" w:hAnsi="Calibri" w:cs="Calibri"/>
          <w:sz w:val="24"/>
          <w:szCs w:val="24"/>
          <w:highlight w:val="yellow"/>
        </w:rPr>
      </w:pPr>
    </w:p>
    <w:p w14:paraId="0905687C" w14:textId="146A5A47" w:rsidR="00995852" w:rsidRDefault="00995852" w:rsidP="00337884">
      <w:pPr>
        <w:pStyle w:val="ListParagraph"/>
        <w:numPr>
          <w:ilvl w:val="1"/>
          <w:numId w:val="34"/>
        </w:numPr>
        <w:tabs>
          <w:tab w:val="left" w:pos="709"/>
        </w:tabs>
        <w:spacing w:after="0" w:line="240" w:lineRule="auto"/>
        <w:ind w:left="0" w:firstLine="0"/>
        <w:rPr>
          <w:rFonts w:ascii="Calibri" w:hAnsi="Calibri" w:cs="Calibri"/>
          <w:sz w:val="24"/>
          <w:szCs w:val="24"/>
        </w:rPr>
      </w:pPr>
      <w:r w:rsidRPr="00293F94">
        <w:rPr>
          <w:rFonts w:ascii="Calibri" w:hAnsi="Calibri" w:cs="Calibri"/>
          <w:sz w:val="24"/>
          <w:szCs w:val="24"/>
          <w:highlight w:val="yellow"/>
        </w:rPr>
        <w:t xml:space="preserve">Wash the pellet with </w:t>
      </w:r>
      <w:r w:rsidR="00F956B4" w:rsidRPr="00293F94">
        <w:rPr>
          <w:rFonts w:ascii="Calibri" w:hAnsi="Calibri" w:cs="Calibri"/>
          <w:sz w:val="24"/>
          <w:szCs w:val="24"/>
          <w:highlight w:val="yellow"/>
        </w:rPr>
        <w:t>D</w:t>
      </w:r>
      <w:r w:rsidRPr="00293F94">
        <w:rPr>
          <w:rFonts w:ascii="Calibri" w:hAnsi="Calibri" w:cs="Calibri"/>
          <w:sz w:val="24"/>
          <w:szCs w:val="24"/>
          <w:highlight w:val="yellow"/>
        </w:rPr>
        <w:t>PBS</w:t>
      </w:r>
      <w:r w:rsidRPr="002B1C25">
        <w:rPr>
          <w:rFonts w:ascii="Calibri" w:hAnsi="Calibri" w:cs="Calibri"/>
          <w:sz w:val="24"/>
          <w:szCs w:val="24"/>
        </w:rPr>
        <w:t>.</w:t>
      </w:r>
    </w:p>
    <w:p w14:paraId="07525AC0"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bookmarkEnd w:id="2"/>
    <w:p w14:paraId="2A4A6604" w14:textId="2B0260E7" w:rsidR="00095E11" w:rsidRPr="00293F94" w:rsidRDefault="00095E11"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lastRenderedPageBreak/>
        <w:t xml:space="preserve">Add 200 mL </w:t>
      </w:r>
      <w:r w:rsidRPr="00293F94">
        <w:rPr>
          <w:rFonts w:ascii="Calibri" w:hAnsi="Calibri" w:cs="Calibri"/>
          <w:sz w:val="24"/>
          <w:szCs w:val="24"/>
          <w:highlight w:val="yellow"/>
          <w:lang w:val="en-IN"/>
        </w:rPr>
        <w:t>0.05% Trypsin-EDTA</w:t>
      </w:r>
      <w:r w:rsidRPr="00293F94">
        <w:rPr>
          <w:rFonts w:ascii="Calibri" w:hAnsi="Calibri" w:cs="Calibri"/>
          <w:sz w:val="24"/>
          <w:szCs w:val="24"/>
          <w:highlight w:val="yellow"/>
        </w:rPr>
        <w:t xml:space="preserve"> to the mammosphere pellet </w:t>
      </w:r>
      <w:r w:rsidRPr="00293F94">
        <w:rPr>
          <w:rFonts w:ascii="Calibri" w:hAnsi="Calibri" w:cs="Calibri"/>
          <w:sz w:val="24"/>
          <w:szCs w:val="24"/>
          <w:highlight w:val="yellow"/>
          <w:lang w:val="en-IN"/>
        </w:rPr>
        <w:t>and incubate at 37</w:t>
      </w:r>
      <w:r w:rsidR="00F51D91" w:rsidRPr="00293F94">
        <w:rPr>
          <w:rFonts w:ascii="Calibri" w:hAnsi="Calibri" w:cs="Calibri"/>
          <w:sz w:val="24"/>
          <w:szCs w:val="24"/>
          <w:highlight w:val="yellow"/>
          <w:lang w:val="en-IN"/>
        </w:rPr>
        <w:t xml:space="preserve"> </w:t>
      </w:r>
      <w:r w:rsidRPr="00293F94">
        <w:rPr>
          <w:rFonts w:ascii="Calibri" w:hAnsi="Calibri" w:cs="Calibri"/>
          <w:sz w:val="24"/>
          <w:szCs w:val="24"/>
          <w:highlight w:val="yellow"/>
          <w:lang w:val="en-IN"/>
        </w:rPr>
        <w:t>°</w:t>
      </w:r>
      <w:r w:rsidRPr="00293F94">
        <w:rPr>
          <w:rFonts w:ascii="Calibri" w:hAnsi="Calibri" w:cs="Calibri"/>
          <w:sz w:val="24"/>
          <w:szCs w:val="24"/>
          <w:highlight w:val="yellow"/>
        </w:rPr>
        <w:t xml:space="preserve">C </w:t>
      </w:r>
      <w:r w:rsidR="009903F7" w:rsidRPr="00293F94">
        <w:rPr>
          <w:rFonts w:ascii="Calibri" w:hAnsi="Calibri" w:cs="Calibri"/>
          <w:sz w:val="24"/>
          <w:szCs w:val="24"/>
          <w:highlight w:val="yellow"/>
        </w:rPr>
        <w:t>in a humidified 5% CO</w:t>
      </w:r>
      <w:r w:rsidR="009903F7" w:rsidRPr="00293F94">
        <w:rPr>
          <w:rFonts w:ascii="Calibri" w:hAnsi="Calibri" w:cs="Calibri"/>
          <w:sz w:val="24"/>
          <w:szCs w:val="24"/>
          <w:highlight w:val="yellow"/>
          <w:vertAlign w:val="subscript"/>
        </w:rPr>
        <w:t>2</w:t>
      </w:r>
      <w:r w:rsidR="009903F7" w:rsidRPr="00293F94">
        <w:rPr>
          <w:rFonts w:ascii="Calibri" w:hAnsi="Calibri" w:cs="Calibri"/>
          <w:sz w:val="24"/>
          <w:szCs w:val="24"/>
          <w:highlight w:val="yellow"/>
        </w:rPr>
        <w:t xml:space="preserve"> incubator </w:t>
      </w:r>
      <w:r w:rsidRPr="00293F94">
        <w:rPr>
          <w:rFonts w:ascii="Calibri" w:hAnsi="Calibri" w:cs="Calibri"/>
          <w:sz w:val="24"/>
          <w:szCs w:val="24"/>
          <w:highlight w:val="yellow"/>
        </w:rPr>
        <w:t>for 2</w:t>
      </w:r>
      <w:r w:rsidR="00F51D91" w:rsidRPr="00293F94">
        <w:rPr>
          <w:rFonts w:ascii="Calibri" w:hAnsi="Calibri" w:cs="Calibri"/>
          <w:sz w:val="24"/>
          <w:szCs w:val="24"/>
          <w:highlight w:val="yellow"/>
        </w:rPr>
        <w:t>-</w:t>
      </w:r>
      <w:r w:rsidRPr="00293F94">
        <w:rPr>
          <w:rFonts w:ascii="Calibri" w:hAnsi="Calibri" w:cs="Calibri"/>
          <w:sz w:val="24"/>
          <w:szCs w:val="24"/>
          <w:highlight w:val="yellow"/>
        </w:rPr>
        <w:t xml:space="preserve">3 min. </w:t>
      </w:r>
      <w:r w:rsidR="00225556" w:rsidRPr="00293F94">
        <w:rPr>
          <w:rFonts w:ascii="Calibri" w:hAnsi="Calibri" w:cs="Calibri"/>
          <w:sz w:val="24"/>
          <w:szCs w:val="24"/>
          <w:highlight w:val="yellow"/>
        </w:rPr>
        <w:t xml:space="preserve">Pass the </w:t>
      </w:r>
      <w:r w:rsidR="00995852" w:rsidRPr="00293F94">
        <w:rPr>
          <w:rFonts w:ascii="Calibri" w:hAnsi="Calibri" w:cs="Calibri"/>
          <w:sz w:val="24"/>
          <w:szCs w:val="24"/>
          <w:highlight w:val="yellow"/>
        </w:rPr>
        <w:t xml:space="preserve">mammospheres </w:t>
      </w:r>
      <w:r w:rsidR="0003307B" w:rsidRPr="00293F94">
        <w:rPr>
          <w:rFonts w:ascii="Calibri" w:hAnsi="Calibri" w:cs="Calibri"/>
          <w:sz w:val="24"/>
          <w:szCs w:val="24"/>
          <w:highlight w:val="yellow"/>
        </w:rPr>
        <w:t>in</w:t>
      </w:r>
      <w:r w:rsidR="00995852" w:rsidRPr="00293F94">
        <w:rPr>
          <w:rFonts w:ascii="Calibri" w:hAnsi="Calibri" w:cs="Calibri"/>
          <w:sz w:val="24"/>
          <w:szCs w:val="24"/>
          <w:highlight w:val="yellow"/>
        </w:rPr>
        <w:t xml:space="preserve"> </w:t>
      </w:r>
      <w:r w:rsidR="004C64A4" w:rsidRPr="00293F94">
        <w:rPr>
          <w:rFonts w:ascii="Calibri" w:hAnsi="Calibri" w:cs="Calibri"/>
          <w:sz w:val="24"/>
          <w:szCs w:val="24"/>
          <w:highlight w:val="yellow"/>
        </w:rPr>
        <w:t xml:space="preserve">the </w:t>
      </w:r>
      <w:r w:rsidR="00995852" w:rsidRPr="00293F94">
        <w:rPr>
          <w:rFonts w:ascii="Calibri" w:hAnsi="Calibri" w:cs="Calibri"/>
          <w:sz w:val="24"/>
          <w:szCs w:val="24"/>
          <w:highlight w:val="yellow"/>
        </w:rPr>
        <w:t>trypsin solution through a 25</w:t>
      </w:r>
      <w:r w:rsidR="00F51D91" w:rsidRPr="00293F94">
        <w:rPr>
          <w:rFonts w:ascii="Calibri" w:hAnsi="Calibri" w:cs="Calibri"/>
          <w:sz w:val="24"/>
          <w:szCs w:val="24"/>
          <w:highlight w:val="yellow"/>
        </w:rPr>
        <w:t xml:space="preserve"> </w:t>
      </w:r>
      <w:r w:rsidR="00995852" w:rsidRPr="00293F94">
        <w:rPr>
          <w:rFonts w:ascii="Calibri" w:hAnsi="Calibri" w:cs="Calibri"/>
          <w:sz w:val="24"/>
          <w:szCs w:val="24"/>
          <w:highlight w:val="yellow"/>
        </w:rPr>
        <w:t xml:space="preserve">G needle </w:t>
      </w:r>
      <w:r w:rsidR="00245EF9" w:rsidRPr="00293F94">
        <w:rPr>
          <w:rFonts w:ascii="Calibri" w:hAnsi="Calibri" w:cs="Calibri"/>
          <w:sz w:val="24"/>
          <w:szCs w:val="24"/>
          <w:highlight w:val="yellow"/>
        </w:rPr>
        <w:t xml:space="preserve">three times </w:t>
      </w:r>
      <w:r w:rsidR="00995852" w:rsidRPr="00293F94">
        <w:rPr>
          <w:rFonts w:ascii="Calibri" w:hAnsi="Calibri" w:cs="Calibri"/>
          <w:sz w:val="24"/>
          <w:szCs w:val="24"/>
          <w:highlight w:val="yellow"/>
        </w:rPr>
        <w:t xml:space="preserve">to </w:t>
      </w:r>
      <w:r w:rsidR="004C64A4" w:rsidRPr="00293F94">
        <w:rPr>
          <w:rFonts w:ascii="Calibri" w:hAnsi="Calibri" w:cs="Calibri"/>
          <w:sz w:val="24"/>
          <w:szCs w:val="24"/>
          <w:highlight w:val="yellow"/>
        </w:rPr>
        <w:t>obtain</w:t>
      </w:r>
      <w:r w:rsidR="00995852" w:rsidRPr="00293F94">
        <w:rPr>
          <w:rFonts w:ascii="Calibri" w:hAnsi="Calibri" w:cs="Calibri"/>
          <w:sz w:val="24"/>
          <w:szCs w:val="24"/>
          <w:highlight w:val="yellow"/>
        </w:rPr>
        <w:t xml:space="preserve"> a single-cell suspension.</w:t>
      </w:r>
    </w:p>
    <w:p w14:paraId="30077CBD"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1C5B06E3" w14:textId="0F06DB13" w:rsidR="00995852" w:rsidRPr="00293F94"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Add 0.5 mL of resuspension medium to neutrali</w:t>
      </w:r>
      <w:r w:rsidR="00245EF9" w:rsidRPr="00293F94">
        <w:rPr>
          <w:rFonts w:ascii="Calibri" w:hAnsi="Calibri" w:cs="Calibri"/>
          <w:sz w:val="24"/>
          <w:szCs w:val="24"/>
          <w:highlight w:val="yellow"/>
        </w:rPr>
        <w:t>s</w:t>
      </w:r>
      <w:r w:rsidRPr="00293F94">
        <w:rPr>
          <w:rFonts w:ascii="Calibri" w:hAnsi="Calibri" w:cs="Calibri"/>
          <w:sz w:val="24"/>
          <w:szCs w:val="24"/>
          <w:highlight w:val="yellow"/>
        </w:rPr>
        <w:t xml:space="preserve">e trypsin activity and spin the cell suspension at 112 </w:t>
      </w:r>
      <w:r w:rsidR="009903F7" w:rsidRPr="00293F94">
        <w:rPr>
          <w:rFonts w:ascii="Calibri" w:hAnsi="Calibri" w:cs="Calibri"/>
          <w:sz w:val="24"/>
          <w:szCs w:val="24"/>
          <w:highlight w:val="yellow"/>
        </w:rPr>
        <w:t>×</w:t>
      </w:r>
      <w:r w:rsidRPr="00293F94">
        <w:rPr>
          <w:rFonts w:ascii="Calibri" w:hAnsi="Calibri" w:cs="Calibri"/>
          <w:sz w:val="24"/>
          <w:szCs w:val="24"/>
          <w:highlight w:val="yellow"/>
        </w:rPr>
        <w:t xml:space="preserve"> </w:t>
      </w:r>
      <w:r w:rsidRPr="00293F94">
        <w:rPr>
          <w:rFonts w:ascii="Calibri" w:hAnsi="Calibri" w:cs="Calibri"/>
          <w:i/>
          <w:iCs/>
          <w:sz w:val="24"/>
          <w:szCs w:val="24"/>
          <w:highlight w:val="yellow"/>
        </w:rPr>
        <w:t>g</w:t>
      </w:r>
      <w:r w:rsidRPr="00293F94">
        <w:rPr>
          <w:rFonts w:ascii="Calibri" w:hAnsi="Calibri" w:cs="Calibri"/>
          <w:sz w:val="24"/>
          <w:szCs w:val="24"/>
          <w:highlight w:val="yellow"/>
        </w:rPr>
        <w:t xml:space="preserve"> for 10 min at room temperature.</w:t>
      </w:r>
    </w:p>
    <w:p w14:paraId="2687AD04"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6D35C837" w14:textId="70A3794F" w:rsidR="005557B7" w:rsidRPr="00293F94"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 xml:space="preserve">Aspirate the supernatant and resuspend the cell pellet in 0.5 mL of mammosphere medium. </w:t>
      </w:r>
    </w:p>
    <w:p w14:paraId="6FA2EFCC"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36EE12E3" w14:textId="5B97FCBC" w:rsidR="00CB0842" w:rsidRPr="00293F94"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Using a h</w:t>
      </w:r>
      <w:r w:rsidR="00245EF9" w:rsidRPr="00293F94">
        <w:rPr>
          <w:rFonts w:ascii="Calibri" w:hAnsi="Calibri" w:cs="Calibri"/>
          <w:sz w:val="24"/>
          <w:szCs w:val="24"/>
          <w:highlight w:val="yellow"/>
        </w:rPr>
        <w:t>a</w:t>
      </w:r>
      <w:r w:rsidRPr="00293F94">
        <w:rPr>
          <w:rFonts w:ascii="Calibri" w:hAnsi="Calibri" w:cs="Calibri"/>
          <w:sz w:val="24"/>
          <w:szCs w:val="24"/>
          <w:highlight w:val="yellow"/>
        </w:rPr>
        <w:t xml:space="preserve">emocytometer, count the number of cells and calculate the volume of cell suspension required to seed </w:t>
      </w:r>
      <w:r w:rsidR="00CB0842" w:rsidRPr="00293F94">
        <w:rPr>
          <w:rFonts w:ascii="Calibri" w:hAnsi="Calibri" w:cs="Calibri"/>
          <w:sz w:val="24"/>
          <w:szCs w:val="24"/>
          <w:highlight w:val="yellow"/>
        </w:rPr>
        <w:t>0.2 × 10</w:t>
      </w:r>
      <w:r w:rsidR="00CB0842" w:rsidRPr="00293F94">
        <w:rPr>
          <w:rFonts w:ascii="Calibri" w:hAnsi="Calibri" w:cs="Calibri"/>
          <w:sz w:val="24"/>
          <w:szCs w:val="24"/>
          <w:highlight w:val="yellow"/>
          <w:vertAlign w:val="superscript"/>
        </w:rPr>
        <w:t xml:space="preserve">4 </w:t>
      </w:r>
      <w:r w:rsidRPr="00293F94">
        <w:rPr>
          <w:rFonts w:ascii="Calibri" w:hAnsi="Calibri" w:cs="Calibri"/>
          <w:sz w:val="24"/>
          <w:szCs w:val="24"/>
          <w:highlight w:val="yellow"/>
        </w:rPr>
        <w:t>cells per well.</w:t>
      </w:r>
    </w:p>
    <w:p w14:paraId="7615B5F9"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2D4B851A" w14:textId="7FE0BC6C" w:rsidR="00CB0842" w:rsidRDefault="00CB0842" w:rsidP="00337884">
      <w:pPr>
        <w:pStyle w:val="ListParagraph"/>
        <w:spacing w:after="0" w:line="240" w:lineRule="auto"/>
        <w:ind w:left="0"/>
        <w:rPr>
          <w:rFonts w:ascii="Calibri" w:hAnsi="Calibri" w:cs="Calibri"/>
          <w:sz w:val="24"/>
          <w:szCs w:val="24"/>
        </w:rPr>
      </w:pPr>
      <w:r w:rsidRPr="002B1C25">
        <w:rPr>
          <w:rFonts w:ascii="Calibri" w:hAnsi="Calibri" w:cs="Calibri"/>
          <w:sz w:val="24"/>
          <w:szCs w:val="24"/>
        </w:rPr>
        <w:t xml:space="preserve">NOTE: </w:t>
      </w:r>
      <w:r w:rsidR="00175128" w:rsidRPr="002B1C25">
        <w:rPr>
          <w:rFonts w:ascii="Calibri" w:hAnsi="Calibri" w:cs="Calibri"/>
          <w:sz w:val="24"/>
          <w:szCs w:val="24"/>
        </w:rPr>
        <w:t xml:space="preserve">Maintain a low cell density to assess the self-renewal capacity, thereby minimising the effect of cell aggregation. </w:t>
      </w:r>
    </w:p>
    <w:p w14:paraId="5096EE15" w14:textId="77777777" w:rsidR="00F51D91" w:rsidRPr="002B1C25" w:rsidRDefault="00F51D91" w:rsidP="00337884">
      <w:pPr>
        <w:pStyle w:val="ListParagraph"/>
        <w:spacing w:after="0" w:line="240" w:lineRule="auto"/>
        <w:ind w:left="0"/>
        <w:rPr>
          <w:rFonts w:ascii="Calibri" w:hAnsi="Calibri" w:cs="Calibri"/>
          <w:sz w:val="24"/>
          <w:szCs w:val="24"/>
        </w:rPr>
      </w:pPr>
    </w:p>
    <w:p w14:paraId="5184E647" w14:textId="3423CB31" w:rsidR="005557B7" w:rsidRPr="00293F94"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 xml:space="preserve">Dilute the required cell suspension volume in </w:t>
      </w:r>
      <w:r w:rsidR="009E0945" w:rsidRPr="00293F94">
        <w:rPr>
          <w:rFonts w:ascii="Calibri" w:hAnsi="Calibri" w:cs="Calibri"/>
          <w:sz w:val="24"/>
          <w:szCs w:val="24"/>
          <w:highlight w:val="yellow"/>
        </w:rPr>
        <w:t>2</w:t>
      </w:r>
      <w:r w:rsidRPr="00293F94">
        <w:rPr>
          <w:rFonts w:ascii="Calibri" w:hAnsi="Calibri" w:cs="Calibri"/>
          <w:sz w:val="24"/>
          <w:szCs w:val="24"/>
          <w:highlight w:val="yellow"/>
        </w:rPr>
        <w:t xml:space="preserve"> mL of mammosphere medium and seed in each well of a 6-well plate. </w:t>
      </w:r>
      <w:r w:rsidR="00CB0842" w:rsidRPr="00293F94">
        <w:rPr>
          <w:rFonts w:ascii="Calibri" w:hAnsi="Calibri" w:cs="Calibri"/>
          <w:sz w:val="24"/>
          <w:szCs w:val="24"/>
          <w:highlight w:val="yellow"/>
        </w:rPr>
        <w:t>Seed cells in triplicate for each condition.</w:t>
      </w:r>
    </w:p>
    <w:p w14:paraId="6B25027C"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293E6E86" w14:textId="154C40AF" w:rsidR="00845F8E" w:rsidRPr="00293F94"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Incubate at 37</w:t>
      </w:r>
      <w:r w:rsidR="00F51D91" w:rsidRPr="00293F94">
        <w:rPr>
          <w:rFonts w:ascii="Calibri" w:hAnsi="Calibri" w:cs="Calibri"/>
          <w:sz w:val="24"/>
          <w:szCs w:val="24"/>
          <w:highlight w:val="yellow"/>
        </w:rPr>
        <w:t xml:space="preserve"> </w:t>
      </w:r>
      <w:r w:rsidRPr="00293F94">
        <w:rPr>
          <w:rFonts w:ascii="Calibri" w:hAnsi="Calibri" w:cs="Calibri"/>
          <w:sz w:val="24"/>
          <w:szCs w:val="24"/>
          <w:highlight w:val="yellow"/>
          <w:lang w:val="en-IN"/>
        </w:rPr>
        <w:t>°</w:t>
      </w:r>
      <w:r w:rsidRPr="00293F94">
        <w:rPr>
          <w:rFonts w:ascii="Calibri" w:hAnsi="Calibri" w:cs="Calibri"/>
          <w:sz w:val="24"/>
          <w:szCs w:val="24"/>
          <w:highlight w:val="yellow"/>
        </w:rPr>
        <w:t>C in a humidified 5% CO</w:t>
      </w:r>
      <w:r w:rsidRPr="00293F94">
        <w:rPr>
          <w:rFonts w:ascii="Calibri" w:hAnsi="Calibri" w:cs="Calibri"/>
          <w:sz w:val="24"/>
          <w:szCs w:val="24"/>
          <w:highlight w:val="yellow"/>
          <w:vertAlign w:val="subscript"/>
        </w:rPr>
        <w:t>2</w:t>
      </w:r>
      <w:r w:rsidRPr="00293F94">
        <w:rPr>
          <w:rFonts w:ascii="Calibri" w:hAnsi="Calibri" w:cs="Calibri"/>
          <w:sz w:val="24"/>
          <w:szCs w:val="24"/>
          <w:highlight w:val="yellow"/>
        </w:rPr>
        <w:t xml:space="preserve"> incubator for </w:t>
      </w:r>
      <w:r w:rsidR="00F51D91" w:rsidRPr="00293F94">
        <w:rPr>
          <w:rFonts w:ascii="Calibri" w:hAnsi="Calibri" w:cs="Calibri"/>
          <w:sz w:val="24"/>
          <w:szCs w:val="24"/>
          <w:highlight w:val="yellow"/>
        </w:rPr>
        <w:t xml:space="preserve">7 </w:t>
      </w:r>
      <w:r w:rsidRPr="00293F94">
        <w:rPr>
          <w:rFonts w:ascii="Calibri" w:hAnsi="Calibri" w:cs="Calibri"/>
          <w:sz w:val="24"/>
          <w:szCs w:val="24"/>
          <w:highlight w:val="yellow"/>
        </w:rPr>
        <w:t>days.</w:t>
      </w:r>
    </w:p>
    <w:p w14:paraId="05047031"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65B576AB" w14:textId="295A26FC" w:rsidR="00680FB7" w:rsidRDefault="00680FB7" w:rsidP="00337884">
      <w:pPr>
        <w:pStyle w:val="ListParagraph"/>
        <w:numPr>
          <w:ilvl w:val="1"/>
          <w:numId w:val="34"/>
        </w:numPr>
        <w:tabs>
          <w:tab w:val="left" w:pos="709"/>
        </w:tabs>
        <w:spacing w:after="0" w:line="240" w:lineRule="auto"/>
        <w:ind w:left="0" w:firstLine="0"/>
        <w:rPr>
          <w:rFonts w:ascii="Calibri" w:hAnsi="Calibri" w:cs="Calibri"/>
          <w:sz w:val="24"/>
          <w:szCs w:val="24"/>
        </w:rPr>
      </w:pPr>
      <w:r w:rsidRPr="002B1C25">
        <w:rPr>
          <w:rFonts w:ascii="Calibri" w:hAnsi="Calibri" w:cs="Calibri"/>
          <w:sz w:val="24"/>
          <w:szCs w:val="24"/>
        </w:rPr>
        <w:t xml:space="preserve">After </w:t>
      </w:r>
      <w:r w:rsidR="00F51D91">
        <w:rPr>
          <w:rFonts w:ascii="Calibri" w:hAnsi="Calibri" w:cs="Calibri"/>
          <w:sz w:val="24"/>
          <w:szCs w:val="24"/>
        </w:rPr>
        <w:t>7</w:t>
      </w:r>
      <w:r w:rsidR="00F51D91" w:rsidRPr="002B1C25">
        <w:rPr>
          <w:rFonts w:ascii="Calibri" w:hAnsi="Calibri" w:cs="Calibri"/>
          <w:sz w:val="24"/>
          <w:szCs w:val="24"/>
        </w:rPr>
        <w:t xml:space="preserve"> </w:t>
      </w:r>
      <w:r w:rsidRPr="002B1C25">
        <w:rPr>
          <w:rFonts w:ascii="Calibri" w:hAnsi="Calibri" w:cs="Calibri"/>
          <w:sz w:val="24"/>
          <w:szCs w:val="24"/>
        </w:rPr>
        <w:t xml:space="preserve">days in culture, </w:t>
      </w:r>
      <w:r w:rsidRPr="00E145D1">
        <w:rPr>
          <w:rFonts w:ascii="Calibri" w:hAnsi="Calibri" w:cs="Calibri"/>
          <w:sz w:val="24"/>
          <w:szCs w:val="24"/>
        </w:rPr>
        <w:t xml:space="preserve">count the number of mammospheres with </w:t>
      </w:r>
      <w:r w:rsidR="00245EF9" w:rsidRPr="00E145D1">
        <w:rPr>
          <w:rFonts w:ascii="Calibri" w:hAnsi="Calibri" w:cs="Calibri"/>
          <w:sz w:val="24"/>
          <w:szCs w:val="24"/>
        </w:rPr>
        <w:t xml:space="preserve">a </w:t>
      </w:r>
      <w:r w:rsidRPr="00E145D1">
        <w:rPr>
          <w:rFonts w:ascii="Calibri" w:hAnsi="Calibri" w:cs="Calibri"/>
          <w:sz w:val="24"/>
          <w:szCs w:val="24"/>
        </w:rPr>
        <w:t xml:space="preserve">diameter greater than 50 </w:t>
      </w:r>
      <w:r w:rsidR="004C64A4" w:rsidRPr="00E145D1">
        <w:rPr>
          <w:rFonts w:ascii="Calibri" w:hAnsi="Calibri" w:cs="Calibri"/>
          <w:sz w:val="24"/>
          <w:szCs w:val="24"/>
          <w:lang w:val="el-GR"/>
        </w:rPr>
        <w:t>μ</w:t>
      </w:r>
      <w:r w:rsidR="00245EF9" w:rsidRPr="00E145D1">
        <w:rPr>
          <w:rFonts w:ascii="Calibri" w:hAnsi="Calibri" w:cs="Calibri"/>
          <w:sz w:val="24"/>
          <w:szCs w:val="24"/>
        </w:rPr>
        <w:t xml:space="preserve">m </w:t>
      </w:r>
      <w:r w:rsidRPr="00E145D1">
        <w:rPr>
          <w:rFonts w:ascii="Calibri" w:hAnsi="Calibri" w:cs="Calibri"/>
          <w:sz w:val="24"/>
          <w:szCs w:val="24"/>
        </w:rPr>
        <w:t>in each plate</w:t>
      </w:r>
      <w:r w:rsidRPr="002B1C25">
        <w:rPr>
          <w:rFonts w:ascii="Calibri" w:hAnsi="Calibri" w:cs="Calibri"/>
          <w:sz w:val="24"/>
          <w:szCs w:val="24"/>
        </w:rPr>
        <w:t xml:space="preserve"> </w:t>
      </w:r>
      <w:r w:rsidR="004C64A4" w:rsidRPr="002B1C25">
        <w:rPr>
          <w:rFonts w:ascii="Calibri" w:hAnsi="Calibri" w:cs="Calibri"/>
          <w:sz w:val="24"/>
          <w:szCs w:val="24"/>
        </w:rPr>
        <w:t>using</w:t>
      </w:r>
      <w:r w:rsidRPr="002B1C25">
        <w:rPr>
          <w:rFonts w:ascii="Calibri" w:hAnsi="Calibri" w:cs="Calibri"/>
          <w:sz w:val="24"/>
          <w:szCs w:val="24"/>
        </w:rPr>
        <w:t xml:space="preserve"> either a microscope fitted with a graticule or a quadrant grid.</w:t>
      </w:r>
    </w:p>
    <w:p w14:paraId="76B720E7" w14:textId="77777777" w:rsidR="00F51D91" w:rsidRPr="002B1C25" w:rsidRDefault="00F51D91" w:rsidP="00337884">
      <w:pPr>
        <w:pStyle w:val="ListParagraph"/>
        <w:tabs>
          <w:tab w:val="left" w:pos="709"/>
        </w:tabs>
        <w:spacing w:after="0" w:line="240" w:lineRule="auto"/>
        <w:ind w:left="0"/>
        <w:rPr>
          <w:rFonts w:ascii="Calibri" w:hAnsi="Calibri" w:cs="Calibri"/>
          <w:sz w:val="24"/>
          <w:szCs w:val="24"/>
        </w:rPr>
      </w:pPr>
    </w:p>
    <w:p w14:paraId="47B99DFA" w14:textId="029647E0" w:rsidR="00C733BB" w:rsidRPr="00B9316B" w:rsidRDefault="00175128" w:rsidP="00337884">
      <w:pPr>
        <w:pStyle w:val="ListParagraph"/>
        <w:numPr>
          <w:ilvl w:val="1"/>
          <w:numId w:val="34"/>
        </w:numPr>
        <w:tabs>
          <w:tab w:val="left" w:pos="567"/>
        </w:tabs>
        <w:spacing w:after="0" w:line="240" w:lineRule="auto"/>
        <w:ind w:left="0" w:firstLine="0"/>
        <w:rPr>
          <w:rFonts w:ascii="Calibri" w:hAnsi="Calibri" w:cs="Calibri"/>
          <w:sz w:val="24"/>
          <w:szCs w:val="24"/>
          <w:highlight w:val="yellow"/>
        </w:rPr>
      </w:pPr>
      <w:r w:rsidRPr="00B9316B">
        <w:rPr>
          <w:rFonts w:ascii="Calibri" w:hAnsi="Calibri" w:cs="Calibri"/>
          <w:sz w:val="24"/>
          <w:szCs w:val="24"/>
          <w:highlight w:val="yellow"/>
        </w:rPr>
        <w:t xml:space="preserve">Image the mammospheres using a digital camera fitted to a light microscope at </w:t>
      </w:r>
      <w:r w:rsidR="00F51D91" w:rsidRPr="00B9316B">
        <w:rPr>
          <w:rFonts w:ascii="Calibri" w:hAnsi="Calibri" w:cs="Calibri"/>
          <w:sz w:val="24"/>
          <w:szCs w:val="24"/>
          <w:highlight w:val="yellow"/>
        </w:rPr>
        <w:t xml:space="preserve">20x </w:t>
      </w:r>
      <w:r w:rsidRPr="00B9316B">
        <w:rPr>
          <w:rFonts w:ascii="Calibri" w:hAnsi="Calibri" w:cs="Calibri"/>
          <w:sz w:val="24"/>
          <w:szCs w:val="24"/>
          <w:highlight w:val="yellow"/>
        </w:rPr>
        <w:t>magnification.</w:t>
      </w:r>
    </w:p>
    <w:p w14:paraId="6D7B903C" w14:textId="77777777" w:rsidR="00F51D91" w:rsidRPr="002B1C25" w:rsidRDefault="00F51D91" w:rsidP="00337884">
      <w:pPr>
        <w:pStyle w:val="ListParagraph"/>
        <w:tabs>
          <w:tab w:val="left" w:pos="567"/>
        </w:tabs>
        <w:spacing w:after="0" w:line="240" w:lineRule="auto"/>
        <w:ind w:left="0"/>
        <w:rPr>
          <w:rFonts w:ascii="Calibri" w:hAnsi="Calibri" w:cs="Calibri"/>
          <w:sz w:val="24"/>
          <w:szCs w:val="24"/>
        </w:rPr>
      </w:pPr>
    </w:p>
    <w:p w14:paraId="45919D38" w14:textId="226D1D56" w:rsidR="005557B7" w:rsidRPr="002B1C25" w:rsidRDefault="005557B7" w:rsidP="00337884">
      <w:pPr>
        <w:pStyle w:val="ListParagraph"/>
        <w:numPr>
          <w:ilvl w:val="1"/>
          <w:numId w:val="34"/>
        </w:numPr>
        <w:tabs>
          <w:tab w:val="left" w:pos="709"/>
        </w:tabs>
        <w:spacing w:after="0" w:line="240" w:lineRule="auto"/>
        <w:ind w:left="0" w:firstLine="0"/>
        <w:rPr>
          <w:rFonts w:ascii="Calibri" w:hAnsi="Calibri" w:cs="Calibri"/>
          <w:sz w:val="24"/>
          <w:szCs w:val="24"/>
        </w:rPr>
      </w:pPr>
      <w:r w:rsidRPr="002B1C25">
        <w:rPr>
          <w:rFonts w:ascii="Calibri" w:hAnsi="Calibri" w:cs="Calibri"/>
          <w:sz w:val="24"/>
          <w:szCs w:val="24"/>
        </w:rPr>
        <w:t xml:space="preserve">Calculate the </w:t>
      </w:r>
      <w:r w:rsidR="00845F8E" w:rsidRPr="002B1C25">
        <w:rPr>
          <w:rFonts w:ascii="Calibri" w:hAnsi="Calibri" w:cs="Calibri"/>
          <w:sz w:val="24"/>
          <w:szCs w:val="24"/>
        </w:rPr>
        <w:t>self-renewal capacity</w:t>
      </w:r>
      <w:r w:rsidRPr="002B1C25">
        <w:rPr>
          <w:rFonts w:ascii="Calibri" w:hAnsi="Calibri" w:cs="Calibri"/>
          <w:sz w:val="24"/>
          <w:szCs w:val="24"/>
        </w:rPr>
        <w:t xml:space="preserve"> using the following formula</w:t>
      </w:r>
      <w:hyperlink w:anchor="_ENREF_5" w:tooltip="Shaw, 2012 #7" w:history="1">
        <w:r w:rsidR="00361C7F" w:rsidRPr="002B1C25">
          <w:rPr>
            <w:rFonts w:ascii="Calibri" w:hAnsi="Calibri" w:cs="Calibri"/>
            <w:sz w:val="24"/>
            <w:szCs w:val="24"/>
          </w:rPr>
          <w:fldChar w:fldCharType="begin"/>
        </w:r>
        <w:r w:rsidR="00361C7F" w:rsidRPr="002B1C25">
          <w:rPr>
            <w:rFonts w:ascii="Calibri" w:hAnsi="Calibri" w:cs="Calibri"/>
            <w:sz w:val="24"/>
            <w:szCs w:val="24"/>
          </w:rPr>
          <w:instrText xml:space="preserve"> ADDIN EN.CITE &lt;EndNote&gt;&lt;Cite&gt;&lt;Author&gt;Shaw&lt;/Author&gt;&lt;Year&gt;2012&lt;/Year&gt;&lt;RecNum&gt;7&lt;/RecNum&gt;&lt;DisplayText&gt;&lt;style face="superscript"&gt;5&lt;/style&gt;&lt;/DisplayText&gt;&lt;record&gt;&lt;rec-number&gt;7&lt;/rec-number&gt;&lt;foreign-keys&gt;&lt;key app="EN" db-id="22vsrsez6a2asfer2xkxdvrgr0xxx0r25tvw" timestamp="1759745913"&gt;7&lt;/key&gt;&lt;/foreign-keys&gt;&lt;ref-type name="Journal Article"&gt;17&lt;/ref-type&gt;&lt;contributors&gt;&lt;authors&gt;&lt;author&gt;Shaw, F. L.&lt;/author&gt;&lt;author&gt;Harrison, H.&lt;/author&gt;&lt;author&gt;Spence, K.&lt;/author&gt;&lt;author&gt;Ablett, M. P.&lt;/author&gt;&lt;author&gt;Simoes, B. M.&lt;/author&gt;&lt;author&gt;Farnie, G.&lt;/author&gt;&lt;author&gt;Clarke, R. B.&lt;/author&gt;&lt;/authors&gt;&lt;/contributors&gt;&lt;auth-address&gt;Breast Biology Group, School of Cancer and Enabling Sciences, Paterson Institute for Cancer Research, The University of Manchester, Wilmslow Road, Manchester, UK.&lt;/auth-address&gt;&lt;titles&gt;&lt;title&gt;A detailed mammosphere assay protocol for the quantification of breast stem cell activity&lt;/title&gt;&lt;secondary-title&gt;J Mammary Gland Biol Neoplasia&lt;/secondary-title&gt;&lt;/titles&gt;&lt;periodical&gt;&lt;full-title&gt;J Mammary Gland Biol Neoplasia&lt;/full-title&gt;&lt;/periodical&gt;&lt;pages&gt;111-7&lt;/pages&gt;&lt;volume&gt;17&lt;/volume&gt;&lt;number&gt;2&lt;/number&gt;&lt;edition&gt;2012/06/06&lt;/edition&gt;&lt;keywords&gt;&lt;keyword&gt;Animals&lt;/keyword&gt;&lt;keyword&gt;Breast Neoplasms/*pathology&lt;/keyword&gt;&lt;keyword&gt;Carcinoma, Intraductal, Noninfiltrating/pathology&lt;/keyword&gt;&lt;keyword&gt;Cell Line&lt;/keyword&gt;&lt;keyword&gt;Cell Line, Tumor&lt;/keyword&gt;&lt;keyword&gt;Cell Proliferation&lt;/keyword&gt;&lt;keyword&gt;Female&lt;/keyword&gt;&lt;keyword&gt;Humans&lt;/keyword&gt;&lt;keyword&gt;Mammary Glands, Animal/pathology&lt;/keyword&gt;&lt;keyword&gt;Mammary Glands, Human/*pathology&lt;/keyword&gt;&lt;keyword&gt;Neoplastic Stem Cells/*pathology&lt;/keyword&gt;&lt;keyword&gt;*Tumor Stem Cell Assay&lt;/keyword&gt;&lt;/keywords&gt;&lt;dates&gt;&lt;year&gt;2012&lt;/year&gt;&lt;pub-dates&gt;&lt;date&gt;Jun&lt;/date&gt;&lt;/pub-dates&gt;&lt;/dates&gt;&lt;isbn&gt;1573-7039 (Electronic)&amp;#xD;1083-3021 (Linking)&lt;/isbn&gt;&lt;accession-num&gt;22665270&lt;/accession-num&gt;&lt;urls&gt;&lt;related-urls&gt;&lt;url&gt;https://www.ncbi.nlm.nih.gov/pubmed/22665270&lt;/url&gt;&lt;/related-urls&gt;&lt;/urls&gt;&lt;electronic-resource-num&gt;10.1007/s10911-012-9255-3&lt;/electronic-resource-num&gt;&lt;/record&gt;&lt;/Cite&gt;&lt;/EndNote&gt;</w:instrText>
        </w:r>
        <w:r w:rsidR="00361C7F" w:rsidRPr="002B1C25">
          <w:rPr>
            <w:rFonts w:ascii="Calibri" w:hAnsi="Calibri" w:cs="Calibri"/>
            <w:sz w:val="24"/>
            <w:szCs w:val="24"/>
          </w:rPr>
          <w:fldChar w:fldCharType="separate"/>
        </w:r>
        <w:r w:rsidR="00361C7F" w:rsidRPr="002B1C25">
          <w:rPr>
            <w:rFonts w:ascii="Calibri" w:hAnsi="Calibri" w:cs="Calibri"/>
            <w:noProof/>
            <w:sz w:val="24"/>
            <w:szCs w:val="24"/>
            <w:vertAlign w:val="superscript"/>
          </w:rPr>
          <w:t>5</w:t>
        </w:r>
        <w:r w:rsidR="00361C7F" w:rsidRPr="002B1C25">
          <w:rPr>
            <w:rFonts w:ascii="Calibri" w:hAnsi="Calibri" w:cs="Calibri"/>
            <w:sz w:val="24"/>
            <w:szCs w:val="24"/>
          </w:rPr>
          <w:fldChar w:fldCharType="end"/>
        </w:r>
      </w:hyperlink>
    </w:p>
    <w:p w14:paraId="6449DDB2" w14:textId="20D8F1B0" w:rsidR="00FA5A44" w:rsidRDefault="00845F8E" w:rsidP="00337884">
      <w:pPr>
        <w:pStyle w:val="ListParagraph"/>
        <w:tabs>
          <w:tab w:val="left" w:pos="709"/>
        </w:tabs>
        <w:spacing w:after="0" w:line="240" w:lineRule="auto"/>
        <w:ind w:left="0"/>
        <w:rPr>
          <w:rFonts w:ascii="Calibri" w:eastAsiaTheme="minorEastAsia" w:hAnsi="Calibri" w:cs="Calibri"/>
          <w:sz w:val="24"/>
          <w:szCs w:val="24"/>
        </w:rPr>
      </w:pPr>
      <w:r w:rsidRPr="002B1C25">
        <w:rPr>
          <w:rFonts w:ascii="Calibri" w:hAnsi="Calibri" w:cs="Calibri"/>
          <w:sz w:val="24"/>
          <w:szCs w:val="24"/>
        </w:rPr>
        <w:t>Self-renewal capacity</w:t>
      </w:r>
      <w:r w:rsidR="003B539F" w:rsidRPr="002B1C25">
        <w:rPr>
          <w:rFonts w:ascii="Calibri" w:hAnsi="Calibri" w:cs="Calibri"/>
          <w:sz w:val="24"/>
          <w:szCs w:val="24"/>
        </w:rPr>
        <w:t xml:space="preserve"> </w:t>
      </w:r>
      <w:r w:rsidRPr="002B1C25">
        <w:rPr>
          <w:rFonts w:ascii="Calibri" w:hAnsi="Calibri" w:cs="Calibri"/>
          <w:sz w:val="24"/>
          <w:szCs w:val="24"/>
        </w:rPr>
        <w:t xml:space="preserve">= </w:t>
      </w:r>
      <w:r w:rsidR="00E4329F" w:rsidRPr="002B1C25">
        <w:rPr>
          <w:rFonts w:ascii="Calibri" w:hAnsi="Calibri" w:cs="Calibri"/>
          <w:sz w:val="24"/>
          <w:szCs w:val="24"/>
        </w:rPr>
        <w:t xml:space="preserve"> </w:t>
      </w:r>
      <m:oMath>
        <m:f>
          <m:fPr>
            <m:ctrlPr>
              <w:rPr>
                <w:rFonts w:ascii="Cambria Math" w:hAnsi="Cambria Math" w:cs="Calibri"/>
                <w:iCs/>
                <w:sz w:val="24"/>
                <w:szCs w:val="24"/>
              </w:rPr>
            </m:ctrlPr>
          </m:fPr>
          <m:num>
            <m:r>
              <m:rPr>
                <m:sty m:val="p"/>
              </m:rPr>
              <w:rPr>
                <w:rFonts w:ascii="Cambria Math" w:hAnsi="Cambria Math" w:cs="Calibri"/>
                <w:sz w:val="24"/>
                <w:szCs w:val="24"/>
              </w:rPr>
              <m:t>Number of secondary mammospheres formed</m:t>
            </m:r>
          </m:num>
          <m:den>
            <m:r>
              <m:rPr>
                <m:sty m:val="p"/>
              </m:rPr>
              <w:rPr>
                <w:rFonts w:ascii="Cambria Math" w:hAnsi="Cambria Math" w:cs="Calibri"/>
                <w:sz w:val="24"/>
                <w:szCs w:val="24"/>
              </w:rPr>
              <m:t>Number of primary mammospheres formed</m:t>
            </m:r>
          </m:den>
        </m:f>
        <m:r>
          <w:rPr>
            <w:rFonts w:ascii="Cambria Math" w:hAnsi="Cambria Math" w:cs="Calibri"/>
            <w:sz w:val="24"/>
            <w:szCs w:val="24"/>
          </w:rPr>
          <m:t xml:space="preserve"> </m:t>
        </m:r>
      </m:oMath>
    </w:p>
    <w:p w14:paraId="0B10CEE5" w14:textId="77777777" w:rsidR="00F51D91" w:rsidRPr="00F51D91" w:rsidRDefault="00F51D91" w:rsidP="00337884">
      <w:pPr>
        <w:pStyle w:val="ListParagraph"/>
        <w:tabs>
          <w:tab w:val="left" w:pos="709"/>
        </w:tabs>
        <w:spacing w:after="0" w:line="240" w:lineRule="auto"/>
        <w:ind w:left="0"/>
        <w:rPr>
          <w:rFonts w:ascii="Calibri" w:hAnsi="Calibri" w:cs="Calibri"/>
          <w:sz w:val="24"/>
          <w:szCs w:val="24"/>
        </w:rPr>
      </w:pPr>
    </w:p>
    <w:p w14:paraId="164215A3" w14:textId="77777777" w:rsidR="00652620" w:rsidRDefault="00FA5A44" w:rsidP="00F51D91">
      <w:pPr>
        <w:rPr>
          <w:b/>
          <w:bCs/>
        </w:rPr>
      </w:pPr>
      <w:r w:rsidRPr="00F51D91">
        <w:rPr>
          <w:b/>
          <w:bCs/>
        </w:rPr>
        <w:t>4</w:t>
      </w:r>
      <w:r w:rsidR="00D97CA0" w:rsidRPr="00F51D91">
        <w:rPr>
          <w:b/>
          <w:bCs/>
        </w:rPr>
        <w:t>.</w:t>
      </w:r>
      <w:r w:rsidR="00D97CA0" w:rsidRPr="00F51D91">
        <w:t xml:space="preserve"> </w:t>
      </w:r>
      <w:r w:rsidR="00D97CA0" w:rsidRPr="00F51D91">
        <w:rPr>
          <w:b/>
          <w:bCs/>
        </w:rPr>
        <w:t>Western blotting to detect the changes in pluripotency markers upon Api5 overexpressio</w:t>
      </w:r>
      <w:r w:rsidR="00652620" w:rsidRPr="00F51D91">
        <w:rPr>
          <w:b/>
          <w:bCs/>
        </w:rPr>
        <w:t>n</w:t>
      </w:r>
    </w:p>
    <w:p w14:paraId="117AAEA0" w14:textId="77777777" w:rsidR="00F51D91" w:rsidRPr="00F51D91" w:rsidRDefault="00F51D91" w:rsidP="00F51D91">
      <w:pPr>
        <w:rPr>
          <w:b/>
          <w:bCs/>
        </w:rPr>
      </w:pPr>
    </w:p>
    <w:p w14:paraId="5FD61EB4" w14:textId="70C78FD0" w:rsidR="00652620" w:rsidRPr="00293F94" w:rsidRDefault="00652620" w:rsidP="00337884">
      <w:pPr>
        <w:pStyle w:val="ListParagraph"/>
        <w:numPr>
          <w:ilvl w:val="1"/>
          <w:numId w:val="37"/>
        </w:numPr>
        <w:spacing w:after="0" w:line="240" w:lineRule="auto"/>
        <w:ind w:left="0" w:firstLine="0"/>
        <w:rPr>
          <w:rFonts w:ascii="Calibri" w:hAnsi="Calibri" w:cs="Calibri"/>
          <w:b/>
          <w:bCs/>
          <w:sz w:val="24"/>
          <w:szCs w:val="24"/>
          <w:highlight w:val="yellow"/>
        </w:rPr>
      </w:pPr>
      <w:r w:rsidRPr="00293F94">
        <w:rPr>
          <w:rFonts w:ascii="Calibri" w:hAnsi="Calibri" w:cs="Calibri"/>
          <w:sz w:val="24"/>
          <w:szCs w:val="24"/>
          <w:highlight w:val="yellow"/>
        </w:rPr>
        <w:t xml:space="preserve">Collect the mammospheres formed in the first generation in a 15 mL tube and centrifuge at 300 </w:t>
      </w:r>
      <w:r w:rsidR="009E0945" w:rsidRPr="00293F94">
        <w:rPr>
          <w:rFonts w:ascii="Calibri" w:hAnsi="Calibri" w:cs="Calibri"/>
          <w:sz w:val="24"/>
          <w:szCs w:val="24"/>
          <w:highlight w:val="yellow"/>
        </w:rPr>
        <w:t>×</w:t>
      </w:r>
      <w:r w:rsidRPr="00293F94">
        <w:rPr>
          <w:rFonts w:ascii="Calibri" w:hAnsi="Calibri" w:cs="Calibri"/>
          <w:sz w:val="24"/>
          <w:szCs w:val="24"/>
          <w:highlight w:val="yellow"/>
        </w:rPr>
        <w:t xml:space="preserve"> </w:t>
      </w:r>
      <w:r w:rsidRPr="00293F94">
        <w:rPr>
          <w:rFonts w:ascii="Calibri" w:hAnsi="Calibri" w:cs="Calibri"/>
          <w:i/>
          <w:iCs/>
          <w:sz w:val="24"/>
          <w:szCs w:val="24"/>
          <w:highlight w:val="yellow"/>
        </w:rPr>
        <w:t>g</w:t>
      </w:r>
      <w:r w:rsidRPr="00293F94">
        <w:rPr>
          <w:rFonts w:ascii="Calibri" w:hAnsi="Calibri" w:cs="Calibri"/>
          <w:sz w:val="24"/>
          <w:szCs w:val="24"/>
          <w:highlight w:val="yellow"/>
        </w:rPr>
        <w:t xml:space="preserve"> for 10 min at room temperature. </w:t>
      </w:r>
    </w:p>
    <w:p w14:paraId="30955487" w14:textId="77777777" w:rsidR="00F51D91" w:rsidRPr="002B1C25" w:rsidRDefault="00F51D91" w:rsidP="00337884">
      <w:pPr>
        <w:pStyle w:val="ListParagraph"/>
        <w:spacing w:after="0" w:line="240" w:lineRule="auto"/>
        <w:ind w:left="0"/>
        <w:rPr>
          <w:rFonts w:ascii="Calibri" w:hAnsi="Calibri" w:cs="Calibri"/>
          <w:b/>
          <w:bCs/>
          <w:sz w:val="24"/>
          <w:szCs w:val="24"/>
        </w:rPr>
      </w:pPr>
    </w:p>
    <w:p w14:paraId="6EE2EF5C" w14:textId="380671A4" w:rsidR="00652620" w:rsidRPr="00293F94" w:rsidRDefault="00652620" w:rsidP="00337884">
      <w:pPr>
        <w:pStyle w:val="ListParagraph"/>
        <w:numPr>
          <w:ilvl w:val="1"/>
          <w:numId w:val="37"/>
        </w:numPr>
        <w:spacing w:after="0" w:line="240" w:lineRule="auto"/>
        <w:ind w:left="0" w:firstLine="0"/>
        <w:rPr>
          <w:rFonts w:ascii="Calibri" w:hAnsi="Calibri" w:cs="Calibri"/>
          <w:b/>
          <w:bCs/>
          <w:sz w:val="24"/>
          <w:szCs w:val="24"/>
          <w:highlight w:val="yellow"/>
        </w:rPr>
      </w:pPr>
      <w:r w:rsidRPr="00293F94">
        <w:rPr>
          <w:rFonts w:ascii="Calibri" w:hAnsi="Calibri" w:cs="Calibri"/>
          <w:sz w:val="24"/>
          <w:szCs w:val="24"/>
          <w:highlight w:val="yellow"/>
        </w:rPr>
        <w:t>Aspirate the supernatant, leaving the mammosphere pellet</w:t>
      </w:r>
      <w:r w:rsidR="004C64A4" w:rsidRPr="00293F94">
        <w:rPr>
          <w:rFonts w:ascii="Calibri" w:hAnsi="Calibri" w:cs="Calibri"/>
          <w:sz w:val="24"/>
          <w:szCs w:val="24"/>
          <w:highlight w:val="yellow"/>
        </w:rPr>
        <w:t xml:space="preserve"> behind</w:t>
      </w:r>
      <w:r w:rsidRPr="00293F94">
        <w:rPr>
          <w:rFonts w:ascii="Calibri" w:hAnsi="Calibri" w:cs="Calibri"/>
          <w:sz w:val="24"/>
          <w:szCs w:val="24"/>
          <w:highlight w:val="yellow"/>
        </w:rPr>
        <w:t>.</w:t>
      </w:r>
    </w:p>
    <w:p w14:paraId="624DA1AD" w14:textId="77777777" w:rsidR="00F51D91" w:rsidRPr="00293F94" w:rsidRDefault="00F51D91" w:rsidP="00337884">
      <w:pPr>
        <w:pStyle w:val="ListParagraph"/>
        <w:spacing w:after="0" w:line="240" w:lineRule="auto"/>
        <w:ind w:left="0"/>
        <w:rPr>
          <w:rFonts w:ascii="Calibri" w:hAnsi="Calibri" w:cs="Calibri"/>
          <w:b/>
          <w:bCs/>
          <w:sz w:val="24"/>
          <w:szCs w:val="24"/>
          <w:highlight w:val="yellow"/>
        </w:rPr>
      </w:pPr>
    </w:p>
    <w:p w14:paraId="00B868A2" w14:textId="32E51566" w:rsidR="00652620" w:rsidRPr="00293F94" w:rsidRDefault="00652620" w:rsidP="00337884">
      <w:pPr>
        <w:pStyle w:val="ListParagraph"/>
        <w:numPr>
          <w:ilvl w:val="1"/>
          <w:numId w:val="37"/>
        </w:numPr>
        <w:spacing w:after="0" w:line="240" w:lineRule="auto"/>
        <w:ind w:left="0" w:firstLine="0"/>
        <w:rPr>
          <w:rFonts w:ascii="Calibri" w:hAnsi="Calibri" w:cs="Calibri"/>
          <w:b/>
          <w:bCs/>
          <w:sz w:val="24"/>
          <w:szCs w:val="24"/>
          <w:highlight w:val="yellow"/>
        </w:rPr>
      </w:pPr>
      <w:r w:rsidRPr="00293F94">
        <w:rPr>
          <w:rFonts w:ascii="Calibri" w:hAnsi="Calibri" w:cs="Calibri"/>
          <w:sz w:val="24"/>
          <w:szCs w:val="24"/>
          <w:highlight w:val="yellow"/>
        </w:rPr>
        <w:t xml:space="preserve">Wash the pellet with </w:t>
      </w:r>
      <w:r w:rsidR="00F956B4" w:rsidRPr="00293F94">
        <w:rPr>
          <w:rFonts w:ascii="Calibri" w:hAnsi="Calibri" w:cs="Calibri"/>
          <w:sz w:val="24"/>
          <w:szCs w:val="24"/>
          <w:highlight w:val="yellow"/>
        </w:rPr>
        <w:t>D</w:t>
      </w:r>
      <w:r w:rsidRPr="00293F94">
        <w:rPr>
          <w:rFonts w:ascii="Calibri" w:hAnsi="Calibri" w:cs="Calibri"/>
          <w:sz w:val="24"/>
          <w:szCs w:val="24"/>
          <w:highlight w:val="yellow"/>
        </w:rPr>
        <w:t>PBS.</w:t>
      </w:r>
    </w:p>
    <w:p w14:paraId="2F70DB9A" w14:textId="77777777" w:rsidR="00F51D91" w:rsidRPr="00F51D91" w:rsidRDefault="00F51D91" w:rsidP="00337884">
      <w:pPr>
        <w:pStyle w:val="ListParagraph"/>
        <w:spacing w:after="0" w:line="240" w:lineRule="auto"/>
        <w:ind w:left="0"/>
        <w:rPr>
          <w:rFonts w:ascii="Calibri" w:hAnsi="Calibri" w:cs="Calibri"/>
          <w:b/>
          <w:bCs/>
          <w:sz w:val="24"/>
          <w:szCs w:val="24"/>
        </w:rPr>
      </w:pPr>
    </w:p>
    <w:p w14:paraId="6F41003F" w14:textId="7004E711" w:rsidR="00971915" w:rsidRPr="00293F94" w:rsidRDefault="00652620" w:rsidP="00337884">
      <w:pPr>
        <w:pStyle w:val="ListParagraph"/>
        <w:numPr>
          <w:ilvl w:val="1"/>
          <w:numId w:val="37"/>
        </w:numPr>
        <w:spacing w:after="0" w:line="240" w:lineRule="auto"/>
        <w:ind w:left="0" w:firstLine="0"/>
        <w:rPr>
          <w:rFonts w:ascii="Calibri" w:hAnsi="Calibri" w:cs="Calibri"/>
          <w:b/>
          <w:bCs/>
          <w:sz w:val="24"/>
          <w:szCs w:val="24"/>
          <w:highlight w:val="yellow"/>
        </w:rPr>
      </w:pPr>
      <w:r w:rsidRPr="00293F94">
        <w:rPr>
          <w:rFonts w:ascii="Calibri" w:hAnsi="Calibri" w:cs="Calibri"/>
          <w:sz w:val="24"/>
          <w:szCs w:val="24"/>
          <w:highlight w:val="yellow"/>
        </w:rPr>
        <w:t xml:space="preserve">Collect </w:t>
      </w:r>
      <w:r w:rsidR="00630B7D" w:rsidRPr="00293F94">
        <w:rPr>
          <w:rFonts w:ascii="Calibri" w:hAnsi="Calibri" w:cs="Calibri"/>
          <w:sz w:val="24"/>
          <w:szCs w:val="24"/>
          <w:highlight w:val="yellow"/>
        </w:rPr>
        <w:t xml:space="preserve">the pellet </w:t>
      </w:r>
      <w:r w:rsidRPr="00293F94">
        <w:rPr>
          <w:rFonts w:ascii="Calibri" w:hAnsi="Calibri" w:cs="Calibri"/>
          <w:sz w:val="24"/>
          <w:szCs w:val="24"/>
          <w:highlight w:val="yellow"/>
        </w:rPr>
        <w:t xml:space="preserve">in </w:t>
      </w:r>
      <w:r w:rsidR="000A56E2" w:rsidRPr="00293F94">
        <w:rPr>
          <w:rFonts w:ascii="Calibri" w:hAnsi="Calibri" w:cs="Calibri"/>
          <w:sz w:val="24"/>
          <w:szCs w:val="24"/>
          <w:highlight w:val="yellow"/>
        </w:rPr>
        <w:t>ice-cold</w:t>
      </w:r>
      <w:r w:rsidRPr="00293F94">
        <w:rPr>
          <w:rFonts w:ascii="Calibri" w:hAnsi="Calibri" w:cs="Calibri"/>
          <w:sz w:val="24"/>
          <w:szCs w:val="24"/>
          <w:highlight w:val="yellow"/>
        </w:rPr>
        <w:t xml:space="preserve"> RIPA buffer</w:t>
      </w:r>
      <w:r w:rsidR="00630B7D" w:rsidRPr="00293F94">
        <w:rPr>
          <w:rFonts w:ascii="Calibri" w:hAnsi="Calibri" w:cs="Calibri"/>
          <w:sz w:val="24"/>
          <w:szCs w:val="24"/>
          <w:highlight w:val="yellow"/>
        </w:rPr>
        <w:t xml:space="preserve"> to obtain the protein lysate</w:t>
      </w:r>
      <w:r w:rsidR="005A4869" w:rsidRPr="00293F94">
        <w:rPr>
          <w:rFonts w:ascii="Calibri" w:hAnsi="Calibri" w:cs="Calibri"/>
          <w:sz w:val="24"/>
          <w:szCs w:val="24"/>
          <w:highlight w:val="yellow"/>
        </w:rPr>
        <w:t xml:space="preserve"> and perform immunoblotting a</w:t>
      </w:r>
      <w:r w:rsidR="003C449A" w:rsidRPr="00293F94">
        <w:rPr>
          <w:rFonts w:ascii="Calibri" w:hAnsi="Calibri" w:cs="Calibri"/>
          <w:sz w:val="24"/>
          <w:szCs w:val="24"/>
          <w:highlight w:val="yellow"/>
        </w:rPr>
        <w:t>ccording to the</w:t>
      </w:r>
      <w:r w:rsidR="005A4869" w:rsidRPr="00293F94">
        <w:rPr>
          <w:rFonts w:ascii="Calibri" w:hAnsi="Calibri" w:cs="Calibri"/>
          <w:sz w:val="24"/>
          <w:szCs w:val="24"/>
          <w:highlight w:val="yellow"/>
        </w:rPr>
        <w:t xml:space="preserve"> standard protoco</w:t>
      </w:r>
      <w:r w:rsidR="004C64A4" w:rsidRPr="00293F94">
        <w:rPr>
          <w:rFonts w:ascii="Calibri" w:hAnsi="Calibri" w:cs="Calibri"/>
          <w:sz w:val="24"/>
          <w:szCs w:val="24"/>
          <w:highlight w:val="yellow"/>
        </w:rPr>
        <w:t>l</w:t>
      </w:r>
      <w:hyperlink w:anchor="_ENREF_24" w:tooltip="Bodakuntla, 2014 #26" w:history="1">
        <w:r w:rsidR="00361C7F" w:rsidRPr="00293F94">
          <w:rPr>
            <w:rFonts w:ascii="Calibri" w:hAnsi="Calibri" w:cs="Calibri"/>
            <w:sz w:val="24"/>
            <w:szCs w:val="24"/>
            <w:highlight w:val="yellow"/>
            <w:vertAlign w:val="superscript"/>
          </w:rPr>
          <w:fldChar w:fldCharType="begin"/>
        </w:r>
        <w:r w:rsidR="00361C7F" w:rsidRPr="00293F94">
          <w:rPr>
            <w:rFonts w:ascii="Calibri" w:hAnsi="Calibri" w:cs="Calibri"/>
            <w:sz w:val="24"/>
            <w:szCs w:val="24"/>
            <w:highlight w:val="yellow"/>
            <w:vertAlign w:val="superscript"/>
          </w:rPr>
          <w:instrText xml:space="preserve"> ADDIN EN.CITE &lt;EndNote&gt;&lt;Cite&gt;&lt;Author&gt;Bodakuntla&lt;/Author&gt;&lt;Year&gt;2014&lt;/Year&gt;&lt;RecNum&gt;26&lt;/RecNum&gt;&lt;DisplayText&gt;&lt;style face="superscript"&gt;24&lt;/style&gt;&lt;/DisplayText&gt;&lt;record&gt;&lt;rec-number&gt;26&lt;/rec-number&gt;&lt;foreign-keys&gt;&lt;key app="EN" db-id="22vsrsez6a2asfer2xkxdvrgr0xxx0r25tvw" timestamp="1759752400"&gt;26&lt;/key&gt;&lt;/foreign-keys&gt;&lt;ref-type name="Journal Article"&gt;17&lt;/ref-type&gt;&lt;contributors&gt;&lt;authors&gt;&lt;author&gt;Bodakuntla, S.&lt;/author&gt;&lt;author&gt;Libi, A. V.&lt;/author&gt;&lt;author&gt;Sural, S.&lt;/author&gt;&lt;author&gt;Trivedi, P.&lt;/author&gt;&lt;author&gt;Lahiri, M.&lt;/author&gt;&lt;/authors&gt;&lt;/contributors&gt;&lt;auth-address&gt;Indian Institute of Science Education and Research, Pune, Maharashtra 411008, India. mayurika.lahiri@iiserpune.ac.in.&lt;/auth-address&gt;&lt;titles&gt;&lt;title&gt;N-nitroso-N-ethylurea activates DNA damage surveillance pathways and induces transformation in mammalian cells&lt;/title&gt;&lt;secondary-title&gt;BMC Cancer&lt;/secondary-title&gt;&lt;/titles&gt;&lt;periodical&gt;&lt;full-title&gt;BMC Cancer&lt;/full-title&gt;&lt;/periodical&gt;&lt;pages&gt;287&lt;/pages&gt;&lt;volume&gt;14&lt;/volume&gt;&lt;edition&gt;2014/04/25&lt;/edition&gt;&lt;keywords&gt;&lt;keyword&gt;Ataxia Telangiectasia Mutated Proteins/genetics/*metabolism&lt;/keyword&gt;&lt;keyword&gt;Cell Cycle Checkpoints/drug effects&lt;/keyword&gt;&lt;keyword&gt;Cell Transformation, Neoplastic/*drug effects/genetics&lt;/keyword&gt;&lt;keyword&gt;Checkpoint Kinase 1&lt;/keyword&gt;&lt;keyword&gt;Checkpoint Kinase 2/*biosynthesis/metabolism&lt;/keyword&gt;&lt;keyword&gt;DNA Damage/drug effects&lt;/keyword&gt;&lt;keyword&gt;DNA Repair/drug effects&lt;/keyword&gt;&lt;keyword&gt;Ethylnitrosourea/pharmacology&lt;/keyword&gt;&lt;keyword&gt;Humans&lt;/keyword&gt;&lt;keyword&gt;Phosphorylation&lt;/keyword&gt;&lt;keyword&gt;Protein Kinases/*biosynthesis/metabolism&lt;/keyword&gt;&lt;keyword&gt;Signal Transduction/drug effects&lt;/keyword&gt;&lt;/keywords&gt;&lt;dates&gt;&lt;year&gt;2014&lt;/year&gt;&lt;pub-dates&gt;&lt;date&gt;Apr 24&lt;/date&gt;&lt;/pub-dates&gt;&lt;/dates&gt;&lt;isbn&gt;1471-2407 (Electronic)&amp;#xD;1471-2407 (Linking)&lt;/isbn&gt;&lt;accession-num&gt;24758542&lt;/accession-num&gt;&lt;urls&gt;&lt;related-urls&gt;&lt;url&gt;https://www.ncbi.nlm.nih.gov/pubmed/24758542&lt;/url&gt;&lt;/related-urls&gt;&lt;/urls&gt;&lt;custom2&gt;PMC4021545&lt;/custom2&gt;&lt;electronic-resource-num&gt;10.1186/1471-2407-14-287&lt;/electronic-resource-num&gt;&lt;/record&gt;&lt;/Cite&gt;&lt;/EndNote&gt;</w:instrText>
        </w:r>
        <w:r w:rsidR="00361C7F" w:rsidRPr="00293F94">
          <w:rPr>
            <w:rFonts w:ascii="Calibri" w:hAnsi="Calibri" w:cs="Calibri"/>
            <w:sz w:val="24"/>
            <w:szCs w:val="24"/>
            <w:highlight w:val="yellow"/>
            <w:vertAlign w:val="superscript"/>
          </w:rPr>
          <w:fldChar w:fldCharType="separate"/>
        </w:r>
        <w:r w:rsidR="00361C7F" w:rsidRPr="00293F94">
          <w:rPr>
            <w:rFonts w:ascii="Calibri" w:hAnsi="Calibri" w:cs="Calibri"/>
            <w:noProof/>
            <w:sz w:val="24"/>
            <w:szCs w:val="24"/>
            <w:highlight w:val="yellow"/>
            <w:vertAlign w:val="superscript"/>
          </w:rPr>
          <w:t>24</w:t>
        </w:r>
        <w:r w:rsidR="00361C7F" w:rsidRPr="00293F94">
          <w:rPr>
            <w:rFonts w:ascii="Calibri" w:hAnsi="Calibri" w:cs="Calibri"/>
            <w:sz w:val="24"/>
            <w:szCs w:val="24"/>
            <w:highlight w:val="yellow"/>
            <w:vertAlign w:val="superscript"/>
          </w:rPr>
          <w:fldChar w:fldCharType="end"/>
        </w:r>
      </w:hyperlink>
      <w:r w:rsidRPr="00293F94">
        <w:rPr>
          <w:rFonts w:ascii="Calibri" w:hAnsi="Calibri" w:cs="Calibri"/>
          <w:sz w:val="24"/>
          <w:szCs w:val="24"/>
          <w:highlight w:val="yellow"/>
        </w:rPr>
        <w:t>.</w:t>
      </w:r>
    </w:p>
    <w:p w14:paraId="068F03E9" w14:textId="77777777" w:rsidR="00F51D91" w:rsidRPr="00F51D91" w:rsidRDefault="00F51D91" w:rsidP="00337884">
      <w:pPr>
        <w:pStyle w:val="ListParagraph"/>
        <w:spacing w:after="0" w:line="240" w:lineRule="auto"/>
        <w:ind w:left="0"/>
        <w:rPr>
          <w:rFonts w:ascii="Calibri" w:hAnsi="Calibri" w:cs="Calibri"/>
          <w:b/>
          <w:bCs/>
          <w:sz w:val="24"/>
          <w:szCs w:val="24"/>
        </w:rPr>
      </w:pPr>
    </w:p>
    <w:p w14:paraId="49BC337D" w14:textId="42E84479" w:rsidR="00971915" w:rsidRDefault="00971915" w:rsidP="00337884">
      <w:pPr>
        <w:pStyle w:val="ListParagraph"/>
        <w:spacing w:after="0" w:line="240" w:lineRule="auto"/>
        <w:ind w:left="0"/>
        <w:rPr>
          <w:rFonts w:ascii="Calibri" w:hAnsi="Calibri" w:cs="Calibri"/>
          <w:sz w:val="24"/>
          <w:szCs w:val="24"/>
        </w:rPr>
      </w:pPr>
      <w:r w:rsidRPr="002B1C25">
        <w:rPr>
          <w:rFonts w:ascii="Calibri" w:hAnsi="Calibri" w:cs="Calibri"/>
          <w:sz w:val="24"/>
          <w:szCs w:val="24"/>
        </w:rPr>
        <w:lastRenderedPageBreak/>
        <w:t xml:space="preserve">NOTE: </w:t>
      </w:r>
      <w:r w:rsidR="006D2AE1" w:rsidRPr="002B1C25">
        <w:rPr>
          <w:rFonts w:ascii="Calibri" w:hAnsi="Calibri" w:cs="Calibri"/>
          <w:sz w:val="24"/>
          <w:szCs w:val="24"/>
        </w:rPr>
        <w:t xml:space="preserve">Composition of </w:t>
      </w:r>
      <w:r w:rsidRPr="002B1C25">
        <w:rPr>
          <w:rFonts w:ascii="Calibri" w:hAnsi="Calibri" w:cs="Calibri"/>
          <w:sz w:val="24"/>
          <w:szCs w:val="24"/>
        </w:rPr>
        <w:t xml:space="preserve">RIPA buffer: </w:t>
      </w:r>
      <w:r w:rsidR="006D2AE1" w:rsidRPr="002B1C25">
        <w:rPr>
          <w:rFonts w:ascii="Calibri" w:hAnsi="Calibri" w:cs="Calibri"/>
          <w:sz w:val="24"/>
          <w:szCs w:val="24"/>
        </w:rPr>
        <w:t>50</w:t>
      </w:r>
      <w:r w:rsidR="00F51D91">
        <w:rPr>
          <w:rFonts w:ascii="Calibri" w:hAnsi="Calibri" w:cs="Calibri"/>
          <w:sz w:val="24"/>
          <w:szCs w:val="24"/>
        </w:rPr>
        <w:t xml:space="preserve"> </w:t>
      </w:r>
      <w:r w:rsidR="006D2AE1" w:rsidRPr="002B1C25">
        <w:rPr>
          <w:rFonts w:ascii="Calibri" w:hAnsi="Calibri" w:cs="Calibri"/>
          <w:sz w:val="24"/>
          <w:szCs w:val="24"/>
        </w:rPr>
        <w:t>mM Tris-HCl (pH 8.0), 150</w:t>
      </w:r>
      <w:r w:rsidR="00F51D91">
        <w:rPr>
          <w:rFonts w:ascii="Calibri" w:hAnsi="Calibri" w:cs="Calibri"/>
          <w:sz w:val="24"/>
          <w:szCs w:val="24"/>
        </w:rPr>
        <w:t xml:space="preserve"> </w:t>
      </w:r>
      <w:r w:rsidR="006D2AE1" w:rsidRPr="002B1C25">
        <w:rPr>
          <w:rFonts w:ascii="Calibri" w:hAnsi="Calibri" w:cs="Calibri"/>
          <w:sz w:val="24"/>
          <w:szCs w:val="24"/>
        </w:rPr>
        <w:t xml:space="preserve">mM NaCl, 1% Triton X-100, 0.5% Sodium deoxycholate, </w:t>
      </w:r>
      <w:r w:rsidR="00694881" w:rsidRPr="002B1C25">
        <w:rPr>
          <w:rFonts w:ascii="Calibri" w:hAnsi="Calibri" w:cs="Calibri"/>
          <w:sz w:val="24"/>
          <w:szCs w:val="24"/>
        </w:rPr>
        <w:t>0.1% sodium dodecyl sulphate (SDS), 1</w:t>
      </w:r>
      <w:r w:rsidR="00F51D91">
        <w:rPr>
          <w:rFonts w:ascii="Calibri" w:hAnsi="Calibri" w:cs="Calibri"/>
          <w:sz w:val="24"/>
          <w:szCs w:val="24"/>
        </w:rPr>
        <w:t xml:space="preserve"> </w:t>
      </w:r>
      <w:r w:rsidR="00694881" w:rsidRPr="002B1C25">
        <w:rPr>
          <w:rFonts w:ascii="Calibri" w:hAnsi="Calibri" w:cs="Calibri"/>
          <w:sz w:val="24"/>
          <w:szCs w:val="24"/>
        </w:rPr>
        <w:t xml:space="preserve">mM </w:t>
      </w:r>
      <w:r w:rsidR="00876385" w:rsidRPr="002B1C25">
        <w:rPr>
          <w:rFonts w:ascii="Calibri" w:hAnsi="Calibri" w:cs="Calibri"/>
          <w:sz w:val="24"/>
          <w:szCs w:val="24"/>
        </w:rPr>
        <w:t>ethylenediaminetetraacetic acid (</w:t>
      </w:r>
      <w:r w:rsidR="00694881" w:rsidRPr="002B1C25">
        <w:rPr>
          <w:rFonts w:ascii="Calibri" w:hAnsi="Calibri" w:cs="Calibri"/>
          <w:sz w:val="24"/>
          <w:szCs w:val="24"/>
        </w:rPr>
        <w:t>EDTA</w:t>
      </w:r>
      <w:r w:rsidR="00876385" w:rsidRPr="002B1C25">
        <w:rPr>
          <w:rFonts w:ascii="Calibri" w:hAnsi="Calibri" w:cs="Calibri"/>
          <w:sz w:val="24"/>
          <w:szCs w:val="24"/>
        </w:rPr>
        <w:t>)</w:t>
      </w:r>
      <w:r w:rsidR="00694881" w:rsidRPr="002B1C25">
        <w:rPr>
          <w:rFonts w:ascii="Calibri" w:hAnsi="Calibri" w:cs="Calibri"/>
          <w:sz w:val="24"/>
          <w:szCs w:val="24"/>
        </w:rPr>
        <w:t xml:space="preserve">, </w:t>
      </w:r>
      <w:r w:rsidR="00876385" w:rsidRPr="002B1C25">
        <w:rPr>
          <w:rFonts w:ascii="Calibri" w:hAnsi="Calibri" w:cs="Calibri"/>
          <w:sz w:val="24"/>
          <w:szCs w:val="24"/>
        </w:rPr>
        <w:t>1</w:t>
      </w:r>
      <w:r w:rsidR="00F51D91">
        <w:rPr>
          <w:rFonts w:ascii="Calibri" w:hAnsi="Calibri" w:cs="Calibri"/>
          <w:sz w:val="24"/>
          <w:szCs w:val="24"/>
        </w:rPr>
        <w:t xml:space="preserve"> </w:t>
      </w:r>
      <w:r w:rsidR="00876385" w:rsidRPr="002B1C25">
        <w:rPr>
          <w:rFonts w:ascii="Calibri" w:hAnsi="Calibri" w:cs="Calibri"/>
          <w:sz w:val="24"/>
          <w:szCs w:val="24"/>
        </w:rPr>
        <w:t xml:space="preserve">mM </w:t>
      </w:r>
      <w:proofErr w:type="spellStart"/>
      <w:r w:rsidR="00876385" w:rsidRPr="002B1C25">
        <w:rPr>
          <w:rFonts w:ascii="Calibri" w:hAnsi="Calibri" w:cs="Calibri"/>
          <w:sz w:val="24"/>
          <w:szCs w:val="24"/>
        </w:rPr>
        <w:t>phenylmethysulphonyl</w:t>
      </w:r>
      <w:proofErr w:type="spellEnd"/>
      <w:r w:rsidR="00876385" w:rsidRPr="002B1C25">
        <w:rPr>
          <w:rFonts w:ascii="Calibri" w:hAnsi="Calibri" w:cs="Calibri"/>
          <w:sz w:val="24"/>
          <w:szCs w:val="24"/>
        </w:rPr>
        <w:t xml:space="preserve"> fluoride (PMSF), 10</w:t>
      </w:r>
      <w:r w:rsidR="00F51D91">
        <w:rPr>
          <w:rFonts w:ascii="Calibri" w:hAnsi="Calibri" w:cs="Calibri"/>
          <w:sz w:val="24"/>
          <w:szCs w:val="24"/>
        </w:rPr>
        <w:t xml:space="preserve"> </w:t>
      </w:r>
      <w:r w:rsidR="00876385" w:rsidRPr="002B1C25">
        <w:rPr>
          <w:rFonts w:ascii="Calibri" w:hAnsi="Calibri" w:cs="Calibri"/>
          <w:sz w:val="24"/>
          <w:szCs w:val="24"/>
        </w:rPr>
        <w:t>mM sodium fluoride, 1</w:t>
      </w:r>
      <w:r w:rsidR="00F51D91">
        <w:rPr>
          <w:rFonts w:ascii="Calibri" w:hAnsi="Calibri" w:cs="Calibri"/>
          <w:sz w:val="24"/>
          <w:szCs w:val="24"/>
        </w:rPr>
        <w:t xml:space="preserve"> </w:t>
      </w:r>
      <w:r w:rsidR="00876385" w:rsidRPr="002B1C25">
        <w:rPr>
          <w:rFonts w:ascii="Calibri" w:hAnsi="Calibri" w:cs="Calibri"/>
          <w:sz w:val="24"/>
          <w:szCs w:val="24"/>
        </w:rPr>
        <w:t>mM sodium orthovanadate</w:t>
      </w:r>
      <w:r w:rsidR="00F51D91">
        <w:rPr>
          <w:rFonts w:ascii="Calibri" w:hAnsi="Calibri" w:cs="Calibri"/>
          <w:sz w:val="24"/>
          <w:szCs w:val="24"/>
        </w:rPr>
        <w:t>.</w:t>
      </w:r>
    </w:p>
    <w:p w14:paraId="4C0A6E81" w14:textId="77777777" w:rsidR="00F51D91" w:rsidRPr="002B1C25" w:rsidRDefault="00F51D91" w:rsidP="00337884">
      <w:pPr>
        <w:pStyle w:val="ListParagraph"/>
        <w:spacing w:after="0" w:line="240" w:lineRule="auto"/>
        <w:ind w:left="0"/>
        <w:rPr>
          <w:rFonts w:ascii="Calibri" w:hAnsi="Calibri" w:cs="Calibri"/>
          <w:sz w:val="24"/>
          <w:szCs w:val="24"/>
        </w:rPr>
      </w:pPr>
    </w:p>
    <w:p w14:paraId="4FB58CEE" w14:textId="2AC5E1ED" w:rsidR="00A759A9" w:rsidRPr="00337884" w:rsidRDefault="00652620" w:rsidP="00337884">
      <w:pPr>
        <w:pStyle w:val="ListParagraph"/>
        <w:numPr>
          <w:ilvl w:val="1"/>
          <w:numId w:val="37"/>
        </w:numPr>
        <w:spacing w:after="0" w:line="240" w:lineRule="auto"/>
        <w:ind w:left="0" w:firstLine="0"/>
        <w:rPr>
          <w:rFonts w:ascii="Calibri" w:hAnsi="Calibri" w:cs="Calibri"/>
          <w:sz w:val="24"/>
          <w:szCs w:val="24"/>
        </w:rPr>
      </w:pPr>
      <w:r w:rsidRPr="002B1C25">
        <w:rPr>
          <w:rFonts w:ascii="Calibri" w:hAnsi="Calibri" w:cs="Calibri"/>
          <w:sz w:val="24"/>
          <w:szCs w:val="24"/>
        </w:rPr>
        <w:t xml:space="preserve">Probe for </w:t>
      </w:r>
      <w:r w:rsidR="00E4329F" w:rsidRPr="002B1C25">
        <w:rPr>
          <w:rFonts w:ascii="Calibri" w:hAnsi="Calibri" w:cs="Calibri"/>
          <w:sz w:val="24"/>
          <w:szCs w:val="24"/>
        </w:rPr>
        <w:t>stemness markers- Oct3/4, Nanog, Sox2</w:t>
      </w:r>
      <w:r w:rsidR="00C1526E">
        <w:rPr>
          <w:rFonts w:ascii="Calibri" w:hAnsi="Calibri" w:cs="Calibri"/>
          <w:sz w:val="24"/>
          <w:szCs w:val="24"/>
        </w:rPr>
        <w:t>,</w:t>
      </w:r>
      <w:r w:rsidR="00E4329F" w:rsidRPr="002B1C25">
        <w:rPr>
          <w:rFonts w:ascii="Calibri" w:hAnsi="Calibri" w:cs="Calibri"/>
          <w:sz w:val="24"/>
          <w:szCs w:val="24"/>
        </w:rPr>
        <w:t xml:space="preserve"> and Bmi1</w:t>
      </w:r>
      <w:r w:rsidR="00C1526E">
        <w:rPr>
          <w:rFonts w:ascii="Calibri" w:hAnsi="Calibri" w:cs="Calibri"/>
          <w:sz w:val="24"/>
          <w:szCs w:val="24"/>
        </w:rPr>
        <w:t>,</w:t>
      </w:r>
      <w:r w:rsidR="003E2525" w:rsidRPr="002B1C25">
        <w:rPr>
          <w:rFonts w:ascii="Calibri" w:hAnsi="Calibri" w:cs="Calibri"/>
          <w:sz w:val="24"/>
          <w:szCs w:val="24"/>
        </w:rPr>
        <w:t xml:space="preserve"> </w:t>
      </w:r>
      <w:r w:rsidR="00A759A9" w:rsidRPr="002B1C25">
        <w:rPr>
          <w:rFonts w:ascii="Calibri" w:hAnsi="Calibri" w:cs="Calibri"/>
          <w:sz w:val="24"/>
          <w:szCs w:val="24"/>
        </w:rPr>
        <w:t>and loading control GAPDH</w:t>
      </w:r>
      <w:r w:rsidR="00D8031C" w:rsidRPr="002B1C25">
        <w:rPr>
          <w:rFonts w:ascii="Calibri" w:hAnsi="Calibri" w:cs="Calibri"/>
          <w:sz w:val="24"/>
          <w:szCs w:val="24"/>
        </w:rPr>
        <w:t xml:space="preserve"> </w:t>
      </w:r>
      <w:r w:rsidR="00D8031C" w:rsidRPr="002B1C25">
        <w:rPr>
          <w:rFonts w:ascii="Calibri" w:hAnsi="Calibri" w:cs="Calibri"/>
          <w:sz w:val="24"/>
          <w:szCs w:val="24"/>
          <w:lang w:val="en-IN"/>
        </w:rPr>
        <w:t>(see</w:t>
      </w:r>
      <w:r w:rsidR="003C449A" w:rsidRPr="002B1C25">
        <w:rPr>
          <w:rFonts w:ascii="Calibri" w:hAnsi="Calibri" w:cs="Calibri"/>
          <w:sz w:val="24"/>
          <w:szCs w:val="24"/>
          <w:lang w:val="en-IN"/>
        </w:rPr>
        <w:t xml:space="preserve"> </w:t>
      </w:r>
      <w:r w:rsidR="00D8031C" w:rsidRPr="002B1C25">
        <w:rPr>
          <w:rFonts w:ascii="Calibri" w:hAnsi="Calibri" w:cs="Calibri"/>
          <w:b/>
          <w:bCs/>
          <w:sz w:val="24"/>
          <w:szCs w:val="24"/>
          <w:lang w:val="en-IN"/>
        </w:rPr>
        <w:t>Table of Materials</w:t>
      </w:r>
      <w:r w:rsidR="003E2525" w:rsidRPr="002B1C25">
        <w:rPr>
          <w:rFonts w:ascii="Calibri" w:hAnsi="Calibri" w:cs="Calibri"/>
          <w:b/>
          <w:bCs/>
          <w:sz w:val="24"/>
          <w:szCs w:val="24"/>
          <w:lang w:val="en-IN"/>
        </w:rPr>
        <w:t xml:space="preserve"> </w:t>
      </w:r>
      <w:r w:rsidR="003E2525" w:rsidRPr="002B1C25">
        <w:rPr>
          <w:rFonts w:ascii="Calibri" w:hAnsi="Calibri" w:cs="Calibri"/>
          <w:sz w:val="24"/>
          <w:szCs w:val="24"/>
          <w:lang w:val="en-IN"/>
        </w:rPr>
        <w:t>for antibody dilutions</w:t>
      </w:r>
      <w:r w:rsidR="00D8031C" w:rsidRPr="002B1C25">
        <w:rPr>
          <w:rFonts w:ascii="Calibri" w:hAnsi="Calibri" w:cs="Calibri"/>
          <w:sz w:val="24"/>
          <w:szCs w:val="24"/>
          <w:lang w:val="en-IN"/>
        </w:rPr>
        <w:t>).</w:t>
      </w:r>
    </w:p>
    <w:p w14:paraId="19F71817" w14:textId="77777777" w:rsidR="00F51D91" w:rsidRPr="002B1C25" w:rsidRDefault="00F51D91" w:rsidP="00337884">
      <w:pPr>
        <w:pStyle w:val="ListParagraph"/>
        <w:spacing w:after="0" w:line="240" w:lineRule="auto"/>
        <w:ind w:left="0"/>
        <w:rPr>
          <w:rFonts w:ascii="Calibri" w:hAnsi="Calibri" w:cs="Calibri"/>
          <w:sz w:val="24"/>
          <w:szCs w:val="24"/>
        </w:rPr>
      </w:pPr>
    </w:p>
    <w:p w14:paraId="52078601" w14:textId="77777777" w:rsidR="001655DD" w:rsidRPr="00293F94" w:rsidRDefault="001655DD" w:rsidP="00337884">
      <w:pPr>
        <w:pStyle w:val="ListParagraph"/>
        <w:numPr>
          <w:ilvl w:val="1"/>
          <w:numId w:val="37"/>
        </w:numPr>
        <w:spacing w:after="0" w:line="240" w:lineRule="auto"/>
        <w:ind w:left="0" w:firstLine="0"/>
        <w:rPr>
          <w:rFonts w:ascii="Calibri" w:hAnsi="Calibri" w:cs="Calibri"/>
          <w:sz w:val="24"/>
          <w:szCs w:val="24"/>
          <w:highlight w:val="yellow"/>
        </w:rPr>
      </w:pPr>
      <w:r w:rsidRPr="00293F94">
        <w:rPr>
          <w:rFonts w:ascii="Calibri" w:hAnsi="Calibri" w:cs="Calibri"/>
          <w:sz w:val="24"/>
          <w:szCs w:val="24"/>
          <w:highlight w:val="yellow"/>
        </w:rPr>
        <w:t xml:space="preserve">Quantify protein levels using densitometric analysis on ImageJ. Select the region of interest on Western blot images and generate a density profile for each lane. </w:t>
      </w:r>
    </w:p>
    <w:p w14:paraId="1CA6C3F5" w14:textId="77777777" w:rsidR="00F51D91" w:rsidRPr="002B1C25" w:rsidRDefault="00F51D91" w:rsidP="00337884">
      <w:pPr>
        <w:pStyle w:val="ListParagraph"/>
        <w:spacing w:after="0" w:line="240" w:lineRule="auto"/>
        <w:ind w:left="0"/>
        <w:rPr>
          <w:rFonts w:ascii="Calibri" w:hAnsi="Calibri" w:cs="Calibri"/>
          <w:sz w:val="24"/>
          <w:szCs w:val="24"/>
        </w:rPr>
      </w:pPr>
    </w:p>
    <w:p w14:paraId="2E03E292" w14:textId="04791C37" w:rsidR="001655DD" w:rsidRDefault="00F51D91" w:rsidP="00337884">
      <w:pPr>
        <w:pStyle w:val="ListParagraph"/>
        <w:numPr>
          <w:ilvl w:val="1"/>
          <w:numId w:val="37"/>
        </w:numPr>
        <w:spacing w:after="0" w:line="240" w:lineRule="auto"/>
        <w:ind w:left="0" w:firstLine="0"/>
        <w:rPr>
          <w:rFonts w:ascii="Calibri" w:hAnsi="Calibri" w:cs="Calibri"/>
          <w:sz w:val="24"/>
          <w:szCs w:val="24"/>
        </w:rPr>
      </w:pPr>
      <w:r w:rsidRPr="002B1C25">
        <w:rPr>
          <w:rFonts w:ascii="Calibri" w:hAnsi="Calibri" w:cs="Calibri"/>
          <w:sz w:val="24"/>
          <w:szCs w:val="24"/>
        </w:rPr>
        <w:t>Normali</w:t>
      </w:r>
      <w:r>
        <w:rPr>
          <w:rFonts w:ascii="Calibri" w:hAnsi="Calibri" w:cs="Calibri"/>
          <w:sz w:val="24"/>
          <w:szCs w:val="24"/>
        </w:rPr>
        <w:t>z</w:t>
      </w:r>
      <w:r w:rsidRPr="002B1C25">
        <w:rPr>
          <w:rFonts w:ascii="Calibri" w:hAnsi="Calibri" w:cs="Calibri"/>
          <w:sz w:val="24"/>
          <w:szCs w:val="24"/>
        </w:rPr>
        <w:t xml:space="preserve">e </w:t>
      </w:r>
      <w:r w:rsidR="001655DD" w:rsidRPr="002B1C25">
        <w:rPr>
          <w:rFonts w:ascii="Calibri" w:hAnsi="Calibri" w:cs="Calibri"/>
          <w:sz w:val="24"/>
          <w:szCs w:val="24"/>
        </w:rPr>
        <w:t>the relative densities of the protein of interest to th</w:t>
      </w:r>
      <w:r w:rsidR="00175128" w:rsidRPr="002B1C25">
        <w:rPr>
          <w:rFonts w:ascii="Calibri" w:hAnsi="Calibri" w:cs="Calibri"/>
          <w:sz w:val="24"/>
          <w:szCs w:val="24"/>
        </w:rPr>
        <w:t>ose</w:t>
      </w:r>
      <w:r w:rsidR="001655DD" w:rsidRPr="002B1C25">
        <w:rPr>
          <w:rFonts w:ascii="Calibri" w:hAnsi="Calibri" w:cs="Calibri"/>
          <w:sz w:val="24"/>
          <w:szCs w:val="24"/>
        </w:rPr>
        <w:t xml:space="preserve"> of GAPDH for each lane. Calculate the fold change for each protein.</w:t>
      </w:r>
    </w:p>
    <w:p w14:paraId="0BE78E16" w14:textId="77777777" w:rsidR="00F51D91" w:rsidRPr="002B1C25" w:rsidRDefault="00F51D91" w:rsidP="00337884">
      <w:pPr>
        <w:pStyle w:val="ListParagraph"/>
        <w:spacing w:after="0" w:line="240" w:lineRule="auto"/>
        <w:ind w:left="0"/>
        <w:rPr>
          <w:rFonts w:ascii="Calibri" w:hAnsi="Calibri" w:cs="Calibri"/>
          <w:sz w:val="24"/>
          <w:szCs w:val="24"/>
        </w:rPr>
      </w:pPr>
    </w:p>
    <w:p w14:paraId="28858847" w14:textId="1372691C" w:rsidR="001655DD" w:rsidRPr="002B1C25" w:rsidRDefault="001655DD" w:rsidP="00337884">
      <w:pPr>
        <w:pStyle w:val="ListParagraph"/>
        <w:numPr>
          <w:ilvl w:val="1"/>
          <w:numId w:val="37"/>
        </w:numPr>
        <w:spacing w:after="0" w:line="240" w:lineRule="auto"/>
        <w:ind w:left="0" w:firstLine="0"/>
        <w:rPr>
          <w:rFonts w:ascii="Calibri" w:hAnsi="Calibri" w:cs="Calibri"/>
          <w:sz w:val="24"/>
          <w:szCs w:val="24"/>
        </w:rPr>
      </w:pPr>
      <w:r w:rsidRPr="002B1C25">
        <w:rPr>
          <w:rFonts w:ascii="Calibri" w:hAnsi="Calibri" w:cs="Calibri"/>
          <w:sz w:val="24"/>
          <w:szCs w:val="24"/>
        </w:rPr>
        <w:t>Plot the fold change in protein levels using a</w:t>
      </w:r>
      <w:r w:rsidR="00AD41D8" w:rsidRPr="002B1C25">
        <w:rPr>
          <w:rFonts w:ascii="Calibri" w:hAnsi="Calibri" w:cs="Calibri"/>
          <w:sz w:val="24"/>
          <w:szCs w:val="24"/>
        </w:rPr>
        <w:t>ny</w:t>
      </w:r>
      <w:r w:rsidRPr="002B1C25">
        <w:rPr>
          <w:rFonts w:ascii="Calibri" w:hAnsi="Calibri" w:cs="Calibri"/>
          <w:sz w:val="24"/>
          <w:szCs w:val="24"/>
        </w:rPr>
        <w:t xml:space="preserve"> plotting software.</w:t>
      </w:r>
    </w:p>
    <w:p w14:paraId="27F82341" w14:textId="77777777" w:rsidR="00303548" w:rsidRPr="00F51D91" w:rsidRDefault="00303548" w:rsidP="00F51D91">
      <w:pPr>
        <w:rPr>
          <w:b/>
          <w:bCs/>
        </w:rPr>
      </w:pPr>
    </w:p>
    <w:p w14:paraId="08AF3300" w14:textId="7253CE29" w:rsidR="006E4797" w:rsidRPr="00F51D91" w:rsidRDefault="00F51D91" w:rsidP="00F51D91">
      <w:pPr>
        <w:pBdr>
          <w:top w:val="nil"/>
          <w:left w:val="nil"/>
          <w:bottom w:val="nil"/>
          <w:right w:val="nil"/>
          <w:between w:val="nil"/>
        </w:pBdr>
        <w:rPr>
          <w:color w:val="808080"/>
        </w:rPr>
      </w:pPr>
      <w:r>
        <w:rPr>
          <w:b/>
          <w:color w:val="000000"/>
        </w:rPr>
        <w:t xml:space="preserve">REPRESENTATIVE </w:t>
      </w:r>
      <w:r w:rsidR="00551D82" w:rsidRPr="00F51D91">
        <w:rPr>
          <w:b/>
          <w:color w:val="000000"/>
        </w:rPr>
        <w:t xml:space="preserve">RESULTS: </w:t>
      </w:r>
    </w:p>
    <w:p w14:paraId="6543AFB9" w14:textId="47B829E8" w:rsidR="00A70F11" w:rsidRDefault="003C449A" w:rsidP="00F51D91">
      <w:pPr>
        <w:rPr>
          <w:lang w:val="en-IN"/>
        </w:rPr>
      </w:pPr>
      <w:r w:rsidRPr="002B1C25">
        <w:rPr>
          <w:lang w:val="en-IN"/>
        </w:rPr>
        <w:t xml:space="preserve">To assess mammosphere formation efficiency under non-adherent conditions, control and Api5-overexpressing 3D dissociated MCF10A cells were seeded on </w:t>
      </w:r>
      <w:proofErr w:type="spellStart"/>
      <w:r w:rsidRPr="002B1C25">
        <w:rPr>
          <w:lang w:val="en-IN"/>
        </w:rPr>
        <w:t>polyHEMA</w:t>
      </w:r>
      <w:proofErr w:type="spellEnd"/>
      <w:r w:rsidRPr="002B1C25">
        <w:rPr>
          <w:lang w:val="en-IN"/>
        </w:rPr>
        <w:t>-coated plates according to</w:t>
      </w:r>
      <w:r w:rsidR="00BF3381" w:rsidRPr="002B1C25">
        <w:rPr>
          <w:lang w:val="en-IN"/>
        </w:rPr>
        <w:t xml:space="preserve"> the protocol. </w:t>
      </w:r>
      <w:r w:rsidR="00744B1F" w:rsidRPr="002B1C25">
        <w:rPr>
          <w:lang w:val="en-IN"/>
        </w:rPr>
        <w:t xml:space="preserve">Api5 overexpressing cells demonstrated a </w:t>
      </w:r>
      <w:r w:rsidR="00C21F28" w:rsidRPr="002B1C25">
        <w:rPr>
          <w:lang w:val="en-IN"/>
        </w:rPr>
        <w:t>1.58</w:t>
      </w:r>
      <w:r w:rsidR="00876385" w:rsidRPr="002B1C25">
        <w:rPr>
          <w:lang w:val="en-IN"/>
        </w:rPr>
        <w:t>-</w:t>
      </w:r>
      <w:r w:rsidR="00394DE5" w:rsidRPr="002B1C25">
        <w:rPr>
          <w:lang w:val="en-IN"/>
        </w:rPr>
        <w:t xml:space="preserve">fold increase in the </w:t>
      </w:r>
      <w:r w:rsidR="00744B1F" w:rsidRPr="002B1C25">
        <w:rPr>
          <w:lang w:val="en-IN"/>
        </w:rPr>
        <w:t>mean mammosphere formation efficiency</w:t>
      </w:r>
      <w:r w:rsidR="00F51D91">
        <w:rPr>
          <w:lang w:val="en-IN"/>
        </w:rPr>
        <w:t>.</w:t>
      </w:r>
      <w:r w:rsidR="00F51D91" w:rsidRPr="002B1C25">
        <w:rPr>
          <w:lang w:val="en-IN"/>
        </w:rPr>
        <w:t xml:space="preserve"> </w:t>
      </w:r>
      <w:r w:rsidR="00744B1F" w:rsidRPr="002B1C25">
        <w:rPr>
          <w:lang w:val="en-IN"/>
        </w:rPr>
        <w:t xml:space="preserve">than </w:t>
      </w:r>
      <w:r w:rsidRPr="002B1C25">
        <w:rPr>
          <w:lang w:val="en-IN"/>
        </w:rPr>
        <w:t xml:space="preserve">the </w:t>
      </w:r>
      <w:r w:rsidR="00744B1F" w:rsidRPr="002B1C25">
        <w:rPr>
          <w:lang w:val="en-IN"/>
        </w:rPr>
        <w:t xml:space="preserve">controls </w:t>
      </w:r>
      <w:r w:rsidR="003D503C" w:rsidRPr="002B1C25">
        <w:rPr>
          <w:lang w:val="en-IN"/>
        </w:rPr>
        <w:t>(</w:t>
      </w:r>
      <w:r w:rsidR="003D503C" w:rsidRPr="00F51D91">
        <w:rPr>
          <w:b/>
          <w:bCs/>
          <w:lang w:val="en-IN"/>
        </w:rPr>
        <w:t>Figure 1B,C</w:t>
      </w:r>
      <w:r w:rsidR="003D503C" w:rsidRPr="002B1C25">
        <w:rPr>
          <w:lang w:val="en-IN"/>
        </w:rPr>
        <w:t>)</w:t>
      </w:r>
      <w:r w:rsidR="00755ACE" w:rsidRPr="002B1C25">
        <w:rPr>
          <w:rFonts w:eastAsia="Times New Roman"/>
          <w:lang w:val="en-IN" w:eastAsia="en-IN"/>
        </w:rPr>
        <w:t xml:space="preserve">. </w:t>
      </w:r>
      <w:r w:rsidR="00C77BE2" w:rsidRPr="002B1C25">
        <w:rPr>
          <w:rFonts w:eastAsia="Times New Roman"/>
          <w:lang w:val="en-IN" w:eastAsia="en-IN"/>
        </w:rPr>
        <w:t xml:space="preserve">This increase </w:t>
      </w:r>
      <w:r w:rsidRPr="002B1C25">
        <w:rPr>
          <w:rFonts w:eastAsia="Times New Roman"/>
          <w:lang w:val="en-IN" w:eastAsia="en-IN"/>
        </w:rPr>
        <w:t>demonstrates</w:t>
      </w:r>
      <w:r w:rsidR="00761F37" w:rsidRPr="002B1C25">
        <w:rPr>
          <w:rFonts w:eastAsia="Times New Roman"/>
          <w:lang w:val="en-IN" w:eastAsia="en-IN"/>
        </w:rPr>
        <w:t xml:space="preserve"> </w:t>
      </w:r>
      <w:r w:rsidR="00C77BE2" w:rsidRPr="002B1C25">
        <w:rPr>
          <w:rFonts w:eastAsia="Times New Roman"/>
          <w:lang w:val="en-IN" w:eastAsia="en-IN"/>
        </w:rPr>
        <w:t>that higher expression of Api5 increases the proportion of stem</w:t>
      </w:r>
      <w:r w:rsidR="003D503C" w:rsidRPr="002B1C25">
        <w:rPr>
          <w:rFonts w:eastAsia="Times New Roman"/>
          <w:lang w:val="en-IN" w:eastAsia="en-IN"/>
        </w:rPr>
        <w:t xml:space="preserve"> </w:t>
      </w:r>
      <w:r w:rsidR="00C77BE2" w:rsidRPr="002B1C25">
        <w:rPr>
          <w:rFonts w:eastAsia="Times New Roman"/>
          <w:lang w:val="en-IN" w:eastAsia="en-IN"/>
        </w:rPr>
        <w:t>cell</w:t>
      </w:r>
      <w:r w:rsidR="003D503C" w:rsidRPr="002B1C25">
        <w:rPr>
          <w:rFonts w:eastAsia="Times New Roman"/>
          <w:lang w:val="en-IN" w:eastAsia="en-IN"/>
        </w:rPr>
        <w:t>-</w:t>
      </w:r>
      <w:r w:rsidR="00C77BE2" w:rsidRPr="002B1C25">
        <w:rPr>
          <w:rFonts w:eastAsia="Times New Roman"/>
          <w:lang w:val="en-IN" w:eastAsia="en-IN"/>
        </w:rPr>
        <w:t xml:space="preserve">like </w:t>
      </w:r>
      <w:r w:rsidR="003D503C" w:rsidRPr="002B1C25">
        <w:rPr>
          <w:rFonts w:eastAsia="Times New Roman"/>
          <w:lang w:val="en-IN" w:eastAsia="en-IN"/>
        </w:rPr>
        <w:t>progenitors tha</w:t>
      </w:r>
      <w:r w:rsidR="00761F37" w:rsidRPr="002B1C25">
        <w:rPr>
          <w:rFonts w:eastAsia="Times New Roman"/>
          <w:lang w:val="en-IN" w:eastAsia="en-IN"/>
        </w:rPr>
        <w:t>t</w:t>
      </w:r>
      <w:r w:rsidR="003D503C" w:rsidRPr="002B1C25">
        <w:rPr>
          <w:rFonts w:eastAsia="Times New Roman"/>
          <w:lang w:val="en-IN" w:eastAsia="en-IN"/>
        </w:rPr>
        <w:t xml:space="preserve"> survive and proliferate under non-adherent</w:t>
      </w:r>
      <w:r w:rsidRPr="002B1C25">
        <w:rPr>
          <w:rFonts w:eastAsia="Times New Roman"/>
          <w:lang w:val="en-IN" w:eastAsia="en-IN"/>
        </w:rPr>
        <w:t>,</w:t>
      </w:r>
      <w:r w:rsidR="003D503C" w:rsidRPr="002B1C25">
        <w:rPr>
          <w:rFonts w:eastAsia="Times New Roman"/>
          <w:lang w:val="en-IN" w:eastAsia="en-IN"/>
        </w:rPr>
        <w:t xml:space="preserve"> serum-deprived conditions, </w:t>
      </w:r>
      <w:r w:rsidR="00D9521A" w:rsidRPr="002B1C25">
        <w:rPr>
          <w:rFonts w:eastAsia="Times New Roman"/>
          <w:lang w:val="en-IN" w:eastAsia="en-IN"/>
        </w:rPr>
        <w:t>resulting in the formation of</w:t>
      </w:r>
      <w:r w:rsidRPr="002B1C25">
        <w:rPr>
          <w:rFonts w:eastAsia="Times New Roman"/>
          <w:lang w:val="en-IN" w:eastAsia="en-IN"/>
        </w:rPr>
        <w:t xml:space="preserve"> </w:t>
      </w:r>
      <w:r w:rsidR="003D503C" w:rsidRPr="002B1C25">
        <w:rPr>
          <w:rFonts w:eastAsia="Times New Roman"/>
          <w:lang w:val="en-IN" w:eastAsia="en-IN"/>
        </w:rPr>
        <w:t>clonally</w:t>
      </w:r>
      <w:r w:rsidRPr="002B1C25">
        <w:rPr>
          <w:rFonts w:eastAsia="Times New Roman"/>
          <w:lang w:val="en-IN" w:eastAsia="en-IN"/>
        </w:rPr>
        <w:t xml:space="preserve"> derived</w:t>
      </w:r>
      <w:r w:rsidR="00D9521A" w:rsidRPr="002B1C25">
        <w:rPr>
          <w:rFonts w:eastAsia="Times New Roman"/>
          <w:lang w:val="en-IN" w:eastAsia="en-IN"/>
        </w:rPr>
        <w:t xml:space="preserve"> spheres</w:t>
      </w:r>
      <w:r w:rsidR="00940E90" w:rsidRPr="002B1C25">
        <w:rPr>
          <w:lang w:val="en-IN"/>
        </w:rPr>
        <w:t>.</w:t>
      </w:r>
    </w:p>
    <w:p w14:paraId="062FDE5D" w14:textId="77777777" w:rsidR="00F51D91" w:rsidRPr="002B1C25" w:rsidRDefault="00F51D91" w:rsidP="00F51D91">
      <w:pPr>
        <w:rPr>
          <w:lang w:val="en-IN"/>
        </w:rPr>
      </w:pPr>
    </w:p>
    <w:p w14:paraId="52F09DF1" w14:textId="7B39EEEF" w:rsidR="007C35C8" w:rsidRDefault="004C64A4" w:rsidP="00F51D91">
      <w:pPr>
        <w:rPr>
          <w:lang w:val="en-IN"/>
        </w:rPr>
      </w:pPr>
      <w:r w:rsidRPr="002B1C25">
        <w:rPr>
          <w:lang w:val="en-IN"/>
        </w:rPr>
        <w:t>The p</w:t>
      </w:r>
      <w:r w:rsidR="00761F37" w:rsidRPr="002B1C25">
        <w:rPr>
          <w:lang w:val="en-IN"/>
        </w:rPr>
        <w:t>rimary m</w:t>
      </w:r>
      <w:r w:rsidR="00940E90" w:rsidRPr="002B1C25">
        <w:rPr>
          <w:lang w:val="en-IN"/>
        </w:rPr>
        <w:t xml:space="preserve">ammospheres </w:t>
      </w:r>
      <w:r w:rsidR="00761F37" w:rsidRPr="002B1C25">
        <w:rPr>
          <w:lang w:val="en-IN"/>
        </w:rPr>
        <w:t xml:space="preserve">were </w:t>
      </w:r>
      <w:r w:rsidR="00940E90" w:rsidRPr="002B1C25">
        <w:rPr>
          <w:lang w:val="en-IN"/>
        </w:rPr>
        <w:t>collected</w:t>
      </w:r>
      <w:r w:rsidR="00761F37" w:rsidRPr="002B1C25">
        <w:rPr>
          <w:lang w:val="en-IN"/>
        </w:rPr>
        <w:t>,</w:t>
      </w:r>
      <w:r w:rsidR="00940E90" w:rsidRPr="002B1C25">
        <w:rPr>
          <w:lang w:val="en-IN"/>
        </w:rPr>
        <w:t xml:space="preserve"> dissociated</w:t>
      </w:r>
      <w:r w:rsidR="00761F37" w:rsidRPr="002B1C25">
        <w:rPr>
          <w:lang w:val="en-IN"/>
        </w:rPr>
        <w:t>,</w:t>
      </w:r>
      <w:r w:rsidR="00940E90" w:rsidRPr="002B1C25">
        <w:rPr>
          <w:lang w:val="en-IN"/>
        </w:rPr>
        <w:t xml:space="preserve"> </w:t>
      </w:r>
      <w:r w:rsidR="007C35C8" w:rsidRPr="002B1C25">
        <w:rPr>
          <w:lang w:val="en-IN"/>
        </w:rPr>
        <w:t xml:space="preserve">and </w:t>
      </w:r>
      <w:r w:rsidR="009448DC" w:rsidRPr="002B1C25">
        <w:rPr>
          <w:lang w:val="en-IN"/>
        </w:rPr>
        <w:t>rese</w:t>
      </w:r>
      <w:r w:rsidR="007C35C8" w:rsidRPr="002B1C25">
        <w:rPr>
          <w:lang w:val="en-IN"/>
        </w:rPr>
        <w:t xml:space="preserve">eded </w:t>
      </w:r>
      <w:r w:rsidR="00761F37" w:rsidRPr="002B1C25">
        <w:rPr>
          <w:lang w:val="en-IN"/>
        </w:rPr>
        <w:t xml:space="preserve">to form </w:t>
      </w:r>
      <w:r w:rsidR="007C35C8" w:rsidRPr="002B1C25">
        <w:rPr>
          <w:lang w:val="en-IN"/>
        </w:rPr>
        <w:t>second</w:t>
      </w:r>
      <w:r w:rsidRPr="002B1C25">
        <w:rPr>
          <w:lang w:val="en-IN"/>
        </w:rPr>
        <w:t>-</w:t>
      </w:r>
      <w:r w:rsidR="007C35C8" w:rsidRPr="002B1C25">
        <w:rPr>
          <w:lang w:val="en-IN"/>
        </w:rPr>
        <w:t xml:space="preserve">generation </w:t>
      </w:r>
      <w:r w:rsidRPr="002B1C25">
        <w:rPr>
          <w:lang w:val="en-IN"/>
        </w:rPr>
        <w:t>m</w:t>
      </w:r>
      <w:r w:rsidR="007C35C8" w:rsidRPr="002B1C25">
        <w:rPr>
          <w:lang w:val="en-IN"/>
        </w:rPr>
        <w:t>ammosphere</w:t>
      </w:r>
      <w:r w:rsidR="00761F37" w:rsidRPr="002B1C25">
        <w:rPr>
          <w:lang w:val="en-IN"/>
        </w:rPr>
        <w:t>s</w:t>
      </w:r>
      <w:r w:rsidR="007C35C8" w:rsidRPr="002B1C25">
        <w:rPr>
          <w:lang w:val="en-IN"/>
        </w:rPr>
        <w:t xml:space="preserve">. </w:t>
      </w:r>
      <w:r w:rsidR="00761F37" w:rsidRPr="002B1C25">
        <w:rPr>
          <w:lang w:val="en-IN"/>
        </w:rPr>
        <w:t>Api5 overexpressing cells exhibited a</w:t>
      </w:r>
      <w:r w:rsidR="007C35C8" w:rsidRPr="002B1C25">
        <w:rPr>
          <w:lang w:val="en-IN"/>
        </w:rPr>
        <w:t xml:space="preserve"> </w:t>
      </w:r>
      <w:r w:rsidR="003D503C" w:rsidRPr="002B1C25">
        <w:rPr>
          <w:lang w:val="en-IN"/>
        </w:rPr>
        <w:t xml:space="preserve">mean </w:t>
      </w:r>
      <w:r w:rsidR="007C35C8" w:rsidRPr="002B1C25">
        <w:rPr>
          <w:lang w:val="en-IN"/>
        </w:rPr>
        <w:t xml:space="preserve">self-renewal capacity </w:t>
      </w:r>
      <w:r w:rsidR="00761F37" w:rsidRPr="002B1C25">
        <w:rPr>
          <w:lang w:val="en-IN"/>
        </w:rPr>
        <w:t>nearly</w:t>
      </w:r>
      <w:r w:rsidR="00122E53" w:rsidRPr="002B1C25">
        <w:rPr>
          <w:lang w:val="en-IN"/>
        </w:rPr>
        <w:t xml:space="preserve"> </w:t>
      </w:r>
      <w:r w:rsidR="00122E53" w:rsidRPr="002B1C25">
        <w:rPr>
          <w:rFonts w:eastAsia="Times New Roman"/>
          <w:lang w:val="en-IN" w:eastAsia="en-IN"/>
        </w:rPr>
        <w:t xml:space="preserve">2.5 times </w:t>
      </w:r>
      <w:r w:rsidR="00122E53" w:rsidRPr="002B1C25">
        <w:rPr>
          <w:lang w:val="en-IN"/>
        </w:rPr>
        <w:t>higher</w:t>
      </w:r>
      <w:r w:rsidR="007C35C8" w:rsidRPr="002B1C25">
        <w:rPr>
          <w:lang w:val="en-IN"/>
        </w:rPr>
        <w:t xml:space="preserve"> than </w:t>
      </w:r>
      <w:r w:rsidR="00A70F11" w:rsidRPr="002B1C25">
        <w:rPr>
          <w:lang w:val="en-IN"/>
        </w:rPr>
        <w:t xml:space="preserve">the </w:t>
      </w:r>
      <w:r w:rsidR="007C35C8" w:rsidRPr="002B1C25">
        <w:rPr>
          <w:lang w:val="en-IN"/>
        </w:rPr>
        <w:t>control cells</w:t>
      </w:r>
      <w:r w:rsidR="00122E53" w:rsidRPr="002B1C25">
        <w:rPr>
          <w:rFonts w:eastAsia="Times New Roman"/>
          <w:lang w:eastAsia="en-IN"/>
        </w:rPr>
        <w:t xml:space="preserve"> </w:t>
      </w:r>
      <w:r w:rsidR="00C746B4" w:rsidRPr="002B1C25">
        <w:rPr>
          <w:lang w:val="en-IN"/>
        </w:rPr>
        <w:t>(</w:t>
      </w:r>
      <w:r w:rsidR="00C746B4" w:rsidRPr="00F51D91">
        <w:rPr>
          <w:b/>
          <w:bCs/>
          <w:lang w:val="en-IN"/>
        </w:rPr>
        <w:t>Figure 1</w:t>
      </w:r>
      <w:r w:rsidR="00122E53" w:rsidRPr="00F51D91">
        <w:rPr>
          <w:b/>
          <w:bCs/>
          <w:lang w:val="en-IN"/>
        </w:rPr>
        <w:t>D</w:t>
      </w:r>
      <w:r w:rsidR="00C746B4" w:rsidRPr="00F51D91">
        <w:rPr>
          <w:b/>
          <w:bCs/>
          <w:lang w:val="en-IN"/>
        </w:rPr>
        <w:t>,</w:t>
      </w:r>
      <w:r w:rsidR="00122E53" w:rsidRPr="00F51D91">
        <w:rPr>
          <w:b/>
          <w:bCs/>
          <w:lang w:val="en-IN"/>
        </w:rPr>
        <w:t>E</w:t>
      </w:r>
      <w:r w:rsidR="00C746B4" w:rsidRPr="002B1C25">
        <w:rPr>
          <w:lang w:val="en-IN"/>
        </w:rPr>
        <w:t>)</w:t>
      </w:r>
      <w:r w:rsidR="007C35C8" w:rsidRPr="002B1C25">
        <w:rPr>
          <w:lang w:val="en-IN"/>
        </w:rPr>
        <w:t>.</w:t>
      </w:r>
      <w:r w:rsidR="00C757C1" w:rsidRPr="002B1C25">
        <w:rPr>
          <w:lang w:val="en-IN"/>
        </w:rPr>
        <w:t xml:space="preserve"> This result suggests that overexpression of Api5 increase</w:t>
      </w:r>
      <w:r w:rsidRPr="002B1C25">
        <w:rPr>
          <w:lang w:val="en-IN"/>
        </w:rPr>
        <w:t>s</w:t>
      </w:r>
      <w:r w:rsidR="00C757C1" w:rsidRPr="002B1C25">
        <w:rPr>
          <w:lang w:val="en-IN"/>
        </w:rPr>
        <w:t xml:space="preserve"> the pool of self-renewing stem cell-like cells, supporting the maintenance of these cells over serial passages.</w:t>
      </w:r>
    </w:p>
    <w:p w14:paraId="6412A4D2" w14:textId="77777777" w:rsidR="00F51D91" w:rsidRPr="002B1C25" w:rsidRDefault="00F51D91" w:rsidP="00F51D91">
      <w:pPr>
        <w:rPr>
          <w:lang w:val="en-IN"/>
        </w:rPr>
      </w:pPr>
    </w:p>
    <w:p w14:paraId="1A1BC855" w14:textId="5079373B" w:rsidR="00744B1F" w:rsidRPr="002B1C25" w:rsidRDefault="00C757C1" w:rsidP="00F51D91">
      <w:pPr>
        <w:rPr>
          <w:lang w:val="en-IN"/>
        </w:rPr>
      </w:pPr>
      <w:r w:rsidRPr="002B1C25">
        <w:rPr>
          <w:lang w:val="en-IN"/>
        </w:rPr>
        <w:t xml:space="preserve">Expression </w:t>
      </w:r>
      <w:r w:rsidR="00CC4982" w:rsidRPr="002B1C25">
        <w:rPr>
          <w:lang w:val="en-IN"/>
        </w:rPr>
        <w:t xml:space="preserve">of stem cell nuclear modulators </w:t>
      </w:r>
      <w:r w:rsidRPr="002B1C25">
        <w:rPr>
          <w:lang w:val="en-IN"/>
        </w:rPr>
        <w:t xml:space="preserve">was </w:t>
      </w:r>
      <w:r w:rsidR="00F9359D" w:rsidRPr="002B1C25">
        <w:rPr>
          <w:lang w:val="en-IN"/>
        </w:rPr>
        <w:t>assessed</w:t>
      </w:r>
      <w:r w:rsidR="00CC4982" w:rsidRPr="002B1C25">
        <w:rPr>
          <w:lang w:val="en-IN"/>
        </w:rPr>
        <w:t xml:space="preserve"> by immunoblotting </w:t>
      </w:r>
      <w:r w:rsidR="004C64A4" w:rsidRPr="002B1C25">
        <w:rPr>
          <w:lang w:val="en-IN"/>
        </w:rPr>
        <w:t>of</w:t>
      </w:r>
      <w:r w:rsidR="00CC4982" w:rsidRPr="002B1C25">
        <w:rPr>
          <w:lang w:val="en-IN"/>
        </w:rPr>
        <w:t xml:space="preserve"> </w:t>
      </w:r>
      <w:r w:rsidRPr="002B1C25">
        <w:rPr>
          <w:lang w:val="en-IN"/>
        </w:rPr>
        <w:t xml:space="preserve">protein </w:t>
      </w:r>
      <w:r w:rsidR="00CC4982" w:rsidRPr="002B1C25">
        <w:rPr>
          <w:lang w:val="en-IN"/>
        </w:rPr>
        <w:t>lysates collected from primary</w:t>
      </w:r>
      <w:r w:rsidR="004C64A4" w:rsidRPr="002B1C25">
        <w:rPr>
          <w:lang w:val="en-IN"/>
        </w:rPr>
        <w:t>-</w:t>
      </w:r>
      <w:r w:rsidR="00CC4982" w:rsidRPr="002B1C25">
        <w:rPr>
          <w:lang w:val="en-IN"/>
        </w:rPr>
        <w:t xml:space="preserve">generation mammospheres. </w:t>
      </w:r>
      <w:r w:rsidR="008B6CA5" w:rsidRPr="002B1C25">
        <w:rPr>
          <w:lang w:val="en-IN"/>
        </w:rPr>
        <w:t>Overexpression of Api5 led to an increase in t</w:t>
      </w:r>
      <w:r w:rsidRPr="002B1C25">
        <w:rPr>
          <w:lang w:val="en-IN"/>
        </w:rPr>
        <w:t>he</w:t>
      </w:r>
      <w:r w:rsidR="008B6CA5" w:rsidRPr="002B1C25">
        <w:rPr>
          <w:lang w:val="en-IN"/>
        </w:rPr>
        <w:t xml:space="preserve"> levels of </w:t>
      </w:r>
      <w:r w:rsidR="00CC4982" w:rsidRPr="002B1C25">
        <w:rPr>
          <w:lang w:val="en-IN"/>
        </w:rPr>
        <w:t>Oct3/4, Nanog, Sox2</w:t>
      </w:r>
      <w:r w:rsidR="00C1526E">
        <w:rPr>
          <w:lang w:val="en-IN"/>
        </w:rPr>
        <w:t>,</w:t>
      </w:r>
      <w:r w:rsidR="00CC4982" w:rsidRPr="002B1C25">
        <w:rPr>
          <w:lang w:val="en-IN"/>
        </w:rPr>
        <w:t xml:space="preserve"> and Bmi1</w:t>
      </w:r>
      <w:r w:rsidR="008B6CA5" w:rsidRPr="002B1C25">
        <w:rPr>
          <w:lang w:val="en-IN"/>
        </w:rPr>
        <w:t xml:space="preserve"> (</w:t>
      </w:r>
      <w:r w:rsidR="008B6CA5" w:rsidRPr="00F51D91">
        <w:rPr>
          <w:b/>
          <w:bCs/>
          <w:lang w:val="en-IN"/>
        </w:rPr>
        <w:t>Figure 2A</w:t>
      </w:r>
      <w:r w:rsidR="008B6CA5" w:rsidRPr="002B1C25">
        <w:rPr>
          <w:lang w:val="en-IN"/>
        </w:rPr>
        <w:t>,</w:t>
      </w:r>
      <w:r w:rsidR="008B6CA5" w:rsidRPr="00F51D91">
        <w:rPr>
          <w:b/>
          <w:bCs/>
          <w:lang w:val="en-IN"/>
        </w:rPr>
        <w:t>B</w:t>
      </w:r>
      <w:r w:rsidR="008B6CA5" w:rsidRPr="002B1C25">
        <w:rPr>
          <w:lang w:val="en-IN"/>
        </w:rPr>
        <w:t>)</w:t>
      </w:r>
      <w:r w:rsidR="00CC4982" w:rsidRPr="002B1C25">
        <w:rPr>
          <w:lang w:val="en-IN"/>
        </w:rPr>
        <w:t>.</w:t>
      </w:r>
      <w:r w:rsidR="008B6CA5" w:rsidRPr="002B1C25">
        <w:rPr>
          <w:lang w:val="en-IN"/>
        </w:rPr>
        <w:t xml:space="preserve"> Densitometric analysis showed a</w:t>
      </w:r>
      <w:r w:rsidR="007026C0" w:rsidRPr="002B1C25">
        <w:rPr>
          <w:lang w:val="en-IN"/>
        </w:rPr>
        <w:t xml:space="preserve"> 1.83-fold increase in Oct3/4, 1.65-fold increase in Nanog, 1.68-fold increase in Sox2, and 1.62-fold increase in Bmi1 levels </w:t>
      </w:r>
      <w:r w:rsidR="008B6CA5" w:rsidRPr="002B1C25">
        <w:rPr>
          <w:lang w:val="en-IN"/>
        </w:rPr>
        <w:t>(</w:t>
      </w:r>
      <w:r w:rsidR="008B6CA5" w:rsidRPr="00F51D91">
        <w:rPr>
          <w:b/>
          <w:bCs/>
          <w:lang w:val="en-IN"/>
        </w:rPr>
        <w:t>Figure 2C</w:t>
      </w:r>
      <w:r w:rsidR="00F51D91">
        <w:rPr>
          <w:b/>
          <w:bCs/>
          <w:lang w:val="en-IN"/>
        </w:rPr>
        <w:t>–</w:t>
      </w:r>
      <w:r w:rsidR="008B6CA5" w:rsidRPr="00F51D91">
        <w:rPr>
          <w:b/>
          <w:bCs/>
          <w:lang w:val="en-IN"/>
        </w:rPr>
        <w:t>F</w:t>
      </w:r>
      <w:r w:rsidR="008B6CA5" w:rsidRPr="002B1C25">
        <w:rPr>
          <w:lang w:val="en-IN"/>
        </w:rPr>
        <w:t xml:space="preserve">). </w:t>
      </w:r>
      <w:r w:rsidR="00CC4982" w:rsidRPr="002B1C25">
        <w:rPr>
          <w:lang w:val="en-IN"/>
        </w:rPr>
        <w:t>T</w:t>
      </w:r>
      <w:r w:rsidR="00A70F11" w:rsidRPr="002B1C25">
        <w:rPr>
          <w:lang w:val="en-IN"/>
        </w:rPr>
        <w:t>hese</w:t>
      </w:r>
      <w:r w:rsidR="00F9359D" w:rsidRPr="002B1C25">
        <w:rPr>
          <w:lang w:val="en-IN"/>
        </w:rPr>
        <w:t xml:space="preserve"> findings</w:t>
      </w:r>
      <w:r w:rsidRPr="002B1C25">
        <w:rPr>
          <w:lang w:val="en-IN"/>
        </w:rPr>
        <w:t xml:space="preserve"> further confirm</w:t>
      </w:r>
      <w:r w:rsidR="00A70F11" w:rsidRPr="002B1C25">
        <w:rPr>
          <w:lang w:val="en-IN"/>
        </w:rPr>
        <w:t xml:space="preserve"> that higher expression of Api</w:t>
      </w:r>
      <w:r w:rsidR="00F9359D" w:rsidRPr="002B1C25">
        <w:rPr>
          <w:lang w:val="en-IN"/>
        </w:rPr>
        <w:t>5 confers cancer</w:t>
      </w:r>
      <w:r w:rsidR="00A70F11" w:rsidRPr="002B1C25">
        <w:rPr>
          <w:lang w:val="en-IN"/>
        </w:rPr>
        <w:t xml:space="preserve"> stem</w:t>
      </w:r>
      <w:r w:rsidR="00F9359D" w:rsidRPr="002B1C25">
        <w:rPr>
          <w:lang w:val="en-IN"/>
        </w:rPr>
        <w:t xml:space="preserve"> cell-like</w:t>
      </w:r>
      <w:r w:rsidR="00A70F11" w:rsidRPr="002B1C25">
        <w:rPr>
          <w:lang w:val="en-IN"/>
        </w:rPr>
        <w:t xml:space="preserve"> properties </w:t>
      </w:r>
      <w:r w:rsidR="00F9359D" w:rsidRPr="002B1C25">
        <w:rPr>
          <w:lang w:val="en-IN"/>
        </w:rPr>
        <w:t>to</w:t>
      </w:r>
      <w:r w:rsidR="00A70F11" w:rsidRPr="002B1C25">
        <w:rPr>
          <w:lang w:val="en-IN"/>
        </w:rPr>
        <w:t xml:space="preserve"> breast epithelial cells.</w:t>
      </w:r>
    </w:p>
    <w:p w14:paraId="079B5679" w14:textId="77777777" w:rsidR="006E4797" w:rsidRPr="00F51D91" w:rsidRDefault="006E4797" w:rsidP="00F51D91">
      <w:pPr>
        <w:rPr>
          <w:color w:val="808080"/>
        </w:rPr>
      </w:pPr>
    </w:p>
    <w:p w14:paraId="6D510784" w14:textId="54856C16" w:rsidR="006E4797" w:rsidRPr="00F51D91" w:rsidRDefault="00551D82" w:rsidP="00F51D91">
      <w:pPr>
        <w:rPr>
          <w:color w:val="808080"/>
        </w:rPr>
      </w:pPr>
      <w:r w:rsidRPr="00F51D91">
        <w:rPr>
          <w:b/>
        </w:rPr>
        <w:t>FIGURE</w:t>
      </w:r>
      <w:r w:rsidR="004C64A4" w:rsidRPr="00F51D91">
        <w:rPr>
          <w:b/>
        </w:rPr>
        <w:t>S</w:t>
      </w:r>
      <w:r w:rsidRPr="00F51D91">
        <w:rPr>
          <w:b/>
        </w:rPr>
        <w:t xml:space="preserve"> AND TABLE LEGENDS:</w:t>
      </w:r>
      <w:r w:rsidRPr="00F51D91">
        <w:rPr>
          <w:color w:val="808080"/>
        </w:rPr>
        <w:t xml:space="preserve"> </w:t>
      </w:r>
    </w:p>
    <w:p w14:paraId="589A4F8F" w14:textId="7DED87C7" w:rsidR="006E4797" w:rsidRPr="002B1C25" w:rsidRDefault="00F20BE8" w:rsidP="00F51D91">
      <w:r w:rsidRPr="002B1C25">
        <w:rPr>
          <w:b/>
          <w:bCs/>
        </w:rPr>
        <w:t xml:space="preserve">Figure 1: </w:t>
      </w:r>
      <w:r w:rsidR="004C64A4" w:rsidRPr="002B1C25">
        <w:rPr>
          <w:b/>
          <w:bCs/>
        </w:rPr>
        <w:t>Overexpression of Api5</w:t>
      </w:r>
      <w:r w:rsidRPr="002B1C25">
        <w:rPr>
          <w:b/>
          <w:bCs/>
        </w:rPr>
        <w:t xml:space="preserve"> increases the cancer stemness properties of breast epithelial cells. (A)</w:t>
      </w:r>
      <w:r w:rsidRPr="002B1C25">
        <w:t xml:space="preserve"> Schematic representing the workflow for setting up the mammosphere formation assay </w:t>
      </w:r>
      <w:r w:rsidRPr="002B1C25">
        <w:rPr>
          <w:b/>
          <w:bCs/>
        </w:rPr>
        <w:t>(B)</w:t>
      </w:r>
      <w:r w:rsidRPr="002B1C25">
        <w:t xml:space="preserve"> Brightfield images of control and Api5 overexpressing mammospheres in primary </w:t>
      </w:r>
      <w:r w:rsidR="00A34ADD" w:rsidRPr="002B1C25">
        <w:t>generation</w:t>
      </w:r>
      <w:r w:rsidR="001A0EAA" w:rsidRPr="002B1C25">
        <w:t xml:space="preserve">, Scale bar: 500 </w:t>
      </w:r>
      <w:proofErr w:type="spellStart"/>
      <w:r w:rsidR="001A0EAA" w:rsidRPr="002B1C25">
        <w:t>μm</w:t>
      </w:r>
      <w:proofErr w:type="spellEnd"/>
      <w:r w:rsidR="001A0EAA" w:rsidRPr="002B1C25">
        <w:t xml:space="preserve">. </w:t>
      </w:r>
      <w:r w:rsidR="00A34ADD" w:rsidRPr="002B1C25">
        <w:rPr>
          <w:b/>
          <w:bCs/>
        </w:rPr>
        <w:t>(C)</w:t>
      </w:r>
      <w:r w:rsidR="00A34ADD" w:rsidRPr="002B1C25">
        <w:t xml:space="preserve"> </w:t>
      </w:r>
      <w:r w:rsidR="001A0EAA" w:rsidRPr="002B1C25">
        <w:t xml:space="preserve">Violin plot representing the changes in </w:t>
      </w:r>
      <w:r w:rsidR="0041684F" w:rsidRPr="002B1C25">
        <w:t>mammosphere formation efficiency</w:t>
      </w:r>
      <w:r w:rsidR="00A34ADD" w:rsidRPr="002B1C25">
        <w:t xml:space="preserve"> upon overexpression of Api5</w:t>
      </w:r>
      <w:r w:rsidR="004C64A4" w:rsidRPr="002B1C25">
        <w:t>.</w:t>
      </w:r>
      <w:r w:rsidR="0041684F" w:rsidRPr="002B1C25">
        <w:t xml:space="preserve"> </w:t>
      </w:r>
      <w:r w:rsidR="0041684F" w:rsidRPr="002B1C25">
        <w:rPr>
          <w:b/>
          <w:bCs/>
        </w:rPr>
        <w:t>(D)</w:t>
      </w:r>
      <w:r w:rsidR="00A34ADD" w:rsidRPr="002B1C25">
        <w:rPr>
          <w:b/>
          <w:bCs/>
        </w:rPr>
        <w:t xml:space="preserve"> </w:t>
      </w:r>
      <w:r w:rsidR="00A34ADD" w:rsidRPr="002B1C25">
        <w:t xml:space="preserve">Brightfield images of control and Api5 overexpressing </w:t>
      </w:r>
      <w:r w:rsidR="00A34ADD" w:rsidRPr="002B1C25">
        <w:lastRenderedPageBreak/>
        <w:t>mammospheres in secondary generation</w:t>
      </w:r>
      <w:r w:rsidR="004C64A4" w:rsidRPr="002B1C25">
        <w:t>.</w:t>
      </w:r>
      <w:r w:rsidR="00A34ADD" w:rsidRPr="002B1C25">
        <w:t xml:space="preserve"> </w:t>
      </w:r>
      <w:r w:rsidR="00A34ADD" w:rsidRPr="002B1C25">
        <w:rPr>
          <w:b/>
          <w:bCs/>
        </w:rPr>
        <w:t>(E)</w:t>
      </w:r>
      <w:r w:rsidR="00A34ADD" w:rsidRPr="002B1C25">
        <w:t xml:space="preserve"> Violin plot representing the changes in </w:t>
      </w:r>
      <w:r w:rsidR="0041684F" w:rsidRPr="002B1C25">
        <w:t>self-renewal capacity</w:t>
      </w:r>
      <w:r w:rsidR="001A0EAA" w:rsidRPr="002B1C25">
        <w:t xml:space="preserve"> upon overexpression of Api5</w:t>
      </w:r>
      <w:r w:rsidR="0041684F" w:rsidRPr="002B1C25">
        <w:t xml:space="preserve">. </w:t>
      </w:r>
      <w:r w:rsidR="004C64A4" w:rsidRPr="002B1C25">
        <w:t>The d</w:t>
      </w:r>
      <w:r w:rsidR="0041684F" w:rsidRPr="002B1C25">
        <w:t xml:space="preserve">ata presented </w:t>
      </w:r>
      <w:r w:rsidR="00255C08" w:rsidRPr="002B1C25">
        <w:t>is</w:t>
      </w:r>
      <w:r w:rsidR="0041684F" w:rsidRPr="002B1C25">
        <w:t xml:space="preserve"> representative of three independent experiments</w:t>
      </w:r>
      <w:r w:rsidR="00960F1A" w:rsidRPr="002B1C25">
        <w:t xml:space="preserve"> (N</w:t>
      </w:r>
      <w:r w:rsidR="00F51D91">
        <w:t xml:space="preserve"> </w:t>
      </w:r>
      <w:r w:rsidR="00960F1A" w:rsidRPr="002B1C25">
        <w:t>=</w:t>
      </w:r>
      <w:r w:rsidR="00F51D91">
        <w:t xml:space="preserve"> </w:t>
      </w:r>
      <w:r w:rsidR="00960F1A" w:rsidRPr="002B1C25">
        <w:t>3, n</w:t>
      </w:r>
      <w:r w:rsidR="00F51D91">
        <w:t xml:space="preserve"> </w:t>
      </w:r>
      <w:r w:rsidR="00960F1A" w:rsidRPr="002B1C25">
        <w:t>≥</w:t>
      </w:r>
      <w:r w:rsidR="00F51D91">
        <w:t xml:space="preserve"> </w:t>
      </w:r>
      <w:r w:rsidR="00960F1A" w:rsidRPr="002B1C25">
        <w:t>7)</w:t>
      </w:r>
      <w:r w:rsidR="0041684F" w:rsidRPr="002B1C25">
        <w:t xml:space="preserve">. Statistical analysis </w:t>
      </w:r>
      <w:r w:rsidR="004C64A4" w:rsidRPr="002B1C25">
        <w:t>was performed</w:t>
      </w:r>
      <w:r w:rsidR="0041684F" w:rsidRPr="002B1C25">
        <w:t xml:space="preserve"> using </w:t>
      </w:r>
      <w:r w:rsidR="004C64A4" w:rsidRPr="002B1C25">
        <w:t xml:space="preserve">an </w:t>
      </w:r>
      <w:r w:rsidR="0041684F" w:rsidRPr="002B1C25">
        <w:t>unpaired T-test</w:t>
      </w:r>
      <w:r w:rsidR="00255C08" w:rsidRPr="002B1C25">
        <w:t xml:space="preserve"> </w:t>
      </w:r>
      <w:r w:rsidR="0053108D" w:rsidRPr="002B1C25">
        <w:t>assuming normal distribution and equal variance in both samples</w:t>
      </w:r>
      <w:r w:rsidR="00255C08" w:rsidRPr="002B1C25">
        <w:t>, ***p</w:t>
      </w:r>
      <w:r w:rsidR="00F51D91">
        <w:t xml:space="preserve"> </w:t>
      </w:r>
      <w:r w:rsidR="00255C08" w:rsidRPr="002B1C25">
        <w:t>&lt;</w:t>
      </w:r>
      <w:r w:rsidR="00F51D91">
        <w:t xml:space="preserve"> </w:t>
      </w:r>
      <w:r w:rsidR="00255C08" w:rsidRPr="002B1C25">
        <w:t>0.001 and **p</w:t>
      </w:r>
      <w:r w:rsidR="00F51D91">
        <w:t xml:space="preserve"> </w:t>
      </w:r>
      <w:r w:rsidR="00255C08" w:rsidRPr="002B1C25">
        <w:t>&lt;</w:t>
      </w:r>
      <w:r w:rsidR="00F51D91">
        <w:t xml:space="preserve"> </w:t>
      </w:r>
      <w:r w:rsidR="00255C08" w:rsidRPr="002B1C25">
        <w:t>0.01</w:t>
      </w:r>
      <w:r w:rsidR="0041684F" w:rsidRPr="002B1C25">
        <w:t>.</w:t>
      </w:r>
    </w:p>
    <w:p w14:paraId="68B43CFE" w14:textId="77777777" w:rsidR="0041684F" w:rsidRPr="002B1C25" w:rsidRDefault="0041684F" w:rsidP="00F51D91"/>
    <w:p w14:paraId="32EAFD7D" w14:textId="5548B124" w:rsidR="006E4797" w:rsidRPr="002B1C25" w:rsidRDefault="0041684F" w:rsidP="00F51D91">
      <w:r w:rsidRPr="002B1C25">
        <w:rPr>
          <w:b/>
          <w:bCs/>
        </w:rPr>
        <w:t xml:space="preserve">Figure 2: </w:t>
      </w:r>
      <w:r w:rsidR="001A0EAA" w:rsidRPr="002B1C25">
        <w:rPr>
          <w:b/>
          <w:bCs/>
        </w:rPr>
        <w:t>Overexpression of Api5 increases the levels of pluripotency markers.</w:t>
      </w:r>
      <w:r w:rsidR="001A0EAA" w:rsidRPr="002B1C25">
        <w:t xml:space="preserve"> </w:t>
      </w:r>
      <w:r w:rsidRPr="002B1C25">
        <w:rPr>
          <w:b/>
          <w:bCs/>
        </w:rPr>
        <w:t>(A</w:t>
      </w:r>
      <w:r w:rsidR="001A0EAA" w:rsidRPr="002B1C25">
        <w:rPr>
          <w:b/>
          <w:bCs/>
        </w:rPr>
        <w:t>,</w:t>
      </w:r>
      <w:r w:rsidR="007874B5" w:rsidRPr="002B1C25">
        <w:rPr>
          <w:b/>
          <w:bCs/>
        </w:rPr>
        <w:t xml:space="preserve"> </w:t>
      </w:r>
      <w:r w:rsidR="001A0EAA" w:rsidRPr="002B1C25">
        <w:rPr>
          <w:b/>
          <w:bCs/>
        </w:rPr>
        <w:t>B</w:t>
      </w:r>
      <w:r w:rsidRPr="002B1C25">
        <w:rPr>
          <w:b/>
          <w:bCs/>
        </w:rPr>
        <w:t>)</w:t>
      </w:r>
      <w:r w:rsidRPr="002B1C25">
        <w:t xml:space="preserve"> </w:t>
      </w:r>
      <w:r w:rsidR="001A0EAA" w:rsidRPr="002B1C25">
        <w:t>Immuno</w:t>
      </w:r>
      <w:r w:rsidRPr="002B1C25">
        <w:t>blot analysis of</w:t>
      </w:r>
      <w:r w:rsidR="001A0EAA" w:rsidRPr="002B1C25">
        <w:t xml:space="preserve"> primary generation</w:t>
      </w:r>
      <w:r w:rsidRPr="002B1C25">
        <w:t xml:space="preserve"> Api5</w:t>
      </w:r>
      <w:r w:rsidR="004C64A4" w:rsidRPr="002B1C25">
        <w:t>-overexpressing mammospheres</w:t>
      </w:r>
      <w:r w:rsidRPr="002B1C25">
        <w:t xml:space="preserve"> </w:t>
      </w:r>
      <w:r w:rsidR="001A0EAA" w:rsidRPr="002B1C25">
        <w:t>show</w:t>
      </w:r>
      <w:r w:rsidR="004C64A4" w:rsidRPr="002B1C25">
        <w:t>ed</w:t>
      </w:r>
      <w:r w:rsidR="001A0EAA" w:rsidRPr="002B1C25">
        <w:t xml:space="preserve"> increased </w:t>
      </w:r>
      <w:r w:rsidRPr="002B1C25">
        <w:t>levels of Nanog, Sox2</w:t>
      </w:r>
      <w:r w:rsidR="001A0EAA" w:rsidRPr="002B1C25">
        <w:t xml:space="preserve">, </w:t>
      </w:r>
      <w:r w:rsidRPr="002B1C25">
        <w:t>Oct3/4</w:t>
      </w:r>
      <w:r w:rsidR="004C64A4" w:rsidRPr="002B1C25">
        <w:t>,</w:t>
      </w:r>
      <w:r w:rsidR="001A0EAA" w:rsidRPr="002B1C25">
        <w:t xml:space="preserve"> and Bmi1. </w:t>
      </w:r>
      <w:r w:rsidR="001A0EAA" w:rsidRPr="002B1C25">
        <w:rPr>
          <w:b/>
          <w:bCs/>
        </w:rPr>
        <w:t>(C-F)</w:t>
      </w:r>
      <w:r w:rsidR="001A0EAA" w:rsidRPr="002B1C25">
        <w:t xml:space="preserve"> Bar graphs representing the fold change in pluripotency markers after </w:t>
      </w:r>
      <w:r w:rsidR="00245EF9" w:rsidRPr="002B1C25">
        <w:t>normali</w:t>
      </w:r>
      <w:r w:rsidR="00F51D91">
        <w:t>z</w:t>
      </w:r>
      <w:r w:rsidR="00245EF9" w:rsidRPr="002B1C25">
        <w:t xml:space="preserve">ing </w:t>
      </w:r>
      <w:r w:rsidR="001A0EAA" w:rsidRPr="002B1C25">
        <w:t xml:space="preserve">with GAPDH. </w:t>
      </w:r>
      <w:r w:rsidR="00513F38" w:rsidRPr="002B1C25">
        <w:t>Data presented as mean ± SEM (standard error of the mean) acquired from</w:t>
      </w:r>
      <w:r w:rsidR="001A0EAA" w:rsidRPr="002B1C25">
        <w:t xml:space="preserve"> three independent experiments.</w:t>
      </w:r>
      <w:r w:rsidR="009448DC" w:rsidRPr="002B1C25">
        <w:t xml:space="preserve"> </w:t>
      </w:r>
      <w:r w:rsidR="001A0EAA" w:rsidRPr="002B1C25">
        <w:t xml:space="preserve">Statistical analysis done using </w:t>
      </w:r>
      <w:r w:rsidR="00C1526E">
        <w:t xml:space="preserve">an </w:t>
      </w:r>
      <w:r w:rsidR="001A0EAA" w:rsidRPr="002B1C25">
        <w:t>unpaired</w:t>
      </w:r>
      <w:r w:rsidR="009448DC" w:rsidRPr="002B1C25">
        <w:t xml:space="preserve"> </w:t>
      </w:r>
      <w:r w:rsidR="001A0EAA" w:rsidRPr="002B1C25">
        <w:t>T-</w:t>
      </w:r>
      <w:r w:rsidR="004C64A4" w:rsidRPr="002B1C25">
        <w:t>test</w:t>
      </w:r>
      <w:r w:rsidR="00255C08" w:rsidRPr="002B1C25">
        <w:t xml:space="preserve"> assuming normal distribution and equal variance in both samples</w:t>
      </w:r>
      <w:r w:rsidR="004C64A4" w:rsidRPr="002B1C25">
        <w:t>, *</w:t>
      </w:r>
      <w:r w:rsidR="009448DC" w:rsidRPr="002B1C25">
        <w:t>p</w:t>
      </w:r>
      <w:r w:rsidR="00F51D91">
        <w:t xml:space="preserve"> </w:t>
      </w:r>
      <w:r w:rsidR="009448DC" w:rsidRPr="002B1C25">
        <w:t>&lt;</w:t>
      </w:r>
      <w:r w:rsidR="00F51D91">
        <w:t xml:space="preserve"> </w:t>
      </w:r>
      <w:r w:rsidR="009448DC" w:rsidRPr="002B1C25">
        <w:t>0.05, **p</w:t>
      </w:r>
      <w:r w:rsidR="00F51D91">
        <w:t xml:space="preserve"> </w:t>
      </w:r>
      <w:r w:rsidR="00971915" w:rsidRPr="002B1C25">
        <w:t>&lt;</w:t>
      </w:r>
      <w:r w:rsidR="00F51D91">
        <w:t xml:space="preserve"> </w:t>
      </w:r>
      <w:r w:rsidR="009448DC" w:rsidRPr="002B1C25">
        <w:t>0.01.</w:t>
      </w:r>
    </w:p>
    <w:p w14:paraId="05F506C0" w14:textId="7D8CB872" w:rsidR="009448DC" w:rsidRPr="00F51D91" w:rsidRDefault="009448DC" w:rsidP="00F51D91">
      <w:pPr>
        <w:rPr>
          <w:color w:val="808080"/>
        </w:rPr>
      </w:pPr>
    </w:p>
    <w:p w14:paraId="7C0B6465" w14:textId="3F3B64B1" w:rsidR="006E4797" w:rsidRPr="00F51D91" w:rsidRDefault="00551D82" w:rsidP="00F51D91">
      <w:pPr>
        <w:rPr>
          <w:color w:val="808080"/>
        </w:rPr>
      </w:pPr>
      <w:r w:rsidRPr="00F51D91">
        <w:rPr>
          <w:b/>
        </w:rPr>
        <w:t xml:space="preserve">DISCUSSION: </w:t>
      </w:r>
    </w:p>
    <w:p w14:paraId="16A3EC2C" w14:textId="60C0A2B2" w:rsidR="00103E17" w:rsidRDefault="00103E17" w:rsidP="00F51D91">
      <w:r w:rsidRPr="002B1C25">
        <w:t>Whil</w:t>
      </w:r>
      <w:r w:rsidR="00262816" w:rsidRPr="002B1C25">
        <w:t>e</w:t>
      </w:r>
      <w:r w:rsidRPr="002B1C25">
        <w:t xml:space="preserve"> monolayer culture</w:t>
      </w:r>
      <w:r w:rsidR="00262816" w:rsidRPr="002B1C25">
        <w:t>s</w:t>
      </w:r>
      <w:r w:rsidRPr="002B1C25">
        <w:t xml:space="preserve"> of established cancer cell lines or </w:t>
      </w:r>
      <w:proofErr w:type="spellStart"/>
      <w:r w:rsidRPr="002B1C25">
        <w:t>tumor</w:t>
      </w:r>
      <w:proofErr w:type="spellEnd"/>
      <w:r w:rsidRPr="002B1C25">
        <w:t xml:space="preserve">-derived cells provide insights into the </w:t>
      </w:r>
      <w:r w:rsidR="00B96D22" w:rsidRPr="002B1C25">
        <w:t xml:space="preserve">various </w:t>
      </w:r>
      <w:r w:rsidRPr="002B1C25">
        <w:t>molecular</w:t>
      </w:r>
      <w:r w:rsidR="00B96D22" w:rsidRPr="002B1C25">
        <w:t xml:space="preserve"> pathways regulating the cancer </w:t>
      </w:r>
      <w:r w:rsidR="00732172" w:rsidRPr="002B1C25">
        <w:t xml:space="preserve">phenotypes, </w:t>
      </w:r>
      <w:r w:rsidR="007871C3" w:rsidRPr="002B1C25">
        <w:t xml:space="preserve">research focused on </w:t>
      </w:r>
      <w:r w:rsidR="00732172" w:rsidRPr="002B1C25">
        <w:t>cancer stem cel</w:t>
      </w:r>
      <w:r w:rsidR="007871C3" w:rsidRPr="002B1C25">
        <w:t xml:space="preserve">ls </w:t>
      </w:r>
      <w:r w:rsidR="00262816" w:rsidRPr="002B1C25">
        <w:t xml:space="preserve">cannot be conducted in </w:t>
      </w:r>
      <w:r w:rsidR="00245EF9" w:rsidRPr="002B1C25">
        <w:t>two-dimensional</w:t>
      </w:r>
      <w:r w:rsidR="00B86C0C" w:rsidRPr="002B1C25">
        <w:t xml:space="preserve"> cultures</w:t>
      </w:r>
      <w:r w:rsidR="00262816" w:rsidRPr="002B1C25">
        <w:t xml:space="preserve">. </w:t>
      </w:r>
      <w:r w:rsidR="00CC45F8" w:rsidRPr="002B1C25">
        <w:t xml:space="preserve">Since cancer stem cells are believed to be </w:t>
      </w:r>
      <w:r w:rsidR="00B86C0C" w:rsidRPr="002B1C25">
        <w:t xml:space="preserve">a major contributing factor </w:t>
      </w:r>
      <w:r w:rsidR="00CC45F8" w:rsidRPr="002B1C25">
        <w:t xml:space="preserve">for relapse after current treatment strategies, it is necessary to </w:t>
      </w:r>
      <w:r w:rsidR="00B86C0C" w:rsidRPr="002B1C25">
        <w:t>establish robust assays to study these cells</w:t>
      </w:r>
      <w:r w:rsidR="001D6A1D" w:rsidRPr="002B1C25">
        <w:rPr>
          <w:vertAlign w:val="superscript"/>
        </w:rPr>
        <w:fldChar w:fldCharType="begin">
          <w:fldData xml:space="preserve">PEVuZE5vdGU+PENpdGU+PEF1dGhvcj5QaGk8L0F1dGhvcj48WWVhcj4yMDE4PC9ZZWFyPjxSZWNO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</w:fldData>
        </w:fldChar>
      </w:r>
      <w:r w:rsidR="00254B13" w:rsidRPr="002B1C25">
        <w:rPr>
          <w:vertAlign w:val="superscript"/>
        </w:rPr>
        <w:instrText xml:space="preserve"> ADDIN EN.CITE </w:instrText>
      </w:r>
      <w:r w:rsidR="00254B13" w:rsidRPr="002B1C25">
        <w:rPr>
          <w:vertAlign w:val="superscript"/>
        </w:rPr>
        <w:fldChar w:fldCharType="begin">
          <w:fldData xml:space="preserve">PEVuZE5vdGU+PENpdGU+PEF1dGhvcj5QaGk8L0F1dGhvcj48WWVhcj4yMDE4PC9ZZWFyPjxSZWNO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</w:fldData>
        </w:fldChar>
      </w:r>
      <w:r w:rsidR="00254B13" w:rsidRPr="002B1C25">
        <w:rPr>
          <w:vertAlign w:val="superscript"/>
        </w:rPr>
        <w:instrText xml:space="preserve"> ADDIN EN.CITE.DATA </w:instrText>
      </w:r>
      <w:r w:rsidR="00254B13" w:rsidRPr="002B1C25">
        <w:rPr>
          <w:vertAlign w:val="superscript"/>
        </w:rPr>
      </w:r>
      <w:r w:rsidR="00254B13" w:rsidRPr="002B1C25">
        <w:rPr>
          <w:vertAlign w:val="superscript"/>
        </w:rPr>
        <w:fldChar w:fldCharType="end"/>
      </w:r>
      <w:r w:rsidR="001D6A1D" w:rsidRPr="002B1C25">
        <w:rPr>
          <w:vertAlign w:val="superscript"/>
        </w:rPr>
      </w:r>
      <w:r w:rsidR="001D6A1D" w:rsidRPr="002B1C25">
        <w:rPr>
          <w:vertAlign w:val="superscript"/>
        </w:rPr>
        <w:fldChar w:fldCharType="separate"/>
      </w:r>
      <w:hyperlink w:anchor="_ENREF_1" w:tooltip="Li, 2008 #1" w:history="1">
        <w:r w:rsidR="00361C7F" w:rsidRPr="002B1C25">
          <w:rPr>
            <w:noProof/>
            <w:vertAlign w:val="superscript"/>
          </w:rPr>
          <w:t>1</w:t>
        </w:r>
      </w:hyperlink>
      <w:r w:rsidR="00254B13" w:rsidRPr="002B1C25">
        <w:rPr>
          <w:noProof/>
          <w:vertAlign w:val="superscript"/>
        </w:rPr>
        <w:t>,</w:t>
      </w:r>
      <w:hyperlink w:anchor="_ENREF_20" w:tooltip="Phi, 2018 #20" w:history="1">
        <w:r w:rsidR="00361C7F" w:rsidRPr="002B1C25">
          <w:rPr>
            <w:noProof/>
            <w:vertAlign w:val="superscript"/>
          </w:rPr>
          <w:t>20</w:t>
        </w:r>
      </w:hyperlink>
      <w:r w:rsidR="00254B13" w:rsidRPr="002B1C25">
        <w:rPr>
          <w:noProof/>
          <w:vertAlign w:val="superscript"/>
        </w:rPr>
        <w:t>,</w:t>
      </w:r>
      <w:hyperlink w:anchor="_ENREF_21" w:tooltip="Zhou, 2021 #21" w:history="1">
        <w:r w:rsidR="00361C7F" w:rsidRPr="002B1C25">
          <w:rPr>
            <w:noProof/>
            <w:vertAlign w:val="superscript"/>
          </w:rPr>
          <w:t>21</w:t>
        </w:r>
      </w:hyperlink>
      <w:r w:rsidR="001D6A1D" w:rsidRPr="002B1C25">
        <w:rPr>
          <w:vertAlign w:val="superscript"/>
        </w:rPr>
        <w:fldChar w:fldCharType="end"/>
      </w:r>
      <w:r w:rsidR="00CC45F8" w:rsidRPr="002B1C25">
        <w:t xml:space="preserve">. Although the most reliable assay for studying cancer stem cell activity is the </w:t>
      </w:r>
      <w:r w:rsidR="00CC45F8" w:rsidRPr="00F51D91">
        <w:t>in vivo</w:t>
      </w:r>
      <w:r w:rsidR="00CC45F8" w:rsidRPr="002B1C25">
        <w:t xml:space="preserve"> transplantation assay in mice, there is a need for more efficient and cost</w:t>
      </w:r>
      <w:r w:rsidR="004C2BB3" w:rsidRPr="002B1C25">
        <w:t>-</w:t>
      </w:r>
      <w:r w:rsidR="00CC45F8" w:rsidRPr="002B1C25">
        <w:t xml:space="preserve">effective </w:t>
      </w:r>
      <w:r w:rsidR="00CC45F8" w:rsidRPr="00337884">
        <w:rPr>
          <w:i/>
          <w:iCs/>
        </w:rPr>
        <w:t>in vitro</w:t>
      </w:r>
      <w:r w:rsidR="00CC45F8" w:rsidRPr="002B1C25">
        <w:rPr>
          <w:i/>
          <w:iCs/>
        </w:rPr>
        <w:t xml:space="preserve"> </w:t>
      </w:r>
      <w:r w:rsidR="00CC45F8" w:rsidRPr="002B1C25">
        <w:t xml:space="preserve">assays. </w:t>
      </w:r>
      <w:r w:rsidR="00992F99" w:rsidRPr="002B1C25">
        <w:t>M</w:t>
      </w:r>
      <w:r w:rsidR="004C2BB3" w:rsidRPr="002B1C25">
        <w:t xml:space="preserve">ammosphere cultures provide an elegant and cost-effective </w:t>
      </w:r>
      <w:r w:rsidR="00B86C0C" w:rsidRPr="002B1C25">
        <w:t xml:space="preserve">alternative </w:t>
      </w:r>
      <w:r w:rsidR="00992F99" w:rsidRPr="002B1C25">
        <w:t>for studying</w:t>
      </w:r>
      <w:r w:rsidR="00B86C0C" w:rsidRPr="002B1C25">
        <w:t xml:space="preserve"> cancer stem cell populations. </w:t>
      </w:r>
    </w:p>
    <w:p w14:paraId="5F87A80B" w14:textId="77777777" w:rsidR="00F51D91" w:rsidRPr="002B1C25" w:rsidRDefault="00F51D91" w:rsidP="00F51D91"/>
    <w:p w14:paraId="201C19AA" w14:textId="37C67D59" w:rsidR="00B12E1B" w:rsidRDefault="00B12E1B" w:rsidP="00F51D91">
      <w:r w:rsidRPr="002B1C25">
        <w:t>The mammosphere formation efficiency assessed from the primary generation of mammospher</w:t>
      </w:r>
      <w:r w:rsidR="00827B6D" w:rsidRPr="002B1C25">
        <w:t>e</w:t>
      </w:r>
      <w:r w:rsidRPr="002B1C25">
        <w:t>s is a measure of early stem cell activity. To assess stem cell self-renewal, serial</w:t>
      </w:r>
      <w:r w:rsidR="00183D1D" w:rsidRPr="002B1C25">
        <w:t xml:space="preserve"> passages of the mammospheres </w:t>
      </w:r>
      <w:r w:rsidR="009448DC" w:rsidRPr="002B1C25">
        <w:t xml:space="preserve">are </w:t>
      </w:r>
      <w:r w:rsidR="007A6678" w:rsidRPr="002B1C25">
        <w:t>essential</w:t>
      </w:r>
      <w:r w:rsidR="00183D1D" w:rsidRPr="002B1C25">
        <w:t xml:space="preserve">. The number of cells seeded for subsequent passages should ideally be the same as </w:t>
      </w:r>
      <w:r w:rsidR="00836363" w:rsidRPr="002B1C25">
        <w:t xml:space="preserve">the </w:t>
      </w:r>
      <w:r w:rsidR="00992F99" w:rsidRPr="002B1C25">
        <w:t xml:space="preserve">number of cells in the </w:t>
      </w:r>
      <w:r w:rsidR="00183D1D" w:rsidRPr="002B1C25">
        <w:t>primary generation</w:t>
      </w:r>
      <w:r w:rsidR="005C6611" w:rsidRPr="002B1C25">
        <w:t xml:space="preserve">. If </w:t>
      </w:r>
      <w:r w:rsidR="00361C7F" w:rsidRPr="002B1C25">
        <w:t xml:space="preserve">too few </w:t>
      </w:r>
      <w:r w:rsidR="005C6611" w:rsidRPr="002B1C25">
        <w:t xml:space="preserve">or no secondary generation mammospheres are observed, ensure that the number of primary mammospheres harvested for serial passaging is sufficient </w:t>
      </w:r>
      <w:r w:rsidR="00597501" w:rsidRPr="002B1C25">
        <w:t>(</w:t>
      </w:r>
      <w:r w:rsidR="00992F99" w:rsidRPr="002B1C25">
        <w:t>approximately</w:t>
      </w:r>
      <w:r w:rsidR="00183D1D" w:rsidRPr="002B1C25">
        <w:t xml:space="preserve"> </w:t>
      </w:r>
      <w:r w:rsidR="005C6611" w:rsidRPr="002B1C25">
        <w:t xml:space="preserve">100 mammospheres) to </w:t>
      </w:r>
      <w:r w:rsidR="007E74EA" w:rsidRPr="002B1C25">
        <w:t xml:space="preserve">compensate for </w:t>
      </w:r>
      <w:r w:rsidR="005C6611" w:rsidRPr="002B1C25">
        <w:t>the inevitable loss of cells while passaging.</w:t>
      </w:r>
    </w:p>
    <w:p w14:paraId="25EB36E4" w14:textId="77777777" w:rsidR="00F51D91" w:rsidRPr="002B1C25" w:rsidRDefault="00F51D91" w:rsidP="00F51D91"/>
    <w:p w14:paraId="7FB94902" w14:textId="545C2932" w:rsidR="00597501" w:rsidRDefault="00183D1D" w:rsidP="00F51D91">
      <w:r w:rsidRPr="002B1C25">
        <w:t>A</w:t>
      </w:r>
      <w:r w:rsidR="00B12E1B" w:rsidRPr="002B1C25">
        <w:t xml:space="preserve"> major</w:t>
      </w:r>
      <w:r w:rsidRPr="002B1C25">
        <w:t xml:space="preserve"> problem encountered </w:t>
      </w:r>
      <w:r w:rsidR="00992F99" w:rsidRPr="002B1C25">
        <w:t>dur</w:t>
      </w:r>
      <w:r w:rsidRPr="002B1C25">
        <w:t xml:space="preserve">ing mammosphere assays is </w:t>
      </w:r>
      <w:r w:rsidR="00992F99" w:rsidRPr="002B1C25">
        <w:t>cell</w:t>
      </w:r>
      <w:r w:rsidRPr="002B1C25">
        <w:t xml:space="preserve"> aggregation</w:t>
      </w:r>
      <w:r w:rsidR="00836363" w:rsidRPr="002B1C25">
        <w:t>,</w:t>
      </w:r>
      <w:r w:rsidR="007C08E8" w:rsidRPr="002B1C25">
        <w:t xml:space="preserve"> which c</w:t>
      </w:r>
      <w:r w:rsidR="00992F99" w:rsidRPr="002B1C25">
        <w:t>an</w:t>
      </w:r>
      <w:r w:rsidR="007C08E8" w:rsidRPr="002B1C25">
        <w:t xml:space="preserve"> lead to misinterpretation of results.</w:t>
      </w:r>
      <w:r w:rsidR="007874B5" w:rsidRPr="002B1C25">
        <w:t xml:space="preserve"> To</w:t>
      </w:r>
      <w:r w:rsidR="00827B6D" w:rsidRPr="002B1C25">
        <w:t xml:space="preserve"> troubleshoot this problem</w:t>
      </w:r>
      <w:r w:rsidR="00303853" w:rsidRPr="002B1C25">
        <w:t>,</w:t>
      </w:r>
      <w:r w:rsidR="00827B6D" w:rsidRPr="002B1C25">
        <w:t xml:space="preserve"> </w:t>
      </w:r>
      <w:r w:rsidR="00520FB3" w:rsidRPr="002B1C25">
        <w:t xml:space="preserve">the culture </w:t>
      </w:r>
      <w:r w:rsidR="007874B5" w:rsidRPr="002B1C25">
        <w:t>pla</w:t>
      </w:r>
      <w:r w:rsidR="00520FB3" w:rsidRPr="002B1C25">
        <w:t>tes</w:t>
      </w:r>
      <w:r w:rsidR="007874B5" w:rsidRPr="002B1C25">
        <w:t xml:space="preserve"> should not be</w:t>
      </w:r>
      <w:r w:rsidR="00827B6D" w:rsidRPr="002B1C25">
        <w:t xml:space="preserve"> disturb</w:t>
      </w:r>
      <w:r w:rsidR="007874B5" w:rsidRPr="002B1C25">
        <w:t>ed</w:t>
      </w:r>
      <w:r w:rsidR="00827B6D" w:rsidRPr="002B1C25">
        <w:t xml:space="preserve"> during the </w:t>
      </w:r>
      <w:r w:rsidR="00520FB3" w:rsidRPr="002B1C25">
        <w:t xml:space="preserve">mammosphere growth </w:t>
      </w:r>
      <w:r w:rsidR="00827B6D" w:rsidRPr="002B1C25">
        <w:t xml:space="preserve">period, </w:t>
      </w:r>
      <w:r w:rsidR="00194B11" w:rsidRPr="002B1C25">
        <w:t xml:space="preserve">with </w:t>
      </w:r>
      <w:r w:rsidR="00992F99" w:rsidRPr="002B1C25">
        <w:t>sufficient media added</w:t>
      </w:r>
      <w:r w:rsidR="00597501" w:rsidRPr="002B1C25">
        <w:t xml:space="preserve"> </w:t>
      </w:r>
      <w:r w:rsidR="007874B5" w:rsidRPr="002B1C25">
        <w:t>to the</w:t>
      </w:r>
      <w:r w:rsidR="00597501" w:rsidRPr="002B1C25">
        <w:t xml:space="preserve"> cells </w:t>
      </w:r>
      <w:r w:rsidR="00836363" w:rsidRPr="002B1C25">
        <w:t>to</w:t>
      </w:r>
      <w:r w:rsidR="007874B5" w:rsidRPr="002B1C25">
        <w:t xml:space="preserve"> </w:t>
      </w:r>
      <w:r w:rsidR="00836363" w:rsidRPr="002B1C25">
        <w:t>prevent aggregation</w:t>
      </w:r>
      <w:r w:rsidR="00194B11" w:rsidRPr="002B1C25">
        <w:t>.</w:t>
      </w:r>
      <w:r w:rsidR="00597501" w:rsidRPr="002B1C25">
        <w:t xml:space="preserve"> </w:t>
      </w:r>
      <w:r w:rsidR="00194B11" w:rsidRPr="002B1C25">
        <w:t>The</w:t>
      </w:r>
      <w:r w:rsidR="007E74EA" w:rsidRPr="002B1C25">
        <w:t xml:space="preserve"> seeding density </w:t>
      </w:r>
      <w:r w:rsidR="00194B11" w:rsidRPr="002B1C25">
        <w:t>must</w:t>
      </w:r>
      <w:r w:rsidR="007E74EA" w:rsidRPr="002B1C25">
        <w:t xml:space="preserve"> be optimised </w:t>
      </w:r>
      <w:r w:rsidR="00194B11" w:rsidRPr="002B1C25">
        <w:t>such that enough cells are present to form first the primary and later secondary mammospheres from cells dissociated from the primary ones. Another important aspect to consider is that the seeding density and culture period will vary between cell types</w:t>
      </w:r>
      <w:r w:rsidR="00992F99" w:rsidRPr="002B1C25">
        <w:t>;</w:t>
      </w:r>
      <w:r w:rsidR="00194B11" w:rsidRPr="002B1C25">
        <w:t xml:space="preserve"> therefore</w:t>
      </w:r>
      <w:r w:rsidR="00303853" w:rsidRPr="002B1C25">
        <w:t>,</w:t>
      </w:r>
      <w:r w:rsidR="00194B11" w:rsidRPr="002B1C25">
        <w:t xml:space="preserve"> </w:t>
      </w:r>
      <w:r w:rsidR="00C30D33" w:rsidRPr="002B1C25">
        <w:t xml:space="preserve">they </w:t>
      </w:r>
      <w:r w:rsidR="00194B11" w:rsidRPr="002B1C25">
        <w:t xml:space="preserve">need to be considered during </w:t>
      </w:r>
      <w:r w:rsidR="00992F99" w:rsidRPr="002B1C25">
        <w:t xml:space="preserve">the </w:t>
      </w:r>
      <w:r w:rsidR="00194B11" w:rsidRPr="002B1C25">
        <w:t>standardisation of the protocol.</w:t>
      </w:r>
    </w:p>
    <w:p w14:paraId="0814B3E9" w14:textId="77777777" w:rsidR="00F51D91" w:rsidRPr="002B1C25" w:rsidRDefault="00F51D91" w:rsidP="00F51D91"/>
    <w:p w14:paraId="4885E421" w14:textId="6341A625" w:rsidR="004C337D" w:rsidRDefault="004C337D" w:rsidP="00F51D91">
      <w:pPr>
        <w:rPr>
          <w:bCs/>
        </w:rPr>
      </w:pPr>
      <w:r w:rsidRPr="002B1C25">
        <w:t xml:space="preserve">The mammosphere formation assay has a few notable limitations that affect its utility in cancer stem cell research. A major limitation is the inability to reproduce the </w:t>
      </w:r>
      <w:r w:rsidR="00092EBB" w:rsidRPr="00337884">
        <w:rPr>
          <w:i/>
          <w:iCs/>
        </w:rPr>
        <w:t>in vivo</w:t>
      </w:r>
      <w:r w:rsidRPr="002B1C25">
        <w:rPr>
          <w:i/>
          <w:iCs/>
        </w:rPr>
        <w:t xml:space="preserve"> </w:t>
      </w:r>
      <w:r w:rsidRPr="002B1C25">
        <w:t>stem cell niche</w:t>
      </w:r>
      <w:r w:rsidR="001E3F6E" w:rsidRPr="002B1C25">
        <w:t xml:space="preserve">. As a result, the readout of a mammosphere assay may not entirely reflect the </w:t>
      </w:r>
      <w:proofErr w:type="spellStart"/>
      <w:r w:rsidR="00303853" w:rsidRPr="002B1C25">
        <w:t>behavior</w:t>
      </w:r>
      <w:proofErr w:type="spellEnd"/>
      <w:r w:rsidR="00303853" w:rsidRPr="002B1C25">
        <w:t xml:space="preserve"> </w:t>
      </w:r>
      <w:r w:rsidR="001E3F6E" w:rsidRPr="002B1C25">
        <w:t xml:space="preserve">of stem cells in a </w:t>
      </w:r>
      <w:proofErr w:type="spellStart"/>
      <w:r w:rsidR="00303853" w:rsidRPr="002B1C25">
        <w:t>tumor</w:t>
      </w:r>
      <w:proofErr w:type="spellEnd"/>
      <w:r w:rsidR="00361C7F">
        <w:fldChar w:fldCharType="begin"/>
      </w:r>
      <w:r w:rsidR="00361C7F">
        <w:instrText>HYPERLINK \l "_ENREF_25" \o "Pastrana, 2011 #24"</w:instrText>
      </w:r>
      <w:r w:rsidR="00361C7F">
        <w:fldChar w:fldCharType="separate"/>
      </w:r>
      <w:r w:rsidR="00361C7F" w:rsidRPr="002B1C25">
        <w:rPr>
          <w:vertAlign w:val="superscript"/>
        </w:rPr>
        <w:fldChar w:fldCharType="begin"/>
      </w:r>
      <w:r w:rsidR="00361C7F" w:rsidRPr="002B1C25">
        <w:rPr>
          <w:vertAlign w:val="superscript"/>
        </w:rPr>
        <w:instrText xml:space="preserve"> ADDIN EN.CITE &lt;EndNote&gt;&lt;Cite&gt;&lt;Author&gt;Pastrana&lt;/Author&gt;&lt;Year&gt;2011&lt;/Year&gt;&lt;RecNum&gt;24&lt;/RecNum&gt;&lt;DisplayText&gt;&lt;style face="superscript"&gt;25&lt;/style&gt;&lt;/DisplayText&gt;&lt;record&gt;&lt;rec-number&gt;24&lt;/rec-number&gt;&lt;foreign-keys&gt;&lt;key app="EN" db-id="22vsrsez6a2asfer2xkxdvrgr0xxx0r25tvw" timestamp="1759751163"&gt;24&lt;/key&gt;&lt;/foreign-keys&gt;&lt;ref-type name="Journal Article"&gt;17&lt;/ref-type&gt;&lt;contributors&gt;&lt;authors&gt;&lt;author&gt;Pastrana, E.&lt;/author&gt;&lt;author&gt;Silva-Vargas, V.&lt;/author&gt;&lt;author&gt;Doetsch, F.&lt;/author&gt;&lt;/authors&gt;&lt;/contributors&gt;&lt;auth-address&gt;Departments of Pathology and Cell Biology, Neurology, and Neuroscience, Columbia Stem Cell Initiative, Center for Motor Neuron Biology and Disease, Columbia University Medical Center, New York, NY 10032, USA.&lt;/auth-address&gt;&lt;titles&gt;&lt;title&gt;Eyes wide open: a critical review of sphere-formation as an assay for stem cells&lt;/title&gt;&lt;secondary-title&gt;Cell Stem Cell&lt;/secondary-title&gt;&lt;/titles&gt;&lt;periodical&gt;&lt;full-title&gt;Cell Stem Cell&lt;/full-title&gt;&lt;/periodical&gt;&lt;pages&gt;486-98&lt;/pages&gt;&lt;volume&gt;8&lt;/volume&gt;&lt;number&gt;5&lt;/number&gt;&lt;edition&gt;2011/05/10&lt;/edition&gt;&lt;keywords&gt;&lt;keyword&gt;Animals&lt;/keyword&gt;&lt;keyword&gt;Cell Culture Techniques/methods&lt;/keyword&gt;&lt;keyword&gt;Cell Differentiation&lt;/keyword&gt;&lt;keyword&gt;Cell Survival&lt;/keyword&gt;&lt;keyword&gt;*Colony-Forming Units Assay&lt;/keyword&gt;&lt;keyword&gt;Humans&lt;/keyword&gt;&lt;keyword&gt;Research Design&lt;/keyword&gt;&lt;keyword&gt;Stem Cells/*cytology&lt;/keyword&gt;&lt;/keywords&gt;&lt;dates&gt;&lt;year&gt;2011&lt;/year&gt;&lt;pub-dates&gt;&lt;date&gt;May 6&lt;/date&gt;&lt;/pub-dates&gt;&lt;/dates&gt;&lt;isbn&gt;1875-9777 (Electronic)&amp;#xD;1934-5909 (Print)&amp;#xD;1875-9777 (Linking)&lt;/isbn&gt;&lt;accession-num&gt;21549325&lt;/accession-num&gt;&lt;urls&gt;&lt;related-urls&gt;&lt;url&gt;https://www.ncbi.nlm.nih.gov/pubmed/21549325&lt;/url&gt;&lt;/related-urls&gt;&lt;/urls&gt;&lt;custom2&gt;PMC3633588&lt;/custom2&gt;&lt;electronic-resource-num&gt;10.1016/j.stem.2011.04.007&lt;/electronic-resource-num&gt;&lt;/record&gt;&lt;/Cite&gt;&lt;/EndNote&gt;</w:instrText>
      </w:r>
      <w:r w:rsidR="00361C7F" w:rsidRPr="002B1C25">
        <w:rPr>
          <w:vertAlign w:val="superscript"/>
        </w:rPr>
        <w:fldChar w:fldCharType="separate"/>
      </w:r>
      <w:r w:rsidR="00361C7F" w:rsidRPr="002B1C25">
        <w:rPr>
          <w:noProof/>
          <w:vertAlign w:val="superscript"/>
        </w:rPr>
        <w:t>25</w:t>
      </w:r>
      <w:r w:rsidR="00361C7F" w:rsidRPr="002B1C25">
        <w:rPr>
          <w:vertAlign w:val="superscript"/>
        </w:rPr>
        <w:fldChar w:fldCharType="end"/>
      </w:r>
      <w:r w:rsidR="00361C7F">
        <w:fldChar w:fldCharType="end"/>
      </w:r>
      <w:r w:rsidR="001E3F6E" w:rsidRPr="002B1C25">
        <w:t>. Another limitation is that the mammosphere assays m</w:t>
      </w:r>
      <w:r w:rsidR="00992F99" w:rsidRPr="002B1C25">
        <w:t>ay</w:t>
      </w:r>
      <w:r w:rsidR="001E3F6E" w:rsidRPr="002B1C25">
        <w:t xml:space="preserve"> not detect all quiescent </w:t>
      </w:r>
      <w:r w:rsidR="001E3F6E" w:rsidRPr="002B1C25">
        <w:lastRenderedPageBreak/>
        <w:t>stem cells due to the absence of the necessary factors required for their activation, or m</w:t>
      </w:r>
      <w:r w:rsidR="00992F99" w:rsidRPr="002B1C25">
        <w:t>ay</w:t>
      </w:r>
      <w:r w:rsidR="001E3F6E" w:rsidRPr="002B1C25">
        <w:t xml:space="preserve"> detect false positives by counting proliferative progenitor</w:t>
      </w:r>
      <w:r w:rsidR="00A85D58" w:rsidRPr="002B1C25">
        <w:t>s</w:t>
      </w:r>
      <w:hyperlink w:anchor="_ENREF_5" w:tooltip="Shaw, 2012 #7" w:history="1">
        <w:r w:rsidR="00361C7F" w:rsidRPr="002B1C25">
          <w:rPr>
            <w:vertAlign w:val="superscript"/>
          </w:rPr>
          <w:fldChar w:fldCharType="begin"/>
        </w:r>
        <w:r w:rsidR="00361C7F" w:rsidRPr="002B1C25">
          <w:rPr>
            <w:vertAlign w:val="superscript"/>
          </w:rPr>
          <w:instrText xml:space="preserve"> ADDIN EN.CITE &lt;EndNote&gt;&lt;Cite&gt;&lt;Author&gt;Shaw&lt;/Author&gt;&lt;Year&gt;2012&lt;/Year&gt;&lt;RecNum&gt;7&lt;/RecNum&gt;&lt;DisplayText&gt;&lt;style face="superscript"&gt;5&lt;/style&gt;&lt;/DisplayText&gt;&lt;record&gt;&lt;rec-number&gt;7&lt;/rec-number&gt;&lt;foreign-keys&gt;&lt;key app="EN" db-id="22vsrsez6a2asfer2xkxdvrgr0xxx0r25tvw" timestamp="1759745913"&gt;7&lt;/key&gt;&lt;/foreign-keys&gt;&lt;ref-type name="Journal Article"&gt;17&lt;/ref-type&gt;&lt;contributors&gt;&lt;authors&gt;&lt;author&gt;Shaw, F. L.&lt;/author&gt;&lt;author&gt;Harrison, H.&lt;/author&gt;&lt;author&gt;Spence, K.&lt;/author&gt;&lt;author&gt;Ablett, M. P.&lt;/author&gt;&lt;author&gt;Simoes, B. M.&lt;/author&gt;&lt;author&gt;Farnie, G.&lt;/author&gt;&lt;author&gt;Clarke, R. B.&lt;/author&gt;&lt;/authors&gt;&lt;/contributors&gt;&lt;auth-address&gt;Breast Biology Group, School of Cancer and Enabling Sciences, Paterson Institute for Cancer Research, The University of Manchester, Wilmslow Road, Manchester, UK.&lt;/auth-address&gt;&lt;titles&gt;&lt;title&gt;A detailed mammosphere assay protocol for the quantification of breast stem cell activity&lt;/title&gt;&lt;secondary-title&gt;J Mammary Gland Biol Neoplasia&lt;/secondary-title&gt;&lt;/titles&gt;&lt;periodical&gt;&lt;full-title&gt;J Mammary Gland Biol Neoplasia&lt;/full-title&gt;&lt;/periodical&gt;&lt;pages&gt;111-7&lt;/pages&gt;&lt;volume&gt;17&lt;/volume&gt;&lt;number&gt;2&lt;/number&gt;&lt;edition&gt;2012/06/06&lt;/edition&gt;&lt;keywords&gt;&lt;keyword&gt;Animals&lt;/keyword&gt;&lt;keyword&gt;Breast Neoplasms/*pathology&lt;/keyword&gt;&lt;keyword&gt;Carcinoma, Intraductal, Noninfiltrating/pathology&lt;/keyword&gt;&lt;keyword&gt;Cell Line&lt;/keyword&gt;&lt;keyword&gt;Cell Line, Tumor&lt;/keyword&gt;&lt;keyword&gt;Cell Proliferation&lt;/keyword&gt;&lt;keyword&gt;Female&lt;/keyword&gt;&lt;keyword&gt;Humans&lt;/keyword&gt;&lt;keyword&gt;Mammary Glands, Animal/pathology&lt;/keyword&gt;&lt;keyword&gt;Mammary Glands, Human/*pathology&lt;/keyword&gt;&lt;keyword&gt;Neoplastic Stem Cells/*pathology&lt;/keyword&gt;&lt;keyword&gt;*Tumor Stem Cell Assay&lt;/keyword&gt;&lt;/keywords&gt;&lt;dates&gt;&lt;year&gt;2012&lt;/year&gt;&lt;pub-dates&gt;&lt;date&gt;Jun&lt;/date&gt;&lt;/pub-dates&gt;&lt;/dates&gt;&lt;isbn&gt;1573-7039 (Electronic)&amp;#xD;1083-3021 (Linking)&lt;/isbn&gt;&lt;accession-num&gt;22665270&lt;/accession-num&gt;&lt;urls&gt;&lt;related-urls&gt;&lt;url&gt;https://www.ncbi.nlm.nih.gov/pubmed/22665270&lt;/url&gt;&lt;/related-urls&gt;&lt;/urls&gt;&lt;electronic-resource-num&gt;10.1007/s10911-012-9255-3&lt;/electronic-resource-num&gt;&lt;/record&gt;&lt;/Cite&gt;&lt;/EndNote&gt;</w:instrText>
        </w:r>
        <w:r w:rsidR="00361C7F" w:rsidRPr="002B1C25">
          <w:rPr>
            <w:vertAlign w:val="superscript"/>
          </w:rPr>
          <w:fldChar w:fldCharType="separate"/>
        </w:r>
        <w:r w:rsidR="00361C7F" w:rsidRPr="002B1C25">
          <w:rPr>
            <w:noProof/>
            <w:vertAlign w:val="superscript"/>
          </w:rPr>
          <w:t>5</w:t>
        </w:r>
        <w:r w:rsidR="00361C7F" w:rsidRPr="002B1C25">
          <w:rPr>
            <w:vertAlign w:val="superscript"/>
          </w:rPr>
          <w:fldChar w:fldCharType="end"/>
        </w:r>
      </w:hyperlink>
      <w:r w:rsidR="001E3F6E" w:rsidRPr="002B1C25">
        <w:t xml:space="preserve">. However, these limitations can be overcome to a great extent by combining </w:t>
      </w:r>
      <w:r w:rsidR="00303853" w:rsidRPr="002B1C25">
        <w:t xml:space="preserve">the </w:t>
      </w:r>
      <w:r w:rsidR="007E74EA" w:rsidRPr="002B1C25">
        <w:t xml:space="preserve">mammosphere assay </w:t>
      </w:r>
      <w:r w:rsidR="00303853" w:rsidRPr="002B1C25">
        <w:t xml:space="preserve">with </w:t>
      </w:r>
      <w:r w:rsidR="007E74EA" w:rsidRPr="002B1C25">
        <w:t>established CSC assays such as</w:t>
      </w:r>
      <w:r w:rsidR="001E3F6E" w:rsidRPr="002B1C25">
        <w:rPr>
          <w:bCs/>
        </w:rPr>
        <w:t xml:space="preserve"> cell sorting based on cell surface markers, isolation based on efflux properties, </w:t>
      </w:r>
      <w:r w:rsidR="007C6D5D" w:rsidRPr="002B1C25">
        <w:rPr>
          <w:bCs/>
        </w:rPr>
        <w:t xml:space="preserve">assessment of </w:t>
      </w:r>
      <w:r w:rsidR="00295B74" w:rsidRPr="002B1C25">
        <w:rPr>
          <w:bCs/>
        </w:rPr>
        <w:t>pluripotency modulators,</w:t>
      </w:r>
      <w:r w:rsidR="007C6D5D" w:rsidRPr="002B1C25">
        <w:rPr>
          <w:bCs/>
        </w:rPr>
        <w:t xml:space="preserve"> </w:t>
      </w:r>
      <w:r w:rsidR="001E3F6E" w:rsidRPr="002B1C25">
        <w:rPr>
          <w:bCs/>
        </w:rPr>
        <w:t>and the</w:t>
      </w:r>
      <w:r w:rsidR="007C6D5D" w:rsidRPr="002B1C25">
        <w:rPr>
          <w:bCs/>
        </w:rPr>
        <w:t xml:space="preserve"> </w:t>
      </w:r>
      <w:r w:rsidR="00092EBB" w:rsidRPr="00337884">
        <w:rPr>
          <w:bCs/>
          <w:i/>
          <w:iCs/>
        </w:rPr>
        <w:t>in vivo</w:t>
      </w:r>
      <w:r w:rsidR="001E3F6E" w:rsidRPr="002B1C25">
        <w:rPr>
          <w:bCs/>
        </w:rPr>
        <w:t xml:space="preserve"> tumorigenicity assays</w:t>
      </w:r>
      <w:r w:rsidR="007C6D5D" w:rsidRPr="002B1C25">
        <w:rPr>
          <w:bCs/>
        </w:rPr>
        <w:t>.</w:t>
      </w:r>
    </w:p>
    <w:p w14:paraId="00D0F056" w14:textId="77777777" w:rsidR="00F51D91" w:rsidRPr="002B1C25" w:rsidRDefault="00F51D91" w:rsidP="00F51D91">
      <w:pPr>
        <w:rPr>
          <w:bCs/>
        </w:rPr>
      </w:pPr>
    </w:p>
    <w:p w14:paraId="104DFB74" w14:textId="2830248B" w:rsidR="00597501" w:rsidRPr="002B1C25" w:rsidRDefault="00B714F1" w:rsidP="00F51D91">
      <w:pPr>
        <w:rPr>
          <w:bCs/>
        </w:rPr>
      </w:pPr>
      <w:r w:rsidRPr="002B1C25">
        <w:rPr>
          <w:bCs/>
        </w:rPr>
        <w:t xml:space="preserve">In summary, this method represents a simplified and cost-effective </w:t>
      </w:r>
      <w:r w:rsidRPr="00337884">
        <w:rPr>
          <w:bCs/>
          <w:i/>
          <w:iCs/>
        </w:rPr>
        <w:t>in vitro</w:t>
      </w:r>
      <w:r w:rsidRPr="002B1C25">
        <w:rPr>
          <w:bCs/>
        </w:rPr>
        <w:t xml:space="preserve"> assay to study cancer stem cells. This method can easily be used to screen novel therapeutics targeting breast cancer stem cells before proceeding to</w:t>
      </w:r>
      <w:r w:rsidRPr="002B1C25">
        <w:rPr>
          <w:bCs/>
          <w:i/>
          <w:iCs/>
        </w:rPr>
        <w:t xml:space="preserve"> </w:t>
      </w:r>
      <w:r w:rsidR="00092EBB" w:rsidRPr="00337884">
        <w:rPr>
          <w:bCs/>
          <w:i/>
          <w:iCs/>
        </w:rPr>
        <w:t>in vivo</w:t>
      </w:r>
      <w:r w:rsidRPr="002B1C25">
        <w:rPr>
          <w:bCs/>
        </w:rPr>
        <w:t xml:space="preserve"> studies. Such studies will help in the fight against therapy resistance in breast cancer. When co</w:t>
      </w:r>
      <w:r w:rsidR="00992F99" w:rsidRPr="002B1C25">
        <w:rPr>
          <w:bCs/>
        </w:rPr>
        <w:t>mbin</w:t>
      </w:r>
      <w:r w:rsidRPr="002B1C25">
        <w:rPr>
          <w:bCs/>
        </w:rPr>
        <w:t xml:space="preserve">ed with </w:t>
      </w:r>
      <w:r w:rsidR="00303853" w:rsidRPr="002B1C25">
        <w:rPr>
          <w:bCs/>
        </w:rPr>
        <w:t>endpoint</w:t>
      </w:r>
      <w:r w:rsidR="00A5553D" w:rsidRPr="002B1C25">
        <w:rPr>
          <w:bCs/>
        </w:rPr>
        <w:t xml:space="preserve"> assays </w:t>
      </w:r>
      <w:r w:rsidR="00992F99" w:rsidRPr="002B1C25">
        <w:rPr>
          <w:bCs/>
        </w:rPr>
        <w:t>that measure</w:t>
      </w:r>
      <w:r w:rsidR="00A5553D" w:rsidRPr="002B1C25">
        <w:rPr>
          <w:bCs/>
        </w:rPr>
        <w:t xml:space="preserve"> protein and RNA expression</w:t>
      </w:r>
      <w:r w:rsidRPr="002B1C25">
        <w:rPr>
          <w:bCs/>
        </w:rPr>
        <w:t xml:space="preserve">, this method can provide insights into </w:t>
      </w:r>
      <w:r w:rsidR="00D86A6A" w:rsidRPr="002B1C25">
        <w:rPr>
          <w:bCs/>
        </w:rPr>
        <w:t xml:space="preserve">the </w:t>
      </w:r>
      <w:r w:rsidRPr="002B1C25">
        <w:rPr>
          <w:bCs/>
        </w:rPr>
        <w:t xml:space="preserve">molecular pathways </w:t>
      </w:r>
      <w:r w:rsidR="00D86A6A" w:rsidRPr="002B1C25">
        <w:rPr>
          <w:bCs/>
        </w:rPr>
        <w:t>involved in modulating cancer stem cell-like properties. This method can also be applied to study the cancer stem cell population in patient-derived breast cancer cell</w:t>
      </w:r>
      <w:r w:rsidR="00E83909" w:rsidRPr="002B1C25">
        <w:rPr>
          <w:bCs/>
        </w:rPr>
        <w:t>s</w:t>
      </w:r>
      <w:hyperlink w:anchor="_ENREF_26" w:tooltip="Eyre, 2016 #25" w:history="1">
        <w:r w:rsidR="00361C7F" w:rsidRPr="002B1C25">
          <w:rPr>
            <w:bCs/>
            <w:vertAlign w:val="superscript"/>
          </w:rPr>
          <w:fldChar w:fldCharType="begin">
            <w:fldData xml:space="preserve">PEVuZE5vdGU+PENpdGU+PEF1dGhvcj5FeXJlPC9BdXRob3I+PFllYXI+MjAxNjwvWWVhcj48UmVj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</w:fldData>
          </w:fldChar>
        </w:r>
        <w:r w:rsidR="00361C7F" w:rsidRPr="002B1C25">
          <w:rPr>
            <w:bCs/>
            <w:vertAlign w:val="superscript"/>
          </w:rPr>
          <w:instrText xml:space="preserve"> ADDIN EN.CITE </w:instrText>
        </w:r>
        <w:r w:rsidR="00361C7F" w:rsidRPr="002B1C25">
          <w:rPr>
            <w:bCs/>
            <w:vertAlign w:val="superscript"/>
          </w:rPr>
          <w:fldChar w:fldCharType="begin">
            <w:fldData xml:space="preserve">PEVuZE5vdGU+PENpdGU+PEF1dGhvcj5FeXJlPC9BdXRob3I+PFllYXI+MjAxNjwvWWVhcj48UmVj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</w:fldData>
          </w:fldChar>
        </w:r>
        <w:r w:rsidR="00361C7F" w:rsidRPr="002B1C25">
          <w:rPr>
            <w:bCs/>
            <w:vertAlign w:val="superscript"/>
          </w:rPr>
          <w:instrText xml:space="preserve"> ADDIN EN.CITE.DATA </w:instrText>
        </w:r>
        <w:r w:rsidR="00361C7F" w:rsidRPr="002B1C25">
          <w:rPr>
            <w:bCs/>
            <w:vertAlign w:val="superscript"/>
          </w:rPr>
        </w:r>
        <w:r w:rsidR="00361C7F" w:rsidRPr="002B1C25">
          <w:rPr>
            <w:bCs/>
            <w:vertAlign w:val="superscript"/>
          </w:rPr>
          <w:fldChar w:fldCharType="end"/>
        </w:r>
        <w:r w:rsidR="00361C7F" w:rsidRPr="002B1C25">
          <w:rPr>
            <w:bCs/>
            <w:vertAlign w:val="superscript"/>
          </w:rPr>
        </w:r>
        <w:r w:rsidR="00361C7F" w:rsidRPr="002B1C25">
          <w:rPr>
            <w:bCs/>
            <w:vertAlign w:val="superscript"/>
          </w:rPr>
          <w:fldChar w:fldCharType="separate"/>
        </w:r>
        <w:r w:rsidR="00361C7F" w:rsidRPr="002B1C25">
          <w:rPr>
            <w:bCs/>
            <w:noProof/>
            <w:vertAlign w:val="superscript"/>
          </w:rPr>
          <w:t>26</w:t>
        </w:r>
        <w:r w:rsidR="00361C7F" w:rsidRPr="002B1C25">
          <w:rPr>
            <w:bCs/>
            <w:vertAlign w:val="superscript"/>
          </w:rPr>
          <w:fldChar w:fldCharType="end"/>
        </w:r>
      </w:hyperlink>
      <w:r w:rsidR="001547F6" w:rsidRPr="002B1C25">
        <w:rPr>
          <w:bCs/>
        </w:rPr>
        <w:t xml:space="preserve">, thus helping </w:t>
      </w:r>
      <w:r w:rsidR="00885901" w:rsidRPr="002B1C25">
        <w:rPr>
          <w:bCs/>
        </w:rPr>
        <w:t>to identify</w:t>
      </w:r>
      <w:r w:rsidR="001547F6" w:rsidRPr="002B1C25">
        <w:rPr>
          <w:bCs/>
        </w:rPr>
        <w:t xml:space="preserve"> potential novel targets. </w:t>
      </w:r>
    </w:p>
    <w:p w14:paraId="63BCF9D2" w14:textId="77777777" w:rsidR="00103E17" w:rsidRPr="002B1C25" w:rsidRDefault="00103E17" w:rsidP="00F51D91"/>
    <w:p w14:paraId="59F37CC4" w14:textId="608E84EE" w:rsidR="006E4797" w:rsidRPr="00F51D91" w:rsidRDefault="00551D82" w:rsidP="00F51D91">
      <w:pPr>
        <w:pBdr>
          <w:top w:val="nil"/>
          <w:left w:val="nil"/>
          <w:bottom w:val="nil"/>
          <w:right w:val="nil"/>
          <w:between w:val="nil"/>
        </w:pBdr>
        <w:rPr>
          <w:color w:val="808080"/>
        </w:rPr>
      </w:pPr>
      <w:r w:rsidRPr="00F51D91">
        <w:rPr>
          <w:b/>
          <w:color w:val="000000"/>
        </w:rPr>
        <w:t xml:space="preserve">ACKNOWLEDGMENTS: </w:t>
      </w:r>
    </w:p>
    <w:p w14:paraId="25B2FBBD" w14:textId="605794AE" w:rsidR="006E4797" w:rsidRPr="002B1C25" w:rsidRDefault="004B018F" w:rsidP="00F51D91">
      <w:pPr>
        <w:rPr>
          <w:color w:val="000000" w:themeColor="text1"/>
          <w:lang w:val="en-US"/>
        </w:rPr>
      </w:pPr>
      <w:r w:rsidRPr="002B1C25">
        <w:rPr>
          <w:color w:val="000000" w:themeColor="text1"/>
          <w:lang w:val="en-US"/>
        </w:rPr>
        <w:t>This study was supported by a grant from the SERB-POWER (</w:t>
      </w:r>
      <w:r w:rsidRPr="002B1C25">
        <w:rPr>
          <w:color w:val="000000" w:themeColor="text1"/>
          <w:lang w:val="en-IN"/>
        </w:rPr>
        <w:t>SPG/2021/002661-G</w:t>
      </w:r>
      <w:r w:rsidRPr="002B1C25">
        <w:rPr>
          <w:color w:val="000000" w:themeColor="text1"/>
          <w:lang w:val="en-US"/>
        </w:rPr>
        <w:t xml:space="preserve">) and partly by IISER, Pune Core funding. S.B. was funded by UGC-SRF fellowship. We would like to thank Prof. Raymond C. Stevens (Scripps Research </w:t>
      </w:r>
      <w:r w:rsidR="009448DC" w:rsidRPr="002B1C25">
        <w:rPr>
          <w:color w:val="000000" w:themeColor="text1"/>
          <w:lang w:val="en-US"/>
        </w:rPr>
        <w:t>Institute</w:t>
      </w:r>
      <w:r w:rsidRPr="002B1C25">
        <w:rPr>
          <w:color w:val="000000" w:themeColor="text1"/>
          <w:lang w:val="en-US"/>
        </w:rPr>
        <w:t>, USA) for generously providing the MCF10A cells and Dr</w:t>
      </w:r>
      <w:r w:rsidR="00A34ADD" w:rsidRPr="002B1C25">
        <w:rPr>
          <w:color w:val="000000" w:themeColor="text1"/>
          <w:lang w:val="en-US"/>
        </w:rPr>
        <w:t>.</w:t>
      </w:r>
      <w:r w:rsidRPr="002B1C25">
        <w:rPr>
          <w:color w:val="000000" w:themeColor="text1"/>
          <w:lang w:val="en-US"/>
        </w:rPr>
        <w:t xml:space="preserve"> Abhijith K</w:t>
      </w:r>
      <w:r w:rsidR="00A34ADD" w:rsidRPr="002B1C25">
        <w:rPr>
          <w:color w:val="000000" w:themeColor="text1"/>
          <w:lang w:val="en-US"/>
        </w:rPr>
        <w:t xml:space="preserve"> (</w:t>
      </w:r>
      <w:proofErr w:type="spellStart"/>
      <w:r w:rsidR="00A34ADD" w:rsidRPr="002B1C25">
        <w:rPr>
          <w:color w:val="000000" w:themeColor="text1"/>
          <w:lang w:val="en-US"/>
        </w:rPr>
        <w:t>Ahammune</w:t>
      </w:r>
      <w:proofErr w:type="spellEnd"/>
      <w:r w:rsidR="00A34ADD" w:rsidRPr="002B1C25">
        <w:rPr>
          <w:color w:val="000000" w:themeColor="text1"/>
          <w:lang w:val="en-US"/>
        </w:rPr>
        <w:t xml:space="preserve"> Biosciences Pvt. Ltd.)</w:t>
      </w:r>
      <w:r w:rsidRPr="002B1C25">
        <w:rPr>
          <w:color w:val="000000" w:themeColor="text1"/>
          <w:lang w:val="en-US"/>
        </w:rPr>
        <w:t xml:space="preserve"> for his valuable inputs on the manuscript.</w:t>
      </w:r>
    </w:p>
    <w:p w14:paraId="19EE9AD4" w14:textId="77777777" w:rsidR="00A34ADD" w:rsidRPr="00F51D91" w:rsidRDefault="00A34ADD" w:rsidP="00F51D91">
      <w:pPr>
        <w:rPr>
          <w:b/>
        </w:rPr>
      </w:pPr>
    </w:p>
    <w:p w14:paraId="5E703EBA" w14:textId="20439E76" w:rsidR="006E4797" w:rsidRPr="00F51D91" w:rsidRDefault="00551D82" w:rsidP="00F51D91">
      <w:pPr>
        <w:pBdr>
          <w:top w:val="nil"/>
          <w:left w:val="nil"/>
          <w:bottom w:val="nil"/>
          <w:right w:val="nil"/>
          <w:between w:val="nil"/>
        </w:pBdr>
        <w:rPr>
          <w:color w:val="808080"/>
        </w:rPr>
      </w:pPr>
      <w:r w:rsidRPr="00F51D91">
        <w:rPr>
          <w:b/>
          <w:color w:val="000000"/>
        </w:rPr>
        <w:t xml:space="preserve">DISCLOSURES: </w:t>
      </w:r>
    </w:p>
    <w:p w14:paraId="132340D6" w14:textId="5D22D694" w:rsidR="006E4797" w:rsidRPr="002B1C25" w:rsidRDefault="004B018F" w:rsidP="00F51D91">
      <w:pPr>
        <w:rPr>
          <w:color w:val="000000" w:themeColor="text1"/>
        </w:rPr>
      </w:pPr>
      <w:r w:rsidRPr="002B1C25">
        <w:rPr>
          <w:color w:val="000000" w:themeColor="text1"/>
        </w:rPr>
        <w:t xml:space="preserve">The </w:t>
      </w:r>
      <w:r w:rsidR="00A34ADD" w:rsidRPr="002B1C25">
        <w:rPr>
          <w:color w:val="000000" w:themeColor="text1"/>
        </w:rPr>
        <w:t xml:space="preserve">authors </w:t>
      </w:r>
      <w:r w:rsidRPr="002B1C25">
        <w:rPr>
          <w:color w:val="000000" w:themeColor="text1"/>
        </w:rPr>
        <w:t>declare no potential conflict of interest</w:t>
      </w:r>
      <w:r w:rsidR="00551D82" w:rsidRPr="002B1C25">
        <w:rPr>
          <w:color w:val="000000" w:themeColor="text1"/>
        </w:rPr>
        <w:t>.</w:t>
      </w:r>
    </w:p>
    <w:p w14:paraId="4A7B0E5C" w14:textId="77777777" w:rsidR="006E4797" w:rsidRPr="00F51D91" w:rsidRDefault="006E4797" w:rsidP="00F51D91">
      <w:pPr>
        <w:rPr>
          <w:color w:val="000000"/>
        </w:rPr>
      </w:pPr>
    </w:p>
    <w:p w14:paraId="6DE2B73C" w14:textId="078B6BD9" w:rsidR="006E4797" w:rsidRPr="00F51D91" w:rsidRDefault="00551D82" w:rsidP="00F51D91">
      <w:pPr>
        <w:rPr>
          <w:b/>
          <w:color w:val="000000"/>
        </w:rPr>
      </w:pPr>
      <w:r w:rsidRPr="00F51D91">
        <w:rPr>
          <w:b/>
        </w:rPr>
        <w:t>REFERENCES:</w:t>
      </w:r>
      <w:r w:rsidRPr="00F51D91">
        <w:t xml:space="preserve"> </w:t>
      </w:r>
    </w:p>
    <w:p w14:paraId="3BB02F21"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Li, X. et al. Intrinsic resistance of tumorigenic breast cancer cells to chemotherapy. </w:t>
      </w:r>
      <w:r w:rsidRPr="00D576C1">
        <w:rPr>
          <w:rFonts w:eastAsia="Times New Roman"/>
          <w:i/>
          <w:iCs/>
          <w:lang w:val="en-US"/>
        </w:rPr>
        <w:t>J Natl Cancer Inst.</w:t>
      </w:r>
      <w:r w:rsidRPr="00D576C1">
        <w:rPr>
          <w:rFonts w:eastAsia="Times New Roman"/>
          <w:lang w:val="en-US"/>
        </w:rPr>
        <w:t xml:space="preserve"> </w:t>
      </w:r>
      <w:r w:rsidRPr="00D576C1">
        <w:rPr>
          <w:rFonts w:eastAsia="Times New Roman"/>
          <w:b/>
          <w:bCs/>
          <w:lang w:val="en-US"/>
        </w:rPr>
        <w:t>100</w:t>
      </w:r>
      <w:r w:rsidRPr="00D576C1">
        <w:rPr>
          <w:rFonts w:eastAsia="Times New Roman"/>
          <w:lang w:val="en-US"/>
        </w:rPr>
        <w:t xml:space="preserve"> (9), 672–679 (2008).</w:t>
      </w:r>
    </w:p>
    <w:p w14:paraId="710CD3F6"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Creighton, C. J. et al. Residual breast cancers after conventional therapy display mesenchymal as well as tumor-initiating features. </w:t>
      </w:r>
      <w:r w:rsidRPr="00D576C1">
        <w:rPr>
          <w:rFonts w:eastAsia="Times New Roman"/>
          <w:i/>
          <w:iCs/>
          <w:lang w:val="en-US"/>
        </w:rPr>
        <w:t xml:space="preserve">Proc Natl </w:t>
      </w:r>
      <w:proofErr w:type="spellStart"/>
      <w:r w:rsidRPr="00D576C1">
        <w:rPr>
          <w:rFonts w:eastAsia="Times New Roman"/>
          <w:i/>
          <w:iCs/>
          <w:lang w:val="en-US"/>
        </w:rPr>
        <w:t>Acad</w:t>
      </w:r>
      <w:proofErr w:type="spellEnd"/>
      <w:r w:rsidRPr="00D576C1">
        <w:rPr>
          <w:rFonts w:eastAsia="Times New Roman"/>
          <w:i/>
          <w:iCs/>
          <w:lang w:val="en-US"/>
        </w:rPr>
        <w:t xml:space="preserve"> Sci U S A.</w:t>
      </w:r>
      <w:r w:rsidRPr="00D576C1">
        <w:rPr>
          <w:rFonts w:eastAsia="Times New Roman"/>
          <w:lang w:val="en-US"/>
        </w:rPr>
        <w:t xml:space="preserve"> </w:t>
      </w:r>
      <w:r w:rsidRPr="00D576C1">
        <w:rPr>
          <w:rFonts w:eastAsia="Times New Roman"/>
          <w:b/>
          <w:bCs/>
          <w:lang w:val="en-US"/>
        </w:rPr>
        <w:t>106</w:t>
      </w:r>
      <w:r w:rsidRPr="00D576C1">
        <w:rPr>
          <w:rFonts w:eastAsia="Times New Roman"/>
          <w:lang w:val="en-US"/>
        </w:rPr>
        <w:t xml:space="preserve"> (33), 13820–13825 (2009).</w:t>
      </w:r>
    </w:p>
    <w:p w14:paraId="142C6F71"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Dontu, G. et al. In vitro propagation and transcriptional profiling of human mammary stem/progenitor cells. </w:t>
      </w:r>
      <w:r w:rsidRPr="00D576C1">
        <w:rPr>
          <w:rFonts w:eastAsia="Times New Roman"/>
          <w:i/>
          <w:iCs/>
          <w:lang w:val="en-US"/>
        </w:rPr>
        <w:t>Genes Dev.</w:t>
      </w:r>
      <w:r w:rsidRPr="00D576C1">
        <w:rPr>
          <w:rFonts w:eastAsia="Times New Roman"/>
          <w:lang w:val="en-US"/>
        </w:rPr>
        <w:t xml:space="preserve"> </w:t>
      </w:r>
      <w:r w:rsidRPr="00D576C1">
        <w:rPr>
          <w:rFonts w:eastAsia="Times New Roman"/>
          <w:b/>
          <w:bCs/>
          <w:lang w:val="en-US"/>
        </w:rPr>
        <w:t>17</w:t>
      </w:r>
      <w:r w:rsidRPr="00D576C1">
        <w:rPr>
          <w:rFonts w:eastAsia="Times New Roman"/>
          <w:lang w:val="en-US"/>
        </w:rPr>
        <w:t xml:space="preserve"> (10), 1253–1270 (2003).</w:t>
      </w:r>
    </w:p>
    <w:p w14:paraId="07BC0B42"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Grimshaw, M. J. et al. Mammosphere culture of metastatic breast cancer cells enriches for tumorigenic breast cancer cells. </w:t>
      </w:r>
      <w:r w:rsidRPr="00D576C1">
        <w:rPr>
          <w:rFonts w:eastAsia="Times New Roman"/>
          <w:i/>
          <w:iCs/>
          <w:lang w:val="en-US"/>
        </w:rPr>
        <w:t>Breast Cancer Res.</w:t>
      </w:r>
      <w:r w:rsidRPr="00D576C1">
        <w:rPr>
          <w:rFonts w:eastAsia="Times New Roman"/>
          <w:lang w:val="en-US"/>
        </w:rPr>
        <w:t xml:space="preserve"> </w:t>
      </w:r>
      <w:r w:rsidRPr="00D576C1">
        <w:rPr>
          <w:rFonts w:eastAsia="Times New Roman"/>
          <w:b/>
          <w:bCs/>
          <w:lang w:val="en-US"/>
        </w:rPr>
        <w:t>10</w:t>
      </w:r>
      <w:r w:rsidRPr="00D576C1">
        <w:rPr>
          <w:rFonts w:eastAsia="Times New Roman"/>
          <w:lang w:val="en-US"/>
        </w:rPr>
        <w:t xml:space="preserve"> (3), R52 (2008).</w:t>
      </w:r>
    </w:p>
    <w:p w14:paraId="5408A836"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Shaw, F. L. et al. A detailed mammosphere assay protocol for the quantification of breast stem cell activity. </w:t>
      </w:r>
      <w:r w:rsidRPr="00D576C1">
        <w:rPr>
          <w:rFonts w:eastAsia="Times New Roman"/>
          <w:i/>
          <w:iCs/>
          <w:lang w:val="en-US"/>
        </w:rPr>
        <w:t>J Mammary Gland Biol Neoplasia.</w:t>
      </w:r>
      <w:r w:rsidRPr="00D576C1">
        <w:rPr>
          <w:rFonts w:eastAsia="Times New Roman"/>
          <w:lang w:val="en-US"/>
        </w:rPr>
        <w:t xml:space="preserve"> </w:t>
      </w:r>
      <w:r w:rsidRPr="00D576C1">
        <w:rPr>
          <w:rFonts w:eastAsia="Times New Roman"/>
          <w:b/>
          <w:bCs/>
          <w:lang w:val="en-US"/>
        </w:rPr>
        <w:t>17</w:t>
      </w:r>
      <w:r w:rsidRPr="00D576C1">
        <w:rPr>
          <w:rFonts w:eastAsia="Times New Roman"/>
          <w:lang w:val="en-US"/>
        </w:rPr>
        <w:t xml:space="preserve"> (2), 111–117 (2012).</w:t>
      </w:r>
    </w:p>
    <w:p w14:paraId="6B29F329"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Al-Hajj, M., </w:t>
      </w:r>
      <w:proofErr w:type="spellStart"/>
      <w:r w:rsidRPr="00D576C1">
        <w:rPr>
          <w:rFonts w:eastAsia="Times New Roman"/>
          <w:lang w:val="en-US"/>
        </w:rPr>
        <w:t>Wicha</w:t>
      </w:r>
      <w:proofErr w:type="spellEnd"/>
      <w:r w:rsidRPr="00D576C1">
        <w:rPr>
          <w:rFonts w:eastAsia="Times New Roman"/>
          <w:lang w:val="en-US"/>
        </w:rPr>
        <w:t xml:space="preserve">, M. S., Benito-Hernandez, A., Morrison, S. J., Clarke, M. F. Prospective identification of tumorigenic breast cancer cells. </w:t>
      </w:r>
      <w:r w:rsidRPr="00D576C1">
        <w:rPr>
          <w:rFonts w:eastAsia="Times New Roman"/>
          <w:i/>
          <w:iCs/>
          <w:lang w:val="en-US"/>
        </w:rPr>
        <w:t xml:space="preserve">Proc Natl </w:t>
      </w:r>
      <w:proofErr w:type="spellStart"/>
      <w:r w:rsidRPr="00D576C1">
        <w:rPr>
          <w:rFonts w:eastAsia="Times New Roman"/>
          <w:i/>
          <w:iCs/>
          <w:lang w:val="en-US"/>
        </w:rPr>
        <w:t>Acad</w:t>
      </w:r>
      <w:proofErr w:type="spellEnd"/>
      <w:r w:rsidRPr="00D576C1">
        <w:rPr>
          <w:rFonts w:eastAsia="Times New Roman"/>
          <w:i/>
          <w:iCs/>
          <w:lang w:val="en-US"/>
        </w:rPr>
        <w:t xml:space="preserve"> Sci U S A.</w:t>
      </w:r>
      <w:r w:rsidRPr="00D576C1">
        <w:rPr>
          <w:rFonts w:eastAsia="Times New Roman"/>
          <w:lang w:val="en-US"/>
        </w:rPr>
        <w:t xml:space="preserve"> </w:t>
      </w:r>
      <w:r w:rsidRPr="00D576C1">
        <w:rPr>
          <w:rFonts w:eastAsia="Times New Roman"/>
          <w:b/>
          <w:bCs/>
          <w:lang w:val="en-US"/>
        </w:rPr>
        <w:t>100</w:t>
      </w:r>
      <w:r w:rsidRPr="00D576C1">
        <w:rPr>
          <w:rFonts w:eastAsia="Times New Roman"/>
          <w:lang w:val="en-US"/>
        </w:rPr>
        <w:t xml:space="preserve"> (7), 3983–3988 (2003).</w:t>
      </w:r>
    </w:p>
    <w:p w14:paraId="43625A0A"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Ponti, D. et al. Isolation and in vitro propagation of tumorigenic breast cancer cells with stem/progenitor cell properties. </w:t>
      </w:r>
      <w:r w:rsidRPr="00D576C1">
        <w:rPr>
          <w:rFonts w:eastAsia="Times New Roman"/>
          <w:i/>
          <w:iCs/>
          <w:lang w:val="en-US"/>
        </w:rPr>
        <w:t>Cancer Res.</w:t>
      </w:r>
      <w:r w:rsidRPr="00D576C1">
        <w:rPr>
          <w:rFonts w:eastAsia="Times New Roman"/>
          <w:lang w:val="en-US"/>
        </w:rPr>
        <w:t xml:space="preserve"> </w:t>
      </w:r>
      <w:r w:rsidRPr="00D576C1">
        <w:rPr>
          <w:rFonts w:eastAsia="Times New Roman"/>
          <w:b/>
          <w:bCs/>
          <w:lang w:val="en-US"/>
        </w:rPr>
        <w:t>65</w:t>
      </w:r>
      <w:r w:rsidRPr="00D576C1">
        <w:rPr>
          <w:rFonts w:eastAsia="Times New Roman"/>
          <w:lang w:val="en-US"/>
        </w:rPr>
        <w:t xml:space="preserve"> (13), 5506–5511 (2005).</w:t>
      </w:r>
    </w:p>
    <w:p w14:paraId="2F250C13"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Kim, R. J., Nam, J. S. OCT4 expression enhances features of cancer stem cells in a mouse model of breast cancer. </w:t>
      </w:r>
      <w:r w:rsidRPr="00D576C1">
        <w:rPr>
          <w:rFonts w:eastAsia="Times New Roman"/>
          <w:i/>
          <w:iCs/>
          <w:lang w:val="en-US"/>
        </w:rPr>
        <w:t>Lab Anim Res.</w:t>
      </w:r>
      <w:r w:rsidRPr="00D576C1">
        <w:rPr>
          <w:rFonts w:eastAsia="Times New Roman"/>
          <w:lang w:val="en-US"/>
        </w:rPr>
        <w:t xml:space="preserve"> </w:t>
      </w:r>
      <w:r w:rsidRPr="00D576C1">
        <w:rPr>
          <w:rFonts w:eastAsia="Times New Roman"/>
          <w:b/>
          <w:bCs/>
          <w:lang w:val="en-US"/>
        </w:rPr>
        <w:t>27</w:t>
      </w:r>
      <w:r w:rsidRPr="00D576C1">
        <w:rPr>
          <w:rFonts w:eastAsia="Times New Roman"/>
          <w:lang w:val="en-US"/>
        </w:rPr>
        <w:t xml:space="preserve"> (2), 147–152 (2011).</w:t>
      </w:r>
    </w:p>
    <w:p w14:paraId="3B4CF198"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lastRenderedPageBreak/>
        <w:t xml:space="preserve">Lu, X., Mazur, S. J., Lin, T., </w:t>
      </w:r>
      <w:proofErr w:type="spellStart"/>
      <w:r w:rsidRPr="00D576C1">
        <w:rPr>
          <w:rFonts w:eastAsia="Times New Roman"/>
          <w:lang w:val="en-US"/>
        </w:rPr>
        <w:t>Appella</w:t>
      </w:r>
      <w:proofErr w:type="spellEnd"/>
      <w:r w:rsidRPr="00D576C1">
        <w:rPr>
          <w:rFonts w:eastAsia="Times New Roman"/>
          <w:lang w:val="en-US"/>
        </w:rPr>
        <w:t xml:space="preserve">, E., Xu, Y. The pluripotency factor </w:t>
      </w:r>
      <w:proofErr w:type="spellStart"/>
      <w:r w:rsidRPr="00D576C1">
        <w:rPr>
          <w:rFonts w:eastAsia="Times New Roman"/>
          <w:lang w:val="en-US"/>
        </w:rPr>
        <w:t>nanog</w:t>
      </w:r>
      <w:proofErr w:type="spellEnd"/>
      <w:r w:rsidRPr="00D576C1">
        <w:rPr>
          <w:rFonts w:eastAsia="Times New Roman"/>
          <w:lang w:val="en-US"/>
        </w:rPr>
        <w:t xml:space="preserve"> promotes breast cancer tumorigenesis and metastasis. </w:t>
      </w:r>
      <w:r w:rsidRPr="00D576C1">
        <w:rPr>
          <w:rFonts w:eastAsia="Times New Roman"/>
          <w:i/>
          <w:iCs/>
          <w:lang w:val="en-US"/>
        </w:rPr>
        <w:t>Oncogene.</w:t>
      </w:r>
      <w:r w:rsidRPr="00D576C1">
        <w:rPr>
          <w:rFonts w:eastAsia="Times New Roman"/>
          <w:lang w:val="en-US"/>
        </w:rPr>
        <w:t xml:space="preserve"> </w:t>
      </w:r>
      <w:r w:rsidRPr="00D576C1">
        <w:rPr>
          <w:rFonts w:eastAsia="Times New Roman"/>
          <w:b/>
          <w:bCs/>
          <w:lang w:val="en-US"/>
        </w:rPr>
        <w:t>33</w:t>
      </w:r>
      <w:r w:rsidRPr="00D576C1">
        <w:rPr>
          <w:rFonts w:eastAsia="Times New Roman"/>
          <w:lang w:val="en-US"/>
        </w:rPr>
        <w:t xml:space="preserve"> (20), 2655–2664 (2014).</w:t>
      </w:r>
    </w:p>
    <w:p w14:paraId="11DD3302"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Leis, O. et al. Sox2 expression in breast </w:t>
      </w:r>
      <w:proofErr w:type="spellStart"/>
      <w:r w:rsidRPr="00D576C1">
        <w:rPr>
          <w:rFonts w:eastAsia="Times New Roman"/>
          <w:lang w:val="en-US"/>
        </w:rPr>
        <w:t>tumours</w:t>
      </w:r>
      <w:proofErr w:type="spellEnd"/>
      <w:r w:rsidRPr="00D576C1">
        <w:rPr>
          <w:rFonts w:eastAsia="Times New Roman"/>
          <w:lang w:val="en-US"/>
        </w:rPr>
        <w:t xml:space="preserve"> and activation in breast cancer stem cells. </w:t>
      </w:r>
      <w:r w:rsidRPr="00D576C1">
        <w:rPr>
          <w:rFonts w:eastAsia="Times New Roman"/>
          <w:i/>
          <w:iCs/>
          <w:lang w:val="en-US"/>
        </w:rPr>
        <w:t>Oncogene.</w:t>
      </w:r>
      <w:r w:rsidRPr="00D576C1">
        <w:rPr>
          <w:rFonts w:eastAsia="Times New Roman"/>
          <w:lang w:val="en-US"/>
        </w:rPr>
        <w:t xml:space="preserve"> </w:t>
      </w:r>
      <w:r w:rsidRPr="00D576C1">
        <w:rPr>
          <w:rFonts w:eastAsia="Times New Roman"/>
          <w:b/>
          <w:bCs/>
          <w:lang w:val="en-US"/>
        </w:rPr>
        <w:t>31</w:t>
      </w:r>
      <w:r w:rsidRPr="00D576C1">
        <w:rPr>
          <w:rFonts w:eastAsia="Times New Roman"/>
          <w:lang w:val="en-US"/>
        </w:rPr>
        <w:t xml:space="preserve"> (11), 1354–1365 (2012).</w:t>
      </w:r>
    </w:p>
    <w:p w14:paraId="6DFA7E95"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Paranjape, A. N. et al. Bmi1 regulates self-renewal and epithelial to mesenchymal transition in breast cancer cells through Nanog. </w:t>
      </w:r>
      <w:r w:rsidRPr="00D576C1">
        <w:rPr>
          <w:rFonts w:eastAsia="Times New Roman"/>
          <w:i/>
          <w:iCs/>
          <w:lang w:val="en-US"/>
        </w:rPr>
        <w:t>BMC Cancer.</w:t>
      </w:r>
      <w:r w:rsidRPr="00D576C1">
        <w:rPr>
          <w:rFonts w:eastAsia="Times New Roman"/>
          <w:lang w:val="en-US"/>
        </w:rPr>
        <w:t xml:space="preserve"> </w:t>
      </w:r>
      <w:r w:rsidRPr="00D576C1">
        <w:rPr>
          <w:rFonts w:eastAsia="Times New Roman"/>
          <w:b/>
          <w:bCs/>
          <w:lang w:val="en-US"/>
        </w:rPr>
        <w:t>14</w:t>
      </w:r>
      <w:r w:rsidRPr="00D576C1">
        <w:rPr>
          <w:rFonts w:eastAsia="Times New Roman"/>
          <w:lang w:val="en-US"/>
        </w:rPr>
        <w:t xml:space="preserve"> (1), 785 (2014).</w:t>
      </w:r>
    </w:p>
    <w:p w14:paraId="3DD7166F"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Bousquet, G. et al. High expression of apoptosis protein (Api-5) in </w:t>
      </w:r>
      <w:proofErr w:type="spellStart"/>
      <w:r w:rsidRPr="00D576C1">
        <w:rPr>
          <w:rFonts w:eastAsia="Times New Roman"/>
          <w:lang w:val="en-US"/>
        </w:rPr>
        <w:t>chemoresistant</w:t>
      </w:r>
      <w:proofErr w:type="spellEnd"/>
      <w:r w:rsidRPr="00D576C1">
        <w:rPr>
          <w:rFonts w:eastAsia="Times New Roman"/>
          <w:lang w:val="en-US"/>
        </w:rPr>
        <w:t xml:space="preserve"> triple-negative breast cancers: an innovative target. </w:t>
      </w:r>
      <w:proofErr w:type="spellStart"/>
      <w:r w:rsidRPr="00D576C1">
        <w:rPr>
          <w:rFonts w:eastAsia="Times New Roman"/>
          <w:i/>
          <w:iCs/>
          <w:lang w:val="en-US"/>
        </w:rPr>
        <w:t>Oncotarget</w:t>
      </w:r>
      <w:proofErr w:type="spellEnd"/>
      <w:r w:rsidRPr="00D576C1">
        <w:rPr>
          <w:rFonts w:eastAsia="Times New Roman"/>
          <w:i/>
          <w:iCs/>
          <w:lang w:val="en-US"/>
        </w:rPr>
        <w:t>.</w:t>
      </w:r>
      <w:r w:rsidRPr="00D576C1">
        <w:rPr>
          <w:rFonts w:eastAsia="Times New Roman"/>
          <w:lang w:val="en-US"/>
        </w:rPr>
        <w:t xml:space="preserve"> </w:t>
      </w:r>
      <w:r w:rsidRPr="00D576C1">
        <w:rPr>
          <w:rFonts w:eastAsia="Times New Roman"/>
          <w:b/>
          <w:bCs/>
          <w:lang w:val="en-US"/>
        </w:rPr>
        <w:t>10</w:t>
      </w:r>
      <w:r w:rsidRPr="00D576C1">
        <w:rPr>
          <w:rFonts w:eastAsia="Times New Roman"/>
          <w:lang w:val="en-US"/>
        </w:rPr>
        <w:t xml:space="preserve"> (61), 6577–6588 (2019).</w:t>
      </w:r>
    </w:p>
    <w:p w14:paraId="7F848759"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Basset, C. et al. Api5 a new cofactor of estrogen receptor alpha involved in breast cancer outcome. </w:t>
      </w:r>
      <w:proofErr w:type="spellStart"/>
      <w:r w:rsidRPr="00D576C1">
        <w:rPr>
          <w:rFonts w:eastAsia="Times New Roman"/>
          <w:i/>
          <w:iCs/>
          <w:lang w:val="en-US"/>
        </w:rPr>
        <w:t>Oncotarget</w:t>
      </w:r>
      <w:proofErr w:type="spellEnd"/>
      <w:r w:rsidRPr="00D576C1">
        <w:rPr>
          <w:rFonts w:eastAsia="Times New Roman"/>
          <w:i/>
          <w:iCs/>
          <w:lang w:val="en-US"/>
        </w:rPr>
        <w:t>.</w:t>
      </w:r>
      <w:r w:rsidRPr="00D576C1">
        <w:rPr>
          <w:rFonts w:eastAsia="Times New Roman"/>
          <w:lang w:val="en-US"/>
        </w:rPr>
        <w:t xml:space="preserve"> </w:t>
      </w:r>
      <w:r w:rsidRPr="00D576C1">
        <w:rPr>
          <w:rFonts w:eastAsia="Times New Roman"/>
          <w:b/>
          <w:bCs/>
          <w:lang w:val="en-US"/>
        </w:rPr>
        <w:t>8</w:t>
      </w:r>
      <w:r w:rsidRPr="00D576C1">
        <w:rPr>
          <w:rFonts w:eastAsia="Times New Roman"/>
          <w:lang w:val="en-US"/>
        </w:rPr>
        <w:t xml:space="preserve"> (32), 52511–52526 (2017).</w:t>
      </w:r>
    </w:p>
    <w:p w14:paraId="1A49582C" w14:textId="77777777" w:rsidR="00F51D91" w:rsidRPr="00D576C1" w:rsidRDefault="00F51D91" w:rsidP="00337884">
      <w:pPr>
        <w:widowControl/>
        <w:numPr>
          <w:ilvl w:val="0"/>
          <w:numId w:val="38"/>
        </w:numPr>
        <w:ind w:left="0" w:firstLine="0"/>
        <w:rPr>
          <w:rFonts w:eastAsia="Times New Roman"/>
          <w:lang w:val="en-US"/>
        </w:rPr>
      </w:pPr>
      <w:proofErr w:type="spellStart"/>
      <w:r w:rsidRPr="00D576C1">
        <w:rPr>
          <w:rFonts w:eastAsia="Times New Roman"/>
          <w:lang w:val="en-US"/>
        </w:rPr>
        <w:t>Kuttanamkuzhi</w:t>
      </w:r>
      <w:proofErr w:type="spellEnd"/>
      <w:r w:rsidRPr="00D576C1">
        <w:rPr>
          <w:rFonts w:eastAsia="Times New Roman"/>
          <w:lang w:val="en-US"/>
        </w:rPr>
        <w:t xml:space="preserve">, A., Panda, D., Malaviya, R., Gaidhani, G., Lahiri, M. Altered expression of anti-apoptotic protein Api5 affects breast tumorigenesis. </w:t>
      </w:r>
      <w:r w:rsidRPr="00D576C1">
        <w:rPr>
          <w:rFonts w:eastAsia="Times New Roman"/>
          <w:i/>
          <w:iCs/>
          <w:lang w:val="en-US"/>
        </w:rPr>
        <w:t>BMC Cancer.</w:t>
      </w:r>
      <w:r w:rsidRPr="00D576C1">
        <w:rPr>
          <w:rFonts w:eastAsia="Times New Roman"/>
          <w:lang w:val="en-US"/>
        </w:rPr>
        <w:t xml:space="preserve"> </w:t>
      </w:r>
      <w:r w:rsidRPr="00D576C1">
        <w:rPr>
          <w:rFonts w:eastAsia="Times New Roman"/>
          <w:b/>
          <w:bCs/>
          <w:lang w:val="en-US"/>
        </w:rPr>
        <w:t>23</w:t>
      </w:r>
      <w:r w:rsidRPr="00D576C1">
        <w:rPr>
          <w:rFonts w:eastAsia="Times New Roman"/>
          <w:lang w:val="en-US"/>
        </w:rPr>
        <w:t xml:space="preserve"> (1), 374 (2023).</w:t>
      </w:r>
    </w:p>
    <w:p w14:paraId="0AC846C3"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Cho, H. et al. Apoptosis inhibitor-5 overexpression is associated with tumor progression and poor prognosis in patients with cervical cancer. </w:t>
      </w:r>
      <w:r w:rsidRPr="00D576C1">
        <w:rPr>
          <w:rFonts w:eastAsia="Times New Roman"/>
          <w:i/>
          <w:iCs/>
          <w:lang w:val="en-US"/>
        </w:rPr>
        <w:t>BMC Cancer.</w:t>
      </w:r>
      <w:r w:rsidRPr="00D576C1">
        <w:rPr>
          <w:rFonts w:eastAsia="Times New Roman"/>
          <w:lang w:val="en-US"/>
        </w:rPr>
        <w:t xml:space="preserve"> </w:t>
      </w:r>
      <w:r w:rsidRPr="00D576C1">
        <w:rPr>
          <w:rFonts w:eastAsia="Times New Roman"/>
          <w:b/>
          <w:bCs/>
          <w:lang w:val="en-US"/>
        </w:rPr>
        <w:t>14</w:t>
      </w:r>
      <w:r w:rsidRPr="00D576C1">
        <w:rPr>
          <w:rFonts w:eastAsia="Times New Roman"/>
          <w:lang w:val="en-US"/>
        </w:rPr>
        <w:t xml:space="preserve"> (1), 545 (2014).</w:t>
      </w:r>
    </w:p>
    <w:p w14:paraId="404F51D9"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Jang, H. S. et al. API5 induces cisplatin resistance through FGFR signaling in human cancer cells. </w:t>
      </w:r>
      <w:r w:rsidRPr="00D576C1">
        <w:rPr>
          <w:rFonts w:eastAsia="Times New Roman"/>
          <w:i/>
          <w:iCs/>
          <w:lang w:val="en-US"/>
        </w:rPr>
        <w:t>Exp Mol Med.</w:t>
      </w:r>
      <w:r w:rsidRPr="00D576C1">
        <w:rPr>
          <w:rFonts w:eastAsia="Times New Roman"/>
          <w:lang w:val="en-US"/>
        </w:rPr>
        <w:t xml:space="preserve"> </w:t>
      </w:r>
      <w:r w:rsidRPr="00D576C1">
        <w:rPr>
          <w:rFonts w:eastAsia="Times New Roman"/>
          <w:b/>
          <w:bCs/>
          <w:lang w:val="en-US"/>
        </w:rPr>
        <w:t>49</w:t>
      </w:r>
      <w:r w:rsidRPr="00D576C1">
        <w:rPr>
          <w:rFonts w:eastAsia="Times New Roman"/>
          <w:lang w:val="en-US"/>
        </w:rPr>
        <w:t xml:space="preserve"> (9), e374 (2017).</w:t>
      </w:r>
    </w:p>
    <w:p w14:paraId="3E03D5B6"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Song, K. H. et al. Apoptosis inhibitor 5 increases metastasis via Erk-mediated MMP expression. </w:t>
      </w:r>
      <w:r w:rsidRPr="00D576C1">
        <w:rPr>
          <w:rFonts w:eastAsia="Times New Roman"/>
          <w:i/>
          <w:iCs/>
          <w:lang w:val="en-US"/>
        </w:rPr>
        <w:t>BMB Rep.</w:t>
      </w:r>
      <w:r w:rsidRPr="00D576C1">
        <w:rPr>
          <w:rFonts w:eastAsia="Times New Roman"/>
          <w:lang w:val="en-US"/>
        </w:rPr>
        <w:t xml:space="preserve"> </w:t>
      </w:r>
      <w:r w:rsidRPr="00D576C1">
        <w:rPr>
          <w:rFonts w:eastAsia="Times New Roman"/>
          <w:b/>
          <w:bCs/>
          <w:lang w:val="en-US"/>
        </w:rPr>
        <w:t>48</w:t>
      </w:r>
      <w:r w:rsidRPr="00D576C1">
        <w:rPr>
          <w:rFonts w:eastAsia="Times New Roman"/>
          <w:lang w:val="en-US"/>
        </w:rPr>
        <w:t xml:space="preserve"> (6), 330–335 (2015).</w:t>
      </w:r>
    </w:p>
    <w:p w14:paraId="342A85D4"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Krejci, P. et al. The antiapoptotic protein Api5 and its partner, high molecular weight FGF2, are up-regulated in B cell chronic lymphoid leukemia. </w:t>
      </w:r>
      <w:r w:rsidRPr="00D576C1">
        <w:rPr>
          <w:rFonts w:eastAsia="Times New Roman"/>
          <w:i/>
          <w:iCs/>
          <w:lang w:val="en-US"/>
        </w:rPr>
        <w:t xml:space="preserve">J </w:t>
      </w:r>
      <w:proofErr w:type="spellStart"/>
      <w:r w:rsidRPr="00D576C1">
        <w:rPr>
          <w:rFonts w:eastAsia="Times New Roman"/>
          <w:i/>
          <w:iCs/>
          <w:lang w:val="en-US"/>
        </w:rPr>
        <w:t>Leukoc</w:t>
      </w:r>
      <w:proofErr w:type="spellEnd"/>
      <w:r w:rsidRPr="00D576C1">
        <w:rPr>
          <w:rFonts w:eastAsia="Times New Roman"/>
          <w:i/>
          <w:iCs/>
          <w:lang w:val="en-US"/>
        </w:rPr>
        <w:t xml:space="preserve"> Biol.</w:t>
      </w:r>
      <w:r w:rsidRPr="00D576C1">
        <w:rPr>
          <w:rFonts w:eastAsia="Times New Roman"/>
          <w:lang w:val="en-US"/>
        </w:rPr>
        <w:t xml:space="preserve"> </w:t>
      </w:r>
      <w:r w:rsidRPr="00D576C1">
        <w:rPr>
          <w:rFonts w:eastAsia="Times New Roman"/>
          <w:b/>
          <w:bCs/>
          <w:lang w:val="en-US"/>
        </w:rPr>
        <w:t>82</w:t>
      </w:r>
      <w:r w:rsidRPr="00D576C1">
        <w:rPr>
          <w:rFonts w:eastAsia="Times New Roman"/>
          <w:lang w:val="en-US"/>
        </w:rPr>
        <w:t xml:space="preserve"> (6), 1363–1364 (2007).</w:t>
      </w:r>
    </w:p>
    <w:p w14:paraId="5E5CE045"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Koci, L. et al. Apoptosis inhibitor 5 (API-5; AAC-11; FIF) is upregulated in human carcinomas in vivo. </w:t>
      </w:r>
      <w:r w:rsidRPr="00D576C1">
        <w:rPr>
          <w:rFonts w:eastAsia="Times New Roman"/>
          <w:i/>
          <w:iCs/>
          <w:lang w:val="en-US"/>
        </w:rPr>
        <w:t>Oncol Lett.</w:t>
      </w:r>
      <w:r w:rsidRPr="00D576C1">
        <w:rPr>
          <w:rFonts w:eastAsia="Times New Roman"/>
          <w:lang w:val="en-US"/>
        </w:rPr>
        <w:t xml:space="preserve"> </w:t>
      </w:r>
      <w:r w:rsidRPr="00D576C1">
        <w:rPr>
          <w:rFonts w:eastAsia="Times New Roman"/>
          <w:b/>
          <w:bCs/>
          <w:lang w:val="en-US"/>
        </w:rPr>
        <w:t>3</w:t>
      </w:r>
      <w:r w:rsidRPr="00D576C1">
        <w:rPr>
          <w:rFonts w:eastAsia="Times New Roman"/>
          <w:lang w:val="en-US"/>
        </w:rPr>
        <w:t xml:space="preserve"> (4), 913–916 (2012).</w:t>
      </w:r>
    </w:p>
    <w:p w14:paraId="2C149122"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Phi, L. T. H. et al. Cancer stem cells (CSCs) in drug resistance and their therapeutic implications in cancer treatment. </w:t>
      </w:r>
      <w:r w:rsidRPr="00D576C1">
        <w:rPr>
          <w:rFonts w:eastAsia="Times New Roman"/>
          <w:i/>
          <w:iCs/>
          <w:lang w:val="en-US"/>
        </w:rPr>
        <w:t>Stem Cells Int.</w:t>
      </w:r>
      <w:r w:rsidRPr="00D576C1">
        <w:rPr>
          <w:rFonts w:eastAsia="Times New Roman"/>
          <w:lang w:val="en-US"/>
        </w:rPr>
        <w:t xml:space="preserve"> </w:t>
      </w:r>
      <w:r w:rsidRPr="00D576C1">
        <w:rPr>
          <w:rFonts w:eastAsia="Times New Roman"/>
          <w:b/>
          <w:bCs/>
          <w:lang w:val="en-US"/>
        </w:rPr>
        <w:t>2018</w:t>
      </w:r>
      <w:r w:rsidRPr="00D576C1">
        <w:rPr>
          <w:rFonts w:eastAsia="Times New Roman"/>
          <w:lang w:val="en-US"/>
        </w:rPr>
        <w:t xml:space="preserve"> (1), 5416923 (2018).</w:t>
      </w:r>
    </w:p>
    <w:p w14:paraId="2C108591"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Zhou, H. M., Zhang, J. G., Zhang, X., Li, Q. Targeting cancer stem cells for reversing therapy resistance: mechanism, signaling, and prospective agents. </w:t>
      </w:r>
      <w:r w:rsidRPr="00D576C1">
        <w:rPr>
          <w:rFonts w:eastAsia="Times New Roman"/>
          <w:i/>
          <w:iCs/>
          <w:lang w:val="en-US"/>
        </w:rPr>
        <w:t xml:space="preserve">Signal </w:t>
      </w:r>
      <w:proofErr w:type="spellStart"/>
      <w:r w:rsidRPr="00D576C1">
        <w:rPr>
          <w:rFonts w:eastAsia="Times New Roman"/>
          <w:i/>
          <w:iCs/>
          <w:lang w:val="en-US"/>
        </w:rPr>
        <w:t>Transduct</w:t>
      </w:r>
      <w:proofErr w:type="spellEnd"/>
      <w:r w:rsidRPr="00D576C1">
        <w:rPr>
          <w:rFonts w:eastAsia="Times New Roman"/>
          <w:i/>
          <w:iCs/>
          <w:lang w:val="en-US"/>
        </w:rPr>
        <w:t xml:space="preserve"> Target Ther.</w:t>
      </w:r>
      <w:r w:rsidRPr="00D576C1">
        <w:rPr>
          <w:rFonts w:eastAsia="Times New Roman"/>
          <w:lang w:val="en-US"/>
        </w:rPr>
        <w:t xml:space="preserve"> </w:t>
      </w:r>
      <w:r w:rsidRPr="00D576C1">
        <w:rPr>
          <w:rFonts w:eastAsia="Times New Roman"/>
          <w:b/>
          <w:bCs/>
          <w:lang w:val="en-US"/>
        </w:rPr>
        <w:t>6</w:t>
      </w:r>
      <w:r w:rsidRPr="00D576C1">
        <w:rPr>
          <w:rFonts w:eastAsia="Times New Roman"/>
          <w:lang w:val="en-US"/>
        </w:rPr>
        <w:t xml:space="preserve"> (1), 62 (2021).</w:t>
      </w:r>
    </w:p>
    <w:p w14:paraId="10E0D8B5"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Song, K. H. et al. API5 confers cancer stem cell-like properties through the FGF2-NANOG axis. </w:t>
      </w:r>
      <w:r w:rsidRPr="00D576C1">
        <w:rPr>
          <w:rFonts w:eastAsia="Times New Roman"/>
          <w:i/>
          <w:iCs/>
          <w:lang w:val="en-US"/>
        </w:rPr>
        <w:t>Oncogenesis.</w:t>
      </w:r>
      <w:r w:rsidRPr="00D576C1">
        <w:rPr>
          <w:rFonts w:eastAsia="Times New Roman"/>
          <w:lang w:val="en-US"/>
        </w:rPr>
        <w:t xml:space="preserve"> </w:t>
      </w:r>
      <w:r w:rsidRPr="00D576C1">
        <w:rPr>
          <w:rFonts w:eastAsia="Times New Roman"/>
          <w:b/>
          <w:bCs/>
          <w:lang w:val="en-US"/>
        </w:rPr>
        <w:t>6</w:t>
      </w:r>
      <w:r w:rsidRPr="00D576C1">
        <w:rPr>
          <w:rFonts w:eastAsia="Times New Roman"/>
          <w:lang w:val="en-US"/>
        </w:rPr>
        <w:t xml:space="preserve"> (1), e285 (2017).</w:t>
      </w:r>
    </w:p>
    <w:p w14:paraId="1CE640BE"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Reynolds, B. A., Weiss, S. Generation of neurons and astrocytes from isolated cells of the adult mammalian central nervous system. </w:t>
      </w:r>
      <w:r w:rsidRPr="00D576C1">
        <w:rPr>
          <w:rFonts w:eastAsia="Times New Roman"/>
          <w:i/>
          <w:iCs/>
          <w:lang w:val="en-US"/>
        </w:rPr>
        <w:t>Science.</w:t>
      </w:r>
      <w:r w:rsidRPr="00D576C1">
        <w:rPr>
          <w:rFonts w:eastAsia="Times New Roman"/>
          <w:lang w:val="en-US"/>
        </w:rPr>
        <w:t xml:space="preserve"> </w:t>
      </w:r>
      <w:r w:rsidRPr="00D576C1">
        <w:rPr>
          <w:rFonts w:eastAsia="Times New Roman"/>
          <w:b/>
          <w:bCs/>
          <w:lang w:val="en-US"/>
        </w:rPr>
        <w:t>255</w:t>
      </w:r>
      <w:r w:rsidRPr="00D576C1">
        <w:rPr>
          <w:rFonts w:eastAsia="Times New Roman"/>
          <w:lang w:val="en-US"/>
        </w:rPr>
        <w:t xml:space="preserve"> (5052), 1707–1710 (1992).</w:t>
      </w:r>
    </w:p>
    <w:p w14:paraId="484E7A36" w14:textId="77777777" w:rsidR="00F51D91" w:rsidRPr="00D576C1" w:rsidRDefault="00F51D91" w:rsidP="00337884">
      <w:pPr>
        <w:widowControl/>
        <w:numPr>
          <w:ilvl w:val="0"/>
          <w:numId w:val="38"/>
        </w:numPr>
        <w:ind w:left="0" w:firstLine="0"/>
        <w:rPr>
          <w:rFonts w:eastAsia="Times New Roman"/>
          <w:lang w:val="en-US"/>
        </w:rPr>
      </w:pPr>
      <w:proofErr w:type="spellStart"/>
      <w:r w:rsidRPr="00D576C1">
        <w:rPr>
          <w:rFonts w:eastAsia="Times New Roman"/>
          <w:lang w:val="en-US"/>
        </w:rPr>
        <w:t>Bodakuntla</w:t>
      </w:r>
      <w:proofErr w:type="spellEnd"/>
      <w:r w:rsidRPr="00D576C1">
        <w:rPr>
          <w:rFonts w:eastAsia="Times New Roman"/>
          <w:lang w:val="en-US"/>
        </w:rPr>
        <w:t>, S., Libi, A. V., Sural, S., Trivedi, P., Lahiri, M. N-nitroso-N-</w:t>
      </w:r>
      <w:proofErr w:type="spellStart"/>
      <w:r w:rsidRPr="00D576C1">
        <w:rPr>
          <w:rFonts w:eastAsia="Times New Roman"/>
          <w:lang w:val="en-US"/>
        </w:rPr>
        <w:t>ethylurea</w:t>
      </w:r>
      <w:proofErr w:type="spellEnd"/>
      <w:r w:rsidRPr="00D576C1">
        <w:rPr>
          <w:rFonts w:eastAsia="Times New Roman"/>
          <w:lang w:val="en-US"/>
        </w:rPr>
        <w:t xml:space="preserve"> activates DNA damage surveillance pathways and induces transformation in mammalian cells. </w:t>
      </w:r>
      <w:r w:rsidRPr="00D576C1">
        <w:rPr>
          <w:rFonts w:eastAsia="Times New Roman"/>
          <w:i/>
          <w:iCs/>
          <w:lang w:val="en-US"/>
        </w:rPr>
        <w:t>BMC Cancer.</w:t>
      </w:r>
      <w:r w:rsidRPr="00D576C1">
        <w:rPr>
          <w:rFonts w:eastAsia="Times New Roman"/>
          <w:lang w:val="en-US"/>
        </w:rPr>
        <w:t xml:space="preserve"> </w:t>
      </w:r>
      <w:r w:rsidRPr="00D576C1">
        <w:rPr>
          <w:rFonts w:eastAsia="Times New Roman"/>
          <w:b/>
          <w:bCs/>
          <w:lang w:val="en-US"/>
        </w:rPr>
        <w:t>14</w:t>
      </w:r>
      <w:r w:rsidRPr="00D576C1">
        <w:rPr>
          <w:rFonts w:eastAsia="Times New Roman"/>
          <w:lang w:val="en-US"/>
        </w:rPr>
        <w:t xml:space="preserve"> (1), 287 (2014).</w:t>
      </w:r>
    </w:p>
    <w:p w14:paraId="05B34482" w14:textId="77777777" w:rsidR="00F51D91" w:rsidRPr="00D576C1" w:rsidRDefault="00F51D91" w:rsidP="00337884">
      <w:pPr>
        <w:widowControl/>
        <w:numPr>
          <w:ilvl w:val="0"/>
          <w:numId w:val="38"/>
        </w:numPr>
        <w:ind w:left="0" w:firstLine="0"/>
        <w:rPr>
          <w:rFonts w:eastAsia="Times New Roman"/>
          <w:lang w:val="en-US"/>
        </w:rPr>
      </w:pPr>
      <w:r w:rsidRPr="00D576C1">
        <w:rPr>
          <w:rFonts w:eastAsia="Times New Roman"/>
          <w:lang w:val="en-US"/>
        </w:rPr>
        <w:t xml:space="preserve">Pastrana, E., Silva-Vargas, V., Doetsch, F. Eyes wide </w:t>
      </w:r>
      <w:proofErr w:type="spellStart"/>
      <w:proofErr w:type="gramStart"/>
      <w:r w:rsidRPr="00D576C1">
        <w:rPr>
          <w:rFonts w:eastAsia="Times New Roman"/>
          <w:lang w:val="en-US"/>
        </w:rPr>
        <w:t>open:a</w:t>
      </w:r>
      <w:proofErr w:type="spellEnd"/>
      <w:proofErr w:type="gramEnd"/>
      <w:r w:rsidRPr="00D576C1">
        <w:rPr>
          <w:rFonts w:eastAsia="Times New Roman"/>
          <w:lang w:val="en-US"/>
        </w:rPr>
        <w:t xml:space="preserve"> critical review of sphere-formation as an assay for stem cells. </w:t>
      </w:r>
      <w:r w:rsidRPr="00D576C1">
        <w:rPr>
          <w:rFonts w:eastAsia="Times New Roman"/>
          <w:i/>
          <w:iCs/>
          <w:lang w:val="en-US"/>
        </w:rPr>
        <w:t>Cell Stem Cell.</w:t>
      </w:r>
      <w:r w:rsidRPr="00D576C1">
        <w:rPr>
          <w:rFonts w:eastAsia="Times New Roman"/>
          <w:lang w:val="en-US"/>
        </w:rPr>
        <w:t xml:space="preserve"> </w:t>
      </w:r>
      <w:r w:rsidRPr="00D576C1">
        <w:rPr>
          <w:rFonts w:eastAsia="Times New Roman"/>
          <w:b/>
          <w:bCs/>
          <w:lang w:val="en-US"/>
        </w:rPr>
        <w:t>8</w:t>
      </w:r>
      <w:r w:rsidRPr="00D576C1">
        <w:rPr>
          <w:rFonts w:eastAsia="Times New Roman"/>
          <w:lang w:val="en-US"/>
        </w:rPr>
        <w:t xml:space="preserve"> (5), 486–498 (2011).</w:t>
      </w:r>
    </w:p>
    <w:p w14:paraId="61064959" w14:textId="0366B946" w:rsidR="003669F6" w:rsidRPr="00E145D1" w:rsidRDefault="00F51D91" w:rsidP="00F51D91">
      <w:pPr>
        <w:widowControl/>
        <w:numPr>
          <w:ilvl w:val="0"/>
          <w:numId w:val="38"/>
        </w:numPr>
        <w:ind w:left="0" w:firstLine="0"/>
        <w:rPr>
          <w:rFonts w:eastAsia="Times New Roman"/>
          <w:lang w:val="en-US"/>
        </w:rPr>
      </w:pPr>
      <w:r w:rsidRPr="00D576C1">
        <w:rPr>
          <w:rFonts w:eastAsia="Times New Roman"/>
          <w:lang w:val="en-US"/>
        </w:rPr>
        <w:t xml:space="preserve">Eyre, R. et al. Patient-derived </w:t>
      </w:r>
      <w:proofErr w:type="spellStart"/>
      <w:r w:rsidRPr="00D576C1">
        <w:rPr>
          <w:rFonts w:eastAsia="Times New Roman"/>
          <w:lang w:val="en-US"/>
        </w:rPr>
        <w:t>mammosphere</w:t>
      </w:r>
      <w:proofErr w:type="spellEnd"/>
      <w:r w:rsidRPr="00D576C1">
        <w:rPr>
          <w:rFonts w:eastAsia="Times New Roman"/>
          <w:lang w:val="en-US"/>
        </w:rPr>
        <w:t xml:space="preserve"> and xenograft </w:t>
      </w:r>
      <w:proofErr w:type="spellStart"/>
      <w:r w:rsidRPr="00D576C1">
        <w:rPr>
          <w:rFonts w:eastAsia="Times New Roman"/>
          <w:lang w:val="en-US"/>
        </w:rPr>
        <w:t>tumour</w:t>
      </w:r>
      <w:proofErr w:type="spellEnd"/>
      <w:r w:rsidRPr="00D576C1">
        <w:rPr>
          <w:rFonts w:eastAsia="Times New Roman"/>
          <w:lang w:val="en-US"/>
        </w:rPr>
        <w:t xml:space="preserve"> initiation correlates with progression to metastasis. </w:t>
      </w:r>
      <w:r w:rsidRPr="00D576C1">
        <w:rPr>
          <w:rFonts w:eastAsia="Times New Roman"/>
          <w:i/>
          <w:iCs/>
          <w:lang w:val="en-US"/>
        </w:rPr>
        <w:t>J Mammary Gland Biol Neoplasia.</w:t>
      </w:r>
      <w:r w:rsidRPr="00D576C1">
        <w:rPr>
          <w:rFonts w:eastAsia="Times New Roman"/>
          <w:lang w:val="en-US"/>
        </w:rPr>
        <w:t xml:space="preserve"> </w:t>
      </w:r>
      <w:r w:rsidRPr="00D576C1">
        <w:rPr>
          <w:rFonts w:eastAsia="Times New Roman"/>
          <w:b/>
          <w:bCs/>
          <w:lang w:val="en-US"/>
        </w:rPr>
        <w:t>21</w:t>
      </w:r>
      <w:r w:rsidRPr="00D576C1">
        <w:rPr>
          <w:rFonts w:eastAsia="Times New Roman"/>
          <w:lang w:val="en-US"/>
        </w:rPr>
        <w:t xml:space="preserve"> (3–4), 99–109 (2016).</w:t>
      </w:r>
      <w:bookmarkStart w:id="3" w:name="gjdgxs" w:colFirst="0" w:colLast="0"/>
      <w:bookmarkStart w:id="4" w:name="30j0zll" w:colFirst="0" w:colLast="0"/>
      <w:bookmarkStart w:id="5" w:name="kix.dnstqay1kwjl" w:colFirst="0" w:colLast="0"/>
      <w:bookmarkStart w:id="6" w:name="3znysh7" w:colFirst="0" w:colLast="0"/>
      <w:bookmarkStart w:id="7" w:name="2et92p0" w:colFirst="0" w:colLast="0"/>
      <w:bookmarkStart w:id="8" w:name="3dy6vkm" w:colFirst="0" w:colLast="0"/>
      <w:bookmarkStart w:id="9" w:name="1t3h5sf" w:colFirst="0" w:colLast="0"/>
      <w:bookmarkStart w:id="10" w:name="4d34og8" w:colFirst="0" w:colLast="0"/>
      <w:bookmarkStart w:id="11" w:name="2s8eyo1" w:colFirst="0" w:colLast="0"/>
      <w:bookmarkStart w:id="12" w:name="17dp8vu" w:colFirst="0" w:colLast="0"/>
      <w:bookmarkStart w:id="13" w:name="3rdcrjn" w:colFirst="0" w:colLast="0"/>
      <w:bookmarkEnd w:id="3"/>
      <w:bookmarkEnd w:id="4"/>
      <w:bookmarkEnd w:id="5"/>
      <w:bookmarkEnd w:id="6"/>
      <w:bookmarkEnd w:id="7"/>
      <w:bookmarkEnd w:id="8"/>
      <w:bookmarkEnd w:id="9"/>
      <w:bookmarkEnd w:id="10"/>
      <w:bookmarkEnd w:id="11"/>
      <w:bookmarkEnd w:id="12"/>
      <w:bookmarkEnd w:id="13"/>
    </w:p>
    <w:sectPr w:rsidR="003669F6" w:rsidRPr="00E145D1" w:rsidSect="00147C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8AB77" w14:textId="77777777" w:rsidR="00CC5A20" w:rsidRDefault="00CC5A20">
      <w:r>
        <w:separator/>
      </w:r>
    </w:p>
  </w:endnote>
  <w:endnote w:type="continuationSeparator" w:id="0">
    <w:p w14:paraId="33820979" w14:textId="77777777" w:rsidR="00CC5A20" w:rsidRDefault="00CC5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Kartika">
    <w:panose1 w:val="02020503030404060203"/>
    <w:charset w:val="00"/>
    <w:family w:val="roman"/>
    <w:pitch w:val="variable"/>
    <w:sig w:usb0="008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C04B9" w14:textId="77777777" w:rsidR="00F51D91" w:rsidRDefault="00F51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EAD8" w14:textId="77777777" w:rsidR="00F51D91" w:rsidRDefault="00F51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ACE4F" w14:textId="77777777" w:rsidR="00CC5A20" w:rsidRDefault="00CC5A20">
      <w:r>
        <w:separator/>
      </w:r>
    </w:p>
  </w:footnote>
  <w:footnote w:type="continuationSeparator" w:id="0">
    <w:p w14:paraId="6D6C9889" w14:textId="77777777" w:rsidR="00CC5A20" w:rsidRDefault="00CC5A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3A57E5CA"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452"/>
    <w:multiLevelType w:val="multilevel"/>
    <w:tmpl w:val="E6C0D4EC"/>
    <w:lvl w:ilvl="0">
      <w:start w:val="1"/>
      <w:numFmt w:val="decimal"/>
      <w:lvlText w:val="%1"/>
      <w:lvlJc w:val="left"/>
      <w:pPr>
        <w:ind w:left="370" w:hanging="370"/>
      </w:pPr>
      <w:rPr>
        <w:rFonts w:hint="default"/>
      </w:rPr>
    </w:lvl>
    <w:lvl w:ilvl="1">
      <w:start w:val="1"/>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DA6D07"/>
    <w:multiLevelType w:val="multilevel"/>
    <w:tmpl w:val="258CECB2"/>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Calibri" w:hAnsi="Calibri" w:cs="Calibr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250B59"/>
    <w:multiLevelType w:val="multilevel"/>
    <w:tmpl w:val="13F4B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495CA9"/>
    <w:multiLevelType w:val="hybridMultilevel"/>
    <w:tmpl w:val="C80C04A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210C9D"/>
    <w:multiLevelType w:val="hybridMultilevel"/>
    <w:tmpl w:val="3AECF8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9742BE8"/>
    <w:multiLevelType w:val="hybridMultilevel"/>
    <w:tmpl w:val="5D0898D6"/>
    <w:lvl w:ilvl="0" w:tplc="4009000F">
      <w:start w:val="3"/>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1ADA5D74"/>
    <w:multiLevelType w:val="hybridMultilevel"/>
    <w:tmpl w:val="0E7024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E51F9C"/>
    <w:multiLevelType w:val="multilevel"/>
    <w:tmpl w:val="C97AF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403BD9"/>
    <w:multiLevelType w:val="multilevel"/>
    <w:tmpl w:val="4E8CAD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15:restartNumberingAfterBreak="0">
    <w:nsid w:val="356B1A3F"/>
    <w:multiLevelType w:val="hybridMultilevel"/>
    <w:tmpl w:val="113C8C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EA4B01"/>
    <w:multiLevelType w:val="multilevel"/>
    <w:tmpl w:val="3E7EB96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9E04A3E"/>
    <w:multiLevelType w:val="multilevel"/>
    <w:tmpl w:val="258CECB2"/>
    <w:lvl w:ilvl="0">
      <w:start w:val="3"/>
      <w:numFmt w:val="decimal"/>
      <w:lvlText w:val="%1"/>
      <w:lvlJc w:val="left"/>
      <w:pPr>
        <w:ind w:left="360" w:hanging="360"/>
      </w:pPr>
      <w:rPr>
        <w:rFonts w:hint="default"/>
      </w:rPr>
    </w:lvl>
    <w:lvl w:ilvl="1">
      <w:start w:val="1"/>
      <w:numFmt w:val="decimal"/>
      <w:lvlText w:val="%1.%2"/>
      <w:lvlJc w:val="left"/>
      <w:pPr>
        <w:ind w:left="720" w:hanging="360"/>
      </w:pPr>
      <w:rPr>
        <w:rFonts w:ascii="Calibri" w:hAnsi="Calibri" w:cs="Calibr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D395A18"/>
    <w:multiLevelType w:val="multilevel"/>
    <w:tmpl w:val="6A8AABFA"/>
    <w:lvl w:ilvl="0">
      <w:start w:val="4"/>
      <w:numFmt w:val="decimal"/>
      <w:lvlText w:val="%1"/>
      <w:lvlJc w:val="left"/>
      <w:pPr>
        <w:ind w:left="360" w:hanging="360"/>
      </w:pPr>
      <w:rPr>
        <w:rFonts w:ascii="Calibri" w:hAnsi="Calibri" w:cs="Calibri" w:hint="default"/>
        <w:b w:val="0"/>
      </w:rPr>
    </w:lvl>
    <w:lvl w:ilvl="1">
      <w:start w:val="1"/>
      <w:numFmt w:val="decimal"/>
      <w:lvlText w:val="%1.%2"/>
      <w:lvlJc w:val="left"/>
      <w:pPr>
        <w:ind w:left="720" w:hanging="360"/>
      </w:pPr>
      <w:rPr>
        <w:rFonts w:ascii="Calibri" w:hAnsi="Calibri" w:cs="Calibri" w:hint="default"/>
        <w:b w:val="0"/>
        <w:sz w:val="24"/>
        <w:szCs w:val="24"/>
      </w:rPr>
    </w:lvl>
    <w:lvl w:ilvl="2">
      <w:start w:val="1"/>
      <w:numFmt w:val="decimal"/>
      <w:lvlText w:val="%1.%2.%3"/>
      <w:lvlJc w:val="left"/>
      <w:pPr>
        <w:ind w:left="1440" w:hanging="720"/>
      </w:pPr>
      <w:rPr>
        <w:rFonts w:ascii="Calibri" w:hAnsi="Calibri" w:cs="Calibri" w:hint="default"/>
        <w:b w:val="0"/>
      </w:rPr>
    </w:lvl>
    <w:lvl w:ilvl="3">
      <w:start w:val="1"/>
      <w:numFmt w:val="decimal"/>
      <w:lvlText w:val="%1.%2.%3.%4"/>
      <w:lvlJc w:val="left"/>
      <w:pPr>
        <w:ind w:left="1800" w:hanging="720"/>
      </w:pPr>
      <w:rPr>
        <w:rFonts w:ascii="Calibri" w:hAnsi="Calibri" w:cs="Calibri" w:hint="default"/>
        <w:b w:val="0"/>
      </w:rPr>
    </w:lvl>
    <w:lvl w:ilvl="4">
      <w:start w:val="1"/>
      <w:numFmt w:val="decimal"/>
      <w:lvlText w:val="%1.%2.%3.%4.%5"/>
      <w:lvlJc w:val="left"/>
      <w:pPr>
        <w:ind w:left="2520" w:hanging="1080"/>
      </w:pPr>
      <w:rPr>
        <w:rFonts w:ascii="Calibri" w:hAnsi="Calibri" w:cs="Calibri" w:hint="default"/>
        <w:b w:val="0"/>
      </w:rPr>
    </w:lvl>
    <w:lvl w:ilvl="5">
      <w:start w:val="1"/>
      <w:numFmt w:val="decimal"/>
      <w:lvlText w:val="%1.%2.%3.%4.%5.%6"/>
      <w:lvlJc w:val="left"/>
      <w:pPr>
        <w:ind w:left="2880" w:hanging="1080"/>
      </w:pPr>
      <w:rPr>
        <w:rFonts w:ascii="Calibri" w:hAnsi="Calibri" w:cs="Calibri" w:hint="default"/>
        <w:b w:val="0"/>
      </w:rPr>
    </w:lvl>
    <w:lvl w:ilvl="6">
      <w:start w:val="1"/>
      <w:numFmt w:val="decimal"/>
      <w:lvlText w:val="%1.%2.%3.%4.%5.%6.%7"/>
      <w:lvlJc w:val="left"/>
      <w:pPr>
        <w:ind w:left="3600" w:hanging="1440"/>
      </w:pPr>
      <w:rPr>
        <w:rFonts w:ascii="Calibri" w:hAnsi="Calibri" w:cs="Calibri" w:hint="default"/>
        <w:b w:val="0"/>
      </w:rPr>
    </w:lvl>
    <w:lvl w:ilvl="7">
      <w:start w:val="1"/>
      <w:numFmt w:val="decimal"/>
      <w:lvlText w:val="%1.%2.%3.%4.%5.%6.%7.%8"/>
      <w:lvlJc w:val="left"/>
      <w:pPr>
        <w:ind w:left="3960" w:hanging="1440"/>
      </w:pPr>
      <w:rPr>
        <w:rFonts w:ascii="Calibri" w:hAnsi="Calibri" w:cs="Calibri" w:hint="default"/>
        <w:b w:val="0"/>
      </w:rPr>
    </w:lvl>
    <w:lvl w:ilvl="8">
      <w:start w:val="1"/>
      <w:numFmt w:val="decimal"/>
      <w:lvlText w:val="%1.%2.%3.%4.%5.%6.%7.%8.%9"/>
      <w:lvlJc w:val="left"/>
      <w:pPr>
        <w:ind w:left="4680" w:hanging="1800"/>
      </w:pPr>
      <w:rPr>
        <w:rFonts w:ascii="Calibri" w:hAnsi="Calibri" w:cs="Calibri" w:hint="default"/>
        <w:b w:val="0"/>
      </w:r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1A613FA"/>
    <w:multiLevelType w:val="hybridMultilevel"/>
    <w:tmpl w:val="241A45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7863EDD"/>
    <w:multiLevelType w:val="multilevel"/>
    <w:tmpl w:val="3E7EB96C"/>
    <w:styleLink w:val="CurrentList1"/>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9AC3D8F"/>
    <w:multiLevelType w:val="hybridMultilevel"/>
    <w:tmpl w:val="C862CAF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8"/>
  </w:num>
  <w:num w:numId="2" w16cid:durableId="1984042491">
    <w:abstractNumId w:val="25"/>
  </w:num>
  <w:num w:numId="3" w16cid:durableId="118914537">
    <w:abstractNumId w:val="35"/>
  </w:num>
  <w:num w:numId="4" w16cid:durableId="1932934919">
    <w:abstractNumId w:val="11"/>
  </w:num>
  <w:num w:numId="5" w16cid:durableId="584412448">
    <w:abstractNumId w:val="29"/>
  </w:num>
  <w:num w:numId="6" w16cid:durableId="1692337555">
    <w:abstractNumId w:val="33"/>
  </w:num>
  <w:num w:numId="7" w16cid:durableId="1668751632">
    <w:abstractNumId w:val="19"/>
  </w:num>
  <w:num w:numId="8" w16cid:durableId="1699504584">
    <w:abstractNumId w:val="23"/>
  </w:num>
  <w:num w:numId="9" w16cid:durableId="1471939920">
    <w:abstractNumId w:val="12"/>
  </w:num>
  <w:num w:numId="10" w16cid:durableId="1456294289">
    <w:abstractNumId w:val="21"/>
  </w:num>
  <w:num w:numId="11" w16cid:durableId="1090856223">
    <w:abstractNumId w:val="26"/>
  </w:num>
  <w:num w:numId="12" w16cid:durableId="347753210">
    <w:abstractNumId w:val="14"/>
  </w:num>
  <w:num w:numId="13" w16cid:durableId="62803357">
    <w:abstractNumId w:val="37"/>
  </w:num>
  <w:num w:numId="14" w16cid:durableId="571625102">
    <w:abstractNumId w:val="36"/>
  </w:num>
  <w:num w:numId="15" w16cid:durableId="1783526964">
    <w:abstractNumId w:val="17"/>
  </w:num>
  <w:num w:numId="16" w16cid:durableId="985014971">
    <w:abstractNumId w:val="10"/>
  </w:num>
  <w:num w:numId="17" w16cid:durableId="1511211528">
    <w:abstractNumId w:val="9"/>
  </w:num>
  <w:num w:numId="18" w16cid:durableId="1311205117">
    <w:abstractNumId w:val="24"/>
  </w:num>
  <w:num w:numId="19" w16cid:durableId="81266712">
    <w:abstractNumId w:val="13"/>
  </w:num>
  <w:num w:numId="20" w16cid:durableId="1802188761">
    <w:abstractNumId w:val="30"/>
  </w:num>
  <w:num w:numId="21" w16cid:durableId="225191431">
    <w:abstractNumId w:val="2"/>
  </w:num>
  <w:num w:numId="22" w16cid:durableId="475996718">
    <w:abstractNumId w:val="5"/>
  </w:num>
  <w:num w:numId="23" w16cid:durableId="1839805278">
    <w:abstractNumId w:val="4"/>
  </w:num>
  <w:num w:numId="24" w16cid:durableId="179272834">
    <w:abstractNumId w:val="34"/>
  </w:num>
  <w:num w:numId="25" w16cid:durableId="291711104">
    <w:abstractNumId w:val="0"/>
  </w:num>
  <w:num w:numId="26" w16cid:durableId="1725447197">
    <w:abstractNumId w:val="3"/>
  </w:num>
  <w:num w:numId="27" w16cid:durableId="1443920998">
    <w:abstractNumId w:val="20"/>
  </w:num>
  <w:num w:numId="28" w16cid:durableId="7678736">
    <w:abstractNumId w:val="22"/>
  </w:num>
  <w:num w:numId="29" w16cid:durableId="1958177289">
    <w:abstractNumId w:val="32"/>
  </w:num>
  <w:num w:numId="30" w16cid:durableId="1004747613">
    <w:abstractNumId w:val="7"/>
  </w:num>
  <w:num w:numId="31" w16cid:durableId="124206445">
    <w:abstractNumId w:val="31"/>
  </w:num>
  <w:num w:numId="32" w16cid:durableId="1938175368">
    <w:abstractNumId w:val="27"/>
  </w:num>
  <w:num w:numId="33" w16cid:durableId="1701739948">
    <w:abstractNumId w:val="1"/>
  </w:num>
  <w:num w:numId="34" w16cid:durableId="869339183">
    <w:abstractNumId w:val="16"/>
  </w:num>
  <w:num w:numId="35" w16cid:durableId="1157187642">
    <w:abstractNumId w:val="8"/>
  </w:num>
  <w:num w:numId="36" w16cid:durableId="1855606432">
    <w:abstractNumId w:val="6"/>
  </w:num>
  <w:num w:numId="37" w16cid:durableId="1497107179">
    <w:abstractNumId w:val="28"/>
  </w:num>
  <w:num w:numId="38" w16cid:durableId="7081839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Numbered Copy no bracket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2vsrsez6a2asfer2xkxdvrgr0xxx0r25tvw&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record-ids&gt;&lt;/item&gt;&lt;/Libraries&gt;"/>
  </w:docVars>
  <w:rsids>
    <w:rsidRoot w:val="006E4797"/>
    <w:rsid w:val="0000515B"/>
    <w:rsid w:val="00011457"/>
    <w:rsid w:val="00013652"/>
    <w:rsid w:val="00015F83"/>
    <w:rsid w:val="0002286B"/>
    <w:rsid w:val="00022FDC"/>
    <w:rsid w:val="000306C2"/>
    <w:rsid w:val="0003307B"/>
    <w:rsid w:val="00034DD1"/>
    <w:rsid w:val="0004355D"/>
    <w:rsid w:val="00047447"/>
    <w:rsid w:val="00057B67"/>
    <w:rsid w:val="000612E7"/>
    <w:rsid w:val="00061E0E"/>
    <w:rsid w:val="00062EB8"/>
    <w:rsid w:val="0006397A"/>
    <w:rsid w:val="00073BA5"/>
    <w:rsid w:val="0007506F"/>
    <w:rsid w:val="00076815"/>
    <w:rsid w:val="00081F44"/>
    <w:rsid w:val="00082A5F"/>
    <w:rsid w:val="00092EBB"/>
    <w:rsid w:val="00095E11"/>
    <w:rsid w:val="000A56E2"/>
    <w:rsid w:val="000A776F"/>
    <w:rsid w:val="000B3B1F"/>
    <w:rsid w:val="000B41B6"/>
    <w:rsid w:val="000C28D9"/>
    <w:rsid w:val="000C5362"/>
    <w:rsid w:val="000C7C40"/>
    <w:rsid w:val="000D33E1"/>
    <w:rsid w:val="000E2ABF"/>
    <w:rsid w:val="000E3F21"/>
    <w:rsid w:val="000E4C51"/>
    <w:rsid w:val="00103E17"/>
    <w:rsid w:val="0011164F"/>
    <w:rsid w:val="00122E53"/>
    <w:rsid w:val="00147CBA"/>
    <w:rsid w:val="0015327B"/>
    <w:rsid w:val="001547F6"/>
    <w:rsid w:val="001624E4"/>
    <w:rsid w:val="00165016"/>
    <w:rsid w:val="001655DD"/>
    <w:rsid w:val="00175128"/>
    <w:rsid w:val="00181A81"/>
    <w:rsid w:val="00183D1D"/>
    <w:rsid w:val="0018412F"/>
    <w:rsid w:val="00191AD8"/>
    <w:rsid w:val="00194B11"/>
    <w:rsid w:val="00194C04"/>
    <w:rsid w:val="00194CD2"/>
    <w:rsid w:val="00194CE8"/>
    <w:rsid w:val="001959A2"/>
    <w:rsid w:val="001A0EAA"/>
    <w:rsid w:val="001A1CA1"/>
    <w:rsid w:val="001A3D0F"/>
    <w:rsid w:val="001C04CB"/>
    <w:rsid w:val="001C3876"/>
    <w:rsid w:val="001D1578"/>
    <w:rsid w:val="001D26FD"/>
    <w:rsid w:val="001D6A1D"/>
    <w:rsid w:val="001E3F6E"/>
    <w:rsid w:val="001F3109"/>
    <w:rsid w:val="00203E00"/>
    <w:rsid w:val="00205361"/>
    <w:rsid w:val="00210DD6"/>
    <w:rsid w:val="00214319"/>
    <w:rsid w:val="00216774"/>
    <w:rsid w:val="00225556"/>
    <w:rsid w:val="0023269A"/>
    <w:rsid w:val="0023296D"/>
    <w:rsid w:val="00232DDC"/>
    <w:rsid w:val="00243A0F"/>
    <w:rsid w:val="00245EF9"/>
    <w:rsid w:val="002470EF"/>
    <w:rsid w:val="00252077"/>
    <w:rsid w:val="00252EAD"/>
    <w:rsid w:val="00254B13"/>
    <w:rsid w:val="00255C08"/>
    <w:rsid w:val="00255F07"/>
    <w:rsid w:val="00262816"/>
    <w:rsid w:val="00266096"/>
    <w:rsid w:val="00273BA8"/>
    <w:rsid w:val="00273EDD"/>
    <w:rsid w:val="00274ECB"/>
    <w:rsid w:val="00275F7D"/>
    <w:rsid w:val="0027680C"/>
    <w:rsid w:val="002828F4"/>
    <w:rsid w:val="00293F94"/>
    <w:rsid w:val="00295B74"/>
    <w:rsid w:val="00297295"/>
    <w:rsid w:val="002A0E68"/>
    <w:rsid w:val="002B048A"/>
    <w:rsid w:val="002B1C25"/>
    <w:rsid w:val="002B4A0E"/>
    <w:rsid w:val="002C3E8F"/>
    <w:rsid w:val="002D2901"/>
    <w:rsid w:val="002F3137"/>
    <w:rsid w:val="00303548"/>
    <w:rsid w:val="00303853"/>
    <w:rsid w:val="00304C62"/>
    <w:rsid w:val="00305A31"/>
    <w:rsid w:val="00310017"/>
    <w:rsid w:val="00311584"/>
    <w:rsid w:val="0031658E"/>
    <w:rsid w:val="00323127"/>
    <w:rsid w:val="00324B35"/>
    <w:rsid w:val="00325D3A"/>
    <w:rsid w:val="00335460"/>
    <w:rsid w:val="00337884"/>
    <w:rsid w:val="00345A90"/>
    <w:rsid w:val="00351087"/>
    <w:rsid w:val="003548DA"/>
    <w:rsid w:val="00356228"/>
    <w:rsid w:val="00356880"/>
    <w:rsid w:val="0036176D"/>
    <w:rsid w:val="00361C7F"/>
    <w:rsid w:val="003669F6"/>
    <w:rsid w:val="00372F1D"/>
    <w:rsid w:val="00374AD3"/>
    <w:rsid w:val="00387841"/>
    <w:rsid w:val="00387CDA"/>
    <w:rsid w:val="00394DE5"/>
    <w:rsid w:val="003973F7"/>
    <w:rsid w:val="003A3FCC"/>
    <w:rsid w:val="003A5297"/>
    <w:rsid w:val="003B539F"/>
    <w:rsid w:val="003C449A"/>
    <w:rsid w:val="003D503C"/>
    <w:rsid w:val="003D67E2"/>
    <w:rsid w:val="003E2525"/>
    <w:rsid w:val="004037B9"/>
    <w:rsid w:val="0040579A"/>
    <w:rsid w:val="00411CF5"/>
    <w:rsid w:val="00414ADE"/>
    <w:rsid w:val="0041684F"/>
    <w:rsid w:val="0043418B"/>
    <w:rsid w:val="004361C8"/>
    <w:rsid w:val="00436F4D"/>
    <w:rsid w:val="00447A72"/>
    <w:rsid w:val="00454E62"/>
    <w:rsid w:val="0045530B"/>
    <w:rsid w:val="00457683"/>
    <w:rsid w:val="004618EF"/>
    <w:rsid w:val="004620C9"/>
    <w:rsid w:val="00465158"/>
    <w:rsid w:val="004703B9"/>
    <w:rsid w:val="00490258"/>
    <w:rsid w:val="004939EE"/>
    <w:rsid w:val="004969D3"/>
    <w:rsid w:val="004A474E"/>
    <w:rsid w:val="004A5AC2"/>
    <w:rsid w:val="004B018F"/>
    <w:rsid w:val="004B2F99"/>
    <w:rsid w:val="004B3E1C"/>
    <w:rsid w:val="004C0985"/>
    <w:rsid w:val="004C2BB3"/>
    <w:rsid w:val="004C3216"/>
    <w:rsid w:val="004C337D"/>
    <w:rsid w:val="004C62D6"/>
    <w:rsid w:val="004C64A4"/>
    <w:rsid w:val="004D362E"/>
    <w:rsid w:val="004F6AD9"/>
    <w:rsid w:val="004F7442"/>
    <w:rsid w:val="00513CCF"/>
    <w:rsid w:val="00513F38"/>
    <w:rsid w:val="00516914"/>
    <w:rsid w:val="00520E8A"/>
    <w:rsid w:val="00520FB3"/>
    <w:rsid w:val="005250E3"/>
    <w:rsid w:val="0053108D"/>
    <w:rsid w:val="005324A3"/>
    <w:rsid w:val="005365F5"/>
    <w:rsid w:val="00536A67"/>
    <w:rsid w:val="0054635F"/>
    <w:rsid w:val="00551D82"/>
    <w:rsid w:val="0055344F"/>
    <w:rsid w:val="00554A31"/>
    <w:rsid w:val="005557B7"/>
    <w:rsid w:val="005667DA"/>
    <w:rsid w:val="005734D7"/>
    <w:rsid w:val="00574E25"/>
    <w:rsid w:val="00575E55"/>
    <w:rsid w:val="00580A2B"/>
    <w:rsid w:val="005829F6"/>
    <w:rsid w:val="00585BF5"/>
    <w:rsid w:val="00596BCA"/>
    <w:rsid w:val="00597501"/>
    <w:rsid w:val="005A4869"/>
    <w:rsid w:val="005A637B"/>
    <w:rsid w:val="005B2BB5"/>
    <w:rsid w:val="005B3C8D"/>
    <w:rsid w:val="005C1BD0"/>
    <w:rsid w:val="005C3C2D"/>
    <w:rsid w:val="005C4103"/>
    <w:rsid w:val="005C6611"/>
    <w:rsid w:val="005E1EE7"/>
    <w:rsid w:val="005F2487"/>
    <w:rsid w:val="005F272B"/>
    <w:rsid w:val="005F5C9D"/>
    <w:rsid w:val="00604100"/>
    <w:rsid w:val="00615035"/>
    <w:rsid w:val="00620460"/>
    <w:rsid w:val="00620842"/>
    <w:rsid w:val="00621FB6"/>
    <w:rsid w:val="00622578"/>
    <w:rsid w:val="00622B48"/>
    <w:rsid w:val="006239A1"/>
    <w:rsid w:val="00630B7D"/>
    <w:rsid w:val="0063173D"/>
    <w:rsid w:val="00634672"/>
    <w:rsid w:val="00637627"/>
    <w:rsid w:val="00643E37"/>
    <w:rsid w:val="00647209"/>
    <w:rsid w:val="00652620"/>
    <w:rsid w:val="006526CE"/>
    <w:rsid w:val="0065646C"/>
    <w:rsid w:val="0066057A"/>
    <w:rsid w:val="00663CFB"/>
    <w:rsid w:val="00664958"/>
    <w:rsid w:val="006755EE"/>
    <w:rsid w:val="006761B3"/>
    <w:rsid w:val="00680FB7"/>
    <w:rsid w:val="006810F3"/>
    <w:rsid w:val="006824BF"/>
    <w:rsid w:val="00694881"/>
    <w:rsid w:val="00696E58"/>
    <w:rsid w:val="006A6821"/>
    <w:rsid w:val="006C618D"/>
    <w:rsid w:val="006D05B8"/>
    <w:rsid w:val="006D2AE1"/>
    <w:rsid w:val="006E4797"/>
    <w:rsid w:val="006E7C64"/>
    <w:rsid w:val="007026C0"/>
    <w:rsid w:val="00702ADE"/>
    <w:rsid w:val="0070444F"/>
    <w:rsid w:val="007106CD"/>
    <w:rsid w:val="00710F30"/>
    <w:rsid w:val="00714BE0"/>
    <w:rsid w:val="00716E38"/>
    <w:rsid w:val="00722030"/>
    <w:rsid w:val="00732172"/>
    <w:rsid w:val="00733357"/>
    <w:rsid w:val="00733929"/>
    <w:rsid w:val="00736371"/>
    <w:rsid w:val="00744B1F"/>
    <w:rsid w:val="007462AA"/>
    <w:rsid w:val="00751D3D"/>
    <w:rsid w:val="007549E5"/>
    <w:rsid w:val="00755ACE"/>
    <w:rsid w:val="00760FD9"/>
    <w:rsid w:val="00761F37"/>
    <w:rsid w:val="00764608"/>
    <w:rsid w:val="00771F9E"/>
    <w:rsid w:val="0077516F"/>
    <w:rsid w:val="007759DE"/>
    <w:rsid w:val="00777422"/>
    <w:rsid w:val="0078406F"/>
    <w:rsid w:val="00786D09"/>
    <w:rsid w:val="00786F9B"/>
    <w:rsid w:val="007871C3"/>
    <w:rsid w:val="007874B5"/>
    <w:rsid w:val="00792176"/>
    <w:rsid w:val="00792B60"/>
    <w:rsid w:val="00794A18"/>
    <w:rsid w:val="007A0C14"/>
    <w:rsid w:val="007A4BBA"/>
    <w:rsid w:val="007A61EE"/>
    <w:rsid w:val="007A6678"/>
    <w:rsid w:val="007B488F"/>
    <w:rsid w:val="007B72A4"/>
    <w:rsid w:val="007C08E8"/>
    <w:rsid w:val="007C35C8"/>
    <w:rsid w:val="007C6D5D"/>
    <w:rsid w:val="007D6BE0"/>
    <w:rsid w:val="007E74EA"/>
    <w:rsid w:val="007E75F9"/>
    <w:rsid w:val="007F13E9"/>
    <w:rsid w:val="007F2030"/>
    <w:rsid w:val="007F3621"/>
    <w:rsid w:val="007F3CF9"/>
    <w:rsid w:val="007F5EB0"/>
    <w:rsid w:val="00827B6D"/>
    <w:rsid w:val="008316ED"/>
    <w:rsid w:val="00833B96"/>
    <w:rsid w:val="00836363"/>
    <w:rsid w:val="008425A4"/>
    <w:rsid w:val="00845F8E"/>
    <w:rsid w:val="008461C6"/>
    <w:rsid w:val="0085421A"/>
    <w:rsid w:val="0085548D"/>
    <w:rsid w:val="00860070"/>
    <w:rsid w:val="00876385"/>
    <w:rsid w:val="00881FB7"/>
    <w:rsid w:val="00885901"/>
    <w:rsid w:val="008A2E61"/>
    <w:rsid w:val="008A4859"/>
    <w:rsid w:val="008A4C00"/>
    <w:rsid w:val="008A7A39"/>
    <w:rsid w:val="008B2D50"/>
    <w:rsid w:val="008B35D2"/>
    <w:rsid w:val="008B6CA5"/>
    <w:rsid w:val="008B75D5"/>
    <w:rsid w:val="008C6344"/>
    <w:rsid w:val="008D1DCF"/>
    <w:rsid w:val="008D293E"/>
    <w:rsid w:val="008D427F"/>
    <w:rsid w:val="008D5435"/>
    <w:rsid w:val="008E19AC"/>
    <w:rsid w:val="00901C81"/>
    <w:rsid w:val="00911EF7"/>
    <w:rsid w:val="00936E08"/>
    <w:rsid w:val="009409EA"/>
    <w:rsid w:val="00940E90"/>
    <w:rsid w:val="009448DC"/>
    <w:rsid w:val="00960F1A"/>
    <w:rsid w:val="0097065E"/>
    <w:rsid w:val="00971915"/>
    <w:rsid w:val="00976176"/>
    <w:rsid w:val="009903F7"/>
    <w:rsid w:val="00992F99"/>
    <w:rsid w:val="00992FD1"/>
    <w:rsid w:val="00994F50"/>
    <w:rsid w:val="00995852"/>
    <w:rsid w:val="009B588F"/>
    <w:rsid w:val="009B71CF"/>
    <w:rsid w:val="009E0945"/>
    <w:rsid w:val="009E2110"/>
    <w:rsid w:val="009E642E"/>
    <w:rsid w:val="009F0A37"/>
    <w:rsid w:val="009F3D98"/>
    <w:rsid w:val="009F3F4D"/>
    <w:rsid w:val="009F6118"/>
    <w:rsid w:val="00A14132"/>
    <w:rsid w:val="00A1684A"/>
    <w:rsid w:val="00A22390"/>
    <w:rsid w:val="00A22A7E"/>
    <w:rsid w:val="00A34ADD"/>
    <w:rsid w:val="00A35853"/>
    <w:rsid w:val="00A43A34"/>
    <w:rsid w:val="00A43E07"/>
    <w:rsid w:val="00A43EC4"/>
    <w:rsid w:val="00A44E8B"/>
    <w:rsid w:val="00A51069"/>
    <w:rsid w:val="00A5553D"/>
    <w:rsid w:val="00A604A6"/>
    <w:rsid w:val="00A61636"/>
    <w:rsid w:val="00A624BE"/>
    <w:rsid w:val="00A70F11"/>
    <w:rsid w:val="00A759A9"/>
    <w:rsid w:val="00A75A24"/>
    <w:rsid w:val="00A85D58"/>
    <w:rsid w:val="00AB4038"/>
    <w:rsid w:val="00AB639E"/>
    <w:rsid w:val="00AC0D2A"/>
    <w:rsid w:val="00AC66CC"/>
    <w:rsid w:val="00AD41D8"/>
    <w:rsid w:val="00AE1BF4"/>
    <w:rsid w:val="00AF128C"/>
    <w:rsid w:val="00B12E1B"/>
    <w:rsid w:val="00B224F8"/>
    <w:rsid w:val="00B25765"/>
    <w:rsid w:val="00B32B1F"/>
    <w:rsid w:val="00B32D22"/>
    <w:rsid w:val="00B432BC"/>
    <w:rsid w:val="00B63A7B"/>
    <w:rsid w:val="00B66177"/>
    <w:rsid w:val="00B67F28"/>
    <w:rsid w:val="00B714F1"/>
    <w:rsid w:val="00B76F69"/>
    <w:rsid w:val="00B81064"/>
    <w:rsid w:val="00B86C0C"/>
    <w:rsid w:val="00B86CE4"/>
    <w:rsid w:val="00B87681"/>
    <w:rsid w:val="00B9316B"/>
    <w:rsid w:val="00B96D22"/>
    <w:rsid w:val="00BC0973"/>
    <w:rsid w:val="00BD3767"/>
    <w:rsid w:val="00BE22A2"/>
    <w:rsid w:val="00BE2769"/>
    <w:rsid w:val="00BF3381"/>
    <w:rsid w:val="00BF37C7"/>
    <w:rsid w:val="00C05BA4"/>
    <w:rsid w:val="00C10BE2"/>
    <w:rsid w:val="00C11D93"/>
    <w:rsid w:val="00C1219D"/>
    <w:rsid w:val="00C1526E"/>
    <w:rsid w:val="00C21F28"/>
    <w:rsid w:val="00C228C0"/>
    <w:rsid w:val="00C27C71"/>
    <w:rsid w:val="00C30D33"/>
    <w:rsid w:val="00C33D9F"/>
    <w:rsid w:val="00C366E0"/>
    <w:rsid w:val="00C5474C"/>
    <w:rsid w:val="00C550F3"/>
    <w:rsid w:val="00C55B00"/>
    <w:rsid w:val="00C652D8"/>
    <w:rsid w:val="00C65CDD"/>
    <w:rsid w:val="00C733BB"/>
    <w:rsid w:val="00C746B4"/>
    <w:rsid w:val="00C757C1"/>
    <w:rsid w:val="00C77BE2"/>
    <w:rsid w:val="00C875D1"/>
    <w:rsid w:val="00C95839"/>
    <w:rsid w:val="00CA401E"/>
    <w:rsid w:val="00CA4FE3"/>
    <w:rsid w:val="00CB0842"/>
    <w:rsid w:val="00CB1713"/>
    <w:rsid w:val="00CB1783"/>
    <w:rsid w:val="00CC45F8"/>
    <w:rsid w:val="00CC4982"/>
    <w:rsid w:val="00CC5A20"/>
    <w:rsid w:val="00CD056A"/>
    <w:rsid w:val="00CD144E"/>
    <w:rsid w:val="00CF6FCD"/>
    <w:rsid w:val="00D07A90"/>
    <w:rsid w:val="00D1698E"/>
    <w:rsid w:val="00D20681"/>
    <w:rsid w:val="00D2510B"/>
    <w:rsid w:val="00D251AD"/>
    <w:rsid w:val="00D30883"/>
    <w:rsid w:val="00D50475"/>
    <w:rsid w:val="00D57F1F"/>
    <w:rsid w:val="00D661BB"/>
    <w:rsid w:val="00D8031C"/>
    <w:rsid w:val="00D86A6A"/>
    <w:rsid w:val="00D86D57"/>
    <w:rsid w:val="00D950C0"/>
    <w:rsid w:val="00D9521A"/>
    <w:rsid w:val="00D959E7"/>
    <w:rsid w:val="00D97CA0"/>
    <w:rsid w:val="00DA0727"/>
    <w:rsid w:val="00DA154A"/>
    <w:rsid w:val="00DA2515"/>
    <w:rsid w:val="00DA3C5C"/>
    <w:rsid w:val="00DA7A55"/>
    <w:rsid w:val="00DB1DFA"/>
    <w:rsid w:val="00DB61A8"/>
    <w:rsid w:val="00DC0E61"/>
    <w:rsid w:val="00DC18A7"/>
    <w:rsid w:val="00DD0D2A"/>
    <w:rsid w:val="00DD0DE3"/>
    <w:rsid w:val="00DF73CA"/>
    <w:rsid w:val="00E00C75"/>
    <w:rsid w:val="00E03054"/>
    <w:rsid w:val="00E145D1"/>
    <w:rsid w:val="00E24B7B"/>
    <w:rsid w:val="00E3724F"/>
    <w:rsid w:val="00E401D5"/>
    <w:rsid w:val="00E4329F"/>
    <w:rsid w:val="00E53244"/>
    <w:rsid w:val="00E57B4E"/>
    <w:rsid w:val="00E63077"/>
    <w:rsid w:val="00E65DFC"/>
    <w:rsid w:val="00E704A1"/>
    <w:rsid w:val="00E77780"/>
    <w:rsid w:val="00E83909"/>
    <w:rsid w:val="00E928A2"/>
    <w:rsid w:val="00EA1B9D"/>
    <w:rsid w:val="00EB1E68"/>
    <w:rsid w:val="00EB771D"/>
    <w:rsid w:val="00EC0649"/>
    <w:rsid w:val="00EC57F0"/>
    <w:rsid w:val="00EC5B18"/>
    <w:rsid w:val="00ED72D7"/>
    <w:rsid w:val="00EE7019"/>
    <w:rsid w:val="00EF1605"/>
    <w:rsid w:val="00F005C3"/>
    <w:rsid w:val="00F07A29"/>
    <w:rsid w:val="00F12A10"/>
    <w:rsid w:val="00F16F9F"/>
    <w:rsid w:val="00F20BE8"/>
    <w:rsid w:val="00F22FB1"/>
    <w:rsid w:val="00F32EB7"/>
    <w:rsid w:val="00F36869"/>
    <w:rsid w:val="00F41DE1"/>
    <w:rsid w:val="00F452E4"/>
    <w:rsid w:val="00F511BF"/>
    <w:rsid w:val="00F51D91"/>
    <w:rsid w:val="00F72213"/>
    <w:rsid w:val="00F77D62"/>
    <w:rsid w:val="00F91E39"/>
    <w:rsid w:val="00F9359D"/>
    <w:rsid w:val="00F956B4"/>
    <w:rsid w:val="00F965F8"/>
    <w:rsid w:val="00FA1C2F"/>
    <w:rsid w:val="00FA3B53"/>
    <w:rsid w:val="00FA5A44"/>
    <w:rsid w:val="00FA6C9C"/>
    <w:rsid w:val="00FB11A7"/>
    <w:rsid w:val="00FB6E4C"/>
    <w:rsid w:val="00FC02DE"/>
    <w:rsid w:val="00FC4021"/>
    <w:rsid w:val="00FE7347"/>
    <w:rsid w:val="00FF0A50"/>
    <w:rsid w:val="00FF4595"/>
    <w:rsid w:val="00FF4F85"/>
  </w:rsids>
  <m:mathPr>
    <m:mathFont m:val="Cambria Math"/>
    <m:brkBin m:val="before"/>
    <m:brkBinSub m:val="--"/>
    <m:smallFrac m:val="0"/>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CC0A4FD1-92A5-4FE9-8E17-D925BD379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numbering" w:customStyle="1" w:styleId="CurrentList1">
    <w:name w:val="Current List1"/>
    <w:uiPriority w:val="99"/>
    <w:rsid w:val="0045530B"/>
    <w:pPr>
      <w:numPr>
        <w:numId w:val="29"/>
      </w:numPr>
    </w:pPr>
  </w:style>
  <w:style w:type="character" w:styleId="PlaceholderText">
    <w:name w:val="Placeholder Text"/>
    <w:basedOn w:val="DefaultParagraphFont"/>
    <w:uiPriority w:val="99"/>
    <w:semiHidden/>
    <w:rsid w:val="00E4329F"/>
    <w:rPr>
      <w:color w:val="666666"/>
    </w:rPr>
  </w:style>
  <w:style w:type="paragraph" w:customStyle="1" w:styleId="EndNoteBibliographyTitle">
    <w:name w:val="EndNote Bibliography Title"/>
    <w:basedOn w:val="Normal"/>
    <w:link w:val="EndNoteBibliographyTitleChar"/>
    <w:rsid w:val="004037B9"/>
    <w:pPr>
      <w:jc w:val="center"/>
    </w:pPr>
    <w:rPr>
      <w:noProof/>
    </w:rPr>
  </w:style>
  <w:style w:type="character" w:customStyle="1" w:styleId="EndNoteBibliographyTitleChar">
    <w:name w:val="EndNote Bibliography Title Char"/>
    <w:basedOn w:val="DefaultParagraphFont"/>
    <w:link w:val="EndNoteBibliographyTitle"/>
    <w:rsid w:val="004037B9"/>
    <w:rPr>
      <w:noProof/>
      <w:lang w:val="en-GB"/>
    </w:rPr>
  </w:style>
  <w:style w:type="paragraph" w:customStyle="1" w:styleId="EndNoteBibliography">
    <w:name w:val="EndNote Bibliography"/>
    <w:basedOn w:val="Normal"/>
    <w:link w:val="EndNoteBibliographyChar"/>
    <w:rsid w:val="004037B9"/>
    <w:rPr>
      <w:noProof/>
    </w:rPr>
  </w:style>
  <w:style w:type="character" w:customStyle="1" w:styleId="EndNoteBibliographyChar">
    <w:name w:val="EndNote Bibliography Char"/>
    <w:basedOn w:val="DefaultParagraphFont"/>
    <w:link w:val="EndNoteBibliography"/>
    <w:rsid w:val="004037B9"/>
    <w:rPr>
      <w:noProof/>
      <w:lang w:val="en-GB"/>
    </w:rPr>
  </w:style>
  <w:style w:type="paragraph" w:styleId="EndnoteText">
    <w:name w:val="endnote text"/>
    <w:basedOn w:val="Normal"/>
    <w:link w:val="EndnoteTextChar"/>
    <w:uiPriority w:val="99"/>
    <w:semiHidden/>
    <w:unhideWhenUsed/>
    <w:rsid w:val="004037B9"/>
    <w:rPr>
      <w:sz w:val="20"/>
      <w:szCs w:val="20"/>
    </w:rPr>
  </w:style>
  <w:style w:type="character" w:customStyle="1" w:styleId="EndnoteTextChar">
    <w:name w:val="Endnote Text Char"/>
    <w:basedOn w:val="DefaultParagraphFont"/>
    <w:link w:val="EndnoteText"/>
    <w:uiPriority w:val="99"/>
    <w:semiHidden/>
    <w:rsid w:val="004037B9"/>
    <w:rPr>
      <w:sz w:val="20"/>
      <w:szCs w:val="20"/>
    </w:rPr>
  </w:style>
  <w:style w:type="character" w:styleId="EndnoteReference">
    <w:name w:val="endnote reference"/>
    <w:basedOn w:val="DefaultParagraphFont"/>
    <w:uiPriority w:val="99"/>
    <w:semiHidden/>
    <w:unhideWhenUsed/>
    <w:rsid w:val="004037B9"/>
    <w:rPr>
      <w:vertAlign w:val="superscript"/>
    </w:rPr>
  </w:style>
  <w:style w:type="paragraph" w:styleId="NormalWeb">
    <w:name w:val="Normal (Web)"/>
    <w:basedOn w:val="Normal"/>
    <w:rsid w:val="004B018F"/>
    <w:pPr>
      <w:autoSpaceDE w:val="0"/>
      <w:autoSpaceDN w:val="0"/>
      <w:adjustRightInd w:val="0"/>
      <w:spacing w:before="100" w:beforeAutospacing="1" w:after="100" w:afterAutospacing="1"/>
    </w:pPr>
    <w:rPr>
      <w:rFonts w:eastAsia="Times New Roman"/>
      <w:color w:val="000000"/>
      <w:lang w:val="en-US"/>
    </w:rPr>
  </w:style>
  <w:style w:type="paragraph" w:customStyle="1" w:styleId="Default">
    <w:name w:val="Default"/>
    <w:rsid w:val="004B018F"/>
    <w:pPr>
      <w:widowControl/>
      <w:autoSpaceDE w:val="0"/>
      <w:autoSpaceDN w:val="0"/>
      <w:adjustRightInd w:val="0"/>
      <w:jc w:val="left"/>
    </w:pPr>
    <w:rPr>
      <w:rFonts w:ascii="Arial" w:eastAsia="Times New Roman" w:hAnsi="Arial" w:cs="Arial"/>
      <w:color w:val="000000"/>
    </w:rPr>
  </w:style>
  <w:style w:type="paragraph" w:styleId="FootnoteText">
    <w:name w:val="footnote text"/>
    <w:basedOn w:val="Normal"/>
    <w:link w:val="FootnoteTextChar"/>
    <w:uiPriority w:val="99"/>
    <w:semiHidden/>
    <w:unhideWhenUsed/>
    <w:rsid w:val="009903F7"/>
    <w:rPr>
      <w:sz w:val="20"/>
      <w:szCs w:val="20"/>
    </w:rPr>
  </w:style>
  <w:style w:type="character" w:customStyle="1" w:styleId="FootnoteTextChar">
    <w:name w:val="Footnote Text Char"/>
    <w:basedOn w:val="DefaultParagraphFont"/>
    <w:link w:val="FootnoteText"/>
    <w:uiPriority w:val="99"/>
    <w:semiHidden/>
    <w:rsid w:val="009903F7"/>
    <w:rPr>
      <w:sz w:val="20"/>
      <w:szCs w:val="20"/>
      <w:lang w:val="en-GB"/>
    </w:rPr>
  </w:style>
  <w:style w:type="character" w:styleId="FootnoteReference">
    <w:name w:val="footnote reference"/>
    <w:basedOn w:val="DefaultParagraphFont"/>
    <w:uiPriority w:val="99"/>
    <w:semiHidden/>
    <w:unhideWhenUsed/>
    <w:rsid w:val="00990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E83990A-0230-4686-B160-9A318B098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TotalTime>
  <Pages>9</Pages>
  <Words>7407</Words>
  <Characters>42220</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Vineeta</dc:creator>
  <cp:keywords/>
  <dc:description/>
  <cp:lastModifiedBy>Microsoft Office User</cp:lastModifiedBy>
  <cp:revision>5</cp:revision>
  <cp:lastPrinted>2026-01-30T16:03:00Z</cp:lastPrinted>
  <dcterms:created xsi:type="dcterms:W3CDTF">2026-02-04T11:57:00Z</dcterms:created>
  <dcterms:modified xsi:type="dcterms:W3CDTF">2026-02-05T04:28:00Z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