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E6BF040" w:rsidR="006E4797" w:rsidRPr="00924B9B" w:rsidRDefault="00551D82" w:rsidP="00924B9B">
      <w:pPr>
        <w:pBdr>
          <w:top w:val="nil"/>
          <w:left w:val="nil"/>
          <w:bottom w:val="nil"/>
          <w:right w:val="nil"/>
          <w:between w:val="nil"/>
        </w:pBdr>
        <w:tabs>
          <w:tab w:val="left" w:pos="142"/>
        </w:tabs>
        <w:rPr>
          <w:rFonts w:asciiTheme="majorHAnsi" w:hAnsiTheme="majorHAnsi" w:cstheme="majorHAnsi"/>
        </w:rPr>
      </w:pPr>
      <w:r w:rsidRPr="00924B9B">
        <w:rPr>
          <w:rFonts w:asciiTheme="majorHAnsi" w:hAnsiTheme="majorHAnsi" w:cstheme="majorHAnsi"/>
          <w:b/>
        </w:rPr>
        <w:t>TITLE:</w:t>
      </w:r>
    </w:p>
    <w:p w14:paraId="017FA588" w14:textId="111777F6" w:rsidR="00545FF8" w:rsidRPr="00924B9B" w:rsidRDefault="00545FF8" w:rsidP="00924B9B">
      <w:pPr>
        <w:tabs>
          <w:tab w:val="left" w:pos="142"/>
        </w:tabs>
        <w:rPr>
          <w:rFonts w:asciiTheme="majorHAnsi" w:hAnsiTheme="majorHAnsi" w:cstheme="majorHAnsi"/>
        </w:rPr>
      </w:pPr>
      <w:r w:rsidRPr="00924B9B">
        <w:rPr>
          <w:rFonts w:asciiTheme="majorHAnsi" w:hAnsiTheme="majorHAnsi" w:cstheme="majorHAnsi"/>
        </w:rPr>
        <w:t xml:space="preserve">Immunostaining and </w:t>
      </w:r>
      <w:r w:rsidR="0035120A" w:rsidRPr="00924B9B">
        <w:rPr>
          <w:rFonts w:asciiTheme="majorHAnsi" w:hAnsiTheme="majorHAnsi" w:cstheme="majorHAnsi"/>
        </w:rPr>
        <w:t>D</w:t>
      </w:r>
      <w:r w:rsidRPr="00924B9B">
        <w:rPr>
          <w:rFonts w:asciiTheme="majorHAnsi" w:hAnsiTheme="majorHAnsi" w:cstheme="majorHAnsi"/>
        </w:rPr>
        <w:t xml:space="preserve">ye </w:t>
      </w:r>
      <w:r w:rsidR="0035120A" w:rsidRPr="00924B9B">
        <w:rPr>
          <w:rFonts w:asciiTheme="majorHAnsi" w:hAnsiTheme="majorHAnsi" w:cstheme="majorHAnsi"/>
        </w:rPr>
        <w:t>P</w:t>
      </w:r>
      <w:r w:rsidRPr="00924B9B">
        <w:rPr>
          <w:rFonts w:asciiTheme="majorHAnsi" w:hAnsiTheme="majorHAnsi" w:cstheme="majorHAnsi"/>
        </w:rPr>
        <w:t xml:space="preserve">enetration </w:t>
      </w:r>
      <w:r w:rsidR="0035120A" w:rsidRPr="00924B9B">
        <w:rPr>
          <w:rFonts w:asciiTheme="majorHAnsi" w:hAnsiTheme="majorHAnsi" w:cstheme="majorHAnsi"/>
        </w:rPr>
        <w:t>E</w:t>
      </w:r>
      <w:r w:rsidRPr="00924B9B">
        <w:rPr>
          <w:rFonts w:asciiTheme="majorHAnsi" w:hAnsiTheme="majorHAnsi" w:cstheme="majorHAnsi"/>
        </w:rPr>
        <w:t xml:space="preserve">xperiments to </w:t>
      </w:r>
      <w:r w:rsidR="0035120A" w:rsidRPr="00924B9B">
        <w:rPr>
          <w:rFonts w:asciiTheme="majorHAnsi" w:hAnsiTheme="majorHAnsi" w:cstheme="majorHAnsi"/>
        </w:rPr>
        <w:t>D</w:t>
      </w:r>
      <w:r w:rsidRPr="00924B9B">
        <w:rPr>
          <w:rFonts w:asciiTheme="majorHAnsi" w:hAnsiTheme="majorHAnsi" w:cstheme="majorHAnsi"/>
        </w:rPr>
        <w:t xml:space="preserve">efine </w:t>
      </w:r>
      <w:r w:rsidR="0035120A" w:rsidRPr="00924B9B">
        <w:rPr>
          <w:rFonts w:asciiTheme="majorHAnsi" w:hAnsiTheme="majorHAnsi" w:cstheme="majorHAnsi"/>
        </w:rPr>
        <w:t>C</w:t>
      </w:r>
      <w:r w:rsidRPr="00924B9B">
        <w:rPr>
          <w:rFonts w:asciiTheme="majorHAnsi" w:hAnsiTheme="majorHAnsi" w:cstheme="majorHAnsi"/>
        </w:rPr>
        <w:t xml:space="preserve">ore </w:t>
      </w:r>
      <w:r w:rsidR="006A3F67" w:rsidRPr="00924B9B">
        <w:rPr>
          <w:rFonts w:asciiTheme="majorHAnsi" w:hAnsiTheme="majorHAnsi" w:cstheme="majorHAnsi"/>
        </w:rPr>
        <w:t xml:space="preserve">Pleated </w:t>
      </w:r>
      <w:r w:rsidR="0035120A" w:rsidRPr="00924B9B">
        <w:rPr>
          <w:rFonts w:asciiTheme="majorHAnsi" w:hAnsiTheme="majorHAnsi" w:cstheme="majorHAnsi"/>
        </w:rPr>
        <w:t>S</w:t>
      </w:r>
      <w:r w:rsidRPr="00924B9B">
        <w:rPr>
          <w:rFonts w:asciiTheme="majorHAnsi" w:hAnsiTheme="majorHAnsi" w:cstheme="majorHAnsi"/>
        </w:rPr>
        <w:t xml:space="preserve">eptate </w:t>
      </w:r>
      <w:r w:rsidR="0035120A" w:rsidRPr="00924B9B">
        <w:rPr>
          <w:rFonts w:asciiTheme="majorHAnsi" w:hAnsiTheme="majorHAnsi" w:cstheme="majorHAnsi"/>
        </w:rPr>
        <w:t>J</w:t>
      </w:r>
      <w:r w:rsidRPr="00924B9B">
        <w:rPr>
          <w:rFonts w:asciiTheme="majorHAnsi" w:hAnsiTheme="majorHAnsi" w:cstheme="majorHAnsi"/>
        </w:rPr>
        <w:t xml:space="preserve">unction </w:t>
      </w:r>
      <w:r w:rsidR="0035120A" w:rsidRPr="00924B9B">
        <w:rPr>
          <w:rFonts w:asciiTheme="majorHAnsi" w:hAnsiTheme="majorHAnsi" w:cstheme="majorHAnsi"/>
        </w:rPr>
        <w:t>P</w:t>
      </w:r>
      <w:r w:rsidRPr="00924B9B">
        <w:rPr>
          <w:rFonts w:asciiTheme="majorHAnsi" w:hAnsiTheme="majorHAnsi" w:cstheme="majorHAnsi"/>
        </w:rPr>
        <w:t xml:space="preserve">roteins in </w:t>
      </w:r>
      <w:r w:rsidRPr="00924B9B">
        <w:rPr>
          <w:rFonts w:asciiTheme="majorHAnsi" w:hAnsiTheme="majorHAnsi" w:cstheme="majorHAnsi"/>
          <w:i/>
          <w:iCs/>
        </w:rPr>
        <w:t>Drosophila</w:t>
      </w:r>
      <w:r w:rsidRPr="00924B9B">
        <w:rPr>
          <w:rFonts w:asciiTheme="majorHAnsi" w:hAnsiTheme="majorHAnsi" w:cstheme="majorHAnsi"/>
        </w:rPr>
        <w:t xml:space="preserve"> </w:t>
      </w:r>
      <w:r w:rsidR="0035120A" w:rsidRPr="00924B9B">
        <w:rPr>
          <w:rFonts w:asciiTheme="majorHAnsi" w:hAnsiTheme="majorHAnsi" w:cstheme="majorHAnsi"/>
        </w:rPr>
        <w:t>E</w:t>
      </w:r>
      <w:r w:rsidRPr="00924B9B">
        <w:rPr>
          <w:rFonts w:asciiTheme="majorHAnsi" w:hAnsiTheme="majorHAnsi" w:cstheme="majorHAnsi"/>
        </w:rPr>
        <w:t xml:space="preserve">mbryonic </w:t>
      </w:r>
      <w:r w:rsidR="0035120A" w:rsidRPr="00924B9B">
        <w:rPr>
          <w:rFonts w:asciiTheme="majorHAnsi" w:hAnsiTheme="majorHAnsi" w:cstheme="majorHAnsi"/>
        </w:rPr>
        <w:t>E</w:t>
      </w:r>
      <w:r w:rsidRPr="00924B9B">
        <w:rPr>
          <w:rFonts w:asciiTheme="majorHAnsi" w:hAnsiTheme="majorHAnsi" w:cstheme="majorHAnsi"/>
        </w:rPr>
        <w:t>pithelia</w:t>
      </w:r>
    </w:p>
    <w:p w14:paraId="06C0C87E" w14:textId="77777777" w:rsidR="006E4797" w:rsidRPr="00924B9B" w:rsidRDefault="006E4797" w:rsidP="00924B9B">
      <w:pPr>
        <w:tabs>
          <w:tab w:val="left" w:pos="142"/>
        </w:tabs>
        <w:rPr>
          <w:rFonts w:asciiTheme="majorHAnsi" w:hAnsiTheme="majorHAnsi" w:cstheme="majorHAnsi"/>
          <w:b/>
        </w:rPr>
      </w:pPr>
    </w:p>
    <w:p w14:paraId="2CD8481E" w14:textId="440BA495" w:rsidR="006E4797" w:rsidRPr="00924B9B" w:rsidRDefault="00551D82" w:rsidP="00924B9B">
      <w:pPr>
        <w:tabs>
          <w:tab w:val="left" w:pos="142"/>
        </w:tabs>
        <w:rPr>
          <w:rFonts w:asciiTheme="majorHAnsi" w:hAnsiTheme="majorHAnsi" w:cstheme="majorHAnsi"/>
        </w:rPr>
      </w:pPr>
      <w:r w:rsidRPr="00924B9B">
        <w:rPr>
          <w:rFonts w:asciiTheme="majorHAnsi" w:hAnsiTheme="majorHAnsi" w:cstheme="majorHAnsi"/>
          <w:b/>
        </w:rPr>
        <w:t>AUTHORS AND AFFILIATIONS:</w:t>
      </w:r>
    </w:p>
    <w:p w14:paraId="00535F2C" w14:textId="1B25D368" w:rsidR="006E4797" w:rsidRPr="00924B9B" w:rsidRDefault="00545FF8" w:rsidP="00924B9B">
      <w:pPr>
        <w:tabs>
          <w:tab w:val="left" w:pos="142"/>
        </w:tabs>
        <w:rPr>
          <w:rFonts w:asciiTheme="majorHAnsi" w:hAnsiTheme="majorHAnsi" w:cstheme="majorHAnsi"/>
        </w:rPr>
      </w:pPr>
      <w:r w:rsidRPr="00924B9B">
        <w:rPr>
          <w:rFonts w:asciiTheme="majorHAnsi" w:hAnsiTheme="majorHAnsi" w:cstheme="majorHAnsi"/>
        </w:rPr>
        <w:t>Oindrila De</w:t>
      </w:r>
      <w:r w:rsidRPr="00924B9B">
        <w:rPr>
          <w:rFonts w:asciiTheme="majorHAnsi" w:hAnsiTheme="majorHAnsi" w:cstheme="majorHAnsi"/>
          <w:vertAlign w:val="superscript"/>
        </w:rPr>
        <w:t>1,2</w:t>
      </w:r>
      <w:r w:rsidRPr="00924B9B">
        <w:rPr>
          <w:rFonts w:asciiTheme="majorHAnsi" w:hAnsiTheme="majorHAnsi" w:cstheme="majorHAnsi"/>
        </w:rPr>
        <w:t>, JaeHo Lee</w:t>
      </w:r>
      <w:r w:rsidRPr="00924B9B">
        <w:rPr>
          <w:rFonts w:asciiTheme="majorHAnsi" w:hAnsiTheme="majorHAnsi" w:cstheme="majorHAnsi"/>
          <w:vertAlign w:val="superscript"/>
        </w:rPr>
        <w:t>1</w:t>
      </w:r>
      <w:r w:rsidRPr="00924B9B">
        <w:rPr>
          <w:rFonts w:asciiTheme="majorHAnsi" w:hAnsiTheme="majorHAnsi" w:cstheme="majorHAnsi"/>
        </w:rPr>
        <w:t>, Hansaem Gook</w:t>
      </w:r>
      <w:r w:rsidRPr="00924B9B">
        <w:rPr>
          <w:rFonts w:asciiTheme="majorHAnsi" w:hAnsiTheme="majorHAnsi" w:cstheme="majorHAnsi"/>
          <w:vertAlign w:val="superscript"/>
        </w:rPr>
        <w:t>1</w:t>
      </w:r>
      <w:r w:rsidRPr="00924B9B">
        <w:rPr>
          <w:rFonts w:asciiTheme="majorHAnsi" w:hAnsiTheme="majorHAnsi" w:cstheme="majorHAnsi"/>
        </w:rPr>
        <w:t>, Robert E. Ward IV</w:t>
      </w:r>
      <w:r w:rsidRPr="00924B9B">
        <w:rPr>
          <w:rFonts w:asciiTheme="majorHAnsi" w:hAnsiTheme="majorHAnsi" w:cstheme="majorHAnsi"/>
          <w:vertAlign w:val="superscript"/>
        </w:rPr>
        <w:t>1</w:t>
      </w:r>
    </w:p>
    <w:p w14:paraId="4D02CBBD" w14:textId="77777777" w:rsidR="00545FF8" w:rsidRPr="00924B9B" w:rsidRDefault="00545FF8" w:rsidP="00924B9B">
      <w:pPr>
        <w:tabs>
          <w:tab w:val="left" w:pos="142"/>
        </w:tabs>
        <w:rPr>
          <w:rFonts w:asciiTheme="majorHAnsi" w:hAnsiTheme="majorHAnsi" w:cstheme="majorHAnsi"/>
        </w:rPr>
      </w:pPr>
    </w:p>
    <w:p w14:paraId="3E53D13E" w14:textId="133C51AB" w:rsidR="00545FF8" w:rsidRPr="00924B9B" w:rsidRDefault="00545FF8" w:rsidP="00924B9B">
      <w:pPr>
        <w:tabs>
          <w:tab w:val="left" w:pos="142"/>
        </w:tabs>
        <w:rPr>
          <w:rFonts w:asciiTheme="majorHAnsi" w:hAnsiTheme="majorHAnsi" w:cstheme="majorHAnsi"/>
        </w:rPr>
      </w:pPr>
      <w:r w:rsidRPr="00924B9B">
        <w:rPr>
          <w:rFonts w:asciiTheme="majorHAnsi" w:hAnsiTheme="majorHAnsi" w:cstheme="majorHAnsi"/>
          <w:vertAlign w:val="superscript"/>
        </w:rPr>
        <w:t>1</w:t>
      </w:r>
      <w:r w:rsidRPr="00924B9B">
        <w:rPr>
          <w:rFonts w:asciiTheme="majorHAnsi" w:hAnsiTheme="majorHAnsi" w:cstheme="majorHAnsi"/>
        </w:rPr>
        <w:t>Department of Biology, Case Western Reserve University, 2080 Adelbert Rd. Cleveland, OH</w:t>
      </w:r>
      <w:r w:rsidR="000A6B80" w:rsidRPr="00924B9B">
        <w:rPr>
          <w:rFonts w:asciiTheme="majorHAnsi" w:hAnsiTheme="majorHAnsi" w:cstheme="majorHAnsi"/>
        </w:rPr>
        <w:t>, USA</w:t>
      </w:r>
    </w:p>
    <w:p w14:paraId="497D1D72" w14:textId="5734E6AA" w:rsidR="00545FF8" w:rsidRPr="00924B9B" w:rsidRDefault="00545FF8" w:rsidP="00924B9B">
      <w:pPr>
        <w:tabs>
          <w:tab w:val="left" w:pos="142"/>
        </w:tabs>
        <w:rPr>
          <w:rFonts w:asciiTheme="majorHAnsi" w:hAnsiTheme="majorHAnsi" w:cstheme="majorHAnsi"/>
        </w:rPr>
      </w:pPr>
      <w:r w:rsidRPr="00924B9B">
        <w:rPr>
          <w:rFonts w:asciiTheme="majorHAnsi" w:hAnsiTheme="majorHAnsi" w:cstheme="majorHAnsi"/>
          <w:vertAlign w:val="superscript"/>
        </w:rPr>
        <w:t>2</w:t>
      </w:r>
      <w:r w:rsidRPr="00924B9B">
        <w:rPr>
          <w:rFonts w:asciiTheme="majorHAnsi" w:hAnsiTheme="majorHAnsi" w:cstheme="majorHAnsi"/>
        </w:rPr>
        <w:t xml:space="preserve">Current </w:t>
      </w:r>
      <w:r w:rsidR="00A46174" w:rsidRPr="00924B9B">
        <w:rPr>
          <w:rFonts w:asciiTheme="majorHAnsi" w:hAnsiTheme="majorHAnsi" w:cstheme="majorHAnsi"/>
        </w:rPr>
        <w:t>position</w:t>
      </w:r>
      <w:r w:rsidRPr="00924B9B">
        <w:rPr>
          <w:rFonts w:asciiTheme="majorHAnsi" w:hAnsiTheme="majorHAnsi" w:cstheme="majorHAnsi"/>
        </w:rPr>
        <w:t xml:space="preserve">: </w:t>
      </w:r>
      <w:r w:rsidR="00496BF0" w:rsidRPr="00924B9B">
        <w:rPr>
          <w:rFonts w:asciiTheme="majorHAnsi" w:hAnsiTheme="majorHAnsi" w:cstheme="majorHAnsi"/>
        </w:rPr>
        <w:t>Admissions Counselor</w:t>
      </w:r>
      <w:r w:rsidR="00A93BBC" w:rsidRPr="00924B9B">
        <w:rPr>
          <w:rFonts w:asciiTheme="majorHAnsi" w:hAnsiTheme="majorHAnsi" w:cstheme="majorHAnsi"/>
        </w:rPr>
        <w:t xml:space="preserve">, </w:t>
      </w:r>
      <w:r w:rsidR="00496BF0" w:rsidRPr="00924B9B">
        <w:rPr>
          <w:rFonts w:asciiTheme="majorHAnsi" w:hAnsiTheme="majorHAnsi" w:cstheme="majorHAnsi"/>
        </w:rPr>
        <w:t>Case Western Reserve University</w:t>
      </w:r>
    </w:p>
    <w:p w14:paraId="743622FA" w14:textId="77777777" w:rsidR="00545FF8" w:rsidRPr="00924B9B" w:rsidRDefault="00545FF8" w:rsidP="00924B9B">
      <w:pPr>
        <w:tabs>
          <w:tab w:val="left" w:pos="142"/>
        </w:tabs>
        <w:rPr>
          <w:rFonts w:asciiTheme="majorHAnsi" w:hAnsiTheme="majorHAnsi" w:cstheme="majorHAnsi"/>
        </w:rPr>
      </w:pPr>
    </w:p>
    <w:p w14:paraId="4CE1ED99" w14:textId="6CF0D3FE" w:rsidR="000A6B80" w:rsidRPr="00924B9B" w:rsidRDefault="000A6B80" w:rsidP="00924B9B">
      <w:pPr>
        <w:tabs>
          <w:tab w:val="left" w:pos="142"/>
        </w:tabs>
        <w:rPr>
          <w:rFonts w:asciiTheme="majorHAnsi" w:hAnsiTheme="majorHAnsi" w:cstheme="majorHAnsi"/>
          <w:b/>
          <w:bCs/>
        </w:rPr>
      </w:pPr>
      <w:r w:rsidRPr="00924B9B">
        <w:rPr>
          <w:rFonts w:asciiTheme="majorHAnsi" w:hAnsiTheme="majorHAnsi" w:cstheme="majorHAnsi"/>
          <w:b/>
          <w:bCs/>
        </w:rPr>
        <w:t>Email addresses of the co-authors:</w:t>
      </w:r>
    </w:p>
    <w:p w14:paraId="6ED79408" w14:textId="48DDDA93" w:rsidR="000A6B80" w:rsidRPr="00B30B85" w:rsidRDefault="0035120A" w:rsidP="00924B9B">
      <w:pPr>
        <w:tabs>
          <w:tab w:val="left" w:pos="142"/>
        </w:tabs>
        <w:rPr>
          <w:rFonts w:asciiTheme="majorHAnsi" w:hAnsiTheme="majorHAnsi" w:cstheme="majorHAnsi"/>
          <w:lang w:val="de-DE"/>
        </w:rPr>
      </w:pPr>
      <w:r w:rsidRPr="00B30B85">
        <w:rPr>
          <w:rFonts w:asciiTheme="majorHAnsi" w:hAnsiTheme="majorHAnsi" w:cstheme="majorHAnsi"/>
          <w:lang w:val="de-DE"/>
        </w:rPr>
        <w:t>Oindrila De (</w:t>
      </w:r>
      <w:r w:rsidR="00A46174" w:rsidRPr="00B30B85">
        <w:rPr>
          <w:rFonts w:asciiTheme="majorHAnsi" w:hAnsiTheme="majorHAnsi" w:cstheme="majorHAnsi"/>
          <w:lang w:val="de-DE"/>
        </w:rPr>
        <w:t>oxd86</w:t>
      </w:r>
      <w:r w:rsidRPr="00B30B85">
        <w:rPr>
          <w:rFonts w:asciiTheme="majorHAnsi" w:hAnsiTheme="majorHAnsi" w:cstheme="majorHAnsi"/>
          <w:lang w:val="de-DE"/>
        </w:rPr>
        <w:t>@</w:t>
      </w:r>
      <w:r w:rsidR="00A46174" w:rsidRPr="00B30B85">
        <w:rPr>
          <w:rFonts w:asciiTheme="majorHAnsi" w:hAnsiTheme="majorHAnsi" w:cstheme="majorHAnsi"/>
          <w:lang w:val="de-DE"/>
        </w:rPr>
        <w:t>case.edu</w:t>
      </w:r>
      <w:r w:rsidRPr="00B30B85">
        <w:rPr>
          <w:rFonts w:asciiTheme="majorHAnsi" w:hAnsiTheme="majorHAnsi" w:cstheme="majorHAnsi"/>
          <w:lang w:val="de-DE"/>
        </w:rPr>
        <w:t>)</w:t>
      </w:r>
    </w:p>
    <w:p w14:paraId="01EAA916" w14:textId="40C144B1" w:rsidR="000A6B80" w:rsidRPr="00B30B85" w:rsidRDefault="0035120A" w:rsidP="00924B9B">
      <w:pPr>
        <w:tabs>
          <w:tab w:val="left" w:pos="142"/>
        </w:tabs>
        <w:rPr>
          <w:rFonts w:asciiTheme="majorHAnsi" w:hAnsiTheme="majorHAnsi" w:cstheme="majorHAnsi"/>
          <w:lang w:val="de-DE"/>
        </w:rPr>
      </w:pPr>
      <w:r w:rsidRPr="00B30B85">
        <w:rPr>
          <w:rFonts w:asciiTheme="majorHAnsi" w:hAnsiTheme="majorHAnsi" w:cstheme="majorHAnsi"/>
          <w:lang w:val="de-DE"/>
        </w:rPr>
        <w:t>JaeHo Lee (jxl2603@case.edu)</w:t>
      </w:r>
    </w:p>
    <w:p w14:paraId="37A9A9C9" w14:textId="496D7765" w:rsidR="000A6B80" w:rsidRPr="00924B9B" w:rsidRDefault="0035120A" w:rsidP="00924B9B">
      <w:pPr>
        <w:tabs>
          <w:tab w:val="left" w:pos="142"/>
        </w:tabs>
        <w:rPr>
          <w:rFonts w:asciiTheme="majorHAnsi" w:hAnsiTheme="majorHAnsi" w:cstheme="majorHAnsi"/>
        </w:rPr>
      </w:pPr>
      <w:r w:rsidRPr="00924B9B">
        <w:rPr>
          <w:rFonts w:asciiTheme="majorHAnsi" w:hAnsiTheme="majorHAnsi" w:cstheme="majorHAnsi"/>
        </w:rPr>
        <w:t>Hansaem Gook (</w:t>
      </w:r>
      <w:hyperlink r:id="rId8" w:history="1">
        <w:r w:rsidR="000A6B80" w:rsidRPr="00924B9B">
          <w:rPr>
            <w:rStyle w:val="Hyperlink"/>
            <w:rFonts w:asciiTheme="majorHAnsi" w:hAnsiTheme="majorHAnsi" w:cstheme="majorHAnsi"/>
            <w:color w:val="auto"/>
          </w:rPr>
          <w:t>hxg441@case.edu</w:t>
        </w:r>
      </w:hyperlink>
      <w:r w:rsidRPr="00924B9B">
        <w:rPr>
          <w:rFonts w:asciiTheme="majorHAnsi" w:hAnsiTheme="majorHAnsi" w:cstheme="majorHAnsi"/>
        </w:rPr>
        <w:t>)</w:t>
      </w:r>
    </w:p>
    <w:p w14:paraId="32375256" w14:textId="77777777" w:rsidR="000A6B80" w:rsidRPr="00924B9B" w:rsidRDefault="000A6B80" w:rsidP="00924B9B">
      <w:pPr>
        <w:tabs>
          <w:tab w:val="left" w:pos="142"/>
        </w:tabs>
        <w:rPr>
          <w:rFonts w:asciiTheme="majorHAnsi" w:hAnsiTheme="majorHAnsi" w:cstheme="majorHAnsi"/>
        </w:rPr>
      </w:pPr>
    </w:p>
    <w:p w14:paraId="4530E60D" w14:textId="0563E885" w:rsidR="000A6B80" w:rsidRPr="00924B9B" w:rsidRDefault="000A6B80" w:rsidP="00924B9B">
      <w:pPr>
        <w:tabs>
          <w:tab w:val="left" w:pos="142"/>
        </w:tabs>
        <w:rPr>
          <w:rFonts w:asciiTheme="majorHAnsi" w:hAnsiTheme="majorHAnsi" w:cstheme="majorHAnsi"/>
          <w:b/>
          <w:bCs/>
        </w:rPr>
      </w:pPr>
      <w:r w:rsidRPr="00924B9B">
        <w:rPr>
          <w:rFonts w:asciiTheme="majorHAnsi" w:hAnsiTheme="majorHAnsi" w:cstheme="majorHAnsi"/>
          <w:b/>
          <w:bCs/>
        </w:rPr>
        <w:t>Corresponding author:</w:t>
      </w:r>
    </w:p>
    <w:p w14:paraId="2DA4297B" w14:textId="2DF38C4A" w:rsidR="0035120A" w:rsidRPr="00924B9B" w:rsidRDefault="0035120A" w:rsidP="00924B9B">
      <w:pPr>
        <w:tabs>
          <w:tab w:val="left" w:pos="142"/>
        </w:tabs>
        <w:rPr>
          <w:rFonts w:asciiTheme="majorHAnsi" w:hAnsiTheme="majorHAnsi" w:cstheme="majorHAnsi"/>
        </w:rPr>
      </w:pPr>
      <w:r w:rsidRPr="00924B9B">
        <w:rPr>
          <w:rFonts w:asciiTheme="majorHAnsi" w:hAnsiTheme="majorHAnsi" w:cstheme="majorHAnsi"/>
        </w:rPr>
        <w:t>Robert E. Ward IV</w:t>
      </w:r>
      <w:r w:rsidRPr="00924B9B">
        <w:rPr>
          <w:rFonts w:asciiTheme="majorHAnsi" w:hAnsiTheme="majorHAnsi" w:cstheme="majorHAnsi"/>
          <w:vertAlign w:val="superscript"/>
        </w:rPr>
        <w:t xml:space="preserve"> </w:t>
      </w:r>
      <w:r w:rsidRPr="00924B9B">
        <w:rPr>
          <w:rFonts w:asciiTheme="majorHAnsi" w:hAnsiTheme="majorHAnsi" w:cstheme="majorHAnsi"/>
        </w:rPr>
        <w:t>(</w:t>
      </w:r>
      <w:hyperlink r:id="rId9" w:history="1">
        <w:r w:rsidRPr="00924B9B">
          <w:rPr>
            <w:rStyle w:val="Hyperlink"/>
            <w:rFonts w:asciiTheme="majorHAnsi" w:hAnsiTheme="majorHAnsi" w:cstheme="majorHAnsi"/>
            <w:color w:val="auto"/>
          </w:rPr>
          <w:t>rew130@case.edu</w:t>
        </w:r>
      </w:hyperlink>
      <w:r w:rsidRPr="00924B9B">
        <w:rPr>
          <w:rFonts w:asciiTheme="majorHAnsi" w:hAnsiTheme="majorHAnsi" w:cstheme="majorHAnsi"/>
        </w:rPr>
        <w:t>)</w:t>
      </w:r>
    </w:p>
    <w:p w14:paraId="141ABDE5" w14:textId="77777777" w:rsidR="006E4797" w:rsidRPr="00924B9B" w:rsidRDefault="006E4797" w:rsidP="00924B9B">
      <w:pPr>
        <w:pBdr>
          <w:top w:val="nil"/>
          <w:left w:val="nil"/>
          <w:bottom w:val="nil"/>
          <w:right w:val="nil"/>
          <w:between w:val="nil"/>
        </w:pBdr>
        <w:tabs>
          <w:tab w:val="left" w:pos="142"/>
        </w:tabs>
        <w:rPr>
          <w:rFonts w:asciiTheme="majorHAnsi" w:hAnsiTheme="majorHAnsi" w:cstheme="majorHAnsi"/>
        </w:rPr>
      </w:pPr>
    </w:p>
    <w:p w14:paraId="60F3B8D4" w14:textId="4C56BBEB" w:rsidR="006E4797" w:rsidRPr="00924B9B" w:rsidRDefault="00551D82" w:rsidP="00924B9B">
      <w:pPr>
        <w:tabs>
          <w:tab w:val="left" w:pos="142"/>
        </w:tabs>
        <w:rPr>
          <w:rFonts w:asciiTheme="majorHAnsi" w:hAnsiTheme="majorHAnsi" w:cstheme="majorHAnsi"/>
        </w:rPr>
      </w:pPr>
      <w:r w:rsidRPr="00924B9B">
        <w:rPr>
          <w:rFonts w:asciiTheme="majorHAnsi" w:hAnsiTheme="majorHAnsi" w:cstheme="majorHAnsi"/>
          <w:b/>
        </w:rPr>
        <w:t>SUMMARY:</w:t>
      </w:r>
    </w:p>
    <w:p w14:paraId="1962C17B" w14:textId="3AF5476C" w:rsidR="009B6BB8" w:rsidRPr="00924B9B" w:rsidRDefault="009B6BB8" w:rsidP="00924B9B">
      <w:pPr>
        <w:tabs>
          <w:tab w:val="left" w:pos="142"/>
        </w:tabs>
        <w:rPr>
          <w:rFonts w:asciiTheme="majorHAnsi" w:hAnsiTheme="majorHAnsi" w:cstheme="majorHAnsi"/>
          <w:bCs/>
        </w:rPr>
      </w:pPr>
      <w:r w:rsidRPr="00924B9B">
        <w:rPr>
          <w:rFonts w:asciiTheme="majorHAnsi" w:hAnsiTheme="majorHAnsi" w:cstheme="majorHAnsi"/>
          <w:bCs/>
        </w:rPr>
        <w:t xml:space="preserve">These protocols outline how to characterize the organization </w:t>
      </w:r>
      <w:r w:rsidR="00910271" w:rsidRPr="00924B9B">
        <w:rPr>
          <w:rFonts w:asciiTheme="majorHAnsi" w:hAnsiTheme="majorHAnsi" w:cstheme="majorHAnsi"/>
          <w:bCs/>
        </w:rPr>
        <w:t>and</w:t>
      </w:r>
      <w:r w:rsidRPr="00924B9B">
        <w:rPr>
          <w:rFonts w:asciiTheme="majorHAnsi" w:hAnsiTheme="majorHAnsi" w:cstheme="majorHAnsi"/>
          <w:bCs/>
        </w:rPr>
        <w:t xml:space="preserve"> occluding function of </w:t>
      </w:r>
      <w:r w:rsidR="00E840C2" w:rsidRPr="00924B9B">
        <w:rPr>
          <w:rFonts w:asciiTheme="majorHAnsi" w:hAnsiTheme="majorHAnsi" w:cstheme="majorHAnsi"/>
          <w:bCs/>
        </w:rPr>
        <w:t xml:space="preserve">pleated </w:t>
      </w:r>
      <w:r w:rsidRPr="00924B9B">
        <w:rPr>
          <w:rFonts w:asciiTheme="majorHAnsi" w:hAnsiTheme="majorHAnsi" w:cstheme="majorHAnsi"/>
          <w:bCs/>
        </w:rPr>
        <w:t>septate junctions in control and mutant Drosophila embryonic epithelia.</w:t>
      </w:r>
    </w:p>
    <w:p w14:paraId="68CF2389" w14:textId="77777777" w:rsidR="009B6BB8" w:rsidRPr="00924B9B" w:rsidRDefault="009B6BB8" w:rsidP="00924B9B">
      <w:pPr>
        <w:tabs>
          <w:tab w:val="left" w:pos="142"/>
        </w:tabs>
        <w:rPr>
          <w:rFonts w:asciiTheme="majorHAnsi" w:hAnsiTheme="majorHAnsi" w:cstheme="majorHAnsi"/>
          <w:b/>
        </w:rPr>
      </w:pPr>
    </w:p>
    <w:p w14:paraId="2DF8E628" w14:textId="5AC23DF1" w:rsidR="006E4797" w:rsidRPr="00924B9B" w:rsidRDefault="00551D82" w:rsidP="00924B9B">
      <w:pPr>
        <w:tabs>
          <w:tab w:val="left" w:pos="142"/>
        </w:tabs>
        <w:rPr>
          <w:rFonts w:asciiTheme="majorHAnsi" w:hAnsiTheme="majorHAnsi" w:cstheme="majorHAnsi"/>
        </w:rPr>
      </w:pPr>
      <w:r w:rsidRPr="00924B9B">
        <w:rPr>
          <w:rFonts w:asciiTheme="majorHAnsi" w:hAnsiTheme="majorHAnsi" w:cstheme="majorHAnsi"/>
          <w:b/>
        </w:rPr>
        <w:t>ABSTRACT:</w:t>
      </w:r>
    </w:p>
    <w:p w14:paraId="4ED1A15D" w14:textId="3D3F5B3B" w:rsidR="00545FF8" w:rsidRPr="00924B9B" w:rsidRDefault="00FB7796" w:rsidP="00924B9B">
      <w:pPr>
        <w:tabs>
          <w:tab w:val="left" w:pos="142"/>
        </w:tabs>
        <w:rPr>
          <w:rFonts w:asciiTheme="majorHAnsi" w:hAnsiTheme="majorHAnsi" w:cstheme="majorHAnsi"/>
        </w:rPr>
      </w:pPr>
      <w:r w:rsidRPr="00924B9B">
        <w:rPr>
          <w:rFonts w:asciiTheme="majorHAnsi" w:hAnsiTheme="majorHAnsi" w:cstheme="majorHAnsi"/>
        </w:rPr>
        <w:t xml:space="preserve">The purpose of these protocols is to evaluate the organization and barrier function of pleated Septate Junctions (pSJs) in the ectodermally-derived epithelial tissues of Drosophila embryos. pSJ form an occluding barrier on the lateral membrane of ectodermal tissues including the epidermis, salivary glands, trachea, and hindgut that is functionally similar to the tight junction in vertebrate tissues. In Drosophila, 30 proteins have been identified that are required for the formation of pSJs. Core pSJ proteins are initially localized along the length of the lateral membrane but become strongly enriched at the apical lateral region of the junction, just basal to the adherens junction, by stage 16 of embryogenesis. By late stage 15 of embryogenesis, these tissues possess a fully functional occluding junction. </w:t>
      </w:r>
      <w:r w:rsidR="00D54EE1" w:rsidRPr="00924B9B">
        <w:rPr>
          <w:rFonts w:asciiTheme="majorHAnsi" w:hAnsiTheme="majorHAnsi" w:cstheme="majorHAnsi"/>
        </w:rPr>
        <w:t>This paper</w:t>
      </w:r>
      <w:r w:rsidRPr="00924B9B">
        <w:rPr>
          <w:rFonts w:asciiTheme="majorHAnsi" w:hAnsiTheme="majorHAnsi" w:cstheme="majorHAnsi"/>
        </w:rPr>
        <w:t xml:space="preserve"> will describe immunostaining and dye permeability protocols that can be used to interrogate the organization and function of pSJs in control and mutant embryos. Successful employment of these protocols can be used to demonstrate the occluding function of pSJs, and to test whether an unknown gene encodes a core component of the junction</w:t>
      </w:r>
      <w:r w:rsidR="00007B3B" w:rsidRPr="00924B9B">
        <w:rPr>
          <w:rFonts w:asciiTheme="majorHAnsi" w:hAnsiTheme="majorHAnsi" w:cstheme="majorHAnsi"/>
        </w:rPr>
        <w:t>.</w:t>
      </w:r>
    </w:p>
    <w:p w14:paraId="2CF9CD54" w14:textId="77777777" w:rsidR="006E4797" w:rsidRPr="00924B9B" w:rsidRDefault="006E4797" w:rsidP="00924B9B">
      <w:pPr>
        <w:tabs>
          <w:tab w:val="left" w:pos="142"/>
        </w:tabs>
        <w:rPr>
          <w:rFonts w:asciiTheme="majorHAnsi" w:hAnsiTheme="majorHAnsi" w:cstheme="majorHAnsi"/>
        </w:rPr>
      </w:pPr>
    </w:p>
    <w:p w14:paraId="0646E204" w14:textId="2ED6FC7E" w:rsidR="006E4797" w:rsidRPr="00924B9B" w:rsidRDefault="00551D82" w:rsidP="00924B9B">
      <w:pPr>
        <w:tabs>
          <w:tab w:val="left" w:pos="142"/>
        </w:tabs>
        <w:rPr>
          <w:rFonts w:asciiTheme="majorHAnsi" w:hAnsiTheme="majorHAnsi" w:cstheme="majorHAnsi"/>
        </w:rPr>
      </w:pPr>
      <w:r w:rsidRPr="00924B9B">
        <w:rPr>
          <w:rFonts w:asciiTheme="majorHAnsi" w:hAnsiTheme="majorHAnsi" w:cstheme="majorHAnsi"/>
          <w:b/>
        </w:rPr>
        <w:t>INTRODUCTION:</w:t>
      </w:r>
    </w:p>
    <w:p w14:paraId="5A9A87EF" w14:textId="05D8CC83" w:rsidR="00C33835" w:rsidRPr="00924B9B" w:rsidRDefault="00C33835" w:rsidP="00924B9B">
      <w:pPr>
        <w:tabs>
          <w:tab w:val="left" w:pos="142"/>
        </w:tabs>
        <w:rPr>
          <w:rFonts w:asciiTheme="majorHAnsi" w:hAnsiTheme="majorHAnsi" w:cstheme="majorHAnsi"/>
        </w:rPr>
      </w:pPr>
      <w:r w:rsidRPr="00924B9B">
        <w:rPr>
          <w:rFonts w:asciiTheme="majorHAnsi" w:hAnsiTheme="majorHAnsi" w:cstheme="majorHAnsi"/>
        </w:rPr>
        <w:t>A critical function of epithelial tissues is to compartmentalize distinct regions within an organism. Creation of these distinct environments is essential for organ function and for protecting the organism from external threats. The occluding junction formed between the cells of an epithelium is responsible for establishing and maintaining these environments by preventing the paracellular flow of solutes between the apical and basal sides of that epithelium</w:t>
      </w:r>
      <w:r w:rsidR="001B77B5" w:rsidRPr="00924B9B">
        <w:rPr>
          <w:rFonts w:asciiTheme="majorHAnsi" w:hAnsiTheme="majorHAnsi" w:cstheme="majorHAnsi"/>
        </w:rPr>
        <w:fldChar w:fldCharType="begin">
          <w:fldData xml:space="preserve">PEVuZE5vdGU+PENpdGU+PEF1dGhvcj5GYXJxdWhhcjwvQXV0aG9yPjxZZWFyPjE5NjM8L1llYXI+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</w:fldData>
        </w:fldChar>
      </w:r>
      <w:r w:rsidR="00191FAA" w:rsidRPr="00924B9B">
        <w:rPr>
          <w:rFonts w:asciiTheme="majorHAnsi" w:hAnsiTheme="majorHAnsi" w:cstheme="majorHAnsi"/>
        </w:rPr>
        <w:instrText xml:space="preserve"> ADDIN EN.CITE </w:instrText>
      </w:r>
      <w:r w:rsidR="00191FAA" w:rsidRPr="00924B9B">
        <w:rPr>
          <w:rFonts w:asciiTheme="majorHAnsi" w:hAnsiTheme="majorHAnsi" w:cstheme="majorHAnsi"/>
        </w:rPr>
        <w:fldChar w:fldCharType="begin">
          <w:fldData xml:space="preserve">PEVuZE5vdGU+PENpdGU+PEF1dGhvcj5GYXJxdWhhcjwvQXV0aG9yPjxZZWFyPjE5NjM8L1llYXI+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</w:fldData>
        </w:fldChar>
      </w:r>
      <w:r w:rsidR="00191FAA" w:rsidRPr="00924B9B">
        <w:rPr>
          <w:rFonts w:asciiTheme="majorHAnsi" w:hAnsiTheme="majorHAnsi" w:cstheme="majorHAnsi"/>
        </w:rPr>
        <w:instrText xml:space="preserve"> ADDIN EN.CITE.DATA </w:instrText>
      </w:r>
      <w:r w:rsidR="00191FAA" w:rsidRPr="00924B9B">
        <w:rPr>
          <w:rFonts w:asciiTheme="majorHAnsi" w:hAnsiTheme="majorHAnsi" w:cstheme="majorHAnsi"/>
        </w:rPr>
      </w:r>
      <w:r w:rsidR="00191FAA" w:rsidRPr="00924B9B">
        <w:rPr>
          <w:rFonts w:asciiTheme="majorHAnsi" w:hAnsiTheme="majorHAnsi" w:cstheme="majorHAnsi"/>
        </w:rPr>
        <w:fldChar w:fldCharType="end"/>
      </w:r>
      <w:r w:rsidR="001B77B5" w:rsidRPr="00924B9B">
        <w:rPr>
          <w:rFonts w:asciiTheme="majorHAnsi" w:hAnsiTheme="majorHAnsi" w:cstheme="majorHAnsi"/>
        </w:rPr>
      </w:r>
      <w:r w:rsidR="001B77B5" w:rsidRPr="00924B9B">
        <w:rPr>
          <w:rFonts w:asciiTheme="majorHAnsi" w:hAnsiTheme="majorHAnsi" w:cstheme="majorHAnsi"/>
        </w:rPr>
        <w:fldChar w:fldCharType="separate"/>
      </w:r>
      <w:r w:rsidR="00191FAA" w:rsidRPr="00924B9B">
        <w:rPr>
          <w:rFonts w:asciiTheme="majorHAnsi" w:hAnsiTheme="majorHAnsi" w:cstheme="majorHAnsi"/>
          <w:noProof/>
          <w:vertAlign w:val="superscript"/>
        </w:rPr>
        <w:t>1,2</w:t>
      </w:r>
      <w:r w:rsidR="001B77B5" w:rsidRPr="00924B9B">
        <w:rPr>
          <w:rFonts w:asciiTheme="majorHAnsi" w:hAnsiTheme="majorHAnsi" w:cstheme="majorHAnsi"/>
        </w:rPr>
        <w:fldChar w:fldCharType="end"/>
      </w:r>
      <w:r w:rsidRPr="00924B9B">
        <w:rPr>
          <w:rFonts w:asciiTheme="majorHAnsi" w:hAnsiTheme="majorHAnsi" w:cstheme="majorHAnsi"/>
        </w:rPr>
        <w:t xml:space="preserve">. In vertebrate organisms, the occluding junction is referred to as the tight junction, whereas it is referred to as </w:t>
      </w:r>
      <w:r w:rsidRPr="00924B9B">
        <w:rPr>
          <w:rFonts w:asciiTheme="majorHAnsi" w:hAnsiTheme="majorHAnsi" w:cstheme="majorHAnsi"/>
        </w:rPr>
        <w:lastRenderedPageBreak/>
        <w:t xml:space="preserve">the septate junction (SJ) in invertebrates </w:t>
      </w:r>
      <w:r w:rsidR="00F47A83" w:rsidRPr="00924B9B">
        <w:rPr>
          <w:rFonts w:asciiTheme="majorHAnsi" w:hAnsiTheme="majorHAnsi" w:cstheme="majorHAnsi"/>
        </w:rPr>
        <w:t>such as</w:t>
      </w:r>
      <w:r w:rsidRPr="00924B9B">
        <w:rPr>
          <w:rFonts w:asciiTheme="majorHAnsi" w:hAnsiTheme="majorHAnsi" w:cstheme="majorHAnsi"/>
        </w:rPr>
        <w:t xml:space="preserve"> </w:t>
      </w:r>
      <w:r w:rsidRPr="00924B9B">
        <w:rPr>
          <w:rFonts w:asciiTheme="majorHAnsi" w:hAnsiTheme="majorHAnsi" w:cstheme="majorHAnsi"/>
          <w:i/>
          <w:iCs/>
        </w:rPr>
        <w:t>Drosophila melanogaster</w:t>
      </w:r>
      <w:r w:rsidR="001B77B5" w:rsidRPr="00924B9B">
        <w:rPr>
          <w:rFonts w:asciiTheme="majorHAnsi" w:hAnsiTheme="majorHAnsi" w:cstheme="majorHAnsi"/>
        </w:rPr>
        <w:fldChar w:fldCharType="begin">
          <w:fldData xml:space="preserve">PEVuZE5vdGU+PENpdGU+PEF1dGhvcj5GYXJxdWhhcjwvQXV0aG9yPjxZZWFyPjE5NjM8L1llYXI+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==
</w:fldData>
        </w:fldChar>
      </w:r>
      <w:r w:rsidR="00191FAA" w:rsidRPr="00924B9B">
        <w:rPr>
          <w:rFonts w:asciiTheme="majorHAnsi" w:hAnsiTheme="majorHAnsi" w:cstheme="majorHAnsi"/>
        </w:rPr>
        <w:instrText xml:space="preserve"> ADDIN EN.CITE </w:instrText>
      </w:r>
      <w:r w:rsidR="00191FAA" w:rsidRPr="00924B9B">
        <w:rPr>
          <w:rFonts w:asciiTheme="majorHAnsi" w:hAnsiTheme="majorHAnsi" w:cstheme="majorHAnsi"/>
        </w:rPr>
        <w:fldChar w:fldCharType="begin">
          <w:fldData xml:space="preserve">PEVuZE5vdGU+PENpdGU+PEF1dGhvcj5GYXJxdWhhcjwvQXV0aG9yPjxZZWFyPjE5NjM8L1llYXI+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==
</w:fldData>
        </w:fldChar>
      </w:r>
      <w:r w:rsidR="00191FAA" w:rsidRPr="00924B9B">
        <w:rPr>
          <w:rFonts w:asciiTheme="majorHAnsi" w:hAnsiTheme="majorHAnsi" w:cstheme="majorHAnsi"/>
        </w:rPr>
        <w:instrText xml:space="preserve"> ADDIN EN.CITE.DATA </w:instrText>
      </w:r>
      <w:r w:rsidR="00191FAA" w:rsidRPr="00924B9B">
        <w:rPr>
          <w:rFonts w:asciiTheme="majorHAnsi" w:hAnsiTheme="majorHAnsi" w:cstheme="majorHAnsi"/>
        </w:rPr>
      </w:r>
      <w:r w:rsidR="00191FAA" w:rsidRPr="00924B9B">
        <w:rPr>
          <w:rFonts w:asciiTheme="majorHAnsi" w:hAnsiTheme="majorHAnsi" w:cstheme="majorHAnsi"/>
        </w:rPr>
        <w:fldChar w:fldCharType="end"/>
      </w:r>
      <w:r w:rsidR="001B77B5" w:rsidRPr="00924B9B">
        <w:rPr>
          <w:rFonts w:asciiTheme="majorHAnsi" w:hAnsiTheme="majorHAnsi" w:cstheme="majorHAnsi"/>
        </w:rPr>
      </w:r>
      <w:r w:rsidR="001B77B5" w:rsidRPr="00924B9B">
        <w:rPr>
          <w:rFonts w:asciiTheme="majorHAnsi" w:hAnsiTheme="majorHAnsi" w:cstheme="majorHAnsi"/>
        </w:rPr>
        <w:fldChar w:fldCharType="separate"/>
      </w:r>
      <w:r w:rsidR="00191FAA" w:rsidRPr="00924B9B">
        <w:rPr>
          <w:rFonts w:asciiTheme="majorHAnsi" w:hAnsiTheme="majorHAnsi" w:cstheme="majorHAnsi"/>
          <w:noProof/>
          <w:vertAlign w:val="superscript"/>
        </w:rPr>
        <w:t>1,3</w:t>
      </w:r>
      <w:r w:rsidR="001B77B5" w:rsidRPr="00924B9B">
        <w:rPr>
          <w:rFonts w:asciiTheme="majorHAnsi" w:hAnsiTheme="majorHAnsi" w:cstheme="majorHAnsi"/>
        </w:rPr>
        <w:fldChar w:fldCharType="end"/>
      </w:r>
      <w:r w:rsidRPr="00924B9B">
        <w:rPr>
          <w:rFonts w:asciiTheme="majorHAnsi" w:hAnsiTheme="majorHAnsi" w:cstheme="majorHAnsi"/>
        </w:rPr>
        <w:t xml:space="preserve">. </w:t>
      </w:r>
      <w:r w:rsidR="00496BF0" w:rsidRPr="00924B9B">
        <w:rPr>
          <w:rFonts w:asciiTheme="majorHAnsi" w:hAnsiTheme="majorHAnsi" w:cstheme="majorHAnsi"/>
        </w:rPr>
        <w:t>There are two types of SJ in arthropods distinguished by their tissue distribution</w:t>
      </w:r>
      <w:r w:rsidR="00973299" w:rsidRPr="00924B9B">
        <w:rPr>
          <w:rFonts w:asciiTheme="majorHAnsi" w:hAnsiTheme="majorHAnsi" w:cstheme="majorHAnsi"/>
        </w:rPr>
        <w:t xml:space="preserve"> and</w:t>
      </w:r>
      <w:r w:rsidR="00496BF0" w:rsidRPr="00924B9B">
        <w:rPr>
          <w:rFonts w:asciiTheme="majorHAnsi" w:hAnsiTheme="majorHAnsi" w:cstheme="majorHAnsi"/>
        </w:rPr>
        <w:t xml:space="preserve"> ultrastructure</w:t>
      </w:r>
      <w:r w:rsidR="00496BF0" w:rsidRPr="00924B9B">
        <w:rPr>
          <w:rFonts w:asciiTheme="majorHAnsi" w:hAnsiTheme="majorHAnsi" w:cstheme="majorHAnsi"/>
        </w:rPr>
        <w:fldChar w:fldCharType="begin">
          <w:fldData xml:space="preserve">PEVuZE5vdGU+PENpdGU+PEF1dGhvcj5Sb3VrYTwvQXV0aG9yPjxZZWFyPjIwMjE8L1llYXI+PFJl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</w:fldData>
        </w:fldChar>
      </w:r>
      <w:r w:rsidR="00496BF0" w:rsidRPr="00924B9B">
        <w:rPr>
          <w:rFonts w:asciiTheme="majorHAnsi" w:hAnsiTheme="majorHAnsi" w:cstheme="majorHAnsi"/>
        </w:rPr>
        <w:instrText xml:space="preserve"> ADDIN EN.CITE </w:instrText>
      </w:r>
      <w:r w:rsidR="00496BF0" w:rsidRPr="00924B9B">
        <w:rPr>
          <w:rFonts w:asciiTheme="majorHAnsi" w:hAnsiTheme="majorHAnsi" w:cstheme="majorHAnsi"/>
        </w:rPr>
        <w:fldChar w:fldCharType="begin">
          <w:fldData xml:space="preserve">PEVuZE5vdGU+PENpdGU+PEF1dGhvcj5Sb3VrYTwvQXV0aG9yPjxZZWFyPjIwMjE8L1llYXI+PFJl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</w:fldData>
        </w:fldChar>
      </w:r>
      <w:r w:rsidR="00496BF0" w:rsidRPr="00924B9B">
        <w:rPr>
          <w:rFonts w:asciiTheme="majorHAnsi" w:hAnsiTheme="majorHAnsi" w:cstheme="majorHAnsi"/>
        </w:rPr>
        <w:instrText xml:space="preserve"> ADDIN EN.CITE.DATA </w:instrText>
      </w:r>
      <w:r w:rsidR="00496BF0" w:rsidRPr="00924B9B">
        <w:rPr>
          <w:rFonts w:asciiTheme="majorHAnsi" w:hAnsiTheme="majorHAnsi" w:cstheme="majorHAnsi"/>
        </w:rPr>
      </w:r>
      <w:r w:rsidR="00496BF0" w:rsidRPr="00924B9B">
        <w:rPr>
          <w:rFonts w:asciiTheme="majorHAnsi" w:hAnsiTheme="majorHAnsi" w:cstheme="majorHAnsi"/>
        </w:rPr>
        <w:fldChar w:fldCharType="end"/>
      </w:r>
      <w:r w:rsidR="00496BF0" w:rsidRPr="00924B9B">
        <w:rPr>
          <w:rFonts w:asciiTheme="majorHAnsi" w:hAnsiTheme="majorHAnsi" w:cstheme="majorHAnsi"/>
        </w:rPr>
      </w:r>
      <w:r w:rsidR="00496BF0" w:rsidRPr="00924B9B">
        <w:rPr>
          <w:rFonts w:asciiTheme="majorHAnsi" w:hAnsiTheme="majorHAnsi" w:cstheme="majorHAnsi"/>
        </w:rPr>
        <w:fldChar w:fldCharType="separate"/>
      </w:r>
      <w:r w:rsidR="00496BF0" w:rsidRPr="00924B9B">
        <w:rPr>
          <w:rFonts w:asciiTheme="majorHAnsi" w:hAnsiTheme="majorHAnsi" w:cstheme="majorHAnsi"/>
          <w:noProof/>
          <w:vertAlign w:val="superscript"/>
        </w:rPr>
        <w:t>4</w:t>
      </w:r>
      <w:r w:rsidR="00496BF0" w:rsidRPr="00924B9B">
        <w:rPr>
          <w:rFonts w:asciiTheme="majorHAnsi" w:hAnsiTheme="majorHAnsi" w:cstheme="majorHAnsi"/>
        </w:rPr>
        <w:fldChar w:fldCharType="end"/>
      </w:r>
      <w:r w:rsidR="00496BF0" w:rsidRPr="00924B9B">
        <w:rPr>
          <w:rFonts w:asciiTheme="majorHAnsi" w:hAnsiTheme="majorHAnsi" w:cstheme="majorHAnsi"/>
        </w:rPr>
        <w:t>. Pleated septate junctions (pSJs) are found in ectodermally</w:t>
      </w:r>
      <w:r w:rsidR="002621A9" w:rsidRPr="00924B9B">
        <w:rPr>
          <w:rFonts w:asciiTheme="majorHAnsi" w:hAnsiTheme="majorHAnsi" w:cstheme="majorHAnsi"/>
        </w:rPr>
        <w:t xml:space="preserve"> </w:t>
      </w:r>
      <w:r w:rsidR="00496BF0" w:rsidRPr="00924B9B">
        <w:rPr>
          <w:rFonts w:asciiTheme="majorHAnsi" w:hAnsiTheme="majorHAnsi" w:cstheme="majorHAnsi"/>
        </w:rPr>
        <w:t>derived tissues such as the epidermis, salivary glands, trachea</w:t>
      </w:r>
      <w:r w:rsidR="002621A9" w:rsidRPr="00924B9B">
        <w:rPr>
          <w:rFonts w:asciiTheme="majorHAnsi" w:hAnsiTheme="majorHAnsi" w:cstheme="majorHAnsi"/>
        </w:rPr>
        <w:t>,</w:t>
      </w:r>
      <w:r w:rsidR="00496BF0" w:rsidRPr="00924B9B">
        <w:rPr>
          <w:rFonts w:asciiTheme="majorHAnsi" w:hAnsiTheme="majorHAnsi" w:cstheme="majorHAnsi"/>
        </w:rPr>
        <w:t xml:space="preserve"> and hindgut. They are characterized ultrastructurally by a ladder-like array of electron</w:t>
      </w:r>
      <w:r w:rsidR="002621A9" w:rsidRPr="00924B9B">
        <w:rPr>
          <w:rFonts w:asciiTheme="majorHAnsi" w:hAnsiTheme="majorHAnsi" w:cstheme="majorHAnsi"/>
        </w:rPr>
        <w:t>-</w:t>
      </w:r>
      <w:r w:rsidR="00496BF0" w:rsidRPr="00924B9B">
        <w:rPr>
          <w:rFonts w:asciiTheme="majorHAnsi" w:hAnsiTheme="majorHAnsi" w:cstheme="majorHAnsi"/>
        </w:rPr>
        <w:t>dense material in the extracellular space between cells</w:t>
      </w:r>
      <w:r w:rsidR="00377CE6" w:rsidRPr="00924B9B">
        <w:rPr>
          <w:rFonts w:asciiTheme="majorHAnsi" w:hAnsiTheme="majorHAnsi" w:cstheme="majorHAnsi"/>
        </w:rPr>
        <w:t xml:space="preserve"> that lies just basal to the adherens junction</w:t>
      </w:r>
      <w:r w:rsidR="00377CE6" w:rsidRPr="00924B9B">
        <w:rPr>
          <w:rFonts w:asciiTheme="majorHAnsi" w:hAnsiTheme="majorHAnsi" w:cstheme="majorHAnsi"/>
        </w:rPr>
        <w:fldChar w:fldCharType="begin"/>
      </w:r>
      <w:r w:rsidR="00377CE6" w:rsidRPr="00924B9B">
        <w:rPr>
          <w:rFonts w:asciiTheme="majorHAnsi" w:hAnsiTheme="majorHAnsi" w:cstheme="majorHAnsi"/>
        </w:rPr>
        <w:instrText xml:space="preserve"> ADDIN EN.CITE &lt;EndNote&gt;&lt;Cite&gt;&lt;Author&gt;Noirot-Timothee&lt;/Author&gt;&lt;Year&gt;1978&lt;/Year&gt;&lt;RecNum&gt;143&lt;/RecNum&gt;&lt;DisplayText&gt;&lt;style face="superscript"&gt;3,5&lt;/style&gt;&lt;/DisplayText&gt;&lt;record&gt;&lt;rec-number&gt;143&lt;/rec-number&gt;&lt;foreign-keys&gt;&lt;key app="EN" db-id="xareffz56xvv51eaxvm5ssezvzzawwtadx9a" timestamp="0"&gt;143&lt;/key&gt;&lt;/foreign-keys&gt;&lt;ref-type name="Journal Article"&gt;17&lt;/ref-type&gt;&lt;contributors&gt;&lt;authors&gt;&lt;author&gt;Noirot-Timothee, C.&lt;/author&gt;&lt;author&gt;Smith, D. S.&lt;/author&gt;&lt;author&gt;Cayer, M. L.&lt;/author&gt;&lt;author&gt;Noirot, C.&lt;/author&gt;&lt;/authors&gt;&lt;/contributors&gt;&lt;titles&gt;&lt;title&gt;Septate junctions in insects: comparison between intercellular and intramembranous structures&lt;/title&gt;&lt;secondary-title&gt;Tissue Cell&lt;/secondary-title&gt;&lt;/titles&gt;&lt;pages&gt;125-136&lt;/pages&gt;&lt;volume&gt;10&lt;/volume&gt;&lt;number&gt;1&lt;/number&gt;&lt;keywords&gt;&lt;keyword&gt;Animals&lt;/keyword&gt;&lt;keyword&gt;Cockroaches/*ultrastructure&lt;/keyword&gt;&lt;keyword&gt;Freeze Fracturing&lt;/keyword&gt;&lt;keyword&gt;Insects/*ultrastructure&lt;/keyword&gt;&lt;keyword&gt;Intercellular Junctions/*ultrastructure&lt;/keyword&gt;&lt;keyword&gt;Intestines/ultrastructure&lt;/keyword&gt;&lt;keyword&gt;Periplaneta/*ultrastructure&lt;/keyword&gt;&lt;keyword&gt;Species Specificity&lt;/keyword&gt;&lt;/keywords&gt;&lt;dates&gt;&lt;year&gt;1978&lt;/year&gt;&lt;/dates&gt;&lt;accession-num&gt;644571&lt;/accession-num&gt;&lt;urls&gt;&lt;related-urls&gt;&lt;url&gt;&lt;style face="underline" font="default" size="100%"&gt;http://www.ncbi.nlm.nih.gov/entrez/query.fcgi?cmd=Retrieve&amp;amp;db=PubMed&amp;amp;dopt=Citation&amp;amp;list_uids=644571&lt;/style&gt;&lt;/url&gt;&lt;/related-urls&gt;&lt;/urls&gt;&lt;/record&gt;&lt;/Cite&gt;&lt;Cite&gt;&lt;Author&gt;Poodry&lt;/Author&gt;&lt;Year&gt;1970&lt;/Year&gt;&lt;RecNum&gt;188&lt;/RecNum&gt;&lt;record&gt;&lt;rec-number&gt;188&lt;/rec-number&gt;&lt;foreign-keys&gt;&lt;key app="EN" db-id="xareffz56xvv51eaxvm5ssezvzzawwtadx9a" timestamp="0"&gt;188&lt;/key&gt;&lt;/foreign-keys&gt;&lt;ref-type name="Journal Article"&gt;17&lt;/ref-type&gt;&lt;contributors&gt;&lt;authors&gt;&lt;author&gt;Poodry, C.&lt;/author&gt;&lt;author&gt;Schneiderman, H.&lt;/author&gt;&lt;/authors&gt;&lt;/contributors&gt;&lt;titles&gt;&lt;title&gt;The ultrastructure of the developing leg of Drosophila melanogaster&lt;/title&gt;&lt;secondary-title&gt;Roux Archiv.&lt;/secondary-title&gt;&lt;/titles&gt;&lt;pages&gt;1-44&lt;/pages&gt;&lt;volume&gt;166&lt;/volume&gt;&lt;dates&gt;&lt;year&gt;1970&lt;/year&gt;&lt;/dates&gt;&lt;urls&gt;&lt;/urls&gt;&lt;/record&gt;&lt;/Cite&gt;&lt;/EndNote&gt;</w:instrText>
      </w:r>
      <w:r w:rsidR="00377CE6"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3,5</w:t>
      </w:r>
      <w:r w:rsidR="00377CE6" w:rsidRPr="00924B9B">
        <w:rPr>
          <w:rFonts w:asciiTheme="majorHAnsi" w:hAnsiTheme="majorHAnsi" w:cstheme="majorHAnsi"/>
        </w:rPr>
        <w:fldChar w:fldCharType="end"/>
      </w:r>
      <w:r w:rsidR="00496BF0" w:rsidRPr="00924B9B">
        <w:rPr>
          <w:rFonts w:asciiTheme="majorHAnsi" w:hAnsiTheme="majorHAnsi" w:cstheme="majorHAnsi"/>
        </w:rPr>
        <w:t>.</w:t>
      </w:r>
      <w:r w:rsidR="0055643F" w:rsidRPr="00924B9B">
        <w:rPr>
          <w:rFonts w:asciiTheme="majorHAnsi" w:hAnsiTheme="majorHAnsi" w:cstheme="majorHAnsi"/>
        </w:rPr>
        <w:t xml:space="preserve"> </w:t>
      </w:r>
      <w:r w:rsidR="00496BF0" w:rsidRPr="00924B9B">
        <w:rPr>
          <w:rFonts w:asciiTheme="majorHAnsi" w:hAnsiTheme="majorHAnsi" w:cstheme="majorHAnsi"/>
        </w:rPr>
        <w:t>In contrast,</w:t>
      </w:r>
      <w:r w:rsidR="0055643F" w:rsidRPr="00924B9B">
        <w:rPr>
          <w:rFonts w:asciiTheme="majorHAnsi" w:hAnsiTheme="majorHAnsi" w:cstheme="majorHAnsi"/>
        </w:rPr>
        <w:t xml:space="preserve"> </w:t>
      </w:r>
      <w:r w:rsidR="00496BF0" w:rsidRPr="00924B9B">
        <w:rPr>
          <w:rFonts w:asciiTheme="majorHAnsi" w:hAnsiTheme="majorHAnsi" w:cstheme="majorHAnsi"/>
        </w:rPr>
        <w:t>smooth septate junctions (sSJ) are found in endodermally</w:t>
      </w:r>
      <w:r w:rsidR="002621A9" w:rsidRPr="00924B9B">
        <w:rPr>
          <w:rFonts w:asciiTheme="majorHAnsi" w:hAnsiTheme="majorHAnsi" w:cstheme="majorHAnsi"/>
        </w:rPr>
        <w:t xml:space="preserve"> </w:t>
      </w:r>
      <w:r w:rsidR="00496BF0" w:rsidRPr="00924B9B">
        <w:rPr>
          <w:rFonts w:asciiTheme="majorHAnsi" w:hAnsiTheme="majorHAnsi" w:cstheme="majorHAnsi"/>
        </w:rPr>
        <w:t>derived tissues such as midgut and Malpighian tubules and do not show electron</w:t>
      </w:r>
      <w:r w:rsidR="002621A9" w:rsidRPr="00924B9B">
        <w:rPr>
          <w:rFonts w:asciiTheme="majorHAnsi" w:hAnsiTheme="majorHAnsi" w:cstheme="majorHAnsi"/>
        </w:rPr>
        <w:t>-</w:t>
      </w:r>
      <w:r w:rsidR="00496BF0" w:rsidRPr="00924B9B">
        <w:rPr>
          <w:rFonts w:asciiTheme="majorHAnsi" w:hAnsiTheme="majorHAnsi" w:cstheme="majorHAnsi"/>
        </w:rPr>
        <w:t>dense septae between cells</w:t>
      </w:r>
      <w:r w:rsidR="00377CE6" w:rsidRPr="00924B9B">
        <w:rPr>
          <w:rFonts w:asciiTheme="majorHAnsi" w:hAnsiTheme="majorHAnsi" w:cstheme="majorHAnsi"/>
        </w:rPr>
        <w:fldChar w:fldCharType="begin"/>
      </w:r>
      <w:r w:rsidR="00377CE6" w:rsidRPr="00924B9B">
        <w:rPr>
          <w:rFonts w:asciiTheme="majorHAnsi" w:hAnsiTheme="majorHAnsi" w:cstheme="majorHAnsi"/>
        </w:rPr>
        <w:instrText xml:space="preserve"> ADDIN EN.CITE &lt;EndNote&gt;&lt;Cite&gt;&lt;Author&gt;Tepass&lt;/Author&gt;&lt;Year&gt;1994&lt;/Year&gt;&lt;RecNum&gt;160&lt;/RecNum&gt;&lt;DisplayText&gt;&lt;style face="superscript"&gt;6&lt;/style&gt;&lt;/DisplayText&gt;&lt;record&gt;&lt;rec-number&gt;160&lt;/rec-number&gt;&lt;foreign-keys&gt;&lt;key app="EN" db-id="xareffz56xvv51eaxvm5ssezvzzawwtadx9a" timestamp="0"&gt;160&lt;/key&gt;&lt;/foreign-keys&gt;&lt;ref-type name="Journal Article"&gt;17&lt;/ref-type&gt;&lt;contributors&gt;&lt;authors&gt;&lt;author&gt;Tepass, U.&lt;/author&gt;&lt;author&gt;Hartenstein, V.&lt;/author&gt;&lt;/authors&gt;&lt;/contributors&gt;&lt;auth-address&gt;Department of Biology, University of California at Los Angeles 90024.&lt;/auth-address&gt;&lt;titles&gt;&lt;title&gt;The development of cellular junctions in the Drosophila embryo&lt;/title&gt;&lt;secondary-title&gt;Dev. Biol.&lt;/secondary-title&gt;&lt;/titles&gt;&lt;pages&gt;563-596&lt;/pages&gt;&lt;volume&gt;161&lt;/volume&gt;&lt;number&gt;2&lt;/number&gt;&lt;keywords&gt;&lt;keyword&gt;Animals&lt;/keyword&gt;&lt;keyword&gt;Blastoderm/ultrastructure&lt;/keyword&gt;&lt;keyword&gt;Cell Division&lt;/keyword&gt;&lt;keyword&gt;Cytoskeleton/ultrastructure&lt;/keyword&gt;&lt;keyword&gt;Digestive System/embryology/ultrastructure&lt;/keyword&gt;&lt;keyword&gt;Drosophila/*embryology/ultrastructure&lt;/keyword&gt;&lt;keyword&gt;Ectoderm/ultrastructure&lt;/keyword&gt;&lt;keyword&gt;Epidermis/embryology/ultrastructure&lt;/keyword&gt;&lt;keyword&gt;Gastrula/ultrastructure&lt;/keyword&gt;&lt;keyword&gt;*Intercellular Junctions&lt;/keyword&gt;&lt;keyword&gt;Mesoderm/ultrastructure&lt;/keyword&gt;&lt;keyword&gt;Morphogenesis&lt;/keyword&gt;&lt;keyword&gt;Nervous System/embryology/ultrastructure&lt;/keyword&gt;&lt;/keywords&gt;&lt;dates&gt;&lt;year&gt;1994&lt;/year&gt;&lt;pub-dates&gt;&lt;date&gt;Feb&lt;/date&gt;&lt;/pub-dates&gt;&lt;/dates&gt;&lt;accession-num&gt;8314002&lt;/accession-num&gt;&lt;urls&gt;&lt;related-urls&gt;&lt;url&gt;&lt;style face="underline" font="default" size="100%"&gt;http://www.ncbi.nlm.nih.gov/entrez/query.fcgi?cmd=Retrieve&amp;amp;db=PubMed&amp;amp;dopt=Citation&amp;amp;list_uids=8314002&lt;/style&gt;&lt;/url&gt;&lt;/related-urls&gt;&lt;/urls&gt;&lt;/record&gt;&lt;/Cite&gt;&lt;/EndNote&gt;</w:instrText>
      </w:r>
      <w:r w:rsidR="00377CE6"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6</w:t>
      </w:r>
      <w:r w:rsidR="00377CE6" w:rsidRPr="00924B9B">
        <w:rPr>
          <w:rFonts w:asciiTheme="majorHAnsi" w:hAnsiTheme="majorHAnsi" w:cstheme="majorHAnsi"/>
        </w:rPr>
        <w:fldChar w:fldCharType="end"/>
      </w:r>
      <w:r w:rsidR="00496BF0" w:rsidRPr="00924B9B">
        <w:rPr>
          <w:rFonts w:asciiTheme="majorHAnsi" w:hAnsiTheme="majorHAnsi" w:cstheme="majorHAnsi"/>
        </w:rPr>
        <w:t xml:space="preserve">. </w:t>
      </w:r>
    </w:p>
    <w:p w14:paraId="5619D275" w14:textId="77777777" w:rsidR="00C33835" w:rsidRPr="00924B9B" w:rsidRDefault="00C33835" w:rsidP="00924B9B">
      <w:pPr>
        <w:tabs>
          <w:tab w:val="left" w:pos="142"/>
        </w:tabs>
        <w:rPr>
          <w:rFonts w:asciiTheme="majorHAnsi" w:hAnsiTheme="majorHAnsi" w:cstheme="majorHAnsi"/>
        </w:rPr>
      </w:pPr>
    </w:p>
    <w:p w14:paraId="755DB536" w14:textId="2C8E2167" w:rsidR="00C33835" w:rsidRPr="00924B9B" w:rsidRDefault="00C33835" w:rsidP="00924B9B">
      <w:pPr>
        <w:tabs>
          <w:tab w:val="left" w:pos="142"/>
        </w:tabs>
        <w:rPr>
          <w:rFonts w:asciiTheme="majorHAnsi" w:hAnsiTheme="majorHAnsi" w:cstheme="majorHAnsi"/>
        </w:rPr>
      </w:pPr>
      <w:r w:rsidRPr="00924B9B">
        <w:rPr>
          <w:rFonts w:asciiTheme="majorHAnsi" w:hAnsiTheme="majorHAnsi" w:cstheme="majorHAnsi"/>
        </w:rPr>
        <w:t xml:space="preserve">Genetic studies in Drosophila have identified 30 proteins that are required for </w:t>
      </w:r>
      <w:r w:rsidR="00377CE6" w:rsidRPr="00924B9B">
        <w:rPr>
          <w:rFonts w:asciiTheme="majorHAnsi" w:hAnsiTheme="majorHAnsi" w:cstheme="majorHAnsi"/>
        </w:rPr>
        <w:t>p</w:t>
      </w:r>
      <w:r w:rsidRPr="00924B9B">
        <w:rPr>
          <w:rFonts w:asciiTheme="majorHAnsi" w:hAnsiTheme="majorHAnsi" w:cstheme="majorHAnsi"/>
        </w:rPr>
        <w:t>SJ structure and function and have identified additional proteins that reside in the junction but do not appear to have any function in their establishment or maintenanc</w:t>
      </w:r>
      <w:r w:rsidR="00992CC0" w:rsidRPr="00924B9B">
        <w:rPr>
          <w:rFonts w:asciiTheme="majorHAnsi" w:hAnsiTheme="majorHAnsi" w:cstheme="majorHAnsi"/>
        </w:rPr>
        <w:t>e</w:t>
      </w:r>
      <w:r w:rsidR="00D04971" w:rsidRPr="00924B9B">
        <w:rPr>
          <w:rFonts w:asciiTheme="majorHAnsi" w:hAnsiTheme="majorHAnsi" w:cstheme="majorHAnsi"/>
        </w:rPr>
        <w:t xml:space="preserve"> (reviewed in</w:t>
      </w:r>
      <w:r w:rsidR="00992CC0" w:rsidRPr="00924B9B">
        <w:rPr>
          <w:rFonts w:asciiTheme="majorHAnsi" w:hAnsiTheme="majorHAnsi" w:cstheme="majorHAnsi"/>
        </w:rPr>
        <w:fldChar w:fldCharType="begin"/>
      </w:r>
      <w:r w:rsidR="00377CE6" w:rsidRPr="00924B9B">
        <w:rPr>
          <w:rFonts w:asciiTheme="majorHAnsi" w:hAnsiTheme="majorHAnsi" w:cstheme="majorHAnsi"/>
        </w:rPr>
        <w:instrText xml:space="preserve"> ADDIN EN.CITE &lt;EndNote&gt;&lt;Cite&gt;&lt;Author&gt;Rice&lt;/Author&gt;&lt;Year&gt;2021&lt;/Year&gt;&lt;RecNum&gt;343&lt;/RecNum&gt;&lt;DisplayText&gt;&lt;style face="superscript"&gt;7&lt;/style&gt;&lt;/DisplayText&gt;&lt;record&gt;&lt;rec-number&gt;343&lt;/rec-number&gt;&lt;foreign-keys&gt;&lt;key app="EN" db-id="xareffz56xvv51eaxvm5ssezvzzawwtadx9a" timestamp="1759842749"&gt;343&lt;/key&gt;&lt;/foreign-keys&gt;&lt;ref-type name="Journal Article"&gt;17&lt;/ref-type&gt;&lt;contributors&gt;&lt;authors&gt;&lt;author&gt;Rice, C.&lt;/author&gt;&lt;author&gt;De, O.&lt;/author&gt;&lt;author&gt;Alhadyian, H.&lt;/author&gt;&lt;author&gt;Hall, S.&lt;/author&gt;&lt;author&gt;Ward, R. E.&lt;/author&gt;&lt;/authors&gt;&lt;/contributors&gt;&lt;auth-address&gt;Department of Molecular Biosciences, University of Kansas, Lawrence, KS 66045, USA.&amp;#xD;Department of Biology, Case Western Reserve University, Cleveland, OH 44106, USA.&amp;#xD;BioKansas, Shawnee, KS 66217, USA.&lt;/auth-address&gt;&lt;titles&gt;&lt;title&gt;Expanding the Junction: New Insights into Non-Occluding Roles for Septate Junction Proteins during Development&lt;/title&gt;&lt;secondary-title&gt;J. Dev. Biol.&lt;/secondary-title&gt;&lt;/titles&gt;&lt;periodical&gt;&lt;full-title&gt;J. Dev. Biol.&lt;/full-title&gt;&lt;/periodical&gt;&lt;volume&gt;9&lt;/volume&gt;&lt;number&gt;1&lt;/number&gt;&lt;edition&gt;20210321&lt;/edition&gt;&lt;keywords&gt;&lt;keyword&gt;Drosophila&lt;/keyword&gt;&lt;keyword&gt;apical/basal polarity&lt;/keyword&gt;&lt;keyword&gt;dorsal closure&lt;/keyword&gt;&lt;keyword&gt;epithelia&lt;/keyword&gt;&lt;keyword&gt;morphogenesis&lt;/keyword&gt;&lt;keyword&gt;organogenesis&lt;/keyword&gt;&lt;keyword&gt;planar polarity&lt;/keyword&gt;&lt;keyword&gt;secretion&lt;/keyword&gt;&lt;keyword&gt;septate junction&lt;/keyword&gt;&lt;keyword&gt;wound healing&lt;/keyword&gt;&lt;/keywords&gt;&lt;dates&gt;&lt;year&gt;2021&lt;/year&gt;&lt;pub-dates&gt;&lt;date&gt;Mar 21&lt;/date&gt;&lt;/pub-dates&gt;&lt;/dates&gt;&lt;isbn&gt;2221-3759 (Electronic)&amp;#xD;2221-3759 (Linking)&lt;/isbn&gt;&lt;accession-num&gt;33801162&lt;/accession-num&gt;&lt;urls&gt;&lt;related-urls&gt;&lt;url&gt;https://www.ncbi.nlm.nih.gov/pubmed/33801162&lt;/url&gt;&lt;/related-urls&gt;&lt;/urls&gt;&lt;custom1&gt;The authors declare no conflict of interest.&lt;/custom1&gt;&lt;custom2&gt;PMC8006247&lt;/custom2&gt;&lt;electronic-resource-num&gt;10.3390/jdb9010011&lt;/electronic-resource-num&gt;&lt;remote-database-name&gt;PubMed-not-MEDLINE&lt;/remote-database-name&gt;&lt;remote-database-provider&gt;NLM&lt;/remote-database-provider&gt;&lt;/record&gt;&lt;/Cite&gt;&lt;/EndNote&gt;</w:instrText>
      </w:r>
      <w:r w:rsidR="00992CC0"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7</w:t>
      </w:r>
      <w:r w:rsidR="00992CC0" w:rsidRPr="00924B9B">
        <w:rPr>
          <w:rFonts w:asciiTheme="majorHAnsi" w:hAnsiTheme="majorHAnsi" w:cstheme="majorHAnsi"/>
        </w:rPr>
        <w:fldChar w:fldCharType="end"/>
      </w:r>
      <w:r w:rsidR="00D04971" w:rsidRPr="00924B9B">
        <w:rPr>
          <w:rFonts w:asciiTheme="majorHAnsi" w:hAnsiTheme="majorHAnsi" w:cstheme="majorHAnsi"/>
        </w:rPr>
        <w:t>)</w:t>
      </w:r>
      <w:r w:rsidRPr="00924B9B">
        <w:rPr>
          <w:rFonts w:asciiTheme="majorHAnsi" w:hAnsiTheme="majorHAnsi" w:cstheme="majorHAnsi"/>
        </w:rPr>
        <w:t>. From these analyses, scientists have categorized SJ proteins into three classes.</w:t>
      </w:r>
      <w:r w:rsidR="0055643F" w:rsidRPr="00924B9B">
        <w:rPr>
          <w:rFonts w:asciiTheme="majorHAnsi" w:hAnsiTheme="majorHAnsi" w:cstheme="majorHAnsi"/>
        </w:rPr>
        <w:t xml:space="preserve"> </w:t>
      </w:r>
      <w:r w:rsidRPr="00924B9B">
        <w:rPr>
          <w:rFonts w:asciiTheme="majorHAnsi" w:hAnsiTheme="majorHAnsi" w:cstheme="majorHAnsi"/>
        </w:rPr>
        <w:t xml:space="preserve">Core SJ proteins reside in the junction and are required for the establishment and maintenance of the junction. </w:t>
      </w:r>
      <w:r w:rsidR="00B83D38" w:rsidRPr="00924B9B">
        <w:rPr>
          <w:rFonts w:asciiTheme="majorHAnsi" w:hAnsiTheme="majorHAnsi" w:cstheme="majorHAnsi"/>
        </w:rPr>
        <w:t>Seventeen proteins have been identified as Core pSJ proteins</w:t>
      </w:r>
      <w:r w:rsidR="002621A9" w:rsidRPr="00924B9B">
        <w:rPr>
          <w:rFonts w:asciiTheme="majorHAnsi" w:hAnsiTheme="majorHAnsi" w:cstheme="majorHAnsi"/>
        </w:rPr>
        <w:t>,</w:t>
      </w:r>
      <w:r w:rsidR="00B83D38" w:rsidRPr="00924B9B">
        <w:rPr>
          <w:rFonts w:asciiTheme="majorHAnsi" w:hAnsiTheme="majorHAnsi" w:cstheme="majorHAnsi"/>
        </w:rPr>
        <w:t xml:space="preserve"> </w:t>
      </w:r>
      <w:r w:rsidRPr="00924B9B">
        <w:rPr>
          <w:rFonts w:asciiTheme="majorHAnsi" w:hAnsiTheme="majorHAnsi" w:cstheme="majorHAnsi"/>
        </w:rPr>
        <w:t>includ</w:t>
      </w:r>
      <w:r w:rsidR="00B83D38" w:rsidRPr="00924B9B">
        <w:rPr>
          <w:rFonts w:asciiTheme="majorHAnsi" w:hAnsiTheme="majorHAnsi" w:cstheme="majorHAnsi"/>
        </w:rPr>
        <w:t>ing</w:t>
      </w:r>
      <w:r w:rsidRPr="00924B9B">
        <w:rPr>
          <w:rFonts w:asciiTheme="majorHAnsi" w:hAnsiTheme="majorHAnsi" w:cstheme="majorHAnsi"/>
        </w:rPr>
        <w:t xml:space="preserve"> Coracle</w:t>
      </w:r>
      <w:r w:rsidR="009D0192" w:rsidRPr="00924B9B">
        <w:rPr>
          <w:rFonts w:asciiTheme="majorHAnsi" w:hAnsiTheme="majorHAnsi" w:cstheme="majorHAnsi"/>
        </w:rPr>
        <w:t xml:space="preserve"> (Cora)</w:t>
      </w:r>
      <w:r w:rsidRPr="00924B9B">
        <w:rPr>
          <w:rFonts w:asciiTheme="majorHAnsi" w:hAnsiTheme="majorHAnsi" w:cstheme="majorHAnsi"/>
        </w:rPr>
        <w:t>, Neurexin IV, Macroglobulin complement-related</w:t>
      </w:r>
      <w:r w:rsidR="009D0192" w:rsidRPr="00924B9B">
        <w:rPr>
          <w:rFonts w:asciiTheme="majorHAnsi" w:hAnsiTheme="majorHAnsi" w:cstheme="majorHAnsi"/>
        </w:rPr>
        <w:t xml:space="preserve"> (Mcr)</w:t>
      </w:r>
      <w:r w:rsidRPr="00924B9B">
        <w:rPr>
          <w:rFonts w:asciiTheme="majorHAnsi" w:hAnsiTheme="majorHAnsi" w:cstheme="majorHAnsi"/>
        </w:rPr>
        <w:t>, Kune-kune, and ATPase alpha</w:t>
      </w:r>
      <w:r w:rsidR="00510BA8" w:rsidRPr="00924B9B">
        <w:rPr>
          <w:rFonts w:asciiTheme="majorHAnsi" w:hAnsiTheme="majorHAnsi" w:cstheme="majorHAnsi"/>
        </w:rPr>
        <w:fldChar w:fldCharType="begin">
          <w:fldData xml:space="preserve">PEVuZE5vdGU+PENpdGU+PEF1dGhvcj5CYXVtZ2FydG5lcjwvQXV0aG9yPjxZZWFyPjE5OTY8L1ll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</w:fldData>
        </w:fldChar>
      </w:r>
      <w:r w:rsidR="00377CE6" w:rsidRPr="00924B9B">
        <w:rPr>
          <w:rFonts w:asciiTheme="majorHAnsi" w:hAnsiTheme="majorHAnsi" w:cstheme="majorHAnsi"/>
        </w:rPr>
        <w:instrText xml:space="preserve"> ADDIN EN.CITE </w:instrText>
      </w:r>
      <w:r w:rsidR="00377CE6" w:rsidRPr="00924B9B">
        <w:rPr>
          <w:rFonts w:asciiTheme="majorHAnsi" w:hAnsiTheme="majorHAnsi" w:cstheme="majorHAnsi"/>
        </w:rPr>
        <w:fldChar w:fldCharType="begin">
          <w:fldData xml:space="preserve">PEVuZE5vdGU+PENpdGU+PEF1dGhvcj5CYXVtZ2FydG5lcjwvQXV0aG9yPjxZZWFyPjE5OTY8L1ll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</w:fldData>
        </w:fldChar>
      </w:r>
      <w:r w:rsidR="00377CE6" w:rsidRPr="00924B9B">
        <w:rPr>
          <w:rFonts w:asciiTheme="majorHAnsi" w:hAnsiTheme="majorHAnsi" w:cstheme="majorHAnsi"/>
        </w:rPr>
        <w:instrText xml:space="preserve"> ADDIN EN.CITE.DATA </w:instrText>
      </w:r>
      <w:r w:rsidR="00377CE6" w:rsidRPr="00924B9B">
        <w:rPr>
          <w:rFonts w:asciiTheme="majorHAnsi" w:hAnsiTheme="majorHAnsi" w:cstheme="majorHAnsi"/>
        </w:rPr>
      </w:r>
      <w:r w:rsidR="00377CE6" w:rsidRPr="00924B9B">
        <w:rPr>
          <w:rFonts w:asciiTheme="majorHAnsi" w:hAnsiTheme="majorHAnsi" w:cstheme="majorHAnsi"/>
        </w:rPr>
        <w:fldChar w:fldCharType="end"/>
      </w:r>
      <w:r w:rsidR="00510BA8" w:rsidRPr="00924B9B">
        <w:rPr>
          <w:rFonts w:asciiTheme="majorHAnsi" w:hAnsiTheme="majorHAnsi" w:cstheme="majorHAnsi"/>
        </w:rPr>
      </w:r>
      <w:r w:rsidR="00510BA8"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8-12</w:t>
      </w:r>
      <w:r w:rsidR="00510BA8" w:rsidRPr="00924B9B">
        <w:rPr>
          <w:rFonts w:asciiTheme="majorHAnsi" w:hAnsiTheme="majorHAnsi" w:cstheme="majorHAnsi"/>
        </w:rPr>
        <w:fldChar w:fldCharType="end"/>
      </w:r>
      <w:r w:rsidRPr="00924B9B">
        <w:rPr>
          <w:rFonts w:asciiTheme="majorHAnsi" w:hAnsiTheme="majorHAnsi" w:cstheme="majorHAnsi"/>
        </w:rPr>
        <w:t xml:space="preserve">. </w:t>
      </w:r>
      <w:r w:rsidR="00B83D38" w:rsidRPr="00924B9B">
        <w:rPr>
          <w:rFonts w:asciiTheme="majorHAnsi" w:hAnsiTheme="majorHAnsi" w:cstheme="majorHAnsi"/>
        </w:rPr>
        <w:t>Nine proteins have been identified as a</w:t>
      </w:r>
      <w:r w:rsidRPr="00924B9B">
        <w:rPr>
          <w:rFonts w:asciiTheme="majorHAnsi" w:hAnsiTheme="majorHAnsi" w:cstheme="majorHAnsi"/>
        </w:rPr>
        <w:t xml:space="preserve">ccessory </w:t>
      </w:r>
      <w:r w:rsidR="00B83D38" w:rsidRPr="00924B9B">
        <w:rPr>
          <w:rFonts w:asciiTheme="majorHAnsi" w:hAnsiTheme="majorHAnsi" w:cstheme="majorHAnsi"/>
        </w:rPr>
        <w:t>p</w:t>
      </w:r>
      <w:r w:rsidRPr="00924B9B">
        <w:rPr>
          <w:rFonts w:asciiTheme="majorHAnsi" w:hAnsiTheme="majorHAnsi" w:cstheme="majorHAnsi"/>
        </w:rPr>
        <w:t xml:space="preserve">SJ proteins </w:t>
      </w:r>
      <w:r w:rsidR="00B83D38" w:rsidRPr="00924B9B">
        <w:rPr>
          <w:rFonts w:asciiTheme="majorHAnsi" w:hAnsiTheme="majorHAnsi" w:cstheme="majorHAnsi"/>
        </w:rPr>
        <w:t xml:space="preserve">that </w:t>
      </w:r>
      <w:r w:rsidRPr="00924B9B">
        <w:rPr>
          <w:rFonts w:asciiTheme="majorHAnsi" w:hAnsiTheme="majorHAnsi" w:cstheme="majorHAnsi"/>
        </w:rPr>
        <w:t>are required for the establishment and/or maintenance of the junction, but do not necessarily reside in the junction. This class includes proteins such as Rab5, Rab11, and Coiled</w:t>
      </w:r>
      <w:r w:rsidR="00510BA8" w:rsidRPr="00924B9B">
        <w:rPr>
          <w:rFonts w:asciiTheme="majorHAnsi" w:hAnsiTheme="majorHAnsi" w:cstheme="majorHAnsi"/>
        </w:rPr>
        <w:fldChar w:fldCharType="begin">
          <w:fldData xml:space="preserve">PEVuZE5vdGU+PENpdGU+PEF1dGhvcj5OaWx0b248L0F1dGhvcj48WWVhcj4yMDEwPC9ZZWFyPjxS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</w:fldData>
        </w:fldChar>
      </w:r>
      <w:r w:rsidR="00377CE6" w:rsidRPr="00924B9B">
        <w:rPr>
          <w:rFonts w:asciiTheme="majorHAnsi" w:hAnsiTheme="majorHAnsi" w:cstheme="majorHAnsi"/>
        </w:rPr>
        <w:instrText xml:space="preserve"> ADDIN EN.CITE </w:instrText>
      </w:r>
      <w:r w:rsidR="00377CE6" w:rsidRPr="00924B9B">
        <w:rPr>
          <w:rFonts w:asciiTheme="majorHAnsi" w:hAnsiTheme="majorHAnsi" w:cstheme="majorHAnsi"/>
        </w:rPr>
        <w:fldChar w:fldCharType="begin">
          <w:fldData xml:space="preserve">PEVuZE5vdGU+PENpdGU+PEF1dGhvcj5OaWx0b248L0F1dGhvcj48WWVhcj4yMDEwPC9ZZWFyPjxS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</w:fldData>
        </w:fldChar>
      </w:r>
      <w:r w:rsidR="00377CE6" w:rsidRPr="00924B9B">
        <w:rPr>
          <w:rFonts w:asciiTheme="majorHAnsi" w:hAnsiTheme="majorHAnsi" w:cstheme="majorHAnsi"/>
        </w:rPr>
        <w:instrText xml:space="preserve"> ADDIN EN.CITE.DATA </w:instrText>
      </w:r>
      <w:r w:rsidR="00377CE6" w:rsidRPr="00924B9B">
        <w:rPr>
          <w:rFonts w:asciiTheme="majorHAnsi" w:hAnsiTheme="majorHAnsi" w:cstheme="majorHAnsi"/>
        </w:rPr>
      </w:r>
      <w:r w:rsidR="00377CE6" w:rsidRPr="00924B9B">
        <w:rPr>
          <w:rFonts w:asciiTheme="majorHAnsi" w:hAnsiTheme="majorHAnsi" w:cstheme="majorHAnsi"/>
        </w:rPr>
        <w:fldChar w:fldCharType="end"/>
      </w:r>
      <w:r w:rsidR="00510BA8" w:rsidRPr="00924B9B">
        <w:rPr>
          <w:rFonts w:asciiTheme="majorHAnsi" w:hAnsiTheme="majorHAnsi" w:cstheme="majorHAnsi"/>
        </w:rPr>
      </w:r>
      <w:r w:rsidR="00510BA8"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13,14</w:t>
      </w:r>
      <w:r w:rsidR="00510BA8" w:rsidRPr="00924B9B">
        <w:rPr>
          <w:rFonts w:asciiTheme="majorHAnsi" w:hAnsiTheme="majorHAnsi" w:cstheme="majorHAnsi"/>
        </w:rPr>
        <w:fldChar w:fldCharType="end"/>
      </w:r>
      <w:r w:rsidRPr="00924B9B">
        <w:rPr>
          <w:rFonts w:asciiTheme="majorHAnsi" w:hAnsiTheme="majorHAnsi" w:cstheme="majorHAnsi"/>
        </w:rPr>
        <w:t xml:space="preserve">. Finally, </w:t>
      </w:r>
      <w:r w:rsidR="00B83D38" w:rsidRPr="00924B9B">
        <w:rPr>
          <w:rFonts w:asciiTheme="majorHAnsi" w:hAnsiTheme="majorHAnsi" w:cstheme="majorHAnsi"/>
        </w:rPr>
        <w:t>p</w:t>
      </w:r>
      <w:r w:rsidRPr="00924B9B">
        <w:rPr>
          <w:rFonts w:asciiTheme="majorHAnsi" w:hAnsiTheme="majorHAnsi" w:cstheme="majorHAnsi"/>
        </w:rPr>
        <w:t>SJ resident proteins localize to the</w:t>
      </w:r>
      <w:r w:rsidR="002621A9" w:rsidRPr="00924B9B">
        <w:rPr>
          <w:rFonts w:asciiTheme="majorHAnsi" w:hAnsiTheme="majorHAnsi" w:cstheme="majorHAnsi"/>
        </w:rPr>
        <w:t xml:space="preserve"> </w:t>
      </w:r>
      <w:r w:rsidR="009D0192" w:rsidRPr="00924B9B">
        <w:rPr>
          <w:rFonts w:asciiTheme="majorHAnsi" w:hAnsiTheme="majorHAnsi" w:cstheme="majorHAnsi"/>
        </w:rPr>
        <w:t>p</w:t>
      </w:r>
      <w:r w:rsidRPr="00924B9B">
        <w:rPr>
          <w:rFonts w:asciiTheme="majorHAnsi" w:hAnsiTheme="majorHAnsi" w:cstheme="majorHAnsi"/>
        </w:rPr>
        <w:t xml:space="preserve">SJ but are dispensable for the establishment and maintenance of the junction. </w:t>
      </w:r>
      <w:r w:rsidR="00B83D38" w:rsidRPr="00924B9B">
        <w:rPr>
          <w:rFonts w:asciiTheme="majorHAnsi" w:hAnsiTheme="majorHAnsi" w:cstheme="majorHAnsi"/>
        </w:rPr>
        <w:t>Examples of the four members of this group</w:t>
      </w:r>
      <w:r w:rsidRPr="00924B9B">
        <w:rPr>
          <w:rFonts w:asciiTheme="majorHAnsi" w:hAnsiTheme="majorHAnsi" w:cstheme="majorHAnsi"/>
        </w:rPr>
        <w:t xml:space="preserve"> include Discs Large and Fasciclin III</w:t>
      </w:r>
      <w:r w:rsidR="00FC35AB" w:rsidRPr="00924B9B">
        <w:rPr>
          <w:rFonts w:asciiTheme="majorHAnsi" w:hAnsiTheme="majorHAnsi" w:cstheme="majorHAnsi"/>
        </w:rPr>
        <w:fldChar w:fldCharType="begin">
          <w:fldData xml:space="preserve">PEVuZE5vdGU+PENpdGU+PEF1dGhvcj5CaWxkZXI8L0F1dGhvcj48WWVhcj4yMDAzPC9ZZWFyPjxS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</w:fldData>
        </w:fldChar>
      </w:r>
      <w:r w:rsidR="00377CE6" w:rsidRPr="00924B9B">
        <w:rPr>
          <w:rFonts w:asciiTheme="majorHAnsi" w:hAnsiTheme="majorHAnsi" w:cstheme="majorHAnsi"/>
        </w:rPr>
        <w:instrText xml:space="preserve"> ADDIN EN.CITE </w:instrText>
      </w:r>
      <w:r w:rsidR="00377CE6" w:rsidRPr="00924B9B">
        <w:rPr>
          <w:rFonts w:asciiTheme="majorHAnsi" w:hAnsiTheme="majorHAnsi" w:cstheme="majorHAnsi"/>
        </w:rPr>
        <w:fldChar w:fldCharType="begin">
          <w:fldData xml:space="preserve">PEVuZE5vdGU+PENpdGU+PEF1dGhvcj5CaWxkZXI8L0F1dGhvcj48WWVhcj4yMDAzPC9ZZWFyPjxS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</w:fldData>
        </w:fldChar>
      </w:r>
      <w:r w:rsidR="00377CE6" w:rsidRPr="00924B9B">
        <w:rPr>
          <w:rFonts w:asciiTheme="majorHAnsi" w:hAnsiTheme="majorHAnsi" w:cstheme="majorHAnsi"/>
        </w:rPr>
        <w:instrText xml:space="preserve"> ADDIN EN.CITE.DATA </w:instrText>
      </w:r>
      <w:r w:rsidR="00377CE6" w:rsidRPr="00924B9B">
        <w:rPr>
          <w:rFonts w:asciiTheme="majorHAnsi" w:hAnsiTheme="majorHAnsi" w:cstheme="majorHAnsi"/>
        </w:rPr>
      </w:r>
      <w:r w:rsidR="00377CE6" w:rsidRPr="00924B9B">
        <w:rPr>
          <w:rFonts w:asciiTheme="majorHAnsi" w:hAnsiTheme="majorHAnsi" w:cstheme="majorHAnsi"/>
        </w:rPr>
        <w:fldChar w:fldCharType="end"/>
      </w:r>
      <w:r w:rsidR="00FC35AB" w:rsidRPr="00924B9B">
        <w:rPr>
          <w:rFonts w:asciiTheme="majorHAnsi" w:hAnsiTheme="majorHAnsi" w:cstheme="majorHAnsi"/>
        </w:rPr>
      </w:r>
      <w:r w:rsidR="00FC35AB"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15,16</w:t>
      </w:r>
      <w:r w:rsidR="00FC35AB" w:rsidRPr="00924B9B">
        <w:rPr>
          <w:rFonts w:asciiTheme="majorHAnsi" w:hAnsiTheme="majorHAnsi" w:cstheme="majorHAnsi"/>
        </w:rPr>
        <w:fldChar w:fldCharType="end"/>
      </w:r>
      <w:r w:rsidRPr="00924B9B">
        <w:rPr>
          <w:rFonts w:asciiTheme="majorHAnsi" w:hAnsiTheme="majorHAnsi" w:cstheme="majorHAnsi"/>
        </w:rPr>
        <w:t xml:space="preserve">. </w:t>
      </w:r>
    </w:p>
    <w:p w14:paraId="02C5C81B" w14:textId="77777777" w:rsidR="00C33835" w:rsidRPr="00924B9B" w:rsidRDefault="00C33835" w:rsidP="00924B9B">
      <w:pPr>
        <w:tabs>
          <w:tab w:val="left" w:pos="142"/>
        </w:tabs>
        <w:rPr>
          <w:rFonts w:asciiTheme="majorHAnsi" w:hAnsiTheme="majorHAnsi" w:cstheme="majorHAnsi"/>
        </w:rPr>
      </w:pPr>
    </w:p>
    <w:p w14:paraId="26FDCD35" w14:textId="331B51B0" w:rsidR="00C33835" w:rsidRPr="00924B9B" w:rsidRDefault="00C33835" w:rsidP="00924B9B">
      <w:pPr>
        <w:tabs>
          <w:tab w:val="left" w:pos="142"/>
        </w:tabs>
        <w:rPr>
          <w:rFonts w:asciiTheme="majorHAnsi" w:hAnsiTheme="majorHAnsi" w:cstheme="majorHAnsi"/>
        </w:rPr>
      </w:pPr>
      <w:r w:rsidRPr="00924B9B">
        <w:rPr>
          <w:rFonts w:asciiTheme="majorHAnsi" w:hAnsiTheme="majorHAnsi" w:cstheme="majorHAnsi"/>
        </w:rPr>
        <w:t xml:space="preserve">The establishment of a functionally intact </w:t>
      </w:r>
      <w:r w:rsidR="00306B5A" w:rsidRPr="00924B9B">
        <w:rPr>
          <w:rFonts w:asciiTheme="majorHAnsi" w:hAnsiTheme="majorHAnsi" w:cstheme="majorHAnsi"/>
        </w:rPr>
        <w:t>p</w:t>
      </w:r>
      <w:r w:rsidRPr="00924B9B">
        <w:rPr>
          <w:rFonts w:asciiTheme="majorHAnsi" w:hAnsiTheme="majorHAnsi" w:cstheme="majorHAnsi"/>
        </w:rPr>
        <w:t xml:space="preserve">SJ is a multistep process that begins midway through embryogenesis when all the core </w:t>
      </w:r>
      <w:r w:rsidR="00306B5A" w:rsidRPr="00924B9B">
        <w:rPr>
          <w:rFonts w:asciiTheme="majorHAnsi" w:hAnsiTheme="majorHAnsi" w:cstheme="majorHAnsi"/>
        </w:rPr>
        <w:t>p</w:t>
      </w:r>
      <w:r w:rsidRPr="00924B9B">
        <w:rPr>
          <w:rFonts w:asciiTheme="majorHAnsi" w:hAnsiTheme="majorHAnsi" w:cstheme="majorHAnsi"/>
        </w:rPr>
        <w:t xml:space="preserve">SJ proteins are fully expressed. Some core </w:t>
      </w:r>
      <w:r w:rsidR="00306B5A" w:rsidRPr="00924B9B">
        <w:rPr>
          <w:rFonts w:asciiTheme="majorHAnsi" w:hAnsiTheme="majorHAnsi" w:cstheme="majorHAnsi"/>
        </w:rPr>
        <w:t>p</w:t>
      </w:r>
      <w:r w:rsidRPr="00924B9B">
        <w:rPr>
          <w:rFonts w:asciiTheme="majorHAnsi" w:hAnsiTheme="majorHAnsi" w:cstheme="majorHAnsi"/>
        </w:rPr>
        <w:t xml:space="preserve">SJ genes are expressed </w:t>
      </w:r>
      <w:r w:rsidR="00433B0D" w:rsidRPr="00924B9B">
        <w:rPr>
          <w:rFonts w:asciiTheme="majorHAnsi" w:hAnsiTheme="majorHAnsi" w:cstheme="majorHAnsi"/>
        </w:rPr>
        <w:t>maternally</w:t>
      </w:r>
      <w:r w:rsidRPr="00924B9B">
        <w:rPr>
          <w:rFonts w:asciiTheme="majorHAnsi" w:hAnsiTheme="majorHAnsi" w:cstheme="majorHAnsi"/>
        </w:rPr>
        <w:t>, but all show strong zygotic expression by stage 1</w:t>
      </w:r>
      <w:r w:rsidR="00D04971" w:rsidRPr="00924B9B">
        <w:rPr>
          <w:rFonts w:asciiTheme="majorHAnsi" w:hAnsiTheme="majorHAnsi" w:cstheme="majorHAnsi"/>
        </w:rPr>
        <w:t>2</w:t>
      </w:r>
      <w:r w:rsidR="00D04971" w:rsidRPr="00924B9B">
        <w:rPr>
          <w:rFonts w:asciiTheme="majorHAnsi" w:hAnsiTheme="majorHAnsi" w:cstheme="majorHAnsi"/>
        </w:rPr>
        <w:fldChar w:fldCharType="begin"/>
      </w:r>
      <w:r w:rsidR="00377CE6" w:rsidRPr="00924B9B">
        <w:rPr>
          <w:rFonts w:asciiTheme="majorHAnsi" w:hAnsiTheme="majorHAnsi" w:cstheme="majorHAnsi"/>
        </w:rPr>
        <w:instrText xml:space="preserve"> ADDIN EN.CITE &lt;EndNote&gt;&lt;Cite&gt;&lt;Author&gt;Hall&lt;/Author&gt;&lt;Year&gt;2016&lt;/Year&gt;&lt;RecNum&gt;313&lt;/RecNum&gt;&lt;DisplayText&gt;&lt;style face="superscript"&gt;17&lt;/style&gt;&lt;/DisplayText&gt;&lt;record&gt;&lt;rec-number&gt;313&lt;/rec-number&gt;&lt;foreign-keys&gt;&lt;key app="EN" db-id="xareffz56xvv51eaxvm5ssezvzzawwtadx9a" timestamp="0"&gt;313&lt;/key&gt;&lt;/foreign-keys&gt;&lt;ref-type name="Journal Article"&gt;17&lt;/ref-type&gt;&lt;contributors&gt;&lt;authors&gt;&lt;author&gt;Hall, S.&lt;/author&gt;&lt;author&gt;Ward, R. E.&lt;/author&gt;&lt;/authors&gt;&lt;/contributors&gt;&lt;auth-address&gt;University of Massachusetts Medical School;&amp;#xD;University of Kansas robward@ku.edu.&lt;/auth-address&gt;&lt;titles&gt;&lt;title&gt;Septate Junction Proteins Play Essential Roles in Morphogenesis Throughout Embryonic Development in Drosophila&lt;/title&gt;&lt;secondary-title&gt;G3 (Bethesda)&lt;/secondary-title&gt;&lt;alt-title&gt;G3&lt;/alt-title&gt;&lt;/titles&gt;&lt;edition&gt;2016/06/05&lt;/edition&gt;&lt;keywords&gt;&lt;keyword&gt;dorsal closure&lt;/keyword&gt;&lt;keyword&gt;head involution&lt;/keyword&gt;&lt;keyword&gt;morphogenesis&lt;/keyword&gt;&lt;keyword&gt;salivary glands&lt;/keyword&gt;&lt;keyword&gt;septate junction&lt;/keyword&gt;&lt;/keywords&gt;&lt;dates&gt;&lt;year&gt;2016&lt;/year&gt;&lt;pub-dates&gt;&lt;date&gt;Jun 3&lt;/date&gt;&lt;/pub-dates&gt;&lt;/dates&gt;&lt;isbn&gt;2160-1836 (Electronic)&amp;#xD;2160-1836 (Linking)&lt;/isbn&gt;&lt;accession-num&gt;27261004&lt;/accession-num&gt;&lt;urls&gt;&lt;related-urls&gt;&lt;url&gt;http://www.ncbi.nlm.nih.gov/pubmed/27261004&lt;/url&gt;&lt;/related-urls&gt;&lt;/urls&gt;&lt;electronic-resource-num&gt;10.1534/g3.116.031427&lt;/electronic-resource-num&gt;&lt;/record&gt;&lt;/Cite&gt;&lt;/EndNote&gt;</w:instrText>
      </w:r>
      <w:r w:rsidR="00D04971"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17</w:t>
      </w:r>
      <w:r w:rsidR="00D04971" w:rsidRPr="00924B9B">
        <w:rPr>
          <w:rFonts w:asciiTheme="majorHAnsi" w:hAnsiTheme="majorHAnsi" w:cstheme="majorHAnsi"/>
        </w:rPr>
        <w:fldChar w:fldCharType="end"/>
      </w:r>
      <w:r w:rsidRPr="00924B9B">
        <w:rPr>
          <w:rFonts w:asciiTheme="majorHAnsi" w:hAnsiTheme="majorHAnsi" w:cstheme="majorHAnsi"/>
        </w:rPr>
        <w:t>. At stage 1</w:t>
      </w:r>
      <w:r w:rsidR="00D04971" w:rsidRPr="00924B9B">
        <w:rPr>
          <w:rFonts w:asciiTheme="majorHAnsi" w:hAnsiTheme="majorHAnsi" w:cstheme="majorHAnsi"/>
        </w:rPr>
        <w:t>2</w:t>
      </w:r>
      <w:r w:rsidRPr="00924B9B">
        <w:rPr>
          <w:rFonts w:asciiTheme="majorHAnsi" w:hAnsiTheme="majorHAnsi" w:cstheme="majorHAnsi"/>
        </w:rPr>
        <w:t xml:space="preserve">, the core </w:t>
      </w:r>
      <w:r w:rsidR="00306B5A" w:rsidRPr="00924B9B">
        <w:rPr>
          <w:rFonts w:asciiTheme="majorHAnsi" w:hAnsiTheme="majorHAnsi" w:cstheme="majorHAnsi"/>
        </w:rPr>
        <w:t>p</w:t>
      </w:r>
      <w:r w:rsidRPr="00924B9B">
        <w:rPr>
          <w:rFonts w:asciiTheme="majorHAnsi" w:hAnsiTheme="majorHAnsi" w:cstheme="majorHAnsi"/>
        </w:rPr>
        <w:t xml:space="preserve">SJ proteins localize all along the length of the lateral membrane. During stages 13-16, core </w:t>
      </w:r>
      <w:r w:rsidR="00306B5A" w:rsidRPr="00924B9B">
        <w:rPr>
          <w:rFonts w:asciiTheme="majorHAnsi" w:hAnsiTheme="majorHAnsi" w:cstheme="majorHAnsi"/>
        </w:rPr>
        <w:t>p</w:t>
      </w:r>
      <w:r w:rsidRPr="00924B9B">
        <w:rPr>
          <w:rFonts w:asciiTheme="majorHAnsi" w:hAnsiTheme="majorHAnsi" w:cstheme="majorHAnsi"/>
        </w:rPr>
        <w:t xml:space="preserve">SJ proteins are endocytosed and then recycled back to the lateral membrane in the region of the </w:t>
      </w:r>
      <w:r w:rsidR="00306B5A" w:rsidRPr="00924B9B">
        <w:rPr>
          <w:rFonts w:asciiTheme="majorHAnsi" w:hAnsiTheme="majorHAnsi" w:cstheme="majorHAnsi"/>
        </w:rPr>
        <w:t>p</w:t>
      </w:r>
      <w:r w:rsidRPr="00924B9B">
        <w:rPr>
          <w:rFonts w:asciiTheme="majorHAnsi" w:hAnsiTheme="majorHAnsi" w:cstheme="majorHAnsi"/>
        </w:rPr>
        <w:t xml:space="preserve">SJ. This process requires </w:t>
      </w:r>
      <w:r w:rsidR="00306B5A" w:rsidRPr="00924B9B">
        <w:rPr>
          <w:rFonts w:asciiTheme="majorHAnsi" w:hAnsiTheme="majorHAnsi" w:cstheme="majorHAnsi"/>
        </w:rPr>
        <w:t>p</w:t>
      </w:r>
      <w:r w:rsidRPr="00924B9B">
        <w:rPr>
          <w:rFonts w:asciiTheme="majorHAnsi" w:hAnsiTheme="majorHAnsi" w:cstheme="majorHAnsi"/>
        </w:rPr>
        <w:t>SJ accessory proteins</w:t>
      </w:r>
      <w:r w:rsidR="00E044F4" w:rsidRPr="00924B9B">
        <w:rPr>
          <w:rFonts w:asciiTheme="majorHAnsi" w:hAnsiTheme="majorHAnsi" w:cstheme="majorHAnsi"/>
        </w:rPr>
        <w:t>,</w:t>
      </w:r>
      <w:r w:rsidRPr="00924B9B">
        <w:rPr>
          <w:rFonts w:asciiTheme="majorHAnsi" w:hAnsiTheme="majorHAnsi" w:cstheme="majorHAnsi"/>
        </w:rPr>
        <w:t xml:space="preserve"> including Rab5 and Rab11</w:t>
      </w:r>
      <w:r w:rsidRPr="00924B9B">
        <w:rPr>
          <w:rFonts w:asciiTheme="majorHAnsi" w:hAnsiTheme="majorHAnsi" w:cstheme="majorHAnsi"/>
        </w:rPr>
        <w:fldChar w:fldCharType="begin"/>
      </w:r>
      <w:r w:rsidR="00377CE6" w:rsidRPr="00924B9B">
        <w:rPr>
          <w:rFonts w:asciiTheme="majorHAnsi" w:hAnsiTheme="majorHAnsi" w:cstheme="majorHAnsi"/>
        </w:rPr>
        <w:instrText xml:space="preserve"> ADDIN EN.CITE &lt;EndNote&gt;&lt;Cite&gt;&lt;Author&gt;Tiklova&lt;/Author&gt;&lt;Year&gt;2010&lt;/Year&gt;&lt;RecNum&gt;119&lt;/RecNum&gt;&lt;DisplayText&gt;&lt;style face="superscript"&gt;14&lt;/style&gt;&lt;/DisplayText&gt;&lt;record&gt;&lt;rec-number&gt;119&lt;/rec-number&gt;&lt;foreign-keys&gt;&lt;key app="EN" db-id="xareffz56xvv51eaxvm5ssezvzzawwtadx9a" timestamp="0"&gt;119&lt;/key&gt;&lt;/foreign-keys&gt;&lt;ref-type name="Journal Article"&gt;17&lt;/ref-type&gt;&lt;contributors&gt;&lt;authors&gt;&lt;author&gt;Tiklova, K.&lt;/author&gt;&lt;author&gt;Senti, K. A.&lt;/author&gt;&lt;author&gt;Wang, S.&lt;/author&gt;&lt;author&gt;Graslund, A.&lt;/author&gt;&lt;author&gt;Samakovlis, C.&lt;/author&gt;&lt;/authors&gt;&lt;/contributors&gt;&lt;auth-address&gt;Department of Developmental Biology, Wenner-Gren Institute, Stockholm University, S-10691 Stockholm, Sweden.&lt;/auth-address&gt;&lt;titles&gt;&lt;title&gt;Epithelial septate junction assembly relies on melanotransferrin iron binding and endocytosis in Drosophila&lt;/title&gt;&lt;secondary-title&gt;Nat. Cell Biol.&lt;/secondary-title&gt;&lt;/titles&gt;&lt;pages&gt;1071-1077&lt;/pages&gt;&lt;volume&gt;12&lt;/volume&gt;&lt;number&gt;11&lt;/number&gt;&lt;dates&gt;&lt;year&gt;2010&lt;/year&gt;&lt;pub-dates&gt;&lt;date&gt;Nov&lt;/date&gt;&lt;/pub-dates&gt;&lt;/dates&gt;&lt;accession-num&gt;20935638&lt;/accession-num&gt;&lt;urls&gt;&lt;related-urls&gt;&lt;url&gt;&lt;style face="underline" font="default" size="100%"&gt;http://www.ncbi.nlm.nih.gov/entrez/query.fcgi?cmd=Retrieve&amp;amp;db=PubMed&amp;amp;dopt=Citation&amp;amp;list_uids=20935638 &lt;/style&gt;&lt;/url&gt;&lt;/related-urls&gt;&lt;/urls&gt;&lt;/record&gt;&lt;/Cite&gt;&lt;/EndNote&gt;</w:instrText>
      </w:r>
      <w:r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14</w:t>
      </w:r>
      <w:r w:rsidRPr="00924B9B">
        <w:rPr>
          <w:rFonts w:asciiTheme="majorHAnsi" w:hAnsiTheme="majorHAnsi" w:cstheme="majorHAnsi"/>
        </w:rPr>
        <w:fldChar w:fldCharType="end"/>
      </w:r>
      <w:r w:rsidRPr="00924B9B">
        <w:rPr>
          <w:rFonts w:asciiTheme="majorHAnsi" w:hAnsiTheme="majorHAnsi" w:cstheme="majorHAnsi"/>
        </w:rPr>
        <w:t xml:space="preserve">. By stage 16, the core </w:t>
      </w:r>
      <w:r w:rsidR="00306B5A" w:rsidRPr="00924B9B">
        <w:rPr>
          <w:rFonts w:asciiTheme="majorHAnsi" w:hAnsiTheme="majorHAnsi" w:cstheme="majorHAnsi"/>
        </w:rPr>
        <w:t>p</w:t>
      </w:r>
      <w:r w:rsidRPr="00924B9B">
        <w:rPr>
          <w:rFonts w:asciiTheme="majorHAnsi" w:hAnsiTheme="majorHAnsi" w:cstheme="majorHAnsi"/>
        </w:rPr>
        <w:t xml:space="preserve">SJ proteins are tightly localized to the region of the </w:t>
      </w:r>
      <w:r w:rsidR="00306B5A" w:rsidRPr="00924B9B">
        <w:rPr>
          <w:rFonts w:asciiTheme="majorHAnsi" w:hAnsiTheme="majorHAnsi" w:cstheme="majorHAnsi"/>
        </w:rPr>
        <w:t>p</w:t>
      </w:r>
      <w:r w:rsidRPr="00924B9B">
        <w:rPr>
          <w:rFonts w:asciiTheme="majorHAnsi" w:hAnsiTheme="majorHAnsi" w:cstheme="majorHAnsi"/>
        </w:rPr>
        <w:t>SJ along the lateral membrane. Consistent with these observations, the full occluding function of the junction occurs in late stage 15 of embryogenesis</w:t>
      </w:r>
      <w:r w:rsidR="00EB2EBB" w:rsidRPr="00924B9B">
        <w:rPr>
          <w:rFonts w:asciiTheme="majorHAnsi" w:hAnsiTheme="majorHAnsi" w:cstheme="majorHAnsi"/>
        </w:rPr>
        <w:fldChar w:fldCharType="begin"/>
      </w:r>
      <w:r w:rsidR="00377CE6" w:rsidRPr="00924B9B">
        <w:rPr>
          <w:rFonts w:asciiTheme="majorHAnsi" w:hAnsiTheme="majorHAnsi" w:cstheme="majorHAnsi"/>
        </w:rPr>
        <w:instrText xml:space="preserve"> ADDIN EN.CITE &lt;EndNote&gt;&lt;Cite&gt;&lt;Author&gt;Paul&lt;/Author&gt;&lt;Year&gt;2003&lt;/Year&gt;&lt;RecNum&gt;51&lt;/RecNum&gt;&lt;DisplayText&gt;&lt;style face="superscript"&gt;12&lt;/style&gt;&lt;/DisplayText&gt;&lt;record&gt;&lt;rec-number&gt;51&lt;/rec-number&gt;&lt;foreign-keys&gt;&lt;key app="EN" db-id="xareffz56xvv51eaxvm5ssezvzzawwtadx9a" timestamp="0"&gt;51&lt;/key&gt;&lt;/foreign-keys&gt;&lt;ref-type name="Journal Article"&gt;17&lt;/ref-type&gt;&lt;contributors&gt;&lt;authors&gt;&lt;author&gt;Paul, S. M.&lt;/author&gt;&lt;author&gt;Ternet, M.&lt;/author&gt;&lt;author&gt;Salvaterra, P. M.&lt;/author&gt;&lt;author&gt;Beitel, G. J.&lt;/author&gt;&lt;/authors&gt;&lt;/contributors&gt;&lt;auth-address&gt;Department of Biochemistry, Molecular Biology and Cell Biology, Northwestern University, Evanston, IL 60208, USA.&lt;/auth-address&gt;&lt;titles&gt;&lt;title&gt;The Na+/K+ ATPase is required for septate junction function and epithelial tube-size control in the Drosophila tracheal system&lt;/title&gt;&lt;secondary-title&gt;Development&lt;/secondary-title&gt;&lt;/titles&gt;&lt;periodical&gt;&lt;full-title&gt;Development&lt;/full-title&gt;&lt;/periodical&gt;&lt;pages&gt;4963-4974&lt;/pages&gt;&lt;volume&gt;130&lt;/volume&gt;&lt;number&gt;20&lt;/number&gt;&lt;keywords&gt;&lt;keyword&gt;Animals&lt;/keyword&gt;&lt;keyword&gt;Drosophila/*growth &amp;amp; development/metabolism&lt;/keyword&gt;&lt;keyword&gt;Drosophila Proteins/genetics/metabolism&lt;/keyword&gt;&lt;keyword&gt;Epithelium/*metabolism&lt;/keyword&gt;&lt;keyword&gt;Glycoproteins/genetics/metabolism&lt;/keyword&gt;&lt;keyword&gt;Membrane Proteins/metabolism&lt;/keyword&gt;&lt;keyword&gt;Nerve Tissue Proteins/genetics/metabolism&lt;/keyword&gt;&lt;keyword&gt;Sodium-Potassium-Exchanging ATPase/genetics/*metabolism&lt;/keyword&gt;&lt;/keywords&gt;&lt;dates&gt;&lt;year&gt;2003&lt;/year&gt;&lt;pub-dates&gt;&lt;date&gt;Oct&lt;/date&gt;&lt;/pub-dates&gt;&lt;/dates&gt;&lt;accession-num&gt;12930776&lt;/accession-num&gt;&lt;urls&gt;&lt;related-urls&gt;&lt;url&gt;&lt;style face="underline" font="default" size="100%"&gt;http://www.ncbi.nlm.nih.gov/entrez/query.fcgi?cmd=Retrieve&amp;amp;db=PubMed&amp;amp;dopt=Citation&amp;amp;list_uids=12930776&lt;/style&gt;&lt;/url&gt;&lt;/related-urls&gt;&lt;/urls&gt;&lt;/record&gt;&lt;/Cite&gt;&lt;/EndNote&gt;</w:instrText>
      </w:r>
      <w:r w:rsidR="00EB2EBB"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12</w:t>
      </w:r>
      <w:r w:rsidR="00EB2EBB" w:rsidRPr="00924B9B">
        <w:rPr>
          <w:rFonts w:asciiTheme="majorHAnsi" w:hAnsiTheme="majorHAnsi" w:cstheme="majorHAnsi"/>
        </w:rPr>
        <w:fldChar w:fldCharType="end"/>
      </w:r>
      <w:r w:rsidRPr="00924B9B">
        <w:rPr>
          <w:rFonts w:asciiTheme="majorHAnsi" w:hAnsiTheme="majorHAnsi" w:cstheme="majorHAnsi"/>
        </w:rPr>
        <w:t xml:space="preserve">. This is best demonstrated using a dye permeability assay. Prior to the formation of the junction, a 10 kDa dextran bead labeled with a fluorescent marker such as </w:t>
      </w:r>
      <w:r w:rsidR="00265287" w:rsidRPr="00924B9B">
        <w:rPr>
          <w:rFonts w:asciiTheme="majorHAnsi" w:hAnsiTheme="majorHAnsi" w:cstheme="majorHAnsi"/>
        </w:rPr>
        <w:t>r</w:t>
      </w:r>
      <w:r w:rsidRPr="00924B9B">
        <w:rPr>
          <w:rFonts w:asciiTheme="majorHAnsi" w:hAnsiTheme="majorHAnsi" w:cstheme="majorHAnsi"/>
        </w:rPr>
        <w:t>hodamine can pass through the paracellular space between cells. If the labeled dextran is injected into the hemocoel</w:t>
      </w:r>
      <w:r w:rsidR="0052282C" w:rsidRPr="00924B9B">
        <w:rPr>
          <w:rFonts w:asciiTheme="majorHAnsi" w:hAnsiTheme="majorHAnsi" w:cstheme="majorHAnsi"/>
        </w:rPr>
        <w:t>,</w:t>
      </w:r>
      <w:r w:rsidRPr="00924B9B">
        <w:rPr>
          <w:rFonts w:asciiTheme="majorHAnsi" w:hAnsiTheme="majorHAnsi" w:cstheme="majorHAnsi"/>
        </w:rPr>
        <w:t xml:space="preserve"> it will rapidly accumulate into the lumen of tubular </w:t>
      </w:r>
      <w:r w:rsidR="00492C4A" w:rsidRPr="00924B9B">
        <w:rPr>
          <w:rFonts w:asciiTheme="majorHAnsi" w:hAnsiTheme="majorHAnsi" w:cstheme="majorHAnsi"/>
        </w:rPr>
        <w:t xml:space="preserve">epithelia </w:t>
      </w:r>
      <w:r w:rsidRPr="00924B9B">
        <w:rPr>
          <w:rFonts w:asciiTheme="majorHAnsi" w:hAnsiTheme="majorHAnsi" w:cstheme="majorHAnsi"/>
        </w:rPr>
        <w:t>such as the trachea, salivary gland</w:t>
      </w:r>
      <w:r w:rsidR="002621A9" w:rsidRPr="00924B9B">
        <w:rPr>
          <w:rFonts w:asciiTheme="majorHAnsi" w:hAnsiTheme="majorHAnsi" w:cstheme="majorHAnsi"/>
        </w:rPr>
        <w:t>,</w:t>
      </w:r>
      <w:r w:rsidRPr="00924B9B">
        <w:rPr>
          <w:rFonts w:asciiTheme="majorHAnsi" w:hAnsiTheme="majorHAnsi" w:cstheme="majorHAnsi"/>
        </w:rPr>
        <w:t xml:space="preserve"> and hindgut. After the </w:t>
      </w:r>
      <w:r w:rsidR="00306B5A" w:rsidRPr="00924B9B">
        <w:rPr>
          <w:rFonts w:asciiTheme="majorHAnsi" w:hAnsiTheme="majorHAnsi" w:cstheme="majorHAnsi"/>
        </w:rPr>
        <w:t>p</w:t>
      </w:r>
      <w:r w:rsidRPr="00924B9B">
        <w:rPr>
          <w:rFonts w:asciiTheme="majorHAnsi" w:hAnsiTheme="majorHAnsi" w:cstheme="majorHAnsi"/>
        </w:rPr>
        <w:t xml:space="preserve">SJ is physiologically tight at the end of stage 15, the injected dextran is restricted to the basal side of the epithelium and cannot accumulate in the lumen (apical domain) of these organs. </w:t>
      </w:r>
    </w:p>
    <w:p w14:paraId="28874DFF" w14:textId="77777777" w:rsidR="00C33835" w:rsidRPr="00924B9B" w:rsidRDefault="00C33835" w:rsidP="00924B9B">
      <w:pPr>
        <w:tabs>
          <w:tab w:val="left" w:pos="142"/>
        </w:tabs>
        <w:rPr>
          <w:rFonts w:asciiTheme="majorHAnsi" w:hAnsiTheme="majorHAnsi" w:cstheme="majorHAnsi"/>
        </w:rPr>
      </w:pPr>
    </w:p>
    <w:p w14:paraId="71B63601" w14:textId="146CB2CC" w:rsidR="00C33835" w:rsidRPr="00924B9B" w:rsidRDefault="00C33835" w:rsidP="00924B9B">
      <w:pPr>
        <w:tabs>
          <w:tab w:val="left" w:pos="142"/>
        </w:tabs>
        <w:rPr>
          <w:rFonts w:asciiTheme="majorHAnsi" w:hAnsiTheme="majorHAnsi" w:cstheme="majorHAnsi"/>
        </w:rPr>
      </w:pPr>
      <w:r w:rsidRPr="00924B9B">
        <w:rPr>
          <w:rFonts w:asciiTheme="majorHAnsi" w:hAnsiTheme="majorHAnsi" w:cstheme="majorHAnsi"/>
        </w:rPr>
        <w:t xml:space="preserve">Core </w:t>
      </w:r>
      <w:r w:rsidR="00ED7627" w:rsidRPr="00924B9B">
        <w:rPr>
          <w:rFonts w:asciiTheme="majorHAnsi" w:hAnsiTheme="majorHAnsi" w:cstheme="majorHAnsi"/>
        </w:rPr>
        <w:t>p</w:t>
      </w:r>
      <w:r w:rsidRPr="00924B9B">
        <w:rPr>
          <w:rFonts w:asciiTheme="majorHAnsi" w:hAnsiTheme="majorHAnsi" w:cstheme="majorHAnsi"/>
        </w:rPr>
        <w:t xml:space="preserve">SJ </w:t>
      </w:r>
      <w:r w:rsidR="00783A5D" w:rsidRPr="00924B9B">
        <w:rPr>
          <w:rFonts w:asciiTheme="majorHAnsi" w:hAnsiTheme="majorHAnsi" w:cstheme="majorHAnsi"/>
        </w:rPr>
        <w:t xml:space="preserve">proteins </w:t>
      </w:r>
      <w:r w:rsidRPr="00924B9B">
        <w:rPr>
          <w:rFonts w:asciiTheme="majorHAnsi" w:hAnsiTheme="majorHAnsi" w:cstheme="majorHAnsi"/>
        </w:rPr>
        <w:t xml:space="preserve">share a characteristic feature in which each </w:t>
      </w:r>
      <w:r w:rsidR="00EE445C" w:rsidRPr="00924B9B">
        <w:rPr>
          <w:rFonts w:asciiTheme="majorHAnsi" w:hAnsiTheme="majorHAnsi" w:cstheme="majorHAnsi"/>
        </w:rPr>
        <w:t xml:space="preserve">core pSJ </w:t>
      </w:r>
      <w:r w:rsidRPr="00924B9B">
        <w:rPr>
          <w:rFonts w:asciiTheme="majorHAnsi" w:hAnsiTheme="majorHAnsi" w:cstheme="majorHAnsi"/>
        </w:rPr>
        <w:t xml:space="preserve">protein requires the presence of all other core </w:t>
      </w:r>
      <w:r w:rsidR="00EE445C" w:rsidRPr="00924B9B">
        <w:rPr>
          <w:rFonts w:asciiTheme="majorHAnsi" w:hAnsiTheme="majorHAnsi" w:cstheme="majorHAnsi"/>
        </w:rPr>
        <w:t>p</w:t>
      </w:r>
      <w:r w:rsidRPr="00924B9B">
        <w:rPr>
          <w:rFonts w:asciiTheme="majorHAnsi" w:hAnsiTheme="majorHAnsi" w:cstheme="majorHAnsi"/>
        </w:rPr>
        <w:t>SJ proteins for correct subcellular localization</w:t>
      </w:r>
      <w:r w:rsidR="00D04971" w:rsidRPr="00924B9B">
        <w:rPr>
          <w:rFonts w:asciiTheme="majorHAnsi" w:hAnsiTheme="majorHAnsi" w:cstheme="majorHAnsi"/>
        </w:rPr>
        <w:fldChar w:fldCharType="begin">
          <w:fldData xml:space="preserve">PEVuZE5vdGU+PENpdGU+PEF1dGhvcj5HZW5vdmE8L0F1dGhvcj48WWVhcj4yMDAzPC9ZZWFyPjxS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</w:fldData>
        </w:fldChar>
      </w:r>
      <w:r w:rsidR="00377CE6" w:rsidRPr="00924B9B">
        <w:rPr>
          <w:rFonts w:asciiTheme="majorHAnsi" w:hAnsiTheme="majorHAnsi" w:cstheme="majorHAnsi"/>
        </w:rPr>
        <w:instrText xml:space="preserve"> ADDIN EN.CITE </w:instrText>
      </w:r>
      <w:r w:rsidR="00377CE6" w:rsidRPr="00924B9B">
        <w:rPr>
          <w:rFonts w:asciiTheme="majorHAnsi" w:hAnsiTheme="majorHAnsi" w:cstheme="majorHAnsi"/>
        </w:rPr>
        <w:fldChar w:fldCharType="begin">
          <w:fldData xml:space="preserve">PEVuZE5vdGU+PENpdGU+PEF1dGhvcj5HZW5vdmE8L0F1dGhvcj48WWVhcj4yMDAzPC9ZZWFyPjxS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</w:fldData>
        </w:fldChar>
      </w:r>
      <w:r w:rsidR="00377CE6" w:rsidRPr="00924B9B">
        <w:rPr>
          <w:rFonts w:asciiTheme="majorHAnsi" w:hAnsiTheme="majorHAnsi" w:cstheme="majorHAnsi"/>
        </w:rPr>
        <w:instrText xml:space="preserve"> ADDIN EN.CITE.DATA </w:instrText>
      </w:r>
      <w:r w:rsidR="00377CE6" w:rsidRPr="00924B9B">
        <w:rPr>
          <w:rFonts w:asciiTheme="majorHAnsi" w:hAnsiTheme="majorHAnsi" w:cstheme="majorHAnsi"/>
        </w:rPr>
      </w:r>
      <w:r w:rsidR="00377CE6" w:rsidRPr="00924B9B">
        <w:rPr>
          <w:rFonts w:asciiTheme="majorHAnsi" w:hAnsiTheme="majorHAnsi" w:cstheme="majorHAnsi"/>
        </w:rPr>
        <w:fldChar w:fldCharType="end"/>
      </w:r>
      <w:r w:rsidR="00D04971" w:rsidRPr="00924B9B">
        <w:rPr>
          <w:rFonts w:asciiTheme="majorHAnsi" w:hAnsiTheme="majorHAnsi" w:cstheme="majorHAnsi"/>
        </w:rPr>
      </w:r>
      <w:r w:rsidR="00D04971"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18,19</w:t>
      </w:r>
      <w:r w:rsidR="00D04971" w:rsidRPr="00924B9B">
        <w:rPr>
          <w:rFonts w:asciiTheme="majorHAnsi" w:hAnsiTheme="majorHAnsi" w:cstheme="majorHAnsi"/>
        </w:rPr>
        <w:fldChar w:fldCharType="end"/>
      </w:r>
      <w:r w:rsidRPr="00924B9B">
        <w:rPr>
          <w:rFonts w:asciiTheme="majorHAnsi" w:hAnsiTheme="majorHAnsi" w:cstheme="majorHAnsi"/>
        </w:rPr>
        <w:t xml:space="preserve">. This interdependence </w:t>
      </w:r>
      <w:r w:rsidR="002621A9" w:rsidRPr="00924B9B">
        <w:rPr>
          <w:rFonts w:asciiTheme="majorHAnsi" w:hAnsiTheme="majorHAnsi" w:cstheme="majorHAnsi"/>
        </w:rPr>
        <w:t>in pSJ formation is a defining feature of core pSJ proteins and underlies</w:t>
      </w:r>
      <w:r w:rsidRPr="00924B9B">
        <w:rPr>
          <w:rFonts w:asciiTheme="majorHAnsi" w:hAnsiTheme="majorHAnsi" w:cstheme="majorHAnsi"/>
        </w:rPr>
        <w:t xml:space="preserve"> the protocols presented in this article. Mutations in core or accessory </w:t>
      </w:r>
      <w:r w:rsidR="00EE445C" w:rsidRPr="00924B9B">
        <w:rPr>
          <w:rFonts w:asciiTheme="majorHAnsi" w:hAnsiTheme="majorHAnsi" w:cstheme="majorHAnsi"/>
        </w:rPr>
        <w:t>p</w:t>
      </w:r>
      <w:r w:rsidRPr="00924B9B">
        <w:rPr>
          <w:rFonts w:asciiTheme="majorHAnsi" w:hAnsiTheme="majorHAnsi" w:cstheme="majorHAnsi"/>
        </w:rPr>
        <w:t xml:space="preserve">SJ genes lead to embryonic lethality and are characterized by the mislocalization of other core </w:t>
      </w:r>
      <w:r w:rsidR="00EE445C" w:rsidRPr="00924B9B">
        <w:rPr>
          <w:rFonts w:asciiTheme="majorHAnsi" w:hAnsiTheme="majorHAnsi" w:cstheme="majorHAnsi"/>
        </w:rPr>
        <w:t>p</w:t>
      </w:r>
      <w:r w:rsidRPr="00924B9B">
        <w:rPr>
          <w:rFonts w:asciiTheme="majorHAnsi" w:hAnsiTheme="majorHAnsi" w:cstheme="majorHAnsi"/>
        </w:rPr>
        <w:t>SJ proteins along the lateral membrane in stage 16 embryos</w:t>
      </w:r>
      <w:r w:rsidR="002621A9" w:rsidRPr="00924B9B">
        <w:rPr>
          <w:rFonts w:asciiTheme="majorHAnsi" w:hAnsiTheme="majorHAnsi" w:cstheme="majorHAnsi"/>
        </w:rPr>
        <w:t>,</w:t>
      </w:r>
      <w:r w:rsidRPr="00924B9B">
        <w:rPr>
          <w:rFonts w:asciiTheme="majorHAnsi" w:hAnsiTheme="majorHAnsi" w:cstheme="majorHAnsi"/>
        </w:rPr>
        <w:t xml:space="preserve"> rather than being tightly localized to their normal apical lateral region. In contrast, mutations in </w:t>
      </w:r>
      <w:r w:rsidR="00EE445C" w:rsidRPr="00924B9B">
        <w:rPr>
          <w:rFonts w:asciiTheme="majorHAnsi" w:hAnsiTheme="majorHAnsi" w:cstheme="majorHAnsi"/>
        </w:rPr>
        <w:t>p</w:t>
      </w:r>
      <w:r w:rsidRPr="00924B9B">
        <w:rPr>
          <w:rFonts w:asciiTheme="majorHAnsi" w:hAnsiTheme="majorHAnsi" w:cstheme="majorHAnsi"/>
        </w:rPr>
        <w:t>SJ</w:t>
      </w:r>
      <w:r w:rsidR="002621A9" w:rsidRPr="00924B9B">
        <w:rPr>
          <w:rFonts w:asciiTheme="majorHAnsi" w:hAnsiTheme="majorHAnsi" w:cstheme="majorHAnsi"/>
        </w:rPr>
        <w:t>-</w:t>
      </w:r>
      <w:r w:rsidRPr="00924B9B">
        <w:rPr>
          <w:rFonts w:asciiTheme="majorHAnsi" w:hAnsiTheme="majorHAnsi" w:cstheme="majorHAnsi"/>
        </w:rPr>
        <w:t xml:space="preserve">resident genes do not lead to mislocalization of core </w:t>
      </w:r>
      <w:r w:rsidR="00EE445C" w:rsidRPr="00924B9B">
        <w:rPr>
          <w:rFonts w:asciiTheme="majorHAnsi" w:hAnsiTheme="majorHAnsi" w:cstheme="majorHAnsi"/>
        </w:rPr>
        <w:t>p</w:t>
      </w:r>
      <w:r w:rsidRPr="00924B9B">
        <w:rPr>
          <w:rFonts w:asciiTheme="majorHAnsi" w:hAnsiTheme="majorHAnsi" w:cstheme="majorHAnsi"/>
        </w:rPr>
        <w:t xml:space="preserve">SJ </w:t>
      </w:r>
      <w:r w:rsidRPr="00924B9B">
        <w:rPr>
          <w:rFonts w:asciiTheme="majorHAnsi" w:hAnsiTheme="majorHAnsi" w:cstheme="majorHAnsi"/>
        </w:rPr>
        <w:lastRenderedPageBreak/>
        <w:t>proteins</w:t>
      </w:r>
      <w:r w:rsidR="00EB2EBB" w:rsidRPr="00924B9B">
        <w:rPr>
          <w:rFonts w:asciiTheme="majorHAnsi" w:hAnsiTheme="majorHAnsi" w:cstheme="majorHAnsi"/>
        </w:rPr>
        <w:fldChar w:fldCharType="begin"/>
      </w:r>
      <w:r w:rsidR="00377CE6" w:rsidRPr="00924B9B">
        <w:rPr>
          <w:rFonts w:asciiTheme="majorHAnsi" w:hAnsiTheme="majorHAnsi" w:cstheme="majorHAnsi"/>
        </w:rPr>
        <w:instrText xml:space="preserve"> ADDIN EN.CITE &lt;EndNote&gt;&lt;Cite&gt;&lt;Author&gt;Bilder&lt;/Author&gt;&lt;Year&gt;2003&lt;/Year&gt;&lt;RecNum&gt;156&lt;/RecNum&gt;&lt;DisplayText&gt;&lt;style face="superscript"&gt;15&lt;/style&gt;&lt;/DisplayText&gt;&lt;record&gt;&lt;rec-number&gt;156&lt;/rec-number&gt;&lt;foreign-keys&gt;&lt;key app="EN" db-id="xareffz56xvv51eaxvm5ssezvzzawwtadx9a" timestamp="0"&gt;156&lt;/key&gt;&lt;/foreign-keys&gt;&lt;ref-type name="Journal Article"&gt;17&lt;/ref-type&gt;&lt;contributors&gt;&lt;authors&gt;&lt;author&gt;Bilder, D.&lt;/author&gt;&lt;author&gt;Schober, M.&lt;/author&gt;&lt;author&gt;Perrimon, N.&lt;/author&gt;&lt;/authors&gt;&lt;/contributors&gt;&lt;auth-address&gt;Department of Genetics and Howard Hughes Medical Institute, Harvard Medical School, Boston, MA 02115, USA. bilder@socrates.berkeley.edu&lt;/auth-address&gt;&lt;titles&gt;&lt;title&gt;Integrated activity of PDZ protein complexes regulates epithelial polarity&lt;/title&gt;&lt;secondary-title&gt;Nat. Cell Biol.&lt;/secondary-title&gt;&lt;/titles&gt;&lt;pages&gt;53-58&lt;/pages&gt;&lt;volume&gt;5&lt;/volume&gt;&lt;number&gt;1&lt;/number&gt;&lt;keywords&gt;&lt;keyword&gt;Alleles&lt;/keyword&gt;&lt;keyword&gt;Animals&lt;/keyword&gt;&lt;keyword&gt;Binding Sites&lt;/keyword&gt;&lt;keyword&gt;Carrier Proteins/genetics/*metabolism&lt;/keyword&gt;&lt;keyword&gt;Cell Polarity/*physiology&lt;/keyword&gt;&lt;keyword&gt;Drosophila Proteins/genetics/*metabolism&lt;/keyword&gt;&lt;keyword&gt;Drosophila melanogaster/embryology/*genetics/physiology&lt;/keyword&gt;&lt;keyword&gt;Embryo, Nonmammalian/cytology/physiology&lt;/keyword&gt;&lt;keyword&gt;Epithelial Cells/cytology/*physiology&lt;/keyword&gt;&lt;keyword&gt;Guanylate Kinase&lt;/keyword&gt;&lt;keyword&gt;*Intracellular Signaling Peptides and Proteins&lt;/keyword&gt;&lt;keyword&gt;Membrane Proteins/genetics/*metabolism&lt;/keyword&gt;&lt;keyword&gt;*Membrane Transport Proteins&lt;/keyword&gt;&lt;keyword&gt;Nucleoside-Phosphate Kinase/genetics/*metabolism&lt;/keyword&gt;&lt;/keywords&gt;&lt;dates&gt;&lt;year&gt;2003&lt;/year&gt;&lt;pub-dates&gt;&lt;date&gt;Jan&lt;/date&gt;&lt;/pub-dates&gt;&lt;/dates&gt;&lt;accession-num&gt;12510194&lt;/accession-num&gt;&lt;urls&gt;&lt;related-urls&gt;&lt;url&gt;&lt;style face="underline" font="default" size="100%"&gt;http://www.ncbi.nlm.nih.gov/entrez/query.fcgi?cmd=Retrieve&amp;amp;db=PubMed&amp;amp;dopt=Citation&amp;amp;list_uids=12510194&lt;/style&gt;&lt;/url&gt;&lt;/related-urls&gt;&lt;/urls&gt;&lt;/record&gt;&lt;/Cite&gt;&lt;/EndNote&gt;</w:instrText>
      </w:r>
      <w:r w:rsidR="00EB2EBB"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15</w:t>
      </w:r>
      <w:r w:rsidR="00EB2EBB" w:rsidRPr="00924B9B">
        <w:rPr>
          <w:rFonts w:asciiTheme="majorHAnsi" w:hAnsiTheme="majorHAnsi" w:cstheme="majorHAnsi"/>
        </w:rPr>
        <w:fldChar w:fldCharType="end"/>
      </w:r>
      <w:r w:rsidRPr="00924B9B">
        <w:rPr>
          <w:rFonts w:asciiTheme="majorHAnsi" w:hAnsiTheme="majorHAnsi" w:cstheme="majorHAnsi"/>
        </w:rPr>
        <w:t xml:space="preserve">. The functional disruption of the </w:t>
      </w:r>
      <w:r w:rsidR="00EE445C" w:rsidRPr="00924B9B">
        <w:rPr>
          <w:rFonts w:asciiTheme="majorHAnsi" w:hAnsiTheme="majorHAnsi" w:cstheme="majorHAnsi"/>
        </w:rPr>
        <w:t>p</w:t>
      </w:r>
      <w:r w:rsidRPr="00924B9B">
        <w:rPr>
          <w:rFonts w:asciiTheme="majorHAnsi" w:hAnsiTheme="majorHAnsi" w:cstheme="majorHAnsi"/>
        </w:rPr>
        <w:t xml:space="preserve">SJ in core and accessory </w:t>
      </w:r>
      <w:r w:rsidR="00EE445C" w:rsidRPr="00924B9B">
        <w:rPr>
          <w:rFonts w:asciiTheme="majorHAnsi" w:hAnsiTheme="majorHAnsi" w:cstheme="majorHAnsi"/>
        </w:rPr>
        <w:t>p</w:t>
      </w:r>
      <w:r w:rsidRPr="00924B9B">
        <w:rPr>
          <w:rFonts w:asciiTheme="majorHAnsi" w:hAnsiTheme="majorHAnsi" w:cstheme="majorHAnsi"/>
        </w:rPr>
        <w:t xml:space="preserve">SJ gene mutations is revealed by </w:t>
      </w:r>
      <w:r w:rsidR="002621A9" w:rsidRPr="00924B9B">
        <w:rPr>
          <w:rFonts w:asciiTheme="majorHAnsi" w:hAnsiTheme="majorHAnsi" w:cstheme="majorHAnsi"/>
        </w:rPr>
        <w:t xml:space="preserve">the </w:t>
      </w:r>
      <w:r w:rsidRPr="00924B9B">
        <w:rPr>
          <w:rFonts w:asciiTheme="majorHAnsi" w:hAnsiTheme="majorHAnsi" w:cstheme="majorHAnsi"/>
        </w:rPr>
        <w:t>accumulation of labeled 10 kDa dextran in the lumen of trachea, salivary glands or hindguts in stage 16 or 17 mutant embryos.</w:t>
      </w:r>
      <w:r w:rsidR="009B636B" w:rsidRPr="00924B9B">
        <w:rPr>
          <w:rFonts w:asciiTheme="majorHAnsi" w:hAnsiTheme="majorHAnsi" w:cstheme="majorHAnsi"/>
        </w:rPr>
        <w:t xml:space="preserve"> </w:t>
      </w:r>
      <w:r w:rsidRPr="00924B9B">
        <w:rPr>
          <w:rFonts w:asciiTheme="majorHAnsi" w:hAnsiTheme="majorHAnsi" w:cstheme="majorHAnsi"/>
        </w:rPr>
        <w:t xml:space="preserve">Finally, the distinguishing feature between a core and accessory </w:t>
      </w:r>
      <w:r w:rsidR="00EE445C" w:rsidRPr="00924B9B">
        <w:rPr>
          <w:rFonts w:asciiTheme="majorHAnsi" w:hAnsiTheme="majorHAnsi" w:cstheme="majorHAnsi"/>
        </w:rPr>
        <w:t>p</w:t>
      </w:r>
      <w:r w:rsidRPr="00924B9B">
        <w:rPr>
          <w:rFonts w:asciiTheme="majorHAnsi" w:hAnsiTheme="majorHAnsi" w:cstheme="majorHAnsi"/>
        </w:rPr>
        <w:t xml:space="preserve">SJ protein is their subcellular localization. Core </w:t>
      </w:r>
      <w:r w:rsidR="00EE445C" w:rsidRPr="00924B9B">
        <w:rPr>
          <w:rFonts w:asciiTheme="majorHAnsi" w:hAnsiTheme="majorHAnsi" w:cstheme="majorHAnsi"/>
        </w:rPr>
        <w:t>p</w:t>
      </w:r>
      <w:r w:rsidRPr="00924B9B">
        <w:rPr>
          <w:rFonts w:asciiTheme="majorHAnsi" w:hAnsiTheme="majorHAnsi" w:cstheme="majorHAnsi"/>
        </w:rPr>
        <w:t xml:space="preserve">SJ proteins are tightly associated with the </w:t>
      </w:r>
      <w:r w:rsidR="00EE445C" w:rsidRPr="00924B9B">
        <w:rPr>
          <w:rFonts w:asciiTheme="majorHAnsi" w:hAnsiTheme="majorHAnsi" w:cstheme="majorHAnsi"/>
        </w:rPr>
        <w:t>p</w:t>
      </w:r>
      <w:r w:rsidRPr="00924B9B">
        <w:rPr>
          <w:rFonts w:asciiTheme="majorHAnsi" w:hAnsiTheme="majorHAnsi" w:cstheme="majorHAnsi"/>
        </w:rPr>
        <w:t xml:space="preserve">SJ once </w:t>
      </w:r>
      <w:r w:rsidR="002621A9" w:rsidRPr="00924B9B">
        <w:rPr>
          <w:rFonts w:asciiTheme="majorHAnsi" w:hAnsiTheme="majorHAnsi" w:cstheme="majorHAnsi"/>
        </w:rPr>
        <w:t>they form</w:t>
      </w:r>
      <w:r w:rsidRPr="00924B9B">
        <w:rPr>
          <w:rFonts w:asciiTheme="majorHAnsi" w:hAnsiTheme="majorHAnsi" w:cstheme="majorHAnsi"/>
        </w:rPr>
        <w:t xml:space="preserve">, whereas accessory </w:t>
      </w:r>
      <w:r w:rsidR="00EE445C" w:rsidRPr="00924B9B">
        <w:rPr>
          <w:rFonts w:asciiTheme="majorHAnsi" w:hAnsiTheme="majorHAnsi" w:cstheme="majorHAnsi"/>
        </w:rPr>
        <w:t>p</w:t>
      </w:r>
      <w:r w:rsidRPr="00924B9B">
        <w:rPr>
          <w:rFonts w:asciiTheme="majorHAnsi" w:hAnsiTheme="majorHAnsi" w:cstheme="majorHAnsi"/>
        </w:rPr>
        <w:t xml:space="preserve">SJ proteins are critical for assembly of the junction but do not necessarily reside in the junction. </w:t>
      </w:r>
      <w:r w:rsidR="009B636B" w:rsidRPr="00924B9B">
        <w:rPr>
          <w:rFonts w:asciiTheme="majorHAnsi" w:hAnsiTheme="majorHAnsi" w:cstheme="majorHAnsi"/>
        </w:rPr>
        <w:t>The best</w:t>
      </w:r>
      <w:r w:rsidRPr="00924B9B">
        <w:rPr>
          <w:rFonts w:asciiTheme="majorHAnsi" w:hAnsiTheme="majorHAnsi" w:cstheme="majorHAnsi"/>
        </w:rPr>
        <w:t xml:space="preserve"> examples of </w:t>
      </w:r>
      <w:r w:rsidR="009B636B" w:rsidRPr="00924B9B">
        <w:rPr>
          <w:rFonts w:asciiTheme="majorHAnsi" w:hAnsiTheme="majorHAnsi" w:cstheme="majorHAnsi"/>
        </w:rPr>
        <w:t xml:space="preserve">accessory </w:t>
      </w:r>
      <w:r w:rsidR="00EE445C" w:rsidRPr="00924B9B">
        <w:rPr>
          <w:rFonts w:asciiTheme="majorHAnsi" w:hAnsiTheme="majorHAnsi" w:cstheme="majorHAnsi"/>
        </w:rPr>
        <w:t>p</w:t>
      </w:r>
      <w:r w:rsidR="009B636B" w:rsidRPr="00924B9B">
        <w:rPr>
          <w:rFonts w:asciiTheme="majorHAnsi" w:hAnsiTheme="majorHAnsi" w:cstheme="majorHAnsi"/>
        </w:rPr>
        <w:t xml:space="preserve">SJ proteins </w:t>
      </w:r>
      <w:r w:rsidRPr="00924B9B">
        <w:rPr>
          <w:rFonts w:asciiTheme="majorHAnsi" w:hAnsiTheme="majorHAnsi" w:cstheme="majorHAnsi"/>
        </w:rPr>
        <w:t>are Rab5 and Rab11</w:t>
      </w:r>
      <w:r w:rsidR="009B636B" w:rsidRPr="00924B9B">
        <w:rPr>
          <w:rFonts w:asciiTheme="majorHAnsi" w:hAnsiTheme="majorHAnsi" w:cstheme="majorHAnsi"/>
        </w:rPr>
        <w:t>. Both are</w:t>
      </w:r>
      <w:r w:rsidRPr="00924B9B">
        <w:rPr>
          <w:rFonts w:asciiTheme="majorHAnsi" w:hAnsiTheme="majorHAnsi" w:cstheme="majorHAnsi"/>
        </w:rPr>
        <w:t xml:space="preserve"> cytoplasmic proteins that </w:t>
      </w:r>
      <w:r w:rsidR="009B636B" w:rsidRPr="00924B9B">
        <w:rPr>
          <w:rFonts w:asciiTheme="majorHAnsi" w:hAnsiTheme="majorHAnsi" w:cstheme="majorHAnsi"/>
        </w:rPr>
        <w:t xml:space="preserve">aid in </w:t>
      </w:r>
      <w:r w:rsidRPr="00924B9B">
        <w:rPr>
          <w:rFonts w:asciiTheme="majorHAnsi" w:hAnsiTheme="majorHAnsi" w:cstheme="majorHAnsi"/>
        </w:rPr>
        <w:t>shuttl</w:t>
      </w:r>
      <w:r w:rsidR="009B636B" w:rsidRPr="00924B9B">
        <w:rPr>
          <w:rFonts w:asciiTheme="majorHAnsi" w:hAnsiTheme="majorHAnsi" w:cstheme="majorHAnsi"/>
        </w:rPr>
        <w:t>ing</w:t>
      </w:r>
      <w:r w:rsidRPr="00924B9B">
        <w:rPr>
          <w:rFonts w:asciiTheme="majorHAnsi" w:hAnsiTheme="majorHAnsi" w:cstheme="majorHAnsi"/>
        </w:rPr>
        <w:t xml:space="preserve"> cargo from the plasma membrane to early and recycling endosomes and then back to the plasma membrane</w:t>
      </w:r>
      <w:r w:rsidR="00812ADD" w:rsidRPr="00924B9B">
        <w:rPr>
          <w:rFonts w:asciiTheme="majorHAnsi" w:hAnsiTheme="majorHAnsi" w:cstheme="majorHAnsi"/>
        </w:rPr>
        <w:fldChar w:fldCharType="begin"/>
      </w:r>
      <w:r w:rsidR="00377CE6" w:rsidRPr="00924B9B">
        <w:rPr>
          <w:rFonts w:asciiTheme="majorHAnsi" w:hAnsiTheme="majorHAnsi" w:cstheme="majorHAnsi"/>
        </w:rPr>
        <w:instrText xml:space="preserve"> ADDIN EN.CITE &lt;EndNote&gt;&lt;Cite&gt;&lt;Author&gt;Tiklova&lt;/Author&gt;&lt;Year&gt;2010&lt;/Year&gt;&lt;RecNum&gt;119&lt;/RecNum&gt;&lt;DisplayText&gt;&lt;style face="superscript"&gt;14&lt;/style&gt;&lt;/DisplayText&gt;&lt;record&gt;&lt;rec-number&gt;119&lt;/rec-number&gt;&lt;foreign-keys&gt;&lt;key app="EN" db-id="xareffz56xvv51eaxvm5ssezvzzawwtadx9a" timestamp="0"&gt;119&lt;/key&gt;&lt;/foreign-keys&gt;&lt;ref-type name="Journal Article"&gt;17&lt;/ref-type&gt;&lt;contributors&gt;&lt;authors&gt;&lt;author&gt;Tiklova, K.&lt;/author&gt;&lt;author&gt;Senti, K. A.&lt;/author&gt;&lt;author&gt;Wang, S.&lt;/author&gt;&lt;author&gt;Graslund, A.&lt;/author&gt;&lt;author&gt;Samakovlis, C.&lt;/author&gt;&lt;/authors&gt;&lt;/contributors&gt;&lt;auth-address&gt;Department of Developmental Biology, Wenner-Gren Institute, Stockholm University, S-10691 Stockholm, Sweden.&lt;/auth-address&gt;&lt;titles&gt;&lt;title&gt;Epithelial septate junction assembly relies on melanotransferrin iron binding and endocytosis in Drosophila&lt;/title&gt;&lt;secondary-title&gt;Nat. Cell Biol.&lt;/secondary-title&gt;&lt;/titles&gt;&lt;pages&gt;1071-1077&lt;/pages&gt;&lt;volume&gt;12&lt;/volume&gt;&lt;number&gt;11&lt;/number&gt;&lt;dates&gt;&lt;year&gt;2010&lt;/year&gt;&lt;pub-dates&gt;&lt;date&gt;Nov&lt;/date&gt;&lt;/pub-dates&gt;&lt;/dates&gt;&lt;accession-num&gt;20935638&lt;/accession-num&gt;&lt;urls&gt;&lt;related-urls&gt;&lt;url&gt;&lt;style face="underline" font="default" size="100%"&gt;http://www.ncbi.nlm.nih.gov/entrez/query.fcgi?cmd=Retrieve&amp;amp;db=PubMed&amp;amp;dopt=Citation&amp;amp;list_uids=20935638 &lt;/style&gt;&lt;/url&gt;&lt;/related-urls&gt;&lt;/urls&gt;&lt;/record&gt;&lt;/Cite&gt;&lt;/EndNote&gt;</w:instrText>
      </w:r>
      <w:r w:rsidR="00812ADD"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14</w:t>
      </w:r>
      <w:r w:rsidR="00812ADD" w:rsidRPr="00924B9B">
        <w:rPr>
          <w:rFonts w:asciiTheme="majorHAnsi" w:hAnsiTheme="majorHAnsi" w:cstheme="majorHAnsi"/>
        </w:rPr>
        <w:fldChar w:fldCharType="end"/>
      </w:r>
      <w:r w:rsidRPr="00924B9B">
        <w:rPr>
          <w:rFonts w:asciiTheme="majorHAnsi" w:hAnsiTheme="majorHAnsi" w:cstheme="majorHAnsi"/>
        </w:rPr>
        <w:t xml:space="preserve">. To distinguish whether a new potential </w:t>
      </w:r>
      <w:r w:rsidR="00B44526" w:rsidRPr="00924B9B">
        <w:rPr>
          <w:rFonts w:asciiTheme="majorHAnsi" w:hAnsiTheme="majorHAnsi" w:cstheme="majorHAnsi"/>
        </w:rPr>
        <w:t>p</w:t>
      </w:r>
      <w:r w:rsidRPr="00924B9B">
        <w:rPr>
          <w:rFonts w:asciiTheme="majorHAnsi" w:hAnsiTheme="majorHAnsi" w:cstheme="majorHAnsi"/>
        </w:rPr>
        <w:t>SJ protein is a core component or an accessory protein it is generally helpful to create a specific antibody or express a fluorescently tagged recombinant protein to determine where these proteins localize</w:t>
      </w:r>
      <w:r w:rsidR="009B636B" w:rsidRPr="00924B9B">
        <w:rPr>
          <w:rFonts w:asciiTheme="majorHAnsi" w:hAnsiTheme="majorHAnsi" w:cstheme="majorHAnsi"/>
        </w:rPr>
        <w:t xml:space="preserve"> at various points in the </w:t>
      </w:r>
      <w:r w:rsidR="00EE445C" w:rsidRPr="00924B9B">
        <w:rPr>
          <w:rFonts w:asciiTheme="majorHAnsi" w:hAnsiTheme="majorHAnsi" w:cstheme="majorHAnsi"/>
        </w:rPr>
        <w:t>p</w:t>
      </w:r>
      <w:r w:rsidR="009B636B" w:rsidRPr="00924B9B">
        <w:rPr>
          <w:rFonts w:asciiTheme="majorHAnsi" w:hAnsiTheme="majorHAnsi" w:cstheme="majorHAnsi"/>
        </w:rPr>
        <w:t>SJ maturation process</w:t>
      </w:r>
      <w:r w:rsidRPr="00924B9B">
        <w:rPr>
          <w:rFonts w:asciiTheme="majorHAnsi" w:hAnsiTheme="majorHAnsi" w:cstheme="majorHAnsi"/>
        </w:rPr>
        <w:t xml:space="preserve">. </w:t>
      </w:r>
    </w:p>
    <w:p w14:paraId="4A9FA66B" w14:textId="77777777" w:rsidR="00C33835" w:rsidRPr="00924B9B" w:rsidRDefault="00C33835" w:rsidP="00924B9B">
      <w:pPr>
        <w:tabs>
          <w:tab w:val="left" w:pos="142"/>
        </w:tabs>
        <w:rPr>
          <w:rFonts w:asciiTheme="majorHAnsi" w:hAnsiTheme="majorHAnsi" w:cstheme="majorHAnsi"/>
        </w:rPr>
      </w:pPr>
    </w:p>
    <w:p w14:paraId="7642B6B3" w14:textId="23136705" w:rsidR="00C33835" w:rsidRPr="00924B9B" w:rsidRDefault="007D128E" w:rsidP="00924B9B">
      <w:pPr>
        <w:tabs>
          <w:tab w:val="left" w:pos="142"/>
        </w:tabs>
        <w:rPr>
          <w:rFonts w:asciiTheme="majorHAnsi" w:hAnsiTheme="majorHAnsi" w:cstheme="majorHAnsi"/>
        </w:rPr>
      </w:pPr>
      <w:r w:rsidRPr="00924B9B">
        <w:rPr>
          <w:rFonts w:asciiTheme="majorHAnsi" w:hAnsiTheme="majorHAnsi" w:cstheme="majorHAnsi"/>
        </w:rPr>
        <w:t>The purpose of these protocols is to unambiguously distinguish potential core and accessory pSJ proteins from pSJ resident proteins. Several studies have revealed additional, non-occluding roles for pSJ proteins during development</w:t>
      </w:r>
      <w:r w:rsidR="00DC5E04" w:rsidRPr="00924B9B">
        <w:rPr>
          <w:rFonts w:asciiTheme="majorHAnsi" w:hAnsiTheme="majorHAnsi" w:cstheme="majorHAnsi"/>
        </w:rPr>
        <w:t>,</w:t>
      </w:r>
      <w:r w:rsidRPr="00924B9B">
        <w:rPr>
          <w:rFonts w:asciiTheme="majorHAnsi" w:hAnsiTheme="majorHAnsi" w:cstheme="majorHAnsi"/>
        </w:rPr>
        <w:t xml:space="preserve"> including roles in morphogenesis and apical</w:t>
      </w:r>
      <w:r w:rsidR="00DC5E04" w:rsidRPr="00924B9B">
        <w:rPr>
          <w:rFonts w:asciiTheme="majorHAnsi" w:hAnsiTheme="majorHAnsi" w:cstheme="majorHAnsi"/>
        </w:rPr>
        <w:t>—</w:t>
      </w:r>
      <w:r w:rsidRPr="00924B9B">
        <w:rPr>
          <w:rFonts w:asciiTheme="majorHAnsi" w:hAnsiTheme="majorHAnsi" w:cstheme="majorHAnsi"/>
        </w:rPr>
        <w:t>basal polarity</w:t>
      </w:r>
      <w:r w:rsidR="008A3B25" w:rsidRPr="00924B9B">
        <w:rPr>
          <w:rFonts w:asciiTheme="majorHAnsi" w:hAnsiTheme="majorHAnsi" w:cstheme="majorHAnsi"/>
        </w:rPr>
        <w:fldChar w:fldCharType="begin">
          <w:fldData xml:space="preserve">PEVuZE5vdGU+PENpdGU+PEF1dGhvcj5EZTwvQXV0aG9yPjxZZWFyPjIwMjI8L1llYXI+PFJlY051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</w:fldData>
        </w:fldChar>
      </w:r>
      <w:r w:rsidR="008A3B25" w:rsidRPr="00924B9B">
        <w:rPr>
          <w:rFonts w:asciiTheme="majorHAnsi" w:hAnsiTheme="majorHAnsi" w:cstheme="majorHAnsi"/>
        </w:rPr>
        <w:instrText xml:space="preserve"> ADDIN EN.CITE </w:instrText>
      </w:r>
      <w:r w:rsidR="008A3B25" w:rsidRPr="00924B9B">
        <w:rPr>
          <w:rFonts w:asciiTheme="majorHAnsi" w:hAnsiTheme="majorHAnsi" w:cstheme="majorHAnsi"/>
        </w:rPr>
        <w:fldChar w:fldCharType="begin">
          <w:fldData xml:space="preserve">PEVuZE5vdGU+PENpdGU+PEF1dGhvcj5EZTwvQXV0aG9yPjxZZWFyPjIwMjI8L1llYXI+PFJlY051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</w:fldData>
        </w:fldChar>
      </w:r>
      <w:r w:rsidR="008A3B25" w:rsidRPr="00924B9B">
        <w:rPr>
          <w:rFonts w:asciiTheme="majorHAnsi" w:hAnsiTheme="majorHAnsi" w:cstheme="majorHAnsi"/>
        </w:rPr>
        <w:instrText xml:space="preserve"> ADDIN EN.CITE.DATA </w:instrText>
      </w:r>
      <w:r w:rsidR="008A3B25" w:rsidRPr="00924B9B">
        <w:rPr>
          <w:rFonts w:asciiTheme="majorHAnsi" w:hAnsiTheme="majorHAnsi" w:cstheme="majorHAnsi"/>
        </w:rPr>
      </w:r>
      <w:r w:rsidR="008A3B25" w:rsidRPr="00924B9B">
        <w:rPr>
          <w:rFonts w:asciiTheme="majorHAnsi" w:hAnsiTheme="majorHAnsi" w:cstheme="majorHAnsi"/>
        </w:rPr>
        <w:fldChar w:fldCharType="end"/>
      </w:r>
      <w:r w:rsidR="008A3B25" w:rsidRPr="00924B9B">
        <w:rPr>
          <w:rFonts w:asciiTheme="majorHAnsi" w:hAnsiTheme="majorHAnsi" w:cstheme="majorHAnsi"/>
        </w:rPr>
      </w:r>
      <w:r w:rsidR="008A3B25" w:rsidRPr="00924B9B">
        <w:rPr>
          <w:rFonts w:asciiTheme="majorHAnsi" w:hAnsiTheme="majorHAnsi" w:cstheme="majorHAnsi"/>
        </w:rPr>
        <w:fldChar w:fldCharType="separate"/>
      </w:r>
      <w:r w:rsidR="008A3B25" w:rsidRPr="00924B9B">
        <w:rPr>
          <w:rFonts w:asciiTheme="majorHAnsi" w:hAnsiTheme="majorHAnsi" w:cstheme="majorHAnsi"/>
          <w:noProof/>
          <w:vertAlign w:val="superscript"/>
        </w:rPr>
        <w:t>17,20-22</w:t>
      </w:r>
      <w:r w:rsidR="008A3B25" w:rsidRPr="00924B9B">
        <w:rPr>
          <w:rFonts w:asciiTheme="majorHAnsi" w:hAnsiTheme="majorHAnsi" w:cstheme="majorHAnsi"/>
        </w:rPr>
        <w:fldChar w:fldCharType="end"/>
      </w:r>
      <w:r w:rsidR="00C33835" w:rsidRPr="00924B9B">
        <w:rPr>
          <w:rFonts w:asciiTheme="majorHAnsi" w:hAnsiTheme="majorHAnsi" w:cstheme="majorHAnsi"/>
        </w:rPr>
        <w:t xml:space="preserve">. </w:t>
      </w:r>
      <w:r w:rsidR="008A3B25" w:rsidRPr="00924B9B">
        <w:rPr>
          <w:rFonts w:asciiTheme="majorHAnsi" w:hAnsiTheme="majorHAnsi" w:cstheme="majorHAnsi"/>
        </w:rPr>
        <w:t>As interest in pSJ biology increases and more potential pSJ proteins are identified, the simple</w:t>
      </w:r>
      <w:r w:rsidR="00600936" w:rsidRPr="00924B9B">
        <w:rPr>
          <w:rFonts w:asciiTheme="majorHAnsi" w:hAnsiTheme="majorHAnsi" w:cstheme="majorHAnsi"/>
        </w:rPr>
        <w:t>, easily interpretable protocols presented here will aid researchers</w:t>
      </w:r>
      <w:r w:rsidR="008A3B25" w:rsidRPr="00924B9B">
        <w:rPr>
          <w:rFonts w:asciiTheme="majorHAnsi" w:hAnsiTheme="majorHAnsi" w:cstheme="majorHAnsi"/>
        </w:rPr>
        <w:t xml:space="preserve"> in correctly characterizing </w:t>
      </w:r>
      <w:r w:rsidR="00FF57A5" w:rsidRPr="00924B9B">
        <w:rPr>
          <w:rFonts w:asciiTheme="majorHAnsi" w:hAnsiTheme="majorHAnsi" w:cstheme="majorHAnsi"/>
        </w:rPr>
        <w:t xml:space="preserve">the pSJ organization and occluding functions of </w:t>
      </w:r>
      <w:r w:rsidR="008A3B25" w:rsidRPr="00924B9B">
        <w:rPr>
          <w:rFonts w:asciiTheme="majorHAnsi" w:hAnsiTheme="majorHAnsi" w:cstheme="majorHAnsi"/>
        </w:rPr>
        <w:t>these proteins. In the literature, many additional experimental approaches for characterizing pSJ proteins have been described</w:t>
      </w:r>
      <w:r w:rsidR="00600936" w:rsidRPr="00924B9B">
        <w:rPr>
          <w:rFonts w:asciiTheme="majorHAnsi" w:hAnsiTheme="majorHAnsi" w:cstheme="majorHAnsi"/>
        </w:rPr>
        <w:t>,</w:t>
      </w:r>
      <w:r w:rsidR="008A3B25" w:rsidRPr="00924B9B">
        <w:rPr>
          <w:rFonts w:asciiTheme="majorHAnsi" w:hAnsiTheme="majorHAnsi" w:cstheme="majorHAnsi"/>
        </w:rPr>
        <w:t xml:space="preserve"> including </w:t>
      </w:r>
      <w:r w:rsidR="00600936" w:rsidRPr="00924B9B">
        <w:rPr>
          <w:rFonts w:asciiTheme="majorHAnsi" w:hAnsiTheme="majorHAnsi" w:cstheme="majorHAnsi"/>
        </w:rPr>
        <w:t>Fluorescence</w:t>
      </w:r>
      <w:r w:rsidR="009A130C" w:rsidRPr="00924B9B">
        <w:rPr>
          <w:rFonts w:asciiTheme="majorHAnsi" w:hAnsiTheme="majorHAnsi" w:cstheme="majorHAnsi"/>
        </w:rPr>
        <w:t xml:space="preserve"> Recovery After Photobleach</w:t>
      </w:r>
      <w:r w:rsidR="002747BA" w:rsidRPr="00924B9B">
        <w:rPr>
          <w:rFonts w:asciiTheme="majorHAnsi" w:hAnsiTheme="majorHAnsi" w:cstheme="majorHAnsi"/>
        </w:rPr>
        <w:t>ing</w:t>
      </w:r>
      <w:r w:rsidR="009A130C" w:rsidRPr="00924B9B">
        <w:rPr>
          <w:rFonts w:asciiTheme="majorHAnsi" w:hAnsiTheme="majorHAnsi" w:cstheme="majorHAnsi"/>
        </w:rPr>
        <w:t xml:space="preserve"> (</w:t>
      </w:r>
      <w:r w:rsidR="008A3B25" w:rsidRPr="00924B9B">
        <w:rPr>
          <w:rFonts w:asciiTheme="majorHAnsi" w:hAnsiTheme="majorHAnsi" w:cstheme="majorHAnsi"/>
        </w:rPr>
        <w:t>FRAP</w:t>
      </w:r>
      <w:r w:rsidR="009A130C" w:rsidRPr="00924B9B">
        <w:rPr>
          <w:rFonts w:asciiTheme="majorHAnsi" w:hAnsiTheme="majorHAnsi" w:cstheme="majorHAnsi"/>
        </w:rPr>
        <w:t>)</w:t>
      </w:r>
      <w:r w:rsidR="008A3B25" w:rsidRPr="00924B9B">
        <w:rPr>
          <w:rFonts w:asciiTheme="majorHAnsi" w:hAnsiTheme="majorHAnsi" w:cstheme="majorHAnsi"/>
        </w:rPr>
        <w:t xml:space="preserve"> and transmission electron microscopy</w:t>
      </w:r>
      <w:r w:rsidR="008A3B25" w:rsidRPr="00924B9B">
        <w:rPr>
          <w:rFonts w:asciiTheme="majorHAnsi" w:hAnsiTheme="majorHAnsi" w:cstheme="majorHAnsi"/>
        </w:rPr>
        <w:fldChar w:fldCharType="begin">
          <w:fldData xml:space="preserve">PEVuZE5vdGU+PENpdGU+PEF1dGhvcj5Pc2hpbWE8L0F1dGhvcj48WWVhcj4yMDExPC9ZZWFyPjxS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</w:fldData>
        </w:fldChar>
      </w:r>
      <w:r w:rsidR="008A3B25" w:rsidRPr="00924B9B">
        <w:rPr>
          <w:rFonts w:asciiTheme="majorHAnsi" w:hAnsiTheme="majorHAnsi" w:cstheme="majorHAnsi"/>
        </w:rPr>
        <w:instrText xml:space="preserve"> ADDIN EN.CITE </w:instrText>
      </w:r>
      <w:r w:rsidR="008A3B25" w:rsidRPr="00924B9B">
        <w:rPr>
          <w:rFonts w:asciiTheme="majorHAnsi" w:hAnsiTheme="majorHAnsi" w:cstheme="majorHAnsi"/>
        </w:rPr>
        <w:fldChar w:fldCharType="begin">
          <w:fldData xml:space="preserve">PEVuZE5vdGU+PENpdGU+PEF1dGhvcj5Pc2hpbWE8L0F1dGhvcj48WWVhcj4yMDExPC9ZZWFyPjxS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</w:fldData>
        </w:fldChar>
      </w:r>
      <w:r w:rsidR="008A3B25" w:rsidRPr="00924B9B">
        <w:rPr>
          <w:rFonts w:asciiTheme="majorHAnsi" w:hAnsiTheme="majorHAnsi" w:cstheme="majorHAnsi"/>
        </w:rPr>
        <w:instrText xml:space="preserve"> ADDIN EN.CITE.DATA </w:instrText>
      </w:r>
      <w:r w:rsidR="008A3B25" w:rsidRPr="00924B9B">
        <w:rPr>
          <w:rFonts w:asciiTheme="majorHAnsi" w:hAnsiTheme="majorHAnsi" w:cstheme="majorHAnsi"/>
        </w:rPr>
      </w:r>
      <w:r w:rsidR="008A3B25" w:rsidRPr="00924B9B">
        <w:rPr>
          <w:rFonts w:asciiTheme="majorHAnsi" w:hAnsiTheme="majorHAnsi" w:cstheme="majorHAnsi"/>
        </w:rPr>
        <w:fldChar w:fldCharType="end"/>
      </w:r>
      <w:r w:rsidR="008A3B25" w:rsidRPr="00924B9B">
        <w:rPr>
          <w:rFonts w:asciiTheme="majorHAnsi" w:hAnsiTheme="majorHAnsi" w:cstheme="majorHAnsi"/>
        </w:rPr>
      </w:r>
      <w:r w:rsidR="008A3B25" w:rsidRPr="00924B9B">
        <w:rPr>
          <w:rFonts w:asciiTheme="majorHAnsi" w:hAnsiTheme="majorHAnsi" w:cstheme="majorHAnsi"/>
        </w:rPr>
        <w:fldChar w:fldCharType="separate"/>
      </w:r>
      <w:r w:rsidR="008A3B25" w:rsidRPr="00924B9B">
        <w:rPr>
          <w:rFonts w:asciiTheme="majorHAnsi" w:hAnsiTheme="majorHAnsi" w:cstheme="majorHAnsi"/>
          <w:noProof/>
          <w:vertAlign w:val="superscript"/>
        </w:rPr>
        <w:t>6,23</w:t>
      </w:r>
      <w:r w:rsidR="008A3B25" w:rsidRPr="00924B9B">
        <w:rPr>
          <w:rFonts w:asciiTheme="majorHAnsi" w:hAnsiTheme="majorHAnsi" w:cstheme="majorHAnsi"/>
        </w:rPr>
        <w:fldChar w:fldCharType="end"/>
      </w:r>
      <w:r w:rsidR="008A3B25" w:rsidRPr="00924B9B">
        <w:rPr>
          <w:rFonts w:asciiTheme="majorHAnsi" w:hAnsiTheme="majorHAnsi" w:cstheme="majorHAnsi"/>
        </w:rPr>
        <w:t xml:space="preserve">. Although these approaches are often very useful, the immunostaining assay presented here provides rapid visualization of pSJ protein localization without expensive and </w:t>
      </w:r>
      <w:r w:rsidR="00600936" w:rsidRPr="00924B9B">
        <w:rPr>
          <w:rFonts w:asciiTheme="majorHAnsi" w:hAnsiTheme="majorHAnsi" w:cstheme="majorHAnsi"/>
        </w:rPr>
        <w:t>time-consuming</w:t>
      </w:r>
      <w:r w:rsidR="008A3B25" w:rsidRPr="00924B9B">
        <w:rPr>
          <w:rFonts w:asciiTheme="majorHAnsi" w:hAnsiTheme="majorHAnsi" w:cstheme="majorHAnsi"/>
        </w:rPr>
        <w:t xml:space="preserve"> ultrastructural methods, whereas the dye permeability assay offers a functional readout of pSJ integrity not achievable by imaging alon</w:t>
      </w:r>
      <w:r w:rsidR="00A62139" w:rsidRPr="00924B9B">
        <w:rPr>
          <w:rFonts w:asciiTheme="majorHAnsi" w:hAnsiTheme="majorHAnsi" w:cstheme="majorHAnsi"/>
        </w:rPr>
        <w:t>e</w:t>
      </w:r>
      <w:r w:rsidR="008A3B25" w:rsidRPr="00924B9B">
        <w:rPr>
          <w:rFonts w:asciiTheme="majorHAnsi" w:hAnsiTheme="majorHAnsi" w:cstheme="majorHAnsi"/>
        </w:rPr>
        <w:t>.</w:t>
      </w:r>
      <w:r w:rsidR="0055643F" w:rsidRPr="00924B9B">
        <w:rPr>
          <w:rFonts w:asciiTheme="majorHAnsi" w:hAnsiTheme="majorHAnsi" w:cstheme="majorHAnsi"/>
        </w:rPr>
        <w:t xml:space="preserve"> </w:t>
      </w:r>
      <w:r w:rsidR="008A3B25" w:rsidRPr="00924B9B">
        <w:rPr>
          <w:rFonts w:asciiTheme="majorHAnsi" w:hAnsiTheme="majorHAnsi" w:cstheme="majorHAnsi"/>
        </w:rPr>
        <w:t xml:space="preserve">Additionally, these assays can be performed using standard lab equipment such as a </w:t>
      </w:r>
      <w:r w:rsidR="00600936" w:rsidRPr="00924B9B">
        <w:rPr>
          <w:rFonts w:asciiTheme="majorHAnsi" w:hAnsiTheme="majorHAnsi" w:cstheme="majorHAnsi"/>
        </w:rPr>
        <w:t>good-quality</w:t>
      </w:r>
      <w:r w:rsidR="008A3B25" w:rsidRPr="00924B9B">
        <w:rPr>
          <w:rFonts w:asciiTheme="majorHAnsi" w:hAnsiTheme="majorHAnsi" w:cstheme="majorHAnsi"/>
        </w:rPr>
        <w:t xml:space="preserve"> fluorescence microscope and a rudimentary microinjection setup. It should be noted that these assays are optimized for analysis of Drosophila stage 16 embryos and are not appropriate for evaluating the organization or function of sSJs.</w:t>
      </w:r>
    </w:p>
    <w:p w14:paraId="48BA6B0A" w14:textId="77777777" w:rsidR="006E4797" w:rsidRPr="00924B9B" w:rsidRDefault="006E4797" w:rsidP="00924B9B">
      <w:pPr>
        <w:tabs>
          <w:tab w:val="left" w:pos="142"/>
        </w:tabs>
        <w:rPr>
          <w:rFonts w:asciiTheme="majorHAnsi" w:hAnsiTheme="majorHAnsi" w:cstheme="majorHAnsi"/>
          <w:b/>
        </w:rPr>
      </w:pPr>
    </w:p>
    <w:p w14:paraId="32A92E82" w14:textId="5615DCED" w:rsidR="006E4797" w:rsidRPr="00924B9B" w:rsidRDefault="00551D82" w:rsidP="00924B9B">
      <w:pPr>
        <w:tabs>
          <w:tab w:val="left" w:pos="142"/>
        </w:tabs>
        <w:rPr>
          <w:rFonts w:asciiTheme="majorHAnsi" w:hAnsiTheme="majorHAnsi" w:cstheme="majorHAnsi"/>
          <w:b/>
        </w:rPr>
      </w:pPr>
      <w:r w:rsidRPr="00924B9B">
        <w:rPr>
          <w:rFonts w:asciiTheme="majorHAnsi" w:hAnsiTheme="majorHAnsi" w:cstheme="majorHAnsi"/>
          <w:b/>
        </w:rPr>
        <w:t>PROTOCOL:</w:t>
      </w:r>
    </w:p>
    <w:p w14:paraId="19CB323E" w14:textId="77777777" w:rsidR="000D0498" w:rsidRPr="00924B9B" w:rsidRDefault="000D0498" w:rsidP="00924B9B">
      <w:pPr>
        <w:tabs>
          <w:tab w:val="left" w:pos="142"/>
        </w:tabs>
        <w:rPr>
          <w:rFonts w:asciiTheme="majorHAnsi" w:hAnsiTheme="majorHAnsi" w:cstheme="majorHAnsi"/>
        </w:rPr>
      </w:pPr>
    </w:p>
    <w:p w14:paraId="0EF44D1E" w14:textId="671DCA94" w:rsidR="00336E97" w:rsidRPr="00924B9B" w:rsidRDefault="00D050A3" w:rsidP="00924B9B">
      <w:pPr>
        <w:tabs>
          <w:tab w:val="left" w:pos="142"/>
        </w:tabs>
        <w:rPr>
          <w:rFonts w:asciiTheme="majorHAnsi" w:hAnsiTheme="majorHAnsi" w:cstheme="majorHAnsi"/>
          <w:b/>
          <w:bCs/>
        </w:rPr>
      </w:pPr>
      <w:r w:rsidRPr="00924B9B">
        <w:rPr>
          <w:rFonts w:asciiTheme="majorHAnsi" w:hAnsiTheme="majorHAnsi" w:cstheme="majorHAnsi"/>
          <w:b/>
          <w:bCs/>
        </w:rPr>
        <w:t xml:space="preserve">1. </w:t>
      </w:r>
      <w:r w:rsidR="00336E97" w:rsidRPr="00924B9B">
        <w:rPr>
          <w:rFonts w:asciiTheme="majorHAnsi" w:hAnsiTheme="majorHAnsi" w:cstheme="majorHAnsi"/>
          <w:b/>
          <w:bCs/>
        </w:rPr>
        <w:t>Staging of embryos</w:t>
      </w:r>
    </w:p>
    <w:p w14:paraId="470A721D" w14:textId="77777777" w:rsidR="00D050A3" w:rsidRPr="00924B9B" w:rsidRDefault="00D050A3" w:rsidP="00924B9B">
      <w:pPr>
        <w:tabs>
          <w:tab w:val="left" w:pos="142"/>
        </w:tabs>
        <w:rPr>
          <w:rFonts w:asciiTheme="majorHAnsi" w:hAnsiTheme="majorHAnsi" w:cstheme="majorHAnsi"/>
        </w:rPr>
      </w:pPr>
    </w:p>
    <w:p w14:paraId="4D3F3D22" w14:textId="672741CA" w:rsidR="00336E97" w:rsidRPr="00B30B85" w:rsidRDefault="00336E97" w:rsidP="00924B9B">
      <w:pPr>
        <w:pStyle w:val="ListParagraph"/>
        <w:numPr>
          <w:ilvl w:val="1"/>
          <w:numId w:val="1"/>
        </w:numPr>
        <w:tabs>
          <w:tab w:val="left" w:pos="142"/>
        </w:tabs>
        <w:spacing w:after="0" w:line="240" w:lineRule="auto"/>
        <w:ind w:left="0" w:firstLine="0"/>
        <w:jc w:val="both"/>
        <w:rPr>
          <w:rFonts w:asciiTheme="majorHAnsi" w:hAnsiTheme="majorHAnsi" w:cstheme="majorHAnsi"/>
          <w:sz w:val="24"/>
          <w:szCs w:val="24"/>
          <w:highlight w:val="yellow"/>
        </w:rPr>
      </w:pPr>
      <w:commentRangeStart w:id="0"/>
      <w:r w:rsidRPr="00B30B85">
        <w:rPr>
          <w:rFonts w:asciiTheme="majorHAnsi" w:hAnsiTheme="majorHAnsi" w:cstheme="majorHAnsi"/>
          <w:sz w:val="24"/>
          <w:szCs w:val="24"/>
          <w:highlight w:val="yellow"/>
        </w:rPr>
        <w:t xml:space="preserve">Cross healthy male and female flies of the appropriate genotypes (see </w:t>
      </w:r>
      <w:r w:rsidRPr="00B30B85">
        <w:rPr>
          <w:rFonts w:asciiTheme="majorHAnsi" w:hAnsiTheme="majorHAnsi" w:cstheme="majorHAnsi"/>
          <w:b/>
          <w:bCs/>
          <w:sz w:val="24"/>
          <w:szCs w:val="24"/>
          <w:highlight w:val="yellow"/>
        </w:rPr>
        <w:t>Table of Materials</w:t>
      </w:r>
      <w:r w:rsidRPr="00B30B85">
        <w:rPr>
          <w:rFonts w:asciiTheme="majorHAnsi" w:hAnsiTheme="majorHAnsi" w:cstheme="majorHAnsi"/>
          <w:sz w:val="24"/>
          <w:szCs w:val="24"/>
          <w:highlight w:val="yellow"/>
        </w:rPr>
        <w:t xml:space="preserve"> for examples) and place them in embryo collection cages with fresh apple juice plates smeared with yeast paste. </w:t>
      </w:r>
      <w:r w:rsidR="00527AEB" w:rsidRPr="00B30B85">
        <w:rPr>
          <w:rFonts w:asciiTheme="majorHAnsi" w:hAnsiTheme="majorHAnsi" w:cstheme="majorHAnsi"/>
          <w:sz w:val="24"/>
          <w:szCs w:val="24"/>
          <w:highlight w:val="yellow"/>
        </w:rPr>
        <w:t>L</w:t>
      </w:r>
      <w:r w:rsidRPr="00B30B85">
        <w:rPr>
          <w:rFonts w:asciiTheme="majorHAnsi" w:hAnsiTheme="majorHAnsi" w:cstheme="majorHAnsi"/>
          <w:sz w:val="24"/>
          <w:szCs w:val="24"/>
          <w:highlight w:val="yellow"/>
        </w:rPr>
        <w:t>et the flies acclimate to egg collection cages for a day or two before starting embryo collections.</w:t>
      </w:r>
    </w:p>
    <w:p w14:paraId="6BB994C7" w14:textId="77777777" w:rsidR="00D050A3" w:rsidRPr="00B30B85" w:rsidRDefault="00D050A3"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4C025A4C" w14:textId="233E2103" w:rsidR="000D0498" w:rsidRPr="00B30B85" w:rsidRDefault="00336E97" w:rsidP="00924B9B">
      <w:pPr>
        <w:pStyle w:val="ListParagraph"/>
        <w:numPr>
          <w:ilvl w:val="1"/>
          <w:numId w:val="1"/>
        </w:numPr>
        <w:tabs>
          <w:tab w:val="left" w:pos="142"/>
        </w:tabs>
        <w:spacing w:after="0" w:line="240" w:lineRule="auto"/>
        <w:ind w:left="0" w:firstLine="0"/>
        <w:jc w:val="both"/>
        <w:rPr>
          <w:rFonts w:asciiTheme="majorHAnsi" w:hAnsiTheme="majorHAnsi" w:cstheme="majorHAnsi"/>
          <w:sz w:val="24"/>
          <w:szCs w:val="24"/>
          <w:highlight w:val="yellow"/>
        </w:rPr>
      </w:pPr>
      <w:r w:rsidRPr="00B30B85">
        <w:rPr>
          <w:rFonts w:asciiTheme="majorHAnsi" w:hAnsiTheme="majorHAnsi" w:cstheme="majorHAnsi"/>
          <w:sz w:val="24"/>
          <w:szCs w:val="24"/>
          <w:highlight w:val="yellow"/>
        </w:rPr>
        <w:t>Collect embryos on apple juice plates and allow them to develop to stage 16</w:t>
      </w:r>
      <w:r w:rsidR="00527AEB" w:rsidRPr="00B30B85">
        <w:rPr>
          <w:rFonts w:asciiTheme="majorHAnsi" w:hAnsiTheme="majorHAnsi" w:cstheme="majorHAnsi"/>
          <w:sz w:val="24"/>
          <w:szCs w:val="24"/>
          <w:highlight w:val="yellow"/>
        </w:rPr>
        <w:t xml:space="preserve"> (~</w:t>
      </w:r>
      <w:r w:rsidRPr="00B30B85">
        <w:rPr>
          <w:rFonts w:asciiTheme="majorHAnsi" w:hAnsiTheme="majorHAnsi" w:cstheme="majorHAnsi"/>
          <w:sz w:val="24"/>
          <w:szCs w:val="24"/>
          <w:highlight w:val="yellow"/>
        </w:rPr>
        <w:t xml:space="preserve">13 h after egg laying (AEL) </w:t>
      </w:r>
      <w:r w:rsidR="00E678D9" w:rsidRPr="00B30B85">
        <w:rPr>
          <w:rFonts w:asciiTheme="majorHAnsi" w:hAnsiTheme="majorHAnsi" w:cstheme="majorHAnsi"/>
          <w:sz w:val="24"/>
          <w:szCs w:val="24"/>
          <w:highlight w:val="yellow"/>
        </w:rPr>
        <w:t>to</w:t>
      </w:r>
      <w:r w:rsidRPr="00B30B85">
        <w:rPr>
          <w:rFonts w:asciiTheme="majorHAnsi" w:hAnsiTheme="majorHAnsi" w:cstheme="majorHAnsi"/>
          <w:sz w:val="24"/>
          <w:szCs w:val="24"/>
          <w:highlight w:val="yellow"/>
        </w:rPr>
        <w:t xml:space="preserve"> 16 h AEL</w:t>
      </w:r>
      <w:r w:rsidR="00527AEB" w:rsidRPr="00B30B85">
        <w:rPr>
          <w:rFonts w:asciiTheme="majorHAnsi" w:hAnsiTheme="majorHAnsi" w:cstheme="majorHAnsi"/>
          <w:sz w:val="24"/>
          <w:szCs w:val="24"/>
          <w:highlight w:val="yellow"/>
        </w:rPr>
        <w:t xml:space="preserve"> at 25</w:t>
      </w:r>
      <w:r w:rsidR="00291309" w:rsidRPr="00B30B85">
        <w:rPr>
          <w:rFonts w:asciiTheme="majorHAnsi" w:hAnsiTheme="majorHAnsi" w:cstheme="majorHAnsi"/>
          <w:sz w:val="24"/>
          <w:szCs w:val="24"/>
          <w:highlight w:val="yellow"/>
        </w:rPr>
        <w:t xml:space="preserve"> </w:t>
      </w:r>
      <w:r w:rsidR="00527AEB" w:rsidRPr="00B30B85">
        <w:rPr>
          <w:rFonts w:asciiTheme="majorHAnsi" w:hAnsiTheme="majorHAnsi" w:cstheme="majorHAnsi"/>
          <w:sz w:val="24"/>
          <w:szCs w:val="24"/>
          <w:highlight w:val="yellow"/>
        </w:rPr>
        <w:sym w:font="Symbol" w:char="F0B0"/>
      </w:r>
      <w:r w:rsidR="00527AEB" w:rsidRPr="00B30B85">
        <w:rPr>
          <w:rFonts w:asciiTheme="majorHAnsi" w:hAnsiTheme="majorHAnsi" w:cstheme="majorHAnsi"/>
          <w:sz w:val="24"/>
          <w:szCs w:val="24"/>
          <w:highlight w:val="yellow"/>
        </w:rPr>
        <w:t>C)</w:t>
      </w:r>
      <w:r w:rsidRPr="00B30B85">
        <w:rPr>
          <w:rFonts w:asciiTheme="majorHAnsi" w:hAnsiTheme="majorHAnsi" w:cstheme="majorHAnsi"/>
          <w:sz w:val="24"/>
          <w:szCs w:val="24"/>
          <w:highlight w:val="yellow"/>
        </w:rPr>
        <w:t xml:space="preserve">. </w:t>
      </w:r>
      <w:r w:rsidR="000D0498" w:rsidRPr="00B30B85">
        <w:rPr>
          <w:rFonts w:asciiTheme="majorHAnsi" w:hAnsiTheme="majorHAnsi" w:cstheme="majorHAnsi"/>
          <w:sz w:val="24"/>
          <w:szCs w:val="24"/>
          <w:highlight w:val="yellow"/>
        </w:rPr>
        <w:t>A</w:t>
      </w:r>
      <w:r w:rsidRPr="00B30B85">
        <w:rPr>
          <w:rFonts w:asciiTheme="majorHAnsi" w:hAnsiTheme="majorHAnsi" w:cstheme="majorHAnsi"/>
          <w:sz w:val="24"/>
          <w:szCs w:val="24"/>
          <w:highlight w:val="yellow"/>
        </w:rPr>
        <w:t>llow the adults to lay fertilized eggs for 1</w:t>
      </w:r>
      <w:r w:rsidR="000D0498" w:rsidRPr="00B30B85">
        <w:rPr>
          <w:rFonts w:asciiTheme="majorHAnsi" w:hAnsiTheme="majorHAnsi" w:cstheme="majorHAnsi"/>
          <w:sz w:val="24"/>
          <w:szCs w:val="24"/>
          <w:highlight w:val="yellow"/>
        </w:rPr>
        <w:t>–</w:t>
      </w:r>
      <w:r w:rsidRPr="00B30B85">
        <w:rPr>
          <w:rFonts w:asciiTheme="majorHAnsi" w:hAnsiTheme="majorHAnsi" w:cstheme="majorHAnsi"/>
          <w:sz w:val="24"/>
          <w:szCs w:val="24"/>
          <w:highlight w:val="yellow"/>
        </w:rPr>
        <w:t>2 h on apple juice plates, remove the plate from the egg collection cage</w:t>
      </w:r>
      <w:r w:rsidR="000D0498" w:rsidRPr="00B30B85">
        <w:rPr>
          <w:rFonts w:asciiTheme="majorHAnsi" w:hAnsiTheme="majorHAnsi" w:cstheme="majorHAnsi"/>
          <w:sz w:val="24"/>
          <w:szCs w:val="24"/>
          <w:highlight w:val="yellow"/>
        </w:rPr>
        <w:t>,</w:t>
      </w:r>
      <w:r w:rsidRPr="00B30B85">
        <w:rPr>
          <w:rFonts w:asciiTheme="majorHAnsi" w:hAnsiTheme="majorHAnsi" w:cstheme="majorHAnsi"/>
          <w:sz w:val="24"/>
          <w:szCs w:val="24"/>
          <w:highlight w:val="yellow"/>
        </w:rPr>
        <w:t xml:space="preserve"> and then age them to 13</w:t>
      </w:r>
      <w:r w:rsidR="000D0498" w:rsidRPr="00B30B85">
        <w:rPr>
          <w:rFonts w:asciiTheme="majorHAnsi" w:hAnsiTheme="majorHAnsi" w:cstheme="majorHAnsi"/>
          <w:sz w:val="24"/>
          <w:szCs w:val="24"/>
          <w:highlight w:val="yellow"/>
        </w:rPr>
        <w:t>–</w:t>
      </w:r>
      <w:r w:rsidRPr="00B30B85">
        <w:rPr>
          <w:rFonts w:asciiTheme="majorHAnsi" w:hAnsiTheme="majorHAnsi" w:cstheme="majorHAnsi"/>
          <w:sz w:val="24"/>
          <w:szCs w:val="24"/>
          <w:highlight w:val="yellow"/>
        </w:rPr>
        <w:t xml:space="preserve">16 AEL </w:t>
      </w:r>
      <w:r w:rsidR="00E678D9" w:rsidRPr="00B30B85">
        <w:rPr>
          <w:rFonts w:asciiTheme="majorHAnsi" w:hAnsiTheme="majorHAnsi" w:cstheme="majorHAnsi"/>
          <w:sz w:val="24"/>
          <w:szCs w:val="24"/>
          <w:highlight w:val="yellow"/>
        </w:rPr>
        <w:t>at 25</w:t>
      </w:r>
      <w:r w:rsidR="00291309" w:rsidRPr="00B30B85">
        <w:rPr>
          <w:rFonts w:asciiTheme="majorHAnsi" w:hAnsiTheme="majorHAnsi" w:cstheme="majorHAnsi"/>
          <w:sz w:val="24"/>
          <w:szCs w:val="24"/>
          <w:highlight w:val="yellow"/>
        </w:rPr>
        <w:t xml:space="preserve"> </w:t>
      </w:r>
      <w:r w:rsidR="00E678D9" w:rsidRPr="00B30B85">
        <w:rPr>
          <w:rFonts w:asciiTheme="majorHAnsi" w:hAnsiTheme="majorHAnsi" w:cstheme="majorHAnsi"/>
          <w:sz w:val="24"/>
          <w:szCs w:val="24"/>
          <w:highlight w:val="yellow"/>
        </w:rPr>
        <w:sym w:font="Symbol" w:char="F0B0"/>
      </w:r>
      <w:r w:rsidR="00E678D9" w:rsidRPr="00B30B85">
        <w:rPr>
          <w:rFonts w:asciiTheme="majorHAnsi" w:hAnsiTheme="majorHAnsi" w:cstheme="majorHAnsi"/>
          <w:sz w:val="24"/>
          <w:szCs w:val="24"/>
          <w:highlight w:val="yellow"/>
        </w:rPr>
        <w:t>C</w:t>
      </w:r>
      <w:r w:rsidR="000D0498" w:rsidRPr="00B30B85">
        <w:rPr>
          <w:rFonts w:asciiTheme="majorHAnsi" w:hAnsiTheme="majorHAnsi" w:cstheme="majorHAnsi"/>
          <w:sz w:val="24"/>
          <w:szCs w:val="24"/>
          <w:highlight w:val="yellow"/>
        </w:rPr>
        <w:t>. Alternatively,</w:t>
      </w:r>
      <w:r w:rsidRPr="00B30B85">
        <w:rPr>
          <w:rFonts w:asciiTheme="majorHAnsi" w:hAnsiTheme="majorHAnsi" w:cstheme="majorHAnsi"/>
          <w:sz w:val="24"/>
          <w:szCs w:val="24"/>
          <w:highlight w:val="yellow"/>
        </w:rPr>
        <w:t xml:space="preserve"> collect embryos overnight </w:t>
      </w:r>
      <w:r w:rsidR="00E678D9" w:rsidRPr="00B30B85">
        <w:rPr>
          <w:rFonts w:asciiTheme="majorHAnsi" w:hAnsiTheme="majorHAnsi" w:cstheme="majorHAnsi"/>
          <w:sz w:val="24"/>
          <w:szCs w:val="24"/>
          <w:highlight w:val="yellow"/>
        </w:rPr>
        <w:t>at 25</w:t>
      </w:r>
      <w:r w:rsidR="000D0498" w:rsidRPr="00B30B85">
        <w:rPr>
          <w:rFonts w:asciiTheme="majorHAnsi" w:hAnsiTheme="majorHAnsi" w:cstheme="majorHAnsi"/>
          <w:sz w:val="24"/>
          <w:szCs w:val="24"/>
          <w:highlight w:val="yellow"/>
        </w:rPr>
        <w:t xml:space="preserve"> </w:t>
      </w:r>
      <w:r w:rsidR="00E678D9" w:rsidRPr="00B30B85">
        <w:rPr>
          <w:rFonts w:asciiTheme="majorHAnsi" w:hAnsiTheme="majorHAnsi" w:cstheme="majorHAnsi"/>
          <w:sz w:val="24"/>
          <w:szCs w:val="24"/>
          <w:highlight w:val="yellow"/>
        </w:rPr>
        <w:sym w:font="Symbol" w:char="F0B0"/>
      </w:r>
      <w:r w:rsidR="00E678D9" w:rsidRPr="00B30B85">
        <w:rPr>
          <w:rFonts w:asciiTheme="majorHAnsi" w:hAnsiTheme="majorHAnsi" w:cstheme="majorHAnsi"/>
          <w:sz w:val="24"/>
          <w:szCs w:val="24"/>
          <w:highlight w:val="yellow"/>
        </w:rPr>
        <w:t xml:space="preserve">C </w:t>
      </w:r>
      <w:r w:rsidRPr="00B30B85">
        <w:rPr>
          <w:rFonts w:asciiTheme="majorHAnsi" w:hAnsiTheme="majorHAnsi" w:cstheme="majorHAnsi"/>
          <w:sz w:val="24"/>
          <w:szCs w:val="24"/>
          <w:highlight w:val="yellow"/>
        </w:rPr>
        <w:t xml:space="preserve">and then select stage 16 embryos prior to fixation or during the imaging after fixation and immunostaining. </w:t>
      </w:r>
      <w:commentRangeEnd w:id="0"/>
      <w:r w:rsidR="00A5510C">
        <w:rPr>
          <w:rStyle w:val="CommentReference"/>
          <w:rFonts w:asciiTheme="majorHAnsi" w:hAnsiTheme="majorHAnsi" w:cstheme="majorHAnsi"/>
          <w:sz w:val="24"/>
          <w:szCs w:val="24"/>
          <w:highlight w:val="yellow"/>
        </w:rPr>
        <w:commentReference w:id="0"/>
      </w:r>
      <w:r w:rsidR="00A5510C">
        <w:rPr>
          <w:rFonts w:asciiTheme="majorHAnsi" w:hAnsiTheme="majorHAnsi" w:cstheme="majorHAnsi"/>
          <w:sz w:val="24"/>
          <w:szCs w:val="24"/>
          <w:highlight w:val="yellow"/>
        </w:rPr>
        <w:t>A</w:t>
      </w:r>
    </w:p>
    <w:p w14:paraId="73403787" w14:textId="77777777" w:rsidR="000D0498" w:rsidRPr="00924B9B" w:rsidRDefault="000D0498" w:rsidP="00924B9B">
      <w:pPr>
        <w:pStyle w:val="ListParagraph"/>
        <w:tabs>
          <w:tab w:val="left" w:pos="142"/>
        </w:tabs>
        <w:spacing w:after="0" w:line="240" w:lineRule="auto"/>
        <w:ind w:left="0"/>
        <w:jc w:val="both"/>
        <w:rPr>
          <w:rFonts w:asciiTheme="majorHAnsi" w:hAnsiTheme="majorHAnsi" w:cstheme="majorHAnsi"/>
          <w:sz w:val="24"/>
          <w:szCs w:val="24"/>
        </w:rPr>
      </w:pPr>
    </w:p>
    <w:p w14:paraId="0E1914E6" w14:textId="448C4EBF" w:rsidR="00336E97" w:rsidRPr="00924B9B" w:rsidRDefault="00527AEB" w:rsidP="00924B9B">
      <w:pPr>
        <w:pStyle w:val="ListParagraph"/>
        <w:tabs>
          <w:tab w:val="left" w:pos="142"/>
        </w:tabs>
        <w:spacing w:after="0" w:line="240" w:lineRule="auto"/>
        <w:ind w:left="0"/>
        <w:jc w:val="both"/>
        <w:rPr>
          <w:rFonts w:asciiTheme="majorHAnsi" w:hAnsiTheme="majorHAnsi" w:cstheme="majorHAnsi"/>
          <w:sz w:val="24"/>
          <w:szCs w:val="24"/>
        </w:rPr>
      </w:pPr>
      <w:r w:rsidRPr="00924B9B">
        <w:rPr>
          <w:rFonts w:asciiTheme="majorHAnsi" w:hAnsiTheme="majorHAnsi" w:cstheme="majorHAnsi"/>
          <w:sz w:val="24"/>
          <w:szCs w:val="24"/>
        </w:rPr>
        <w:t xml:space="preserve">NOTE: </w:t>
      </w:r>
      <w:r w:rsidR="00336E97" w:rsidRPr="00924B9B">
        <w:rPr>
          <w:rFonts w:asciiTheme="majorHAnsi" w:hAnsiTheme="majorHAnsi" w:cstheme="majorHAnsi"/>
          <w:sz w:val="24"/>
          <w:szCs w:val="24"/>
        </w:rPr>
        <w:t>Embryonic staging can be assessed by gut morphology, which is most easily visualized by autofluorescence in the UV spectrum (i.e.</w:t>
      </w:r>
      <w:r w:rsidR="00E178FE" w:rsidRPr="00924B9B">
        <w:rPr>
          <w:rFonts w:asciiTheme="majorHAnsi" w:hAnsiTheme="majorHAnsi" w:cstheme="majorHAnsi"/>
          <w:sz w:val="24"/>
          <w:szCs w:val="24"/>
        </w:rPr>
        <w:t>,</w:t>
      </w:r>
      <w:r w:rsidR="00336E97" w:rsidRPr="00924B9B">
        <w:rPr>
          <w:rFonts w:asciiTheme="majorHAnsi" w:hAnsiTheme="majorHAnsi" w:cstheme="majorHAnsi"/>
          <w:sz w:val="24"/>
          <w:szCs w:val="24"/>
        </w:rPr>
        <w:t xml:space="preserve"> DAPI channel). In stage 16 embryos</w:t>
      </w:r>
      <w:r w:rsidR="00E678D9" w:rsidRPr="00924B9B">
        <w:rPr>
          <w:rFonts w:asciiTheme="majorHAnsi" w:hAnsiTheme="majorHAnsi" w:cstheme="majorHAnsi"/>
          <w:sz w:val="24"/>
          <w:szCs w:val="24"/>
        </w:rPr>
        <w:t>,</w:t>
      </w:r>
      <w:r w:rsidR="00336E97" w:rsidRPr="00924B9B">
        <w:rPr>
          <w:rFonts w:asciiTheme="majorHAnsi" w:hAnsiTheme="majorHAnsi" w:cstheme="majorHAnsi"/>
          <w:sz w:val="24"/>
          <w:szCs w:val="24"/>
        </w:rPr>
        <w:t xml:space="preserve"> the gut appears as </w:t>
      </w:r>
      <w:r w:rsidR="00E178FE" w:rsidRPr="00924B9B">
        <w:rPr>
          <w:rFonts w:asciiTheme="majorHAnsi" w:hAnsiTheme="majorHAnsi" w:cstheme="majorHAnsi"/>
          <w:sz w:val="24"/>
          <w:szCs w:val="24"/>
        </w:rPr>
        <w:t>three</w:t>
      </w:r>
      <w:r w:rsidR="00336E97" w:rsidRPr="00924B9B">
        <w:rPr>
          <w:rFonts w:asciiTheme="majorHAnsi" w:hAnsiTheme="majorHAnsi" w:cstheme="majorHAnsi"/>
          <w:sz w:val="24"/>
          <w:szCs w:val="24"/>
        </w:rPr>
        <w:t xml:space="preserve"> parallel</w:t>
      </w:r>
      <w:r w:rsidR="00600936" w:rsidRPr="00924B9B">
        <w:rPr>
          <w:rFonts w:asciiTheme="majorHAnsi" w:hAnsiTheme="majorHAnsi" w:cstheme="majorHAnsi"/>
          <w:sz w:val="24"/>
          <w:szCs w:val="24"/>
        </w:rPr>
        <w:t xml:space="preserve">, long ovals perpendicular to the body's long axis </w:t>
      </w:r>
      <w:r w:rsidR="002D06D8" w:rsidRPr="00924B9B">
        <w:rPr>
          <w:rFonts w:asciiTheme="majorHAnsi" w:hAnsiTheme="majorHAnsi" w:cstheme="majorHAnsi"/>
          <w:sz w:val="24"/>
          <w:szCs w:val="24"/>
        </w:rPr>
        <w:t>(</w:t>
      </w:r>
      <w:r w:rsidR="002D06D8" w:rsidRPr="00924B9B">
        <w:rPr>
          <w:rFonts w:asciiTheme="majorHAnsi" w:hAnsiTheme="majorHAnsi" w:cstheme="majorHAnsi"/>
          <w:b/>
          <w:bCs/>
          <w:sz w:val="24"/>
          <w:szCs w:val="24"/>
        </w:rPr>
        <w:t xml:space="preserve">Figure </w:t>
      </w:r>
      <w:r w:rsidR="005F1474" w:rsidRPr="00924B9B">
        <w:rPr>
          <w:rFonts w:asciiTheme="majorHAnsi" w:hAnsiTheme="majorHAnsi" w:cstheme="majorHAnsi"/>
          <w:b/>
          <w:bCs/>
          <w:sz w:val="24"/>
          <w:szCs w:val="24"/>
        </w:rPr>
        <w:t>1H</w:t>
      </w:r>
      <w:r w:rsidR="002D06D8" w:rsidRPr="00924B9B">
        <w:rPr>
          <w:rFonts w:asciiTheme="majorHAnsi" w:hAnsiTheme="majorHAnsi" w:cstheme="majorHAnsi"/>
          <w:sz w:val="24"/>
          <w:szCs w:val="24"/>
        </w:rPr>
        <w:t>)</w:t>
      </w:r>
      <w:r w:rsidR="00336E97" w:rsidRPr="00924B9B">
        <w:rPr>
          <w:rFonts w:asciiTheme="majorHAnsi" w:hAnsiTheme="majorHAnsi" w:cstheme="majorHAnsi"/>
          <w:sz w:val="24"/>
          <w:szCs w:val="24"/>
        </w:rPr>
        <w:t xml:space="preserve">. </w:t>
      </w:r>
    </w:p>
    <w:p w14:paraId="73438355" w14:textId="77777777" w:rsidR="00336E97" w:rsidRPr="00924B9B" w:rsidRDefault="00336E97" w:rsidP="00924B9B">
      <w:pPr>
        <w:tabs>
          <w:tab w:val="left" w:pos="142"/>
        </w:tabs>
        <w:rPr>
          <w:rFonts w:asciiTheme="majorHAnsi" w:hAnsiTheme="majorHAnsi" w:cstheme="majorHAnsi"/>
        </w:rPr>
      </w:pPr>
    </w:p>
    <w:p w14:paraId="00125489" w14:textId="05052604" w:rsidR="00336E97" w:rsidRPr="00924B9B" w:rsidRDefault="00D050A3" w:rsidP="00924B9B">
      <w:pPr>
        <w:tabs>
          <w:tab w:val="left" w:pos="142"/>
        </w:tabs>
        <w:rPr>
          <w:rFonts w:asciiTheme="majorHAnsi" w:hAnsiTheme="majorHAnsi" w:cstheme="majorHAnsi"/>
          <w:b/>
          <w:bCs/>
        </w:rPr>
      </w:pPr>
      <w:r w:rsidRPr="00924B9B">
        <w:rPr>
          <w:rFonts w:asciiTheme="majorHAnsi" w:hAnsiTheme="majorHAnsi" w:cstheme="majorHAnsi"/>
          <w:b/>
          <w:bCs/>
        </w:rPr>
        <w:t xml:space="preserve">2. </w:t>
      </w:r>
      <w:r w:rsidR="00336E97" w:rsidRPr="00924B9B">
        <w:rPr>
          <w:rFonts w:asciiTheme="majorHAnsi" w:hAnsiTheme="majorHAnsi" w:cstheme="majorHAnsi"/>
          <w:b/>
          <w:bCs/>
        </w:rPr>
        <w:t>Fixation and immunostaining</w:t>
      </w:r>
      <w:r w:rsidRPr="00924B9B">
        <w:rPr>
          <w:rFonts w:asciiTheme="majorHAnsi" w:hAnsiTheme="majorHAnsi" w:cstheme="majorHAnsi"/>
          <w:b/>
          <w:bCs/>
        </w:rPr>
        <w:t xml:space="preserve"> of embryos</w:t>
      </w:r>
    </w:p>
    <w:p w14:paraId="4C14AB91" w14:textId="77777777" w:rsidR="00D050A3" w:rsidRPr="00924B9B" w:rsidRDefault="00D050A3" w:rsidP="00924B9B">
      <w:pPr>
        <w:tabs>
          <w:tab w:val="left" w:pos="142"/>
        </w:tabs>
        <w:rPr>
          <w:rFonts w:asciiTheme="majorHAnsi" w:hAnsiTheme="majorHAnsi" w:cstheme="majorHAnsi"/>
        </w:rPr>
      </w:pPr>
    </w:p>
    <w:p w14:paraId="5A41BA99" w14:textId="47D11D03" w:rsidR="00336E97" w:rsidRPr="00924B9B" w:rsidRDefault="00336E97" w:rsidP="00924B9B">
      <w:pPr>
        <w:pStyle w:val="ListParagraph"/>
        <w:numPr>
          <w:ilvl w:val="1"/>
          <w:numId w:val="28"/>
        </w:numPr>
        <w:tabs>
          <w:tab w:val="left" w:pos="142"/>
        </w:tabs>
        <w:spacing w:after="0" w:line="240" w:lineRule="auto"/>
        <w:ind w:left="0" w:firstLine="0"/>
        <w:jc w:val="both"/>
        <w:rPr>
          <w:rFonts w:asciiTheme="majorHAnsi" w:hAnsiTheme="majorHAnsi" w:cstheme="majorHAnsi"/>
          <w:sz w:val="24"/>
          <w:szCs w:val="24"/>
        </w:rPr>
      </w:pPr>
      <w:r w:rsidRPr="00924B9B">
        <w:rPr>
          <w:rFonts w:asciiTheme="majorHAnsi" w:hAnsiTheme="majorHAnsi" w:cstheme="majorHAnsi"/>
          <w:sz w:val="24"/>
          <w:szCs w:val="24"/>
        </w:rPr>
        <w:t xml:space="preserve">Assemble an embryo collection basket with a </w:t>
      </w:r>
      <w:r w:rsidR="00EE3443" w:rsidRPr="00924B9B">
        <w:rPr>
          <w:rFonts w:asciiTheme="majorHAnsi" w:hAnsiTheme="majorHAnsi" w:cstheme="majorHAnsi"/>
          <w:sz w:val="24"/>
          <w:szCs w:val="24"/>
        </w:rPr>
        <w:t>nylon</w:t>
      </w:r>
      <w:r w:rsidRPr="00924B9B">
        <w:rPr>
          <w:rFonts w:asciiTheme="majorHAnsi" w:hAnsiTheme="majorHAnsi" w:cstheme="majorHAnsi"/>
          <w:sz w:val="24"/>
          <w:szCs w:val="24"/>
        </w:rPr>
        <w:t xml:space="preserve"> mesh (120 mm mesh). Cover the opening and </w:t>
      </w:r>
      <w:r w:rsidR="005904AD" w:rsidRPr="00924B9B">
        <w:rPr>
          <w:rFonts w:asciiTheme="majorHAnsi" w:hAnsiTheme="majorHAnsi" w:cstheme="majorHAnsi"/>
          <w:sz w:val="24"/>
          <w:szCs w:val="24"/>
        </w:rPr>
        <w:t>the basket's threads with the nylon mesh, then</w:t>
      </w:r>
      <w:r w:rsidRPr="00924B9B">
        <w:rPr>
          <w:rFonts w:asciiTheme="majorHAnsi" w:hAnsiTheme="majorHAnsi" w:cstheme="majorHAnsi"/>
          <w:sz w:val="24"/>
          <w:szCs w:val="24"/>
        </w:rPr>
        <w:t xml:space="preserve"> screw on the cap.</w:t>
      </w:r>
    </w:p>
    <w:p w14:paraId="54DD68B3" w14:textId="77777777" w:rsidR="00620168" w:rsidRPr="00924B9B" w:rsidRDefault="00620168" w:rsidP="00924B9B">
      <w:pPr>
        <w:pStyle w:val="ListParagraph"/>
        <w:tabs>
          <w:tab w:val="left" w:pos="142"/>
        </w:tabs>
        <w:spacing w:after="0" w:line="240" w:lineRule="auto"/>
        <w:ind w:left="0"/>
        <w:jc w:val="both"/>
        <w:rPr>
          <w:rFonts w:asciiTheme="majorHAnsi" w:hAnsiTheme="majorHAnsi" w:cstheme="majorHAnsi"/>
          <w:sz w:val="24"/>
          <w:szCs w:val="24"/>
        </w:rPr>
      </w:pPr>
    </w:p>
    <w:p w14:paraId="08465DEE" w14:textId="77777777" w:rsidR="00E178FE" w:rsidRPr="00924B9B" w:rsidRDefault="00336E97" w:rsidP="00924B9B">
      <w:pPr>
        <w:pStyle w:val="ListParagraph"/>
        <w:numPr>
          <w:ilvl w:val="1"/>
          <w:numId w:val="28"/>
        </w:numPr>
        <w:tabs>
          <w:tab w:val="left" w:pos="142"/>
        </w:tabs>
        <w:spacing w:after="0" w:line="240" w:lineRule="auto"/>
        <w:ind w:left="0" w:firstLine="0"/>
        <w:jc w:val="both"/>
        <w:rPr>
          <w:rFonts w:asciiTheme="majorHAnsi" w:hAnsiTheme="majorHAnsi" w:cstheme="majorHAnsi"/>
          <w:sz w:val="24"/>
          <w:szCs w:val="24"/>
        </w:rPr>
      </w:pPr>
      <w:r w:rsidRPr="00924B9B">
        <w:rPr>
          <w:rFonts w:asciiTheme="majorHAnsi" w:hAnsiTheme="majorHAnsi" w:cstheme="majorHAnsi"/>
          <w:sz w:val="24"/>
          <w:szCs w:val="24"/>
        </w:rPr>
        <w:t xml:space="preserve">Gently dislodge the embryos from the apple juice plate with a paintbrush and embryo wash solution. Pour the embryo mix into the embryo collection basket and rinse the embryos with distilled water. </w:t>
      </w:r>
    </w:p>
    <w:p w14:paraId="1A564E67" w14:textId="77777777" w:rsidR="00E178FE" w:rsidRPr="00924B9B" w:rsidRDefault="00E178FE" w:rsidP="00924B9B">
      <w:pPr>
        <w:pStyle w:val="ListParagraph"/>
        <w:tabs>
          <w:tab w:val="left" w:pos="142"/>
        </w:tabs>
        <w:spacing w:after="0" w:line="240" w:lineRule="auto"/>
        <w:ind w:left="0"/>
        <w:jc w:val="both"/>
        <w:rPr>
          <w:rFonts w:asciiTheme="majorHAnsi" w:hAnsiTheme="majorHAnsi" w:cstheme="majorHAnsi"/>
          <w:sz w:val="24"/>
          <w:szCs w:val="24"/>
        </w:rPr>
      </w:pPr>
    </w:p>
    <w:p w14:paraId="2EE565EA" w14:textId="6ADF7CDD" w:rsidR="00620168" w:rsidRPr="00924B9B" w:rsidRDefault="00E178FE" w:rsidP="00924B9B">
      <w:pPr>
        <w:pStyle w:val="ListParagraph"/>
        <w:tabs>
          <w:tab w:val="left" w:pos="142"/>
        </w:tabs>
        <w:spacing w:after="0" w:line="240" w:lineRule="auto"/>
        <w:ind w:left="0"/>
        <w:jc w:val="both"/>
        <w:rPr>
          <w:rFonts w:asciiTheme="majorHAnsi" w:hAnsiTheme="majorHAnsi" w:cstheme="majorHAnsi"/>
          <w:sz w:val="24"/>
          <w:szCs w:val="24"/>
        </w:rPr>
      </w:pPr>
      <w:r w:rsidRPr="00924B9B">
        <w:rPr>
          <w:rFonts w:asciiTheme="majorHAnsi" w:hAnsiTheme="majorHAnsi" w:cstheme="majorHAnsi"/>
          <w:sz w:val="24"/>
          <w:szCs w:val="24"/>
        </w:rPr>
        <w:t xml:space="preserve">NOTE: </w:t>
      </w:r>
      <w:r w:rsidR="00336E97" w:rsidRPr="00924B9B">
        <w:rPr>
          <w:rFonts w:asciiTheme="majorHAnsi" w:hAnsiTheme="majorHAnsi" w:cstheme="majorHAnsi"/>
          <w:sz w:val="24"/>
          <w:szCs w:val="24"/>
        </w:rPr>
        <w:t xml:space="preserve">Be careful to direct the water down the inside of the embryo collection basket and avoid splashing the embryos onto the </w:t>
      </w:r>
      <w:r w:rsidR="005904AD" w:rsidRPr="00924B9B">
        <w:rPr>
          <w:rFonts w:asciiTheme="majorHAnsi" w:hAnsiTheme="majorHAnsi" w:cstheme="majorHAnsi"/>
          <w:sz w:val="24"/>
          <w:szCs w:val="24"/>
        </w:rPr>
        <w:t>basket sides, which can result in embryo loss due to adhesion</w:t>
      </w:r>
      <w:r w:rsidR="00336E97" w:rsidRPr="00924B9B">
        <w:rPr>
          <w:rFonts w:asciiTheme="majorHAnsi" w:hAnsiTheme="majorHAnsi" w:cstheme="majorHAnsi"/>
          <w:sz w:val="24"/>
          <w:szCs w:val="24"/>
        </w:rPr>
        <w:t xml:space="preserve">. </w:t>
      </w:r>
    </w:p>
    <w:p w14:paraId="59625D12" w14:textId="77777777" w:rsidR="00620168" w:rsidRPr="00924B9B" w:rsidRDefault="00620168" w:rsidP="00924B9B">
      <w:pPr>
        <w:pStyle w:val="ListParagraph"/>
        <w:tabs>
          <w:tab w:val="left" w:pos="142"/>
        </w:tabs>
        <w:spacing w:after="0" w:line="240" w:lineRule="auto"/>
        <w:ind w:left="0"/>
        <w:jc w:val="both"/>
        <w:rPr>
          <w:rFonts w:asciiTheme="majorHAnsi" w:hAnsiTheme="majorHAnsi" w:cstheme="majorHAnsi"/>
          <w:sz w:val="24"/>
          <w:szCs w:val="24"/>
        </w:rPr>
      </w:pPr>
    </w:p>
    <w:p w14:paraId="7398A0C0" w14:textId="354EC9D6" w:rsidR="00336E97" w:rsidRPr="00924B9B" w:rsidRDefault="00336E97" w:rsidP="00924B9B">
      <w:pPr>
        <w:pStyle w:val="ListParagraph"/>
        <w:numPr>
          <w:ilvl w:val="1"/>
          <w:numId w:val="28"/>
        </w:numPr>
        <w:tabs>
          <w:tab w:val="left" w:pos="142"/>
        </w:tabs>
        <w:spacing w:after="0" w:line="240" w:lineRule="auto"/>
        <w:ind w:left="0" w:firstLine="0"/>
        <w:jc w:val="both"/>
        <w:rPr>
          <w:rFonts w:asciiTheme="majorHAnsi" w:hAnsiTheme="majorHAnsi" w:cstheme="majorHAnsi"/>
          <w:sz w:val="24"/>
          <w:szCs w:val="24"/>
        </w:rPr>
      </w:pPr>
      <w:r w:rsidRPr="00924B9B">
        <w:rPr>
          <w:rFonts w:asciiTheme="majorHAnsi" w:hAnsiTheme="majorHAnsi" w:cstheme="majorHAnsi"/>
          <w:sz w:val="24"/>
          <w:szCs w:val="24"/>
        </w:rPr>
        <w:t>Dechorionate the embryos by immersing the embryo collection basket and embryos into a tray containing 50% commercial bleach</w:t>
      </w:r>
      <w:r w:rsidR="00940F53" w:rsidRPr="00924B9B">
        <w:rPr>
          <w:rFonts w:asciiTheme="majorHAnsi" w:hAnsiTheme="majorHAnsi" w:cstheme="majorHAnsi"/>
          <w:sz w:val="24"/>
          <w:szCs w:val="24"/>
        </w:rPr>
        <w:t xml:space="preserve"> (</w:t>
      </w:r>
      <w:r w:rsidR="003964C5" w:rsidRPr="00924B9B">
        <w:rPr>
          <w:rFonts w:asciiTheme="majorHAnsi" w:hAnsiTheme="majorHAnsi" w:cstheme="majorHAnsi"/>
          <w:sz w:val="24"/>
          <w:szCs w:val="24"/>
        </w:rPr>
        <w:t>final concentration</w:t>
      </w:r>
      <w:r w:rsidR="00456763" w:rsidRPr="00924B9B">
        <w:rPr>
          <w:rFonts w:asciiTheme="majorHAnsi" w:hAnsiTheme="majorHAnsi" w:cstheme="majorHAnsi"/>
          <w:sz w:val="24"/>
          <w:szCs w:val="24"/>
        </w:rPr>
        <w:t xml:space="preserve"> of</w:t>
      </w:r>
      <w:r w:rsidR="003964C5" w:rsidRPr="00924B9B">
        <w:rPr>
          <w:rFonts w:asciiTheme="majorHAnsi" w:hAnsiTheme="majorHAnsi" w:cstheme="majorHAnsi"/>
          <w:sz w:val="24"/>
          <w:szCs w:val="24"/>
        </w:rPr>
        <w:t xml:space="preserve"> </w:t>
      </w:r>
      <w:r w:rsidR="00940F53" w:rsidRPr="00924B9B">
        <w:rPr>
          <w:rFonts w:asciiTheme="majorHAnsi" w:hAnsiTheme="majorHAnsi" w:cstheme="majorHAnsi"/>
          <w:sz w:val="24"/>
          <w:szCs w:val="24"/>
        </w:rPr>
        <w:t>3.75% sodium hypochlorite)</w:t>
      </w:r>
      <w:r w:rsidRPr="00924B9B">
        <w:rPr>
          <w:rFonts w:asciiTheme="majorHAnsi" w:hAnsiTheme="majorHAnsi" w:cstheme="majorHAnsi"/>
          <w:sz w:val="24"/>
          <w:szCs w:val="24"/>
        </w:rPr>
        <w:t>. Swirl the embryos in the bleach and keep them immersed for 3</w:t>
      </w:r>
      <w:r w:rsidR="00E178FE" w:rsidRPr="00924B9B">
        <w:rPr>
          <w:rFonts w:asciiTheme="majorHAnsi" w:hAnsiTheme="majorHAnsi" w:cstheme="majorHAnsi"/>
          <w:sz w:val="24"/>
          <w:szCs w:val="24"/>
        </w:rPr>
        <w:t>–</w:t>
      </w:r>
      <w:r w:rsidRPr="00924B9B">
        <w:rPr>
          <w:rFonts w:asciiTheme="majorHAnsi" w:hAnsiTheme="majorHAnsi" w:cstheme="majorHAnsi"/>
          <w:sz w:val="24"/>
          <w:szCs w:val="24"/>
        </w:rPr>
        <w:t>5 min at room temperature. Remove the basket from the bleach and rinse the embryos with distilled water, again directing the flow of water down the inside of the basket.</w:t>
      </w:r>
    </w:p>
    <w:p w14:paraId="1F350AE0" w14:textId="77777777" w:rsidR="00620168" w:rsidRPr="00924B9B" w:rsidRDefault="00620168" w:rsidP="00924B9B">
      <w:pPr>
        <w:pStyle w:val="ListParagraph"/>
        <w:tabs>
          <w:tab w:val="left" w:pos="142"/>
        </w:tabs>
        <w:spacing w:after="0" w:line="240" w:lineRule="auto"/>
        <w:ind w:left="0"/>
        <w:jc w:val="both"/>
        <w:rPr>
          <w:rFonts w:asciiTheme="majorHAnsi" w:hAnsiTheme="majorHAnsi" w:cstheme="majorHAnsi"/>
          <w:sz w:val="24"/>
          <w:szCs w:val="24"/>
        </w:rPr>
      </w:pPr>
    </w:p>
    <w:p w14:paraId="4D518470" w14:textId="1D4D4735" w:rsidR="00E178FE" w:rsidRPr="00924B9B" w:rsidRDefault="00336E97" w:rsidP="00924B9B">
      <w:pPr>
        <w:pStyle w:val="ListParagraph"/>
        <w:numPr>
          <w:ilvl w:val="1"/>
          <w:numId w:val="28"/>
        </w:numPr>
        <w:tabs>
          <w:tab w:val="left" w:pos="142"/>
        </w:tabs>
        <w:spacing w:after="0" w:line="240" w:lineRule="auto"/>
        <w:ind w:left="0" w:firstLine="0"/>
        <w:jc w:val="both"/>
        <w:rPr>
          <w:rFonts w:asciiTheme="majorHAnsi" w:hAnsiTheme="majorHAnsi" w:cstheme="majorHAnsi"/>
          <w:sz w:val="24"/>
          <w:szCs w:val="24"/>
        </w:rPr>
      </w:pPr>
      <w:r w:rsidRPr="00924B9B">
        <w:rPr>
          <w:rFonts w:asciiTheme="majorHAnsi" w:hAnsiTheme="majorHAnsi" w:cstheme="majorHAnsi"/>
          <w:sz w:val="24"/>
          <w:szCs w:val="24"/>
        </w:rPr>
        <w:t xml:space="preserve">Prepare a fixation </w:t>
      </w:r>
      <w:r w:rsidR="002D06D8" w:rsidRPr="00924B9B">
        <w:rPr>
          <w:rFonts w:asciiTheme="majorHAnsi" w:hAnsiTheme="majorHAnsi" w:cstheme="majorHAnsi"/>
          <w:sz w:val="24"/>
          <w:szCs w:val="24"/>
        </w:rPr>
        <w:t>vial</w:t>
      </w:r>
      <w:r w:rsidRPr="00924B9B">
        <w:rPr>
          <w:rFonts w:asciiTheme="majorHAnsi" w:hAnsiTheme="majorHAnsi" w:cstheme="majorHAnsi"/>
          <w:sz w:val="24"/>
          <w:szCs w:val="24"/>
        </w:rPr>
        <w:t xml:space="preserve"> by adding equal volumes of fresh 4% paraformaldehyde solution and heptane</w:t>
      </w:r>
      <w:r w:rsidR="002D06D8" w:rsidRPr="00924B9B">
        <w:rPr>
          <w:rFonts w:asciiTheme="majorHAnsi" w:hAnsiTheme="majorHAnsi" w:cstheme="majorHAnsi"/>
          <w:sz w:val="24"/>
          <w:szCs w:val="24"/>
        </w:rPr>
        <w:t xml:space="preserve"> to a 20 m</w:t>
      </w:r>
      <w:r w:rsidR="00291309" w:rsidRPr="00924B9B">
        <w:rPr>
          <w:rFonts w:asciiTheme="majorHAnsi" w:hAnsiTheme="majorHAnsi" w:cstheme="majorHAnsi"/>
          <w:sz w:val="24"/>
          <w:szCs w:val="24"/>
        </w:rPr>
        <w:t>L</w:t>
      </w:r>
      <w:r w:rsidR="002D06D8" w:rsidRPr="00924B9B">
        <w:rPr>
          <w:rFonts w:asciiTheme="majorHAnsi" w:hAnsiTheme="majorHAnsi" w:cstheme="majorHAnsi"/>
          <w:sz w:val="24"/>
          <w:szCs w:val="24"/>
        </w:rPr>
        <w:t xml:space="preserve"> scintillation vial</w:t>
      </w:r>
      <w:r w:rsidRPr="00924B9B">
        <w:rPr>
          <w:rFonts w:asciiTheme="majorHAnsi" w:hAnsiTheme="majorHAnsi" w:cstheme="majorHAnsi"/>
          <w:sz w:val="24"/>
          <w:szCs w:val="24"/>
        </w:rPr>
        <w:t>. Make paraformaldehyde solution by dissolving the appropriate amount of paraformaldehyde in hot (~90</w:t>
      </w:r>
      <w:r w:rsidR="00291309" w:rsidRPr="00924B9B">
        <w:rPr>
          <w:rFonts w:asciiTheme="majorHAnsi" w:hAnsiTheme="majorHAnsi" w:cstheme="majorHAnsi"/>
          <w:sz w:val="24"/>
          <w:szCs w:val="24"/>
        </w:rPr>
        <w:t xml:space="preserve"> </w:t>
      </w:r>
      <w:r w:rsidRPr="00924B9B">
        <w:rPr>
          <w:rFonts w:asciiTheme="majorHAnsi" w:hAnsiTheme="majorHAnsi" w:cstheme="majorHAnsi"/>
          <w:sz w:val="24"/>
          <w:szCs w:val="24"/>
        </w:rPr>
        <w:sym w:font="Symbol" w:char="F0B0"/>
      </w:r>
      <w:r w:rsidRPr="00924B9B">
        <w:rPr>
          <w:rFonts w:asciiTheme="majorHAnsi" w:hAnsiTheme="majorHAnsi" w:cstheme="majorHAnsi"/>
          <w:sz w:val="24"/>
          <w:szCs w:val="24"/>
        </w:rPr>
        <w:t xml:space="preserve">C) </w:t>
      </w:r>
      <w:r w:rsidR="00EE3443" w:rsidRPr="00924B9B">
        <w:rPr>
          <w:rFonts w:asciiTheme="majorHAnsi" w:hAnsiTheme="majorHAnsi" w:cstheme="majorHAnsi"/>
          <w:sz w:val="24"/>
          <w:szCs w:val="24"/>
        </w:rPr>
        <w:t>1</w:t>
      </w:r>
      <w:r w:rsidR="00E178FE" w:rsidRPr="00924B9B">
        <w:rPr>
          <w:rFonts w:asciiTheme="majorHAnsi" w:hAnsiTheme="majorHAnsi" w:cstheme="majorHAnsi"/>
          <w:sz w:val="24"/>
          <w:szCs w:val="24"/>
        </w:rPr>
        <w:t>x</w:t>
      </w:r>
      <w:r w:rsidR="00EE3443" w:rsidRPr="00924B9B">
        <w:rPr>
          <w:rFonts w:asciiTheme="majorHAnsi" w:hAnsiTheme="majorHAnsi" w:cstheme="majorHAnsi"/>
          <w:sz w:val="24"/>
          <w:szCs w:val="24"/>
        </w:rPr>
        <w:t xml:space="preserve"> </w:t>
      </w:r>
      <w:r w:rsidRPr="00924B9B">
        <w:rPr>
          <w:rFonts w:asciiTheme="majorHAnsi" w:hAnsiTheme="majorHAnsi" w:cstheme="majorHAnsi"/>
          <w:sz w:val="24"/>
          <w:szCs w:val="24"/>
        </w:rPr>
        <w:t>phosphate</w:t>
      </w:r>
      <w:r w:rsidR="00E178FE" w:rsidRPr="00924B9B">
        <w:rPr>
          <w:rFonts w:asciiTheme="majorHAnsi" w:hAnsiTheme="majorHAnsi" w:cstheme="majorHAnsi"/>
          <w:sz w:val="24"/>
          <w:szCs w:val="24"/>
        </w:rPr>
        <w:t>-</w:t>
      </w:r>
      <w:r w:rsidRPr="00924B9B">
        <w:rPr>
          <w:rFonts w:asciiTheme="majorHAnsi" w:hAnsiTheme="majorHAnsi" w:cstheme="majorHAnsi"/>
          <w:sz w:val="24"/>
          <w:szCs w:val="24"/>
        </w:rPr>
        <w:t xml:space="preserve">buffered saline (PBS) in a chemical fume hood. To speed the dissolving process, </w:t>
      </w:r>
      <w:r w:rsidR="00527AEB" w:rsidRPr="00924B9B">
        <w:rPr>
          <w:rFonts w:asciiTheme="majorHAnsi" w:hAnsiTheme="majorHAnsi" w:cstheme="majorHAnsi"/>
          <w:sz w:val="24"/>
          <w:szCs w:val="24"/>
        </w:rPr>
        <w:t xml:space="preserve">add </w:t>
      </w:r>
      <w:r w:rsidRPr="00924B9B">
        <w:rPr>
          <w:rFonts w:asciiTheme="majorHAnsi" w:hAnsiTheme="majorHAnsi" w:cstheme="majorHAnsi"/>
          <w:sz w:val="24"/>
          <w:szCs w:val="24"/>
        </w:rPr>
        <w:t xml:space="preserve">10 </w:t>
      </w:r>
      <w:r w:rsidR="00940F53" w:rsidRPr="00924B9B">
        <w:rPr>
          <w:rFonts w:asciiTheme="majorHAnsi" w:hAnsiTheme="majorHAnsi" w:cstheme="majorHAnsi"/>
          <w:sz w:val="24"/>
          <w:szCs w:val="24"/>
        </w:rPr>
        <w:t>m</w:t>
      </w:r>
      <w:r w:rsidR="00E178FE" w:rsidRPr="00924B9B">
        <w:rPr>
          <w:rFonts w:asciiTheme="majorHAnsi" w:hAnsiTheme="majorHAnsi" w:cstheme="majorHAnsi"/>
          <w:sz w:val="24"/>
          <w:szCs w:val="24"/>
        </w:rPr>
        <w:t>L</w:t>
      </w:r>
      <w:r w:rsidRPr="00924B9B">
        <w:rPr>
          <w:rFonts w:asciiTheme="majorHAnsi" w:hAnsiTheme="majorHAnsi" w:cstheme="majorHAnsi"/>
          <w:sz w:val="24"/>
          <w:szCs w:val="24"/>
        </w:rPr>
        <w:t xml:space="preserve"> of 14</w:t>
      </w:r>
      <w:r w:rsidR="00291309" w:rsidRPr="00924B9B">
        <w:rPr>
          <w:rFonts w:asciiTheme="majorHAnsi" w:hAnsiTheme="majorHAnsi" w:cstheme="majorHAnsi"/>
          <w:sz w:val="24"/>
          <w:szCs w:val="24"/>
        </w:rPr>
        <w:t xml:space="preserve"> </w:t>
      </w:r>
      <w:r w:rsidRPr="00924B9B">
        <w:rPr>
          <w:rFonts w:asciiTheme="majorHAnsi" w:hAnsiTheme="majorHAnsi" w:cstheme="majorHAnsi"/>
          <w:sz w:val="24"/>
          <w:szCs w:val="24"/>
        </w:rPr>
        <w:t>N Sodium Hydroxide (per 10 m</w:t>
      </w:r>
      <w:r w:rsidR="00291309" w:rsidRPr="00924B9B">
        <w:rPr>
          <w:rFonts w:asciiTheme="majorHAnsi" w:hAnsiTheme="majorHAnsi" w:cstheme="majorHAnsi"/>
          <w:sz w:val="24"/>
          <w:szCs w:val="24"/>
        </w:rPr>
        <w:t>L</w:t>
      </w:r>
      <w:r w:rsidRPr="00924B9B">
        <w:rPr>
          <w:rFonts w:asciiTheme="majorHAnsi" w:hAnsiTheme="majorHAnsi" w:cstheme="majorHAnsi"/>
          <w:sz w:val="24"/>
          <w:szCs w:val="24"/>
        </w:rPr>
        <w:t xml:space="preserve"> of PBS) to the fix until the formaldehyde goes into solution, </w:t>
      </w:r>
      <w:r w:rsidR="00527AEB" w:rsidRPr="00924B9B">
        <w:rPr>
          <w:rFonts w:asciiTheme="majorHAnsi" w:hAnsiTheme="majorHAnsi" w:cstheme="majorHAnsi"/>
          <w:sz w:val="24"/>
          <w:szCs w:val="24"/>
        </w:rPr>
        <w:t>then add</w:t>
      </w:r>
      <w:r w:rsidRPr="00924B9B">
        <w:rPr>
          <w:rFonts w:asciiTheme="majorHAnsi" w:hAnsiTheme="majorHAnsi" w:cstheme="majorHAnsi"/>
          <w:sz w:val="24"/>
          <w:szCs w:val="24"/>
        </w:rPr>
        <w:t xml:space="preserve"> 10 </w:t>
      </w:r>
      <w:r w:rsidR="00940F53" w:rsidRPr="00924B9B">
        <w:rPr>
          <w:rFonts w:asciiTheme="majorHAnsi" w:hAnsiTheme="majorHAnsi" w:cstheme="majorHAnsi"/>
          <w:sz w:val="24"/>
          <w:szCs w:val="24"/>
        </w:rPr>
        <w:t>m</w:t>
      </w:r>
      <w:r w:rsidR="00E178FE" w:rsidRPr="00924B9B">
        <w:rPr>
          <w:rFonts w:asciiTheme="majorHAnsi" w:hAnsiTheme="majorHAnsi" w:cstheme="majorHAnsi"/>
          <w:sz w:val="24"/>
          <w:szCs w:val="24"/>
        </w:rPr>
        <w:t>L</w:t>
      </w:r>
      <w:r w:rsidRPr="00924B9B">
        <w:rPr>
          <w:rFonts w:asciiTheme="majorHAnsi" w:hAnsiTheme="majorHAnsi" w:cstheme="majorHAnsi"/>
          <w:sz w:val="24"/>
          <w:szCs w:val="24"/>
        </w:rPr>
        <w:t xml:space="preserve"> of 14</w:t>
      </w:r>
      <w:r w:rsidR="00291309" w:rsidRPr="00924B9B">
        <w:rPr>
          <w:rFonts w:asciiTheme="majorHAnsi" w:hAnsiTheme="majorHAnsi" w:cstheme="majorHAnsi"/>
          <w:sz w:val="24"/>
          <w:szCs w:val="24"/>
        </w:rPr>
        <w:t xml:space="preserve"> </w:t>
      </w:r>
      <w:r w:rsidRPr="00924B9B">
        <w:rPr>
          <w:rFonts w:asciiTheme="majorHAnsi" w:hAnsiTheme="majorHAnsi" w:cstheme="majorHAnsi"/>
          <w:sz w:val="24"/>
          <w:szCs w:val="24"/>
        </w:rPr>
        <w:t xml:space="preserve">N </w:t>
      </w:r>
      <w:r w:rsidR="002D06D8" w:rsidRPr="00924B9B">
        <w:rPr>
          <w:rFonts w:asciiTheme="majorHAnsi" w:hAnsiTheme="majorHAnsi" w:cstheme="majorHAnsi"/>
          <w:sz w:val="24"/>
          <w:szCs w:val="24"/>
        </w:rPr>
        <w:t>Hydrochloric</w:t>
      </w:r>
      <w:r w:rsidRPr="00924B9B">
        <w:rPr>
          <w:rFonts w:asciiTheme="majorHAnsi" w:hAnsiTheme="majorHAnsi" w:cstheme="majorHAnsi"/>
          <w:sz w:val="24"/>
          <w:szCs w:val="24"/>
        </w:rPr>
        <w:t xml:space="preserve"> acid to adjust the pH back to neutral. </w:t>
      </w:r>
    </w:p>
    <w:p w14:paraId="432BC4EE" w14:textId="77777777" w:rsidR="00E178FE" w:rsidRPr="00924B9B" w:rsidRDefault="00E178FE" w:rsidP="00924B9B">
      <w:pPr>
        <w:pStyle w:val="ListParagraph"/>
        <w:tabs>
          <w:tab w:val="left" w:pos="142"/>
        </w:tabs>
        <w:spacing w:after="0" w:line="240" w:lineRule="auto"/>
        <w:ind w:left="0"/>
        <w:jc w:val="both"/>
        <w:rPr>
          <w:rFonts w:asciiTheme="majorHAnsi" w:hAnsiTheme="majorHAnsi" w:cstheme="majorHAnsi"/>
          <w:sz w:val="24"/>
          <w:szCs w:val="24"/>
        </w:rPr>
      </w:pPr>
    </w:p>
    <w:p w14:paraId="7BEE85FE" w14:textId="0A3AA90F" w:rsidR="00620168" w:rsidRPr="00924B9B" w:rsidRDefault="007C6DC7" w:rsidP="00924B9B">
      <w:pPr>
        <w:pStyle w:val="ListParagraph"/>
        <w:tabs>
          <w:tab w:val="left" w:pos="142"/>
        </w:tabs>
        <w:spacing w:after="0" w:line="240" w:lineRule="auto"/>
        <w:ind w:left="0"/>
        <w:jc w:val="both"/>
        <w:rPr>
          <w:rFonts w:asciiTheme="majorHAnsi" w:hAnsiTheme="majorHAnsi" w:cstheme="majorHAnsi"/>
          <w:sz w:val="24"/>
          <w:szCs w:val="24"/>
        </w:rPr>
      </w:pPr>
      <w:r w:rsidRPr="00924B9B">
        <w:rPr>
          <w:rFonts w:asciiTheme="majorHAnsi" w:hAnsiTheme="majorHAnsi" w:cstheme="majorHAnsi"/>
          <w:sz w:val="24"/>
          <w:szCs w:val="24"/>
        </w:rPr>
        <w:t xml:space="preserve">CAUTION: </w:t>
      </w:r>
      <w:r w:rsidR="00336E97" w:rsidRPr="00924B9B">
        <w:rPr>
          <w:rFonts w:asciiTheme="majorHAnsi" w:hAnsiTheme="majorHAnsi" w:cstheme="majorHAnsi"/>
          <w:sz w:val="24"/>
          <w:szCs w:val="24"/>
        </w:rPr>
        <w:t xml:space="preserve">Always wear </w:t>
      </w:r>
      <w:r w:rsidR="00E40F70" w:rsidRPr="00924B9B">
        <w:rPr>
          <w:rFonts w:asciiTheme="majorHAnsi" w:hAnsiTheme="majorHAnsi" w:cstheme="majorHAnsi"/>
          <w:sz w:val="24"/>
          <w:szCs w:val="24"/>
        </w:rPr>
        <w:t>a lab coat, goggles</w:t>
      </w:r>
      <w:r w:rsidR="00576BC1" w:rsidRPr="00924B9B">
        <w:rPr>
          <w:rFonts w:asciiTheme="majorHAnsi" w:hAnsiTheme="majorHAnsi" w:cstheme="majorHAnsi"/>
          <w:sz w:val="24"/>
          <w:szCs w:val="24"/>
        </w:rPr>
        <w:t>,</w:t>
      </w:r>
      <w:r w:rsidR="00E40F70" w:rsidRPr="00924B9B">
        <w:rPr>
          <w:rFonts w:asciiTheme="majorHAnsi" w:hAnsiTheme="majorHAnsi" w:cstheme="majorHAnsi"/>
          <w:sz w:val="24"/>
          <w:szCs w:val="24"/>
        </w:rPr>
        <w:t xml:space="preserve"> and </w:t>
      </w:r>
      <w:r w:rsidR="00336E97" w:rsidRPr="00924B9B">
        <w:rPr>
          <w:rFonts w:asciiTheme="majorHAnsi" w:hAnsiTheme="majorHAnsi" w:cstheme="majorHAnsi"/>
          <w:sz w:val="24"/>
          <w:szCs w:val="24"/>
        </w:rPr>
        <w:t xml:space="preserve">gloves when handling paraformaldehyde </w:t>
      </w:r>
      <w:r w:rsidR="005A095A" w:rsidRPr="00924B9B">
        <w:rPr>
          <w:rFonts w:asciiTheme="majorHAnsi" w:hAnsiTheme="majorHAnsi" w:cstheme="majorHAnsi"/>
          <w:sz w:val="24"/>
          <w:szCs w:val="24"/>
        </w:rPr>
        <w:t xml:space="preserve">and heptane, and use only under a chemical fume hood. Paraformaldehyde </w:t>
      </w:r>
      <w:r w:rsidR="00336E97" w:rsidRPr="00924B9B">
        <w:rPr>
          <w:rFonts w:asciiTheme="majorHAnsi" w:hAnsiTheme="majorHAnsi" w:cstheme="majorHAnsi"/>
          <w:sz w:val="24"/>
          <w:szCs w:val="24"/>
        </w:rPr>
        <w:t>is a carcinogen and is corrosive</w:t>
      </w:r>
      <w:r w:rsidR="005A095A" w:rsidRPr="00924B9B">
        <w:rPr>
          <w:rFonts w:asciiTheme="majorHAnsi" w:hAnsiTheme="majorHAnsi" w:cstheme="majorHAnsi"/>
          <w:sz w:val="24"/>
          <w:szCs w:val="24"/>
        </w:rPr>
        <w:t xml:space="preserve">, whereas heptane is highly flammable and a skin and eye irritant. </w:t>
      </w:r>
    </w:p>
    <w:p w14:paraId="78001156" w14:textId="77777777" w:rsidR="00620168" w:rsidRPr="00924B9B" w:rsidRDefault="00620168" w:rsidP="00924B9B">
      <w:pPr>
        <w:pStyle w:val="ListParagraph"/>
        <w:tabs>
          <w:tab w:val="left" w:pos="142"/>
        </w:tabs>
        <w:spacing w:after="0" w:line="240" w:lineRule="auto"/>
        <w:ind w:left="0"/>
        <w:jc w:val="both"/>
        <w:rPr>
          <w:rFonts w:asciiTheme="majorHAnsi" w:hAnsiTheme="majorHAnsi" w:cstheme="majorHAnsi"/>
          <w:sz w:val="24"/>
          <w:szCs w:val="24"/>
        </w:rPr>
      </w:pPr>
    </w:p>
    <w:p w14:paraId="04FA3A92" w14:textId="0D2381AC" w:rsidR="00620168" w:rsidRPr="00924B9B" w:rsidRDefault="00336E97" w:rsidP="00924B9B">
      <w:pPr>
        <w:pStyle w:val="ListParagraph"/>
        <w:numPr>
          <w:ilvl w:val="1"/>
          <w:numId w:val="28"/>
        </w:numPr>
        <w:tabs>
          <w:tab w:val="left" w:pos="142"/>
        </w:tabs>
        <w:spacing w:after="0" w:line="240" w:lineRule="auto"/>
        <w:ind w:left="0" w:firstLine="0"/>
        <w:jc w:val="both"/>
        <w:rPr>
          <w:rFonts w:asciiTheme="majorHAnsi" w:hAnsiTheme="majorHAnsi" w:cstheme="majorHAnsi"/>
          <w:sz w:val="24"/>
          <w:szCs w:val="24"/>
        </w:rPr>
      </w:pPr>
      <w:r w:rsidRPr="00924B9B">
        <w:rPr>
          <w:rFonts w:asciiTheme="majorHAnsi" w:hAnsiTheme="majorHAnsi" w:cstheme="majorHAnsi"/>
          <w:sz w:val="24"/>
          <w:szCs w:val="24"/>
        </w:rPr>
        <w:t xml:space="preserve">Disassemble the embryo collection basket and immerse the </w:t>
      </w:r>
      <w:r w:rsidR="00EE3443" w:rsidRPr="00924B9B">
        <w:rPr>
          <w:rFonts w:asciiTheme="majorHAnsi" w:hAnsiTheme="majorHAnsi" w:cstheme="majorHAnsi"/>
          <w:sz w:val="24"/>
          <w:szCs w:val="24"/>
        </w:rPr>
        <w:t>nylon</w:t>
      </w:r>
      <w:r w:rsidRPr="00924B9B">
        <w:rPr>
          <w:rFonts w:asciiTheme="majorHAnsi" w:hAnsiTheme="majorHAnsi" w:cstheme="majorHAnsi"/>
          <w:sz w:val="24"/>
          <w:szCs w:val="24"/>
        </w:rPr>
        <w:t xml:space="preserve"> mesh with dechorionated embryos </w:t>
      </w:r>
      <w:r w:rsidR="004D0CB5" w:rsidRPr="00924B9B">
        <w:rPr>
          <w:rFonts w:asciiTheme="majorHAnsi" w:hAnsiTheme="majorHAnsi" w:cstheme="majorHAnsi"/>
          <w:sz w:val="24"/>
          <w:szCs w:val="24"/>
        </w:rPr>
        <w:t>in</w:t>
      </w:r>
      <w:r w:rsidRPr="00924B9B">
        <w:rPr>
          <w:rFonts w:asciiTheme="majorHAnsi" w:hAnsiTheme="majorHAnsi" w:cstheme="majorHAnsi"/>
          <w:sz w:val="24"/>
          <w:szCs w:val="24"/>
        </w:rPr>
        <w:t xml:space="preserve"> the heptane. The embryos will dislodge from the </w:t>
      </w:r>
      <w:r w:rsidR="00EE3443" w:rsidRPr="00924B9B">
        <w:rPr>
          <w:rFonts w:asciiTheme="majorHAnsi" w:hAnsiTheme="majorHAnsi" w:cstheme="majorHAnsi"/>
          <w:sz w:val="24"/>
          <w:szCs w:val="24"/>
        </w:rPr>
        <w:t>nylon</w:t>
      </w:r>
      <w:r w:rsidRPr="00924B9B">
        <w:rPr>
          <w:rFonts w:asciiTheme="majorHAnsi" w:hAnsiTheme="majorHAnsi" w:cstheme="majorHAnsi"/>
          <w:sz w:val="24"/>
          <w:szCs w:val="24"/>
        </w:rPr>
        <w:t xml:space="preserve"> and settle to the interface between the heptane (upper layer) and fix (lower layer). Fix the embryos by shaking the fixation </w:t>
      </w:r>
      <w:r w:rsidR="002D06D8" w:rsidRPr="00924B9B">
        <w:rPr>
          <w:rFonts w:asciiTheme="majorHAnsi" w:hAnsiTheme="majorHAnsi" w:cstheme="majorHAnsi"/>
          <w:sz w:val="24"/>
          <w:szCs w:val="24"/>
        </w:rPr>
        <w:t>vial</w:t>
      </w:r>
      <w:r w:rsidRPr="00924B9B">
        <w:rPr>
          <w:rFonts w:asciiTheme="majorHAnsi" w:hAnsiTheme="majorHAnsi" w:cstheme="majorHAnsi"/>
          <w:sz w:val="24"/>
          <w:szCs w:val="24"/>
        </w:rPr>
        <w:t xml:space="preserve"> on a platform shaker at 2</w:t>
      </w:r>
      <w:r w:rsidR="0003264F" w:rsidRPr="00924B9B">
        <w:rPr>
          <w:rFonts w:asciiTheme="majorHAnsi" w:hAnsiTheme="majorHAnsi" w:cstheme="majorHAnsi"/>
          <w:sz w:val="24"/>
          <w:szCs w:val="24"/>
        </w:rPr>
        <w:t>4</w:t>
      </w:r>
      <w:r w:rsidRPr="00924B9B">
        <w:rPr>
          <w:rFonts w:asciiTheme="majorHAnsi" w:hAnsiTheme="majorHAnsi" w:cstheme="majorHAnsi"/>
          <w:sz w:val="24"/>
          <w:szCs w:val="24"/>
        </w:rPr>
        <w:t xml:space="preserve">0 </w:t>
      </w:r>
      <w:r w:rsidR="00940F53" w:rsidRPr="00924B9B">
        <w:rPr>
          <w:rFonts w:asciiTheme="majorHAnsi" w:hAnsiTheme="majorHAnsi" w:cstheme="majorHAnsi"/>
          <w:sz w:val="24"/>
          <w:szCs w:val="24"/>
        </w:rPr>
        <w:t>revolutions per minute (</w:t>
      </w:r>
      <w:r w:rsidRPr="00924B9B">
        <w:rPr>
          <w:rFonts w:asciiTheme="majorHAnsi" w:hAnsiTheme="majorHAnsi" w:cstheme="majorHAnsi"/>
          <w:sz w:val="24"/>
          <w:szCs w:val="24"/>
        </w:rPr>
        <w:t>RPM</w:t>
      </w:r>
      <w:r w:rsidR="00940F53" w:rsidRPr="00924B9B">
        <w:rPr>
          <w:rFonts w:asciiTheme="majorHAnsi" w:hAnsiTheme="majorHAnsi" w:cstheme="majorHAnsi"/>
          <w:sz w:val="24"/>
          <w:szCs w:val="24"/>
        </w:rPr>
        <w:t>)</w:t>
      </w:r>
      <w:r w:rsidRPr="00924B9B">
        <w:rPr>
          <w:rFonts w:asciiTheme="majorHAnsi" w:hAnsiTheme="majorHAnsi" w:cstheme="majorHAnsi"/>
          <w:sz w:val="24"/>
          <w:szCs w:val="24"/>
        </w:rPr>
        <w:t xml:space="preserve"> for 20 min.</w:t>
      </w:r>
    </w:p>
    <w:p w14:paraId="2FBBD8A0" w14:textId="77777777" w:rsidR="00620168" w:rsidRPr="00924B9B" w:rsidRDefault="00620168" w:rsidP="00924B9B">
      <w:pPr>
        <w:pStyle w:val="ListParagraph"/>
        <w:tabs>
          <w:tab w:val="left" w:pos="142"/>
        </w:tabs>
        <w:spacing w:after="0" w:line="240" w:lineRule="auto"/>
        <w:ind w:left="0"/>
        <w:jc w:val="both"/>
        <w:rPr>
          <w:rFonts w:asciiTheme="majorHAnsi" w:hAnsiTheme="majorHAnsi" w:cstheme="majorHAnsi"/>
          <w:sz w:val="24"/>
          <w:szCs w:val="24"/>
        </w:rPr>
      </w:pPr>
    </w:p>
    <w:p w14:paraId="25750B15" w14:textId="07744C64" w:rsidR="00436E52" w:rsidRPr="00924B9B" w:rsidRDefault="00336E97" w:rsidP="00924B9B">
      <w:pPr>
        <w:pStyle w:val="ListParagraph"/>
        <w:numPr>
          <w:ilvl w:val="1"/>
          <w:numId w:val="28"/>
        </w:numPr>
        <w:tabs>
          <w:tab w:val="left" w:pos="142"/>
        </w:tabs>
        <w:spacing w:after="0" w:line="240" w:lineRule="auto"/>
        <w:ind w:left="0" w:firstLine="0"/>
        <w:jc w:val="both"/>
        <w:rPr>
          <w:rFonts w:asciiTheme="majorHAnsi" w:hAnsiTheme="majorHAnsi" w:cstheme="majorHAnsi"/>
          <w:sz w:val="24"/>
          <w:szCs w:val="24"/>
        </w:rPr>
      </w:pPr>
      <w:r w:rsidRPr="00924B9B">
        <w:rPr>
          <w:rFonts w:asciiTheme="majorHAnsi" w:hAnsiTheme="majorHAnsi" w:cstheme="majorHAnsi"/>
          <w:sz w:val="24"/>
          <w:szCs w:val="24"/>
        </w:rPr>
        <w:t xml:space="preserve">Remove the fix from the fixation </w:t>
      </w:r>
      <w:r w:rsidR="002D06D8" w:rsidRPr="00924B9B">
        <w:rPr>
          <w:rFonts w:asciiTheme="majorHAnsi" w:hAnsiTheme="majorHAnsi" w:cstheme="majorHAnsi"/>
          <w:sz w:val="24"/>
          <w:szCs w:val="24"/>
        </w:rPr>
        <w:t>vial</w:t>
      </w:r>
      <w:r w:rsidRPr="00924B9B">
        <w:rPr>
          <w:rFonts w:asciiTheme="majorHAnsi" w:hAnsiTheme="majorHAnsi" w:cstheme="majorHAnsi"/>
          <w:sz w:val="24"/>
          <w:szCs w:val="24"/>
        </w:rPr>
        <w:t xml:space="preserve"> with a Pasteur </w:t>
      </w:r>
      <w:r w:rsidR="001A3CBB" w:rsidRPr="00924B9B">
        <w:rPr>
          <w:rFonts w:asciiTheme="majorHAnsi" w:hAnsiTheme="majorHAnsi" w:cstheme="majorHAnsi"/>
          <w:sz w:val="24"/>
          <w:szCs w:val="24"/>
        </w:rPr>
        <w:t>pipet</w:t>
      </w:r>
      <w:r w:rsidRPr="00924B9B">
        <w:rPr>
          <w:rFonts w:asciiTheme="majorHAnsi" w:hAnsiTheme="majorHAnsi" w:cstheme="majorHAnsi"/>
          <w:sz w:val="24"/>
          <w:szCs w:val="24"/>
        </w:rPr>
        <w:t>t</w:t>
      </w:r>
      <w:r w:rsidR="001A3CBB" w:rsidRPr="00924B9B">
        <w:rPr>
          <w:rFonts w:asciiTheme="majorHAnsi" w:hAnsiTheme="majorHAnsi" w:cstheme="majorHAnsi"/>
          <w:sz w:val="24"/>
          <w:szCs w:val="24"/>
        </w:rPr>
        <w:t xml:space="preserve">e </w:t>
      </w:r>
      <w:r w:rsidRPr="00924B9B">
        <w:rPr>
          <w:rFonts w:asciiTheme="majorHAnsi" w:hAnsiTheme="majorHAnsi" w:cstheme="majorHAnsi"/>
          <w:sz w:val="24"/>
          <w:szCs w:val="24"/>
        </w:rPr>
        <w:t>in a chemical fume hood. Dispose of the fix in a</w:t>
      </w:r>
      <w:r w:rsidR="006A5550" w:rsidRPr="00924B9B">
        <w:rPr>
          <w:rFonts w:asciiTheme="majorHAnsi" w:hAnsiTheme="majorHAnsi" w:cstheme="majorHAnsi"/>
          <w:sz w:val="24"/>
          <w:szCs w:val="24"/>
        </w:rPr>
        <w:t xml:space="preserve">n approved hazardous </w:t>
      </w:r>
      <w:r w:rsidRPr="00924B9B">
        <w:rPr>
          <w:rFonts w:asciiTheme="majorHAnsi" w:hAnsiTheme="majorHAnsi" w:cstheme="majorHAnsi"/>
          <w:sz w:val="24"/>
          <w:szCs w:val="24"/>
        </w:rPr>
        <w:t>chemical waste container. Add an equal volume of methanol, close the fixation chamber</w:t>
      </w:r>
      <w:r w:rsidR="00436E52" w:rsidRPr="00924B9B">
        <w:rPr>
          <w:rFonts w:asciiTheme="majorHAnsi" w:hAnsiTheme="majorHAnsi" w:cstheme="majorHAnsi"/>
          <w:sz w:val="24"/>
          <w:szCs w:val="24"/>
        </w:rPr>
        <w:t>,</w:t>
      </w:r>
      <w:r w:rsidRPr="00924B9B">
        <w:rPr>
          <w:rFonts w:asciiTheme="majorHAnsi" w:hAnsiTheme="majorHAnsi" w:cstheme="majorHAnsi"/>
          <w:sz w:val="24"/>
          <w:szCs w:val="24"/>
        </w:rPr>
        <w:t xml:space="preserve"> and vigorously shake the chamber for 5</w:t>
      </w:r>
      <w:r w:rsidR="00436E52" w:rsidRPr="00924B9B">
        <w:rPr>
          <w:rFonts w:asciiTheme="majorHAnsi" w:hAnsiTheme="majorHAnsi" w:cstheme="majorHAnsi"/>
          <w:sz w:val="24"/>
          <w:szCs w:val="24"/>
        </w:rPr>
        <w:t>–</w:t>
      </w:r>
      <w:r w:rsidR="00E74C46" w:rsidRPr="00924B9B">
        <w:rPr>
          <w:rFonts w:asciiTheme="majorHAnsi" w:hAnsiTheme="majorHAnsi" w:cstheme="majorHAnsi"/>
          <w:sz w:val="24"/>
          <w:szCs w:val="24"/>
        </w:rPr>
        <w:t>10</w:t>
      </w:r>
      <w:r w:rsidRPr="00924B9B">
        <w:rPr>
          <w:rFonts w:asciiTheme="majorHAnsi" w:hAnsiTheme="majorHAnsi" w:cstheme="majorHAnsi"/>
          <w:sz w:val="24"/>
          <w:szCs w:val="24"/>
        </w:rPr>
        <w:t xml:space="preserve"> s. The fixed embryos will tear free from the vitelline envelope and sink to the bottom of the methanol (lower </w:t>
      </w:r>
      <w:r w:rsidRPr="00924B9B">
        <w:rPr>
          <w:rFonts w:asciiTheme="majorHAnsi" w:hAnsiTheme="majorHAnsi" w:cstheme="majorHAnsi"/>
          <w:sz w:val="24"/>
          <w:szCs w:val="24"/>
        </w:rPr>
        <w:lastRenderedPageBreak/>
        <w:t xml:space="preserve">layer). </w:t>
      </w:r>
      <w:r w:rsidR="004907EE" w:rsidRPr="00924B9B">
        <w:rPr>
          <w:rFonts w:asciiTheme="majorHAnsi" w:hAnsiTheme="majorHAnsi" w:cstheme="majorHAnsi"/>
          <w:sz w:val="24"/>
          <w:szCs w:val="24"/>
        </w:rPr>
        <w:t xml:space="preserve">Vitelline envelopes and any embryos that failed to tear free from the vitelline envelope will remain at the interface and </w:t>
      </w:r>
      <w:r w:rsidR="00577C5A" w:rsidRPr="00924B9B">
        <w:rPr>
          <w:rFonts w:asciiTheme="majorHAnsi" w:hAnsiTheme="majorHAnsi" w:cstheme="majorHAnsi"/>
          <w:sz w:val="24"/>
          <w:szCs w:val="24"/>
        </w:rPr>
        <w:t xml:space="preserve">will </w:t>
      </w:r>
      <w:r w:rsidR="004907EE" w:rsidRPr="00924B9B">
        <w:rPr>
          <w:rFonts w:asciiTheme="majorHAnsi" w:hAnsiTheme="majorHAnsi" w:cstheme="majorHAnsi"/>
          <w:sz w:val="24"/>
          <w:szCs w:val="24"/>
        </w:rPr>
        <w:t>be removed in step 2.7.</w:t>
      </w:r>
    </w:p>
    <w:p w14:paraId="5048C52E" w14:textId="6D8A6A42" w:rsidR="00940F53" w:rsidRPr="00924B9B" w:rsidRDefault="00940F53" w:rsidP="00924B9B">
      <w:pPr>
        <w:pStyle w:val="ListParagraph"/>
        <w:tabs>
          <w:tab w:val="left" w:pos="142"/>
        </w:tabs>
        <w:spacing w:after="0" w:line="240" w:lineRule="auto"/>
        <w:ind w:left="0"/>
        <w:jc w:val="both"/>
        <w:rPr>
          <w:rFonts w:asciiTheme="majorHAnsi" w:hAnsiTheme="majorHAnsi" w:cstheme="majorHAnsi"/>
          <w:sz w:val="24"/>
          <w:szCs w:val="24"/>
        </w:rPr>
      </w:pPr>
    </w:p>
    <w:p w14:paraId="719AED6B" w14:textId="3EAAD754" w:rsidR="00940F53" w:rsidRPr="00924B9B" w:rsidRDefault="00940F53" w:rsidP="00924B9B">
      <w:pPr>
        <w:pStyle w:val="ListParagraph"/>
        <w:tabs>
          <w:tab w:val="left" w:pos="142"/>
        </w:tabs>
        <w:spacing w:after="0" w:line="240" w:lineRule="auto"/>
        <w:ind w:left="0"/>
        <w:jc w:val="both"/>
        <w:rPr>
          <w:rFonts w:asciiTheme="majorHAnsi" w:hAnsiTheme="majorHAnsi" w:cstheme="majorHAnsi"/>
          <w:sz w:val="24"/>
          <w:szCs w:val="24"/>
        </w:rPr>
      </w:pPr>
      <w:r w:rsidRPr="00924B9B">
        <w:rPr>
          <w:rFonts w:asciiTheme="majorHAnsi" w:hAnsiTheme="majorHAnsi" w:cstheme="majorHAnsi"/>
          <w:sz w:val="24"/>
          <w:szCs w:val="24"/>
        </w:rPr>
        <w:t>CAUTION:</w:t>
      </w:r>
      <w:r w:rsidR="005A095A" w:rsidRPr="00924B9B">
        <w:rPr>
          <w:rFonts w:asciiTheme="majorHAnsi" w:hAnsiTheme="majorHAnsi" w:cstheme="majorHAnsi"/>
          <w:sz w:val="24"/>
          <w:szCs w:val="24"/>
        </w:rPr>
        <w:t xml:space="preserve"> Always wear a lab coat, goggles, and gloves when handling methanol</w:t>
      </w:r>
      <w:r w:rsidR="004D0CB5" w:rsidRPr="00924B9B">
        <w:rPr>
          <w:rFonts w:asciiTheme="majorHAnsi" w:hAnsiTheme="majorHAnsi" w:cstheme="majorHAnsi"/>
          <w:sz w:val="24"/>
          <w:szCs w:val="24"/>
        </w:rPr>
        <w:t>,</w:t>
      </w:r>
      <w:r w:rsidR="005A095A" w:rsidRPr="00924B9B">
        <w:rPr>
          <w:rFonts w:asciiTheme="majorHAnsi" w:hAnsiTheme="majorHAnsi" w:cstheme="majorHAnsi"/>
          <w:sz w:val="24"/>
          <w:szCs w:val="24"/>
        </w:rPr>
        <w:t xml:space="preserve"> as it is toxic and flammable.</w:t>
      </w:r>
    </w:p>
    <w:p w14:paraId="12D00FFD" w14:textId="77777777" w:rsidR="00436E52" w:rsidRPr="00924B9B" w:rsidRDefault="00436E52" w:rsidP="00924B9B">
      <w:pPr>
        <w:pStyle w:val="ListParagraph"/>
        <w:tabs>
          <w:tab w:val="left" w:pos="142"/>
        </w:tabs>
        <w:spacing w:after="0" w:line="240" w:lineRule="auto"/>
        <w:ind w:left="0"/>
        <w:jc w:val="both"/>
        <w:rPr>
          <w:rFonts w:asciiTheme="majorHAnsi" w:hAnsiTheme="majorHAnsi" w:cstheme="majorHAnsi"/>
          <w:sz w:val="24"/>
          <w:szCs w:val="24"/>
        </w:rPr>
      </w:pPr>
    </w:p>
    <w:p w14:paraId="341D734C" w14:textId="0C9CFE3D" w:rsidR="00620168" w:rsidRPr="00924B9B" w:rsidRDefault="00336E97" w:rsidP="00924B9B">
      <w:pPr>
        <w:pStyle w:val="ListParagraph"/>
        <w:numPr>
          <w:ilvl w:val="1"/>
          <w:numId w:val="28"/>
        </w:numPr>
        <w:tabs>
          <w:tab w:val="left" w:pos="142"/>
        </w:tabs>
        <w:spacing w:after="0" w:line="240" w:lineRule="auto"/>
        <w:ind w:left="0" w:firstLine="0"/>
        <w:jc w:val="both"/>
        <w:rPr>
          <w:rFonts w:asciiTheme="majorHAnsi" w:hAnsiTheme="majorHAnsi" w:cstheme="majorHAnsi"/>
          <w:sz w:val="24"/>
          <w:szCs w:val="24"/>
        </w:rPr>
      </w:pPr>
      <w:r w:rsidRPr="00924B9B">
        <w:rPr>
          <w:rFonts w:asciiTheme="majorHAnsi" w:hAnsiTheme="majorHAnsi" w:cstheme="majorHAnsi"/>
          <w:sz w:val="24"/>
          <w:szCs w:val="24"/>
        </w:rPr>
        <w:t>Remove the heptane with a Pasteur pipet</w:t>
      </w:r>
      <w:r w:rsidR="001A3CBB" w:rsidRPr="00924B9B">
        <w:rPr>
          <w:rFonts w:asciiTheme="majorHAnsi" w:hAnsiTheme="majorHAnsi" w:cstheme="majorHAnsi"/>
          <w:sz w:val="24"/>
          <w:szCs w:val="24"/>
        </w:rPr>
        <w:t>te</w:t>
      </w:r>
      <w:r w:rsidRPr="00924B9B">
        <w:rPr>
          <w:rFonts w:asciiTheme="majorHAnsi" w:hAnsiTheme="majorHAnsi" w:cstheme="majorHAnsi"/>
          <w:sz w:val="24"/>
          <w:szCs w:val="24"/>
        </w:rPr>
        <w:t xml:space="preserve"> and discard </w:t>
      </w:r>
      <w:r w:rsidR="004D0CB5" w:rsidRPr="00924B9B">
        <w:rPr>
          <w:rFonts w:asciiTheme="majorHAnsi" w:hAnsiTheme="majorHAnsi" w:cstheme="majorHAnsi"/>
          <w:sz w:val="24"/>
          <w:szCs w:val="24"/>
        </w:rPr>
        <w:t xml:space="preserve">it </w:t>
      </w:r>
      <w:r w:rsidRPr="00924B9B">
        <w:rPr>
          <w:rFonts w:asciiTheme="majorHAnsi" w:hAnsiTheme="majorHAnsi" w:cstheme="majorHAnsi"/>
          <w:sz w:val="24"/>
          <w:szCs w:val="24"/>
        </w:rPr>
        <w:t xml:space="preserve">in </w:t>
      </w:r>
      <w:r w:rsidR="00F05A9E" w:rsidRPr="00924B9B">
        <w:rPr>
          <w:rFonts w:asciiTheme="majorHAnsi" w:hAnsiTheme="majorHAnsi" w:cstheme="majorHAnsi"/>
          <w:sz w:val="24"/>
          <w:szCs w:val="24"/>
        </w:rPr>
        <w:t xml:space="preserve">an approved hazardous </w:t>
      </w:r>
      <w:r w:rsidRPr="00924B9B">
        <w:rPr>
          <w:rFonts w:asciiTheme="majorHAnsi" w:hAnsiTheme="majorHAnsi" w:cstheme="majorHAnsi"/>
          <w:sz w:val="24"/>
          <w:szCs w:val="24"/>
        </w:rPr>
        <w:t>chemical waste</w:t>
      </w:r>
      <w:r w:rsidR="00F05A9E" w:rsidRPr="00924B9B">
        <w:rPr>
          <w:rFonts w:asciiTheme="majorHAnsi" w:hAnsiTheme="majorHAnsi" w:cstheme="majorHAnsi"/>
          <w:sz w:val="24"/>
          <w:szCs w:val="24"/>
        </w:rPr>
        <w:t xml:space="preserve"> container</w:t>
      </w:r>
      <w:r w:rsidRPr="00924B9B">
        <w:rPr>
          <w:rFonts w:asciiTheme="majorHAnsi" w:hAnsiTheme="majorHAnsi" w:cstheme="majorHAnsi"/>
          <w:sz w:val="24"/>
          <w:szCs w:val="24"/>
        </w:rPr>
        <w:t>. Then</w:t>
      </w:r>
      <w:r w:rsidR="004D0CB5" w:rsidRPr="00924B9B">
        <w:rPr>
          <w:rFonts w:asciiTheme="majorHAnsi" w:hAnsiTheme="majorHAnsi" w:cstheme="majorHAnsi"/>
          <w:sz w:val="24"/>
          <w:szCs w:val="24"/>
        </w:rPr>
        <w:t>,</w:t>
      </w:r>
      <w:r w:rsidRPr="00924B9B">
        <w:rPr>
          <w:rFonts w:asciiTheme="majorHAnsi" w:hAnsiTheme="majorHAnsi" w:cstheme="majorHAnsi"/>
          <w:sz w:val="24"/>
          <w:szCs w:val="24"/>
        </w:rPr>
        <w:t xml:space="preserve"> remove most of the methanol, leaving the embryos in a small pool of methanol</w:t>
      </w:r>
      <w:r w:rsidR="00436E52" w:rsidRPr="00924B9B">
        <w:rPr>
          <w:rFonts w:asciiTheme="majorHAnsi" w:hAnsiTheme="majorHAnsi" w:cstheme="majorHAnsi"/>
          <w:sz w:val="24"/>
          <w:szCs w:val="24"/>
        </w:rPr>
        <w:t>,</w:t>
      </w:r>
      <w:r w:rsidRPr="00924B9B">
        <w:rPr>
          <w:rFonts w:asciiTheme="majorHAnsi" w:hAnsiTheme="majorHAnsi" w:cstheme="majorHAnsi"/>
          <w:sz w:val="24"/>
          <w:szCs w:val="24"/>
        </w:rPr>
        <w:t xml:space="preserve"> and discard the methanol in </w:t>
      </w:r>
      <w:r w:rsidR="006A5550" w:rsidRPr="00924B9B">
        <w:rPr>
          <w:rFonts w:asciiTheme="majorHAnsi" w:hAnsiTheme="majorHAnsi" w:cstheme="majorHAnsi"/>
          <w:sz w:val="24"/>
          <w:szCs w:val="24"/>
        </w:rPr>
        <w:t xml:space="preserve">hazardous </w:t>
      </w:r>
      <w:r w:rsidRPr="00924B9B">
        <w:rPr>
          <w:rFonts w:asciiTheme="majorHAnsi" w:hAnsiTheme="majorHAnsi" w:cstheme="majorHAnsi"/>
          <w:sz w:val="24"/>
          <w:szCs w:val="24"/>
        </w:rPr>
        <w:t>chemical waste. Add 5 m</w:t>
      </w:r>
      <w:r w:rsidR="00291309" w:rsidRPr="00924B9B">
        <w:rPr>
          <w:rFonts w:asciiTheme="majorHAnsi" w:hAnsiTheme="majorHAnsi" w:cstheme="majorHAnsi"/>
          <w:sz w:val="24"/>
          <w:szCs w:val="24"/>
        </w:rPr>
        <w:t>L</w:t>
      </w:r>
      <w:r w:rsidRPr="00924B9B">
        <w:rPr>
          <w:rFonts w:asciiTheme="majorHAnsi" w:hAnsiTheme="majorHAnsi" w:cstheme="majorHAnsi"/>
          <w:sz w:val="24"/>
          <w:szCs w:val="24"/>
        </w:rPr>
        <w:t xml:space="preserve"> of methanol, swirl the embryos</w:t>
      </w:r>
      <w:r w:rsidR="004D0CB5" w:rsidRPr="00924B9B">
        <w:rPr>
          <w:rFonts w:asciiTheme="majorHAnsi" w:hAnsiTheme="majorHAnsi" w:cstheme="majorHAnsi"/>
          <w:sz w:val="24"/>
          <w:szCs w:val="24"/>
        </w:rPr>
        <w:t>,</w:t>
      </w:r>
      <w:r w:rsidRPr="00924B9B">
        <w:rPr>
          <w:rFonts w:asciiTheme="majorHAnsi" w:hAnsiTheme="majorHAnsi" w:cstheme="majorHAnsi"/>
          <w:sz w:val="24"/>
          <w:szCs w:val="24"/>
        </w:rPr>
        <w:t xml:space="preserve"> and let them settle. Remove most of the methanol again and repeat this process 2 more times. </w:t>
      </w:r>
    </w:p>
    <w:p w14:paraId="70DD67F7" w14:textId="77777777" w:rsidR="00620168" w:rsidRPr="00924B9B" w:rsidRDefault="00620168" w:rsidP="00924B9B">
      <w:pPr>
        <w:pStyle w:val="ListParagraph"/>
        <w:tabs>
          <w:tab w:val="left" w:pos="142"/>
        </w:tabs>
        <w:spacing w:after="0" w:line="240" w:lineRule="auto"/>
        <w:ind w:left="0"/>
        <w:jc w:val="both"/>
        <w:rPr>
          <w:rFonts w:asciiTheme="majorHAnsi" w:hAnsiTheme="majorHAnsi" w:cstheme="majorHAnsi"/>
          <w:sz w:val="24"/>
          <w:szCs w:val="24"/>
        </w:rPr>
      </w:pPr>
    </w:p>
    <w:p w14:paraId="32871A85" w14:textId="130876AA" w:rsidR="00436E52" w:rsidRPr="00924B9B" w:rsidRDefault="00336E97" w:rsidP="00924B9B">
      <w:pPr>
        <w:pStyle w:val="ListParagraph"/>
        <w:numPr>
          <w:ilvl w:val="1"/>
          <w:numId w:val="28"/>
        </w:numPr>
        <w:tabs>
          <w:tab w:val="left" w:pos="142"/>
        </w:tabs>
        <w:spacing w:after="0" w:line="240" w:lineRule="auto"/>
        <w:ind w:left="0" w:firstLine="0"/>
        <w:jc w:val="both"/>
        <w:rPr>
          <w:rFonts w:asciiTheme="majorHAnsi" w:hAnsiTheme="majorHAnsi" w:cstheme="majorHAnsi"/>
          <w:sz w:val="24"/>
          <w:szCs w:val="24"/>
        </w:rPr>
      </w:pPr>
      <w:r w:rsidRPr="00924B9B">
        <w:rPr>
          <w:rFonts w:asciiTheme="majorHAnsi" w:hAnsiTheme="majorHAnsi" w:cstheme="majorHAnsi"/>
          <w:sz w:val="24"/>
          <w:szCs w:val="24"/>
        </w:rPr>
        <w:t>Transfer the embryos in methanol into a 0.8 m</w:t>
      </w:r>
      <w:r w:rsidR="00291309" w:rsidRPr="00924B9B">
        <w:rPr>
          <w:rFonts w:asciiTheme="majorHAnsi" w:hAnsiTheme="majorHAnsi" w:cstheme="majorHAnsi"/>
          <w:sz w:val="24"/>
          <w:szCs w:val="24"/>
        </w:rPr>
        <w:t>L</w:t>
      </w:r>
      <w:r w:rsidRPr="00924B9B">
        <w:rPr>
          <w:rFonts w:asciiTheme="majorHAnsi" w:hAnsiTheme="majorHAnsi" w:cstheme="majorHAnsi"/>
          <w:sz w:val="24"/>
          <w:szCs w:val="24"/>
        </w:rPr>
        <w:t xml:space="preserve"> glass culture tube. Remove the methanol and add 750 m</w:t>
      </w:r>
      <w:r w:rsidR="00436E52" w:rsidRPr="00924B9B">
        <w:rPr>
          <w:rFonts w:asciiTheme="majorHAnsi" w:hAnsiTheme="majorHAnsi" w:cstheme="majorHAnsi"/>
          <w:sz w:val="24"/>
          <w:szCs w:val="24"/>
        </w:rPr>
        <w:t>L</w:t>
      </w:r>
      <w:r w:rsidRPr="00924B9B">
        <w:rPr>
          <w:rFonts w:asciiTheme="majorHAnsi" w:hAnsiTheme="majorHAnsi" w:cstheme="majorHAnsi"/>
          <w:sz w:val="24"/>
          <w:szCs w:val="24"/>
        </w:rPr>
        <w:t xml:space="preserve"> of block solution (PBS plus 1% normal donkey serum and 0.1% Triton X-100). Wash the embryos </w:t>
      </w:r>
      <w:r w:rsidR="004D0CB5" w:rsidRPr="00924B9B">
        <w:rPr>
          <w:rFonts w:asciiTheme="majorHAnsi" w:hAnsiTheme="majorHAnsi" w:cstheme="majorHAnsi"/>
          <w:sz w:val="24"/>
          <w:szCs w:val="24"/>
        </w:rPr>
        <w:t>3x</w:t>
      </w:r>
      <w:r w:rsidR="00006ABD" w:rsidRPr="00924B9B">
        <w:rPr>
          <w:rFonts w:asciiTheme="majorHAnsi" w:hAnsiTheme="majorHAnsi" w:cstheme="majorHAnsi"/>
          <w:sz w:val="24"/>
          <w:szCs w:val="24"/>
        </w:rPr>
        <w:t xml:space="preserve"> </w:t>
      </w:r>
      <w:r w:rsidRPr="00924B9B">
        <w:rPr>
          <w:rFonts w:asciiTheme="majorHAnsi" w:hAnsiTheme="majorHAnsi" w:cstheme="majorHAnsi"/>
          <w:sz w:val="24"/>
          <w:szCs w:val="24"/>
        </w:rPr>
        <w:t>in PBS</w:t>
      </w:r>
      <w:r w:rsidR="00451645" w:rsidRPr="00924B9B">
        <w:rPr>
          <w:rFonts w:asciiTheme="majorHAnsi" w:hAnsiTheme="majorHAnsi" w:cstheme="majorHAnsi"/>
          <w:sz w:val="24"/>
          <w:szCs w:val="24"/>
        </w:rPr>
        <w:t>, then incubate them</w:t>
      </w:r>
      <w:r w:rsidRPr="00924B9B">
        <w:rPr>
          <w:rFonts w:asciiTheme="majorHAnsi" w:hAnsiTheme="majorHAnsi" w:cstheme="majorHAnsi"/>
          <w:sz w:val="24"/>
          <w:szCs w:val="24"/>
        </w:rPr>
        <w:t xml:space="preserve"> in block solution for 30 min at room temperature with gentle mixing on a platform rocker. </w:t>
      </w:r>
    </w:p>
    <w:p w14:paraId="1B0B28FD" w14:textId="77777777" w:rsidR="00436E52" w:rsidRPr="00924B9B" w:rsidRDefault="00436E52" w:rsidP="00924B9B">
      <w:pPr>
        <w:pStyle w:val="ListParagraph"/>
        <w:tabs>
          <w:tab w:val="left" w:pos="142"/>
        </w:tabs>
        <w:spacing w:after="0" w:line="240" w:lineRule="auto"/>
        <w:ind w:left="0"/>
        <w:jc w:val="both"/>
        <w:rPr>
          <w:rFonts w:asciiTheme="majorHAnsi" w:hAnsiTheme="majorHAnsi" w:cstheme="majorHAnsi"/>
          <w:sz w:val="24"/>
          <w:szCs w:val="24"/>
        </w:rPr>
      </w:pPr>
    </w:p>
    <w:p w14:paraId="37030367" w14:textId="350ADE9E" w:rsidR="006A5550" w:rsidRPr="00924B9B" w:rsidRDefault="00336E97" w:rsidP="00924B9B">
      <w:pPr>
        <w:pStyle w:val="ListParagraph"/>
        <w:numPr>
          <w:ilvl w:val="1"/>
          <w:numId w:val="28"/>
        </w:numPr>
        <w:tabs>
          <w:tab w:val="left" w:pos="142"/>
        </w:tabs>
        <w:spacing w:after="0" w:line="240" w:lineRule="auto"/>
        <w:ind w:left="0" w:firstLine="0"/>
        <w:jc w:val="both"/>
        <w:rPr>
          <w:rFonts w:asciiTheme="majorHAnsi" w:hAnsiTheme="majorHAnsi" w:cstheme="majorHAnsi"/>
          <w:sz w:val="24"/>
          <w:szCs w:val="24"/>
        </w:rPr>
      </w:pPr>
      <w:r w:rsidRPr="00924B9B">
        <w:rPr>
          <w:rFonts w:asciiTheme="majorHAnsi" w:hAnsiTheme="majorHAnsi" w:cstheme="majorHAnsi"/>
          <w:sz w:val="24"/>
          <w:szCs w:val="24"/>
        </w:rPr>
        <w:t>Rinse the embryo</w:t>
      </w:r>
      <w:r w:rsidR="00006ABD" w:rsidRPr="00924B9B">
        <w:rPr>
          <w:rFonts w:asciiTheme="majorHAnsi" w:hAnsiTheme="majorHAnsi" w:cstheme="majorHAnsi"/>
          <w:sz w:val="24"/>
          <w:szCs w:val="24"/>
        </w:rPr>
        <w:t>s</w:t>
      </w:r>
      <w:r w:rsidRPr="00924B9B">
        <w:rPr>
          <w:rFonts w:asciiTheme="majorHAnsi" w:hAnsiTheme="majorHAnsi" w:cstheme="majorHAnsi"/>
          <w:sz w:val="24"/>
          <w:szCs w:val="24"/>
        </w:rPr>
        <w:t xml:space="preserve"> </w:t>
      </w:r>
      <w:r w:rsidR="00006ABD" w:rsidRPr="00924B9B">
        <w:rPr>
          <w:rFonts w:asciiTheme="majorHAnsi" w:hAnsiTheme="majorHAnsi" w:cstheme="majorHAnsi"/>
          <w:sz w:val="24"/>
          <w:szCs w:val="24"/>
        </w:rPr>
        <w:t xml:space="preserve">one more time in </w:t>
      </w:r>
      <w:r w:rsidRPr="00924B9B">
        <w:rPr>
          <w:rFonts w:asciiTheme="majorHAnsi" w:hAnsiTheme="majorHAnsi" w:cstheme="majorHAnsi"/>
          <w:sz w:val="24"/>
          <w:szCs w:val="24"/>
        </w:rPr>
        <w:t xml:space="preserve">PBS and then add block plus primary antibodies. Use antibodies against a core </w:t>
      </w:r>
      <w:r w:rsidR="00D67093" w:rsidRPr="00924B9B">
        <w:rPr>
          <w:rFonts w:asciiTheme="majorHAnsi" w:hAnsiTheme="majorHAnsi" w:cstheme="majorHAnsi"/>
          <w:sz w:val="24"/>
          <w:szCs w:val="24"/>
        </w:rPr>
        <w:t>p</w:t>
      </w:r>
      <w:r w:rsidRPr="00924B9B">
        <w:rPr>
          <w:rFonts w:asciiTheme="majorHAnsi" w:hAnsiTheme="majorHAnsi" w:cstheme="majorHAnsi"/>
          <w:sz w:val="24"/>
          <w:szCs w:val="24"/>
        </w:rPr>
        <w:t>SJ protein (e.g.</w:t>
      </w:r>
      <w:r w:rsidR="00436E52" w:rsidRPr="00924B9B">
        <w:rPr>
          <w:rFonts w:asciiTheme="majorHAnsi" w:hAnsiTheme="majorHAnsi" w:cstheme="majorHAnsi"/>
          <w:sz w:val="24"/>
          <w:szCs w:val="24"/>
        </w:rPr>
        <w:t>,</w:t>
      </w:r>
      <w:r w:rsidRPr="00924B9B">
        <w:rPr>
          <w:rFonts w:asciiTheme="majorHAnsi" w:hAnsiTheme="majorHAnsi" w:cstheme="majorHAnsi"/>
          <w:sz w:val="24"/>
          <w:szCs w:val="24"/>
        </w:rPr>
        <w:t xml:space="preserve"> Coracle) and an adherens junction protein (e.g.</w:t>
      </w:r>
      <w:r w:rsidR="00436E52" w:rsidRPr="00924B9B">
        <w:rPr>
          <w:rFonts w:asciiTheme="majorHAnsi" w:hAnsiTheme="majorHAnsi" w:cstheme="majorHAnsi"/>
          <w:sz w:val="24"/>
          <w:szCs w:val="24"/>
        </w:rPr>
        <w:t>,</w:t>
      </w:r>
      <w:r w:rsidRPr="00924B9B">
        <w:rPr>
          <w:rFonts w:asciiTheme="majorHAnsi" w:hAnsiTheme="majorHAnsi" w:cstheme="majorHAnsi"/>
          <w:sz w:val="24"/>
          <w:szCs w:val="24"/>
        </w:rPr>
        <w:t xml:space="preserve"> E cadherin). Incubate the embryos in primary antibody overnight at 4</w:t>
      </w:r>
      <w:r w:rsidR="00291309" w:rsidRPr="00924B9B">
        <w:rPr>
          <w:rFonts w:asciiTheme="majorHAnsi" w:hAnsiTheme="majorHAnsi" w:cstheme="majorHAnsi"/>
          <w:sz w:val="24"/>
          <w:szCs w:val="24"/>
        </w:rPr>
        <w:t xml:space="preserve"> </w:t>
      </w:r>
      <w:r w:rsidRPr="00924B9B">
        <w:rPr>
          <w:rFonts w:asciiTheme="majorHAnsi" w:hAnsiTheme="majorHAnsi" w:cstheme="majorHAnsi"/>
          <w:sz w:val="24"/>
          <w:szCs w:val="24"/>
        </w:rPr>
        <w:sym w:font="Symbol" w:char="F0B0"/>
      </w:r>
      <w:r w:rsidRPr="00924B9B">
        <w:rPr>
          <w:rFonts w:asciiTheme="majorHAnsi" w:hAnsiTheme="majorHAnsi" w:cstheme="majorHAnsi"/>
          <w:sz w:val="24"/>
          <w:szCs w:val="24"/>
        </w:rPr>
        <w:t xml:space="preserve">C </w:t>
      </w:r>
      <w:r w:rsidR="006A5550" w:rsidRPr="00924B9B">
        <w:rPr>
          <w:rFonts w:asciiTheme="majorHAnsi" w:hAnsiTheme="majorHAnsi" w:cstheme="majorHAnsi"/>
          <w:sz w:val="24"/>
          <w:szCs w:val="24"/>
        </w:rPr>
        <w:t xml:space="preserve">or for 3–4 h at </w:t>
      </w:r>
      <w:r w:rsidR="008743CB" w:rsidRPr="00924B9B">
        <w:rPr>
          <w:rFonts w:asciiTheme="majorHAnsi" w:hAnsiTheme="majorHAnsi" w:cstheme="majorHAnsi"/>
          <w:sz w:val="24"/>
          <w:szCs w:val="24"/>
        </w:rPr>
        <w:t>room temperature</w:t>
      </w:r>
      <w:r w:rsidR="006A5550" w:rsidRPr="00924B9B">
        <w:rPr>
          <w:rFonts w:asciiTheme="majorHAnsi" w:hAnsiTheme="majorHAnsi" w:cstheme="majorHAnsi"/>
          <w:sz w:val="24"/>
          <w:szCs w:val="24"/>
        </w:rPr>
        <w:t xml:space="preserve"> </w:t>
      </w:r>
      <w:r w:rsidRPr="00924B9B">
        <w:rPr>
          <w:rFonts w:asciiTheme="majorHAnsi" w:hAnsiTheme="majorHAnsi" w:cstheme="majorHAnsi"/>
          <w:sz w:val="24"/>
          <w:szCs w:val="24"/>
        </w:rPr>
        <w:t>with gentle mixing on a platform rocker</w:t>
      </w:r>
      <w:r w:rsidR="006A5550" w:rsidRPr="00924B9B">
        <w:rPr>
          <w:rFonts w:asciiTheme="majorHAnsi" w:hAnsiTheme="majorHAnsi" w:cstheme="majorHAnsi"/>
          <w:sz w:val="24"/>
          <w:szCs w:val="24"/>
        </w:rPr>
        <w:t>.</w:t>
      </w:r>
    </w:p>
    <w:p w14:paraId="3D9B9C8A" w14:textId="77777777" w:rsidR="0073064D" w:rsidRPr="00924B9B" w:rsidRDefault="0073064D" w:rsidP="00924B9B">
      <w:pPr>
        <w:tabs>
          <w:tab w:val="left" w:pos="142"/>
        </w:tabs>
        <w:rPr>
          <w:rFonts w:asciiTheme="majorHAnsi" w:hAnsiTheme="majorHAnsi" w:cstheme="majorHAnsi"/>
        </w:rPr>
      </w:pPr>
    </w:p>
    <w:p w14:paraId="37E094FE" w14:textId="2FF318EC" w:rsidR="009B709F" w:rsidRPr="00924B9B" w:rsidRDefault="00336E97" w:rsidP="00924B9B">
      <w:pPr>
        <w:pStyle w:val="ListParagraph"/>
        <w:numPr>
          <w:ilvl w:val="1"/>
          <w:numId w:val="28"/>
        </w:numPr>
        <w:tabs>
          <w:tab w:val="left" w:pos="142"/>
        </w:tabs>
        <w:spacing w:after="0" w:line="240" w:lineRule="auto"/>
        <w:ind w:left="0" w:firstLine="0"/>
        <w:jc w:val="both"/>
        <w:rPr>
          <w:rFonts w:asciiTheme="majorHAnsi" w:hAnsiTheme="majorHAnsi" w:cstheme="majorHAnsi"/>
          <w:sz w:val="24"/>
          <w:szCs w:val="24"/>
        </w:rPr>
      </w:pPr>
      <w:r w:rsidRPr="00924B9B">
        <w:rPr>
          <w:rFonts w:asciiTheme="majorHAnsi" w:hAnsiTheme="majorHAnsi" w:cstheme="majorHAnsi"/>
          <w:sz w:val="24"/>
          <w:szCs w:val="24"/>
        </w:rPr>
        <w:t xml:space="preserve">Remove the block with primary antibodies and rinse the embryos </w:t>
      </w:r>
      <w:r w:rsidR="00006ABD" w:rsidRPr="00924B9B">
        <w:rPr>
          <w:rFonts w:asciiTheme="majorHAnsi" w:hAnsiTheme="majorHAnsi" w:cstheme="majorHAnsi"/>
          <w:sz w:val="24"/>
          <w:szCs w:val="24"/>
        </w:rPr>
        <w:t xml:space="preserve">three times </w:t>
      </w:r>
      <w:r w:rsidRPr="00924B9B">
        <w:rPr>
          <w:rFonts w:asciiTheme="majorHAnsi" w:hAnsiTheme="majorHAnsi" w:cstheme="majorHAnsi"/>
          <w:sz w:val="24"/>
          <w:szCs w:val="24"/>
        </w:rPr>
        <w:t xml:space="preserve">in PBS. Add Block and wash the embryos for 30 min at room temperature on a platform rocker. </w:t>
      </w:r>
    </w:p>
    <w:p w14:paraId="251A14B1" w14:textId="77777777" w:rsidR="009B709F" w:rsidRPr="00924B9B" w:rsidRDefault="009B709F" w:rsidP="00924B9B">
      <w:pPr>
        <w:pStyle w:val="ListParagraph"/>
        <w:tabs>
          <w:tab w:val="left" w:pos="142"/>
        </w:tabs>
        <w:spacing w:after="0" w:line="240" w:lineRule="auto"/>
        <w:ind w:left="0"/>
        <w:jc w:val="both"/>
        <w:rPr>
          <w:rFonts w:asciiTheme="majorHAnsi" w:hAnsiTheme="majorHAnsi" w:cstheme="majorHAnsi"/>
          <w:sz w:val="24"/>
          <w:szCs w:val="24"/>
        </w:rPr>
      </w:pPr>
    </w:p>
    <w:p w14:paraId="54880223" w14:textId="7CE5AC41" w:rsidR="0073064D" w:rsidRPr="00924B9B" w:rsidRDefault="00336E97" w:rsidP="00924B9B">
      <w:pPr>
        <w:pStyle w:val="ListParagraph"/>
        <w:numPr>
          <w:ilvl w:val="1"/>
          <w:numId w:val="28"/>
        </w:numPr>
        <w:tabs>
          <w:tab w:val="left" w:pos="142"/>
        </w:tabs>
        <w:spacing w:after="0" w:line="240" w:lineRule="auto"/>
        <w:ind w:left="0" w:firstLine="0"/>
        <w:jc w:val="both"/>
        <w:rPr>
          <w:rFonts w:asciiTheme="majorHAnsi" w:hAnsiTheme="majorHAnsi" w:cstheme="majorHAnsi"/>
          <w:sz w:val="24"/>
          <w:szCs w:val="24"/>
        </w:rPr>
      </w:pPr>
      <w:r w:rsidRPr="00924B9B">
        <w:rPr>
          <w:rFonts w:asciiTheme="majorHAnsi" w:hAnsiTheme="majorHAnsi" w:cstheme="majorHAnsi"/>
          <w:sz w:val="24"/>
          <w:szCs w:val="24"/>
        </w:rPr>
        <w:t>Rinse the embryos one more time in PBS</w:t>
      </w:r>
      <w:r w:rsidR="004D0CB5" w:rsidRPr="00924B9B">
        <w:rPr>
          <w:rFonts w:asciiTheme="majorHAnsi" w:hAnsiTheme="majorHAnsi" w:cstheme="majorHAnsi"/>
          <w:sz w:val="24"/>
          <w:szCs w:val="24"/>
        </w:rPr>
        <w:t>, then add the blocking solution and fluorescently labeled secondary antibodies specific to</w:t>
      </w:r>
      <w:r w:rsidRPr="00924B9B">
        <w:rPr>
          <w:rFonts w:asciiTheme="majorHAnsi" w:hAnsiTheme="majorHAnsi" w:cstheme="majorHAnsi"/>
          <w:sz w:val="24"/>
          <w:szCs w:val="24"/>
        </w:rPr>
        <w:t xml:space="preserve"> the primary antibodies used in step </w:t>
      </w:r>
      <w:r w:rsidR="009B709F" w:rsidRPr="00924B9B">
        <w:rPr>
          <w:rFonts w:asciiTheme="majorHAnsi" w:hAnsiTheme="majorHAnsi" w:cstheme="majorHAnsi"/>
          <w:sz w:val="24"/>
          <w:szCs w:val="24"/>
        </w:rPr>
        <w:t>2.</w:t>
      </w:r>
      <w:r w:rsidR="006A5550" w:rsidRPr="00924B9B">
        <w:rPr>
          <w:rFonts w:asciiTheme="majorHAnsi" w:hAnsiTheme="majorHAnsi" w:cstheme="majorHAnsi"/>
          <w:sz w:val="24"/>
          <w:szCs w:val="24"/>
        </w:rPr>
        <w:t>9</w:t>
      </w:r>
      <w:r w:rsidR="009B709F" w:rsidRPr="00924B9B">
        <w:rPr>
          <w:rFonts w:asciiTheme="majorHAnsi" w:hAnsiTheme="majorHAnsi" w:cstheme="majorHAnsi"/>
          <w:sz w:val="24"/>
          <w:szCs w:val="24"/>
        </w:rPr>
        <w:t>.</w:t>
      </w:r>
      <w:r w:rsidRPr="00924B9B">
        <w:rPr>
          <w:rFonts w:asciiTheme="majorHAnsi" w:hAnsiTheme="majorHAnsi" w:cstheme="majorHAnsi"/>
          <w:sz w:val="24"/>
          <w:szCs w:val="24"/>
        </w:rPr>
        <w:t xml:space="preserve"> </w:t>
      </w:r>
      <w:r w:rsidR="00D530AE" w:rsidRPr="00924B9B">
        <w:rPr>
          <w:rFonts w:asciiTheme="majorHAnsi" w:hAnsiTheme="majorHAnsi" w:cstheme="majorHAnsi"/>
          <w:sz w:val="24"/>
          <w:szCs w:val="24"/>
        </w:rPr>
        <w:t>Incubate e</w:t>
      </w:r>
      <w:r w:rsidRPr="00924B9B">
        <w:rPr>
          <w:rFonts w:asciiTheme="majorHAnsi" w:hAnsiTheme="majorHAnsi" w:cstheme="majorHAnsi"/>
          <w:sz w:val="24"/>
          <w:szCs w:val="24"/>
        </w:rPr>
        <w:t>mbryos at room temperature for 3</w:t>
      </w:r>
      <w:r w:rsidR="009B709F" w:rsidRPr="00924B9B">
        <w:rPr>
          <w:rFonts w:asciiTheme="majorHAnsi" w:hAnsiTheme="majorHAnsi" w:cstheme="majorHAnsi"/>
          <w:sz w:val="24"/>
          <w:szCs w:val="24"/>
        </w:rPr>
        <w:t>–</w:t>
      </w:r>
      <w:r w:rsidRPr="00924B9B">
        <w:rPr>
          <w:rFonts w:asciiTheme="majorHAnsi" w:hAnsiTheme="majorHAnsi" w:cstheme="majorHAnsi"/>
          <w:sz w:val="24"/>
          <w:szCs w:val="24"/>
        </w:rPr>
        <w:t>4 h or overnight at 4</w:t>
      </w:r>
      <w:r w:rsidR="00291309" w:rsidRPr="00924B9B">
        <w:rPr>
          <w:rFonts w:asciiTheme="majorHAnsi" w:hAnsiTheme="majorHAnsi" w:cstheme="majorHAnsi"/>
          <w:sz w:val="24"/>
          <w:szCs w:val="24"/>
        </w:rPr>
        <w:t xml:space="preserve"> </w:t>
      </w:r>
      <w:r w:rsidRPr="00924B9B">
        <w:rPr>
          <w:rFonts w:asciiTheme="majorHAnsi" w:hAnsiTheme="majorHAnsi" w:cstheme="majorHAnsi"/>
          <w:sz w:val="24"/>
          <w:szCs w:val="24"/>
        </w:rPr>
        <w:sym w:font="Symbol" w:char="F0B0"/>
      </w:r>
      <w:r w:rsidRPr="00924B9B">
        <w:rPr>
          <w:rFonts w:asciiTheme="majorHAnsi" w:hAnsiTheme="majorHAnsi" w:cstheme="majorHAnsi"/>
          <w:sz w:val="24"/>
          <w:szCs w:val="24"/>
        </w:rPr>
        <w:t>C.</w:t>
      </w:r>
    </w:p>
    <w:p w14:paraId="17EA2B97" w14:textId="77777777" w:rsidR="0073064D" w:rsidRPr="00924B9B" w:rsidRDefault="0073064D" w:rsidP="00924B9B">
      <w:pPr>
        <w:tabs>
          <w:tab w:val="left" w:pos="142"/>
        </w:tabs>
        <w:rPr>
          <w:rFonts w:asciiTheme="majorHAnsi" w:hAnsiTheme="majorHAnsi" w:cstheme="majorHAnsi"/>
        </w:rPr>
      </w:pPr>
    </w:p>
    <w:p w14:paraId="797B40D3" w14:textId="033B3FC7" w:rsidR="009B709F" w:rsidRPr="00924B9B" w:rsidRDefault="00336E97" w:rsidP="00924B9B">
      <w:pPr>
        <w:pStyle w:val="ListParagraph"/>
        <w:numPr>
          <w:ilvl w:val="1"/>
          <w:numId w:val="28"/>
        </w:numPr>
        <w:tabs>
          <w:tab w:val="left" w:pos="142"/>
        </w:tabs>
        <w:spacing w:after="0" w:line="240" w:lineRule="auto"/>
        <w:ind w:left="0" w:firstLine="0"/>
        <w:jc w:val="both"/>
        <w:rPr>
          <w:rFonts w:asciiTheme="majorHAnsi" w:hAnsiTheme="majorHAnsi" w:cstheme="majorHAnsi"/>
          <w:sz w:val="24"/>
          <w:szCs w:val="24"/>
        </w:rPr>
      </w:pPr>
      <w:r w:rsidRPr="00924B9B">
        <w:rPr>
          <w:rFonts w:asciiTheme="majorHAnsi" w:hAnsiTheme="majorHAnsi" w:cstheme="majorHAnsi"/>
          <w:sz w:val="24"/>
          <w:szCs w:val="24"/>
        </w:rPr>
        <w:t xml:space="preserve">Remove the block with secondary antibodies and rinse the embryos </w:t>
      </w:r>
      <w:r w:rsidR="00997AB2" w:rsidRPr="00924B9B">
        <w:rPr>
          <w:rFonts w:asciiTheme="majorHAnsi" w:hAnsiTheme="majorHAnsi" w:cstheme="majorHAnsi"/>
          <w:sz w:val="24"/>
          <w:szCs w:val="24"/>
        </w:rPr>
        <w:t xml:space="preserve">three times </w:t>
      </w:r>
      <w:r w:rsidRPr="00924B9B">
        <w:rPr>
          <w:rFonts w:asciiTheme="majorHAnsi" w:hAnsiTheme="majorHAnsi" w:cstheme="majorHAnsi"/>
          <w:sz w:val="24"/>
          <w:szCs w:val="24"/>
        </w:rPr>
        <w:t xml:space="preserve">in PBS. Add Block and wash the embryos for 30 min at room temperature on a platform rocker. </w:t>
      </w:r>
    </w:p>
    <w:p w14:paraId="516BACFC" w14:textId="77777777" w:rsidR="009B709F" w:rsidRPr="00924B9B" w:rsidRDefault="009B709F" w:rsidP="00924B9B">
      <w:pPr>
        <w:pStyle w:val="ListParagraph"/>
        <w:tabs>
          <w:tab w:val="left" w:pos="142"/>
        </w:tabs>
        <w:spacing w:after="0" w:line="240" w:lineRule="auto"/>
        <w:ind w:left="0"/>
        <w:jc w:val="both"/>
        <w:rPr>
          <w:rFonts w:asciiTheme="majorHAnsi" w:hAnsiTheme="majorHAnsi" w:cstheme="majorHAnsi"/>
          <w:sz w:val="24"/>
          <w:szCs w:val="24"/>
        </w:rPr>
      </w:pPr>
    </w:p>
    <w:p w14:paraId="62EC078F" w14:textId="212C9DB8" w:rsidR="00336E97" w:rsidRPr="00924B9B" w:rsidRDefault="00336E97" w:rsidP="00924B9B">
      <w:pPr>
        <w:pStyle w:val="ListParagraph"/>
        <w:numPr>
          <w:ilvl w:val="1"/>
          <w:numId w:val="28"/>
        </w:numPr>
        <w:tabs>
          <w:tab w:val="left" w:pos="142"/>
        </w:tabs>
        <w:spacing w:after="0" w:line="240" w:lineRule="auto"/>
        <w:ind w:left="0" w:firstLine="0"/>
        <w:jc w:val="both"/>
        <w:rPr>
          <w:rFonts w:asciiTheme="majorHAnsi" w:hAnsiTheme="majorHAnsi" w:cstheme="majorHAnsi"/>
          <w:sz w:val="24"/>
          <w:szCs w:val="24"/>
        </w:rPr>
      </w:pPr>
      <w:r w:rsidRPr="00924B9B">
        <w:rPr>
          <w:rFonts w:asciiTheme="majorHAnsi" w:hAnsiTheme="majorHAnsi" w:cstheme="majorHAnsi"/>
          <w:sz w:val="24"/>
          <w:szCs w:val="24"/>
        </w:rPr>
        <w:t xml:space="preserve">Rinse the embryos </w:t>
      </w:r>
      <w:r w:rsidR="004D0CB5" w:rsidRPr="00924B9B">
        <w:rPr>
          <w:rFonts w:asciiTheme="majorHAnsi" w:hAnsiTheme="majorHAnsi" w:cstheme="majorHAnsi"/>
          <w:sz w:val="24"/>
          <w:szCs w:val="24"/>
        </w:rPr>
        <w:t>once more in PBS,</w:t>
      </w:r>
      <w:r w:rsidRPr="00924B9B">
        <w:rPr>
          <w:rFonts w:asciiTheme="majorHAnsi" w:hAnsiTheme="majorHAnsi" w:cstheme="majorHAnsi"/>
          <w:sz w:val="24"/>
          <w:szCs w:val="24"/>
        </w:rPr>
        <w:t xml:space="preserve"> then transfer them to a microscope slide using a Pasteur pipet</w:t>
      </w:r>
      <w:r w:rsidR="001A3CBB" w:rsidRPr="00924B9B">
        <w:rPr>
          <w:rFonts w:asciiTheme="majorHAnsi" w:hAnsiTheme="majorHAnsi" w:cstheme="majorHAnsi"/>
          <w:sz w:val="24"/>
          <w:szCs w:val="24"/>
        </w:rPr>
        <w:t>te</w:t>
      </w:r>
      <w:r w:rsidRPr="00924B9B">
        <w:rPr>
          <w:rFonts w:asciiTheme="majorHAnsi" w:hAnsiTheme="majorHAnsi" w:cstheme="majorHAnsi"/>
          <w:sz w:val="24"/>
          <w:szCs w:val="24"/>
        </w:rPr>
        <w:t xml:space="preserve">. Wick away </w:t>
      </w:r>
      <w:r w:rsidR="004D0CB5" w:rsidRPr="00924B9B">
        <w:rPr>
          <w:rFonts w:asciiTheme="majorHAnsi" w:hAnsiTheme="majorHAnsi" w:cstheme="majorHAnsi"/>
          <w:sz w:val="24"/>
          <w:szCs w:val="24"/>
        </w:rPr>
        <w:t>excess PBS using small strips of Whatman paper, taking care</w:t>
      </w:r>
      <w:r w:rsidRPr="00924B9B">
        <w:rPr>
          <w:rFonts w:asciiTheme="majorHAnsi" w:hAnsiTheme="majorHAnsi" w:cstheme="majorHAnsi"/>
          <w:sz w:val="24"/>
          <w:szCs w:val="24"/>
        </w:rPr>
        <w:t xml:space="preserve"> not to touch the embryos. Cover the embryos with mounting media (commercially available or made from 90% glycerol, 10% 1 M Tris, pH 8.0</w:t>
      </w:r>
      <w:r w:rsidR="004D0CB5" w:rsidRPr="00924B9B">
        <w:rPr>
          <w:rFonts w:asciiTheme="majorHAnsi" w:hAnsiTheme="majorHAnsi" w:cstheme="majorHAnsi"/>
          <w:sz w:val="24"/>
          <w:szCs w:val="24"/>
        </w:rPr>
        <w:t>,</w:t>
      </w:r>
      <w:r w:rsidRPr="00924B9B">
        <w:rPr>
          <w:rFonts w:asciiTheme="majorHAnsi" w:hAnsiTheme="majorHAnsi" w:cstheme="majorHAnsi"/>
          <w:sz w:val="24"/>
          <w:szCs w:val="24"/>
        </w:rPr>
        <w:t xml:space="preserve"> with 0.5% </w:t>
      </w:r>
      <w:r w:rsidRPr="00924B9B">
        <w:rPr>
          <w:rFonts w:asciiTheme="majorHAnsi" w:hAnsiTheme="majorHAnsi" w:cstheme="majorHAnsi"/>
          <w:i/>
          <w:iCs/>
          <w:sz w:val="24"/>
          <w:szCs w:val="24"/>
        </w:rPr>
        <w:t>n</w:t>
      </w:r>
      <w:r w:rsidRPr="00924B9B">
        <w:rPr>
          <w:rFonts w:asciiTheme="majorHAnsi" w:hAnsiTheme="majorHAnsi" w:cstheme="majorHAnsi"/>
          <w:sz w:val="24"/>
          <w:szCs w:val="24"/>
        </w:rPr>
        <w:t>-propyl gallate as an antifading agent). Cover with an appropriately sized number 1.5 cover glass</w:t>
      </w:r>
      <w:r w:rsidR="004D0CB5" w:rsidRPr="00924B9B">
        <w:rPr>
          <w:rFonts w:asciiTheme="majorHAnsi" w:hAnsiTheme="majorHAnsi" w:cstheme="majorHAnsi"/>
          <w:sz w:val="24"/>
          <w:szCs w:val="24"/>
        </w:rPr>
        <w:t xml:space="preserve">, and seal the edges </w:t>
      </w:r>
      <w:r w:rsidRPr="00924B9B">
        <w:rPr>
          <w:rFonts w:asciiTheme="majorHAnsi" w:hAnsiTheme="majorHAnsi" w:cstheme="majorHAnsi"/>
          <w:sz w:val="24"/>
          <w:szCs w:val="24"/>
        </w:rPr>
        <w:t>with nail polish.</w:t>
      </w:r>
    </w:p>
    <w:p w14:paraId="13EAF2DC" w14:textId="77777777" w:rsidR="00336E97" w:rsidRPr="00924B9B" w:rsidRDefault="00336E97" w:rsidP="00924B9B">
      <w:pPr>
        <w:tabs>
          <w:tab w:val="left" w:pos="142"/>
        </w:tabs>
        <w:rPr>
          <w:rFonts w:asciiTheme="majorHAnsi" w:hAnsiTheme="majorHAnsi" w:cstheme="majorHAnsi"/>
        </w:rPr>
      </w:pPr>
    </w:p>
    <w:p w14:paraId="3773A9B4" w14:textId="38188D81" w:rsidR="00336E97" w:rsidRPr="00924B9B" w:rsidRDefault="00D050A3" w:rsidP="00924B9B">
      <w:pPr>
        <w:tabs>
          <w:tab w:val="left" w:pos="142"/>
        </w:tabs>
        <w:rPr>
          <w:rFonts w:asciiTheme="majorHAnsi" w:hAnsiTheme="majorHAnsi" w:cstheme="majorHAnsi"/>
          <w:b/>
          <w:bCs/>
          <w:highlight w:val="yellow"/>
        </w:rPr>
      </w:pPr>
      <w:r w:rsidRPr="00924B9B">
        <w:rPr>
          <w:rFonts w:asciiTheme="majorHAnsi" w:hAnsiTheme="majorHAnsi" w:cstheme="majorHAnsi"/>
          <w:b/>
          <w:bCs/>
          <w:highlight w:val="yellow"/>
        </w:rPr>
        <w:t xml:space="preserve">3. </w:t>
      </w:r>
      <w:r w:rsidR="00336E97" w:rsidRPr="00924B9B">
        <w:rPr>
          <w:rFonts w:asciiTheme="majorHAnsi" w:hAnsiTheme="majorHAnsi" w:cstheme="majorHAnsi"/>
          <w:b/>
          <w:bCs/>
          <w:highlight w:val="yellow"/>
        </w:rPr>
        <w:t>Imaging and data analysis</w:t>
      </w:r>
      <w:r w:rsidRPr="00924B9B">
        <w:rPr>
          <w:rFonts w:asciiTheme="majorHAnsi" w:hAnsiTheme="majorHAnsi" w:cstheme="majorHAnsi"/>
          <w:b/>
          <w:bCs/>
          <w:highlight w:val="yellow"/>
        </w:rPr>
        <w:t xml:space="preserve"> of immunostained embryos</w:t>
      </w:r>
    </w:p>
    <w:p w14:paraId="09D5C4E3" w14:textId="77777777" w:rsidR="00D050A3" w:rsidRPr="00924B9B" w:rsidRDefault="00D050A3" w:rsidP="00924B9B">
      <w:pPr>
        <w:tabs>
          <w:tab w:val="left" w:pos="142"/>
        </w:tabs>
        <w:rPr>
          <w:rFonts w:asciiTheme="majorHAnsi" w:hAnsiTheme="majorHAnsi" w:cstheme="majorHAnsi"/>
          <w:highlight w:val="yellow"/>
        </w:rPr>
      </w:pPr>
    </w:p>
    <w:p w14:paraId="1DFB0FD8" w14:textId="30EA6D16" w:rsidR="00CD076D" w:rsidRPr="00924B9B" w:rsidRDefault="00183BC7" w:rsidP="00924B9B">
      <w:pPr>
        <w:pStyle w:val="ListParagraph"/>
        <w:numPr>
          <w:ilvl w:val="1"/>
          <w:numId w:val="29"/>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 xml:space="preserve">For best results, </w:t>
      </w:r>
      <w:r w:rsidR="001560EB" w:rsidRPr="00924B9B">
        <w:rPr>
          <w:rFonts w:asciiTheme="majorHAnsi" w:hAnsiTheme="majorHAnsi" w:cstheme="majorHAnsi"/>
          <w:sz w:val="24"/>
          <w:szCs w:val="24"/>
          <w:highlight w:val="yellow"/>
        </w:rPr>
        <w:t>i</w:t>
      </w:r>
      <w:r w:rsidR="00336E97" w:rsidRPr="00924B9B">
        <w:rPr>
          <w:rFonts w:asciiTheme="majorHAnsi" w:hAnsiTheme="majorHAnsi" w:cstheme="majorHAnsi"/>
          <w:sz w:val="24"/>
          <w:szCs w:val="24"/>
          <w:highlight w:val="yellow"/>
        </w:rPr>
        <w:t>mag</w:t>
      </w:r>
      <w:r w:rsidRPr="00924B9B">
        <w:rPr>
          <w:rFonts w:asciiTheme="majorHAnsi" w:hAnsiTheme="majorHAnsi" w:cstheme="majorHAnsi"/>
          <w:sz w:val="24"/>
          <w:szCs w:val="24"/>
          <w:highlight w:val="yellow"/>
        </w:rPr>
        <w:t>e</w:t>
      </w:r>
      <w:r w:rsidR="00336E97" w:rsidRPr="00924B9B">
        <w:rPr>
          <w:rFonts w:asciiTheme="majorHAnsi" w:hAnsiTheme="majorHAnsi" w:cstheme="majorHAnsi"/>
          <w:sz w:val="24"/>
          <w:szCs w:val="24"/>
          <w:highlight w:val="yellow"/>
        </w:rPr>
        <w:t xml:space="preserve"> </w:t>
      </w:r>
      <w:r w:rsidRPr="00924B9B">
        <w:rPr>
          <w:rFonts w:asciiTheme="majorHAnsi" w:hAnsiTheme="majorHAnsi" w:cstheme="majorHAnsi"/>
          <w:sz w:val="24"/>
          <w:szCs w:val="24"/>
          <w:highlight w:val="yellow"/>
        </w:rPr>
        <w:t>embryos</w:t>
      </w:r>
      <w:r w:rsidR="00336E97" w:rsidRPr="00924B9B">
        <w:rPr>
          <w:rFonts w:asciiTheme="majorHAnsi" w:hAnsiTheme="majorHAnsi" w:cstheme="majorHAnsi"/>
          <w:sz w:val="24"/>
          <w:szCs w:val="24"/>
          <w:highlight w:val="yellow"/>
        </w:rPr>
        <w:t xml:space="preserve"> on a confocal microscope with a 40x </w:t>
      </w:r>
      <w:r w:rsidR="00E40F70" w:rsidRPr="00924B9B">
        <w:rPr>
          <w:rFonts w:asciiTheme="majorHAnsi" w:hAnsiTheme="majorHAnsi" w:cstheme="majorHAnsi"/>
          <w:sz w:val="24"/>
          <w:szCs w:val="24"/>
          <w:highlight w:val="yellow"/>
        </w:rPr>
        <w:t xml:space="preserve">oil </w:t>
      </w:r>
      <w:r w:rsidR="00336E97" w:rsidRPr="00924B9B">
        <w:rPr>
          <w:rFonts w:asciiTheme="majorHAnsi" w:hAnsiTheme="majorHAnsi" w:cstheme="majorHAnsi"/>
          <w:sz w:val="24"/>
          <w:szCs w:val="24"/>
          <w:highlight w:val="yellow"/>
        </w:rPr>
        <w:t xml:space="preserve">immersion objective. Use control embryos to set the laser </w:t>
      </w:r>
      <w:r w:rsidR="00E40F70" w:rsidRPr="00924B9B">
        <w:rPr>
          <w:rFonts w:asciiTheme="majorHAnsi" w:hAnsiTheme="majorHAnsi" w:cstheme="majorHAnsi"/>
          <w:sz w:val="24"/>
          <w:szCs w:val="24"/>
          <w:highlight w:val="yellow"/>
        </w:rPr>
        <w:t>intensity</w:t>
      </w:r>
      <w:r w:rsidR="00336E97" w:rsidRPr="00924B9B">
        <w:rPr>
          <w:rFonts w:asciiTheme="majorHAnsi" w:hAnsiTheme="majorHAnsi" w:cstheme="majorHAnsi"/>
          <w:sz w:val="24"/>
          <w:szCs w:val="24"/>
          <w:highlight w:val="yellow"/>
        </w:rPr>
        <w:t xml:space="preserve"> and gain on the confocal to </w:t>
      </w:r>
      <w:r w:rsidR="004D0CB5" w:rsidRPr="00924B9B">
        <w:rPr>
          <w:rFonts w:asciiTheme="majorHAnsi" w:hAnsiTheme="majorHAnsi" w:cstheme="majorHAnsi"/>
          <w:sz w:val="24"/>
          <w:szCs w:val="24"/>
          <w:highlight w:val="yellow"/>
        </w:rPr>
        <w:t xml:space="preserve">achieve a strong </w:t>
      </w:r>
      <w:r w:rsidR="00336E97" w:rsidRPr="00924B9B">
        <w:rPr>
          <w:rFonts w:asciiTheme="majorHAnsi" w:hAnsiTheme="majorHAnsi" w:cstheme="majorHAnsi"/>
          <w:sz w:val="24"/>
          <w:szCs w:val="24"/>
          <w:highlight w:val="yellow"/>
        </w:rPr>
        <w:t>fluorescent signal without oversaturating any pixels</w:t>
      </w:r>
      <w:r w:rsidR="00690208" w:rsidRPr="00924B9B">
        <w:rPr>
          <w:rFonts w:asciiTheme="majorHAnsi" w:hAnsiTheme="majorHAnsi" w:cstheme="majorHAnsi"/>
          <w:sz w:val="24"/>
          <w:szCs w:val="24"/>
          <w:highlight w:val="yellow"/>
        </w:rPr>
        <w:t>.</w:t>
      </w:r>
      <w:r w:rsidR="0055643F" w:rsidRPr="00924B9B">
        <w:rPr>
          <w:rFonts w:asciiTheme="majorHAnsi" w:hAnsiTheme="majorHAnsi" w:cstheme="majorHAnsi"/>
          <w:sz w:val="24"/>
          <w:szCs w:val="24"/>
          <w:highlight w:val="yellow"/>
        </w:rPr>
        <w:t xml:space="preserve"> </w:t>
      </w:r>
      <w:r w:rsidR="00336E97" w:rsidRPr="00924B9B">
        <w:rPr>
          <w:rFonts w:asciiTheme="majorHAnsi" w:hAnsiTheme="majorHAnsi" w:cstheme="majorHAnsi"/>
          <w:sz w:val="24"/>
          <w:szCs w:val="24"/>
          <w:highlight w:val="yellow"/>
        </w:rPr>
        <w:t>Identify stage 16 embryos of choice (i.e.</w:t>
      </w:r>
      <w:r w:rsidR="00AD2F6E" w:rsidRPr="00924B9B">
        <w:rPr>
          <w:rFonts w:asciiTheme="majorHAnsi" w:hAnsiTheme="majorHAnsi" w:cstheme="majorHAnsi"/>
          <w:sz w:val="24"/>
          <w:szCs w:val="24"/>
          <w:highlight w:val="yellow"/>
        </w:rPr>
        <w:t>,</w:t>
      </w:r>
      <w:r w:rsidR="00336E97" w:rsidRPr="00924B9B">
        <w:rPr>
          <w:rFonts w:asciiTheme="majorHAnsi" w:hAnsiTheme="majorHAnsi" w:cstheme="majorHAnsi"/>
          <w:sz w:val="24"/>
          <w:szCs w:val="24"/>
          <w:highlight w:val="yellow"/>
        </w:rPr>
        <w:t xml:space="preserve"> those not expressing balancer</w:t>
      </w:r>
      <w:r w:rsidR="004D0CB5" w:rsidRPr="00924B9B">
        <w:rPr>
          <w:rFonts w:asciiTheme="majorHAnsi" w:hAnsiTheme="majorHAnsi" w:cstheme="majorHAnsi"/>
          <w:sz w:val="24"/>
          <w:szCs w:val="24"/>
          <w:highlight w:val="yellow"/>
        </w:rPr>
        <w:t>-</w:t>
      </w:r>
      <w:r w:rsidR="00336E97" w:rsidRPr="00924B9B">
        <w:rPr>
          <w:rFonts w:asciiTheme="majorHAnsi" w:hAnsiTheme="majorHAnsi" w:cstheme="majorHAnsi"/>
          <w:sz w:val="24"/>
          <w:szCs w:val="24"/>
          <w:highlight w:val="yellow"/>
        </w:rPr>
        <w:t xml:space="preserve">encoded GFP to identify mutant embryos) using </w:t>
      </w:r>
      <w:r w:rsidR="00D914B9" w:rsidRPr="00924B9B">
        <w:rPr>
          <w:rFonts w:asciiTheme="majorHAnsi" w:hAnsiTheme="majorHAnsi" w:cstheme="majorHAnsi"/>
          <w:sz w:val="24"/>
          <w:szCs w:val="24"/>
          <w:highlight w:val="yellow"/>
        </w:rPr>
        <w:t>mid</w:t>
      </w:r>
      <w:r w:rsidR="00336E97" w:rsidRPr="00924B9B">
        <w:rPr>
          <w:rFonts w:asciiTheme="majorHAnsi" w:hAnsiTheme="majorHAnsi" w:cstheme="majorHAnsi"/>
          <w:sz w:val="24"/>
          <w:szCs w:val="24"/>
          <w:highlight w:val="yellow"/>
        </w:rPr>
        <w:t xml:space="preserve">gut </w:t>
      </w:r>
      <w:r w:rsidR="00336E97" w:rsidRPr="00924B9B">
        <w:rPr>
          <w:rFonts w:asciiTheme="majorHAnsi" w:hAnsiTheme="majorHAnsi" w:cstheme="majorHAnsi"/>
          <w:sz w:val="24"/>
          <w:szCs w:val="24"/>
          <w:highlight w:val="yellow"/>
        </w:rPr>
        <w:lastRenderedPageBreak/>
        <w:t xml:space="preserve">morphology. Focus the scan on the salivary gland or hindgut as these organs are polarized and have long lateral membranes that are ideal for distinguishing the adherens junction, </w:t>
      </w:r>
      <w:r w:rsidR="00D67093" w:rsidRPr="00924B9B">
        <w:rPr>
          <w:rFonts w:asciiTheme="majorHAnsi" w:hAnsiTheme="majorHAnsi" w:cstheme="majorHAnsi"/>
          <w:sz w:val="24"/>
          <w:szCs w:val="24"/>
          <w:highlight w:val="yellow"/>
        </w:rPr>
        <w:t>p</w:t>
      </w:r>
      <w:r w:rsidR="00336E97" w:rsidRPr="00924B9B">
        <w:rPr>
          <w:rFonts w:asciiTheme="majorHAnsi" w:hAnsiTheme="majorHAnsi" w:cstheme="majorHAnsi"/>
          <w:sz w:val="24"/>
          <w:szCs w:val="24"/>
          <w:highlight w:val="yellow"/>
        </w:rPr>
        <w:t>SJ</w:t>
      </w:r>
      <w:r w:rsidR="00AD2F6E" w:rsidRPr="00924B9B">
        <w:rPr>
          <w:rFonts w:asciiTheme="majorHAnsi" w:hAnsiTheme="majorHAnsi" w:cstheme="majorHAnsi"/>
          <w:sz w:val="24"/>
          <w:szCs w:val="24"/>
          <w:highlight w:val="yellow"/>
        </w:rPr>
        <w:t>,</w:t>
      </w:r>
      <w:r w:rsidR="00336E97" w:rsidRPr="00924B9B">
        <w:rPr>
          <w:rFonts w:asciiTheme="majorHAnsi" w:hAnsiTheme="majorHAnsi" w:cstheme="majorHAnsi"/>
          <w:sz w:val="24"/>
          <w:szCs w:val="24"/>
          <w:highlight w:val="yellow"/>
        </w:rPr>
        <w:t xml:space="preserve"> and remaining lateral surface.</w:t>
      </w:r>
      <w:r w:rsidR="00075E80" w:rsidRPr="00924B9B">
        <w:rPr>
          <w:rFonts w:asciiTheme="majorHAnsi" w:hAnsiTheme="majorHAnsi" w:cstheme="majorHAnsi"/>
          <w:sz w:val="24"/>
          <w:szCs w:val="24"/>
          <w:highlight w:val="yellow"/>
        </w:rPr>
        <w:t xml:space="preserve"> Image in a z position that will include the largest possible diameter of the lumen of the </w:t>
      </w:r>
      <w:r w:rsidR="00A94076" w:rsidRPr="00924B9B">
        <w:rPr>
          <w:rFonts w:asciiTheme="majorHAnsi" w:hAnsiTheme="majorHAnsi" w:cstheme="majorHAnsi"/>
          <w:sz w:val="24"/>
          <w:szCs w:val="24"/>
          <w:highlight w:val="yellow"/>
        </w:rPr>
        <w:t xml:space="preserve">salivary gland or hindgut </w:t>
      </w:r>
      <w:r w:rsidR="004D0CB5" w:rsidRPr="00924B9B">
        <w:rPr>
          <w:rFonts w:asciiTheme="majorHAnsi" w:hAnsiTheme="majorHAnsi" w:cstheme="majorHAnsi"/>
          <w:sz w:val="24"/>
          <w:szCs w:val="24"/>
          <w:highlight w:val="yellow"/>
        </w:rPr>
        <w:t>to</w:t>
      </w:r>
      <w:r w:rsidR="00A94076" w:rsidRPr="00924B9B">
        <w:rPr>
          <w:rFonts w:asciiTheme="majorHAnsi" w:hAnsiTheme="majorHAnsi" w:cstheme="majorHAnsi"/>
          <w:sz w:val="24"/>
          <w:szCs w:val="24"/>
          <w:highlight w:val="yellow"/>
        </w:rPr>
        <w:t xml:space="preserve"> observe the full </w:t>
      </w:r>
      <w:r w:rsidR="00B5683A" w:rsidRPr="00924B9B">
        <w:rPr>
          <w:rFonts w:asciiTheme="majorHAnsi" w:hAnsiTheme="majorHAnsi" w:cstheme="majorHAnsi"/>
          <w:sz w:val="24"/>
          <w:szCs w:val="24"/>
          <w:highlight w:val="yellow"/>
        </w:rPr>
        <w:t>lateral</w:t>
      </w:r>
      <w:r w:rsidR="00A94076" w:rsidRPr="00924B9B">
        <w:rPr>
          <w:rFonts w:asciiTheme="majorHAnsi" w:hAnsiTheme="majorHAnsi" w:cstheme="majorHAnsi"/>
          <w:sz w:val="24"/>
          <w:szCs w:val="24"/>
          <w:highlight w:val="yellow"/>
        </w:rPr>
        <w:t xml:space="preserve"> membrane of the epithelial cell.</w:t>
      </w:r>
    </w:p>
    <w:p w14:paraId="4236F1AD" w14:textId="77777777" w:rsidR="00CD076D" w:rsidRPr="00924B9B" w:rsidRDefault="00CD076D"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0A207153" w14:textId="3A897614" w:rsidR="00CD076D" w:rsidRPr="00924B9B" w:rsidRDefault="00CD076D" w:rsidP="00924B9B">
      <w:pPr>
        <w:pStyle w:val="ListParagraph"/>
        <w:tabs>
          <w:tab w:val="left" w:pos="142"/>
        </w:tabs>
        <w:spacing w:after="0" w:line="240" w:lineRule="auto"/>
        <w:ind w:left="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 xml:space="preserve">NOTE: The example shown in </w:t>
      </w:r>
      <w:r w:rsidRPr="00924B9B">
        <w:rPr>
          <w:rFonts w:asciiTheme="majorHAnsi" w:hAnsiTheme="majorHAnsi" w:cstheme="majorHAnsi"/>
          <w:b/>
          <w:bCs/>
          <w:sz w:val="24"/>
          <w:szCs w:val="24"/>
          <w:highlight w:val="yellow"/>
        </w:rPr>
        <w:t>Figure 1</w:t>
      </w:r>
      <w:r w:rsidR="00112D47" w:rsidRPr="00924B9B">
        <w:rPr>
          <w:rFonts w:asciiTheme="majorHAnsi" w:hAnsiTheme="majorHAnsi" w:cstheme="majorHAnsi"/>
          <w:b/>
          <w:bCs/>
          <w:sz w:val="24"/>
          <w:szCs w:val="24"/>
          <w:highlight w:val="yellow"/>
        </w:rPr>
        <w:t>C</w:t>
      </w:r>
      <w:r w:rsidRPr="00924B9B">
        <w:rPr>
          <w:rFonts w:asciiTheme="majorHAnsi" w:hAnsiTheme="majorHAnsi" w:cstheme="majorHAnsi"/>
          <w:b/>
          <w:bCs/>
          <w:sz w:val="24"/>
          <w:szCs w:val="24"/>
          <w:highlight w:val="yellow"/>
        </w:rPr>
        <w:t xml:space="preserve"> </w:t>
      </w:r>
      <w:r w:rsidR="00112D47" w:rsidRPr="00924B9B">
        <w:rPr>
          <w:rFonts w:asciiTheme="majorHAnsi" w:hAnsiTheme="majorHAnsi" w:cstheme="majorHAnsi"/>
          <w:sz w:val="24"/>
          <w:szCs w:val="24"/>
          <w:highlight w:val="yellow"/>
        </w:rPr>
        <w:t>was</w:t>
      </w:r>
      <w:r w:rsidRPr="00924B9B">
        <w:rPr>
          <w:rFonts w:asciiTheme="majorHAnsi" w:hAnsiTheme="majorHAnsi" w:cstheme="majorHAnsi"/>
          <w:sz w:val="24"/>
          <w:szCs w:val="24"/>
          <w:highlight w:val="yellow"/>
        </w:rPr>
        <w:t xml:space="preserve"> taken on </w:t>
      </w:r>
      <w:r w:rsidR="0053708F" w:rsidRPr="00924B9B">
        <w:rPr>
          <w:rFonts w:asciiTheme="majorHAnsi" w:hAnsiTheme="majorHAnsi" w:cstheme="majorHAnsi"/>
          <w:sz w:val="24"/>
          <w:szCs w:val="24"/>
          <w:highlight w:val="yellow"/>
        </w:rPr>
        <w:t xml:space="preserve">a </w:t>
      </w:r>
      <w:r w:rsidRPr="00924B9B">
        <w:rPr>
          <w:rFonts w:asciiTheme="majorHAnsi" w:hAnsiTheme="majorHAnsi" w:cstheme="majorHAnsi"/>
          <w:sz w:val="24"/>
          <w:szCs w:val="24"/>
          <w:highlight w:val="yellow"/>
        </w:rPr>
        <w:t xml:space="preserve">confocal microscope with an HC PL APO 40x/1.3 CS2 oil immersion lens with a laser </w:t>
      </w:r>
      <w:r w:rsidR="001720B9" w:rsidRPr="00924B9B">
        <w:rPr>
          <w:rFonts w:asciiTheme="majorHAnsi" w:hAnsiTheme="majorHAnsi" w:cstheme="majorHAnsi"/>
          <w:sz w:val="24"/>
          <w:szCs w:val="24"/>
          <w:highlight w:val="yellow"/>
        </w:rPr>
        <w:t>intensity</w:t>
      </w:r>
      <w:r w:rsidRPr="00924B9B">
        <w:rPr>
          <w:rFonts w:asciiTheme="majorHAnsi" w:hAnsiTheme="majorHAnsi" w:cstheme="majorHAnsi"/>
          <w:sz w:val="24"/>
          <w:szCs w:val="24"/>
          <w:highlight w:val="yellow"/>
        </w:rPr>
        <w:t xml:space="preserve"> of </w:t>
      </w:r>
      <w:r w:rsidR="00112D47" w:rsidRPr="00924B9B">
        <w:rPr>
          <w:rFonts w:asciiTheme="majorHAnsi" w:hAnsiTheme="majorHAnsi" w:cstheme="majorHAnsi"/>
          <w:sz w:val="24"/>
          <w:szCs w:val="24"/>
          <w:highlight w:val="yellow"/>
        </w:rPr>
        <w:t xml:space="preserve">1.59 </w:t>
      </w:r>
      <w:r w:rsidRPr="00924B9B">
        <w:rPr>
          <w:rFonts w:asciiTheme="majorHAnsi" w:hAnsiTheme="majorHAnsi" w:cstheme="majorHAnsi"/>
          <w:sz w:val="24"/>
          <w:szCs w:val="24"/>
          <w:highlight w:val="yellow"/>
        </w:rPr>
        <w:t xml:space="preserve">and </w:t>
      </w:r>
      <w:r w:rsidR="00112D47" w:rsidRPr="00924B9B">
        <w:rPr>
          <w:rFonts w:asciiTheme="majorHAnsi" w:hAnsiTheme="majorHAnsi" w:cstheme="majorHAnsi"/>
          <w:sz w:val="24"/>
          <w:szCs w:val="24"/>
          <w:highlight w:val="yellow"/>
        </w:rPr>
        <w:t xml:space="preserve">a </w:t>
      </w:r>
      <w:r w:rsidRPr="00924B9B">
        <w:rPr>
          <w:rFonts w:asciiTheme="majorHAnsi" w:hAnsiTheme="majorHAnsi" w:cstheme="majorHAnsi"/>
          <w:sz w:val="24"/>
          <w:szCs w:val="24"/>
          <w:highlight w:val="yellow"/>
        </w:rPr>
        <w:t xml:space="preserve">gain of </w:t>
      </w:r>
      <w:r w:rsidR="00112D47" w:rsidRPr="00924B9B">
        <w:rPr>
          <w:rFonts w:asciiTheme="majorHAnsi" w:hAnsiTheme="majorHAnsi" w:cstheme="majorHAnsi"/>
          <w:sz w:val="24"/>
          <w:szCs w:val="24"/>
          <w:highlight w:val="yellow"/>
        </w:rPr>
        <w:t>3.3</w:t>
      </w:r>
      <w:r w:rsidRPr="00924B9B">
        <w:rPr>
          <w:rFonts w:asciiTheme="majorHAnsi" w:hAnsiTheme="majorHAnsi" w:cstheme="majorHAnsi"/>
          <w:sz w:val="24"/>
          <w:szCs w:val="24"/>
          <w:highlight w:val="yellow"/>
        </w:rPr>
        <w:t xml:space="preserve"> for </w:t>
      </w:r>
      <w:r w:rsidR="00112D47" w:rsidRPr="00924B9B">
        <w:rPr>
          <w:rFonts w:asciiTheme="majorHAnsi" w:hAnsiTheme="majorHAnsi" w:cstheme="majorHAnsi"/>
          <w:sz w:val="24"/>
          <w:szCs w:val="24"/>
          <w:highlight w:val="yellow"/>
        </w:rPr>
        <w:t xml:space="preserve">the 561 nm laser </w:t>
      </w:r>
      <w:r w:rsidRPr="00924B9B">
        <w:rPr>
          <w:rFonts w:asciiTheme="majorHAnsi" w:hAnsiTheme="majorHAnsi" w:cstheme="majorHAnsi"/>
          <w:sz w:val="24"/>
          <w:szCs w:val="24"/>
          <w:highlight w:val="yellow"/>
        </w:rPr>
        <w:t xml:space="preserve">and </w:t>
      </w:r>
      <w:r w:rsidR="00112D47" w:rsidRPr="00924B9B">
        <w:rPr>
          <w:rFonts w:asciiTheme="majorHAnsi" w:hAnsiTheme="majorHAnsi" w:cstheme="majorHAnsi"/>
          <w:sz w:val="24"/>
          <w:szCs w:val="24"/>
          <w:highlight w:val="yellow"/>
        </w:rPr>
        <w:t xml:space="preserve">a laser </w:t>
      </w:r>
      <w:r w:rsidR="001720B9" w:rsidRPr="00924B9B">
        <w:rPr>
          <w:rFonts w:asciiTheme="majorHAnsi" w:hAnsiTheme="majorHAnsi" w:cstheme="majorHAnsi"/>
          <w:sz w:val="24"/>
          <w:szCs w:val="24"/>
          <w:highlight w:val="yellow"/>
        </w:rPr>
        <w:t>intensity</w:t>
      </w:r>
      <w:r w:rsidR="00112D47" w:rsidRPr="00924B9B">
        <w:rPr>
          <w:rFonts w:asciiTheme="majorHAnsi" w:hAnsiTheme="majorHAnsi" w:cstheme="majorHAnsi"/>
          <w:sz w:val="24"/>
          <w:szCs w:val="24"/>
          <w:highlight w:val="yellow"/>
        </w:rPr>
        <w:t xml:space="preserve"> of 2.0 and a gain of 21.7 for the</w:t>
      </w:r>
      <w:r w:rsidR="0055643F" w:rsidRPr="00924B9B">
        <w:rPr>
          <w:rFonts w:asciiTheme="majorHAnsi" w:hAnsiTheme="majorHAnsi" w:cstheme="majorHAnsi"/>
          <w:sz w:val="24"/>
          <w:szCs w:val="24"/>
          <w:highlight w:val="yellow"/>
        </w:rPr>
        <w:t xml:space="preserve"> </w:t>
      </w:r>
      <w:r w:rsidR="00112D47" w:rsidRPr="00924B9B">
        <w:rPr>
          <w:rFonts w:asciiTheme="majorHAnsi" w:hAnsiTheme="majorHAnsi" w:cstheme="majorHAnsi"/>
          <w:sz w:val="24"/>
          <w:szCs w:val="24"/>
          <w:highlight w:val="yellow"/>
        </w:rPr>
        <w:t>638 nm laser</w:t>
      </w:r>
      <w:r w:rsidR="0053708F" w:rsidRPr="00924B9B">
        <w:rPr>
          <w:rFonts w:asciiTheme="majorHAnsi" w:hAnsiTheme="majorHAnsi" w:cstheme="majorHAnsi"/>
          <w:sz w:val="24"/>
          <w:szCs w:val="24"/>
          <w:highlight w:val="yellow"/>
        </w:rPr>
        <w:t xml:space="preserve"> (see </w:t>
      </w:r>
      <w:r w:rsidR="0053708F" w:rsidRPr="00924B9B">
        <w:rPr>
          <w:rFonts w:asciiTheme="majorHAnsi" w:hAnsiTheme="majorHAnsi" w:cstheme="majorHAnsi"/>
          <w:b/>
          <w:bCs/>
          <w:sz w:val="24"/>
          <w:szCs w:val="24"/>
          <w:highlight w:val="yellow"/>
        </w:rPr>
        <w:t>Table of Materials</w:t>
      </w:r>
      <w:r w:rsidR="0053708F" w:rsidRPr="00924B9B">
        <w:rPr>
          <w:rFonts w:asciiTheme="majorHAnsi" w:hAnsiTheme="majorHAnsi" w:cstheme="majorHAnsi"/>
          <w:sz w:val="24"/>
          <w:szCs w:val="24"/>
          <w:highlight w:val="yellow"/>
        </w:rPr>
        <w:t>)</w:t>
      </w:r>
      <w:r w:rsidR="00690208" w:rsidRPr="00924B9B">
        <w:rPr>
          <w:rFonts w:asciiTheme="majorHAnsi" w:hAnsiTheme="majorHAnsi" w:cstheme="majorHAnsi"/>
          <w:sz w:val="24"/>
          <w:szCs w:val="24"/>
          <w:highlight w:val="yellow"/>
        </w:rPr>
        <w:t>.</w:t>
      </w:r>
    </w:p>
    <w:p w14:paraId="6FD9AD08" w14:textId="77777777" w:rsidR="00D050A3" w:rsidRPr="00924B9B" w:rsidRDefault="00D050A3"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656C797D" w14:textId="77777777" w:rsidR="00F67CD1" w:rsidRPr="00924B9B" w:rsidRDefault="00336E97" w:rsidP="00924B9B">
      <w:pPr>
        <w:pStyle w:val="ListParagraph"/>
        <w:numPr>
          <w:ilvl w:val="1"/>
          <w:numId w:val="29"/>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 xml:space="preserve">Image a polarized tissue in at least 20 control and mutant stage 16 embryos. </w:t>
      </w:r>
      <w:r w:rsidR="00A94076" w:rsidRPr="00924B9B">
        <w:rPr>
          <w:rFonts w:asciiTheme="majorHAnsi" w:hAnsiTheme="majorHAnsi" w:cstheme="majorHAnsi"/>
          <w:sz w:val="24"/>
          <w:szCs w:val="24"/>
          <w:highlight w:val="yellow"/>
        </w:rPr>
        <w:t>Only record data from</w:t>
      </w:r>
      <w:r w:rsidRPr="00924B9B">
        <w:rPr>
          <w:rFonts w:asciiTheme="majorHAnsi" w:hAnsiTheme="majorHAnsi" w:cstheme="majorHAnsi"/>
          <w:sz w:val="24"/>
          <w:szCs w:val="24"/>
          <w:highlight w:val="yellow"/>
        </w:rPr>
        <w:t xml:space="preserve"> embryos in which the adherens junction marker is tightly localized to the apical lateral region of the membrane</w:t>
      </w:r>
      <w:r w:rsidR="00A94076" w:rsidRPr="00924B9B">
        <w:rPr>
          <w:rFonts w:asciiTheme="majorHAnsi" w:hAnsiTheme="majorHAnsi" w:cstheme="majorHAnsi"/>
          <w:sz w:val="24"/>
          <w:szCs w:val="24"/>
          <w:highlight w:val="yellow"/>
        </w:rPr>
        <w:t xml:space="preserve"> to ensure the embryo was fixed and stained appropriately.</w:t>
      </w:r>
      <w:r w:rsidRPr="00924B9B">
        <w:rPr>
          <w:rFonts w:asciiTheme="majorHAnsi" w:hAnsiTheme="majorHAnsi" w:cstheme="majorHAnsi"/>
          <w:sz w:val="24"/>
          <w:szCs w:val="24"/>
          <w:highlight w:val="yellow"/>
        </w:rPr>
        <w:t xml:space="preserve"> </w:t>
      </w:r>
      <w:r w:rsidR="00A94076" w:rsidRPr="00924B9B">
        <w:rPr>
          <w:rFonts w:asciiTheme="majorHAnsi" w:hAnsiTheme="majorHAnsi" w:cstheme="majorHAnsi"/>
          <w:sz w:val="24"/>
          <w:szCs w:val="24"/>
          <w:highlight w:val="yellow"/>
        </w:rPr>
        <w:t>Next, record</w:t>
      </w:r>
      <w:r w:rsidR="0055643F" w:rsidRPr="00924B9B">
        <w:rPr>
          <w:rFonts w:asciiTheme="majorHAnsi" w:hAnsiTheme="majorHAnsi" w:cstheme="majorHAnsi"/>
          <w:sz w:val="24"/>
          <w:szCs w:val="24"/>
          <w:highlight w:val="yellow"/>
        </w:rPr>
        <w:t xml:space="preserve"> </w:t>
      </w:r>
      <w:r w:rsidR="00406884" w:rsidRPr="00924B9B">
        <w:rPr>
          <w:rFonts w:asciiTheme="majorHAnsi" w:hAnsiTheme="majorHAnsi" w:cstheme="majorHAnsi"/>
          <w:sz w:val="24"/>
          <w:szCs w:val="24"/>
          <w:highlight w:val="yellow"/>
        </w:rPr>
        <w:t xml:space="preserve">the distribution of the </w:t>
      </w:r>
      <w:r w:rsidR="00D67093" w:rsidRPr="00924B9B">
        <w:rPr>
          <w:rFonts w:asciiTheme="majorHAnsi" w:hAnsiTheme="majorHAnsi" w:cstheme="majorHAnsi"/>
          <w:sz w:val="24"/>
          <w:szCs w:val="24"/>
          <w:highlight w:val="yellow"/>
        </w:rPr>
        <w:t>p</w:t>
      </w:r>
      <w:r w:rsidRPr="00924B9B">
        <w:rPr>
          <w:rFonts w:asciiTheme="majorHAnsi" w:hAnsiTheme="majorHAnsi" w:cstheme="majorHAnsi"/>
          <w:sz w:val="24"/>
          <w:szCs w:val="24"/>
          <w:highlight w:val="yellow"/>
        </w:rPr>
        <w:t>SJ marker</w:t>
      </w:r>
      <w:r w:rsidR="00406884" w:rsidRPr="00924B9B">
        <w:rPr>
          <w:rFonts w:asciiTheme="majorHAnsi" w:hAnsiTheme="majorHAnsi" w:cstheme="majorHAnsi"/>
          <w:sz w:val="24"/>
          <w:szCs w:val="24"/>
          <w:highlight w:val="yellow"/>
        </w:rPr>
        <w:t xml:space="preserve"> along the lateral membrane.</w:t>
      </w:r>
      <w:r w:rsidRPr="00924B9B">
        <w:rPr>
          <w:rFonts w:asciiTheme="majorHAnsi" w:hAnsiTheme="majorHAnsi" w:cstheme="majorHAnsi"/>
          <w:sz w:val="24"/>
          <w:szCs w:val="24"/>
          <w:highlight w:val="yellow"/>
        </w:rPr>
        <w:t xml:space="preserve"> </w:t>
      </w:r>
      <w:r w:rsidR="00D67093" w:rsidRPr="00924B9B">
        <w:rPr>
          <w:rFonts w:asciiTheme="majorHAnsi" w:hAnsiTheme="majorHAnsi" w:cstheme="majorHAnsi"/>
          <w:sz w:val="24"/>
          <w:szCs w:val="24"/>
          <w:highlight w:val="yellow"/>
        </w:rPr>
        <w:t>In wildtype stage 16 embryos,</w:t>
      </w:r>
      <w:r w:rsidR="00F67CD1" w:rsidRPr="00924B9B">
        <w:rPr>
          <w:rFonts w:asciiTheme="majorHAnsi" w:hAnsiTheme="majorHAnsi" w:cstheme="majorHAnsi"/>
          <w:sz w:val="24"/>
          <w:szCs w:val="24"/>
          <w:highlight w:val="yellow"/>
        </w:rPr>
        <w:t xml:space="preserve"> look for strong enrichment of</w:t>
      </w:r>
      <w:r w:rsidR="00D67093" w:rsidRPr="00924B9B">
        <w:rPr>
          <w:rFonts w:asciiTheme="majorHAnsi" w:hAnsiTheme="majorHAnsi" w:cstheme="majorHAnsi"/>
          <w:sz w:val="24"/>
          <w:szCs w:val="24"/>
          <w:highlight w:val="yellow"/>
        </w:rPr>
        <w:t xml:space="preserve"> pSJ proteins along the ~10</w:t>
      </w:r>
      <w:r w:rsidR="00F67CD1" w:rsidRPr="00924B9B">
        <w:rPr>
          <w:rFonts w:asciiTheme="majorHAnsi" w:hAnsiTheme="majorHAnsi" w:cstheme="majorHAnsi"/>
          <w:sz w:val="24"/>
          <w:szCs w:val="24"/>
          <w:highlight w:val="yellow"/>
        </w:rPr>
        <w:t>–</w:t>
      </w:r>
      <w:r w:rsidR="001127D0" w:rsidRPr="00924B9B">
        <w:rPr>
          <w:rFonts w:asciiTheme="majorHAnsi" w:hAnsiTheme="majorHAnsi" w:cstheme="majorHAnsi"/>
          <w:sz w:val="24"/>
          <w:szCs w:val="24"/>
          <w:highlight w:val="yellow"/>
        </w:rPr>
        <w:t>15</w:t>
      </w:r>
      <w:r w:rsidR="00D67093" w:rsidRPr="00924B9B">
        <w:rPr>
          <w:rFonts w:asciiTheme="majorHAnsi" w:hAnsiTheme="majorHAnsi" w:cstheme="majorHAnsi"/>
          <w:sz w:val="24"/>
          <w:szCs w:val="24"/>
          <w:highlight w:val="yellow"/>
        </w:rPr>
        <w:t xml:space="preserve">% of the lateral membrane just basal to the adherens junction. </w:t>
      </w:r>
    </w:p>
    <w:p w14:paraId="78517483" w14:textId="77777777" w:rsidR="00F67CD1" w:rsidRPr="00924B9B" w:rsidRDefault="00F67CD1"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15C75EDC" w14:textId="7423DB80" w:rsidR="00AD2F6E" w:rsidRPr="00924B9B" w:rsidRDefault="00F67CD1" w:rsidP="00924B9B">
      <w:pPr>
        <w:pStyle w:val="ListParagraph"/>
        <w:tabs>
          <w:tab w:val="left" w:pos="142"/>
        </w:tabs>
        <w:spacing w:after="0" w:line="240" w:lineRule="auto"/>
        <w:ind w:left="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 xml:space="preserve">NOTE: </w:t>
      </w:r>
      <w:r w:rsidR="00D67093" w:rsidRPr="00924B9B">
        <w:rPr>
          <w:rFonts w:asciiTheme="majorHAnsi" w:hAnsiTheme="majorHAnsi" w:cstheme="majorHAnsi"/>
          <w:sz w:val="24"/>
          <w:szCs w:val="24"/>
          <w:highlight w:val="yellow"/>
        </w:rPr>
        <w:t xml:space="preserve">Mislocalization of even 10–20% of pSJ protein along the length of the lateral membrane is diagnostic for a pSJ organization defect. </w:t>
      </w:r>
      <w:r w:rsidR="00CF4F1D" w:rsidRPr="00924B9B">
        <w:rPr>
          <w:rFonts w:asciiTheme="majorHAnsi" w:hAnsiTheme="majorHAnsi" w:cstheme="majorHAnsi"/>
          <w:sz w:val="24"/>
          <w:szCs w:val="24"/>
          <w:highlight w:val="yellow"/>
        </w:rPr>
        <w:t>pSJ organization defects are strongly penetrant in all core and accessory pSJ mutant embryos</w:t>
      </w:r>
      <w:r w:rsidRPr="00924B9B">
        <w:rPr>
          <w:rFonts w:asciiTheme="majorHAnsi" w:hAnsiTheme="majorHAnsi" w:cstheme="majorHAnsi"/>
          <w:sz w:val="24"/>
          <w:szCs w:val="24"/>
          <w:highlight w:val="yellow"/>
        </w:rPr>
        <w:t>,</w:t>
      </w:r>
      <w:r w:rsidR="00CF4F1D" w:rsidRPr="00924B9B">
        <w:rPr>
          <w:rFonts w:asciiTheme="majorHAnsi" w:hAnsiTheme="majorHAnsi" w:cstheme="majorHAnsi"/>
          <w:sz w:val="24"/>
          <w:szCs w:val="24"/>
          <w:highlight w:val="yellow"/>
        </w:rPr>
        <w:t xml:space="preserve"> so you should expect to see 75–100% of mutant embryos displaying clearly mislocalized pSJ protein.</w:t>
      </w:r>
    </w:p>
    <w:p w14:paraId="160A2176" w14:textId="77777777" w:rsidR="00AD2F6E" w:rsidRPr="00924B9B" w:rsidRDefault="00AD2F6E"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5AD14DF8" w14:textId="2A4D6209" w:rsidR="00336E97" w:rsidRPr="00924B9B" w:rsidRDefault="00D050A3" w:rsidP="00924B9B">
      <w:pPr>
        <w:tabs>
          <w:tab w:val="left" w:pos="142"/>
        </w:tabs>
        <w:rPr>
          <w:rFonts w:asciiTheme="majorHAnsi" w:hAnsiTheme="majorHAnsi" w:cstheme="majorHAnsi"/>
          <w:b/>
          <w:bCs/>
          <w:highlight w:val="yellow"/>
        </w:rPr>
      </w:pPr>
      <w:r w:rsidRPr="00924B9B">
        <w:rPr>
          <w:rFonts w:asciiTheme="majorHAnsi" w:hAnsiTheme="majorHAnsi" w:cstheme="majorHAnsi"/>
          <w:b/>
          <w:bCs/>
          <w:highlight w:val="yellow"/>
        </w:rPr>
        <w:t xml:space="preserve">4. </w:t>
      </w:r>
      <w:r w:rsidR="00336E97" w:rsidRPr="00924B9B">
        <w:rPr>
          <w:rFonts w:asciiTheme="majorHAnsi" w:hAnsiTheme="majorHAnsi" w:cstheme="majorHAnsi"/>
          <w:b/>
          <w:bCs/>
          <w:highlight w:val="yellow"/>
        </w:rPr>
        <w:t>Preparation for dye injection</w:t>
      </w:r>
    </w:p>
    <w:p w14:paraId="5EABE44B" w14:textId="77777777" w:rsidR="00D050A3" w:rsidRPr="00924B9B" w:rsidRDefault="00D050A3" w:rsidP="00924B9B">
      <w:pPr>
        <w:tabs>
          <w:tab w:val="left" w:pos="142"/>
        </w:tabs>
        <w:rPr>
          <w:rFonts w:asciiTheme="majorHAnsi" w:hAnsiTheme="majorHAnsi" w:cstheme="majorHAnsi"/>
          <w:highlight w:val="yellow"/>
        </w:rPr>
      </w:pPr>
    </w:p>
    <w:p w14:paraId="2AA90015" w14:textId="2FAC9DD6" w:rsidR="00336E97" w:rsidRPr="00924B9B" w:rsidRDefault="00336E97" w:rsidP="00924B9B">
      <w:pPr>
        <w:pStyle w:val="ListParagraph"/>
        <w:numPr>
          <w:ilvl w:val="1"/>
          <w:numId w:val="30"/>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 xml:space="preserve">Make </w:t>
      </w:r>
      <w:r w:rsidR="00F67CD1" w:rsidRPr="00924B9B">
        <w:rPr>
          <w:rFonts w:asciiTheme="majorHAnsi" w:hAnsiTheme="majorHAnsi" w:cstheme="majorHAnsi"/>
          <w:sz w:val="24"/>
          <w:szCs w:val="24"/>
          <w:highlight w:val="yellow"/>
        </w:rPr>
        <w:t xml:space="preserve">a </w:t>
      </w:r>
      <w:r w:rsidRPr="00924B9B">
        <w:rPr>
          <w:rFonts w:asciiTheme="majorHAnsi" w:hAnsiTheme="majorHAnsi" w:cstheme="majorHAnsi"/>
          <w:sz w:val="24"/>
          <w:szCs w:val="24"/>
          <w:highlight w:val="yellow"/>
        </w:rPr>
        <w:t xml:space="preserve">fresh dye solution by dissolving </w:t>
      </w:r>
      <w:r w:rsidR="00265287" w:rsidRPr="00924B9B">
        <w:rPr>
          <w:rFonts w:asciiTheme="majorHAnsi" w:hAnsiTheme="majorHAnsi" w:cstheme="majorHAnsi"/>
          <w:sz w:val="24"/>
          <w:szCs w:val="24"/>
          <w:highlight w:val="yellow"/>
        </w:rPr>
        <w:t>r</w:t>
      </w:r>
      <w:r w:rsidRPr="00924B9B">
        <w:rPr>
          <w:rFonts w:asciiTheme="majorHAnsi" w:hAnsiTheme="majorHAnsi" w:cstheme="majorHAnsi"/>
          <w:sz w:val="24"/>
          <w:szCs w:val="24"/>
          <w:highlight w:val="yellow"/>
        </w:rPr>
        <w:t>hodamine-labeled 10 kDa Dextran to 1 mg/m</w:t>
      </w:r>
      <w:r w:rsidR="00291309" w:rsidRPr="00924B9B">
        <w:rPr>
          <w:rFonts w:asciiTheme="majorHAnsi" w:hAnsiTheme="majorHAnsi" w:cstheme="majorHAnsi"/>
          <w:sz w:val="24"/>
          <w:szCs w:val="24"/>
          <w:highlight w:val="yellow"/>
        </w:rPr>
        <w:t>L</w:t>
      </w:r>
      <w:r w:rsidRPr="00924B9B">
        <w:rPr>
          <w:rFonts w:asciiTheme="majorHAnsi" w:hAnsiTheme="majorHAnsi" w:cstheme="majorHAnsi"/>
          <w:sz w:val="24"/>
          <w:szCs w:val="24"/>
          <w:highlight w:val="yellow"/>
        </w:rPr>
        <w:t xml:space="preserve"> in 0.5</w:t>
      </w:r>
      <w:r w:rsidR="00291309" w:rsidRPr="00924B9B">
        <w:rPr>
          <w:rFonts w:asciiTheme="majorHAnsi" w:hAnsiTheme="majorHAnsi" w:cstheme="majorHAnsi"/>
          <w:sz w:val="24"/>
          <w:szCs w:val="24"/>
          <w:highlight w:val="yellow"/>
        </w:rPr>
        <w:t xml:space="preserve"> </w:t>
      </w:r>
      <w:r w:rsidRPr="00924B9B">
        <w:rPr>
          <w:rFonts w:asciiTheme="majorHAnsi" w:hAnsiTheme="majorHAnsi" w:cstheme="majorHAnsi"/>
          <w:sz w:val="24"/>
          <w:szCs w:val="24"/>
          <w:highlight w:val="yellow"/>
        </w:rPr>
        <w:t>M Sodium Phosphate, pH 7.5</w:t>
      </w:r>
      <w:r w:rsidR="004D3917" w:rsidRPr="00924B9B">
        <w:rPr>
          <w:rFonts w:asciiTheme="majorHAnsi" w:hAnsiTheme="majorHAnsi" w:cstheme="majorHAnsi"/>
          <w:sz w:val="24"/>
          <w:szCs w:val="24"/>
          <w:highlight w:val="yellow"/>
        </w:rPr>
        <w:t>,</w:t>
      </w:r>
      <w:r w:rsidRPr="00924B9B">
        <w:rPr>
          <w:rFonts w:asciiTheme="majorHAnsi" w:hAnsiTheme="majorHAnsi" w:cstheme="majorHAnsi"/>
          <w:sz w:val="24"/>
          <w:szCs w:val="24"/>
          <w:highlight w:val="yellow"/>
        </w:rPr>
        <w:t xml:space="preserve"> and 5 mM Potassium Chloride.</w:t>
      </w:r>
    </w:p>
    <w:p w14:paraId="167BA30F" w14:textId="77777777" w:rsidR="00D050A3" w:rsidRPr="00924B9B" w:rsidRDefault="00D050A3"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4A0E3060" w14:textId="6341E824" w:rsidR="004D3917" w:rsidRPr="00924B9B" w:rsidRDefault="00336E97" w:rsidP="00924B9B">
      <w:pPr>
        <w:pStyle w:val="ListParagraph"/>
        <w:numPr>
          <w:ilvl w:val="1"/>
          <w:numId w:val="30"/>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Pull a capillary tube (1.0</w:t>
      </w:r>
      <w:r w:rsidR="004D3917" w:rsidRPr="00924B9B">
        <w:rPr>
          <w:rFonts w:asciiTheme="majorHAnsi" w:hAnsiTheme="majorHAnsi" w:cstheme="majorHAnsi"/>
          <w:sz w:val="24"/>
          <w:szCs w:val="24"/>
          <w:highlight w:val="yellow"/>
        </w:rPr>
        <w:t xml:space="preserve"> </w:t>
      </w:r>
      <w:r w:rsidRPr="00924B9B">
        <w:rPr>
          <w:rFonts w:asciiTheme="majorHAnsi" w:hAnsiTheme="majorHAnsi" w:cstheme="majorHAnsi"/>
          <w:sz w:val="24"/>
          <w:szCs w:val="24"/>
          <w:highlight w:val="yellow"/>
        </w:rPr>
        <w:t>mm OD x 0.5</w:t>
      </w:r>
      <w:r w:rsidR="004D3917" w:rsidRPr="00924B9B">
        <w:rPr>
          <w:rFonts w:asciiTheme="majorHAnsi" w:hAnsiTheme="majorHAnsi" w:cstheme="majorHAnsi"/>
          <w:sz w:val="24"/>
          <w:szCs w:val="24"/>
          <w:highlight w:val="yellow"/>
        </w:rPr>
        <w:t xml:space="preserve"> </w:t>
      </w:r>
      <w:r w:rsidRPr="00924B9B">
        <w:rPr>
          <w:rFonts w:asciiTheme="majorHAnsi" w:hAnsiTheme="majorHAnsi" w:cstheme="majorHAnsi"/>
          <w:sz w:val="24"/>
          <w:szCs w:val="24"/>
          <w:highlight w:val="yellow"/>
        </w:rPr>
        <w:t xml:space="preserve">mm ID with Fiber) </w:t>
      </w:r>
      <w:r w:rsidR="007B60D4" w:rsidRPr="00924B9B">
        <w:rPr>
          <w:rFonts w:asciiTheme="majorHAnsi" w:hAnsiTheme="majorHAnsi" w:cstheme="majorHAnsi"/>
          <w:sz w:val="24"/>
          <w:szCs w:val="24"/>
          <w:highlight w:val="yellow"/>
        </w:rPr>
        <w:t xml:space="preserve">into a glass needle </w:t>
      </w:r>
      <w:r w:rsidRPr="00924B9B">
        <w:rPr>
          <w:rFonts w:asciiTheme="majorHAnsi" w:hAnsiTheme="majorHAnsi" w:cstheme="majorHAnsi"/>
          <w:sz w:val="24"/>
          <w:szCs w:val="24"/>
          <w:highlight w:val="yellow"/>
        </w:rPr>
        <w:t xml:space="preserve">using a needle puller. </w:t>
      </w:r>
    </w:p>
    <w:p w14:paraId="3E60A24A" w14:textId="77777777" w:rsidR="004D3917" w:rsidRPr="00924B9B" w:rsidRDefault="004D3917"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76F0890D" w14:textId="3630621D" w:rsidR="00D050A3" w:rsidRPr="00924B9B" w:rsidRDefault="00D77B02" w:rsidP="00924B9B">
      <w:pPr>
        <w:pStyle w:val="ListParagraph"/>
        <w:tabs>
          <w:tab w:val="left" w:pos="142"/>
        </w:tabs>
        <w:spacing w:after="0" w:line="240" w:lineRule="auto"/>
        <w:ind w:left="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NOTE</w:t>
      </w:r>
      <w:r w:rsidR="00336E97" w:rsidRPr="00924B9B">
        <w:rPr>
          <w:rFonts w:asciiTheme="majorHAnsi" w:hAnsiTheme="majorHAnsi" w:cstheme="majorHAnsi"/>
          <w:sz w:val="24"/>
          <w:szCs w:val="24"/>
          <w:highlight w:val="yellow"/>
        </w:rPr>
        <w:t xml:space="preserve">: </w:t>
      </w:r>
      <w:r w:rsidR="00A7134B" w:rsidRPr="00924B9B">
        <w:rPr>
          <w:rFonts w:asciiTheme="majorHAnsi" w:hAnsiTheme="majorHAnsi" w:cstheme="majorHAnsi"/>
          <w:sz w:val="24"/>
          <w:szCs w:val="24"/>
          <w:highlight w:val="yellow"/>
        </w:rPr>
        <w:t xml:space="preserve">Needle pullers are idiosyncratic and settings for ideal needles often differ from day to day. Good needles have a gradual taper to a sharp point and should fall between the shapes shown in </w:t>
      </w:r>
      <w:r w:rsidR="00A7134B" w:rsidRPr="00924B9B">
        <w:rPr>
          <w:rFonts w:asciiTheme="majorHAnsi" w:hAnsiTheme="majorHAnsi" w:cstheme="majorHAnsi"/>
          <w:b/>
          <w:bCs/>
          <w:sz w:val="24"/>
          <w:szCs w:val="24"/>
          <w:highlight w:val="yellow"/>
        </w:rPr>
        <w:t>Figure 2</w:t>
      </w:r>
      <w:r w:rsidR="007B60D4" w:rsidRPr="00924B9B">
        <w:rPr>
          <w:rFonts w:asciiTheme="majorHAnsi" w:hAnsiTheme="majorHAnsi" w:cstheme="majorHAnsi"/>
          <w:b/>
          <w:bCs/>
          <w:sz w:val="24"/>
          <w:szCs w:val="24"/>
          <w:highlight w:val="yellow"/>
        </w:rPr>
        <w:t>A</w:t>
      </w:r>
      <w:r w:rsidR="00A7134B" w:rsidRPr="00924B9B">
        <w:rPr>
          <w:rFonts w:asciiTheme="majorHAnsi" w:hAnsiTheme="majorHAnsi" w:cstheme="majorHAnsi"/>
          <w:sz w:val="24"/>
          <w:szCs w:val="24"/>
          <w:highlight w:val="yellow"/>
        </w:rPr>
        <w:t xml:space="preserve">. The needle on the left is </w:t>
      </w:r>
      <w:r w:rsidR="00451645" w:rsidRPr="00924B9B">
        <w:rPr>
          <w:rFonts w:asciiTheme="majorHAnsi" w:hAnsiTheme="majorHAnsi" w:cstheme="majorHAnsi"/>
          <w:sz w:val="24"/>
          <w:szCs w:val="24"/>
          <w:highlight w:val="yellow"/>
        </w:rPr>
        <w:t xml:space="preserve">longer </w:t>
      </w:r>
      <w:r w:rsidR="00A7134B" w:rsidRPr="00924B9B">
        <w:rPr>
          <w:rFonts w:asciiTheme="majorHAnsi" w:hAnsiTheme="majorHAnsi" w:cstheme="majorHAnsi"/>
          <w:sz w:val="24"/>
          <w:szCs w:val="24"/>
          <w:highlight w:val="yellow"/>
        </w:rPr>
        <w:t xml:space="preserve">and may bend as it is pushed into the embryo. That can be corrected by rebreaking the needle </w:t>
      </w:r>
      <w:r w:rsidR="00B87B6F" w:rsidRPr="00924B9B">
        <w:rPr>
          <w:rFonts w:asciiTheme="majorHAnsi" w:hAnsiTheme="majorHAnsi" w:cstheme="majorHAnsi"/>
          <w:sz w:val="24"/>
          <w:szCs w:val="24"/>
          <w:highlight w:val="yellow"/>
        </w:rPr>
        <w:t xml:space="preserve">further from the point. The needle on the right </w:t>
      </w:r>
      <w:r w:rsidR="00F95F33" w:rsidRPr="00924B9B">
        <w:rPr>
          <w:rFonts w:asciiTheme="majorHAnsi" w:hAnsiTheme="majorHAnsi" w:cstheme="majorHAnsi"/>
          <w:sz w:val="24"/>
          <w:szCs w:val="24"/>
          <w:highlight w:val="yellow"/>
        </w:rPr>
        <w:t xml:space="preserve">is good but </w:t>
      </w:r>
      <w:r w:rsidR="00B87B6F" w:rsidRPr="00924B9B">
        <w:rPr>
          <w:rFonts w:asciiTheme="majorHAnsi" w:hAnsiTheme="majorHAnsi" w:cstheme="majorHAnsi"/>
          <w:sz w:val="24"/>
          <w:szCs w:val="24"/>
          <w:highlight w:val="yellow"/>
        </w:rPr>
        <w:t xml:space="preserve">will have a larger bore </w:t>
      </w:r>
      <w:r w:rsidR="00F95F33" w:rsidRPr="00924B9B">
        <w:rPr>
          <w:rFonts w:asciiTheme="majorHAnsi" w:hAnsiTheme="majorHAnsi" w:cstheme="majorHAnsi"/>
          <w:sz w:val="24"/>
          <w:szCs w:val="24"/>
          <w:highlight w:val="yellow"/>
        </w:rPr>
        <w:t xml:space="preserve">when initially broken </w:t>
      </w:r>
      <w:r w:rsidR="00B87B6F" w:rsidRPr="00924B9B">
        <w:rPr>
          <w:rFonts w:asciiTheme="majorHAnsi" w:hAnsiTheme="majorHAnsi" w:cstheme="majorHAnsi"/>
          <w:sz w:val="24"/>
          <w:szCs w:val="24"/>
          <w:highlight w:val="yellow"/>
        </w:rPr>
        <w:t xml:space="preserve">and may push too much liquid into the embryo. If that happens, change to a new needle with a finer point. </w:t>
      </w:r>
      <w:r w:rsidRPr="00924B9B">
        <w:rPr>
          <w:rFonts w:asciiTheme="majorHAnsi" w:hAnsiTheme="majorHAnsi" w:cstheme="majorHAnsi"/>
          <w:sz w:val="24"/>
          <w:szCs w:val="24"/>
          <w:highlight w:val="yellow"/>
        </w:rPr>
        <w:t>I</w:t>
      </w:r>
      <w:r w:rsidR="00336E97" w:rsidRPr="00924B9B">
        <w:rPr>
          <w:rFonts w:asciiTheme="majorHAnsi" w:hAnsiTheme="majorHAnsi" w:cstheme="majorHAnsi"/>
          <w:sz w:val="24"/>
          <w:szCs w:val="24"/>
          <w:highlight w:val="yellow"/>
        </w:rPr>
        <w:t xml:space="preserve">t is best to pull several needles at once </w:t>
      </w:r>
      <w:r w:rsidR="006F66C3" w:rsidRPr="00924B9B">
        <w:rPr>
          <w:rFonts w:asciiTheme="majorHAnsi" w:hAnsiTheme="majorHAnsi" w:cstheme="majorHAnsi"/>
          <w:sz w:val="24"/>
          <w:szCs w:val="24"/>
          <w:highlight w:val="yellow"/>
        </w:rPr>
        <w:t xml:space="preserve">when </w:t>
      </w:r>
      <w:r w:rsidR="00336E97" w:rsidRPr="00924B9B">
        <w:rPr>
          <w:rFonts w:asciiTheme="majorHAnsi" w:hAnsiTheme="majorHAnsi" w:cstheme="majorHAnsi"/>
          <w:sz w:val="24"/>
          <w:szCs w:val="24"/>
          <w:highlight w:val="yellow"/>
        </w:rPr>
        <w:t xml:space="preserve">the conditions on the needle puller create needles of the proper shape. Excess needles can be stored in a closed container with a piece of foam </w:t>
      </w:r>
      <w:r w:rsidR="000B66A4" w:rsidRPr="00924B9B">
        <w:rPr>
          <w:rFonts w:asciiTheme="majorHAnsi" w:hAnsiTheme="majorHAnsi" w:cstheme="majorHAnsi"/>
          <w:sz w:val="24"/>
          <w:szCs w:val="24"/>
          <w:highlight w:val="yellow"/>
        </w:rPr>
        <w:t xml:space="preserve">or tape to </w:t>
      </w:r>
      <w:r w:rsidR="00336E97" w:rsidRPr="00924B9B">
        <w:rPr>
          <w:rFonts w:asciiTheme="majorHAnsi" w:hAnsiTheme="majorHAnsi" w:cstheme="majorHAnsi"/>
          <w:sz w:val="24"/>
          <w:szCs w:val="24"/>
          <w:highlight w:val="yellow"/>
        </w:rPr>
        <w:t xml:space="preserve">secure the needles </w:t>
      </w:r>
      <w:r w:rsidR="000B66A4" w:rsidRPr="00924B9B">
        <w:rPr>
          <w:rFonts w:asciiTheme="majorHAnsi" w:hAnsiTheme="majorHAnsi" w:cstheme="majorHAnsi"/>
          <w:sz w:val="24"/>
          <w:szCs w:val="24"/>
          <w:highlight w:val="yellow"/>
        </w:rPr>
        <w:t>independently</w:t>
      </w:r>
      <w:r w:rsidR="00336E97" w:rsidRPr="00924B9B">
        <w:rPr>
          <w:rFonts w:asciiTheme="majorHAnsi" w:hAnsiTheme="majorHAnsi" w:cstheme="majorHAnsi"/>
          <w:sz w:val="24"/>
          <w:szCs w:val="24"/>
          <w:highlight w:val="yellow"/>
        </w:rPr>
        <w:t>.</w:t>
      </w:r>
      <w:r w:rsidR="00B87B6F" w:rsidRPr="00924B9B">
        <w:rPr>
          <w:rFonts w:asciiTheme="majorHAnsi" w:hAnsiTheme="majorHAnsi" w:cstheme="majorHAnsi"/>
          <w:sz w:val="24"/>
          <w:szCs w:val="24"/>
          <w:highlight w:val="yellow"/>
        </w:rPr>
        <w:t xml:space="preserve"> </w:t>
      </w:r>
    </w:p>
    <w:p w14:paraId="5C21DCE7" w14:textId="77777777" w:rsidR="00D050A3" w:rsidRPr="00924B9B" w:rsidRDefault="00D050A3"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68970CC8" w14:textId="043FB619" w:rsidR="00336E97" w:rsidRPr="00924B9B" w:rsidRDefault="00336E97" w:rsidP="00924B9B">
      <w:pPr>
        <w:pStyle w:val="ListParagraph"/>
        <w:numPr>
          <w:ilvl w:val="1"/>
          <w:numId w:val="30"/>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Load the needle into the needle holder on a micromanipulator. Arrange the micromanipulator next to an inverted microscope</w:t>
      </w:r>
      <w:r w:rsidR="001A2225" w:rsidRPr="00924B9B">
        <w:rPr>
          <w:rFonts w:asciiTheme="majorHAnsi" w:hAnsiTheme="majorHAnsi" w:cstheme="majorHAnsi"/>
          <w:sz w:val="24"/>
          <w:szCs w:val="24"/>
          <w:highlight w:val="yellow"/>
        </w:rPr>
        <w:t xml:space="preserve"> (</w:t>
      </w:r>
      <w:r w:rsidR="001A2225" w:rsidRPr="00924B9B">
        <w:rPr>
          <w:rFonts w:asciiTheme="majorHAnsi" w:hAnsiTheme="majorHAnsi" w:cstheme="majorHAnsi"/>
          <w:b/>
          <w:bCs/>
          <w:sz w:val="24"/>
          <w:szCs w:val="24"/>
          <w:highlight w:val="yellow"/>
        </w:rPr>
        <w:t>Figure 2F</w:t>
      </w:r>
      <w:r w:rsidR="001A2225" w:rsidRPr="00924B9B">
        <w:rPr>
          <w:rFonts w:asciiTheme="majorHAnsi" w:hAnsiTheme="majorHAnsi" w:cstheme="majorHAnsi"/>
          <w:sz w:val="24"/>
          <w:szCs w:val="24"/>
          <w:highlight w:val="yellow"/>
        </w:rPr>
        <w:t>)</w:t>
      </w:r>
      <w:r w:rsidRPr="00924B9B">
        <w:rPr>
          <w:rFonts w:asciiTheme="majorHAnsi" w:hAnsiTheme="majorHAnsi" w:cstheme="majorHAnsi"/>
          <w:sz w:val="24"/>
          <w:szCs w:val="24"/>
          <w:highlight w:val="yellow"/>
        </w:rPr>
        <w:t xml:space="preserve">. </w:t>
      </w:r>
      <w:r w:rsidR="007E40D2" w:rsidRPr="00924B9B">
        <w:rPr>
          <w:rFonts w:asciiTheme="majorHAnsi" w:hAnsiTheme="majorHAnsi" w:cstheme="majorHAnsi"/>
          <w:sz w:val="24"/>
          <w:szCs w:val="24"/>
          <w:highlight w:val="yellow"/>
        </w:rPr>
        <w:t>Orient t</w:t>
      </w:r>
      <w:r w:rsidRPr="00924B9B">
        <w:rPr>
          <w:rFonts w:asciiTheme="majorHAnsi" w:hAnsiTheme="majorHAnsi" w:cstheme="majorHAnsi"/>
          <w:sz w:val="24"/>
          <w:szCs w:val="24"/>
          <w:highlight w:val="yellow"/>
        </w:rPr>
        <w:t xml:space="preserve">he needle </w:t>
      </w:r>
      <w:r w:rsidR="006F66C3" w:rsidRPr="00924B9B">
        <w:rPr>
          <w:rFonts w:asciiTheme="majorHAnsi" w:hAnsiTheme="majorHAnsi" w:cstheme="majorHAnsi"/>
          <w:sz w:val="24"/>
          <w:szCs w:val="24"/>
          <w:highlight w:val="yellow"/>
        </w:rPr>
        <w:t>as close to</w:t>
      </w:r>
      <w:r w:rsidRPr="00924B9B">
        <w:rPr>
          <w:rFonts w:asciiTheme="majorHAnsi" w:hAnsiTheme="majorHAnsi" w:cstheme="majorHAnsi"/>
          <w:sz w:val="24"/>
          <w:szCs w:val="24"/>
          <w:highlight w:val="yellow"/>
        </w:rPr>
        <w:t xml:space="preserve"> parallel to the microscope slide </w:t>
      </w:r>
      <w:r w:rsidR="006F66C3" w:rsidRPr="00924B9B">
        <w:rPr>
          <w:rFonts w:asciiTheme="majorHAnsi" w:hAnsiTheme="majorHAnsi" w:cstheme="majorHAnsi"/>
          <w:sz w:val="24"/>
          <w:szCs w:val="24"/>
          <w:highlight w:val="yellow"/>
        </w:rPr>
        <w:t xml:space="preserve">as possible </w:t>
      </w:r>
      <w:r w:rsidRPr="00924B9B">
        <w:rPr>
          <w:rFonts w:asciiTheme="majorHAnsi" w:hAnsiTheme="majorHAnsi" w:cstheme="majorHAnsi"/>
          <w:sz w:val="24"/>
          <w:szCs w:val="24"/>
          <w:highlight w:val="yellow"/>
        </w:rPr>
        <w:t>and lower</w:t>
      </w:r>
      <w:r w:rsidR="004D3917" w:rsidRPr="00924B9B">
        <w:rPr>
          <w:rFonts w:asciiTheme="majorHAnsi" w:hAnsiTheme="majorHAnsi" w:cstheme="majorHAnsi"/>
          <w:sz w:val="24"/>
          <w:szCs w:val="24"/>
          <w:highlight w:val="yellow"/>
        </w:rPr>
        <w:t xml:space="preserve"> it</w:t>
      </w:r>
      <w:r w:rsidRPr="00924B9B">
        <w:rPr>
          <w:rFonts w:asciiTheme="majorHAnsi" w:hAnsiTheme="majorHAnsi" w:cstheme="majorHAnsi"/>
          <w:sz w:val="24"/>
          <w:szCs w:val="24"/>
          <w:highlight w:val="yellow"/>
        </w:rPr>
        <w:t xml:space="preserve"> so that it is in the same z plane as the side of the slide.</w:t>
      </w:r>
    </w:p>
    <w:p w14:paraId="6E04A86D" w14:textId="77777777" w:rsidR="00D050A3" w:rsidRPr="00924B9B" w:rsidRDefault="00D050A3"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6072AEA3" w14:textId="0A4AF278" w:rsidR="00D050A3" w:rsidRPr="00924B9B" w:rsidRDefault="006F66C3" w:rsidP="00924B9B">
      <w:pPr>
        <w:pStyle w:val="ListParagraph"/>
        <w:numPr>
          <w:ilvl w:val="1"/>
          <w:numId w:val="30"/>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Break the tip of the needle by striking the side of the microscope slide. Raise the needle above the level of the slide and remove it for loading</w:t>
      </w:r>
      <w:r w:rsidR="00D050A3" w:rsidRPr="00924B9B">
        <w:rPr>
          <w:rFonts w:asciiTheme="majorHAnsi" w:hAnsiTheme="majorHAnsi" w:cstheme="majorHAnsi"/>
          <w:sz w:val="24"/>
          <w:szCs w:val="24"/>
          <w:highlight w:val="yellow"/>
        </w:rPr>
        <w:t>.</w:t>
      </w:r>
    </w:p>
    <w:p w14:paraId="1673A7AB" w14:textId="77777777" w:rsidR="00D050A3" w:rsidRPr="00924B9B" w:rsidRDefault="00D050A3"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1E0B0B30" w14:textId="6F889951" w:rsidR="006F66C3" w:rsidRPr="00924B9B" w:rsidRDefault="006F66C3" w:rsidP="00924B9B">
      <w:pPr>
        <w:pStyle w:val="ListParagraph"/>
        <w:numPr>
          <w:ilvl w:val="1"/>
          <w:numId w:val="30"/>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Fill the capillary tube with dye using the smallest pipet</w:t>
      </w:r>
      <w:r w:rsidR="00CE435D" w:rsidRPr="00924B9B">
        <w:rPr>
          <w:rFonts w:asciiTheme="majorHAnsi" w:hAnsiTheme="majorHAnsi" w:cstheme="majorHAnsi"/>
          <w:sz w:val="24"/>
          <w:szCs w:val="24"/>
          <w:highlight w:val="yellow"/>
        </w:rPr>
        <w:t>te</w:t>
      </w:r>
      <w:r w:rsidRPr="00924B9B">
        <w:rPr>
          <w:rFonts w:asciiTheme="majorHAnsi" w:hAnsiTheme="majorHAnsi" w:cstheme="majorHAnsi"/>
          <w:sz w:val="24"/>
          <w:szCs w:val="24"/>
          <w:highlight w:val="yellow"/>
        </w:rPr>
        <w:t xml:space="preserve"> tip available (P2 or P10 tip) or by capillary action by placing the back end of the needle in a</w:t>
      </w:r>
      <w:r w:rsidR="004D3917" w:rsidRPr="00924B9B">
        <w:rPr>
          <w:rFonts w:asciiTheme="majorHAnsi" w:hAnsiTheme="majorHAnsi" w:cstheme="majorHAnsi"/>
          <w:sz w:val="24"/>
          <w:szCs w:val="24"/>
          <w:highlight w:val="yellow"/>
        </w:rPr>
        <w:t xml:space="preserve"> </w:t>
      </w:r>
      <w:r w:rsidR="00C51EBE" w:rsidRPr="00924B9B">
        <w:rPr>
          <w:rFonts w:asciiTheme="majorHAnsi" w:hAnsiTheme="majorHAnsi" w:cstheme="majorHAnsi"/>
          <w:sz w:val="24"/>
          <w:szCs w:val="24"/>
          <w:highlight w:val="yellow"/>
        </w:rPr>
        <w:t xml:space="preserve">1.5 mL </w:t>
      </w:r>
      <w:r w:rsidR="004D3917" w:rsidRPr="00924B9B">
        <w:rPr>
          <w:rFonts w:asciiTheme="majorHAnsi" w:hAnsiTheme="majorHAnsi" w:cstheme="majorHAnsi"/>
          <w:sz w:val="24"/>
          <w:szCs w:val="24"/>
          <w:highlight w:val="yellow"/>
        </w:rPr>
        <w:t>microcentrifuge</w:t>
      </w:r>
      <w:r w:rsidRPr="00924B9B">
        <w:rPr>
          <w:rFonts w:asciiTheme="majorHAnsi" w:hAnsiTheme="majorHAnsi" w:cstheme="majorHAnsi"/>
          <w:sz w:val="24"/>
          <w:szCs w:val="24"/>
          <w:highlight w:val="yellow"/>
        </w:rPr>
        <w:t xml:space="preserve"> tube with the dye.</w:t>
      </w:r>
    </w:p>
    <w:p w14:paraId="19A1CFF2" w14:textId="77777777" w:rsidR="00D050A3" w:rsidRPr="00924B9B" w:rsidRDefault="00D050A3"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2685A775" w14:textId="77777777" w:rsidR="004D3917" w:rsidRPr="00924B9B" w:rsidRDefault="006F66C3" w:rsidP="00924B9B">
      <w:pPr>
        <w:pStyle w:val="ListParagraph"/>
        <w:numPr>
          <w:ilvl w:val="1"/>
          <w:numId w:val="30"/>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Reload the filled needle into the needle holder and t</w:t>
      </w:r>
      <w:r w:rsidR="00336E97" w:rsidRPr="00924B9B">
        <w:rPr>
          <w:rFonts w:asciiTheme="majorHAnsi" w:hAnsiTheme="majorHAnsi" w:cstheme="majorHAnsi"/>
          <w:sz w:val="24"/>
          <w:szCs w:val="24"/>
          <w:highlight w:val="yellow"/>
        </w:rPr>
        <w:t xml:space="preserve">est the flow of the dextran by injecting a bit into a drop of halocarbon oil on the surface of </w:t>
      </w:r>
      <w:r w:rsidRPr="00924B9B">
        <w:rPr>
          <w:rFonts w:asciiTheme="majorHAnsi" w:hAnsiTheme="majorHAnsi" w:cstheme="majorHAnsi"/>
          <w:sz w:val="24"/>
          <w:szCs w:val="24"/>
          <w:highlight w:val="yellow"/>
        </w:rPr>
        <w:t>a microscope</w:t>
      </w:r>
      <w:r w:rsidR="00336E97" w:rsidRPr="00924B9B">
        <w:rPr>
          <w:rFonts w:asciiTheme="majorHAnsi" w:hAnsiTheme="majorHAnsi" w:cstheme="majorHAnsi"/>
          <w:sz w:val="24"/>
          <w:szCs w:val="24"/>
          <w:highlight w:val="yellow"/>
        </w:rPr>
        <w:t xml:space="preserve"> slide. </w:t>
      </w:r>
    </w:p>
    <w:p w14:paraId="227312D7" w14:textId="77777777" w:rsidR="004D3917" w:rsidRPr="00924B9B" w:rsidRDefault="004D3917"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05D24C52" w14:textId="1D8FC1E2" w:rsidR="00336E97" w:rsidRPr="00924B9B" w:rsidRDefault="004D3917" w:rsidP="00924B9B">
      <w:pPr>
        <w:pStyle w:val="ListParagraph"/>
        <w:tabs>
          <w:tab w:val="left" w:pos="142"/>
        </w:tabs>
        <w:spacing w:after="0" w:line="240" w:lineRule="auto"/>
        <w:ind w:left="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 xml:space="preserve">NOTE: </w:t>
      </w:r>
      <w:r w:rsidR="00336E97" w:rsidRPr="00924B9B">
        <w:rPr>
          <w:rFonts w:asciiTheme="majorHAnsi" w:hAnsiTheme="majorHAnsi" w:cstheme="majorHAnsi"/>
          <w:sz w:val="24"/>
          <w:szCs w:val="24"/>
          <w:highlight w:val="yellow"/>
        </w:rPr>
        <w:t>A well broken needle will not leak without adding pressure</w:t>
      </w:r>
      <w:r w:rsidR="002C0A90" w:rsidRPr="00924B9B">
        <w:rPr>
          <w:rFonts w:asciiTheme="majorHAnsi" w:hAnsiTheme="majorHAnsi" w:cstheme="majorHAnsi"/>
          <w:sz w:val="24"/>
          <w:szCs w:val="24"/>
          <w:highlight w:val="yellow"/>
        </w:rPr>
        <w:t>,</w:t>
      </w:r>
      <w:r w:rsidR="00336E97" w:rsidRPr="00924B9B">
        <w:rPr>
          <w:rFonts w:asciiTheme="majorHAnsi" w:hAnsiTheme="majorHAnsi" w:cstheme="majorHAnsi"/>
          <w:sz w:val="24"/>
          <w:szCs w:val="24"/>
          <w:highlight w:val="yellow"/>
        </w:rPr>
        <w:t xml:space="preserve"> and the rate of flow can be adjusted by how much pressure is applied</w:t>
      </w:r>
      <w:r w:rsidR="000B5228" w:rsidRPr="00924B9B">
        <w:rPr>
          <w:rFonts w:asciiTheme="majorHAnsi" w:hAnsiTheme="majorHAnsi" w:cstheme="majorHAnsi"/>
          <w:sz w:val="24"/>
          <w:szCs w:val="24"/>
          <w:highlight w:val="yellow"/>
        </w:rPr>
        <w:t xml:space="preserve"> to the plunger on the syringe</w:t>
      </w:r>
      <w:r w:rsidR="00336E97" w:rsidRPr="00924B9B">
        <w:rPr>
          <w:rFonts w:asciiTheme="majorHAnsi" w:hAnsiTheme="majorHAnsi" w:cstheme="majorHAnsi"/>
          <w:sz w:val="24"/>
          <w:szCs w:val="24"/>
          <w:highlight w:val="yellow"/>
        </w:rPr>
        <w:t>.</w:t>
      </w:r>
    </w:p>
    <w:p w14:paraId="6FC69C56" w14:textId="77777777" w:rsidR="00336E97" w:rsidRPr="00924B9B" w:rsidRDefault="00336E97" w:rsidP="00924B9B">
      <w:pPr>
        <w:tabs>
          <w:tab w:val="left" w:pos="142"/>
        </w:tabs>
        <w:rPr>
          <w:rFonts w:asciiTheme="majorHAnsi" w:hAnsiTheme="majorHAnsi" w:cstheme="majorHAnsi"/>
          <w:highlight w:val="yellow"/>
        </w:rPr>
      </w:pPr>
    </w:p>
    <w:p w14:paraId="31687213" w14:textId="08A3B9A8" w:rsidR="00336E97" w:rsidRPr="00924B9B" w:rsidRDefault="00D050A3" w:rsidP="00924B9B">
      <w:pPr>
        <w:tabs>
          <w:tab w:val="left" w:pos="142"/>
        </w:tabs>
        <w:rPr>
          <w:rFonts w:asciiTheme="majorHAnsi" w:hAnsiTheme="majorHAnsi" w:cstheme="majorHAnsi"/>
          <w:b/>
          <w:bCs/>
          <w:highlight w:val="yellow"/>
        </w:rPr>
      </w:pPr>
      <w:r w:rsidRPr="00924B9B">
        <w:rPr>
          <w:rFonts w:asciiTheme="majorHAnsi" w:hAnsiTheme="majorHAnsi" w:cstheme="majorHAnsi"/>
          <w:b/>
          <w:bCs/>
          <w:highlight w:val="yellow"/>
        </w:rPr>
        <w:t xml:space="preserve">5. </w:t>
      </w:r>
      <w:r w:rsidR="00336E97" w:rsidRPr="00924B9B">
        <w:rPr>
          <w:rFonts w:asciiTheme="majorHAnsi" w:hAnsiTheme="majorHAnsi" w:cstheme="majorHAnsi"/>
          <w:b/>
          <w:bCs/>
          <w:highlight w:val="yellow"/>
        </w:rPr>
        <w:t>Mounting embryos and dye injection</w:t>
      </w:r>
    </w:p>
    <w:p w14:paraId="6DEFDA65" w14:textId="77777777" w:rsidR="00D050A3" w:rsidRPr="00924B9B" w:rsidRDefault="00D050A3" w:rsidP="00924B9B">
      <w:pPr>
        <w:tabs>
          <w:tab w:val="left" w:pos="142"/>
        </w:tabs>
        <w:rPr>
          <w:rFonts w:asciiTheme="majorHAnsi" w:hAnsiTheme="majorHAnsi" w:cstheme="majorHAnsi"/>
          <w:highlight w:val="yellow"/>
        </w:rPr>
      </w:pPr>
    </w:p>
    <w:p w14:paraId="1FE60BEA" w14:textId="3B47F48D" w:rsidR="00F0367F" w:rsidRPr="00924B9B" w:rsidRDefault="00336E97" w:rsidP="00924B9B">
      <w:pPr>
        <w:pStyle w:val="ListParagraph"/>
        <w:numPr>
          <w:ilvl w:val="1"/>
          <w:numId w:val="31"/>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 xml:space="preserve">Select stage 16 or 17 embryos (control and mutant) using </w:t>
      </w:r>
      <w:r w:rsidR="00D914B9" w:rsidRPr="00924B9B">
        <w:rPr>
          <w:rFonts w:asciiTheme="majorHAnsi" w:hAnsiTheme="majorHAnsi" w:cstheme="majorHAnsi"/>
          <w:sz w:val="24"/>
          <w:szCs w:val="24"/>
          <w:highlight w:val="yellow"/>
        </w:rPr>
        <w:t>mid</w:t>
      </w:r>
      <w:r w:rsidRPr="00924B9B">
        <w:rPr>
          <w:rFonts w:asciiTheme="majorHAnsi" w:hAnsiTheme="majorHAnsi" w:cstheme="majorHAnsi"/>
          <w:sz w:val="24"/>
          <w:szCs w:val="24"/>
          <w:highlight w:val="yellow"/>
        </w:rPr>
        <w:t xml:space="preserve">gut morphology as a staging marker. </w:t>
      </w:r>
    </w:p>
    <w:p w14:paraId="553B10B9" w14:textId="77777777" w:rsidR="00F0367F" w:rsidRPr="00924B9B" w:rsidRDefault="00F0367F"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1481A0E7" w14:textId="77777777" w:rsidR="00F0367F" w:rsidRPr="00924B9B" w:rsidRDefault="00336E97" w:rsidP="00924B9B">
      <w:pPr>
        <w:pStyle w:val="ListParagraph"/>
        <w:numPr>
          <w:ilvl w:val="1"/>
          <w:numId w:val="31"/>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 xml:space="preserve">Create an indented line on an apple juice plate using a 22 x 22 </w:t>
      </w:r>
      <w:r w:rsidR="001444EC" w:rsidRPr="00924B9B">
        <w:rPr>
          <w:rFonts w:asciiTheme="majorHAnsi" w:hAnsiTheme="majorHAnsi" w:cstheme="majorHAnsi"/>
          <w:sz w:val="24"/>
          <w:szCs w:val="24"/>
          <w:highlight w:val="yellow"/>
        </w:rPr>
        <w:t xml:space="preserve"># 2 thickness </w:t>
      </w:r>
      <w:r w:rsidRPr="00924B9B">
        <w:rPr>
          <w:rFonts w:asciiTheme="majorHAnsi" w:hAnsiTheme="majorHAnsi" w:cstheme="majorHAnsi"/>
          <w:sz w:val="24"/>
          <w:szCs w:val="24"/>
          <w:highlight w:val="yellow"/>
        </w:rPr>
        <w:t>coverslip. Line up approximately 25 stage</w:t>
      </w:r>
      <w:r w:rsidR="006F66C3" w:rsidRPr="00924B9B">
        <w:rPr>
          <w:rFonts w:asciiTheme="majorHAnsi" w:hAnsiTheme="majorHAnsi" w:cstheme="majorHAnsi"/>
          <w:sz w:val="24"/>
          <w:szCs w:val="24"/>
          <w:highlight w:val="yellow"/>
        </w:rPr>
        <w:t>d</w:t>
      </w:r>
      <w:r w:rsidRPr="00924B9B">
        <w:rPr>
          <w:rFonts w:asciiTheme="majorHAnsi" w:hAnsiTheme="majorHAnsi" w:cstheme="majorHAnsi"/>
          <w:sz w:val="24"/>
          <w:szCs w:val="24"/>
          <w:highlight w:val="yellow"/>
        </w:rPr>
        <w:t xml:space="preserve"> embryos on the apple juice plate with their posterior ends touching the line and the </w:t>
      </w:r>
      <w:r w:rsidR="001444EC" w:rsidRPr="00924B9B">
        <w:rPr>
          <w:rFonts w:asciiTheme="majorHAnsi" w:hAnsiTheme="majorHAnsi" w:cstheme="majorHAnsi"/>
          <w:sz w:val="24"/>
          <w:szCs w:val="24"/>
          <w:highlight w:val="yellow"/>
        </w:rPr>
        <w:t>ventral</w:t>
      </w:r>
      <w:r w:rsidRPr="00924B9B">
        <w:rPr>
          <w:rFonts w:asciiTheme="majorHAnsi" w:hAnsiTheme="majorHAnsi" w:cstheme="majorHAnsi"/>
          <w:sz w:val="24"/>
          <w:szCs w:val="24"/>
          <w:highlight w:val="yellow"/>
        </w:rPr>
        <w:t xml:space="preserve"> surface facing up. </w:t>
      </w:r>
    </w:p>
    <w:p w14:paraId="60E28EC3" w14:textId="77777777" w:rsidR="00F0367F" w:rsidRPr="00924B9B" w:rsidRDefault="00F0367F"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4C3041C0" w14:textId="5BCEBCEC" w:rsidR="00F0367F" w:rsidRPr="00924B9B" w:rsidRDefault="00336E97" w:rsidP="00924B9B">
      <w:pPr>
        <w:pStyle w:val="ListParagraph"/>
        <w:numPr>
          <w:ilvl w:val="1"/>
          <w:numId w:val="31"/>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Apply a piece of double-sided tape to a 22 x 22 #2 coverslip. Touch the tape to the embryo line and lightly rub the coverslip to move the embryos from the plate to the double-sided tape on the coverslip</w:t>
      </w:r>
      <w:r w:rsidR="000B5228" w:rsidRPr="00924B9B">
        <w:rPr>
          <w:rFonts w:asciiTheme="majorHAnsi" w:hAnsiTheme="majorHAnsi" w:cstheme="majorHAnsi"/>
          <w:sz w:val="24"/>
          <w:szCs w:val="24"/>
          <w:highlight w:val="yellow"/>
        </w:rPr>
        <w:t xml:space="preserve"> (</w:t>
      </w:r>
      <w:r w:rsidR="000B5228" w:rsidRPr="00924B9B">
        <w:rPr>
          <w:rFonts w:asciiTheme="majorHAnsi" w:hAnsiTheme="majorHAnsi" w:cstheme="majorHAnsi"/>
          <w:b/>
          <w:bCs/>
          <w:sz w:val="24"/>
          <w:szCs w:val="24"/>
          <w:highlight w:val="yellow"/>
        </w:rPr>
        <w:t>Figure 2</w:t>
      </w:r>
      <w:r w:rsidR="001A2225" w:rsidRPr="00924B9B">
        <w:rPr>
          <w:rFonts w:asciiTheme="majorHAnsi" w:hAnsiTheme="majorHAnsi" w:cstheme="majorHAnsi"/>
          <w:b/>
          <w:bCs/>
          <w:sz w:val="24"/>
          <w:szCs w:val="24"/>
          <w:highlight w:val="yellow"/>
        </w:rPr>
        <w:t>B</w:t>
      </w:r>
      <w:r w:rsidR="000B5228" w:rsidRPr="00924B9B">
        <w:rPr>
          <w:rFonts w:asciiTheme="majorHAnsi" w:hAnsiTheme="majorHAnsi" w:cstheme="majorHAnsi"/>
          <w:sz w:val="24"/>
          <w:szCs w:val="24"/>
          <w:highlight w:val="yellow"/>
        </w:rPr>
        <w:t>)</w:t>
      </w:r>
      <w:r w:rsidRPr="00924B9B">
        <w:rPr>
          <w:rFonts w:asciiTheme="majorHAnsi" w:hAnsiTheme="majorHAnsi" w:cstheme="majorHAnsi"/>
          <w:sz w:val="24"/>
          <w:szCs w:val="24"/>
          <w:highlight w:val="yellow"/>
        </w:rPr>
        <w:t xml:space="preserve">. </w:t>
      </w:r>
    </w:p>
    <w:p w14:paraId="1A701D73" w14:textId="77777777" w:rsidR="00F0367F" w:rsidRPr="00924B9B" w:rsidRDefault="00F0367F"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0EED0CDC" w14:textId="3CC47660" w:rsidR="00336E97" w:rsidRPr="00924B9B" w:rsidRDefault="00336E97" w:rsidP="00924B9B">
      <w:pPr>
        <w:pStyle w:val="ListParagraph"/>
        <w:numPr>
          <w:ilvl w:val="1"/>
          <w:numId w:val="31"/>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 xml:space="preserve">Attach the coverslip to a microscope slide by adding a drop of </w:t>
      </w:r>
      <w:r w:rsidR="00D636D6" w:rsidRPr="00924B9B">
        <w:rPr>
          <w:rFonts w:asciiTheme="majorHAnsi" w:hAnsiTheme="majorHAnsi" w:cstheme="majorHAnsi"/>
          <w:sz w:val="24"/>
          <w:szCs w:val="24"/>
          <w:highlight w:val="yellow"/>
        </w:rPr>
        <w:t>halocarbon oil</w:t>
      </w:r>
      <w:r w:rsidRPr="00924B9B">
        <w:rPr>
          <w:rFonts w:asciiTheme="majorHAnsi" w:hAnsiTheme="majorHAnsi" w:cstheme="majorHAnsi"/>
          <w:sz w:val="24"/>
          <w:szCs w:val="24"/>
          <w:highlight w:val="yellow"/>
        </w:rPr>
        <w:t xml:space="preserve"> to the slide and using capillary action to create a bond. </w:t>
      </w:r>
      <w:r w:rsidR="007E40D2" w:rsidRPr="00924B9B">
        <w:rPr>
          <w:rFonts w:asciiTheme="majorHAnsi" w:hAnsiTheme="majorHAnsi" w:cstheme="majorHAnsi"/>
          <w:sz w:val="24"/>
          <w:szCs w:val="24"/>
          <w:highlight w:val="yellow"/>
        </w:rPr>
        <w:t>Orient t</w:t>
      </w:r>
      <w:r w:rsidRPr="00924B9B">
        <w:rPr>
          <w:rFonts w:asciiTheme="majorHAnsi" w:hAnsiTheme="majorHAnsi" w:cstheme="majorHAnsi"/>
          <w:sz w:val="24"/>
          <w:szCs w:val="24"/>
          <w:highlight w:val="yellow"/>
        </w:rPr>
        <w:t xml:space="preserve">he coverslip closer to the side of the slide opposite to any frosted portion. </w:t>
      </w:r>
      <w:r w:rsidR="000B5228" w:rsidRPr="00924B9B">
        <w:rPr>
          <w:rFonts w:asciiTheme="majorHAnsi" w:hAnsiTheme="majorHAnsi" w:cstheme="majorHAnsi"/>
          <w:sz w:val="24"/>
          <w:szCs w:val="24"/>
          <w:highlight w:val="yellow"/>
        </w:rPr>
        <w:t>Desiccate the embryos for 3–5 min in a container of dessicant or in the air on a lab bench for 10–15 min (</w:t>
      </w:r>
      <w:r w:rsidR="000B5228" w:rsidRPr="00924B9B">
        <w:rPr>
          <w:rFonts w:asciiTheme="majorHAnsi" w:hAnsiTheme="majorHAnsi" w:cstheme="majorHAnsi"/>
          <w:b/>
          <w:bCs/>
          <w:sz w:val="24"/>
          <w:szCs w:val="24"/>
          <w:highlight w:val="yellow"/>
        </w:rPr>
        <w:t>Figure 2</w:t>
      </w:r>
      <w:r w:rsidR="00B3519C" w:rsidRPr="00924B9B">
        <w:rPr>
          <w:rFonts w:asciiTheme="majorHAnsi" w:hAnsiTheme="majorHAnsi" w:cstheme="majorHAnsi"/>
          <w:b/>
          <w:bCs/>
          <w:sz w:val="24"/>
          <w:szCs w:val="24"/>
          <w:highlight w:val="yellow"/>
        </w:rPr>
        <w:t>C–E</w:t>
      </w:r>
      <w:r w:rsidR="000B5228" w:rsidRPr="00924B9B">
        <w:rPr>
          <w:rFonts w:asciiTheme="majorHAnsi" w:hAnsiTheme="majorHAnsi" w:cstheme="majorHAnsi"/>
          <w:sz w:val="24"/>
          <w:szCs w:val="24"/>
          <w:highlight w:val="yellow"/>
        </w:rPr>
        <w:t xml:space="preserve">). </w:t>
      </w:r>
      <w:r w:rsidRPr="00924B9B">
        <w:rPr>
          <w:rFonts w:asciiTheme="majorHAnsi" w:hAnsiTheme="majorHAnsi" w:cstheme="majorHAnsi"/>
          <w:sz w:val="24"/>
          <w:szCs w:val="24"/>
          <w:highlight w:val="yellow"/>
        </w:rPr>
        <w:t>Cover the embryos completely with Halocarbon oil.</w:t>
      </w:r>
    </w:p>
    <w:p w14:paraId="5E412B8F" w14:textId="77777777" w:rsidR="000B5228" w:rsidRPr="00924B9B" w:rsidRDefault="000B5228"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2B347C86" w14:textId="01CF04BB" w:rsidR="000B5228" w:rsidRPr="00924B9B" w:rsidRDefault="000B5228" w:rsidP="00924B9B">
      <w:pPr>
        <w:pStyle w:val="ListParagraph"/>
        <w:tabs>
          <w:tab w:val="left" w:pos="142"/>
        </w:tabs>
        <w:spacing w:after="0" w:line="240" w:lineRule="auto"/>
        <w:ind w:left="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 xml:space="preserve">NOTE: </w:t>
      </w:r>
      <w:r w:rsidR="00B25643" w:rsidRPr="00924B9B">
        <w:rPr>
          <w:rFonts w:asciiTheme="majorHAnsi" w:hAnsiTheme="majorHAnsi" w:cstheme="majorHAnsi"/>
          <w:sz w:val="24"/>
          <w:szCs w:val="24"/>
          <w:highlight w:val="yellow"/>
        </w:rPr>
        <w:t>Embryos will be slightly less turgid after desic</w:t>
      </w:r>
      <w:r w:rsidR="00625783" w:rsidRPr="00924B9B">
        <w:rPr>
          <w:rFonts w:asciiTheme="majorHAnsi" w:hAnsiTheme="majorHAnsi" w:cstheme="majorHAnsi"/>
          <w:sz w:val="24"/>
          <w:szCs w:val="24"/>
          <w:highlight w:val="yellow"/>
        </w:rPr>
        <w:t>c</w:t>
      </w:r>
      <w:r w:rsidR="00B25643" w:rsidRPr="00924B9B">
        <w:rPr>
          <w:rFonts w:asciiTheme="majorHAnsi" w:hAnsiTheme="majorHAnsi" w:cstheme="majorHAnsi"/>
          <w:sz w:val="24"/>
          <w:szCs w:val="24"/>
          <w:highlight w:val="yellow"/>
        </w:rPr>
        <w:t xml:space="preserve">ation but will not be strongly flaccid. The embryos shown in </w:t>
      </w:r>
      <w:r w:rsidR="00B25643" w:rsidRPr="00924B9B">
        <w:rPr>
          <w:rFonts w:asciiTheme="majorHAnsi" w:hAnsiTheme="majorHAnsi" w:cstheme="majorHAnsi"/>
          <w:b/>
          <w:bCs/>
          <w:sz w:val="24"/>
          <w:szCs w:val="24"/>
          <w:highlight w:val="yellow"/>
        </w:rPr>
        <w:t>Figure 2</w:t>
      </w:r>
      <w:r w:rsidR="00B3519C" w:rsidRPr="00924B9B">
        <w:rPr>
          <w:rFonts w:asciiTheme="majorHAnsi" w:hAnsiTheme="majorHAnsi" w:cstheme="majorHAnsi"/>
          <w:b/>
          <w:bCs/>
          <w:sz w:val="24"/>
          <w:szCs w:val="24"/>
          <w:highlight w:val="yellow"/>
        </w:rPr>
        <w:t>E</w:t>
      </w:r>
      <w:r w:rsidR="00B25643" w:rsidRPr="00924B9B">
        <w:rPr>
          <w:rFonts w:asciiTheme="majorHAnsi" w:hAnsiTheme="majorHAnsi" w:cstheme="majorHAnsi"/>
          <w:sz w:val="24"/>
          <w:szCs w:val="24"/>
          <w:highlight w:val="yellow"/>
        </w:rPr>
        <w:t xml:space="preserve"> were left to air dry for 15 min in a room with 42% relative humidity at 21.2 </w:t>
      </w:r>
      <w:r w:rsidR="004B6BE6" w:rsidRPr="00924B9B">
        <w:rPr>
          <w:rFonts w:asciiTheme="majorHAnsi" w:hAnsiTheme="majorHAnsi" w:cstheme="majorHAnsi"/>
          <w:sz w:val="24"/>
          <w:szCs w:val="24"/>
          <w:highlight w:val="yellow"/>
        </w:rPr>
        <w:t>°</w:t>
      </w:r>
      <w:r w:rsidR="00B25643" w:rsidRPr="00924B9B">
        <w:rPr>
          <w:rFonts w:asciiTheme="majorHAnsi" w:hAnsiTheme="majorHAnsi" w:cstheme="majorHAnsi"/>
          <w:sz w:val="24"/>
          <w:szCs w:val="24"/>
          <w:highlight w:val="yellow"/>
        </w:rPr>
        <w:t xml:space="preserve">C. </w:t>
      </w:r>
    </w:p>
    <w:p w14:paraId="320838E1" w14:textId="77777777" w:rsidR="00D050A3" w:rsidRPr="00924B9B" w:rsidRDefault="00D050A3"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35A8E821" w14:textId="4DEC6F2A" w:rsidR="00D050A3" w:rsidRPr="00924B9B" w:rsidRDefault="00336E97" w:rsidP="00924B9B">
      <w:pPr>
        <w:pStyle w:val="ListParagraph"/>
        <w:numPr>
          <w:ilvl w:val="1"/>
          <w:numId w:val="31"/>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 xml:space="preserve">Mount the slide with embryos onto the inverted microscope with the embryos facing up (away from the objective). Align the micromanipulator so that </w:t>
      </w:r>
      <w:r w:rsidR="003630E3" w:rsidRPr="00924B9B">
        <w:rPr>
          <w:rFonts w:asciiTheme="majorHAnsi" w:hAnsiTheme="majorHAnsi" w:cstheme="majorHAnsi"/>
          <w:sz w:val="24"/>
          <w:szCs w:val="24"/>
          <w:highlight w:val="yellow"/>
        </w:rPr>
        <w:t xml:space="preserve">the </w:t>
      </w:r>
      <w:r w:rsidRPr="00924B9B">
        <w:rPr>
          <w:rFonts w:asciiTheme="majorHAnsi" w:hAnsiTheme="majorHAnsi" w:cstheme="majorHAnsi"/>
          <w:sz w:val="24"/>
          <w:szCs w:val="24"/>
          <w:highlight w:val="yellow"/>
        </w:rPr>
        <w:t>needle is facing the posterior end of the embryos</w:t>
      </w:r>
      <w:r w:rsidR="00720D04" w:rsidRPr="00924B9B">
        <w:rPr>
          <w:rFonts w:asciiTheme="majorHAnsi" w:hAnsiTheme="majorHAnsi" w:cstheme="majorHAnsi"/>
          <w:sz w:val="24"/>
          <w:szCs w:val="24"/>
          <w:highlight w:val="yellow"/>
        </w:rPr>
        <w:t xml:space="preserve"> at an angle as close to parallel to the embryos as possible (</w:t>
      </w:r>
      <w:r w:rsidR="00720D04" w:rsidRPr="00924B9B">
        <w:rPr>
          <w:rFonts w:asciiTheme="majorHAnsi" w:hAnsiTheme="majorHAnsi" w:cstheme="majorHAnsi"/>
          <w:b/>
          <w:bCs/>
          <w:sz w:val="24"/>
          <w:szCs w:val="24"/>
          <w:highlight w:val="yellow"/>
        </w:rPr>
        <w:t>Figure 2G</w:t>
      </w:r>
      <w:r w:rsidR="00720D04" w:rsidRPr="00924B9B">
        <w:rPr>
          <w:rFonts w:asciiTheme="majorHAnsi" w:hAnsiTheme="majorHAnsi" w:cstheme="majorHAnsi"/>
          <w:sz w:val="24"/>
          <w:szCs w:val="24"/>
          <w:highlight w:val="yellow"/>
        </w:rPr>
        <w:t>)</w:t>
      </w:r>
      <w:r w:rsidRPr="00924B9B">
        <w:rPr>
          <w:rFonts w:asciiTheme="majorHAnsi" w:hAnsiTheme="majorHAnsi" w:cstheme="majorHAnsi"/>
          <w:sz w:val="24"/>
          <w:szCs w:val="24"/>
          <w:highlight w:val="yellow"/>
        </w:rPr>
        <w:t>. Adjust the z axis of the micromanipulator such that the tip of the needle is aligned to the midpoint of the embryo (along dorsal</w:t>
      </w:r>
      <w:r w:rsidR="003630E3" w:rsidRPr="00924B9B">
        <w:rPr>
          <w:rFonts w:asciiTheme="majorHAnsi" w:hAnsiTheme="majorHAnsi" w:cstheme="majorHAnsi"/>
          <w:sz w:val="24"/>
          <w:szCs w:val="24"/>
          <w:highlight w:val="yellow"/>
        </w:rPr>
        <w:t>-</w:t>
      </w:r>
      <w:r w:rsidRPr="00924B9B">
        <w:rPr>
          <w:rFonts w:asciiTheme="majorHAnsi" w:hAnsiTheme="majorHAnsi" w:cstheme="majorHAnsi"/>
          <w:sz w:val="24"/>
          <w:szCs w:val="24"/>
          <w:highlight w:val="yellow"/>
        </w:rPr>
        <w:t xml:space="preserve">ventral axis). </w:t>
      </w:r>
    </w:p>
    <w:p w14:paraId="383931A3" w14:textId="77777777" w:rsidR="00D050A3" w:rsidRPr="00924B9B" w:rsidRDefault="00D050A3" w:rsidP="00924B9B">
      <w:pPr>
        <w:tabs>
          <w:tab w:val="left" w:pos="142"/>
        </w:tabs>
        <w:rPr>
          <w:rFonts w:asciiTheme="majorHAnsi" w:hAnsiTheme="majorHAnsi" w:cstheme="majorHAnsi"/>
          <w:highlight w:val="yellow"/>
        </w:rPr>
      </w:pPr>
    </w:p>
    <w:p w14:paraId="0826F368" w14:textId="70EC2BB3" w:rsidR="00F0367F" w:rsidRPr="00924B9B" w:rsidRDefault="00336E97" w:rsidP="00924B9B">
      <w:pPr>
        <w:pStyle w:val="ListParagraph"/>
        <w:numPr>
          <w:ilvl w:val="1"/>
          <w:numId w:val="31"/>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lastRenderedPageBreak/>
        <w:t>Inject the embryos by quickly moving the stage into the needle so that the needle tip enters the hemocoel of the embryo</w:t>
      </w:r>
      <w:r w:rsidR="00AE1663" w:rsidRPr="00924B9B">
        <w:rPr>
          <w:rFonts w:asciiTheme="majorHAnsi" w:hAnsiTheme="majorHAnsi" w:cstheme="majorHAnsi"/>
          <w:sz w:val="24"/>
          <w:szCs w:val="24"/>
          <w:highlight w:val="yellow"/>
        </w:rPr>
        <w:t xml:space="preserve">. </w:t>
      </w:r>
      <w:r w:rsidR="00F0367F" w:rsidRPr="00924B9B">
        <w:rPr>
          <w:rFonts w:asciiTheme="majorHAnsi" w:hAnsiTheme="majorHAnsi" w:cstheme="majorHAnsi"/>
          <w:sz w:val="24"/>
          <w:szCs w:val="24"/>
          <w:highlight w:val="yellow"/>
        </w:rPr>
        <w:t xml:space="preserve">Inject a small amount of dye (~2–5 nL) using a </w:t>
      </w:r>
      <w:r w:rsidR="00CD37E6" w:rsidRPr="00924B9B">
        <w:rPr>
          <w:rFonts w:asciiTheme="majorHAnsi" w:hAnsiTheme="majorHAnsi" w:cstheme="majorHAnsi"/>
          <w:sz w:val="24"/>
          <w:szCs w:val="24"/>
          <w:highlight w:val="yellow"/>
        </w:rPr>
        <w:t xml:space="preserve">10, 25 or 50 </w:t>
      </w:r>
      <w:r w:rsidR="00F0367F" w:rsidRPr="00924B9B">
        <w:rPr>
          <w:rFonts w:asciiTheme="majorHAnsi" w:hAnsiTheme="majorHAnsi" w:cstheme="majorHAnsi"/>
          <w:sz w:val="24"/>
          <w:szCs w:val="24"/>
          <w:highlight w:val="yellow"/>
        </w:rPr>
        <w:t>mL syringe. Quickly withdraw the needle, move the stage to the next embryo, and repeat the process. Inject as many embryos as possible in 10 min.</w:t>
      </w:r>
    </w:p>
    <w:p w14:paraId="528A3B7E" w14:textId="77777777" w:rsidR="00F0367F" w:rsidRPr="00924B9B" w:rsidRDefault="00F0367F"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71AAB33B" w14:textId="72997990" w:rsidR="00336E97" w:rsidRPr="00924B9B" w:rsidRDefault="00C51A2A" w:rsidP="00924B9B">
      <w:pPr>
        <w:pStyle w:val="ListParagraph"/>
        <w:tabs>
          <w:tab w:val="left" w:pos="142"/>
        </w:tabs>
        <w:spacing w:after="0" w:line="240" w:lineRule="auto"/>
        <w:ind w:left="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 xml:space="preserve">NOTE: </w:t>
      </w:r>
      <w:r w:rsidR="00336E97" w:rsidRPr="00924B9B">
        <w:rPr>
          <w:rFonts w:asciiTheme="majorHAnsi" w:hAnsiTheme="majorHAnsi" w:cstheme="majorHAnsi"/>
          <w:sz w:val="24"/>
          <w:szCs w:val="24"/>
          <w:highlight w:val="yellow"/>
        </w:rPr>
        <w:t xml:space="preserve">It is important that the needle is </w:t>
      </w:r>
      <w:r w:rsidR="00CF153F" w:rsidRPr="00924B9B">
        <w:rPr>
          <w:rFonts w:asciiTheme="majorHAnsi" w:hAnsiTheme="majorHAnsi" w:cstheme="majorHAnsi"/>
          <w:sz w:val="24"/>
          <w:szCs w:val="24"/>
          <w:highlight w:val="yellow"/>
        </w:rPr>
        <w:t>inserted about 25% of the way into</w:t>
      </w:r>
      <w:r w:rsidR="00336E97" w:rsidRPr="00924B9B">
        <w:rPr>
          <w:rFonts w:asciiTheme="majorHAnsi" w:hAnsiTheme="majorHAnsi" w:cstheme="majorHAnsi"/>
          <w:sz w:val="24"/>
          <w:szCs w:val="24"/>
          <w:highlight w:val="yellow"/>
        </w:rPr>
        <w:t xml:space="preserve"> </w:t>
      </w:r>
      <w:r w:rsidR="003630E3" w:rsidRPr="00924B9B">
        <w:rPr>
          <w:rFonts w:asciiTheme="majorHAnsi" w:hAnsiTheme="majorHAnsi" w:cstheme="majorHAnsi"/>
          <w:sz w:val="24"/>
          <w:szCs w:val="24"/>
          <w:highlight w:val="yellow"/>
        </w:rPr>
        <w:t xml:space="preserve">the </w:t>
      </w:r>
      <w:r w:rsidR="00336E97" w:rsidRPr="00924B9B">
        <w:rPr>
          <w:rFonts w:asciiTheme="majorHAnsi" w:hAnsiTheme="majorHAnsi" w:cstheme="majorHAnsi"/>
          <w:sz w:val="24"/>
          <w:szCs w:val="24"/>
          <w:highlight w:val="yellow"/>
        </w:rPr>
        <w:t>embryo so that the dye is not</w:t>
      </w:r>
      <w:r w:rsidR="00CF153F" w:rsidRPr="00924B9B">
        <w:rPr>
          <w:rFonts w:asciiTheme="majorHAnsi" w:hAnsiTheme="majorHAnsi" w:cstheme="majorHAnsi"/>
          <w:sz w:val="24"/>
          <w:szCs w:val="24"/>
          <w:highlight w:val="yellow"/>
        </w:rPr>
        <w:t xml:space="preserve"> directly</w:t>
      </w:r>
      <w:r w:rsidR="00336E97" w:rsidRPr="00924B9B">
        <w:rPr>
          <w:rFonts w:asciiTheme="majorHAnsi" w:hAnsiTheme="majorHAnsi" w:cstheme="majorHAnsi"/>
          <w:sz w:val="24"/>
          <w:szCs w:val="24"/>
          <w:highlight w:val="yellow"/>
        </w:rPr>
        <w:t xml:space="preserve"> injected into the perivitelline space that is continuous with the lumen of the fore- and hindgut. </w:t>
      </w:r>
      <w:r w:rsidR="005646C5" w:rsidRPr="00924B9B">
        <w:rPr>
          <w:rFonts w:asciiTheme="majorHAnsi" w:hAnsiTheme="majorHAnsi" w:cstheme="majorHAnsi"/>
          <w:sz w:val="24"/>
          <w:szCs w:val="24"/>
          <w:highlight w:val="yellow"/>
        </w:rPr>
        <w:t xml:space="preserve">The injected dye should appear to “inflate” the embryo, making it appear more turgid. Overinjection will result in a bubble of dye plus hemolymph exiting the injection </w:t>
      </w:r>
      <w:r w:rsidR="00325ECA" w:rsidRPr="00924B9B">
        <w:rPr>
          <w:rFonts w:asciiTheme="majorHAnsi" w:hAnsiTheme="majorHAnsi" w:cstheme="majorHAnsi"/>
          <w:sz w:val="24"/>
          <w:szCs w:val="24"/>
          <w:highlight w:val="yellow"/>
        </w:rPr>
        <w:t>site and</w:t>
      </w:r>
      <w:r w:rsidR="005646C5" w:rsidRPr="00924B9B">
        <w:rPr>
          <w:rFonts w:asciiTheme="majorHAnsi" w:hAnsiTheme="majorHAnsi" w:cstheme="majorHAnsi"/>
          <w:sz w:val="24"/>
          <w:szCs w:val="24"/>
          <w:highlight w:val="yellow"/>
        </w:rPr>
        <w:t xml:space="preserve"> should be avoided. </w:t>
      </w:r>
    </w:p>
    <w:p w14:paraId="1C157301" w14:textId="77777777" w:rsidR="00D050A3" w:rsidRPr="00924B9B" w:rsidRDefault="00D050A3"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3CAAD053" w14:textId="4975CBAA" w:rsidR="00336E97" w:rsidRPr="00924B9B" w:rsidRDefault="00336E97" w:rsidP="00924B9B">
      <w:pPr>
        <w:pStyle w:val="ListParagraph"/>
        <w:numPr>
          <w:ilvl w:val="1"/>
          <w:numId w:val="31"/>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Add additional halocarbon oil and cover the embryos with a 22 x 22 #</w:t>
      </w:r>
      <w:r w:rsidR="00B23848" w:rsidRPr="00924B9B">
        <w:rPr>
          <w:rFonts w:asciiTheme="majorHAnsi" w:hAnsiTheme="majorHAnsi" w:cstheme="majorHAnsi"/>
          <w:sz w:val="24"/>
          <w:szCs w:val="24"/>
          <w:highlight w:val="yellow"/>
        </w:rPr>
        <w:t>2</w:t>
      </w:r>
      <w:r w:rsidRPr="00924B9B">
        <w:rPr>
          <w:rFonts w:asciiTheme="majorHAnsi" w:hAnsiTheme="majorHAnsi" w:cstheme="majorHAnsi"/>
          <w:sz w:val="24"/>
          <w:szCs w:val="24"/>
          <w:highlight w:val="yellow"/>
        </w:rPr>
        <w:t xml:space="preserve"> coverslip. The additional halocarbon oil forms a more uniform layer between the two coverslips</w:t>
      </w:r>
      <w:r w:rsidR="003630E3" w:rsidRPr="00924B9B">
        <w:rPr>
          <w:rFonts w:asciiTheme="majorHAnsi" w:hAnsiTheme="majorHAnsi" w:cstheme="majorHAnsi"/>
          <w:sz w:val="24"/>
          <w:szCs w:val="24"/>
          <w:highlight w:val="yellow"/>
        </w:rPr>
        <w:t>, preventing</w:t>
      </w:r>
      <w:r w:rsidRPr="00924B9B">
        <w:rPr>
          <w:rFonts w:asciiTheme="majorHAnsi" w:hAnsiTheme="majorHAnsi" w:cstheme="majorHAnsi"/>
          <w:sz w:val="24"/>
          <w:szCs w:val="24"/>
          <w:highlight w:val="yellow"/>
        </w:rPr>
        <w:t xml:space="preserve"> the embryos from being crushed. </w:t>
      </w:r>
    </w:p>
    <w:p w14:paraId="0006DD98" w14:textId="77777777" w:rsidR="00336E97" w:rsidRPr="00924B9B" w:rsidRDefault="00336E97"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226FB0BD" w14:textId="7BDD71B4" w:rsidR="00336E97" w:rsidRPr="00924B9B" w:rsidRDefault="00D050A3" w:rsidP="00924B9B">
      <w:pPr>
        <w:tabs>
          <w:tab w:val="left" w:pos="142"/>
        </w:tabs>
        <w:rPr>
          <w:rFonts w:asciiTheme="majorHAnsi" w:hAnsiTheme="majorHAnsi" w:cstheme="majorHAnsi"/>
          <w:b/>
          <w:bCs/>
          <w:highlight w:val="yellow"/>
        </w:rPr>
      </w:pPr>
      <w:r w:rsidRPr="00924B9B">
        <w:rPr>
          <w:rFonts w:asciiTheme="majorHAnsi" w:hAnsiTheme="majorHAnsi" w:cstheme="majorHAnsi"/>
          <w:b/>
          <w:bCs/>
          <w:highlight w:val="yellow"/>
        </w:rPr>
        <w:t xml:space="preserve">6. </w:t>
      </w:r>
      <w:r w:rsidR="00336E97" w:rsidRPr="00924B9B">
        <w:rPr>
          <w:rFonts w:asciiTheme="majorHAnsi" w:hAnsiTheme="majorHAnsi" w:cstheme="majorHAnsi"/>
          <w:b/>
          <w:bCs/>
          <w:highlight w:val="yellow"/>
        </w:rPr>
        <w:t>Imaging and data analysis</w:t>
      </w:r>
    </w:p>
    <w:p w14:paraId="6F98B924" w14:textId="77777777" w:rsidR="00D050A3" w:rsidRPr="00924B9B" w:rsidRDefault="00D050A3" w:rsidP="00924B9B">
      <w:pPr>
        <w:tabs>
          <w:tab w:val="left" w:pos="142"/>
        </w:tabs>
        <w:rPr>
          <w:rFonts w:asciiTheme="majorHAnsi" w:hAnsiTheme="majorHAnsi" w:cstheme="majorHAnsi"/>
          <w:highlight w:val="yellow"/>
        </w:rPr>
      </w:pPr>
    </w:p>
    <w:p w14:paraId="234EA520" w14:textId="77777777" w:rsidR="008C787C" w:rsidRPr="00924B9B" w:rsidRDefault="00C51A2A" w:rsidP="00924B9B">
      <w:pPr>
        <w:pStyle w:val="ListParagraph"/>
        <w:numPr>
          <w:ilvl w:val="1"/>
          <w:numId w:val="32"/>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Perform i</w:t>
      </w:r>
      <w:r w:rsidR="00336E97" w:rsidRPr="00924B9B">
        <w:rPr>
          <w:rFonts w:asciiTheme="majorHAnsi" w:hAnsiTheme="majorHAnsi" w:cstheme="majorHAnsi"/>
          <w:sz w:val="24"/>
          <w:szCs w:val="24"/>
          <w:highlight w:val="yellow"/>
        </w:rPr>
        <w:t xml:space="preserve">maging </w:t>
      </w:r>
      <w:r w:rsidRPr="00924B9B">
        <w:rPr>
          <w:rFonts w:asciiTheme="majorHAnsi" w:hAnsiTheme="majorHAnsi" w:cstheme="majorHAnsi"/>
          <w:sz w:val="24"/>
          <w:szCs w:val="24"/>
          <w:highlight w:val="yellow"/>
        </w:rPr>
        <w:t>on</w:t>
      </w:r>
      <w:r w:rsidR="00336E97" w:rsidRPr="00924B9B">
        <w:rPr>
          <w:rFonts w:asciiTheme="majorHAnsi" w:hAnsiTheme="majorHAnsi" w:cstheme="majorHAnsi"/>
          <w:sz w:val="24"/>
          <w:szCs w:val="24"/>
          <w:highlight w:val="yellow"/>
        </w:rPr>
        <w:t xml:space="preserve"> either a fluorescent compound microscope or a confocal microscope </w:t>
      </w:r>
      <w:r w:rsidR="009826C0" w:rsidRPr="00924B9B">
        <w:rPr>
          <w:rFonts w:asciiTheme="majorHAnsi" w:hAnsiTheme="majorHAnsi" w:cstheme="majorHAnsi"/>
          <w:sz w:val="24"/>
          <w:szCs w:val="24"/>
          <w:highlight w:val="yellow"/>
        </w:rPr>
        <w:t>(</w:t>
      </w:r>
      <w:r w:rsidR="00FE6381" w:rsidRPr="00924B9B">
        <w:rPr>
          <w:rFonts w:asciiTheme="majorHAnsi" w:hAnsiTheme="majorHAnsi" w:cstheme="majorHAnsi"/>
          <w:sz w:val="24"/>
          <w:szCs w:val="24"/>
          <w:highlight w:val="yellow"/>
        </w:rPr>
        <w:t>10x or 20x air objectives are sufficient to yield unambiguous results</w:t>
      </w:r>
      <w:r w:rsidR="009826C0" w:rsidRPr="00924B9B">
        <w:rPr>
          <w:rFonts w:asciiTheme="majorHAnsi" w:hAnsiTheme="majorHAnsi" w:cstheme="majorHAnsi"/>
          <w:sz w:val="24"/>
          <w:szCs w:val="24"/>
          <w:highlight w:val="yellow"/>
        </w:rPr>
        <w:t>)</w:t>
      </w:r>
      <w:r w:rsidR="00FE6381" w:rsidRPr="00924B9B">
        <w:rPr>
          <w:rFonts w:asciiTheme="majorHAnsi" w:hAnsiTheme="majorHAnsi" w:cstheme="majorHAnsi"/>
          <w:sz w:val="24"/>
          <w:szCs w:val="24"/>
          <w:highlight w:val="yellow"/>
        </w:rPr>
        <w:t>. On the confocal, z stack imag</w:t>
      </w:r>
      <w:r w:rsidR="00B23848" w:rsidRPr="00924B9B">
        <w:rPr>
          <w:rFonts w:asciiTheme="majorHAnsi" w:hAnsiTheme="majorHAnsi" w:cstheme="majorHAnsi"/>
          <w:sz w:val="24"/>
          <w:szCs w:val="24"/>
          <w:highlight w:val="yellow"/>
        </w:rPr>
        <w:t>ing</w:t>
      </w:r>
      <w:r w:rsidR="00FE6381" w:rsidRPr="00924B9B">
        <w:rPr>
          <w:rFonts w:asciiTheme="majorHAnsi" w:hAnsiTheme="majorHAnsi" w:cstheme="majorHAnsi"/>
          <w:sz w:val="24"/>
          <w:szCs w:val="24"/>
          <w:highlight w:val="yellow"/>
        </w:rPr>
        <w:t xml:space="preserve"> through about </w:t>
      </w:r>
      <w:r w:rsidR="00B23848" w:rsidRPr="00924B9B">
        <w:rPr>
          <w:rFonts w:asciiTheme="majorHAnsi" w:hAnsiTheme="majorHAnsi" w:cstheme="majorHAnsi"/>
          <w:sz w:val="24"/>
          <w:szCs w:val="24"/>
          <w:highlight w:val="yellow"/>
        </w:rPr>
        <w:t>a quarter</w:t>
      </w:r>
      <w:r w:rsidR="00FE6381" w:rsidRPr="00924B9B">
        <w:rPr>
          <w:rFonts w:asciiTheme="majorHAnsi" w:hAnsiTheme="majorHAnsi" w:cstheme="majorHAnsi"/>
          <w:sz w:val="24"/>
          <w:szCs w:val="24"/>
          <w:highlight w:val="yellow"/>
        </w:rPr>
        <w:t xml:space="preserve"> of the depth (along dorsal ventral axis) of the embryo will reveal if the labeled de</w:t>
      </w:r>
      <w:r w:rsidR="00D91627" w:rsidRPr="00924B9B">
        <w:rPr>
          <w:rFonts w:asciiTheme="majorHAnsi" w:hAnsiTheme="majorHAnsi" w:cstheme="majorHAnsi"/>
          <w:sz w:val="24"/>
          <w:szCs w:val="24"/>
          <w:highlight w:val="yellow"/>
        </w:rPr>
        <w:t>x</w:t>
      </w:r>
      <w:r w:rsidR="00FE6381" w:rsidRPr="00924B9B">
        <w:rPr>
          <w:rFonts w:asciiTheme="majorHAnsi" w:hAnsiTheme="majorHAnsi" w:cstheme="majorHAnsi"/>
          <w:sz w:val="24"/>
          <w:szCs w:val="24"/>
          <w:highlight w:val="yellow"/>
        </w:rPr>
        <w:t>tran has entered the lumen of trachea</w:t>
      </w:r>
      <w:r w:rsidR="00B23848" w:rsidRPr="00924B9B">
        <w:rPr>
          <w:rFonts w:asciiTheme="majorHAnsi" w:hAnsiTheme="majorHAnsi" w:cstheme="majorHAnsi"/>
          <w:sz w:val="24"/>
          <w:szCs w:val="24"/>
          <w:highlight w:val="yellow"/>
        </w:rPr>
        <w:t xml:space="preserve"> </w:t>
      </w:r>
      <w:r w:rsidR="00FE6381" w:rsidRPr="00924B9B">
        <w:rPr>
          <w:rFonts w:asciiTheme="majorHAnsi" w:hAnsiTheme="majorHAnsi" w:cstheme="majorHAnsi"/>
          <w:sz w:val="24"/>
          <w:szCs w:val="24"/>
          <w:highlight w:val="yellow"/>
        </w:rPr>
        <w:t>and hindguts</w:t>
      </w:r>
      <w:r w:rsidR="00B23848" w:rsidRPr="00924B9B">
        <w:rPr>
          <w:rFonts w:asciiTheme="majorHAnsi" w:hAnsiTheme="majorHAnsi" w:cstheme="majorHAnsi"/>
          <w:sz w:val="24"/>
          <w:szCs w:val="24"/>
          <w:highlight w:val="yellow"/>
        </w:rPr>
        <w:t xml:space="preserve"> (deeper sections or reorienting the embryos with ventral surface at the top is necessary to see the salivary glands)</w:t>
      </w:r>
      <w:r w:rsidR="00FE6381" w:rsidRPr="00924B9B">
        <w:rPr>
          <w:rFonts w:asciiTheme="majorHAnsi" w:hAnsiTheme="majorHAnsi" w:cstheme="majorHAnsi"/>
          <w:sz w:val="24"/>
          <w:szCs w:val="24"/>
          <w:highlight w:val="yellow"/>
        </w:rPr>
        <w:t xml:space="preserve">. </w:t>
      </w:r>
    </w:p>
    <w:p w14:paraId="06090A49" w14:textId="77777777" w:rsidR="00625783" w:rsidRPr="00924B9B" w:rsidRDefault="00625783"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45FE909C" w14:textId="12789337" w:rsidR="00625783" w:rsidRPr="00924B9B" w:rsidRDefault="00625783" w:rsidP="00924B9B">
      <w:pPr>
        <w:pStyle w:val="ListParagraph"/>
        <w:tabs>
          <w:tab w:val="left" w:pos="142"/>
        </w:tabs>
        <w:spacing w:after="0" w:line="240" w:lineRule="auto"/>
        <w:ind w:left="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 xml:space="preserve">NOTE: The examples shown in </w:t>
      </w:r>
      <w:r w:rsidRPr="00924B9B">
        <w:rPr>
          <w:rFonts w:asciiTheme="majorHAnsi" w:hAnsiTheme="majorHAnsi" w:cstheme="majorHAnsi"/>
          <w:b/>
          <w:bCs/>
          <w:sz w:val="24"/>
          <w:szCs w:val="24"/>
          <w:highlight w:val="yellow"/>
        </w:rPr>
        <w:t>Figure 3</w:t>
      </w:r>
      <w:r w:rsidRPr="00924B9B">
        <w:rPr>
          <w:rFonts w:asciiTheme="majorHAnsi" w:hAnsiTheme="majorHAnsi" w:cstheme="majorHAnsi"/>
          <w:sz w:val="24"/>
          <w:szCs w:val="24"/>
          <w:highlight w:val="yellow"/>
        </w:rPr>
        <w:t xml:space="preserve"> were taken on a confocal microscope with an HC PL APO 10x/0.4 CS2 dry lens with a laser intensity of 2.0 and a gain of 13.6 for the 561 nm laser. </w:t>
      </w:r>
      <w:r w:rsidR="00F550D8" w:rsidRPr="00924B9B">
        <w:rPr>
          <w:rFonts w:asciiTheme="majorHAnsi" w:hAnsiTheme="majorHAnsi" w:cstheme="majorHAnsi"/>
          <w:sz w:val="24"/>
          <w:szCs w:val="24"/>
          <w:highlight w:val="yellow"/>
        </w:rPr>
        <w:t>24 z slices were obtained with a z step size of 2.4 nm</w:t>
      </w:r>
      <w:r w:rsidR="00D0496C" w:rsidRPr="00924B9B">
        <w:rPr>
          <w:rFonts w:asciiTheme="majorHAnsi" w:hAnsiTheme="majorHAnsi" w:cstheme="majorHAnsi"/>
          <w:sz w:val="24"/>
          <w:szCs w:val="24"/>
          <w:highlight w:val="yellow"/>
        </w:rPr>
        <w:t xml:space="preserve"> (see the </w:t>
      </w:r>
      <w:r w:rsidR="00D0496C" w:rsidRPr="00924B9B">
        <w:rPr>
          <w:rFonts w:asciiTheme="majorHAnsi" w:hAnsiTheme="majorHAnsi" w:cstheme="majorHAnsi"/>
          <w:b/>
          <w:bCs/>
          <w:sz w:val="24"/>
          <w:szCs w:val="24"/>
          <w:highlight w:val="yellow"/>
        </w:rPr>
        <w:t>Table of Materials</w:t>
      </w:r>
      <w:r w:rsidR="00D0496C" w:rsidRPr="00924B9B">
        <w:rPr>
          <w:rFonts w:asciiTheme="majorHAnsi" w:hAnsiTheme="majorHAnsi" w:cstheme="majorHAnsi"/>
          <w:sz w:val="24"/>
          <w:szCs w:val="24"/>
          <w:highlight w:val="yellow"/>
        </w:rPr>
        <w:t>)</w:t>
      </w:r>
      <w:r w:rsidR="00F550D8" w:rsidRPr="00924B9B">
        <w:rPr>
          <w:rFonts w:asciiTheme="majorHAnsi" w:hAnsiTheme="majorHAnsi" w:cstheme="majorHAnsi"/>
          <w:sz w:val="24"/>
          <w:szCs w:val="24"/>
          <w:highlight w:val="yellow"/>
        </w:rPr>
        <w:t xml:space="preserve">. </w:t>
      </w:r>
    </w:p>
    <w:p w14:paraId="27DC1BAC" w14:textId="77777777" w:rsidR="00D050A3" w:rsidRPr="00924B9B" w:rsidRDefault="00D050A3" w:rsidP="00924B9B">
      <w:pPr>
        <w:pStyle w:val="ListParagraph"/>
        <w:tabs>
          <w:tab w:val="left" w:pos="142"/>
        </w:tabs>
        <w:spacing w:after="0" w:line="240" w:lineRule="auto"/>
        <w:ind w:left="0"/>
        <w:jc w:val="both"/>
        <w:rPr>
          <w:rFonts w:asciiTheme="majorHAnsi" w:hAnsiTheme="majorHAnsi" w:cstheme="majorHAnsi"/>
          <w:sz w:val="24"/>
          <w:szCs w:val="24"/>
          <w:highlight w:val="yellow"/>
        </w:rPr>
      </w:pPr>
    </w:p>
    <w:p w14:paraId="634704EE" w14:textId="0B039F2F" w:rsidR="00336E97" w:rsidRPr="00924B9B" w:rsidRDefault="00336E97" w:rsidP="00924B9B">
      <w:pPr>
        <w:pStyle w:val="ListParagraph"/>
        <w:numPr>
          <w:ilvl w:val="1"/>
          <w:numId w:val="32"/>
        </w:numPr>
        <w:tabs>
          <w:tab w:val="left" w:pos="142"/>
        </w:tabs>
        <w:spacing w:after="0" w:line="240" w:lineRule="auto"/>
        <w:ind w:left="0" w:firstLine="0"/>
        <w:jc w:val="both"/>
        <w:rPr>
          <w:rFonts w:asciiTheme="majorHAnsi" w:hAnsiTheme="majorHAnsi" w:cstheme="majorHAnsi"/>
          <w:sz w:val="24"/>
          <w:szCs w:val="24"/>
          <w:highlight w:val="yellow"/>
        </w:rPr>
      </w:pPr>
      <w:r w:rsidRPr="00924B9B">
        <w:rPr>
          <w:rFonts w:asciiTheme="majorHAnsi" w:hAnsiTheme="majorHAnsi" w:cstheme="majorHAnsi"/>
          <w:sz w:val="24"/>
          <w:szCs w:val="24"/>
          <w:highlight w:val="yellow"/>
        </w:rPr>
        <w:t>Allow the injected embryo to age for 10 min and then examine the lumen of the trachea, salivary gland</w:t>
      </w:r>
      <w:r w:rsidR="008C787C" w:rsidRPr="00924B9B">
        <w:rPr>
          <w:rFonts w:asciiTheme="majorHAnsi" w:hAnsiTheme="majorHAnsi" w:cstheme="majorHAnsi"/>
          <w:sz w:val="24"/>
          <w:szCs w:val="24"/>
          <w:highlight w:val="yellow"/>
        </w:rPr>
        <w:t>,</w:t>
      </w:r>
      <w:r w:rsidRPr="00924B9B">
        <w:rPr>
          <w:rFonts w:asciiTheme="majorHAnsi" w:hAnsiTheme="majorHAnsi" w:cstheme="majorHAnsi"/>
          <w:sz w:val="24"/>
          <w:szCs w:val="24"/>
          <w:highlight w:val="yellow"/>
        </w:rPr>
        <w:t xml:space="preserve"> or hindgut for accumulation of the labeled dextran. </w:t>
      </w:r>
      <w:r w:rsidR="00D91627" w:rsidRPr="00924B9B">
        <w:rPr>
          <w:rFonts w:asciiTheme="majorHAnsi" w:hAnsiTheme="majorHAnsi" w:cstheme="majorHAnsi"/>
          <w:sz w:val="24"/>
          <w:szCs w:val="24"/>
          <w:highlight w:val="yellow"/>
        </w:rPr>
        <w:t xml:space="preserve">Record the genotype and stage of each embryo and whether there is accumulation of labeled dextran into </w:t>
      </w:r>
      <w:r w:rsidR="0035521E" w:rsidRPr="00924B9B">
        <w:rPr>
          <w:rFonts w:asciiTheme="majorHAnsi" w:hAnsiTheme="majorHAnsi" w:cstheme="majorHAnsi"/>
          <w:sz w:val="24"/>
          <w:szCs w:val="24"/>
          <w:highlight w:val="yellow"/>
        </w:rPr>
        <w:t xml:space="preserve">any tubular organ. </w:t>
      </w:r>
      <w:r w:rsidRPr="00924B9B">
        <w:rPr>
          <w:rFonts w:asciiTheme="majorHAnsi" w:hAnsiTheme="majorHAnsi" w:cstheme="majorHAnsi"/>
          <w:sz w:val="24"/>
          <w:szCs w:val="24"/>
          <w:highlight w:val="yellow"/>
        </w:rPr>
        <w:t>Note any embryos in which the perivitelline space is also strongly stained with dye as these may represent embryos that were inadvertently injected into that space.</w:t>
      </w:r>
      <w:r w:rsidR="0035521E" w:rsidRPr="00924B9B">
        <w:rPr>
          <w:rFonts w:asciiTheme="majorHAnsi" w:hAnsiTheme="majorHAnsi" w:cstheme="majorHAnsi"/>
          <w:sz w:val="24"/>
          <w:szCs w:val="24"/>
          <w:highlight w:val="yellow"/>
        </w:rPr>
        <w:t xml:space="preserve"> </w:t>
      </w:r>
    </w:p>
    <w:p w14:paraId="4015356B" w14:textId="77777777" w:rsidR="006E4797" w:rsidRPr="00924B9B" w:rsidRDefault="006E4797" w:rsidP="00924B9B">
      <w:pPr>
        <w:pBdr>
          <w:top w:val="nil"/>
          <w:left w:val="nil"/>
          <w:bottom w:val="nil"/>
          <w:right w:val="nil"/>
          <w:between w:val="nil"/>
        </w:pBdr>
        <w:tabs>
          <w:tab w:val="left" w:pos="142"/>
        </w:tabs>
        <w:rPr>
          <w:rFonts w:asciiTheme="majorHAnsi" w:hAnsiTheme="majorHAnsi" w:cstheme="majorHAnsi"/>
          <w:b/>
        </w:rPr>
      </w:pPr>
    </w:p>
    <w:p w14:paraId="08AF3300" w14:textId="16FA78AA" w:rsidR="006E4797" w:rsidRPr="00924B9B" w:rsidRDefault="00551D82" w:rsidP="00924B9B">
      <w:pPr>
        <w:pBdr>
          <w:top w:val="nil"/>
          <w:left w:val="nil"/>
          <w:bottom w:val="nil"/>
          <w:right w:val="nil"/>
          <w:between w:val="nil"/>
        </w:pBdr>
        <w:tabs>
          <w:tab w:val="left" w:pos="142"/>
        </w:tabs>
        <w:rPr>
          <w:rFonts w:asciiTheme="majorHAnsi" w:hAnsiTheme="majorHAnsi" w:cstheme="majorHAnsi"/>
        </w:rPr>
      </w:pPr>
      <w:r w:rsidRPr="00924B9B">
        <w:rPr>
          <w:rFonts w:asciiTheme="majorHAnsi" w:hAnsiTheme="majorHAnsi" w:cstheme="majorHAnsi"/>
          <w:b/>
        </w:rPr>
        <w:t xml:space="preserve">REPRESENTATIVE RESULTS: </w:t>
      </w:r>
    </w:p>
    <w:p w14:paraId="50114874" w14:textId="5716B061" w:rsidR="004123B2" w:rsidRPr="00924B9B" w:rsidRDefault="004123B2" w:rsidP="00924B9B">
      <w:pPr>
        <w:tabs>
          <w:tab w:val="left" w:pos="142"/>
        </w:tabs>
        <w:rPr>
          <w:rFonts w:asciiTheme="majorHAnsi" w:hAnsiTheme="majorHAnsi" w:cstheme="majorHAnsi"/>
        </w:rPr>
      </w:pPr>
      <w:r w:rsidRPr="00924B9B">
        <w:rPr>
          <w:rFonts w:asciiTheme="majorHAnsi" w:hAnsiTheme="majorHAnsi" w:cstheme="majorHAnsi"/>
        </w:rPr>
        <w:t xml:space="preserve">The protocols presented here are used to </w:t>
      </w:r>
      <w:r w:rsidR="009F2838" w:rsidRPr="00924B9B">
        <w:rPr>
          <w:rFonts w:asciiTheme="majorHAnsi" w:hAnsiTheme="majorHAnsi" w:cstheme="majorHAnsi"/>
        </w:rPr>
        <w:t xml:space="preserve">investigate the organization and function of pSJs in ectodermal tissues in stage 16 Drosophila embryos. </w:t>
      </w:r>
      <w:r w:rsidR="0096720F" w:rsidRPr="00924B9B">
        <w:rPr>
          <w:rFonts w:asciiTheme="majorHAnsi" w:hAnsiTheme="majorHAnsi" w:cstheme="majorHAnsi"/>
        </w:rPr>
        <w:t xml:space="preserve">These protocols are only applicable to pSJs and cannot be used to interrogate sSJs. </w:t>
      </w:r>
      <w:r w:rsidRPr="00924B9B">
        <w:rPr>
          <w:rFonts w:asciiTheme="majorHAnsi" w:hAnsiTheme="majorHAnsi" w:cstheme="majorHAnsi"/>
        </w:rPr>
        <w:t xml:space="preserve">A mutation in a gene that results in failure to </w:t>
      </w:r>
      <w:r w:rsidR="0096720F" w:rsidRPr="00924B9B">
        <w:rPr>
          <w:rFonts w:asciiTheme="majorHAnsi" w:hAnsiTheme="majorHAnsi" w:cstheme="majorHAnsi"/>
        </w:rPr>
        <w:t xml:space="preserve">localize </w:t>
      </w:r>
      <w:r w:rsidRPr="00924B9B">
        <w:rPr>
          <w:rFonts w:asciiTheme="majorHAnsi" w:hAnsiTheme="majorHAnsi" w:cstheme="majorHAnsi"/>
        </w:rPr>
        <w:t xml:space="preserve">other </w:t>
      </w:r>
      <w:r w:rsidR="007F2798" w:rsidRPr="00924B9B">
        <w:rPr>
          <w:rFonts w:asciiTheme="majorHAnsi" w:hAnsiTheme="majorHAnsi" w:cstheme="majorHAnsi"/>
        </w:rPr>
        <w:t>p</w:t>
      </w:r>
      <w:r w:rsidRPr="00924B9B">
        <w:rPr>
          <w:rFonts w:asciiTheme="majorHAnsi" w:hAnsiTheme="majorHAnsi" w:cstheme="majorHAnsi"/>
        </w:rPr>
        <w:t xml:space="preserve">SJ proteins </w:t>
      </w:r>
      <w:r w:rsidR="0096720F" w:rsidRPr="00924B9B">
        <w:rPr>
          <w:rFonts w:asciiTheme="majorHAnsi" w:hAnsiTheme="majorHAnsi" w:cstheme="majorHAnsi"/>
        </w:rPr>
        <w:t xml:space="preserve">to </w:t>
      </w:r>
      <w:r w:rsidRPr="00924B9B">
        <w:rPr>
          <w:rFonts w:asciiTheme="majorHAnsi" w:hAnsiTheme="majorHAnsi" w:cstheme="majorHAnsi"/>
        </w:rPr>
        <w:t>the</w:t>
      </w:r>
      <w:r w:rsidR="0096720F" w:rsidRPr="00924B9B">
        <w:rPr>
          <w:rFonts w:asciiTheme="majorHAnsi" w:hAnsiTheme="majorHAnsi" w:cstheme="majorHAnsi"/>
        </w:rPr>
        <w:t xml:space="preserve"> </w:t>
      </w:r>
      <w:r w:rsidR="00945DB3" w:rsidRPr="00924B9B">
        <w:rPr>
          <w:rFonts w:asciiTheme="majorHAnsi" w:hAnsiTheme="majorHAnsi" w:cstheme="majorHAnsi"/>
        </w:rPr>
        <w:t xml:space="preserve">pSJ region in stage 16 embryos and </w:t>
      </w:r>
      <w:r w:rsidRPr="00924B9B">
        <w:rPr>
          <w:rFonts w:asciiTheme="majorHAnsi" w:hAnsiTheme="majorHAnsi" w:cstheme="majorHAnsi"/>
        </w:rPr>
        <w:t xml:space="preserve">to create an occluding junction at stage 16 is either in a core </w:t>
      </w:r>
      <w:r w:rsidR="007F2798" w:rsidRPr="00924B9B">
        <w:rPr>
          <w:rFonts w:asciiTheme="majorHAnsi" w:hAnsiTheme="majorHAnsi" w:cstheme="majorHAnsi"/>
        </w:rPr>
        <w:t>p</w:t>
      </w:r>
      <w:r w:rsidRPr="00924B9B">
        <w:rPr>
          <w:rFonts w:asciiTheme="majorHAnsi" w:hAnsiTheme="majorHAnsi" w:cstheme="majorHAnsi"/>
        </w:rPr>
        <w:t xml:space="preserve">SJ gene or an accessory </w:t>
      </w:r>
      <w:r w:rsidR="007F2798" w:rsidRPr="00924B9B">
        <w:rPr>
          <w:rFonts w:asciiTheme="majorHAnsi" w:hAnsiTheme="majorHAnsi" w:cstheme="majorHAnsi"/>
        </w:rPr>
        <w:t>p</w:t>
      </w:r>
      <w:r w:rsidRPr="00924B9B">
        <w:rPr>
          <w:rFonts w:asciiTheme="majorHAnsi" w:hAnsiTheme="majorHAnsi" w:cstheme="majorHAnsi"/>
        </w:rPr>
        <w:t>SJ gene</w:t>
      </w:r>
      <w:r w:rsidR="0096720F" w:rsidRPr="00924B9B">
        <w:rPr>
          <w:rFonts w:asciiTheme="majorHAnsi" w:hAnsiTheme="majorHAnsi" w:cstheme="majorHAnsi"/>
        </w:rPr>
        <w:t>.</w:t>
      </w:r>
      <w:r w:rsidRPr="00924B9B">
        <w:rPr>
          <w:rFonts w:asciiTheme="majorHAnsi" w:hAnsiTheme="majorHAnsi" w:cstheme="majorHAnsi"/>
        </w:rPr>
        <w:t xml:space="preserve"> </w:t>
      </w:r>
      <w:r w:rsidR="0096720F" w:rsidRPr="00924B9B">
        <w:rPr>
          <w:rFonts w:asciiTheme="majorHAnsi" w:hAnsiTheme="majorHAnsi" w:cstheme="majorHAnsi"/>
        </w:rPr>
        <w:t>T</w:t>
      </w:r>
      <w:r w:rsidRPr="00924B9B">
        <w:rPr>
          <w:rFonts w:asciiTheme="majorHAnsi" w:hAnsiTheme="majorHAnsi" w:cstheme="majorHAnsi"/>
        </w:rPr>
        <w:t xml:space="preserve">he main </w:t>
      </w:r>
      <w:r w:rsidR="0096720F" w:rsidRPr="00924B9B">
        <w:rPr>
          <w:rFonts w:asciiTheme="majorHAnsi" w:hAnsiTheme="majorHAnsi" w:cstheme="majorHAnsi"/>
        </w:rPr>
        <w:t xml:space="preserve">distinction between the two is </w:t>
      </w:r>
      <w:r w:rsidRPr="00924B9B">
        <w:rPr>
          <w:rFonts w:asciiTheme="majorHAnsi" w:hAnsiTheme="majorHAnsi" w:cstheme="majorHAnsi"/>
        </w:rPr>
        <w:t xml:space="preserve">whether the encoded protein is subcellularly localized to the </w:t>
      </w:r>
      <w:r w:rsidR="007F2798" w:rsidRPr="00924B9B">
        <w:rPr>
          <w:rFonts w:asciiTheme="majorHAnsi" w:hAnsiTheme="majorHAnsi" w:cstheme="majorHAnsi"/>
        </w:rPr>
        <w:t>p</w:t>
      </w:r>
      <w:r w:rsidRPr="00924B9B">
        <w:rPr>
          <w:rFonts w:asciiTheme="majorHAnsi" w:hAnsiTheme="majorHAnsi" w:cstheme="majorHAnsi"/>
        </w:rPr>
        <w:t>SJ once a functional junction forms in wild type embryos.</w:t>
      </w:r>
      <w:r w:rsidR="0096720F" w:rsidRPr="00924B9B">
        <w:rPr>
          <w:rFonts w:asciiTheme="majorHAnsi" w:hAnsiTheme="majorHAnsi" w:cstheme="majorHAnsi"/>
        </w:rPr>
        <w:t xml:space="preserve"> In that case, the protein would be classified as a core pSJ protein.</w:t>
      </w:r>
      <w:r w:rsidRPr="00924B9B">
        <w:rPr>
          <w:rFonts w:asciiTheme="majorHAnsi" w:hAnsiTheme="majorHAnsi" w:cstheme="majorHAnsi"/>
        </w:rPr>
        <w:t xml:space="preserve"> To demonstrate this principle, we first show how the localization of </w:t>
      </w:r>
      <w:r w:rsidR="00493DDD" w:rsidRPr="00924B9B">
        <w:rPr>
          <w:rFonts w:asciiTheme="majorHAnsi" w:hAnsiTheme="majorHAnsi" w:cstheme="majorHAnsi"/>
        </w:rPr>
        <w:t xml:space="preserve">a </w:t>
      </w:r>
      <w:r w:rsidRPr="00924B9B">
        <w:rPr>
          <w:rFonts w:asciiTheme="majorHAnsi" w:hAnsiTheme="majorHAnsi" w:cstheme="majorHAnsi"/>
        </w:rPr>
        <w:t xml:space="preserve">core </w:t>
      </w:r>
      <w:r w:rsidR="007F2798" w:rsidRPr="00924B9B">
        <w:rPr>
          <w:rFonts w:asciiTheme="majorHAnsi" w:hAnsiTheme="majorHAnsi" w:cstheme="majorHAnsi"/>
        </w:rPr>
        <w:t>p</w:t>
      </w:r>
      <w:r w:rsidRPr="00924B9B">
        <w:rPr>
          <w:rFonts w:asciiTheme="majorHAnsi" w:hAnsiTheme="majorHAnsi" w:cstheme="majorHAnsi"/>
        </w:rPr>
        <w:t xml:space="preserve">SJ </w:t>
      </w:r>
      <w:r w:rsidR="00945DB3" w:rsidRPr="00924B9B">
        <w:rPr>
          <w:rFonts w:asciiTheme="majorHAnsi" w:hAnsiTheme="majorHAnsi" w:cstheme="majorHAnsi"/>
        </w:rPr>
        <w:t>protein matures from stage 13 to stage 16 of embryogenesis in wild-type</w:t>
      </w:r>
      <w:r w:rsidRPr="00924B9B">
        <w:rPr>
          <w:rFonts w:asciiTheme="majorHAnsi" w:hAnsiTheme="majorHAnsi" w:cstheme="majorHAnsi"/>
        </w:rPr>
        <w:t xml:space="preserve"> embryos (</w:t>
      </w:r>
      <w:r w:rsidRPr="00924B9B">
        <w:rPr>
          <w:rFonts w:asciiTheme="majorHAnsi" w:hAnsiTheme="majorHAnsi" w:cstheme="majorHAnsi"/>
          <w:b/>
          <w:bCs/>
        </w:rPr>
        <w:t>Figure 1A-</w:t>
      </w:r>
      <w:r w:rsidR="00FE6405" w:rsidRPr="00924B9B">
        <w:rPr>
          <w:rFonts w:asciiTheme="majorHAnsi" w:hAnsiTheme="majorHAnsi" w:cstheme="majorHAnsi"/>
          <w:b/>
          <w:bCs/>
        </w:rPr>
        <w:t>D</w:t>
      </w:r>
      <w:r w:rsidRPr="00924B9B">
        <w:rPr>
          <w:rFonts w:asciiTheme="majorHAnsi" w:hAnsiTheme="majorHAnsi" w:cstheme="majorHAnsi"/>
        </w:rPr>
        <w:t xml:space="preserve">). Here, we focus on the salivary gland, which is an epithelial tube with the apical surface facing the lumen of the gland. </w:t>
      </w:r>
      <w:r w:rsidRPr="00924B9B">
        <w:rPr>
          <w:rFonts w:asciiTheme="majorHAnsi" w:hAnsiTheme="majorHAnsi" w:cstheme="majorHAnsi"/>
        </w:rPr>
        <w:lastRenderedPageBreak/>
        <w:t xml:space="preserve">During stages 13-16 of embryogenesis, the salivary gland is comprised of tall columnar cells, allowing for direct observation of the lateral </w:t>
      </w:r>
      <w:r w:rsidR="00451ABF" w:rsidRPr="00924B9B">
        <w:rPr>
          <w:rFonts w:asciiTheme="majorHAnsi" w:hAnsiTheme="majorHAnsi" w:cstheme="majorHAnsi"/>
        </w:rPr>
        <w:t xml:space="preserve">membrane </w:t>
      </w:r>
      <w:r w:rsidRPr="00924B9B">
        <w:rPr>
          <w:rFonts w:asciiTheme="majorHAnsi" w:hAnsiTheme="majorHAnsi" w:cstheme="majorHAnsi"/>
        </w:rPr>
        <w:t xml:space="preserve">in confocal optical sections of the embryo. Using </w:t>
      </w:r>
      <w:r w:rsidR="000B66A4" w:rsidRPr="00924B9B">
        <w:rPr>
          <w:rFonts w:asciiTheme="majorHAnsi" w:hAnsiTheme="majorHAnsi" w:cstheme="majorHAnsi"/>
        </w:rPr>
        <w:t xml:space="preserve">an </w:t>
      </w:r>
      <w:r w:rsidRPr="00924B9B">
        <w:rPr>
          <w:rFonts w:asciiTheme="majorHAnsi" w:hAnsiTheme="majorHAnsi" w:cstheme="majorHAnsi"/>
        </w:rPr>
        <w:t>antibod</w:t>
      </w:r>
      <w:r w:rsidR="000B66A4" w:rsidRPr="00924B9B">
        <w:rPr>
          <w:rFonts w:asciiTheme="majorHAnsi" w:hAnsiTheme="majorHAnsi" w:cstheme="majorHAnsi"/>
        </w:rPr>
        <w:t>y</w:t>
      </w:r>
      <w:r w:rsidRPr="00924B9B">
        <w:rPr>
          <w:rFonts w:asciiTheme="majorHAnsi" w:hAnsiTheme="majorHAnsi" w:cstheme="majorHAnsi"/>
        </w:rPr>
        <w:t xml:space="preserve"> against the </w:t>
      </w:r>
      <w:r w:rsidR="000B66A4" w:rsidRPr="00924B9B">
        <w:rPr>
          <w:rFonts w:asciiTheme="majorHAnsi" w:hAnsiTheme="majorHAnsi" w:cstheme="majorHAnsi"/>
        </w:rPr>
        <w:t xml:space="preserve">core </w:t>
      </w:r>
      <w:r w:rsidR="007F2798" w:rsidRPr="00924B9B">
        <w:rPr>
          <w:rFonts w:asciiTheme="majorHAnsi" w:hAnsiTheme="majorHAnsi" w:cstheme="majorHAnsi"/>
        </w:rPr>
        <w:t>p</w:t>
      </w:r>
      <w:r w:rsidRPr="00924B9B">
        <w:rPr>
          <w:rFonts w:asciiTheme="majorHAnsi" w:hAnsiTheme="majorHAnsi" w:cstheme="majorHAnsi"/>
        </w:rPr>
        <w:t>SJ protein Macroglobulin complement-related (Mcr</w:t>
      </w:r>
      <w:r w:rsidR="00FE6405" w:rsidRPr="00924B9B">
        <w:rPr>
          <w:rFonts w:asciiTheme="majorHAnsi" w:hAnsiTheme="majorHAnsi" w:cstheme="majorHAnsi"/>
        </w:rPr>
        <w:t>; in A-C</w:t>
      </w:r>
      <w:r w:rsidRPr="00924B9B">
        <w:rPr>
          <w:rFonts w:asciiTheme="majorHAnsi" w:hAnsiTheme="majorHAnsi" w:cstheme="majorHAnsi"/>
        </w:rPr>
        <w:t>)</w:t>
      </w:r>
      <w:r w:rsidR="00FE6405" w:rsidRPr="00924B9B">
        <w:rPr>
          <w:rFonts w:asciiTheme="majorHAnsi" w:hAnsiTheme="majorHAnsi" w:cstheme="majorHAnsi"/>
        </w:rPr>
        <w:t xml:space="preserve">, </w:t>
      </w:r>
      <w:r w:rsidRPr="00924B9B">
        <w:rPr>
          <w:rFonts w:asciiTheme="majorHAnsi" w:hAnsiTheme="majorHAnsi" w:cstheme="majorHAnsi"/>
        </w:rPr>
        <w:t xml:space="preserve">we see that </w:t>
      </w:r>
      <w:r w:rsidR="000B66A4" w:rsidRPr="00924B9B">
        <w:rPr>
          <w:rFonts w:asciiTheme="majorHAnsi" w:hAnsiTheme="majorHAnsi" w:cstheme="majorHAnsi"/>
        </w:rPr>
        <w:t>Mcr</w:t>
      </w:r>
      <w:r w:rsidRPr="00924B9B">
        <w:rPr>
          <w:rFonts w:asciiTheme="majorHAnsi" w:hAnsiTheme="majorHAnsi" w:cstheme="majorHAnsi"/>
        </w:rPr>
        <w:t xml:space="preserve"> </w:t>
      </w:r>
      <w:r w:rsidR="00FE6405" w:rsidRPr="00924B9B">
        <w:rPr>
          <w:rFonts w:asciiTheme="majorHAnsi" w:hAnsiTheme="majorHAnsi" w:cstheme="majorHAnsi"/>
        </w:rPr>
        <w:t>is</w:t>
      </w:r>
      <w:r w:rsidRPr="00924B9B">
        <w:rPr>
          <w:rFonts w:asciiTheme="majorHAnsi" w:hAnsiTheme="majorHAnsi" w:cstheme="majorHAnsi"/>
        </w:rPr>
        <w:t xml:space="preserve"> </w:t>
      </w:r>
      <w:r w:rsidR="00AE032E" w:rsidRPr="00924B9B">
        <w:rPr>
          <w:rFonts w:asciiTheme="majorHAnsi" w:hAnsiTheme="majorHAnsi" w:cstheme="majorHAnsi"/>
        </w:rPr>
        <w:t>uniformly</w:t>
      </w:r>
      <w:r w:rsidR="00A22479" w:rsidRPr="00924B9B">
        <w:rPr>
          <w:rFonts w:asciiTheme="majorHAnsi" w:hAnsiTheme="majorHAnsi" w:cstheme="majorHAnsi"/>
        </w:rPr>
        <w:t xml:space="preserve"> </w:t>
      </w:r>
      <w:r w:rsidRPr="00924B9B">
        <w:rPr>
          <w:rFonts w:asciiTheme="majorHAnsi" w:hAnsiTheme="majorHAnsi" w:cstheme="majorHAnsi"/>
        </w:rPr>
        <w:t xml:space="preserve">localized all along the lateral membrane in stage 13 embryos. By stage 14, </w:t>
      </w:r>
      <w:r w:rsidR="000B66A4" w:rsidRPr="00924B9B">
        <w:rPr>
          <w:rFonts w:asciiTheme="majorHAnsi" w:hAnsiTheme="majorHAnsi" w:cstheme="majorHAnsi"/>
        </w:rPr>
        <w:t>Mcr is</w:t>
      </w:r>
      <w:r w:rsidRPr="00924B9B">
        <w:rPr>
          <w:rFonts w:asciiTheme="majorHAnsi" w:hAnsiTheme="majorHAnsi" w:cstheme="majorHAnsi"/>
        </w:rPr>
        <w:t xml:space="preserve"> more strongly enriched in an apical region of the lateral membrane, just below the adherens junction (visualized by the expression of the adherens junction protein E-cadherin), although substantial Mcr </w:t>
      </w:r>
      <w:r w:rsidR="00A22479" w:rsidRPr="00924B9B">
        <w:rPr>
          <w:rFonts w:asciiTheme="majorHAnsi" w:hAnsiTheme="majorHAnsi" w:cstheme="majorHAnsi"/>
        </w:rPr>
        <w:t xml:space="preserve">immunostaining </w:t>
      </w:r>
      <w:r w:rsidRPr="00924B9B">
        <w:rPr>
          <w:rFonts w:asciiTheme="majorHAnsi" w:hAnsiTheme="majorHAnsi" w:cstheme="majorHAnsi"/>
        </w:rPr>
        <w:t xml:space="preserve">can still be observed along the remainder of the lateral membrane. </w:t>
      </w:r>
      <w:r w:rsidR="00944B06" w:rsidRPr="00924B9B">
        <w:rPr>
          <w:rFonts w:asciiTheme="majorHAnsi" w:hAnsiTheme="majorHAnsi" w:cstheme="majorHAnsi"/>
        </w:rPr>
        <w:t>At stage 16</w:t>
      </w:r>
      <w:r w:rsidRPr="00924B9B">
        <w:rPr>
          <w:rFonts w:asciiTheme="majorHAnsi" w:hAnsiTheme="majorHAnsi" w:cstheme="majorHAnsi"/>
        </w:rPr>
        <w:t>, Mcr strongly localize</w:t>
      </w:r>
      <w:r w:rsidR="00944B06" w:rsidRPr="00924B9B">
        <w:rPr>
          <w:rFonts w:asciiTheme="majorHAnsi" w:hAnsiTheme="majorHAnsi" w:cstheme="majorHAnsi"/>
        </w:rPr>
        <w:t>s</w:t>
      </w:r>
      <w:r w:rsidRPr="00924B9B">
        <w:rPr>
          <w:rFonts w:asciiTheme="majorHAnsi" w:hAnsiTheme="majorHAnsi" w:cstheme="majorHAnsi"/>
        </w:rPr>
        <w:t xml:space="preserve"> to an apical lateral region just basal to the adherens junction</w:t>
      </w:r>
      <w:r w:rsidR="001368AA" w:rsidRPr="00924B9B">
        <w:rPr>
          <w:rFonts w:asciiTheme="majorHAnsi" w:hAnsiTheme="majorHAnsi" w:cstheme="majorHAnsi"/>
        </w:rPr>
        <w:t xml:space="preserve"> (~10</w:t>
      </w:r>
      <w:r w:rsidR="001127D0" w:rsidRPr="00924B9B">
        <w:rPr>
          <w:rFonts w:asciiTheme="majorHAnsi" w:hAnsiTheme="majorHAnsi" w:cstheme="majorHAnsi"/>
        </w:rPr>
        <w:t>-15</w:t>
      </w:r>
      <w:r w:rsidR="001368AA" w:rsidRPr="00924B9B">
        <w:rPr>
          <w:rFonts w:asciiTheme="majorHAnsi" w:hAnsiTheme="majorHAnsi" w:cstheme="majorHAnsi"/>
        </w:rPr>
        <w:t>% of the length of the lateral membrane)</w:t>
      </w:r>
      <w:r w:rsidRPr="00924B9B">
        <w:rPr>
          <w:rFonts w:asciiTheme="majorHAnsi" w:hAnsiTheme="majorHAnsi" w:cstheme="majorHAnsi"/>
        </w:rPr>
        <w:t xml:space="preserve">, with little or no basal spreading. </w:t>
      </w:r>
      <w:r w:rsidR="00827E90" w:rsidRPr="00924B9B">
        <w:rPr>
          <w:rFonts w:asciiTheme="majorHAnsi" w:hAnsiTheme="majorHAnsi" w:cstheme="majorHAnsi"/>
        </w:rPr>
        <w:t xml:space="preserve">This region of the lateral membrane is the mature </w:t>
      </w:r>
      <w:r w:rsidR="007F2798" w:rsidRPr="00924B9B">
        <w:rPr>
          <w:rFonts w:asciiTheme="majorHAnsi" w:hAnsiTheme="majorHAnsi" w:cstheme="majorHAnsi"/>
        </w:rPr>
        <w:t>p</w:t>
      </w:r>
      <w:r w:rsidR="00827E90" w:rsidRPr="00924B9B">
        <w:rPr>
          <w:rFonts w:asciiTheme="majorHAnsi" w:hAnsiTheme="majorHAnsi" w:cstheme="majorHAnsi"/>
        </w:rPr>
        <w:t xml:space="preserve">SJ. </w:t>
      </w:r>
      <w:r w:rsidR="00944B06" w:rsidRPr="00924B9B">
        <w:rPr>
          <w:rFonts w:asciiTheme="majorHAnsi" w:hAnsiTheme="majorHAnsi" w:cstheme="majorHAnsi"/>
        </w:rPr>
        <w:t xml:space="preserve">Mcr is a transmembrane core </w:t>
      </w:r>
      <w:r w:rsidR="007F2798" w:rsidRPr="00924B9B">
        <w:rPr>
          <w:rFonts w:asciiTheme="majorHAnsi" w:hAnsiTheme="majorHAnsi" w:cstheme="majorHAnsi"/>
        </w:rPr>
        <w:t>p</w:t>
      </w:r>
      <w:r w:rsidR="00944B06" w:rsidRPr="00924B9B">
        <w:rPr>
          <w:rFonts w:asciiTheme="majorHAnsi" w:hAnsiTheme="majorHAnsi" w:cstheme="majorHAnsi"/>
        </w:rPr>
        <w:t>SJ protein</w:t>
      </w:r>
      <w:r w:rsidR="00944B06" w:rsidRPr="00924B9B">
        <w:rPr>
          <w:rFonts w:asciiTheme="majorHAnsi" w:hAnsiTheme="majorHAnsi" w:cstheme="majorHAnsi"/>
        </w:rPr>
        <w:fldChar w:fldCharType="begin"/>
      </w:r>
      <w:r w:rsidR="00377CE6" w:rsidRPr="00924B9B">
        <w:rPr>
          <w:rFonts w:asciiTheme="majorHAnsi" w:hAnsiTheme="majorHAnsi" w:cstheme="majorHAnsi"/>
        </w:rPr>
        <w:instrText xml:space="preserve"> ADDIN EN.CITE &lt;EndNote&gt;&lt;Cite&gt;&lt;Author&gt;Hall&lt;/Author&gt;&lt;Year&gt;2014&lt;/Year&gt;&lt;RecNum&gt;258&lt;/RecNum&gt;&lt;DisplayText&gt;&lt;style face="superscript"&gt;10&lt;/style&gt;&lt;/DisplayText&gt;&lt;record&gt;&lt;rec-number&gt;258&lt;/rec-number&gt;&lt;foreign-keys&gt;&lt;key app="EN" db-id="xareffz56xvv51eaxvm5ssezvzzawwtadx9a" timestamp="0"&gt;258&lt;/key&gt;&lt;/foreign-keys&gt;&lt;ref-type name="Journal Article"&gt;17&lt;/ref-type&gt;&lt;contributors&gt;&lt;authors&gt;&lt;author&gt;Hall, S.&lt;/author&gt;&lt;author&gt;Bone, C.&lt;/author&gt;&lt;author&gt;Oshima, K.&lt;/author&gt;&lt;author&gt;Zhang, L.&lt;/author&gt;&lt;author&gt;McGraw, M.&lt;/author&gt;&lt;author&gt;Lucas, B.&lt;/author&gt;&lt;author&gt;Fehon, R. G.&lt;/author&gt;&lt;author&gt;Ward, R. E.&lt;/author&gt;&lt;/authors&gt;&lt;/contributors&gt;&lt;titles&gt;&lt;title&gt;Macroglobulin complement-related (Mcr) encodes a protein required for septate junction organization and paracellular barrier function in Drosophila&lt;/title&gt;&lt;secondary-title&gt;Development&lt;/secondary-title&gt;&lt;/titles&gt;&lt;periodical&gt;&lt;full-title&gt;Development&lt;/full-title&gt;&lt;/periodical&gt;&lt;pages&gt;889-898&lt;/pages&gt;&lt;volume&gt;141&lt;/volume&gt;&lt;dates&gt;&lt;year&gt;2014&lt;/year&gt;&lt;/dates&gt;&lt;urls&gt;&lt;/urls&gt;&lt;/record&gt;&lt;/Cite&gt;&lt;/EndNote&gt;</w:instrText>
      </w:r>
      <w:r w:rsidR="00944B06"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10</w:t>
      </w:r>
      <w:r w:rsidR="00944B06" w:rsidRPr="00924B9B">
        <w:rPr>
          <w:rFonts w:asciiTheme="majorHAnsi" w:hAnsiTheme="majorHAnsi" w:cstheme="majorHAnsi"/>
        </w:rPr>
        <w:fldChar w:fldCharType="end"/>
      </w:r>
      <w:r w:rsidR="00A22479" w:rsidRPr="00924B9B">
        <w:rPr>
          <w:rFonts w:asciiTheme="majorHAnsi" w:hAnsiTheme="majorHAnsi" w:cstheme="majorHAnsi"/>
        </w:rPr>
        <w:t>,</w:t>
      </w:r>
      <w:r w:rsidR="00944B06" w:rsidRPr="00924B9B">
        <w:rPr>
          <w:rFonts w:asciiTheme="majorHAnsi" w:hAnsiTheme="majorHAnsi" w:cstheme="majorHAnsi"/>
        </w:rPr>
        <w:t xml:space="preserve"> whereas Coracle (Cora) is a cytoplasmic core </w:t>
      </w:r>
      <w:r w:rsidR="001368AA" w:rsidRPr="00924B9B">
        <w:rPr>
          <w:rFonts w:asciiTheme="majorHAnsi" w:hAnsiTheme="majorHAnsi" w:cstheme="majorHAnsi"/>
        </w:rPr>
        <w:t>p</w:t>
      </w:r>
      <w:r w:rsidR="00944B06" w:rsidRPr="00924B9B">
        <w:rPr>
          <w:rFonts w:asciiTheme="majorHAnsi" w:hAnsiTheme="majorHAnsi" w:cstheme="majorHAnsi"/>
        </w:rPr>
        <w:t>SJ protein</w:t>
      </w:r>
      <w:r w:rsidR="00944B06" w:rsidRPr="00924B9B">
        <w:rPr>
          <w:rFonts w:asciiTheme="majorHAnsi" w:hAnsiTheme="majorHAnsi" w:cstheme="majorHAnsi"/>
        </w:rPr>
        <w:fldChar w:fldCharType="begin"/>
      </w:r>
      <w:r w:rsidR="00377CE6" w:rsidRPr="00924B9B">
        <w:rPr>
          <w:rFonts w:asciiTheme="majorHAnsi" w:hAnsiTheme="majorHAnsi" w:cstheme="majorHAnsi"/>
        </w:rPr>
        <w:instrText xml:space="preserve"> ADDIN EN.CITE &lt;EndNote&gt;&lt;Cite&gt;&lt;Author&gt;Fehon&lt;/Author&gt;&lt;Year&gt;1994&lt;/Year&gt;&lt;RecNum&gt;52&lt;/RecNum&gt;&lt;DisplayText&gt;&lt;style face="superscript"&gt;9&lt;/style&gt;&lt;/DisplayText&gt;&lt;record&gt;&lt;rec-number&gt;52&lt;/rec-number&gt;&lt;foreign-keys&gt;&lt;key app="EN" db-id="xareffz56xvv51eaxvm5ssezvzzawwtadx9a" timestamp="0"&gt;52&lt;/key&gt;&lt;/foreign-keys&gt;&lt;ref-type name="Journal Article"&gt;17&lt;/ref-type&gt;&lt;contributors&gt;&lt;authors&gt;&lt;author&gt;Fehon, R. G.&lt;/author&gt;&lt;author&gt;Dawson, I. A.&lt;/author&gt;&lt;author&gt;Artavanis-Tsakonas, S.&lt;/author&gt;&lt;/authors&gt;&lt;/contributors&gt;&lt;auth-address&gt;Department of Zoology, Duke University, Durham, North Carolina 27708-0325.&lt;/auth-address&gt;&lt;titles&gt;&lt;title&gt;A Drosophila homologue of membrane-skeleton protein 4.1 is associated with septate junctions and is encoded by the coracle gene&lt;/title&gt;&lt;secondary-title&gt;Development&lt;/secondary-title&gt;&lt;/titles&gt;&lt;periodical&gt;&lt;full-title&gt;Development&lt;/full-title&gt;&lt;/periodical&gt;&lt;pages&gt;545-557&lt;/pages&gt;&lt;volume&gt;120&lt;/volume&gt;&lt;number&gt;3&lt;/number&gt;&lt;keywords&gt;&lt;keyword&gt;Amino Acid Sequence&lt;/keyword&gt;&lt;keyword&gt;Animals&lt;/keyword&gt;&lt;keyword&gt;Cell Communication/genetics&lt;/keyword&gt;&lt;keyword&gt;*Cytoskeletal Proteins&lt;/keyword&gt;&lt;keyword&gt;Drosophila/embryology/*genetics&lt;/keyword&gt;&lt;keyword&gt;Epithelium/*physiology&lt;/keyword&gt;&lt;keyword&gt;Gene Expression/physiology&lt;/keyword&gt;&lt;keyword&gt;Humans&lt;/keyword&gt;&lt;keyword&gt;Immunohistochemistry&lt;/keyword&gt;&lt;keyword&gt;Intercellular Junctions/*physiology&lt;/keyword&gt;&lt;keyword&gt;Membrane Proteins/*genetics&lt;/keyword&gt;&lt;keyword&gt;Molecular Sequence Data&lt;/keyword&gt;&lt;keyword&gt;Morphogenesis/genetics&lt;/keyword&gt;&lt;keyword&gt;Mutation/genetics&lt;/keyword&gt;&lt;keyword&gt;*Neuropeptides&lt;/keyword&gt;&lt;keyword&gt;Sequence Alignment&lt;/keyword&gt;&lt;keyword&gt;Sequence Homology, Amino Acid&lt;/keyword&gt;&lt;keyword&gt;Xenopus/genetics&lt;/keyword&gt;&lt;/keywords&gt;&lt;dates&gt;&lt;year&gt;1994&lt;/year&gt;&lt;pub-dates&gt;&lt;date&gt;Mar&lt;/date&gt;&lt;/pub-dates&gt;&lt;/dates&gt;&lt;accession-num&gt;8162854&lt;/accession-num&gt;&lt;urls&gt;&lt;related-urls&gt;&lt;url&gt;&lt;style face="underline" font="default" size="100%"&gt;http://www.ncbi.nlm.nih.gov/entrez/query.fcgi?cmd=Retrieve&amp;amp;db=PubMed&amp;amp;dopt=Citation&amp;amp;list_uids=8162854&lt;/style&gt;&lt;/url&gt;&lt;/related-urls&gt;&lt;/urls&gt;&lt;/record&gt;&lt;/Cite&gt;&lt;/EndNote&gt;</w:instrText>
      </w:r>
      <w:r w:rsidR="00944B06"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9</w:t>
      </w:r>
      <w:r w:rsidR="00944B06" w:rsidRPr="00924B9B">
        <w:rPr>
          <w:rFonts w:asciiTheme="majorHAnsi" w:hAnsiTheme="majorHAnsi" w:cstheme="majorHAnsi"/>
        </w:rPr>
        <w:fldChar w:fldCharType="end"/>
      </w:r>
      <w:r w:rsidR="00944B06" w:rsidRPr="00924B9B">
        <w:rPr>
          <w:rFonts w:asciiTheme="majorHAnsi" w:hAnsiTheme="majorHAnsi" w:cstheme="majorHAnsi"/>
        </w:rPr>
        <w:t xml:space="preserve">. </w:t>
      </w:r>
      <w:r w:rsidR="00FE6405" w:rsidRPr="00924B9B">
        <w:rPr>
          <w:rFonts w:asciiTheme="majorHAnsi" w:hAnsiTheme="majorHAnsi" w:cstheme="majorHAnsi"/>
        </w:rPr>
        <w:t xml:space="preserve">Note that antibodies against </w:t>
      </w:r>
      <w:r w:rsidR="00944B06" w:rsidRPr="00924B9B">
        <w:rPr>
          <w:rFonts w:asciiTheme="majorHAnsi" w:hAnsiTheme="majorHAnsi" w:cstheme="majorHAnsi"/>
        </w:rPr>
        <w:t>both proteins</w:t>
      </w:r>
      <w:r w:rsidR="00FE6405" w:rsidRPr="00924B9B">
        <w:rPr>
          <w:rFonts w:asciiTheme="majorHAnsi" w:hAnsiTheme="majorHAnsi" w:cstheme="majorHAnsi"/>
        </w:rPr>
        <w:t xml:space="preserve"> work equally well to define the matur</w:t>
      </w:r>
      <w:r w:rsidR="00A22479" w:rsidRPr="00924B9B">
        <w:rPr>
          <w:rFonts w:asciiTheme="majorHAnsi" w:hAnsiTheme="majorHAnsi" w:cstheme="majorHAnsi"/>
        </w:rPr>
        <w:t>e</w:t>
      </w:r>
      <w:r w:rsidR="00FE6405" w:rsidRPr="00924B9B">
        <w:rPr>
          <w:rFonts w:asciiTheme="majorHAnsi" w:hAnsiTheme="majorHAnsi" w:cstheme="majorHAnsi"/>
        </w:rPr>
        <w:t xml:space="preserve"> </w:t>
      </w:r>
      <w:r w:rsidR="007F2798" w:rsidRPr="00924B9B">
        <w:rPr>
          <w:rFonts w:asciiTheme="majorHAnsi" w:hAnsiTheme="majorHAnsi" w:cstheme="majorHAnsi"/>
        </w:rPr>
        <w:t>p</w:t>
      </w:r>
      <w:r w:rsidR="00FE6405" w:rsidRPr="00924B9B">
        <w:rPr>
          <w:rFonts w:asciiTheme="majorHAnsi" w:hAnsiTheme="majorHAnsi" w:cstheme="majorHAnsi"/>
        </w:rPr>
        <w:t>SJ</w:t>
      </w:r>
      <w:r w:rsidR="00944B06" w:rsidRPr="00924B9B">
        <w:rPr>
          <w:rFonts w:asciiTheme="majorHAnsi" w:hAnsiTheme="majorHAnsi" w:cstheme="majorHAnsi"/>
        </w:rPr>
        <w:t xml:space="preserve"> (</w:t>
      </w:r>
      <w:r w:rsidR="00944B06" w:rsidRPr="00924B9B">
        <w:rPr>
          <w:rFonts w:asciiTheme="majorHAnsi" w:hAnsiTheme="majorHAnsi" w:cstheme="majorHAnsi"/>
          <w:b/>
          <w:bCs/>
        </w:rPr>
        <w:t>Figure 1</w:t>
      </w:r>
      <w:r w:rsidR="00132069" w:rsidRPr="00924B9B">
        <w:rPr>
          <w:rFonts w:asciiTheme="majorHAnsi" w:hAnsiTheme="majorHAnsi" w:cstheme="majorHAnsi"/>
          <w:b/>
          <w:bCs/>
        </w:rPr>
        <w:t>C,</w:t>
      </w:r>
      <w:r w:rsidR="00944B06" w:rsidRPr="00924B9B">
        <w:rPr>
          <w:rFonts w:asciiTheme="majorHAnsi" w:hAnsiTheme="majorHAnsi" w:cstheme="majorHAnsi"/>
          <w:b/>
          <w:bCs/>
        </w:rPr>
        <w:t>D</w:t>
      </w:r>
      <w:r w:rsidR="00944B06" w:rsidRPr="00924B9B">
        <w:rPr>
          <w:rFonts w:asciiTheme="majorHAnsi" w:hAnsiTheme="majorHAnsi" w:cstheme="majorHAnsi"/>
        </w:rPr>
        <w:t>)</w:t>
      </w:r>
      <w:r w:rsidR="00FE6405" w:rsidRPr="00924B9B">
        <w:rPr>
          <w:rFonts w:asciiTheme="majorHAnsi" w:hAnsiTheme="majorHAnsi" w:cstheme="majorHAnsi"/>
        </w:rPr>
        <w:t xml:space="preserve">. </w:t>
      </w:r>
      <w:r w:rsidR="00827E90" w:rsidRPr="00924B9B">
        <w:rPr>
          <w:rFonts w:asciiTheme="majorHAnsi" w:hAnsiTheme="majorHAnsi" w:cstheme="majorHAnsi"/>
        </w:rPr>
        <w:t xml:space="preserve">Embryonic staging is best </w:t>
      </w:r>
      <w:r w:rsidR="001368AA" w:rsidRPr="00924B9B">
        <w:rPr>
          <w:rFonts w:asciiTheme="majorHAnsi" w:hAnsiTheme="majorHAnsi" w:cstheme="majorHAnsi"/>
        </w:rPr>
        <w:t xml:space="preserve">determined </w:t>
      </w:r>
      <w:r w:rsidR="00827E90" w:rsidRPr="00924B9B">
        <w:rPr>
          <w:rFonts w:asciiTheme="majorHAnsi" w:hAnsiTheme="majorHAnsi" w:cstheme="majorHAnsi"/>
        </w:rPr>
        <w:t xml:space="preserve">by </w:t>
      </w:r>
      <w:r w:rsidR="00D914B9" w:rsidRPr="00924B9B">
        <w:rPr>
          <w:rFonts w:asciiTheme="majorHAnsi" w:hAnsiTheme="majorHAnsi" w:cstheme="majorHAnsi"/>
        </w:rPr>
        <w:t>mid</w:t>
      </w:r>
      <w:r w:rsidR="00827E90" w:rsidRPr="00924B9B">
        <w:rPr>
          <w:rFonts w:asciiTheme="majorHAnsi" w:hAnsiTheme="majorHAnsi" w:cstheme="majorHAnsi"/>
        </w:rPr>
        <w:t xml:space="preserve">gut morphology. The </w:t>
      </w:r>
      <w:r w:rsidR="00D914B9" w:rsidRPr="00924B9B">
        <w:rPr>
          <w:rFonts w:asciiTheme="majorHAnsi" w:hAnsiTheme="majorHAnsi" w:cstheme="majorHAnsi"/>
        </w:rPr>
        <w:t>mid</w:t>
      </w:r>
      <w:r w:rsidR="00827E90" w:rsidRPr="00924B9B">
        <w:rPr>
          <w:rFonts w:asciiTheme="majorHAnsi" w:hAnsiTheme="majorHAnsi" w:cstheme="majorHAnsi"/>
        </w:rPr>
        <w:t xml:space="preserve">gut can be visualized by autofluorescence of the yolk proteins using UV illumination as shown </w:t>
      </w:r>
      <w:r w:rsidR="00FE6405" w:rsidRPr="00924B9B">
        <w:rPr>
          <w:rFonts w:asciiTheme="majorHAnsi" w:hAnsiTheme="majorHAnsi" w:cstheme="majorHAnsi"/>
        </w:rPr>
        <w:t xml:space="preserve">for a stage 16 embryo </w:t>
      </w:r>
      <w:r w:rsidR="00827E90" w:rsidRPr="00924B9B">
        <w:rPr>
          <w:rFonts w:asciiTheme="majorHAnsi" w:hAnsiTheme="majorHAnsi" w:cstheme="majorHAnsi"/>
        </w:rPr>
        <w:t xml:space="preserve">in </w:t>
      </w:r>
      <w:r w:rsidR="00232696" w:rsidRPr="00924B9B">
        <w:rPr>
          <w:rFonts w:asciiTheme="majorHAnsi" w:hAnsiTheme="majorHAnsi" w:cstheme="majorHAnsi"/>
          <w:b/>
          <w:bCs/>
        </w:rPr>
        <w:t>F</w:t>
      </w:r>
      <w:r w:rsidR="00827E90" w:rsidRPr="00924B9B">
        <w:rPr>
          <w:rFonts w:asciiTheme="majorHAnsi" w:hAnsiTheme="majorHAnsi" w:cstheme="majorHAnsi"/>
          <w:b/>
          <w:bCs/>
        </w:rPr>
        <w:t>igure 1</w:t>
      </w:r>
      <w:r w:rsidR="00944B06" w:rsidRPr="00924B9B">
        <w:rPr>
          <w:rFonts w:asciiTheme="majorHAnsi" w:hAnsiTheme="majorHAnsi" w:cstheme="majorHAnsi"/>
          <w:b/>
          <w:bCs/>
        </w:rPr>
        <w:t>H</w:t>
      </w:r>
      <w:r w:rsidR="00827E90" w:rsidRPr="00924B9B">
        <w:rPr>
          <w:rFonts w:asciiTheme="majorHAnsi" w:hAnsiTheme="majorHAnsi" w:cstheme="majorHAnsi"/>
        </w:rPr>
        <w:t xml:space="preserve">. </w:t>
      </w:r>
      <w:r w:rsidR="001127D0" w:rsidRPr="00924B9B">
        <w:rPr>
          <w:rFonts w:asciiTheme="majorHAnsi" w:hAnsiTheme="majorHAnsi" w:cstheme="majorHAnsi"/>
        </w:rPr>
        <w:t xml:space="preserve">The stage 16 </w:t>
      </w:r>
      <w:r w:rsidR="00D914B9" w:rsidRPr="00924B9B">
        <w:rPr>
          <w:rFonts w:asciiTheme="majorHAnsi" w:hAnsiTheme="majorHAnsi" w:cstheme="majorHAnsi"/>
        </w:rPr>
        <w:t>mid</w:t>
      </w:r>
      <w:r w:rsidR="001127D0" w:rsidRPr="00924B9B">
        <w:rPr>
          <w:rFonts w:asciiTheme="majorHAnsi" w:hAnsiTheme="majorHAnsi" w:cstheme="majorHAnsi"/>
        </w:rPr>
        <w:t xml:space="preserve">gut appears as 3 </w:t>
      </w:r>
      <w:r w:rsidR="00D914B9" w:rsidRPr="00924B9B">
        <w:rPr>
          <w:rFonts w:asciiTheme="majorHAnsi" w:hAnsiTheme="majorHAnsi" w:cstheme="majorHAnsi"/>
        </w:rPr>
        <w:t>distinct parallel chambers</w:t>
      </w:r>
      <w:r w:rsidR="00FA187C" w:rsidRPr="00924B9B">
        <w:rPr>
          <w:rFonts w:asciiTheme="majorHAnsi" w:hAnsiTheme="majorHAnsi" w:cstheme="majorHAnsi"/>
        </w:rPr>
        <w:t>.</w:t>
      </w:r>
    </w:p>
    <w:p w14:paraId="3FC0132A" w14:textId="77777777" w:rsidR="004123B2" w:rsidRPr="00924B9B" w:rsidRDefault="004123B2" w:rsidP="00924B9B">
      <w:pPr>
        <w:tabs>
          <w:tab w:val="left" w:pos="142"/>
        </w:tabs>
        <w:rPr>
          <w:rFonts w:asciiTheme="majorHAnsi" w:hAnsiTheme="majorHAnsi" w:cstheme="majorHAnsi"/>
        </w:rPr>
      </w:pPr>
    </w:p>
    <w:p w14:paraId="2ADFF10E" w14:textId="3505171B" w:rsidR="00827E90" w:rsidRPr="00924B9B" w:rsidRDefault="004123B2" w:rsidP="00924B9B">
      <w:pPr>
        <w:tabs>
          <w:tab w:val="left" w:pos="142"/>
        </w:tabs>
        <w:rPr>
          <w:rFonts w:asciiTheme="majorHAnsi" w:hAnsiTheme="majorHAnsi" w:cstheme="majorHAnsi"/>
        </w:rPr>
      </w:pPr>
      <w:r w:rsidRPr="00924B9B">
        <w:rPr>
          <w:rFonts w:asciiTheme="majorHAnsi" w:hAnsiTheme="majorHAnsi" w:cstheme="majorHAnsi"/>
        </w:rPr>
        <w:t xml:space="preserve">In embryos with mutations in core </w:t>
      </w:r>
      <w:r w:rsidR="007F2798" w:rsidRPr="00924B9B">
        <w:rPr>
          <w:rFonts w:asciiTheme="majorHAnsi" w:hAnsiTheme="majorHAnsi" w:cstheme="majorHAnsi"/>
        </w:rPr>
        <w:t>p</w:t>
      </w:r>
      <w:r w:rsidRPr="00924B9B">
        <w:rPr>
          <w:rFonts w:asciiTheme="majorHAnsi" w:hAnsiTheme="majorHAnsi" w:cstheme="majorHAnsi"/>
        </w:rPr>
        <w:t xml:space="preserve">SJ genes, the organization of the </w:t>
      </w:r>
      <w:r w:rsidR="007F2798" w:rsidRPr="00924B9B">
        <w:rPr>
          <w:rFonts w:asciiTheme="majorHAnsi" w:hAnsiTheme="majorHAnsi" w:cstheme="majorHAnsi"/>
        </w:rPr>
        <w:t>p</w:t>
      </w:r>
      <w:r w:rsidRPr="00924B9B">
        <w:rPr>
          <w:rFonts w:asciiTheme="majorHAnsi" w:hAnsiTheme="majorHAnsi" w:cstheme="majorHAnsi"/>
        </w:rPr>
        <w:t xml:space="preserve">SJ is disrupted, and all other core </w:t>
      </w:r>
      <w:r w:rsidR="007F2798" w:rsidRPr="00924B9B">
        <w:rPr>
          <w:rFonts w:asciiTheme="majorHAnsi" w:hAnsiTheme="majorHAnsi" w:cstheme="majorHAnsi"/>
        </w:rPr>
        <w:t>p</w:t>
      </w:r>
      <w:r w:rsidRPr="00924B9B">
        <w:rPr>
          <w:rFonts w:asciiTheme="majorHAnsi" w:hAnsiTheme="majorHAnsi" w:cstheme="majorHAnsi"/>
        </w:rPr>
        <w:t xml:space="preserve">SJ proteins are mislocalized. This lack of </w:t>
      </w:r>
      <w:r w:rsidR="007F2798" w:rsidRPr="00924B9B">
        <w:rPr>
          <w:rFonts w:asciiTheme="majorHAnsi" w:hAnsiTheme="majorHAnsi" w:cstheme="majorHAnsi"/>
        </w:rPr>
        <w:t>p</w:t>
      </w:r>
      <w:r w:rsidRPr="00924B9B">
        <w:rPr>
          <w:rFonts w:asciiTheme="majorHAnsi" w:hAnsiTheme="majorHAnsi" w:cstheme="majorHAnsi"/>
        </w:rPr>
        <w:t xml:space="preserve">SJ organization is most clearly demonstrated by observing the localization of core </w:t>
      </w:r>
      <w:r w:rsidR="007F2798" w:rsidRPr="00924B9B">
        <w:rPr>
          <w:rFonts w:asciiTheme="majorHAnsi" w:hAnsiTheme="majorHAnsi" w:cstheme="majorHAnsi"/>
        </w:rPr>
        <w:t>p</w:t>
      </w:r>
      <w:r w:rsidRPr="00924B9B">
        <w:rPr>
          <w:rFonts w:asciiTheme="majorHAnsi" w:hAnsiTheme="majorHAnsi" w:cstheme="majorHAnsi"/>
        </w:rPr>
        <w:t xml:space="preserve">SJ proteins in stage 16 mutant embryos. As shown in </w:t>
      </w:r>
      <w:r w:rsidRPr="00924B9B">
        <w:rPr>
          <w:rFonts w:asciiTheme="majorHAnsi" w:hAnsiTheme="majorHAnsi" w:cstheme="majorHAnsi"/>
          <w:b/>
          <w:bCs/>
        </w:rPr>
        <w:t xml:space="preserve">Figure </w:t>
      </w:r>
      <w:r w:rsidR="00827E90" w:rsidRPr="00924B9B">
        <w:rPr>
          <w:rFonts w:asciiTheme="majorHAnsi" w:hAnsiTheme="majorHAnsi" w:cstheme="majorHAnsi"/>
          <w:b/>
          <w:bCs/>
        </w:rPr>
        <w:t>1E-G</w:t>
      </w:r>
      <w:r w:rsidRPr="00924B9B">
        <w:rPr>
          <w:rFonts w:asciiTheme="majorHAnsi" w:hAnsiTheme="majorHAnsi" w:cstheme="majorHAnsi"/>
        </w:rPr>
        <w:t xml:space="preserve">, </w:t>
      </w:r>
      <w:r w:rsidR="00827E90" w:rsidRPr="00924B9B">
        <w:rPr>
          <w:rFonts w:asciiTheme="majorHAnsi" w:hAnsiTheme="majorHAnsi" w:cstheme="majorHAnsi"/>
        </w:rPr>
        <w:t xml:space="preserve">the maturation of the </w:t>
      </w:r>
      <w:r w:rsidR="007F2798" w:rsidRPr="00924B9B">
        <w:rPr>
          <w:rFonts w:asciiTheme="majorHAnsi" w:hAnsiTheme="majorHAnsi" w:cstheme="majorHAnsi"/>
        </w:rPr>
        <w:t>p</w:t>
      </w:r>
      <w:r w:rsidR="00827E90" w:rsidRPr="00924B9B">
        <w:rPr>
          <w:rFonts w:asciiTheme="majorHAnsi" w:hAnsiTheme="majorHAnsi" w:cstheme="majorHAnsi"/>
        </w:rPr>
        <w:t xml:space="preserve">SJ as determined by Mcr localization fails to occur in </w:t>
      </w:r>
      <w:r w:rsidR="00827E90" w:rsidRPr="00924B9B">
        <w:rPr>
          <w:rFonts w:asciiTheme="majorHAnsi" w:hAnsiTheme="majorHAnsi" w:cstheme="majorHAnsi"/>
          <w:i/>
          <w:iCs/>
        </w:rPr>
        <w:t>cora</w:t>
      </w:r>
      <w:r w:rsidR="00827E90" w:rsidRPr="00924B9B">
        <w:rPr>
          <w:rFonts w:asciiTheme="majorHAnsi" w:hAnsiTheme="majorHAnsi" w:cstheme="majorHAnsi"/>
          <w:i/>
          <w:iCs/>
          <w:vertAlign w:val="superscript"/>
        </w:rPr>
        <w:t>4</w:t>
      </w:r>
      <w:r w:rsidR="00827E90" w:rsidRPr="00924B9B">
        <w:rPr>
          <w:rFonts w:asciiTheme="majorHAnsi" w:hAnsiTheme="majorHAnsi" w:cstheme="majorHAnsi"/>
        </w:rPr>
        <w:t xml:space="preserve"> mutant embryos. </w:t>
      </w:r>
      <w:r w:rsidRPr="00924B9B">
        <w:rPr>
          <w:rFonts w:asciiTheme="majorHAnsi" w:hAnsiTheme="majorHAnsi" w:cstheme="majorHAnsi"/>
          <w:i/>
          <w:iCs/>
        </w:rPr>
        <w:t>cora</w:t>
      </w:r>
      <w:r w:rsidRPr="00924B9B">
        <w:rPr>
          <w:rFonts w:asciiTheme="majorHAnsi" w:hAnsiTheme="majorHAnsi" w:cstheme="majorHAnsi"/>
          <w:i/>
          <w:iCs/>
          <w:vertAlign w:val="superscript"/>
        </w:rPr>
        <w:t>4</w:t>
      </w:r>
      <w:r w:rsidRPr="00924B9B">
        <w:rPr>
          <w:rFonts w:asciiTheme="majorHAnsi" w:hAnsiTheme="majorHAnsi" w:cstheme="majorHAnsi"/>
        </w:rPr>
        <w:t xml:space="preserve"> is a zygotic </w:t>
      </w:r>
      <w:r w:rsidR="00945DB3" w:rsidRPr="00924B9B">
        <w:rPr>
          <w:rFonts w:asciiTheme="majorHAnsi" w:hAnsiTheme="majorHAnsi" w:cstheme="majorHAnsi"/>
        </w:rPr>
        <w:t>loss-of-function</w:t>
      </w:r>
      <w:r w:rsidRPr="00924B9B">
        <w:rPr>
          <w:rFonts w:asciiTheme="majorHAnsi" w:hAnsiTheme="majorHAnsi" w:cstheme="majorHAnsi"/>
        </w:rPr>
        <w:t xml:space="preserve"> mutation resulting from an in-frame deletion in the conserved </w:t>
      </w:r>
      <w:r w:rsidR="00945DB3" w:rsidRPr="00924B9B">
        <w:rPr>
          <w:rFonts w:asciiTheme="majorHAnsi" w:hAnsiTheme="majorHAnsi" w:cstheme="majorHAnsi"/>
        </w:rPr>
        <w:t>amino-terminal</w:t>
      </w:r>
      <w:r w:rsidRPr="00924B9B">
        <w:rPr>
          <w:rFonts w:asciiTheme="majorHAnsi" w:hAnsiTheme="majorHAnsi" w:cstheme="majorHAnsi"/>
        </w:rPr>
        <w:t xml:space="preserve"> region of </w:t>
      </w:r>
      <w:r w:rsidR="00827E90" w:rsidRPr="00924B9B">
        <w:rPr>
          <w:rFonts w:asciiTheme="majorHAnsi" w:hAnsiTheme="majorHAnsi" w:cstheme="majorHAnsi"/>
        </w:rPr>
        <w:t>Cora</w:t>
      </w:r>
      <w:r w:rsidR="00827E90" w:rsidRPr="00924B9B">
        <w:rPr>
          <w:rFonts w:asciiTheme="majorHAnsi" w:hAnsiTheme="majorHAnsi" w:cstheme="majorHAnsi"/>
        </w:rPr>
        <w:fldChar w:fldCharType="begin">
          <w:fldData xml:space="preserve">PEVuZE5vdGU+PENpdGU+PEF1dGhvcj5XYXJkPC9BdXRob3I+PFllYXI+MTk5ODwvWWVhcj48UmVj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</w:fldData>
        </w:fldChar>
      </w:r>
      <w:r w:rsidR="00377CE6" w:rsidRPr="00924B9B">
        <w:rPr>
          <w:rFonts w:asciiTheme="majorHAnsi" w:hAnsiTheme="majorHAnsi" w:cstheme="majorHAnsi"/>
        </w:rPr>
        <w:instrText xml:space="preserve"> ADDIN EN.CITE </w:instrText>
      </w:r>
      <w:r w:rsidR="00377CE6" w:rsidRPr="00924B9B">
        <w:rPr>
          <w:rFonts w:asciiTheme="majorHAnsi" w:hAnsiTheme="majorHAnsi" w:cstheme="majorHAnsi"/>
        </w:rPr>
        <w:fldChar w:fldCharType="begin">
          <w:fldData xml:space="preserve">PEVuZE5vdGU+PENpdGU+PEF1dGhvcj5XYXJkPC9BdXRob3I+PFllYXI+MTk5ODwvWWVhcj48UmVj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</w:fldData>
        </w:fldChar>
      </w:r>
      <w:r w:rsidR="00377CE6" w:rsidRPr="00924B9B">
        <w:rPr>
          <w:rFonts w:asciiTheme="majorHAnsi" w:hAnsiTheme="majorHAnsi" w:cstheme="majorHAnsi"/>
        </w:rPr>
        <w:instrText xml:space="preserve"> ADDIN EN.CITE.DATA </w:instrText>
      </w:r>
      <w:r w:rsidR="00377CE6" w:rsidRPr="00924B9B">
        <w:rPr>
          <w:rFonts w:asciiTheme="majorHAnsi" w:hAnsiTheme="majorHAnsi" w:cstheme="majorHAnsi"/>
        </w:rPr>
      </w:r>
      <w:r w:rsidR="00377CE6" w:rsidRPr="00924B9B">
        <w:rPr>
          <w:rFonts w:asciiTheme="majorHAnsi" w:hAnsiTheme="majorHAnsi" w:cstheme="majorHAnsi"/>
        </w:rPr>
        <w:fldChar w:fldCharType="end"/>
      </w:r>
      <w:r w:rsidR="00827E90" w:rsidRPr="00924B9B">
        <w:rPr>
          <w:rFonts w:asciiTheme="majorHAnsi" w:hAnsiTheme="majorHAnsi" w:cstheme="majorHAnsi"/>
        </w:rPr>
      </w:r>
      <w:r w:rsidR="00827E90"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19</w:t>
      </w:r>
      <w:r w:rsidR="00827E90" w:rsidRPr="00924B9B">
        <w:rPr>
          <w:rFonts w:asciiTheme="majorHAnsi" w:hAnsiTheme="majorHAnsi" w:cstheme="majorHAnsi"/>
        </w:rPr>
        <w:fldChar w:fldCharType="end"/>
      </w:r>
      <w:r w:rsidRPr="00924B9B">
        <w:rPr>
          <w:rFonts w:asciiTheme="majorHAnsi" w:hAnsiTheme="majorHAnsi" w:cstheme="majorHAnsi"/>
        </w:rPr>
        <w:t xml:space="preserve">. </w:t>
      </w:r>
      <w:r w:rsidR="00827E90" w:rsidRPr="00924B9B">
        <w:rPr>
          <w:rFonts w:asciiTheme="majorHAnsi" w:hAnsiTheme="majorHAnsi" w:cstheme="majorHAnsi"/>
        </w:rPr>
        <w:t xml:space="preserve">Mcr is expressed normally in stage 13 </w:t>
      </w:r>
      <w:r w:rsidR="00462908" w:rsidRPr="00924B9B">
        <w:rPr>
          <w:rFonts w:asciiTheme="majorHAnsi" w:hAnsiTheme="majorHAnsi" w:cstheme="majorHAnsi"/>
          <w:i/>
          <w:iCs/>
        </w:rPr>
        <w:t>cora</w:t>
      </w:r>
      <w:r w:rsidR="00462908" w:rsidRPr="00924B9B">
        <w:rPr>
          <w:rFonts w:asciiTheme="majorHAnsi" w:hAnsiTheme="majorHAnsi" w:cstheme="majorHAnsi"/>
          <w:i/>
          <w:iCs/>
          <w:vertAlign w:val="superscript"/>
        </w:rPr>
        <w:t>4</w:t>
      </w:r>
      <w:r w:rsidR="00827E90" w:rsidRPr="00924B9B">
        <w:rPr>
          <w:rFonts w:asciiTheme="majorHAnsi" w:hAnsiTheme="majorHAnsi" w:cstheme="majorHAnsi"/>
        </w:rPr>
        <w:t>mutant embryos but fails to achieve a strong apical localization by stage 16 (</w:t>
      </w:r>
      <w:r w:rsidR="00827E90" w:rsidRPr="00924B9B">
        <w:rPr>
          <w:rFonts w:asciiTheme="majorHAnsi" w:hAnsiTheme="majorHAnsi" w:cstheme="majorHAnsi"/>
          <w:b/>
          <w:bCs/>
        </w:rPr>
        <w:t>Figure 1G</w:t>
      </w:r>
      <w:r w:rsidR="00827E90" w:rsidRPr="00924B9B">
        <w:rPr>
          <w:rFonts w:asciiTheme="majorHAnsi" w:hAnsiTheme="majorHAnsi" w:cstheme="majorHAnsi"/>
        </w:rPr>
        <w:t>)</w:t>
      </w:r>
      <w:r w:rsidRPr="00924B9B">
        <w:rPr>
          <w:rFonts w:asciiTheme="majorHAnsi" w:hAnsiTheme="majorHAnsi" w:cstheme="majorHAnsi"/>
        </w:rPr>
        <w:t xml:space="preserve">. </w:t>
      </w:r>
      <w:r w:rsidR="00D74461" w:rsidRPr="00924B9B">
        <w:rPr>
          <w:rFonts w:asciiTheme="majorHAnsi" w:hAnsiTheme="majorHAnsi" w:cstheme="majorHAnsi"/>
        </w:rPr>
        <w:t xml:space="preserve">The expression of Mcr protein </w:t>
      </w:r>
      <w:r w:rsidR="00945DB3" w:rsidRPr="00924B9B">
        <w:rPr>
          <w:rFonts w:asciiTheme="majorHAnsi" w:hAnsiTheme="majorHAnsi" w:cstheme="majorHAnsi"/>
        </w:rPr>
        <w:t>along the entire length of the lateral membrane in the stage 16 salivary gland, even with some enrichment in the region just basal to the adherens junction, is diagnostic of</w:t>
      </w:r>
      <w:r w:rsidR="00D74461" w:rsidRPr="00924B9B">
        <w:rPr>
          <w:rFonts w:asciiTheme="majorHAnsi" w:hAnsiTheme="majorHAnsi" w:cstheme="majorHAnsi"/>
        </w:rPr>
        <w:t xml:space="preserve"> a core pSJ mutation. This phenotype is highly penetrant in </w:t>
      </w:r>
      <w:r w:rsidR="00462908" w:rsidRPr="00924B9B">
        <w:rPr>
          <w:rFonts w:asciiTheme="majorHAnsi" w:hAnsiTheme="majorHAnsi" w:cstheme="majorHAnsi"/>
          <w:i/>
          <w:iCs/>
        </w:rPr>
        <w:t>cora</w:t>
      </w:r>
      <w:r w:rsidR="00462908" w:rsidRPr="00924B9B">
        <w:rPr>
          <w:rFonts w:asciiTheme="majorHAnsi" w:hAnsiTheme="majorHAnsi" w:cstheme="majorHAnsi"/>
          <w:i/>
          <w:iCs/>
          <w:vertAlign w:val="superscript"/>
        </w:rPr>
        <w:t>4</w:t>
      </w:r>
      <w:r w:rsidR="00D74461" w:rsidRPr="00924B9B">
        <w:rPr>
          <w:rFonts w:asciiTheme="majorHAnsi" w:hAnsiTheme="majorHAnsi" w:cstheme="majorHAnsi"/>
        </w:rPr>
        <w:t xml:space="preserve">mutant embryos and would be observed in all or nearly all </w:t>
      </w:r>
      <w:r w:rsidR="00462908" w:rsidRPr="00924B9B">
        <w:rPr>
          <w:rFonts w:asciiTheme="majorHAnsi" w:hAnsiTheme="majorHAnsi" w:cstheme="majorHAnsi"/>
          <w:i/>
          <w:iCs/>
        </w:rPr>
        <w:t>cora</w:t>
      </w:r>
      <w:r w:rsidR="00462908" w:rsidRPr="00924B9B">
        <w:rPr>
          <w:rFonts w:asciiTheme="majorHAnsi" w:hAnsiTheme="majorHAnsi" w:cstheme="majorHAnsi"/>
          <w:i/>
          <w:iCs/>
          <w:vertAlign w:val="superscript"/>
        </w:rPr>
        <w:t>4</w:t>
      </w:r>
      <w:r w:rsidR="00D74461" w:rsidRPr="00924B9B">
        <w:rPr>
          <w:rFonts w:asciiTheme="majorHAnsi" w:hAnsiTheme="majorHAnsi" w:cstheme="majorHAnsi"/>
        </w:rPr>
        <w:t>mutant embryos.</w:t>
      </w:r>
      <w:r w:rsidR="0055643F" w:rsidRPr="00924B9B">
        <w:rPr>
          <w:rFonts w:asciiTheme="majorHAnsi" w:hAnsiTheme="majorHAnsi" w:cstheme="majorHAnsi"/>
        </w:rPr>
        <w:t xml:space="preserve"> </w:t>
      </w:r>
      <w:r w:rsidRPr="00924B9B">
        <w:rPr>
          <w:rFonts w:asciiTheme="majorHAnsi" w:hAnsiTheme="majorHAnsi" w:cstheme="majorHAnsi"/>
        </w:rPr>
        <w:t xml:space="preserve">Note that E-cadherin is similarly localized in </w:t>
      </w:r>
      <w:r w:rsidR="00945DB3" w:rsidRPr="00924B9B">
        <w:rPr>
          <w:rFonts w:asciiTheme="majorHAnsi" w:hAnsiTheme="majorHAnsi" w:cstheme="majorHAnsi"/>
        </w:rPr>
        <w:t>wild-type</w:t>
      </w:r>
      <w:r w:rsidRPr="00924B9B">
        <w:rPr>
          <w:rFonts w:asciiTheme="majorHAnsi" w:hAnsiTheme="majorHAnsi" w:cstheme="majorHAnsi"/>
        </w:rPr>
        <w:t xml:space="preserve"> and </w:t>
      </w:r>
      <w:r w:rsidRPr="00924B9B">
        <w:rPr>
          <w:rFonts w:asciiTheme="majorHAnsi" w:hAnsiTheme="majorHAnsi" w:cstheme="majorHAnsi"/>
          <w:i/>
          <w:iCs/>
        </w:rPr>
        <w:t>cora</w:t>
      </w:r>
      <w:r w:rsidRPr="00924B9B">
        <w:rPr>
          <w:rFonts w:asciiTheme="majorHAnsi" w:hAnsiTheme="majorHAnsi" w:cstheme="majorHAnsi"/>
          <w:i/>
          <w:iCs/>
          <w:vertAlign w:val="superscript"/>
        </w:rPr>
        <w:t>4</w:t>
      </w:r>
      <w:r w:rsidRPr="00924B9B">
        <w:rPr>
          <w:rFonts w:asciiTheme="majorHAnsi" w:hAnsiTheme="majorHAnsi" w:cstheme="majorHAnsi"/>
        </w:rPr>
        <w:t xml:space="preserve"> mutant stage 16 embryos, demonstrating that gross apical</w:t>
      </w:r>
      <w:r w:rsidR="00945DB3" w:rsidRPr="00924B9B">
        <w:rPr>
          <w:rFonts w:asciiTheme="majorHAnsi" w:hAnsiTheme="majorHAnsi" w:cstheme="majorHAnsi"/>
        </w:rPr>
        <w:t>-</w:t>
      </w:r>
      <w:r w:rsidRPr="00924B9B">
        <w:rPr>
          <w:rFonts w:asciiTheme="majorHAnsi" w:hAnsiTheme="majorHAnsi" w:cstheme="majorHAnsi"/>
        </w:rPr>
        <w:t xml:space="preserve">basal polarity is normal in these </w:t>
      </w:r>
      <w:r w:rsidR="00451ABF" w:rsidRPr="00924B9B">
        <w:rPr>
          <w:rFonts w:asciiTheme="majorHAnsi" w:hAnsiTheme="majorHAnsi" w:cstheme="majorHAnsi"/>
        </w:rPr>
        <w:t xml:space="preserve">mutant </w:t>
      </w:r>
      <w:r w:rsidRPr="00924B9B">
        <w:rPr>
          <w:rFonts w:asciiTheme="majorHAnsi" w:hAnsiTheme="majorHAnsi" w:cstheme="majorHAnsi"/>
        </w:rPr>
        <w:t xml:space="preserve">animals. </w:t>
      </w:r>
    </w:p>
    <w:p w14:paraId="3245F7E9" w14:textId="77777777" w:rsidR="00827E90" w:rsidRPr="00924B9B" w:rsidRDefault="00827E90" w:rsidP="00924B9B">
      <w:pPr>
        <w:tabs>
          <w:tab w:val="left" w:pos="142"/>
        </w:tabs>
        <w:rPr>
          <w:rFonts w:asciiTheme="majorHAnsi" w:hAnsiTheme="majorHAnsi" w:cstheme="majorHAnsi"/>
        </w:rPr>
      </w:pPr>
    </w:p>
    <w:p w14:paraId="0A85A3F0" w14:textId="089E42C0" w:rsidR="00AD7C66" w:rsidRPr="00924B9B" w:rsidRDefault="00827E90" w:rsidP="00924B9B">
      <w:pPr>
        <w:tabs>
          <w:tab w:val="left" w:pos="142"/>
        </w:tabs>
        <w:rPr>
          <w:rFonts w:asciiTheme="majorHAnsi" w:hAnsiTheme="majorHAnsi" w:cstheme="majorHAnsi"/>
        </w:rPr>
      </w:pPr>
      <w:r w:rsidRPr="00924B9B">
        <w:rPr>
          <w:rFonts w:asciiTheme="majorHAnsi" w:hAnsiTheme="majorHAnsi" w:cstheme="majorHAnsi"/>
        </w:rPr>
        <w:t xml:space="preserve">To test the functional integrity of the </w:t>
      </w:r>
      <w:r w:rsidR="007F2798" w:rsidRPr="00924B9B">
        <w:rPr>
          <w:rFonts w:asciiTheme="majorHAnsi" w:hAnsiTheme="majorHAnsi" w:cstheme="majorHAnsi"/>
        </w:rPr>
        <w:t>p</w:t>
      </w:r>
      <w:r w:rsidRPr="00924B9B">
        <w:rPr>
          <w:rFonts w:asciiTheme="majorHAnsi" w:hAnsiTheme="majorHAnsi" w:cstheme="majorHAnsi"/>
        </w:rPr>
        <w:t xml:space="preserve">SJ, we </w:t>
      </w:r>
      <w:r w:rsidR="00CD4FE4" w:rsidRPr="00924B9B">
        <w:rPr>
          <w:rFonts w:asciiTheme="majorHAnsi" w:hAnsiTheme="majorHAnsi" w:cstheme="majorHAnsi"/>
        </w:rPr>
        <w:t>employed</w:t>
      </w:r>
      <w:r w:rsidRPr="00924B9B">
        <w:rPr>
          <w:rFonts w:asciiTheme="majorHAnsi" w:hAnsiTheme="majorHAnsi" w:cstheme="majorHAnsi"/>
        </w:rPr>
        <w:t xml:space="preserve"> a dye </w:t>
      </w:r>
      <w:r w:rsidR="00ED3893" w:rsidRPr="00924B9B">
        <w:rPr>
          <w:rFonts w:asciiTheme="majorHAnsi" w:hAnsiTheme="majorHAnsi" w:cstheme="majorHAnsi"/>
        </w:rPr>
        <w:t>permeability</w:t>
      </w:r>
      <w:r w:rsidRPr="00924B9B">
        <w:rPr>
          <w:rFonts w:asciiTheme="majorHAnsi" w:hAnsiTheme="majorHAnsi" w:cstheme="majorHAnsi"/>
        </w:rPr>
        <w:t xml:space="preserve"> assay in which we </w:t>
      </w:r>
      <w:r w:rsidR="00945DB3" w:rsidRPr="00924B9B">
        <w:rPr>
          <w:rFonts w:asciiTheme="majorHAnsi" w:hAnsiTheme="majorHAnsi" w:cstheme="majorHAnsi"/>
        </w:rPr>
        <w:t>injected a rhodamine-labeled 10 kDa dextran solution into the hemocoel of wild-type</w:t>
      </w:r>
      <w:r w:rsidRPr="00924B9B">
        <w:rPr>
          <w:rFonts w:asciiTheme="majorHAnsi" w:hAnsiTheme="majorHAnsi" w:cstheme="majorHAnsi"/>
        </w:rPr>
        <w:t xml:space="preserve"> and </w:t>
      </w:r>
      <w:r w:rsidR="007F2798" w:rsidRPr="00924B9B">
        <w:rPr>
          <w:rFonts w:asciiTheme="majorHAnsi" w:hAnsiTheme="majorHAnsi" w:cstheme="majorHAnsi"/>
        </w:rPr>
        <w:t>p</w:t>
      </w:r>
      <w:r w:rsidRPr="00924B9B">
        <w:rPr>
          <w:rFonts w:asciiTheme="majorHAnsi" w:hAnsiTheme="majorHAnsi" w:cstheme="majorHAnsi"/>
        </w:rPr>
        <w:t>SJ mutant embryos</w:t>
      </w:r>
      <w:r w:rsidR="00462908" w:rsidRPr="00924B9B">
        <w:rPr>
          <w:rFonts w:asciiTheme="majorHAnsi" w:hAnsiTheme="majorHAnsi" w:cstheme="majorHAnsi"/>
        </w:rPr>
        <w:t xml:space="preserve"> (</w:t>
      </w:r>
      <w:r w:rsidR="00462908" w:rsidRPr="00924B9B">
        <w:rPr>
          <w:rFonts w:asciiTheme="majorHAnsi" w:hAnsiTheme="majorHAnsi" w:cstheme="majorHAnsi"/>
          <w:i/>
          <w:iCs/>
        </w:rPr>
        <w:t>cora</w:t>
      </w:r>
      <w:r w:rsidR="00462908" w:rsidRPr="00924B9B">
        <w:rPr>
          <w:rFonts w:asciiTheme="majorHAnsi" w:hAnsiTheme="majorHAnsi" w:cstheme="majorHAnsi"/>
          <w:i/>
          <w:iCs/>
          <w:vertAlign w:val="superscript"/>
        </w:rPr>
        <w:t>4</w:t>
      </w:r>
      <w:r w:rsidR="00462908" w:rsidRPr="00924B9B">
        <w:rPr>
          <w:rFonts w:asciiTheme="majorHAnsi" w:hAnsiTheme="majorHAnsi" w:cstheme="majorHAnsi"/>
        </w:rPr>
        <w:t>)</w:t>
      </w:r>
      <w:r w:rsidRPr="00924B9B">
        <w:rPr>
          <w:rFonts w:asciiTheme="majorHAnsi" w:hAnsiTheme="majorHAnsi" w:cstheme="majorHAnsi"/>
        </w:rPr>
        <w:t xml:space="preserve">. </w:t>
      </w:r>
      <w:r w:rsidR="003A5C65" w:rsidRPr="00924B9B">
        <w:rPr>
          <w:rFonts w:asciiTheme="majorHAnsi" w:hAnsiTheme="majorHAnsi" w:cstheme="majorHAnsi"/>
        </w:rPr>
        <w:t>Previous work has demonstrated that the occluding junction is functionally tight by the end of stage 15 of embryogenesis</w:t>
      </w:r>
      <w:r w:rsidR="003A5C65" w:rsidRPr="00924B9B">
        <w:rPr>
          <w:rFonts w:asciiTheme="majorHAnsi" w:hAnsiTheme="majorHAnsi" w:cstheme="majorHAnsi"/>
        </w:rPr>
        <w:fldChar w:fldCharType="begin"/>
      </w:r>
      <w:r w:rsidR="00377CE6" w:rsidRPr="00924B9B">
        <w:rPr>
          <w:rFonts w:asciiTheme="majorHAnsi" w:hAnsiTheme="majorHAnsi" w:cstheme="majorHAnsi"/>
        </w:rPr>
        <w:instrText xml:space="preserve"> ADDIN EN.CITE &lt;EndNote&gt;&lt;Cite&gt;&lt;Author&gt;Paul&lt;/Author&gt;&lt;Year&gt;2003&lt;/Year&gt;&lt;RecNum&gt;51&lt;/RecNum&gt;&lt;DisplayText&gt;&lt;style face="superscript"&gt;12&lt;/style&gt;&lt;/DisplayText&gt;&lt;record&gt;&lt;rec-number&gt;51&lt;/rec-number&gt;&lt;foreign-keys&gt;&lt;key app="EN" db-id="xareffz56xvv51eaxvm5ssezvzzawwtadx9a" timestamp="0"&gt;51&lt;/key&gt;&lt;/foreign-keys&gt;&lt;ref-type name="Journal Article"&gt;17&lt;/ref-type&gt;&lt;contributors&gt;&lt;authors&gt;&lt;author&gt;Paul, S. M.&lt;/author&gt;&lt;author&gt;Ternet, M.&lt;/author&gt;&lt;author&gt;Salvaterra, P. M.&lt;/author&gt;&lt;author&gt;Beitel, G. J.&lt;/author&gt;&lt;/authors&gt;&lt;/contributors&gt;&lt;auth-address&gt;Department of Biochemistry, Molecular Biology and Cell Biology, Northwestern University, Evanston, IL 60208, USA.&lt;/auth-address&gt;&lt;titles&gt;&lt;title&gt;The Na+/K+ ATPase is required for septate junction function and epithelial tube-size control in the Drosophila tracheal system&lt;/title&gt;&lt;secondary-title&gt;Development&lt;/secondary-title&gt;&lt;/titles&gt;&lt;periodical&gt;&lt;full-title&gt;Development&lt;/full-title&gt;&lt;/periodical&gt;&lt;pages&gt;4963-4974&lt;/pages&gt;&lt;volume&gt;130&lt;/volume&gt;&lt;number&gt;20&lt;/number&gt;&lt;keywords&gt;&lt;keyword&gt;Animals&lt;/keyword&gt;&lt;keyword&gt;Drosophila/*growth &amp;amp; development/metabolism&lt;/keyword&gt;&lt;keyword&gt;Drosophila Proteins/genetics/metabolism&lt;/keyword&gt;&lt;keyword&gt;Epithelium/*metabolism&lt;/keyword&gt;&lt;keyword&gt;Glycoproteins/genetics/metabolism&lt;/keyword&gt;&lt;keyword&gt;Membrane Proteins/metabolism&lt;/keyword&gt;&lt;keyword&gt;Nerve Tissue Proteins/genetics/metabolism&lt;/keyword&gt;&lt;keyword&gt;Sodium-Potassium-Exchanging ATPase/genetics/*metabolism&lt;/keyword&gt;&lt;/keywords&gt;&lt;dates&gt;&lt;year&gt;2003&lt;/year&gt;&lt;pub-dates&gt;&lt;date&gt;Oct&lt;/date&gt;&lt;/pub-dates&gt;&lt;/dates&gt;&lt;accession-num&gt;12930776&lt;/accession-num&gt;&lt;urls&gt;&lt;related-urls&gt;&lt;url&gt;&lt;style face="underline" font="default" size="100%"&gt;http://www.ncbi.nlm.nih.gov/entrez/query.fcgi?cmd=Retrieve&amp;amp;db=PubMed&amp;amp;dopt=Citation&amp;amp;list_uids=12930776&lt;/style&gt;&lt;/url&gt;&lt;/related-urls&gt;&lt;/urls&gt;&lt;/record&gt;&lt;/Cite&gt;&lt;/EndNote&gt;</w:instrText>
      </w:r>
      <w:r w:rsidR="003A5C65"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12</w:t>
      </w:r>
      <w:r w:rsidR="003A5C65" w:rsidRPr="00924B9B">
        <w:rPr>
          <w:rFonts w:asciiTheme="majorHAnsi" w:hAnsiTheme="majorHAnsi" w:cstheme="majorHAnsi"/>
        </w:rPr>
        <w:fldChar w:fldCharType="end"/>
      </w:r>
      <w:r w:rsidR="003A5C65" w:rsidRPr="00924B9B">
        <w:rPr>
          <w:rFonts w:asciiTheme="majorHAnsi" w:hAnsiTheme="majorHAnsi" w:cstheme="majorHAnsi"/>
        </w:rPr>
        <w:t>. O</w:t>
      </w:r>
      <w:r w:rsidRPr="00924B9B">
        <w:rPr>
          <w:rFonts w:asciiTheme="majorHAnsi" w:hAnsiTheme="majorHAnsi" w:cstheme="majorHAnsi"/>
        </w:rPr>
        <w:t xml:space="preserve">nce the </w:t>
      </w:r>
      <w:r w:rsidR="007F2798" w:rsidRPr="00924B9B">
        <w:rPr>
          <w:rFonts w:asciiTheme="majorHAnsi" w:hAnsiTheme="majorHAnsi" w:cstheme="majorHAnsi"/>
        </w:rPr>
        <w:t>p</w:t>
      </w:r>
      <w:r w:rsidRPr="00924B9B">
        <w:rPr>
          <w:rFonts w:asciiTheme="majorHAnsi" w:hAnsiTheme="majorHAnsi" w:cstheme="majorHAnsi"/>
        </w:rPr>
        <w:t xml:space="preserve">SJ establishes a functional occluding junction, </w:t>
      </w:r>
      <w:r w:rsidR="00D706F3" w:rsidRPr="00924B9B">
        <w:rPr>
          <w:rFonts w:asciiTheme="majorHAnsi" w:hAnsiTheme="majorHAnsi" w:cstheme="majorHAnsi"/>
        </w:rPr>
        <w:t>any</w:t>
      </w:r>
      <w:r w:rsidRPr="00924B9B">
        <w:rPr>
          <w:rFonts w:asciiTheme="majorHAnsi" w:hAnsiTheme="majorHAnsi" w:cstheme="majorHAnsi"/>
        </w:rPr>
        <w:t xml:space="preserve"> labeled dextran </w:t>
      </w:r>
      <w:r w:rsidR="00945DB3" w:rsidRPr="00924B9B">
        <w:rPr>
          <w:rFonts w:asciiTheme="majorHAnsi" w:hAnsiTheme="majorHAnsi" w:cstheme="majorHAnsi"/>
        </w:rPr>
        <w:t>injected into the hemocoel is trapped on the basal side of the trachea, salivary glands</w:t>
      </w:r>
      <w:r w:rsidR="00CD4FE4" w:rsidRPr="00924B9B">
        <w:rPr>
          <w:rFonts w:asciiTheme="majorHAnsi" w:hAnsiTheme="majorHAnsi" w:cstheme="majorHAnsi"/>
        </w:rPr>
        <w:t>, and hindgut</w:t>
      </w:r>
      <w:r w:rsidRPr="00924B9B">
        <w:rPr>
          <w:rFonts w:asciiTheme="majorHAnsi" w:hAnsiTheme="majorHAnsi" w:cstheme="majorHAnsi"/>
        </w:rPr>
        <w:t xml:space="preserve"> and cannot enter the lumen through a paracellular route. </w:t>
      </w:r>
      <w:r w:rsidR="00FE6405" w:rsidRPr="00924B9B">
        <w:rPr>
          <w:rFonts w:asciiTheme="majorHAnsi" w:hAnsiTheme="majorHAnsi" w:cstheme="majorHAnsi"/>
        </w:rPr>
        <w:t xml:space="preserve">This can be easily observed by fluorescence </w:t>
      </w:r>
      <w:r w:rsidR="005E1906" w:rsidRPr="00924B9B">
        <w:rPr>
          <w:rFonts w:asciiTheme="majorHAnsi" w:hAnsiTheme="majorHAnsi" w:cstheme="majorHAnsi"/>
        </w:rPr>
        <w:t xml:space="preserve">or confocal </w:t>
      </w:r>
      <w:r w:rsidR="00FE6405" w:rsidRPr="00924B9B">
        <w:rPr>
          <w:rFonts w:asciiTheme="majorHAnsi" w:hAnsiTheme="majorHAnsi" w:cstheme="majorHAnsi"/>
        </w:rPr>
        <w:t xml:space="preserve">microscopy. Here, we used a confocal microscope to take a z-stack of </w:t>
      </w:r>
      <w:r w:rsidR="00D706F3" w:rsidRPr="00924B9B">
        <w:rPr>
          <w:rFonts w:asciiTheme="majorHAnsi" w:hAnsiTheme="majorHAnsi" w:cstheme="majorHAnsi"/>
        </w:rPr>
        <w:t xml:space="preserve">fluorescent </w:t>
      </w:r>
      <w:r w:rsidR="00FE6405" w:rsidRPr="00924B9B">
        <w:rPr>
          <w:rFonts w:asciiTheme="majorHAnsi" w:hAnsiTheme="majorHAnsi" w:cstheme="majorHAnsi"/>
        </w:rPr>
        <w:t xml:space="preserve">images from the dorsal surface. </w:t>
      </w:r>
      <w:r w:rsidR="00D706F3" w:rsidRPr="00924B9B">
        <w:rPr>
          <w:rFonts w:asciiTheme="majorHAnsi" w:hAnsiTheme="majorHAnsi" w:cstheme="majorHAnsi"/>
        </w:rPr>
        <w:t xml:space="preserve">In wildtype embryos, we observe labeled dextran spreading throughout the body cavity, but no accumulation in the lumen </w:t>
      </w:r>
      <w:r w:rsidR="002A0B63" w:rsidRPr="00924B9B">
        <w:rPr>
          <w:rFonts w:asciiTheme="majorHAnsi" w:hAnsiTheme="majorHAnsi" w:cstheme="majorHAnsi"/>
        </w:rPr>
        <w:t xml:space="preserve">of the dorsal trunk of the trachea </w:t>
      </w:r>
      <w:r w:rsidR="00D706F3" w:rsidRPr="00924B9B">
        <w:rPr>
          <w:rFonts w:asciiTheme="majorHAnsi" w:hAnsiTheme="majorHAnsi" w:cstheme="majorHAnsi"/>
        </w:rPr>
        <w:t>(</w:t>
      </w:r>
      <w:r w:rsidR="00D706F3" w:rsidRPr="00924B9B">
        <w:rPr>
          <w:rFonts w:asciiTheme="majorHAnsi" w:hAnsiTheme="majorHAnsi" w:cstheme="majorHAnsi"/>
          <w:b/>
          <w:bCs/>
        </w:rPr>
        <w:t xml:space="preserve">Figure </w:t>
      </w:r>
      <w:r w:rsidR="00651461" w:rsidRPr="00924B9B">
        <w:rPr>
          <w:rFonts w:asciiTheme="majorHAnsi" w:hAnsiTheme="majorHAnsi" w:cstheme="majorHAnsi"/>
          <w:b/>
          <w:bCs/>
        </w:rPr>
        <w:t>3</w:t>
      </w:r>
      <w:r w:rsidR="00D706F3" w:rsidRPr="00924B9B">
        <w:rPr>
          <w:rFonts w:asciiTheme="majorHAnsi" w:hAnsiTheme="majorHAnsi" w:cstheme="majorHAnsi"/>
        </w:rPr>
        <w:t>, top panels).</w:t>
      </w:r>
      <w:r w:rsidR="002A0B63" w:rsidRPr="00924B9B">
        <w:rPr>
          <w:rFonts w:asciiTheme="majorHAnsi" w:hAnsiTheme="majorHAnsi" w:cstheme="majorHAnsi"/>
        </w:rPr>
        <w:t xml:space="preserve"> Instead,</w:t>
      </w:r>
      <w:r w:rsidR="00FE6405" w:rsidRPr="00924B9B">
        <w:rPr>
          <w:rFonts w:asciiTheme="majorHAnsi" w:hAnsiTheme="majorHAnsi" w:cstheme="majorHAnsi"/>
        </w:rPr>
        <w:t xml:space="preserve"> the dye </w:t>
      </w:r>
      <w:r w:rsidR="002A0B63" w:rsidRPr="00924B9B">
        <w:rPr>
          <w:rFonts w:asciiTheme="majorHAnsi" w:hAnsiTheme="majorHAnsi" w:cstheme="majorHAnsi"/>
        </w:rPr>
        <w:t>pools along the basal side of tracheal epithelium</w:t>
      </w:r>
      <w:r w:rsidR="00FE6405" w:rsidRPr="00924B9B">
        <w:rPr>
          <w:rFonts w:asciiTheme="majorHAnsi" w:hAnsiTheme="majorHAnsi" w:cstheme="majorHAnsi"/>
        </w:rPr>
        <w:t xml:space="preserve">, showing a clear outline of the </w:t>
      </w:r>
      <w:r w:rsidR="00BC421F" w:rsidRPr="00924B9B">
        <w:rPr>
          <w:rFonts w:asciiTheme="majorHAnsi" w:hAnsiTheme="majorHAnsi" w:cstheme="majorHAnsi"/>
        </w:rPr>
        <w:t xml:space="preserve">tube </w:t>
      </w:r>
      <w:r w:rsidR="00FE6405" w:rsidRPr="00924B9B">
        <w:rPr>
          <w:rFonts w:asciiTheme="majorHAnsi" w:hAnsiTheme="majorHAnsi" w:cstheme="majorHAnsi"/>
        </w:rPr>
        <w:t xml:space="preserve">(red arrows in the top panel of </w:t>
      </w:r>
      <w:r w:rsidR="00FE6405" w:rsidRPr="00924B9B">
        <w:rPr>
          <w:rFonts w:asciiTheme="majorHAnsi" w:hAnsiTheme="majorHAnsi" w:cstheme="majorHAnsi"/>
          <w:b/>
          <w:bCs/>
        </w:rPr>
        <w:t xml:space="preserve">Figure </w:t>
      </w:r>
      <w:r w:rsidR="00651461" w:rsidRPr="00924B9B">
        <w:rPr>
          <w:rFonts w:asciiTheme="majorHAnsi" w:hAnsiTheme="majorHAnsi" w:cstheme="majorHAnsi"/>
          <w:b/>
          <w:bCs/>
        </w:rPr>
        <w:t>3</w:t>
      </w:r>
      <w:r w:rsidR="00FE6405" w:rsidRPr="00924B9B">
        <w:rPr>
          <w:rFonts w:asciiTheme="majorHAnsi" w:hAnsiTheme="majorHAnsi" w:cstheme="majorHAnsi"/>
        </w:rPr>
        <w:t xml:space="preserve">). </w:t>
      </w:r>
      <w:r w:rsidR="009011E1" w:rsidRPr="00924B9B">
        <w:rPr>
          <w:rFonts w:asciiTheme="majorHAnsi" w:hAnsiTheme="majorHAnsi" w:cstheme="majorHAnsi"/>
        </w:rPr>
        <w:t xml:space="preserve">In contrast, injection of </w:t>
      </w:r>
      <w:r w:rsidR="001D520A" w:rsidRPr="00924B9B">
        <w:rPr>
          <w:rFonts w:asciiTheme="majorHAnsi" w:hAnsiTheme="majorHAnsi" w:cstheme="majorHAnsi"/>
        </w:rPr>
        <w:t xml:space="preserve">rhodamine-labeled 10 kDa dextran solution into the hemocoel of </w:t>
      </w:r>
      <w:r w:rsidR="001D520A" w:rsidRPr="00924B9B">
        <w:rPr>
          <w:rFonts w:asciiTheme="majorHAnsi" w:hAnsiTheme="majorHAnsi" w:cstheme="majorHAnsi"/>
          <w:i/>
          <w:iCs/>
        </w:rPr>
        <w:t>cora</w:t>
      </w:r>
      <w:r w:rsidR="001D520A" w:rsidRPr="00924B9B">
        <w:rPr>
          <w:rFonts w:asciiTheme="majorHAnsi" w:hAnsiTheme="majorHAnsi" w:cstheme="majorHAnsi"/>
          <w:i/>
          <w:iCs/>
          <w:vertAlign w:val="superscript"/>
        </w:rPr>
        <w:t>4</w:t>
      </w:r>
      <w:r w:rsidR="001D520A" w:rsidRPr="00924B9B">
        <w:rPr>
          <w:rFonts w:asciiTheme="majorHAnsi" w:hAnsiTheme="majorHAnsi" w:cstheme="majorHAnsi"/>
        </w:rPr>
        <w:t xml:space="preserve"> mutant stage 17 embryo results in strong accumulation of the dye in the lumen of the trachea within 10 minutes (</w:t>
      </w:r>
      <w:r w:rsidR="00AC3908" w:rsidRPr="00924B9B">
        <w:rPr>
          <w:rFonts w:asciiTheme="majorHAnsi" w:hAnsiTheme="majorHAnsi" w:cstheme="majorHAnsi"/>
        </w:rPr>
        <w:t xml:space="preserve">red arrows in the bottom panels of </w:t>
      </w:r>
      <w:r w:rsidR="001D520A" w:rsidRPr="00924B9B">
        <w:rPr>
          <w:rFonts w:asciiTheme="majorHAnsi" w:hAnsiTheme="majorHAnsi" w:cstheme="majorHAnsi"/>
          <w:b/>
          <w:bCs/>
        </w:rPr>
        <w:t xml:space="preserve">Figure </w:t>
      </w:r>
      <w:r w:rsidR="00651461" w:rsidRPr="00924B9B">
        <w:rPr>
          <w:rFonts w:asciiTheme="majorHAnsi" w:hAnsiTheme="majorHAnsi" w:cstheme="majorHAnsi"/>
          <w:b/>
          <w:bCs/>
        </w:rPr>
        <w:t>3</w:t>
      </w:r>
      <w:r w:rsidR="001D520A" w:rsidRPr="00924B9B">
        <w:rPr>
          <w:rFonts w:asciiTheme="majorHAnsi" w:hAnsiTheme="majorHAnsi" w:cstheme="majorHAnsi"/>
        </w:rPr>
        <w:t>)</w:t>
      </w:r>
      <w:r w:rsidR="007379DB" w:rsidRPr="00924B9B">
        <w:rPr>
          <w:rFonts w:asciiTheme="majorHAnsi" w:hAnsiTheme="majorHAnsi" w:cstheme="majorHAnsi"/>
        </w:rPr>
        <w:t xml:space="preserve">, </w:t>
      </w:r>
      <w:r w:rsidR="004123B2" w:rsidRPr="00924B9B">
        <w:rPr>
          <w:rFonts w:asciiTheme="majorHAnsi" w:hAnsiTheme="majorHAnsi" w:cstheme="majorHAnsi"/>
        </w:rPr>
        <w:t xml:space="preserve">indicating that </w:t>
      </w:r>
      <w:r w:rsidR="004123B2" w:rsidRPr="00924B9B">
        <w:rPr>
          <w:rFonts w:asciiTheme="majorHAnsi" w:hAnsiTheme="majorHAnsi" w:cstheme="majorHAnsi"/>
        </w:rPr>
        <w:lastRenderedPageBreak/>
        <w:t xml:space="preserve">the occluding junction </w:t>
      </w:r>
      <w:r w:rsidR="001D520A" w:rsidRPr="00924B9B">
        <w:rPr>
          <w:rFonts w:asciiTheme="majorHAnsi" w:hAnsiTheme="majorHAnsi" w:cstheme="majorHAnsi"/>
        </w:rPr>
        <w:t xml:space="preserve">has </w:t>
      </w:r>
      <w:r w:rsidR="004123B2" w:rsidRPr="00924B9B">
        <w:rPr>
          <w:rFonts w:asciiTheme="majorHAnsi" w:hAnsiTheme="majorHAnsi" w:cstheme="majorHAnsi"/>
        </w:rPr>
        <w:t>fail</w:t>
      </w:r>
      <w:r w:rsidR="001D520A" w:rsidRPr="00924B9B">
        <w:rPr>
          <w:rFonts w:asciiTheme="majorHAnsi" w:hAnsiTheme="majorHAnsi" w:cstheme="majorHAnsi"/>
        </w:rPr>
        <w:t>ed</w:t>
      </w:r>
      <w:r w:rsidR="004123B2" w:rsidRPr="00924B9B">
        <w:rPr>
          <w:rFonts w:asciiTheme="majorHAnsi" w:hAnsiTheme="majorHAnsi" w:cstheme="majorHAnsi"/>
        </w:rPr>
        <w:t xml:space="preserve"> to form</w:t>
      </w:r>
      <w:r w:rsidR="001D520A" w:rsidRPr="00924B9B">
        <w:rPr>
          <w:rFonts w:asciiTheme="majorHAnsi" w:hAnsiTheme="majorHAnsi" w:cstheme="majorHAnsi"/>
        </w:rPr>
        <w:t xml:space="preserve">. </w:t>
      </w:r>
      <w:r w:rsidR="00BA2821" w:rsidRPr="00924B9B">
        <w:rPr>
          <w:rFonts w:asciiTheme="majorHAnsi" w:hAnsiTheme="majorHAnsi" w:cstheme="majorHAnsi"/>
        </w:rPr>
        <w:t>The rapid accumulation of dye into the lumen of the trachea (or salivary gland or hindgut) in stage 16 or 17 embryos is diagnostic for a pSJ functional defect. The penetrance of this phenotype is very high in a core pSJ mutant and so all or nearly all of the mutant embryos would be expected to show this defect.</w:t>
      </w:r>
    </w:p>
    <w:p w14:paraId="30513070" w14:textId="77777777" w:rsidR="00AD7C66" w:rsidRPr="00924B9B" w:rsidRDefault="00AD7C66" w:rsidP="00924B9B">
      <w:pPr>
        <w:tabs>
          <w:tab w:val="left" w:pos="142"/>
        </w:tabs>
        <w:rPr>
          <w:rFonts w:asciiTheme="majorHAnsi" w:hAnsiTheme="majorHAnsi" w:cstheme="majorHAnsi"/>
        </w:rPr>
      </w:pPr>
    </w:p>
    <w:p w14:paraId="6D510784" w14:textId="4659141A" w:rsidR="006E4797" w:rsidRPr="00924B9B" w:rsidRDefault="00551D82" w:rsidP="00924B9B">
      <w:pPr>
        <w:tabs>
          <w:tab w:val="left" w:pos="142"/>
        </w:tabs>
        <w:rPr>
          <w:rFonts w:asciiTheme="majorHAnsi" w:hAnsiTheme="majorHAnsi" w:cstheme="majorHAnsi"/>
        </w:rPr>
      </w:pPr>
      <w:r w:rsidRPr="00924B9B">
        <w:rPr>
          <w:rFonts w:asciiTheme="majorHAnsi" w:hAnsiTheme="majorHAnsi" w:cstheme="majorHAnsi"/>
          <w:b/>
        </w:rPr>
        <w:t>FIGURE AND TABLE LEGENDS:</w:t>
      </w:r>
    </w:p>
    <w:p w14:paraId="32EAFD7D" w14:textId="3292C7CB" w:rsidR="006E4797" w:rsidRPr="00924B9B" w:rsidRDefault="001A4A01" w:rsidP="00924B9B">
      <w:pPr>
        <w:tabs>
          <w:tab w:val="left" w:pos="142"/>
        </w:tabs>
        <w:rPr>
          <w:rFonts w:asciiTheme="majorHAnsi" w:hAnsiTheme="majorHAnsi" w:cstheme="majorHAnsi"/>
        </w:rPr>
      </w:pPr>
      <w:r w:rsidRPr="00924B9B">
        <w:rPr>
          <w:rFonts w:asciiTheme="majorHAnsi" w:hAnsiTheme="majorHAnsi" w:cstheme="majorHAnsi"/>
          <w:b/>
          <w:bCs/>
        </w:rPr>
        <w:t xml:space="preserve">Figure 1: Maturation of </w:t>
      </w:r>
      <w:r w:rsidR="00EF3F93" w:rsidRPr="00924B9B">
        <w:rPr>
          <w:rFonts w:asciiTheme="majorHAnsi" w:hAnsiTheme="majorHAnsi" w:cstheme="majorHAnsi"/>
          <w:b/>
          <w:bCs/>
        </w:rPr>
        <w:t>p</w:t>
      </w:r>
      <w:r w:rsidRPr="00924B9B">
        <w:rPr>
          <w:rFonts w:asciiTheme="majorHAnsi" w:hAnsiTheme="majorHAnsi" w:cstheme="majorHAnsi"/>
          <w:b/>
          <w:bCs/>
        </w:rPr>
        <w:t xml:space="preserve">SJ </w:t>
      </w:r>
      <w:r w:rsidR="005400C3" w:rsidRPr="00924B9B">
        <w:rPr>
          <w:rFonts w:asciiTheme="majorHAnsi" w:hAnsiTheme="majorHAnsi" w:cstheme="majorHAnsi"/>
          <w:b/>
          <w:bCs/>
        </w:rPr>
        <w:t xml:space="preserve">organization </w:t>
      </w:r>
      <w:r w:rsidRPr="00924B9B">
        <w:rPr>
          <w:rFonts w:asciiTheme="majorHAnsi" w:hAnsiTheme="majorHAnsi" w:cstheme="majorHAnsi"/>
          <w:b/>
          <w:bCs/>
        </w:rPr>
        <w:t>in wild</w:t>
      </w:r>
      <w:r w:rsidR="00945DB3" w:rsidRPr="00924B9B">
        <w:rPr>
          <w:rFonts w:asciiTheme="majorHAnsi" w:hAnsiTheme="majorHAnsi" w:cstheme="majorHAnsi"/>
          <w:b/>
          <w:bCs/>
        </w:rPr>
        <w:t>-</w:t>
      </w:r>
      <w:r w:rsidRPr="00924B9B">
        <w:rPr>
          <w:rFonts w:asciiTheme="majorHAnsi" w:hAnsiTheme="majorHAnsi" w:cstheme="majorHAnsi"/>
          <w:b/>
          <w:bCs/>
        </w:rPr>
        <w:t xml:space="preserve">type embryos and disrupted </w:t>
      </w:r>
      <w:r w:rsidR="00EF3F93" w:rsidRPr="00924B9B">
        <w:rPr>
          <w:rFonts w:asciiTheme="majorHAnsi" w:hAnsiTheme="majorHAnsi" w:cstheme="majorHAnsi"/>
          <w:b/>
          <w:bCs/>
        </w:rPr>
        <w:t>p</w:t>
      </w:r>
      <w:r w:rsidRPr="00924B9B">
        <w:rPr>
          <w:rFonts w:asciiTheme="majorHAnsi" w:hAnsiTheme="majorHAnsi" w:cstheme="majorHAnsi"/>
          <w:b/>
          <w:bCs/>
        </w:rPr>
        <w:t xml:space="preserve">SJ organization in </w:t>
      </w:r>
      <w:r w:rsidRPr="00924B9B">
        <w:rPr>
          <w:rFonts w:asciiTheme="majorHAnsi" w:hAnsiTheme="majorHAnsi" w:cstheme="majorHAnsi"/>
          <w:b/>
          <w:bCs/>
          <w:i/>
          <w:iCs/>
        </w:rPr>
        <w:t>cora</w:t>
      </w:r>
      <w:r w:rsidRPr="00924B9B">
        <w:rPr>
          <w:rFonts w:asciiTheme="majorHAnsi" w:hAnsiTheme="majorHAnsi" w:cstheme="majorHAnsi"/>
          <w:b/>
          <w:bCs/>
          <w:i/>
          <w:iCs/>
          <w:vertAlign w:val="superscript"/>
        </w:rPr>
        <w:t>4</w:t>
      </w:r>
      <w:r w:rsidRPr="00924B9B">
        <w:rPr>
          <w:rFonts w:asciiTheme="majorHAnsi" w:hAnsiTheme="majorHAnsi" w:cstheme="majorHAnsi"/>
          <w:b/>
          <w:bCs/>
        </w:rPr>
        <w:t xml:space="preserve"> mutant embryos. </w:t>
      </w:r>
      <w:r w:rsidRPr="00924B9B">
        <w:rPr>
          <w:rFonts w:asciiTheme="majorHAnsi" w:hAnsiTheme="majorHAnsi" w:cstheme="majorHAnsi"/>
        </w:rPr>
        <w:t>(</w:t>
      </w:r>
      <w:r w:rsidRPr="00924B9B">
        <w:rPr>
          <w:rFonts w:asciiTheme="majorHAnsi" w:hAnsiTheme="majorHAnsi" w:cstheme="majorHAnsi"/>
          <w:b/>
          <w:bCs/>
        </w:rPr>
        <w:t>A-C</w:t>
      </w:r>
      <w:r w:rsidRPr="00924B9B">
        <w:rPr>
          <w:rFonts w:asciiTheme="majorHAnsi" w:hAnsiTheme="majorHAnsi" w:cstheme="majorHAnsi"/>
        </w:rPr>
        <w:t xml:space="preserve">) Confocal optical sections of salivary glands from staged </w:t>
      </w:r>
      <w:r w:rsidRPr="00924B9B">
        <w:rPr>
          <w:rFonts w:asciiTheme="majorHAnsi" w:hAnsiTheme="majorHAnsi" w:cstheme="majorHAnsi"/>
          <w:i/>
          <w:iCs/>
        </w:rPr>
        <w:t>w</w:t>
      </w:r>
      <w:r w:rsidRPr="00924B9B">
        <w:rPr>
          <w:rFonts w:asciiTheme="majorHAnsi" w:hAnsiTheme="majorHAnsi" w:cstheme="majorHAnsi"/>
          <w:i/>
          <w:iCs/>
          <w:vertAlign w:val="superscript"/>
        </w:rPr>
        <w:t>1118</w:t>
      </w:r>
      <w:r w:rsidRPr="00924B9B">
        <w:rPr>
          <w:rFonts w:asciiTheme="majorHAnsi" w:hAnsiTheme="majorHAnsi" w:cstheme="majorHAnsi"/>
        </w:rPr>
        <w:t xml:space="preserve"> control embryos stained with antibodies against Mcr (in cyan and in panels </w:t>
      </w:r>
      <w:r w:rsidRPr="00924B9B">
        <w:rPr>
          <w:rFonts w:asciiTheme="majorHAnsi" w:hAnsiTheme="majorHAnsi" w:cstheme="majorHAnsi"/>
          <w:b/>
          <w:bCs/>
        </w:rPr>
        <w:t>A’-C’</w:t>
      </w:r>
      <w:r w:rsidRPr="00924B9B">
        <w:rPr>
          <w:rFonts w:asciiTheme="majorHAnsi" w:hAnsiTheme="majorHAnsi" w:cstheme="majorHAnsi"/>
        </w:rPr>
        <w:t xml:space="preserve">) and Ecad (in magenta and in panels </w:t>
      </w:r>
      <w:r w:rsidRPr="00924B9B">
        <w:rPr>
          <w:rFonts w:asciiTheme="majorHAnsi" w:hAnsiTheme="majorHAnsi" w:cstheme="majorHAnsi"/>
          <w:b/>
          <w:bCs/>
        </w:rPr>
        <w:t>A”-C</w:t>
      </w:r>
      <w:r w:rsidR="0054419D" w:rsidRPr="00924B9B">
        <w:rPr>
          <w:rFonts w:asciiTheme="majorHAnsi" w:hAnsiTheme="majorHAnsi" w:cstheme="majorHAnsi"/>
          <w:b/>
          <w:bCs/>
        </w:rPr>
        <w:t>”</w:t>
      </w:r>
      <w:r w:rsidR="00625783" w:rsidRPr="00924B9B">
        <w:rPr>
          <w:rFonts w:asciiTheme="majorHAnsi" w:hAnsiTheme="majorHAnsi" w:cstheme="majorHAnsi"/>
          <w:b/>
          <w:bCs/>
        </w:rPr>
        <w:t xml:space="preserve">. </w:t>
      </w:r>
      <w:r w:rsidR="000A0738" w:rsidRPr="00924B9B">
        <w:rPr>
          <w:rFonts w:asciiTheme="majorHAnsi" w:hAnsiTheme="majorHAnsi" w:cstheme="majorHAnsi"/>
        </w:rPr>
        <w:t xml:space="preserve">In each panel, anterior is to the left and the dorsal surface of the embryo is to the top of the image. </w:t>
      </w:r>
      <w:r w:rsidRPr="00924B9B">
        <w:rPr>
          <w:rFonts w:asciiTheme="majorHAnsi" w:hAnsiTheme="majorHAnsi" w:cstheme="majorHAnsi"/>
        </w:rPr>
        <w:t>The salivary gland is an epithelial tube with the apical surface facing the lumen of the gland. Note that Mcr is localized all along the lateral membrane in stage 13 embryos (red arrow) and becomes more strongly enriched along the apical region of the lateral membrane in stage 14 embryo</w:t>
      </w:r>
      <w:r w:rsidR="00945DB3" w:rsidRPr="00924B9B">
        <w:rPr>
          <w:rFonts w:asciiTheme="majorHAnsi" w:hAnsiTheme="majorHAnsi" w:cstheme="majorHAnsi"/>
        </w:rPr>
        <w:t>,</w:t>
      </w:r>
      <w:r w:rsidRPr="00924B9B">
        <w:rPr>
          <w:rFonts w:asciiTheme="majorHAnsi" w:hAnsiTheme="majorHAnsi" w:cstheme="majorHAnsi"/>
        </w:rPr>
        <w:t xml:space="preserve"> and is completely restricted to the region of the </w:t>
      </w:r>
      <w:r w:rsidR="00EF3F93" w:rsidRPr="00924B9B">
        <w:rPr>
          <w:rFonts w:asciiTheme="majorHAnsi" w:hAnsiTheme="majorHAnsi" w:cstheme="majorHAnsi"/>
        </w:rPr>
        <w:t>p</w:t>
      </w:r>
      <w:r w:rsidRPr="00924B9B">
        <w:rPr>
          <w:rFonts w:asciiTheme="majorHAnsi" w:hAnsiTheme="majorHAnsi" w:cstheme="majorHAnsi"/>
        </w:rPr>
        <w:t xml:space="preserve">SJ by stage 16. The </w:t>
      </w:r>
      <w:r w:rsidR="00945DB3" w:rsidRPr="00924B9B">
        <w:rPr>
          <w:rFonts w:asciiTheme="majorHAnsi" w:hAnsiTheme="majorHAnsi" w:cstheme="majorHAnsi"/>
        </w:rPr>
        <w:t>pSJ region lies just basal to the adherens junction, as</w:t>
      </w:r>
      <w:r w:rsidRPr="00924B9B">
        <w:rPr>
          <w:rFonts w:asciiTheme="majorHAnsi" w:hAnsiTheme="majorHAnsi" w:cstheme="majorHAnsi"/>
        </w:rPr>
        <w:t xml:space="preserve"> </w:t>
      </w:r>
      <w:r w:rsidR="00C74111" w:rsidRPr="00924B9B">
        <w:rPr>
          <w:rFonts w:asciiTheme="majorHAnsi" w:hAnsiTheme="majorHAnsi" w:cstheme="majorHAnsi"/>
        </w:rPr>
        <w:t>visualized with Ecad (</w:t>
      </w:r>
      <w:r w:rsidR="00C74111" w:rsidRPr="00924B9B">
        <w:rPr>
          <w:rFonts w:asciiTheme="majorHAnsi" w:hAnsiTheme="majorHAnsi" w:cstheme="majorHAnsi"/>
          <w:b/>
          <w:bCs/>
        </w:rPr>
        <w:t>A”-C”</w:t>
      </w:r>
      <w:r w:rsidR="00C74111" w:rsidRPr="00924B9B">
        <w:rPr>
          <w:rFonts w:asciiTheme="majorHAnsi" w:hAnsiTheme="majorHAnsi" w:cstheme="majorHAnsi"/>
        </w:rPr>
        <w:t>). (</w:t>
      </w:r>
      <w:r w:rsidR="00C74111" w:rsidRPr="00924B9B">
        <w:rPr>
          <w:rFonts w:asciiTheme="majorHAnsi" w:hAnsiTheme="majorHAnsi" w:cstheme="majorHAnsi"/>
          <w:b/>
          <w:bCs/>
        </w:rPr>
        <w:t>D</w:t>
      </w:r>
      <w:r w:rsidR="00C74111" w:rsidRPr="00924B9B">
        <w:rPr>
          <w:rFonts w:asciiTheme="majorHAnsi" w:hAnsiTheme="majorHAnsi" w:cstheme="majorHAnsi"/>
        </w:rPr>
        <w:t xml:space="preserve">) Confocal optical section of a salivary gland from a stage 16 </w:t>
      </w:r>
      <w:r w:rsidR="00C74111" w:rsidRPr="00924B9B">
        <w:rPr>
          <w:rFonts w:asciiTheme="majorHAnsi" w:hAnsiTheme="majorHAnsi" w:cstheme="majorHAnsi"/>
          <w:i/>
          <w:iCs/>
        </w:rPr>
        <w:t>w</w:t>
      </w:r>
      <w:r w:rsidR="00C74111" w:rsidRPr="00924B9B">
        <w:rPr>
          <w:rFonts w:asciiTheme="majorHAnsi" w:hAnsiTheme="majorHAnsi" w:cstheme="majorHAnsi"/>
          <w:i/>
          <w:iCs/>
          <w:vertAlign w:val="superscript"/>
        </w:rPr>
        <w:t>1118</w:t>
      </w:r>
      <w:r w:rsidR="00C74111" w:rsidRPr="00924B9B">
        <w:rPr>
          <w:rFonts w:asciiTheme="majorHAnsi" w:hAnsiTheme="majorHAnsi" w:cstheme="majorHAnsi"/>
        </w:rPr>
        <w:t xml:space="preserve"> embryos stained with antibodies against Cora (in cyan and in panel </w:t>
      </w:r>
      <w:r w:rsidR="00C74111" w:rsidRPr="00924B9B">
        <w:rPr>
          <w:rFonts w:asciiTheme="majorHAnsi" w:hAnsiTheme="majorHAnsi" w:cstheme="majorHAnsi"/>
          <w:b/>
          <w:bCs/>
        </w:rPr>
        <w:t>D’</w:t>
      </w:r>
      <w:r w:rsidR="00C74111" w:rsidRPr="00924B9B">
        <w:rPr>
          <w:rFonts w:asciiTheme="majorHAnsi" w:hAnsiTheme="majorHAnsi" w:cstheme="majorHAnsi"/>
        </w:rPr>
        <w:t xml:space="preserve">) and Ecad (in magenta and in panel </w:t>
      </w:r>
      <w:r w:rsidR="00C74111" w:rsidRPr="00924B9B">
        <w:rPr>
          <w:rFonts w:asciiTheme="majorHAnsi" w:hAnsiTheme="majorHAnsi" w:cstheme="majorHAnsi"/>
          <w:b/>
          <w:bCs/>
        </w:rPr>
        <w:t>D”</w:t>
      </w:r>
      <w:r w:rsidR="00C74111" w:rsidRPr="00924B9B">
        <w:rPr>
          <w:rFonts w:asciiTheme="majorHAnsi" w:hAnsiTheme="majorHAnsi" w:cstheme="majorHAnsi"/>
        </w:rPr>
        <w:t>) to demonstrate that Cora antibod</w:t>
      </w:r>
      <w:r w:rsidR="00140CC1" w:rsidRPr="00924B9B">
        <w:rPr>
          <w:rFonts w:asciiTheme="majorHAnsi" w:hAnsiTheme="majorHAnsi" w:cstheme="majorHAnsi"/>
        </w:rPr>
        <w:t>y staining</w:t>
      </w:r>
      <w:r w:rsidR="00C74111" w:rsidRPr="00924B9B">
        <w:rPr>
          <w:rFonts w:asciiTheme="majorHAnsi" w:hAnsiTheme="majorHAnsi" w:cstheme="majorHAnsi"/>
        </w:rPr>
        <w:t xml:space="preserve"> </w:t>
      </w:r>
      <w:r w:rsidR="00140CC1" w:rsidRPr="00924B9B">
        <w:rPr>
          <w:rFonts w:asciiTheme="majorHAnsi" w:hAnsiTheme="majorHAnsi" w:cstheme="majorHAnsi"/>
        </w:rPr>
        <w:t xml:space="preserve">is </w:t>
      </w:r>
      <w:r w:rsidR="007D7C5B" w:rsidRPr="00924B9B">
        <w:rPr>
          <w:rFonts w:asciiTheme="majorHAnsi" w:hAnsiTheme="majorHAnsi" w:cstheme="majorHAnsi"/>
        </w:rPr>
        <w:t xml:space="preserve">an </w:t>
      </w:r>
      <w:r w:rsidR="00C74111" w:rsidRPr="00924B9B">
        <w:rPr>
          <w:rFonts w:asciiTheme="majorHAnsi" w:hAnsiTheme="majorHAnsi" w:cstheme="majorHAnsi"/>
        </w:rPr>
        <w:t xml:space="preserve">equally good marker for </w:t>
      </w:r>
      <w:r w:rsidR="00EF3F93" w:rsidRPr="00924B9B">
        <w:rPr>
          <w:rFonts w:asciiTheme="majorHAnsi" w:hAnsiTheme="majorHAnsi" w:cstheme="majorHAnsi"/>
        </w:rPr>
        <w:t>p</w:t>
      </w:r>
      <w:r w:rsidR="00C74111" w:rsidRPr="00924B9B">
        <w:rPr>
          <w:rFonts w:asciiTheme="majorHAnsi" w:hAnsiTheme="majorHAnsi" w:cstheme="majorHAnsi"/>
        </w:rPr>
        <w:t>SJ organization. (</w:t>
      </w:r>
      <w:r w:rsidR="00C74111" w:rsidRPr="00924B9B">
        <w:rPr>
          <w:rFonts w:asciiTheme="majorHAnsi" w:hAnsiTheme="majorHAnsi" w:cstheme="majorHAnsi"/>
          <w:b/>
          <w:bCs/>
        </w:rPr>
        <w:t>E-G</w:t>
      </w:r>
      <w:r w:rsidR="00C74111" w:rsidRPr="00924B9B">
        <w:rPr>
          <w:rFonts w:asciiTheme="majorHAnsi" w:hAnsiTheme="majorHAnsi" w:cstheme="majorHAnsi"/>
        </w:rPr>
        <w:t xml:space="preserve">) Confocal optical sections of salivary glands from staged </w:t>
      </w:r>
      <w:r w:rsidR="00C74111" w:rsidRPr="00924B9B">
        <w:rPr>
          <w:rFonts w:asciiTheme="majorHAnsi" w:hAnsiTheme="majorHAnsi" w:cstheme="majorHAnsi"/>
          <w:i/>
          <w:iCs/>
        </w:rPr>
        <w:t>cora</w:t>
      </w:r>
      <w:r w:rsidR="00C74111" w:rsidRPr="00924B9B">
        <w:rPr>
          <w:rFonts w:asciiTheme="majorHAnsi" w:hAnsiTheme="majorHAnsi" w:cstheme="majorHAnsi"/>
          <w:i/>
          <w:iCs/>
          <w:vertAlign w:val="superscript"/>
        </w:rPr>
        <w:t>4</w:t>
      </w:r>
      <w:r w:rsidR="00C74111" w:rsidRPr="00924B9B">
        <w:rPr>
          <w:rFonts w:asciiTheme="majorHAnsi" w:hAnsiTheme="majorHAnsi" w:cstheme="majorHAnsi"/>
        </w:rPr>
        <w:t xml:space="preserve"> mutant embryos stained with antibodies against Mcr (in cyan and in panels </w:t>
      </w:r>
      <w:r w:rsidR="00C74111" w:rsidRPr="00924B9B">
        <w:rPr>
          <w:rFonts w:asciiTheme="majorHAnsi" w:hAnsiTheme="majorHAnsi" w:cstheme="majorHAnsi"/>
          <w:b/>
          <w:bCs/>
        </w:rPr>
        <w:t>E’-G’</w:t>
      </w:r>
      <w:r w:rsidR="00C74111" w:rsidRPr="00924B9B">
        <w:rPr>
          <w:rFonts w:asciiTheme="majorHAnsi" w:hAnsiTheme="majorHAnsi" w:cstheme="majorHAnsi"/>
        </w:rPr>
        <w:t xml:space="preserve">) and Ecad (in magenta and in panels </w:t>
      </w:r>
      <w:r w:rsidR="00C74111" w:rsidRPr="00924B9B">
        <w:rPr>
          <w:rFonts w:asciiTheme="majorHAnsi" w:hAnsiTheme="majorHAnsi" w:cstheme="majorHAnsi"/>
          <w:b/>
          <w:bCs/>
        </w:rPr>
        <w:t>E”-G”</w:t>
      </w:r>
      <w:r w:rsidR="00C74111" w:rsidRPr="00924B9B">
        <w:rPr>
          <w:rFonts w:asciiTheme="majorHAnsi" w:hAnsiTheme="majorHAnsi" w:cstheme="majorHAnsi"/>
        </w:rPr>
        <w:t>). Note the persistent localization of Mcr along lateral membranes in stage 15 and 16 mutant embryos (red arrows in F’ and G’). (</w:t>
      </w:r>
      <w:r w:rsidR="00C74111" w:rsidRPr="00924B9B">
        <w:rPr>
          <w:rFonts w:asciiTheme="majorHAnsi" w:hAnsiTheme="majorHAnsi" w:cstheme="majorHAnsi"/>
          <w:b/>
          <w:bCs/>
        </w:rPr>
        <w:t>H</w:t>
      </w:r>
      <w:r w:rsidR="00C74111" w:rsidRPr="00924B9B">
        <w:rPr>
          <w:rFonts w:asciiTheme="majorHAnsi" w:hAnsiTheme="majorHAnsi" w:cstheme="majorHAnsi"/>
        </w:rPr>
        <w:t xml:space="preserve">) Bright field and fluorescence image of a stage 16 </w:t>
      </w:r>
      <w:r w:rsidR="00A25C7E" w:rsidRPr="00924B9B">
        <w:rPr>
          <w:rFonts w:asciiTheme="majorHAnsi" w:hAnsiTheme="majorHAnsi" w:cstheme="majorHAnsi"/>
        </w:rPr>
        <w:t>wild-type</w:t>
      </w:r>
      <w:r w:rsidR="00C74111" w:rsidRPr="00924B9B">
        <w:rPr>
          <w:rFonts w:asciiTheme="majorHAnsi" w:hAnsiTheme="majorHAnsi" w:cstheme="majorHAnsi"/>
        </w:rPr>
        <w:t xml:space="preserve"> embryo to show the </w:t>
      </w:r>
      <w:r w:rsidR="00785E6E" w:rsidRPr="00924B9B">
        <w:rPr>
          <w:rFonts w:asciiTheme="majorHAnsi" w:hAnsiTheme="majorHAnsi" w:cstheme="majorHAnsi"/>
        </w:rPr>
        <w:t xml:space="preserve">midgut </w:t>
      </w:r>
      <w:r w:rsidR="00C74111" w:rsidRPr="00924B9B">
        <w:rPr>
          <w:rFonts w:asciiTheme="majorHAnsi" w:hAnsiTheme="majorHAnsi" w:cstheme="majorHAnsi"/>
        </w:rPr>
        <w:t xml:space="preserve">morphology used in embryo staging. The embryo shown was imaged with brightfield microscopy and then with fluorescence microscopy using UV illumination to highlight the autofluorescence of the yolk proteins in the </w:t>
      </w:r>
      <w:r w:rsidR="00785E6E" w:rsidRPr="00924B9B">
        <w:rPr>
          <w:rFonts w:asciiTheme="majorHAnsi" w:hAnsiTheme="majorHAnsi" w:cstheme="majorHAnsi"/>
        </w:rPr>
        <w:t>mid</w:t>
      </w:r>
      <w:r w:rsidR="00C74111" w:rsidRPr="00924B9B">
        <w:rPr>
          <w:rFonts w:asciiTheme="majorHAnsi" w:hAnsiTheme="majorHAnsi" w:cstheme="majorHAnsi"/>
        </w:rPr>
        <w:t xml:space="preserve">gut. In stage 16 embryos, the </w:t>
      </w:r>
      <w:r w:rsidR="00785E6E" w:rsidRPr="00924B9B">
        <w:rPr>
          <w:rFonts w:asciiTheme="majorHAnsi" w:hAnsiTheme="majorHAnsi" w:cstheme="majorHAnsi"/>
        </w:rPr>
        <w:t xml:space="preserve">midgut </w:t>
      </w:r>
      <w:r w:rsidR="00C74111" w:rsidRPr="00924B9B">
        <w:rPr>
          <w:rFonts w:asciiTheme="majorHAnsi" w:hAnsiTheme="majorHAnsi" w:cstheme="majorHAnsi"/>
        </w:rPr>
        <w:t>appears as three chambers.</w:t>
      </w:r>
      <w:r w:rsidR="000A0738" w:rsidRPr="00924B9B">
        <w:rPr>
          <w:rFonts w:asciiTheme="majorHAnsi" w:hAnsiTheme="majorHAnsi" w:cstheme="majorHAnsi"/>
        </w:rPr>
        <w:t xml:space="preserve"> Scale bars in </w:t>
      </w:r>
      <w:r w:rsidR="00BE1E85" w:rsidRPr="00924B9B">
        <w:rPr>
          <w:rFonts w:asciiTheme="majorHAnsi" w:hAnsiTheme="majorHAnsi" w:cstheme="majorHAnsi"/>
        </w:rPr>
        <w:t xml:space="preserve">panels </w:t>
      </w:r>
      <w:r w:rsidR="000A0738" w:rsidRPr="00924B9B">
        <w:rPr>
          <w:rFonts w:asciiTheme="majorHAnsi" w:hAnsiTheme="majorHAnsi" w:cstheme="majorHAnsi"/>
          <w:b/>
          <w:bCs/>
        </w:rPr>
        <w:t>A</w:t>
      </w:r>
      <w:r w:rsidR="000A0738" w:rsidRPr="00924B9B">
        <w:rPr>
          <w:rFonts w:asciiTheme="majorHAnsi" w:hAnsiTheme="majorHAnsi" w:cstheme="majorHAnsi"/>
        </w:rPr>
        <w:t xml:space="preserve"> and </w:t>
      </w:r>
      <w:r w:rsidR="000A0738" w:rsidRPr="00924B9B">
        <w:rPr>
          <w:rFonts w:asciiTheme="majorHAnsi" w:hAnsiTheme="majorHAnsi" w:cstheme="majorHAnsi"/>
          <w:b/>
          <w:bCs/>
        </w:rPr>
        <w:t>E</w:t>
      </w:r>
      <w:r w:rsidR="000A0738" w:rsidRPr="00924B9B">
        <w:rPr>
          <w:rFonts w:asciiTheme="majorHAnsi" w:hAnsiTheme="majorHAnsi" w:cstheme="majorHAnsi"/>
        </w:rPr>
        <w:t xml:space="preserve"> are 10 mm.</w:t>
      </w:r>
    </w:p>
    <w:p w14:paraId="0BEE33D1" w14:textId="77777777" w:rsidR="00C74111" w:rsidRPr="00924B9B" w:rsidRDefault="00C74111" w:rsidP="00924B9B">
      <w:pPr>
        <w:tabs>
          <w:tab w:val="left" w:pos="142"/>
        </w:tabs>
        <w:rPr>
          <w:rFonts w:asciiTheme="majorHAnsi" w:hAnsiTheme="majorHAnsi" w:cstheme="majorHAnsi"/>
        </w:rPr>
      </w:pPr>
    </w:p>
    <w:p w14:paraId="139F981E" w14:textId="3443E676" w:rsidR="0016778C" w:rsidRPr="00924B9B" w:rsidRDefault="0016778C" w:rsidP="00924B9B">
      <w:pPr>
        <w:tabs>
          <w:tab w:val="left" w:pos="142"/>
        </w:tabs>
        <w:rPr>
          <w:rFonts w:asciiTheme="majorHAnsi" w:hAnsiTheme="majorHAnsi" w:cstheme="majorHAnsi"/>
        </w:rPr>
      </w:pPr>
      <w:r w:rsidRPr="00924B9B">
        <w:rPr>
          <w:rFonts w:asciiTheme="majorHAnsi" w:hAnsiTheme="majorHAnsi" w:cstheme="majorHAnsi"/>
          <w:b/>
          <w:bCs/>
        </w:rPr>
        <w:t>Figure 2: Experimental details for dye penetration assay.</w:t>
      </w:r>
      <w:r w:rsidRPr="00924B9B">
        <w:rPr>
          <w:rFonts w:asciiTheme="majorHAnsi" w:hAnsiTheme="majorHAnsi" w:cstheme="majorHAnsi"/>
        </w:rPr>
        <w:t xml:space="preserve"> (</w:t>
      </w:r>
      <w:r w:rsidRPr="00924B9B">
        <w:rPr>
          <w:rFonts w:asciiTheme="majorHAnsi" w:hAnsiTheme="majorHAnsi" w:cstheme="majorHAnsi"/>
          <w:b/>
          <w:bCs/>
        </w:rPr>
        <w:t>A</w:t>
      </w:r>
      <w:r w:rsidRPr="00924B9B">
        <w:rPr>
          <w:rFonts w:asciiTheme="majorHAnsi" w:hAnsiTheme="majorHAnsi" w:cstheme="majorHAnsi"/>
        </w:rPr>
        <w:t>) Examples of acceptable capillary needles for dye injection assays. Both needles have a short gradual taper that transitions to a sharp taper with a long point. The needle on the left is on the longer side of acceptable and may bend as it enters the embryo. If it does so, the needle can be re-broken to make a shorter point. The needle on the right is on the shorter side but has a small enough bore to work effectively. (</w:t>
      </w:r>
      <w:r w:rsidRPr="00924B9B">
        <w:rPr>
          <w:rFonts w:asciiTheme="majorHAnsi" w:hAnsiTheme="majorHAnsi" w:cstheme="majorHAnsi"/>
          <w:b/>
          <w:bCs/>
        </w:rPr>
        <w:t>B</w:t>
      </w:r>
      <w:r w:rsidRPr="00924B9B">
        <w:rPr>
          <w:rFonts w:asciiTheme="majorHAnsi" w:hAnsiTheme="majorHAnsi" w:cstheme="majorHAnsi"/>
        </w:rPr>
        <w:t>) Dechorionated embryos lined up on a piece of double-sided tape on a 22 x 22 #2 coverslip. After stage 16 and 17 embryos are lined up on an apple juice plate with posterior ends aligned and dorsal sides facing down, they are picked up on a coverslip covered by a piece of double-sided tape. (</w:t>
      </w:r>
      <w:r w:rsidRPr="00924B9B">
        <w:rPr>
          <w:rFonts w:asciiTheme="majorHAnsi" w:hAnsiTheme="majorHAnsi" w:cstheme="majorHAnsi"/>
          <w:b/>
          <w:bCs/>
        </w:rPr>
        <w:t>C</w:t>
      </w:r>
      <w:r w:rsidRPr="00924B9B">
        <w:rPr>
          <w:rFonts w:asciiTheme="majorHAnsi" w:hAnsiTheme="majorHAnsi" w:cstheme="majorHAnsi"/>
        </w:rPr>
        <w:t>) Conditions for desiccation are seen just after the coverslip has been affixed to a microscope slide using halocarbon oil. The embryos are then aged in air for 15 min in a room with 42% relative humidity and 21.2 °C</w:t>
      </w:r>
      <w:r w:rsidR="008F29E0" w:rsidRPr="00924B9B">
        <w:rPr>
          <w:rFonts w:asciiTheme="majorHAnsi" w:hAnsiTheme="majorHAnsi" w:cstheme="majorHAnsi"/>
        </w:rPr>
        <w:t xml:space="preserve"> temperature</w:t>
      </w:r>
      <w:r w:rsidRPr="00924B9B">
        <w:rPr>
          <w:rFonts w:asciiTheme="majorHAnsi" w:hAnsiTheme="majorHAnsi" w:cstheme="majorHAnsi"/>
        </w:rPr>
        <w:t>. (</w:t>
      </w:r>
      <w:r w:rsidRPr="00924B9B">
        <w:rPr>
          <w:rFonts w:asciiTheme="majorHAnsi" w:hAnsiTheme="majorHAnsi" w:cstheme="majorHAnsi"/>
          <w:b/>
          <w:bCs/>
        </w:rPr>
        <w:t>D,E</w:t>
      </w:r>
      <w:r w:rsidRPr="00924B9B">
        <w:rPr>
          <w:rFonts w:asciiTheme="majorHAnsi" w:hAnsiTheme="majorHAnsi" w:cstheme="majorHAnsi"/>
        </w:rPr>
        <w:t xml:space="preserve">) Photomicrograph of embryos </w:t>
      </w:r>
      <w:r w:rsidR="0023535D" w:rsidRPr="00924B9B">
        <w:rPr>
          <w:rFonts w:asciiTheme="majorHAnsi" w:hAnsiTheme="majorHAnsi" w:cstheme="majorHAnsi"/>
        </w:rPr>
        <w:t>(</w:t>
      </w:r>
      <w:r w:rsidR="0023535D" w:rsidRPr="00924B9B">
        <w:rPr>
          <w:rFonts w:asciiTheme="majorHAnsi" w:hAnsiTheme="majorHAnsi" w:cstheme="majorHAnsi"/>
          <w:b/>
          <w:bCs/>
        </w:rPr>
        <w:t>D</w:t>
      </w:r>
      <w:r w:rsidR="0023535D" w:rsidRPr="00924B9B">
        <w:rPr>
          <w:rFonts w:asciiTheme="majorHAnsi" w:hAnsiTheme="majorHAnsi" w:cstheme="majorHAnsi"/>
        </w:rPr>
        <w:t xml:space="preserve">) </w:t>
      </w:r>
      <w:r w:rsidRPr="00924B9B">
        <w:rPr>
          <w:rFonts w:asciiTheme="majorHAnsi" w:hAnsiTheme="majorHAnsi" w:cstheme="majorHAnsi"/>
        </w:rPr>
        <w:t>before and after (</w:t>
      </w:r>
      <w:r w:rsidRPr="00924B9B">
        <w:rPr>
          <w:rFonts w:asciiTheme="majorHAnsi" w:hAnsiTheme="majorHAnsi" w:cstheme="majorHAnsi"/>
          <w:b/>
          <w:bCs/>
        </w:rPr>
        <w:t>E</w:t>
      </w:r>
      <w:r w:rsidRPr="00924B9B">
        <w:rPr>
          <w:rFonts w:asciiTheme="majorHAnsi" w:hAnsiTheme="majorHAnsi" w:cstheme="majorHAnsi"/>
        </w:rPr>
        <w:t>) 15 min of desiccation. Note that the desiccated embryos are slightly less tur</w:t>
      </w:r>
      <w:r w:rsidR="008B6957" w:rsidRPr="00924B9B">
        <w:rPr>
          <w:rFonts w:asciiTheme="majorHAnsi" w:hAnsiTheme="majorHAnsi" w:cstheme="majorHAnsi"/>
        </w:rPr>
        <w:t>g</w:t>
      </w:r>
      <w:r w:rsidRPr="00924B9B">
        <w:rPr>
          <w:rFonts w:asciiTheme="majorHAnsi" w:hAnsiTheme="majorHAnsi" w:cstheme="majorHAnsi"/>
        </w:rPr>
        <w:t>id but not substantially flaccid. (</w:t>
      </w:r>
      <w:r w:rsidRPr="00924B9B">
        <w:rPr>
          <w:rFonts w:asciiTheme="majorHAnsi" w:hAnsiTheme="majorHAnsi" w:cstheme="majorHAnsi"/>
          <w:b/>
          <w:bCs/>
        </w:rPr>
        <w:t>F,G</w:t>
      </w:r>
      <w:r w:rsidRPr="00924B9B">
        <w:rPr>
          <w:rFonts w:asciiTheme="majorHAnsi" w:hAnsiTheme="majorHAnsi" w:cstheme="majorHAnsi"/>
        </w:rPr>
        <w:t>) Our microinjection setup on an inverted microscope. (</w:t>
      </w:r>
      <w:r w:rsidRPr="00924B9B">
        <w:rPr>
          <w:rFonts w:asciiTheme="majorHAnsi" w:hAnsiTheme="majorHAnsi" w:cstheme="majorHAnsi"/>
          <w:b/>
          <w:bCs/>
        </w:rPr>
        <w:t>G</w:t>
      </w:r>
      <w:r w:rsidRPr="00924B9B">
        <w:rPr>
          <w:rFonts w:asciiTheme="majorHAnsi" w:hAnsiTheme="majorHAnsi" w:cstheme="majorHAnsi"/>
        </w:rPr>
        <w:t xml:space="preserve">) </w:t>
      </w:r>
      <w:r w:rsidR="0023535D" w:rsidRPr="00924B9B">
        <w:rPr>
          <w:rFonts w:asciiTheme="majorHAnsi" w:hAnsiTheme="majorHAnsi" w:cstheme="majorHAnsi"/>
        </w:rPr>
        <w:t>A</w:t>
      </w:r>
      <w:r w:rsidRPr="00924B9B">
        <w:rPr>
          <w:rFonts w:asciiTheme="majorHAnsi" w:hAnsiTheme="majorHAnsi" w:cstheme="majorHAnsi"/>
        </w:rPr>
        <w:t xml:space="preserve"> higher magnification image to show the angle of the needle compared to the embryos. This is the shallowest angle we can </w:t>
      </w:r>
      <w:r w:rsidR="00386BC1" w:rsidRPr="00924B9B">
        <w:rPr>
          <w:rFonts w:asciiTheme="majorHAnsi" w:hAnsiTheme="majorHAnsi" w:cstheme="majorHAnsi"/>
        </w:rPr>
        <w:t>achieve</w:t>
      </w:r>
      <w:r w:rsidRPr="00924B9B">
        <w:rPr>
          <w:rFonts w:asciiTheme="majorHAnsi" w:hAnsiTheme="majorHAnsi" w:cstheme="majorHAnsi"/>
        </w:rPr>
        <w:t xml:space="preserve"> with this micromanipulator/microscope configuration</w:t>
      </w:r>
      <w:r w:rsidR="0023535D" w:rsidRPr="00924B9B">
        <w:rPr>
          <w:rFonts w:asciiTheme="majorHAnsi" w:hAnsiTheme="majorHAnsi" w:cstheme="majorHAnsi"/>
        </w:rPr>
        <w:t>,</w:t>
      </w:r>
      <w:r w:rsidRPr="00924B9B">
        <w:rPr>
          <w:rFonts w:asciiTheme="majorHAnsi" w:hAnsiTheme="majorHAnsi" w:cstheme="majorHAnsi"/>
        </w:rPr>
        <w:t xml:space="preserve"> but a shallower angle (closer to parallel with the embryos) would be better. Note that the embryos are covered with halocarbon oil</w:t>
      </w:r>
      <w:r w:rsidR="0023535D" w:rsidRPr="00924B9B">
        <w:rPr>
          <w:rFonts w:asciiTheme="majorHAnsi" w:hAnsiTheme="majorHAnsi" w:cstheme="majorHAnsi"/>
        </w:rPr>
        <w:t>,</w:t>
      </w:r>
      <w:r w:rsidRPr="00924B9B">
        <w:rPr>
          <w:rFonts w:asciiTheme="majorHAnsi" w:hAnsiTheme="majorHAnsi" w:cstheme="majorHAnsi"/>
        </w:rPr>
        <w:t xml:space="preserve"> and the slide is arranged with the embryos facing away from the </w:t>
      </w:r>
      <w:r w:rsidRPr="00924B9B">
        <w:rPr>
          <w:rFonts w:asciiTheme="majorHAnsi" w:hAnsiTheme="majorHAnsi" w:cstheme="majorHAnsi"/>
        </w:rPr>
        <w:lastRenderedPageBreak/>
        <w:t>objective.</w:t>
      </w:r>
    </w:p>
    <w:p w14:paraId="221AAC83" w14:textId="77777777" w:rsidR="0016778C" w:rsidRPr="00924B9B" w:rsidRDefault="0016778C" w:rsidP="00924B9B">
      <w:pPr>
        <w:tabs>
          <w:tab w:val="left" w:pos="142"/>
        </w:tabs>
        <w:rPr>
          <w:rFonts w:asciiTheme="majorHAnsi" w:hAnsiTheme="majorHAnsi" w:cstheme="majorHAnsi"/>
        </w:rPr>
      </w:pPr>
    </w:p>
    <w:p w14:paraId="76B2B867" w14:textId="236D6331" w:rsidR="00C74111" w:rsidRPr="00924B9B" w:rsidRDefault="00C74111" w:rsidP="00924B9B">
      <w:pPr>
        <w:tabs>
          <w:tab w:val="left" w:pos="142"/>
        </w:tabs>
        <w:rPr>
          <w:rFonts w:asciiTheme="majorHAnsi" w:hAnsiTheme="majorHAnsi" w:cstheme="majorHAnsi"/>
        </w:rPr>
      </w:pPr>
      <w:r w:rsidRPr="00924B9B">
        <w:rPr>
          <w:rFonts w:asciiTheme="majorHAnsi" w:hAnsiTheme="majorHAnsi" w:cstheme="majorHAnsi"/>
          <w:b/>
          <w:bCs/>
        </w:rPr>
        <w:t xml:space="preserve">Figure </w:t>
      </w:r>
      <w:r w:rsidR="00651461" w:rsidRPr="00924B9B">
        <w:rPr>
          <w:rFonts w:asciiTheme="majorHAnsi" w:hAnsiTheme="majorHAnsi" w:cstheme="majorHAnsi"/>
          <w:b/>
          <w:bCs/>
        </w:rPr>
        <w:t>3</w:t>
      </w:r>
      <w:r w:rsidRPr="00924B9B">
        <w:rPr>
          <w:rFonts w:asciiTheme="majorHAnsi" w:hAnsiTheme="majorHAnsi" w:cstheme="majorHAnsi"/>
          <w:b/>
          <w:bCs/>
        </w:rPr>
        <w:t>:</w:t>
      </w:r>
      <w:r w:rsidR="005400C3" w:rsidRPr="00924B9B">
        <w:rPr>
          <w:rFonts w:asciiTheme="majorHAnsi" w:hAnsiTheme="majorHAnsi" w:cstheme="majorHAnsi"/>
          <w:b/>
          <w:bCs/>
        </w:rPr>
        <w:t xml:space="preserve"> Examples of </w:t>
      </w:r>
      <w:r w:rsidR="007D7C5B" w:rsidRPr="00924B9B">
        <w:rPr>
          <w:rFonts w:asciiTheme="majorHAnsi" w:hAnsiTheme="majorHAnsi" w:cstheme="majorHAnsi"/>
          <w:b/>
          <w:bCs/>
        </w:rPr>
        <w:t xml:space="preserve">dye permeability </w:t>
      </w:r>
      <w:r w:rsidR="00532CA3" w:rsidRPr="00924B9B">
        <w:rPr>
          <w:rFonts w:asciiTheme="majorHAnsi" w:hAnsiTheme="majorHAnsi" w:cstheme="majorHAnsi"/>
          <w:b/>
          <w:bCs/>
        </w:rPr>
        <w:t>assays</w:t>
      </w:r>
      <w:r w:rsidR="005400C3" w:rsidRPr="00924B9B">
        <w:rPr>
          <w:rFonts w:asciiTheme="majorHAnsi" w:hAnsiTheme="majorHAnsi" w:cstheme="majorHAnsi"/>
          <w:b/>
          <w:bCs/>
        </w:rPr>
        <w:t xml:space="preserve"> in wild</w:t>
      </w:r>
      <w:r w:rsidR="0023535D" w:rsidRPr="00924B9B">
        <w:rPr>
          <w:rFonts w:asciiTheme="majorHAnsi" w:hAnsiTheme="majorHAnsi" w:cstheme="majorHAnsi"/>
          <w:b/>
          <w:bCs/>
        </w:rPr>
        <w:t>-</w:t>
      </w:r>
      <w:r w:rsidR="005400C3" w:rsidRPr="00924B9B">
        <w:rPr>
          <w:rFonts w:asciiTheme="majorHAnsi" w:hAnsiTheme="majorHAnsi" w:cstheme="majorHAnsi"/>
          <w:b/>
          <w:bCs/>
        </w:rPr>
        <w:t xml:space="preserve">type and </w:t>
      </w:r>
      <w:r w:rsidR="00EF3F93" w:rsidRPr="00924B9B">
        <w:rPr>
          <w:rFonts w:asciiTheme="majorHAnsi" w:hAnsiTheme="majorHAnsi" w:cstheme="majorHAnsi"/>
          <w:b/>
          <w:bCs/>
        </w:rPr>
        <w:t>p</w:t>
      </w:r>
      <w:r w:rsidR="005400C3" w:rsidRPr="00924B9B">
        <w:rPr>
          <w:rFonts w:asciiTheme="majorHAnsi" w:hAnsiTheme="majorHAnsi" w:cstheme="majorHAnsi"/>
          <w:b/>
          <w:bCs/>
        </w:rPr>
        <w:t xml:space="preserve">SJ mutant embryos to </w:t>
      </w:r>
      <w:r w:rsidR="00532CA3" w:rsidRPr="00924B9B">
        <w:rPr>
          <w:rFonts w:asciiTheme="majorHAnsi" w:hAnsiTheme="majorHAnsi" w:cstheme="majorHAnsi"/>
          <w:b/>
          <w:bCs/>
        </w:rPr>
        <w:t>interrogate</w:t>
      </w:r>
      <w:r w:rsidR="005400C3" w:rsidRPr="00924B9B">
        <w:rPr>
          <w:rFonts w:asciiTheme="majorHAnsi" w:hAnsiTheme="majorHAnsi" w:cstheme="majorHAnsi"/>
          <w:b/>
          <w:bCs/>
        </w:rPr>
        <w:t xml:space="preserve"> </w:t>
      </w:r>
      <w:r w:rsidR="00EF3F93" w:rsidRPr="00924B9B">
        <w:rPr>
          <w:rFonts w:asciiTheme="majorHAnsi" w:hAnsiTheme="majorHAnsi" w:cstheme="majorHAnsi"/>
          <w:b/>
          <w:bCs/>
        </w:rPr>
        <w:t>p</w:t>
      </w:r>
      <w:r w:rsidR="005400C3" w:rsidRPr="00924B9B">
        <w:rPr>
          <w:rFonts w:asciiTheme="majorHAnsi" w:hAnsiTheme="majorHAnsi" w:cstheme="majorHAnsi"/>
          <w:b/>
          <w:bCs/>
        </w:rPr>
        <w:t xml:space="preserve">SJ occluding function. </w:t>
      </w:r>
      <w:r w:rsidR="005400C3" w:rsidRPr="00924B9B">
        <w:rPr>
          <w:rFonts w:asciiTheme="majorHAnsi" w:hAnsiTheme="majorHAnsi" w:cstheme="majorHAnsi"/>
        </w:rPr>
        <w:t xml:space="preserve">Confocal optical sections from a z-stack of a </w:t>
      </w:r>
      <w:r w:rsidR="005400C3" w:rsidRPr="00924B9B">
        <w:rPr>
          <w:rFonts w:asciiTheme="majorHAnsi" w:hAnsiTheme="majorHAnsi" w:cstheme="majorHAnsi"/>
          <w:i/>
          <w:iCs/>
        </w:rPr>
        <w:t>w</w:t>
      </w:r>
      <w:r w:rsidR="005400C3" w:rsidRPr="00924B9B">
        <w:rPr>
          <w:rFonts w:asciiTheme="majorHAnsi" w:hAnsiTheme="majorHAnsi" w:cstheme="majorHAnsi"/>
          <w:i/>
          <w:iCs/>
          <w:vertAlign w:val="superscript"/>
        </w:rPr>
        <w:t>1118</w:t>
      </w:r>
      <w:r w:rsidR="005400C3" w:rsidRPr="00924B9B">
        <w:rPr>
          <w:rFonts w:asciiTheme="majorHAnsi" w:hAnsiTheme="majorHAnsi" w:cstheme="majorHAnsi"/>
        </w:rPr>
        <w:t xml:space="preserve"> control stage 17 embryo (top panels) and a </w:t>
      </w:r>
      <w:r w:rsidR="005400C3" w:rsidRPr="00924B9B">
        <w:rPr>
          <w:rFonts w:asciiTheme="majorHAnsi" w:hAnsiTheme="majorHAnsi" w:cstheme="majorHAnsi"/>
          <w:i/>
          <w:iCs/>
        </w:rPr>
        <w:t>cora</w:t>
      </w:r>
      <w:r w:rsidR="005400C3" w:rsidRPr="00924B9B">
        <w:rPr>
          <w:rFonts w:asciiTheme="majorHAnsi" w:hAnsiTheme="majorHAnsi" w:cstheme="majorHAnsi"/>
          <w:i/>
          <w:iCs/>
          <w:vertAlign w:val="superscript"/>
        </w:rPr>
        <w:t>4</w:t>
      </w:r>
      <w:r w:rsidR="005400C3" w:rsidRPr="00924B9B">
        <w:rPr>
          <w:rFonts w:asciiTheme="majorHAnsi" w:hAnsiTheme="majorHAnsi" w:cstheme="majorHAnsi"/>
        </w:rPr>
        <w:t xml:space="preserve"> mutant stage 17 embryo (bottom panels) that had been injected with rhodamine-labeled 10 kDa dextran within the previous 10 min. </w:t>
      </w:r>
      <w:r w:rsidR="00FE6405" w:rsidRPr="00924B9B">
        <w:rPr>
          <w:rFonts w:asciiTheme="majorHAnsi" w:hAnsiTheme="majorHAnsi" w:cstheme="majorHAnsi"/>
        </w:rPr>
        <w:t xml:space="preserve">Embryos are displayed with </w:t>
      </w:r>
      <w:r w:rsidR="0023535D" w:rsidRPr="00924B9B">
        <w:rPr>
          <w:rFonts w:asciiTheme="majorHAnsi" w:hAnsiTheme="majorHAnsi" w:cstheme="majorHAnsi"/>
        </w:rPr>
        <w:t xml:space="preserve">the </w:t>
      </w:r>
      <w:r w:rsidR="00FE6405" w:rsidRPr="00924B9B">
        <w:rPr>
          <w:rFonts w:asciiTheme="majorHAnsi" w:hAnsiTheme="majorHAnsi" w:cstheme="majorHAnsi"/>
        </w:rPr>
        <w:t xml:space="preserve">anterior side to the top. </w:t>
      </w:r>
      <w:r w:rsidR="005400C3" w:rsidRPr="00924B9B">
        <w:rPr>
          <w:rFonts w:asciiTheme="majorHAnsi" w:hAnsiTheme="majorHAnsi" w:cstheme="majorHAnsi"/>
        </w:rPr>
        <w:t xml:space="preserve">Sections are </w:t>
      </w:r>
      <w:r w:rsidR="00DD7152" w:rsidRPr="00924B9B">
        <w:rPr>
          <w:rFonts w:asciiTheme="majorHAnsi" w:hAnsiTheme="majorHAnsi" w:cstheme="majorHAnsi"/>
        </w:rPr>
        <w:t>2.4</w:t>
      </w:r>
      <w:r w:rsidR="005400C3" w:rsidRPr="00924B9B">
        <w:rPr>
          <w:rFonts w:asciiTheme="majorHAnsi" w:hAnsiTheme="majorHAnsi" w:cstheme="majorHAnsi"/>
        </w:rPr>
        <w:t xml:space="preserve"> mm apart and shown sequentially from the dorsal surface (left side</w:t>
      </w:r>
      <w:r w:rsidR="00FE6405" w:rsidRPr="00924B9B">
        <w:rPr>
          <w:rFonts w:asciiTheme="majorHAnsi" w:hAnsiTheme="majorHAnsi" w:cstheme="majorHAnsi"/>
        </w:rPr>
        <w:t xml:space="preserve"> of the figure</w:t>
      </w:r>
      <w:r w:rsidR="005400C3" w:rsidRPr="00924B9B">
        <w:rPr>
          <w:rFonts w:asciiTheme="majorHAnsi" w:hAnsiTheme="majorHAnsi" w:cstheme="majorHAnsi"/>
        </w:rPr>
        <w:t xml:space="preserve">) towards the interior of the embryo (right side). Red arrows indicate the location of the trachea. Note that in the </w:t>
      </w:r>
      <w:r w:rsidR="005400C3" w:rsidRPr="00924B9B">
        <w:rPr>
          <w:rFonts w:asciiTheme="majorHAnsi" w:hAnsiTheme="majorHAnsi" w:cstheme="majorHAnsi"/>
          <w:i/>
          <w:iCs/>
        </w:rPr>
        <w:t>w</w:t>
      </w:r>
      <w:r w:rsidR="005400C3" w:rsidRPr="00924B9B">
        <w:rPr>
          <w:rFonts w:asciiTheme="majorHAnsi" w:hAnsiTheme="majorHAnsi" w:cstheme="majorHAnsi"/>
          <w:i/>
          <w:iCs/>
          <w:vertAlign w:val="superscript"/>
        </w:rPr>
        <w:t>1118</w:t>
      </w:r>
      <w:r w:rsidR="005400C3" w:rsidRPr="00924B9B">
        <w:rPr>
          <w:rFonts w:asciiTheme="majorHAnsi" w:hAnsiTheme="majorHAnsi" w:cstheme="majorHAnsi"/>
        </w:rPr>
        <w:t xml:space="preserve"> embryo, the dye surrounds the trachea but does not penetrate into the lumen. In contrast, in the </w:t>
      </w:r>
      <w:r w:rsidR="005400C3" w:rsidRPr="00924B9B">
        <w:rPr>
          <w:rFonts w:asciiTheme="majorHAnsi" w:hAnsiTheme="majorHAnsi" w:cstheme="majorHAnsi"/>
          <w:i/>
          <w:iCs/>
        </w:rPr>
        <w:t>cora</w:t>
      </w:r>
      <w:r w:rsidR="005400C3" w:rsidRPr="00924B9B">
        <w:rPr>
          <w:rFonts w:asciiTheme="majorHAnsi" w:hAnsiTheme="majorHAnsi" w:cstheme="majorHAnsi"/>
          <w:i/>
          <w:iCs/>
          <w:vertAlign w:val="superscript"/>
        </w:rPr>
        <w:t>4</w:t>
      </w:r>
      <w:r w:rsidR="005400C3" w:rsidRPr="00924B9B">
        <w:rPr>
          <w:rFonts w:asciiTheme="majorHAnsi" w:hAnsiTheme="majorHAnsi" w:cstheme="majorHAnsi"/>
        </w:rPr>
        <w:t xml:space="preserve"> mutant embryo, the interior of the trachea is filled with dye. </w:t>
      </w:r>
      <w:r w:rsidR="00BE1E85" w:rsidRPr="00924B9B">
        <w:rPr>
          <w:rFonts w:asciiTheme="majorHAnsi" w:hAnsiTheme="majorHAnsi" w:cstheme="majorHAnsi"/>
        </w:rPr>
        <w:t>Scale bar on top panel is 100 mm.</w:t>
      </w:r>
    </w:p>
    <w:p w14:paraId="37F6EB38" w14:textId="77777777" w:rsidR="001A4A01" w:rsidRPr="00924B9B" w:rsidRDefault="001A4A01" w:rsidP="00924B9B">
      <w:pPr>
        <w:tabs>
          <w:tab w:val="left" w:pos="142"/>
        </w:tabs>
        <w:rPr>
          <w:rFonts w:asciiTheme="majorHAnsi" w:hAnsiTheme="majorHAnsi" w:cstheme="majorHAnsi"/>
        </w:rPr>
      </w:pPr>
    </w:p>
    <w:p w14:paraId="7C0B6465" w14:textId="64F9822D" w:rsidR="006E4797" w:rsidRPr="00924B9B" w:rsidRDefault="00551D82" w:rsidP="00924B9B">
      <w:pPr>
        <w:tabs>
          <w:tab w:val="left" w:pos="142"/>
        </w:tabs>
        <w:rPr>
          <w:rFonts w:asciiTheme="majorHAnsi" w:hAnsiTheme="majorHAnsi" w:cstheme="majorHAnsi"/>
          <w:b/>
        </w:rPr>
      </w:pPr>
      <w:r w:rsidRPr="00924B9B">
        <w:rPr>
          <w:rFonts w:asciiTheme="majorHAnsi" w:hAnsiTheme="majorHAnsi" w:cstheme="majorHAnsi"/>
          <w:b/>
        </w:rPr>
        <w:t>DISCUSSION:</w:t>
      </w:r>
    </w:p>
    <w:p w14:paraId="2785339A" w14:textId="664F9CB8" w:rsidR="004F1C6F" w:rsidRPr="00924B9B" w:rsidRDefault="004F1C6F" w:rsidP="00924B9B">
      <w:pPr>
        <w:tabs>
          <w:tab w:val="left" w:pos="142"/>
        </w:tabs>
        <w:rPr>
          <w:rFonts w:asciiTheme="majorHAnsi" w:hAnsiTheme="majorHAnsi" w:cstheme="majorHAnsi"/>
        </w:rPr>
      </w:pPr>
      <w:r w:rsidRPr="00924B9B">
        <w:rPr>
          <w:rFonts w:asciiTheme="majorHAnsi" w:hAnsiTheme="majorHAnsi" w:cstheme="majorHAnsi"/>
        </w:rPr>
        <w:t xml:space="preserve">Here we present a protocol to identify </w:t>
      </w:r>
      <w:r w:rsidR="009C0A51" w:rsidRPr="00924B9B">
        <w:rPr>
          <w:rFonts w:asciiTheme="majorHAnsi" w:hAnsiTheme="majorHAnsi" w:cstheme="majorHAnsi"/>
        </w:rPr>
        <w:t xml:space="preserve">core and accessory </w:t>
      </w:r>
      <w:r w:rsidR="00F063DF" w:rsidRPr="00924B9B">
        <w:rPr>
          <w:rFonts w:asciiTheme="majorHAnsi" w:hAnsiTheme="majorHAnsi" w:cstheme="majorHAnsi"/>
        </w:rPr>
        <w:t>p</w:t>
      </w:r>
      <w:r w:rsidRPr="00924B9B">
        <w:rPr>
          <w:rFonts w:asciiTheme="majorHAnsi" w:hAnsiTheme="majorHAnsi" w:cstheme="majorHAnsi"/>
        </w:rPr>
        <w:t>SJ proteins using two relatively simple assays</w:t>
      </w:r>
      <w:r w:rsidR="005B1801" w:rsidRPr="00924B9B">
        <w:rPr>
          <w:rFonts w:asciiTheme="majorHAnsi" w:hAnsiTheme="majorHAnsi" w:cstheme="majorHAnsi"/>
        </w:rPr>
        <w:t xml:space="preserve"> that </w:t>
      </w:r>
      <w:r w:rsidR="00FD5102" w:rsidRPr="00924B9B">
        <w:rPr>
          <w:rFonts w:asciiTheme="majorHAnsi" w:hAnsiTheme="majorHAnsi" w:cstheme="majorHAnsi"/>
        </w:rPr>
        <w:t>can</w:t>
      </w:r>
      <w:r w:rsidR="005B1801" w:rsidRPr="00924B9B">
        <w:rPr>
          <w:rFonts w:asciiTheme="majorHAnsi" w:hAnsiTheme="majorHAnsi" w:cstheme="majorHAnsi"/>
        </w:rPr>
        <w:t xml:space="preserve"> be achie</w:t>
      </w:r>
      <w:r w:rsidR="00FD5102" w:rsidRPr="00924B9B">
        <w:rPr>
          <w:rFonts w:asciiTheme="majorHAnsi" w:hAnsiTheme="majorHAnsi" w:cstheme="majorHAnsi"/>
        </w:rPr>
        <w:t>ved</w:t>
      </w:r>
      <w:r w:rsidR="005B1801" w:rsidRPr="00924B9B">
        <w:rPr>
          <w:rFonts w:asciiTheme="majorHAnsi" w:hAnsiTheme="majorHAnsi" w:cstheme="majorHAnsi"/>
        </w:rPr>
        <w:t xml:space="preserve"> </w:t>
      </w:r>
      <w:r w:rsidR="00FD5102" w:rsidRPr="00924B9B">
        <w:rPr>
          <w:rFonts w:asciiTheme="majorHAnsi" w:hAnsiTheme="majorHAnsi" w:cstheme="majorHAnsi"/>
        </w:rPr>
        <w:t>in</w:t>
      </w:r>
      <w:r w:rsidR="005B1801" w:rsidRPr="00924B9B">
        <w:rPr>
          <w:rFonts w:asciiTheme="majorHAnsi" w:hAnsiTheme="majorHAnsi" w:cstheme="majorHAnsi"/>
        </w:rPr>
        <w:t xml:space="preserve"> modestly appointed labs</w:t>
      </w:r>
      <w:r w:rsidR="00A06ABB" w:rsidRPr="00924B9B">
        <w:rPr>
          <w:rFonts w:asciiTheme="majorHAnsi" w:hAnsiTheme="majorHAnsi" w:cstheme="majorHAnsi"/>
        </w:rPr>
        <w:t xml:space="preserve"> with fluorescence </w:t>
      </w:r>
      <w:r w:rsidR="00F32FA7" w:rsidRPr="00924B9B">
        <w:rPr>
          <w:rFonts w:asciiTheme="majorHAnsi" w:hAnsiTheme="majorHAnsi" w:cstheme="majorHAnsi"/>
        </w:rPr>
        <w:t>microscopy capabilities</w:t>
      </w:r>
      <w:r w:rsidRPr="00924B9B">
        <w:rPr>
          <w:rFonts w:asciiTheme="majorHAnsi" w:hAnsiTheme="majorHAnsi" w:cstheme="majorHAnsi"/>
        </w:rPr>
        <w:t xml:space="preserve">. The first assay </w:t>
      </w:r>
      <w:r w:rsidR="009C0A51" w:rsidRPr="00924B9B">
        <w:rPr>
          <w:rFonts w:asciiTheme="majorHAnsi" w:hAnsiTheme="majorHAnsi" w:cstheme="majorHAnsi"/>
        </w:rPr>
        <w:t>examines</w:t>
      </w:r>
      <w:r w:rsidRPr="00924B9B">
        <w:rPr>
          <w:rFonts w:asciiTheme="majorHAnsi" w:hAnsiTheme="majorHAnsi" w:cstheme="majorHAnsi"/>
        </w:rPr>
        <w:t xml:space="preserve"> the molecular organization of the </w:t>
      </w:r>
      <w:r w:rsidR="00F063DF" w:rsidRPr="00924B9B">
        <w:rPr>
          <w:rFonts w:asciiTheme="majorHAnsi" w:hAnsiTheme="majorHAnsi" w:cstheme="majorHAnsi"/>
        </w:rPr>
        <w:t>p</w:t>
      </w:r>
      <w:r w:rsidRPr="00924B9B">
        <w:rPr>
          <w:rFonts w:asciiTheme="majorHAnsi" w:hAnsiTheme="majorHAnsi" w:cstheme="majorHAnsi"/>
        </w:rPr>
        <w:t xml:space="preserve">SJ in mature polarized epithelia using confocal imaging of fixed mutant embryos. The second assay tests the integrity of the </w:t>
      </w:r>
      <w:r w:rsidR="0043039F" w:rsidRPr="00924B9B">
        <w:rPr>
          <w:rFonts w:asciiTheme="majorHAnsi" w:hAnsiTheme="majorHAnsi" w:cstheme="majorHAnsi"/>
        </w:rPr>
        <w:t xml:space="preserve">pSJ's occluding function </w:t>
      </w:r>
      <w:r w:rsidR="0023535D" w:rsidRPr="00924B9B">
        <w:rPr>
          <w:rFonts w:asciiTheme="majorHAnsi" w:hAnsiTheme="majorHAnsi" w:cstheme="majorHAnsi"/>
        </w:rPr>
        <w:t>by injecting dye-labeled 10 kDa dextran molecules into</w:t>
      </w:r>
      <w:r w:rsidRPr="00924B9B">
        <w:rPr>
          <w:rFonts w:asciiTheme="majorHAnsi" w:hAnsiTheme="majorHAnsi" w:cstheme="majorHAnsi"/>
        </w:rPr>
        <w:t xml:space="preserve"> stage 16 living embryos. </w:t>
      </w:r>
      <w:r w:rsidR="005B1801" w:rsidRPr="00924B9B">
        <w:rPr>
          <w:rFonts w:asciiTheme="majorHAnsi" w:hAnsiTheme="majorHAnsi" w:cstheme="majorHAnsi"/>
        </w:rPr>
        <w:t xml:space="preserve">The simplicity of these protocols and the fact that a defect in pSJ organization and function is </w:t>
      </w:r>
      <w:r w:rsidR="00A5293D" w:rsidRPr="00924B9B">
        <w:rPr>
          <w:rFonts w:asciiTheme="majorHAnsi" w:hAnsiTheme="majorHAnsi" w:cstheme="majorHAnsi"/>
        </w:rPr>
        <w:t xml:space="preserve">completely </w:t>
      </w:r>
      <w:r w:rsidR="005B1801" w:rsidRPr="00924B9B">
        <w:rPr>
          <w:rFonts w:asciiTheme="majorHAnsi" w:hAnsiTheme="majorHAnsi" w:cstheme="majorHAnsi"/>
        </w:rPr>
        <w:t xml:space="preserve">diagnostic for core and accessory pSJs </w:t>
      </w:r>
      <w:r w:rsidR="00A15960" w:rsidRPr="00924B9B">
        <w:rPr>
          <w:rFonts w:asciiTheme="majorHAnsi" w:hAnsiTheme="majorHAnsi" w:cstheme="majorHAnsi"/>
        </w:rPr>
        <w:t xml:space="preserve">mutations </w:t>
      </w:r>
      <w:r w:rsidR="0023535D" w:rsidRPr="00924B9B">
        <w:rPr>
          <w:rFonts w:asciiTheme="majorHAnsi" w:hAnsiTheme="majorHAnsi" w:cstheme="majorHAnsi"/>
        </w:rPr>
        <w:t>make them advantageous over more labor-intensive, technically challenging approaches,</w:t>
      </w:r>
      <w:r w:rsidR="003C194C" w:rsidRPr="00924B9B">
        <w:rPr>
          <w:rFonts w:asciiTheme="majorHAnsi" w:hAnsiTheme="majorHAnsi" w:cstheme="majorHAnsi"/>
        </w:rPr>
        <w:t xml:space="preserve"> such as </w:t>
      </w:r>
      <w:r w:rsidR="005B1801" w:rsidRPr="00924B9B">
        <w:rPr>
          <w:rFonts w:asciiTheme="majorHAnsi" w:hAnsiTheme="majorHAnsi" w:cstheme="majorHAnsi"/>
        </w:rPr>
        <w:t xml:space="preserve">FRAP and electron microscopy. </w:t>
      </w:r>
      <w:r w:rsidR="00F063DF" w:rsidRPr="00924B9B">
        <w:rPr>
          <w:rFonts w:asciiTheme="majorHAnsi" w:hAnsiTheme="majorHAnsi" w:cstheme="majorHAnsi"/>
        </w:rPr>
        <w:t xml:space="preserve">These protocols are specific </w:t>
      </w:r>
      <w:r w:rsidR="0023535D" w:rsidRPr="00924B9B">
        <w:rPr>
          <w:rFonts w:asciiTheme="majorHAnsi" w:hAnsiTheme="majorHAnsi" w:cstheme="majorHAnsi"/>
        </w:rPr>
        <w:t>to the organization and function of pSJ during embryogenesis in Drosophila and do not apply to sSJs or to later developmental stages</w:t>
      </w:r>
      <w:r w:rsidR="00F063DF" w:rsidRPr="00924B9B">
        <w:rPr>
          <w:rFonts w:asciiTheme="majorHAnsi" w:hAnsiTheme="majorHAnsi" w:cstheme="majorHAnsi"/>
        </w:rPr>
        <w:t xml:space="preserve">. </w:t>
      </w:r>
    </w:p>
    <w:p w14:paraId="7440F0EB" w14:textId="77777777" w:rsidR="00BE259D" w:rsidRPr="00924B9B" w:rsidRDefault="00BE259D" w:rsidP="00924B9B">
      <w:pPr>
        <w:tabs>
          <w:tab w:val="left" w:pos="142"/>
        </w:tabs>
        <w:rPr>
          <w:rFonts w:asciiTheme="majorHAnsi" w:hAnsiTheme="majorHAnsi" w:cstheme="majorHAnsi"/>
        </w:rPr>
      </w:pPr>
    </w:p>
    <w:p w14:paraId="3C195E88" w14:textId="64340191" w:rsidR="004F1C6F" w:rsidRPr="00924B9B" w:rsidRDefault="004F1C6F" w:rsidP="00924B9B">
      <w:pPr>
        <w:tabs>
          <w:tab w:val="left" w:pos="142"/>
        </w:tabs>
        <w:rPr>
          <w:rFonts w:asciiTheme="majorHAnsi" w:hAnsiTheme="majorHAnsi" w:cstheme="majorHAnsi"/>
        </w:rPr>
      </w:pPr>
      <w:r w:rsidRPr="00924B9B">
        <w:rPr>
          <w:rFonts w:asciiTheme="majorHAnsi" w:hAnsiTheme="majorHAnsi" w:cstheme="majorHAnsi"/>
        </w:rPr>
        <w:t xml:space="preserve">The mislocalization of </w:t>
      </w:r>
      <w:r w:rsidR="009C0A51" w:rsidRPr="00924B9B">
        <w:rPr>
          <w:rFonts w:asciiTheme="majorHAnsi" w:hAnsiTheme="majorHAnsi" w:cstheme="majorHAnsi"/>
        </w:rPr>
        <w:t>all</w:t>
      </w:r>
      <w:r w:rsidRPr="00924B9B">
        <w:rPr>
          <w:rFonts w:asciiTheme="majorHAnsi" w:hAnsiTheme="majorHAnsi" w:cstheme="majorHAnsi"/>
        </w:rPr>
        <w:t xml:space="preserve"> core </w:t>
      </w:r>
      <w:r w:rsidR="00F063DF" w:rsidRPr="00924B9B">
        <w:rPr>
          <w:rFonts w:asciiTheme="majorHAnsi" w:hAnsiTheme="majorHAnsi" w:cstheme="majorHAnsi"/>
        </w:rPr>
        <w:t>p</w:t>
      </w:r>
      <w:r w:rsidRPr="00924B9B">
        <w:rPr>
          <w:rFonts w:asciiTheme="majorHAnsi" w:hAnsiTheme="majorHAnsi" w:cstheme="majorHAnsi"/>
        </w:rPr>
        <w:t xml:space="preserve">SJ proteins in core and accessory </w:t>
      </w:r>
      <w:r w:rsidR="00F063DF" w:rsidRPr="00924B9B">
        <w:rPr>
          <w:rFonts w:asciiTheme="majorHAnsi" w:hAnsiTheme="majorHAnsi" w:cstheme="majorHAnsi"/>
        </w:rPr>
        <w:t>p</w:t>
      </w:r>
      <w:r w:rsidRPr="00924B9B">
        <w:rPr>
          <w:rFonts w:asciiTheme="majorHAnsi" w:hAnsiTheme="majorHAnsi" w:cstheme="majorHAnsi"/>
        </w:rPr>
        <w:t>SJ mutant late-stage embryos is completely diagnostic.</w:t>
      </w:r>
      <w:r w:rsidR="0061025F" w:rsidRPr="00924B9B">
        <w:rPr>
          <w:rFonts w:asciiTheme="majorHAnsi" w:hAnsiTheme="majorHAnsi" w:cstheme="majorHAnsi"/>
        </w:rPr>
        <w:t xml:space="preserve"> </w:t>
      </w:r>
      <w:r w:rsidRPr="00924B9B">
        <w:rPr>
          <w:rFonts w:asciiTheme="majorHAnsi" w:hAnsiTheme="majorHAnsi" w:cstheme="majorHAnsi"/>
        </w:rPr>
        <w:t xml:space="preserve">Therefore, it is possible to test any potential </w:t>
      </w:r>
      <w:r w:rsidR="00F063DF" w:rsidRPr="00924B9B">
        <w:rPr>
          <w:rFonts w:asciiTheme="majorHAnsi" w:hAnsiTheme="majorHAnsi" w:cstheme="majorHAnsi"/>
        </w:rPr>
        <w:t>p</w:t>
      </w:r>
      <w:r w:rsidRPr="00924B9B">
        <w:rPr>
          <w:rFonts w:asciiTheme="majorHAnsi" w:hAnsiTheme="majorHAnsi" w:cstheme="majorHAnsi"/>
        </w:rPr>
        <w:t xml:space="preserve">SJ gene by simply immunostaining mutant embryos at stage 16 with an antibody against a core </w:t>
      </w:r>
      <w:r w:rsidR="00F063DF" w:rsidRPr="00924B9B">
        <w:rPr>
          <w:rFonts w:asciiTheme="majorHAnsi" w:hAnsiTheme="majorHAnsi" w:cstheme="majorHAnsi"/>
        </w:rPr>
        <w:t>p</w:t>
      </w:r>
      <w:r w:rsidRPr="00924B9B">
        <w:rPr>
          <w:rFonts w:asciiTheme="majorHAnsi" w:hAnsiTheme="majorHAnsi" w:cstheme="majorHAnsi"/>
        </w:rPr>
        <w:t xml:space="preserve">SJ protein. </w:t>
      </w:r>
      <w:r w:rsidR="007B1853" w:rsidRPr="00924B9B">
        <w:rPr>
          <w:rFonts w:asciiTheme="majorHAnsi" w:hAnsiTheme="majorHAnsi" w:cstheme="majorHAnsi"/>
        </w:rPr>
        <w:t>The protocol we presen</w:t>
      </w:r>
      <w:r w:rsidR="00F93CD7" w:rsidRPr="00924B9B">
        <w:rPr>
          <w:rFonts w:asciiTheme="majorHAnsi" w:hAnsiTheme="majorHAnsi" w:cstheme="majorHAnsi"/>
        </w:rPr>
        <w:t>t</w:t>
      </w:r>
      <w:r w:rsidR="007B1853" w:rsidRPr="00924B9B">
        <w:rPr>
          <w:rFonts w:asciiTheme="majorHAnsi" w:hAnsiTheme="majorHAnsi" w:cstheme="majorHAnsi"/>
        </w:rPr>
        <w:t xml:space="preserve"> here includes a very standard paraformaldehyde fixation</w:t>
      </w:r>
      <w:r w:rsidR="0044449F" w:rsidRPr="00924B9B">
        <w:rPr>
          <w:rFonts w:asciiTheme="majorHAnsi" w:hAnsiTheme="majorHAnsi" w:cstheme="majorHAnsi"/>
        </w:rPr>
        <w:t xml:space="preserve"> step</w:t>
      </w:r>
      <w:r w:rsidR="007B1853" w:rsidRPr="00924B9B">
        <w:rPr>
          <w:rFonts w:asciiTheme="majorHAnsi" w:hAnsiTheme="majorHAnsi" w:cstheme="majorHAnsi"/>
        </w:rPr>
        <w:t xml:space="preserve">. Slight variations from this protocol should be fine so long as control </w:t>
      </w:r>
      <w:r w:rsidR="00AF1392" w:rsidRPr="00924B9B">
        <w:rPr>
          <w:rFonts w:asciiTheme="majorHAnsi" w:hAnsiTheme="majorHAnsi" w:cstheme="majorHAnsi"/>
        </w:rPr>
        <w:t xml:space="preserve">stage 16 </w:t>
      </w:r>
      <w:r w:rsidR="007B1853" w:rsidRPr="00924B9B">
        <w:rPr>
          <w:rFonts w:asciiTheme="majorHAnsi" w:hAnsiTheme="majorHAnsi" w:cstheme="majorHAnsi"/>
        </w:rPr>
        <w:t xml:space="preserve">embryos show the expected localization of adherens junction and pSJ markers. </w:t>
      </w:r>
      <w:r w:rsidRPr="00924B9B">
        <w:rPr>
          <w:rFonts w:asciiTheme="majorHAnsi" w:hAnsiTheme="majorHAnsi" w:cstheme="majorHAnsi"/>
        </w:rPr>
        <w:t xml:space="preserve">Several useful </w:t>
      </w:r>
      <w:r w:rsidR="00F063DF" w:rsidRPr="00924B9B">
        <w:rPr>
          <w:rFonts w:asciiTheme="majorHAnsi" w:hAnsiTheme="majorHAnsi" w:cstheme="majorHAnsi"/>
        </w:rPr>
        <w:t>p</w:t>
      </w:r>
      <w:r w:rsidRPr="00924B9B">
        <w:rPr>
          <w:rFonts w:asciiTheme="majorHAnsi" w:hAnsiTheme="majorHAnsi" w:cstheme="majorHAnsi"/>
        </w:rPr>
        <w:t>SJ antibodies are available from the Developmental Studies Hybridoma Bank (DSHB) including Cora, ATPase alpha</w:t>
      </w:r>
      <w:r w:rsidR="00405963" w:rsidRPr="00924B9B">
        <w:rPr>
          <w:rFonts w:asciiTheme="majorHAnsi" w:hAnsiTheme="majorHAnsi" w:cstheme="majorHAnsi"/>
        </w:rPr>
        <w:t>,</w:t>
      </w:r>
      <w:r w:rsidRPr="00924B9B">
        <w:rPr>
          <w:rFonts w:asciiTheme="majorHAnsi" w:hAnsiTheme="majorHAnsi" w:cstheme="majorHAnsi"/>
        </w:rPr>
        <w:t xml:space="preserve"> and Nervana. There are two antibodies against Cora</w:t>
      </w:r>
      <w:r w:rsidR="0023535D" w:rsidRPr="00924B9B">
        <w:rPr>
          <w:rFonts w:asciiTheme="majorHAnsi" w:hAnsiTheme="majorHAnsi" w:cstheme="majorHAnsi"/>
        </w:rPr>
        <w:t>: one against the amino terminus of the protein and the other against the carboxy terminus</w:t>
      </w:r>
      <w:r w:rsidRPr="00924B9B">
        <w:rPr>
          <w:rFonts w:asciiTheme="majorHAnsi" w:hAnsiTheme="majorHAnsi" w:cstheme="majorHAnsi"/>
        </w:rPr>
        <w:t>. We typically mix both Cora antibodies equally for use in these studies. Cora is a cytoplasmic protein but localizes tightly to the membrane through its interaction with the cytoplasmic domain of Neurexin IV</w:t>
      </w:r>
      <w:r w:rsidR="00F063DF" w:rsidRPr="00924B9B">
        <w:rPr>
          <w:rFonts w:asciiTheme="majorHAnsi" w:hAnsiTheme="majorHAnsi" w:cstheme="majorHAnsi"/>
        </w:rPr>
        <w:t xml:space="preserve"> in ectodermally-derived epithelial cell</w:t>
      </w:r>
      <w:r w:rsidR="00331E29" w:rsidRPr="00924B9B">
        <w:rPr>
          <w:rFonts w:asciiTheme="majorHAnsi" w:hAnsiTheme="majorHAnsi" w:cstheme="majorHAnsi"/>
        </w:rPr>
        <w:fldChar w:fldCharType="begin">
          <w:fldData xml:space="preserve">PEVuZE5vdGU+PENpdGU+PEF1dGhvcj5XYXJkPC9BdXRob3I+PFllYXI+MTk5ODwvWWVhcj48UmVj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</w:fldData>
        </w:fldChar>
      </w:r>
      <w:r w:rsidR="00377CE6" w:rsidRPr="00924B9B">
        <w:rPr>
          <w:rFonts w:asciiTheme="majorHAnsi" w:hAnsiTheme="majorHAnsi" w:cstheme="majorHAnsi"/>
        </w:rPr>
        <w:instrText xml:space="preserve"> ADDIN EN.CITE </w:instrText>
      </w:r>
      <w:r w:rsidR="00377CE6" w:rsidRPr="00924B9B">
        <w:rPr>
          <w:rFonts w:asciiTheme="majorHAnsi" w:hAnsiTheme="majorHAnsi" w:cstheme="majorHAnsi"/>
        </w:rPr>
        <w:fldChar w:fldCharType="begin">
          <w:fldData xml:space="preserve">PEVuZE5vdGU+PENpdGU+PEF1dGhvcj5XYXJkPC9BdXRob3I+PFllYXI+MTk5ODwvWWVhcj48UmVj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</w:fldData>
        </w:fldChar>
      </w:r>
      <w:r w:rsidR="00377CE6" w:rsidRPr="00924B9B">
        <w:rPr>
          <w:rFonts w:asciiTheme="majorHAnsi" w:hAnsiTheme="majorHAnsi" w:cstheme="majorHAnsi"/>
        </w:rPr>
        <w:instrText xml:space="preserve"> ADDIN EN.CITE.DATA </w:instrText>
      </w:r>
      <w:r w:rsidR="00377CE6" w:rsidRPr="00924B9B">
        <w:rPr>
          <w:rFonts w:asciiTheme="majorHAnsi" w:hAnsiTheme="majorHAnsi" w:cstheme="majorHAnsi"/>
        </w:rPr>
      </w:r>
      <w:r w:rsidR="00377CE6" w:rsidRPr="00924B9B">
        <w:rPr>
          <w:rFonts w:asciiTheme="majorHAnsi" w:hAnsiTheme="majorHAnsi" w:cstheme="majorHAnsi"/>
        </w:rPr>
        <w:fldChar w:fldCharType="end"/>
      </w:r>
      <w:r w:rsidR="00331E29" w:rsidRPr="00924B9B">
        <w:rPr>
          <w:rFonts w:asciiTheme="majorHAnsi" w:hAnsiTheme="majorHAnsi" w:cstheme="majorHAnsi"/>
        </w:rPr>
      </w:r>
      <w:r w:rsidR="00331E29"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19</w:t>
      </w:r>
      <w:r w:rsidR="00331E29" w:rsidRPr="00924B9B">
        <w:rPr>
          <w:rFonts w:asciiTheme="majorHAnsi" w:hAnsiTheme="majorHAnsi" w:cstheme="majorHAnsi"/>
        </w:rPr>
        <w:fldChar w:fldCharType="end"/>
      </w:r>
      <w:r w:rsidRPr="00924B9B">
        <w:rPr>
          <w:rFonts w:asciiTheme="majorHAnsi" w:hAnsiTheme="majorHAnsi" w:cstheme="majorHAnsi"/>
        </w:rPr>
        <w:t>. We also often use an antibody against Mcr since it was made in guinea pigs</w:t>
      </w:r>
      <w:r w:rsidR="00331E29" w:rsidRPr="00924B9B">
        <w:rPr>
          <w:rFonts w:asciiTheme="majorHAnsi" w:hAnsiTheme="majorHAnsi" w:cstheme="majorHAnsi"/>
        </w:rPr>
        <w:fldChar w:fldCharType="begin"/>
      </w:r>
      <w:r w:rsidR="00377CE6" w:rsidRPr="00924B9B">
        <w:rPr>
          <w:rFonts w:asciiTheme="majorHAnsi" w:hAnsiTheme="majorHAnsi" w:cstheme="majorHAnsi"/>
        </w:rPr>
        <w:instrText xml:space="preserve"> ADDIN EN.CITE &lt;EndNote&gt;&lt;Cite&gt;&lt;Author&gt;Hall&lt;/Author&gt;&lt;Year&gt;2014&lt;/Year&gt;&lt;RecNum&gt;258&lt;/RecNum&gt;&lt;DisplayText&gt;&lt;style face="superscript"&gt;10&lt;/style&gt;&lt;/DisplayText&gt;&lt;record&gt;&lt;rec-number&gt;258&lt;/rec-number&gt;&lt;foreign-keys&gt;&lt;key app="EN" db-id="xareffz56xvv51eaxvm5ssezvzzawwtadx9a" timestamp="0"&gt;258&lt;/key&gt;&lt;/foreign-keys&gt;&lt;ref-type name="Journal Article"&gt;17&lt;/ref-type&gt;&lt;contributors&gt;&lt;authors&gt;&lt;author&gt;Hall, S.&lt;/author&gt;&lt;author&gt;Bone, C.&lt;/author&gt;&lt;author&gt;Oshima, K.&lt;/author&gt;&lt;author&gt;Zhang, L.&lt;/author&gt;&lt;author&gt;McGraw, M.&lt;/author&gt;&lt;author&gt;Lucas, B.&lt;/author&gt;&lt;author&gt;Fehon, R. G.&lt;/author&gt;&lt;author&gt;Ward, R. E.&lt;/author&gt;&lt;/authors&gt;&lt;/contributors&gt;&lt;titles&gt;&lt;title&gt;Macroglobulin complement-related (Mcr) encodes a protein required for septate junction organization and paracellular barrier function in Drosophila&lt;/title&gt;&lt;secondary-title&gt;Development&lt;/secondary-title&gt;&lt;/titles&gt;&lt;periodical&gt;&lt;full-title&gt;Development&lt;/full-title&gt;&lt;/periodical&gt;&lt;pages&gt;889-898&lt;/pages&gt;&lt;volume&gt;141&lt;/volume&gt;&lt;dates&gt;&lt;year&gt;2014&lt;/year&gt;&lt;/dates&gt;&lt;urls&gt;&lt;/urls&gt;&lt;/record&gt;&lt;/Cite&gt;&lt;/EndNote&gt;</w:instrText>
      </w:r>
      <w:r w:rsidR="00331E29"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10</w:t>
      </w:r>
      <w:r w:rsidR="00331E29" w:rsidRPr="00924B9B">
        <w:rPr>
          <w:rFonts w:asciiTheme="majorHAnsi" w:hAnsiTheme="majorHAnsi" w:cstheme="majorHAnsi"/>
        </w:rPr>
        <w:fldChar w:fldCharType="end"/>
      </w:r>
      <w:r w:rsidRPr="00924B9B">
        <w:rPr>
          <w:rFonts w:asciiTheme="majorHAnsi" w:hAnsiTheme="majorHAnsi" w:cstheme="majorHAnsi"/>
        </w:rPr>
        <w:t xml:space="preserve"> and allows for co-staining with antibodies made in mice, rabbits</w:t>
      </w:r>
      <w:r w:rsidR="0023535D" w:rsidRPr="00924B9B">
        <w:rPr>
          <w:rFonts w:asciiTheme="majorHAnsi" w:hAnsiTheme="majorHAnsi" w:cstheme="majorHAnsi"/>
        </w:rPr>
        <w:t>,</w:t>
      </w:r>
      <w:r w:rsidRPr="00924B9B">
        <w:rPr>
          <w:rFonts w:asciiTheme="majorHAnsi" w:hAnsiTheme="majorHAnsi" w:cstheme="majorHAnsi"/>
        </w:rPr>
        <w:t xml:space="preserve"> and guinea pigs. E-cadherin is a very useful counterstain as a marker for the adherens junction. Rat antibodies against E-cadherin are available from the DSHB, as are rat antibodies made against alpha catenin</w:t>
      </w:r>
      <w:r w:rsidR="009C0A51" w:rsidRPr="00924B9B">
        <w:rPr>
          <w:rFonts w:asciiTheme="majorHAnsi" w:hAnsiTheme="majorHAnsi" w:cstheme="majorHAnsi"/>
        </w:rPr>
        <w:t>, another adherens junction protein</w:t>
      </w:r>
      <w:r w:rsidRPr="00924B9B">
        <w:rPr>
          <w:rFonts w:asciiTheme="majorHAnsi" w:hAnsiTheme="majorHAnsi" w:cstheme="majorHAnsi"/>
        </w:rPr>
        <w:t xml:space="preserve">. Although we used confocal imaging for the analysis shown here, the spreading of </w:t>
      </w:r>
      <w:r w:rsidR="00474E45" w:rsidRPr="00924B9B">
        <w:rPr>
          <w:rFonts w:asciiTheme="majorHAnsi" w:hAnsiTheme="majorHAnsi" w:cstheme="majorHAnsi"/>
        </w:rPr>
        <w:t>p</w:t>
      </w:r>
      <w:r w:rsidRPr="00924B9B">
        <w:rPr>
          <w:rFonts w:asciiTheme="majorHAnsi" w:hAnsiTheme="majorHAnsi" w:cstheme="majorHAnsi"/>
        </w:rPr>
        <w:t xml:space="preserve">SJ proteins along the lateral membrane is obvious in the polarized epithelia of salivary glands and hindguts and can be easily identified with any fluorescent imaging. An important consideration for these studies is embryonic timing. Because the </w:t>
      </w:r>
      <w:r w:rsidR="00474E45" w:rsidRPr="00924B9B">
        <w:rPr>
          <w:rFonts w:asciiTheme="majorHAnsi" w:hAnsiTheme="majorHAnsi" w:cstheme="majorHAnsi"/>
        </w:rPr>
        <w:t>p</w:t>
      </w:r>
      <w:r w:rsidRPr="00924B9B">
        <w:rPr>
          <w:rFonts w:asciiTheme="majorHAnsi" w:hAnsiTheme="majorHAnsi" w:cstheme="majorHAnsi"/>
        </w:rPr>
        <w:t xml:space="preserve">SJ matures over time, it is critical to analyze core </w:t>
      </w:r>
      <w:r w:rsidR="00474E45" w:rsidRPr="00924B9B">
        <w:rPr>
          <w:rFonts w:asciiTheme="majorHAnsi" w:hAnsiTheme="majorHAnsi" w:cstheme="majorHAnsi"/>
        </w:rPr>
        <w:t>p</w:t>
      </w:r>
      <w:r w:rsidRPr="00924B9B">
        <w:rPr>
          <w:rFonts w:asciiTheme="majorHAnsi" w:hAnsiTheme="majorHAnsi" w:cstheme="majorHAnsi"/>
        </w:rPr>
        <w:t xml:space="preserve">SJ localization in stage 16 embryos. The deposition of cuticle </w:t>
      </w:r>
      <w:r w:rsidRPr="00924B9B">
        <w:rPr>
          <w:rFonts w:asciiTheme="majorHAnsi" w:hAnsiTheme="majorHAnsi" w:cstheme="majorHAnsi"/>
        </w:rPr>
        <w:lastRenderedPageBreak/>
        <w:t>prevents immunostaining at later stages of development</w:t>
      </w:r>
      <w:r w:rsidR="0023535D" w:rsidRPr="00924B9B">
        <w:rPr>
          <w:rFonts w:asciiTheme="majorHAnsi" w:hAnsiTheme="majorHAnsi" w:cstheme="majorHAnsi"/>
        </w:rPr>
        <w:t>,</w:t>
      </w:r>
      <w:r w:rsidRPr="00924B9B">
        <w:rPr>
          <w:rFonts w:asciiTheme="majorHAnsi" w:hAnsiTheme="majorHAnsi" w:cstheme="majorHAnsi"/>
        </w:rPr>
        <w:t xml:space="preserve"> and so there is only a 2–3-h window (at 25</w:t>
      </w:r>
      <w:r w:rsidR="005C51F6" w:rsidRPr="00924B9B">
        <w:rPr>
          <w:rFonts w:asciiTheme="majorHAnsi" w:hAnsiTheme="majorHAnsi" w:cstheme="majorHAnsi"/>
        </w:rPr>
        <w:t xml:space="preserve"> </w:t>
      </w:r>
      <w:r w:rsidRPr="00924B9B">
        <w:rPr>
          <w:rFonts w:asciiTheme="majorHAnsi" w:hAnsiTheme="majorHAnsi" w:cstheme="majorHAnsi"/>
        </w:rPr>
        <w:t xml:space="preserve">°C) when mutant embryos can be examined. </w:t>
      </w:r>
      <w:r w:rsidR="001B0024" w:rsidRPr="00924B9B">
        <w:rPr>
          <w:rFonts w:asciiTheme="majorHAnsi" w:hAnsiTheme="majorHAnsi" w:cstheme="majorHAnsi"/>
        </w:rPr>
        <w:t>Since the mislocalization of pSJ protein is so highly penetrant in pSJ mutant stage 16 embryos, finding an intermediate penetrance of the phenotype in an unknown mutation would be suspicious and would necessitate confirming the developmental staging of the embryos.</w:t>
      </w:r>
      <w:r w:rsidR="0055643F" w:rsidRPr="00924B9B">
        <w:rPr>
          <w:rFonts w:asciiTheme="majorHAnsi" w:hAnsiTheme="majorHAnsi" w:cstheme="majorHAnsi"/>
        </w:rPr>
        <w:t xml:space="preserve"> </w:t>
      </w:r>
      <w:r w:rsidR="001B0024" w:rsidRPr="00924B9B">
        <w:rPr>
          <w:rFonts w:asciiTheme="majorHAnsi" w:hAnsiTheme="majorHAnsi" w:cstheme="majorHAnsi"/>
        </w:rPr>
        <w:t>Many pSJ mutant embryos show defects in head involution and dorsal closure and develop at slightly slower rates than wild type embryos</w:t>
      </w:r>
      <w:r w:rsidR="001B0024" w:rsidRPr="00924B9B">
        <w:rPr>
          <w:rFonts w:asciiTheme="majorHAnsi" w:hAnsiTheme="majorHAnsi" w:cstheme="majorHAnsi"/>
        </w:rPr>
        <w:fldChar w:fldCharType="begin"/>
      </w:r>
      <w:r w:rsidR="001B0024" w:rsidRPr="00924B9B">
        <w:rPr>
          <w:rFonts w:asciiTheme="majorHAnsi" w:hAnsiTheme="majorHAnsi" w:cstheme="majorHAnsi"/>
        </w:rPr>
        <w:instrText xml:space="preserve"> ADDIN EN.CITE &lt;EndNote&gt;&lt;Cite&gt;&lt;Author&gt;Hall&lt;/Author&gt;&lt;Year&gt;2016&lt;/Year&gt;&lt;RecNum&gt;313&lt;/RecNum&gt;&lt;DisplayText&gt;&lt;style face="superscript"&gt;17&lt;/style&gt;&lt;/DisplayText&gt;&lt;record&gt;&lt;rec-number&gt;313&lt;/rec-number&gt;&lt;foreign-keys&gt;&lt;key app="EN" db-id="xareffz56xvv51eaxvm5ssezvzzawwtadx9a" timestamp="0"&gt;313&lt;/key&gt;&lt;/foreign-keys&gt;&lt;ref-type name="Journal Article"&gt;17&lt;/ref-type&gt;&lt;contributors&gt;&lt;authors&gt;&lt;author&gt;Hall, S.&lt;/author&gt;&lt;author&gt;Ward, R. E.&lt;/author&gt;&lt;/authors&gt;&lt;/contributors&gt;&lt;auth-address&gt;University of Massachusetts Medical School;&amp;#xD;University of Kansas robward@ku.edu.&lt;/auth-address&gt;&lt;titles&gt;&lt;title&gt;Septate Junction Proteins Play Essential Roles in Morphogenesis Throughout Embryonic Development in Drosophila&lt;/title&gt;&lt;secondary-title&gt;G3 (Bethesda)&lt;/secondary-title&gt;&lt;alt-title&gt;G3&lt;/alt-title&gt;&lt;/titles&gt;&lt;edition&gt;2016/06/05&lt;/edition&gt;&lt;keywords&gt;&lt;keyword&gt;dorsal closure&lt;/keyword&gt;&lt;keyword&gt;head involution&lt;/keyword&gt;&lt;keyword&gt;morphogenesis&lt;/keyword&gt;&lt;keyword&gt;salivary glands&lt;/keyword&gt;&lt;keyword&gt;septate junction&lt;/keyword&gt;&lt;/keywords&gt;&lt;dates&gt;&lt;year&gt;2016&lt;/year&gt;&lt;pub-dates&gt;&lt;date&gt;Jun 3&lt;/date&gt;&lt;/pub-dates&gt;&lt;/dates&gt;&lt;isbn&gt;2160-1836 (Electronic)&amp;#xD;2160-1836 (Linking)&lt;/isbn&gt;&lt;accession-num&gt;27261004&lt;/accession-num&gt;&lt;urls&gt;&lt;related-urls&gt;&lt;url&gt;http://www.ncbi.nlm.nih.gov/pubmed/27261004&lt;/url&gt;&lt;/related-urls&gt;&lt;/urls&gt;&lt;electronic-resource-num&gt;10.1534/g3.116.031427&lt;/electronic-resource-num&gt;&lt;/record&gt;&lt;/Cite&gt;&lt;/EndNote&gt;</w:instrText>
      </w:r>
      <w:r w:rsidR="001B0024" w:rsidRPr="00924B9B">
        <w:rPr>
          <w:rFonts w:asciiTheme="majorHAnsi" w:hAnsiTheme="majorHAnsi" w:cstheme="majorHAnsi"/>
        </w:rPr>
        <w:fldChar w:fldCharType="separate"/>
      </w:r>
      <w:r w:rsidR="001B0024" w:rsidRPr="00924B9B">
        <w:rPr>
          <w:rFonts w:asciiTheme="majorHAnsi" w:hAnsiTheme="majorHAnsi" w:cstheme="majorHAnsi"/>
          <w:noProof/>
          <w:vertAlign w:val="superscript"/>
        </w:rPr>
        <w:t>17</w:t>
      </w:r>
      <w:r w:rsidR="001B0024" w:rsidRPr="00924B9B">
        <w:rPr>
          <w:rFonts w:asciiTheme="majorHAnsi" w:hAnsiTheme="majorHAnsi" w:cstheme="majorHAnsi"/>
        </w:rPr>
        <w:fldChar w:fldCharType="end"/>
      </w:r>
      <w:r w:rsidR="001B0024" w:rsidRPr="00924B9B">
        <w:rPr>
          <w:rFonts w:asciiTheme="majorHAnsi" w:hAnsiTheme="majorHAnsi" w:cstheme="majorHAnsi"/>
        </w:rPr>
        <w:t xml:space="preserve"> and so comparable timing to control embryos or staging based upon head morphology should be avoided. Instead, use developmental timing based upon midgut morphology</w:t>
      </w:r>
      <w:r w:rsidR="001B0024" w:rsidRPr="00924B9B">
        <w:rPr>
          <w:rFonts w:asciiTheme="majorHAnsi" w:hAnsiTheme="majorHAnsi" w:cstheme="majorHAnsi"/>
        </w:rPr>
        <w:fldChar w:fldCharType="begin"/>
      </w:r>
      <w:r w:rsidR="001B0024" w:rsidRPr="00924B9B">
        <w:rPr>
          <w:rFonts w:asciiTheme="majorHAnsi" w:hAnsiTheme="majorHAnsi" w:cstheme="majorHAnsi"/>
        </w:rPr>
        <w:instrText xml:space="preserve"> ADDIN EN.CITE &lt;EndNote&gt;&lt;Cite&gt;&lt;Author&gt;Hartenstein&lt;/Author&gt;&lt;Year&gt;1993&lt;/Year&gt;&lt;RecNum&gt;250&lt;/RecNum&gt;&lt;DisplayText&gt;&lt;style face="superscript"&gt;24&lt;/style&gt;&lt;/DisplayText&gt;&lt;record&gt;&lt;rec-number&gt;250&lt;/rec-number&gt;&lt;foreign-keys&gt;&lt;key app="EN" db-id="xareffz56xvv51eaxvm5ssezvzzawwtadx9a" timestamp="0"&gt;250&lt;/key&gt;&lt;/foreign-keys&gt;&lt;ref-type name="Book"&gt;6&lt;/ref-type&gt;&lt;contributors&gt;&lt;authors&gt;&lt;author&gt;Hartenstein, V.&lt;/author&gt;&lt;/authors&gt;&lt;/contributors&gt;&lt;titles&gt;&lt;title&gt;Atlas of Drosophila Development&lt;/title&gt;&lt;/titles&gt;&lt;dates&gt;&lt;year&gt;1993&lt;/year&gt;&lt;/dates&gt;&lt;pub-location&gt;Plainview, NY&lt;/pub-location&gt;&lt;publisher&gt;Cold Spring Harbor Laboratory Press&lt;/publisher&gt;&lt;urls&gt;&lt;/urls&gt;&lt;/record&gt;&lt;/Cite&gt;&lt;/EndNote&gt;</w:instrText>
      </w:r>
      <w:r w:rsidR="001B0024" w:rsidRPr="00924B9B">
        <w:rPr>
          <w:rFonts w:asciiTheme="majorHAnsi" w:hAnsiTheme="majorHAnsi" w:cstheme="majorHAnsi"/>
        </w:rPr>
        <w:fldChar w:fldCharType="separate"/>
      </w:r>
      <w:r w:rsidR="001B0024" w:rsidRPr="00924B9B">
        <w:rPr>
          <w:rFonts w:asciiTheme="majorHAnsi" w:hAnsiTheme="majorHAnsi" w:cstheme="majorHAnsi"/>
          <w:noProof/>
          <w:vertAlign w:val="superscript"/>
        </w:rPr>
        <w:t>24</w:t>
      </w:r>
      <w:r w:rsidR="001B0024" w:rsidRPr="00924B9B">
        <w:rPr>
          <w:rFonts w:asciiTheme="majorHAnsi" w:hAnsiTheme="majorHAnsi" w:cstheme="majorHAnsi"/>
        </w:rPr>
        <w:fldChar w:fldCharType="end"/>
      </w:r>
      <w:r w:rsidR="001B0024" w:rsidRPr="00924B9B">
        <w:rPr>
          <w:rFonts w:asciiTheme="majorHAnsi" w:hAnsiTheme="majorHAnsi" w:cstheme="majorHAnsi"/>
        </w:rPr>
        <w:t xml:space="preserve">. </w:t>
      </w:r>
      <w:r w:rsidR="00506468" w:rsidRPr="00924B9B">
        <w:rPr>
          <w:rFonts w:asciiTheme="majorHAnsi" w:hAnsiTheme="majorHAnsi" w:cstheme="majorHAnsi"/>
        </w:rPr>
        <w:t xml:space="preserve">Most </w:t>
      </w:r>
      <w:r w:rsidR="001B0024" w:rsidRPr="00924B9B">
        <w:rPr>
          <w:rFonts w:asciiTheme="majorHAnsi" w:hAnsiTheme="majorHAnsi" w:cstheme="majorHAnsi"/>
        </w:rPr>
        <w:t>pSJ proteins are not expressed in the midgut or mesoderm and mutations in pSJ genes do not appear to alter midgut morphology.</w:t>
      </w:r>
    </w:p>
    <w:p w14:paraId="3C10A2A5" w14:textId="77777777" w:rsidR="00BE259D" w:rsidRPr="00924B9B" w:rsidRDefault="00BE259D" w:rsidP="00924B9B">
      <w:pPr>
        <w:tabs>
          <w:tab w:val="left" w:pos="142"/>
        </w:tabs>
        <w:rPr>
          <w:rFonts w:asciiTheme="majorHAnsi" w:hAnsiTheme="majorHAnsi" w:cstheme="majorHAnsi"/>
        </w:rPr>
      </w:pPr>
    </w:p>
    <w:p w14:paraId="344C5B1A" w14:textId="34244041" w:rsidR="004F1C6F" w:rsidRPr="00924B9B" w:rsidRDefault="004F1C6F" w:rsidP="00924B9B">
      <w:pPr>
        <w:tabs>
          <w:tab w:val="left" w:pos="142"/>
        </w:tabs>
        <w:rPr>
          <w:rFonts w:asciiTheme="majorHAnsi" w:hAnsiTheme="majorHAnsi" w:cstheme="majorHAnsi"/>
        </w:rPr>
      </w:pPr>
      <w:r w:rsidRPr="00924B9B">
        <w:rPr>
          <w:rFonts w:asciiTheme="majorHAnsi" w:hAnsiTheme="majorHAnsi" w:cstheme="majorHAnsi"/>
        </w:rPr>
        <w:t xml:space="preserve">The </w:t>
      </w:r>
      <w:r w:rsidR="001D0715" w:rsidRPr="00924B9B">
        <w:rPr>
          <w:rFonts w:asciiTheme="majorHAnsi" w:hAnsiTheme="majorHAnsi" w:cstheme="majorHAnsi"/>
        </w:rPr>
        <w:t xml:space="preserve">main </w:t>
      </w:r>
      <w:r w:rsidRPr="00924B9B">
        <w:rPr>
          <w:rFonts w:asciiTheme="majorHAnsi" w:hAnsiTheme="majorHAnsi" w:cstheme="majorHAnsi"/>
        </w:rPr>
        <w:t xml:space="preserve">function of the </w:t>
      </w:r>
      <w:r w:rsidR="00325ECA" w:rsidRPr="00924B9B">
        <w:rPr>
          <w:rFonts w:asciiTheme="majorHAnsi" w:hAnsiTheme="majorHAnsi" w:cstheme="majorHAnsi"/>
        </w:rPr>
        <w:t>p</w:t>
      </w:r>
      <w:r w:rsidRPr="00924B9B">
        <w:rPr>
          <w:rFonts w:asciiTheme="majorHAnsi" w:hAnsiTheme="majorHAnsi" w:cstheme="majorHAnsi"/>
        </w:rPr>
        <w:t xml:space="preserve">SJ is to act as a physical barrier to prevent the paracellular flow of solutes </w:t>
      </w:r>
      <w:r w:rsidR="00325ECA" w:rsidRPr="00924B9B">
        <w:rPr>
          <w:rFonts w:asciiTheme="majorHAnsi" w:hAnsiTheme="majorHAnsi" w:cstheme="majorHAnsi"/>
        </w:rPr>
        <w:t xml:space="preserve">between </w:t>
      </w:r>
      <w:r w:rsidRPr="00924B9B">
        <w:rPr>
          <w:rFonts w:asciiTheme="majorHAnsi" w:hAnsiTheme="majorHAnsi" w:cstheme="majorHAnsi"/>
        </w:rPr>
        <w:t xml:space="preserve">the basal </w:t>
      </w:r>
      <w:r w:rsidR="00325ECA" w:rsidRPr="00924B9B">
        <w:rPr>
          <w:rFonts w:asciiTheme="majorHAnsi" w:hAnsiTheme="majorHAnsi" w:cstheme="majorHAnsi"/>
        </w:rPr>
        <w:t>and</w:t>
      </w:r>
      <w:r w:rsidRPr="00924B9B">
        <w:rPr>
          <w:rFonts w:asciiTheme="majorHAnsi" w:hAnsiTheme="majorHAnsi" w:cstheme="majorHAnsi"/>
        </w:rPr>
        <w:t xml:space="preserve"> apical sides of </w:t>
      </w:r>
      <w:r w:rsidR="00325ECA" w:rsidRPr="00924B9B">
        <w:rPr>
          <w:rFonts w:asciiTheme="majorHAnsi" w:hAnsiTheme="majorHAnsi" w:cstheme="majorHAnsi"/>
        </w:rPr>
        <w:t xml:space="preserve">an ecdoermally-derived </w:t>
      </w:r>
      <w:r w:rsidRPr="00924B9B">
        <w:rPr>
          <w:rFonts w:asciiTheme="majorHAnsi" w:hAnsiTheme="majorHAnsi" w:cstheme="majorHAnsi"/>
        </w:rPr>
        <w:t>epithel</w:t>
      </w:r>
      <w:r w:rsidR="00325ECA" w:rsidRPr="00924B9B">
        <w:rPr>
          <w:rFonts w:asciiTheme="majorHAnsi" w:hAnsiTheme="majorHAnsi" w:cstheme="majorHAnsi"/>
        </w:rPr>
        <w:t>i</w:t>
      </w:r>
      <w:r w:rsidR="00736B94" w:rsidRPr="00924B9B">
        <w:rPr>
          <w:rFonts w:asciiTheme="majorHAnsi" w:hAnsiTheme="majorHAnsi" w:cstheme="majorHAnsi"/>
        </w:rPr>
        <w:t>um</w:t>
      </w:r>
      <w:r w:rsidRPr="00924B9B">
        <w:rPr>
          <w:rFonts w:asciiTheme="majorHAnsi" w:hAnsiTheme="majorHAnsi" w:cstheme="majorHAnsi"/>
        </w:rPr>
        <w:t>. Previous work has shown that the size of this paracellular blockade will exclude molecules as small as 10 kDa</w:t>
      </w:r>
      <w:r w:rsidR="00E96C5D" w:rsidRPr="00924B9B">
        <w:rPr>
          <w:rFonts w:asciiTheme="majorHAnsi" w:hAnsiTheme="majorHAnsi" w:cstheme="majorHAnsi"/>
        </w:rPr>
        <w:fldChar w:fldCharType="begin">
          <w:fldData xml:space="preserve">PEVuZE5vdGU+PENpdGU+PEF1dGhvcj5MYW1iPC9BdXRob3I+PFllYXI+MTk5ODwvWWVhcj48UmVj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==
</w:fldData>
        </w:fldChar>
      </w:r>
      <w:r w:rsidR="00F339AA" w:rsidRPr="00924B9B">
        <w:rPr>
          <w:rFonts w:asciiTheme="majorHAnsi" w:hAnsiTheme="majorHAnsi" w:cstheme="majorHAnsi"/>
        </w:rPr>
        <w:instrText xml:space="preserve"> ADDIN EN.CITE </w:instrText>
      </w:r>
      <w:r w:rsidR="00F339AA" w:rsidRPr="00924B9B">
        <w:rPr>
          <w:rFonts w:asciiTheme="majorHAnsi" w:hAnsiTheme="majorHAnsi" w:cstheme="majorHAnsi"/>
        </w:rPr>
        <w:fldChar w:fldCharType="begin">
          <w:fldData xml:space="preserve">PEVuZE5vdGU+PENpdGU+PEF1dGhvcj5MYW1iPC9BdXRob3I+PFllYXI+MTk5ODwvWWVhcj48UmVj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==
</w:fldData>
        </w:fldChar>
      </w:r>
      <w:r w:rsidR="00F339AA" w:rsidRPr="00924B9B">
        <w:rPr>
          <w:rFonts w:asciiTheme="majorHAnsi" w:hAnsiTheme="majorHAnsi" w:cstheme="majorHAnsi"/>
        </w:rPr>
        <w:instrText xml:space="preserve"> ADDIN EN.CITE.DATA </w:instrText>
      </w:r>
      <w:r w:rsidR="00F339AA" w:rsidRPr="00924B9B">
        <w:rPr>
          <w:rFonts w:asciiTheme="majorHAnsi" w:hAnsiTheme="majorHAnsi" w:cstheme="majorHAnsi"/>
        </w:rPr>
      </w:r>
      <w:r w:rsidR="00F339AA" w:rsidRPr="00924B9B">
        <w:rPr>
          <w:rFonts w:asciiTheme="majorHAnsi" w:hAnsiTheme="majorHAnsi" w:cstheme="majorHAnsi"/>
        </w:rPr>
        <w:fldChar w:fldCharType="end"/>
      </w:r>
      <w:r w:rsidR="00E96C5D" w:rsidRPr="00924B9B">
        <w:rPr>
          <w:rFonts w:asciiTheme="majorHAnsi" w:hAnsiTheme="majorHAnsi" w:cstheme="majorHAnsi"/>
        </w:rPr>
      </w:r>
      <w:r w:rsidR="00E96C5D" w:rsidRPr="00924B9B">
        <w:rPr>
          <w:rFonts w:asciiTheme="majorHAnsi" w:hAnsiTheme="majorHAnsi" w:cstheme="majorHAnsi"/>
        </w:rPr>
        <w:fldChar w:fldCharType="separate"/>
      </w:r>
      <w:r w:rsidR="00F339AA" w:rsidRPr="00924B9B">
        <w:rPr>
          <w:rFonts w:asciiTheme="majorHAnsi" w:hAnsiTheme="majorHAnsi" w:cstheme="majorHAnsi"/>
          <w:noProof/>
          <w:vertAlign w:val="superscript"/>
        </w:rPr>
        <w:t>25</w:t>
      </w:r>
      <w:r w:rsidR="00E96C5D" w:rsidRPr="00924B9B">
        <w:rPr>
          <w:rFonts w:asciiTheme="majorHAnsi" w:hAnsiTheme="majorHAnsi" w:cstheme="majorHAnsi"/>
        </w:rPr>
        <w:fldChar w:fldCharType="end"/>
      </w:r>
      <w:r w:rsidRPr="00924B9B">
        <w:rPr>
          <w:rFonts w:asciiTheme="majorHAnsi" w:hAnsiTheme="majorHAnsi" w:cstheme="majorHAnsi"/>
        </w:rPr>
        <w:t xml:space="preserve">. We can therefore use </w:t>
      </w:r>
      <w:r w:rsidR="001D520A" w:rsidRPr="00924B9B">
        <w:rPr>
          <w:rFonts w:asciiTheme="majorHAnsi" w:hAnsiTheme="majorHAnsi" w:cstheme="majorHAnsi"/>
        </w:rPr>
        <w:t xml:space="preserve">a </w:t>
      </w:r>
      <w:r w:rsidRPr="00924B9B">
        <w:rPr>
          <w:rFonts w:asciiTheme="majorHAnsi" w:hAnsiTheme="majorHAnsi" w:cstheme="majorHAnsi"/>
        </w:rPr>
        <w:t xml:space="preserve">fluorescently tagged </w:t>
      </w:r>
      <w:r w:rsidR="001D520A" w:rsidRPr="00924B9B">
        <w:rPr>
          <w:rFonts w:asciiTheme="majorHAnsi" w:hAnsiTheme="majorHAnsi" w:cstheme="majorHAnsi"/>
        </w:rPr>
        <w:t xml:space="preserve">10 kDa </w:t>
      </w:r>
      <w:r w:rsidRPr="00924B9B">
        <w:rPr>
          <w:rFonts w:asciiTheme="majorHAnsi" w:hAnsiTheme="majorHAnsi" w:cstheme="majorHAnsi"/>
        </w:rPr>
        <w:t xml:space="preserve">dextran to interrogate the integrity of the </w:t>
      </w:r>
      <w:r w:rsidR="00506468" w:rsidRPr="00924B9B">
        <w:rPr>
          <w:rFonts w:asciiTheme="majorHAnsi" w:hAnsiTheme="majorHAnsi" w:cstheme="majorHAnsi"/>
        </w:rPr>
        <w:t>p</w:t>
      </w:r>
      <w:r w:rsidRPr="00924B9B">
        <w:rPr>
          <w:rFonts w:asciiTheme="majorHAnsi" w:hAnsiTheme="majorHAnsi" w:cstheme="majorHAnsi"/>
        </w:rPr>
        <w:t xml:space="preserve">SJ in early and late-stage embryos. The assay is simple, but there are a few important considerations. Prior to injecting the labeled dextran, the embryos must be slightly desiccated so that they will not burst upon injection. The </w:t>
      </w:r>
      <w:r w:rsidR="0023535D" w:rsidRPr="00924B9B">
        <w:rPr>
          <w:rFonts w:asciiTheme="majorHAnsi" w:hAnsiTheme="majorHAnsi" w:cstheme="majorHAnsi"/>
        </w:rPr>
        <w:t>time and conditions (in the air versus in a chamber filled with desiccant) should be empirically determined and will depend on the room's relative humidity and temperature</w:t>
      </w:r>
      <w:r w:rsidRPr="00924B9B">
        <w:rPr>
          <w:rFonts w:asciiTheme="majorHAnsi" w:hAnsiTheme="majorHAnsi" w:cstheme="majorHAnsi"/>
        </w:rPr>
        <w:t xml:space="preserve">. The injection must also be made about a </w:t>
      </w:r>
      <w:r w:rsidR="0023535D" w:rsidRPr="00924B9B">
        <w:rPr>
          <w:rFonts w:asciiTheme="majorHAnsi" w:hAnsiTheme="majorHAnsi" w:cstheme="majorHAnsi"/>
        </w:rPr>
        <w:t>quarter of the way into the body cavity from the posterior end,</w:t>
      </w:r>
      <w:r w:rsidRPr="00924B9B">
        <w:rPr>
          <w:rFonts w:asciiTheme="majorHAnsi" w:hAnsiTheme="majorHAnsi" w:cstheme="majorHAnsi"/>
        </w:rPr>
        <w:t xml:space="preserve"> and the dye should not be delivered until the needle has penetrated that far into the embryo. The primary reason for this</w:t>
      </w:r>
      <w:r w:rsidR="00A065C7" w:rsidRPr="00924B9B">
        <w:rPr>
          <w:rFonts w:asciiTheme="majorHAnsi" w:hAnsiTheme="majorHAnsi" w:cstheme="majorHAnsi"/>
        </w:rPr>
        <w:t xml:space="preserve"> </w:t>
      </w:r>
      <w:r w:rsidR="00506468" w:rsidRPr="00924B9B">
        <w:rPr>
          <w:rFonts w:asciiTheme="majorHAnsi" w:hAnsiTheme="majorHAnsi" w:cstheme="majorHAnsi"/>
        </w:rPr>
        <w:t>caution</w:t>
      </w:r>
      <w:r w:rsidRPr="00924B9B">
        <w:rPr>
          <w:rFonts w:asciiTheme="majorHAnsi" w:hAnsiTheme="majorHAnsi" w:cstheme="majorHAnsi"/>
        </w:rPr>
        <w:t xml:space="preserve"> is that the perivitelline space is continuous with the fore- and hindgut </w:t>
      </w:r>
      <w:r w:rsidR="004F6943" w:rsidRPr="00924B9B">
        <w:rPr>
          <w:rFonts w:asciiTheme="majorHAnsi" w:hAnsiTheme="majorHAnsi" w:cstheme="majorHAnsi"/>
        </w:rPr>
        <w:t>and the external spiracles</w:t>
      </w:r>
      <w:r w:rsidR="0023535D" w:rsidRPr="00924B9B">
        <w:rPr>
          <w:rFonts w:asciiTheme="majorHAnsi" w:hAnsiTheme="majorHAnsi" w:cstheme="majorHAnsi"/>
        </w:rPr>
        <w:t>,</w:t>
      </w:r>
      <w:r w:rsidR="004F6943" w:rsidRPr="00924B9B">
        <w:rPr>
          <w:rFonts w:asciiTheme="majorHAnsi" w:hAnsiTheme="majorHAnsi" w:cstheme="majorHAnsi"/>
        </w:rPr>
        <w:t xml:space="preserve"> </w:t>
      </w:r>
      <w:r w:rsidRPr="00924B9B">
        <w:rPr>
          <w:rFonts w:asciiTheme="majorHAnsi" w:hAnsiTheme="majorHAnsi" w:cstheme="majorHAnsi"/>
        </w:rPr>
        <w:t xml:space="preserve">and </w:t>
      </w:r>
      <w:r w:rsidR="004F6943" w:rsidRPr="00924B9B">
        <w:rPr>
          <w:rFonts w:asciiTheme="majorHAnsi" w:hAnsiTheme="majorHAnsi" w:cstheme="majorHAnsi"/>
        </w:rPr>
        <w:t xml:space="preserve">thus </w:t>
      </w:r>
      <w:r w:rsidRPr="00924B9B">
        <w:rPr>
          <w:rFonts w:asciiTheme="majorHAnsi" w:hAnsiTheme="majorHAnsi" w:cstheme="majorHAnsi"/>
        </w:rPr>
        <w:t xml:space="preserve">dye that gets into </w:t>
      </w:r>
      <w:r w:rsidR="004F6943" w:rsidRPr="00924B9B">
        <w:rPr>
          <w:rFonts w:asciiTheme="majorHAnsi" w:hAnsiTheme="majorHAnsi" w:cstheme="majorHAnsi"/>
        </w:rPr>
        <w:t xml:space="preserve">the perivitelline </w:t>
      </w:r>
      <w:r w:rsidRPr="00924B9B">
        <w:rPr>
          <w:rFonts w:asciiTheme="majorHAnsi" w:hAnsiTheme="majorHAnsi" w:cstheme="majorHAnsi"/>
        </w:rPr>
        <w:t>space can enter the lumen of the salivary glands, trachea</w:t>
      </w:r>
      <w:r w:rsidR="0023535D" w:rsidRPr="00924B9B">
        <w:rPr>
          <w:rFonts w:asciiTheme="majorHAnsi" w:hAnsiTheme="majorHAnsi" w:cstheme="majorHAnsi"/>
        </w:rPr>
        <w:t>,</w:t>
      </w:r>
      <w:r w:rsidRPr="00924B9B">
        <w:rPr>
          <w:rFonts w:asciiTheme="majorHAnsi" w:hAnsiTheme="majorHAnsi" w:cstheme="majorHAnsi"/>
        </w:rPr>
        <w:t xml:space="preserve"> and hindguts. It is nearly impossible to prevent any dye from </w:t>
      </w:r>
      <w:r w:rsidR="00F85940" w:rsidRPr="00924B9B">
        <w:rPr>
          <w:rFonts w:asciiTheme="majorHAnsi" w:hAnsiTheme="majorHAnsi" w:cstheme="majorHAnsi"/>
        </w:rPr>
        <w:t xml:space="preserve">entering the perivitelline space, </w:t>
      </w:r>
      <w:r w:rsidRPr="00924B9B">
        <w:rPr>
          <w:rFonts w:asciiTheme="majorHAnsi" w:hAnsiTheme="majorHAnsi" w:cstheme="majorHAnsi"/>
        </w:rPr>
        <w:t xml:space="preserve">so some accumulation in these lumens will occur over time. That is why it is </w:t>
      </w:r>
      <w:r w:rsidR="004F6943" w:rsidRPr="00924B9B">
        <w:rPr>
          <w:rFonts w:asciiTheme="majorHAnsi" w:hAnsiTheme="majorHAnsi" w:cstheme="majorHAnsi"/>
        </w:rPr>
        <w:t xml:space="preserve">also </w:t>
      </w:r>
      <w:r w:rsidRPr="00924B9B">
        <w:rPr>
          <w:rFonts w:asciiTheme="majorHAnsi" w:hAnsiTheme="majorHAnsi" w:cstheme="majorHAnsi"/>
        </w:rPr>
        <w:t xml:space="preserve">important to inject only as many embryos as can be accomplished in 10 min and then assess the luminal accumulation </w:t>
      </w:r>
      <w:r w:rsidR="001D0715" w:rsidRPr="00924B9B">
        <w:rPr>
          <w:rFonts w:asciiTheme="majorHAnsi" w:hAnsiTheme="majorHAnsi" w:cstheme="majorHAnsi"/>
        </w:rPr>
        <w:t xml:space="preserve">of dye </w:t>
      </w:r>
      <w:r w:rsidRPr="00924B9B">
        <w:rPr>
          <w:rFonts w:asciiTheme="majorHAnsi" w:hAnsiTheme="majorHAnsi" w:cstheme="majorHAnsi"/>
        </w:rPr>
        <w:t>at that point. In</w:t>
      </w:r>
      <w:r w:rsidR="001D0715" w:rsidRPr="00924B9B">
        <w:rPr>
          <w:rFonts w:asciiTheme="majorHAnsi" w:hAnsiTheme="majorHAnsi" w:cstheme="majorHAnsi"/>
        </w:rPr>
        <w:t xml:space="preserve"> stage</w:t>
      </w:r>
      <w:r w:rsidRPr="00924B9B">
        <w:rPr>
          <w:rFonts w:asciiTheme="majorHAnsi" w:hAnsiTheme="majorHAnsi" w:cstheme="majorHAnsi"/>
        </w:rPr>
        <w:t xml:space="preserve"> </w:t>
      </w:r>
      <w:r w:rsidR="001D0715" w:rsidRPr="00924B9B">
        <w:rPr>
          <w:rFonts w:asciiTheme="majorHAnsi" w:hAnsiTheme="majorHAnsi" w:cstheme="majorHAnsi"/>
        </w:rPr>
        <w:t>13</w:t>
      </w:r>
      <w:r w:rsidR="00405963" w:rsidRPr="00924B9B">
        <w:rPr>
          <w:rFonts w:asciiTheme="majorHAnsi" w:hAnsiTheme="majorHAnsi" w:cstheme="majorHAnsi"/>
        </w:rPr>
        <w:t>–</w:t>
      </w:r>
      <w:r w:rsidR="001D0715" w:rsidRPr="00924B9B">
        <w:rPr>
          <w:rFonts w:asciiTheme="majorHAnsi" w:hAnsiTheme="majorHAnsi" w:cstheme="majorHAnsi"/>
        </w:rPr>
        <w:t xml:space="preserve">14 </w:t>
      </w:r>
      <w:r w:rsidR="0023535D" w:rsidRPr="00924B9B">
        <w:rPr>
          <w:rFonts w:asciiTheme="majorHAnsi" w:hAnsiTheme="majorHAnsi" w:cstheme="majorHAnsi"/>
        </w:rPr>
        <w:t>wild-type</w:t>
      </w:r>
      <w:r w:rsidRPr="00924B9B">
        <w:rPr>
          <w:rFonts w:asciiTheme="majorHAnsi" w:hAnsiTheme="majorHAnsi" w:cstheme="majorHAnsi"/>
        </w:rPr>
        <w:t xml:space="preserve"> embryos or stage </w:t>
      </w:r>
      <w:r w:rsidR="001D0715" w:rsidRPr="00924B9B">
        <w:rPr>
          <w:rFonts w:asciiTheme="majorHAnsi" w:hAnsiTheme="majorHAnsi" w:cstheme="majorHAnsi"/>
        </w:rPr>
        <w:t>16</w:t>
      </w:r>
      <w:r w:rsidR="00405963" w:rsidRPr="00924B9B">
        <w:rPr>
          <w:rFonts w:asciiTheme="majorHAnsi" w:hAnsiTheme="majorHAnsi" w:cstheme="majorHAnsi"/>
        </w:rPr>
        <w:t>–</w:t>
      </w:r>
      <w:r w:rsidR="001D0715" w:rsidRPr="00924B9B">
        <w:rPr>
          <w:rFonts w:asciiTheme="majorHAnsi" w:hAnsiTheme="majorHAnsi" w:cstheme="majorHAnsi"/>
        </w:rPr>
        <w:t xml:space="preserve">17 </w:t>
      </w:r>
      <w:r w:rsidRPr="00924B9B">
        <w:rPr>
          <w:rFonts w:asciiTheme="majorHAnsi" w:hAnsiTheme="majorHAnsi" w:cstheme="majorHAnsi"/>
        </w:rPr>
        <w:t xml:space="preserve">SJ mutant embryos, the dye quickly penetrates </w:t>
      </w:r>
      <w:r w:rsidR="001D0715" w:rsidRPr="00924B9B">
        <w:rPr>
          <w:rFonts w:asciiTheme="majorHAnsi" w:hAnsiTheme="majorHAnsi" w:cstheme="majorHAnsi"/>
        </w:rPr>
        <w:t>into the</w:t>
      </w:r>
      <w:r w:rsidRPr="00924B9B">
        <w:rPr>
          <w:rFonts w:asciiTheme="majorHAnsi" w:hAnsiTheme="majorHAnsi" w:cstheme="majorHAnsi"/>
        </w:rPr>
        <w:t xml:space="preserve"> lumen</w:t>
      </w:r>
      <w:r w:rsidR="001D0715" w:rsidRPr="00924B9B">
        <w:rPr>
          <w:rFonts w:asciiTheme="majorHAnsi" w:hAnsiTheme="majorHAnsi" w:cstheme="majorHAnsi"/>
        </w:rPr>
        <w:t xml:space="preserve"> of the trachea, salivary gland</w:t>
      </w:r>
      <w:r w:rsidR="0023535D" w:rsidRPr="00924B9B">
        <w:rPr>
          <w:rFonts w:asciiTheme="majorHAnsi" w:hAnsiTheme="majorHAnsi" w:cstheme="majorHAnsi"/>
        </w:rPr>
        <w:t>,</w:t>
      </w:r>
      <w:r w:rsidR="001D0715" w:rsidRPr="00924B9B">
        <w:rPr>
          <w:rFonts w:asciiTheme="majorHAnsi" w:hAnsiTheme="majorHAnsi" w:cstheme="majorHAnsi"/>
        </w:rPr>
        <w:t xml:space="preserve"> and hindgut</w:t>
      </w:r>
      <w:r w:rsidRPr="00924B9B">
        <w:rPr>
          <w:rFonts w:asciiTheme="majorHAnsi" w:hAnsiTheme="majorHAnsi" w:cstheme="majorHAnsi"/>
        </w:rPr>
        <w:t xml:space="preserve">. This is in stark contrast to the lack of accumulation in </w:t>
      </w:r>
      <w:r w:rsidR="001D0715" w:rsidRPr="00924B9B">
        <w:rPr>
          <w:rFonts w:asciiTheme="majorHAnsi" w:hAnsiTheme="majorHAnsi" w:cstheme="majorHAnsi"/>
        </w:rPr>
        <w:t xml:space="preserve">stage 16 or 17 </w:t>
      </w:r>
      <w:r w:rsidRPr="00924B9B">
        <w:rPr>
          <w:rFonts w:asciiTheme="majorHAnsi" w:hAnsiTheme="majorHAnsi" w:cstheme="majorHAnsi"/>
        </w:rPr>
        <w:t>wildtype embryos</w:t>
      </w:r>
      <w:r w:rsidR="001D0715" w:rsidRPr="00924B9B">
        <w:rPr>
          <w:rFonts w:asciiTheme="majorHAnsi" w:hAnsiTheme="majorHAnsi" w:cstheme="majorHAnsi"/>
        </w:rPr>
        <w:t xml:space="preserve">, after the </w:t>
      </w:r>
      <w:r w:rsidRPr="00924B9B">
        <w:rPr>
          <w:rFonts w:asciiTheme="majorHAnsi" w:hAnsiTheme="majorHAnsi" w:cstheme="majorHAnsi"/>
        </w:rPr>
        <w:t xml:space="preserve">SJ </w:t>
      </w:r>
      <w:r w:rsidR="001D0715" w:rsidRPr="00924B9B">
        <w:rPr>
          <w:rFonts w:asciiTheme="majorHAnsi" w:hAnsiTheme="majorHAnsi" w:cstheme="majorHAnsi"/>
        </w:rPr>
        <w:t xml:space="preserve">has </w:t>
      </w:r>
      <w:r w:rsidRPr="00924B9B">
        <w:rPr>
          <w:rFonts w:asciiTheme="majorHAnsi" w:hAnsiTheme="majorHAnsi" w:cstheme="majorHAnsi"/>
        </w:rPr>
        <w:t>form</w:t>
      </w:r>
      <w:r w:rsidR="001D0715" w:rsidRPr="00924B9B">
        <w:rPr>
          <w:rFonts w:asciiTheme="majorHAnsi" w:hAnsiTheme="majorHAnsi" w:cstheme="majorHAnsi"/>
        </w:rPr>
        <w:t>ed</w:t>
      </w:r>
      <w:r w:rsidRPr="00924B9B">
        <w:rPr>
          <w:rFonts w:asciiTheme="majorHAnsi" w:hAnsiTheme="majorHAnsi" w:cstheme="majorHAnsi"/>
        </w:rPr>
        <w:t>.</w:t>
      </w:r>
      <w:r w:rsidR="00506468" w:rsidRPr="00924B9B">
        <w:rPr>
          <w:rFonts w:asciiTheme="majorHAnsi" w:hAnsiTheme="majorHAnsi" w:cstheme="majorHAnsi"/>
        </w:rPr>
        <w:t xml:space="preserve"> </w:t>
      </w:r>
      <w:r w:rsidR="00706206" w:rsidRPr="00924B9B">
        <w:rPr>
          <w:rFonts w:asciiTheme="majorHAnsi" w:hAnsiTheme="majorHAnsi" w:cstheme="majorHAnsi"/>
        </w:rPr>
        <w:t xml:space="preserve">Finding an intermediate penetrance of leaky pSJs in a mutant line would be suspicious and would necessitate verifying the genotype to eliminate heterozygous embryos and </w:t>
      </w:r>
      <w:r w:rsidR="00F85940" w:rsidRPr="00924B9B">
        <w:rPr>
          <w:rFonts w:asciiTheme="majorHAnsi" w:hAnsiTheme="majorHAnsi" w:cstheme="majorHAnsi"/>
        </w:rPr>
        <w:t>ensure</w:t>
      </w:r>
      <w:r w:rsidR="00706206" w:rsidRPr="00924B9B">
        <w:rPr>
          <w:rFonts w:asciiTheme="majorHAnsi" w:hAnsiTheme="majorHAnsi" w:cstheme="majorHAnsi"/>
        </w:rPr>
        <w:t xml:space="preserve"> </w:t>
      </w:r>
      <w:r w:rsidR="00F85940" w:rsidRPr="00924B9B">
        <w:rPr>
          <w:rFonts w:asciiTheme="majorHAnsi" w:hAnsiTheme="majorHAnsi" w:cstheme="majorHAnsi"/>
        </w:rPr>
        <w:t>there was no</w:t>
      </w:r>
      <w:r w:rsidR="00706206" w:rsidRPr="00924B9B">
        <w:rPr>
          <w:rFonts w:asciiTheme="majorHAnsi" w:hAnsiTheme="majorHAnsi" w:cstheme="majorHAnsi"/>
        </w:rPr>
        <w:t xml:space="preserve"> strong leak into the perivitelline space. </w:t>
      </w:r>
      <w:r w:rsidR="001D0715" w:rsidRPr="00924B9B">
        <w:rPr>
          <w:rFonts w:asciiTheme="majorHAnsi" w:hAnsiTheme="majorHAnsi" w:cstheme="majorHAnsi"/>
        </w:rPr>
        <w:t>In the examples presented here</w:t>
      </w:r>
      <w:r w:rsidRPr="00924B9B">
        <w:rPr>
          <w:rFonts w:asciiTheme="majorHAnsi" w:hAnsiTheme="majorHAnsi" w:cstheme="majorHAnsi"/>
        </w:rPr>
        <w:t xml:space="preserve">, we </w:t>
      </w:r>
      <w:r w:rsidR="001D0715" w:rsidRPr="00924B9B">
        <w:rPr>
          <w:rFonts w:asciiTheme="majorHAnsi" w:hAnsiTheme="majorHAnsi" w:cstheme="majorHAnsi"/>
        </w:rPr>
        <w:t>have visualized the embryo to</w:t>
      </w:r>
      <w:r w:rsidRPr="00924B9B">
        <w:rPr>
          <w:rFonts w:asciiTheme="majorHAnsi" w:hAnsiTheme="majorHAnsi" w:cstheme="majorHAnsi"/>
        </w:rPr>
        <w:t xml:space="preserve"> show the </w:t>
      </w:r>
      <w:r w:rsidR="00F85940" w:rsidRPr="00924B9B">
        <w:rPr>
          <w:rFonts w:asciiTheme="majorHAnsi" w:hAnsiTheme="majorHAnsi" w:cstheme="majorHAnsi"/>
        </w:rPr>
        <w:t>tracheal lumen</w:t>
      </w:r>
      <w:r w:rsidRPr="00924B9B">
        <w:rPr>
          <w:rFonts w:asciiTheme="majorHAnsi" w:hAnsiTheme="majorHAnsi" w:cstheme="majorHAnsi"/>
        </w:rPr>
        <w:t xml:space="preserve">, but the salivary gland and hindgut are tubular organs that can </w:t>
      </w:r>
      <w:r w:rsidR="002630DE" w:rsidRPr="00924B9B">
        <w:rPr>
          <w:rFonts w:asciiTheme="majorHAnsi" w:hAnsiTheme="majorHAnsi" w:cstheme="majorHAnsi"/>
        </w:rPr>
        <w:t xml:space="preserve">also </w:t>
      </w:r>
      <w:r w:rsidRPr="00924B9B">
        <w:rPr>
          <w:rFonts w:asciiTheme="majorHAnsi" w:hAnsiTheme="majorHAnsi" w:cstheme="majorHAnsi"/>
        </w:rPr>
        <w:t xml:space="preserve">be easily assessed. </w:t>
      </w:r>
      <w:r w:rsidR="002630DE" w:rsidRPr="00924B9B">
        <w:rPr>
          <w:rFonts w:asciiTheme="majorHAnsi" w:hAnsiTheme="majorHAnsi" w:cstheme="majorHAnsi"/>
        </w:rPr>
        <w:t xml:space="preserve">Since the salivary glands </w:t>
      </w:r>
      <w:r w:rsidR="00F85940" w:rsidRPr="00924B9B">
        <w:rPr>
          <w:rFonts w:asciiTheme="majorHAnsi" w:hAnsiTheme="majorHAnsi" w:cstheme="majorHAnsi"/>
        </w:rPr>
        <w:t>lie</w:t>
      </w:r>
      <w:r w:rsidR="002630DE" w:rsidRPr="00924B9B">
        <w:rPr>
          <w:rFonts w:asciiTheme="majorHAnsi" w:hAnsiTheme="majorHAnsi" w:cstheme="majorHAnsi"/>
        </w:rPr>
        <w:t xml:space="preserve"> closer to the ventral surface of the embryo, mounting the embryos with the ventral surface facing up prior to injection would make imaging them easier. </w:t>
      </w:r>
      <w:r w:rsidRPr="00924B9B">
        <w:rPr>
          <w:rFonts w:asciiTheme="majorHAnsi" w:hAnsiTheme="majorHAnsi" w:cstheme="majorHAnsi"/>
        </w:rPr>
        <w:t xml:space="preserve">We also used a confocal microscope to </w:t>
      </w:r>
      <w:r w:rsidR="00706206" w:rsidRPr="00924B9B">
        <w:rPr>
          <w:rFonts w:asciiTheme="majorHAnsi" w:hAnsiTheme="majorHAnsi" w:cstheme="majorHAnsi"/>
        </w:rPr>
        <w:t>image the trachea</w:t>
      </w:r>
      <w:r w:rsidRPr="00924B9B">
        <w:rPr>
          <w:rFonts w:asciiTheme="majorHAnsi" w:hAnsiTheme="majorHAnsi" w:cstheme="majorHAnsi"/>
        </w:rPr>
        <w:t xml:space="preserve">, but the phenotype is completely diagnostic and easy to score on any fluorescent microscope. </w:t>
      </w:r>
      <w:r w:rsidR="00630667" w:rsidRPr="00924B9B">
        <w:rPr>
          <w:rFonts w:asciiTheme="majorHAnsi" w:hAnsiTheme="majorHAnsi" w:cstheme="majorHAnsi"/>
        </w:rPr>
        <w:t>For these experiments, we mounted the</w:t>
      </w:r>
      <w:r w:rsidR="0055643F" w:rsidRPr="00924B9B">
        <w:rPr>
          <w:rFonts w:asciiTheme="majorHAnsi" w:hAnsiTheme="majorHAnsi" w:cstheme="majorHAnsi"/>
        </w:rPr>
        <w:t xml:space="preserve"> </w:t>
      </w:r>
      <w:r w:rsidRPr="00924B9B">
        <w:rPr>
          <w:rFonts w:asciiTheme="majorHAnsi" w:hAnsiTheme="majorHAnsi" w:cstheme="majorHAnsi"/>
        </w:rPr>
        <w:t xml:space="preserve">micromanipulator </w:t>
      </w:r>
      <w:r w:rsidR="00630667" w:rsidRPr="00924B9B">
        <w:rPr>
          <w:rFonts w:asciiTheme="majorHAnsi" w:hAnsiTheme="majorHAnsi" w:cstheme="majorHAnsi"/>
        </w:rPr>
        <w:t>adjacent to</w:t>
      </w:r>
      <w:r w:rsidRPr="00924B9B">
        <w:rPr>
          <w:rFonts w:asciiTheme="majorHAnsi" w:hAnsiTheme="majorHAnsi" w:cstheme="majorHAnsi"/>
        </w:rPr>
        <w:t xml:space="preserve"> an inverted fluorescent compound microscope, but it is possible to do these injections on simpler microscopes, including dissecting stereomicroscopes</w:t>
      </w:r>
      <w:r w:rsidR="00BE259D" w:rsidRPr="00924B9B">
        <w:rPr>
          <w:rFonts w:asciiTheme="majorHAnsi" w:hAnsiTheme="majorHAnsi" w:cstheme="majorHAnsi"/>
        </w:rPr>
        <w:fldChar w:fldCharType="begin"/>
      </w:r>
      <w:r w:rsidR="00F339AA" w:rsidRPr="00924B9B">
        <w:rPr>
          <w:rFonts w:asciiTheme="majorHAnsi" w:hAnsiTheme="majorHAnsi" w:cstheme="majorHAnsi"/>
        </w:rPr>
        <w:instrText xml:space="preserve"> ADDIN EN.CITE &lt;EndNote&gt;&lt;Cite&gt;&lt;Author&gt;Davis&lt;/Author&gt;&lt;Year&gt;2019&lt;/Year&gt;&lt;RecNum&gt;345&lt;/RecNum&gt;&lt;DisplayText&gt;&lt;style face="superscript"&gt;26&lt;/style&gt;&lt;/DisplayText&gt;&lt;record&gt;&lt;rec-number&gt;345&lt;/rec-number&gt;&lt;foreign-keys&gt;&lt;key app="EN" db-id="xareffz56xvv51eaxvm5ssezvzzawwtadx9a" timestamp="1759842854"&gt;345&lt;/key&gt;&lt;/foreign-keys&gt;&lt;ref-type name="Journal Article"&gt;17&lt;/ref-type&gt;&lt;contributors&gt;&lt;authors&gt;&lt;author&gt;Davis, M. J.&lt;/author&gt;&lt;author&gt;Talbot, D.&lt;/author&gt;&lt;author&gt;Jemc, J.&lt;/author&gt;&lt;/authors&gt;&lt;/contributors&gt;&lt;auth-address&gt;Department of Biology, Loyola University Chicago.&amp;#xD;Department of Biology, Loyola University Chicago; jmierisch@luc.edu.&lt;/auth-address&gt;&lt;titles&gt;&lt;title&gt;Assay for Blood-brain Barrier Integrity in Drosophila melanogaster&lt;/title&gt;&lt;secondary-title&gt;J. Vis. Exp.&lt;/secondary-title&gt;&lt;/titles&gt;&lt;periodical&gt;&lt;full-title&gt;J. Vis. Exp.&lt;/full-title&gt;&lt;/periodical&gt;&lt;number&gt;151&lt;/number&gt;&lt;edition&gt;20190918&lt;/edition&gt;&lt;keywords&gt;&lt;keyword&gt;Animals&lt;/keyword&gt;&lt;keyword&gt;Blood-Brain Barrier/anatomy &amp;amp; histology/embryology&lt;/keyword&gt;&lt;keyword&gt;*Cytological Techniques&lt;/keyword&gt;&lt;keyword&gt;Drosophila melanogaster/*anatomy &amp;amp; histology/embryology&lt;/keyword&gt;&lt;keyword&gt;Female&lt;/keyword&gt;&lt;keyword&gt;Larva/anatomy &amp;amp; histology&lt;/keyword&gt;&lt;keyword&gt;Male&lt;/keyword&gt;&lt;/keywords&gt;&lt;dates&gt;&lt;year&gt;2019&lt;/year&gt;&lt;pub-dates&gt;&lt;date&gt;Sep 18&lt;/date&gt;&lt;/pub-dates&gt;&lt;/dates&gt;&lt;isbn&gt;1940-087X (Electronic)&amp;#xD;1940-087X (Linking)&lt;/isbn&gt;&lt;accession-num&gt;31609343&lt;/accession-num&gt;&lt;urls&gt;&lt;related-urls&gt;&lt;url&gt;https://www.ncbi.nlm.nih.gov/pubmed/31609343&lt;/url&gt;&lt;/related-urls&gt;&lt;/urls&gt;&lt;electronic-resource-num&gt;10.3791/60233&lt;/electronic-resource-num&gt;&lt;remote-database-name&gt;Medline&lt;/remote-database-name&gt;&lt;remote-database-provider&gt;NLM&lt;/remote-database-provider&gt;&lt;/record&gt;&lt;/Cite&gt;&lt;/EndNote&gt;</w:instrText>
      </w:r>
      <w:r w:rsidR="00BE259D" w:rsidRPr="00924B9B">
        <w:rPr>
          <w:rFonts w:asciiTheme="majorHAnsi" w:hAnsiTheme="majorHAnsi" w:cstheme="majorHAnsi"/>
        </w:rPr>
        <w:fldChar w:fldCharType="separate"/>
      </w:r>
      <w:r w:rsidR="00F339AA" w:rsidRPr="00924B9B">
        <w:rPr>
          <w:rFonts w:asciiTheme="majorHAnsi" w:hAnsiTheme="majorHAnsi" w:cstheme="majorHAnsi"/>
          <w:noProof/>
          <w:vertAlign w:val="superscript"/>
        </w:rPr>
        <w:t>26</w:t>
      </w:r>
      <w:r w:rsidR="00BE259D" w:rsidRPr="00924B9B">
        <w:rPr>
          <w:rFonts w:asciiTheme="majorHAnsi" w:hAnsiTheme="majorHAnsi" w:cstheme="majorHAnsi"/>
        </w:rPr>
        <w:fldChar w:fldCharType="end"/>
      </w:r>
      <w:r w:rsidRPr="00924B9B">
        <w:rPr>
          <w:rFonts w:asciiTheme="majorHAnsi" w:hAnsiTheme="majorHAnsi" w:cstheme="majorHAnsi"/>
        </w:rPr>
        <w:t xml:space="preserve">. </w:t>
      </w:r>
    </w:p>
    <w:p w14:paraId="3D263F46" w14:textId="77777777" w:rsidR="00B8337D" w:rsidRPr="00924B9B" w:rsidRDefault="00B8337D" w:rsidP="00924B9B">
      <w:pPr>
        <w:tabs>
          <w:tab w:val="left" w:pos="142"/>
        </w:tabs>
        <w:rPr>
          <w:rFonts w:asciiTheme="majorHAnsi" w:hAnsiTheme="majorHAnsi" w:cstheme="majorHAnsi"/>
        </w:rPr>
      </w:pPr>
    </w:p>
    <w:p w14:paraId="400B7F4E" w14:textId="55062F54" w:rsidR="004F1C6F" w:rsidRPr="00924B9B" w:rsidRDefault="004F1C6F" w:rsidP="00924B9B">
      <w:pPr>
        <w:tabs>
          <w:tab w:val="left" w:pos="142"/>
        </w:tabs>
        <w:rPr>
          <w:rFonts w:asciiTheme="majorHAnsi" w:hAnsiTheme="majorHAnsi" w:cstheme="majorHAnsi"/>
        </w:rPr>
      </w:pPr>
      <w:r w:rsidRPr="00924B9B">
        <w:rPr>
          <w:rFonts w:asciiTheme="majorHAnsi" w:hAnsiTheme="majorHAnsi" w:cstheme="majorHAnsi"/>
        </w:rPr>
        <w:t xml:space="preserve">Finally, we want to discuss the utility of these </w:t>
      </w:r>
      <w:r w:rsidR="00573ED7" w:rsidRPr="00924B9B">
        <w:rPr>
          <w:rFonts w:asciiTheme="majorHAnsi" w:hAnsiTheme="majorHAnsi" w:cstheme="majorHAnsi"/>
        </w:rPr>
        <w:t>protocols</w:t>
      </w:r>
      <w:r w:rsidRPr="00924B9B">
        <w:rPr>
          <w:rFonts w:asciiTheme="majorHAnsi" w:hAnsiTheme="majorHAnsi" w:cstheme="majorHAnsi"/>
        </w:rPr>
        <w:t xml:space="preserve"> for gene discovery. </w:t>
      </w:r>
      <w:r w:rsidR="00922B06" w:rsidRPr="00924B9B">
        <w:rPr>
          <w:rFonts w:asciiTheme="majorHAnsi" w:hAnsiTheme="majorHAnsi" w:cstheme="majorHAnsi"/>
        </w:rPr>
        <w:t xml:space="preserve">Interest in </w:t>
      </w:r>
      <w:r w:rsidR="00E02877" w:rsidRPr="00924B9B">
        <w:rPr>
          <w:rFonts w:asciiTheme="majorHAnsi" w:hAnsiTheme="majorHAnsi" w:cstheme="majorHAnsi"/>
        </w:rPr>
        <w:t>p</w:t>
      </w:r>
      <w:r w:rsidR="00922B06" w:rsidRPr="00924B9B">
        <w:rPr>
          <w:rFonts w:asciiTheme="majorHAnsi" w:hAnsiTheme="majorHAnsi" w:cstheme="majorHAnsi"/>
        </w:rPr>
        <w:t xml:space="preserve">SJ proteins </w:t>
      </w:r>
      <w:r w:rsidR="00FF0A9D" w:rsidRPr="00924B9B">
        <w:rPr>
          <w:rFonts w:asciiTheme="majorHAnsi" w:hAnsiTheme="majorHAnsi" w:cstheme="majorHAnsi"/>
        </w:rPr>
        <w:t xml:space="preserve">has </w:t>
      </w:r>
      <w:r w:rsidR="00922B06" w:rsidRPr="00924B9B">
        <w:rPr>
          <w:rFonts w:asciiTheme="majorHAnsi" w:hAnsiTheme="majorHAnsi" w:cstheme="majorHAnsi"/>
        </w:rPr>
        <w:t xml:space="preserve">increased over the years as more </w:t>
      </w:r>
      <w:r w:rsidR="00E02877" w:rsidRPr="00924B9B">
        <w:rPr>
          <w:rFonts w:asciiTheme="majorHAnsi" w:hAnsiTheme="majorHAnsi" w:cstheme="majorHAnsi"/>
        </w:rPr>
        <w:t>p</w:t>
      </w:r>
      <w:r w:rsidR="00922B06" w:rsidRPr="00924B9B">
        <w:rPr>
          <w:rFonts w:asciiTheme="majorHAnsi" w:hAnsiTheme="majorHAnsi" w:cstheme="majorHAnsi"/>
        </w:rPr>
        <w:t xml:space="preserve">SJ genes have been identified and additional roles </w:t>
      </w:r>
      <w:r w:rsidR="00922B06" w:rsidRPr="00924B9B">
        <w:rPr>
          <w:rFonts w:asciiTheme="majorHAnsi" w:hAnsiTheme="majorHAnsi" w:cstheme="majorHAnsi"/>
        </w:rPr>
        <w:lastRenderedPageBreak/>
        <w:t xml:space="preserve">for </w:t>
      </w:r>
      <w:r w:rsidR="00E02877" w:rsidRPr="00924B9B">
        <w:rPr>
          <w:rFonts w:asciiTheme="majorHAnsi" w:hAnsiTheme="majorHAnsi" w:cstheme="majorHAnsi"/>
        </w:rPr>
        <w:t>p</w:t>
      </w:r>
      <w:r w:rsidR="00922B06" w:rsidRPr="00924B9B">
        <w:rPr>
          <w:rFonts w:asciiTheme="majorHAnsi" w:hAnsiTheme="majorHAnsi" w:cstheme="majorHAnsi"/>
        </w:rPr>
        <w:t xml:space="preserve">SJ proteins </w:t>
      </w:r>
      <w:r w:rsidR="00FF0A9D" w:rsidRPr="00924B9B">
        <w:rPr>
          <w:rFonts w:asciiTheme="majorHAnsi" w:hAnsiTheme="majorHAnsi" w:cstheme="majorHAnsi"/>
        </w:rPr>
        <w:t xml:space="preserve">have </w:t>
      </w:r>
      <w:r w:rsidR="00922B06" w:rsidRPr="00924B9B">
        <w:rPr>
          <w:rFonts w:asciiTheme="majorHAnsi" w:hAnsiTheme="majorHAnsi" w:cstheme="majorHAnsi"/>
        </w:rPr>
        <w:t>been identified</w:t>
      </w:r>
      <w:r w:rsidR="00136BD9" w:rsidRPr="00924B9B">
        <w:rPr>
          <w:rFonts w:asciiTheme="majorHAnsi" w:hAnsiTheme="majorHAnsi" w:cstheme="majorHAnsi"/>
        </w:rPr>
        <w:fldChar w:fldCharType="begin">
          <w:fldData xml:space="preserve">PEVuZE5vdGU+PENpdGU+PEF1dGhvcj5IYWxsPC9BdXRob3I+PFllYXI+MjAxNjwvWWVhcj48UmVj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</w:fldData>
        </w:fldChar>
      </w:r>
      <w:r w:rsidR="002E4A0E" w:rsidRPr="00924B9B">
        <w:rPr>
          <w:rFonts w:asciiTheme="majorHAnsi" w:hAnsiTheme="majorHAnsi" w:cstheme="majorHAnsi"/>
        </w:rPr>
        <w:instrText xml:space="preserve"> ADDIN EN.CITE </w:instrText>
      </w:r>
      <w:r w:rsidR="002E4A0E" w:rsidRPr="00924B9B">
        <w:rPr>
          <w:rFonts w:asciiTheme="majorHAnsi" w:hAnsiTheme="majorHAnsi" w:cstheme="majorHAnsi"/>
        </w:rPr>
        <w:fldChar w:fldCharType="begin">
          <w:fldData xml:space="preserve">PEVuZE5vdGU+PENpdGU+PEF1dGhvcj5IYWxsPC9BdXRob3I+PFllYXI+MjAxNjwvWWVhcj48UmVj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</w:fldData>
        </w:fldChar>
      </w:r>
      <w:r w:rsidR="002E4A0E" w:rsidRPr="00924B9B">
        <w:rPr>
          <w:rFonts w:asciiTheme="majorHAnsi" w:hAnsiTheme="majorHAnsi" w:cstheme="majorHAnsi"/>
        </w:rPr>
        <w:instrText xml:space="preserve"> ADDIN EN.CITE.DATA </w:instrText>
      </w:r>
      <w:r w:rsidR="002E4A0E" w:rsidRPr="00924B9B">
        <w:rPr>
          <w:rFonts w:asciiTheme="majorHAnsi" w:hAnsiTheme="majorHAnsi" w:cstheme="majorHAnsi"/>
        </w:rPr>
      </w:r>
      <w:r w:rsidR="002E4A0E" w:rsidRPr="00924B9B">
        <w:rPr>
          <w:rFonts w:asciiTheme="majorHAnsi" w:hAnsiTheme="majorHAnsi" w:cstheme="majorHAnsi"/>
        </w:rPr>
        <w:fldChar w:fldCharType="end"/>
      </w:r>
      <w:r w:rsidR="00136BD9" w:rsidRPr="00924B9B">
        <w:rPr>
          <w:rFonts w:asciiTheme="majorHAnsi" w:hAnsiTheme="majorHAnsi" w:cstheme="majorHAnsi"/>
        </w:rPr>
      </w:r>
      <w:r w:rsidR="00136BD9" w:rsidRPr="00924B9B">
        <w:rPr>
          <w:rFonts w:asciiTheme="majorHAnsi" w:hAnsiTheme="majorHAnsi" w:cstheme="majorHAnsi"/>
        </w:rPr>
        <w:fldChar w:fldCharType="separate"/>
      </w:r>
      <w:r w:rsidR="002E4A0E" w:rsidRPr="00924B9B">
        <w:rPr>
          <w:rFonts w:asciiTheme="majorHAnsi" w:hAnsiTheme="majorHAnsi" w:cstheme="majorHAnsi"/>
          <w:noProof/>
          <w:vertAlign w:val="superscript"/>
        </w:rPr>
        <w:t>17,22,27</w:t>
      </w:r>
      <w:r w:rsidR="00136BD9" w:rsidRPr="00924B9B">
        <w:rPr>
          <w:rFonts w:asciiTheme="majorHAnsi" w:hAnsiTheme="majorHAnsi" w:cstheme="majorHAnsi"/>
        </w:rPr>
        <w:fldChar w:fldCharType="end"/>
      </w:r>
      <w:r w:rsidR="00922B06" w:rsidRPr="00924B9B">
        <w:rPr>
          <w:rFonts w:asciiTheme="majorHAnsi" w:hAnsiTheme="majorHAnsi" w:cstheme="majorHAnsi"/>
        </w:rPr>
        <w:t xml:space="preserve">. In the past, many </w:t>
      </w:r>
      <w:r w:rsidR="00E02877" w:rsidRPr="00924B9B">
        <w:rPr>
          <w:rFonts w:asciiTheme="majorHAnsi" w:hAnsiTheme="majorHAnsi" w:cstheme="majorHAnsi"/>
        </w:rPr>
        <w:t>p</w:t>
      </w:r>
      <w:r w:rsidR="00922B06" w:rsidRPr="00924B9B">
        <w:rPr>
          <w:rFonts w:asciiTheme="majorHAnsi" w:hAnsiTheme="majorHAnsi" w:cstheme="majorHAnsi"/>
        </w:rPr>
        <w:t xml:space="preserve">SJ genes have been identified through screens of tracheal development since </w:t>
      </w:r>
      <w:r w:rsidR="00E02877" w:rsidRPr="00924B9B">
        <w:rPr>
          <w:rFonts w:asciiTheme="majorHAnsi" w:hAnsiTheme="majorHAnsi" w:cstheme="majorHAnsi"/>
        </w:rPr>
        <w:t>p</w:t>
      </w:r>
      <w:r w:rsidR="00922B06" w:rsidRPr="00924B9B">
        <w:rPr>
          <w:rFonts w:asciiTheme="majorHAnsi" w:hAnsiTheme="majorHAnsi" w:cstheme="majorHAnsi"/>
        </w:rPr>
        <w:t>SJ mutant embryos often show long and convoluted trachea</w:t>
      </w:r>
      <w:r w:rsidR="00136BD9" w:rsidRPr="00924B9B">
        <w:rPr>
          <w:rFonts w:asciiTheme="majorHAnsi" w:hAnsiTheme="majorHAnsi" w:cstheme="majorHAnsi"/>
        </w:rPr>
        <w:fldChar w:fldCharType="begin">
          <w:fldData xml:space="preserve">PEVuZE5vdGU+PENpdGU+PEF1dGhvcj5CYXR6PC9BdXRob3I+PFllYXI+MjAxNDwvWWVhcj48UmVj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==
</w:fldData>
        </w:fldChar>
      </w:r>
      <w:r w:rsidR="002E4A0E" w:rsidRPr="00924B9B">
        <w:rPr>
          <w:rFonts w:asciiTheme="majorHAnsi" w:hAnsiTheme="majorHAnsi" w:cstheme="majorHAnsi"/>
        </w:rPr>
        <w:instrText xml:space="preserve"> ADDIN EN.CITE </w:instrText>
      </w:r>
      <w:r w:rsidR="002E4A0E" w:rsidRPr="00924B9B">
        <w:rPr>
          <w:rFonts w:asciiTheme="majorHAnsi" w:hAnsiTheme="majorHAnsi" w:cstheme="majorHAnsi"/>
        </w:rPr>
        <w:fldChar w:fldCharType="begin">
          <w:fldData xml:space="preserve">PEVuZE5vdGU+PENpdGU+PEF1dGhvcj5CYXR6PC9BdXRob3I+PFllYXI+MjAxNDwvWWVhcj48UmVj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==
</w:fldData>
        </w:fldChar>
      </w:r>
      <w:r w:rsidR="002E4A0E" w:rsidRPr="00924B9B">
        <w:rPr>
          <w:rFonts w:asciiTheme="majorHAnsi" w:hAnsiTheme="majorHAnsi" w:cstheme="majorHAnsi"/>
        </w:rPr>
        <w:instrText xml:space="preserve"> ADDIN EN.CITE.DATA </w:instrText>
      </w:r>
      <w:r w:rsidR="002E4A0E" w:rsidRPr="00924B9B">
        <w:rPr>
          <w:rFonts w:asciiTheme="majorHAnsi" w:hAnsiTheme="majorHAnsi" w:cstheme="majorHAnsi"/>
        </w:rPr>
      </w:r>
      <w:r w:rsidR="002E4A0E" w:rsidRPr="00924B9B">
        <w:rPr>
          <w:rFonts w:asciiTheme="majorHAnsi" w:hAnsiTheme="majorHAnsi" w:cstheme="majorHAnsi"/>
        </w:rPr>
        <w:fldChar w:fldCharType="end"/>
      </w:r>
      <w:r w:rsidR="00136BD9" w:rsidRPr="00924B9B">
        <w:rPr>
          <w:rFonts w:asciiTheme="majorHAnsi" w:hAnsiTheme="majorHAnsi" w:cstheme="majorHAnsi"/>
        </w:rPr>
      </w:r>
      <w:r w:rsidR="00136BD9" w:rsidRPr="00924B9B">
        <w:rPr>
          <w:rFonts w:asciiTheme="majorHAnsi" w:hAnsiTheme="majorHAnsi" w:cstheme="majorHAnsi"/>
        </w:rPr>
        <w:fldChar w:fldCharType="separate"/>
      </w:r>
      <w:r w:rsidR="002E4A0E" w:rsidRPr="00924B9B">
        <w:rPr>
          <w:rFonts w:asciiTheme="majorHAnsi" w:hAnsiTheme="majorHAnsi" w:cstheme="majorHAnsi"/>
          <w:noProof/>
          <w:vertAlign w:val="superscript"/>
        </w:rPr>
        <w:t>28-31</w:t>
      </w:r>
      <w:r w:rsidR="00136BD9" w:rsidRPr="00924B9B">
        <w:rPr>
          <w:rFonts w:asciiTheme="majorHAnsi" w:hAnsiTheme="majorHAnsi" w:cstheme="majorHAnsi"/>
        </w:rPr>
        <w:fldChar w:fldCharType="end"/>
      </w:r>
      <w:r w:rsidR="00922B06" w:rsidRPr="00924B9B">
        <w:rPr>
          <w:rFonts w:asciiTheme="majorHAnsi" w:hAnsiTheme="majorHAnsi" w:cstheme="majorHAnsi"/>
        </w:rPr>
        <w:t xml:space="preserve">. A </w:t>
      </w:r>
      <w:r w:rsidR="00FF0A9D" w:rsidRPr="00924B9B">
        <w:rPr>
          <w:rFonts w:asciiTheme="majorHAnsi" w:hAnsiTheme="majorHAnsi" w:cstheme="majorHAnsi"/>
        </w:rPr>
        <w:t xml:space="preserve">small </w:t>
      </w:r>
      <w:r w:rsidR="00922B06" w:rsidRPr="00924B9B">
        <w:rPr>
          <w:rFonts w:asciiTheme="majorHAnsi" w:hAnsiTheme="majorHAnsi" w:cstheme="majorHAnsi"/>
        </w:rPr>
        <w:t xml:space="preserve">systematic screen for </w:t>
      </w:r>
      <w:r w:rsidR="00E02877" w:rsidRPr="00924B9B">
        <w:rPr>
          <w:rFonts w:asciiTheme="majorHAnsi" w:hAnsiTheme="majorHAnsi" w:cstheme="majorHAnsi"/>
        </w:rPr>
        <w:t>p</w:t>
      </w:r>
      <w:r w:rsidR="00922B06" w:rsidRPr="00924B9B">
        <w:rPr>
          <w:rFonts w:asciiTheme="majorHAnsi" w:hAnsiTheme="majorHAnsi" w:cstheme="majorHAnsi"/>
        </w:rPr>
        <w:t xml:space="preserve">SJ components </w:t>
      </w:r>
      <w:r w:rsidR="00FF0A9D" w:rsidRPr="00924B9B">
        <w:rPr>
          <w:rFonts w:asciiTheme="majorHAnsi" w:hAnsiTheme="majorHAnsi" w:cstheme="majorHAnsi"/>
        </w:rPr>
        <w:t xml:space="preserve">has </w:t>
      </w:r>
      <w:r w:rsidR="00922B06" w:rsidRPr="00924B9B">
        <w:rPr>
          <w:rFonts w:asciiTheme="majorHAnsi" w:hAnsiTheme="majorHAnsi" w:cstheme="majorHAnsi"/>
        </w:rPr>
        <w:t xml:space="preserve">been undertaken </w:t>
      </w:r>
      <w:r w:rsidR="00FF0A9D" w:rsidRPr="00924B9B">
        <w:rPr>
          <w:rFonts w:asciiTheme="majorHAnsi" w:hAnsiTheme="majorHAnsi" w:cstheme="majorHAnsi"/>
        </w:rPr>
        <w:t xml:space="preserve">using </w:t>
      </w:r>
      <w:r w:rsidR="00922B06" w:rsidRPr="00924B9B">
        <w:rPr>
          <w:rFonts w:asciiTheme="majorHAnsi" w:hAnsiTheme="majorHAnsi" w:cstheme="majorHAnsi"/>
        </w:rPr>
        <w:t xml:space="preserve">the dye injection </w:t>
      </w:r>
      <w:r w:rsidR="00FF0A9D" w:rsidRPr="00924B9B">
        <w:rPr>
          <w:rFonts w:asciiTheme="majorHAnsi" w:hAnsiTheme="majorHAnsi" w:cstheme="majorHAnsi"/>
        </w:rPr>
        <w:t>functional assay described</w:t>
      </w:r>
      <w:r w:rsidR="00922B06" w:rsidRPr="00924B9B">
        <w:rPr>
          <w:rFonts w:asciiTheme="majorHAnsi" w:hAnsiTheme="majorHAnsi" w:cstheme="majorHAnsi"/>
        </w:rPr>
        <w:t xml:space="preserve"> here</w:t>
      </w:r>
      <w:r w:rsidR="00922B06" w:rsidRPr="00924B9B">
        <w:rPr>
          <w:rFonts w:asciiTheme="majorHAnsi" w:hAnsiTheme="majorHAnsi" w:cstheme="majorHAnsi"/>
        </w:rPr>
        <w:fldChar w:fldCharType="begin">
          <w:fldData xml:space="preserve">PEVuZE5vdGU+PENpdGU+PEF1dGhvcj5HZW5vdmE8L0F1dGhvcj48WWVhcj4yMDAzPC9ZZWFyPjxS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</w:fldData>
        </w:fldChar>
      </w:r>
      <w:r w:rsidR="00377CE6" w:rsidRPr="00924B9B">
        <w:rPr>
          <w:rFonts w:asciiTheme="majorHAnsi" w:hAnsiTheme="majorHAnsi" w:cstheme="majorHAnsi"/>
        </w:rPr>
        <w:instrText xml:space="preserve"> ADDIN EN.CITE </w:instrText>
      </w:r>
      <w:r w:rsidR="00377CE6" w:rsidRPr="00924B9B">
        <w:rPr>
          <w:rFonts w:asciiTheme="majorHAnsi" w:hAnsiTheme="majorHAnsi" w:cstheme="majorHAnsi"/>
        </w:rPr>
        <w:fldChar w:fldCharType="begin">
          <w:fldData xml:space="preserve">PEVuZE5vdGU+PENpdGU+PEF1dGhvcj5HZW5vdmE8L0F1dGhvcj48WWVhcj4yMDAzPC9ZZWFyPjxS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</w:fldData>
        </w:fldChar>
      </w:r>
      <w:r w:rsidR="00377CE6" w:rsidRPr="00924B9B">
        <w:rPr>
          <w:rFonts w:asciiTheme="majorHAnsi" w:hAnsiTheme="majorHAnsi" w:cstheme="majorHAnsi"/>
        </w:rPr>
        <w:instrText xml:space="preserve"> ADDIN EN.CITE.DATA </w:instrText>
      </w:r>
      <w:r w:rsidR="00377CE6" w:rsidRPr="00924B9B">
        <w:rPr>
          <w:rFonts w:asciiTheme="majorHAnsi" w:hAnsiTheme="majorHAnsi" w:cstheme="majorHAnsi"/>
        </w:rPr>
      </w:r>
      <w:r w:rsidR="00377CE6" w:rsidRPr="00924B9B">
        <w:rPr>
          <w:rFonts w:asciiTheme="majorHAnsi" w:hAnsiTheme="majorHAnsi" w:cstheme="majorHAnsi"/>
        </w:rPr>
        <w:fldChar w:fldCharType="end"/>
      </w:r>
      <w:r w:rsidR="00922B06" w:rsidRPr="00924B9B">
        <w:rPr>
          <w:rFonts w:asciiTheme="majorHAnsi" w:hAnsiTheme="majorHAnsi" w:cstheme="majorHAnsi"/>
        </w:rPr>
      </w:r>
      <w:r w:rsidR="00922B06"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18</w:t>
      </w:r>
      <w:r w:rsidR="00922B06" w:rsidRPr="00924B9B">
        <w:rPr>
          <w:rFonts w:asciiTheme="majorHAnsi" w:hAnsiTheme="majorHAnsi" w:cstheme="majorHAnsi"/>
        </w:rPr>
        <w:fldChar w:fldCharType="end"/>
      </w:r>
      <w:r w:rsidR="00922B06" w:rsidRPr="00924B9B">
        <w:rPr>
          <w:rFonts w:asciiTheme="majorHAnsi" w:hAnsiTheme="majorHAnsi" w:cstheme="majorHAnsi"/>
        </w:rPr>
        <w:t xml:space="preserve">. </w:t>
      </w:r>
      <w:r w:rsidR="00E02877" w:rsidRPr="00924B9B">
        <w:rPr>
          <w:rFonts w:asciiTheme="majorHAnsi" w:hAnsiTheme="majorHAnsi" w:cstheme="majorHAnsi"/>
        </w:rPr>
        <w:t>p</w:t>
      </w:r>
      <w:r w:rsidR="00922B06" w:rsidRPr="00924B9B">
        <w:rPr>
          <w:rFonts w:asciiTheme="majorHAnsi" w:hAnsiTheme="majorHAnsi" w:cstheme="majorHAnsi"/>
        </w:rPr>
        <w:t>SJ genes have even been identified through a mass spectrometric biochemical analysis</w:t>
      </w:r>
      <w:r w:rsidR="00922B06" w:rsidRPr="00924B9B">
        <w:rPr>
          <w:rFonts w:asciiTheme="majorHAnsi" w:hAnsiTheme="majorHAnsi" w:cstheme="majorHAnsi"/>
        </w:rPr>
        <w:fldChar w:fldCharType="begin">
          <w:fldData xml:space="preserve">PEVuZE5vdGU+PENpdGU+PEF1dGhvcj5KYXNwZXJzPC9BdXRob3I+PFllYXI+MjAxMjwvWWVhcj48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</w:fldData>
        </w:fldChar>
      </w:r>
      <w:r w:rsidR="002E4A0E" w:rsidRPr="00924B9B">
        <w:rPr>
          <w:rFonts w:asciiTheme="majorHAnsi" w:hAnsiTheme="majorHAnsi" w:cstheme="majorHAnsi"/>
        </w:rPr>
        <w:instrText xml:space="preserve"> ADDIN EN.CITE </w:instrText>
      </w:r>
      <w:r w:rsidR="002E4A0E" w:rsidRPr="00924B9B">
        <w:rPr>
          <w:rFonts w:asciiTheme="majorHAnsi" w:hAnsiTheme="majorHAnsi" w:cstheme="majorHAnsi"/>
        </w:rPr>
        <w:fldChar w:fldCharType="begin">
          <w:fldData xml:space="preserve">PEVuZE5vdGU+PENpdGU+PEF1dGhvcj5KYXNwZXJzPC9BdXRob3I+PFllYXI+MjAxMjwvWWVhcj48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</w:fldData>
        </w:fldChar>
      </w:r>
      <w:r w:rsidR="002E4A0E" w:rsidRPr="00924B9B">
        <w:rPr>
          <w:rFonts w:asciiTheme="majorHAnsi" w:hAnsiTheme="majorHAnsi" w:cstheme="majorHAnsi"/>
        </w:rPr>
        <w:instrText xml:space="preserve"> ADDIN EN.CITE.DATA </w:instrText>
      </w:r>
      <w:r w:rsidR="002E4A0E" w:rsidRPr="00924B9B">
        <w:rPr>
          <w:rFonts w:asciiTheme="majorHAnsi" w:hAnsiTheme="majorHAnsi" w:cstheme="majorHAnsi"/>
        </w:rPr>
      </w:r>
      <w:r w:rsidR="002E4A0E" w:rsidRPr="00924B9B">
        <w:rPr>
          <w:rFonts w:asciiTheme="majorHAnsi" w:hAnsiTheme="majorHAnsi" w:cstheme="majorHAnsi"/>
        </w:rPr>
        <w:fldChar w:fldCharType="end"/>
      </w:r>
      <w:r w:rsidR="00922B06" w:rsidRPr="00924B9B">
        <w:rPr>
          <w:rFonts w:asciiTheme="majorHAnsi" w:hAnsiTheme="majorHAnsi" w:cstheme="majorHAnsi"/>
        </w:rPr>
      </w:r>
      <w:r w:rsidR="00922B06" w:rsidRPr="00924B9B">
        <w:rPr>
          <w:rFonts w:asciiTheme="majorHAnsi" w:hAnsiTheme="majorHAnsi" w:cstheme="majorHAnsi"/>
        </w:rPr>
        <w:fldChar w:fldCharType="separate"/>
      </w:r>
      <w:r w:rsidR="002E4A0E" w:rsidRPr="00924B9B">
        <w:rPr>
          <w:rFonts w:asciiTheme="majorHAnsi" w:hAnsiTheme="majorHAnsi" w:cstheme="majorHAnsi"/>
          <w:noProof/>
          <w:vertAlign w:val="superscript"/>
        </w:rPr>
        <w:t>32</w:t>
      </w:r>
      <w:r w:rsidR="00922B06" w:rsidRPr="00924B9B">
        <w:rPr>
          <w:rFonts w:asciiTheme="majorHAnsi" w:hAnsiTheme="majorHAnsi" w:cstheme="majorHAnsi"/>
        </w:rPr>
        <w:fldChar w:fldCharType="end"/>
      </w:r>
      <w:r w:rsidR="00922B06" w:rsidRPr="00924B9B">
        <w:rPr>
          <w:rFonts w:asciiTheme="majorHAnsi" w:hAnsiTheme="majorHAnsi" w:cstheme="majorHAnsi"/>
        </w:rPr>
        <w:t xml:space="preserve">. Since most of those approaches are time and </w:t>
      </w:r>
      <w:r w:rsidR="00E81EB9" w:rsidRPr="00924B9B">
        <w:rPr>
          <w:rFonts w:asciiTheme="majorHAnsi" w:hAnsiTheme="majorHAnsi" w:cstheme="majorHAnsi"/>
        </w:rPr>
        <w:t>labor-intensive, we suggest that a simple RNA interference (RNAi)-based screen using the imaging protocol we presented might be highly productive and cost-effective</w:t>
      </w:r>
      <w:r w:rsidR="00922B06" w:rsidRPr="00924B9B">
        <w:rPr>
          <w:rFonts w:asciiTheme="majorHAnsi" w:hAnsiTheme="majorHAnsi" w:cstheme="majorHAnsi"/>
        </w:rPr>
        <w:t>.</w:t>
      </w:r>
      <w:r w:rsidR="00454DA3" w:rsidRPr="00924B9B">
        <w:rPr>
          <w:rFonts w:asciiTheme="majorHAnsi" w:hAnsiTheme="majorHAnsi" w:cstheme="majorHAnsi"/>
        </w:rPr>
        <w:t xml:space="preserve"> The mislocalization of core </w:t>
      </w:r>
      <w:r w:rsidR="00E02877" w:rsidRPr="00924B9B">
        <w:rPr>
          <w:rFonts w:asciiTheme="majorHAnsi" w:hAnsiTheme="majorHAnsi" w:cstheme="majorHAnsi"/>
        </w:rPr>
        <w:t>p</w:t>
      </w:r>
      <w:r w:rsidR="00454DA3" w:rsidRPr="00924B9B">
        <w:rPr>
          <w:rFonts w:asciiTheme="majorHAnsi" w:hAnsiTheme="majorHAnsi" w:cstheme="majorHAnsi"/>
        </w:rPr>
        <w:t xml:space="preserve">SJ proteins in the polarized epithelia of stage 16 embryos is diagnostic for a defect in the formation or maintenance of the </w:t>
      </w:r>
      <w:r w:rsidR="00E02877" w:rsidRPr="00924B9B">
        <w:rPr>
          <w:rFonts w:asciiTheme="majorHAnsi" w:hAnsiTheme="majorHAnsi" w:cstheme="majorHAnsi"/>
        </w:rPr>
        <w:t>p</w:t>
      </w:r>
      <w:r w:rsidR="00454DA3" w:rsidRPr="00924B9B">
        <w:rPr>
          <w:rFonts w:asciiTheme="majorHAnsi" w:hAnsiTheme="majorHAnsi" w:cstheme="majorHAnsi"/>
        </w:rPr>
        <w:t xml:space="preserve">SJ. We and others have shown that RNAi transgenes for known core or accessory </w:t>
      </w:r>
      <w:r w:rsidR="00363F87" w:rsidRPr="00924B9B">
        <w:rPr>
          <w:rFonts w:asciiTheme="majorHAnsi" w:hAnsiTheme="majorHAnsi" w:cstheme="majorHAnsi"/>
        </w:rPr>
        <w:t>p</w:t>
      </w:r>
      <w:r w:rsidR="00454DA3" w:rsidRPr="00924B9B">
        <w:rPr>
          <w:rFonts w:asciiTheme="majorHAnsi" w:hAnsiTheme="majorHAnsi" w:cstheme="majorHAnsi"/>
        </w:rPr>
        <w:t xml:space="preserve">SJ proteins recapitulate the zygotic </w:t>
      </w:r>
      <w:r w:rsidR="00E81EB9" w:rsidRPr="00924B9B">
        <w:rPr>
          <w:rFonts w:asciiTheme="majorHAnsi" w:hAnsiTheme="majorHAnsi" w:cstheme="majorHAnsi"/>
        </w:rPr>
        <w:t>loss-of-function</w:t>
      </w:r>
      <w:r w:rsidR="00454DA3" w:rsidRPr="00924B9B">
        <w:rPr>
          <w:rFonts w:asciiTheme="majorHAnsi" w:hAnsiTheme="majorHAnsi" w:cstheme="majorHAnsi"/>
        </w:rPr>
        <w:t xml:space="preserve"> </w:t>
      </w:r>
      <w:r w:rsidR="008361C1" w:rsidRPr="00924B9B">
        <w:rPr>
          <w:rFonts w:asciiTheme="majorHAnsi" w:hAnsiTheme="majorHAnsi" w:cstheme="majorHAnsi"/>
        </w:rPr>
        <w:t xml:space="preserve">pSJ localization </w:t>
      </w:r>
      <w:r w:rsidR="00454DA3" w:rsidRPr="00924B9B">
        <w:rPr>
          <w:rFonts w:asciiTheme="majorHAnsi" w:hAnsiTheme="majorHAnsi" w:cstheme="majorHAnsi"/>
        </w:rPr>
        <w:t>phenotypes shown here</w:t>
      </w:r>
      <w:r w:rsidR="00DE2FF8" w:rsidRPr="00924B9B">
        <w:rPr>
          <w:rFonts w:asciiTheme="majorHAnsi" w:hAnsiTheme="majorHAnsi" w:cstheme="majorHAnsi"/>
        </w:rPr>
        <w:fldChar w:fldCharType="begin">
          <w:fldData xml:space="preserve">PEVuZE5vdGU+PENpdGU+PEF1dGhvcj5CYXR6PC9BdXRob3I+PFllYXI+MjAxNDwvWWVhcj48UmVj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</w:fldData>
        </w:fldChar>
      </w:r>
      <w:r w:rsidR="002E4A0E" w:rsidRPr="00924B9B">
        <w:rPr>
          <w:rFonts w:asciiTheme="majorHAnsi" w:hAnsiTheme="majorHAnsi" w:cstheme="majorHAnsi"/>
        </w:rPr>
        <w:instrText xml:space="preserve"> ADDIN EN.CITE </w:instrText>
      </w:r>
      <w:r w:rsidR="002E4A0E" w:rsidRPr="00924B9B">
        <w:rPr>
          <w:rFonts w:asciiTheme="majorHAnsi" w:hAnsiTheme="majorHAnsi" w:cstheme="majorHAnsi"/>
        </w:rPr>
        <w:fldChar w:fldCharType="begin">
          <w:fldData xml:space="preserve">PEVuZE5vdGU+PENpdGU+PEF1dGhvcj5CYXR6PC9BdXRob3I+PFllYXI+MjAxNDwvWWVhcj48UmVj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</w:fldData>
        </w:fldChar>
      </w:r>
      <w:r w:rsidR="002E4A0E" w:rsidRPr="00924B9B">
        <w:rPr>
          <w:rFonts w:asciiTheme="majorHAnsi" w:hAnsiTheme="majorHAnsi" w:cstheme="majorHAnsi"/>
        </w:rPr>
        <w:instrText xml:space="preserve"> ADDIN EN.CITE.DATA </w:instrText>
      </w:r>
      <w:r w:rsidR="002E4A0E" w:rsidRPr="00924B9B">
        <w:rPr>
          <w:rFonts w:asciiTheme="majorHAnsi" w:hAnsiTheme="majorHAnsi" w:cstheme="majorHAnsi"/>
        </w:rPr>
      </w:r>
      <w:r w:rsidR="002E4A0E" w:rsidRPr="00924B9B">
        <w:rPr>
          <w:rFonts w:asciiTheme="majorHAnsi" w:hAnsiTheme="majorHAnsi" w:cstheme="majorHAnsi"/>
        </w:rPr>
        <w:fldChar w:fldCharType="end"/>
      </w:r>
      <w:r w:rsidR="00DE2FF8" w:rsidRPr="00924B9B">
        <w:rPr>
          <w:rFonts w:asciiTheme="majorHAnsi" w:hAnsiTheme="majorHAnsi" w:cstheme="majorHAnsi"/>
        </w:rPr>
      </w:r>
      <w:r w:rsidR="00DE2FF8" w:rsidRPr="00924B9B">
        <w:rPr>
          <w:rFonts w:asciiTheme="majorHAnsi" w:hAnsiTheme="majorHAnsi" w:cstheme="majorHAnsi"/>
        </w:rPr>
        <w:fldChar w:fldCharType="separate"/>
      </w:r>
      <w:r w:rsidR="002E4A0E" w:rsidRPr="00924B9B">
        <w:rPr>
          <w:rFonts w:asciiTheme="majorHAnsi" w:hAnsiTheme="majorHAnsi" w:cstheme="majorHAnsi"/>
          <w:noProof/>
          <w:vertAlign w:val="superscript"/>
        </w:rPr>
        <w:t>11,13,17,28</w:t>
      </w:r>
      <w:r w:rsidR="00DE2FF8" w:rsidRPr="00924B9B">
        <w:rPr>
          <w:rFonts w:asciiTheme="majorHAnsi" w:hAnsiTheme="majorHAnsi" w:cstheme="majorHAnsi"/>
        </w:rPr>
        <w:fldChar w:fldCharType="end"/>
      </w:r>
      <w:r w:rsidR="00454DA3" w:rsidRPr="00924B9B">
        <w:rPr>
          <w:rFonts w:asciiTheme="majorHAnsi" w:hAnsiTheme="majorHAnsi" w:cstheme="majorHAnsi"/>
        </w:rPr>
        <w:t>. With the expansive collection of readily available RNAi stocks</w:t>
      </w:r>
      <w:r w:rsidR="00DE2FF8" w:rsidRPr="00924B9B">
        <w:rPr>
          <w:rFonts w:asciiTheme="majorHAnsi" w:hAnsiTheme="majorHAnsi" w:cstheme="majorHAnsi"/>
        </w:rPr>
        <w:fldChar w:fldCharType="begin">
          <w:fldData xml:space="preserve">PEVuZE5vdGU+PENpdGU+PEF1dGhvcj5EaWV0emw8L0F1dGhvcj48WWVhcj4yMDA3PC9ZZWFyPjxS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</w:fldData>
        </w:fldChar>
      </w:r>
      <w:r w:rsidR="002E4A0E" w:rsidRPr="00924B9B">
        <w:rPr>
          <w:rFonts w:asciiTheme="majorHAnsi" w:hAnsiTheme="majorHAnsi" w:cstheme="majorHAnsi"/>
        </w:rPr>
        <w:instrText xml:space="preserve"> ADDIN EN.CITE </w:instrText>
      </w:r>
      <w:r w:rsidR="002E4A0E" w:rsidRPr="00924B9B">
        <w:rPr>
          <w:rFonts w:asciiTheme="majorHAnsi" w:hAnsiTheme="majorHAnsi" w:cstheme="majorHAnsi"/>
        </w:rPr>
        <w:fldChar w:fldCharType="begin">
          <w:fldData xml:space="preserve">PEVuZE5vdGU+PENpdGU+PEF1dGhvcj5EaWV0emw8L0F1dGhvcj48WWVhcj4yMDA3PC9ZZWFyPjxS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</w:fldData>
        </w:fldChar>
      </w:r>
      <w:r w:rsidR="002E4A0E" w:rsidRPr="00924B9B">
        <w:rPr>
          <w:rFonts w:asciiTheme="majorHAnsi" w:hAnsiTheme="majorHAnsi" w:cstheme="majorHAnsi"/>
        </w:rPr>
        <w:instrText xml:space="preserve"> ADDIN EN.CITE.DATA </w:instrText>
      </w:r>
      <w:r w:rsidR="002E4A0E" w:rsidRPr="00924B9B">
        <w:rPr>
          <w:rFonts w:asciiTheme="majorHAnsi" w:hAnsiTheme="majorHAnsi" w:cstheme="majorHAnsi"/>
        </w:rPr>
      </w:r>
      <w:r w:rsidR="002E4A0E" w:rsidRPr="00924B9B">
        <w:rPr>
          <w:rFonts w:asciiTheme="majorHAnsi" w:hAnsiTheme="majorHAnsi" w:cstheme="majorHAnsi"/>
        </w:rPr>
        <w:fldChar w:fldCharType="end"/>
      </w:r>
      <w:r w:rsidR="00DE2FF8" w:rsidRPr="00924B9B">
        <w:rPr>
          <w:rFonts w:asciiTheme="majorHAnsi" w:hAnsiTheme="majorHAnsi" w:cstheme="majorHAnsi"/>
        </w:rPr>
      </w:r>
      <w:r w:rsidR="00DE2FF8" w:rsidRPr="00924B9B">
        <w:rPr>
          <w:rFonts w:asciiTheme="majorHAnsi" w:hAnsiTheme="majorHAnsi" w:cstheme="majorHAnsi"/>
        </w:rPr>
        <w:fldChar w:fldCharType="separate"/>
      </w:r>
      <w:r w:rsidR="002E4A0E" w:rsidRPr="00924B9B">
        <w:rPr>
          <w:rFonts w:asciiTheme="majorHAnsi" w:hAnsiTheme="majorHAnsi" w:cstheme="majorHAnsi"/>
          <w:noProof/>
          <w:vertAlign w:val="superscript"/>
        </w:rPr>
        <w:t>33,34</w:t>
      </w:r>
      <w:r w:rsidR="00DE2FF8" w:rsidRPr="00924B9B">
        <w:rPr>
          <w:rFonts w:asciiTheme="majorHAnsi" w:hAnsiTheme="majorHAnsi" w:cstheme="majorHAnsi"/>
        </w:rPr>
        <w:fldChar w:fldCharType="end"/>
      </w:r>
      <w:r w:rsidR="00454DA3" w:rsidRPr="00924B9B">
        <w:rPr>
          <w:rFonts w:asciiTheme="majorHAnsi" w:hAnsiTheme="majorHAnsi" w:cstheme="majorHAnsi"/>
        </w:rPr>
        <w:t>, ubiquitous and tissue-specific GAL4 lines</w:t>
      </w:r>
      <w:r w:rsidR="00E81EB9" w:rsidRPr="00924B9B">
        <w:rPr>
          <w:rFonts w:asciiTheme="majorHAnsi" w:hAnsiTheme="majorHAnsi" w:cstheme="majorHAnsi"/>
        </w:rPr>
        <w:t>,</w:t>
      </w:r>
      <w:r w:rsidR="00454DA3" w:rsidRPr="00924B9B">
        <w:rPr>
          <w:rFonts w:asciiTheme="majorHAnsi" w:hAnsiTheme="majorHAnsi" w:cstheme="majorHAnsi"/>
        </w:rPr>
        <w:t xml:space="preserve"> and inexpensive </w:t>
      </w:r>
      <w:r w:rsidR="00E02877" w:rsidRPr="00924B9B">
        <w:rPr>
          <w:rFonts w:asciiTheme="majorHAnsi" w:hAnsiTheme="majorHAnsi" w:cstheme="majorHAnsi"/>
        </w:rPr>
        <w:t>p</w:t>
      </w:r>
      <w:r w:rsidR="00454DA3" w:rsidRPr="00924B9B">
        <w:rPr>
          <w:rFonts w:asciiTheme="majorHAnsi" w:hAnsiTheme="majorHAnsi" w:cstheme="majorHAnsi"/>
        </w:rPr>
        <w:t>SJ-specific antibodies, it would be possible to conduct a large-scale screen of candidate genes</w:t>
      </w:r>
      <w:r w:rsidR="00363F87" w:rsidRPr="00924B9B">
        <w:rPr>
          <w:rFonts w:asciiTheme="majorHAnsi" w:hAnsiTheme="majorHAnsi" w:cstheme="majorHAnsi"/>
        </w:rPr>
        <w:t xml:space="preserve"> for new pSJ components</w:t>
      </w:r>
      <w:r w:rsidR="00454DA3" w:rsidRPr="00924B9B">
        <w:rPr>
          <w:rFonts w:asciiTheme="majorHAnsi" w:hAnsiTheme="majorHAnsi" w:cstheme="majorHAnsi"/>
        </w:rPr>
        <w:t xml:space="preserve">. We have tested both </w:t>
      </w:r>
      <w:r w:rsidR="00D63876" w:rsidRPr="00924B9B">
        <w:rPr>
          <w:rFonts w:asciiTheme="majorHAnsi" w:hAnsiTheme="majorHAnsi" w:cstheme="majorHAnsi"/>
        </w:rPr>
        <w:t xml:space="preserve">the ubiquitous GAL4 driver, </w:t>
      </w:r>
      <w:r w:rsidR="00454DA3" w:rsidRPr="00924B9B">
        <w:rPr>
          <w:rFonts w:asciiTheme="majorHAnsi" w:hAnsiTheme="majorHAnsi" w:cstheme="majorHAnsi"/>
          <w:i/>
          <w:iCs/>
        </w:rPr>
        <w:t>da</w:t>
      </w:r>
      <w:r w:rsidR="00363F87" w:rsidRPr="00924B9B">
        <w:rPr>
          <w:rFonts w:asciiTheme="majorHAnsi" w:hAnsiTheme="majorHAnsi" w:cstheme="majorHAnsi"/>
          <w:i/>
          <w:iCs/>
        </w:rPr>
        <w:t>ughterless</w:t>
      </w:r>
      <w:r w:rsidR="00D63876" w:rsidRPr="00924B9B">
        <w:rPr>
          <w:rFonts w:asciiTheme="majorHAnsi" w:hAnsiTheme="majorHAnsi" w:cstheme="majorHAnsi"/>
        </w:rPr>
        <w:t>,</w:t>
      </w:r>
      <w:r w:rsidR="00454DA3" w:rsidRPr="00924B9B">
        <w:rPr>
          <w:rFonts w:asciiTheme="majorHAnsi" w:hAnsiTheme="majorHAnsi" w:cstheme="majorHAnsi"/>
        </w:rPr>
        <w:t xml:space="preserve"> and the salivary-specific GAL4 driver, </w:t>
      </w:r>
      <w:r w:rsidR="00454DA3" w:rsidRPr="00924B9B">
        <w:rPr>
          <w:rFonts w:asciiTheme="majorHAnsi" w:hAnsiTheme="majorHAnsi" w:cstheme="majorHAnsi"/>
          <w:i/>
          <w:iCs/>
        </w:rPr>
        <w:t>forkhead</w:t>
      </w:r>
      <w:r w:rsidR="00454DA3" w:rsidRPr="00924B9B">
        <w:rPr>
          <w:rFonts w:asciiTheme="majorHAnsi" w:hAnsiTheme="majorHAnsi" w:cstheme="majorHAnsi"/>
        </w:rPr>
        <w:t xml:space="preserve">, and found comparable mislocalization of </w:t>
      </w:r>
      <w:r w:rsidR="00363F87" w:rsidRPr="00924B9B">
        <w:rPr>
          <w:rFonts w:asciiTheme="majorHAnsi" w:hAnsiTheme="majorHAnsi" w:cstheme="majorHAnsi"/>
        </w:rPr>
        <w:t>p</w:t>
      </w:r>
      <w:r w:rsidR="00D63876" w:rsidRPr="00924B9B">
        <w:rPr>
          <w:rFonts w:asciiTheme="majorHAnsi" w:hAnsiTheme="majorHAnsi" w:cstheme="majorHAnsi"/>
        </w:rPr>
        <w:t xml:space="preserve">SJ proteins in the salivary glands of </w:t>
      </w:r>
      <w:r w:rsidR="00363F87" w:rsidRPr="00924B9B">
        <w:rPr>
          <w:rFonts w:asciiTheme="majorHAnsi" w:hAnsiTheme="majorHAnsi" w:cstheme="majorHAnsi"/>
          <w:i/>
          <w:iCs/>
        </w:rPr>
        <w:t>p</w:t>
      </w:r>
      <w:r w:rsidR="00D63876" w:rsidRPr="00924B9B">
        <w:rPr>
          <w:rFonts w:asciiTheme="majorHAnsi" w:hAnsiTheme="majorHAnsi" w:cstheme="majorHAnsi"/>
          <w:i/>
          <w:iCs/>
        </w:rPr>
        <w:t>SJ-RNAi</w:t>
      </w:r>
      <w:r w:rsidR="00D63876" w:rsidRPr="00924B9B">
        <w:rPr>
          <w:rFonts w:asciiTheme="majorHAnsi" w:hAnsiTheme="majorHAnsi" w:cstheme="majorHAnsi"/>
        </w:rPr>
        <w:t xml:space="preserve"> embryos</w:t>
      </w:r>
      <w:r w:rsidR="00964B1D" w:rsidRPr="00924B9B">
        <w:rPr>
          <w:rFonts w:asciiTheme="majorHAnsi" w:hAnsiTheme="majorHAnsi" w:cstheme="majorHAnsi"/>
        </w:rPr>
        <w:t xml:space="preserve"> to those with zygotic loss of function alleles of the same gene</w:t>
      </w:r>
      <w:r w:rsidR="00964B1D" w:rsidRPr="00924B9B">
        <w:rPr>
          <w:rFonts w:asciiTheme="majorHAnsi" w:hAnsiTheme="majorHAnsi" w:cstheme="majorHAnsi"/>
        </w:rPr>
        <w:fldChar w:fldCharType="begin"/>
      </w:r>
      <w:r w:rsidR="00377CE6" w:rsidRPr="00924B9B">
        <w:rPr>
          <w:rFonts w:asciiTheme="majorHAnsi" w:hAnsiTheme="majorHAnsi" w:cstheme="majorHAnsi"/>
        </w:rPr>
        <w:instrText xml:space="preserve"> ADDIN EN.CITE &lt;EndNote&gt;&lt;Cite&gt;&lt;Author&gt;Hall&lt;/Author&gt;&lt;Year&gt;2016&lt;/Year&gt;&lt;RecNum&gt;313&lt;/RecNum&gt;&lt;DisplayText&gt;&lt;style face="superscript"&gt;17&lt;/style&gt;&lt;/DisplayText&gt;&lt;record&gt;&lt;rec-number&gt;313&lt;/rec-number&gt;&lt;foreign-keys&gt;&lt;key app="EN" db-id="xareffz56xvv51eaxvm5ssezvzzawwtadx9a" timestamp="0"&gt;313&lt;/key&gt;&lt;/foreign-keys&gt;&lt;ref-type name="Journal Article"&gt;17&lt;/ref-type&gt;&lt;contributors&gt;&lt;authors&gt;&lt;author&gt;Hall, S.&lt;/author&gt;&lt;author&gt;Ward, R. E.&lt;/author&gt;&lt;/authors&gt;&lt;/contributors&gt;&lt;auth-address&gt;University of Massachusetts Medical School;&amp;#xD;University of Kansas robward@ku.edu.&lt;/auth-address&gt;&lt;titles&gt;&lt;title&gt;Septate Junction Proteins Play Essential Roles in Morphogenesis Throughout Embryonic Development in Drosophila&lt;/title&gt;&lt;secondary-title&gt;G3 (Bethesda)&lt;/secondary-title&gt;&lt;alt-title&gt;G3&lt;/alt-title&gt;&lt;/titles&gt;&lt;edition&gt;2016/06/05&lt;/edition&gt;&lt;keywords&gt;&lt;keyword&gt;dorsal closure&lt;/keyword&gt;&lt;keyword&gt;head involution&lt;/keyword&gt;&lt;keyword&gt;morphogenesis&lt;/keyword&gt;&lt;keyword&gt;salivary glands&lt;/keyword&gt;&lt;keyword&gt;septate junction&lt;/keyword&gt;&lt;/keywords&gt;&lt;dates&gt;&lt;year&gt;2016&lt;/year&gt;&lt;pub-dates&gt;&lt;date&gt;Jun 3&lt;/date&gt;&lt;/pub-dates&gt;&lt;/dates&gt;&lt;isbn&gt;2160-1836 (Electronic)&amp;#xD;2160-1836 (Linking)&lt;/isbn&gt;&lt;accession-num&gt;27261004&lt;/accession-num&gt;&lt;urls&gt;&lt;related-urls&gt;&lt;url&gt;http://www.ncbi.nlm.nih.gov/pubmed/27261004&lt;/url&gt;&lt;/related-urls&gt;&lt;/urls&gt;&lt;electronic-resource-num&gt;10.1534/g3.116.031427&lt;/electronic-resource-num&gt;&lt;/record&gt;&lt;/Cite&gt;&lt;/EndNote&gt;</w:instrText>
      </w:r>
      <w:r w:rsidR="00964B1D" w:rsidRPr="00924B9B">
        <w:rPr>
          <w:rFonts w:asciiTheme="majorHAnsi" w:hAnsiTheme="majorHAnsi" w:cstheme="majorHAnsi"/>
        </w:rPr>
        <w:fldChar w:fldCharType="separate"/>
      </w:r>
      <w:r w:rsidR="00377CE6" w:rsidRPr="00924B9B">
        <w:rPr>
          <w:rFonts w:asciiTheme="majorHAnsi" w:hAnsiTheme="majorHAnsi" w:cstheme="majorHAnsi"/>
          <w:noProof/>
          <w:vertAlign w:val="superscript"/>
        </w:rPr>
        <w:t>17</w:t>
      </w:r>
      <w:r w:rsidR="00964B1D" w:rsidRPr="00924B9B">
        <w:rPr>
          <w:rFonts w:asciiTheme="majorHAnsi" w:hAnsiTheme="majorHAnsi" w:cstheme="majorHAnsi"/>
        </w:rPr>
        <w:fldChar w:fldCharType="end"/>
      </w:r>
      <w:r w:rsidR="00D63876" w:rsidRPr="00924B9B">
        <w:rPr>
          <w:rFonts w:asciiTheme="majorHAnsi" w:hAnsiTheme="majorHAnsi" w:cstheme="majorHAnsi"/>
        </w:rPr>
        <w:t xml:space="preserve">. We have </w:t>
      </w:r>
      <w:r w:rsidR="00964B1D" w:rsidRPr="00924B9B">
        <w:rPr>
          <w:rFonts w:asciiTheme="majorHAnsi" w:hAnsiTheme="majorHAnsi" w:cstheme="majorHAnsi"/>
        </w:rPr>
        <w:t xml:space="preserve">also </w:t>
      </w:r>
      <w:r w:rsidR="00D63876" w:rsidRPr="00924B9B">
        <w:rPr>
          <w:rFonts w:asciiTheme="majorHAnsi" w:hAnsiTheme="majorHAnsi" w:cstheme="majorHAnsi"/>
        </w:rPr>
        <w:t>found that both Bloomington TRiP RNAi lines and VDRC RNAi lines can be effective in these assays</w:t>
      </w:r>
      <w:r w:rsidR="00964B1D" w:rsidRPr="00924B9B">
        <w:rPr>
          <w:rFonts w:asciiTheme="majorHAnsi" w:hAnsiTheme="majorHAnsi" w:cstheme="majorHAnsi"/>
        </w:rPr>
        <w:t xml:space="preserve"> (not shown), but as w</w:t>
      </w:r>
      <w:r w:rsidR="00D63876" w:rsidRPr="00924B9B">
        <w:rPr>
          <w:rFonts w:asciiTheme="majorHAnsi" w:hAnsiTheme="majorHAnsi" w:cstheme="majorHAnsi"/>
        </w:rPr>
        <w:t xml:space="preserve">ith any RNAi screen, </w:t>
      </w:r>
      <w:r w:rsidR="00964B1D" w:rsidRPr="00924B9B">
        <w:rPr>
          <w:rFonts w:asciiTheme="majorHAnsi" w:hAnsiTheme="majorHAnsi" w:cstheme="majorHAnsi"/>
        </w:rPr>
        <w:t>we</w:t>
      </w:r>
      <w:r w:rsidR="00D63876" w:rsidRPr="00924B9B">
        <w:rPr>
          <w:rFonts w:asciiTheme="majorHAnsi" w:hAnsiTheme="majorHAnsi" w:cstheme="majorHAnsi"/>
        </w:rPr>
        <w:t xml:space="preserve"> recommend us</w:t>
      </w:r>
      <w:r w:rsidR="00964B1D" w:rsidRPr="00924B9B">
        <w:rPr>
          <w:rFonts w:asciiTheme="majorHAnsi" w:hAnsiTheme="majorHAnsi" w:cstheme="majorHAnsi"/>
        </w:rPr>
        <w:t>ing</w:t>
      </w:r>
      <w:r w:rsidR="00D63876" w:rsidRPr="00924B9B">
        <w:rPr>
          <w:rFonts w:asciiTheme="majorHAnsi" w:hAnsiTheme="majorHAnsi" w:cstheme="majorHAnsi"/>
        </w:rPr>
        <w:t xml:space="preserve"> multiple RNAi stocks for each gene</w:t>
      </w:r>
      <w:r w:rsidR="00964B1D" w:rsidRPr="00924B9B">
        <w:rPr>
          <w:rFonts w:asciiTheme="majorHAnsi" w:hAnsiTheme="majorHAnsi" w:cstheme="majorHAnsi"/>
        </w:rPr>
        <w:t xml:space="preserve"> tested</w:t>
      </w:r>
      <w:r w:rsidR="00D63876" w:rsidRPr="00924B9B">
        <w:rPr>
          <w:rFonts w:asciiTheme="majorHAnsi" w:hAnsiTheme="majorHAnsi" w:cstheme="majorHAnsi"/>
        </w:rPr>
        <w:t xml:space="preserve">. </w:t>
      </w:r>
      <w:r w:rsidRPr="00924B9B">
        <w:rPr>
          <w:rFonts w:asciiTheme="majorHAnsi" w:hAnsiTheme="majorHAnsi" w:cstheme="majorHAnsi"/>
        </w:rPr>
        <w:t>For any promising candidates,</w:t>
      </w:r>
      <w:r w:rsidR="00216176" w:rsidRPr="00924B9B">
        <w:rPr>
          <w:rFonts w:asciiTheme="majorHAnsi" w:hAnsiTheme="majorHAnsi" w:cstheme="majorHAnsi"/>
        </w:rPr>
        <w:t xml:space="preserve"> the dye-injection protocol can be employed to assess the function of the pSJ in candidate RNAi-expressing embryos. Finally, </w:t>
      </w:r>
      <w:r w:rsidR="00D63876" w:rsidRPr="00924B9B">
        <w:rPr>
          <w:rFonts w:asciiTheme="majorHAnsi" w:hAnsiTheme="majorHAnsi" w:cstheme="majorHAnsi"/>
        </w:rPr>
        <w:t xml:space="preserve">it </w:t>
      </w:r>
      <w:r w:rsidRPr="00924B9B">
        <w:rPr>
          <w:rFonts w:asciiTheme="majorHAnsi" w:hAnsiTheme="majorHAnsi" w:cstheme="majorHAnsi"/>
        </w:rPr>
        <w:t xml:space="preserve">would be </w:t>
      </w:r>
      <w:r w:rsidR="00D63876" w:rsidRPr="00924B9B">
        <w:rPr>
          <w:rFonts w:asciiTheme="majorHAnsi" w:hAnsiTheme="majorHAnsi" w:cstheme="majorHAnsi"/>
        </w:rPr>
        <w:t xml:space="preserve">useful </w:t>
      </w:r>
      <w:r w:rsidRPr="00924B9B">
        <w:rPr>
          <w:rFonts w:asciiTheme="majorHAnsi" w:hAnsiTheme="majorHAnsi" w:cstheme="majorHAnsi"/>
        </w:rPr>
        <w:t xml:space="preserve">to create a specific antibody or fluorescently tagged transgene to determine if the </w:t>
      </w:r>
      <w:r w:rsidR="00216176" w:rsidRPr="00924B9B">
        <w:rPr>
          <w:rFonts w:asciiTheme="majorHAnsi" w:hAnsiTheme="majorHAnsi" w:cstheme="majorHAnsi"/>
        </w:rPr>
        <w:t xml:space="preserve">candidate </w:t>
      </w:r>
      <w:r w:rsidRPr="00924B9B">
        <w:rPr>
          <w:rFonts w:asciiTheme="majorHAnsi" w:hAnsiTheme="majorHAnsi" w:cstheme="majorHAnsi"/>
        </w:rPr>
        <w:t xml:space="preserve">gene </w:t>
      </w:r>
      <w:r w:rsidR="00D63876" w:rsidRPr="00924B9B">
        <w:rPr>
          <w:rFonts w:asciiTheme="majorHAnsi" w:hAnsiTheme="majorHAnsi" w:cstheme="majorHAnsi"/>
        </w:rPr>
        <w:t>encodes a</w:t>
      </w:r>
      <w:r w:rsidRPr="00924B9B">
        <w:rPr>
          <w:rFonts w:asciiTheme="majorHAnsi" w:hAnsiTheme="majorHAnsi" w:cstheme="majorHAnsi"/>
        </w:rPr>
        <w:t xml:space="preserve"> core component of the junction. </w:t>
      </w:r>
    </w:p>
    <w:p w14:paraId="0BEB38EC" w14:textId="77777777" w:rsidR="006E4797" w:rsidRPr="00924B9B" w:rsidRDefault="006E4797" w:rsidP="00924B9B">
      <w:pPr>
        <w:tabs>
          <w:tab w:val="left" w:pos="142"/>
        </w:tabs>
        <w:rPr>
          <w:rFonts w:asciiTheme="majorHAnsi" w:hAnsiTheme="majorHAnsi" w:cstheme="majorHAnsi"/>
        </w:rPr>
      </w:pPr>
    </w:p>
    <w:p w14:paraId="59F37CC4" w14:textId="174342E5" w:rsidR="006E4797" w:rsidRPr="00924B9B" w:rsidRDefault="00551D82" w:rsidP="00924B9B">
      <w:pPr>
        <w:pBdr>
          <w:top w:val="nil"/>
          <w:left w:val="nil"/>
          <w:bottom w:val="nil"/>
          <w:right w:val="nil"/>
          <w:between w:val="nil"/>
        </w:pBdr>
        <w:tabs>
          <w:tab w:val="left" w:pos="142"/>
        </w:tabs>
        <w:rPr>
          <w:rFonts w:asciiTheme="majorHAnsi" w:hAnsiTheme="majorHAnsi" w:cstheme="majorHAnsi"/>
        </w:rPr>
      </w:pPr>
      <w:r w:rsidRPr="00924B9B">
        <w:rPr>
          <w:rFonts w:asciiTheme="majorHAnsi" w:hAnsiTheme="majorHAnsi" w:cstheme="majorHAnsi"/>
          <w:b/>
        </w:rPr>
        <w:t xml:space="preserve">ACKNOWLEDGMENTS: </w:t>
      </w:r>
    </w:p>
    <w:p w14:paraId="6BD0FC42" w14:textId="32CB9217" w:rsidR="009D4279" w:rsidRPr="00924B9B" w:rsidRDefault="009D4279" w:rsidP="00924B9B">
      <w:pPr>
        <w:tabs>
          <w:tab w:val="left" w:pos="142"/>
        </w:tabs>
        <w:rPr>
          <w:rFonts w:asciiTheme="majorHAnsi" w:hAnsiTheme="majorHAnsi" w:cstheme="majorHAnsi"/>
        </w:rPr>
      </w:pPr>
      <w:r w:rsidRPr="00924B9B">
        <w:rPr>
          <w:rFonts w:asciiTheme="majorHAnsi" w:hAnsiTheme="majorHAnsi" w:cstheme="majorHAnsi"/>
        </w:rPr>
        <w:t xml:space="preserve">We thank the Bloomington Drosophila Stock Center for the fly stocks used in this study. We thank the Developmental Studies Hybridoma Bank for antibodies used in the study. We also thank the Department of Biology at Case Western Reserve University for the use of their Leica </w:t>
      </w:r>
      <w:r w:rsidR="00D9598A" w:rsidRPr="00924B9B">
        <w:rPr>
          <w:rFonts w:asciiTheme="majorHAnsi" w:hAnsiTheme="majorHAnsi" w:cstheme="majorHAnsi"/>
        </w:rPr>
        <w:t xml:space="preserve">MZ10F fluorescence stereomicroscope for genotyping and staging embryos for dissection and their </w:t>
      </w:r>
      <w:r w:rsidRPr="00924B9B">
        <w:rPr>
          <w:rFonts w:asciiTheme="majorHAnsi" w:hAnsiTheme="majorHAnsi" w:cstheme="majorHAnsi"/>
        </w:rPr>
        <w:t>DM</w:t>
      </w:r>
      <w:r w:rsidR="00D9598A" w:rsidRPr="00924B9B">
        <w:rPr>
          <w:rFonts w:asciiTheme="majorHAnsi" w:hAnsiTheme="majorHAnsi" w:cstheme="majorHAnsi"/>
        </w:rPr>
        <w:t>i8</w:t>
      </w:r>
      <w:r w:rsidRPr="00924B9B">
        <w:rPr>
          <w:rFonts w:asciiTheme="majorHAnsi" w:hAnsiTheme="majorHAnsi" w:cstheme="majorHAnsi"/>
        </w:rPr>
        <w:t xml:space="preserve"> inverted fluorescence microscope </w:t>
      </w:r>
      <w:r w:rsidR="00D9598A" w:rsidRPr="00924B9B">
        <w:rPr>
          <w:rFonts w:asciiTheme="majorHAnsi" w:hAnsiTheme="majorHAnsi" w:cstheme="majorHAnsi"/>
        </w:rPr>
        <w:t xml:space="preserve">for the </w:t>
      </w:r>
      <w:r w:rsidR="004C2B4A" w:rsidRPr="00924B9B">
        <w:rPr>
          <w:rFonts w:asciiTheme="majorHAnsi" w:hAnsiTheme="majorHAnsi" w:cstheme="majorHAnsi"/>
        </w:rPr>
        <w:t xml:space="preserve">dye injection experiments. We thank </w:t>
      </w:r>
      <w:r w:rsidRPr="00924B9B">
        <w:rPr>
          <w:rFonts w:asciiTheme="majorHAnsi" w:hAnsiTheme="majorHAnsi" w:cstheme="majorHAnsi"/>
        </w:rPr>
        <w:t>Helen Salz</w:t>
      </w:r>
      <w:r w:rsidR="00F70A94" w:rsidRPr="00924B9B">
        <w:rPr>
          <w:rFonts w:asciiTheme="majorHAnsi" w:hAnsiTheme="majorHAnsi" w:cstheme="majorHAnsi"/>
        </w:rPr>
        <w:t>, Professor of Genetics and Genome Science, CWRU School of Medicine</w:t>
      </w:r>
      <w:r w:rsidRPr="00924B9B">
        <w:rPr>
          <w:rFonts w:asciiTheme="majorHAnsi" w:hAnsiTheme="majorHAnsi" w:cstheme="majorHAnsi"/>
        </w:rPr>
        <w:t xml:space="preserve"> for providing the micromanipulator </w:t>
      </w:r>
      <w:r w:rsidR="004C2B4A" w:rsidRPr="00924B9B">
        <w:rPr>
          <w:rFonts w:asciiTheme="majorHAnsi" w:hAnsiTheme="majorHAnsi" w:cstheme="majorHAnsi"/>
        </w:rPr>
        <w:t>and for pulling several of the needles used in the dye injection experiment presented in this study</w:t>
      </w:r>
      <w:r w:rsidRPr="00924B9B">
        <w:rPr>
          <w:rFonts w:asciiTheme="majorHAnsi" w:hAnsiTheme="majorHAnsi" w:cstheme="majorHAnsi"/>
        </w:rPr>
        <w:t>. This project was supported by a grant from the National Science Foundation (IOS 2111069) to REW.</w:t>
      </w:r>
    </w:p>
    <w:p w14:paraId="25B2FBBD" w14:textId="77777777" w:rsidR="006E4797" w:rsidRPr="00924B9B" w:rsidRDefault="006E4797" w:rsidP="00924B9B">
      <w:pPr>
        <w:tabs>
          <w:tab w:val="left" w:pos="142"/>
        </w:tabs>
        <w:rPr>
          <w:rFonts w:asciiTheme="majorHAnsi" w:hAnsiTheme="majorHAnsi" w:cstheme="majorHAnsi"/>
          <w:b/>
        </w:rPr>
      </w:pPr>
    </w:p>
    <w:p w14:paraId="5E703EBA" w14:textId="11E7DB3E" w:rsidR="006E4797" w:rsidRPr="00924B9B" w:rsidRDefault="00551D82" w:rsidP="00924B9B">
      <w:pPr>
        <w:pBdr>
          <w:top w:val="nil"/>
          <w:left w:val="nil"/>
          <w:bottom w:val="nil"/>
          <w:right w:val="nil"/>
          <w:between w:val="nil"/>
        </w:pBdr>
        <w:tabs>
          <w:tab w:val="left" w:pos="142"/>
        </w:tabs>
        <w:rPr>
          <w:rFonts w:asciiTheme="majorHAnsi" w:hAnsiTheme="majorHAnsi" w:cstheme="majorHAnsi"/>
        </w:rPr>
      </w:pPr>
      <w:r w:rsidRPr="00924B9B">
        <w:rPr>
          <w:rFonts w:asciiTheme="majorHAnsi" w:hAnsiTheme="majorHAnsi" w:cstheme="majorHAnsi"/>
          <w:b/>
        </w:rPr>
        <w:t>DISCLOSURES:</w:t>
      </w:r>
    </w:p>
    <w:p w14:paraId="132340D6" w14:textId="27855141" w:rsidR="006E4797" w:rsidRPr="00924B9B" w:rsidRDefault="009D4279" w:rsidP="00924B9B">
      <w:pPr>
        <w:tabs>
          <w:tab w:val="left" w:pos="142"/>
        </w:tabs>
        <w:rPr>
          <w:rFonts w:asciiTheme="majorHAnsi" w:hAnsiTheme="majorHAnsi" w:cstheme="majorHAnsi"/>
        </w:rPr>
      </w:pPr>
      <w:r w:rsidRPr="00924B9B">
        <w:rPr>
          <w:rFonts w:asciiTheme="majorHAnsi" w:hAnsiTheme="majorHAnsi" w:cstheme="majorHAnsi"/>
        </w:rPr>
        <w:t>The authors have no</w:t>
      </w:r>
      <w:r w:rsidR="00405963" w:rsidRPr="00924B9B">
        <w:rPr>
          <w:rFonts w:asciiTheme="majorHAnsi" w:hAnsiTheme="majorHAnsi" w:cstheme="majorHAnsi"/>
        </w:rPr>
        <w:t xml:space="preserve"> conflicts of interest</w:t>
      </w:r>
      <w:r w:rsidRPr="00924B9B">
        <w:rPr>
          <w:rFonts w:asciiTheme="majorHAnsi" w:hAnsiTheme="majorHAnsi" w:cstheme="majorHAnsi"/>
        </w:rPr>
        <w:t xml:space="preserve"> to disclose.</w:t>
      </w:r>
    </w:p>
    <w:p w14:paraId="4A7B0E5C" w14:textId="77777777" w:rsidR="006E4797" w:rsidRPr="00924B9B" w:rsidRDefault="006E4797" w:rsidP="00924B9B">
      <w:pPr>
        <w:tabs>
          <w:tab w:val="left" w:pos="142"/>
        </w:tabs>
        <w:rPr>
          <w:rFonts w:asciiTheme="majorHAnsi" w:hAnsiTheme="majorHAnsi" w:cstheme="majorHAnsi"/>
        </w:rPr>
      </w:pPr>
    </w:p>
    <w:p w14:paraId="6DE2B73C" w14:textId="5E76693A" w:rsidR="006E4797" w:rsidRPr="00924B9B" w:rsidRDefault="00551D82" w:rsidP="00924B9B">
      <w:pPr>
        <w:tabs>
          <w:tab w:val="left" w:pos="142"/>
        </w:tabs>
        <w:rPr>
          <w:rFonts w:asciiTheme="majorHAnsi" w:hAnsiTheme="majorHAnsi" w:cstheme="majorHAnsi"/>
          <w:b/>
        </w:rPr>
      </w:pPr>
      <w:r w:rsidRPr="00924B9B">
        <w:rPr>
          <w:rFonts w:asciiTheme="majorHAnsi" w:hAnsiTheme="majorHAnsi" w:cstheme="majorHAnsi"/>
          <w:b/>
        </w:rPr>
        <w:t>REFERENCES:</w:t>
      </w:r>
    </w:p>
    <w:p w14:paraId="14DA3886" w14:textId="506A4D1D" w:rsidR="008A223C" w:rsidRPr="00924B9B" w:rsidRDefault="008A223C" w:rsidP="00924B9B">
      <w:pPr>
        <w:tabs>
          <w:tab w:val="left" w:pos="142"/>
        </w:tabs>
        <w:rPr>
          <w:rFonts w:asciiTheme="majorHAnsi" w:hAnsiTheme="majorHAnsi" w:cstheme="majorHAnsi"/>
        </w:rPr>
      </w:pPr>
    </w:p>
    <w:p w14:paraId="038927EE"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Farquhar, M. G., Palade, G. E. Junctional complexes in various epithelia. </w:t>
      </w:r>
      <w:r w:rsidRPr="00A777BA">
        <w:rPr>
          <w:rFonts w:asciiTheme="majorHAnsi" w:eastAsia="Times New Roman" w:hAnsiTheme="majorHAnsi" w:cstheme="majorHAnsi"/>
          <w:i/>
          <w:iCs/>
          <w:lang w:val="en-IN" w:eastAsia="en-IN"/>
        </w:rPr>
        <w:t>J. Cell Biol.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17</w:t>
      </w:r>
      <w:r w:rsidRPr="00A777BA">
        <w:rPr>
          <w:rFonts w:asciiTheme="majorHAnsi" w:eastAsia="Times New Roman" w:hAnsiTheme="majorHAnsi" w:cstheme="majorHAnsi"/>
          <w:lang w:val="en-IN" w:eastAsia="en-IN"/>
        </w:rPr>
        <w:t>, 375–412 (1963).</w:t>
      </w:r>
    </w:p>
    <w:p w14:paraId="3FCD754E"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Lord, B. A., DiBona, D. R. Role of the septate junction in the regulation of paracellular transepithelial flow. </w:t>
      </w:r>
      <w:r w:rsidRPr="00A777BA">
        <w:rPr>
          <w:rFonts w:asciiTheme="majorHAnsi" w:eastAsia="Times New Roman" w:hAnsiTheme="majorHAnsi" w:cstheme="majorHAnsi"/>
          <w:i/>
          <w:iCs/>
          <w:lang w:val="en-IN" w:eastAsia="en-IN"/>
        </w:rPr>
        <w:t>J. Cell Biol.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71</w:t>
      </w:r>
      <w:r w:rsidRPr="00A777BA">
        <w:rPr>
          <w:rFonts w:asciiTheme="majorHAnsi" w:eastAsia="Times New Roman" w:hAnsiTheme="majorHAnsi" w:cstheme="majorHAnsi"/>
          <w:lang w:val="en-IN" w:eastAsia="en-IN"/>
        </w:rPr>
        <w:t xml:space="preserve"> (3), 967–972 (1976).</w:t>
      </w:r>
    </w:p>
    <w:p w14:paraId="481A12BE"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lastRenderedPageBreak/>
        <w:t xml:space="preserve">Noirot-Timothée, C., Smith, D. S., Cayer, M. L., Noirot, C. Septate junctions in insects: comparison between intercellular and intramembranous structures. </w:t>
      </w:r>
      <w:r w:rsidRPr="00A777BA">
        <w:rPr>
          <w:rFonts w:asciiTheme="majorHAnsi" w:eastAsia="Times New Roman" w:hAnsiTheme="majorHAnsi" w:cstheme="majorHAnsi"/>
          <w:i/>
          <w:iCs/>
          <w:lang w:val="en-IN" w:eastAsia="en-IN"/>
        </w:rPr>
        <w:t>Tissue Cell.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10</w:t>
      </w:r>
      <w:r w:rsidRPr="00A777BA">
        <w:rPr>
          <w:rFonts w:asciiTheme="majorHAnsi" w:eastAsia="Times New Roman" w:hAnsiTheme="majorHAnsi" w:cstheme="majorHAnsi"/>
          <w:lang w:val="en-IN" w:eastAsia="en-IN"/>
        </w:rPr>
        <w:t xml:space="preserve"> (1), 125–136 (1978).</w:t>
      </w:r>
    </w:p>
    <w:p w14:paraId="2B4DE1F6"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Rouka, E. et al. The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septate junction beyond barrier function: review of the literature, prediction of human orthologs of SJ-related proteins and identification of protein domain families. </w:t>
      </w:r>
      <w:r w:rsidRPr="00A777BA">
        <w:rPr>
          <w:rFonts w:asciiTheme="majorHAnsi" w:eastAsia="Times New Roman" w:hAnsiTheme="majorHAnsi" w:cstheme="majorHAnsi"/>
          <w:i/>
          <w:iCs/>
          <w:lang w:val="en-IN" w:eastAsia="en-IN"/>
        </w:rPr>
        <w:t>Acta Physiol.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231</w:t>
      </w:r>
      <w:r w:rsidRPr="00A777BA">
        <w:rPr>
          <w:rFonts w:asciiTheme="majorHAnsi" w:eastAsia="Times New Roman" w:hAnsiTheme="majorHAnsi" w:cstheme="majorHAnsi"/>
          <w:lang w:val="en-IN" w:eastAsia="en-IN"/>
        </w:rPr>
        <w:t xml:space="preserve"> (1), e13527 (2021).</w:t>
      </w:r>
    </w:p>
    <w:p w14:paraId="65E25329"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Poodry, C., Schneiderman, H. The ultrastructure of the developing leg of </w:t>
      </w:r>
      <w:r w:rsidRPr="00A777BA">
        <w:rPr>
          <w:rFonts w:asciiTheme="majorHAnsi" w:eastAsia="Times New Roman" w:hAnsiTheme="majorHAnsi" w:cstheme="majorHAnsi"/>
          <w:i/>
          <w:iCs/>
          <w:lang w:val="en-IN" w:eastAsia="en-IN"/>
        </w:rPr>
        <w:t>Drosophila melanogaster</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i/>
          <w:iCs/>
          <w:lang w:val="en-IN" w:eastAsia="en-IN"/>
        </w:rPr>
        <w:t>Roux Arch. Dev. Biol.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166</w:t>
      </w:r>
      <w:r w:rsidRPr="00A777BA">
        <w:rPr>
          <w:rFonts w:asciiTheme="majorHAnsi" w:eastAsia="Times New Roman" w:hAnsiTheme="majorHAnsi" w:cstheme="majorHAnsi"/>
          <w:lang w:val="en-IN" w:eastAsia="en-IN"/>
        </w:rPr>
        <w:t>, 1–44 (1970).</w:t>
      </w:r>
    </w:p>
    <w:p w14:paraId="369D3FF6"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Tepass, U., Hartenstein, V. The development of cellular junctions in the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embryo. </w:t>
      </w:r>
      <w:r w:rsidRPr="00A777BA">
        <w:rPr>
          <w:rFonts w:asciiTheme="majorHAnsi" w:eastAsia="Times New Roman" w:hAnsiTheme="majorHAnsi" w:cstheme="majorHAnsi"/>
          <w:i/>
          <w:iCs/>
          <w:lang w:val="en-IN" w:eastAsia="en-IN"/>
        </w:rPr>
        <w:t>Dev. Biol.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161</w:t>
      </w:r>
      <w:r w:rsidRPr="00A777BA">
        <w:rPr>
          <w:rFonts w:asciiTheme="majorHAnsi" w:eastAsia="Times New Roman" w:hAnsiTheme="majorHAnsi" w:cstheme="majorHAnsi"/>
          <w:lang w:val="en-IN" w:eastAsia="en-IN"/>
        </w:rPr>
        <w:t xml:space="preserve"> (2), 563–596 (1994).</w:t>
      </w:r>
    </w:p>
    <w:p w14:paraId="49AB81B4" w14:textId="4E0FD160"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Rice, C., De, O., Alhadyian, H., Hall, S., Ward, R. E. Expanding the junction: new insights into non-occluding roles for septate junction proteins during development. </w:t>
      </w:r>
      <w:r w:rsidRPr="00A777BA">
        <w:rPr>
          <w:rFonts w:asciiTheme="majorHAnsi" w:eastAsia="Times New Roman" w:hAnsiTheme="majorHAnsi" w:cstheme="majorHAnsi"/>
          <w:i/>
          <w:iCs/>
          <w:lang w:val="en-IN" w:eastAsia="en-IN"/>
        </w:rPr>
        <w:t>J. Dev. Biol.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9</w:t>
      </w:r>
      <w:r w:rsidRPr="00A777BA">
        <w:rPr>
          <w:rFonts w:asciiTheme="majorHAnsi" w:eastAsia="Times New Roman" w:hAnsiTheme="majorHAnsi" w:cstheme="majorHAnsi"/>
          <w:lang w:val="en-IN" w:eastAsia="en-IN"/>
        </w:rPr>
        <w:t xml:space="preserve"> (1),</w:t>
      </w:r>
      <w:r w:rsidR="00ED3F27" w:rsidRPr="00924B9B">
        <w:rPr>
          <w:rFonts w:asciiTheme="majorHAnsi" w:eastAsia="Times New Roman" w:hAnsiTheme="majorHAnsi" w:cstheme="majorHAnsi"/>
          <w:lang w:val="en-IN" w:eastAsia="en-IN"/>
        </w:rPr>
        <w:t xml:space="preserve"> 11</w:t>
      </w:r>
      <w:r w:rsidRPr="00A777BA">
        <w:rPr>
          <w:rFonts w:asciiTheme="majorHAnsi" w:eastAsia="Times New Roman" w:hAnsiTheme="majorHAnsi" w:cstheme="majorHAnsi"/>
          <w:lang w:val="en-IN" w:eastAsia="en-IN"/>
        </w:rPr>
        <w:t xml:space="preserve"> (2021).</w:t>
      </w:r>
    </w:p>
    <w:p w14:paraId="539BBF37"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Baumgartner, S. et al. A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neurexin is required for septate junction and blood–nerve barrier formation and function. </w:t>
      </w:r>
      <w:r w:rsidRPr="00A777BA">
        <w:rPr>
          <w:rFonts w:asciiTheme="majorHAnsi" w:eastAsia="Times New Roman" w:hAnsiTheme="majorHAnsi" w:cstheme="majorHAnsi"/>
          <w:i/>
          <w:iCs/>
          <w:lang w:val="en-IN" w:eastAsia="en-IN"/>
        </w:rPr>
        <w:t>Cell.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87</w:t>
      </w:r>
      <w:r w:rsidRPr="00A777BA">
        <w:rPr>
          <w:rFonts w:asciiTheme="majorHAnsi" w:eastAsia="Times New Roman" w:hAnsiTheme="majorHAnsi" w:cstheme="majorHAnsi"/>
          <w:lang w:val="en-IN" w:eastAsia="en-IN"/>
        </w:rPr>
        <w:t xml:space="preserve"> (6), 1059–1068 (1996).</w:t>
      </w:r>
    </w:p>
    <w:p w14:paraId="19037F3E"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Fehon, R. G., Dawson, I. A., Artavanis-Tsakonas, S. A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homologue of membrane-skeleton protein 4.1 is associated with septate junctions and is encoded by the </w:t>
      </w:r>
      <w:r w:rsidRPr="00A777BA">
        <w:rPr>
          <w:rFonts w:asciiTheme="majorHAnsi" w:eastAsia="Times New Roman" w:hAnsiTheme="majorHAnsi" w:cstheme="majorHAnsi"/>
          <w:i/>
          <w:iCs/>
          <w:lang w:val="en-IN" w:eastAsia="en-IN"/>
        </w:rPr>
        <w:t>coracle</w:t>
      </w:r>
      <w:r w:rsidRPr="00A777BA">
        <w:rPr>
          <w:rFonts w:asciiTheme="majorHAnsi" w:eastAsia="Times New Roman" w:hAnsiTheme="majorHAnsi" w:cstheme="majorHAnsi"/>
          <w:lang w:val="en-IN" w:eastAsia="en-IN"/>
        </w:rPr>
        <w:t xml:space="preserve"> gene. </w:t>
      </w:r>
      <w:r w:rsidRPr="00A777BA">
        <w:rPr>
          <w:rFonts w:asciiTheme="majorHAnsi" w:eastAsia="Times New Roman" w:hAnsiTheme="majorHAnsi" w:cstheme="majorHAnsi"/>
          <w:i/>
          <w:iCs/>
          <w:lang w:val="en-IN" w:eastAsia="en-IN"/>
        </w:rPr>
        <w:t>Development.</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120</w:t>
      </w:r>
      <w:r w:rsidRPr="00A777BA">
        <w:rPr>
          <w:rFonts w:asciiTheme="majorHAnsi" w:eastAsia="Times New Roman" w:hAnsiTheme="majorHAnsi" w:cstheme="majorHAnsi"/>
          <w:lang w:val="en-IN" w:eastAsia="en-IN"/>
        </w:rPr>
        <w:t xml:space="preserve"> (3), 545–557 (1994).</w:t>
      </w:r>
    </w:p>
    <w:p w14:paraId="36353455"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Hall, S. et al. Macroglobulin complement-related (Mcr) encodes a protein required for septate junction organization and paracellular barrier function in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i/>
          <w:iCs/>
          <w:lang w:val="en-IN" w:eastAsia="en-IN"/>
        </w:rPr>
        <w:t>Development.</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141</w:t>
      </w:r>
      <w:r w:rsidRPr="00A777BA">
        <w:rPr>
          <w:rFonts w:asciiTheme="majorHAnsi" w:eastAsia="Times New Roman" w:hAnsiTheme="majorHAnsi" w:cstheme="majorHAnsi"/>
          <w:lang w:val="en-IN" w:eastAsia="en-IN"/>
        </w:rPr>
        <w:t>, 889–898 (2014).</w:t>
      </w:r>
    </w:p>
    <w:p w14:paraId="32256D4F"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Nelson, K. S., Furuse, M., Beitel, G. J. The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claudin Kune-kune is required for septate junction organization and tracheal tube size control. </w:t>
      </w:r>
      <w:r w:rsidRPr="00A777BA">
        <w:rPr>
          <w:rFonts w:asciiTheme="majorHAnsi" w:eastAsia="Times New Roman" w:hAnsiTheme="majorHAnsi" w:cstheme="majorHAnsi"/>
          <w:i/>
          <w:iCs/>
          <w:lang w:val="en-IN" w:eastAsia="en-IN"/>
        </w:rPr>
        <w:t>Genetics.</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185</w:t>
      </w:r>
      <w:r w:rsidRPr="00A777BA">
        <w:rPr>
          <w:rFonts w:asciiTheme="majorHAnsi" w:eastAsia="Times New Roman" w:hAnsiTheme="majorHAnsi" w:cstheme="majorHAnsi"/>
          <w:lang w:val="en-IN" w:eastAsia="en-IN"/>
        </w:rPr>
        <w:t xml:space="preserve"> (3), 831–839 (2010).</w:t>
      </w:r>
    </w:p>
    <w:p w14:paraId="60DF2DAA"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Paul, S. M., Ternet, M., Salvaterra, P. M., Beitel, G. J. The Na⁺/K⁺-ATPase is required for septate junction function and epithelial tube-size control in the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tracheal system. </w:t>
      </w:r>
      <w:r w:rsidRPr="00A777BA">
        <w:rPr>
          <w:rFonts w:asciiTheme="majorHAnsi" w:eastAsia="Times New Roman" w:hAnsiTheme="majorHAnsi" w:cstheme="majorHAnsi"/>
          <w:i/>
          <w:iCs/>
          <w:lang w:val="en-IN" w:eastAsia="en-IN"/>
        </w:rPr>
        <w:t>Development.</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130</w:t>
      </w:r>
      <w:r w:rsidRPr="00A777BA">
        <w:rPr>
          <w:rFonts w:asciiTheme="majorHAnsi" w:eastAsia="Times New Roman" w:hAnsiTheme="majorHAnsi" w:cstheme="majorHAnsi"/>
          <w:lang w:val="en-IN" w:eastAsia="en-IN"/>
        </w:rPr>
        <w:t xml:space="preserve"> (20), 4963–4974 (2003).</w:t>
      </w:r>
    </w:p>
    <w:p w14:paraId="6CE7B4E9"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Nilton, A. et al. Crooked, coiled and crimpled are three Ly6-like proteins required for proper localization of septate junction components. </w:t>
      </w:r>
      <w:r w:rsidRPr="00A777BA">
        <w:rPr>
          <w:rFonts w:asciiTheme="majorHAnsi" w:eastAsia="Times New Roman" w:hAnsiTheme="majorHAnsi" w:cstheme="majorHAnsi"/>
          <w:i/>
          <w:iCs/>
          <w:lang w:val="en-IN" w:eastAsia="en-IN"/>
        </w:rPr>
        <w:t>Development.</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137</w:t>
      </w:r>
      <w:r w:rsidRPr="00A777BA">
        <w:rPr>
          <w:rFonts w:asciiTheme="majorHAnsi" w:eastAsia="Times New Roman" w:hAnsiTheme="majorHAnsi" w:cstheme="majorHAnsi"/>
          <w:lang w:val="en-IN" w:eastAsia="en-IN"/>
        </w:rPr>
        <w:t xml:space="preserve"> (14), 2427–2437 (2010).</w:t>
      </w:r>
    </w:p>
    <w:p w14:paraId="10144CE7"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Tiklova, K., Senti, K. A., Wang, S., Gräslund, A., Samakovlis, C. Epithelial septate junction assembly relies on melanotransferrin iron binding and endocytosis in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i/>
          <w:iCs/>
          <w:lang w:val="en-IN" w:eastAsia="en-IN"/>
        </w:rPr>
        <w:t>Nat. Cell Biol.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12</w:t>
      </w:r>
      <w:r w:rsidRPr="00A777BA">
        <w:rPr>
          <w:rFonts w:asciiTheme="majorHAnsi" w:eastAsia="Times New Roman" w:hAnsiTheme="majorHAnsi" w:cstheme="majorHAnsi"/>
          <w:lang w:val="en-IN" w:eastAsia="en-IN"/>
        </w:rPr>
        <w:t xml:space="preserve"> (11), 1071–1077 (2010).</w:t>
      </w:r>
    </w:p>
    <w:p w14:paraId="75D6EFF0"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Bilder, D., Schober, M., Perrimon, N. Integrated activity of PDZ protein complexes regulates epithelial polarity. </w:t>
      </w:r>
      <w:r w:rsidRPr="00A777BA">
        <w:rPr>
          <w:rFonts w:asciiTheme="majorHAnsi" w:eastAsia="Times New Roman" w:hAnsiTheme="majorHAnsi" w:cstheme="majorHAnsi"/>
          <w:i/>
          <w:iCs/>
          <w:lang w:val="en-IN" w:eastAsia="en-IN"/>
        </w:rPr>
        <w:t>Nat. Cell Biol.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5</w:t>
      </w:r>
      <w:r w:rsidRPr="00A777BA">
        <w:rPr>
          <w:rFonts w:asciiTheme="majorHAnsi" w:eastAsia="Times New Roman" w:hAnsiTheme="majorHAnsi" w:cstheme="majorHAnsi"/>
          <w:lang w:val="en-IN" w:eastAsia="en-IN"/>
        </w:rPr>
        <w:t xml:space="preserve"> (1), 53–58 (2003).</w:t>
      </w:r>
    </w:p>
    <w:p w14:paraId="51BFC8F7"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Woods, D. F., Bryant, P. J. The discs-large tumor suppressor gene of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encodes a guanylate kinase homolog localized at septate junctions. </w:t>
      </w:r>
      <w:r w:rsidRPr="00A777BA">
        <w:rPr>
          <w:rFonts w:asciiTheme="majorHAnsi" w:eastAsia="Times New Roman" w:hAnsiTheme="majorHAnsi" w:cstheme="majorHAnsi"/>
          <w:i/>
          <w:iCs/>
          <w:lang w:val="en-IN" w:eastAsia="en-IN"/>
        </w:rPr>
        <w:t>Cell.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66</w:t>
      </w:r>
      <w:r w:rsidRPr="00A777BA">
        <w:rPr>
          <w:rFonts w:asciiTheme="majorHAnsi" w:eastAsia="Times New Roman" w:hAnsiTheme="majorHAnsi" w:cstheme="majorHAnsi"/>
          <w:lang w:val="en-IN" w:eastAsia="en-IN"/>
        </w:rPr>
        <w:t xml:space="preserve"> (3), 451–464 (1991).</w:t>
      </w:r>
    </w:p>
    <w:p w14:paraId="458D9275" w14:textId="409B3EB4"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Hall, S., Ward, R. E. Septate junction proteins play essential roles in morphogenesis throughout embryonic development in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i/>
          <w:iCs/>
          <w:lang w:val="en-IN" w:eastAsia="en-IN"/>
        </w:rPr>
        <w:t>G3 (Bethesda).</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6</w:t>
      </w:r>
      <w:r w:rsidR="00A42AA7" w:rsidRPr="00924B9B">
        <w:rPr>
          <w:rFonts w:asciiTheme="majorHAnsi" w:eastAsia="Times New Roman" w:hAnsiTheme="majorHAnsi" w:cstheme="majorHAnsi"/>
          <w:b/>
          <w:bCs/>
          <w:lang w:val="en-IN" w:eastAsia="en-IN"/>
        </w:rPr>
        <w:t xml:space="preserve"> (8)</w:t>
      </w:r>
      <w:r w:rsidRPr="00A777BA">
        <w:rPr>
          <w:rFonts w:asciiTheme="majorHAnsi" w:eastAsia="Times New Roman" w:hAnsiTheme="majorHAnsi" w:cstheme="majorHAnsi"/>
          <w:lang w:val="en-IN" w:eastAsia="en-IN"/>
        </w:rPr>
        <w:t>,</w:t>
      </w:r>
      <w:r w:rsidR="00070F47" w:rsidRPr="00924B9B">
        <w:rPr>
          <w:rFonts w:asciiTheme="majorHAnsi" w:eastAsia="Times New Roman" w:hAnsiTheme="majorHAnsi" w:cstheme="majorHAnsi"/>
          <w:lang w:val="en-IN" w:eastAsia="en-IN"/>
        </w:rPr>
        <w:t xml:space="preserve"> 2375—2384</w:t>
      </w:r>
      <w:r w:rsidRPr="00A777BA">
        <w:rPr>
          <w:rFonts w:asciiTheme="majorHAnsi" w:eastAsia="Times New Roman" w:hAnsiTheme="majorHAnsi" w:cstheme="majorHAnsi"/>
          <w:lang w:val="en-IN" w:eastAsia="en-IN"/>
        </w:rPr>
        <w:t xml:space="preserve"> (2016). </w:t>
      </w:r>
    </w:p>
    <w:p w14:paraId="63386D77"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Genova, J. L., Fehon, R. G. Neuroglian, Gliotactin, and the Na⁺/K⁺-ATPase are essential for septate junction function in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i/>
          <w:iCs/>
          <w:lang w:val="en-IN" w:eastAsia="en-IN"/>
        </w:rPr>
        <w:t>J. Cell Biol.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161</w:t>
      </w:r>
      <w:r w:rsidRPr="00A777BA">
        <w:rPr>
          <w:rFonts w:asciiTheme="majorHAnsi" w:eastAsia="Times New Roman" w:hAnsiTheme="majorHAnsi" w:cstheme="majorHAnsi"/>
          <w:lang w:val="en-IN" w:eastAsia="en-IN"/>
        </w:rPr>
        <w:t xml:space="preserve"> (5), 979–989 (2003).</w:t>
      </w:r>
    </w:p>
    <w:p w14:paraId="06CC5BB4"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Ward, R. E., Lamb, R. S., Fehon, R. G. A conserved functional domain of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coracle is required for localization at the septate junction and has membrane-organizing activity. </w:t>
      </w:r>
      <w:r w:rsidRPr="00A777BA">
        <w:rPr>
          <w:rFonts w:asciiTheme="majorHAnsi" w:eastAsia="Times New Roman" w:hAnsiTheme="majorHAnsi" w:cstheme="majorHAnsi"/>
          <w:i/>
          <w:iCs/>
          <w:lang w:val="en-IN" w:eastAsia="en-IN"/>
        </w:rPr>
        <w:t>J. Cell Biol.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140</w:t>
      </w:r>
      <w:r w:rsidRPr="00A777BA">
        <w:rPr>
          <w:rFonts w:asciiTheme="majorHAnsi" w:eastAsia="Times New Roman" w:hAnsiTheme="majorHAnsi" w:cstheme="majorHAnsi"/>
          <w:lang w:val="en-IN" w:eastAsia="en-IN"/>
        </w:rPr>
        <w:t xml:space="preserve"> (6), 1463–1473 (1998).</w:t>
      </w:r>
    </w:p>
    <w:p w14:paraId="68E6CA53"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lastRenderedPageBreak/>
        <w:t xml:space="preserve">De, O. et al. Septate junction proteins are required for cell shape changes, actomyosin reorganization and cell adhesion during dorsal closure in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i/>
          <w:iCs/>
          <w:lang w:val="en-IN" w:eastAsia="en-IN"/>
        </w:rPr>
        <w:t>Front. Cell Dev. Biol.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10</w:t>
      </w:r>
      <w:r w:rsidRPr="00A777BA">
        <w:rPr>
          <w:rFonts w:asciiTheme="majorHAnsi" w:eastAsia="Times New Roman" w:hAnsiTheme="majorHAnsi" w:cstheme="majorHAnsi"/>
          <w:lang w:val="en-IN" w:eastAsia="en-IN"/>
        </w:rPr>
        <w:t>, 947444 (2022).</w:t>
      </w:r>
    </w:p>
    <w:p w14:paraId="78ECCC5B"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Laprise, P. et al. The FERM protein Yurt is a negative regulatory component of the Crumbs complex that controls epithelial polarity and apical membrane size. </w:t>
      </w:r>
      <w:r w:rsidRPr="00A777BA">
        <w:rPr>
          <w:rFonts w:asciiTheme="majorHAnsi" w:eastAsia="Times New Roman" w:hAnsiTheme="majorHAnsi" w:cstheme="majorHAnsi"/>
          <w:i/>
          <w:iCs/>
          <w:lang w:val="en-IN" w:eastAsia="en-IN"/>
        </w:rPr>
        <w:t>Dev. Cell.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11</w:t>
      </w:r>
      <w:r w:rsidRPr="00A777BA">
        <w:rPr>
          <w:rFonts w:asciiTheme="majorHAnsi" w:eastAsia="Times New Roman" w:hAnsiTheme="majorHAnsi" w:cstheme="majorHAnsi"/>
          <w:lang w:val="en-IN" w:eastAsia="en-IN"/>
        </w:rPr>
        <w:t xml:space="preserve"> (3), 363–374 (2006).</w:t>
      </w:r>
    </w:p>
    <w:p w14:paraId="2F68C914"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Laprise, P. et al. Yurt, Coracle, Neurexin IV and the Na⁺/K⁺-ATPase form a novel group of epithelial polarity proteins. </w:t>
      </w:r>
      <w:r w:rsidRPr="00A777BA">
        <w:rPr>
          <w:rFonts w:asciiTheme="majorHAnsi" w:eastAsia="Times New Roman" w:hAnsiTheme="majorHAnsi" w:cstheme="majorHAnsi"/>
          <w:i/>
          <w:iCs/>
          <w:lang w:val="en-IN" w:eastAsia="en-IN"/>
        </w:rPr>
        <w:t>Nature.</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459</w:t>
      </w:r>
      <w:r w:rsidRPr="00A777BA">
        <w:rPr>
          <w:rFonts w:asciiTheme="majorHAnsi" w:eastAsia="Times New Roman" w:hAnsiTheme="majorHAnsi" w:cstheme="majorHAnsi"/>
          <w:lang w:val="en-IN" w:eastAsia="en-IN"/>
        </w:rPr>
        <w:t xml:space="preserve"> (7250), 1141–1145 (2009).</w:t>
      </w:r>
    </w:p>
    <w:p w14:paraId="61F6CE38"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Oshima, K., Fehon, R. G. Analysis of protein dynamics within the septate junction reveals a highly stable core protein complex that does not include the basolateral polarity protein Discs large. </w:t>
      </w:r>
      <w:r w:rsidRPr="00A777BA">
        <w:rPr>
          <w:rFonts w:asciiTheme="majorHAnsi" w:eastAsia="Times New Roman" w:hAnsiTheme="majorHAnsi" w:cstheme="majorHAnsi"/>
          <w:i/>
          <w:iCs/>
          <w:lang w:val="en-IN" w:eastAsia="en-IN"/>
        </w:rPr>
        <w:t>J. Cell Sci.</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124</w:t>
      </w:r>
      <w:r w:rsidRPr="00A777BA">
        <w:rPr>
          <w:rFonts w:asciiTheme="majorHAnsi" w:eastAsia="Times New Roman" w:hAnsiTheme="majorHAnsi" w:cstheme="majorHAnsi"/>
          <w:lang w:val="en-IN" w:eastAsia="en-IN"/>
        </w:rPr>
        <w:t xml:space="preserve"> (Pt 16), 2861–2871 (2011).</w:t>
      </w:r>
    </w:p>
    <w:p w14:paraId="54521EE6"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Hartenstein, V. </w:t>
      </w:r>
      <w:r w:rsidRPr="00A777BA">
        <w:rPr>
          <w:rFonts w:asciiTheme="majorHAnsi" w:eastAsia="Times New Roman" w:hAnsiTheme="majorHAnsi" w:cstheme="majorHAnsi"/>
          <w:i/>
          <w:iCs/>
          <w:lang w:val="en-IN" w:eastAsia="en-IN"/>
        </w:rPr>
        <w:t>Atlas of Drosophila Development.</w:t>
      </w:r>
      <w:r w:rsidRPr="00A777BA">
        <w:rPr>
          <w:rFonts w:asciiTheme="majorHAnsi" w:eastAsia="Times New Roman" w:hAnsiTheme="majorHAnsi" w:cstheme="majorHAnsi"/>
          <w:lang w:val="en-IN" w:eastAsia="en-IN"/>
        </w:rPr>
        <w:t xml:space="preserve"> Cold Spring Harbor Laboratory Press (1993).</w:t>
      </w:r>
    </w:p>
    <w:p w14:paraId="6D782E40"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Lamb, R. S., Ward, R. E., Schweizer, L., Fehon, R. G.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coracle, a member of the protein 4.1 superfamily, has essential structural functions in septate junctions and developmental roles in epithelial cells. </w:t>
      </w:r>
      <w:r w:rsidRPr="00A777BA">
        <w:rPr>
          <w:rFonts w:asciiTheme="majorHAnsi" w:eastAsia="Times New Roman" w:hAnsiTheme="majorHAnsi" w:cstheme="majorHAnsi"/>
          <w:i/>
          <w:iCs/>
          <w:lang w:val="en-IN" w:eastAsia="en-IN"/>
        </w:rPr>
        <w:t>Mol. Biol. Cell.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9</w:t>
      </w:r>
      <w:r w:rsidRPr="00A777BA">
        <w:rPr>
          <w:rFonts w:asciiTheme="majorHAnsi" w:eastAsia="Times New Roman" w:hAnsiTheme="majorHAnsi" w:cstheme="majorHAnsi"/>
          <w:lang w:val="en-IN" w:eastAsia="en-IN"/>
        </w:rPr>
        <w:t xml:space="preserve"> (12), 3505–3519 (1998).</w:t>
      </w:r>
    </w:p>
    <w:p w14:paraId="36933F24"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Davis, M. J., Talbot, D., Jemc, J. Assay for blood–brain barrier integrity in </w:t>
      </w:r>
      <w:r w:rsidRPr="00A777BA">
        <w:rPr>
          <w:rFonts w:asciiTheme="majorHAnsi" w:eastAsia="Times New Roman" w:hAnsiTheme="majorHAnsi" w:cstheme="majorHAnsi"/>
          <w:i/>
          <w:iCs/>
          <w:lang w:val="en-IN" w:eastAsia="en-IN"/>
        </w:rPr>
        <w:t>Drosophila melanogaster</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i/>
          <w:iCs/>
          <w:lang w:val="en-IN" w:eastAsia="en-IN"/>
        </w:rPr>
        <w:t>J. Vis. Exp.</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151</w:t>
      </w:r>
      <w:r w:rsidRPr="00A777BA">
        <w:rPr>
          <w:rFonts w:asciiTheme="majorHAnsi" w:eastAsia="Times New Roman" w:hAnsiTheme="majorHAnsi" w:cstheme="majorHAnsi"/>
          <w:lang w:val="en-IN" w:eastAsia="en-IN"/>
        </w:rPr>
        <w:t>, e60233 (2019).</w:t>
      </w:r>
    </w:p>
    <w:p w14:paraId="49EA2583"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Laprise, P. et al. Epithelial polarity proteins regulate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tracheal tube size in parallel to the luminal matrix pathway. </w:t>
      </w:r>
      <w:r w:rsidRPr="00A777BA">
        <w:rPr>
          <w:rFonts w:asciiTheme="majorHAnsi" w:eastAsia="Times New Roman" w:hAnsiTheme="majorHAnsi" w:cstheme="majorHAnsi"/>
          <w:i/>
          <w:iCs/>
          <w:lang w:val="en-IN" w:eastAsia="en-IN"/>
        </w:rPr>
        <w:t>Curr. Biol.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20</w:t>
      </w:r>
      <w:r w:rsidRPr="00A777BA">
        <w:rPr>
          <w:rFonts w:asciiTheme="majorHAnsi" w:eastAsia="Times New Roman" w:hAnsiTheme="majorHAnsi" w:cstheme="majorHAnsi"/>
          <w:lang w:val="en-IN" w:eastAsia="en-IN"/>
        </w:rPr>
        <w:t xml:space="preserve"> (1), 55–61 (2010).</w:t>
      </w:r>
    </w:p>
    <w:p w14:paraId="36ADFFD6"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Batz, T., Förster, D., Luschnig, S. The transmembrane protein macroglobulin complement-related is essential for septate junction formation and epithelial barrier function in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i/>
          <w:iCs/>
          <w:lang w:val="en-IN" w:eastAsia="en-IN"/>
        </w:rPr>
        <w:t>Development.</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141</w:t>
      </w:r>
      <w:r w:rsidRPr="00A777BA">
        <w:rPr>
          <w:rFonts w:asciiTheme="majorHAnsi" w:eastAsia="Times New Roman" w:hAnsiTheme="majorHAnsi" w:cstheme="majorHAnsi"/>
          <w:lang w:val="en-IN" w:eastAsia="en-IN"/>
        </w:rPr>
        <w:t xml:space="preserve"> (4), 899–908 (2014).</w:t>
      </w:r>
    </w:p>
    <w:p w14:paraId="4C3C8823"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Behr, M., Riedel, D., Schuh, R. The claudin-like Megatrachea is essential in septate junctions for epithelial barrier function in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i/>
          <w:iCs/>
          <w:lang w:val="en-IN" w:eastAsia="en-IN"/>
        </w:rPr>
        <w:t>Dev. Cell.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5</w:t>
      </w:r>
      <w:r w:rsidRPr="00A777BA">
        <w:rPr>
          <w:rFonts w:asciiTheme="majorHAnsi" w:eastAsia="Times New Roman" w:hAnsiTheme="majorHAnsi" w:cstheme="majorHAnsi"/>
          <w:lang w:val="en-IN" w:eastAsia="en-IN"/>
        </w:rPr>
        <w:t xml:space="preserve"> (4), 611–620 (2003).</w:t>
      </w:r>
    </w:p>
    <w:p w14:paraId="493F86EC"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Wu, V. M. et al. Sinuous is a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claudin required for septate junction organization and epithelial tube size control. </w:t>
      </w:r>
      <w:r w:rsidRPr="00A777BA">
        <w:rPr>
          <w:rFonts w:asciiTheme="majorHAnsi" w:eastAsia="Times New Roman" w:hAnsiTheme="majorHAnsi" w:cstheme="majorHAnsi"/>
          <w:i/>
          <w:iCs/>
          <w:lang w:val="en-IN" w:eastAsia="en-IN"/>
        </w:rPr>
        <w:t>J. Cell Biol.</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164</w:t>
      </w:r>
      <w:r w:rsidRPr="00A777BA">
        <w:rPr>
          <w:rFonts w:asciiTheme="majorHAnsi" w:eastAsia="Times New Roman" w:hAnsiTheme="majorHAnsi" w:cstheme="majorHAnsi"/>
          <w:lang w:val="en-IN" w:eastAsia="en-IN"/>
        </w:rPr>
        <w:t xml:space="preserve"> (2), 313–323 (2004).</w:t>
      </w:r>
    </w:p>
    <w:p w14:paraId="2527EE44"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Wu, V. M. et al.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Varicose, a member of a new subgroup of basolateral MAGUKs, is required for septate junctions and tracheal morphogenesis. </w:t>
      </w:r>
      <w:r w:rsidRPr="00A777BA">
        <w:rPr>
          <w:rFonts w:asciiTheme="majorHAnsi" w:eastAsia="Times New Roman" w:hAnsiTheme="majorHAnsi" w:cstheme="majorHAnsi"/>
          <w:i/>
          <w:iCs/>
          <w:lang w:val="en-IN" w:eastAsia="en-IN"/>
        </w:rPr>
        <w:t>Development.</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134</w:t>
      </w:r>
      <w:r w:rsidRPr="00A777BA">
        <w:rPr>
          <w:rFonts w:asciiTheme="majorHAnsi" w:eastAsia="Times New Roman" w:hAnsiTheme="majorHAnsi" w:cstheme="majorHAnsi"/>
          <w:lang w:val="en-IN" w:eastAsia="en-IN"/>
        </w:rPr>
        <w:t xml:space="preserve"> (5), 999–1009 (2007).</w:t>
      </w:r>
    </w:p>
    <w:p w14:paraId="07EC7B13"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B30B85">
        <w:rPr>
          <w:rFonts w:asciiTheme="majorHAnsi" w:eastAsia="Times New Roman" w:hAnsiTheme="majorHAnsi" w:cstheme="majorHAnsi"/>
          <w:lang w:val="de-DE" w:eastAsia="en-IN"/>
        </w:rPr>
        <w:t xml:space="preserve">Jaspers, M. H. et al. </w:t>
      </w:r>
      <w:r w:rsidRPr="00A777BA">
        <w:rPr>
          <w:rFonts w:asciiTheme="majorHAnsi" w:eastAsia="Times New Roman" w:hAnsiTheme="majorHAnsi" w:cstheme="majorHAnsi"/>
          <w:lang w:val="en-IN" w:eastAsia="en-IN"/>
        </w:rPr>
        <w:t xml:space="preserve">The claudin Megatrachea protein complex. </w:t>
      </w:r>
      <w:r w:rsidRPr="00A777BA">
        <w:rPr>
          <w:rFonts w:asciiTheme="majorHAnsi" w:eastAsia="Times New Roman" w:hAnsiTheme="majorHAnsi" w:cstheme="majorHAnsi"/>
          <w:i/>
          <w:iCs/>
          <w:lang w:val="en-IN" w:eastAsia="en-IN"/>
        </w:rPr>
        <w:t>J. Biol. Chem.</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287</w:t>
      </w:r>
      <w:r w:rsidRPr="00A777BA">
        <w:rPr>
          <w:rFonts w:asciiTheme="majorHAnsi" w:eastAsia="Times New Roman" w:hAnsiTheme="majorHAnsi" w:cstheme="majorHAnsi"/>
          <w:lang w:val="en-IN" w:eastAsia="en-IN"/>
        </w:rPr>
        <w:t xml:space="preserve"> (44), 36756–36765 (2012).</w:t>
      </w:r>
    </w:p>
    <w:p w14:paraId="163A4F9D"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Dietzl, G. et al. A genome-wide transgenic RNAi library for conditional gene inactivation in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i/>
          <w:iCs/>
          <w:lang w:val="en-IN" w:eastAsia="en-IN"/>
        </w:rPr>
        <w:t>Nature.</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448</w:t>
      </w:r>
      <w:r w:rsidRPr="00A777BA">
        <w:rPr>
          <w:rFonts w:asciiTheme="majorHAnsi" w:eastAsia="Times New Roman" w:hAnsiTheme="majorHAnsi" w:cstheme="majorHAnsi"/>
          <w:lang w:val="en-IN" w:eastAsia="en-IN"/>
        </w:rPr>
        <w:t xml:space="preserve"> (7150), 151–156 (2007).</w:t>
      </w:r>
    </w:p>
    <w:p w14:paraId="560CE6FE" w14:textId="77777777" w:rsidR="00A777BA" w:rsidRPr="00A777BA" w:rsidRDefault="00A777BA" w:rsidP="00924B9B">
      <w:pPr>
        <w:widowControl/>
        <w:numPr>
          <w:ilvl w:val="0"/>
          <w:numId w:val="38"/>
        </w:numPr>
        <w:tabs>
          <w:tab w:val="clear" w:pos="720"/>
          <w:tab w:val="left" w:pos="142"/>
        </w:tabs>
        <w:ind w:left="0" w:firstLine="0"/>
        <w:rPr>
          <w:rFonts w:asciiTheme="majorHAnsi" w:eastAsia="Times New Roman" w:hAnsiTheme="majorHAnsi" w:cstheme="majorHAnsi"/>
          <w:lang w:val="en-IN" w:eastAsia="en-IN"/>
        </w:rPr>
      </w:pPr>
      <w:r w:rsidRPr="00A777BA">
        <w:rPr>
          <w:rFonts w:asciiTheme="majorHAnsi" w:eastAsia="Times New Roman" w:hAnsiTheme="majorHAnsi" w:cstheme="majorHAnsi"/>
          <w:lang w:val="en-IN" w:eastAsia="en-IN"/>
        </w:rPr>
        <w:t xml:space="preserve">Zirin, J. et al. Large-scale transgenic </w:t>
      </w:r>
      <w:r w:rsidRPr="00A777BA">
        <w:rPr>
          <w:rFonts w:asciiTheme="majorHAnsi" w:eastAsia="Times New Roman" w:hAnsiTheme="majorHAnsi" w:cstheme="majorHAnsi"/>
          <w:i/>
          <w:iCs/>
          <w:lang w:val="en-IN" w:eastAsia="en-IN"/>
        </w:rPr>
        <w:t>Drosophila</w:t>
      </w:r>
      <w:r w:rsidRPr="00A777BA">
        <w:rPr>
          <w:rFonts w:asciiTheme="majorHAnsi" w:eastAsia="Times New Roman" w:hAnsiTheme="majorHAnsi" w:cstheme="majorHAnsi"/>
          <w:lang w:val="en-IN" w:eastAsia="en-IN"/>
        </w:rPr>
        <w:t xml:space="preserve"> resource collections for loss- and gain-of-function studies. </w:t>
      </w:r>
      <w:r w:rsidRPr="00A777BA">
        <w:rPr>
          <w:rFonts w:asciiTheme="majorHAnsi" w:eastAsia="Times New Roman" w:hAnsiTheme="majorHAnsi" w:cstheme="majorHAnsi"/>
          <w:i/>
          <w:iCs/>
          <w:lang w:val="en-IN" w:eastAsia="en-IN"/>
        </w:rPr>
        <w:t>Genetics.</w:t>
      </w:r>
      <w:r w:rsidRPr="00A777BA">
        <w:rPr>
          <w:rFonts w:asciiTheme="majorHAnsi" w:eastAsia="Times New Roman" w:hAnsiTheme="majorHAnsi" w:cstheme="majorHAnsi"/>
          <w:lang w:val="en-IN" w:eastAsia="en-IN"/>
        </w:rPr>
        <w:t xml:space="preserve"> </w:t>
      </w:r>
      <w:r w:rsidRPr="00A777BA">
        <w:rPr>
          <w:rFonts w:asciiTheme="majorHAnsi" w:eastAsia="Times New Roman" w:hAnsiTheme="majorHAnsi" w:cstheme="majorHAnsi"/>
          <w:b/>
          <w:bCs/>
          <w:lang w:val="en-IN" w:eastAsia="en-IN"/>
        </w:rPr>
        <w:t>214</w:t>
      </w:r>
      <w:r w:rsidRPr="00A777BA">
        <w:rPr>
          <w:rFonts w:asciiTheme="majorHAnsi" w:eastAsia="Times New Roman" w:hAnsiTheme="majorHAnsi" w:cstheme="majorHAnsi"/>
          <w:lang w:val="en-IN" w:eastAsia="en-IN"/>
        </w:rPr>
        <w:t xml:space="preserve"> (4), 755–767 (2020).</w:t>
      </w:r>
    </w:p>
    <w:p w14:paraId="039C561C" w14:textId="420324BA" w:rsidR="00516914" w:rsidRPr="00924B9B" w:rsidRDefault="00516914" w:rsidP="00924B9B">
      <w:pPr>
        <w:pBdr>
          <w:top w:val="nil"/>
          <w:left w:val="nil"/>
          <w:bottom w:val="nil"/>
          <w:right w:val="nil"/>
          <w:between w:val="nil"/>
        </w:pBdr>
        <w:tabs>
          <w:tab w:val="left" w:pos="142"/>
        </w:tabs>
        <w:rPr>
          <w:rFonts w:asciiTheme="majorHAnsi" w:hAnsiTheme="majorHAnsi" w:cstheme="majorHAnsi"/>
          <w:bCs/>
        </w:rPr>
      </w:pPr>
    </w:p>
    <w:sectPr w:rsidR="00516914" w:rsidRPr="00924B9B" w:rsidSect="00F15650">
      <w:headerReference w:type="even" r:id="rId14"/>
      <w:headerReference w:type="default" r:id="rId15"/>
      <w:footerReference w:type="even" r:id="rId16"/>
      <w:headerReference w:type="first" r:id="rId17"/>
      <w:pgSz w:w="12240" w:h="15840"/>
      <w:pgMar w:top="1440" w:right="1440" w:bottom="1440" w:left="1440" w:header="720" w:footer="605" w:gutter="0"/>
      <w:lnNumType w:countBy="1" w:restart="continuous"/>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6-02-18T08:40:00Z" w:initials="A">
    <w:p w14:paraId="4B8F1E19" w14:textId="77777777" w:rsidR="00A5510C" w:rsidRDefault="00A5510C" w:rsidP="00A5510C">
      <w:pPr>
        <w:pStyle w:val="CommentText"/>
        <w:jc w:val="left"/>
      </w:pPr>
      <w:r>
        <w:rPr>
          <w:rStyle w:val="CommentReference"/>
        </w:rPr>
        <w:annotationRef/>
      </w:r>
      <w:r>
        <w:t xml:space="preserve">Author’s NOTE for highlighted section 1: </w:t>
      </w:r>
      <w:r>
        <w:rPr>
          <w:i/>
          <w:iCs/>
          <w:color w:val="222222"/>
          <w:highlight w:val="white"/>
        </w:rPr>
        <w:t>Sorry for the delay. I would be happy to add that to the video. It's not that complicated, but describing that we often stage them by doing a short collection and ageing them to the right developmental stage rather than doing an overnight collection and spending lots of time sorting through them to find the right stage might be useful.</w:t>
      </w:r>
      <w:r>
        <w:rPr>
          <w:i/>
          <w:iCs/>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8F1E1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C07B11" w16cex:dateUtc="2026-02-18T03: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8F1E19" w16cid:durableId="30C07B1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E94FA" w14:textId="77777777" w:rsidR="002018DA" w:rsidRDefault="002018DA">
      <w:r>
        <w:separator/>
      </w:r>
    </w:p>
  </w:endnote>
  <w:endnote w:type="continuationSeparator" w:id="0">
    <w:p w14:paraId="78A2F103" w14:textId="77777777" w:rsidR="002018DA" w:rsidRDefault="0020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B5254" w14:textId="77777777" w:rsidR="002018DA" w:rsidRDefault="002018DA">
      <w:r>
        <w:separator/>
      </w:r>
    </w:p>
  </w:footnote>
  <w:footnote w:type="continuationSeparator" w:id="0">
    <w:p w14:paraId="03564554" w14:textId="77777777" w:rsidR="002018DA" w:rsidRDefault="0020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0E7C8D07"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7779"/>
    <w:multiLevelType w:val="hybridMultilevel"/>
    <w:tmpl w:val="762E3A4A"/>
    <w:lvl w:ilvl="0" w:tplc="9CA021FE">
      <w:start w:val="1"/>
      <w:numFmt w:val="decimal"/>
      <w:lvlText w:val="(%1)"/>
      <w:lvlJc w:val="left"/>
      <w:pPr>
        <w:ind w:left="1440" w:hanging="360"/>
      </w:pPr>
    </w:lvl>
    <w:lvl w:ilvl="1" w:tplc="81ECC2BC">
      <w:start w:val="1"/>
      <w:numFmt w:val="decimal"/>
      <w:lvlText w:val="(%2)"/>
      <w:lvlJc w:val="left"/>
      <w:pPr>
        <w:ind w:left="1440" w:hanging="360"/>
      </w:pPr>
    </w:lvl>
    <w:lvl w:ilvl="2" w:tplc="2F04273E">
      <w:start w:val="1"/>
      <w:numFmt w:val="decimal"/>
      <w:lvlText w:val="(%3)"/>
      <w:lvlJc w:val="left"/>
      <w:pPr>
        <w:ind w:left="1440" w:hanging="360"/>
      </w:pPr>
    </w:lvl>
    <w:lvl w:ilvl="3" w:tplc="FB92AEBE">
      <w:start w:val="1"/>
      <w:numFmt w:val="decimal"/>
      <w:lvlText w:val="(%4)"/>
      <w:lvlJc w:val="left"/>
      <w:pPr>
        <w:ind w:left="1440" w:hanging="360"/>
      </w:pPr>
    </w:lvl>
    <w:lvl w:ilvl="4" w:tplc="46EACD0A">
      <w:start w:val="1"/>
      <w:numFmt w:val="decimal"/>
      <w:lvlText w:val="(%5)"/>
      <w:lvlJc w:val="left"/>
      <w:pPr>
        <w:ind w:left="1440" w:hanging="360"/>
      </w:pPr>
    </w:lvl>
    <w:lvl w:ilvl="5" w:tplc="A4F4D5D8">
      <w:start w:val="1"/>
      <w:numFmt w:val="decimal"/>
      <w:lvlText w:val="(%6)"/>
      <w:lvlJc w:val="left"/>
      <w:pPr>
        <w:ind w:left="1440" w:hanging="360"/>
      </w:pPr>
    </w:lvl>
    <w:lvl w:ilvl="6" w:tplc="6EF87C74">
      <w:start w:val="1"/>
      <w:numFmt w:val="decimal"/>
      <w:lvlText w:val="(%7)"/>
      <w:lvlJc w:val="left"/>
      <w:pPr>
        <w:ind w:left="1440" w:hanging="360"/>
      </w:pPr>
    </w:lvl>
    <w:lvl w:ilvl="7" w:tplc="DEA2B0E4">
      <w:start w:val="1"/>
      <w:numFmt w:val="decimal"/>
      <w:lvlText w:val="(%8)"/>
      <w:lvlJc w:val="left"/>
      <w:pPr>
        <w:ind w:left="1440" w:hanging="360"/>
      </w:pPr>
    </w:lvl>
    <w:lvl w:ilvl="8" w:tplc="87148E02">
      <w:start w:val="1"/>
      <w:numFmt w:val="decimal"/>
      <w:lvlText w:val="(%9)"/>
      <w:lvlJc w:val="left"/>
      <w:pPr>
        <w:ind w:left="1440" w:hanging="360"/>
      </w:pPr>
    </w:lvl>
  </w:abstractNum>
  <w:abstractNum w:abstractNumId="1" w15:restartNumberingAfterBreak="0">
    <w:nsid w:val="02E00AD5"/>
    <w:multiLevelType w:val="multilevel"/>
    <w:tmpl w:val="5A246A28"/>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1466C8C"/>
    <w:multiLevelType w:val="hybridMultilevel"/>
    <w:tmpl w:val="F93AC69A"/>
    <w:lvl w:ilvl="0" w:tplc="8F5A1258">
      <w:start w:val="1"/>
      <w:numFmt w:val="decimal"/>
      <w:lvlText w:val="%1."/>
      <w:lvlJc w:val="left"/>
      <w:pPr>
        <w:ind w:left="1440" w:hanging="360"/>
      </w:pPr>
    </w:lvl>
    <w:lvl w:ilvl="1" w:tplc="23BAFA74">
      <w:start w:val="1"/>
      <w:numFmt w:val="decimal"/>
      <w:lvlText w:val="%2."/>
      <w:lvlJc w:val="left"/>
      <w:pPr>
        <w:ind w:left="1440" w:hanging="360"/>
      </w:pPr>
    </w:lvl>
    <w:lvl w:ilvl="2" w:tplc="E14A7B4E">
      <w:start w:val="1"/>
      <w:numFmt w:val="decimal"/>
      <w:lvlText w:val="%3."/>
      <w:lvlJc w:val="left"/>
      <w:pPr>
        <w:ind w:left="1440" w:hanging="360"/>
      </w:pPr>
    </w:lvl>
    <w:lvl w:ilvl="3" w:tplc="FCCA658A">
      <w:start w:val="1"/>
      <w:numFmt w:val="decimal"/>
      <w:lvlText w:val="%4."/>
      <w:lvlJc w:val="left"/>
      <w:pPr>
        <w:ind w:left="1440" w:hanging="360"/>
      </w:pPr>
    </w:lvl>
    <w:lvl w:ilvl="4" w:tplc="F95612FA">
      <w:start w:val="1"/>
      <w:numFmt w:val="decimal"/>
      <w:lvlText w:val="%5."/>
      <w:lvlJc w:val="left"/>
      <w:pPr>
        <w:ind w:left="1440" w:hanging="360"/>
      </w:pPr>
    </w:lvl>
    <w:lvl w:ilvl="5" w:tplc="7FE4C702">
      <w:start w:val="1"/>
      <w:numFmt w:val="decimal"/>
      <w:lvlText w:val="%6."/>
      <w:lvlJc w:val="left"/>
      <w:pPr>
        <w:ind w:left="1440" w:hanging="360"/>
      </w:pPr>
    </w:lvl>
    <w:lvl w:ilvl="6" w:tplc="3224F216">
      <w:start w:val="1"/>
      <w:numFmt w:val="decimal"/>
      <w:lvlText w:val="%7."/>
      <w:lvlJc w:val="left"/>
      <w:pPr>
        <w:ind w:left="1440" w:hanging="360"/>
      </w:pPr>
    </w:lvl>
    <w:lvl w:ilvl="7" w:tplc="E4BEE338">
      <w:start w:val="1"/>
      <w:numFmt w:val="decimal"/>
      <w:lvlText w:val="%8."/>
      <w:lvlJc w:val="left"/>
      <w:pPr>
        <w:ind w:left="1440" w:hanging="360"/>
      </w:pPr>
    </w:lvl>
    <w:lvl w:ilvl="8" w:tplc="7D48D818">
      <w:start w:val="1"/>
      <w:numFmt w:val="decimal"/>
      <w:lvlText w:val="%9."/>
      <w:lvlJc w:val="left"/>
      <w:pPr>
        <w:ind w:left="1440" w:hanging="360"/>
      </w:pPr>
    </w:lvl>
  </w:abstractNum>
  <w:abstractNum w:abstractNumId="3" w15:restartNumberingAfterBreak="0">
    <w:nsid w:val="12446257"/>
    <w:multiLevelType w:val="hybridMultilevel"/>
    <w:tmpl w:val="FFAC0ADE"/>
    <w:lvl w:ilvl="0" w:tplc="2F4A82CA">
      <w:start w:val="1"/>
      <w:numFmt w:val="decimal"/>
      <w:lvlText w:val="%1."/>
      <w:lvlJc w:val="left"/>
      <w:pPr>
        <w:ind w:left="2160" w:hanging="360"/>
      </w:pPr>
    </w:lvl>
    <w:lvl w:ilvl="1" w:tplc="DF22C3E4">
      <w:start w:val="1"/>
      <w:numFmt w:val="decimal"/>
      <w:lvlText w:val="%2."/>
      <w:lvlJc w:val="left"/>
      <w:pPr>
        <w:ind w:left="2160" w:hanging="360"/>
      </w:pPr>
    </w:lvl>
    <w:lvl w:ilvl="2" w:tplc="853607D0">
      <w:start w:val="1"/>
      <w:numFmt w:val="decimal"/>
      <w:lvlText w:val="%3."/>
      <w:lvlJc w:val="left"/>
      <w:pPr>
        <w:ind w:left="2160" w:hanging="360"/>
      </w:pPr>
    </w:lvl>
    <w:lvl w:ilvl="3" w:tplc="22989F18">
      <w:start w:val="1"/>
      <w:numFmt w:val="decimal"/>
      <w:lvlText w:val="%4."/>
      <w:lvlJc w:val="left"/>
      <w:pPr>
        <w:ind w:left="2160" w:hanging="360"/>
      </w:pPr>
    </w:lvl>
    <w:lvl w:ilvl="4" w:tplc="EE12BA34">
      <w:start w:val="1"/>
      <w:numFmt w:val="decimal"/>
      <w:lvlText w:val="%5."/>
      <w:lvlJc w:val="left"/>
      <w:pPr>
        <w:ind w:left="2160" w:hanging="360"/>
      </w:pPr>
    </w:lvl>
    <w:lvl w:ilvl="5" w:tplc="061821F4">
      <w:start w:val="1"/>
      <w:numFmt w:val="decimal"/>
      <w:lvlText w:val="%6."/>
      <w:lvlJc w:val="left"/>
      <w:pPr>
        <w:ind w:left="2160" w:hanging="360"/>
      </w:pPr>
    </w:lvl>
    <w:lvl w:ilvl="6" w:tplc="F88E00A2">
      <w:start w:val="1"/>
      <w:numFmt w:val="decimal"/>
      <w:lvlText w:val="%7."/>
      <w:lvlJc w:val="left"/>
      <w:pPr>
        <w:ind w:left="2160" w:hanging="360"/>
      </w:pPr>
    </w:lvl>
    <w:lvl w:ilvl="7" w:tplc="95649982">
      <w:start w:val="1"/>
      <w:numFmt w:val="decimal"/>
      <w:lvlText w:val="%8."/>
      <w:lvlJc w:val="left"/>
      <w:pPr>
        <w:ind w:left="2160" w:hanging="360"/>
      </w:pPr>
    </w:lvl>
    <w:lvl w:ilvl="8" w:tplc="76200938">
      <w:start w:val="1"/>
      <w:numFmt w:val="decimal"/>
      <w:lvlText w:val="%9."/>
      <w:lvlJc w:val="left"/>
      <w:pPr>
        <w:ind w:left="2160" w:hanging="360"/>
      </w:pPr>
    </w:lvl>
  </w:abstractNum>
  <w:abstractNum w:abstractNumId="4" w15:restartNumberingAfterBreak="0">
    <w:nsid w:val="14483C10"/>
    <w:multiLevelType w:val="hybridMultilevel"/>
    <w:tmpl w:val="C8281B14"/>
    <w:lvl w:ilvl="0" w:tplc="2098C18C">
      <w:start w:val="1"/>
      <w:numFmt w:val="decimal"/>
      <w:lvlText w:val="(%1)"/>
      <w:lvlJc w:val="left"/>
      <w:pPr>
        <w:ind w:left="1440" w:hanging="360"/>
      </w:pPr>
    </w:lvl>
    <w:lvl w:ilvl="1" w:tplc="AFE8E152">
      <w:start w:val="1"/>
      <w:numFmt w:val="decimal"/>
      <w:lvlText w:val="(%2)"/>
      <w:lvlJc w:val="left"/>
      <w:pPr>
        <w:ind w:left="1440" w:hanging="360"/>
      </w:pPr>
    </w:lvl>
    <w:lvl w:ilvl="2" w:tplc="96BE9670">
      <w:start w:val="1"/>
      <w:numFmt w:val="decimal"/>
      <w:lvlText w:val="(%3)"/>
      <w:lvlJc w:val="left"/>
      <w:pPr>
        <w:ind w:left="1440" w:hanging="360"/>
      </w:pPr>
    </w:lvl>
    <w:lvl w:ilvl="3" w:tplc="F560E568">
      <w:start w:val="1"/>
      <w:numFmt w:val="decimal"/>
      <w:lvlText w:val="(%4)"/>
      <w:lvlJc w:val="left"/>
      <w:pPr>
        <w:ind w:left="1440" w:hanging="360"/>
      </w:pPr>
    </w:lvl>
    <w:lvl w:ilvl="4" w:tplc="60DC64A8">
      <w:start w:val="1"/>
      <w:numFmt w:val="decimal"/>
      <w:lvlText w:val="(%5)"/>
      <w:lvlJc w:val="left"/>
      <w:pPr>
        <w:ind w:left="1440" w:hanging="360"/>
      </w:pPr>
    </w:lvl>
    <w:lvl w:ilvl="5" w:tplc="F8800902">
      <w:start w:val="1"/>
      <w:numFmt w:val="decimal"/>
      <w:lvlText w:val="(%6)"/>
      <w:lvlJc w:val="left"/>
      <w:pPr>
        <w:ind w:left="1440" w:hanging="360"/>
      </w:pPr>
    </w:lvl>
    <w:lvl w:ilvl="6" w:tplc="0EE83118">
      <w:start w:val="1"/>
      <w:numFmt w:val="decimal"/>
      <w:lvlText w:val="(%7)"/>
      <w:lvlJc w:val="left"/>
      <w:pPr>
        <w:ind w:left="1440" w:hanging="360"/>
      </w:pPr>
    </w:lvl>
    <w:lvl w:ilvl="7" w:tplc="B0A67B8A">
      <w:start w:val="1"/>
      <w:numFmt w:val="decimal"/>
      <w:lvlText w:val="(%8)"/>
      <w:lvlJc w:val="left"/>
      <w:pPr>
        <w:ind w:left="1440" w:hanging="360"/>
      </w:pPr>
    </w:lvl>
    <w:lvl w:ilvl="8" w:tplc="CACC94DA">
      <w:start w:val="1"/>
      <w:numFmt w:val="decimal"/>
      <w:lvlText w:val="(%9)"/>
      <w:lvlJc w:val="left"/>
      <w:pPr>
        <w:ind w:left="1440" w:hanging="360"/>
      </w:pPr>
    </w:lvl>
  </w:abstractNum>
  <w:abstractNum w:abstractNumId="5" w15:restartNumberingAfterBreak="0">
    <w:nsid w:val="14FE0146"/>
    <w:multiLevelType w:val="hybridMultilevel"/>
    <w:tmpl w:val="097AF1AA"/>
    <w:lvl w:ilvl="0" w:tplc="B6707396">
      <w:start w:val="1"/>
      <w:numFmt w:val="decimal"/>
      <w:lvlText w:val="%1."/>
      <w:lvlJc w:val="left"/>
      <w:pPr>
        <w:ind w:left="720" w:hanging="360"/>
      </w:pPr>
    </w:lvl>
    <w:lvl w:ilvl="1" w:tplc="DF7C51EC">
      <w:start w:val="1"/>
      <w:numFmt w:val="decimal"/>
      <w:lvlText w:val="%2."/>
      <w:lvlJc w:val="left"/>
      <w:pPr>
        <w:ind w:left="720" w:hanging="360"/>
      </w:pPr>
    </w:lvl>
    <w:lvl w:ilvl="2" w:tplc="5FCA53F4">
      <w:start w:val="1"/>
      <w:numFmt w:val="decimal"/>
      <w:lvlText w:val="%3."/>
      <w:lvlJc w:val="left"/>
      <w:pPr>
        <w:ind w:left="720" w:hanging="360"/>
      </w:pPr>
    </w:lvl>
    <w:lvl w:ilvl="3" w:tplc="0FBC023C">
      <w:start w:val="1"/>
      <w:numFmt w:val="decimal"/>
      <w:lvlText w:val="%4."/>
      <w:lvlJc w:val="left"/>
      <w:pPr>
        <w:ind w:left="720" w:hanging="360"/>
      </w:pPr>
    </w:lvl>
    <w:lvl w:ilvl="4" w:tplc="F19E0390">
      <w:start w:val="1"/>
      <w:numFmt w:val="decimal"/>
      <w:lvlText w:val="%5."/>
      <w:lvlJc w:val="left"/>
      <w:pPr>
        <w:ind w:left="720" w:hanging="360"/>
      </w:pPr>
    </w:lvl>
    <w:lvl w:ilvl="5" w:tplc="197AD762">
      <w:start w:val="1"/>
      <w:numFmt w:val="decimal"/>
      <w:lvlText w:val="%6."/>
      <w:lvlJc w:val="left"/>
      <w:pPr>
        <w:ind w:left="720" w:hanging="360"/>
      </w:pPr>
    </w:lvl>
    <w:lvl w:ilvl="6" w:tplc="41444C12">
      <w:start w:val="1"/>
      <w:numFmt w:val="decimal"/>
      <w:lvlText w:val="%7."/>
      <w:lvlJc w:val="left"/>
      <w:pPr>
        <w:ind w:left="720" w:hanging="360"/>
      </w:pPr>
    </w:lvl>
    <w:lvl w:ilvl="7" w:tplc="C7FED5BA">
      <w:start w:val="1"/>
      <w:numFmt w:val="decimal"/>
      <w:lvlText w:val="%8."/>
      <w:lvlJc w:val="left"/>
      <w:pPr>
        <w:ind w:left="720" w:hanging="360"/>
      </w:pPr>
    </w:lvl>
    <w:lvl w:ilvl="8" w:tplc="CE7A99D0">
      <w:start w:val="1"/>
      <w:numFmt w:val="decimal"/>
      <w:lvlText w:val="%9."/>
      <w:lvlJc w:val="left"/>
      <w:pPr>
        <w:ind w:left="720" w:hanging="360"/>
      </w:pPr>
    </w:lvl>
  </w:abstractNum>
  <w:abstractNum w:abstractNumId="6" w15:restartNumberingAfterBreak="0">
    <w:nsid w:val="155A407D"/>
    <w:multiLevelType w:val="multilevel"/>
    <w:tmpl w:val="82B83D4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59B0FCA"/>
    <w:multiLevelType w:val="hybridMultilevel"/>
    <w:tmpl w:val="E30248E0"/>
    <w:lvl w:ilvl="0" w:tplc="28D6F286">
      <w:start w:val="1"/>
      <w:numFmt w:val="decimal"/>
      <w:lvlText w:val="%1."/>
      <w:lvlJc w:val="left"/>
      <w:pPr>
        <w:ind w:left="1440" w:hanging="360"/>
      </w:pPr>
    </w:lvl>
    <w:lvl w:ilvl="1" w:tplc="C0C86CF8">
      <w:start w:val="1"/>
      <w:numFmt w:val="decimal"/>
      <w:lvlText w:val="%2."/>
      <w:lvlJc w:val="left"/>
      <w:pPr>
        <w:ind w:left="1440" w:hanging="360"/>
      </w:pPr>
    </w:lvl>
    <w:lvl w:ilvl="2" w:tplc="E424BEF6">
      <w:start w:val="1"/>
      <w:numFmt w:val="decimal"/>
      <w:lvlText w:val="%3."/>
      <w:lvlJc w:val="left"/>
      <w:pPr>
        <w:ind w:left="1440" w:hanging="360"/>
      </w:pPr>
    </w:lvl>
    <w:lvl w:ilvl="3" w:tplc="7988CCCA">
      <w:start w:val="1"/>
      <w:numFmt w:val="decimal"/>
      <w:lvlText w:val="%4."/>
      <w:lvlJc w:val="left"/>
      <w:pPr>
        <w:ind w:left="1440" w:hanging="360"/>
      </w:pPr>
    </w:lvl>
    <w:lvl w:ilvl="4" w:tplc="EA34809C">
      <w:start w:val="1"/>
      <w:numFmt w:val="decimal"/>
      <w:lvlText w:val="%5."/>
      <w:lvlJc w:val="left"/>
      <w:pPr>
        <w:ind w:left="1440" w:hanging="360"/>
      </w:pPr>
    </w:lvl>
    <w:lvl w:ilvl="5" w:tplc="85E6484C">
      <w:start w:val="1"/>
      <w:numFmt w:val="decimal"/>
      <w:lvlText w:val="%6."/>
      <w:lvlJc w:val="left"/>
      <w:pPr>
        <w:ind w:left="1440" w:hanging="360"/>
      </w:pPr>
    </w:lvl>
    <w:lvl w:ilvl="6" w:tplc="E04EAB86">
      <w:start w:val="1"/>
      <w:numFmt w:val="decimal"/>
      <w:lvlText w:val="%7."/>
      <w:lvlJc w:val="left"/>
      <w:pPr>
        <w:ind w:left="1440" w:hanging="360"/>
      </w:pPr>
    </w:lvl>
    <w:lvl w:ilvl="7" w:tplc="BD7CE37E">
      <w:start w:val="1"/>
      <w:numFmt w:val="decimal"/>
      <w:lvlText w:val="%8."/>
      <w:lvlJc w:val="left"/>
      <w:pPr>
        <w:ind w:left="1440" w:hanging="360"/>
      </w:pPr>
    </w:lvl>
    <w:lvl w:ilvl="8" w:tplc="F2289AD8">
      <w:start w:val="1"/>
      <w:numFmt w:val="decimal"/>
      <w:lvlText w:val="%9."/>
      <w:lvlJc w:val="left"/>
      <w:pPr>
        <w:ind w:left="1440" w:hanging="360"/>
      </w:pPr>
    </w:lvl>
  </w:abstractNum>
  <w:abstractNum w:abstractNumId="8" w15:restartNumberingAfterBreak="0">
    <w:nsid w:val="172B13F8"/>
    <w:multiLevelType w:val="hybridMultilevel"/>
    <w:tmpl w:val="AEE4ED70"/>
    <w:lvl w:ilvl="0" w:tplc="A84AC19E">
      <w:start w:val="1"/>
      <w:numFmt w:val="decimal"/>
      <w:lvlText w:val="%1)"/>
      <w:lvlJc w:val="left"/>
      <w:pPr>
        <w:ind w:left="1440" w:hanging="360"/>
      </w:pPr>
    </w:lvl>
    <w:lvl w:ilvl="1" w:tplc="3CBEB7F0">
      <w:start w:val="1"/>
      <w:numFmt w:val="decimal"/>
      <w:lvlText w:val="%2)"/>
      <w:lvlJc w:val="left"/>
      <w:pPr>
        <w:ind w:left="1440" w:hanging="360"/>
      </w:pPr>
    </w:lvl>
    <w:lvl w:ilvl="2" w:tplc="05E0C744">
      <w:start w:val="1"/>
      <w:numFmt w:val="decimal"/>
      <w:lvlText w:val="%3)"/>
      <w:lvlJc w:val="left"/>
      <w:pPr>
        <w:ind w:left="1440" w:hanging="360"/>
      </w:pPr>
    </w:lvl>
    <w:lvl w:ilvl="3" w:tplc="3716AD52">
      <w:start w:val="1"/>
      <w:numFmt w:val="decimal"/>
      <w:lvlText w:val="%4)"/>
      <w:lvlJc w:val="left"/>
      <w:pPr>
        <w:ind w:left="1440" w:hanging="360"/>
      </w:pPr>
    </w:lvl>
    <w:lvl w:ilvl="4" w:tplc="93663ABE">
      <w:start w:val="1"/>
      <w:numFmt w:val="decimal"/>
      <w:lvlText w:val="%5)"/>
      <w:lvlJc w:val="left"/>
      <w:pPr>
        <w:ind w:left="1440" w:hanging="360"/>
      </w:pPr>
    </w:lvl>
    <w:lvl w:ilvl="5" w:tplc="D2DA7712">
      <w:start w:val="1"/>
      <w:numFmt w:val="decimal"/>
      <w:lvlText w:val="%6)"/>
      <w:lvlJc w:val="left"/>
      <w:pPr>
        <w:ind w:left="1440" w:hanging="360"/>
      </w:pPr>
    </w:lvl>
    <w:lvl w:ilvl="6" w:tplc="66C280BA">
      <w:start w:val="1"/>
      <w:numFmt w:val="decimal"/>
      <w:lvlText w:val="%7)"/>
      <w:lvlJc w:val="left"/>
      <w:pPr>
        <w:ind w:left="1440" w:hanging="360"/>
      </w:pPr>
    </w:lvl>
    <w:lvl w:ilvl="7" w:tplc="C6AEA1FE">
      <w:start w:val="1"/>
      <w:numFmt w:val="decimal"/>
      <w:lvlText w:val="%8)"/>
      <w:lvlJc w:val="left"/>
      <w:pPr>
        <w:ind w:left="1440" w:hanging="360"/>
      </w:pPr>
    </w:lvl>
    <w:lvl w:ilvl="8" w:tplc="00528B74">
      <w:start w:val="1"/>
      <w:numFmt w:val="decimal"/>
      <w:lvlText w:val="%9)"/>
      <w:lvlJc w:val="left"/>
      <w:pPr>
        <w:ind w:left="1440" w:hanging="360"/>
      </w:pPr>
    </w:lvl>
  </w:abstractNum>
  <w:abstractNum w:abstractNumId="9" w15:restartNumberingAfterBreak="0">
    <w:nsid w:val="2DEC648A"/>
    <w:multiLevelType w:val="hybridMultilevel"/>
    <w:tmpl w:val="801C29B4"/>
    <w:lvl w:ilvl="0" w:tplc="57166C08">
      <w:start w:val="1"/>
      <w:numFmt w:val="bullet"/>
      <w:lvlText w:val=""/>
      <w:lvlJc w:val="left"/>
      <w:pPr>
        <w:ind w:left="1080" w:hanging="360"/>
      </w:pPr>
      <w:rPr>
        <w:rFonts w:ascii="Symbol" w:hAnsi="Symbol"/>
      </w:rPr>
    </w:lvl>
    <w:lvl w:ilvl="1" w:tplc="DAEE9E0A">
      <w:start w:val="1"/>
      <w:numFmt w:val="bullet"/>
      <w:lvlText w:val=""/>
      <w:lvlJc w:val="left"/>
      <w:pPr>
        <w:ind w:left="1080" w:hanging="360"/>
      </w:pPr>
      <w:rPr>
        <w:rFonts w:ascii="Symbol" w:hAnsi="Symbol"/>
      </w:rPr>
    </w:lvl>
    <w:lvl w:ilvl="2" w:tplc="4E06B84C">
      <w:start w:val="1"/>
      <w:numFmt w:val="bullet"/>
      <w:lvlText w:val=""/>
      <w:lvlJc w:val="left"/>
      <w:pPr>
        <w:ind w:left="1080" w:hanging="360"/>
      </w:pPr>
      <w:rPr>
        <w:rFonts w:ascii="Symbol" w:hAnsi="Symbol"/>
      </w:rPr>
    </w:lvl>
    <w:lvl w:ilvl="3" w:tplc="D5E41768">
      <w:start w:val="1"/>
      <w:numFmt w:val="bullet"/>
      <w:lvlText w:val=""/>
      <w:lvlJc w:val="left"/>
      <w:pPr>
        <w:ind w:left="1080" w:hanging="360"/>
      </w:pPr>
      <w:rPr>
        <w:rFonts w:ascii="Symbol" w:hAnsi="Symbol"/>
      </w:rPr>
    </w:lvl>
    <w:lvl w:ilvl="4" w:tplc="4D669F04">
      <w:start w:val="1"/>
      <w:numFmt w:val="bullet"/>
      <w:lvlText w:val=""/>
      <w:lvlJc w:val="left"/>
      <w:pPr>
        <w:ind w:left="1080" w:hanging="360"/>
      </w:pPr>
      <w:rPr>
        <w:rFonts w:ascii="Symbol" w:hAnsi="Symbol"/>
      </w:rPr>
    </w:lvl>
    <w:lvl w:ilvl="5" w:tplc="0BE6CBE8">
      <w:start w:val="1"/>
      <w:numFmt w:val="bullet"/>
      <w:lvlText w:val=""/>
      <w:lvlJc w:val="left"/>
      <w:pPr>
        <w:ind w:left="1080" w:hanging="360"/>
      </w:pPr>
      <w:rPr>
        <w:rFonts w:ascii="Symbol" w:hAnsi="Symbol"/>
      </w:rPr>
    </w:lvl>
    <w:lvl w:ilvl="6" w:tplc="2C808096">
      <w:start w:val="1"/>
      <w:numFmt w:val="bullet"/>
      <w:lvlText w:val=""/>
      <w:lvlJc w:val="left"/>
      <w:pPr>
        <w:ind w:left="1080" w:hanging="360"/>
      </w:pPr>
      <w:rPr>
        <w:rFonts w:ascii="Symbol" w:hAnsi="Symbol"/>
      </w:rPr>
    </w:lvl>
    <w:lvl w:ilvl="7" w:tplc="71FA09E0">
      <w:start w:val="1"/>
      <w:numFmt w:val="bullet"/>
      <w:lvlText w:val=""/>
      <w:lvlJc w:val="left"/>
      <w:pPr>
        <w:ind w:left="1080" w:hanging="360"/>
      </w:pPr>
      <w:rPr>
        <w:rFonts w:ascii="Symbol" w:hAnsi="Symbol"/>
      </w:rPr>
    </w:lvl>
    <w:lvl w:ilvl="8" w:tplc="1C8C733A">
      <w:start w:val="1"/>
      <w:numFmt w:val="bullet"/>
      <w:lvlText w:val=""/>
      <w:lvlJc w:val="left"/>
      <w:pPr>
        <w:ind w:left="1080" w:hanging="360"/>
      </w:pPr>
      <w:rPr>
        <w:rFonts w:ascii="Symbol" w:hAnsi="Symbol"/>
      </w:rPr>
    </w:lvl>
  </w:abstractNum>
  <w:abstractNum w:abstractNumId="10" w15:restartNumberingAfterBreak="0">
    <w:nsid w:val="2E505EF8"/>
    <w:multiLevelType w:val="multilevel"/>
    <w:tmpl w:val="70E4360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31E43D3F"/>
    <w:multiLevelType w:val="hybridMultilevel"/>
    <w:tmpl w:val="9F0E43C4"/>
    <w:lvl w:ilvl="0" w:tplc="4454ADFC">
      <w:start w:val="1"/>
      <w:numFmt w:val="bullet"/>
      <w:lvlText w:val=""/>
      <w:lvlJc w:val="left"/>
      <w:pPr>
        <w:ind w:left="1080" w:hanging="360"/>
      </w:pPr>
      <w:rPr>
        <w:rFonts w:ascii="Symbol" w:hAnsi="Symbol"/>
      </w:rPr>
    </w:lvl>
    <w:lvl w:ilvl="1" w:tplc="236EA7A4">
      <w:start w:val="1"/>
      <w:numFmt w:val="bullet"/>
      <w:lvlText w:val=""/>
      <w:lvlJc w:val="left"/>
      <w:pPr>
        <w:ind w:left="1080" w:hanging="360"/>
      </w:pPr>
      <w:rPr>
        <w:rFonts w:ascii="Symbol" w:hAnsi="Symbol"/>
      </w:rPr>
    </w:lvl>
    <w:lvl w:ilvl="2" w:tplc="E11C9E2E">
      <w:start w:val="1"/>
      <w:numFmt w:val="bullet"/>
      <w:lvlText w:val=""/>
      <w:lvlJc w:val="left"/>
      <w:pPr>
        <w:ind w:left="1080" w:hanging="360"/>
      </w:pPr>
      <w:rPr>
        <w:rFonts w:ascii="Symbol" w:hAnsi="Symbol"/>
      </w:rPr>
    </w:lvl>
    <w:lvl w:ilvl="3" w:tplc="F80471DA">
      <w:start w:val="1"/>
      <w:numFmt w:val="bullet"/>
      <w:lvlText w:val=""/>
      <w:lvlJc w:val="left"/>
      <w:pPr>
        <w:ind w:left="1080" w:hanging="360"/>
      </w:pPr>
      <w:rPr>
        <w:rFonts w:ascii="Symbol" w:hAnsi="Symbol"/>
      </w:rPr>
    </w:lvl>
    <w:lvl w:ilvl="4" w:tplc="29005C36">
      <w:start w:val="1"/>
      <w:numFmt w:val="bullet"/>
      <w:lvlText w:val=""/>
      <w:lvlJc w:val="left"/>
      <w:pPr>
        <w:ind w:left="1080" w:hanging="360"/>
      </w:pPr>
      <w:rPr>
        <w:rFonts w:ascii="Symbol" w:hAnsi="Symbol"/>
      </w:rPr>
    </w:lvl>
    <w:lvl w:ilvl="5" w:tplc="07EC216A">
      <w:start w:val="1"/>
      <w:numFmt w:val="bullet"/>
      <w:lvlText w:val=""/>
      <w:lvlJc w:val="left"/>
      <w:pPr>
        <w:ind w:left="1080" w:hanging="360"/>
      </w:pPr>
      <w:rPr>
        <w:rFonts w:ascii="Symbol" w:hAnsi="Symbol"/>
      </w:rPr>
    </w:lvl>
    <w:lvl w:ilvl="6" w:tplc="695C4CD4">
      <w:start w:val="1"/>
      <w:numFmt w:val="bullet"/>
      <w:lvlText w:val=""/>
      <w:lvlJc w:val="left"/>
      <w:pPr>
        <w:ind w:left="1080" w:hanging="360"/>
      </w:pPr>
      <w:rPr>
        <w:rFonts w:ascii="Symbol" w:hAnsi="Symbol"/>
      </w:rPr>
    </w:lvl>
    <w:lvl w:ilvl="7" w:tplc="C04245AC">
      <w:start w:val="1"/>
      <w:numFmt w:val="bullet"/>
      <w:lvlText w:val=""/>
      <w:lvlJc w:val="left"/>
      <w:pPr>
        <w:ind w:left="1080" w:hanging="360"/>
      </w:pPr>
      <w:rPr>
        <w:rFonts w:ascii="Symbol" w:hAnsi="Symbol"/>
      </w:rPr>
    </w:lvl>
    <w:lvl w:ilvl="8" w:tplc="2886F72A">
      <w:start w:val="1"/>
      <w:numFmt w:val="bullet"/>
      <w:lvlText w:val=""/>
      <w:lvlJc w:val="left"/>
      <w:pPr>
        <w:ind w:left="1080" w:hanging="360"/>
      </w:pPr>
      <w:rPr>
        <w:rFonts w:ascii="Symbol" w:hAnsi="Symbol"/>
      </w:rPr>
    </w:lvl>
  </w:abstractNum>
  <w:abstractNum w:abstractNumId="12" w15:restartNumberingAfterBreak="0">
    <w:nsid w:val="36E77F80"/>
    <w:multiLevelType w:val="hybridMultilevel"/>
    <w:tmpl w:val="2FD68996"/>
    <w:lvl w:ilvl="0" w:tplc="A0AC90B6">
      <w:start w:val="1"/>
      <w:numFmt w:val="decimal"/>
      <w:lvlText w:val="%1."/>
      <w:lvlJc w:val="left"/>
      <w:pPr>
        <w:ind w:left="1020" w:hanging="360"/>
      </w:pPr>
    </w:lvl>
    <w:lvl w:ilvl="1" w:tplc="17F6B876">
      <w:start w:val="1"/>
      <w:numFmt w:val="decimal"/>
      <w:lvlText w:val="%2."/>
      <w:lvlJc w:val="left"/>
      <w:pPr>
        <w:ind w:left="1020" w:hanging="360"/>
      </w:pPr>
    </w:lvl>
    <w:lvl w:ilvl="2" w:tplc="209A0E18">
      <w:start w:val="1"/>
      <w:numFmt w:val="decimal"/>
      <w:lvlText w:val="%3."/>
      <w:lvlJc w:val="left"/>
      <w:pPr>
        <w:ind w:left="1020" w:hanging="360"/>
      </w:pPr>
    </w:lvl>
    <w:lvl w:ilvl="3" w:tplc="22DC9944">
      <w:start w:val="1"/>
      <w:numFmt w:val="decimal"/>
      <w:lvlText w:val="%4."/>
      <w:lvlJc w:val="left"/>
      <w:pPr>
        <w:ind w:left="1020" w:hanging="360"/>
      </w:pPr>
    </w:lvl>
    <w:lvl w:ilvl="4" w:tplc="6CA8030E">
      <w:start w:val="1"/>
      <w:numFmt w:val="decimal"/>
      <w:lvlText w:val="%5."/>
      <w:lvlJc w:val="left"/>
      <w:pPr>
        <w:ind w:left="1020" w:hanging="360"/>
      </w:pPr>
    </w:lvl>
    <w:lvl w:ilvl="5" w:tplc="8B98F28C">
      <w:start w:val="1"/>
      <w:numFmt w:val="decimal"/>
      <w:lvlText w:val="%6."/>
      <w:lvlJc w:val="left"/>
      <w:pPr>
        <w:ind w:left="1020" w:hanging="360"/>
      </w:pPr>
    </w:lvl>
    <w:lvl w:ilvl="6" w:tplc="A22E4B66">
      <w:start w:val="1"/>
      <w:numFmt w:val="decimal"/>
      <w:lvlText w:val="%7."/>
      <w:lvlJc w:val="left"/>
      <w:pPr>
        <w:ind w:left="1020" w:hanging="360"/>
      </w:pPr>
    </w:lvl>
    <w:lvl w:ilvl="7" w:tplc="EF2038DA">
      <w:start w:val="1"/>
      <w:numFmt w:val="decimal"/>
      <w:lvlText w:val="%8."/>
      <w:lvlJc w:val="left"/>
      <w:pPr>
        <w:ind w:left="1020" w:hanging="360"/>
      </w:pPr>
    </w:lvl>
    <w:lvl w:ilvl="8" w:tplc="5B9284F8">
      <w:start w:val="1"/>
      <w:numFmt w:val="decimal"/>
      <w:lvlText w:val="%9."/>
      <w:lvlJc w:val="left"/>
      <w:pPr>
        <w:ind w:left="1020" w:hanging="360"/>
      </w:pPr>
    </w:lvl>
  </w:abstractNum>
  <w:abstractNum w:abstractNumId="13" w15:restartNumberingAfterBreak="0">
    <w:nsid w:val="37156238"/>
    <w:multiLevelType w:val="hybridMultilevel"/>
    <w:tmpl w:val="B134B580"/>
    <w:lvl w:ilvl="0" w:tplc="653622C6">
      <w:start w:val="1"/>
      <w:numFmt w:val="bullet"/>
      <w:lvlText w:val=""/>
      <w:lvlJc w:val="left"/>
      <w:pPr>
        <w:ind w:left="1080" w:hanging="360"/>
      </w:pPr>
      <w:rPr>
        <w:rFonts w:ascii="Symbol" w:hAnsi="Symbol"/>
      </w:rPr>
    </w:lvl>
    <w:lvl w:ilvl="1" w:tplc="58A2D4EC">
      <w:start w:val="1"/>
      <w:numFmt w:val="bullet"/>
      <w:lvlText w:val=""/>
      <w:lvlJc w:val="left"/>
      <w:pPr>
        <w:ind w:left="1080" w:hanging="360"/>
      </w:pPr>
      <w:rPr>
        <w:rFonts w:ascii="Symbol" w:hAnsi="Symbol"/>
      </w:rPr>
    </w:lvl>
    <w:lvl w:ilvl="2" w:tplc="E17CEE24">
      <w:start w:val="1"/>
      <w:numFmt w:val="bullet"/>
      <w:lvlText w:val=""/>
      <w:lvlJc w:val="left"/>
      <w:pPr>
        <w:ind w:left="1080" w:hanging="360"/>
      </w:pPr>
      <w:rPr>
        <w:rFonts w:ascii="Symbol" w:hAnsi="Symbol"/>
      </w:rPr>
    </w:lvl>
    <w:lvl w:ilvl="3" w:tplc="83249FEE">
      <w:start w:val="1"/>
      <w:numFmt w:val="bullet"/>
      <w:lvlText w:val=""/>
      <w:lvlJc w:val="left"/>
      <w:pPr>
        <w:ind w:left="1080" w:hanging="360"/>
      </w:pPr>
      <w:rPr>
        <w:rFonts w:ascii="Symbol" w:hAnsi="Symbol"/>
      </w:rPr>
    </w:lvl>
    <w:lvl w:ilvl="4" w:tplc="E0F8428C">
      <w:start w:val="1"/>
      <w:numFmt w:val="bullet"/>
      <w:lvlText w:val=""/>
      <w:lvlJc w:val="left"/>
      <w:pPr>
        <w:ind w:left="1080" w:hanging="360"/>
      </w:pPr>
      <w:rPr>
        <w:rFonts w:ascii="Symbol" w:hAnsi="Symbol"/>
      </w:rPr>
    </w:lvl>
    <w:lvl w:ilvl="5" w:tplc="897E3D22">
      <w:start w:val="1"/>
      <w:numFmt w:val="bullet"/>
      <w:lvlText w:val=""/>
      <w:lvlJc w:val="left"/>
      <w:pPr>
        <w:ind w:left="1080" w:hanging="360"/>
      </w:pPr>
      <w:rPr>
        <w:rFonts w:ascii="Symbol" w:hAnsi="Symbol"/>
      </w:rPr>
    </w:lvl>
    <w:lvl w:ilvl="6" w:tplc="967466F4">
      <w:start w:val="1"/>
      <w:numFmt w:val="bullet"/>
      <w:lvlText w:val=""/>
      <w:lvlJc w:val="left"/>
      <w:pPr>
        <w:ind w:left="1080" w:hanging="360"/>
      </w:pPr>
      <w:rPr>
        <w:rFonts w:ascii="Symbol" w:hAnsi="Symbol"/>
      </w:rPr>
    </w:lvl>
    <w:lvl w:ilvl="7" w:tplc="384C3DB6">
      <w:start w:val="1"/>
      <w:numFmt w:val="bullet"/>
      <w:lvlText w:val=""/>
      <w:lvlJc w:val="left"/>
      <w:pPr>
        <w:ind w:left="1080" w:hanging="360"/>
      </w:pPr>
      <w:rPr>
        <w:rFonts w:ascii="Symbol" w:hAnsi="Symbol"/>
      </w:rPr>
    </w:lvl>
    <w:lvl w:ilvl="8" w:tplc="CF044116">
      <w:start w:val="1"/>
      <w:numFmt w:val="bullet"/>
      <w:lvlText w:val=""/>
      <w:lvlJc w:val="left"/>
      <w:pPr>
        <w:ind w:left="1080" w:hanging="360"/>
      </w:pPr>
      <w:rPr>
        <w:rFonts w:ascii="Symbol" w:hAnsi="Symbol"/>
      </w:rPr>
    </w:lvl>
  </w:abstractNum>
  <w:abstractNum w:abstractNumId="14" w15:restartNumberingAfterBreak="0">
    <w:nsid w:val="375735C5"/>
    <w:multiLevelType w:val="multilevel"/>
    <w:tmpl w:val="16FABDA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C082DBA"/>
    <w:multiLevelType w:val="hybridMultilevel"/>
    <w:tmpl w:val="E74E5A54"/>
    <w:lvl w:ilvl="0" w:tplc="9B242068">
      <w:start w:val="1"/>
      <w:numFmt w:val="bullet"/>
      <w:lvlText w:val=""/>
      <w:lvlJc w:val="left"/>
      <w:pPr>
        <w:ind w:left="1080" w:hanging="360"/>
      </w:pPr>
      <w:rPr>
        <w:rFonts w:ascii="Symbol" w:hAnsi="Symbol"/>
      </w:rPr>
    </w:lvl>
    <w:lvl w:ilvl="1" w:tplc="81AC2F0E">
      <w:start w:val="1"/>
      <w:numFmt w:val="bullet"/>
      <w:lvlText w:val=""/>
      <w:lvlJc w:val="left"/>
      <w:pPr>
        <w:ind w:left="1080" w:hanging="360"/>
      </w:pPr>
      <w:rPr>
        <w:rFonts w:ascii="Symbol" w:hAnsi="Symbol"/>
      </w:rPr>
    </w:lvl>
    <w:lvl w:ilvl="2" w:tplc="B994EFCA">
      <w:start w:val="1"/>
      <w:numFmt w:val="bullet"/>
      <w:lvlText w:val=""/>
      <w:lvlJc w:val="left"/>
      <w:pPr>
        <w:ind w:left="1080" w:hanging="360"/>
      </w:pPr>
      <w:rPr>
        <w:rFonts w:ascii="Symbol" w:hAnsi="Symbol"/>
      </w:rPr>
    </w:lvl>
    <w:lvl w:ilvl="3" w:tplc="CEE47DEA">
      <w:start w:val="1"/>
      <w:numFmt w:val="bullet"/>
      <w:lvlText w:val=""/>
      <w:lvlJc w:val="left"/>
      <w:pPr>
        <w:ind w:left="1080" w:hanging="360"/>
      </w:pPr>
      <w:rPr>
        <w:rFonts w:ascii="Symbol" w:hAnsi="Symbol"/>
      </w:rPr>
    </w:lvl>
    <w:lvl w:ilvl="4" w:tplc="1466D384">
      <w:start w:val="1"/>
      <w:numFmt w:val="bullet"/>
      <w:lvlText w:val=""/>
      <w:lvlJc w:val="left"/>
      <w:pPr>
        <w:ind w:left="1080" w:hanging="360"/>
      </w:pPr>
      <w:rPr>
        <w:rFonts w:ascii="Symbol" w:hAnsi="Symbol"/>
      </w:rPr>
    </w:lvl>
    <w:lvl w:ilvl="5" w:tplc="1980B3D6">
      <w:start w:val="1"/>
      <w:numFmt w:val="bullet"/>
      <w:lvlText w:val=""/>
      <w:lvlJc w:val="left"/>
      <w:pPr>
        <w:ind w:left="1080" w:hanging="360"/>
      </w:pPr>
      <w:rPr>
        <w:rFonts w:ascii="Symbol" w:hAnsi="Symbol"/>
      </w:rPr>
    </w:lvl>
    <w:lvl w:ilvl="6" w:tplc="9912D3DC">
      <w:start w:val="1"/>
      <w:numFmt w:val="bullet"/>
      <w:lvlText w:val=""/>
      <w:lvlJc w:val="left"/>
      <w:pPr>
        <w:ind w:left="1080" w:hanging="360"/>
      </w:pPr>
      <w:rPr>
        <w:rFonts w:ascii="Symbol" w:hAnsi="Symbol"/>
      </w:rPr>
    </w:lvl>
    <w:lvl w:ilvl="7" w:tplc="3DE023DC">
      <w:start w:val="1"/>
      <w:numFmt w:val="bullet"/>
      <w:lvlText w:val=""/>
      <w:lvlJc w:val="left"/>
      <w:pPr>
        <w:ind w:left="1080" w:hanging="360"/>
      </w:pPr>
      <w:rPr>
        <w:rFonts w:ascii="Symbol" w:hAnsi="Symbol"/>
      </w:rPr>
    </w:lvl>
    <w:lvl w:ilvl="8" w:tplc="31A6F7F4">
      <w:start w:val="1"/>
      <w:numFmt w:val="bullet"/>
      <w:lvlText w:val=""/>
      <w:lvlJc w:val="left"/>
      <w:pPr>
        <w:ind w:left="1080" w:hanging="360"/>
      </w:pPr>
      <w:rPr>
        <w:rFonts w:ascii="Symbol" w:hAnsi="Symbol"/>
      </w:rPr>
    </w:lvl>
  </w:abstractNum>
  <w:abstractNum w:abstractNumId="16" w15:restartNumberingAfterBreak="0">
    <w:nsid w:val="422707B3"/>
    <w:multiLevelType w:val="hybridMultilevel"/>
    <w:tmpl w:val="40406A16"/>
    <w:lvl w:ilvl="0" w:tplc="28BADED2">
      <w:start w:val="1"/>
      <w:numFmt w:val="decimal"/>
      <w:lvlText w:val="%1."/>
      <w:lvlJc w:val="left"/>
      <w:pPr>
        <w:ind w:left="720" w:hanging="360"/>
      </w:pPr>
    </w:lvl>
    <w:lvl w:ilvl="1" w:tplc="D734666A">
      <w:start w:val="1"/>
      <w:numFmt w:val="decimal"/>
      <w:lvlText w:val="%2."/>
      <w:lvlJc w:val="left"/>
      <w:pPr>
        <w:ind w:left="720" w:hanging="360"/>
      </w:pPr>
    </w:lvl>
    <w:lvl w:ilvl="2" w:tplc="8FF672C6">
      <w:start w:val="1"/>
      <w:numFmt w:val="decimal"/>
      <w:lvlText w:val="%3."/>
      <w:lvlJc w:val="left"/>
      <w:pPr>
        <w:ind w:left="720" w:hanging="360"/>
      </w:pPr>
    </w:lvl>
    <w:lvl w:ilvl="3" w:tplc="7C543302">
      <w:start w:val="1"/>
      <w:numFmt w:val="decimal"/>
      <w:lvlText w:val="%4."/>
      <w:lvlJc w:val="left"/>
      <w:pPr>
        <w:ind w:left="720" w:hanging="360"/>
      </w:pPr>
    </w:lvl>
    <w:lvl w:ilvl="4" w:tplc="418E3EA0">
      <w:start w:val="1"/>
      <w:numFmt w:val="decimal"/>
      <w:lvlText w:val="%5."/>
      <w:lvlJc w:val="left"/>
      <w:pPr>
        <w:ind w:left="720" w:hanging="360"/>
      </w:pPr>
    </w:lvl>
    <w:lvl w:ilvl="5" w:tplc="CBB0AF4C">
      <w:start w:val="1"/>
      <w:numFmt w:val="decimal"/>
      <w:lvlText w:val="%6."/>
      <w:lvlJc w:val="left"/>
      <w:pPr>
        <w:ind w:left="720" w:hanging="360"/>
      </w:pPr>
    </w:lvl>
    <w:lvl w:ilvl="6" w:tplc="7B3639F0">
      <w:start w:val="1"/>
      <w:numFmt w:val="decimal"/>
      <w:lvlText w:val="%7."/>
      <w:lvlJc w:val="left"/>
      <w:pPr>
        <w:ind w:left="720" w:hanging="360"/>
      </w:pPr>
    </w:lvl>
    <w:lvl w:ilvl="7" w:tplc="2A008964">
      <w:start w:val="1"/>
      <w:numFmt w:val="decimal"/>
      <w:lvlText w:val="%8."/>
      <w:lvlJc w:val="left"/>
      <w:pPr>
        <w:ind w:left="720" w:hanging="360"/>
      </w:pPr>
    </w:lvl>
    <w:lvl w:ilvl="8" w:tplc="229C34F6">
      <w:start w:val="1"/>
      <w:numFmt w:val="decimal"/>
      <w:lvlText w:val="%9."/>
      <w:lvlJc w:val="left"/>
      <w:pPr>
        <w:ind w:left="720" w:hanging="360"/>
      </w:pPr>
    </w:lvl>
  </w:abstractNum>
  <w:abstractNum w:abstractNumId="17" w15:restartNumberingAfterBreak="0">
    <w:nsid w:val="42602577"/>
    <w:multiLevelType w:val="hybridMultilevel"/>
    <w:tmpl w:val="DE82B3D2"/>
    <w:lvl w:ilvl="0" w:tplc="33BC034E">
      <w:start w:val="1"/>
      <w:numFmt w:val="bullet"/>
      <w:lvlText w:val=""/>
      <w:lvlJc w:val="left"/>
      <w:pPr>
        <w:ind w:left="1080" w:hanging="360"/>
      </w:pPr>
      <w:rPr>
        <w:rFonts w:ascii="Symbol" w:hAnsi="Symbol"/>
      </w:rPr>
    </w:lvl>
    <w:lvl w:ilvl="1" w:tplc="35BAA8D6">
      <w:start w:val="1"/>
      <w:numFmt w:val="bullet"/>
      <w:lvlText w:val=""/>
      <w:lvlJc w:val="left"/>
      <w:pPr>
        <w:ind w:left="1080" w:hanging="360"/>
      </w:pPr>
      <w:rPr>
        <w:rFonts w:ascii="Symbol" w:hAnsi="Symbol"/>
      </w:rPr>
    </w:lvl>
    <w:lvl w:ilvl="2" w:tplc="AD4CC9FC">
      <w:start w:val="1"/>
      <w:numFmt w:val="bullet"/>
      <w:lvlText w:val=""/>
      <w:lvlJc w:val="left"/>
      <w:pPr>
        <w:ind w:left="1080" w:hanging="360"/>
      </w:pPr>
      <w:rPr>
        <w:rFonts w:ascii="Symbol" w:hAnsi="Symbol"/>
      </w:rPr>
    </w:lvl>
    <w:lvl w:ilvl="3" w:tplc="79DEB2AA">
      <w:start w:val="1"/>
      <w:numFmt w:val="bullet"/>
      <w:lvlText w:val=""/>
      <w:lvlJc w:val="left"/>
      <w:pPr>
        <w:ind w:left="1080" w:hanging="360"/>
      </w:pPr>
      <w:rPr>
        <w:rFonts w:ascii="Symbol" w:hAnsi="Symbol"/>
      </w:rPr>
    </w:lvl>
    <w:lvl w:ilvl="4" w:tplc="A376504E">
      <w:start w:val="1"/>
      <w:numFmt w:val="bullet"/>
      <w:lvlText w:val=""/>
      <w:lvlJc w:val="left"/>
      <w:pPr>
        <w:ind w:left="1080" w:hanging="360"/>
      </w:pPr>
      <w:rPr>
        <w:rFonts w:ascii="Symbol" w:hAnsi="Symbol"/>
      </w:rPr>
    </w:lvl>
    <w:lvl w:ilvl="5" w:tplc="3664EBC6">
      <w:start w:val="1"/>
      <w:numFmt w:val="bullet"/>
      <w:lvlText w:val=""/>
      <w:lvlJc w:val="left"/>
      <w:pPr>
        <w:ind w:left="1080" w:hanging="360"/>
      </w:pPr>
      <w:rPr>
        <w:rFonts w:ascii="Symbol" w:hAnsi="Symbol"/>
      </w:rPr>
    </w:lvl>
    <w:lvl w:ilvl="6" w:tplc="C74896C2">
      <w:start w:val="1"/>
      <w:numFmt w:val="bullet"/>
      <w:lvlText w:val=""/>
      <w:lvlJc w:val="left"/>
      <w:pPr>
        <w:ind w:left="1080" w:hanging="360"/>
      </w:pPr>
      <w:rPr>
        <w:rFonts w:ascii="Symbol" w:hAnsi="Symbol"/>
      </w:rPr>
    </w:lvl>
    <w:lvl w:ilvl="7" w:tplc="0C7A28CC">
      <w:start w:val="1"/>
      <w:numFmt w:val="bullet"/>
      <w:lvlText w:val=""/>
      <w:lvlJc w:val="left"/>
      <w:pPr>
        <w:ind w:left="1080" w:hanging="360"/>
      </w:pPr>
      <w:rPr>
        <w:rFonts w:ascii="Symbol" w:hAnsi="Symbol"/>
      </w:rPr>
    </w:lvl>
    <w:lvl w:ilvl="8" w:tplc="9C82CD70">
      <w:start w:val="1"/>
      <w:numFmt w:val="bullet"/>
      <w:lvlText w:val=""/>
      <w:lvlJc w:val="left"/>
      <w:pPr>
        <w:ind w:left="1080" w:hanging="360"/>
      </w:pPr>
      <w:rPr>
        <w:rFonts w:ascii="Symbol" w:hAnsi="Symbol"/>
      </w:rPr>
    </w:lvl>
  </w:abstractNum>
  <w:abstractNum w:abstractNumId="18" w15:restartNumberingAfterBreak="0">
    <w:nsid w:val="467E0F75"/>
    <w:multiLevelType w:val="hybridMultilevel"/>
    <w:tmpl w:val="5C745D84"/>
    <w:lvl w:ilvl="0" w:tplc="FC98E622">
      <w:start w:val="1"/>
      <w:numFmt w:val="bullet"/>
      <w:lvlText w:val=""/>
      <w:lvlJc w:val="left"/>
      <w:pPr>
        <w:ind w:left="1080" w:hanging="360"/>
      </w:pPr>
      <w:rPr>
        <w:rFonts w:ascii="Symbol" w:hAnsi="Symbol"/>
      </w:rPr>
    </w:lvl>
    <w:lvl w:ilvl="1" w:tplc="5B589662">
      <w:start w:val="1"/>
      <w:numFmt w:val="bullet"/>
      <w:lvlText w:val=""/>
      <w:lvlJc w:val="left"/>
      <w:pPr>
        <w:ind w:left="1080" w:hanging="360"/>
      </w:pPr>
      <w:rPr>
        <w:rFonts w:ascii="Symbol" w:hAnsi="Symbol"/>
      </w:rPr>
    </w:lvl>
    <w:lvl w:ilvl="2" w:tplc="C36CA140">
      <w:start w:val="1"/>
      <w:numFmt w:val="bullet"/>
      <w:lvlText w:val=""/>
      <w:lvlJc w:val="left"/>
      <w:pPr>
        <w:ind w:left="1080" w:hanging="360"/>
      </w:pPr>
      <w:rPr>
        <w:rFonts w:ascii="Symbol" w:hAnsi="Symbol"/>
      </w:rPr>
    </w:lvl>
    <w:lvl w:ilvl="3" w:tplc="C30663CC">
      <w:start w:val="1"/>
      <w:numFmt w:val="bullet"/>
      <w:lvlText w:val=""/>
      <w:lvlJc w:val="left"/>
      <w:pPr>
        <w:ind w:left="1080" w:hanging="360"/>
      </w:pPr>
      <w:rPr>
        <w:rFonts w:ascii="Symbol" w:hAnsi="Symbol"/>
      </w:rPr>
    </w:lvl>
    <w:lvl w:ilvl="4" w:tplc="1DCED3A8">
      <w:start w:val="1"/>
      <w:numFmt w:val="bullet"/>
      <w:lvlText w:val=""/>
      <w:lvlJc w:val="left"/>
      <w:pPr>
        <w:ind w:left="1080" w:hanging="360"/>
      </w:pPr>
      <w:rPr>
        <w:rFonts w:ascii="Symbol" w:hAnsi="Symbol"/>
      </w:rPr>
    </w:lvl>
    <w:lvl w:ilvl="5" w:tplc="8ADCC4E0">
      <w:start w:val="1"/>
      <w:numFmt w:val="bullet"/>
      <w:lvlText w:val=""/>
      <w:lvlJc w:val="left"/>
      <w:pPr>
        <w:ind w:left="1080" w:hanging="360"/>
      </w:pPr>
      <w:rPr>
        <w:rFonts w:ascii="Symbol" w:hAnsi="Symbol"/>
      </w:rPr>
    </w:lvl>
    <w:lvl w:ilvl="6" w:tplc="5280509A">
      <w:start w:val="1"/>
      <w:numFmt w:val="bullet"/>
      <w:lvlText w:val=""/>
      <w:lvlJc w:val="left"/>
      <w:pPr>
        <w:ind w:left="1080" w:hanging="360"/>
      </w:pPr>
      <w:rPr>
        <w:rFonts w:ascii="Symbol" w:hAnsi="Symbol"/>
      </w:rPr>
    </w:lvl>
    <w:lvl w:ilvl="7" w:tplc="AF48FFB6">
      <w:start w:val="1"/>
      <w:numFmt w:val="bullet"/>
      <w:lvlText w:val=""/>
      <w:lvlJc w:val="left"/>
      <w:pPr>
        <w:ind w:left="1080" w:hanging="360"/>
      </w:pPr>
      <w:rPr>
        <w:rFonts w:ascii="Symbol" w:hAnsi="Symbol"/>
      </w:rPr>
    </w:lvl>
    <w:lvl w:ilvl="8" w:tplc="8DA0AB5E">
      <w:start w:val="1"/>
      <w:numFmt w:val="bullet"/>
      <w:lvlText w:val=""/>
      <w:lvlJc w:val="left"/>
      <w:pPr>
        <w:ind w:left="1080" w:hanging="360"/>
      </w:pPr>
      <w:rPr>
        <w:rFonts w:ascii="Symbol" w:hAnsi="Symbol"/>
      </w:rPr>
    </w:lvl>
  </w:abstractNum>
  <w:abstractNum w:abstractNumId="19" w15:restartNumberingAfterBreak="0">
    <w:nsid w:val="4ADC283A"/>
    <w:multiLevelType w:val="hybridMultilevel"/>
    <w:tmpl w:val="DAAEF3A4"/>
    <w:lvl w:ilvl="0" w:tplc="A0EAC43A">
      <w:start w:val="1"/>
      <w:numFmt w:val="decimal"/>
      <w:lvlText w:val="(%1)"/>
      <w:lvlJc w:val="left"/>
      <w:pPr>
        <w:ind w:left="1440" w:hanging="360"/>
      </w:pPr>
    </w:lvl>
    <w:lvl w:ilvl="1" w:tplc="9D08E92C">
      <w:start w:val="1"/>
      <w:numFmt w:val="decimal"/>
      <w:lvlText w:val="(%2)"/>
      <w:lvlJc w:val="left"/>
      <w:pPr>
        <w:ind w:left="1440" w:hanging="360"/>
      </w:pPr>
    </w:lvl>
    <w:lvl w:ilvl="2" w:tplc="C4A2F7AA">
      <w:start w:val="1"/>
      <w:numFmt w:val="decimal"/>
      <w:lvlText w:val="(%3)"/>
      <w:lvlJc w:val="left"/>
      <w:pPr>
        <w:ind w:left="1440" w:hanging="360"/>
      </w:pPr>
    </w:lvl>
    <w:lvl w:ilvl="3" w:tplc="DAB4DD3E">
      <w:start w:val="1"/>
      <w:numFmt w:val="decimal"/>
      <w:lvlText w:val="(%4)"/>
      <w:lvlJc w:val="left"/>
      <w:pPr>
        <w:ind w:left="1440" w:hanging="360"/>
      </w:pPr>
    </w:lvl>
    <w:lvl w:ilvl="4" w:tplc="44CCCECA">
      <w:start w:val="1"/>
      <w:numFmt w:val="decimal"/>
      <w:lvlText w:val="(%5)"/>
      <w:lvlJc w:val="left"/>
      <w:pPr>
        <w:ind w:left="1440" w:hanging="360"/>
      </w:pPr>
    </w:lvl>
    <w:lvl w:ilvl="5" w:tplc="AE9039D6">
      <w:start w:val="1"/>
      <w:numFmt w:val="decimal"/>
      <w:lvlText w:val="(%6)"/>
      <w:lvlJc w:val="left"/>
      <w:pPr>
        <w:ind w:left="1440" w:hanging="360"/>
      </w:pPr>
    </w:lvl>
    <w:lvl w:ilvl="6" w:tplc="1E700E56">
      <w:start w:val="1"/>
      <w:numFmt w:val="decimal"/>
      <w:lvlText w:val="(%7)"/>
      <w:lvlJc w:val="left"/>
      <w:pPr>
        <w:ind w:left="1440" w:hanging="360"/>
      </w:pPr>
    </w:lvl>
    <w:lvl w:ilvl="7" w:tplc="44502462">
      <w:start w:val="1"/>
      <w:numFmt w:val="decimal"/>
      <w:lvlText w:val="(%8)"/>
      <w:lvlJc w:val="left"/>
      <w:pPr>
        <w:ind w:left="1440" w:hanging="360"/>
      </w:pPr>
    </w:lvl>
    <w:lvl w:ilvl="8" w:tplc="3640997E">
      <w:start w:val="1"/>
      <w:numFmt w:val="decimal"/>
      <w:lvlText w:val="(%9)"/>
      <w:lvlJc w:val="left"/>
      <w:pPr>
        <w:ind w:left="1440" w:hanging="360"/>
      </w:pPr>
    </w:lvl>
  </w:abstractNum>
  <w:abstractNum w:abstractNumId="20" w15:restartNumberingAfterBreak="0">
    <w:nsid w:val="4CEF3B92"/>
    <w:multiLevelType w:val="hybridMultilevel"/>
    <w:tmpl w:val="1E2A9ADE"/>
    <w:lvl w:ilvl="0" w:tplc="CD4688EC">
      <w:start w:val="1"/>
      <w:numFmt w:val="decimal"/>
      <w:lvlText w:val="%1."/>
      <w:lvlJc w:val="left"/>
      <w:pPr>
        <w:ind w:left="1440" w:hanging="360"/>
      </w:pPr>
    </w:lvl>
    <w:lvl w:ilvl="1" w:tplc="34669A60">
      <w:start w:val="1"/>
      <w:numFmt w:val="decimal"/>
      <w:lvlText w:val="%2."/>
      <w:lvlJc w:val="left"/>
      <w:pPr>
        <w:ind w:left="1440" w:hanging="360"/>
      </w:pPr>
    </w:lvl>
    <w:lvl w:ilvl="2" w:tplc="C78AAF00">
      <w:start w:val="1"/>
      <w:numFmt w:val="decimal"/>
      <w:lvlText w:val="%3."/>
      <w:lvlJc w:val="left"/>
      <w:pPr>
        <w:ind w:left="1440" w:hanging="360"/>
      </w:pPr>
    </w:lvl>
    <w:lvl w:ilvl="3" w:tplc="2500FCDE">
      <w:start w:val="1"/>
      <w:numFmt w:val="decimal"/>
      <w:lvlText w:val="%4."/>
      <w:lvlJc w:val="left"/>
      <w:pPr>
        <w:ind w:left="1440" w:hanging="360"/>
      </w:pPr>
    </w:lvl>
    <w:lvl w:ilvl="4" w:tplc="9A764EE8">
      <w:start w:val="1"/>
      <w:numFmt w:val="decimal"/>
      <w:lvlText w:val="%5."/>
      <w:lvlJc w:val="left"/>
      <w:pPr>
        <w:ind w:left="1440" w:hanging="360"/>
      </w:pPr>
    </w:lvl>
    <w:lvl w:ilvl="5" w:tplc="6ECA93E8">
      <w:start w:val="1"/>
      <w:numFmt w:val="decimal"/>
      <w:lvlText w:val="%6."/>
      <w:lvlJc w:val="left"/>
      <w:pPr>
        <w:ind w:left="1440" w:hanging="360"/>
      </w:pPr>
    </w:lvl>
    <w:lvl w:ilvl="6" w:tplc="A5A2C1BC">
      <w:start w:val="1"/>
      <w:numFmt w:val="decimal"/>
      <w:lvlText w:val="%7."/>
      <w:lvlJc w:val="left"/>
      <w:pPr>
        <w:ind w:left="1440" w:hanging="360"/>
      </w:pPr>
    </w:lvl>
    <w:lvl w:ilvl="7" w:tplc="BD62E682">
      <w:start w:val="1"/>
      <w:numFmt w:val="decimal"/>
      <w:lvlText w:val="%8."/>
      <w:lvlJc w:val="left"/>
      <w:pPr>
        <w:ind w:left="1440" w:hanging="360"/>
      </w:pPr>
    </w:lvl>
    <w:lvl w:ilvl="8" w:tplc="C2F26288">
      <w:start w:val="1"/>
      <w:numFmt w:val="decimal"/>
      <w:lvlText w:val="%9."/>
      <w:lvlJc w:val="left"/>
      <w:pPr>
        <w:ind w:left="1440" w:hanging="360"/>
      </w:pPr>
    </w:lvl>
  </w:abstractNum>
  <w:abstractNum w:abstractNumId="21" w15:restartNumberingAfterBreak="0">
    <w:nsid w:val="514A4E1C"/>
    <w:multiLevelType w:val="hybridMultilevel"/>
    <w:tmpl w:val="7C58A0F2"/>
    <w:lvl w:ilvl="0" w:tplc="1048084C">
      <w:start w:val="1"/>
      <w:numFmt w:val="bullet"/>
      <w:lvlText w:val=""/>
      <w:lvlJc w:val="left"/>
      <w:pPr>
        <w:ind w:left="1080" w:hanging="360"/>
      </w:pPr>
      <w:rPr>
        <w:rFonts w:ascii="Symbol" w:hAnsi="Symbol"/>
      </w:rPr>
    </w:lvl>
    <w:lvl w:ilvl="1" w:tplc="B0821412">
      <w:start w:val="1"/>
      <w:numFmt w:val="bullet"/>
      <w:lvlText w:val=""/>
      <w:lvlJc w:val="left"/>
      <w:pPr>
        <w:ind w:left="1080" w:hanging="360"/>
      </w:pPr>
      <w:rPr>
        <w:rFonts w:ascii="Symbol" w:hAnsi="Symbol"/>
      </w:rPr>
    </w:lvl>
    <w:lvl w:ilvl="2" w:tplc="4EC2BD6C">
      <w:start w:val="1"/>
      <w:numFmt w:val="bullet"/>
      <w:lvlText w:val=""/>
      <w:lvlJc w:val="left"/>
      <w:pPr>
        <w:ind w:left="1080" w:hanging="360"/>
      </w:pPr>
      <w:rPr>
        <w:rFonts w:ascii="Symbol" w:hAnsi="Symbol"/>
      </w:rPr>
    </w:lvl>
    <w:lvl w:ilvl="3" w:tplc="779E6C5C">
      <w:start w:val="1"/>
      <w:numFmt w:val="bullet"/>
      <w:lvlText w:val=""/>
      <w:lvlJc w:val="left"/>
      <w:pPr>
        <w:ind w:left="1080" w:hanging="360"/>
      </w:pPr>
      <w:rPr>
        <w:rFonts w:ascii="Symbol" w:hAnsi="Symbol"/>
      </w:rPr>
    </w:lvl>
    <w:lvl w:ilvl="4" w:tplc="8632CEB6">
      <w:start w:val="1"/>
      <w:numFmt w:val="bullet"/>
      <w:lvlText w:val=""/>
      <w:lvlJc w:val="left"/>
      <w:pPr>
        <w:ind w:left="1080" w:hanging="360"/>
      </w:pPr>
      <w:rPr>
        <w:rFonts w:ascii="Symbol" w:hAnsi="Symbol"/>
      </w:rPr>
    </w:lvl>
    <w:lvl w:ilvl="5" w:tplc="C4241C98">
      <w:start w:val="1"/>
      <w:numFmt w:val="bullet"/>
      <w:lvlText w:val=""/>
      <w:lvlJc w:val="left"/>
      <w:pPr>
        <w:ind w:left="1080" w:hanging="360"/>
      </w:pPr>
      <w:rPr>
        <w:rFonts w:ascii="Symbol" w:hAnsi="Symbol"/>
      </w:rPr>
    </w:lvl>
    <w:lvl w:ilvl="6" w:tplc="522E35D4">
      <w:start w:val="1"/>
      <w:numFmt w:val="bullet"/>
      <w:lvlText w:val=""/>
      <w:lvlJc w:val="left"/>
      <w:pPr>
        <w:ind w:left="1080" w:hanging="360"/>
      </w:pPr>
      <w:rPr>
        <w:rFonts w:ascii="Symbol" w:hAnsi="Symbol"/>
      </w:rPr>
    </w:lvl>
    <w:lvl w:ilvl="7" w:tplc="7292BFC4">
      <w:start w:val="1"/>
      <w:numFmt w:val="bullet"/>
      <w:lvlText w:val=""/>
      <w:lvlJc w:val="left"/>
      <w:pPr>
        <w:ind w:left="1080" w:hanging="360"/>
      </w:pPr>
      <w:rPr>
        <w:rFonts w:ascii="Symbol" w:hAnsi="Symbol"/>
      </w:rPr>
    </w:lvl>
    <w:lvl w:ilvl="8" w:tplc="763EA79A">
      <w:start w:val="1"/>
      <w:numFmt w:val="bullet"/>
      <w:lvlText w:val=""/>
      <w:lvlJc w:val="left"/>
      <w:pPr>
        <w:ind w:left="1080" w:hanging="360"/>
      </w:pPr>
      <w:rPr>
        <w:rFonts w:ascii="Symbol" w:hAnsi="Symbol"/>
      </w:rPr>
    </w:lvl>
  </w:abstractNum>
  <w:abstractNum w:abstractNumId="22" w15:restartNumberingAfterBreak="0">
    <w:nsid w:val="52CD3AD5"/>
    <w:multiLevelType w:val="hybridMultilevel"/>
    <w:tmpl w:val="9A9CBFB4"/>
    <w:lvl w:ilvl="0" w:tplc="E362DEBC">
      <w:start w:val="1"/>
      <w:numFmt w:val="decimal"/>
      <w:lvlText w:val="%1."/>
      <w:lvlJc w:val="left"/>
      <w:pPr>
        <w:ind w:left="1440" w:hanging="360"/>
      </w:pPr>
    </w:lvl>
    <w:lvl w:ilvl="1" w:tplc="66ECF9BE">
      <w:start w:val="1"/>
      <w:numFmt w:val="decimal"/>
      <w:lvlText w:val="%2."/>
      <w:lvlJc w:val="left"/>
      <w:pPr>
        <w:ind w:left="1440" w:hanging="360"/>
      </w:pPr>
    </w:lvl>
    <w:lvl w:ilvl="2" w:tplc="AF9C7C4C">
      <w:start w:val="1"/>
      <w:numFmt w:val="decimal"/>
      <w:lvlText w:val="%3."/>
      <w:lvlJc w:val="left"/>
      <w:pPr>
        <w:ind w:left="1440" w:hanging="360"/>
      </w:pPr>
    </w:lvl>
    <w:lvl w:ilvl="3" w:tplc="EF7AB274">
      <w:start w:val="1"/>
      <w:numFmt w:val="decimal"/>
      <w:lvlText w:val="%4."/>
      <w:lvlJc w:val="left"/>
      <w:pPr>
        <w:ind w:left="1440" w:hanging="360"/>
      </w:pPr>
    </w:lvl>
    <w:lvl w:ilvl="4" w:tplc="9EDAB412">
      <w:start w:val="1"/>
      <w:numFmt w:val="decimal"/>
      <w:lvlText w:val="%5."/>
      <w:lvlJc w:val="left"/>
      <w:pPr>
        <w:ind w:left="1440" w:hanging="360"/>
      </w:pPr>
    </w:lvl>
    <w:lvl w:ilvl="5" w:tplc="BD363D80">
      <w:start w:val="1"/>
      <w:numFmt w:val="decimal"/>
      <w:lvlText w:val="%6."/>
      <w:lvlJc w:val="left"/>
      <w:pPr>
        <w:ind w:left="1440" w:hanging="360"/>
      </w:pPr>
    </w:lvl>
    <w:lvl w:ilvl="6" w:tplc="E620145C">
      <w:start w:val="1"/>
      <w:numFmt w:val="decimal"/>
      <w:lvlText w:val="%7."/>
      <w:lvlJc w:val="left"/>
      <w:pPr>
        <w:ind w:left="1440" w:hanging="360"/>
      </w:pPr>
    </w:lvl>
    <w:lvl w:ilvl="7" w:tplc="4D3670B6">
      <w:start w:val="1"/>
      <w:numFmt w:val="decimal"/>
      <w:lvlText w:val="%8."/>
      <w:lvlJc w:val="left"/>
      <w:pPr>
        <w:ind w:left="1440" w:hanging="360"/>
      </w:pPr>
    </w:lvl>
    <w:lvl w:ilvl="8" w:tplc="73DE86E2">
      <w:start w:val="1"/>
      <w:numFmt w:val="decimal"/>
      <w:lvlText w:val="%9."/>
      <w:lvlJc w:val="left"/>
      <w:pPr>
        <w:ind w:left="1440" w:hanging="360"/>
      </w:pPr>
    </w:lvl>
  </w:abstractNum>
  <w:abstractNum w:abstractNumId="23" w15:restartNumberingAfterBreak="0">
    <w:nsid w:val="535E0110"/>
    <w:multiLevelType w:val="hybridMultilevel"/>
    <w:tmpl w:val="BE266E1E"/>
    <w:lvl w:ilvl="0" w:tplc="FB2C4D40">
      <w:start w:val="1"/>
      <w:numFmt w:val="decimal"/>
      <w:lvlText w:val="%1."/>
      <w:lvlJc w:val="left"/>
      <w:pPr>
        <w:ind w:left="720" w:hanging="360"/>
      </w:pPr>
    </w:lvl>
    <w:lvl w:ilvl="1" w:tplc="F7DEB722">
      <w:start w:val="1"/>
      <w:numFmt w:val="decimal"/>
      <w:lvlText w:val="%2."/>
      <w:lvlJc w:val="left"/>
      <w:pPr>
        <w:ind w:left="720" w:hanging="360"/>
      </w:pPr>
    </w:lvl>
    <w:lvl w:ilvl="2" w:tplc="0A34A89E">
      <w:start w:val="1"/>
      <w:numFmt w:val="decimal"/>
      <w:lvlText w:val="%3."/>
      <w:lvlJc w:val="left"/>
      <w:pPr>
        <w:ind w:left="720" w:hanging="360"/>
      </w:pPr>
    </w:lvl>
    <w:lvl w:ilvl="3" w:tplc="59BE5400">
      <w:start w:val="1"/>
      <w:numFmt w:val="decimal"/>
      <w:lvlText w:val="%4."/>
      <w:lvlJc w:val="left"/>
      <w:pPr>
        <w:ind w:left="720" w:hanging="360"/>
      </w:pPr>
    </w:lvl>
    <w:lvl w:ilvl="4" w:tplc="0A5A8352">
      <w:start w:val="1"/>
      <w:numFmt w:val="decimal"/>
      <w:lvlText w:val="%5."/>
      <w:lvlJc w:val="left"/>
      <w:pPr>
        <w:ind w:left="720" w:hanging="360"/>
      </w:pPr>
    </w:lvl>
    <w:lvl w:ilvl="5" w:tplc="482C0F2E">
      <w:start w:val="1"/>
      <w:numFmt w:val="decimal"/>
      <w:lvlText w:val="%6."/>
      <w:lvlJc w:val="left"/>
      <w:pPr>
        <w:ind w:left="720" w:hanging="360"/>
      </w:pPr>
    </w:lvl>
    <w:lvl w:ilvl="6" w:tplc="C5086178">
      <w:start w:val="1"/>
      <w:numFmt w:val="decimal"/>
      <w:lvlText w:val="%7."/>
      <w:lvlJc w:val="left"/>
      <w:pPr>
        <w:ind w:left="720" w:hanging="360"/>
      </w:pPr>
    </w:lvl>
    <w:lvl w:ilvl="7" w:tplc="B79C7106">
      <w:start w:val="1"/>
      <w:numFmt w:val="decimal"/>
      <w:lvlText w:val="%8."/>
      <w:lvlJc w:val="left"/>
      <w:pPr>
        <w:ind w:left="720" w:hanging="360"/>
      </w:pPr>
    </w:lvl>
    <w:lvl w:ilvl="8" w:tplc="5016CDEC">
      <w:start w:val="1"/>
      <w:numFmt w:val="decimal"/>
      <w:lvlText w:val="%9."/>
      <w:lvlJc w:val="left"/>
      <w:pPr>
        <w:ind w:left="720" w:hanging="360"/>
      </w:pPr>
    </w:lvl>
  </w:abstractNum>
  <w:abstractNum w:abstractNumId="24" w15:restartNumberingAfterBreak="0">
    <w:nsid w:val="5A9148F7"/>
    <w:multiLevelType w:val="multilevel"/>
    <w:tmpl w:val="E1B45F5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5E3F567A"/>
    <w:multiLevelType w:val="multilevel"/>
    <w:tmpl w:val="A10258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606B3C57"/>
    <w:multiLevelType w:val="hybridMultilevel"/>
    <w:tmpl w:val="2252EB28"/>
    <w:lvl w:ilvl="0" w:tplc="DDD82038">
      <w:start w:val="1"/>
      <w:numFmt w:val="bullet"/>
      <w:lvlText w:val=""/>
      <w:lvlJc w:val="left"/>
      <w:pPr>
        <w:ind w:left="1080" w:hanging="360"/>
      </w:pPr>
      <w:rPr>
        <w:rFonts w:ascii="Symbol" w:hAnsi="Symbol"/>
      </w:rPr>
    </w:lvl>
    <w:lvl w:ilvl="1" w:tplc="57EEA0AC">
      <w:start w:val="1"/>
      <w:numFmt w:val="bullet"/>
      <w:lvlText w:val=""/>
      <w:lvlJc w:val="left"/>
      <w:pPr>
        <w:ind w:left="1080" w:hanging="360"/>
      </w:pPr>
      <w:rPr>
        <w:rFonts w:ascii="Symbol" w:hAnsi="Symbol"/>
      </w:rPr>
    </w:lvl>
    <w:lvl w:ilvl="2" w:tplc="85D0F728">
      <w:start w:val="1"/>
      <w:numFmt w:val="bullet"/>
      <w:lvlText w:val=""/>
      <w:lvlJc w:val="left"/>
      <w:pPr>
        <w:ind w:left="1080" w:hanging="360"/>
      </w:pPr>
      <w:rPr>
        <w:rFonts w:ascii="Symbol" w:hAnsi="Symbol"/>
      </w:rPr>
    </w:lvl>
    <w:lvl w:ilvl="3" w:tplc="80B41CB2">
      <w:start w:val="1"/>
      <w:numFmt w:val="bullet"/>
      <w:lvlText w:val=""/>
      <w:lvlJc w:val="left"/>
      <w:pPr>
        <w:ind w:left="1080" w:hanging="360"/>
      </w:pPr>
      <w:rPr>
        <w:rFonts w:ascii="Symbol" w:hAnsi="Symbol"/>
      </w:rPr>
    </w:lvl>
    <w:lvl w:ilvl="4" w:tplc="1A3CEA58">
      <w:start w:val="1"/>
      <w:numFmt w:val="bullet"/>
      <w:lvlText w:val=""/>
      <w:lvlJc w:val="left"/>
      <w:pPr>
        <w:ind w:left="1080" w:hanging="360"/>
      </w:pPr>
      <w:rPr>
        <w:rFonts w:ascii="Symbol" w:hAnsi="Symbol"/>
      </w:rPr>
    </w:lvl>
    <w:lvl w:ilvl="5" w:tplc="D64EEC66">
      <w:start w:val="1"/>
      <w:numFmt w:val="bullet"/>
      <w:lvlText w:val=""/>
      <w:lvlJc w:val="left"/>
      <w:pPr>
        <w:ind w:left="1080" w:hanging="360"/>
      </w:pPr>
      <w:rPr>
        <w:rFonts w:ascii="Symbol" w:hAnsi="Symbol"/>
      </w:rPr>
    </w:lvl>
    <w:lvl w:ilvl="6" w:tplc="8DA2E51E">
      <w:start w:val="1"/>
      <w:numFmt w:val="bullet"/>
      <w:lvlText w:val=""/>
      <w:lvlJc w:val="left"/>
      <w:pPr>
        <w:ind w:left="1080" w:hanging="360"/>
      </w:pPr>
      <w:rPr>
        <w:rFonts w:ascii="Symbol" w:hAnsi="Symbol"/>
      </w:rPr>
    </w:lvl>
    <w:lvl w:ilvl="7" w:tplc="69EAAA5E">
      <w:start w:val="1"/>
      <w:numFmt w:val="bullet"/>
      <w:lvlText w:val=""/>
      <w:lvlJc w:val="left"/>
      <w:pPr>
        <w:ind w:left="1080" w:hanging="360"/>
      </w:pPr>
      <w:rPr>
        <w:rFonts w:ascii="Symbol" w:hAnsi="Symbol"/>
      </w:rPr>
    </w:lvl>
    <w:lvl w:ilvl="8" w:tplc="7A2ECB08">
      <w:start w:val="1"/>
      <w:numFmt w:val="bullet"/>
      <w:lvlText w:val=""/>
      <w:lvlJc w:val="left"/>
      <w:pPr>
        <w:ind w:left="1080" w:hanging="360"/>
      </w:pPr>
      <w:rPr>
        <w:rFonts w:ascii="Symbol" w:hAnsi="Symbol"/>
      </w:rPr>
    </w:lvl>
  </w:abstractNum>
  <w:abstractNum w:abstractNumId="27" w15:restartNumberingAfterBreak="0">
    <w:nsid w:val="683B751D"/>
    <w:multiLevelType w:val="hybridMultilevel"/>
    <w:tmpl w:val="86D2923E"/>
    <w:lvl w:ilvl="0" w:tplc="622A5F66">
      <w:start w:val="1"/>
      <w:numFmt w:val="decimal"/>
      <w:lvlText w:val="%1)"/>
      <w:lvlJc w:val="left"/>
      <w:pPr>
        <w:ind w:left="1440" w:hanging="360"/>
      </w:pPr>
    </w:lvl>
    <w:lvl w:ilvl="1" w:tplc="E760CFF8">
      <w:start w:val="1"/>
      <w:numFmt w:val="bullet"/>
      <w:lvlText w:val=""/>
      <w:lvlJc w:val="left"/>
      <w:pPr>
        <w:ind w:left="1800" w:hanging="360"/>
      </w:pPr>
      <w:rPr>
        <w:rFonts w:ascii="Symbol" w:hAnsi="Symbol"/>
      </w:rPr>
    </w:lvl>
    <w:lvl w:ilvl="2" w:tplc="4920CAC2">
      <w:start w:val="1"/>
      <w:numFmt w:val="decimal"/>
      <w:lvlText w:val="%3)"/>
      <w:lvlJc w:val="left"/>
      <w:pPr>
        <w:ind w:left="1440" w:hanging="360"/>
      </w:pPr>
    </w:lvl>
    <w:lvl w:ilvl="3" w:tplc="EDEAB6DC">
      <w:start w:val="1"/>
      <w:numFmt w:val="decimal"/>
      <w:lvlText w:val="%4)"/>
      <w:lvlJc w:val="left"/>
      <w:pPr>
        <w:ind w:left="1440" w:hanging="360"/>
      </w:pPr>
    </w:lvl>
    <w:lvl w:ilvl="4" w:tplc="9392E1FE">
      <w:start w:val="1"/>
      <w:numFmt w:val="decimal"/>
      <w:lvlText w:val="%5)"/>
      <w:lvlJc w:val="left"/>
      <w:pPr>
        <w:ind w:left="1440" w:hanging="360"/>
      </w:pPr>
    </w:lvl>
    <w:lvl w:ilvl="5" w:tplc="4C5E2D44">
      <w:start w:val="1"/>
      <w:numFmt w:val="decimal"/>
      <w:lvlText w:val="%6)"/>
      <w:lvlJc w:val="left"/>
      <w:pPr>
        <w:ind w:left="1440" w:hanging="360"/>
      </w:pPr>
    </w:lvl>
    <w:lvl w:ilvl="6" w:tplc="1324BF34">
      <w:start w:val="1"/>
      <w:numFmt w:val="decimal"/>
      <w:lvlText w:val="%7)"/>
      <w:lvlJc w:val="left"/>
      <w:pPr>
        <w:ind w:left="1440" w:hanging="360"/>
      </w:pPr>
    </w:lvl>
    <w:lvl w:ilvl="7" w:tplc="BDFAA978">
      <w:start w:val="1"/>
      <w:numFmt w:val="decimal"/>
      <w:lvlText w:val="%8)"/>
      <w:lvlJc w:val="left"/>
      <w:pPr>
        <w:ind w:left="1440" w:hanging="360"/>
      </w:pPr>
    </w:lvl>
    <w:lvl w:ilvl="8" w:tplc="1102B500">
      <w:start w:val="1"/>
      <w:numFmt w:val="decimal"/>
      <w:lvlText w:val="%9)"/>
      <w:lvlJc w:val="left"/>
      <w:pPr>
        <w:ind w:left="1440" w:hanging="360"/>
      </w:pPr>
    </w:lvl>
  </w:abstractNum>
  <w:abstractNum w:abstractNumId="28" w15:restartNumberingAfterBreak="0">
    <w:nsid w:val="6A6B554B"/>
    <w:multiLevelType w:val="hybridMultilevel"/>
    <w:tmpl w:val="CABC1DDA"/>
    <w:lvl w:ilvl="0" w:tplc="9DCC2BF6">
      <w:start w:val="1"/>
      <w:numFmt w:val="decimal"/>
      <w:lvlText w:val="%1."/>
      <w:lvlJc w:val="left"/>
      <w:pPr>
        <w:ind w:left="720" w:hanging="360"/>
      </w:pPr>
    </w:lvl>
    <w:lvl w:ilvl="1" w:tplc="CA4418A8">
      <w:start w:val="1"/>
      <w:numFmt w:val="decimal"/>
      <w:lvlText w:val="%2."/>
      <w:lvlJc w:val="left"/>
      <w:pPr>
        <w:ind w:left="720" w:hanging="360"/>
      </w:pPr>
    </w:lvl>
    <w:lvl w:ilvl="2" w:tplc="4FAAA882">
      <w:start w:val="1"/>
      <w:numFmt w:val="decimal"/>
      <w:lvlText w:val="%3."/>
      <w:lvlJc w:val="left"/>
      <w:pPr>
        <w:ind w:left="720" w:hanging="360"/>
      </w:pPr>
    </w:lvl>
    <w:lvl w:ilvl="3" w:tplc="28D6F4C0">
      <w:start w:val="1"/>
      <w:numFmt w:val="decimal"/>
      <w:lvlText w:val="%4."/>
      <w:lvlJc w:val="left"/>
      <w:pPr>
        <w:ind w:left="720" w:hanging="360"/>
      </w:pPr>
    </w:lvl>
    <w:lvl w:ilvl="4" w:tplc="0B5C48BE">
      <w:start w:val="1"/>
      <w:numFmt w:val="decimal"/>
      <w:lvlText w:val="%5."/>
      <w:lvlJc w:val="left"/>
      <w:pPr>
        <w:ind w:left="720" w:hanging="360"/>
      </w:pPr>
    </w:lvl>
    <w:lvl w:ilvl="5" w:tplc="25860058">
      <w:start w:val="1"/>
      <w:numFmt w:val="decimal"/>
      <w:lvlText w:val="%6."/>
      <w:lvlJc w:val="left"/>
      <w:pPr>
        <w:ind w:left="720" w:hanging="360"/>
      </w:pPr>
    </w:lvl>
    <w:lvl w:ilvl="6" w:tplc="7F92A9B4">
      <w:start w:val="1"/>
      <w:numFmt w:val="decimal"/>
      <w:lvlText w:val="%7."/>
      <w:lvlJc w:val="left"/>
      <w:pPr>
        <w:ind w:left="720" w:hanging="360"/>
      </w:pPr>
    </w:lvl>
    <w:lvl w:ilvl="7" w:tplc="D41E2DF6">
      <w:start w:val="1"/>
      <w:numFmt w:val="decimal"/>
      <w:lvlText w:val="%8."/>
      <w:lvlJc w:val="left"/>
      <w:pPr>
        <w:ind w:left="720" w:hanging="360"/>
      </w:pPr>
    </w:lvl>
    <w:lvl w:ilvl="8" w:tplc="9A90054C">
      <w:start w:val="1"/>
      <w:numFmt w:val="decimal"/>
      <w:lvlText w:val="%9."/>
      <w:lvlJc w:val="left"/>
      <w:pPr>
        <w:ind w:left="720" w:hanging="360"/>
      </w:pPr>
    </w:lvl>
  </w:abstractNum>
  <w:abstractNum w:abstractNumId="29" w15:restartNumberingAfterBreak="0">
    <w:nsid w:val="6C4A21F8"/>
    <w:multiLevelType w:val="hybridMultilevel"/>
    <w:tmpl w:val="CC8E0372"/>
    <w:lvl w:ilvl="0" w:tplc="77C44066">
      <w:start w:val="1"/>
      <w:numFmt w:val="decimal"/>
      <w:lvlText w:val="%1."/>
      <w:lvlJc w:val="left"/>
      <w:pPr>
        <w:ind w:left="1440" w:hanging="360"/>
      </w:pPr>
    </w:lvl>
    <w:lvl w:ilvl="1" w:tplc="EFC893BE">
      <w:start w:val="1"/>
      <w:numFmt w:val="decimal"/>
      <w:lvlText w:val="%2."/>
      <w:lvlJc w:val="left"/>
      <w:pPr>
        <w:ind w:left="1440" w:hanging="360"/>
      </w:pPr>
    </w:lvl>
    <w:lvl w:ilvl="2" w:tplc="7E60B104">
      <w:start w:val="1"/>
      <w:numFmt w:val="decimal"/>
      <w:lvlText w:val="%3."/>
      <w:lvlJc w:val="left"/>
      <w:pPr>
        <w:ind w:left="1440" w:hanging="360"/>
      </w:pPr>
    </w:lvl>
    <w:lvl w:ilvl="3" w:tplc="830626CE">
      <w:start w:val="1"/>
      <w:numFmt w:val="decimal"/>
      <w:lvlText w:val="%4."/>
      <w:lvlJc w:val="left"/>
      <w:pPr>
        <w:ind w:left="1440" w:hanging="360"/>
      </w:pPr>
    </w:lvl>
    <w:lvl w:ilvl="4" w:tplc="24E0FEE6">
      <w:start w:val="1"/>
      <w:numFmt w:val="decimal"/>
      <w:lvlText w:val="%5."/>
      <w:lvlJc w:val="left"/>
      <w:pPr>
        <w:ind w:left="1440" w:hanging="360"/>
      </w:pPr>
    </w:lvl>
    <w:lvl w:ilvl="5" w:tplc="4D12F9B2">
      <w:start w:val="1"/>
      <w:numFmt w:val="decimal"/>
      <w:lvlText w:val="%6."/>
      <w:lvlJc w:val="left"/>
      <w:pPr>
        <w:ind w:left="1440" w:hanging="360"/>
      </w:pPr>
    </w:lvl>
    <w:lvl w:ilvl="6" w:tplc="CF187BB6">
      <w:start w:val="1"/>
      <w:numFmt w:val="decimal"/>
      <w:lvlText w:val="%7."/>
      <w:lvlJc w:val="left"/>
      <w:pPr>
        <w:ind w:left="1440" w:hanging="360"/>
      </w:pPr>
    </w:lvl>
    <w:lvl w:ilvl="7" w:tplc="5C9E9DF2">
      <w:start w:val="1"/>
      <w:numFmt w:val="decimal"/>
      <w:lvlText w:val="%8."/>
      <w:lvlJc w:val="left"/>
      <w:pPr>
        <w:ind w:left="1440" w:hanging="360"/>
      </w:pPr>
    </w:lvl>
    <w:lvl w:ilvl="8" w:tplc="F6722036">
      <w:start w:val="1"/>
      <w:numFmt w:val="decimal"/>
      <w:lvlText w:val="%9."/>
      <w:lvlJc w:val="left"/>
      <w:pPr>
        <w:ind w:left="1440" w:hanging="360"/>
      </w:pPr>
    </w:lvl>
  </w:abstractNum>
  <w:abstractNum w:abstractNumId="30" w15:restartNumberingAfterBreak="0">
    <w:nsid w:val="6D2E4B9A"/>
    <w:multiLevelType w:val="hybridMultilevel"/>
    <w:tmpl w:val="3DEC0FC6"/>
    <w:lvl w:ilvl="0" w:tplc="736463F4">
      <w:start w:val="1"/>
      <w:numFmt w:val="bullet"/>
      <w:lvlText w:val=""/>
      <w:lvlJc w:val="left"/>
      <w:pPr>
        <w:ind w:left="1080" w:hanging="360"/>
      </w:pPr>
      <w:rPr>
        <w:rFonts w:ascii="Symbol" w:hAnsi="Symbol"/>
      </w:rPr>
    </w:lvl>
    <w:lvl w:ilvl="1" w:tplc="F72C0F52">
      <w:start w:val="1"/>
      <w:numFmt w:val="bullet"/>
      <w:lvlText w:val=""/>
      <w:lvlJc w:val="left"/>
      <w:pPr>
        <w:ind w:left="1080" w:hanging="360"/>
      </w:pPr>
      <w:rPr>
        <w:rFonts w:ascii="Symbol" w:hAnsi="Symbol"/>
      </w:rPr>
    </w:lvl>
    <w:lvl w:ilvl="2" w:tplc="0A0817C4">
      <w:start w:val="1"/>
      <w:numFmt w:val="bullet"/>
      <w:lvlText w:val=""/>
      <w:lvlJc w:val="left"/>
      <w:pPr>
        <w:ind w:left="1080" w:hanging="360"/>
      </w:pPr>
      <w:rPr>
        <w:rFonts w:ascii="Symbol" w:hAnsi="Symbol"/>
      </w:rPr>
    </w:lvl>
    <w:lvl w:ilvl="3" w:tplc="3778800C">
      <w:start w:val="1"/>
      <w:numFmt w:val="bullet"/>
      <w:lvlText w:val=""/>
      <w:lvlJc w:val="left"/>
      <w:pPr>
        <w:ind w:left="1080" w:hanging="360"/>
      </w:pPr>
      <w:rPr>
        <w:rFonts w:ascii="Symbol" w:hAnsi="Symbol"/>
      </w:rPr>
    </w:lvl>
    <w:lvl w:ilvl="4" w:tplc="ED96113E">
      <w:start w:val="1"/>
      <w:numFmt w:val="bullet"/>
      <w:lvlText w:val=""/>
      <w:lvlJc w:val="left"/>
      <w:pPr>
        <w:ind w:left="1080" w:hanging="360"/>
      </w:pPr>
      <w:rPr>
        <w:rFonts w:ascii="Symbol" w:hAnsi="Symbol"/>
      </w:rPr>
    </w:lvl>
    <w:lvl w:ilvl="5" w:tplc="DFBCD916">
      <w:start w:val="1"/>
      <w:numFmt w:val="bullet"/>
      <w:lvlText w:val=""/>
      <w:lvlJc w:val="left"/>
      <w:pPr>
        <w:ind w:left="1080" w:hanging="360"/>
      </w:pPr>
      <w:rPr>
        <w:rFonts w:ascii="Symbol" w:hAnsi="Symbol"/>
      </w:rPr>
    </w:lvl>
    <w:lvl w:ilvl="6" w:tplc="C85AB32A">
      <w:start w:val="1"/>
      <w:numFmt w:val="bullet"/>
      <w:lvlText w:val=""/>
      <w:lvlJc w:val="left"/>
      <w:pPr>
        <w:ind w:left="1080" w:hanging="360"/>
      </w:pPr>
      <w:rPr>
        <w:rFonts w:ascii="Symbol" w:hAnsi="Symbol"/>
      </w:rPr>
    </w:lvl>
    <w:lvl w:ilvl="7" w:tplc="F18AE55A">
      <w:start w:val="1"/>
      <w:numFmt w:val="bullet"/>
      <w:lvlText w:val=""/>
      <w:lvlJc w:val="left"/>
      <w:pPr>
        <w:ind w:left="1080" w:hanging="360"/>
      </w:pPr>
      <w:rPr>
        <w:rFonts w:ascii="Symbol" w:hAnsi="Symbol"/>
      </w:rPr>
    </w:lvl>
    <w:lvl w:ilvl="8" w:tplc="5AC25810">
      <w:start w:val="1"/>
      <w:numFmt w:val="bullet"/>
      <w:lvlText w:val=""/>
      <w:lvlJc w:val="left"/>
      <w:pPr>
        <w:ind w:left="1080" w:hanging="360"/>
      </w:pPr>
      <w:rPr>
        <w:rFonts w:ascii="Symbol" w:hAnsi="Symbol"/>
      </w:rPr>
    </w:lvl>
  </w:abstractNum>
  <w:abstractNum w:abstractNumId="31" w15:restartNumberingAfterBreak="0">
    <w:nsid w:val="6D775062"/>
    <w:multiLevelType w:val="hybridMultilevel"/>
    <w:tmpl w:val="057A6BAA"/>
    <w:lvl w:ilvl="0" w:tplc="CD444834">
      <w:start w:val="1"/>
      <w:numFmt w:val="bullet"/>
      <w:lvlText w:val=""/>
      <w:lvlJc w:val="left"/>
      <w:pPr>
        <w:ind w:left="1080" w:hanging="360"/>
      </w:pPr>
      <w:rPr>
        <w:rFonts w:ascii="Symbol" w:hAnsi="Symbol"/>
      </w:rPr>
    </w:lvl>
    <w:lvl w:ilvl="1" w:tplc="6A7A3362">
      <w:start w:val="1"/>
      <w:numFmt w:val="bullet"/>
      <w:lvlText w:val=""/>
      <w:lvlJc w:val="left"/>
      <w:pPr>
        <w:ind w:left="1080" w:hanging="360"/>
      </w:pPr>
      <w:rPr>
        <w:rFonts w:ascii="Symbol" w:hAnsi="Symbol"/>
      </w:rPr>
    </w:lvl>
    <w:lvl w:ilvl="2" w:tplc="A9F82A3E">
      <w:start w:val="1"/>
      <w:numFmt w:val="bullet"/>
      <w:lvlText w:val=""/>
      <w:lvlJc w:val="left"/>
      <w:pPr>
        <w:ind w:left="1080" w:hanging="360"/>
      </w:pPr>
      <w:rPr>
        <w:rFonts w:ascii="Symbol" w:hAnsi="Symbol"/>
      </w:rPr>
    </w:lvl>
    <w:lvl w:ilvl="3" w:tplc="E5DE0F38">
      <w:start w:val="1"/>
      <w:numFmt w:val="bullet"/>
      <w:lvlText w:val=""/>
      <w:lvlJc w:val="left"/>
      <w:pPr>
        <w:ind w:left="1080" w:hanging="360"/>
      </w:pPr>
      <w:rPr>
        <w:rFonts w:ascii="Symbol" w:hAnsi="Symbol"/>
      </w:rPr>
    </w:lvl>
    <w:lvl w:ilvl="4" w:tplc="3684C78A">
      <w:start w:val="1"/>
      <w:numFmt w:val="bullet"/>
      <w:lvlText w:val=""/>
      <w:lvlJc w:val="left"/>
      <w:pPr>
        <w:ind w:left="1080" w:hanging="360"/>
      </w:pPr>
      <w:rPr>
        <w:rFonts w:ascii="Symbol" w:hAnsi="Symbol"/>
      </w:rPr>
    </w:lvl>
    <w:lvl w:ilvl="5" w:tplc="6EB20C30">
      <w:start w:val="1"/>
      <w:numFmt w:val="bullet"/>
      <w:lvlText w:val=""/>
      <w:lvlJc w:val="left"/>
      <w:pPr>
        <w:ind w:left="1080" w:hanging="360"/>
      </w:pPr>
      <w:rPr>
        <w:rFonts w:ascii="Symbol" w:hAnsi="Symbol"/>
      </w:rPr>
    </w:lvl>
    <w:lvl w:ilvl="6" w:tplc="F8F094B8">
      <w:start w:val="1"/>
      <w:numFmt w:val="bullet"/>
      <w:lvlText w:val=""/>
      <w:lvlJc w:val="left"/>
      <w:pPr>
        <w:ind w:left="1080" w:hanging="360"/>
      </w:pPr>
      <w:rPr>
        <w:rFonts w:ascii="Symbol" w:hAnsi="Symbol"/>
      </w:rPr>
    </w:lvl>
    <w:lvl w:ilvl="7" w:tplc="D1D46DE6">
      <w:start w:val="1"/>
      <w:numFmt w:val="bullet"/>
      <w:lvlText w:val=""/>
      <w:lvlJc w:val="left"/>
      <w:pPr>
        <w:ind w:left="1080" w:hanging="360"/>
      </w:pPr>
      <w:rPr>
        <w:rFonts w:ascii="Symbol" w:hAnsi="Symbol"/>
      </w:rPr>
    </w:lvl>
    <w:lvl w:ilvl="8" w:tplc="6D36542A">
      <w:start w:val="1"/>
      <w:numFmt w:val="bullet"/>
      <w:lvlText w:val=""/>
      <w:lvlJc w:val="left"/>
      <w:pPr>
        <w:ind w:left="1080" w:hanging="360"/>
      </w:pPr>
      <w:rPr>
        <w:rFonts w:ascii="Symbol" w:hAnsi="Symbol"/>
      </w:rPr>
    </w:lvl>
  </w:abstractNum>
  <w:abstractNum w:abstractNumId="32" w15:restartNumberingAfterBreak="0">
    <w:nsid w:val="6E8F3327"/>
    <w:multiLevelType w:val="hybridMultilevel"/>
    <w:tmpl w:val="38D257D0"/>
    <w:lvl w:ilvl="0" w:tplc="1AE89188">
      <w:start w:val="1"/>
      <w:numFmt w:val="decimal"/>
      <w:lvlText w:val="%1)"/>
      <w:lvlJc w:val="left"/>
      <w:pPr>
        <w:ind w:left="1440" w:hanging="360"/>
      </w:pPr>
    </w:lvl>
    <w:lvl w:ilvl="1" w:tplc="B3AECD4A">
      <w:start w:val="1"/>
      <w:numFmt w:val="decimal"/>
      <w:lvlText w:val="%2)"/>
      <w:lvlJc w:val="left"/>
      <w:pPr>
        <w:ind w:left="1440" w:hanging="360"/>
      </w:pPr>
    </w:lvl>
    <w:lvl w:ilvl="2" w:tplc="43A68D28">
      <w:start w:val="1"/>
      <w:numFmt w:val="decimal"/>
      <w:lvlText w:val="%3)"/>
      <w:lvlJc w:val="left"/>
      <w:pPr>
        <w:ind w:left="1440" w:hanging="360"/>
      </w:pPr>
    </w:lvl>
    <w:lvl w:ilvl="3" w:tplc="A83C86A8">
      <w:start w:val="1"/>
      <w:numFmt w:val="decimal"/>
      <w:lvlText w:val="%4)"/>
      <w:lvlJc w:val="left"/>
      <w:pPr>
        <w:ind w:left="1440" w:hanging="360"/>
      </w:pPr>
    </w:lvl>
    <w:lvl w:ilvl="4" w:tplc="837471C0">
      <w:start w:val="1"/>
      <w:numFmt w:val="decimal"/>
      <w:lvlText w:val="%5)"/>
      <w:lvlJc w:val="left"/>
      <w:pPr>
        <w:ind w:left="1440" w:hanging="360"/>
      </w:pPr>
    </w:lvl>
    <w:lvl w:ilvl="5" w:tplc="38F8F248">
      <w:start w:val="1"/>
      <w:numFmt w:val="decimal"/>
      <w:lvlText w:val="%6)"/>
      <w:lvlJc w:val="left"/>
      <w:pPr>
        <w:ind w:left="1440" w:hanging="360"/>
      </w:pPr>
    </w:lvl>
    <w:lvl w:ilvl="6" w:tplc="68E82AFE">
      <w:start w:val="1"/>
      <w:numFmt w:val="decimal"/>
      <w:lvlText w:val="%7)"/>
      <w:lvlJc w:val="left"/>
      <w:pPr>
        <w:ind w:left="1440" w:hanging="360"/>
      </w:pPr>
    </w:lvl>
    <w:lvl w:ilvl="7" w:tplc="BA3898F0">
      <w:start w:val="1"/>
      <w:numFmt w:val="decimal"/>
      <w:lvlText w:val="%8)"/>
      <w:lvlJc w:val="left"/>
      <w:pPr>
        <w:ind w:left="1440" w:hanging="360"/>
      </w:pPr>
    </w:lvl>
    <w:lvl w:ilvl="8" w:tplc="ADF292CC">
      <w:start w:val="1"/>
      <w:numFmt w:val="decimal"/>
      <w:lvlText w:val="%9)"/>
      <w:lvlJc w:val="left"/>
      <w:pPr>
        <w:ind w:left="1440" w:hanging="360"/>
      </w:pPr>
    </w:lvl>
  </w:abstractNum>
  <w:abstractNum w:abstractNumId="33" w15:restartNumberingAfterBreak="0">
    <w:nsid w:val="73D15B3B"/>
    <w:multiLevelType w:val="hybridMultilevel"/>
    <w:tmpl w:val="7430B4E8"/>
    <w:lvl w:ilvl="0" w:tplc="AF8E4B80">
      <w:start w:val="1"/>
      <w:numFmt w:val="bullet"/>
      <w:lvlText w:val=""/>
      <w:lvlJc w:val="left"/>
      <w:pPr>
        <w:ind w:left="1080" w:hanging="360"/>
      </w:pPr>
      <w:rPr>
        <w:rFonts w:ascii="Symbol" w:hAnsi="Symbol"/>
      </w:rPr>
    </w:lvl>
    <w:lvl w:ilvl="1" w:tplc="C6009122">
      <w:start w:val="1"/>
      <w:numFmt w:val="bullet"/>
      <w:lvlText w:val=""/>
      <w:lvlJc w:val="left"/>
      <w:pPr>
        <w:ind w:left="1080" w:hanging="360"/>
      </w:pPr>
      <w:rPr>
        <w:rFonts w:ascii="Symbol" w:hAnsi="Symbol"/>
      </w:rPr>
    </w:lvl>
    <w:lvl w:ilvl="2" w:tplc="29B2D7A2">
      <w:start w:val="1"/>
      <w:numFmt w:val="bullet"/>
      <w:lvlText w:val=""/>
      <w:lvlJc w:val="left"/>
      <w:pPr>
        <w:ind w:left="1080" w:hanging="360"/>
      </w:pPr>
      <w:rPr>
        <w:rFonts w:ascii="Symbol" w:hAnsi="Symbol"/>
      </w:rPr>
    </w:lvl>
    <w:lvl w:ilvl="3" w:tplc="2514BEA8">
      <w:start w:val="1"/>
      <w:numFmt w:val="bullet"/>
      <w:lvlText w:val=""/>
      <w:lvlJc w:val="left"/>
      <w:pPr>
        <w:ind w:left="1080" w:hanging="360"/>
      </w:pPr>
      <w:rPr>
        <w:rFonts w:ascii="Symbol" w:hAnsi="Symbol"/>
      </w:rPr>
    </w:lvl>
    <w:lvl w:ilvl="4" w:tplc="C436F088">
      <w:start w:val="1"/>
      <w:numFmt w:val="bullet"/>
      <w:lvlText w:val=""/>
      <w:lvlJc w:val="left"/>
      <w:pPr>
        <w:ind w:left="1080" w:hanging="360"/>
      </w:pPr>
      <w:rPr>
        <w:rFonts w:ascii="Symbol" w:hAnsi="Symbol"/>
      </w:rPr>
    </w:lvl>
    <w:lvl w:ilvl="5" w:tplc="1B40E61A">
      <w:start w:val="1"/>
      <w:numFmt w:val="bullet"/>
      <w:lvlText w:val=""/>
      <w:lvlJc w:val="left"/>
      <w:pPr>
        <w:ind w:left="1080" w:hanging="360"/>
      </w:pPr>
      <w:rPr>
        <w:rFonts w:ascii="Symbol" w:hAnsi="Symbol"/>
      </w:rPr>
    </w:lvl>
    <w:lvl w:ilvl="6" w:tplc="13CCC848">
      <w:start w:val="1"/>
      <w:numFmt w:val="bullet"/>
      <w:lvlText w:val=""/>
      <w:lvlJc w:val="left"/>
      <w:pPr>
        <w:ind w:left="1080" w:hanging="360"/>
      </w:pPr>
      <w:rPr>
        <w:rFonts w:ascii="Symbol" w:hAnsi="Symbol"/>
      </w:rPr>
    </w:lvl>
    <w:lvl w:ilvl="7" w:tplc="25EC56B0">
      <w:start w:val="1"/>
      <w:numFmt w:val="bullet"/>
      <w:lvlText w:val=""/>
      <w:lvlJc w:val="left"/>
      <w:pPr>
        <w:ind w:left="1080" w:hanging="360"/>
      </w:pPr>
      <w:rPr>
        <w:rFonts w:ascii="Symbol" w:hAnsi="Symbol"/>
      </w:rPr>
    </w:lvl>
    <w:lvl w:ilvl="8" w:tplc="0E7C1E26">
      <w:start w:val="1"/>
      <w:numFmt w:val="bullet"/>
      <w:lvlText w:val=""/>
      <w:lvlJc w:val="left"/>
      <w:pPr>
        <w:ind w:left="1080" w:hanging="360"/>
      </w:pPr>
      <w:rPr>
        <w:rFonts w:ascii="Symbol" w:hAnsi="Symbol"/>
      </w:rPr>
    </w:lvl>
  </w:abstractNum>
  <w:abstractNum w:abstractNumId="34" w15:restartNumberingAfterBreak="0">
    <w:nsid w:val="7615559B"/>
    <w:multiLevelType w:val="hybridMultilevel"/>
    <w:tmpl w:val="8E56F174"/>
    <w:lvl w:ilvl="0" w:tplc="866092E0">
      <w:start w:val="1"/>
      <w:numFmt w:val="decimal"/>
      <w:lvlText w:val="(%1)"/>
      <w:lvlJc w:val="left"/>
      <w:pPr>
        <w:ind w:left="1440" w:hanging="360"/>
      </w:pPr>
    </w:lvl>
    <w:lvl w:ilvl="1" w:tplc="95C67C8C">
      <w:start w:val="1"/>
      <w:numFmt w:val="bullet"/>
      <w:lvlText w:val=""/>
      <w:lvlJc w:val="left"/>
      <w:pPr>
        <w:ind w:left="1800" w:hanging="360"/>
      </w:pPr>
      <w:rPr>
        <w:rFonts w:ascii="Symbol" w:hAnsi="Symbol"/>
      </w:rPr>
    </w:lvl>
    <w:lvl w:ilvl="2" w:tplc="D9D08B90">
      <w:start w:val="1"/>
      <w:numFmt w:val="decimal"/>
      <w:lvlText w:val="(%3)"/>
      <w:lvlJc w:val="left"/>
      <w:pPr>
        <w:ind w:left="1440" w:hanging="360"/>
      </w:pPr>
    </w:lvl>
    <w:lvl w:ilvl="3" w:tplc="B9D22232">
      <w:start w:val="1"/>
      <w:numFmt w:val="decimal"/>
      <w:lvlText w:val="(%4)"/>
      <w:lvlJc w:val="left"/>
      <w:pPr>
        <w:ind w:left="1440" w:hanging="360"/>
      </w:pPr>
    </w:lvl>
    <w:lvl w:ilvl="4" w:tplc="3AB6D7FC">
      <w:start w:val="1"/>
      <w:numFmt w:val="decimal"/>
      <w:lvlText w:val="(%5)"/>
      <w:lvlJc w:val="left"/>
      <w:pPr>
        <w:ind w:left="1440" w:hanging="360"/>
      </w:pPr>
    </w:lvl>
    <w:lvl w:ilvl="5" w:tplc="88F256EA">
      <w:start w:val="1"/>
      <w:numFmt w:val="decimal"/>
      <w:lvlText w:val="(%6)"/>
      <w:lvlJc w:val="left"/>
      <w:pPr>
        <w:ind w:left="1440" w:hanging="360"/>
      </w:pPr>
    </w:lvl>
    <w:lvl w:ilvl="6" w:tplc="EA264B7C">
      <w:start w:val="1"/>
      <w:numFmt w:val="decimal"/>
      <w:lvlText w:val="(%7)"/>
      <w:lvlJc w:val="left"/>
      <w:pPr>
        <w:ind w:left="1440" w:hanging="360"/>
      </w:pPr>
    </w:lvl>
    <w:lvl w:ilvl="7" w:tplc="435441F2">
      <w:start w:val="1"/>
      <w:numFmt w:val="decimal"/>
      <w:lvlText w:val="(%8)"/>
      <w:lvlJc w:val="left"/>
      <w:pPr>
        <w:ind w:left="1440" w:hanging="360"/>
      </w:pPr>
    </w:lvl>
    <w:lvl w:ilvl="8" w:tplc="46A48C44">
      <w:start w:val="1"/>
      <w:numFmt w:val="decimal"/>
      <w:lvlText w:val="(%9)"/>
      <w:lvlJc w:val="left"/>
      <w:pPr>
        <w:ind w:left="1440" w:hanging="360"/>
      </w:pPr>
    </w:lvl>
  </w:abstractNum>
  <w:abstractNum w:abstractNumId="35" w15:restartNumberingAfterBreak="0">
    <w:nsid w:val="77467E7D"/>
    <w:multiLevelType w:val="multilevel"/>
    <w:tmpl w:val="B20AD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B234317"/>
    <w:multiLevelType w:val="hybridMultilevel"/>
    <w:tmpl w:val="352EA5CE"/>
    <w:lvl w:ilvl="0" w:tplc="5F7C8D30">
      <w:start w:val="1"/>
      <w:numFmt w:val="decimal"/>
      <w:lvlText w:val="%1."/>
      <w:lvlJc w:val="left"/>
      <w:pPr>
        <w:ind w:left="1440" w:hanging="360"/>
      </w:pPr>
    </w:lvl>
    <w:lvl w:ilvl="1" w:tplc="F3E085EA">
      <w:start w:val="1"/>
      <w:numFmt w:val="decimal"/>
      <w:lvlText w:val="%2."/>
      <w:lvlJc w:val="left"/>
      <w:pPr>
        <w:ind w:left="1440" w:hanging="360"/>
      </w:pPr>
    </w:lvl>
    <w:lvl w:ilvl="2" w:tplc="D06AF1E6">
      <w:start w:val="1"/>
      <w:numFmt w:val="decimal"/>
      <w:lvlText w:val="%3."/>
      <w:lvlJc w:val="left"/>
      <w:pPr>
        <w:ind w:left="1440" w:hanging="360"/>
      </w:pPr>
    </w:lvl>
    <w:lvl w:ilvl="3" w:tplc="97EE0E3A">
      <w:start w:val="1"/>
      <w:numFmt w:val="decimal"/>
      <w:lvlText w:val="%4."/>
      <w:lvlJc w:val="left"/>
      <w:pPr>
        <w:ind w:left="1440" w:hanging="360"/>
      </w:pPr>
    </w:lvl>
    <w:lvl w:ilvl="4" w:tplc="17ACA516">
      <w:start w:val="1"/>
      <w:numFmt w:val="decimal"/>
      <w:lvlText w:val="%5."/>
      <w:lvlJc w:val="left"/>
      <w:pPr>
        <w:ind w:left="1440" w:hanging="360"/>
      </w:pPr>
    </w:lvl>
    <w:lvl w:ilvl="5" w:tplc="A65CA0D6">
      <w:start w:val="1"/>
      <w:numFmt w:val="decimal"/>
      <w:lvlText w:val="%6."/>
      <w:lvlJc w:val="left"/>
      <w:pPr>
        <w:ind w:left="1440" w:hanging="360"/>
      </w:pPr>
    </w:lvl>
    <w:lvl w:ilvl="6" w:tplc="AB881C3E">
      <w:start w:val="1"/>
      <w:numFmt w:val="decimal"/>
      <w:lvlText w:val="%7."/>
      <w:lvlJc w:val="left"/>
      <w:pPr>
        <w:ind w:left="1440" w:hanging="360"/>
      </w:pPr>
    </w:lvl>
    <w:lvl w:ilvl="7" w:tplc="BA1C658E">
      <w:start w:val="1"/>
      <w:numFmt w:val="decimal"/>
      <w:lvlText w:val="%8."/>
      <w:lvlJc w:val="left"/>
      <w:pPr>
        <w:ind w:left="1440" w:hanging="360"/>
      </w:pPr>
    </w:lvl>
    <w:lvl w:ilvl="8" w:tplc="68BA1292">
      <w:start w:val="1"/>
      <w:numFmt w:val="decimal"/>
      <w:lvlText w:val="%9."/>
      <w:lvlJc w:val="left"/>
      <w:pPr>
        <w:ind w:left="1440" w:hanging="360"/>
      </w:pPr>
    </w:lvl>
  </w:abstractNum>
  <w:abstractNum w:abstractNumId="37" w15:restartNumberingAfterBreak="0">
    <w:nsid w:val="7C505C95"/>
    <w:multiLevelType w:val="hybridMultilevel"/>
    <w:tmpl w:val="0922BACA"/>
    <w:lvl w:ilvl="0" w:tplc="5E9C1EB2">
      <w:start w:val="1"/>
      <w:numFmt w:val="decimal"/>
      <w:lvlText w:val="(%1)"/>
      <w:lvlJc w:val="left"/>
      <w:pPr>
        <w:ind w:left="1440" w:hanging="360"/>
      </w:pPr>
    </w:lvl>
    <w:lvl w:ilvl="1" w:tplc="FC84F928">
      <w:start w:val="1"/>
      <w:numFmt w:val="decimal"/>
      <w:lvlText w:val="(%2)"/>
      <w:lvlJc w:val="left"/>
      <w:pPr>
        <w:ind w:left="1440" w:hanging="360"/>
      </w:pPr>
    </w:lvl>
    <w:lvl w:ilvl="2" w:tplc="392220A2">
      <w:start w:val="1"/>
      <w:numFmt w:val="decimal"/>
      <w:lvlText w:val="(%3)"/>
      <w:lvlJc w:val="left"/>
      <w:pPr>
        <w:ind w:left="1440" w:hanging="360"/>
      </w:pPr>
    </w:lvl>
    <w:lvl w:ilvl="3" w:tplc="39B40126">
      <w:start w:val="1"/>
      <w:numFmt w:val="decimal"/>
      <w:lvlText w:val="(%4)"/>
      <w:lvlJc w:val="left"/>
      <w:pPr>
        <w:ind w:left="1440" w:hanging="360"/>
      </w:pPr>
    </w:lvl>
    <w:lvl w:ilvl="4" w:tplc="8C481A1E">
      <w:start w:val="1"/>
      <w:numFmt w:val="decimal"/>
      <w:lvlText w:val="(%5)"/>
      <w:lvlJc w:val="left"/>
      <w:pPr>
        <w:ind w:left="1440" w:hanging="360"/>
      </w:pPr>
    </w:lvl>
    <w:lvl w:ilvl="5" w:tplc="6C464928">
      <w:start w:val="1"/>
      <w:numFmt w:val="decimal"/>
      <w:lvlText w:val="(%6)"/>
      <w:lvlJc w:val="left"/>
      <w:pPr>
        <w:ind w:left="1440" w:hanging="360"/>
      </w:pPr>
    </w:lvl>
    <w:lvl w:ilvl="6" w:tplc="15664AC0">
      <w:start w:val="1"/>
      <w:numFmt w:val="decimal"/>
      <w:lvlText w:val="(%7)"/>
      <w:lvlJc w:val="left"/>
      <w:pPr>
        <w:ind w:left="1440" w:hanging="360"/>
      </w:pPr>
    </w:lvl>
    <w:lvl w:ilvl="7" w:tplc="201C24BA">
      <w:start w:val="1"/>
      <w:numFmt w:val="decimal"/>
      <w:lvlText w:val="(%8)"/>
      <w:lvlJc w:val="left"/>
      <w:pPr>
        <w:ind w:left="1440" w:hanging="360"/>
      </w:pPr>
    </w:lvl>
    <w:lvl w:ilvl="8" w:tplc="412E0ED0">
      <w:start w:val="1"/>
      <w:numFmt w:val="decimal"/>
      <w:lvlText w:val="(%9)"/>
      <w:lvlJc w:val="left"/>
      <w:pPr>
        <w:ind w:left="1440" w:hanging="360"/>
      </w:pPr>
    </w:lvl>
  </w:abstractNum>
  <w:num w:numId="1" w16cid:durableId="1596748088">
    <w:abstractNumId w:val="10"/>
  </w:num>
  <w:num w:numId="2" w16cid:durableId="233244081">
    <w:abstractNumId w:val="7"/>
  </w:num>
  <w:num w:numId="3" w16cid:durableId="1352680575">
    <w:abstractNumId w:val="34"/>
  </w:num>
  <w:num w:numId="4" w16cid:durableId="2029745502">
    <w:abstractNumId w:val="22"/>
  </w:num>
  <w:num w:numId="5" w16cid:durableId="1152526043">
    <w:abstractNumId w:val="0"/>
  </w:num>
  <w:num w:numId="6" w16cid:durableId="825130164">
    <w:abstractNumId w:val="36"/>
  </w:num>
  <w:num w:numId="7" w16cid:durableId="1043165951">
    <w:abstractNumId w:val="4"/>
  </w:num>
  <w:num w:numId="8" w16cid:durableId="474689101">
    <w:abstractNumId w:val="2"/>
  </w:num>
  <w:num w:numId="9" w16cid:durableId="508526103">
    <w:abstractNumId w:val="19"/>
  </w:num>
  <w:num w:numId="10" w16cid:durableId="241185010">
    <w:abstractNumId w:val="29"/>
  </w:num>
  <w:num w:numId="11" w16cid:durableId="1764300132">
    <w:abstractNumId w:val="37"/>
  </w:num>
  <w:num w:numId="12" w16cid:durableId="1512335676">
    <w:abstractNumId w:val="12"/>
  </w:num>
  <w:num w:numId="13" w16cid:durableId="541018713">
    <w:abstractNumId w:val="30"/>
  </w:num>
  <w:num w:numId="14" w16cid:durableId="1662078128">
    <w:abstractNumId w:val="13"/>
  </w:num>
  <w:num w:numId="15" w16cid:durableId="646977874">
    <w:abstractNumId w:val="17"/>
  </w:num>
  <w:num w:numId="16" w16cid:durableId="1855993438">
    <w:abstractNumId w:val="9"/>
  </w:num>
  <w:num w:numId="17" w16cid:durableId="2108187026">
    <w:abstractNumId w:val="31"/>
  </w:num>
  <w:num w:numId="18" w16cid:durableId="697239132">
    <w:abstractNumId w:val="26"/>
  </w:num>
  <w:num w:numId="19" w16cid:durableId="1123501198">
    <w:abstractNumId w:val="15"/>
  </w:num>
  <w:num w:numId="20" w16cid:durableId="1349024580">
    <w:abstractNumId w:val="5"/>
  </w:num>
  <w:num w:numId="21" w16cid:durableId="894318432">
    <w:abstractNumId w:val="27"/>
  </w:num>
  <w:num w:numId="22" w16cid:durableId="744957240">
    <w:abstractNumId w:val="16"/>
  </w:num>
  <w:num w:numId="23" w16cid:durableId="1455831999">
    <w:abstractNumId w:val="32"/>
  </w:num>
  <w:num w:numId="24" w16cid:durableId="1466847357">
    <w:abstractNumId w:val="28"/>
  </w:num>
  <w:num w:numId="25" w16cid:durableId="322438593">
    <w:abstractNumId w:val="8"/>
  </w:num>
  <w:num w:numId="26" w16cid:durableId="409277445">
    <w:abstractNumId w:val="23"/>
  </w:num>
  <w:num w:numId="27" w16cid:durableId="1859733076">
    <w:abstractNumId w:val="20"/>
  </w:num>
  <w:num w:numId="28" w16cid:durableId="380178886">
    <w:abstractNumId w:val="25"/>
  </w:num>
  <w:num w:numId="29" w16cid:durableId="1946618611">
    <w:abstractNumId w:val="14"/>
  </w:num>
  <w:num w:numId="30" w16cid:durableId="412819747">
    <w:abstractNumId w:val="24"/>
  </w:num>
  <w:num w:numId="31" w16cid:durableId="2013755254">
    <w:abstractNumId w:val="6"/>
  </w:num>
  <w:num w:numId="32" w16cid:durableId="1176919539">
    <w:abstractNumId w:val="1"/>
  </w:num>
  <w:num w:numId="33" w16cid:durableId="227570403">
    <w:abstractNumId w:val="18"/>
  </w:num>
  <w:num w:numId="34" w16cid:durableId="1055786004">
    <w:abstractNumId w:val="11"/>
  </w:num>
  <w:num w:numId="35" w16cid:durableId="73743922">
    <w:abstractNumId w:val="21"/>
  </w:num>
  <w:num w:numId="36" w16cid:durableId="927075626">
    <w:abstractNumId w:val="33"/>
  </w:num>
  <w:num w:numId="37" w16cid:durableId="1541169037">
    <w:abstractNumId w:val="3"/>
  </w:num>
  <w:num w:numId="38" w16cid:durableId="1854605519">
    <w:abstractNumId w:val="3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areffz56xvv51eaxvm5ssezvzzawwtadx9a&quot;&gt;JoVE paper 2025&lt;record-ids&gt;&lt;item&gt;10&lt;/item&gt;&lt;item&gt;32&lt;/item&gt;&lt;item&gt;40&lt;/item&gt;&lt;item&gt;41&lt;/item&gt;&lt;item&gt;46&lt;/item&gt;&lt;item&gt;51&lt;/item&gt;&lt;item&gt;52&lt;/item&gt;&lt;item&gt;119&lt;/item&gt;&lt;item&gt;120&lt;/item&gt;&lt;item&gt;122&lt;/item&gt;&lt;item&gt;130&lt;/item&gt;&lt;item&gt;135&lt;/item&gt;&lt;item&gt;137&lt;/item&gt;&lt;item&gt;143&lt;/item&gt;&lt;item&gt;147&lt;/item&gt;&lt;item&gt;149&lt;/item&gt;&lt;item&gt;153&lt;/item&gt;&lt;item&gt;156&lt;/item&gt;&lt;item&gt;158&lt;/item&gt;&lt;item&gt;159&lt;/item&gt;&lt;item&gt;160&lt;/item&gt;&lt;item&gt;188&lt;/item&gt;&lt;item&gt;215&lt;/item&gt;&lt;item&gt;227&lt;/item&gt;&lt;item&gt;250&lt;/item&gt;&lt;item&gt;258&lt;/item&gt;&lt;item&gt;294&lt;/item&gt;&lt;item&gt;297&lt;/item&gt;&lt;item&gt;313&lt;/item&gt;&lt;item&gt;343&lt;/item&gt;&lt;item&gt;345&lt;/item&gt;&lt;item&gt;346&lt;/item&gt;&lt;item&gt;347&lt;/item&gt;&lt;item&gt;348&lt;/item&gt;&lt;/record-ids&gt;&lt;/item&gt;&lt;/Libraries&gt;"/>
    <w:docVar w:name="EN.UseJSCitationFormat" w:val="False"/>
  </w:docVars>
  <w:rsids>
    <w:rsidRoot w:val="006E4797"/>
    <w:rsid w:val="0000515B"/>
    <w:rsid w:val="00006ABD"/>
    <w:rsid w:val="00007B3B"/>
    <w:rsid w:val="00011457"/>
    <w:rsid w:val="00013652"/>
    <w:rsid w:val="00023ADD"/>
    <w:rsid w:val="000254D0"/>
    <w:rsid w:val="0003264F"/>
    <w:rsid w:val="00034DD1"/>
    <w:rsid w:val="0004355D"/>
    <w:rsid w:val="000436E0"/>
    <w:rsid w:val="00055391"/>
    <w:rsid w:val="00057B67"/>
    <w:rsid w:val="00061E0E"/>
    <w:rsid w:val="000648D6"/>
    <w:rsid w:val="00070F47"/>
    <w:rsid w:val="0007506F"/>
    <w:rsid w:val="00075E80"/>
    <w:rsid w:val="00076815"/>
    <w:rsid w:val="00081F44"/>
    <w:rsid w:val="00082A5F"/>
    <w:rsid w:val="0009561F"/>
    <w:rsid w:val="000A0738"/>
    <w:rsid w:val="000A6B80"/>
    <w:rsid w:val="000B41B6"/>
    <w:rsid w:val="000B5228"/>
    <w:rsid w:val="000B66A4"/>
    <w:rsid w:val="000D0498"/>
    <w:rsid w:val="000D63CA"/>
    <w:rsid w:val="000E11E0"/>
    <w:rsid w:val="000E2ABF"/>
    <w:rsid w:val="000E3F21"/>
    <w:rsid w:val="000E4C51"/>
    <w:rsid w:val="000E7B53"/>
    <w:rsid w:val="001028AC"/>
    <w:rsid w:val="00102F95"/>
    <w:rsid w:val="001127D0"/>
    <w:rsid w:val="00112D47"/>
    <w:rsid w:val="00132069"/>
    <w:rsid w:val="001368AA"/>
    <w:rsid w:val="00136BD9"/>
    <w:rsid w:val="00140CC1"/>
    <w:rsid w:val="001444EC"/>
    <w:rsid w:val="00147CBA"/>
    <w:rsid w:val="00150CCF"/>
    <w:rsid w:val="0015327B"/>
    <w:rsid w:val="001560EB"/>
    <w:rsid w:val="001624E4"/>
    <w:rsid w:val="001675C9"/>
    <w:rsid w:val="0016778C"/>
    <w:rsid w:val="001720B9"/>
    <w:rsid w:val="001773B9"/>
    <w:rsid w:val="0018131A"/>
    <w:rsid w:val="00181A81"/>
    <w:rsid w:val="00183BC7"/>
    <w:rsid w:val="00183FCC"/>
    <w:rsid w:val="00187532"/>
    <w:rsid w:val="00190BAF"/>
    <w:rsid w:val="00191FAA"/>
    <w:rsid w:val="00193BD8"/>
    <w:rsid w:val="00194C04"/>
    <w:rsid w:val="00194CE8"/>
    <w:rsid w:val="001959A2"/>
    <w:rsid w:val="00195B69"/>
    <w:rsid w:val="001A1CA1"/>
    <w:rsid w:val="001A2225"/>
    <w:rsid w:val="001A3CBB"/>
    <w:rsid w:val="001A4A01"/>
    <w:rsid w:val="001B0024"/>
    <w:rsid w:val="001B12B1"/>
    <w:rsid w:val="001B77B5"/>
    <w:rsid w:val="001D0715"/>
    <w:rsid w:val="001D520A"/>
    <w:rsid w:val="001F3109"/>
    <w:rsid w:val="001F3772"/>
    <w:rsid w:val="002018DA"/>
    <w:rsid w:val="00210DD6"/>
    <w:rsid w:val="00214319"/>
    <w:rsid w:val="002156C9"/>
    <w:rsid w:val="00216176"/>
    <w:rsid w:val="00216FFF"/>
    <w:rsid w:val="00232696"/>
    <w:rsid w:val="0023296D"/>
    <w:rsid w:val="00232DDC"/>
    <w:rsid w:val="0023535D"/>
    <w:rsid w:val="002370E3"/>
    <w:rsid w:val="00242061"/>
    <w:rsid w:val="00252077"/>
    <w:rsid w:val="002621A9"/>
    <w:rsid w:val="002630DE"/>
    <w:rsid w:val="00263679"/>
    <w:rsid w:val="00265287"/>
    <w:rsid w:val="00273EDD"/>
    <w:rsid w:val="002747BA"/>
    <w:rsid w:val="00283FF8"/>
    <w:rsid w:val="00284793"/>
    <w:rsid w:val="00287186"/>
    <w:rsid w:val="00291309"/>
    <w:rsid w:val="002A0B63"/>
    <w:rsid w:val="002C0A90"/>
    <w:rsid w:val="002D0006"/>
    <w:rsid w:val="002D06D8"/>
    <w:rsid w:val="002D6172"/>
    <w:rsid w:val="002E4A0E"/>
    <w:rsid w:val="00306B5A"/>
    <w:rsid w:val="0031658E"/>
    <w:rsid w:val="00325ECA"/>
    <w:rsid w:val="00331E29"/>
    <w:rsid w:val="00336E97"/>
    <w:rsid w:val="00351087"/>
    <w:rsid w:val="0035120A"/>
    <w:rsid w:val="003548DA"/>
    <w:rsid w:val="0035521E"/>
    <w:rsid w:val="003630E3"/>
    <w:rsid w:val="00363F87"/>
    <w:rsid w:val="003755CF"/>
    <w:rsid w:val="00377CE6"/>
    <w:rsid w:val="00385606"/>
    <w:rsid w:val="00386BC1"/>
    <w:rsid w:val="00387CDA"/>
    <w:rsid w:val="003964C5"/>
    <w:rsid w:val="003A5297"/>
    <w:rsid w:val="003A5C65"/>
    <w:rsid w:val="003B776E"/>
    <w:rsid w:val="003C1018"/>
    <w:rsid w:val="003C194C"/>
    <w:rsid w:val="003D67E2"/>
    <w:rsid w:val="003E146D"/>
    <w:rsid w:val="003F1EC0"/>
    <w:rsid w:val="003F25C9"/>
    <w:rsid w:val="003F56EA"/>
    <w:rsid w:val="0040579A"/>
    <w:rsid w:val="00405963"/>
    <w:rsid w:val="00406884"/>
    <w:rsid w:val="00406E42"/>
    <w:rsid w:val="004123B2"/>
    <w:rsid w:val="00414ADE"/>
    <w:rsid w:val="0043039F"/>
    <w:rsid w:val="00433B0D"/>
    <w:rsid w:val="004361C8"/>
    <w:rsid w:val="00436E52"/>
    <w:rsid w:val="00436F4D"/>
    <w:rsid w:val="00442569"/>
    <w:rsid w:val="0044449F"/>
    <w:rsid w:val="00451645"/>
    <w:rsid w:val="00451ABF"/>
    <w:rsid w:val="00452A6C"/>
    <w:rsid w:val="00454DA3"/>
    <w:rsid w:val="00456763"/>
    <w:rsid w:val="004620C9"/>
    <w:rsid w:val="00462908"/>
    <w:rsid w:val="00474E45"/>
    <w:rsid w:val="004907EE"/>
    <w:rsid w:val="00492C4A"/>
    <w:rsid w:val="004939EE"/>
    <w:rsid w:val="00493DDD"/>
    <w:rsid w:val="004969D3"/>
    <w:rsid w:val="00496BF0"/>
    <w:rsid w:val="00497E38"/>
    <w:rsid w:val="004B6BE6"/>
    <w:rsid w:val="004C0985"/>
    <w:rsid w:val="004C2B4A"/>
    <w:rsid w:val="004D0CB5"/>
    <w:rsid w:val="004D362E"/>
    <w:rsid w:val="004D3917"/>
    <w:rsid w:val="004D41A5"/>
    <w:rsid w:val="004E4DB6"/>
    <w:rsid w:val="004F1C6F"/>
    <w:rsid w:val="004F50A0"/>
    <w:rsid w:val="004F6943"/>
    <w:rsid w:val="004F6AD9"/>
    <w:rsid w:val="00506468"/>
    <w:rsid w:val="00510BA8"/>
    <w:rsid w:val="00512C1E"/>
    <w:rsid w:val="00513CCF"/>
    <w:rsid w:val="00516914"/>
    <w:rsid w:val="0052282C"/>
    <w:rsid w:val="00527AEB"/>
    <w:rsid w:val="00532CA3"/>
    <w:rsid w:val="0053708F"/>
    <w:rsid w:val="005400C3"/>
    <w:rsid w:val="005408E7"/>
    <w:rsid w:val="0054419D"/>
    <w:rsid w:val="00545FF8"/>
    <w:rsid w:val="00551D82"/>
    <w:rsid w:val="0055643F"/>
    <w:rsid w:val="005646C5"/>
    <w:rsid w:val="005734D7"/>
    <w:rsid w:val="00573ED7"/>
    <w:rsid w:val="00575E55"/>
    <w:rsid w:val="00576BC1"/>
    <w:rsid w:val="00577129"/>
    <w:rsid w:val="00577C5A"/>
    <w:rsid w:val="00585BF5"/>
    <w:rsid w:val="005904AD"/>
    <w:rsid w:val="00596395"/>
    <w:rsid w:val="00597DF7"/>
    <w:rsid w:val="005A095A"/>
    <w:rsid w:val="005A4005"/>
    <w:rsid w:val="005A637B"/>
    <w:rsid w:val="005B1801"/>
    <w:rsid w:val="005C51F6"/>
    <w:rsid w:val="005E1906"/>
    <w:rsid w:val="005E1EE7"/>
    <w:rsid w:val="005F1474"/>
    <w:rsid w:val="00600936"/>
    <w:rsid w:val="00604100"/>
    <w:rsid w:val="0061025F"/>
    <w:rsid w:val="00612451"/>
    <w:rsid w:val="00615035"/>
    <w:rsid w:val="00620168"/>
    <w:rsid w:val="00622578"/>
    <w:rsid w:val="006239A1"/>
    <w:rsid w:val="00625783"/>
    <w:rsid w:val="00630667"/>
    <w:rsid w:val="00634672"/>
    <w:rsid w:val="00651461"/>
    <w:rsid w:val="006552C7"/>
    <w:rsid w:val="00674F3E"/>
    <w:rsid w:val="006755EE"/>
    <w:rsid w:val="006824BF"/>
    <w:rsid w:val="00690208"/>
    <w:rsid w:val="006A3F67"/>
    <w:rsid w:val="006A5550"/>
    <w:rsid w:val="006C5B6E"/>
    <w:rsid w:val="006E4797"/>
    <w:rsid w:val="006E7C64"/>
    <w:rsid w:val="006F66C3"/>
    <w:rsid w:val="00702ADE"/>
    <w:rsid w:val="0070444F"/>
    <w:rsid w:val="00706206"/>
    <w:rsid w:val="007121B0"/>
    <w:rsid w:val="00714BE0"/>
    <w:rsid w:val="00715AF3"/>
    <w:rsid w:val="00720D04"/>
    <w:rsid w:val="0073064D"/>
    <w:rsid w:val="00736371"/>
    <w:rsid w:val="00736B94"/>
    <w:rsid w:val="007379DB"/>
    <w:rsid w:val="00751D3D"/>
    <w:rsid w:val="007574AA"/>
    <w:rsid w:val="0077797E"/>
    <w:rsid w:val="00783A5D"/>
    <w:rsid w:val="00785E6E"/>
    <w:rsid w:val="007A4BBA"/>
    <w:rsid w:val="007A6071"/>
    <w:rsid w:val="007B1853"/>
    <w:rsid w:val="007B488F"/>
    <w:rsid w:val="007B60D4"/>
    <w:rsid w:val="007B72A4"/>
    <w:rsid w:val="007C6C4E"/>
    <w:rsid w:val="007C6DC7"/>
    <w:rsid w:val="007D128E"/>
    <w:rsid w:val="007D214C"/>
    <w:rsid w:val="007D439C"/>
    <w:rsid w:val="007D6BE0"/>
    <w:rsid w:val="007D7C5B"/>
    <w:rsid w:val="007E3AD8"/>
    <w:rsid w:val="007E40D2"/>
    <w:rsid w:val="007F13E9"/>
    <w:rsid w:val="007F2030"/>
    <w:rsid w:val="007F2798"/>
    <w:rsid w:val="00805C8D"/>
    <w:rsid w:val="00812ADD"/>
    <w:rsid w:val="00827E90"/>
    <w:rsid w:val="00833B96"/>
    <w:rsid w:val="008361C1"/>
    <w:rsid w:val="008425A4"/>
    <w:rsid w:val="008461C6"/>
    <w:rsid w:val="00850DB4"/>
    <w:rsid w:val="0085421A"/>
    <w:rsid w:val="0085548D"/>
    <w:rsid w:val="008743CB"/>
    <w:rsid w:val="008A223C"/>
    <w:rsid w:val="008A3B25"/>
    <w:rsid w:val="008A4859"/>
    <w:rsid w:val="008B2D50"/>
    <w:rsid w:val="008B35D2"/>
    <w:rsid w:val="008B6957"/>
    <w:rsid w:val="008C664F"/>
    <w:rsid w:val="008C787C"/>
    <w:rsid w:val="008D293E"/>
    <w:rsid w:val="008D46FE"/>
    <w:rsid w:val="008E19AC"/>
    <w:rsid w:val="008E1ACF"/>
    <w:rsid w:val="008F29E0"/>
    <w:rsid w:val="009011E1"/>
    <w:rsid w:val="00910271"/>
    <w:rsid w:val="00914E14"/>
    <w:rsid w:val="0091519F"/>
    <w:rsid w:val="00922B06"/>
    <w:rsid w:val="00924B9B"/>
    <w:rsid w:val="009409EA"/>
    <w:rsid w:val="00940F53"/>
    <w:rsid w:val="00944B06"/>
    <w:rsid w:val="00945DB3"/>
    <w:rsid w:val="00964B1D"/>
    <w:rsid w:val="0096720F"/>
    <w:rsid w:val="00973299"/>
    <w:rsid w:val="009826C0"/>
    <w:rsid w:val="009866F4"/>
    <w:rsid w:val="00992CC0"/>
    <w:rsid w:val="00994F50"/>
    <w:rsid w:val="00997AB2"/>
    <w:rsid w:val="009A0C68"/>
    <w:rsid w:val="009A130C"/>
    <w:rsid w:val="009B636B"/>
    <w:rsid w:val="009B6BB8"/>
    <w:rsid w:val="009B709F"/>
    <w:rsid w:val="009C0411"/>
    <w:rsid w:val="009C0A51"/>
    <w:rsid w:val="009D0192"/>
    <w:rsid w:val="009D4279"/>
    <w:rsid w:val="009D54A1"/>
    <w:rsid w:val="009F2838"/>
    <w:rsid w:val="009F5833"/>
    <w:rsid w:val="00A065C7"/>
    <w:rsid w:val="00A066CD"/>
    <w:rsid w:val="00A06ABB"/>
    <w:rsid w:val="00A15960"/>
    <w:rsid w:val="00A1684A"/>
    <w:rsid w:val="00A22479"/>
    <w:rsid w:val="00A25C7E"/>
    <w:rsid w:val="00A42AA7"/>
    <w:rsid w:val="00A46174"/>
    <w:rsid w:val="00A51E61"/>
    <w:rsid w:val="00A5293D"/>
    <w:rsid w:val="00A53227"/>
    <w:rsid w:val="00A5510C"/>
    <w:rsid w:val="00A61636"/>
    <w:rsid w:val="00A62139"/>
    <w:rsid w:val="00A624BE"/>
    <w:rsid w:val="00A7134B"/>
    <w:rsid w:val="00A777BA"/>
    <w:rsid w:val="00A82D18"/>
    <w:rsid w:val="00A913A4"/>
    <w:rsid w:val="00A93BBC"/>
    <w:rsid w:val="00A94076"/>
    <w:rsid w:val="00AB4038"/>
    <w:rsid w:val="00AC3908"/>
    <w:rsid w:val="00AC5184"/>
    <w:rsid w:val="00AD2F6E"/>
    <w:rsid w:val="00AD7C66"/>
    <w:rsid w:val="00AE032E"/>
    <w:rsid w:val="00AE1663"/>
    <w:rsid w:val="00AF1392"/>
    <w:rsid w:val="00AF4717"/>
    <w:rsid w:val="00B133A9"/>
    <w:rsid w:val="00B23848"/>
    <w:rsid w:val="00B25643"/>
    <w:rsid w:val="00B30B85"/>
    <w:rsid w:val="00B30F9E"/>
    <w:rsid w:val="00B3519C"/>
    <w:rsid w:val="00B44526"/>
    <w:rsid w:val="00B5683A"/>
    <w:rsid w:val="00B66177"/>
    <w:rsid w:val="00B74C92"/>
    <w:rsid w:val="00B80CF6"/>
    <w:rsid w:val="00B81064"/>
    <w:rsid w:val="00B8337D"/>
    <w:rsid w:val="00B83D38"/>
    <w:rsid w:val="00B87681"/>
    <w:rsid w:val="00B87B6F"/>
    <w:rsid w:val="00BA1C8F"/>
    <w:rsid w:val="00BA2821"/>
    <w:rsid w:val="00BB7CD3"/>
    <w:rsid w:val="00BC421F"/>
    <w:rsid w:val="00BD2344"/>
    <w:rsid w:val="00BD3767"/>
    <w:rsid w:val="00BE1E85"/>
    <w:rsid w:val="00BE22A2"/>
    <w:rsid w:val="00BE259D"/>
    <w:rsid w:val="00BE2769"/>
    <w:rsid w:val="00BE5FD9"/>
    <w:rsid w:val="00BF1877"/>
    <w:rsid w:val="00C11D93"/>
    <w:rsid w:val="00C27C71"/>
    <w:rsid w:val="00C33835"/>
    <w:rsid w:val="00C366E0"/>
    <w:rsid w:val="00C466AA"/>
    <w:rsid w:val="00C51A2A"/>
    <w:rsid w:val="00C51EBE"/>
    <w:rsid w:val="00C550F3"/>
    <w:rsid w:val="00C61A01"/>
    <w:rsid w:val="00C652D8"/>
    <w:rsid w:val="00C67FFB"/>
    <w:rsid w:val="00C74111"/>
    <w:rsid w:val="00C875D1"/>
    <w:rsid w:val="00CA22E5"/>
    <w:rsid w:val="00CA2FDA"/>
    <w:rsid w:val="00CB1713"/>
    <w:rsid w:val="00CB1783"/>
    <w:rsid w:val="00CB1956"/>
    <w:rsid w:val="00CD076D"/>
    <w:rsid w:val="00CD37E6"/>
    <w:rsid w:val="00CD4E85"/>
    <w:rsid w:val="00CD4FE4"/>
    <w:rsid w:val="00CE08F8"/>
    <w:rsid w:val="00CE435D"/>
    <w:rsid w:val="00CF153F"/>
    <w:rsid w:val="00CF4F1D"/>
    <w:rsid w:val="00CF74DF"/>
    <w:rsid w:val="00D02E4E"/>
    <w:rsid w:val="00D0496C"/>
    <w:rsid w:val="00D04971"/>
    <w:rsid w:val="00D050A3"/>
    <w:rsid w:val="00D07A90"/>
    <w:rsid w:val="00D13BE0"/>
    <w:rsid w:val="00D2510B"/>
    <w:rsid w:val="00D3538D"/>
    <w:rsid w:val="00D50204"/>
    <w:rsid w:val="00D530AE"/>
    <w:rsid w:val="00D54EE1"/>
    <w:rsid w:val="00D57F1F"/>
    <w:rsid w:val="00D636D6"/>
    <w:rsid w:val="00D63876"/>
    <w:rsid w:val="00D661BB"/>
    <w:rsid w:val="00D67093"/>
    <w:rsid w:val="00D706F3"/>
    <w:rsid w:val="00D74461"/>
    <w:rsid w:val="00D77B02"/>
    <w:rsid w:val="00D86D57"/>
    <w:rsid w:val="00D914B9"/>
    <w:rsid w:val="00D91627"/>
    <w:rsid w:val="00D9598A"/>
    <w:rsid w:val="00D959E7"/>
    <w:rsid w:val="00DA154A"/>
    <w:rsid w:val="00DA3C5C"/>
    <w:rsid w:val="00DB3245"/>
    <w:rsid w:val="00DB7227"/>
    <w:rsid w:val="00DC0E61"/>
    <w:rsid w:val="00DC18A7"/>
    <w:rsid w:val="00DC2B0E"/>
    <w:rsid w:val="00DC2F13"/>
    <w:rsid w:val="00DC5E04"/>
    <w:rsid w:val="00DD0D2A"/>
    <w:rsid w:val="00DD7152"/>
    <w:rsid w:val="00DE2FF8"/>
    <w:rsid w:val="00E02877"/>
    <w:rsid w:val="00E03054"/>
    <w:rsid w:val="00E0398A"/>
    <w:rsid w:val="00E044F4"/>
    <w:rsid w:val="00E106D4"/>
    <w:rsid w:val="00E178FE"/>
    <w:rsid w:val="00E270A0"/>
    <w:rsid w:val="00E401D5"/>
    <w:rsid w:val="00E40F70"/>
    <w:rsid w:val="00E678D9"/>
    <w:rsid w:val="00E74C46"/>
    <w:rsid w:val="00E76171"/>
    <w:rsid w:val="00E81EB9"/>
    <w:rsid w:val="00E82465"/>
    <w:rsid w:val="00E840C2"/>
    <w:rsid w:val="00E96C5D"/>
    <w:rsid w:val="00E973D4"/>
    <w:rsid w:val="00EB07FB"/>
    <w:rsid w:val="00EB1E68"/>
    <w:rsid w:val="00EB2EBB"/>
    <w:rsid w:val="00EC0649"/>
    <w:rsid w:val="00EC57F0"/>
    <w:rsid w:val="00EC7C4A"/>
    <w:rsid w:val="00ED1DB6"/>
    <w:rsid w:val="00ED3893"/>
    <w:rsid w:val="00ED3F27"/>
    <w:rsid w:val="00ED7627"/>
    <w:rsid w:val="00EE3443"/>
    <w:rsid w:val="00EE445C"/>
    <w:rsid w:val="00EF3F93"/>
    <w:rsid w:val="00F0367F"/>
    <w:rsid w:val="00F05A9E"/>
    <w:rsid w:val="00F063DF"/>
    <w:rsid w:val="00F15650"/>
    <w:rsid w:val="00F22655"/>
    <w:rsid w:val="00F22FB1"/>
    <w:rsid w:val="00F31E75"/>
    <w:rsid w:val="00F32FA7"/>
    <w:rsid w:val="00F339AA"/>
    <w:rsid w:val="00F36869"/>
    <w:rsid w:val="00F41DE1"/>
    <w:rsid w:val="00F45D5A"/>
    <w:rsid w:val="00F47A83"/>
    <w:rsid w:val="00F550D8"/>
    <w:rsid w:val="00F67CD1"/>
    <w:rsid w:val="00F70A80"/>
    <w:rsid w:val="00F70A94"/>
    <w:rsid w:val="00F72213"/>
    <w:rsid w:val="00F85940"/>
    <w:rsid w:val="00F9289B"/>
    <w:rsid w:val="00F93CD7"/>
    <w:rsid w:val="00F95F33"/>
    <w:rsid w:val="00FA187C"/>
    <w:rsid w:val="00FA1F9E"/>
    <w:rsid w:val="00FA3B53"/>
    <w:rsid w:val="00FA6C9C"/>
    <w:rsid w:val="00FB7796"/>
    <w:rsid w:val="00FC35AB"/>
    <w:rsid w:val="00FD5102"/>
    <w:rsid w:val="00FE4911"/>
    <w:rsid w:val="00FE6381"/>
    <w:rsid w:val="00FE6405"/>
    <w:rsid w:val="00FF0A9D"/>
    <w:rsid w:val="00FF5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20A"/>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8A223C"/>
    <w:pPr>
      <w:jc w:val="center"/>
    </w:pPr>
  </w:style>
  <w:style w:type="character" w:customStyle="1" w:styleId="EndNoteBibliographyTitleChar">
    <w:name w:val="EndNote Bibliography Title Char"/>
    <w:basedOn w:val="DefaultParagraphFont"/>
    <w:link w:val="EndNoteBibliographyTitle"/>
    <w:rsid w:val="008A223C"/>
  </w:style>
  <w:style w:type="paragraph" w:customStyle="1" w:styleId="EndNoteBibliography">
    <w:name w:val="EndNote Bibliography"/>
    <w:basedOn w:val="Normal"/>
    <w:link w:val="EndNoteBibliographyChar"/>
    <w:rsid w:val="008A223C"/>
  </w:style>
  <w:style w:type="character" w:customStyle="1" w:styleId="EndNoteBibliographyChar">
    <w:name w:val="EndNote Bibliography Char"/>
    <w:basedOn w:val="DefaultParagraphFont"/>
    <w:link w:val="EndNoteBibliography"/>
    <w:rsid w:val="008A223C"/>
  </w:style>
  <w:style w:type="paragraph" w:styleId="EndnoteText">
    <w:name w:val="endnote text"/>
    <w:basedOn w:val="Normal"/>
    <w:link w:val="EndnoteTextChar"/>
    <w:uiPriority w:val="99"/>
    <w:semiHidden/>
    <w:unhideWhenUsed/>
    <w:rsid w:val="004D41A5"/>
    <w:rPr>
      <w:sz w:val="20"/>
      <w:szCs w:val="20"/>
    </w:rPr>
  </w:style>
  <w:style w:type="character" w:customStyle="1" w:styleId="EndnoteTextChar">
    <w:name w:val="Endnote Text Char"/>
    <w:basedOn w:val="DefaultParagraphFont"/>
    <w:link w:val="EndnoteText"/>
    <w:uiPriority w:val="99"/>
    <w:semiHidden/>
    <w:rsid w:val="004D41A5"/>
    <w:rPr>
      <w:sz w:val="20"/>
      <w:szCs w:val="20"/>
    </w:rPr>
  </w:style>
  <w:style w:type="character" w:styleId="EndnoteReference">
    <w:name w:val="endnote reference"/>
    <w:basedOn w:val="DefaultParagraphFont"/>
    <w:uiPriority w:val="99"/>
    <w:semiHidden/>
    <w:unhideWhenUsed/>
    <w:rsid w:val="004D41A5"/>
    <w:rPr>
      <w:vertAlign w:val="superscript"/>
    </w:rPr>
  </w:style>
  <w:style w:type="paragraph" w:styleId="BalloonText">
    <w:name w:val="Balloon Text"/>
    <w:basedOn w:val="Normal"/>
    <w:link w:val="BalloonTextChar"/>
    <w:uiPriority w:val="99"/>
    <w:semiHidden/>
    <w:unhideWhenUsed/>
    <w:rsid w:val="002847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47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xg441@case.edu" TargetMode="Externa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ew130@case.ed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A65FD-F702-488F-91DA-ED0658A5A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10547</Words>
  <Characters>62228</Characters>
  <Application>Microsoft Office Word</Application>
  <DocSecurity>0</DocSecurity>
  <Lines>1595</Lines>
  <Paragraphs>596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2026-02-06T14:55:00Z</dcterms:created>
  <dcterms:modified xsi:type="dcterms:W3CDTF">2026-02-18T03:10:00Z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